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33"/>
      </w:pPr>
      <w:r>
        <w:rPr>
          <w:rFonts w:hint="eastAsia"/>
        </w:rPr>
        <w:t>ICS</w:t>
      </w:r>
      <w:r>
        <w:rPr>
          <w:rFonts w:ascii="宋体"/>
          <w:b/>
          <w:kern w:val="0"/>
          <w:szCs w:val="28"/>
        </w:rPr>
        <w:t xml:space="preserve"> </w:t>
      </w:r>
      <w:r>
        <w:rPr>
          <w:rFonts w:ascii="宋体"/>
          <w:kern w:val="0"/>
          <w:szCs w:val="28"/>
        </w:rPr>
        <w:t xml:space="preserve"> </w:t>
      </w:r>
      <w:r>
        <w:rPr>
          <w:rFonts w:hint="eastAsia" w:ascii="宋体"/>
          <w:kern w:val="0"/>
          <w:szCs w:val="28"/>
          <w:lang w:val="en-US" w:eastAsia="zh-CN"/>
        </w:rPr>
        <w:t>13.200</w:t>
      </w:r>
    </w:p>
    <w:p>
      <w:pPr>
        <w:pStyle w:val="333"/>
      </w:pPr>
      <w:r>
        <w:rPr>
          <w:rFonts w:hint="eastAsia"/>
        </w:rPr>
        <w:t>CCS</w:t>
      </w:r>
      <w:r>
        <w:rPr>
          <w:rFonts w:ascii="宋体"/>
          <w:kern w:val="0"/>
          <w:szCs w:val="28"/>
        </w:rPr>
        <w:t xml:space="preserve"> </w:t>
      </w:r>
      <w:r>
        <w:rPr>
          <w:rFonts w:hint="eastAsia" w:ascii="宋体"/>
          <w:kern w:val="0"/>
          <w:szCs w:val="28"/>
          <w:lang w:val="en-US" w:eastAsia="zh-CN"/>
        </w:rPr>
        <w:t xml:space="preserve"> A 90</w:t>
      </w:r>
      <w:r>
        <w:rPr>
          <w:rFonts w:hint="eastAsia"/>
        </w:rPr>
        <w:t xml:space="preserve"> </w:t>
      </w:r>
    </w:p>
    <w:p>
      <w:pPr>
        <w:pStyle w:val="343"/>
        <w:jc w:val="center"/>
      </w:pPr>
      <w:r>
        <w:rPr>
          <w:rFonts w:hint="eastAsia" w:eastAsia="宋体"/>
        </w:rPr>
        <w:t xml:space="preserve">      </w:t>
      </w:r>
      <w:bookmarkStart w:id="692" w:name="_GoBack"/>
      <w:bookmarkEnd w:id="692"/>
      <w:r>
        <w:rPr>
          <w:rFonts w:hint="eastAsia" w:eastAsia="宋体"/>
        </w:rPr>
        <w:t xml:space="preserve">  </w:t>
      </w:r>
      <w:r>
        <w:rPr>
          <w:rFonts w:hint="eastAsia"/>
        </w:rPr>
        <w:t>T/</w:t>
      </w:r>
      <w:r>
        <w:t>CADP</w:t>
      </w:r>
    </w:p>
    <w:p>
      <w:pPr>
        <w:pStyle w:val="497"/>
        <w:jc w:val="distribute"/>
        <w:rPr>
          <w:spacing w:val="20"/>
          <w:sz w:val="48"/>
        </w:rPr>
      </w:pPr>
      <w:r>
        <w:rPr>
          <w:spacing w:val="20"/>
          <w:w w:val="100"/>
          <w:sz w:val="48"/>
        </w:rPr>
        <mc:AlternateContent>
          <mc:Choice Requires="wpg">
            <w:drawing>
              <wp:anchor distT="900430" distB="1440180" distL="114300" distR="114300" simplePos="0" relativeHeight="251664384" behindDoc="0" locked="0" layoutInCell="1" allowOverlap="1">
                <wp:simplePos x="0" y="0"/>
                <wp:positionH relativeFrom="page">
                  <wp:posOffset>900430</wp:posOffset>
                </wp:positionH>
                <wp:positionV relativeFrom="page">
                  <wp:posOffset>3009900</wp:posOffset>
                </wp:positionV>
                <wp:extent cx="6120130" cy="10795"/>
                <wp:effectExtent l="0" t="0" r="0" b="8255"/>
                <wp:wrapSquare wrapText="right"/>
                <wp:docPr id="537144623" name="Group 29191"/>
                <wp:cNvGraphicFramePr/>
                <a:graphic xmlns:a="http://schemas.openxmlformats.org/drawingml/2006/main">
                  <a:graphicData uri="http://schemas.microsoft.com/office/word/2010/wordprocessingGroup">
                    <wpg:wgp>
                      <wpg:cNvGrpSpPr/>
                      <wpg:grpSpPr>
                        <a:xfrm>
                          <a:off x="0" y="0"/>
                          <a:ext cx="6120130" cy="10795"/>
                          <a:chOff x="0" y="0"/>
                          <a:chExt cx="6120131" cy="9525"/>
                        </a:xfrm>
                      </wpg:grpSpPr>
                      <wps:wsp>
                        <wps:cNvPr id="537967315" name="Shape 42832"/>
                        <wps:cNvSpPr/>
                        <wps:spPr>
                          <a:xfrm>
                            <a:off x="0" y="0"/>
                            <a:ext cx="6120131" cy="9525"/>
                          </a:xfrm>
                          <a:custGeom>
                            <a:avLst/>
                            <a:gdLst/>
                            <a:ahLst/>
                            <a:cxnLst/>
                            <a:rect l="0" t="0" r="0" b="0"/>
                            <a:pathLst>
                              <a:path w="6120131" h="9525">
                                <a:moveTo>
                                  <a:pt x="0" y="0"/>
                                </a:moveTo>
                                <a:lnTo>
                                  <a:pt x="6120131" y="0"/>
                                </a:lnTo>
                                <a:lnTo>
                                  <a:pt x="6120131" y="9525"/>
                                </a:lnTo>
                                <a:lnTo>
                                  <a:pt x="0" y="9525"/>
                                </a:lnTo>
                                <a:lnTo>
                                  <a:pt x="0" y="0"/>
                                </a:lnTo>
                              </a:path>
                            </a:pathLst>
                          </a:custGeom>
                          <a:solidFill>
                            <a:srgbClr val="000000"/>
                          </a:solidFill>
                          <a:ln w="0" cap="flat">
                            <a:noFill/>
                            <a:miter lim="127000"/>
                          </a:ln>
                          <a:effectLst/>
                        </wps:spPr>
                        <wps:bodyPr/>
                      </wps:wsp>
                    </wpg:wgp>
                  </a:graphicData>
                </a:graphic>
              </wp:anchor>
            </w:drawing>
          </mc:Choice>
          <mc:Fallback>
            <w:pict>
              <v:group id="Group 29191" o:spid="_x0000_s1026" o:spt="203" style="position:absolute;left:0pt;margin-left:70.9pt;margin-top:237pt;height:0.85pt;width:481.9pt;mso-position-horizontal-relative:page;mso-position-vertical-relative:page;mso-wrap-distance-bottom:113.4pt;mso-wrap-distance-left:9pt;mso-wrap-distance-right:9pt;mso-wrap-distance-top:70.9pt;z-index:251664384;mso-width-relative:page;mso-height-relative:page;" coordsize="6120131,9525" o:gfxdata="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D+/+PS2gAAAAwBAAAPAAAAAAAAAAEAIAAAACIAAABkcnMvZG93&#10;bnJldi54bWxQSwECFAAUAAAACACHTuJAdEf0enACAAAEBgAADgAAAAAAAAABACAAAAApAQAAZHJz&#10;L2Uyb0RvYy54bWxQSwUGAAAAAAYABgBZAQAACwYAAAAA&#10;">
                <o:lock v:ext="edit" aspectratio="f"/>
                <v:shape id="Shape 42832" o:spid="_x0000_s1026" o:spt="100" style="position:absolute;left:0;top:0;height:9525;width:6120131;" fillcolor="#000000" filled="t" stroked="f" coordsize="6120131,9525" o:gfxdata="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Cq&#10;xZM7wwAAAOIAAAAPAAAAAAAAAAEAIAAAACIAAABkcnMvZG93bnJldi54bWxQSwECFAAUAAAACACH&#10;TuJAMy8FnjsAAAA5AAAAEAAAAAAAAAABACAAAAASAQAAZHJzL3NoYXBleG1sLnhtbFBLBQYAAAAA&#10;BgAGAFsBAAC8AwAAAAA=&#10;" path="m0,0l6120131,0,6120131,9525,0,9525,0,0e">
                  <v:fill on="t" focussize="0,0"/>
                  <v:stroke on="f" weight="0pt" miterlimit="1" joinstyle="miter"/>
                  <v:imagedata o:title=""/>
                  <o:lock v:ext="edit" aspectratio="f"/>
                </v:shape>
                <w10:wrap type="square" side="right"/>
              </v:group>
            </w:pict>
          </mc:Fallback>
        </mc:AlternateContent>
      </w:r>
      <w:r>
        <w:rPr>
          <w:rFonts w:hint="eastAsia"/>
          <w:spacing w:val="20"/>
          <w:w w:val="100"/>
          <w:sz w:val="48"/>
        </w:rPr>
        <w:t>中国灾害防御协会团</w:t>
      </w:r>
      <w:r>
        <w:rPr>
          <w:spacing w:val="20"/>
          <w:w w:val="100"/>
          <w:sz w:val="48"/>
        </w:rPr>
        <w:t>体标准</w:t>
      </w:r>
      <w:r>
        <w:rPr>
          <w:spacing w:val="20"/>
          <w:w w:val="100"/>
          <w:sz w:val="48"/>
        </w:rPr>
        <mc:AlternateContent>
          <mc:Choice Requires="wps">
            <w:drawing>
              <wp:anchor distT="0" distB="0" distL="114300" distR="114300" simplePos="0" relativeHeight="251663360" behindDoc="0" locked="0" layoutInCell="1" allowOverlap="1">
                <wp:simplePos x="0" y="0"/>
                <wp:positionH relativeFrom="page">
                  <wp:posOffset>899795</wp:posOffset>
                </wp:positionH>
                <wp:positionV relativeFrom="page">
                  <wp:posOffset>-720090</wp:posOffset>
                </wp:positionV>
                <wp:extent cx="6120130" cy="10795"/>
                <wp:effectExtent l="0" t="0" r="13970" b="27305"/>
                <wp:wrapNone/>
                <wp:docPr id="21" name="首页自画框图10"/>
                <wp:cNvGraphicFramePr/>
                <a:graphic xmlns:a="http://schemas.openxmlformats.org/drawingml/2006/main">
                  <a:graphicData uri="http://schemas.microsoft.com/office/word/2010/wordprocessingShape">
                    <wps:wsp>
                      <wps:cNvCnPr/>
                      <wps:spPr>
                        <a:xfrm>
                          <a:off x="0" y="0"/>
                          <a:ext cx="6120130" cy="10795"/>
                        </a:xfrm>
                        <a:prstGeom prst="line">
                          <a:avLst/>
                        </a:prstGeom>
                        <a:noFill/>
                        <a:ln w="6350" cap="flat" cmpd="sng" algn="ctr">
                          <a:solidFill>
                            <a:srgbClr val="000000"/>
                          </a:solidFill>
                          <a:prstDash val="solid"/>
                          <a:miter lim="800000"/>
                        </a:ln>
                        <a:effectLst/>
                      </wps:spPr>
                      <wps:bodyPr/>
                    </wps:wsp>
                  </a:graphicData>
                </a:graphic>
              </wp:anchor>
            </w:drawing>
          </mc:Choice>
          <mc:Fallback>
            <w:pict>
              <v:line id="首页自画框图10" o:spid="_x0000_s1026" o:spt="20" style="position:absolute;left:0pt;margin-left:70.85pt;margin-top:-56.7pt;height:0.85pt;width:481.9pt;mso-position-horizontal-relative:page;mso-position-vertical-relative:page;z-index:251663360;mso-width-relative:page;mso-height-relative:page;" filled="f" stroked="t" coordsize="21600,21600" o:gfxdata="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X9q5n2QAAAA4BAAAPAAAAAAAAAAEAIAAAACIAAABkcnMvZG93bnJldi54bWxQSwEC&#10;FAAUAAAACACHTuJA+g8KxfMBAADHAwAADgAAAAAAAAABACAAAAAoAQAAZHJzL2Uyb0RvYy54bWxQ&#10;SwUGAAAAAAYABgBZAQAAjQUAAAAA&#10;">
                <v:fill on="f" focussize="0,0"/>
                <v:stroke weight="0.5pt" color="#000000" miterlimit="8" joinstyle="miter"/>
                <v:imagedata o:title=""/>
                <o:lock v:ext="edit" aspectratio="f"/>
              </v:line>
            </w:pict>
          </mc:Fallback>
        </mc:AlternateContent>
      </w:r>
    </w:p>
    <w:p>
      <w:pPr>
        <w:pStyle w:val="266"/>
      </w:pPr>
      <w:r>
        <w:rPr>
          <w:spacing w:val="20"/>
          <w:sz w:val="48"/>
        </w:rPr>
        <mc:AlternateContent>
          <mc:Choice Requires="wps">
            <w:drawing>
              <wp:anchor distT="323850" distB="0" distL="0" distR="0" simplePos="0" relativeHeight="251665408" behindDoc="0" locked="0" layoutInCell="1" allowOverlap="0">
                <wp:simplePos x="0" y="0"/>
                <wp:positionH relativeFrom="column">
                  <wp:posOffset>4462145</wp:posOffset>
                </wp:positionH>
                <wp:positionV relativeFrom="paragraph">
                  <wp:posOffset>330200</wp:posOffset>
                </wp:positionV>
                <wp:extent cx="1789430" cy="410210"/>
                <wp:effectExtent l="0" t="0" r="20320" b="27940"/>
                <wp:wrapSquare wrapText="bothSides"/>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789430" cy="410210"/>
                        </a:xfrm>
                        <a:prstGeom prst="rect">
                          <a:avLst/>
                        </a:prstGeom>
                        <a:solidFill>
                          <a:srgbClr val="FFFFFF"/>
                        </a:solidFill>
                        <a:ln w="9525">
                          <a:solidFill>
                            <a:sysClr val="window" lastClr="FFFFFF"/>
                          </a:solidFill>
                          <a:miter lim="800000"/>
                        </a:ln>
                      </wps:spPr>
                      <wps:txbx>
                        <w:txbxContent>
                          <w:p>
                            <w:pPr>
                              <w:rPr>
                                <w:rFonts w:ascii="黑体" w:hAnsi="黑体" w:eastAsia="黑体"/>
                                <w:b/>
                                <w:bCs/>
                                <w:sz w:val="28"/>
                                <w:szCs w:val="28"/>
                              </w:rPr>
                            </w:pPr>
                            <w:r>
                              <w:rPr>
                                <w:rFonts w:hint="eastAsia" w:ascii="黑体" w:hAnsi="黑体" w:eastAsia="黑体"/>
                                <w:b/>
                                <w:bCs/>
                                <w:sz w:val="28"/>
                                <w:szCs w:val="28"/>
                              </w:rPr>
                              <w:t>T/</w:t>
                            </w:r>
                            <w:r>
                              <w:rPr>
                                <w:rFonts w:ascii="黑体" w:hAnsi="黑体" w:eastAsia="黑体"/>
                                <w:b/>
                                <w:bCs/>
                                <w:sz w:val="28"/>
                                <w:szCs w:val="28"/>
                              </w:rPr>
                              <w:t>CADP</w:t>
                            </w:r>
                            <w:r>
                              <w:rPr>
                                <w:rFonts w:hint="eastAsia" w:ascii="黑体" w:hAnsi="黑体" w:eastAsia="黑体"/>
                                <w:b/>
                                <w:bCs/>
                                <w:sz w:val="28"/>
                                <w:szCs w:val="28"/>
                              </w:rPr>
                              <w:t xml:space="preserve"> XXXX-</w:t>
                            </w:r>
                            <w:r>
                              <w:rPr>
                                <w:rFonts w:ascii="黑体" w:hAnsi="黑体" w:eastAsia="黑体"/>
                                <w:b/>
                                <w:bCs/>
                                <w:sz w:val="28"/>
                                <w:szCs w:val="28"/>
                              </w:rPr>
                              <w:t>20XX</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351.35pt;margin-top:26pt;height:32.3pt;width:140.9pt;mso-wrap-distance-bottom:0pt;mso-wrap-distance-left:0pt;mso-wrap-distance-right:0pt;mso-wrap-distance-top:25.5pt;z-index:251665408;mso-width-relative:page;mso-height-relative:page;" fillcolor="#FFFFFF" filled="t" stroked="t" coordsize="21600,21600" o:allowoverlap="f" o:gfxdata="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axcpg2AAAAAoBAAAPAAAAAAAAAAEA&#10;IAAAACIAAABkcnMvZG93bnJldi54bWxQSwECFAAUAAAACACHTuJAfGazk0gCAACNBAAADgAAAAAA&#10;AAABACAAAAAnAQAAZHJzL2Uyb0RvYy54bWxQSwUGAAAAAAYABgBZAQAA4QUAAAAA&#10;">
                <v:fill on="t" focussize="0,0"/>
                <v:stroke color="#FFFFFF" miterlimit="8" joinstyle="miter"/>
                <v:imagedata o:title=""/>
                <o:lock v:ext="edit" aspectratio="f"/>
                <v:textbox>
                  <w:txbxContent>
                    <w:p>
                      <w:pPr>
                        <w:rPr>
                          <w:rFonts w:ascii="黑体" w:hAnsi="黑体" w:eastAsia="黑体"/>
                          <w:b/>
                          <w:bCs/>
                          <w:sz w:val="28"/>
                          <w:szCs w:val="28"/>
                        </w:rPr>
                      </w:pPr>
                      <w:r>
                        <w:rPr>
                          <w:rFonts w:hint="eastAsia" w:ascii="黑体" w:hAnsi="黑体" w:eastAsia="黑体"/>
                          <w:b/>
                          <w:bCs/>
                          <w:sz w:val="28"/>
                          <w:szCs w:val="28"/>
                        </w:rPr>
                        <w:t>T/</w:t>
                      </w:r>
                      <w:r>
                        <w:rPr>
                          <w:rFonts w:ascii="黑体" w:hAnsi="黑体" w:eastAsia="黑体"/>
                          <w:b/>
                          <w:bCs/>
                          <w:sz w:val="28"/>
                          <w:szCs w:val="28"/>
                        </w:rPr>
                        <w:t>CADP</w:t>
                      </w:r>
                      <w:r>
                        <w:rPr>
                          <w:rFonts w:hint="eastAsia" w:ascii="黑体" w:hAnsi="黑体" w:eastAsia="黑体"/>
                          <w:b/>
                          <w:bCs/>
                          <w:sz w:val="28"/>
                          <w:szCs w:val="28"/>
                        </w:rPr>
                        <w:t xml:space="preserve"> XXXX-</w:t>
                      </w:r>
                      <w:r>
                        <w:rPr>
                          <w:rFonts w:ascii="黑体" w:hAnsi="黑体" w:eastAsia="黑体"/>
                          <w:b/>
                          <w:bCs/>
                          <w:sz w:val="28"/>
                          <w:szCs w:val="28"/>
                        </w:rPr>
                        <w:t>20XX</w:t>
                      </w:r>
                    </w:p>
                  </w:txbxContent>
                </v:textbox>
                <w10:wrap type="square"/>
              </v:shape>
            </w:pict>
          </mc:Fallback>
        </mc:AlternateContent>
      </w:r>
      <w:r>
        <w:t xml:space="preserve">  </w:t>
      </w:r>
    </w:p>
    <w:p>
      <w:pPr>
        <w:pStyle w:val="268"/>
        <w:spacing w:line="360" w:lineRule="auto"/>
        <w:rPr>
          <w:bCs/>
        </w:rPr>
      </w:pPr>
      <w:r>
        <w:rPr>
          <w:rFonts w:hint="eastAsia"/>
          <w:bCs/>
        </w:rPr>
        <w:t>应急食品通用技术要求</w:t>
      </w:r>
    </w:p>
    <w:p>
      <w:pPr>
        <w:pStyle w:val="271"/>
        <w:spacing w:line="360" w:lineRule="auto"/>
        <w:rPr>
          <w:rFonts w:hAnsi="黑体" w:cs="黑体"/>
          <w:b/>
          <w:szCs w:val="28"/>
        </w:rPr>
      </w:pPr>
      <w:r>
        <w:rPr>
          <w:rFonts w:hint="eastAsia" w:hAnsi="黑体" w:cs="黑体"/>
          <w:b/>
          <w:szCs w:val="28"/>
        </w:rPr>
        <w:t>General technical requirements of emergency food</w:t>
      </w:r>
    </w:p>
    <w:p>
      <w:pPr>
        <w:pStyle w:val="271"/>
        <w:spacing w:line="360" w:lineRule="auto"/>
        <w:rPr>
          <w:rFonts w:ascii="宋体" w:hAnsi="宋体" w:eastAsia="宋体"/>
          <w:bCs/>
          <w:sz w:val="24"/>
          <w:szCs w:val="24"/>
        </w:rPr>
      </w:pPr>
    </w:p>
    <w:p>
      <w:pPr>
        <w:pStyle w:val="271"/>
        <w:spacing w:line="360" w:lineRule="auto"/>
        <w:rPr>
          <w:rFonts w:ascii="宋体" w:hAnsi="宋体" w:eastAsia="宋体"/>
          <w:bCs/>
          <w:sz w:val="24"/>
          <w:szCs w:val="24"/>
        </w:rPr>
      </w:pPr>
      <w:r>
        <mc:AlternateContent>
          <mc:Choice Requires="wpg">
            <w:drawing>
              <wp:anchor distT="900430" distB="1440180" distL="114300" distR="114300" simplePos="0" relativeHeight="251666432" behindDoc="0" locked="0" layoutInCell="1" allowOverlap="1">
                <wp:simplePos x="0" y="0"/>
                <wp:positionH relativeFrom="page">
                  <wp:posOffset>899160</wp:posOffset>
                </wp:positionH>
                <wp:positionV relativeFrom="page">
                  <wp:posOffset>9201150</wp:posOffset>
                </wp:positionV>
                <wp:extent cx="6120130" cy="10795"/>
                <wp:effectExtent l="0" t="0" r="0" b="8255"/>
                <wp:wrapSquare wrapText="right"/>
                <wp:docPr id="7" name="Group 29191"/>
                <wp:cNvGraphicFramePr/>
                <a:graphic xmlns:a="http://schemas.openxmlformats.org/drawingml/2006/main">
                  <a:graphicData uri="http://schemas.microsoft.com/office/word/2010/wordprocessingGroup">
                    <wpg:wgp>
                      <wpg:cNvGrpSpPr/>
                      <wpg:grpSpPr>
                        <a:xfrm>
                          <a:off x="0" y="0"/>
                          <a:ext cx="6120130" cy="10795"/>
                          <a:chOff x="0" y="0"/>
                          <a:chExt cx="6120131" cy="9525"/>
                        </a:xfrm>
                      </wpg:grpSpPr>
                      <wps:wsp>
                        <wps:cNvPr id="8" name="Shape 42832"/>
                        <wps:cNvSpPr/>
                        <wps:spPr>
                          <a:xfrm>
                            <a:off x="0" y="0"/>
                            <a:ext cx="6120131" cy="9525"/>
                          </a:xfrm>
                          <a:custGeom>
                            <a:avLst/>
                            <a:gdLst/>
                            <a:ahLst/>
                            <a:cxnLst/>
                            <a:rect l="0" t="0" r="0" b="0"/>
                            <a:pathLst>
                              <a:path w="6120131" h="9525">
                                <a:moveTo>
                                  <a:pt x="0" y="0"/>
                                </a:moveTo>
                                <a:lnTo>
                                  <a:pt x="6120131" y="0"/>
                                </a:lnTo>
                                <a:lnTo>
                                  <a:pt x="6120131" y="9525"/>
                                </a:lnTo>
                                <a:lnTo>
                                  <a:pt x="0" y="9525"/>
                                </a:lnTo>
                                <a:lnTo>
                                  <a:pt x="0" y="0"/>
                                </a:lnTo>
                              </a:path>
                            </a:pathLst>
                          </a:custGeom>
                          <a:solidFill>
                            <a:srgbClr val="000000"/>
                          </a:solidFill>
                          <a:ln w="0" cap="flat">
                            <a:noFill/>
                            <a:miter lim="127000"/>
                          </a:ln>
                          <a:effectLst/>
                        </wps:spPr>
                        <wps:bodyPr/>
                      </wps:wsp>
                    </wpg:wgp>
                  </a:graphicData>
                </a:graphic>
              </wp:anchor>
            </w:drawing>
          </mc:Choice>
          <mc:Fallback>
            <w:pict>
              <v:group id="Group 29191" o:spid="_x0000_s1026" o:spt="203" style="position:absolute;left:0pt;margin-left:70.8pt;margin-top:724.5pt;height:0.85pt;width:481.9pt;mso-position-horizontal-relative:page;mso-position-vertical-relative:page;mso-wrap-distance-bottom:113.4pt;mso-wrap-distance-left:9pt;mso-wrap-distance-right:9pt;mso-wrap-distance-top:70.9pt;z-index:251666432;mso-width-relative:page;mso-height-relative:page;" coordsize="6120131,9525" o:gfxdata="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AJ8+pjbAAAADgEAAA8AAAAAAAAAAQAgAAAAIgAAAGRycy9kb3ducmV2LnhtbFBL&#10;AQIUABQAAAAIAIdO4kCuFG4OZQIAAPQFAAAOAAAAAAAAAAEAIAAAACoBAABkcnMvZTJvRG9jLnht&#10;bFBLBQYAAAAABgAGAFkBAAABBgAAAAA=&#10;">
                <o:lock v:ext="edit" aspectratio="f"/>
                <v:shape id="Shape 42832" o:spid="_x0000_s1026" o:spt="100" style="position:absolute;left:0;top:0;height:9525;width:6120131;" fillcolor="#000000" filled="t" stroked="f" coordsize="6120131,9525" o:gfxdata="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ODzntm2AAAA2gAAAA8A&#10;AAAAAAAAAQAgAAAAIgAAAGRycy9kb3ducmV2LnhtbFBLAQIUABQAAAAIAIdO4kAzLwWeOwAAADkA&#10;AAAQAAAAAAAAAAEAIAAAAAUBAABkcnMvc2hhcGV4bWwueG1sUEsFBgAAAAAGAAYAWwEAAK8DAAAA&#10;AA==&#10;" path="m0,0l6120131,0,6120131,9525,0,9525,0,0e">
                  <v:fill on="t" focussize="0,0"/>
                  <v:stroke on="f" weight="0pt" miterlimit="1" joinstyle="miter"/>
                  <v:imagedata o:title=""/>
                  <o:lock v:ext="edit" aspectratio="f"/>
                </v:shape>
                <w10:wrap type="square" side="right"/>
              </v:group>
            </w:pict>
          </mc:Fallback>
        </mc:AlternateContent>
      </w:r>
      <w:r>
        <mc:AlternateContent>
          <mc:Choice Requires="wps">
            <w:drawing>
              <wp:anchor distT="0" distB="0" distL="114300" distR="114300" simplePos="0" relativeHeight="251662336" behindDoc="0" locked="0" layoutInCell="1" allowOverlap="1">
                <wp:simplePos x="0" y="0"/>
                <wp:positionH relativeFrom="page">
                  <wp:posOffset>4142105</wp:posOffset>
                </wp:positionH>
                <wp:positionV relativeFrom="page">
                  <wp:posOffset>8778875</wp:posOffset>
                </wp:positionV>
                <wp:extent cx="2878455" cy="396240"/>
                <wp:effectExtent l="0" t="0" r="0" b="0"/>
                <wp:wrapNone/>
                <wp:docPr id="20" name="首页自画框图9"/>
                <wp:cNvGraphicFramePr/>
                <a:graphic xmlns:a="http://schemas.openxmlformats.org/drawingml/2006/main">
                  <a:graphicData uri="http://schemas.microsoft.com/office/word/2010/wordprocessingShape">
                    <wps:wsp>
                      <wps:cNvSpPr txBox="1"/>
                      <wps:spPr>
                        <a:xfrm>
                          <a:off x="0" y="0"/>
                          <a:ext cx="2878455" cy="396240"/>
                        </a:xfrm>
                        <a:prstGeom prst="rect">
                          <a:avLst/>
                        </a:prstGeom>
                        <a:noFill/>
                        <a:ln w="6350">
                          <a:noFill/>
                        </a:ln>
                        <a:effectLst/>
                      </wps:spPr>
                      <wps:txbx>
                        <w:txbxContent>
                          <w:p>
                            <w:pPr>
                              <w:pStyle w:val="291"/>
                            </w:pPr>
                            <w:r>
                              <w:rPr>
                                <w:b/>
                                <w:bCs/>
                              </w:rPr>
                              <w:t>20XX-XX-XX实施</w:t>
                            </w: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id="首页自画框图9" o:spid="_x0000_s1026" o:spt="202" type="#_x0000_t202" style="position:absolute;left:0pt;margin-left:326.15pt;margin-top:691.25pt;height:31.2pt;width:226.65pt;mso-position-horizontal-relative:page;mso-position-vertical-relative:page;z-index:251662336;mso-width-relative:page;mso-height-relative:page;" filled="f" stroked="f" coordsize="21600,21600" o:gfxdata="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WYCa59sAAAAO&#10;AQAADwAAAAAAAAABACAAAAAiAAAAZHJzL2Rvd25yZXYueG1sUEsBAhQAFAAAAAgAh07iQHlJ7kdS&#10;AgAAcQQAAA4AAAAAAAAAAQAgAAAAKgEAAGRycy9lMm9Eb2MueG1sUEsFBgAAAAAGAAYAWQEAAO4F&#10;AAAAAA==&#10;">
                <v:fill on="f" focussize="0,0"/>
                <v:stroke on="f" weight="0.5pt"/>
                <v:imagedata o:title=""/>
                <o:lock v:ext="edit" aspectratio="f"/>
                <v:textbox inset="0mm,0mm,2.54mm,0mm" style="mso-fit-shape-to-text:t;">
                  <w:txbxContent>
                    <w:p>
                      <w:pPr>
                        <w:pStyle w:val="291"/>
                      </w:pPr>
                      <w:r>
                        <w:rPr>
                          <w:b/>
                          <w:bCs/>
                        </w:rPr>
                        <w:t>20XX-XX-XX实施</w:t>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page">
                  <wp:posOffset>950595</wp:posOffset>
                </wp:positionH>
                <wp:positionV relativeFrom="page">
                  <wp:posOffset>8783320</wp:posOffset>
                </wp:positionV>
                <wp:extent cx="2878455" cy="396240"/>
                <wp:effectExtent l="0" t="0" r="0" b="0"/>
                <wp:wrapNone/>
                <wp:docPr id="19" name="首页自画框图8"/>
                <wp:cNvGraphicFramePr/>
                <a:graphic xmlns:a="http://schemas.openxmlformats.org/drawingml/2006/main">
                  <a:graphicData uri="http://schemas.microsoft.com/office/word/2010/wordprocessingShape">
                    <wps:wsp>
                      <wps:cNvSpPr txBox="1"/>
                      <wps:spPr>
                        <a:xfrm>
                          <a:off x="0" y="0"/>
                          <a:ext cx="2878455" cy="396240"/>
                        </a:xfrm>
                        <a:prstGeom prst="rect">
                          <a:avLst/>
                        </a:prstGeom>
                        <a:noFill/>
                        <a:ln w="6350">
                          <a:noFill/>
                        </a:ln>
                        <a:effectLst/>
                      </wps:spPr>
                      <wps:txbx>
                        <w:txbxContent>
                          <w:p>
                            <w:pPr>
                              <w:pStyle w:val="264"/>
                            </w:pPr>
                            <w:r>
                              <w:rPr>
                                <w:b/>
                                <w:bCs/>
                              </w:rPr>
                              <w:t>20XX-XX-XX发布</w:t>
                            </w: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id="首页自画框图8" o:spid="_x0000_s1026" o:spt="202" type="#_x0000_t202" style="position:absolute;left:0pt;margin-left:74.85pt;margin-top:691.6pt;height:31.2pt;width:226.65pt;mso-position-horizontal-relative:page;mso-position-vertical-relative:page;z-index:251661312;mso-width-relative:page;mso-height-relative:page;" filled="f" stroked="f" coordsize="21600,21600" o:gfxdata="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NmsAY/ZAAAADQEA&#10;AA8AAAAAAAAAAQAgAAAAIgAAAGRycy9kb3ducmV2LnhtbFBLAQIUABQAAAAIAIdO4kArZucbUgIA&#10;AHEEAAAOAAAAAAAAAAEAIAAAACgBAABkcnMvZTJvRG9jLnhtbFBLBQYAAAAABgAGAFkBAADsBQAA&#10;AAA=&#10;">
                <v:fill on="f" focussize="0,0"/>
                <v:stroke on="f" weight="0.5pt"/>
                <v:imagedata o:title=""/>
                <o:lock v:ext="edit" aspectratio="f"/>
                <v:textbox inset="0mm,0mm,2.54mm,0mm" style="mso-fit-shape-to-text:t;">
                  <w:txbxContent>
                    <w:p>
                      <w:pPr>
                        <w:pStyle w:val="264"/>
                      </w:pPr>
                      <w:r>
                        <w:rPr>
                          <w:b/>
                          <w:bCs/>
                        </w:rPr>
                        <w:t>20XX-XX-XX发布</w:t>
                      </w:r>
                    </w:p>
                  </w:txbxContent>
                </v:textbox>
              </v:shape>
            </w:pict>
          </mc:Fallback>
        </mc:AlternateContent>
      </w:r>
      <w:r>
        <w:rPr>
          <w:rFonts w:hint="eastAsia" w:ascii="宋体" w:hAnsi="宋体" w:eastAsia="宋体"/>
          <w:bCs/>
          <w:sz w:val="24"/>
          <w:szCs w:val="24"/>
        </w:rPr>
        <w:t>（征求意见稿）</w:t>
      </w:r>
    </w:p>
    <w:p>
      <w:pPr>
        <w:pStyle w:val="258"/>
        <w:ind w:firstLine="420"/>
        <w:sectPr>
          <w:headerReference r:id="rId5" w:type="first"/>
          <w:footerReference r:id="rId8" w:type="first"/>
          <w:headerReference r:id="rId3" w:type="default"/>
          <w:footerReference r:id="rId6" w:type="default"/>
          <w:headerReference r:id="rId4" w:type="even"/>
          <w:footerReference r:id="rId7" w:type="even"/>
          <w:type w:val="continuous"/>
          <w:pgSz w:w="11907" w:h="16839"/>
          <w:pgMar w:top="567" w:right="811" w:bottom="1134" w:left="1418" w:header="284" w:footer="1134" w:gutter="0"/>
          <w:pgNumType w:start="1"/>
          <w:cols w:space="425" w:num="1"/>
          <w:titlePg/>
          <w:docGrid w:type="linesAndChars" w:linePitch="312" w:charSpace="0"/>
        </w:sectPr>
      </w:pPr>
    </w:p>
    <w:p>
      <w:pPr>
        <w:pStyle w:val="286"/>
      </w:pPr>
      <w:bookmarkStart w:id="0" w:name="标准目次"/>
      <w:bookmarkEnd w:id="0"/>
      <w:bookmarkStart w:id="1" w:name="标准目次内容"/>
      <w:r>
        <w:rPr>
          <w:rFonts w:hint="eastAsia"/>
        </w:rPr>
        <w:t>目    次</w:t>
      </w:r>
    </w:p>
    <w:p>
      <w:pPr>
        <w:pStyle w:val="19"/>
        <w:tabs>
          <w:tab w:val="right" w:leader="dot" w:pos="9345"/>
        </w:tabs>
        <w:spacing w:before="78" w:after="78"/>
        <w:rPr>
          <w:rFonts w:asciiTheme="minorEastAsia" w:hAnsiTheme="minorEastAsia" w:eastAsiaTheme="minorEastAsia" w:cstheme="minorBidi"/>
          <w:kern w:val="2"/>
          <w:szCs w:val="21"/>
        </w:rPr>
      </w:pP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TOC \o "1-7" \h \z </w:instrText>
      </w:r>
      <w:r>
        <w:rPr>
          <w:rFonts w:asciiTheme="minorEastAsia" w:hAnsiTheme="minorEastAsia" w:eastAsiaTheme="minorEastAsia"/>
          <w:szCs w:val="21"/>
        </w:rPr>
        <w:fldChar w:fldCharType="separate"/>
      </w:r>
      <w:r>
        <w:fldChar w:fldCharType="begin"/>
      </w:r>
      <w:r>
        <w:instrText xml:space="preserve"> HYPERLINK \l "_Toc152875901" </w:instrText>
      </w:r>
      <w:r>
        <w:fldChar w:fldCharType="separate"/>
      </w:r>
      <w:r>
        <w:rPr>
          <w:rStyle w:val="242"/>
          <w:rFonts w:hint="eastAsia" w:asciiTheme="minorEastAsia" w:hAnsiTheme="minorEastAsia" w:eastAsiaTheme="minorEastAsia"/>
          <w:szCs w:val="21"/>
        </w:rPr>
        <w:t>前言</w:t>
      </w:r>
      <w:r>
        <w:rPr>
          <w:rFonts w:asciiTheme="minorEastAsia" w:hAnsiTheme="minorEastAsia" w:eastAsiaTheme="minorEastAsia"/>
          <w:szCs w:val="21"/>
        </w:rPr>
        <w:tab/>
      </w: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PAGEREF _Toc152875901 \h </w:instrText>
      </w:r>
      <w:r>
        <w:rPr>
          <w:rFonts w:asciiTheme="minorEastAsia" w:hAnsiTheme="minorEastAsia" w:eastAsiaTheme="minorEastAsia"/>
          <w:szCs w:val="21"/>
        </w:rPr>
        <w:fldChar w:fldCharType="separate"/>
      </w:r>
      <w:r>
        <w:rPr>
          <w:rFonts w:asciiTheme="minorEastAsia" w:hAnsiTheme="minorEastAsia" w:eastAsiaTheme="minorEastAsia"/>
          <w:szCs w:val="21"/>
        </w:rPr>
        <w:t>IV</w:t>
      </w:r>
      <w:r>
        <w:rPr>
          <w:rFonts w:asciiTheme="minorEastAsia" w:hAnsiTheme="minorEastAsia" w:eastAsiaTheme="minorEastAsia"/>
          <w:szCs w:val="21"/>
        </w:rPr>
        <w:fldChar w:fldCharType="end"/>
      </w:r>
      <w:r>
        <w:rPr>
          <w:rFonts w:asciiTheme="minorEastAsia" w:hAnsiTheme="minorEastAsia" w:eastAsiaTheme="minorEastAsia"/>
          <w:szCs w:val="21"/>
        </w:rPr>
        <w:fldChar w:fldCharType="end"/>
      </w:r>
    </w:p>
    <w:p>
      <w:pPr>
        <w:pStyle w:val="19"/>
        <w:tabs>
          <w:tab w:val="right" w:leader="dot" w:pos="9345"/>
        </w:tabs>
        <w:spacing w:before="78" w:after="78"/>
        <w:rPr>
          <w:rFonts w:asciiTheme="minorEastAsia" w:hAnsiTheme="minorEastAsia" w:eastAsiaTheme="minorEastAsia" w:cstheme="minorBidi"/>
          <w:kern w:val="2"/>
          <w:szCs w:val="21"/>
        </w:rPr>
      </w:pPr>
      <w:r>
        <w:fldChar w:fldCharType="begin"/>
      </w:r>
      <w:r>
        <w:instrText xml:space="preserve"> HYPERLINK \l "_Toc152875902" </w:instrText>
      </w:r>
      <w:r>
        <w:fldChar w:fldCharType="separate"/>
      </w:r>
      <w:r>
        <w:rPr>
          <w:rStyle w:val="242"/>
          <w:rFonts w:hint="eastAsia" w:asciiTheme="minorEastAsia" w:hAnsiTheme="minorEastAsia" w:eastAsiaTheme="minorEastAsia"/>
          <w:szCs w:val="21"/>
        </w:rPr>
        <w:t>引言</w:t>
      </w:r>
      <w:r>
        <w:rPr>
          <w:rFonts w:asciiTheme="minorEastAsia" w:hAnsiTheme="minorEastAsia" w:eastAsiaTheme="minorEastAsia"/>
          <w:szCs w:val="21"/>
        </w:rPr>
        <w:tab/>
      </w: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PAGEREF _Toc152875902 \h </w:instrText>
      </w:r>
      <w:r>
        <w:rPr>
          <w:rFonts w:asciiTheme="minorEastAsia" w:hAnsiTheme="minorEastAsia" w:eastAsiaTheme="minorEastAsia"/>
          <w:szCs w:val="21"/>
        </w:rPr>
        <w:fldChar w:fldCharType="separate"/>
      </w:r>
      <w:r>
        <w:rPr>
          <w:rFonts w:asciiTheme="minorEastAsia" w:hAnsiTheme="minorEastAsia" w:eastAsiaTheme="minorEastAsia"/>
          <w:szCs w:val="21"/>
        </w:rPr>
        <w:t>V</w:t>
      </w:r>
      <w:r>
        <w:rPr>
          <w:rFonts w:asciiTheme="minorEastAsia" w:hAnsiTheme="minorEastAsia" w:eastAsiaTheme="minorEastAsia"/>
          <w:szCs w:val="21"/>
        </w:rPr>
        <w:fldChar w:fldCharType="end"/>
      </w:r>
      <w:r>
        <w:rPr>
          <w:rFonts w:asciiTheme="minorEastAsia" w:hAnsiTheme="minorEastAsia" w:eastAsiaTheme="minorEastAsia"/>
          <w:szCs w:val="21"/>
        </w:rPr>
        <w:fldChar w:fldCharType="end"/>
      </w:r>
    </w:p>
    <w:p>
      <w:pPr>
        <w:pStyle w:val="18"/>
        <w:tabs>
          <w:tab w:val="right" w:leader="dot" w:pos="9345"/>
        </w:tabs>
        <w:spacing w:before="78" w:after="78"/>
        <w:rPr>
          <w:rFonts w:asciiTheme="minorEastAsia" w:hAnsiTheme="minorEastAsia" w:eastAsiaTheme="minorEastAsia" w:cstheme="minorBidi"/>
          <w:kern w:val="2"/>
          <w:szCs w:val="21"/>
        </w:rPr>
      </w:pPr>
      <w:r>
        <w:fldChar w:fldCharType="begin"/>
      </w:r>
      <w:r>
        <w:instrText xml:space="preserve"> HYPERLINK \l "_Toc152875903" </w:instrText>
      </w:r>
      <w:r>
        <w:fldChar w:fldCharType="separate"/>
      </w:r>
      <w:r>
        <w:rPr>
          <w:rStyle w:val="242"/>
          <w:rFonts w:asciiTheme="minorEastAsia" w:hAnsiTheme="minorEastAsia" w:eastAsiaTheme="minorEastAsia"/>
          <w:szCs w:val="21"/>
        </w:rPr>
        <w:t>1</w:t>
      </w:r>
      <w:r>
        <w:rPr>
          <w:rStyle w:val="242"/>
          <w:rFonts w:hint="eastAsia" w:asciiTheme="minorEastAsia" w:hAnsiTheme="minorEastAsia" w:eastAsiaTheme="minorEastAsia"/>
          <w:szCs w:val="21"/>
        </w:rPr>
        <w:t xml:space="preserve">  范围</w:t>
      </w:r>
      <w:r>
        <w:rPr>
          <w:rFonts w:asciiTheme="minorEastAsia" w:hAnsiTheme="minorEastAsia" w:eastAsiaTheme="minorEastAsia"/>
          <w:szCs w:val="21"/>
        </w:rPr>
        <w:tab/>
      </w: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PAGEREF _Toc152875903 \h </w:instrText>
      </w:r>
      <w:r>
        <w:rPr>
          <w:rFonts w:asciiTheme="minorEastAsia" w:hAnsiTheme="minorEastAsia" w:eastAsiaTheme="minorEastAsia"/>
          <w:szCs w:val="21"/>
        </w:rPr>
        <w:fldChar w:fldCharType="separate"/>
      </w:r>
      <w:r>
        <w:rPr>
          <w:rFonts w:asciiTheme="minorEastAsia" w:hAnsiTheme="minorEastAsia" w:eastAsiaTheme="minorEastAsia"/>
          <w:szCs w:val="21"/>
        </w:rPr>
        <w:t>1</w:t>
      </w:r>
      <w:r>
        <w:rPr>
          <w:rFonts w:asciiTheme="minorEastAsia" w:hAnsiTheme="minorEastAsia" w:eastAsiaTheme="minorEastAsia"/>
          <w:szCs w:val="21"/>
        </w:rPr>
        <w:fldChar w:fldCharType="end"/>
      </w:r>
      <w:r>
        <w:rPr>
          <w:rFonts w:asciiTheme="minorEastAsia" w:hAnsiTheme="minorEastAsia" w:eastAsiaTheme="minorEastAsia"/>
          <w:szCs w:val="21"/>
        </w:rPr>
        <w:fldChar w:fldCharType="end"/>
      </w:r>
    </w:p>
    <w:p>
      <w:pPr>
        <w:pStyle w:val="18"/>
        <w:tabs>
          <w:tab w:val="right" w:leader="dot" w:pos="9345"/>
        </w:tabs>
        <w:spacing w:before="78" w:after="78"/>
        <w:rPr>
          <w:rFonts w:asciiTheme="minorEastAsia" w:hAnsiTheme="minorEastAsia" w:eastAsiaTheme="minorEastAsia" w:cstheme="minorBidi"/>
          <w:kern w:val="2"/>
          <w:szCs w:val="21"/>
        </w:rPr>
      </w:pPr>
      <w:r>
        <w:fldChar w:fldCharType="begin"/>
      </w:r>
      <w:r>
        <w:instrText xml:space="preserve"> HYPERLINK \l "_Toc152875904" </w:instrText>
      </w:r>
      <w:r>
        <w:fldChar w:fldCharType="separate"/>
      </w:r>
      <w:r>
        <w:rPr>
          <w:rStyle w:val="242"/>
          <w:rFonts w:asciiTheme="minorEastAsia" w:hAnsiTheme="minorEastAsia" w:eastAsiaTheme="minorEastAsia"/>
          <w:szCs w:val="21"/>
        </w:rPr>
        <w:t>2</w:t>
      </w:r>
      <w:r>
        <w:rPr>
          <w:rStyle w:val="242"/>
          <w:rFonts w:hint="eastAsia" w:asciiTheme="minorEastAsia" w:hAnsiTheme="minorEastAsia" w:eastAsiaTheme="minorEastAsia"/>
          <w:szCs w:val="21"/>
        </w:rPr>
        <w:t xml:space="preserve">  规范性引用文件</w:t>
      </w:r>
      <w:r>
        <w:rPr>
          <w:rFonts w:asciiTheme="minorEastAsia" w:hAnsiTheme="minorEastAsia" w:eastAsiaTheme="minorEastAsia"/>
          <w:szCs w:val="21"/>
        </w:rPr>
        <w:tab/>
      </w: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PAGEREF _Toc152875904 \h </w:instrText>
      </w:r>
      <w:r>
        <w:rPr>
          <w:rFonts w:asciiTheme="minorEastAsia" w:hAnsiTheme="minorEastAsia" w:eastAsiaTheme="minorEastAsia"/>
          <w:szCs w:val="21"/>
        </w:rPr>
        <w:fldChar w:fldCharType="separate"/>
      </w:r>
      <w:r>
        <w:rPr>
          <w:rFonts w:asciiTheme="minorEastAsia" w:hAnsiTheme="minorEastAsia" w:eastAsiaTheme="minorEastAsia"/>
          <w:szCs w:val="21"/>
        </w:rPr>
        <w:t>1</w:t>
      </w:r>
      <w:r>
        <w:rPr>
          <w:rFonts w:asciiTheme="minorEastAsia" w:hAnsiTheme="minorEastAsia" w:eastAsiaTheme="minorEastAsia"/>
          <w:szCs w:val="21"/>
        </w:rPr>
        <w:fldChar w:fldCharType="end"/>
      </w:r>
      <w:r>
        <w:rPr>
          <w:rFonts w:asciiTheme="minorEastAsia" w:hAnsiTheme="minorEastAsia" w:eastAsiaTheme="minorEastAsia"/>
          <w:szCs w:val="21"/>
        </w:rPr>
        <w:fldChar w:fldCharType="end"/>
      </w:r>
    </w:p>
    <w:p>
      <w:pPr>
        <w:pStyle w:val="18"/>
        <w:tabs>
          <w:tab w:val="right" w:leader="dot" w:pos="9345"/>
        </w:tabs>
        <w:spacing w:before="78" w:after="78"/>
        <w:rPr>
          <w:rFonts w:asciiTheme="minorEastAsia" w:hAnsiTheme="minorEastAsia" w:eastAsiaTheme="minorEastAsia" w:cstheme="minorBidi"/>
          <w:kern w:val="2"/>
          <w:szCs w:val="21"/>
        </w:rPr>
      </w:pPr>
      <w:r>
        <w:fldChar w:fldCharType="begin"/>
      </w:r>
      <w:r>
        <w:instrText xml:space="preserve"> HYPERLINK \l "_Toc152875905" </w:instrText>
      </w:r>
      <w:r>
        <w:fldChar w:fldCharType="separate"/>
      </w:r>
      <w:r>
        <w:rPr>
          <w:rStyle w:val="242"/>
          <w:rFonts w:asciiTheme="minorEastAsia" w:hAnsiTheme="minorEastAsia" w:eastAsiaTheme="minorEastAsia"/>
          <w:szCs w:val="21"/>
        </w:rPr>
        <w:t>3</w:t>
      </w:r>
      <w:r>
        <w:rPr>
          <w:rStyle w:val="242"/>
          <w:rFonts w:hint="eastAsia" w:asciiTheme="minorEastAsia" w:hAnsiTheme="minorEastAsia" w:eastAsiaTheme="minorEastAsia"/>
          <w:szCs w:val="21"/>
        </w:rPr>
        <w:t xml:space="preserve">  术语和定义</w:t>
      </w:r>
      <w:r>
        <w:rPr>
          <w:rFonts w:asciiTheme="minorEastAsia" w:hAnsiTheme="minorEastAsia" w:eastAsiaTheme="minorEastAsia"/>
          <w:szCs w:val="21"/>
        </w:rPr>
        <w:tab/>
      </w: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PAGEREF _Toc152875905 \h </w:instrText>
      </w:r>
      <w:r>
        <w:rPr>
          <w:rFonts w:asciiTheme="minorEastAsia" w:hAnsiTheme="minorEastAsia" w:eastAsiaTheme="minorEastAsia"/>
          <w:szCs w:val="21"/>
        </w:rPr>
        <w:fldChar w:fldCharType="separate"/>
      </w:r>
      <w:r>
        <w:rPr>
          <w:rFonts w:asciiTheme="minorEastAsia" w:hAnsiTheme="minorEastAsia" w:eastAsiaTheme="minorEastAsia"/>
          <w:szCs w:val="21"/>
        </w:rPr>
        <w:t>2</w:t>
      </w:r>
      <w:r>
        <w:rPr>
          <w:rFonts w:asciiTheme="minorEastAsia" w:hAnsiTheme="minorEastAsia" w:eastAsiaTheme="minorEastAsia"/>
          <w:szCs w:val="21"/>
        </w:rPr>
        <w:fldChar w:fldCharType="end"/>
      </w:r>
      <w:r>
        <w:rPr>
          <w:rFonts w:asciiTheme="minorEastAsia" w:hAnsiTheme="minorEastAsia" w:eastAsiaTheme="minorEastAsia"/>
          <w:szCs w:val="21"/>
        </w:rPr>
        <w:fldChar w:fldCharType="end"/>
      </w:r>
    </w:p>
    <w:p>
      <w:pPr>
        <w:pStyle w:val="17"/>
        <w:tabs>
          <w:tab w:val="right" w:leader="dot" w:pos="9345"/>
        </w:tabs>
        <w:spacing w:before="78" w:after="78"/>
        <w:ind w:left="210"/>
        <w:rPr>
          <w:rFonts w:asciiTheme="minorEastAsia" w:hAnsiTheme="minorEastAsia" w:eastAsiaTheme="minorEastAsia" w:cstheme="minorBidi"/>
          <w:kern w:val="2"/>
          <w:szCs w:val="21"/>
        </w:rPr>
      </w:pPr>
      <w:r>
        <w:rPr>
          <w:rStyle w:val="242"/>
          <w:rFonts w:hint="eastAsia" w:asciiTheme="minorEastAsia" w:hAnsiTheme="minorEastAsia" w:eastAsiaTheme="minorEastAsia"/>
          <w:szCs w:val="21"/>
        </w:rPr>
        <w:t>3</w:t>
      </w:r>
      <w:r>
        <w:rPr>
          <w:rStyle w:val="242"/>
          <w:rFonts w:asciiTheme="minorEastAsia" w:hAnsiTheme="minorEastAsia" w:eastAsiaTheme="minorEastAsia"/>
          <w:szCs w:val="21"/>
        </w:rPr>
        <w:t>.</w:t>
      </w:r>
      <w:r>
        <w:rPr>
          <w:rStyle w:val="242"/>
          <w:rFonts w:hint="eastAsia" w:asciiTheme="minorEastAsia" w:hAnsiTheme="minorEastAsia" w:eastAsiaTheme="minorEastAsia"/>
          <w:szCs w:val="21"/>
        </w:rPr>
        <w:t xml:space="preserve">1  </w:t>
      </w:r>
      <w:r>
        <w:fldChar w:fldCharType="begin"/>
      </w:r>
      <w:r>
        <w:instrText xml:space="preserve"> HYPERLINK \l "_Toc152875907" </w:instrText>
      </w:r>
      <w:r>
        <w:fldChar w:fldCharType="separate"/>
      </w:r>
      <w:r>
        <w:rPr>
          <w:rStyle w:val="242"/>
          <w:rFonts w:hint="eastAsia" w:asciiTheme="minorEastAsia" w:hAnsiTheme="minorEastAsia" w:eastAsiaTheme="minorEastAsia"/>
          <w:szCs w:val="21"/>
        </w:rPr>
        <w:t>应急食品</w:t>
      </w:r>
      <w:r>
        <w:rPr>
          <w:rStyle w:val="242"/>
          <w:rFonts w:asciiTheme="minorEastAsia" w:hAnsiTheme="minorEastAsia" w:eastAsiaTheme="minorEastAsia"/>
          <w:szCs w:val="21"/>
        </w:rPr>
        <w:t xml:space="preserve">  </w:t>
      </w:r>
      <w:r>
        <w:rPr>
          <w:rStyle w:val="242"/>
          <w:rFonts w:cs="黑体" w:asciiTheme="minorEastAsia" w:hAnsiTheme="minorEastAsia" w:eastAsiaTheme="minorEastAsia"/>
          <w:szCs w:val="21"/>
        </w:rPr>
        <w:t>emergency food</w:t>
      </w:r>
      <w:r>
        <w:rPr>
          <w:rFonts w:asciiTheme="minorEastAsia" w:hAnsiTheme="minorEastAsia" w:eastAsiaTheme="minorEastAsia"/>
          <w:szCs w:val="21"/>
        </w:rPr>
        <w:tab/>
      </w: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PAGEREF _Toc152875907 \h </w:instrText>
      </w:r>
      <w:r>
        <w:rPr>
          <w:rFonts w:asciiTheme="minorEastAsia" w:hAnsiTheme="minorEastAsia" w:eastAsiaTheme="minorEastAsia"/>
          <w:szCs w:val="21"/>
        </w:rPr>
        <w:fldChar w:fldCharType="separate"/>
      </w:r>
      <w:r>
        <w:rPr>
          <w:rFonts w:asciiTheme="minorEastAsia" w:hAnsiTheme="minorEastAsia" w:eastAsiaTheme="minorEastAsia"/>
          <w:szCs w:val="21"/>
        </w:rPr>
        <w:t>2</w:t>
      </w:r>
      <w:r>
        <w:rPr>
          <w:rFonts w:asciiTheme="minorEastAsia" w:hAnsiTheme="minorEastAsia" w:eastAsiaTheme="minorEastAsia"/>
          <w:szCs w:val="21"/>
        </w:rPr>
        <w:fldChar w:fldCharType="end"/>
      </w:r>
      <w:r>
        <w:rPr>
          <w:rFonts w:asciiTheme="minorEastAsia" w:hAnsiTheme="minorEastAsia" w:eastAsiaTheme="minorEastAsia"/>
          <w:szCs w:val="21"/>
        </w:rPr>
        <w:fldChar w:fldCharType="end"/>
      </w:r>
    </w:p>
    <w:p>
      <w:pPr>
        <w:pStyle w:val="17"/>
        <w:tabs>
          <w:tab w:val="right" w:leader="dot" w:pos="9345"/>
        </w:tabs>
        <w:spacing w:before="78" w:after="78"/>
        <w:ind w:left="210"/>
        <w:rPr>
          <w:rFonts w:asciiTheme="minorEastAsia" w:hAnsiTheme="minorEastAsia" w:eastAsiaTheme="minorEastAsia" w:cstheme="minorBidi"/>
          <w:kern w:val="2"/>
          <w:szCs w:val="21"/>
        </w:rPr>
      </w:pPr>
      <w:r>
        <w:rPr>
          <w:rStyle w:val="242"/>
          <w:rFonts w:hint="eastAsia" w:asciiTheme="minorEastAsia" w:hAnsiTheme="minorEastAsia" w:eastAsiaTheme="minorEastAsia"/>
          <w:szCs w:val="21"/>
        </w:rPr>
        <w:t xml:space="preserve">3.2  </w:t>
      </w:r>
      <w:r>
        <w:fldChar w:fldCharType="begin"/>
      </w:r>
      <w:r>
        <w:instrText xml:space="preserve"> HYPERLINK \l "_Toc152875909" </w:instrText>
      </w:r>
      <w:r>
        <w:fldChar w:fldCharType="separate"/>
      </w:r>
      <w:r>
        <w:rPr>
          <w:rStyle w:val="242"/>
          <w:rFonts w:hint="eastAsia" w:asciiTheme="minorEastAsia" w:hAnsiTheme="minorEastAsia" w:eastAsiaTheme="minorEastAsia"/>
          <w:szCs w:val="21"/>
        </w:rPr>
        <w:t>航天应急食品</w:t>
      </w:r>
      <w:r>
        <w:rPr>
          <w:rStyle w:val="242"/>
          <w:rFonts w:asciiTheme="minorEastAsia" w:hAnsiTheme="minorEastAsia" w:eastAsiaTheme="minorEastAsia"/>
          <w:szCs w:val="21"/>
        </w:rPr>
        <w:t xml:space="preserve">  emergency food of compliant space quality</w:t>
      </w:r>
      <w:r>
        <w:rPr>
          <w:rFonts w:asciiTheme="minorEastAsia" w:hAnsiTheme="minorEastAsia" w:eastAsiaTheme="minorEastAsia"/>
          <w:szCs w:val="21"/>
        </w:rPr>
        <w:tab/>
      </w: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PAGEREF _Toc152875909 \h </w:instrText>
      </w:r>
      <w:r>
        <w:rPr>
          <w:rFonts w:asciiTheme="minorEastAsia" w:hAnsiTheme="minorEastAsia" w:eastAsiaTheme="minorEastAsia"/>
          <w:szCs w:val="21"/>
        </w:rPr>
        <w:fldChar w:fldCharType="separate"/>
      </w:r>
      <w:r>
        <w:rPr>
          <w:rFonts w:asciiTheme="minorEastAsia" w:hAnsiTheme="minorEastAsia" w:eastAsiaTheme="minorEastAsia"/>
          <w:szCs w:val="21"/>
        </w:rPr>
        <w:t>2</w:t>
      </w:r>
      <w:r>
        <w:rPr>
          <w:rFonts w:asciiTheme="minorEastAsia" w:hAnsiTheme="minorEastAsia" w:eastAsiaTheme="minorEastAsia"/>
          <w:szCs w:val="21"/>
        </w:rPr>
        <w:fldChar w:fldCharType="end"/>
      </w:r>
      <w:r>
        <w:rPr>
          <w:rFonts w:asciiTheme="minorEastAsia" w:hAnsiTheme="minorEastAsia" w:eastAsiaTheme="minorEastAsia"/>
          <w:szCs w:val="21"/>
        </w:rPr>
        <w:fldChar w:fldCharType="end"/>
      </w:r>
    </w:p>
    <w:p>
      <w:pPr>
        <w:pStyle w:val="17"/>
        <w:tabs>
          <w:tab w:val="right" w:leader="dot" w:pos="9345"/>
        </w:tabs>
        <w:spacing w:before="78" w:after="78"/>
        <w:ind w:left="210"/>
        <w:rPr>
          <w:rFonts w:asciiTheme="minorEastAsia" w:hAnsiTheme="minorEastAsia" w:eastAsiaTheme="minorEastAsia" w:cstheme="minorBidi"/>
          <w:kern w:val="2"/>
          <w:szCs w:val="21"/>
        </w:rPr>
      </w:pPr>
      <w:r>
        <w:rPr>
          <w:rStyle w:val="242"/>
          <w:rFonts w:hint="eastAsia" w:asciiTheme="minorEastAsia" w:hAnsiTheme="minorEastAsia" w:eastAsiaTheme="minorEastAsia"/>
          <w:szCs w:val="21"/>
        </w:rPr>
        <w:t xml:space="preserve">3.3  </w:t>
      </w:r>
      <w:r>
        <w:fldChar w:fldCharType="begin"/>
      </w:r>
      <w:r>
        <w:instrText xml:space="preserve"> HYPERLINK \l "_Toc152875911" </w:instrText>
      </w:r>
      <w:r>
        <w:fldChar w:fldCharType="separate"/>
      </w:r>
      <w:r>
        <w:rPr>
          <w:rStyle w:val="242"/>
          <w:rFonts w:hint="eastAsia" w:asciiTheme="minorEastAsia" w:hAnsiTheme="minorEastAsia" w:eastAsiaTheme="minorEastAsia"/>
          <w:szCs w:val="21"/>
        </w:rPr>
        <w:t>紧急情况</w:t>
      </w:r>
      <w:r>
        <w:rPr>
          <w:rStyle w:val="242"/>
          <w:rFonts w:asciiTheme="minorEastAsia" w:hAnsiTheme="minorEastAsia" w:eastAsiaTheme="minorEastAsia"/>
          <w:szCs w:val="21"/>
        </w:rPr>
        <w:t xml:space="preserve">  </w:t>
      </w:r>
      <w:r>
        <w:rPr>
          <w:rStyle w:val="242"/>
          <w:rFonts w:cs="黑体" w:asciiTheme="minorEastAsia" w:hAnsiTheme="minorEastAsia" w:eastAsiaTheme="minorEastAsia"/>
          <w:szCs w:val="21"/>
        </w:rPr>
        <w:t>emergency</w:t>
      </w:r>
      <w:r>
        <w:rPr>
          <w:rFonts w:asciiTheme="minorEastAsia" w:hAnsiTheme="minorEastAsia" w:eastAsiaTheme="minorEastAsia"/>
          <w:szCs w:val="21"/>
        </w:rPr>
        <w:tab/>
      </w: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PAGEREF _Toc152875911 \h </w:instrText>
      </w:r>
      <w:r>
        <w:rPr>
          <w:rFonts w:asciiTheme="minorEastAsia" w:hAnsiTheme="minorEastAsia" w:eastAsiaTheme="minorEastAsia"/>
          <w:szCs w:val="21"/>
        </w:rPr>
        <w:fldChar w:fldCharType="separate"/>
      </w:r>
      <w:r>
        <w:rPr>
          <w:rFonts w:asciiTheme="minorEastAsia" w:hAnsiTheme="minorEastAsia" w:eastAsiaTheme="minorEastAsia"/>
          <w:szCs w:val="21"/>
        </w:rPr>
        <w:t>2</w:t>
      </w:r>
      <w:r>
        <w:rPr>
          <w:rFonts w:asciiTheme="minorEastAsia" w:hAnsiTheme="minorEastAsia" w:eastAsiaTheme="minorEastAsia"/>
          <w:szCs w:val="21"/>
        </w:rPr>
        <w:fldChar w:fldCharType="end"/>
      </w:r>
      <w:r>
        <w:rPr>
          <w:rFonts w:asciiTheme="minorEastAsia" w:hAnsiTheme="minorEastAsia" w:eastAsiaTheme="minorEastAsia"/>
          <w:szCs w:val="21"/>
        </w:rPr>
        <w:fldChar w:fldCharType="end"/>
      </w:r>
    </w:p>
    <w:p>
      <w:pPr>
        <w:pStyle w:val="17"/>
        <w:tabs>
          <w:tab w:val="right" w:leader="dot" w:pos="9345"/>
        </w:tabs>
        <w:spacing w:before="78" w:after="78"/>
        <w:ind w:left="210"/>
        <w:rPr>
          <w:rFonts w:asciiTheme="minorEastAsia" w:hAnsiTheme="minorEastAsia" w:eastAsiaTheme="minorEastAsia" w:cstheme="minorBidi"/>
          <w:kern w:val="2"/>
          <w:szCs w:val="21"/>
        </w:rPr>
      </w:pPr>
      <w:r>
        <w:rPr>
          <w:rStyle w:val="242"/>
          <w:rFonts w:hint="eastAsia" w:asciiTheme="minorEastAsia" w:hAnsiTheme="minorEastAsia" w:eastAsiaTheme="minorEastAsia"/>
          <w:szCs w:val="21"/>
        </w:rPr>
        <w:t xml:space="preserve">3.4  </w:t>
      </w:r>
      <w:r>
        <w:fldChar w:fldCharType="begin"/>
      </w:r>
      <w:r>
        <w:instrText xml:space="preserve"> HYPERLINK \l "_Toc152875913" </w:instrText>
      </w:r>
      <w:r>
        <w:fldChar w:fldCharType="separate"/>
      </w:r>
      <w:r>
        <w:rPr>
          <w:rStyle w:val="242"/>
          <w:rFonts w:hint="eastAsia" w:asciiTheme="minorEastAsia" w:hAnsiTheme="minorEastAsia" w:eastAsiaTheme="minorEastAsia"/>
          <w:szCs w:val="21"/>
        </w:rPr>
        <w:t>营养缺乏</w:t>
      </w:r>
      <w:r>
        <w:rPr>
          <w:rStyle w:val="242"/>
          <w:rFonts w:asciiTheme="minorEastAsia" w:hAnsiTheme="minorEastAsia" w:eastAsiaTheme="minorEastAsia"/>
          <w:szCs w:val="21"/>
        </w:rPr>
        <w:t xml:space="preserve">  </w:t>
      </w:r>
      <w:r>
        <w:rPr>
          <w:rStyle w:val="242"/>
          <w:rFonts w:cs="黑体" w:asciiTheme="minorEastAsia" w:hAnsiTheme="minorEastAsia" w:eastAsiaTheme="minorEastAsia"/>
          <w:szCs w:val="21"/>
        </w:rPr>
        <w:t>nutritional deficiency</w:t>
      </w:r>
      <w:r>
        <w:rPr>
          <w:rFonts w:asciiTheme="minorEastAsia" w:hAnsiTheme="minorEastAsia" w:eastAsiaTheme="minorEastAsia"/>
          <w:szCs w:val="21"/>
        </w:rPr>
        <w:tab/>
      </w: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PAGEREF _Toc152875913 \h </w:instrText>
      </w:r>
      <w:r>
        <w:rPr>
          <w:rFonts w:asciiTheme="minorEastAsia" w:hAnsiTheme="minorEastAsia" w:eastAsiaTheme="minorEastAsia"/>
          <w:szCs w:val="21"/>
        </w:rPr>
        <w:fldChar w:fldCharType="separate"/>
      </w:r>
      <w:r>
        <w:rPr>
          <w:rFonts w:asciiTheme="minorEastAsia" w:hAnsiTheme="minorEastAsia" w:eastAsiaTheme="minorEastAsia"/>
          <w:szCs w:val="21"/>
        </w:rPr>
        <w:t>3</w:t>
      </w:r>
      <w:r>
        <w:rPr>
          <w:rFonts w:asciiTheme="minorEastAsia" w:hAnsiTheme="minorEastAsia" w:eastAsiaTheme="minorEastAsia"/>
          <w:szCs w:val="21"/>
        </w:rPr>
        <w:fldChar w:fldCharType="end"/>
      </w:r>
      <w:r>
        <w:rPr>
          <w:rFonts w:asciiTheme="minorEastAsia" w:hAnsiTheme="minorEastAsia" w:eastAsiaTheme="minorEastAsia"/>
          <w:szCs w:val="21"/>
        </w:rPr>
        <w:fldChar w:fldCharType="end"/>
      </w:r>
    </w:p>
    <w:p>
      <w:pPr>
        <w:pStyle w:val="18"/>
        <w:tabs>
          <w:tab w:val="right" w:leader="dot" w:pos="9345"/>
        </w:tabs>
        <w:spacing w:before="78" w:after="78"/>
        <w:rPr>
          <w:rFonts w:asciiTheme="minorEastAsia" w:hAnsiTheme="minorEastAsia" w:eastAsiaTheme="minorEastAsia" w:cstheme="minorBidi"/>
          <w:kern w:val="2"/>
          <w:szCs w:val="21"/>
        </w:rPr>
      </w:pPr>
      <w:r>
        <w:fldChar w:fldCharType="begin"/>
      </w:r>
      <w:r>
        <w:instrText xml:space="preserve"> HYPERLINK \l "_Toc152875914" </w:instrText>
      </w:r>
      <w:r>
        <w:fldChar w:fldCharType="separate"/>
      </w:r>
      <w:r>
        <w:rPr>
          <w:rStyle w:val="242"/>
          <w:rFonts w:asciiTheme="minorEastAsia" w:hAnsiTheme="minorEastAsia" w:eastAsiaTheme="minorEastAsia"/>
          <w:szCs w:val="21"/>
        </w:rPr>
        <w:t>4</w:t>
      </w:r>
      <w:r>
        <w:rPr>
          <w:rStyle w:val="242"/>
          <w:rFonts w:hint="eastAsia" w:asciiTheme="minorEastAsia" w:hAnsiTheme="minorEastAsia" w:eastAsiaTheme="minorEastAsia"/>
          <w:szCs w:val="21"/>
        </w:rPr>
        <w:t xml:space="preserve"> 分类</w:t>
      </w:r>
      <w:r>
        <w:rPr>
          <w:rFonts w:asciiTheme="minorEastAsia" w:hAnsiTheme="minorEastAsia" w:eastAsiaTheme="minorEastAsia"/>
          <w:szCs w:val="21"/>
        </w:rPr>
        <w:tab/>
      </w: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PAGEREF _Toc152875914 \h </w:instrText>
      </w:r>
      <w:r>
        <w:rPr>
          <w:rFonts w:asciiTheme="minorEastAsia" w:hAnsiTheme="minorEastAsia" w:eastAsiaTheme="minorEastAsia"/>
          <w:szCs w:val="21"/>
        </w:rPr>
        <w:fldChar w:fldCharType="separate"/>
      </w:r>
      <w:r>
        <w:rPr>
          <w:rFonts w:asciiTheme="minorEastAsia" w:hAnsiTheme="minorEastAsia" w:eastAsiaTheme="minorEastAsia"/>
          <w:szCs w:val="21"/>
        </w:rPr>
        <w:t>3</w:t>
      </w:r>
      <w:r>
        <w:rPr>
          <w:rFonts w:asciiTheme="minorEastAsia" w:hAnsiTheme="minorEastAsia" w:eastAsiaTheme="minorEastAsia"/>
          <w:szCs w:val="21"/>
        </w:rPr>
        <w:fldChar w:fldCharType="end"/>
      </w:r>
      <w:r>
        <w:rPr>
          <w:rFonts w:asciiTheme="minorEastAsia" w:hAnsiTheme="minorEastAsia" w:eastAsiaTheme="minorEastAsia"/>
          <w:szCs w:val="21"/>
        </w:rPr>
        <w:fldChar w:fldCharType="end"/>
      </w:r>
    </w:p>
    <w:p>
      <w:pPr>
        <w:pStyle w:val="17"/>
        <w:tabs>
          <w:tab w:val="right" w:leader="dot" w:pos="9345"/>
        </w:tabs>
        <w:spacing w:before="78" w:after="78"/>
        <w:ind w:left="210"/>
        <w:rPr>
          <w:rFonts w:asciiTheme="minorEastAsia" w:hAnsiTheme="minorEastAsia" w:eastAsiaTheme="minorEastAsia" w:cstheme="minorBidi"/>
          <w:kern w:val="2"/>
          <w:szCs w:val="21"/>
        </w:rPr>
      </w:pPr>
      <w:r>
        <w:fldChar w:fldCharType="begin"/>
      </w:r>
      <w:r>
        <w:instrText xml:space="preserve"> HYPERLINK \l "_Toc152875915" </w:instrText>
      </w:r>
      <w:r>
        <w:fldChar w:fldCharType="separate"/>
      </w:r>
      <w:r>
        <w:rPr>
          <w:rStyle w:val="242"/>
          <w:rFonts w:asciiTheme="minorEastAsia" w:hAnsiTheme="minorEastAsia" w:eastAsiaTheme="minorEastAsia"/>
          <w:szCs w:val="21"/>
        </w:rPr>
        <w:t>4.1</w:t>
      </w:r>
      <w:r>
        <w:rPr>
          <w:rStyle w:val="242"/>
          <w:rFonts w:hint="eastAsia" w:asciiTheme="minorEastAsia" w:hAnsiTheme="minorEastAsia" w:eastAsiaTheme="minorEastAsia"/>
          <w:szCs w:val="21"/>
        </w:rPr>
        <w:t xml:space="preserve">  一般人群适用的应急食品</w:t>
      </w:r>
      <w:r>
        <w:rPr>
          <w:rFonts w:asciiTheme="minorEastAsia" w:hAnsiTheme="minorEastAsia" w:eastAsiaTheme="minorEastAsia"/>
          <w:szCs w:val="21"/>
        </w:rPr>
        <w:tab/>
      </w: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PAGEREF _Toc152875915 \h </w:instrText>
      </w:r>
      <w:r>
        <w:rPr>
          <w:rFonts w:asciiTheme="minorEastAsia" w:hAnsiTheme="minorEastAsia" w:eastAsiaTheme="minorEastAsia"/>
          <w:szCs w:val="21"/>
        </w:rPr>
        <w:fldChar w:fldCharType="separate"/>
      </w:r>
      <w:r>
        <w:rPr>
          <w:rFonts w:asciiTheme="minorEastAsia" w:hAnsiTheme="minorEastAsia" w:eastAsiaTheme="minorEastAsia"/>
          <w:szCs w:val="21"/>
        </w:rPr>
        <w:t>3</w:t>
      </w:r>
      <w:r>
        <w:rPr>
          <w:rFonts w:asciiTheme="minorEastAsia" w:hAnsiTheme="minorEastAsia" w:eastAsiaTheme="minorEastAsia"/>
          <w:szCs w:val="21"/>
        </w:rPr>
        <w:fldChar w:fldCharType="end"/>
      </w:r>
      <w:r>
        <w:rPr>
          <w:rFonts w:asciiTheme="minorEastAsia" w:hAnsiTheme="minorEastAsia" w:eastAsiaTheme="minorEastAsia"/>
          <w:szCs w:val="21"/>
        </w:rPr>
        <w:fldChar w:fldCharType="end"/>
      </w:r>
    </w:p>
    <w:p>
      <w:pPr>
        <w:pStyle w:val="17"/>
        <w:tabs>
          <w:tab w:val="right" w:leader="dot" w:pos="9345"/>
        </w:tabs>
        <w:spacing w:before="78" w:after="78"/>
        <w:ind w:left="210"/>
        <w:rPr>
          <w:rFonts w:asciiTheme="minorEastAsia" w:hAnsiTheme="minorEastAsia" w:eastAsiaTheme="minorEastAsia" w:cstheme="minorBidi"/>
          <w:kern w:val="2"/>
          <w:szCs w:val="21"/>
        </w:rPr>
      </w:pPr>
      <w:r>
        <w:fldChar w:fldCharType="begin"/>
      </w:r>
      <w:r>
        <w:instrText xml:space="preserve"> HYPERLINK \l "_Toc152875916" </w:instrText>
      </w:r>
      <w:r>
        <w:fldChar w:fldCharType="separate"/>
      </w:r>
      <w:r>
        <w:rPr>
          <w:rStyle w:val="242"/>
          <w:rFonts w:asciiTheme="minorEastAsia" w:hAnsiTheme="minorEastAsia" w:eastAsiaTheme="minorEastAsia"/>
          <w:szCs w:val="21"/>
        </w:rPr>
        <w:t>4.2</w:t>
      </w:r>
      <w:r>
        <w:rPr>
          <w:rStyle w:val="242"/>
          <w:rFonts w:hint="eastAsia" w:asciiTheme="minorEastAsia" w:hAnsiTheme="minorEastAsia" w:eastAsiaTheme="minorEastAsia"/>
          <w:szCs w:val="21"/>
        </w:rPr>
        <w:t xml:space="preserve">  特定人群适用的应急食品</w:t>
      </w:r>
      <w:r>
        <w:rPr>
          <w:rFonts w:asciiTheme="minorEastAsia" w:hAnsiTheme="minorEastAsia" w:eastAsiaTheme="minorEastAsia"/>
          <w:szCs w:val="21"/>
        </w:rPr>
        <w:tab/>
      </w: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PAGEREF _Toc152875916 \h </w:instrText>
      </w:r>
      <w:r>
        <w:rPr>
          <w:rFonts w:asciiTheme="minorEastAsia" w:hAnsiTheme="minorEastAsia" w:eastAsiaTheme="minorEastAsia"/>
          <w:szCs w:val="21"/>
        </w:rPr>
        <w:fldChar w:fldCharType="separate"/>
      </w:r>
      <w:r>
        <w:rPr>
          <w:rFonts w:asciiTheme="minorEastAsia" w:hAnsiTheme="minorEastAsia" w:eastAsiaTheme="minorEastAsia"/>
          <w:szCs w:val="21"/>
        </w:rPr>
        <w:t>4</w:t>
      </w:r>
      <w:r>
        <w:rPr>
          <w:rFonts w:asciiTheme="minorEastAsia" w:hAnsiTheme="minorEastAsia" w:eastAsiaTheme="minorEastAsia"/>
          <w:szCs w:val="21"/>
        </w:rPr>
        <w:fldChar w:fldCharType="end"/>
      </w:r>
      <w:r>
        <w:rPr>
          <w:rFonts w:asciiTheme="minorEastAsia" w:hAnsiTheme="minorEastAsia" w:eastAsiaTheme="minorEastAsia"/>
          <w:szCs w:val="21"/>
        </w:rPr>
        <w:fldChar w:fldCharType="end"/>
      </w:r>
    </w:p>
    <w:p>
      <w:pPr>
        <w:pStyle w:val="16"/>
        <w:tabs>
          <w:tab w:val="right" w:leader="dot" w:pos="9345"/>
        </w:tabs>
        <w:spacing w:before="78" w:after="78"/>
        <w:ind w:left="420"/>
        <w:rPr>
          <w:rFonts w:asciiTheme="minorEastAsia" w:hAnsiTheme="minorEastAsia" w:eastAsiaTheme="minorEastAsia" w:cstheme="minorBidi"/>
          <w:kern w:val="2"/>
          <w:szCs w:val="21"/>
        </w:rPr>
      </w:pPr>
      <w:r>
        <w:fldChar w:fldCharType="begin"/>
      </w:r>
      <w:r>
        <w:instrText xml:space="preserve"> HYPERLINK \l "_Toc152875917" </w:instrText>
      </w:r>
      <w:r>
        <w:fldChar w:fldCharType="separate"/>
      </w:r>
      <w:r>
        <w:rPr>
          <w:rStyle w:val="242"/>
          <w:rFonts w:asciiTheme="minorEastAsia" w:hAnsiTheme="minorEastAsia" w:eastAsiaTheme="minorEastAsia"/>
          <w:szCs w:val="21"/>
        </w:rPr>
        <w:t>4.2.1</w:t>
      </w:r>
      <w:r>
        <w:rPr>
          <w:rStyle w:val="242"/>
          <w:rFonts w:hint="eastAsia" w:asciiTheme="minorEastAsia" w:hAnsiTheme="minorEastAsia" w:eastAsiaTheme="minorEastAsia"/>
          <w:szCs w:val="21"/>
        </w:rPr>
        <w:t xml:space="preserve">  婴幼儿适用的应急食品</w:t>
      </w:r>
      <w:r>
        <w:rPr>
          <w:rFonts w:asciiTheme="minorEastAsia" w:hAnsiTheme="minorEastAsia" w:eastAsiaTheme="minorEastAsia"/>
          <w:szCs w:val="21"/>
        </w:rPr>
        <w:tab/>
      </w: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PAGEREF _Toc152875917 \h </w:instrText>
      </w:r>
      <w:r>
        <w:rPr>
          <w:rFonts w:asciiTheme="minorEastAsia" w:hAnsiTheme="minorEastAsia" w:eastAsiaTheme="minorEastAsia"/>
          <w:szCs w:val="21"/>
        </w:rPr>
        <w:fldChar w:fldCharType="separate"/>
      </w:r>
      <w:r>
        <w:rPr>
          <w:rFonts w:asciiTheme="minorEastAsia" w:hAnsiTheme="minorEastAsia" w:eastAsiaTheme="minorEastAsia"/>
          <w:szCs w:val="21"/>
        </w:rPr>
        <w:t>4</w:t>
      </w:r>
      <w:r>
        <w:rPr>
          <w:rFonts w:asciiTheme="minorEastAsia" w:hAnsiTheme="minorEastAsia" w:eastAsiaTheme="minorEastAsia"/>
          <w:szCs w:val="21"/>
        </w:rPr>
        <w:fldChar w:fldCharType="end"/>
      </w:r>
      <w:r>
        <w:rPr>
          <w:rFonts w:asciiTheme="minorEastAsia" w:hAnsiTheme="minorEastAsia" w:eastAsiaTheme="minorEastAsia"/>
          <w:szCs w:val="21"/>
        </w:rPr>
        <w:fldChar w:fldCharType="end"/>
      </w:r>
    </w:p>
    <w:p>
      <w:pPr>
        <w:pStyle w:val="16"/>
        <w:tabs>
          <w:tab w:val="right" w:leader="dot" w:pos="9345"/>
        </w:tabs>
        <w:spacing w:before="78" w:after="78"/>
        <w:ind w:left="420"/>
        <w:rPr>
          <w:rFonts w:asciiTheme="minorEastAsia" w:hAnsiTheme="minorEastAsia" w:eastAsiaTheme="minorEastAsia" w:cstheme="minorBidi"/>
          <w:kern w:val="2"/>
          <w:szCs w:val="21"/>
        </w:rPr>
      </w:pPr>
      <w:r>
        <w:fldChar w:fldCharType="begin"/>
      </w:r>
      <w:r>
        <w:instrText xml:space="preserve"> HYPERLINK \l "_Toc152875918" </w:instrText>
      </w:r>
      <w:r>
        <w:fldChar w:fldCharType="separate"/>
      </w:r>
      <w:r>
        <w:rPr>
          <w:rStyle w:val="242"/>
          <w:rFonts w:asciiTheme="minorEastAsia" w:hAnsiTheme="minorEastAsia" w:eastAsiaTheme="minorEastAsia"/>
          <w:szCs w:val="21"/>
        </w:rPr>
        <w:t>4.2.2</w:t>
      </w:r>
      <w:r>
        <w:rPr>
          <w:rStyle w:val="242"/>
          <w:rFonts w:hint="eastAsia" w:asciiTheme="minorEastAsia" w:hAnsiTheme="minorEastAsia" w:eastAsiaTheme="minorEastAsia"/>
          <w:szCs w:val="21"/>
        </w:rPr>
        <w:t xml:space="preserve">  儿童及青少年适用的应急食品</w:t>
      </w:r>
      <w:r>
        <w:rPr>
          <w:rFonts w:asciiTheme="minorEastAsia" w:hAnsiTheme="minorEastAsia" w:eastAsiaTheme="minorEastAsia"/>
          <w:szCs w:val="21"/>
        </w:rPr>
        <w:tab/>
      </w: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PAGEREF _Toc152875918 \h </w:instrText>
      </w:r>
      <w:r>
        <w:rPr>
          <w:rFonts w:asciiTheme="minorEastAsia" w:hAnsiTheme="minorEastAsia" w:eastAsiaTheme="minorEastAsia"/>
          <w:szCs w:val="21"/>
        </w:rPr>
        <w:fldChar w:fldCharType="separate"/>
      </w:r>
      <w:r>
        <w:rPr>
          <w:rFonts w:asciiTheme="minorEastAsia" w:hAnsiTheme="minorEastAsia" w:eastAsiaTheme="minorEastAsia"/>
          <w:szCs w:val="21"/>
        </w:rPr>
        <w:t>5</w:t>
      </w:r>
      <w:r>
        <w:rPr>
          <w:rFonts w:asciiTheme="minorEastAsia" w:hAnsiTheme="minorEastAsia" w:eastAsiaTheme="minorEastAsia"/>
          <w:szCs w:val="21"/>
        </w:rPr>
        <w:fldChar w:fldCharType="end"/>
      </w:r>
      <w:r>
        <w:rPr>
          <w:rFonts w:asciiTheme="minorEastAsia" w:hAnsiTheme="minorEastAsia" w:eastAsiaTheme="minorEastAsia"/>
          <w:szCs w:val="21"/>
        </w:rPr>
        <w:fldChar w:fldCharType="end"/>
      </w:r>
    </w:p>
    <w:p>
      <w:pPr>
        <w:pStyle w:val="16"/>
        <w:tabs>
          <w:tab w:val="right" w:leader="dot" w:pos="9345"/>
        </w:tabs>
        <w:spacing w:before="78" w:after="78"/>
        <w:ind w:left="420"/>
        <w:rPr>
          <w:rFonts w:asciiTheme="minorEastAsia" w:hAnsiTheme="minorEastAsia" w:eastAsiaTheme="minorEastAsia" w:cstheme="minorBidi"/>
          <w:kern w:val="2"/>
          <w:szCs w:val="21"/>
        </w:rPr>
      </w:pPr>
      <w:r>
        <w:fldChar w:fldCharType="begin"/>
      </w:r>
      <w:r>
        <w:instrText xml:space="preserve"> HYPERLINK \l "_Toc152875919" </w:instrText>
      </w:r>
      <w:r>
        <w:fldChar w:fldCharType="separate"/>
      </w:r>
      <w:r>
        <w:rPr>
          <w:rStyle w:val="242"/>
          <w:rFonts w:asciiTheme="minorEastAsia" w:hAnsiTheme="minorEastAsia" w:eastAsiaTheme="minorEastAsia"/>
          <w:szCs w:val="21"/>
        </w:rPr>
        <w:t>4.2.3</w:t>
      </w:r>
      <w:r>
        <w:rPr>
          <w:rStyle w:val="242"/>
          <w:rFonts w:hint="eastAsia" w:asciiTheme="minorEastAsia" w:hAnsiTheme="minorEastAsia" w:eastAsiaTheme="minorEastAsia"/>
          <w:szCs w:val="21"/>
        </w:rPr>
        <w:t xml:space="preserve">  孕妇和乳母适用的应急食品</w:t>
      </w:r>
      <w:r>
        <w:rPr>
          <w:rFonts w:asciiTheme="minorEastAsia" w:hAnsiTheme="minorEastAsia" w:eastAsiaTheme="minorEastAsia"/>
          <w:szCs w:val="21"/>
        </w:rPr>
        <w:tab/>
      </w: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PAGEREF _Toc152875919 \h </w:instrText>
      </w:r>
      <w:r>
        <w:rPr>
          <w:rFonts w:asciiTheme="minorEastAsia" w:hAnsiTheme="minorEastAsia" w:eastAsiaTheme="minorEastAsia"/>
          <w:szCs w:val="21"/>
        </w:rPr>
        <w:fldChar w:fldCharType="separate"/>
      </w:r>
      <w:r>
        <w:rPr>
          <w:rFonts w:asciiTheme="minorEastAsia" w:hAnsiTheme="minorEastAsia" w:eastAsiaTheme="minorEastAsia"/>
          <w:szCs w:val="21"/>
        </w:rPr>
        <w:t>5</w:t>
      </w:r>
      <w:r>
        <w:rPr>
          <w:rFonts w:asciiTheme="minorEastAsia" w:hAnsiTheme="minorEastAsia" w:eastAsiaTheme="minorEastAsia"/>
          <w:szCs w:val="21"/>
        </w:rPr>
        <w:fldChar w:fldCharType="end"/>
      </w:r>
      <w:r>
        <w:rPr>
          <w:rFonts w:asciiTheme="minorEastAsia" w:hAnsiTheme="minorEastAsia" w:eastAsiaTheme="minorEastAsia"/>
          <w:szCs w:val="21"/>
        </w:rPr>
        <w:fldChar w:fldCharType="end"/>
      </w:r>
    </w:p>
    <w:p>
      <w:pPr>
        <w:pStyle w:val="16"/>
        <w:tabs>
          <w:tab w:val="right" w:leader="dot" w:pos="9345"/>
        </w:tabs>
        <w:spacing w:before="78" w:after="78"/>
        <w:ind w:left="420"/>
        <w:rPr>
          <w:rFonts w:asciiTheme="minorEastAsia" w:hAnsiTheme="minorEastAsia" w:eastAsiaTheme="minorEastAsia" w:cstheme="minorBidi"/>
          <w:kern w:val="2"/>
          <w:szCs w:val="21"/>
        </w:rPr>
      </w:pPr>
      <w:r>
        <w:fldChar w:fldCharType="begin"/>
      </w:r>
      <w:r>
        <w:instrText xml:space="preserve"> HYPERLINK \l "_Toc152875920" </w:instrText>
      </w:r>
      <w:r>
        <w:fldChar w:fldCharType="separate"/>
      </w:r>
      <w:r>
        <w:rPr>
          <w:rStyle w:val="242"/>
          <w:rFonts w:asciiTheme="minorEastAsia" w:hAnsiTheme="minorEastAsia" w:eastAsiaTheme="minorEastAsia"/>
          <w:szCs w:val="21"/>
        </w:rPr>
        <w:t>4.2.4</w:t>
      </w:r>
      <w:r>
        <w:rPr>
          <w:rStyle w:val="242"/>
          <w:rFonts w:hint="eastAsia" w:asciiTheme="minorEastAsia" w:hAnsiTheme="minorEastAsia" w:eastAsiaTheme="minorEastAsia"/>
          <w:szCs w:val="21"/>
        </w:rPr>
        <w:t xml:space="preserve">  老年人适用的应急食品</w:t>
      </w:r>
      <w:r>
        <w:rPr>
          <w:rFonts w:asciiTheme="minorEastAsia" w:hAnsiTheme="minorEastAsia" w:eastAsiaTheme="minorEastAsia"/>
          <w:szCs w:val="21"/>
        </w:rPr>
        <w:tab/>
      </w: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PAGEREF _Toc152875920 \h </w:instrText>
      </w:r>
      <w:r>
        <w:rPr>
          <w:rFonts w:asciiTheme="minorEastAsia" w:hAnsiTheme="minorEastAsia" w:eastAsiaTheme="minorEastAsia"/>
          <w:szCs w:val="21"/>
        </w:rPr>
        <w:fldChar w:fldCharType="separate"/>
      </w:r>
      <w:r>
        <w:rPr>
          <w:rFonts w:asciiTheme="minorEastAsia" w:hAnsiTheme="minorEastAsia" w:eastAsiaTheme="minorEastAsia"/>
          <w:szCs w:val="21"/>
        </w:rPr>
        <w:t>5</w:t>
      </w:r>
      <w:r>
        <w:rPr>
          <w:rFonts w:asciiTheme="minorEastAsia" w:hAnsiTheme="minorEastAsia" w:eastAsiaTheme="minorEastAsia"/>
          <w:szCs w:val="21"/>
        </w:rPr>
        <w:fldChar w:fldCharType="end"/>
      </w:r>
      <w:r>
        <w:rPr>
          <w:rFonts w:asciiTheme="minorEastAsia" w:hAnsiTheme="minorEastAsia" w:eastAsiaTheme="minorEastAsia"/>
          <w:szCs w:val="21"/>
        </w:rPr>
        <w:fldChar w:fldCharType="end"/>
      </w:r>
    </w:p>
    <w:p>
      <w:pPr>
        <w:pStyle w:val="16"/>
        <w:tabs>
          <w:tab w:val="right" w:leader="dot" w:pos="9345"/>
        </w:tabs>
        <w:spacing w:before="78" w:after="78"/>
        <w:ind w:left="420"/>
        <w:rPr>
          <w:rFonts w:asciiTheme="minorEastAsia" w:hAnsiTheme="minorEastAsia" w:eastAsiaTheme="minorEastAsia" w:cstheme="minorBidi"/>
          <w:kern w:val="2"/>
          <w:szCs w:val="21"/>
        </w:rPr>
      </w:pPr>
      <w:r>
        <w:fldChar w:fldCharType="begin"/>
      </w:r>
      <w:r>
        <w:instrText xml:space="preserve"> HYPERLINK \l "_Toc152875921" </w:instrText>
      </w:r>
      <w:r>
        <w:fldChar w:fldCharType="separate"/>
      </w:r>
      <w:r>
        <w:rPr>
          <w:rStyle w:val="242"/>
          <w:rFonts w:asciiTheme="minorEastAsia" w:hAnsiTheme="minorEastAsia" w:eastAsiaTheme="minorEastAsia"/>
          <w:szCs w:val="21"/>
        </w:rPr>
        <w:t>4.2.5</w:t>
      </w:r>
      <w:r>
        <w:rPr>
          <w:rStyle w:val="242"/>
          <w:rFonts w:hint="eastAsia" w:asciiTheme="minorEastAsia" w:hAnsiTheme="minorEastAsia" w:eastAsiaTheme="minorEastAsia"/>
          <w:szCs w:val="21"/>
        </w:rPr>
        <w:t xml:space="preserve">  救援人员适用的应急食品</w:t>
      </w:r>
      <w:r>
        <w:rPr>
          <w:rFonts w:asciiTheme="minorEastAsia" w:hAnsiTheme="minorEastAsia" w:eastAsiaTheme="minorEastAsia"/>
          <w:szCs w:val="21"/>
        </w:rPr>
        <w:tab/>
      </w: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PAGEREF _Toc152875921 \h </w:instrText>
      </w:r>
      <w:r>
        <w:rPr>
          <w:rFonts w:asciiTheme="minorEastAsia" w:hAnsiTheme="minorEastAsia" w:eastAsiaTheme="minorEastAsia"/>
          <w:szCs w:val="21"/>
        </w:rPr>
        <w:fldChar w:fldCharType="separate"/>
      </w:r>
      <w:r>
        <w:rPr>
          <w:rFonts w:asciiTheme="minorEastAsia" w:hAnsiTheme="minorEastAsia" w:eastAsiaTheme="minorEastAsia"/>
          <w:szCs w:val="21"/>
        </w:rPr>
        <w:t>5</w:t>
      </w:r>
      <w:r>
        <w:rPr>
          <w:rFonts w:asciiTheme="minorEastAsia" w:hAnsiTheme="minorEastAsia" w:eastAsiaTheme="minorEastAsia"/>
          <w:szCs w:val="21"/>
        </w:rPr>
        <w:fldChar w:fldCharType="end"/>
      </w:r>
      <w:r>
        <w:rPr>
          <w:rFonts w:asciiTheme="minorEastAsia" w:hAnsiTheme="minorEastAsia" w:eastAsiaTheme="minorEastAsia"/>
          <w:szCs w:val="21"/>
        </w:rPr>
        <w:fldChar w:fldCharType="end"/>
      </w:r>
    </w:p>
    <w:p>
      <w:pPr>
        <w:pStyle w:val="16"/>
        <w:tabs>
          <w:tab w:val="right" w:leader="dot" w:pos="9345"/>
        </w:tabs>
        <w:spacing w:before="78" w:after="78"/>
        <w:ind w:left="420"/>
        <w:rPr>
          <w:rFonts w:asciiTheme="minorEastAsia" w:hAnsiTheme="minorEastAsia" w:eastAsiaTheme="minorEastAsia" w:cstheme="minorBidi"/>
          <w:kern w:val="2"/>
          <w:szCs w:val="21"/>
        </w:rPr>
      </w:pPr>
      <w:r>
        <w:fldChar w:fldCharType="begin"/>
      </w:r>
      <w:r>
        <w:instrText xml:space="preserve"> HYPERLINK \l "_Toc152875922" </w:instrText>
      </w:r>
      <w:r>
        <w:fldChar w:fldCharType="separate"/>
      </w:r>
      <w:r>
        <w:rPr>
          <w:rStyle w:val="242"/>
          <w:rFonts w:asciiTheme="minorEastAsia" w:hAnsiTheme="minorEastAsia" w:eastAsiaTheme="minorEastAsia"/>
          <w:szCs w:val="21"/>
        </w:rPr>
        <w:t>4.2.6</w:t>
      </w:r>
      <w:r>
        <w:rPr>
          <w:rStyle w:val="242"/>
          <w:rFonts w:hint="eastAsia" w:asciiTheme="minorEastAsia" w:hAnsiTheme="minorEastAsia" w:eastAsiaTheme="minorEastAsia"/>
          <w:szCs w:val="21"/>
        </w:rPr>
        <w:t xml:space="preserve">  疾病和慢性病人群适用的应急食品</w:t>
      </w:r>
      <w:r>
        <w:rPr>
          <w:rFonts w:asciiTheme="minorEastAsia" w:hAnsiTheme="minorEastAsia" w:eastAsiaTheme="minorEastAsia"/>
          <w:szCs w:val="21"/>
        </w:rPr>
        <w:tab/>
      </w: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PAGEREF _Toc152875922 \h </w:instrText>
      </w:r>
      <w:r>
        <w:rPr>
          <w:rFonts w:asciiTheme="minorEastAsia" w:hAnsiTheme="minorEastAsia" w:eastAsiaTheme="minorEastAsia"/>
          <w:szCs w:val="21"/>
        </w:rPr>
        <w:fldChar w:fldCharType="separate"/>
      </w:r>
      <w:r>
        <w:rPr>
          <w:rFonts w:asciiTheme="minorEastAsia" w:hAnsiTheme="minorEastAsia" w:eastAsiaTheme="minorEastAsia"/>
          <w:szCs w:val="21"/>
        </w:rPr>
        <w:t>6</w:t>
      </w:r>
      <w:r>
        <w:rPr>
          <w:rFonts w:asciiTheme="minorEastAsia" w:hAnsiTheme="minorEastAsia" w:eastAsiaTheme="minorEastAsia"/>
          <w:szCs w:val="21"/>
        </w:rPr>
        <w:fldChar w:fldCharType="end"/>
      </w:r>
      <w:r>
        <w:rPr>
          <w:rFonts w:asciiTheme="minorEastAsia" w:hAnsiTheme="minorEastAsia" w:eastAsiaTheme="minorEastAsia"/>
          <w:szCs w:val="21"/>
        </w:rPr>
        <w:fldChar w:fldCharType="end"/>
      </w:r>
    </w:p>
    <w:p>
      <w:pPr>
        <w:pStyle w:val="18"/>
        <w:tabs>
          <w:tab w:val="right" w:leader="dot" w:pos="9345"/>
        </w:tabs>
        <w:spacing w:before="78" w:after="78"/>
        <w:rPr>
          <w:rFonts w:asciiTheme="minorEastAsia" w:hAnsiTheme="minorEastAsia" w:eastAsiaTheme="minorEastAsia" w:cstheme="minorBidi"/>
          <w:kern w:val="2"/>
          <w:szCs w:val="21"/>
        </w:rPr>
      </w:pPr>
      <w:r>
        <w:fldChar w:fldCharType="begin"/>
      </w:r>
      <w:r>
        <w:instrText xml:space="preserve"> HYPERLINK \l "_Toc152875923" </w:instrText>
      </w:r>
      <w:r>
        <w:fldChar w:fldCharType="separate"/>
      </w:r>
      <w:r>
        <w:rPr>
          <w:rStyle w:val="242"/>
          <w:rFonts w:asciiTheme="minorEastAsia" w:hAnsiTheme="minorEastAsia" w:eastAsiaTheme="minorEastAsia"/>
          <w:szCs w:val="21"/>
        </w:rPr>
        <w:t>5</w:t>
      </w:r>
      <w:r>
        <w:rPr>
          <w:rStyle w:val="242"/>
          <w:rFonts w:hint="eastAsia" w:asciiTheme="minorEastAsia" w:hAnsiTheme="minorEastAsia" w:eastAsiaTheme="minorEastAsia"/>
          <w:szCs w:val="21"/>
        </w:rPr>
        <w:t xml:space="preserve">  产品代号</w:t>
      </w:r>
      <w:r>
        <w:rPr>
          <w:rFonts w:asciiTheme="minorEastAsia" w:hAnsiTheme="minorEastAsia" w:eastAsiaTheme="minorEastAsia"/>
          <w:szCs w:val="21"/>
        </w:rPr>
        <w:tab/>
      </w: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PAGEREF _Toc152875923 \h </w:instrText>
      </w:r>
      <w:r>
        <w:rPr>
          <w:rFonts w:asciiTheme="minorEastAsia" w:hAnsiTheme="minorEastAsia" w:eastAsiaTheme="minorEastAsia"/>
          <w:szCs w:val="21"/>
        </w:rPr>
        <w:fldChar w:fldCharType="separate"/>
      </w:r>
      <w:r>
        <w:rPr>
          <w:rFonts w:asciiTheme="minorEastAsia" w:hAnsiTheme="minorEastAsia" w:eastAsiaTheme="minorEastAsia"/>
          <w:szCs w:val="21"/>
        </w:rPr>
        <w:t>6</w:t>
      </w:r>
      <w:r>
        <w:rPr>
          <w:rFonts w:asciiTheme="minorEastAsia" w:hAnsiTheme="minorEastAsia" w:eastAsiaTheme="minorEastAsia"/>
          <w:szCs w:val="21"/>
        </w:rPr>
        <w:fldChar w:fldCharType="end"/>
      </w:r>
      <w:r>
        <w:rPr>
          <w:rFonts w:asciiTheme="minorEastAsia" w:hAnsiTheme="minorEastAsia" w:eastAsiaTheme="minorEastAsia"/>
          <w:szCs w:val="21"/>
        </w:rPr>
        <w:fldChar w:fldCharType="end"/>
      </w:r>
    </w:p>
    <w:p>
      <w:pPr>
        <w:pStyle w:val="18"/>
        <w:tabs>
          <w:tab w:val="right" w:leader="dot" w:pos="9345"/>
        </w:tabs>
        <w:spacing w:before="78" w:after="78"/>
        <w:rPr>
          <w:rFonts w:asciiTheme="minorEastAsia" w:hAnsiTheme="minorEastAsia" w:eastAsiaTheme="minorEastAsia" w:cstheme="minorBidi"/>
          <w:kern w:val="2"/>
          <w:szCs w:val="21"/>
        </w:rPr>
      </w:pPr>
      <w:r>
        <w:fldChar w:fldCharType="begin"/>
      </w:r>
      <w:r>
        <w:instrText xml:space="preserve"> HYPERLINK \l "_Toc152875924" </w:instrText>
      </w:r>
      <w:r>
        <w:fldChar w:fldCharType="separate"/>
      </w:r>
      <w:r>
        <w:rPr>
          <w:rStyle w:val="242"/>
          <w:rFonts w:asciiTheme="minorEastAsia" w:hAnsiTheme="minorEastAsia" w:eastAsiaTheme="minorEastAsia"/>
          <w:szCs w:val="21"/>
        </w:rPr>
        <w:t>6</w:t>
      </w:r>
      <w:r>
        <w:rPr>
          <w:rStyle w:val="242"/>
          <w:rFonts w:hint="eastAsia" w:asciiTheme="minorEastAsia" w:hAnsiTheme="minorEastAsia" w:eastAsiaTheme="minorEastAsia"/>
          <w:szCs w:val="21"/>
        </w:rPr>
        <w:t xml:space="preserve">  技术要求</w:t>
      </w:r>
      <w:r>
        <w:rPr>
          <w:rFonts w:asciiTheme="minorEastAsia" w:hAnsiTheme="minorEastAsia" w:eastAsiaTheme="minorEastAsia"/>
          <w:szCs w:val="21"/>
        </w:rPr>
        <w:tab/>
      </w: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PAGEREF _Toc152875924 \h </w:instrText>
      </w:r>
      <w:r>
        <w:rPr>
          <w:rFonts w:asciiTheme="minorEastAsia" w:hAnsiTheme="minorEastAsia" w:eastAsiaTheme="minorEastAsia"/>
          <w:szCs w:val="21"/>
        </w:rPr>
        <w:fldChar w:fldCharType="separate"/>
      </w:r>
      <w:r>
        <w:rPr>
          <w:rFonts w:asciiTheme="minorEastAsia" w:hAnsiTheme="minorEastAsia" w:eastAsiaTheme="minorEastAsia"/>
          <w:szCs w:val="21"/>
        </w:rPr>
        <w:t>9</w:t>
      </w:r>
      <w:r>
        <w:rPr>
          <w:rFonts w:asciiTheme="minorEastAsia" w:hAnsiTheme="minorEastAsia" w:eastAsiaTheme="minorEastAsia"/>
          <w:szCs w:val="21"/>
        </w:rPr>
        <w:fldChar w:fldCharType="end"/>
      </w:r>
      <w:r>
        <w:rPr>
          <w:rFonts w:asciiTheme="minorEastAsia" w:hAnsiTheme="minorEastAsia" w:eastAsiaTheme="minorEastAsia"/>
          <w:szCs w:val="21"/>
        </w:rPr>
        <w:fldChar w:fldCharType="end"/>
      </w:r>
    </w:p>
    <w:p>
      <w:pPr>
        <w:pStyle w:val="17"/>
        <w:tabs>
          <w:tab w:val="right" w:leader="dot" w:pos="9345"/>
        </w:tabs>
        <w:spacing w:before="78" w:after="78"/>
        <w:ind w:left="210"/>
        <w:rPr>
          <w:rFonts w:asciiTheme="minorEastAsia" w:hAnsiTheme="minorEastAsia" w:eastAsiaTheme="minorEastAsia" w:cstheme="minorBidi"/>
          <w:kern w:val="2"/>
          <w:szCs w:val="21"/>
        </w:rPr>
      </w:pPr>
      <w:r>
        <w:fldChar w:fldCharType="begin"/>
      </w:r>
      <w:r>
        <w:instrText xml:space="preserve"> HYPERLINK \l "_Toc152875925" </w:instrText>
      </w:r>
      <w:r>
        <w:fldChar w:fldCharType="separate"/>
      </w:r>
      <w:r>
        <w:rPr>
          <w:rStyle w:val="242"/>
          <w:rFonts w:asciiTheme="minorEastAsia" w:hAnsiTheme="minorEastAsia" w:eastAsiaTheme="minorEastAsia"/>
          <w:szCs w:val="21"/>
        </w:rPr>
        <w:t>6.1</w:t>
      </w:r>
      <w:r>
        <w:rPr>
          <w:rStyle w:val="242"/>
          <w:rFonts w:hint="eastAsia" w:asciiTheme="minorEastAsia" w:hAnsiTheme="minorEastAsia" w:eastAsiaTheme="minorEastAsia"/>
          <w:szCs w:val="21"/>
        </w:rPr>
        <w:t xml:space="preserve">  原料要求</w:t>
      </w:r>
      <w:r>
        <w:rPr>
          <w:rFonts w:asciiTheme="minorEastAsia" w:hAnsiTheme="minorEastAsia" w:eastAsiaTheme="minorEastAsia"/>
          <w:szCs w:val="21"/>
        </w:rPr>
        <w:tab/>
      </w: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PAGEREF _Toc152875925 \h </w:instrText>
      </w:r>
      <w:r>
        <w:rPr>
          <w:rFonts w:asciiTheme="minorEastAsia" w:hAnsiTheme="minorEastAsia" w:eastAsiaTheme="minorEastAsia"/>
          <w:szCs w:val="21"/>
        </w:rPr>
        <w:fldChar w:fldCharType="separate"/>
      </w:r>
      <w:r>
        <w:rPr>
          <w:rFonts w:asciiTheme="minorEastAsia" w:hAnsiTheme="minorEastAsia" w:eastAsiaTheme="minorEastAsia"/>
          <w:szCs w:val="21"/>
        </w:rPr>
        <w:t>9</w:t>
      </w:r>
      <w:r>
        <w:rPr>
          <w:rFonts w:asciiTheme="minorEastAsia" w:hAnsiTheme="minorEastAsia" w:eastAsiaTheme="minorEastAsia"/>
          <w:szCs w:val="21"/>
        </w:rPr>
        <w:fldChar w:fldCharType="end"/>
      </w:r>
      <w:r>
        <w:rPr>
          <w:rFonts w:asciiTheme="minorEastAsia" w:hAnsiTheme="minorEastAsia" w:eastAsiaTheme="minorEastAsia"/>
          <w:szCs w:val="21"/>
        </w:rPr>
        <w:fldChar w:fldCharType="end"/>
      </w:r>
    </w:p>
    <w:p>
      <w:pPr>
        <w:pStyle w:val="17"/>
        <w:tabs>
          <w:tab w:val="right" w:leader="dot" w:pos="9345"/>
        </w:tabs>
        <w:spacing w:before="78" w:after="78"/>
        <w:ind w:left="210"/>
        <w:rPr>
          <w:rFonts w:asciiTheme="minorEastAsia" w:hAnsiTheme="minorEastAsia" w:eastAsiaTheme="minorEastAsia" w:cstheme="minorBidi"/>
          <w:kern w:val="2"/>
          <w:szCs w:val="21"/>
        </w:rPr>
      </w:pPr>
      <w:r>
        <w:fldChar w:fldCharType="begin"/>
      </w:r>
      <w:r>
        <w:instrText xml:space="preserve"> HYPERLINK \l "_Toc152875926" </w:instrText>
      </w:r>
      <w:r>
        <w:fldChar w:fldCharType="separate"/>
      </w:r>
      <w:r>
        <w:rPr>
          <w:rStyle w:val="242"/>
          <w:rFonts w:asciiTheme="minorEastAsia" w:hAnsiTheme="minorEastAsia" w:eastAsiaTheme="minorEastAsia"/>
          <w:szCs w:val="21"/>
        </w:rPr>
        <w:t>6.2</w:t>
      </w:r>
      <w:r>
        <w:rPr>
          <w:rStyle w:val="242"/>
          <w:rFonts w:hint="eastAsia" w:asciiTheme="minorEastAsia" w:hAnsiTheme="minorEastAsia" w:eastAsiaTheme="minorEastAsia"/>
          <w:szCs w:val="21"/>
        </w:rPr>
        <w:t xml:space="preserve">  感官要求</w:t>
      </w:r>
      <w:r>
        <w:rPr>
          <w:rFonts w:asciiTheme="minorEastAsia" w:hAnsiTheme="minorEastAsia" w:eastAsiaTheme="minorEastAsia"/>
          <w:szCs w:val="21"/>
        </w:rPr>
        <w:tab/>
      </w: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PAGEREF _Toc152875926 \h </w:instrText>
      </w:r>
      <w:r>
        <w:rPr>
          <w:rFonts w:asciiTheme="minorEastAsia" w:hAnsiTheme="minorEastAsia" w:eastAsiaTheme="minorEastAsia"/>
          <w:szCs w:val="21"/>
        </w:rPr>
        <w:fldChar w:fldCharType="separate"/>
      </w:r>
      <w:r>
        <w:rPr>
          <w:rFonts w:asciiTheme="minorEastAsia" w:hAnsiTheme="minorEastAsia" w:eastAsiaTheme="minorEastAsia"/>
          <w:szCs w:val="21"/>
        </w:rPr>
        <w:t>9</w:t>
      </w:r>
      <w:r>
        <w:rPr>
          <w:rFonts w:asciiTheme="minorEastAsia" w:hAnsiTheme="minorEastAsia" w:eastAsiaTheme="minorEastAsia"/>
          <w:szCs w:val="21"/>
        </w:rPr>
        <w:fldChar w:fldCharType="end"/>
      </w:r>
      <w:r>
        <w:rPr>
          <w:rFonts w:asciiTheme="minorEastAsia" w:hAnsiTheme="minorEastAsia" w:eastAsiaTheme="minorEastAsia"/>
          <w:szCs w:val="21"/>
        </w:rPr>
        <w:fldChar w:fldCharType="end"/>
      </w:r>
    </w:p>
    <w:p>
      <w:pPr>
        <w:pStyle w:val="17"/>
        <w:tabs>
          <w:tab w:val="right" w:leader="dot" w:pos="9345"/>
        </w:tabs>
        <w:spacing w:before="78" w:after="78"/>
        <w:ind w:left="210"/>
        <w:rPr>
          <w:rFonts w:asciiTheme="minorEastAsia" w:hAnsiTheme="minorEastAsia" w:eastAsiaTheme="minorEastAsia" w:cstheme="minorBidi"/>
          <w:kern w:val="2"/>
          <w:szCs w:val="21"/>
        </w:rPr>
      </w:pPr>
      <w:r>
        <w:fldChar w:fldCharType="begin"/>
      </w:r>
      <w:r>
        <w:instrText xml:space="preserve"> HYPERLINK \l "_Toc152875927" </w:instrText>
      </w:r>
      <w:r>
        <w:fldChar w:fldCharType="separate"/>
      </w:r>
      <w:r>
        <w:rPr>
          <w:rStyle w:val="242"/>
          <w:rFonts w:asciiTheme="minorEastAsia" w:hAnsiTheme="minorEastAsia" w:eastAsiaTheme="minorEastAsia"/>
          <w:szCs w:val="21"/>
        </w:rPr>
        <w:t>6.3</w:t>
      </w:r>
      <w:r>
        <w:rPr>
          <w:rStyle w:val="242"/>
          <w:rFonts w:hint="eastAsia" w:asciiTheme="minorEastAsia" w:hAnsiTheme="minorEastAsia" w:eastAsiaTheme="minorEastAsia"/>
          <w:szCs w:val="21"/>
        </w:rPr>
        <w:t xml:space="preserve">  理化指标</w:t>
      </w:r>
      <w:r>
        <w:rPr>
          <w:rFonts w:asciiTheme="minorEastAsia" w:hAnsiTheme="minorEastAsia" w:eastAsiaTheme="minorEastAsia"/>
          <w:szCs w:val="21"/>
        </w:rPr>
        <w:tab/>
      </w: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PAGEREF _Toc152875927 \h </w:instrText>
      </w:r>
      <w:r>
        <w:rPr>
          <w:rFonts w:asciiTheme="minorEastAsia" w:hAnsiTheme="minorEastAsia" w:eastAsiaTheme="minorEastAsia"/>
          <w:szCs w:val="21"/>
        </w:rPr>
        <w:fldChar w:fldCharType="separate"/>
      </w:r>
      <w:r>
        <w:rPr>
          <w:rFonts w:asciiTheme="minorEastAsia" w:hAnsiTheme="minorEastAsia" w:eastAsiaTheme="minorEastAsia"/>
          <w:szCs w:val="21"/>
        </w:rPr>
        <w:t>9</w:t>
      </w:r>
      <w:r>
        <w:rPr>
          <w:rFonts w:asciiTheme="minorEastAsia" w:hAnsiTheme="minorEastAsia" w:eastAsiaTheme="minorEastAsia"/>
          <w:szCs w:val="21"/>
        </w:rPr>
        <w:fldChar w:fldCharType="end"/>
      </w:r>
      <w:r>
        <w:rPr>
          <w:rFonts w:asciiTheme="minorEastAsia" w:hAnsiTheme="minorEastAsia" w:eastAsiaTheme="minorEastAsia"/>
          <w:szCs w:val="21"/>
        </w:rPr>
        <w:fldChar w:fldCharType="end"/>
      </w:r>
    </w:p>
    <w:p>
      <w:pPr>
        <w:pStyle w:val="17"/>
        <w:tabs>
          <w:tab w:val="right" w:leader="dot" w:pos="9345"/>
        </w:tabs>
        <w:spacing w:before="78" w:after="78"/>
        <w:ind w:left="210"/>
        <w:rPr>
          <w:rFonts w:asciiTheme="minorEastAsia" w:hAnsiTheme="minorEastAsia" w:eastAsiaTheme="minorEastAsia" w:cstheme="minorBidi"/>
          <w:kern w:val="2"/>
          <w:szCs w:val="21"/>
        </w:rPr>
      </w:pPr>
      <w:r>
        <w:fldChar w:fldCharType="begin"/>
      </w:r>
      <w:r>
        <w:instrText xml:space="preserve"> HYPERLINK \l "_Toc152875928" </w:instrText>
      </w:r>
      <w:r>
        <w:fldChar w:fldCharType="separate"/>
      </w:r>
      <w:r>
        <w:rPr>
          <w:rStyle w:val="242"/>
          <w:rFonts w:asciiTheme="minorEastAsia" w:hAnsiTheme="minorEastAsia" w:eastAsiaTheme="minorEastAsia"/>
          <w:szCs w:val="21"/>
        </w:rPr>
        <w:t>6.4</w:t>
      </w:r>
      <w:r>
        <w:rPr>
          <w:rStyle w:val="242"/>
          <w:rFonts w:hint="eastAsia" w:asciiTheme="minorEastAsia" w:hAnsiTheme="minorEastAsia" w:eastAsiaTheme="minorEastAsia"/>
          <w:szCs w:val="21"/>
        </w:rPr>
        <w:t xml:space="preserve">  营养指标</w:t>
      </w:r>
      <w:r>
        <w:rPr>
          <w:rFonts w:asciiTheme="minorEastAsia" w:hAnsiTheme="minorEastAsia" w:eastAsiaTheme="minorEastAsia"/>
          <w:szCs w:val="21"/>
        </w:rPr>
        <w:tab/>
      </w: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PAGEREF _Toc152875928 \h </w:instrText>
      </w:r>
      <w:r>
        <w:rPr>
          <w:rFonts w:asciiTheme="minorEastAsia" w:hAnsiTheme="minorEastAsia" w:eastAsiaTheme="minorEastAsia"/>
          <w:szCs w:val="21"/>
        </w:rPr>
        <w:fldChar w:fldCharType="separate"/>
      </w:r>
      <w:r>
        <w:rPr>
          <w:rFonts w:asciiTheme="minorEastAsia" w:hAnsiTheme="minorEastAsia" w:eastAsiaTheme="minorEastAsia"/>
          <w:szCs w:val="21"/>
        </w:rPr>
        <w:t>10</w:t>
      </w:r>
      <w:r>
        <w:rPr>
          <w:rFonts w:asciiTheme="minorEastAsia" w:hAnsiTheme="minorEastAsia" w:eastAsiaTheme="minorEastAsia"/>
          <w:szCs w:val="21"/>
        </w:rPr>
        <w:fldChar w:fldCharType="end"/>
      </w:r>
      <w:r>
        <w:rPr>
          <w:rFonts w:asciiTheme="minorEastAsia" w:hAnsiTheme="minorEastAsia" w:eastAsiaTheme="minorEastAsia"/>
          <w:szCs w:val="21"/>
        </w:rPr>
        <w:fldChar w:fldCharType="end"/>
      </w:r>
    </w:p>
    <w:p>
      <w:pPr>
        <w:pStyle w:val="17"/>
        <w:tabs>
          <w:tab w:val="right" w:leader="dot" w:pos="9345"/>
        </w:tabs>
        <w:spacing w:before="78" w:after="78"/>
        <w:ind w:left="210"/>
        <w:rPr>
          <w:rFonts w:asciiTheme="minorEastAsia" w:hAnsiTheme="minorEastAsia" w:eastAsiaTheme="minorEastAsia" w:cstheme="minorBidi"/>
          <w:kern w:val="2"/>
          <w:szCs w:val="21"/>
        </w:rPr>
      </w:pPr>
      <w:r>
        <w:fldChar w:fldCharType="begin"/>
      </w:r>
      <w:r>
        <w:instrText xml:space="preserve"> HYPERLINK \l "_Toc152875929" </w:instrText>
      </w:r>
      <w:r>
        <w:fldChar w:fldCharType="separate"/>
      </w:r>
      <w:r>
        <w:rPr>
          <w:rStyle w:val="242"/>
          <w:rFonts w:asciiTheme="minorEastAsia" w:hAnsiTheme="minorEastAsia" w:eastAsiaTheme="minorEastAsia"/>
          <w:szCs w:val="21"/>
        </w:rPr>
        <w:t>6.5</w:t>
      </w:r>
      <w:r>
        <w:rPr>
          <w:rStyle w:val="242"/>
          <w:rFonts w:hint="eastAsia" w:asciiTheme="minorEastAsia" w:hAnsiTheme="minorEastAsia" w:eastAsiaTheme="minorEastAsia"/>
          <w:szCs w:val="21"/>
        </w:rPr>
        <w:t xml:space="preserve">  污染物限量</w:t>
      </w:r>
      <w:r>
        <w:rPr>
          <w:rFonts w:asciiTheme="minorEastAsia" w:hAnsiTheme="minorEastAsia" w:eastAsiaTheme="minorEastAsia"/>
          <w:szCs w:val="21"/>
        </w:rPr>
        <w:tab/>
      </w: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PAGEREF _Toc152875929 \h </w:instrText>
      </w:r>
      <w:r>
        <w:rPr>
          <w:rFonts w:asciiTheme="minorEastAsia" w:hAnsiTheme="minorEastAsia" w:eastAsiaTheme="minorEastAsia"/>
          <w:szCs w:val="21"/>
        </w:rPr>
        <w:fldChar w:fldCharType="separate"/>
      </w:r>
      <w:r>
        <w:rPr>
          <w:rFonts w:asciiTheme="minorEastAsia" w:hAnsiTheme="minorEastAsia" w:eastAsiaTheme="minorEastAsia"/>
          <w:szCs w:val="21"/>
        </w:rPr>
        <w:t>10</w:t>
      </w:r>
      <w:r>
        <w:rPr>
          <w:rFonts w:asciiTheme="minorEastAsia" w:hAnsiTheme="minorEastAsia" w:eastAsiaTheme="minorEastAsia"/>
          <w:szCs w:val="21"/>
        </w:rPr>
        <w:fldChar w:fldCharType="end"/>
      </w:r>
      <w:r>
        <w:rPr>
          <w:rFonts w:asciiTheme="minorEastAsia" w:hAnsiTheme="minorEastAsia" w:eastAsiaTheme="minorEastAsia"/>
          <w:szCs w:val="21"/>
        </w:rPr>
        <w:fldChar w:fldCharType="end"/>
      </w:r>
    </w:p>
    <w:p>
      <w:pPr>
        <w:pStyle w:val="17"/>
        <w:tabs>
          <w:tab w:val="right" w:leader="dot" w:pos="9345"/>
        </w:tabs>
        <w:spacing w:before="78" w:after="78"/>
        <w:ind w:left="210"/>
        <w:rPr>
          <w:rFonts w:asciiTheme="minorEastAsia" w:hAnsiTheme="minorEastAsia" w:eastAsiaTheme="minorEastAsia" w:cstheme="minorBidi"/>
          <w:kern w:val="2"/>
          <w:szCs w:val="21"/>
        </w:rPr>
      </w:pPr>
      <w:r>
        <w:fldChar w:fldCharType="begin"/>
      </w:r>
      <w:r>
        <w:instrText xml:space="preserve"> HYPERLINK \l "_Toc152875930" </w:instrText>
      </w:r>
      <w:r>
        <w:fldChar w:fldCharType="separate"/>
      </w:r>
      <w:r>
        <w:rPr>
          <w:rStyle w:val="242"/>
          <w:rFonts w:asciiTheme="minorEastAsia" w:hAnsiTheme="minorEastAsia" w:eastAsiaTheme="minorEastAsia"/>
          <w:szCs w:val="21"/>
        </w:rPr>
        <w:t>6.6</w:t>
      </w:r>
      <w:r>
        <w:rPr>
          <w:rStyle w:val="242"/>
          <w:rFonts w:hint="eastAsia" w:asciiTheme="minorEastAsia" w:hAnsiTheme="minorEastAsia" w:eastAsiaTheme="minorEastAsia"/>
          <w:szCs w:val="21"/>
        </w:rPr>
        <w:t xml:space="preserve">  真菌毒素限量</w:t>
      </w:r>
      <w:r>
        <w:rPr>
          <w:rFonts w:asciiTheme="minorEastAsia" w:hAnsiTheme="minorEastAsia" w:eastAsiaTheme="minorEastAsia"/>
          <w:szCs w:val="21"/>
        </w:rPr>
        <w:tab/>
      </w: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PAGEREF _Toc152875930 \h </w:instrText>
      </w:r>
      <w:r>
        <w:rPr>
          <w:rFonts w:asciiTheme="minorEastAsia" w:hAnsiTheme="minorEastAsia" w:eastAsiaTheme="minorEastAsia"/>
          <w:szCs w:val="21"/>
        </w:rPr>
        <w:fldChar w:fldCharType="separate"/>
      </w:r>
      <w:r>
        <w:rPr>
          <w:rFonts w:asciiTheme="minorEastAsia" w:hAnsiTheme="minorEastAsia" w:eastAsiaTheme="minorEastAsia"/>
          <w:szCs w:val="21"/>
        </w:rPr>
        <w:t>15</w:t>
      </w:r>
      <w:r>
        <w:rPr>
          <w:rFonts w:asciiTheme="minorEastAsia" w:hAnsiTheme="minorEastAsia" w:eastAsiaTheme="minorEastAsia"/>
          <w:szCs w:val="21"/>
        </w:rPr>
        <w:fldChar w:fldCharType="end"/>
      </w:r>
      <w:r>
        <w:rPr>
          <w:rFonts w:asciiTheme="minorEastAsia" w:hAnsiTheme="minorEastAsia" w:eastAsiaTheme="minorEastAsia"/>
          <w:szCs w:val="21"/>
        </w:rPr>
        <w:fldChar w:fldCharType="end"/>
      </w:r>
    </w:p>
    <w:p>
      <w:pPr>
        <w:pStyle w:val="17"/>
        <w:tabs>
          <w:tab w:val="right" w:leader="dot" w:pos="9345"/>
        </w:tabs>
        <w:spacing w:before="78" w:after="78"/>
        <w:ind w:left="210"/>
        <w:rPr>
          <w:rFonts w:asciiTheme="minorEastAsia" w:hAnsiTheme="minorEastAsia" w:eastAsiaTheme="minorEastAsia" w:cstheme="minorBidi"/>
          <w:kern w:val="2"/>
          <w:szCs w:val="21"/>
        </w:rPr>
      </w:pPr>
      <w:r>
        <w:fldChar w:fldCharType="begin"/>
      </w:r>
      <w:r>
        <w:instrText xml:space="preserve"> HYPERLINK \l "_Toc152875931" </w:instrText>
      </w:r>
      <w:r>
        <w:fldChar w:fldCharType="separate"/>
      </w:r>
      <w:r>
        <w:rPr>
          <w:rStyle w:val="242"/>
          <w:rFonts w:asciiTheme="minorEastAsia" w:hAnsiTheme="minorEastAsia" w:eastAsiaTheme="minorEastAsia"/>
          <w:szCs w:val="21"/>
        </w:rPr>
        <w:t>6.7</w:t>
      </w:r>
      <w:r>
        <w:rPr>
          <w:rStyle w:val="242"/>
          <w:rFonts w:hint="eastAsia" w:asciiTheme="minorEastAsia" w:hAnsiTheme="minorEastAsia" w:eastAsiaTheme="minorEastAsia"/>
          <w:szCs w:val="21"/>
        </w:rPr>
        <w:t xml:space="preserve">  微生物限量</w:t>
      </w:r>
      <w:r>
        <w:rPr>
          <w:rFonts w:asciiTheme="minorEastAsia" w:hAnsiTheme="minorEastAsia" w:eastAsiaTheme="minorEastAsia"/>
          <w:szCs w:val="21"/>
        </w:rPr>
        <w:tab/>
      </w: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PAGEREF _Toc152875931 \h </w:instrText>
      </w:r>
      <w:r>
        <w:rPr>
          <w:rFonts w:asciiTheme="minorEastAsia" w:hAnsiTheme="minorEastAsia" w:eastAsiaTheme="minorEastAsia"/>
          <w:szCs w:val="21"/>
        </w:rPr>
        <w:fldChar w:fldCharType="separate"/>
      </w:r>
      <w:r>
        <w:rPr>
          <w:rFonts w:asciiTheme="minorEastAsia" w:hAnsiTheme="minorEastAsia" w:eastAsiaTheme="minorEastAsia"/>
          <w:szCs w:val="21"/>
        </w:rPr>
        <w:t>16</w:t>
      </w:r>
      <w:r>
        <w:rPr>
          <w:rFonts w:asciiTheme="minorEastAsia" w:hAnsiTheme="minorEastAsia" w:eastAsiaTheme="minorEastAsia"/>
          <w:szCs w:val="21"/>
        </w:rPr>
        <w:fldChar w:fldCharType="end"/>
      </w:r>
      <w:r>
        <w:rPr>
          <w:rFonts w:asciiTheme="minorEastAsia" w:hAnsiTheme="minorEastAsia" w:eastAsiaTheme="minorEastAsia"/>
          <w:szCs w:val="21"/>
        </w:rPr>
        <w:fldChar w:fldCharType="end"/>
      </w:r>
    </w:p>
    <w:p>
      <w:pPr>
        <w:pStyle w:val="17"/>
        <w:tabs>
          <w:tab w:val="right" w:leader="dot" w:pos="9345"/>
        </w:tabs>
        <w:spacing w:before="78" w:after="78"/>
        <w:ind w:left="210"/>
        <w:rPr>
          <w:rFonts w:asciiTheme="minorEastAsia" w:hAnsiTheme="minorEastAsia" w:eastAsiaTheme="minorEastAsia" w:cstheme="minorBidi"/>
          <w:kern w:val="2"/>
          <w:szCs w:val="21"/>
        </w:rPr>
      </w:pPr>
      <w:r>
        <w:fldChar w:fldCharType="begin"/>
      </w:r>
      <w:r>
        <w:instrText xml:space="preserve"> HYPERLINK \l "_Toc152875932" </w:instrText>
      </w:r>
      <w:r>
        <w:fldChar w:fldCharType="separate"/>
      </w:r>
      <w:r>
        <w:rPr>
          <w:rStyle w:val="242"/>
          <w:rFonts w:asciiTheme="minorEastAsia" w:hAnsiTheme="minorEastAsia" w:eastAsiaTheme="minorEastAsia"/>
          <w:szCs w:val="21"/>
        </w:rPr>
        <w:t>6.8</w:t>
      </w:r>
      <w:r>
        <w:rPr>
          <w:rStyle w:val="242"/>
          <w:rFonts w:hint="eastAsia" w:asciiTheme="minorEastAsia" w:hAnsiTheme="minorEastAsia" w:eastAsiaTheme="minorEastAsia"/>
          <w:szCs w:val="21"/>
        </w:rPr>
        <w:t xml:space="preserve">  食品添加剂限量</w:t>
      </w:r>
      <w:r>
        <w:rPr>
          <w:rFonts w:asciiTheme="minorEastAsia" w:hAnsiTheme="minorEastAsia" w:eastAsiaTheme="minorEastAsia"/>
          <w:szCs w:val="21"/>
        </w:rPr>
        <w:tab/>
      </w: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PAGEREF _Toc152875932 \h </w:instrText>
      </w:r>
      <w:r>
        <w:rPr>
          <w:rFonts w:asciiTheme="minorEastAsia" w:hAnsiTheme="minorEastAsia" w:eastAsiaTheme="minorEastAsia"/>
          <w:szCs w:val="21"/>
        </w:rPr>
        <w:fldChar w:fldCharType="separate"/>
      </w:r>
      <w:r>
        <w:rPr>
          <w:rFonts w:asciiTheme="minorEastAsia" w:hAnsiTheme="minorEastAsia" w:eastAsiaTheme="minorEastAsia"/>
          <w:szCs w:val="21"/>
        </w:rPr>
        <w:t>18</w:t>
      </w:r>
      <w:r>
        <w:rPr>
          <w:rFonts w:asciiTheme="minorEastAsia" w:hAnsiTheme="minorEastAsia" w:eastAsiaTheme="minorEastAsia"/>
          <w:szCs w:val="21"/>
        </w:rPr>
        <w:fldChar w:fldCharType="end"/>
      </w:r>
      <w:r>
        <w:rPr>
          <w:rFonts w:asciiTheme="minorEastAsia" w:hAnsiTheme="minorEastAsia" w:eastAsiaTheme="minorEastAsia"/>
          <w:szCs w:val="21"/>
        </w:rPr>
        <w:fldChar w:fldCharType="end"/>
      </w:r>
    </w:p>
    <w:p>
      <w:pPr>
        <w:pStyle w:val="17"/>
        <w:tabs>
          <w:tab w:val="right" w:leader="dot" w:pos="9345"/>
        </w:tabs>
        <w:spacing w:before="78" w:after="78"/>
        <w:ind w:left="210"/>
        <w:rPr>
          <w:rFonts w:asciiTheme="minorEastAsia" w:hAnsiTheme="minorEastAsia" w:eastAsiaTheme="minorEastAsia" w:cstheme="minorBidi"/>
          <w:kern w:val="2"/>
          <w:szCs w:val="21"/>
        </w:rPr>
      </w:pPr>
      <w:r>
        <w:fldChar w:fldCharType="begin"/>
      </w:r>
      <w:r>
        <w:instrText xml:space="preserve"> HYPERLINK \l "_Toc152875933" </w:instrText>
      </w:r>
      <w:r>
        <w:fldChar w:fldCharType="separate"/>
      </w:r>
      <w:r>
        <w:rPr>
          <w:rStyle w:val="242"/>
          <w:rFonts w:asciiTheme="minorEastAsia" w:hAnsiTheme="minorEastAsia" w:eastAsiaTheme="minorEastAsia"/>
          <w:szCs w:val="21"/>
        </w:rPr>
        <w:t>6.9</w:t>
      </w:r>
      <w:r>
        <w:rPr>
          <w:rStyle w:val="242"/>
          <w:rFonts w:hint="eastAsia" w:asciiTheme="minorEastAsia" w:hAnsiTheme="minorEastAsia" w:eastAsiaTheme="minorEastAsia"/>
          <w:szCs w:val="21"/>
        </w:rPr>
        <w:t xml:space="preserve">  农药残留限量</w:t>
      </w:r>
      <w:r>
        <w:rPr>
          <w:rFonts w:asciiTheme="minorEastAsia" w:hAnsiTheme="minorEastAsia" w:eastAsiaTheme="minorEastAsia"/>
          <w:szCs w:val="21"/>
        </w:rPr>
        <w:tab/>
      </w: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PAGEREF _Toc152875933 \h </w:instrText>
      </w:r>
      <w:r>
        <w:rPr>
          <w:rFonts w:asciiTheme="minorEastAsia" w:hAnsiTheme="minorEastAsia" w:eastAsiaTheme="minorEastAsia"/>
          <w:szCs w:val="21"/>
        </w:rPr>
        <w:fldChar w:fldCharType="separate"/>
      </w:r>
      <w:r>
        <w:rPr>
          <w:rFonts w:asciiTheme="minorEastAsia" w:hAnsiTheme="minorEastAsia" w:eastAsiaTheme="minorEastAsia"/>
          <w:szCs w:val="21"/>
        </w:rPr>
        <w:t>18</w:t>
      </w:r>
      <w:r>
        <w:rPr>
          <w:rFonts w:asciiTheme="minorEastAsia" w:hAnsiTheme="minorEastAsia" w:eastAsiaTheme="minorEastAsia"/>
          <w:szCs w:val="21"/>
        </w:rPr>
        <w:fldChar w:fldCharType="end"/>
      </w:r>
      <w:r>
        <w:rPr>
          <w:rFonts w:asciiTheme="minorEastAsia" w:hAnsiTheme="minorEastAsia" w:eastAsiaTheme="minorEastAsia"/>
          <w:szCs w:val="21"/>
        </w:rPr>
        <w:fldChar w:fldCharType="end"/>
      </w:r>
    </w:p>
    <w:p>
      <w:pPr>
        <w:pStyle w:val="17"/>
        <w:tabs>
          <w:tab w:val="right" w:leader="dot" w:pos="9345"/>
        </w:tabs>
        <w:spacing w:before="78" w:after="78"/>
        <w:ind w:left="210"/>
        <w:rPr>
          <w:rFonts w:asciiTheme="minorEastAsia" w:hAnsiTheme="minorEastAsia" w:eastAsiaTheme="minorEastAsia" w:cstheme="minorBidi"/>
          <w:kern w:val="2"/>
          <w:szCs w:val="21"/>
        </w:rPr>
      </w:pPr>
      <w:r>
        <w:fldChar w:fldCharType="begin"/>
      </w:r>
      <w:r>
        <w:instrText xml:space="preserve"> HYPERLINK \l "_Toc152875934" </w:instrText>
      </w:r>
      <w:r>
        <w:fldChar w:fldCharType="separate"/>
      </w:r>
      <w:r>
        <w:rPr>
          <w:rStyle w:val="242"/>
          <w:rFonts w:asciiTheme="minorEastAsia" w:hAnsiTheme="minorEastAsia" w:eastAsiaTheme="minorEastAsia"/>
          <w:szCs w:val="21"/>
        </w:rPr>
        <w:t>6.10</w:t>
      </w:r>
      <w:r>
        <w:rPr>
          <w:rStyle w:val="242"/>
          <w:rFonts w:hint="eastAsia" w:asciiTheme="minorEastAsia" w:hAnsiTheme="minorEastAsia" w:eastAsiaTheme="minorEastAsia"/>
          <w:szCs w:val="21"/>
        </w:rPr>
        <w:t xml:space="preserve">  兽药残留限量</w:t>
      </w:r>
      <w:r>
        <w:rPr>
          <w:rFonts w:asciiTheme="minorEastAsia" w:hAnsiTheme="minorEastAsia" w:eastAsiaTheme="minorEastAsia"/>
          <w:szCs w:val="21"/>
        </w:rPr>
        <w:tab/>
      </w: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PAGEREF _Toc152875934 \h </w:instrText>
      </w:r>
      <w:r>
        <w:rPr>
          <w:rFonts w:asciiTheme="minorEastAsia" w:hAnsiTheme="minorEastAsia" w:eastAsiaTheme="minorEastAsia"/>
          <w:szCs w:val="21"/>
        </w:rPr>
        <w:fldChar w:fldCharType="separate"/>
      </w:r>
      <w:r>
        <w:rPr>
          <w:rFonts w:asciiTheme="minorEastAsia" w:hAnsiTheme="minorEastAsia" w:eastAsiaTheme="minorEastAsia"/>
          <w:szCs w:val="21"/>
        </w:rPr>
        <w:t>18</w:t>
      </w:r>
      <w:r>
        <w:rPr>
          <w:rFonts w:asciiTheme="minorEastAsia" w:hAnsiTheme="minorEastAsia" w:eastAsiaTheme="minorEastAsia"/>
          <w:szCs w:val="21"/>
        </w:rPr>
        <w:fldChar w:fldCharType="end"/>
      </w:r>
      <w:r>
        <w:rPr>
          <w:rFonts w:asciiTheme="minorEastAsia" w:hAnsiTheme="minorEastAsia" w:eastAsiaTheme="minorEastAsia"/>
          <w:szCs w:val="21"/>
        </w:rPr>
        <w:fldChar w:fldCharType="end"/>
      </w:r>
    </w:p>
    <w:p>
      <w:pPr>
        <w:pStyle w:val="17"/>
        <w:tabs>
          <w:tab w:val="right" w:leader="dot" w:pos="9345"/>
        </w:tabs>
        <w:spacing w:before="78" w:after="78"/>
        <w:ind w:left="210"/>
        <w:rPr>
          <w:rFonts w:asciiTheme="minorEastAsia" w:hAnsiTheme="minorEastAsia" w:eastAsiaTheme="minorEastAsia" w:cstheme="minorBidi"/>
          <w:kern w:val="2"/>
          <w:szCs w:val="21"/>
        </w:rPr>
      </w:pPr>
      <w:r>
        <w:fldChar w:fldCharType="begin"/>
      </w:r>
      <w:r>
        <w:instrText xml:space="preserve"> HYPERLINK \l "_Toc152875935" </w:instrText>
      </w:r>
      <w:r>
        <w:fldChar w:fldCharType="separate"/>
      </w:r>
      <w:r>
        <w:rPr>
          <w:rStyle w:val="242"/>
          <w:rFonts w:asciiTheme="minorEastAsia" w:hAnsiTheme="minorEastAsia" w:eastAsiaTheme="minorEastAsia"/>
          <w:szCs w:val="21"/>
        </w:rPr>
        <w:t>6.11</w:t>
      </w:r>
      <w:r>
        <w:rPr>
          <w:rStyle w:val="242"/>
          <w:rFonts w:hint="eastAsia" w:asciiTheme="minorEastAsia" w:hAnsiTheme="minorEastAsia" w:eastAsiaTheme="minorEastAsia"/>
          <w:szCs w:val="21"/>
        </w:rPr>
        <w:t xml:space="preserve">  净含量</w:t>
      </w:r>
      <w:r>
        <w:rPr>
          <w:rFonts w:asciiTheme="minorEastAsia" w:hAnsiTheme="minorEastAsia" w:eastAsiaTheme="minorEastAsia"/>
          <w:szCs w:val="21"/>
        </w:rPr>
        <w:tab/>
      </w: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PAGEREF _Toc152875935 \h </w:instrText>
      </w:r>
      <w:r>
        <w:rPr>
          <w:rFonts w:asciiTheme="minorEastAsia" w:hAnsiTheme="minorEastAsia" w:eastAsiaTheme="minorEastAsia"/>
          <w:szCs w:val="21"/>
        </w:rPr>
        <w:fldChar w:fldCharType="separate"/>
      </w:r>
      <w:r>
        <w:rPr>
          <w:rFonts w:asciiTheme="minorEastAsia" w:hAnsiTheme="minorEastAsia" w:eastAsiaTheme="minorEastAsia"/>
          <w:szCs w:val="21"/>
        </w:rPr>
        <w:t>18</w:t>
      </w:r>
      <w:r>
        <w:rPr>
          <w:rFonts w:asciiTheme="minorEastAsia" w:hAnsiTheme="minorEastAsia" w:eastAsiaTheme="minorEastAsia"/>
          <w:szCs w:val="21"/>
        </w:rPr>
        <w:fldChar w:fldCharType="end"/>
      </w:r>
      <w:r>
        <w:rPr>
          <w:rFonts w:asciiTheme="minorEastAsia" w:hAnsiTheme="minorEastAsia" w:eastAsiaTheme="minorEastAsia"/>
          <w:szCs w:val="21"/>
        </w:rPr>
        <w:fldChar w:fldCharType="end"/>
      </w:r>
    </w:p>
    <w:p>
      <w:pPr>
        <w:pStyle w:val="17"/>
        <w:tabs>
          <w:tab w:val="right" w:leader="dot" w:pos="9345"/>
        </w:tabs>
        <w:spacing w:before="78" w:after="78"/>
        <w:ind w:left="210"/>
        <w:rPr>
          <w:rFonts w:asciiTheme="minorEastAsia" w:hAnsiTheme="minorEastAsia" w:eastAsiaTheme="minorEastAsia" w:cstheme="minorBidi"/>
          <w:kern w:val="2"/>
          <w:szCs w:val="21"/>
        </w:rPr>
      </w:pPr>
      <w:r>
        <w:fldChar w:fldCharType="begin"/>
      </w:r>
      <w:r>
        <w:instrText xml:space="preserve"> HYPERLINK \l "_Toc152875936" </w:instrText>
      </w:r>
      <w:r>
        <w:fldChar w:fldCharType="separate"/>
      </w:r>
      <w:r>
        <w:rPr>
          <w:rStyle w:val="242"/>
          <w:rFonts w:asciiTheme="minorEastAsia" w:hAnsiTheme="minorEastAsia" w:eastAsiaTheme="minorEastAsia"/>
          <w:szCs w:val="21"/>
        </w:rPr>
        <w:t>6.12</w:t>
      </w:r>
      <w:r>
        <w:rPr>
          <w:rStyle w:val="242"/>
          <w:rFonts w:hint="eastAsia" w:asciiTheme="minorEastAsia" w:hAnsiTheme="minorEastAsia" w:eastAsiaTheme="minorEastAsia"/>
          <w:szCs w:val="21"/>
        </w:rPr>
        <w:t xml:space="preserve">  其他指标</w:t>
      </w:r>
      <w:r>
        <w:rPr>
          <w:rFonts w:asciiTheme="minorEastAsia" w:hAnsiTheme="minorEastAsia" w:eastAsiaTheme="minorEastAsia"/>
          <w:szCs w:val="21"/>
        </w:rPr>
        <w:tab/>
      </w: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PAGEREF _Toc152875936 \h </w:instrText>
      </w:r>
      <w:r>
        <w:rPr>
          <w:rFonts w:asciiTheme="minorEastAsia" w:hAnsiTheme="minorEastAsia" w:eastAsiaTheme="minorEastAsia"/>
          <w:szCs w:val="21"/>
        </w:rPr>
        <w:fldChar w:fldCharType="separate"/>
      </w:r>
      <w:r>
        <w:rPr>
          <w:rFonts w:asciiTheme="minorEastAsia" w:hAnsiTheme="minorEastAsia" w:eastAsiaTheme="minorEastAsia"/>
          <w:szCs w:val="21"/>
        </w:rPr>
        <w:t>18</w:t>
      </w:r>
      <w:r>
        <w:rPr>
          <w:rFonts w:asciiTheme="minorEastAsia" w:hAnsiTheme="minorEastAsia" w:eastAsiaTheme="minorEastAsia"/>
          <w:szCs w:val="21"/>
        </w:rPr>
        <w:fldChar w:fldCharType="end"/>
      </w:r>
      <w:r>
        <w:rPr>
          <w:rFonts w:asciiTheme="minorEastAsia" w:hAnsiTheme="minorEastAsia" w:eastAsiaTheme="minorEastAsia"/>
          <w:szCs w:val="21"/>
        </w:rPr>
        <w:fldChar w:fldCharType="end"/>
      </w:r>
    </w:p>
    <w:p>
      <w:pPr>
        <w:pStyle w:val="18"/>
        <w:tabs>
          <w:tab w:val="right" w:leader="dot" w:pos="9345"/>
        </w:tabs>
        <w:spacing w:before="78" w:after="78"/>
        <w:rPr>
          <w:rFonts w:asciiTheme="minorEastAsia" w:hAnsiTheme="minorEastAsia" w:eastAsiaTheme="minorEastAsia" w:cstheme="minorBidi"/>
          <w:kern w:val="2"/>
          <w:szCs w:val="21"/>
        </w:rPr>
      </w:pPr>
      <w:r>
        <w:fldChar w:fldCharType="begin"/>
      </w:r>
      <w:r>
        <w:instrText xml:space="preserve"> HYPERLINK \l "_Toc152875937" </w:instrText>
      </w:r>
      <w:r>
        <w:fldChar w:fldCharType="separate"/>
      </w:r>
      <w:r>
        <w:rPr>
          <w:rStyle w:val="242"/>
          <w:rFonts w:asciiTheme="minorEastAsia" w:hAnsiTheme="minorEastAsia" w:eastAsiaTheme="minorEastAsia"/>
          <w:szCs w:val="21"/>
        </w:rPr>
        <w:t>7</w:t>
      </w:r>
      <w:r>
        <w:rPr>
          <w:rStyle w:val="242"/>
          <w:rFonts w:hint="eastAsia" w:asciiTheme="minorEastAsia" w:hAnsiTheme="minorEastAsia" w:eastAsiaTheme="minorEastAsia"/>
          <w:szCs w:val="21"/>
        </w:rPr>
        <w:t xml:space="preserve">  标志、标签</w:t>
      </w:r>
      <w:r>
        <w:rPr>
          <w:rFonts w:asciiTheme="minorEastAsia" w:hAnsiTheme="minorEastAsia" w:eastAsiaTheme="minorEastAsia"/>
          <w:szCs w:val="21"/>
        </w:rPr>
        <w:tab/>
      </w: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PAGEREF _Toc152875937 \h </w:instrText>
      </w:r>
      <w:r>
        <w:rPr>
          <w:rFonts w:asciiTheme="minorEastAsia" w:hAnsiTheme="minorEastAsia" w:eastAsiaTheme="minorEastAsia"/>
          <w:szCs w:val="21"/>
        </w:rPr>
        <w:fldChar w:fldCharType="separate"/>
      </w:r>
      <w:r>
        <w:rPr>
          <w:rFonts w:asciiTheme="minorEastAsia" w:hAnsiTheme="minorEastAsia" w:eastAsiaTheme="minorEastAsia"/>
          <w:szCs w:val="21"/>
        </w:rPr>
        <w:t>18</w:t>
      </w:r>
      <w:r>
        <w:rPr>
          <w:rFonts w:asciiTheme="minorEastAsia" w:hAnsiTheme="minorEastAsia" w:eastAsiaTheme="minorEastAsia"/>
          <w:szCs w:val="21"/>
        </w:rPr>
        <w:fldChar w:fldCharType="end"/>
      </w:r>
      <w:r>
        <w:rPr>
          <w:rFonts w:asciiTheme="minorEastAsia" w:hAnsiTheme="minorEastAsia" w:eastAsiaTheme="minorEastAsia"/>
          <w:szCs w:val="21"/>
        </w:rPr>
        <w:fldChar w:fldCharType="end"/>
      </w:r>
    </w:p>
    <w:p>
      <w:pPr>
        <w:pStyle w:val="18"/>
        <w:tabs>
          <w:tab w:val="right" w:leader="dot" w:pos="9345"/>
        </w:tabs>
        <w:spacing w:before="78" w:after="78"/>
        <w:rPr>
          <w:rFonts w:asciiTheme="minorEastAsia" w:hAnsiTheme="minorEastAsia" w:eastAsiaTheme="minorEastAsia" w:cstheme="minorBidi"/>
          <w:kern w:val="2"/>
          <w:szCs w:val="21"/>
        </w:rPr>
      </w:pPr>
      <w:r>
        <w:fldChar w:fldCharType="begin"/>
      </w:r>
      <w:r>
        <w:instrText xml:space="preserve"> HYPERLINK \l "_Toc152875938" </w:instrText>
      </w:r>
      <w:r>
        <w:fldChar w:fldCharType="separate"/>
      </w:r>
      <w:r>
        <w:rPr>
          <w:rStyle w:val="242"/>
          <w:rFonts w:asciiTheme="minorEastAsia" w:hAnsiTheme="minorEastAsia" w:eastAsiaTheme="minorEastAsia"/>
          <w:szCs w:val="21"/>
        </w:rPr>
        <w:t>8</w:t>
      </w:r>
      <w:r>
        <w:rPr>
          <w:rStyle w:val="242"/>
          <w:rFonts w:hint="eastAsia" w:asciiTheme="minorEastAsia" w:hAnsiTheme="minorEastAsia" w:eastAsiaTheme="minorEastAsia"/>
          <w:szCs w:val="21"/>
        </w:rPr>
        <w:t xml:space="preserve">  包装</w:t>
      </w:r>
      <w:r>
        <w:rPr>
          <w:rFonts w:asciiTheme="minorEastAsia" w:hAnsiTheme="minorEastAsia" w:eastAsiaTheme="minorEastAsia"/>
          <w:szCs w:val="21"/>
        </w:rPr>
        <w:tab/>
      </w: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PAGEREF _Toc152875938 \h </w:instrText>
      </w:r>
      <w:r>
        <w:rPr>
          <w:rFonts w:asciiTheme="minorEastAsia" w:hAnsiTheme="minorEastAsia" w:eastAsiaTheme="minorEastAsia"/>
          <w:szCs w:val="21"/>
        </w:rPr>
        <w:fldChar w:fldCharType="separate"/>
      </w:r>
      <w:r>
        <w:rPr>
          <w:rFonts w:asciiTheme="minorEastAsia" w:hAnsiTheme="minorEastAsia" w:eastAsiaTheme="minorEastAsia"/>
          <w:szCs w:val="21"/>
        </w:rPr>
        <w:t>19</w:t>
      </w:r>
      <w:r>
        <w:rPr>
          <w:rFonts w:asciiTheme="minorEastAsia" w:hAnsiTheme="minorEastAsia" w:eastAsiaTheme="minorEastAsia"/>
          <w:szCs w:val="21"/>
        </w:rPr>
        <w:fldChar w:fldCharType="end"/>
      </w:r>
      <w:r>
        <w:rPr>
          <w:rFonts w:asciiTheme="minorEastAsia" w:hAnsiTheme="minorEastAsia" w:eastAsiaTheme="minorEastAsia"/>
          <w:szCs w:val="21"/>
        </w:rPr>
        <w:fldChar w:fldCharType="end"/>
      </w:r>
    </w:p>
    <w:p>
      <w:pPr>
        <w:pStyle w:val="18"/>
        <w:tabs>
          <w:tab w:val="right" w:leader="dot" w:pos="9345"/>
        </w:tabs>
        <w:spacing w:before="78" w:after="78"/>
        <w:rPr>
          <w:rFonts w:asciiTheme="minorEastAsia" w:hAnsiTheme="minorEastAsia" w:eastAsiaTheme="minorEastAsia" w:cstheme="minorBidi"/>
          <w:kern w:val="2"/>
          <w:szCs w:val="21"/>
        </w:rPr>
      </w:pPr>
      <w:r>
        <w:fldChar w:fldCharType="begin"/>
      </w:r>
      <w:r>
        <w:instrText xml:space="preserve"> HYPERLINK \l "_Toc152875939" </w:instrText>
      </w:r>
      <w:r>
        <w:fldChar w:fldCharType="separate"/>
      </w:r>
      <w:r>
        <w:rPr>
          <w:rStyle w:val="242"/>
          <w:rFonts w:asciiTheme="minorEastAsia" w:hAnsiTheme="minorEastAsia" w:eastAsiaTheme="minorEastAsia"/>
          <w:szCs w:val="21"/>
        </w:rPr>
        <w:t>9</w:t>
      </w:r>
      <w:r>
        <w:rPr>
          <w:rStyle w:val="242"/>
          <w:rFonts w:hint="eastAsia" w:asciiTheme="minorEastAsia" w:hAnsiTheme="minorEastAsia" w:eastAsiaTheme="minorEastAsia"/>
          <w:szCs w:val="21"/>
        </w:rPr>
        <w:t xml:space="preserve">  运输和贮存</w:t>
      </w:r>
      <w:r>
        <w:rPr>
          <w:rFonts w:asciiTheme="minorEastAsia" w:hAnsiTheme="minorEastAsia" w:eastAsiaTheme="minorEastAsia"/>
          <w:szCs w:val="21"/>
        </w:rPr>
        <w:tab/>
      </w: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PAGEREF _Toc152875939 \h </w:instrText>
      </w:r>
      <w:r>
        <w:rPr>
          <w:rFonts w:asciiTheme="minorEastAsia" w:hAnsiTheme="minorEastAsia" w:eastAsiaTheme="minorEastAsia"/>
          <w:szCs w:val="21"/>
        </w:rPr>
        <w:fldChar w:fldCharType="separate"/>
      </w:r>
      <w:r>
        <w:rPr>
          <w:rFonts w:asciiTheme="minorEastAsia" w:hAnsiTheme="minorEastAsia" w:eastAsiaTheme="minorEastAsia"/>
          <w:szCs w:val="21"/>
        </w:rPr>
        <w:t>19</w:t>
      </w:r>
      <w:r>
        <w:rPr>
          <w:rFonts w:asciiTheme="minorEastAsia" w:hAnsiTheme="minorEastAsia" w:eastAsiaTheme="minorEastAsia"/>
          <w:szCs w:val="21"/>
        </w:rPr>
        <w:fldChar w:fldCharType="end"/>
      </w:r>
      <w:r>
        <w:rPr>
          <w:rFonts w:asciiTheme="minorEastAsia" w:hAnsiTheme="minorEastAsia" w:eastAsiaTheme="minorEastAsia"/>
          <w:szCs w:val="21"/>
        </w:rPr>
        <w:fldChar w:fldCharType="end"/>
      </w:r>
    </w:p>
    <w:p>
      <w:pPr>
        <w:pStyle w:val="18"/>
        <w:tabs>
          <w:tab w:val="right" w:leader="dot" w:pos="9345"/>
        </w:tabs>
        <w:spacing w:before="78" w:after="78"/>
        <w:rPr>
          <w:rFonts w:asciiTheme="minorEastAsia" w:hAnsiTheme="minorEastAsia" w:eastAsiaTheme="minorEastAsia" w:cstheme="minorBidi"/>
          <w:kern w:val="2"/>
          <w:szCs w:val="21"/>
        </w:rPr>
      </w:pPr>
      <w:r>
        <w:fldChar w:fldCharType="begin"/>
      </w:r>
      <w:r>
        <w:instrText xml:space="preserve"> HYPERLINK \l "_Toc152875940" </w:instrText>
      </w:r>
      <w:r>
        <w:fldChar w:fldCharType="separate"/>
      </w:r>
      <w:r>
        <w:rPr>
          <w:rStyle w:val="242"/>
          <w:rFonts w:asciiTheme="minorEastAsia" w:hAnsiTheme="minorEastAsia" w:eastAsiaTheme="minorEastAsia"/>
          <w:szCs w:val="21"/>
        </w:rPr>
        <w:t>10</w:t>
      </w:r>
      <w:r>
        <w:rPr>
          <w:rStyle w:val="242"/>
          <w:rFonts w:hint="eastAsia" w:asciiTheme="minorEastAsia" w:hAnsiTheme="minorEastAsia" w:eastAsiaTheme="minorEastAsia"/>
          <w:szCs w:val="21"/>
        </w:rPr>
        <w:t xml:space="preserve">  保质期</w:t>
      </w:r>
      <w:r>
        <w:rPr>
          <w:rFonts w:asciiTheme="minorEastAsia" w:hAnsiTheme="minorEastAsia" w:eastAsiaTheme="minorEastAsia"/>
          <w:szCs w:val="21"/>
        </w:rPr>
        <w:tab/>
      </w: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PAGEREF _Toc152875940 \h </w:instrText>
      </w:r>
      <w:r>
        <w:rPr>
          <w:rFonts w:asciiTheme="minorEastAsia" w:hAnsiTheme="minorEastAsia" w:eastAsiaTheme="minorEastAsia"/>
          <w:szCs w:val="21"/>
        </w:rPr>
        <w:fldChar w:fldCharType="separate"/>
      </w:r>
      <w:r>
        <w:rPr>
          <w:rFonts w:asciiTheme="minorEastAsia" w:hAnsiTheme="minorEastAsia" w:eastAsiaTheme="minorEastAsia"/>
          <w:szCs w:val="21"/>
        </w:rPr>
        <w:t>19</w:t>
      </w:r>
      <w:r>
        <w:rPr>
          <w:rFonts w:asciiTheme="minorEastAsia" w:hAnsiTheme="minorEastAsia" w:eastAsiaTheme="minorEastAsia"/>
          <w:szCs w:val="21"/>
        </w:rPr>
        <w:fldChar w:fldCharType="end"/>
      </w:r>
      <w:r>
        <w:rPr>
          <w:rFonts w:asciiTheme="minorEastAsia" w:hAnsiTheme="minorEastAsia" w:eastAsiaTheme="minorEastAsia"/>
          <w:szCs w:val="21"/>
        </w:rPr>
        <w:fldChar w:fldCharType="end"/>
      </w:r>
    </w:p>
    <w:p>
      <w:pPr>
        <w:pStyle w:val="18"/>
        <w:tabs>
          <w:tab w:val="right" w:leader="dot" w:pos="9345"/>
        </w:tabs>
        <w:spacing w:before="78" w:after="78"/>
        <w:rPr>
          <w:rFonts w:asciiTheme="minorEastAsia" w:hAnsiTheme="minorEastAsia" w:eastAsiaTheme="minorEastAsia" w:cstheme="minorBidi"/>
          <w:kern w:val="2"/>
          <w:szCs w:val="21"/>
        </w:rPr>
      </w:pPr>
      <w:r>
        <w:fldChar w:fldCharType="begin"/>
      </w:r>
      <w:r>
        <w:instrText xml:space="preserve"> HYPERLINK \l "_Toc152875941" </w:instrText>
      </w:r>
      <w:r>
        <w:fldChar w:fldCharType="separate"/>
      </w:r>
      <w:r>
        <w:rPr>
          <w:rStyle w:val="242"/>
          <w:rFonts w:asciiTheme="minorEastAsia" w:hAnsiTheme="minorEastAsia" w:eastAsiaTheme="minorEastAsia"/>
          <w:szCs w:val="21"/>
        </w:rPr>
        <w:t>11</w:t>
      </w:r>
      <w:r>
        <w:rPr>
          <w:rStyle w:val="242"/>
          <w:rFonts w:hint="eastAsia" w:asciiTheme="minorEastAsia" w:hAnsiTheme="minorEastAsia" w:eastAsiaTheme="minorEastAsia"/>
          <w:szCs w:val="21"/>
        </w:rPr>
        <w:t xml:space="preserve">  安全与溯源</w:t>
      </w:r>
      <w:r>
        <w:rPr>
          <w:rFonts w:asciiTheme="minorEastAsia" w:hAnsiTheme="minorEastAsia" w:eastAsiaTheme="minorEastAsia"/>
          <w:szCs w:val="21"/>
        </w:rPr>
        <w:tab/>
      </w: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PAGEREF _Toc152875941 \h </w:instrText>
      </w:r>
      <w:r>
        <w:rPr>
          <w:rFonts w:asciiTheme="minorEastAsia" w:hAnsiTheme="minorEastAsia" w:eastAsiaTheme="minorEastAsia"/>
          <w:szCs w:val="21"/>
        </w:rPr>
        <w:fldChar w:fldCharType="separate"/>
      </w:r>
      <w:r>
        <w:rPr>
          <w:rFonts w:asciiTheme="minorEastAsia" w:hAnsiTheme="minorEastAsia" w:eastAsiaTheme="minorEastAsia"/>
          <w:szCs w:val="21"/>
        </w:rPr>
        <w:t>19</w:t>
      </w:r>
      <w:r>
        <w:rPr>
          <w:rFonts w:asciiTheme="minorEastAsia" w:hAnsiTheme="minorEastAsia" w:eastAsiaTheme="minorEastAsia"/>
          <w:szCs w:val="21"/>
        </w:rPr>
        <w:fldChar w:fldCharType="end"/>
      </w:r>
      <w:r>
        <w:rPr>
          <w:rFonts w:asciiTheme="minorEastAsia" w:hAnsiTheme="minorEastAsia" w:eastAsiaTheme="minorEastAsia"/>
          <w:szCs w:val="21"/>
        </w:rPr>
        <w:fldChar w:fldCharType="end"/>
      </w:r>
    </w:p>
    <w:p>
      <w:pPr>
        <w:pStyle w:val="18"/>
        <w:tabs>
          <w:tab w:val="right" w:leader="dot" w:pos="9345"/>
        </w:tabs>
        <w:spacing w:before="78" w:after="78"/>
        <w:rPr>
          <w:rFonts w:asciiTheme="minorEastAsia" w:hAnsiTheme="minorEastAsia" w:eastAsiaTheme="minorEastAsia" w:cstheme="minorBidi"/>
          <w:kern w:val="2"/>
          <w:szCs w:val="21"/>
        </w:rPr>
      </w:pPr>
      <w:r>
        <w:fldChar w:fldCharType="begin"/>
      </w:r>
      <w:r>
        <w:instrText xml:space="preserve"> HYPERLINK \l "_Toc152875942" </w:instrText>
      </w:r>
      <w:r>
        <w:fldChar w:fldCharType="separate"/>
      </w:r>
      <w:r>
        <w:rPr>
          <w:rStyle w:val="242"/>
          <w:rFonts w:asciiTheme="minorEastAsia" w:hAnsiTheme="minorEastAsia" w:eastAsiaTheme="minorEastAsia"/>
          <w:szCs w:val="21"/>
        </w:rPr>
        <w:t>12</w:t>
      </w:r>
      <w:r>
        <w:rPr>
          <w:rStyle w:val="242"/>
          <w:rFonts w:hint="eastAsia" w:asciiTheme="minorEastAsia" w:hAnsiTheme="minorEastAsia" w:eastAsiaTheme="minorEastAsia"/>
          <w:szCs w:val="21"/>
        </w:rPr>
        <w:t xml:space="preserve">  检验规则</w:t>
      </w:r>
      <w:r>
        <w:rPr>
          <w:rFonts w:asciiTheme="minorEastAsia" w:hAnsiTheme="minorEastAsia" w:eastAsiaTheme="minorEastAsia"/>
          <w:szCs w:val="21"/>
        </w:rPr>
        <w:tab/>
      </w: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PAGEREF _Toc152875942 \h </w:instrText>
      </w:r>
      <w:r>
        <w:rPr>
          <w:rFonts w:asciiTheme="minorEastAsia" w:hAnsiTheme="minorEastAsia" w:eastAsiaTheme="minorEastAsia"/>
          <w:szCs w:val="21"/>
        </w:rPr>
        <w:fldChar w:fldCharType="separate"/>
      </w:r>
      <w:r>
        <w:rPr>
          <w:rFonts w:asciiTheme="minorEastAsia" w:hAnsiTheme="minorEastAsia" w:eastAsiaTheme="minorEastAsia"/>
          <w:szCs w:val="21"/>
        </w:rPr>
        <w:t>19</w:t>
      </w:r>
      <w:r>
        <w:rPr>
          <w:rFonts w:asciiTheme="minorEastAsia" w:hAnsiTheme="minorEastAsia" w:eastAsiaTheme="minorEastAsia"/>
          <w:szCs w:val="21"/>
        </w:rPr>
        <w:fldChar w:fldCharType="end"/>
      </w:r>
      <w:r>
        <w:rPr>
          <w:rFonts w:asciiTheme="minorEastAsia" w:hAnsiTheme="minorEastAsia" w:eastAsiaTheme="minorEastAsia"/>
          <w:szCs w:val="21"/>
        </w:rPr>
        <w:fldChar w:fldCharType="end"/>
      </w:r>
    </w:p>
    <w:p>
      <w:pPr>
        <w:pStyle w:val="17"/>
        <w:tabs>
          <w:tab w:val="right" w:leader="dot" w:pos="9345"/>
        </w:tabs>
        <w:spacing w:before="78" w:after="78"/>
        <w:ind w:left="210"/>
        <w:rPr>
          <w:rFonts w:asciiTheme="minorEastAsia" w:hAnsiTheme="minorEastAsia" w:eastAsiaTheme="minorEastAsia" w:cstheme="minorBidi"/>
          <w:kern w:val="2"/>
          <w:szCs w:val="21"/>
        </w:rPr>
      </w:pPr>
      <w:r>
        <w:fldChar w:fldCharType="begin"/>
      </w:r>
      <w:r>
        <w:instrText xml:space="preserve"> HYPERLINK \l "_Toc152875943" </w:instrText>
      </w:r>
      <w:r>
        <w:fldChar w:fldCharType="separate"/>
      </w:r>
      <w:r>
        <w:rPr>
          <w:rStyle w:val="242"/>
          <w:rFonts w:asciiTheme="minorEastAsia" w:hAnsiTheme="minorEastAsia" w:eastAsiaTheme="minorEastAsia"/>
          <w:szCs w:val="21"/>
        </w:rPr>
        <w:t>12.1</w:t>
      </w:r>
      <w:r>
        <w:rPr>
          <w:rStyle w:val="242"/>
          <w:rFonts w:hint="eastAsia" w:asciiTheme="minorEastAsia" w:hAnsiTheme="minorEastAsia" w:eastAsiaTheme="minorEastAsia"/>
          <w:szCs w:val="21"/>
        </w:rPr>
        <w:t xml:space="preserve">  组批</w:t>
      </w:r>
      <w:r>
        <w:rPr>
          <w:rFonts w:asciiTheme="minorEastAsia" w:hAnsiTheme="minorEastAsia" w:eastAsiaTheme="minorEastAsia"/>
          <w:szCs w:val="21"/>
        </w:rPr>
        <w:tab/>
      </w: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PAGEREF _Toc152875943 \h </w:instrText>
      </w:r>
      <w:r>
        <w:rPr>
          <w:rFonts w:asciiTheme="minorEastAsia" w:hAnsiTheme="minorEastAsia" w:eastAsiaTheme="minorEastAsia"/>
          <w:szCs w:val="21"/>
        </w:rPr>
        <w:fldChar w:fldCharType="separate"/>
      </w:r>
      <w:r>
        <w:rPr>
          <w:rFonts w:asciiTheme="minorEastAsia" w:hAnsiTheme="minorEastAsia" w:eastAsiaTheme="minorEastAsia"/>
          <w:szCs w:val="21"/>
        </w:rPr>
        <w:t>19</w:t>
      </w:r>
      <w:r>
        <w:rPr>
          <w:rFonts w:asciiTheme="minorEastAsia" w:hAnsiTheme="minorEastAsia" w:eastAsiaTheme="minorEastAsia"/>
          <w:szCs w:val="21"/>
        </w:rPr>
        <w:fldChar w:fldCharType="end"/>
      </w:r>
      <w:r>
        <w:rPr>
          <w:rFonts w:asciiTheme="minorEastAsia" w:hAnsiTheme="minorEastAsia" w:eastAsiaTheme="minorEastAsia"/>
          <w:szCs w:val="21"/>
        </w:rPr>
        <w:fldChar w:fldCharType="end"/>
      </w:r>
    </w:p>
    <w:p>
      <w:pPr>
        <w:pStyle w:val="17"/>
        <w:tabs>
          <w:tab w:val="right" w:leader="dot" w:pos="9345"/>
        </w:tabs>
        <w:spacing w:before="78" w:after="78"/>
        <w:ind w:left="210"/>
        <w:rPr>
          <w:rFonts w:asciiTheme="minorEastAsia" w:hAnsiTheme="minorEastAsia" w:eastAsiaTheme="minorEastAsia" w:cstheme="minorBidi"/>
          <w:kern w:val="2"/>
          <w:szCs w:val="21"/>
        </w:rPr>
      </w:pPr>
      <w:r>
        <w:fldChar w:fldCharType="begin"/>
      </w:r>
      <w:r>
        <w:instrText xml:space="preserve"> HYPERLINK \l "_Toc152875944" </w:instrText>
      </w:r>
      <w:r>
        <w:fldChar w:fldCharType="separate"/>
      </w:r>
      <w:r>
        <w:rPr>
          <w:rStyle w:val="242"/>
          <w:rFonts w:asciiTheme="minorEastAsia" w:hAnsiTheme="minorEastAsia" w:eastAsiaTheme="minorEastAsia"/>
          <w:szCs w:val="21"/>
        </w:rPr>
        <w:t>12.2</w:t>
      </w:r>
      <w:r>
        <w:rPr>
          <w:rStyle w:val="242"/>
          <w:rFonts w:hint="eastAsia" w:asciiTheme="minorEastAsia" w:hAnsiTheme="minorEastAsia" w:eastAsiaTheme="minorEastAsia"/>
          <w:szCs w:val="21"/>
        </w:rPr>
        <w:t xml:space="preserve">  抽样</w:t>
      </w:r>
      <w:r>
        <w:rPr>
          <w:rFonts w:asciiTheme="minorEastAsia" w:hAnsiTheme="minorEastAsia" w:eastAsiaTheme="minorEastAsia"/>
          <w:szCs w:val="21"/>
        </w:rPr>
        <w:tab/>
      </w: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PAGEREF _Toc152875944 \h </w:instrText>
      </w:r>
      <w:r>
        <w:rPr>
          <w:rFonts w:asciiTheme="minorEastAsia" w:hAnsiTheme="minorEastAsia" w:eastAsiaTheme="minorEastAsia"/>
          <w:szCs w:val="21"/>
        </w:rPr>
        <w:fldChar w:fldCharType="separate"/>
      </w:r>
      <w:r>
        <w:rPr>
          <w:rFonts w:asciiTheme="minorEastAsia" w:hAnsiTheme="minorEastAsia" w:eastAsiaTheme="minorEastAsia"/>
          <w:szCs w:val="21"/>
        </w:rPr>
        <w:t>19</w:t>
      </w:r>
      <w:r>
        <w:rPr>
          <w:rFonts w:asciiTheme="minorEastAsia" w:hAnsiTheme="minorEastAsia" w:eastAsiaTheme="minorEastAsia"/>
          <w:szCs w:val="21"/>
        </w:rPr>
        <w:fldChar w:fldCharType="end"/>
      </w:r>
      <w:r>
        <w:rPr>
          <w:rFonts w:asciiTheme="minorEastAsia" w:hAnsiTheme="minorEastAsia" w:eastAsiaTheme="minorEastAsia"/>
          <w:szCs w:val="21"/>
        </w:rPr>
        <w:fldChar w:fldCharType="end"/>
      </w:r>
    </w:p>
    <w:p>
      <w:pPr>
        <w:pStyle w:val="17"/>
        <w:tabs>
          <w:tab w:val="right" w:leader="dot" w:pos="9345"/>
        </w:tabs>
        <w:spacing w:before="78" w:after="78"/>
        <w:ind w:left="210"/>
        <w:rPr>
          <w:rFonts w:asciiTheme="minorEastAsia" w:hAnsiTheme="minorEastAsia" w:eastAsiaTheme="minorEastAsia" w:cstheme="minorBidi"/>
          <w:kern w:val="2"/>
          <w:szCs w:val="21"/>
        </w:rPr>
      </w:pPr>
      <w:r>
        <w:fldChar w:fldCharType="begin"/>
      </w:r>
      <w:r>
        <w:instrText xml:space="preserve"> HYPERLINK \l "_Toc152875945" </w:instrText>
      </w:r>
      <w:r>
        <w:fldChar w:fldCharType="separate"/>
      </w:r>
      <w:r>
        <w:rPr>
          <w:rStyle w:val="242"/>
          <w:rFonts w:asciiTheme="minorEastAsia" w:hAnsiTheme="minorEastAsia" w:eastAsiaTheme="minorEastAsia"/>
          <w:szCs w:val="21"/>
        </w:rPr>
        <w:t>12.3</w:t>
      </w:r>
      <w:r>
        <w:rPr>
          <w:rStyle w:val="242"/>
          <w:rFonts w:hint="eastAsia" w:asciiTheme="minorEastAsia" w:hAnsiTheme="minorEastAsia" w:eastAsiaTheme="minorEastAsia"/>
          <w:szCs w:val="21"/>
        </w:rPr>
        <w:t xml:space="preserve">  出厂检验</w:t>
      </w:r>
      <w:r>
        <w:rPr>
          <w:rFonts w:asciiTheme="minorEastAsia" w:hAnsiTheme="minorEastAsia" w:eastAsiaTheme="minorEastAsia"/>
          <w:szCs w:val="21"/>
        </w:rPr>
        <w:tab/>
      </w: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PAGEREF _Toc152875945 \h </w:instrText>
      </w:r>
      <w:r>
        <w:rPr>
          <w:rFonts w:asciiTheme="minorEastAsia" w:hAnsiTheme="minorEastAsia" w:eastAsiaTheme="minorEastAsia"/>
          <w:szCs w:val="21"/>
        </w:rPr>
        <w:fldChar w:fldCharType="separate"/>
      </w:r>
      <w:r>
        <w:rPr>
          <w:rFonts w:asciiTheme="minorEastAsia" w:hAnsiTheme="minorEastAsia" w:eastAsiaTheme="minorEastAsia"/>
          <w:szCs w:val="21"/>
        </w:rPr>
        <w:t>19</w:t>
      </w:r>
      <w:r>
        <w:rPr>
          <w:rFonts w:asciiTheme="minorEastAsia" w:hAnsiTheme="minorEastAsia" w:eastAsiaTheme="minorEastAsia"/>
          <w:szCs w:val="21"/>
        </w:rPr>
        <w:fldChar w:fldCharType="end"/>
      </w:r>
      <w:r>
        <w:rPr>
          <w:rFonts w:asciiTheme="minorEastAsia" w:hAnsiTheme="minorEastAsia" w:eastAsiaTheme="minorEastAsia"/>
          <w:szCs w:val="21"/>
        </w:rPr>
        <w:fldChar w:fldCharType="end"/>
      </w:r>
    </w:p>
    <w:p>
      <w:pPr>
        <w:pStyle w:val="17"/>
        <w:tabs>
          <w:tab w:val="right" w:leader="dot" w:pos="9345"/>
        </w:tabs>
        <w:spacing w:before="78" w:after="78"/>
        <w:ind w:left="210"/>
        <w:rPr>
          <w:rFonts w:asciiTheme="minorEastAsia" w:hAnsiTheme="minorEastAsia" w:eastAsiaTheme="minorEastAsia" w:cstheme="minorBidi"/>
          <w:kern w:val="2"/>
          <w:szCs w:val="21"/>
        </w:rPr>
      </w:pPr>
      <w:r>
        <w:fldChar w:fldCharType="begin"/>
      </w:r>
      <w:r>
        <w:instrText xml:space="preserve"> HYPERLINK \l "_Toc152875946" </w:instrText>
      </w:r>
      <w:r>
        <w:fldChar w:fldCharType="separate"/>
      </w:r>
      <w:r>
        <w:rPr>
          <w:rStyle w:val="242"/>
          <w:rFonts w:asciiTheme="minorEastAsia" w:hAnsiTheme="minorEastAsia" w:eastAsiaTheme="minorEastAsia"/>
          <w:szCs w:val="21"/>
        </w:rPr>
        <w:t>12.4</w:t>
      </w:r>
      <w:r>
        <w:rPr>
          <w:rStyle w:val="242"/>
          <w:rFonts w:hint="eastAsia" w:asciiTheme="minorEastAsia" w:hAnsiTheme="minorEastAsia" w:eastAsiaTheme="minorEastAsia"/>
          <w:szCs w:val="21"/>
        </w:rPr>
        <w:t xml:space="preserve">  型式检验</w:t>
      </w:r>
      <w:r>
        <w:rPr>
          <w:rFonts w:asciiTheme="minorEastAsia" w:hAnsiTheme="minorEastAsia" w:eastAsiaTheme="minorEastAsia"/>
          <w:szCs w:val="21"/>
        </w:rPr>
        <w:tab/>
      </w: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PAGEREF _Toc152875946 \h </w:instrText>
      </w:r>
      <w:r>
        <w:rPr>
          <w:rFonts w:asciiTheme="minorEastAsia" w:hAnsiTheme="minorEastAsia" w:eastAsiaTheme="minorEastAsia"/>
          <w:szCs w:val="21"/>
        </w:rPr>
        <w:fldChar w:fldCharType="separate"/>
      </w:r>
      <w:r>
        <w:rPr>
          <w:rFonts w:asciiTheme="minorEastAsia" w:hAnsiTheme="minorEastAsia" w:eastAsiaTheme="minorEastAsia"/>
          <w:szCs w:val="21"/>
        </w:rPr>
        <w:t>19</w:t>
      </w:r>
      <w:r>
        <w:rPr>
          <w:rFonts w:asciiTheme="minorEastAsia" w:hAnsiTheme="minorEastAsia" w:eastAsiaTheme="minorEastAsia"/>
          <w:szCs w:val="21"/>
        </w:rPr>
        <w:fldChar w:fldCharType="end"/>
      </w:r>
      <w:r>
        <w:rPr>
          <w:rFonts w:asciiTheme="minorEastAsia" w:hAnsiTheme="minorEastAsia" w:eastAsiaTheme="minorEastAsia"/>
          <w:szCs w:val="21"/>
        </w:rPr>
        <w:fldChar w:fldCharType="end"/>
      </w:r>
    </w:p>
    <w:p>
      <w:pPr>
        <w:pStyle w:val="16"/>
        <w:tabs>
          <w:tab w:val="right" w:leader="dot" w:pos="9345"/>
        </w:tabs>
        <w:spacing w:before="78" w:after="78"/>
        <w:ind w:left="420"/>
        <w:rPr>
          <w:rFonts w:asciiTheme="minorEastAsia" w:hAnsiTheme="minorEastAsia" w:eastAsiaTheme="minorEastAsia" w:cstheme="minorBidi"/>
          <w:kern w:val="2"/>
          <w:szCs w:val="21"/>
        </w:rPr>
      </w:pPr>
      <w:r>
        <w:fldChar w:fldCharType="begin"/>
      </w:r>
      <w:r>
        <w:instrText xml:space="preserve"> HYPERLINK \l "_Toc152875947" </w:instrText>
      </w:r>
      <w:r>
        <w:fldChar w:fldCharType="separate"/>
      </w:r>
      <w:r>
        <w:rPr>
          <w:rStyle w:val="242"/>
          <w:rFonts w:asciiTheme="minorEastAsia" w:hAnsiTheme="minorEastAsia" w:eastAsiaTheme="minorEastAsia"/>
          <w:szCs w:val="21"/>
        </w:rPr>
        <w:t>12.4.1</w:t>
      </w:r>
      <w:r>
        <w:rPr>
          <w:rStyle w:val="242"/>
          <w:rFonts w:hint="eastAsia" w:asciiTheme="minorEastAsia" w:hAnsiTheme="minorEastAsia" w:eastAsiaTheme="minorEastAsia"/>
          <w:szCs w:val="21"/>
        </w:rPr>
        <w:t xml:space="preserve">  型式检验项目</w:t>
      </w:r>
      <w:r>
        <w:rPr>
          <w:rFonts w:asciiTheme="minorEastAsia" w:hAnsiTheme="minorEastAsia" w:eastAsiaTheme="minorEastAsia"/>
          <w:szCs w:val="21"/>
        </w:rPr>
        <w:tab/>
      </w: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PAGEREF _Toc152875947 \h </w:instrText>
      </w:r>
      <w:r>
        <w:rPr>
          <w:rFonts w:asciiTheme="minorEastAsia" w:hAnsiTheme="minorEastAsia" w:eastAsiaTheme="minorEastAsia"/>
          <w:szCs w:val="21"/>
        </w:rPr>
        <w:fldChar w:fldCharType="separate"/>
      </w:r>
      <w:r>
        <w:rPr>
          <w:rFonts w:asciiTheme="minorEastAsia" w:hAnsiTheme="minorEastAsia" w:eastAsiaTheme="minorEastAsia"/>
          <w:szCs w:val="21"/>
        </w:rPr>
        <w:t>19</w:t>
      </w:r>
      <w:r>
        <w:rPr>
          <w:rFonts w:asciiTheme="minorEastAsia" w:hAnsiTheme="minorEastAsia" w:eastAsiaTheme="minorEastAsia"/>
          <w:szCs w:val="21"/>
        </w:rPr>
        <w:fldChar w:fldCharType="end"/>
      </w:r>
      <w:r>
        <w:rPr>
          <w:rFonts w:asciiTheme="minorEastAsia" w:hAnsiTheme="minorEastAsia" w:eastAsiaTheme="minorEastAsia"/>
          <w:szCs w:val="21"/>
        </w:rPr>
        <w:fldChar w:fldCharType="end"/>
      </w:r>
    </w:p>
    <w:p>
      <w:pPr>
        <w:pStyle w:val="16"/>
        <w:tabs>
          <w:tab w:val="right" w:leader="dot" w:pos="9345"/>
        </w:tabs>
        <w:spacing w:before="78" w:after="78"/>
        <w:ind w:left="420"/>
        <w:rPr>
          <w:rFonts w:asciiTheme="minorEastAsia" w:hAnsiTheme="minorEastAsia" w:eastAsiaTheme="minorEastAsia" w:cstheme="minorBidi"/>
          <w:kern w:val="2"/>
          <w:szCs w:val="21"/>
        </w:rPr>
      </w:pPr>
      <w:r>
        <w:fldChar w:fldCharType="begin"/>
      </w:r>
      <w:r>
        <w:instrText xml:space="preserve"> HYPERLINK \l "_Toc152875948" </w:instrText>
      </w:r>
      <w:r>
        <w:fldChar w:fldCharType="separate"/>
      </w:r>
      <w:r>
        <w:rPr>
          <w:rStyle w:val="242"/>
          <w:rFonts w:asciiTheme="minorEastAsia" w:hAnsiTheme="minorEastAsia" w:eastAsiaTheme="minorEastAsia"/>
          <w:szCs w:val="21"/>
        </w:rPr>
        <w:t>12.4.2</w:t>
      </w:r>
      <w:r>
        <w:rPr>
          <w:rStyle w:val="242"/>
          <w:rFonts w:hint="eastAsia" w:asciiTheme="minorEastAsia" w:hAnsiTheme="minorEastAsia" w:eastAsiaTheme="minorEastAsia"/>
          <w:szCs w:val="21"/>
        </w:rPr>
        <w:t xml:space="preserve">  型式检验时机</w:t>
      </w:r>
      <w:r>
        <w:rPr>
          <w:rFonts w:asciiTheme="minorEastAsia" w:hAnsiTheme="minorEastAsia" w:eastAsiaTheme="minorEastAsia"/>
          <w:szCs w:val="21"/>
        </w:rPr>
        <w:tab/>
      </w: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PAGEREF _Toc152875948 \h </w:instrText>
      </w:r>
      <w:r>
        <w:rPr>
          <w:rFonts w:asciiTheme="minorEastAsia" w:hAnsiTheme="minorEastAsia" w:eastAsiaTheme="minorEastAsia"/>
          <w:szCs w:val="21"/>
        </w:rPr>
        <w:fldChar w:fldCharType="separate"/>
      </w:r>
      <w:r>
        <w:rPr>
          <w:rFonts w:asciiTheme="minorEastAsia" w:hAnsiTheme="minorEastAsia" w:eastAsiaTheme="minorEastAsia"/>
          <w:szCs w:val="21"/>
        </w:rPr>
        <w:t>20</w:t>
      </w:r>
      <w:r>
        <w:rPr>
          <w:rFonts w:asciiTheme="minorEastAsia" w:hAnsiTheme="minorEastAsia" w:eastAsiaTheme="minorEastAsia"/>
          <w:szCs w:val="21"/>
        </w:rPr>
        <w:fldChar w:fldCharType="end"/>
      </w:r>
      <w:r>
        <w:rPr>
          <w:rFonts w:asciiTheme="minorEastAsia" w:hAnsiTheme="minorEastAsia" w:eastAsiaTheme="minorEastAsia"/>
          <w:szCs w:val="21"/>
        </w:rPr>
        <w:fldChar w:fldCharType="end"/>
      </w:r>
    </w:p>
    <w:p>
      <w:pPr>
        <w:pStyle w:val="17"/>
        <w:tabs>
          <w:tab w:val="right" w:leader="dot" w:pos="9345"/>
        </w:tabs>
        <w:spacing w:before="78" w:after="78"/>
        <w:ind w:left="210"/>
        <w:rPr>
          <w:rFonts w:asciiTheme="minorEastAsia" w:hAnsiTheme="minorEastAsia" w:eastAsiaTheme="minorEastAsia" w:cstheme="minorBidi"/>
          <w:kern w:val="2"/>
          <w:szCs w:val="21"/>
        </w:rPr>
      </w:pPr>
      <w:r>
        <w:fldChar w:fldCharType="begin"/>
      </w:r>
      <w:r>
        <w:instrText xml:space="preserve"> HYPERLINK \l "_Toc152875949" </w:instrText>
      </w:r>
      <w:r>
        <w:fldChar w:fldCharType="separate"/>
      </w:r>
      <w:r>
        <w:rPr>
          <w:rStyle w:val="242"/>
          <w:rFonts w:asciiTheme="minorEastAsia" w:hAnsiTheme="minorEastAsia" w:eastAsiaTheme="minorEastAsia"/>
          <w:szCs w:val="21"/>
        </w:rPr>
        <w:t>12.5</w:t>
      </w:r>
      <w:r>
        <w:rPr>
          <w:rStyle w:val="242"/>
          <w:rFonts w:hint="eastAsia" w:asciiTheme="minorEastAsia" w:hAnsiTheme="minorEastAsia" w:eastAsiaTheme="minorEastAsia"/>
          <w:szCs w:val="21"/>
        </w:rPr>
        <w:t xml:space="preserve">  判定规则</w:t>
      </w:r>
      <w:r>
        <w:rPr>
          <w:rFonts w:asciiTheme="minorEastAsia" w:hAnsiTheme="minorEastAsia" w:eastAsiaTheme="minorEastAsia"/>
          <w:szCs w:val="21"/>
        </w:rPr>
        <w:tab/>
      </w: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PAGEREF _Toc152875949 \h </w:instrText>
      </w:r>
      <w:r>
        <w:rPr>
          <w:rFonts w:asciiTheme="minorEastAsia" w:hAnsiTheme="minorEastAsia" w:eastAsiaTheme="minorEastAsia"/>
          <w:szCs w:val="21"/>
        </w:rPr>
        <w:fldChar w:fldCharType="separate"/>
      </w:r>
      <w:r>
        <w:rPr>
          <w:rFonts w:asciiTheme="minorEastAsia" w:hAnsiTheme="minorEastAsia" w:eastAsiaTheme="minorEastAsia"/>
          <w:szCs w:val="21"/>
        </w:rPr>
        <w:t>20</w:t>
      </w:r>
      <w:r>
        <w:rPr>
          <w:rFonts w:asciiTheme="minorEastAsia" w:hAnsiTheme="minorEastAsia" w:eastAsiaTheme="minorEastAsia"/>
          <w:szCs w:val="21"/>
        </w:rPr>
        <w:fldChar w:fldCharType="end"/>
      </w:r>
      <w:r>
        <w:rPr>
          <w:rFonts w:asciiTheme="minorEastAsia" w:hAnsiTheme="minorEastAsia" w:eastAsiaTheme="minorEastAsia"/>
          <w:szCs w:val="21"/>
        </w:rPr>
        <w:fldChar w:fldCharType="end"/>
      </w:r>
    </w:p>
    <w:p>
      <w:pPr>
        <w:pStyle w:val="18"/>
        <w:tabs>
          <w:tab w:val="right" w:leader="dot" w:pos="9345"/>
        </w:tabs>
        <w:spacing w:before="78" w:after="78"/>
        <w:rPr>
          <w:rFonts w:asciiTheme="minorEastAsia" w:hAnsiTheme="minorEastAsia" w:eastAsiaTheme="minorEastAsia" w:cstheme="minorBidi"/>
          <w:kern w:val="2"/>
          <w:szCs w:val="21"/>
        </w:rPr>
      </w:pPr>
      <w:r>
        <w:fldChar w:fldCharType="begin"/>
      </w:r>
      <w:r>
        <w:instrText xml:space="preserve"> HYPERLINK \l "_Toc152875950" </w:instrText>
      </w:r>
      <w:r>
        <w:fldChar w:fldCharType="separate"/>
      </w:r>
      <w:r>
        <w:rPr>
          <w:rStyle w:val="242"/>
          <w:rFonts w:asciiTheme="minorEastAsia" w:hAnsiTheme="minorEastAsia" w:eastAsiaTheme="minorEastAsia"/>
          <w:szCs w:val="21"/>
        </w:rPr>
        <w:t>13</w:t>
      </w:r>
      <w:r>
        <w:rPr>
          <w:rStyle w:val="242"/>
          <w:rFonts w:hint="eastAsia" w:asciiTheme="minorEastAsia" w:hAnsiTheme="minorEastAsia" w:eastAsiaTheme="minorEastAsia"/>
          <w:szCs w:val="21"/>
        </w:rPr>
        <w:t xml:space="preserve">  建议</w:t>
      </w:r>
      <w:r>
        <w:rPr>
          <w:rFonts w:asciiTheme="minorEastAsia" w:hAnsiTheme="minorEastAsia" w:eastAsiaTheme="minorEastAsia"/>
          <w:szCs w:val="21"/>
        </w:rPr>
        <w:tab/>
      </w: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PAGEREF _Toc152875950 \h </w:instrText>
      </w:r>
      <w:r>
        <w:rPr>
          <w:rFonts w:asciiTheme="minorEastAsia" w:hAnsiTheme="minorEastAsia" w:eastAsiaTheme="minorEastAsia"/>
          <w:szCs w:val="21"/>
        </w:rPr>
        <w:fldChar w:fldCharType="separate"/>
      </w:r>
      <w:r>
        <w:rPr>
          <w:rFonts w:asciiTheme="minorEastAsia" w:hAnsiTheme="minorEastAsia" w:eastAsiaTheme="minorEastAsia"/>
          <w:szCs w:val="21"/>
        </w:rPr>
        <w:t>20</w:t>
      </w:r>
      <w:r>
        <w:rPr>
          <w:rFonts w:asciiTheme="minorEastAsia" w:hAnsiTheme="minorEastAsia" w:eastAsiaTheme="minorEastAsia"/>
          <w:szCs w:val="21"/>
        </w:rPr>
        <w:fldChar w:fldCharType="end"/>
      </w:r>
      <w:r>
        <w:rPr>
          <w:rFonts w:asciiTheme="minorEastAsia" w:hAnsiTheme="minorEastAsia" w:eastAsiaTheme="minorEastAsia"/>
          <w:szCs w:val="21"/>
        </w:rPr>
        <w:fldChar w:fldCharType="end"/>
      </w:r>
    </w:p>
    <w:p>
      <w:pPr>
        <w:pStyle w:val="19"/>
        <w:tabs>
          <w:tab w:val="right" w:leader="dot" w:pos="9345"/>
        </w:tabs>
        <w:spacing w:before="78" w:after="78"/>
        <w:rPr>
          <w:rFonts w:asciiTheme="minorEastAsia" w:hAnsiTheme="minorEastAsia" w:eastAsiaTheme="minorEastAsia" w:cstheme="minorBidi"/>
          <w:kern w:val="2"/>
          <w:szCs w:val="21"/>
        </w:rPr>
      </w:pPr>
      <w:r>
        <w:fldChar w:fldCharType="begin"/>
      </w:r>
      <w:r>
        <w:instrText xml:space="preserve"> HYPERLINK \l "_Toc152875951" </w:instrText>
      </w:r>
      <w:r>
        <w:fldChar w:fldCharType="separate"/>
      </w:r>
      <w:r>
        <w:rPr>
          <w:rStyle w:val="242"/>
          <w:rFonts w:hint="eastAsia" w:asciiTheme="minorEastAsia" w:hAnsiTheme="minorEastAsia" w:eastAsiaTheme="minorEastAsia"/>
          <w:szCs w:val="21"/>
        </w:rPr>
        <w:t>附录</w:t>
      </w:r>
      <w:r>
        <w:rPr>
          <w:rStyle w:val="242"/>
          <w:rFonts w:asciiTheme="minorEastAsia" w:hAnsiTheme="minorEastAsia" w:eastAsiaTheme="minorEastAsia"/>
          <w:kern w:val="2"/>
          <w:szCs w:val="21"/>
        </w:rPr>
        <w:t>A</w:t>
      </w:r>
      <w:r>
        <w:rPr>
          <w:rStyle w:val="242"/>
          <w:rFonts w:hint="eastAsia" w:asciiTheme="minorEastAsia" w:hAnsiTheme="minorEastAsia" w:eastAsiaTheme="minorEastAsia"/>
          <w:szCs w:val="21"/>
        </w:rPr>
        <w:t>（资料性）  水净化装置的要求</w:t>
      </w:r>
      <w:r>
        <w:rPr>
          <w:rFonts w:asciiTheme="minorEastAsia" w:hAnsiTheme="minorEastAsia" w:eastAsiaTheme="minorEastAsia"/>
          <w:szCs w:val="21"/>
        </w:rPr>
        <w:tab/>
      </w: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PAGEREF _Toc152875951 \h </w:instrText>
      </w:r>
      <w:r>
        <w:rPr>
          <w:rFonts w:asciiTheme="minorEastAsia" w:hAnsiTheme="minorEastAsia" w:eastAsiaTheme="minorEastAsia"/>
          <w:szCs w:val="21"/>
        </w:rPr>
        <w:fldChar w:fldCharType="separate"/>
      </w:r>
      <w:r>
        <w:rPr>
          <w:rFonts w:asciiTheme="minorEastAsia" w:hAnsiTheme="minorEastAsia" w:eastAsiaTheme="minorEastAsia"/>
          <w:szCs w:val="21"/>
        </w:rPr>
        <w:t>21</w:t>
      </w:r>
      <w:r>
        <w:rPr>
          <w:rFonts w:asciiTheme="minorEastAsia" w:hAnsiTheme="minorEastAsia" w:eastAsiaTheme="minorEastAsia"/>
          <w:szCs w:val="21"/>
        </w:rPr>
        <w:fldChar w:fldCharType="end"/>
      </w:r>
      <w:r>
        <w:rPr>
          <w:rFonts w:asciiTheme="minorEastAsia" w:hAnsiTheme="minorEastAsia" w:eastAsiaTheme="minorEastAsia"/>
          <w:szCs w:val="21"/>
        </w:rPr>
        <w:fldChar w:fldCharType="end"/>
      </w:r>
    </w:p>
    <w:p>
      <w:pPr>
        <w:pStyle w:val="17"/>
        <w:tabs>
          <w:tab w:val="right" w:leader="dot" w:pos="9345"/>
        </w:tabs>
        <w:spacing w:before="78" w:after="78"/>
        <w:ind w:left="210"/>
        <w:rPr>
          <w:rFonts w:asciiTheme="minorEastAsia" w:hAnsiTheme="minorEastAsia" w:eastAsiaTheme="minorEastAsia" w:cstheme="minorBidi"/>
          <w:kern w:val="2"/>
          <w:szCs w:val="21"/>
        </w:rPr>
      </w:pPr>
      <w:r>
        <w:fldChar w:fldCharType="begin"/>
      </w:r>
      <w:r>
        <w:instrText xml:space="preserve"> HYPERLINK \l "_Toc152875952" </w:instrText>
      </w:r>
      <w:r>
        <w:fldChar w:fldCharType="separate"/>
      </w:r>
      <w:r>
        <w:rPr>
          <w:rStyle w:val="242"/>
          <w:rFonts w:asciiTheme="minorEastAsia" w:hAnsiTheme="minorEastAsia" w:eastAsiaTheme="minorEastAsia"/>
          <w:kern w:val="2"/>
          <w:szCs w:val="21"/>
        </w:rPr>
        <w:t>A</w:t>
      </w:r>
      <w:r>
        <w:rPr>
          <w:rStyle w:val="242"/>
          <w:rFonts w:asciiTheme="minorEastAsia" w:hAnsiTheme="minorEastAsia" w:eastAsiaTheme="minorEastAsia"/>
          <w:szCs w:val="21"/>
        </w:rPr>
        <w:t>.1</w:t>
      </w:r>
      <w:r>
        <w:rPr>
          <w:rStyle w:val="242"/>
          <w:rFonts w:hint="eastAsia" w:asciiTheme="minorEastAsia" w:hAnsiTheme="minorEastAsia" w:eastAsiaTheme="minorEastAsia"/>
          <w:szCs w:val="21"/>
        </w:rPr>
        <w:t xml:space="preserve">  适用水源</w:t>
      </w:r>
      <w:r>
        <w:rPr>
          <w:rFonts w:asciiTheme="minorEastAsia" w:hAnsiTheme="minorEastAsia" w:eastAsiaTheme="minorEastAsia"/>
          <w:szCs w:val="21"/>
        </w:rPr>
        <w:tab/>
      </w: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PAGEREF _Toc152875952 \h </w:instrText>
      </w:r>
      <w:r>
        <w:rPr>
          <w:rFonts w:asciiTheme="minorEastAsia" w:hAnsiTheme="minorEastAsia" w:eastAsiaTheme="minorEastAsia"/>
          <w:szCs w:val="21"/>
        </w:rPr>
        <w:fldChar w:fldCharType="separate"/>
      </w:r>
      <w:r>
        <w:rPr>
          <w:rFonts w:asciiTheme="minorEastAsia" w:hAnsiTheme="minorEastAsia" w:eastAsiaTheme="minorEastAsia"/>
          <w:szCs w:val="21"/>
        </w:rPr>
        <w:t>21</w:t>
      </w:r>
      <w:r>
        <w:rPr>
          <w:rFonts w:asciiTheme="minorEastAsia" w:hAnsiTheme="minorEastAsia" w:eastAsiaTheme="minorEastAsia"/>
          <w:szCs w:val="21"/>
        </w:rPr>
        <w:fldChar w:fldCharType="end"/>
      </w:r>
      <w:r>
        <w:rPr>
          <w:rFonts w:asciiTheme="minorEastAsia" w:hAnsiTheme="minorEastAsia" w:eastAsiaTheme="minorEastAsia"/>
          <w:szCs w:val="21"/>
        </w:rPr>
        <w:fldChar w:fldCharType="end"/>
      </w:r>
    </w:p>
    <w:p>
      <w:pPr>
        <w:pStyle w:val="17"/>
        <w:tabs>
          <w:tab w:val="right" w:leader="dot" w:pos="9345"/>
        </w:tabs>
        <w:spacing w:before="78" w:after="78"/>
        <w:ind w:left="210"/>
        <w:rPr>
          <w:rFonts w:asciiTheme="minorEastAsia" w:hAnsiTheme="minorEastAsia" w:eastAsiaTheme="minorEastAsia" w:cstheme="minorBidi"/>
          <w:kern w:val="2"/>
          <w:szCs w:val="21"/>
        </w:rPr>
      </w:pPr>
      <w:r>
        <w:fldChar w:fldCharType="begin"/>
      </w:r>
      <w:r>
        <w:instrText xml:space="preserve"> HYPERLINK \l "_Toc152875953" </w:instrText>
      </w:r>
      <w:r>
        <w:fldChar w:fldCharType="separate"/>
      </w:r>
      <w:r>
        <w:rPr>
          <w:rStyle w:val="242"/>
          <w:rFonts w:asciiTheme="minorEastAsia" w:hAnsiTheme="minorEastAsia" w:eastAsiaTheme="minorEastAsia"/>
          <w:kern w:val="2"/>
          <w:szCs w:val="21"/>
        </w:rPr>
        <w:t>A</w:t>
      </w:r>
      <w:r>
        <w:rPr>
          <w:rStyle w:val="242"/>
          <w:rFonts w:asciiTheme="minorEastAsia" w:hAnsiTheme="minorEastAsia" w:eastAsiaTheme="minorEastAsia"/>
          <w:szCs w:val="21"/>
        </w:rPr>
        <w:t>.2</w:t>
      </w:r>
      <w:r>
        <w:rPr>
          <w:rStyle w:val="242"/>
          <w:rFonts w:hint="eastAsia" w:asciiTheme="minorEastAsia" w:hAnsiTheme="minorEastAsia" w:eastAsiaTheme="minorEastAsia"/>
          <w:szCs w:val="21"/>
        </w:rPr>
        <w:t xml:space="preserve">  产品分级</w:t>
      </w:r>
      <w:r>
        <w:rPr>
          <w:rFonts w:asciiTheme="minorEastAsia" w:hAnsiTheme="minorEastAsia" w:eastAsiaTheme="minorEastAsia"/>
          <w:szCs w:val="21"/>
        </w:rPr>
        <w:tab/>
      </w: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PAGEREF _Toc152875953 \h </w:instrText>
      </w:r>
      <w:r>
        <w:rPr>
          <w:rFonts w:asciiTheme="minorEastAsia" w:hAnsiTheme="minorEastAsia" w:eastAsiaTheme="minorEastAsia"/>
          <w:szCs w:val="21"/>
        </w:rPr>
        <w:fldChar w:fldCharType="separate"/>
      </w:r>
      <w:r>
        <w:rPr>
          <w:rFonts w:asciiTheme="minorEastAsia" w:hAnsiTheme="minorEastAsia" w:eastAsiaTheme="minorEastAsia"/>
          <w:szCs w:val="21"/>
        </w:rPr>
        <w:t>21</w:t>
      </w:r>
      <w:r>
        <w:rPr>
          <w:rFonts w:asciiTheme="minorEastAsia" w:hAnsiTheme="minorEastAsia" w:eastAsiaTheme="minorEastAsia"/>
          <w:szCs w:val="21"/>
        </w:rPr>
        <w:fldChar w:fldCharType="end"/>
      </w:r>
      <w:r>
        <w:rPr>
          <w:rFonts w:asciiTheme="minorEastAsia" w:hAnsiTheme="minorEastAsia" w:eastAsiaTheme="minorEastAsia"/>
          <w:szCs w:val="21"/>
        </w:rPr>
        <w:fldChar w:fldCharType="end"/>
      </w:r>
    </w:p>
    <w:p>
      <w:pPr>
        <w:pStyle w:val="17"/>
        <w:tabs>
          <w:tab w:val="right" w:leader="dot" w:pos="9345"/>
        </w:tabs>
        <w:spacing w:before="78" w:after="78"/>
        <w:ind w:left="210"/>
        <w:rPr>
          <w:rFonts w:asciiTheme="minorEastAsia" w:hAnsiTheme="minorEastAsia" w:eastAsiaTheme="minorEastAsia" w:cstheme="minorBidi"/>
          <w:kern w:val="2"/>
          <w:szCs w:val="21"/>
        </w:rPr>
      </w:pPr>
      <w:r>
        <w:fldChar w:fldCharType="begin"/>
      </w:r>
      <w:r>
        <w:instrText xml:space="preserve"> HYPERLINK \l "_Toc152875954" </w:instrText>
      </w:r>
      <w:r>
        <w:fldChar w:fldCharType="separate"/>
      </w:r>
      <w:r>
        <w:rPr>
          <w:rStyle w:val="242"/>
          <w:rFonts w:asciiTheme="minorEastAsia" w:hAnsiTheme="minorEastAsia" w:eastAsiaTheme="minorEastAsia"/>
          <w:kern w:val="2"/>
          <w:szCs w:val="21"/>
        </w:rPr>
        <w:t>A</w:t>
      </w:r>
      <w:r>
        <w:rPr>
          <w:rStyle w:val="242"/>
          <w:rFonts w:asciiTheme="minorEastAsia" w:hAnsiTheme="minorEastAsia" w:eastAsiaTheme="minorEastAsia"/>
          <w:szCs w:val="21"/>
        </w:rPr>
        <w:t>.3</w:t>
      </w:r>
      <w:r>
        <w:rPr>
          <w:rStyle w:val="242"/>
          <w:rFonts w:hint="eastAsia" w:asciiTheme="minorEastAsia" w:hAnsiTheme="minorEastAsia" w:eastAsiaTheme="minorEastAsia"/>
          <w:szCs w:val="21"/>
        </w:rPr>
        <w:t xml:space="preserve">  出水水质</w:t>
      </w:r>
      <w:r>
        <w:rPr>
          <w:rFonts w:asciiTheme="minorEastAsia" w:hAnsiTheme="minorEastAsia" w:eastAsiaTheme="minorEastAsia"/>
          <w:szCs w:val="21"/>
        </w:rPr>
        <w:tab/>
      </w: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PAGEREF _Toc152875954 \h </w:instrText>
      </w:r>
      <w:r>
        <w:rPr>
          <w:rFonts w:asciiTheme="minorEastAsia" w:hAnsiTheme="minorEastAsia" w:eastAsiaTheme="minorEastAsia"/>
          <w:szCs w:val="21"/>
        </w:rPr>
        <w:fldChar w:fldCharType="separate"/>
      </w:r>
      <w:r>
        <w:rPr>
          <w:rFonts w:asciiTheme="minorEastAsia" w:hAnsiTheme="minorEastAsia" w:eastAsiaTheme="minorEastAsia"/>
          <w:szCs w:val="21"/>
        </w:rPr>
        <w:t>21</w:t>
      </w:r>
      <w:r>
        <w:rPr>
          <w:rFonts w:asciiTheme="minorEastAsia" w:hAnsiTheme="minorEastAsia" w:eastAsiaTheme="minorEastAsia"/>
          <w:szCs w:val="21"/>
        </w:rPr>
        <w:fldChar w:fldCharType="end"/>
      </w:r>
      <w:r>
        <w:rPr>
          <w:rFonts w:asciiTheme="minorEastAsia" w:hAnsiTheme="minorEastAsia" w:eastAsiaTheme="minorEastAsia"/>
          <w:szCs w:val="21"/>
        </w:rPr>
        <w:fldChar w:fldCharType="end"/>
      </w:r>
    </w:p>
    <w:p>
      <w:pPr>
        <w:pStyle w:val="17"/>
        <w:tabs>
          <w:tab w:val="right" w:leader="dot" w:pos="9345"/>
        </w:tabs>
        <w:spacing w:before="78" w:after="78"/>
        <w:ind w:left="210"/>
        <w:rPr>
          <w:rFonts w:asciiTheme="minorEastAsia" w:hAnsiTheme="minorEastAsia" w:eastAsiaTheme="minorEastAsia" w:cstheme="minorBidi"/>
          <w:kern w:val="2"/>
          <w:szCs w:val="21"/>
        </w:rPr>
      </w:pPr>
      <w:r>
        <w:fldChar w:fldCharType="begin"/>
      </w:r>
      <w:r>
        <w:instrText xml:space="preserve"> HYPERLINK \l "_Toc152875955" </w:instrText>
      </w:r>
      <w:r>
        <w:fldChar w:fldCharType="separate"/>
      </w:r>
      <w:r>
        <w:rPr>
          <w:rStyle w:val="242"/>
          <w:rFonts w:asciiTheme="minorEastAsia" w:hAnsiTheme="minorEastAsia" w:eastAsiaTheme="minorEastAsia"/>
          <w:kern w:val="2"/>
          <w:szCs w:val="21"/>
        </w:rPr>
        <w:t>A</w:t>
      </w:r>
      <w:r>
        <w:rPr>
          <w:rStyle w:val="242"/>
          <w:rFonts w:asciiTheme="minorEastAsia" w:hAnsiTheme="minorEastAsia" w:eastAsiaTheme="minorEastAsia"/>
          <w:szCs w:val="21"/>
        </w:rPr>
        <w:t>.4</w:t>
      </w:r>
      <w:r>
        <w:rPr>
          <w:rStyle w:val="242"/>
          <w:rFonts w:hint="eastAsia" w:asciiTheme="minorEastAsia" w:hAnsiTheme="minorEastAsia" w:eastAsiaTheme="minorEastAsia"/>
          <w:szCs w:val="21"/>
        </w:rPr>
        <w:t xml:space="preserve">  抗菌性能</w:t>
      </w:r>
      <w:r>
        <w:rPr>
          <w:rFonts w:asciiTheme="minorEastAsia" w:hAnsiTheme="minorEastAsia" w:eastAsiaTheme="minorEastAsia"/>
          <w:szCs w:val="21"/>
        </w:rPr>
        <w:tab/>
      </w: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PAGEREF _Toc152875955 \h </w:instrText>
      </w:r>
      <w:r>
        <w:rPr>
          <w:rFonts w:asciiTheme="minorEastAsia" w:hAnsiTheme="minorEastAsia" w:eastAsiaTheme="minorEastAsia"/>
          <w:szCs w:val="21"/>
        </w:rPr>
        <w:fldChar w:fldCharType="separate"/>
      </w:r>
      <w:r>
        <w:rPr>
          <w:rFonts w:asciiTheme="minorEastAsia" w:hAnsiTheme="minorEastAsia" w:eastAsiaTheme="minorEastAsia"/>
          <w:szCs w:val="21"/>
        </w:rPr>
        <w:t>21</w:t>
      </w:r>
      <w:r>
        <w:rPr>
          <w:rFonts w:asciiTheme="minorEastAsia" w:hAnsiTheme="minorEastAsia" w:eastAsiaTheme="minorEastAsia"/>
          <w:szCs w:val="21"/>
        </w:rPr>
        <w:fldChar w:fldCharType="end"/>
      </w:r>
      <w:r>
        <w:rPr>
          <w:rFonts w:asciiTheme="minorEastAsia" w:hAnsiTheme="minorEastAsia" w:eastAsiaTheme="minorEastAsia"/>
          <w:szCs w:val="21"/>
        </w:rPr>
        <w:fldChar w:fldCharType="end"/>
      </w:r>
    </w:p>
    <w:p>
      <w:pPr>
        <w:pStyle w:val="19"/>
        <w:tabs>
          <w:tab w:val="right" w:leader="dot" w:pos="9345"/>
        </w:tabs>
        <w:spacing w:before="78" w:after="78"/>
        <w:rPr>
          <w:rFonts w:asciiTheme="minorEastAsia" w:hAnsiTheme="minorEastAsia" w:eastAsiaTheme="minorEastAsia" w:cstheme="minorBidi"/>
          <w:kern w:val="2"/>
          <w:szCs w:val="21"/>
        </w:rPr>
      </w:pPr>
      <w:r>
        <w:fldChar w:fldCharType="begin"/>
      </w:r>
      <w:r>
        <w:instrText xml:space="preserve"> HYPERLINK \l "_Toc152875956" </w:instrText>
      </w:r>
      <w:r>
        <w:fldChar w:fldCharType="separate"/>
      </w:r>
      <w:r>
        <w:rPr>
          <w:rStyle w:val="242"/>
          <w:rFonts w:hint="eastAsia" w:asciiTheme="minorEastAsia" w:hAnsiTheme="minorEastAsia" w:eastAsiaTheme="minorEastAsia"/>
          <w:szCs w:val="21"/>
        </w:rPr>
        <w:t>附录</w:t>
      </w:r>
      <w:r>
        <w:rPr>
          <w:rStyle w:val="242"/>
          <w:rFonts w:hint="eastAsia" w:asciiTheme="minorEastAsia" w:hAnsiTheme="minorEastAsia" w:eastAsiaTheme="minorEastAsia"/>
          <w:kern w:val="2"/>
          <w:szCs w:val="21"/>
        </w:rPr>
        <w:t>B</w:t>
      </w:r>
      <w:r>
        <w:rPr>
          <w:rStyle w:val="242"/>
          <w:rFonts w:hint="eastAsia" w:asciiTheme="minorEastAsia" w:hAnsiTheme="minorEastAsia" w:eastAsiaTheme="minorEastAsia"/>
          <w:szCs w:val="21"/>
        </w:rPr>
        <w:t>（资料性）  不同人群应急食品配置</w:t>
      </w:r>
      <w:r>
        <w:rPr>
          <w:rFonts w:asciiTheme="minorEastAsia" w:hAnsiTheme="minorEastAsia" w:eastAsiaTheme="minorEastAsia"/>
          <w:szCs w:val="21"/>
        </w:rPr>
        <w:tab/>
      </w: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PAGEREF _Toc152875956 \h </w:instrText>
      </w:r>
      <w:r>
        <w:rPr>
          <w:rFonts w:asciiTheme="minorEastAsia" w:hAnsiTheme="minorEastAsia" w:eastAsiaTheme="minorEastAsia"/>
          <w:szCs w:val="21"/>
        </w:rPr>
        <w:fldChar w:fldCharType="separate"/>
      </w:r>
      <w:r>
        <w:rPr>
          <w:rFonts w:asciiTheme="minorEastAsia" w:hAnsiTheme="minorEastAsia" w:eastAsiaTheme="minorEastAsia"/>
          <w:szCs w:val="21"/>
        </w:rPr>
        <w:t>22</w:t>
      </w:r>
      <w:r>
        <w:rPr>
          <w:rFonts w:asciiTheme="minorEastAsia" w:hAnsiTheme="minorEastAsia" w:eastAsiaTheme="minorEastAsia"/>
          <w:szCs w:val="21"/>
        </w:rPr>
        <w:fldChar w:fldCharType="end"/>
      </w:r>
      <w:r>
        <w:rPr>
          <w:rFonts w:asciiTheme="minorEastAsia" w:hAnsiTheme="minorEastAsia" w:eastAsiaTheme="minorEastAsia"/>
          <w:szCs w:val="21"/>
        </w:rPr>
        <w:fldChar w:fldCharType="end"/>
      </w:r>
    </w:p>
    <w:p>
      <w:pPr>
        <w:pStyle w:val="17"/>
        <w:tabs>
          <w:tab w:val="right" w:leader="dot" w:pos="9345"/>
        </w:tabs>
        <w:spacing w:before="78" w:after="78"/>
        <w:ind w:left="210"/>
        <w:rPr>
          <w:rFonts w:asciiTheme="minorEastAsia" w:hAnsiTheme="minorEastAsia" w:eastAsiaTheme="minorEastAsia" w:cstheme="minorBidi"/>
          <w:kern w:val="2"/>
          <w:szCs w:val="21"/>
        </w:rPr>
      </w:pPr>
      <w:r>
        <w:fldChar w:fldCharType="begin"/>
      </w:r>
      <w:r>
        <w:instrText xml:space="preserve"> HYPERLINK \l "_Toc152875957" </w:instrText>
      </w:r>
      <w:r>
        <w:fldChar w:fldCharType="separate"/>
      </w:r>
      <w:r>
        <w:rPr>
          <w:rStyle w:val="242"/>
          <w:rFonts w:asciiTheme="minorEastAsia" w:hAnsiTheme="minorEastAsia" w:eastAsiaTheme="minorEastAsia"/>
          <w:kern w:val="2"/>
          <w:szCs w:val="21"/>
        </w:rPr>
        <w:t>B</w:t>
      </w:r>
      <w:r>
        <w:rPr>
          <w:rStyle w:val="242"/>
          <w:rFonts w:asciiTheme="minorEastAsia" w:hAnsiTheme="minorEastAsia" w:eastAsiaTheme="minorEastAsia"/>
          <w:szCs w:val="21"/>
        </w:rPr>
        <w:t>.1</w:t>
      </w:r>
      <w:r>
        <w:rPr>
          <w:rStyle w:val="242"/>
          <w:rFonts w:hint="eastAsia" w:asciiTheme="minorEastAsia" w:hAnsiTheme="minorEastAsia" w:eastAsiaTheme="minorEastAsia"/>
          <w:szCs w:val="21"/>
        </w:rPr>
        <w:t xml:space="preserve">  储备方针</w:t>
      </w:r>
      <w:r>
        <w:rPr>
          <w:rFonts w:asciiTheme="minorEastAsia" w:hAnsiTheme="minorEastAsia" w:eastAsiaTheme="minorEastAsia"/>
          <w:szCs w:val="21"/>
        </w:rPr>
        <w:tab/>
      </w: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PAGEREF _Toc152875957 \h </w:instrText>
      </w:r>
      <w:r>
        <w:rPr>
          <w:rFonts w:asciiTheme="minorEastAsia" w:hAnsiTheme="minorEastAsia" w:eastAsiaTheme="minorEastAsia"/>
          <w:szCs w:val="21"/>
        </w:rPr>
        <w:fldChar w:fldCharType="separate"/>
      </w:r>
      <w:r>
        <w:rPr>
          <w:rFonts w:asciiTheme="minorEastAsia" w:hAnsiTheme="minorEastAsia" w:eastAsiaTheme="minorEastAsia"/>
          <w:szCs w:val="21"/>
        </w:rPr>
        <w:t>22</w:t>
      </w:r>
      <w:r>
        <w:rPr>
          <w:rFonts w:asciiTheme="minorEastAsia" w:hAnsiTheme="minorEastAsia" w:eastAsiaTheme="minorEastAsia"/>
          <w:szCs w:val="21"/>
        </w:rPr>
        <w:fldChar w:fldCharType="end"/>
      </w:r>
      <w:r>
        <w:rPr>
          <w:rFonts w:asciiTheme="minorEastAsia" w:hAnsiTheme="minorEastAsia" w:eastAsiaTheme="minorEastAsia"/>
          <w:szCs w:val="21"/>
        </w:rPr>
        <w:fldChar w:fldCharType="end"/>
      </w:r>
    </w:p>
    <w:p>
      <w:pPr>
        <w:pStyle w:val="17"/>
        <w:tabs>
          <w:tab w:val="right" w:leader="dot" w:pos="9345"/>
        </w:tabs>
        <w:spacing w:before="78" w:after="78"/>
        <w:ind w:left="210"/>
        <w:rPr>
          <w:rFonts w:asciiTheme="minorEastAsia" w:hAnsiTheme="minorEastAsia" w:eastAsiaTheme="minorEastAsia" w:cstheme="minorBidi"/>
          <w:kern w:val="2"/>
          <w:szCs w:val="21"/>
        </w:rPr>
      </w:pPr>
      <w:r>
        <w:fldChar w:fldCharType="begin"/>
      </w:r>
      <w:r>
        <w:instrText xml:space="preserve"> HYPERLINK \l "_Toc152875958" </w:instrText>
      </w:r>
      <w:r>
        <w:fldChar w:fldCharType="separate"/>
      </w:r>
      <w:r>
        <w:rPr>
          <w:rStyle w:val="242"/>
          <w:rFonts w:asciiTheme="minorEastAsia" w:hAnsiTheme="minorEastAsia" w:eastAsiaTheme="minorEastAsia"/>
          <w:kern w:val="2"/>
          <w:szCs w:val="21"/>
        </w:rPr>
        <w:t>B</w:t>
      </w:r>
      <w:r>
        <w:rPr>
          <w:rStyle w:val="242"/>
          <w:rFonts w:asciiTheme="minorEastAsia" w:hAnsiTheme="minorEastAsia" w:eastAsiaTheme="minorEastAsia"/>
          <w:szCs w:val="21"/>
        </w:rPr>
        <w:t>.2</w:t>
      </w:r>
      <w:r>
        <w:rPr>
          <w:rStyle w:val="242"/>
          <w:rFonts w:hint="eastAsia" w:asciiTheme="minorEastAsia" w:hAnsiTheme="minorEastAsia" w:eastAsiaTheme="minorEastAsia"/>
          <w:szCs w:val="21"/>
        </w:rPr>
        <w:t xml:space="preserve">  不同人群应急食品配置举例</w:t>
      </w:r>
      <w:r>
        <w:rPr>
          <w:rFonts w:asciiTheme="minorEastAsia" w:hAnsiTheme="minorEastAsia" w:eastAsiaTheme="minorEastAsia"/>
          <w:szCs w:val="21"/>
        </w:rPr>
        <w:tab/>
      </w: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PAGEREF _Toc152875958 \h </w:instrText>
      </w:r>
      <w:r>
        <w:rPr>
          <w:rFonts w:asciiTheme="minorEastAsia" w:hAnsiTheme="minorEastAsia" w:eastAsiaTheme="minorEastAsia"/>
          <w:szCs w:val="21"/>
        </w:rPr>
        <w:fldChar w:fldCharType="separate"/>
      </w:r>
      <w:r>
        <w:rPr>
          <w:rFonts w:asciiTheme="minorEastAsia" w:hAnsiTheme="minorEastAsia" w:eastAsiaTheme="minorEastAsia"/>
          <w:szCs w:val="21"/>
        </w:rPr>
        <w:t>22</w:t>
      </w:r>
      <w:r>
        <w:rPr>
          <w:rFonts w:asciiTheme="minorEastAsia" w:hAnsiTheme="minorEastAsia" w:eastAsiaTheme="minorEastAsia"/>
          <w:szCs w:val="21"/>
        </w:rPr>
        <w:fldChar w:fldCharType="end"/>
      </w:r>
      <w:r>
        <w:rPr>
          <w:rFonts w:asciiTheme="minorEastAsia" w:hAnsiTheme="minorEastAsia" w:eastAsiaTheme="minorEastAsia"/>
          <w:szCs w:val="21"/>
        </w:rPr>
        <w:fldChar w:fldCharType="end"/>
      </w:r>
    </w:p>
    <w:p>
      <w:pPr>
        <w:pStyle w:val="16"/>
        <w:tabs>
          <w:tab w:val="right" w:leader="dot" w:pos="9345"/>
        </w:tabs>
        <w:spacing w:before="78" w:after="78"/>
        <w:ind w:left="420"/>
        <w:rPr>
          <w:rFonts w:asciiTheme="minorEastAsia" w:hAnsiTheme="minorEastAsia" w:eastAsiaTheme="minorEastAsia" w:cstheme="minorBidi"/>
          <w:kern w:val="2"/>
          <w:szCs w:val="21"/>
        </w:rPr>
      </w:pPr>
      <w:r>
        <w:fldChar w:fldCharType="begin"/>
      </w:r>
      <w:r>
        <w:instrText xml:space="preserve"> HYPERLINK \l "_Toc152875959" </w:instrText>
      </w:r>
      <w:r>
        <w:fldChar w:fldCharType="separate"/>
      </w:r>
      <w:r>
        <w:rPr>
          <w:rStyle w:val="242"/>
          <w:rFonts w:asciiTheme="minorEastAsia" w:hAnsiTheme="minorEastAsia" w:eastAsiaTheme="minorEastAsia"/>
          <w:kern w:val="2"/>
          <w:szCs w:val="21"/>
        </w:rPr>
        <w:t>B</w:t>
      </w:r>
      <w:r>
        <w:rPr>
          <w:rStyle w:val="242"/>
          <w:rFonts w:asciiTheme="minorEastAsia" w:hAnsiTheme="minorEastAsia" w:eastAsiaTheme="minorEastAsia"/>
          <w:szCs w:val="21"/>
        </w:rPr>
        <w:t>.2.1</w:t>
      </w:r>
      <w:r>
        <w:rPr>
          <w:rStyle w:val="242"/>
          <w:rFonts w:hint="eastAsia" w:asciiTheme="minorEastAsia" w:hAnsiTheme="minorEastAsia" w:eastAsiaTheme="minorEastAsia"/>
          <w:szCs w:val="21"/>
        </w:rPr>
        <w:t xml:space="preserve">  一般人群应急食品包配置举例</w:t>
      </w:r>
      <w:r>
        <w:rPr>
          <w:rFonts w:asciiTheme="minorEastAsia" w:hAnsiTheme="minorEastAsia" w:eastAsiaTheme="minorEastAsia"/>
          <w:szCs w:val="21"/>
        </w:rPr>
        <w:tab/>
      </w: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PAGEREF _Toc152875959 \h </w:instrText>
      </w:r>
      <w:r>
        <w:rPr>
          <w:rFonts w:asciiTheme="minorEastAsia" w:hAnsiTheme="minorEastAsia" w:eastAsiaTheme="minorEastAsia"/>
          <w:szCs w:val="21"/>
        </w:rPr>
        <w:fldChar w:fldCharType="separate"/>
      </w:r>
      <w:r>
        <w:rPr>
          <w:rFonts w:asciiTheme="minorEastAsia" w:hAnsiTheme="minorEastAsia" w:eastAsiaTheme="minorEastAsia"/>
          <w:szCs w:val="21"/>
        </w:rPr>
        <w:t>22</w:t>
      </w:r>
      <w:r>
        <w:rPr>
          <w:rFonts w:asciiTheme="minorEastAsia" w:hAnsiTheme="minorEastAsia" w:eastAsiaTheme="minorEastAsia"/>
          <w:szCs w:val="21"/>
        </w:rPr>
        <w:fldChar w:fldCharType="end"/>
      </w:r>
      <w:r>
        <w:rPr>
          <w:rFonts w:asciiTheme="minorEastAsia" w:hAnsiTheme="minorEastAsia" w:eastAsiaTheme="minorEastAsia"/>
          <w:szCs w:val="21"/>
        </w:rPr>
        <w:fldChar w:fldCharType="end"/>
      </w:r>
    </w:p>
    <w:p>
      <w:pPr>
        <w:pStyle w:val="16"/>
        <w:tabs>
          <w:tab w:val="right" w:leader="dot" w:pos="9345"/>
        </w:tabs>
        <w:spacing w:before="78" w:after="78"/>
        <w:ind w:left="420"/>
        <w:rPr>
          <w:rFonts w:asciiTheme="minorEastAsia" w:hAnsiTheme="minorEastAsia" w:eastAsiaTheme="minorEastAsia" w:cstheme="minorBidi"/>
          <w:kern w:val="2"/>
          <w:szCs w:val="21"/>
        </w:rPr>
      </w:pPr>
      <w:r>
        <w:fldChar w:fldCharType="begin"/>
      </w:r>
      <w:r>
        <w:instrText xml:space="preserve"> HYPERLINK \l "_Toc152875960" </w:instrText>
      </w:r>
      <w:r>
        <w:fldChar w:fldCharType="separate"/>
      </w:r>
      <w:r>
        <w:rPr>
          <w:rStyle w:val="242"/>
          <w:rFonts w:asciiTheme="minorEastAsia" w:hAnsiTheme="minorEastAsia" w:eastAsiaTheme="minorEastAsia"/>
          <w:kern w:val="2"/>
          <w:szCs w:val="21"/>
        </w:rPr>
        <w:t>B</w:t>
      </w:r>
      <w:r>
        <w:rPr>
          <w:rStyle w:val="242"/>
          <w:rFonts w:asciiTheme="minorEastAsia" w:hAnsiTheme="minorEastAsia" w:eastAsiaTheme="minorEastAsia"/>
          <w:szCs w:val="21"/>
        </w:rPr>
        <w:t>.2.2</w:t>
      </w:r>
      <w:r>
        <w:rPr>
          <w:rStyle w:val="242"/>
          <w:rFonts w:hint="eastAsia" w:asciiTheme="minorEastAsia" w:hAnsiTheme="minorEastAsia" w:eastAsiaTheme="minorEastAsia"/>
          <w:szCs w:val="21"/>
        </w:rPr>
        <w:t xml:space="preserve">  特定人群应急食品包配置举例</w:t>
      </w:r>
      <w:r>
        <w:rPr>
          <w:rFonts w:asciiTheme="minorEastAsia" w:hAnsiTheme="minorEastAsia" w:eastAsiaTheme="minorEastAsia"/>
          <w:szCs w:val="21"/>
        </w:rPr>
        <w:tab/>
      </w: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PAGEREF _Toc152875960 \h </w:instrText>
      </w:r>
      <w:r>
        <w:rPr>
          <w:rFonts w:asciiTheme="minorEastAsia" w:hAnsiTheme="minorEastAsia" w:eastAsiaTheme="minorEastAsia"/>
          <w:szCs w:val="21"/>
        </w:rPr>
        <w:fldChar w:fldCharType="separate"/>
      </w:r>
      <w:r>
        <w:rPr>
          <w:rFonts w:asciiTheme="minorEastAsia" w:hAnsiTheme="minorEastAsia" w:eastAsiaTheme="minorEastAsia"/>
          <w:szCs w:val="21"/>
        </w:rPr>
        <w:t>22</w:t>
      </w:r>
      <w:r>
        <w:rPr>
          <w:rFonts w:asciiTheme="minorEastAsia" w:hAnsiTheme="minorEastAsia" w:eastAsiaTheme="minorEastAsia"/>
          <w:szCs w:val="21"/>
        </w:rPr>
        <w:fldChar w:fldCharType="end"/>
      </w:r>
      <w:r>
        <w:rPr>
          <w:rFonts w:asciiTheme="minorEastAsia" w:hAnsiTheme="minorEastAsia" w:eastAsiaTheme="minorEastAsia"/>
          <w:szCs w:val="21"/>
        </w:rPr>
        <w:fldChar w:fldCharType="end"/>
      </w:r>
    </w:p>
    <w:p>
      <w:pPr>
        <w:pStyle w:val="19"/>
        <w:tabs>
          <w:tab w:val="right" w:leader="dot" w:pos="9345"/>
        </w:tabs>
        <w:spacing w:before="78" w:after="78"/>
        <w:rPr>
          <w:rFonts w:asciiTheme="minorEastAsia" w:hAnsiTheme="minorEastAsia" w:eastAsiaTheme="minorEastAsia" w:cstheme="minorBidi"/>
          <w:kern w:val="2"/>
          <w:szCs w:val="21"/>
        </w:rPr>
      </w:pPr>
      <w:r>
        <w:fldChar w:fldCharType="begin"/>
      </w:r>
      <w:r>
        <w:instrText xml:space="preserve"> HYPERLINK \l "_Toc152875961" </w:instrText>
      </w:r>
      <w:r>
        <w:fldChar w:fldCharType="separate"/>
      </w:r>
      <w:r>
        <w:rPr>
          <w:rStyle w:val="242"/>
          <w:rFonts w:hint="eastAsia" w:asciiTheme="minorEastAsia" w:hAnsiTheme="minorEastAsia" w:eastAsiaTheme="minorEastAsia"/>
          <w:szCs w:val="21"/>
        </w:rPr>
        <w:t>附录</w:t>
      </w:r>
      <w:r>
        <w:rPr>
          <w:rStyle w:val="242"/>
          <w:rFonts w:hint="eastAsia" w:asciiTheme="minorEastAsia" w:hAnsiTheme="minorEastAsia" w:eastAsiaTheme="minorEastAsia"/>
          <w:kern w:val="2"/>
          <w:szCs w:val="21"/>
        </w:rPr>
        <w:t>C</w:t>
      </w:r>
      <w:r>
        <w:rPr>
          <w:rStyle w:val="242"/>
          <w:rFonts w:hint="eastAsia" w:asciiTheme="minorEastAsia" w:hAnsiTheme="minorEastAsia" w:eastAsiaTheme="minorEastAsia"/>
          <w:szCs w:val="21"/>
        </w:rPr>
        <w:t>（资料性）  应急食品适用场景</w:t>
      </w:r>
      <w:r>
        <w:rPr>
          <w:rFonts w:asciiTheme="minorEastAsia" w:hAnsiTheme="minorEastAsia" w:eastAsiaTheme="minorEastAsia"/>
          <w:szCs w:val="21"/>
        </w:rPr>
        <w:tab/>
      </w: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PAGEREF _Toc152875961 \h </w:instrText>
      </w:r>
      <w:r>
        <w:rPr>
          <w:rFonts w:asciiTheme="minorEastAsia" w:hAnsiTheme="minorEastAsia" w:eastAsiaTheme="minorEastAsia"/>
          <w:szCs w:val="21"/>
        </w:rPr>
        <w:fldChar w:fldCharType="separate"/>
      </w:r>
      <w:r>
        <w:rPr>
          <w:rFonts w:asciiTheme="minorEastAsia" w:hAnsiTheme="minorEastAsia" w:eastAsiaTheme="minorEastAsia"/>
          <w:szCs w:val="21"/>
        </w:rPr>
        <w:t>26</w:t>
      </w:r>
      <w:r>
        <w:rPr>
          <w:rFonts w:asciiTheme="minorEastAsia" w:hAnsiTheme="minorEastAsia" w:eastAsiaTheme="minorEastAsia"/>
          <w:szCs w:val="21"/>
        </w:rPr>
        <w:fldChar w:fldCharType="end"/>
      </w:r>
      <w:r>
        <w:rPr>
          <w:rFonts w:asciiTheme="minorEastAsia" w:hAnsiTheme="minorEastAsia" w:eastAsiaTheme="minorEastAsia"/>
          <w:szCs w:val="21"/>
        </w:rPr>
        <w:fldChar w:fldCharType="end"/>
      </w:r>
    </w:p>
    <w:p>
      <w:pPr>
        <w:pStyle w:val="17"/>
        <w:tabs>
          <w:tab w:val="right" w:leader="dot" w:pos="9345"/>
        </w:tabs>
        <w:spacing w:before="78" w:after="78"/>
        <w:ind w:left="210"/>
        <w:rPr>
          <w:rFonts w:asciiTheme="minorEastAsia" w:hAnsiTheme="minorEastAsia" w:eastAsiaTheme="minorEastAsia" w:cstheme="minorBidi"/>
          <w:kern w:val="2"/>
          <w:szCs w:val="21"/>
        </w:rPr>
      </w:pPr>
      <w:r>
        <w:fldChar w:fldCharType="begin"/>
      </w:r>
      <w:r>
        <w:instrText xml:space="preserve"> HYPERLINK \l "_Toc152875962" </w:instrText>
      </w:r>
      <w:r>
        <w:fldChar w:fldCharType="separate"/>
      </w:r>
      <w:r>
        <w:rPr>
          <w:rStyle w:val="242"/>
          <w:rFonts w:asciiTheme="minorEastAsia" w:hAnsiTheme="minorEastAsia" w:eastAsiaTheme="minorEastAsia"/>
          <w:kern w:val="2"/>
          <w:szCs w:val="21"/>
        </w:rPr>
        <w:t>C</w:t>
      </w:r>
      <w:r>
        <w:rPr>
          <w:rStyle w:val="242"/>
          <w:rFonts w:asciiTheme="minorEastAsia" w:hAnsiTheme="minorEastAsia" w:eastAsiaTheme="minorEastAsia"/>
          <w:szCs w:val="21"/>
        </w:rPr>
        <w:t>.1</w:t>
      </w:r>
      <w:r>
        <w:rPr>
          <w:rStyle w:val="242"/>
          <w:rFonts w:hint="eastAsia" w:asciiTheme="minorEastAsia" w:hAnsiTheme="minorEastAsia" w:eastAsiaTheme="minorEastAsia"/>
          <w:szCs w:val="21"/>
        </w:rPr>
        <w:t xml:space="preserve">  灾害</w:t>
      </w:r>
      <w:r>
        <w:rPr>
          <w:rFonts w:asciiTheme="minorEastAsia" w:hAnsiTheme="minorEastAsia" w:eastAsiaTheme="minorEastAsia"/>
          <w:szCs w:val="21"/>
        </w:rPr>
        <w:tab/>
      </w: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PAGEREF _Toc152875962 \h </w:instrText>
      </w:r>
      <w:r>
        <w:rPr>
          <w:rFonts w:asciiTheme="minorEastAsia" w:hAnsiTheme="minorEastAsia" w:eastAsiaTheme="minorEastAsia"/>
          <w:szCs w:val="21"/>
        </w:rPr>
        <w:fldChar w:fldCharType="separate"/>
      </w:r>
      <w:r>
        <w:rPr>
          <w:rFonts w:asciiTheme="minorEastAsia" w:hAnsiTheme="minorEastAsia" w:eastAsiaTheme="minorEastAsia"/>
          <w:szCs w:val="21"/>
        </w:rPr>
        <w:t>26</w:t>
      </w:r>
      <w:r>
        <w:rPr>
          <w:rFonts w:asciiTheme="minorEastAsia" w:hAnsiTheme="minorEastAsia" w:eastAsiaTheme="minorEastAsia"/>
          <w:szCs w:val="21"/>
        </w:rPr>
        <w:fldChar w:fldCharType="end"/>
      </w:r>
      <w:r>
        <w:rPr>
          <w:rFonts w:asciiTheme="minorEastAsia" w:hAnsiTheme="minorEastAsia" w:eastAsiaTheme="minorEastAsia"/>
          <w:szCs w:val="21"/>
        </w:rPr>
        <w:fldChar w:fldCharType="end"/>
      </w:r>
    </w:p>
    <w:p>
      <w:pPr>
        <w:pStyle w:val="17"/>
        <w:tabs>
          <w:tab w:val="right" w:leader="dot" w:pos="9345"/>
        </w:tabs>
        <w:spacing w:before="78" w:after="78"/>
        <w:ind w:left="210"/>
        <w:rPr>
          <w:rFonts w:asciiTheme="minorEastAsia" w:hAnsiTheme="minorEastAsia" w:eastAsiaTheme="minorEastAsia" w:cstheme="minorBidi"/>
          <w:kern w:val="2"/>
          <w:szCs w:val="21"/>
        </w:rPr>
      </w:pPr>
      <w:r>
        <w:fldChar w:fldCharType="begin"/>
      </w:r>
      <w:r>
        <w:instrText xml:space="preserve"> HYPERLINK \l "_Toc152875963" </w:instrText>
      </w:r>
      <w:r>
        <w:fldChar w:fldCharType="separate"/>
      </w:r>
      <w:r>
        <w:rPr>
          <w:rStyle w:val="242"/>
          <w:rFonts w:asciiTheme="minorEastAsia" w:hAnsiTheme="minorEastAsia" w:eastAsiaTheme="minorEastAsia"/>
          <w:kern w:val="2"/>
          <w:szCs w:val="21"/>
        </w:rPr>
        <w:t>C</w:t>
      </w:r>
      <w:r>
        <w:rPr>
          <w:rStyle w:val="242"/>
          <w:rFonts w:asciiTheme="minorEastAsia" w:hAnsiTheme="minorEastAsia" w:eastAsiaTheme="minorEastAsia"/>
          <w:szCs w:val="21"/>
        </w:rPr>
        <w:t>.2</w:t>
      </w:r>
      <w:r>
        <w:rPr>
          <w:rStyle w:val="242"/>
          <w:rFonts w:hint="eastAsia" w:asciiTheme="minorEastAsia" w:hAnsiTheme="minorEastAsia" w:eastAsiaTheme="minorEastAsia"/>
          <w:szCs w:val="21"/>
        </w:rPr>
        <w:t xml:space="preserve">  日常</w:t>
      </w:r>
      <w:r>
        <w:rPr>
          <w:rFonts w:asciiTheme="minorEastAsia" w:hAnsiTheme="minorEastAsia" w:eastAsiaTheme="minorEastAsia"/>
          <w:szCs w:val="21"/>
        </w:rPr>
        <w:tab/>
      </w: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PAGEREF _Toc152875963 \h </w:instrText>
      </w:r>
      <w:r>
        <w:rPr>
          <w:rFonts w:asciiTheme="minorEastAsia" w:hAnsiTheme="minorEastAsia" w:eastAsiaTheme="minorEastAsia"/>
          <w:szCs w:val="21"/>
        </w:rPr>
        <w:fldChar w:fldCharType="separate"/>
      </w:r>
      <w:r>
        <w:rPr>
          <w:rFonts w:asciiTheme="minorEastAsia" w:hAnsiTheme="minorEastAsia" w:eastAsiaTheme="minorEastAsia"/>
          <w:szCs w:val="21"/>
        </w:rPr>
        <w:t>26</w:t>
      </w:r>
      <w:r>
        <w:rPr>
          <w:rFonts w:asciiTheme="minorEastAsia" w:hAnsiTheme="minorEastAsia" w:eastAsiaTheme="minorEastAsia"/>
          <w:szCs w:val="21"/>
        </w:rPr>
        <w:fldChar w:fldCharType="end"/>
      </w:r>
      <w:r>
        <w:rPr>
          <w:rFonts w:asciiTheme="minorEastAsia" w:hAnsiTheme="minorEastAsia" w:eastAsiaTheme="minorEastAsia"/>
          <w:szCs w:val="21"/>
        </w:rPr>
        <w:fldChar w:fldCharType="end"/>
      </w:r>
    </w:p>
    <w:p>
      <w:pPr>
        <w:pStyle w:val="17"/>
        <w:tabs>
          <w:tab w:val="right" w:leader="dot" w:pos="9345"/>
        </w:tabs>
        <w:spacing w:before="78" w:after="78"/>
        <w:ind w:left="210"/>
        <w:rPr>
          <w:rFonts w:asciiTheme="minorEastAsia" w:hAnsiTheme="minorEastAsia" w:eastAsiaTheme="minorEastAsia" w:cstheme="minorBidi"/>
          <w:kern w:val="2"/>
          <w:szCs w:val="21"/>
        </w:rPr>
      </w:pPr>
      <w:r>
        <w:fldChar w:fldCharType="begin"/>
      </w:r>
      <w:r>
        <w:instrText xml:space="preserve"> HYPERLINK \l "_Toc152875964" </w:instrText>
      </w:r>
      <w:r>
        <w:fldChar w:fldCharType="separate"/>
      </w:r>
      <w:r>
        <w:rPr>
          <w:rStyle w:val="242"/>
          <w:rFonts w:asciiTheme="minorEastAsia" w:hAnsiTheme="minorEastAsia" w:eastAsiaTheme="minorEastAsia"/>
          <w:kern w:val="2"/>
          <w:szCs w:val="21"/>
        </w:rPr>
        <w:t>C</w:t>
      </w:r>
      <w:r>
        <w:rPr>
          <w:rStyle w:val="242"/>
          <w:rFonts w:asciiTheme="minorEastAsia" w:hAnsiTheme="minorEastAsia" w:eastAsiaTheme="minorEastAsia"/>
          <w:szCs w:val="21"/>
        </w:rPr>
        <w:t>.3</w:t>
      </w:r>
      <w:r>
        <w:rPr>
          <w:rStyle w:val="242"/>
          <w:rFonts w:hint="eastAsia" w:asciiTheme="minorEastAsia" w:hAnsiTheme="minorEastAsia" w:eastAsiaTheme="minorEastAsia"/>
          <w:szCs w:val="21"/>
        </w:rPr>
        <w:t xml:space="preserve">  户外探险</w:t>
      </w:r>
      <w:r>
        <w:rPr>
          <w:rFonts w:asciiTheme="minorEastAsia" w:hAnsiTheme="minorEastAsia" w:eastAsiaTheme="minorEastAsia"/>
          <w:szCs w:val="21"/>
        </w:rPr>
        <w:tab/>
      </w: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PAGEREF _Toc152875964 \h </w:instrText>
      </w:r>
      <w:r>
        <w:rPr>
          <w:rFonts w:asciiTheme="minorEastAsia" w:hAnsiTheme="minorEastAsia" w:eastAsiaTheme="minorEastAsia"/>
          <w:szCs w:val="21"/>
        </w:rPr>
        <w:fldChar w:fldCharType="separate"/>
      </w:r>
      <w:r>
        <w:rPr>
          <w:rFonts w:asciiTheme="minorEastAsia" w:hAnsiTheme="minorEastAsia" w:eastAsiaTheme="minorEastAsia"/>
          <w:szCs w:val="21"/>
        </w:rPr>
        <w:t>26</w:t>
      </w:r>
      <w:r>
        <w:rPr>
          <w:rFonts w:asciiTheme="minorEastAsia" w:hAnsiTheme="minorEastAsia" w:eastAsiaTheme="minorEastAsia"/>
          <w:szCs w:val="21"/>
        </w:rPr>
        <w:fldChar w:fldCharType="end"/>
      </w:r>
      <w:r>
        <w:rPr>
          <w:rFonts w:asciiTheme="minorEastAsia" w:hAnsiTheme="minorEastAsia" w:eastAsiaTheme="minorEastAsia"/>
          <w:szCs w:val="21"/>
        </w:rPr>
        <w:fldChar w:fldCharType="end"/>
      </w:r>
    </w:p>
    <w:p>
      <w:pPr>
        <w:pStyle w:val="19"/>
        <w:tabs>
          <w:tab w:val="right" w:leader="dot" w:pos="9345"/>
        </w:tabs>
        <w:spacing w:before="78" w:after="78"/>
        <w:rPr>
          <w:rFonts w:asciiTheme="minorEastAsia" w:hAnsiTheme="minorEastAsia" w:eastAsiaTheme="minorEastAsia"/>
          <w:szCs w:val="21"/>
        </w:rPr>
      </w:pPr>
      <w:r>
        <w:rPr>
          <w:rFonts w:asciiTheme="minorEastAsia" w:hAnsiTheme="minorEastAsia" w:eastAsiaTheme="minorEastAsia"/>
          <w:szCs w:val="21"/>
        </w:rPr>
        <w:fldChar w:fldCharType="end"/>
      </w:r>
      <w:bookmarkEnd w:id="1"/>
    </w:p>
    <w:p>
      <w:pPr>
        <w:pStyle w:val="74"/>
        <w:tabs>
          <w:tab w:val="right" w:leader="dot" w:pos="9345"/>
        </w:tabs>
        <w:rPr>
          <w:rFonts w:asciiTheme="minorEastAsia" w:hAnsiTheme="minorEastAsia" w:eastAsiaTheme="minorEastAsia"/>
          <w:szCs w:val="21"/>
        </w:rPr>
      </w:pPr>
      <w:r>
        <w:rPr>
          <w:rStyle w:val="242"/>
          <w:rFonts w:asciiTheme="minorEastAsia" w:hAnsiTheme="minorEastAsia" w:eastAsiaTheme="minorEastAsia"/>
          <w:szCs w:val="21"/>
        </w:rPr>
        <w:fldChar w:fldCharType="begin"/>
      </w:r>
      <w:r>
        <w:rPr>
          <w:rStyle w:val="242"/>
          <w:rFonts w:asciiTheme="minorEastAsia" w:hAnsiTheme="minorEastAsia" w:eastAsiaTheme="minorEastAsia"/>
          <w:szCs w:val="21"/>
        </w:rPr>
        <w:instrText xml:space="preserve"> TOC \h \z \t "题注,1" \c "图" </w:instrText>
      </w:r>
      <w:r>
        <w:rPr>
          <w:rStyle w:val="242"/>
          <w:rFonts w:asciiTheme="minorEastAsia" w:hAnsiTheme="minorEastAsia" w:eastAsiaTheme="minorEastAsia"/>
          <w:szCs w:val="21"/>
        </w:rPr>
        <w:fldChar w:fldCharType="separate"/>
      </w:r>
      <w:r>
        <w:fldChar w:fldCharType="begin"/>
      </w:r>
      <w:r>
        <w:instrText xml:space="preserve"> HYPERLINK \l "_Toc152856071" </w:instrText>
      </w:r>
      <w:r>
        <w:fldChar w:fldCharType="separate"/>
      </w:r>
      <w:r>
        <w:rPr>
          <w:rStyle w:val="242"/>
          <w:rFonts w:asciiTheme="minorEastAsia" w:hAnsiTheme="minorEastAsia" w:eastAsiaTheme="minorEastAsia"/>
          <w:szCs w:val="21"/>
        </w:rPr>
        <w:t>图1  产品代号编制示意图</w:t>
      </w:r>
      <w:r>
        <w:rPr>
          <w:rFonts w:asciiTheme="minorEastAsia" w:hAnsiTheme="minorEastAsia" w:eastAsiaTheme="minorEastAsia"/>
          <w:szCs w:val="21"/>
        </w:rPr>
        <w:tab/>
      </w: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PAGEREF _Toc152856071 \h </w:instrText>
      </w:r>
      <w:r>
        <w:rPr>
          <w:rFonts w:asciiTheme="minorEastAsia" w:hAnsiTheme="minorEastAsia" w:eastAsiaTheme="minorEastAsia"/>
          <w:szCs w:val="21"/>
        </w:rPr>
        <w:fldChar w:fldCharType="separate"/>
      </w:r>
      <w:r>
        <w:rPr>
          <w:rFonts w:asciiTheme="minorEastAsia" w:hAnsiTheme="minorEastAsia" w:eastAsiaTheme="minorEastAsia"/>
          <w:szCs w:val="21"/>
        </w:rPr>
        <w:t>9</w:t>
      </w:r>
      <w:r>
        <w:rPr>
          <w:rFonts w:asciiTheme="minorEastAsia" w:hAnsiTheme="minorEastAsia" w:eastAsiaTheme="minorEastAsia"/>
          <w:szCs w:val="21"/>
        </w:rPr>
        <w:fldChar w:fldCharType="end"/>
      </w:r>
      <w:r>
        <w:rPr>
          <w:rFonts w:asciiTheme="minorEastAsia" w:hAnsiTheme="minorEastAsia" w:eastAsiaTheme="minorEastAsia"/>
          <w:szCs w:val="21"/>
        </w:rPr>
        <w:fldChar w:fldCharType="end"/>
      </w:r>
    </w:p>
    <w:p>
      <w:pPr>
        <w:pStyle w:val="19"/>
        <w:tabs>
          <w:tab w:val="right" w:leader="dot" w:pos="9345"/>
        </w:tabs>
        <w:spacing w:before="78" w:after="78"/>
        <w:rPr>
          <w:rFonts w:asciiTheme="minorEastAsia" w:hAnsiTheme="minorEastAsia" w:eastAsiaTheme="minorEastAsia"/>
          <w:szCs w:val="21"/>
        </w:rPr>
      </w:pPr>
      <w:r>
        <w:rPr>
          <w:rStyle w:val="242"/>
          <w:rFonts w:asciiTheme="minorEastAsia" w:hAnsiTheme="minorEastAsia" w:eastAsiaTheme="minorEastAsia"/>
          <w:szCs w:val="21"/>
        </w:rPr>
        <w:fldChar w:fldCharType="end"/>
      </w:r>
      <w:r>
        <w:rPr>
          <w:rStyle w:val="242"/>
          <w:rFonts w:asciiTheme="minorEastAsia" w:hAnsiTheme="minorEastAsia" w:eastAsiaTheme="minorEastAsia"/>
          <w:szCs w:val="21"/>
        </w:rPr>
        <w:fldChar w:fldCharType="begin"/>
      </w:r>
      <w:r>
        <w:rPr>
          <w:rStyle w:val="242"/>
          <w:rFonts w:asciiTheme="minorEastAsia" w:hAnsiTheme="minorEastAsia" w:eastAsiaTheme="minorEastAsia"/>
          <w:szCs w:val="21"/>
        </w:rPr>
        <w:instrText xml:space="preserve"> TOC \h \z \t "题注" \c </w:instrText>
      </w:r>
      <w:r>
        <w:rPr>
          <w:rStyle w:val="242"/>
          <w:rFonts w:asciiTheme="minorEastAsia" w:hAnsiTheme="minorEastAsia" w:eastAsiaTheme="minorEastAsia"/>
          <w:szCs w:val="21"/>
        </w:rPr>
        <w:fldChar w:fldCharType="separate"/>
      </w:r>
    </w:p>
    <w:p>
      <w:pPr>
        <w:pStyle w:val="74"/>
        <w:tabs>
          <w:tab w:val="right" w:leader="dot" w:pos="9345"/>
        </w:tabs>
        <w:rPr>
          <w:rFonts w:asciiTheme="minorEastAsia" w:hAnsiTheme="minorEastAsia" w:eastAsiaTheme="minorEastAsia" w:cstheme="minorBidi"/>
          <w:szCs w:val="21"/>
        </w:rPr>
      </w:pPr>
      <w:r>
        <w:fldChar w:fldCharType="begin"/>
      </w:r>
      <w:r>
        <w:instrText xml:space="preserve"> HYPERLINK \l "_Toc152679387" </w:instrText>
      </w:r>
      <w:r>
        <w:fldChar w:fldCharType="separate"/>
      </w:r>
      <w:r>
        <w:rPr>
          <w:rStyle w:val="242"/>
          <w:rFonts w:hint="eastAsia" w:asciiTheme="minorEastAsia" w:hAnsiTheme="minorEastAsia" w:eastAsiaTheme="minorEastAsia"/>
          <w:szCs w:val="21"/>
        </w:rPr>
        <w:t>表</w:t>
      </w:r>
      <w:r>
        <w:rPr>
          <w:rStyle w:val="242"/>
          <w:rFonts w:asciiTheme="minorEastAsia" w:hAnsiTheme="minorEastAsia" w:eastAsiaTheme="minorEastAsia"/>
          <w:szCs w:val="21"/>
        </w:rPr>
        <w:t>1</w:t>
      </w:r>
      <w:r>
        <w:rPr>
          <w:rStyle w:val="242"/>
          <w:rFonts w:hint="eastAsia" w:asciiTheme="minorEastAsia" w:hAnsiTheme="minorEastAsia" w:eastAsiaTheme="minorEastAsia"/>
          <w:szCs w:val="21"/>
        </w:rPr>
        <w:t xml:space="preserve">  一般人群可选的应急食品</w:t>
      </w:r>
      <w:r>
        <w:rPr>
          <w:rFonts w:asciiTheme="minorEastAsia" w:hAnsiTheme="minorEastAsia" w:eastAsiaTheme="minorEastAsia"/>
          <w:szCs w:val="21"/>
        </w:rPr>
        <w:tab/>
      </w:r>
      <w:r>
        <w:rPr>
          <w:rFonts w:hint="eastAsia" w:cs="宋体" w:asciiTheme="minorEastAsia" w:hAnsiTheme="minorEastAsia" w:eastAsiaTheme="minorEastAsia"/>
          <w:szCs w:val="21"/>
        </w:rPr>
        <w:fldChar w:fldCharType="begin"/>
      </w:r>
      <w:r>
        <w:rPr>
          <w:rFonts w:hint="eastAsia" w:cs="宋体" w:asciiTheme="minorEastAsia" w:hAnsiTheme="minorEastAsia" w:eastAsiaTheme="minorEastAsia"/>
          <w:szCs w:val="21"/>
        </w:rPr>
        <w:instrText xml:space="preserve"> PAGEREF _Toc152679387 \h </w:instrText>
      </w:r>
      <w:r>
        <w:rPr>
          <w:rFonts w:hint="eastAsia" w:cs="宋体" w:asciiTheme="minorEastAsia" w:hAnsiTheme="minorEastAsia" w:eastAsiaTheme="minorEastAsia"/>
          <w:szCs w:val="21"/>
        </w:rPr>
        <w:fldChar w:fldCharType="separate"/>
      </w:r>
      <w:r>
        <w:rPr>
          <w:rFonts w:cs="宋体" w:asciiTheme="minorEastAsia" w:hAnsiTheme="minorEastAsia" w:eastAsiaTheme="minorEastAsia"/>
          <w:szCs w:val="21"/>
        </w:rPr>
        <w:t>3</w:t>
      </w:r>
      <w:r>
        <w:rPr>
          <w:rFonts w:hint="eastAsia" w:cs="宋体" w:asciiTheme="minorEastAsia" w:hAnsiTheme="minorEastAsia" w:eastAsiaTheme="minorEastAsia"/>
          <w:szCs w:val="21"/>
        </w:rPr>
        <w:fldChar w:fldCharType="end"/>
      </w:r>
      <w:r>
        <w:rPr>
          <w:rFonts w:hint="eastAsia" w:cs="宋体" w:asciiTheme="minorEastAsia" w:hAnsiTheme="minorEastAsia" w:eastAsiaTheme="minorEastAsia"/>
          <w:szCs w:val="21"/>
        </w:rPr>
        <w:fldChar w:fldCharType="end"/>
      </w:r>
    </w:p>
    <w:p>
      <w:pPr>
        <w:pStyle w:val="74"/>
        <w:tabs>
          <w:tab w:val="right" w:leader="dot" w:pos="9345"/>
        </w:tabs>
        <w:rPr>
          <w:rFonts w:asciiTheme="minorEastAsia" w:hAnsiTheme="minorEastAsia" w:eastAsiaTheme="minorEastAsia" w:cstheme="minorBidi"/>
          <w:szCs w:val="21"/>
        </w:rPr>
      </w:pPr>
      <w:r>
        <w:fldChar w:fldCharType="begin"/>
      </w:r>
      <w:r>
        <w:instrText xml:space="preserve"> HYPERLINK \l "_Toc152679388" </w:instrText>
      </w:r>
      <w:r>
        <w:fldChar w:fldCharType="separate"/>
      </w:r>
      <w:r>
        <w:rPr>
          <w:rStyle w:val="242"/>
          <w:rFonts w:asciiTheme="minorEastAsia" w:hAnsiTheme="minorEastAsia" w:eastAsiaTheme="minorEastAsia"/>
          <w:szCs w:val="21"/>
        </w:rPr>
        <w:t>表2</w:t>
      </w:r>
      <w:r>
        <w:rPr>
          <w:rStyle w:val="242"/>
          <w:rFonts w:hint="eastAsia" w:asciiTheme="minorEastAsia" w:hAnsiTheme="minorEastAsia" w:eastAsiaTheme="minorEastAsia"/>
          <w:szCs w:val="21"/>
        </w:rPr>
        <w:t xml:space="preserve">  </w:t>
      </w:r>
      <w:r>
        <w:rPr>
          <w:rStyle w:val="242"/>
          <w:rFonts w:asciiTheme="minorEastAsia" w:hAnsiTheme="minorEastAsia" w:eastAsiaTheme="minorEastAsia"/>
          <w:szCs w:val="21"/>
        </w:rPr>
        <w:t>0月</w:t>
      </w:r>
      <w:r>
        <w:rPr>
          <w:rStyle w:val="242"/>
          <w:rFonts w:eastAsiaTheme="minorEastAsia"/>
          <w:szCs w:val="21"/>
        </w:rPr>
        <w:t>~</w:t>
      </w:r>
      <w:r>
        <w:rPr>
          <w:rStyle w:val="242"/>
          <w:rFonts w:asciiTheme="minorEastAsia" w:hAnsiTheme="minorEastAsia" w:eastAsiaTheme="minorEastAsia"/>
          <w:szCs w:val="21"/>
        </w:rPr>
        <w:t>6月</w:t>
      </w:r>
      <w:r>
        <w:rPr>
          <w:rStyle w:val="242"/>
          <w:rFonts w:hint="eastAsia" w:asciiTheme="minorEastAsia" w:hAnsiTheme="minorEastAsia" w:eastAsiaTheme="minorEastAsia"/>
          <w:szCs w:val="21"/>
        </w:rPr>
        <w:t>龄</w:t>
      </w:r>
      <w:r>
        <w:rPr>
          <w:rStyle w:val="242"/>
          <w:rFonts w:asciiTheme="minorEastAsia" w:hAnsiTheme="minorEastAsia" w:eastAsiaTheme="minorEastAsia"/>
          <w:szCs w:val="21"/>
        </w:rPr>
        <w:t>婴儿可选的应急食品</w:t>
      </w:r>
      <w:r>
        <w:rPr>
          <w:rFonts w:asciiTheme="minorEastAsia" w:hAnsiTheme="minorEastAsia" w:eastAsiaTheme="minorEastAsia"/>
          <w:szCs w:val="21"/>
        </w:rPr>
        <w:tab/>
      </w:r>
      <w:r>
        <w:rPr>
          <w:rFonts w:hint="eastAsia" w:cs="宋体" w:asciiTheme="minorEastAsia" w:hAnsiTheme="minorEastAsia" w:eastAsiaTheme="minorEastAsia"/>
          <w:szCs w:val="21"/>
        </w:rPr>
        <w:fldChar w:fldCharType="begin"/>
      </w:r>
      <w:r>
        <w:rPr>
          <w:rFonts w:hint="eastAsia" w:cs="宋体" w:asciiTheme="minorEastAsia" w:hAnsiTheme="minorEastAsia" w:eastAsiaTheme="minorEastAsia"/>
          <w:szCs w:val="21"/>
        </w:rPr>
        <w:instrText xml:space="preserve"> PAGEREF _Toc152679388 \h </w:instrText>
      </w:r>
      <w:r>
        <w:rPr>
          <w:rFonts w:hint="eastAsia" w:cs="宋体" w:asciiTheme="minorEastAsia" w:hAnsiTheme="minorEastAsia" w:eastAsiaTheme="minorEastAsia"/>
          <w:szCs w:val="21"/>
        </w:rPr>
        <w:fldChar w:fldCharType="separate"/>
      </w:r>
      <w:r>
        <w:rPr>
          <w:rFonts w:cs="宋体" w:asciiTheme="minorEastAsia" w:hAnsiTheme="minorEastAsia" w:eastAsiaTheme="minorEastAsia"/>
          <w:szCs w:val="21"/>
        </w:rPr>
        <w:t>5</w:t>
      </w:r>
      <w:r>
        <w:rPr>
          <w:rFonts w:hint="eastAsia" w:cs="宋体" w:asciiTheme="minorEastAsia" w:hAnsiTheme="minorEastAsia" w:eastAsiaTheme="minorEastAsia"/>
          <w:szCs w:val="21"/>
        </w:rPr>
        <w:fldChar w:fldCharType="end"/>
      </w:r>
      <w:r>
        <w:rPr>
          <w:rFonts w:hint="eastAsia" w:cs="宋体" w:asciiTheme="minorEastAsia" w:hAnsiTheme="minorEastAsia" w:eastAsiaTheme="minorEastAsia"/>
          <w:szCs w:val="21"/>
        </w:rPr>
        <w:fldChar w:fldCharType="end"/>
      </w:r>
    </w:p>
    <w:p>
      <w:pPr>
        <w:pStyle w:val="74"/>
        <w:tabs>
          <w:tab w:val="right" w:leader="dot" w:pos="9345"/>
        </w:tabs>
        <w:rPr>
          <w:rFonts w:asciiTheme="minorEastAsia" w:hAnsiTheme="minorEastAsia" w:eastAsiaTheme="minorEastAsia" w:cstheme="minorBidi"/>
          <w:szCs w:val="21"/>
        </w:rPr>
      </w:pPr>
      <w:r>
        <w:fldChar w:fldCharType="begin"/>
      </w:r>
      <w:r>
        <w:instrText xml:space="preserve"> HYPERLINK \l "_Toc152679389" </w:instrText>
      </w:r>
      <w:r>
        <w:fldChar w:fldCharType="separate"/>
      </w:r>
      <w:r>
        <w:rPr>
          <w:rStyle w:val="242"/>
          <w:rFonts w:asciiTheme="minorEastAsia" w:hAnsiTheme="minorEastAsia" w:eastAsiaTheme="minorEastAsia"/>
          <w:szCs w:val="21"/>
        </w:rPr>
        <w:t>表3</w:t>
      </w:r>
      <w:r>
        <w:rPr>
          <w:rStyle w:val="242"/>
          <w:rFonts w:hint="eastAsia" w:asciiTheme="minorEastAsia" w:hAnsiTheme="minorEastAsia" w:eastAsiaTheme="minorEastAsia"/>
          <w:szCs w:val="21"/>
        </w:rPr>
        <w:t xml:space="preserve">  </w:t>
      </w:r>
      <w:r>
        <w:rPr>
          <w:rStyle w:val="242"/>
          <w:rFonts w:asciiTheme="minorEastAsia" w:hAnsiTheme="minorEastAsia" w:eastAsiaTheme="minorEastAsia"/>
          <w:szCs w:val="21"/>
        </w:rPr>
        <w:t>7月</w:t>
      </w:r>
      <w:r>
        <w:rPr>
          <w:rStyle w:val="242"/>
          <w:rFonts w:eastAsiaTheme="minorEastAsia"/>
          <w:szCs w:val="21"/>
        </w:rPr>
        <w:t>~</w:t>
      </w:r>
      <w:r>
        <w:rPr>
          <w:rStyle w:val="242"/>
          <w:rFonts w:asciiTheme="minorEastAsia" w:hAnsiTheme="minorEastAsia" w:eastAsiaTheme="minorEastAsia"/>
          <w:szCs w:val="21"/>
        </w:rPr>
        <w:t>36月龄婴幼儿可选的应急食品</w:t>
      </w:r>
      <w:r>
        <w:rPr>
          <w:rFonts w:asciiTheme="minorEastAsia" w:hAnsiTheme="minorEastAsia" w:eastAsiaTheme="minorEastAsia"/>
          <w:szCs w:val="21"/>
        </w:rPr>
        <w:tab/>
      </w:r>
      <w:r>
        <w:rPr>
          <w:rFonts w:hint="eastAsia" w:cs="宋体" w:asciiTheme="minorEastAsia" w:hAnsiTheme="minorEastAsia" w:eastAsiaTheme="minorEastAsia"/>
          <w:szCs w:val="21"/>
        </w:rPr>
        <w:fldChar w:fldCharType="begin"/>
      </w:r>
      <w:r>
        <w:rPr>
          <w:rFonts w:hint="eastAsia" w:cs="宋体" w:asciiTheme="minorEastAsia" w:hAnsiTheme="minorEastAsia" w:eastAsiaTheme="minorEastAsia"/>
          <w:szCs w:val="21"/>
        </w:rPr>
        <w:instrText xml:space="preserve"> PAGEREF _Toc152679389 \h </w:instrText>
      </w:r>
      <w:r>
        <w:rPr>
          <w:rFonts w:hint="eastAsia" w:cs="宋体" w:asciiTheme="minorEastAsia" w:hAnsiTheme="minorEastAsia" w:eastAsiaTheme="minorEastAsia"/>
          <w:szCs w:val="21"/>
        </w:rPr>
        <w:fldChar w:fldCharType="separate"/>
      </w:r>
      <w:r>
        <w:rPr>
          <w:rFonts w:cs="宋体" w:asciiTheme="minorEastAsia" w:hAnsiTheme="minorEastAsia" w:eastAsiaTheme="minorEastAsia"/>
          <w:szCs w:val="21"/>
        </w:rPr>
        <w:t>5</w:t>
      </w:r>
      <w:r>
        <w:rPr>
          <w:rFonts w:hint="eastAsia" w:cs="宋体" w:asciiTheme="minorEastAsia" w:hAnsiTheme="minorEastAsia" w:eastAsiaTheme="minorEastAsia"/>
          <w:szCs w:val="21"/>
        </w:rPr>
        <w:fldChar w:fldCharType="end"/>
      </w:r>
      <w:r>
        <w:rPr>
          <w:rFonts w:hint="eastAsia" w:cs="宋体" w:asciiTheme="minorEastAsia" w:hAnsiTheme="minorEastAsia" w:eastAsiaTheme="minorEastAsia"/>
          <w:szCs w:val="21"/>
        </w:rPr>
        <w:fldChar w:fldCharType="end"/>
      </w:r>
    </w:p>
    <w:p>
      <w:pPr>
        <w:pStyle w:val="74"/>
        <w:tabs>
          <w:tab w:val="right" w:leader="dot" w:pos="9345"/>
        </w:tabs>
        <w:rPr>
          <w:rFonts w:asciiTheme="minorEastAsia" w:hAnsiTheme="minorEastAsia" w:eastAsiaTheme="minorEastAsia" w:cstheme="minorBidi"/>
          <w:szCs w:val="21"/>
        </w:rPr>
      </w:pPr>
      <w:r>
        <w:fldChar w:fldCharType="begin"/>
      </w:r>
      <w:r>
        <w:instrText xml:space="preserve"> HYPERLINK \l "_Toc152679390" </w:instrText>
      </w:r>
      <w:r>
        <w:fldChar w:fldCharType="separate"/>
      </w:r>
      <w:r>
        <w:rPr>
          <w:rStyle w:val="242"/>
          <w:rFonts w:asciiTheme="minorEastAsia" w:hAnsiTheme="minorEastAsia" w:eastAsiaTheme="minorEastAsia"/>
          <w:szCs w:val="21"/>
        </w:rPr>
        <w:t>表4</w:t>
      </w:r>
      <w:r>
        <w:rPr>
          <w:rStyle w:val="242"/>
          <w:rFonts w:hint="eastAsia" w:asciiTheme="minorEastAsia" w:hAnsiTheme="minorEastAsia" w:eastAsiaTheme="minorEastAsia"/>
          <w:szCs w:val="21"/>
        </w:rPr>
        <w:t xml:space="preserve">  </w:t>
      </w:r>
      <w:r>
        <w:rPr>
          <w:rStyle w:val="242"/>
          <w:rFonts w:asciiTheme="minorEastAsia" w:hAnsiTheme="minorEastAsia" w:eastAsiaTheme="minorEastAsia"/>
          <w:szCs w:val="21"/>
        </w:rPr>
        <w:t>孕妇和乳母可额外补充的应急食品</w:t>
      </w:r>
      <w:r>
        <w:rPr>
          <w:rFonts w:asciiTheme="minorEastAsia" w:hAnsiTheme="minorEastAsia" w:eastAsiaTheme="minorEastAsia"/>
          <w:szCs w:val="21"/>
        </w:rPr>
        <w:tab/>
      </w:r>
      <w:r>
        <w:rPr>
          <w:rFonts w:hint="eastAsia" w:cs="宋体" w:asciiTheme="minorEastAsia" w:hAnsiTheme="minorEastAsia" w:eastAsiaTheme="minorEastAsia"/>
          <w:szCs w:val="21"/>
        </w:rPr>
        <w:fldChar w:fldCharType="begin"/>
      </w:r>
      <w:r>
        <w:rPr>
          <w:rFonts w:hint="eastAsia" w:cs="宋体" w:asciiTheme="minorEastAsia" w:hAnsiTheme="minorEastAsia" w:eastAsiaTheme="minorEastAsia"/>
          <w:szCs w:val="21"/>
        </w:rPr>
        <w:instrText xml:space="preserve"> PAGEREF _Toc152679390 \h </w:instrText>
      </w:r>
      <w:r>
        <w:rPr>
          <w:rFonts w:hint="eastAsia" w:cs="宋体" w:asciiTheme="minorEastAsia" w:hAnsiTheme="minorEastAsia" w:eastAsiaTheme="minorEastAsia"/>
          <w:szCs w:val="21"/>
        </w:rPr>
        <w:fldChar w:fldCharType="separate"/>
      </w:r>
      <w:r>
        <w:rPr>
          <w:rFonts w:cs="宋体" w:asciiTheme="minorEastAsia" w:hAnsiTheme="minorEastAsia" w:eastAsiaTheme="minorEastAsia"/>
          <w:szCs w:val="21"/>
        </w:rPr>
        <w:t>5</w:t>
      </w:r>
      <w:r>
        <w:rPr>
          <w:rFonts w:hint="eastAsia" w:cs="宋体" w:asciiTheme="minorEastAsia" w:hAnsiTheme="minorEastAsia" w:eastAsiaTheme="minorEastAsia"/>
          <w:szCs w:val="21"/>
        </w:rPr>
        <w:fldChar w:fldCharType="end"/>
      </w:r>
      <w:r>
        <w:rPr>
          <w:rFonts w:hint="eastAsia" w:cs="宋体" w:asciiTheme="minorEastAsia" w:hAnsiTheme="minorEastAsia" w:eastAsiaTheme="minorEastAsia"/>
          <w:szCs w:val="21"/>
        </w:rPr>
        <w:fldChar w:fldCharType="end"/>
      </w:r>
    </w:p>
    <w:p>
      <w:pPr>
        <w:pStyle w:val="74"/>
        <w:tabs>
          <w:tab w:val="right" w:leader="dot" w:pos="9345"/>
        </w:tabs>
        <w:rPr>
          <w:rFonts w:asciiTheme="minorEastAsia" w:hAnsiTheme="minorEastAsia" w:eastAsiaTheme="minorEastAsia" w:cstheme="minorBidi"/>
          <w:szCs w:val="21"/>
        </w:rPr>
      </w:pPr>
      <w:r>
        <w:fldChar w:fldCharType="begin"/>
      </w:r>
      <w:r>
        <w:instrText xml:space="preserve"> HYPERLINK \l "_Toc152679391" </w:instrText>
      </w:r>
      <w:r>
        <w:fldChar w:fldCharType="separate"/>
      </w:r>
      <w:r>
        <w:rPr>
          <w:rStyle w:val="242"/>
          <w:rFonts w:asciiTheme="minorEastAsia" w:hAnsiTheme="minorEastAsia" w:eastAsiaTheme="minorEastAsia"/>
          <w:szCs w:val="21"/>
        </w:rPr>
        <w:t>表5</w:t>
      </w:r>
      <w:r>
        <w:rPr>
          <w:rStyle w:val="242"/>
          <w:rFonts w:hint="eastAsia" w:asciiTheme="minorEastAsia" w:hAnsiTheme="minorEastAsia" w:eastAsiaTheme="minorEastAsia"/>
          <w:szCs w:val="21"/>
        </w:rPr>
        <w:t xml:space="preserve">  </w:t>
      </w:r>
      <w:r>
        <w:rPr>
          <w:rStyle w:val="242"/>
          <w:rFonts w:asciiTheme="minorEastAsia" w:hAnsiTheme="minorEastAsia" w:eastAsiaTheme="minorEastAsia"/>
          <w:szCs w:val="21"/>
        </w:rPr>
        <w:t>老年人可额外补充的应急食品</w:t>
      </w:r>
      <w:r>
        <w:rPr>
          <w:rFonts w:asciiTheme="minorEastAsia" w:hAnsiTheme="minorEastAsia" w:eastAsiaTheme="minorEastAsia"/>
          <w:szCs w:val="21"/>
        </w:rPr>
        <w:tab/>
      </w:r>
      <w:r>
        <w:rPr>
          <w:rFonts w:hint="eastAsia" w:cs="宋体" w:asciiTheme="minorEastAsia" w:hAnsiTheme="minorEastAsia" w:eastAsiaTheme="minorEastAsia"/>
          <w:szCs w:val="21"/>
        </w:rPr>
        <w:fldChar w:fldCharType="begin"/>
      </w:r>
      <w:r>
        <w:rPr>
          <w:rFonts w:hint="eastAsia" w:cs="宋体" w:asciiTheme="minorEastAsia" w:hAnsiTheme="minorEastAsia" w:eastAsiaTheme="minorEastAsia"/>
          <w:szCs w:val="21"/>
        </w:rPr>
        <w:instrText xml:space="preserve"> PAGEREF _Toc152679391 \h </w:instrText>
      </w:r>
      <w:r>
        <w:rPr>
          <w:rFonts w:hint="eastAsia" w:cs="宋体" w:asciiTheme="minorEastAsia" w:hAnsiTheme="minorEastAsia" w:eastAsiaTheme="minorEastAsia"/>
          <w:szCs w:val="21"/>
        </w:rPr>
        <w:fldChar w:fldCharType="separate"/>
      </w:r>
      <w:r>
        <w:rPr>
          <w:rFonts w:cs="宋体" w:asciiTheme="minorEastAsia" w:hAnsiTheme="minorEastAsia" w:eastAsiaTheme="minorEastAsia"/>
          <w:szCs w:val="21"/>
        </w:rPr>
        <w:t>5</w:t>
      </w:r>
      <w:r>
        <w:rPr>
          <w:rFonts w:hint="eastAsia" w:cs="宋体" w:asciiTheme="minorEastAsia" w:hAnsiTheme="minorEastAsia" w:eastAsiaTheme="minorEastAsia"/>
          <w:szCs w:val="21"/>
        </w:rPr>
        <w:fldChar w:fldCharType="end"/>
      </w:r>
      <w:r>
        <w:rPr>
          <w:rFonts w:hint="eastAsia" w:cs="宋体" w:asciiTheme="minorEastAsia" w:hAnsiTheme="minorEastAsia" w:eastAsiaTheme="minorEastAsia"/>
          <w:szCs w:val="21"/>
        </w:rPr>
        <w:fldChar w:fldCharType="end"/>
      </w:r>
    </w:p>
    <w:p>
      <w:pPr>
        <w:pStyle w:val="74"/>
        <w:tabs>
          <w:tab w:val="right" w:leader="dot" w:pos="9345"/>
        </w:tabs>
        <w:rPr>
          <w:rFonts w:asciiTheme="minorEastAsia" w:hAnsiTheme="minorEastAsia" w:eastAsiaTheme="minorEastAsia" w:cstheme="minorBidi"/>
          <w:szCs w:val="21"/>
        </w:rPr>
      </w:pPr>
      <w:r>
        <w:fldChar w:fldCharType="begin"/>
      </w:r>
      <w:r>
        <w:instrText xml:space="preserve"> HYPERLINK \l "_Toc152679392" </w:instrText>
      </w:r>
      <w:r>
        <w:fldChar w:fldCharType="separate"/>
      </w:r>
      <w:r>
        <w:rPr>
          <w:rStyle w:val="242"/>
          <w:rFonts w:asciiTheme="minorEastAsia" w:hAnsiTheme="minorEastAsia" w:eastAsiaTheme="minorEastAsia"/>
          <w:szCs w:val="21"/>
        </w:rPr>
        <w:t xml:space="preserve">表6 </w:t>
      </w:r>
      <w:r>
        <w:rPr>
          <w:rStyle w:val="242"/>
          <w:rFonts w:hint="eastAsia" w:asciiTheme="minorEastAsia" w:hAnsiTheme="minorEastAsia" w:eastAsiaTheme="minorEastAsia"/>
          <w:szCs w:val="21"/>
        </w:rPr>
        <w:t xml:space="preserve"> </w:t>
      </w:r>
      <w:r>
        <w:rPr>
          <w:rStyle w:val="242"/>
          <w:rFonts w:asciiTheme="minorEastAsia" w:hAnsiTheme="minorEastAsia" w:eastAsiaTheme="minorEastAsia"/>
          <w:szCs w:val="21"/>
        </w:rPr>
        <w:t>救援人员可额外补充的应急食品</w:t>
      </w:r>
      <w:r>
        <w:rPr>
          <w:rFonts w:asciiTheme="minorEastAsia" w:hAnsiTheme="minorEastAsia" w:eastAsiaTheme="minorEastAsia"/>
          <w:szCs w:val="21"/>
        </w:rPr>
        <w:tab/>
      </w:r>
      <w:r>
        <w:rPr>
          <w:rFonts w:hint="eastAsia" w:cs="宋体" w:asciiTheme="minorEastAsia" w:hAnsiTheme="minorEastAsia" w:eastAsiaTheme="minorEastAsia"/>
          <w:szCs w:val="21"/>
        </w:rPr>
        <w:fldChar w:fldCharType="begin"/>
      </w:r>
      <w:r>
        <w:rPr>
          <w:rFonts w:hint="eastAsia" w:cs="宋体" w:asciiTheme="minorEastAsia" w:hAnsiTheme="minorEastAsia" w:eastAsiaTheme="minorEastAsia"/>
          <w:szCs w:val="21"/>
        </w:rPr>
        <w:instrText xml:space="preserve"> PAGEREF _Toc152679392 \h </w:instrText>
      </w:r>
      <w:r>
        <w:rPr>
          <w:rFonts w:hint="eastAsia" w:cs="宋体" w:asciiTheme="minorEastAsia" w:hAnsiTheme="minorEastAsia" w:eastAsiaTheme="minorEastAsia"/>
          <w:szCs w:val="21"/>
        </w:rPr>
        <w:fldChar w:fldCharType="separate"/>
      </w:r>
      <w:r>
        <w:rPr>
          <w:rFonts w:cs="宋体" w:asciiTheme="minorEastAsia" w:hAnsiTheme="minorEastAsia" w:eastAsiaTheme="minorEastAsia"/>
          <w:szCs w:val="21"/>
        </w:rPr>
        <w:t>5</w:t>
      </w:r>
      <w:r>
        <w:rPr>
          <w:rFonts w:hint="eastAsia" w:cs="宋体" w:asciiTheme="minorEastAsia" w:hAnsiTheme="minorEastAsia" w:eastAsiaTheme="minorEastAsia"/>
          <w:szCs w:val="21"/>
        </w:rPr>
        <w:fldChar w:fldCharType="end"/>
      </w:r>
      <w:r>
        <w:rPr>
          <w:rFonts w:hint="eastAsia" w:cs="宋体" w:asciiTheme="minorEastAsia" w:hAnsiTheme="minorEastAsia" w:eastAsiaTheme="minorEastAsia"/>
          <w:szCs w:val="21"/>
        </w:rPr>
        <w:fldChar w:fldCharType="end"/>
      </w:r>
    </w:p>
    <w:p>
      <w:pPr>
        <w:pStyle w:val="74"/>
        <w:tabs>
          <w:tab w:val="right" w:leader="dot" w:pos="9345"/>
        </w:tabs>
        <w:rPr>
          <w:rFonts w:asciiTheme="minorEastAsia" w:hAnsiTheme="minorEastAsia" w:eastAsiaTheme="minorEastAsia" w:cstheme="minorBidi"/>
          <w:szCs w:val="21"/>
        </w:rPr>
      </w:pPr>
      <w:r>
        <w:fldChar w:fldCharType="begin"/>
      </w:r>
      <w:r>
        <w:instrText xml:space="preserve"> HYPERLINK \l "_Toc152679393" </w:instrText>
      </w:r>
      <w:r>
        <w:fldChar w:fldCharType="separate"/>
      </w:r>
      <w:r>
        <w:rPr>
          <w:rStyle w:val="242"/>
          <w:rFonts w:asciiTheme="minorEastAsia" w:hAnsiTheme="minorEastAsia" w:eastAsiaTheme="minorEastAsia"/>
          <w:szCs w:val="21"/>
        </w:rPr>
        <w:t xml:space="preserve">表7 </w:t>
      </w:r>
      <w:r>
        <w:rPr>
          <w:rStyle w:val="242"/>
          <w:rFonts w:hint="eastAsia" w:asciiTheme="minorEastAsia" w:hAnsiTheme="minorEastAsia" w:eastAsiaTheme="minorEastAsia"/>
          <w:szCs w:val="21"/>
        </w:rPr>
        <w:t xml:space="preserve"> </w:t>
      </w:r>
      <w:r>
        <w:rPr>
          <w:rStyle w:val="242"/>
          <w:rFonts w:asciiTheme="minorEastAsia" w:hAnsiTheme="minorEastAsia" w:eastAsiaTheme="minorEastAsia"/>
          <w:szCs w:val="21"/>
        </w:rPr>
        <w:t>疾病和慢性病可额外补充的应急食品</w:t>
      </w:r>
      <w:r>
        <w:rPr>
          <w:rFonts w:asciiTheme="minorEastAsia" w:hAnsiTheme="minorEastAsia" w:eastAsiaTheme="minorEastAsia"/>
          <w:szCs w:val="21"/>
        </w:rPr>
        <w:tab/>
      </w:r>
      <w:r>
        <w:rPr>
          <w:rFonts w:hint="eastAsia" w:cs="宋体" w:asciiTheme="minorEastAsia" w:hAnsiTheme="minorEastAsia" w:eastAsiaTheme="minorEastAsia"/>
          <w:szCs w:val="21"/>
        </w:rPr>
        <w:fldChar w:fldCharType="begin"/>
      </w:r>
      <w:r>
        <w:rPr>
          <w:rFonts w:hint="eastAsia" w:cs="宋体" w:asciiTheme="minorEastAsia" w:hAnsiTheme="minorEastAsia" w:eastAsiaTheme="minorEastAsia"/>
          <w:szCs w:val="21"/>
        </w:rPr>
        <w:instrText xml:space="preserve"> PAGEREF _Toc152679393 \h </w:instrText>
      </w:r>
      <w:r>
        <w:rPr>
          <w:rFonts w:hint="eastAsia" w:cs="宋体" w:asciiTheme="minorEastAsia" w:hAnsiTheme="minorEastAsia" w:eastAsiaTheme="minorEastAsia"/>
          <w:szCs w:val="21"/>
        </w:rPr>
        <w:fldChar w:fldCharType="separate"/>
      </w:r>
      <w:r>
        <w:rPr>
          <w:rFonts w:cs="宋体" w:asciiTheme="minorEastAsia" w:hAnsiTheme="minorEastAsia" w:eastAsiaTheme="minorEastAsia"/>
          <w:szCs w:val="21"/>
        </w:rPr>
        <w:t>6</w:t>
      </w:r>
      <w:r>
        <w:rPr>
          <w:rFonts w:hint="eastAsia" w:cs="宋体" w:asciiTheme="minorEastAsia" w:hAnsiTheme="minorEastAsia" w:eastAsiaTheme="minorEastAsia"/>
          <w:szCs w:val="21"/>
        </w:rPr>
        <w:fldChar w:fldCharType="end"/>
      </w:r>
      <w:r>
        <w:rPr>
          <w:rFonts w:hint="eastAsia" w:cs="宋体" w:asciiTheme="minorEastAsia" w:hAnsiTheme="minorEastAsia" w:eastAsiaTheme="minorEastAsia"/>
          <w:szCs w:val="21"/>
        </w:rPr>
        <w:fldChar w:fldCharType="end"/>
      </w:r>
    </w:p>
    <w:p>
      <w:pPr>
        <w:pStyle w:val="74"/>
        <w:tabs>
          <w:tab w:val="right" w:leader="dot" w:pos="9345"/>
        </w:tabs>
        <w:rPr>
          <w:rFonts w:asciiTheme="minorEastAsia" w:hAnsiTheme="minorEastAsia" w:eastAsiaTheme="minorEastAsia" w:cstheme="minorBidi"/>
          <w:szCs w:val="21"/>
        </w:rPr>
      </w:pPr>
      <w:r>
        <w:fldChar w:fldCharType="begin"/>
      </w:r>
      <w:r>
        <w:instrText xml:space="preserve"> HYPERLINK \l "_Toc152679394" </w:instrText>
      </w:r>
      <w:r>
        <w:fldChar w:fldCharType="separate"/>
      </w:r>
      <w:r>
        <w:rPr>
          <w:rStyle w:val="242"/>
          <w:rFonts w:asciiTheme="minorEastAsia" w:hAnsiTheme="minorEastAsia" w:eastAsiaTheme="minorEastAsia"/>
          <w:szCs w:val="21"/>
        </w:rPr>
        <w:t xml:space="preserve">表8 </w:t>
      </w:r>
      <w:r>
        <w:rPr>
          <w:rStyle w:val="242"/>
          <w:rFonts w:hint="eastAsia" w:asciiTheme="minorEastAsia" w:hAnsiTheme="minorEastAsia" w:eastAsiaTheme="minorEastAsia"/>
          <w:szCs w:val="21"/>
        </w:rPr>
        <w:t xml:space="preserve"> </w:t>
      </w:r>
      <w:r>
        <w:rPr>
          <w:rStyle w:val="242"/>
          <w:rFonts w:asciiTheme="minorEastAsia" w:hAnsiTheme="minorEastAsia" w:eastAsiaTheme="minorEastAsia"/>
          <w:szCs w:val="21"/>
        </w:rPr>
        <w:t>应急食品类别代号</w:t>
      </w:r>
      <w:r>
        <w:rPr>
          <w:rFonts w:asciiTheme="minorEastAsia" w:hAnsiTheme="minorEastAsia" w:eastAsiaTheme="minorEastAsia"/>
          <w:szCs w:val="21"/>
        </w:rPr>
        <w:tab/>
      </w:r>
      <w:r>
        <w:rPr>
          <w:rFonts w:hint="eastAsia" w:cs="宋体" w:asciiTheme="minorEastAsia" w:hAnsiTheme="minorEastAsia" w:eastAsiaTheme="minorEastAsia"/>
          <w:szCs w:val="21"/>
        </w:rPr>
        <w:fldChar w:fldCharType="begin"/>
      </w:r>
      <w:r>
        <w:rPr>
          <w:rFonts w:hint="eastAsia" w:cs="宋体" w:asciiTheme="minorEastAsia" w:hAnsiTheme="minorEastAsia" w:eastAsiaTheme="minorEastAsia"/>
          <w:szCs w:val="21"/>
        </w:rPr>
        <w:instrText xml:space="preserve"> PAGEREF _Toc152679394 \h </w:instrText>
      </w:r>
      <w:r>
        <w:rPr>
          <w:rFonts w:hint="eastAsia" w:cs="宋体" w:asciiTheme="minorEastAsia" w:hAnsiTheme="minorEastAsia" w:eastAsiaTheme="minorEastAsia"/>
          <w:szCs w:val="21"/>
        </w:rPr>
        <w:fldChar w:fldCharType="separate"/>
      </w:r>
      <w:r>
        <w:rPr>
          <w:rFonts w:cs="宋体" w:asciiTheme="minorEastAsia" w:hAnsiTheme="minorEastAsia" w:eastAsiaTheme="minorEastAsia"/>
          <w:szCs w:val="21"/>
        </w:rPr>
        <w:t>7</w:t>
      </w:r>
      <w:r>
        <w:rPr>
          <w:rFonts w:hint="eastAsia" w:cs="宋体" w:asciiTheme="minorEastAsia" w:hAnsiTheme="minorEastAsia" w:eastAsiaTheme="minorEastAsia"/>
          <w:szCs w:val="21"/>
        </w:rPr>
        <w:fldChar w:fldCharType="end"/>
      </w:r>
      <w:r>
        <w:rPr>
          <w:rFonts w:hint="eastAsia" w:cs="宋体" w:asciiTheme="minorEastAsia" w:hAnsiTheme="minorEastAsia" w:eastAsiaTheme="minorEastAsia"/>
          <w:szCs w:val="21"/>
        </w:rPr>
        <w:fldChar w:fldCharType="end"/>
      </w:r>
    </w:p>
    <w:p>
      <w:pPr>
        <w:pStyle w:val="74"/>
        <w:tabs>
          <w:tab w:val="right" w:leader="dot" w:pos="9345"/>
        </w:tabs>
        <w:rPr>
          <w:rFonts w:asciiTheme="minorEastAsia" w:hAnsiTheme="minorEastAsia" w:eastAsiaTheme="minorEastAsia" w:cstheme="minorBidi"/>
          <w:szCs w:val="21"/>
        </w:rPr>
      </w:pPr>
      <w:r>
        <w:fldChar w:fldCharType="begin"/>
      </w:r>
      <w:r>
        <w:instrText xml:space="preserve"> HYPERLINK \l "_Toc152679395" </w:instrText>
      </w:r>
      <w:r>
        <w:fldChar w:fldCharType="separate"/>
      </w:r>
      <w:r>
        <w:rPr>
          <w:rStyle w:val="242"/>
          <w:rFonts w:asciiTheme="minorEastAsia" w:hAnsiTheme="minorEastAsia" w:eastAsiaTheme="minorEastAsia"/>
          <w:szCs w:val="21"/>
        </w:rPr>
        <w:t xml:space="preserve">表9 </w:t>
      </w:r>
      <w:r>
        <w:rPr>
          <w:rStyle w:val="242"/>
          <w:rFonts w:hint="eastAsia" w:asciiTheme="minorEastAsia" w:hAnsiTheme="minorEastAsia" w:eastAsiaTheme="minorEastAsia"/>
          <w:szCs w:val="21"/>
        </w:rPr>
        <w:t xml:space="preserve"> </w:t>
      </w:r>
      <w:r>
        <w:rPr>
          <w:rStyle w:val="242"/>
          <w:rFonts w:asciiTheme="minorEastAsia" w:hAnsiTheme="minorEastAsia" w:eastAsiaTheme="minorEastAsia"/>
          <w:szCs w:val="21"/>
        </w:rPr>
        <w:t>理化指标</w:t>
      </w:r>
      <w:r>
        <w:rPr>
          <w:rFonts w:asciiTheme="minorEastAsia" w:hAnsiTheme="minorEastAsia" w:eastAsiaTheme="minorEastAsia"/>
          <w:szCs w:val="21"/>
        </w:rPr>
        <w:tab/>
      </w:r>
      <w:r>
        <w:rPr>
          <w:rFonts w:hint="eastAsia" w:cs="宋体" w:asciiTheme="minorEastAsia" w:hAnsiTheme="minorEastAsia" w:eastAsiaTheme="minorEastAsia"/>
          <w:szCs w:val="21"/>
        </w:rPr>
        <w:fldChar w:fldCharType="begin"/>
      </w:r>
      <w:r>
        <w:rPr>
          <w:rFonts w:hint="eastAsia" w:cs="宋体" w:asciiTheme="minorEastAsia" w:hAnsiTheme="minorEastAsia" w:eastAsiaTheme="minorEastAsia"/>
          <w:szCs w:val="21"/>
        </w:rPr>
        <w:instrText xml:space="preserve"> PAGEREF _Toc152679395 \h </w:instrText>
      </w:r>
      <w:r>
        <w:rPr>
          <w:rFonts w:hint="eastAsia" w:cs="宋体" w:asciiTheme="minorEastAsia" w:hAnsiTheme="minorEastAsia" w:eastAsiaTheme="minorEastAsia"/>
          <w:szCs w:val="21"/>
        </w:rPr>
        <w:fldChar w:fldCharType="separate"/>
      </w:r>
      <w:r>
        <w:rPr>
          <w:rFonts w:cs="宋体" w:asciiTheme="minorEastAsia" w:hAnsiTheme="minorEastAsia" w:eastAsiaTheme="minorEastAsia"/>
          <w:szCs w:val="21"/>
        </w:rPr>
        <w:t>10</w:t>
      </w:r>
      <w:r>
        <w:rPr>
          <w:rFonts w:hint="eastAsia" w:cs="宋体" w:asciiTheme="minorEastAsia" w:hAnsiTheme="minorEastAsia" w:eastAsiaTheme="minorEastAsia"/>
          <w:szCs w:val="21"/>
        </w:rPr>
        <w:fldChar w:fldCharType="end"/>
      </w:r>
      <w:r>
        <w:rPr>
          <w:rFonts w:hint="eastAsia" w:cs="宋体" w:asciiTheme="minorEastAsia" w:hAnsiTheme="minorEastAsia" w:eastAsiaTheme="minorEastAsia"/>
          <w:szCs w:val="21"/>
        </w:rPr>
        <w:fldChar w:fldCharType="end"/>
      </w:r>
    </w:p>
    <w:p>
      <w:pPr>
        <w:pStyle w:val="74"/>
        <w:tabs>
          <w:tab w:val="right" w:leader="dot" w:pos="9345"/>
        </w:tabs>
        <w:rPr>
          <w:rFonts w:asciiTheme="minorEastAsia" w:hAnsiTheme="minorEastAsia" w:eastAsiaTheme="minorEastAsia" w:cstheme="minorBidi"/>
          <w:szCs w:val="21"/>
        </w:rPr>
      </w:pPr>
      <w:r>
        <w:fldChar w:fldCharType="begin"/>
      </w:r>
      <w:r>
        <w:instrText xml:space="preserve"> HYPERLINK \l "_Toc152679396" </w:instrText>
      </w:r>
      <w:r>
        <w:fldChar w:fldCharType="separate"/>
      </w:r>
      <w:r>
        <w:rPr>
          <w:rStyle w:val="242"/>
          <w:rFonts w:asciiTheme="minorEastAsia" w:hAnsiTheme="minorEastAsia" w:eastAsiaTheme="minorEastAsia"/>
          <w:szCs w:val="21"/>
        </w:rPr>
        <w:t xml:space="preserve">表10 </w:t>
      </w:r>
      <w:r>
        <w:rPr>
          <w:rStyle w:val="242"/>
          <w:rFonts w:hint="eastAsia" w:asciiTheme="minorEastAsia" w:hAnsiTheme="minorEastAsia" w:eastAsiaTheme="minorEastAsia"/>
          <w:szCs w:val="21"/>
        </w:rPr>
        <w:t xml:space="preserve"> </w:t>
      </w:r>
      <w:r>
        <w:rPr>
          <w:rStyle w:val="242"/>
          <w:rFonts w:asciiTheme="minorEastAsia" w:hAnsiTheme="minorEastAsia" w:eastAsiaTheme="minorEastAsia"/>
          <w:szCs w:val="21"/>
        </w:rPr>
        <w:t>污染物限量</w:t>
      </w:r>
      <w:r>
        <w:rPr>
          <w:rFonts w:asciiTheme="minorEastAsia" w:hAnsiTheme="minorEastAsia" w:eastAsiaTheme="minorEastAsia"/>
          <w:szCs w:val="21"/>
        </w:rPr>
        <w:tab/>
      </w:r>
      <w:r>
        <w:rPr>
          <w:rFonts w:hint="eastAsia" w:cs="宋体" w:asciiTheme="minorEastAsia" w:hAnsiTheme="minorEastAsia" w:eastAsiaTheme="minorEastAsia"/>
          <w:szCs w:val="21"/>
        </w:rPr>
        <w:fldChar w:fldCharType="begin"/>
      </w:r>
      <w:r>
        <w:rPr>
          <w:rFonts w:hint="eastAsia" w:cs="宋体" w:asciiTheme="minorEastAsia" w:hAnsiTheme="minorEastAsia" w:eastAsiaTheme="minorEastAsia"/>
          <w:szCs w:val="21"/>
        </w:rPr>
        <w:instrText xml:space="preserve"> PAGEREF _Toc152679396 \h </w:instrText>
      </w:r>
      <w:r>
        <w:rPr>
          <w:rFonts w:hint="eastAsia" w:cs="宋体" w:asciiTheme="minorEastAsia" w:hAnsiTheme="minorEastAsia" w:eastAsiaTheme="minorEastAsia"/>
          <w:szCs w:val="21"/>
        </w:rPr>
        <w:fldChar w:fldCharType="separate"/>
      </w:r>
      <w:r>
        <w:rPr>
          <w:rFonts w:cs="宋体" w:asciiTheme="minorEastAsia" w:hAnsiTheme="minorEastAsia" w:eastAsiaTheme="minorEastAsia"/>
          <w:szCs w:val="21"/>
        </w:rPr>
        <w:t>10</w:t>
      </w:r>
      <w:r>
        <w:rPr>
          <w:rFonts w:hint="eastAsia" w:cs="宋体" w:asciiTheme="minorEastAsia" w:hAnsiTheme="minorEastAsia" w:eastAsiaTheme="minorEastAsia"/>
          <w:szCs w:val="21"/>
        </w:rPr>
        <w:fldChar w:fldCharType="end"/>
      </w:r>
      <w:r>
        <w:rPr>
          <w:rFonts w:hint="eastAsia" w:cs="宋体" w:asciiTheme="minorEastAsia" w:hAnsiTheme="minorEastAsia" w:eastAsiaTheme="minorEastAsia"/>
          <w:szCs w:val="21"/>
        </w:rPr>
        <w:fldChar w:fldCharType="end"/>
      </w:r>
    </w:p>
    <w:p>
      <w:pPr>
        <w:pStyle w:val="74"/>
        <w:tabs>
          <w:tab w:val="right" w:leader="dot" w:pos="9345"/>
        </w:tabs>
        <w:rPr>
          <w:rFonts w:asciiTheme="minorEastAsia" w:hAnsiTheme="minorEastAsia" w:eastAsiaTheme="minorEastAsia" w:cstheme="minorBidi"/>
          <w:szCs w:val="21"/>
        </w:rPr>
      </w:pPr>
      <w:r>
        <w:fldChar w:fldCharType="begin"/>
      </w:r>
      <w:r>
        <w:instrText xml:space="preserve"> HYPERLINK \l "_Toc152679397" </w:instrText>
      </w:r>
      <w:r>
        <w:fldChar w:fldCharType="separate"/>
      </w:r>
      <w:r>
        <w:rPr>
          <w:rStyle w:val="242"/>
          <w:rFonts w:asciiTheme="minorEastAsia" w:hAnsiTheme="minorEastAsia" w:eastAsiaTheme="minorEastAsia"/>
          <w:szCs w:val="21"/>
        </w:rPr>
        <w:t xml:space="preserve">表11 </w:t>
      </w:r>
      <w:r>
        <w:rPr>
          <w:rStyle w:val="242"/>
          <w:rFonts w:hint="eastAsia" w:asciiTheme="minorEastAsia" w:hAnsiTheme="minorEastAsia" w:eastAsiaTheme="minorEastAsia"/>
          <w:szCs w:val="21"/>
        </w:rPr>
        <w:t xml:space="preserve"> </w:t>
      </w:r>
      <w:r>
        <w:rPr>
          <w:rStyle w:val="242"/>
          <w:rFonts w:asciiTheme="minorEastAsia" w:hAnsiTheme="minorEastAsia" w:eastAsiaTheme="minorEastAsia"/>
          <w:szCs w:val="21"/>
        </w:rPr>
        <w:t>真菌毒素限量</w:t>
      </w:r>
      <w:r>
        <w:rPr>
          <w:rFonts w:asciiTheme="minorEastAsia" w:hAnsiTheme="minorEastAsia" w:eastAsiaTheme="minorEastAsia"/>
          <w:szCs w:val="21"/>
        </w:rPr>
        <w:tab/>
      </w:r>
      <w:r>
        <w:rPr>
          <w:rFonts w:hint="eastAsia" w:cs="宋体" w:asciiTheme="minorEastAsia" w:hAnsiTheme="minorEastAsia" w:eastAsiaTheme="minorEastAsia"/>
          <w:szCs w:val="21"/>
        </w:rPr>
        <w:fldChar w:fldCharType="begin"/>
      </w:r>
      <w:r>
        <w:rPr>
          <w:rFonts w:hint="eastAsia" w:cs="宋体" w:asciiTheme="minorEastAsia" w:hAnsiTheme="minorEastAsia" w:eastAsiaTheme="minorEastAsia"/>
          <w:szCs w:val="21"/>
        </w:rPr>
        <w:instrText xml:space="preserve"> PAGEREF _Toc152679397 \h </w:instrText>
      </w:r>
      <w:r>
        <w:rPr>
          <w:rFonts w:hint="eastAsia" w:cs="宋体" w:asciiTheme="minorEastAsia" w:hAnsiTheme="minorEastAsia" w:eastAsiaTheme="minorEastAsia"/>
          <w:szCs w:val="21"/>
        </w:rPr>
        <w:fldChar w:fldCharType="separate"/>
      </w:r>
      <w:r>
        <w:rPr>
          <w:rFonts w:cs="宋体" w:asciiTheme="minorEastAsia" w:hAnsiTheme="minorEastAsia" w:eastAsiaTheme="minorEastAsia"/>
          <w:szCs w:val="21"/>
        </w:rPr>
        <w:t>16</w:t>
      </w:r>
      <w:r>
        <w:rPr>
          <w:rFonts w:hint="eastAsia" w:cs="宋体" w:asciiTheme="minorEastAsia" w:hAnsiTheme="minorEastAsia" w:eastAsiaTheme="minorEastAsia"/>
          <w:szCs w:val="21"/>
        </w:rPr>
        <w:fldChar w:fldCharType="end"/>
      </w:r>
      <w:r>
        <w:rPr>
          <w:rFonts w:hint="eastAsia" w:cs="宋体" w:asciiTheme="minorEastAsia" w:hAnsiTheme="minorEastAsia" w:eastAsiaTheme="minorEastAsia"/>
          <w:szCs w:val="21"/>
        </w:rPr>
        <w:fldChar w:fldCharType="end"/>
      </w:r>
    </w:p>
    <w:p>
      <w:pPr>
        <w:pStyle w:val="74"/>
        <w:tabs>
          <w:tab w:val="right" w:leader="dot" w:pos="9345"/>
        </w:tabs>
        <w:rPr>
          <w:rFonts w:asciiTheme="minorEastAsia" w:hAnsiTheme="minorEastAsia" w:eastAsiaTheme="minorEastAsia" w:cstheme="minorBidi"/>
          <w:szCs w:val="21"/>
        </w:rPr>
      </w:pPr>
      <w:r>
        <w:fldChar w:fldCharType="begin"/>
      </w:r>
      <w:r>
        <w:instrText xml:space="preserve"> HYPERLINK \l "_Toc152679398" </w:instrText>
      </w:r>
      <w:r>
        <w:fldChar w:fldCharType="separate"/>
      </w:r>
      <w:r>
        <w:rPr>
          <w:rStyle w:val="242"/>
          <w:rFonts w:hint="eastAsia" w:asciiTheme="minorEastAsia" w:hAnsiTheme="minorEastAsia" w:eastAsiaTheme="minorEastAsia"/>
          <w:szCs w:val="21"/>
        </w:rPr>
        <w:t>表</w:t>
      </w:r>
      <w:r>
        <w:rPr>
          <w:rStyle w:val="242"/>
          <w:rFonts w:asciiTheme="minorEastAsia" w:hAnsiTheme="minorEastAsia" w:eastAsiaTheme="minorEastAsia"/>
          <w:szCs w:val="21"/>
        </w:rPr>
        <w:t xml:space="preserve">12 </w:t>
      </w:r>
      <w:r>
        <w:rPr>
          <w:rStyle w:val="242"/>
          <w:rFonts w:hint="eastAsia" w:asciiTheme="minorEastAsia" w:hAnsiTheme="minorEastAsia" w:eastAsiaTheme="minorEastAsia"/>
          <w:szCs w:val="21"/>
        </w:rPr>
        <w:t xml:space="preserve"> 微生物限量</w:t>
      </w:r>
      <w:r>
        <w:rPr>
          <w:rFonts w:asciiTheme="minorEastAsia" w:hAnsiTheme="minorEastAsia" w:eastAsiaTheme="minorEastAsia"/>
          <w:szCs w:val="21"/>
        </w:rPr>
        <w:tab/>
      </w:r>
      <w:r>
        <w:rPr>
          <w:rFonts w:hint="eastAsia" w:cs="宋体" w:asciiTheme="minorEastAsia" w:hAnsiTheme="minorEastAsia" w:eastAsiaTheme="minorEastAsia"/>
          <w:szCs w:val="21"/>
        </w:rPr>
        <w:fldChar w:fldCharType="begin"/>
      </w:r>
      <w:r>
        <w:rPr>
          <w:rFonts w:hint="eastAsia" w:cs="宋体" w:asciiTheme="minorEastAsia" w:hAnsiTheme="minorEastAsia" w:eastAsiaTheme="minorEastAsia"/>
          <w:szCs w:val="21"/>
        </w:rPr>
        <w:instrText xml:space="preserve"> PAGEREF _Toc152679398 \h </w:instrText>
      </w:r>
      <w:r>
        <w:rPr>
          <w:rFonts w:hint="eastAsia" w:cs="宋体" w:asciiTheme="minorEastAsia" w:hAnsiTheme="minorEastAsia" w:eastAsiaTheme="minorEastAsia"/>
          <w:szCs w:val="21"/>
        </w:rPr>
        <w:fldChar w:fldCharType="separate"/>
      </w:r>
      <w:r>
        <w:rPr>
          <w:rFonts w:cs="宋体" w:asciiTheme="minorEastAsia" w:hAnsiTheme="minorEastAsia" w:eastAsiaTheme="minorEastAsia"/>
          <w:szCs w:val="21"/>
        </w:rPr>
        <w:t>17</w:t>
      </w:r>
      <w:r>
        <w:rPr>
          <w:rFonts w:hint="eastAsia" w:cs="宋体" w:asciiTheme="minorEastAsia" w:hAnsiTheme="minorEastAsia" w:eastAsiaTheme="minorEastAsia"/>
          <w:szCs w:val="21"/>
        </w:rPr>
        <w:fldChar w:fldCharType="end"/>
      </w:r>
      <w:r>
        <w:rPr>
          <w:rFonts w:hint="eastAsia" w:cs="宋体" w:asciiTheme="minorEastAsia" w:hAnsiTheme="minorEastAsia" w:eastAsiaTheme="minorEastAsia"/>
          <w:szCs w:val="21"/>
        </w:rPr>
        <w:fldChar w:fldCharType="end"/>
      </w:r>
    </w:p>
    <w:p>
      <w:pPr>
        <w:pStyle w:val="74"/>
        <w:tabs>
          <w:tab w:val="right" w:leader="dot" w:pos="9345"/>
        </w:tabs>
        <w:rPr>
          <w:rFonts w:asciiTheme="minorEastAsia" w:hAnsiTheme="minorEastAsia" w:eastAsiaTheme="minorEastAsia" w:cstheme="minorBidi"/>
          <w:szCs w:val="21"/>
        </w:rPr>
      </w:pPr>
      <w:r>
        <w:fldChar w:fldCharType="begin"/>
      </w:r>
      <w:r>
        <w:instrText xml:space="preserve"> HYPERLINK \l "_Toc152679399" </w:instrText>
      </w:r>
      <w:r>
        <w:fldChar w:fldCharType="separate"/>
      </w:r>
      <w:r>
        <w:rPr>
          <w:rStyle w:val="242"/>
          <w:rFonts w:hint="eastAsia" w:asciiTheme="minorEastAsia" w:hAnsiTheme="minorEastAsia" w:eastAsiaTheme="minorEastAsia"/>
          <w:szCs w:val="21"/>
        </w:rPr>
        <w:t>表</w:t>
      </w:r>
      <w:r>
        <w:rPr>
          <w:rStyle w:val="242"/>
          <w:rFonts w:asciiTheme="minorEastAsia" w:hAnsiTheme="minorEastAsia" w:eastAsiaTheme="minorEastAsia"/>
          <w:szCs w:val="21"/>
        </w:rPr>
        <w:t xml:space="preserve">A.1 </w:t>
      </w:r>
      <w:r>
        <w:rPr>
          <w:rStyle w:val="242"/>
          <w:rFonts w:hint="eastAsia" w:asciiTheme="minorEastAsia" w:hAnsiTheme="minorEastAsia" w:eastAsiaTheme="minorEastAsia"/>
          <w:szCs w:val="21"/>
        </w:rPr>
        <w:t xml:space="preserve"> </w:t>
      </w:r>
      <w:r>
        <w:rPr>
          <w:rStyle w:val="242"/>
          <w:rFonts w:hint="eastAsia" w:asciiTheme="minorEastAsia" w:hAnsiTheme="minorEastAsia" w:eastAsiaTheme="minorEastAsia"/>
          <w:kern w:val="0"/>
          <w:szCs w:val="21"/>
        </w:rPr>
        <w:t>水净化装置分级表</w:t>
      </w:r>
      <w:r>
        <w:rPr>
          <w:rFonts w:asciiTheme="minorEastAsia" w:hAnsiTheme="minorEastAsia" w:eastAsiaTheme="minorEastAsia"/>
          <w:szCs w:val="21"/>
        </w:rPr>
        <w:tab/>
      </w:r>
      <w:r>
        <w:rPr>
          <w:rFonts w:hint="eastAsia" w:cs="宋体" w:asciiTheme="minorEastAsia" w:hAnsiTheme="minorEastAsia" w:eastAsiaTheme="minorEastAsia"/>
          <w:szCs w:val="21"/>
        </w:rPr>
        <w:fldChar w:fldCharType="begin"/>
      </w:r>
      <w:r>
        <w:rPr>
          <w:rFonts w:hint="eastAsia" w:cs="宋体" w:asciiTheme="minorEastAsia" w:hAnsiTheme="minorEastAsia" w:eastAsiaTheme="minorEastAsia"/>
          <w:szCs w:val="21"/>
        </w:rPr>
        <w:instrText xml:space="preserve"> PAGEREF _Toc152679399 \h </w:instrText>
      </w:r>
      <w:r>
        <w:rPr>
          <w:rFonts w:hint="eastAsia" w:cs="宋体" w:asciiTheme="minorEastAsia" w:hAnsiTheme="minorEastAsia" w:eastAsiaTheme="minorEastAsia"/>
          <w:szCs w:val="21"/>
        </w:rPr>
        <w:fldChar w:fldCharType="separate"/>
      </w:r>
      <w:r>
        <w:rPr>
          <w:rFonts w:cs="宋体" w:asciiTheme="minorEastAsia" w:hAnsiTheme="minorEastAsia" w:eastAsiaTheme="minorEastAsia"/>
          <w:szCs w:val="21"/>
        </w:rPr>
        <w:t>21</w:t>
      </w:r>
      <w:r>
        <w:rPr>
          <w:rFonts w:hint="eastAsia" w:cs="宋体" w:asciiTheme="minorEastAsia" w:hAnsiTheme="minorEastAsia" w:eastAsiaTheme="minorEastAsia"/>
          <w:szCs w:val="21"/>
        </w:rPr>
        <w:fldChar w:fldCharType="end"/>
      </w:r>
      <w:r>
        <w:rPr>
          <w:rFonts w:hint="eastAsia" w:cs="宋体" w:asciiTheme="minorEastAsia" w:hAnsiTheme="minorEastAsia" w:eastAsiaTheme="minorEastAsia"/>
          <w:szCs w:val="21"/>
        </w:rPr>
        <w:fldChar w:fldCharType="end"/>
      </w:r>
    </w:p>
    <w:p>
      <w:pPr>
        <w:pStyle w:val="74"/>
        <w:tabs>
          <w:tab w:val="right" w:leader="dot" w:pos="9345"/>
        </w:tabs>
        <w:rPr>
          <w:rFonts w:asciiTheme="minorEastAsia" w:hAnsiTheme="minorEastAsia" w:eastAsiaTheme="minorEastAsia" w:cstheme="minorBidi"/>
          <w:szCs w:val="21"/>
        </w:rPr>
      </w:pPr>
      <w:r>
        <w:fldChar w:fldCharType="begin"/>
      </w:r>
      <w:r>
        <w:instrText xml:space="preserve"> HYPERLINK \l "_Toc152679400" </w:instrText>
      </w:r>
      <w:r>
        <w:fldChar w:fldCharType="separate"/>
      </w:r>
      <w:r>
        <w:rPr>
          <w:rStyle w:val="242"/>
          <w:rFonts w:hint="eastAsia" w:asciiTheme="minorEastAsia" w:hAnsiTheme="minorEastAsia" w:eastAsiaTheme="minorEastAsia"/>
          <w:szCs w:val="21"/>
        </w:rPr>
        <w:t>表</w:t>
      </w:r>
      <w:r>
        <w:rPr>
          <w:rStyle w:val="242"/>
          <w:rFonts w:asciiTheme="minorEastAsia" w:hAnsiTheme="minorEastAsia" w:eastAsiaTheme="minorEastAsia"/>
          <w:szCs w:val="21"/>
        </w:rPr>
        <w:t>B.</w:t>
      </w:r>
      <w:r>
        <w:rPr>
          <w:rStyle w:val="242"/>
          <w:rFonts w:hint="eastAsia" w:asciiTheme="minorEastAsia" w:hAnsiTheme="minorEastAsia" w:eastAsiaTheme="minorEastAsia"/>
          <w:szCs w:val="21"/>
        </w:rPr>
        <w:t>1</w:t>
      </w:r>
      <w:r>
        <w:rPr>
          <w:rStyle w:val="242"/>
          <w:rFonts w:asciiTheme="minorEastAsia" w:hAnsiTheme="minorEastAsia" w:eastAsiaTheme="minorEastAsia"/>
          <w:szCs w:val="21"/>
        </w:rPr>
        <w:t xml:space="preserve"> </w:t>
      </w:r>
      <w:r>
        <w:rPr>
          <w:rStyle w:val="242"/>
          <w:rFonts w:hint="eastAsia" w:asciiTheme="minorEastAsia" w:hAnsiTheme="minorEastAsia" w:eastAsiaTheme="minorEastAsia"/>
          <w:szCs w:val="21"/>
        </w:rPr>
        <w:t xml:space="preserve"> 一般人群</w:t>
      </w:r>
      <w:r>
        <w:rPr>
          <w:rStyle w:val="242"/>
          <w:rFonts w:asciiTheme="minorEastAsia" w:hAnsiTheme="minorEastAsia" w:eastAsiaTheme="minorEastAsia"/>
          <w:szCs w:val="21"/>
        </w:rPr>
        <w:t>3</w:t>
      </w:r>
      <w:r>
        <w:rPr>
          <w:rStyle w:val="242"/>
          <w:rFonts w:hint="eastAsia" w:asciiTheme="minorEastAsia" w:hAnsiTheme="minorEastAsia" w:eastAsiaTheme="minorEastAsia"/>
          <w:szCs w:val="21"/>
        </w:rPr>
        <w:t>天应急食品包配置举例</w:t>
      </w:r>
      <w:r>
        <w:rPr>
          <w:rFonts w:asciiTheme="minorEastAsia" w:hAnsiTheme="minorEastAsia" w:eastAsiaTheme="minorEastAsia"/>
          <w:szCs w:val="21"/>
        </w:rPr>
        <w:tab/>
      </w:r>
      <w:r>
        <w:rPr>
          <w:rFonts w:hint="eastAsia" w:cs="宋体" w:asciiTheme="minorEastAsia" w:hAnsiTheme="minorEastAsia" w:eastAsiaTheme="minorEastAsia"/>
          <w:szCs w:val="21"/>
        </w:rPr>
        <w:fldChar w:fldCharType="begin"/>
      </w:r>
      <w:r>
        <w:rPr>
          <w:rFonts w:hint="eastAsia" w:cs="宋体" w:asciiTheme="minorEastAsia" w:hAnsiTheme="minorEastAsia" w:eastAsiaTheme="minorEastAsia"/>
          <w:szCs w:val="21"/>
        </w:rPr>
        <w:instrText xml:space="preserve"> PAGEREF _Toc152679400 \h </w:instrText>
      </w:r>
      <w:r>
        <w:rPr>
          <w:rFonts w:hint="eastAsia" w:cs="宋体" w:asciiTheme="minorEastAsia" w:hAnsiTheme="minorEastAsia" w:eastAsiaTheme="minorEastAsia"/>
          <w:szCs w:val="21"/>
        </w:rPr>
        <w:fldChar w:fldCharType="separate"/>
      </w:r>
      <w:r>
        <w:rPr>
          <w:rFonts w:cs="宋体" w:asciiTheme="minorEastAsia" w:hAnsiTheme="minorEastAsia" w:eastAsiaTheme="minorEastAsia"/>
          <w:szCs w:val="21"/>
        </w:rPr>
        <w:t>22</w:t>
      </w:r>
      <w:r>
        <w:rPr>
          <w:rFonts w:hint="eastAsia" w:cs="宋体" w:asciiTheme="minorEastAsia" w:hAnsiTheme="minorEastAsia" w:eastAsiaTheme="minorEastAsia"/>
          <w:szCs w:val="21"/>
        </w:rPr>
        <w:fldChar w:fldCharType="end"/>
      </w:r>
      <w:r>
        <w:rPr>
          <w:rFonts w:hint="eastAsia" w:cs="宋体" w:asciiTheme="minorEastAsia" w:hAnsiTheme="minorEastAsia" w:eastAsiaTheme="minorEastAsia"/>
          <w:szCs w:val="21"/>
        </w:rPr>
        <w:fldChar w:fldCharType="end"/>
      </w:r>
    </w:p>
    <w:p>
      <w:pPr>
        <w:pStyle w:val="74"/>
        <w:tabs>
          <w:tab w:val="right" w:leader="dot" w:pos="9345"/>
        </w:tabs>
        <w:rPr>
          <w:rFonts w:asciiTheme="minorEastAsia" w:hAnsiTheme="minorEastAsia" w:eastAsiaTheme="minorEastAsia" w:cstheme="minorBidi"/>
          <w:szCs w:val="21"/>
        </w:rPr>
      </w:pPr>
      <w:r>
        <w:fldChar w:fldCharType="begin"/>
      </w:r>
      <w:r>
        <w:instrText xml:space="preserve"> HYPERLINK \l "_Toc152679401" </w:instrText>
      </w:r>
      <w:r>
        <w:fldChar w:fldCharType="separate"/>
      </w:r>
      <w:r>
        <w:rPr>
          <w:rStyle w:val="242"/>
          <w:rFonts w:hint="eastAsia" w:asciiTheme="minorEastAsia" w:hAnsiTheme="minorEastAsia" w:eastAsiaTheme="minorEastAsia"/>
          <w:szCs w:val="21"/>
        </w:rPr>
        <w:t>表</w:t>
      </w:r>
      <w:r>
        <w:rPr>
          <w:rStyle w:val="242"/>
          <w:rFonts w:asciiTheme="minorEastAsia" w:hAnsiTheme="minorEastAsia" w:eastAsiaTheme="minorEastAsia"/>
          <w:szCs w:val="21"/>
        </w:rPr>
        <w:t>B.</w:t>
      </w:r>
      <w:r>
        <w:rPr>
          <w:rStyle w:val="242"/>
          <w:rFonts w:hint="eastAsia" w:asciiTheme="minorEastAsia" w:hAnsiTheme="minorEastAsia" w:eastAsiaTheme="minorEastAsia"/>
          <w:szCs w:val="21"/>
        </w:rPr>
        <w:t>2</w:t>
      </w:r>
      <w:r>
        <w:rPr>
          <w:rStyle w:val="242"/>
          <w:rFonts w:asciiTheme="minorEastAsia" w:hAnsiTheme="minorEastAsia" w:eastAsiaTheme="minorEastAsia"/>
          <w:szCs w:val="21"/>
        </w:rPr>
        <w:t xml:space="preserve"> </w:t>
      </w:r>
      <w:r>
        <w:rPr>
          <w:rStyle w:val="242"/>
          <w:rFonts w:hint="eastAsia" w:asciiTheme="minorEastAsia" w:hAnsiTheme="minorEastAsia" w:eastAsiaTheme="minorEastAsia"/>
          <w:szCs w:val="21"/>
        </w:rPr>
        <w:t xml:space="preserve"> 婴幼儿</w:t>
      </w:r>
      <w:r>
        <w:rPr>
          <w:rStyle w:val="242"/>
          <w:rFonts w:asciiTheme="minorEastAsia" w:hAnsiTheme="minorEastAsia" w:eastAsiaTheme="minorEastAsia"/>
          <w:szCs w:val="21"/>
        </w:rPr>
        <w:t>3</w:t>
      </w:r>
      <w:r>
        <w:rPr>
          <w:rStyle w:val="242"/>
          <w:rFonts w:hint="eastAsia" w:asciiTheme="minorEastAsia" w:hAnsiTheme="minorEastAsia" w:eastAsiaTheme="minorEastAsia"/>
          <w:szCs w:val="21"/>
        </w:rPr>
        <w:t>天应急食品包配置举例</w:t>
      </w:r>
      <w:r>
        <w:rPr>
          <w:rFonts w:asciiTheme="minorEastAsia" w:hAnsiTheme="minorEastAsia" w:eastAsiaTheme="minorEastAsia"/>
          <w:szCs w:val="21"/>
        </w:rPr>
        <w:tab/>
      </w:r>
      <w:r>
        <w:rPr>
          <w:rFonts w:hint="eastAsia" w:cs="宋体" w:asciiTheme="minorEastAsia" w:hAnsiTheme="minorEastAsia" w:eastAsiaTheme="minorEastAsia"/>
          <w:szCs w:val="21"/>
        </w:rPr>
        <w:fldChar w:fldCharType="begin"/>
      </w:r>
      <w:r>
        <w:rPr>
          <w:rFonts w:hint="eastAsia" w:cs="宋体" w:asciiTheme="minorEastAsia" w:hAnsiTheme="minorEastAsia" w:eastAsiaTheme="minorEastAsia"/>
          <w:szCs w:val="21"/>
        </w:rPr>
        <w:instrText xml:space="preserve"> PAGEREF _Toc152679401 \h </w:instrText>
      </w:r>
      <w:r>
        <w:rPr>
          <w:rFonts w:hint="eastAsia" w:cs="宋体" w:asciiTheme="minorEastAsia" w:hAnsiTheme="minorEastAsia" w:eastAsiaTheme="minorEastAsia"/>
          <w:szCs w:val="21"/>
        </w:rPr>
        <w:fldChar w:fldCharType="separate"/>
      </w:r>
      <w:r>
        <w:rPr>
          <w:rFonts w:cs="宋体" w:asciiTheme="minorEastAsia" w:hAnsiTheme="minorEastAsia" w:eastAsiaTheme="minorEastAsia"/>
          <w:szCs w:val="21"/>
        </w:rPr>
        <w:t>23</w:t>
      </w:r>
      <w:r>
        <w:rPr>
          <w:rFonts w:hint="eastAsia" w:cs="宋体" w:asciiTheme="minorEastAsia" w:hAnsiTheme="minorEastAsia" w:eastAsiaTheme="minorEastAsia"/>
          <w:szCs w:val="21"/>
        </w:rPr>
        <w:fldChar w:fldCharType="end"/>
      </w:r>
      <w:r>
        <w:rPr>
          <w:rFonts w:hint="eastAsia" w:cs="宋体" w:asciiTheme="minorEastAsia" w:hAnsiTheme="minorEastAsia" w:eastAsiaTheme="minorEastAsia"/>
          <w:szCs w:val="21"/>
        </w:rPr>
        <w:fldChar w:fldCharType="end"/>
      </w:r>
    </w:p>
    <w:p>
      <w:pPr>
        <w:pStyle w:val="74"/>
        <w:tabs>
          <w:tab w:val="right" w:leader="dot" w:pos="9345"/>
        </w:tabs>
        <w:rPr>
          <w:rFonts w:asciiTheme="minorEastAsia" w:hAnsiTheme="minorEastAsia" w:eastAsiaTheme="minorEastAsia" w:cstheme="minorBidi"/>
          <w:szCs w:val="21"/>
        </w:rPr>
      </w:pPr>
      <w:r>
        <w:fldChar w:fldCharType="begin"/>
      </w:r>
      <w:r>
        <w:instrText xml:space="preserve"> HYPERLINK \l "_Toc152679402" </w:instrText>
      </w:r>
      <w:r>
        <w:fldChar w:fldCharType="separate"/>
      </w:r>
      <w:r>
        <w:rPr>
          <w:rStyle w:val="242"/>
          <w:rFonts w:hint="eastAsia" w:asciiTheme="minorEastAsia" w:hAnsiTheme="minorEastAsia" w:eastAsiaTheme="minorEastAsia"/>
          <w:szCs w:val="21"/>
        </w:rPr>
        <w:t>表</w:t>
      </w:r>
      <w:r>
        <w:rPr>
          <w:rStyle w:val="242"/>
          <w:rFonts w:asciiTheme="minorEastAsia" w:hAnsiTheme="minorEastAsia" w:eastAsiaTheme="minorEastAsia"/>
          <w:szCs w:val="21"/>
        </w:rPr>
        <w:t>B.</w:t>
      </w:r>
      <w:r>
        <w:rPr>
          <w:rStyle w:val="242"/>
          <w:rFonts w:hint="eastAsia" w:asciiTheme="minorEastAsia" w:hAnsiTheme="minorEastAsia" w:eastAsiaTheme="minorEastAsia"/>
          <w:szCs w:val="21"/>
        </w:rPr>
        <w:t>3</w:t>
      </w:r>
      <w:r>
        <w:rPr>
          <w:rStyle w:val="242"/>
          <w:rFonts w:asciiTheme="minorEastAsia" w:hAnsiTheme="minorEastAsia" w:eastAsiaTheme="minorEastAsia"/>
          <w:szCs w:val="21"/>
        </w:rPr>
        <w:t xml:space="preserve"> </w:t>
      </w:r>
      <w:r>
        <w:rPr>
          <w:rStyle w:val="242"/>
          <w:rFonts w:hint="eastAsia" w:asciiTheme="minorEastAsia" w:hAnsiTheme="minorEastAsia" w:eastAsiaTheme="minorEastAsia"/>
          <w:szCs w:val="21"/>
        </w:rPr>
        <w:t xml:space="preserve"> 儿童及青少年</w:t>
      </w:r>
      <w:r>
        <w:rPr>
          <w:rStyle w:val="242"/>
          <w:rFonts w:asciiTheme="minorEastAsia" w:hAnsiTheme="minorEastAsia" w:eastAsiaTheme="minorEastAsia"/>
          <w:szCs w:val="21"/>
        </w:rPr>
        <w:t>3</w:t>
      </w:r>
      <w:r>
        <w:rPr>
          <w:rStyle w:val="242"/>
          <w:rFonts w:hint="eastAsia" w:asciiTheme="minorEastAsia" w:hAnsiTheme="minorEastAsia" w:eastAsiaTheme="minorEastAsia"/>
          <w:szCs w:val="21"/>
        </w:rPr>
        <w:t>天应急食品包配置举例</w:t>
      </w:r>
      <w:r>
        <w:rPr>
          <w:rFonts w:asciiTheme="minorEastAsia" w:hAnsiTheme="minorEastAsia" w:eastAsiaTheme="minorEastAsia"/>
          <w:szCs w:val="21"/>
        </w:rPr>
        <w:tab/>
      </w:r>
      <w:r>
        <w:rPr>
          <w:rFonts w:cs="宋体" w:asciiTheme="minorEastAsia" w:hAnsiTheme="minorEastAsia" w:eastAsiaTheme="minorEastAsia"/>
          <w:szCs w:val="21"/>
        </w:rPr>
        <w:fldChar w:fldCharType="begin"/>
      </w:r>
      <w:r>
        <w:rPr>
          <w:rFonts w:cs="宋体" w:asciiTheme="minorEastAsia" w:hAnsiTheme="minorEastAsia" w:eastAsiaTheme="minorEastAsia"/>
          <w:szCs w:val="21"/>
        </w:rPr>
        <w:instrText xml:space="preserve"> PAGEREF _Toc152679402 \h </w:instrText>
      </w:r>
      <w:r>
        <w:rPr>
          <w:rFonts w:cs="宋体" w:asciiTheme="minorEastAsia" w:hAnsiTheme="minorEastAsia" w:eastAsiaTheme="minorEastAsia"/>
          <w:szCs w:val="21"/>
        </w:rPr>
        <w:fldChar w:fldCharType="separate"/>
      </w:r>
      <w:r>
        <w:rPr>
          <w:rFonts w:cs="宋体" w:asciiTheme="minorEastAsia" w:hAnsiTheme="minorEastAsia" w:eastAsiaTheme="minorEastAsia"/>
          <w:szCs w:val="21"/>
        </w:rPr>
        <w:t>23</w:t>
      </w:r>
      <w:r>
        <w:rPr>
          <w:rFonts w:cs="宋体" w:asciiTheme="minorEastAsia" w:hAnsiTheme="minorEastAsia" w:eastAsiaTheme="minorEastAsia"/>
          <w:szCs w:val="21"/>
        </w:rPr>
        <w:fldChar w:fldCharType="end"/>
      </w:r>
      <w:r>
        <w:rPr>
          <w:rFonts w:cs="宋体" w:asciiTheme="minorEastAsia" w:hAnsiTheme="minorEastAsia" w:eastAsiaTheme="minorEastAsia"/>
          <w:szCs w:val="21"/>
        </w:rPr>
        <w:fldChar w:fldCharType="end"/>
      </w:r>
    </w:p>
    <w:p>
      <w:pPr>
        <w:pStyle w:val="74"/>
        <w:tabs>
          <w:tab w:val="right" w:leader="dot" w:pos="9345"/>
        </w:tabs>
        <w:rPr>
          <w:rFonts w:asciiTheme="minorEastAsia" w:hAnsiTheme="minorEastAsia" w:eastAsiaTheme="minorEastAsia" w:cstheme="minorBidi"/>
          <w:szCs w:val="21"/>
        </w:rPr>
      </w:pPr>
      <w:r>
        <w:fldChar w:fldCharType="begin"/>
      </w:r>
      <w:r>
        <w:instrText xml:space="preserve"> HYPERLINK \l "_Toc152679403" </w:instrText>
      </w:r>
      <w:r>
        <w:fldChar w:fldCharType="separate"/>
      </w:r>
      <w:r>
        <w:rPr>
          <w:rStyle w:val="242"/>
          <w:rFonts w:hint="eastAsia" w:asciiTheme="minorEastAsia" w:hAnsiTheme="minorEastAsia" w:eastAsiaTheme="minorEastAsia"/>
          <w:szCs w:val="21"/>
        </w:rPr>
        <w:t>表</w:t>
      </w:r>
      <w:r>
        <w:rPr>
          <w:rStyle w:val="242"/>
          <w:rFonts w:asciiTheme="minorEastAsia" w:hAnsiTheme="minorEastAsia" w:eastAsiaTheme="minorEastAsia"/>
          <w:szCs w:val="21"/>
        </w:rPr>
        <w:t>B.</w:t>
      </w:r>
      <w:r>
        <w:rPr>
          <w:rStyle w:val="242"/>
          <w:rFonts w:hint="eastAsia" w:asciiTheme="minorEastAsia" w:hAnsiTheme="minorEastAsia" w:eastAsiaTheme="minorEastAsia"/>
          <w:szCs w:val="21"/>
        </w:rPr>
        <w:t>4</w:t>
      </w:r>
      <w:r>
        <w:rPr>
          <w:rStyle w:val="242"/>
          <w:rFonts w:asciiTheme="minorEastAsia" w:hAnsiTheme="minorEastAsia" w:eastAsiaTheme="minorEastAsia"/>
          <w:szCs w:val="21"/>
        </w:rPr>
        <w:t xml:space="preserve"> </w:t>
      </w:r>
      <w:r>
        <w:rPr>
          <w:rStyle w:val="242"/>
          <w:rFonts w:hint="eastAsia" w:asciiTheme="minorEastAsia" w:hAnsiTheme="minorEastAsia" w:eastAsiaTheme="minorEastAsia"/>
          <w:szCs w:val="21"/>
        </w:rPr>
        <w:t xml:space="preserve"> 孕妇和乳母</w:t>
      </w:r>
      <w:r>
        <w:rPr>
          <w:rStyle w:val="242"/>
          <w:rFonts w:asciiTheme="minorEastAsia" w:hAnsiTheme="minorEastAsia" w:eastAsiaTheme="minorEastAsia"/>
          <w:szCs w:val="21"/>
        </w:rPr>
        <w:t>3</w:t>
      </w:r>
      <w:r>
        <w:rPr>
          <w:rStyle w:val="242"/>
          <w:rFonts w:hint="eastAsia" w:asciiTheme="minorEastAsia" w:hAnsiTheme="minorEastAsia" w:eastAsiaTheme="minorEastAsia"/>
          <w:szCs w:val="21"/>
        </w:rPr>
        <w:t>天应急食品包配置举例</w:t>
      </w:r>
      <w:r>
        <w:rPr>
          <w:rFonts w:asciiTheme="minorEastAsia" w:hAnsiTheme="minorEastAsia" w:eastAsiaTheme="minorEastAsia"/>
          <w:szCs w:val="21"/>
        </w:rPr>
        <w:tab/>
      </w:r>
      <w:r>
        <w:rPr>
          <w:rFonts w:hint="eastAsia" w:cs="宋体" w:asciiTheme="minorEastAsia" w:hAnsiTheme="minorEastAsia" w:eastAsiaTheme="minorEastAsia"/>
          <w:szCs w:val="21"/>
        </w:rPr>
        <w:fldChar w:fldCharType="begin"/>
      </w:r>
      <w:r>
        <w:rPr>
          <w:rFonts w:hint="eastAsia" w:cs="宋体" w:asciiTheme="minorEastAsia" w:hAnsiTheme="minorEastAsia" w:eastAsiaTheme="minorEastAsia"/>
          <w:szCs w:val="21"/>
        </w:rPr>
        <w:instrText xml:space="preserve"> PAGEREF _Toc152679403 \h </w:instrText>
      </w:r>
      <w:r>
        <w:rPr>
          <w:rFonts w:hint="eastAsia" w:cs="宋体" w:asciiTheme="minorEastAsia" w:hAnsiTheme="minorEastAsia" w:eastAsiaTheme="minorEastAsia"/>
          <w:szCs w:val="21"/>
        </w:rPr>
        <w:fldChar w:fldCharType="separate"/>
      </w:r>
      <w:r>
        <w:rPr>
          <w:rFonts w:cs="宋体" w:asciiTheme="minorEastAsia" w:hAnsiTheme="minorEastAsia" w:eastAsiaTheme="minorEastAsia"/>
          <w:szCs w:val="21"/>
        </w:rPr>
        <w:t>24</w:t>
      </w:r>
      <w:r>
        <w:rPr>
          <w:rFonts w:hint="eastAsia" w:cs="宋体" w:asciiTheme="minorEastAsia" w:hAnsiTheme="minorEastAsia" w:eastAsiaTheme="minorEastAsia"/>
          <w:szCs w:val="21"/>
        </w:rPr>
        <w:fldChar w:fldCharType="end"/>
      </w:r>
      <w:r>
        <w:rPr>
          <w:rFonts w:hint="eastAsia" w:cs="宋体" w:asciiTheme="minorEastAsia" w:hAnsiTheme="minorEastAsia" w:eastAsiaTheme="minorEastAsia"/>
          <w:szCs w:val="21"/>
        </w:rPr>
        <w:fldChar w:fldCharType="end"/>
      </w:r>
    </w:p>
    <w:p>
      <w:pPr>
        <w:pStyle w:val="74"/>
        <w:tabs>
          <w:tab w:val="right" w:leader="dot" w:pos="9345"/>
        </w:tabs>
        <w:rPr>
          <w:rFonts w:asciiTheme="minorEastAsia" w:hAnsiTheme="minorEastAsia" w:eastAsiaTheme="minorEastAsia" w:cstheme="minorBidi"/>
          <w:szCs w:val="21"/>
        </w:rPr>
      </w:pPr>
      <w:r>
        <w:fldChar w:fldCharType="begin"/>
      </w:r>
      <w:r>
        <w:instrText xml:space="preserve"> HYPERLINK \l "_Toc152679404" </w:instrText>
      </w:r>
      <w:r>
        <w:fldChar w:fldCharType="separate"/>
      </w:r>
      <w:r>
        <w:rPr>
          <w:rStyle w:val="242"/>
          <w:rFonts w:hint="eastAsia" w:asciiTheme="minorEastAsia" w:hAnsiTheme="minorEastAsia" w:eastAsiaTheme="minorEastAsia"/>
          <w:szCs w:val="21"/>
        </w:rPr>
        <w:t>表</w:t>
      </w:r>
      <w:r>
        <w:rPr>
          <w:rStyle w:val="242"/>
          <w:rFonts w:asciiTheme="minorEastAsia" w:hAnsiTheme="minorEastAsia" w:eastAsiaTheme="minorEastAsia"/>
          <w:szCs w:val="21"/>
        </w:rPr>
        <w:t>B.</w:t>
      </w:r>
      <w:r>
        <w:rPr>
          <w:rStyle w:val="242"/>
          <w:rFonts w:hint="eastAsia" w:asciiTheme="minorEastAsia" w:hAnsiTheme="minorEastAsia" w:eastAsiaTheme="minorEastAsia"/>
          <w:szCs w:val="21"/>
        </w:rPr>
        <w:t>5</w:t>
      </w:r>
      <w:r>
        <w:rPr>
          <w:rStyle w:val="242"/>
          <w:rFonts w:asciiTheme="minorEastAsia" w:hAnsiTheme="minorEastAsia" w:eastAsiaTheme="minorEastAsia"/>
          <w:szCs w:val="21"/>
        </w:rPr>
        <w:t xml:space="preserve"> </w:t>
      </w:r>
      <w:r>
        <w:rPr>
          <w:rStyle w:val="242"/>
          <w:rFonts w:hint="eastAsia" w:asciiTheme="minorEastAsia" w:hAnsiTheme="minorEastAsia" w:eastAsiaTheme="minorEastAsia"/>
          <w:szCs w:val="21"/>
        </w:rPr>
        <w:t xml:space="preserve"> 老年人</w:t>
      </w:r>
      <w:r>
        <w:rPr>
          <w:rStyle w:val="242"/>
          <w:rFonts w:asciiTheme="minorEastAsia" w:hAnsiTheme="minorEastAsia" w:eastAsiaTheme="minorEastAsia"/>
          <w:szCs w:val="21"/>
        </w:rPr>
        <w:t>3</w:t>
      </w:r>
      <w:r>
        <w:rPr>
          <w:rStyle w:val="242"/>
          <w:rFonts w:hint="eastAsia" w:asciiTheme="minorEastAsia" w:hAnsiTheme="minorEastAsia" w:eastAsiaTheme="minorEastAsia"/>
          <w:szCs w:val="21"/>
        </w:rPr>
        <w:t>天应急食品包配置举例</w:t>
      </w:r>
      <w:r>
        <w:rPr>
          <w:rFonts w:asciiTheme="minorEastAsia" w:hAnsiTheme="minorEastAsia" w:eastAsiaTheme="minorEastAsia"/>
          <w:szCs w:val="21"/>
        </w:rPr>
        <w:tab/>
      </w:r>
      <w:r>
        <w:rPr>
          <w:rFonts w:hint="eastAsia" w:cs="宋体" w:asciiTheme="minorEastAsia" w:hAnsiTheme="minorEastAsia" w:eastAsiaTheme="minorEastAsia"/>
          <w:szCs w:val="21"/>
        </w:rPr>
        <w:fldChar w:fldCharType="begin"/>
      </w:r>
      <w:r>
        <w:rPr>
          <w:rFonts w:hint="eastAsia" w:cs="宋体" w:asciiTheme="minorEastAsia" w:hAnsiTheme="minorEastAsia" w:eastAsiaTheme="minorEastAsia"/>
          <w:szCs w:val="21"/>
        </w:rPr>
        <w:instrText xml:space="preserve"> PAGEREF _Toc152679404 \h </w:instrText>
      </w:r>
      <w:r>
        <w:rPr>
          <w:rFonts w:hint="eastAsia" w:cs="宋体" w:asciiTheme="minorEastAsia" w:hAnsiTheme="minorEastAsia" w:eastAsiaTheme="minorEastAsia"/>
          <w:szCs w:val="21"/>
        </w:rPr>
        <w:fldChar w:fldCharType="separate"/>
      </w:r>
      <w:r>
        <w:rPr>
          <w:rFonts w:cs="宋体" w:asciiTheme="minorEastAsia" w:hAnsiTheme="minorEastAsia" w:eastAsiaTheme="minorEastAsia"/>
          <w:szCs w:val="21"/>
        </w:rPr>
        <w:t>24</w:t>
      </w:r>
      <w:r>
        <w:rPr>
          <w:rFonts w:hint="eastAsia" w:cs="宋体" w:asciiTheme="minorEastAsia" w:hAnsiTheme="minorEastAsia" w:eastAsiaTheme="minorEastAsia"/>
          <w:szCs w:val="21"/>
        </w:rPr>
        <w:fldChar w:fldCharType="end"/>
      </w:r>
      <w:r>
        <w:rPr>
          <w:rFonts w:hint="eastAsia" w:cs="宋体" w:asciiTheme="minorEastAsia" w:hAnsiTheme="minorEastAsia" w:eastAsiaTheme="minorEastAsia"/>
          <w:szCs w:val="21"/>
        </w:rPr>
        <w:fldChar w:fldCharType="end"/>
      </w:r>
    </w:p>
    <w:p>
      <w:pPr>
        <w:pStyle w:val="74"/>
        <w:tabs>
          <w:tab w:val="right" w:leader="dot" w:pos="9345"/>
        </w:tabs>
        <w:rPr>
          <w:rFonts w:asciiTheme="minorEastAsia" w:hAnsiTheme="minorEastAsia" w:eastAsiaTheme="minorEastAsia" w:cstheme="minorBidi"/>
          <w:szCs w:val="21"/>
        </w:rPr>
      </w:pPr>
      <w:r>
        <w:fldChar w:fldCharType="begin"/>
      </w:r>
      <w:r>
        <w:instrText xml:space="preserve"> HYPERLINK \l "_Toc152679405" </w:instrText>
      </w:r>
      <w:r>
        <w:fldChar w:fldCharType="separate"/>
      </w:r>
      <w:r>
        <w:rPr>
          <w:rStyle w:val="242"/>
          <w:rFonts w:hint="eastAsia" w:asciiTheme="minorEastAsia" w:hAnsiTheme="minorEastAsia" w:eastAsiaTheme="minorEastAsia"/>
          <w:szCs w:val="21"/>
        </w:rPr>
        <w:t>表</w:t>
      </w:r>
      <w:r>
        <w:rPr>
          <w:rStyle w:val="242"/>
          <w:rFonts w:asciiTheme="minorEastAsia" w:hAnsiTheme="minorEastAsia" w:eastAsiaTheme="minorEastAsia"/>
          <w:szCs w:val="21"/>
        </w:rPr>
        <w:t>B.</w:t>
      </w:r>
      <w:r>
        <w:rPr>
          <w:rStyle w:val="242"/>
          <w:rFonts w:hint="eastAsia" w:asciiTheme="minorEastAsia" w:hAnsiTheme="minorEastAsia" w:eastAsiaTheme="minorEastAsia"/>
          <w:szCs w:val="21"/>
        </w:rPr>
        <w:t>6</w:t>
      </w:r>
      <w:r>
        <w:rPr>
          <w:rStyle w:val="242"/>
          <w:rFonts w:asciiTheme="minorEastAsia" w:hAnsiTheme="minorEastAsia" w:eastAsiaTheme="minorEastAsia"/>
          <w:szCs w:val="21"/>
        </w:rPr>
        <w:t xml:space="preserve"> </w:t>
      </w:r>
      <w:r>
        <w:rPr>
          <w:rStyle w:val="242"/>
          <w:rFonts w:hint="eastAsia" w:asciiTheme="minorEastAsia" w:hAnsiTheme="minorEastAsia" w:eastAsiaTheme="minorEastAsia"/>
          <w:szCs w:val="21"/>
        </w:rPr>
        <w:t xml:space="preserve"> 应急救援</w:t>
      </w:r>
      <w:r>
        <w:rPr>
          <w:rStyle w:val="242"/>
          <w:rFonts w:asciiTheme="minorEastAsia" w:hAnsiTheme="minorEastAsia" w:eastAsiaTheme="minorEastAsia"/>
          <w:szCs w:val="21"/>
        </w:rPr>
        <w:t>3</w:t>
      </w:r>
      <w:r>
        <w:rPr>
          <w:rStyle w:val="242"/>
          <w:rFonts w:hint="eastAsia" w:asciiTheme="minorEastAsia" w:hAnsiTheme="minorEastAsia" w:eastAsiaTheme="minorEastAsia"/>
          <w:szCs w:val="21"/>
        </w:rPr>
        <w:t>天应急食品包配置举例</w:t>
      </w:r>
      <w:r>
        <w:rPr>
          <w:rFonts w:asciiTheme="minorEastAsia" w:hAnsiTheme="minorEastAsia" w:eastAsiaTheme="minorEastAsia"/>
          <w:szCs w:val="21"/>
        </w:rPr>
        <w:tab/>
      </w:r>
      <w:r>
        <w:rPr>
          <w:rFonts w:hint="eastAsia" w:cs="宋体" w:asciiTheme="minorEastAsia" w:hAnsiTheme="minorEastAsia" w:eastAsiaTheme="minorEastAsia"/>
          <w:szCs w:val="21"/>
        </w:rPr>
        <w:fldChar w:fldCharType="begin"/>
      </w:r>
      <w:r>
        <w:rPr>
          <w:rFonts w:hint="eastAsia" w:cs="宋体" w:asciiTheme="minorEastAsia" w:hAnsiTheme="minorEastAsia" w:eastAsiaTheme="minorEastAsia"/>
          <w:szCs w:val="21"/>
        </w:rPr>
        <w:instrText xml:space="preserve"> PAGEREF _Toc152679405 \h </w:instrText>
      </w:r>
      <w:r>
        <w:rPr>
          <w:rFonts w:hint="eastAsia" w:cs="宋体" w:asciiTheme="minorEastAsia" w:hAnsiTheme="minorEastAsia" w:eastAsiaTheme="minorEastAsia"/>
          <w:szCs w:val="21"/>
        </w:rPr>
        <w:fldChar w:fldCharType="separate"/>
      </w:r>
      <w:r>
        <w:rPr>
          <w:rFonts w:cs="宋体" w:asciiTheme="minorEastAsia" w:hAnsiTheme="minorEastAsia" w:eastAsiaTheme="minorEastAsia"/>
          <w:szCs w:val="21"/>
        </w:rPr>
        <w:t>25</w:t>
      </w:r>
      <w:r>
        <w:rPr>
          <w:rFonts w:hint="eastAsia" w:cs="宋体" w:asciiTheme="minorEastAsia" w:hAnsiTheme="minorEastAsia" w:eastAsiaTheme="minorEastAsia"/>
          <w:szCs w:val="21"/>
        </w:rPr>
        <w:fldChar w:fldCharType="end"/>
      </w:r>
      <w:r>
        <w:rPr>
          <w:rFonts w:hint="eastAsia" w:cs="宋体" w:asciiTheme="minorEastAsia" w:hAnsiTheme="minorEastAsia" w:eastAsiaTheme="minorEastAsia"/>
          <w:szCs w:val="21"/>
        </w:rPr>
        <w:fldChar w:fldCharType="end"/>
      </w:r>
    </w:p>
    <w:p>
      <w:pPr>
        <w:pStyle w:val="19"/>
        <w:tabs>
          <w:tab w:val="right" w:leader="dot" w:pos="9345"/>
        </w:tabs>
        <w:spacing w:before="78" w:after="78"/>
      </w:pPr>
      <w:r>
        <w:rPr>
          <w:rStyle w:val="242"/>
          <w:rFonts w:asciiTheme="minorEastAsia" w:hAnsiTheme="minorEastAsia" w:eastAsiaTheme="minorEastAsia"/>
          <w:szCs w:val="21"/>
        </w:rPr>
        <w:fldChar w:fldCharType="end"/>
      </w:r>
    </w:p>
    <w:p>
      <w:pPr>
        <w:pStyle w:val="19"/>
        <w:tabs>
          <w:tab w:val="right" w:leader="dot" w:pos="9345"/>
        </w:tabs>
        <w:spacing w:before="78" w:after="78"/>
        <w:ind w:firstLine="210" w:firstLineChars="100"/>
        <w:rPr>
          <w:rFonts w:hAnsi="宋体"/>
        </w:rPr>
      </w:pPr>
      <w:r>
        <w:rPr>
          <w:rFonts w:hAnsi="宋体"/>
        </w:rPr>
        <w:t xml:space="preserve"> </w:t>
      </w:r>
    </w:p>
    <w:p>
      <w:pPr>
        <w:pStyle w:val="19"/>
        <w:tabs>
          <w:tab w:val="right" w:leader="dot" w:pos="9345"/>
        </w:tabs>
        <w:spacing w:before="78" w:after="78"/>
        <w:rPr>
          <w:rFonts w:hAnsi="宋体"/>
        </w:rPr>
        <w:sectPr>
          <w:headerReference r:id="rId9" w:type="default"/>
          <w:footerReference r:id="rId10" w:type="default"/>
          <w:pgSz w:w="11907" w:h="16839"/>
          <w:pgMar w:top="1418" w:right="1134" w:bottom="1134" w:left="1418" w:header="1417" w:footer="1134" w:gutter="0"/>
          <w:pgNumType w:fmt="upperRoman" w:start="1"/>
          <w:cols w:space="425" w:num="1"/>
          <w:docGrid w:type="linesAndChars" w:linePitch="312" w:charSpace="0"/>
        </w:sectPr>
      </w:pPr>
    </w:p>
    <w:p>
      <w:pPr>
        <w:pStyle w:val="256"/>
      </w:pPr>
      <w:bookmarkStart w:id="2" w:name="_Toc120781569"/>
      <w:bookmarkStart w:id="3" w:name="_Toc124348536"/>
      <w:bookmarkStart w:id="4" w:name="_Toc120781977"/>
      <w:bookmarkStart w:id="5" w:name="_Toc124349212"/>
      <w:bookmarkStart w:id="6" w:name="_Toc120808124"/>
      <w:bookmarkStart w:id="7" w:name="_Toc124332342"/>
      <w:bookmarkStart w:id="8" w:name="_Toc120718372"/>
      <w:bookmarkStart w:id="9" w:name="_Toc124320424"/>
      <w:bookmarkStart w:id="10" w:name="_Toc124320610"/>
      <w:bookmarkStart w:id="11" w:name="_Toc128732146"/>
      <w:bookmarkStart w:id="12" w:name="_Toc128475743"/>
      <w:bookmarkStart w:id="13" w:name="_Toc124320796"/>
      <w:bookmarkStart w:id="14" w:name="_Toc120781857"/>
      <w:bookmarkStart w:id="15" w:name="_Toc124266098"/>
      <w:bookmarkStart w:id="16" w:name="_Toc152875901"/>
      <w:bookmarkStart w:id="17" w:name="_Toc120718510"/>
      <w:bookmarkStart w:id="18" w:name="_Toc128474735"/>
      <w:r>
        <w:rPr>
          <w:rFonts w:hint="eastAsia"/>
        </w:rPr>
        <w:t>前    言</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pPr>
        <w:pStyle w:val="258"/>
        <w:ind w:firstLine="420"/>
        <w:rPr>
          <w:rFonts w:ascii="Times New Roman"/>
        </w:rPr>
      </w:pPr>
      <w:r>
        <w:rPr>
          <w:rFonts w:hint="eastAsia" w:ascii="Times New Roman"/>
        </w:rPr>
        <w:t>本文件按照GB/T1.1—2020《标准化工作导则  第1部分：标准化文件的结构和起草规则》的规则起草。</w:t>
      </w:r>
    </w:p>
    <w:p>
      <w:pPr>
        <w:pStyle w:val="258"/>
        <w:ind w:firstLine="420"/>
        <w:rPr>
          <w:rFonts w:ascii="Times New Roman"/>
        </w:rPr>
      </w:pPr>
      <w:r>
        <w:rPr>
          <w:rFonts w:hint="eastAsia" w:ascii="Times New Roman"/>
        </w:rPr>
        <w:t>请注意本文件某些内容可能涉及专利。本文件的发布机构不承担识别专利的责任。</w:t>
      </w:r>
    </w:p>
    <w:p>
      <w:pPr>
        <w:pStyle w:val="258"/>
        <w:ind w:firstLine="420"/>
        <w:rPr>
          <w:rFonts w:ascii="Times New Roman"/>
        </w:rPr>
      </w:pPr>
      <w:r>
        <w:rPr>
          <w:rFonts w:hint="eastAsia" w:ascii="Times New Roman"/>
        </w:rPr>
        <w:t>本文件由中国灾害防御协会提出并归口。</w:t>
      </w:r>
    </w:p>
    <w:p>
      <w:pPr>
        <w:pStyle w:val="258"/>
        <w:ind w:firstLine="420"/>
        <w:rPr>
          <w:rFonts w:ascii="Times New Roman"/>
        </w:rPr>
      </w:pPr>
      <w:r>
        <w:rPr>
          <w:rFonts w:hint="eastAsia" w:ascii="Times New Roman"/>
        </w:rPr>
        <w:t>本文件起草单位：深圳市绿航星际太空科技研究院</w:t>
      </w:r>
    </w:p>
    <w:p>
      <w:pPr>
        <w:pStyle w:val="258"/>
        <w:ind w:firstLine="420"/>
        <w:rPr>
          <w:rFonts w:ascii="Times New Roman"/>
        </w:rPr>
      </w:pPr>
      <w:r>
        <w:rPr>
          <w:rFonts w:hint="eastAsia" w:ascii="Times New Roman"/>
        </w:rPr>
        <w:t>广东胜一味食品科技有限公司、鹤壁惠之达食品有限公司、青海全益药业有限公司、新疆大唐西域农业生态科技有限公司、安徽蜂联生物科技股份有限公司、深圳市云桐泉生态科技开发有限公司、九阳股份有限公司；</w:t>
      </w:r>
    </w:p>
    <w:p>
      <w:pPr>
        <w:pStyle w:val="258"/>
        <w:ind w:firstLine="420"/>
        <w:rPr>
          <w:rFonts w:ascii="Times New Roman"/>
        </w:rPr>
      </w:pPr>
      <w:r>
        <w:rPr>
          <w:rFonts w:hint="eastAsia" w:ascii="Times New Roman"/>
        </w:rPr>
        <w:t>威海市宇王集团有限公司、上海康识食品科技有限公司、福建省力诚食品有限公司；</w:t>
      </w:r>
    </w:p>
    <w:p>
      <w:pPr>
        <w:pStyle w:val="258"/>
        <w:ind w:firstLine="420"/>
        <w:rPr>
          <w:rFonts w:ascii="Times New Roman"/>
        </w:rPr>
      </w:pPr>
      <w:r>
        <w:rPr>
          <w:rFonts w:hint="eastAsia" w:ascii="Times New Roman"/>
        </w:rPr>
        <w:t>谱尼测试集团深圳有限公司、华测检测认证集团股份有限公司、膳见航天（贵安新区）医学配方食品有限公司、广东太力科技集团股份有限公司；</w:t>
      </w:r>
    </w:p>
    <w:p>
      <w:pPr>
        <w:pStyle w:val="258"/>
        <w:ind w:firstLine="420"/>
        <w:rPr>
          <w:rFonts w:ascii="Times New Roman"/>
        </w:rPr>
      </w:pPr>
      <w:r>
        <w:rPr>
          <w:rFonts w:hint="eastAsia" w:ascii="Times New Roman"/>
        </w:rPr>
        <w:t>中国人民解放军陆军勤务学院、深圳市食品行业协会、深圳市质量检验协会、UL Standards&amp;Engagement、深圳市绿航星际太空科技有限公司、中防检测认证中心（深圳）有限公司、星际酿造（深圳）科技有限公司联合编制。</w:t>
      </w:r>
    </w:p>
    <w:p>
      <w:pPr>
        <w:pStyle w:val="258"/>
        <w:ind w:firstLine="420"/>
        <w:rPr>
          <w:rFonts w:ascii="Times New Roman"/>
        </w:rPr>
      </w:pPr>
      <w:r>
        <w:rPr>
          <w:rFonts w:hint="eastAsia" w:ascii="Times New Roman"/>
        </w:rPr>
        <w:t>本文件主要起草人：白殿涛、李晓莉、沈起兵、傅德智、费博、惠海兴、王铨、江兵、郑德粱、蔡镇荣、韩润、白义化、舒树敏、何长太、嵇春波、李丰勇、江锦荔、阎云海、韩香楠、任清泉、郭记松、许楫、吕晓明、于燕波、林佳宜、徐心悦、李楠、李慧、姚楠、孟若涵、温嘉宁。</w:t>
      </w:r>
    </w:p>
    <w:p>
      <w:pPr>
        <w:pStyle w:val="258"/>
        <w:ind w:firstLine="420"/>
        <w:rPr>
          <w:rFonts w:ascii="Times New Roman"/>
        </w:rPr>
      </w:pPr>
      <w:r>
        <w:rPr>
          <w:rFonts w:hint="eastAsia" w:ascii="Times New Roman"/>
        </w:rPr>
        <w:t>本文件为首次发布。</w:t>
      </w:r>
    </w:p>
    <w:p>
      <w:pPr>
        <w:widowControl/>
        <w:jc w:val="left"/>
        <w:rPr>
          <w:kern w:val="0"/>
          <w:szCs w:val="20"/>
        </w:rPr>
      </w:pPr>
      <w:r>
        <w:br w:type="page"/>
      </w:r>
    </w:p>
    <w:p>
      <w:pPr>
        <w:pStyle w:val="256"/>
        <w:pageBreakBefore/>
      </w:pPr>
      <w:bookmarkStart w:id="19" w:name="_Toc152875902"/>
      <w:r>
        <w:rPr>
          <w:rFonts w:hint="eastAsia"/>
        </w:rPr>
        <w:t>引    言</w:t>
      </w:r>
      <w:bookmarkEnd w:id="19"/>
    </w:p>
    <w:p>
      <w:pPr>
        <w:pStyle w:val="258"/>
        <w:ind w:firstLine="420"/>
        <w:rPr>
          <w:rFonts w:ascii="Times New Roman"/>
        </w:rPr>
      </w:pPr>
      <w:r>
        <w:rPr>
          <w:rFonts w:hint="eastAsia" w:ascii="Times New Roman"/>
        </w:rPr>
        <w:t>中国是世界上自然灾害最为严重的国家之一，灾害种类多、分布地域广、发生频率高、造成损失重。为唤起社会各界对防灾减灾工作的关注，提高全社会防灾减灾的意识，《国家标准化发展纲要》中指出，加强公共安全标准化工作，坚持人民至上、生命至上，实施公共安全标准化筑底工程，完善应急管理、防灾减灾救灾标准。</w:t>
      </w:r>
    </w:p>
    <w:p>
      <w:pPr>
        <w:pStyle w:val="258"/>
        <w:ind w:firstLine="420"/>
        <w:rPr>
          <w:rFonts w:ascii="Times New Roman"/>
        </w:rPr>
      </w:pPr>
      <w:r>
        <w:rPr>
          <w:rFonts w:hint="eastAsia" w:ascii="Times New Roman"/>
        </w:rPr>
        <w:t>应急食品是一类在灾害时能满足绝大多数人能量和营养的需求，同时充分考虑婴幼儿、孕妇、老年人等特定人群的食品。目前，我国还没有关于应急食品的相关标准。</w:t>
      </w:r>
    </w:p>
    <w:p>
      <w:pPr>
        <w:pStyle w:val="258"/>
        <w:ind w:firstLine="420"/>
        <w:rPr>
          <w:rFonts w:ascii="Times New Roman"/>
        </w:rPr>
      </w:pPr>
      <w:r>
        <w:rPr>
          <w:rFonts w:hint="eastAsia" w:ascii="Times New Roman"/>
        </w:rPr>
        <w:t>通过文件的制定，可为应急食品的规范生产、运输、贮存、应用提供理论支持，同时应急食品作为紧急情况下的必需物资，对于保障人民生命健康、提升国家救灾救援能力，有着重要的意义和作用。</w:t>
      </w:r>
    </w:p>
    <w:p>
      <w:pPr>
        <w:pStyle w:val="258"/>
        <w:ind w:firstLine="420"/>
        <w:rPr>
          <w:rFonts w:ascii="Times New Roman"/>
        </w:rPr>
      </w:pPr>
    </w:p>
    <w:p>
      <w:pPr>
        <w:pStyle w:val="258"/>
        <w:ind w:firstLine="199" w:firstLineChars="95"/>
        <w:rPr>
          <w:rFonts w:ascii="Times New Roman"/>
        </w:rPr>
        <w:sectPr>
          <w:pgSz w:w="11907" w:h="16839"/>
          <w:pgMar w:top="1418" w:right="1134" w:bottom="1134" w:left="1418" w:header="1417" w:footer="1134" w:gutter="0"/>
          <w:pgNumType w:fmt="upperRoman"/>
          <w:cols w:space="425" w:num="1"/>
          <w:docGrid w:type="linesAndChars" w:linePitch="312" w:charSpace="0"/>
        </w:sectPr>
      </w:pPr>
    </w:p>
    <w:p>
      <w:pPr>
        <w:pStyle w:val="315"/>
        <w:rPr>
          <w:rFonts w:ascii="Times New Roman"/>
        </w:rPr>
      </w:pPr>
      <w:bookmarkStart w:id="20" w:name="标准内容"/>
      <w:bookmarkEnd w:id="20"/>
      <w:r>
        <w:rPr>
          <w:rFonts w:ascii="Times New Roman"/>
        </w:rPr>
        <w:t>应急食品通用技术要求</w:t>
      </w:r>
    </w:p>
    <w:p>
      <w:pPr>
        <w:pStyle w:val="259"/>
        <w:rPr>
          <w:rFonts w:ascii="Times New Roman"/>
        </w:rPr>
      </w:pPr>
      <w:bookmarkStart w:id="21" w:name="_Toc124348538"/>
      <w:bookmarkStart w:id="22" w:name="_Toc124320612"/>
      <w:bookmarkStart w:id="23" w:name="_Toc124332344"/>
      <w:bookmarkStart w:id="24" w:name="_Toc128475745"/>
      <w:bookmarkStart w:id="25" w:name="_Toc120781859"/>
      <w:bookmarkStart w:id="26" w:name="_Toc128474737"/>
      <w:bookmarkStart w:id="27" w:name="_Toc120808126"/>
      <w:bookmarkStart w:id="28" w:name="_Toc120624331"/>
      <w:bookmarkStart w:id="29" w:name="_Toc120781979"/>
      <w:bookmarkStart w:id="30" w:name="_Toc124320426"/>
      <w:bookmarkStart w:id="31" w:name="_Toc120781571"/>
      <w:bookmarkStart w:id="32" w:name="_Toc128732148"/>
      <w:bookmarkStart w:id="33" w:name="_Toc124266100"/>
      <w:bookmarkStart w:id="34" w:name="_Toc124349214"/>
      <w:bookmarkStart w:id="35" w:name="_Toc120718374"/>
      <w:bookmarkStart w:id="36" w:name="_Toc124320798"/>
      <w:bookmarkStart w:id="37" w:name="_Toc120718512"/>
      <w:bookmarkStart w:id="38" w:name="_Toc152875903"/>
      <w:r>
        <w:rPr>
          <w:rFonts w:ascii="Times New Roman"/>
        </w:rPr>
        <w:t>范围</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pPr>
        <w:pStyle w:val="258"/>
        <w:ind w:firstLine="420"/>
        <w:rPr>
          <w:rFonts w:ascii="Times New Roman"/>
        </w:rPr>
      </w:pPr>
      <w:r>
        <w:rPr>
          <w:rFonts w:ascii="Times New Roman"/>
        </w:rPr>
        <w:t>本</w:t>
      </w:r>
      <w:r>
        <w:rPr>
          <w:rFonts w:hint="eastAsia" w:ascii="Times New Roman"/>
        </w:rPr>
        <w:t>文件</w:t>
      </w:r>
      <w:r>
        <w:rPr>
          <w:rFonts w:ascii="Times New Roman"/>
        </w:rPr>
        <w:t>规定了应急食品的术语和定义、</w:t>
      </w:r>
      <w:r>
        <w:rPr>
          <w:rFonts w:hint="eastAsia" w:ascii="Times New Roman"/>
        </w:rPr>
        <w:t>分类</w:t>
      </w:r>
      <w:r>
        <w:rPr>
          <w:rFonts w:ascii="Times New Roman"/>
        </w:rPr>
        <w:t>、</w:t>
      </w:r>
      <w:r>
        <w:rPr>
          <w:rFonts w:hint="eastAsia" w:ascii="Times New Roman"/>
        </w:rPr>
        <w:t>产品代号、</w:t>
      </w:r>
      <w:r>
        <w:rPr>
          <w:rFonts w:ascii="Times New Roman"/>
        </w:rPr>
        <w:t>技术要求、标志、标签、包装、运输和贮存、保质期</w:t>
      </w:r>
      <w:r>
        <w:rPr>
          <w:rFonts w:hint="eastAsia" w:ascii="Times New Roman"/>
        </w:rPr>
        <w:t>、安全与溯源和</w:t>
      </w:r>
      <w:r>
        <w:rPr>
          <w:rFonts w:ascii="Times New Roman"/>
        </w:rPr>
        <w:t>检验规则等要求。</w:t>
      </w:r>
    </w:p>
    <w:p>
      <w:pPr>
        <w:pStyle w:val="258"/>
        <w:ind w:firstLine="420"/>
        <w:rPr>
          <w:rFonts w:ascii="Times New Roman"/>
        </w:rPr>
      </w:pPr>
      <w:r>
        <w:rPr>
          <w:rFonts w:hint="eastAsia" w:ascii="Times New Roman"/>
        </w:rPr>
        <w:t>本文件适用于应急食品的生产、销售、运输和储备等。</w:t>
      </w:r>
    </w:p>
    <w:p>
      <w:pPr>
        <w:pStyle w:val="259"/>
        <w:rPr>
          <w:rFonts w:ascii="Times New Roman"/>
        </w:rPr>
      </w:pPr>
      <w:bookmarkStart w:id="39" w:name="_Toc124266101"/>
      <w:bookmarkStart w:id="40" w:name="_Toc120808127"/>
      <w:bookmarkStart w:id="41" w:name="_Toc124348539"/>
      <w:bookmarkStart w:id="42" w:name="_Toc124320613"/>
      <w:bookmarkStart w:id="43" w:name="_Toc120718513"/>
      <w:bookmarkStart w:id="44" w:name="_Toc26718931"/>
      <w:bookmarkStart w:id="45" w:name="_Toc128732149"/>
      <w:bookmarkStart w:id="46" w:name="_Toc128475746"/>
      <w:bookmarkStart w:id="47" w:name="_Toc120718375"/>
      <w:bookmarkStart w:id="48" w:name="_Toc124332345"/>
      <w:bookmarkStart w:id="49" w:name="_Toc124349215"/>
      <w:bookmarkStart w:id="50" w:name="_Toc120624332"/>
      <w:bookmarkStart w:id="51" w:name="_Toc124320799"/>
      <w:bookmarkStart w:id="52" w:name="_Toc120781572"/>
      <w:bookmarkStart w:id="53" w:name="_Toc26986772"/>
      <w:bookmarkStart w:id="54" w:name="_Toc120781860"/>
      <w:bookmarkStart w:id="55" w:name="_Toc124320427"/>
      <w:bookmarkStart w:id="56" w:name="_Toc26986531"/>
      <w:bookmarkStart w:id="57" w:name="_Toc152875904"/>
      <w:bookmarkStart w:id="58" w:name="_Toc120781980"/>
      <w:bookmarkStart w:id="59" w:name="_Toc128474738"/>
      <w:r>
        <w:rPr>
          <w:rFonts w:ascii="Times New Roman"/>
        </w:rPr>
        <w:t>规范性引用文件</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pPr>
        <w:pStyle w:val="258"/>
        <w:ind w:firstLine="420"/>
        <w:rPr>
          <w:rFonts w:ascii="Times New Roman"/>
        </w:rPr>
      </w:pPr>
      <w:r>
        <w:rPr>
          <w:rFonts w:asci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r>
        <w:rPr>
          <w:rFonts w:ascii="Times New Roman"/>
        </w:rPr>
        <w:tab/>
      </w:r>
    </w:p>
    <w:p>
      <w:pPr>
        <w:ind w:firstLine="420" w:firstLineChars="200"/>
      </w:pPr>
      <w:r>
        <w:rPr>
          <w:rFonts w:hint="eastAsia"/>
        </w:rPr>
        <w:t>GB/T 191  包装储运图示标志规定</w:t>
      </w:r>
    </w:p>
    <w:p>
      <w:pPr>
        <w:ind w:firstLine="420" w:firstLineChars="200"/>
      </w:pPr>
      <w:r>
        <w:rPr>
          <w:rFonts w:hint="eastAsia"/>
        </w:rPr>
        <w:t>GB 2760  食品安全国家标准 食品添加剂使用标准</w:t>
      </w:r>
    </w:p>
    <w:p>
      <w:pPr>
        <w:ind w:firstLine="420" w:firstLineChars="200"/>
      </w:pPr>
      <w:r>
        <w:rPr>
          <w:rFonts w:hint="eastAsia"/>
        </w:rPr>
        <w:t>GB 2761  食品安全国家标准 食品中真菌毒素限量</w:t>
      </w:r>
    </w:p>
    <w:p>
      <w:pPr>
        <w:ind w:firstLine="420" w:firstLineChars="200"/>
      </w:pPr>
      <w:r>
        <w:rPr>
          <w:rFonts w:hint="eastAsia"/>
        </w:rPr>
        <w:t>GB 2762  食品安全国家标准 食品中污染物限量</w:t>
      </w:r>
    </w:p>
    <w:p>
      <w:pPr>
        <w:ind w:firstLine="420" w:firstLineChars="200"/>
      </w:pPr>
      <w:r>
        <w:rPr>
          <w:rFonts w:hint="eastAsia"/>
        </w:rPr>
        <w:t>GB 2763  食品安全国家标准 食品中农药最大残留限量</w:t>
      </w:r>
    </w:p>
    <w:p>
      <w:pPr>
        <w:ind w:firstLine="420" w:firstLineChars="200"/>
      </w:pPr>
      <w:r>
        <w:rPr>
          <w:rFonts w:hint="eastAsia"/>
        </w:rPr>
        <w:t>GB 2763.1  食品安全国家标准 食品中2,4-滴丁酸钠盐等112种农药最大残留限量</w:t>
      </w:r>
    </w:p>
    <w:p>
      <w:pPr>
        <w:ind w:left="420" w:leftChars="200"/>
      </w:pPr>
      <w:r>
        <w:rPr>
          <w:rFonts w:hint="eastAsia"/>
        </w:rPr>
        <w:t>GB 4789.2  食品安全国家标准 食品微生物学检验 菌落总数测定</w:t>
      </w:r>
    </w:p>
    <w:p>
      <w:pPr>
        <w:ind w:left="420" w:leftChars="200"/>
      </w:pPr>
      <w:r>
        <w:rPr>
          <w:rFonts w:hint="eastAsia"/>
        </w:rPr>
        <w:t>GB 4789.3  食品安全国家标准 食品微生物学检验 大肠菌群计数</w:t>
      </w:r>
    </w:p>
    <w:p>
      <w:pPr>
        <w:ind w:left="420" w:leftChars="200"/>
      </w:pPr>
      <w:r>
        <w:rPr>
          <w:rFonts w:hint="eastAsia"/>
        </w:rPr>
        <w:t>GB 4789.4  食品安全国家标准 食品微生物学检验 沙门氏菌检验</w:t>
      </w:r>
    </w:p>
    <w:p>
      <w:pPr>
        <w:ind w:left="420" w:leftChars="200"/>
      </w:pPr>
      <w:r>
        <w:rPr>
          <w:rFonts w:hint="eastAsia"/>
        </w:rPr>
        <w:t>GB 4789.6  食品安全国家标准 食品微生物学检验 致泻大肠埃希氏菌检验</w:t>
      </w:r>
    </w:p>
    <w:p>
      <w:pPr>
        <w:ind w:left="420" w:leftChars="200"/>
      </w:pPr>
      <w:r>
        <w:rPr>
          <w:rFonts w:hint="eastAsia"/>
        </w:rPr>
        <w:t>GB 4789.7  食品安全国家标准 食品微生物学检验 副溶血性弧菌检验</w:t>
      </w:r>
    </w:p>
    <w:p>
      <w:pPr>
        <w:ind w:left="420" w:leftChars="200"/>
      </w:pPr>
      <w:r>
        <w:rPr>
          <w:rFonts w:hint="eastAsia"/>
        </w:rPr>
        <w:t>GB 4789.10  食品安全国家标准 食品微生物学检验 金黄色葡萄球菌检验</w:t>
      </w:r>
    </w:p>
    <w:p>
      <w:pPr>
        <w:ind w:left="420" w:leftChars="200"/>
      </w:pPr>
      <w:r>
        <w:rPr>
          <w:rFonts w:hint="eastAsia"/>
        </w:rPr>
        <w:t>GB 4789.15  食品安全国家标准 食品微生物学检验 霉菌和酵母计数</w:t>
      </w:r>
    </w:p>
    <w:p>
      <w:pPr>
        <w:ind w:left="420" w:leftChars="200"/>
      </w:pPr>
      <w:r>
        <w:rPr>
          <w:rFonts w:hint="eastAsia"/>
        </w:rPr>
        <w:t>GB 4789.26  食品安全国家标准 食品微生物学检验 商业无菌检验</w:t>
      </w:r>
    </w:p>
    <w:p>
      <w:pPr>
        <w:ind w:left="420" w:leftChars="200"/>
      </w:pPr>
      <w:r>
        <w:rPr>
          <w:rFonts w:hint="eastAsia"/>
        </w:rPr>
        <w:t>GB 4789.30  食品安全国家标准 食品微生物学检验 单核细胞增生李斯特氏菌检验</w:t>
      </w:r>
    </w:p>
    <w:p>
      <w:pPr>
        <w:ind w:left="420" w:leftChars="200"/>
      </w:pPr>
      <w:r>
        <w:rPr>
          <w:rFonts w:hint="eastAsia"/>
        </w:rPr>
        <w:t>GB 4789.40  食品安全国家标准 食品微生物学检验 克罗诺杆菌属（阪崎肠杆菌）检验</w:t>
      </w:r>
    </w:p>
    <w:p>
      <w:pPr>
        <w:ind w:left="420" w:leftChars="200"/>
      </w:pPr>
      <w:r>
        <w:rPr>
          <w:rFonts w:hint="eastAsia"/>
        </w:rPr>
        <w:t>GB 4806.1  食品安全国家标准 食品接触材料及制品通用安全要求</w:t>
      </w:r>
    </w:p>
    <w:p>
      <w:pPr>
        <w:ind w:left="420" w:leftChars="200"/>
      </w:pPr>
      <w:r>
        <w:rPr>
          <w:rFonts w:hint="eastAsia"/>
        </w:rPr>
        <w:t>GB 4806.7  食品安全国家标准 食品接触用塑料材料及制品</w:t>
      </w:r>
    </w:p>
    <w:p>
      <w:pPr>
        <w:ind w:left="420" w:leftChars="200"/>
      </w:pPr>
      <w:r>
        <w:rPr>
          <w:rFonts w:hint="eastAsia"/>
        </w:rPr>
        <w:t>GB 4806.8  食品安全国家标准 食品接触用纸和纸板材料及制品</w:t>
      </w:r>
    </w:p>
    <w:p>
      <w:pPr>
        <w:ind w:left="420" w:leftChars="200"/>
      </w:pPr>
      <w:r>
        <w:rPr>
          <w:rFonts w:hint="eastAsia"/>
        </w:rPr>
        <w:t>G</w:t>
      </w:r>
      <w:r>
        <w:t xml:space="preserve">B 5009.3 </w:t>
      </w:r>
      <w:r>
        <w:rPr>
          <w:rFonts w:hint="eastAsia"/>
        </w:rPr>
        <w:t xml:space="preserve"> 食品安全国家标准 食品中水分的测定</w:t>
      </w:r>
    </w:p>
    <w:p>
      <w:pPr>
        <w:ind w:left="420" w:leftChars="200"/>
      </w:pPr>
      <w:r>
        <w:rPr>
          <w:rFonts w:hint="eastAsia"/>
        </w:rPr>
        <w:t>GB 5009.11  食品安全国家标准 食品中总砷及无机砷的测定</w:t>
      </w:r>
    </w:p>
    <w:p>
      <w:pPr>
        <w:ind w:left="420" w:leftChars="200"/>
      </w:pPr>
      <w:r>
        <w:rPr>
          <w:rFonts w:hint="eastAsia"/>
        </w:rPr>
        <w:t>GB 5009.12  食品安全国家标准 食品中铅的测定</w:t>
      </w:r>
    </w:p>
    <w:p>
      <w:pPr>
        <w:ind w:left="420" w:leftChars="200"/>
      </w:pPr>
      <w:r>
        <w:rPr>
          <w:rFonts w:hint="eastAsia"/>
        </w:rPr>
        <w:t>GB 5009.15  食品安全国家标准 食品中镉的测定</w:t>
      </w:r>
    </w:p>
    <w:p>
      <w:pPr>
        <w:ind w:left="420" w:leftChars="200"/>
      </w:pPr>
      <w:r>
        <w:rPr>
          <w:rFonts w:hint="eastAsia"/>
        </w:rPr>
        <w:t>GB 5009.16  食品安全国家标准 食品中锡的测定</w:t>
      </w:r>
    </w:p>
    <w:p>
      <w:pPr>
        <w:ind w:left="420" w:leftChars="200"/>
      </w:pPr>
      <w:r>
        <w:rPr>
          <w:rFonts w:hint="eastAsia"/>
        </w:rPr>
        <w:t>GB 5009.17  食品安全国家标准 食品中总汞及有机汞的测定</w:t>
      </w:r>
    </w:p>
    <w:p>
      <w:pPr>
        <w:ind w:left="420" w:leftChars="200"/>
      </w:pPr>
      <w:r>
        <w:rPr>
          <w:rFonts w:hint="eastAsia"/>
        </w:rPr>
        <w:t>GB 5009.22  食品安全国家标准 食品中黄曲霉毒素B族和G族的测定</w:t>
      </w:r>
    </w:p>
    <w:p>
      <w:pPr>
        <w:ind w:left="420" w:leftChars="200"/>
      </w:pPr>
      <w:r>
        <w:rPr>
          <w:rFonts w:hint="eastAsia"/>
        </w:rPr>
        <w:t>GB 5009.123  食品安全国家标准 食品中铬的测定</w:t>
      </w:r>
    </w:p>
    <w:p>
      <w:pPr>
        <w:ind w:left="420" w:leftChars="200"/>
      </w:pPr>
      <w:r>
        <w:rPr>
          <w:rFonts w:hint="eastAsia"/>
        </w:rPr>
        <w:t>G</w:t>
      </w:r>
      <w:r>
        <w:t xml:space="preserve">B 5009.227 </w:t>
      </w:r>
      <w:r>
        <w:rPr>
          <w:rFonts w:hint="eastAsia"/>
        </w:rPr>
        <w:t xml:space="preserve"> 食品安全国家标准 食品中过氧化值的测定</w:t>
      </w:r>
    </w:p>
    <w:p>
      <w:pPr>
        <w:ind w:left="420" w:leftChars="200"/>
      </w:pPr>
      <w:r>
        <w:rPr>
          <w:rFonts w:hint="eastAsia"/>
        </w:rPr>
        <w:t>G</w:t>
      </w:r>
      <w:r>
        <w:t xml:space="preserve">B 5009.229 </w:t>
      </w:r>
      <w:r>
        <w:rPr>
          <w:rFonts w:hint="eastAsia"/>
        </w:rPr>
        <w:t xml:space="preserve"> 食品安全国家标准 食品中酸价的测定</w:t>
      </w:r>
    </w:p>
    <w:p>
      <w:pPr>
        <w:ind w:left="420" w:leftChars="200"/>
      </w:pPr>
      <w:r>
        <w:rPr>
          <w:rFonts w:hint="eastAsia"/>
        </w:rPr>
        <w:t>G</w:t>
      </w:r>
      <w:r>
        <w:t xml:space="preserve">B 5009.257 </w:t>
      </w:r>
      <w:r>
        <w:rPr>
          <w:rFonts w:hint="eastAsia"/>
        </w:rPr>
        <w:t xml:space="preserve"> 食品安全国家标准 食品中反式脂肪酸的测定</w:t>
      </w:r>
    </w:p>
    <w:p>
      <w:pPr>
        <w:ind w:left="420" w:leftChars="200"/>
      </w:pPr>
      <w:r>
        <w:rPr>
          <w:rFonts w:hint="eastAsia"/>
        </w:rPr>
        <w:t>GB/T 6543  运输包装用单瓦楞纸箱和双瓦楞纸箱</w:t>
      </w:r>
    </w:p>
    <w:p>
      <w:pPr>
        <w:ind w:left="420" w:leftChars="200"/>
      </w:pPr>
      <w:r>
        <w:rPr>
          <w:rFonts w:hint="eastAsia"/>
        </w:rPr>
        <w:t>GB 7101  食品安全国家标准 饮料</w:t>
      </w:r>
    </w:p>
    <w:p>
      <w:pPr>
        <w:ind w:left="420" w:leftChars="200"/>
      </w:pPr>
      <w:r>
        <w:rPr>
          <w:rFonts w:hint="eastAsia"/>
        </w:rPr>
        <w:t>GB 7718  食品安全国家标准 预包装食品标签通则</w:t>
      </w:r>
    </w:p>
    <w:p>
      <w:pPr>
        <w:ind w:left="420" w:leftChars="200"/>
      </w:pPr>
      <w:r>
        <w:rPr>
          <w:rFonts w:hint="eastAsia"/>
        </w:rPr>
        <w:t>GB 13432  食品安全国家标准 预包装特殊膳食用食品标签</w:t>
      </w:r>
    </w:p>
    <w:p>
      <w:pPr>
        <w:ind w:left="420" w:leftChars="200"/>
      </w:pPr>
      <w:r>
        <w:rPr>
          <w:rFonts w:hint="eastAsia"/>
        </w:rPr>
        <w:t>GB 16740  食品安全国家标准 保健食品</w:t>
      </w:r>
    </w:p>
    <w:p>
      <w:pPr>
        <w:ind w:left="420" w:leftChars="200"/>
      </w:pPr>
      <w:r>
        <w:rPr>
          <w:rFonts w:hint="eastAsia"/>
        </w:rPr>
        <w:t>GB 28050  食品安全国家标准 预包装食品营养标签通则</w:t>
      </w:r>
    </w:p>
    <w:p>
      <w:pPr>
        <w:ind w:left="420" w:leftChars="200"/>
      </w:pPr>
      <w:r>
        <w:rPr>
          <w:rFonts w:hint="eastAsia"/>
        </w:rPr>
        <w:t>GB 29921  食品安全国家标准 预包装食品中致病菌限量</w:t>
      </w:r>
    </w:p>
    <w:p>
      <w:pPr>
        <w:ind w:left="420" w:leftChars="200"/>
      </w:pPr>
      <w:r>
        <w:rPr>
          <w:rFonts w:hint="eastAsia"/>
        </w:rPr>
        <w:t>G</w:t>
      </w:r>
      <w:r>
        <w:t>B</w:t>
      </w:r>
      <w:r>
        <w:rPr>
          <w:rFonts w:hint="eastAsia"/>
        </w:rPr>
        <w:t>/</w:t>
      </w:r>
      <w:r>
        <w:t xml:space="preserve">T 30642 </w:t>
      </w:r>
      <w:r>
        <w:rPr>
          <w:rFonts w:hint="eastAsia"/>
        </w:rPr>
        <w:t xml:space="preserve"> 食品抽样检验通用导则</w:t>
      </w:r>
    </w:p>
    <w:p>
      <w:pPr>
        <w:ind w:left="420" w:leftChars="200"/>
      </w:pPr>
      <w:r>
        <w:rPr>
          <w:rFonts w:hint="eastAsia"/>
        </w:rPr>
        <w:t>GB 31650  食品安全国家标准 食品中兽药最大残留限量</w:t>
      </w:r>
    </w:p>
    <w:p>
      <w:pPr>
        <w:ind w:left="420" w:leftChars="200"/>
      </w:pPr>
      <w:r>
        <w:rPr>
          <w:rFonts w:hint="eastAsia"/>
        </w:rPr>
        <w:t>GB 31650.1  食品安全国家标准 食品中41种兽药最大残留限量</w:t>
      </w:r>
    </w:p>
    <w:p>
      <w:pPr>
        <w:ind w:left="420" w:leftChars="200"/>
      </w:pPr>
      <w:r>
        <w:rPr>
          <w:rFonts w:hint="eastAsia"/>
        </w:rPr>
        <w:t>GB/T 38574  食品追溯二维码通用技术要求</w:t>
      </w:r>
    </w:p>
    <w:p>
      <w:pPr>
        <w:ind w:left="420" w:leftChars="200"/>
      </w:pPr>
      <w:r>
        <w:rPr>
          <w:rFonts w:hint="eastAsia"/>
        </w:rPr>
        <w:t>JJF 1070  定量包装商品净含量计量检验规则</w:t>
      </w:r>
    </w:p>
    <w:p>
      <w:pPr>
        <w:ind w:left="420" w:leftChars="200"/>
      </w:pPr>
      <w:r>
        <w:rPr>
          <w:rFonts w:hint="eastAsia"/>
        </w:rPr>
        <w:t>中华人民共和国卫生部令（第46号）《保健食品管理办法》</w:t>
      </w:r>
    </w:p>
    <w:p>
      <w:pPr>
        <w:ind w:left="420" w:leftChars="200"/>
        <w:rPr>
          <w:color w:val="000000"/>
        </w:rPr>
      </w:pPr>
      <w:bookmarkStart w:id="60" w:name="_Toc120808128"/>
      <w:bookmarkStart w:id="61" w:name="_Toc124349216"/>
      <w:bookmarkStart w:id="62" w:name="_Toc120781981"/>
      <w:bookmarkStart w:id="63" w:name="_Toc120718514"/>
      <w:bookmarkStart w:id="64" w:name="_Toc124320428"/>
      <w:bookmarkStart w:id="65" w:name="_Toc124320800"/>
      <w:bookmarkStart w:id="66" w:name="_Toc124332346"/>
      <w:bookmarkStart w:id="67" w:name="_Toc120781573"/>
      <w:bookmarkStart w:id="68" w:name="_Toc124266102"/>
      <w:bookmarkStart w:id="69" w:name="_Toc128732150"/>
      <w:bookmarkStart w:id="70" w:name="_Toc120624333"/>
      <w:bookmarkStart w:id="71" w:name="_Toc128475747"/>
      <w:bookmarkStart w:id="72" w:name="_Toc124348540"/>
      <w:bookmarkStart w:id="73" w:name="_Toc120718376"/>
      <w:bookmarkStart w:id="74" w:name="_Toc120781861"/>
      <w:bookmarkStart w:id="75" w:name="_Toc124320614"/>
      <w:bookmarkStart w:id="76" w:name="_Toc128474739"/>
      <w:r>
        <w:rPr>
          <w:rFonts w:hint="eastAsia"/>
          <w:color w:val="000000"/>
        </w:rPr>
        <w:t>国家质量监督检验检疫总局令[2009]第123号《国家质量监督检验检疫总局关于修改&lt;食品标识管理规定&gt;的决定》</w:t>
      </w:r>
    </w:p>
    <w:p>
      <w:pPr>
        <w:ind w:left="420" w:leftChars="200"/>
      </w:pPr>
      <w:r>
        <w:rPr>
          <w:rFonts w:hint="eastAsia"/>
        </w:rPr>
        <w:t>国家市场监督管理总局[</w:t>
      </w:r>
      <w:r>
        <w:t>2020]</w:t>
      </w:r>
      <w:r>
        <w:rPr>
          <w:rFonts w:hint="eastAsia"/>
        </w:rPr>
        <w:t>第8号《</w:t>
      </w:r>
      <w:r>
        <w:t>市场监管总局关于修订公布食品生产许可分类目录的公告</w:t>
      </w:r>
      <w:r>
        <w:rPr>
          <w:rFonts w:hint="eastAsia"/>
        </w:rPr>
        <w:t>》</w:t>
      </w:r>
      <w:r>
        <w:rPr>
          <w:rFonts w:hint="eastAsia"/>
          <w:color w:val="000000"/>
        </w:rPr>
        <w:t>国家市场监督管理总局令[</w:t>
      </w:r>
      <w:r>
        <w:rPr>
          <w:color w:val="000000"/>
        </w:rPr>
        <w:t>20</w:t>
      </w:r>
      <w:r>
        <w:rPr>
          <w:rFonts w:hint="eastAsia"/>
          <w:color w:val="000000"/>
        </w:rPr>
        <w:t>23</w:t>
      </w:r>
      <w:r>
        <w:rPr>
          <w:color w:val="000000"/>
        </w:rPr>
        <w:t>]</w:t>
      </w:r>
      <w:r>
        <w:rPr>
          <w:rFonts w:hint="eastAsia"/>
          <w:color w:val="000000"/>
        </w:rPr>
        <w:t>第70号《定量包装商品计量监督管理办法》</w:t>
      </w:r>
    </w:p>
    <w:p>
      <w:pPr>
        <w:pStyle w:val="259"/>
        <w:rPr>
          <w:rFonts w:ascii="Times New Roman"/>
        </w:rPr>
      </w:pPr>
      <w:bookmarkStart w:id="77" w:name="_Toc152875905"/>
      <w:r>
        <w:rPr>
          <w:rFonts w:ascii="Times New Roman"/>
        </w:rPr>
        <w:t>术语和定义</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Start w:id="78" w:name="_Toc26986532"/>
      <w:bookmarkEnd w:id="78"/>
    </w:p>
    <w:p>
      <w:pPr>
        <w:pStyle w:val="258"/>
        <w:ind w:firstLine="420"/>
      </w:pPr>
      <w:r>
        <w:rPr>
          <w:rFonts w:hint="eastAsia"/>
        </w:rPr>
        <w:t>下列术语和定义适用于本文件。</w:t>
      </w:r>
    </w:p>
    <w:p>
      <w:pPr>
        <w:pStyle w:val="260"/>
        <w:numPr>
          <w:ilvl w:val="0"/>
          <w:numId w:val="31"/>
        </w:numPr>
        <w:rPr>
          <w:rFonts w:ascii="Times New Roman"/>
        </w:rPr>
      </w:pPr>
      <w:bookmarkStart w:id="79" w:name="_Toc152678728"/>
      <w:bookmarkEnd w:id="79"/>
      <w:bookmarkStart w:id="80" w:name="_Toc152767678"/>
      <w:bookmarkEnd w:id="80"/>
      <w:bookmarkStart w:id="81" w:name="_Toc152875906"/>
      <w:bookmarkEnd w:id="81"/>
      <w:bookmarkStart w:id="82" w:name="_Toc128732151"/>
      <w:bookmarkStart w:id="83" w:name="_Toc120781574"/>
      <w:bookmarkStart w:id="84" w:name="_Toc124320615"/>
      <w:bookmarkStart w:id="85" w:name="_Toc124320429"/>
      <w:bookmarkStart w:id="86" w:name="_Toc124349217"/>
      <w:bookmarkStart w:id="87" w:name="_Toc128475748"/>
      <w:bookmarkStart w:id="88" w:name="_Toc120718515"/>
      <w:bookmarkStart w:id="89" w:name="_Toc128474740"/>
      <w:bookmarkStart w:id="90" w:name="_Toc120808129"/>
      <w:bookmarkStart w:id="91" w:name="_Toc124266103"/>
      <w:bookmarkStart w:id="92" w:name="_Toc120781982"/>
      <w:bookmarkStart w:id="93" w:name="_Toc124320801"/>
      <w:bookmarkStart w:id="94" w:name="_Toc124348541"/>
      <w:bookmarkStart w:id="95" w:name="_Toc124332347"/>
      <w:bookmarkStart w:id="96" w:name="_Toc120718377"/>
      <w:bookmarkStart w:id="97" w:name="_Toc120781862"/>
    </w:p>
    <w:p>
      <w:pPr>
        <w:pStyle w:val="260"/>
        <w:numPr>
          <w:ilvl w:val="1"/>
          <w:numId w:val="0"/>
        </w:numPr>
        <w:tabs>
          <w:tab w:val="left" w:pos="0"/>
        </w:tabs>
        <w:ind w:firstLine="420" w:firstLineChars="200"/>
        <w:rPr>
          <w:rFonts w:ascii="Times New Roman"/>
        </w:rPr>
      </w:pPr>
      <w:bookmarkStart w:id="98" w:name="_Toc152875907"/>
      <w:r>
        <w:rPr>
          <w:rFonts w:ascii="Times New Roman"/>
        </w:rPr>
        <w:t>应急食品</w:t>
      </w:r>
      <w:r>
        <w:rPr>
          <w:rFonts w:hint="eastAsia" w:ascii="Times New Roman"/>
        </w:rPr>
        <w:t xml:space="preserve">  </w:t>
      </w:r>
      <w:r>
        <w:rPr>
          <w:rFonts w:hint="eastAsia" w:hAnsi="黑体" w:cs="黑体"/>
        </w:rPr>
        <w:t>emergency food</w:t>
      </w:r>
      <w:bookmarkEnd w:id="98"/>
    </w:p>
    <w:p>
      <w:pPr>
        <w:pStyle w:val="258"/>
        <w:ind w:firstLine="420"/>
        <w:rPr>
          <w:rFonts w:ascii="Times New Roman"/>
        </w:rPr>
      </w:pPr>
      <w:r>
        <w:rPr>
          <w:rFonts w:hint="eastAsia" w:ascii="Times New Roman"/>
        </w:rPr>
        <w:t>在灾害时用以维持人体生存，满足特殊环境下能量、营养和功能需求，具有安全、食用方便和常温耐贮藏等特点，且在日常、户外探险等也可食用的一类加工食品（含饮用水）。</w:t>
      </w:r>
    </w:p>
    <w:p>
      <w:pPr>
        <w:pStyle w:val="260"/>
        <w:numPr>
          <w:ilvl w:val="0"/>
          <w:numId w:val="31"/>
        </w:numPr>
        <w:rPr>
          <w:rFonts w:ascii="Times New Roman"/>
        </w:rPr>
      </w:pPr>
      <w:bookmarkStart w:id="99" w:name="_Toc152875908"/>
      <w:bookmarkEnd w:id="99"/>
      <w:bookmarkStart w:id="100" w:name="_Toc152678730"/>
      <w:bookmarkEnd w:id="100"/>
      <w:bookmarkStart w:id="101" w:name="_Toc152767680"/>
      <w:bookmarkEnd w:id="101"/>
    </w:p>
    <w:p>
      <w:pPr>
        <w:pStyle w:val="260"/>
        <w:numPr>
          <w:ilvl w:val="1"/>
          <w:numId w:val="0"/>
        </w:numPr>
        <w:tabs>
          <w:tab w:val="left" w:pos="0"/>
        </w:tabs>
        <w:ind w:firstLine="420" w:firstLineChars="200"/>
        <w:rPr>
          <w:rFonts w:hAnsi="黑体"/>
        </w:rPr>
      </w:pPr>
      <w:bookmarkStart w:id="102" w:name="_Toc152875909"/>
      <w:r>
        <w:rPr>
          <w:rFonts w:hint="eastAsia" w:hAnsi="黑体"/>
        </w:rPr>
        <w:t>航天应急食品  emergency food of compliant space quality</w:t>
      </w:r>
      <w:bookmarkEnd w:id="102"/>
      <w:r>
        <w:rPr>
          <w:rFonts w:hint="eastAsia" w:hAnsi="黑体"/>
        </w:rPr>
        <w:t xml:space="preserve"> </w:t>
      </w:r>
    </w:p>
    <w:p>
      <w:pPr>
        <w:ind w:firstLine="420" w:firstLineChars="200"/>
      </w:pPr>
      <w:r>
        <w:rPr>
          <w:rFonts w:hint="eastAsia"/>
        </w:rPr>
        <w:t>在符合相应产品标准和有关规定的基础上，同时符合航天食品标准的应急食品。</w:t>
      </w:r>
    </w:p>
    <w:p>
      <w:pPr>
        <w:pStyle w:val="260"/>
        <w:numPr>
          <w:ilvl w:val="0"/>
          <w:numId w:val="31"/>
        </w:numPr>
        <w:rPr>
          <w:rFonts w:ascii="Times New Roman"/>
        </w:rPr>
      </w:pPr>
      <w:bookmarkStart w:id="103" w:name="_Toc152678732"/>
      <w:bookmarkEnd w:id="103"/>
      <w:bookmarkStart w:id="104" w:name="_Toc152875910"/>
      <w:bookmarkEnd w:id="104"/>
      <w:bookmarkStart w:id="105" w:name="_Toc152767682"/>
      <w:bookmarkEnd w:id="105"/>
    </w:p>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
      <w:pPr>
        <w:pStyle w:val="260"/>
        <w:numPr>
          <w:ilvl w:val="0"/>
          <w:numId w:val="0"/>
        </w:numPr>
        <w:ind w:firstLine="420" w:firstLineChars="200"/>
        <w:rPr>
          <w:rFonts w:ascii="Times New Roman"/>
        </w:rPr>
      </w:pPr>
      <w:bookmarkStart w:id="106" w:name="_Toc152875911"/>
      <w:r>
        <w:rPr>
          <w:rFonts w:hint="eastAsia" w:ascii="Times New Roman"/>
        </w:rPr>
        <w:t xml:space="preserve">紧急情况  </w:t>
      </w:r>
      <w:r>
        <w:rPr>
          <w:rFonts w:hint="eastAsia" w:hAnsi="黑体" w:cs="黑体"/>
        </w:rPr>
        <w:t>emergency</w:t>
      </w:r>
      <w:bookmarkEnd w:id="106"/>
    </w:p>
    <w:p>
      <w:pPr>
        <w:pStyle w:val="258"/>
        <w:ind w:firstLine="420"/>
        <w:rPr>
          <w:rFonts w:ascii="Times New Roman"/>
        </w:rPr>
      </w:pPr>
      <w:r>
        <w:rPr>
          <w:rFonts w:hint="eastAsia" w:ascii="Times New Roman"/>
        </w:rPr>
        <w:t>突发性地威胁人类生命和公众健康的情况，常会造成食物短缺、缺乏安全饮水、医疗保健不足和恶劣的卫生条件，使人群发生营养不良的风险增加，最终导致人群死亡率的增加。</w:t>
      </w:r>
    </w:p>
    <w:p>
      <w:pPr>
        <w:pStyle w:val="258"/>
        <w:ind w:firstLine="420"/>
        <w:rPr>
          <w:rFonts w:hAnsi="宋体" w:cs="宋体"/>
        </w:rPr>
      </w:pPr>
      <w:r>
        <w:rPr>
          <w:rFonts w:hint="eastAsia" w:hAnsi="宋体" w:cs="宋体"/>
        </w:rPr>
        <w:t>[</w:t>
      </w:r>
      <w:r>
        <w:rPr>
          <w:rFonts w:hint="eastAsia" w:ascii="Times New Roman"/>
        </w:rPr>
        <w:t>来源：WS/T 425-2013</w:t>
      </w:r>
      <w:r>
        <w:rPr>
          <w:rFonts w:hint="eastAsia" w:hAnsi="宋体" w:cs="宋体"/>
        </w:rPr>
        <w:t>]</w:t>
      </w:r>
    </w:p>
    <w:p>
      <w:pPr>
        <w:pStyle w:val="260"/>
        <w:pageBreakBefore/>
        <w:numPr>
          <w:ilvl w:val="0"/>
          <w:numId w:val="31"/>
        </w:numPr>
        <w:rPr>
          <w:rFonts w:hAnsi="黑体"/>
        </w:rPr>
      </w:pPr>
      <w:bookmarkStart w:id="107" w:name="_Toc152678734"/>
      <w:bookmarkEnd w:id="107"/>
      <w:bookmarkStart w:id="108" w:name="_Toc152875912"/>
      <w:bookmarkEnd w:id="108"/>
      <w:bookmarkStart w:id="109" w:name="_Toc152767684"/>
      <w:bookmarkEnd w:id="109"/>
      <w:bookmarkStart w:id="110" w:name="_Toc146920967"/>
      <w:bookmarkStart w:id="111" w:name="_Hlk146922379"/>
    </w:p>
    <w:bookmarkEnd w:id="110"/>
    <w:p>
      <w:pPr>
        <w:pStyle w:val="260"/>
        <w:numPr>
          <w:ilvl w:val="0"/>
          <w:numId w:val="0"/>
        </w:numPr>
        <w:ind w:firstLine="420" w:firstLineChars="200"/>
        <w:rPr>
          <w:rFonts w:ascii="Times New Roman"/>
        </w:rPr>
      </w:pPr>
      <w:bookmarkStart w:id="112" w:name="_Toc152875913"/>
      <w:r>
        <w:rPr>
          <w:rFonts w:hint="eastAsia" w:ascii="Times New Roman"/>
        </w:rPr>
        <w:t xml:space="preserve">营养缺乏  </w:t>
      </w:r>
      <w:r>
        <w:rPr>
          <w:rFonts w:hint="eastAsia" w:hAnsi="黑体" w:cs="黑体"/>
        </w:rPr>
        <w:t>nutritional deficiency</w:t>
      </w:r>
      <w:bookmarkEnd w:id="112"/>
    </w:p>
    <w:p>
      <w:pPr>
        <w:pStyle w:val="258"/>
        <w:ind w:firstLine="420"/>
        <w:rPr>
          <w:rFonts w:ascii="Times New Roman"/>
        </w:rPr>
      </w:pPr>
      <w:r>
        <w:rPr>
          <w:rFonts w:hint="eastAsia" w:ascii="Times New Roman"/>
        </w:rPr>
        <w:t>机体从食物中获得的能量、营养素不能满足身体需要，从而影响生长发育或正常生理功能的现象。</w:t>
      </w:r>
    </w:p>
    <w:p>
      <w:pPr>
        <w:pStyle w:val="258"/>
        <w:ind w:firstLine="420"/>
        <w:rPr>
          <w:rFonts w:hAnsi="宋体" w:cs="宋体"/>
        </w:rPr>
      </w:pPr>
      <w:r>
        <w:rPr>
          <w:rFonts w:hint="eastAsia" w:hAnsi="宋体" w:cs="宋体"/>
        </w:rPr>
        <w:t>[</w:t>
      </w:r>
      <w:r>
        <w:rPr>
          <w:rFonts w:hint="eastAsia" w:ascii="Times New Roman"/>
        </w:rPr>
        <w:t>来源：WS/T 425-2013</w:t>
      </w:r>
      <w:r>
        <w:rPr>
          <w:rFonts w:hint="eastAsia" w:hAnsi="宋体" w:cs="宋体"/>
        </w:rPr>
        <w:t>]</w:t>
      </w:r>
    </w:p>
    <w:bookmarkEnd w:id="111"/>
    <w:p>
      <w:pPr>
        <w:pStyle w:val="259"/>
      </w:pPr>
      <w:bookmarkStart w:id="113" w:name="_Toc152875914"/>
      <w:r>
        <w:rPr>
          <w:rFonts w:hint="eastAsia"/>
        </w:rPr>
        <w:t>分类</w:t>
      </w:r>
      <w:bookmarkEnd w:id="113"/>
      <w:r>
        <w:rPr>
          <w:rFonts w:hint="eastAsia"/>
        </w:rPr>
        <w:tab/>
      </w:r>
    </w:p>
    <w:p>
      <w:pPr>
        <w:pStyle w:val="260"/>
        <w:numPr>
          <w:ilvl w:val="1"/>
          <w:numId w:val="32"/>
        </w:numPr>
        <w:rPr>
          <w:rFonts w:ascii="Times New Roman"/>
        </w:rPr>
      </w:pPr>
      <w:bookmarkStart w:id="114" w:name="_Toc152875915"/>
      <w:r>
        <w:rPr>
          <w:rFonts w:hint="eastAsia" w:ascii="Times New Roman"/>
        </w:rPr>
        <w:t>一般人群适用的应急食品</w:t>
      </w:r>
      <w:bookmarkEnd w:id="114"/>
    </w:p>
    <w:p>
      <w:pPr>
        <w:widowControl/>
        <w:ind w:firstLine="420" w:firstLineChars="200"/>
        <w:rPr>
          <w:kern w:val="0"/>
          <w:szCs w:val="20"/>
        </w:rPr>
      </w:pPr>
      <w:r>
        <w:rPr>
          <w:rFonts w:hint="eastAsia"/>
          <w:kern w:val="0"/>
          <w:szCs w:val="20"/>
        </w:rPr>
        <w:t>为满足一般人群能量需求和营养素，应选择相应的应急食品以避免营养缺乏。</w:t>
      </w:r>
    </w:p>
    <w:p>
      <w:pPr>
        <w:widowControl/>
        <w:ind w:firstLine="420" w:firstLineChars="200"/>
        <w:rPr>
          <w:kern w:val="0"/>
          <w:szCs w:val="20"/>
        </w:rPr>
      </w:pPr>
      <w:r>
        <w:rPr>
          <w:rFonts w:hint="eastAsia"/>
          <w:kern w:val="0"/>
          <w:szCs w:val="20"/>
        </w:rPr>
        <w:t>一般人群适用的应急食品见表1。</w:t>
      </w:r>
    </w:p>
    <w:p>
      <w:pPr>
        <w:pStyle w:val="28"/>
        <w:keepNext/>
        <w:spacing w:before="156" w:beforeLines="50" w:after="156" w:afterLines="50"/>
        <w:jc w:val="center"/>
        <w:rPr>
          <w:rFonts w:ascii="黑体" w:hAnsi="黑体" w:eastAsia="黑体"/>
        </w:rPr>
      </w:pPr>
      <w:bookmarkStart w:id="115" w:name="_Toc152856060"/>
      <w:bookmarkStart w:id="116" w:name="_Toc152679223"/>
      <w:bookmarkStart w:id="117" w:name="_Toc152679387"/>
      <w:r>
        <w:rPr>
          <w:rFonts w:hint="eastAsia" w:ascii="黑体" w:hAnsi="黑体" w:eastAsia="黑体"/>
        </w:rPr>
        <w:t>表</w:t>
      </w:r>
      <w:r>
        <w:rPr>
          <w:rFonts w:ascii="Times New Roman" w:hAnsi="Times New Roman" w:eastAsia="黑体" w:cs="Times New Roman"/>
        </w:rPr>
        <w:fldChar w:fldCharType="begin"/>
      </w:r>
      <w:r>
        <w:rPr>
          <w:rFonts w:ascii="Times New Roman" w:hAnsi="Times New Roman" w:eastAsia="黑体" w:cs="Times New Roman"/>
        </w:rPr>
        <w:instrText xml:space="preserve"> SEQ 表 \* ARABIC </w:instrText>
      </w:r>
      <w:r>
        <w:rPr>
          <w:rFonts w:ascii="Times New Roman" w:hAnsi="Times New Roman" w:eastAsia="黑体" w:cs="Times New Roman"/>
        </w:rPr>
        <w:fldChar w:fldCharType="separate"/>
      </w:r>
      <w:r>
        <w:rPr>
          <w:rFonts w:ascii="Times New Roman" w:hAnsi="Times New Roman" w:eastAsia="黑体" w:cs="Times New Roman"/>
        </w:rPr>
        <w:t>1</w:t>
      </w:r>
      <w:r>
        <w:rPr>
          <w:rFonts w:ascii="Times New Roman" w:hAnsi="Times New Roman" w:eastAsia="黑体" w:cs="Times New Roman"/>
        </w:rPr>
        <w:fldChar w:fldCharType="end"/>
      </w:r>
      <w:r>
        <w:rPr>
          <w:rFonts w:hint="eastAsia" w:ascii="黑体" w:hAnsi="黑体" w:eastAsia="黑体"/>
        </w:rPr>
        <w:t xml:space="preserve">  一般人群适用的应急食品</w:t>
      </w:r>
      <w:bookmarkEnd w:id="115"/>
      <w:bookmarkEnd w:id="116"/>
      <w:bookmarkEnd w:id="117"/>
    </w:p>
    <w:tbl>
      <w:tblPr>
        <w:tblStyle w:val="8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69"/>
        <w:gridCol w:w="2295"/>
        <w:gridCol w:w="5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1133" w:type="pct"/>
            <w:tcBorders>
              <w:top w:val="single" w:color="auto" w:sz="12" w:space="0"/>
              <w:left w:val="single" w:color="auto" w:sz="12" w:space="0"/>
              <w:bottom w:val="single" w:color="auto" w:sz="12"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食品类别</w:t>
            </w:r>
          </w:p>
        </w:tc>
        <w:tc>
          <w:tcPr>
            <w:tcW w:w="1199" w:type="pct"/>
            <w:tcBorders>
              <w:top w:val="single" w:color="auto" w:sz="12" w:space="0"/>
              <w:bottom w:val="single" w:color="auto" w:sz="12"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类别名称</w:t>
            </w:r>
          </w:p>
        </w:tc>
        <w:tc>
          <w:tcPr>
            <w:tcW w:w="2668" w:type="pct"/>
            <w:tcBorders>
              <w:top w:val="single" w:color="auto" w:sz="12" w:space="0"/>
              <w:bottom w:val="single" w:color="auto" w:sz="12" w:space="0"/>
              <w:right w:val="single" w:color="auto" w:sz="12"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品种明细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33" w:type="pct"/>
            <w:tcBorders>
              <w:top w:val="single" w:color="auto" w:sz="12" w:space="0"/>
              <w:left w:val="single" w:color="auto" w:sz="12"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肉制品</w:t>
            </w:r>
          </w:p>
        </w:tc>
        <w:tc>
          <w:tcPr>
            <w:tcW w:w="1199" w:type="pct"/>
            <w:tcBorders>
              <w:top w:val="single" w:color="auto" w:sz="12" w:space="0"/>
            </w:tcBorders>
            <w:vAlign w:val="center"/>
          </w:tcPr>
          <w:p>
            <w:pPr>
              <w:widowControl/>
              <w:jc w:val="left"/>
              <w:rPr>
                <w:rFonts w:ascii="宋体" w:hAnsi="宋体" w:cs="宋体"/>
                <w:kern w:val="0"/>
                <w:sz w:val="18"/>
                <w:szCs w:val="18"/>
              </w:rPr>
            </w:pPr>
            <w:r>
              <w:rPr>
                <w:rFonts w:hint="eastAsia" w:ascii="宋体" w:hAnsi="宋体" w:cs="宋体"/>
                <w:sz w:val="18"/>
                <w:szCs w:val="18"/>
              </w:rPr>
              <w:t>热加工熟肉制品</w:t>
            </w:r>
          </w:p>
        </w:tc>
        <w:tc>
          <w:tcPr>
            <w:tcW w:w="2668" w:type="pct"/>
            <w:tcBorders>
              <w:top w:val="single" w:color="auto" w:sz="12" w:space="0"/>
              <w:right w:val="single" w:color="auto" w:sz="12" w:space="0"/>
            </w:tcBorders>
            <w:vAlign w:val="center"/>
          </w:tcPr>
          <w:p>
            <w:pPr>
              <w:widowControl/>
              <w:jc w:val="left"/>
              <w:rPr>
                <w:rFonts w:ascii="宋体" w:hAnsi="宋体" w:cs="宋体"/>
                <w:sz w:val="18"/>
                <w:szCs w:val="18"/>
              </w:rPr>
            </w:pPr>
            <w:r>
              <w:rPr>
                <w:rFonts w:hint="eastAsia" w:ascii="宋体" w:hAnsi="宋体" w:cs="宋体"/>
                <w:sz w:val="18"/>
                <w:szCs w:val="18"/>
              </w:rPr>
              <w:t>酱卤肉制品、熏烧烤肉制品、肉灌制品、油炸肉制品、熟肉干制品和其他熟肉制品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33" w:type="pct"/>
            <w:vMerge w:val="restart"/>
            <w:tcBorders>
              <w:left w:val="single" w:color="auto" w:sz="12"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乳制品</w:t>
            </w:r>
          </w:p>
        </w:tc>
        <w:tc>
          <w:tcPr>
            <w:tcW w:w="1199" w:type="pct"/>
            <w:vAlign w:val="center"/>
          </w:tcPr>
          <w:p>
            <w:pPr>
              <w:widowControl/>
              <w:jc w:val="left"/>
              <w:rPr>
                <w:rFonts w:ascii="宋体" w:hAnsi="宋体" w:cs="宋体"/>
                <w:sz w:val="18"/>
                <w:szCs w:val="18"/>
              </w:rPr>
            </w:pPr>
            <w:r>
              <w:rPr>
                <w:rFonts w:hint="eastAsia" w:ascii="宋体" w:hAnsi="宋体" w:cs="宋体"/>
                <w:sz w:val="18"/>
                <w:szCs w:val="18"/>
              </w:rPr>
              <w:t>液体乳</w:t>
            </w:r>
          </w:p>
        </w:tc>
        <w:tc>
          <w:tcPr>
            <w:tcW w:w="2668" w:type="pct"/>
            <w:tcBorders>
              <w:right w:val="single" w:color="auto" w:sz="12" w:space="0"/>
            </w:tcBorders>
            <w:vAlign w:val="center"/>
          </w:tcPr>
          <w:p>
            <w:pPr>
              <w:widowControl/>
              <w:jc w:val="left"/>
              <w:rPr>
                <w:rFonts w:ascii="宋体" w:hAnsi="宋体" w:cs="宋体"/>
                <w:sz w:val="18"/>
                <w:szCs w:val="18"/>
              </w:rPr>
            </w:pPr>
            <w:r>
              <w:rPr>
                <w:rFonts w:hint="eastAsia" w:ascii="宋体" w:hAnsi="宋体" w:cs="宋体"/>
                <w:sz w:val="18"/>
                <w:szCs w:val="18"/>
              </w:rPr>
              <w:t>高温杀菌乳、调制乳、灭菌乳和发酵乳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33" w:type="pct"/>
            <w:vMerge w:val="continue"/>
            <w:tcBorders>
              <w:left w:val="single" w:color="auto" w:sz="12" w:space="0"/>
            </w:tcBorders>
            <w:vAlign w:val="center"/>
          </w:tcPr>
          <w:p>
            <w:pPr>
              <w:widowControl/>
              <w:jc w:val="left"/>
              <w:rPr>
                <w:rFonts w:ascii="宋体" w:hAnsi="宋体" w:cs="宋体"/>
                <w:kern w:val="0"/>
                <w:sz w:val="18"/>
                <w:szCs w:val="18"/>
              </w:rPr>
            </w:pPr>
          </w:p>
        </w:tc>
        <w:tc>
          <w:tcPr>
            <w:tcW w:w="1199" w:type="pct"/>
            <w:vAlign w:val="center"/>
          </w:tcPr>
          <w:p>
            <w:pPr>
              <w:widowControl/>
              <w:jc w:val="left"/>
              <w:rPr>
                <w:rFonts w:ascii="宋体" w:hAnsi="宋体" w:cs="宋体"/>
                <w:sz w:val="18"/>
                <w:szCs w:val="18"/>
              </w:rPr>
            </w:pPr>
            <w:r>
              <w:rPr>
                <w:rFonts w:hint="eastAsia" w:ascii="宋体" w:hAnsi="宋体" w:cs="宋体"/>
                <w:sz w:val="18"/>
                <w:szCs w:val="18"/>
              </w:rPr>
              <w:t>乳粉</w:t>
            </w:r>
          </w:p>
        </w:tc>
        <w:tc>
          <w:tcPr>
            <w:tcW w:w="2668" w:type="pct"/>
            <w:tcBorders>
              <w:right w:val="single" w:color="auto" w:sz="12" w:space="0"/>
            </w:tcBorders>
            <w:vAlign w:val="center"/>
          </w:tcPr>
          <w:p>
            <w:pPr>
              <w:widowControl/>
              <w:jc w:val="left"/>
              <w:rPr>
                <w:rFonts w:ascii="宋体" w:hAnsi="宋体" w:cs="宋体"/>
                <w:sz w:val="18"/>
                <w:szCs w:val="18"/>
              </w:rPr>
            </w:pPr>
            <w:r>
              <w:rPr>
                <w:rFonts w:hint="eastAsia" w:ascii="宋体" w:hAnsi="宋体" w:cs="宋体"/>
                <w:sz w:val="18"/>
                <w:szCs w:val="18"/>
              </w:rPr>
              <w:t>全脂乳粉、脱脂乳粉、部分脱脂乳粉、调制乳粉和乳清粉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33" w:type="pct"/>
            <w:vMerge w:val="continue"/>
            <w:tcBorders>
              <w:left w:val="single" w:color="auto" w:sz="12" w:space="0"/>
            </w:tcBorders>
            <w:vAlign w:val="center"/>
          </w:tcPr>
          <w:p>
            <w:pPr>
              <w:widowControl/>
              <w:jc w:val="left"/>
              <w:rPr>
                <w:rFonts w:ascii="宋体" w:hAnsi="宋体" w:cs="宋体"/>
                <w:kern w:val="0"/>
                <w:sz w:val="18"/>
                <w:szCs w:val="18"/>
              </w:rPr>
            </w:pPr>
          </w:p>
        </w:tc>
        <w:tc>
          <w:tcPr>
            <w:tcW w:w="1199" w:type="pct"/>
            <w:vAlign w:val="center"/>
          </w:tcPr>
          <w:p>
            <w:pPr>
              <w:widowControl/>
              <w:jc w:val="left"/>
              <w:rPr>
                <w:rFonts w:ascii="宋体" w:hAnsi="宋体" w:cs="宋体"/>
                <w:sz w:val="18"/>
                <w:szCs w:val="18"/>
              </w:rPr>
            </w:pPr>
            <w:r>
              <w:rPr>
                <w:rFonts w:hint="eastAsia" w:ascii="宋体" w:hAnsi="宋体" w:cs="宋体"/>
                <w:sz w:val="18"/>
                <w:szCs w:val="18"/>
              </w:rPr>
              <w:t>其他乳制品</w:t>
            </w:r>
          </w:p>
        </w:tc>
        <w:tc>
          <w:tcPr>
            <w:tcW w:w="2668" w:type="pct"/>
            <w:tcBorders>
              <w:right w:val="single" w:color="auto" w:sz="12" w:space="0"/>
            </w:tcBorders>
            <w:vAlign w:val="center"/>
          </w:tcPr>
          <w:p>
            <w:pPr>
              <w:widowControl/>
              <w:jc w:val="left"/>
              <w:rPr>
                <w:rFonts w:ascii="宋体" w:hAnsi="宋体" w:cs="宋体"/>
                <w:sz w:val="18"/>
                <w:szCs w:val="18"/>
              </w:rPr>
            </w:pPr>
            <w:r>
              <w:rPr>
                <w:rFonts w:hint="eastAsia" w:ascii="宋体" w:hAnsi="宋体" w:cs="宋体"/>
                <w:sz w:val="18"/>
                <w:szCs w:val="18"/>
              </w:rPr>
              <w:t>炼乳、奶油、稀奶油、无水奶油、干酪、再制干酪、特色乳制品和浓缩乳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3" w:type="pct"/>
            <w:vMerge w:val="restart"/>
            <w:tcBorders>
              <w:left w:val="single" w:color="auto" w:sz="12"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饮料</w:t>
            </w:r>
          </w:p>
        </w:tc>
        <w:tc>
          <w:tcPr>
            <w:tcW w:w="1199" w:type="pct"/>
            <w:vAlign w:val="center"/>
          </w:tcPr>
          <w:p>
            <w:pPr>
              <w:widowControl/>
              <w:jc w:val="left"/>
              <w:rPr>
                <w:rFonts w:ascii="宋体" w:hAnsi="宋体" w:cs="宋体"/>
                <w:sz w:val="18"/>
                <w:szCs w:val="18"/>
              </w:rPr>
            </w:pPr>
            <w:r>
              <w:rPr>
                <w:rFonts w:hint="eastAsia" w:ascii="宋体" w:hAnsi="宋体" w:cs="宋体"/>
                <w:sz w:val="18"/>
                <w:szCs w:val="18"/>
              </w:rPr>
              <w:t>饮用水</w:t>
            </w:r>
          </w:p>
        </w:tc>
        <w:tc>
          <w:tcPr>
            <w:tcW w:w="2668" w:type="pct"/>
            <w:tcBorders>
              <w:right w:val="single" w:color="auto" w:sz="12" w:space="0"/>
            </w:tcBorders>
            <w:vAlign w:val="center"/>
          </w:tcPr>
          <w:p>
            <w:pPr>
              <w:widowControl/>
              <w:jc w:val="left"/>
              <w:rPr>
                <w:rFonts w:ascii="宋体" w:hAnsi="宋体" w:cs="宋体"/>
                <w:sz w:val="18"/>
                <w:szCs w:val="18"/>
              </w:rPr>
            </w:pPr>
            <w:r>
              <w:rPr>
                <w:rFonts w:hint="eastAsia" w:ascii="宋体" w:hAnsi="宋体" w:cs="宋体"/>
                <w:sz w:val="18"/>
                <w:szCs w:val="18"/>
              </w:rPr>
              <w:t>饮用天然矿泉水、饮用纯净水、饮用天然泉水、饮用天然水、其他饮用水</w:t>
            </w:r>
            <w:r>
              <w:rPr>
                <w:rFonts w:hint="eastAsia" w:ascii="宋体" w:hAnsi="宋体" w:cs="宋体"/>
                <w:sz w:val="18"/>
                <w:szCs w:val="18"/>
                <w:vertAlign w:val="superscript"/>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33" w:type="pct"/>
            <w:vMerge w:val="continue"/>
            <w:tcBorders>
              <w:left w:val="single" w:color="auto" w:sz="12" w:space="0"/>
            </w:tcBorders>
            <w:vAlign w:val="center"/>
          </w:tcPr>
          <w:p>
            <w:pPr>
              <w:widowControl/>
              <w:jc w:val="left"/>
              <w:rPr>
                <w:rFonts w:ascii="宋体" w:hAnsi="宋体" w:cs="宋体"/>
                <w:kern w:val="0"/>
                <w:sz w:val="18"/>
                <w:szCs w:val="18"/>
              </w:rPr>
            </w:pPr>
          </w:p>
        </w:tc>
        <w:tc>
          <w:tcPr>
            <w:tcW w:w="1199" w:type="pct"/>
            <w:vAlign w:val="center"/>
          </w:tcPr>
          <w:p>
            <w:pPr>
              <w:widowControl/>
              <w:jc w:val="left"/>
              <w:rPr>
                <w:rFonts w:ascii="宋体" w:hAnsi="宋体" w:cs="宋体"/>
                <w:sz w:val="18"/>
                <w:szCs w:val="18"/>
              </w:rPr>
            </w:pPr>
            <w:r>
              <w:rPr>
                <w:rFonts w:hint="eastAsia" w:ascii="宋体" w:hAnsi="宋体" w:cs="宋体"/>
                <w:sz w:val="18"/>
                <w:szCs w:val="18"/>
              </w:rPr>
              <w:t>碳酸饮料（汽水）</w:t>
            </w:r>
          </w:p>
        </w:tc>
        <w:tc>
          <w:tcPr>
            <w:tcW w:w="2668" w:type="pct"/>
            <w:tcBorders>
              <w:right w:val="single" w:color="auto" w:sz="12" w:space="0"/>
            </w:tcBorders>
            <w:vAlign w:val="center"/>
          </w:tcPr>
          <w:p>
            <w:pPr>
              <w:widowControl/>
              <w:jc w:val="left"/>
              <w:rPr>
                <w:rFonts w:ascii="宋体" w:hAnsi="宋体" w:cs="宋体"/>
                <w:sz w:val="18"/>
                <w:szCs w:val="18"/>
              </w:rPr>
            </w:pPr>
            <w:r>
              <w:rPr>
                <w:rFonts w:hint="eastAsia" w:ascii="宋体" w:hAnsi="宋体" w:cs="宋体"/>
                <w:sz w:val="18"/>
                <w:szCs w:val="18"/>
              </w:rPr>
              <w:t>果汁型碳酸饮料、果味型碳酸饮料、可乐型碳酸饮料和其他型碳酸饮料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33" w:type="pct"/>
            <w:vMerge w:val="continue"/>
            <w:tcBorders>
              <w:left w:val="single" w:color="auto" w:sz="12" w:space="0"/>
            </w:tcBorders>
            <w:vAlign w:val="center"/>
          </w:tcPr>
          <w:p>
            <w:pPr>
              <w:widowControl/>
              <w:jc w:val="left"/>
              <w:rPr>
                <w:rFonts w:ascii="宋体" w:hAnsi="宋体" w:cs="宋体"/>
                <w:kern w:val="0"/>
                <w:sz w:val="18"/>
                <w:szCs w:val="18"/>
              </w:rPr>
            </w:pPr>
          </w:p>
        </w:tc>
        <w:tc>
          <w:tcPr>
            <w:tcW w:w="1199" w:type="pct"/>
            <w:vAlign w:val="center"/>
          </w:tcPr>
          <w:p>
            <w:pPr>
              <w:widowControl/>
              <w:jc w:val="left"/>
              <w:rPr>
                <w:rFonts w:ascii="宋体" w:hAnsi="宋体" w:cs="宋体"/>
                <w:sz w:val="18"/>
                <w:szCs w:val="18"/>
              </w:rPr>
            </w:pPr>
            <w:r>
              <w:rPr>
                <w:rFonts w:hint="eastAsia" w:ascii="宋体" w:hAnsi="宋体" w:cs="宋体"/>
                <w:sz w:val="18"/>
                <w:szCs w:val="18"/>
              </w:rPr>
              <w:t>茶类饮料</w:t>
            </w:r>
          </w:p>
        </w:tc>
        <w:tc>
          <w:tcPr>
            <w:tcW w:w="2668" w:type="pct"/>
            <w:tcBorders>
              <w:right w:val="single" w:color="auto" w:sz="12" w:space="0"/>
            </w:tcBorders>
            <w:vAlign w:val="center"/>
          </w:tcPr>
          <w:p>
            <w:pPr>
              <w:widowControl/>
              <w:jc w:val="left"/>
              <w:rPr>
                <w:rFonts w:ascii="宋体" w:hAnsi="宋体" w:cs="宋体"/>
                <w:sz w:val="18"/>
                <w:szCs w:val="18"/>
              </w:rPr>
            </w:pPr>
            <w:r>
              <w:rPr>
                <w:rFonts w:hint="eastAsia" w:ascii="宋体" w:hAnsi="宋体" w:cs="宋体"/>
                <w:sz w:val="18"/>
                <w:szCs w:val="18"/>
              </w:rPr>
              <w:t>原茶汁（茶汤/纯茶饮料）、茶饮料、果汁茶饮料、奶茶饮料、复合茶饮料、混合茶饮料和其他茶（类）饮料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33" w:type="pct"/>
            <w:vMerge w:val="continue"/>
            <w:tcBorders>
              <w:left w:val="single" w:color="auto" w:sz="12" w:space="0"/>
            </w:tcBorders>
            <w:vAlign w:val="center"/>
          </w:tcPr>
          <w:p>
            <w:pPr>
              <w:widowControl/>
              <w:jc w:val="left"/>
              <w:rPr>
                <w:rFonts w:ascii="宋体" w:hAnsi="宋体" w:cs="宋体"/>
                <w:kern w:val="0"/>
                <w:sz w:val="18"/>
                <w:szCs w:val="18"/>
              </w:rPr>
            </w:pPr>
          </w:p>
        </w:tc>
        <w:tc>
          <w:tcPr>
            <w:tcW w:w="1199" w:type="pct"/>
            <w:vAlign w:val="center"/>
          </w:tcPr>
          <w:p>
            <w:pPr>
              <w:widowControl/>
              <w:jc w:val="left"/>
              <w:rPr>
                <w:rFonts w:ascii="宋体" w:hAnsi="宋体" w:cs="宋体"/>
                <w:sz w:val="18"/>
                <w:szCs w:val="18"/>
              </w:rPr>
            </w:pPr>
            <w:r>
              <w:rPr>
                <w:rFonts w:hint="eastAsia" w:ascii="宋体" w:hAnsi="宋体" w:cs="宋体"/>
                <w:sz w:val="18"/>
                <w:szCs w:val="18"/>
              </w:rPr>
              <w:t>果蔬汁类及其饮料</w:t>
            </w:r>
          </w:p>
        </w:tc>
        <w:tc>
          <w:tcPr>
            <w:tcW w:w="2668" w:type="pct"/>
            <w:tcBorders>
              <w:right w:val="single" w:color="auto" w:sz="12" w:space="0"/>
            </w:tcBorders>
            <w:vAlign w:val="center"/>
          </w:tcPr>
          <w:p>
            <w:pPr>
              <w:widowControl/>
              <w:jc w:val="left"/>
              <w:rPr>
                <w:rFonts w:ascii="宋体" w:hAnsi="宋体" w:cs="宋体"/>
                <w:sz w:val="18"/>
                <w:szCs w:val="18"/>
              </w:rPr>
            </w:pPr>
            <w:r>
              <w:rPr>
                <w:rFonts w:hint="eastAsia" w:ascii="宋体" w:hAnsi="宋体" w:cs="宋体"/>
                <w:sz w:val="18"/>
                <w:szCs w:val="18"/>
              </w:rPr>
              <w:t>果蔬汁（浆）、浓缩果蔬汁（浆）和果蔬汁（浆）类饮料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33" w:type="pct"/>
            <w:vMerge w:val="continue"/>
            <w:tcBorders>
              <w:left w:val="single" w:color="auto" w:sz="12" w:space="0"/>
            </w:tcBorders>
            <w:vAlign w:val="center"/>
          </w:tcPr>
          <w:p>
            <w:pPr>
              <w:widowControl/>
              <w:jc w:val="left"/>
              <w:rPr>
                <w:rFonts w:ascii="宋体" w:hAnsi="宋体" w:cs="宋体"/>
                <w:kern w:val="0"/>
                <w:sz w:val="18"/>
                <w:szCs w:val="18"/>
              </w:rPr>
            </w:pPr>
          </w:p>
        </w:tc>
        <w:tc>
          <w:tcPr>
            <w:tcW w:w="1199" w:type="pct"/>
            <w:vAlign w:val="center"/>
          </w:tcPr>
          <w:p>
            <w:pPr>
              <w:widowControl/>
              <w:jc w:val="left"/>
              <w:rPr>
                <w:rFonts w:ascii="宋体" w:hAnsi="宋体" w:cs="宋体"/>
                <w:sz w:val="18"/>
                <w:szCs w:val="18"/>
              </w:rPr>
            </w:pPr>
            <w:r>
              <w:rPr>
                <w:rFonts w:hint="eastAsia" w:ascii="宋体" w:hAnsi="宋体" w:cs="宋体"/>
                <w:sz w:val="18"/>
                <w:szCs w:val="18"/>
              </w:rPr>
              <w:t>蛋白饮料</w:t>
            </w:r>
          </w:p>
        </w:tc>
        <w:tc>
          <w:tcPr>
            <w:tcW w:w="2668" w:type="pct"/>
            <w:tcBorders>
              <w:right w:val="single" w:color="auto" w:sz="12" w:space="0"/>
            </w:tcBorders>
            <w:vAlign w:val="center"/>
          </w:tcPr>
          <w:p>
            <w:pPr>
              <w:widowControl/>
              <w:jc w:val="left"/>
              <w:rPr>
                <w:rFonts w:ascii="宋体" w:hAnsi="宋体" w:cs="宋体"/>
                <w:sz w:val="18"/>
                <w:szCs w:val="18"/>
              </w:rPr>
            </w:pPr>
            <w:r>
              <w:rPr>
                <w:rFonts w:hint="eastAsia" w:ascii="宋体" w:hAnsi="宋体" w:cs="宋体"/>
                <w:sz w:val="18"/>
                <w:szCs w:val="18"/>
              </w:rPr>
              <w:t>含乳饮料、植物蛋白饮料和复合蛋白饮料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33" w:type="pct"/>
            <w:vMerge w:val="continue"/>
            <w:tcBorders>
              <w:left w:val="single" w:color="auto" w:sz="12" w:space="0"/>
            </w:tcBorders>
            <w:vAlign w:val="center"/>
          </w:tcPr>
          <w:p>
            <w:pPr>
              <w:widowControl/>
              <w:jc w:val="left"/>
              <w:rPr>
                <w:rFonts w:ascii="宋体" w:hAnsi="宋体" w:cs="宋体"/>
                <w:kern w:val="0"/>
                <w:sz w:val="18"/>
                <w:szCs w:val="18"/>
              </w:rPr>
            </w:pPr>
          </w:p>
        </w:tc>
        <w:tc>
          <w:tcPr>
            <w:tcW w:w="1199" w:type="pct"/>
            <w:vAlign w:val="center"/>
          </w:tcPr>
          <w:p>
            <w:pPr>
              <w:widowControl/>
              <w:jc w:val="left"/>
              <w:rPr>
                <w:rFonts w:ascii="宋体" w:hAnsi="宋体" w:cs="宋体"/>
                <w:sz w:val="18"/>
                <w:szCs w:val="18"/>
              </w:rPr>
            </w:pPr>
            <w:r>
              <w:rPr>
                <w:rFonts w:hint="eastAsia" w:ascii="宋体" w:hAnsi="宋体" w:cs="宋体"/>
                <w:sz w:val="18"/>
                <w:szCs w:val="18"/>
              </w:rPr>
              <w:t>固体饮料</w:t>
            </w:r>
          </w:p>
        </w:tc>
        <w:tc>
          <w:tcPr>
            <w:tcW w:w="2668" w:type="pct"/>
            <w:tcBorders>
              <w:right w:val="single" w:color="auto" w:sz="12" w:space="0"/>
            </w:tcBorders>
            <w:vAlign w:val="center"/>
          </w:tcPr>
          <w:p>
            <w:pPr>
              <w:widowControl/>
              <w:jc w:val="left"/>
              <w:rPr>
                <w:rFonts w:ascii="宋体" w:hAnsi="宋体" w:cs="宋体"/>
                <w:sz w:val="18"/>
                <w:szCs w:val="18"/>
              </w:rPr>
            </w:pPr>
            <w:r>
              <w:rPr>
                <w:rFonts w:hint="eastAsia" w:ascii="宋体" w:hAnsi="宋体" w:cs="宋体"/>
                <w:sz w:val="18"/>
                <w:szCs w:val="18"/>
              </w:rPr>
              <w:t>风味固体饮料、蛋白固体饮料、果蔬固体饮料、茶固体饮料、咖啡固体饮料、可可粉固体饮料和其他固体饮料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33" w:type="pct"/>
            <w:vMerge w:val="continue"/>
            <w:tcBorders>
              <w:left w:val="single" w:color="auto" w:sz="12" w:space="0"/>
            </w:tcBorders>
            <w:vAlign w:val="center"/>
          </w:tcPr>
          <w:p>
            <w:pPr>
              <w:widowControl/>
              <w:jc w:val="left"/>
              <w:rPr>
                <w:rFonts w:ascii="宋体" w:hAnsi="宋体" w:cs="宋体"/>
                <w:kern w:val="0"/>
                <w:sz w:val="18"/>
                <w:szCs w:val="18"/>
              </w:rPr>
            </w:pPr>
          </w:p>
        </w:tc>
        <w:tc>
          <w:tcPr>
            <w:tcW w:w="1199" w:type="pct"/>
            <w:vAlign w:val="center"/>
          </w:tcPr>
          <w:p>
            <w:pPr>
              <w:widowControl/>
              <w:jc w:val="left"/>
              <w:rPr>
                <w:rFonts w:ascii="宋体" w:hAnsi="宋体" w:cs="宋体"/>
                <w:sz w:val="18"/>
                <w:szCs w:val="18"/>
              </w:rPr>
            </w:pPr>
            <w:r>
              <w:rPr>
                <w:rFonts w:hint="eastAsia" w:ascii="宋体" w:hAnsi="宋体" w:cs="宋体"/>
                <w:sz w:val="18"/>
                <w:szCs w:val="18"/>
              </w:rPr>
              <w:t>其他饮料</w:t>
            </w:r>
          </w:p>
        </w:tc>
        <w:tc>
          <w:tcPr>
            <w:tcW w:w="2668" w:type="pct"/>
            <w:tcBorders>
              <w:right w:val="single" w:color="auto" w:sz="12" w:space="0"/>
            </w:tcBorders>
            <w:vAlign w:val="center"/>
          </w:tcPr>
          <w:p>
            <w:pPr>
              <w:widowControl/>
              <w:jc w:val="left"/>
              <w:rPr>
                <w:rFonts w:ascii="宋体" w:hAnsi="宋体" w:cs="宋体"/>
                <w:sz w:val="18"/>
                <w:szCs w:val="18"/>
              </w:rPr>
            </w:pPr>
            <w:r>
              <w:rPr>
                <w:rFonts w:hint="eastAsia" w:ascii="宋体" w:hAnsi="宋体" w:cs="宋体"/>
                <w:sz w:val="18"/>
                <w:szCs w:val="18"/>
              </w:rPr>
              <w:t>咖啡（类）饮料、植物饮料、风味饮料、</w:t>
            </w:r>
            <w:r>
              <w:rPr>
                <w:rFonts w:hint="eastAsia" w:ascii="宋体" w:hAnsi="宋体" w:cs="宋体"/>
                <w:color w:val="000000" w:themeColor="text1"/>
                <w:sz w:val="18"/>
                <w:szCs w:val="18"/>
                <w14:textFill>
                  <w14:solidFill>
                    <w14:schemeClr w14:val="tx1"/>
                  </w14:solidFill>
                </w14:textFill>
              </w:rPr>
              <w:t>运动饮料、营养素饮料、能量饮料、电解质饮料、</w:t>
            </w:r>
            <w:r>
              <w:rPr>
                <w:rFonts w:hint="eastAsia" w:ascii="宋体" w:hAnsi="宋体" w:cs="宋体"/>
                <w:sz w:val="18"/>
                <w:szCs w:val="18"/>
              </w:rPr>
              <w:t>饮料浓浆和其他类饮料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33" w:type="pct"/>
            <w:vMerge w:val="restart"/>
            <w:tcBorders>
              <w:left w:val="single" w:color="auto" w:sz="12"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方便食品</w:t>
            </w:r>
          </w:p>
        </w:tc>
        <w:tc>
          <w:tcPr>
            <w:tcW w:w="1199" w:type="pct"/>
            <w:vAlign w:val="center"/>
          </w:tcPr>
          <w:p>
            <w:pPr>
              <w:widowControl/>
              <w:jc w:val="left"/>
              <w:rPr>
                <w:rFonts w:ascii="宋体" w:hAnsi="宋体" w:cs="宋体"/>
                <w:kern w:val="0"/>
                <w:sz w:val="18"/>
                <w:szCs w:val="18"/>
              </w:rPr>
            </w:pPr>
            <w:r>
              <w:rPr>
                <w:rFonts w:hint="eastAsia" w:ascii="宋体" w:hAnsi="宋体" w:cs="宋体"/>
                <w:kern w:val="0"/>
                <w:sz w:val="18"/>
                <w:szCs w:val="18"/>
              </w:rPr>
              <w:t>方便面</w:t>
            </w:r>
          </w:p>
        </w:tc>
        <w:tc>
          <w:tcPr>
            <w:tcW w:w="2668" w:type="pct"/>
            <w:tcBorders>
              <w:right w:val="single" w:color="auto" w:sz="12"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油炸方便面、热风干燥方便面、其他方便面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33" w:type="pct"/>
            <w:vMerge w:val="continue"/>
            <w:tcBorders>
              <w:left w:val="single" w:color="auto" w:sz="12" w:space="0"/>
            </w:tcBorders>
            <w:vAlign w:val="center"/>
          </w:tcPr>
          <w:p>
            <w:pPr>
              <w:widowControl/>
              <w:jc w:val="left"/>
              <w:rPr>
                <w:rFonts w:ascii="宋体" w:hAnsi="宋体" w:cs="宋体"/>
                <w:kern w:val="0"/>
                <w:sz w:val="18"/>
                <w:szCs w:val="18"/>
              </w:rPr>
            </w:pPr>
          </w:p>
        </w:tc>
        <w:tc>
          <w:tcPr>
            <w:tcW w:w="1199" w:type="pct"/>
            <w:vAlign w:val="center"/>
          </w:tcPr>
          <w:p>
            <w:pPr>
              <w:widowControl/>
              <w:jc w:val="left"/>
              <w:rPr>
                <w:rFonts w:ascii="宋体" w:hAnsi="宋体" w:cs="宋体"/>
                <w:kern w:val="0"/>
                <w:sz w:val="18"/>
                <w:szCs w:val="18"/>
              </w:rPr>
            </w:pPr>
            <w:r>
              <w:rPr>
                <w:rFonts w:hint="eastAsia" w:ascii="宋体" w:hAnsi="宋体" w:cs="宋体"/>
                <w:kern w:val="0"/>
                <w:sz w:val="18"/>
                <w:szCs w:val="18"/>
              </w:rPr>
              <w:t>其他方便食品</w:t>
            </w:r>
          </w:p>
        </w:tc>
        <w:tc>
          <w:tcPr>
            <w:tcW w:w="2668" w:type="pct"/>
            <w:tcBorders>
              <w:right w:val="single" w:color="auto" w:sz="12"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主食类、冲调类和常温方便菜肴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33" w:type="pct"/>
            <w:vMerge w:val="continue"/>
            <w:tcBorders>
              <w:left w:val="single" w:color="auto" w:sz="12" w:space="0"/>
            </w:tcBorders>
            <w:vAlign w:val="center"/>
          </w:tcPr>
          <w:p>
            <w:pPr>
              <w:widowControl/>
              <w:jc w:val="left"/>
              <w:rPr>
                <w:rFonts w:ascii="宋体" w:hAnsi="宋体" w:cs="宋体"/>
                <w:kern w:val="0"/>
                <w:sz w:val="18"/>
                <w:szCs w:val="18"/>
              </w:rPr>
            </w:pPr>
          </w:p>
        </w:tc>
        <w:tc>
          <w:tcPr>
            <w:tcW w:w="1199" w:type="pct"/>
            <w:vAlign w:val="center"/>
          </w:tcPr>
          <w:p>
            <w:pPr>
              <w:widowControl/>
              <w:jc w:val="left"/>
              <w:rPr>
                <w:rFonts w:ascii="宋体" w:hAnsi="宋体" w:cs="宋体"/>
                <w:kern w:val="0"/>
                <w:sz w:val="18"/>
                <w:szCs w:val="18"/>
              </w:rPr>
            </w:pPr>
            <w:r>
              <w:rPr>
                <w:rFonts w:hint="eastAsia" w:ascii="宋体" w:hAnsi="宋体" w:cs="宋体"/>
                <w:kern w:val="0"/>
                <w:sz w:val="18"/>
                <w:szCs w:val="18"/>
              </w:rPr>
              <w:t>调味面制品</w:t>
            </w:r>
          </w:p>
        </w:tc>
        <w:tc>
          <w:tcPr>
            <w:tcW w:w="2668" w:type="pct"/>
            <w:tcBorders>
              <w:right w:val="single" w:color="auto" w:sz="12"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调味面制品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1133" w:type="pct"/>
            <w:tcBorders>
              <w:left w:val="single" w:color="auto" w:sz="12" w:space="0"/>
              <w:bottom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饼干</w:t>
            </w:r>
          </w:p>
        </w:tc>
        <w:tc>
          <w:tcPr>
            <w:tcW w:w="1199" w:type="pct"/>
            <w:tcBorders>
              <w:bottom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饼干</w:t>
            </w:r>
          </w:p>
        </w:tc>
        <w:tc>
          <w:tcPr>
            <w:tcW w:w="2668" w:type="pct"/>
            <w:tcBorders>
              <w:bottom w:val="single" w:color="auto" w:sz="4" w:space="0"/>
              <w:right w:val="single" w:color="auto" w:sz="12"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酥性饼干、韧性饼干、发酵饼干、</w:t>
            </w:r>
            <w:r>
              <w:rPr>
                <w:rFonts w:hint="eastAsia" w:ascii="宋体" w:hAnsi="宋体" w:cs="宋体"/>
                <w:color w:val="000000" w:themeColor="text1"/>
                <w:kern w:val="0"/>
                <w:sz w:val="18"/>
                <w:szCs w:val="18"/>
                <w14:textFill>
                  <w14:solidFill>
                    <w14:schemeClr w14:val="tx1"/>
                  </w14:solidFill>
                </w14:textFill>
              </w:rPr>
              <w:t>压缩饼干、</w:t>
            </w:r>
            <w:r>
              <w:rPr>
                <w:rFonts w:hint="eastAsia" w:ascii="宋体" w:hAnsi="宋体" w:cs="宋体"/>
                <w:kern w:val="0"/>
                <w:sz w:val="18"/>
                <w:szCs w:val="18"/>
              </w:rPr>
              <w:t>曲奇饼干、夹心（注心）饼干、威化饼干、蛋圆饼干、蛋卷、煎饼、装饰饼干、水泡饼干、其他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33" w:type="pct"/>
            <w:tcBorders>
              <w:left w:val="single" w:color="auto" w:sz="12" w:space="0"/>
              <w:bottom w:val="single" w:color="auto" w:sz="12"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罐头</w:t>
            </w:r>
          </w:p>
        </w:tc>
        <w:tc>
          <w:tcPr>
            <w:tcW w:w="1199" w:type="pct"/>
            <w:tcBorders>
              <w:bottom w:val="single" w:color="auto" w:sz="12"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畜禽水产罐头</w:t>
            </w:r>
          </w:p>
        </w:tc>
        <w:tc>
          <w:tcPr>
            <w:tcW w:w="2668" w:type="pct"/>
            <w:tcBorders>
              <w:bottom w:val="single" w:color="auto" w:sz="12" w:space="0"/>
              <w:right w:val="single" w:color="auto" w:sz="12" w:space="0"/>
            </w:tcBorders>
            <w:vAlign w:val="center"/>
          </w:tcPr>
          <w:p>
            <w:pPr>
              <w:widowControl/>
              <w:jc w:val="left"/>
              <w:rPr>
                <w:rFonts w:ascii="宋体" w:hAnsi="宋体" w:cs="宋体"/>
                <w:sz w:val="18"/>
                <w:szCs w:val="18"/>
              </w:rPr>
            </w:pPr>
            <w:r>
              <w:rPr>
                <w:rFonts w:hint="eastAsia" w:ascii="宋体" w:hAnsi="宋体" w:cs="宋体"/>
                <w:sz w:val="18"/>
                <w:szCs w:val="18"/>
              </w:rPr>
              <w:t>火腿类罐头、肉类罐头、牛肉罐头、羊肉罐头、鱼类罐头、禽类罐头、肉酱类罐头、其他</w:t>
            </w:r>
          </w:p>
        </w:tc>
      </w:tr>
    </w:tbl>
    <w:p/>
    <w:p>
      <w:pPr>
        <w:pStyle w:val="28"/>
        <w:keepNext/>
        <w:pageBreakBefore/>
        <w:spacing w:before="156" w:beforeLines="50" w:after="156" w:afterLines="50"/>
        <w:jc w:val="center"/>
        <w:rPr>
          <w:rFonts w:ascii="黑体" w:hAnsi="黑体" w:eastAsia="黑体"/>
        </w:rPr>
      </w:pPr>
      <w:r>
        <w:rPr>
          <w:rFonts w:hint="eastAsia" w:ascii="黑体" w:hAnsi="黑体" w:eastAsia="黑体"/>
        </w:rPr>
        <w:t>表</w:t>
      </w:r>
      <w:r>
        <w:rPr>
          <w:rFonts w:ascii="Times New Roman" w:hAnsi="Times New Roman" w:eastAsia="黑体" w:cs="Times New Roman"/>
        </w:rPr>
        <w:t>1</w:t>
      </w:r>
      <w:r>
        <w:rPr>
          <w:rFonts w:hint="eastAsia" w:ascii="黑体" w:hAnsi="黑体" w:eastAsia="黑体"/>
        </w:rPr>
        <w:t xml:space="preserve">  一般人群适用的应急食品</w:t>
      </w:r>
      <w:r>
        <w:rPr>
          <w:rFonts w:hint="eastAsia" w:asciiTheme="minorEastAsia" w:hAnsiTheme="minorEastAsia" w:eastAsiaTheme="minorEastAsia"/>
        </w:rPr>
        <w:t>（续）</w:t>
      </w:r>
    </w:p>
    <w:tbl>
      <w:tblPr>
        <w:tblStyle w:val="8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69"/>
        <w:gridCol w:w="2295"/>
        <w:gridCol w:w="5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1133" w:type="pct"/>
            <w:tcBorders>
              <w:top w:val="single" w:color="auto" w:sz="12" w:space="0"/>
              <w:left w:val="single" w:color="auto" w:sz="12" w:space="0"/>
              <w:bottom w:val="single" w:color="auto" w:sz="12"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食品类别</w:t>
            </w:r>
          </w:p>
        </w:tc>
        <w:tc>
          <w:tcPr>
            <w:tcW w:w="1199" w:type="pct"/>
            <w:tcBorders>
              <w:top w:val="single" w:color="auto" w:sz="12" w:space="0"/>
              <w:bottom w:val="single" w:color="auto" w:sz="12"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类别名称</w:t>
            </w:r>
          </w:p>
        </w:tc>
        <w:tc>
          <w:tcPr>
            <w:tcW w:w="2668" w:type="pct"/>
            <w:tcBorders>
              <w:top w:val="single" w:color="auto" w:sz="12" w:space="0"/>
              <w:bottom w:val="single" w:color="auto" w:sz="12" w:space="0"/>
              <w:right w:val="single" w:color="auto" w:sz="12"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品种明细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33" w:type="pct"/>
            <w:vMerge w:val="restart"/>
            <w:tcBorders>
              <w:top w:val="single" w:color="auto" w:sz="12" w:space="0"/>
              <w:left w:val="single" w:color="auto" w:sz="12"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罐头</w:t>
            </w:r>
          </w:p>
        </w:tc>
        <w:tc>
          <w:tcPr>
            <w:tcW w:w="1199" w:type="pct"/>
            <w:tcBorders>
              <w:top w:val="single" w:color="auto" w:sz="12" w:space="0"/>
            </w:tcBorders>
            <w:vAlign w:val="center"/>
          </w:tcPr>
          <w:p>
            <w:pPr>
              <w:widowControl/>
              <w:jc w:val="left"/>
              <w:rPr>
                <w:rFonts w:ascii="宋体" w:hAnsi="宋体" w:cs="宋体"/>
                <w:kern w:val="0"/>
                <w:sz w:val="18"/>
                <w:szCs w:val="18"/>
              </w:rPr>
            </w:pPr>
            <w:r>
              <w:rPr>
                <w:rFonts w:hint="eastAsia" w:ascii="宋体" w:hAnsi="宋体" w:cs="宋体"/>
                <w:sz w:val="18"/>
                <w:szCs w:val="18"/>
              </w:rPr>
              <w:t>果蔬罐头</w:t>
            </w:r>
          </w:p>
        </w:tc>
        <w:tc>
          <w:tcPr>
            <w:tcW w:w="2668" w:type="pct"/>
            <w:tcBorders>
              <w:top w:val="single" w:color="auto" w:sz="12" w:space="0"/>
              <w:right w:val="single" w:color="auto" w:sz="12" w:space="0"/>
            </w:tcBorders>
            <w:vAlign w:val="center"/>
          </w:tcPr>
          <w:p>
            <w:pPr>
              <w:widowControl/>
              <w:jc w:val="left"/>
              <w:rPr>
                <w:rFonts w:ascii="宋体" w:hAnsi="宋体" w:cs="宋体"/>
                <w:kern w:val="0"/>
                <w:sz w:val="18"/>
                <w:szCs w:val="18"/>
              </w:rPr>
            </w:pPr>
            <w:r>
              <w:rPr>
                <w:rFonts w:hint="eastAsia" w:ascii="宋体" w:hAnsi="宋体" w:cs="宋体"/>
                <w:sz w:val="18"/>
                <w:szCs w:val="18"/>
              </w:rPr>
              <w:t>水果罐头和蔬菜罐头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33" w:type="pct"/>
            <w:vMerge w:val="continue"/>
            <w:tcBorders>
              <w:left w:val="single" w:color="auto" w:sz="12" w:space="0"/>
              <w:bottom w:val="single" w:color="auto" w:sz="4" w:space="0"/>
            </w:tcBorders>
            <w:vAlign w:val="center"/>
          </w:tcPr>
          <w:p>
            <w:pPr>
              <w:widowControl/>
              <w:jc w:val="left"/>
              <w:rPr>
                <w:rFonts w:ascii="宋体" w:hAnsi="宋体" w:cs="宋体"/>
                <w:kern w:val="0"/>
                <w:sz w:val="18"/>
                <w:szCs w:val="18"/>
              </w:rPr>
            </w:pPr>
          </w:p>
        </w:tc>
        <w:tc>
          <w:tcPr>
            <w:tcW w:w="1199" w:type="pct"/>
            <w:tcBorders>
              <w:bottom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其他罐头</w:t>
            </w:r>
          </w:p>
        </w:tc>
        <w:tc>
          <w:tcPr>
            <w:tcW w:w="2668" w:type="pct"/>
            <w:tcBorders>
              <w:bottom w:val="single" w:color="auto" w:sz="4" w:space="0"/>
              <w:right w:val="single" w:color="auto" w:sz="12"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果仁类罐头、八宝粥罐头和其他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33" w:type="pct"/>
            <w:vMerge w:val="restart"/>
            <w:tcBorders>
              <w:top w:val="single" w:color="auto" w:sz="4" w:space="0"/>
              <w:left w:val="single" w:color="auto" w:sz="12"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薯类和膨化食品</w:t>
            </w:r>
          </w:p>
        </w:tc>
        <w:tc>
          <w:tcPr>
            <w:tcW w:w="1199" w:type="pct"/>
            <w:tcBorders>
              <w:top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膨化食品</w:t>
            </w:r>
          </w:p>
        </w:tc>
        <w:tc>
          <w:tcPr>
            <w:tcW w:w="2668" w:type="pct"/>
            <w:tcBorders>
              <w:top w:val="single" w:color="auto" w:sz="4" w:space="0"/>
              <w:right w:val="single" w:color="auto" w:sz="12" w:space="0"/>
            </w:tcBorders>
            <w:vAlign w:val="center"/>
          </w:tcPr>
          <w:p>
            <w:pPr>
              <w:widowControl/>
              <w:jc w:val="left"/>
              <w:rPr>
                <w:rFonts w:ascii="宋体" w:hAnsi="宋体" w:cs="宋体"/>
                <w:kern w:val="0"/>
                <w:sz w:val="18"/>
                <w:szCs w:val="18"/>
              </w:rPr>
            </w:pPr>
            <w:r>
              <w:rPr>
                <w:rFonts w:hint="eastAsia" w:ascii="宋体" w:hAnsi="宋体" w:cs="宋体"/>
                <w:sz w:val="18"/>
                <w:szCs w:val="18"/>
              </w:rPr>
              <w:t>焙烤型、油炸型、直接挤压型和花色型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33" w:type="pct"/>
            <w:vMerge w:val="continue"/>
            <w:tcBorders>
              <w:left w:val="single" w:color="auto" w:sz="12" w:space="0"/>
            </w:tcBorders>
            <w:vAlign w:val="center"/>
          </w:tcPr>
          <w:p>
            <w:pPr>
              <w:widowControl/>
              <w:jc w:val="left"/>
              <w:rPr>
                <w:rFonts w:ascii="宋体" w:hAnsi="宋体" w:cs="宋体"/>
                <w:kern w:val="0"/>
                <w:sz w:val="18"/>
                <w:szCs w:val="18"/>
              </w:rPr>
            </w:pPr>
          </w:p>
        </w:tc>
        <w:tc>
          <w:tcPr>
            <w:tcW w:w="1199" w:type="pct"/>
            <w:vAlign w:val="center"/>
          </w:tcPr>
          <w:p>
            <w:pPr>
              <w:widowControl/>
              <w:jc w:val="left"/>
              <w:rPr>
                <w:rFonts w:ascii="宋体" w:hAnsi="宋体" w:cs="宋体"/>
                <w:kern w:val="0"/>
                <w:sz w:val="18"/>
                <w:szCs w:val="18"/>
              </w:rPr>
            </w:pPr>
            <w:r>
              <w:rPr>
                <w:rFonts w:hint="eastAsia" w:ascii="宋体" w:hAnsi="宋体" w:cs="宋体"/>
                <w:kern w:val="0"/>
                <w:sz w:val="18"/>
                <w:szCs w:val="18"/>
              </w:rPr>
              <w:t>薯类食品</w:t>
            </w:r>
          </w:p>
        </w:tc>
        <w:tc>
          <w:tcPr>
            <w:tcW w:w="2668" w:type="pct"/>
            <w:tcBorders>
              <w:right w:val="single" w:color="auto" w:sz="12" w:space="0"/>
            </w:tcBorders>
            <w:vAlign w:val="center"/>
          </w:tcPr>
          <w:p>
            <w:pPr>
              <w:widowControl/>
              <w:jc w:val="left"/>
              <w:rPr>
                <w:rFonts w:ascii="宋体" w:hAnsi="宋体" w:cs="宋体"/>
                <w:kern w:val="0"/>
                <w:sz w:val="18"/>
                <w:szCs w:val="18"/>
              </w:rPr>
            </w:pPr>
            <w:r>
              <w:rPr>
                <w:rFonts w:hint="eastAsia" w:ascii="宋体" w:hAnsi="宋体" w:cs="宋体"/>
                <w:sz w:val="18"/>
                <w:szCs w:val="18"/>
              </w:rPr>
              <w:t>干制薯类、薯泥（酱）类、薯粉类和其他薯类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1133" w:type="pct"/>
            <w:tcBorders>
              <w:left w:val="single" w:color="auto" w:sz="12" w:space="0"/>
              <w:bottom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糖果制品</w:t>
            </w:r>
          </w:p>
        </w:tc>
        <w:tc>
          <w:tcPr>
            <w:tcW w:w="1199" w:type="pct"/>
            <w:tcBorders>
              <w:bottom w:val="single" w:color="auto" w:sz="4" w:space="0"/>
            </w:tcBorders>
            <w:vAlign w:val="center"/>
          </w:tcPr>
          <w:p>
            <w:pPr>
              <w:widowControl/>
              <w:jc w:val="left"/>
              <w:rPr>
                <w:rFonts w:ascii="宋体" w:hAnsi="宋体" w:cs="宋体"/>
                <w:kern w:val="0"/>
                <w:sz w:val="18"/>
                <w:szCs w:val="18"/>
              </w:rPr>
            </w:pPr>
            <w:r>
              <w:rPr>
                <w:rFonts w:hint="eastAsia" w:ascii="宋体" w:hAnsi="宋体" w:cs="宋体"/>
                <w:sz w:val="18"/>
                <w:szCs w:val="18"/>
              </w:rPr>
              <w:t>糖果</w:t>
            </w:r>
          </w:p>
        </w:tc>
        <w:tc>
          <w:tcPr>
            <w:tcW w:w="2668" w:type="pct"/>
            <w:tcBorders>
              <w:bottom w:val="single" w:color="auto" w:sz="4" w:space="0"/>
              <w:right w:val="single" w:color="auto" w:sz="12" w:space="0"/>
            </w:tcBorders>
            <w:vAlign w:val="center"/>
          </w:tcPr>
          <w:p>
            <w:pPr>
              <w:widowControl/>
              <w:jc w:val="left"/>
              <w:rPr>
                <w:rFonts w:ascii="宋体" w:hAnsi="宋体" w:cs="宋体"/>
                <w:sz w:val="18"/>
                <w:szCs w:val="18"/>
              </w:rPr>
            </w:pPr>
            <w:r>
              <w:rPr>
                <w:rFonts w:hint="eastAsia" w:ascii="宋体" w:hAnsi="宋体" w:cs="宋体"/>
                <w:sz w:val="18"/>
                <w:szCs w:val="18"/>
              </w:rPr>
              <w:t>硬质糖果、奶糖糖果、夹心糖果、酥质糖果、焦香糖果（太妃糖果）、充气糖果、凝胶糖果、胶基糖果、压片糖果、流质糖果、膜片糖果、花式糖果和其他糖果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33" w:type="pct"/>
            <w:vMerge w:val="restart"/>
            <w:tcBorders>
              <w:top w:val="single" w:color="auto" w:sz="4" w:space="0"/>
              <w:bottom w:val="single" w:color="auto" w:sz="4" w:space="0"/>
            </w:tcBorders>
            <w:vAlign w:val="center"/>
          </w:tcPr>
          <w:p>
            <w:pPr>
              <w:jc w:val="left"/>
              <w:rPr>
                <w:rFonts w:ascii="宋体" w:hAnsi="宋体" w:cs="宋体"/>
                <w:kern w:val="0"/>
                <w:sz w:val="18"/>
                <w:szCs w:val="18"/>
              </w:rPr>
            </w:pPr>
            <w:r>
              <w:rPr>
                <w:rFonts w:hint="eastAsia" w:ascii="宋体" w:hAnsi="宋体" w:cs="宋体"/>
                <w:kern w:val="0"/>
                <w:sz w:val="18"/>
                <w:szCs w:val="18"/>
              </w:rPr>
              <w:t>糖果制品</w:t>
            </w:r>
          </w:p>
        </w:tc>
        <w:tc>
          <w:tcPr>
            <w:tcW w:w="1199" w:type="pct"/>
            <w:tcBorders>
              <w:top w:val="single" w:color="auto" w:sz="4" w:space="0"/>
              <w:bottom w:val="single" w:color="auto" w:sz="4" w:space="0"/>
            </w:tcBorders>
            <w:vAlign w:val="center"/>
          </w:tcPr>
          <w:p>
            <w:pPr>
              <w:widowControl/>
              <w:jc w:val="left"/>
              <w:rPr>
                <w:rFonts w:ascii="宋体" w:hAnsi="宋体" w:cs="宋体"/>
                <w:kern w:val="0"/>
                <w:sz w:val="18"/>
                <w:szCs w:val="18"/>
              </w:rPr>
            </w:pPr>
            <w:r>
              <w:rPr>
                <w:rFonts w:hint="eastAsia" w:ascii="宋体" w:hAnsi="宋体" w:cs="宋体"/>
                <w:sz w:val="18"/>
                <w:szCs w:val="18"/>
              </w:rPr>
              <w:t>巧克力和巧克力制品</w:t>
            </w:r>
          </w:p>
        </w:tc>
        <w:tc>
          <w:tcPr>
            <w:tcW w:w="2668" w:type="pct"/>
            <w:tcBorders>
              <w:top w:val="single" w:color="auto" w:sz="4" w:space="0"/>
              <w:bottom w:val="single" w:color="auto" w:sz="4" w:space="0"/>
            </w:tcBorders>
            <w:vAlign w:val="center"/>
          </w:tcPr>
          <w:p>
            <w:pPr>
              <w:widowControl/>
              <w:jc w:val="left"/>
              <w:rPr>
                <w:rFonts w:ascii="宋体" w:hAnsi="宋体" w:cs="宋体"/>
                <w:sz w:val="18"/>
                <w:szCs w:val="18"/>
              </w:rPr>
            </w:pPr>
            <w:r>
              <w:rPr>
                <w:rFonts w:hint="eastAsia" w:ascii="宋体" w:hAnsi="宋体" w:cs="宋体"/>
                <w:sz w:val="18"/>
                <w:szCs w:val="18"/>
              </w:rPr>
              <w:t>巧克力和巧克力制品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33" w:type="pct"/>
            <w:vMerge w:val="continue"/>
            <w:tcBorders>
              <w:top w:val="single" w:color="auto" w:sz="4" w:space="0"/>
              <w:bottom w:val="single" w:color="auto" w:sz="4" w:space="0"/>
            </w:tcBorders>
            <w:vAlign w:val="center"/>
          </w:tcPr>
          <w:p>
            <w:pPr>
              <w:widowControl/>
              <w:jc w:val="left"/>
              <w:rPr>
                <w:rFonts w:ascii="宋体" w:hAnsi="宋体" w:cs="宋体"/>
                <w:kern w:val="0"/>
                <w:sz w:val="18"/>
                <w:szCs w:val="18"/>
              </w:rPr>
            </w:pPr>
          </w:p>
        </w:tc>
        <w:tc>
          <w:tcPr>
            <w:tcW w:w="1199" w:type="pct"/>
            <w:tcBorders>
              <w:top w:val="single" w:color="auto" w:sz="4" w:space="0"/>
              <w:bottom w:val="single" w:color="auto" w:sz="4" w:space="0"/>
            </w:tcBorders>
            <w:vAlign w:val="center"/>
          </w:tcPr>
          <w:p>
            <w:pPr>
              <w:widowControl/>
              <w:jc w:val="left"/>
              <w:rPr>
                <w:rFonts w:ascii="宋体" w:hAnsi="宋体" w:cs="宋体"/>
                <w:kern w:val="0"/>
                <w:sz w:val="18"/>
                <w:szCs w:val="18"/>
              </w:rPr>
            </w:pPr>
            <w:r>
              <w:rPr>
                <w:rFonts w:hint="eastAsia" w:ascii="宋体" w:hAnsi="宋体" w:cs="宋体"/>
                <w:sz w:val="18"/>
                <w:szCs w:val="18"/>
              </w:rPr>
              <w:t>代可可脂巧克力和代可可脂巧克力制品</w:t>
            </w:r>
          </w:p>
        </w:tc>
        <w:tc>
          <w:tcPr>
            <w:tcW w:w="2668" w:type="pct"/>
            <w:tcBorders>
              <w:top w:val="single" w:color="auto" w:sz="4" w:space="0"/>
              <w:bottom w:val="single" w:color="auto" w:sz="4" w:space="0"/>
            </w:tcBorders>
            <w:vAlign w:val="center"/>
          </w:tcPr>
          <w:p>
            <w:pPr>
              <w:widowControl/>
              <w:jc w:val="left"/>
              <w:rPr>
                <w:rFonts w:ascii="宋体" w:hAnsi="宋体" w:cs="宋体"/>
                <w:sz w:val="18"/>
                <w:szCs w:val="18"/>
              </w:rPr>
            </w:pPr>
            <w:r>
              <w:rPr>
                <w:rFonts w:hint="eastAsia" w:ascii="宋体" w:hAnsi="宋体" w:cs="宋体"/>
                <w:sz w:val="18"/>
                <w:szCs w:val="18"/>
              </w:rPr>
              <w:t>代可可脂巧克力和代可可脂巧克力制品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33" w:type="pct"/>
            <w:vMerge w:val="continue"/>
            <w:tcBorders>
              <w:top w:val="single" w:color="auto" w:sz="4" w:space="0"/>
            </w:tcBorders>
            <w:vAlign w:val="center"/>
          </w:tcPr>
          <w:p>
            <w:pPr>
              <w:widowControl/>
              <w:jc w:val="left"/>
              <w:rPr>
                <w:rFonts w:ascii="宋体" w:hAnsi="宋体" w:cs="宋体"/>
                <w:kern w:val="0"/>
                <w:sz w:val="18"/>
                <w:szCs w:val="18"/>
              </w:rPr>
            </w:pPr>
          </w:p>
        </w:tc>
        <w:tc>
          <w:tcPr>
            <w:tcW w:w="1199" w:type="pct"/>
            <w:tcBorders>
              <w:top w:val="single" w:color="auto" w:sz="4" w:space="0"/>
            </w:tcBorders>
            <w:vAlign w:val="center"/>
          </w:tcPr>
          <w:p>
            <w:pPr>
              <w:widowControl/>
              <w:jc w:val="left"/>
              <w:rPr>
                <w:rFonts w:ascii="宋体" w:hAnsi="宋体" w:cs="宋体"/>
                <w:kern w:val="0"/>
                <w:sz w:val="18"/>
                <w:szCs w:val="18"/>
              </w:rPr>
            </w:pPr>
            <w:r>
              <w:rPr>
                <w:rFonts w:hint="eastAsia" w:ascii="宋体" w:hAnsi="宋体" w:cs="宋体"/>
                <w:sz w:val="18"/>
                <w:szCs w:val="18"/>
              </w:rPr>
              <w:t>果冻</w:t>
            </w:r>
          </w:p>
        </w:tc>
        <w:tc>
          <w:tcPr>
            <w:tcW w:w="2668" w:type="pct"/>
            <w:tcBorders>
              <w:top w:val="single" w:color="auto" w:sz="4" w:space="0"/>
            </w:tcBorders>
            <w:vAlign w:val="center"/>
          </w:tcPr>
          <w:p>
            <w:pPr>
              <w:widowControl/>
              <w:jc w:val="left"/>
              <w:rPr>
                <w:rFonts w:ascii="宋体" w:hAnsi="宋体" w:cs="宋体"/>
                <w:sz w:val="18"/>
                <w:szCs w:val="18"/>
              </w:rPr>
            </w:pPr>
            <w:r>
              <w:rPr>
                <w:rFonts w:hint="eastAsia" w:ascii="宋体" w:hAnsi="宋体" w:cs="宋体"/>
                <w:sz w:val="18"/>
                <w:szCs w:val="18"/>
              </w:rPr>
              <w:t>果汁型果冻、果肉型果冻、果味型果冻、含乳型果冻和其他型果冻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33" w:type="pct"/>
            <w:vMerge w:val="restart"/>
            <w:vAlign w:val="center"/>
          </w:tcPr>
          <w:p>
            <w:pPr>
              <w:widowControl/>
              <w:jc w:val="left"/>
              <w:rPr>
                <w:rFonts w:ascii="宋体" w:hAnsi="宋体" w:cs="宋体"/>
                <w:kern w:val="0"/>
                <w:sz w:val="18"/>
                <w:szCs w:val="18"/>
              </w:rPr>
            </w:pPr>
            <w:r>
              <w:rPr>
                <w:rFonts w:hint="eastAsia" w:ascii="宋体" w:hAnsi="宋体" w:cs="宋体"/>
                <w:kern w:val="0"/>
                <w:sz w:val="18"/>
                <w:szCs w:val="18"/>
              </w:rPr>
              <w:t>蔬菜制品</w:t>
            </w:r>
          </w:p>
        </w:tc>
        <w:tc>
          <w:tcPr>
            <w:tcW w:w="1199" w:type="pct"/>
            <w:vAlign w:val="center"/>
          </w:tcPr>
          <w:p>
            <w:pPr>
              <w:widowControl/>
              <w:jc w:val="left"/>
              <w:rPr>
                <w:rFonts w:ascii="宋体" w:hAnsi="宋体" w:cs="宋体"/>
                <w:sz w:val="18"/>
                <w:szCs w:val="18"/>
              </w:rPr>
            </w:pPr>
            <w:r>
              <w:rPr>
                <w:rFonts w:hint="eastAsia" w:ascii="宋体" w:hAnsi="宋体" w:cs="宋体"/>
                <w:sz w:val="18"/>
                <w:szCs w:val="18"/>
              </w:rPr>
              <w:t>酱腌菜</w:t>
            </w:r>
          </w:p>
        </w:tc>
        <w:tc>
          <w:tcPr>
            <w:tcW w:w="2668" w:type="pct"/>
            <w:vAlign w:val="center"/>
          </w:tcPr>
          <w:p>
            <w:pPr>
              <w:widowControl/>
              <w:jc w:val="left"/>
              <w:rPr>
                <w:rFonts w:ascii="宋体" w:hAnsi="宋体" w:cs="宋体"/>
                <w:sz w:val="18"/>
                <w:szCs w:val="18"/>
              </w:rPr>
            </w:pPr>
            <w:r>
              <w:rPr>
                <w:rFonts w:hint="eastAsia" w:ascii="宋体" w:hAnsi="宋体" w:cs="宋体"/>
                <w:sz w:val="18"/>
                <w:szCs w:val="18"/>
              </w:rPr>
              <w:t>调味榨菜和其他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33" w:type="pct"/>
            <w:vMerge w:val="continue"/>
            <w:vAlign w:val="center"/>
          </w:tcPr>
          <w:p>
            <w:pPr>
              <w:widowControl/>
              <w:jc w:val="left"/>
              <w:rPr>
                <w:rFonts w:ascii="宋体" w:hAnsi="宋体" w:cs="宋体"/>
                <w:kern w:val="0"/>
                <w:sz w:val="18"/>
                <w:szCs w:val="18"/>
              </w:rPr>
            </w:pPr>
          </w:p>
        </w:tc>
        <w:tc>
          <w:tcPr>
            <w:tcW w:w="1199" w:type="pct"/>
            <w:vAlign w:val="center"/>
          </w:tcPr>
          <w:p>
            <w:pPr>
              <w:widowControl/>
              <w:jc w:val="left"/>
            </w:pPr>
            <w:bookmarkStart w:id="118" w:name="_Toc152678738"/>
            <w:r>
              <w:rPr>
                <w:rFonts w:hint="eastAsia" w:ascii="宋体" w:hAnsi="宋体" w:cs="宋体"/>
                <w:sz w:val="18"/>
                <w:szCs w:val="18"/>
              </w:rPr>
              <w:t>蔬菜干制品</w:t>
            </w:r>
            <w:bookmarkEnd w:id="118"/>
          </w:p>
        </w:tc>
        <w:tc>
          <w:tcPr>
            <w:tcW w:w="2668" w:type="pct"/>
            <w:vAlign w:val="center"/>
          </w:tcPr>
          <w:p>
            <w:pPr>
              <w:widowControl/>
              <w:jc w:val="left"/>
              <w:rPr>
                <w:rFonts w:ascii="宋体" w:hAnsi="宋体" w:cs="宋体"/>
                <w:sz w:val="18"/>
                <w:szCs w:val="18"/>
              </w:rPr>
            </w:pPr>
            <w:r>
              <w:rPr>
                <w:rFonts w:hint="eastAsia" w:ascii="宋体" w:hAnsi="宋体" w:cs="宋体"/>
                <w:sz w:val="18"/>
                <w:szCs w:val="18"/>
              </w:rPr>
              <w:t>自然干制蔬菜、热风干燥蔬菜、冷冻干燥蔬菜、蔬菜脆片和蔬菜粉及制品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33" w:type="pct"/>
            <w:vMerge w:val="restart"/>
            <w:vAlign w:val="center"/>
          </w:tcPr>
          <w:p>
            <w:pPr>
              <w:widowControl/>
              <w:jc w:val="left"/>
              <w:rPr>
                <w:rFonts w:ascii="宋体" w:hAnsi="宋体" w:cs="宋体"/>
                <w:kern w:val="0"/>
                <w:sz w:val="18"/>
                <w:szCs w:val="18"/>
              </w:rPr>
            </w:pPr>
            <w:r>
              <w:rPr>
                <w:rFonts w:hint="eastAsia" w:ascii="宋体" w:hAnsi="宋体" w:cs="宋体"/>
                <w:kern w:val="0"/>
                <w:sz w:val="18"/>
                <w:szCs w:val="18"/>
              </w:rPr>
              <w:t>水果制品</w:t>
            </w:r>
          </w:p>
        </w:tc>
        <w:tc>
          <w:tcPr>
            <w:tcW w:w="1199" w:type="pct"/>
            <w:vAlign w:val="center"/>
          </w:tcPr>
          <w:p>
            <w:pPr>
              <w:widowControl/>
              <w:jc w:val="left"/>
              <w:rPr>
                <w:rFonts w:ascii="宋体" w:hAnsi="宋体" w:cs="宋体"/>
                <w:sz w:val="18"/>
                <w:szCs w:val="18"/>
              </w:rPr>
            </w:pPr>
            <w:r>
              <w:rPr>
                <w:rFonts w:hint="eastAsia" w:ascii="宋体" w:hAnsi="宋体" w:cs="宋体"/>
                <w:sz w:val="18"/>
                <w:szCs w:val="18"/>
              </w:rPr>
              <w:t>蜜饯</w:t>
            </w:r>
          </w:p>
        </w:tc>
        <w:tc>
          <w:tcPr>
            <w:tcW w:w="2668" w:type="pct"/>
            <w:vAlign w:val="center"/>
          </w:tcPr>
          <w:p>
            <w:pPr>
              <w:widowControl/>
              <w:jc w:val="left"/>
              <w:rPr>
                <w:rFonts w:ascii="宋体" w:hAnsi="宋体" w:cs="宋体"/>
                <w:sz w:val="18"/>
                <w:szCs w:val="18"/>
              </w:rPr>
            </w:pPr>
            <w:r>
              <w:rPr>
                <w:rFonts w:hint="eastAsia" w:ascii="宋体" w:hAnsi="宋体" w:cs="宋体"/>
                <w:sz w:val="18"/>
                <w:szCs w:val="18"/>
              </w:rPr>
              <w:t>蜜饯类、凉果类、果脯类、话化类、果丹（饼）类和果糕类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33" w:type="pct"/>
            <w:vMerge w:val="continue"/>
            <w:vAlign w:val="center"/>
          </w:tcPr>
          <w:p>
            <w:pPr>
              <w:widowControl/>
              <w:jc w:val="left"/>
              <w:rPr>
                <w:rFonts w:ascii="宋体" w:hAnsi="宋体" w:cs="宋体"/>
                <w:kern w:val="0"/>
                <w:sz w:val="18"/>
                <w:szCs w:val="18"/>
              </w:rPr>
            </w:pPr>
          </w:p>
        </w:tc>
        <w:tc>
          <w:tcPr>
            <w:tcW w:w="1199" w:type="pct"/>
            <w:vAlign w:val="center"/>
          </w:tcPr>
          <w:p>
            <w:pPr>
              <w:widowControl/>
              <w:jc w:val="left"/>
              <w:rPr>
                <w:rFonts w:ascii="宋体" w:hAnsi="宋体" w:cs="宋体"/>
                <w:sz w:val="18"/>
                <w:szCs w:val="18"/>
              </w:rPr>
            </w:pPr>
            <w:r>
              <w:rPr>
                <w:rFonts w:hint="eastAsia" w:ascii="宋体" w:hAnsi="宋体" w:cs="宋体"/>
                <w:sz w:val="18"/>
                <w:szCs w:val="18"/>
              </w:rPr>
              <w:t>水果制品</w:t>
            </w:r>
          </w:p>
        </w:tc>
        <w:tc>
          <w:tcPr>
            <w:tcW w:w="2668" w:type="pct"/>
            <w:vAlign w:val="center"/>
          </w:tcPr>
          <w:p>
            <w:pPr>
              <w:widowControl/>
              <w:jc w:val="left"/>
              <w:rPr>
                <w:rFonts w:ascii="宋体" w:hAnsi="宋体" w:cs="宋体"/>
                <w:sz w:val="18"/>
                <w:szCs w:val="18"/>
              </w:rPr>
            </w:pPr>
            <w:r>
              <w:rPr>
                <w:rFonts w:hint="eastAsia" w:ascii="宋体" w:hAnsi="宋体" w:cs="宋体"/>
                <w:sz w:val="18"/>
                <w:szCs w:val="18"/>
              </w:rPr>
              <w:t>水果干制品和果酱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33" w:type="pct"/>
            <w:vAlign w:val="center"/>
          </w:tcPr>
          <w:p>
            <w:pPr>
              <w:widowControl/>
              <w:jc w:val="left"/>
              <w:rPr>
                <w:rFonts w:ascii="宋体" w:hAnsi="宋体" w:cs="宋体"/>
                <w:kern w:val="0"/>
                <w:sz w:val="18"/>
                <w:szCs w:val="18"/>
              </w:rPr>
            </w:pPr>
            <w:r>
              <w:rPr>
                <w:rFonts w:hint="eastAsia" w:ascii="宋体" w:hAnsi="宋体" w:cs="宋体"/>
                <w:kern w:val="0"/>
                <w:sz w:val="18"/>
                <w:szCs w:val="18"/>
              </w:rPr>
              <w:t>炒货食品及坚果制品</w:t>
            </w:r>
          </w:p>
        </w:tc>
        <w:tc>
          <w:tcPr>
            <w:tcW w:w="1199" w:type="pct"/>
            <w:vAlign w:val="center"/>
          </w:tcPr>
          <w:p>
            <w:pPr>
              <w:widowControl/>
              <w:jc w:val="left"/>
              <w:rPr>
                <w:rFonts w:ascii="宋体" w:hAnsi="宋体" w:cs="宋体"/>
                <w:kern w:val="0"/>
                <w:sz w:val="18"/>
                <w:szCs w:val="18"/>
              </w:rPr>
            </w:pPr>
            <w:r>
              <w:rPr>
                <w:rFonts w:hint="eastAsia" w:ascii="宋体" w:hAnsi="宋体" w:cs="宋体"/>
                <w:kern w:val="0"/>
                <w:sz w:val="18"/>
                <w:szCs w:val="18"/>
              </w:rPr>
              <w:t>炒货食品及坚果制品</w:t>
            </w:r>
          </w:p>
        </w:tc>
        <w:tc>
          <w:tcPr>
            <w:tcW w:w="2668" w:type="pct"/>
            <w:vAlign w:val="center"/>
          </w:tcPr>
          <w:p>
            <w:pPr>
              <w:widowControl/>
              <w:jc w:val="left"/>
              <w:rPr>
                <w:rFonts w:ascii="宋体" w:hAnsi="宋体" w:cs="宋体"/>
                <w:sz w:val="18"/>
                <w:szCs w:val="18"/>
              </w:rPr>
            </w:pPr>
            <w:r>
              <w:rPr>
                <w:rFonts w:hint="eastAsia" w:ascii="宋体" w:hAnsi="宋体" w:cs="宋体"/>
                <w:sz w:val="18"/>
                <w:szCs w:val="18"/>
              </w:rPr>
              <w:t>烘炒类、油炸类和其他类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1133" w:type="pct"/>
            <w:vAlign w:val="center"/>
          </w:tcPr>
          <w:p>
            <w:pPr>
              <w:widowControl/>
              <w:jc w:val="left"/>
              <w:rPr>
                <w:rFonts w:ascii="宋体" w:hAnsi="宋体" w:cs="宋体"/>
                <w:kern w:val="0"/>
                <w:sz w:val="18"/>
                <w:szCs w:val="18"/>
              </w:rPr>
            </w:pPr>
            <w:r>
              <w:rPr>
                <w:rFonts w:hint="eastAsia" w:ascii="宋体" w:hAnsi="宋体" w:cs="宋体"/>
                <w:kern w:val="0"/>
                <w:sz w:val="18"/>
                <w:szCs w:val="18"/>
              </w:rPr>
              <w:t>蛋制品</w:t>
            </w:r>
          </w:p>
        </w:tc>
        <w:tc>
          <w:tcPr>
            <w:tcW w:w="1199" w:type="pct"/>
            <w:vAlign w:val="center"/>
          </w:tcPr>
          <w:p>
            <w:pPr>
              <w:widowControl/>
              <w:jc w:val="left"/>
              <w:rPr>
                <w:rFonts w:ascii="宋体" w:hAnsi="宋体" w:cs="宋体"/>
                <w:kern w:val="0"/>
                <w:sz w:val="18"/>
                <w:szCs w:val="18"/>
              </w:rPr>
            </w:pPr>
            <w:r>
              <w:rPr>
                <w:rFonts w:hint="eastAsia" w:ascii="宋体" w:hAnsi="宋体" w:cs="宋体"/>
                <w:sz w:val="18"/>
                <w:szCs w:val="18"/>
              </w:rPr>
              <w:t>再制蛋类</w:t>
            </w:r>
          </w:p>
        </w:tc>
        <w:tc>
          <w:tcPr>
            <w:tcW w:w="2668" w:type="pct"/>
            <w:vAlign w:val="center"/>
          </w:tcPr>
          <w:p>
            <w:pPr>
              <w:widowControl/>
              <w:jc w:val="left"/>
              <w:rPr>
                <w:rFonts w:ascii="宋体" w:hAnsi="宋体" w:cs="宋体"/>
                <w:sz w:val="18"/>
                <w:szCs w:val="18"/>
              </w:rPr>
            </w:pPr>
            <w:r>
              <w:rPr>
                <w:rFonts w:hint="eastAsia" w:ascii="宋体" w:hAnsi="宋体" w:cs="宋体"/>
                <w:sz w:val="18"/>
                <w:szCs w:val="18"/>
              </w:rPr>
              <w:t>卤蛋和其他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33" w:type="pct"/>
            <w:vMerge w:val="restart"/>
            <w:vAlign w:val="center"/>
          </w:tcPr>
          <w:p>
            <w:pPr>
              <w:widowControl/>
              <w:jc w:val="left"/>
              <w:rPr>
                <w:rFonts w:ascii="宋体" w:hAnsi="宋体" w:cs="宋体"/>
                <w:kern w:val="0"/>
                <w:sz w:val="18"/>
                <w:szCs w:val="18"/>
              </w:rPr>
            </w:pPr>
            <w:r>
              <w:rPr>
                <w:rFonts w:hint="eastAsia" w:ascii="宋体" w:hAnsi="宋体" w:cs="宋体"/>
                <w:kern w:val="0"/>
                <w:sz w:val="18"/>
                <w:szCs w:val="18"/>
              </w:rPr>
              <w:t>糖</w:t>
            </w:r>
          </w:p>
        </w:tc>
        <w:tc>
          <w:tcPr>
            <w:tcW w:w="1199" w:type="pct"/>
            <w:vAlign w:val="center"/>
          </w:tcPr>
          <w:p>
            <w:pPr>
              <w:widowControl/>
              <w:jc w:val="left"/>
              <w:rPr>
                <w:rFonts w:ascii="宋体" w:hAnsi="宋体" w:cs="宋体"/>
                <w:kern w:val="0"/>
                <w:sz w:val="18"/>
                <w:szCs w:val="18"/>
              </w:rPr>
            </w:pPr>
            <w:r>
              <w:rPr>
                <w:rFonts w:hint="eastAsia" w:ascii="宋体" w:hAnsi="宋体" w:cs="宋体"/>
                <w:sz w:val="18"/>
                <w:szCs w:val="18"/>
              </w:rPr>
              <w:t>食糖</w:t>
            </w:r>
          </w:p>
        </w:tc>
        <w:tc>
          <w:tcPr>
            <w:tcW w:w="2668" w:type="pct"/>
            <w:vAlign w:val="center"/>
          </w:tcPr>
          <w:p>
            <w:pPr>
              <w:widowControl/>
              <w:jc w:val="left"/>
              <w:rPr>
                <w:rFonts w:ascii="宋体" w:hAnsi="宋体" w:cs="宋体"/>
                <w:sz w:val="18"/>
                <w:szCs w:val="18"/>
              </w:rPr>
            </w:pPr>
            <w:r>
              <w:rPr>
                <w:rFonts w:hint="eastAsia" w:ascii="宋体" w:hAnsi="宋体" w:cs="宋体"/>
                <w:sz w:val="18"/>
                <w:szCs w:val="18"/>
              </w:rPr>
              <w:t>白砂糖、绵白糖、赤砂糖、冰糖（单晶体冰糖、多晶体冰糖）、方糖、冰片糖、红糖和其他糖（具体品种明细）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33" w:type="pct"/>
            <w:vMerge w:val="continue"/>
            <w:vAlign w:val="center"/>
          </w:tcPr>
          <w:p>
            <w:pPr>
              <w:widowControl/>
              <w:jc w:val="left"/>
              <w:rPr>
                <w:rFonts w:ascii="宋体" w:hAnsi="宋体" w:cs="宋体"/>
                <w:kern w:val="0"/>
                <w:sz w:val="18"/>
                <w:szCs w:val="18"/>
              </w:rPr>
            </w:pPr>
          </w:p>
        </w:tc>
        <w:tc>
          <w:tcPr>
            <w:tcW w:w="1199" w:type="pct"/>
            <w:vAlign w:val="center"/>
          </w:tcPr>
          <w:p>
            <w:pPr>
              <w:widowControl/>
              <w:jc w:val="left"/>
              <w:rPr>
                <w:rFonts w:ascii="宋体" w:hAnsi="宋体" w:cs="宋体"/>
                <w:kern w:val="0"/>
                <w:sz w:val="18"/>
                <w:szCs w:val="18"/>
              </w:rPr>
            </w:pPr>
            <w:r>
              <w:rPr>
                <w:rFonts w:hint="eastAsia" w:ascii="宋体" w:hAnsi="宋体" w:cs="宋体"/>
                <w:sz w:val="18"/>
                <w:szCs w:val="18"/>
              </w:rPr>
              <w:t>淀粉糖</w:t>
            </w:r>
          </w:p>
        </w:tc>
        <w:tc>
          <w:tcPr>
            <w:tcW w:w="2668" w:type="pct"/>
            <w:vAlign w:val="center"/>
          </w:tcPr>
          <w:p>
            <w:pPr>
              <w:widowControl/>
              <w:jc w:val="left"/>
              <w:rPr>
                <w:rFonts w:ascii="宋体" w:hAnsi="宋体" w:cs="宋体"/>
                <w:sz w:val="18"/>
                <w:szCs w:val="18"/>
              </w:rPr>
            </w:pPr>
            <w:r>
              <w:rPr>
                <w:rFonts w:hint="eastAsia" w:ascii="宋体" w:hAnsi="宋体" w:cs="宋体"/>
                <w:sz w:val="18"/>
                <w:szCs w:val="18"/>
              </w:rPr>
              <w:t>葡萄糖和葡萄糖浆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33" w:type="pct"/>
            <w:vAlign w:val="center"/>
          </w:tcPr>
          <w:p>
            <w:pPr>
              <w:widowControl/>
              <w:jc w:val="left"/>
              <w:rPr>
                <w:rFonts w:ascii="宋体" w:hAnsi="宋体" w:cs="宋体"/>
                <w:kern w:val="0"/>
                <w:sz w:val="18"/>
                <w:szCs w:val="18"/>
              </w:rPr>
            </w:pPr>
            <w:r>
              <w:rPr>
                <w:rFonts w:hint="eastAsia" w:ascii="宋体" w:hAnsi="宋体" w:cs="宋体"/>
                <w:kern w:val="0"/>
                <w:sz w:val="18"/>
                <w:szCs w:val="18"/>
              </w:rPr>
              <w:t>水产制品</w:t>
            </w:r>
          </w:p>
        </w:tc>
        <w:tc>
          <w:tcPr>
            <w:tcW w:w="1199" w:type="pct"/>
            <w:vAlign w:val="center"/>
          </w:tcPr>
          <w:p>
            <w:pPr>
              <w:widowControl/>
              <w:jc w:val="left"/>
              <w:rPr>
                <w:rFonts w:ascii="宋体" w:hAnsi="宋体" w:cs="宋体"/>
                <w:sz w:val="18"/>
                <w:szCs w:val="18"/>
              </w:rPr>
            </w:pPr>
            <w:r>
              <w:rPr>
                <w:rFonts w:hint="eastAsia" w:ascii="宋体" w:hAnsi="宋体" w:cs="宋体"/>
                <w:sz w:val="18"/>
                <w:szCs w:val="18"/>
              </w:rPr>
              <w:t>熟制水产品</w:t>
            </w:r>
          </w:p>
        </w:tc>
        <w:tc>
          <w:tcPr>
            <w:tcW w:w="2668" w:type="pct"/>
            <w:vAlign w:val="center"/>
          </w:tcPr>
          <w:p>
            <w:pPr>
              <w:widowControl/>
              <w:jc w:val="left"/>
              <w:rPr>
                <w:rFonts w:ascii="宋体" w:hAnsi="宋体" w:cs="宋体"/>
                <w:sz w:val="18"/>
                <w:szCs w:val="18"/>
              </w:rPr>
            </w:pPr>
            <w:r>
              <w:rPr>
                <w:rFonts w:hint="eastAsia" w:ascii="宋体" w:hAnsi="宋体" w:cs="宋体"/>
                <w:sz w:val="18"/>
                <w:szCs w:val="18"/>
              </w:rPr>
              <w:t>烤鱼片、鱿鱼丝、烤虾、海苔、鱼松、鱼肠、鱼饼、调味鱼（鱿鱼）、即食海参（鲍鱼）、调味海带（裙带菜）和其他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33" w:type="pct"/>
            <w:vAlign w:val="center"/>
          </w:tcPr>
          <w:p>
            <w:pPr>
              <w:widowControl/>
              <w:jc w:val="left"/>
              <w:rPr>
                <w:rFonts w:ascii="宋体" w:hAnsi="宋体" w:cs="宋体"/>
                <w:kern w:val="0"/>
                <w:sz w:val="18"/>
                <w:szCs w:val="18"/>
              </w:rPr>
            </w:pPr>
            <w:r>
              <w:rPr>
                <w:rFonts w:hint="eastAsia" w:ascii="宋体" w:hAnsi="宋体" w:cs="宋体"/>
                <w:kern w:val="0"/>
                <w:sz w:val="18"/>
                <w:szCs w:val="18"/>
              </w:rPr>
              <w:t>糕点</w:t>
            </w:r>
          </w:p>
        </w:tc>
        <w:tc>
          <w:tcPr>
            <w:tcW w:w="1199" w:type="pct"/>
            <w:vAlign w:val="center"/>
          </w:tcPr>
          <w:p>
            <w:pPr>
              <w:widowControl/>
              <w:jc w:val="left"/>
              <w:rPr>
                <w:rFonts w:ascii="宋体" w:hAnsi="宋体" w:cs="宋体"/>
                <w:sz w:val="18"/>
                <w:szCs w:val="18"/>
              </w:rPr>
            </w:pPr>
            <w:r>
              <w:rPr>
                <w:rFonts w:hint="eastAsia" w:ascii="宋体" w:hAnsi="宋体" w:cs="宋体"/>
                <w:sz w:val="18"/>
                <w:szCs w:val="18"/>
              </w:rPr>
              <w:t>热加工糕点</w:t>
            </w:r>
          </w:p>
        </w:tc>
        <w:tc>
          <w:tcPr>
            <w:tcW w:w="2668" w:type="pct"/>
            <w:vAlign w:val="center"/>
          </w:tcPr>
          <w:p>
            <w:pPr>
              <w:widowControl/>
              <w:jc w:val="left"/>
              <w:rPr>
                <w:rFonts w:ascii="宋体" w:hAnsi="宋体" w:cs="宋体"/>
                <w:sz w:val="18"/>
                <w:szCs w:val="18"/>
              </w:rPr>
            </w:pPr>
            <w:r>
              <w:rPr>
                <w:rFonts w:hint="eastAsia" w:ascii="宋体" w:hAnsi="宋体" w:cs="宋体"/>
                <w:sz w:val="18"/>
                <w:szCs w:val="18"/>
              </w:rPr>
              <w:t>烘烤类糕点、油炸类糕点、蒸煮类糕点、炒制类糕点和其他类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33" w:type="pct"/>
            <w:vAlign w:val="center"/>
          </w:tcPr>
          <w:p>
            <w:pPr>
              <w:widowControl/>
              <w:jc w:val="left"/>
              <w:rPr>
                <w:rFonts w:ascii="宋体" w:hAnsi="宋体" w:cs="宋体"/>
                <w:kern w:val="0"/>
                <w:sz w:val="18"/>
                <w:szCs w:val="18"/>
              </w:rPr>
            </w:pPr>
            <w:r>
              <w:rPr>
                <w:rFonts w:hint="eastAsia" w:ascii="宋体" w:hAnsi="宋体" w:cs="宋体"/>
                <w:kern w:val="0"/>
                <w:sz w:val="18"/>
                <w:szCs w:val="18"/>
              </w:rPr>
              <w:t>豆制品</w:t>
            </w:r>
          </w:p>
        </w:tc>
        <w:tc>
          <w:tcPr>
            <w:tcW w:w="1199" w:type="pct"/>
            <w:vAlign w:val="center"/>
          </w:tcPr>
          <w:p>
            <w:pPr>
              <w:widowControl/>
              <w:jc w:val="left"/>
              <w:rPr>
                <w:rFonts w:ascii="宋体" w:hAnsi="宋体" w:cs="宋体"/>
                <w:sz w:val="18"/>
                <w:szCs w:val="18"/>
              </w:rPr>
            </w:pPr>
            <w:r>
              <w:rPr>
                <w:rFonts w:hint="eastAsia" w:ascii="宋体" w:hAnsi="宋体" w:cs="宋体"/>
                <w:sz w:val="18"/>
                <w:szCs w:val="18"/>
              </w:rPr>
              <w:t>豆制品</w:t>
            </w:r>
          </w:p>
        </w:tc>
        <w:tc>
          <w:tcPr>
            <w:tcW w:w="2668" w:type="pct"/>
            <w:vAlign w:val="center"/>
          </w:tcPr>
          <w:p>
            <w:pPr>
              <w:widowControl/>
              <w:jc w:val="left"/>
              <w:rPr>
                <w:rFonts w:ascii="宋体" w:hAnsi="宋体" w:cs="宋体"/>
                <w:sz w:val="18"/>
                <w:szCs w:val="18"/>
              </w:rPr>
            </w:pPr>
            <w:r>
              <w:rPr>
                <w:rFonts w:hint="eastAsia" w:ascii="宋体" w:hAnsi="宋体" w:cs="宋体"/>
                <w:sz w:val="18"/>
                <w:szCs w:val="18"/>
              </w:rPr>
              <w:t>非发酵豆制品和其他豆制品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33" w:type="pct"/>
            <w:vMerge w:val="restart"/>
            <w:vAlign w:val="center"/>
          </w:tcPr>
          <w:p>
            <w:pPr>
              <w:widowControl/>
              <w:jc w:val="left"/>
              <w:rPr>
                <w:rFonts w:ascii="宋体" w:hAnsi="宋体" w:cs="宋体"/>
                <w:kern w:val="0"/>
                <w:sz w:val="18"/>
                <w:szCs w:val="18"/>
              </w:rPr>
            </w:pPr>
            <w:r>
              <w:rPr>
                <w:rFonts w:hint="eastAsia" w:ascii="宋体" w:hAnsi="宋体" w:cs="宋体"/>
                <w:kern w:val="0"/>
                <w:sz w:val="18"/>
                <w:szCs w:val="18"/>
              </w:rPr>
              <w:t>蜂产品</w:t>
            </w:r>
          </w:p>
        </w:tc>
        <w:tc>
          <w:tcPr>
            <w:tcW w:w="1199" w:type="pct"/>
            <w:vAlign w:val="center"/>
          </w:tcPr>
          <w:p>
            <w:pPr>
              <w:widowControl/>
              <w:jc w:val="left"/>
              <w:rPr>
                <w:rFonts w:ascii="宋体" w:hAnsi="宋体" w:cs="宋体"/>
                <w:sz w:val="18"/>
                <w:szCs w:val="18"/>
              </w:rPr>
            </w:pPr>
            <w:r>
              <w:rPr>
                <w:rFonts w:hint="eastAsia" w:ascii="宋体" w:hAnsi="宋体" w:cs="宋体"/>
                <w:sz w:val="18"/>
                <w:szCs w:val="18"/>
              </w:rPr>
              <w:t>蜂蜜</w:t>
            </w:r>
          </w:p>
        </w:tc>
        <w:tc>
          <w:tcPr>
            <w:tcW w:w="2668" w:type="pct"/>
            <w:vAlign w:val="center"/>
          </w:tcPr>
          <w:p>
            <w:pPr>
              <w:widowControl/>
              <w:jc w:val="left"/>
              <w:rPr>
                <w:rFonts w:ascii="宋体" w:hAnsi="宋体" w:cs="宋体"/>
                <w:sz w:val="18"/>
                <w:szCs w:val="18"/>
              </w:rPr>
            </w:pPr>
            <w:r>
              <w:rPr>
                <w:rFonts w:hint="eastAsia" w:ascii="宋体" w:hAnsi="宋体" w:cs="宋体"/>
                <w:sz w:val="18"/>
                <w:szCs w:val="18"/>
              </w:rPr>
              <w:t>蜂蜜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33" w:type="pct"/>
            <w:vMerge w:val="continue"/>
            <w:vAlign w:val="center"/>
          </w:tcPr>
          <w:p>
            <w:pPr>
              <w:widowControl/>
              <w:jc w:val="center"/>
              <w:rPr>
                <w:rFonts w:ascii="宋体" w:hAnsi="宋体" w:cs="宋体"/>
                <w:kern w:val="0"/>
                <w:sz w:val="18"/>
                <w:szCs w:val="18"/>
              </w:rPr>
            </w:pPr>
          </w:p>
        </w:tc>
        <w:tc>
          <w:tcPr>
            <w:tcW w:w="1199" w:type="pct"/>
            <w:vAlign w:val="center"/>
          </w:tcPr>
          <w:p>
            <w:pPr>
              <w:widowControl/>
              <w:jc w:val="left"/>
              <w:rPr>
                <w:rFonts w:ascii="宋体" w:hAnsi="宋体" w:cs="宋体"/>
                <w:sz w:val="18"/>
                <w:szCs w:val="18"/>
              </w:rPr>
            </w:pPr>
            <w:r>
              <w:rPr>
                <w:rFonts w:hint="eastAsia" w:ascii="宋体" w:hAnsi="宋体" w:cs="宋体"/>
                <w:sz w:val="18"/>
                <w:szCs w:val="18"/>
              </w:rPr>
              <w:t>蜂王浆（含蜂王浆冻干品）</w:t>
            </w:r>
          </w:p>
        </w:tc>
        <w:tc>
          <w:tcPr>
            <w:tcW w:w="2668" w:type="pct"/>
            <w:vAlign w:val="center"/>
          </w:tcPr>
          <w:p>
            <w:pPr>
              <w:widowControl/>
              <w:jc w:val="left"/>
              <w:rPr>
                <w:rFonts w:ascii="宋体" w:hAnsi="宋体" w:cs="宋体"/>
                <w:sz w:val="18"/>
                <w:szCs w:val="18"/>
              </w:rPr>
            </w:pPr>
            <w:r>
              <w:rPr>
                <w:rFonts w:hint="eastAsia" w:ascii="宋体" w:hAnsi="宋体" w:cs="宋体"/>
                <w:sz w:val="18"/>
                <w:szCs w:val="18"/>
              </w:rPr>
              <w:t>蜂王浆和蜂王浆冻干品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33" w:type="pct"/>
            <w:vMerge w:val="continue"/>
            <w:vAlign w:val="center"/>
          </w:tcPr>
          <w:p>
            <w:pPr>
              <w:widowControl/>
              <w:jc w:val="center"/>
              <w:rPr>
                <w:rFonts w:ascii="宋体" w:hAnsi="宋体" w:cs="宋体"/>
                <w:kern w:val="0"/>
                <w:sz w:val="18"/>
                <w:szCs w:val="18"/>
              </w:rPr>
            </w:pPr>
          </w:p>
        </w:tc>
        <w:tc>
          <w:tcPr>
            <w:tcW w:w="1199" w:type="pct"/>
            <w:vAlign w:val="center"/>
          </w:tcPr>
          <w:p>
            <w:pPr>
              <w:widowControl/>
              <w:jc w:val="left"/>
              <w:rPr>
                <w:rFonts w:ascii="宋体" w:hAnsi="宋体" w:cs="宋体"/>
                <w:sz w:val="18"/>
                <w:szCs w:val="18"/>
              </w:rPr>
            </w:pPr>
            <w:r>
              <w:rPr>
                <w:rFonts w:hint="eastAsia" w:ascii="宋体" w:hAnsi="宋体" w:cs="宋体"/>
                <w:sz w:val="18"/>
                <w:szCs w:val="18"/>
              </w:rPr>
              <w:t>蜂花粉</w:t>
            </w:r>
          </w:p>
        </w:tc>
        <w:tc>
          <w:tcPr>
            <w:tcW w:w="2668" w:type="pct"/>
            <w:vAlign w:val="center"/>
          </w:tcPr>
          <w:p>
            <w:pPr>
              <w:widowControl/>
              <w:jc w:val="left"/>
              <w:rPr>
                <w:rFonts w:ascii="宋体" w:hAnsi="宋体" w:cs="宋体"/>
                <w:sz w:val="18"/>
                <w:szCs w:val="18"/>
              </w:rPr>
            </w:pPr>
            <w:r>
              <w:rPr>
                <w:rFonts w:hint="eastAsia" w:ascii="宋体" w:hAnsi="宋体" w:cs="宋体"/>
                <w:sz w:val="18"/>
                <w:szCs w:val="18"/>
              </w:rPr>
              <w:t>蜂花粉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33" w:type="pct"/>
            <w:vMerge w:val="continue"/>
            <w:tcBorders>
              <w:bottom w:val="single" w:color="auto" w:sz="4" w:space="0"/>
            </w:tcBorders>
            <w:vAlign w:val="center"/>
          </w:tcPr>
          <w:p>
            <w:pPr>
              <w:widowControl/>
              <w:jc w:val="center"/>
              <w:rPr>
                <w:rFonts w:ascii="宋体" w:hAnsi="宋体" w:cs="宋体"/>
                <w:kern w:val="0"/>
                <w:sz w:val="18"/>
                <w:szCs w:val="18"/>
              </w:rPr>
            </w:pPr>
          </w:p>
        </w:tc>
        <w:tc>
          <w:tcPr>
            <w:tcW w:w="1199" w:type="pct"/>
            <w:tcBorders>
              <w:bottom w:val="single" w:color="auto" w:sz="4" w:space="0"/>
            </w:tcBorders>
            <w:vAlign w:val="center"/>
          </w:tcPr>
          <w:p>
            <w:pPr>
              <w:widowControl/>
              <w:jc w:val="left"/>
              <w:rPr>
                <w:rFonts w:ascii="宋体" w:hAnsi="宋体" w:cs="宋体"/>
                <w:sz w:val="18"/>
                <w:szCs w:val="18"/>
              </w:rPr>
            </w:pPr>
            <w:r>
              <w:rPr>
                <w:rFonts w:hint="eastAsia" w:ascii="宋体" w:hAnsi="宋体" w:cs="宋体"/>
                <w:sz w:val="18"/>
                <w:szCs w:val="18"/>
              </w:rPr>
              <w:t>蜂产品制品</w:t>
            </w:r>
          </w:p>
        </w:tc>
        <w:tc>
          <w:tcPr>
            <w:tcW w:w="2668" w:type="pct"/>
            <w:tcBorders>
              <w:bottom w:val="single" w:color="auto" w:sz="4" w:space="0"/>
            </w:tcBorders>
            <w:vAlign w:val="center"/>
          </w:tcPr>
          <w:p>
            <w:pPr>
              <w:widowControl/>
              <w:jc w:val="left"/>
              <w:rPr>
                <w:rFonts w:ascii="宋体" w:hAnsi="宋体" w:cs="宋体"/>
                <w:sz w:val="18"/>
                <w:szCs w:val="18"/>
              </w:rPr>
            </w:pPr>
            <w:r>
              <w:rPr>
                <w:rFonts w:hint="eastAsia" w:ascii="宋体" w:hAnsi="宋体" w:cs="宋体"/>
                <w:sz w:val="18"/>
                <w:szCs w:val="18"/>
              </w:rPr>
              <w:t>蜂产品制品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5000" w:type="pct"/>
            <w:gridSpan w:val="3"/>
            <w:tcBorders>
              <w:top w:val="single" w:color="auto" w:sz="12" w:space="0"/>
              <w:bottom w:val="single" w:color="auto" w:sz="12" w:space="0"/>
            </w:tcBorders>
            <w:vAlign w:val="center"/>
          </w:tcPr>
          <w:p>
            <w:pPr>
              <w:widowControl/>
              <w:ind w:firstLine="360" w:firstLineChars="200"/>
              <w:jc w:val="left"/>
              <w:rPr>
                <w:rFonts w:ascii="宋体" w:hAnsi="宋体" w:cs="宋体"/>
                <w:sz w:val="18"/>
                <w:szCs w:val="18"/>
              </w:rPr>
            </w:pPr>
            <w:r>
              <w:rPr>
                <w:rFonts w:hint="eastAsia" w:ascii="宋体" w:hAnsi="宋体" w:cs="宋体"/>
                <w:sz w:val="18"/>
                <w:szCs w:val="18"/>
                <w:vertAlign w:val="superscript"/>
              </w:rPr>
              <w:t>a</w:t>
            </w:r>
            <w:r>
              <w:rPr>
                <w:rFonts w:hint="eastAsia" w:ascii="宋体" w:hAnsi="宋体" w:cs="宋体"/>
                <w:sz w:val="18"/>
                <w:szCs w:val="18"/>
              </w:rPr>
              <w:t xml:space="preserve"> 其他饮用水包括在应急条件下使用净化装置净化过的可饮用的水，水净化装置的要求见附录</w:t>
            </w:r>
            <w:r>
              <w:rPr>
                <w:sz w:val="18"/>
                <w:szCs w:val="18"/>
              </w:rPr>
              <w:t>A</w:t>
            </w:r>
          </w:p>
        </w:tc>
      </w:tr>
    </w:tbl>
    <w:p>
      <w:pPr>
        <w:widowControl/>
        <w:rPr>
          <w:kern w:val="0"/>
          <w:szCs w:val="20"/>
        </w:rPr>
      </w:pPr>
    </w:p>
    <w:p>
      <w:pPr>
        <w:pStyle w:val="260"/>
        <w:numPr>
          <w:ilvl w:val="1"/>
          <w:numId w:val="32"/>
        </w:numPr>
        <w:rPr>
          <w:rFonts w:ascii="Times New Roman"/>
        </w:rPr>
      </w:pPr>
      <w:bookmarkStart w:id="119" w:name="_Toc152875916"/>
      <w:r>
        <w:rPr>
          <w:rFonts w:hint="eastAsia" w:ascii="Times New Roman"/>
        </w:rPr>
        <w:t>特定人群适用的应急食品</w:t>
      </w:r>
      <w:bookmarkEnd w:id="119"/>
    </w:p>
    <w:p>
      <w:pPr>
        <w:pStyle w:val="261"/>
        <w:numPr>
          <w:ilvl w:val="2"/>
          <w:numId w:val="32"/>
        </w:numPr>
        <w:spacing w:before="156" w:after="156"/>
        <w:outlineLvl w:val="4"/>
        <w:rPr>
          <w:rFonts w:ascii="Times New Roman"/>
        </w:rPr>
      </w:pPr>
      <w:bookmarkStart w:id="120" w:name="_Toc152875917"/>
      <w:r>
        <w:rPr>
          <w:rFonts w:hint="eastAsia" w:ascii="Times New Roman"/>
        </w:rPr>
        <w:t>婴幼儿适用的应急食品</w:t>
      </w:r>
      <w:bookmarkEnd w:id="120"/>
    </w:p>
    <w:p>
      <w:pPr>
        <w:widowControl/>
        <w:ind w:firstLine="420" w:firstLineChars="200"/>
        <w:rPr>
          <w:kern w:val="0"/>
          <w:szCs w:val="20"/>
        </w:rPr>
      </w:pPr>
      <w:r>
        <w:rPr>
          <w:rFonts w:hint="eastAsia"/>
          <w:kern w:val="0"/>
          <w:szCs w:val="20"/>
        </w:rPr>
        <w:t>0月~6月龄婴儿应选择相应的婴儿配方奶粉，0月~6月龄婴儿适用的应急食品见表2。</w:t>
      </w:r>
    </w:p>
    <w:p>
      <w:pPr>
        <w:pStyle w:val="28"/>
        <w:keepNext/>
        <w:pageBreakBefore/>
        <w:spacing w:before="156" w:beforeLines="50" w:after="156" w:afterLines="50"/>
        <w:jc w:val="center"/>
        <w:rPr>
          <w:rFonts w:ascii="Times New Roman" w:hAnsi="Times New Roman" w:eastAsia="黑体" w:cs="Times New Roman"/>
        </w:rPr>
      </w:pPr>
      <w:bookmarkStart w:id="121" w:name="_Toc152679388"/>
      <w:bookmarkStart w:id="122" w:name="_Toc152679224"/>
      <w:bookmarkStart w:id="123" w:name="_Toc152856062"/>
      <w:r>
        <w:rPr>
          <w:rFonts w:ascii="Times New Roman" w:hAnsi="Times New Roman" w:eastAsia="黑体" w:cs="Times New Roman"/>
        </w:rPr>
        <w:t>表</w:t>
      </w:r>
      <w:r>
        <w:rPr>
          <w:rFonts w:ascii="Times New Roman" w:hAnsi="Times New Roman" w:eastAsia="黑体" w:cs="Times New Roman"/>
        </w:rPr>
        <w:fldChar w:fldCharType="begin"/>
      </w:r>
      <w:r>
        <w:rPr>
          <w:rFonts w:ascii="Times New Roman" w:hAnsi="Times New Roman" w:eastAsia="黑体" w:cs="Times New Roman"/>
        </w:rPr>
        <w:instrText xml:space="preserve"> SEQ 表 \* ARABIC </w:instrText>
      </w:r>
      <w:r>
        <w:rPr>
          <w:rFonts w:ascii="Times New Roman" w:hAnsi="Times New Roman" w:eastAsia="黑体" w:cs="Times New Roman"/>
        </w:rPr>
        <w:fldChar w:fldCharType="separate"/>
      </w:r>
      <w:r>
        <w:rPr>
          <w:rFonts w:ascii="Times New Roman" w:hAnsi="Times New Roman" w:eastAsia="黑体" w:cs="Times New Roman"/>
        </w:rPr>
        <w:t>2</w:t>
      </w:r>
      <w:r>
        <w:rPr>
          <w:rFonts w:ascii="Times New Roman" w:hAnsi="Times New Roman" w:eastAsia="黑体" w:cs="Times New Roman"/>
        </w:rPr>
        <w:fldChar w:fldCharType="end"/>
      </w:r>
      <w:r>
        <w:rPr>
          <w:rFonts w:ascii="Times New Roman" w:hAnsi="Times New Roman" w:eastAsia="黑体" w:cs="Times New Roman"/>
        </w:rPr>
        <w:t xml:space="preserve">  0月</w:t>
      </w:r>
      <w:r>
        <w:rPr>
          <w:rFonts w:hint="eastAsia" w:ascii="Times New Roman" w:hAnsi="Times New Roman" w:eastAsia="黑体" w:cs="Times New Roman"/>
        </w:rPr>
        <w:t>~</w:t>
      </w:r>
      <w:r>
        <w:rPr>
          <w:rFonts w:ascii="Times New Roman" w:hAnsi="Times New Roman" w:eastAsia="黑体" w:cs="Times New Roman"/>
        </w:rPr>
        <w:t>6月</w:t>
      </w:r>
      <w:r>
        <w:rPr>
          <w:rFonts w:hint="eastAsia" w:ascii="Times New Roman" w:hAnsi="Times New Roman" w:eastAsia="黑体" w:cs="Times New Roman"/>
        </w:rPr>
        <w:t>龄</w:t>
      </w:r>
      <w:r>
        <w:rPr>
          <w:rFonts w:ascii="Times New Roman" w:hAnsi="Times New Roman" w:eastAsia="黑体" w:cs="Times New Roman"/>
        </w:rPr>
        <w:t>婴儿</w:t>
      </w:r>
      <w:r>
        <w:rPr>
          <w:rFonts w:hint="eastAsia" w:ascii="Times New Roman" w:hAnsi="Times New Roman" w:eastAsia="黑体" w:cs="Times New Roman"/>
        </w:rPr>
        <w:t>适用的</w:t>
      </w:r>
      <w:r>
        <w:rPr>
          <w:rFonts w:ascii="Times New Roman" w:hAnsi="Times New Roman" w:eastAsia="黑体" w:cs="Times New Roman"/>
        </w:rPr>
        <w:t>应急食品</w:t>
      </w:r>
      <w:bookmarkEnd w:id="121"/>
      <w:bookmarkEnd w:id="122"/>
      <w:bookmarkEnd w:id="123"/>
    </w:p>
    <w:tbl>
      <w:tblPr>
        <w:tblStyle w:val="89"/>
        <w:tblW w:w="4999" w:type="pct"/>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4" w:space="0"/>
        </w:tblBorders>
        <w:tblLayout w:type="autofit"/>
        <w:tblCellMar>
          <w:top w:w="0" w:type="dxa"/>
          <w:left w:w="108" w:type="dxa"/>
          <w:bottom w:w="0" w:type="dxa"/>
          <w:right w:w="108" w:type="dxa"/>
        </w:tblCellMar>
      </w:tblPr>
      <w:tblGrid>
        <w:gridCol w:w="2143"/>
        <w:gridCol w:w="2360"/>
        <w:gridCol w:w="506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4" w:space="0"/>
          </w:tblBorders>
          <w:tblCellMar>
            <w:top w:w="0" w:type="dxa"/>
            <w:left w:w="108" w:type="dxa"/>
            <w:bottom w:w="0" w:type="dxa"/>
            <w:right w:w="108" w:type="dxa"/>
          </w:tblCellMar>
        </w:tblPrEx>
        <w:tc>
          <w:tcPr>
            <w:tcW w:w="1120" w:type="pct"/>
            <w:vAlign w:val="center"/>
          </w:tcPr>
          <w:p>
            <w:pPr>
              <w:widowControl/>
              <w:jc w:val="center"/>
              <w:rPr>
                <w:rFonts w:ascii="宋体" w:hAnsi="宋体" w:cs="黑体"/>
                <w:kern w:val="0"/>
                <w:sz w:val="18"/>
                <w:szCs w:val="18"/>
              </w:rPr>
            </w:pPr>
            <w:r>
              <w:rPr>
                <w:rFonts w:hint="eastAsia" w:ascii="宋体" w:hAnsi="宋体" w:cs="黑体"/>
                <w:kern w:val="0"/>
                <w:sz w:val="18"/>
                <w:szCs w:val="18"/>
              </w:rPr>
              <w:t>食品类别</w:t>
            </w:r>
          </w:p>
        </w:tc>
        <w:tc>
          <w:tcPr>
            <w:tcW w:w="1233" w:type="pct"/>
            <w:vAlign w:val="center"/>
          </w:tcPr>
          <w:p>
            <w:pPr>
              <w:widowControl/>
              <w:jc w:val="center"/>
              <w:rPr>
                <w:rFonts w:ascii="宋体" w:hAnsi="宋体" w:cs="黑体"/>
                <w:kern w:val="0"/>
                <w:sz w:val="18"/>
                <w:szCs w:val="18"/>
              </w:rPr>
            </w:pPr>
            <w:r>
              <w:rPr>
                <w:rFonts w:hint="eastAsia" w:ascii="宋体" w:hAnsi="宋体" w:cs="黑体"/>
                <w:kern w:val="0"/>
                <w:sz w:val="18"/>
                <w:szCs w:val="18"/>
              </w:rPr>
              <w:t>类别名称</w:t>
            </w:r>
          </w:p>
        </w:tc>
        <w:tc>
          <w:tcPr>
            <w:tcW w:w="2647" w:type="pct"/>
            <w:vAlign w:val="center"/>
          </w:tcPr>
          <w:p>
            <w:pPr>
              <w:widowControl/>
              <w:jc w:val="center"/>
              <w:rPr>
                <w:rFonts w:ascii="宋体" w:hAnsi="宋体" w:cs="黑体"/>
                <w:kern w:val="0"/>
                <w:sz w:val="18"/>
                <w:szCs w:val="18"/>
              </w:rPr>
            </w:pPr>
            <w:r>
              <w:rPr>
                <w:rFonts w:hint="eastAsia" w:ascii="宋体" w:hAnsi="宋体" w:cs="黑体"/>
                <w:kern w:val="0"/>
                <w:sz w:val="18"/>
                <w:szCs w:val="18"/>
              </w:rPr>
              <w:t>品种明细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4" w:space="0"/>
          </w:tblBorders>
          <w:tblCellMar>
            <w:top w:w="0" w:type="dxa"/>
            <w:left w:w="108" w:type="dxa"/>
            <w:bottom w:w="0" w:type="dxa"/>
            <w:right w:w="108" w:type="dxa"/>
          </w:tblCellMar>
        </w:tblPrEx>
        <w:tc>
          <w:tcPr>
            <w:tcW w:w="1120" w:type="pct"/>
            <w:vAlign w:val="center"/>
          </w:tcPr>
          <w:p>
            <w:pPr>
              <w:widowControl/>
              <w:jc w:val="left"/>
              <w:rPr>
                <w:rFonts w:ascii="宋体" w:hAnsi="宋体" w:cs="宋体"/>
                <w:kern w:val="0"/>
                <w:sz w:val="18"/>
                <w:szCs w:val="18"/>
              </w:rPr>
            </w:pPr>
            <w:r>
              <w:rPr>
                <w:rFonts w:hint="eastAsia" w:ascii="宋体" w:hAnsi="宋体" w:cs="宋体"/>
                <w:kern w:val="0"/>
                <w:sz w:val="18"/>
                <w:szCs w:val="18"/>
              </w:rPr>
              <w:t>婴幼儿配方食品</w:t>
            </w:r>
          </w:p>
        </w:tc>
        <w:tc>
          <w:tcPr>
            <w:tcW w:w="1233" w:type="pct"/>
            <w:vAlign w:val="center"/>
          </w:tcPr>
          <w:p>
            <w:pPr>
              <w:widowControl/>
              <w:jc w:val="left"/>
              <w:rPr>
                <w:rFonts w:ascii="宋体" w:hAnsi="宋体" w:cs="宋体"/>
                <w:kern w:val="0"/>
                <w:sz w:val="18"/>
                <w:szCs w:val="18"/>
              </w:rPr>
            </w:pPr>
            <w:r>
              <w:rPr>
                <w:rFonts w:hint="eastAsia" w:ascii="宋体" w:hAnsi="宋体" w:cs="宋体"/>
                <w:kern w:val="0"/>
                <w:sz w:val="18"/>
                <w:szCs w:val="18"/>
              </w:rPr>
              <w:t>婴幼儿配方乳粉</w:t>
            </w:r>
          </w:p>
        </w:tc>
        <w:tc>
          <w:tcPr>
            <w:tcW w:w="2647" w:type="pct"/>
            <w:vAlign w:val="center"/>
          </w:tcPr>
          <w:p>
            <w:pPr>
              <w:widowControl/>
              <w:jc w:val="left"/>
              <w:rPr>
                <w:rFonts w:ascii="宋体" w:hAnsi="宋体" w:cs="宋体"/>
                <w:kern w:val="0"/>
                <w:sz w:val="18"/>
                <w:szCs w:val="18"/>
              </w:rPr>
            </w:pPr>
            <w:r>
              <w:rPr>
                <w:rFonts w:hint="eastAsia" w:ascii="宋体" w:hAnsi="宋体" w:cs="宋体"/>
                <w:kern w:val="0"/>
                <w:sz w:val="18"/>
                <w:szCs w:val="18"/>
              </w:rPr>
              <w:t>婴儿配方乳粉</w:t>
            </w:r>
          </w:p>
        </w:tc>
      </w:tr>
    </w:tbl>
    <w:p>
      <w:pPr>
        <w:widowControl/>
        <w:rPr>
          <w:kern w:val="0"/>
          <w:szCs w:val="20"/>
        </w:rPr>
      </w:pPr>
    </w:p>
    <w:p>
      <w:pPr>
        <w:widowControl/>
        <w:ind w:firstLine="420" w:firstLineChars="200"/>
        <w:rPr>
          <w:kern w:val="0"/>
          <w:szCs w:val="20"/>
        </w:rPr>
      </w:pPr>
      <w:r>
        <w:rPr>
          <w:rFonts w:hint="eastAsia"/>
          <w:kern w:val="0"/>
          <w:szCs w:val="20"/>
        </w:rPr>
        <w:t>7月~36月龄婴幼儿应选择相应的婴幼儿配方奶粉和特殊膳食食品，7月~36月龄婴幼儿适用的应急食品见表3。</w:t>
      </w:r>
    </w:p>
    <w:p>
      <w:pPr>
        <w:pStyle w:val="28"/>
        <w:keepNext/>
        <w:spacing w:before="156" w:beforeLines="50" w:after="156" w:afterLines="50"/>
        <w:jc w:val="center"/>
        <w:rPr>
          <w:rFonts w:ascii="Times New Roman" w:hAnsi="Times New Roman" w:eastAsia="黑体" w:cs="Times New Roman"/>
        </w:rPr>
      </w:pPr>
      <w:bookmarkStart w:id="124" w:name="_Toc152679225"/>
      <w:bookmarkStart w:id="125" w:name="_Toc152679389"/>
      <w:bookmarkStart w:id="126" w:name="_Toc152856063"/>
      <w:r>
        <w:rPr>
          <w:rFonts w:ascii="Times New Roman" w:hAnsi="Times New Roman" w:eastAsia="黑体" w:cs="Times New Roman"/>
        </w:rPr>
        <w:t>表</w:t>
      </w:r>
      <w:r>
        <w:rPr>
          <w:rFonts w:ascii="Times New Roman" w:hAnsi="Times New Roman" w:eastAsia="黑体" w:cs="Times New Roman"/>
        </w:rPr>
        <w:fldChar w:fldCharType="begin"/>
      </w:r>
      <w:r>
        <w:rPr>
          <w:rFonts w:ascii="Times New Roman" w:hAnsi="Times New Roman" w:eastAsia="黑体" w:cs="Times New Roman"/>
        </w:rPr>
        <w:instrText xml:space="preserve"> SEQ 表 \* ARABIC </w:instrText>
      </w:r>
      <w:r>
        <w:rPr>
          <w:rFonts w:ascii="Times New Roman" w:hAnsi="Times New Roman" w:eastAsia="黑体" w:cs="Times New Roman"/>
        </w:rPr>
        <w:fldChar w:fldCharType="separate"/>
      </w:r>
      <w:r>
        <w:rPr>
          <w:rFonts w:ascii="Times New Roman" w:hAnsi="Times New Roman" w:eastAsia="黑体" w:cs="Times New Roman"/>
        </w:rPr>
        <w:t>3</w:t>
      </w:r>
      <w:r>
        <w:rPr>
          <w:rFonts w:ascii="Times New Roman" w:hAnsi="Times New Roman" w:eastAsia="黑体" w:cs="Times New Roman"/>
        </w:rPr>
        <w:fldChar w:fldCharType="end"/>
      </w:r>
      <w:r>
        <w:rPr>
          <w:rFonts w:ascii="Times New Roman" w:hAnsi="Times New Roman" w:eastAsia="黑体" w:cs="Times New Roman"/>
        </w:rPr>
        <w:t xml:space="preserve">  7月</w:t>
      </w:r>
      <w:r>
        <w:rPr>
          <w:rFonts w:hint="eastAsia" w:ascii="Times New Roman" w:hAnsi="Times New Roman" w:eastAsia="黑体" w:cs="Times New Roman"/>
        </w:rPr>
        <w:t>~</w:t>
      </w:r>
      <w:r>
        <w:rPr>
          <w:rFonts w:ascii="Times New Roman" w:hAnsi="Times New Roman" w:eastAsia="黑体" w:cs="Times New Roman"/>
        </w:rPr>
        <w:t>36月龄婴幼儿</w:t>
      </w:r>
      <w:r>
        <w:rPr>
          <w:rFonts w:hint="eastAsia" w:ascii="Times New Roman" w:hAnsi="Times New Roman" w:eastAsia="黑体" w:cs="Times New Roman"/>
        </w:rPr>
        <w:t>适用的</w:t>
      </w:r>
      <w:r>
        <w:rPr>
          <w:rFonts w:ascii="Times New Roman" w:hAnsi="Times New Roman" w:eastAsia="黑体" w:cs="Times New Roman"/>
        </w:rPr>
        <w:t>应急食品</w:t>
      </w:r>
      <w:bookmarkEnd w:id="124"/>
      <w:bookmarkEnd w:id="125"/>
      <w:bookmarkEnd w:id="126"/>
    </w:p>
    <w:tbl>
      <w:tblPr>
        <w:tblStyle w:val="89"/>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093"/>
        <w:gridCol w:w="2410"/>
        <w:gridCol w:w="506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093" w:type="dxa"/>
            <w:tcBorders>
              <w:top w:val="single" w:color="auto" w:sz="12" w:space="0"/>
              <w:bottom w:val="single" w:color="auto" w:sz="12"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食品类别</w:t>
            </w:r>
          </w:p>
        </w:tc>
        <w:tc>
          <w:tcPr>
            <w:tcW w:w="2410" w:type="dxa"/>
            <w:tcBorders>
              <w:top w:val="single" w:color="auto" w:sz="12" w:space="0"/>
              <w:bottom w:val="single" w:color="auto" w:sz="12"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类别名称</w:t>
            </w:r>
          </w:p>
        </w:tc>
        <w:tc>
          <w:tcPr>
            <w:tcW w:w="5068" w:type="dxa"/>
            <w:tcBorders>
              <w:top w:val="single" w:color="auto" w:sz="12" w:space="0"/>
              <w:bottom w:val="single" w:color="auto" w:sz="12"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品种明细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093" w:type="dxa"/>
            <w:tcBorders>
              <w:top w:val="single" w:color="auto" w:sz="12"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婴幼儿配方食品</w:t>
            </w:r>
          </w:p>
        </w:tc>
        <w:tc>
          <w:tcPr>
            <w:tcW w:w="2410" w:type="dxa"/>
            <w:tcBorders>
              <w:top w:val="single" w:color="auto" w:sz="12"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婴幼儿配方乳粉</w:t>
            </w:r>
          </w:p>
        </w:tc>
        <w:tc>
          <w:tcPr>
            <w:tcW w:w="5068" w:type="dxa"/>
            <w:tcBorders>
              <w:top w:val="single" w:color="auto" w:sz="12" w:space="0"/>
            </w:tcBorders>
            <w:vAlign w:val="center"/>
          </w:tcPr>
          <w:p>
            <w:pPr>
              <w:widowControl/>
              <w:jc w:val="left"/>
              <w:rPr>
                <w:rFonts w:ascii="宋体" w:hAnsi="宋体" w:cs="宋体"/>
                <w:kern w:val="0"/>
                <w:sz w:val="18"/>
                <w:szCs w:val="18"/>
              </w:rPr>
            </w:pPr>
            <w:r>
              <w:rPr>
                <w:rFonts w:hint="eastAsia" w:ascii="宋体" w:hAnsi="宋体" w:cs="宋体"/>
                <w:sz w:val="18"/>
                <w:szCs w:val="18"/>
              </w:rPr>
              <w:t>较大婴儿配方乳粉和幼儿配方乳粉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093" w:type="dxa"/>
            <w:vMerge w:val="restart"/>
            <w:vAlign w:val="center"/>
          </w:tcPr>
          <w:p>
            <w:pPr>
              <w:widowControl/>
              <w:jc w:val="left"/>
              <w:rPr>
                <w:rFonts w:ascii="宋体" w:hAnsi="宋体" w:cs="宋体"/>
                <w:kern w:val="0"/>
                <w:sz w:val="18"/>
                <w:szCs w:val="18"/>
              </w:rPr>
            </w:pPr>
            <w:r>
              <w:rPr>
                <w:rFonts w:hint="eastAsia" w:ascii="宋体" w:hAnsi="宋体" w:cs="宋体"/>
                <w:kern w:val="0"/>
                <w:sz w:val="18"/>
                <w:szCs w:val="18"/>
              </w:rPr>
              <w:t>特殊膳食食品</w:t>
            </w:r>
          </w:p>
        </w:tc>
        <w:tc>
          <w:tcPr>
            <w:tcW w:w="2410" w:type="dxa"/>
            <w:vAlign w:val="center"/>
          </w:tcPr>
          <w:p>
            <w:pPr>
              <w:widowControl/>
              <w:jc w:val="left"/>
              <w:rPr>
                <w:rFonts w:ascii="宋体" w:hAnsi="宋体" w:cs="宋体"/>
                <w:kern w:val="0"/>
                <w:sz w:val="18"/>
                <w:szCs w:val="18"/>
              </w:rPr>
            </w:pPr>
            <w:r>
              <w:rPr>
                <w:rFonts w:hint="eastAsia" w:ascii="宋体" w:hAnsi="宋体" w:cs="宋体"/>
                <w:sz w:val="18"/>
                <w:szCs w:val="18"/>
              </w:rPr>
              <w:t>婴幼儿谷物辅助食品</w:t>
            </w:r>
          </w:p>
        </w:tc>
        <w:tc>
          <w:tcPr>
            <w:tcW w:w="5068" w:type="dxa"/>
            <w:vAlign w:val="center"/>
          </w:tcPr>
          <w:p>
            <w:pPr>
              <w:widowControl/>
              <w:jc w:val="left"/>
              <w:rPr>
                <w:rFonts w:ascii="宋体" w:hAnsi="宋体" w:cs="宋体"/>
                <w:kern w:val="0"/>
                <w:sz w:val="18"/>
                <w:szCs w:val="18"/>
              </w:rPr>
            </w:pPr>
            <w:r>
              <w:rPr>
                <w:rFonts w:hint="eastAsia" w:ascii="宋体" w:hAnsi="宋体" w:cs="宋体"/>
                <w:sz w:val="18"/>
                <w:szCs w:val="18"/>
              </w:rPr>
              <w:t>婴幼儿谷物辅助食品、婴幼儿高蛋白谷物辅助食品、婴幼儿生制类谷物辅助食品、婴幼儿饼干或其他婴幼儿谷物辅助食品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093" w:type="dxa"/>
            <w:vMerge w:val="continue"/>
            <w:vAlign w:val="center"/>
          </w:tcPr>
          <w:p>
            <w:pPr>
              <w:widowControl/>
              <w:jc w:val="center"/>
              <w:rPr>
                <w:rFonts w:ascii="宋体" w:hAnsi="宋体" w:cs="宋体"/>
                <w:kern w:val="0"/>
                <w:sz w:val="18"/>
                <w:szCs w:val="18"/>
              </w:rPr>
            </w:pPr>
          </w:p>
        </w:tc>
        <w:tc>
          <w:tcPr>
            <w:tcW w:w="2410" w:type="dxa"/>
            <w:vAlign w:val="center"/>
          </w:tcPr>
          <w:p>
            <w:pPr>
              <w:widowControl/>
              <w:jc w:val="left"/>
              <w:rPr>
                <w:rFonts w:ascii="宋体" w:hAnsi="宋体" w:cs="宋体"/>
                <w:kern w:val="0"/>
                <w:sz w:val="18"/>
                <w:szCs w:val="18"/>
              </w:rPr>
            </w:pPr>
            <w:r>
              <w:rPr>
                <w:rFonts w:hint="eastAsia" w:ascii="宋体" w:hAnsi="宋体" w:cs="宋体"/>
                <w:sz w:val="18"/>
                <w:szCs w:val="18"/>
              </w:rPr>
              <w:t>婴幼儿罐装辅助食品</w:t>
            </w:r>
          </w:p>
        </w:tc>
        <w:tc>
          <w:tcPr>
            <w:tcW w:w="5068" w:type="dxa"/>
            <w:vAlign w:val="center"/>
          </w:tcPr>
          <w:p>
            <w:pPr>
              <w:widowControl/>
              <w:jc w:val="left"/>
              <w:rPr>
                <w:rFonts w:ascii="宋体" w:hAnsi="宋体" w:cs="宋体"/>
                <w:kern w:val="0"/>
                <w:sz w:val="18"/>
                <w:szCs w:val="18"/>
              </w:rPr>
            </w:pPr>
            <w:r>
              <w:rPr>
                <w:rFonts w:hint="eastAsia" w:ascii="宋体" w:hAnsi="宋体" w:cs="宋体"/>
                <w:sz w:val="18"/>
                <w:szCs w:val="18"/>
              </w:rPr>
              <w:t>泥（糊）状罐装食品、颗粒状罐装食品和汁类罐装食品</w:t>
            </w:r>
          </w:p>
        </w:tc>
      </w:tr>
    </w:tbl>
    <w:p>
      <w:pPr>
        <w:widowControl/>
        <w:rPr>
          <w:kern w:val="0"/>
          <w:szCs w:val="20"/>
        </w:rPr>
      </w:pPr>
    </w:p>
    <w:p>
      <w:pPr>
        <w:pStyle w:val="261"/>
        <w:numPr>
          <w:ilvl w:val="2"/>
          <w:numId w:val="32"/>
        </w:numPr>
        <w:spacing w:before="156" w:after="156"/>
        <w:outlineLvl w:val="4"/>
        <w:rPr>
          <w:rFonts w:ascii="Times New Roman"/>
        </w:rPr>
      </w:pPr>
      <w:bookmarkStart w:id="127" w:name="_Toc152875918"/>
      <w:r>
        <w:rPr>
          <w:rFonts w:hint="eastAsia" w:ascii="Times New Roman"/>
        </w:rPr>
        <w:t>儿童及青少年适用的应急食品</w:t>
      </w:r>
      <w:bookmarkEnd w:id="127"/>
    </w:p>
    <w:p>
      <w:pPr>
        <w:pStyle w:val="258"/>
        <w:ind w:firstLine="420"/>
      </w:pPr>
      <w:r>
        <w:rPr>
          <w:rFonts w:hint="eastAsia"/>
        </w:rPr>
        <w:t>儿童及青少年适用的应急食品参考一般人群，对于咀嚼功能尚未发育完全的儿童，可选择口感相对松软的食品。</w:t>
      </w:r>
    </w:p>
    <w:p>
      <w:pPr>
        <w:pStyle w:val="261"/>
        <w:numPr>
          <w:ilvl w:val="2"/>
          <w:numId w:val="32"/>
        </w:numPr>
        <w:spacing w:before="156" w:after="156"/>
        <w:outlineLvl w:val="4"/>
        <w:rPr>
          <w:rFonts w:ascii="Times New Roman"/>
        </w:rPr>
      </w:pPr>
      <w:bookmarkStart w:id="128" w:name="_Toc152875919"/>
      <w:r>
        <w:rPr>
          <w:rFonts w:hint="eastAsia" w:ascii="Times New Roman"/>
        </w:rPr>
        <w:t>孕妇和乳母适用的应急食品</w:t>
      </w:r>
      <w:bookmarkEnd w:id="128"/>
    </w:p>
    <w:p>
      <w:pPr>
        <w:widowControl/>
        <w:ind w:firstLine="420" w:firstLineChars="200"/>
        <w:rPr>
          <w:kern w:val="0"/>
          <w:szCs w:val="21"/>
        </w:rPr>
      </w:pPr>
      <w:r>
        <w:rPr>
          <w:rFonts w:hint="eastAsia"/>
          <w:kern w:val="0"/>
          <w:szCs w:val="21"/>
        </w:rPr>
        <w:t>孕妇和乳母适用的应急食品可参考一般人群，可额外补充的应急食品见表4。</w:t>
      </w:r>
    </w:p>
    <w:p>
      <w:pPr>
        <w:pStyle w:val="28"/>
        <w:keepNext/>
        <w:spacing w:before="156" w:beforeLines="50" w:after="156" w:afterLines="50"/>
        <w:jc w:val="center"/>
        <w:rPr>
          <w:rFonts w:ascii="Times New Roman" w:hAnsi="Times New Roman" w:eastAsia="黑体" w:cs="Times New Roman"/>
        </w:rPr>
      </w:pPr>
      <w:bookmarkStart w:id="129" w:name="_Toc152679390"/>
      <w:bookmarkStart w:id="130" w:name="_Toc152856064"/>
      <w:bookmarkStart w:id="131" w:name="_Toc152679226"/>
      <w:r>
        <w:rPr>
          <w:rFonts w:ascii="Times New Roman" w:hAnsi="Times New Roman" w:eastAsia="黑体" w:cs="Times New Roman"/>
        </w:rPr>
        <w:t>表</w:t>
      </w:r>
      <w:r>
        <w:rPr>
          <w:rFonts w:ascii="Times New Roman" w:hAnsi="Times New Roman" w:eastAsia="黑体" w:cs="Times New Roman"/>
        </w:rPr>
        <w:fldChar w:fldCharType="begin"/>
      </w:r>
      <w:r>
        <w:rPr>
          <w:rFonts w:ascii="Times New Roman" w:hAnsi="Times New Roman" w:eastAsia="黑体" w:cs="Times New Roman"/>
        </w:rPr>
        <w:instrText xml:space="preserve"> SEQ 表 \* ARABIC </w:instrText>
      </w:r>
      <w:r>
        <w:rPr>
          <w:rFonts w:ascii="Times New Roman" w:hAnsi="Times New Roman" w:eastAsia="黑体" w:cs="Times New Roman"/>
        </w:rPr>
        <w:fldChar w:fldCharType="separate"/>
      </w:r>
      <w:r>
        <w:rPr>
          <w:rFonts w:ascii="Times New Roman" w:hAnsi="Times New Roman" w:eastAsia="黑体" w:cs="Times New Roman"/>
        </w:rPr>
        <w:t>4</w:t>
      </w:r>
      <w:r>
        <w:rPr>
          <w:rFonts w:ascii="Times New Roman" w:hAnsi="Times New Roman" w:eastAsia="黑体" w:cs="Times New Roman"/>
        </w:rPr>
        <w:fldChar w:fldCharType="end"/>
      </w:r>
      <w:r>
        <w:rPr>
          <w:rFonts w:ascii="Times New Roman" w:hAnsi="Times New Roman" w:eastAsia="黑体" w:cs="Times New Roman"/>
        </w:rPr>
        <w:t xml:space="preserve">  孕妇和乳母</w:t>
      </w:r>
      <w:r>
        <w:rPr>
          <w:rFonts w:hint="eastAsia" w:ascii="Times New Roman" w:hAnsi="Times New Roman" w:eastAsia="黑体" w:cs="Times New Roman"/>
        </w:rPr>
        <w:t>可</w:t>
      </w:r>
      <w:r>
        <w:rPr>
          <w:rFonts w:ascii="Times New Roman" w:hAnsi="Times New Roman" w:eastAsia="黑体" w:cs="Times New Roman"/>
        </w:rPr>
        <w:t>额外补充的应急食品</w:t>
      </w:r>
      <w:bookmarkEnd w:id="129"/>
      <w:bookmarkEnd w:id="130"/>
      <w:bookmarkEnd w:id="131"/>
    </w:p>
    <w:tbl>
      <w:tblPr>
        <w:tblStyle w:val="89"/>
        <w:tblW w:w="5000" w:type="pct"/>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4" w:space="0"/>
        </w:tblBorders>
        <w:tblLayout w:type="autofit"/>
        <w:tblCellMar>
          <w:top w:w="0" w:type="dxa"/>
          <w:left w:w="108" w:type="dxa"/>
          <w:bottom w:w="0" w:type="dxa"/>
          <w:right w:w="108" w:type="dxa"/>
        </w:tblCellMar>
      </w:tblPr>
      <w:tblGrid>
        <w:gridCol w:w="2098"/>
        <w:gridCol w:w="2404"/>
        <w:gridCol w:w="5069"/>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4" w:space="0"/>
          </w:tblBorders>
          <w:tblCellMar>
            <w:top w:w="0" w:type="dxa"/>
            <w:left w:w="108" w:type="dxa"/>
            <w:bottom w:w="0" w:type="dxa"/>
            <w:right w:w="108" w:type="dxa"/>
          </w:tblCellMar>
        </w:tblPrEx>
        <w:tc>
          <w:tcPr>
            <w:tcW w:w="1096" w:type="pct"/>
            <w:vAlign w:val="center"/>
          </w:tcPr>
          <w:p>
            <w:pPr>
              <w:widowControl/>
              <w:jc w:val="center"/>
              <w:rPr>
                <w:rFonts w:ascii="宋体" w:hAnsi="宋体" w:cs="黑体"/>
                <w:kern w:val="0"/>
                <w:sz w:val="18"/>
                <w:szCs w:val="18"/>
              </w:rPr>
            </w:pPr>
            <w:r>
              <w:rPr>
                <w:rFonts w:hint="eastAsia" w:ascii="宋体" w:hAnsi="宋体" w:cs="黑体"/>
                <w:kern w:val="0"/>
                <w:sz w:val="18"/>
                <w:szCs w:val="18"/>
              </w:rPr>
              <w:t>食品类别</w:t>
            </w:r>
          </w:p>
        </w:tc>
        <w:tc>
          <w:tcPr>
            <w:tcW w:w="1256" w:type="pct"/>
            <w:vAlign w:val="center"/>
          </w:tcPr>
          <w:p>
            <w:pPr>
              <w:widowControl/>
              <w:jc w:val="center"/>
              <w:rPr>
                <w:rFonts w:ascii="宋体" w:hAnsi="宋体" w:cs="黑体"/>
                <w:kern w:val="0"/>
                <w:sz w:val="18"/>
                <w:szCs w:val="18"/>
              </w:rPr>
            </w:pPr>
            <w:r>
              <w:rPr>
                <w:rFonts w:hint="eastAsia" w:ascii="宋体" w:hAnsi="宋体" w:cs="黑体"/>
                <w:kern w:val="0"/>
                <w:sz w:val="18"/>
                <w:szCs w:val="18"/>
              </w:rPr>
              <w:t>类别名称</w:t>
            </w:r>
          </w:p>
        </w:tc>
        <w:tc>
          <w:tcPr>
            <w:tcW w:w="2648" w:type="pct"/>
            <w:vAlign w:val="center"/>
          </w:tcPr>
          <w:p>
            <w:pPr>
              <w:widowControl/>
              <w:jc w:val="center"/>
              <w:rPr>
                <w:rFonts w:ascii="宋体" w:hAnsi="宋体" w:cs="黑体"/>
                <w:kern w:val="0"/>
                <w:sz w:val="18"/>
                <w:szCs w:val="18"/>
              </w:rPr>
            </w:pPr>
            <w:r>
              <w:rPr>
                <w:rFonts w:hint="eastAsia" w:ascii="宋体" w:hAnsi="宋体" w:cs="黑体"/>
                <w:kern w:val="0"/>
                <w:sz w:val="18"/>
                <w:szCs w:val="18"/>
              </w:rPr>
              <w:t>品种明细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4" w:space="0"/>
          </w:tblBorders>
          <w:tblCellMar>
            <w:top w:w="0" w:type="dxa"/>
            <w:left w:w="108" w:type="dxa"/>
            <w:bottom w:w="0" w:type="dxa"/>
            <w:right w:w="108" w:type="dxa"/>
          </w:tblCellMar>
        </w:tblPrEx>
        <w:tc>
          <w:tcPr>
            <w:tcW w:w="1096" w:type="pct"/>
            <w:vAlign w:val="center"/>
          </w:tcPr>
          <w:p>
            <w:pPr>
              <w:widowControl/>
              <w:jc w:val="left"/>
              <w:rPr>
                <w:rFonts w:ascii="宋体" w:hAnsi="宋体" w:cs="宋体"/>
                <w:kern w:val="0"/>
                <w:sz w:val="18"/>
                <w:szCs w:val="18"/>
              </w:rPr>
            </w:pPr>
            <w:r>
              <w:rPr>
                <w:rFonts w:hint="eastAsia" w:ascii="宋体" w:hAnsi="宋体" w:cs="宋体"/>
                <w:kern w:val="0"/>
                <w:sz w:val="18"/>
                <w:szCs w:val="18"/>
              </w:rPr>
              <w:t>特殊膳食食品</w:t>
            </w:r>
          </w:p>
        </w:tc>
        <w:tc>
          <w:tcPr>
            <w:tcW w:w="1256" w:type="pct"/>
            <w:vAlign w:val="center"/>
          </w:tcPr>
          <w:p>
            <w:pPr>
              <w:widowControl/>
              <w:jc w:val="left"/>
              <w:rPr>
                <w:rFonts w:ascii="宋体" w:hAnsi="宋体" w:cs="宋体"/>
                <w:kern w:val="0"/>
                <w:sz w:val="18"/>
                <w:szCs w:val="18"/>
              </w:rPr>
            </w:pPr>
            <w:r>
              <w:rPr>
                <w:rFonts w:hint="eastAsia" w:ascii="宋体" w:hAnsi="宋体" w:cs="宋体"/>
                <w:sz w:val="18"/>
                <w:szCs w:val="18"/>
              </w:rPr>
              <w:t>其他特殊膳食食品</w:t>
            </w:r>
          </w:p>
        </w:tc>
        <w:tc>
          <w:tcPr>
            <w:tcW w:w="2648" w:type="pct"/>
            <w:vAlign w:val="center"/>
          </w:tcPr>
          <w:p>
            <w:pPr>
              <w:widowControl/>
              <w:jc w:val="left"/>
              <w:rPr>
                <w:rFonts w:ascii="宋体" w:hAnsi="宋体" w:cs="宋体"/>
                <w:kern w:val="0"/>
                <w:sz w:val="18"/>
                <w:szCs w:val="18"/>
              </w:rPr>
            </w:pPr>
            <w:r>
              <w:rPr>
                <w:rFonts w:hint="eastAsia" w:ascii="宋体" w:hAnsi="宋体" w:cs="宋体"/>
                <w:sz w:val="18"/>
                <w:szCs w:val="18"/>
              </w:rPr>
              <w:t>孕妇及乳母营养补充食品和其他</w:t>
            </w:r>
          </w:p>
        </w:tc>
      </w:tr>
    </w:tbl>
    <w:p>
      <w:pPr>
        <w:widowControl/>
        <w:ind w:firstLine="420" w:firstLineChars="200"/>
        <w:rPr>
          <w:kern w:val="0"/>
          <w:szCs w:val="21"/>
        </w:rPr>
      </w:pPr>
    </w:p>
    <w:p>
      <w:pPr>
        <w:pStyle w:val="261"/>
        <w:numPr>
          <w:ilvl w:val="2"/>
          <w:numId w:val="32"/>
        </w:numPr>
        <w:spacing w:before="156" w:after="156"/>
        <w:outlineLvl w:val="4"/>
        <w:rPr>
          <w:rFonts w:ascii="Times New Roman"/>
        </w:rPr>
      </w:pPr>
      <w:bookmarkStart w:id="132" w:name="_Toc152875920"/>
      <w:r>
        <w:rPr>
          <w:rFonts w:hint="eastAsia" w:ascii="Times New Roman"/>
        </w:rPr>
        <w:t>老年人适用的应急食品</w:t>
      </w:r>
      <w:bookmarkEnd w:id="132"/>
    </w:p>
    <w:p>
      <w:pPr>
        <w:widowControl/>
        <w:ind w:firstLine="420" w:firstLineChars="200"/>
      </w:pPr>
      <w:r>
        <w:rPr>
          <w:rFonts w:hint="eastAsia"/>
          <w:kern w:val="0"/>
          <w:szCs w:val="20"/>
        </w:rPr>
        <w:t>老年人适用的应急食品参考一般人群，可额外补充的应急食品见表5</w:t>
      </w:r>
      <w:r>
        <w:rPr>
          <w:rFonts w:hint="eastAsia"/>
        </w:rPr>
        <w:t>。</w:t>
      </w:r>
    </w:p>
    <w:p>
      <w:pPr>
        <w:pStyle w:val="28"/>
        <w:keepNext/>
        <w:spacing w:before="156" w:beforeLines="50" w:after="156" w:afterLines="50"/>
        <w:jc w:val="center"/>
        <w:rPr>
          <w:rFonts w:ascii="Times New Roman" w:hAnsi="Times New Roman" w:eastAsia="黑体" w:cs="Times New Roman"/>
        </w:rPr>
      </w:pPr>
      <w:bookmarkStart w:id="133" w:name="_Toc152679227"/>
      <w:bookmarkStart w:id="134" w:name="_Toc152679391"/>
      <w:bookmarkStart w:id="135" w:name="_Toc152856065"/>
      <w:r>
        <w:rPr>
          <w:rFonts w:ascii="Times New Roman" w:hAnsi="Times New Roman" w:eastAsia="黑体" w:cs="Times New Roman"/>
        </w:rPr>
        <w:t>表</w:t>
      </w:r>
      <w:r>
        <w:rPr>
          <w:rFonts w:ascii="Times New Roman" w:hAnsi="Times New Roman" w:eastAsia="黑体" w:cs="Times New Roman"/>
        </w:rPr>
        <w:fldChar w:fldCharType="begin"/>
      </w:r>
      <w:r>
        <w:rPr>
          <w:rFonts w:ascii="Times New Roman" w:hAnsi="Times New Roman" w:eastAsia="黑体" w:cs="Times New Roman"/>
        </w:rPr>
        <w:instrText xml:space="preserve"> SEQ 表 \* ARABIC </w:instrText>
      </w:r>
      <w:r>
        <w:rPr>
          <w:rFonts w:ascii="Times New Roman" w:hAnsi="Times New Roman" w:eastAsia="黑体" w:cs="Times New Roman"/>
        </w:rPr>
        <w:fldChar w:fldCharType="separate"/>
      </w:r>
      <w:r>
        <w:rPr>
          <w:rFonts w:ascii="Times New Roman" w:hAnsi="Times New Roman" w:eastAsia="黑体" w:cs="Times New Roman"/>
        </w:rPr>
        <w:t>5</w:t>
      </w:r>
      <w:r>
        <w:rPr>
          <w:rFonts w:ascii="Times New Roman" w:hAnsi="Times New Roman" w:eastAsia="黑体" w:cs="Times New Roman"/>
        </w:rPr>
        <w:fldChar w:fldCharType="end"/>
      </w:r>
      <w:r>
        <w:rPr>
          <w:rFonts w:ascii="Times New Roman" w:hAnsi="Times New Roman" w:eastAsia="黑体" w:cs="Times New Roman"/>
        </w:rPr>
        <w:t xml:space="preserve">  老年人</w:t>
      </w:r>
      <w:r>
        <w:rPr>
          <w:rFonts w:hint="eastAsia" w:ascii="Times New Roman" w:hAnsi="Times New Roman" w:eastAsia="黑体" w:cs="Times New Roman"/>
        </w:rPr>
        <w:t>可</w:t>
      </w:r>
      <w:r>
        <w:rPr>
          <w:rFonts w:ascii="Times New Roman" w:hAnsi="Times New Roman" w:eastAsia="黑体" w:cs="Times New Roman"/>
        </w:rPr>
        <w:t>额外补充的应急食品</w:t>
      </w:r>
      <w:bookmarkEnd w:id="133"/>
      <w:bookmarkEnd w:id="134"/>
      <w:bookmarkEnd w:id="135"/>
    </w:p>
    <w:tbl>
      <w:tblPr>
        <w:tblStyle w:val="89"/>
        <w:tblW w:w="5000" w:type="pct"/>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4" w:space="0"/>
        </w:tblBorders>
        <w:tblLayout w:type="autofit"/>
        <w:tblCellMar>
          <w:top w:w="0" w:type="dxa"/>
          <w:left w:w="108" w:type="dxa"/>
          <w:bottom w:w="0" w:type="dxa"/>
          <w:right w:w="108" w:type="dxa"/>
        </w:tblCellMar>
      </w:tblPr>
      <w:tblGrid>
        <w:gridCol w:w="2092"/>
        <w:gridCol w:w="2410"/>
        <w:gridCol w:w="5069"/>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4" w:space="0"/>
          </w:tblBorders>
          <w:tblCellMar>
            <w:top w:w="0" w:type="dxa"/>
            <w:left w:w="108" w:type="dxa"/>
            <w:bottom w:w="0" w:type="dxa"/>
            <w:right w:w="108" w:type="dxa"/>
          </w:tblCellMar>
        </w:tblPrEx>
        <w:tc>
          <w:tcPr>
            <w:tcW w:w="1093" w:type="pct"/>
            <w:vAlign w:val="center"/>
          </w:tcPr>
          <w:p>
            <w:pPr>
              <w:widowControl/>
              <w:jc w:val="center"/>
              <w:rPr>
                <w:rFonts w:ascii="宋体" w:hAnsi="宋体" w:cs="黑体"/>
                <w:kern w:val="0"/>
                <w:sz w:val="18"/>
                <w:szCs w:val="18"/>
              </w:rPr>
            </w:pPr>
            <w:r>
              <w:rPr>
                <w:rFonts w:hint="eastAsia" w:ascii="宋体" w:hAnsi="宋体" w:cs="黑体"/>
                <w:kern w:val="0"/>
                <w:sz w:val="18"/>
                <w:szCs w:val="18"/>
              </w:rPr>
              <w:t>食品类别</w:t>
            </w:r>
          </w:p>
        </w:tc>
        <w:tc>
          <w:tcPr>
            <w:tcW w:w="1259" w:type="pct"/>
            <w:vAlign w:val="center"/>
          </w:tcPr>
          <w:p>
            <w:pPr>
              <w:widowControl/>
              <w:jc w:val="center"/>
              <w:rPr>
                <w:rFonts w:ascii="宋体" w:hAnsi="宋体" w:cs="黑体"/>
                <w:kern w:val="0"/>
                <w:sz w:val="18"/>
                <w:szCs w:val="18"/>
              </w:rPr>
            </w:pPr>
            <w:r>
              <w:rPr>
                <w:rFonts w:hint="eastAsia" w:ascii="宋体" w:hAnsi="宋体" w:cs="黑体"/>
                <w:kern w:val="0"/>
                <w:sz w:val="18"/>
                <w:szCs w:val="18"/>
              </w:rPr>
              <w:t>类别名称</w:t>
            </w:r>
          </w:p>
        </w:tc>
        <w:tc>
          <w:tcPr>
            <w:tcW w:w="2648" w:type="pct"/>
            <w:vAlign w:val="center"/>
          </w:tcPr>
          <w:p>
            <w:pPr>
              <w:widowControl/>
              <w:jc w:val="center"/>
              <w:rPr>
                <w:rFonts w:ascii="宋体" w:hAnsi="宋体" w:cs="黑体"/>
                <w:kern w:val="0"/>
                <w:sz w:val="18"/>
                <w:szCs w:val="18"/>
              </w:rPr>
            </w:pPr>
            <w:r>
              <w:rPr>
                <w:rFonts w:hint="eastAsia" w:ascii="宋体" w:hAnsi="宋体" w:cs="黑体"/>
                <w:kern w:val="0"/>
                <w:sz w:val="18"/>
                <w:szCs w:val="18"/>
              </w:rPr>
              <w:t>品种明细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4" w:space="0"/>
          </w:tblBorders>
          <w:tblCellMar>
            <w:top w:w="0" w:type="dxa"/>
            <w:left w:w="108" w:type="dxa"/>
            <w:bottom w:w="0" w:type="dxa"/>
            <w:right w:w="108" w:type="dxa"/>
          </w:tblCellMar>
        </w:tblPrEx>
        <w:tc>
          <w:tcPr>
            <w:tcW w:w="1093" w:type="pct"/>
            <w:vAlign w:val="center"/>
          </w:tcPr>
          <w:p>
            <w:pPr>
              <w:widowControl/>
              <w:jc w:val="left"/>
              <w:rPr>
                <w:rFonts w:ascii="宋体" w:hAnsi="宋体" w:cs="宋体"/>
                <w:kern w:val="0"/>
                <w:sz w:val="18"/>
                <w:szCs w:val="18"/>
              </w:rPr>
            </w:pPr>
            <w:r>
              <w:rPr>
                <w:rFonts w:hint="eastAsia" w:ascii="宋体" w:hAnsi="宋体" w:cs="宋体"/>
                <w:kern w:val="0"/>
                <w:sz w:val="18"/>
                <w:szCs w:val="18"/>
              </w:rPr>
              <w:t>特殊膳食食品</w:t>
            </w:r>
          </w:p>
        </w:tc>
        <w:tc>
          <w:tcPr>
            <w:tcW w:w="1259" w:type="pct"/>
            <w:vAlign w:val="center"/>
          </w:tcPr>
          <w:p>
            <w:pPr>
              <w:widowControl/>
              <w:jc w:val="left"/>
              <w:rPr>
                <w:rFonts w:ascii="宋体" w:hAnsi="宋体" w:cs="宋体"/>
                <w:kern w:val="0"/>
                <w:sz w:val="18"/>
                <w:szCs w:val="18"/>
              </w:rPr>
            </w:pPr>
            <w:r>
              <w:rPr>
                <w:rFonts w:hint="eastAsia" w:ascii="宋体" w:hAnsi="宋体" w:cs="宋体"/>
                <w:sz w:val="18"/>
                <w:szCs w:val="18"/>
              </w:rPr>
              <w:t>其他特殊膳食食品</w:t>
            </w:r>
          </w:p>
        </w:tc>
        <w:tc>
          <w:tcPr>
            <w:tcW w:w="2648" w:type="pct"/>
            <w:vAlign w:val="center"/>
          </w:tcPr>
          <w:p>
            <w:pPr>
              <w:widowControl/>
              <w:jc w:val="left"/>
              <w:rPr>
                <w:rFonts w:ascii="宋体" w:hAnsi="宋体" w:cs="宋体"/>
                <w:kern w:val="0"/>
                <w:sz w:val="18"/>
                <w:szCs w:val="18"/>
              </w:rPr>
            </w:pPr>
            <w:r>
              <w:rPr>
                <w:rFonts w:hint="eastAsia" w:ascii="宋体" w:hAnsi="宋体" w:cs="宋体"/>
                <w:sz w:val="18"/>
                <w:szCs w:val="18"/>
              </w:rPr>
              <w:t>辅助营养补充品和其他</w:t>
            </w:r>
          </w:p>
        </w:tc>
      </w:tr>
    </w:tbl>
    <w:p>
      <w:pPr>
        <w:widowControl/>
        <w:ind w:firstLine="420" w:firstLineChars="200"/>
      </w:pPr>
    </w:p>
    <w:p>
      <w:pPr>
        <w:pStyle w:val="261"/>
        <w:numPr>
          <w:ilvl w:val="2"/>
          <w:numId w:val="32"/>
        </w:numPr>
        <w:spacing w:before="156" w:after="156"/>
        <w:outlineLvl w:val="4"/>
        <w:rPr>
          <w:rFonts w:ascii="Times New Roman"/>
        </w:rPr>
      </w:pPr>
      <w:bookmarkStart w:id="136" w:name="_Toc152875921"/>
      <w:r>
        <w:rPr>
          <w:rFonts w:hint="eastAsia" w:ascii="Times New Roman"/>
        </w:rPr>
        <w:t>救援人员适用的应急食品</w:t>
      </w:r>
      <w:bookmarkEnd w:id="136"/>
    </w:p>
    <w:p>
      <w:pPr>
        <w:widowControl/>
        <w:ind w:firstLine="420" w:firstLineChars="200"/>
        <w:rPr>
          <w:kern w:val="0"/>
          <w:szCs w:val="20"/>
        </w:rPr>
      </w:pPr>
      <w:bookmarkStart w:id="137" w:name="_Toc152679392"/>
      <w:bookmarkStart w:id="138" w:name="_Toc152679228"/>
      <w:r>
        <w:rPr>
          <w:rFonts w:hint="eastAsia"/>
          <w:kern w:val="0"/>
          <w:szCs w:val="20"/>
        </w:rPr>
        <w:t>救援人员适用的应急食品参考一般人群，可额外补充的应急食品见表6。</w:t>
      </w:r>
    </w:p>
    <w:p>
      <w:pPr>
        <w:pStyle w:val="28"/>
        <w:keepNext/>
        <w:pageBreakBefore/>
        <w:spacing w:before="156" w:beforeLines="50" w:after="156" w:afterLines="50"/>
        <w:jc w:val="center"/>
        <w:rPr>
          <w:rFonts w:ascii="Times New Roman" w:hAnsi="Times New Roman" w:eastAsia="黑体" w:cs="Times New Roman"/>
        </w:rPr>
      </w:pPr>
      <w:bookmarkStart w:id="139" w:name="_Toc152856066"/>
      <w:r>
        <w:rPr>
          <w:rFonts w:ascii="Times New Roman" w:hAnsi="Times New Roman" w:eastAsia="黑体" w:cs="Times New Roman"/>
        </w:rPr>
        <w:t>表</w:t>
      </w:r>
      <w:r>
        <w:rPr>
          <w:rFonts w:ascii="Times New Roman" w:hAnsi="Times New Roman" w:eastAsia="黑体" w:cs="Times New Roman"/>
        </w:rPr>
        <w:fldChar w:fldCharType="begin"/>
      </w:r>
      <w:r>
        <w:rPr>
          <w:rFonts w:ascii="Times New Roman" w:hAnsi="Times New Roman" w:eastAsia="黑体" w:cs="Times New Roman"/>
        </w:rPr>
        <w:instrText xml:space="preserve"> SEQ 表 \* ARABIC </w:instrText>
      </w:r>
      <w:r>
        <w:rPr>
          <w:rFonts w:ascii="Times New Roman" w:hAnsi="Times New Roman" w:eastAsia="黑体" w:cs="Times New Roman"/>
        </w:rPr>
        <w:fldChar w:fldCharType="separate"/>
      </w:r>
      <w:r>
        <w:rPr>
          <w:rFonts w:ascii="Times New Roman" w:hAnsi="Times New Roman" w:eastAsia="黑体" w:cs="Times New Roman"/>
        </w:rPr>
        <w:t>6</w:t>
      </w:r>
      <w:r>
        <w:rPr>
          <w:rFonts w:ascii="Times New Roman" w:hAnsi="Times New Roman" w:eastAsia="黑体" w:cs="Times New Roman"/>
        </w:rPr>
        <w:fldChar w:fldCharType="end"/>
      </w:r>
      <w:r>
        <w:rPr>
          <w:rFonts w:ascii="Times New Roman" w:hAnsi="Times New Roman" w:eastAsia="黑体" w:cs="Times New Roman"/>
        </w:rPr>
        <w:t xml:space="preserve">  救援人员</w:t>
      </w:r>
      <w:r>
        <w:rPr>
          <w:rFonts w:hint="eastAsia" w:ascii="Times New Roman" w:hAnsi="Times New Roman" w:eastAsia="黑体" w:cs="Times New Roman"/>
        </w:rPr>
        <w:t>可</w:t>
      </w:r>
      <w:r>
        <w:rPr>
          <w:rFonts w:ascii="Times New Roman" w:hAnsi="Times New Roman" w:eastAsia="黑体" w:cs="Times New Roman"/>
        </w:rPr>
        <w:t>额外补充的应急食品</w:t>
      </w:r>
      <w:bookmarkEnd w:id="137"/>
      <w:bookmarkEnd w:id="138"/>
      <w:bookmarkEnd w:id="139"/>
    </w:p>
    <w:tbl>
      <w:tblPr>
        <w:tblStyle w:val="89"/>
        <w:tblW w:w="499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097"/>
        <w:gridCol w:w="2405"/>
        <w:gridCol w:w="506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1096" w:type="pct"/>
            <w:tcBorders>
              <w:top w:val="single" w:color="auto" w:sz="12" w:space="0"/>
              <w:bottom w:val="single" w:color="auto" w:sz="12"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食品类别</w:t>
            </w:r>
          </w:p>
        </w:tc>
        <w:tc>
          <w:tcPr>
            <w:tcW w:w="1257" w:type="pct"/>
            <w:tcBorders>
              <w:top w:val="single" w:color="auto" w:sz="12" w:space="0"/>
              <w:bottom w:val="single" w:color="auto" w:sz="12"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类别名称</w:t>
            </w:r>
          </w:p>
        </w:tc>
        <w:tc>
          <w:tcPr>
            <w:tcW w:w="2647" w:type="pct"/>
            <w:tcBorders>
              <w:top w:val="single" w:color="auto" w:sz="12" w:space="0"/>
              <w:bottom w:val="single" w:color="auto" w:sz="12"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品种明细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 w:hRule="atLeast"/>
        </w:trPr>
        <w:tc>
          <w:tcPr>
            <w:tcW w:w="1096" w:type="pct"/>
            <w:vMerge w:val="restart"/>
            <w:tcBorders>
              <w:top w:val="single" w:color="auto" w:sz="12"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保健食品</w:t>
            </w:r>
          </w:p>
        </w:tc>
        <w:tc>
          <w:tcPr>
            <w:tcW w:w="1257" w:type="pct"/>
            <w:tcBorders>
              <w:top w:val="single" w:color="auto" w:sz="12" w:space="0"/>
              <w:bottom w:val="single" w:color="auto" w:sz="4" w:space="0"/>
            </w:tcBorders>
            <w:vAlign w:val="center"/>
          </w:tcPr>
          <w:p>
            <w:pPr>
              <w:widowControl/>
              <w:jc w:val="left"/>
              <w:rPr>
                <w:rFonts w:ascii="宋体" w:hAnsi="宋体" w:cs="宋体"/>
                <w:sz w:val="18"/>
                <w:szCs w:val="18"/>
              </w:rPr>
            </w:pPr>
            <w:r>
              <w:rPr>
                <w:rFonts w:hint="eastAsia" w:ascii="宋体" w:hAnsi="宋体" w:cs="宋体"/>
                <w:sz w:val="18"/>
                <w:szCs w:val="18"/>
              </w:rPr>
              <w:t>片剂</w:t>
            </w:r>
          </w:p>
        </w:tc>
        <w:tc>
          <w:tcPr>
            <w:tcW w:w="2647" w:type="pct"/>
            <w:tcBorders>
              <w:top w:val="single" w:color="auto" w:sz="12" w:space="0"/>
            </w:tcBorders>
            <w:vAlign w:val="center"/>
          </w:tcPr>
          <w:p>
            <w:pPr>
              <w:widowControl/>
              <w:jc w:val="left"/>
              <w:rPr>
                <w:rFonts w:ascii="宋体" w:hAnsi="宋体" w:cs="宋体"/>
                <w:kern w:val="0"/>
                <w:sz w:val="18"/>
                <w:szCs w:val="18"/>
              </w:rPr>
            </w:pPr>
            <w:r>
              <w:rPr>
                <w:rFonts w:hint="eastAsia" w:ascii="宋体" w:hAnsi="宋体" w:cs="宋体"/>
                <w:sz w:val="18"/>
                <w:szCs w:val="18"/>
              </w:rPr>
              <w:t>具体品种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 w:hRule="atLeast"/>
        </w:trPr>
        <w:tc>
          <w:tcPr>
            <w:tcW w:w="1096" w:type="pct"/>
            <w:vMerge w:val="continue"/>
            <w:vAlign w:val="center"/>
          </w:tcPr>
          <w:p>
            <w:pPr>
              <w:widowControl/>
              <w:jc w:val="left"/>
              <w:rPr>
                <w:rFonts w:ascii="宋体" w:hAnsi="宋体" w:cs="宋体"/>
                <w:kern w:val="0"/>
                <w:sz w:val="18"/>
                <w:szCs w:val="18"/>
              </w:rPr>
            </w:pPr>
          </w:p>
        </w:tc>
        <w:tc>
          <w:tcPr>
            <w:tcW w:w="1257" w:type="pct"/>
            <w:tcBorders>
              <w:top w:val="single" w:color="auto" w:sz="4" w:space="0"/>
              <w:bottom w:val="single" w:color="auto" w:sz="4" w:space="0"/>
            </w:tcBorders>
            <w:vAlign w:val="center"/>
          </w:tcPr>
          <w:p>
            <w:pPr>
              <w:widowControl/>
              <w:jc w:val="left"/>
              <w:rPr>
                <w:rFonts w:ascii="宋体" w:hAnsi="宋体" w:cs="宋体"/>
                <w:kern w:val="0"/>
                <w:sz w:val="18"/>
                <w:szCs w:val="18"/>
              </w:rPr>
            </w:pPr>
            <w:r>
              <w:rPr>
                <w:rFonts w:hint="eastAsia" w:ascii="宋体" w:hAnsi="宋体" w:cs="宋体"/>
                <w:sz w:val="18"/>
                <w:szCs w:val="18"/>
              </w:rPr>
              <w:t>粉剂</w:t>
            </w:r>
          </w:p>
        </w:tc>
        <w:tc>
          <w:tcPr>
            <w:tcW w:w="2647" w:type="pct"/>
          </w:tcPr>
          <w:p>
            <w:r>
              <w:rPr>
                <w:rFonts w:hint="eastAsia" w:ascii="宋体" w:hAnsi="宋体" w:cs="宋体"/>
                <w:sz w:val="18"/>
                <w:szCs w:val="18"/>
              </w:rPr>
              <w:t>具体品种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 w:hRule="atLeast"/>
        </w:trPr>
        <w:tc>
          <w:tcPr>
            <w:tcW w:w="1096" w:type="pct"/>
            <w:vMerge w:val="continue"/>
            <w:vAlign w:val="center"/>
          </w:tcPr>
          <w:p>
            <w:pPr>
              <w:widowControl/>
              <w:jc w:val="left"/>
              <w:rPr>
                <w:rFonts w:ascii="宋体" w:hAnsi="宋体" w:cs="宋体"/>
                <w:kern w:val="0"/>
                <w:sz w:val="18"/>
                <w:szCs w:val="18"/>
              </w:rPr>
            </w:pPr>
          </w:p>
        </w:tc>
        <w:tc>
          <w:tcPr>
            <w:tcW w:w="1257" w:type="pct"/>
            <w:tcBorders>
              <w:top w:val="single" w:color="auto" w:sz="4" w:space="0"/>
              <w:bottom w:val="single" w:color="auto" w:sz="4" w:space="0"/>
            </w:tcBorders>
            <w:vAlign w:val="center"/>
          </w:tcPr>
          <w:p>
            <w:pPr>
              <w:widowControl/>
              <w:jc w:val="left"/>
              <w:rPr>
                <w:rFonts w:ascii="宋体" w:hAnsi="宋体" w:cs="宋体"/>
                <w:kern w:val="0"/>
                <w:sz w:val="18"/>
                <w:szCs w:val="18"/>
              </w:rPr>
            </w:pPr>
            <w:r>
              <w:rPr>
                <w:rFonts w:hint="eastAsia" w:ascii="宋体" w:hAnsi="宋体" w:cs="宋体"/>
                <w:sz w:val="18"/>
                <w:szCs w:val="18"/>
              </w:rPr>
              <w:t>颗粒剂</w:t>
            </w:r>
          </w:p>
        </w:tc>
        <w:tc>
          <w:tcPr>
            <w:tcW w:w="2647" w:type="pct"/>
          </w:tcPr>
          <w:p>
            <w:r>
              <w:rPr>
                <w:rFonts w:hint="eastAsia" w:ascii="宋体" w:hAnsi="宋体" w:cs="宋体"/>
                <w:sz w:val="18"/>
                <w:szCs w:val="18"/>
              </w:rPr>
              <w:t>具体品种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 w:hRule="atLeast"/>
        </w:trPr>
        <w:tc>
          <w:tcPr>
            <w:tcW w:w="1096" w:type="pct"/>
            <w:vMerge w:val="continue"/>
            <w:vAlign w:val="center"/>
          </w:tcPr>
          <w:p>
            <w:pPr>
              <w:widowControl/>
              <w:jc w:val="left"/>
              <w:rPr>
                <w:rFonts w:ascii="宋体" w:hAnsi="宋体" w:cs="宋体"/>
                <w:kern w:val="0"/>
                <w:sz w:val="18"/>
                <w:szCs w:val="18"/>
              </w:rPr>
            </w:pPr>
          </w:p>
        </w:tc>
        <w:tc>
          <w:tcPr>
            <w:tcW w:w="1257" w:type="pct"/>
            <w:tcBorders>
              <w:top w:val="single" w:color="auto" w:sz="4" w:space="0"/>
              <w:bottom w:val="single" w:color="auto" w:sz="4" w:space="0"/>
            </w:tcBorders>
            <w:vAlign w:val="center"/>
          </w:tcPr>
          <w:p>
            <w:pPr>
              <w:widowControl/>
              <w:jc w:val="left"/>
              <w:rPr>
                <w:rFonts w:ascii="宋体" w:hAnsi="宋体" w:cs="宋体"/>
                <w:kern w:val="0"/>
                <w:sz w:val="18"/>
                <w:szCs w:val="18"/>
              </w:rPr>
            </w:pPr>
            <w:r>
              <w:rPr>
                <w:rFonts w:hint="eastAsia" w:ascii="宋体" w:hAnsi="宋体" w:cs="宋体"/>
                <w:sz w:val="18"/>
                <w:szCs w:val="18"/>
              </w:rPr>
              <w:t>茶剂</w:t>
            </w:r>
          </w:p>
        </w:tc>
        <w:tc>
          <w:tcPr>
            <w:tcW w:w="2647" w:type="pct"/>
          </w:tcPr>
          <w:p>
            <w:r>
              <w:rPr>
                <w:rFonts w:hint="eastAsia" w:ascii="宋体" w:hAnsi="宋体" w:cs="宋体"/>
                <w:sz w:val="18"/>
                <w:szCs w:val="18"/>
              </w:rPr>
              <w:t>具体品种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 w:hRule="atLeast"/>
        </w:trPr>
        <w:tc>
          <w:tcPr>
            <w:tcW w:w="1096" w:type="pct"/>
            <w:vMerge w:val="continue"/>
            <w:vAlign w:val="center"/>
          </w:tcPr>
          <w:p>
            <w:pPr>
              <w:widowControl/>
              <w:jc w:val="left"/>
              <w:rPr>
                <w:rFonts w:ascii="宋体" w:hAnsi="宋体" w:cs="宋体"/>
                <w:kern w:val="0"/>
                <w:sz w:val="18"/>
                <w:szCs w:val="18"/>
              </w:rPr>
            </w:pPr>
          </w:p>
        </w:tc>
        <w:tc>
          <w:tcPr>
            <w:tcW w:w="1257" w:type="pct"/>
            <w:tcBorders>
              <w:top w:val="single" w:color="auto" w:sz="4" w:space="0"/>
              <w:bottom w:val="single" w:color="auto" w:sz="4" w:space="0"/>
            </w:tcBorders>
            <w:vAlign w:val="center"/>
          </w:tcPr>
          <w:p>
            <w:pPr>
              <w:widowControl/>
              <w:jc w:val="left"/>
              <w:rPr>
                <w:rFonts w:ascii="宋体" w:hAnsi="宋体" w:cs="宋体"/>
                <w:kern w:val="0"/>
                <w:sz w:val="18"/>
                <w:szCs w:val="18"/>
              </w:rPr>
            </w:pPr>
            <w:r>
              <w:rPr>
                <w:rFonts w:hint="eastAsia" w:ascii="宋体" w:hAnsi="宋体" w:cs="宋体"/>
                <w:sz w:val="18"/>
                <w:szCs w:val="18"/>
              </w:rPr>
              <w:t>硬胶囊剂</w:t>
            </w:r>
          </w:p>
        </w:tc>
        <w:tc>
          <w:tcPr>
            <w:tcW w:w="2647" w:type="pct"/>
          </w:tcPr>
          <w:p>
            <w:r>
              <w:rPr>
                <w:rFonts w:hint="eastAsia" w:ascii="宋体" w:hAnsi="宋体" w:cs="宋体"/>
                <w:sz w:val="18"/>
                <w:szCs w:val="18"/>
              </w:rPr>
              <w:t>具体品种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 w:hRule="atLeast"/>
        </w:trPr>
        <w:tc>
          <w:tcPr>
            <w:tcW w:w="1096" w:type="pct"/>
            <w:vMerge w:val="continue"/>
            <w:vAlign w:val="center"/>
          </w:tcPr>
          <w:p>
            <w:pPr>
              <w:widowControl/>
              <w:jc w:val="left"/>
              <w:rPr>
                <w:rFonts w:ascii="宋体" w:hAnsi="宋体" w:cs="宋体"/>
                <w:kern w:val="0"/>
                <w:sz w:val="18"/>
                <w:szCs w:val="18"/>
              </w:rPr>
            </w:pPr>
          </w:p>
        </w:tc>
        <w:tc>
          <w:tcPr>
            <w:tcW w:w="1257" w:type="pct"/>
            <w:tcBorders>
              <w:top w:val="single" w:color="auto" w:sz="4" w:space="0"/>
              <w:bottom w:val="single" w:color="auto" w:sz="4" w:space="0"/>
            </w:tcBorders>
            <w:vAlign w:val="center"/>
          </w:tcPr>
          <w:p>
            <w:pPr>
              <w:widowControl/>
              <w:jc w:val="left"/>
              <w:rPr>
                <w:rFonts w:ascii="宋体" w:hAnsi="宋体" w:cs="宋体"/>
                <w:kern w:val="0"/>
                <w:sz w:val="18"/>
                <w:szCs w:val="18"/>
              </w:rPr>
            </w:pPr>
            <w:r>
              <w:rPr>
                <w:rFonts w:hint="eastAsia" w:ascii="宋体" w:hAnsi="宋体" w:cs="宋体"/>
                <w:sz w:val="18"/>
                <w:szCs w:val="18"/>
              </w:rPr>
              <w:t>软胶囊剂</w:t>
            </w:r>
          </w:p>
        </w:tc>
        <w:tc>
          <w:tcPr>
            <w:tcW w:w="2647" w:type="pct"/>
          </w:tcPr>
          <w:p>
            <w:r>
              <w:rPr>
                <w:rFonts w:hint="eastAsia" w:ascii="宋体" w:hAnsi="宋体" w:cs="宋体"/>
                <w:sz w:val="18"/>
                <w:szCs w:val="18"/>
              </w:rPr>
              <w:t>具体品种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 w:hRule="atLeast"/>
        </w:trPr>
        <w:tc>
          <w:tcPr>
            <w:tcW w:w="1096" w:type="pct"/>
            <w:vMerge w:val="continue"/>
            <w:vAlign w:val="center"/>
          </w:tcPr>
          <w:p>
            <w:pPr>
              <w:widowControl/>
              <w:jc w:val="left"/>
              <w:rPr>
                <w:rFonts w:ascii="宋体" w:hAnsi="宋体" w:cs="宋体"/>
                <w:kern w:val="0"/>
                <w:sz w:val="18"/>
                <w:szCs w:val="18"/>
              </w:rPr>
            </w:pPr>
          </w:p>
        </w:tc>
        <w:tc>
          <w:tcPr>
            <w:tcW w:w="1257" w:type="pct"/>
            <w:tcBorders>
              <w:top w:val="single" w:color="auto" w:sz="4" w:space="0"/>
              <w:bottom w:val="single" w:color="auto" w:sz="4" w:space="0"/>
            </w:tcBorders>
            <w:vAlign w:val="center"/>
          </w:tcPr>
          <w:p>
            <w:pPr>
              <w:widowControl/>
              <w:jc w:val="left"/>
              <w:rPr>
                <w:rFonts w:ascii="宋体" w:hAnsi="宋体" w:cs="宋体"/>
                <w:kern w:val="0"/>
                <w:sz w:val="18"/>
                <w:szCs w:val="18"/>
              </w:rPr>
            </w:pPr>
            <w:r>
              <w:rPr>
                <w:rFonts w:hint="eastAsia" w:ascii="宋体" w:hAnsi="宋体" w:cs="宋体"/>
                <w:sz w:val="18"/>
                <w:szCs w:val="18"/>
              </w:rPr>
              <w:t>口服液</w:t>
            </w:r>
          </w:p>
        </w:tc>
        <w:tc>
          <w:tcPr>
            <w:tcW w:w="2647" w:type="pct"/>
          </w:tcPr>
          <w:p>
            <w:r>
              <w:rPr>
                <w:rFonts w:hint="eastAsia" w:ascii="宋体" w:hAnsi="宋体" w:cs="宋体"/>
                <w:sz w:val="18"/>
                <w:szCs w:val="18"/>
              </w:rPr>
              <w:t>具体品种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 w:hRule="atLeast"/>
        </w:trPr>
        <w:tc>
          <w:tcPr>
            <w:tcW w:w="1096" w:type="pct"/>
            <w:vMerge w:val="continue"/>
            <w:vAlign w:val="center"/>
          </w:tcPr>
          <w:p>
            <w:pPr>
              <w:widowControl/>
              <w:jc w:val="left"/>
              <w:rPr>
                <w:rFonts w:ascii="宋体" w:hAnsi="宋体" w:cs="宋体"/>
                <w:kern w:val="0"/>
                <w:sz w:val="18"/>
                <w:szCs w:val="18"/>
              </w:rPr>
            </w:pPr>
          </w:p>
        </w:tc>
        <w:tc>
          <w:tcPr>
            <w:tcW w:w="1257" w:type="pct"/>
            <w:tcBorders>
              <w:top w:val="single" w:color="auto" w:sz="4" w:space="0"/>
              <w:bottom w:val="single" w:color="auto" w:sz="4" w:space="0"/>
            </w:tcBorders>
            <w:vAlign w:val="center"/>
          </w:tcPr>
          <w:p>
            <w:pPr>
              <w:widowControl/>
              <w:jc w:val="left"/>
              <w:rPr>
                <w:rFonts w:ascii="宋体" w:hAnsi="宋体" w:cs="宋体"/>
                <w:kern w:val="0"/>
                <w:sz w:val="18"/>
                <w:szCs w:val="18"/>
              </w:rPr>
            </w:pPr>
            <w:r>
              <w:rPr>
                <w:rFonts w:hint="eastAsia" w:ascii="宋体" w:hAnsi="宋体" w:cs="宋体"/>
                <w:sz w:val="18"/>
                <w:szCs w:val="18"/>
              </w:rPr>
              <w:t>丸剂</w:t>
            </w:r>
          </w:p>
        </w:tc>
        <w:tc>
          <w:tcPr>
            <w:tcW w:w="2647" w:type="pct"/>
          </w:tcPr>
          <w:p>
            <w:r>
              <w:rPr>
                <w:rFonts w:hint="eastAsia" w:ascii="宋体" w:hAnsi="宋体" w:cs="宋体"/>
                <w:sz w:val="18"/>
                <w:szCs w:val="18"/>
              </w:rPr>
              <w:t>具体品种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 w:hRule="atLeast"/>
        </w:trPr>
        <w:tc>
          <w:tcPr>
            <w:tcW w:w="1096" w:type="pct"/>
            <w:vMerge w:val="continue"/>
            <w:vAlign w:val="center"/>
          </w:tcPr>
          <w:p>
            <w:pPr>
              <w:widowControl/>
              <w:jc w:val="left"/>
              <w:rPr>
                <w:rFonts w:ascii="宋体" w:hAnsi="宋体" w:cs="宋体"/>
                <w:kern w:val="0"/>
                <w:sz w:val="18"/>
                <w:szCs w:val="18"/>
              </w:rPr>
            </w:pPr>
          </w:p>
        </w:tc>
        <w:tc>
          <w:tcPr>
            <w:tcW w:w="1257" w:type="pct"/>
            <w:tcBorders>
              <w:top w:val="single" w:color="auto" w:sz="4" w:space="0"/>
              <w:bottom w:val="single" w:color="auto" w:sz="4" w:space="0"/>
            </w:tcBorders>
            <w:vAlign w:val="center"/>
          </w:tcPr>
          <w:p>
            <w:pPr>
              <w:widowControl/>
              <w:jc w:val="left"/>
              <w:rPr>
                <w:rFonts w:ascii="宋体" w:hAnsi="宋体" w:cs="宋体"/>
                <w:kern w:val="0"/>
                <w:sz w:val="18"/>
                <w:szCs w:val="18"/>
              </w:rPr>
            </w:pPr>
            <w:r>
              <w:rPr>
                <w:rFonts w:hint="eastAsia" w:ascii="宋体" w:hAnsi="宋体" w:cs="宋体"/>
                <w:sz w:val="18"/>
                <w:szCs w:val="18"/>
              </w:rPr>
              <w:t>膏剂</w:t>
            </w:r>
          </w:p>
        </w:tc>
        <w:tc>
          <w:tcPr>
            <w:tcW w:w="2647" w:type="pct"/>
          </w:tcPr>
          <w:p>
            <w:r>
              <w:rPr>
                <w:rFonts w:hint="eastAsia" w:ascii="宋体" w:hAnsi="宋体" w:cs="宋体"/>
                <w:sz w:val="18"/>
                <w:szCs w:val="18"/>
              </w:rPr>
              <w:t>具体品种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 w:hRule="atLeast"/>
        </w:trPr>
        <w:tc>
          <w:tcPr>
            <w:tcW w:w="1096" w:type="pct"/>
            <w:vMerge w:val="continue"/>
            <w:vAlign w:val="center"/>
          </w:tcPr>
          <w:p>
            <w:pPr>
              <w:widowControl/>
              <w:jc w:val="left"/>
              <w:rPr>
                <w:rFonts w:ascii="宋体" w:hAnsi="宋体" w:cs="宋体"/>
                <w:kern w:val="0"/>
                <w:sz w:val="18"/>
                <w:szCs w:val="18"/>
              </w:rPr>
            </w:pPr>
          </w:p>
        </w:tc>
        <w:tc>
          <w:tcPr>
            <w:tcW w:w="1257" w:type="pct"/>
            <w:tcBorders>
              <w:top w:val="single" w:color="auto" w:sz="4" w:space="0"/>
              <w:bottom w:val="single" w:color="auto" w:sz="4" w:space="0"/>
            </w:tcBorders>
            <w:vAlign w:val="center"/>
          </w:tcPr>
          <w:p>
            <w:pPr>
              <w:widowControl/>
              <w:jc w:val="left"/>
              <w:rPr>
                <w:rFonts w:ascii="宋体" w:hAnsi="宋体" w:cs="宋体"/>
                <w:kern w:val="0"/>
                <w:sz w:val="18"/>
                <w:szCs w:val="18"/>
              </w:rPr>
            </w:pPr>
            <w:r>
              <w:rPr>
                <w:rFonts w:hint="eastAsia" w:ascii="宋体" w:hAnsi="宋体" w:cs="宋体"/>
                <w:sz w:val="18"/>
                <w:szCs w:val="18"/>
              </w:rPr>
              <w:t>饮料</w:t>
            </w:r>
          </w:p>
        </w:tc>
        <w:tc>
          <w:tcPr>
            <w:tcW w:w="2647" w:type="pct"/>
          </w:tcPr>
          <w:p>
            <w:r>
              <w:rPr>
                <w:rFonts w:hint="eastAsia" w:ascii="宋体" w:hAnsi="宋体" w:cs="宋体"/>
                <w:sz w:val="18"/>
                <w:szCs w:val="18"/>
              </w:rPr>
              <w:t>具体品种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 w:hRule="atLeast"/>
        </w:trPr>
        <w:tc>
          <w:tcPr>
            <w:tcW w:w="1096" w:type="pct"/>
            <w:vMerge w:val="continue"/>
            <w:vAlign w:val="center"/>
          </w:tcPr>
          <w:p>
            <w:pPr>
              <w:widowControl/>
              <w:jc w:val="left"/>
              <w:rPr>
                <w:rFonts w:ascii="宋体" w:hAnsi="宋体" w:cs="宋体"/>
                <w:kern w:val="0"/>
                <w:sz w:val="18"/>
                <w:szCs w:val="18"/>
              </w:rPr>
            </w:pPr>
          </w:p>
        </w:tc>
        <w:tc>
          <w:tcPr>
            <w:tcW w:w="1257" w:type="pct"/>
            <w:tcBorders>
              <w:top w:val="single" w:color="auto" w:sz="4" w:space="0"/>
              <w:bottom w:val="single" w:color="auto" w:sz="4" w:space="0"/>
            </w:tcBorders>
            <w:vAlign w:val="center"/>
          </w:tcPr>
          <w:p>
            <w:pPr>
              <w:widowControl/>
              <w:jc w:val="left"/>
              <w:rPr>
                <w:rFonts w:ascii="宋体" w:hAnsi="宋体" w:cs="宋体"/>
                <w:kern w:val="0"/>
                <w:sz w:val="18"/>
                <w:szCs w:val="18"/>
              </w:rPr>
            </w:pPr>
            <w:r>
              <w:rPr>
                <w:rFonts w:hint="eastAsia" w:ascii="宋体" w:hAnsi="宋体" w:cs="宋体"/>
                <w:sz w:val="18"/>
                <w:szCs w:val="18"/>
              </w:rPr>
              <w:t>饼干类</w:t>
            </w:r>
          </w:p>
        </w:tc>
        <w:tc>
          <w:tcPr>
            <w:tcW w:w="2647" w:type="pct"/>
          </w:tcPr>
          <w:p>
            <w:r>
              <w:rPr>
                <w:rFonts w:hint="eastAsia" w:ascii="宋体" w:hAnsi="宋体" w:cs="宋体"/>
                <w:sz w:val="18"/>
                <w:szCs w:val="18"/>
              </w:rPr>
              <w:t>具体品种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 w:hRule="atLeast"/>
        </w:trPr>
        <w:tc>
          <w:tcPr>
            <w:tcW w:w="1096" w:type="pct"/>
            <w:vMerge w:val="continue"/>
            <w:vAlign w:val="center"/>
          </w:tcPr>
          <w:p>
            <w:pPr>
              <w:widowControl/>
              <w:jc w:val="left"/>
              <w:rPr>
                <w:rFonts w:ascii="宋体" w:hAnsi="宋体" w:cs="宋体"/>
                <w:kern w:val="0"/>
                <w:sz w:val="18"/>
                <w:szCs w:val="18"/>
              </w:rPr>
            </w:pPr>
          </w:p>
        </w:tc>
        <w:tc>
          <w:tcPr>
            <w:tcW w:w="1257" w:type="pct"/>
            <w:tcBorders>
              <w:top w:val="single" w:color="auto" w:sz="4" w:space="0"/>
              <w:bottom w:val="single" w:color="auto" w:sz="4" w:space="0"/>
            </w:tcBorders>
            <w:vAlign w:val="center"/>
          </w:tcPr>
          <w:p>
            <w:pPr>
              <w:widowControl/>
              <w:jc w:val="left"/>
              <w:rPr>
                <w:rFonts w:ascii="宋体" w:hAnsi="宋体" w:cs="宋体"/>
                <w:kern w:val="0"/>
                <w:sz w:val="18"/>
                <w:szCs w:val="18"/>
              </w:rPr>
            </w:pPr>
            <w:r>
              <w:rPr>
                <w:rFonts w:hint="eastAsia" w:ascii="宋体" w:hAnsi="宋体" w:cs="宋体"/>
                <w:sz w:val="18"/>
                <w:szCs w:val="18"/>
              </w:rPr>
              <w:t>糖果类</w:t>
            </w:r>
          </w:p>
        </w:tc>
        <w:tc>
          <w:tcPr>
            <w:tcW w:w="2647" w:type="pct"/>
          </w:tcPr>
          <w:p>
            <w:r>
              <w:rPr>
                <w:rFonts w:hint="eastAsia" w:ascii="宋体" w:hAnsi="宋体" w:cs="宋体"/>
                <w:sz w:val="18"/>
                <w:szCs w:val="18"/>
              </w:rPr>
              <w:t>具体品种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 w:hRule="atLeast"/>
        </w:trPr>
        <w:tc>
          <w:tcPr>
            <w:tcW w:w="1096" w:type="pct"/>
            <w:vMerge w:val="continue"/>
            <w:vAlign w:val="center"/>
          </w:tcPr>
          <w:p>
            <w:pPr>
              <w:widowControl/>
              <w:jc w:val="left"/>
              <w:rPr>
                <w:rFonts w:ascii="宋体" w:hAnsi="宋体" w:cs="宋体"/>
                <w:kern w:val="0"/>
                <w:sz w:val="18"/>
                <w:szCs w:val="18"/>
              </w:rPr>
            </w:pPr>
          </w:p>
        </w:tc>
        <w:tc>
          <w:tcPr>
            <w:tcW w:w="1257" w:type="pct"/>
            <w:tcBorders>
              <w:top w:val="single" w:color="auto" w:sz="4" w:space="0"/>
              <w:bottom w:val="single" w:color="auto" w:sz="4" w:space="0"/>
            </w:tcBorders>
            <w:vAlign w:val="center"/>
          </w:tcPr>
          <w:p>
            <w:pPr>
              <w:widowControl/>
              <w:jc w:val="left"/>
              <w:rPr>
                <w:rFonts w:ascii="宋体" w:hAnsi="宋体" w:cs="宋体"/>
                <w:kern w:val="0"/>
                <w:sz w:val="18"/>
                <w:szCs w:val="18"/>
              </w:rPr>
            </w:pPr>
            <w:r>
              <w:rPr>
                <w:rFonts w:hint="eastAsia" w:ascii="宋体" w:hAnsi="宋体" w:cs="宋体"/>
                <w:sz w:val="18"/>
                <w:szCs w:val="18"/>
              </w:rPr>
              <w:t>糕点类</w:t>
            </w:r>
          </w:p>
        </w:tc>
        <w:tc>
          <w:tcPr>
            <w:tcW w:w="2647" w:type="pct"/>
          </w:tcPr>
          <w:p>
            <w:r>
              <w:rPr>
                <w:rFonts w:hint="eastAsia" w:ascii="宋体" w:hAnsi="宋体" w:cs="宋体"/>
                <w:sz w:val="18"/>
                <w:szCs w:val="18"/>
              </w:rPr>
              <w:t>具体品种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 w:hRule="atLeast"/>
        </w:trPr>
        <w:tc>
          <w:tcPr>
            <w:tcW w:w="1096" w:type="pct"/>
            <w:vMerge w:val="continue"/>
            <w:vAlign w:val="center"/>
          </w:tcPr>
          <w:p>
            <w:pPr>
              <w:widowControl/>
              <w:jc w:val="left"/>
              <w:rPr>
                <w:rFonts w:ascii="宋体" w:hAnsi="宋体" w:cs="宋体"/>
                <w:kern w:val="0"/>
                <w:sz w:val="18"/>
                <w:szCs w:val="18"/>
              </w:rPr>
            </w:pPr>
          </w:p>
        </w:tc>
        <w:tc>
          <w:tcPr>
            <w:tcW w:w="1257" w:type="pct"/>
            <w:tcBorders>
              <w:top w:val="single" w:color="auto" w:sz="4" w:space="0"/>
              <w:bottom w:val="single" w:color="auto" w:sz="4" w:space="0"/>
            </w:tcBorders>
            <w:vAlign w:val="center"/>
          </w:tcPr>
          <w:p>
            <w:pPr>
              <w:widowControl/>
              <w:jc w:val="left"/>
              <w:rPr>
                <w:rFonts w:ascii="宋体" w:hAnsi="宋体" w:cs="宋体"/>
                <w:kern w:val="0"/>
                <w:sz w:val="18"/>
                <w:szCs w:val="18"/>
              </w:rPr>
            </w:pPr>
            <w:r>
              <w:rPr>
                <w:rFonts w:hint="eastAsia" w:ascii="宋体" w:hAnsi="宋体" w:cs="宋体"/>
                <w:sz w:val="18"/>
                <w:szCs w:val="18"/>
              </w:rPr>
              <w:t>液体乳类</w:t>
            </w:r>
          </w:p>
        </w:tc>
        <w:tc>
          <w:tcPr>
            <w:tcW w:w="2647" w:type="pct"/>
          </w:tcPr>
          <w:p>
            <w:r>
              <w:rPr>
                <w:rFonts w:hint="eastAsia" w:ascii="宋体" w:hAnsi="宋体" w:cs="宋体"/>
                <w:sz w:val="18"/>
                <w:szCs w:val="18"/>
              </w:rPr>
              <w:t>具体品种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 w:hRule="atLeast"/>
        </w:trPr>
        <w:tc>
          <w:tcPr>
            <w:tcW w:w="1096" w:type="pct"/>
            <w:vMerge w:val="continue"/>
            <w:vAlign w:val="center"/>
          </w:tcPr>
          <w:p>
            <w:pPr>
              <w:widowControl/>
              <w:jc w:val="left"/>
              <w:rPr>
                <w:rFonts w:ascii="宋体" w:hAnsi="宋体" w:cs="宋体"/>
                <w:kern w:val="0"/>
                <w:sz w:val="18"/>
                <w:szCs w:val="18"/>
              </w:rPr>
            </w:pPr>
          </w:p>
        </w:tc>
        <w:tc>
          <w:tcPr>
            <w:tcW w:w="1257" w:type="pct"/>
            <w:tcBorders>
              <w:top w:val="single" w:color="auto" w:sz="4" w:space="0"/>
              <w:bottom w:val="single" w:color="auto" w:sz="4" w:space="0"/>
            </w:tcBorders>
            <w:vAlign w:val="center"/>
          </w:tcPr>
          <w:p>
            <w:pPr>
              <w:widowControl/>
              <w:jc w:val="left"/>
              <w:rPr>
                <w:rFonts w:ascii="宋体" w:hAnsi="宋体" w:cs="宋体"/>
                <w:kern w:val="0"/>
                <w:sz w:val="18"/>
                <w:szCs w:val="18"/>
              </w:rPr>
            </w:pPr>
            <w:r>
              <w:rPr>
                <w:rFonts w:hint="eastAsia" w:ascii="宋体" w:hAnsi="宋体" w:cs="宋体"/>
                <w:sz w:val="18"/>
                <w:szCs w:val="18"/>
              </w:rPr>
              <w:t>复配营养素</w:t>
            </w:r>
          </w:p>
        </w:tc>
        <w:tc>
          <w:tcPr>
            <w:tcW w:w="2647" w:type="pct"/>
          </w:tcPr>
          <w:p>
            <w:r>
              <w:rPr>
                <w:rFonts w:hint="eastAsia" w:ascii="宋体" w:hAnsi="宋体" w:cs="宋体"/>
                <w:sz w:val="18"/>
                <w:szCs w:val="18"/>
              </w:rPr>
              <w:t>具体品种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096" w:type="pct"/>
            <w:vAlign w:val="center"/>
          </w:tcPr>
          <w:p>
            <w:pPr>
              <w:widowControl/>
              <w:jc w:val="left"/>
              <w:rPr>
                <w:rFonts w:ascii="宋体" w:hAnsi="宋体" w:cs="宋体"/>
                <w:kern w:val="0"/>
                <w:sz w:val="18"/>
                <w:szCs w:val="18"/>
              </w:rPr>
            </w:pPr>
            <w:r>
              <w:rPr>
                <w:rFonts w:hint="eastAsia" w:ascii="宋体" w:hAnsi="宋体" w:cs="宋体"/>
                <w:kern w:val="0"/>
                <w:sz w:val="18"/>
                <w:szCs w:val="18"/>
              </w:rPr>
              <w:t>特殊膳食食品</w:t>
            </w:r>
          </w:p>
        </w:tc>
        <w:tc>
          <w:tcPr>
            <w:tcW w:w="1257" w:type="pct"/>
            <w:tcBorders>
              <w:top w:val="single" w:color="auto" w:sz="4" w:space="0"/>
            </w:tcBorders>
            <w:vAlign w:val="center"/>
          </w:tcPr>
          <w:p>
            <w:pPr>
              <w:widowControl/>
              <w:jc w:val="left"/>
              <w:rPr>
                <w:rFonts w:ascii="宋体" w:hAnsi="宋体" w:cs="宋体"/>
                <w:sz w:val="18"/>
                <w:szCs w:val="18"/>
              </w:rPr>
            </w:pPr>
            <w:r>
              <w:rPr>
                <w:rFonts w:hint="eastAsia" w:ascii="宋体" w:hAnsi="宋体" w:cs="宋体"/>
                <w:sz w:val="18"/>
                <w:szCs w:val="18"/>
              </w:rPr>
              <w:t>其他特殊膳食食品</w:t>
            </w:r>
          </w:p>
        </w:tc>
        <w:tc>
          <w:tcPr>
            <w:tcW w:w="2647" w:type="pct"/>
            <w:vAlign w:val="center"/>
          </w:tcPr>
          <w:p>
            <w:pPr>
              <w:widowControl/>
              <w:jc w:val="left"/>
              <w:rPr>
                <w:rFonts w:ascii="宋体" w:hAnsi="宋体" w:cs="宋体"/>
                <w:kern w:val="0"/>
                <w:sz w:val="18"/>
                <w:szCs w:val="18"/>
              </w:rPr>
            </w:pPr>
            <w:r>
              <w:rPr>
                <w:rFonts w:hint="eastAsia" w:ascii="宋体" w:hAnsi="宋体" w:cs="宋体"/>
                <w:sz w:val="18"/>
                <w:szCs w:val="18"/>
              </w:rPr>
              <w:t>运动营养补充品和其他</w:t>
            </w:r>
          </w:p>
        </w:tc>
      </w:tr>
    </w:tbl>
    <w:p>
      <w:pPr>
        <w:widowControl/>
        <w:rPr>
          <w:kern w:val="0"/>
          <w:szCs w:val="20"/>
        </w:rPr>
      </w:pPr>
    </w:p>
    <w:p>
      <w:pPr>
        <w:pStyle w:val="261"/>
        <w:numPr>
          <w:ilvl w:val="2"/>
          <w:numId w:val="32"/>
        </w:numPr>
        <w:spacing w:before="156" w:after="156"/>
        <w:outlineLvl w:val="4"/>
        <w:rPr>
          <w:rFonts w:ascii="Times New Roman"/>
        </w:rPr>
      </w:pPr>
      <w:bookmarkStart w:id="140" w:name="_Toc152875922"/>
      <w:r>
        <w:rPr>
          <w:rFonts w:hint="eastAsia" w:ascii="Times New Roman"/>
        </w:rPr>
        <w:t>疾病和慢性病人群适用的应急食品</w:t>
      </w:r>
      <w:bookmarkEnd w:id="140"/>
    </w:p>
    <w:p>
      <w:pPr>
        <w:widowControl/>
        <w:ind w:firstLine="420" w:firstLineChars="200"/>
        <w:rPr>
          <w:kern w:val="0"/>
          <w:szCs w:val="20"/>
        </w:rPr>
      </w:pPr>
      <w:r>
        <w:rPr>
          <w:rFonts w:hint="eastAsia"/>
          <w:kern w:val="0"/>
          <w:szCs w:val="20"/>
        </w:rPr>
        <w:t>疾病和慢性病人群使用应急食品时应以医生等专业人士的建议为主，必要时使用特殊医学用途配方食品（见表7）。</w:t>
      </w:r>
    </w:p>
    <w:p>
      <w:pPr>
        <w:pStyle w:val="28"/>
        <w:keepNext/>
        <w:spacing w:before="156" w:beforeLines="50" w:after="156" w:afterLines="50"/>
        <w:jc w:val="center"/>
        <w:rPr>
          <w:rFonts w:ascii="Times New Roman" w:hAnsi="Times New Roman" w:eastAsia="黑体" w:cs="Times New Roman"/>
        </w:rPr>
      </w:pPr>
      <w:bookmarkStart w:id="141" w:name="_Toc152856067"/>
      <w:bookmarkStart w:id="142" w:name="_Toc152679229"/>
      <w:bookmarkStart w:id="143" w:name="_Toc152679393"/>
      <w:r>
        <w:rPr>
          <w:rFonts w:ascii="Times New Roman" w:hAnsi="Times New Roman" w:eastAsia="黑体" w:cs="Times New Roman"/>
        </w:rPr>
        <w:t>表</w:t>
      </w:r>
      <w:r>
        <w:rPr>
          <w:rFonts w:ascii="Times New Roman" w:hAnsi="Times New Roman" w:eastAsia="黑体" w:cs="Times New Roman"/>
        </w:rPr>
        <w:fldChar w:fldCharType="begin"/>
      </w:r>
      <w:r>
        <w:rPr>
          <w:rFonts w:ascii="Times New Roman" w:hAnsi="Times New Roman" w:eastAsia="黑体" w:cs="Times New Roman"/>
        </w:rPr>
        <w:instrText xml:space="preserve"> SEQ 表 \* ARABIC </w:instrText>
      </w:r>
      <w:r>
        <w:rPr>
          <w:rFonts w:ascii="Times New Roman" w:hAnsi="Times New Roman" w:eastAsia="黑体" w:cs="Times New Roman"/>
        </w:rPr>
        <w:fldChar w:fldCharType="separate"/>
      </w:r>
      <w:r>
        <w:rPr>
          <w:rFonts w:ascii="Times New Roman" w:hAnsi="Times New Roman" w:eastAsia="黑体" w:cs="Times New Roman"/>
        </w:rPr>
        <w:t>7</w:t>
      </w:r>
      <w:r>
        <w:rPr>
          <w:rFonts w:ascii="Times New Roman" w:hAnsi="Times New Roman" w:eastAsia="黑体" w:cs="Times New Roman"/>
        </w:rPr>
        <w:fldChar w:fldCharType="end"/>
      </w:r>
      <w:r>
        <w:rPr>
          <w:rFonts w:ascii="Times New Roman" w:hAnsi="Times New Roman" w:eastAsia="黑体" w:cs="Times New Roman"/>
        </w:rPr>
        <w:t xml:space="preserve">  疾病和慢性病</w:t>
      </w:r>
      <w:r>
        <w:rPr>
          <w:rFonts w:hint="eastAsia" w:ascii="Times New Roman" w:hAnsi="Times New Roman" w:eastAsia="黑体" w:cs="Times New Roman"/>
        </w:rPr>
        <w:t>人群可额外补充</w:t>
      </w:r>
      <w:r>
        <w:rPr>
          <w:rFonts w:ascii="Times New Roman" w:hAnsi="Times New Roman" w:eastAsia="黑体" w:cs="Times New Roman"/>
        </w:rPr>
        <w:t>的应急食品</w:t>
      </w:r>
      <w:bookmarkEnd w:id="141"/>
      <w:bookmarkEnd w:id="142"/>
      <w:bookmarkEnd w:id="143"/>
    </w:p>
    <w:tbl>
      <w:tblPr>
        <w:tblStyle w:val="89"/>
        <w:tblW w:w="499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078"/>
        <w:gridCol w:w="2426"/>
        <w:gridCol w:w="506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086" w:type="pct"/>
            <w:tcBorders>
              <w:top w:val="single" w:color="auto" w:sz="12" w:space="0"/>
              <w:bottom w:val="single" w:color="auto" w:sz="12"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食品类别</w:t>
            </w:r>
          </w:p>
        </w:tc>
        <w:tc>
          <w:tcPr>
            <w:tcW w:w="1268" w:type="pct"/>
            <w:tcBorders>
              <w:top w:val="single" w:color="auto" w:sz="12" w:space="0"/>
              <w:bottom w:val="single" w:color="auto" w:sz="12"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类别名称</w:t>
            </w:r>
          </w:p>
        </w:tc>
        <w:tc>
          <w:tcPr>
            <w:tcW w:w="2646" w:type="pct"/>
            <w:tcBorders>
              <w:top w:val="single" w:color="auto" w:sz="12" w:space="0"/>
              <w:bottom w:val="single" w:color="auto" w:sz="12"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品种明细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086" w:type="pct"/>
            <w:vMerge w:val="restart"/>
            <w:tcBorders>
              <w:top w:val="single" w:color="auto" w:sz="12"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特殊医学用途配方食品</w:t>
            </w:r>
          </w:p>
        </w:tc>
        <w:tc>
          <w:tcPr>
            <w:tcW w:w="1268" w:type="pct"/>
            <w:tcBorders>
              <w:top w:val="single" w:color="auto" w:sz="12" w:space="0"/>
            </w:tcBorders>
            <w:vAlign w:val="center"/>
          </w:tcPr>
          <w:p>
            <w:pPr>
              <w:widowControl/>
              <w:jc w:val="left"/>
              <w:rPr>
                <w:rFonts w:ascii="宋体" w:hAnsi="宋体" w:cs="宋体"/>
                <w:kern w:val="0"/>
                <w:sz w:val="18"/>
                <w:szCs w:val="18"/>
              </w:rPr>
            </w:pPr>
            <w:r>
              <w:rPr>
                <w:rFonts w:hint="eastAsia" w:ascii="宋体" w:hAnsi="宋体" w:cs="宋体"/>
                <w:sz w:val="18"/>
                <w:szCs w:val="18"/>
              </w:rPr>
              <w:t>特殊医学用途配方食品</w:t>
            </w:r>
          </w:p>
        </w:tc>
        <w:tc>
          <w:tcPr>
            <w:tcW w:w="2646" w:type="pct"/>
            <w:tcBorders>
              <w:top w:val="single" w:color="auto" w:sz="12" w:space="0"/>
            </w:tcBorders>
            <w:vAlign w:val="center"/>
          </w:tcPr>
          <w:p>
            <w:pPr>
              <w:widowControl/>
              <w:jc w:val="left"/>
              <w:rPr>
                <w:rFonts w:ascii="宋体" w:hAnsi="宋体" w:cs="宋体"/>
                <w:kern w:val="0"/>
                <w:sz w:val="18"/>
                <w:szCs w:val="18"/>
              </w:rPr>
            </w:pPr>
            <w:r>
              <w:rPr>
                <w:rFonts w:hint="eastAsia" w:ascii="宋体" w:hAnsi="宋体" w:cs="宋体"/>
                <w:sz w:val="18"/>
                <w:szCs w:val="18"/>
              </w:rPr>
              <w:t>全营养配方食品、特定全营养配方食品和非全营养配方食品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086" w:type="pct"/>
            <w:vMerge w:val="continue"/>
            <w:vAlign w:val="center"/>
          </w:tcPr>
          <w:p>
            <w:pPr>
              <w:widowControl/>
              <w:jc w:val="center"/>
              <w:rPr>
                <w:rFonts w:ascii="宋体" w:hAnsi="宋体" w:cs="宋体"/>
                <w:kern w:val="0"/>
                <w:sz w:val="18"/>
                <w:szCs w:val="18"/>
              </w:rPr>
            </w:pPr>
          </w:p>
        </w:tc>
        <w:tc>
          <w:tcPr>
            <w:tcW w:w="1268" w:type="pct"/>
            <w:vAlign w:val="center"/>
          </w:tcPr>
          <w:p>
            <w:pPr>
              <w:widowControl/>
              <w:jc w:val="left"/>
              <w:rPr>
                <w:rFonts w:ascii="宋体" w:hAnsi="宋体" w:cs="宋体"/>
                <w:sz w:val="18"/>
                <w:szCs w:val="18"/>
              </w:rPr>
            </w:pPr>
            <w:r>
              <w:rPr>
                <w:rFonts w:hint="eastAsia" w:ascii="宋体" w:hAnsi="宋体" w:cs="宋体"/>
                <w:sz w:val="18"/>
                <w:szCs w:val="18"/>
              </w:rPr>
              <w:t>特殊医学用途婴儿配方食品</w:t>
            </w:r>
          </w:p>
        </w:tc>
        <w:tc>
          <w:tcPr>
            <w:tcW w:w="2646" w:type="pct"/>
            <w:vAlign w:val="center"/>
          </w:tcPr>
          <w:p>
            <w:pPr>
              <w:widowControl/>
              <w:jc w:val="left"/>
              <w:rPr>
                <w:rFonts w:ascii="宋体" w:hAnsi="宋体" w:cs="宋体"/>
                <w:sz w:val="18"/>
                <w:szCs w:val="18"/>
              </w:rPr>
            </w:pPr>
            <w:r>
              <w:rPr>
                <w:rFonts w:hint="eastAsia" w:ascii="宋体" w:hAnsi="宋体" w:cs="宋体"/>
                <w:sz w:val="18"/>
                <w:szCs w:val="18"/>
              </w:rPr>
              <w:t>无乳糖配方或低乳糖配方食品、乳蛋白部分水解配方食品、乳蛋白深度水解配方或氨基酸配方食品、早产/低出生体重婴儿配方食品、氨基酸代谢障碍配方食品、婴儿营养补充剂和其他</w:t>
            </w:r>
          </w:p>
        </w:tc>
      </w:tr>
    </w:tbl>
    <w:p>
      <w:pPr>
        <w:pStyle w:val="258"/>
        <w:ind w:firstLine="420"/>
      </w:pPr>
    </w:p>
    <w:p>
      <w:pPr>
        <w:pStyle w:val="259"/>
        <w:rPr>
          <w:rFonts w:ascii="Times New Roman"/>
        </w:rPr>
      </w:pPr>
      <w:bookmarkStart w:id="144" w:name="_Toc152875923"/>
      <w:r>
        <w:rPr>
          <w:rFonts w:hint="eastAsia" w:ascii="Times New Roman"/>
        </w:rPr>
        <w:t>产品代号</w:t>
      </w:r>
      <w:bookmarkEnd w:id="144"/>
    </w:p>
    <w:p>
      <w:pPr>
        <w:pStyle w:val="330"/>
      </w:pPr>
      <w:bookmarkStart w:id="145" w:name="_Toc151749846"/>
      <w:bookmarkStart w:id="146" w:name="_Toc12239"/>
      <w:bookmarkStart w:id="147" w:name="_Toc11990"/>
      <w:r>
        <w:rPr>
          <w:rFonts w:hint="eastAsia"/>
        </w:rPr>
        <w:t>应急食品的产品代号由通用代号、类别代号、自定义代号等部分组成</w:t>
      </w:r>
      <w:r>
        <w:rPr>
          <w:rFonts w:hint="eastAsia" w:hAnsi="宋体"/>
        </w:rPr>
        <w:t>。</w:t>
      </w:r>
      <w:bookmarkEnd w:id="145"/>
    </w:p>
    <w:p>
      <w:pPr>
        <w:pStyle w:val="330"/>
        <w:rPr>
          <w:rFonts w:hAnsi="宋体"/>
        </w:rPr>
      </w:pPr>
      <w:bookmarkStart w:id="148" w:name="_Toc29077"/>
      <w:bookmarkStart w:id="149" w:name="_Toc151749847"/>
      <w:r>
        <w:rPr>
          <w:rFonts w:hint="eastAsia" w:hAnsi="宋体"/>
        </w:rPr>
        <w:t>通用代号为</w:t>
      </w:r>
      <w:r>
        <w:rPr>
          <w:rFonts w:ascii="Times New Roman"/>
        </w:rPr>
        <w:t>YJS</w:t>
      </w:r>
      <w:bookmarkEnd w:id="148"/>
      <w:r>
        <w:rPr>
          <w:rFonts w:hint="eastAsia" w:hAnsi="宋体"/>
        </w:rPr>
        <w:t>，表示应急食品。</w:t>
      </w:r>
      <w:bookmarkEnd w:id="149"/>
    </w:p>
    <w:p>
      <w:pPr>
        <w:pStyle w:val="330"/>
        <w:rPr>
          <w:rFonts w:hAnsi="宋体"/>
        </w:rPr>
      </w:pPr>
      <w:bookmarkStart w:id="150" w:name="_Toc151749848"/>
      <w:r>
        <w:rPr>
          <w:rFonts w:hint="eastAsia" w:hAnsi="宋体"/>
        </w:rPr>
        <w:t>类别</w:t>
      </w:r>
      <w:r>
        <w:rPr>
          <w:rFonts w:hAnsi="宋体"/>
        </w:rPr>
        <w:t>代号表示</w:t>
      </w:r>
      <w:r>
        <w:rPr>
          <w:rFonts w:hint="eastAsia" w:hAnsi="宋体"/>
        </w:rPr>
        <w:t>应急食品</w:t>
      </w:r>
      <w:r>
        <w:rPr>
          <w:rFonts w:hAnsi="宋体"/>
        </w:rPr>
        <w:t>的</w:t>
      </w:r>
      <w:r>
        <w:rPr>
          <w:rFonts w:hint="eastAsia" w:hAnsi="宋体"/>
        </w:rPr>
        <w:t>类别名称</w:t>
      </w:r>
      <w:r>
        <w:rPr>
          <w:rFonts w:hAnsi="宋体"/>
        </w:rPr>
        <w:t>。</w:t>
      </w:r>
      <w:r>
        <w:rPr>
          <w:rFonts w:hint="eastAsia" w:hAnsi="宋体"/>
        </w:rPr>
        <w:t>应急食品类别代</w:t>
      </w:r>
      <w:r>
        <w:rPr>
          <w:rFonts w:hAnsi="宋体"/>
        </w:rPr>
        <w:t>号</w:t>
      </w:r>
      <w:r>
        <w:rPr>
          <w:rFonts w:hint="eastAsia" w:hAnsi="宋体"/>
        </w:rPr>
        <w:t>的相关信息见表</w:t>
      </w:r>
      <w:r>
        <w:rPr>
          <w:rFonts w:ascii="Times New Roman"/>
        </w:rPr>
        <w:t>8</w:t>
      </w:r>
      <w:bookmarkEnd w:id="150"/>
      <w:r>
        <w:rPr>
          <w:rFonts w:hint="eastAsia" w:hAnsi="宋体"/>
        </w:rPr>
        <w:t>。</w:t>
      </w:r>
    </w:p>
    <w:p>
      <w:pPr>
        <w:pStyle w:val="28"/>
        <w:keepNext/>
        <w:pageBreakBefore/>
        <w:spacing w:before="156" w:beforeLines="50" w:after="156" w:afterLines="50"/>
        <w:jc w:val="center"/>
        <w:rPr>
          <w:rFonts w:ascii="Times New Roman" w:hAnsi="Times New Roman" w:eastAsia="黑体" w:cs="Times New Roman"/>
        </w:rPr>
      </w:pPr>
      <w:bookmarkStart w:id="151" w:name="_Toc152679230"/>
      <w:bookmarkStart w:id="152" w:name="_Toc152856068"/>
      <w:bookmarkStart w:id="153" w:name="_Toc152679394"/>
      <w:r>
        <w:rPr>
          <w:rFonts w:ascii="Times New Roman" w:hAnsi="Times New Roman" w:eastAsia="黑体" w:cs="Times New Roman"/>
        </w:rPr>
        <w:t>表</w:t>
      </w:r>
      <w:r>
        <w:rPr>
          <w:rFonts w:ascii="Times New Roman" w:hAnsi="Times New Roman" w:eastAsia="黑体" w:cs="Times New Roman"/>
        </w:rPr>
        <w:fldChar w:fldCharType="begin"/>
      </w:r>
      <w:r>
        <w:rPr>
          <w:rFonts w:ascii="Times New Roman" w:hAnsi="Times New Roman" w:eastAsia="黑体" w:cs="Times New Roman"/>
        </w:rPr>
        <w:instrText xml:space="preserve"> SEQ 表 \* ARABIC </w:instrText>
      </w:r>
      <w:r>
        <w:rPr>
          <w:rFonts w:ascii="Times New Roman" w:hAnsi="Times New Roman" w:eastAsia="黑体" w:cs="Times New Roman"/>
        </w:rPr>
        <w:fldChar w:fldCharType="separate"/>
      </w:r>
      <w:r>
        <w:rPr>
          <w:rFonts w:ascii="Times New Roman" w:hAnsi="Times New Roman" w:eastAsia="黑体" w:cs="Times New Roman"/>
        </w:rPr>
        <w:t>8</w:t>
      </w:r>
      <w:r>
        <w:rPr>
          <w:rFonts w:ascii="Times New Roman" w:hAnsi="Times New Roman" w:eastAsia="黑体" w:cs="Times New Roman"/>
        </w:rPr>
        <w:fldChar w:fldCharType="end"/>
      </w:r>
      <w:r>
        <w:rPr>
          <w:rFonts w:ascii="Times New Roman" w:hAnsi="Times New Roman" w:eastAsia="黑体" w:cs="Times New Roman"/>
        </w:rPr>
        <w:t xml:space="preserve">  应急食品类别代号</w:t>
      </w:r>
      <w:bookmarkEnd w:id="151"/>
      <w:bookmarkEnd w:id="152"/>
      <w:bookmarkEnd w:id="153"/>
    </w:p>
    <w:tbl>
      <w:tblPr>
        <w:tblStyle w:val="89"/>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993"/>
        <w:gridCol w:w="1842"/>
        <w:gridCol w:w="549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blHeader/>
        </w:trPr>
        <w:tc>
          <w:tcPr>
            <w:tcW w:w="1242" w:type="dxa"/>
            <w:tcBorders>
              <w:top w:val="single" w:color="auto" w:sz="12" w:space="0"/>
              <w:bottom w:val="single" w:color="auto" w:sz="12"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食品类别</w:t>
            </w:r>
          </w:p>
        </w:tc>
        <w:tc>
          <w:tcPr>
            <w:tcW w:w="993" w:type="dxa"/>
            <w:tcBorders>
              <w:top w:val="single" w:color="auto" w:sz="12" w:space="0"/>
              <w:bottom w:val="single" w:color="auto" w:sz="12"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类别代号</w:t>
            </w:r>
          </w:p>
        </w:tc>
        <w:tc>
          <w:tcPr>
            <w:tcW w:w="1842" w:type="dxa"/>
            <w:tcBorders>
              <w:top w:val="single" w:color="auto" w:sz="12" w:space="0"/>
              <w:bottom w:val="single" w:color="auto" w:sz="12"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类别名称</w:t>
            </w:r>
          </w:p>
        </w:tc>
        <w:tc>
          <w:tcPr>
            <w:tcW w:w="5494" w:type="dxa"/>
            <w:tcBorders>
              <w:top w:val="single" w:color="auto" w:sz="12" w:space="0"/>
              <w:bottom w:val="single" w:color="auto" w:sz="12"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品种明细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242" w:type="dxa"/>
            <w:tcBorders>
              <w:top w:val="single" w:color="auto" w:sz="12" w:space="0"/>
              <w:bottom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肉制品</w:t>
            </w:r>
          </w:p>
        </w:tc>
        <w:tc>
          <w:tcPr>
            <w:tcW w:w="993" w:type="dxa"/>
            <w:tcBorders>
              <w:top w:val="single" w:color="auto" w:sz="12" w:space="0"/>
            </w:tcBorders>
            <w:vAlign w:val="center"/>
          </w:tcPr>
          <w:p>
            <w:pPr>
              <w:widowControl/>
              <w:jc w:val="center"/>
              <w:rPr>
                <w:sz w:val="18"/>
                <w:szCs w:val="18"/>
              </w:rPr>
            </w:pPr>
            <w:r>
              <w:rPr>
                <w:sz w:val="18"/>
                <w:szCs w:val="18"/>
              </w:rPr>
              <w:t>0101</w:t>
            </w:r>
          </w:p>
        </w:tc>
        <w:tc>
          <w:tcPr>
            <w:tcW w:w="1842" w:type="dxa"/>
            <w:tcBorders>
              <w:top w:val="single" w:color="auto" w:sz="12" w:space="0"/>
            </w:tcBorders>
            <w:vAlign w:val="center"/>
          </w:tcPr>
          <w:p>
            <w:pPr>
              <w:widowControl/>
              <w:jc w:val="left"/>
              <w:rPr>
                <w:rFonts w:ascii="宋体" w:hAnsi="宋体" w:cs="宋体"/>
                <w:kern w:val="0"/>
                <w:sz w:val="18"/>
                <w:szCs w:val="18"/>
              </w:rPr>
            </w:pPr>
            <w:r>
              <w:rPr>
                <w:rFonts w:hint="eastAsia" w:ascii="宋体" w:hAnsi="宋体" w:cs="宋体"/>
                <w:sz w:val="18"/>
                <w:szCs w:val="18"/>
              </w:rPr>
              <w:t>热加工熟肉制品</w:t>
            </w:r>
          </w:p>
        </w:tc>
        <w:tc>
          <w:tcPr>
            <w:tcW w:w="5494" w:type="dxa"/>
            <w:tcBorders>
              <w:top w:val="single" w:color="auto" w:sz="12" w:space="0"/>
            </w:tcBorders>
            <w:vAlign w:val="center"/>
          </w:tcPr>
          <w:p>
            <w:pPr>
              <w:widowControl/>
              <w:jc w:val="left"/>
              <w:rPr>
                <w:rFonts w:ascii="宋体" w:hAnsi="宋体" w:cs="宋体"/>
                <w:sz w:val="18"/>
                <w:szCs w:val="18"/>
              </w:rPr>
            </w:pPr>
            <w:r>
              <w:rPr>
                <w:rFonts w:hint="eastAsia" w:ascii="宋体" w:hAnsi="宋体" w:cs="宋体"/>
                <w:sz w:val="18"/>
                <w:szCs w:val="18"/>
              </w:rPr>
              <w:t>酱卤肉制品、熏烧烤肉制品、肉灌制品、油炸肉制品、熟肉干制品和其他熟肉制品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242" w:type="dxa"/>
            <w:vMerge w:val="restart"/>
            <w:tcBorders>
              <w:top w:val="single" w:color="auto" w:sz="4" w:space="0"/>
              <w:bottom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乳制品</w:t>
            </w:r>
          </w:p>
        </w:tc>
        <w:tc>
          <w:tcPr>
            <w:tcW w:w="993" w:type="dxa"/>
            <w:vAlign w:val="center"/>
          </w:tcPr>
          <w:p>
            <w:pPr>
              <w:widowControl/>
              <w:jc w:val="center"/>
              <w:rPr>
                <w:sz w:val="18"/>
                <w:szCs w:val="18"/>
              </w:rPr>
            </w:pPr>
            <w:r>
              <w:rPr>
                <w:sz w:val="18"/>
                <w:szCs w:val="18"/>
              </w:rPr>
              <w:t>0201</w:t>
            </w:r>
          </w:p>
        </w:tc>
        <w:tc>
          <w:tcPr>
            <w:tcW w:w="1842" w:type="dxa"/>
            <w:vAlign w:val="center"/>
          </w:tcPr>
          <w:p>
            <w:pPr>
              <w:widowControl/>
              <w:jc w:val="left"/>
              <w:rPr>
                <w:rFonts w:ascii="宋体" w:hAnsi="宋体" w:cs="宋体"/>
                <w:sz w:val="18"/>
                <w:szCs w:val="18"/>
              </w:rPr>
            </w:pPr>
            <w:r>
              <w:rPr>
                <w:rFonts w:hint="eastAsia" w:ascii="宋体" w:hAnsi="宋体" w:cs="宋体"/>
                <w:sz w:val="18"/>
                <w:szCs w:val="18"/>
              </w:rPr>
              <w:t>液体乳</w:t>
            </w:r>
          </w:p>
        </w:tc>
        <w:tc>
          <w:tcPr>
            <w:tcW w:w="5494" w:type="dxa"/>
            <w:vAlign w:val="center"/>
          </w:tcPr>
          <w:p>
            <w:pPr>
              <w:widowControl/>
              <w:jc w:val="left"/>
              <w:rPr>
                <w:rFonts w:ascii="宋体" w:hAnsi="宋体" w:cs="宋体"/>
                <w:sz w:val="18"/>
                <w:szCs w:val="18"/>
              </w:rPr>
            </w:pPr>
            <w:r>
              <w:rPr>
                <w:rFonts w:hint="eastAsia" w:ascii="宋体" w:hAnsi="宋体" w:cs="宋体"/>
                <w:sz w:val="18"/>
                <w:szCs w:val="18"/>
              </w:rPr>
              <w:t>高温杀菌乳、调制乳、灭菌乳和发酵乳</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242" w:type="dxa"/>
            <w:vMerge w:val="continue"/>
            <w:tcBorders>
              <w:top w:val="single" w:color="auto" w:sz="4" w:space="0"/>
              <w:bottom w:val="single" w:color="auto" w:sz="4" w:space="0"/>
            </w:tcBorders>
            <w:vAlign w:val="center"/>
          </w:tcPr>
          <w:p>
            <w:pPr>
              <w:widowControl/>
              <w:jc w:val="center"/>
              <w:rPr>
                <w:rFonts w:ascii="宋体" w:hAnsi="宋体" w:cs="宋体"/>
                <w:kern w:val="0"/>
                <w:sz w:val="18"/>
                <w:szCs w:val="18"/>
              </w:rPr>
            </w:pPr>
          </w:p>
        </w:tc>
        <w:tc>
          <w:tcPr>
            <w:tcW w:w="993" w:type="dxa"/>
            <w:tcBorders>
              <w:bottom w:val="single" w:color="auto" w:sz="4" w:space="0"/>
            </w:tcBorders>
            <w:vAlign w:val="center"/>
          </w:tcPr>
          <w:p>
            <w:pPr>
              <w:widowControl/>
              <w:jc w:val="center"/>
              <w:rPr>
                <w:sz w:val="18"/>
                <w:szCs w:val="18"/>
              </w:rPr>
            </w:pPr>
            <w:r>
              <w:rPr>
                <w:sz w:val="18"/>
                <w:szCs w:val="18"/>
              </w:rPr>
              <w:t>0202</w:t>
            </w:r>
          </w:p>
        </w:tc>
        <w:tc>
          <w:tcPr>
            <w:tcW w:w="1842" w:type="dxa"/>
            <w:tcBorders>
              <w:bottom w:val="single" w:color="auto" w:sz="4" w:space="0"/>
            </w:tcBorders>
            <w:vAlign w:val="center"/>
          </w:tcPr>
          <w:p>
            <w:pPr>
              <w:widowControl/>
              <w:jc w:val="left"/>
              <w:rPr>
                <w:rFonts w:ascii="宋体" w:hAnsi="宋体" w:cs="宋体"/>
                <w:sz w:val="18"/>
                <w:szCs w:val="18"/>
              </w:rPr>
            </w:pPr>
            <w:r>
              <w:rPr>
                <w:rFonts w:hint="eastAsia" w:ascii="宋体" w:hAnsi="宋体" w:cs="宋体"/>
                <w:sz w:val="18"/>
                <w:szCs w:val="18"/>
              </w:rPr>
              <w:t>乳粉</w:t>
            </w:r>
          </w:p>
        </w:tc>
        <w:tc>
          <w:tcPr>
            <w:tcW w:w="5494" w:type="dxa"/>
            <w:tcBorders>
              <w:bottom w:val="single" w:color="auto" w:sz="4" w:space="0"/>
            </w:tcBorders>
            <w:vAlign w:val="center"/>
          </w:tcPr>
          <w:p>
            <w:pPr>
              <w:widowControl/>
              <w:jc w:val="left"/>
              <w:rPr>
                <w:rFonts w:ascii="宋体" w:hAnsi="宋体" w:cs="宋体"/>
                <w:sz w:val="18"/>
                <w:szCs w:val="18"/>
              </w:rPr>
            </w:pPr>
            <w:r>
              <w:rPr>
                <w:rFonts w:hint="eastAsia" w:ascii="宋体" w:hAnsi="宋体" w:cs="宋体"/>
                <w:sz w:val="18"/>
                <w:szCs w:val="18"/>
              </w:rPr>
              <w:t>全脂乳粉、脱脂乳粉、部分脱脂乳粉、调制乳粉和乳清粉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242" w:type="dxa"/>
            <w:vMerge w:val="continue"/>
            <w:tcBorders>
              <w:top w:val="single" w:color="auto" w:sz="4" w:space="0"/>
              <w:bottom w:val="single" w:color="auto" w:sz="4" w:space="0"/>
            </w:tcBorders>
            <w:vAlign w:val="center"/>
          </w:tcPr>
          <w:p>
            <w:pPr>
              <w:widowControl/>
              <w:jc w:val="center"/>
              <w:rPr>
                <w:rFonts w:ascii="宋体" w:hAnsi="宋体" w:cs="宋体"/>
                <w:kern w:val="0"/>
                <w:sz w:val="18"/>
                <w:szCs w:val="18"/>
              </w:rPr>
            </w:pPr>
          </w:p>
        </w:tc>
        <w:tc>
          <w:tcPr>
            <w:tcW w:w="993" w:type="dxa"/>
            <w:tcBorders>
              <w:top w:val="single" w:color="auto" w:sz="4" w:space="0"/>
              <w:bottom w:val="single" w:color="auto" w:sz="4" w:space="0"/>
            </w:tcBorders>
            <w:vAlign w:val="center"/>
          </w:tcPr>
          <w:p>
            <w:pPr>
              <w:widowControl/>
              <w:jc w:val="center"/>
              <w:rPr>
                <w:sz w:val="18"/>
                <w:szCs w:val="18"/>
              </w:rPr>
            </w:pPr>
            <w:r>
              <w:rPr>
                <w:sz w:val="18"/>
                <w:szCs w:val="18"/>
              </w:rPr>
              <w:t>0203</w:t>
            </w:r>
          </w:p>
        </w:tc>
        <w:tc>
          <w:tcPr>
            <w:tcW w:w="1842" w:type="dxa"/>
            <w:tcBorders>
              <w:top w:val="single" w:color="auto" w:sz="4" w:space="0"/>
              <w:bottom w:val="single" w:color="auto" w:sz="4" w:space="0"/>
            </w:tcBorders>
            <w:vAlign w:val="center"/>
          </w:tcPr>
          <w:p>
            <w:pPr>
              <w:widowControl/>
              <w:jc w:val="left"/>
              <w:rPr>
                <w:rFonts w:ascii="宋体" w:hAnsi="宋体" w:cs="宋体"/>
                <w:sz w:val="18"/>
                <w:szCs w:val="18"/>
              </w:rPr>
            </w:pPr>
            <w:r>
              <w:rPr>
                <w:rFonts w:hint="eastAsia" w:ascii="宋体" w:hAnsi="宋体" w:cs="宋体"/>
                <w:sz w:val="18"/>
                <w:szCs w:val="18"/>
              </w:rPr>
              <w:t>其他乳制品</w:t>
            </w:r>
          </w:p>
        </w:tc>
        <w:tc>
          <w:tcPr>
            <w:tcW w:w="5494" w:type="dxa"/>
            <w:tcBorders>
              <w:top w:val="single" w:color="auto" w:sz="4" w:space="0"/>
              <w:bottom w:val="single" w:color="auto" w:sz="4" w:space="0"/>
            </w:tcBorders>
            <w:vAlign w:val="center"/>
          </w:tcPr>
          <w:p>
            <w:pPr>
              <w:widowControl/>
              <w:jc w:val="left"/>
              <w:rPr>
                <w:rFonts w:ascii="宋体" w:hAnsi="宋体" w:cs="宋体"/>
                <w:sz w:val="18"/>
                <w:szCs w:val="18"/>
              </w:rPr>
            </w:pPr>
            <w:r>
              <w:rPr>
                <w:rFonts w:hint="eastAsia" w:ascii="宋体" w:hAnsi="宋体" w:cs="宋体"/>
                <w:sz w:val="18"/>
                <w:szCs w:val="18"/>
              </w:rPr>
              <w:t>炼乳、奶油、稀奶油、无水奶油、干酪、再制干酪、特色乳制品和浓缩乳</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242" w:type="dxa"/>
            <w:vMerge w:val="restart"/>
            <w:tcBorders>
              <w:top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饮料</w:t>
            </w:r>
          </w:p>
        </w:tc>
        <w:tc>
          <w:tcPr>
            <w:tcW w:w="993" w:type="dxa"/>
            <w:tcBorders>
              <w:top w:val="single" w:color="auto" w:sz="4" w:space="0"/>
            </w:tcBorders>
            <w:vAlign w:val="center"/>
          </w:tcPr>
          <w:p>
            <w:pPr>
              <w:widowControl/>
              <w:jc w:val="center"/>
              <w:rPr>
                <w:sz w:val="18"/>
                <w:szCs w:val="18"/>
              </w:rPr>
            </w:pPr>
            <w:r>
              <w:rPr>
                <w:sz w:val="18"/>
                <w:szCs w:val="18"/>
              </w:rPr>
              <w:t>0301</w:t>
            </w:r>
          </w:p>
        </w:tc>
        <w:tc>
          <w:tcPr>
            <w:tcW w:w="1842" w:type="dxa"/>
            <w:tcBorders>
              <w:top w:val="single" w:color="auto" w:sz="4" w:space="0"/>
            </w:tcBorders>
            <w:vAlign w:val="center"/>
          </w:tcPr>
          <w:p>
            <w:pPr>
              <w:widowControl/>
              <w:jc w:val="left"/>
              <w:rPr>
                <w:rFonts w:ascii="宋体" w:hAnsi="宋体" w:cs="宋体"/>
                <w:sz w:val="18"/>
                <w:szCs w:val="18"/>
              </w:rPr>
            </w:pPr>
            <w:r>
              <w:rPr>
                <w:rFonts w:hint="eastAsia" w:ascii="宋体" w:hAnsi="宋体" w:cs="宋体"/>
                <w:sz w:val="18"/>
                <w:szCs w:val="18"/>
              </w:rPr>
              <w:t>饮用水</w:t>
            </w:r>
          </w:p>
        </w:tc>
        <w:tc>
          <w:tcPr>
            <w:tcW w:w="5494" w:type="dxa"/>
            <w:tcBorders>
              <w:top w:val="single" w:color="auto" w:sz="4" w:space="0"/>
            </w:tcBorders>
            <w:vAlign w:val="center"/>
          </w:tcPr>
          <w:p>
            <w:pPr>
              <w:widowControl/>
              <w:jc w:val="left"/>
              <w:rPr>
                <w:rFonts w:ascii="宋体" w:hAnsi="宋体" w:cs="宋体"/>
                <w:sz w:val="18"/>
                <w:szCs w:val="18"/>
              </w:rPr>
            </w:pPr>
            <w:r>
              <w:rPr>
                <w:rFonts w:hint="eastAsia" w:ascii="宋体" w:hAnsi="宋体" w:cs="宋体"/>
                <w:sz w:val="18"/>
                <w:szCs w:val="18"/>
              </w:rPr>
              <w:t>饮用天然矿泉水、饮用纯净水、饮用天然泉水、饮用天然水、净化饮用水和其他饮用水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242" w:type="dxa"/>
            <w:vMerge w:val="continue"/>
            <w:vAlign w:val="center"/>
          </w:tcPr>
          <w:p>
            <w:pPr>
              <w:widowControl/>
              <w:jc w:val="left"/>
              <w:rPr>
                <w:rFonts w:ascii="宋体" w:hAnsi="宋体" w:cs="宋体"/>
                <w:kern w:val="0"/>
                <w:sz w:val="18"/>
                <w:szCs w:val="18"/>
              </w:rPr>
            </w:pPr>
          </w:p>
        </w:tc>
        <w:tc>
          <w:tcPr>
            <w:tcW w:w="993" w:type="dxa"/>
            <w:vAlign w:val="center"/>
          </w:tcPr>
          <w:p>
            <w:pPr>
              <w:widowControl/>
              <w:jc w:val="center"/>
              <w:rPr>
                <w:sz w:val="18"/>
                <w:szCs w:val="18"/>
              </w:rPr>
            </w:pPr>
            <w:r>
              <w:rPr>
                <w:sz w:val="18"/>
                <w:szCs w:val="18"/>
              </w:rPr>
              <w:t>0302</w:t>
            </w:r>
          </w:p>
        </w:tc>
        <w:tc>
          <w:tcPr>
            <w:tcW w:w="1842" w:type="dxa"/>
            <w:vAlign w:val="center"/>
          </w:tcPr>
          <w:p>
            <w:pPr>
              <w:widowControl/>
              <w:jc w:val="left"/>
              <w:rPr>
                <w:rFonts w:ascii="宋体" w:hAnsi="宋体" w:cs="宋体"/>
                <w:sz w:val="18"/>
                <w:szCs w:val="18"/>
              </w:rPr>
            </w:pPr>
            <w:r>
              <w:rPr>
                <w:rFonts w:hint="eastAsia" w:ascii="宋体" w:hAnsi="宋体" w:cs="宋体"/>
                <w:sz w:val="18"/>
                <w:szCs w:val="18"/>
              </w:rPr>
              <w:t>碳酸饮料（汽水）</w:t>
            </w:r>
          </w:p>
        </w:tc>
        <w:tc>
          <w:tcPr>
            <w:tcW w:w="5494" w:type="dxa"/>
            <w:vAlign w:val="center"/>
          </w:tcPr>
          <w:p>
            <w:pPr>
              <w:widowControl/>
              <w:jc w:val="left"/>
              <w:rPr>
                <w:rFonts w:ascii="宋体" w:hAnsi="宋体" w:cs="宋体"/>
                <w:sz w:val="18"/>
                <w:szCs w:val="18"/>
              </w:rPr>
            </w:pPr>
            <w:r>
              <w:rPr>
                <w:rFonts w:hint="eastAsia" w:ascii="宋体" w:hAnsi="宋体" w:cs="宋体"/>
                <w:sz w:val="18"/>
                <w:szCs w:val="18"/>
              </w:rPr>
              <w:t>果汁型碳酸饮料、果味型碳酸饮料、可乐型碳酸饮料和其他型碳酸饮料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242" w:type="dxa"/>
            <w:vMerge w:val="continue"/>
            <w:vAlign w:val="center"/>
          </w:tcPr>
          <w:p>
            <w:pPr>
              <w:widowControl/>
              <w:jc w:val="left"/>
              <w:rPr>
                <w:rFonts w:ascii="宋体" w:hAnsi="宋体" w:cs="宋体"/>
                <w:kern w:val="0"/>
                <w:sz w:val="18"/>
                <w:szCs w:val="18"/>
              </w:rPr>
            </w:pPr>
          </w:p>
        </w:tc>
        <w:tc>
          <w:tcPr>
            <w:tcW w:w="993" w:type="dxa"/>
            <w:vAlign w:val="center"/>
          </w:tcPr>
          <w:p>
            <w:pPr>
              <w:widowControl/>
              <w:jc w:val="center"/>
              <w:rPr>
                <w:sz w:val="18"/>
                <w:szCs w:val="18"/>
              </w:rPr>
            </w:pPr>
            <w:r>
              <w:rPr>
                <w:sz w:val="18"/>
                <w:szCs w:val="18"/>
              </w:rPr>
              <w:t>0303</w:t>
            </w:r>
          </w:p>
        </w:tc>
        <w:tc>
          <w:tcPr>
            <w:tcW w:w="1842" w:type="dxa"/>
            <w:vAlign w:val="center"/>
          </w:tcPr>
          <w:p>
            <w:pPr>
              <w:widowControl/>
              <w:jc w:val="left"/>
              <w:rPr>
                <w:rFonts w:ascii="宋体" w:hAnsi="宋体" w:cs="宋体"/>
                <w:sz w:val="18"/>
                <w:szCs w:val="18"/>
              </w:rPr>
            </w:pPr>
            <w:r>
              <w:rPr>
                <w:rFonts w:hint="eastAsia" w:ascii="宋体" w:hAnsi="宋体" w:cs="宋体"/>
                <w:sz w:val="18"/>
                <w:szCs w:val="18"/>
              </w:rPr>
              <w:t>茶类饮料</w:t>
            </w:r>
          </w:p>
        </w:tc>
        <w:tc>
          <w:tcPr>
            <w:tcW w:w="5494" w:type="dxa"/>
            <w:vAlign w:val="center"/>
          </w:tcPr>
          <w:p>
            <w:pPr>
              <w:widowControl/>
              <w:jc w:val="left"/>
              <w:rPr>
                <w:rFonts w:ascii="宋体" w:hAnsi="宋体" w:cs="宋体"/>
                <w:sz w:val="18"/>
                <w:szCs w:val="18"/>
              </w:rPr>
            </w:pPr>
            <w:r>
              <w:rPr>
                <w:rFonts w:hint="eastAsia" w:ascii="宋体" w:hAnsi="宋体" w:cs="宋体"/>
                <w:sz w:val="18"/>
                <w:szCs w:val="18"/>
              </w:rPr>
              <w:t>原茶汁（茶汤/纯茶饮料）、茶饮料、果汁茶饮料、奶茶饮料、复合茶饮料、混合茶饮料和其他茶（类）饮料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242" w:type="dxa"/>
            <w:vMerge w:val="continue"/>
            <w:vAlign w:val="center"/>
          </w:tcPr>
          <w:p>
            <w:pPr>
              <w:widowControl/>
              <w:jc w:val="left"/>
              <w:rPr>
                <w:rFonts w:ascii="宋体" w:hAnsi="宋体" w:cs="宋体"/>
                <w:kern w:val="0"/>
                <w:sz w:val="18"/>
                <w:szCs w:val="18"/>
              </w:rPr>
            </w:pPr>
          </w:p>
        </w:tc>
        <w:tc>
          <w:tcPr>
            <w:tcW w:w="993" w:type="dxa"/>
            <w:vAlign w:val="center"/>
          </w:tcPr>
          <w:p>
            <w:pPr>
              <w:widowControl/>
              <w:jc w:val="center"/>
              <w:rPr>
                <w:sz w:val="18"/>
                <w:szCs w:val="18"/>
              </w:rPr>
            </w:pPr>
            <w:r>
              <w:rPr>
                <w:sz w:val="18"/>
                <w:szCs w:val="18"/>
              </w:rPr>
              <w:t>0304</w:t>
            </w:r>
          </w:p>
        </w:tc>
        <w:tc>
          <w:tcPr>
            <w:tcW w:w="1842" w:type="dxa"/>
            <w:vAlign w:val="center"/>
          </w:tcPr>
          <w:p>
            <w:pPr>
              <w:widowControl/>
              <w:jc w:val="left"/>
              <w:rPr>
                <w:rFonts w:ascii="宋体" w:hAnsi="宋体" w:cs="宋体"/>
                <w:sz w:val="18"/>
                <w:szCs w:val="18"/>
              </w:rPr>
            </w:pPr>
            <w:r>
              <w:rPr>
                <w:rFonts w:hint="eastAsia" w:ascii="宋体" w:hAnsi="宋体" w:cs="宋体"/>
                <w:sz w:val="18"/>
                <w:szCs w:val="18"/>
              </w:rPr>
              <w:t>果蔬汁类及其饮料</w:t>
            </w:r>
          </w:p>
        </w:tc>
        <w:tc>
          <w:tcPr>
            <w:tcW w:w="5494" w:type="dxa"/>
            <w:vAlign w:val="center"/>
          </w:tcPr>
          <w:p>
            <w:pPr>
              <w:widowControl/>
              <w:jc w:val="left"/>
              <w:rPr>
                <w:rFonts w:ascii="宋体" w:hAnsi="宋体" w:cs="宋体"/>
                <w:sz w:val="18"/>
                <w:szCs w:val="18"/>
              </w:rPr>
            </w:pPr>
            <w:r>
              <w:rPr>
                <w:rFonts w:hint="eastAsia" w:ascii="宋体" w:hAnsi="宋体" w:cs="宋体"/>
                <w:sz w:val="18"/>
                <w:szCs w:val="18"/>
              </w:rPr>
              <w:t>果蔬汁（浆）、浓缩果蔬汁（浆）和果蔬汁（浆）类饮料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242" w:type="dxa"/>
            <w:vMerge w:val="continue"/>
            <w:vAlign w:val="center"/>
          </w:tcPr>
          <w:p>
            <w:pPr>
              <w:widowControl/>
              <w:jc w:val="left"/>
              <w:rPr>
                <w:rFonts w:ascii="宋体" w:hAnsi="宋体" w:cs="宋体"/>
                <w:kern w:val="0"/>
                <w:sz w:val="18"/>
                <w:szCs w:val="18"/>
              </w:rPr>
            </w:pPr>
          </w:p>
        </w:tc>
        <w:tc>
          <w:tcPr>
            <w:tcW w:w="993" w:type="dxa"/>
            <w:vAlign w:val="center"/>
          </w:tcPr>
          <w:p>
            <w:pPr>
              <w:widowControl/>
              <w:jc w:val="center"/>
              <w:rPr>
                <w:sz w:val="18"/>
                <w:szCs w:val="18"/>
              </w:rPr>
            </w:pPr>
            <w:r>
              <w:rPr>
                <w:sz w:val="18"/>
                <w:szCs w:val="18"/>
              </w:rPr>
              <w:t>0305</w:t>
            </w:r>
          </w:p>
        </w:tc>
        <w:tc>
          <w:tcPr>
            <w:tcW w:w="1842" w:type="dxa"/>
            <w:vAlign w:val="center"/>
          </w:tcPr>
          <w:p>
            <w:pPr>
              <w:widowControl/>
              <w:jc w:val="left"/>
              <w:rPr>
                <w:rFonts w:ascii="宋体" w:hAnsi="宋体" w:cs="宋体"/>
                <w:sz w:val="18"/>
                <w:szCs w:val="18"/>
              </w:rPr>
            </w:pPr>
            <w:r>
              <w:rPr>
                <w:rFonts w:hint="eastAsia" w:ascii="宋体" w:hAnsi="宋体" w:cs="宋体"/>
                <w:sz w:val="18"/>
                <w:szCs w:val="18"/>
              </w:rPr>
              <w:t>蛋白饮料</w:t>
            </w:r>
          </w:p>
        </w:tc>
        <w:tc>
          <w:tcPr>
            <w:tcW w:w="5494" w:type="dxa"/>
            <w:vAlign w:val="center"/>
          </w:tcPr>
          <w:p>
            <w:pPr>
              <w:widowControl/>
              <w:jc w:val="left"/>
              <w:rPr>
                <w:rFonts w:ascii="宋体" w:hAnsi="宋体" w:cs="宋体"/>
                <w:sz w:val="18"/>
                <w:szCs w:val="18"/>
              </w:rPr>
            </w:pPr>
            <w:r>
              <w:rPr>
                <w:rFonts w:hint="eastAsia" w:ascii="宋体" w:hAnsi="宋体" w:cs="宋体"/>
                <w:sz w:val="18"/>
                <w:szCs w:val="18"/>
              </w:rPr>
              <w:t>含乳饮料、植物蛋白饮料和复合蛋白饮料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242" w:type="dxa"/>
            <w:vMerge w:val="continue"/>
            <w:vAlign w:val="center"/>
          </w:tcPr>
          <w:p>
            <w:pPr>
              <w:widowControl/>
              <w:jc w:val="left"/>
              <w:rPr>
                <w:rFonts w:ascii="宋体" w:hAnsi="宋体" w:cs="宋体"/>
                <w:kern w:val="0"/>
                <w:sz w:val="18"/>
                <w:szCs w:val="18"/>
              </w:rPr>
            </w:pPr>
          </w:p>
        </w:tc>
        <w:tc>
          <w:tcPr>
            <w:tcW w:w="993" w:type="dxa"/>
            <w:vAlign w:val="center"/>
          </w:tcPr>
          <w:p>
            <w:pPr>
              <w:widowControl/>
              <w:jc w:val="center"/>
              <w:rPr>
                <w:sz w:val="18"/>
                <w:szCs w:val="18"/>
              </w:rPr>
            </w:pPr>
            <w:r>
              <w:rPr>
                <w:sz w:val="18"/>
                <w:szCs w:val="18"/>
              </w:rPr>
              <w:t>0306</w:t>
            </w:r>
          </w:p>
        </w:tc>
        <w:tc>
          <w:tcPr>
            <w:tcW w:w="1842" w:type="dxa"/>
            <w:vAlign w:val="center"/>
          </w:tcPr>
          <w:p>
            <w:pPr>
              <w:widowControl/>
              <w:jc w:val="left"/>
              <w:rPr>
                <w:rFonts w:ascii="宋体" w:hAnsi="宋体" w:cs="宋体"/>
                <w:sz w:val="18"/>
                <w:szCs w:val="18"/>
              </w:rPr>
            </w:pPr>
            <w:r>
              <w:rPr>
                <w:rFonts w:hint="eastAsia" w:ascii="宋体" w:hAnsi="宋体" w:cs="宋体"/>
                <w:sz w:val="18"/>
                <w:szCs w:val="18"/>
              </w:rPr>
              <w:t>固体饮料</w:t>
            </w:r>
          </w:p>
        </w:tc>
        <w:tc>
          <w:tcPr>
            <w:tcW w:w="5494" w:type="dxa"/>
            <w:vAlign w:val="center"/>
          </w:tcPr>
          <w:p>
            <w:pPr>
              <w:widowControl/>
              <w:jc w:val="left"/>
              <w:rPr>
                <w:rFonts w:ascii="宋体" w:hAnsi="宋体" w:cs="宋体"/>
                <w:sz w:val="18"/>
                <w:szCs w:val="18"/>
              </w:rPr>
            </w:pPr>
            <w:r>
              <w:rPr>
                <w:rFonts w:hint="eastAsia" w:ascii="宋体" w:hAnsi="宋体" w:cs="宋体"/>
                <w:sz w:val="18"/>
                <w:szCs w:val="18"/>
              </w:rPr>
              <w:t>风味固体饮料、蛋白固体饮料、果蔬固体饮料、茶固体饮料、咖啡固体饮料、可可粉固体饮料和其他固体饮料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242" w:type="dxa"/>
            <w:vMerge w:val="continue"/>
            <w:vAlign w:val="center"/>
          </w:tcPr>
          <w:p>
            <w:pPr>
              <w:widowControl/>
              <w:jc w:val="left"/>
              <w:rPr>
                <w:rFonts w:ascii="宋体" w:hAnsi="宋体" w:cs="宋体"/>
                <w:kern w:val="0"/>
                <w:sz w:val="18"/>
                <w:szCs w:val="18"/>
              </w:rPr>
            </w:pPr>
          </w:p>
        </w:tc>
        <w:tc>
          <w:tcPr>
            <w:tcW w:w="993" w:type="dxa"/>
            <w:vAlign w:val="center"/>
          </w:tcPr>
          <w:p>
            <w:pPr>
              <w:widowControl/>
              <w:jc w:val="center"/>
              <w:rPr>
                <w:sz w:val="18"/>
                <w:szCs w:val="18"/>
              </w:rPr>
            </w:pPr>
            <w:r>
              <w:rPr>
                <w:sz w:val="18"/>
                <w:szCs w:val="18"/>
              </w:rPr>
              <w:t>0307</w:t>
            </w:r>
          </w:p>
        </w:tc>
        <w:tc>
          <w:tcPr>
            <w:tcW w:w="1842" w:type="dxa"/>
            <w:vAlign w:val="center"/>
          </w:tcPr>
          <w:p>
            <w:pPr>
              <w:widowControl/>
              <w:jc w:val="left"/>
              <w:rPr>
                <w:rFonts w:ascii="宋体" w:hAnsi="宋体" w:cs="宋体"/>
                <w:sz w:val="18"/>
                <w:szCs w:val="18"/>
              </w:rPr>
            </w:pPr>
            <w:r>
              <w:rPr>
                <w:rFonts w:hint="eastAsia" w:ascii="宋体" w:hAnsi="宋体" w:cs="宋体"/>
                <w:sz w:val="18"/>
                <w:szCs w:val="18"/>
              </w:rPr>
              <w:t>其他饮料</w:t>
            </w:r>
          </w:p>
        </w:tc>
        <w:tc>
          <w:tcPr>
            <w:tcW w:w="5494" w:type="dxa"/>
            <w:vAlign w:val="center"/>
          </w:tcPr>
          <w:p>
            <w:pPr>
              <w:widowControl/>
              <w:jc w:val="left"/>
              <w:rPr>
                <w:rFonts w:ascii="宋体" w:hAnsi="宋体" w:cs="宋体"/>
                <w:sz w:val="18"/>
                <w:szCs w:val="18"/>
              </w:rPr>
            </w:pPr>
            <w:r>
              <w:rPr>
                <w:rFonts w:hint="eastAsia" w:ascii="宋体" w:hAnsi="宋体" w:cs="宋体"/>
                <w:sz w:val="18"/>
                <w:szCs w:val="18"/>
              </w:rPr>
              <w:t>咖啡（类）饮料、植物饮料、风味饮料、运动饮料、营养素饮料、能量饮料、电解质饮料、饮料浓浆和其他类饮料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242" w:type="dxa"/>
            <w:vMerge w:val="restart"/>
            <w:vAlign w:val="center"/>
          </w:tcPr>
          <w:p>
            <w:pPr>
              <w:widowControl/>
              <w:jc w:val="left"/>
              <w:rPr>
                <w:rFonts w:ascii="宋体" w:hAnsi="宋体" w:cs="宋体"/>
                <w:kern w:val="0"/>
                <w:sz w:val="18"/>
                <w:szCs w:val="18"/>
              </w:rPr>
            </w:pPr>
            <w:r>
              <w:rPr>
                <w:rFonts w:hint="eastAsia" w:ascii="宋体" w:hAnsi="宋体" w:cs="宋体"/>
                <w:kern w:val="0"/>
                <w:sz w:val="18"/>
                <w:szCs w:val="18"/>
              </w:rPr>
              <w:t>方便食品</w:t>
            </w:r>
          </w:p>
        </w:tc>
        <w:tc>
          <w:tcPr>
            <w:tcW w:w="993" w:type="dxa"/>
            <w:vAlign w:val="center"/>
          </w:tcPr>
          <w:p>
            <w:pPr>
              <w:widowControl/>
              <w:jc w:val="center"/>
              <w:rPr>
                <w:kern w:val="0"/>
                <w:sz w:val="18"/>
                <w:szCs w:val="18"/>
              </w:rPr>
            </w:pPr>
            <w:r>
              <w:rPr>
                <w:kern w:val="0"/>
                <w:sz w:val="18"/>
                <w:szCs w:val="18"/>
              </w:rPr>
              <w:t>0401</w:t>
            </w:r>
          </w:p>
        </w:tc>
        <w:tc>
          <w:tcPr>
            <w:tcW w:w="1842" w:type="dxa"/>
            <w:vAlign w:val="center"/>
          </w:tcPr>
          <w:p>
            <w:pPr>
              <w:widowControl/>
              <w:jc w:val="left"/>
              <w:rPr>
                <w:rFonts w:ascii="宋体" w:hAnsi="宋体" w:cs="宋体"/>
                <w:kern w:val="0"/>
                <w:sz w:val="18"/>
                <w:szCs w:val="18"/>
              </w:rPr>
            </w:pPr>
            <w:r>
              <w:rPr>
                <w:rFonts w:hint="eastAsia" w:ascii="宋体" w:hAnsi="宋体" w:cs="宋体"/>
                <w:kern w:val="0"/>
                <w:sz w:val="18"/>
                <w:szCs w:val="18"/>
              </w:rPr>
              <w:t>方便面</w:t>
            </w:r>
          </w:p>
        </w:tc>
        <w:tc>
          <w:tcPr>
            <w:tcW w:w="5494" w:type="dxa"/>
            <w:vAlign w:val="center"/>
          </w:tcPr>
          <w:p>
            <w:pPr>
              <w:widowControl/>
              <w:jc w:val="left"/>
              <w:rPr>
                <w:rFonts w:ascii="宋体" w:hAnsi="宋体" w:cs="宋体"/>
                <w:kern w:val="0"/>
                <w:sz w:val="18"/>
                <w:szCs w:val="18"/>
              </w:rPr>
            </w:pPr>
            <w:r>
              <w:rPr>
                <w:rFonts w:hint="eastAsia" w:ascii="宋体" w:hAnsi="宋体" w:cs="宋体"/>
                <w:kern w:val="0"/>
                <w:sz w:val="18"/>
                <w:szCs w:val="18"/>
              </w:rPr>
              <w:t>油炸方便面、热风干燥方便面、其他方便面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242" w:type="dxa"/>
            <w:vMerge w:val="continue"/>
            <w:vAlign w:val="center"/>
          </w:tcPr>
          <w:p>
            <w:pPr>
              <w:widowControl/>
              <w:jc w:val="left"/>
              <w:rPr>
                <w:rFonts w:ascii="宋体" w:hAnsi="宋体" w:cs="宋体"/>
                <w:kern w:val="0"/>
                <w:sz w:val="18"/>
                <w:szCs w:val="18"/>
              </w:rPr>
            </w:pPr>
          </w:p>
        </w:tc>
        <w:tc>
          <w:tcPr>
            <w:tcW w:w="993" w:type="dxa"/>
            <w:vAlign w:val="center"/>
          </w:tcPr>
          <w:p>
            <w:pPr>
              <w:widowControl/>
              <w:jc w:val="center"/>
              <w:rPr>
                <w:kern w:val="0"/>
                <w:sz w:val="18"/>
                <w:szCs w:val="18"/>
              </w:rPr>
            </w:pPr>
            <w:r>
              <w:rPr>
                <w:kern w:val="0"/>
                <w:sz w:val="18"/>
                <w:szCs w:val="18"/>
              </w:rPr>
              <w:t>0402</w:t>
            </w:r>
          </w:p>
        </w:tc>
        <w:tc>
          <w:tcPr>
            <w:tcW w:w="1842" w:type="dxa"/>
            <w:vAlign w:val="center"/>
          </w:tcPr>
          <w:p>
            <w:pPr>
              <w:widowControl/>
              <w:jc w:val="left"/>
              <w:rPr>
                <w:rFonts w:ascii="宋体" w:hAnsi="宋体" w:cs="宋体"/>
                <w:kern w:val="0"/>
                <w:sz w:val="18"/>
                <w:szCs w:val="18"/>
              </w:rPr>
            </w:pPr>
            <w:r>
              <w:rPr>
                <w:rFonts w:hint="eastAsia" w:ascii="宋体" w:hAnsi="宋体" w:cs="宋体"/>
                <w:kern w:val="0"/>
                <w:sz w:val="18"/>
                <w:szCs w:val="18"/>
              </w:rPr>
              <w:t>其他方便食品</w:t>
            </w:r>
          </w:p>
        </w:tc>
        <w:tc>
          <w:tcPr>
            <w:tcW w:w="5494" w:type="dxa"/>
            <w:vAlign w:val="center"/>
          </w:tcPr>
          <w:p>
            <w:pPr>
              <w:widowControl/>
              <w:jc w:val="left"/>
              <w:rPr>
                <w:rFonts w:ascii="宋体" w:hAnsi="宋体" w:cs="宋体"/>
                <w:kern w:val="0"/>
                <w:sz w:val="18"/>
                <w:szCs w:val="18"/>
              </w:rPr>
            </w:pPr>
            <w:r>
              <w:rPr>
                <w:rFonts w:hint="eastAsia" w:ascii="宋体" w:hAnsi="宋体" w:cs="宋体"/>
                <w:kern w:val="0"/>
                <w:sz w:val="18"/>
                <w:szCs w:val="18"/>
              </w:rPr>
              <w:t>主食类、冲调类和常温方便菜肴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242" w:type="dxa"/>
            <w:vMerge w:val="continue"/>
            <w:vAlign w:val="center"/>
          </w:tcPr>
          <w:p>
            <w:pPr>
              <w:widowControl/>
              <w:jc w:val="left"/>
              <w:rPr>
                <w:rFonts w:ascii="宋体" w:hAnsi="宋体" w:cs="宋体"/>
                <w:kern w:val="0"/>
                <w:sz w:val="18"/>
                <w:szCs w:val="18"/>
              </w:rPr>
            </w:pPr>
          </w:p>
        </w:tc>
        <w:tc>
          <w:tcPr>
            <w:tcW w:w="993" w:type="dxa"/>
            <w:vAlign w:val="center"/>
          </w:tcPr>
          <w:p>
            <w:pPr>
              <w:widowControl/>
              <w:jc w:val="center"/>
              <w:rPr>
                <w:kern w:val="0"/>
                <w:sz w:val="18"/>
                <w:szCs w:val="18"/>
              </w:rPr>
            </w:pPr>
            <w:r>
              <w:rPr>
                <w:kern w:val="0"/>
                <w:sz w:val="18"/>
                <w:szCs w:val="18"/>
              </w:rPr>
              <w:t>0403</w:t>
            </w:r>
          </w:p>
        </w:tc>
        <w:tc>
          <w:tcPr>
            <w:tcW w:w="1842" w:type="dxa"/>
            <w:vAlign w:val="center"/>
          </w:tcPr>
          <w:p>
            <w:pPr>
              <w:widowControl/>
              <w:jc w:val="left"/>
              <w:rPr>
                <w:rFonts w:ascii="宋体" w:hAnsi="宋体" w:cs="宋体"/>
                <w:kern w:val="0"/>
                <w:sz w:val="18"/>
                <w:szCs w:val="18"/>
              </w:rPr>
            </w:pPr>
            <w:r>
              <w:rPr>
                <w:rFonts w:hint="eastAsia" w:ascii="宋体" w:hAnsi="宋体" w:cs="宋体"/>
                <w:kern w:val="0"/>
                <w:sz w:val="18"/>
                <w:szCs w:val="18"/>
              </w:rPr>
              <w:t>调味面制品</w:t>
            </w:r>
          </w:p>
        </w:tc>
        <w:tc>
          <w:tcPr>
            <w:tcW w:w="5494" w:type="dxa"/>
            <w:vAlign w:val="center"/>
          </w:tcPr>
          <w:p>
            <w:pPr>
              <w:widowControl/>
              <w:jc w:val="left"/>
              <w:rPr>
                <w:rFonts w:ascii="宋体" w:hAnsi="宋体" w:cs="宋体"/>
                <w:kern w:val="0"/>
                <w:sz w:val="18"/>
                <w:szCs w:val="18"/>
              </w:rPr>
            </w:pPr>
            <w:r>
              <w:rPr>
                <w:rFonts w:hint="eastAsia" w:ascii="宋体" w:hAnsi="宋体" w:cs="宋体"/>
                <w:kern w:val="0"/>
                <w:sz w:val="18"/>
                <w:szCs w:val="18"/>
              </w:rPr>
              <w:t>调味面制品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242" w:type="dxa"/>
            <w:vAlign w:val="center"/>
          </w:tcPr>
          <w:p>
            <w:pPr>
              <w:widowControl/>
              <w:jc w:val="left"/>
              <w:rPr>
                <w:rFonts w:ascii="宋体" w:hAnsi="宋体" w:cs="宋体"/>
                <w:kern w:val="0"/>
                <w:sz w:val="18"/>
                <w:szCs w:val="18"/>
              </w:rPr>
            </w:pPr>
            <w:r>
              <w:rPr>
                <w:rFonts w:hint="eastAsia" w:ascii="宋体" w:hAnsi="宋体" w:cs="宋体"/>
                <w:kern w:val="0"/>
                <w:sz w:val="18"/>
                <w:szCs w:val="18"/>
              </w:rPr>
              <w:t>饼干</w:t>
            </w:r>
          </w:p>
        </w:tc>
        <w:tc>
          <w:tcPr>
            <w:tcW w:w="993" w:type="dxa"/>
            <w:vAlign w:val="center"/>
          </w:tcPr>
          <w:p>
            <w:pPr>
              <w:widowControl/>
              <w:jc w:val="center"/>
              <w:rPr>
                <w:kern w:val="0"/>
                <w:sz w:val="18"/>
                <w:szCs w:val="18"/>
              </w:rPr>
            </w:pPr>
            <w:r>
              <w:rPr>
                <w:kern w:val="0"/>
                <w:sz w:val="18"/>
                <w:szCs w:val="18"/>
              </w:rPr>
              <w:t>0501</w:t>
            </w:r>
          </w:p>
        </w:tc>
        <w:tc>
          <w:tcPr>
            <w:tcW w:w="1842" w:type="dxa"/>
            <w:vAlign w:val="center"/>
          </w:tcPr>
          <w:p>
            <w:pPr>
              <w:widowControl/>
              <w:jc w:val="left"/>
              <w:rPr>
                <w:rFonts w:ascii="宋体" w:hAnsi="宋体" w:cs="宋体"/>
                <w:kern w:val="0"/>
                <w:sz w:val="18"/>
                <w:szCs w:val="18"/>
              </w:rPr>
            </w:pPr>
            <w:r>
              <w:rPr>
                <w:rFonts w:hint="eastAsia" w:ascii="宋体" w:hAnsi="宋体" w:cs="宋体"/>
                <w:kern w:val="0"/>
                <w:sz w:val="18"/>
                <w:szCs w:val="18"/>
              </w:rPr>
              <w:t>饼干</w:t>
            </w:r>
          </w:p>
        </w:tc>
        <w:tc>
          <w:tcPr>
            <w:tcW w:w="5494" w:type="dxa"/>
            <w:vAlign w:val="center"/>
          </w:tcPr>
          <w:p>
            <w:pPr>
              <w:widowControl/>
              <w:jc w:val="left"/>
              <w:rPr>
                <w:rFonts w:ascii="宋体" w:hAnsi="宋体" w:cs="宋体"/>
                <w:kern w:val="0"/>
                <w:sz w:val="18"/>
                <w:szCs w:val="18"/>
              </w:rPr>
            </w:pPr>
            <w:r>
              <w:rPr>
                <w:rFonts w:hint="eastAsia" w:ascii="宋体" w:hAnsi="宋体" w:cs="宋体"/>
                <w:kern w:val="0"/>
                <w:sz w:val="18"/>
                <w:szCs w:val="18"/>
              </w:rPr>
              <w:t>酥性饼干、韧性饼干、发酵饼干、压缩饼干、曲奇饼干、夹心（注心）饼干、威化饼干、蛋圆饼干、蛋卷、煎饼、装饰饼干、水泡饼干、其他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242" w:type="dxa"/>
            <w:vMerge w:val="restart"/>
            <w:vAlign w:val="center"/>
          </w:tcPr>
          <w:p>
            <w:pPr>
              <w:widowControl/>
              <w:jc w:val="left"/>
              <w:rPr>
                <w:rFonts w:ascii="宋体" w:hAnsi="宋体" w:cs="宋体"/>
                <w:kern w:val="0"/>
                <w:sz w:val="18"/>
                <w:szCs w:val="18"/>
              </w:rPr>
            </w:pPr>
            <w:r>
              <w:rPr>
                <w:rFonts w:hint="eastAsia" w:ascii="宋体" w:hAnsi="宋体" w:cs="宋体"/>
                <w:kern w:val="0"/>
                <w:sz w:val="18"/>
                <w:szCs w:val="18"/>
              </w:rPr>
              <w:t>罐头</w:t>
            </w:r>
          </w:p>
        </w:tc>
        <w:tc>
          <w:tcPr>
            <w:tcW w:w="993" w:type="dxa"/>
            <w:vAlign w:val="center"/>
          </w:tcPr>
          <w:p>
            <w:pPr>
              <w:widowControl/>
              <w:jc w:val="center"/>
              <w:rPr>
                <w:kern w:val="0"/>
                <w:sz w:val="18"/>
                <w:szCs w:val="18"/>
              </w:rPr>
            </w:pPr>
            <w:r>
              <w:rPr>
                <w:kern w:val="0"/>
                <w:sz w:val="18"/>
                <w:szCs w:val="18"/>
              </w:rPr>
              <w:t>0601</w:t>
            </w:r>
          </w:p>
        </w:tc>
        <w:tc>
          <w:tcPr>
            <w:tcW w:w="1842" w:type="dxa"/>
            <w:vAlign w:val="center"/>
          </w:tcPr>
          <w:p>
            <w:pPr>
              <w:widowControl/>
              <w:jc w:val="left"/>
              <w:rPr>
                <w:rFonts w:ascii="宋体" w:hAnsi="宋体" w:cs="宋体"/>
                <w:kern w:val="0"/>
                <w:sz w:val="18"/>
                <w:szCs w:val="18"/>
              </w:rPr>
            </w:pPr>
            <w:r>
              <w:rPr>
                <w:rFonts w:hint="eastAsia" w:ascii="宋体" w:hAnsi="宋体" w:cs="宋体"/>
                <w:kern w:val="0"/>
                <w:sz w:val="18"/>
                <w:szCs w:val="18"/>
              </w:rPr>
              <w:t>畜禽水产罐头</w:t>
            </w:r>
          </w:p>
        </w:tc>
        <w:tc>
          <w:tcPr>
            <w:tcW w:w="5494" w:type="dxa"/>
            <w:vAlign w:val="center"/>
          </w:tcPr>
          <w:p>
            <w:pPr>
              <w:widowControl/>
              <w:jc w:val="left"/>
              <w:rPr>
                <w:rFonts w:ascii="宋体" w:hAnsi="宋体" w:cs="宋体"/>
                <w:sz w:val="18"/>
                <w:szCs w:val="18"/>
              </w:rPr>
            </w:pPr>
            <w:r>
              <w:rPr>
                <w:rFonts w:hint="eastAsia" w:ascii="宋体" w:hAnsi="宋体" w:cs="宋体"/>
                <w:sz w:val="18"/>
                <w:szCs w:val="18"/>
              </w:rPr>
              <w:t>火腿类罐头、肉类罐头、牛肉罐头、羊肉罐头、鱼类罐头、禽</w:t>
            </w:r>
          </w:p>
          <w:p>
            <w:pPr>
              <w:widowControl/>
              <w:jc w:val="left"/>
              <w:rPr>
                <w:rFonts w:ascii="宋体" w:hAnsi="宋体" w:cs="宋体"/>
                <w:kern w:val="0"/>
                <w:sz w:val="18"/>
                <w:szCs w:val="18"/>
              </w:rPr>
            </w:pPr>
            <w:r>
              <w:rPr>
                <w:rFonts w:hint="eastAsia" w:ascii="宋体" w:hAnsi="宋体" w:cs="宋体"/>
                <w:sz w:val="18"/>
                <w:szCs w:val="18"/>
              </w:rPr>
              <w:t>类罐头、肉酱类罐头、其他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242" w:type="dxa"/>
            <w:vMerge w:val="continue"/>
            <w:vAlign w:val="center"/>
          </w:tcPr>
          <w:p>
            <w:pPr>
              <w:widowControl/>
              <w:jc w:val="left"/>
              <w:rPr>
                <w:rFonts w:ascii="宋体" w:hAnsi="宋体" w:cs="宋体"/>
                <w:kern w:val="0"/>
                <w:sz w:val="18"/>
                <w:szCs w:val="18"/>
              </w:rPr>
            </w:pPr>
          </w:p>
        </w:tc>
        <w:tc>
          <w:tcPr>
            <w:tcW w:w="993" w:type="dxa"/>
            <w:vAlign w:val="center"/>
          </w:tcPr>
          <w:p>
            <w:pPr>
              <w:widowControl/>
              <w:jc w:val="center"/>
              <w:rPr>
                <w:sz w:val="18"/>
                <w:szCs w:val="18"/>
              </w:rPr>
            </w:pPr>
            <w:r>
              <w:rPr>
                <w:sz w:val="18"/>
                <w:szCs w:val="18"/>
              </w:rPr>
              <w:t>0602</w:t>
            </w:r>
          </w:p>
        </w:tc>
        <w:tc>
          <w:tcPr>
            <w:tcW w:w="1842" w:type="dxa"/>
            <w:vAlign w:val="center"/>
          </w:tcPr>
          <w:p>
            <w:pPr>
              <w:widowControl/>
              <w:jc w:val="left"/>
              <w:rPr>
                <w:rFonts w:ascii="宋体" w:hAnsi="宋体" w:cs="宋体"/>
                <w:kern w:val="0"/>
                <w:sz w:val="18"/>
                <w:szCs w:val="18"/>
              </w:rPr>
            </w:pPr>
            <w:r>
              <w:rPr>
                <w:rFonts w:hint="eastAsia" w:ascii="宋体" w:hAnsi="宋体" w:cs="宋体"/>
                <w:sz w:val="18"/>
                <w:szCs w:val="18"/>
              </w:rPr>
              <w:t>果蔬罐头</w:t>
            </w:r>
          </w:p>
        </w:tc>
        <w:tc>
          <w:tcPr>
            <w:tcW w:w="5494" w:type="dxa"/>
            <w:vAlign w:val="center"/>
          </w:tcPr>
          <w:p>
            <w:pPr>
              <w:widowControl/>
              <w:jc w:val="left"/>
              <w:rPr>
                <w:rFonts w:ascii="宋体" w:hAnsi="宋体" w:cs="宋体"/>
                <w:kern w:val="0"/>
                <w:sz w:val="18"/>
                <w:szCs w:val="18"/>
              </w:rPr>
            </w:pPr>
            <w:r>
              <w:rPr>
                <w:rFonts w:hint="eastAsia" w:ascii="宋体" w:hAnsi="宋体" w:cs="宋体"/>
                <w:sz w:val="18"/>
                <w:szCs w:val="18"/>
              </w:rPr>
              <w:t>水果罐头和蔬菜罐头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242" w:type="dxa"/>
            <w:vMerge w:val="continue"/>
            <w:vAlign w:val="center"/>
          </w:tcPr>
          <w:p>
            <w:pPr>
              <w:widowControl/>
              <w:jc w:val="left"/>
              <w:rPr>
                <w:rFonts w:ascii="宋体" w:hAnsi="宋体" w:cs="宋体"/>
                <w:kern w:val="0"/>
                <w:sz w:val="18"/>
                <w:szCs w:val="18"/>
              </w:rPr>
            </w:pPr>
          </w:p>
        </w:tc>
        <w:tc>
          <w:tcPr>
            <w:tcW w:w="993" w:type="dxa"/>
            <w:vAlign w:val="center"/>
          </w:tcPr>
          <w:p>
            <w:pPr>
              <w:widowControl/>
              <w:jc w:val="center"/>
              <w:rPr>
                <w:kern w:val="0"/>
                <w:sz w:val="18"/>
                <w:szCs w:val="18"/>
              </w:rPr>
            </w:pPr>
            <w:r>
              <w:rPr>
                <w:kern w:val="0"/>
                <w:sz w:val="18"/>
                <w:szCs w:val="18"/>
              </w:rPr>
              <w:t>0603</w:t>
            </w:r>
          </w:p>
        </w:tc>
        <w:tc>
          <w:tcPr>
            <w:tcW w:w="1842" w:type="dxa"/>
            <w:vAlign w:val="center"/>
          </w:tcPr>
          <w:p>
            <w:pPr>
              <w:widowControl/>
              <w:jc w:val="left"/>
              <w:rPr>
                <w:rFonts w:ascii="宋体" w:hAnsi="宋体" w:cs="宋体"/>
                <w:kern w:val="0"/>
                <w:sz w:val="18"/>
                <w:szCs w:val="18"/>
              </w:rPr>
            </w:pPr>
            <w:r>
              <w:rPr>
                <w:rFonts w:hint="eastAsia" w:ascii="宋体" w:hAnsi="宋体" w:cs="宋体"/>
                <w:kern w:val="0"/>
                <w:sz w:val="18"/>
                <w:szCs w:val="18"/>
              </w:rPr>
              <w:t>其他罐头</w:t>
            </w:r>
          </w:p>
        </w:tc>
        <w:tc>
          <w:tcPr>
            <w:tcW w:w="5494" w:type="dxa"/>
            <w:vAlign w:val="center"/>
          </w:tcPr>
          <w:p>
            <w:pPr>
              <w:widowControl/>
              <w:jc w:val="left"/>
              <w:rPr>
                <w:rFonts w:ascii="宋体" w:hAnsi="宋体" w:cs="宋体"/>
                <w:kern w:val="0"/>
                <w:sz w:val="18"/>
                <w:szCs w:val="18"/>
              </w:rPr>
            </w:pPr>
            <w:r>
              <w:rPr>
                <w:rFonts w:hint="eastAsia" w:ascii="宋体" w:hAnsi="宋体" w:cs="宋体"/>
                <w:kern w:val="0"/>
                <w:sz w:val="18"/>
                <w:szCs w:val="18"/>
              </w:rPr>
              <w:t>果仁类罐头、八宝粥罐头和其他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242" w:type="dxa"/>
            <w:vMerge w:val="restart"/>
            <w:vAlign w:val="center"/>
          </w:tcPr>
          <w:p>
            <w:pPr>
              <w:widowControl/>
              <w:jc w:val="left"/>
              <w:rPr>
                <w:rFonts w:ascii="宋体" w:hAnsi="宋体" w:cs="宋体"/>
                <w:kern w:val="0"/>
                <w:sz w:val="18"/>
                <w:szCs w:val="18"/>
              </w:rPr>
            </w:pPr>
            <w:r>
              <w:rPr>
                <w:rFonts w:hint="eastAsia" w:ascii="宋体" w:hAnsi="宋体" w:cs="宋体"/>
                <w:kern w:val="0"/>
                <w:sz w:val="18"/>
                <w:szCs w:val="18"/>
              </w:rPr>
              <w:t>薯类和膨化食品</w:t>
            </w:r>
          </w:p>
        </w:tc>
        <w:tc>
          <w:tcPr>
            <w:tcW w:w="993" w:type="dxa"/>
            <w:vAlign w:val="center"/>
          </w:tcPr>
          <w:p>
            <w:pPr>
              <w:widowControl/>
              <w:jc w:val="center"/>
              <w:rPr>
                <w:kern w:val="0"/>
                <w:sz w:val="18"/>
                <w:szCs w:val="18"/>
              </w:rPr>
            </w:pPr>
            <w:r>
              <w:rPr>
                <w:kern w:val="0"/>
                <w:sz w:val="18"/>
                <w:szCs w:val="18"/>
              </w:rPr>
              <w:t>0701</w:t>
            </w:r>
          </w:p>
        </w:tc>
        <w:tc>
          <w:tcPr>
            <w:tcW w:w="1842" w:type="dxa"/>
            <w:vAlign w:val="center"/>
          </w:tcPr>
          <w:p>
            <w:pPr>
              <w:widowControl/>
              <w:jc w:val="left"/>
              <w:rPr>
                <w:rFonts w:ascii="宋体" w:hAnsi="宋体" w:cs="宋体"/>
                <w:kern w:val="0"/>
                <w:sz w:val="18"/>
                <w:szCs w:val="18"/>
              </w:rPr>
            </w:pPr>
            <w:r>
              <w:rPr>
                <w:rFonts w:hint="eastAsia" w:ascii="宋体" w:hAnsi="宋体" w:cs="宋体"/>
                <w:kern w:val="0"/>
                <w:sz w:val="18"/>
                <w:szCs w:val="18"/>
              </w:rPr>
              <w:t>膨化食品</w:t>
            </w:r>
          </w:p>
        </w:tc>
        <w:tc>
          <w:tcPr>
            <w:tcW w:w="5494" w:type="dxa"/>
            <w:vAlign w:val="center"/>
          </w:tcPr>
          <w:p>
            <w:pPr>
              <w:widowControl/>
              <w:jc w:val="left"/>
              <w:rPr>
                <w:rFonts w:ascii="宋体" w:hAnsi="宋体" w:cs="宋体"/>
                <w:kern w:val="0"/>
                <w:sz w:val="18"/>
                <w:szCs w:val="18"/>
              </w:rPr>
            </w:pPr>
            <w:r>
              <w:rPr>
                <w:rFonts w:hint="eastAsia" w:ascii="宋体" w:hAnsi="宋体" w:cs="宋体"/>
                <w:sz w:val="18"/>
                <w:szCs w:val="18"/>
              </w:rPr>
              <w:t>焙烤型、油炸型、直接挤压型和花色型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242" w:type="dxa"/>
            <w:vMerge w:val="continue"/>
            <w:vAlign w:val="center"/>
          </w:tcPr>
          <w:p>
            <w:pPr>
              <w:widowControl/>
              <w:jc w:val="left"/>
              <w:rPr>
                <w:rFonts w:ascii="宋体" w:hAnsi="宋体" w:cs="宋体"/>
                <w:kern w:val="0"/>
                <w:sz w:val="18"/>
                <w:szCs w:val="18"/>
              </w:rPr>
            </w:pPr>
          </w:p>
        </w:tc>
        <w:tc>
          <w:tcPr>
            <w:tcW w:w="993" w:type="dxa"/>
            <w:vAlign w:val="center"/>
          </w:tcPr>
          <w:p>
            <w:pPr>
              <w:widowControl/>
              <w:jc w:val="center"/>
              <w:rPr>
                <w:kern w:val="0"/>
                <w:sz w:val="18"/>
                <w:szCs w:val="18"/>
              </w:rPr>
            </w:pPr>
            <w:r>
              <w:rPr>
                <w:kern w:val="0"/>
                <w:sz w:val="18"/>
                <w:szCs w:val="18"/>
              </w:rPr>
              <w:t>0702</w:t>
            </w:r>
          </w:p>
        </w:tc>
        <w:tc>
          <w:tcPr>
            <w:tcW w:w="1842" w:type="dxa"/>
            <w:vAlign w:val="center"/>
          </w:tcPr>
          <w:p>
            <w:pPr>
              <w:widowControl/>
              <w:jc w:val="left"/>
              <w:rPr>
                <w:rFonts w:ascii="宋体" w:hAnsi="宋体" w:cs="宋体"/>
                <w:kern w:val="0"/>
                <w:sz w:val="18"/>
                <w:szCs w:val="18"/>
              </w:rPr>
            </w:pPr>
            <w:r>
              <w:rPr>
                <w:rFonts w:hint="eastAsia" w:ascii="宋体" w:hAnsi="宋体" w:cs="宋体"/>
                <w:kern w:val="0"/>
                <w:sz w:val="18"/>
                <w:szCs w:val="18"/>
              </w:rPr>
              <w:t>薯类食品</w:t>
            </w:r>
          </w:p>
        </w:tc>
        <w:tc>
          <w:tcPr>
            <w:tcW w:w="5494" w:type="dxa"/>
            <w:vAlign w:val="center"/>
          </w:tcPr>
          <w:p>
            <w:pPr>
              <w:widowControl/>
              <w:jc w:val="left"/>
              <w:rPr>
                <w:rFonts w:ascii="宋体" w:hAnsi="宋体" w:cs="宋体"/>
                <w:kern w:val="0"/>
                <w:sz w:val="18"/>
                <w:szCs w:val="18"/>
              </w:rPr>
            </w:pPr>
            <w:r>
              <w:rPr>
                <w:rFonts w:hint="eastAsia" w:ascii="宋体" w:hAnsi="宋体" w:cs="宋体"/>
                <w:sz w:val="18"/>
                <w:szCs w:val="18"/>
              </w:rPr>
              <w:t>干制薯类、薯泥（酱）类、薯粉类和其他薯类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242" w:type="dxa"/>
            <w:vMerge w:val="restart"/>
            <w:vAlign w:val="center"/>
          </w:tcPr>
          <w:p>
            <w:pPr>
              <w:widowControl/>
              <w:jc w:val="left"/>
              <w:rPr>
                <w:rFonts w:ascii="宋体" w:hAnsi="宋体" w:cs="宋体"/>
                <w:kern w:val="0"/>
                <w:sz w:val="18"/>
                <w:szCs w:val="18"/>
              </w:rPr>
            </w:pPr>
            <w:r>
              <w:rPr>
                <w:rFonts w:hint="eastAsia" w:ascii="宋体" w:hAnsi="宋体" w:cs="宋体"/>
                <w:kern w:val="0"/>
                <w:sz w:val="18"/>
                <w:szCs w:val="18"/>
              </w:rPr>
              <w:t>糖果制品</w:t>
            </w:r>
          </w:p>
        </w:tc>
        <w:tc>
          <w:tcPr>
            <w:tcW w:w="993" w:type="dxa"/>
            <w:vAlign w:val="center"/>
          </w:tcPr>
          <w:p>
            <w:pPr>
              <w:widowControl/>
              <w:jc w:val="center"/>
              <w:rPr>
                <w:sz w:val="18"/>
                <w:szCs w:val="18"/>
              </w:rPr>
            </w:pPr>
            <w:r>
              <w:rPr>
                <w:sz w:val="18"/>
                <w:szCs w:val="18"/>
              </w:rPr>
              <w:t>0801</w:t>
            </w:r>
          </w:p>
        </w:tc>
        <w:tc>
          <w:tcPr>
            <w:tcW w:w="1842" w:type="dxa"/>
            <w:vAlign w:val="center"/>
          </w:tcPr>
          <w:p>
            <w:pPr>
              <w:widowControl/>
              <w:jc w:val="left"/>
              <w:rPr>
                <w:rFonts w:ascii="宋体" w:hAnsi="宋体" w:cs="宋体"/>
                <w:kern w:val="0"/>
                <w:sz w:val="18"/>
                <w:szCs w:val="18"/>
              </w:rPr>
            </w:pPr>
            <w:r>
              <w:rPr>
                <w:rFonts w:hint="eastAsia" w:ascii="宋体" w:hAnsi="宋体" w:cs="宋体"/>
                <w:sz w:val="18"/>
                <w:szCs w:val="18"/>
              </w:rPr>
              <w:t>糖果</w:t>
            </w:r>
          </w:p>
        </w:tc>
        <w:tc>
          <w:tcPr>
            <w:tcW w:w="5494" w:type="dxa"/>
            <w:vAlign w:val="center"/>
          </w:tcPr>
          <w:p>
            <w:pPr>
              <w:widowControl/>
              <w:jc w:val="left"/>
              <w:rPr>
                <w:rFonts w:ascii="宋体" w:hAnsi="宋体" w:cs="宋体"/>
                <w:sz w:val="18"/>
                <w:szCs w:val="18"/>
              </w:rPr>
            </w:pPr>
            <w:r>
              <w:rPr>
                <w:rFonts w:hint="eastAsia" w:ascii="宋体" w:hAnsi="宋体" w:cs="宋体"/>
                <w:sz w:val="18"/>
                <w:szCs w:val="18"/>
              </w:rPr>
              <w:t>硬质糖果、奶糖糖果、夹心糖果、酥质糖果、焦香糖果（太妃糖果）、充气糖果、凝胶糖果、胶基糖果、压片糖果、流质糖果、膜片糖果、花式糖果和其他糖果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242" w:type="dxa"/>
            <w:vMerge w:val="continue"/>
            <w:vAlign w:val="center"/>
          </w:tcPr>
          <w:p>
            <w:pPr>
              <w:widowControl/>
              <w:jc w:val="left"/>
              <w:rPr>
                <w:rFonts w:ascii="宋体" w:hAnsi="宋体" w:cs="宋体"/>
                <w:kern w:val="0"/>
                <w:sz w:val="18"/>
                <w:szCs w:val="18"/>
              </w:rPr>
            </w:pPr>
          </w:p>
        </w:tc>
        <w:tc>
          <w:tcPr>
            <w:tcW w:w="993" w:type="dxa"/>
            <w:vAlign w:val="center"/>
          </w:tcPr>
          <w:p>
            <w:pPr>
              <w:widowControl/>
              <w:jc w:val="center"/>
              <w:rPr>
                <w:sz w:val="18"/>
                <w:szCs w:val="18"/>
              </w:rPr>
            </w:pPr>
            <w:r>
              <w:rPr>
                <w:sz w:val="18"/>
                <w:szCs w:val="18"/>
              </w:rPr>
              <w:t>0802</w:t>
            </w:r>
          </w:p>
        </w:tc>
        <w:tc>
          <w:tcPr>
            <w:tcW w:w="1842" w:type="dxa"/>
            <w:vAlign w:val="center"/>
          </w:tcPr>
          <w:p>
            <w:pPr>
              <w:widowControl/>
              <w:jc w:val="left"/>
              <w:rPr>
                <w:rFonts w:ascii="宋体" w:hAnsi="宋体" w:cs="宋体"/>
                <w:kern w:val="0"/>
                <w:sz w:val="18"/>
                <w:szCs w:val="18"/>
              </w:rPr>
            </w:pPr>
            <w:r>
              <w:rPr>
                <w:rFonts w:hint="eastAsia" w:ascii="宋体" w:hAnsi="宋体" w:cs="宋体"/>
                <w:sz w:val="18"/>
                <w:szCs w:val="18"/>
              </w:rPr>
              <w:t>巧克力和巧克力制品</w:t>
            </w:r>
          </w:p>
        </w:tc>
        <w:tc>
          <w:tcPr>
            <w:tcW w:w="5494" w:type="dxa"/>
            <w:vAlign w:val="center"/>
          </w:tcPr>
          <w:p>
            <w:pPr>
              <w:widowControl/>
              <w:jc w:val="left"/>
              <w:rPr>
                <w:rFonts w:ascii="宋体" w:hAnsi="宋体" w:cs="宋体"/>
                <w:sz w:val="18"/>
                <w:szCs w:val="18"/>
              </w:rPr>
            </w:pPr>
            <w:r>
              <w:rPr>
                <w:rFonts w:hint="eastAsia" w:ascii="宋体" w:hAnsi="宋体" w:cs="宋体"/>
                <w:sz w:val="18"/>
                <w:szCs w:val="18"/>
              </w:rPr>
              <w:t>巧克力和巧克力制品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242" w:type="dxa"/>
            <w:vMerge w:val="continue"/>
            <w:vAlign w:val="center"/>
          </w:tcPr>
          <w:p>
            <w:pPr>
              <w:widowControl/>
              <w:jc w:val="left"/>
              <w:rPr>
                <w:rFonts w:ascii="宋体" w:hAnsi="宋体" w:cs="宋体"/>
                <w:kern w:val="0"/>
                <w:sz w:val="18"/>
                <w:szCs w:val="18"/>
              </w:rPr>
            </w:pPr>
          </w:p>
        </w:tc>
        <w:tc>
          <w:tcPr>
            <w:tcW w:w="993" w:type="dxa"/>
            <w:vAlign w:val="center"/>
          </w:tcPr>
          <w:p>
            <w:pPr>
              <w:widowControl/>
              <w:jc w:val="center"/>
              <w:rPr>
                <w:sz w:val="18"/>
                <w:szCs w:val="18"/>
              </w:rPr>
            </w:pPr>
            <w:r>
              <w:rPr>
                <w:sz w:val="18"/>
                <w:szCs w:val="18"/>
              </w:rPr>
              <w:t>0803</w:t>
            </w:r>
          </w:p>
        </w:tc>
        <w:tc>
          <w:tcPr>
            <w:tcW w:w="1842" w:type="dxa"/>
            <w:vAlign w:val="center"/>
          </w:tcPr>
          <w:p>
            <w:pPr>
              <w:widowControl/>
              <w:jc w:val="left"/>
              <w:rPr>
                <w:rFonts w:ascii="宋体" w:hAnsi="宋体" w:cs="宋体"/>
                <w:kern w:val="0"/>
                <w:sz w:val="18"/>
                <w:szCs w:val="18"/>
              </w:rPr>
            </w:pPr>
            <w:r>
              <w:rPr>
                <w:rFonts w:hint="eastAsia" w:ascii="宋体" w:hAnsi="宋体" w:cs="宋体"/>
                <w:sz w:val="18"/>
                <w:szCs w:val="18"/>
              </w:rPr>
              <w:t>代可可脂巧克力和代可可脂巧克力制品</w:t>
            </w:r>
          </w:p>
        </w:tc>
        <w:tc>
          <w:tcPr>
            <w:tcW w:w="5494" w:type="dxa"/>
            <w:vAlign w:val="center"/>
          </w:tcPr>
          <w:p>
            <w:pPr>
              <w:widowControl/>
              <w:jc w:val="left"/>
              <w:rPr>
                <w:rFonts w:ascii="宋体" w:hAnsi="宋体" w:cs="宋体"/>
                <w:sz w:val="18"/>
                <w:szCs w:val="18"/>
              </w:rPr>
            </w:pPr>
            <w:r>
              <w:rPr>
                <w:rFonts w:hint="eastAsia" w:ascii="宋体" w:hAnsi="宋体" w:cs="宋体"/>
                <w:sz w:val="18"/>
                <w:szCs w:val="18"/>
              </w:rPr>
              <w:t>代可可脂巧克力和代可可脂巧克力制品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242" w:type="dxa"/>
            <w:vMerge w:val="continue"/>
            <w:vAlign w:val="center"/>
          </w:tcPr>
          <w:p>
            <w:pPr>
              <w:widowControl/>
              <w:jc w:val="left"/>
              <w:rPr>
                <w:rFonts w:ascii="宋体" w:hAnsi="宋体" w:cs="宋体"/>
                <w:kern w:val="0"/>
                <w:sz w:val="18"/>
                <w:szCs w:val="18"/>
              </w:rPr>
            </w:pPr>
          </w:p>
        </w:tc>
        <w:tc>
          <w:tcPr>
            <w:tcW w:w="993" w:type="dxa"/>
            <w:vAlign w:val="center"/>
          </w:tcPr>
          <w:p>
            <w:pPr>
              <w:widowControl/>
              <w:jc w:val="center"/>
              <w:rPr>
                <w:sz w:val="18"/>
                <w:szCs w:val="18"/>
              </w:rPr>
            </w:pPr>
            <w:r>
              <w:rPr>
                <w:sz w:val="18"/>
                <w:szCs w:val="18"/>
              </w:rPr>
              <w:t>0804</w:t>
            </w:r>
          </w:p>
        </w:tc>
        <w:tc>
          <w:tcPr>
            <w:tcW w:w="1842" w:type="dxa"/>
            <w:vAlign w:val="center"/>
          </w:tcPr>
          <w:p>
            <w:pPr>
              <w:widowControl/>
              <w:jc w:val="left"/>
              <w:rPr>
                <w:rFonts w:ascii="宋体" w:hAnsi="宋体" w:cs="宋体"/>
                <w:kern w:val="0"/>
                <w:sz w:val="18"/>
                <w:szCs w:val="18"/>
              </w:rPr>
            </w:pPr>
            <w:r>
              <w:rPr>
                <w:rFonts w:hint="eastAsia" w:ascii="宋体" w:hAnsi="宋体" w:cs="宋体"/>
                <w:sz w:val="18"/>
                <w:szCs w:val="18"/>
              </w:rPr>
              <w:t>果冻</w:t>
            </w:r>
          </w:p>
        </w:tc>
        <w:tc>
          <w:tcPr>
            <w:tcW w:w="5494" w:type="dxa"/>
            <w:vAlign w:val="center"/>
          </w:tcPr>
          <w:p>
            <w:pPr>
              <w:widowControl/>
              <w:jc w:val="left"/>
              <w:rPr>
                <w:rFonts w:ascii="宋体" w:hAnsi="宋体" w:cs="宋体"/>
                <w:sz w:val="18"/>
                <w:szCs w:val="18"/>
              </w:rPr>
            </w:pPr>
            <w:r>
              <w:rPr>
                <w:rFonts w:hint="eastAsia" w:ascii="宋体" w:hAnsi="宋体" w:cs="宋体"/>
                <w:sz w:val="18"/>
                <w:szCs w:val="18"/>
              </w:rPr>
              <w:t>果汁型果冻、果肉型果冻、果味型果冻、含乳型果冻和其他型果冻</w:t>
            </w:r>
          </w:p>
        </w:tc>
      </w:tr>
    </w:tbl>
    <w:p>
      <w:pPr>
        <w:pStyle w:val="28"/>
        <w:keepNext/>
        <w:pageBreakBefore/>
        <w:spacing w:before="156" w:beforeLines="50" w:after="156" w:afterLines="50"/>
        <w:jc w:val="center"/>
        <w:rPr>
          <w:rFonts w:ascii="Times New Roman" w:hAnsi="Times New Roman" w:eastAsia="黑体" w:cs="Times New Roman"/>
        </w:rPr>
      </w:pPr>
      <w:bookmarkStart w:id="154" w:name="_Toc152856069"/>
      <w:r>
        <w:rPr>
          <w:rFonts w:ascii="Times New Roman" w:hAnsi="Times New Roman" w:eastAsia="黑体" w:cs="Times New Roman"/>
        </w:rPr>
        <w:t>表</w:t>
      </w:r>
      <w:r>
        <w:rPr>
          <w:rFonts w:hint="eastAsia" w:ascii="Times New Roman" w:hAnsi="Times New Roman" w:eastAsia="黑体" w:cs="Times New Roman"/>
        </w:rPr>
        <w:t>8</w:t>
      </w:r>
      <w:r>
        <w:rPr>
          <w:rFonts w:ascii="Times New Roman" w:hAnsi="Times New Roman" w:cs="Times New Roman" w:eastAsiaTheme="minorEastAsia"/>
        </w:rPr>
        <w:t>（第2页/共3页）</w:t>
      </w:r>
      <w:bookmarkEnd w:id="154"/>
    </w:p>
    <w:tbl>
      <w:tblPr>
        <w:tblStyle w:val="89"/>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993"/>
        <w:gridCol w:w="1843"/>
        <w:gridCol w:w="549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242" w:type="dxa"/>
            <w:vAlign w:val="center"/>
          </w:tcPr>
          <w:p>
            <w:pPr>
              <w:widowControl/>
              <w:jc w:val="left"/>
              <w:rPr>
                <w:rFonts w:ascii="宋体" w:hAnsi="宋体" w:cs="宋体"/>
                <w:kern w:val="0"/>
                <w:sz w:val="18"/>
                <w:szCs w:val="18"/>
              </w:rPr>
            </w:pPr>
          </w:p>
        </w:tc>
        <w:tc>
          <w:tcPr>
            <w:tcW w:w="993" w:type="dxa"/>
            <w:vAlign w:val="center"/>
          </w:tcPr>
          <w:p>
            <w:pPr>
              <w:widowControl/>
              <w:jc w:val="center"/>
              <w:rPr>
                <w:sz w:val="18"/>
                <w:szCs w:val="18"/>
              </w:rPr>
            </w:pPr>
          </w:p>
        </w:tc>
        <w:tc>
          <w:tcPr>
            <w:tcW w:w="1843" w:type="dxa"/>
            <w:vAlign w:val="center"/>
          </w:tcPr>
          <w:p>
            <w:pPr>
              <w:widowControl/>
              <w:jc w:val="left"/>
              <w:rPr>
                <w:rFonts w:ascii="宋体" w:hAnsi="宋体" w:cs="宋体"/>
                <w:sz w:val="18"/>
                <w:szCs w:val="18"/>
              </w:rPr>
            </w:pPr>
          </w:p>
        </w:tc>
        <w:tc>
          <w:tcPr>
            <w:tcW w:w="5493" w:type="dxa"/>
            <w:vAlign w:val="center"/>
          </w:tcPr>
          <w:p>
            <w:pPr>
              <w:widowControl/>
              <w:jc w:val="left"/>
              <w:rPr>
                <w:rFonts w:ascii="宋体" w:hAnsi="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242" w:type="dxa"/>
            <w:vMerge w:val="restart"/>
            <w:vAlign w:val="center"/>
          </w:tcPr>
          <w:p>
            <w:pPr>
              <w:widowControl/>
              <w:jc w:val="left"/>
              <w:rPr>
                <w:rFonts w:ascii="宋体" w:hAnsi="宋体" w:cs="宋体"/>
                <w:kern w:val="0"/>
                <w:sz w:val="18"/>
                <w:szCs w:val="18"/>
              </w:rPr>
            </w:pPr>
            <w:r>
              <w:rPr>
                <w:rFonts w:hint="eastAsia" w:ascii="宋体" w:hAnsi="宋体" w:cs="宋体"/>
                <w:kern w:val="0"/>
                <w:sz w:val="18"/>
                <w:szCs w:val="18"/>
              </w:rPr>
              <w:t>蔬菜制品</w:t>
            </w:r>
          </w:p>
        </w:tc>
        <w:tc>
          <w:tcPr>
            <w:tcW w:w="993" w:type="dxa"/>
            <w:vAlign w:val="center"/>
          </w:tcPr>
          <w:p>
            <w:pPr>
              <w:widowControl/>
              <w:jc w:val="center"/>
              <w:rPr>
                <w:sz w:val="18"/>
                <w:szCs w:val="18"/>
              </w:rPr>
            </w:pPr>
            <w:r>
              <w:rPr>
                <w:sz w:val="18"/>
                <w:szCs w:val="18"/>
              </w:rPr>
              <w:t>0901</w:t>
            </w:r>
          </w:p>
        </w:tc>
        <w:tc>
          <w:tcPr>
            <w:tcW w:w="1843" w:type="dxa"/>
            <w:vAlign w:val="center"/>
          </w:tcPr>
          <w:p>
            <w:pPr>
              <w:widowControl/>
              <w:jc w:val="left"/>
              <w:rPr>
                <w:rFonts w:ascii="宋体" w:hAnsi="宋体" w:cs="宋体"/>
                <w:sz w:val="18"/>
                <w:szCs w:val="18"/>
              </w:rPr>
            </w:pPr>
            <w:r>
              <w:rPr>
                <w:rFonts w:hint="eastAsia" w:ascii="宋体" w:hAnsi="宋体" w:cs="宋体"/>
                <w:sz w:val="18"/>
                <w:szCs w:val="18"/>
              </w:rPr>
              <w:t>酱腌菜</w:t>
            </w:r>
          </w:p>
        </w:tc>
        <w:tc>
          <w:tcPr>
            <w:tcW w:w="5493" w:type="dxa"/>
            <w:vAlign w:val="center"/>
          </w:tcPr>
          <w:p>
            <w:pPr>
              <w:widowControl/>
              <w:jc w:val="left"/>
              <w:rPr>
                <w:rFonts w:ascii="宋体" w:hAnsi="宋体" w:cs="宋体"/>
                <w:sz w:val="18"/>
                <w:szCs w:val="18"/>
              </w:rPr>
            </w:pPr>
            <w:r>
              <w:rPr>
                <w:rFonts w:hint="eastAsia" w:ascii="宋体" w:hAnsi="宋体" w:cs="宋体"/>
                <w:sz w:val="18"/>
                <w:szCs w:val="18"/>
              </w:rPr>
              <w:t>调味榨菜和其他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242" w:type="dxa"/>
            <w:vMerge w:val="continue"/>
            <w:vAlign w:val="center"/>
          </w:tcPr>
          <w:p>
            <w:pPr>
              <w:widowControl/>
              <w:jc w:val="center"/>
              <w:rPr>
                <w:rFonts w:ascii="宋体" w:hAnsi="宋体" w:cs="宋体"/>
                <w:kern w:val="0"/>
                <w:sz w:val="18"/>
                <w:szCs w:val="18"/>
              </w:rPr>
            </w:pPr>
          </w:p>
        </w:tc>
        <w:tc>
          <w:tcPr>
            <w:tcW w:w="993" w:type="dxa"/>
            <w:vAlign w:val="center"/>
          </w:tcPr>
          <w:p>
            <w:pPr>
              <w:widowControl/>
              <w:jc w:val="center"/>
              <w:rPr>
                <w:sz w:val="18"/>
                <w:szCs w:val="18"/>
              </w:rPr>
            </w:pPr>
            <w:r>
              <w:rPr>
                <w:sz w:val="18"/>
                <w:szCs w:val="18"/>
              </w:rPr>
              <w:t>0902</w:t>
            </w:r>
          </w:p>
        </w:tc>
        <w:tc>
          <w:tcPr>
            <w:tcW w:w="1843" w:type="dxa"/>
            <w:vAlign w:val="center"/>
          </w:tcPr>
          <w:p>
            <w:pPr>
              <w:widowControl/>
              <w:jc w:val="left"/>
              <w:rPr>
                <w:rFonts w:ascii="宋体" w:hAnsi="宋体" w:cs="宋体"/>
                <w:sz w:val="18"/>
                <w:szCs w:val="18"/>
              </w:rPr>
            </w:pPr>
            <w:bookmarkStart w:id="155" w:name="_Toc152678748"/>
            <w:r>
              <w:rPr>
                <w:rFonts w:hint="eastAsia" w:ascii="宋体" w:hAnsi="宋体" w:cs="宋体"/>
                <w:sz w:val="18"/>
                <w:szCs w:val="18"/>
              </w:rPr>
              <w:t>蔬菜干制品</w:t>
            </w:r>
            <w:bookmarkEnd w:id="155"/>
          </w:p>
        </w:tc>
        <w:tc>
          <w:tcPr>
            <w:tcW w:w="5493" w:type="dxa"/>
            <w:vAlign w:val="center"/>
          </w:tcPr>
          <w:p>
            <w:pPr>
              <w:widowControl/>
              <w:jc w:val="left"/>
              <w:rPr>
                <w:rFonts w:ascii="宋体" w:hAnsi="宋体" w:cs="宋体"/>
                <w:sz w:val="18"/>
                <w:szCs w:val="18"/>
              </w:rPr>
            </w:pPr>
            <w:r>
              <w:rPr>
                <w:rFonts w:hint="eastAsia" w:ascii="宋体" w:hAnsi="宋体" w:cs="宋体"/>
                <w:sz w:val="18"/>
                <w:szCs w:val="18"/>
              </w:rPr>
              <w:t>自然干制蔬菜、热风干燥蔬菜、冷冻干燥蔬菜、蔬菜脆片和蔬菜粉及制品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242" w:type="dxa"/>
            <w:vMerge w:val="restart"/>
            <w:vAlign w:val="center"/>
          </w:tcPr>
          <w:p>
            <w:pPr>
              <w:widowControl/>
              <w:jc w:val="left"/>
              <w:rPr>
                <w:rFonts w:ascii="宋体" w:hAnsi="宋体" w:cs="宋体"/>
                <w:kern w:val="0"/>
                <w:sz w:val="18"/>
                <w:szCs w:val="18"/>
              </w:rPr>
            </w:pPr>
            <w:r>
              <w:rPr>
                <w:rFonts w:hint="eastAsia" w:ascii="宋体" w:hAnsi="宋体" w:cs="宋体"/>
                <w:kern w:val="0"/>
                <w:sz w:val="18"/>
                <w:szCs w:val="18"/>
              </w:rPr>
              <w:t>水果制品</w:t>
            </w:r>
          </w:p>
        </w:tc>
        <w:tc>
          <w:tcPr>
            <w:tcW w:w="993" w:type="dxa"/>
            <w:vAlign w:val="center"/>
          </w:tcPr>
          <w:p>
            <w:pPr>
              <w:widowControl/>
              <w:jc w:val="center"/>
              <w:rPr>
                <w:sz w:val="18"/>
                <w:szCs w:val="18"/>
              </w:rPr>
            </w:pPr>
            <w:r>
              <w:rPr>
                <w:sz w:val="18"/>
                <w:szCs w:val="18"/>
              </w:rPr>
              <w:t>1001</w:t>
            </w:r>
          </w:p>
        </w:tc>
        <w:tc>
          <w:tcPr>
            <w:tcW w:w="1843" w:type="dxa"/>
            <w:vAlign w:val="center"/>
          </w:tcPr>
          <w:p>
            <w:pPr>
              <w:widowControl/>
              <w:jc w:val="left"/>
              <w:rPr>
                <w:rFonts w:ascii="宋体" w:hAnsi="宋体" w:cs="宋体"/>
                <w:sz w:val="18"/>
                <w:szCs w:val="18"/>
              </w:rPr>
            </w:pPr>
            <w:r>
              <w:rPr>
                <w:rFonts w:hint="eastAsia" w:ascii="宋体" w:hAnsi="宋体" w:cs="宋体"/>
                <w:sz w:val="18"/>
                <w:szCs w:val="18"/>
              </w:rPr>
              <w:t>蜜饯</w:t>
            </w:r>
          </w:p>
        </w:tc>
        <w:tc>
          <w:tcPr>
            <w:tcW w:w="5493" w:type="dxa"/>
            <w:vAlign w:val="center"/>
          </w:tcPr>
          <w:p>
            <w:pPr>
              <w:widowControl/>
              <w:jc w:val="left"/>
              <w:rPr>
                <w:rFonts w:ascii="宋体" w:hAnsi="宋体" w:cs="宋体"/>
                <w:sz w:val="18"/>
                <w:szCs w:val="18"/>
              </w:rPr>
            </w:pPr>
            <w:r>
              <w:rPr>
                <w:rFonts w:hint="eastAsia" w:ascii="宋体" w:hAnsi="宋体" w:cs="宋体"/>
                <w:sz w:val="18"/>
                <w:szCs w:val="18"/>
              </w:rPr>
              <w:t>蜜饯类、凉果类、果脯类、话化类、果丹（饼）类和果糕类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242" w:type="dxa"/>
            <w:vMerge w:val="continue"/>
            <w:vAlign w:val="center"/>
          </w:tcPr>
          <w:p>
            <w:pPr>
              <w:widowControl/>
              <w:jc w:val="left"/>
              <w:rPr>
                <w:rFonts w:ascii="宋体" w:hAnsi="宋体" w:cs="宋体"/>
                <w:kern w:val="0"/>
                <w:sz w:val="18"/>
                <w:szCs w:val="18"/>
              </w:rPr>
            </w:pPr>
          </w:p>
        </w:tc>
        <w:tc>
          <w:tcPr>
            <w:tcW w:w="993" w:type="dxa"/>
            <w:vAlign w:val="center"/>
          </w:tcPr>
          <w:p>
            <w:pPr>
              <w:widowControl/>
              <w:jc w:val="center"/>
              <w:rPr>
                <w:sz w:val="18"/>
                <w:szCs w:val="18"/>
              </w:rPr>
            </w:pPr>
            <w:r>
              <w:rPr>
                <w:sz w:val="18"/>
                <w:szCs w:val="18"/>
              </w:rPr>
              <w:t>1002</w:t>
            </w:r>
          </w:p>
        </w:tc>
        <w:tc>
          <w:tcPr>
            <w:tcW w:w="1843" w:type="dxa"/>
            <w:vAlign w:val="center"/>
          </w:tcPr>
          <w:p>
            <w:pPr>
              <w:widowControl/>
              <w:jc w:val="left"/>
              <w:rPr>
                <w:rFonts w:ascii="宋体" w:hAnsi="宋体" w:cs="宋体"/>
                <w:sz w:val="18"/>
                <w:szCs w:val="18"/>
              </w:rPr>
            </w:pPr>
            <w:r>
              <w:rPr>
                <w:rFonts w:hint="eastAsia" w:ascii="宋体" w:hAnsi="宋体" w:cs="宋体"/>
                <w:sz w:val="18"/>
                <w:szCs w:val="18"/>
              </w:rPr>
              <w:t>水果制品</w:t>
            </w:r>
          </w:p>
        </w:tc>
        <w:tc>
          <w:tcPr>
            <w:tcW w:w="5493" w:type="dxa"/>
            <w:vAlign w:val="center"/>
          </w:tcPr>
          <w:p>
            <w:pPr>
              <w:widowControl/>
              <w:jc w:val="left"/>
              <w:rPr>
                <w:rFonts w:ascii="宋体" w:hAnsi="宋体" w:cs="宋体"/>
                <w:sz w:val="18"/>
                <w:szCs w:val="18"/>
              </w:rPr>
            </w:pPr>
            <w:r>
              <w:rPr>
                <w:rFonts w:hint="eastAsia" w:ascii="宋体" w:hAnsi="宋体" w:cs="宋体"/>
                <w:sz w:val="18"/>
                <w:szCs w:val="18"/>
              </w:rPr>
              <w:t>水果干制品和果酱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242" w:type="dxa"/>
            <w:vAlign w:val="center"/>
          </w:tcPr>
          <w:p>
            <w:pPr>
              <w:widowControl/>
              <w:jc w:val="left"/>
              <w:rPr>
                <w:rFonts w:ascii="宋体" w:hAnsi="宋体" w:cs="宋体"/>
                <w:kern w:val="0"/>
                <w:sz w:val="18"/>
                <w:szCs w:val="18"/>
              </w:rPr>
            </w:pPr>
            <w:r>
              <w:rPr>
                <w:rFonts w:hint="eastAsia" w:ascii="宋体" w:hAnsi="宋体" w:cs="宋体"/>
                <w:kern w:val="0"/>
                <w:sz w:val="18"/>
                <w:szCs w:val="18"/>
              </w:rPr>
              <w:t>炒货食品及坚果制品</w:t>
            </w:r>
          </w:p>
        </w:tc>
        <w:tc>
          <w:tcPr>
            <w:tcW w:w="993" w:type="dxa"/>
            <w:vAlign w:val="center"/>
          </w:tcPr>
          <w:p>
            <w:pPr>
              <w:widowControl/>
              <w:jc w:val="center"/>
              <w:rPr>
                <w:kern w:val="0"/>
                <w:sz w:val="18"/>
                <w:szCs w:val="18"/>
              </w:rPr>
            </w:pPr>
            <w:r>
              <w:rPr>
                <w:kern w:val="0"/>
                <w:sz w:val="18"/>
                <w:szCs w:val="18"/>
              </w:rPr>
              <w:t>1101</w:t>
            </w:r>
          </w:p>
        </w:tc>
        <w:tc>
          <w:tcPr>
            <w:tcW w:w="1843" w:type="dxa"/>
            <w:vAlign w:val="center"/>
          </w:tcPr>
          <w:p>
            <w:pPr>
              <w:widowControl/>
              <w:jc w:val="left"/>
              <w:rPr>
                <w:rFonts w:ascii="宋体" w:hAnsi="宋体" w:cs="宋体"/>
                <w:kern w:val="0"/>
                <w:sz w:val="18"/>
                <w:szCs w:val="18"/>
              </w:rPr>
            </w:pPr>
            <w:r>
              <w:rPr>
                <w:rFonts w:hint="eastAsia" w:ascii="宋体" w:hAnsi="宋体" w:cs="宋体"/>
                <w:kern w:val="0"/>
                <w:sz w:val="18"/>
                <w:szCs w:val="18"/>
              </w:rPr>
              <w:t>炒货食品及坚果制品</w:t>
            </w:r>
          </w:p>
        </w:tc>
        <w:tc>
          <w:tcPr>
            <w:tcW w:w="5493" w:type="dxa"/>
            <w:vAlign w:val="center"/>
          </w:tcPr>
          <w:p>
            <w:pPr>
              <w:widowControl/>
              <w:jc w:val="left"/>
              <w:rPr>
                <w:rFonts w:ascii="宋体" w:hAnsi="宋体" w:cs="宋体"/>
                <w:sz w:val="18"/>
                <w:szCs w:val="18"/>
              </w:rPr>
            </w:pPr>
            <w:r>
              <w:rPr>
                <w:rFonts w:hint="eastAsia" w:ascii="宋体" w:hAnsi="宋体" w:cs="宋体"/>
                <w:sz w:val="18"/>
                <w:szCs w:val="18"/>
              </w:rPr>
              <w:t>烘炒类、油炸类和其他类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242" w:type="dxa"/>
            <w:tcBorders>
              <w:top w:val="single" w:color="auto" w:sz="12"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蛋制品</w:t>
            </w:r>
          </w:p>
        </w:tc>
        <w:tc>
          <w:tcPr>
            <w:tcW w:w="993" w:type="dxa"/>
            <w:tcBorders>
              <w:top w:val="single" w:color="auto" w:sz="12" w:space="0"/>
            </w:tcBorders>
            <w:vAlign w:val="center"/>
          </w:tcPr>
          <w:p>
            <w:pPr>
              <w:widowControl/>
              <w:jc w:val="center"/>
              <w:rPr>
                <w:sz w:val="18"/>
                <w:szCs w:val="18"/>
              </w:rPr>
            </w:pPr>
            <w:r>
              <w:rPr>
                <w:sz w:val="18"/>
                <w:szCs w:val="18"/>
              </w:rPr>
              <w:t>1201</w:t>
            </w:r>
          </w:p>
        </w:tc>
        <w:tc>
          <w:tcPr>
            <w:tcW w:w="1843" w:type="dxa"/>
            <w:tcBorders>
              <w:top w:val="single" w:color="auto" w:sz="12" w:space="0"/>
            </w:tcBorders>
            <w:vAlign w:val="center"/>
          </w:tcPr>
          <w:p>
            <w:pPr>
              <w:widowControl/>
              <w:jc w:val="left"/>
              <w:rPr>
                <w:rFonts w:ascii="宋体" w:hAnsi="宋体" w:cs="宋体"/>
                <w:kern w:val="0"/>
                <w:sz w:val="18"/>
                <w:szCs w:val="18"/>
              </w:rPr>
            </w:pPr>
            <w:r>
              <w:rPr>
                <w:rFonts w:hint="eastAsia" w:ascii="宋体" w:hAnsi="宋体" w:cs="宋体"/>
                <w:sz w:val="18"/>
                <w:szCs w:val="18"/>
              </w:rPr>
              <w:t>再制蛋类</w:t>
            </w:r>
          </w:p>
        </w:tc>
        <w:tc>
          <w:tcPr>
            <w:tcW w:w="5493" w:type="dxa"/>
            <w:tcBorders>
              <w:top w:val="single" w:color="auto" w:sz="12" w:space="0"/>
            </w:tcBorders>
            <w:vAlign w:val="center"/>
          </w:tcPr>
          <w:p>
            <w:pPr>
              <w:widowControl/>
              <w:jc w:val="left"/>
              <w:rPr>
                <w:rFonts w:ascii="宋体" w:hAnsi="宋体" w:cs="宋体"/>
                <w:sz w:val="18"/>
                <w:szCs w:val="18"/>
              </w:rPr>
            </w:pPr>
            <w:r>
              <w:rPr>
                <w:rFonts w:hint="eastAsia" w:ascii="宋体" w:hAnsi="宋体" w:cs="宋体"/>
                <w:sz w:val="18"/>
                <w:szCs w:val="18"/>
              </w:rPr>
              <w:t>卤蛋和其他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242" w:type="dxa"/>
            <w:vMerge w:val="restart"/>
            <w:vAlign w:val="center"/>
          </w:tcPr>
          <w:p>
            <w:pPr>
              <w:widowControl/>
              <w:jc w:val="left"/>
              <w:rPr>
                <w:rFonts w:ascii="宋体" w:hAnsi="宋体" w:cs="宋体"/>
                <w:kern w:val="0"/>
                <w:sz w:val="18"/>
                <w:szCs w:val="18"/>
              </w:rPr>
            </w:pPr>
            <w:r>
              <w:rPr>
                <w:rFonts w:hint="eastAsia" w:ascii="宋体" w:hAnsi="宋体" w:cs="宋体"/>
                <w:kern w:val="0"/>
                <w:sz w:val="18"/>
                <w:szCs w:val="18"/>
              </w:rPr>
              <w:t>糖</w:t>
            </w:r>
          </w:p>
        </w:tc>
        <w:tc>
          <w:tcPr>
            <w:tcW w:w="993" w:type="dxa"/>
            <w:vAlign w:val="center"/>
          </w:tcPr>
          <w:p>
            <w:pPr>
              <w:widowControl/>
              <w:jc w:val="center"/>
              <w:rPr>
                <w:sz w:val="18"/>
                <w:szCs w:val="18"/>
              </w:rPr>
            </w:pPr>
            <w:r>
              <w:rPr>
                <w:sz w:val="18"/>
                <w:szCs w:val="18"/>
              </w:rPr>
              <w:t>1301</w:t>
            </w:r>
          </w:p>
        </w:tc>
        <w:tc>
          <w:tcPr>
            <w:tcW w:w="1843" w:type="dxa"/>
            <w:vAlign w:val="center"/>
          </w:tcPr>
          <w:p>
            <w:pPr>
              <w:widowControl/>
              <w:jc w:val="left"/>
              <w:rPr>
                <w:rFonts w:ascii="宋体" w:hAnsi="宋体" w:cs="宋体"/>
                <w:kern w:val="0"/>
                <w:sz w:val="18"/>
                <w:szCs w:val="18"/>
              </w:rPr>
            </w:pPr>
            <w:r>
              <w:rPr>
                <w:rFonts w:hint="eastAsia" w:ascii="宋体" w:hAnsi="宋体" w:cs="宋体"/>
                <w:sz w:val="18"/>
                <w:szCs w:val="18"/>
              </w:rPr>
              <w:t>食糖</w:t>
            </w:r>
          </w:p>
        </w:tc>
        <w:tc>
          <w:tcPr>
            <w:tcW w:w="5493" w:type="dxa"/>
            <w:vAlign w:val="center"/>
          </w:tcPr>
          <w:p>
            <w:pPr>
              <w:widowControl/>
              <w:jc w:val="left"/>
              <w:rPr>
                <w:rFonts w:ascii="宋体" w:hAnsi="宋体" w:cs="宋体"/>
                <w:sz w:val="18"/>
                <w:szCs w:val="18"/>
              </w:rPr>
            </w:pPr>
            <w:r>
              <w:rPr>
                <w:rFonts w:hint="eastAsia" w:ascii="宋体" w:hAnsi="宋体" w:cs="宋体"/>
                <w:sz w:val="18"/>
                <w:szCs w:val="18"/>
              </w:rPr>
              <w:t>白砂糖、绵白糖、赤砂糖、冰糖（单晶体冰糖、多晶体冰糖）、方糖、冰片糖、红糖和其他糖（具体品种明细）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242" w:type="dxa"/>
            <w:vMerge w:val="continue"/>
            <w:vAlign w:val="center"/>
          </w:tcPr>
          <w:p>
            <w:pPr>
              <w:widowControl/>
              <w:jc w:val="left"/>
              <w:rPr>
                <w:rFonts w:ascii="宋体" w:hAnsi="宋体" w:cs="宋体"/>
                <w:kern w:val="0"/>
                <w:sz w:val="18"/>
                <w:szCs w:val="18"/>
              </w:rPr>
            </w:pPr>
          </w:p>
        </w:tc>
        <w:tc>
          <w:tcPr>
            <w:tcW w:w="993" w:type="dxa"/>
            <w:vAlign w:val="center"/>
          </w:tcPr>
          <w:p>
            <w:pPr>
              <w:widowControl/>
              <w:jc w:val="center"/>
              <w:rPr>
                <w:sz w:val="18"/>
                <w:szCs w:val="18"/>
              </w:rPr>
            </w:pPr>
            <w:r>
              <w:rPr>
                <w:sz w:val="18"/>
                <w:szCs w:val="18"/>
              </w:rPr>
              <w:t>1302</w:t>
            </w:r>
          </w:p>
        </w:tc>
        <w:tc>
          <w:tcPr>
            <w:tcW w:w="1843" w:type="dxa"/>
            <w:vAlign w:val="center"/>
          </w:tcPr>
          <w:p>
            <w:pPr>
              <w:widowControl/>
              <w:jc w:val="left"/>
              <w:rPr>
                <w:rFonts w:ascii="宋体" w:hAnsi="宋体" w:cs="宋体"/>
                <w:kern w:val="0"/>
                <w:sz w:val="18"/>
                <w:szCs w:val="18"/>
              </w:rPr>
            </w:pPr>
            <w:r>
              <w:rPr>
                <w:rFonts w:hint="eastAsia" w:ascii="宋体" w:hAnsi="宋体" w:cs="宋体"/>
                <w:sz w:val="18"/>
                <w:szCs w:val="18"/>
              </w:rPr>
              <w:t>淀粉糖</w:t>
            </w:r>
          </w:p>
        </w:tc>
        <w:tc>
          <w:tcPr>
            <w:tcW w:w="5493" w:type="dxa"/>
            <w:vAlign w:val="center"/>
          </w:tcPr>
          <w:p>
            <w:pPr>
              <w:widowControl/>
              <w:jc w:val="left"/>
              <w:rPr>
                <w:rFonts w:ascii="宋体" w:hAnsi="宋体" w:cs="宋体"/>
                <w:sz w:val="18"/>
                <w:szCs w:val="18"/>
              </w:rPr>
            </w:pPr>
            <w:r>
              <w:rPr>
                <w:rFonts w:hint="eastAsia" w:ascii="宋体" w:hAnsi="宋体" w:cs="宋体"/>
                <w:sz w:val="18"/>
                <w:szCs w:val="18"/>
              </w:rPr>
              <w:t>葡萄糖和葡萄糖浆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242" w:type="dxa"/>
            <w:vAlign w:val="center"/>
          </w:tcPr>
          <w:p>
            <w:pPr>
              <w:widowControl/>
              <w:jc w:val="left"/>
              <w:rPr>
                <w:rFonts w:ascii="宋体" w:hAnsi="宋体" w:cs="宋体"/>
                <w:kern w:val="0"/>
                <w:sz w:val="18"/>
                <w:szCs w:val="18"/>
              </w:rPr>
            </w:pPr>
            <w:r>
              <w:rPr>
                <w:rFonts w:hint="eastAsia" w:ascii="宋体" w:hAnsi="宋体" w:cs="宋体"/>
                <w:kern w:val="0"/>
                <w:sz w:val="18"/>
                <w:szCs w:val="18"/>
              </w:rPr>
              <w:t>水产制品</w:t>
            </w:r>
          </w:p>
        </w:tc>
        <w:tc>
          <w:tcPr>
            <w:tcW w:w="993" w:type="dxa"/>
            <w:vAlign w:val="center"/>
          </w:tcPr>
          <w:p>
            <w:pPr>
              <w:widowControl/>
              <w:jc w:val="center"/>
              <w:rPr>
                <w:sz w:val="18"/>
                <w:szCs w:val="18"/>
              </w:rPr>
            </w:pPr>
            <w:r>
              <w:rPr>
                <w:sz w:val="18"/>
                <w:szCs w:val="18"/>
              </w:rPr>
              <w:t>1401</w:t>
            </w:r>
          </w:p>
        </w:tc>
        <w:tc>
          <w:tcPr>
            <w:tcW w:w="1843" w:type="dxa"/>
            <w:vAlign w:val="center"/>
          </w:tcPr>
          <w:p>
            <w:pPr>
              <w:widowControl/>
              <w:jc w:val="left"/>
              <w:rPr>
                <w:rFonts w:ascii="宋体" w:hAnsi="宋体" w:cs="宋体"/>
                <w:sz w:val="18"/>
                <w:szCs w:val="18"/>
              </w:rPr>
            </w:pPr>
            <w:r>
              <w:rPr>
                <w:rFonts w:hint="eastAsia" w:ascii="宋体" w:hAnsi="宋体" w:cs="宋体"/>
                <w:sz w:val="18"/>
                <w:szCs w:val="18"/>
              </w:rPr>
              <w:t>熟制水产品</w:t>
            </w:r>
          </w:p>
        </w:tc>
        <w:tc>
          <w:tcPr>
            <w:tcW w:w="5493" w:type="dxa"/>
            <w:vAlign w:val="center"/>
          </w:tcPr>
          <w:p>
            <w:pPr>
              <w:widowControl/>
              <w:jc w:val="left"/>
              <w:rPr>
                <w:rFonts w:ascii="宋体" w:hAnsi="宋体" w:cs="宋体"/>
                <w:sz w:val="18"/>
                <w:szCs w:val="18"/>
              </w:rPr>
            </w:pPr>
            <w:r>
              <w:rPr>
                <w:rFonts w:hint="eastAsia" w:ascii="宋体" w:hAnsi="宋体" w:cs="宋体"/>
                <w:sz w:val="18"/>
                <w:szCs w:val="18"/>
              </w:rPr>
              <w:t>烤鱼片、鱿鱼丝、烤虾、海苔、鱼松、鱼肠、鱼饼、调味鱼（鱿鱼）、即食海参（鲍鱼）、调味海带（裙带菜）和其他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242" w:type="dxa"/>
            <w:vAlign w:val="center"/>
          </w:tcPr>
          <w:p>
            <w:pPr>
              <w:widowControl/>
              <w:jc w:val="left"/>
              <w:rPr>
                <w:rFonts w:ascii="宋体" w:hAnsi="宋体" w:cs="宋体"/>
                <w:kern w:val="0"/>
                <w:sz w:val="18"/>
                <w:szCs w:val="18"/>
              </w:rPr>
            </w:pPr>
            <w:r>
              <w:rPr>
                <w:rFonts w:hint="eastAsia" w:ascii="宋体" w:hAnsi="宋体" w:cs="宋体"/>
                <w:kern w:val="0"/>
                <w:sz w:val="18"/>
                <w:szCs w:val="18"/>
              </w:rPr>
              <w:t>糕点</w:t>
            </w:r>
          </w:p>
        </w:tc>
        <w:tc>
          <w:tcPr>
            <w:tcW w:w="993" w:type="dxa"/>
            <w:vAlign w:val="center"/>
          </w:tcPr>
          <w:p>
            <w:pPr>
              <w:widowControl/>
              <w:jc w:val="center"/>
              <w:rPr>
                <w:sz w:val="18"/>
                <w:szCs w:val="18"/>
              </w:rPr>
            </w:pPr>
            <w:r>
              <w:rPr>
                <w:sz w:val="18"/>
                <w:szCs w:val="18"/>
              </w:rPr>
              <w:t>1501</w:t>
            </w:r>
          </w:p>
        </w:tc>
        <w:tc>
          <w:tcPr>
            <w:tcW w:w="1843" w:type="dxa"/>
            <w:vAlign w:val="center"/>
          </w:tcPr>
          <w:p>
            <w:pPr>
              <w:widowControl/>
              <w:jc w:val="left"/>
              <w:rPr>
                <w:rFonts w:ascii="宋体" w:hAnsi="宋体" w:cs="宋体"/>
                <w:sz w:val="18"/>
                <w:szCs w:val="18"/>
              </w:rPr>
            </w:pPr>
            <w:r>
              <w:rPr>
                <w:rFonts w:hint="eastAsia" w:ascii="宋体" w:hAnsi="宋体" w:cs="宋体"/>
                <w:sz w:val="18"/>
                <w:szCs w:val="18"/>
              </w:rPr>
              <w:t>热加工糕点</w:t>
            </w:r>
          </w:p>
        </w:tc>
        <w:tc>
          <w:tcPr>
            <w:tcW w:w="5493" w:type="dxa"/>
            <w:vAlign w:val="center"/>
          </w:tcPr>
          <w:p>
            <w:pPr>
              <w:widowControl/>
              <w:jc w:val="left"/>
              <w:rPr>
                <w:rFonts w:ascii="宋体" w:hAnsi="宋体" w:cs="宋体"/>
                <w:sz w:val="18"/>
                <w:szCs w:val="18"/>
              </w:rPr>
            </w:pPr>
            <w:r>
              <w:rPr>
                <w:rFonts w:hint="eastAsia" w:ascii="宋体" w:hAnsi="宋体" w:cs="宋体"/>
                <w:sz w:val="18"/>
                <w:szCs w:val="18"/>
              </w:rPr>
              <w:t>烘烤类糕点、油炸类糕点、蒸煮类糕点、炒制类糕点和其他类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242" w:type="dxa"/>
            <w:vAlign w:val="center"/>
          </w:tcPr>
          <w:p>
            <w:pPr>
              <w:widowControl/>
              <w:jc w:val="left"/>
              <w:rPr>
                <w:rFonts w:ascii="宋体" w:hAnsi="宋体" w:cs="宋体"/>
                <w:kern w:val="0"/>
                <w:sz w:val="18"/>
                <w:szCs w:val="18"/>
              </w:rPr>
            </w:pPr>
            <w:r>
              <w:rPr>
                <w:rFonts w:hint="eastAsia" w:ascii="宋体" w:hAnsi="宋体" w:cs="宋体"/>
                <w:kern w:val="0"/>
                <w:sz w:val="18"/>
                <w:szCs w:val="18"/>
              </w:rPr>
              <w:t>豆制品</w:t>
            </w:r>
          </w:p>
        </w:tc>
        <w:tc>
          <w:tcPr>
            <w:tcW w:w="993" w:type="dxa"/>
            <w:vAlign w:val="center"/>
          </w:tcPr>
          <w:p>
            <w:pPr>
              <w:widowControl/>
              <w:jc w:val="center"/>
              <w:rPr>
                <w:sz w:val="18"/>
                <w:szCs w:val="18"/>
              </w:rPr>
            </w:pPr>
            <w:r>
              <w:rPr>
                <w:sz w:val="18"/>
                <w:szCs w:val="18"/>
              </w:rPr>
              <w:t>1601</w:t>
            </w:r>
          </w:p>
        </w:tc>
        <w:tc>
          <w:tcPr>
            <w:tcW w:w="1843" w:type="dxa"/>
            <w:vAlign w:val="center"/>
          </w:tcPr>
          <w:p>
            <w:pPr>
              <w:widowControl/>
              <w:jc w:val="left"/>
              <w:rPr>
                <w:rFonts w:ascii="宋体" w:hAnsi="宋体" w:cs="宋体"/>
                <w:sz w:val="18"/>
                <w:szCs w:val="18"/>
              </w:rPr>
            </w:pPr>
            <w:r>
              <w:rPr>
                <w:rFonts w:hint="eastAsia" w:ascii="宋体" w:hAnsi="宋体" w:cs="宋体"/>
                <w:sz w:val="18"/>
                <w:szCs w:val="18"/>
              </w:rPr>
              <w:t>豆制品</w:t>
            </w:r>
          </w:p>
        </w:tc>
        <w:tc>
          <w:tcPr>
            <w:tcW w:w="5493" w:type="dxa"/>
            <w:vAlign w:val="center"/>
          </w:tcPr>
          <w:p>
            <w:pPr>
              <w:widowControl/>
              <w:jc w:val="left"/>
              <w:rPr>
                <w:rFonts w:ascii="宋体" w:hAnsi="宋体" w:cs="宋体"/>
                <w:sz w:val="18"/>
                <w:szCs w:val="18"/>
              </w:rPr>
            </w:pPr>
            <w:r>
              <w:rPr>
                <w:rFonts w:hint="eastAsia" w:ascii="宋体" w:hAnsi="宋体" w:cs="宋体"/>
                <w:sz w:val="18"/>
                <w:szCs w:val="18"/>
              </w:rPr>
              <w:t>非发酵豆制品和其他豆制品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242" w:type="dxa"/>
            <w:vMerge w:val="restart"/>
            <w:vAlign w:val="center"/>
          </w:tcPr>
          <w:p>
            <w:pPr>
              <w:widowControl/>
              <w:jc w:val="left"/>
              <w:rPr>
                <w:rFonts w:ascii="宋体" w:hAnsi="宋体" w:cs="宋体"/>
                <w:kern w:val="0"/>
                <w:sz w:val="18"/>
                <w:szCs w:val="18"/>
              </w:rPr>
            </w:pPr>
            <w:r>
              <w:rPr>
                <w:rFonts w:hint="eastAsia" w:ascii="宋体" w:hAnsi="宋体" w:cs="宋体"/>
                <w:kern w:val="0"/>
                <w:sz w:val="18"/>
                <w:szCs w:val="18"/>
              </w:rPr>
              <w:t>蜂产品</w:t>
            </w:r>
          </w:p>
        </w:tc>
        <w:tc>
          <w:tcPr>
            <w:tcW w:w="993" w:type="dxa"/>
            <w:vAlign w:val="center"/>
          </w:tcPr>
          <w:p>
            <w:pPr>
              <w:widowControl/>
              <w:jc w:val="center"/>
              <w:rPr>
                <w:sz w:val="18"/>
                <w:szCs w:val="18"/>
              </w:rPr>
            </w:pPr>
            <w:r>
              <w:rPr>
                <w:sz w:val="18"/>
                <w:szCs w:val="18"/>
              </w:rPr>
              <w:t>1701</w:t>
            </w:r>
          </w:p>
        </w:tc>
        <w:tc>
          <w:tcPr>
            <w:tcW w:w="1843" w:type="dxa"/>
            <w:vAlign w:val="center"/>
          </w:tcPr>
          <w:p>
            <w:pPr>
              <w:widowControl/>
              <w:jc w:val="left"/>
              <w:rPr>
                <w:rFonts w:ascii="宋体" w:hAnsi="宋体" w:cs="宋体"/>
                <w:sz w:val="18"/>
                <w:szCs w:val="18"/>
              </w:rPr>
            </w:pPr>
            <w:r>
              <w:rPr>
                <w:rFonts w:hint="eastAsia" w:ascii="宋体" w:hAnsi="宋体" w:cs="宋体"/>
                <w:sz w:val="18"/>
                <w:szCs w:val="18"/>
              </w:rPr>
              <w:t>蜂蜜</w:t>
            </w:r>
          </w:p>
        </w:tc>
        <w:tc>
          <w:tcPr>
            <w:tcW w:w="5493" w:type="dxa"/>
            <w:vAlign w:val="center"/>
          </w:tcPr>
          <w:p>
            <w:pPr>
              <w:widowControl/>
              <w:jc w:val="left"/>
              <w:rPr>
                <w:rFonts w:ascii="宋体" w:hAnsi="宋体" w:cs="宋体"/>
                <w:sz w:val="18"/>
                <w:szCs w:val="18"/>
              </w:rPr>
            </w:pPr>
            <w:r>
              <w:rPr>
                <w:rFonts w:hint="eastAsia" w:ascii="宋体" w:hAnsi="宋体" w:cs="宋体"/>
                <w:sz w:val="18"/>
                <w:szCs w:val="18"/>
              </w:rPr>
              <w:t>蜂蜜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242" w:type="dxa"/>
            <w:vMerge w:val="continue"/>
            <w:vAlign w:val="center"/>
          </w:tcPr>
          <w:p>
            <w:pPr>
              <w:widowControl/>
              <w:jc w:val="left"/>
              <w:rPr>
                <w:rFonts w:ascii="宋体" w:hAnsi="宋体" w:cs="宋体"/>
                <w:kern w:val="0"/>
                <w:sz w:val="18"/>
                <w:szCs w:val="18"/>
              </w:rPr>
            </w:pPr>
          </w:p>
        </w:tc>
        <w:tc>
          <w:tcPr>
            <w:tcW w:w="993" w:type="dxa"/>
            <w:vAlign w:val="center"/>
          </w:tcPr>
          <w:p>
            <w:pPr>
              <w:widowControl/>
              <w:jc w:val="center"/>
              <w:rPr>
                <w:sz w:val="18"/>
                <w:szCs w:val="18"/>
              </w:rPr>
            </w:pPr>
            <w:r>
              <w:rPr>
                <w:sz w:val="18"/>
                <w:szCs w:val="18"/>
              </w:rPr>
              <w:t>1702</w:t>
            </w:r>
          </w:p>
        </w:tc>
        <w:tc>
          <w:tcPr>
            <w:tcW w:w="1843" w:type="dxa"/>
            <w:vAlign w:val="center"/>
          </w:tcPr>
          <w:p>
            <w:pPr>
              <w:widowControl/>
              <w:jc w:val="left"/>
              <w:rPr>
                <w:rFonts w:ascii="宋体" w:hAnsi="宋体" w:cs="宋体"/>
                <w:sz w:val="18"/>
                <w:szCs w:val="18"/>
              </w:rPr>
            </w:pPr>
            <w:r>
              <w:rPr>
                <w:rFonts w:hint="eastAsia" w:ascii="宋体" w:hAnsi="宋体" w:cs="宋体"/>
                <w:sz w:val="18"/>
                <w:szCs w:val="18"/>
              </w:rPr>
              <w:t>蜂王浆（含蜂王浆冻干品）</w:t>
            </w:r>
          </w:p>
        </w:tc>
        <w:tc>
          <w:tcPr>
            <w:tcW w:w="5493" w:type="dxa"/>
            <w:vAlign w:val="center"/>
          </w:tcPr>
          <w:p>
            <w:pPr>
              <w:widowControl/>
              <w:jc w:val="left"/>
              <w:rPr>
                <w:rFonts w:ascii="宋体" w:hAnsi="宋体" w:cs="宋体"/>
                <w:sz w:val="18"/>
                <w:szCs w:val="18"/>
              </w:rPr>
            </w:pPr>
            <w:r>
              <w:rPr>
                <w:rFonts w:hint="eastAsia" w:ascii="宋体" w:hAnsi="宋体" w:cs="宋体"/>
                <w:sz w:val="18"/>
                <w:szCs w:val="18"/>
              </w:rPr>
              <w:t>蜂王浆和蜂王浆冻干品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242" w:type="dxa"/>
            <w:vMerge w:val="continue"/>
            <w:vAlign w:val="center"/>
          </w:tcPr>
          <w:p>
            <w:pPr>
              <w:widowControl/>
              <w:jc w:val="left"/>
              <w:rPr>
                <w:rFonts w:ascii="宋体" w:hAnsi="宋体" w:cs="宋体"/>
                <w:kern w:val="0"/>
                <w:sz w:val="18"/>
                <w:szCs w:val="18"/>
              </w:rPr>
            </w:pPr>
          </w:p>
        </w:tc>
        <w:tc>
          <w:tcPr>
            <w:tcW w:w="993" w:type="dxa"/>
            <w:vAlign w:val="center"/>
          </w:tcPr>
          <w:p>
            <w:pPr>
              <w:widowControl/>
              <w:jc w:val="center"/>
              <w:rPr>
                <w:sz w:val="18"/>
                <w:szCs w:val="18"/>
              </w:rPr>
            </w:pPr>
            <w:r>
              <w:rPr>
                <w:sz w:val="18"/>
                <w:szCs w:val="18"/>
              </w:rPr>
              <w:t>1703</w:t>
            </w:r>
          </w:p>
        </w:tc>
        <w:tc>
          <w:tcPr>
            <w:tcW w:w="1843" w:type="dxa"/>
            <w:vAlign w:val="center"/>
          </w:tcPr>
          <w:p>
            <w:pPr>
              <w:widowControl/>
              <w:jc w:val="left"/>
              <w:rPr>
                <w:rFonts w:ascii="宋体" w:hAnsi="宋体" w:cs="宋体"/>
                <w:sz w:val="18"/>
                <w:szCs w:val="18"/>
              </w:rPr>
            </w:pPr>
            <w:r>
              <w:rPr>
                <w:rFonts w:hint="eastAsia" w:ascii="宋体" w:hAnsi="宋体" w:cs="宋体"/>
                <w:sz w:val="18"/>
                <w:szCs w:val="18"/>
              </w:rPr>
              <w:t>蜂花粉</w:t>
            </w:r>
          </w:p>
        </w:tc>
        <w:tc>
          <w:tcPr>
            <w:tcW w:w="5493" w:type="dxa"/>
            <w:vAlign w:val="center"/>
          </w:tcPr>
          <w:p>
            <w:pPr>
              <w:widowControl/>
              <w:jc w:val="left"/>
              <w:rPr>
                <w:rFonts w:ascii="宋体" w:hAnsi="宋体" w:cs="宋体"/>
                <w:sz w:val="18"/>
                <w:szCs w:val="18"/>
              </w:rPr>
            </w:pPr>
            <w:r>
              <w:rPr>
                <w:rFonts w:hint="eastAsia" w:ascii="宋体" w:hAnsi="宋体" w:cs="宋体"/>
                <w:sz w:val="18"/>
                <w:szCs w:val="18"/>
              </w:rPr>
              <w:t>蜂花粉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242" w:type="dxa"/>
            <w:vMerge w:val="continue"/>
            <w:vAlign w:val="center"/>
          </w:tcPr>
          <w:p>
            <w:pPr>
              <w:widowControl/>
              <w:jc w:val="left"/>
              <w:rPr>
                <w:rFonts w:ascii="宋体" w:hAnsi="宋体" w:cs="宋体"/>
                <w:kern w:val="0"/>
                <w:sz w:val="18"/>
                <w:szCs w:val="18"/>
              </w:rPr>
            </w:pPr>
          </w:p>
        </w:tc>
        <w:tc>
          <w:tcPr>
            <w:tcW w:w="993" w:type="dxa"/>
            <w:vAlign w:val="center"/>
          </w:tcPr>
          <w:p>
            <w:pPr>
              <w:widowControl/>
              <w:jc w:val="center"/>
              <w:rPr>
                <w:sz w:val="18"/>
                <w:szCs w:val="18"/>
              </w:rPr>
            </w:pPr>
            <w:r>
              <w:rPr>
                <w:sz w:val="18"/>
                <w:szCs w:val="18"/>
              </w:rPr>
              <w:t>1704</w:t>
            </w:r>
          </w:p>
        </w:tc>
        <w:tc>
          <w:tcPr>
            <w:tcW w:w="1843" w:type="dxa"/>
            <w:vAlign w:val="center"/>
          </w:tcPr>
          <w:p>
            <w:pPr>
              <w:widowControl/>
              <w:jc w:val="left"/>
              <w:rPr>
                <w:rFonts w:ascii="宋体" w:hAnsi="宋体" w:cs="宋体"/>
                <w:sz w:val="18"/>
                <w:szCs w:val="18"/>
              </w:rPr>
            </w:pPr>
            <w:r>
              <w:rPr>
                <w:rFonts w:hint="eastAsia" w:ascii="宋体" w:hAnsi="宋体" w:cs="宋体"/>
                <w:sz w:val="18"/>
                <w:szCs w:val="18"/>
              </w:rPr>
              <w:t>蜂产品制品</w:t>
            </w:r>
          </w:p>
        </w:tc>
        <w:tc>
          <w:tcPr>
            <w:tcW w:w="5493" w:type="dxa"/>
            <w:vAlign w:val="center"/>
          </w:tcPr>
          <w:p>
            <w:pPr>
              <w:widowControl/>
              <w:jc w:val="left"/>
              <w:rPr>
                <w:rFonts w:ascii="宋体" w:hAnsi="宋体" w:cs="宋体"/>
                <w:sz w:val="18"/>
                <w:szCs w:val="18"/>
              </w:rPr>
            </w:pPr>
            <w:r>
              <w:rPr>
                <w:rFonts w:hint="eastAsia" w:ascii="宋体" w:hAnsi="宋体" w:cs="宋体"/>
                <w:sz w:val="18"/>
                <w:szCs w:val="18"/>
              </w:rPr>
              <w:t>蜂产品制品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4" w:hRule="atLeast"/>
        </w:trPr>
        <w:tc>
          <w:tcPr>
            <w:tcW w:w="1242" w:type="dxa"/>
            <w:vMerge w:val="restart"/>
            <w:vAlign w:val="center"/>
          </w:tcPr>
          <w:p>
            <w:pPr>
              <w:widowControl/>
              <w:jc w:val="left"/>
              <w:rPr>
                <w:rFonts w:ascii="宋体" w:hAnsi="宋体" w:cs="宋体"/>
                <w:kern w:val="0"/>
                <w:sz w:val="18"/>
                <w:szCs w:val="18"/>
              </w:rPr>
            </w:pPr>
            <w:r>
              <w:rPr>
                <w:rFonts w:hint="eastAsia" w:ascii="宋体" w:hAnsi="宋体" w:cs="宋体"/>
                <w:kern w:val="0"/>
                <w:sz w:val="18"/>
                <w:szCs w:val="18"/>
              </w:rPr>
              <w:t>保健食品</w:t>
            </w:r>
          </w:p>
        </w:tc>
        <w:tc>
          <w:tcPr>
            <w:tcW w:w="993" w:type="dxa"/>
            <w:vAlign w:val="center"/>
          </w:tcPr>
          <w:p>
            <w:pPr>
              <w:widowControl/>
              <w:jc w:val="center"/>
              <w:rPr>
                <w:kern w:val="0"/>
                <w:sz w:val="18"/>
                <w:szCs w:val="18"/>
              </w:rPr>
            </w:pPr>
            <w:r>
              <w:rPr>
                <w:rFonts w:hint="eastAsia"/>
                <w:kern w:val="0"/>
                <w:sz w:val="18"/>
                <w:szCs w:val="18"/>
              </w:rPr>
              <w:t>1801</w:t>
            </w:r>
          </w:p>
        </w:tc>
        <w:tc>
          <w:tcPr>
            <w:tcW w:w="1843" w:type="dxa"/>
            <w:vAlign w:val="center"/>
          </w:tcPr>
          <w:p>
            <w:pPr>
              <w:widowControl/>
              <w:jc w:val="left"/>
              <w:rPr>
                <w:rFonts w:ascii="宋体" w:hAnsi="宋体" w:cs="宋体"/>
                <w:sz w:val="18"/>
                <w:szCs w:val="18"/>
              </w:rPr>
            </w:pPr>
            <w:r>
              <w:rPr>
                <w:rFonts w:hint="eastAsia" w:ascii="宋体" w:hAnsi="宋体" w:cs="宋体"/>
                <w:sz w:val="18"/>
                <w:szCs w:val="18"/>
              </w:rPr>
              <w:t>片剂</w:t>
            </w:r>
          </w:p>
        </w:tc>
        <w:tc>
          <w:tcPr>
            <w:tcW w:w="5493" w:type="dxa"/>
            <w:vAlign w:val="center"/>
          </w:tcPr>
          <w:p>
            <w:pPr>
              <w:widowControl/>
              <w:jc w:val="left"/>
              <w:rPr>
                <w:rFonts w:ascii="宋体" w:hAnsi="宋体" w:cs="宋体"/>
                <w:sz w:val="18"/>
                <w:szCs w:val="18"/>
              </w:rPr>
            </w:pPr>
            <w:r>
              <w:rPr>
                <w:rFonts w:hint="eastAsia" w:ascii="宋体" w:hAnsi="宋体" w:cs="宋体"/>
                <w:sz w:val="18"/>
                <w:szCs w:val="18"/>
              </w:rPr>
              <w:t>具体品种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 w:hRule="atLeast"/>
        </w:trPr>
        <w:tc>
          <w:tcPr>
            <w:tcW w:w="1242" w:type="dxa"/>
            <w:vMerge w:val="continue"/>
            <w:vAlign w:val="center"/>
          </w:tcPr>
          <w:p>
            <w:pPr>
              <w:widowControl/>
              <w:jc w:val="left"/>
              <w:rPr>
                <w:rFonts w:ascii="宋体" w:hAnsi="宋体" w:cs="宋体"/>
                <w:kern w:val="0"/>
                <w:sz w:val="18"/>
                <w:szCs w:val="18"/>
              </w:rPr>
            </w:pPr>
          </w:p>
        </w:tc>
        <w:tc>
          <w:tcPr>
            <w:tcW w:w="993" w:type="dxa"/>
            <w:vAlign w:val="center"/>
          </w:tcPr>
          <w:p>
            <w:pPr>
              <w:widowControl/>
              <w:jc w:val="center"/>
              <w:rPr>
                <w:kern w:val="0"/>
                <w:sz w:val="18"/>
                <w:szCs w:val="18"/>
              </w:rPr>
            </w:pPr>
            <w:r>
              <w:rPr>
                <w:rFonts w:hint="eastAsia"/>
                <w:kern w:val="0"/>
                <w:sz w:val="18"/>
                <w:szCs w:val="18"/>
              </w:rPr>
              <w:t>1802</w:t>
            </w:r>
          </w:p>
        </w:tc>
        <w:tc>
          <w:tcPr>
            <w:tcW w:w="1843" w:type="dxa"/>
            <w:vAlign w:val="center"/>
          </w:tcPr>
          <w:p>
            <w:pPr>
              <w:widowControl/>
              <w:jc w:val="left"/>
              <w:rPr>
                <w:rFonts w:ascii="宋体" w:hAnsi="宋体" w:cs="宋体"/>
                <w:kern w:val="0"/>
                <w:sz w:val="18"/>
                <w:szCs w:val="18"/>
              </w:rPr>
            </w:pPr>
            <w:r>
              <w:rPr>
                <w:rFonts w:hint="eastAsia" w:ascii="宋体" w:hAnsi="宋体" w:cs="宋体"/>
                <w:sz w:val="18"/>
                <w:szCs w:val="18"/>
              </w:rPr>
              <w:t>粉剂</w:t>
            </w:r>
          </w:p>
        </w:tc>
        <w:tc>
          <w:tcPr>
            <w:tcW w:w="5493" w:type="dxa"/>
          </w:tcPr>
          <w:p>
            <w:r>
              <w:rPr>
                <w:rFonts w:hint="eastAsia" w:ascii="宋体" w:hAnsi="宋体" w:cs="宋体"/>
                <w:sz w:val="18"/>
                <w:szCs w:val="18"/>
              </w:rPr>
              <w:t>具体品种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 w:hRule="atLeast"/>
        </w:trPr>
        <w:tc>
          <w:tcPr>
            <w:tcW w:w="1242" w:type="dxa"/>
            <w:vMerge w:val="continue"/>
            <w:vAlign w:val="center"/>
          </w:tcPr>
          <w:p>
            <w:pPr>
              <w:widowControl/>
              <w:jc w:val="left"/>
              <w:rPr>
                <w:rFonts w:ascii="宋体" w:hAnsi="宋体" w:cs="宋体"/>
                <w:kern w:val="0"/>
                <w:sz w:val="18"/>
                <w:szCs w:val="18"/>
              </w:rPr>
            </w:pPr>
          </w:p>
        </w:tc>
        <w:tc>
          <w:tcPr>
            <w:tcW w:w="993" w:type="dxa"/>
            <w:vAlign w:val="center"/>
          </w:tcPr>
          <w:p>
            <w:pPr>
              <w:widowControl/>
              <w:jc w:val="center"/>
              <w:rPr>
                <w:kern w:val="0"/>
                <w:sz w:val="18"/>
                <w:szCs w:val="18"/>
              </w:rPr>
            </w:pPr>
            <w:r>
              <w:rPr>
                <w:rFonts w:hint="eastAsia"/>
                <w:kern w:val="0"/>
                <w:sz w:val="18"/>
                <w:szCs w:val="18"/>
              </w:rPr>
              <w:t>1803</w:t>
            </w:r>
          </w:p>
        </w:tc>
        <w:tc>
          <w:tcPr>
            <w:tcW w:w="1843" w:type="dxa"/>
            <w:vAlign w:val="center"/>
          </w:tcPr>
          <w:p>
            <w:pPr>
              <w:widowControl/>
              <w:jc w:val="left"/>
              <w:rPr>
                <w:rFonts w:ascii="宋体" w:hAnsi="宋体" w:cs="宋体"/>
                <w:kern w:val="0"/>
                <w:sz w:val="18"/>
                <w:szCs w:val="18"/>
              </w:rPr>
            </w:pPr>
            <w:r>
              <w:rPr>
                <w:rFonts w:hint="eastAsia" w:ascii="宋体" w:hAnsi="宋体" w:cs="宋体"/>
                <w:sz w:val="18"/>
                <w:szCs w:val="18"/>
              </w:rPr>
              <w:t>颗粒剂</w:t>
            </w:r>
          </w:p>
        </w:tc>
        <w:tc>
          <w:tcPr>
            <w:tcW w:w="5493" w:type="dxa"/>
          </w:tcPr>
          <w:p>
            <w:r>
              <w:rPr>
                <w:rFonts w:hint="eastAsia" w:ascii="宋体" w:hAnsi="宋体" w:cs="宋体"/>
                <w:sz w:val="18"/>
                <w:szCs w:val="18"/>
              </w:rPr>
              <w:t>具体品种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 w:hRule="atLeast"/>
        </w:trPr>
        <w:tc>
          <w:tcPr>
            <w:tcW w:w="1242" w:type="dxa"/>
            <w:vMerge w:val="continue"/>
            <w:vAlign w:val="center"/>
          </w:tcPr>
          <w:p>
            <w:pPr>
              <w:widowControl/>
              <w:jc w:val="left"/>
              <w:rPr>
                <w:rFonts w:ascii="宋体" w:hAnsi="宋体" w:cs="宋体"/>
                <w:kern w:val="0"/>
                <w:sz w:val="18"/>
                <w:szCs w:val="18"/>
              </w:rPr>
            </w:pPr>
          </w:p>
        </w:tc>
        <w:tc>
          <w:tcPr>
            <w:tcW w:w="993" w:type="dxa"/>
            <w:vAlign w:val="center"/>
          </w:tcPr>
          <w:p>
            <w:pPr>
              <w:widowControl/>
              <w:jc w:val="center"/>
              <w:rPr>
                <w:kern w:val="0"/>
                <w:sz w:val="18"/>
                <w:szCs w:val="18"/>
              </w:rPr>
            </w:pPr>
            <w:r>
              <w:rPr>
                <w:rFonts w:hint="eastAsia"/>
                <w:kern w:val="0"/>
                <w:sz w:val="18"/>
                <w:szCs w:val="18"/>
              </w:rPr>
              <w:t>1804</w:t>
            </w:r>
          </w:p>
        </w:tc>
        <w:tc>
          <w:tcPr>
            <w:tcW w:w="1843" w:type="dxa"/>
            <w:vAlign w:val="center"/>
          </w:tcPr>
          <w:p>
            <w:pPr>
              <w:widowControl/>
              <w:jc w:val="left"/>
              <w:rPr>
                <w:rFonts w:ascii="宋体" w:hAnsi="宋体" w:cs="宋体"/>
                <w:kern w:val="0"/>
                <w:sz w:val="18"/>
                <w:szCs w:val="18"/>
              </w:rPr>
            </w:pPr>
            <w:r>
              <w:rPr>
                <w:rFonts w:hint="eastAsia" w:ascii="宋体" w:hAnsi="宋体" w:cs="宋体"/>
                <w:sz w:val="18"/>
                <w:szCs w:val="18"/>
              </w:rPr>
              <w:t>茶剂</w:t>
            </w:r>
          </w:p>
        </w:tc>
        <w:tc>
          <w:tcPr>
            <w:tcW w:w="5493" w:type="dxa"/>
          </w:tcPr>
          <w:p>
            <w:r>
              <w:rPr>
                <w:rFonts w:hint="eastAsia" w:ascii="宋体" w:hAnsi="宋体" w:cs="宋体"/>
                <w:sz w:val="18"/>
                <w:szCs w:val="18"/>
              </w:rPr>
              <w:t>具体品种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 w:hRule="atLeast"/>
        </w:trPr>
        <w:tc>
          <w:tcPr>
            <w:tcW w:w="1242" w:type="dxa"/>
            <w:vMerge w:val="continue"/>
            <w:vAlign w:val="center"/>
          </w:tcPr>
          <w:p>
            <w:pPr>
              <w:widowControl/>
              <w:jc w:val="left"/>
              <w:rPr>
                <w:rFonts w:ascii="宋体" w:hAnsi="宋体" w:cs="宋体"/>
                <w:kern w:val="0"/>
                <w:sz w:val="18"/>
                <w:szCs w:val="18"/>
              </w:rPr>
            </w:pPr>
          </w:p>
        </w:tc>
        <w:tc>
          <w:tcPr>
            <w:tcW w:w="993" w:type="dxa"/>
            <w:vAlign w:val="center"/>
          </w:tcPr>
          <w:p>
            <w:pPr>
              <w:widowControl/>
              <w:jc w:val="center"/>
              <w:rPr>
                <w:kern w:val="0"/>
                <w:sz w:val="18"/>
                <w:szCs w:val="18"/>
              </w:rPr>
            </w:pPr>
            <w:r>
              <w:rPr>
                <w:rFonts w:hint="eastAsia"/>
                <w:kern w:val="0"/>
                <w:sz w:val="18"/>
                <w:szCs w:val="18"/>
              </w:rPr>
              <w:t>1805</w:t>
            </w:r>
          </w:p>
        </w:tc>
        <w:tc>
          <w:tcPr>
            <w:tcW w:w="1843" w:type="dxa"/>
            <w:vAlign w:val="center"/>
          </w:tcPr>
          <w:p>
            <w:pPr>
              <w:widowControl/>
              <w:jc w:val="left"/>
              <w:rPr>
                <w:rFonts w:ascii="宋体" w:hAnsi="宋体" w:cs="宋体"/>
                <w:kern w:val="0"/>
                <w:sz w:val="18"/>
                <w:szCs w:val="18"/>
              </w:rPr>
            </w:pPr>
            <w:r>
              <w:rPr>
                <w:rFonts w:hint="eastAsia" w:ascii="宋体" w:hAnsi="宋体" w:cs="宋体"/>
                <w:sz w:val="18"/>
                <w:szCs w:val="18"/>
              </w:rPr>
              <w:t>硬胶囊剂</w:t>
            </w:r>
          </w:p>
        </w:tc>
        <w:tc>
          <w:tcPr>
            <w:tcW w:w="5493" w:type="dxa"/>
          </w:tcPr>
          <w:p>
            <w:r>
              <w:rPr>
                <w:rFonts w:hint="eastAsia" w:ascii="宋体" w:hAnsi="宋体" w:cs="宋体"/>
                <w:sz w:val="18"/>
                <w:szCs w:val="18"/>
              </w:rPr>
              <w:t>具体品种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 w:hRule="atLeast"/>
        </w:trPr>
        <w:tc>
          <w:tcPr>
            <w:tcW w:w="1242" w:type="dxa"/>
            <w:vMerge w:val="continue"/>
            <w:vAlign w:val="center"/>
          </w:tcPr>
          <w:p>
            <w:pPr>
              <w:widowControl/>
              <w:jc w:val="left"/>
              <w:rPr>
                <w:rFonts w:ascii="宋体" w:hAnsi="宋体" w:cs="宋体"/>
                <w:kern w:val="0"/>
                <w:sz w:val="18"/>
                <w:szCs w:val="18"/>
              </w:rPr>
            </w:pPr>
          </w:p>
        </w:tc>
        <w:tc>
          <w:tcPr>
            <w:tcW w:w="993" w:type="dxa"/>
            <w:vAlign w:val="center"/>
          </w:tcPr>
          <w:p>
            <w:pPr>
              <w:widowControl/>
              <w:jc w:val="center"/>
              <w:rPr>
                <w:kern w:val="0"/>
                <w:sz w:val="18"/>
                <w:szCs w:val="18"/>
              </w:rPr>
            </w:pPr>
            <w:r>
              <w:rPr>
                <w:rFonts w:hint="eastAsia"/>
                <w:kern w:val="0"/>
                <w:sz w:val="18"/>
                <w:szCs w:val="18"/>
              </w:rPr>
              <w:t>1806</w:t>
            </w:r>
          </w:p>
        </w:tc>
        <w:tc>
          <w:tcPr>
            <w:tcW w:w="1843" w:type="dxa"/>
            <w:vAlign w:val="center"/>
          </w:tcPr>
          <w:p>
            <w:pPr>
              <w:widowControl/>
              <w:jc w:val="left"/>
              <w:rPr>
                <w:rFonts w:ascii="宋体" w:hAnsi="宋体" w:cs="宋体"/>
                <w:kern w:val="0"/>
                <w:sz w:val="18"/>
                <w:szCs w:val="18"/>
              </w:rPr>
            </w:pPr>
            <w:r>
              <w:rPr>
                <w:rFonts w:hint="eastAsia" w:ascii="宋体" w:hAnsi="宋体" w:cs="宋体"/>
                <w:sz w:val="18"/>
                <w:szCs w:val="18"/>
              </w:rPr>
              <w:t>软胶囊剂</w:t>
            </w:r>
          </w:p>
        </w:tc>
        <w:tc>
          <w:tcPr>
            <w:tcW w:w="5493" w:type="dxa"/>
          </w:tcPr>
          <w:p>
            <w:r>
              <w:rPr>
                <w:rFonts w:hint="eastAsia" w:ascii="宋体" w:hAnsi="宋体" w:cs="宋体"/>
                <w:sz w:val="18"/>
                <w:szCs w:val="18"/>
              </w:rPr>
              <w:t>具体品种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 w:hRule="atLeast"/>
        </w:trPr>
        <w:tc>
          <w:tcPr>
            <w:tcW w:w="1242" w:type="dxa"/>
            <w:vMerge w:val="continue"/>
            <w:vAlign w:val="center"/>
          </w:tcPr>
          <w:p>
            <w:pPr>
              <w:widowControl/>
              <w:jc w:val="left"/>
              <w:rPr>
                <w:rFonts w:ascii="宋体" w:hAnsi="宋体" w:cs="宋体"/>
                <w:kern w:val="0"/>
                <w:sz w:val="18"/>
                <w:szCs w:val="18"/>
              </w:rPr>
            </w:pPr>
          </w:p>
        </w:tc>
        <w:tc>
          <w:tcPr>
            <w:tcW w:w="993" w:type="dxa"/>
            <w:vAlign w:val="center"/>
          </w:tcPr>
          <w:p>
            <w:pPr>
              <w:widowControl/>
              <w:jc w:val="center"/>
              <w:rPr>
                <w:kern w:val="0"/>
                <w:sz w:val="18"/>
                <w:szCs w:val="18"/>
              </w:rPr>
            </w:pPr>
            <w:r>
              <w:rPr>
                <w:rFonts w:hint="eastAsia"/>
                <w:kern w:val="0"/>
                <w:sz w:val="18"/>
                <w:szCs w:val="18"/>
              </w:rPr>
              <w:t>1807</w:t>
            </w:r>
          </w:p>
        </w:tc>
        <w:tc>
          <w:tcPr>
            <w:tcW w:w="1843" w:type="dxa"/>
            <w:vAlign w:val="center"/>
          </w:tcPr>
          <w:p>
            <w:pPr>
              <w:widowControl/>
              <w:jc w:val="left"/>
              <w:rPr>
                <w:rFonts w:ascii="宋体" w:hAnsi="宋体" w:cs="宋体"/>
                <w:kern w:val="0"/>
                <w:sz w:val="18"/>
                <w:szCs w:val="18"/>
              </w:rPr>
            </w:pPr>
            <w:r>
              <w:rPr>
                <w:rFonts w:hint="eastAsia" w:ascii="宋体" w:hAnsi="宋体" w:cs="宋体"/>
                <w:sz w:val="18"/>
                <w:szCs w:val="18"/>
              </w:rPr>
              <w:t>口服液</w:t>
            </w:r>
          </w:p>
        </w:tc>
        <w:tc>
          <w:tcPr>
            <w:tcW w:w="5493" w:type="dxa"/>
          </w:tcPr>
          <w:p>
            <w:r>
              <w:rPr>
                <w:rFonts w:hint="eastAsia" w:ascii="宋体" w:hAnsi="宋体" w:cs="宋体"/>
                <w:sz w:val="18"/>
                <w:szCs w:val="18"/>
              </w:rPr>
              <w:t>具体品种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 w:hRule="atLeast"/>
        </w:trPr>
        <w:tc>
          <w:tcPr>
            <w:tcW w:w="1242" w:type="dxa"/>
            <w:vMerge w:val="continue"/>
            <w:vAlign w:val="center"/>
          </w:tcPr>
          <w:p>
            <w:pPr>
              <w:widowControl/>
              <w:jc w:val="left"/>
              <w:rPr>
                <w:rFonts w:ascii="宋体" w:hAnsi="宋体" w:cs="宋体"/>
                <w:kern w:val="0"/>
                <w:sz w:val="18"/>
                <w:szCs w:val="18"/>
              </w:rPr>
            </w:pPr>
          </w:p>
        </w:tc>
        <w:tc>
          <w:tcPr>
            <w:tcW w:w="993" w:type="dxa"/>
            <w:vAlign w:val="center"/>
          </w:tcPr>
          <w:p>
            <w:pPr>
              <w:widowControl/>
              <w:jc w:val="center"/>
              <w:rPr>
                <w:kern w:val="0"/>
                <w:sz w:val="18"/>
                <w:szCs w:val="18"/>
              </w:rPr>
            </w:pPr>
            <w:r>
              <w:rPr>
                <w:rFonts w:hint="eastAsia"/>
                <w:kern w:val="0"/>
                <w:sz w:val="18"/>
                <w:szCs w:val="18"/>
              </w:rPr>
              <w:t>1808</w:t>
            </w:r>
          </w:p>
        </w:tc>
        <w:tc>
          <w:tcPr>
            <w:tcW w:w="1843" w:type="dxa"/>
            <w:vAlign w:val="center"/>
          </w:tcPr>
          <w:p>
            <w:pPr>
              <w:widowControl/>
              <w:jc w:val="left"/>
              <w:rPr>
                <w:rFonts w:ascii="宋体" w:hAnsi="宋体" w:cs="宋体"/>
                <w:kern w:val="0"/>
                <w:sz w:val="18"/>
                <w:szCs w:val="18"/>
              </w:rPr>
            </w:pPr>
            <w:r>
              <w:rPr>
                <w:rFonts w:hint="eastAsia" w:ascii="宋体" w:hAnsi="宋体" w:cs="宋体"/>
                <w:sz w:val="18"/>
                <w:szCs w:val="18"/>
              </w:rPr>
              <w:t>丸剂</w:t>
            </w:r>
          </w:p>
        </w:tc>
        <w:tc>
          <w:tcPr>
            <w:tcW w:w="5493" w:type="dxa"/>
          </w:tcPr>
          <w:p>
            <w:r>
              <w:rPr>
                <w:rFonts w:hint="eastAsia" w:ascii="宋体" w:hAnsi="宋体" w:cs="宋体"/>
                <w:sz w:val="18"/>
                <w:szCs w:val="18"/>
              </w:rPr>
              <w:t>具体品种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 w:hRule="atLeast"/>
        </w:trPr>
        <w:tc>
          <w:tcPr>
            <w:tcW w:w="1242" w:type="dxa"/>
            <w:vMerge w:val="continue"/>
            <w:vAlign w:val="center"/>
          </w:tcPr>
          <w:p>
            <w:pPr>
              <w:widowControl/>
              <w:jc w:val="left"/>
              <w:rPr>
                <w:rFonts w:ascii="宋体" w:hAnsi="宋体" w:cs="宋体"/>
                <w:kern w:val="0"/>
                <w:sz w:val="18"/>
                <w:szCs w:val="18"/>
              </w:rPr>
            </w:pPr>
          </w:p>
        </w:tc>
        <w:tc>
          <w:tcPr>
            <w:tcW w:w="993" w:type="dxa"/>
            <w:vAlign w:val="center"/>
          </w:tcPr>
          <w:p>
            <w:pPr>
              <w:widowControl/>
              <w:jc w:val="center"/>
              <w:rPr>
                <w:kern w:val="0"/>
                <w:sz w:val="18"/>
                <w:szCs w:val="18"/>
              </w:rPr>
            </w:pPr>
            <w:r>
              <w:rPr>
                <w:rFonts w:hint="eastAsia"/>
                <w:kern w:val="0"/>
                <w:sz w:val="18"/>
                <w:szCs w:val="18"/>
              </w:rPr>
              <w:t>1809</w:t>
            </w:r>
          </w:p>
        </w:tc>
        <w:tc>
          <w:tcPr>
            <w:tcW w:w="1843" w:type="dxa"/>
            <w:vAlign w:val="center"/>
          </w:tcPr>
          <w:p>
            <w:pPr>
              <w:widowControl/>
              <w:jc w:val="left"/>
              <w:rPr>
                <w:rFonts w:ascii="宋体" w:hAnsi="宋体" w:cs="宋体"/>
                <w:kern w:val="0"/>
                <w:sz w:val="18"/>
                <w:szCs w:val="18"/>
              </w:rPr>
            </w:pPr>
            <w:r>
              <w:rPr>
                <w:rFonts w:hint="eastAsia" w:ascii="宋体" w:hAnsi="宋体" w:cs="宋体"/>
                <w:sz w:val="18"/>
                <w:szCs w:val="18"/>
              </w:rPr>
              <w:t>膏剂</w:t>
            </w:r>
          </w:p>
        </w:tc>
        <w:tc>
          <w:tcPr>
            <w:tcW w:w="5493" w:type="dxa"/>
          </w:tcPr>
          <w:p>
            <w:r>
              <w:rPr>
                <w:rFonts w:hint="eastAsia" w:ascii="宋体" w:hAnsi="宋体" w:cs="宋体"/>
                <w:sz w:val="18"/>
                <w:szCs w:val="18"/>
              </w:rPr>
              <w:t>具体品种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 w:hRule="atLeast"/>
        </w:trPr>
        <w:tc>
          <w:tcPr>
            <w:tcW w:w="1242" w:type="dxa"/>
            <w:vMerge w:val="continue"/>
            <w:vAlign w:val="center"/>
          </w:tcPr>
          <w:p>
            <w:pPr>
              <w:widowControl/>
              <w:jc w:val="left"/>
              <w:rPr>
                <w:rFonts w:ascii="宋体" w:hAnsi="宋体" w:cs="宋体"/>
                <w:kern w:val="0"/>
                <w:sz w:val="18"/>
                <w:szCs w:val="18"/>
              </w:rPr>
            </w:pPr>
          </w:p>
        </w:tc>
        <w:tc>
          <w:tcPr>
            <w:tcW w:w="993" w:type="dxa"/>
            <w:vAlign w:val="center"/>
          </w:tcPr>
          <w:p>
            <w:pPr>
              <w:widowControl/>
              <w:jc w:val="center"/>
              <w:rPr>
                <w:kern w:val="0"/>
                <w:sz w:val="18"/>
                <w:szCs w:val="18"/>
              </w:rPr>
            </w:pPr>
            <w:r>
              <w:rPr>
                <w:rFonts w:hint="eastAsia"/>
                <w:kern w:val="0"/>
                <w:sz w:val="18"/>
                <w:szCs w:val="18"/>
              </w:rPr>
              <w:t>1810</w:t>
            </w:r>
          </w:p>
        </w:tc>
        <w:tc>
          <w:tcPr>
            <w:tcW w:w="1843" w:type="dxa"/>
            <w:vAlign w:val="center"/>
          </w:tcPr>
          <w:p>
            <w:pPr>
              <w:widowControl/>
              <w:jc w:val="left"/>
              <w:rPr>
                <w:rFonts w:ascii="宋体" w:hAnsi="宋体" w:cs="宋体"/>
                <w:kern w:val="0"/>
                <w:sz w:val="18"/>
                <w:szCs w:val="18"/>
              </w:rPr>
            </w:pPr>
            <w:r>
              <w:rPr>
                <w:rFonts w:hint="eastAsia" w:ascii="宋体" w:hAnsi="宋体" w:cs="宋体"/>
                <w:sz w:val="18"/>
                <w:szCs w:val="18"/>
              </w:rPr>
              <w:t>饮料</w:t>
            </w:r>
          </w:p>
        </w:tc>
        <w:tc>
          <w:tcPr>
            <w:tcW w:w="5493" w:type="dxa"/>
          </w:tcPr>
          <w:p>
            <w:r>
              <w:rPr>
                <w:rFonts w:hint="eastAsia" w:ascii="宋体" w:hAnsi="宋体" w:cs="宋体"/>
                <w:sz w:val="18"/>
                <w:szCs w:val="18"/>
              </w:rPr>
              <w:t>具体品种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 w:hRule="atLeast"/>
        </w:trPr>
        <w:tc>
          <w:tcPr>
            <w:tcW w:w="1242" w:type="dxa"/>
            <w:vMerge w:val="continue"/>
            <w:vAlign w:val="center"/>
          </w:tcPr>
          <w:p>
            <w:pPr>
              <w:widowControl/>
              <w:jc w:val="left"/>
              <w:rPr>
                <w:rFonts w:ascii="宋体" w:hAnsi="宋体" w:cs="宋体"/>
                <w:kern w:val="0"/>
                <w:sz w:val="18"/>
                <w:szCs w:val="18"/>
              </w:rPr>
            </w:pPr>
          </w:p>
        </w:tc>
        <w:tc>
          <w:tcPr>
            <w:tcW w:w="993" w:type="dxa"/>
            <w:vAlign w:val="center"/>
          </w:tcPr>
          <w:p>
            <w:pPr>
              <w:widowControl/>
              <w:jc w:val="center"/>
              <w:rPr>
                <w:kern w:val="0"/>
                <w:sz w:val="18"/>
                <w:szCs w:val="18"/>
              </w:rPr>
            </w:pPr>
            <w:r>
              <w:rPr>
                <w:rFonts w:hint="eastAsia"/>
                <w:kern w:val="0"/>
                <w:sz w:val="18"/>
                <w:szCs w:val="18"/>
              </w:rPr>
              <w:t>1811</w:t>
            </w:r>
          </w:p>
        </w:tc>
        <w:tc>
          <w:tcPr>
            <w:tcW w:w="1843" w:type="dxa"/>
            <w:vAlign w:val="center"/>
          </w:tcPr>
          <w:p>
            <w:pPr>
              <w:widowControl/>
              <w:jc w:val="left"/>
              <w:rPr>
                <w:rFonts w:ascii="宋体" w:hAnsi="宋体" w:cs="宋体"/>
                <w:kern w:val="0"/>
                <w:sz w:val="18"/>
                <w:szCs w:val="18"/>
              </w:rPr>
            </w:pPr>
            <w:r>
              <w:rPr>
                <w:rFonts w:hint="eastAsia" w:ascii="宋体" w:hAnsi="宋体" w:cs="宋体"/>
                <w:sz w:val="18"/>
                <w:szCs w:val="18"/>
              </w:rPr>
              <w:t>饼干类</w:t>
            </w:r>
          </w:p>
        </w:tc>
        <w:tc>
          <w:tcPr>
            <w:tcW w:w="5493" w:type="dxa"/>
          </w:tcPr>
          <w:p>
            <w:r>
              <w:rPr>
                <w:rFonts w:hint="eastAsia" w:ascii="宋体" w:hAnsi="宋体" w:cs="宋体"/>
                <w:sz w:val="18"/>
                <w:szCs w:val="18"/>
              </w:rPr>
              <w:t>具体品种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 w:hRule="atLeast"/>
        </w:trPr>
        <w:tc>
          <w:tcPr>
            <w:tcW w:w="1242" w:type="dxa"/>
            <w:vMerge w:val="continue"/>
            <w:vAlign w:val="center"/>
          </w:tcPr>
          <w:p>
            <w:pPr>
              <w:widowControl/>
              <w:jc w:val="left"/>
              <w:rPr>
                <w:rFonts w:ascii="宋体" w:hAnsi="宋体" w:cs="宋体"/>
                <w:kern w:val="0"/>
                <w:sz w:val="18"/>
                <w:szCs w:val="18"/>
              </w:rPr>
            </w:pPr>
          </w:p>
        </w:tc>
        <w:tc>
          <w:tcPr>
            <w:tcW w:w="993" w:type="dxa"/>
            <w:vAlign w:val="center"/>
          </w:tcPr>
          <w:p>
            <w:pPr>
              <w:widowControl/>
              <w:jc w:val="center"/>
              <w:rPr>
                <w:kern w:val="0"/>
                <w:sz w:val="18"/>
                <w:szCs w:val="18"/>
              </w:rPr>
            </w:pPr>
            <w:r>
              <w:rPr>
                <w:rFonts w:hint="eastAsia"/>
                <w:kern w:val="0"/>
                <w:sz w:val="18"/>
                <w:szCs w:val="18"/>
              </w:rPr>
              <w:t>1812</w:t>
            </w:r>
          </w:p>
        </w:tc>
        <w:tc>
          <w:tcPr>
            <w:tcW w:w="1843" w:type="dxa"/>
            <w:vAlign w:val="center"/>
          </w:tcPr>
          <w:p>
            <w:pPr>
              <w:widowControl/>
              <w:jc w:val="left"/>
              <w:rPr>
                <w:rFonts w:ascii="宋体" w:hAnsi="宋体" w:cs="宋体"/>
                <w:kern w:val="0"/>
                <w:sz w:val="18"/>
                <w:szCs w:val="18"/>
              </w:rPr>
            </w:pPr>
            <w:r>
              <w:rPr>
                <w:rFonts w:hint="eastAsia" w:ascii="宋体" w:hAnsi="宋体" w:cs="宋体"/>
                <w:sz w:val="18"/>
                <w:szCs w:val="18"/>
              </w:rPr>
              <w:t>糖果类</w:t>
            </w:r>
          </w:p>
        </w:tc>
        <w:tc>
          <w:tcPr>
            <w:tcW w:w="5493" w:type="dxa"/>
          </w:tcPr>
          <w:p>
            <w:r>
              <w:rPr>
                <w:rFonts w:hint="eastAsia" w:ascii="宋体" w:hAnsi="宋体" w:cs="宋体"/>
                <w:sz w:val="18"/>
                <w:szCs w:val="18"/>
              </w:rPr>
              <w:t>具体品种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 w:hRule="atLeast"/>
        </w:trPr>
        <w:tc>
          <w:tcPr>
            <w:tcW w:w="1242" w:type="dxa"/>
            <w:vMerge w:val="continue"/>
            <w:vAlign w:val="center"/>
          </w:tcPr>
          <w:p>
            <w:pPr>
              <w:widowControl/>
              <w:jc w:val="left"/>
              <w:rPr>
                <w:rFonts w:ascii="宋体" w:hAnsi="宋体" w:cs="宋体"/>
                <w:kern w:val="0"/>
                <w:sz w:val="18"/>
                <w:szCs w:val="18"/>
              </w:rPr>
            </w:pPr>
          </w:p>
        </w:tc>
        <w:tc>
          <w:tcPr>
            <w:tcW w:w="993" w:type="dxa"/>
            <w:vAlign w:val="center"/>
          </w:tcPr>
          <w:p>
            <w:pPr>
              <w:widowControl/>
              <w:jc w:val="center"/>
              <w:rPr>
                <w:kern w:val="0"/>
                <w:sz w:val="18"/>
                <w:szCs w:val="18"/>
              </w:rPr>
            </w:pPr>
            <w:r>
              <w:rPr>
                <w:rFonts w:hint="eastAsia"/>
                <w:kern w:val="0"/>
                <w:sz w:val="18"/>
                <w:szCs w:val="18"/>
              </w:rPr>
              <w:t>1813</w:t>
            </w:r>
          </w:p>
        </w:tc>
        <w:tc>
          <w:tcPr>
            <w:tcW w:w="1843" w:type="dxa"/>
            <w:vAlign w:val="center"/>
          </w:tcPr>
          <w:p>
            <w:pPr>
              <w:widowControl/>
              <w:jc w:val="left"/>
              <w:rPr>
                <w:rFonts w:ascii="宋体" w:hAnsi="宋体" w:cs="宋体"/>
                <w:kern w:val="0"/>
                <w:sz w:val="18"/>
                <w:szCs w:val="18"/>
              </w:rPr>
            </w:pPr>
            <w:r>
              <w:rPr>
                <w:rFonts w:hint="eastAsia" w:ascii="宋体" w:hAnsi="宋体" w:cs="宋体"/>
                <w:sz w:val="18"/>
                <w:szCs w:val="18"/>
              </w:rPr>
              <w:t>糕点类</w:t>
            </w:r>
          </w:p>
        </w:tc>
        <w:tc>
          <w:tcPr>
            <w:tcW w:w="5493" w:type="dxa"/>
          </w:tcPr>
          <w:p>
            <w:r>
              <w:rPr>
                <w:rFonts w:hint="eastAsia" w:ascii="宋体" w:hAnsi="宋体" w:cs="宋体"/>
                <w:sz w:val="18"/>
                <w:szCs w:val="18"/>
              </w:rPr>
              <w:t>具体品种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 w:hRule="atLeast"/>
        </w:trPr>
        <w:tc>
          <w:tcPr>
            <w:tcW w:w="1242" w:type="dxa"/>
            <w:vMerge w:val="continue"/>
            <w:vAlign w:val="center"/>
          </w:tcPr>
          <w:p>
            <w:pPr>
              <w:widowControl/>
              <w:jc w:val="left"/>
              <w:rPr>
                <w:rFonts w:ascii="宋体" w:hAnsi="宋体" w:cs="宋体"/>
                <w:kern w:val="0"/>
                <w:sz w:val="18"/>
                <w:szCs w:val="18"/>
              </w:rPr>
            </w:pPr>
          </w:p>
        </w:tc>
        <w:tc>
          <w:tcPr>
            <w:tcW w:w="993" w:type="dxa"/>
            <w:vAlign w:val="center"/>
          </w:tcPr>
          <w:p>
            <w:pPr>
              <w:widowControl/>
              <w:jc w:val="center"/>
              <w:rPr>
                <w:kern w:val="0"/>
                <w:sz w:val="18"/>
                <w:szCs w:val="18"/>
              </w:rPr>
            </w:pPr>
            <w:r>
              <w:rPr>
                <w:rFonts w:hint="eastAsia"/>
                <w:kern w:val="0"/>
                <w:sz w:val="18"/>
                <w:szCs w:val="18"/>
              </w:rPr>
              <w:t>1814</w:t>
            </w:r>
          </w:p>
        </w:tc>
        <w:tc>
          <w:tcPr>
            <w:tcW w:w="1843" w:type="dxa"/>
            <w:vAlign w:val="center"/>
          </w:tcPr>
          <w:p>
            <w:pPr>
              <w:widowControl/>
              <w:jc w:val="left"/>
              <w:rPr>
                <w:rFonts w:ascii="宋体" w:hAnsi="宋体" w:cs="宋体"/>
                <w:kern w:val="0"/>
                <w:sz w:val="18"/>
                <w:szCs w:val="18"/>
              </w:rPr>
            </w:pPr>
            <w:r>
              <w:rPr>
                <w:rFonts w:hint="eastAsia" w:ascii="宋体" w:hAnsi="宋体" w:cs="宋体"/>
                <w:sz w:val="18"/>
                <w:szCs w:val="18"/>
              </w:rPr>
              <w:t>液体乳类</w:t>
            </w:r>
          </w:p>
        </w:tc>
        <w:tc>
          <w:tcPr>
            <w:tcW w:w="5493" w:type="dxa"/>
          </w:tcPr>
          <w:p>
            <w:r>
              <w:rPr>
                <w:rFonts w:hint="eastAsia" w:ascii="宋体" w:hAnsi="宋体" w:cs="宋体"/>
                <w:sz w:val="18"/>
                <w:szCs w:val="18"/>
              </w:rPr>
              <w:t>具体品种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 w:hRule="atLeast"/>
        </w:trPr>
        <w:tc>
          <w:tcPr>
            <w:tcW w:w="1242" w:type="dxa"/>
            <w:vMerge w:val="continue"/>
            <w:vAlign w:val="center"/>
          </w:tcPr>
          <w:p>
            <w:pPr>
              <w:widowControl/>
              <w:jc w:val="left"/>
              <w:rPr>
                <w:rFonts w:ascii="宋体" w:hAnsi="宋体" w:cs="宋体"/>
                <w:kern w:val="0"/>
                <w:sz w:val="18"/>
                <w:szCs w:val="18"/>
              </w:rPr>
            </w:pPr>
          </w:p>
        </w:tc>
        <w:tc>
          <w:tcPr>
            <w:tcW w:w="993" w:type="dxa"/>
            <w:vAlign w:val="center"/>
          </w:tcPr>
          <w:p>
            <w:pPr>
              <w:widowControl/>
              <w:jc w:val="center"/>
              <w:rPr>
                <w:kern w:val="0"/>
                <w:sz w:val="18"/>
                <w:szCs w:val="18"/>
              </w:rPr>
            </w:pPr>
            <w:r>
              <w:rPr>
                <w:rFonts w:hint="eastAsia"/>
                <w:kern w:val="0"/>
                <w:sz w:val="18"/>
                <w:szCs w:val="18"/>
              </w:rPr>
              <w:t>1815</w:t>
            </w:r>
          </w:p>
        </w:tc>
        <w:tc>
          <w:tcPr>
            <w:tcW w:w="1843" w:type="dxa"/>
            <w:vAlign w:val="center"/>
          </w:tcPr>
          <w:p>
            <w:pPr>
              <w:widowControl/>
              <w:jc w:val="left"/>
              <w:rPr>
                <w:rFonts w:ascii="宋体" w:hAnsi="宋体" w:cs="宋体"/>
                <w:kern w:val="0"/>
                <w:sz w:val="18"/>
                <w:szCs w:val="18"/>
              </w:rPr>
            </w:pPr>
            <w:r>
              <w:rPr>
                <w:rFonts w:hint="eastAsia" w:ascii="宋体" w:hAnsi="宋体" w:cs="宋体"/>
                <w:sz w:val="18"/>
                <w:szCs w:val="18"/>
              </w:rPr>
              <w:t>复配营养素</w:t>
            </w:r>
          </w:p>
        </w:tc>
        <w:tc>
          <w:tcPr>
            <w:tcW w:w="5493" w:type="dxa"/>
          </w:tcPr>
          <w:p>
            <w:r>
              <w:rPr>
                <w:rFonts w:hint="eastAsia" w:ascii="宋体" w:hAnsi="宋体" w:cs="宋体"/>
                <w:sz w:val="18"/>
                <w:szCs w:val="18"/>
              </w:rPr>
              <w:t>具体品种</w:t>
            </w:r>
          </w:p>
        </w:tc>
      </w:tr>
    </w:tbl>
    <w:p>
      <w:pPr>
        <w:pStyle w:val="28"/>
        <w:keepNext/>
        <w:pageBreakBefore/>
        <w:spacing w:before="156" w:beforeLines="50" w:after="156" w:afterLines="50"/>
        <w:jc w:val="center"/>
        <w:rPr>
          <w:rFonts w:ascii="Times New Roman" w:hAnsi="Times New Roman" w:eastAsia="黑体" w:cs="Times New Roman"/>
        </w:rPr>
      </w:pPr>
      <w:bookmarkStart w:id="156" w:name="_Toc152856070"/>
      <w:r>
        <w:rPr>
          <w:rFonts w:ascii="Times New Roman" w:hAnsi="Times New Roman" w:eastAsia="黑体" w:cs="Times New Roman"/>
        </w:rPr>
        <w:t>表</w:t>
      </w:r>
      <w:r>
        <w:rPr>
          <w:rFonts w:hint="eastAsia" w:ascii="Times New Roman" w:hAnsi="Times New Roman" w:eastAsia="黑体" w:cs="Times New Roman"/>
        </w:rPr>
        <w:t>8</w:t>
      </w:r>
      <w:r>
        <w:rPr>
          <w:rFonts w:ascii="Times New Roman" w:hAnsi="Times New Roman" w:cs="Times New Roman" w:eastAsiaTheme="minorEastAsia"/>
        </w:rPr>
        <w:t>（第3页/共3页）</w:t>
      </w:r>
      <w:bookmarkEnd w:id="156"/>
    </w:p>
    <w:tbl>
      <w:tblPr>
        <w:tblStyle w:val="89"/>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993"/>
        <w:gridCol w:w="1843"/>
        <w:gridCol w:w="549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242" w:type="dxa"/>
            <w:vMerge w:val="restart"/>
            <w:vAlign w:val="center"/>
          </w:tcPr>
          <w:p>
            <w:pPr>
              <w:widowControl/>
              <w:jc w:val="left"/>
              <w:rPr>
                <w:rFonts w:ascii="宋体" w:hAnsi="宋体" w:cs="宋体"/>
                <w:kern w:val="0"/>
                <w:sz w:val="18"/>
                <w:szCs w:val="18"/>
              </w:rPr>
            </w:pPr>
            <w:r>
              <w:rPr>
                <w:rFonts w:hint="eastAsia" w:ascii="宋体" w:hAnsi="宋体" w:cs="宋体"/>
                <w:kern w:val="0"/>
                <w:sz w:val="18"/>
                <w:szCs w:val="18"/>
              </w:rPr>
              <w:t>特殊医学用途配方食品</w:t>
            </w:r>
          </w:p>
        </w:tc>
        <w:tc>
          <w:tcPr>
            <w:tcW w:w="993" w:type="dxa"/>
            <w:vAlign w:val="center"/>
          </w:tcPr>
          <w:p>
            <w:pPr>
              <w:widowControl/>
              <w:jc w:val="center"/>
              <w:rPr>
                <w:sz w:val="18"/>
                <w:szCs w:val="18"/>
              </w:rPr>
            </w:pPr>
            <w:r>
              <w:rPr>
                <w:sz w:val="18"/>
                <w:szCs w:val="18"/>
              </w:rPr>
              <w:t>1901</w:t>
            </w:r>
          </w:p>
        </w:tc>
        <w:tc>
          <w:tcPr>
            <w:tcW w:w="1843" w:type="dxa"/>
            <w:vAlign w:val="center"/>
          </w:tcPr>
          <w:p>
            <w:pPr>
              <w:widowControl/>
              <w:jc w:val="left"/>
              <w:rPr>
                <w:rFonts w:ascii="宋体" w:hAnsi="宋体" w:cs="宋体"/>
                <w:sz w:val="18"/>
                <w:szCs w:val="18"/>
              </w:rPr>
            </w:pPr>
            <w:r>
              <w:rPr>
                <w:rFonts w:hint="eastAsia" w:ascii="宋体" w:hAnsi="宋体" w:cs="宋体"/>
                <w:sz w:val="18"/>
                <w:szCs w:val="18"/>
              </w:rPr>
              <w:t>特殊医学用途配方食品</w:t>
            </w:r>
          </w:p>
        </w:tc>
        <w:tc>
          <w:tcPr>
            <w:tcW w:w="5493" w:type="dxa"/>
            <w:vAlign w:val="center"/>
          </w:tcPr>
          <w:p>
            <w:pPr>
              <w:widowControl/>
              <w:jc w:val="left"/>
              <w:rPr>
                <w:rFonts w:ascii="宋体" w:hAnsi="宋体" w:cs="宋体"/>
                <w:sz w:val="18"/>
                <w:szCs w:val="18"/>
              </w:rPr>
            </w:pPr>
            <w:r>
              <w:rPr>
                <w:rFonts w:hint="eastAsia" w:ascii="宋体" w:hAnsi="宋体" w:cs="宋体"/>
                <w:sz w:val="18"/>
                <w:szCs w:val="18"/>
              </w:rPr>
              <w:t>全营养配方食品、特定全营养配方食品和非全营养配方食品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242" w:type="dxa"/>
            <w:vMerge w:val="continue"/>
            <w:vAlign w:val="center"/>
          </w:tcPr>
          <w:p>
            <w:pPr>
              <w:widowControl/>
              <w:jc w:val="left"/>
              <w:rPr>
                <w:rFonts w:ascii="宋体" w:hAnsi="宋体" w:cs="宋体"/>
                <w:kern w:val="0"/>
                <w:sz w:val="18"/>
                <w:szCs w:val="18"/>
              </w:rPr>
            </w:pPr>
          </w:p>
        </w:tc>
        <w:tc>
          <w:tcPr>
            <w:tcW w:w="993" w:type="dxa"/>
            <w:vAlign w:val="center"/>
          </w:tcPr>
          <w:p>
            <w:pPr>
              <w:widowControl/>
              <w:jc w:val="center"/>
              <w:rPr>
                <w:sz w:val="18"/>
                <w:szCs w:val="18"/>
              </w:rPr>
            </w:pPr>
            <w:r>
              <w:rPr>
                <w:sz w:val="18"/>
                <w:szCs w:val="18"/>
              </w:rPr>
              <w:t>1902</w:t>
            </w:r>
          </w:p>
        </w:tc>
        <w:tc>
          <w:tcPr>
            <w:tcW w:w="1843" w:type="dxa"/>
            <w:vAlign w:val="center"/>
          </w:tcPr>
          <w:p>
            <w:pPr>
              <w:widowControl/>
              <w:jc w:val="left"/>
              <w:rPr>
                <w:rFonts w:ascii="宋体" w:hAnsi="宋体" w:cs="宋体"/>
                <w:sz w:val="18"/>
                <w:szCs w:val="18"/>
              </w:rPr>
            </w:pPr>
            <w:r>
              <w:rPr>
                <w:rFonts w:hint="eastAsia" w:ascii="宋体" w:hAnsi="宋体" w:cs="宋体"/>
                <w:sz w:val="18"/>
                <w:szCs w:val="18"/>
              </w:rPr>
              <w:t>特殊医学用途婴儿配方食品</w:t>
            </w:r>
          </w:p>
        </w:tc>
        <w:tc>
          <w:tcPr>
            <w:tcW w:w="5493" w:type="dxa"/>
            <w:vAlign w:val="center"/>
          </w:tcPr>
          <w:p>
            <w:pPr>
              <w:widowControl/>
              <w:jc w:val="left"/>
              <w:rPr>
                <w:rFonts w:ascii="宋体" w:hAnsi="宋体" w:cs="宋体"/>
                <w:sz w:val="18"/>
                <w:szCs w:val="18"/>
              </w:rPr>
            </w:pPr>
            <w:r>
              <w:rPr>
                <w:rFonts w:hint="eastAsia" w:ascii="宋体" w:hAnsi="宋体" w:cs="宋体"/>
                <w:sz w:val="18"/>
                <w:szCs w:val="18"/>
              </w:rPr>
              <w:t>无乳糖配方或低乳糖配方食品、乳蛋白部分水解配方食品、乳蛋白深度水解配方或氨基酸配方食品、早产/低出生体重婴儿配方食品、氨基酸代谢障碍配方食品、婴儿营养补充剂和其他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242" w:type="dxa"/>
            <w:vAlign w:val="center"/>
          </w:tcPr>
          <w:p>
            <w:pPr>
              <w:widowControl/>
              <w:jc w:val="left"/>
              <w:rPr>
                <w:rFonts w:ascii="宋体" w:hAnsi="宋体" w:cs="宋体"/>
                <w:kern w:val="0"/>
                <w:sz w:val="18"/>
                <w:szCs w:val="18"/>
              </w:rPr>
            </w:pPr>
            <w:r>
              <w:rPr>
                <w:rFonts w:hint="eastAsia" w:ascii="宋体" w:hAnsi="宋体" w:cs="宋体"/>
                <w:kern w:val="0"/>
                <w:sz w:val="18"/>
                <w:szCs w:val="18"/>
              </w:rPr>
              <w:t>婴儿配方食品</w:t>
            </w:r>
          </w:p>
        </w:tc>
        <w:tc>
          <w:tcPr>
            <w:tcW w:w="993" w:type="dxa"/>
            <w:vAlign w:val="center"/>
          </w:tcPr>
          <w:p>
            <w:pPr>
              <w:widowControl/>
              <w:jc w:val="center"/>
              <w:rPr>
                <w:sz w:val="18"/>
                <w:szCs w:val="18"/>
              </w:rPr>
            </w:pPr>
            <w:r>
              <w:rPr>
                <w:sz w:val="18"/>
                <w:szCs w:val="18"/>
              </w:rPr>
              <w:t>2001</w:t>
            </w:r>
          </w:p>
        </w:tc>
        <w:tc>
          <w:tcPr>
            <w:tcW w:w="1843" w:type="dxa"/>
            <w:vAlign w:val="center"/>
          </w:tcPr>
          <w:p>
            <w:pPr>
              <w:widowControl/>
              <w:jc w:val="left"/>
              <w:rPr>
                <w:rFonts w:ascii="宋体" w:hAnsi="宋体" w:cs="宋体"/>
                <w:sz w:val="18"/>
                <w:szCs w:val="18"/>
              </w:rPr>
            </w:pPr>
            <w:r>
              <w:rPr>
                <w:rFonts w:hint="eastAsia" w:ascii="宋体" w:hAnsi="宋体" w:cs="宋体"/>
                <w:sz w:val="18"/>
                <w:szCs w:val="18"/>
              </w:rPr>
              <w:t>婴儿配方乳粉</w:t>
            </w:r>
          </w:p>
        </w:tc>
        <w:tc>
          <w:tcPr>
            <w:tcW w:w="5493" w:type="dxa"/>
            <w:vAlign w:val="center"/>
          </w:tcPr>
          <w:p>
            <w:pPr>
              <w:widowControl/>
              <w:jc w:val="left"/>
              <w:rPr>
                <w:rFonts w:ascii="宋体" w:hAnsi="宋体" w:cs="宋体"/>
                <w:sz w:val="18"/>
                <w:szCs w:val="18"/>
              </w:rPr>
            </w:pPr>
            <w:r>
              <w:rPr>
                <w:rFonts w:hint="eastAsia" w:ascii="宋体" w:hAnsi="宋体" w:cs="宋体"/>
                <w:sz w:val="18"/>
                <w:szCs w:val="18"/>
              </w:rPr>
              <w:t>婴儿配方乳粉、较大婴儿配方乳粉和幼儿配方乳粉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242" w:type="dxa"/>
            <w:vMerge w:val="restart"/>
            <w:vAlign w:val="center"/>
          </w:tcPr>
          <w:p>
            <w:pPr>
              <w:widowControl/>
              <w:jc w:val="left"/>
              <w:rPr>
                <w:rFonts w:ascii="宋体" w:hAnsi="宋体" w:cs="宋体"/>
                <w:kern w:val="0"/>
                <w:sz w:val="18"/>
                <w:szCs w:val="18"/>
              </w:rPr>
            </w:pPr>
            <w:r>
              <w:rPr>
                <w:rFonts w:hint="eastAsia" w:ascii="宋体" w:hAnsi="宋体" w:cs="宋体"/>
                <w:kern w:val="0"/>
                <w:sz w:val="18"/>
                <w:szCs w:val="18"/>
              </w:rPr>
              <w:t>特殊膳食食品</w:t>
            </w:r>
          </w:p>
        </w:tc>
        <w:tc>
          <w:tcPr>
            <w:tcW w:w="993" w:type="dxa"/>
            <w:vAlign w:val="center"/>
          </w:tcPr>
          <w:p>
            <w:pPr>
              <w:widowControl/>
              <w:jc w:val="center"/>
              <w:rPr>
                <w:sz w:val="18"/>
                <w:szCs w:val="18"/>
              </w:rPr>
            </w:pPr>
            <w:r>
              <w:rPr>
                <w:sz w:val="18"/>
                <w:szCs w:val="18"/>
              </w:rPr>
              <w:t>2101</w:t>
            </w:r>
          </w:p>
        </w:tc>
        <w:tc>
          <w:tcPr>
            <w:tcW w:w="1843" w:type="dxa"/>
            <w:vAlign w:val="center"/>
          </w:tcPr>
          <w:p>
            <w:pPr>
              <w:widowControl/>
              <w:jc w:val="left"/>
              <w:rPr>
                <w:rFonts w:ascii="宋体" w:hAnsi="宋体" w:cs="宋体"/>
                <w:sz w:val="18"/>
                <w:szCs w:val="18"/>
              </w:rPr>
            </w:pPr>
            <w:r>
              <w:rPr>
                <w:rFonts w:hint="eastAsia" w:ascii="宋体" w:hAnsi="宋体" w:cs="宋体"/>
                <w:sz w:val="18"/>
                <w:szCs w:val="18"/>
              </w:rPr>
              <w:t>婴幼儿谷物辅助食品</w:t>
            </w:r>
          </w:p>
        </w:tc>
        <w:tc>
          <w:tcPr>
            <w:tcW w:w="5493" w:type="dxa"/>
            <w:vAlign w:val="center"/>
          </w:tcPr>
          <w:p>
            <w:pPr>
              <w:widowControl/>
              <w:jc w:val="left"/>
              <w:rPr>
                <w:rFonts w:ascii="宋体" w:hAnsi="宋体" w:cs="宋体"/>
                <w:sz w:val="18"/>
                <w:szCs w:val="18"/>
              </w:rPr>
            </w:pPr>
            <w:r>
              <w:rPr>
                <w:rFonts w:hint="eastAsia" w:ascii="宋体" w:hAnsi="宋体" w:cs="宋体"/>
                <w:sz w:val="18"/>
                <w:szCs w:val="18"/>
              </w:rPr>
              <w:t>婴幼儿谷物辅助食品、婴幼儿高蛋白谷物辅助食品、婴幼儿生制类谷物辅助食品、婴幼儿饼干或其他婴幼儿谷物辅助食品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242" w:type="dxa"/>
            <w:vMerge w:val="continue"/>
            <w:vAlign w:val="center"/>
          </w:tcPr>
          <w:p>
            <w:pPr>
              <w:widowControl/>
              <w:jc w:val="center"/>
              <w:rPr>
                <w:rFonts w:ascii="宋体" w:hAnsi="宋体" w:cs="宋体"/>
                <w:kern w:val="0"/>
                <w:sz w:val="18"/>
                <w:szCs w:val="18"/>
              </w:rPr>
            </w:pPr>
          </w:p>
        </w:tc>
        <w:tc>
          <w:tcPr>
            <w:tcW w:w="993" w:type="dxa"/>
            <w:vAlign w:val="center"/>
          </w:tcPr>
          <w:p>
            <w:pPr>
              <w:widowControl/>
              <w:jc w:val="center"/>
              <w:rPr>
                <w:sz w:val="18"/>
                <w:szCs w:val="18"/>
              </w:rPr>
            </w:pPr>
            <w:r>
              <w:rPr>
                <w:sz w:val="18"/>
                <w:szCs w:val="18"/>
              </w:rPr>
              <w:t>2102</w:t>
            </w:r>
          </w:p>
        </w:tc>
        <w:tc>
          <w:tcPr>
            <w:tcW w:w="1843" w:type="dxa"/>
            <w:vAlign w:val="center"/>
          </w:tcPr>
          <w:p>
            <w:pPr>
              <w:widowControl/>
              <w:jc w:val="left"/>
              <w:rPr>
                <w:rFonts w:ascii="宋体" w:hAnsi="宋体" w:cs="宋体"/>
                <w:sz w:val="18"/>
                <w:szCs w:val="18"/>
              </w:rPr>
            </w:pPr>
            <w:r>
              <w:rPr>
                <w:rFonts w:hint="eastAsia" w:ascii="宋体" w:hAnsi="宋体" w:cs="宋体"/>
                <w:sz w:val="18"/>
                <w:szCs w:val="18"/>
              </w:rPr>
              <w:t>婴幼儿罐装辅助食品</w:t>
            </w:r>
          </w:p>
        </w:tc>
        <w:tc>
          <w:tcPr>
            <w:tcW w:w="5493" w:type="dxa"/>
            <w:vAlign w:val="center"/>
          </w:tcPr>
          <w:p>
            <w:pPr>
              <w:widowControl/>
              <w:jc w:val="left"/>
              <w:rPr>
                <w:rFonts w:ascii="宋体" w:hAnsi="宋体" w:cs="宋体"/>
                <w:sz w:val="18"/>
                <w:szCs w:val="18"/>
              </w:rPr>
            </w:pPr>
            <w:r>
              <w:rPr>
                <w:rFonts w:hint="eastAsia" w:ascii="宋体" w:hAnsi="宋体" w:cs="宋体"/>
                <w:sz w:val="18"/>
                <w:szCs w:val="18"/>
              </w:rPr>
              <w:t>泥（糊）状罐装食品、颗粒状罐装食品和汁类罐装食品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242" w:type="dxa"/>
            <w:vMerge w:val="continue"/>
            <w:vAlign w:val="center"/>
          </w:tcPr>
          <w:p>
            <w:pPr>
              <w:widowControl/>
              <w:jc w:val="center"/>
              <w:rPr>
                <w:rFonts w:ascii="宋体" w:hAnsi="宋体" w:cs="宋体"/>
                <w:kern w:val="0"/>
                <w:sz w:val="18"/>
                <w:szCs w:val="18"/>
              </w:rPr>
            </w:pPr>
          </w:p>
        </w:tc>
        <w:tc>
          <w:tcPr>
            <w:tcW w:w="993" w:type="dxa"/>
            <w:vAlign w:val="center"/>
          </w:tcPr>
          <w:p>
            <w:pPr>
              <w:widowControl/>
              <w:jc w:val="center"/>
              <w:rPr>
                <w:kern w:val="0"/>
                <w:sz w:val="18"/>
                <w:szCs w:val="18"/>
              </w:rPr>
            </w:pPr>
            <w:r>
              <w:rPr>
                <w:kern w:val="0"/>
                <w:sz w:val="18"/>
                <w:szCs w:val="18"/>
              </w:rPr>
              <w:t>2103</w:t>
            </w:r>
          </w:p>
        </w:tc>
        <w:tc>
          <w:tcPr>
            <w:tcW w:w="1843" w:type="dxa"/>
            <w:vAlign w:val="center"/>
          </w:tcPr>
          <w:p>
            <w:pPr>
              <w:widowControl/>
              <w:jc w:val="left"/>
              <w:rPr>
                <w:rFonts w:ascii="宋体" w:hAnsi="宋体" w:cs="宋体"/>
                <w:sz w:val="18"/>
                <w:szCs w:val="18"/>
              </w:rPr>
            </w:pPr>
            <w:r>
              <w:rPr>
                <w:rFonts w:hint="eastAsia" w:ascii="宋体" w:hAnsi="宋体" w:cs="宋体"/>
                <w:kern w:val="0"/>
                <w:sz w:val="18"/>
                <w:szCs w:val="18"/>
              </w:rPr>
              <w:t>其他特殊膳食食品</w:t>
            </w:r>
          </w:p>
        </w:tc>
        <w:tc>
          <w:tcPr>
            <w:tcW w:w="5493" w:type="dxa"/>
            <w:vAlign w:val="center"/>
          </w:tcPr>
          <w:p>
            <w:pPr>
              <w:widowControl/>
              <w:jc w:val="left"/>
              <w:rPr>
                <w:rFonts w:ascii="宋体" w:hAnsi="宋体" w:cs="宋体"/>
                <w:sz w:val="18"/>
                <w:szCs w:val="18"/>
              </w:rPr>
            </w:pPr>
            <w:r>
              <w:rPr>
                <w:rFonts w:hint="eastAsia" w:ascii="宋体" w:hAnsi="宋体" w:cs="宋体"/>
                <w:sz w:val="18"/>
                <w:szCs w:val="18"/>
              </w:rPr>
              <w:t>辅助营养补充品、运动营养补充品、孕妇及乳母营养补充食品和其他</w:t>
            </w:r>
          </w:p>
        </w:tc>
      </w:tr>
    </w:tbl>
    <w:p>
      <w:pPr>
        <w:pStyle w:val="330"/>
        <w:numPr>
          <w:ilvl w:val="1"/>
          <w:numId w:val="0"/>
        </w:numPr>
        <w:rPr>
          <w:rFonts w:hAnsi="宋体"/>
        </w:rPr>
      </w:pPr>
    </w:p>
    <w:p>
      <w:pPr>
        <w:pStyle w:val="330"/>
      </w:pPr>
      <w:bookmarkStart w:id="157" w:name="_Toc151749849"/>
      <w:r>
        <w:rPr>
          <w:rFonts w:hint="eastAsia"/>
        </w:rPr>
        <w:t>应急食品的产品代号编制示意图见图</w:t>
      </w:r>
      <w:r>
        <w:rPr>
          <w:rFonts w:ascii="Times New Roman"/>
        </w:rPr>
        <w:t>1</w:t>
      </w:r>
      <w:r>
        <w:rPr>
          <w:rFonts w:hint="eastAsia"/>
        </w:rPr>
        <w:t>，编制方法按下列要求进行：</w:t>
      </w:r>
      <w:bookmarkEnd w:id="157"/>
    </w:p>
    <w:p>
      <w:pPr>
        <w:pStyle w:val="258"/>
        <w:ind w:firstLine="0" w:firstLineChars="0"/>
        <w:jc w:val="center"/>
      </w:pPr>
      <w:r>
        <w:drawing>
          <wp:inline distT="0" distB="0" distL="0" distR="0">
            <wp:extent cx="3803650" cy="1354455"/>
            <wp:effectExtent l="0" t="0" r="6350" b="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3818167" cy="1360187"/>
                    </a:xfrm>
                    <a:prstGeom prst="rect">
                      <a:avLst/>
                    </a:prstGeom>
                    <a:noFill/>
                    <a:ln>
                      <a:noFill/>
                    </a:ln>
                  </pic:spPr>
                </pic:pic>
              </a:graphicData>
            </a:graphic>
          </wp:inline>
        </w:drawing>
      </w:r>
    </w:p>
    <w:p>
      <w:pPr>
        <w:pStyle w:val="28"/>
        <w:jc w:val="center"/>
        <w:rPr>
          <w:rFonts w:ascii="Times New Roman" w:hAnsi="Times New Roman" w:eastAsia="黑体" w:cs="Times New Roman"/>
        </w:rPr>
      </w:pPr>
      <w:bookmarkStart w:id="158" w:name="_Toc152856071"/>
      <w:r>
        <w:rPr>
          <w:rFonts w:ascii="Times New Roman" w:hAnsi="Times New Roman" w:eastAsia="黑体" w:cs="Times New Roman"/>
        </w:rPr>
        <w:t>图</w:t>
      </w:r>
      <w:r>
        <w:rPr>
          <w:rFonts w:ascii="Times New Roman" w:hAnsi="Times New Roman" w:eastAsia="黑体" w:cs="Times New Roman"/>
        </w:rPr>
        <w:fldChar w:fldCharType="begin"/>
      </w:r>
      <w:r>
        <w:rPr>
          <w:rFonts w:ascii="Times New Roman" w:hAnsi="Times New Roman" w:eastAsia="黑体" w:cs="Times New Roman"/>
        </w:rPr>
        <w:instrText xml:space="preserve"> SEQ 图 \* ARABIC </w:instrText>
      </w:r>
      <w:r>
        <w:rPr>
          <w:rFonts w:ascii="Times New Roman" w:hAnsi="Times New Roman" w:eastAsia="黑体" w:cs="Times New Roman"/>
        </w:rPr>
        <w:fldChar w:fldCharType="separate"/>
      </w:r>
      <w:r>
        <w:rPr>
          <w:rFonts w:ascii="Times New Roman" w:hAnsi="Times New Roman" w:eastAsia="黑体" w:cs="Times New Roman"/>
        </w:rPr>
        <w:t>1</w:t>
      </w:r>
      <w:r>
        <w:rPr>
          <w:rFonts w:ascii="Times New Roman" w:hAnsi="Times New Roman" w:eastAsia="黑体" w:cs="Times New Roman"/>
        </w:rPr>
        <w:fldChar w:fldCharType="end"/>
      </w:r>
      <w:r>
        <w:rPr>
          <w:rFonts w:ascii="Times New Roman" w:hAnsi="Times New Roman" w:eastAsia="黑体" w:cs="Times New Roman"/>
        </w:rPr>
        <w:t xml:space="preserve">  产品代号编制示意图</w:t>
      </w:r>
      <w:bookmarkEnd w:id="158"/>
    </w:p>
    <w:p>
      <w:pPr>
        <w:pStyle w:val="258"/>
        <w:numPr>
          <w:ilvl w:val="0"/>
          <w:numId w:val="33"/>
        </w:numPr>
        <w:ind w:firstLineChars="0"/>
      </w:pPr>
      <w:r>
        <w:rPr>
          <w:rFonts w:hint="eastAsia" w:hAnsi="宋体" w:cs="宋体"/>
        </w:rPr>
        <w:t>航天应急食品在通用代号前加“</w:t>
      </w:r>
      <w:r>
        <w:rPr>
          <w:rFonts w:hint="eastAsia" w:ascii="Times New Roman"/>
          <w:szCs w:val="21"/>
        </w:rPr>
        <w:t>HT</w:t>
      </w:r>
      <w:r>
        <w:rPr>
          <w:rFonts w:hAnsi="宋体" w:cs="宋体"/>
        </w:rPr>
        <w:t>”</w:t>
      </w:r>
      <w:r>
        <w:rPr>
          <w:rFonts w:hint="eastAsia" w:hAnsi="宋体" w:cs="宋体"/>
        </w:rPr>
        <w:t>,并以“</w:t>
      </w:r>
      <w:r>
        <w:rPr>
          <w:rFonts w:hint="eastAsia" w:ascii="Times New Roman"/>
          <w:szCs w:val="21"/>
        </w:rPr>
        <w:t>-</w:t>
      </w:r>
      <w:r>
        <w:rPr>
          <w:rFonts w:hAnsi="宋体" w:cs="宋体"/>
        </w:rPr>
        <w:t>”</w:t>
      </w:r>
      <w:r>
        <w:rPr>
          <w:rFonts w:hint="eastAsia" w:hAnsi="宋体" w:cs="宋体"/>
        </w:rPr>
        <w:t>与通用代号间隔。应急食品在通用代号前不加代号</w:t>
      </w:r>
      <w:r>
        <w:rPr>
          <w:rFonts w:hint="eastAsia"/>
        </w:rPr>
        <w:t>。</w:t>
      </w:r>
    </w:p>
    <w:p>
      <w:pPr>
        <w:pStyle w:val="258"/>
        <w:numPr>
          <w:ilvl w:val="0"/>
          <w:numId w:val="33"/>
        </w:numPr>
        <w:ind w:firstLineChars="0"/>
      </w:pPr>
      <w:r>
        <w:rPr>
          <w:rFonts w:hint="eastAsia"/>
        </w:rPr>
        <w:t>自定义代号由制造商规定，用于表征具体产品特殊性等信息。</w:t>
      </w:r>
    </w:p>
    <w:p>
      <w:pPr>
        <w:pStyle w:val="258"/>
        <w:ind w:firstLine="360"/>
        <w:rPr>
          <w:rFonts w:ascii="黑体" w:hAnsi="黑体" w:eastAsia="黑体"/>
          <w:sz w:val="18"/>
          <w:szCs w:val="18"/>
        </w:rPr>
      </w:pPr>
      <w:r>
        <w:rPr>
          <w:rFonts w:hint="eastAsia" w:ascii="黑体" w:hAnsi="黑体" w:eastAsia="黑体"/>
          <w:sz w:val="18"/>
          <w:szCs w:val="18"/>
        </w:rPr>
        <w:t>示例1：</w:t>
      </w:r>
    </w:p>
    <w:p>
      <w:pPr>
        <w:pStyle w:val="258"/>
        <w:ind w:firstLine="360"/>
        <w:rPr>
          <w:rFonts w:ascii="Times New Roman" w:eastAsiaTheme="minorEastAsia"/>
          <w:sz w:val="18"/>
          <w:szCs w:val="18"/>
        </w:rPr>
      </w:pPr>
      <w:r>
        <w:rPr>
          <w:rFonts w:ascii="Times New Roman" w:eastAsiaTheme="minorEastAsia"/>
          <w:sz w:val="18"/>
          <w:szCs w:val="18"/>
        </w:rPr>
        <w:t>YJS01</w:t>
      </w:r>
      <w:r>
        <w:rPr>
          <w:rFonts w:hint="eastAsia" w:ascii="Times New Roman" w:eastAsiaTheme="minorEastAsia"/>
          <w:sz w:val="18"/>
          <w:szCs w:val="18"/>
        </w:rPr>
        <w:t>01</w:t>
      </w:r>
      <w:r>
        <w:rPr>
          <w:rFonts w:ascii="Times New Roman" w:eastAsiaTheme="minorEastAsia"/>
          <w:sz w:val="18"/>
          <w:szCs w:val="18"/>
        </w:rPr>
        <w:t>表示类别为</w:t>
      </w:r>
      <w:r>
        <w:rPr>
          <w:rFonts w:hint="eastAsia" w:ascii="Times New Roman" w:eastAsiaTheme="minorEastAsia"/>
          <w:sz w:val="18"/>
          <w:szCs w:val="18"/>
        </w:rPr>
        <w:t>热加工熟肉制品</w:t>
      </w:r>
      <w:r>
        <w:rPr>
          <w:rFonts w:ascii="Times New Roman" w:eastAsiaTheme="minorEastAsia"/>
          <w:sz w:val="18"/>
          <w:szCs w:val="18"/>
        </w:rPr>
        <w:t>的应急食品。</w:t>
      </w:r>
    </w:p>
    <w:p>
      <w:pPr>
        <w:pStyle w:val="258"/>
        <w:ind w:firstLine="360"/>
        <w:rPr>
          <w:rFonts w:ascii="黑体" w:hAnsi="黑体" w:eastAsia="黑体"/>
          <w:sz w:val="18"/>
          <w:szCs w:val="18"/>
        </w:rPr>
      </w:pPr>
      <w:r>
        <w:rPr>
          <w:rFonts w:hint="eastAsia" w:ascii="黑体" w:hAnsi="黑体" w:eastAsia="黑体"/>
          <w:sz w:val="18"/>
          <w:szCs w:val="18"/>
        </w:rPr>
        <w:t>示例2：</w:t>
      </w:r>
    </w:p>
    <w:p>
      <w:pPr>
        <w:pStyle w:val="258"/>
        <w:ind w:firstLine="360"/>
        <w:rPr>
          <w:rFonts w:ascii="Times New Roman" w:eastAsiaTheme="minorEastAsia"/>
          <w:sz w:val="18"/>
          <w:szCs w:val="18"/>
        </w:rPr>
      </w:pPr>
      <w:r>
        <w:rPr>
          <w:rFonts w:hint="eastAsia" w:ascii="Times New Roman" w:eastAsiaTheme="minorEastAsia"/>
          <w:sz w:val="18"/>
          <w:szCs w:val="18"/>
        </w:rPr>
        <w:t>H</w:t>
      </w:r>
      <w:r>
        <w:rPr>
          <w:rFonts w:ascii="Times New Roman" w:eastAsiaTheme="minorEastAsia"/>
          <w:sz w:val="18"/>
          <w:szCs w:val="18"/>
        </w:rPr>
        <w:t>T-YJS02</w:t>
      </w:r>
      <w:r>
        <w:rPr>
          <w:rFonts w:hint="eastAsia" w:ascii="Times New Roman" w:eastAsiaTheme="minorEastAsia"/>
          <w:sz w:val="18"/>
          <w:szCs w:val="18"/>
        </w:rPr>
        <w:t>01</w:t>
      </w:r>
      <w:r>
        <w:rPr>
          <w:rFonts w:ascii="Times New Roman" w:eastAsiaTheme="minorEastAsia"/>
          <w:sz w:val="18"/>
          <w:szCs w:val="18"/>
        </w:rPr>
        <w:t xml:space="preserve"> </w:t>
      </w:r>
      <w:r>
        <w:rPr>
          <w:rFonts w:hint="eastAsia" w:ascii="Times New Roman" w:eastAsiaTheme="minorEastAsia"/>
          <w:sz w:val="18"/>
          <w:szCs w:val="18"/>
        </w:rPr>
        <w:t>表示类别为液体乳的航天应急食品。</w:t>
      </w:r>
      <w:bookmarkEnd w:id="146"/>
      <w:bookmarkEnd w:id="147"/>
    </w:p>
    <w:p>
      <w:pPr>
        <w:pStyle w:val="259"/>
        <w:rPr>
          <w:rFonts w:ascii="Times New Roman"/>
        </w:rPr>
      </w:pPr>
      <w:bookmarkStart w:id="159" w:name="_Toc152875924"/>
      <w:r>
        <w:rPr>
          <w:rFonts w:ascii="Times New Roman"/>
        </w:rPr>
        <w:t>技术要求</w:t>
      </w:r>
      <w:bookmarkEnd w:id="159"/>
    </w:p>
    <w:p>
      <w:pPr>
        <w:pStyle w:val="260"/>
        <w:rPr>
          <w:rFonts w:ascii="Times New Roman"/>
        </w:rPr>
      </w:pPr>
      <w:bookmarkStart w:id="160" w:name="_Toc120808160"/>
      <w:bookmarkStart w:id="161" w:name="_Toc124320833"/>
      <w:bookmarkStart w:id="162" w:name="_Toc124320647"/>
      <w:bookmarkStart w:id="163" w:name="_Toc120781890"/>
      <w:bookmarkStart w:id="164" w:name="_Toc152875925"/>
      <w:bookmarkStart w:id="165" w:name="_Toc128474803"/>
      <w:bookmarkStart w:id="166" w:name="_Toc128732214"/>
      <w:bookmarkStart w:id="167" w:name="_Toc120781602"/>
      <w:bookmarkStart w:id="168" w:name="_Toc124320461"/>
      <w:bookmarkStart w:id="169" w:name="_Toc128475811"/>
      <w:bookmarkStart w:id="170" w:name="_Toc124266135"/>
      <w:bookmarkStart w:id="171" w:name="_Toc120718413"/>
      <w:bookmarkStart w:id="172" w:name="_Toc124349249"/>
      <w:bookmarkStart w:id="173" w:name="_Toc124348573"/>
      <w:bookmarkStart w:id="174" w:name="_Toc120782008"/>
      <w:bookmarkStart w:id="175" w:name="_Toc120718551"/>
      <w:bookmarkStart w:id="176" w:name="_Toc124332379"/>
      <w:r>
        <w:rPr>
          <w:rFonts w:ascii="Times New Roman"/>
        </w:rPr>
        <w:t>原料要求</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p>
      <w:pPr>
        <w:pStyle w:val="258"/>
        <w:ind w:firstLine="420"/>
        <w:rPr>
          <w:rFonts w:ascii="Times New Roman"/>
        </w:rPr>
      </w:pPr>
      <w:r>
        <w:rPr>
          <w:rFonts w:ascii="Times New Roman"/>
        </w:rPr>
        <w:t>原料应符合相应的标准和有关规定。</w:t>
      </w:r>
    </w:p>
    <w:p>
      <w:pPr>
        <w:pStyle w:val="260"/>
        <w:rPr>
          <w:rFonts w:ascii="Times New Roman"/>
        </w:rPr>
      </w:pPr>
      <w:bookmarkStart w:id="177" w:name="_Toc124349250"/>
      <w:bookmarkStart w:id="178" w:name="_Toc128474804"/>
      <w:bookmarkStart w:id="179" w:name="_Toc124332380"/>
      <w:bookmarkStart w:id="180" w:name="_Toc124320648"/>
      <w:bookmarkStart w:id="181" w:name="_Toc128732215"/>
      <w:bookmarkStart w:id="182" w:name="_Toc120781603"/>
      <w:bookmarkStart w:id="183" w:name="_Toc152875926"/>
      <w:bookmarkStart w:id="184" w:name="_Toc124348574"/>
      <w:bookmarkStart w:id="185" w:name="_Toc120718552"/>
      <w:bookmarkStart w:id="186" w:name="_Toc120781891"/>
      <w:bookmarkStart w:id="187" w:name="_Toc124266136"/>
      <w:bookmarkStart w:id="188" w:name="_Toc120808161"/>
      <w:bookmarkStart w:id="189" w:name="_Toc120782009"/>
      <w:bookmarkStart w:id="190" w:name="_Toc124320462"/>
      <w:bookmarkStart w:id="191" w:name="_Toc120718414"/>
      <w:bookmarkStart w:id="192" w:name="_Toc128475812"/>
      <w:bookmarkStart w:id="193" w:name="_Toc124320834"/>
      <w:r>
        <w:rPr>
          <w:rFonts w:ascii="Times New Roman"/>
        </w:rPr>
        <w:t>感官要求</w:t>
      </w:r>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p>
    <w:p>
      <w:pPr>
        <w:pStyle w:val="258"/>
        <w:ind w:firstLine="420"/>
        <w:rPr>
          <w:rFonts w:ascii="Times New Roman"/>
        </w:rPr>
      </w:pPr>
      <w:r>
        <w:rPr>
          <w:rFonts w:hint="eastAsia" w:ascii="Times New Roman"/>
        </w:rPr>
        <w:t>感官要求应符合相应的产品标准和有关规定</w:t>
      </w:r>
      <w:r>
        <w:rPr>
          <w:rFonts w:ascii="Times New Roman"/>
        </w:rPr>
        <w:t>。</w:t>
      </w:r>
      <w:r>
        <w:rPr>
          <w:rFonts w:hint="eastAsia" w:ascii="Times New Roman"/>
        </w:rPr>
        <w:t>如：具有相应产品应有的正常色泽；具有相应产品应有的滋味和气味；具有相应产品应有的状态，无正常视力可见的外来异物。</w:t>
      </w:r>
    </w:p>
    <w:p>
      <w:pPr>
        <w:pStyle w:val="260"/>
        <w:rPr>
          <w:rFonts w:ascii="Times New Roman"/>
        </w:rPr>
      </w:pPr>
      <w:bookmarkStart w:id="194" w:name="_Toc124266137"/>
      <w:bookmarkStart w:id="195" w:name="_Toc120718415"/>
      <w:bookmarkStart w:id="196" w:name="_Toc124332381"/>
      <w:bookmarkStart w:id="197" w:name="_Toc128474805"/>
      <w:bookmarkStart w:id="198" w:name="_Toc128475813"/>
      <w:bookmarkStart w:id="199" w:name="_Toc124320835"/>
      <w:bookmarkStart w:id="200" w:name="_Toc120718553"/>
      <w:bookmarkStart w:id="201" w:name="_Toc124349251"/>
      <w:bookmarkStart w:id="202" w:name="_Toc120782010"/>
      <w:bookmarkStart w:id="203" w:name="_Toc124320649"/>
      <w:bookmarkStart w:id="204" w:name="_Toc120781604"/>
      <w:bookmarkStart w:id="205" w:name="_Toc128732216"/>
      <w:bookmarkStart w:id="206" w:name="_Toc124320463"/>
      <w:bookmarkStart w:id="207" w:name="_Toc152875927"/>
      <w:bookmarkStart w:id="208" w:name="_Toc124348575"/>
      <w:bookmarkStart w:id="209" w:name="_Toc120808162"/>
      <w:bookmarkStart w:id="210" w:name="_Toc120781892"/>
      <w:r>
        <w:rPr>
          <w:rFonts w:ascii="Times New Roman"/>
        </w:rPr>
        <w:t>理化指标</w:t>
      </w:r>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p>
    <w:p>
      <w:pPr>
        <w:pStyle w:val="258"/>
        <w:ind w:firstLine="420"/>
      </w:pPr>
      <w:bookmarkStart w:id="211" w:name="_Toc124320650"/>
      <w:bookmarkStart w:id="212" w:name="_Toc120808163"/>
      <w:bookmarkStart w:id="213" w:name="_Toc124332382"/>
      <w:bookmarkStart w:id="214" w:name="_Toc124266138"/>
      <w:bookmarkStart w:id="215" w:name="_Toc128732217"/>
      <w:bookmarkStart w:id="216" w:name="_Toc124320464"/>
      <w:bookmarkStart w:id="217" w:name="_Toc128474806"/>
      <w:bookmarkStart w:id="218" w:name="_Toc128475814"/>
      <w:bookmarkStart w:id="219" w:name="_Toc124349252"/>
      <w:bookmarkStart w:id="220" w:name="_Toc124320836"/>
      <w:bookmarkStart w:id="221" w:name="_Toc124348576"/>
      <w:r>
        <w:rPr>
          <w:rFonts w:hint="eastAsia"/>
        </w:rPr>
        <w:t>理化指标应符合相应的产品标准和有关规定。</w:t>
      </w:r>
    </w:p>
    <w:p>
      <w:pPr>
        <w:pStyle w:val="258"/>
        <w:ind w:firstLine="420"/>
      </w:pPr>
      <w:r>
        <w:rPr>
          <w:rFonts w:hint="eastAsia"/>
        </w:rPr>
        <w:t>航天应急食品的理化指标除符合相应的产品标准和有关规定外，还应满足表</w:t>
      </w:r>
      <w:r>
        <w:rPr>
          <w:rFonts w:ascii="Times New Roman"/>
        </w:rPr>
        <w:t>9</w:t>
      </w:r>
      <w:r>
        <w:rPr>
          <w:rFonts w:hint="eastAsia"/>
        </w:rPr>
        <w:t>中列出的规定。</w:t>
      </w:r>
    </w:p>
    <w:p>
      <w:pPr>
        <w:pStyle w:val="28"/>
        <w:spacing w:before="156" w:beforeLines="50" w:after="156" w:afterLines="50"/>
        <w:jc w:val="center"/>
        <w:rPr>
          <w:rFonts w:ascii="黑体" w:hAnsi="黑体" w:eastAsia="黑体"/>
        </w:rPr>
      </w:pPr>
      <w:bookmarkStart w:id="222" w:name="_Toc151749777"/>
      <w:bookmarkStart w:id="223" w:name="_Toc152679231"/>
      <w:bookmarkStart w:id="224" w:name="_Toc151755009"/>
      <w:bookmarkStart w:id="225" w:name="_Toc152679395"/>
      <w:bookmarkStart w:id="226" w:name="_Toc152856072"/>
      <w:bookmarkStart w:id="227" w:name="_Toc151750891"/>
      <w:r>
        <w:rPr>
          <w:rFonts w:hint="eastAsia" w:ascii="黑体" w:hAnsi="黑体" w:eastAsia="黑体"/>
        </w:rPr>
        <w:t>表</w:t>
      </w:r>
      <w:r>
        <w:rPr>
          <w:rFonts w:ascii="黑体" w:hAnsi="黑体" w:eastAsia="黑体"/>
        </w:rPr>
        <w:fldChar w:fldCharType="begin"/>
      </w:r>
      <w:r>
        <w:rPr>
          <w:rFonts w:ascii="黑体" w:hAnsi="黑体" w:eastAsia="黑体"/>
        </w:rPr>
        <w:instrText xml:space="preserve"> </w:instrText>
      </w:r>
      <w:r>
        <w:rPr>
          <w:rFonts w:hint="eastAsia" w:ascii="黑体" w:hAnsi="黑体" w:eastAsia="黑体"/>
        </w:rPr>
        <w:instrText xml:space="preserve">SEQ 表 \* ARABIC</w:instrText>
      </w:r>
      <w:r>
        <w:rPr>
          <w:rFonts w:ascii="黑体" w:hAnsi="黑体" w:eastAsia="黑体"/>
        </w:rPr>
        <w:instrText xml:space="preserve"> </w:instrText>
      </w:r>
      <w:r>
        <w:rPr>
          <w:rFonts w:ascii="黑体" w:hAnsi="黑体" w:eastAsia="黑体"/>
        </w:rPr>
        <w:fldChar w:fldCharType="separate"/>
      </w:r>
      <w:r>
        <w:rPr>
          <w:rFonts w:ascii="黑体" w:hAnsi="黑体" w:eastAsia="黑体"/>
        </w:rPr>
        <w:t>9</w:t>
      </w:r>
      <w:r>
        <w:rPr>
          <w:rFonts w:ascii="黑体" w:hAnsi="黑体" w:eastAsia="黑体"/>
        </w:rPr>
        <w:fldChar w:fldCharType="end"/>
      </w:r>
      <w:r>
        <w:rPr>
          <w:rFonts w:ascii="黑体" w:hAnsi="黑体" w:eastAsia="黑体"/>
        </w:rPr>
        <w:t xml:space="preserve">  </w:t>
      </w:r>
      <w:r>
        <w:rPr>
          <w:rFonts w:hint="eastAsia" w:ascii="黑体" w:hAnsi="黑体" w:eastAsia="黑体"/>
        </w:rPr>
        <w:t>理化指标</w:t>
      </w:r>
      <w:bookmarkEnd w:id="222"/>
      <w:bookmarkEnd w:id="223"/>
      <w:bookmarkEnd w:id="224"/>
      <w:bookmarkEnd w:id="225"/>
      <w:bookmarkEnd w:id="226"/>
      <w:bookmarkEnd w:id="227"/>
    </w:p>
    <w:tbl>
      <w:tblPr>
        <w:tblStyle w:val="88"/>
        <w:tblW w:w="91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6"/>
        <w:gridCol w:w="4536"/>
        <w:gridCol w:w="1134"/>
        <w:gridCol w:w="1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exact"/>
          <w:jc w:val="center"/>
        </w:trPr>
        <w:tc>
          <w:tcPr>
            <w:tcW w:w="2046" w:type="dxa"/>
            <w:tcBorders>
              <w:top w:val="single" w:color="auto" w:sz="12" w:space="0"/>
              <w:left w:val="single" w:color="auto" w:sz="12" w:space="0"/>
              <w:bottom w:val="single" w:color="auto" w:sz="12" w:space="0"/>
            </w:tcBorders>
            <w:noWrap/>
            <w:vAlign w:val="center"/>
          </w:tcPr>
          <w:p>
            <w:pPr>
              <w:snapToGrid w:val="0"/>
              <w:jc w:val="center"/>
              <w:rPr>
                <w:rFonts w:ascii="宋体" w:hAnsi="宋体"/>
                <w:kern w:val="0"/>
                <w:sz w:val="18"/>
                <w:szCs w:val="18"/>
              </w:rPr>
            </w:pPr>
            <w:r>
              <w:rPr>
                <w:rFonts w:ascii="宋体" w:hAnsi="宋体"/>
                <w:kern w:val="0"/>
                <w:sz w:val="18"/>
                <w:szCs w:val="18"/>
              </w:rPr>
              <w:t>项目</w:t>
            </w:r>
          </w:p>
        </w:tc>
        <w:tc>
          <w:tcPr>
            <w:tcW w:w="4536" w:type="dxa"/>
            <w:tcBorders>
              <w:top w:val="single" w:color="auto" w:sz="12" w:space="0"/>
              <w:bottom w:val="single" w:color="auto" w:sz="12" w:space="0"/>
            </w:tcBorders>
          </w:tcPr>
          <w:p>
            <w:pPr>
              <w:snapToGrid w:val="0"/>
              <w:jc w:val="center"/>
              <w:rPr>
                <w:rFonts w:ascii="宋体" w:hAnsi="宋体"/>
                <w:kern w:val="0"/>
                <w:sz w:val="18"/>
                <w:szCs w:val="18"/>
              </w:rPr>
            </w:pPr>
            <w:r>
              <w:rPr>
                <w:rFonts w:ascii="宋体" w:hAnsi="宋体"/>
                <w:kern w:val="0"/>
                <w:sz w:val="18"/>
                <w:szCs w:val="18"/>
              </w:rPr>
              <w:t>食品类别（名称）</w:t>
            </w:r>
          </w:p>
        </w:tc>
        <w:tc>
          <w:tcPr>
            <w:tcW w:w="1134" w:type="dxa"/>
            <w:tcBorders>
              <w:top w:val="single" w:color="auto" w:sz="12" w:space="0"/>
              <w:bottom w:val="single" w:color="auto" w:sz="12" w:space="0"/>
            </w:tcBorders>
            <w:noWrap/>
            <w:vAlign w:val="center"/>
          </w:tcPr>
          <w:p>
            <w:pPr>
              <w:snapToGrid w:val="0"/>
              <w:jc w:val="center"/>
              <w:rPr>
                <w:rFonts w:ascii="宋体" w:hAnsi="宋体"/>
                <w:kern w:val="0"/>
                <w:sz w:val="18"/>
                <w:szCs w:val="18"/>
              </w:rPr>
            </w:pPr>
            <w:r>
              <w:rPr>
                <w:rFonts w:hint="eastAsia" w:ascii="宋体" w:hAnsi="宋体"/>
                <w:kern w:val="0"/>
                <w:sz w:val="18"/>
                <w:szCs w:val="18"/>
              </w:rPr>
              <w:t>限量</w:t>
            </w:r>
          </w:p>
        </w:tc>
        <w:tc>
          <w:tcPr>
            <w:tcW w:w="1477" w:type="dxa"/>
            <w:tcBorders>
              <w:top w:val="single" w:color="auto" w:sz="12" w:space="0"/>
              <w:bottom w:val="single" w:color="auto" w:sz="12" w:space="0"/>
              <w:right w:val="single" w:color="auto" w:sz="12" w:space="0"/>
            </w:tcBorders>
            <w:noWrap/>
            <w:vAlign w:val="center"/>
          </w:tcPr>
          <w:p>
            <w:pPr>
              <w:snapToGrid w:val="0"/>
              <w:jc w:val="center"/>
              <w:rPr>
                <w:rFonts w:ascii="宋体" w:hAnsi="宋体"/>
                <w:kern w:val="0"/>
                <w:sz w:val="18"/>
                <w:szCs w:val="18"/>
              </w:rPr>
            </w:pPr>
            <w:r>
              <w:rPr>
                <w:rFonts w:ascii="宋体" w:hAnsi="宋体"/>
                <w:kern w:val="0"/>
                <w:sz w:val="18"/>
                <w:szCs w:val="18"/>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exact"/>
          <w:jc w:val="center"/>
        </w:trPr>
        <w:tc>
          <w:tcPr>
            <w:tcW w:w="2046" w:type="dxa"/>
            <w:vMerge w:val="restart"/>
            <w:tcBorders>
              <w:top w:val="single" w:color="auto" w:sz="12" w:space="0"/>
              <w:left w:val="single" w:color="auto" w:sz="12" w:space="0"/>
            </w:tcBorders>
            <w:noWrap/>
            <w:vAlign w:val="center"/>
          </w:tcPr>
          <w:p>
            <w:pPr>
              <w:snapToGrid w:val="0"/>
              <w:jc w:val="center"/>
              <w:rPr>
                <w:rFonts w:eastAsiaTheme="minorEastAsia"/>
                <w:kern w:val="0"/>
                <w:sz w:val="18"/>
                <w:szCs w:val="18"/>
              </w:rPr>
            </w:pPr>
            <w:r>
              <w:rPr>
                <w:rFonts w:eastAsiaTheme="minorEastAsia"/>
                <w:kern w:val="0"/>
                <w:sz w:val="18"/>
                <w:szCs w:val="18"/>
              </w:rPr>
              <w:t>酸价（以脂肪计）</w:t>
            </w:r>
            <w:r>
              <w:rPr>
                <w:rFonts w:hint="eastAsia" w:eastAsiaTheme="minorEastAsia"/>
                <w:kern w:val="0"/>
                <w:sz w:val="18"/>
                <w:szCs w:val="18"/>
              </w:rPr>
              <w:t>/（</w:t>
            </w:r>
            <w:r>
              <w:rPr>
                <w:rFonts w:eastAsiaTheme="minorEastAsia"/>
                <w:kern w:val="0"/>
                <w:sz w:val="18"/>
                <w:szCs w:val="18"/>
              </w:rPr>
              <w:t>mgKOH/g</w:t>
            </w:r>
            <w:r>
              <w:rPr>
                <w:rFonts w:hint="eastAsia" w:eastAsiaTheme="minorEastAsia"/>
                <w:kern w:val="0"/>
                <w:sz w:val="18"/>
                <w:szCs w:val="18"/>
              </w:rPr>
              <w:t>）</w:t>
            </w:r>
            <w:r>
              <w:rPr>
                <w:rFonts w:eastAsiaTheme="minorEastAsia"/>
                <w:kern w:val="0"/>
                <w:sz w:val="18"/>
                <w:szCs w:val="18"/>
              </w:rPr>
              <w:t xml:space="preserve"> </w:t>
            </w:r>
          </w:p>
        </w:tc>
        <w:tc>
          <w:tcPr>
            <w:tcW w:w="4536" w:type="dxa"/>
            <w:tcBorders>
              <w:top w:val="single" w:color="auto" w:sz="12" w:space="0"/>
            </w:tcBorders>
            <w:shd w:val="clear" w:color="auto" w:fill="FFFFFF"/>
            <w:vAlign w:val="center"/>
          </w:tcPr>
          <w:p>
            <w:pPr>
              <w:snapToGrid w:val="0"/>
              <w:ind w:firstLine="180" w:firstLineChars="100"/>
              <w:rPr>
                <w:rFonts w:eastAsiaTheme="minorEastAsia"/>
                <w:kern w:val="0"/>
                <w:sz w:val="18"/>
                <w:szCs w:val="18"/>
              </w:rPr>
            </w:pPr>
            <w:r>
              <w:rPr>
                <w:rFonts w:eastAsiaTheme="minorEastAsia"/>
                <w:kern w:val="0"/>
                <w:sz w:val="18"/>
                <w:szCs w:val="18"/>
              </w:rPr>
              <w:t>饼干</w:t>
            </w:r>
          </w:p>
        </w:tc>
        <w:tc>
          <w:tcPr>
            <w:tcW w:w="1134" w:type="dxa"/>
            <w:tcBorders>
              <w:top w:val="single" w:color="auto" w:sz="12" w:space="0"/>
            </w:tcBorders>
            <w:noWrap/>
            <w:vAlign w:val="center"/>
          </w:tcPr>
          <w:p>
            <w:pPr>
              <w:snapToGrid w:val="0"/>
              <w:jc w:val="center"/>
              <w:rPr>
                <w:rFonts w:eastAsiaTheme="minorEastAsia"/>
                <w:kern w:val="0"/>
                <w:sz w:val="18"/>
                <w:szCs w:val="18"/>
              </w:rPr>
            </w:pPr>
            <w:r>
              <w:rPr>
                <w:rFonts w:eastAsiaTheme="minorEastAsia"/>
                <w:kern w:val="0"/>
                <w:sz w:val="18"/>
                <w:szCs w:val="18"/>
              </w:rPr>
              <w:t>3</w:t>
            </w:r>
          </w:p>
        </w:tc>
        <w:tc>
          <w:tcPr>
            <w:tcW w:w="1477" w:type="dxa"/>
            <w:vMerge w:val="restart"/>
            <w:tcBorders>
              <w:top w:val="single" w:color="auto" w:sz="12" w:space="0"/>
              <w:right w:val="single" w:color="auto" w:sz="12" w:space="0"/>
            </w:tcBorders>
            <w:noWrap/>
            <w:vAlign w:val="center"/>
          </w:tcPr>
          <w:p>
            <w:pPr>
              <w:snapToGrid w:val="0"/>
              <w:jc w:val="center"/>
              <w:rPr>
                <w:rFonts w:eastAsiaTheme="minorEastAsia"/>
                <w:kern w:val="0"/>
                <w:sz w:val="18"/>
                <w:szCs w:val="18"/>
              </w:rPr>
            </w:pPr>
            <w:r>
              <w:rPr>
                <w:rFonts w:eastAsiaTheme="minorEastAsia"/>
                <w:kern w:val="0"/>
                <w:sz w:val="18"/>
                <w:szCs w:val="18"/>
              </w:rPr>
              <w:t>GB 5009.229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exact"/>
          <w:jc w:val="center"/>
        </w:trPr>
        <w:tc>
          <w:tcPr>
            <w:tcW w:w="2046" w:type="dxa"/>
            <w:vMerge w:val="continue"/>
            <w:tcBorders>
              <w:left w:val="single" w:color="auto" w:sz="12" w:space="0"/>
            </w:tcBorders>
            <w:vAlign w:val="center"/>
          </w:tcPr>
          <w:p>
            <w:pPr>
              <w:widowControl/>
              <w:jc w:val="left"/>
              <w:rPr>
                <w:rFonts w:eastAsiaTheme="minorEastAsia"/>
                <w:kern w:val="0"/>
                <w:sz w:val="18"/>
                <w:szCs w:val="18"/>
              </w:rPr>
            </w:pPr>
          </w:p>
        </w:tc>
        <w:tc>
          <w:tcPr>
            <w:tcW w:w="4536" w:type="dxa"/>
            <w:tcBorders>
              <w:bottom w:val="nil"/>
            </w:tcBorders>
            <w:shd w:val="clear" w:color="auto" w:fill="FFFFFF"/>
            <w:vAlign w:val="center"/>
          </w:tcPr>
          <w:p>
            <w:pPr>
              <w:snapToGrid w:val="0"/>
              <w:ind w:firstLine="180" w:firstLineChars="100"/>
              <w:rPr>
                <w:rFonts w:eastAsiaTheme="minorEastAsia"/>
                <w:kern w:val="0"/>
                <w:sz w:val="18"/>
                <w:szCs w:val="18"/>
              </w:rPr>
            </w:pPr>
            <w:r>
              <w:rPr>
                <w:rFonts w:eastAsiaTheme="minorEastAsia"/>
                <w:kern w:val="0"/>
                <w:sz w:val="18"/>
                <w:szCs w:val="18"/>
              </w:rPr>
              <w:t>糕点</w:t>
            </w:r>
          </w:p>
        </w:tc>
        <w:tc>
          <w:tcPr>
            <w:tcW w:w="1134" w:type="dxa"/>
            <w:vMerge w:val="restart"/>
            <w:noWrap/>
            <w:vAlign w:val="center"/>
          </w:tcPr>
          <w:p>
            <w:pPr>
              <w:snapToGrid w:val="0"/>
              <w:jc w:val="center"/>
              <w:rPr>
                <w:rFonts w:eastAsiaTheme="minorEastAsia"/>
                <w:kern w:val="0"/>
                <w:sz w:val="18"/>
                <w:szCs w:val="18"/>
              </w:rPr>
            </w:pPr>
          </w:p>
          <w:p>
            <w:pPr>
              <w:snapToGrid w:val="0"/>
              <w:jc w:val="center"/>
              <w:rPr>
                <w:rFonts w:eastAsiaTheme="minorEastAsia"/>
                <w:kern w:val="0"/>
                <w:sz w:val="18"/>
                <w:szCs w:val="18"/>
              </w:rPr>
            </w:pPr>
            <w:r>
              <w:rPr>
                <w:rFonts w:eastAsiaTheme="minorEastAsia"/>
                <w:kern w:val="0"/>
                <w:sz w:val="18"/>
                <w:szCs w:val="18"/>
              </w:rPr>
              <w:t>3</w:t>
            </w:r>
          </w:p>
        </w:tc>
        <w:tc>
          <w:tcPr>
            <w:tcW w:w="1477" w:type="dxa"/>
            <w:vMerge w:val="continue"/>
            <w:tcBorders>
              <w:right w:val="single" w:color="auto" w:sz="12" w:space="0"/>
            </w:tcBorders>
            <w:vAlign w:val="center"/>
          </w:tcPr>
          <w:p>
            <w:pPr>
              <w:widowControl/>
              <w:jc w:val="left"/>
              <w:rPr>
                <w:rFonts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exact"/>
          <w:jc w:val="center"/>
        </w:trPr>
        <w:tc>
          <w:tcPr>
            <w:tcW w:w="2046" w:type="dxa"/>
            <w:vMerge w:val="continue"/>
            <w:tcBorders>
              <w:left w:val="single" w:color="auto" w:sz="12" w:space="0"/>
            </w:tcBorders>
            <w:vAlign w:val="center"/>
          </w:tcPr>
          <w:p>
            <w:pPr>
              <w:snapToGrid w:val="0"/>
              <w:ind w:firstLine="630" w:firstLineChars="300"/>
            </w:pPr>
          </w:p>
        </w:tc>
        <w:tc>
          <w:tcPr>
            <w:tcW w:w="4536" w:type="dxa"/>
            <w:tcBorders>
              <w:top w:val="nil"/>
            </w:tcBorders>
            <w:shd w:val="clear" w:color="auto" w:fill="FFFFFF"/>
            <w:vAlign w:val="center"/>
          </w:tcPr>
          <w:p>
            <w:pPr>
              <w:snapToGrid w:val="0"/>
              <w:ind w:firstLine="540" w:firstLineChars="300"/>
              <w:rPr>
                <w:rFonts w:eastAsiaTheme="minorEastAsia"/>
                <w:kern w:val="0"/>
                <w:sz w:val="18"/>
                <w:szCs w:val="18"/>
              </w:rPr>
            </w:pPr>
            <w:r>
              <w:rPr>
                <w:rFonts w:eastAsiaTheme="minorEastAsia"/>
                <w:kern w:val="0"/>
                <w:sz w:val="18"/>
                <w:szCs w:val="18"/>
              </w:rPr>
              <w:t>热加工糕点</w:t>
            </w:r>
          </w:p>
        </w:tc>
        <w:tc>
          <w:tcPr>
            <w:tcW w:w="1134" w:type="dxa"/>
            <w:vMerge w:val="continue"/>
            <w:noWrap/>
            <w:vAlign w:val="center"/>
          </w:tcPr>
          <w:p>
            <w:pPr>
              <w:snapToGrid w:val="0"/>
              <w:ind w:firstLine="540" w:firstLineChars="300"/>
              <w:rPr>
                <w:rFonts w:eastAsiaTheme="minorEastAsia"/>
                <w:kern w:val="0"/>
                <w:sz w:val="18"/>
                <w:szCs w:val="18"/>
              </w:rPr>
            </w:pPr>
          </w:p>
        </w:tc>
        <w:tc>
          <w:tcPr>
            <w:tcW w:w="1477" w:type="dxa"/>
            <w:vMerge w:val="continue"/>
            <w:tcBorders>
              <w:right w:val="single" w:color="auto" w:sz="12" w:space="0"/>
            </w:tcBorders>
            <w:vAlign w:val="center"/>
          </w:tcPr>
          <w:p>
            <w:pPr>
              <w:snapToGrid w:val="0"/>
              <w:ind w:firstLine="540" w:firstLineChars="300"/>
              <w:rPr>
                <w:rFonts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exact"/>
          <w:jc w:val="center"/>
        </w:trPr>
        <w:tc>
          <w:tcPr>
            <w:tcW w:w="2046" w:type="dxa"/>
            <w:vMerge w:val="continue"/>
            <w:tcBorders>
              <w:left w:val="single" w:color="auto" w:sz="12" w:space="0"/>
            </w:tcBorders>
            <w:vAlign w:val="center"/>
          </w:tcPr>
          <w:p>
            <w:pPr>
              <w:widowControl/>
              <w:jc w:val="left"/>
              <w:rPr>
                <w:rFonts w:eastAsiaTheme="minorEastAsia"/>
                <w:kern w:val="0"/>
                <w:sz w:val="18"/>
                <w:szCs w:val="18"/>
              </w:rPr>
            </w:pPr>
          </w:p>
        </w:tc>
        <w:tc>
          <w:tcPr>
            <w:tcW w:w="4536" w:type="dxa"/>
            <w:tcBorders>
              <w:bottom w:val="nil"/>
            </w:tcBorders>
            <w:shd w:val="clear" w:color="auto" w:fill="FFFFFF"/>
            <w:vAlign w:val="center"/>
          </w:tcPr>
          <w:p>
            <w:pPr>
              <w:snapToGrid w:val="0"/>
              <w:ind w:firstLine="180" w:firstLineChars="100"/>
              <w:rPr>
                <w:rFonts w:eastAsiaTheme="minorEastAsia"/>
                <w:kern w:val="0"/>
                <w:sz w:val="18"/>
                <w:szCs w:val="18"/>
              </w:rPr>
            </w:pPr>
            <w:r>
              <w:rPr>
                <w:rFonts w:eastAsiaTheme="minorEastAsia"/>
                <w:kern w:val="0"/>
                <w:sz w:val="18"/>
                <w:szCs w:val="18"/>
              </w:rPr>
              <w:t>薯类和膨化食品</w:t>
            </w:r>
          </w:p>
        </w:tc>
        <w:tc>
          <w:tcPr>
            <w:tcW w:w="1134" w:type="dxa"/>
            <w:tcBorders>
              <w:bottom w:val="nil"/>
            </w:tcBorders>
            <w:noWrap/>
            <w:vAlign w:val="center"/>
          </w:tcPr>
          <w:p>
            <w:pPr>
              <w:snapToGrid w:val="0"/>
              <w:jc w:val="center"/>
              <w:rPr>
                <w:rFonts w:eastAsiaTheme="minorEastAsia"/>
                <w:kern w:val="0"/>
                <w:sz w:val="18"/>
                <w:szCs w:val="18"/>
              </w:rPr>
            </w:pPr>
          </w:p>
        </w:tc>
        <w:tc>
          <w:tcPr>
            <w:tcW w:w="1477" w:type="dxa"/>
            <w:vMerge w:val="continue"/>
            <w:tcBorders>
              <w:right w:val="single" w:color="auto" w:sz="12" w:space="0"/>
            </w:tcBorders>
            <w:vAlign w:val="center"/>
          </w:tcPr>
          <w:p>
            <w:pPr>
              <w:widowControl/>
              <w:jc w:val="left"/>
              <w:rPr>
                <w:rFonts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exact"/>
          <w:jc w:val="center"/>
        </w:trPr>
        <w:tc>
          <w:tcPr>
            <w:tcW w:w="2046" w:type="dxa"/>
            <w:vMerge w:val="continue"/>
            <w:tcBorders>
              <w:left w:val="single" w:color="auto" w:sz="12" w:space="0"/>
            </w:tcBorders>
            <w:vAlign w:val="center"/>
          </w:tcPr>
          <w:p>
            <w:pPr>
              <w:widowControl/>
              <w:jc w:val="left"/>
              <w:rPr>
                <w:rFonts w:eastAsiaTheme="minorEastAsia"/>
                <w:kern w:val="0"/>
                <w:sz w:val="18"/>
                <w:szCs w:val="18"/>
              </w:rPr>
            </w:pPr>
          </w:p>
        </w:tc>
        <w:tc>
          <w:tcPr>
            <w:tcW w:w="4536" w:type="dxa"/>
            <w:tcBorders>
              <w:top w:val="nil"/>
            </w:tcBorders>
            <w:shd w:val="clear" w:color="auto" w:fill="FFFFFF"/>
            <w:vAlign w:val="center"/>
          </w:tcPr>
          <w:p>
            <w:pPr>
              <w:snapToGrid w:val="0"/>
              <w:ind w:firstLine="540" w:firstLineChars="300"/>
              <w:rPr>
                <w:rFonts w:eastAsiaTheme="minorEastAsia"/>
                <w:kern w:val="0"/>
                <w:sz w:val="18"/>
                <w:szCs w:val="18"/>
              </w:rPr>
            </w:pPr>
            <w:r>
              <w:rPr>
                <w:rFonts w:eastAsiaTheme="minorEastAsia"/>
                <w:kern w:val="0"/>
                <w:sz w:val="18"/>
                <w:szCs w:val="18"/>
              </w:rPr>
              <w:t>膨化食品</w:t>
            </w:r>
          </w:p>
        </w:tc>
        <w:tc>
          <w:tcPr>
            <w:tcW w:w="1134" w:type="dxa"/>
            <w:tcBorders>
              <w:top w:val="nil"/>
            </w:tcBorders>
            <w:noWrap/>
            <w:vAlign w:val="center"/>
          </w:tcPr>
          <w:p>
            <w:pPr>
              <w:snapToGrid w:val="0"/>
              <w:jc w:val="center"/>
              <w:rPr>
                <w:rFonts w:eastAsiaTheme="minorEastAsia"/>
                <w:kern w:val="0"/>
                <w:sz w:val="18"/>
                <w:szCs w:val="18"/>
              </w:rPr>
            </w:pPr>
            <w:r>
              <w:rPr>
                <w:rFonts w:hint="eastAsia" w:eastAsiaTheme="minorEastAsia"/>
                <w:kern w:val="0"/>
                <w:sz w:val="18"/>
                <w:szCs w:val="18"/>
              </w:rPr>
              <w:t>3</w:t>
            </w:r>
          </w:p>
        </w:tc>
        <w:tc>
          <w:tcPr>
            <w:tcW w:w="1477" w:type="dxa"/>
            <w:vMerge w:val="continue"/>
            <w:tcBorders>
              <w:right w:val="single" w:color="auto" w:sz="12" w:space="0"/>
            </w:tcBorders>
            <w:vAlign w:val="center"/>
          </w:tcPr>
          <w:p>
            <w:pPr>
              <w:widowControl/>
              <w:jc w:val="left"/>
              <w:rPr>
                <w:rFonts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exact"/>
          <w:jc w:val="center"/>
        </w:trPr>
        <w:tc>
          <w:tcPr>
            <w:tcW w:w="2046" w:type="dxa"/>
            <w:vMerge w:val="continue"/>
            <w:tcBorders>
              <w:left w:val="single" w:color="auto" w:sz="12" w:space="0"/>
            </w:tcBorders>
            <w:vAlign w:val="center"/>
          </w:tcPr>
          <w:p>
            <w:pPr>
              <w:widowControl/>
              <w:jc w:val="left"/>
              <w:rPr>
                <w:rFonts w:eastAsiaTheme="minorEastAsia"/>
                <w:kern w:val="0"/>
                <w:sz w:val="18"/>
                <w:szCs w:val="18"/>
              </w:rPr>
            </w:pPr>
          </w:p>
        </w:tc>
        <w:tc>
          <w:tcPr>
            <w:tcW w:w="4536" w:type="dxa"/>
            <w:shd w:val="clear" w:color="auto" w:fill="FFFFFF"/>
            <w:vAlign w:val="center"/>
          </w:tcPr>
          <w:p>
            <w:pPr>
              <w:snapToGrid w:val="0"/>
              <w:ind w:firstLine="180" w:firstLineChars="100"/>
              <w:rPr>
                <w:rFonts w:eastAsiaTheme="minorEastAsia"/>
                <w:kern w:val="0"/>
                <w:sz w:val="18"/>
                <w:szCs w:val="18"/>
              </w:rPr>
            </w:pPr>
            <w:r>
              <w:rPr>
                <w:rFonts w:eastAsiaTheme="minorEastAsia"/>
                <w:color w:val="000000"/>
                <w:kern w:val="0"/>
                <w:sz w:val="18"/>
                <w:szCs w:val="18"/>
              </w:rPr>
              <w:t>炒货食品及坚果制品</w:t>
            </w:r>
          </w:p>
        </w:tc>
        <w:tc>
          <w:tcPr>
            <w:tcW w:w="1134" w:type="dxa"/>
            <w:noWrap/>
            <w:vAlign w:val="center"/>
          </w:tcPr>
          <w:p>
            <w:pPr>
              <w:snapToGrid w:val="0"/>
              <w:jc w:val="center"/>
              <w:rPr>
                <w:rFonts w:eastAsiaTheme="minorEastAsia"/>
                <w:kern w:val="0"/>
                <w:sz w:val="18"/>
                <w:szCs w:val="18"/>
              </w:rPr>
            </w:pPr>
            <w:r>
              <w:rPr>
                <w:rFonts w:eastAsiaTheme="minorEastAsia"/>
                <w:kern w:val="0"/>
                <w:sz w:val="18"/>
                <w:szCs w:val="18"/>
              </w:rPr>
              <w:t>3</w:t>
            </w:r>
          </w:p>
        </w:tc>
        <w:tc>
          <w:tcPr>
            <w:tcW w:w="1477" w:type="dxa"/>
            <w:vMerge w:val="continue"/>
            <w:tcBorders>
              <w:right w:val="single" w:color="auto" w:sz="12" w:space="0"/>
            </w:tcBorders>
            <w:vAlign w:val="center"/>
          </w:tcPr>
          <w:p>
            <w:pPr>
              <w:widowControl/>
              <w:jc w:val="left"/>
              <w:rPr>
                <w:rFonts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exact"/>
          <w:jc w:val="center"/>
        </w:trPr>
        <w:tc>
          <w:tcPr>
            <w:tcW w:w="2046" w:type="dxa"/>
            <w:vMerge w:val="restart"/>
            <w:tcBorders>
              <w:left w:val="single" w:color="auto" w:sz="12" w:space="0"/>
            </w:tcBorders>
            <w:noWrap/>
            <w:vAlign w:val="center"/>
          </w:tcPr>
          <w:p>
            <w:pPr>
              <w:snapToGrid w:val="0"/>
              <w:jc w:val="center"/>
              <w:rPr>
                <w:rFonts w:eastAsiaTheme="minorEastAsia"/>
                <w:kern w:val="0"/>
                <w:sz w:val="18"/>
                <w:szCs w:val="18"/>
              </w:rPr>
            </w:pPr>
            <w:r>
              <w:rPr>
                <w:rFonts w:eastAsiaTheme="minorEastAsia"/>
                <w:kern w:val="0"/>
                <w:sz w:val="18"/>
                <w:szCs w:val="18"/>
              </w:rPr>
              <w:t>过氧化值（以脂肪计）</w:t>
            </w:r>
            <w:r>
              <w:rPr>
                <w:rFonts w:hint="eastAsia" w:eastAsiaTheme="minorEastAsia"/>
                <w:kern w:val="0"/>
                <w:sz w:val="18"/>
                <w:szCs w:val="18"/>
              </w:rPr>
              <w:t>/（</w:t>
            </w:r>
            <w:r>
              <w:rPr>
                <w:rFonts w:eastAsiaTheme="minorEastAsia"/>
                <w:kern w:val="0"/>
                <w:sz w:val="18"/>
                <w:szCs w:val="18"/>
              </w:rPr>
              <w:t>g/100g</w:t>
            </w:r>
            <w:r>
              <w:rPr>
                <w:rFonts w:hint="eastAsia" w:eastAsiaTheme="minorEastAsia"/>
                <w:kern w:val="0"/>
                <w:sz w:val="18"/>
                <w:szCs w:val="18"/>
              </w:rPr>
              <w:t>）</w:t>
            </w:r>
            <w:r>
              <w:rPr>
                <w:rFonts w:eastAsiaTheme="minorEastAsia"/>
                <w:kern w:val="0"/>
                <w:sz w:val="18"/>
                <w:szCs w:val="18"/>
              </w:rPr>
              <w:t xml:space="preserve"> </w:t>
            </w:r>
          </w:p>
        </w:tc>
        <w:tc>
          <w:tcPr>
            <w:tcW w:w="4536" w:type="dxa"/>
            <w:shd w:val="clear" w:color="auto" w:fill="FFFFFF"/>
            <w:vAlign w:val="center"/>
          </w:tcPr>
          <w:p>
            <w:pPr>
              <w:snapToGrid w:val="0"/>
              <w:ind w:firstLine="180" w:firstLineChars="100"/>
              <w:rPr>
                <w:rFonts w:eastAsiaTheme="minorEastAsia"/>
                <w:kern w:val="0"/>
                <w:sz w:val="18"/>
                <w:szCs w:val="18"/>
              </w:rPr>
            </w:pPr>
            <w:r>
              <w:rPr>
                <w:rFonts w:eastAsiaTheme="minorEastAsia"/>
                <w:kern w:val="0"/>
                <w:sz w:val="18"/>
                <w:szCs w:val="18"/>
              </w:rPr>
              <w:t>饼干</w:t>
            </w:r>
          </w:p>
        </w:tc>
        <w:tc>
          <w:tcPr>
            <w:tcW w:w="1134" w:type="dxa"/>
            <w:noWrap/>
            <w:vAlign w:val="center"/>
          </w:tcPr>
          <w:p>
            <w:pPr>
              <w:snapToGrid w:val="0"/>
              <w:jc w:val="center"/>
              <w:rPr>
                <w:rFonts w:eastAsiaTheme="minorEastAsia"/>
                <w:kern w:val="0"/>
                <w:sz w:val="18"/>
                <w:szCs w:val="18"/>
              </w:rPr>
            </w:pPr>
            <w:r>
              <w:rPr>
                <w:rFonts w:eastAsiaTheme="minorEastAsia"/>
                <w:kern w:val="0"/>
                <w:sz w:val="18"/>
                <w:szCs w:val="18"/>
              </w:rPr>
              <w:t>0.08</w:t>
            </w:r>
          </w:p>
        </w:tc>
        <w:tc>
          <w:tcPr>
            <w:tcW w:w="1477" w:type="dxa"/>
            <w:vMerge w:val="restart"/>
            <w:tcBorders>
              <w:right w:val="single" w:color="auto" w:sz="12" w:space="0"/>
            </w:tcBorders>
            <w:noWrap/>
            <w:vAlign w:val="center"/>
          </w:tcPr>
          <w:p>
            <w:pPr>
              <w:snapToGrid w:val="0"/>
              <w:jc w:val="center"/>
              <w:rPr>
                <w:rFonts w:eastAsiaTheme="minorEastAsia"/>
                <w:kern w:val="0"/>
                <w:sz w:val="18"/>
                <w:szCs w:val="18"/>
              </w:rPr>
            </w:pPr>
            <w:r>
              <w:rPr>
                <w:rFonts w:eastAsiaTheme="minorEastAsia"/>
                <w:kern w:val="0"/>
                <w:sz w:val="18"/>
                <w:szCs w:val="18"/>
              </w:rPr>
              <w:t>GB 5009.227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exact"/>
          <w:jc w:val="center"/>
        </w:trPr>
        <w:tc>
          <w:tcPr>
            <w:tcW w:w="2046" w:type="dxa"/>
            <w:vMerge w:val="continue"/>
            <w:tcBorders>
              <w:left w:val="single" w:color="auto" w:sz="12" w:space="0"/>
            </w:tcBorders>
            <w:vAlign w:val="center"/>
          </w:tcPr>
          <w:p>
            <w:pPr>
              <w:widowControl/>
              <w:jc w:val="left"/>
              <w:rPr>
                <w:rFonts w:eastAsiaTheme="minorEastAsia"/>
                <w:kern w:val="0"/>
                <w:sz w:val="18"/>
                <w:szCs w:val="18"/>
              </w:rPr>
            </w:pPr>
          </w:p>
        </w:tc>
        <w:tc>
          <w:tcPr>
            <w:tcW w:w="4536" w:type="dxa"/>
            <w:tcBorders>
              <w:bottom w:val="nil"/>
            </w:tcBorders>
            <w:shd w:val="clear" w:color="auto" w:fill="FFFFFF"/>
            <w:vAlign w:val="center"/>
          </w:tcPr>
          <w:p>
            <w:pPr>
              <w:snapToGrid w:val="0"/>
              <w:ind w:firstLine="180" w:firstLineChars="100"/>
              <w:rPr>
                <w:rFonts w:eastAsiaTheme="minorEastAsia"/>
                <w:kern w:val="0"/>
                <w:sz w:val="18"/>
                <w:szCs w:val="18"/>
              </w:rPr>
            </w:pPr>
            <w:r>
              <w:rPr>
                <w:rFonts w:eastAsiaTheme="minorEastAsia"/>
                <w:kern w:val="0"/>
                <w:sz w:val="18"/>
                <w:szCs w:val="18"/>
              </w:rPr>
              <w:t>糕点</w:t>
            </w:r>
          </w:p>
        </w:tc>
        <w:tc>
          <w:tcPr>
            <w:tcW w:w="1134" w:type="dxa"/>
            <w:tcBorders>
              <w:bottom w:val="nil"/>
            </w:tcBorders>
            <w:noWrap/>
            <w:vAlign w:val="center"/>
          </w:tcPr>
          <w:p>
            <w:pPr>
              <w:snapToGrid w:val="0"/>
              <w:jc w:val="center"/>
              <w:rPr>
                <w:rFonts w:eastAsiaTheme="minorEastAsia"/>
                <w:kern w:val="0"/>
                <w:sz w:val="18"/>
                <w:szCs w:val="18"/>
              </w:rPr>
            </w:pPr>
          </w:p>
        </w:tc>
        <w:tc>
          <w:tcPr>
            <w:tcW w:w="1477" w:type="dxa"/>
            <w:vMerge w:val="continue"/>
            <w:tcBorders>
              <w:right w:val="single" w:color="auto" w:sz="12" w:space="0"/>
            </w:tcBorders>
            <w:vAlign w:val="center"/>
          </w:tcPr>
          <w:p>
            <w:pPr>
              <w:widowControl/>
              <w:jc w:val="left"/>
              <w:rPr>
                <w:rFonts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exact"/>
          <w:jc w:val="center"/>
        </w:trPr>
        <w:tc>
          <w:tcPr>
            <w:tcW w:w="2046" w:type="dxa"/>
            <w:vMerge w:val="continue"/>
            <w:tcBorders>
              <w:left w:val="single" w:color="auto" w:sz="12" w:space="0"/>
            </w:tcBorders>
            <w:vAlign w:val="center"/>
          </w:tcPr>
          <w:p>
            <w:pPr>
              <w:widowControl/>
              <w:jc w:val="left"/>
              <w:rPr>
                <w:rFonts w:eastAsiaTheme="minorEastAsia"/>
                <w:kern w:val="0"/>
                <w:sz w:val="18"/>
                <w:szCs w:val="18"/>
              </w:rPr>
            </w:pPr>
          </w:p>
        </w:tc>
        <w:tc>
          <w:tcPr>
            <w:tcW w:w="4536" w:type="dxa"/>
            <w:tcBorders>
              <w:top w:val="nil"/>
            </w:tcBorders>
            <w:shd w:val="clear" w:color="auto" w:fill="FFFFFF"/>
            <w:vAlign w:val="center"/>
          </w:tcPr>
          <w:p>
            <w:pPr>
              <w:snapToGrid w:val="0"/>
              <w:ind w:firstLine="540" w:firstLineChars="300"/>
              <w:rPr>
                <w:rFonts w:eastAsiaTheme="minorEastAsia"/>
                <w:kern w:val="0"/>
                <w:sz w:val="18"/>
                <w:szCs w:val="18"/>
              </w:rPr>
            </w:pPr>
            <w:r>
              <w:rPr>
                <w:rFonts w:eastAsiaTheme="minorEastAsia"/>
                <w:kern w:val="0"/>
                <w:sz w:val="18"/>
                <w:szCs w:val="18"/>
              </w:rPr>
              <w:t>热加工糕点</w:t>
            </w:r>
          </w:p>
        </w:tc>
        <w:tc>
          <w:tcPr>
            <w:tcW w:w="1134" w:type="dxa"/>
            <w:tcBorders>
              <w:top w:val="nil"/>
            </w:tcBorders>
            <w:noWrap/>
            <w:vAlign w:val="center"/>
          </w:tcPr>
          <w:p>
            <w:pPr>
              <w:snapToGrid w:val="0"/>
              <w:jc w:val="center"/>
              <w:rPr>
                <w:rFonts w:eastAsiaTheme="minorEastAsia"/>
                <w:kern w:val="0"/>
                <w:sz w:val="18"/>
                <w:szCs w:val="18"/>
              </w:rPr>
            </w:pPr>
            <w:r>
              <w:rPr>
                <w:rFonts w:hint="eastAsia" w:eastAsiaTheme="minorEastAsia"/>
                <w:kern w:val="0"/>
                <w:sz w:val="18"/>
                <w:szCs w:val="18"/>
              </w:rPr>
              <w:t>0.08</w:t>
            </w:r>
          </w:p>
        </w:tc>
        <w:tc>
          <w:tcPr>
            <w:tcW w:w="1477" w:type="dxa"/>
            <w:vMerge w:val="continue"/>
            <w:tcBorders>
              <w:right w:val="single" w:color="auto" w:sz="12" w:space="0"/>
            </w:tcBorders>
            <w:vAlign w:val="center"/>
          </w:tcPr>
          <w:p>
            <w:pPr>
              <w:widowControl/>
              <w:jc w:val="left"/>
              <w:rPr>
                <w:rFonts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exact"/>
          <w:jc w:val="center"/>
        </w:trPr>
        <w:tc>
          <w:tcPr>
            <w:tcW w:w="2046" w:type="dxa"/>
            <w:vMerge w:val="continue"/>
            <w:tcBorders>
              <w:left w:val="single" w:color="auto" w:sz="12" w:space="0"/>
            </w:tcBorders>
            <w:vAlign w:val="center"/>
          </w:tcPr>
          <w:p>
            <w:pPr>
              <w:widowControl/>
              <w:jc w:val="left"/>
              <w:rPr>
                <w:rFonts w:eastAsiaTheme="minorEastAsia"/>
                <w:kern w:val="0"/>
                <w:sz w:val="18"/>
                <w:szCs w:val="18"/>
              </w:rPr>
            </w:pPr>
          </w:p>
        </w:tc>
        <w:tc>
          <w:tcPr>
            <w:tcW w:w="4536" w:type="dxa"/>
            <w:tcBorders>
              <w:bottom w:val="nil"/>
            </w:tcBorders>
            <w:shd w:val="clear" w:color="auto" w:fill="FFFFFF"/>
            <w:vAlign w:val="center"/>
          </w:tcPr>
          <w:p>
            <w:pPr>
              <w:snapToGrid w:val="0"/>
              <w:ind w:firstLine="180" w:firstLineChars="100"/>
              <w:rPr>
                <w:rFonts w:eastAsiaTheme="minorEastAsia"/>
                <w:kern w:val="0"/>
                <w:sz w:val="18"/>
                <w:szCs w:val="18"/>
              </w:rPr>
            </w:pPr>
            <w:r>
              <w:rPr>
                <w:rFonts w:eastAsiaTheme="minorEastAsia"/>
                <w:kern w:val="0"/>
                <w:sz w:val="18"/>
                <w:szCs w:val="18"/>
              </w:rPr>
              <w:t>方便食品</w:t>
            </w:r>
          </w:p>
        </w:tc>
        <w:tc>
          <w:tcPr>
            <w:tcW w:w="1134" w:type="dxa"/>
            <w:tcBorders>
              <w:bottom w:val="nil"/>
            </w:tcBorders>
            <w:noWrap/>
            <w:vAlign w:val="center"/>
          </w:tcPr>
          <w:p>
            <w:pPr>
              <w:snapToGrid w:val="0"/>
              <w:jc w:val="center"/>
              <w:rPr>
                <w:rFonts w:eastAsiaTheme="minorEastAsia"/>
                <w:kern w:val="0"/>
                <w:sz w:val="18"/>
                <w:szCs w:val="18"/>
              </w:rPr>
            </w:pPr>
          </w:p>
        </w:tc>
        <w:tc>
          <w:tcPr>
            <w:tcW w:w="1477" w:type="dxa"/>
            <w:vMerge w:val="continue"/>
            <w:tcBorders>
              <w:right w:val="single" w:color="auto" w:sz="12" w:space="0"/>
            </w:tcBorders>
            <w:vAlign w:val="center"/>
          </w:tcPr>
          <w:p>
            <w:pPr>
              <w:widowControl/>
              <w:jc w:val="left"/>
              <w:rPr>
                <w:rFonts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exact"/>
          <w:jc w:val="center"/>
        </w:trPr>
        <w:tc>
          <w:tcPr>
            <w:tcW w:w="2046" w:type="dxa"/>
            <w:vMerge w:val="continue"/>
            <w:tcBorders>
              <w:left w:val="single" w:color="auto" w:sz="12" w:space="0"/>
            </w:tcBorders>
            <w:vAlign w:val="center"/>
          </w:tcPr>
          <w:p>
            <w:pPr>
              <w:widowControl/>
              <w:jc w:val="left"/>
              <w:rPr>
                <w:rFonts w:eastAsiaTheme="minorEastAsia"/>
                <w:kern w:val="0"/>
                <w:sz w:val="18"/>
                <w:szCs w:val="18"/>
              </w:rPr>
            </w:pPr>
          </w:p>
        </w:tc>
        <w:tc>
          <w:tcPr>
            <w:tcW w:w="4536" w:type="dxa"/>
            <w:tcBorders>
              <w:top w:val="nil"/>
              <w:bottom w:val="nil"/>
            </w:tcBorders>
            <w:shd w:val="clear" w:color="auto" w:fill="FFFFFF"/>
            <w:vAlign w:val="center"/>
          </w:tcPr>
          <w:p>
            <w:pPr>
              <w:snapToGrid w:val="0"/>
              <w:ind w:firstLine="540" w:firstLineChars="300"/>
              <w:rPr>
                <w:rFonts w:eastAsiaTheme="minorEastAsia"/>
                <w:kern w:val="0"/>
                <w:sz w:val="18"/>
                <w:szCs w:val="18"/>
              </w:rPr>
            </w:pPr>
            <w:r>
              <w:rPr>
                <w:rFonts w:eastAsiaTheme="minorEastAsia"/>
                <w:kern w:val="0"/>
                <w:sz w:val="18"/>
                <w:szCs w:val="18"/>
              </w:rPr>
              <w:t>方便面</w:t>
            </w:r>
          </w:p>
        </w:tc>
        <w:tc>
          <w:tcPr>
            <w:tcW w:w="1134" w:type="dxa"/>
            <w:tcBorders>
              <w:top w:val="nil"/>
              <w:bottom w:val="nil"/>
            </w:tcBorders>
            <w:noWrap/>
            <w:vAlign w:val="center"/>
          </w:tcPr>
          <w:p>
            <w:pPr>
              <w:snapToGrid w:val="0"/>
              <w:jc w:val="center"/>
              <w:rPr>
                <w:rFonts w:eastAsiaTheme="minorEastAsia"/>
                <w:kern w:val="0"/>
                <w:sz w:val="18"/>
                <w:szCs w:val="18"/>
              </w:rPr>
            </w:pPr>
          </w:p>
        </w:tc>
        <w:tc>
          <w:tcPr>
            <w:tcW w:w="1477" w:type="dxa"/>
            <w:vMerge w:val="continue"/>
            <w:tcBorders>
              <w:right w:val="single" w:color="auto" w:sz="12" w:space="0"/>
            </w:tcBorders>
            <w:vAlign w:val="center"/>
          </w:tcPr>
          <w:p>
            <w:pPr>
              <w:widowControl/>
              <w:jc w:val="left"/>
              <w:rPr>
                <w:rFonts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exact"/>
          <w:jc w:val="center"/>
        </w:trPr>
        <w:tc>
          <w:tcPr>
            <w:tcW w:w="2046" w:type="dxa"/>
            <w:vMerge w:val="continue"/>
            <w:tcBorders>
              <w:left w:val="single" w:color="auto" w:sz="12" w:space="0"/>
            </w:tcBorders>
            <w:vAlign w:val="center"/>
          </w:tcPr>
          <w:p>
            <w:pPr>
              <w:widowControl/>
              <w:jc w:val="left"/>
              <w:rPr>
                <w:rFonts w:eastAsiaTheme="minorEastAsia"/>
                <w:kern w:val="0"/>
                <w:sz w:val="18"/>
                <w:szCs w:val="18"/>
              </w:rPr>
            </w:pPr>
          </w:p>
        </w:tc>
        <w:tc>
          <w:tcPr>
            <w:tcW w:w="4536" w:type="dxa"/>
            <w:tcBorders>
              <w:top w:val="nil"/>
            </w:tcBorders>
            <w:shd w:val="clear" w:color="auto" w:fill="FFFFFF"/>
            <w:vAlign w:val="center"/>
          </w:tcPr>
          <w:p>
            <w:pPr>
              <w:snapToGrid w:val="0"/>
              <w:ind w:firstLine="900" w:firstLineChars="500"/>
              <w:rPr>
                <w:rFonts w:eastAsiaTheme="minorEastAsia"/>
                <w:kern w:val="0"/>
                <w:sz w:val="18"/>
                <w:szCs w:val="18"/>
              </w:rPr>
            </w:pPr>
            <w:r>
              <w:rPr>
                <w:rFonts w:eastAsiaTheme="minorEastAsia"/>
                <w:kern w:val="0"/>
                <w:sz w:val="18"/>
                <w:szCs w:val="18"/>
              </w:rPr>
              <w:t>油炸方便面</w:t>
            </w:r>
          </w:p>
        </w:tc>
        <w:tc>
          <w:tcPr>
            <w:tcW w:w="1134" w:type="dxa"/>
            <w:tcBorders>
              <w:top w:val="nil"/>
            </w:tcBorders>
            <w:noWrap/>
            <w:vAlign w:val="center"/>
          </w:tcPr>
          <w:p>
            <w:pPr>
              <w:snapToGrid w:val="0"/>
              <w:jc w:val="center"/>
              <w:rPr>
                <w:rFonts w:eastAsiaTheme="minorEastAsia"/>
                <w:kern w:val="0"/>
                <w:sz w:val="18"/>
                <w:szCs w:val="18"/>
              </w:rPr>
            </w:pPr>
            <w:r>
              <w:rPr>
                <w:rFonts w:hint="eastAsia" w:eastAsiaTheme="minorEastAsia"/>
                <w:kern w:val="0"/>
                <w:sz w:val="18"/>
                <w:szCs w:val="18"/>
              </w:rPr>
              <w:t>0.08</w:t>
            </w:r>
          </w:p>
        </w:tc>
        <w:tc>
          <w:tcPr>
            <w:tcW w:w="1477" w:type="dxa"/>
            <w:vMerge w:val="continue"/>
            <w:tcBorders>
              <w:right w:val="single" w:color="auto" w:sz="12" w:space="0"/>
            </w:tcBorders>
            <w:vAlign w:val="center"/>
          </w:tcPr>
          <w:p>
            <w:pPr>
              <w:widowControl/>
              <w:jc w:val="left"/>
              <w:rPr>
                <w:rFonts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exact"/>
          <w:jc w:val="center"/>
        </w:trPr>
        <w:tc>
          <w:tcPr>
            <w:tcW w:w="2046" w:type="dxa"/>
            <w:vMerge w:val="continue"/>
            <w:tcBorders>
              <w:left w:val="single" w:color="auto" w:sz="12" w:space="0"/>
            </w:tcBorders>
            <w:vAlign w:val="center"/>
          </w:tcPr>
          <w:p>
            <w:pPr>
              <w:widowControl/>
              <w:jc w:val="left"/>
              <w:rPr>
                <w:rFonts w:eastAsiaTheme="minorEastAsia"/>
                <w:kern w:val="0"/>
                <w:sz w:val="18"/>
                <w:szCs w:val="18"/>
              </w:rPr>
            </w:pPr>
          </w:p>
        </w:tc>
        <w:tc>
          <w:tcPr>
            <w:tcW w:w="4536" w:type="dxa"/>
            <w:tcBorders>
              <w:bottom w:val="nil"/>
            </w:tcBorders>
            <w:shd w:val="clear" w:color="auto" w:fill="FFFFFF"/>
            <w:vAlign w:val="center"/>
          </w:tcPr>
          <w:p>
            <w:pPr>
              <w:snapToGrid w:val="0"/>
              <w:ind w:firstLine="180" w:firstLineChars="100"/>
              <w:rPr>
                <w:rFonts w:eastAsiaTheme="minorEastAsia"/>
                <w:kern w:val="0"/>
                <w:sz w:val="18"/>
                <w:szCs w:val="18"/>
              </w:rPr>
            </w:pPr>
            <w:r>
              <w:rPr>
                <w:rFonts w:eastAsiaTheme="minorEastAsia"/>
                <w:kern w:val="0"/>
                <w:sz w:val="18"/>
                <w:szCs w:val="18"/>
              </w:rPr>
              <w:t>薯类和膨化食品</w:t>
            </w:r>
          </w:p>
        </w:tc>
        <w:tc>
          <w:tcPr>
            <w:tcW w:w="1134" w:type="dxa"/>
            <w:tcBorders>
              <w:bottom w:val="nil"/>
            </w:tcBorders>
            <w:noWrap/>
            <w:vAlign w:val="center"/>
          </w:tcPr>
          <w:p>
            <w:pPr>
              <w:snapToGrid w:val="0"/>
              <w:rPr>
                <w:rFonts w:eastAsiaTheme="minorEastAsia"/>
                <w:kern w:val="0"/>
                <w:sz w:val="18"/>
                <w:szCs w:val="18"/>
              </w:rPr>
            </w:pPr>
          </w:p>
        </w:tc>
        <w:tc>
          <w:tcPr>
            <w:tcW w:w="1477" w:type="dxa"/>
            <w:vMerge w:val="continue"/>
            <w:tcBorders>
              <w:right w:val="single" w:color="auto" w:sz="12" w:space="0"/>
            </w:tcBorders>
            <w:vAlign w:val="center"/>
          </w:tcPr>
          <w:p>
            <w:pPr>
              <w:widowControl/>
              <w:jc w:val="left"/>
              <w:rPr>
                <w:rFonts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exact"/>
          <w:jc w:val="center"/>
        </w:trPr>
        <w:tc>
          <w:tcPr>
            <w:tcW w:w="2046" w:type="dxa"/>
            <w:vMerge w:val="continue"/>
            <w:tcBorders>
              <w:left w:val="single" w:color="auto" w:sz="12" w:space="0"/>
            </w:tcBorders>
            <w:vAlign w:val="center"/>
          </w:tcPr>
          <w:p>
            <w:pPr>
              <w:widowControl/>
              <w:jc w:val="left"/>
              <w:rPr>
                <w:rFonts w:eastAsiaTheme="minorEastAsia"/>
                <w:kern w:val="0"/>
                <w:sz w:val="18"/>
                <w:szCs w:val="18"/>
              </w:rPr>
            </w:pPr>
          </w:p>
        </w:tc>
        <w:tc>
          <w:tcPr>
            <w:tcW w:w="4536" w:type="dxa"/>
            <w:tcBorders>
              <w:top w:val="nil"/>
            </w:tcBorders>
            <w:shd w:val="clear" w:color="auto" w:fill="FFFFFF"/>
            <w:vAlign w:val="center"/>
          </w:tcPr>
          <w:p>
            <w:pPr>
              <w:snapToGrid w:val="0"/>
              <w:ind w:firstLine="540" w:firstLineChars="300"/>
              <w:rPr>
                <w:rFonts w:eastAsiaTheme="minorEastAsia"/>
                <w:kern w:val="0"/>
                <w:sz w:val="18"/>
                <w:szCs w:val="18"/>
              </w:rPr>
            </w:pPr>
            <w:r>
              <w:rPr>
                <w:rFonts w:eastAsiaTheme="minorEastAsia"/>
                <w:kern w:val="0"/>
                <w:sz w:val="18"/>
                <w:szCs w:val="18"/>
              </w:rPr>
              <w:t>膨化食品</w:t>
            </w:r>
          </w:p>
        </w:tc>
        <w:tc>
          <w:tcPr>
            <w:tcW w:w="1134" w:type="dxa"/>
            <w:tcBorders>
              <w:top w:val="nil"/>
            </w:tcBorders>
            <w:noWrap/>
            <w:vAlign w:val="center"/>
          </w:tcPr>
          <w:p>
            <w:pPr>
              <w:snapToGrid w:val="0"/>
              <w:jc w:val="center"/>
              <w:rPr>
                <w:rFonts w:eastAsiaTheme="minorEastAsia"/>
                <w:kern w:val="0"/>
                <w:sz w:val="18"/>
                <w:szCs w:val="18"/>
              </w:rPr>
            </w:pPr>
            <w:r>
              <w:rPr>
                <w:rFonts w:hint="eastAsia" w:eastAsiaTheme="minorEastAsia"/>
                <w:kern w:val="0"/>
                <w:sz w:val="18"/>
                <w:szCs w:val="18"/>
              </w:rPr>
              <w:t>0.08</w:t>
            </w:r>
          </w:p>
        </w:tc>
        <w:tc>
          <w:tcPr>
            <w:tcW w:w="1477" w:type="dxa"/>
            <w:vMerge w:val="continue"/>
            <w:tcBorders>
              <w:right w:val="single" w:color="auto" w:sz="12" w:space="0"/>
            </w:tcBorders>
            <w:vAlign w:val="center"/>
          </w:tcPr>
          <w:p>
            <w:pPr>
              <w:widowControl/>
              <w:jc w:val="left"/>
              <w:rPr>
                <w:rFonts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exact"/>
          <w:jc w:val="center"/>
        </w:trPr>
        <w:tc>
          <w:tcPr>
            <w:tcW w:w="2046" w:type="dxa"/>
            <w:vMerge w:val="continue"/>
            <w:tcBorders>
              <w:left w:val="single" w:color="auto" w:sz="12" w:space="0"/>
            </w:tcBorders>
            <w:vAlign w:val="center"/>
          </w:tcPr>
          <w:p>
            <w:pPr>
              <w:widowControl/>
              <w:jc w:val="left"/>
              <w:rPr>
                <w:rFonts w:eastAsiaTheme="minorEastAsia"/>
                <w:kern w:val="0"/>
                <w:sz w:val="18"/>
                <w:szCs w:val="18"/>
              </w:rPr>
            </w:pPr>
          </w:p>
        </w:tc>
        <w:tc>
          <w:tcPr>
            <w:tcW w:w="4536" w:type="dxa"/>
            <w:shd w:val="clear" w:color="auto" w:fill="FFFFFF"/>
            <w:vAlign w:val="center"/>
          </w:tcPr>
          <w:p>
            <w:pPr>
              <w:snapToGrid w:val="0"/>
              <w:ind w:firstLine="180" w:firstLineChars="100"/>
              <w:rPr>
                <w:rFonts w:eastAsiaTheme="minorEastAsia"/>
                <w:kern w:val="0"/>
                <w:sz w:val="18"/>
                <w:szCs w:val="18"/>
              </w:rPr>
            </w:pPr>
            <w:r>
              <w:rPr>
                <w:rFonts w:eastAsiaTheme="minorEastAsia"/>
                <w:color w:val="000000"/>
                <w:kern w:val="0"/>
                <w:sz w:val="18"/>
                <w:szCs w:val="18"/>
              </w:rPr>
              <w:t>炒货食品及坚果制品</w:t>
            </w:r>
          </w:p>
        </w:tc>
        <w:tc>
          <w:tcPr>
            <w:tcW w:w="1134" w:type="dxa"/>
            <w:noWrap/>
            <w:vAlign w:val="center"/>
          </w:tcPr>
          <w:p>
            <w:pPr>
              <w:snapToGrid w:val="0"/>
              <w:jc w:val="center"/>
              <w:rPr>
                <w:rFonts w:eastAsiaTheme="minorEastAsia"/>
                <w:kern w:val="0"/>
                <w:sz w:val="18"/>
                <w:szCs w:val="18"/>
              </w:rPr>
            </w:pPr>
            <w:r>
              <w:rPr>
                <w:rFonts w:eastAsiaTheme="minorEastAsia"/>
                <w:kern w:val="0"/>
                <w:sz w:val="18"/>
                <w:szCs w:val="18"/>
              </w:rPr>
              <w:t>0.08</w:t>
            </w:r>
          </w:p>
        </w:tc>
        <w:tc>
          <w:tcPr>
            <w:tcW w:w="1477" w:type="dxa"/>
            <w:vMerge w:val="continue"/>
            <w:tcBorders>
              <w:right w:val="single" w:color="auto" w:sz="12" w:space="0"/>
            </w:tcBorders>
            <w:vAlign w:val="center"/>
          </w:tcPr>
          <w:p>
            <w:pPr>
              <w:widowControl/>
              <w:jc w:val="left"/>
              <w:rPr>
                <w:rFonts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exact"/>
          <w:jc w:val="center"/>
        </w:trPr>
        <w:tc>
          <w:tcPr>
            <w:tcW w:w="2046" w:type="dxa"/>
            <w:tcBorders>
              <w:left w:val="single" w:color="auto" w:sz="12" w:space="0"/>
              <w:bottom w:val="single" w:color="auto" w:sz="12" w:space="0"/>
            </w:tcBorders>
            <w:noWrap/>
            <w:vAlign w:val="center"/>
          </w:tcPr>
          <w:p>
            <w:pPr>
              <w:snapToGrid w:val="0"/>
              <w:jc w:val="center"/>
              <w:rPr>
                <w:rFonts w:eastAsiaTheme="minorEastAsia"/>
                <w:kern w:val="0"/>
                <w:sz w:val="18"/>
                <w:szCs w:val="18"/>
              </w:rPr>
            </w:pPr>
            <w:r>
              <w:rPr>
                <w:rFonts w:eastAsiaTheme="minorEastAsia"/>
                <w:kern w:val="0"/>
                <w:sz w:val="18"/>
                <w:szCs w:val="18"/>
              </w:rPr>
              <w:t>反式脂肪酸</w:t>
            </w:r>
            <w:r>
              <w:rPr>
                <w:rFonts w:hint="eastAsia" w:eastAsiaTheme="minorEastAsia"/>
                <w:kern w:val="0"/>
                <w:sz w:val="18"/>
                <w:szCs w:val="18"/>
              </w:rPr>
              <w:t>/（</w:t>
            </w:r>
            <w:r>
              <w:rPr>
                <w:rFonts w:eastAsiaTheme="minorEastAsia"/>
                <w:kern w:val="0"/>
                <w:sz w:val="18"/>
                <w:szCs w:val="18"/>
              </w:rPr>
              <w:t>%</w:t>
            </w:r>
            <w:r>
              <w:rPr>
                <w:rFonts w:hint="eastAsia" w:eastAsiaTheme="minorEastAsia"/>
                <w:kern w:val="0"/>
                <w:sz w:val="18"/>
                <w:szCs w:val="18"/>
              </w:rPr>
              <w:t>）</w:t>
            </w:r>
          </w:p>
        </w:tc>
        <w:tc>
          <w:tcPr>
            <w:tcW w:w="4536" w:type="dxa"/>
            <w:tcBorders>
              <w:bottom w:val="single" w:color="auto" w:sz="12" w:space="0"/>
            </w:tcBorders>
            <w:vAlign w:val="center"/>
          </w:tcPr>
          <w:p>
            <w:pPr>
              <w:snapToGrid w:val="0"/>
              <w:ind w:firstLine="180" w:firstLineChars="100"/>
              <w:rPr>
                <w:rFonts w:eastAsiaTheme="minorEastAsia"/>
                <w:kern w:val="0"/>
                <w:sz w:val="18"/>
                <w:szCs w:val="18"/>
              </w:rPr>
            </w:pPr>
            <w:r>
              <w:rPr>
                <w:rFonts w:eastAsiaTheme="minorEastAsia"/>
                <w:kern w:val="0"/>
                <w:sz w:val="18"/>
                <w:szCs w:val="18"/>
              </w:rPr>
              <w:t>所有食品</w:t>
            </w:r>
          </w:p>
        </w:tc>
        <w:tc>
          <w:tcPr>
            <w:tcW w:w="1134" w:type="dxa"/>
            <w:tcBorders>
              <w:bottom w:val="single" w:color="auto" w:sz="12" w:space="0"/>
            </w:tcBorders>
            <w:noWrap/>
            <w:vAlign w:val="center"/>
          </w:tcPr>
          <w:p>
            <w:pPr>
              <w:snapToGrid w:val="0"/>
              <w:jc w:val="center"/>
              <w:rPr>
                <w:rFonts w:eastAsiaTheme="minorEastAsia"/>
                <w:kern w:val="0"/>
                <w:sz w:val="18"/>
                <w:szCs w:val="18"/>
              </w:rPr>
            </w:pPr>
            <w:r>
              <w:rPr>
                <w:rFonts w:eastAsiaTheme="minorEastAsia"/>
                <w:kern w:val="0"/>
                <w:sz w:val="18"/>
                <w:szCs w:val="18"/>
              </w:rPr>
              <w:t>不得检出</w:t>
            </w:r>
          </w:p>
        </w:tc>
        <w:tc>
          <w:tcPr>
            <w:tcW w:w="1477" w:type="dxa"/>
            <w:tcBorders>
              <w:bottom w:val="single" w:color="auto" w:sz="12" w:space="0"/>
              <w:right w:val="single" w:color="auto" w:sz="12" w:space="0"/>
            </w:tcBorders>
            <w:noWrap/>
            <w:vAlign w:val="center"/>
          </w:tcPr>
          <w:p>
            <w:pPr>
              <w:snapToGrid w:val="0"/>
              <w:jc w:val="center"/>
              <w:rPr>
                <w:rFonts w:eastAsiaTheme="minorEastAsia"/>
                <w:kern w:val="0"/>
                <w:sz w:val="18"/>
                <w:szCs w:val="18"/>
              </w:rPr>
            </w:pPr>
            <w:r>
              <w:rPr>
                <w:rFonts w:eastAsiaTheme="minorEastAsia"/>
                <w:kern w:val="0"/>
                <w:sz w:val="18"/>
                <w:szCs w:val="18"/>
              </w:rPr>
              <w:t>GB 5009.257</w:t>
            </w:r>
          </w:p>
        </w:tc>
      </w:tr>
    </w:tbl>
    <w:p/>
    <w:p>
      <w:pPr>
        <w:pStyle w:val="260"/>
      </w:pPr>
      <w:bookmarkStart w:id="228" w:name="_Toc152875928"/>
      <w:r>
        <w:rPr>
          <w:rFonts w:hint="eastAsia"/>
        </w:rPr>
        <w:t>营养指标</w:t>
      </w:r>
      <w:bookmarkEnd w:id="211"/>
      <w:bookmarkEnd w:id="212"/>
      <w:bookmarkEnd w:id="213"/>
      <w:bookmarkEnd w:id="214"/>
      <w:bookmarkEnd w:id="215"/>
      <w:bookmarkEnd w:id="216"/>
      <w:bookmarkEnd w:id="217"/>
      <w:bookmarkEnd w:id="218"/>
      <w:bookmarkEnd w:id="219"/>
      <w:bookmarkEnd w:id="220"/>
      <w:bookmarkEnd w:id="221"/>
      <w:bookmarkEnd w:id="228"/>
    </w:p>
    <w:p>
      <w:pPr>
        <w:pStyle w:val="258"/>
        <w:ind w:firstLine="420"/>
        <w:rPr>
          <w:rFonts w:ascii="Times New Roman"/>
        </w:rPr>
      </w:pPr>
      <w:r>
        <w:rPr>
          <w:rFonts w:hint="eastAsia" w:ascii="Times New Roman"/>
        </w:rPr>
        <w:t>营养指标应符合相应产品标准和有关规定。</w:t>
      </w:r>
    </w:p>
    <w:p>
      <w:pPr>
        <w:pStyle w:val="260"/>
      </w:pPr>
      <w:bookmarkStart w:id="229" w:name="_Toc124320465"/>
      <w:bookmarkStart w:id="230" w:name="_Toc152875929"/>
      <w:bookmarkStart w:id="231" w:name="_Toc124332383"/>
      <w:bookmarkStart w:id="232" w:name="_Toc128475815"/>
      <w:bookmarkStart w:id="233" w:name="_Toc120808164"/>
      <w:bookmarkStart w:id="234" w:name="_Toc120781605"/>
      <w:bookmarkStart w:id="235" w:name="_Toc128474807"/>
      <w:bookmarkStart w:id="236" w:name="_Toc124320651"/>
      <w:bookmarkStart w:id="237" w:name="_Toc124349253"/>
      <w:bookmarkStart w:id="238" w:name="_Toc120782011"/>
      <w:bookmarkStart w:id="239" w:name="_Toc128732218"/>
      <w:bookmarkStart w:id="240" w:name="_Toc120718554"/>
      <w:bookmarkStart w:id="241" w:name="_Toc120718416"/>
      <w:bookmarkStart w:id="242" w:name="_Toc124348577"/>
      <w:bookmarkStart w:id="243" w:name="_Toc124266139"/>
      <w:bookmarkStart w:id="244" w:name="_Toc124320837"/>
      <w:bookmarkStart w:id="245" w:name="_Toc120781893"/>
      <w:r>
        <w:rPr>
          <w:rFonts w:ascii="Times New Roman"/>
        </w:rPr>
        <w:t>污染物限量</w:t>
      </w:r>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p>
    <w:p>
      <w:pPr>
        <w:pStyle w:val="258"/>
        <w:ind w:firstLine="420"/>
        <w:rPr>
          <w:rFonts w:ascii="Times New Roman"/>
        </w:rPr>
      </w:pPr>
      <w:r>
        <w:rPr>
          <w:rFonts w:hint="eastAsia" w:ascii="Times New Roman"/>
        </w:rPr>
        <w:t>污染物限量应符合GB 2762的规定</w:t>
      </w:r>
      <w:r>
        <w:rPr>
          <w:rFonts w:ascii="Times New Roman"/>
        </w:rPr>
        <w:t>。</w:t>
      </w:r>
    </w:p>
    <w:p>
      <w:pPr>
        <w:pStyle w:val="258"/>
        <w:ind w:firstLine="420"/>
        <w:rPr>
          <w:rFonts w:ascii="Times New Roman"/>
        </w:rPr>
      </w:pPr>
      <w:r>
        <w:rPr>
          <w:rFonts w:hint="eastAsia" w:ascii="Times New Roman"/>
        </w:rPr>
        <w:t>航天应急食品的污染物限量除符合GB 2762的规定外，还应符合表10的规定。</w:t>
      </w:r>
    </w:p>
    <w:p>
      <w:pPr>
        <w:pStyle w:val="28"/>
        <w:spacing w:before="156" w:beforeLines="50" w:after="156" w:afterLines="50"/>
        <w:jc w:val="center"/>
        <w:rPr>
          <w:rFonts w:ascii="黑体" w:hAnsi="黑体" w:eastAsia="黑体"/>
        </w:rPr>
      </w:pPr>
      <w:bookmarkStart w:id="246" w:name="_Toc151755010"/>
      <w:bookmarkStart w:id="247" w:name="_Toc151749778"/>
      <w:bookmarkStart w:id="248" w:name="_Toc152856073"/>
      <w:bookmarkStart w:id="249" w:name="_Toc152679232"/>
      <w:bookmarkStart w:id="250" w:name="_Toc151750892"/>
      <w:bookmarkStart w:id="251" w:name="_Toc152679396"/>
      <w:r>
        <w:rPr>
          <w:rFonts w:hint="eastAsia" w:ascii="黑体" w:hAnsi="黑体" w:eastAsia="黑体"/>
        </w:rPr>
        <w:t>表</w:t>
      </w:r>
      <w:r>
        <w:rPr>
          <w:rFonts w:ascii="黑体" w:hAnsi="黑体" w:eastAsia="黑体"/>
        </w:rPr>
        <w:fldChar w:fldCharType="begin"/>
      </w:r>
      <w:r>
        <w:rPr>
          <w:rFonts w:ascii="黑体" w:hAnsi="黑体" w:eastAsia="黑体"/>
        </w:rPr>
        <w:instrText xml:space="preserve"> </w:instrText>
      </w:r>
      <w:r>
        <w:rPr>
          <w:rFonts w:hint="eastAsia" w:ascii="黑体" w:hAnsi="黑体" w:eastAsia="黑体"/>
        </w:rPr>
        <w:instrText xml:space="preserve">SEQ 表 \* ARABIC</w:instrText>
      </w:r>
      <w:r>
        <w:rPr>
          <w:rFonts w:ascii="黑体" w:hAnsi="黑体" w:eastAsia="黑体"/>
        </w:rPr>
        <w:instrText xml:space="preserve"> </w:instrText>
      </w:r>
      <w:r>
        <w:rPr>
          <w:rFonts w:ascii="黑体" w:hAnsi="黑体" w:eastAsia="黑体"/>
        </w:rPr>
        <w:fldChar w:fldCharType="separate"/>
      </w:r>
      <w:r>
        <w:rPr>
          <w:rFonts w:ascii="黑体" w:hAnsi="黑体" w:eastAsia="黑体"/>
        </w:rPr>
        <w:t>10</w:t>
      </w:r>
      <w:r>
        <w:rPr>
          <w:rFonts w:ascii="黑体" w:hAnsi="黑体" w:eastAsia="黑体"/>
        </w:rPr>
        <w:fldChar w:fldCharType="end"/>
      </w:r>
      <w:r>
        <w:rPr>
          <w:rFonts w:ascii="黑体" w:hAnsi="黑体" w:eastAsia="黑体"/>
        </w:rPr>
        <w:t xml:space="preserve">  </w:t>
      </w:r>
      <w:r>
        <w:rPr>
          <w:rFonts w:hint="eastAsia" w:ascii="黑体" w:hAnsi="黑体" w:eastAsia="黑体"/>
        </w:rPr>
        <w:t>污染物限量</w:t>
      </w:r>
      <w:bookmarkEnd w:id="246"/>
      <w:bookmarkEnd w:id="247"/>
      <w:bookmarkEnd w:id="248"/>
      <w:bookmarkEnd w:id="249"/>
      <w:bookmarkEnd w:id="250"/>
      <w:bookmarkEnd w:id="251"/>
    </w:p>
    <w:tbl>
      <w:tblPr>
        <w:tblStyle w:val="88"/>
        <w:tblW w:w="914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4819"/>
        <w:gridCol w:w="993"/>
        <w:gridCol w:w="141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55" w:hRule="atLeast"/>
          <w:tblHeader/>
          <w:jc w:val="center"/>
        </w:trPr>
        <w:tc>
          <w:tcPr>
            <w:tcW w:w="1919" w:type="dxa"/>
            <w:tcBorders>
              <w:top w:val="single" w:color="auto" w:sz="12" w:space="0"/>
              <w:left w:val="single" w:color="auto" w:sz="12" w:space="0"/>
              <w:bottom w:val="single" w:color="auto" w:sz="12" w:space="0"/>
            </w:tcBorders>
            <w:noWrap/>
            <w:vAlign w:val="center"/>
          </w:tcPr>
          <w:p>
            <w:pPr>
              <w:snapToGrid w:val="0"/>
              <w:jc w:val="center"/>
              <w:rPr>
                <w:rFonts w:ascii="宋体" w:hAnsi="宋体"/>
                <w:color w:val="000000" w:themeColor="text1"/>
                <w:kern w:val="0"/>
                <w:sz w:val="18"/>
                <w:szCs w:val="18"/>
                <w14:textFill>
                  <w14:solidFill>
                    <w14:schemeClr w14:val="tx1"/>
                  </w14:solidFill>
                </w14:textFill>
              </w:rPr>
            </w:pPr>
            <w:r>
              <w:rPr>
                <w:rFonts w:ascii="宋体" w:hAnsi="宋体"/>
                <w:color w:val="000000" w:themeColor="text1"/>
                <w:kern w:val="0"/>
                <w:sz w:val="18"/>
                <w:szCs w:val="18"/>
                <w14:textFill>
                  <w14:solidFill>
                    <w14:schemeClr w14:val="tx1"/>
                  </w14:solidFill>
                </w14:textFill>
              </w:rPr>
              <w:t>项目</w:t>
            </w:r>
          </w:p>
        </w:tc>
        <w:tc>
          <w:tcPr>
            <w:tcW w:w="4819" w:type="dxa"/>
            <w:tcBorders>
              <w:top w:val="single" w:color="auto" w:sz="12" w:space="0"/>
              <w:bottom w:val="single" w:color="auto" w:sz="12" w:space="0"/>
            </w:tcBorders>
            <w:vAlign w:val="center"/>
          </w:tcPr>
          <w:p>
            <w:pPr>
              <w:snapToGrid w:val="0"/>
              <w:jc w:val="center"/>
              <w:rPr>
                <w:rFonts w:ascii="宋体" w:hAnsi="宋体"/>
                <w:color w:val="000000" w:themeColor="text1"/>
                <w:kern w:val="0"/>
                <w:sz w:val="18"/>
                <w:szCs w:val="18"/>
                <w14:textFill>
                  <w14:solidFill>
                    <w14:schemeClr w14:val="tx1"/>
                  </w14:solidFill>
                </w14:textFill>
              </w:rPr>
            </w:pPr>
            <w:r>
              <w:rPr>
                <w:rFonts w:ascii="宋体" w:hAnsi="宋体"/>
                <w:color w:val="000000" w:themeColor="text1"/>
                <w:kern w:val="0"/>
                <w:sz w:val="18"/>
                <w:szCs w:val="18"/>
                <w14:textFill>
                  <w14:solidFill>
                    <w14:schemeClr w14:val="tx1"/>
                  </w14:solidFill>
                </w14:textFill>
              </w:rPr>
              <w:t>食品类别（名称）</w:t>
            </w:r>
          </w:p>
        </w:tc>
        <w:tc>
          <w:tcPr>
            <w:tcW w:w="993" w:type="dxa"/>
            <w:tcBorders>
              <w:top w:val="single" w:color="auto" w:sz="12" w:space="0"/>
              <w:bottom w:val="single" w:color="auto" w:sz="12" w:space="0"/>
            </w:tcBorders>
            <w:noWrap/>
            <w:vAlign w:val="center"/>
          </w:tcPr>
          <w:p>
            <w:pPr>
              <w:snapToGrid w:val="0"/>
              <w:jc w:val="center"/>
              <w:rPr>
                <w:rFonts w:ascii="宋体" w:hAnsi="宋体"/>
                <w:color w:val="000000" w:themeColor="text1"/>
                <w:kern w:val="0"/>
                <w:sz w:val="18"/>
                <w:szCs w:val="18"/>
                <w14:textFill>
                  <w14:solidFill>
                    <w14:schemeClr w14:val="tx1"/>
                  </w14:solidFill>
                </w14:textFill>
              </w:rPr>
            </w:pPr>
            <w:r>
              <w:rPr>
                <w:rFonts w:ascii="宋体" w:hAnsi="宋体"/>
                <w:color w:val="000000" w:themeColor="text1"/>
                <w:kern w:val="0"/>
                <w:sz w:val="18"/>
                <w:szCs w:val="18"/>
                <w14:textFill>
                  <w14:solidFill>
                    <w14:schemeClr w14:val="tx1"/>
                  </w14:solidFill>
                </w14:textFill>
              </w:rPr>
              <w:t>限量</w:t>
            </w:r>
          </w:p>
        </w:tc>
        <w:tc>
          <w:tcPr>
            <w:tcW w:w="1417" w:type="dxa"/>
            <w:tcBorders>
              <w:top w:val="single" w:color="auto" w:sz="12" w:space="0"/>
              <w:bottom w:val="single" w:color="auto" w:sz="12" w:space="0"/>
              <w:right w:val="single" w:color="auto" w:sz="12" w:space="0"/>
            </w:tcBorders>
            <w:noWrap/>
            <w:vAlign w:val="center"/>
          </w:tcPr>
          <w:p>
            <w:pPr>
              <w:snapToGrid w:val="0"/>
              <w:jc w:val="center"/>
              <w:rPr>
                <w:rFonts w:ascii="宋体" w:hAnsi="宋体"/>
                <w:color w:val="000000" w:themeColor="text1"/>
                <w:kern w:val="0"/>
                <w:sz w:val="18"/>
                <w:szCs w:val="18"/>
                <w14:textFill>
                  <w14:solidFill>
                    <w14:schemeClr w14:val="tx1"/>
                  </w14:solidFill>
                </w14:textFill>
              </w:rPr>
            </w:pPr>
            <w:r>
              <w:rPr>
                <w:rFonts w:ascii="宋体" w:hAnsi="宋体"/>
                <w:color w:val="000000" w:themeColor="text1"/>
                <w:kern w:val="0"/>
                <w:sz w:val="18"/>
                <w:szCs w:val="18"/>
                <w14:textFill>
                  <w14:solidFill>
                    <w14:schemeClr w14:val="tx1"/>
                  </w14:solidFill>
                </w14:textFill>
              </w:rPr>
              <w:t>检验方法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1919" w:type="dxa"/>
            <w:vMerge w:val="restart"/>
            <w:tcBorders>
              <w:top w:val="single" w:color="auto" w:sz="12" w:space="0"/>
              <w:lef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r>
              <w:rPr>
                <w:rFonts w:eastAsiaTheme="minorEastAsia"/>
                <w:color w:val="000000" w:themeColor="text1"/>
                <w:kern w:val="0"/>
                <w:sz w:val="18"/>
                <w:szCs w:val="18"/>
                <w14:textFill>
                  <w14:solidFill>
                    <w14:schemeClr w14:val="tx1"/>
                  </w14:solidFill>
                </w14:textFill>
              </w:rPr>
              <w:t>铅（以Pb计）</w:t>
            </w:r>
            <w:r>
              <w:rPr>
                <w:rFonts w:hint="eastAsia" w:eastAsiaTheme="minorEastAsia"/>
                <w:color w:val="000000" w:themeColor="text1"/>
                <w:kern w:val="0"/>
                <w:sz w:val="18"/>
                <w:szCs w:val="18"/>
                <w14:textFill>
                  <w14:solidFill>
                    <w14:schemeClr w14:val="tx1"/>
                  </w14:solidFill>
                </w14:textFill>
              </w:rPr>
              <w:t>/（</w:t>
            </w:r>
            <w:r>
              <w:rPr>
                <w:rFonts w:eastAsiaTheme="minorEastAsia"/>
                <w:color w:val="000000" w:themeColor="text1"/>
                <w:kern w:val="0"/>
                <w:sz w:val="18"/>
                <w:szCs w:val="18"/>
                <w14:textFill>
                  <w14:solidFill>
                    <w14:schemeClr w14:val="tx1"/>
                  </w14:solidFill>
                </w14:textFill>
              </w:rPr>
              <w:t>mg/kg</w:t>
            </w:r>
            <w:r>
              <w:rPr>
                <w:rFonts w:hint="eastAsia" w:eastAsiaTheme="minorEastAsia"/>
                <w:color w:val="000000" w:themeColor="text1"/>
                <w:kern w:val="0"/>
                <w:sz w:val="18"/>
                <w:szCs w:val="18"/>
                <w14:textFill>
                  <w14:solidFill>
                    <w14:schemeClr w14:val="tx1"/>
                  </w14:solidFill>
                </w14:textFill>
              </w:rPr>
              <w:t>）</w:t>
            </w:r>
          </w:p>
        </w:tc>
        <w:tc>
          <w:tcPr>
            <w:tcW w:w="4819" w:type="dxa"/>
            <w:tcBorders>
              <w:top w:val="single" w:color="auto" w:sz="12" w:space="0"/>
              <w:bottom w:val="nil"/>
            </w:tcBorders>
            <w:vAlign w:val="center"/>
          </w:tcPr>
          <w:p>
            <w:pPr>
              <w:snapToGrid w:val="0"/>
              <w:ind w:firstLine="180" w:firstLineChars="100"/>
              <w:rPr>
                <w:rFonts w:eastAsiaTheme="minorEastAsia"/>
                <w:kern w:val="0"/>
                <w:sz w:val="18"/>
                <w:szCs w:val="18"/>
              </w:rPr>
            </w:pPr>
            <w:r>
              <w:rPr>
                <w:rFonts w:eastAsiaTheme="minorEastAsia"/>
                <w:kern w:val="0"/>
                <w:sz w:val="18"/>
                <w:szCs w:val="18"/>
              </w:rPr>
              <w:t>饮料</w:t>
            </w:r>
          </w:p>
        </w:tc>
        <w:tc>
          <w:tcPr>
            <w:tcW w:w="993" w:type="dxa"/>
            <w:tcBorders>
              <w:top w:val="single" w:color="auto" w:sz="12" w:space="0"/>
              <w:bottom w:val="nil"/>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c>
          <w:tcPr>
            <w:tcW w:w="1417" w:type="dxa"/>
            <w:vMerge w:val="restart"/>
            <w:tcBorders>
              <w:top w:val="single" w:color="auto" w:sz="12" w:space="0"/>
              <w:righ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r>
              <w:rPr>
                <w:rFonts w:eastAsiaTheme="minorEastAsia"/>
                <w:color w:val="000000" w:themeColor="text1"/>
                <w:kern w:val="0"/>
                <w:sz w:val="18"/>
                <w:szCs w:val="18"/>
                <w14:textFill>
                  <w14:solidFill>
                    <w14:schemeClr w14:val="tx1"/>
                  </w14:solidFill>
                </w14:textFill>
              </w:rPr>
              <w:t>GB 5009.12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1919" w:type="dxa"/>
            <w:vMerge w:val="continue"/>
            <w:tcBorders>
              <w:lef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c>
          <w:tcPr>
            <w:tcW w:w="4819" w:type="dxa"/>
            <w:tcBorders>
              <w:top w:val="nil"/>
              <w:bottom w:val="nil"/>
            </w:tcBorders>
            <w:vAlign w:val="center"/>
          </w:tcPr>
          <w:p>
            <w:pPr>
              <w:snapToGrid w:val="0"/>
              <w:ind w:firstLine="540" w:firstLineChars="300"/>
              <w:rPr>
                <w:rFonts w:eastAsiaTheme="minorEastAsia"/>
                <w:kern w:val="0"/>
                <w:sz w:val="18"/>
                <w:szCs w:val="18"/>
              </w:rPr>
            </w:pPr>
            <w:r>
              <w:rPr>
                <w:rFonts w:eastAsiaTheme="minorEastAsia"/>
                <w:kern w:val="0"/>
                <w:sz w:val="18"/>
                <w:szCs w:val="18"/>
              </w:rPr>
              <w:t>茶类饮料</w:t>
            </w:r>
          </w:p>
        </w:tc>
        <w:tc>
          <w:tcPr>
            <w:tcW w:w="993" w:type="dxa"/>
            <w:tcBorders>
              <w:top w:val="nil"/>
              <w:bottom w:val="nil"/>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r>
              <w:rPr>
                <w:rFonts w:eastAsiaTheme="minorEastAsia"/>
                <w:color w:val="000000" w:themeColor="text1"/>
                <w:kern w:val="0"/>
                <w:sz w:val="18"/>
                <w:szCs w:val="18"/>
                <w14:textFill>
                  <w14:solidFill>
                    <w14:schemeClr w14:val="tx1"/>
                  </w14:solidFill>
                </w14:textFill>
              </w:rPr>
              <w:t>0.1</w:t>
            </w:r>
          </w:p>
        </w:tc>
        <w:tc>
          <w:tcPr>
            <w:tcW w:w="1417" w:type="dxa"/>
            <w:vMerge w:val="continue"/>
            <w:tcBorders>
              <w:righ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1919" w:type="dxa"/>
            <w:vMerge w:val="continue"/>
            <w:tcBorders>
              <w:lef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c>
          <w:tcPr>
            <w:tcW w:w="4819" w:type="dxa"/>
            <w:tcBorders>
              <w:top w:val="nil"/>
              <w:bottom w:val="nil"/>
            </w:tcBorders>
            <w:vAlign w:val="center"/>
          </w:tcPr>
          <w:p>
            <w:pPr>
              <w:snapToGrid w:val="0"/>
              <w:ind w:firstLine="540" w:firstLineChars="300"/>
              <w:rPr>
                <w:rFonts w:eastAsiaTheme="minorEastAsia"/>
                <w:kern w:val="0"/>
                <w:sz w:val="18"/>
                <w:szCs w:val="18"/>
              </w:rPr>
            </w:pPr>
            <w:r>
              <w:rPr>
                <w:rFonts w:eastAsiaTheme="minorEastAsia"/>
                <w:kern w:val="0"/>
                <w:sz w:val="18"/>
                <w:szCs w:val="18"/>
              </w:rPr>
              <w:t>蛋白饮料</w:t>
            </w:r>
          </w:p>
        </w:tc>
        <w:tc>
          <w:tcPr>
            <w:tcW w:w="993" w:type="dxa"/>
            <w:tcBorders>
              <w:top w:val="nil"/>
              <w:bottom w:val="nil"/>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c>
          <w:tcPr>
            <w:tcW w:w="1417" w:type="dxa"/>
            <w:vMerge w:val="continue"/>
            <w:tcBorders>
              <w:righ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1919" w:type="dxa"/>
            <w:vMerge w:val="continue"/>
            <w:tcBorders>
              <w:lef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c>
          <w:tcPr>
            <w:tcW w:w="4819" w:type="dxa"/>
            <w:tcBorders>
              <w:top w:val="nil"/>
              <w:bottom w:val="nil"/>
            </w:tcBorders>
            <w:vAlign w:val="center"/>
          </w:tcPr>
          <w:p>
            <w:pPr>
              <w:snapToGrid w:val="0"/>
              <w:ind w:firstLine="900" w:firstLineChars="500"/>
              <w:rPr>
                <w:rFonts w:eastAsiaTheme="minorEastAsia"/>
                <w:kern w:val="0"/>
                <w:sz w:val="18"/>
                <w:szCs w:val="18"/>
              </w:rPr>
            </w:pPr>
            <w:r>
              <w:rPr>
                <w:rFonts w:eastAsiaTheme="minorEastAsia"/>
                <w:kern w:val="0"/>
                <w:sz w:val="18"/>
                <w:szCs w:val="18"/>
              </w:rPr>
              <w:t>植物蛋白饮料</w:t>
            </w:r>
          </w:p>
        </w:tc>
        <w:tc>
          <w:tcPr>
            <w:tcW w:w="993" w:type="dxa"/>
            <w:tcBorders>
              <w:top w:val="nil"/>
              <w:bottom w:val="nil"/>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r>
              <w:rPr>
                <w:rFonts w:eastAsiaTheme="minorEastAsia"/>
                <w:color w:val="000000" w:themeColor="text1"/>
                <w:kern w:val="0"/>
                <w:sz w:val="18"/>
                <w:szCs w:val="18"/>
                <w14:textFill>
                  <w14:solidFill>
                    <w14:schemeClr w14:val="tx1"/>
                  </w14:solidFill>
                </w14:textFill>
              </w:rPr>
              <w:t>0.1</w:t>
            </w:r>
          </w:p>
        </w:tc>
        <w:tc>
          <w:tcPr>
            <w:tcW w:w="1417" w:type="dxa"/>
            <w:vMerge w:val="continue"/>
            <w:tcBorders>
              <w:righ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1919" w:type="dxa"/>
            <w:vMerge w:val="continue"/>
            <w:tcBorders>
              <w:lef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c>
          <w:tcPr>
            <w:tcW w:w="4819" w:type="dxa"/>
            <w:tcBorders>
              <w:top w:val="nil"/>
              <w:bottom w:val="nil"/>
            </w:tcBorders>
            <w:vAlign w:val="center"/>
          </w:tcPr>
          <w:p>
            <w:pPr>
              <w:snapToGrid w:val="0"/>
              <w:ind w:firstLine="540" w:firstLineChars="300"/>
              <w:rPr>
                <w:rFonts w:eastAsiaTheme="minorEastAsia"/>
                <w:kern w:val="0"/>
                <w:sz w:val="18"/>
                <w:szCs w:val="18"/>
              </w:rPr>
            </w:pPr>
            <w:r>
              <w:rPr>
                <w:rFonts w:eastAsiaTheme="minorEastAsia"/>
                <w:kern w:val="0"/>
                <w:sz w:val="18"/>
                <w:szCs w:val="18"/>
              </w:rPr>
              <w:t>固体饮料</w:t>
            </w:r>
          </w:p>
        </w:tc>
        <w:tc>
          <w:tcPr>
            <w:tcW w:w="993" w:type="dxa"/>
            <w:tcBorders>
              <w:top w:val="nil"/>
              <w:bottom w:val="nil"/>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c>
          <w:tcPr>
            <w:tcW w:w="1417" w:type="dxa"/>
            <w:vMerge w:val="continue"/>
            <w:tcBorders>
              <w:righ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1919" w:type="dxa"/>
            <w:vMerge w:val="continue"/>
            <w:tcBorders>
              <w:lef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c>
          <w:tcPr>
            <w:tcW w:w="4819" w:type="dxa"/>
            <w:tcBorders>
              <w:top w:val="nil"/>
              <w:bottom w:val="nil"/>
            </w:tcBorders>
            <w:vAlign w:val="center"/>
          </w:tcPr>
          <w:p>
            <w:pPr>
              <w:snapToGrid w:val="0"/>
              <w:ind w:firstLine="900" w:firstLineChars="500"/>
              <w:rPr>
                <w:rFonts w:eastAsiaTheme="minorEastAsia"/>
                <w:kern w:val="0"/>
                <w:sz w:val="18"/>
                <w:szCs w:val="18"/>
              </w:rPr>
            </w:pPr>
            <w:r>
              <w:rPr>
                <w:rFonts w:eastAsiaTheme="minorEastAsia"/>
                <w:kern w:val="0"/>
                <w:sz w:val="18"/>
                <w:szCs w:val="18"/>
              </w:rPr>
              <w:t>果蔬固体饮料</w:t>
            </w:r>
          </w:p>
        </w:tc>
        <w:tc>
          <w:tcPr>
            <w:tcW w:w="993" w:type="dxa"/>
            <w:tcBorders>
              <w:top w:val="nil"/>
              <w:bottom w:val="nil"/>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r>
              <w:rPr>
                <w:rFonts w:eastAsiaTheme="minorEastAsia"/>
                <w:color w:val="000000" w:themeColor="text1"/>
                <w:kern w:val="0"/>
                <w:sz w:val="18"/>
                <w:szCs w:val="18"/>
                <w14:textFill>
                  <w14:solidFill>
                    <w14:schemeClr w14:val="tx1"/>
                  </w14:solidFill>
                </w14:textFill>
              </w:rPr>
              <w:t>0.1</w:t>
            </w:r>
          </w:p>
        </w:tc>
        <w:tc>
          <w:tcPr>
            <w:tcW w:w="1417" w:type="dxa"/>
            <w:vMerge w:val="continue"/>
            <w:tcBorders>
              <w:righ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1919" w:type="dxa"/>
            <w:vMerge w:val="continue"/>
            <w:tcBorders>
              <w:lef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c>
          <w:tcPr>
            <w:tcW w:w="4819" w:type="dxa"/>
            <w:tcBorders>
              <w:top w:val="nil"/>
              <w:bottom w:val="nil"/>
            </w:tcBorders>
            <w:vAlign w:val="center"/>
          </w:tcPr>
          <w:p>
            <w:pPr>
              <w:snapToGrid w:val="0"/>
              <w:ind w:firstLine="900" w:firstLineChars="500"/>
              <w:rPr>
                <w:rFonts w:eastAsiaTheme="minorEastAsia"/>
                <w:kern w:val="0"/>
                <w:sz w:val="18"/>
                <w:szCs w:val="18"/>
              </w:rPr>
            </w:pPr>
            <w:r>
              <w:rPr>
                <w:rFonts w:eastAsiaTheme="minorEastAsia"/>
                <w:kern w:val="0"/>
                <w:sz w:val="18"/>
                <w:szCs w:val="18"/>
              </w:rPr>
              <w:t>茶固体饮料</w:t>
            </w:r>
          </w:p>
        </w:tc>
        <w:tc>
          <w:tcPr>
            <w:tcW w:w="993" w:type="dxa"/>
            <w:tcBorders>
              <w:top w:val="nil"/>
              <w:bottom w:val="nil"/>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r>
              <w:rPr>
                <w:rFonts w:eastAsiaTheme="minorEastAsia"/>
                <w:color w:val="000000" w:themeColor="text1"/>
                <w:kern w:val="0"/>
                <w:sz w:val="18"/>
                <w:szCs w:val="18"/>
                <w14:textFill>
                  <w14:solidFill>
                    <w14:schemeClr w14:val="tx1"/>
                  </w14:solidFill>
                </w14:textFill>
              </w:rPr>
              <w:t>0.1</w:t>
            </w:r>
          </w:p>
        </w:tc>
        <w:tc>
          <w:tcPr>
            <w:tcW w:w="1417" w:type="dxa"/>
            <w:vMerge w:val="continue"/>
            <w:tcBorders>
              <w:righ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1919" w:type="dxa"/>
            <w:vMerge w:val="continue"/>
            <w:tcBorders>
              <w:lef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c>
          <w:tcPr>
            <w:tcW w:w="4819" w:type="dxa"/>
            <w:tcBorders>
              <w:top w:val="nil"/>
              <w:bottom w:val="nil"/>
            </w:tcBorders>
            <w:vAlign w:val="center"/>
          </w:tcPr>
          <w:p>
            <w:pPr>
              <w:snapToGrid w:val="0"/>
              <w:ind w:firstLine="900" w:firstLineChars="500"/>
              <w:rPr>
                <w:rFonts w:eastAsiaTheme="minorEastAsia"/>
                <w:kern w:val="0"/>
                <w:sz w:val="18"/>
                <w:szCs w:val="18"/>
              </w:rPr>
            </w:pPr>
            <w:r>
              <w:rPr>
                <w:rFonts w:eastAsiaTheme="minorEastAsia"/>
                <w:kern w:val="0"/>
                <w:sz w:val="18"/>
                <w:szCs w:val="18"/>
              </w:rPr>
              <w:t>咖啡固体饮料</w:t>
            </w:r>
          </w:p>
        </w:tc>
        <w:tc>
          <w:tcPr>
            <w:tcW w:w="993" w:type="dxa"/>
            <w:tcBorders>
              <w:top w:val="nil"/>
              <w:bottom w:val="nil"/>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r>
              <w:rPr>
                <w:rFonts w:eastAsiaTheme="minorEastAsia"/>
                <w:color w:val="000000" w:themeColor="text1"/>
                <w:kern w:val="0"/>
                <w:sz w:val="18"/>
                <w:szCs w:val="18"/>
                <w14:textFill>
                  <w14:solidFill>
                    <w14:schemeClr w14:val="tx1"/>
                  </w14:solidFill>
                </w14:textFill>
              </w:rPr>
              <w:t>0.1</w:t>
            </w:r>
          </w:p>
        </w:tc>
        <w:tc>
          <w:tcPr>
            <w:tcW w:w="1417" w:type="dxa"/>
            <w:vMerge w:val="continue"/>
            <w:tcBorders>
              <w:righ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1919" w:type="dxa"/>
            <w:vMerge w:val="continue"/>
            <w:tcBorders>
              <w:lef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c>
          <w:tcPr>
            <w:tcW w:w="4819" w:type="dxa"/>
            <w:tcBorders>
              <w:top w:val="nil"/>
              <w:bottom w:val="nil"/>
            </w:tcBorders>
            <w:vAlign w:val="center"/>
          </w:tcPr>
          <w:p>
            <w:pPr>
              <w:snapToGrid w:val="0"/>
              <w:ind w:firstLine="900" w:firstLineChars="500"/>
              <w:rPr>
                <w:rFonts w:eastAsiaTheme="minorEastAsia"/>
                <w:kern w:val="0"/>
                <w:sz w:val="18"/>
                <w:szCs w:val="18"/>
              </w:rPr>
            </w:pPr>
            <w:r>
              <w:rPr>
                <w:rFonts w:eastAsiaTheme="minorEastAsia"/>
                <w:kern w:val="0"/>
                <w:sz w:val="18"/>
                <w:szCs w:val="18"/>
              </w:rPr>
              <w:t>可可粉固体饮料</w:t>
            </w:r>
          </w:p>
        </w:tc>
        <w:tc>
          <w:tcPr>
            <w:tcW w:w="993" w:type="dxa"/>
            <w:tcBorders>
              <w:top w:val="nil"/>
              <w:bottom w:val="nil"/>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r>
              <w:rPr>
                <w:rFonts w:eastAsiaTheme="minorEastAsia"/>
                <w:color w:val="000000" w:themeColor="text1"/>
                <w:kern w:val="0"/>
                <w:sz w:val="18"/>
                <w:szCs w:val="18"/>
                <w14:textFill>
                  <w14:solidFill>
                    <w14:schemeClr w14:val="tx1"/>
                  </w14:solidFill>
                </w14:textFill>
              </w:rPr>
              <w:t>0.1</w:t>
            </w:r>
          </w:p>
        </w:tc>
        <w:tc>
          <w:tcPr>
            <w:tcW w:w="1417" w:type="dxa"/>
            <w:vMerge w:val="continue"/>
            <w:tcBorders>
              <w:righ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1919" w:type="dxa"/>
            <w:vMerge w:val="continue"/>
            <w:tcBorders>
              <w:lef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c>
          <w:tcPr>
            <w:tcW w:w="4819" w:type="dxa"/>
            <w:tcBorders>
              <w:top w:val="nil"/>
              <w:bottom w:val="nil"/>
            </w:tcBorders>
            <w:vAlign w:val="center"/>
          </w:tcPr>
          <w:p>
            <w:pPr>
              <w:snapToGrid w:val="0"/>
              <w:ind w:firstLine="540" w:firstLineChars="300"/>
              <w:rPr>
                <w:rFonts w:eastAsiaTheme="minorEastAsia"/>
                <w:kern w:val="0"/>
                <w:sz w:val="18"/>
                <w:szCs w:val="18"/>
              </w:rPr>
            </w:pPr>
            <w:r>
              <w:rPr>
                <w:rFonts w:eastAsiaTheme="minorEastAsia"/>
                <w:kern w:val="0"/>
                <w:sz w:val="18"/>
                <w:szCs w:val="18"/>
              </w:rPr>
              <w:t>其他饮料</w:t>
            </w:r>
          </w:p>
        </w:tc>
        <w:tc>
          <w:tcPr>
            <w:tcW w:w="993" w:type="dxa"/>
            <w:tcBorders>
              <w:top w:val="nil"/>
              <w:bottom w:val="nil"/>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c>
          <w:tcPr>
            <w:tcW w:w="1417" w:type="dxa"/>
            <w:vMerge w:val="continue"/>
            <w:tcBorders>
              <w:righ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1919" w:type="dxa"/>
            <w:vMerge w:val="continue"/>
            <w:tcBorders>
              <w:lef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c>
          <w:tcPr>
            <w:tcW w:w="4819" w:type="dxa"/>
            <w:tcBorders>
              <w:top w:val="nil"/>
              <w:bottom w:val="nil"/>
            </w:tcBorders>
            <w:vAlign w:val="center"/>
          </w:tcPr>
          <w:p>
            <w:pPr>
              <w:snapToGrid w:val="0"/>
              <w:ind w:firstLine="900" w:firstLineChars="500"/>
              <w:rPr>
                <w:rFonts w:eastAsiaTheme="minorEastAsia"/>
                <w:kern w:val="0"/>
                <w:sz w:val="18"/>
                <w:szCs w:val="18"/>
              </w:rPr>
            </w:pPr>
            <w:r>
              <w:rPr>
                <w:rFonts w:eastAsiaTheme="minorEastAsia"/>
                <w:kern w:val="0"/>
                <w:sz w:val="18"/>
                <w:szCs w:val="18"/>
              </w:rPr>
              <w:t>咖啡（类）饮料</w:t>
            </w:r>
          </w:p>
        </w:tc>
        <w:tc>
          <w:tcPr>
            <w:tcW w:w="993" w:type="dxa"/>
            <w:tcBorders>
              <w:top w:val="nil"/>
              <w:bottom w:val="nil"/>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r>
              <w:rPr>
                <w:rFonts w:eastAsiaTheme="minorEastAsia"/>
                <w:color w:val="000000" w:themeColor="text1"/>
                <w:kern w:val="0"/>
                <w:sz w:val="18"/>
                <w:szCs w:val="18"/>
                <w14:textFill>
                  <w14:solidFill>
                    <w14:schemeClr w14:val="tx1"/>
                  </w14:solidFill>
                </w14:textFill>
              </w:rPr>
              <w:t>0.1</w:t>
            </w:r>
          </w:p>
        </w:tc>
        <w:tc>
          <w:tcPr>
            <w:tcW w:w="1417" w:type="dxa"/>
            <w:vMerge w:val="continue"/>
            <w:tcBorders>
              <w:righ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1919" w:type="dxa"/>
            <w:vMerge w:val="continue"/>
            <w:tcBorders>
              <w:lef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c>
          <w:tcPr>
            <w:tcW w:w="4819" w:type="dxa"/>
            <w:tcBorders>
              <w:top w:val="nil"/>
              <w:bottom w:val="single" w:color="auto" w:sz="4" w:space="0"/>
            </w:tcBorders>
            <w:vAlign w:val="center"/>
          </w:tcPr>
          <w:p>
            <w:pPr>
              <w:snapToGrid w:val="0"/>
              <w:ind w:firstLine="900" w:firstLineChars="500"/>
              <w:rPr>
                <w:rFonts w:eastAsiaTheme="minorEastAsia"/>
                <w:kern w:val="0"/>
                <w:sz w:val="18"/>
                <w:szCs w:val="18"/>
              </w:rPr>
            </w:pPr>
            <w:r>
              <w:rPr>
                <w:rFonts w:eastAsiaTheme="minorEastAsia"/>
                <w:kern w:val="0"/>
                <w:sz w:val="18"/>
                <w:szCs w:val="18"/>
              </w:rPr>
              <w:t>植物饮料</w:t>
            </w:r>
          </w:p>
        </w:tc>
        <w:tc>
          <w:tcPr>
            <w:tcW w:w="993" w:type="dxa"/>
            <w:tcBorders>
              <w:top w:val="nil"/>
              <w:bottom w:val="single" w:color="auto" w:sz="4"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r>
              <w:rPr>
                <w:rFonts w:eastAsiaTheme="minorEastAsia"/>
                <w:color w:val="000000" w:themeColor="text1"/>
                <w:kern w:val="0"/>
                <w:sz w:val="18"/>
                <w:szCs w:val="18"/>
                <w14:textFill>
                  <w14:solidFill>
                    <w14:schemeClr w14:val="tx1"/>
                  </w14:solidFill>
                </w14:textFill>
              </w:rPr>
              <w:t>0.1</w:t>
            </w:r>
          </w:p>
        </w:tc>
        <w:tc>
          <w:tcPr>
            <w:tcW w:w="1417" w:type="dxa"/>
            <w:vMerge w:val="continue"/>
            <w:tcBorders>
              <w:righ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1919" w:type="dxa"/>
            <w:vMerge w:val="continue"/>
            <w:tcBorders>
              <w:lef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c>
          <w:tcPr>
            <w:tcW w:w="4819" w:type="dxa"/>
            <w:tcBorders>
              <w:top w:val="nil"/>
              <w:bottom w:val="single" w:color="auto" w:sz="4" w:space="0"/>
            </w:tcBorders>
            <w:vAlign w:val="center"/>
          </w:tcPr>
          <w:p>
            <w:pPr>
              <w:snapToGrid w:val="0"/>
              <w:ind w:firstLine="180" w:firstLineChars="100"/>
              <w:rPr>
                <w:rFonts w:eastAsiaTheme="minorEastAsia"/>
                <w:kern w:val="0"/>
                <w:sz w:val="18"/>
                <w:szCs w:val="18"/>
              </w:rPr>
            </w:pPr>
            <w:r>
              <w:rPr>
                <w:rFonts w:eastAsiaTheme="minorEastAsia"/>
                <w:kern w:val="0"/>
                <w:sz w:val="18"/>
                <w:szCs w:val="18"/>
              </w:rPr>
              <w:t>方便食品</w:t>
            </w:r>
          </w:p>
        </w:tc>
        <w:tc>
          <w:tcPr>
            <w:tcW w:w="993" w:type="dxa"/>
            <w:tcBorders>
              <w:top w:val="nil"/>
              <w:bottom w:val="single" w:color="auto" w:sz="4"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r>
              <w:rPr>
                <w:rFonts w:eastAsiaTheme="minorEastAsia"/>
                <w:color w:val="000000" w:themeColor="text1"/>
                <w:kern w:val="0"/>
                <w:sz w:val="18"/>
                <w:szCs w:val="18"/>
                <w14:textFill>
                  <w14:solidFill>
                    <w14:schemeClr w14:val="tx1"/>
                  </w14:solidFill>
                </w14:textFill>
              </w:rPr>
              <w:t>0.1</w:t>
            </w:r>
          </w:p>
        </w:tc>
        <w:tc>
          <w:tcPr>
            <w:tcW w:w="1417" w:type="dxa"/>
            <w:vMerge w:val="continue"/>
            <w:tcBorders>
              <w:righ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1919" w:type="dxa"/>
            <w:vMerge w:val="continue"/>
            <w:tcBorders>
              <w:lef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c>
          <w:tcPr>
            <w:tcW w:w="4819" w:type="dxa"/>
            <w:tcBorders>
              <w:top w:val="nil"/>
              <w:bottom w:val="single" w:color="auto" w:sz="4" w:space="0"/>
            </w:tcBorders>
            <w:vAlign w:val="center"/>
          </w:tcPr>
          <w:p>
            <w:pPr>
              <w:snapToGrid w:val="0"/>
              <w:ind w:firstLine="180" w:firstLineChars="100"/>
              <w:rPr>
                <w:rFonts w:eastAsiaTheme="minorEastAsia"/>
                <w:kern w:val="0"/>
                <w:sz w:val="18"/>
                <w:szCs w:val="18"/>
              </w:rPr>
            </w:pPr>
            <w:r>
              <w:rPr>
                <w:rFonts w:eastAsiaTheme="minorEastAsia"/>
                <w:kern w:val="0"/>
                <w:sz w:val="18"/>
                <w:szCs w:val="18"/>
              </w:rPr>
              <w:t>饼干</w:t>
            </w:r>
          </w:p>
        </w:tc>
        <w:tc>
          <w:tcPr>
            <w:tcW w:w="993" w:type="dxa"/>
            <w:tcBorders>
              <w:top w:val="nil"/>
              <w:bottom w:val="single" w:color="auto" w:sz="4"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r>
              <w:rPr>
                <w:rFonts w:eastAsiaTheme="minorEastAsia"/>
                <w:color w:val="000000" w:themeColor="text1"/>
                <w:kern w:val="0"/>
                <w:sz w:val="18"/>
                <w:szCs w:val="18"/>
                <w14:textFill>
                  <w14:solidFill>
                    <w14:schemeClr w14:val="tx1"/>
                  </w14:solidFill>
                </w14:textFill>
              </w:rPr>
              <w:t>0.1</w:t>
            </w:r>
          </w:p>
        </w:tc>
        <w:tc>
          <w:tcPr>
            <w:tcW w:w="1417" w:type="dxa"/>
            <w:vMerge w:val="continue"/>
            <w:tcBorders>
              <w:righ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1919" w:type="dxa"/>
            <w:vMerge w:val="continue"/>
            <w:tcBorders>
              <w:lef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c>
          <w:tcPr>
            <w:tcW w:w="4819" w:type="dxa"/>
            <w:tcBorders>
              <w:top w:val="single" w:color="auto" w:sz="4" w:space="0"/>
              <w:bottom w:val="nil"/>
            </w:tcBorders>
            <w:vAlign w:val="center"/>
          </w:tcPr>
          <w:p>
            <w:pPr>
              <w:snapToGrid w:val="0"/>
              <w:ind w:firstLine="180" w:firstLineChars="100"/>
              <w:rPr>
                <w:rFonts w:eastAsiaTheme="minorEastAsia"/>
                <w:kern w:val="0"/>
                <w:sz w:val="18"/>
                <w:szCs w:val="18"/>
              </w:rPr>
            </w:pPr>
            <w:r>
              <w:rPr>
                <w:rFonts w:eastAsiaTheme="minorEastAsia"/>
                <w:kern w:val="0"/>
                <w:sz w:val="18"/>
                <w:szCs w:val="18"/>
              </w:rPr>
              <w:t>罐头</w:t>
            </w:r>
          </w:p>
        </w:tc>
        <w:tc>
          <w:tcPr>
            <w:tcW w:w="993" w:type="dxa"/>
            <w:tcBorders>
              <w:top w:val="single" w:color="auto" w:sz="4" w:space="0"/>
              <w:bottom w:val="nil"/>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c>
          <w:tcPr>
            <w:tcW w:w="1417" w:type="dxa"/>
            <w:vMerge w:val="continue"/>
            <w:tcBorders>
              <w:righ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1919" w:type="dxa"/>
            <w:vMerge w:val="continue"/>
            <w:tcBorders>
              <w:lef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c>
          <w:tcPr>
            <w:tcW w:w="4819" w:type="dxa"/>
            <w:tcBorders>
              <w:top w:val="nil"/>
              <w:bottom w:val="nil"/>
            </w:tcBorders>
            <w:vAlign w:val="center"/>
          </w:tcPr>
          <w:p>
            <w:pPr>
              <w:snapToGrid w:val="0"/>
              <w:ind w:firstLine="540" w:firstLineChars="300"/>
              <w:rPr>
                <w:rFonts w:eastAsiaTheme="minorEastAsia"/>
                <w:kern w:val="0"/>
                <w:sz w:val="18"/>
                <w:szCs w:val="18"/>
              </w:rPr>
            </w:pPr>
            <w:r>
              <w:rPr>
                <w:rFonts w:eastAsiaTheme="minorEastAsia"/>
                <w:kern w:val="0"/>
                <w:sz w:val="18"/>
                <w:szCs w:val="18"/>
              </w:rPr>
              <w:t>果蔬罐头</w:t>
            </w:r>
          </w:p>
        </w:tc>
        <w:tc>
          <w:tcPr>
            <w:tcW w:w="993" w:type="dxa"/>
            <w:tcBorders>
              <w:top w:val="nil"/>
              <w:bottom w:val="nil"/>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r>
              <w:rPr>
                <w:rFonts w:eastAsiaTheme="minorEastAsia"/>
                <w:color w:val="000000" w:themeColor="text1"/>
                <w:kern w:val="0"/>
                <w:sz w:val="18"/>
                <w:szCs w:val="18"/>
                <w14:textFill>
                  <w14:solidFill>
                    <w14:schemeClr w14:val="tx1"/>
                  </w14:solidFill>
                </w14:textFill>
              </w:rPr>
              <w:t>0.1</w:t>
            </w:r>
          </w:p>
        </w:tc>
        <w:tc>
          <w:tcPr>
            <w:tcW w:w="1417" w:type="dxa"/>
            <w:vMerge w:val="continue"/>
            <w:tcBorders>
              <w:righ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1919" w:type="dxa"/>
            <w:vMerge w:val="continue"/>
            <w:tcBorders>
              <w:lef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c>
          <w:tcPr>
            <w:tcW w:w="4819" w:type="dxa"/>
            <w:tcBorders>
              <w:top w:val="nil"/>
              <w:bottom w:val="single" w:color="auto" w:sz="12" w:space="0"/>
            </w:tcBorders>
            <w:vAlign w:val="center"/>
          </w:tcPr>
          <w:p>
            <w:pPr>
              <w:snapToGrid w:val="0"/>
              <w:ind w:firstLine="540" w:firstLineChars="300"/>
              <w:rPr>
                <w:rFonts w:eastAsiaTheme="minorEastAsia"/>
                <w:kern w:val="0"/>
                <w:sz w:val="18"/>
                <w:szCs w:val="18"/>
              </w:rPr>
            </w:pPr>
            <w:r>
              <w:rPr>
                <w:rFonts w:eastAsiaTheme="minorEastAsia"/>
                <w:kern w:val="0"/>
                <w:sz w:val="18"/>
                <w:szCs w:val="18"/>
              </w:rPr>
              <w:t>其他罐头</w:t>
            </w:r>
          </w:p>
        </w:tc>
        <w:tc>
          <w:tcPr>
            <w:tcW w:w="993" w:type="dxa"/>
            <w:tcBorders>
              <w:top w:val="nil"/>
              <w:bottom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r>
              <w:rPr>
                <w:rFonts w:eastAsiaTheme="minorEastAsia"/>
                <w:color w:val="000000" w:themeColor="text1"/>
                <w:kern w:val="0"/>
                <w:sz w:val="18"/>
                <w:szCs w:val="18"/>
                <w14:textFill>
                  <w14:solidFill>
                    <w14:schemeClr w14:val="tx1"/>
                  </w14:solidFill>
                </w14:textFill>
              </w:rPr>
              <w:t>0.1</w:t>
            </w:r>
          </w:p>
        </w:tc>
        <w:tc>
          <w:tcPr>
            <w:tcW w:w="1417" w:type="dxa"/>
            <w:vMerge w:val="continue"/>
            <w:tcBorders>
              <w:righ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r>
    </w:tbl>
    <w:p>
      <w:pPr>
        <w:pageBreakBefore/>
        <w:spacing w:before="156" w:beforeLines="50" w:after="156" w:afterLines="50"/>
        <w:jc w:val="center"/>
      </w:pPr>
      <w:r>
        <w:rPr>
          <w:rFonts w:hint="eastAsia" w:ascii="黑体" w:hAnsi="黑体" w:eastAsia="黑体"/>
        </w:rPr>
        <w:t>表10</w:t>
      </w:r>
      <w:r>
        <w:rPr>
          <w:rFonts w:eastAsiaTheme="minorEastAsia"/>
        </w:rPr>
        <w:t>（第</w:t>
      </w:r>
      <w:r>
        <w:rPr>
          <w:rFonts w:hint="eastAsia" w:eastAsiaTheme="minorEastAsia"/>
        </w:rPr>
        <w:t>2</w:t>
      </w:r>
      <w:r>
        <w:rPr>
          <w:rFonts w:eastAsiaTheme="minorEastAsia"/>
        </w:rPr>
        <w:t>页/共</w:t>
      </w:r>
      <w:r>
        <w:rPr>
          <w:rFonts w:hint="eastAsia" w:eastAsiaTheme="minorEastAsia"/>
        </w:rPr>
        <w:t>6</w:t>
      </w:r>
      <w:r>
        <w:rPr>
          <w:rFonts w:eastAsiaTheme="minorEastAsia"/>
        </w:rPr>
        <w:t>页）</w:t>
      </w:r>
    </w:p>
    <w:tbl>
      <w:tblPr>
        <w:tblStyle w:val="88"/>
        <w:tblW w:w="914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4819"/>
        <w:gridCol w:w="993"/>
        <w:gridCol w:w="1417"/>
      </w:tblGrid>
      <w:tr>
        <w:tblPrEx>
          <w:tblCellMar>
            <w:top w:w="0" w:type="dxa"/>
            <w:left w:w="108" w:type="dxa"/>
            <w:bottom w:w="0" w:type="dxa"/>
            <w:right w:w="108" w:type="dxa"/>
          </w:tblCellMar>
        </w:tblPrEx>
        <w:trPr>
          <w:cantSplit/>
          <w:trHeight w:val="255" w:hRule="atLeast"/>
          <w:jc w:val="center"/>
        </w:trPr>
        <w:tc>
          <w:tcPr>
            <w:tcW w:w="1919" w:type="dxa"/>
            <w:tcBorders>
              <w:top w:val="single" w:color="auto" w:sz="12" w:space="0"/>
              <w:left w:val="single" w:color="auto" w:sz="12" w:space="0"/>
              <w:bottom w:val="single" w:color="auto" w:sz="12" w:space="0"/>
            </w:tcBorders>
            <w:noWrap/>
            <w:vAlign w:val="center"/>
          </w:tcPr>
          <w:p>
            <w:pPr>
              <w:snapToGrid w:val="0"/>
              <w:jc w:val="center"/>
              <w:rPr>
                <w:rFonts w:ascii="宋体" w:hAnsi="宋体"/>
                <w:color w:val="000000" w:themeColor="text1"/>
                <w:kern w:val="0"/>
                <w:sz w:val="18"/>
                <w:szCs w:val="18"/>
                <w14:textFill>
                  <w14:solidFill>
                    <w14:schemeClr w14:val="tx1"/>
                  </w14:solidFill>
                </w14:textFill>
              </w:rPr>
            </w:pPr>
            <w:r>
              <w:rPr>
                <w:rFonts w:ascii="宋体" w:hAnsi="宋体"/>
                <w:color w:val="000000" w:themeColor="text1"/>
                <w:kern w:val="0"/>
                <w:sz w:val="18"/>
                <w:szCs w:val="18"/>
                <w14:textFill>
                  <w14:solidFill>
                    <w14:schemeClr w14:val="tx1"/>
                  </w14:solidFill>
                </w14:textFill>
              </w:rPr>
              <w:t>项目</w:t>
            </w:r>
          </w:p>
        </w:tc>
        <w:tc>
          <w:tcPr>
            <w:tcW w:w="4819" w:type="dxa"/>
            <w:tcBorders>
              <w:top w:val="single" w:color="auto" w:sz="12" w:space="0"/>
              <w:bottom w:val="single" w:color="auto" w:sz="12" w:space="0"/>
            </w:tcBorders>
            <w:vAlign w:val="center"/>
          </w:tcPr>
          <w:p>
            <w:pPr>
              <w:snapToGrid w:val="0"/>
              <w:jc w:val="center"/>
              <w:rPr>
                <w:rFonts w:ascii="宋体" w:hAnsi="宋体"/>
                <w:color w:val="000000" w:themeColor="text1"/>
                <w:kern w:val="0"/>
                <w:sz w:val="18"/>
                <w:szCs w:val="18"/>
                <w14:textFill>
                  <w14:solidFill>
                    <w14:schemeClr w14:val="tx1"/>
                  </w14:solidFill>
                </w14:textFill>
              </w:rPr>
            </w:pPr>
            <w:r>
              <w:rPr>
                <w:rFonts w:ascii="宋体" w:hAnsi="宋体"/>
                <w:color w:val="000000" w:themeColor="text1"/>
                <w:kern w:val="0"/>
                <w:sz w:val="18"/>
                <w:szCs w:val="18"/>
                <w14:textFill>
                  <w14:solidFill>
                    <w14:schemeClr w14:val="tx1"/>
                  </w14:solidFill>
                </w14:textFill>
              </w:rPr>
              <w:t>食品类别（名称）</w:t>
            </w:r>
          </w:p>
        </w:tc>
        <w:tc>
          <w:tcPr>
            <w:tcW w:w="993" w:type="dxa"/>
            <w:tcBorders>
              <w:top w:val="single" w:color="auto" w:sz="12" w:space="0"/>
              <w:bottom w:val="single" w:color="auto" w:sz="12" w:space="0"/>
            </w:tcBorders>
            <w:noWrap/>
            <w:vAlign w:val="center"/>
          </w:tcPr>
          <w:p>
            <w:pPr>
              <w:snapToGrid w:val="0"/>
              <w:jc w:val="center"/>
              <w:rPr>
                <w:rFonts w:ascii="宋体" w:hAnsi="宋体"/>
                <w:color w:val="000000" w:themeColor="text1"/>
                <w:kern w:val="0"/>
                <w:sz w:val="18"/>
                <w:szCs w:val="18"/>
                <w14:textFill>
                  <w14:solidFill>
                    <w14:schemeClr w14:val="tx1"/>
                  </w14:solidFill>
                </w14:textFill>
              </w:rPr>
            </w:pPr>
            <w:r>
              <w:rPr>
                <w:rFonts w:ascii="宋体" w:hAnsi="宋体"/>
                <w:color w:val="000000" w:themeColor="text1"/>
                <w:kern w:val="0"/>
                <w:sz w:val="18"/>
                <w:szCs w:val="18"/>
                <w14:textFill>
                  <w14:solidFill>
                    <w14:schemeClr w14:val="tx1"/>
                  </w14:solidFill>
                </w14:textFill>
              </w:rPr>
              <w:t>限量</w:t>
            </w:r>
          </w:p>
        </w:tc>
        <w:tc>
          <w:tcPr>
            <w:tcW w:w="1417" w:type="dxa"/>
            <w:tcBorders>
              <w:top w:val="single" w:color="auto" w:sz="12" w:space="0"/>
              <w:bottom w:val="single" w:color="auto" w:sz="12" w:space="0"/>
              <w:right w:val="single" w:color="auto" w:sz="12" w:space="0"/>
            </w:tcBorders>
            <w:noWrap/>
            <w:vAlign w:val="center"/>
          </w:tcPr>
          <w:p>
            <w:pPr>
              <w:snapToGrid w:val="0"/>
              <w:jc w:val="center"/>
              <w:rPr>
                <w:rFonts w:ascii="宋体" w:hAnsi="宋体"/>
                <w:color w:val="000000" w:themeColor="text1"/>
                <w:kern w:val="0"/>
                <w:sz w:val="18"/>
                <w:szCs w:val="18"/>
                <w14:textFill>
                  <w14:solidFill>
                    <w14:schemeClr w14:val="tx1"/>
                  </w14:solidFill>
                </w14:textFill>
              </w:rPr>
            </w:pPr>
            <w:r>
              <w:rPr>
                <w:rFonts w:ascii="宋体" w:hAnsi="宋体"/>
                <w:color w:val="000000" w:themeColor="text1"/>
                <w:kern w:val="0"/>
                <w:sz w:val="18"/>
                <w:szCs w:val="18"/>
                <w14:textFill>
                  <w14:solidFill>
                    <w14:schemeClr w14:val="tx1"/>
                  </w14:solidFill>
                </w14:textFill>
              </w:rPr>
              <w:t>检验方法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1919" w:type="dxa"/>
            <w:vMerge w:val="restart"/>
            <w:tcBorders>
              <w:top w:val="single" w:color="auto" w:sz="12" w:space="0"/>
              <w:lef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r>
              <w:rPr>
                <w:rFonts w:eastAsiaTheme="minorEastAsia"/>
                <w:color w:val="000000" w:themeColor="text1"/>
                <w:kern w:val="0"/>
                <w:sz w:val="18"/>
                <w:szCs w:val="18"/>
                <w14:textFill>
                  <w14:solidFill>
                    <w14:schemeClr w14:val="tx1"/>
                  </w14:solidFill>
                </w14:textFill>
              </w:rPr>
              <w:t>铅（以Pb计）</w:t>
            </w:r>
            <w:r>
              <w:rPr>
                <w:rFonts w:hint="eastAsia" w:eastAsiaTheme="minorEastAsia"/>
                <w:color w:val="000000" w:themeColor="text1"/>
                <w:kern w:val="0"/>
                <w:sz w:val="18"/>
                <w:szCs w:val="18"/>
                <w14:textFill>
                  <w14:solidFill>
                    <w14:schemeClr w14:val="tx1"/>
                  </w14:solidFill>
                </w14:textFill>
              </w:rPr>
              <w:t>/（</w:t>
            </w:r>
            <w:r>
              <w:rPr>
                <w:rFonts w:eastAsiaTheme="minorEastAsia"/>
                <w:color w:val="000000" w:themeColor="text1"/>
                <w:kern w:val="0"/>
                <w:sz w:val="18"/>
                <w:szCs w:val="18"/>
                <w14:textFill>
                  <w14:solidFill>
                    <w14:schemeClr w14:val="tx1"/>
                  </w14:solidFill>
                </w14:textFill>
              </w:rPr>
              <w:t>mg/kg</w:t>
            </w:r>
            <w:r>
              <w:rPr>
                <w:rFonts w:hint="eastAsia" w:eastAsiaTheme="minorEastAsia"/>
                <w:color w:val="000000" w:themeColor="text1"/>
                <w:kern w:val="0"/>
                <w:sz w:val="18"/>
                <w:szCs w:val="18"/>
                <w14:textFill>
                  <w14:solidFill>
                    <w14:schemeClr w14:val="tx1"/>
                  </w14:solidFill>
                </w14:textFill>
              </w:rPr>
              <w:t>）</w:t>
            </w:r>
          </w:p>
          <w:p>
            <w:pPr>
              <w:snapToGrid w:val="0"/>
              <w:jc w:val="center"/>
              <w:rPr>
                <w:rFonts w:eastAsiaTheme="minorEastAsia"/>
                <w:color w:val="000000" w:themeColor="text1"/>
                <w:kern w:val="0"/>
                <w:sz w:val="18"/>
                <w:szCs w:val="18"/>
                <w14:textFill>
                  <w14:solidFill>
                    <w14:schemeClr w14:val="tx1"/>
                  </w14:solidFill>
                </w14:textFill>
              </w:rPr>
            </w:pPr>
          </w:p>
        </w:tc>
        <w:tc>
          <w:tcPr>
            <w:tcW w:w="4819" w:type="dxa"/>
            <w:tcBorders>
              <w:top w:val="single" w:color="auto" w:sz="12" w:space="0"/>
              <w:bottom w:val="single" w:color="auto" w:sz="4" w:space="0"/>
            </w:tcBorders>
            <w:vAlign w:val="center"/>
          </w:tcPr>
          <w:p>
            <w:pPr>
              <w:snapToGrid w:val="0"/>
              <w:ind w:firstLine="180" w:firstLineChars="100"/>
              <w:rPr>
                <w:rFonts w:eastAsiaTheme="minorEastAsia"/>
                <w:kern w:val="0"/>
                <w:sz w:val="18"/>
                <w:szCs w:val="18"/>
              </w:rPr>
            </w:pPr>
            <w:r>
              <w:rPr>
                <w:rFonts w:eastAsiaTheme="minorEastAsia"/>
                <w:kern w:val="0"/>
                <w:sz w:val="18"/>
                <w:szCs w:val="18"/>
              </w:rPr>
              <w:t>薯类和膨化食品</w:t>
            </w:r>
          </w:p>
        </w:tc>
        <w:tc>
          <w:tcPr>
            <w:tcW w:w="993" w:type="dxa"/>
            <w:tcBorders>
              <w:top w:val="single" w:color="auto" w:sz="12" w:space="0"/>
              <w:bottom w:val="single" w:color="auto" w:sz="4"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r>
              <w:rPr>
                <w:rFonts w:eastAsiaTheme="minorEastAsia"/>
                <w:color w:val="000000" w:themeColor="text1"/>
                <w:kern w:val="0"/>
                <w:sz w:val="18"/>
                <w:szCs w:val="18"/>
                <w14:textFill>
                  <w14:solidFill>
                    <w14:schemeClr w14:val="tx1"/>
                  </w14:solidFill>
                </w14:textFill>
              </w:rPr>
              <w:t>0.1</w:t>
            </w:r>
          </w:p>
        </w:tc>
        <w:tc>
          <w:tcPr>
            <w:tcW w:w="1417" w:type="dxa"/>
            <w:vMerge w:val="restart"/>
            <w:tcBorders>
              <w:top w:val="single" w:color="auto" w:sz="12" w:space="0"/>
              <w:righ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r>
              <w:rPr>
                <w:rFonts w:eastAsiaTheme="minorEastAsia"/>
                <w:color w:val="000000" w:themeColor="text1"/>
                <w:kern w:val="0"/>
                <w:sz w:val="18"/>
                <w:szCs w:val="18"/>
                <w14:textFill>
                  <w14:solidFill>
                    <w14:schemeClr w14:val="tx1"/>
                  </w14:solidFill>
                </w14:textFill>
              </w:rPr>
              <w:t>GB 5009.12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1919" w:type="dxa"/>
            <w:vMerge w:val="continue"/>
            <w:tcBorders>
              <w:lef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c>
          <w:tcPr>
            <w:tcW w:w="4819" w:type="dxa"/>
            <w:tcBorders>
              <w:top w:val="nil"/>
              <w:bottom w:val="single" w:color="auto" w:sz="4" w:space="0"/>
            </w:tcBorders>
            <w:vAlign w:val="center"/>
          </w:tcPr>
          <w:p>
            <w:pPr>
              <w:snapToGrid w:val="0"/>
              <w:ind w:firstLine="180" w:firstLineChars="100"/>
              <w:rPr>
                <w:rFonts w:eastAsiaTheme="minorEastAsia"/>
                <w:kern w:val="0"/>
                <w:sz w:val="18"/>
                <w:szCs w:val="18"/>
              </w:rPr>
            </w:pPr>
            <w:r>
              <w:rPr>
                <w:rFonts w:eastAsiaTheme="minorEastAsia"/>
                <w:kern w:val="0"/>
                <w:sz w:val="18"/>
                <w:szCs w:val="18"/>
              </w:rPr>
              <w:t>蔬菜制品</w:t>
            </w:r>
          </w:p>
        </w:tc>
        <w:tc>
          <w:tcPr>
            <w:tcW w:w="993" w:type="dxa"/>
            <w:tcBorders>
              <w:top w:val="nil"/>
              <w:bottom w:val="single" w:color="auto" w:sz="4"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r>
              <w:rPr>
                <w:rFonts w:eastAsiaTheme="minorEastAsia"/>
                <w:color w:val="000000" w:themeColor="text1"/>
                <w:kern w:val="0"/>
                <w:sz w:val="18"/>
                <w:szCs w:val="18"/>
                <w14:textFill>
                  <w14:solidFill>
                    <w14:schemeClr w14:val="tx1"/>
                  </w14:solidFill>
                </w14:textFill>
              </w:rPr>
              <w:t>0.1</w:t>
            </w:r>
          </w:p>
        </w:tc>
        <w:tc>
          <w:tcPr>
            <w:tcW w:w="1417" w:type="dxa"/>
            <w:vMerge w:val="continue"/>
            <w:tcBorders>
              <w:righ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1919" w:type="dxa"/>
            <w:vMerge w:val="continue"/>
            <w:tcBorders>
              <w:lef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c>
          <w:tcPr>
            <w:tcW w:w="4819" w:type="dxa"/>
            <w:tcBorders>
              <w:top w:val="nil"/>
              <w:bottom w:val="single" w:color="auto" w:sz="4" w:space="0"/>
            </w:tcBorders>
            <w:vAlign w:val="center"/>
          </w:tcPr>
          <w:p>
            <w:pPr>
              <w:snapToGrid w:val="0"/>
              <w:ind w:firstLine="180" w:firstLineChars="100"/>
              <w:rPr>
                <w:rFonts w:eastAsiaTheme="minorEastAsia"/>
                <w:kern w:val="0"/>
                <w:sz w:val="18"/>
                <w:szCs w:val="18"/>
              </w:rPr>
            </w:pPr>
            <w:r>
              <w:rPr>
                <w:rFonts w:eastAsiaTheme="minorEastAsia"/>
                <w:kern w:val="0"/>
                <w:sz w:val="18"/>
                <w:szCs w:val="18"/>
              </w:rPr>
              <w:t>水果制品</w:t>
            </w:r>
          </w:p>
        </w:tc>
        <w:tc>
          <w:tcPr>
            <w:tcW w:w="993" w:type="dxa"/>
            <w:tcBorders>
              <w:top w:val="nil"/>
              <w:bottom w:val="single" w:color="auto" w:sz="4"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r>
              <w:rPr>
                <w:rFonts w:eastAsiaTheme="minorEastAsia"/>
                <w:color w:val="000000" w:themeColor="text1"/>
                <w:kern w:val="0"/>
                <w:sz w:val="18"/>
                <w:szCs w:val="18"/>
                <w14:textFill>
                  <w14:solidFill>
                    <w14:schemeClr w14:val="tx1"/>
                  </w14:solidFill>
                </w14:textFill>
              </w:rPr>
              <w:t>0.1</w:t>
            </w:r>
          </w:p>
        </w:tc>
        <w:tc>
          <w:tcPr>
            <w:tcW w:w="1417" w:type="dxa"/>
            <w:vMerge w:val="continue"/>
            <w:tcBorders>
              <w:righ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1919" w:type="dxa"/>
            <w:vMerge w:val="continue"/>
            <w:tcBorders>
              <w:lef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c>
          <w:tcPr>
            <w:tcW w:w="4819" w:type="dxa"/>
            <w:tcBorders>
              <w:top w:val="nil"/>
              <w:bottom w:val="single" w:color="auto" w:sz="4" w:space="0"/>
            </w:tcBorders>
            <w:vAlign w:val="center"/>
          </w:tcPr>
          <w:p>
            <w:pPr>
              <w:snapToGrid w:val="0"/>
              <w:ind w:firstLine="180" w:firstLineChars="100"/>
              <w:rPr>
                <w:rFonts w:eastAsiaTheme="minorEastAsia"/>
                <w:kern w:val="0"/>
                <w:sz w:val="18"/>
                <w:szCs w:val="18"/>
              </w:rPr>
            </w:pPr>
            <w:r>
              <w:rPr>
                <w:rFonts w:eastAsiaTheme="minorEastAsia"/>
                <w:kern w:val="0"/>
                <w:sz w:val="18"/>
                <w:szCs w:val="18"/>
              </w:rPr>
              <w:t>糕点</w:t>
            </w:r>
          </w:p>
        </w:tc>
        <w:tc>
          <w:tcPr>
            <w:tcW w:w="993" w:type="dxa"/>
            <w:tcBorders>
              <w:top w:val="nil"/>
              <w:bottom w:val="single" w:color="auto" w:sz="4"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r>
              <w:rPr>
                <w:rFonts w:eastAsiaTheme="minorEastAsia"/>
                <w:color w:val="000000" w:themeColor="text1"/>
                <w:kern w:val="0"/>
                <w:sz w:val="18"/>
                <w:szCs w:val="18"/>
                <w14:textFill>
                  <w14:solidFill>
                    <w14:schemeClr w14:val="tx1"/>
                  </w14:solidFill>
                </w14:textFill>
              </w:rPr>
              <w:t>0.1</w:t>
            </w:r>
          </w:p>
        </w:tc>
        <w:tc>
          <w:tcPr>
            <w:tcW w:w="1417" w:type="dxa"/>
            <w:vMerge w:val="continue"/>
            <w:tcBorders>
              <w:righ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1919" w:type="dxa"/>
            <w:vMerge w:val="continue"/>
            <w:tcBorders>
              <w:lef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c>
          <w:tcPr>
            <w:tcW w:w="4819" w:type="dxa"/>
            <w:tcBorders>
              <w:top w:val="nil"/>
              <w:bottom w:val="single" w:color="auto" w:sz="4" w:space="0"/>
            </w:tcBorders>
            <w:vAlign w:val="center"/>
          </w:tcPr>
          <w:p>
            <w:pPr>
              <w:snapToGrid w:val="0"/>
              <w:ind w:firstLine="180" w:firstLineChars="100"/>
              <w:rPr>
                <w:rFonts w:eastAsiaTheme="minorEastAsia"/>
                <w:kern w:val="0"/>
                <w:sz w:val="18"/>
                <w:szCs w:val="18"/>
              </w:rPr>
            </w:pPr>
            <w:r>
              <w:rPr>
                <w:rFonts w:eastAsiaTheme="minorEastAsia"/>
                <w:kern w:val="0"/>
                <w:sz w:val="18"/>
                <w:szCs w:val="18"/>
              </w:rPr>
              <w:t>炒货食品及坚果制品</w:t>
            </w:r>
          </w:p>
        </w:tc>
        <w:tc>
          <w:tcPr>
            <w:tcW w:w="993" w:type="dxa"/>
            <w:tcBorders>
              <w:top w:val="nil"/>
              <w:bottom w:val="single" w:color="auto" w:sz="4"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r>
              <w:rPr>
                <w:rFonts w:eastAsiaTheme="minorEastAsia"/>
                <w:color w:val="000000" w:themeColor="text1"/>
                <w:kern w:val="0"/>
                <w:sz w:val="18"/>
                <w:szCs w:val="18"/>
                <w14:textFill>
                  <w14:solidFill>
                    <w14:schemeClr w14:val="tx1"/>
                  </w14:solidFill>
                </w14:textFill>
              </w:rPr>
              <w:t>0.1</w:t>
            </w:r>
          </w:p>
        </w:tc>
        <w:tc>
          <w:tcPr>
            <w:tcW w:w="1417" w:type="dxa"/>
            <w:vMerge w:val="continue"/>
            <w:tcBorders>
              <w:righ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1919" w:type="dxa"/>
            <w:vMerge w:val="continue"/>
            <w:tcBorders>
              <w:lef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c>
          <w:tcPr>
            <w:tcW w:w="4819" w:type="dxa"/>
            <w:tcBorders>
              <w:top w:val="nil"/>
              <w:bottom w:val="single" w:color="auto" w:sz="4" w:space="0"/>
            </w:tcBorders>
            <w:vAlign w:val="center"/>
          </w:tcPr>
          <w:p>
            <w:pPr>
              <w:snapToGrid w:val="0"/>
              <w:ind w:firstLine="180" w:firstLineChars="100"/>
              <w:rPr>
                <w:rFonts w:eastAsiaTheme="minorEastAsia"/>
                <w:kern w:val="0"/>
                <w:sz w:val="18"/>
                <w:szCs w:val="18"/>
              </w:rPr>
            </w:pPr>
            <w:r>
              <w:rPr>
                <w:rFonts w:eastAsiaTheme="minorEastAsia"/>
                <w:kern w:val="0"/>
                <w:sz w:val="18"/>
                <w:szCs w:val="18"/>
              </w:rPr>
              <w:t>豆制品</w:t>
            </w:r>
          </w:p>
        </w:tc>
        <w:tc>
          <w:tcPr>
            <w:tcW w:w="993" w:type="dxa"/>
            <w:tcBorders>
              <w:top w:val="nil"/>
              <w:bottom w:val="single" w:color="auto" w:sz="4"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r>
              <w:rPr>
                <w:rFonts w:eastAsiaTheme="minorEastAsia"/>
                <w:color w:val="000000" w:themeColor="text1"/>
                <w:kern w:val="0"/>
                <w:sz w:val="18"/>
                <w:szCs w:val="18"/>
                <w14:textFill>
                  <w14:solidFill>
                    <w14:schemeClr w14:val="tx1"/>
                  </w14:solidFill>
                </w14:textFill>
              </w:rPr>
              <w:t>0.1</w:t>
            </w:r>
          </w:p>
        </w:tc>
        <w:tc>
          <w:tcPr>
            <w:tcW w:w="1417" w:type="dxa"/>
            <w:vMerge w:val="continue"/>
            <w:tcBorders>
              <w:righ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1919" w:type="dxa"/>
            <w:vMerge w:val="continue"/>
            <w:tcBorders>
              <w:lef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c>
          <w:tcPr>
            <w:tcW w:w="4819" w:type="dxa"/>
            <w:tcBorders>
              <w:top w:val="single" w:color="auto" w:sz="4" w:space="0"/>
              <w:bottom w:val="nil"/>
            </w:tcBorders>
            <w:vAlign w:val="center"/>
          </w:tcPr>
          <w:p>
            <w:pPr>
              <w:snapToGrid w:val="0"/>
              <w:ind w:firstLine="180" w:firstLineChars="100"/>
              <w:rPr>
                <w:rFonts w:eastAsiaTheme="minorEastAsia"/>
                <w:kern w:val="0"/>
                <w:sz w:val="18"/>
                <w:szCs w:val="18"/>
              </w:rPr>
            </w:pPr>
            <w:r>
              <w:rPr>
                <w:rFonts w:eastAsiaTheme="minorEastAsia"/>
                <w:kern w:val="0"/>
                <w:sz w:val="18"/>
                <w:szCs w:val="18"/>
              </w:rPr>
              <w:t>蜂产品</w:t>
            </w:r>
          </w:p>
        </w:tc>
        <w:tc>
          <w:tcPr>
            <w:tcW w:w="993" w:type="dxa"/>
            <w:tcBorders>
              <w:top w:val="single" w:color="auto" w:sz="4" w:space="0"/>
              <w:bottom w:val="nil"/>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c>
          <w:tcPr>
            <w:tcW w:w="1417" w:type="dxa"/>
            <w:vMerge w:val="continue"/>
            <w:tcBorders>
              <w:righ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1919" w:type="dxa"/>
            <w:vMerge w:val="continue"/>
            <w:tcBorders>
              <w:lef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c>
          <w:tcPr>
            <w:tcW w:w="4819" w:type="dxa"/>
            <w:tcBorders>
              <w:top w:val="nil"/>
              <w:bottom w:val="nil"/>
            </w:tcBorders>
            <w:vAlign w:val="center"/>
          </w:tcPr>
          <w:p>
            <w:pPr>
              <w:snapToGrid w:val="0"/>
              <w:ind w:firstLine="540" w:firstLineChars="300"/>
              <w:rPr>
                <w:rFonts w:eastAsiaTheme="minorEastAsia"/>
                <w:kern w:val="0"/>
                <w:sz w:val="18"/>
                <w:szCs w:val="18"/>
              </w:rPr>
            </w:pPr>
            <w:r>
              <w:rPr>
                <w:rFonts w:eastAsiaTheme="minorEastAsia"/>
                <w:kern w:val="0"/>
                <w:sz w:val="18"/>
                <w:szCs w:val="18"/>
              </w:rPr>
              <w:t>蜂蜜</w:t>
            </w:r>
          </w:p>
        </w:tc>
        <w:tc>
          <w:tcPr>
            <w:tcW w:w="993" w:type="dxa"/>
            <w:tcBorders>
              <w:top w:val="nil"/>
              <w:bottom w:val="nil"/>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r>
              <w:rPr>
                <w:rFonts w:eastAsiaTheme="minorEastAsia"/>
                <w:color w:val="000000" w:themeColor="text1"/>
                <w:kern w:val="0"/>
                <w:sz w:val="18"/>
                <w:szCs w:val="18"/>
                <w14:textFill>
                  <w14:solidFill>
                    <w14:schemeClr w14:val="tx1"/>
                  </w14:solidFill>
                </w14:textFill>
              </w:rPr>
              <w:t>0.1</w:t>
            </w:r>
          </w:p>
        </w:tc>
        <w:tc>
          <w:tcPr>
            <w:tcW w:w="1417" w:type="dxa"/>
            <w:vMerge w:val="continue"/>
            <w:tcBorders>
              <w:righ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1919" w:type="dxa"/>
            <w:vMerge w:val="continue"/>
            <w:tcBorders>
              <w:lef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c>
          <w:tcPr>
            <w:tcW w:w="4819" w:type="dxa"/>
            <w:tcBorders>
              <w:top w:val="nil"/>
              <w:bottom w:val="single" w:color="auto" w:sz="4" w:space="0"/>
            </w:tcBorders>
            <w:vAlign w:val="center"/>
          </w:tcPr>
          <w:p>
            <w:pPr>
              <w:snapToGrid w:val="0"/>
              <w:ind w:firstLine="540" w:firstLineChars="300"/>
              <w:rPr>
                <w:rFonts w:eastAsiaTheme="minorEastAsia"/>
                <w:kern w:val="0"/>
                <w:sz w:val="18"/>
                <w:szCs w:val="18"/>
              </w:rPr>
            </w:pPr>
            <w:r>
              <w:rPr>
                <w:rFonts w:eastAsiaTheme="minorEastAsia"/>
                <w:kern w:val="0"/>
                <w:sz w:val="18"/>
                <w:szCs w:val="18"/>
              </w:rPr>
              <w:t>蜂花粉</w:t>
            </w:r>
          </w:p>
        </w:tc>
        <w:tc>
          <w:tcPr>
            <w:tcW w:w="993" w:type="dxa"/>
            <w:tcBorders>
              <w:top w:val="nil"/>
              <w:bottom w:val="single" w:color="auto" w:sz="4"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r>
              <w:rPr>
                <w:rFonts w:eastAsiaTheme="minorEastAsia"/>
                <w:color w:val="000000" w:themeColor="text1"/>
                <w:kern w:val="0"/>
                <w:sz w:val="18"/>
                <w:szCs w:val="18"/>
                <w14:textFill>
                  <w14:solidFill>
                    <w14:schemeClr w14:val="tx1"/>
                  </w14:solidFill>
                </w14:textFill>
              </w:rPr>
              <w:t>0.1</w:t>
            </w:r>
          </w:p>
        </w:tc>
        <w:tc>
          <w:tcPr>
            <w:tcW w:w="1417" w:type="dxa"/>
            <w:vMerge w:val="continue"/>
            <w:tcBorders>
              <w:righ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1919" w:type="dxa"/>
            <w:vMerge w:val="continue"/>
            <w:tcBorders>
              <w:lef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c>
          <w:tcPr>
            <w:tcW w:w="4819" w:type="dxa"/>
            <w:tcBorders>
              <w:top w:val="single" w:color="auto" w:sz="4" w:space="0"/>
              <w:bottom w:val="nil"/>
              <w:right w:val="single" w:color="auto" w:sz="4" w:space="0"/>
            </w:tcBorders>
            <w:vAlign w:val="center"/>
          </w:tcPr>
          <w:p>
            <w:pPr>
              <w:snapToGrid w:val="0"/>
              <w:ind w:firstLine="180" w:firstLineChars="100"/>
              <w:rPr>
                <w:rFonts w:eastAsiaTheme="minorEastAsia"/>
                <w:kern w:val="0"/>
                <w:sz w:val="18"/>
                <w:szCs w:val="18"/>
              </w:rPr>
            </w:pPr>
            <w:r>
              <w:rPr>
                <w:rFonts w:eastAsiaTheme="minorEastAsia"/>
                <w:kern w:val="0"/>
                <w:sz w:val="18"/>
                <w:szCs w:val="18"/>
              </w:rPr>
              <w:t>特殊膳食食品</w:t>
            </w:r>
          </w:p>
        </w:tc>
        <w:tc>
          <w:tcPr>
            <w:tcW w:w="993" w:type="dxa"/>
            <w:tcBorders>
              <w:top w:val="single" w:color="auto" w:sz="4" w:space="0"/>
              <w:left w:val="single" w:color="auto" w:sz="4" w:space="0"/>
              <w:bottom w:val="nil"/>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c>
          <w:tcPr>
            <w:tcW w:w="1417" w:type="dxa"/>
            <w:vMerge w:val="continue"/>
            <w:tcBorders>
              <w:righ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1919" w:type="dxa"/>
            <w:vMerge w:val="continue"/>
            <w:tcBorders>
              <w:lef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c>
          <w:tcPr>
            <w:tcW w:w="4819" w:type="dxa"/>
            <w:tcBorders>
              <w:top w:val="nil"/>
              <w:bottom w:val="single" w:color="auto" w:sz="4" w:space="0"/>
              <w:right w:val="single" w:color="auto" w:sz="4" w:space="0"/>
            </w:tcBorders>
            <w:vAlign w:val="center"/>
          </w:tcPr>
          <w:p>
            <w:pPr>
              <w:snapToGrid w:val="0"/>
              <w:ind w:firstLine="540" w:firstLineChars="300"/>
              <w:rPr>
                <w:rFonts w:eastAsiaTheme="minorEastAsia"/>
                <w:kern w:val="0"/>
                <w:sz w:val="18"/>
                <w:szCs w:val="18"/>
              </w:rPr>
            </w:pPr>
            <w:r>
              <w:rPr>
                <w:rFonts w:eastAsiaTheme="minorEastAsia"/>
                <w:kern w:val="0"/>
                <w:sz w:val="18"/>
                <w:szCs w:val="18"/>
              </w:rPr>
              <w:t>婴幼儿谷类辅助食品</w:t>
            </w:r>
          </w:p>
        </w:tc>
        <w:tc>
          <w:tcPr>
            <w:tcW w:w="993" w:type="dxa"/>
            <w:tcBorders>
              <w:top w:val="nil"/>
              <w:left w:val="single" w:color="auto" w:sz="4" w:space="0"/>
              <w:bottom w:val="single" w:color="auto" w:sz="4"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r>
              <w:rPr>
                <w:rFonts w:eastAsiaTheme="minorEastAsia"/>
                <w:color w:val="000000" w:themeColor="text1"/>
                <w:kern w:val="0"/>
                <w:sz w:val="18"/>
                <w:szCs w:val="18"/>
                <w14:textFill>
                  <w14:solidFill>
                    <w14:schemeClr w14:val="tx1"/>
                  </w14:solidFill>
                </w14:textFill>
              </w:rPr>
              <w:t>0.1</w:t>
            </w:r>
          </w:p>
        </w:tc>
        <w:tc>
          <w:tcPr>
            <w:tcW w:w="1417" w:type="dxa"/>
            <w:vMerge w:val="continue"/>
            <w:tcBorders>
              <w:righ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1919" w:type="dxa"/>
            <w:vMerge w:val="continue"/>
            <w:tcBorders>
              <w:lef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c>
          <w:tcPr>
            <w:tcW w:w="4819" w:type="dxa"/>
            <w:tcBorders>
              <w:top w:val="single" w:color="auto" w:sz="4" w:space="0"/>
              <w:bottom w:val="single" w:color="auto" w:sz="4" w:space="0"/>
            </w:tcBorders>
            <w:vAlign w:val="center"/>
          </w:tcPr>
          <w:p>
            <w:pPr>
              <w:snapToGrid w:val="0"/>
              <w:ind w:firstLine="180" w:firstLineChars="100"/>
              <w:rPr>
                <w:rFonts w:eastAsiaTheme="minorEastAsia"/>
                <w:kern w:val="0"/>
                <w:sz w:val="18"/>
                <w:szCs w:val="18"/>
              </w:rPr>
            </w:pPr>
            <w:r>
              <w:rPr>
                <w:rFonts w:eastAsiaTheme="minorEastAsia"/>
                <w:kern w:val="0"/>
                <w:sz w:val="18"/>
                <w:szCs w:val="18"/>
              </w:rPr>
              <w:t>肉制品</w:t>
            </w:r>
          </w:p>
        </w:tc>
        <w:tc>
          <w:tcPr>
            <w:tcW w:w="993" w:type="dxa"/>
            <w:tcBorders>
              <w:top w:val="single" w:color="auto" w:sz="4" w:space="0"/>
              <w:bottom w:val="single" w:color="auto" w:sz="4"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r>
              <w:rPr>
                <w:rFonts w:eastAsiaTheme="minorEastAsia"/>
                <w:color w:val="000000" w:themeColor="text1"/>
                <w:kern w:val="0"/>
                <w:sz w:val="18"/>
                <w:szCs w:val="18"/>
                <w14:textFill>
                  <w14:solidFill>
                    <w14:schemeClr w14:val="tx1"/>
                  </w14:solidFill>
                </w14:textFill>
              </w:rPr>
              <w:t>0.2</w:t>
            </w:r>
          </w:p>
        </w:tc>
        <w:tc>
          <w:tcPr>
            <w:tcW w:w="1417" w:type="dxa"/>
            <w:vMerge w:val="continue"/>
            <w:tcBorders>
              <w:righ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1919" w:type="dxa"/>
            <w:vMerge w:val="continue"/>
            <w:tcBorders>
              <w:lef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c>
          <w:tcPr>
            <w:tcW w:w="4819" w:type="dxa"/>
            <w:tcBorders>
              <w:top w:val="single" w:color="auto" w:sz="4" w:space="0"/>
              <w:bottom w:val="nil"/>
            </w:tcBorders>
            <w:vAlign w:val="center"/>
          </w:tcPr>
          <w:p>
            <w:pPr>
              <w:snapToGrid w:val="0"/>
              <w:ind w:firstLine="180" w:firstLineChars="100"/>
              <w:rPr>
                <w:rFonts w:eastAsiaTheme="minorEastAsia"/>
                <w:kern w:val="0"/>
                <w:sz w:val="18"/>
                <w:szCs w:val="18"/>
              </w:rPr>
            </w:pPr>
            <w:r>
              <w:rPr>
                <w:rFonts w:eastAsiaTheme="minorEastAsia"/>
                <w:kern w:val="0"/>
                <w:sz w:val="18"/>
                <w:szCs w:val="18"/>
              </w:rPr>
              <w:t>饮料</w:t>
            </w:r>
          </w:p>
        </w:tc>
        <w:tc>
          <w:tcPr>
            <w:tcW w:w="993" w:type="dxa"/>
            <w:tcBorders>
              <w:top w:val="single" w:color="auto" w:sz="4" w:space="0"/>
              <w:bottom w:val="nil"/>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c>
          <w:tcPr>
            <w:tcW w:w="1417" w:type="dxa"/>
            <w:vMerge w:val="continue"/>
            <w:tcBorders>
              <w:righ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1919" w:type="dxa"/>
            <w:vMerge w:val="continue"/>
            <w:tcBorders>
              <w:lef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c>
          <w:tcPr>
            <w:tcW w:w="4819" w:type="dxa"/>
            <w:tcBorders>
              <w:top w:val="nil"/>
              <w:bottom w:val="nil"/>
            </w:tcBorders>
            <w:vAlign w:val="center"/>
          </w:tcPr>
          <w:p>
            <w:pPr>
              <w:snapToGrid w:val="0"/>
              <w:ind w:firstLine="540" w:firstLineChars="300"/>
              <w:rPr>
                <w:rFonts w:eastAsiaTheme="minorEastAsia"/>
                <w:kern w:val="0"/>
                <w:sz w:val="18"/>
                <w:szCs w:val="18"/>
              </w:rPr>
            </w:pPr>
            <w:r>
              <w:rPr>
                <w:rFonts w:eastAsiaTheme="minorEastAsia"/>
                <w:kern w:val="0"/>
                <w:sz w:val="18"/>
                <w:szCs w:val="18"/>
              </w:rPr>
              <w:t>碳酸饮料（汽水）</w:t>
            </w:r>
          </w:p>
        </w:tc>
        <w:tc>
          <w:tcPr>
            <w:tcW w:w="993" w:type="dxa"/>
            <w:tcBorders>
              <w:top w:val="nil"/>
              <w:bottom w:val="nil"/>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r>
              <w:rPr>
                <w:rFonts w:eastAsiaTheme="minorEastAsia"/>
                <w:color w:val="000000" w:themeColor="text1"/>
                <w:kern w:val="0"/>
                <w:sz w:val="18"/>
                <w:szCs w:val="18"/>
                <w14:textFill>
                  <w14:solidFill>
                    <w14:schemeClr w14:val="tx1"/>
                  </w14:solidFill>
                </w14:textFill>
              </w:rPr>
              <w:t>0.2</w:t>
            </w:r>
          </w:p>
        </w:tc>
        <w:tc>
          <w:tcPr>
            <w:tcW w:w="1417" w:type="dxa"/>
            <w:vMerge w:val="continue"/>
            <w:tcBorders>
              <w:righ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1919" w:type="dxa"/>
            <w:vMerge w:val="continue"/>
            <w:tcBorders>
              <w:lef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c>
          <w:tcPr>
            <w:tcW w:w="4819" w:type="dxa"/>
            <w:tcBorders>
              <w:top w:val="nil"/>
              <w:bottom w:val="nil"/>
            </w:tcBorders>
            <w:vAlign w:val="center"/>
          </w:tcPr>
          <w:p>
            <w:pPr>
              <w:snapToGrid w:val="0"/>
              <w:ind w:firstLine="540" w:firstLineChars="300"/>
              <w:rPr>
                <w:rFonts w:eastAsiaTheme="minorEastAsia"/>
                <w:kern w:val="0"/>
                <w:sz w:val="18"/>
                <w:szCs w:val="18"/>
              </w:rPr>
            </w:pPr>
            <w:r>
              <w:rPr>
                <w:rFonts w:eastAsiaTheme="minorEastAsia"/>
                <w:kern w:val="0"/>
                <w:sz w:val="18"/>
                <w:szCs w:val="18"/>
              </w:rPr>
              <w:t>蛋白饮料</w:t>
            </w:r>
          </w:p>
        </w:tc>
        <w:tc>
          <w:tcPr>
            <w:tcW w:w="993" w:type="dxa"/>
            <w:tcBorders>
              <w:top w:val="nil"/>
              <w:bottom w:val="nil"/>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c>
          <w:tcPr>
            <w:tcW w:w="1417" w:type="dxa"/>
            <w:vMerge w:val="continue"/>
            <w:tcBorders>
              <w:righ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1919" w:type="dxa"/>
            <w:vMerge w:val="continue"/>
            <w:tcBorders>
              <w:lef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c>
          <w:tcPr>
            <w:tcW w:w="4819" w:type="dxa"/>
            <w:tcBorders>
              <w:top w:val="nil"/>
              <w:bottom w:val="nil"/>
            </w:tcBorders>
            <w:vAlign w:val="center"/>
          </w:tcPr>
          <w:p>
            <w:pPr>
              <w:snapToGrid w:val="0"/>
              <w:ind w:firstLine="900" w:firstLineChars="500"/>
              <w:rPr>
                <w:rFonts w:eastAsiaTheme="minorEastAsia"/>
                <w:kern w:val="0"/>
                <w:sz w:val="18"/>
                <w:szCs w:val="18"/>
              </w:rPr>
            </w:pPr>
            <w:r>
              <w:rPr>
                <w:rFonts w:eastAsiaTheme="minorEastAsia"/>
                <w:kern w:val="0"/>
                <w:sz w:val="18"/>
                <w:szCs w:val="18"/>
              </w:rPr>
              <w:t>复合蛋白饮料</w:t>
            </w:r>
          </w:p>
        </w:tc>
        <w:tc>
          <w:tcPr>
            <w:tcW w:w="993" w:type="dxa"/>
            <w:tcBorders>
              <w:top w:val="nil"/>
              <w:bottom w:val="nil"/>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r>
              <w:rPr>
                <w:rFonts w:eastAsiaTheme="minorEastAsia"/>
                <w:color w:val="000000" w:themeColor="text1"/>
                <w:kern w:val="0"/>
                <w:sz w:val="18"/>
                <w:szCs w:val="18"/>
                <w14:textFill>
                  <w14:solidFill>
                    <w14:schemeClr w14:val="tx1"/>
                  </w14:solidFill>
                </w14:textFill>
              </w:rPr>
              <w:t>0.2</w:t>
            </w:r>
          </w:p>
        </w:tc>
        <w:tc>
          <w:tcPr>
            <w:tcW w:w="1417" w:type="dxa"/>
            <w:vMerge w:val="continue"/>
            <w:tcBorders>
              <w:righ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1919" w:type="dxa"/>
            <w:vMerge w:val="continue"/>
            <w:tcBorders>
              <w:lef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c>
          <w:tcPr>
            <w:tcW w:w="4819" w:type="dxa"/>
            <w:tcBorders>
              <w:top w:val="nil"/>
              <w:bottom w:val="nil"/>
            </w:tcBorders>
            <w:vAlign w:val="center"/>
          </w:tcPr>
          <w:p>
            <w:pPr>
              <w:snapToGrid w:val="0"/>
              <w:ind w:firstLine="540" w:firstLineChars="300"/>
              <w:rPr>
                <w:rFonts w:eastAsiaTheme="minorEastAsia"/>
                <w:kern w:val="0"/>
                <w:sz w:val="18"/>
                <w:szCs w:val="18"/>
              </w:rPr>
            </w:pPr>
            <w:r>
              <w:rPr>
                <w:rFonts w:eastAsiaTheme="minorEastAsia"/>
                <w:kern w:val="0"/>
                <w:sz w:val="18"/>
                <w:szCs w:val="18"/>
              </w:rPr>
              <w:t>固体饮料</w:t>
            </w:r>
          </w:p>
        </w:tc>
        <w:tc>
          <w:tcPr>
            <w:tcW w:w="993" w:type="dxa"/>
            <w:tcBorders>
              <w:top w:val="nil"/>
              <w:bottom w:val="nil"/>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c>
          <w:tcPr>
            <w:tcW w:w="1417" w:type="dxa"/>
            <w:vMerge w:val="continue"/>
            <w:tcBorders>
              <w:righ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1919" w:type="dxa"/>
            <w:vMerge w:val="continue"/>
            <w:tcBorders>
              <w:lef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c>
          <w:tcPr>
            <w:tcW w:w="4819" w:type="dxa"/>
            <w:tcBorders>
              <w:top w:val="nil"/>
              <w:bottom w:val="nil"/>
            </w:tcBorders>
            <w:vAlign w:val="center"/>
          </w:tcPr>
          <w:p>
            <w:pPr>
              <w:snapToGrid w:val="0"/>
              <w:ind w:firstLine="900" w:firstLineChars="500"/>
              <w:rPr>
                <w:rFonts w:eastAsiaTheme="minorEastAsia"/>
                <w:kern w:val="0"/>
                <w:sz w:val="18"/>
                <w:szCs w:val="18"/>
              </w:rPr>
            </w:pPr>
            <w:r>
              <w:rPr>
                <w:rFonts w:eastAsiaTheme="minorEastAsia"/>
                <w:kern w:val="0"/>
                <w:sz w:val="18"/>
                <w:szCs w:val="18"/>
              </w:rPr>
              <w:t>风味固体饮料</w:t>
            </w:r>
          </w:p>
        </w:tc>
        <w:tc>
          <w:tcPr>
            <w:tcW w:w="993" w:type="dxa"/>
            <w:tcBorders>
              <w:top w:val="nil"/>
              <w:bottom w:val="nil"/>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r>
              <w:rPr>
                <w:rFonts w:eastAsiaTheme="minorEastAsia"/>
                <w:color w:val="000000" w:themeColor="text1"/>
                <w:kern w:val="0"/>
                <w:sz w:val="18"/>
                <w:szCs w:val="18"/>
                <w14:textFill>
                  <w14:solidFill>
                    <w14:schemeClr w14:val="tx1"/>
                  </w14:solidFill>
                </w14:textFill>
              </w:rPr>
              <w:t>0.2</w:t>
            </w:r>
          </w:p>
        </w:tc>
        <w:tc>
          <w:tcPr>
            <w:tcW w:w="1417" w:type="dxa"/>
            <w:vMerge w:val="continue"/>
            <w:tcBorders>
              <w:righ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1919" w:type="dxa"/>
            <w:vMerge w:val="continue"/>
            <w:tcBorders>
              <w:lef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c>
          <w:tcPr>
            <w:tcW w:w="4819" w:type="dxa"/>
            <w:tcBorders>
              <w:top w:val="nil"/>
              <w:bottom w:val="nil"/>
            </w:tcBorders>
            <w:vAlign w:val="center"/>
          </w:tcPr>
          <w:p>
            <w:pPr>
              <w:snapToGrid w:val="0"/>
              <w:ind w:firstLine="900" w:firstLineChars="500"/>
              <w:rPr>
                <w:rFonts w:eastAsiaTheme="minorEastAsia"/>
                <w:kern w:val="0"/>
                <w:sz w:val="18"/>
                <w:szCs w:val="18"/>
              </w:rPr>
            </w:pPr>
            <w:r>
              <w:rPr>
                <w:rFonts w:eastAsiaTheme="minorEastAsia"/>
                <w:kern w:val="0"/>
                <w:sz w:val="18"/>
                <w:szCs w:val="18"/>
              </w:rPr>
              <w:t>蛋白固体饮料</w:t>
            </w:r>
          </w:p>
        </w:tc>
        <w:tc>
          <w:tcPr>
            <w:tcW w:w="993" w:type="dxa"/>
            <w:tcBorders>
              <w:top w:val="nil"/>
              <w:bottom w:val="nil"/>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r>
              <w:rPr>
                <w:rFonts w:eastAsiaTheme="minorEastAsia"/>
                <w:color w:val="000000" w:themeColor="text1"/>
                <w:kern w:val="0"/>
                <w:sz w:val="18"/>
                <w:szCs w:val="18"/>
                <w14:textFill>
                  <w14:solidFill>
                    <w14:schemeClr w14:val="tx1"/>
                  </w14:solidFill>
                </w14:textFill>
              </w:rPr>
              <w:t>0.2</w:t>
            </w:r>
          </w:p>
        </w:tc>
        <w:tc>
          <w:tcPr>
            <w:tcW w:w="1417" w:type="dxa"/>
            <w:vMerge w:val="continue"/>
            <w:tcBorders>
              <w:righ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1919" w:type="dxa"/>
            <w:vMerge w:val="continue"/>
            <w:tcBorders>
              <w:lef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c>
          <w:tcPr>
            <w:tcW w:w="4819" w:type="dxa"/>
            <w:tcBorders>
              <w:top w:val="nil"/>
              <w:bottom w:val="nil"/>
            </w:tcBorders>
            <w:vAlign w:val="center"/>
          </w:tcPr>
          <w:p>
            <w:pPr>
              <w:snapToGrid w:val="0"/>
              <w:ind w:firstLine="900" w:firstLineChars="500"/>
              <w:rPr>
                <w:rFonts w:eastAsiaTheme="minorEastAsia"/>
                <w:kern w:val="0"/>
                <w:sz w:val="18"/>
                <w:szCs w:val="18"/>
              </w:rPr>
            </w:pPr>
            <w:r>
              <w:rPr>
                <w:rFonts w:eastAsiaTheme="minorEastAsia"/>
                <w:kern w:val="0"/>
                <w:sz w:val="18"/>
                <w:szCs w:val="18"/>
              </w:rPr>
              <w:t>其他固体饮料</w:t>
            </w:r>
          </w:p>
        </w:tc>
        <w:tc>
          <w:tcPr>
            <w:tcW w:w="993" w:type="dxa"/>
            <w:tcBorders>
              <w:top w:val="nil"/>
              <w:bottom w:val="nil"/>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r>
              <w:rPr>
                <w:rFonts w:eastAsiaTheme="minorEastAsia"/>
                <w:color w:val="000000" w:themeColor="text1"/>
                <w:kern w:val="0"/>
                <w:sz w:val="18"/>
                <w:szCs w:val="18"/>
                <w14:textFill>
                  <w14:solidFill>
                    <w14:schemeClr w14:val="tx1"/>
                  </w14:solidFill>
                </w14:textFill>
              </w:rPr>
              <w:t>0.2</w:t>
            </w:r>
          </w:p>
        </w:tc>
        <w:tc>
          <w:tcPr>
            <w:tcW w:w="1417" w:type="dxa"/>
            <w:vMerge w:val="continue"/>
            <w:tcBorders>
              <w:righ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1919" w:type="dxa"/>
            <w:vMerge w:val="continue"/>
            <w:tcBorders>
              <w:lef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c>
          <w:tcPr>
            <w:tcW w:w="4819" w:type="dxa"/>
            <w:tcBorders>
              <w:top w:val="nil"/>
              <w:bottom w:val="nil"/>
            </w:tcBorders>
            <w:vAlign w:val="center"/>
          </w:tcPr>
          <w:p>
            <w:pPr>
              <w:snapToGrid w:val="0"/>
              <w:ind w:firstLine="540" w:firstLineChars="300"/>
              <w:rPr>
                <w:rFonts w:eastAsiaTheme="minorEastAsia"/>
                <w:kern w:val="0"/>
                <w:sz w:val="18"/>
                <w:szCs w:val="18"/>
              </w:rPr>
            </w:pPr>
            <w:r>
              <w:rPr>
                <w:rFonts w:eastAsiaTheme="minorEastAsia"/>
                <w:kern w:val="0"/>
                <w:sz w:val="18"/>
                <w:szCs w:val="18"/>
              </w:rPr>
              <w:t>其他饮料</w:t>
            </w:r>
          </w:p>
        </w:tc>
        <w:tc>
          <w:tcPr>
            <w:tcW w:w="993" w:type="dxa"/>
            <w:tcBorders>
              <w:top w:val="nil"/>
              <w:bottom w:val="nil"/>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c>
          <w:tcPr>
            <w:tcW w:w="1417" w:type="dxa"/>
            <w:vMerge w:val="continue"/>
            <w:tcBorders>
              <w:righ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1919" w:type="dxa"/>
            <w:vMerge w:val="continue"/>
            <w:tcBorders>
              <w:lef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c>
          <w:tcPr>
            <w:tcW w:w="4819" w:type="dxa"/>
            <w:tcBorders>
              <w:top w:val="nil"/>
              <w:bottom w:val="nil"/>
            </w:tcBorders>
            <w:vAlign w:val="center"/>
          </w:tcPr>
          <w:p>
            <w:pPr>
              <w:snapToGrid w:val="0"/>
              <w:ind w:firstLine="900" w:firstLineChars="500"/>
              <w:rPr>
                <w:rFonts w:eastAsiaTheme="minorEastAsia"/>
                <w:kern w:val="0"/>
                <w:sz w:val="18"/>
                <w:szCs w:val="18"/>
              </w:rPr>
            </w:pPr>
            <w:r>
              <w:rPr>
                <w:rFonts w:eastAsiaTheme="minorEastAsia"/>
                <w:kern w:val="0"/>
                <w:sz w:val="18"/>
                <w:szCs w:val="18"/>
              </w:rPr>
              <w:t>风味饮料</w:t>
            </w:r>
          </w:p>
        </w:tc>
        <w:tc>
          <w:tcPr>
            <w:tcW w:w="993" w:type="dxa"/>
            <w:tcBorders>
              <w:top w:val="nil"/>
              <w:bottom w:val="nil"/>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r>
              <w:rPr>
                <w:rFonts w:eastAsiaTheme="minorEastAsia"/>
                <w:color w:val="000000" w:themeColor="text1"/>
                <w:kern w:val="0"/>
                <w:sz w:val="18"/>
                <w:szCs w:val="18"/>
                <w14:textFill>
                  <w14:solidFill>
                    <w14:schemeClr w14:val="tx1"/>
                  </w14:solidFill>
                </w14:textFill>
              </w:rPr>
              <w:t>0.2</w:t>
            </w:r>
          </w:p>
        </w:tc>
        <w:tc>
          <w:tcPr>
            <w:tcW w:w="1417" w:type="dxa"/>
            <w:vMerge w:val="continue"/>
            <w:tcBorders>
              <w:righ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1919" w:type="dxa"/>
            <w:vMerge w:val="continue"/>
            <w:tcBorders>
              <w:lef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c>
          <w:tcPr>
            <w:tcW w:w="4819" w:type="dxa"/>
            <w:tcBorders>
              <w:top w:val="nil"/>
              <w:bottom w:val="nil"/>
            </w:tcBorders>
            <w:vAlign w:val="center"/>
          </w:tcPr>
          <w:p>
            <w:pPr>
              <w:snapToGrid w:val="0"/>
              <w:ind w:firstLine="900" w:firstLineChars="500"/>
              <w:rPr>
                <w:rFonts w:eastAsiaTheme="minorEastAsia"/>
                <w:kern w:val="0"/>
                <w:sz w:val="18"/>
                <w:szCs w:val="18"/>
              </w:rPr>
            </w:pPr>
            <w:r>
              <w:rPr>
                <w:rFonts w:eastAsiaTheme="minorEastAsia"/>
                <w:kern w:val="0"/>
                <w:sz w:val="18"/>
                <w:szCs w:val="18"/>
              </w:rPr>
              <w:t>运动饮料</w:t>
            </w:r>
          </w:p>
        </w:tc>
        <w:tc>
          <w:tcPr>
            <w:tcW w:w="993" w:type="dxa"/>
            <w:tcBorders>
              <w:top w:val="nil"/>
              <w:bottom w:val="nil"/>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r>
              <w:rPr>
                <w:rFonts w:eastAsiaTheme="minorEastAsia"/>
                <w:color w:val="000000" w:themeColor="text1"/>
                <w:kern w:val="0"/>
                <w:sz w:val="18"/>
                <w:szCs w:val="18"/>
                <w14:textFill>
                  <w14:solidFill>
                    <w14:schemeClr w14:val="tx1"/>
                  </w14:solidFill>
                </w14:textFill>
              </w:rPr>
              <w:t>0.2</w:t>
            </w:r>
          </w:p>
        </w:tc>
        <w:tc>
          <w:tcPr>
            <w:tcW w:w="1417" w:type="dxa"/>
            <w:vMerge w:val="continue"/>
            <w:tcBorders>
              <w:righ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1919" w:type="dxa"/>
            <w:vMerge w:val="continue"/>
            <w:tcBorders>
              <w:lef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c>
          <w:tcPr>
            <w:tcW w:w="4819" w:type="dxa"/>
            <w:tcBorders>
              <w:top w:val="nil"/>
              <w:bottom w:val="nil"/>
            </w:tcBorders>
            <w:vAlign w:val="center"/>
          </w:tcPr>
          <w:p>
            <w:pPr>
              <w:snapToGrid w:val="0"/>
              <w:ind w:firstLine="900" w:firstLineChars="500"/>
              <w:rPr>
                <w:rFonts w:eastAsiaTheme="minorEastAsia"/>
                <w:kern w:val="0"/>
                <w:sz w:val="18"/>
                <w:szCs w:val="18"/>
              </w:rPr>
            </w:pPr>
            <w:r>
              <w:rPr>
                <w:rFonts w:eastAsiaTheme="minorEastAsia"/>
                <w:kern w:val="0"/>
                <w:sz w:val="18"/>
                <w:szCs w:val="18"/>
              </w:rPr>
              <w:t>营养素饮料</w:t>
            </w:r>
          </w:p>
        </w:tc>
        <w:tc>
          <w:tcPr>
            <w:tcW w:w="993" w:type="dxa"/>
            <w:tcBorders>
              <w:top w:val="nil"/>
              <w:bottom w:val="nil"/>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r>
              <w:rPr>
                <w:rFonts w:eastAsiaTheme="minorEastAsia"/>
                <w:color w:val="000000" w:themeColor="text1"/>
                <w:kern w:val="0"/>
                <w:sz w:val="18"/>
                <w:szCs w:val="18"/>
                <w14:textFill>
                  <w14:solidFill>
                    <w14:schemeClr w14:val="tx1"/>
                  </w14:solidFill>
                </w14:textFill>
              </w:rPr>
              <w:t>0.2</w:t>
            </w:r>
          </w:p>
        </w:tc>
        <w:tc>
          <w:tcPr>
            <w:tcW w:w="1417" w:type="dxa"/>
            <w:vMerge w:val="continue"/>
            <w:tcBorders>
              <w:righ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1919" w:type="dxa"/>
            <w:vMerge w:val="continue"/>
            <w:tcBorders>
              <w:lef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c>
          <w:tcPr>
            <w:tcW w:w="4819" w:type="dxa"/>
            <w:tcBorders>
              <w:top w:val="nil"/>
              <w:bottom w:val="nil"/>
            </w:tcBorders>
            <w:vAlign w:val="center"/>
          </w:tcPr>
          <w:p>
            <w:pPr>
              <w:snapToGrid w:val="0"/>
              <w:ind w:firstLine="900" w:firstLineChars="500"/>
              <w:rPr>
                <w:rFonts w:eastAsiaTheme="minorEastAsia"/>
                <w:kern w:val="0"/>
                <w:sz w:val="18"/>
                <w:szCs w:val="18"/>
              </w:rPr>
            </w:pPr>
            <w:r>
              <w:rPr>
                <w:rFonts w:eastAsiaTheme="minorEastAsia"/>
                <w:kern w:val="0"/>
                <w:sz w:val="18"/>
                <w:szCs w:val="18"/>
              </w:rPr>
              <w:t>能量饮料</w:t>
            </w:r>
          </w:p>
        </w:tc>
        <w:tc>
          <w:tcPr>
            <w:tcW w:w="993" w:type="dxa"/>
            <w:tcBorders>
              <w:top w:val="nil"/>
              <w:bottom w:val="nil"/>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r>
              <w:rPr>
                <w:rFonts w:eastAsiaTheme="minorEastAsia"/>
                <w:color w:val="000000" w:themeColor="text1"/>
                <w:kern w:val="0"/>
                <w:sz w:val="18"/>
                <w:szCs w:val="18"/>
                <w14:textFill>
                  <w14:solidFill>
                    <w14:schemeClr w14:val="tx1"/>
                  </w14:solidFill>
                </w14:textFill>
              </w:rPr>
              <w:t>0.2</w:t>
            </w:r>
          </w:p>
        </w:tc>
        <w:tc>
          <w:tcPr>
            <w:tcW w:w="1417" w:type="dxa"/>
            <w:vMerge w:val="continue"/>
            <w:tcBorders>
              <w:righ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1919" w:type="dxa"/>
            <w:vMerge w:val="continue"/>
            <w:tcBorders>
              <w:lef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c>
          <w:tcPr>
            <w:tcW w:w="4819" w:type="dxa"/>
            <w:tcBorders>
              <w:top w:val="nil"/>
              <w:bottom w:val="nil"/>
            </w:tcBorders>
            <w:vAlign w:val="center"/>
          </w:tcPr>
          <w:p>
            <w:pPr>
              <w:snapToGrid w:val="0"/>
              <w:ind w:firstLine="900" w:firstLineChars="500"/>
              <w:rPr>
                <w:rFonts w:eastAsiaTheme="minorEastAsia"/>
                <w:kern w:val="0"/>
                <w:sz w:val="18"/>
                <w:szCs w:val="18"/>
              </w:rPr>
            </w:pPr>
            <w:r>
              <w:rPr>
                <w:rFonts w:eastAsiaTheme="minorEastAsia"/>
                <w:kern w:val="0"/>
                <w:sz w:val="18"/>
                <w:szCs w:val="18"/>
              </w:rPr>
              <w:t>电解质饮料</w:t>
            </w:r>
          </w:p>
        </w:tc>
        <w:tc>
          <w:tcPr>
            <w:tcW w:w="993" w:type="dxa"/>
            <w:tcBorders>
              <w:top w:val="nil"/>
              <w:bottom w:val="nil"/>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r>
              <w:rPr>
                <w:rFonts w:eastAsiaTheme="minorEastAsia"/>
                <w:color w:val="000000" w:themeColor="text1"/>
                <w:kern w:val="0"/>
                <w:sz w:val="18"/>
                <w:szCs w:val="18"/>
                <w14:textFill>
                  <w14:solidFill>
                    <w14:schemeClr w14:val="tx1"/>
                  </w14:solidFill>
                </w14:textFill>
              </w:rPr>
              <w:t>0.2</w:t>
            </w:r>
          </w:p>
        </w:tc>
        <w:tc>
          <w:tcPr>
            <w:tcW w:w="1417" w:type="dxa"/>
            <w:vMerge w:val="continue"/>
            <w:tcBorders>
              <w:righ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1919" w:type="dxa"/>
            <w:vMerge w:val="continue"/>
            <w:tcBorders>
              <w:lef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c>
          <w:tcPr>
            <w:tcW w:w="4819" w:type="dxa"/>
            <w:tcBorders>
              <w:top w:val="nil"/>
              <w:bottom w:val="nil"/>
            </w:tcBorders>
            <w:vAlign w:val="center"/>
          </w:tcPr>
          <w:p>
            <w:pPr>
              <w:snapToGrid w:val="0"/>
              <w:ind w:firstLine="900" w:firstLineChars="500"/>
              <w:rPr>
                <w:rFonts w:eastAsiaTheme="minorEastAsia"/>
                <w:kern w:val="0"/>
                <w:sz w:val="18"/>
                <w:szCs w:val="18"/>
              </w:rPr>
            </w:pPr>
            <w:r>
              <w:rPr>
                <w:rFonts w:eastAsiaTheme="minorEastAsia"/>
                <w:kern w:val="0"/>
                <w:sz w:val="18"/>
                <w:szCs w:val="18"/>
              </w:rPr>
              <w:t>饮料浓浆</w:t>
            </w:r>
          </w:p>
        </w:tc>
        <w:tc>
          <w:tcPr>
            <w:tcW w:w="993" w:type="dxa"/>
            <w:tcBorders>
              <w:top w:val="nil"/>
              <w:bottom w:val="nil"/>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r>
              <w:rPr>
                <w:rFonts w:eastAsiaTheme="minorEastAsia"/>
                <w:color w:val="000000" w:themeColor="text1"/>
                <w:kern w:val="0"/>
                <w:sz w:val="18"/>
                <w:szCs w:val="18"/>
                <w14:textFill>
                  <w14:solidFill>
                    <w14:schemeClr w14:val="tx1"/>
                  </w14:solidFill>
                </w14:textFill>
              </w:rPr>
              <w:t>0.2</w:t>
            </w:r>
          </w:p>
        </w:tc>
        <w:tc>
          <w:tcPr>
            <w:tcW w:w="1417" w:type="dxa"/>
            <w:vMerge w:val="continue"/>
            <w:tcBorders>
              <w:righ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1919" w:type="dxa"/>
            <w:vMerge w:val="continue"/>
            <w:tcBorders>
              <w:lef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c>
          <w:tcPr>
            <w:tcW w:w="4819" w:type="dxa"/>
            <w:tcBorders>
              <w:top w:val="nil"/>
              <w:bottom w:val="single" w:color="auto" w:sz="4" w:space="0"/>
            </w:tcBorders>
            <w:vAlign w:val="center"/>
          </w:tcPr>
          <w:p>
            <w:pPr>
              <w:snapToGrid w:val="0"/>
              <w:ind w:firstLine="900" w:firstLineChars="500"/>
              <w:rPr>
                <w:rFonts w:eastAsiaTheme="minorEastAsia"/>
                <w:kern w:val="0"/>
                <w:sz w:val="18"/>
                <w:szCs w:val="18"/>
              </w:rPr>
            </w:pPr>
            <w:r>
              <w:rPr>
                <w:rFonts w:eastAsiaTheme="minorEastAsia"/>
                <w:kern w:val="0"/>
                <w:sz w:val="18"/>
                <w:szCs w:val="18"/>
              </w:rPr>
              <w:t>其他类饮料</w:t>
            </w:r>
          </w:p>
        </w:tc>
        <w:tc>
          <w:tcPr>
            <w:tcW w:w="993" w:type="dxa"/>
            <w:tcBorders>
              <w:top w:val="nil"/>
              <w:bottom w:val="single" w:color="auto" w:sz="4"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r>
              <w:rPr>
                <w:rFonts w:eastAsiaTheme="minorEastAsia"/>
                <w:color w:val="000000" w:themeColor="text1"/>
                <w:kern w:val="0"/>
                <w:sz w:val="18"/>
                <w:szCs w:val="18"/>
                <w14:textFill>
                  <w14:solidFill>
                    <w14:schemeClr w14:val="tx1"/>
                  </w14:solidFill>
                </w14:textFill>
              </w:rPr>
              <w:t>0.2</w:t>
            </w:r>
          </w:p>
        </w:tc>
        <w:tc>
          <w:tcPr>
            <w:tcW w:w="1417" w:type="dxa"/>
            <w:vMerge w:val="continue"/>
            <w:tcBorders>
              <w:righ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1919" w:type="dxa"/>
            <w:vMerge w:val="continue"/>
            <w:tcBorders>
              <w:lef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c>
          <w:tcPr>
            <w:tcW w:w="4819" w:type="dxa"/>
            <w:tcBorders>
              <w:top w:val="single" w:color="auto" w:sz="4" w:space="0"/>
              <w:bottom w:val="nil"/>
            </w:tcBorders>
            <w:vAlign w:val="center"/>
          </w:tcPr>
          <w:p>
            <w:pPr>
              <w:snapToGrid w:val="0"/>
              <w:ind w:firstLine="180" w:firstLineChars="100"/>
              <w:rPr>
                <w:rFonts w:eastAsiaTheme="minorEastAsia"/>
                <w:kern w:val="0"/>
                <w:sz w:val="18"/>
                <w:szCs w:val="18"/>
              </w:rPr>
            </w:pPr>
            <w:r>
              <w:rPr>
                <w:rFonts w:eastAsiaTheme="minorEastAsia"/>
                <w:kern w:val="0"/>
                <w:sz w:val="18"/>
                <w:szCs w:val="18"/>
              </w:rPr>
              <w:t>罐头</w:t>
            </w:r>
          </w:p>
        </w:tc>
        <w:tc>
          <w:tcPr>
            <w:tcW w:w="993" w:type="dxa"/>
            <w:tcBorders>
              <w:top w:val="single" w:color="auto" w:sz="4" w:space="0"/>
              <w:bottom w:val="nil"/>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c>
          <w:tcPr>
            <w:tcW w:w="1417" w:type="dxa"/>
            <w:vMerge w:val="continue"/>
            <w:tcBorders>
              <w:righ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1919" w:type="dxa"/>
            <w:vMerge w:val="continue"/>
            <w:tcBorders>
              <w:lef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c>
          <w:tcPr>
            <w:tcW w:w="4819" w:type="dxa"/>
            <w:tcBorders>
              <w:top w:val="nil"/>
              <w:bottom w:val="single" w:color="auto" w:sz="4" w:space="0"/>
            </w:tcBorders>
            <w:vAlign w:val="center"/>
          </w:tcPr>
          <w:p>
            <w:pPr>
              <w:snapToGrid w:val="0"/>
              <w:ind w:firstLine="540" w:firstLineChars="300"/>
              <w:rPr>
                <w:rFonts w:eastAsiaTheme="minorEastAsia"/>
                <w:kern w:val="0"/>
                <w:sz w:val="18"/>
                <w:szCs w:val="18"/>
              </w:rPr>
            </w:pPr>
            <w:r>
              <w:rPr>
                <w:rFonts w:eastAsiaTheme="minorEastAsia"/>
                <w:kern w:val="0"/>
                <w:sz w:val="18"/>
                <w:szCs w:val="18"/>
              </w:rPr>
              <w:t>畜禽水产罐头</w:t>
            </w:r>
          </w:p>
        </w:tc>
        <w:tc>
          <w:tcPr>
            <w:tcW w:w="993" w:type="dxa"/>
            <w:tcBorders>
              <w:top w:val="nil"/>
              <w:bottom w:val="single" w:color="auto" w:sz="4"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r>
              <w:rPr>
                <w:rFonts w:eastAsiaTheme="minorEastAsia"/>
                <w:color w:val="000000" w:themeColor="text1"/>
                <w:kern w:val="0"/>
                <w:sz w:val="18"/>
                <w:szCs w:val="18"/>
                <w14:textFill>
                  <w14:solidFill>
                    <w14:schemeClr w14:val="tx1"/>
                  </w14:solidFill>
                </w14:textFill>
              </w:rPr>
              <w:t>0.2</w:t>
            </w:r>
          </w:p>
        </w:tc>
        <w:tc>
          <w:tcPr>
            <w:tcW w:w="1417" w:type="dxa"/>
            <w:vMerge w:val="continue"/>
            <w:tcBorders>
              <w:righ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1919" w:type="dxa"/>
            <w:vMerge w:val="continue"/>
            <w:tcBorders>
              <w:lef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c>
          <w:tcPr>
            <w:tcW w:w="4819" w:type="dxa"/>
            <w:tcBorders>
              <w:top w:val="single" w:color="auto" w:sz="4" w:space="0"/>
              <w:bottom w:val="single" w:color="auto" w:sz="4" w:space="0"/>
            </w:tcBorders>
            <w:vAlign w:val="center"/>
          </w:tcPr>
          <w:p>
            <w:pPr>
              <w:snapToGrid w:val="0"/>
              <w:ind w:firstLine="180" w:firstLineChars="100"/>
              <w:rPr>
                <w:rFonts w:eastAsiaTheme="minorEastAsia"/>
                <w:kern w:val="0"/>
                <w:sz w:val="18"/>
                <w:szCs w:val="18"/>
              </w:rPr>
            </w:pPr>
            <w:r>
              <w:rPr>
                <w:rFonts w:eastAsiaTheme="minorEastAsia"/>
                <w:kern w:val="0"/>
                <w:sz w:val="18"/>
                <w:szCs w:val="18"/>
              </w:rPr>
              <w:t>糖果制品</w:t>
            </w:r>
          </w:p>
        </w:tc>
        <w:tc>
          <w:tcPr>
            <w:tcW w:w="993" w:type="dxa"/>
            <w:tcBorders>
              <w:top w:val="single" w:color="auto" w:sz="4" w:space="0"/>
              <w:bottom w:val="single" w:color="auto" w:sz="4"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r>
              <w:rPr>
                <w:rFonts w:eastAsiaTheme="minorEastAsia"/>
                <w:color w:val="000000" w:themeColor="text1"/>
                <w:kern w:val="0"/>
                <w:sz w:val="18"/>
                <w:szCs w:val="18"/>
                <w14:textFill>
                  <w14:solidFill>
                    <w14:schemeClr w14:val="tx1"/>
                  </w14:solidFill>
                </w14:textFill>
              </w:rPr>
              <w:t>0.2</w:t>
            </w:r>
          </w:p>
        </w:tc>
        <w:tc>
          <w:tcPr>
            <w:tcW w:w="1417" w:type="dxa"/>
            <w:vMerge w:val="continue"/>
            <w:tcBorders>
              <w:righ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1919" w:type="dxa"/>
            <w:vMerge w:val="continue"/>
            <w:tcBorders>
              <w:lef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c>
          <w:tcPr>
            <w:tcW w:w="4819" w:type="dxa"/>
            <w:tcBorders>
              <w:top w:val="single" w:color="auto" w:sz="4" w:space="0"/>
              <w:bottom w:val="single" w:color="auto" w:sz="4" w:space="0"/>
            </w:tcBorders>
            <w:vAlign w:val="center"/>
          </w:tcPr>
          <w:p>
            <w:pPr>
              <w:snapToGrid w:val="0"/>
              <w:ind w:firstLine="180" w:firstLineChars="100"/>
              <w:rPr>
                <w:rFonts w:eastAsiaTheme="minorEastAsia"/>
                <w:kern w:val="0"/>
                <w:sz w:val="18"/>
                <w:szCs w:val="18"/>
              </w:rPr>
            </w:pPr>
            <w:r>
              <w:rPr>
                <w:rFonts w:eastAsiaTheme="minorEastAsia"/>
                <w:kern w:val="0"/>
                <w:sz w:val="18"/>
                <w:szCs w:val="18"/>
              </w:rPr>
              <w:t>糖</w:t>
            </w:r>
          </w:p>
        </w:tc>
        <w:tc>
          <w:tcPr>
            <w:tcW w:w="993" w:type="dxa"/>
            <w:tcBorders>
              <w:bottom w:val="single" w:color="auto" w:sz="4"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r>
              <w:rPr>
                <w:rFonts w:eastAsiaTheme="minorEastAsia"/>
                <w:color w:val="000000" w:themeColor="text1"/>
                <w:kern w:val="0"/>
                <w:sz w:val="18"/>
                <w:szCs w:val="18"/>
                <w14:textFill>
                  <w14:solidFill>
                    <w14:schemeClr w14:val="tx1"/>
                  </w14:solidFill>
                </w14:textFill>
              </w:rPr>
              <w:t>0.2</w:t>
            </w:r>
          </w:p>
        </w:tc>
        <w:tc>
          <w:tcPr>
            <w:tcW w:w="1417" w:type="dxa"/>
            <w:vMerge w:val="continue"/>
            <w:tcBorders>
              <w:righ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19" w:type="dxa"/>
            <w:vMerge w:val="continue"/>
            <w:tcBorders>
              <w:lef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c>
          <w:tcPr>
            <w:tcW w:w="4819" w:type="dxa"/>
            <w:tcBorders>
              <w:top w:val="single" w:color="auto" w:sz="4" w:space="0"/>
            </w:tcBorders>
            <w:vAlign w:val="center"/>
          </w:tcPr>
          <w:p>
            <w:pPr>
              <w:snapToGrid w:val="0"/>
              <w:ind w:firstLine="180" w:firstLineChars="100"/>
              <w:rPr>
                <w:rFonts w:eastAsiaTheme="minorEastAsia"/>
                <w:kern w:val="0"/>
                <w:sz w:val="18"/>
                <w:szCs w:val="18"/>
              </w:rPr>
            </w:pPr>
            <w:r>
              <w:rPr>
                <w:rFonts w:eastAsiaTheme="minorEastAsia"/>
                <w:kern w:val="0"/>
                <w:sz w:val="18"/>
                <w:szCs w:val="18"/>
              </w:rPr>
              <w:t>水产制品</w:t>
            </w:r>
          </w:p>
        </w:tc>
        <w:tc>
          <w:tcPr>
            <w:tcW w:w="993" w:type="dxa"/>
            <w:tcBorders>
              <w:top w:val="single" w:color="auto" w:sz="4"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r>
              <w:rPr>
                <w:rFonts w:eastAsiaTheme="minorEastAsia"/>
                <w:color w:val="000000" w:themeColor="text1"/>
                <w:kern w:val="0"/>
                <w:sz w:val="18"/>
                <w:szCs w:val="18"/>
                <w14:textFill>
                  <w14:solidFill>
                    <w14:schemeClr w14:val="tx1"/>
                  </w14:solidFill>
                </w14:textFill>
              </w:rPr>
              <w:t>0.2</w:t>
            </w:r>
          </w:p>
        </w:tc>
        <w:tc>
          <w:tcPr>
            <w:tcW w:w="1417" w:type="dxa"/>
            <w:vMerge w:val="continue"/>
            <w:tcBorders>
              <w:righ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19" w:type="dxa"/>
            <w:vMerge w:val="continue"/>
            <w:tcBorders>
              <w:lef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c>
          <w:tcPr>
            <w:tcW w:w="4819" w:type="dxa"/>
            <w:tcBorders>
              <w:top w:val="single" w:color="auto" w:sz="4" w:space="0"/>
              <w:bottom w:val="nil"/>
            </w:tcBorders>
            <w:vAlign w:val="center"/>
          </w:tcPr>
          <w:p>
            <w:pPr>
              <w:snapToGrid w:val="0"/>
              <w:ind w:firstLine="180" w:firstLineChars="100"/>
              <w:rPr>
                <w:rFonts w:eastAsiaTheme="minorEastAsia"/>
                <w:kern w:val="0"/>
                <w:sz w:val="18"/>
                <w:szCs w:val="18"/>
              </w:rPr>
            </w:pPr>
            <w:r>
              <w:rPr>
                <w:rFonts w:eastAsiaTheme="minorEastAsia"/>
                <w:kern w:val="0"/>
                <w:sz w:val="18"/>
                <w:szCs w:val="18"/>
              </w:rPr>
              <w:t>蜂产品</w:t>
            </w:r>
          </w:p>
        </w:tc>
        <w:tc>
          <w:tcPr>
            <w:tcW w:w="993" w:type="dxa"/>
            <w:tcBorders>
              <w:top w:val="single" w:color="auto" w:sz="4" w:space="0"/>
              <w:bottom w:val="nil"/>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c>
          <w:tcPr>
            <w:tcW w:w="1417" w:type="dxa"/>
            <w:vMerge w:val="continue"/>
            <w:tcBorders>
              <w:righ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19" w:type="dxa"/>
            <w:vMerge w:val="continue"/>
            <w:tcBorders>
              <w:lef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c>
          <w:tcPr>
            <w:tcW w:w="4819" w:type="dxa"/>
            <w:tcBorders>
              <w:top w:val="nil"/>
              <w:bottom w:val="single" w:color="auto" w:sz="4" w:space="0"/>
            </w:tcBorders>
            <w:vAlign w:val="center"/>
          </w:tcPr>
          <w:p>
            <w:pPr>
              <w:snapToGrid w:val="0"/>
              <w:ind w:firstLine="540" w:firstLineChars="300"/>
              <w:rPr>
                <w:rFonts w:eastAsiaTheme="minorEastAsia"/>
                <w:kern w:val="0"/>
                <w:sz w:val="18"/>
                <w:szCs w:val="18"/>
              </w:rPr>
            </w:pPr>
            <w:r>
              <w:rPr>
                <w:rFonts w:eastAsiaTheme="minorEastAsia"/>
                <w:kern w:val="0"/>
                <w:sz w:val="18"/>
                <w:szCs w:val="18"/>
              </w:rPr>
              <w:t>蜂王浆（含蜂王浆冻干品）</w:t>
            </w:r>
          </w:p>
        </w:tc>
        <w:tc>
          <w:tcPr>
            <w:tcW w:w="993" w:type="dxa"/>
            <w:tcBorders>
              <w:top w:val="nil"/>
              <w:bottom w:val="single" w:color="auto" w:sz="4"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r>
              <w:rPr>
                <w:rFonts w:eastAsiaTheme="minorEastAsia"/>
                <w:color w:val="000000" w:themeColor="text1"/>
                <w:kern w:val="0"/>
                <w:sz w:val="18"/>
                <w:szCs w:val="18"/>
                <w14:textFill>
                  <w14:solidFill>
                    <w14:schemeClr w14:val="tx1"/>
                  </w14:solidFill>
                </w14:textFill>
              </w:rPr>
              <w:t>0.2</w:t>
            </w:r>
          </w:p>
        </w:tc>
        <w:tc>
          <w:tcPr>
            <w:tcW w:w="1417" w:type="dxa"/>
            <w:vMerge w:val="continue"/>
            <w:tcBorders>
              <w:righ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19" w:type="dxa"/>
            <w:vMerge w:val="continue"/>
            <w:tcBorders>
              <w:lef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c>
          <w:tcPr>
            <w:tcW w:w="4819" w:type="dxa"/>
            <w:tcBorders>
              <w:top w:val="single" w:color="auto" w:sz="4" w:space="0"/>
            </w:tcBorders>
            <w:vAlign w:val="center"/>
          </w:tcPr>
          <w:p>
            <w:pPr>
              <w:snapToGrid w:val="0"/>
              <w:ind w:firstLine="180" w:firstLineChars="100"/>
              <w:rPr>
                <w:rFonts w:eastAsiaTheme="minorEastAsia"/>
                <w:kern w:val="0"/>
                <w:sz w:val="18"/>
                <w:szCs w:val="18"/>
              </w:rPr>
            </w:pPr>
            <w:r>
              <w:rPr>
                <w:rFonts w:eastAsiaTheme="minorEastAsia"/>
                <w:kern w:val="0"/>
                <w:sz w:val="18"/>
                <w:szCs w:val="18"/>
              </w:rPr>
              <w:t>保健食品</w:t>
            </w:r>
          </w:p>
        </w:tc>
        <w:tc>
          <w:tcPr>
            <w:tcW w:w="993" w:type="dxa"/>
            <w:tcBorders>
              <w:top w:val="single" w:color="auto" w:sz="4"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r>
              <w:rPr>
                <w:rFonts w:eastAsiaTheme="minorEastAsia"/>
                <w:color w:val="000000" w:themeColor="text1"/>
                <w:kern w:val="0"/>
                <w:sz w:val="18"/>
                <w:szCs w:val="18"/>
                <w14:textFill>
                  <w14:solidFill>
                    <w14:schemeClr w14:val="tx1"/>
                  </w14:solidFill>
                </w14:textFill>
              </w:rPr>
              <w:t>0.2</w:t>
            </w:r>
          </w:p>
        </w:tc>
        <w:tc>
          <w:tcPr>
            <w:tcW w:w="1417" w:type="dxa"/>
            <w:vMerge w:val="continue"/>
            <w:tcBorders>
              <w:righ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19" w:type="dxa"/>
            <w:vMerge w:val="continue"/>
            <w:tcBorders>
              <w:lef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c>
          <w:tcPr>
            <w:tcW w:w="4819" w:type="dxa"/>
            <w:tcBorders>
              <w:top w:val="single" w:color="auto" w:sz="4" w:space="0"/>
              <w:bottom w:val="single" w:color="auto" w:sz="4" w:space="0"/>
            </w:tcBorders>
            <w:vAlign w:val="center"/>
          </w:tcPr>
          <w:p>
            <w:pPr>
              <w:snapToGrid w:val="0"/>
              <w:ind w:firstLine="180" w:firstLineChars="100"/>
              <w:rPr>
                <w:rFonts w:eastAsiaTheme="minorEastAsia"/>
                <w:kern w:val="0"/>
                <w:sz w:val="18"/>
                <w:szCs w:val="18"/>
              </w:rPr>
            </w:pPr>
            <w:r>
              <w:rPr>
                <w:rFonts w:eastAsiaTheme="minorEastAsia"/>
                <w:kern w:val="0"/>
                <w:sz w:val="18"/>
                <w:szCs w:val="18"/>
              </w:rPr>
              <w:t>特殊医学用途配方食品</w:t>
            </w:r>
          </w:p>
        </w:tc>
        <w:tc>
          <w:tcPr>
            <w:tcW w:w="993" w:type="dxa"/>
            <w:tcBorders>
              <w:bottom w:val="single" w:color="auto" w:sz="4"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r>
              <w:rPr>
                <w:rFonts w:eastAsiaTheme="minorEastAsia"/>
                <w:color w:val="000000" w:themeColor="text1"/>
                <w:kern w:val="0"/>
                <w:sz w:val="18"/>
                <w:szCs w:val="18"/>
                <w14:textFill>
                  <w14:solidFill>
                    <w14:schemeClr w14:val="tx1"/>
                  </w14:solidFill>
                </w14:textFill>
              </w:rPr>
              <w:t>0.2</w:t>
            </w:r>
          </w:p>
        </w:tc>
        <w:tc>
          <w:tcPr>
            <w:tcW w:w="1417" w:type="dxa"/>
            <w:vMerge w:val="continue"/>
            <w:tcBorders>
              <w:righ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19" w:type="dxa"/>
            <w:vMerge w:val="continue"/>
            <w:tcBorders>
              <w:lef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c>
          <w:tcPr>
            <w:tcW w:w="4819" w:type="dxa"/>
            <w:tcBorders>
              <w:top w:val="single" w:color="auto" w:sz="4" w:space="0"/>
              <w:bottom w:val="single" w:color="auto" w:sz="12" w:space="0"/>
            </w:tcBorders>
            <w:vAlign w:val="center"/>
          </w:tcPr>
          <w:p>
            <w:pPr>
              <w:snapToGrid w:val="0"/>
              <w:ind w:firstLine="180" w:firstLineChars="100"/>
              <w:rPr>
                <w:rFonts w:eastAsiaTheme="minorEastAsia"/>
                <w:kern w:val="0"/>
                <w:sz w:val="18"/>
                <w:szCs w:val="18"/>
              </w:rPr>
            </w:pPr>
            <w:r>
              <w:rPr>
                <w:rFonts w:eastAsiaTheme="minorEastAsia"/>
                <w:kern w:val="0"/>
                <w:sz w:val="18"/>
                <w:szCs w:val="18"/>
              </w:rPr>
              <w:t>其他特殊膳食食品</w:t>
            </w:r>
          </w:p>
        </w:tc>
        <w:tc>
          <w:tcPr>
            <w:tcW w:w="993" w:type="dxa"/>
            <w:tcBorders>
              <w:top w:val="single" w:color="auto" w:sz="4" w:space="0"/>
              <w:bottom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r>
              <w:rPr>
                <w:rFonts w:eastAsiaTheme="minorEastAsia"/>
                <w:color w:val="000000" w:themeColor="text1"/>
                <w:kern w:val="0"/>
                <w:sz w:val="18"/>
                <w:szCs w:val="18"/>
                <w14:textFill>
                  <w14:solidFill>
                    <w14:schemeClr w14:val="tx1"/>
                  </w14:solidFill>
                </w14:textFill>
              </w:rPr>
              <w:t>0.2</w:t>
            </w:r>
          </w:p>
        </w:tc>
        <w:tc>
          <w:tcPr>
            <w:tcW w:w="1417" w:type="dxa"/>
            <w:vMerge w:val="continue"/>
            <w:tcBorders>
              <w:righ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r>
    </w:tbl>
    <w:p>
      <w:pPr>
        <w:pStyle w:val="28"/>
        <w:pageBreakBefore/>
        <w:spacing w:before="156" w:beforeLines="50" w:after="156" w:afterLines="50"/>
        <w:jc w:val="center"/>
        <w:rPr>
          <w:rFonts w:ascii="黑体" w:hAnsi="黑体" w:eastAsia="黑体"/>
        </w:rPr>
      </w:pPr>
      <w:r>
        <w:rPr>
          <w:rFonts w:hint="eastAsia" w:ascii="黑体" w:hAnsi="黑体" w:eastAsia="黑体"/>
        </w:rPr>
        <w:t>表10</w:t>
      </w:r>
      <w:r>
        <w:rPr>
          <w:rFonts w:ascii="Times New Roman" w:hAnsi="Times New Roman" w:cs="Times New Roman" w:eastAsiaTheme="minorEastAsia"/>
        </w:rPr>
        <w:t>（第</w:t>
      </w:r>
      <w:r>
        <w:rPr>
          <w:rFonts w:hint="eastAsia" w:ascii="Times New Roman" w:hAnsi="Times New Roman" w:cs="Times New Roman" w:eastAsiaTheme="minorEastAsia"/>
        </w:rPr>
        <w:t>3</w:t>
      </w:r>
      <w:r>
        <w:rPr>
          <w:rFonts w:ascii="Times New Roman" w:hAnsi="Times New Roman" w:cs="Times New Roman" w:eastAsiaTheme="minorEastAsia"/>
        </w:rPr>
        <w:t>页/共</w:t>
      </w:r>
      <w:r>
        <w:rPr>
          <w:rFonts w:hint="eastAsia" w:ascii="Times New Roman" w:hAnsi="Times New Roman" w:cs="Times New Roman" w:eastAsiaTheme="minorEastAsia"/>
        </w:rPr>
        <w:t>6</w:t>
      </w:r>
      <w:r>
        <w:rPr>
          <w:rFonts w:ascii="Times New Roman" w:hAnsi="Times New Roman" w:cs="Times New Roman" w:eastAsiaTheme="minorEastAsia"/>
        </w:rPr>
        <w:t>页）</w:t>
      </w:r>
    </w:p>
    <w:tbl>
      <w:tblPr>
        <w:tblStyle w:val="88"/>
        <w:tblW w:w="914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82"/>
        <w:gridCol w:w="4962"/>
        <w:gridCol w:w="850"/>
        <w:gridCol w:w="145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882" w:type="dxa"/>
            <w:tcBorders>
              <w:top w:val="single" w:color="auto" w:sz="12" w:space="0"/>
              <w:left w:val="single" w:color="auto" w:sz="12" w:space="0"/>
              <w:bottom w:val="single" w:color="auto" w:sz="12" w:space="0"/>
            </w:tcBorders>
            <w:noWrap/>
            <w:vAlign w:val="center"/>
          </w:tcPr>
          <w:p>
            <w:pPr>
              <w:snapToGrid w:val="0"/>
              <w:jc w:val="center"/>
              <w:rPr>
                <w:rFonts w:ascii="宋体" w:hAnsi="宋体"/>
                <w:color w:val="000000" w:themeColor="text1"/>
                <w:kern w:val="0"/>
                <w:sz w:val="18"/>
                <w:szCs w:val="18"/>
                <w14:textFill>
                  <w14:solidFill>
                    <w14:schemeClr w14:val="tx1"/>
                  </w14:solidFill>
                </w14:textFill>
              </w:rPr>
            </w:pPr>
            <w:r>
              <w:rPr>
                <w:rFonts w:ascii="宋体" w:hAnsi="宋体"/>
                <w:color w:val="000000" w:themeColor="text1"/>
                <w:kern w:val="0"/>
                <w:sz w:val="18"/>
                <w:szCs w:val="18"/>
                <w14:textFill>
                  <w14:solidFill>
                    <w14:schemeClr w14:val="tx1"/>
                  </w14:solidFill>
                </w14:textFill>
              </w:rPr>
              <w:t>项目</w:t>
            </w:r>
          </w:p>
        </w:tc>
        <w:tc>
          <w:tcPr>
            <w:tcW w:w="4962" w:type="dxa"/>
            <w:tcBorders>
              <w:top w:val="single" w:color="auto" w:sz="12" w:space="0"/>
              <w:bottom w:val="single" w:color="auto" w:sz="12" w:space="0"/>
            </w:tcBorders>
            <w:vAlign w:val="center"/>
          </w:tcPr>
          <w:p>
            <w:pPr>
              <w:snapToGrid w:val="0"/>
              <w:jc w:val="center"/>
              <w:rPr>
                <w:rFonts w:ascii="宋体" w:hAnsi="宋体"/>
                <w:color w:val="000000" w:themeColor="text1"/>
                <w:kern w:val="0"/>
                <w:sz w:val="18"/>
                <w:szCs w:val="18"/>
                <w14:textFill>
                  <w14:solidFill>
                    <w14:schemeClr w14:val="tx1"/>
                  </w14:solidFill>
                </w14:textFill>
              </w:rPr>
            </w:pPr>
            <w:r>
              <w:rPr>
                <w:rFonts w:ascii="宋体" w:hAnsi="宋体"/>
                <w:color w:val="000000" w:themeColor="text1"/>
                <w:kern w:val="0"/>
                <w:sz w:val="18"/>
                <w:szCs w:val="18"/>
                <w14:textFill>
                  <w14:solidFill>
                    <w14:schemeClr w14:val="tx1"/>
                  </w14:solidFill>
                </w14:textFill>
              </w:rPr>
              <w:t>食品类别（名称）</w:t>
            </w:r>
          </w:p>
        </w:tc>
        <w:tc>
          <w:tcPr>
            <w:tcW w:w="850" w:type="dxa"/>
            <w:tcBorders>
              <w:top w:val="single" w:color="auto" w:sz="12" w:space="0"/>
              <w:bottom w:val="single" w:color="auto" w:sz="12" w:space="0"/>
            </w:tcBorders>
            <w:noWrap/>
            <w:vAlign w:val="center"/>
          </w:tcPr>
          <w:p>
            <w:pPr>
              <w:snapToGrid w:val="0"/>
              <w:jc w:val="center"/>
              <w:rPr>
                <w:rFonts w:ascii="宋体" w:hAnsi="宋体"/>
                <w:color w:val="000000" w:themeColor="text1"/>
                <w:kern w:val="0"/>
                <w:sz w:val="18"/>
                <w:szCs w:val="18"/>
                <w14:textFill>
                  <w14:solidFill>
                    <w14:schemeClr w14:val="tx1"/>
                  </w14:solidFill>
                </w14:textFill>
              </w:rPr>
            </w:pPr>
            <w:r>
              <w:rPr>
                <w:rFonts w:ascii="宋体" w:hAnsi="宋体"/>
                <w:color w:val="000000" w:themeColor="text1"/>
                <w:kern w:val="0"/>
                <w:sz w:val="18"/>
                <w:szCs w:val="18"/>
                <w14:textFill>
                  <w14:solidFill>
                    <w14:schemeClr w14:val="tx1"/>
                  </w14:solidFill>
                </w14:textFill>
              </w:rPr>
              <w:t>限量</w:t>
            </w:r>
          </w:p>
        </w:tc>
        <w:tc>
          <w:tcPr>
            <w:tcW w:w="1455" w:type="dxa"/>
            <w:tcBorders>
              <w:top w:val="single" w:color="auto" w:sz="12" w:space="0"/>
              <w:bottom w:val="single" w:color="auto" w:sz="12" w:space="0"/>
              <w:right w:val="single" w:color="auto" w:sz="12" w:space="0"/>
            </w:tcBorders>
            <w:noWrap/>
            <w:vAlign w:val="center"/>
          </w:tcPr>
          <w:p>
            <w:pPr>
              <w:snapToGrid w:val="0"/>
              <w:jc w:val="center"/>
              <w:rPr>
                <w:rFonts w:ascii="宋体" w:hAnsi="宋体"/>
                <w:color w:val="000000" w:themeColor="text1"/>
                <w:kern w:val="0"/>
                <w:sz w:val="18"/>
                <w:szCs w:val="18"/>
                <w14:textFill>
                  <w14:solidFill>
                    <w14:schemeClr w14:val="tx1"/>
                  </w14:solidFill>
                </w14:textFill>
              </w:rPr>
            </w:pPr>
            <w:r>
              <w:rPr>
                <w:rFonts w:ascii="宋体" w:hAnsi="宋体"/>
                <w:color w:val="000000" w:themeColor="text1"/>
                <w:kern w:val="0"/>
                <w:sz w:val="18"/>
                <w:szCs w:val="18"/>
                <w14:textFill>
                  <w14:solidFill>
                    <w14:schemeClr w14:val="tx1"/>
                  </w14:solidFill>
                </w14:textFill>
              </w:rPr>
              <w:t>检验方法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882" w:type="dxa"/>
            <w:vMerge w:val="restart"/>
            <w:tcBorders>
              <w:top w:val="single" w:color="auto" w:sz="12" w:space="0"/>
              <w:lef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r>
              <w:rPr>
                <w:rFonts w:eastAsiaTheme="minorEastAsia"/>
                <w:color w:val="000000" w:themeColor="text1"/>
                <w:kern w:val="0"/>
                <w:sz w:val="18"/>
                <w:szCs w:val="18"/>
                <w14:textFill>
                  <w14:solidFill>
                    <w14:schemeClr w14:val="tx1"/>
                  </w14:solidFill>
                </w14:textFill>
              </w:rPr>
              <w:t>镉（以Cd计）</w:t>
            </w:r>
            <w:r>
              <w:rPr>
                <w:rFonts w:hint="eastAsia" w:eastAsiaTheme="minorEastAsia"/>
                <w:color w:val="000000" w:themeColor="text1"/>
                <w:kern w:val="0"/>
                <w:sz w:val="18"/>
                <w:szCs w:val="18"/>
                <w14:textFill>
                  <w14:solidFill>
                    <w14:schemeClr w14:val="tx1"/>
                  </w14:solidFill>
                </w14:textFill>
              </w:rPr>
              <w:t>/（</w:t>
            </w:r>
            <w:r>
              <w:rPr>
                <w:rFonts w:eastAsiaTheme="minorEastAsia"/>
                <w:color w:val="000000" w:themeColor="text1"/>
                <w:kern w:val="0"/>
                <w:sz w:val="18"/>
                <w:szCs w:val="18"/>
                <w14:textFill>
                  <w14:solidFill>
                    <w14:schemeClr w14:val="tx1"/>
                  </w14:solidFill>
                </w14:textFill>
              </w:rPr>
              <w:t>mg/kg</w:t>
            </w:r>
            <w:r>
              <w:rPr>
                <w:rFonts w:hint="eastAsia" w:eastAsiaTheme="minorEastAsia"/>
                <w:color w:val="000000" w:themeColor="text1"/>
                <w:kern w:val="0"/>
                <w:sz w:val="18"/>
                <w:szCs w:val="18"/>
                <w14:textFill>
                  <w14:solidFill>
                    <w14:schemeClr w14:val="tx1"/>
                  </w14:solidFill>
                </w14:textFill>
              </w:rPr>
              <w:t>）</w:t>
            </w:r>
          </w:p>
        </w:tc>
        <w:tc>
          <w:tcPr>
            <w:tcW w:w="4962" w:type="dxa"/>
            <w:tcBorders>
              <w:top w:val="single" w:color="auto" w:sz="12" w:space="0"/>
              <w:bottom w:val="nil"/>
            </w:tcBorders>
            <w:vAlign w:val="center"/>
          </w:tcPr>
          <w:p>
            <w:pPr>
              <w:snapToGrid w:val="0"/>
              <w:ind w:firstLine="180" w:firstLineChars="100"/>
              <w:rPr>
                <w:rFonts w:eastAsiaTheme="minorEastAsia"/>
                <w:kern w:val="0"/>
                <w:sz w:val="18"/>
                <w:szCs w:val="18"/>
              </w:rPr>
            </w:pPr>
            <w:r>
              <w:rPr>
                <w:rFonts w:eastAsiaTheme="minorEastAsia"/>
                <w:kern w:val="0"/>
                <w:sz w:val="18"/>
                <w:szCs w:val="18"/>
              </w:rPr>
              <w:t>饮料</w:t>
            </w:r>
          </w:p>
        </w:tc>
        <w:tc>
          <w:tcPr>
            <w:tcW w:w="850" w:type="dxa"/>
            <w:tcBorders>
              <w:top w:val="single" w:color="auto" w:sz="12" w:space="0"/>
              <w:bottom w:val="nil"/>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c>
          <w:tcPr>
            <w:tcW w:w="1455" w:type="dxa"/>
            <w:vMerge w:val="restart"/>
            <w:tcBorders>
              <w:top w:val="single" w:color="auto" w:sz="12" w:space="0"/>
              <w:righ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r>
              <w:rPr>
                <w:rFonts w:eastAsiaTheme="minorEastAsia"/>
                <w:color w:val="000000" w:themeColor="text1"/>
                <w:kern w:val="0"/>
                <w:sz w:val="18"/>
                <w:szCs w:val="18"/>
                <w14:textFill>
                  <w14:solidFill>
                    <w14:schemeClr w14:val="tx1"/>
                  </w14:solidFill>
                </w14:textFill>
              </w:rPr>
              <w:t>GB 5009.15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882" w:type="dxa"/>
            <w:vMerge w:val="continue"/>
            <w:tcBorders>
              <w:lef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c>
          <w:tcPr>
            <w:tcW w:w="4962" w:type="dxa"/>
            <w:tcBorders>
              <w:top w:val="nil"/>
              <w:bottom w:val="nil"/>
            </w:tcBorders>
            <w:vAlign w:val="center"/>
          </w:tcPr>
          <w:p>
            <w:pPr>
              <w:snapToGrid w:val="0"/>
              <w:ind w:firstLine="540" w:firstLineChars="300"/>
              <w:rPr>
                <w:rFonts w:eastAsiaTheme="minorEastAsia"/>
                <w:kern w:val="0"/>
                <w:sz w:val="18"/>
                <w:szCs w:val="18"/>
              </w:rPr>
            </w:pPr>
            <w:r>
              <w:rPr>
                <w:rFonts w:eastAsiaTheme="minorEastAsia"/>
                <w:kern w:val="0"/>
                <w:sz w:val="18"/>
                <w:szCs w:val="18"/>
              </w:rPr>
              <w:t>茶类饮料</w:t>
            </w:r>
          </w:p>
        </w:tc>
        <w:tc>
          <w:tcPr>
            <w:tcW w:w="850" w:type="dxa"/>
            <w:tcBorders>
              <w:top w:val="nil"/>
              <w:bottom w:val="nil"/>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r>
              <w:rPr>
                <w:rFonts w:eastAsiaTheme="minorEastAsia"/>
                <w:color w:val="000000" w:themeColor="text1"/>
                <w:kern w:val="0"/>
                <w:sz w:val="18"/>
                <w:szCs w:val="18"/>
                <w14:textFill>
                  <w14:solidFill>
                    <w14:schemeClr w14:val="tx1"/>
                  </w14:solidFill>
                </w14:textFill>
              </w:rPr>
              <w:t>0.05</w:t>
            </w:r>
          </w:p>
        </w:tc>
        <w:tc>
          <w:tcPr>
            <w:tcW w:w="1455" w:type="dxa"/>
            <w:vMerge w:val="continue"/>
            <w:tcBorders>
              <w:righ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882" w:type="dxa"/>
            <w:vMerge w:val="continue"/>
            <w:tcBorders>
              <w:lef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c>
          <w:tcPr>
            <w:tcW w:w="4962" w:type="dxa"/>
            <w:tcBorders>
              <w:top w:val="nil"/>
              <w:bottom w:val="nil"/>
            </w:tcBorders>
            <w:vAlign w:val="center"/>
          </w:tcPr>
          <w:p>
            <w:pPr>
              <w:snapToGrid w:val="0"/>
              <w:ind w:firstLine="540" w:firstLineChars="300"/>
              <w:rPr>
                <w:rFonts w:eastAsiaTheme="minorEastAsia"/>
                <w:kern w:val="0"/>
                <w:sz w:val="18"/>
                <w:szCs w:val="18"/>
              </w:rPr>
            </w:pPr>
            <w:r>
              <w:rPr>
                <w:rFonts w:eastAsiaTheme="minorEastAsia"/>
                <w:kern w:val="0"/>
                <w:sz w:val="18"/>
                <w:szCs w:val="18"/>
              </w:rPr>
              <w:t>果蔬汁类及其饮料</w:t>
            </w:r>
          </w:p>
        </w:tc>
        <w:tc>
          <w:tcPr>
            <w:tcW w:w="850" w:type="dxa"/>
            <w:tcBorders>
              <w:top w:val="nil"/>
              <w:bottom w:val="nil"/>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r>
              <w:rPr>
                <w:rFonts w:eastAsiaTheme="minorEastAsia"/>
                <w:color w:val="000000" w:themeColor="text1"/>
                <w:kern w:val="0"/>
                <w:sz w:val="18"/>
                <w:szCs w:val="18"/>
                <w14:textFill>
                  <w14:solidFill>
                    <w14:schemeClr w14:val="tx1"/>
                  </w14:solidFill>
                </w14:textFill>
              </w:rPr>
              <w:t>0.05</w:t>
            </w:r>
          </w:p>
        </w:tc>
        <w:tc>
          <w:tcPr>
            <w:tcW w:w="1455" w:type="dxa"/>
            <w:vMerge w:val="continue"/>
            <w:tcBorders>
              <w:righ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882" w:type="dxa"/>
            <w:vMerge w:val="continue"/>
            <w:tcBorders>
              <w:lef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c>
          <w:tcPr>
            <w:tcW w:w="4962" w:type="dxa"/>
            <w:tcBorders>
              <w:top w:val="nil"/>
              <w:bottom w:val="nil"/>
            </w:tcBorders>
            <w:vAlign w:val="center"/>
          </w:tcPr>
          <w:p>
            <w:pPr>
              <w:snapToGrid w:val="0"/>
              <w:ind w:firstLine="540" w:firstLineChars="300"/>
              <w:rPr>
                <w:rFonts w:eastAsiaTheme="minorEastAsia"/>
                <w:kern w:val="0"/>
                <w:sz w:val="18"/>
                <w:szCs w:val="18"/>
              </w:rPr>
            </w:pPr>
            <w:r>
              <w:rPr>
                <w:rFonts w:eastAsiaTheme="minorEastAsia"/>
                <w:kern w:val="0"/>
                <w:sz w:val="18"/>
                <w:szCs w:val="18"/>
              </w:rPr>
              <w:t>蛋白饮料</w:t>
            </w:r>
          </w:p>
        </w:tc>
        <w:tc>
          <w:tcPr>
            <w:tcW w:w="850" w:type="dxa"/>
            <w:tcBorders>
              <w:top w:val="nil"/>
              <w:bottom w:val="nil"/>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c>
          <w:tcPr>
            <w:tcW w:w="1455" w:type="dxa"/>
            <w:vMerge w:val="continue"/>
            <w:tcBorders>
              <w:righ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882" w:type="dxa"/>
            <w:vMerge w:val="continue"/>
            <w:tcBorders>
              <w:lef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c>
          <w:tcPr>
            <w:tcW w:w="4962" w:type="dxa"/>
            <w:tcBorders>
              <w:top w:val="nil"/>
              <w:bottom w:val="nil"/>
            </w:tcBorders>
            <w:vAlign w:val="center"/>
          </w:tcPr>
          <w:p>
            <w:pPr>
              <w:snapToGrid w:val="0"/>
              <w:ind w:firstLine="900" w:firstLineChars="500"/>
              <w:rPr>
                <w:rFonts w:eastAsiaTheme="minorEastAsia"/>
                <w:kern w:val="0"/>
                <w:sz w:val="18"/>
                <w:szCs w:val="18"/>
              </w:rPr>
            </w:pPr>
            <w:r>
              <w:rPr>
                <w:rFonts w:eastAsiaTheme="minorEastAsia"/>
                <w:kern w:val="0"/>
                <w:sz w:val="18"/>
                <w:szCs w:val="18"/>
              </w:rPr>
              <w:t>植物蛋白饮料</w:t>
            </w:r>
          </w:p>
        </w:tc>
        <w:tc>
          <w:tcPr>
            <w:tcW w:w="850" w:type="dxa"/>
            <w:tcBorders>
              <w:top w:val="nil"/>
              <w:bottom w:val="nil"/>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r>
              <w:rPr>
                <w:rFonts w:eastAsiaTheme="minorEastAsia"/>
                <w:color w:val="000000" w:themeColor="text1"/>
                <w:kern w:val="0"/>
                <w:sz w:val="18"/>
                <w:szCs w:val="18"/>
                <w14:textFill>
                  <w14:solidFill>
                    <w14:schemeClr w14:val="tx1"/>
                  </w14:solidFill>
                </w14:textFill>
              </w:rPr>
              <w:t>0.05</w:t>
            </w:r>
          </w:p>
        </w:tc>
        <w:tc>
          <w:tcPr>
            <w:tcW w:w="1455" w:type="dxa"/>
            <w:vMerge w:val="continue"/>
            <w:tcBorders>
              <w:righ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882" w:type="dxa"/>
            <w:vMerge w:val="continue"/>
            <w:tcBorders>
              <w:lef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c>
          <w:tcPr>
            <w:tcW w:w="4962" w:type="dxa"/>
            <w:tcBorders>
              <w:top w:val="nil"/>
              <w:bottom w:val="nil"/>
            </w:tcBorders>
            <w:vAlign w:val="center"/>
          </w:tcPr>
          <w:p>
            <w:pPr>
              <w:snapToGrid w:val="0"/>
              <w:ind w:firstLine="540" w:firstLineChars="300"/>
              <w:rPr>
                <w:rFonts w:eastAsiaTheme="minorEastAsia"/>
                <w:kern w:val="0"/>
                <w:sz w:val="18"/>
                <w:szCs w:val="18"/>
              </w:rPr>
            </w:pPr>
            <w:r>
              <w:rPr>
                <w:rFonts w:eastAsiaTheme="minorEastAsia"/>
                <w:kern w:val="0"/>
                <w:sz w:val="18"/>
                <w:szCs w:val="18"/>
              </w:rPr>
              <w:t>固体饮料</w:t>
            </w:r>
          </w:p>
        </w:tc>
        <w:tc>
          <w:tcPr>
            <w:tcW w:w="850" w:type="dxa"/>
            <w:tcBorders>
              <w:top w:val="nil"/>
              <w:bottom w:val="nil"/>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c>
          <w:tcPr>
            <w:tcW w:w="1455" w:type="dxa"/>
            <w:vMerge w:val="continue"/>
            <w:tcBorders>
              <w:righ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882" w:type="dxa"/>
            <w:vMerge w:val="continue"/>
            <w:tcBorders>
              <w:lef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c>
          <w:tcPr>
            <w:tcW w:w="4962" w:type="dxa"/>
            <w:tcBorders>
              <w:top w:val="nil"/>
              <w:bottom w:val="nil"/>
            </w:tcBorders>
            <w:vAlign w:val="center"/>
          </w:tcPr>
          <w:p>
            <w:pPr>
              <w:snapToGrid w:val="0"/>
              <w:ind w:firstLine="900" w:firstLineChars="500"/>
              <w:rPr>
                <w:rFonts w:eastAsiaTheme="minorEastAsia"/>
                <w:kern w:val="0"/>
                <w:sz w:val="18"/>
                <w:szCs w:val="18"/>
              </w:rPr>
            </w:pPr>
            <w:r>
              <w:rPr>
                <w:rFonts w:eastAsiaTheme="minorEastAsia"/>
                <w:kern w:val="0"/>
                <w:sz w:val="18"/>
                <w:szCs w:val="18"/>
              </w:rPr>
              <w:t>果蔬固体饮料</w:t>
            </w:r>
          </w:p>
        </w:tc>
        <w:tc>
          <w:tcPr>
            <w:tcW w:w="850" w:type="dxa"/>
            <w:tcBorders>
              <w:top w:val="nil"/>
              <w:bottom w:val="nil"/>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r>
              <w:rPr>
                <w:rFonts w:eastAsiaTheme="minorEastAsia"/>
                <w:color w:val="000000" w:themeColor="text1"/>
                <w:kern w:val="0"/>
                <w:sz w:val="18"/>
                <w:szCs w:val="18"/>
                <w14:textFill>
                  <w14:solidFill>
                    <w14:schemeClr w14:val="tx1"/>
                  </w14:solidFill>
                </w14:textFill>
              </w:rPr>
              <w:t>0.05</w:t>
            </w:r>
          </w:p>
        </w:tc>
        <w:tc>
          <w:tcPr>
            <w:tcW w:w="1455" w:type="dxa"/>
            <w:vMerge w:val="continue"/>
            <w:tcBorders>
              <w:righ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882" w:type="dxa"/>
            <w:vMerge w:val="continue"/>
            <w:tcBorders>
              <w:lef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c>
          <w:tcPr>
            <w:tcW w:w="4962" w:type="dxa"/>
            <w:tcBorders>
              <w:top w:val="nil"/>
              <w:bottom w:val="nil"/>
            </w:tcBorders>
            <w:vAlign w:val="center"/>
          </w:tcPr>
          <w:p>
            <w:pPr>
              <w:snapToGrid w:val="0"/>
              <w:ind w:firstLine="900" w:firstLineChars="500"/>
              <w:rPr>
                <w:rFonts w:eastAsiaTheme="minorEastAsia"/>
                <w:kern w:val="0"/>
                <w:sz w:val="18"/>
                <w:szCs w:val="18"/>
              </w:rPr>
            </w:pPr>
            <w:r>
              <w:rPr>
                <w:rFonts w:eastAsiaTheme="minorEastAsia"/>
                <w:kern w:val="0"/>
                <w:sz w:val="18"/>
                <w:szCs w:val="18"/>
              </w:rPr>
              <w:t>茶固体饮料</w:t>
            </w:r>
          </w:p>
        </w:tc>
        <w:tc>
          <w:tcPr>
            <w:tcW w:w="850" w:type="dxa"/>
            <w:tcBorders>
              <w:top w:val="nil"/>
              <w:bottom w:val="nil"/>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r>
              <w:rPr>
                <w:rFonts w:eastAsiaTheme="minorEastAsia"/>
                <w:color w:val="000000" w:themeColor="text1"/>
                <w:kern w:val="0"/>
                <w:sz w:val="18"/>
                <w:szCs w:val="18"/>
                <w14:textFill>
                  <w14:solidFill>
                    <w14:schemeClr w14:val="tx1"/>
                  </w14:solidFill>
                </w14:textFill>
              </w:rPr>
              <w:t>0.05</w:t>
            </w:r>
          </w:p>
        </w:tc>
        <w:tc>
          <w:tcPr>
            <w:tcW w:w="1455" w:type="dxa"/>
            <w:vMerge w:val="continue"/>
            <w:tcBorders>
              <w:righ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882" w:type="dxa"/>
            <w:vMerge w:val="continue"/>
            <w:tcBorders>
              <w:lef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c>
          <w:tcPr>
            <w:tcW w:w="4962" w:type="dxa"/>
            <w:tcBorders>
              <w:top w:val="nil"/>
              <w:bottom w:val="nil"/>
            </w:tcBorders>
            <w:vAlign w:val="center"/>
          </w:tcPr>
          <w:p>
            <w:pPr>
              <w:snapToGrid w:val="0"/>
              <w:ind w:firstLine="900" w:firstLineChars="500"/>
              <w:rPr>
                <w:rFonts w:eastAsiaTheme="minorEastAsia"/>
                <w:kern w:val="0"/>
                <w:sz w:val="18"/>
                <w:szCs w:val="18"/>
              </w:rPr>
            </w:pPr>
            <w:r>
              <w:rPr>
                <w:rFonts w:eastAsiaTheme="minorEastAsia"/>
                <w:kern w:val="0"/>
                <w:sz w:val="18"/>
                <w:szCs w:val="18"/>
              </w:rPr>
              <w:t>咖啡固体饮料</w:t>
            </w:r>
          </w:p>
        </w:tc>
        <w:tc>
          <w:tcPr>
            <w:tcW w:w="850" w:type="dxa"/>
            <w:tcBorders>
              <w:top w:val="nil"/>
              <w:bottom w:val="nil"/>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r>
              <w:rPr>
                <w:rFonts w:eastAsiaTheme="minorEastAsia"/>
                <w:color w:val="000000" w:themeColor="text1"/>
                <w:kern w:val="0"/>
                <w:sz w:val="18"/>
                <w:szCs w:val="18"/>
                <w14:textFill>
                  <w14:solidFill>
                    <w14:schemeClr w14:val="tx1"/>
                  </w14:solidFill>
                </w14:textFill>
              </w:rPr>
              <w:t>0.05</w:t>
            </w:r>
          </w:p>
        </w:tc>
        <w:tc>
          <w:tcPr>
            <w:tcW w:w="1455" w:type="dxa"/>
            <w:vMerge w:val="continue"/>
            <w:tcBorders>
              <w:righ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882" w:type="dxa"/>
            <w:vMerge w:val="continue"/>
            <w:tcBorders>
              <w:lef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c>
          <w:tcPr>
            <w:tcW w:w="4962" w:type="dxa"/>
            <w:tcBorders>
              <w:top w:val="nil"/>
              <w:bottom w:val="nil"/>
            </w:tcBorders>
            <w:vAlign w:val="center"/>
          </w:tcPr>
          <w:p>
            <w:pPr>
              <w:snapToGrid w:val="0"/>
              <w:ind w:firstLine="900" w:firstLineChars="500"/>
              <w:rPr>
                <w:rFonts w:eastAsiaTheme="minorEastAsia"/>
                <w:kern w:val="0"/>
                <w:sz w:val="18"/>
                <w:szCs w:val="18"/>
              </w:rPr>
            </w:pPr>
            <w:r>
              <w:rPr>
                <w:rFonts w:eastAsiaTheme="minorEastAsia"/>
                <w:kern w:val="0"/>
                <w:sz w:val="18"/>
                <w:szCs w:val="18"/>
              </w:rPr>
              <w:t>可可粉固体饮料</w:t>
            </w:r>
          </w:p>
        </w:tc>
        <w:tc>
          <w:tcPr>
            <w:tcW w:w="850" w:type="dxa"/>
            <w:tcBorders>
              <w:top w:val="nil"/>
              <w:bottom w:val="nil"/>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r>
              <w:rPr>
                <w:rFonts w:eastAsiaTheme="minorEastAsia"/>
                <w:color w:val="000000" w:themeColor="text1"/>
                <w:kern w:val="0"/>
                <w:sz w:val="18"/>
                <w:szCs w:val="18"/>
                <w14:textFill>
                  <w14:solidFill>
                    <w14:schemeClr w14:val="tx1"/>
                  </w14:solidFill>
                </w14:textFill>
              </w:rPr>
              <w:t>0.05</w:t>
            </w:r>
          </w:p>
        </w:tc>
        <w:tc>
          <w:tcPr>
            <w:tcW w:w="1455" w:type="dxa"/>
            <w:vMerge w:val="continue"/>
            <w:tcBorders>
              <w:righ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882" w:type="dxa"/>
            <w:vMerge w:val="continue"/>
            <w:tcBorders>
              <w:lef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c>
          <w:tcPr>
            <w:tcW w:w="4962" w:type="dxa"/>
            <w:tcBorders>
              <w:top w:val="nil"/>
              <w:bottom w:val="nil"/>
            </w:tcBorders>
            <w:vAlign w:val="center"/>
          </w:tcPr>
          <w:p>
            <w:pPr>
              <w:snapToGrid w:val="0"/>
              <w:ind w:firstLine="540" w:firstLineChars="300"/>
              <w:rPr>
                <w:rFonts w:eastAsiaTheme="minorEastAsia"/>
                <w:kern w:val="0"/>
                <w:sz w:val="18"/>
                <w:szCs w:val="18"/>
              </w:rPr>
            </w:pPr>
            <w:r>
              <w:rPr>
                <w:rFonts w:eastAsiaTheme="minorEastAsia"/>
                <w:kern w:val="0"/>
                <w:sz w:val="18"/>
                <w:szCs w:val="18"/>
              </w:rPr>
              <w:t>其他饮料</w:t>
            </w:r>
          </w:p>
        </w:tc>
        <w:tc>
          <w:tcPr>
            <w:tcW w:w="850" w:type="dxa"/>
            <w:tcBorders>
              <w:top w:val="nil"/>
              <w:bottom w:val="nil"/>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c>
          <w:tcPr>
            <w:tcW w:w="1455" w:type="dxa"/>
            <w:vMerge w:val="continue"/>
            <w:tcBorders>
              <w:righ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882" w:type="dxa"/>
            <w:vMerge w:val="continue"/>
            <w:tcBorders>
              <w:lef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c>
          <w:tcPr>
            <w:tcW w:w="4962" w:type="dxa"/>
            <w:tcBorders>
              <w:top w:val="nil"/>
              <w:bottom w:val="nil"/>
            </w:tcBorders>
            <w:vAlign w:val="center"/>
          </w:tcPr>
          <w:p>
            <w:pPr>
              <w:snapToGrid w:val="0"/>
              <w:ind w:firstLine="900" w:firstLineChars="500"/>
              <w:rPr>
                <w:rFonts w:eastAsiaTheme="minorEastAsia"/>
                <w:kern w:val="0"/>
                <w:sz w:val="18"/>
                <w:szCs w:val="18"/>
              </w:rPr>
            </w:pPr>
            <w:r>
              <w:rPr>
                <w:rFonts w:eastAsiaTheme="minorEastAsia"/>
                <w:kern w:val="0"/>
                <w:sz w:val="18"/>
                <w:szCs w:val="18"/>
              </w:rPr>
              <w:t>咖啡（类）饮料</w:t>
            </w:r>
          </w:p>
        </w:tc>
        <w:tc>
          <w:tcPr>
            <w:tcW w:w="850" w:type="dxa"/>
            <w:tcBorders>
              <w:top w:val="nil"/>
              <w:bottom w:val="nil"/>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r>
              <w:rPr>
                <w:rFonts w:eastAsiaTheme="minorEastAsia"/>
                <w:color w:val="000000" w:themeColor="text1"/>
                <w:kern w:val="0"/>
                <w:sz w:val="18"/>
                <w:szCs w:val="18"/>
                <w14:textFill>
                  <w14:solidFill>
                    <w14:schemeClr w14:val="tx1"/>
                  </w14:solidFill>
                </w14:textFill>
              </w:rPr>
              <w:t>0.05</w:t>
            </w:r>
          </w:p>
        </w:tc>
        <w:tc>
          <w:tcPr>
            <w:tcW w:w="1455" w:type="dxa"/>
            <w:vMerge w:val="continue"/>
            <w:tcBorders>
              <w:righ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882" w:type="dxa"/>
            <w:vMerge w:val="continue"/>
            <w:tcBorders>
              <w:lef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c>
          <w:tcPr>
            <w:tcW w:w="4962" w:type="dxa"/>
            <w:tcBorders>
              <w:top w:val="nil"/>
              <w:bottom w:val="single" w:color="auto" w:sz="4" w:space="0"/>
            </w:tcBorders>
            <w:vAlign w:val="center"/>
          </w:tcPr>
          <w:p>
            <w:pPr>
              <w:snapToGrid w:val="0"/>
              <w:ind w:firstLine="900" w:firstLineChars="500"/>
              <w:rPr>
                <w:rFonts w:eastAsiaTheme="minorEastAsia"/>
                <w:kern w:val="0"/>
                <w:sz w:val="18"/>
                <w:szCs w:val="18"/>
              </w:rPr>
            </w:pPr>
            <w:r>
              <w:rPr>
                <w:rFonts w:eastAsiaTheme="minorEastAsia"/>
                <w:kern w:val="0"/>
                <w:sz w:val="18"/>
                <w:szCs w:val="18"/>
              </w:rPr>
              <w:t>植物饮料</w:t>
            </w:r>
          </w:p>
        </w:tc>
        <w:tc>
          <w:tcPr>
            <w:tcW w:w="850" w:type="dxa"/>
            <w:tcBorders>
              <w:top w:val="nil"/>
              <w:bottom w:val="single" w:color="auto" w:sz="4"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r>
              <w:rPr>
                <w:rFonts w:eastAsiaTheme="minorEastAsia"/>
                <w:color w:val="000000" w:themeColor="text1"/>
                <w:kern w:val="0"/>
                <w:sz w:val="18"/>
                <w:szCs w:val="18"/>
                <w14:textFill>
                  <w14:solidFill>
                    <w14:schemeClr w14:val="tx1"/>
                  </w14:solidFill>
                </w14:textFill>
              </w:rPr>
              <w:t>0.05</w:t>
            </w:r>
          </w:p>
        </w:tc>
        <w:tc>
          <w:tcPr>
            <w:tcW w:w="1455" w:type="dxa"/>
            <w:vMerge w:val="continue"/>
            <w:tcBorders>
              <w:righ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882" w:type="dxa"/>
            <w:vMerge w:val="continue"/>
            <w:tcBorders>
              <w:lef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c>
          <w:tcPr>
            <w:tcW w:w="4962" w:type="dxa"/>
            <w:tcBorders>
              <w:top w:val="single" w:color="auto" w:sz="4" w:space="0"/>
            </w:tcBorders>
            <w:vAlign w:val="center"/>
          </w:tcPr>
          <w:p>
            <w:pPr>
              <w:snapToGrid w:val="0"/>
              <w:ind w:firstLine="180" w:firstLineChars="100"/>
              <w:rPr>
                <w:rFonts w:eastAsiaTheme="minorEastAsia"/>
                <w:kern w:val="0"/>
                <w:sz w:val="18"/>
                <w:szCs w:val="18"/>
              </w:rPr>
            </w:pPr>
            <w:r>
              <w:rPr>
                <w:rFonts w:eastAsiaTheme="minorEastAsia"/>
                <w:kern w:val="0"/>
                <w:sz w:val="18"/>
                <w:szCs w:val="18"/>
              </w:rPr>
              <w:t>方便食品</w:t>
            </w:r>
          </w:p>
        </w:tc>
        <w:tc>
          <w:tcPr>
            <w:tcW w:w="850" w:type="dxa"/>
            <w:tcBorders>
              <w:top w:val="single" w:color="auto" w:sz="4"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r>
              <w:rPr>
                <w:rFonts w:eastAsiaTheme="minorEastAsia"/>
                <w:color w:val="000000" w:themeColor="text1"/>
                <w:kern w:val="0"/>
                <w:sz w:val="18"/>
                <w:szCs w:val="18"/>
                <w14:textFill>
                  <w14:solidFill>
                    <w14:schemeClr w14:val="tx1"/>
                  </w14:solidFill>
                </w14:textFill>
              </w:rPr>
              <w:t>0.05</w:t>
            </w:r>
          </w:p>
        </w:tc>
        <w:tc>
          <w:tcPr>
            <w:tcW w:w="1455" w:type="dxa"/>
            <w:vMerge w:val="continue"/>
            <w:tcBorders>
              <w:righ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882" w:type="dxa"/>
            <w:vMerge w:val="continue"/>
            <w:tcBorders>
              <w:lef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c>
          <w:tcPr>
            <w:tcW w:w="4962" w:type="dxa"/>
            <w:tcBorders>
              <w:bottom w:val="single" w:color="auto" w:sz="4" w:space="0"/>
            </w:tcBorders>
            <w:vAlign w:val="center"/>
          </w:tcPr>
          <w:p>
            <w:pPr>
              <w:snapToGrid w:val="0"/>
              <w:ind w:firstLine="180" w:firstLineChars="100"/>
              <w:rPr>
                <w:rFonts w:eastAsiaTheme="minorEastAsia"/>
                <w:kern w:val="0"/>
                <w:sz w:val="18"/>
                <w:szCs w:val="18"/>
              </w:rPr>
            </w:pPr>
            <w:r>
              <w:rPr>
                <w:rFonts w:eastAsiaTheme="minorEastAsia"/>
                <w:kern w:val="0"/>
                <w:sz w:val="18"/>
                <w:szCs w:val="18"/>
              </w:rPr>
              <w:t>饼干</w:t>
            </w:r>
          </w:p>
        </w:tc>
        <w:tc>
          <w:tcPr>
            <w:tcW w:w="850" w:type="dxa"/>
            <w:tcBorders>
              <w:bottom w:val="single" w:color="auto" w:sz="4"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r>
              <w:rPr>
                <w:rFonts w:eastAsiaTheme="minorEastAsia"/>
                <w:color w:val="000000" w:themeColor="text1"/>
                <w:kern w:val="0"/>
                <w:sz w:val="18"/>
                <w:szCs w:val="18"/>
                <w14:textFill>
                  <w14:solidFill>
                    <w14:schemeClr w14:val="tx1"/>
                  </w14:solidFill>
                </w14:textFill>
              </w:rPr>
              <w:t>0.05</w:t>
            </w:r>
          </w:p>
        </w:tc>
        <w:tc>
          <w:tcPr>
            <w:tcW w:w="1455" w:type="dxa"/>
            <w:vMerge w:val="continue"/>
            <w:tcBorders>
              <w:righ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882" w:type="dxa"/>
            <w:vMerge w:val="continue"/>
            <w:tcBorders>
              <w:lef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c>
          <w:tcPr>
            <w:tcW w:w="4962" w:type="dxa"/>
            <w:tcBorders>
              <w:top w:val="single" w:color="auto" w:sz="4" w:space="0"/>
              <w:bottom w:val="nil"/>
            </w:tcBorders>
            <w:vAlign w:val="center"/>
          </w:tcPr>
          <w:p>
            <w:pPr>
              <w:snapToGrid w:val="0"/>
              <w:ind w:firstLine="180" w:firstLineChars="100"/>
              <w:rPr>
                <w:rFonts w:eastAsiaTheme="minorEastAsia"/>
                <w:kern w:val="0"/>
                <w:sz w:val="18"/>
                <w:szCs w:val="18"/>
              </w:rPr>
            </w:pPr>
            <w:r>
              <w:rPr>
                <w:rFonts w:eastAsiaTheme="minorEastAsia"/>
                <w:kern w:val="0"/>
                <w:sz w:val="18"/>
                <w:szCs w:val="18"/>
              </w:rPr>
              <w:t>罐头</w:t>
            </w:r>
          </w:p>
        </w:tc>
        <w:tc>
          <w:tcPr>
            <w:tcW w:w="850" w:type="dxa"/>
            <w:tcBorders>
              <w:top w:val="single" w:color="auto" w:sz="4" w:space="0"/>
              <w:bottom w:val="nil"/>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c>
          <w:tcPr>
            <w:tcW w:w="1455" w:type="dxa"/>
            <w:vMerge w:val="continue"/>
            <w:tcBorders>
              <w:righ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882" w:type="dxa"/>
            <w:vMerge w:val="continue"/>
            <w:tcBorders>
              <w:lef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c>
          <w:tcPr>
            <w:tcW w:w="4962" w:type="dxa"/>
            <w:tcBorders>
              <w:top w:val="nil"/>
              <w:bottom w:val="nil"/>
            </w:tcBorders>
            <w:vAlign w:val="center"/>
          </w:tcPr>
          <w:p>
            <w:pPr>
              <w:snapToGrid w:val="0"/>
              <w:ind w:firstLine="540" w:firstLineChars="300"/>
              <w:rPr>
                <w:rFonts w:eastAsiaTheme="minorEastAsia"/>
                <w:kern w:val="0"/>
                <w:sz w:val="18"/>
                <w:szCs w:val="18"/>
              </w:rPr>
            </w:pPr>
            <w:r>
              <w:rPr>
                <w:rFonts w:eastAsiaTheme="minorEastAsia"/>
                <w:kern w:val="0"/>
                <w:sz w:val="18"/>
                <w:szCs w:val="18"/>
              </w:rPr>
              <w:t>果蔬罐头</w:t>
            </w:r>
          </w:p>
        </w:tc>
        <w:tc>
          <w:tcPr>
            <w:tcW w:w="850" w:type="dxa"/>
            <w:tcBorders>
              <w:top w:val="nil"/>
              <w:bottom w:val="nil"/>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r>
              <w:rPr>
                <w:rFonts w:eastAsiaTheme="minorEastAsia"/>
                <w:color w:val="000000" w:themeColor="text1"/>
                <w:kern w:val="0"/>
                <w:sz w:val="18"/>
                <w:szCs w:val="18"/>
                <w14:textFill>
                  <w14:solidFill>
                    <w14:schemeClr w14:val="tx1"/>
                  </w14:solidFill>
                </w14:textFill>
              </w:rPr>
              <w:t>0.05</w:t>
            </w:r>
          </w:p>
        </w:tc>
        <w:tc>
          <w:tcPr>
            <w:tcW w:w="1455" w:type="dxa"/>
            <w:vMerge w:val="continue"/>
            <w:tcBorders>
              <w:righ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882" w:type="dxa"/>
            <w:vMerge w:val="continue"/>
            <w:tcBorders>
              <w:lef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c>
          <w:tcPr>
            <w:tcW w:w="4962" w:type="dxa"/>
            <w:tcBorders>
              <w:top w:val="nil"/>
              <w:bottom w:val="single" w:color="auto" w:sz="4" w:space="0"/>
            </w:tcBorders>
            <w:vAlign w:val="center"/>
          </w:tcPr>
          <w:p>
            <w:pPr>
              <w:snapToGrid w:val="0"/>
              <w:ind w:firstLine="540" w:firstLineChars="300"/>
              <w:rPr>
                <w:rFonts w:eastAsiaTheme="minorEastAsia"/>
                <w:kern w:val="0"/>
                <w:sz w:val="18"/>
                <w:szCs w:val="18"/>
              </w:rPr>
            </w:pPr>
            <w:r>
              <w:rPr>
                <w:rFonts w:eastAsiaTheme="minorEastAsia"/>
                <w:kern w:val="0"/>
                <w:sz w:val="18"/>
                <w:szCs w:val="18"/>
              </w:rPr>
              <w:t>其他罐头</w:t>
            </w:r>
          </w:p>
        </w:tc>
        <w:tc>
          <w:tcPr>
            <w:tcW w:w="850" w:type="dxa"/>
            <w:tcBorders>
              <w:top w:val="nil"/>
              <w:bottom w:val="single" w:color="auto" w:sz="4"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r>
              <w:rPr>
                <w:rFonts w:eastAsiaTheme="minorEastAsia"/>
                <w:color w:val="000000" w:themeColor="text1"/>
                <w:kern w:val="0"/>
                <w:sz w:val="18"/>
                <w:szCs w:val="18"/>
                <w14:textFill>
                  <w14:solidFill>
                    <w14:schemeClr w14:val="tx1"/>
                  </w14:solidFill>
                </w14:textFill>
              </w:rPr>
              <w:t>0.05</w:t>
            </w:r>
          </w:p>
        </w:tc>
        <w:tc>
          <w:tcPr>
            <w:tcW w:w="1455" w:type="dxa"/>
            <w:vMerge w:val="continue"/>
            <w:tcBorders>
              <w:righ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882" w:type="dxa"/>
            <w:vMerge w:val="continue"/>
            <w:tcBorders>
              <w:lef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c>
          <w:tcPr>
            <w:tcW w:w="4962" w:type="dxa"/>
            <w:tcBorders>
              <w:top w:val="single" w:color="auto" w:sz="4" w:space="0"/>
            </w:tcBorders>
            <w:vAlign w:val="center"/>
          </w:tcPr>
          <w:p>
            <w:pPr>
              <w:snapToGrid w:val="0"/>
              <w:ind w:firstLine="180" w:firstLineChars="100"/>
              <w:rPr>
                <w:rFonts w:eastAsiaTheme="minorEastAsia"/>
                <w:kern w:val="0"/>
                <w:sz w:val="18"/>
                <w:szCs w:val="18"/>
              </w:rPr>
            </w:pPr>
            <w:r>
              <w:rPr>
                <w:rFonts w:eastAsiaTheme="minorEastAsia"/>
                <w:kern w:val="0"/>
                <w:sz w:val="18"/>
                <w:szCs w:val="18"/>
              </w:rPr>
              <w:t>薯类和膨化食品</w:t>
            </w:r>
          </w:p>
        </w:tc>
        <w:tc>
          <w:tcPr>
            <w:tcW w:w="850" w:type="dxa"/>
            <w:tcBorders>
              <w:top w:val="single" w:color="auto" w:sz="4"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r>
              <w:rPr>
                <w:rFonts w:eastAsiaTheme="minorEastAsia"/>
                <w:color w:val="000000" w:themeColor="text1"/>
                <w:kern w:val="0"/>
                <w:sz w:val="18"/>
                <w:szCs w:val="18"/>
                <w14:textFill>
                  <w14:solidFill>
                    <w14:schemeClr w14:val="tx1"/>
                  </w14:solidFill>
                </w14:textFill>
              </w:rPr>
              <w:t>0.05</w:t>
            </w:r>
          </w:p>
        </w:tc>
        <w:tc>
          <w:tcPr>
            <w:tcW w:w="1455" w:type="dxa"/>
            <w:vMerge w:val="continue"/>
            <w:tcBorders>
              <w:righ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882" w:type="dxa"/>
            <w:vMerge w:val="continue"/>
            <w:tcBorders>
              <w:lef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c>
          <w:tcPr>
            <w:tcW w:w="4962" w:type="dxa"/>
            <w:vAlign w:val="center"/>
          </w:tcPr>
          <w:p>
            <w:pPr>
              <w:snapToGrid w:val="0"/>
              <w:ind w:firstLine="180" w:firstLineChars="100"/>
              <w:rPr>
                <w:rFonts w:eastAsiaTheme="minorEastAsia"/>
                <w:kern w:val="0"/>
                <w:sz w:val="18"/>
                <w:szCs w:val="18"/>
              </w:rPr>
            </w:pPr>
            <w:r>
              <w:rPr>
                <w:rFonts w:eastAsiaTheme="minorEastAsia"/>
                <w:kern w:val="0"/>
                <w:sz w:val="18"/>
                <w:szCs w:val="18"/>
              </w:rPr>
              <w:t>蔬菜制品</w:t>
            </w:r>
          </w:p>
        </w:tc>
        <w:tc>
          <w:tcPr>
            <w:tcW w:w="850" w:type="dxa"/>
            <w:noWrap/>
            <w:vAlign w:val="center"/>
          </w:tcPr>
          <w:p>
            <w:pPr>
              <w:snapToGrid w:val="0"/>
              <w:jc w:val="center"/>
              <w:rPr>
                <w:rFonts w:eastAsiaTheme="minorEastAsia"/>
                <w:color w:val="000000" w:themeColor="text1"/>
                <w:kern w:val="0"/>
                <w:sz w:val="18"/>
                <w:szCs w:val="18"/>
                <w14:textFill>
                  <w14:solidFill>
                    <w14:schemeClr w14:val="tx1"/>
                  </w14:solidFill>
                </w14:textFill>
              </w:rPr>
            </w:pPr>
            <w:r>
              <w:rPr>
                <w:rFonts w:eastAsiaTheme="minorEastAsia"/>
                <w:color w:val="000000" w:themeColor="text1"/>
                <w:kern w:val="0"/>
                <w:sz w:val="18"/>
                <w:szCs w:val="18"/>
                <w14:textFill>
                  <w14:solidFill>
                    <w14:schemeClr w14:val="tx1"/>
                  </w14:solidFill>
                </w14:textFill>
              </w:rPr>
              <w:t>0.05</w:t>
            </w:r>
          </w:p>
        </w:tc>
        <w:tc>
          <w:tcPr>
            <w:tcW w:w="1455" w:type="dxa"/>
            <w:vMerge w:val="continue"/>
            <w:tcBorders>
              <w:righ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882" w:type="dxa"/>
            <w:vMerge w:val="continue"/>
            <w:tcBorders>
              <w:lef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c>
          <w:tcPr>
            <w:tcW w:w="4962" w:type="dxa"/>
            <w:vAlign w:val="center"/>
          </w:tcPr>
          <w:p>
            <w:pPr>
              <w:snapToGrid w:val="0"/>
              <w:ind w:firstLine="180" w:firstLineChars="100"/>
              <w:rPr>
                <w:rFonts w:eastAsiaTheme="minorEastAsia"/>
                <w:kern w:val="0"/>
                <w:sz w:val="18"/>
                <w:szCs w:val="18"/>
              </w:rPr>
            </w:pPr>
            <w:r>
              <w:rPr>
                <w:rFonts w:eastAsiaTheme="minorEastAsia"/>
                <w:kern w:val="0"/>
                <w:sz w:val="18"/>
                <w:szCs w:val="18"/>
              </w:rPr>
              <w:t>水果制品</w:t>
            </w:r>
          </w:p>
        </w:tc>
        <w:tc>
          <w:tcPr>
            <w:tcW w:w="850" w:type="dxa"/>
            <w:noWrap/>
            <w:vAlign w:val="center"/>
          </w:tcPr>
          <w:p>
            <w:pPr>
              <w:snapToGrid w:val="0"/>
              <w:jc w:val="center"/>
              <w:rPr>
                <w:rFonts w:eastAsiaTheme="minorEastAsia"/>
                <w:color w:val="000000" w:themeColor="text1"/>
                <w:kern w:val="0"/>
                <w:sz w:val="18"/>
                <w:szCs w:val="18"/>
                <w14:textFill>
                  <w14:solidFill>
                    <w14:schemeClr w14:val="tx1"/>
                  </w14:solidFill>
                </w14:textFill>
              </w:rPr>
            </w:pPr>
            <w:r>
              <w:rPr>
                <w:rFonts w:eastAsiaTheme="minorEastAsia"/>
                <w:color w:val="000000" w:themeColor="text1"/>
                <w:kern w:val="0"/>
                <w:sz w:val="18"/>
                <w:szCs w:val="18"/>
                <w14:textFill>
                  <w14:solidFill>
                    <w14:schemeClr w14:val="tx1"/>
                  </w14:solidFill>
                </w14:textFill>
              </w:rPr>
              <w:t>0.05</w:t>
            </w:r>
          </w:p>
        </w:tc>
        <w:tc>
          <w:tcPr>
            <w:tcW w:w="1455" w:type="dxa"/>
            <w:vMerge w:val="continue"/>
            <w:tcBorders>
              <w:righ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882" w:type="dxa"/>
            <w:vMerge w:val="continue"/>
            <w:tcBorders>
              <w:lef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c>
          <w:tcPr>
            <w:tcW w:w="4962" w:type="dxa"/>
            <w:tcBorders>
              <w:bottom w:val="single" w:color="auto" w:sz="4" w:space="0"/>
            </w:tcBorders>
            <w:vAlign w:val="center"/>
          </w:tcPr>
          <w:p>
            <w:pPr>
              <w:snapToGrid w:val="0"/>
              <w:ind w:firstLine="180" w:firstLineChars="100"/>
              <w:rPr>
                <w:rFonts w:eastAsiaTheme="minorEastAsia"/>
                <w:kern w:val="0"/>
                <w:sz w:val="18"/>
                <w:szCs w:val="18"/>
              </w:rPr>
            </w:pPr>
            <w:r>
              <w:rPr>
                <w:rFonts w:eastAsiaTheme="minorEastAsia"/>
                <w:kern w:val="0"/>
                <w:sz w:val="18"/>
                <w:szCs w:val="18"/>
              </w:rPr>
              <w:t>糕点</w:t>
            </w:r>
          </w:p>
        </w:tc>
        <w:tc>
          <w:tcPr>
            <w:tcW w:w="850" w:type="dxa"/>
            <w:tcBorders>
              <w:bottom w:val="single" w:color="auto" w:sz="4"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r>
              <w:rPr>
                <w:rFonts w:eastAsiaTheme="minorEastAsia"/>
                <w:color w:val="000000" w:themeColor="text1"/>
                <w:kern w:val="0"/>
                <w:sz w:val="18"/>
                <w:szCs w:val="18"/>
                <w14:textFill>
                  <w14:solidFill>
                    <w14:schemeClr w14:val="tx1"/>
                  </w14:solidFill>
                </w14:textFill>
              </w:rPr>
              <w:t>0.05</w:t>
            </w:r>
          </w:p>
        </w:tc>
        <w:tc>
          <w:tcPr>
            <w:tcW w:w="1455" w:type="dxa"/>
            <w:vMerge w:val="continue"/>
            <w:tcBorders>
              <w:righ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882" w:type="dxa"/>
            <w:vMerge w:val="continue"/>
            <w:tcBorders>
              <w:lef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c>
          <w:tcPr>
            <w:tcW w:w="4962" w:type="dxa"/>
            <w:tcBorders>
              <w:bottom w:val="single" w:color="auto" w:sz="4" w:space="0"/>
            </w:tcBorders>
            <w:vAlign w:val="center"/>
          </w:tcPr>
          <w:p>
            <w:pPr>
              <w:snapToGrid w:val="0"/>
              <w:ind w:firstLine="180" w:firstLineChars="100"/>
              <w:rPr>
                <w:rFonts w:eastAsiaTheme="minorEastAsia"/>
                <w:kern w:val="0"/>
                <w:sz w:val="18"/>
                <w:szCs w:val="18"/>
              </w:rPr>
            </w:pPr>
            <w:r>
              <w:rPr>
                <w:rFonts w:eastAsiaTheme="minorEastAsia"/>
                <w:kern w:val="0"/>
                <w:sz w:val="18"/>
                <w:szCs w:val="18"/>
              </w:rPr>
              <w:t>豆制品</w:t>
            </w:r>
          </w:p>
        </w:tc>
        <w:tc>
          <w:tcPr>
            <w:tcW w:w="850" w:type="dxa"/>
            <w:tcBorders>
              <w:bottom w:val="single" w:color="auto" w:sz="4"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r>
              <w:rPr>
                <w:rFonts w:eastAsiaTheme="minorEastAsia"/>
                <w:color w:val="000000" w:themeColor="text1"/>
                <w:kern w:val="0"/>
                <w:sz w:val="18"/>
                <w:szCs w:val="18"/>
                <w14:textFill>
                  <w14:solidFill>
                    <w14:schemeClr w14:val="tx1"/>
                  </w14:solidFill>
                </w14:textFill>
              </w:rPr>
              <w:t>0.05</w:t>
            </w:r>
          </w:p>
        </w:tc>
        <w:tc>
          <w:tcPr>
            <w:tcW w:w="1455" w:type="dxa"/>
            <w:vMerge w:val="continue"/>
            <w:tcBorders>
              <w:righ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882" w:type="dxa"/>
            <w:vMerge w:val="continue"/>
            <w:tcBorders>
              <w:lef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c>
          <w:tcPr>
            <w:tcW w:w="4962" w:type="dxa"/>
            <w:tcBorders>
              <w:top w:val="single" w:color="auto" w:sz="4" w:space="0"/>
              <w:bottom w:val="nil"/>
            </w:tcBorders>
            <w:vAlign w:val="center"/>
          </w:tcPr>
          <w:p>
            <w:pPr>
              <w:snapToGrid w:val="0"/>
              <w:ind w:firstLine="180" w:firstLineChars="100"/>
              <w:rPr>
                <w:rFonts w:eastAsiaTheme="minorEastAsia"/>
                <w:kern w:val="0"/>
                <w:sz w:val="18"/>
                <w:szCs w:val="18"/>
              </w:rPr>
            </w:pPr>
            <w:r>
              <w:rPr>
                <w:rFonts w:eastAsiaTheme="minorEastAsia"/>
                <w:kern w:val="0"/>
                <w:sz w:val="18"/>
                <w:szCs w:val="18"/>
              </w:rPr>
              <w:t>蜂产品</w:t>
            </w:r>
          </w:p>
        </w:tc>
        <w:tc>
          <w:tcPr>
            <w:tcW w:w="850" w:type="dxa"/>
            <w:tcBorders>
              <w:top w:val="single" w:color="auto" w:sz="4" w:space="0"/>
              <w:bottom w:val="nil"/>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c>
          <w:tcPr>
            <w:tcW w:w="1455" w:type="dxa"/>
            <w:vMerge w:val="continue"/>
            <w:tcBorders>
              <w:righ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882" w:type="dxa"/>
            <w:vMerge w:val="continue"/>
            <w:tcBorders>
              <w:lef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c>
          <w:tcPr>
            <w:tcW w:w="4962" w:type="dxa"/>
            <w:tcBorders>
              <w:top w:val="nil"/>
              <w:bottom w:val="nil"/>
            </w:tcBorders>
            <w:vAlign w:val="center"/>
          </w:tcPr>
          <w:p>
            <w:pPr>
              <w:snapToGrid w:val="0"/>
              <w:ind w:firstLine="540" w:firstLineChars="300"/>
              <w:rPr>
                <w:rFonts w:eastAsiaTheme="minorEastAsia"/>
                <w:kern w:val="0"/>
                <w:sz w:val="18"/>
                <w:szCs w:val="18"/>
              </w:rPr>
            </w:pPr>
            <w:r>
              <w:rPr>
                <w:rFonts w:eastAsiaTheme="minorEastAsia"/>
                <w:kern w:val="0"/>
                <w:sz w:val="18"/>
                <w:szCs w:val="18"/>
              </w:rPr>
              <w:t>蜂蜜</w:t>
            </w:r>
          </w:p>
        </w:tc>
        <w:tc>
          <w:tcPr>
            <w:tcW w:w="850" w:type="dxa"/>
            <w:tcBorders>
              <w:top w:val="nil"/>
              <w:bottom w:val="nil"/>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r>
              <w:rPr>
                <w:rFonts w:eastAsiaTheme="minorEastAsia"/>
                <w:color w:val="000000" w:themeColor="text1"/>
                <w:kern w:val="0"/>
                <w:sz w:val="18"/>
                <w:szCs w:val="18"/>
                <w14:textFill>
                  <w14:solidFill>
                    <w14:schemeClr w14:val="tx1"/>
                  </w14:solidFill>
                </w14:textFill>
              </w:rPr>
              <w:t>0.05</w:t>
            </w:r>
          </w:p>
        </w:tc>
        <w:tc>
          <w:tcPr>
            <w:tcW w:w="1455" w:type="dxa"/>
            <w:vMerge w:val="continue"/>
            <w:tcBorders>
              <w:righ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882" w:type="dxa"/>
            <w:vMerge w:val="continue"/>
            <w:tcBorders>
              <w:lef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c>
          <w:tcPr>
            <w:tcW w:w="4962" w:type="dxa"/>
            <w:tcBorders>
              <w:top w:val="nil"/>
              <w:bottom w:val="single" w:color="auto" w:sz="4" w:space="0"/>
            </w:tcBorders>
            <w:vAlign w:val="center"/>
          </w:tcPr>
          <w:p>
            <w:pPr>
              <w:snapToGrid w:val="0"/>
              <w:ind w:firstLine="540" w:firstLineChars="300"/>
              <w:rPr>
                <w:rFonts w:eastAsiaTheme="minorEastAsia"/>
                <w:kern w:val="0"/>
                <w:sz w:val="18"/>
                <w:szCs w:val="18"/>
              </w:rPr>
            </w:pPr>
            <w:r>
              <w:rPr>
                <w:rFonts w:eastAsiaTheme="minorEastAsia"/>
                <w:kern w:val="0"/>
                <w:sz w:val="18"/>
                <w:szCs w:val="18"/>
              </w:rPr>
              <w:t>蜂花粉</w:t>
            </w:r>
          </w:p>
        </w:tc>
        <w:tc>
          <w:tcPr>
            <w:tcW w:w="850" w:type="dxa"/>
            <w:tcBorders>
              <w:top w:val="nil"/>
              <w:bottom w:val="single" w:color="auto" w:sz="4"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r>
              <w:rPr>
                <w:rFonts w:eastAsiaTheme="minorEastAsia"/>
                <w:color w:val="000000" w:themeColor="text1"/>
                <w:kern w:val="0"/>
                <w:sz w:val="18"/>
                <w:szCs w:val="18"/>
                <w14:textFill>
                  <w14:solidFill>
                    <w14:schemeClr w14:val="tx1"/>
                  </w14:solidFill>
                </w14:textFill>
              </w:rPr>
              <w:t>0.05</w:t>
            </w:r>
          </w:p>
        </w:tc>
        <w:tc>
          <w:tcPr>
            <w:tcW w:w="1455" w:type="dxa"/>
            <w:vMerge w:val="continue"/>
            <w:tcBorders>
              <w:righ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882" w:type="dxa"/>
            <w:vMerge w:val="continue"/>
            <w:tcBorders>
              <w:lef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c>
          <w:tcPr>
            <w:tcW w:w="4962" w:type="dxa"/>
            <w:tcBorders>
              <w:top w:val="single" w:color="auto" w:sz="4" w:space="0"/>
              <w:bottom w:val="nil"/>
            </w:tcBorders>
            <w:vAlign w:val="center"/>
          </w:tcPr>
          <w:p>
            <w:pPr>
              <w:snapToGrid w:val="0"/>
              <w:ind w:firstLine="180" w:firstLineChars="100"/>
              <w:rPr>
                <w:rFonts w:eastAsiaTheme="minorEastAsia"/>
                <w:kern w:val="0"/>
                <w:sz w:val="18"/>
                <w:szCs w:val="18"/>
              </w:rPr>
            </w:pPr>
            <w:r>
              <w:rPr>
                <w:rFonts w:eastAsiaTheme="minorEastAsia"/>
                <w:kern w:val="0"/>
                <w:sz w:val="18"/>
                <w:szCs w:val="18"/>
              </w:rPr>
              <w:t>特殊膳食食品</w:t>
            </w:r>
          </w:p>
        </w:tc>
        <w:tc>
          <w:tcPr>
            <w:tcW w:w="850" w:type="dxa"/>
            <w:tcBorders>
              <w:top w:val="single" w:color="auto" w:sz="4" w:space="0"/>
              <w:bottom w:val="nil"/>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c>
          <w:tcPr>
            <w:tcW w:w="1455" w:type="dxa"/>
            <w:vMerge w:val="continue"/>
            <w:tcBorders>
              <w:righ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882" w:type="dxa"/>
            <w:vMerge w:val="continue"/>
            <w:tcBorders>
              <w:lef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c>
          <w:tcPr>
            <w:tcW w:w="4962" w:type="dxa"/>
            <w:tcBorders>
              <w:top w:val="nil"/>
              <w:bottom w:val="single" w:color="auto" w:sz="4" w:space="0"/>
            </w:tcBorders>
            <w:vAlign w:val="center"/>
          </w:tcPr>
          <w:p>
            <w:pPr>
              <w:snapToGrid w:val="0"/>
              <w:ind w:firstLine="540" w:firstLineChars="300"/>
              <w:rPr>
                <w:rFonts w:eastAsiaTheme="minorEastAsia"/>
                <w:kern w:val="0"/>
                <w:sz w:val="18"/>
                <w:szCs w:val="18"/>
              </w:rPr>
            </w:pPr>
            <w:r>
              <w:rPr>
                <w:rFonts w:eastAsiaTheme="minorEastAsia"/>
                <w:kern w:val="0"/>
                <w:sz w:val="18"/>
                <w:szCs w:val="18"/>
              </w:rPr>
              <w:t>婴幼儿谷类辅助食品</w:t>
            </w:r>
          </w:p>
        </w:tc>
        <w:tc>
          <w:tcPr>
            <w:tcW w:w="850" w:type="dxa"/>
            <w:tcBorders>
              <w:top w:val="nil"/>
              <w:bottom w:val="single" w:color="auto" w:sz="4"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r>
              <w:rPr>
                <w:rFonts w:eastAsiaTheme="minorEastAsia"/>
                <w:color w:val="000000" w:themeColor="text1"/>
                <w:kern w:val="0"/>
                <w:sz w:val="18"/>
                <w:szCs w:val="18"/>
                <w14:textFill>
                  <w14:solidFill>
                    <w14:schemeClr w14:val="tx1"/>
                  </w14:solidFill>
                </w14:textFill>
              </w:rPr>
              <w:t>0.05</w:t>
            </w:r>
          </w:p>
        </w:tc>
        <w:tc>
          <w:tcPr>
            <w:tcW w:w="1455" w:type="dxa"/>
            <w:vMerge w:val="continue"/>
            <w:tcBorders>
              <w:righ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882" w:type="dxa"/>
            <w:vMerge w:val="continue"/>
            <w:tcBorders>
              <w:lef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c>
          <w:tcPr>
            <w:tcW w:w="4962" w:type="dxa"/>
            <w:tcBorders>
              <w:top w:val="single" w:color="auto" w:sz="4" w:space="0"/>
              <w:bottom w:val="single" w:color="auto" w:sz="4" w:space="0"/>
            </w:tcBorders>
            <w:vAlign w:val="center"/>
          </w:tcPr>
          <w:p>
            <w:pPr>
              <w:snapToGrid w:val="0"/>
              <w:ind w:firstLine="180" w:firstLineChars="100"/>
              <w:rPr>
                <w:rFonts w:eastAsiaTheme="minorEastAsia"/>
                <w:kern w:val="0"/>
                <w:sz w:val="18"/>
                <w:szCs w:val="18"/>
              </w:rPr>
            </w:pPr>
            <w:r>
              <w:rPr>
                <w:rFonts w:eastAsiaTheme="minorEastAsia"/>
                <w:kern w:val="0"/>
                <w:sz w:val="18"/>
                <w:szCs w:val="18"/>
              </w:rPr>
              <w:t>炒货食品及坚果制品</w:t>
            </w:r>
          </w:p>
        </w:tc>
        <w:tc>
          <w:tcPr>
            <w:tcW w:w="850" w:type="dxa"/>
            <w:tcBorders>
              <w:top w:val="single" w:color="auto" w:sz="4" w:space="0"/>
              <w:bottom w:val="single" w:color="auto" w:sz="4"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r>
              <w:rPr>
                <w:rFonts w:eastAsiaTheme="minorEastAsia"/>
                <w:color w:val="000000" w:themeColor="text1"/>
                <w:kern w:val="0"/>
                <w:sz w:val="18"/>
                <w:szCs w:val="18"/>
                <w14:textFill>
                  <w14:solidFill>
                    <w14:schemeClr w14:val="tx1"/>
                  </w14:solidFill>
                </w14:textFill>
              </w:rPr>
              <w:t>0.05</w:t>
            </w:r>
          </w:p>
        </w:tc>
        <w:tc>
          <w:tcPr>
            <w:tcW w:w="1455" w:type="dxa"/>
            <w:vMerge w:val="continue"/>
            <w:tcBorders>
              <w:righ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882" w:type="dxa"/>
            <w:vMerge w:val="continue"/>
            <w:tcBorders>
              <w:lef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c>
          <w:tcPr>
            <w:tcW w:w="4962" w:type="dxa"/>
            <w:tcBorders>
              <w:top w:val="single" w:color="auto" w:sz="4" w:space="0"/>
              <w:bottom w:val="single" w:color="auto" w:sz="4" w:space="0"/>
            </w:tcBorders>
            <w:vAlign w:val="center"/>
          </w:tcPr>
          <w:p>
            <w:pPr>
              <w:snapToGrid w:val="0"/>
              <w:ind w:firstLine="180" w:firstLineChars="100"/>
              <w:rPr>
                <w:rFonts w:eastAsiaTheme="minorEastAsia"/>
                <w:kern w:val="0"/>
                <w:sz w:val="18"/>
                <w:szCs w:val="18"/>
              </w:rPr>
            </w:pPr>
            <w:r>
              <w:rPr>
                <w:rFonts w:eastAsiaTheme="minorEastAsia"/>
                <w:kern w:val="0"/>
                <w:sz w:val="18"/>
                <w:szCs w:val="18"/>
              </w:rPr>
              <w:t>肉制品</w:t>
            </w:r>
          </w:p>
        </w:tc>
        <w:tc>
          <w:tcPr>
            <w:tcW w:w="850" w:type="dxa"/>
            <w:tcBorders>
              <w:top w:val="single" w:color="auto" w:sz="4" w:space="0"/>
              <w:bottom w:val="single" w:color="auto" w:sz="4"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r>
              <w:rPr>
                <w:rFonts w:eastAsiaTheme="minorEastAsia"/>
                <w:color w:val="000000" w:themeColor="text1"/>
                <w:kern w:val="0"/>
                <w:sz w:val="18"/>
                <w:szCs w:val="18"/>
                <w14:textFill>
                  <w14:solidFill>
                    <w14:schemeClr w14:val="tx1"/>
                  </w14:solidFill>
                </w14:textFill>
              </w:rPr>
              <w:t>0.1</w:t>
            </w:r>
          </w:p>
        </w:tc>
        <w:tc>
          <w:tcPr>
            <w:tcW w:w="1455" w:type="dxa"/>
            <w:vMerge w:val="continue"/>
            <w:tcBorders>
              <w:righ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4" w:hRule="exact"/>
          <w:jc w:val="center"/>
        </w:trPr>
        <w:tc>
          <w:tcPr>
            <w:tcW w:w="1882" w:type="dxa"/>
            <w:vMerge w:val="continue"/>
            <w:tcBorders>
              <w:left w:val="single" w:color="auto" w:sz="12" w:space="0"/>
            </w:tcBorders>
            <w:noWrap/>
            <w:vAlign w:val="center"/>
          </w:tcPr>
          <w:p>
            <w:pPr>
              <w:snapToGrid w:val="0"/>
              <w:rPr>
                <w:rFonts w:eastAsiaTheme="minorEastAsia"/>
                <w:color w:val="000000" w:themeColor="text1"/>
                <w:kern w:val="0"/>
                <w:sz w:val="18"/>
                <w:szCs w:val="18"/>
                <w14:textFill>
                  <w14:solidFill>
                    <w14:schemeClr w14:val="tx1"/>
                  </w14:solidFill>
                </w14:textFill>
              </w:rPr>
            </w:pPr>
          </w:p>
        </w:tc>
        <w:tc>
          <w:tcPr>
            <w:tcW w:w="4962" w:type="dxa"/>
            <w:tcBorders>
              <w:top w:val="single" w:color="auto" w:sz="4" w:space="0"/>
              <w:bottom w:val="single" w:color="auto" w:sz="4" w:space="0"/>
            </w:tcBorders>
            <w:vAlign w:val="center"/>
          </w:tcPr>
          <w:p>
            <w:pPr>
              <w:snapToGrid w:val="0"/>
              <w:ind w:firstLine="180" w:firstLineChars="100"/>
              <w:rPr>
                <w:rFonts w:eastAsiaTheme="minorEastAsia"/>
                <w:kern w:val="0"/>
                <w:sz w:val="18"/>
                <w:szCs w:val="18"/>
              </w:rPr>
            </w:pPr>
            <w:r>
              <w:rPr>
                <w:rFonts w:eastAsiaTheme="minorEastAsia"/>
                <w:kern w:val="0"/>
                <w:sz w:val="18"/>
                <w:szCs w:val="18"/>
              </w:rPr>
              <w:t>乳制品</w:t>
            </w:r>
          </w:p>
        </w:tc>
        <w:tc>
          <w:tcPr>
            <w:tcW w:w="850" w:type="dxa"/>
            <w:tcBorders>
              <w:top w:val="single" w:color="auto" w:sz="4" w:space="0"/>
              <w:bottom w:val="single" w:color="auto" w:sz="4"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r>
              <w:rPr>
                <w:rFonts w:eastAsiaTheme="minorEastAsia"/>
                <w:color w:val="000000" w:themeColor="text1"/>
                <w:kern w:val="0"/>
                <w:sz w:val="18"/>
                <w:szCs w:val="18"/>
                <w14:textFill>
                  <w14:solidFill>
                    <w14:schemeClr w14:val="tx1"/>
                  </w14:solidFill>
                </w14:textFill>
              </w:rPr>
              <w:t>0.1</w:t>
            </w:r>
          </w:p>
        </w:tc>
        <w:tc>
          <w:tcPr>
            <w:tcW w:w="1455" w:type="dxa"/>
            <w:vMerge w:val="continue"/>
            <w:tcBorders>
              <w:righ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4" w:hRule="exact"/>
          <w:jc w:val="center"/>
        </w:trPr>
        <w:tc>
          <w:tcPr>
            <w:tcW w:w="1882" w:type="dxa"/>
            <w:vMerge w:val="continue"/>
            <w:tcBorders>
              <w:lef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c>
          <w:tcPr>
            <w:tcW w:w="4962" w:type="dxa"/>
            <w:tcBorders>
              <w:top w:val="single" w:color="auto" w:sz="4" w:space="0"/>
              <w:bottom w:val="nil"/>
            </w:tcBorders>
            <w:vAlign w:val="center"/>
          </w:tcPr>
          <w:p>
            <w:pPr>
              <w:snapToGrid w:val="0"/>
              <w:ind w:firstLine="180" w:firstLineChars="100"/>
              <w:rPr>
                <w:rFonts w:eastAsiaTheme="minorEastAsia"/>
                <w:kern w:val="0"/>
                <w:sz w:val="18"/>
                <w:szCs w:val="18"/>
              </w:rPr>
            </w:pPr>
            <w:r>
              <w:rPr>
                <w:rFonts w:eastAsiaTheme="minorEastAsia"/>
                <w:kern w:val="0"/>
                <w:sz w:val="18"/>
                <w:szCs w:val="18"/>
              </w:rPr>
              <w:t>饮料</w:t>
            </w:r>
          </w:p>
        </w:tc>
        <w:tc>
          <w:tcPr>
            <w:tcW w:w="850" w:type="dxa"/>
            <w:tcBorders>
              <w:top w:val="single" w:color="auto" w:sz="4" w:space="0"/>
              <w:bottom w:val="nil"/>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c>
          <w:tcPr>
            <w:tcW w:w="1455" w:type="dxa"/>
            <w:vMerge w:val="continue"/>
            <w:tcBorders>
              <w:righ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4" w:hRule="exact"/>
          <w:jc w:val="center"/>
        </w:trPr>
        <w:tc>
          <w:tcPr>
            <w:tcW w:w="1882" w:type="dxa"/>
            <w:vMerge w:val="continue"/>
            <w:tcBorders>
              <w:lef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c>
          <w:tcPr>
            <w:tcW w:w="4962" w:type="dxa"/>
            <w:tcBorders>
              <w:top w:val="nil"/>
              <w:bottom w:val="nil"/>
            </w:tcBorders>
            <w:vAlign w:val="center"/>
          </w:tcPr>
          <w:p>
            <w:pPr>
              <w:snapToGrid w:val="0"/>
              <w:ind w:firstLine="540" w:firstLineChars="300"/>
              <w:rPr>
                <w:rFonts w:eastAsiaTheme="minorEastAsia"/>
                <w:kern w:val="0"/>
                <w:sz w:val="18"/>
                <w:szCs w:val="18"/>
              </w:rPr>
            </w:pPr>
            <w:r>
              <w:rPr>
                <w:rFonts w:eastAsiaTheme="minorEastAsia"/>
                <w:kern w:val="0"/>
                <w:sz w:val="18"/>
                <w:szCs w:val="18"/>
              </w:rPr>
              <w:t>碳酸饮料（汽水）</w:t>
            </w:r>
          </w:p>
        </w:tc>
        <w:tc>
          <w:tcPr>
            <w:tcW w:w="850" w:type="dxa"/>
            <w:tcBorders>
              <w:top w:val="nil"/>
              <w:bottom w:val="nil"/>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r>
              <w:rPr>
                <w:rFonts w:eastAsiaTheme="minorEastAsia"/>
                <w:color w:val="000000" w:themeColor="text1"/>
                <w:kern w:val="0"/>
                <w:sz w:val="18"/>
                <w:szCs w:val="18"/>
                <w14:textFill>
                  <w14:solidFill>
                    <w14:schemeClr w14:val="tx1"/>
                  </w14:solidFill>
                </w14:textFill>
              </w:rPr>
              <w:t>0.1</w:t>
            </w:r>
          </w:p>
        </w:tc>
        <w:tc>
          <w:tcPr>
            <w:tcW w:w="1455" w:type="dxa"/>
            <w:vMerge w:val="continue"/>
            <w:tcBorders>
              <w:righ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4" w:hRule="exact"/>
          <w:jc w:val="center"/>
        </w:trPr>
        <w:tc>
          <w:tcPr>
            <w:tcW w:w="1882" w:type="dxa"/>
            <w:vMerge w:val="continue"/>
            <w:tcBorders>
              <w:lef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c>
          <w:tcPr>
            <w:tcW w:w="4962" w:type="dxa"/>
            <w:tcBorders>
              <w:top w:val="nil"/>
              <w:bottom w:val="nil"/>
            </w:tcBorders>
            <w:vAlign w:val="center"/>
          </w:tcPr>
          <w:p>
            <w:pPr>
              <w:snapToGrid w:val="0"/>
              <w:ind w:firstLine="540" w:firstLineChars="300"/>
              <w:rPr>
                <w:rFonts w:eastAsiaTheme="minorEastAsia"/>
                <w:kern w:val="0"/>
                <w:sz w:val="18"/>
                <w:szCs w:val="18"/>
              </w:rPr>
            </w:pPr>
            <w:r>
              <w:rPr>
                <w:rFonts w:eastAsiaTheme="minorEastAsia"/>
                <w:kern w:val="0"/>
                <w:sz w:val="18"/>
                <w:szCs w:val="18"/>
              </w:rPr>
              <w:t>蛋白饮料</w:t>
            </w:r>
          </w:p>
        </w:tc>
        <w:tc>
          <w:tcPr>
            <w:tcW w:w="850" w:type="dxa"/>
            <w:tcBorders>
              <w:top w:val="nil"/>
              <w:bottom w:val="nil"/>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c>
          <w:tcPr>
            <w:tcW w:w="1455" w:type="dxa"/>
            <w:vMerge w:val="continue"/>
            <w:tcBorders>
              <w:righ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4" w:hRule="exact"/>
          <w:jc w:val="center"/>
        </w:trPr>
        <w:tc>
          <w:tcPr>
            <w:tcW w:w="1882" w:type="dxa"/>
            <w:vMerge w:val="continue"/>
            <w:tcBorders>
              <w:lef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c>
          <w:tcPr>
            <w:tcW w:w="4962" w:type="dxa"/>
            <w:tcBorders>
              <w:top w:val="nil"/>
              <w:bottom w:val="nil"/>
            </w:tcBorders>
            <w:vAlign w:val="center"/>
          </w:tcPr>
          <w:p>
            <w:pPr>
              <w:snapToGrid w:val="0"/>
              <w:ind w:firstLine="900" w:firstLineChars="500"/>
              <w:rPr>
                <w:rFonts w:eastAsiaTheme="minorEastAsia"/>
                <w:kern w:val="0"/>
                <w:sz w:val="18"/>
                <w:szCs w:val="18"/>
              </w:rPr>
            </w:pPr>
            <w:r>
              <w:rPr>
                <w:rFonts w:eastAsiaTheme="minorEastAsia"/>
                <w:kern w:val="0"/>
                <w:sz w:val="18"/>
                <w:szCs w:val="18"/>
              </w:rPr>
              <w:t>乳饮料</w:t>
            </w:r>
          </w:p>
        </w:tc>
        <w:tc>
          <w:tcPr>
            <w:tcW w:w="850" w:type="dxa"/>
            <w:tcBorders>
              <w:top w:val="nil"/>
              <w:bottom w:val="nil"/>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r>
              <w:rPr>
                <w:rFonts w:eastAsiaTheme="minorEastAsia"/>
                <w:color w:val="000000" w:themeColor="text1"/>
                <w:kern w:val="0"/>
                <w:sz w:val="18"/>
                <w:szCs w:val="18"/>
                <w14:textFill>
                  <w14:solidFill>
                    <w14:schemeClr w14:val="tx1"/>
                  </w14:solidFill>
                </w14:textFill>
              </w:rPr>
              <w:t>0.1</w:t>
            </w:r>
          </w:p>
        </w:tc>
        <w:tc>
          <w:tcPr>
            <w:tcW w:w="1455" w:type="dxa"/>
            <w:vMerge w:val="continue"/>
            <w:tcBorders>
              <w:righ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4" w:hRule="exact"/>
          <w:jc w:val="center"/>
        </w:trPr>
        <w:tc>
          <w:tcPr>
            <w:tcW w:w="1882" w:type="dxa"/>
            <w:vMerge w:val="continue"/>
            <w:tcBorders>
              <w:lef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c>
          <w:tcPr>
            <w:tcW w:w="4962" w:type="dxa"/>
            <w:tcBorders>
              <w:top w:val="nil"/>
              <w:bottom w:val="nil"/>
            </w:tcBorders>
            <w:vAlign w:val="center"/>
          </w:tcPr>
          <w:p>
            <w:pPr>
              <w:snapToGrid w:val="0"/>
              <w:ind w:firstLine="900" w:firstLineChars="500"/>
              <w:rPr>
                <w:rFonts w:eastAsiaTheme="minorEastAsia"/>
                <w:kern w:val="0"/>
                <w:sz w:val="18"/>
                <w:szCs w:val="18"/>
              </w:rPr>
            </w:pPr>
            <w:r>
              <w:rPr>
                <w:rFonts w:eastAsiaTheme="minorEastAsia"/>
                <w:kern w:val="0"/>
                <w:sz w:val="18"/>
                <w:szCs w:val="18"/>
              </w:rPr>
              <w:t>复合蛋白饮料</w:t>
            </w:r>
          </w:p>
        </w:tc>
        <w:tc>
          <w:tcPr>
            <w:tcW w:w="850" w:type="dxa"/>
            <w:tcBorders>
              <w:top w:val="nil"/>
              <w:bottom w:val="nil"/>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r>
              <w:rPr>
                <w:rFonts w:eastAsiaTheme="minorEastAsia"/>
                <w:color w:val="000000" w:themeColor="text1"/>
                <w:kern w:val="0"/>
                <w:sz w:val="18"/>
                <w:szCs w:val="18"/>
                <w14:textFill>
                  <w14:solidFill>
                    <w14:schemeClr w14:val="tx1"/>
                  </w14:solidFill>
                </w14:textFill>
              </w:rPr>
              <w:t>0.1</w:t>
            </w:r>
          </w:p>
        </w:tc>
        <w:tc>
          <w:tcPr>
            <w:tcW w:w="1455" w:type="dxa"/>
            <w:vMerge w:val="continue"/>
            <w:tcBorders>
              <w:righ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4" w:hRule="exact"/>
          <w:jc w:val="center"/>
        </w:trPr>
        <w:tc>
          <w:tcPr>
            <w:tcW w:w="1882" w:type="dxa"/>
            <w:vMerge w:val="continue"/>
            <w:tcBorders>
              <w:lef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c>
          <w:tcPr>
            <w:tcW w:w="4962" w:type="dxa"/>
            <w:tcBorders>
              <w:top w:val="nil"/>
              <w:bottom w:val="nil"/>
            </w:tcBorders>
            <w:vAlign w:val="center"/>
          </w:tcPr>
          <w:p>
            <w:pPr>
              <w:snapToGrid w:val="0"/>
              <w:ind w:firstLine="540" w:firstLineChars="300"/>
              <w:rPr>
                <w:rFonts w:eastAsiaTheme="minorEastAsia"/>
                <w:kern w:val="0"/>
                <w:sz w:val="18"/>
                <w:szCs w:val="18"/>
              </w:rPr>
            </w:pPr>
            <w:r>
              <w:rPr>
                <w:rFonts w:eastAsiaTheme="minorEastAsia"/>
                <w:kern w:val="0"/>
                <w:sz w:val="18"/>
                <w:szCs w:val="18"/>
              </w:rPr>
              <w:t>固体饮料</w:t>
            </w:r>
          </w:p>
        </w:tc>
        <w:tc>
          <w:tcPr>
            <w:tcW w:w="850" w:type="dxa"/>
            <w:tcBorders>
              <w:top w:val="nil"/>
              <w:bottom w:val="nil"/>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c>
          <w:tcPr>
            <w:tcW w:w="1455" w:type="dxa"/>
            <w:vMerge w:val="continue"/>
            <w:tcBorders>
              <w:righ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4" w:hRule="exact"/>
          <w:jc w:val="center"/>
        </w:trPr>
        <w:tc>
          <w:tcPr>
            <w:tcW w:w="1882" w:type="dxa"/>
            <w:vMerge w:val="continue"/>
            <w:tcBorders>
              <w:lef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c>
          <w:tcPr>
            <w:tcW w:w="4962" w:type="dxa"/>
            <w:tcBorders>
              <w:top w:val="nil"/>
              <w:bottom w:val="nil"/>
            </w:tcBorders>
            <w:vAlign w:val="center"/>
          </w:tcPr>
          <w:p>
            <w:pPr>
              <w:snapToGrid w:val="0"/>
              <w:ind w:firstLine="900" w:firstLineChars="500"/>
              <w:rPr>
                <w:rFonts w:eastAsiaTheme="minorEastAsia"/>
                <w:kern w:val="0"/>
                <w:sz w:val="18"/>
                <w:szCs w:val="18"/>
              </w:rPr>
            </w:pPr>
            <w:r>
              <w:rPr>
                <w:rFonts w:eastAsiaTheme="minorEastAsia"/>
                <w:kern w:val="0"/>
                <w:sz w:val="18"/>
                <w:szCs w:val="18"/>
              </w:rPr>
              <w:t>风味固体饮料</w:t>
            </w:r>
          </w:p>
        </w:tc>
        <w:tc>
          <w:tcPr>
            <w:tcW w:w="850" w:type="dxa"/>
            <w:tcBorders>
              <w:top w:val="nil"/>
              <w:bottom w:val="nil"/>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r>
              <w:rPr>
                <w:rFonts w:eastAsiaTheme="minorEastAsia"/>
                <w:color w:val="000000" w:themeColor="text1"/>
                <w:kern w:val="0"/>
                <w:sz w:val="18"/>
                <w:szCs w:val="18"/>
                <w14:textFill>
                  <w14:solidFill>
                    <w14:schemeClr w14:val="tx1"/>
                  </w14:solidFill>
                </w14:textFill>
              </w:rPr>
              <w:t>0.1</w:t>
            </w:r>
          </w:p>
        </w:tc>
        <w:tc>
          <w:tcPr>
            <w:tcW w:w="1455" w:type="dxa"/>
            <w:vMerge w:val="continue"/>
            <w:tcBorders>
              <w:righ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4" w:hRule="exact"/>
          <w:jc w:val="center"/>
        </w:trPr>
        <w:tc>
          <w:tcPr>
            <w:tcW w:w="1882" w:type="dxa"/>
            <w:vMerge w:val="continue"/>
            <w:tcBorders>
              <w:lef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c>
          <w:tcPr>
            <w:tcW w:w="4962" w:type="dxa"/>
            <w:tcBorders>
              <w:top w:val="nil"/>
              <w:bottom w:val="nil"/>
            </w:tcBorders>
            <w:vAlign w:val="center"/>
          </w:tcPr>
          <w:p>
            <w:pPr>
              <w:snapToGrid w:val="0"/>
              <w:ind w:firstLine="900" w:firstLineChars="500"/>
              <w:rPr>
                <w:rFonts w:eastAsiaTheme="minorEastAsia"/>
                <w:kern w:val="0"/>
                <w:sz w:val="18"/>
                <w:szCs w:val="18"/>
              </w:rPr>
            </w:pPr>
            <w:r>
              <w:rPr>
                <w:rFonts w:eastAsiaTheme="minorEastAsia"/>
                <w:kern w:val="0"/>
                <w:sz w:val="18"/>
                <w:szCs w:val="18"/>
              </w:rPr>
              <w:t>蛋白固体饮料</w:t>
            </w:r>
          </w:p>
        </w:tc>
        <w:tc>
          <w:tcPr>
            <w:tcW w:w="850" w:type="dxa"/>
            <w:tcBorders>
              <w:top w:val="nil"/>
              <w:bottom w:val="nil"/>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r>
              <w:rPr>
                <w:rFonts w:eastAsiaTheme="minorEastAsia"/>
                <w:color w:val="000000" w:themeColor="text1"/>
                <w:kern w:val="0"/>
                <w:sz w:val="18"/>
                <w:szCs w:val="18"/>
                <w14:textFill>
                  <w14:solidFill>
                    <w14:schemeClr w14:val="tx1"/>
                  </w14:solidFill>
                </w14:textFill>
              </w:rPr>
              <w:t>0.1</w:t>
            </w:r>
          </w:p>
        </w:tc>
        <w:tc>
          <w:tcPr>
            <w:tcW w:w="1455" w:type="dxa"/>
            <w:vMerge w:val="continue"/>
            <w:tcBorders>
              <w:righ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4" w:hRule="exact"/>
          <w:jc w:val="center"/>
        </w:trPr>
        <w:tc>
          <w:tcPr>
            <w:tcW w:w="1882" w:type="dxa"/>
            <w:vMerge w:val="continue"/>
            <w:tcBorders>
              <w:lef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c>
          <w:tcPr>
            <w:tcW w:w="4962" w:type="dxa"/>
            <w:tcBorders>
              <w:top w:val="nil"/>
              <w:bottom w:val="nil"/>
            </w:tcBorders>
            <w:vAlign w:val="center"/>
          </w:tcPr>
          <w:p>
            <w:pPr>
              <w:snapToGrid w:val="0"/>
              <w:ind w:firstLine="900" w:firstLineChars="500"/>
              <w:rPr>
                <w:rFonts w:eastAsiaTheme="minorEastAsia"/>
                <w:kern w:val="0"/>
                <w:sz w:val="18"/>
                <w:szCs w:val="18"/>
              </w:rPr>
            </w:pPr>
            <w:r>
              <w:rPr>
                <w:rFonts w:eastAsiaTheme="minorEastAsia"/>
                <w:kern w:val="0"/>
                <w:sz w:val="18"/>
                <w:szCs w:val="18"/>
              </w:rPr>
              <w:t>其他固体饮料</w:t>
            </w:r>
          </w:p>
        </w:tc>
        <w:tc>
          <w:tcPr>
            <w:tcW w:w="850" w:type="dxa"/>
            <w:tcBorders>
              <w:top w:val="nil"/>
              <w:bottom w:val="nil"/>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r>
              <w:rPr>
                <w:rFonts w:eastAsiaTheme="minorEastAsia"/>
                <w:color w:val="000000" w:themeColor="text1"/>
                <w:kern w:val="0"/>
                <w:sz w:val="18"/>
                <w:szCs w:val="18"/>
                <w14:textFill>
                  <w14:solidFill>
                    <w14:schemeClr w14:val="tx1"/>
                  </w14:solidFill>
                </w14:textFill>
              </w:rPr>
              <w:t>0.1</w:t>
            </w:r>
          </w:p>
        </w:tc>
        <w:tc>
          <w:tcPr>
            <w:tcW w:w="1455" w:type="dxa"/>
            <w:vMerge w:val="continue"/>
            <w:tcBorders>
              <w:righ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4" w:hRule="exact"/>
          <w:jc w:val="center"/>
        </w:trPr>
        <w:tc>
          <w:tcPr>
            <w:tcW w:w="1882" w:type="dxa"/>
            <w:vMerge w:val="continue"/>
            <w:tcBorders>
              <w:lef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c>
          <w:tcPr>
            <w:tcW w:w="4962" w:type="dxa"/>
            <w:tcBorders>
              <w:top w:val="nil"/>
              <w:bottom w:val="nil"/>
            </w:tcBorders>
            <w:vAlign w:val="center"/>
          </w:tcPr>
          <w:p>
            <w:pPr>
              <w:snapToGrid w:val="0"/>
              <w:ind w:firstLine="540" w:firstLineChars="300"/>
              <w:rPr>
                <w:rFonts w:eastAsiaTheme="minorEastAsia"/>
                <w:kern w:val="0"/>
                <w:sz w:val="18"/>
                <w:szCs w:val="18"/>
              </w:rPr>
            </w:pPr>
            <w:r>
              <w:rPr>
                <w:rFonts w:eastAsiaTheme="minorEastAsia"/>
                <w:kern w:val="0"/>
                <w:sz w:val="18"/>
                <w:szCs w:val="18"/>
              </w:rPr>
              <w:t>其他饮料</w:t>
            </w:r>
          </w:p>
        </w:tc>
        <w:tc>
          <w:tcPr>
            <w:tcW w:w="850" w:type="dxa"/>
            <w:tcBorders>
              <w:top w:val="nil"/>
              <w:bottom w:val="nil"/>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c>
          <w:tcPr>
            <w:tcW w:w="1455" w:type="dxa"/>
            <w:vMerge w:val="continue"/>
            <w:tcBorders>
              <w:righ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4" w:hRule="exact"/>
          <w:jc w:val="center"/>
        </w:trPr>
        <w:tc>
          <w:tcPr>
            <w:tcW w:w="1882" w:type="dxa"/>
            <w:vMerge w:val="continue"/>
            <w:tcBorders>
              <w:lef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c>
          <w:tcPr>
            <w:tcW w:w="4962" w:type="dxa"/>
            <w:tcBorders>
              <w:top w:val="nil"/>
              <w:bottom w:val="nil"/>
            </w:tcBorders>
            <w:vAlign w:val="center"/>
          </w:tcPr>
          <w:p>
            <w:pPr>
              <w:snapToGrid w:val="0"/>
              <w:ind w:firstLine="900" w:firstLineChars="500"/>
              <w:rPr>
                <w:rFonts w:eastAsiaTheme="minorEastAsia"/>
                <w:kern w:val="0"/>
                <w:sz w:val="18"/>
                <w:szCs w:val="18"/>
              </w:rPr>
            </w:pPr>
            <w:r>
              <w:rPr>
                <w:rFonts w:eastAsiaTheme="minorEastAsia"/>
                <w:kern w:val="0"/>
                <w:sz w:val="18"/>
                <w:szCs w:val="18"/>
              </w:rPr>
              <w:t>风味饮料</w:t>
            </w:r>
          </w:p>
        </w:tc>
        <w:tc>
          <w:tcPr>
            <w:tcW w:w="850" w:type="dxa"/>
            <w:tcBorders>
              <w:top w:val="nil"/>
              <w:bottom w:val="nil"/>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r>
              <w:rPr>
                <w:rFonts w:eastAsiaTheme="minorEastAsia"/>
                <w:color w:val="000000" w:themeColor="text1"/>
                <w:kern w:val="0"/>
                <w:sz w:val="18"/>
                <w:szCs w:val="18"/>
                <w14:textFill>
                  <w14:solidFill>
                    <w14:schemeClr w14:val="tx1"/>
                  </w14:solidFill>
                </w14:textFill>
              </w:rPr>
              <w:t>0.1</w:t>
            </w:r>
          </w:p>
        </w:tc>
        <w:tc>
          <w:tcPr>
            <w:tcW w:w="1455" w:type="dxa"/>
            <w:vMerge w:val="continue"/>
            <w:tcBorders>
              <w:righ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4" w:hRule="exact"/>
          <w:jc w:val="center"/>
        </w:trPr>
        <w:tc>
          <w:tcPr>
            <w:tcW w:w="1882" w:type="dxa"/>
            <w:vMerge w:val="continue"/>
            <w:tcBorders>
              <w:lef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c>
          <w:tcPr>
            <w:tcW w:w="4962" w:type="dxa"/>
            <w:tcBorders>
              <w:top w:val="nil"/>
              <w:bottom w:val="nil"/>
            </w:tcBorders>
            <w:vAlign w:val="center"/>
          </w:tcPr>
          <w:p>
            <w:pPr>
              <w:snapToGrid w:val="0"/>
              <w:ind w:firstLine="900" w:firstLineChars="500"/>
              <w:rPr>
                <w:rFonts w:eastAsiaTheme="minorEastAsia"/>
                <w:kern w:val="0"/>
                <w:sz w:val="18"/>
                <w:szCs w:val="18"/>
              </w:rPr>
            </w:pPr>
            <w:r>
              <w:rPr>
                <w:rFonts w:eastAsiaTheme="minorEastAsia"/>
                <w:kern w:val="0"/>
                <w:sz w:val="18"/>
                <w:szCs w:val="18"/>
              </w:rPr>
              <w:t>运动饮料</w:t>
            </w:r>
          </w:p>
        </w:tc>
        <w:tc>
          <w:tcPr>
            <w:tcW w:w="850" w:type="dxa"/>
            <w:tcBorders>
              <w:top w:val="nil"/>
              <w:bottom w:val="nil"/>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r>
              <w:rPr>
                <w:rFonts w:eastAsiaTheme="minorEastAsia"/>
                <w:color w:val="000000" w:themeColor="text1"/>
                <w:kern w:val="0"/>
                <w:sz w:val="18"/>
                <w:szCs w:val="18"/>
                <w14:textFill>
                  <w14:solidFill>
                    <w14:schemeClr w14:val="tx1"/>
                  </w14:solidFill>
                </w14:textFill>
              </w:rPr>
              <w:t>0.1</w:t>
            </w:r>
          </w:p>
        </w:tc>
        <w:tc>
          <w:tcPr>
            <w:tcW w:w="1455" w:type="dxa"/>
            <w:vMerge w:val="continue"/>
            <w:tcBorders>
              <w:righ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4" w:hRule="exact"/>
          <w:jc w:val="center"/>
        </w:trPr>
        <w:tc>
          <w:tcPr>
            <w:tcW w:w="1882" w:type="dxa"/>
            <w:vMerge w:val="continue"/>
            <w:tcBorders>
              <w:lef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c>
          <w:tcPr>
            <w:tcW w:w="4962" w:type="dxa"/>
            <w:tcBorders>
              <w:top w:val="nil"/>
              <w:bottom w:val="nil"/>
            </w:tcBorders>
            <w:vAlign w:val="center"/>
          </w:tcPr>
          <w:p>
            <w:pPr>
              <w:snapToGrid w:val="0"/>
              <w:ind w:firstLine="900" w:firstLineChars="500"/>
              <w:rPr>
                <w:rFonts w:eastAsiaTheme="minorEastAsia"/>
                <w:kern w:val="0"/>
                <w:sz w:val="18"/>
                <w:szCs w:val="18"/>
              </w:rPr>
            </w:pPr>
            <w:r>
              <w:rPr>
                <w:rFonts w:eastAsiaTheme="minorEastAsia"/>
                <w:kern w:val="0"/>
                <w:sz w:val="18"/>
                <w:szCs w:val="18"/>
              </w:rPr>
              <w:t>营养素饮料</w:t>
            </w:r>
          </w:p>
        </w:tc>
        <w:tc>
          <w:tcPr>
            <w:tcW w:w="850" w:type="dxa"/>
            <w:tcBorders>
              <w:top w:val="nil"/>
              <w:bottom w:val="nil"/>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r>
              <w:rPr>
                <w:rFonts w:eastAsiaTheme="minorEastAsia"/>
                <w:color w:val="000000" w:themeColor="text1"/>
                <w:kern w:val="0"/>
                <w:sz w:val="18"/>
                <w:szCs w:val="18"/>
                <w14:textFill>
                  <w14:solidFill>
                    <w14:schemeClr w14:val="tx1"/>
                  </w14:solidFill>
                </w14:textFill>
              </w:rPr>
              <w:t>0.1</w:t>
            </w:r>
          </w:p>
        </w:tc>
        <w:tc>
          <w:tcPr>
            <w:tcW w:w="1455" w:type="dxa"/>
            <w:vMerge w:val="continue"/>
            <w:tcBorders>
              <w:righ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4" w:hRule="exact"/>
          <w:jc w:val="center"/>
        </w:trPr>
        <w:tc>
          <w:tcPr>
            <w:tcW w:w="1882" w:type="dxa"/>
            <w:vMerge w:val="continue"/>
            <w:tcBorders>
              <w:lef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c>
          <w:tcPr>
            <w:tcW w:w="4962" w:type="dxa"/>
            <w:tcBorders>
              <w:top w:val="nil"/>
              <w:bottom w:val="nil"/>
            </w:tcBorders>
            <w:vAlign w:val="center"/>
          </w:tcPr>
          <w:p>
            <w:pPr>
              <w:snapToGrid w:val="0"/>
              <w:ind w:firstLine="900" w:firstLineChars="500"/>
              <w:rPr>
                <w:rFonts w:eastAsiaTheme="minorEastAsia"/>
                <w:kern w:val="0"/>
                <w:sz w:val="18"/>
                <w:szCs w:val="18"/>
              </w:rPr>
            </w:pPr>
            <w:r>
              <w:rPr>
                <w:rFonts w:eastAsiaTheme="minorEastAsia"/>
                <w:kern w:val="0"/>
                <w:sz w:val="18"/>
                <w:szCs w:val="18"/>
              </w:rPr>
              <w:t>能量饮料</w:t>
            </w:r>
          </w:p>
        </w:tc>
        <w:tc>
          <w:tcPr>
            <w:tcW w:w="850" w:type="dxa"/>
            <w:tcBorders>
              <w:top w:val="nil"/>
              <w:bottom w:val="nil"/>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r>
              <w:rPr>
                <w:rFonts w:eastAsiaTheme="minorEastAsia"/>
                <w:color w:val="000000" w:themeColor="text1"/>
                <w:kern w:val="0"/>
                <w:sz w:val="18"/>
                <w:szCs w:val="18"/>
                <w14:textFill>
                  <w14:solidFill>
                    <w14:schemeClr w14:val="tx1"/>
                  </w14:solidFill>
                </w14:textFill>
              </w:rPr>
              <w:t>0.1</w:t>
            </w:r>
          </w:p>
        </w:tc>
        <w:tc>
          <w:tcPr>
            <w:tcW w:w="1455" w:type="dxa"/>
            <w:vMerge w:val="continue"/>
            <w:tcBorders>
              <w:righ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4" w:hRule="exact"/>
          <w:jc w:val="center"/>
        </w:trPr>
        <w:tc>
          <w:tcPr>
            <w:tcW w:w="1882" w:type="dxa"/>
            <w:vMerge w:val="continue"/>
            <w:tcBorders>
              <w:lef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c>
          <w:tcPr>
            <w:tcW w:w="4962" w:type="dxa"/>
            <w:tcBorders>
              <w:top w:val="nil"/>
              <w:bottom w:val="nil"/>
            </w:tcBorders>
            <w:vAlign w:val="center"/>
          </w:tcPr>
          <w:p>
            <w:pPr>
              <w:snapToGrid w:val="0"/>
              <w:ind w:firstLine="900" w:firstLineChars="500"/>
              <w:rPr>
                <w:rFonts w:eastAsiaTheme="minorEastAsia"/>
                <w:kern w:val="0"/>
                <w:sz w:val="18"/>
                <w:szCs w:val="18"/>
              </w:rPr>
            </w:pPr>
            <w:r>
              <w:rPr>
                <w:rFonts w:eastAsiaTheme="minorEastAsia"/>
                <w:kern w:val="0"/>
                <w:sz w:val="18"/>
                <w:szCs w:val="18"/>
              </w:rPr>
              <w:t>电解质饮料</w:t>
            </w:r>
          </w:p>
        </w:tc>
        <w:tc>
          <w:tcPr>
            <w:tcW w:w="850" w:type="dxa"/>
            <w:tcBorders>
              <w:top w:val="nil"/>
              <w:bottom w:val="nil"/>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r>
              <w:rPr>
                <w:rFonts w:eastAsiaTheme="minorEastAsia"/>
                <w:color w:val="000000" w:themeColor="text1"/>
                <w:kern w:val="0"/>
                <w:sz w:val="18"/>
                <w:szCs w:val="18"/>
                <w14:textFill>
                  <w14:solidFill>
                    <w14:schemeClr w14:val="tx1"/>
                  </w14:solidFill>
                </w14:textFill>
              </w:rPr>
              <w:t>0.1</w:t>
            </w:r>
          </w:p>
        </w:tc>
        <w:tc>
          <w:tcPr>
            <w:tcW w:w="1455" w:type="dxa"/>
            <w:vMerge w:val="continue"/>
            <w:tcBorders>
              <w:righ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4" w:hRule="exact"/>
          <w:jc w:val="center"/>
        </w:trPr>
        <w:tc>
          <w:tcPr>
            <w:tcW w:w="1882" w:type="dxa"/>
            <w:vMerge w:val="continue"/>
            <w:tcBorders>
              <w:lef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c>
          <w:tcPr>
            <w:tcW w:w="4962" w:type="dxa"/>
            <w:tcBorders>
              <w:top w:val="nil"/>
              <w:bottom w:val="nil"/>
            </w:tcBorders>
            <w:vAlign w:val="center"/>
          </w:tcPr>
          <w:p>
            <w:pPr>
              <w:snapToGrid w:val="0"/>
              <w:ind w:firstLine="900" w:firstLineChars="500"/>
              <w:rPr>
                <w:rFonts w:eastAsiaTheme="minorEastAsia"/>
                <w:kern w:val="0"/>
                <w:sz w:val="18"/>
                <w:szCs w:val="18"/>
              </w:rPr>
            </w:pPr>
            <w:r>
              <w:rPr>
                <w:rFonts w:eastAsiaTheme="minorEastAsia"/>
                <w:kern w:val="0"/>
                <w:sz w:val="18"/>
                <w:szCs w:val="18"/>
              </w:rPr>
              <w:t>饮料浓浆</w:t>
            </w:r>
          </w:p>
        </w:tc>
        <w:tc>
          <w:tcPr>
            <w:tcW w:w="850" w:type="dxa"/>
            <w:tcBorders>
              <w:top w:val="nil"/>
              <w:bottom w:val="nil"/>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r>
              <w:rPr>
                <w:rFonts w:eastAsiaTheme="minorEastAsia"/>
                <w:color w:val="000000" w:themeColor="text1"/>
                <w:kern w:val="0"/>
                <w:sz w:val="18"/>
                <w:szCs w:val="18"/>
                <w14:textFill>
                  <w14:solidFill>
                    <w14:schemeClr w14:val="tx1"/>
                  </w14:solidFill>
                </w14:textFill>
              </w:rPr>
              <w:t>0.1</w:t>
            </w:r>
          </w:p>
        </w:tc>
        <w:tc>
          <w:tcPr>
            <w:tcW w:w="1455" w:type="dxa"/>
            <w:vMerge w:val="continue"/>
            <w:tcBorders>
              <w:righ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4" w:hRule="exact"/>
          <w:jc w:val="center"/>
        </w:trPr>
        <w:tc>
          <w:tcPr>
            <w:tcW w:w="1882" w:type="dxa"/>
            <w:vMerge w:val="continue"/>
            <w:tcBorders>
              <w:lef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c>
          <w:tcPr>
            <w:tcW w:w="4962" w:type="dxa"/>
            <w:tcBorders>
              <w:top w:val="nil"/>
              <w:bottom w:val="single" w:color="auto" w:sz="12" w:space="0"/>
            </w:tcBorders>
            <w:vAlign w:val="center"/>
          </w:tcPr>
          <w:p>
            <w:pPr>
              <w:snapToGrid w:val="0"/>
              <w:ind w:firstLine="900" w:firstLineChars="500"/>
              <w:rPr>
                <w:rFonts w:eastAsiaTheme="minorEastAsia"/>
                <w:kern w:val="0"/>
                <w:sz w:val="18"/>
                <w:szCs w:val="18"/>
              </w:rPr>
            </w:pPr>
            <w:r>
              <w:rPr>
                <w:rFonts w:eastAsiaTheme="minorEastAsia"/>
                <w:kern w:val="0"/>
                <w:sz w:val="18"/>
                <w:szCs w:val="18"/>
              </w:rPr>
              <w:t>其他类饮料</w:t>
            </w:r>
          </w:p>
        </w:tc>
        <w:tc>
          <w:tcPr>
            <w:tcW w:w="850" w:type="dxa"/>
            <w:tcBorders>
              <w:top w:val="nil"/>
              <w:bottom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r>
              <w:rPr>
                <w:rFonts w:eastAsiaTheme="minorEastAsia"/>
                <w:color w:val="000000" w:themeColor="text1"/>
                <w:kern w:val="0"/>
                <w:sz w:val="18"/>
                <w:szCs w:val="18"/>
                <w14:textFill>
                  <w14:solidFill>
                    <w14:schemeClr w14:val="tx1"/>
                  </w14:solidFill>
                </w14:textFill>
              </w:rPr>
              <w:t>0.1</w:t>
            </w:r>
          </w:p>
        </w:tc>
        <w:tc>
          <w:tcPr>
            <w:tcW w:w="1455" w:type="dxa"/>
            <w:vMerge w:val="continue"/>
            <w:tcBorders>
              <w:righ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r>
    </w:tbl>
    <w:p>
      <w:pPr>
        <w:pStyle w:val="28"/>
        <w:pageBreakBefore/>
        <w:spacing w:before="156" w:beforeLines="50" w:after="156" w:afterLines="50"/>
        <w:jc w:val="center"/>
        <w:rPr>
          <w:rFonts w:ascii="黑体" w:hAnsi="黑体" w:eastAsia="黑体"/>
        </w:rPr>
      </w:pPr>
      <w:r>
        <w:rPr>
          <w:rFonts w:hint="eastAsia" w:ascii="黑体" w:hAnsi="黑体" w:eastAsia="黑体"/>
        </w:rPr>
        <w:t>表10</w:t>
      </w:r>
      <w:r>
        <w:rPr>
          <w:rFonts w:ascii="Times New Roman" w:hAnsi="Times New Roman" w:cs="Times New Roman" w:eastAsiaTheme="minorEastAsia"/>
        </w:rPr>
        <w:t>（第</w:t>
      </w:r>
      <w:r>
        <w:rPr>
          <w:rFonts w:hint="eastAsia" w:ascii="Times New Roman" w:hAnsi="Times New Roman" w:cs="Times New Roman" w:eastAsiaTheme="minorEastAsia"/>
        </w:rPr>
        <w:t>4</w:t>
      </w:r>
      <w:r>
        <w:rPr>
          <w:rFonts w:ascii="Times New Roman" w:hAnsi="Times New Roman" w:cs="Times New Roman" w:eastAsiaTheme="minorEastAsia"/>
        </w:rPr>
        <w:t>页/共</w:t>
      </w:r>
      <w:r>
        <w:rPr>
          <w:rFonts w:hint="eastAsia" w:ascii="Times New Roman" w:hAnsi="Times New Roman" w:cs="Times New Roman" w:eastAsiaTheme="minorEastAsia"/>
        </w:rPr>
        <w:t>6</w:t>
      </w:r>
      <w:r>
        <w:rPr>
          <w:rFonts w:ascii="Times New Roman" w:hAnsi="Times New Roman" w:cs="Times New Roman" w:eastAsiaTheme="minorEastAsia"/>
        </w:rPr>
        <w:t>页）</w:t>
      </w:r>
    </w:p>
    <w:tbl>
      <w:tblPr>
        <w:tblStyle w:val="88"/>
        <w:tblW w:w="938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07"/>
        <w:gridCol w:w="850"/>
        <w:gridCol w:w="4977"/>
        <w:gridCol w:w="7"/>
        <w:gridCol w:w="850"/>
        <w:gridCol w:w="169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4" w:hRule="exact"/>
          <w:jc w:val="center"/>
        </w:trPr>
        <w:tc>
          <w:tcPr>
            <w:tcW w:w="1857" w:type="dxa"/>
            <w:gridSpan w:val="2"/>
            <w:tcBorders>
              <w:left w:val="single" w:color="auto" w:sz="12" w:space="0"/>
            </w:tcBorders>
            <w:noWrap/>
            <w:vAlign w:val="center"/>
          </w:tcPr>
          <w:p>
            <w:pPr>
              <w:snapToGrid w:val="0"/>
              <w:jc w:val="center"/>
              <w:rPr>
                <w:rFonts w:ascii="宋体" w:hAnsi="宋体"/>
                <w:color w:val="000000" w:themeColor="text1"/>
                <w:kern w:val="0"/>
                <w:sz w:val="18"/>
                <w:szCs w:val="18"/>
                <w14:textFill>
                  <w14:solidFill>
                    <w14:schemeClr w14:val="tx1"/>
                  </w14:solidFill>
                </w14:textFill>
              </w:rPr>
            </w:pPr>
            <w:r>
              <w:rPr>
                <w:rFonts w:ascii="宋体" w:hAnsi="宋体"/>
                <w:color w:val="000000" w:themeColor="text1"/>
                <w:kern w:val="0"/>
                <w:sz w:val="18"/>
                <w:szCs w:val="18"/>
                <w14:textFill>
                  <w14:solidFill>
                    <w14:schemeClr w14:val="tx1"/>
                  </w14:solidFill>
                </w14:textFill>
              </w:rPr>
              <w:t>项目</w:t>
            </w:r>
          </w:p>
        </w:tc>
        <w:tc>
          <w:tcPr>
            <w:tcW w:w="4984" w:type="dxa"/>
            <w:gridSpan w:val="2"/>
            <w:tcBorders>
              <w:top w:val="single" w:color="auto" w:sz="12" w:space="0"/>
              <w:bottom w:val="nil"/>
            </w:tcBorders>
            <w:vAlign w:val="center"/>
          </w:tcPr>
          <w:p>
            <w:pPr>
              <w:snapToGrid w:val="0"/>
              <w:jc w:val="center"/>
              <w:rPr>
                <w:rFonts w:ascii="宋体" w:hAnsi="宋体"/>
                <w:color w:val="000000" w:themeColor="text1"/>
                <w:kern w:val="0"/>
                <w:sz w:val="18"/>
                <w:szCs w:val="18"/>
                <w14:textFill>
                  <w14:solidFill>
                    <w14:schemeClr w14:val="tx1"/>
                  </w14:solidFill>
                </w14:textFill>
              </w:rPr>
            </w:pPr>
            <w:r>
              <w:rPr>
                <w:rFonts w:ascii="宋体" w:hAnsi="宋体"/>
                <w:color w:val="000000" w:themeColor="text1"/>
                <w:kern w:val="0"/>
                <w:sz w:val="18"/>
                <w:szCs w:val="18"/>
                <w14:textFill>
                  <w14:solidFill>
                    <w14:schemeClr w14:val="tx1"/>
                  </w14:solidFill>
                </w14:textFill>
              </w:rPr>
              <w:t>食品类别（名称）</w:t>
            </w:r>
          </w:p>
        </w:tc>
        <w:tc>
          <w:tcPr>
            <w:tcW w:w="850" w:type="dxa"/>
            <w:tcBorders>
              <w:top w:val="single" w:color="auto" w:sz="12" w:space="0"/>
              <w:bottom w:val="nil"/>
            </w:tcBorders>
            <w:noWrap/>
            <w:vAlign w:val="center"/>
          </w:tcPr>
          <w:p>
            <w:pPr>
              <w:snapToGrid w:val="0"/>
              <w:jc w:val="center"/>
              <w:rPr>
                <w:rFonts w:ascii="宋体" w:hAnsi="宋体"/>
                <w:color w:val="000000" w:themeColor="text1"/>
                <w:kern w:val="0"/>
                <w:sz w:val="18"/>
                <w:szCs w:val="18"/>
                <w14:textFill>
                  <w14:solidFill>
                    <w14:schemeClr w14:val="tx1"/>
                  </w14:solidFill>
                </w14:textFill>
              </w:rPr>
            </w:pPr>
            <w:r>
              <w:rPr>
                <w:rFonts w:ascii="宋体" w:hAnsi="宋体"/>
                <w:color w:val="000000" w:themeColor="text1"/>
                <w:kern w:val="0"/>
                <w:sz w:val="18"/>
                <w:szCs w:val="18"/>
                <w14:textFill>
                  <w14:solidFill>
                    <w14:schemeClr w14:val="tx1"/>
                  </w14:solidFill>
                </w14:textFill>
              </w:rPr>
              <w:t>限量</w:t>
            </w:r>
          </w:p>
        </w:tc>
        <w:tc>
          <w:tcPr>
            <w:tcW w:w="1691" w:type="dxa"/>
            <w:tcBorders>
              <w:right w:val="single" w:color="auto" w:sz="12" w:space="0"/>
            </w:tcBorders>
            <w:noWrap/>
            <w:vAlign w:val="center"/>
          </w:tcPr>
          <w:p>
            <w:pPr>
              <w:snapToGrid w:val="0"/>
              <w:jc w:val="center"/>
              <w:rPr>
                <w:rFonts w:ascii="宋体" w:hAnsi="宋体"/>
                <w:color w:val="000000" w:themeColor="text1"/>
                <w:kern w:val="0"/>
                <w:sz w:val="18"/>
                <w:szCs w:val="18"/>
                <w14:textFill>
                  <w14:solidFill>
                    <w14:schemeClr w14:val="tx1"/>
                  </w14:solidFill>
                </w14:textFill>
              </w:rPr>
            </w:pPr>
            <w:r>
              <w:rPr>
                <w:rFonts w:ascii="宋体" w:hAnsi="宋体"/>
                <w:color w:val="000000" w:themeColor="text1"/>
                <w:kern w:val="0"/>
                <w:sz w:val="18"/>
                <w:szCs w:val="18"/>
                <w14:textFill>
                  <w14:solidFill>
                    <w14:schemeClr w14:val="tx1"/>
                  </w14:solidFill>
                </w14:textFill>
              </w:rPr>
              <w:t>检验方法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4" w:hRule="exact"/>
          <w:jc w:val="center"/>
        </w:trPr>
        <w:tc>
          <w:tcPr>
            <w:tcW w:w="1857" w:type="dxa"/>
            <w:gridSpan w:val="2"/>
            <w:vMerge w:val="restart"/>
            <w:tcBorders>
              <w:lef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r>
              <w:rPr>
                <w:rFonts w:eastAsiaTheme="minorEastAsia"/>
                <w:color w:val="000000" w:themeColor="text1"/>
                <w:kern w:val="0"/>
                <w:sz w:val="18"/>
                <w:szCs w:val="18"/>
                <w14:textFill>
                  <w14:solidFill>
                    <w14:schemeClr w14:val="tx1"/>
                  </w14:solidFill>
                </w14:textFill>
              </w:rPr>
              <w:t>镉（以Cd计）</w:t>
            </w:r>
            <w:r>
              <w:rPr>
                <w:rFonts w:hint="eastAsia" w:eastAsiaTheme="minorEastAsia"/>
                <w:color w:val="000000" w:themeColor="text1"/>
                <w:kern w:val="0"/>
                <w:sz w:val="18"/>
                <w:szCs w:val="18"/>
                <w14:textFill>
                  <w14:solidFill>
                    <w14:schemeClr w14:val="tx1"/>
                  </w14:solidFill>
                </w14:textFill>
              </w:rPr>
              <w:t>/（</w:t>
            </w:r>
            <w:r>
              <w:rPr>
                <w:rFonts w:eastAsiaTheme="minorEastAsia"/>
                <w:color w:val="000000" w:themeColor="text1"/>
                <w:kern w:val="0"/>
                <w:sz w:val="18"/>
                <w:szCs w:val="18"/>
                <w14:textFill>
                  <w14:solidFill>
                    <w14:schemeClr w14:val="tx1"/>
                  </w14:solidFill>
                </w14:textFill>
              </w:rPr>
              <w:t>mg/kg</w:t>
            </w:r>
            <w:r>
              <w:rPr>
                <w:rFonts w:hint="eastAsia" w:eastAsiaTheme="minorEastAsia"/>
                <w:color w:val="000000" w:themeColor="text1"/>
                <w:kern w:val="0"/>
                <w:sz w:val="18"/>
                <w:szCs w:val="18"/>
                <w14:textFill>
                  <w14:solidFill>
                    <w14:schemeClr w14:val="tx1"/>
                  </w14:solidFill>
                </w14:textFill>
              </w:rPr>
              <w:t>）</w:t>
            </w:r>
          </w:p>
        </w:tc>
        <w:tc>
          <w:tcPr>
            <w:tcW w:w="4984" w:type="dxa"/>
            <w:gridSpan w:val="2"/>
            <w:tcBorders>
              <w:top w:val="single" w:color="auto" w:sz="4" w:space="0"/>
              <w:bottom w:val="nil"/>
            </w:tcBorders>
            <w:vAlign w:val="center"/>
          </w:tcPr>
          <w:p>
            <w:pPr>
              <w:snapToGrid w:val="0"/>
              <w:ind w:firstLine="180" w:firstLineChars="100"/>
              <w:rPr>
                <w:rFonts w:eastAsiaTheme="minorEastAsia"/>
                <w:kern w:val="0"/>
                <w:sz w:val="18"/>
                <w:szCs w:val="18"/>
              </w:rPr>
            </w:pPr>
            <w:r>
              <w:rPr>
                <w:rFonts w:eastAsiaTheme="minorEastAsia"/>
                <w:kern w:val="0"/>
                <w:sz w:val="18"/>
                <w:szCs w:val="18"/>
              </w:rPr>
              <w:t>罐头</w:t>
            </w:r>
          </w:p>
        </w:tc>
        <w:tc>
          <w:tcPr>
            <w:tcW w:w="850" w:type="dxa"/>
            <w:tcBorders>
              <w:top w:val="single" w:color="auto" w:sz="4" w:space="0"/>
              <w:bottom w:val="nil"/>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c>
          <w:tcPr>
            <w:tcW w:w="1691" w:type="dxa"/>
            <w:vMerge w:val="restart"/>
            <w:tcBorders>
              <w:righ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r>
              <w:rPr>
                <w:rFonts w:eastAsiaTheme="minorEastAsia"/>
                <w:color w:val="000000" w:themeColor="text1"/>
                <w:kern w:val="0"/>
                <w:sz w:val="18"/>
                <w:szCs w:val="18"/>
                <w14:textFill>
                  <w14:solidFill>
                    <w14:schemeClr w14:val="tx1"/>
                  </w14:solidFill>
                </w14:textFill>
              </w:rPr>
              <w:t>GB 5009.15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4" w:hRule="exact"/>
          <w:jc w:val="center"/>
        </w:trPr>
        <w:tc>
          <w:tcPr>
            <w:tcW w:w="1857" w:type="dxa"/>
            <w:gridSpan w:val="2"/>
            <w:vMerge w:val="continue"/>
            <w:tcBorders>
              <w:lef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c>
          <w:tcPr>
            <w:tcW w:w="4984" w:type="dxa"/>
            <w:gridSpan w:val="2"/>
            <w:tcBorders>
              <w:top w:val="nil"/>
              <w:bottom w:val="single" w:color="auto" w:sz="4" w:space="0"/>
            </w:tcBorders>
            <w:vAlign w:val="center"/>
          </w:tcPr>
          <w:p>
            <w:pPr>
              <w:snapToGrid w:val="0"/>
              <w:ind w:firstLine="540" w:firstLineChars="300"/>
              <w:rPr>
                <w:rFonts w:eastAsiaTheme="minorEastAsia"/>
                <w:kern w:val="0"/>
                <w:sz w:val="18"/>
                <w:szCs w:val="18"/>
              </w:rPr>
            </w:pPr>
            <w:r>
              <w:rPr>
                <w:rFonts w:eastAsiaTheme="minorEastAsia"/>
                <w:kern w:val="0"/>
                <w:sz w:val="18"/>
                <w:szCs w:val="18"/>
              </w:rPr>
              <w:t>畜禽水产罐头</w:t>
            </w:r>
          </w:p>
        </w:tc>
        <w:tc>
          <w:tcPr>
            <w:tcW w:w="850" w:type="dxa"/>
            <w:tcBorders>
              <w:top w:val="nil"/>
              <w:bottom w:val="single" w:color="auto" w:sz="4"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r>
              <w:rPr>
                <w:rFonts w:eastAsiaTheme="minorEastAsia"/>
                <w:color w:val="000000" w:themeColor="text1"/>
                <w:kern w:val="0"/>
                <w:sz w:val="18"/>
                <w:szCs w:val="18"/>
                <w14:textFill>
                  <w14:solidFill>
                    <w14:schemeClr w14:val="tx1"/>
                  </w14:solidFill>
                </w14:textFill>
              </w:rPr>
              <w:t>0.1</w:t>
            </w:r>
          </w:p>
        </w:tc>
        <w:tc>
          <w:tcPr>
            <w:tcW w:w="1691" w:type="dxa"/>
            <w:vMerge w:val="continue"/>
            <w:tcBorders>
              <w:righ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4" w:hRule="exact"/>
          <w:jc w:val="center"/>
        </w:trPr>
        <w:tc>
          <w:tcPr>
            <w:tcW w:w="1857" w:type="dxa"/>
            <w:gridSpan w:val="2"/>
            <w:vMerge w:val="continue"/>
            <w:tcBorders>
              <w:lef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c>
          <w:tcPr>
            <w:tcW w:w="4984" w:type="dxa"/>
            <w:gridSpan w:val="2"/>
            <w:tcBorders>
              <w:top w:val="single" w:color="auto" w:sz="4" w:space="0"/>
            </w:tcBorders>
            <w:vAlign w:val="center"/>
          </w:tcPr>
          <w:p>
            <w:pPr>
              <w:snapToGrid w:val="0"/>
              <w:ind w:firstLine="180" w:firstLineChars="100"/>
              <w:rPr>
                <w:rFonts w:eastAsiaTheme="minorEastAsia"/>
                <w:kern w:val="0"/>
                <w:sz w:val="18"/>
                <w:szCs w:val="18"/>
              </w:rPr>
            </w:pPr>
            <w:r>
              <w:rPr>
                <w:rFonts w:eastAsiaTheme="minorEastAsia"/>
                <w:kern w:val="0"/>
                <w:sz w:val="18"/>
                <w:szCs w:val="18"/>
              </w:rPr>
              <w:t>糖果制品</w:t>
            </w:r>
          </w:p>
        </w:tc>
        <w:tc>
          <w:tcPr>
            <w:tcW w:w="850" w:type="dxa"/>
            <w:tcBorders>
              <w:top w:val="single" w:color="auto" w:sz="4"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r>
              <w:rPr>
                <w:rFonts w:eastAsiaTheme="minorEastAsia"/>
                <w:color w:val="000000" w:themeColor="text1"/>
                <w:kern w:val="0"/>
                <w:sz w:val="18"/>
                <w:szCs w:val="18"/>
                <w14:textFill>
                  <w14:solidFill>
                    <w14:schemeClr w14:val="tx1"/>
                  </w14:solidFill>
                </w14:textFill>
              </w:rPr>
              <w:t>0.1</w:t>
            </w:r>
          </w:p>
        </w:tc>
        <w:tc>
          <w:tcPr>
            <w:tcW w:w="1691" w:type="dxa"/>
            <w:vMerge w:val="continue"/>
            <w:tcBorders>
              <w:righ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4" w:hRule="exact"/>
          <w:jc w:val="center"/>
        </w:trPr>
        <w:tc>
          <w:tcPr>
            <w:tcW w:w="1857" w:type="dxa"/>
            <w:gridSpan w:val="2"/>
            <w:vMerge w:val="continue"/>
            <w:tcBorders>
              <w:lef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c>
          <w:tcPr>
            <w:tcW w:w="4984" w:type="dxa"/>
            <w:gridSpan w:val="2"/>
            <w:tcBorders>
              <w:top w:val="single" w:color="auto" w:sz="4" w:space="0"/>
            </w:tcBorders>
            <w:vAlign w:val="center"/>
          </w:tcPr>
          <w:p>
            <w:pPr>
              <w:snapToGrid w:val="0"/>
              <w:ind w:firstLine="180" w:firstLineChars="100"/>
              <w:rPr>
                <w:rFonts w:eastAsiaTheme="minorEastAsia"/>
                <w:kern w:val="0"/>
                <w:sz w:val="18"/>
                <w:szCs w:val="18"/>
              </w:rPr>
            </w:pPr>
            <w:r>
              <w:rPr>
                <w:rFonts w:eastAsiaTheme="minorEastAsia"/>
                <w:kern w:val="0"/>
                <w:sz w:val="18"/>
                <w:szCs w:val="18"/>
              </w:rPr>
              <w:t>糖</w:t>
            </w:r>
          </w:p>
        </w:tc>
        <w:tc>
          <w:tcPr>
            <w:tcW w:w="850" w:type="dxa"/>
            <w:tcBorders>
              <w:top w:val="single" w:color="auto" w:sz="4"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r>
              <w:rPr>
                <w:rFonts w:eastAsiaTheme="minorEastAsia"/>
                <w:color w:val="000000" w:themeColor="text1"/>
                <w:kern w:val="0"/>
                <w:sz w:val="18"/>
                <w:szCs w:val="18"/>
                <w14:textFill>
                  <w14:solidFill>
                    <w14:schemeClr w14:val="tx1"/>
                  </w14:solidFill>
                </w14:textFill>
              </w:rPr>
              <w:t>0.1</w:t>
            </w:r>
          </w:p>
        </w:tc>
        <w:tc>
          <w:tcPr>
            <w:tcW w:w="1691" w:type="dxa"/>
            <w:vMerge w:val="continue"/>
            <w:tcBorders>
              <w:righ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4" w:hRule="exact"/>
          <w:jc w:val="center"/>
        </w:trPr>
        <w:tc>
          <w:tcPr>
            <w:tcW w:w="1857" w:type="dxa"/>
            <w:gridSpan w:val="2"/>
            <w:vMerge w:val="continue"/>
            <w:tcBorders>
              <w:lef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c>
          <w:tcPr>
            <w:tcW w:w="4984" w:type="dxa"/>
            <w:gridSpan w:val="2"/>
            <w:tcBorders>
              <w:top w:val="single" w:color="auto" w:sz="4" w:space="0"/>
            </w:tcBorders>
            <w:vAlign w:val="center"/>
          </w:tcPr>
          <w:p>
            <w:pPr>
              <w:snapToGrid w:val="0"/>
              <w:ind w:firstLine="180" w:firstLineChars="100"/>
              <w:rPr>
                <w:rFonts w:eastAsiaTheme="minorEastAsia"/>
                <w:kern w:val="0"/>
                <w:sz w:val="18"/>
                <w:szCs w:val="18"/>
              </w:rPr>
            </w:pPr>
            <w:r>
              <w:rPr>
                <w:rFonts w:eastAsiaTheme="minorEastAsia"/>
                <w:kern w:val="0"/>
                <w:sz w:val="18"/>
                <w:szCs w:val="18"/>
              </w:rPr>
              <w:t>水产制品</w:t>
            </w:r>
          </w:p>
        </w:tc>
        <w:tc>
          <w:tcPr>
            <w:tcW w:w="850" w:type="dxa"/>
            <w:tcBorders>
              <w:top w:val="single" w:color="auto" w:sz="4"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r>
              <w:rPr>
                <w:rFonts w:eastAsiaTheme="minorEastAsia"/>
                <w:color w:val="000000" w:themeColor="text1"/>
                <w:kern w:val="0"/>
                <w:sz w:val="18"/>
                <w:szCs w:val="18"/>
                <w14:textFill>
                  <w14:solidFill>
                    <w14:schemeClr w14:val="tx1"/>
                  </w14:solidFill>
                </w14:textFill>
              </w:rPr>
              <w:t>0.1</w:t>
            </w:r>
          </w:p>
        </w:tc>
        <w:tc>
          <w:tcPr>
            <w:tcW w:w="1691" w:type="dxa"/>
            <w:vMerge w:val="continue"/>
            <w:tcBorders>
              <w:righ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4" w:hRule="exact"/>
          <w:jc w:val="center"/>
        </w:trPr>
        <w:tc>
          <w:tcPr>
            <w:tcW w:w="1857" w:type="dxa"/>
            <w:gridSpan w:val="2"/>
            <w:vMerge w:val="continue"/>
            <w:tcBorders>
              <w:lef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c>
          <w:tcPr>
            <w:tcW w:w="4984" w:type="dxa"/>
            <w:gridSpan w:val="2"/>
            <w:tcBorders>
              <w:top w:val="single" w:color="auto" w:sz="4" w:space="0"/>
            </w:tcBorders>
            <w:vAlign w:val="center"/>
          </w:tcPr>
          <w:p>
            <w:pPr>
              <w:snapToGrid w:val="0"/>
              <w:ind w:firstLine="180" w:firstLineChars="100"/>
              <w:rPr>
                <w:rFonts w:eastAsiaTheme="minorEastAsia"/>
                <w:kern w:val="0"/>
                <w:sz w:val="18"/>
                <w:szCs w:val="18"/>
              </w:rPr>
            </w:pPr>
            <w:r>
              <w:rPr>
                <w:rFonts w:eastAsiaTheme="minorEastAsia"/>
                <w:kern w:val="0"/>
                <w:sz w:val="18"/>
                <w:szCs w:val="18"/>
              </w:rPr>
              <w:t>保健食品</w:t>
            </w:r>
          </w:p>
        </w:tc>
        <w:tc>
          <w:tcPr>
            <w:tcW w:w="850" w:type="dxa"/>
            <w:tcBorders>
              <w:top w:val="single" w:color="auto" w:sz="4"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r>
              <w:rPr>
                <w:rFonts w:eastAsiaTheme="minorEastAsia"/>
                <w:color w:val="000000" w:themeColor="text1"/>
                <w:kern w:val="0"/>
                <w:sz w:val="18"/>
                <w:szCs w:val="18"/>
                <w14:textFill>
                  <w14:solidFill>
                    <w14:schemeClr w14:val="tx1"/>
                  </w14:solidFill>
                </w14:textFill>
              </w:rPr>
              <w:t>0.1</w:t>
            </w:r>
          </w:p>
        </w:tc>
        <w:tc>
          <w:tcPr>
            <w:tcW w:w="1691" w:type="dxa"/>
            <w:vMerge w:val="continue"/>
            <w:tcBorders>
              <w:righ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4" w:hRule="exact"/>
          <w:jc w:val="center"/>
        </w:trPr>
        <w:tc>
          <w:tcPr>
            <w:tcW w:w="1857" w:type="dxa"/>
            <w:gridSpan w:val="2"/>
            <w:vMerge w:val="continue"/>
            <w:tcBorders>
              <w:lef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c>
          <w:tcPr>
            <w:tcW w:w="4984" w:type="dxa"/>
            <w:gridSpan w:val="2"/>
            <w:tcBorders>
              <w:bottom w:val="single" w:color="auto" w:sz="4" w:space="0"/>
            </w:tcBorders>
            <w:vAlign w:val="center"/>
          </w:tcPr>
          <w:p>
            <w:pPr>
              <w:snapToGrid w:val="0"/>
              <w:ind w:firstLine="180" w:firstLineChars="100"/>
              <w:rPr>
                <w:rFonts w:eastAsiaTheme="minorEastAsia"/>
                <w:kern w:val="0"/>
                <w:sz w:val="18"/>
                <w:szCs w:val="18"/>
              </w:rPr>
            </w:pPr>
            <w:r>
              <w:rPr>
                <w:rFonts w:eastAsiaTheme="minorEastAsia"/>
                <w:kern w:val="0"/>
                <w:sz w:val="18"/>
                <w:szCs w:val="18"/>
              </w:rPr>
              <w:t>特殊医学用途配方食品</w:t>
            </w:r>
          </w:p>
        </w:tc>
        <w:tc>
          <w:tcPr>
            <w:tcW w:w="850" w:type="dxa"/>
            <w:tcBorders>
              <w:bottom w:val="single" w:color="auto" w:sz="4"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r>
              <w:rPr>
                <w:rFonts w:eastAsiaTheme="minorEastAsia"/>
                <w:color w:val="000000" w:themeColor="text1"/>
                <w:kern w:val="0"/>
                <w:sz w:val="18"/>
                <w:szCs w:val="18"/>
                <w14:textFill>
                  <w14:solidFill>
                    <w14:schemeClr w14:val="tx1"/>
                  </w14:solidFill>
                </w14:textFill>
              </w:rPr>
              <w:t>0.1</w:t>
            </w:r>
          </w:p>
        </w:tc>
        <w:tc>
          <w:tcPr>
            <w:tcW w:w="1691" w:type="dxa"/>
            <w:vMerge w:val="continue"/>
            <w:tcBorders>
              <w:righ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4" w:hRule="exact"/>
          <w:jc w:val="center"/>
        </w:trPr>
        <w:tc>
          <w:tcPr>
            <w:tcW w:w="1857" w:type="dxa"/>
            <w:gridSpan w:val="2"/>
            <w:vMerge w:val="continue"/>
            <w:tcBorders>
              <w:lef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c>
          <w:tcPr>
            <w:tcW w:w="4984" w:type="dxa"/>
            <w:gridSpan w:val="2"/>
            <w:tcBorders>
              <w:top w:val="single" w:color="auto" w:sz="4" w:space="0"/>
              <w:bottom w:val="nil"/>
            </w:tcBorders>
            <w:vAlign w:val="center"/>
          </w:tcPr>
          <w:p>
            <w:pPr>
              <w:snapToGrid w:val="0"/>
              <w:ind w:firstLine="180" w:firstLineChars="100"/>
              <w:rPr>
                <w:rFonts w:eastAsiaTheme="minorEastAsia"/>
                <w:kern w:val="0"/>
                <w:sz w:val="18"/>
                <w:szCs w:val="18"/>
              </w:rPr>
            </w:pPr>
            <w:r>
              <w:rPr>
                <w:rFonts w:eastAsiaTheme="minorEastAsia"/>
                <w:kern w:val="0"/>
                <w:sz w:val="18"/>
                <w:szCs w:val="18"/>
              </w:rPr>
              <w:t>蜂产品</w:t>
            </w:r>
          </w:p>
        </w:tc>
        <w:tc>
          <w:tcPr>
            <w:tcW w:w="850" w:type="dxa"/>
            <w:tcBorders>
              <w:top w:val="single" w:color="auto" w:sz="4" w:space="0"/>
              <w:bottom w:val="nil"/>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c>
          <w:tcPr>
            <w:tcW w:w="1691" w:type="dxa"/>
            <w:vMerge w:val="continue"/>
            <w:tcBorders>
              <w:righ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4" w:hRule="exact"/>
          <w:jc w:val="center"/>
        </w:trPr>
        <w:tc>
          <w:tcPr>
            <w:tcW w:w="1857" w:type="dxa"/>
            <w:gridSpan w:val="2"/>
            <w:vMerge w:val="continue"/>
            <w:tcBorders>
              <w:lef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c>
          <w:tcPr>
            <w:tcW w:w="4984" w:type="dxa"/>
            <w:gridSpan w:val="2"/>
            <w:tcBorders>
              <w:top w:val="nil"/>
              <w:bottom w:val="single" w:color="auto" w:sz="4" w:space="0"/>
            </w:tcBorders>
            <w:vAlign w:val="center"/>
          </w:tcPr>
          <w:p>
            <w:pPr>
              <w:snapToGrid w:val="0"/>
              <w:ind w:firstLine="540" w:firstLineChars="300"/>
              <w:rPr>
                <w:rFonts w:eastAsiaTheme="minorEastAsia"/>
                <w:kern w:val="0"/>
                <w:sz w:val="18"/>
                <w:szCs w:val="18"/>
              </w:rPr>
            </w:pPr>
            <w:r>
              <w:rPr>
                <w:rFonts w:eastAsiaTheme="minorEastAsia"/>
                <w:kern w:val="0"/>
                <w:sz w:val="18"/>
                <w:szCs w:val="18"/>
              </w:rPr>
              <w:t>蜂王浆（含蜂王浆冻干品）</w:t>
            </w:r>
          </w:p>
        </w:tc>
        <w:tc>
          <w:tcPr>
            <w:tcW w:w="850" w:type="dxa"/>
            <w:tcBorders>
              <w:top w:val="nil"/>
              <w:bottom w:val="single" w:color="auto" w:sz="4"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r>
              <w:rPr>
                <w:rFonts w:eastAsiaTheme="minorEastAsia"/>
                <w:color w:val="000000" w:themeColor="text1"/>
                <w:kern w:val="0"/>
                <w:sz w:val="18"/>
                <w:szCs w:val="18"/>
                <w14:textFill>
                  <w14:solidFill>
                    <w14:schemeClr w14:val="tx1"/>
                  </w14:solidFill>
                </w14:textFill>
              </w:rPr>
              <w:t>0.1</w:t>
            </w:r>
          </w:p>
        </w:tc>
        <w:tc>
          <w:tcPr>
            <w:tcW w:w="1691" w:type="dxa"/>
            <w:vMerge w:val="continue"/>
            <w:tcBorders>
              <w:righ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4" w:hRule="exact"/>
          <w:jc w:val="center"/>
        </w:trPr>
        <w:tc>
          <w:tcPr>
            <w:tcW w:w="1857" w:type="dxa"/>
            <w:gridSpan w:val="2"/>
            <w:vMerge w:val="continue"/>
            <w:tcBorders>
              <w:lef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c>
          <w:tcPr>
            <w:tcW w:w="4984" w:type="dxa"/>
            <w:gridSpan w:val="2"/>
            <w:tcBorders>
              <w:top w:val="single" w:color="auto" w:sz="4" w:space="0"/>
              <w:bottom w:val="single" w:color="auto" w:sz="4" w:space="0"/>
            </w:tcBorders>
            <w:vAlign w:val="center"/>
          </w:tcPr>
          <w:p>
            <w:pPr>
              <w:snapToGrid w:val="0"/>
              <w:ind w:firstLine="180" w:firstLineChars="100"/>
              <w:rPr>
                <w:rFonts w:eastAsiaTheme="minorEastAsia"/>
                <w:kern w:val="0"/>
                <w:sz w:val="18"/>
                <w:szCs w:val="18"/>
              </w:rPr>
            </w:pPr>
            <w:r>
              <w:rPr>
                <w:rFonts w:eastAsiaTheme="minorEastAsia"/>
                <w:kern w:val="0"/>
                <w:sz w:val="18"/>
                <w:szCs w:val="18"/>
              </w:rPr>
              <w:t>婴幼儿配方食品</w:t>
            </w:r>
          </w:p>
        </w:tc>
        <w:tc>
          <w:tcPr>
            <w:tcW w:w="850" w:type="dxa"/>
            <w:tcBorders>
              <w:top w:val="single" w:color="auto" w:sz="4" w:space="0"/>
              <w:bottom w:val="single" w:color="auto" w:sz="4"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r>
              <w:rPr>
                <w:rFonts w:eastAsiaTheme="minorEastAsia"/>
                <w:color w:val="000000" w:themeColor="text1"/>
                <w:kern w:val="0"/>
                <w:sz w:val="18"/>
                <w:szCs w:val="18"/>
                <w14:textFill>
                  <w14:solidFill>
                    <w14:schemeClr w14:val="tx1"/>
                  </w14:solidFill>
                </w14:textFill>
              </w:rPr>
              <w:t>0.1</w:t>
            </w:r>
          </w:p>
        </w:tc>
        <w:tc>
          <w:tcPr>
            <w:tcW w:w="1691" w:type="dxa"/>
            <w:vMerge w:val="continue"/>
            <w:tcBorders>
              <w:righ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4" w:hRule="exact"/>
          <w:jc w:val="center"/>
        </w:trPr>
        <w:tc>
          <w:tcPr>
            <w:tcW w:w="1857" w:type="dxa"/>
            <w:gridSpan w:val="2"/>
            <w:vMerge w:val="continue"/>
            <w:tcBorders>
              <w:lef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c>
          <w:tcPr>
            <w:tcW w:w="4984" w:type="dxa"/>
            <w:gridSpan w:val="2"/>
            <w:tcBorders>
              <w:top w:val="single" w:color="auto" w:sz="4" w:space="0"/>
              <w:bottom w:val="nil"/>
            </w:tcBorders>
            <w:vAlign w:val="center"/>
          </w:tcPr>
          <w:p>
            <w:pPr>
              <w:snapToGrid w:val="0"/>
              <w:ind w:firstLine="180" w:firstLineChars="100"/>
              <w:rPr>
                <w:rFonts w:eastAsiaTheme="minorEastAsia"/>
                <w:kern w:val="0"/>
                <w:sz w:val="18"/>
                <w:szCs w:val="18"/>
              </w:rPr>
            </w:pPr>
            <w:r>
              <w:rPr>
                <w:rFonts w:eastAsiaTheme="minorEastAsia"/>
                <w:kern w:val="0"/>
                <w:sz w:val="18"/>
                <w:szCs w:val="18"/>
              </w:rPr>
              <w:t>特殊膳食食品</w:t>
            </w:r>
          </w:p>
        </w:tc>
        <w:tc>
          <w:tcPr>
            <w:tcW w:w="850" w:type="dxa"/>
            <w:tcBorders>
              <w:top w:val="single" w:color="auto" w:sz="4" w:space="0"/>
              <w:bottom w:val="nil"/>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c>
          <w:tcPr>
            <w:tcW w:w="1691" w:type="dxa"/>
            <w:vMerge w:val="continue"/>
            <w:tcBorders>
              <w:righ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4" w:hRule="exact"/>
          <w:jc w:val="center"/>
        </w:trPr>
        <w:tc>
          <w:tcPr>
            <w:tcW w:w="1857" w:type="dxa"/>
            <w:gridSpan w:val="2"/>
            <w:vMerge w:val="continue"/>
            <w:tcBorders>
              <w:lef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c>
          <w:tcPr>
            <w:tcW w:w="4984" w:type="dxa"/>
            <w:gridSpan w:val="2"/>
            <w:tcBorders>
              <w:top w:val="nil"/>
              <w:bottom w:val="nil"/>
            </w:tcBorders>
            <w:vAlign w:val="center"/>
          </w:tcPr>
          <w:p>
            <w:pPr>
              <w:snapToGrid w:val="0"/>
              <w:ind w:firstLine="540" w:firstLineChars="300"/>
              <w:rPr>
                <w:rFonts w:eastAsiaTheme="minorEastAsia"/>
                <w:kern w:val="0"/>
                <w:sz w:val="18"/>
                <w:szCs w:val="18"/>
              </w:rPr>
            </w:pPr>
            <w:r>
              <w:rPr>
                <w:rFonts w:eastAsiaTheme="minorEastAsia"/>
                <w:kern w:val="0"/>
                <w:sz w:val="18"/>
                <w:szCs w:val="18"/>
              </w:rPr>
              <w:t>婴幼儿罐装辅助食品</w:t>
            </w:r>
          </w:p>
        </w:tc>
        <w:tc>
          <w:tcPr>
            <w:tcW w:w="850" w:type="dxa"/>
            <w:tcBorders>
              <w:top w:val="nil"/>
              <w:bottom w:val="nil"/>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r>
              <w:rPr>
                <w:rFonts w:eastAsiaTheme="minorEastAsia"/>
                <w:color w:val="000000" w:themeColor="text1"/>
                <w:kern w:val="0"/>
                <w:sz w:val="18"/>
                <w:szCs w:val="18"/>
                <w14:textFill>
                  <w14:solidFill>
                    <w14:schemeClr w14:val="tx1"/>
                  </w14:solidFill>
                </w14:textFill>
              </w:rPr>
              <w:t>0.1</w:t>
            </w:r>
          </w:p>
        </w:tc>
        <w:tc>
          <w:tcPr>
            <w:tcW w:w="1691" w:type="dxa"/>
            <w:vMerge w:val="continue"/>
            <w:tcBorders>
              <w:righ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4" w:hRule="exact"/>
          <w:jc w:val="center"/>
        </w:trPr>
        <w:tc>
          <w:tcPr>
            <w:tcW w:w="1857" w:type="dxa"/>
            <w:gridSpan w:val="2"/>
            <w:vMerge w:val="continue"/>
            <w:tcBorders>
              <w:lef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c>
          <w:tcPr>
            <w:tcW w:w="4984" w:type="dxa"/>
            <w:gridSpan w:val="2"/>
            <w:tcBorders>
              <w:top w:val="nil"/>
              <w:bottom w:val="single" w:color="auto" w:sz="4" w:space="0"/>
            </w:tcBorders>
            <w:vAlign w:val="center"/>
          </w:tcPr>
          <w:p>
            <w:pPr>
              <w:snapToGrid w:val="0"/>
              <w:ind w:firstLine="540" w:firstLineChars="300"/>
              <w:rPr>
                <w:rFonts w:eastAsiaTheme="minorEastAsia"/>
                <w:kern w:val="0"/>
                <w:sz w:val="18"/>
                <w:szCs w:val="18"/>
              </w:rPr>
            </w:pPr>
            <w:r>
              <w:rPr>
                <w:rFonts w:eastAsiaTheme="minorEastAsia"/>
                <w:kern w:val="0"/>
                <w:sz w:val="18"/>
                <w:szCs w:val="18"/>
              </w:rPr>
              <w:t>其他特殊膳食食品</w:t>
            </w:r>
          </w:p>
        </w:tc>
        <w:tc>
          <w:tcPr>
            <w:tcW w:w="850" w:type="dxa"/>
            <w:tcBorders>
              <w:top w:val="nil"/>
              <w:bottom w:val="single" w:color="auto" w:sz="4"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r>
              <w:rPr>
                <w:rFonts w:eastAsiaTheme="minorEastAsia"/>
                <w:color w:val="000000" w:themeColor="text1"/>
                <w:kern w:val="0"/>
                <w:sz w:val="18"/>
                <w:szCs w:val="18"/>
                <w14:textFill>
                  <w14:solidFill>
                    <w14:schemeClr w14:val="tx1"/>
                  </w14:solidFill>
                </w14:textFill>
              </w:rPr>
              <w:t>0.1</w:t>
            </w:r>
          </w:p>
        </w:tc>
        <w:tc>
          <w:tcPr>
            <w:tcW w:w="1691" w:type="dxa"/>
            <w:vMerge w:val="continue"/>
            <w:tcBorders>
              <w:righ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6" w:hRule="exact"/>
          <w:jc w:val="center"/>
        </w:trPr>
        <w:tc>
          <w:tcPr>
            <w:tcW w:w="1007" w:type="dxa"/>
            <w:vMerge w:val="restart"/>
            <w:tcBorders>
              <w:lef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r>
              <w:rPr>
                <w:rFonts w:eastAsiaTheme="minorEastAsia"/>
                <w:color w:val="000000" w:themeColor="text1"/>
                <w:kern w:val="0"/>
                <w:sz w:val="18"/>
                <w:szCs w:val="18"/>
                <w14:textFill>
                  <w14:solidFill>
                    <w14:schemeClr w14:val="tx1"/>
                  </w14:solidFill>
                </w14:textFill>
              </w:rPr>
              <w:t>汞</w:t>
            </w:r>
            <w:r>
              <w:rPr>
                <w:rFonts w:hint="eastAsia" w:eastAsiaTheme="minorEastAsia"/>
                <w:color w:val="000000" w:themeColor="text1"/>
                <w:kern w:val="0"/>
                <w:sz w:val="18"/>
                <w:szCs w:val="18"/>
                <w14:textFill>
                  <w14:solidFill>
                    <w14:schemeClr w14:val="tx1"/>
                  </w14:solidFill>
                </w14:textFill>
              </w:rPr>
              <w:t>/（</w:t>
            </w:r>
            <w:r>
              <w:rPr>
                <w:rFonts w:eastAsiaTheme="minorEastAsia"/>
                <w:color w:val="000000" w:themeColor="text1"/>
                <w:kern w:val="0"/>
                <w:sz w:val="18"/>
                <w:szCs w:val="18"/>
                <w14:textFill>
                  <w14:solidFill>
                    <w14:schemeClr w14:val="tx1"/>
                  </w14:solidFill>
                </w14:textFill>
              </w:rPr>
              <w:t>mg/kg</w:t>
            </w:r>
            <w:r>
              <w:rPr>
                <w:rFonts w:hint="eastAsia" w:eastAsiaTheme="minorEastAsia"/>
                <w:color w:val="000000" w:themeColor="text1"/>
                <w:kern w:val="0"/>
                <w:sz w:val="18"/>
                <w:szCs w:val="18"/>
                <w14:textFill>
                  <w14:solidFill>
                    <w14:schemeClr w14:val="tx1"/>
                  </w14:solidFill>
                </w14:textFill>
              </w:rPr>
              <w:t>）</w:t>
            </w:r>
          </w:p>
        </w:tc>
        <w:tc>
          <w:tcPr>
            <w:tcW w:w="850" w:type="dxa"/>
            <w:vAlign w:val="center"/>
          </w:tcPr>
          <w:p>
            <w:pPr>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甲基汞</w:t>
            </w:r>
          </w:p>
        </w:tc>
        <w:tc>
          <w:tcPr>
            <w:tcW w:w="4984" w:type="dxa"/>
            <w:gridSpan w:val="2"/>
            <w:tcBorders>
              <w:top w:val="single" w:color="auto" w:sz="4" w:space="0"/>
              <w:bottom w:val="single" w:color="auto" w:sz="4" w:space="0"/>
            </w:tcBorders>
            <w:vAlign w:val="center"/>
          </w:tcPr>
          <w:p>
            <w:pPr>
              <w:snapToGrid w:val="0"/>
              <w:ind w:firstLine="180" w:firstLineChars="100"/>
              <w:rPr>
                <w:rFonts w:eastAsiaTheme="minorEastAsia"/>
                <w:color w:val="000000" w:themeColor="text1"/>
                <w:kern w:val="0"/>
                <w:sz w:val="18"/>
                <w:szCs w:val="18"/>
                <w14:textFill>
                  <w14:solidFill>
                    <w14:schemeClr w14:val="tx1"/>
                  </w14:solidFill>
                </w14:textFill>
              </w:rPr>
            </w:pPr>
            <w:r>
              <w:rPr>
                <w:rFonts w:eastAsiaTheme="minorEastAsia"/>
                <w:color w:val="000000" w:themeColor="text1"/>
                <w:kern w:val="0"/>
                <w:sz w:val="18"/>
                <w:szCs w:val="18"/>
                <w14:textFill>
                  <w14:solidFill>
                    <w14:schemeClr w14:val="tx1"/>
                  </w14:solidFill>
                </w14:textFill>
              </w:rPr>
              <w:t>水产制品</w:t>
            </w:r>
          </w:p>
        </w:tc>
        <w:tc>
          <w:tcPr>
            <w:tcW w:w="850" w:type="dxa"/>
            <w:tcBorders>
              <w:top w:val="single" w:color="auto" w:sz="4" w:space="0"/>
              <w:bottom w:val="single" w:color="auto" w:sz="4"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r>
              <w:rPr>
                <w:rFonts w:eastAsiaTheme="minorEastAsia"/>
                <w:color w:val="000000" w:themeColor="text1"/>
                <w:kern w:val="0"/>
                <w:sz w:val="18"/>
                <w:szCs w:val="18"/>
                <w14:textFill>
                  <w14:solidFill>
                    <w14:schemeClr w14:val="tx1"/>
                  </w14:solidFill>
                </w14:textFill>
              </w:rPr>
              <w:t>0.05</w:t>
            </w:r>
          </w:p>
        </w:tc>
        <w:tc>
          <w:tcPr>
            <w:tcW w:w="1691" w:type="dxa"/>
            <w:vMerge w:val="restart"/>
            <w:tcBorders>
              <w:righ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r>
              <w:rPr>
                <w:rFonts w:eastAsiaTheme="minorEastAsia"/>
                <w:color w:val="000000" w:themeColor="text1"/>
                <w:kern w:val="0"/>
                <w:sz w:val="18"/>
                <w:szCs w:val="18"/>
                <w14:textFill>
                  <w14:solidFill>
                    <w14:schemeClr w14:val="tx1"/>
                  </w14:solidFill>
                </w14:textFill>
              </w:rPr>
              <w:t>GB 5009.17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4" w:hRule="exact"/>
          <w:jc w:val="center"/>
        </w:trPr>
        <w:tc>
          <w:tcPr>
            <w:tcW w:w="1007" w:type="dxa"/>
            <w:vMerge w:val="continue"/>
            <w:tcBorders>
              <w:lef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c>
          <w:tcPr>
            <w:tcW w:w="850" w:type="dxa"/>
            <w:vMerge w:val="restart"/>
            <w:vAlign w:val="center"/>
          </w:tcPr>
          <w:p>
            <w:pPr>
              <w:jc w:val="center"/>
              <w:rPr>
                <w:rFonts w:eastAsiaTheme="minorEastAsia"/>
                <w:color w:val="000000" w:themeColor="text1"/>
                <w:sz w:val="18"/>
                <w:szCs w:val="18"/>
                <w:highlight w:val="yellow"/>
                <w14:textFill>
                  <w14:solidFill>
                    <w14:schemeClr w14:val="tx1"/>
                  </w14:solidFill>
                </w14:textFill>
              </w:rPr>
            </w:pPr>
            <w:r>
              <w:rPr>
                <w:rFonts w:eastAsiaTheme="minorEastAsia"/>
                <w:color w:val="000000" w:themeColor="text1"/>
                <w:sz w:val="18"/>
                <w:szCs w:val="18"/>
                <w14:textFill>
                  <w14:solidFill>
                    <w14:schemeClr w14:val="tx1"/>
                  </w14:solidFill>
                </w14:textFill>
              </w:rPr>
              <w:t>总汞</w:t>
            </w:r>
          </w:p>
        </w:tc>
        <w:tc>
          <w:tcPr>
            <w:tcW w:w="4984" w:type="dxa"/>
            <w:gridSpan w:val="2"/>
            <w:tcBorders>
              <w:top w:val="single" w:color="auto" w:sz="4" w:space="0"/>
              <w:bottom w:val="nil"/>
            </w:tcBorders>
            <w:vAlign w:val="center"/>
          </w:tcPr>
          <w:p>
            <w:pPr>
              <w:snapToGrid w:val="0"/>
              <w:ind w:firstLine="180" w:firstLineChars="100"/>
              <w:rPr>
                <w:rFonts w:eastAsiaTheme="minorEastAsia"/>
                <w:color w:val="000000" w:themeColor="text1"/>
                <w:kern w:val="0"/>
                <w:sz w:val="18"/>
                <w:szCs w:val="18"/>
                <w14:textFill>
                  <w14:solidFill>
                    <w14:schemeClr w14:val="tx1"/>
                  </w14:solidFill>
                </w14:textFill>
              </w:rPr>
            </w:pPr>
            <w:r>
              <w:rPr>
                <w:rFonts w:eastAsiaTheme="minorEastAsia"/>
                <w:color w:val="000000" w:themeColor="text1"/>
                <w:kern w:val="0"/>
                <w:sz w:val="18"/>
                <w:szCs w:val="18"/>
                <w14:textFill>
                  <w14:solidFill>
                    <w14:schemeClr w14:val="tx1"/>
                  </w14:solidFill>
                </w14:textFill>
              </w:rPr>
              <w:t>饮料</w:t>
            </w:r>
          </w:p>
        </w:tc>
        <w:tc>
          <w:tcPr>
            <w:tcW w:w="850" w:type="dxa"/>
            <w:tcBorders>
              <w:top w:val="single" w:color="auto" w:sz="4" w:space="0"/>
              <w:bottom w:val="nil"/>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c>
          <w:tcPr>
            <w:tcW w:w="1691" w:type="dxa"/>
            <w:vMerge w:val="continue"/>
            <w:tcBorders>
              <w:righ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4" w:hRule="exact"/>
          <w:jc w:val="center"/>
        </w:trPr>
        <w:tc>
          <w:tcPr>
            <w:tcW w:w="1007" w:type="dxa"/>
            <w:vMerge w:val="continue"/>
            <w:tcBorders>
              <w:lef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c>
          <w:tcPr>
            <w:tcW w:w="850" w:type="dxa"/>
            <w:vMerge w:val="continue"/>
            <w:vAlign w:val="center"/>
          </w:tcPr>
          <w:p>
            <w:pPr>
              <w:jc w:val="center"/>
              <w:rPr>
                <w:rFonts w:eastAsiaTheme="minorEastAsia"/>
                <w:color w:val="000000" w:themeColor="text1"/>
                <w:sz w:val="18"/>
                <w:szCs w:val="18"/>
                <w14:textFill>
                  <w14:solidFill>
                    <w14:schemeClr w14:val="tx1"/>
                  </w14:solidFill>
                </w14:textFill>
              </w:rPr>
            </w:pPr>
          </w:p>
        </w:tc>
        <w:tc>
          <w:tcPr>
            <w:tcW w:w="4984" w:type="dxa"/>
            <w:gridSpan w:val="2"/>
            <w:tcBorders>
              <w:top w:val="nil"/>
              <w:bottom w:val="nil"/>
            </w:tcBorders>
            <w:vAlign w:val="center"/>
          </w:tcPr>
          <w:p>
            <w:pPr>
              <w:snapToGrid w:val="0"/>
              <w:ind w:firstLine="540" w:firstLineChars="300"/>
              <w:rPr>
                <w:rFonts w:eastAsiaTheme="minorEastAsia"/>
                <w:color w:val="000000" w:themeColor="text1"/>
                <w:kern w:val="0"/>
                <w:sz w:val="18"/>
                <w:szCs w:val="18"/>
                <w14:textFill>
                  <w14:solidFill>
                    <w14:schemeClr w14:val="tx1"/>
                  </w14:solidFill>
                </w14:textFill>
              </w:rPr>
            </w:pPr>
            <w:r>
              <w:rPr>
                <w:rFonts w:eastAsiaTheme="minorEastAsia"/>
                <w:color w:val="000000" w:themeColor="text1"/>
                <w:kern w:val="0"/>
                <w:sz w:val="18"/>
                <w:szCs w:val="18"/>
                <w14:textFill>
                  <w14:solidFill>
                    <w14:schemeClr w14:val="tx1"/>
                  </w14:solidFill>
                </w14:textFill>
              </w:rPr>
              <w:t>包装饮用水</w:t>
            </w:r>
          </w:p>
        </w:tc>
        <w:tc>
          <w:tcPr>
            <w:tcW w:w="850" w:type="dxa"/>
            <w:tcBorders>
              <w:top w:val="nil"/>
              <w:bottom w:val="nil"/>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c>
          <w:tcPr>
            <w:tcW w:w="1691" w:type="dxa"/>
            <w:vMerge w:val="continue"/>
            <w:tcBorders>
              <w:righ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4" w:hRule="exact"/>
          <w:jc w:val="center"/>
        </w:trPr>
        <w:tc>
          <w:tcPr>
            <w:tcW w:w="1007" w:type="dxa"/>
            <w:vMerge w:val="continue"/>
            <w:tcBorders>
              <w:lef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c>
          <w:tcPr>
            <w:tcW w:w="850" w:type="dxa"/>
            <w:vMerge w:val="continue"/>
            <w:vAlign w:val="center"/>
          </w:tcPr>
          <w:p>
            <w:pPr>
              <w:jc w:val="center"/>
              <w:rPr>
                <w:rFonts w:eastAsiaTheme="minorEastAsia"/>
                <w:color w:val="000000" w:themeColor="text1"/>
                <w:sz w:val="18"/>
                <w:szCs w:val="18"/>
                <w14:textFill>
                  <w14:solidFill>
                    <w14:schemeClr w14:val="tx1"/>
                  </w14:solidFill>
                </w14:textFill>
              </w:rPr>
            </w:pPr>
          </w:p>
        </w:tc>
        <w:tc>
          <w:tcPr>
            <w:tcW w:w="4984" w:type="dxa"/>
            <w:gridSpan w:val="2"/>
            <w:tcBorders>
              <w:top w:val="nil"/>
              <w:bottom w:val="nil"/>
            </w:tcBorders>
            <w:vAlign w:val="center"/>
          </w:tcPr>
          <w:p>
            <w:pPr>
              <w:snapToGrid w:val="0"/>
              <w:ind w:firstLine="900" w:firstLineChars="500"/>
              <w:rPr>
                <w:rFonts w:eastAsiaTheme="minorEastAsia"/>
                <w:color w:val="000000" w:themeColor="text1"/>
                <w:kern w:val="0"/>
                <w:sz w:val="18"/>
                <w:szCs w:val="18"/>
                <w14:textFill>
                  <w14:solidFill>
                    <w14:schemeClr w14:val="tx1"/>
                  </w14:solidFill>
                </w14:textFill>
              </w:rPr>
            </w:pPr>
            <w:r>
              <w:rPr>
                <w:rFonts w:eastAsiaTheme="minorEastAsia"/>
                <w:color w:val="000000" w:themeColor="text1"/>
                <w:kern w:val="0"/>
                <w:sz w:val="18"/>
                <w:szCs w:val="18"/>
                <w14:textFill>
                  <w14:solidFill>
                    <w14:schemeClr w14:val="tx1"/>
                  </w14:solidFill>
                </w14:textFill>
              </w:rPr>
              <w:t>饮用纯净水</w:t>
            </w:r>
          </w:p>
        </w:tc>
        <w:tc>
          <w:tcPr>
            <w:tcW w:w="850" w:type="dxa"/>
            <w:tcBorders>
              <w:top w:val="nil"/>
              <w:bottom w:val="nil"/>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r>
              <w:rPr>
                <w:rFonts w:eastAsiaTheme="minorEastAsia"/>
                <w:color w:val="000000" w:themeColor="text1"/>
                <w:kern w:val="0"/>
                <w:sz w:val="18"/>
                <w:szCs w:val="18"/>
                <w14:textFill>
                  <w14:solidFill>
                    <w14:schemeClr w14:val="tx1"/>
                  </w14:solidFill>
                </w14:textFill>
              </w:rPr>
              <w:t>0.05</w:t>
            </w:r>
          </w:p>
        </w:tc>
        <w:tc>
          <w:tcPr>
            <w:tcW w:w="1691" w:type="dxa"/>
            <w:vMerge w:val="continue"/>
            <w:tcBorders>
              <w:righ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4" w:hRule="exact"/>
          <w:jc w:val="center"/>
        </w:trPr>
        <w:tc>
          <w:tcPr>
            <w:tcW w:w="1007" w:type="dxa"/>
            <w:vMerge w:val="continue"/>
            <w:tcBorders>
              <w:lef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c>
          <w:tcPr>
            <w:tcW w:w="850" w:type="dxa"/>
            <w:vMerge w:val="continue"/>
            <w:vAlign w:val="center"/>
          </w:tcPr>
          <w:p>
            <w:pPr>
              <w:jc w:val="center"/>
              <w:rPr>
                <w:rFonts w:eastAsiaTheme="minorEastAsia"/>
                <w:color w:val="000000" w:themeColor="text1"/>
                <w:sz w:val="18"/>
                <w:szCs w:val="18"/>
                <w14:textFill>
                  <w14:solidFill>
                    <w14:schemeClr w14:val="tx1"/>
                  </w14:solidFill>
                </w14:textFill>
              </w:rPr>
            </w:pPr>
          </w:p>
        </w:tc>
        <w:tc>
          <w:tcPr>
            <w:tcW w:w="4984" w:type="dxa"/>
            <w:gridSpan w:val="2"/>
            <w:tcBorders>
              <w:top w:val="nil"/>
              <w:bottom w:val="nil"/>
            </w:tcBorders>
            <w:vAlign w:val="center"/>
          </w:tcPr>
          <w:p>
            <w:pPr>
              <w:snapToGrid w:val="0"/>
              <w:ind w:firstLine="900" w:firstLineChars="500"/>
              <w:rPr>
                <w:rFonts w:eastAsiaTheme="minorEastAsia"/>
                <w:color w:val="000000" w:themeColor="text1"/>
                <w:kern w:val="0"/>
                <w:sz w:val="18"/>
                <w:szCs w:val="18"/>
                <w14:textFill>
                  <w14:solidFill>
                    <w14:schemeClr w14:val="tx1"/>
                  </w14:solidFill>
                </w14:textFill>
              </w:rPr>
            </w:pPr>
            <w:r>
              <w:rPr>
                <w:rFonts w:eastAsiaTheme="minorEastAsia"/>
                <w:color w:val="000000" w:themeColor="text1"/>
                <w:kern w:val="0"/>
                <w:sz w:val="18"/>
                <w:szCs w:val="18"/>
                <w14:textFill>
                  <w14:solidFill>
                    <w14:schemeClr w14:val="tx1"/>
                  </w14:solidFill>
                </w14:textFill>
              </w:rPr>
              <w:t>饮用天然泉水</w:t>
            </w:r>
          </w:p>
        </w:tc>
        <w:tc>
          <w:tcPr>
            <w:tcW w:w="850" w:type="dxa"/>
            <w:tcBorders>
              <w:top w:val="nil"/>
              <w:bottom w:val="nil"/>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r>
              <w:rPr>
                <w:rFonts w:eastAsiaTheme="minorEastAsia"/>
                <w:color w:val="000000" w:themeColor="text1"/>
                <w:kern w:val="0"/>
                <w:sz w:val="18"/>
                <w:szCs w:val="18"/>
                <w14:textFill>
                  <w14:solidFill>
                    <w14:schemeClr w14:val="tx1"/>
                  </w14:solidFill>
                </w14:textFill>
              </w:rPr>
              <w:t>0.05</w:t>
            </w:r>
          </w:p>
        </w:tc>
        <w:tc>
          <w:tcPr>
            <w:tcW w:w="1691" w:type="dxa"/>
            <w:vMerge w:val="continue"/>
            <w:tcBorders>
              <w:righ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4" w:hRule="exact"/>
          <w:jc w:val="center"/>
        </w:trPr>
        <w:tc>
          <w:tcPr>
            <w:tcW w:w="1007" w:type="dxa"/>
            <w:vMerge w:val="continue"/>
            <w:tcBorders>
              <w:lef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c>
          <w:tcPr>
            <w:tcW w:w="850" w:type="dxa"/>
            <w:vMerge w:val="continue"/>
            <w:vAlign w:val="center"/>
          </w:tcPr>
          <w:p>
            <w:pPr>
              <w:jc w:val="center"/>
              <w:rPr>
                <w:rFonts w:eastAsiaTheme="minorEastAsia"/>
                <w:color w:val="000000" w:themeColor="text1"/>
                <w:sz w:val="18"/>
                <w:szCs w:val="18"/>
                <w14:textFill>
                  <w14:solidFill>
                    <w14:schemeClr w14:val="tx1"/>
                  </w14:solidFill>
                </w14:textFill>
              </w:rPr>
            </w:pPr>
          </w:p>
        </w:tc>
        <w:tc>
          <w:tcPr>
            <w:tcW w:w="4984" w:type="dxa"/>
            <w:gridSpan w:val="2"/>
            <w:tcBorders>
              <w:top w:val="nil"/>
              <w:bottom w:val="nil"/>
            </w:tcBorders>
            <w:vAlign w:val="center"/>
          </w:tcPr>
          <w:p>
            <w:pPr>
              <w:snapToGrid w:val="0"/>
              <w:ind w:firstLine="900" w:firstLineChars="500"/>
              <w:rPr>
                <w:rFonts w:eastAsiaTheme="minorEastAsia"/>
                <w:color w:val="000000" w:themeColor="text1"/>
                <w:kern w:val="0"/>
                <w:sz w:val="18"/>
                <w:szCs w:val="18"/>
                <w14:textFill>
                  <w14:solidFill>
                    <w14:schemeClr w14:val="tx1"/>
                  </w14:solidFill>
                </w14:textFill>
              </w:rPr>
            </w:pPr>
            <w:r>
              <w:rPr>
                <w:rFonts w:eastAsiaTheme="minorEastAsia"/>
                <w:color w:val="000000" w:themeColor="text1"/>
                <w:kern w:val="0"/>
                <w:sz w:val="18"/>
                <w:szCs w:val="18"/>
                <w14:textFill>
                  <w14:solidFill>
                    <w14:schemeClr w14:val="tx1"/>
                  </w14:solidFill>
                </w14:textFill>
              </w:rPr>
              <w:t>饮用天然水</w:t>
            </w:r>
          </w:p>
        </w:tc>
        <w:tc>
          <w:tcPr>
            <w:tcW w:w="850" w:type="dxa"/>
            <w:tcBorders>
              <w:top w:val="nil"/>
              <w:bottom w:val="nil"/>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r>
              <w:rPr>
                <w:rFonts w:eastAsiaTheme="minorEastAsia"/>
                <w:color w:val="000000" w:themeColor="text1"/>
                <w:kern w:val="0"/>
                <w:sz w:val="18"/>
                <w:szCs w:val="18"/>
                <w14:textFill>
                  <w14:solidFill>
                    <w14:schemeClr w14:val="tx1"/>
                  </w14:solidFill>
                </w14:textFill>
              </w:rPr>
              <w:t>0.05</w:t>
            </w:r>
          </w:p>
        </w:tc>
        <w:tc>
          <w:tcPr>
            <w:tcW w:w="1691" w:type="dxa"/>
            <w:vMerge w:val="continue"/>
            <w:tcBorders>
              <w:righ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4" w:hRule="exact"/>
          <w:jc w:val="center"/>
        </w:trPr>
        <w:tc>
          <w:tcPr>
            <w:tcW w:w="1007" w:type="dxa"/>
            <w:vMerge w:val="continue"/>
            <w:tcBorders>
              <w:lef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c>
          <w:tcPr>
            <w:tcW w:w="850" w:type="dxa"/>
            <w:vMerge w:val="continue"/>
            <w:vAlign w:val="center"/>
          </w:tcPr>
          <w:p>
            <w:pPr>
              <w:jc w:val="center"/>
              <w:rPr>
                <w:rFonts w:eastAsiaTheme="minorEastAsia"/>
                <w:color w:val="000000" w:themeColor="text1"/>
                <w:sz w:val="18"/>
                <w:szCs w:val="18"/>
                <w14:textFill>
                  <w14:solidFill>
                    <w14:schemeClr w14:val="tx1"/>
                  </w14:solidFill>
                </w14:textFill>
              </w:rPr>
            </w:pPr>
          </w:p>
        </w:tc>
        <w:tc>
          <w:tcPr>
            <w:tcW w:w="4984" w:type="dxa"/>
            <w:gridSpan w:val="2"/>
            <w:tcBorders>
              <w:top w:val="nil"/>
              <w:bottom w:val="nil"/>
            </w:tcBorders>
            <w:vAlign w:val="center"/>
          </w:tcPr>
          <w:p>
            <w:pPr>
              <w:snapToGrid w:val="0"/>
              <w:ind w:firstLine="900" w:firstLineChars="500"/>
              <w:rPr>
                <w:rFonts w:eastAsiaTheme="minorEastAsia"/>
                <w:color w:val="000000" w:themeColor="text1"/>
                <w:kern w:val="0"/>
                <w:sz w:val="18"/>
                <w:szCs w:val="18"/>
                <w14:textFill>
                  <w14:solidFill>
                    <w14:schemeClr w14:val="tx1"/>
                  </w14:solidFill>
                </w14:textFill>
              </w:rPr>
            </w:pPr>
            <w:r>
              <w:rPr>
                <w:rFonts w:eastAsiaTheme="minorEastAsia"/>
                <w:color w:val="000000" w:themeColor="text1"/>
                <w:kern w:val="0"/>
                <w:sz w:val="18"/>
                <w:szCs w:val="18"/>
                <w14:textFill>
                  <w14:solidFill>
                    <w14:schemeClr w14:val="tx1"/>
                  </w14:solidFill>
                </w14:textFill>
              </w:rPr>
              <w:t>其他饮用水</w:t>
            </w:r>
          </w:p>
        </w:tc>
        <w:tc>
          <w:tcPr>
            <w:tcW w:w="850" w:type="dxa"/>
            <w:tcBorders>
              <w:top w:val="nil"/>
              <w:bottom w:val="nil"/>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r>
              <w:rPr>
                <w:rFonts w:eastAsiaTheme="minorEastAsia"/>
                <w:color w:val="000000" w:themeColor="text1"/>
                <w:kern w:val="0"/>
                <w:sz w:val="18"/>
                <w:szCs w:val="18"/>
                <w14:textFill>
                  <w14:solidFill>
                    <w14:schemeClr w14:val="tx1"/>
                  </w14:solidFill>
                </w14:textFill>
              </w:rPr>
              <w:t>0.05</w:t>
            </w:r>
          </w:p>
        </w:tc>
        <w:tc>
          <w:tcPr>
            <w:tcW w:w="1691" w:type="dxa"/>
            <w:vMerge w:val="continue"/>
            <w:tcBorders>
              <w:righ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4" w:hRule="exact"/>
          <w:jc w:val="center"/>
        </w:trPr>
        <w:tc>
          <w:tcPr>
            <w:tcW w:w="1007" w:type="dxa"/>
            <w:vMerge w:val="continue"/>
            <w:tcBorders>
              <w:lef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c>
          <w:tcPr>
            <w:tcW w:w="850" w:type="dxa"/>
            <w:vMerge w:val="continue"/>
            <w:vAlign w:val="center"/>
          </w:tcPr>
          <w:p>
            <w:pPr>
              <w:jc w:val="center"/>
              <w:rPr>
                <w:rFonts w:eastAsiaTheme="minorEastAsia"/>
                <w:color w:val="000000" w:themeColor="text1"/>
                <w:sz w:val="18"/>
                <w:szCs w:val="18"/>
                <w14:textFill>
                  <w14:solidFill>
                    <w14:schemeClr w14:val="tx1"/>
                  </w14:solidFill>
                </w14:textFill>
              </w:rPr>
            </w:pPr>
          </w:p>
        </w:tc>
        <w:tc>
          <w:tcPr>
            <w:tcW w:w="4984" w:type="dxa"/>
            <w:gridSpan w:val="2"/>
            <w:tcBorders>
              <w:top w:val="nil"/>
              <w:bottom w:val="nil"/>
            </w:tcBorders>
            <w:vAlign w:val="center"/>
          </w:tcPr>
          <w:p>
            <w:pPr>
              <w:snapToGrid w:val="0"/>
              <w:ind w:firstLine="540" w:firstLineChars="300"/>
              <w:rPr>
                <w:rFonts w:eastAsiaTheme="minorEastAsia"/>
                <w:color w:val="000000" w:themeColor="text1"/>
                <w:kern w:val="0"/>
                <w:sz w:val="18"/>
                <w:szCs w:val="18"/>
                <w14:textFill>
                  <w14:solidFill>
                    <w14:schemeClr w14:val="tx1"/>
                  </w14:solidFill>
                </w14:textFill>
              </w:rPr>
            </w:pPr>
            <w:r>
              <w:rPr>
                <w:rFonts w:eastAsiaTheme="minorEastAsia"/>
                <w:color w:val="000000" w:themeColor="text1"/>
                <w:kern w:val="0"/>
                <w:sz w:val="18"/>
                <w:szCs w:val="18"/>
                <w14:textFill>
                  <w14:solidFill>
                    <w14:schemeClr w14:val="tx1"/>
                  </w14:solidFill>
                </w14:textFill>
              </w:rPr>
              <w:t>碳酸饮料（汽水）</w:t>
            </w:r>
          </w:p>
        </w:tc>
        <w:tc>
          <w:tcPr>
            <w:tcW w:w="850" w:type="dxa"/>
            <w:tcBorders>
              <w:top w:val="nil"/>
              <w:bottom w:val="nil"/>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r>
              <w:rPr>
                <w:rFonts w:eastAsiaTheme="minorEastAsia"/>
                <w:color w:val="000000" w:themeColor="text1"/>
                <w:kern w:val="0"/>
                <w:sz w:val="18"/>
                <w:szCs w:val="18"/>
                <w14:textFill>
                  <w14:solidFill>
                    <w14:schemeClr w14:val="tx1"/>
                  </w14:solidFill>
                </w14:textFill>
              </w:rPr>
              <w:t>0.05</w:t>
            </w:r>
          </w:p>
        </w:tc>
        <w:tc>
          <w:tcPr>
            <w:tcW w:w="1691" w:type="dxa"/>
            <w:vMerge w:val="continue"/>
            <w:tcBorders>
              <w:righ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4" w:hRule="exact"/>
          <w:jc w:val="center"/>
        </w:trPr>
        <w:tc>
          <w:tcPr>
            <w:tcW w:w="1007" w:type="dxa"/>
            <w:vMerge w:val="continue"/>
            <w:tcBorders>
              <w:lef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c>
          <w:tcPr>
            <w:tcW w:w="850" w:type="dxa"/>
            <w:vMerge w:val="continue"/>
            <w:vAlign w:val="center"/>
          </w:tcPr>
          <w:p>
            <w:pPr>
              <w:jc w:val="center"/>
              <w:rPr>
                <w:rFonts w:eastAsiaTheme="minorEastAsia"/>
                <w:color w:val="000000" w:themeColor="text1"/>
                <w:sz w:val="18"/>
                <w:szCs w:val="18"/>
                <w14:textFill>
                  <w14:solidFill>
                    <w14:schemeClr w14:val="tx1"/>
                  </w14:solidFill>
                </w14:textFill>
              </w:rPr>
            </w:pPr>
          </w:p>
        </w:tc>
        <w:tc>
          <w:tcPr>
            <w:tcW w:w="4984" w:type="dxa"/>
            <w:gridSpan w:val="2"/>
            <w:tcBorders>
              <w:top w:val="nil"/>
              <w:bottom w:val="nil"/>
            </w:tcBorders>
            <w:vAlign w:val="center"/>
          </w:tcPr>
          <w:p>
            <w:pPr>
              <w:snapToGrid w:val="0"/>
              <w:ind w:firstLine="540" w:firstLineChars="300"/>
              <w:rPr>
                <w:rFonts w:eastAsiaTheme="minorEastAsia"/>
                <w:color w:val="000000" w:themeColor="text1"/>
                <w:kern w:val="0"/>
                <w:sz w:val="18"/>
                <w:szCs w:val="18"/>
                <w14:textFill>
                  <w14:solidFill>
                    <w14:schemeClr w14:val="tx1"/>
                  </w14:solidFill>
                </w14:textFill>
              </w:rPr>
            </w:pPr>
            <w:r>
              <w:rPr>
                <w:rFonts w:eastAsiaTheme="minorEastAsia"/>
                <w:color w:val="000000" w:themeColor="text1"/>
                <w:kern w:val="0"/>
                <w:sz w:val="18"/>
                <w:szCs w:val="18"/>
                <w14:textFill>
                  <w14:solidFill>
                    <w14:schemeClr w14:val="tx1"/>
                  </w14:solidFill>
                </w14:textFill>
              </w:rPr>
              <w:t>茶类饮料</w:t>
            </w:r>
          </w:p>
        </w:tc>
        <w:tc>
          <w:tcPr>
            <w:tcW w:w="850" w:type="dxa"/>
            <w:tcBorders>
              <w:top w:val="nil"/>
              <w:bottom w:val="nil"/>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r>
              <w:rPr>
                <w:rFonts w:eastAsiaTheme="minorEastAsia"/>
                <w:color w:val="000000" w:themeColor="text1"/>
                <w:kern w:val="0"/>
                <w:sz w:val="18"/>
                <w:szCs w:val="18"/>
                <w14:textFill>
                  <w14:solidFill>
                    <w14:schemeClr w14:val="tx1"/>
                  </w14:solidFill>
                </w14:textFill>
              </w:rPr>
              <w:t>0.05</w:t>
            </w:r>
          </w:p>
        </w:tc>
        <w:tc>
          <w:tcPr>
            <w:tcW w:w="1691" w:type="dxa"/>
            <w:vMerge w:val="continue"/>
            <w:tcBorders>
              <w:righ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4" w:hRule="exact"/>
          <w:jc w:val="center"/>
        </w:trPr>
        <w:tc>
          <w:tcPr>
            <w:tcW w:w="1007" w:type="dxa"/>
            <w:vMerge w:val="continue"/>
            <w:tcBorders>
              <w:lef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c>
          <w:tcPr>
            <w:tcW w:w="850" w:type="dxa"/>
            <w:vMerge w:val="continue"/>
            <w:vAlign w:val="center"/>
          </w:tcPr>
          <w:p>
            <w:pPr>
              <w:jc w:val="center"/>
              <w:rPr>
                <w:rFonts w:eastAsiaTheme="minorEastAsia"/>
                <w:color w:val="000000" w:themeColor="text1"/>
                <w:sz w:val="18"/>
                <w:szCs w:val="18"/>
                <w14:textFill>
                  <w14:solidFill>
                    <w14:schemeClr w14:val="tx1"/>
                  </w14:solidFill>
                </w14:textFill>
              </w:rPr>
            </w:pPr>
          </w:p>
        </w:tc>
        <w:tc>
          <w:tcPr>
            <w:tcW w:w="4984" w:type="dxa"/>
            <w:gridSpan w:val="2"/>
            <w:tcBorders>
              <w:top w:val="nil"/>
              <w:bottom w:val="nil"/>
            </w:tcBorders>
            <w:vAlign w:val="center"/>
          </w:tcPr>
          <w:p>
            <w:pPr>
              <w:snapToGrid w:val="0"/>
              <w:ind w:firstLine="540" w:firstLineChars="300"/>
              <w:rPr>
                <w:rFonts w:eastAsiaTheme="minorEastAsia"/>
                <w:color w:val="000000" w:themeColor="text1"/>
                <w:kern w:val="0"/>
                <w:sz w:val="18"/>
                <w:szCs w:val="18"/>
                <w14:textFill>
                  <w14:solidFill>
                    <w14:schemeClr w14:val="tx1"/>
                  </w14:solidFill>
                </w14:textFill>
              </w:rPr>
            </w:pPr>
            <w:r>
              <w:rPr>
                <w:rFonts w:eastAsiaTheme="minorEastAsia"/>
                <w:color w:val="000000" w:themeColor="text1"/>
                <w:kern w:val="0"/>
                <w:sz w:val="18"/>
                <w:szCs w:val="18"/>
                <w14:textFill>
                  <w14:solidFill>
                    <w14:schemeClr w14:val="tx1"/>
                  </w14:solidFill>
                </w14:textFill>
              </w:rPr>
              <w:t>果蔬汁类及其饮料</w:t>
            </w:r>
          </w:p>
        </w:tc>
        <w:tc>
          <w:tcPr>
            <w:tcW w:w="850" w:type="dxa"/>
            <w:tcBorders>
              <w:top w:val="nil"/>
              <w:bottom w:val="nil"/>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r>
              <w:rPr>
                <w:rFonts w:eastAsiaTheme="minorEastAsia"/>
                <w:color w:val="000000" w:themeColor="text1"/>
                <w:kern w:val="0"/>
                <w:sz w:val="18"/>
                <w:szCs w:val="18"/>
                <w14:textFill>
                  <w14:solidFill>
                    <w14:schemeClr w14:val="tx1"/>
                  </w14:solidFill>
                </w14:textFill>
              </w:rPr>
              <w:t>0.05</w:t>
            </w:r>
          </w:p>
        </w:tc>
        <w:tc>
          <w:tcPr>
            <w:tcW w:w="1691" w:type="dxa"/>
            <w:vMerge w:val="continue"/>
            <w:tcBorders>
              <w:righ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4" w:hRule="exact"/>
          <w:jc w:val="center"/>
        </w:trPr>
        <w:tc>
          <w:tcPr>
            <w:tcW w:w="1007" w:type="dxa"/>
            <w:vMerge w:val="continue"/>
            <w:tcBorders>
              <w:lef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c>
          <w:tcPr>
            <w:tcW w:w="850" w:type="dxa"/>
            <w:vMerge w:val="continue"/>
            <w:vAlign w:val="center"/>
          </w:tcPr>
          <w:p>
            <w:pPr>
              <w:jc w:val="center"/>
              <w:rPr>
                <w:rFonts w:eastAsiaTheme="minorEastAsia"/>
                <w:color w:val="000000" w:themeColor="text1"/>
                <w:sz w:val="18"/>
                <w:szCs w:val="18"/>
                <w14:textFill>
                  <w14:solidFill>
                    <w14:schemeClr w14:val="tx1"/>
                  </w14:solidFill>
                </w14:textFill>
              </w:rPr>
            </w:pPr>
          </w:p>
        </w:tc>
        <w:tc>
          <w:tcPr>
            <w:tcW w:w="4984" w:type="dxa"/>
            <w:gridSpan w:val="2"/>
            <w:tcBorders>
              <w:top w:val="nil"/>
              <w:bottom w:val="nil"/>
            </w:tcBorders>
            <w:vAlign w:val="center"/>
          </w:tcPr>
          <w:p>
            <w:pPr>
              <w:snapToGrid w:val="0"/>
              <w:ind w:firstLine="540" w:firstLineChars="300"/>
              <w:rPr>
                <w:rFonts w:eastAsiaTheme="minorEastAsia"/>
                <w:color w:val="000000" w:themeColor="text1"/>
                <w:kern w:val="0"/>
                <w:sz w:val="18"/>
                <w:szCs w:val="18"/>
                <w14:textFill>
                  <w14:solidFill>
                    <w14:schemeClr w14:val="tx1"/>
                  </w14:solidFill>
                </w14:textFill>
              </w:rPr>
            </w:pPr>
            <w:r>
              <w:rPr>
                <w:rFonts w:eastAsiaTheme="minorEastAsia"/>
                <w:color w:val="000000" w:themeColor="text1"/>
                <w:kern w:val="0"/>
                <w:sz w:val="18"/>
                <w:szCs w:val="18"/>
                <w14:textFill>
                  <w14:solidFill>
                    <w14:schemeClr w14:val="tx1"/>
                  </w14:solidFill>
                </w14:textFill>
              </w:rPr>
              <w:t>蛋白饮料</w:t>
            </w:r>
          </w:p>
        </w:tc>
        <w:tc>
          <w:tcPr>
            <w:tcW w:w="850" w:type="dxa"/>
            <w:tcBorders>
              <w:top w:val="nil"/>
              <w:bottom w:val="nil"/>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r>
              <w:rPr>
                <w:rFonts w:eastAsiaTheme="minorEastAsia"/>
                <w:color w:val="000000" w:themeColor="text1"/>
                <w:kern w:val="0"/>
                <w:sz w:val="18"/>
                <w:szCs w:val="18"/>
                <w14:textFill>
                  <w14:solidFill>
                    <w14:schemeClr w14:val="tx1"/>
                  </w14:solidFill>
                </w14:textFill>
              </w:rPr>
              <w:t>0.05</w:t>
            </w:r>
          </w:p>
        </w:tc>
        <w:tc>
          <w:tcPr>
            <w:tcW w:w="1691" w:type="dxa"/>
            <w:vMerge w:val="continue"/>
            <w:tcBorders>
              <w:righ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4" w:hRule="exact"/>
          <w:jc w:val="center"/>
        </w:trPr>
        <w:tc>
          <w:tcPr>
            <w:tcW w:w="1007" w:type="dxa"/>
            <w:vMerge w:val="continue"/>
            <w:tcBorders>
              <w:lef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c>
          <w:tcPr>
            <w:tcW w:w="850" w:type="dxa"/>
            <w:vMerge w:val="continue"/>
            <w:vAlign w:val="center"/>
          </w:tcPr>
          <w:p>
            <w:pPr>
              <w:jc w:val="center"/>
              <w:rPr>
                <w:rFonts w:eastAsiaTheme="minorEastAsia"/>
                <w:color w:val="000000" w:themeColor="text1"/>
                <w:sz w:val="18"/>
                <w:szCs w:val="18"/>
                <w14:textFill>
                  <w14:solidFill>
                    <w14:schemeClr w14:val="tx1"/>
                  </w14:solidFill>
                </w14:textFill>
              </w:rPr>
            </w:pPr>
          </w:p>
        </w:tc>
        <w:tc>
          <w:tcPr>
            <w:tcW w:w="4984" w:type="dxa"/>
            <w:gridSpan w:val="2"/>
            <w:tcBorders>
              <w:top w:val="nil"/>
              <w:bottom w:val="nil"/>
            </w:tcBorders>
            <w:vAlign w:val="center"/>
          </w:tcPr>
          <w:p>
            <w:pPr>
              <w:snapToGrid w:val="0"/>
              <w:ind w:firstLine="540" w:firstLineChars="300"/>
              <w:rPr>
                <w:rFonts w:eastAsiaTheme="minorEastAsia"/>
                <w:color w:val="000000" w:themeColor="text1"/>
                <w:kern w:val="0"/>
                <w:sz w:val="18"/>
                <w:szCs w:val="18"/>
                <w14:textFill>
                  <w14:solidFill>
                    <w14:schemeClr w14:val="tx1"/>
                  </w14:solidFill>
                </w14:textFill>
              </w:rPr>
            </w:pPr>
            <w:r>
              <w:rPr>
                <w:rFonts w:eastAsiaTheme="minorEastAsia"/>
                <w:color w:val="000000" w:themeColor="text1"/>
                <w:kern w:val="0"/>
                <w:sz w:val="18"/>
                <w:szCs w:val="18"/>
                <w14:textFill>
                  <w14:solidFill>
                    <w14:schemeClr w14:val="tx1"/>
                  </w14:solidFill>
                </w14:textFill>
              </w:rPr>
              <w:t>固体饮料</w:t>
            </w:r>
          </w:p>
        </w:tc>
        <w:tc>
          <w:tcPr>
            <w:tcW w:w="850" w:type="dxa"/>
            <w:tcBorders>
              <w:top w:val="nil"/>
              <w:bottom w:val="nil"/>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r>
              <w:rPr>
                <w:rFonts w:eastAsiaTheme="minorEastAsia"/>
                <w:color w:val="000000" w:themeColor="text1"/>
                <w:kern w:val="0"/>
                <w:sz w:val="18"/>
                <w:szCs w:val="18"/>
                <w14:textFill>
                  <w14:solidFill>
                    <w14:schemeClr w14:val="tx1"/>
                  </w14:solidFill>
                </w14:textFill>
              </w:rPr>
              <w:t>0.05</w:t>
            </w:r>
          </w:p>
        </w:tc>
        <w:tc>
          <w:tcPr>
            <w:tcW w:w="1691" w:type="dxa"/>
            <w:vMerge w:val="continue"/>
            <w:tcBorders>
              <w:righ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4" w:hRule="exact"/>
          <w:jc w:val="center"/>
        </w:trPr>
        <w:tc>
          <w:tcPr>
            <w:tcW w:w="1007" w:type="dxa"/>
            <w:vMerge w:val="continue"/>
            <w:tcBorders>
              <w:lef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c>
          <w:tcPr>
            <w:tcW w:w="850" w:type="dxa"/>
            <w:vMerge w:val="continue"/>
            <w:vAlign w:val="center"/>
          </w:tcPr>
          <w:p>
            <w:pPr>
              <w:jc w:val="center"/>
              <w:rPr>
                <w:rFonts w:eastAsiaTheme="minorEastAsia"/>
                <w:color w:val="000000" w:themeColor="text1"/>
                <w:sz w:val="18"/>
                <w:szCs w:val="18"/>
                <w14:textFill>
                  <w14:solidFill>
                    <w14:schemeClr w14:val="tx1"/>
                  </w14:solidFill>
                </w14:textFill>
              </w:rPr>
            </w:pPr>
          </w:p>
        </w:tc>
        <w:tc>
          <w:tcPr>
            <w:tcW w:w="4984" w:type="dxa"/>
            <w:gridSpan w:val="2"/>
            <w:tcBorders>
              <w:top w:val="nil"/>
              <w:bottom w:val="single" w:color="auto" w:sz="4" w:space="0"/>
            </w:tcBorders>
            <w:vAlign w:val="center"/>
          </w:tcPr>
          <w:p>
            <w:pPr>
              <w:snapToGrid w:val="0"/>
              <w:ind w:firstLine="540" w:firstLineChars="300"/>
              <w:rPr>
                <w:rFonts w:eastAsiaTheme="minorEastAsia"/>
                <w:color w:val="000000" w:themeColor="text1"/>
                <w:kern w:val="0"/>
                <w:sz w:val="18"/>
                <w:szCs w:val="18"/>
                <w14:textFill>
                  <w14:solidFill>
                    <w14:schemeClr w14:val="tx1"/>
                  </w14:solidFill>
                </w14:textFill>
              </w:rPr>
            </w:pPr>
            <w:r>
              <w:rPr>
                <w:rFonts w:eastAsiaTheme="minorEastAsia"/>
                <w:color w:val="000000" w:themeColor="text1"/>
                <w:kern w:val="0"/>
                <w:sz w:val="18"/>
                <w:szCs w:val="18"/>
                <w14:textFill>
                  <w14:solidFill>
                    <w14:schemeClr w14:val="tx1"/>
                  </w14:solidFill>
                </w14:textFill>
              </w:rPr>
              <w:t>其他饮料</w:t>
            </w:r>
          </w:p>
        </w:tc>
        <w:tc>
          <w:tcPr>
            <w:tcW w:w="850" w:type="dxa"/>
            <w:tcBorders>
              <w:top w:val="nil"/>
              <w:bottom w:val="single" w:color="auto" w:sz="4"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r>
              <w:rPr>
                <w:rFonts w:eastAsiaTheme="minorEastAsia"/>
                <w:color w:val="000000" w:themeColor="text1"/>
                <w:kern w:val="0"/>
                <w:sz w:val="18"/>
                <w:szCs w:val="18"/>
                <w14:textFill>
                  <w14:solidFill>
                    <w14:schemeClr w14:val="tx1"/>
                  </w14:solidFill>
                </w14:textFill>
              </w:rPr>
              <w:t>0.05</w:t>
            </w:r>
          </w:p>
        </w:tc>
        <w:tc>
          <w:tcPr>
            <w:tcW w:w="1691" w:type="dxa"/>
            <w:vMerge w:val="continue"/>
            <w:tcBorders>
              <w:righ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4" w:hRule="exact"/>
          <w:jc w:val="center"/>
        </w:trPr>
        <w:tc>
          <w:tcPr>
            <w:tcW w:w="1007" w:type="dxa"/>
            <w:vMerge w:val="continue"/>
            <w:tcBorders>
              <w:lef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c>
          <w:tcPr>
            <w:tcW w:w="850" w:type="dxa"/>
            <w:vMerge w:val="continue"/>
            <w:vAlign w:val="center"/>
          </w:tcPr>
          <w:p>
            <w:pPr>
              <w:jc w:val="center"/>
              <w:rPr>
                <w:rFonts w:eastAsiaTheme="minorEastAsia"/>
                <w:color w:val="000000" w:themeColor="text1"/>
                <w:sz w:val="18"/>
                <w:szCs w:val="18"/>
                <w14:textFill>
                  <w14:solidFill>
                    <w14:schemeClr w14:val="tx1"/>
                  </w14:solidFill>
                </w14:textFill>
              </w:rPr>
            </w:pPr>
          </w:p>
        </w:tc>
        <w:tc>
          <w:tcPr>
            <w:tcW w:w="4984" w:type="dxa"/>
            <w:gridSpan w:val="2"/>
            <w:tcBorders>
              <w:top w:val="single" w:color="auto" w:sz="4" w:space="0"/>
            </w:tcBorders>
            <w:vAlign w:val="center"/>
          </w:tcPr>
          <w:p>
            <w:pPr>
              <w:snapToGrid w:val="0"/>
              <w:ind w:firstLine="180" w:firstLineChars="100"/>
              <w:rPr>
                <w:rFonts w:eastAsiaTheme="minorEastAsia"/>
                <w:color w:val="000000" w:themeColor="text1"/>
                <w:kern w:val="0"/>
                <w:sz w:val="18"/>
                <w:szCs w:val="18"/>
                <w14:textFill>
                  <w14:solidFill>
                    <w14:schemeClr w14:val="tx1"/>
                  </w14:solidFill>
                </w14:textFill>
              </w:rPr>
            </w:pPr>
            <w:r>
              <w:rPr>
                <w:rFonts w:eastAsiaTheme="minorEastAsia"/>
                <w:color w:val="000000" w:themeColor="text1"/>
                <w:kern w:val="0"/>
                <w:sz w:val="18"/>
                <w:szCs w:val="18"/>
                <w14:textFill>
                  <w14:solidFill>
                    <w14:schemeClr w14:val="tx1"/>
                  </w14:solidFill>
                </w14:textFill>
              </w:rPr>
              <w:t>罐头</w:t>
            </w:r>
          </w:p>
        </w:tc>
        <w:tc>
          <w:tcPr>
            <w:tcW w:w="850" w:type="dxa"/>
            <w:tcBorders>
              <w:top w:val="single" w:color="auto" w:sz="4"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r>
              <w:rPr>
                <w:rFonts w:eastAsiaTheme="minorEastAsia"/>
                <w:color w:val="000000" w:themeColor="text1"/>
                <w:kern w:val="0"/>
                <w:sz w:val="18"/>
                <w:szCs w:val="18"/>
                <w14:textFill>
                  <w14:solidFill>
                    <w14:schemeClr w14:val="tx1"/>
                  </w14:solidFill>
                </w14:textFill>
              </w:rPr>
              <w:t>0.05</w:t>
            </w:r>
          </w:p>
        </w:tc>
        <w:tc>
          <w:tcPr>
            <w:tcW w:w="1691" w:type="dxa"/>
            <w:vMerge w:val="continue"/>
            <w:tcBorders>
              <w:righ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4" w:hRule="exact"/>
          <w:jc w:val="center"/>
        </w:trPr>
        <w:tc>
          <w:tcPr>
            <w:tcW w:w="1007" w:type="dxa"/>
            <w:vMerge w:val="continue"/>
            <w:tcBorders>
              <w:lef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c>
          <w:tcPr>
            <w:tcW w:w="850" w:type="dxa"/>
            <w:vMerge w:val="continue"/>
            <w:vAlign w:val="center"/>
          </w:tcPr>
          <w:p>
            <w:pPr>
              <w:jc w:val="center"/>
              <w:rPr>
                <w:rFonts w:eastAsiaTheme="minorEastAsia"/>
                <w:color w:val="000000" w:themeColor="text1"/>
                <w:sz w:val="18"/>
                <w:szCs w:val="18"/>
                <w14:textFill>
                  <w14:solidFill>
                    <w14:schemeClr w14:val="tx1"/>
                  </w14:solidFill>
                </w14:textFill>
              </w:rPr>
            </w:pPr>
          </w:p>
        </w:tc>
        <w:tc>
          <w:tcPr>
            <w:tcW w:w="4984" w:type="dxa"/>
            <w:gridSpan w:val="2"/>
            <w:vAlign w:val="center"/>
          </w:tcPr>
          <w:p>
            <w:pPr>
              <w:snapToGrid w:val="0"/>
              <w:ind w:firstLine="180" w:firstLineChars="100"/>
              <w:rPr>
                <w:rFonts w:eastAsiaTheme="minorEastAsia"/>
                <w:color w:val="000000" w:themeColor="text1"/>
                <w:kern w:val="0"/>
                <w:sz w:val="18"/>
                <w:szCs w:val="18"/>
                <w14:textFill>
                  <w14:solidFill>
                    <w14:schemeClr w14:val="tx1"/>
                  </w14:solidFill>
                </w14:textFill>
              </w:rPr>
            </w:pPr>
            <w:r>
              <w:rPr>
                <w:rFonts w:eastAsiaTheme="minorEastAsia"/>
                <w:color w:val="000000" w:themeColor="text1"/>
                <w:kern w:val="0"/>
                <w:sz w:val="18"/>
                <w:szCs w:val="18"/>
                <w14:textFill>
                  <w14:solidFill>
                    <w14:schemeClr w14:val="tx1"/>
                  </w14:solidFill>
                </w14:textFill>
              </w:rPr>
              <w:t>糖果制品</w:t>
            </w:r>
          </w:p>
        </w:tc>
        <w:tc>
          <w:tcPr>
            <w:tcW w:w="850" w:type="dxa"/>
            <w:noWrap/>
            <w:vAlign w:val="center"/>
          </w:tcPr>
          <w:p>
            <w:pPr>
              <w:snapToGrid w:val="0"/>
              <w:jc w:val="center"/>
              <w:rPr>
                <w:rFonts w:eastAsiaTheme="minorEastAsia"/>
                <w:color w:val="000000" w:themeColor="text1"/>
                <w:kern w:val="0"/>
                <w:sz w:val="18"/>
                <w:szCs w:val="18"/>
                <w14:textFill>
                  <w14:solidFill>
                    <w14:schemeClr w14:val="tx1"/>
                  </w14:solidFill>
                </w14:textFill>
              </w:rPr>
            </w:pPr>
            <w:r>
              <w:rPr>
                <w:rFonts w:eastAsiaTheme="minorEastAsia"/>
                <w:color w:val="000000" w:themeColor="text1"/>
                <w:kern w:val="0"/>
                <w:sz w:val="18"/>
                <w:szCs w:val="18"/>
                <w14:textFill>
                  <w14:solidFill>
                    <w14:schemeClr w14:val="tx1"/>
                  </w14:solidFill>
                </w14:textFill>
              </w:rPr>
              <w:t>0.05</w:t>
            </w:r>
          </w:p>
        </w:tc>
        <w:tc>
          <w:tcPr>
            <w:tcW w:w="1691" w:type="dxa"/>
            <w:vMerge w:val="continue"/>
            <w:tcBorders>
              <w:righ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4" w:hRule="exact"/>
          <w:jc w:val="center"/>
        </w:trPr>
        <w:tc>
          <w:tcPr>
            <w:tcW w:w="1007" w:type="dxa"/>
            <w:vMerge w:val="continue"/>
            <w:tcBorders>
              <w:lef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c>
          <w:tcPr>
            <w:tcW w:w="850" w:type="dxa"/>
            <w:vMerge w:val="continue"/>
            <w:vAlign w:val="center"/>
          </w:tcPr>
          <w:p>
            <w:pPr>
              <w:jc w:val="center"/>
              <w:rPr>
                <w:rFonts w:eastAsiaTheme="minorEastAsia"/>
                <w:color w:val="000000" w:themeColor="text1"/>
                <w:sz w:val="18"/>
                <w:szCs w:val="18"/>
                <w14:textFill>
                  <w14:solidFill>
                    <w14:schemeClr w14:val="tx1"/>
                  </w14:solidFill>
                </w14:textFill>
              </w:rPr>
            </w:pPr>
          </w:p>
        </w:tc>
        <w:tc>
          <w:tcPr>
            <w:tcW w:w="4984" w:type="dxa"/>
            <w:gridSpan w:val="2"/>
            <w:vAlign w:val="center"/>
          </w:tcPr>
          <w:p>
            <w:pPr>
              <w:snapToGrid w:val="0"/>
              <w:ind w:firstLine="180" w:firstLineChars="100"/>
              <w:rPr>
                <w:rFonts w:eastAsiaTheme="minorEastAsia"/>
                <w:color w:val="000000" w:themeColor="text1"/>
                <w:kern w:val="0"/>
                <w:sz w:val="18"/>
                <w:szCs w:val="18"/>
                <w14:textFill>
                  <w14:solidFill>
                    <w14:schemeClr w14:val="tx1"/>
                  </w14:solidFill>
                </w14:textFill>
              </w:rPr>
            </w:pPr>
            <w:r>
              <w:rPr>
                <w:rFonts w:eastAsiaTheme="minorEastAsia"/>
                <w:color w:val="000000" w:themeColor="text1"/>
                <w:kern w:val="0"/>
                <w:sz w:val="18"/>
                <w:szCs w:val="18"/>
                <w14:textFill>
                  <w14:solidFill>
                    <w14:schemeClr w14:val="tx1"/>
                  </w14:solidFill>
                </w14:textFill>
              </w:rPr>
              <w:t>蔬菜制品</w:t>
            </w:r>
          </w:p>
        </w:tc>
        <w:tc>
          <w:tcPr>
            <w:tcW w:w="850" w:type="dxa"/>
            <w:noWrap/>
            <w:vAlign w:val="center"/>
          </w:tcPr>
          <w:p>
            <w:pPr>
              <w:snapToGrid w:val="0"/>
              <w:jc w:val="center"/>
              <w:rPr>
                <w:rFonts w:eastAsiaTheme="minorEastAsia"/>
                <w:color w:val="000000" w:themeColor="text1"/>
                <w:kern w:val="0"/>
                <w:sz w:val="18"/>
                <w:szCs w:val="18"/>
                <w14:textFill>
                  <w14:solidFill>
                    <w14:schemeClr w14:val="tx1"/>
                  </w14:solidFill>
                </w14:textFill>
              </w:rPr>
            </w:pPr>
            <w:r>
              <w:rPr>
                <w:rFonts w:eastAsiaTheme="minorEastAsia"/>
                <w:color w:val="000000" w:themeColor="text1"/>
                <w:kern w:val="0"/>
                <w:sz w:val="18"/>
                <w:szCs w:val="18"/>
                <w14:textFill>
                  <w14:solidFill>
                    <w14:schemeClr w14:val="tx1"/>
                  </w14:solidFill>
                </w14:textFill>
              </w:rPr>
              <w:t>0.05</w:t>
            </w:r>
          </w:p>
        </w:tc>
        <w:tc>
          <w:tcPr>
            <w:tcW w:w="1691" w:type="dxa"/>
            <w:vMerge w:val="continue"/>
            <w:tcBorders>
              <w:righ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4" w:hRule="exact"/>
          <w:jc w:val="center"/>
        </w:trPr>
        <w:tc>
          <w:tcPr>
            <w:tcW w:w="1007" w:type="dxa"/>
            <w:vMerge w:val="continue"/>
            <w:tcBorders>
              <w:lef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c>
          <w:tcPr>
            <w:tcW w:w="850" w:type="dxa"/>
            <w:vMerge w:val="continue"/>
            <w:vAlign w:val="center"/>
          </w:tcPr>
          <w:p>
            <w:pPr>
              <w:jc w:val="center"/>
              <w:rPr>
                <w:rFonts w:eastAsiaTheme="minorEastAsia"/>
                <w:color w:val="000000" w:themeColor="text1"/>
                <w:sz w:val="18"/>
                <w:szCs w:val="18"/>
                <w14:textFill>
                  <w14:solidFill>
                    <w14:schemeClr w14:val="tx1"/>
                  </w14:solidFill>
                </w14:textFill>
              </w:rPr>
            </w:pPr>
          </w:p>
        </w:tc>
        <w:tc>
          <w:tcPr>
            <w:tcW w:w="4984" w:type="dxa"/>
            <w:gridSpan w:val="2"/>
            <w:tcBorders>
              <w:bottom w:val="single" w:color="auto" w:sz="4" w:space="0"/>
            </w:tcBorders>
            <w:vAlign w:val="center"/>
          </w:tcPr>
          <w:p>
            <w:pPr>
              <w:snapToGrid w:val="0"/>
              <w:ind w:firstLine="180" w:firstLineChars="100"/>
              <w:rPr>
                <w:rFonts w:eastAsiaTheme="minorEastAsia"/>
                <w:color w:val="000000" w:themeColor="text1"/>
                <w:kern w:val="0"/>
                <w:sz w:val="18"/>
                <w:szCs w:val="18"/>
                <w14:textFill>
                  <w14:solidFill>
                    <w14:schemeClr w14:val="tx1"/>
                  </w14:solidFill>
                </w14:textFill>
              </w:rPr>
            </w:pPr>
            <w:r>
              <w:rPr>
                <w:rFonts w:eastAsiaTheme="minorEastAsia"/>
                <w:color w:val="000000" w:themeColor="text1"/>
                <w:kern w:val="0"/>
                <w:sz w:val="18"/>
                <w:szCs w:val="18"/>
                <w14:textFill>
                  <w14:solidFill>
                    <w14:schemeClr w14:val="tx1"/>
                  </w14:solidFill>
                </w14:textFill>
              </w:rPr>
              <w:t>水果制品</w:t>
            </w:r>
          </w:p>
        </w:tc>
        <w:tc>
          <w:tcPr>
            <w:tcW w:w="850" w:type="dxa"/>
            <w:tcBorders>
              <w:bottom w:val="single" w:color="auto" w:sz="4"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r>
              <w:rPr>
                <w:rFonts w:eastAsiaTheme="minorEastAsia"/>
                <w:color w:val="000000" w:themeColor="text1"/>
                <w:kern w:val="0"/>
                <w:sz w:val="18"/>
                <w:szCs w:val="18"/>
                <w14:textFill>
                  <w14:solidFill>
                    <w14:schemeClr w14:val="tx1"/>
                  </w14:solidFill>
                </w14:textFill>
              </w:rPr>
              <w:t>0.05</w:t>
            </w:r>
          </w:p>
        </w:tc>
        <w:tc>
          <w:tcPr>
            <w:tcW w:w="1691" w:type="dxa"/>
            <w:vMerge w:val="continue"/>
            <w:tcBorders>
              <w:righ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4" w:hRule="exact"/>
          <w:jc w:val="center"/>
        </w:trPr>
        <w:tc>
          <w:tcPr>
            <w:tcW w:w="1007" w:type="dxa"/>
            <w:vMerge w:val="continue"/>
            <w:tcBorders>
              <w:lef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c>
          <w:tcPr>
            <w:tcW w:w="850" w:type="dxa"/>
            <w:vMerge w:val="continue"/>
            <w:vAlign w:val="center"/>
          </w:tcPr>
          <w:p>
            <w:pPr>
              <w:jc w:val="center"/>
              <w:rPr>
                <w:rFonts w:eastAsiaTheme="minorEastAsia"/>
                <w:color w:val="000000" w:themeColor="text1"/>
                <w:sz w:val="18"/>
                <w:szCs w:val="18"/>
                <w14:textFill>
                  <w14:solidFill>
                    <w14:schemeClr w14:val="tx1"/>
                  </w14:solidFill>
                </w14:textFill>
              </w:rPr>
            </w:pPr>
          </w:p>
        </w:tc>
        <w:tc>
          <w:tcPr>
            <w:tcW w:w="4984" w:type="dxa"/>
            <w:gridSpan w:val="2"/>
            <w:tcBorders>
              <w:top w:val="single" w:color="auto" w:sz="4" w:space="0"/>
              <w:bottom w:val="single" w:color="auto" w:sz="4" w:space="0"/>
            </w:tcBorders>
            <w:vAlign w:val="center"/>
          </w:tcPr>
          <w:p>
            <w:pPr>
              <w:snapToGrid w:val="0"/>
              <w:ind w:firstLine="180" w:firstLineChars="100"/>
              <w:rPr>
                <w:rFonts w:eastAsiaTheme="minorEastAsia"/>
                <w:color w:val="000000" w:themeColor="text1"/>
                <w:kern w:val="0"/>
                <w:sz w:val="18"/>
                <w:szCs w:val="18"/>
                <w14:textFill>
                  <w14:solidFill>
                    <w14:schemeClr w14:val="tx1"/>
                  </w14:solidFill>
                </w14:textFill>
              </w:rPr>
            </w:pPr>
            <w:r>
              <w:rPr>
                <w:rFonts w:eastAsiaTheme="minorEastAsia"/>
                <w:color w:val="000000" w:themeColor="text1"/>
                <w:kern w:val="0"/>
                <w:sz w:val="18"/>
                <w:szCs w:val="18"/>
                <w14:textFill>
                  <w14:solidFill>
                    <w14:schemeClr w14:val="tx1"/>
                  </w14:solidFill>
                </w14:textFill>
              </w:rPr>
              <w:t>蛋制品</w:t>
            </w:r>
          </w:p>
        </w:tc>
        <w:tc>
          <w:tcPr>
            <w:tcW w:w="850" w:type="dxa"/>
            <w:tcBorders>
              <w:top w:val="single" w:color="auto" w:sz="4" w:space="0"/>
              <w:bottom w:val="single" w:color="auto" w:sz="4"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r>
              <w:rPr>
                <w:rFonts w:eastAsiaTheme="minorEastAsia"/>
                <w:color w:val="000000" w:themeColor="text1"/>
                <w:kern w:val="0"/>
                <w:sz w:val="18"/>
                <w:szCs w:val="18"/>
                <w14:textFill>
                  <w14:solidFill>
                    <w14:schemeClr w14:val="tx1"/>
                  </w14:solidFill>
                </w14:textFill>
              </w:rPr>
              <w:t>0.05</w:t>
            </w:r>
          </w:p>
        </w:tc>
        <w:tc>
          <w:tcPr>
            <w:tcW w:w="1691" w:type="dxa"/>
            <w:vMerge w:val="continue"/>
            <w:tcBorders>
              <w:righ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1" w:hRule="exact"/>
          <w:jc w:val="center"/>
        </w:trPr>
        <w:tc>
          <w:tcPr>
            <w:tcW w:w="1007" w:type="dxa"/>
            <w:vMerge w:val="continue"/>
            <w:tcBorders>
              <w:lef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c>
          <w:tcPr>
            <w:tcW w:w="850" w:type="dxa"/>
            <w:vMerge w:val="continue"/>
            <w:vAlign w:val="center"/>
          </w:tcPr>
          <w:p>
            <w:pPr>
              <w:jc w:val="center"/>
              <w:rPr>
                <w:rFonts w:eastAsiaTheme="minorEastAsia"/>
                <w:color w:val="000000" w:themeColor="text1"/>
                <w:sz w:val="18"/>
                <w:szCs w:val="18"/>
                <w14:textFill>
                  <w14:solidFill>
                    <w14:schemeClr w14:val="tx1"/>
                  </w14:solidFill>
                </w14:textFill>
              </w:rPr>
            </w:pPr>
          </w:p>
        </w:tc>
        <w:tc>
          <w:tcPr>
            <w:tcW w:w="4977" w:type="dxa"/>
            <w:tcBorders>
              <w:top w:val="single" w:color="auto" w:sz="4" w:space="0"/>
            </w:tcBorders>
            <w:vAlign w:val="center"/>
          </w:tcPr>
          <w:p>
            <w:pPr>
              <w:snapToGrid w:val="0"/>
              <w:ind w:firstLine="180" w:firstLineChars="100"/>
              <w:rPr>
                <w:rFonts w:eastAsiaTheme="minorEastAsia"/>
                <w:color w:val="000000" w:themeColor="text1"/>
                <w:kern w:val="0"/>
                <w:sz w:val="18"/>
                <w:szCs w:val="18"/>
                <w14:textFill>
                  <w14:solidFill>
                    <w14:schemeClr w14:val="tx1"/>
                  </w14:solidFill>
                </w14:textFill>
              </w:rPr>
            </w:pPr>
            <w:r>
              <w:rPr>
                <w:rFonts w:eastAsiaTheme="minorEastAsia"/>
                <w:color w:val="000000" w:themeColor="text1"/>
                <w:kern w:val="0"/>
                <w:sz w:val="18"/>
                <w:szCs w:val="18"/>
                <w14:textFill>
                  <w14:solidFill>
                    <w14:schemeClr w14:val="tx1"/>
                  </w14:solidFill>
                </w14:textFill>
              </w:rPr>
              <w:t>糖</w:t>
            </w:r>
          </w:p>
        </w:tc>
        <w:tc>
          <w:tcPr>
            <w:tcW w:w="857" w:type="dxa"/>
            <w:gridSpan w:val="2"/>
            <w:tcBorders>
              <w:top w:val="single" w:color="auto" w:sz="4"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r>
              <w:rPr>
                <w:rFonts w:eastAsiaTheme="minorEastAsia"/>
                <w:color w:val="000000" w:themeColor="text1"/>
                <w:kern w:val="0"/>
                <w:sz w:val="18"/>
                <w:szCs w:val="18"/>
                <w14:textFill>
                  <w14:solidFill>
                    <w14:schemeClr w14:val="tx1"/>
                  </w14:solidFill>
                </w14:textFill>
              </w:rPr>
              <w:t>0.05</w:t>
            </w:r>
          </w:p>
        </w:tc>
        <w:tc>
          <w:tcPr>
            <w:tcW w:w="1691" w:type="dxa"/>
            <w:vMerge w:val="continue"/>
            <w:tcBorders>
              <w:righ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1" w:hRule="exact"/>
          <w:jc w:val="center"/>
        </w:trPr>
        <w:tc>
          <w:tcPr>
            <w:tcW w:w="1007" w:type="dxa"/>
            <w:vMerge w:val="continue"/>
            <w:tcBorders>
              <w:lef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c>
          <w:tcPr>
            <w:tcW w:w="850" w:type="dxa"/>
            <w:vMerge w:val="continue"/>
            <w:vAlign w:val="center"/>
          </w:tcPr>
          <w:p>
            <w:pPr>
              <w:jc w:val="center"/>
              <w:rPr>
                <w:rFonts w:eastAsiaTheme="minorEastAsia"/>
                <w:color w:val="000000" w:themeColor="text1"/>
                <w:sz w:val="18"/>
                <w:szCs w:val="18"/>
                <w14:textFill>
                  <w14:solidFill>
                    <w14:schemeClr w14:val="tx1"/>
                  </w14:solidFill>
                </w14:textFill>
              </w:rPr>
            </w:pPr>
          </w:p>
        </w:tc>
        <w:tc>
          <w:tcPr>
            <w:tcW w:w="4977" w:type="dxa"/>
            <w:tcBorders>
              <w:bottom w:val="single" w:color="auto" w:sz="4" w:space="0"/>
            </w:tcBorders>
            <w:vAlign w:val="center"/>
          </w:tcPr>
          <w:p>
            <w:pPr>
              <w:snapToGrid w:val="0"/>
              <w:ind w:firstLine="180" w:firstLineChars="100"/>
              <w:rPr>
                <w:rFonts w:eastAsiaTheme="minorEastAsia"/>
                <w:color w:val="000000" w:themeColor="text1"/>
                <w:kern w:val="0"/>
                <w:sz w:val="18"/>
                <w:szCs w:val="18"/>
                <w14:textFill>
                  <w14:solidFill>
                    <w14:schemeClr w14:val="tx1"/>
                  </w14:solidFill>
                </w14:textFill>
              </w:rPr>
            </w:pPr>
            <w:r>
              <w:rPr>
                <w:rFonts w:eastAsiaTheme="minorEastAsia"/>
                <w:color w:val="000000" w:themeColor="text1"/>
                <w:kern w:val="0"/>
                <w:sz w:val="18"/>
                <w:szCs w:val="18"/>
                <w14:textFill>
                  <w14:solidFill>
                    <w14:schemeClr w14:val="tx1"/>
                  </w14:solidFill>
                </w14:textFill>
              </w:rPr>
              <w:t>糕点</w:t>
            </w:r>
          </w:p>
        </w:tc>
        <w:tc>
          <w:tcPr>
            <w:tcW w:w="857" w:type="dxa"/>
            <w:gridSpan w:val="2"/>
            <w:tcBorders>
              <w:bottom w:val="single" w:color="auto" w:sz="4"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r>
              <w:rPr>
                <w:rFonts w:eastAsiaTheme="minorEastAsia"/>
                <w:color w:val="000000" w:themeColor="text1"/>
                <w:kern w:val="0"/>
                <w:sz w:val="18"/>
                <w:szCs w:val="18"/>
                <w14:textFill>
                  <w14:solidFill>
                    <w14:schemeClr w14:val="tx1"/>
                  </w14:solidFill>
                </w14:textFill>
              </w:rPr>
              <w:t>0.05</w:t>
            </w:r>
          </w:p>
        </w:tc>
        <w:tc>
          <w:tcPr>
            <w:tcW w:w="1691" w:type="dxa"/>
            <w:vMerge w:val="continue"/>
            <w:tcBorders>
              <w:righ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1" w:hRule="exact"/>
          <w:jc w:val="center"/>
        </w:trPr>
        <w:tc>
          <w:tcPr>
            <w:tcW w:w="1007" w:type="dxa"/>
            <w:vMerge w:val="continue"/>
            <w:tcBorders>
              <w:left w:val="single" w:color="auto" w:sz="12" w:space="0"/>
            </w:tcBorders>
            <w:noWrap/>
            <w:vAlign w:val="center"/>
          </w:tcPr>
          <w:p>
            <w:pPr>
              <w:snapToGrid w:val="0"/>
              <w:rPr>
                <w:rFonts w:eastAsiaTheme="minorEastAsia"/>
                <w:color w:val="000000" w:themeColor="text1"/>
                <w:kern w:val="0"/>
                <w:sz w:val="18"/>
                <w:szCs w:val="18"/>
                <w14:textFill>
                  <w14:solidFill>
                    <w14:schemeClr w14:val="tx1"/>
                  </w14:solidFill>
                </w14:textFill>
              </w:rPr>
            </w:pPr>
          </w:p>
        </w:tc>
        <w:tc>
          <w:tcPr>
            <w:tcW w:w="850" w:type="dxa"/>
            <w:vMerge w:val="continue"/>
            <w:vAlign w:val="center"/>
          </w:tcPr>
          <w:p>
            <w:pPr>
              <w:jc w:val="center"/>
              <w:rPr>
                <w:rFonts w:eastAsiaTheme="minorEastAsia"/>
                <w:color w:val="000000" w:themeColor="text1"/>
                <w:sz w:val="18"/>
                <w:szCs w:val="18"/>
                <w14:textFill>
                  <w14:solidFill>
                    <w14:schemeClr w14:val="tx1"/>
                  </w14:solidFill>
                </w14:textFill>
              </w:rPr>
            </w:pPr>
          </w:p>
        </w:tc>
        <w:tc>
          <w:tcPr>
            <w:tcW w:w="4977" w:type="dxa"/>
            <w:vAlign w:val="center"/>
          </w:tcPr>
          <w:p>
            <w:pPr>
              <w:snapToGrid w:val="0"/>
              <w:ind w:firstLine="180" w:firstLineChars="100"/>
              <w:rPr>
                <w:rFonts w:eastAsiaTheme="minorEastAsia"/>
                <w:color w:val="000000" w:themeColor="text1"/>
                <w:kern w:val="0"/>
                <w:sz w:val="18"/>
                <w:szCs w:val="18"/>
                <w14:textFill>
                  <w14:solidFill>
                    <w14:schemeClr w14:val="tx1"/>
                  </w14:solidFill>
                </w14:textFill>
              </w:rPr>
            </w:pPr>
            <w:r>
              <w:rPr>
                <w:rFonts w:eastAsiaTheme="minorEastAsia"/>
                <w:color w:val="000000" w:themeColor="text1"/>
                <w:kern w:val="0"/>
                <w:sz w:val="18"/>
                <w:szCs w:val="18"/>
                <w14:textFill>
                  <w14:solidFill>
                    <w14:schemeClr w14:val="tx1"/>
                  </w14:solidFill>
                </w14:textFill>
              </w:rPr>
              <w:t>豆制品</w:t>
            </w:r>
          </w:p>
        </w:tc>
        <w:tc>
          <w:tcPr>
            <w:tcW w:w="857" w:type="dxa"/>
            <w:gridSpan w:val="2"/>
            <w:noWrap/>
            <w:vAlign w:val="center"/>
          </w:tcPr>
          <w:p>
            <w:pPr>
              <w:snapToGrid w:val="0"/>
              <w:jc w:val="center"/>
              <w:rPr>
                <w:rFonts w:eastAsiaTheme="minorEastAsia"/>
                <w:color w:val="000000" w:themeColor="text1"/>
                <w:kern w:val="0"/>
                <w:sz w:val="18"/>
                <w:szCs w:val="18"/>
                <w14:textFill>
                  <w14:solidFill>
                    <w14:schemeClr w14:val="tx1"/>
                  </w14:solidFill>
                </w14:textFill>
              </w:rPr>
            </w:pPr>
            <w:r>
              <w:rPr>
                <w:rFonts w:eastAsiaTheme="minorEastAsia"/>
                <w:color w:val="000000" w:themeColor="text1"/>
                <w:kern w:val="0"/>
                <w:sz w:val="18"/>
                <w:szCs w:val="18"/>
                <w14:textFill>
                  <w14:solidFill>
                    <w14:schemeClr w14:val="tx1"/>
                  </w14:solidFill>
                </w14:textFill>
              </w:rPr>
              <w:t>0.05</w:t>
            </w:r>
          </w:p>
        </w:tc>
        <w:tc>
          <w:tcPr>
            <w:tcW w:w="1691" w:type="dxa"/>
            <w:vMerge w:val="continue"/>
            <w:tcBorders>
              <w:righ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1" w:hRule="exact"/>
          <w:jc w:val="center"/>
        </w:trPr>
        <w:tc>
          <w:tcPr>
            <w:tcW w:w="1007" w:type="dxa"/>
            <w:vMerge w:val="continue"/>
            <w:tcBorders>
              <w:lef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c>
          <w:tcPr>
            <w:tcW w:w="850" w:type="dxa"/>
            <w:vMerge w:val="continue"/>
            <w:vAlign w:val="center"/>
          </w:tcPr>
          <w:p>
            <w:pPr>
              <w:jc w:val="center"/>
              <w:rPr>
                <w:rFonts w:eastAsiaTheme="minorEastAsia"/>
                <w:color w:val="000000" w:themeColor="text1"/>
                <w:sz w:val="18"/>
                <w:szCs w:val="18"/>
                <w14:textFill>
                  <w14:solidFill>
                    <w14:schemeClr w14:val="tx1"/>
                  </w14:solidFill>
                </w14:textFill>
              </w:rPr>
            </w:pPr>
          </w:p>
        </w:tc>
        <w:tc>
          <w:tcPr>
            <w:tcW w:w="4977" w:type="dxa"/>
            <w:vAlign w:val="center"/>
          </w:tcPr>
          <w:p>
            <w:pPr>
              <w:snapToGrid w:val="0"/>
              <w:ind w:firstLine="180" w:firstLineChars="100"/>
              <w:rPr>
                <w:rFonts w:eastAsiaTheme="minorEastAsia"/>
                <w:color w:val="000000" w:themeColor="text1"/>
                <w:kern w:val="0"/>
                <w:sz w:val="18"/>
                <w:szCs w:val="18"/>
                <w14:textFill>
                  <w14:solidFill>
                    <w14:schemeClr w14:val="tx1"/>
                  </w14:solidFill>
                </w14:textFill>
              </w:rPr>
            </w:pPr>
            <w:r>
              <w:rPr>
                <w:rFonts w:eastAsiaTheme="minorEastAsia"/>
                <w:color w:val="000000" w:themeColor="text1"/>
                <w:kern w:val="0"/>
                <w:sz w:val="18"/>
                <w:szCs w:val="18"/>
                <w14:textFill>
                  <w14:solidFill>
                    <w14:schemeClr w14:val="tx1"/>
                  </w14:solidFill>
                </w14:textFill>
              </w:rPr>
              <w:t>蜂产品</w:t>
            </w:r>
          </w:p>
        </w:tc>
        <w:tc>
          <w:tcPr>
            <w:tcW w:w="857" w:type="dxa"/>
            <w:gridSpan w:val="2"/>
            <w:noWrap/>
            <w:vAlign w:val="center"/>
          </w:tcPr>
          <w:p>
            <w:pPr>
              <w:snapToGrid w:val="0"/>
              <w:jc w:val="center"/>
              <w:rPr>
                <w:rFonts w:eastAsiaTheme="minorEastAsia"/>
                <w:color w:val="000000" w:themeColor="text1"/>
                <w:kern w:val="0"/>
                <w:sz w:val="18"/>
                <w:szCs w:val="18"/>
                <w14:textFill>
                  <w14:solidFill>
                    <w14:schemeClr w14:val="tx1"/>
                  </w14:solidFill>
                </w14:textFill>
              </w:rPr>
            </w:pPr>
            <w:r>
              <w:rPr>
                <w:rFonts w:eastAsiaTheme="minorEastAsia"/>
                <w:color w:val="000000" w:themeColor="text1"/>
                <w:kern w:val="0"/>
                <w:sz w:val="18"/>
                <w:szCs w:val="18"/>
                <w14:textFill>
                  <w14:solidFill>
                    <w14:schemeClr w14:val="tx1"/>
                  </w14:solidFill>
                </w14:textFill>
              </w:rPr>
              <w:t>0.05</w:t>
            </w:r>
          </w:p>
        </w:tc>
        <w:tc>
          <w:tcPr>
            <w:tcW w:w="1691" w:type="dxa"/>
            <w:vMerge w:val="continue"/>
            <w:tcBorders>
              <w:righ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1" w:hRule="exact"/>
          <w:jc w:val="center"/>
        </w:trPr>
        <w:tc>
          <w:tcPr>
            <w:tcW w:w="1007" w:type="dxa"/>
            <w:vMerge w:val="continue"/>
            <w:tcBorders>
              <w:lef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c>
          <w:tcPr>
            <w:tcW w:w="850" w:type="dxa"/>
            <w:vMerge w:val="continue"/>
            <w:vAlign w:val="center"/>
          </w:tcPr>
          <w:p>
            <w:pPr>
              <w:jc w:val="center"/>
              <w:rPr>
                <w:rFonts w:eastAsiaTheme="minorEastAsia"/>
                <w:color w:val="000000" w:themeColor="text1"/>
                <w:sz w:val="18"/>
                <w:szCs w:val="18"/>
                <w14:textFill>
                  <w14:solidFill>
                    <w14:schemeClr w14:val="tx1"/>
                  </w14:solidFill>
                </w14:textFill>
              </w:rPr>
            </w:pPr>
          </w:p>
        </w:tc>
        <w:tc>
          <w:tcPr>
            <w:tcW w:w="4977" w:type="dxa"/>
            <w:vAlign w:val="center"/>
          </w:tcPr>
          <w:p>
            <w:pPr>
              <w:snapToGrid w:val="0"/>
              <w:ind w:firstLine="180" w:firstLineChars="100"/>
              <w:rPr>
                <w:rFonts w:eastAsiaTheme="minorEastAsia"/>
                <w:color w:val="000000" w:themeColor="text1"/>
                <w:kern w:val="0"/>
                <w:sz w:val="18"/>
                <w:szCs w:val="18"/>
                <w14:textFill>
                  <w14:solidFill>
                    <w14:schemeClr w14:val="tx1"/>
                  </w14:solidFill>
                </w14:textFill>
              </w:rPr>
            </w:pPr>
            <w:r>
              <w:rPr>
                <w:rFonts w:eastAsiaTheme="minorEastAsia"/>
                <w:color w:val="000000" w:themeColor="text1"/>
                <w:kern w:val="0"/>
                <w:sz w:val="18"/>
                <w:szCs w:val="18"/>
                <w14:textFill>
                  <w14:solidFill>
                    <w14:schemeClr w14:val="tx1"/>
                  </w14:solidFill>
                </w14:textFill>
              </w:rPr>
              <w:t>保健食品</w:t>
            </w:r>
            <w:r>
              <w:rPr>
                <w:rFonts w:hint="eastAsia" w:eastAsiaTheme="minorEastAsia"/>
                <w:color w:val="000000" w:themeColor="text1"/>
                <w:kern w:val="0"/>
                <w:sz w:val="18"/>
                <w:szCs w:val="18"/>
                <w14:textFill>
                  <w14:solidFill>
                    <w14:schemeClr w14:val="tx1"/>
                  </w14:solidFill>
                </w14:textFill>
              </w:rPr>
              <w:t>（婴幼儿保健食品除外）</w:t>
            </w:r>
          </w:p>
        </w:tc>
        <w:tc>
          <w:tcPr>
            <w:tcW w:w="857" w:type="dxa"/>
            <w:gridSpan w:val="2"/>
            <w:noWrap/>
            <w:vAlign w:val="center"/>
          </w:tcPr>
          <w:p>
            <w:pPr>
              <w:snapToGrid w:val="0"/>
              <w:jc w:val="center"/>
              <w:rPr>
                <w:rFonts w:eastAsiaTheme="minorEastAsia"/>
                <w:color w:val="000000" w:themeColor="text1"/>
                <w:kern w:val="0"/>
                <w:sz w:val="18"/>
                <w:szCs w:val="18"/>
                <w14:textFill>
                  <w14:solidFill>
                    <w14:schemeClr w14:val="tx1"/>
                  </w14:solidFill>
                </w14:textFill>
              </w:rPr>
            </w:pPr>
            <w:r>
              <w:rPr>
                <w:rFonts w:eastAsiaTheme="minorEastAsia"/>
                <w:color w:val="000000" w:themeColor="text1"/>
                <w:kern w:val="0"/>
                <w:sz w:val="18"/>
                <w:szCs w:val="18"/>
                <w14:textFill>
                  <w14:solidFill>
                    <w14:schemeClr w14:val="tx1"/>
                  </w14:solidFill>
                </w14:textFill>
              </w:rPr>
              <w:t>0.05</w:t>
            </w:r>
          </w:p>
        </w:tc>
        <w:tc>
          <w:tcPr>
            <w:tcW w:w="1691" w:type="dxa"/>
            <w:vMerge w:val="continue"/>
            <w:tcBorders>
              <w:righ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1" w:hRule="exact"/>
          <w:jc w:val="center"/>
        </w:trPr>
        <w:tc>
          <w:tcPr>
            <w:tcW w:w="1007" w:type="dxa"/>
            <w:vMerge w:val="continue"/>
            <w:tcBorders>
              <w:lef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c>
          <w:tcPr>
            <w:tcW w:w="850" w:type="dxa"/>
            <w:vMerge w:val="continue"/>
            <w:vAlign w:val="center"/>
          </w:tcPr>
          <w:p>
            <w:pPr>
              <w:jc w:val="center"/>
              <w:rPr>
                <w:rFonts w:eastAsiaTheme="minorEastAsia"/>
                <w:color w:val="000000" w:themeColor="text1"/>
                <w:sz w:val="18"/>
                <w:szCs w:val="18"/>
                <w14:textFill>
                  <w14:solidFill>
                    <w14:schemeClr w14:val="tx1"/>
                  </w14:solidFill>
                </w14:textFill>
              </w:rPr>
            </w:pPr>
          </w:p>
        </w:tc>
        <w:tc>
          <w:tcPr>
            <w:tcW w:w="4977" w:type="dxa"/>
            <w:vAlign w:val="center"/>
          </w:tcPr>
          <w:p>
            <w:pPr>
              <w:snapToGrid w:val="0"/>
              <w:ind w:firstLine="180" w:firstLineChars="100"/>
              <w:rPr>
                <w:rFonts w:eastAsiaTheme="minorEastAsia"/>
                <w:color w:val="000000" w:themeColor="text1"/>
                <w:kern w:val="0"/>
                <w:sz w:val="18"/>
                <w:szCs w:val="18"/>
                <w14:textFill>
                  <w14:solidFill>
                    <w14:schemeClr w14:val="tx1"/>
                  </w14:solidFill>
                </w14:textFill>
              </w:rPr>
            </w:pPr>
            <w:r>
              <w:rPr>
                <w:rFonts w:eastAsiaTheme="minorEastAsia"/>
                <w:color w:val="000000" w:themeColor="text1"/>
                <w:kern w:val="0"/>
                <w:sz w:val="18"/>
                <w:szCs w:val="18"/>
                <w14:textFill>
                  <w14:solidFill>
                    <w14:schemeClr w14:val="tx1"/>
                  </w14:solidFill>
                </w14:textFill>
              </w:rPr>
              <w:t>特殊医学用途配方食品</w:t>
            </w:r>
          </w:p>
        </w:tc>
        <w:tc>
          <w:tcPr>
            <w:tcW w:w="857" w:type="dxa"/>
            <w:gridSpan w:val="2"/>
            <w:noWrap/>
            <w:vAlign w:val="center"/>
          </w:tcPr>
          <w:p>
            <w:pPr>
              <w:snapToGrid w:val="0"/>
              <w:jc w:val="center"/>
              <w:rPr>
                <w:rFonts w:eastAsiaTheme="minorEastAsia"/>
                <w:color w:val="000000" w:themeColor="text1"/>
                <w:kern w:val="0"/>
                <w:sz w:val="18"/>
                <w:szCs w:val="18"/>
                <w14:textFill>
                  <w14:solidFill>
                    <w14:schemeClr w14:val="tx1"/>
                  </w14:solidFill>
                </w14:textFill>
              </w:rPr>
            </w:pPr>
            <w:r>
              <w:rPr>
                <w:rFonts w:eastAsiaTheme="minorEastAsia"/>
                <w:color w:val="000000" w:themeColor="text1"/>
                <w:kern w:val="0"/>
                <w:sz w:val="18"/>
                <w:szCs w:val="18"/>
                <w14:textFill>
                  <w14:solidFill>
                    <w14:schemeClr w14:val="tx1"/>
                  </w14:solidFill>
                </w14:textFill>
              </w:rPr>
              <w:t>0.05</w:t>
            </w:r>
          </w:p>
        </w:tc>
        <w:tc>
          <w:tcPr>
            <w:tcW w:w="1691" w:type="dxa"/>
            <w:vMerge w:val="continue"/>
            <w:tcBorders>
              <w:righ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1" w:hRule="exact"/>
          <w:jc w:val="center"/>
        </w:trPr>
        <w:tc>
          <w:tcPr>
            <w:tcW w:w="1007" w:type="dxa"/>
            <w:vMerge w:val="continue"/>
            <w:tcBorders>
              <w:lef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c>
          <w:tcPr>
            <w:tcW w:w="850" w:type="dxa"/>
            <w:vMerge w:val="continue"/>
            <w:vAlign w:val="center"/>
          </w:tcPr>
          <w:p>
            <w:pPr>
              <w:jc w:val="center"/>
              <w:rPr>
                <w:rFonts w:eastAsiaTheme="minorEastAsia"/>
                <w:color w:val="000000" w:themeColor="text1"/>
                <w:sz w:val="18"/>
                <w:szCs w:val="18"/>
                <w14:textFill>
                  <w14:solidFill>
                    <w14:schemeClr w14:val="tx1"/>
                  </w14:solidFill>
                </w14:textFill>
              </w:rPr>
            </w:pPr>
          </w:p>
        </w:tc>
        <w:tc>
          <w:tcPr>
            <w:tcW w:w="4977" w:type="dxa"/>
            <w:tcBorders>
              <w:bottom w:val="single" w:color="auto" w:sz="4" w:space="0"/>
            </w:tcBorders>
            <w:vAlign w:val="center"/>
          </w:tcPr>
          <w:p>
            <w:pPr>
              <w:snapToGrid w:val="0"/>
              <w:ind w:firstLine="180" w:firstLineChars="100"/>
              <w:rPr>
                <w:rFonts w:eastAsiaTheme="minorEastAsia"/>
                <w:color w:val="000000" w:themeColor="text1"/>
                <w:kern w:val="0"/>
                <w:sz w:val="18"/>
                <w:szCs w:val="18"/>
                <w14:textFill>
                  <w14:solidFill>
                    <w14:schemeClr w14:val="tx1"/>
                  </w14:solidFill>
                </w14:textFill>
              </w:rPr>
            </w:pPr>
            <w:r>
              <w:rPr>
                <w:rFonts w:eastAsiaTheme="minorEastAsia"/>
                <w:color w:val="000000" w:themeColor="text1"/>
                <w:kern w:val="0"/>
                <w:sz w:val="18"/>
                <w:szCs w:val="18"/>
                <w14:textFill>
                  <w14:solidFill>
                    <w14:schemeClr w14:val="tx1"/>
                  </w14:solidFill>
                </w14:textFill>
              </w:rPr>
              <w:t>婴幼儿配方食品</w:t>
            </w:r>
          </w:p>
        </w:tc>
        <w:tc>
          <w:tcPr>
            <w:tcW w:w="857" w:type="dxa"/>
            <w:gridSpan w:val="2"/>
            <w:tcBorders>
              <w:bottom w:val="single" w:color="auto" w:sz="4"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r>
              <w:rPr>
                <w:rFonts w:eastAsiaTheme="minorEastAsia"/>
                <w:color w:val="000000" w:themeColor="text1"/>
                <w:kern w:val="0"/>
                <w:sz w:val="18"/>
                <w:szCs w:val="18"/>
                <w14:textFill>
                  <w14:solidFill>
                    <w14:schemeClr w14:val="tx1"/>
                  </w14:solidFill>
                </w14:textFill>
              </w:rPr>
              <w:t>0.05</w:t>
            </w:r>
          </w:p>
        </w:tc>
        <w:tc>
          <w:tcPr>
            <w:tcW w:w="1691" w:type="dxa"/>
            <w:vMerge w:val="continue"/>
            <w:tcBorders>
              <w:righ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1" w:hRule="exact"/>
          <w:jc w:val="center"/>
        </w:trPr>
        <w:tc>
          <w:tcPr>
            <w:tcW w:w="1007" w:type="dxa"/>
            <w:vMerge w:val="continue"/>
            <w:tcBorders>
              <w:lef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c>
          <w:tcPr>
            <w:tcW w:w="850" w:type="dxa"/>
            <w:vMerge w:val="continue"/>
            <w:vAlign w:val="center"/>
          </w:tcPr>
          <w:p>
            <w:pPr>
              <w:jc w:val="center"/>
              <w:rPr>
                <w:rFonts w:eastAsiaTheme="minorEastAsia"/>
                <w:color w:val="000000" w:themeColor="text1"/>
                <w:sz w:val="18"/>
                <w:szCs w:val="18"/>
                <w14:textFill>
                  <w14:solidFill>
                    <w14:schemeClr w14:val="tx1"/>
                  </w14:solidFill>
                </w14:textFill>
              </w:rPr>
            </w:pPr>
          </w:p>
        </w:tc>
        <w:tc>
          <w:tcPr>
            <w:tcW w:w="4977" w:type="dxa"/>
            <w:tcBorders>
              <w:top w:val="single" w:color="auto" w:sz="4" w:space="0"/>
              <w:bottom w:val="nil"/>
            </w:tcBorders>
            <w:vAlign w:val="center"/>
          </w:tcPr>
          <w:p>
            <w:pPr>
              <w:snapToGrid w:val="0"/>
              <w:ind w:firstLine="180" w:firstLineChars="100"/>
              <w:rPr>
                <w:rFonts w:eastAsiaTheme="minorEastAsia"/>
                <w:color w:val="000000" w:themeColor="text1"/>
                <w:kern w:val="0"/>
                <w:sz w:val="18"/>
                <w:szCs w:val="18"/>
                <w14:textFill>
                  <w14:solidFill>
                    <w14:schemeClr w14:val="tx1"/>
                  </w14:solidFill>
                </w14:textFill>
              </w:rPr>
            </w:pPr>
            <w:r>
              <w:rPr>
                <w:rFonts w:eastAsiaTheme="minorEastAsia"/>
                <w:color w:val="000000" w:themeColor="text1"/>
                <w:kern w:val="0"/>
                <w:sz w:val="18"/>
                <w:szCs w:val="18"/>
                <w14:textFill>
                  <w14:solidFill>
                    <w14:schemeClr w14:val="tx1"/>
                  </w14:solidFill>
                </w14:textFill>
              </w:rPr>
              <w:t>特殊膳食食品</w:t>
            </w:r>
          </w:p>
        </w:tc>
        <w:tc>
          <w:tcPr>
            <w:tcW w:w="857" w:type="dxa"/>
            <w:gridSpan w:val="2"/>
            <w:tcBorders>
              <w:top w:val="single" w:color="auto" w:sz="4" w:space="0"/>
              <w:bottom w:val="nil"/>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c>
          <w:tcPr>
            <w:tcW w:w="1691" w:type="dxa"/>
            <w:vMerge w:val="continue"/>
            <w:tcBorders>
              <w:righ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1" w:hRule="exact"/>
          <w:jc w:val="center"/>
        </w:trPr>
        <w:tc>
          <w:tcPr>
            <w:tcW w:w="1007" w:type="dxa"/>
            <w:vMerge w:val="continue"/>
            <w:tcBorders>
              <w:lef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c>
          <w:tcPr>
            <w:tcW w:w="850" w:type="dxa"/>
            <w:vMerge w:val="continue"/>
            <w:vAlign w:val="center"/>
          </w:tcPr>
          <w:p>
            <w:pPr>
              <w:jc w:val="center"/>
              <w:rPr>
                <w:rFonts w:eastAsiaTheme="minorEastAsia"/>
                <w:color w:val="000000" w:themeColor="text1"/>
                <w:sz w:val="18"/>
                <w:szCs w:val="18"/>
                <w14:textFill>
                  <w14:solidFill>
                    <w14:schemeClr w14:val="tx1"/>
                  </w14:solidFill>
                </w14:textFill>
              </w:rPr>
            </w:pPr>
          </w:p>
        </w:tc>
        <w:tc>
          <w:tcPr>
            <w:tcW w:w="4977" w:type="dxa"/>
            <w:tcBorders>
              <w:top w:val="nil"/>
              <w:bottom w:val="nil"/>
            </w:tcBorders>
            <w:vAlign w:val="center"/>
          </w:tcPr>
          <w:p>
            <w:pPr>
              <w:snapToGrid w:val="0"/>
              <w:ind w:firstLine="540" w:firstLineChars="300"/>
              <w:rPr>
                <w:rFonts w:eastAsiaTheme="minorEastAsia"/>
                <w:color w:val="000000" w:themeColor="text1"/>
                <w:kern w:val="0"/>
                <w:sz w:val="18"/>
                <w:szCs w:val="18"/>
                <w14:textFill>
                  <w14:solidFill>
                    <w14:schemeClr w14:val="tx1"/>
                  </w14:solidFill>
                </w14:textFill>
              </w:rPr>
            </w:pPr>
            <w:r>
              <w:rPr>
                <w:rFonts w:eastAsiaTheme="minorEastAsia"/>
                <w:color w:val="000000" w:themeColor="text1"/>
                <w:kern w:val="0"/>
                <w:sz w:val="18"/>
                <w:szCs w:val="18"/>
                <w14:textFill>
                  <w14:solidFill>
                    <w14:schemeClr w14:val="tx1"/>
                  </w14:solidFill>
                </w14:textFill>
              </w:rPr>
              <w:t>婴幼儿罐装辅助食品</w:t>
            </w:r>
          </w:p>
        </w:tc>
        <w:tc>
          <w:tcPr>
            <w:tcW w:w="857" w:type="dxa"/>
            <w:gridSpan w:val="2"/>
            <w:tcBorders>
              <w:top w:val="nil"/>
              <w:bottom w:val="nil"/>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r>
              <w:rPr>
                <w:rFonts w:eastAsiaTheme="minorEastAsia"/>
                <w:color w:val="000000" w:themeColor="text1"/>
                <w:kern w:val="0"/>
                <w:sz w:val="18"/>
                <w:szCs w:val="18"/>
                <w14:textFill>
                  <w14:solidFill>
                    <w14:schemeClr w14:val="tx1"/>
                  </w14:solidFill>
                </w14:textFill>
              </w:rPr>
              <w:t>0.05</w:t>
            </w:r>
          </w:p>
        </w:tc>
        <w:tc>
          <w:tcPr>
            <w:tcW w:w="1691" w:type="dxa"/>
            <w:vMerge w:val="continue"/>
            <w:tcBorders>
              <w:righ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1" w:hRule="exact"/>
          <w:jc w:val="center"/>
        </w:trPr>
        <w:tc>
          <w:tcPr>
            <w:tcW w:w="1007" w:type="dxa"/>
            <w:vMerge w:val="continue"/>
            <w:tcBorders>
              <w:lef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c>
          <w:tcPr>
            <w:tcW w:w="850" w:type="dxa"/>
            <w:vMerge w:val="continue"/>
            <w:vAlign w:val="center"/>
          </w:tcPr>
          <w:p>
            <w:pPr>
              <w:jc w:val="center"/>
              <w:rPr>
                <w:rFonts w:eastAsiaTheme="minorEastAsia"/>
                <w:color w:val="000000" w:themeColor="text1"/>
                <w:sz w:val="18"/>
                <w:szCs w:val="18"/>
                <w14:textFill>
                  <w14:solidFill>
                    <w14:schemeClr w14:val="tx1"/>
                  </w14:solidFill>
                </w14:textFill>
              </w:rPr>
            </w:pPr>
          </w:p>
        </w:tc>
        <w:tc>
          <w:tcPr>
            <w:tcW w:w="4977" w:type="dxa"/>
            <w:tcBorders>
              <w:top w:val="nil"/>
              <w:bottom w:val="single" w:color="auto" w:sz="4" w:space="0"/>
            </w:tcBorders>
            <w:vAlign w:val="center"/>
          </w:tcPr>
          <w:p>
            <w:pPr>
              <w:snapToGrid w:val="0"/>
              <w:ind w:firstLine="540" w:firstLineChars="300"/>
              <w:rPr>
                <w:rFonts w:eastAsiaTheme="minorEastAsia"/>
                <w:color w:val="000000" w:themeColor="text1"/>
                <w:kern w:val="0"/>
                <w:sz w:val="18"/>
                <w:szCs w:val="18"/>
                <w14:textFill>
                  <w14:solidFill>
                    <w14:schemeClr w14:val="tx1"/>
                  </w14:solidFill>
                </w14:textFill>
              </w:rPr>
            </w:pPr>
            <w:r>
              <w:rPr>
                <w:rFonts w:eastAsiaTheme="minorEastAsia"/>
                <w:color w:val="000000" w:themeColor="text1"/>
                <w:kern w:val="0"/>
                <w:sz w:val="18"/>
                <w:szCs w:val="18"/>
                <w14:textFill>
                  <w14:solidFill>
                    <w14:schemeClr w14:val="tx1"/>
                  </w14:solidFill>
                </w14:textFill>
              </w:rPr>
              <w:t>其他特殊膳食食品</w:t>
            </w:r>
          </w:p>
        </w:tc>
        <w:tc>
          <w:tcPr>
            <w:tcW w:w="857" w:type="dxa"/>
            <w:gridSpan w:val="2"/>
            <w:tcBorders>
              <w:top w:val="nil"/>
              <w:bottom w:val="single" w:color="auto" w:sz="4"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r>
              <w:rPr>
                <w:rFonts w:eastAsiaTheme="minorEastAsia"/>
                <w:color w:val="000000" w:themeColor="text1"/>
                <w:kern w:val="0"/>
                <w:sz w:val="18"/>
                <w:szCs w:val="18"/>
                <w14:textFill>
                  <w14:solidFill>
                    <w14:schemeClr w14:val="tx1"/>
                  </w14:solidFill>
                </w14:textFill>
              </w:rPr>
              <w:t>0.05</w:t>
            </w:r>
          </w:p>
        </w:tc>
        <w:tc>
          <w:tcPr>
            <w:tcW w:w="1691" w:type="dxa"/>
            <w:vMerge w:val="continue"/>
            <w:tcBorders>
              <w:righ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1" w:hRule="exact"/>
          <w:jc w:val="center"/>
        </w:trPr>
        <w:tc>
          <w:tcPr>
            <w:tcW w:w="1007" w:type="dxa"/>
            <w:vMerge w:val="continue"/>
            <w:tcBorders>
              <w:lef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c>
          <w:tcPr>
            <w:tcW w:w="850" w:type="dxa"/>
            <w:vMerge w:val="continue"/>
            <w:vAlign w:val="center"/>
          </w:tcPr>
          <w:p>
            <w:pPr>
              <w:jc w:val="center"/>
              <w:rPr>
                <w:rFonts w:eastAsiaTheme="minorEastAsia"/>
                <w:color w:val="000000" w:themeColor="text1"/>
                <w:sz w:val="18"/>
                <w:szCs w:val="18"/>
                <w14:textFill>
                  <w14:solidFill>
                    <w14:schemeClr w14:val="tx1"/>
                  </w14:solidFill>
                </w14:textFill>
              </w:rPr>
            </w:pPr>
          </w:p>
        </w:tc>
        <w:tc>
          <w:tcPr>
            <w:tcW w:w="4977" w:type="dxa"/>
            <w:tcBorders>
              <w:top w:val="single" w:color="auto" w:sz="4" w:space="0"/>
            </w:tcBorders>
            <w:vAlign w:val="center"/>
          </w:tcPr>
          <w:p>
            <w:pPr>
              <w:snapToGrid w:val="0"/>
              <w:ind w:firstLine="180" w:firstLineChars="100"/>
              <w:rPr>
                <w:rFonts w:eastAsiaTheme="minorEastAsia"/>
                <w:color w:val="000000" w:themeColor="text1"/>
                <w:kern w:val="0"/>
                <w:sz w:val="18"/>
                <w:szCs w:val="18"/>
                <w14:textFill>
                  <w14:solidFill>
                    <w14:schemeClr w14:val="tx1"/>
                  </w14:solidFill>
                </w14:textFill>
              </w:rPr>
            </w:pPr>
            <w:r>
              <w:rPr>
                <w:rFonts w:eastAsiaTheme="minorEastAsia"/>
                <w:color w:val="000000" w:themeColor="text1"/>
                <w:kern w:val="0"/>
                <w:sz w:val="18"/>
                <w:szCs w:val="18"/>
                <w14:textFill>
                  <w14:solidFill>
                    <w14:schemeClr w14:val="tx1"/>
                  </w14:solidFill>
                </w14:textFill>
              </w:rPr>
              <w:t>炒货食品及坚果制品</w:t>
            </w:r>
          </w:p>
        </w:tc>
        <w:tc>
          <w:tcPr>
            <w:tcW w:w="857" w:type="dxa"/>
            <w:gridSpan w:val="2"/>
            <w:tcBorders>
              <w:top w:val="single" w:color="auto" w:sz="4"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r>
              <w:rPr>
                <w:rFonts w:eastAsiaTheme="minorEastAsia"/>
                <w:color w:val="000000" w:themeColor="text1"/>
                <w:kern w:val="0"/>
                <w:sz w:val="18"/>
                <w:szCs w:val="18"/>
                <w14:textFill>
                  <w14:solidFill>
                    <w14:schemeClr w14:val="tx1"/>
                  </w14:solidFill>
                </w14:textFill>
              </w:rPr>
              <w:t>0.05</w:t>
            </w:r>
          </w:p>
        </w:tc>
        <w:tc>
          <w:tcPr>
            <w:tcW w:w="1691" w:type="dxa"/>
            <w:vMerge w:val="continue"/>
            <w:tcBorders>
              <w:righ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r>
    </w:tbl>
    <w:p>
      <w:pPr>
        <w:pStyle w:val="28"/>
        <w:pageBreakBefore/>
        <w:spacing w:before="156" w:beforeLines="50" w:after="156" w:afterLines="50"/>
        <w:jc w:val="center"/>
        <w:rPr>
          <w:rFonts w:ascii="黑体" w:hAnsi="黑体" w:eastAsia="黑体"/>
        </w:rPr>
      </w:pPr>
      <w:r>
        <w:rPr>
          <w:rFonts w:hint="eastAsia" w:ascii="黑体" w:hAnsi="黑体" w:eastAsia="黑体"/>
        </w:rPr>
        <w:t>表10</w:t>
      </w:r>
      <w:r>
        <w:rPr>
          <w:rFonts w:ascii="Times New Roman" w:hAnsi="Times New Roman" w:cs="Times New Roman"/>
        </w:rPr>
        <w:t>（第5页/共</w:t>
      </w:r>
      <w:r>
        <w:rPr>
          <w:rFonts w:hint="eastAsia" w:ascii="Times New Roman" w:hAnsi="Times New Roman" w:cs="Times New Roman"/>
        </w:rPr>
        <w:t>6</w:t>
      </w:r>
      <w:r>
        <w:rPr>
          <w:rFonts w:ascii="Times New Roman" w:hAnsi="Times New Roman" w:cs="Times New Roman"/>
        </w:rPr>
        <w:t>页）</w:t>
      </w:r>
    </w:p>
    <w:tbl>
      <w:tblPr>
        <w:tblStyle w:val="88"/>
        <w:tblW w:w="943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69"/>
        <w:gridCol w:w="5137"/>
        <w:gridCol w:w="713"/>
        <w:gridCol w:w="171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7" w:hRule="exact"/>
          <w:jc w:val="center"/>
        </w:trPr>
        <w:tc>
          <w:tcPr>
            <w:tcW w:w="1869" w:type="dxa"/>
            <w:tcBorders>
              <w:top w:val="single" w:color="auto" w:sz="12" w:space="0"/>
              <w:left w:val="single" w:color="auto" w:sz="12" w:space="0"/>
              <w:bottom w:val="single" w:color="auto" w:sz="12" w:space="0"/>
            </w:tcBorders>
            <w:noWrap/>
            <w:vAlign w:val="center"/>
          </w:tcPr>
          <w:p>
            <w:pPr>
              <w:snapToGrid w:val="0"/>
              <w:jc w:val="center"/>
              <w:rPr>
                <w:rFonts w:ascii="宋体" w:hAnsi="宋体"/>
                <w:color w:val="000000" w:themeColor="text1"/>
                <w:kern w:val="0"/>
                <w:sz w:val="18"/>
                <w:szCs w:val="18"/>
                <w14:textFill>
                  <w14:solidFill>
                    <w14:schemeClr w14:val="tx1"/>
                  </w14:solidFill>
                </w14:textFill>
              </w:rPr>
            </w:pPr>
            <w:r>
              <w:rPr>
                <w:rFonts w:ascii="宋体" w:hAnsi="宋体"/>
                <w:color w:val="000000" w:themeColor="text1"/>
                <w:kern w:val="0"/>
                <w:sz w:val="18"/>
                <w:szCs w:val="18"/>
                <w14:textFill>
                  <w14:solidFill>
                    <w14:schemeClr w14:val="tx1"/>
                  </w14:solidFill>
                </w14:textFill>
              </w:rPr>
              <w:t>项目</w:t>
            </w:r>
          </w:p>
        </w:tc>
        <w:tc>
          <w:tcPr>
            <w:tcW w:w="5137" w:type="dxa"/>
            <w:tcBorders>
              <w:top w:val="single" w:color="auto" w:sz="12" w:space="0"/>
              <w:bottom w:val="single" w:color="auto" w:sz="12" w:space="0"/>
            </w:tcBorders>
            <w:vAlign w:val="center"/>
          </w:tcPr>
          <w:p>
            <w:pPr>
              <w:snapToGrid w:val="0"/>
              <w:jc w:val="center"/>
              <w:rPr>
                <w:rFonts w:ascii="宋体" w:hAnsi="宋体"/>
                <w:color w:val="000000" w:themeColor="text1"/>
                <w:kern w:val="0"/>
                <w:sz w:val="18"/>
                <w:szCs w:val="18"/>
                <w14:textFill>
                  <w14:solidFill>
                    <w14:schemeClr w14:val="tx1"/>
                  </w14:solidFill>
                </w14:textFill>
              </w:rPr>
            </w:pPr>
            <w:r>
              <w:rPr>
                <w:rFonts w:ascii="宋体" w:hAnsi="宋体"/>
                <w:color w:val="000000" w:themeColor="text1"/>
                <w:kern w:val="0"/>
                <w:sz w:val="18"/>
                <w:szCs w:val="18"/>
                <w14:textFill>
                  <w14:solidFill>
                    <w14:schemeClr w14:val="tx1"/>
                  </w14:solidFill>
                </w14:textFill>
              </w:rPr>
              <w:t>食品类别（名称）</w:t>
            </w:r>
          </w:p>
        </w:tc>
        <w:tc>
          <w:tcPr>
            <w:tcW w:w="713" w:type="dxa"/>
            <w:tcBorders>
              <w:top w:val="single" w:color="auto" w:sz="12" w:space="0"/>
              <w:bottom w:val="single" w:color="auto" w:sz="12" w:space="0"/>
            </w:tcBorders>
            <w:noWrap/>
            <w:vAlign w:val="center"/>
          </w:tcPr>
          <w:p>
            <w:pPr>
              <w:snapToGrid w:val="0"/>
              <w:jc w:val="center"/>
              <w:rPr>
                <w:rFonts w:ascii="宋体" w:hAnsi="宋体"/>
                <w:color w:val="000000" w:themeColor="text1"/>
                <w:kern w:val="0"/>
                <w:sz w:val="18"/>
                <w:szCs w:val="18"/>
                <w14:textFill>
                  <w14:solidFill>
                    <w14:schemeClr w14:val="tx1"/>
                  </w14:solidFill>
                </w14:textFill>
              </w:rPr>
            </w:pPr>
            <w:r>
              <w:rPr>
                <w:rFonts w:ascii="宋体" w:hAnsi="宋体"/>
                <w:color w:val="000000" w:themeColor="text1"/>
                <w:kern w:val="0"/>
                <w:sz w:val="18"/>
                <w:szCs w:val="18"/>
                <w14:textFill>
                  <w14:solidFill>
                    <w14:schemeClr w14:val="tx1"/>
                  </w14:solidFill>
                </w14:textFill>
              </w:rPr>
              <w:t>限量</w:t>
            </w:r>
          </w:p>
        </w:tc>
        <w:tc>
          <w:tcPr>
            <w:tcW w:w="1719" w:type="dxa"/>
            <w:tcBorders>
              <w:top w:val="single" w:color="auto" w:sz="12" w:space="0"/>
              <w:bottom w:val="single" w:color="auto" w:sz="12" w:space="0"/>
              <w:right w:val="single" w:color="auto" w:sz="12" w:space="0"/>
            </w:tcBorders>
            <w:noWrap/>
            <w:vAlign w:val="center"/>
          </w:tcPr>
          <w:p>
            <w:pPr>
              <w:snapToGrid w:val="0"/>
              <w:jc w:val="center"/>
              <w:rPr>
                <w:rFonts w:ascii="宋体" w:hAnsi="宋体"/>
                <w:color w:val="000000" w:themeColor="text1"/>
                <w:kern w:val="0"/>
                <w:sz w:val="18"/>
                <w:szCs w:val="18"/>
                <w14:textFill>
                  <w14:solidFill>
                    <w14:schemeClr w14:val="tx1"/>
                  </w14:solidFill>
                </w14:textFill>
              </w:rPr>
            </w:pPr>
            <w:r>
              <w:rPr>
                <w:rFonts w:ascii="宋体" w:hAnsi="宋体"/>
                <w:color w:val="000000" w:themeColor="text1"/>
                <w:kern w:val="0"/>
                <w:sz w:val="18"/>
                <w:szCs w:val="18"/>
                <w14:textFill>
                  <w14:solidFill>
                    <w14:schemeClr w14:val="tx1"/>
                  </w14:solidFill>
                </w14:textFill>
              </w:rPr>
              <w:t>检验方法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7" w:hRule="exact"/>
          <w:jc w:val="center"/>
        </w:trPr>
        <w:tc>
          <w:tcPr>
            <w:tcW w:w="1869" w:type="dxa"/>
            <w:vMerge w:val="restart"/>
            <w:tcBorders>
              <w:top w:val="single" w:color="auto" w:sz="12" w:space="0"/>
              <w:left w:val="single" w:color="auto" w:sz="12" w:space="0"/>
            </w:tcBorders>
            <w:noWrap/>
            <w:vAlign w:val="center"/>
          </w:tcPr>
          <w:p>
            <w:pPr>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铬（以Cr计）</w:t>
            </w:r>
            <w:r>
              <w:rPr>
                <w:rFonts w:hint="eastAsia" w:eastAsiaTheme="minorEastAsia"/>
                <w:color w:val="000000" w:themeColor="text1"/>
                <w:sz w:val="18"/>
                <w:szCs w:val="18"/>
                <w14:textFill>
                  <w14:solidFill>
                    <w14:schemeClr w14:val="tx1"/>
                  </w14:solidFill>
                </w14:textFill>
              </w:rPr>
              <w:t>/（</w:t>
            </w:r>
            <w:r>
              <w:rPr>
                <w:rFonts w:eastAsiaTheme="minorEastAsia"/>
                <w:color w:val="000000" w:themeColor="text1"/>
                <w:sz w:val="18"/>
                <w:szCs w:val="18"/>
                <w14:textFill>
                  <w14:solidFill>
                    <w14:schemeClr w14:val="tx1"/>
                  </w14:solidFill>
                </w14:textFill>
              </w:rPr>
              <w:t>mg/kg</w:t>
            </w:r>
            <w:r>
              <w:rPr>
                <w:rFonts w:hint="eastAsia" w:eastAsiaTheme="minorEastAsia"/>
                <w:color w:val="000000" w:themeColor="text1"/>
                <w:sz w:val="18"/>
                <w:szCs w:val="18"/>
                <w14:textFill>
                  <w14:solidFill>
                    <w14:schemeClr w14:val="tx1"/>
                  </w14:solidFill>
                </w14:textFill>
              </w:rPr>
              <w:t>）</w:t>
            </w:r>
          </w:p>
        </w:tc>
        <w:tc>
          <w:tcPr>
            <w:tcW w:w="5137" w:type="dxa"/>
            <w:tcBorders>
              <w:top w:val="single" w:color="auto" w:sz="12" w:space="0"/>
              <w:bottom w:val="single" w:color="auto" w:sz="4" w:space="0"/>
            </w:tcBorders>
            <w:vAlign w:val="center"/>
          </w:tcPr>
          <w:p>
            <w:pPr>
              <w:snapToGrid w:val="0"/>
              <w:ind w:firstLine="180" w:firstLineChars="100"/>
              <w:rPr>
                <w:rFonts w:eastAsiaTheme="minorEastAsia"/>
                <w:color w:val="000000" w:themeColor="text1"/>
                <w:kern w:val="0"/>
                <w:sz w:val="18"/>
                <w:szCs w:val="18"/>
                <w14:textFill>
                  <w14:solidFill>
                    <w14:schemeClr w14:val="tx1"/>
                  </w14:solidFill>
                </w14:textFill>
              </w:rPr>
            </w:pPr>
            <w:r>
              <w:rPr>
                <w:rFonts w:eastAsiaTheme="minorEastAsia"/>
                <w:color w:val="000000" w:themeColor="text1"/>
                <w:kern w:val="0"/>
                <w:sz w:val="18"/>
                <w:szCs w:val="18"/>
                <w14:textFill>
                  <w14:solidFill>
                    <w14:schemeClr w14:val="tx1"/>
                  </w14:solidFill>
                </w14:textFill>
              </w:rPr>
              <w:t>肉制品</w:t>
            </w:r>
          </w:p>
        </w:tc>
        <w:tc>
          <w:tcPr>
            <w:tcW w:w="713" w:type="dxa"/>
            <w:tcBorders>
              <w:top w:val="single" w:color="auto" w:sz="12" w:space="0"/>
              <w:bottom w:val="single" w:color="auto" w:sz="4"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r>
              <w:rPr>
                <w:rFonts w:eastAsiaTheme="minorEastAsia"/>
                <w:color w:val="000000" w:themeColor="text1"/>
                <w:kern w:val="0"/>
                <w:sz w:val="18"/>
                <w:szCs w:val="18"/>
                <w14:textFill>
                  <w14:solidFill>
                    <w14:schemeClr w14:val="tx1"/>
                  </w14:solidFill>
                </w14:textFill>
              </w:rPr>
              <w:t>0.5</w:t>
            </w:r>
          </w:p>
        </w:tc>
        <w:tc>
          <w:tcPr>
            <w:tcW w:w="1719" w:type="dxa"/>
            <w:vMerge w:val="restart"/>
            <w:tcBorders>
              <w:top w:val="single" w:color="auto" w:sz="12" w:space="0"/>
              <w:bottom w:val="single" w:color="auto" w:sz="4" w:space="0"/>
              <w:righ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r>
              <w:rPr>
                <w:rFonts w:eastAsiaTheme="minorEastAsia"/>
                <w:color w:val="000000" w:themeColor="text1"/>
                <w:kern w:val="0"/>
                <w:sz w:val="18"/>
                <w:szCs w:val="18"/>
                <w14:textFill>
                  <w14:solidFill>
                    <w14:schemeClr w14:val="tx1"/>
                  </w14:solidFill>
                </w14:textFill>
              </w:rPr>
              <w:t>GB 5009.123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7" w:hRule="exact"/>
          <w:jc w:val="center"/>
        </w:trPr>
        <w:tc>
          <w:tcPr>
            <w:tcW w:w="1869" w:type="dxa"/>
            <w:vMerge w:val="continue"/>
            <w:tcBorders>
              <w:left w:val="single" w:color="auto" w:sz="12" w:space="0"/>
            </w:tcBorders>
            <w:noWrap/>
            <w:vAlign w:val="center"/>
          </w:tcPr>
          <w:p>
            <w:pPr>
              <w:jc w:val="center"/>
              <w:rPr>
                <w:rFonts w:eastAsiaTheme="minorEastAsia"/>
                <w:color w:val="000000" w:themeColor="text1"/>
                <w:sz w:val="18"/>
                <w:szCs w:val="18"/>
                <w14:textFill>
                  <w14:solidFill>
                    <w14:schemeClr w14:val="tx1"/>
                  </w14:solidFill>
                </w14:textFill>
              </w:rPr>
            </w:pPr>
          </w:p>
        </w:tc>
        <w:tc>
          <w:tcPr>
            <w:tcW w:w="5137" w:type="dxa"/>
            <w:tcBorders>
              <w:top w:val="single" w:color="auto" w:sz="4" w:space="0"/>
              <w:bottom w:val="nil"/>
            </w:tcBorders>
            <w:vAlign w:val="center"/>
          </w:tcPr>
          <w:p>
            <w:pPr>
              <w:snapToGrid w:val="0"/>
              <w:ind w:firstLine="180" w:firstLineChars="100"/>
              <w:rPr>
                <w:rFonts w:eastAsiaTheme="minorEastAsia"/>
                <w:color w:val="000000" w:themeColor="text1"/>
                <w:kern w:val="0"/>
                <w:sz w:val="18"/>
                <w:szCs w:val="18"/>
                <w14:textFill>
                  <w14:solidFill>
                    <w14:schemeClr w14:val="tx1"/>
                  </w14:solidFill>
                </w14:textFill>
              </w:rPr>
            </w:pPr>
            <w:r>
              <w:rPr>
                <w:rFonts w:eastAsiaTheme="minorEastAsia"/>
                <w:color w:val="000000" w:themeColor="text1"/>
                <w:kern w:val="0"/>
                <w:sz w:val="18"/>
                <w:szCs w:val="18"/>
                <w14:textFill>
                  <w14:solidFill>
                    <w14:schemeClr w14:val="tx1"/>
                  </w14:solidFill>
                </w14:textFill>
              </w:rPr>
              <w:t>乳制品</w:t>
            </w:r>
          </w:p>
        </w:tc>
        <w:tc>
          <w:tcPr>
            <w:tcW w:w="713" w:type="dxa"/>
            <w:tcBorders>
              <w:top w:val="single" w:color="auto" w:sz="4" w:space="0"/>
              <w:bottom w:val="nil"/>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c>
          <w:tcPr>
            <w:tcW w:w="1719" w:type="dxa"/>
            <w:vMerge w:val="continue"/>
            <w:tcBorders>
              <w:top w:val="single" w:color="auto" w:sz="4" w:space="0"/>
              <w:bottom w:val="single" w:color="auto" w:sz="4" w:space="0"/>
              <w:righ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7" w:hRule="exact"/>
          <w:jc w:val="center"/>
        </w:trPr>
        <w:tc>
          <w:tcPr>
            <w:tcW w:w="1869" w:type="dxa"/>
            <w:vMerge w:val="continue"/>
            <w:tcBorders>
              <w:left w:val="single" w:color="auto" w:sz="12" w:space="0"/>
            </w:tcBorders>
            <w:noWrap/>
            <w:vAlign w:val="center"/>
          </w:tcPr>
          <w:p>
            <w:pPr>
              <w:jc w:val="center"/>
              <w:rPr>
                <w:rFonts w:eastAsiaTheme="minorEastAsia"/>
                <w:color w:val="000000" w:themeColor="text1"/>
                <w:sz w:val="18"/>
                <w:szCs w:val="18"/>
                <w14:textFill>
                  <w14:solidFill>
                    <w14:schemeClr w14:val="tx1"/>
                  </w14:solidFill>
                </w14:textFill>
              </w:rPr>
            </w:pPr>
          </w:p>
        </w:tc>
        <w:tc>
          <w:tcPr>
            <w:tcW w:w="5137" w:type="dxa"/>
            <w:tcBorders>
              <w:top w:val="nil"/>
              <w:bottom w:val="nil"/>
            </w:tcBorders>
            <w:vAlign w:val="center"/>
          </w:tcPr>
          <w:p>
            <w:pPr>
              <w:snapToGrid w:val="0"/>
              <w:ind w:firstLine="540" w:firstLineChars="300"/>
              <w:rPr>
                <w:rFonts w:eastAsiaTheme="minorEastAsia"/>
                <w:color w:val="000000" w:themeColor="text1"/>
                <w:kern w:val="0"/>
                <w:sz w:val="18"/>
                <w:szCs w:val="18"/>
                <w14:textFill>
                  <w14:solidFill>
                    <w14:schemeClr w14:val="tx1"/>
                  </w14:solidFill>
                </w14:textFill>
              </w:rPr>
            </w:pPr>
            <w:r>
              <w:rPr>
                <w:rFonts w:eastAsiaTheme="minorEastAsia"/>
                <w:color w:val="000000" w:themeColor="text1"/>
                <w:kern w:val="0"/>
                <w:sz w:val="18"/>
                <w:szCs w:val="18"/>
                <w14:textFill>
                  <w14:solidFill>
                    <w14:schemeClr w14:val="tx1"/>
                  </w14:solidFill>
                </w14:textFill>
              </w:rPr>
              <w:t>液体乳</w:t>
            </w:r>
          </w:p>
        </w:tc>
        <w:tc>
          <w:tcPr>
            <w:tcW w:w="713" w:type="dxa"/>
            <w:tcBorders>
              <w:top w:val="nil"/>
              <w:bottom w:val="nil"/>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c>
          <w:tcPr>
            <w:tcW w:w="1719" w:type="dxa"/>
            <w:vMerge w:val="continue"/>
            <w:tcBorders>
              <w:top w:val="single" w:color="auto" w:sz="4" w:space="0"/>
              <w:bottom w:val="single" w:color="auto" w:sz="4" w:space="0"/>
              <w:righ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7" w:hRule="exact"/>
          <w:jc w:val="center"/>
        </w:trPr>
        <w:tc>
          <w:tcPr>
            <w:tcW w:w="1869" w:type="dxa"/>
            <w:vMerge w:val="continue"/>
            <w:tcBorders>
              <w:left w:val="single" w:color="auto" w:sz="12" w:space="0"/>
            </w:tcBorders>
            <w:noWrap/>
            <w:vAlign w:val="center"/>
          </w:tcPr>
          <w:p>
            <w:pPr>
              <w:jc w:val="center"/>
              <w:rPr>
                <w:rFonts w:eastAsiaTheme="minorEastAsia"/>
                <w:color w:val="000000" w:themeColor="text1"/>
                <w:sz w:val="18"/>
                <w:szCs w:val="18"/>
                <w14:textFill>
                  <w14:solidFill>
                    <w14:schemeClr w14:val="tx1"/>
                  </w14:solidFill>
                </w14:textFill>
              </w:rPr>
            </w:pPr>
          </w:p>
        </w:tc>
        <w:tc>
          <w:tcPr>
            <w:tcW w:w="5137" w:type="dxa"/>
            <w:tcBorders>
              <w:top w:val="nil"/>
              <w:bottom w:val="nil"/>
            </w:tcBorders>
            <w:vAlign w:val="center"/>
          </w:tcPr>
          <w:p>
            <w:pPr>
              <w:snapToGrid w:val="0"/>
              <w:ind w:firstLine="900" w:firstLineChars="500"/>
              <w:rPr>
                <w:rFonts w:eastAsiaTheme="minorEastAsia"/>
                <w:color w:val="000000" w:themeColor="text1"/>
                <w:kern w:val="0"/>
                <w:sz w:val="18"/>
                <w:szCs w:val="18"/>
                <w14:textFill>
                  <w14:solidFill>
                    <w14:schemeClr w14:val="tx1"/>
                  </w14:solidFill>
                </w14:textFill>
              </w:rPr>
            </w:pPr>
            <w:r>
              <w:rPr>
                <w:rFonts w:eastAsiaTheme="minorEastAsia"/>
                <w:color w:val="000000" w:themeColor="text1"/>
                <w:kern w:val="0"/>
                <w:sz w:val="18"/>
                <w:szCs w:val="18"/>
                <w14:textFill>
                  <w14:solidFill>
                    <w14:schemeClr w14:val="tx1"/>
                  </w14:solidFill>
                </w14:textFill>
              </w:rPr>
              <w:t>高温杀菌乳</w:t>
            </w:r>
          </w:p>
        </w:tc>
        <w:tc>
          <w:tcPr>
            <w:tcW w:w="713" w:type="dxa"/>
            <w:tcBorders>
              <w:top w:val="nil"/>
              <w:bottom w:val="nil"/>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r>
              <w:rPr>
                <w:rFonts w:eastAsiaTheme="minorEastAsia"/>
                <w:color w:val="000000" w:themeColor="text1"/>
                <w:kern w:val="0"/>
                <w:sz w:val="18"/>
                <w:szCs w:val="18"/>
                <w14:textFill>
                  <w14:solidFill>
                    <w14:schemeClr w14:val="tx1"/>
                  </w14:solidFill>
                </w14:textFill>
              </w:rPr>
              <w:t>0.5</w:t>
            </w:r>
          </w:p>
        </w:tc>
        <w:tc>
          <w:tcPr>
            <w:tcW w:w="1719" w:type="dxa"/>
            <w:vMerge w:val="continue"/>
            <w:tcBorders>
              <w:top w:val="single" w:color="auto" w:sz="4" w:space="0"/>
              <w:bottom w:val="single" w:color="auto" w:sz="4" w:space="0"/>
              <w:righ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7" w:hRule="exact"/>
          <w:jc w:val="center"/>
        </w:trPr>
        <w:tc>
          <w:tcPr>
            <w:tcW w:w="1869" w:type="dxa"/>
            <w:vMerge w:val="continue"/>
            <w:tcBorders>
              <w:left w:val="single" w:color="auto" w:sz="12" w:space="0"/>
            </w:tcBorders>
            <w:noWrap/>
            <w:vAlign w:val="center"/>
          </w:tcPr>
          <w:p>
            <w:pPr>
              <w:jc w:val="center"/>
              <w:rPr>
                <w:rFonts w:eastAsiaTheme="minorEastAsia"/>
                <w:color w:val="000000" w:themeColor="text1"/>
                <w:sz w:val="18"/>
                <w:szCs w:val="18"/>
                <w14:textFill>
                  <w14:solidFill>
                    <w14:schemeClr w14:val="tx1"/>
                  </w14:solidFill>
                </w14:textFill>
              </w:rPr>
            </w:pPr>
          </w:p>
        </w:tc>
        <w:tc>
          <w:tcPr>
            <w:tcW w:w="5137" w:type="dxa"/>
            <w:tcBorders>
              <w:top w:val="nil"/>
              <w:bottom w:val="nil"/>
            </w:tcBorders>
            <w:vAlign w:val="center"/>
          </w:tcPr>
          <w:p>
            <w:pPr>
              <w:snapToGrid w:val="0"/>
              <w:ind w:firstLine="540" w:firstLineChars="300"/>
              <w:rPr>
                <w:rFonts w:eastAsiaTheme="minorEastAsia"/>
                <w:color w:val="000000" w:themeColor="text1"/>
                <w:kern w:val="0"/>
                <w:sz w:val="18"/>
                <w:szCs w:val="18"/>
                <w14:textFill>
                  <w14:solidFill>
                    <w14:schemeClr w14:val="tx1"/>
                  </w14:solidFill>
                </w14:textFill>
              </w:rPr>
            </w:pPr>
            <w:r>
              <w:rPr>
                <w:rFonts w:eastAsiaTheme="minorEastAsia"/>
                <w:color w:val="000000" w:themeColor="text1"/>
                <w:kern w:val="0"/>
                <w:sz w:val="18"/>
                <w:szCs w:val="18"/>
                <w14:textFill>
                  <w14:solidFill>
                    <w14:schemeClr w14:val="tx1"/>
                  </w14:solidFill>
                </w14:textFill>
              </w:rPr>
              <w:t>乳粉</w:t>
            </w:r>
          </w:p>
        </w:tc>
        <w:tc>
          <w:tcPr>
            <w:tcW w:w="713" w:type="dxa"/>
            <w:tcBorders>
              <w:top w:val="nil"/>
              <w:bottom w:val="nil"/>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r>
              <w:rPr>
                <w:rFonts w:eastAsiaTheme="minorEastAsia"/>
                <w:color w:val="000000" w:themeColor="text1"/>
                <w:kern w:val="0"/>
                <w:sz w:val="18"/>
                <w:szCs w:val="18"/>
                <w14:textFill>
                  <w14:solidFill>
                    <w14:schemeClr w14:val="tx1"/>
                  </w14:solidFill>
                </w14:textFill>
              </w:rPr>
              <w:t>0.5</w:t>
            </w:r>
          </w:p>
        </w:tc>
        <w:tc>
          <w:tcPr>
            <w:tcW w:w="1719" w:type="dxa"/>
            <w:vMerge w:val="continue"/>
            <w:tcBorders>
              <w:top w:val="single" w:color="auto" w:sz="4" w:space="0"/>
              <w:bottom w:val="single" w:color="auto" w:sz="4" w:space="0"/>
              <w:righ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7" w:hRule="exact"/>
          <w:jc w:val="center"/>
        </w:trPr>
        <w:tc>
          <w:tcPr>
            <w:tcW w:w="1869" w:type="dxa"/>
            <w:vMerge w:val="continue"/>
            <w:tcBorders>
              <w:left w:val="single" w:color="auto" w:sz="12" w:space="0"/>
            </w:tcBorders>
            <w:noWrap/>
            <w:vAlign w:val="center"/>
          </w:tcPr>
          <w:p>
            <w:pPr>
              <w:jc w:val="center"/>
              <w:rPr>
                <w:rFonts w:eastAsiaTheme="minorEastAsia"/>
                <w:color w:val="000000" w:themeColor="text1"/>
                <w:sz w:val="18"/>
                <w:szCs w:val="18"/>
                <w14:textFill>
                  <w14:solidFill>
                    <w14:schemeClr w14:val="tx1"/>
                  </w14:solidFill>
                </w14:textFill>
              </w:rPr>
            </w:pPr>
          </w:p>
        </w:tc>
        <w:tc>
          <w:tcPr>
            <w:tcW w:w="5137" w:type="dxa"/>
            <w:tcBorders>
              <w:top w:val="nil"/>
              <w:bottom w:val="single" w:color="auto" w:sz="4" w:space="0"/>
            </w:tcBorders>
            <w:vAlign w:val="center"/>
          </w:tcPr>
          <w:p>
            <w:pPr>
              <w:snapToGrid w:val="0"/>
              <w:ind w:firstLine="540" w:firstLineChars="300"/>
              <w:rPr>
                <w:rFonts w:eastAsiaTheme="minorEastAsia"/>
                <w:color w:val="000000" w:themeColor="text1"/>
                <w:kern w:val="0"/>
                <w:sz w:val="18"/>
                <w:szCs w:val="18"/>
                <w14:textFill>
                  <w14:solidFill>
                    <w14:schemeClr w14:val="tx1"/>
                  </w14:solidFill>
                </w14:textFill>
              </w:rPr>
            </w:pPr>
            <w:r>
              <w:rPr>
                <w:rFonts w:eastAsiaTheme="minorEastAsia"/>
                <w:color w:val="000000" w:themeColor="text1"/>
                <w:kern w:val="0"/>
                <w:sz w:val="18"/>
                <w:szCs w:val="18"/>
                <w14:textFill>
                  <w14:solidFill>
                    <w14:schemeClr w14:val="tx1"/>
                  </w14:solidFill>
                </w14:textFill>
              </w:rPr>
              <w:t>其他乳制品</w:t>
            </w:r>
          </w:p>
        </w:tc>
        <w:tc>
          <w:tcPr>
            <w:tcW w:w="713" w:type="dxa"/>
            <w:tcBorders>
              <w:top w:val="nil"/>
              <w:bottom w:val="single" w:color="auto" w:sz="4"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r>
              <w:rPr>
                <w:rFonts w:eastAsiaTheme="minorEastAsia"/>
                <w:color w:val="000000" w:themeColor="text1"/>
                <w:kern w:val="0"/>
                <w:sz w:val="18"/>
                <w:szCs w:val="18"/>
                <w14:textFill>
                  <w14:solidFill>
                    <w14:schemeClr w14:val="tx1"/>
                  </w14:solidFill>
                </w14:textFill>
              </w:rPr>
              <w:t>0.5</w:t>
            </w:r>
          </w:p>
        </w:tc>
        <w:tc>
          <w:tcPr>
            <w:tcW w:w="1719" w:type="dxa"/>
            <w:vMerge w:val="continue"/>
            <w:tcBorders>
              <w:top w:val="single" w:color="auto" w:sz="4" w:space="0"/>
              <w:bottom w:val="single" w:color="auto" w:sz="4" w:space="0"/>
              <w:righ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7" w:hRule="exact"/>
          <w:jc w:val="center"/>
        </w:trPr>
        <w:tc>
          <w:tcPr>
            <w:tcW w:w="1869" w:type="dxa"/>
            <w:vMerge w:val="continue"/>
            <w:tcBorders>
              <w:left w:val="single" w:color="auto" w:sz="12" w:space="0"/>
            </w:tcBorders>
            <w:noWrap/>
            <w:vAlign w:val="center"/>
          </w:tcPr>
          <w:p>
            <w:pPr>
              <w:jc w:val="center"/>
              <w:rPr>
                <w:rFonts w:eastAsiaTheme="minorEastAsia"/>
                <w:color w:val="000000" w:themeColor="text1"/>
                <w:sz w:val="18"/>
                <w:szCs w:val="18"/>
                <w14:textFill>
                  <w14:solidFill>
                    <w14:schemeClr w14:val="tx1"/>
                  </w14:solidFill>
                </w14:textFill>
              </w:rPr>
            </w:pPr>
          </w:p>
        </w:tc>
        <w:tc>
          <w:tcPr>
            <w:tcW w:w="5137" w:type="dxa"/>
            <w:tcBorders>
              <w:top w:val="single" w:color="auto" w:sz="4" w:space="0"/>
            </w:tcBorders>
            <w:vAlign w:val="center"/>
          </w:tcPr>
          <w:p>
            <w:pPr>
              <w:snapToGrid w:val="0"/>
              <w:ind w:firstLine="180" w:firstLineChars="100"/>
              <w:rPr>
                <w:rFonts w:eastAsiaTheme="minorEastAsia"/>
                <w:color w:val="000000" w:themeColor="text1"/>
                <w:kern w:val="0"/>
                <w:sz w:val="18"/>
                <w:szCs w:val="18"/>
                <w14:textFill>
                  <w14:solidFill>
                    <w14:schemeClr w14:val="tx1"/>
                  </w14:solidFill>
                </w14:textFill>
              </w:rPr>
            </w:pPr>
            <w:r>
              <w:rPr>
                <w:rFonts w:eastAsiaTheme="minorEastAsia"/>
                <w:color w:val="000000" w:themeColor="text1"/>
                <w:kern w:val="0"/>
                <w:sz w:val="18"/>
                <w:szCs w:val="18"/>
                <w14:textFill>
                  <w14:solidFill>
                    <w14:schemeClr w14:val="tx1"/>
                  </w14:solidFill>
                </w14:textFill>
              </w:rPr>
              <w:t>饮料</w:t>
            </w:r>
          </w:p>
        </w:tc>
        <w:tc>
          <w:tcPr>
            <w:tcW w:w="713" w:type="dxa"/>
            <w:tcBorders>
              <w:top w:val="single" w:color="auto" w:sz="4"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r>
              <w:rPr>
                <w:rFonts w:eastAsiaTheme="minorEastAsia"/>
                <w:color w:val="000000" w:themeColor="text1"/>
                <w:kern w:val="0"/>
                <w:sz w:val="18"/>
                <w:szCs w:val="18"/>
                <w14:textFill>
                  <w14:solidFill>
                    <w14:schemeClr w14:val="tx1"/>
                  </w14:solidFill>
                </w14:textFill>
              </w:rPr>
              <w:t>0.5</w:t>
            </w:r>
          </w:p>
        </w:tc>
        <w:tc>
          <w:tcPr>
            <w:tcW w:w="1719" w:type="dxa"/>
            <w:vMerge w:val="continue"/>
            <w:tcBorders>
              <w:top w:val="single" w:color="auto" w:sz="4" w:space="0"/>
              <w:bottom w:val="single" w:color="auto" w:sz="4" w:space="0"/>
              <w:righ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7" w:hRule="exact"/>
          <w:jc w:val="center"/>
        </w:trPr>
        <w:tc>
          <w:tcPr>
            <w:tcW w:w="1869" w:type="dxa"/>
            <w:vMerge w:val="continue"/>
            <w:tcBorders>
              <w:left w:val="single" w:color="auto" w:sz="12" w:space="0"/>
            </w:tcBorders>
            <w:noWrap/>
            <w:vAlign w:val="center"/>
          </w:tcPr>
          <w:p>
            <w:pPr>
              <w:jc w:val="center"/>
              <w:rPr>
                <w:rFonts w:eastAsiaTheme="minorEastAsia"/>
                <w:color w:val="000000" w:themeColor="text1"/>
                <w:sz w:val="18"/>
                <w:szCs w:val="18"/>
                <w14:textFill>
                  <w14:solidFill>
                    <w14:schemeClr w14:val="tx1"/>
                  </w14:solidFill>
                </w14:textFill>
              </w:rPr>
            </w:pPr>
          </w:p>
        </w:tc>
        <w:tc>
          <w:tcPr>
            <w:tcW w:w="5137" w:type="dxa"/>
            <w:vAlign w:val="center"/>
          </w:tcPr>
          <w:p>
            <w:pPr>
              <w:snapToGrid w:val="0"/>
              <w:ind w:firstLine="180" w:firstLineChars="100"/>
              <w:rPr>
                <w:rFonts w:eastAsiaTheme="minorEastAsia"/>
                <w:color w:val="000000" w:themeColor="text1"/>
                <w:kern w:val="0"/>
                <w:sz w:val="18"/>
                <w:szCs w:val="18"/>
                <w14:textFill>
                  <w14:solidFill>
                    <w14:schemeClr w14:val="tx1"/>
                  </w14:solidFill>
                </w14:textFill>
              </w:rPr>
            </w:pPr>
            <w:r>
              <w:rPr>
                <w:rFonts w:eastAsiaTheme="minorEastAsia"/>
                <w:color w:val="000000" w:themeColor="text1"/>
                <w:kern w:val="0"/>
                <w:sz w:val="18"/>
                <w:szCs w:val="18"/>
                <w14:textFill>
                  <w14:solidFill>
                    <w14:schemeClr w14:val="tx1"/>
                  </w14:solidFill>
                </w14:textFill>
              </w:rPr>
              <w:t>方便食品</w:t>
            </w:r>
          </w:p>
        </w:tc>
        <w:tc>
          <w:tcPr>
            <w:tcW w:w="713" w:type="dxa"/>
            <w:noWrap/>
            <w:vAlign w:val="center"/>
          </w:tcPr>
          <w:p>
            <w:pPr>
              <w:snapToGrid w:val="0"/>
              <w:jc w:val="center"/>
              <w:rPr>
                <w:rFonts w:eastAsiaTheme="minorEastAsia"/>
                <w:color w:val="000000" w:themeColor="text1"/>
                <w:kern w:val="0"/>
                <w:sz w:val="18"/>
                <w:szCs w:val="18"/>
                <w14:textFill>
                  <w14:solidFill>
                    <w14:schemeClr w14:val="tx1"/>
                  </w14:solidFill>
                </w14:textFill>
              </w:rPr>
            </w:pPr>
            <w:r>
              <w:rPr>
                <w:rFonts w:eastAsiaTheme="minorEastAsia"/>
                <w:color w:val="000000" w:themeColor="text1"/>
                <w:kern w:val="0"/>
                <w:sz w:val="18"/>
                <w:szCs w:val="18"/>
                <w14:textFill>
                  <w14:solidFill>
                    <w14:schemeClr w14:val="tx1"/>
                  </w14:solidFill>
                </w14:textFill>
              </w:rPr>
              <w:t>0.5</w:t>
            </w:r>
          </w:p>
        </w:tc>
        <w:tc>
          <w:tcPr>
            <w:tcW w:w="1719" w:type="dxa"/>
            <w:vMerge w:val="continue"/>
            <w:tcBorders>
              <w:top w:val="single" w:color="auto" w:sz="4" w:space="0"/>
              <w:bottom w:val="single" w:color="auto" w:sz="4" w:space="0"/>
              <w:righ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7" w:hRule="exact"/>
          <w:jc w:val="center"/>
        </w:trPr>
        <w:tc>
          <w:tcPr>
            <w:tcW w:w="1869" w:type="dxa"/>
            <w:vMerge w:val="continue"/>
            <w:tcBorders>
              <w:left w:val="single" w:color="auto" w:sz="12" w:space="0"/>
            </w:tcBorders>
            <w:noWrap/>
            <w:vAlign w:val="center"/>
          </w:tcPr>
          <w:p>
            <w:pPr>
              <w:jc w:val="center"/>
              <w:rPr>
                <w:rFonts w:eastAsiaTheme="minorEastAsia"/>
                <w:color w:val="000000" w:themeColor="text1"/>
                <w:sz w:val="18"/>
                <w:szCs w:val="18"/>
                <w14:textFill>
                  <w14:solidFill>
                    <w14:schemeClr w14:val="tx1"/>
                  </w14:solidFill>
                </w14:textFill>
              </w:rPr>
            </w:pPr>
          </w:p>
        </w:tc>
        <w:tc>
          <w:tcPr>
            <w:tcW w:w="5137" w:type="dxa"/>
            <w:vAlign w:val="center"/>
          </w:tcPr>
          <w:p>
            <w:pPr>
              <w:snapToGrid w:val="0"/>
              <w:ind w:firstLine="180" w:firstLineChars="100"/>
              <w:rPr>
                <w:rFonts w:eastAsiaTheme="minorEastAsia"/>
                <w:color w:val="000000" w:themeColor="text1"/>
                <w:kern w:val="0"/>
                <w:sz w:val="18"/>
                <w:szCs w:val="18"/>
                <w14:textFill>
                  <w14:solidFill>
                    <w14:schemeClr w14:val="tx1"/>
                  </w14:solidFill>
                </w14:textFill>
              </w:rPr>
            </w:pPr>
            <w:r>
              <w:rPr>
                <w:rFonts w:eastAsiaTheme="minorEastAsia"/>
                <w:color w:val="000000" w:themeColor="text1"/>
                <w:kern w:val="0"/>
                <w:sz w:val="18"/>
                <w:szCs w:val="18"/>
                <w14:textFill>
                  <w14:solidFill>
                    <w14:schemeClr w14:val="tx1"/>
                  </w14:solidFill>
                </w14:textFill>
              </w:rPr>
              <w:t>饼干</w:t>
            </w:r>
          </w:p>
        </w:tc>
        <w:tc>
          <w:tcPr>
            <w:tcW w:w="713" w:type="dxa"/>
            <w:noWrap/>
            <w:vAlign w:val="center"/>
          </w:tcPr>
          <w:p>
            <w:pPr>
              <w:snapToGrid w:val="0"/>
              <w:jc w:val="center"/>
              <w:rPr>
                <w:rFonts w:eastAsiaTheme="minorEastAsia"/>
                <w:color w:val="000000" w:themeColor="text1"/>
                <w:kern w:val="0"/>
                <w:sz w:val="18"/>
                <w:szCs w:val="18"/>
                <w14:textFill>
                  <w14:solidFill>
                    <w14:schemeClr w14:val="tx1"/>
                  </w14:solidFill>
                </w14:textFill>
              </w:rPr>
            </w:pPr>
            <w:r>
              <w:rPr>
                <w:rFonts w:eastAsiaTheme="minorEastAsia"/>
                <w:color w:val="000000" w:themeColor="text1"/>
                <w:kern w:val="0"/>
                <w:sz w:val="18"/>
                <w:szCs w:val="18"/>
                <w14:textFill>
                  <w14:solidFill>
                    <w14:schemeClr w14:val="tx1"/>
                  </w14:solidFill>
                </w14:textFill>
              </w:rPr>
              <w:t>0.5</w:t>
            </w:r>
          </w:p>
        </w:tc>
        <w:tc>
          <w:tcPr>
            <w:tcW w:w="1719" w:type="dxa"/>
            <w:vMerge w:val="continue"/>
            <w:tcBorders>
              <w:top w:val="single" w:color="auto" w:sz="4" w:space="0"/>
              <w:bottom w:val="single" w:color="auto" w:sz="4" w:space="0"/>
              <w:righ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7" w:hRule="exact"/>
          <w:jc w:val="center"/>
        </w:trPr>
        <w:tc>
          <w:tcPr>
            <w:tcW w:w="1869" w:type="dxa"/>
            <w:vMerge w:val="continue"/>
            <w:tcBorders>
              <w:left w:val="single" w:color="auto" w:sz="12" w:space="0"/>
            </w:tcBorders>
            <w:noWrap/>
            <w:vAlign w:val="center"/>
          </w:tcPr>
          <w:p>
            <w:pPr>
              <w:jc w:val="center"/>
              <w:rPr>
                <w:rFonts w:eastAsiaTheme="minorEastAsia"/>
                <w:color w:val="000000" w:themeColor="text1"/>
                <w:sz w:val="18"/>
                <w:szCs w:val="18"/>
                <w14:textFill>
                  <w14:solidFill>
                    <w14:schemeClr w14:val="tx1"/>
                  </w14:solidFill>
                </w14:textFill>
              </w:rPr>
            </w:pPr>
          </w:p>
        </w:tc>
        <w:tc>
          <w:tcPr>
            <w:tcW w:w="5137" w:type="dxa"/>
            <w:vAlign w:val="center"/>
          </w:tcPr>
          <w:p>
            <w:pPr>
              <w:snapToGrid w:val="0"/>
              <w:ind w:firstLine="180" w:firstLineChars="100"/>
              <w:rPr>
                <w:rFonts w:eastAsiaTheme="minorEastAsia"/>
                <w:color w:val="000000" w:themeColor="text1"/>
                <w:kern w:val="0"/>
                <w:sz w:val="18"/>
                <w:szCs w:val="18"/>
                <w14:textFill>
                  <w14:solidFill>
                    <w14:schemeClr w14:val="tx1"/>
                  </w14:solidFill>
                </w14:textFill>
              </w:rPr>
            </w:pPr>
            <w:r>
              <w:rPr>
                <w:rFonts w:eastAsiaTheme="minorEastAsia"/>
                <w:color w:val="000000" w:themeColor="text1"/>
                <w:kern w:val="0"/>
                <w:sz w:val="18"/>
                <w:szCs w:val="18"/>
                <w14:textFill>
                  <w14:solidFill>
                    <w14:schemeClr w14:val="tx1"/>
                  </w14:solidFill>
                </w14:textFill>
              </w:rPr>
              <w:t>罐头</w:t>
            </w:r>
          </w:p>
        </w:tc>
        <w:tc>
          <w:tcPr>
            <w:tcW w:w="713" w:type="dxa"/>
            <w:noWrap/>
          </w:tcPr>
          <w:p>
            <w:pPr>
              <w:jc w:val="center"/>
              <w:rPr>
                <w:rFonts w:eastAsiaTheme="minorEastAsia"/>
                <w:sz w:val="18"/>
                <w:szCs w:val="18"/>
              </w:rPr>
            </w:pPr>
            <w:r>
              <w:rPr>
                <w:rFonts w:eastAsiaTheme="minorEastAsia"/>
                <w:sz w:val="18"/>
                <w:szCs w:val="18"/>
              </w:rPr>
              <w:t>0.5</w:t>
            </w:r>
          </w:p>
        </w:tc>
        <w:tc>
          <w:tcPr>
            <w:tcW w:w="1719" w:type="dxa"/>
            <w:vMerge w:val="continue"/>
            <w:tcBorders>
              <w:top w:val="single" w:color="auto" w:sz="4" w:space="0"/>
              <w:bottom w:val="single" w:color="auto" w:sz="4" w:space="0"/>
              <w:righ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7" w:hRule="exact"/>
          <w:jc w:val="center"/>
        </w:trPr>
        <w:tc>
          <w:tcPr>
            <w:tcW w:w="1869" w:type="dxa"/>
            <w:vMerge w:val="continue"/>
            <w:tcBorders>
              <w:left w:val="single" w:color="auto" w:sz="12" w:space="0"/>
            </w:tcBorders>
            <w:noWrap/>
            <w:vAlign w:val="center"/>
          </w:tcPr>
          <w:p>
            <w:pPr>
              <w:jc w:val="center"/>
              <w:rPr>
                <w:rFonts w:eastAsiaTheme="minorEastAsia"/>
                <w:color w:val="000000" w:themeColor="text1"/>
                <w:sz w:val="18"/>
                <w:szCs w:val="18"/>
                <w14:textFill>
                  <w14:solidFill>
                    <w14:schemeClr w14:val="tx1"/>
                  </w14:solidFill>
                </w14:textFill>
              </w:rPr>
            </w:pPr>
          </w:p>
        </w:tc>
        <w:tc>
          <w:tcPr>
            <w:tcW w:w="5137" w:type="dxa"/>
            <w:vAlign w:val="center"/>
          </w:tcPr>
          <w:p>
            <w:pPr>
              <w:snapToGrid w:val="0"/>
              <w:ind w:firstLine="180" w:firstLineChars="100"/>
              <w:rPr>
                <w:rFonts w:eastAsiaTheme="minorEastAsia"/>
                <w:color w:val="000000" w:themeColor="text1"/>
                <w:kern w:val="0"/>
                <w:sz w:val="18"/>
                <w:szCs w:val="18"/>
                <w14:textFill>
                  <w14:solidFill>
                    <w14:schemeClr w14:val="tx1"/>
                  </w14:solidFill>
                </w14:textFill>
              </w:rPr>
            </w:pPr>
            <w:r>
              <w:rPr>
                <w:rFonts w:eastAsiaTheme="minorEastAsia"/>
                <w:color w:val="000000" w:themeColor="text1"/>
                <w:kern w:val="0"/>
                <w:sz w:val="18"/>
                <w:szCs w:val="18"/>
                <w14:textFill>
                  <w14:solidFill>
                    <w14:schemeClr w14:val="tx1"/>
                  </w14:solidFill>
                </w14:textFill>
              </w:rPr>
              <w:t>薯类和膨化食品</w:t>
            </w:r>
          </w:p>
        </w:tc>
        <w:tc>
          <w:tcPr>
            <w:tcW w:w="713" w:type="dxa"/>
            <w:noWrap/>
          </w:tcPr>
          <w:p>
            <w:pPr>
              <w:jc w:val="center"/>
              <w:rPr>
                <w:rFonts w:eastAsiaTheme="minorEastAsia"/>
                <w:sz w:val="18"/>
                <w:szCs w:val="18"/>
              </w:rPr>
            </w:pPr>
            <w:r>
              <w:rPr>
                <w:rFonts w:eastAsiaTheme="minorEastAsia"/>
                <w:sz w:val="18"/>
                <w:szCs w:val="18"/>
              </w:rPr>
              <w:t>0.5</w:t>
            </w:r>
          </w:p>
        </w:tc>
        <w:tc>
          <w:tcPr>
            <w:tcW w:w="1719" w:type="dxa"/>
            <w:vMerge w:val="continue"/>
            <w:tcBorders>
              <w:top w:val="single" w:color="auto" w:sz="4" w:space="0"/>
              <w:bottom w:val="single" w:color="auto" w:sz="4" w:space="0"/>
              <w:righ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7" w:hRule="exact"/>
          <w:jc w:val="center"/>
        </w:trPr>
        <w:tc>
          <w:tcPr>
            <w:tcW w:w="1869" w:type="dxa"/>
            <w:vMerge w:val="continue"/>
            <w:tcBorders>
              <w:left w:val="single" w:color="auto" w:sz="12" w:space="0"/>
            </w:tcBorders>
            <w:noWrap/>
            <w:vAlign w:val="center"/>
          </w:tcPr>
          <w:p>
            <w:pPr>
              <w:jc w:val="center"/>
              <w:rPr>
                <w:rFonts w:eastAsiaTheme="minorEastAsia"/>
                <w:color w:val="000000" w:themeColor="text1"/>
                <w:sz w:val="18"/>
                <w:szCs w:val="18"/>
                <w14:textFill>
                  <w14:solidFill>
                    <w14:schemeClr w14:val="tx1"/>
                  </w14:solidFill>
                </w14:textFill>
              </w:rPr>
            </w:pPr>
          </w:p>
        </w:tc>
        <w:tc>
          <w:tcPr>
            <w:tcW w:w="5137" w:type="dxa"/>
            <w:vAlign w:val="center"/>
          </w:tcPr>
          <w:p>
            <w:pPr>
              <w:snapToGrid w:val="0"/>
              <w:ind w:firstLine="180" w:firstLineChars="100"/>
              <w:rPr>
                <w:rFonts w:eastAsiaTheme="minorEastAsia"/>
                <w:color w:val="000000" w:themeColor="text1"/>
                <w:kern w:val="0"/>
                <w:sz w:val="18"/>
                <w:szCs w:val="18"/>
                <w14:textFill>
                  <w14:solidFill>
                    <w14:schemeClr w14:val="tx1"/>
                  </w14:solidFill>
                </w14:textFill>
              </w:rPr>
            </w:pPr>
            <w:r>
              <w:rPr>
                <w:rFonts w:eastAsiaTheme="minorEastAsia"/>
                <w:color w:val="000000" w:themeColor="text1"/>
                <w:kern w:val="0"/>
                <w:sz w:val="18"/>
                <w:szCs w:val="18"/>
                <w14:textFill>
                  <w14:solidFill>
                    <w14:schemeClr w14:val="tx1"/>
                  </w14:solidFill>
                </w14:textFill>
              </w:rPr>
              <w:t>糖果制品</w:t>
            </w:r>
          </w:p>
        </w:tc>
        <w:tc>
          <w:tcPr>
            <w:tcW w:w="713" w:type="dxa"/>
            <w:noWrap/>
          </w:tcPr>
          <w:p>
            <w:pPr>
              <w:jc w:val="center"/>
              <w:rPr>
                <w:rFonts w:eastAsiaTheme="minorEastAsia"/>
                <w:sz w:val="18"/>
                <w:szCs w:val="18"/>
              </w:rPr>
            </w:pPr>
            <w:r>
              <w:rPr>
                <w:rFonts w:eastAsiaTheme="minorEastAsia"/>
                <w:sz w:val="18"/>
                <w:szCs w:val="18"/>
              </w:rPr>
              <w:t>0.5</w:t>
            </w:r>
          </w:p>
        </w:tc>
        <w:tc>
          <w:tcPr>
            <w:tcW w:w="1719" w:type="dxa"/>
            <w:vMerge w:val="continue"/>
            <w:tcBorders>
              <w:top w:val="single" w:color="auto" w:sz="4" w:space="0"/>
              <w:bottom w:val="single" w:color="auto" w:sz="4" w:space="0"/>
              <w:righ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7" w:hRule="exact"/>
          <w:jc w:val="center"/>
        </w:trPr>
        <w:tc>
          <w:tcPr>
            <w:tcW w:w="1869" w:type="dxa"/>
            <w:vMerge w:val="continue"/>
            <w:tcBorders>
              <w:left w:val="single" w:color="auto" w:sz="12" w:space="0"/>
            </w:tcBorders>
            <w:noWrap/>
            <w:vAlign w:val="center"/>
          </w:tcPr>
          <w:p>
            <w:pPr>
              <w:jc w:val="center"/>
              <w:rPr>
                <w:rFonts w:eastAsiaTheme="minorEastAsia"/>
                <w:color w:val="000000" w:themeColor="text1"/>
                <w:sz w:val="18"/>
                <w:szCs w:val="18"/>
                <w14:textFill>
                  <w14:solidFill>
                    <w14:schemeClr w14:val="tx1"/>
                  </w14:solidFill>
                </w14:textFill>
              </w:rPr>
            </w:pPr>
          </w:p>
        </w:tc>
        <w:tc>
          <w:tcPr>
            <w:tcW w:w="5137" w:type="dxa"/>
            <w:vAlign w:val="center"/>
          </w:tcPr>
          <w:p>
            <w:pPr>
              <w:snapToGrid w:val="0"/>
              <w:ind w:firstLine="180" w:firstLineChars="100"/>
              <w:rPr>
                <w:rFonts w:eastAsiaTheme="minorEastAsia"/>
                <w:color w:val="000000" w:themeColor="text1"/>
                <w:kern w:val="0"/>
                <w:sz w:val="18"/>
                <w:szCs w:val="18"/>
                <w14:textFill>
                  <w14:solidFill>
                    <w14:schemeClr w14:val="tx1"/>
                  </w14:solidFill>
                </w14:textFill>
              </w:rPr>
            </w:pPr>
            <w:r>
              <w:rPr>
                <w:rFonts w:eastAsiaTheme="minorEastAsia"/>
                <w:color w:val="000000" w:themeColor="text1"/>
                <w:kern w:val="0"/>
                <w:sz w:val="18"/>
                <w:szCs w:val="18"/>
                <w14:textFill>
                  <w14:solidFill>
                    <w14:schemeClr w14:val="tx1"/>
                  </w14:solidFill>
                </w14:textFill>
              </w:rPr>
              <w:t>蔬菜制品</w:t>
            </w:r>
          </w:p>
        </w:tc>
        <w:tc>
          <w:tcPr>
            <w:tcW w:w="713" w:type="dxa"/>
            <w:noWrap/>
          </w:tcPr>
          <w:p>
            <w:pPr>
              <w:jc w:val="center"/>
              <w:rPr>
                <w:rFonts w:eastAsiaTheme="minorEastAsia"/>
                <w:sz w:val="18"/>
                <w:szCs w:val="18"/>
              </w:rPr>
            </w:pPr>
            <w:r>
              <w:rPr>
                <w:rFonts w:eastAsiaTheme="minorEastAsia"/>
                <w:sz w:val="18"/>
                <w:szCs w:val="18"/>
              </w:rPr>
              <w:t>0.5</w:t>
            </w:r>
          </w:p>
        </w:tc>
        <w:tc>
          <w:tcPr>
            <w:tcW w:w="1719" w:type="dxa"/>
            <w:vMerge w:val="continue"/>
            <w:tcBorders>
              <w:top w:val="single" w:color="auto" w:sz="4" w:space="0"/>
              <w:bottom w:val="single" w:color="auto" w:sz="4" w:space="0"/>
              <w:righ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7" w:hRule="exact"/>
          <w:jc w:val="center"/>
        </w:trPr>
        <w:tc>
          <w:tcPr>
            <w:tcW w:w="1869" w:type="dxa"/>
            <w:vMerge w:val="continue"/>
            <w:tcBorders>
              <w:left w:val="single" w:color="auto" w:sz="12" w:space="0"/>
            </w:tcBorders>
            <w:noWrap/>
            <w:vAlign w:val="center"/>
          </w:tcPr>
          <w:p>
            <w:pPr>
              <w:jc w:val="center"/>
              <w:rPr>
                <w:rFonts w:eastAsiaTheme="minorEastAsia"/>
                <w:color w:val="000000" w:themeColor="text1"/>
                <w:sz w:val="18"/>
                <w:szCs w:val="18"/>
                <w14:textFill>
                  <w14:solidFill>
                    <w14:schemeClr w14:val="tx1"/>
                  </w14:solidFill>
                </w14:textFill>
              </w:rPr>
            </w:pPr>
          </w:p>
        </w:tc>
        <w:tc>
          <w:tcPr>
            <w:tcW w:w="5137" w:type="dxa"/>
            <w:vAlign w:val="center"/>
          </w:tcPr>
          <w:p>
            <w:pPr>
              <w:snapToGrid w:val="0"/>
              <w:ind w:firstLine="180" w:firstLineChars="100"/>
              <w:rPr>
                <w:rFonts w:eastAsiaTheme="minorEastAsia"/>
                <w:color w:val="000000" w:themeColor="text1"/>
                <w:kern w:val="0"/>
                <w:sz w:val="18"/>
                <w:szCs w:val="18"/>
                <w14:textFill>
                  <w14:solidFill>
                    <w14:schemeClr w14:val="tx1"/>
                  </w14:solidFill>
                </w14:textFill>
              </w:rPr>
            </w:pPr>
            <w:r>
              <w:rPr>
                <w:rFonts w:eastAsiaTheme="minorEastAsia"/>
                <w:color w:val="000000" w:themeColor="text1"/>
                <w:kern w:val="0"/>
                <w:sz w:val="18"/>
                <w:szCs w:val="18"/>
                <w14:textFill>
                  <w14:solidFill>
                    <w14:schemeClr w14:val="tx1"/>
                  </w14:solidFill>
                </w14:textFill>
              </w:rPr>
              <w:t>水果制品</w:t>
            </w:r>
          </w:p>
        </w:tc>
        <w:tc>
          <w:tcPr>
            <w:tcW w:w="713" w:type="dxa"/>
            <w:noWrap/>
          </w:tcPr>
          <w:p>
            <w:pPr>
              <w:jc w:val="center"/>
              <w:rPr>
                <w:rFonts w:eastAsiaTheme="minorEastAsia"/>
                <w:sz w:val="18"/>
                <w:szCs w:val="18"/>
              </w:rPr>
            </w:pPr>
            <w:r>
              <w:rPr>
                <w:rFonts w:eastAsiaTheme="minorEastAsia"/>
                <w:sz w:val="18"/>
                <w:szCs w:val="18"/>
              </w:rPr>
              <w:t>0.5</w:t>
            </w:r>
          </w:p>
        </w:tc>
        <w:tc>
          <w:tcPr>
            <w:tcW w:w="1719" w:type="dxa"/>
            <w:vMerge w:val="continue"/>
            <w:tcBorders>
              <w:top w:val="single" w:color="auto" w:sz="4" w:space="0"/>
              <w:bottom w:val="single" w:color="auto" w:sz="4" w:space="0"/>
              <w:righ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7" w:hRule="exact"/>
          <w:jc w:val="center"/>
        </w:trPr>
        <w:tc>
          <w:tcPr>
            <w:tcW w:w="1869" w:type="dxa"/>
            <w:vMerge w:val="continue"/>
            <w:tcBorders>
              <w:left w:val="single" w:color="auto" w:sz="12" w:space="0"/>
            </w:tcBorders>
            <w:noWrap/>
            <w:vAlign w:val="center"/>
          </w:tcPr>
          <w:p>
            <w:pPr>
              <w:jc w:val="center"/>
              <w:rPr>
                <w:rFonts w:eastAsiaTheme="minorEastAsia"/>
                <w:color w:val="000000" w:themeColor="text1"/>
                <w:sz w:val="18"/>
                <w:szCs w:val="18"/>
                <w14:textFill>
                  <w14:solidFill>
                    <w14:schemeClr w14:val="tx1"/>
                  </w14:solidFill>
                </w14:textFill>
              </w:rPr>
            </w:pPr>
          </w:p>
        </w:tc>
        <w:tc>
          <w:tcPr>
            <w:tcW w:w="5137" w:type="dxa"/>
            <w:vAlign w:val="center"/>
          </w:tcPr>
          <w:p>
            <w:pPr>
              <w:snapToGrid w:val="0"/>
              <w:ind w:firstLine="180" w:firstLineChars="100"/>
              <w:rPr>
                <w:rFonts w:eastAsiaTheme="minorEastAsia"/>
                <w:color w:val="000000" w:themeColor="text1"/>
                <w:kern w:val="0"/>
                <w:sz w:val="18"/>
                <w:szCs w:val="18"/>
                <w14:textFill>
                  <w14:solidFill>
                    <w14:schemeClr w14:val="tx1"/>
                  </w14:solidFill>
                </w14:textFill>
              </w:rPr>
            </w:pPr>
            <w:r>
              <w:rPr>
                <w:rFonts w:eastAsiaTheme="minorEastAsia"/>
                <w:color w:val="000000" w:themeColor="text1"/>
                <w:kern w:val="0"/>
                <w:sz w:val="18"/>
                <w:szCs w:val="18"/>
                <w14:textFill>
                  <w14:solidFill>
                    <w14:schemeClr w14:val="tx1"/>
                  </w14:solidFill>
                </w14:textFill>
              </w:rPr>
              <w:t>炒货食品及坚果制品</w:t>
            </w:r>
          </w:p>
        </w:tc>
        <w:tc>
          <w:tcPr>
            <w:tcW w:w="713" w:type="dxa"/>
            <w:noWrap/>
          </w:tcPr>
          <w:p>
            <w:pPr>
              <w:jc w:val="center"/>
              <w:rPr>
                <w:rFonts w:eastAsiaTheme="minorEastAsia"/>
                <w:sz w:val="18"/>
                <w:szCs w:val="18"/>
              </w:rPr>
            </w:pPr>
            <w:r>
              <w:rPr>
                <w:rFonts w:eastAsiaTheme="minorEastAsia"/>
                <w:sz w:val="18"/>
                <w:szCs w:val="18"/>
              </w:rPr>
              <w:t>0.5</w:t>
            </w:r>
          </w:p>
        </w:tc>
        <w:tc>
          <w:tcPr>
            <w:tcW w:w="1719" w:type="dxa"/>
            <w:vMerge w:val="continue"/>
            <w:tcBorders>
              <w:top w:val="single" w:color="auto" w:sz="4" w:space="0"/>
              <w:bottom w:val="single" w:color="auto" w:sz="4" w:space="0"/>
              <w:righ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7" w:hRule="exact"/>
          <w:jc w:val="center"/>
        </w:trPr>
        <w:tc>
          <w:tcPr>
            <w:tcW w:w="1869" w:type="dxa"/>
            <w:vMerge w:val="continue"/>
            <w:tcBorders>
              <w:left w:val="single" w:color="auto" w:sz="12" w:space="0"/>
            </w:tcBorders>
            <w:noWrap/>
            <w:vAlign w:val="center"/>
          </w:tcPr>
          <w:p>
            <w:pPr>
              <w:jc w:val="center"/>
              <w:rPr>
                <w:rFonts w:eastAsiaTheme="minorEastAsia"/>
                <w:color w:val="000000" w:themeColor="text1"/>
                <w:sz w:val="18"/>
                <w:szCs w:val="18"/>
                <w14:textFill>
                  <w14:solidFill>
                    <w14:schemeClr w14:val="tx1"/>
                  </w14:solidFill>
                </w14:textFill>
              </w:rPr>
            </w:pPr>
          </w:p>
        </w:tc>
        <w:tc>
          <w:tcPr>
            <w:tcW w:w="5137" w:type="dxa"/>
            <w:vAlign w:val="center"/>
          </w:tcPr>
          <w:p>
            <w:pPr>
              <w:snapToGrid w:val="0"/>
              <w:ind w:firstLine="180" w:firstLineChars="100"/>
              <w:rPr>
                <w:rFonts w:eastAsiaTheme="minorEastAsia"/>
                <w:color w:val="000000" w:themeColor="text1"/>
                <w:kern w:val="0"/>
                <w:sz w:val="18"/>
                <w:szCs w:val="18"/>
                <w14:textFill>
                  <w14:solidFill>
                    <w14:schemeClr w14:val="tx1"/>
                  </w14:solidFill>
                </w14:textFill>
              </w:rPr>
            </w:pPr>
            <w:r>
              <w:rPr>
                <w:rFonts w:eastAsiaTheme="minorEastAsia"/>
                <w:color w:val="000000" w:themeColor="text1"/>
                <w:kern w:val="0"/>
                <w:sz w:val="18"/>
                <w:szCs w:val="18"/>
                <w14:textFill>
                  <w14:solidFill>
                    <w14:schemeClr w14:val="tx1"/>
                  </w14:solidFill>
                </w14:textFill>
              </w:rPr>
              <w:t>蛋制品</w:t>
            </w:r>
          </w:p>
        </w:tc>
        <w:tc>
          <w:tcPr>
            <w:tcW w:w="713" w:type="dxa"/>
            <w:noWrap/>
          </w:tcPr>
          <w:p>
            <w:pPr>
              <w:jc w:val="center"/>
              <w:rPr>
                <w:rFonts w:eastAsiaTheme="minorEastAsia"/>
                <w:sz w:val="18"/>
                <w:szCs w:val="18"/>
              </w:rPr>
            </w:pPr>
            <w:r>
              <w:rPr>
                <w:rFonts w:eastAsiaTheme="minorEastAsia"/>
                <w:sz w:val="18"/>
                <w:szCs w:val="18"/>
              </w:rPr>
              <w:t>0.5</w:t>
            </w:r>
          </w:p>
        </w:tc>
        <w:tc>
          <w:tcPr>
            <w:tcW w:w="1719" w:type="dxa"/>
            <w:vMerge w:val="continue"/>
            <w:tcBorders>
              <w:top w:val="single" w:color="auto" w:sz="4" w:space="0"/>
              <w:bottom w:val="single" w:color="auto" w:sz="4" w:space="0"/>
              <w:righ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7" w:hRule="exact"/>
          <w:jc w:val="center"/>
        </w:trPr>
        <w:tc>
          <w:tcPr>
            <w:tcW w:w="1869" w:type="dxa"/>
            <w:vMerge w:val="continue"/>
            <w:tcBorders>
              <w:left w:val="single" w:color="auto" w:sz="12" w:space="0"/>
            </w:tcBorders>
            <w:noWrap/>
            <w:vAlign w:val="center"/>
          </w:tcPr>
          <w:p>
            <w:pPr>
              <w:jc w:val="center"/>
              <w:rPr>
                <w:rFonts w:eastAsiaTheme="minorEastAsia"/>
                <w:color w:val="000000" w:themeColor="text1"/>
                <w:sz w:val="18"/>
                <w:szCs w:val="18"/>
                <w14:textFill>
                  <w14:solidFill>
                    <w14:schemeClr w14:val="tx1"/>
                  </w14:solidFill>
                </w14:textFill>
              </w:rPr>
            </w:pPr>
          </w:p>
        </w:tc>
        <w:tc>
          <w:tcPr>
            <w:tcW w:w="5137" w:type="dxa"/>
            <w:vAlign w:val="center"/>
          </w:tcPr>
          <w:p>
            <w:pPr>
              <w:snapToGrid w:val="0"/>
              <w:ind w:firstLine="180" w:firstLineChars="100"/>
              <w:rPr>
                <w:rFonts w:eastAsiaTheme="minorEastAsia"/>
                <w:color w:val="000000" w:themeColor="text1"/>
                <w:kern w:val="0"/>
                <w:sz w:val="18"/>
                <w:szCs w:val="18"/>
                <w14:textFill>
                  <w14:solidFill>
                    <w14:schemeClr w14:val="tx1"/>
                  </w14:solidFill>
                </w14:textFill>
              </w:rPr>
            </w:pPr>
            <w:r>
              <w:rPr>
                <w:rFonts w:eastAsiaTheme="minorEastAsia"/>
                <w:color w:val="000000" w:themeColor="text1"/>
                <w:kern w:val="0"/>
                <w:sz w:val="18"/>
                <w:szCs w:val="18"/>
                <w14:textFill>
                  <w14:solidFill>
                    <w14:schemeClr w14:val="tx1"/>
                  </w14:solidFill>
                </w14:textFill>
              </w:rPr>
              <w:t>糖</w:t>
            </w:r>
          </w:p>
        </w:tc>
        <w:tc>
          <w:tcPr>
            <w:tcW w:w="713" w:type="dxa"/>
            <w:noWrap/>
          </w:tcPr>
          <w:p>
            <w:pPr>
              <w:jc w:val="center"/>
              <w:rPr>
                <w:rFonts w:eastAsiaTheme="minorEastAsia"/>
                <w:sz w:val="18"/>
                <w:szCs w:val="18"/>
              </w:rPr>
            </w:pPr>
            <w:r>
              <w:rPr>
                <w:rFonts w:eastAsiaTheme="minorEastAsia"/>
                <w:sz w:val="18"/>
                <w:szCs w:val="18"/>
              </w:rPr>
              <w:t>0.5</w:t>
            </w:r>
          </w:p>
        </w:tc>
        <w:tc>
          <w:tcPr>
            <w:tcW w:w="1719" w:type="dxa"/>
            <w:vMerge w:val="continue"/>
            <w:tcBorders>
              <w:top w:val="single" w:color="auto" w:sz="4" w:space="0"/>
              <w:bottom w:val="single" w:color="auto" w:sz="4" w:space="0"/>
              <w:righ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7" w:hRule="exact"/>
          <w:jc w:val="center"/>
        </w:trPr>
        <w:tc>
          <w:tcPr>
            <w:tcW w:w="1869" w:type="dxa"/>
            <w:vMerge w:val="continue"/>
            <w:tcBorders>
              <w:left w:val="single" w:color="auto" w:sz="12" w:space="0"/>
            </w:tcBorders>
            <w:noWrap/>
            <w:vAlign w:val="center"/>
          </w:tcPr>
          <w:p>
            <w:pPr>
              <w:jc w:val="center"/>
              <w:rPr>
                <w:rFonts w:eastAsiaTheme="minorEastAsia"/>
                <w:color w:val="000000" w:themeColor="text1"/>
                <w:sz w:val="18"/>
                <w:szCs w:val="18"/>
                <w14:textFill>
                  <w14:solidFill>
                    <w14:schemeClr w14:val="tx1"/>
                  </w14:solidFill>
                </w14:textFill>
              </w:rPr>
            </w:pPr>
          </w:p>
        </w:tc>
        <w:tc>
          <w:tcPr>
            <w:tcW w:w="5137" w:type="dxa"/>
            <w:vAlign w:val="center"/>
          </w:tcPr>
          <w:p>
            <w:pPr>
              <w:snapToGrid w:val="0"/>
              <w:ind w:firstLine="180" w:firstLineChars="100"/>
              <w:rPr>
                <w:rFonts w:eastAsiaTheme="minorEastAsia"/>
                <w:color w:val="000000" w:themeColor="text1"/>
                <w:kern w:val="0"/>
                <w:sz w:val="18"/>
                <w:szCs w:val="18"/>
                <w14:textFill>
                  <w14:solidFill>
                    <w14:schemeClr w14:val="tx1"/>
                  </w14:solidFill>
                </w14:textFill>
              </w:rPr>
            </w:pPr>
            <w:r>
              <w:rPr>
                <w:rFonts w:eastAsiaTheme="minorEastAsia"/>
                <w:color w:val="000000" w:themeColor="text1"/>
                <w:kern w:val="0"/>
                <w:sz w:val="18"/>
                <w:szCs w:val="18"/>
                <w14:textFill>
                  <w14:solidFill>
                    <w14:schemeClr w14:val="tx1"/>
                  </w14:solidFill>
                </w14:textFill>
              </w:rPr>
              <w:t>水产制品</w:t>
            </w:r>
          </w:p>
        </w:tc>
        <w:tc>
          <w:tcPr>
            <w:tcW w:w="713" w:type="dxa"/>
            <w:noWrap/>
          </w:tcPr>
          <w:p>
            <w:pPr>
              <w:jc w:val="center"/>
              <w:rPr>
                <w:rFonts w:eastAsiaTheme="minorEastAsia"/>
                <w:sz w:val="18"/>
                <w:szCs w:val="18"/>
              </w:rPr>
            </w:pPr>
            <w:r>
              <w:rPr>
                <w:rFonts w:eastAsiaTheme="minorEastAsia"/>
                <w:sz w:val="18"/>
                <w:szCs w:val="18"/>
              </w:rPr>
              <w:t>0.5</w:t>
            </w:r>
          </w:p>
        </w:tc>
        <w:tc>
          <w:tcPr>
            <w:tcW w:w="1719" w:type="dxa"/>
            <w:vMerge w:val="continue"/>
            <w:tcBorders>
              <w:top w:val="single" w:color="auto" w:sz="4" w:space="0"/>
              <w:bottom w:val="single" w:color="auto" w:sz="4" w:space="0"/>
              <w:righ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7" w:hRule="exact"/>
          <w:jc w:val="center"/>
        </w:trPr>
        <w:tc>
          <w:tcPr>
            <w:tcW w:w="1869" w:type="dxa"/>
            <w:vMerge w:val="continue"/>
            <w:tcBorders>
              <w:left w:val="single" w:color="auto" w:sz="12" w:space="0"/>
            </w:tcBorders>
            <w:noWrap/>
            <w:vAlign w:val="center"/>
          </w:tcPr>
          <w:p>
            <w:pPr>
              <w:jc w:val="center"/>
              <w:rPr>
                <w:rFonts w:eastAsiaTheme="minorEastAsia"/>
                <w:color w:val="000000" w:themeColor="text1"/>
                <w:sz w:val="18"/>
                <w:szCs w:val="18"/>
                <w14:textFill>
                  <w14:solidFill>
                    <w14:schemeClr w14:val="tx1"/>
                  </w14:solidFill>
                </w14:textFill>
              </w:rPr>
            </w:pPr>
          </w:p>
        </w:tc>
        <w:tc>
          <w:tcPr>
            <w:tcW w:w="5137" w:type="dxa"/>
            <w:vAlign w:val="center"/>
          </w:tcPr>
          <w:p>
            <w:pPr>
              <w:snapToGrid w:val="0"/>
              <w:ind w:firstLine="180" w:firstLineChars="100"/>
              <w:rPr>
                <w:rFonts w:eastAsiaTheme="minorEastAsia"/>
                <w:color w:val="000000" w:themeColor="text1"/>
                <w:kern w:val="0"/>
                <w:sz w:val="18"/>
                <w:szCs w:val="18"/>
                <w14:textFill>
                  <w14:solidFill>
                    <w14:schemeClr w14:val="tx1"/>
                  </w14:solidFill>
                </w14:textFill>
              </w:rPr>
            </w:pPr>
            <w:r>
              <w:rPr>
                <w:rFonts w:eastAsiaTheme="minorEastAsia"/>
                <w:color w:val="000000" w:themeColor="text1"/>
                <w:kern w:val="0"/>
                <w:sz w:val="18"/>
                <w:szCs w:val="18"/>
                <w14:textFill>
                  <w14:solidFill>
                    <w14:schemeClr w14:val="tx1"/>
                  </w14:solidFill>
                </w14:textFill>
              </w:rPr>
              <w:t>糕点</w:t>
            </w:r>
          </w:p>
        </w:tc>
        <w:tc>
          <w:tcPr>
            <w:tcW w:w="713" w:type="dxa"/>
            <w:noWrap/>
          </w:tcPr>
          <w:p>
            <w:pPr>
              <w:jc w:val="center"/>
              <w:rPr>
                <w:rFonts w:eastAsiaTheme="minorEastAsia"/>
                <w:sz w:val="18"/>
                <w:szCs w:val="18"/>
              </w:rPr>
            </w:pPr>
            <w:r>
              <w:rPr>
                <w:rFonts w:eastAsiaTheme="minorEastAsia"/>
                <w:sz w:val="18"/>
                <w:szCs w:val="18"/>
              </w:rPr>
              <w:t>0.5</w:t>
            </w:r>
          </w:p>
        </w:tc>
        <w:tc>
          <w:tcPr>
            <w:tcW w:w="1719" w:type="dxa"/>
            <w:vMerge w:val="continue"/>
            <w:tcBorders>
              <w:top w:val="single" w:color="auto" w:sz="4" w:space="0"/>
              <w:bottom w:val="single" w:color="auto" w:sz="4" w:space="0"/>
              <w:righ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7" w:hRule="exact"/>
          <w:jc w:val="center"/>
        </w:trPr>
        <w:tc>
          <w:tcPr>
            <w:tcW w:w="1869" w:type="dxa"/>
            <w:vMerge w:val="continue"/>
            <w:tcBorders>
              <w:left w:val="single" w:color="auto" w:sz="12" w:space="0"/>
            </w:tcBorders>
            <w:noWrap/>
            <w:vAlign w:val="center"/>
          </w:tcPr>
          <w:p>
            <w:pPr>
              <w:jc w:val="center"/>
              <w:rPr>
                <w:rFonts w:eastAsiaTheme="minorEastAsia"/>
                <w:color w:val="000000" w:themeColor="text1"/>
                <w:sz w:val="18"/>
                <w:szCs w:val="18"/>
                <w14:textFill>
                  <w14:solidFill>
                    <w14:schemeClr w14:val="tx1"/>
                  </w14:solidFill>
                </w14:textFill>
              </w:rPr>
            </w:pPr>
          </w:p>
        </w:tc>
        <w:tc>
          <w:tcPr>
            <w:tcW w:w="5137" w:type="dxa"/>
            <w:vAlign w:val="center"/>
          </w:tcPr>
          <w:p>
            <w:pPr>
              <w:snapToGrid w:val="0"/>
              <w:ind w:firstLine="180" w:firstLineChars="100"/>
              <w:rPr>
                <w:rFonts w:eastAsiaTheme="minorEastAsia"/>
                <w:color w:val="000000" w:themeColor="text1"/>
                <w:kern w:val="0"/>
                <w:sz w:val="18"/>
                <w:szCs w:val="18"/>
                <w14:textFill>
                  <w14:solidFill>
                    <w14:schemeClr w14:val="tx1"/>
                  </w14:solidFill>
                </w14:textFill>
              </w:rPr>
            </w:pPr>
            <w:r>
              <w:rPr>
                <w:rFonts w:eastAsiaTheme="minorEastAsia"/>
                <w:color w:val="000000" w:themeColor="text1"/>
                <w:kern w:val="0"/>
                <w:sz w:val="18"/>
                <w:szCs w:val="18"/>
                <w14:textFill>
                  <w14:solidFill>
                    <w14:schemeClr w14:val="tx1"/>
                  </w14:solidFill>
                </w14:textFill>
              </w:rPr>
              <w:t>豆制品</w:t>
            </w:r>
          </w:p>
        </w:tc>
        <w:tc>
          <w:tcPr>
            <w:tcW w:w="713" w:type="dxa"/>
            <w:noWrap/>
          </w:tcPr>
          <w:p>
            <w:pPr>
              <w:jc w:val="center"/>
              <w:rPr>
                <w:rFonts w:eastAsiaTheme="minorEastAsia"/>
                <w:sz w:val="18"/>
                <w:szCs w:val="18"/>
              </w:rPr>
            </w:pPr>
            <w:r>
              <w:rPr>
                <w:rFonts w:eastAsiaTheme="minorEastAsia"/>
                <w:sz w:val="18"/>
                <w:szCs w:val="18"/>
              </w:rPr>
              <w:t>0.5</w:t>
            </w:r>
          </w:p>
        </w:tc>
        <w:tc>
          <w:tcPr>
            <w:tcW w:w="1719" w:type="dxa"/>
            <w:vMerge w:val="continue"/>
            <w:tcBorders>
              <w:top w:val="single" w:color="auto" w:sz="4" w:space="0"/>
              <w:bottom w:val="single" w:color="auto" w:sz="4" w:space="0"/>
              <w:righ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7" w:hRule="exact"/>
          <w:jc w:val="center"/>
        </w:trPr>
        <w:tc>
          <w:tcPr>
            <w:tcW w:w="1869" w:type="dxa"/>
            <w:vMerge w:val="continue"/>
            <w:tcBorders>
              <w:left w:val="single" w:color="auto" w:sz="12" w:space="0"/>
            </w:tcBorders>
            <w:noWrap/>
            <w:vAlign w:val="center"/>
          </w:tcPr>
          <w:p>
            <w:pPr>
              <w:jc w:val="center"/>
              <w:rPr>
                <w:rFonts w:eastAsiaTheme="minorEastAsia"/>
                <w:color w:val="000000" w:themeColor="text1"/>
                <w:sz w:val="18"/>
                <w:szCs w:val="18"/>
                <w14:textFill>
                  <w14:solidFill>
                    <w14:schemeClr w14:val="tx1"/>
                  </w14:solidFill>
                </w14:textFill>
              </w:rPr>
            </w:pPr>
          </w:p>
        </w:tc>
        <w:tc>
          <w:tcPr>
            <w:tcW w:w="5137" w:type="dxa"/>
            <w:vAlign w:val="center"/>
          </w:tcPr>
          <w:p>
            <w:pPr>
              <w:snapToGrid w:val="0"/>
              <w:ind w:firstLine="180" w:firstLineChars="100"/>
              <w:rPr>
                <w:rFonts w:eastAsiaTheme="minorEastAsia"/>
                <w:color w:val="000000" w:themeColor="text1"/>
                <w:kern w:val="0"/>
                <w:sz w:val="18"/>
                <w:szCs w:val="18"/>
                <w14:textFill>
                  <w14:solidFill>
                    <w14:schemeClr w14:val="tx1"/>
                  </w14:solidFill>
                </w14:textFill>
              </w:rPr>
            </w:pPr>
            <w:r>
              <w:rPr>
                <w:rFonts w:eastAsiaTheme="minorEastAsia"/>
                <w:color w:val="000000" w:themeColor="text1"/>
                <w:kern w:val="0"/>
                <w:sz w:val="18"/>
                <w:szCs w:val="18"/>
                <w14:textFill>
                  <w14:solidFill>
                    <w14:schemeClr w14:val="tx1"/>
                  </w14:solidFill>
                </w14:textFill>
              </w:rPr>
              <w:t>蜂产品</w:t>
            </w:r>
          </w:p>
        </w:tc>
        <w:tc>
          <w:tcPr>
            <w:tcW w:w="713" w:type="dxa"/>
            <w:noWrap/>
          </w:tcPr>
          <w:p>
            <w:pPr>
              <w:jc w:val="center"/>
              <w:rPr>
                <w:rFonts w:eastAsiaTheme="minorEastAsia"/>
                <w:sz w:val="18"/>
                <w:szCs w:val="18"/>
              </w:rPr>
            </w:pPr>
            <w:r>
              <w:rPr>
                <w:rFonts w:eastAsiaTheme="minorEastAsia"/>
                <w:sz w:val="18"/>
                <w:szCs w:val="18"/>
              </w:rPr>
              <w:t>0.5</w:t>
            </w:r>
          </w:p>
        </w:tc>
        <w:tc>
          <w:tcPr>
            <w:tcW w:w="1719" w:type="dxa"/>
            <w:vMerge w:val="continue"/>
            <w:tcBorders>
              <w:top w:val="single" w:color="auto" w:sz="4" w:space="0"/>
              <w:bottom w:val="single" w:color="auto" w:sz="4" w:space="0"/>
              <w:righ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7" w:hRule="exact"/>
          <w:jc w:val="center"/>
        </w:trPr>
        <w:tc>
          <w:tcPr>
            <w:tcW w:w="1869" w:type="dxa"/>
            <w:vMerge w:val="continue"/>
            <w:tcBorders>
              <w:left w:val="single" w:color="auto" w:sz="12" w:space="0"/>
            </w:tcBorders>
            <w:noWrap/>
            <w:vAlign w:val="center"/>
          </w:tcPr>
          <w:p>
            <w:pPr>
              <w:jc w:val="center"/>
              <w:rPr>
                <w:rFonts w:eastAsiaTheme="minorEastAsia"/>
                <w:color w:val="000000" w:themeColor="text1"/>
                <w:sz w:val="18"/>
                <w:szCs w:val="18"/>
                <w14:textFill>
                  <w14:solidFill>
                    <w14:schemeClr w14:val="tx1"/>
                  </w14:solidFill>
                </w14:textFill>
              </w:rPr>
            </w:pPr>
          </w:p>
        </w:tc>
        <w:tc>
          <w:tcPr>
            <w:tcW w:w="5137" w:type="dxa"/>
            <w:vAlign w:val="center"/>
          </w:tcPr>
          <w:p>
            <w:pPr>
              <w:snapToGrid w:val="0"/>
              <w:ind w:firstLine="180" w:firstLineChars="100"/>
              <w:rPr>
                <w:rFonts w:eastAsiaTheme="minorEastAsia"/>
                <w:color w:val="000000" w:themeColor="text1"/>
                <w:kern w:val="0"/>
                <w:sz w:val="18"/>
                <w:szCs w:val="18"/>
                <w14:textFill>
                  <w14:solidFill>
                    <w14:schemeClr w14:val="tx1"/>
                  </w14:solidFill>
                </w14:textFill>
              </w:rPr>
            </w:pPr>
            <w:r>
              <w:rPr>
                <w:rFonts w:eastAsiaTheme="minorEastAsia"/>
                <w:color w:val="000000" w:themeColor="text1"/>
                <w:kern w:val="0"/>
                <w:sz w:val="18"/>
                <w:szCs w:val="18"/>
                <w14:textFill>
                  <w14:solidFill>
                    <w14:schemeClr w14:val="tx1"/>
                  </w14:solidFill>
                </w14:textFill>
              </w:rPr>
              <w:t>保健食品（具体品种）</w:t>
            </w:r>
          </w:p>
        </w:tc>
        <w:tc>
          <w:tcPr>
            <w:tcW w:w="713" w:type="dxa"/>
            <w:noWrap/>
          </w:tcPr>
          <w:p>
            <w:pPr>
              <w:jc w:val="center"/>
              <w:rPr>
                <w:rFonts w:eastAsiaTheme="minorEastAsia"/>
                <w:sz w:val="18"/>
                <w:szCs w:val="18"/>
              </w:rPr>
            </w:pPr>
            <w:r>
              <w:rPr>
                <w:rFonts w:eastAsiaTheme="minorEastAsia"/>
                <w:sz w:val="18"/>
                <w:szCs w:val="18"/>
              </w:rPr>
              <w:t>0.5</w:t>
            </w:r>
          </w:p>
        </w:tc>
        <w:tc>
          <w:tcPr>
            <w:tcW w:w="1719" w:type="dxa"/>
            <w:vMerge w:val="continue"/>
            <w:tcBorders>
              <w:top w:val="single" w:color="auto" w:sz="4" w:space="0"/>
              <w:bottom w:val="single" w:color="auto" w:sz="4" w:space="0"/>
              <w:righ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7" w:hRule="exact"/>
          <w:jc w:val="center"/>
        </w:trPr>
        <w:tc>
          <w:tcPr>
            <w:tcW w:w="1869" w:type="dxa"/>
            <w:vMerge w:val="continue"/>
            <w:tcBorders>
              <w:left w:val="single" w:color="auto" w:sz="12" w:space="0"/>
            </w:tcBorders>
            <w:noWrap/>
            <w:vAlign w:val="center"/>
          </w:tcPr>
          <w:p>
            <w:pPr>
              <w:jc w:val="center"/>
              <w:rPr>
                <w:rFonts w:eastAsiaTheme="minorEastAsia"/>
                <w:color w:val="000000" w:themeColor="text1"/>
                <w:sz w:val="18"/>
                <w:szCs w:val="18"/>
                <w14:textFill>
                  <w14:solidFill>
                    <w14:schemeClr w14:val="tx1"/>
                  </w14:solidFill>
                </w14:textFill>
              </w:rPr>
            </w:pPr>
          </w:p>
        </w:tc>
        <w:tc>
          <w:tcPr>
            <w:tcW w:w="5137" w:type="dxa"/>
            <w:vAlign w:val="center"/>
          </w:tcPr>
          <w:p>
            <w:pPr>
              <w:snapToGrid w:val="0"/>
              <w:ind w:firstLine="180" w:firstLineChars="100"/>
              <w:rPr>
                <w:rFonts w:eastAsiaTheme="minorEastAsia"/>
                <w:color w:val="000000" w:themeColor="text1"/>
                <w:kern w:val="0"/>
                <w:sz w:val="18"/>
                <w:szCs w:val="18"/>
                <w14:textFill>
                  <w14:solidFill>
                    <w14:schemeClr w14:val="tx1"/>
                  </w14:solidFill>
                </w14:textFill>
              </w:rPr>
            </w:pPr>
            <w:r>
              <w:rPr>
                <w:rFonts w:eastAsiaTheme="minorEastAsia"/>
                <w:color w:val="000000" w:themeColor="text1"/>
                <w:kern w:val="0"/>
                <w:sz w:val="18"/>
                <w:szCs w:val="18"/>
                <w14:textFill>
                  <w14:solidFill>
                    <w14:schemeClr w14:val="tx1"/>
                  </w14:solidFill>
                </w14:textFill>
              </w:rPr>
              <w:t>特殊医学用途配方食品</w:t>
            </w:r>
          </w:p>
        </w:tc>
        <w:tc>
          <w:tcPr>
            <w:tcW w:w="713" w:type="dxa"/>
            <w:noWrap/>
          </w:tcPr>
          <w:p>
            <w:pPr>
              <w:jc w:val="center"/>
              <w:rPr>
                <w:rFonts w:eastAsiaTheme="minorEastAsia"/>
                <w:sz w:val="18"/>
                <w:szCs w:val="18"/>
              </w:rPr>
            </w:pPr>
            <w:r>
              <w:rPr>
                <w:rFonts w:eastAsiaTheme="minorEastAsia"/>
                <w:sz w:val="18"/>
                <w:szCs w:val="18"/>
              </w:rPr>
              <w:t>0.5</w:t>
            </w:r>
          </w:p>
        </w:tc>
        <w:tc>
          <w:tcPr>
            <w:tcW w:w="1719" w:type="dxa"/>
            <w:vMerge w:val="continue"/>
            <w:tcBorders>
              <w:top w:val="single" w:color="auto" w:sz="4" w:space="0"/>
              <w:bottom w:val="single" w:color="auto" w:sz="4" w:space="0"/>
              <w:righ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7" w:hRule="exact"/>
          <w:jc w:val="center"/>
        </w:trPr>
        <w:tc>
          <w:tcPr>
            <w:tcW w:w="1869" w:type="dxa"/>
            <w:vMerge w:val="continue"/>
            <w:tcBorders>
              <w:left w:val="single" w:color="auto" w:sz="12" w:space="0"/>
            </w:tcBorders>
            <w:noWrap/>
            <w:vAlign w:val="center"/>
          </w:tcPr>
          <w:p>
            <w:pPr>
              <w:jc w:val="center"/>
              <w:rPr>
                <w:rFonts w:eastAsiaTheme="minorEastAsia"/>
                <w:color w:val="000000" w:themeColor="text1"/>
                <w:sz w:val="18"/>
                <w:szCs w:val="18"/>
                <w14:textFill>
                  <w14:solidFill>
                    <w14:schemeClr w14:val="tx1"/>
                  </w14:solidFill>
                </w14:textFill>
              </w:rPr>
            </w:pPr>
          </w:p>
        </w:tc>
        <w:tc>
          <w:tcPr>
            <w:tcW w:w="5137" w:type="dxa"/>
            <w:vAlign w:val="center"/>
          </w:tcPr>
          <w:p>
            <w:pPr>
              <w:snapToGrid w:val="0"/>
              <w:ind w:firstLine="180" w:firstLineChars="100"/>
              <w:rPr>
                <w:rFonts w:eastAsiaTheme="minorEastAsia"/>
                <w:color w:val="000000" w:themeColor="text1"/>
                <w:kern w:val="0"/>
                <w:sz w:val="18"/>
                <w:szCs w:val="18"/>
                <w14:textFill>
                  <w14:solidFill>
                    <w14:schemeClr w14:val="tx1"/>
                  </w14:solidFill>
                </w14:textFill>
              </w:rPr>
            </w:pPr>
            <w:r>
              <w:rPr>
                <w:rFonts w:eastAsiaTheme="minorEastAsia"/>
                <w:color w:val="000000" w:themeColor="text1"/>
                <w:kern w:val="0"/>
                <w:sz w:val="18"/>
                <w:szCs w:val="18"/>
                <w14:textFill>
                  <w14:solidFill>
                    <w14:schemeClr w14:val="tx1"/>
                  </w14:solidFill>
                </w14:textFill>
              </w:rPr>
              <w:t>婴幼儿配方食品</w:t>
            </w:r>
          </w:p>
        </w:tc>
        <w:tc>
          <w:tcPr>
            <w:tcW w:w="713" w:type="dxa"/>
            <w:noWrap/>
          </w:tcPr>
          <w:p>
            <w:pPr>
              <w:jc w:val="center"/>
              <w:rPr>
                <w:rFonts w:eastAsiaTheme="minorEastAsia"/>
                <w:sz w:val="18"/>
                <w:szCs w:val="18"/>
              </w:rPr>
            </w:pPr>
            <w:r>
              <w:rPr>
                <w:rFonts w:eastAsiaTheme="minorEastAsia"/>
                <w:sz w:val="18"/>
                <w:szCs w:val="18"/>
              </w:rPr>
              <w:t>0.5</w:t>
            </w:r>
          </w:p>
        </w:tc>
        <w:tc>
          <w:tcPr>
            <w:tcW w:w="1719" w:type="dxa"/>
            <w:vMerge w:val="continue"/>
            <w:tcBorders>
              <w:top w:val="single" w:color="auto" w:sz="4" w:space="0"/>
              <w:bottom w:val="single" w:color="auto" w:sz="4" w:space="0"/>
              <w:righ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7" w:hRule="exact"/>
          <w:jc w:val="center"/>
        </w:trPr>
        <w:tc>
          <w:tcPr>
            <w:tcW w:w="1869" w:type="dxa"/>
            <w:vMerge w:val="continue"/>
            <w:tcBorders>
              <w:left w:val="single" w:color="auto" w:sz="12" w:space="0"/>
              <w:bottom w:val="single" w:color="auto" w:sz="4" w:space="0"/>
            </w:tcBorders>
            <w:noWrap/>
            <w:vAlign w:val="center"/>
          </w:tcPr>
          <w:p>
            <w:pPr>
              <w:jc w:val="center"/>
              <w:rPr>
                <w:rFonts w:eastAsiaTheme="minorEastAsia"/>
                <w:color w:val="000000" w:themeColor="text1"/>
                <w:sz w:val="18"/>
                <w:szCs w:val="18"/>
                <w14:textFill>
                  <w14:solidFill>
                    <w14:schemeClr w14:val="tx1"/>
                  </w14:solidFill>
                </w14:textFill>
              </w:rPr>
            </w:pPr>
          </w:p>
        </w:tc>
        <w:tc>
          <w:tcPr>
            <w:tcW w:w="5137" w:type="dxa"/>
            <w:tcBorders>
              <w:bottom w:val="single" w:color="auto" w:sz="4" w:space="0"/>
            </w:tcBorders>
            <w:vAlign w:val="center"/>
          </w:tcPr>
          <w:p>
            <w:pPr>
              <w:snapToGrid w:val="0"/>
              <w:ind w:firstLine="180" w:firstLineChars="100"/>
              <w:rPr>
                <w:rFonts w:eastAsiaTheme="minorEastAsia"/>
                <w:color w:val="000000" w:themeColor="text1"/>
                <w:kern w:val="0"/>
                <w:sz w:val="18"/>
                <w:szCs w:val="18"/>
                <w14:textFill>
                  <w14:solidFill>
                    <w14:schemeClr w14:val="tx1"/>
                  </w14:solidFill>
                </w14:textFill>
              </w:rPr>
            </w:pPr>
            <w:r>
              <w:rPr>
                <w:rFonts w:eastAsiaTheme="minorEastAsia"/>
                <w:color w:val="000000" w:themeColor="text1"/>
                <w:kern w:val="0"/>
                <w:sz w:val="18"/>
                <w:szCs w:val="18"/>
                <w14:textFill>
                  <w14:solidFill>
                    <w14:schemeClr w14:val="tx1"/>
                  </w14:solidFill>
                </w14:textFill>
              </w:rPr>
              <w:t>特殊膳食食品</w:t>
            </w:r>
          </w:p>
        </w:tc>
        <w:tc>
          <w:tcPr>
            <w:tcW w:w="713" w:type="dxa"/>
            <w:tcBorders>
              <w:bottom w:val="single" w:color="auto" w:sz="4" w:space="0"/>
            </w:tcBorders>
            <w:noWrap/>
          </w:tcPr>
          <w:p>
            <w:pPr>
              <w:jc w:val="center"/>
              <w:rPr>
                <w:rFonts w:eastAsiaTheme="minorEastAsia"/>
                <w:sz w:val="18"/>
                <w:szCs w:val="18"/>
              </w:rPr>
            </w:pPr>
            <w:r>
              <w:rPr>
                <w:rFonts w:eastAsiaTheme="minorEastAsia"/>
                <w:sz w:val="18"/>
                <w:szCs w:val="18"/>
              </w:rPr>
              <w:t>0.5</w:t>
            </w:r>
          </w:p>
        </w:tc>
        <w:tc>
          <w:tcPr>
            <w:tcW w:w="1719" w:type="dxa"/>
            <w:vMerge w:val="continue"/>
            <w:tcBorders>
              <w:top w:val="single" w:color="auto" w:sz="4" w:space="0"/>
              <w:bottom w:val="single" w:color="auto" w:sz="4" w:space="0"/>
              <w:righ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7" w:hRule="exact"/>
          <w:jc w:val="center"/>
        </w:trPr>
        <w:tc>
          <w:tcPr>
            <w:tcW w:w="1869" w:type="dxa"/>
            <w:vMerge w:val="restart"/>
            <w:tcBorders>
              <w:top w:val="single" w:color="auto" w:sz="4" w:space="0"/>
              <w:left w:val="single" w:color="auto" w:sz="12" w:space="0"/>
            </w:tcBorders>
            <w:noWrap/>
            <w:vAlign w:val="center"/>
          </w:tcPr>
          <w:p>
            <w:pPr>
              <w:jc w:val="center"/>
              <w:rPr>
                <w:rFonts w:eastAsiaTheme="minorEastAsia"/>
                <w:color w:val="000000"/>
                <w:sz w:val="18"/>
                <w:szCs w:val="18"/>
              </w:rPr>
            </w:pPr>
            <w:r>
              <w:rPr>
                <w:rFonts w:eastAsiaTheme="minorEastAsia"/>
                <w:color w:val="000000"/>
                <w:sz w:val="18"/>
                <w:szCs w:val="18"/>
              </w:rPr>
              <w:t>锡</w:t>
            </w:r>
            <w:r>
              <w:rPr>
                <w:rFonts w:eastAsiaTheme="minorEastAsia"/>
                <w:color w:val="000000"/>
                <w:sz w:val="18"/>
                <w:szCs w:val="18"/>
                <w:vertAlign w:val="superscript"/>
              </w:rPr>
              <w:t>a</w:t>
            </w:r>
            <w:r>
              <w:rPr>
                <w:rFonts w:eastAsiaTheme="minorEastAsia"/>
                <w:color w:val="000000"/>
                <w:sz w:val="18"/>
                <w:szCs w:val="18"/>
              </w:rPr>
              <w:t>（以Sn计）</w:t>
            </w:r>
            <w:r>
              <w:rPr>
                <w:rFonts w:hint="eastAsia" w:eastAsiaTheme="minorEastAsia"/>
                <w:color w:val="000000"/>
                <w:sz w:val="18"/>
                <w:szCs w:val="18"/>
              </w:rPr>
              <w:t>/（</w:t>
            </w:r>
            <w:r>
              <w:rPr>
                <w:rFonts w:eastAsiaTheme="minorEastAsia"/>
                <w:color w:val="000000"/>
                <w:sz w:val="18"/>
                <w:szCs w:val="18"/>
              </w:rPr>
              <w:t>mg/kg</w:t>
            </w:r>
            <w:r>
              <w:rPr>
                <w:rFonts w:hint="eastAsia" w:eastAsiaTheme="minorEastAsia"/>
                <w:color w:val="000000"/>
                <w:sz w:val="18"/>
                <w:szCs w:val="18"/>
              </w:rPr>
              <w:t>）</w:t>
            </w:r>
          </w:p>
        </w:tc>
        <w:tc>
          <w:tcPr>
            <w:tcW w:w="5137" w:type="dxa"/>
            <w:tcBorders>
              <w:top w:val="single" w:color="auto" w:sz="4" w:space="0"/>
              <w:bottom w:val="single" w:color="auto" w:sz="4" w:space="0"/>
            </w:tcBorders>
            <w:vAlign w:val="center"/>
          </w:tcPr>
          <w:p>
            <w:pPr>
              <w:snapToGrid w:val="0"/>
              <w:ind w:firstLine="180" w:firstLineChars="100"/>
              <w:rPr>
                <w:rFonts w:eastAsiaTheme="minorEastAsia"/>
                <w:color w:val="000000" w:themeColor="text1"/>
                <w:kern w:val="0"/>
                <w:sz w:val="18"/>
                <w:szCs w:val="18"/>
                <w14:textFill>
                  <w14:solidFill>
                    <w14:schemeClr w14:val="tx1"/>
                  </w14:solidFill>
                </w14:textFill>
              </w:rPr>
            </w:pPr>
            <w:r>
              <w:rPr>
                <w:rFonts w:eastAsiaTheme="minorEastAsia"/>
                <w:color w:val="000000" w:themeColor="text1"/>
                <w:kern w:val="0"/>
                <w:sz w:val="18"/>
                <w:szCs w:val="18"/>
                <w14:textFill>
                  <w14:solidFill>
                    <w14:schemeClr w14:val="tx1"/>
                  </w14:solidFill>
                </w14:textFill>
              </w:rPr>
              <w:t>肉制品</w:t>
            </w:r>
          </w:p>
        </w:tc>
        <w:tc>
          <w:tcPr>
            <w:tcW w:w="713" w:type="dxa"/>
            <w:tcBorders>
              <w:top w:val="single" w:color="auto" w:sz="4" w:space="0"/>
              <w:bottom w:val="single" w:color="auto" w:sz="4"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r>
              <w:rPr>
                <w:rFonts w:eastAsiaTheme="minorEastAsia"/>
                <w:color w:val="000000" w:themeColor="text1"/>
                <w:kern w:val="0"/>
                <w:sz w:val="18"/>
                <w:szCs w:val="18"/>
                <w14:textFill>
                  <w14:solidFill>
                    <w14:schemeClr w14:val="tx1"/>
                  </w14:solidFill>
                </w14:textFill>
              </w:rPr>
              <w:t>200</w:t>
            </w:r>
          </w:p>
        </w:tc>
        <w:tc>
          <w:tcPr>
            <w:tcW w:w="1719" w:type="dxa"/>
            <w:vMerge w:val="restart"/>
            <w:tcBorders>
              <w:top w:val="single" w:color="auto" w:sz="4" w:space="0"/>
              <w:right w:val="single" w:color="auto" w:sz="12" w:space="0"/>
            </w:tcBorders>
            <w:noWrap/>
            <w:vAlign w:val="center"/>
          </w:tcPr>
          <w:p>
            <w:pPr>
              <w:snapToGrid w:val="0"/>
              <w:rPr>
                <w:rFonts w:eastAsiaTheme="minorEastAsia"/>
                <w:color w:val="000000" w:themeColor="text1"/>
                <w:kern w:val="0"/>
                <w:sz w:val="18"/>
                <w:szCs w:val="18"/>
                <w14:textFill>
                  <w14:solidFill>
                    <w14:schemeClr w14:val="tx1"/>
                  </w14:solidFill>
                </w14:textFill>
              </w:rPr>
            </w:pPr>
            <w:r>
              <w:rPr>
                <w:rFonts w:eastAsiaTheme="minorEastAsia"/>
                <w:color w:val="000000" w:themeColor="text1"/>
                <w:kern w:val="0"/>
                <w:sz w:val="18"/>
                <w:szCs w:val="18"/>
                <w14:textFill>
                  <w14:solidFill>
                    <w14:schemeClr w14:val="tx1"/>
                  </w14:solidFill>
                </w14:textFill>
              </w:rPr>
              <w:t>GB 5009.16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7" w:hRule="exact"/>
          <w:jc w:val="center"/>
        </w:trPr>
        <w:tc>
          <w:tcPr>
            <w:tcW w:w="1869" w:type="dxa"/>
            <w:vMerge w:val="continue"/>
            <w:tcBorders>
              <w:left w:val="single" w:color="auto" w:sz="12" w:space="0"/>
            </w:tcBorders>
            <w:noWrap/>
            <w:vAlign w:val="center"/>
          </w:tcPr>
          <w:p>
            <w:pPr>
              <w:jc w:val="center"/>
              <w:rPr>
                <w:rFonts w:eastAsiaTheme="minorEastAsia"/>
                <w:color w:val="000000" w:themeColor="text1"/>
                <w:sz w:val="18"/>
                <w:szCs w:val="18"/>
                <w14:textFill>
                  <w14:solidFill>
                    <w14:schemeClr w14:val="tx1"/>
                  </w14:solidFill>
                </w14:textFill>
              </w:rPr>
            </w:pPr>
          </w:p>
        </w:tc>
        <w:tc>
          <w:tcPr>
            <w:tcW w:w="5137" w:type="dxa"/>
            <w:tcBorders>
              <w:top w:val="single" w:color="auto" w:sz="4" w:space="0"/>
              <w:bottom w:val="single" w:color="auto" w:sz="4" w:space="0"/>
            </w:tcBorders>
            <w:vAlign w:val="center"/>
          </w:tcPr>
          <w:p>
            <w:pPr>
              <w:snapToGrid w:val="0"/>
              <w:ind w:firstLine="180" w:firstLineChars="100"/>
              <w:rPr>
                <w:rFonts w:eastAsiaTheme="minorEastAsia"/>
                <w:color w:val="000000" w:themeColor="text1"/>
                <w:kern w:val="0"/>
                <w:sz w:val="18"/>
                <w:szCs w:val="18"/>
                <w14:textFill>
                  <w14:solidFill>
                    <w14:schemeClr w14:val="tx1"/>
                  </w14:solidFill>
                </w14:textFill>
              </w:rPr>
            </w:pPr>
            <w:r>
              <w:rPr>
                <w:rFonts w:eastAsiaTheme="minorEastAsia"/>
                <w:color w:val="000000" w:themeColor="text1"/>
                <w:kern w:val="0"/>
                <w:sz w:val="18"/>
                <w:szCs w:val="18"/>
                <w14:textFill>
                  <w14:solidFill>
                    <w14:schemeClr w14:val="tx1"/>
                  </w14:solidFill>
                </w14:textFill>
              </w:rPr>
              <w:t>乳制品</w:t>
            </w:r>
          </w:p>
        </w:tc>
        <w:tc>
          <w:tcPr>
            <w:tcW w:w="713" w:type="dxa"/>
            <w:tcBorders>
              <w:top w:val="single" w:color="auto" w:sz="4" w:space="0"/>
              <w:bottom w:val="single" w:color="auto" w:sz="4" w:space="0"/>
            </w:tcBorders>
            <w:noWrap/>
            <w:vAlign w:val="center"/>
          </w:tcPr>
          <w:p>
            <w:pPr>
              <w:jc w:val="center"/>
              <w:rPr>
                <w:rFonts w:eastAsiaTheme="minorEastAsia"/>
                <w:sz w:val="18"/>
                <w:szCs w:val="18"/>
              </w:rPr>
            </w:pPr>
            <w:r>
              <w:rPr>
                <w:rFonts w:eastAsiaTheme="minorEastAsia"/>
                <w:color w:val="000000" w:themeColor="text1"/>
                <w:kern w:val="0"/>
                <w:sz w:val="18"/>
                <w:szCs w:val="18"/>
                <w14:textFill>
                  <w14:solidFill>
                    <w14:schemeClr w14:val="tx1"/>
                  </w14:solidFill>
                </w14:textFill>
              </w:rPr>
              <w:t>200</w:t>
            </w:r>
          </w:p>
        </w:tc>
        <w:tc>
          <w:tcPr>
            <w:tcW w:w="1719" w:type="dxa"/>
            <w:vMerge w:val="continue"/>
            <w:tcBorders>
              <w:righ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7" w:hRule="exact"/>
          <w:jc w:val="center"/>
        </w:trPr>
        <w:tc>
          <w:tcPr>
            <w:tcW w:w="1869" w:type="dxa"/>
            <w:vMerge w:val="continue"/>
            <w:tcBorders>
              <w:left w:val="single" w:color="auto" w:sz="12" w:space="0"/>
            </w:tcBorders>
            <w:noWrap/>
            <w:vAlign w:val="center"/>
          </w:tcPr>
          <w:p>
            <w:pPr>
              <w:jc w:val="center"/>
              <w:rPr>
                <w:rFonts w:eastAsiaTheme="minorEastAsia"/>
                <w:color w:val="000000" w:themeColor="text1"/>
                <w:sz w:val="18"/>
                <w:szCs w:val="18"/>
                <w14:textFill>
                  <w14:solidFill>
                    <w14:schemeClr w14:val="tx1"/>
                  </w14:solidFill>
                </w14:textFill>
              </w:rPr>
            </w:pPr>
          </w:p>
        </w:tc>
        <w:tc>
          <w:tcPr>
            <w:tcW w:w="5137" w:type="dxa"/>
            <w:tcBorders>
              <w:top w:val="single" w:color="auto" w:sz="4" w:space="0"/>
              <w:bottom w:val="single" w:color="auto" w:sz="4" w:space="0"/>
            </w:tcBorders>
            <w:vAlign w:val="center"/>
          </w:tcPr>
          <w:p>
            <w:pPr>
              <w:snapToGrid w:val="0"/>
              <w:ind w:firstLine="180" w:firstLineChars="100"/>
              <w:rPr>
                <w:rFonts w:eastAsiaTheme="minorEastAsia"/>
                <w:color w:val="000000" w:themeColor="text1"/>
                <w:kern w:val="0"/>
                <w:sz w:val="18"/>
                <w:szCs w:val="18"/>
                <w14:textFill>
                  <w14:solidFill>
                    <w14:schemeClr w14:val="tx1"/>
                  </w14:solidFill>
                </w14:textFill>
              </w:rPr>
            </w:pPr>
            <w:r>
              <w:rPr>
                <w:rFonts w:eastAsiaTheme="minorEastAsia"/>
                <w:color w:val="000000" w:themeColor="text1"/>
                <w:kern w:val="0"/>
                <w:sz w:val="18"/>
                <w:szCs w:val="18"/>
                <w14:textFill>
                  <w14:solidFill>
                    <w14:schemeClr w14:val="tx1"/>
                  </w14:solidFill>
                </w14:textFill>
              </w:rPr>
              <w:t>方便食品</w:t>
            </w:r>
          </w:p>
        </w:tc>
        <w:tc>
          <w:tcPr>
            <w:tcW w:w="713" w:type="dxa"/>
            <w:tcBorders>
              <w:top w:val="single" w:color="auto" w:sz="4" w:space="0"/>
              <w:bottom w:val="single" w:color="auto" w:sz="4" w:space="0"/>
            </w:tcBorders>
            <w:noWrap/>
            <w:vAlign w:val="center"/>
          </w:tcPr>
          <w:p>
            <w:pPr>
              <w:jc w:val="center"/>
              <w:rPr>
                <w:rFonts w:eastAsiaTheme="minorEastAsia"/>
                <w:sz w:val="18"/>
                <w:szCs w:val="18"/>
              </w:rPr>
            </w:pPr>
            <w:r>
              <w:rPr>
                <w:rFonts w:eastAsiaTheme="minorEastAsia"/>
                <w:color w:val="000000" w:themeColor="text1"/>
                <w:kern w:val="0"/>
                <w:sz w:val="18"/>
                <w:szCs w:val="18"/>
                <w14:textFill>
                  <w14:solidFill>
                    <w14:schemeClr w14:val="tx1"/>
                  </w14:solidFill>
                </w14:textFill>
              </w:rPr>
              <w:t>200</w:t>
            </w:r>
          </w:p>
        </w:tc>
        <w:tc>
          <w:tcPr>
            <w:tcW w:w="1719" w:type="dxa"/>
            <w:vMerge w:val="continue"/>
            <w:tcBorders>
              <w:righ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7" w:hRule="exact"/>
          <w:jc w:val="center"/>
        </w:trPr>
        <w:tc>
          <w:tcPr>
            <w:tcW w:w="1869" w:type="dxa"/>
            <w:vMerge w:val="continue"/>
            <w:tcBorders>
              <w:left w:val="single" w:color="auto" w:sz="12" w:space="0"/>
            </w:tcBorders>
            <w:noWrap/>
            <w:vAlign w:val="center"/>
          </w:tcPr>
          <w:p>
            <w:pPr>
              <w:jc w:val="center"/>
              <w:rPr>
                <w:rFonts w:eastAsiaTheme="minorEastAsia"/>
                <w:color w:val="000000" w:themeColor="text1"/>
                <w:sz w:val="18"/>
                <w:szCs w:val="18"/>
                <w14:textFill>
                  <w14:solidFill>
                    <w14:schemeClr w14:val="tx1"/>
                  </w14:solidFill>
                </w14:textFill>
              </w:rPr>
            </w:pPr>
          </w:p>
        </w:tc>
        <w:tc>
          <w:tcPr>
            <w:tcW w:w="5137" w:type="dxa"/>
            <w:tcBorders>
              <w:top w:val="single" w:color="auto" w:sz="4" w:space="0"/>
              <w:bottom w:val="single" w:color="auto" w:sz="4" w:space="0"/>
            </w:tcBorders>
            <w:vAlign w:val="center"/>
          </w:tcPr>
          <w:p>
            <w:pPr>
              <w:snapToGrid w:val="0"/>
              <w:ind w:firstLine="180" w:firstLineChars="100"/>
              <w:rPr>
                <w:rFonts w:eastAsiaTheme="minorEastAsia"/>
                <w:color w:val="000000" w:themeColor="text1"/>
                <w:kern w:val="0"/>
                <w:sz w:val="18"/>
                <w:szCs w:val="18"/>
                <w14:textFill>
                  <w14:solidFill>
                    <w14:schemeClr w14:val="tx1"/>
                  </w14:solidFill>
                </w14:textFill>
              </w:rPr>
            </w:pPr>
            <w:r>
              <w:rPr>
                <w:rFonts w:eastAsiaTheme="minorEastAsia"/>
                <w:color w:val="000000" w:themeColor="text1"/>
                <w:kern w:val="0"/>
                <w:sz w:val="18"/>
                <w:szCs w:val="18"/>
                <w14:textFill>
                  <w14:solidFill>
                    <w14:schemeClr w14:val="tx1"/>
                  </w14:solidFill>
                </w14:textFill>
              </w:rPr>
              <w:t>饼干</w:t>
            </w:r>
          </w:p>
        </w:tc>
        <w:tc>
          <w:tcPr>
            <w:tcW w:w="713" w:type="dxa"/>
            <w:tcBorders>
              <w:top w:val="single" w:color="auto" w:sz="4" w:space="0"/>
              <w:bottom w:val="single" w:color="auto" w:sz="4" w:space="0"/>
            </w:tcBorders>
            <w:noWrap/>
            <w:vAlign w:val="center"/>
          </w:tcPr>
          <w:p>
            <w:pPr>
              <w:jc w:val="center"/>
              <w:rPr>
                <w:rFonts w:eastAsiaTheme="minorEastAsia"/>
                <w:sz w:val="18"/>
                <w:szCs w:val="18"/>
              </w:rPr>
            </w:pPr>
            <w:r>
              <w:rPr>
                <w:rFonts w:eastAsiaTheme="minorEastAsia"/>
                <w:color w:val="000000" w:themeColor="text1"/>
                <w:kern w:val="0"/>
                <w:sz w:val="18"/>
                <w:szCs w:val="18"/>
                <w14:textFill>
                  <w14:solidFill>
                    <w14:schemeClr w14:val="tx1"/>
                  </w14:solidFill>
                </w14:textFill>
              </w:rPr>
              <w:t>200</w:t>
            </w:r>
          </w:p>
        </w:tc>
        <w:tc>
          <w:tcPr>
            <w:tcW w:w="1719" w:type="dxa"/>
            <w:vMerge w:val="continue"/>
            <w:tcBorders>
              <w:righ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7" w:hRule="exact"/>
          <w:jc w:val="center"/>
        </w:trPr>
        <w:tc>
          <w:tcPr>
            <w:tcW w:w="1869" w:type="dxa"/>
            <w:vMerge w:val="continue"/>
            <w:tcBorders>
              <w:left w:val="single" w:color="auto" w:sz="12" w:space="0"/>
            </w:tcBorders>
            <w:noWrap/>
            <w:vAlign w:val="center"/>
          </w:tcPr>
          <w:p>
            <w:pPr>
              <w:jc w:val="center"/>
              <w:rPr>
                <w:rFonts w:eastAsiaTheme="minorEastAsia"/>
                <w:color w:val="000000" w:themeColor="text1"/>
                <w:sz w:val="18"/>
                <w:szCs w:val="18"/>
                <w14:textFill>
                  <w14:solidFill>
                    <w14:schemeClr w14:val="tx1"/>
                  </w14:solidFill>
                </w14:textFill>
              </w:rPr>
            </w:pPr>
          </w:p>
        </w:tc>
        <w:tc>
          <w:tcPr>
            <w:tcW w:w="5137" w:type="dxa"/>
            <w:tcBorders>
              <w:top w:val="single" w:color="auto" w:sz="4" w:space="0"/>
              <w:bottom w:val="single" w:color="auto" w:sz="4" w:space="0"/>
            </w:tcBorders>
            <w:vAlign w:val="center"/>
          </w:tcPr>
          <w:p>
            <w:pPr>
              <w:snapToGrid w:val="0"/>
              <w:ind w:firstLine="180" w:firstLineChars="100"/>
              <w:rPr>
                <w:rFonts w:eastAsiaTheme="minorEastAsia"/>
                <w:color w:val="000000" w:themeColor="text1"/>
                <w:kern w:val="0"/>
                <w:sz w:val="18"/>
                <w:szCs w:val="18"/>
                <w14:textFill>
                  <w14:solidFill>
                    <w14:schemeClr w14:val="tx1"/>
                  </w14:solidFill>
                </w14:textFill>
              </w:rPr>
            </w:pPr>
            <w:r>
              <w:rPr>
                <w:rFonts w:eastAsiaTheme="minorEastAsia"/>
                <w:color w:val="000000" w:themeColor="text1"/>
                <w:kern w:val="0"/>
                <w:sz w:val="18"/>
                <w:szCs w:val="18"/>
                <w14:textFill>
                  <w14:solidFill>
                    <w14:schemeClr w14:val="tx1"/>
                  </w14:solidFill>
                </w14:textFill>
              </w:rPr>
              <w:t>罐头</w:t>
            </w:r>
          </w:p>
        </w:tc>
        <w:tc>
          <w:tcPr>
            <w:tcW w:w="713" w:type="dxa"/>
            <w:tcBorders>
              <w:top w:val="single" w:color="auto" w:sz="4" w:space="0"/>
              <w:bottom w:val="single" w:color="auto" w:sz="4" w:space="0"/>
            </w:tcBorders>
            <w:noWrap/>
            <w:vAlign w:val="center"/>
          </w:tcPr>
          <w:p>
            <w:pPr>
              <w:jc w:val="center"/>
              <w:rPr>
                <w:rFonts w:eastAsiaTheme="minorEastAsia"/>
                <w:sz w:val="18"/>
                <w:szCs w:val="18"/>
              </w:rPr>
            </w:pPr>
            <w:r>
              <w:rPr>
                <w:rFonts w:eastAsiaTheme="minorEastAsia"/>
                <w:color w:val="000000" w:themeColor="text1"/>
                <w:kern w:val="0"/>
                <w:sz w:val="18"/>
                <w:szCs w:val="18"/>
                <w14:textFill>
                  <w14:solidFill>
                    <w14:schemeClr w14:val="tx1"/>
                  </w14:solidFill>
                </w14:textFill>
              </w:rPr>
              <w:t>200</w:t>
            </w:r>
          </w:p>
        </w:tc>
        <w:tc>
          <w:tcPr>
            <w:tcW w:w="1719" w:type="dxa"/>
            <w:vMerge w:val="continue"/>
            <w:tcBorders>
              <w:righ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7" w:hRule="exact"/>
          <w:jc w:val="center"/>
        </w:trPr>
        <w:tc>
          <w:tcPr>
            <w:tcW w:w="1869" w:type="dxa"/>
            <w:vMerge w:val="continue"/>
            <w:tcBorders>
              <w:left w:val="single" w:color="auto" w:sz="12" w:space="0"/>
            </w:tcBorders>
            <w:noWrap/>
            <w:vAlign w:val="center"/>
          </w:tcPr>
          <w:p>
            <w:pPr>
              <w:jc w:val="center"/>
              <w:rPr>
                <w:rFonts w:eastAsiaTheme="minorEastAsia"/>
                <w:color w:val="000000" w:themeColor="text1"/>
                <w:sz w:val="18"/>
                <w:szCs w:val="18"/>
                <w14:textFill>
                  <w14:solidFill>
                    <w14:schemeClr w14:val="tx1"/>
                  </w14:solidFill>
                </w14:textFill>
              </w:rPr>
            </w:pPr>
          </w:p>
        </w:tc>
        <w:tc>
          <w:tcPr>
            <w:tcW w:w="5137" w:type="dxa"/>
            <w:tcBorders>
              <w:top w:val="single" w:color="auto" w:sz="4" w:space="0"/>
              <w:bottom w:val="single" w:color="auto" w:sz="4" w:space="0"/>
            </w:tcBorders>
            <w:vAlign w:val="center"/>
          </w:tcPr>
          <w:p>
            <w:pPr>
              <w:snapToGrid w:val="0"/>
              <w:ind w:firstLine="180" w:firstLineChars="100"/>
              <w:rPr>
                <w:rFonts w:eastAsiaTheme="minorEastAsia"/>
                <w:color w:val="000000" w:themeColor="text1"/>
                <w:kern w:val="0"/>
                <w:sz w:val="18"/>
                <w:szCs w:val="18"/>
                <w14:textFill>
                  <w14:solidFill>
                    <w14:schemeClr w14:val="tx1"/>
                  </w14:solidFill>
                </w14:textFill>
              </w:rPr>
            </w:pPr>
            <w:r>
              <w:rPr>
                <w:rFonts w:eastAsiaTheme="minorEastAsia"/>
                <w:color w:val="000000" w:themeColor="text1"/>
                <w:kern w:val="0"/>
                <w:sz w:val="18"/>
                <w:szCs w:val="18"/>
                <w14:textFill>
                  <w14:solidFill>
                    <w14:schemeClr w14:val="tx1"/>
                  </w14:solidFill>
                </w14:textFill>
              </w:rPr>
              <w:t>薯类和膨化食品</w:t>
            </w:r>
          </w:p>
        </w:tc>
        <w:tc>
          <w:tcPr>
            <w:tcW w:w="713" w:type="dxa"/>
            <w:tcBorders>
              <w:top w:val="single" w:color="auto" w:sz="4" w:space="0"/>
              <w:bottom w:val="single" w:color="auto" w:sz="4" w:space="0"/>
            </w:tcBorders>
            <w:noWrap/>
            <w:vAlign w:val="center"/>
          </w:tcPr>
          <w:p>
            <w:pPr>
              <w:jc w:val="center"/>
              <w:rPr>
                <w:rFonts w:eastAsiaTheme="minorEastAsia"/>
                <w:sz w:val="18"/>
                <w:szCs w:val="18"/>
              </w:rPr>
            </w:pPr>
            <w:r>
              <w:rPr>
                <w:rFonts w:eastAsiaTheme="minorEastAsia"/>
                <w:color w:val="000000" w:themeColor="text1"/>
                <w:kern w:val="0"/>
                <w:sz w:val="18"/>
                <w:szCs w:val="18"/>
                <w14:textFill>
                  <w14:solidFill>
                    <w14:schemeClr w14:val="tx1"/>
                  </w14:solidFill>
                </w14:textFill>
              </w:rPr>
              <w:t>200</w:t>
            </w:r>
          </w:p>
        </w:tc>
        <w:tc>
          <w:tcPr>
            <w:tcW w:w="1719" w:type="dxa"/>
            <w:vMerge w:val="continue"/>
            <w:tcBorders>
              <w:righ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7" w:hRule="exact"/>
          <w:jc w:val="center"/>
        </w:trPr>
        <w:tc>
          <w:tcPr>
            <w:tcW w:w="1869" w:type="dxa"/>
            <w:vMerge w:val="continue"/>
            <w:tcBorders>
              <w:left w:val="single" w:color="auto" w:sz="12" w:space="0"/>
            </w:tcBorders>
            <w:noWrap/>
            <w:vAlign w:val="center"/>
          </w:tcPr>
          <w:p>
            <w:pPr>
              <w:jc w:val="center"/>
              <w:rPr>
                <w:rFonts w:eastAsiaTheme="minorEastAsia"/>
                <w:color w:val="000000" w:themeColor="text1"/>
                <w:sz w:val="18"/>
                <w:szCs w:val="18"/>
                <w14:textFill>
                  <w14:solidFill>
                    <w14:schemeClr w14:val="tx1"/>
                  </w14:solidFill>
                </w14:textFill>
              </w:rPr>
            </w:pPr>
          </w:p>
        </w:tc>
        <w:tc>
          <w:tcPr>
            <w:tcW w:w="5137" w:type="dxa"/>
            <w:tcBorders>
              <w:top w:val="single" w:color="auto" w:sz="4" w:space="0"/>
              <w:bottom w:val="single" w:color="auto" w:sz="4" w:space="0"/>
            </w:tcBorders>
            <w:vAlign w:val="center"/>
          </w:tcPr>
          <w:p>
            <w:pPr>
              <w:snapToGrid w:val="0"/>
              <w:ind w:firstLine="180" w:firstLineChars="100"/>
              <w:rPr>
                <w:rFonts w:eastAsiaTheme="minorEastAsia"/>
                <w:color w:val="000000" w:themeColor="text1"/>
                <w:kern w:val="0"/>
                <w:sz w:val="18"/>
                <w:szCs w:val="18"/>
                <w14:textFill>
                  <w14:solidFill>
                    <w14:schemeClr w14:val="tx1"/>
                  </w14:solidFill>
                </w14:textFill>
              </w:rPr>
            </w:pPr>
            <w:r>
              <w:rPr>
                <w:rFonts w:eastAsiaTheme="minorEastAsia"/>
                <w:color w:val="000000" w:themeColor="text1"/>
                <w:kern w:val="0"/>
                <w:sz w:val="18"/>
                <w:szCs w:val="18"/>
                <w14:textFill>
                  <w14:solidFill>
                    <w14:schemeClr w14:val="tx1"/>
                  </w14:solidFill>
                </w14:textFill>
              </w:rPr>
              <w:t>糖果制品</w:t>
            </w:r>
          </w:p>
        </w:tc>
        <w:tc>
          <w:tcPr>
            <w:tcW w:w="713" w:type="dxa"/>
            <w:tcBorders>
              <w:top w:val="single" w:color="auto" w:sz="4" w:space="0"/>
              <w:bottom w:val="single" w:color="auto" w:sz="4" w:space="0"/>
            </w:tcBorders>
            <w:noWrap/>
            <w:vAlign w:val="center"/>
          </w:tcPr>
          <w:p>
            <w:pPr>
              <w:jc w:val="center"/>
              <w:rPr>
                <w:rFonts w:eastAsiaTheme="minorEastAsia"/>
                <w:sz w:val="18"/>
                <w:szCs w:val="18"/>
              </w:rPr>
            </w:pPr>
            <w:r>
              <w:rPr>
                <w:rFonts w:eastAsiaTheme="minorEastAsia"/>
                <w:color w:val="000000" w:themeColor="text1"/>
                <w:kern w:val="0"/>
                <w:sz w:val="18"/>
                <w:szCs w:val="18"/>
                <w14:textFill>
                  <w14:solidFill>
                    <w14:schemeClr w14:val="tx1"/>
                  </w14:solidFill>
                </w14:textFill>
              </w:rPr>
              <w:t>200</w:t>
            </w:r>
          </w:p>
        </w:tc>
        <w:tc>
          <w:tcPr>
            <w:tcW w:w="1719" w:type="dxa"/>
            <w:vMerge w:val="continue"/>
            <w:tcBorders>
              <w:righ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7" w:hRule="exact"/>
          <w:jc w:val="center"/>
        </w:trPr>
        <w:tc>
          <w:tcPr>
            <w:tcW w:w="1869" w:type="dxa"/>
            <w:vMerge w:val="continue"/>
            <w:tcBorders>
              <w:left w:val="single" w:color="auto" w:sz="12" w:space="0"/>
            </w:tcBorders>
            <w:noWrap/>
            <w:vAlign w:val="center"/>
          </w:tcPr>
          <w:p>
            <w:pPr>
              <w:jc w:val="center"/>
              <w:rPr>
                <w:rFonts w:eastAsiaTheme="minorEastAsia"/>
                <w:color w:val="000000" w:themeColor="text1"/>
                <w:sz w:val="18"/>
                <w:szCs w:val="18"/>
                <w14:textFill>
                  <w14:solidFill>
                    <w14:schemeClr w14:val="tx1"/>
                  </w14:solidFill>
                </w14:textFill>
              </w:rPr>
            </w:pPr>
          </w:p>
        </w:tc>
        <w:tc>
          <w:tcPr>
            <w:tcW w:w="5137" w:type="dxa"/>
            <w:tcBorders>
              <w:top w:val="single" w:color="auto" w:sz="4" w:space="0"/>
              <w:bottom w:val="single" w:color="auto" w:sz="4" w:space="0"/>
            </w:tcBorders>
            <w:vAlign w:val="center"/>
          </w:tcPr>
          <w:p>
            <w:pPr>
              <w:snapToGrid w:val="0"/>
              <w:ind w:firstLine="180" w:firstLineChars="100"/>
              <w:rPr>
                <w:rFonts w:eastAsiaTheme="minorEastAsia"/>
                <w:color w:val="000000" w:themeColor="text1"/>
                <w:kern w:val="0"/>
                <w:sz w:val="18"/>
                <w:szCs w:val="18"/>
                <w14:textFill>
                  <w14:solidFill>
                    <w14:schemeClr w14:val="tx1"/>
                  </w14:solidFill>
                </w14:textFill>
              </w:rPr>
            </w:pPr>
            <w:r>
              <w:rPr>
                <w:rFonts w:eastAsiaTheme="minorEastAsia"/>
                <w:color w:val="000000" w:themeColor="text1"/>
                <w:kern w:val="0"/>
                <w:sz w:val="18"/>
                <w:szCs w:val="18"/>
                <w14:textFill>
                  <w14:solidFill>
                    <w14:schemeClr w14:val="tx1"/>
                  </w14:solidFill>
                </w14:textFill>
              </w:rPr>
              <w:t>蔬菜制品</w:t>
            </w:r>
          </w:p>
        </w:tc>
        <w:tc>
          <w:tcPr>
            <w:tcW w:w="713" w:type="dxa"/>
            <w:tcBorders>
              <w:top w:val="single" w:color="auto" w:sz="4" w:space="0"/>
              <w:bottom w:val="single" w:color="auto" w:sz="4" w:space="0"/>
            </w:tcBorders>
            <w:noWrap/>
            <w:vAlign w:val="center"/>
          </w:tcPr>
          <w:p>
            <w:pPr>
              <w:jc w:val="center"/>
              <w:rPr>
                <w:rFonts w:eastAsiaTheme="minorEastAsia"/>
                <w:sz w:val="18"/>
                <w:szCs w:val="18"/>
              </w:rPr>
            </w:pPr>
            <w:r>
              <w:rPr>
                <w:rFonts w:eastAsiaTheme="minorEastAsia"/>
                <w:color w:val="000000" w:themeColor="text1"/>
                <w:kern w:val="0"/>
                <w:sz w:val="18"/>
                <w:szCs w:val="18"/>
                <w14:textFill>
                  <w14:solidFill>
                    <w14:schemeClr w14:val="tx1"/>
                  </w14:solidFill>
                </w14:textFill>
              </w:rPr>
              <w:t>200</w:t>
            </w:r>
          </w:p>
        </w:tc>
        <w:tc>
          <w:tcPr>
            <w:tcW w:w="1719" w:type="dxa"/>
            <w:vMerge w:val="continue"/>
            <w:tcBorders>
              <w:righ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7" w:hRule="exact"/>
          <w:jc w:val="center"/>
        </w:trPr>
        <w:tc>
          <w:tcPr>
            <w:tcW w:w="1869" w:type="dxa"/>
            <w:vMerge w:val="continue"/>
            <w:tcBorders>
              <w:left w:val="single" w:color="auto" w:sz="12" w:space="0"/>
            </w:tcBorders>
            <w:noWrap/>
            <w:vAlign w:val="center"/>
          </w:tcPr>
          <w:p>
            <w:pPr>
              <w:jc w:val="center"/>
              <w:rPr>
                <w:rFonts w:eastAsiaTheme="minorEastAsia"/>
                <w:color w:val="000000" w:themeColor="text1"/>
                <w:sz w:val="18"/>
                <w:szCs w:val="18"/>
                <w14:textFill>
                  <w14:solidFill>
                    <w14:schemeClr w14:val="tx1"/>
                  </w14:solidFill>
                </w14:textFill>
              </w:rPr>
            </w:pPr>
          </w:p>
        </w:tc>
        <w:tc>
          <w:tcPr>
            <w:tcW w:w="5137" w:type="dxa"/>
            <w:tcBorders>
              <w:top w:val="single" w:color="auto" w:sz="4" w:space="0"/>
              <w:bottom w:val="single" w:color="auto" w:sz="4" w:space="0"/>
            </w:tcBorders>
            <w:vAlign w:val="center"/>
          </w:tcPr>
          <w:p>
            <w:pPr>
              <w:snapToGrid w:val="0"/>
              <w:ind w:firstLine="180" w:firstLineChars="100"/>
              <w:rPr>
                <w:rFonts w:eastAsiaTheme="minorEastAsia"/>
                <w:color w:val="000000" w:themeColor="text1"/>
                <w:kern w:val="0"/>
                <w:sz w:val="18"/>
                <w:szCs w:val="18"/>
                <w14:textFill>
                  <w14:solidFill>
                    <w14:schemeClr w14:val="tx1"/>
                  </w14:solidFill>
                </w14:textFill>
              </w:rPr>
            </w:pPr>
            <w:r>
              <w:rPr>
                <w:rFonts w:eastAsiaTheme="minorEastAsia"/>
                <w:color w:val="000000" w:themeColor="text1"/>
                <w:kern w:val="0"/>
                <w:sz w:val="18"/>
                <w:szCs w:val="18"/>
                <w14:textFill>
                  <w14:solidFill>
                    <w14:schemeClr w14:val="tx1"/>
                  </w14:solidFill>
                </w14:textFill>
              </w:rPr>
              <w:t>水果制品</w:t>
            </w:r>
          </w:p>
        </w:tc>
        <w:tc>
          <w:tcPr>
            <w:tcW w:w="713" w:type="dxa"/>
            <w:tcBorders>
              <w:top w:val="single" w:color="auto" w:sz="4" w:space="0"/>
              <w:bottom w:val="single" w:color="auto" w:sz="4" w:space="0"/>
            </w:tcBorders>
            <w:noWrap/>
            <w:vAlign w:val="center"/>
          </w:tcPr>
          <w:p>
            <w:pPr>
              <w:jc w:val="center"/>
              <w:rPr>
                <w:rFonts w:eastAsiaTheme="minorEastAsia"/>
                <w:sz w:val="18"/>
                <w:szCs w:val="18"/>
              </w:rPr>
            </w:pPr>
            <w:r>
              <w:rPr>
                <w:rFonts w:eastAsiaTheme="minorEastAsia"/>
                <w:color w:val="000000" w:themeColor="text1"/>
                <w:kern w:val="0"/>
                <w:sz w:val="18"/>
                <w:szCs w:val="18"/>
                <w14:textFill>
                  <w14:solidFill>
                    <w14:schemeClr w14:val="tx1"/>
                  </w14:solidFill>
                </w14:textFill>
              </w:rPr>
              <w:t>200</w:t>
            </w:r>
          </w:p>
        </w:tc>
        <w:tc>
          <w:tcPr>
            <w:tcW w:w="1719" w:type="dxa"/>
            <w:vMerge w:val="continue"/>
            <w:tcBorders>
              <w:righ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7" w:hRule="exact"/>
          <w:jc w:val="center"/>
        </w:trPr>
        <w:tc>
          <w:tcPr>
            <w:tcW w:w="1869" w:type="dxa"/>
            <w:vMerge w:val="continue"/>
            <w:tcBorders>
              <w:left w:val="single" w:color="auto" w:sz="12" w:space="0"/>
            </w:tcBorders>
            <w:noWrap/>
            <w:vAlign w:val="center"/>
          </w:tcPr>
          <w:p>
            <w:pPr>
              <w:jc w:val="center"/>
              <w:rPr>
                <w:rFonts w:eastAsiaTheme="minorEastAsia"/>
                <w:color w:val="000000" w:themeColor="text1"/>
                <w:sz w:val="18"/>
                <w:szCs w:val="18"/>
                <w14:textFill>
                  <w14:solidFill>
                    <w14:schemeClr w14:val="tx1"/>
                  </w14:solidFill>
                </w14:textFill>
              </w:rPr>
            </w:pPr>
          </w:p>
        </w:tc>
        <w:tc>
          <w:tcPr>
            <w:tcW w:w="5137" w:type="dxa"/>
            <w:tcBorders>
              <w:top w:val="single" w:color="auto" w:sz="4" w:space="0"/>
              <w:bottom w:val="single" w:color="auto" w:sz="4" w:space="0"/>
            </w:tcBorders>
            <w:vAlign w:val="center"/>
          </w:tcPr>
          <w:p>
            <w:pPr>
              <w:snapToGrid w:val="0"/>
              <w:ind w:firstLine="180" w:firstLineChars="100"/>
              <w:rPr>
                <w:rFonts w:eastAsiaTheme="minorEastAsia"/>
                <w:color w:val="000000" w:themeColor="text1"/>
                <w:kern w:val="0"/>
                <w:sz w:val="18"/>
                <w:szCs w:val="18"/>
                <w14:textFill>
                  <w14:solidFill>
                    <w14:schemeClr w14:val="tx1"/>
                  </w14:solidFill>
                </w14:textFill>
              </w:rPr>
            </w:pPr>
            <w:r>
              <w:rPr>
                <w:rFonts w:eastAsiaTheme="minorEastAsia"/>
                <w:color w:val="000000" w:themeColor="text1"/>
                <w:kern w:val="0"/>
                <w:sz w:val="18"/>
                <w:szCs w:val="18"/>
                <w14:textFill>
                  <w14:solidFill>
                    <w14:schemeClr w14:val="tx1"/>
                  </w14:solidFill>
                </w14:textFill>
              </w:rPr>
              <w:t>炒货食品及坚果制品</w:t>
            </w:r>
          </w:p>
        </w:tc>
        <w:tc>
          <w:tcPr>
            <w:tcW w:w="713" w:type="dxa"/>
            <w:tcBorders>
              <w:top w:val="single" w:color="auto" w:sz="4" w:space="0"/>
              <w:bottom w:val="single" w:color="auto" w:sz="4" w:space="0"/>
            </w:tcBorders>
            <w:noWrap/>
            <w:vAlign w:val="center"/>
          </w:tcPr>
          <w:p>
            <w:pPr>
              <w:jc w:val="center"/>
              <w:rPr>
                <w:rFonts w:eastAsiaTheme="minorEastAsia"/>
                <w:sz w:val="18"/>
                <w:szCs w:val="18"/>
              </w:rPr>
            </w:pPr>
            <w:r>
              <w:rPr>
                <w:rFonts w:eastAsiaTheme="minorEastAsia"/>
                <w:color w:val="000000" w:themeColor="text1"/>
                <w:kern w:val="0"/>
                <w:sz w:val="18"/>
                <w:szCs w:val="18"/>
                <w14:textFill>
                  <w14:solidFill>
                    <w14:schemeClr w14:val="tx1"/>
                  </w14:solidFill>
                </w14:textFill>
              </w:rPr>
              <w:t>200</w:t>
            </w:r>
          </w:p>
        </w:tc>
        <w:tc>
          <w:tcPr>
            <w:tcW w:w="1719" w:type="dxa"/>
            <w:vMerge w:val="continue"/>
            <w:tcBorders>
              <w:righ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7" w:hRule="exact"/>
          <w:jc w:val="center"/>
        </w:trPr>
        <w:tc>
          <w:tcPr>
            <w:tcW w:w="1869" w:type="dxa"/>
            <w:vMerge w:val="continue"/>
            <w:tcBorders>
              <w:left w:val="single" w:color="auto" w:sz="12" w:space="0"/>
            </w:tcBorders>
            <w:noWrap/>
            <w:vAlign w:val="center"/>
          </w:tcPr>
          <w:p>
            <w:pPr>
              <w:jc w:val="center"/>
              <w:rPr>
                <w:rFonts w:eastAsiaTheme="minorEastAsia"/>
                <w:color w:val="000000" w:themeColor="text1"/>
                <w:sz w:val="18"/>
                <w:szCs w:val="18"/>
                <w14:textFill>
                  <w14:solidFill>
                    <w14:schemeClr w14:val="tx1"/>
                  </w14:solidFill>
                </w14:textFill>
              </w:rPr>
            </w:pPr>
          </w:p>
        </w:tc>
        <w:tc>
          <w:tcPr>
            <w:tcW w:w="5137" w:type="dxa"/>
            <w:tcBorders>
              <w:top w:val="single" w:color="auto" w:sz="4" w:space="0"/>
              <w:bottom w:val="single" w:color="auto" w:sz="4" w:space="0"/>
            </w:tcBorders>
            <w:vAlign w:val="center"/>
          </w:tcPr>
          <w:p>
            <w:pPr>
              <w:snapToGrid w:val="0"/>
              <w:ind w:firstLine="180" w:firstLineChars="100"/>
              <w:rPr>
                <w:rFonts w:eastAsiaTheme="minorEastAsia"/>
                <w:color w:val="000000" w:themeColor="text1"/>
                <w:kern w:val="0"/>
                <w:sz w:val="18"/>
                <w:szCs w:val="18"/>
                <w14:textFill>
                  <w14:solidFill>
                    <w14:schemeClr w14:val="tx1"/>
                  </w14:solidFill>
                </w14:textFill>
              </w:rPr>
            </w:pPr>
            <w:r>
              <w:rPr>
                <w:rFonts w:eastAsiaTheme="minorEastAsia"/>
                <w:color w:val="000000" w:themeColor="text1"/>
                <w:kern w:val="0"/>
                <w:sz w:val="18"/>
                <w:szCs w:val="18"/>
                <w14:textFill>
                  <w14:solidFill>
                    <w14:schemeClr w14:val="tx1"/>
                  </w14:solidFill>
                </w14:textFill>
              </w:rPr>
              <w:t>蛋制品</w:t>
            </w:r>
          </w:p>
        </w:tc>
        <w:tc>
          <w:tcPr>
            <w:tcW w:w="713" w:type="dxa"/>
            <w:tcBorders>
              <w:top w:val="single" w:color="auto" w:sz="4" w:space="0"/>
              <w:bottom w:val="single" w:color="auto" w:sz="4" w:space="0"/>
            </w:tcBorders>
            <w:noWrap/>
            <w:vAlign w:val="center"/>
          </w:tcPr>
          <w:p>
            <w:pPr>
              <w:jc w:val="center"/>
              <w:rPr>
                <w:rFonts w:eastAsiaTheme="minorEastAsia"/>
                <w:sz w:val="18"/>
                <w:szCs w:val="18"/>
              </w:rPr>
            </w:pPr>
            <w:r>
              <w:rPr>
                <w:rFonts w:eastAsiaTheme="minorEastAsia"/>
                <w:color w:val="000000" w:themeColor="text1"/>
                <w:kern w:val="0"/>
                <w:sz w:val="18"/>
                <w:szCs w:val="18"/>
                <w14:textFill>
                  <w14:solidFill>
                    <w14:schemeClr w14:val="tx1"/>
                  </w14:solidFill>
                </w14:textFill>
              </w:rPr>
              <w:t>200</w:t>
            </w:r>
          </w:p>
        </w:tc>
        <w:tc>
          <w:tcPr>
            <w:tcW w:w="1719" w:type="dxa"/>
            <w:vMerge w:val="continue"/>
            <w:tcBorders>
              <w:righ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7" w:hRule="exact"/>
          <w:jc w:val="center"/>
        </w:trPr>
        <w:tc>
          <w:tcPr>
            <w:tcW w:w="1869" w:type="dxa"/>
            <w:vMerge w:val="continue"/>
            <w:tcBorders>
              <w:left w:val="single" w:color="auto" w:sz="12" w:space="0"/>
            </w:tcBorders>
            <w:noWrap/>
            <w:vAlign w:val="center"/>
          </w:tcPr>
          <w:p>
            <w:pPr>
              <w:jc w:val="center"/>
              <w:rPr>
                <w:rFonts w:eastAsiaTheme="minorEastAsia"/>
                <w:color w:val="000000" w:themeColor="text1"/>
                <w:sz w:val="18"/>
                <w:szCs w:val="18"/>
                <w14:textFill>
                  <w14:solidFill>
                    <w14:schemeClr w14:val="tx1"/>
                  </w14:solidFill>
                </w14:textFill>
              </w:rPr>
            </w:pPr>
          </w:p>
        </w:tc>
        <w:tc>
          <w:tcPr>
            <w:tcW w:w="5137" w:type="dxa"/>
            <w:tcBorders>
              <w:top w:val="single" w:color="auto" w:sz="4" w:space="0"/>
              <w:bottom w:val="single" w:color="auto" w:sz="4" w:space="0"/>
            </w:tcBorders>
            <w:vAlign w:val="center"/>
          </w:tcPr>
          <w:p>
            <w:pPr>
              <w:snapToGrid w:val="0"/>
              <w:ind w:firstLine="180" w:firstLineChars="100"/>
              <w:rPr>
                <w:rFonts w:eastAsiaTheme="minorEastAsia"/>
                <w:color w:val="000000" w:themeColor="text1"/>
                <w:kern w:val="0"/>
                <w:sz w:val="18"/>
                <w:szCs w:val="18"/>
                <w14:textFill>
                  <w14:solidFill>
                    <w14:schemeClr w14:val="tx1"/>
                  </w14:solidFill>
                </w14:textFill>
              </w:rPr>
            </w:pPr>
            <w:r>
              <w:rPr>
                <w:rFonts w:eastAsiaTheme="minorEastAsia"/>
                <w:color w:val="000000" w:themeColor="text1"/>
                <w:kern w:val="0"/>
                <w:sz w:val="18"/>
                <w:szCs w:val="18"/>
                <w14:textFill>
                  <w14:solidFill>
                    <w14:schemeClr w14:val="tx1"/>
                  </w14:solidFill>
                </w14:textFill>
              </w:rPr>
              <w:t>糖</w:t>
            </w:r>
          </w:p>
        </w:tc>
        <w:tc>
          <w:tcPr>
            <w:tcW w:w="713" w:type="dxa"/>
            <w:tcBorders>
              <w:top w:val="single" w:color="auto" w:sz="4" w:space="0"/>
              <w:bottom w:val="single" w:color="auto" w:sz="4" w:space="0"/>
            </w:tcBorders>
            <w:noWrap/>
            <w:vAlign w:val="center"/>
          </w:tcPr>
          <w:p>
            <w:pPr>
              <w:jc w:val="center"/>
              <w:rPr>
                <w:rFonts w:eastAsiaTheme="minorEastAsia"/>
                <w:sz w:val="18"/>
                <w:szCs w:val="18"/>
              </w:rPr>
            </w:pPr>
            <w:r>
              <w:rPr>
                <w:rFonts w:eastAsiaTheme="minorEastAsia"/>
                <w:color w:val="000000" w:themeColor="text1"/>
                <w:kern w:val="0"/>
                <w:sz w:val="18"/>
                <w:szCs w:val="18"/>
                <w14:textFill>
                  <w14:solidFill>
                    <w14:schemeClr w14:val="tx1"/>
                  </w14:solidFill>
                </w14:textFill>
              </w:rPr>
              <w:t>200</w:t>
            </w:r>
          </w:p>
        </w:tc>
        <w:tc>
          <w:tcPr>
            <w:tcW w:w="1719" w:type="dxa"/>
            <w:vMerge w:val="continue"/>
            <w:tcBorders>
              <w:righ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7" w:hRule="exact"/>
          <w:jc w:val="center"/>
        </w:trPr>
        <w:tc>
          <w:tcPr>
            <w:tcW w:w="1869" w:type="dxa"/>
            <w:vMerge w:val="continue"/>
            <w:tcBorders>
              <w:left w:val="single" w:color="auto" w:sz="12" w:space="0"/>
            </w:tcBorders>
            <w:noWrap/>
            <w:vAlign w:val="center"/>
          </w:tcPr>
          <w:p>
            <w:pPr>
              <w:jc w:val="center"/>
              <w:rPr>
                <w:rFonts w:eastAsiaTheme="minorEastAsia"/>
                <w:color w:val="000000" w:themeColor="text1"/>
                <w:sz w:val="18"/>
                <w:szCs w:val="18"/>
                <w14:textFill>
                  <w14:solidFill>
                    <w14:schemeClr w14:val="tx1"/>
                  </w14:solidFill>
                </w14:textFill>
              </w:rPr>
            </w:pPr>
          </w:p>
        </w:tc>
        <w:tc>
          <w:tcPr>
            <w:tcW w:w="5137" w:type="dxa"/>
            <w:tcBorders>
              <w:top w:val="single" w:color="auto" w:sz="4" w:space="0"/>
              <w:bottom w:val="single" w:color="auto" w:sz="4" w:space="0"/>
            </w:tcBorders>
            <w:vAlign w:val="center"/>
          </w:tcPr>
          <w:p>
            <w:pPr>
              <w:snapToGrid w:val="0"/>
              <w:ind w:firstLine="180" w:firstLineChars="100"/>
              <w:rPr>
                <w:rFonts w:eastAsiaTheme="minorEastAsia"/>
                <w:color w:val="000000" w:themeColor="text1"/>
                <w:kern w:val="0"/>
                <w:sz w:val="18"/>
                <w:szCs w:val="18"/>
                <w14:textFill>
                  <w14:solidFill>
                    <w14:schemeClr w14:val="tx1"/>
                  </w14:solidFill>
                </w14:textFill>
              </w:rPr>
            </w:pPr>
            <w:r>
              <w:rPr>
                <w:rFonts w:eastAsiaTheme="minorEastAsia"/>
                <w:color w:val="000000" w:themeColor="text1"/>
                <w:kern w:val="0"/>
                <w:sz w:val="18"/>
                <w:szCs w:val="18"/>
                <w14:textFill>
                  <w14:solidFill>
                    <w14:schemeClr w14:val="tx1"/>
                  </w14:solidFill>
                </w14:textFill>
              </w:rPr>
              <w:t>水产制品</w:t>
            </w:r>
          </w:p>
        </w:tc>
        <w:tc>
          <w:tcPr>
            <w:tcW w:w="713" w:type="dxa"/>
            <w:tcBorders>
              <w:top w:val="single" w:color="auto" w:sz="4" w:space="0"/>
              <w:bottom w:val="single" w:color="auto" w:sz="4" w:space="0"/>
            </w:tcBorders>
            <w:noWrap/>
            <w:vAlign w:val="center"/>
          </w:tcPr>
          <w:p>
            <w:pPr>
              <w:jc w:val="center"/>
              <w:rPr>
                <w:rFonts w:eastAsiaTheme="minorEastAsia"/>
                <w:sz w:val="18"/>
                <w:szCs w:val="18"/>
              </w:rPr>
            </w:pPr>
            <w:r>
              <w:rPr>
                <w:rFonts w:eastAsiaTheme="minorEastAsia"/>
                <w:color w:val="000000" w:themeColor="text1"/>
                <w:kern w:val="0"/>
                <w:sz w:val="18"/>
                <w:szCs w:val="18"/>
                <w14:textFill>
                  <w14:solidFill>
                    <w14:schemeClr w14:val="tx1"/>
                  </w14:solidFill>
                </w14:textFill>
              </w:rPr>
              <w:t>200</w:t>
            </w:r>
          </w:p>
        </w:tc>
        <w:tc>
          <w:tcPr>
            <w:tcW w:w="1719" w:type="dxa"/>
            <w:vMerge w:val="continue"/>
            <w:tcBorders>
              <w:righ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7" w:hRule="exact"/>
          <w:jc w:val="center"/>
        </w:trPr>
        <w:tc>
          <w:tcPr>
            <w:tcW w:w="1869" w:type="dxa"/>
            <w:vMerge w:val="continue"/>
            <w:tcBorders>
              <w:left w:val="single" w:color="auto" w:sz="12" w:space="0"/>
            </w:tcBorders>
            <w:noWrap/>
            <w:vAlign w:val="center"/>
          </w:tcPr>
          <w:p>
            <w:pPr>
              <w:jc w:val="center"/>
              <w:rPr>
                <w:rFonts w:eastAsiaTheme="minorEastAsia"/>
                <w:color w:val="000000" w:themeColor="text1"/>
                <w:sz w:val="18"/>
                <w:szCs w:val="18"/>
                <w14:textFill>
                  <w14:solidFill>
                    <w14:schemeClr w14:val="tx1"/>
                  </w14:solidFill>
                </w14:textFill>
              </w:rPr>
            </w:pPr>
          </w:p>
        </w:tc>
        <w:tc>
          <w:tcPr>
            <w:tcW w:w="5137" w:type="dxa"/>
            <w:tcBorders>
              <w:top w:val="single" w:color="auto" w:sz="4" w:space="0"/>
              <w:bottom w:val="single" w:color="auto" w:sz="4" w:space="0"/>
            </w:tcBorders>
            <w:vAlign w:val="center"/>
          </w:tcPr>
          <w:p>
            <w:pPr>
              <w:snapToGrid w:val="0"/>
              <w:ind w:firstLine="180" w:firstLineChars="100"/>
              <w:rPr>
                <w:rFonts w:eastAsiaTheme="minorEastAsia"/>
                <w:color w:val="000000" w:themeColor="text1"/>
                <w:kern w:val="0"/>
                <w:sz w:val="18"/>
                <w:szCs w:val="18"/>
                <w14:textFill>
                  <w14:solidFill>
                    <w14:schemeClr w14:val="tx1"/>
                  </w14:solidFill>
                </w14:textFill>
              </w:rPr>
            </w:pPr>
            <w:r>
              <w:rPr>
                <w:rFonts w:eastAsiaTheme="minorEastAsia"/>
                <w:color w:val="000000" w:themeColor="text1"/>
                <w:kern w:val="0"/>
                <w:sz w:val="18"/>
                <w:szCs w:val="18"/>
                <w14:textFill>
                  <w14:solidFill>
                    <w14:schemeClr w14:val="tx1"/>
                  </w14:solidFill>
                </w14:textFill>
              </w:rPr>
              <w:t>糕点</w:t>
            </w:r>
          </w:p>
        </w:tc>
        <w:tc>
          <w:tcPr>
            <w:tcW w:w="713" w:type="dxa"/>
            <w:tcBorders>
              <w:top w:val="single" w:color="auto" w:sz="4" w:space="0"/>
              <w:bottom w:val="single" w:color="auto" w:sz="4" w:space="0"/>
            </w:tcBorders>
            <w:noWrap/>
            <w:vAlign w:val="center"/>
          </w:tcPr>
          <w:p>
            <w:pPr>
              <w:jc w:val="center"/>
              <w:rPr>
                <w:rFonts w:eastAsiaTheme="minorEastAsia"/>
                <w:sz w:val="18"/>
                <w:szCs w:val="18"/>
              </w:rPr>
            </w:pPr>
            <w:r>
              <w:rPr>
                <w:rFonts w:eastAsiaTheme="minorEastAsia"/>
                <w:color w:val="000000" w:themeColor="text1"/>
                <w:kern w:val="0"/>
                <w:sz w:val="18"/>
                <w:szCs w:val="18"/>
                <w14:textFill>
                  <w14:solidFill>
                    <w14:schemeClr w14:val="tx1"/>
                  </w14:solidFill>
                </w14:textFill>
              </w:rPr>
              <w:t>200</w:t>
            </w:r>
          </w:p>
        </w:tc>
        <w:tc>
          <w:tcPr>
            <w:tcW w:w="1719" w:type="dxa"/>
            <w:vMerge w:val="continue"/>
            <w:tcBorders>
              <w:righ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7" w:hRule="exact"/>
          <w:jc w:val="center"/>
        </w:trPr>
        <w:tc>
          <w:tcPr>
            <w:tcW w:w="1869" w:type="dxa"/>
            <w:vMerge w:val="continue"/>
            <w:tcBorders>
              <w:left w:val="single" w:color="auto" w:sz="12" w:space="0"/>
            </w:tcBorders>
            <w:noWrap/>
            <w:vAlign w:val="center"/>
          </w:tcPr>
          <w:p>
            <w:pPr>
              <w:jc w:val="center"/>
              <w:rPr>
                <w:rFonts w:eastAsiaTheme="minorEastAsia"/>
                <w:color w:val="000000" w:themeColor="text1"/>
                <w:sz w:val="18"/>
                <w:szCs w:val="18"/>
                <w14:textFill>
                  <w14:solidFill>
                    <w14:schemeClr w14:val="tx1"/>
                  </w14:solidFill>
                </w14:textFill>
              </w:rPr>
            </w:pPr>
          </w:p>
        </w:tc>
        <w:tc>
          <w:tcPr>
            <w:tcW w:w="5137" w:type="dxa"/>
            <w:tcBorders>
              <w:top w:val="single" w:color="auto" w:sz="4" w:space="0"/>
              <w:bottom w:val="single" w:color="auto" w:sz="4" w:space="0"/>
            </w:tcBorders>
            <w:vAlign w:val="center"/>
          </w:tcPr>
          <w:p>
            <w:pPr>
              <w:snapToGrid w:val="0"/>
              <w:ind w:firstLine="180" w:firstLineChars="100"/>
              <w:rPr>
                <w:rFonts w:eastAsiaTheme="minorEastAsia"/>
                <w:color w:val="000000" w:themeColor="text1"/>
                <w:kern w:val="0"/>
                <w:sz w:val="18"/>
                <w:szCs w:val="18"/>
                <w14:textFill>
                  <w14:solidFill>
                    <w14:schemeClr w14:val="tx1"/>
                  </w14:solidFill>
                </w14:textFill>
              </w:rPr>
            </w:pPr>
            <w:r>
              <w:rPr>
                <w:rFonts w:eastAsiaTheme="minorEastAsia"/>
                <w:color w:val="000000" w:themeColor="text1"/>
                <w:kern w:val="0"/>
                <w:sz w:val="18"/>
                <w:szCs w:val="18"/>
                <w14:textFill>
                  <w14:solidFill>
                    <w14:schemeClr w14:val="tx1"/>
                  </w14:solidFill>
                </w14:textFill>
              </w:rPr>
              <w:t>豆制品</w:t>
            </w:r>
          </w:p>
        </w:tc>
        <w:tc>
          <w:tcPr>
            <w:tcW w:w="713" w:type="dxa"/>
            <w:tcBorders>
              <w:top w:val="single" w:color="auto" w:sz="4" w:space="0"/>
              <w:bottom w:val="single" w:color="auto" w:sz="4" w:space="0"/>
            </w:tcBorders>
            <w:noWrap/>
            <w:vAlign w:val="center"/>
          </w:tcPr>
          <w:p>
            <w:pPr>
              <w:jc w:val="center"/>
              <w:rPr>
                <w:rFonts w:eastAsiaTheme="minorEastAsia"/>
                <w:sz w:val="18"/>
                <w:szCs w:val="18"/>
              </w:rPr>
            </w:pPr>
            <w:r>
              <w:rPr>
                <w:rFonts w:eastAsiaTheme="minorEastAsia"/>
                <w:color w:val="000000" w:themeColor="text1"/>
                <w:kern w:val="0"/>
                <w:sz w:val="18"/>
                <w:szCs w:val="18"/>
                <w14:textFill>
                  <w14:solidFill>
                    <w14:schemeClr w14:val="tx1"/>
                  </w14:solidFill>
                </w14:textFill>
              </w:rPr>
              <w:t>200</w:t>
            </w:r>
          </w:p>
        </w:tc>
        <w:tc>
          <w:tcPr>
            <w:tcW w:w="1719" w:type="dxa"/>
            <w:vMerge w:val="continue"/>
            <w:tcBorders>
              <w:righ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7" w:hRule="exact"/>
          <w:jc w:val="center"/>
        </w:trPr>
        <w:tc>
          <w:tcPr>
            <w:tcW w:w="1869" w:type="dxa"/>
            <w:vMerge w:val="continue"/>
            <w:tcBorders>
              <w:left w:val="single" w:color="auto" w:sz="12" w:space="0"/>
            </w:tcBorders>
            <w:noWrap/>
            <w:vAlign w:val="center"/>
          </w:tcPr>
          <w:p>
            <w:pPr>
              <w:jc w:val="center"/>
              <w:rPr>
                <w:rFonts w:eastAsiaTheme="minorEastAsia"/>
                <w:color w:val="000000" w:themeColor="text1"/>
                <w:sz w:val="18"/>
                <w:szCs w:val="18"/>
                <w14:textFill>
                  <w14:solidFill>
                    <w14:schemeClr w14:val="tx1"/>
                  </w14:solidFill>
                </w14:textFill>
              </w:rPr>
            </w:pPr>
          </w:p>
        </w:tc>
        <w:tc>
          <w:tcPr>
            <w:tcW w:w="5137" w:type="dxa"/>
            <w:tcBorders>
              <w:top w:val="single" w:color="auto" w:sz="4" w:space="0"/>
              <w:bottom w:val="single" w:color="auto" w:sz="4" w:space="0"/>
            </w:tcBorders>
            <w:vAlign w:val="center"/>
          </w:tcPr>
          <w:p>
            <w:pPr>
              <w:snapToGrid w:val="0"/>
              <w:ind w:firstLine="180" w:firstLineChars="100"/>
              <w:rPr>
                <w:rFonts w:eastAsiaTheme="minorEastAsia"/>
                <w:color w:val="000000" w:themeColor="text1"/>
                <w:kern w:val="0"/>
                <w:sz w:val="18"/>
                <w:szCs w:val="18"/>
                <w14:textFill>
                  <w14:solidFill>
                    <w14:schemeClr w14:val="tx1"/>
                  </w14:solidFill>
                </w14:textFill>
              </w:rPr>
            </w:pPr>
            <w:r>
              <w:rPr>
                <w:rFonts w:eastAsiaTheme="minorEastAsia"/>
                <w:color w:val="000000" w:themeColor="text1"/>
                <w:kern w:val="0"/>
                <w:sz w:val="18"/>
                <w:szCs w:val="18"/>
                <w14:textFill>
                  <w14:solidFill>
                    <w14:schemeClr w14:val="tx1"/>
                  </w14:solidFill>
                </w14:textFill>
              </w:rPr>
              <w:t>蜂产品</w:t>
            </w:r>
          </w:p>
        </w:tc>
        <w:tc>
          <w:tcPr>
            <w:tcW w:w="713" w:type="dxa"/>
            <w:tcBorders>
              <w:top w:val="single" w:color="auto" w:sz="4" w:space="0"/>
              <w:bottom w:val="single" w:color="auto" w:sz="4" w:space="0"/>
            </w:tcBorders>
            <w:noWrap/>
            <w:vAlign w:val="center"/>
          </w:tcPr>
          <w:p>
            <w:pPr>
              <w:jc w:val="center"/>
              <w:rPr>
                <w:rFonts w:eastAsiaTheme="minorEastAsia"/>
                <w:sz w:val="18"/>
                <w:szCs w:val="18"/>
              </w:rPr>
            </w:pPr>
            <w:r>
              <w:rPr>
                <w:rFonts w:eastAsiaTheme="minorEastAsia"/>
                <w:color w:val="000000" w:themeColor="text1"/>
                <w:kern w:val="0"/>
                <w:sz w:val="18"/>
                <w:szCs w:val="18"/>
                <w14:textFill>
                  <w14:solidFill>
                    <w14:schemeClr w14:val="tx1"/>
                  </w14:solidFill>
                </w14:textFill>
              </w:rPr>
              <w:t>200</w:t>
            </w:r>
          </w:p>
        </w:tc>
        <w:tc>
          <w:tcPr>
            <w:tcW w:w="1719" w:type="dxa"/>
            <w:vMerge w:val="continue"/>
            <w:tcBorders>
              <w:righ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7" w:hRule="exact"/>
          <w:jc w:val="center"/>
        </w:trPr>
        <w:tc>
          <w:tcPr>
            <w:tcW w:w="1869" w:type="dxa"/>
            <w:vMerge w:val="continue"/>
            <w:tcBorders>
              <w:left w:val="single" w:color="auto" w:sz="12" w:space="0"/>
            </w:tcBorders>
            <w:noWrap/>
            <w:vAlign w:val="center"/>
          </w:tcPr>
          <w:p>
            <w:pPr>
              <w:jc w:val="center"/>
              <w:rPr>
                <w:rFonts w:eastAsiaTheme="minorEastAsia"/>
                <w:color w:val="000000" w:themeColor="text1"/>
                <w:sz w:val="18"/>
                <w:szCs w:val="18"/>
                <w14:textFill>
                  <w14:solidFill>
                    <w14:schemeClr w14:val="tx1"/>
                  </w14:solidFill>
                </w14:textFill>
              </w:rPr>
            </w:pPr>
          </w:p>
        </w:tc>
        <w:tc>
          <w:tcPr>
            <w:tcW w:w="5137" w:type="dxa"/>
            <w:tcBorders>
              <w:top w:val="single" w:color="auto" w:sz="4" w:space="0"/>
              <w:bottom w:val="single" w:color="auto" w:sz="4" w:space="0"/>
            </w:tcBorders>
            <w:vAlign w:val="center"/>
          </w:tcPr>
          <w:p>
            <w:pPr>
              <w:snapToGrid w:val="0"/>
              <w:ind w:firstLine="180" w:firstLineChars="100"/>
              <w:rPr>
                <w:rFonts w:eastAsiaTheme="minorEastAsia"/>
                <w:color w:val="000000" w:themeColor="text1"/>
                <w:kern w:val="0"/>
                <w:sz w:val="18"/>
                <w:szCs w:val="18"/>
                <w14:textFill>
                  <w14:solidFill>
                    <w14:schemeClr w14:val="tx1"/>
                  </w14:solidFill>
                </w14:textFill>
              </w:rPr>
            </w:pPr>
            <w:r>
              <w:rPr>
                <w:rFonts w:eastAsiaTheme="minorEastAsia"/>
                <w:color w:val="000000" w:themeColor="text1"/>
                <w:kern w:val="0"/>
                <w:sz w:val="18"/>
                <w:szCs w:val="18"/>
                <w14:textFill>
                  <w14:solidFill>
                    <w14:schemeClr w14:val="tx1"/>
                  </w14:solidFill>
                </w14:textFill>
              </w:rPr>
              <w:t>保健食品（具体品种）</w:t>
            </w:r>
          </w:p>
        </w:tc>
        <w:tc>
          <w:tcPr>
            <w:tcW w:w="713" w:type="dxa"/>
            <w:tcBorders>
              <w:top w:val="single" w:color="auto" w:sz="4" w:space="0"/>
              <w:bottom w:val="single" w:color="auto" w:sz="4" w:space="0"/>
            </w:tcBorders>
            <w:noWrap/>
            <w:vAlign w:val="center"/>
          </w:tcPr>
          <w:p>
            <w:pPr>
              <w:jc w:val="center"/>
              <w:rPr>
                <w:rFonts w:eastAsiaTheme="minorEastAsia"/>
                <w:sz w:val="18"/>
                <w:szCs w:val="18"/>
              </w:rPr>
            </w:pPr>
            <w:r>
              <w:rPr>
                <w:rFonts w:eastAsiaTheme="minorEastAsia"/>
                <w:color w:val="000000" w:themeColor="text1"/>
                <w:kern w:val="0"/>
                <w:sz w:val="18"/>
                <w:szCs w:val="18"/>
                <w14:textFill>
                  <w14:solidFill>
                    <w14:schemeClr w14:val="tx1"/>
                  </w14:solidFill>
                </w14:textFill>
              </w:rPr>
              <w:t>200</w:t>
            </w:r>
          </w:p>
        </w:tc>
        <w:tc>
          <w:tcPr>
            <w:tcW w:w="1719" w:type="dxa"/>
            <w:vMerge w:val="continue"/>
            <w:tcBorders>
              <w:righ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7" w:hRule="exact"/>
          <w:jc w:val="center"/>
        </w:trPr>
        <w:tc>
          <w:tcPr>
            <w:tcW w:w="1869" w:type="dxa"/>
            <w:vMerge w:val="continue"/>
            <w:tcBorders>
              <w:left w:val="single" w:color="auto" w:sz="12" w:space="0"/>
            </w:tcBorders>
            <w:noWrap/>
            <w:vAlign w:val="center"/>
          </w:tcPr>
          <w:p>
            <w:pPr>
              <w:jc w:val="center"/>
              <w:rPr>
                <w:rFonts w:eastAsiaTheme="minorEastAsia"/>
                <w:color w:val="000000" w:themeColor="text1"/>
                <w:sz w:val="18"/>
                <w:szCs w:val="18"/>
                <w14:textFill>
                  <w14:solidFill>
                    <w14:schemeClr w14:val="tx1"/>
                  </w14:solidFill>
                </w14:textFill>
              </w:rPr>
            </w:pPr>
          </w:p>
        </w:tc>
        <w:tc>
          <w:tcPr>
            <w:tcW w:w="5137" w:type="dxa"/>
            <w:tcBorders>
              <w:top w:val="single" w:color="auto" w:sz="4" w:space="0"/>
              <w:bottom w:val="single" w:color="auto" w:sz="4" w:space="0"/>
            </w:tcBorders>
            <w:vAlign w:val="center"/>
          </w:tcPr>
          <w:p>
            <w:pPr>
              <w:snapToGrid w:val="0"/>
              <w:ind w:firstLine="180" w:firstLineChars="100"/>
              <w:rPr>
                <w:rFonts w:eastAsiaTheme="minorEastAsia"/>
                <w:color w:val="000000" w:themeColor="text1"/>
                <w:kern w:val="0"/>
                <w:sz w:val="18"/>
                <w:szCs w:val="18"/>
                <w14:textFill>
                  <w14:solidFill>
                    <w14:schemeClr w14:val="tx1"/>
                  </w14:solidFill>
                </w14:textFill>
              </w:rPr>
            </w:pPr>
            <w:r>
              <w:rPr>
                <w:rFonts w:eastAsiaTheme="minorEastAsia"/>
                <w:color w:val="000000" w:themeColor="text1"/>
                <w:kern w:val="0"/>
                <w:sz w:val="18"/>
                <w:szCs w:val="18"/>
                <w14:textFill>
                  <w14:solidFill>
                    <w14:schemeClr w14:val="tx1"/>
                  </w14:solidFill>
                </w14:textFill>
              </w:rPr>
              <w:t>特殊医学用途配方食品</w:t>
            </w:r>
          </w:p>
        </w:tc>
        <w:tc>
          <w:tcPr>
            <w:tcW w:w="713" w:type="dxa"/>
            <w:tcBorders>
              <w:top w:val="single" w:color="auto" w:sz="4" w:space="0"/>
              <w:bottom w:val="single" w:color="auto" w:sz="4" w:space="0"/>
            </w:tcBorders>
            <w:noWrap/>
            <w:vAlign w:val="center"/>
          </w:tcPr>
          <w:p>
            <w:pPr>
              <w:jc w:val="center"/>
              <w:rPr>
                <w:rFonts w:eastAsiaTheme="minorEastAsia"/>
                <w:sz w:val="18"/>
                <w:szCs w:val="18"/>
              </w:rPr>
            </w:pPr>
            <w:r>
              <w:rPr>
                <w:rFonts w:eastAsiaTheme="minorEastAsia"/>
                <w:color w:val="000000" w:themeColor="text1"/>
                <w:kern w:val="0"/>
                <w:sz w:val="18"/>
                <w:szCs w:val="18"/>
                <w14:textFill>
                  <w14:solidFill>
                    <w14:schemeClr w14:val="tx1"/>
                  </w14:solidFill>
                </w14:textFill>
              </w:rPr>
              <w:t>200</w:t>
            </w:r>
          </w:p>
        </w:tc>
        <w:tc>
          <w:tcPr>
            <w:tcW w:w="1719" w:type="dxa"/>
            <w:vMerge w:val="continue"/>
            <w:tcBorders>
              <w:righ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7" w:hRule="exact"/>
          <w:jc w:val="center"/>
        </w:trPr>
        <w:tc>
          <w:tcPr>
            <w:tcW w:w="1869" w:type="dxa"/>
            <w:vMerge w:val="continue"/>
            <w:tcBorders>
              <w:left w:val="single" w:color="auto" w:sz="12" w:space="0"/>
            </w:tcBorders>
            <w:noWrap/>
            <w:vAlign w:val="center"/>
          </w:tcPr>
          <w:p>
            <w:pPr>
              <w:jc w:val="center"/>
              <w:rPr>
                <w:rFonts w:eastAsiaTheme="minorEastAsia"/>
                <w:color w:val="000000" w:themeColor="text1"/>
                <w:sz w:val="18"/>
                <w:szCs w:val="18"/>
                <w14:textFill>
                  <w14:solidFill>
                    <w14:schemeClr w14:val="tx1"/>
                  </w14:solidFill>
                </w14:textFill>
              </w:rPr>
            </w:pPr>
          </w:p>
        </w:tc>
        <w:tc>
          <w:tcPr>
            <w:tcW w:w="5137" w:type="dxa"/>
            <w:tcBorders>
              <w:top w:val="single" w:color="auto" w:sz="4" w:space="0"/>
              <w:bottom w:val="nil"/>
            </w:tcBorders>
            <w:vAlign w:val="center"/>
          </w:tcPr>
          <w:p>
            <w:pPr>
              <w:snapToGrid w:val="0"/>
              <w:ind w:firstLine="180" w:firstLineChars="100"/>
              <w:rPr>
                <w:rFonts w:eastAsiaTheme="minorEastAsia"/>
                <w:color w:val="000000" w:themeColor="text1"/>
                <w:kern w:val="0"/>
                <w:sz w:val="18"/>
                <w:szCs w:val="18"/>
                <w14:textFill>
                  <w14:solidFill>
                    <w14:schemeClr w14:val="tx1"/>
                  </w14:solidFill>
                </w14:textFill>
              </w:rPr>
            </w:pPr>
            <w:r>
              <w:rPr>
                <w:rFonts w:eastAsiaTheme="minorEastAsia"/>
                <w:color w:val="000000" w:themeColor="text1"/>
                <w:kern w:val="0"/>
                <w:sz w:val="18"/>
                <w:szCs w:val="18"/>
                <w14:textFill>
                  <w14:solidFill>
                    <w14:schemeClr w14:val="tx1"/>
                  </w14:solidFill>
                </w14:textFill>
              </w:rPr>
              <w:t>特殊膳食食品</w:t>
            </w:r>
          </w:p>
        </w:tc>
        <w:tc>
          <w:tcPr>
            <w:tcW w:w="713" w:type="dxa"/>
            <w:tcBorders>
              <w:top w:val="single" w:color="auto" w:sz="4" w:space="0"/>
              <w:bottom w:val="nil"/>
            </w:tcBorders>
            <w:noWrap/>
            <w:vAlign w:val="center"/>
          </w:tcPr>
          <w:p>
            <w:pPr>
              <w:jc w:val="center"/>
              <w:rPr>
                <w:rFonts w:eastAsiaTheme="minorEastAsia"/>
                <w:sz w:val="18"/>
                <w:szCs w:val="18"/>
              </w:rPr>
            </w:pPr>
          </w:p>
        </w:tc>
        <w:tc>
          <w:tcPr>
            <w:tcW w:w="1719" w:type="dxa"/>
            <w:vMerge w:val="continue"/>
            <w:tcBorders>
              <w:righ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4" w:hRule="exact"/>
          <w:jc w:val="center"/>
        </w:trPr>
        <w:tc>
          <w:tcPr>
            <w:tcW w:w="1869" w:type="dxa"/>
            <w:vMerge w:val="continue"/>
            <w:tcBorders>
              <w:left w:val="single" w:color="auto" w:sz="12" w:space="0"/>
              <w:bottom w:val="single" w:color="auto" w:sz="12" w:space="0"/>
            </w:tcBorders>
            <w:noWrap/>
            <w:vAlign w:val="center"/>
          </w:tcPr>
          <w:p>
            <w:pPr>
              <w:jc w:val="center"/>
              <w:rPr>
                <w:rFonts w:eastAsiaTheme="minorEastAsia"/>
                <w:color w:val="000000" w:themeColor="text1"/>
                <w:sz w:val="18"/>
                <w:szCs w:val="18"/>
                <w14:textFill>
                  <w14:solidFill>
                    <w14:schemeClr w14:val="tx1"/>
                  </w14:solidFill>
                </w14:textFill>
              </w:rPr>
            </w:pPr>
          </w:p>
        </w:tc>
        <w:tc>
          <w:tcPr>
            <w:tcW w:w="5137" w:type="dxa"/>
            <w:tcBorders>
              <w:top w:val="nil"/>
              <w:bottom w:val="single" w:color="auto" w:sz="12" w:space="0"/>
            </w:tcBorders>
            <w:vAlign w:val="center"/>
          </w:tcPr>
          <w:p>
            <w:pPr>
              <w:snapToGrid w:val="0"/>
              <w:ind w:firstLine="540" w:firstLineChars="300"/>
              <w:rPr>
                <w:rFonts w:eastAsiaTheme="minorEastAsia"/>
                <w:color w:val="000000" w:themeColor="text1"/>
                <w:kern w:val="0"/>
                <w:sz w:val="18"/>
                <w:szCs w:val="18"/>
                <w14:textFill>
                  <w14:solidFill>
                    <w14:schemeClr w14:val="tx1"/>
                  </w14:solidFill>
                </w14:textFill>
              </w:rPr>
            </w:pPr>
            <w:r>
              <w:rPr>
                <w:rFonts w:eastAsiaTheme="minorEastAsia"/>
                <w:color w:val="000000" w:themeColor="text1"/>
                <w:kern w:val="0"/>
                <w:sz w:val="18"/>
                <w:szCs w:val="18"/>
                <w14:textFill>
                  <w14:solidFill>
                    <w14:schemeClr w14:val="tx1"/>
                  </w14:solidFill>
                </w14:textFill>
              </w:rPr>
              <w:t>其他特殊膳食食品</w:t>
            </w:r>
          </w:p>
        </w:tc>
        <w:tc>
          <w:tcPr>
            <w:tcW w:w="713" w:type="dxa"/>
            <w:tcBorders>
              <w:top w:val="nil"/>
              <w:bottom w:val="single" w:color="auto" w:sz="12" w:space="0"/>
            </w:tcBorders>
            <w:noWrap/>
            <w:vAlign w:val="center"/>
          </w:tcPr>
          <w:p>
            <w:pPr>
              <w:jc w:val="center"/>
              <w:rPr>
                <w:rFonts w:eastAsiaTheme="minorEastAsia"/>
                <w:sz w:val="18"/>
                <w:szCs w:val="18"/>
              </w:rPr>
            </w:pPr>
            <w:r>
              <w:rPr>
                <w:rFonts w:eastAsiaTheme="minorEastAsia"/>
                <w:color w:val="000000" w:themeColor="text1"/>
                <w:kern w:val="0"/>
                <w:sz w:val="18"/>
                <w:szCs w:val="18"/>
                <w14:textFill>
                  <w14:solidFill>
                    <w14:schemeClr w14:val="tx1"/>
                  </w14:solidFill>
                </w14:textFill>
              </w:rPr>
              <w:t>200</w:t>
            </w:r>
          </w:p>
        </w:tc>
        <w:tc>
          <w:tcPr>
            <w:tcW w:w="1719" w:type="dxa"/>
            <w:vMerge w:val="continue"/>
            <w:tcBorders>
              <w:bottom w:val="single" w:color="auto" w:sz="12" w:space="0"/>
              <w:righ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r>
    </w:tbl>
    <w:p>
      <w:pPr>
        <w:pStyle w:val="28"/>
        <w:pageBreakBefore/>
        <w:spacing w:before="156" w:beforeLines="50" w:after="156" w:afterLines="50"/>
        <w:jc w:val="center"/>
        <w:rPr>
          <w:rFonts w:ascii="黑体" w:hAnsi="黑体" w:eastAsia="黑体"/>
        </w:rPr>
      </w:pPr>
      <w:r>
        <w:rPr>
          <w:rFonts w:hint="eastAsia" w:ascii="黑体" w:hAnsi="黑体" w:eastAsia="黑体"/>
        </w:rPr>
        <w:t>表10</w:t>
      </w:r>
      <w:r>
        <w:rPr>
          <w:rFonts w:ascii="Times New Roman" w:hAnsi="Times New Roman" w:cs="Times New Roman"/>
        </w:rPr>
        <w:t>（第</w:t>
      </w:r>
      <w:r>
        <w:rPr>
          <w:rFonts w:hint="eastAsia" w:ascii="Times New Roman" w:hAnsi="Times New Roman" w:cs="Times New Roman"/>
        </w:rPr>
        <w:t>6</w:t>
      </w:r>
      <w:r>
        <w:rPr>
          <w:rFonts w:ascii="Times New Roman" w:hAnsi="Times New Roman" w:cs="Times New Roman"/>
        </w:rPr>
        <w:t>页/共</w:t>
      </w:r>
      <w:r>
        <w:rPr>
          <w:rFonts w:hint="eastAsia" w:ascii="Times New Roman" w:hAnsi="Times New Roman" w:cs="Times New Roman"/>
        </w:rPr>
        <w:t>6</w:t>
      </w:r>
      <w:r>
        <w:rPr>
          <w:rFonts w:ascii="Times New Roman" w:hAnsi="Times New Roman" w:cs="Times New Roman"/>
        </w:rPr>
        <w:t>页）</w:t>
      </w:r>
    </w:p>
    <w:tbl>
      <w:tblPr>
        <w:tblStyle w:val="88"/>
        <w:tblW w:w="936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53"/>
        <w:gridCol w:w="795"/>
        <w:gridCol w:w="4875"/>
        <w:gridCol w:w="993"/>
        <w:gridCol w:w="164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55" w:hRule="exact"/>
          <w:jc w:val="center"/>
        </w:trPr>
        <w:tc>
          <w:tcPr>
            <w:tcW w:w="1848" w:type="dxa"/>
            <w:gridSpan w:val="2"/>
            <w:tcBorders>
              <w:top w:val="single" w:color="auto" w:sz="12" w:space="0"/>
              <w:left w:val="single" w:color="auto" w:sz="12" w:space="0"/>
              <w:bottom w:val="single" w:color="auto" w:sz="12" w:space="0"/>
            </w:tcBorders>
            <w:noWrap/>
            <w:vAlign w:val="center"/>
          </w:tcPr>
          <w:p>
            <w:pPr>
              <w:snapToGrid w:val="0"/>
              <w:jc w:val="center"/>
              <w:rPr>
                <w:rFonts w:ascii="宋体" w:hAnsi="宋体"/>
                <w:color w:val="000000" w:themeColor="text1"/>
                <w:kern w:val="0"/>
                <w:sz w:val="18"/>
                <w:szCs w:val="18"/>
                <w14:textFill>
                  <w14:solidFill>
                    <w14:schemeClr w14:val="tx1"/>
                  </w14:solidFill>
                </w14:textFill>
              </w:rPr>
            </w:pPr>
            <w:r>
              <w:rPr>
                <w:rFonts w:ascii="宋体" w:hAnsi="宋体"/>
                <w:color w:val="000000" w:themeColor="text1"/>
                <w:kern w:val="0"/>
                <w:sz w:val="18"/>
                <w:szCs w:val="18"/>
                <w14:textFill>
                  <w14:solidFill>
                    <w14:schemeClr w14:val="tx1"/>
                  </w14:solidFill>
                </w14:textFill>
              </w:rPr>
              <w:t>项目</w:t>
            </w:r>
          </w:p>
        </w:tc>
        <w:tc>
          <w:tcPr>
            <w:tcW w:w="4875" w:type="dxa"/>
            <w:tcBorders>
              <w:top w:val="single" w:color="auto" w:sz="12" w:space="0"/>
              <w:bottom w:val="single" w:color="auto" w:sz="12" w:space="0"/>
            </w:tcBorders>
            <w:vAlign w:val="center"/>
          </w:tcPr>
          <w:p>
            <w:pPr>
              <w:snapToGrid w:val="0"/>
              <w:jc w:val="center"/>
              <w:rPr>
                <w:rFonts w:ascii="宋体" w:hAnsi="宋体"/>
                <w:color w:val="000000" w:themeColor="text1"/>
                <w:kern w:val="0"/>
                <w:sz w:val="18"/>
                <w:szCs w:val="18"/>
                <w14:textFill>
                  <w14:solidFill>
                    <w14:schemeClr w14:val="tx1"/>
                  </w14:solidFill>
                </w14:textFill>
              </w:rPr>
            </w:pPr>
            <w:r>
              <w:rPr>
                <w:rFonts w:ascii="宋体" w:hAnsi="宋体"/>
                <w:color w:val="000000" w:themeColor="text1"/>
                <w:kern w:val="0"/>
                <w:sz w:val="18"/>
                <w:szCs w:val="18"/>
                <w14:textFill>
                  <w14:solidFill>
                    <w14:schemeClr w14:val="tx1"/>
                  </w14:solidFill>
                </w14:textFill>
              </w:rPr>
              <w:t>食品类别（名称）</w:t>
            </w:r>
          </w:p>
        </w:tc>
        <w:tc>
          <w:tcPr>
            <w:tcW w:w="993" w:type="dxa"/>
            <w:tcBorders>
              <w:top w:val="single" w:color="auto" w:sz="12" w:space="0"/>
              <w:bottom w:val="single" w:color="auto" w:sz="12" w:space="0"/>
            </w:tcBorders>
            <w:noWrap/>
            <w:vAlign w:val="center"/>
          </w:tcPr>
          <w:p>
            <w:pPr>
              <w:snapToGrid w:val="0"/>
              <w:jc w:val="center"/>
              <w:rPr>
                <w:rFonts w:ascii="宋体" w:hAnsi="宋体"/>
                <w:color w:val="000000" w:themeColor="text1"/>
                <w:kern w:val="0"/>
                <w:sz w:val="18"/>
                <w:szCs w:val="18"/>
                <w14:textFill>
                  <w14:solidFill>
                    <w14:schemeClr w14:val="tx1"/>
                  </w14:solidFill>
                </w14:textFill>
              </w:rPr>
            </w:pPr>
            <w:r>
              <w:rPr>
                <w:rFonts w:ascii="宋体" w:hAnsi="宋体"/>
                <w:color w:val="000000" w:themeColor="text1"/>
                <w:kern w:val="0"/>
                <w:sz w:val="18"/>
                <w:szCs w:val="18"/>
                <w14:textFill>
                  <w14:solidFill>
                    <w14:schemeClr w14:val="tx1"/>
                  </w14:solidFill>
                </w14:textFill>
              </w:rPr>
              <w:t>限量</w:t>
            </w:r>
          </w:p>
        </w:tc>
        <w:tc>
          <w:tcPr>
            <w:tcW w:w="1648" w:type="dxa"/>
            <w:tcBorders>
              <w:top w:val="single" w:color="auto" w:sz="12" w:space="0"/>
              <w:bottom w:val="single" w:color="auto" w:sz="12" w:space="0"/>
              <w:right w:val="single" w:color="auto" w:sz="12" w:space="0"/>
            </w:tcBorders>
            <w:noWrap/>
            <w:vAlign w:val="center"/>
          </w:tcPr>
          <w:p>
            <w:pPr>
              <w:snapToGrid w:val="0"/>
              <w:jc w:val="center"/>
              <w:rPr>
                <w:rFonts w:ascii="宋体" w:hAnsi="宋体"/>
                <w:color w:val="000000" w:themeColor="text1"/>
                <w:kern w:val="0"/>
                <w:sz w:val="18"/>
                <w:szCs w:val="18"/>
                <w14:textFill>
                  <w14:solidFill>
                    <w14:schemeClr w14:val="tx1"/>
                  </w14:solidFill>
                </w14:textFill>
              </w:rPr>
            </w:pPr>
            <w:r>
              <w:rPr>
                <w:rFonts w:ascii="宋体" w:hAnsi="宋体"/>
                <w:color w:val="000000" w:themeColor="text1"/>
                <w:kern w:val="0"/>
                <w:sz w:val="18"/>
                <w:szCs w:val="18"/>
                <w14:textFill>
                  <w14:solidFill>
                    <w14:schemeClr w14:val="tx1"/>
                  </w14:solidFill>
                </w14:textFill>
              </w:rPr>
              <w:t>检验方法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5" w:hRule="exact"/>
          <w:jc w:val="center"/>
        </w:trPr>
        <w:tc>
          <w:tcPr>
            <w:tcW w:w="1053" w:type="dxa"/>
            <w:vMerge w:val="restart"/>
            <w:tcBorders>
              <w:top w:val="single" w:color="auto" w:sz="12" w:space="0"/>
              <w:lef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r>
              <w:rPr>
                <w:rFonts w:eastAsiaTheme="minorEastAsia"/>
                <w:color w:val="000000" w:themeColor="text1"/>
                <w:kern w:val="0"/>
                <w:sz w:val="18"/>
                <w:szCs w:val="18"/>
                <w14:textFill>
                  <w14:solidFill>
                    <w14:schemeClr w14:val="tx1"/>
                  </w14:solidFill>
                </w14:textFill>
              </w:rPr>
              <w:t>砷</w:t>
            </w:r>
            <w:r>
              <w:rPr>
                <w:rFonts w:hint="eastAsia" w:eastAsiaTheme="minorEastAsia"/>
                <w:color w:val="000000" w:themeColor="text1"/>
                <w:kern w:val="0"/>
                <w:sz w:val="18"/>
                <w:szCs w:val="18"/>
                <w14:textFill>
                  <w14:solidFill>
                    <w14:schemeClr w14:val="tx1"/>
                  </w14:solidFill>
                </w14:textFill>
              </w:rPr>
              <w:t>/（</w:t>
            </w:r>
            <w:r>
              <w:rPr>
                <w:rFonts w:eastAsiaTheme="minorEastAsia"/>
                <w:color w:val="000000" w:themeColor="text1"/>
                <w:kern w:val="0"/>
                <w:sz w:val="18"/>
                <w:szCs w:val="18"/>
                <w14:textFill>
                  <w14:solidFill>
                    <w14:schemeClr w14:val="tx1"/>
                  </w14:solidFill>
                </w14:textFill>
              </w:rPr>
              <w:t>mg/kg</w:t>
            </w:r>
            <w:r>
              <w:rPr>
                <w:rFonts w:hint="eastAsia" w:eastAsiaTheme="minorEastAsia"/>
                <w:color w:val="000000" w:themeColor="text1"/>
                <w:kern w:val="0"/>
                <w:sz w:val="18"/>
                <w:szCs w:val="18"/>
                <w14:textFill>
                  <w14:solidFill>
                    <w14:schemeClr w14:val="tx1"/>
                  </w14:solidFill>
                </w14:textFill>
              </w:rPr>
              <w:t>）</w:t>
            </w:r>
          </w:p>
        </w:tc>
        <w:tc>
          <w:tcPr>
            <w:tcW w:w="795" w:type="dxa"/>
            <w:vMerge w:val="restart"/>
            <w:tcBorders>
              <w:top w:val="single" w:color="auto" w:sz="12" w:space="0"/>
            </w:tcBorders>
            <w:vAlign w:val="center"/>
          </w:tcPr>
          <w:p>
            <w:pPr>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总砷</w:t>
            </w:r>
          </w:p>
        </w:tc>
        <w:tc>
          <w:tcPr>
            <w:tcW w:w="4875" w:type="dxa"/>
            <w:tcBorders>
              <w:top w:val="single" w:color="auto" w:sz="12" w:space="0"/>
              <w:bottom w:val="single" w:color="auto" w:sz="4" w:space="0"/>
            </w:tcBorders>
            <w:vAlign w:val="center"/>
          </w:tcPr>
          <w:p>
            <w:pPr>
              <w:snapToGrid w:val="0"/>
              <w:ind w:firstLine="180" w:firstLineChars="100"/>
              <w:rPr>
                <w:rFonts w:eastAsiaTheme="minorEastAsia"/>
                <w:color w:val="000000" w:themeColor="text1"/>
                <w:kern w:val="0"/>
                <w:sz w:val="18"/>
                <w:szCs w:val="18"/>
                <w14:textFill>
                  <w14:solidFill>
                    <w14:schemeClr w14:val="tx1"/>
                  </w14:solidFill>
                </w14:textFill>
              </w:rPr>
            </w:pPr>
            <w:r>
              <w:rPr>
                <w:rFonts w:eastAsiaTheme="minorEastAsia"/>
                <w:color w:val="000000" w:themeColor="text1"/>
                <w:kern w:val="0"/>
                <w:sz w:val="18"/>
                <w:szCs w:val="18"/>
                <w14:textFill>
                  <w14:solidFill>
                    <w14:schemeClr w14:val="tx1"/>
                  </w14:solidFill>
                </w14:textFill>
              </w:rPr>
              <w:t>肉制品</w:t>
            </w:r>
          </w:p>
        </w:tc>
        <w:tc>
          <w:tcPr>
            <w:tcW w:w="993" w:type="dxa"/>
            <w:tcBorders>
              <w:top w:val="single" w:color="auto" w:sz="12" w:space="0"/>
            </w:tcBorders>
            <w:noWrap/>
            <w:vAlign w:val="center"/>
          </w:tcPr>
          <w:p>
            <w:pPr>
              <w:jc w:val="center"/>
              <w:rPr>
                <w:rFonts w:eastAsiaTheme="minorEastAsia"/>
                <w:sz w:val="18"/>
                <w:szCs w:val="18"/>
              </w:rPr>
            </w:pPr>
            <w:r>
              <w:rPr>
                <w:rFonts w:eastAsiaTheme="minorEastAsia"/>
                <w:color w:val="000000" w:themeColor="text1"/>
                <w:kern w:val="0"/>
                <w:sz w:val="18"/>
                <w:szCs w:val="18"/>
                <w14:textFill>
                  <w14:solidFill>
                    <w14:schemeClr w14:val="tx1"/>
                  </w14:solidFill>
                </w14:textFill>
              </w:rPr>
              <w:t>0.1</w:t>
            </w:r>
          </w:p>
        </w:tc>
        <w:tc>
          <w:tcPr>
            <w:tcW w:w="1648" w:type="dxa"/>
            <w:vMerge w:val="restart"/>
            <w:tcBorders>
              <w:top w:val="single" w:color="auto" w:sz="12" w:space="0"/>
              <w:righ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r>
              <w:rPr>
                <w:rFonts w:eastAsiaTheme="minorEastAsia"/>
                <w:color w:val="000000" w:themeColor="text1"/>
                <w:kern w:val="0"/>
                <w:sz w:val="18"/>
                <w:szCs w:val="18"/>
                <w14:textFill>
                  <w14:solidFill>
                    <w14:schemeClr w14:val="tx1"/>
                  </w14:solidFill>
                </w14:textFill>
              </w:rPr>
              <w:t>GB 5009.11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5" w:hRule="exact"/>
          <w:jc w:val="center"/>
        </w:trPr>
        <w:tc>
          <w:tcPr>
            <w:tcW w:w="1053" w:type="dxa"/>
            <w:vMerge w:val="continue"/>
            <w:tcBorders>
              <w:lef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c>
          <w:tcPr>
            <w:tcW w:w="795" w:type="dxa"/>
            <w:vMerge w:val="continue"/>
            <w:vAlign w:val="center"/>
          </w:tcPr>
          <w:p>
            <w:pPr>
              <w:jc w:val="center"/>
              <w:rPr>
                <w:rFonts w:eastAsiaTheme="minorEastAsia"/>
                <w:color w:val="000000" w:themeColor="text1"/>
                <w:sz w:val="18"/>
                <w:szCs w:val="18"/>
                <w14:textFill>
                  <w14:solidFill>
                    <w14:schemeClr w14:val="tx1"/>
                  </w14:solidFill>
                </w14:textFill>
              </w:rPr>
            </w:pPr>
          </w:p>
        </w:tc>
        <w:tc>
          <w:tcPr>
            <w:tcW w:w="4875" w:type="dxa"/>
            <w:tcBorders>
              <w:top w:val="single" w:color="auto" w:sz="4" w:space="0"/>
              <w:bottom w:val="single" w:color="auto" w:sz="4" w:space="0"/>
            </w:tcBorders>
            <w:vAlign w:val="center"/>
          </w:tcPr>
          <w:p>
            <w:pPr>
              <w:snapToGrid w:val="0"/>
              <w:ind w:firstLine="180" w:firstLineChars="100"/>
              <w:rPr>
                <w:rFonts w:eastAsiaTheme="minorEastAsia"/>
                <w:color w:val="000000" w:themeColor="text1"/>
                <w:kern w:val="0"/>
                <w:sz w:val="18"/>
                <w:szCs w:val="18"/>
                <w14:textFill>
                  <w14:solidFill>
                    <w14:schemeClr w14:val="tx1"/>
                  </w14:solidFill>
                </w14:textFill>
              </w:rPr>
            </w:pPr>
            <w:r>
              <w:rPr>
                <w:rFonts w:eastAsiaTheme="minorEastAsia"/>
                <w:color w:val="000000" w:themeColor="text1"/>
                <w:kern w:val="0"/>
                <w:sz w:val="18"/>
                <w:szCs w:val="18"/>
                <w14:textFill>
                  <w14:solidFill>
                    <w14:schemeClr w14:val="tx1"/>
                  </w14:solidFill>
                </w14:textFill>
              </w:rPr>
              <w:t>乳制品</w:t>
            </w:r>
          </w:p>
        </w:tc>
        <w:tc>
          <w:tcPr>
            <w:tcW w:w="993" w:type="dxa"/>
            <w:noWrap/>
            <w:vAlign w:val="center"/>
          </w:tcPr>
          <w:p>
            <w:pPr>
              <w:jc w:val="center"/>
              <w:rPr>
                <w:rFonts w:eastAsiaTheme="minorEastAsia"/>
                <w:sz w:val="18"/>
                <w:szCs w:val="18"/>
              </w:rPr>
            </w:pPr>
            <w:r>
              <w:rPr>
                <w:rFonts w:eastAsiaTheme="minorEastAsia"/>
                <w:color w:val="000000" w:themeColor="text1"/>
                <w:kern w:val="0"/>
                <w:sz w:val="18"/>
                <w:szCs w:val="18"/>
                <w14:textFill>
                  <w14:solidFill>
                    <w14:schemeClr w14:val="tx1"/>
                  </w14:solidFill>
                </w14:textFill>
              </w:rPr>
              <w:t>0.1</w:t>
            </w:r>
          </w:p>
        </w:tc>
        <w:tc>
          <w:tcPr>
            <w:tcW w:w="1648" w:type="dxa"/>
            <w:vMerge w:val="continue"/>
            <w:tcBorders>
              <w:righ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5" w:hRule="exact"/>
          <w:jc w:val="center"/>
        </w:trPr>
        <w:tc>
          <w:tcPr>
            <w:tcW w:w="1053" w:type="dxa"/>
            <w:vMerge w:val="continue"/>
            <w:tcBorders>
              <w:lef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c>
          <w:tcPr>
            <w:tcW w:w="795" w:type="dxa"/>
            <w:vMerge w:val="continue"/>
            <w:vAlign w:val="center"/>
          </w:tcPr>
          <w:p>
            <w:pPr>
              <w:jc w:val="center"/>
              <w:rPr>
                <w:rFonts w:eastAsiaTheme="minorEastAsia"/>
                <w:color w:val="000000" w:themeColor="text1"/>
                <w:sz w:val="18"/>
                <w:szCs w:val="18"/>
                <w14:textFill>
                  <w14:solidFill>
                    <w14:schemeClr w14:val="tx1"/>
                  </w14:solidFill>
                </w14:textFill>
              </w:rPr>
            </w:pPr>
          </w:p>
        </w:tc>
        <w:tc>
          <w:tcPr>
            <w:tcW w:w="4875" w:type="dxa"/>
            <w:tcBorders>
              <w:top w:val="single" w:color="auto" w:sz="4" w:space="0"/>
              <w:bottom w:val="single" w:color="auto" w:sz="4" w:space="0"/>
            </w:tcBorders>
            <w:vAlign w:val="center"/>
          </w:tcPr>
          <w:p>
            <w:pPr>
              <w:snapToGrid w:val="0"/>
              <w:ind w:firstLine="180" w:firstLineChars="100"/>
              <w:rPr>
                <w:rFonts w:eastAsiaTheme="minorEastAsia"/>
                <w:color w:val="000000" w:themeColor="text1"/>
                <w:kern w:val="0"/>
                <w:sz w:val="18"/>
                <w:szCs w:val="18"/>
                <w14:textFill>
                  <w14:solidFill>
                    <w14:schemeClr w14:val="tx1"/>
                  </w14:solidFill>
                </w14:textFill>
              </w:rPr>
            </w:pPr>
            <w:r>
              <w:rPr>
                <w:rFonts w:eastAsiaTheme="minorEastAsia"/>
                <w:color w:val="000000" w:themeColor="text1"/>
                <w:kern w:val="0"/>
                <w:sz w:val="18"/>
                <w:szCs w:val="18"/>
                <w14:textFill>
                  <w14:solidFill>
                    <w14:schemeClr w14:val="tx1"/>
                  </w14:solidFill>
                </w14:textFill>
              </w:rPr>
              <w:t>饮料</w:t>
            </w:r>
          </w:p>
        </w:tc>
        <w:tc>
          <w:tcPr>
            <w:tcW w:w="993" w:type="dxa"/>
            <w:noWrap/>
            <w:vAlign w:val="center"/>
          </w:tcPr>
          <w:p>
            <w:pPr>
              <w:jc w:val="center"/>
              <w:rPr>
                <w:rFonts w:eastAsiaTheme="minorEastAsia"/>
                <w:sz w:val="18"/>
                <w:szCs w:val="18"/>
              </w:rPr>
            </w:pPr>
            <w:r>
              <w:rPr>
                <w:rFonts w:eastAsiaTheme="minorEastAsia"/>
                <w:color w:val="000000" w:themeColor="text1"/>
                <w:kern w:val="0"/>
                <w:sz w:val="18"/>
                <w:szCs w:val="18"/>
                <w14:textFill>
                  <w14:solidFill>
                    <w14:schemeClr w14:val="tx1"/>
                  </w14:solidFill>
                </w14:textFill>
              </w:rPr>
              <w:t>0.1</w:t>
            </w:r>
          </w:p>
        </w:tc>
        <w:tc>
          <w:tcPr>
            <w:tcW w:w="1648" w:type="dxa"/>
            <w:vMerge w:val="continue"/>
            <w:tcBorders>
              <w:righ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5" w:hRule="exact"/>
          <w:jc w:val="center"/>
        </w:trPr>
        <w:tc>
          <w:tcPr>
            <w:tcW w:w="1053" w:type="dxa"/>
            <w:vMerge w:val="continue"/>
            <w:tcBorders>
              <w:lef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c>
          <w:tcPr>
            <w:tcW w:w="795" w:type="dxa"/>
            <w:vMerge w:val="continue"/>
            <w:vAlign w:val="center"/>
          </w:tcPr>
          <w:p>
            <w:pPr>
              <w:jc w:val="center"/>
              <w:rPr>
                <w:rFonts w:eastAsiaTheme="minorEastAsia"/>
                <w:color w:val="000000" w:themeColor="text1"/>
                <w:sz w:val="18"/>
                <w:szCs w:val="18"/>
                <w14:textFill>
                  <w14:solidFill>
                    <w14:schemeClr w14:val="tx1"/>
                  </w14:solidFill>
                </w14:textFill>
              </w:rPr>
            </w:pPr>
          </w:p>
        </w:tc>
        <w:tc>
          <w:tcPr>
            <w:tcW w:w="4875" w:type="dxa"/>
            <w:tcBorders>
              <w:top w:val="single" w:color="auto" w:sz="4" w:space="0"/>
              <w:bottom w:val="single" w:color="auto" w:sz="4" w:space="0"/>
            </w:tcBorders>
            <w:vAlign w:val="center"/>
          </w:tcPr>
          <w:p>
            <w:pPr>
              <w:snapToGrid w:val="0"/>
              <w:ind w:firstLine="180" w:firstLineChars="100"/>
              <w:rPr>
                <w:rFonts w:eastAsiaTheme="minorEastAsia"/>
                <w:color w:val="000000" w:themeColor="text1"/>
                <w:kern w:val="0"/>
                <w:sz w:val="18"/>
                <w:szCs w:val="18"/>
                <w14:textFill>
                  <w14:solidFill>
                    <w14:schemeClr w14:val="tx1"/>
                  </w14:solidFill>
                </w14:textFill>
              </w:rPr>
            </w:pPr>
            <w:r>
              <w:rPr>
                <w:rFonts w:eastAsiaTheme="minorEastAsia"/>
                <w:color w:val="000000" w:themeColor="text1"/>
                <w:kern w:val="0"/>
                <w:sz w:val="18"/>
                <w:szCs w:val="18"/>
                <w14:textFill>
                  <w14:solidFill>
                    <w14:schemeClr w14:val="tx1"/>
                  </w14:solidFill>
                </w14:textFill>
              </w:rPr>
              <w:t>方便食品</w:t>
            </w:r>
          </w:p>
        </w:tc>
        <w:tc>
          <w:tcPr>
            <w:tcW w:w="993" w:type="dxa"/>
            <w:tcBorders>
              <w:bottom w:val="single" w:color="auto" w:sz="4" w:space="0"/>
            </w:tcBorders>
            <w:noWrap/>
            <w:vAlign w:val="center"/>
          </w:tcPr>
          <w:p>
            <w:pPr>
              <w:jc w:val="center"/>
              <w:rPr>
                <w:rFonts w:eastAsiaTheme="minorEastAsia"/>
                <w:sz w:val="18"/>
                <w:szCs w:val="18"/>
              </w:rPr>
            </w:pPr>
            <w:r>
              <w:rPr>
                <w:rFonts w:eastAsiaTheme="minorEastAsia"/>
                <w:color w:val="000000" w:themeColor="text1"/>
                <w:kern w:val="0"/>
                <w:sz w:val="18"/>
                <w:szCs w:val="18"/>
                <w14:textFill>
                  <w14:solidFill>
                    <w14:schemeClr w14:val="tx1"/>
                  </w14:solidFill>
                </w14:textFill>
              </w:rPr>
              <w:t>0.1</w:t>
            </w:r>
          </w:p>
        </w:tc>
        <w:tc>
          <w:tcPr>
            <w:tcW w:w="1648" w:type="dxa"/>
            <w:vMerge w:val="continue"/>
            <w:tcBorders>
              <w:righ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exact"/>
          <w:jc w:val="center"/>
        </w:trPr>
        <w:tc>
          <w:tcPr>
            <w:tcW w:w="1053" w:type="dxa"/>
            <w:vMerge w:val="continue"/>
            <w:tcBorders>
              <w:lef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c>
          <w:tcPr>
            <w:tcW w:w="795" w:type="dxa"/>
            <w:vMerge w:val="continue"/>
            <w:vAlign w:val="center"/>
          </w:tcPr>
          <w:p>
            <w:pPr>
              <w:jc w:val="center"/>
              <w:rPr>
                <w:rFonts w:eastAsiaTheme="minorEastAsia"/>
                <w:color w:val="000000" w:themeColor="text1"/>
                <w:sz w:val="18"/>
                <w:szCs w:val="18"/>
                <w14:textFill>
                  <w14:solidFill>
                    <w14:schemeClr w14:val="tx1"/>
                  </w14:solidFill>
                </w14:textFill>
              </w:rPr>
            </w:pPr>
          </w:p>
        </w:tc>
        <w:tc>
          <w:tcPr>
            <w:tcW w:w="4875" w:type="dxa"/>
            <w:vAlign w:val="center"/>
          </w:tcPr>
          <w:p>
            <w:pPr>
              <w:snapToGrid w:val="0"/>
              <w:ind w:firstLine="180" w:firstLineChars="100"/>
              <w:rPr>
                <w:rFonts w:eastAsiaTheme="minorEastAsia"/>
                <w:color w:val="000000" w:themeColor="text1"/>
                <w:kern w:val="0"/>
                <w:sz w:val="18"/>
                <w:szCs w:val="18"/>
                <w14:textFill>
                  <w14:solidFill>
                    <w14:schemeClr w14:val="tx1"/>
                  </w14:solidFill>
                </w14:textFill>
              </w:rPr>
            </w:pPr>
            <w:r>
              <w:rPr>
                <w:rFonts w:eastAsiaTheme="minorEastAsia"/>
                <w:color w:val="000000" w:themeColor="text1"/>
                <w:kern w:val="0"/>
                <w:sz w:val="18"/>
                <w:szCs w:val="18"/>
                <w14:textFill>
                  <w14:solidFill>
                    <w14:schemeClr w14:val="tx1"/>
                  </w14:solidFill>
                </w14:textFill>
              </w:rPr>
              <w:t>饼干</w:t>
            </w:r>
          </w:p>
        </w:tc>
        <w:tc>
          <w:tcPr>
            <w:tcW w:w="993" w:type="dxa"/>
            <w:noWrap/>
            <w:vAlign w:val="center"/>
          </w:tcPr>
          <w:p>
            <w:pPr>
              <w:jc w:val="center"/>
              <w:rPr>
                <w:rFonts w:eastAsiaTheme="minorEastAsia"/>
                <w:sz w:val="18"/>
                <w:szCs w:val="18"/>
              </w:rPr>
            </w:pPr>
            <w:r>
              <w:rPr>
                <w:rFonts w:eastAsiaTheme="minorEastAsia"/>
                <w:color w:val="000000" w:themeColor="text1"/>
                <w:kern w:val="0"/>
                <w:sz w:val="18"/>
                <w:szCs w:val="18"/>
                <w14:textFill>
                  <w14:solidFill>
                    <w14:schemeClr w14:val="tx1"/>
                  </w14:solidFill>
                </w14:textFill>
              </w:rPr>
              <w:t>0.1</w:t>
            </w:r>
          </w:p>
        </w:tc>
        <w:tc>
          <w:tcPr>
            <w:tcW w:w="1648" w:type="dxa"/>
            <w:vMerge w:val="continue"/>
            <w:tcBorders>
              <w:righ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exact"/>
          <w:jc w:val="center"/>
        </w:trPr>
        <w:tc>
          <w:tcPr>
            <w:tcW w:w="1053" w:type="dxa"/>
            <w:vMerge w:val="continue"/>
            <w:tcBorders>
              <w:lef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c>
          <w:tcPr>
            <w:tcW w:w="795" w:type="dxa"/>
            <w:vMerge w:val="continue"/>
            <w:vAlign w:val="center"/>
          </w:tcPr>
          <w:p>
            <w:pPr>
              <w:jc w:val="center"/>
              <w:rPr>
                <w:rFonts w:eastAsiaTheme="minorEastAsia"/>
                <w:color w:val="000000" w:themeColor="text1"/>
                <w:sz w:val="18"/>
                <w:szCs w:val="18"/>
                <w14:textFill>
                  <w14:solidFill>
                    <w14:schemeClr w14:val="tx1"/>
                  </w14:solidFill>
                </w14:textFill>
              </w:rPr>
            </w:pPr>
          </w:p>
        </w:tc>
        <w:tc>
          <w:tcPr>
            <w:tcW w:w="4875" w:type="dxa"/>
            <w:vAlign w:val="center"/>
          </w:tcPr>
          <w:p>
            <w:pPr>
              <w:snapToGrid w:val="0"/>
              <w:ind w:firstLine="180" w:firstLineChars="100"/>
              <w:rPr>
                <w:rFonts w:eastAsiaTheme="minorEastAsia"/>
                <w:color w:val="000000" w:themeColor="text1"/>
                <w:kern w:val="0"/>
                <w:sz w:val="18"/>
                <w:szCs w:val="18"/>
                <w14:textFill>
                  <w14:solidFill>
                    <w14:schemeClr w14:val="tx1"/>
                  </w14:solidFill>
                </w14:textFill>
              </w:rPr>
            </w:pPr>
            <w:r>
              <w:rPr>
                <w:rFonts w:eastAsiaTheme="minorEastAsia"/>
                <w:color w:val="000000" w:themeColor="text1"/>
                <w:kern w:val="0"/>
                <w:sz w:val="18"/>
                <w:szCs w:val="18"/>
                <w14:textFill>
                  <w14:solidFill>
                    <w14:schemeClr w14:val="tx1"/>
                  </w14:solidFill>
                </w14:textFill>
              </w:rPr>
              <w:t>罐头</w:t>
            </w:r>
          </w:p>
        </w:tc>
        <w:tc>
          <w:tcPr>
            <w:tcW w:w="993" w:type="dxa"/>
            <w:noWrap/>
            <w:vAlign w:val="center"/>
          </w:tcPr>
          <w:p>
            <w:pPr>
              <w:jc w:val="center"/>
              <w:rPr>
                <w:rFonts w:eastAsiaTheme="minorEastAsia"/>
                <w:sz w:val="18"/>
                <w:szCs w:val="18"/>
              </w:rPr>
            </w:pPr>
            <w:r>
              <w:rPr>
                <w:rFonts w:eastAsiaTheme="minorEastAsia"/>
                <w:color w:val="000000" w:themeColor="text1"/>
                <w:kern w:val="0"/>
                <w:sz w:val="18"/>
                <w:szCs w:val="18"/>
                <w14:textFill>
                  <w14:solidFill>
                    <w14:schemeClr w14:val="tx1"/>
                  </w14:solidFill>
                </w14:textFill>
              </w:rPr>
              <w:t>0.1</w:t>
            </w:r>
          </w:p>
        </w:tc>
        <w:tc>
          <w:tcPr>
            <w:tcW w:w="1648" w:type="dxa"/>
            <w:vMerge w:val="continue"/>
            <w:tcBorders>
              <w:righ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exact"/>
          <w:jc w:val="center"/>
        </w:trPr>
        <w:tc>
          <w:tcPr>
            <w:tcW w:w="1053" w:type="dxa"/>
            <w:vMerge w:val="continue"/>
            <w:tcBorders>
              <w:lef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c>
          <w:tcPr>
            <w:tcW w:w="795" w:type="dxa"/>
            <w:vMerge w:val="continue"/>
            <w:vAlign w:val="center"/>
          </w:tcPr>
          <w:p>
            <w:pPr>
              <w:jc w:val="center"/>
              <w:rPr>
                <w:rFonts w:eastAsiaTheme="minorEastAsia"/>
                <w:color w:val="000000" w:themeColor="text1"/>
                <w:sz w:val="18"/>
                <w:szCs w:val="18"/>
                <w14:textFill>
                  <w14:solidFill>
                    <w14:schemeClr w14:val="tx1"/>
                  </w14:solidFill>
                </w14:textFill>
              </w:rPr>
            </w:pPr>
          </w:p>
        </w:tc>
        <w:tc>
          <w:tcPr>
            <w:tcW w:w="4875" w:type="dxa"/>
            <w:vAlign w:val="center"/>
          </w:tcPr>
          <w:p>
            <w:pPr>
              <w:snapToGrid w:val="0"/>
              <w:ind w:firstLine="180" w:firstLineChars="100"/>
              <w:rPr>
                <w:rFonts w:eastAsiaTheme="minorEastAsia"/>
                <w:color w:val="000000" w:themeColor="text1"/>
                <w:kern w:val="0"/>
                <w:sz w:val="18"/>
                <w:szCs w:val="18"/>
                <w14:textFill>
                  <w14:solidFill>
                    <w14:schemeClr w14:val="tx1"/>
                  </w14:solidFill>
                </w14:textFill>
              </w:rPr>
            </w:pPr>
            <w:r>
              <w:rPr>
                <w:rFonts w:eastAsiaTheme="minorEastAsia"/>
                <w:color w:val="000000" w:themeColor="text1"/>
                <w:kern w:val="0"/>
                <w:sz w:val="18"/>
                <w:szCs w:val="18"/>
                <w14:textFill>
                  <w14:solidFill>
                    <w14:schemeClr w14:val="tx1"/>
                  </w14:solidFill>
                </w14:textFill>
              </w:rPr>
              <w:t>薯类和膨化食品</w:t>
            </w:r>
          </w:p>
        </w:tc>
        <w:tc>
          <w:tcPr>
            <w:tcW w:w="993" w:type="dxa"/>
            <w:noWrap/>
            <w:vAlign w:val="center"/>
          </w:tcPr>
          <w:p>
            <w:pPr>
              <w:jc w:val="center"/>
              <w:rPr>
                <w:rFonts w:eastAsiaTheme="minorEastAsia"/>
                <w:sz w:val="18"/>
                <w:szCs w:val="18"/>
              </w:rPr>
            </w:pPr>
            <w:r>
              <w:rPr>
                <w:rFonts w:eastAsiaTheme="minorEastAsia"/>
                <w:color w:val="000000" w:themeColor="text1"/>
                <w:kern w:val="0"/>
                <w:sz w:val="18"/>
                <w:szCs w:val="18"/>
                <w14:textFill>
                  <w14:solidFill>
                    <w14:schemeClr w14:val="tx1"/>
                  </w14:solidFill>
                </w14:textFill>
              </w:rPr>
              <w:t>0.1</w:t>
            </w:r>
          </w:p>
        </w:tc>
        <w:tc>
          <w:tcPr>
            <w:tcW w:w="1648" w:type="dxa"/>
            <w:vMerge w:val="continue"/>
            <w:tcBorders>
              <w:righ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exact"/>
          <w:jc w:val="center"/>
        </w:trPr>
        <w:tc>
          <w:tcPr>
            <w:tcW w:w="1053" w:type="dxa"/>
            <w:vMerge w:val="continue"/>
            <w:tcBorders>
              <w:lef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c>
          <w:tcPr>
            <w:tcW w:w="795" w:type="dxa"/>
            <w:vMerge w:val="continue"/>
            <w:vAlign w:val="center"/>
          </w:tcPr>
          <w:p>
            <w:pPr>
              <w:jc w:val="center"/>
              <w:rPr>
                <w:rFonts w:eastAsiaTheme="minorEastAsia"/>
                <w:color w:val="000000" w:themeColor="text1"/>
                <w:sz w:val="18"/>
                <w:szCs w:val="18"/>
                <w14:textFill>
                  <w14:solidFill>
                    <w14:schemeClr w14:val="tx1"/>
                  </w14:solidFill>
                </w14:textFill>
              </w:rPr>
            </w:pPr>
          </w:p>
        </w:tc>
        <w:tc>
          <w:tcPr>
            <w:tcW w:w="4875" w:type="dxa"/>
            <w:vAlign w:val="center"/>
          </w:tcPr>
          <w:p>
            <w:pPr>
              <w:snapToGrid w:val="0"/>
              <w:ind w:firstLine="180" w:firstLineChars="100"/>
              <w:rPr>
                <w:rFonts w:eastAsiaTheme="minorEastAsia"/>
                <w:color w:val="000000" w:themeColor="text1"/>
                <w:kern w:val="0"/>
                <w:sz w:val="18"/>
                <w:szCs w:val="18"/>
                <w14:textFill>
                  <w14:solidFill>
                    <w14:schemeClr w14:val="tx1"/>
                  </w14:solidFill>
                </w14:textFill>
              </w:rPr>
            </w:pPr>
            <w:r>
              <w:rPr>
                <w:rFonts w:eastAsiaTheme="minorEastAsia"/>
                <w:color w:val="000000" w:themeColor="text1"/>
                <w:kern w:val="0"/>
                <w:sz w:val="18"/>
                <w:szCs w:val="18"/>
                <w14:textFill>
                  <w14:solidFill>
                    <w14:schemeClr w14:val="tx1"/>
                  </w14:solidFill>
                </w14:textFill>
              </w:rPr>
              <w:t>糖果制品</w:t>
            </w:r>
          </w:p>
        </w:tc>
        <w:tc>
          <w:tcPr>
            <w:tcW w:w="993" w:type="dxa"/>
            <w:noWrap/>
            <w:vAlign w:val="center"/>
          </w:tcPr>
          <w:p>
            <w:pPr>
              <w:jc w:val="center"/>
              <w:rPr>
                <w:rFonts w:eastAsiaTheme="minorEastAsia"/>
                <w:sz w:val="18"/>
                <w:szCs w:val="18"/>
              </w:rPr>
            </w:pPr>
            <w:r>
              <w:rPr>
                <w:rFonts w:eastAsiaTheme="minorEastAsia"/>
                <w:color w:val="000000" w:themeColor="text1"/>
                <w:kern w:val="0"/>
                <w:sz w:val="18"/>
                <w:szCs w:val="18"/>
                <w14:textFill>
                  <w14:solidFill>
                    <w14:schemeClr w14:val="tx1"/>
                  </w14:solidFill>
                </w14:textFill>
              </w:rPr>
              <w:t>0.1</w:t>
            </w:r>
          </w:p>
        </w:tc>
        <w:tc>
          <w:tcPr>
            <w:tcW w:w="1648" w:type="dxa"/>
            <w:vMerge w:val="continue"/>
            <w:tcBorders>
              <w:righ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exact"/>
          <w:jc w:val="center"/>
        </w:trPr>
        <w:tc>
          <w:tcPr>
            <w:tcW w:w="1053" w:type="dxa"/>
            <w:vMerge w:val="continue"/>
            <w:tcBorders>
              <w:lef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c>
          <w:tcPr>
            <w:tcW w:w="795" w:type="dxa"/>
            <w:vMerge w:val="continue"/>
            <w:vAlign w:val="center"/>
          </w:tcPr>
          <w:p>
            <w:pPr>
              <w:jc w:val="center"/>
              <w:rPr>
                <w:rFonts w:eastAsiaTheme="minorEastAsia"/>
                <w:color w:val="000000" w:themeColor="text1"/>
                <w:sz w:val="18"/>
                <w:szCs w:val="18"/>
                <w14:textFill>
                  <w14:solidFill>
                    <w14:schemeClr w14:val="tx1"/>
                  </w14:solidFill>
                </w14:textFill>
              </w:rPr>
            </w:pPr>
          </w:p>
        </w:tc>
        <w:tc>
          <w:tcPr>
            <w:tcW w:w="4875" w:type="dxa"/>
            <w:vAlign w:val="center"/>
          </w:tcPr>
          <w:p>
            <w:pPr>
              <w:snapToGrid w:val="0"/>
              <w:ind w:firstLine="180" w:firstLineChars="100"/>
              <w:rPr>
                <w:rFonts w:eastAsiaTheme="minorEastAsia"/>
                <w:color w:val="000000" w:themeColor="text1"/>
                <w:kern w:val="0"/>
                <w:sz w:val="18"/>
                <w:szCs w:val="18"/>
                <w14:textFill>
                  <w14:solidFill>
                    <w14:schemeClr w14:val="tx1"/>
                  </w14:solidFill>
                </w14:textFill>
              </w:rPr>
            </w:pPr>
            <w:r>
              <w:rPr>
                <w:rFonts w:eastAsiaTheme="minorEastAsia"/>
                <w:color w:val="000000" w:themeColor="text1"/>
                <w:kern w:val="0"/>
                <w:sz w:val="18"/>
                <w:szCs w:val="18"/>
                <w14:textFill>
                  <w14:solidFill>
                    <w14:schemeClr w14:val="tx1"/>
                  </w14:solidFill>
                </w14:textFill>
              </w:rPr>
              <w:t>蔬菜制品</w:t>
            </w:r>
          </w:p>
        </w:tc>
        <w:tc>
          <w:tcPr>
            <w:tcW w:w="993" w:type="dxa"/>
            <w:noWrap/>
            <w:vAlign w:val="center"/>
          </w:tcPr>
          <w:p>
            <w:pPr>
              <w:jc w:val="center"/>
              <w:rPr>
                <w:rFonts w:eastAsiaTheme="minorEastAsia"/>
                <w:sz w:val="18"/>
                <w:szCs w:val="18"/>
              </w:rPr>
            </w:pPr>
            <w:r>
              <w:rPr>
                <w:rFonts w:eastAsiaTheme="minorEastAsia"/>
                <w:color w:val="000000" w:themeColor="text1"/>
                <w:kern w:val="0"/>
                <w:sz w:val="18"/>
                <w:szCs w:val="18"/>
                <w14:textFill>
                  <w14:solidFill>
                    <w14:schemeClr w14:val="tx1"/>
                  </w14:solidFill>
                </w14:textFill>
              </w:rPr>
              <w:t>0.1</w:t>
            </w:r>
          </w:p>
        </w:tc>
        <w:tc>
          <w:tcPr>
            <w:tcW w:w="1648" w:type="dxa"/>
            <w:vMerge w:val="continue"/>
            <w:tcBorders>
              <w:righ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exact"/>
          <w:jc w:val="center"/>
        </w:trPr>
        <w:tc>
          <w:tcPr>
            <w:tcW w:w="1053" w:type="dxa"/>
            <w:vMerge w:val="continue"/>
            <w:tcBorders>
              <w:lef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c>
          <w:tcPr>
            <w:tcW w:w="795" w:type="dxa"/>
            <w:vMerge w:val="continue"/>
            <w:vAlign w:val="center"/>
          </w:tcPr>
          <w:p>
            <w:pPr>
              <w:jc w:val="center"/>
              <w:rPr>
                <w:rFonts w:eastAsiaTheme="minorEastAsia"/>
                <w:color w:val="000000" w:themeColor="text1"/>
                <w:sz w:val="18"/>
                <w:szCs w:val="18"/>
                <w14:textFill>
                  <w14:solidFill>
                    <w14:schemeClr w14:val="tx1"/>
                  </w14:solidFill>
                </w14:textFill>
              </w:rPr>
            </w:pPr>
          </w:p>
        </w:tc>
        <w:tc>
          <w:tcPr>
            <w:tcW w:w="4875" w:type="dxa"/>
            <w:vAlign w:val="center"/>
          </w:tcPr>
          <w:p>
            <w:pPr>
              <w:snapToGrid w:val="0"/>
              <w:ind w:firstLine="180" w:firstLineChars="100"/>
              <w:rPr>
                <w:rFonts w:eastAsiaTheme="minorEastAsia"/>
                <w:color w:val="000000" w:themeColor="text1"/>
                <w:kern w:val="0"/>
                <w:sz w:val="18"/>
                <w:szCs w:val="18"/>
                <w14:textFill>
                  <w14:solidFill>
                    <w14:schemeClr w14:val="tx1"/>
                  </w14:solidFill>
                </w14:textFill>
              </w:rPr>
            </w:pPr>
            <w:r>
              <w:rPr>
                <w:rFonts w:eastAsiaTheme="minorEastAsia"/>
                <w:color w:val="000000" w:themeColor="text1"/>
                <w:kern w:val="0"/>
                <w:sz w:val="18"/>
                <w:szCs w:val="18"/>
                <w14:textFill>
                  <w14:solidFill>
                    <w14:schemeClr w14:val="tx1"/>
                  </w14:solidFill>
                </w14:textFill>
              </w:rPr>
              <w:t>水果制品</w:t>
            </w:r>
          </w:p>
        </w:tc>
        <w:tc>
          <w:tcPr>
            <w:tcW w:w="993" w:type="dxa"/>
            <w:noWrap/>
            <w:vAlign w:val="center"/>
          </w:tcPr>
          <w:p>
            <w:pPr>
              <w:jc w:val="center"/>
              <w:rPr>
                <w:rFonts w:eastAsiaTheme="minorEastAsia"/>
                <w:sz w:val="18"/>
                <w:szCs w:val="18"/>
              </w:rPr>
            </w:pPr>
            <w:r>
              <w:rPr>
                <w:rFonts w:eastAsiaTheme="minorEastAsia"/>
                <w:color w:val="000000" w:themeColor="text1"/>
                <w:kern w:val="0"/>
                <w:sz w:val="18"/>
                <w:szCs w:val="18"/>
                <w14:textFill>
                  <w14:solidFill>
                    <w14:schemeClr w14:val="tx1"/>
                  </w14:solidFill>
                </w14:textFill>
              </w:rPr>
              <w:t>0.1</w:t>
            </w:r>
          </w:p>
        </w:tc>
        <w:tc>
          <w:tcPr>
            <w:tcW w:w="1648" w:type="dxa"/>
            <w:vMerge w:val="continue"/>
            <w:tcBorders>
              <w:righ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exact"/>
          <w:jc w:val="center"/>
        </w:trPr>
        <w:tc>
          <w:tcPr>
            <w:tcW w:w="1053" w:type="dxa"/>
            <w:vMerge w:val="continue"/>
            <w:tcBorders>
              <w:lef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c>
          <w:tcPr>
            <w:tcW w:w="795" w:type="dxa"/>
            <w:vMerge w:val="continue"/>
            <w:vAlign w:val="center"/>
          </w:tcPr>
          <w:p>
            <w:pPr>
              <w:jc w:val="center"/>
              <w:rPr>
                <w:rFonts w:eastAsiaTheme="minorEastAsia"/>
                <w:color w:val="000000" w:themeColor="text1"/>
                <w:sz w:val="18"/>
                <w:szCs w:val="18"/>
                <w14:textFill>
                  <w14:solidFill>
                    <w14:schemeClr w14:val="tx1"/>
                  </w14:solidFill>
                </w14:textFill>
              </w:rPr>
            </w:pPr>
          </w:p>
        </w:tc>
        <w:tc>
          <w:tcPr>
            <w:tcW w:w="4875" w:type="dxa"/>
            <w:vAlign w:val="center"/>
          </w:tcPr>
          <w:p>
            <w:pPr>
              <w:snapToGrid w:val="0"/>
              <w:ind w:firstLine="180" w:firstLineChars="100"/>
              <w:rPr>
                <w:rFonts w:eastAsiaTheme="minorEastAsia"/>
                <w:color w:val="000000" w:themeColor="text1"/>
                <w:kern w:val="0"/>
                <w:sz w:val="18"/>
                <w:szCs w:val="18"/>
                <w14:textFill>
                  <w14:solidFill>
                    <w14:schemeClr w14:val="tx1"/>
                  </w14:solidFill>
                </w14:textFill>
              </w:rPr>
            </w:pPr>
            <w:r>
              <w:rPr>
                <w:rFonts w:eastAsiaTheme="minorEastAsia"/>
                <w:color w:val="000000" w:themeColor="text1"/>
                <w:kern w:val="0"/>
                <w:sz w:val="18"/>
                <w:szCs w:val="18"/>
                <w14:textFill>
                  <w14:solidFill>
                    <w14:schemeClr w14:val="tx1"/>
                  </w14:solidFill>
                </w14:textFill>
              </w:rPr>
              <w:t>炒货食品及坚果制品</w:t>
            </w:r>
          </w:p>
        </w:tc>
        <w:tc>
          <w:tcPr>
            <w:tcW w:w="993" w:type="dxa"/>
            <w:noWrap/>
            <w:vAlign w:val="center"/>
          </w:tcPr>
          <w:p>
            <w:pPr>
              <w:jc w:val="center"/>
              <w:rPr>
                <w:rFonts w:eastAsiaTheme="minorEastAsia"/>
                <w:sz w:val="18"/>
                <w:szCs w:val="18"/>
              </w:rPr>
            </w:pPr>
            <w:r>
              <w:rPr>
                <w:rFonts w:eastAsiaTheme="minorEastAsia"/>
                <w:color w:val="000000" w:themeColor="text1"/>
                <w:kern w:val="0"/>
                <w:sz w:val="18"/>
                <w:szCs w:val="18"/>
                <w14:textFill>
                  <w14:solidFill>
                    <w14:schemeClr w14:val="tx1"/>
                  </w14:solidFill>
                </w14:textFill>
              </w:rPr>
              <w:t>0.1</w:t>
            </w:r>
          </w:p>
        </w:tc>
        <w:tc>
          <w:tcPr>
            <w:tcW w:w="1648" w:type="dxa"/>
            <w:vMerge w:val="continue"/>
            <w:tcBorders>
              <w:righ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exact"/>
          <w:jc w:val="center"/>
        </w:trPr>
        <w:tc>
          <w:tcPr>
            <w:tcW w:w="1053" w:type="dxa"/>
            <w:vMerge w:val="continue"/>
            <w:tcBorders>
              <w:lef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c>
          <w:tcPr>
            <w:tcW w:w="795" w:type="dxa"/>
            <w:vMerge w:val="continue"/>
            <w:vAlign w:val="center"/>
          </w:tcPr>
          <w:p>
            <w:pPr>
              <w:jc w:val="center"/>
              <w:rPr>
                <w:rFonts w:eastAsiaTheme="minorEastAsia"/>
                <w:color w:val="000000" w:themeColor="text1"/>
                <w:sz w:val="18"/>
                <w:szCs w:val="18"/>
                <w14:textFill>
                  <w14:solidFill>
                    <w14:schemeClr w14:val="tx1"/>
                  </w14:solidFill>
                </w14:textFill>
              </w:rPr>
            </w:pPr>
          </w:p>
        </w:tc>
        <w:tc>
          <w:tcPr>
            <w:tcW w:w="4875" w:type="dxa"/>
            <w:vAlign w:val="center"/>
          </w:tcPr>
          <w:p>
            <w:pPr>
              <w:snapToGrid w:val="0"/>
              <w:ind w:firstLine="180" w:firstLineChars="100"/>
              <w:rPr>
                <w:rFonts w:eastAsiaTheme="minorEastAsia"/>
                <w:color w:val="000000" w:themeColor="text1"/>
                <w:kern w:val="0"/>
                <w:sz w:val="18"/>
                <w:szCs w:val="18"/>
                <w14:textFill>
                  <w14:solidFill>
                    <w14:schemeClr w14:val="tx1"/>
                  </w14:solidFill>
                </w14:textFill>
              </w:rPr>
            </w:pPr>
            <w:r>
              <w:rPr>
                <w:rFonts w:eastAsiaTheme="minorEastAsia"/>
                <w:color w:val="000000" w:themeColor="text1"/>
                <w:kern w:val="0"/>
                <w:sz w:val="18"/>
                <w:szCs w:val="18"/>
                <w14:textFill>
                  <w14:solidFill>
                    <w14:schemeClr w14:val="tx1"/>
                  </w14:solidFill>
                </w14:textFill>
              </w:rPr>
              <w:t>蛋制品</w:t>
            </w:r>
          </w:p>
        </w:tc>
        <w:tc>
          <w:tcPr>
            <w:tcW w:w="993" w:type="dxa"/>
            <w:noWrap/>
            <w:vAlign w:val="center"/>
          </w:tcPr>
          <w:p>
            <w:pPr>
              <w:jc w:val="center"/>
              <w:rPr>
                <w:rFonts w:eastAsiaTheme="minorEastAsia"/>
                <w:sz w:val="18"/>
                <w:szCs w:val="18"/>
              </w:rPr>
            </w:pPr>
            <w:r>
              <w:rPr>
                <w:rFonts w:eastAsiaTheme="minorEastAsia"/>
                <w:color w:val="000000" w:themeColor="text1"/>
                <w:kern w:val="0"/>
                <w:sz w:val="18"/>
                <w:szCs w:val="18"/>
                <w14:textFill>
                  <w14:solidFill>
                    <w14:schemeClr w14:val="tx1"/>
                  </w14:solidFill>
                </w14:textFill>
              </w:rPr>
              <w:t>0.1</w:t>
            </w:r>
          </w:p>
        </w:tc>
        <w:tc>
          <w:tcPr>
            <w:tcW w:w="1648" w:type="dxa"/>
            <w:vMerge w:val="continue"/>
            <w:tcBorders>
              <w:righ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exact"/>
          <w:jc w:val="center"/>
        </w:trPr>
        <w:tc>
          <w:tcPr>
            <w:tcW w:w="1053" w:type="dxa"/>
            <w:vMerge w:val="continue"/>
            <w:tcBorders>
              <w:lef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c>
          <w:tcPr>
            <w:tcW w:w="795" w:type="dxa"/>
            <w:vMerge w:val="continue"/>
            <w:vAlign w:val="center"/>
          </w:tcPr>
          <w:p>
            <w:pPr>
              <w:jc w:val="center"/>
              <w:rPr>
                <w:rFonts w:eastAsiaTheme="minorEastAsia"/>
                <w:color w:val="000000" w:themeColor="text1"/>
                <w:sz w:val="18"/>
                <w:szCs w:val="18"/>
                <w14:textFill>
                  <w14:solidFill>
                    <w14:schemeClr w14:val="tx1"/>
                  </w14:solidFill>
                </w14:textFill>
              </w:rPr>
            </w:pPr>
          </w:p>
        </w:tc>
        <w:tc>
          <w:tcPr>
            <w:tcW w:w="4875" w:type="dxa"/>
            <w:vAlign w:val="center"/>
          </w:tcPr>
          <w:p>
            <w:pPr>
              <w:snapToGrid w:val="0"/>
              <w:ind w:firstLine="180" w:firstLineChars="100"/>
              <w:rPr>
                <w:rFonts w:eastAsiaTheme="minorEastAsia"/>
                <w:color w:val="000000" w:themeColor="text1"/>
                <w:kern w:val="0"/>
                <w:sz w:val="18"/>
                <w:szCs w:val="18"/>
                <w14:textFill>
                  <w14:solidFill>
                    <w14:schemeClr w14:val="tx1"/>
                  </w14:solidFill>
                </w14:textFill>
              </w:rPr>
            </w:pPr>
            <w:r>
              <w:rPr>
                <w:rFonts w:eastAsiaTheme="minorEastAsia"/>
                <w:color w:val="000000" w:themeColor="text1"/>
                <w:kern w:val="0"/>
                <w:sz w:val="18"/>
                <w:szCs w:val="18"/>
                <w14:textFill>
                  <w14:solidFill>
                    <w14:schemeClr w14:val="tx1"/>
                  </w14:solidFill>
                </w14:textFill>
              </w:rPr>
              <w:t>糖</w:t>
            </w:r>
          </w:p>
        </w:tc>
        <w:tc>
          <w:tcPr>
            <w:tcW w:w="993" w:type="dxa"/>
            <w:noWrap/>
            <w:vAlign w:val="center"/>
          </w:tcPr>
          <w:p>
            <w:pPr>
              <w:jc w:val="center"/>
              <w:rPr>
                <w:rFonts w:eastAsiaTheme="minorEastAsia"/>
                <w:sz w:val="18"/>
                <w:szCs w:val="18"/>
              </w:rPr>
            </w:pPr>
            <w:r>
              <w:rPr>
                <w:rFonts w:eastAsiaTheme="minorEastAsia"/>
                <w:color w:val="000000" w:themeColor="text1"/>
                <w:kern w:val="0"/>
                <w:sz w:val="18"/>
                <w:szCs w:val="18"/>
                <w14:textFill>
                  <w14:solidFill>
                    <w14:schemeClr w14:val="tx1"/>
                  </w14:solidFill>
                </w14:textFill>
              </w:rPr>
              <w:t>0.1</w:t>
            </w:r>
          </w:p>
        </w:tc>
        <w:tc>
          <w:tcPr>
            <w:tcW w:w="1648" w:type="dxa"/>
            <w:vMerge w:val="continue"/>
            <w:tcBorders>
              <w:righ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exact"/>
          <w:jc w:val="center"/>
        </w:trPr>
        <w:tc>
          <w:tcPr>
            <w:tcW w:w="1053" w:type="dxa"/>
            <w:vMerge w:val="continue"/>
            <w:tcBorders>
              <w:lef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c>
          <w:tcPr>
            <w:tcW w:w="795" w:type="dxa"/>
            <w:vMerge w:val="continue"/>
            <w:vAlign w:val="center"/>
          </w:tcPr>
          <w:p>
            <w:pPr>
              <w:jc w:val="center"/>
              <w:rPr>
                <w:rFonts w:eastAsiaTheme="minorEastAsia"/>
                <w:color w:val="000000" w:themeColor="text1"/>
                <w:sz w:val="18"/>
                <w:szCs w:val="18"/>
                <w14:textFill>
                  <w14:solidFill>
                    <w14:schemeClr w14:val="tx1"/>
                  </w14:solidFill>
                </w14:textFill>
              </w:rPr>
            </w:pPr>
          </w:p>
        </w:tc>
        <w:tc>
          <w:tcPr>
            <w:tcW w:w="4875" w:type="dxa"/>
            <w:vAlign w:val="center"/>
          </w:tcPr>
          <w:p>
            <w:pPr>
              <w:snapToGrid w:val="0"/>
              <w:ind w:firstLine="180" w:firstLineChars="100"/>
              <w:rPr>
                <w:rFonts w:eastAsiaTheme="minorEastAsia"/>
                <w:color w:val="000000" w:themeColor="text1"/>
                <w:kern w:val="0"/>
                <w:sz w:val="18"/>
                <w:szCs w:val="18"/>
                <w14:textFill>
                  <w14:solidFill>
                    <w14:schemeClr w14:val="tx1"/>
                  </w14:solidFill>
                </w14:textFill>
              </w:rPr>
            </w:pPr>
            <w:r>
              <w:rPr>
                <w:rFonts w:eastAsiaTheme="minorEastAsia"/>
                <w:color w:val="000000" w:themeColor="text1"/>
                <w:kern w:val="0"/>
                <w:sz w:val="18"/>
                <w:szCs w:val="18"/>
                <w14:textFill>
                  <w14:solidFill>
                    <w14:schemeClr w14:val="tx1"/>
                  </w14:solidFill>
                </w14:textFill>
              </w:rPr>
              <w:t>糕点</w:t>
            </w:r>
          </w:p>
        </w:tc>
        <w:tc>
          <w:tcPr>
            <w:tcW w:w="993" w:type="dxa"/>
            <w:noWrap/>
            <w:vAlign w:val="center"/>
          </w:tcPr>
          <w:p>
            <w:pPr>
              <w:jc w:val="center"/>
              <w:rPr>
                <w:rFonts w:eastAsiaTheme="minorEastAsia"/>
                <w:sz w:val="18"/>
                <w:szCs w:val="18"/>
              </w:rPr>
            </w:pPr>
            <w:r>
              <w:rPr>
                <w:rFonts w:eastAsiaTheme="minorEastAsia"/>
                <w:color w:val="000000" w:themeColor="text1"/>
                <w:kern w:val="0"/>
                <w:sz w:val="18"/>
                <w:szCs w:val="18"/>
                <w14:textFill>
                  <w14:solidFill>
                    <w14:schemeClr w14:val="tx1"/>
                  </w14:solidFill>
                </w14:textFill>
              </w:rPr>
              <w:t>0.1</w:t>
            </w:r>
          </w:p>
        </w:tc>
        <w:tc>
          <w:tcPr>
            <w:tcW w:w="1648" w:type="dxa"/>
            <w:vMerge w:val="continue"/>
            <w:tcBorders>
              <w:righ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exact"/>
          <w:jc w:val="center"/>
        </w:trPr>
        <w:tc>
          <w:tcPr>
            <w:tcW w:w="1053" w:type="dxa"/>
            <w:vMerge w:val="continue"/>
            <w:tcBorders>
              <w:lef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c>
          <w:tcPr>
            <w:tcW w:w="795" w:type="dxa"/>
            <w:vMerge w:val="continue"/>
            <w:vAlign w:val="center"/>
          </w:tcPr>
          <w:p>
            <w:pPr>
              <w:jc w:val="center"/>
              <w:rPr>
                <w:rFonts w:eastAsiaTheme="minorEastAsia"/>
                <w:color w:val="000000" w:themeColor="text1"/>
                <w:sz w:val="18"/>
                <w:szCs w:val="18"/>
                <w14:textFill>
                  <w14:solidFill>
                    <w14:schemeClr w14:val="tx1"/>
                  </w14:solidFill>
                </w14:textFill>
              </w:rPr>
            </w:pPr>
          </w:p>
        </w:tc>
        <w:tc>
          <w:tcPr>
            <w:tcW w:w="4875" w:type="dxa"/>
            <w:vAlign w:val="center"/>
          </w:tcPr>
          <w:p>
            <w:pPr>
              <w:snapToGrid w:val="0"/>
              <w:ind w:firstLine="180" w:firstLineChars="100"/>
              <w:rPr>
                <w:rFonts w:eastAsiaTheme="minorEastAsia"/>
                <w:color w:val="000000" w:themeColor="text1"/>
                <w:kern w:val="0"/>
                <w:sz w:val="18"/>
                <w:szCs w:val="18"/>
                <w14:textFill>
                  <w14:solidFill>
                    <w14:schemeClr w14:val="tx1"/>
                  </w14:solidFill>
                </w14:textFill>
              </w:rPr>
            </w:pPr>
            <w:r>
              <w:rPr>
                <w:rFonts w:eastAsiaTheme="minorEastAsia"/>
                <w:color w:val="000000" w:themeColor="text1"/>
                <w:kern w:val="0"/>
                <w:sz w:val="18"/>
                <w:szCs w:val="18"/>
                <w14:textFill>
                  <w14:solidFill>
                    <w14:schemeClr w14:val="tx1"/>
                  </w14:solidFill>
                </w14:textFill>
              </w:rPr>
              <w:t>豆制品</w:t>
            </w:r>
          </w:p>
        </w:tc>
        <w:tc>
          <w:tcPr>
            <w:tcW w:w="993" w:type="dxa"/>
            <w:noWrap/>
            <w:vAlign w:val="center"/>
          </w:tcPr>
          <w:p>
            <w:pPr>
              <w:jc w:val="center"/>
              <w:rPr>
                <w:rFonts w:eastAsiaTheme="minorEastAsia"/>
                <w:sz w:val="18"/>
                <w:szCs w:val="18"/>
              </w:rPr>
            </w:pPr>
            <w:r>
              <w:rPr>
                <w:rFonts w:eastAsiaTheme="minorEastAsia"/>
                <w:color w:val="000000" w:themeColor="text1"/>
                <w:kern w:val="0"/>
                <w:sz w:val="18"/>
                <w:szCs w:val="18"/>
                <w14:textFill>
                  <w14:solidFill>
                    <w14:schemeClr w14:val="tx1"/>
                  </w14:solidFill>
                </w14:textFill>
              </w:rPr>
              <w:t>0.1</w:t>
            </w:r>
          </w:p>
        </w:tc>
        <w:tc>
          <w:tcPr>
            <w:tcW w:w="1648" w:type="dxa"/>
            <w:vMerge w:val="continue"/>
            <w:tcBorders>
              <w:righ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exact"/>
          <w:jc w:val="center"/>
        </w:trPr>
        <w:tc>
          <w:tcPr>
            <w:tcW w:w="1053" w:type="dxa"/>
            <w:vMerge w:val="continue"/>
            <w:tcBorders>
              <w:lef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c>
          <w:tcPr>
            <w:tcW w:w="795" w:type="dxa"/>
            <w:vMerge w:val="continue"/>
            <w:vAlign w:val="center"/>
          </w:tcPr>
          <w:p>
            <w:pPr>
              <w:jc w:val="center"/>
              <w:rPr>
                <w:rFonts w:eastAsiaTheme="minorEastAsia"/>
                <w:color w:val="000000" w:themeColor="text1"/>
                <w:sz w:val="18"/>
                <w:szCs w:val="18"/>
                <w14:textFill>
                  <w14:solidFill>
                    <w14:schemeClr w14:val="tx1"/>
                  </w14:solidFill>
                </w14:textFill>
              </w:rPr>
            </w:pPr>
          </w:p>
        </w:tc>
        <w:tc>
          <w:tcPr>
            <w:tcW w:w="4875" w:type="dxa"/>
            <w:vAlign w:val="center"/>
          </w:tcPr>
          <w:p>
            <w:pPr>
              <w:snapToGrid w:val="0"/>
              <w:ind w:firstLine="180" w:firstLineChars="100"/>
              <w:rPr>
                <w:rFonts w:eastAsiaTheme="minorEastAsia"/>
                <w:color w:val="000000" w:themeColor="text1"/>
                <w:kern w:val="0"/>
                <w:sz w:val="18"/>
                <w:szCs w:val="18"/>
                <w14:textFill>
                  <w14:solidFill>
                    <w14:schemeClr w14:val="tx1"/>
                  </w14:solidFill>
                </w14:textFill>
              </w:rPr>
            </w:pPr>
            <w:r>
              <w:rPr>
                <w:rFonts w:eastAsiaTheme="minorEastAsia"/>
                <w:color w:val="000000" w:themeColor="text1"/>
                <w:kern w:val="0"/>
                <w:sz w:val="18"/>
                <w:szCs w:val="18"/>
                <w14:textFill>
                  <w14:solidFill>
                    <w14:schemeClr w14:val="tx1"/>
                  </w14:solidFill>
                </w14:textFill>
              </w:rPr>
              <w:t>蜂产品</w:t>
            </w:r>
          </w:p>
        </w:tc>
        <w:tc>
          <w:tcPr>
            <w:tcW w:w="993" w:type="dxa"/>
            <w:noWrap/>
            <w:vAlign w:val="center"/>
          </w:tcPr>
          <w:p>
            <w:pPr>
              <w:jc w:val="center"/>
              <w:rPr>
                <w:rFonts w:eastAsiaTheme="minorEastAsia"/>
                <w:sz w:val="18"/>
                <w:szCs w:val="18"/>
              </w:rPr>
            </w:pPr>
            <w:r>
              <w:rPr>
                <w:rFonts w:eastAsiaTheme="minorEastAsia"/>
                <w:color w:val="000000" w:themeColor="text1"/>
                <w:kern w:val="0"/>
                <w:sz w:val="18"/>
                <w:szCs w:val="18"/>
                <w14:textFill>
                  <w14:solidFill>
                    <w14:schemeClr w14:val="tx1"/>
                  </w14:solidFill>
                </w14:textFill>
              </w:rPr>
              <w:t>0.1</w:t>
            </w:r>
          </w:p>
        </w:tc>
        <w:tc>
          <w:tcPr>
            <w:tcW w:w="1648" w:type="dxa"/>
            <w:vMerge w:val="continue"/>
            <w:tcBorders>
              <w:righ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exact"/>
          <w:jc w:val="center"/>
        </w:trPr>
        <w:tc>
          <w:tcPr>
            <w:tcW w:w="1053" w:type="dxa"/>
            <w:vMerge w:val="continue"/>
            <w:tcBorders>
              <w:lef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c>
          <w:tcPr>
            <w:tcW w:w="795" w:type="dxa"/>
            <w:vMerge w:val="continue"/>
            <w:vAlign w:val="center"/>
          </w:tcPr>
          <w:p>
            <w:pPr>
              <w:jc w:val="center"/>
              <w:rPr>
                <w:rFonts w:eastAsiaTheme="minorEastAsia"/>
                <w:color w:val="000000" w:themeColor="text1"/>
                <w:sz w:val="18"/>
                <w:szCs w:val="18"/>
                <w14:textFill>
                  <w14:solidFill>
                    <w14:schemeClr w14:val="tx1"/>
                  </w14:solidFill>
                </w14:textFill>
              </w:rPr>
            </w:pPr>
          </w:p>
        </w:tc>
        <w:tc>
          <w:tcPr>
            <w:tcW w:w="4875" w:type="dxa"/>
            <w:vAlign w:val="center"/>
          </w:tcPr>
          <w:p>
            <w:pPr>
              <w:snapToGrid w:val="0"/>
              <w:ind w:firstLine="180" w:firstLineChars="100"/>
              <w:rPr>
                <w:rFonts w:eastAsiaTheme="minorEastAsia"/>
                <w:color w:val="000000" w:themeColor="text1"/>
                <w:kern w:val="0"/>
                <w:sz w:val="18"/>
                <w:szCs w:val="18"/>
                <w14:textFill>
                  <w14:solidFill>
                    <w14:schemeClr w14:val="tx1"/>
                  </w14:solidFill>
                </w14:textFill>
              </w:rPr>
            </w:pPr>
            <w:r>
              <w:rPr>
                <w:rFonts w:eastAsiaTheme="minorEastAsia"/>
                <w:color w:val="000000" w:themeColor="text1"/>
                <w:kern w:val="0"/>
                <w:sz w:val="18"/>
                <w:szCs w:val="18"/>
                <w14:textFill>
                  <w14:solidFill>
                    <w14:schemeClr w14:val="tx1"/>
                  </w14:solidFill>
                </w14:textFill>
              </w:rPr>
              <w:t>保健食品（具体品种）</w:t>
            </w:r>
          </w:p>
        </w:tc>
        <w:tc>
          <w:tcPr>
            <w:tcW w:w="993" w:type="dxa"/>
            <w:noWrap/>
            <w:vAlign w:val="center"/>
          </w:tcPr>
          <w:p>
            <w:pPr>
              <w:jc w:val="center"/>
              <w:rPr>
                <w:rFonts w:eastAsiaTheme="minorEastAsia"/>
                <w:sz w:val="18"/>
                <w:szCs w:val="18"/>
              </w:rPr>
            </w:pPr>
            <w:r>
              <w:rPr>
                <w:rFonts w:eastAsiaTheme="minorEastAsia"/>
                <w:color w:val="000000" w:themeColor="text1"/>
                <w:kern w:val="0"/>
                <w:sz w:val="18"/>
                <w:szCs w:val="18"/>
                <w14:textFill>
                  <w14:solidFill>
                    <w14:schemeClr w14:val="tx1"/>
                  </w14:solidFill>
                </w14:textFill>
              </w:rPr>
              <w:t>0.1</w:t>
            </w:r>
          </w:p>
        </w:tc>
        <w:tc>
          <w:tcPr>
            <w:tcW w:w="1648" w:type="dxa"/>
            <w:vMerge w:val="continue"/>
            <w:tcBorders>
              <w:righ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exact"/>
          <w:jc w:val="center"/>
        </w:trPr>
        <w:tc>
          <w:tcPr>
            <w:tcW w:w="1053" w:type="dxa"/>
            <w:vMerge w:val="continue"/>
            <w:tcBorders>
              <w:lef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c>
          <w:tcPr>
            <w:tcW w:w="795" w:type="dxa"/>
            <w:vMerge w:val="continue"/>
            <w:vAlign w:val="center"/>
          </w:tcPr>
          <w:p>
            <w:pPr>
              <w:jc w:val="center"/>
              <w:rPr>
                <w:rFonts w:eastAsiaTheme="minorEastAsia"/>
                <w:color w:val="000000" w:themeColor="text1"/>
                <w:sz w:val="18"/>
                <w:szCs w:val="18"/>
                <w14:textFill>
                  <w14:solidFill>
                    <w14:schemeClr w14:val="tx1"/>
                  </w14:solidFill>
                </w14:textFill>
              </w:rPr>
            </w:pPr>
          </w:p>
        </w:tc>
        <w:tc>
          <w:tcPr>
            <w:tcW w:w="4875" w:type="dxa"/>
            <w:vAlign w:val="center"/>
          </w:tcPr>
          <w:p>
            <w:pPr>
              <w:snapToGrid w:val="0"/>
              <w:ind w:firstLine="180" w:firstLineChars="100"/>
              <w:rPr>
                <w:rFonts w:eastAsiaTheme="minorEastAsia"/>
                <w:color w:val="000000" w:themeColor="text1"/>
                <w:kern w:val="0"/>
                <w:sz w:val="18"/>
                <w:szCs w:val="18"/>
                <w14:textFill>
                  <w14:solidFill>
                    <w14:schemeClr w14:val="tx1"/>
                  </w14:solidFill>
                </w14:textFill>
              </w:rPr>
            </w:pPr>
            <w:r>
              <w:rPr>
                <w:rFonts w:eastAsiaTheme="minorEastAsia"/>
                <w:color w:val="000000" w:themeColor="text1"/>
                <w:kern w:val="0"/>
                <w:sz w:val="18"/>
                <w:szCs w:val="18"/>
                <w14:textFill>
                  <w14:solidFill>
                    <w14:schemeClr w14:val="tx1"/>
                  </w14:solidFill>
                </w14:textFill>
              </w:rPr>
              <w:t>特殊医学用途配方食品</w:t>
            </w:r>
          </w:p>
        </w:tc>
        <w:tc>
          <w:tcPr>
            <w:tcW w:w="993" w:type="dxa"/>
            <w:noWrap/>
            <w:vAlign w:val="center"/>
          </w:tcPr>
          <w:p>
            <w:pPr>
              <w:jc w:val="center"/>
              <w:rPr>
                <w:rFonts w:eastAsiaTheme="minorEastAsia"/>
                <w:sz w:val="18"/>
                <w:szCs w:val="18"/>
              </w:rPr>
            </w:pPr>
            <w:r>
              <w:rPr>
                <w:rFonts w:eastAsiaTheme="minorEastAsia"/>
                <w:color w:val="000000" w:themeColor="text1"/>
                <w:kern w:val="0"/>
                <w:sz w:val="18"/>
                <w:szCs w:val="18"/>
                <w14:textFill>
                  <w14:solidFill>
                    <w14:schemeClr w14:val="tx1"/>
                  </w14:solidFill>
                </w14:textFill>
              </w:rPr>
              <w:t>0.1</w:t>
            </w:r>
          </w:p>
        </w:tc>
        <w:tc>
          <w:tcPr>
            <w:tcW w:w="1648" w:type="dxa"/>
            <w:vMerge w:val="continue"/>
            <w:tcBorders>
              <w:righ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exact"/>
          <w:jc w:val="center"/>
        </w:trPr>
        <w:tc>
          <w:tcPr>
            <w:tcW w:w="1053" w:type="dxa"/>
            <w:vMerge w:val="continue"/>
            <w:tcBorders>
              <w:lef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c>
          <w:tcPr>
            <w:tcW w:w="795" w:type="dxa"/>
            <w:vMerge w:val="continue"/>
            <w:vAlign w:val="center"/>
          </w:tcPr>
          <w:p>
            <w:pPr>
              <w:jc w:val="center"/>
              <w:rPr>
                <w:rFonts w:eastAsiaTheme="minorEastAsia"/>
                <w:color w:val="000000" w:themeColor="text1"/>
                <w:sz w:val="18"/>
                <w:szCs w:val="18"/>
                <w14:textFill>
                  <w14:solidFill>
                    <w14:schemeClr w14:val="tx1"/>
                  </w14:solidFill>
                </w14:textFill>
              </w:rPr>
            </w:pPr>
          </w:p>
        </w:tc>
        <w:tc>
          <w:tcPr>
            <w:tcW w:w="4875" w:type="dxa"/>
            <w:vAlign w:val="center"/>
          </w:tcPr>
          <w:p>
            <w:pPr>
              <w:snapToGrid w:val="0"/>
              <w:ind w:firstLine="180" w:firstLineChars="100"/>
              <w:rPr>
                <w:rFonts w:eastAsiaTheme="minorEastAsia"/>
                <w:color w:val="000000" w:themeColor="text1"/>
                <w:kern w:val="0"/>
                <w:sz w:val="18"/>
                <w:szCs w:val="18"/>
                <w14:textFill>
                  <w14:solidFill>
                    <w14:schemeClr w14:val="tx1"/>
                  </w14:solidFill>
                </w14:textFill>
              </w:rPr>
            </w:pPr>
            <w:r>
              <w:rPr>
                <w:rFonts w:eastAsiaTheme="minorEastAsia"/>
                <w:color w:val="000000" w:themeColor="text1"/>
                <w:kern w:val="0"/>
                <w:sz w:val="18"/>
                <w:szCs w:val="18"/>
                <w14:textFill>
                  <w14:solidFill>
                    <w14:schemeClr w14:val="tx1"/>
                  </w14:solidFill>
                </w14:textFill>
              </w:rPr>
              <w:t>婴幼儿配方食品</w:t>
            </w:r>
          </w:p>
        </w:tc>
        <w:tc>
          <w:tcPr>
            <w:tcW w:w="993" w:type="dxa"/>
            <w:noWrap/>
            <w:vAlign w:val="center"/>
          </w:tcPr>
          <w:p>
            <w:pPr>
              <w:jc w:val="center"/>
              <w:rPr>
                <w:rFonts w:eastAsiaTheme="minorEastAsia"/>
                <w:sz w:val="18"/>
                <w:szCs w:val="18"/>
              </w:rPr>
            </w:pPr>
            <w:r>
              <w:rPr>
                <w:rFonts w:eastAsiaTheme="minorEastAsia"/>
                <w:color w:val="000000" w:themeColor="text1"/>
                <w:kern w:val="0"/>
                <w:sz w:val="18"/>
                <w:szCs w:val="18"/>
                <w14:textFill>
                  <w14:solidFill>
                    <w14:schemeClr w14:val="tx1"/>
                  </w14:solidFill>
                </w14:textFill>
              </w:rPr>
              <w:t>0.1</w:t>
            </w:r>
          </w:p>
        </w:tc>
        <w:tc>
          <w:tcPr>
            <w:tcW w:w="1648" w:type="dxa"/>
            <w:vMerge w:val="continue"/>
            <w:tcBorders>
              <w:righ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exact"/>
          <w:jc w:val="center"/>
        </w:trPr>
        <w:tc>
          <w:tcPr>
            <w:tcW w:w="1053" w:type="dxa"/>
            <w:vMerge w:val="continue"/>
            <w:tcBorders>
              <w:left w:val="single" w:color="auto" w:sz="12" w:space="0"/>
              <w:bottom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c>
          <w:tcPr>
            <w:tcW w:w="795" w:type="dxa"/>
            <w:vMerge w:val="continue"/>
            <w:tcBorders>
              <w:bottom w:val="single" w:color="auto" w:sz="12" w:space="0"/>
            </w:tcBorders>
            <w:vAlign w:val="center"/>
          </w:tcPr>
          <w:p>
            <w:pPr>
              <w:jc w:val="center"/>
              <w:rPr>
                <w:rFonts w:eastAsiaTheme="minorEastAsia"/>
                <w:color w:val="000000" w:themeColor="text1"/>
                <w:sz w:val="18"/>
                <w:szCs w:val="18"/>
                <w14:textFill>
                  <w14:solidFill>
                    <w14:schemeClr w14:val="tx1"/>
                  </w14:solidFill>
                </w14:textFill>
              </w:rPr>
            </w:pPr>
          </w:p>
        </w:tc>
        <w:tc>
          <w:tcPr>
            <w:tcW w:w="4875" w:type="dxa"/>
            <w:tcBorders>
              <w:bottom w:val="single" w:color="auto" w:sz="12" w:space="0"/>
            </w:tcBorders>
            <w:vAlign w:val="center"/>
          </w:tcPr>
          <w:p>
            <w:pPr>
              <w:snapToGrid w:val="0"/>
              <w:ind w:firstLine="180" w:firstLineChars="100"/>
              <w:rPr>
                <w:rFonts w:eastAsiaTheme="minorEastAsia"/>
                <w:color w:val="000000" w:themeColor="text1"/>
                <w:kern w:val="0"/>
                <w:sz w:val="18"/>
                <w:szCs w:val="18"/>
                <w14:textFill>
                  <w14:solidFill>
                    <w14:schemeClr w14:val="tx1"/>
                  </w14:solidFill>
                </w14:textFill>
              </w:rPr>
            </w:pPr>
            <w:r>
              <w:rPr>
                <w:rFonts w:eastAsiaTheme="minorEastAsia"/>
                <w:color w:val="000000" w:themeColor="text1"/>
                <w:kern w:val="0"/>
                <w:sz w:val="18"/>
                <w:szCs w:val="18"/>
                <w14:textFill>
                  <w14:solidFill>
                    <w14:schemeClr w14:val="tx1"/>
                  </w14:solidFill>
                </w14:textFill>
              </w:rPr>
              <w:t>特殊膳食食品</w:t>
            </w:r>
          </w:p>
        </w:tc>
        <w:tc>
          <w:tcPr>
            <w:tcW w:w="993" w:type="dxa"/>
            <w:tcBorders>
              <w:bottom w:val="single" w:color="auto" w:sz="12" w:space="0"/>
            </w:tcBorders>
            <w:noWrap/>
            <w:vAlign w:val="center"/>
          </w:tcPr>
          <w:p>
            <w:pPr>
              <w:jc w:val="center"/>
              <w:rPr>
                <w:rFonts w:eastAsiaTheme="minorEastAsia"/>
                <w:sz w:val="18"/>
                <w:szCs w:val="18"/>
              </w:rPr>
            </w:pPr>
            <w:r>
              <w:rPr>
                <w:rFonts w:eastAsiaTheme="minorEastAsia"/>
                <w:color w:val="000000" w:themeColor="text1"/>
                <w:kern w:val="0"/>
                <w:sz w:val="18"/>
                <w:szCs w:val="18"/>
                <w14:textFill>
                  <w14:solidFill>
                    <w14:schemeClr w14:val="tx1"/>
                  </w14:solidFill>
                </w14:textFill>
              </w:rPr>
              <w:t>0.1</w:t>
            </w:r>
          </w:p>
        </w:tc>
        <w:tc>
          <w:tcPr>
            <w:tcW w:w="1648" w:type="dxa"/>
            <w:vMerge w:val="continue"/>
            <w:tcBorders>
              <w:bottom w:val="single" w:color="auto" w:sz="12" w:space="0"/>
              <w:right w:val="single" w:color="auto" w:sz="12" w:space="0"/>
            </w:tcBorders>
            <w:noWrap/>
            <w:vAlign w:val="center"/>
          </w:tcPr>
          <w:p>
            <w:pPr>
              <w:snapToGrid w:val="0"/>
              <w:jc w:val="center"/>
              <w:rPr>
                <w:rFonts w:eastAsiaTheme="minorEastAsia"/>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exact"/>
          <w:jc w:val="center"/>
        </w:trPr>
        <w:tc>
          <w:tcPr>
            <w:tcW w:w="9364" w:type="dxa"/>
            <w:gridSpan w:val="5"/>
            <w:tcBorders>
              <w:top w:val="single" w:color="auto" w:sz="12" w:space="0"/>
              <w:left w:val="single" w:color="auto" w:sz="12" w:space="0"/>
              <w:bottom w:val="single" w:color="auto" w:sz="12" w:space="0"/>
              <w:right w:val="single" w:color="auto" w:sz="12" w:space="0"/>
            </w:tcBorders>
            <w:noWrap/>
            <w:vAlign w:val="center"/>
          </w:tcPr>
          <w:p>
            <w:pPr>
              <w:snapToGrid w:val="0"/>
              <w:ind w:firstLine="360" w:firstLineChars="200"/>
              <w:jc w:val="left"/>
              <w:rPr>
                <w:rFonts w:eastAsiaTheme="minorEastAsia"/>
                <w:color w:val="000000" w:themeColor="text1"/>
                <w:kern w:val="0"/>
                <w:sz w:val="18"/>
                <w:szCs w:val="18"/>
                <w14:textFill>
                  <w14:solidFill>
                    <w14:schemeClr w14:val="tx1"/>
                  </w14:solidFill>
                </w14:textFill>
              </w:rPr>
            </w:pPr>
            <w:r>
              <w:rPr>
                <w:rFonts w:eastAsiaTheme="minorEastAsia"/>
                <w:color w:val="000000"/>
                <w:kern w:val="0"/>
                <w:sz w:val="18"/>
                <w:szCs w:val="18"/>
                <w:vertAlign w:val="superscript"/>
              </w:rPr>
              <w:t>a</w:t>
            </w:r>
            <w:r>
              <w:rPr>
                <w:rFonts w:eastAsiaTheme="minorEastAsia"/>
                <w:color w:val="000000"/>
                <w:kern w:val="0"/>
                <w:sz w:val="18"/>
                <w:szCs w:val="18"/>
              </w:rPr>
              <w:t xml:space="preserve"> 仅限于采用镀锡薄钢板容器包装的食品。</w:t>
            </w:r>
          </w:p>
        </w:tc>
      </w:tr>
    </w:tbl>
    <w:p/>
    <w:p>
      <w:pPr>
        <w:pStyle w:val="260"/>
        <w:rPr>
          <w:rFonts w:ascii="Times New Roman"/>
        </w:rPr>
      </w:pPr>
      <w:bookmarkStart w:id="252" w:name="_Toc120782012"/>
      <w:bookmarkStart w:id="253" w:name="_Toc120808165"/>
      <w:bookmarkStart w:id="254" w:name="_Toc124320838"/>
      <w:bookmarkStart w:id="255" w:name="_Toc120781894"/>
      <w:bookmarkStart w:id="256" w:name="_Toc124332384"/>
      <w:bookmarkStart w:id="257" w:name="_Toc124320466"/>
      <w:bookmarkStart w:id="258" w:name="_Toc120781606"/>
      <w:bookmarkStart w:id="259" w:name="_Toc120718555"/>
      <w:bookmarkStart w:id="260" w:name="_Toc128732219"/>
      <w:bookmarkStart w:id="261" w:name="_Toc124266140"/>
      <w:bookmarkStart w:id="262" w:name="_Toc128475816"/>
      <w:bookmarkStart w:id="263" w:name="_Toc128474808"/>
      <w:bookmarkStart w:id="264" w:name="_Toc124348578"/>
      <w:bookmarkStart w:id="265" w:name="_Toc124320652"/>
      <w:bookmarkStart w:id="266" w:name="_Toc120718417"/>
      <w:bookmarkStart w:id="267" w:name="_Toc124349254"/>
      <w:bookmarkStart w:id="268" w:name="_Toc152875930"/>
      <w:r>
        <w:rPr>
          <w:rFonts w:ascii="Times New Roman"/>
        </w:rPr>
        <w:t>真菌毒素限量</w:t>
      </w:r>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p>
    <w:p>
      <w:pPr>
        <w:pStyle w:val="258"/>
        <w:ind w:firstLine="420"/>
        <w:rPr>
          <w:rFonts w:ascii="Times New Roman"/>
        </w:rPr>
      </w:pPr>
      <w:r>
        <w:rPr>
          <w:rFonts w:hint="eastAsia" w:ascii="Times New Roman"/>
        </w:rPr>
        <w:t>真菌毒素限量应符合GB 2761的规定</w:t>
      </w:r>
      <w:r>
        <w:rPr>
          <w:rFonts w:ascii="Times New Roman"/>
        </w:rPr>
        <w:t>。</w:t>
      </w:r>
    </w:p>
    <w:p>
      <w:pPr>
        <w:pStyle w:val="258"/>
        <w:ind w:firstLine="420"/>
        <w:rPr>
          <w:rFonts w:ascii="Times New Roman"/>
        </w:rPr>
      </w:pPr>
      <w:r>
        <w:rPr>
          <w:rFonts w:hint="eastAsia" w:ascii="Times New Roman"/>
        </w:rPr>
        <w:t>航天应急食品的真菌毒素限量除符合GB 2761的规定外，还应符合表11的规定。</w:t>
      </w:r>
    </w:p>
    <w:p>
      <w:pPr>
        <w:pStyle w:val="258"/>
        <w:ind w:firstLine="420"/>
        <w:rPr>
          <w:rFonts w:ascii="Times New Roman"/>
        </w:rPr>
      </w:pPr>
      <w:r>
        <w:rPr>
          <w:rFonts w:hint="eastAsia" w:ascii="Times New Roman"/>
        </w:rPr>
        <w:t>。</w:t>
      </w:r>
      <w:bookmarkStart w:id="269" w:name="_Toc152679397"/>
      <w:bookmarkStart w:id="270" w:name="_Toc152679233"/>
      <w:bookmarkStart w:id="271" w:name="_Toc151755011"/>
      <w:bookmarkStart w:id="272" w:name="_Toc151750893"/>
      <w:r>
        <w:rPr>
          <w:rFonts w:ascii="黑体" w:hAnsi="黑体" w:eastAsia="黑体"/>
        </w:rPr>
        <w:br w:type="page"/>
      </w:r>
    </w:p>
    <w:p>
      <w:pPr>
        <w:pStyle w:val="28"/>
        <w:pageBreakBefore/>
        <w:spacing w:before="156" w:beforeLines="50" w:after="156" w:afterLines="50"/>
        <w:jc w:val="center"/>
        <w:rPr>
          <w:rFonts w:ascii="黑体" w:hAnsi="黑体" w:eastAsia="黑体"/>
          <w:color w:val="000000"/>
        </w:rPr>
      </w:pPr>
      <w:bookmarkStart w:id="273" w:name="_Toc152856078"/>
      <w:r>
        <w:rPr>
          <w:rFonts w:hint="eastAsia" w:ascii="黑体" w:hAnsi="黑体" w:eastAsia="黑体"/>
        </w:rPr>
        <w:t>表</w:t>
      </w:r>
      <w:r>
        <w:rPr>
          <w:rFonts w:ascii="黑体" w:hAnsi="黑体" w:eastAsia="黑体"/>
        </w:rPr>
        <w:fldChar w:fldCharType="begin"/>
      </w:r>
      <w:r>
        <w:rPr>
          <w:rFonts w:ascii="黑体" w:hAnsi="黑体" w:eastAsia="黑体"/>
        </w:rPr>
        <w:instrText xml:space="preserve"> </w:instrText>
      </w:r>
      <w:r>
        <w:rPr>
          <w:rFonts w:hint="eastAsia" w:ascii="黑体" w:hAnsi="黑体" w:eastAsia="黑体"/>
        </w:rPr>
        <w:instrText xml:space="preserve">SEQ 表 \* ARABIC</w:instrText>
      </w:r>
      <w:r>
        <w:rPr>
          <w:rFonts w:ascii="黑体" w:hAnsi="黑体" w:eastAsia="黑体"/>
        </w:rPr>
        <w:instrText xml:space="preserve"> </w:instrText>
      </w:r>
      <w:r>
        <w:rPr>
          <w:rFonts w:ascii="黑体" w:hAnsi="黑体" w:eastAsia="黑体"/>
        </w:rPr>
        <w:fldChar w:fldCharType="separate"/>
      </w:r>
      <w:r>
        <w:rPr>
          <w:rFonts w:ascii="黑体" w:hAnsi="黑体" w:eastAsia="黑体"/>
        </w:rPr>
        <w:t>11</w:t>
      </w:r>
      <w:r>
        <w:rPr>
          <w:rFonts w:ascii="黑体" w:hAnsi="黑体" w:eastAsia="黑体"/>
        </w:rPr>
        <w:fldChar w:fldCharType="end"/>
      </w:r>
      <w:r>
        <w:rPr>
          <w:rFonts w:ascii="黑体" w:hAnsi="黑体" w:eastAsia="黑体"/>
        </w:rPr>
        <w:t xml:space="preserve">  </w:t>
      </w:r>
      <w:r>
        <w:rPr>
          <w:rFonts w:hint="eastAsia" w:ascii="黑体" w:hAnsi="黑体" w:eastAsia="黑体"/>
        </w:rPr>
        <w:t>真菌毒素限量</w:t>
      </w:r>
      <w:bookmarkEnd w:id="269"/>
      <w:bookmarkEnd w:id="270"/>
      <w:bookmarkEnd w:id="271"/>
      <w:bookmarkEnd w:id="272"/>
      <w:bookmarkEnd w:id="273"/>
    </w:p>
    <w:tbl>
      <w:tblPr>
        <w:tblStyle w:val="88"/>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198"/>
        <w:gridCol w:w="4699"/>
        <w:gridCol w:w="1159"/>
        <w:gridCol w:w="151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55" w:hRule="exact"/>
          <w:tblHeader/>
          <w:jc w:val="center"/>
        </w:trPr>
        <w:tc>
          <w:tcPr>
            <w:tcW w:w="1113" w:type="pct"/>
            <w:tcBorders>
              <w:top w:val="single" w:color="auto" w:sz="12" w:space="0"/>
              <w:left w:val="single" w:color="auto" w:sz="12" w:space="0"/>
              <w:bottom w:val="single" w:color="auto" w:sz="12" w:space="0"/>
            </w:tcBorders>
            <w:noWrap/>
            <w:vAlign w:val="center"/>
          </w:tcPr>
          <w:p>
            <w:pPr>
              <w:snapToGrid w:val="0"/>
              <w:jc w:val="center"/>
              <w:rPr>
                <w:rFonts w:ascii="宋体" w:hAnsi="宋体"/>
                <w:color w:val="000000"/>
                <w:kern w:val="0"/>
                <w:sz w:val="18"/>
                <w:szCs w:val="18"/>
              </w:rPr>
            </w:pPr>
            <w:r>
              <w:rPr>
                <w:rFonts w:ascii="宋体" w:hAnsi="宋体"/>
                <w:color w:val="000000"/>
                <w:kern w:val="0"/>
                <w:sz w:val="18"/>
                <w:szCs w:val="18"/>
              </w:rPr>
              <w:t>项目</w:t>
            </w:r>
          </w:p>
        </w:tc>
        <w:tc>
          <w:tcPr>
            <w:tcW w:w="2467" w:type="pct"/>
            <w:tcBorders>
              <w:top w:val="single" w:color="auto" w:sz="12" w:space="0"/>
              <w:bottom w:val="single" w:color="auto" w:sz="12" w:space="0"/>
            </w:tcBorders>
          </w:tcPr>
          <w:p>
            <w:pPr>
              <w:snapToGrid w:val="0"/>
              <w:jc w:val="center"/>
              <w:rPr>
                <w:rFonts w:ascii="宋体" w:hAnsi="宋体"/>
                <w:color w:val="000000"/>
                <w:kern w:val="0"/>
                <w:sz w:val="18"/>
                <w:szCs w:val="18"/>
              </w:rPr>
            </w:pPr>
            <w:r>
              <w:rPr>
                <w:rFonts w:ascii="宋体" w:hAnsi="宋体"/>
                <w:color w:val="000000"/>
                <w:kern w:val="0"/>
                <w:sz w:val="18"/>
                <w:szCs w:val="18"/>
              </w:rPr>
              <w:t>食品类别（名称）</w:t>
            </w:r>
          </w:p>
        </w:tc>
        <w:tc>
          <w:tcPr>
            <w:tcW w:w="617" w:type="pct"/>
            <w:tcBorders>
              <w:top w:val="single" w:color="auto" w:sz="12" w:space="0"/>
              <w:bottom w:val="single" w:color="auto" w:sz="12" w:space="0"/>
            </w:tcBorders>
            <w:noWrap/>
            <w:vAlign w:val="center"/>
          </w:tcPr>
          <w:p>
            <w:pPr>
              <w:snapToGrid w:val="0"/>
              <w:jc w:val="center"/>
              <w:rPr>
                <w:rFonts w:ascii="宋体" w:hAnsi="宋体"/>
                <w:color w:val="000000"/>
                <w:kern w:val="0"/>
                <w:sz w:val="18"/>
                <w:szCs w:val="18"/>
              </w:rPr>
            </w:pPr>
            <w:r>
              <w:rPr>
                <w:rFonts w:hint="eastAsia" w:ascii="宋体" w:hAnsi="宋体"/>
                <w:color w:val="000000"/>
                <w:kern w:val="0"/>
                <w:sz w:val="18"/>
                <w:szCs w:val="18"/>
              </w:rPr>
              <w:t>限量</w:t>
            </w:r>
          </w:p>
        </w:tc>
        <w:tc>
          <w:tcPr>
            <w:tcW w:w="803" w:type="pct"/>
            <w:tcBorders>
              <w:top w:val="single" w:color="auto" w:sz="12" w:space="0"/>
              <w:bottom w:val="single" w:color="auto" w:sz="12" w:space="0"/>
              <w:right w:val="single" w:color="auto" w:sz="12" w:space="0"/>
            </w:tcBorders>
            <w:noWrap/>
            <w:vAlign w:val="center"/>
          </w:tcPr>
          <w:p>
            <w:pPr>
              <w:snapToGrid w:val="0"/>
              <w:jc w:val="center"/>
              <w:rPr>
                <w:rFonts w:ascii="宋体" w:hAnsi="宋体"/>
                <w:color w:val="000000"/>
                <w:kern w:val="0"/>
                <w:sz w:val="18"/>
                <w:szCs w:val="18"/>
              </w:rPr>
            </w:pPr>
            <w:r>
              <w:rPr>
                <w:rFonts w:ascii="宋体" w:hAnsi="宋体"/>
                <w:color w:val="000000"/>
                <w:kern w:val="0"/>
                <w:sz w:val="18"/>
                <w:szCs w:val="18"/>
              </w:rPr>
              <w:t>检验方法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55" w:hRule="exact"/>
          <w:tblHeader/>
          <w:jc w:val="center"/>
        </w:trPr>
        <w:tc>
          <w:tcPr>
            <w:tcW w:w="1113" w:type="pct"/>
            <w:vMerge w:val="restart"/>
            <w:tcBorders>
              <w:top w:val="single" w:color="auto" w:sz="12" w:space="0"/>
              <w:left w:val="single" w:color="auto" w:sz="12" w:space="0"/>
            </w:tcBorders>
            <w:noWrap/>
            <w:vAlign w:val="center"/>
          </w:tcPr>
          <w:p>
            <w:pPr>
              <w:snapToGrid w:val="0"/>
              <w:jc w:val="center"/>
              <w:rPr>
                <w:color w:val="000000"/>
                <w:kern w:val="0"/>
                <w:sz w:val="18"/>
                <w:szCs w:val="18"/>
              </w:rPr>
            </w:pPr>
            <w:r>
              <w:rPr>
                <w:rFonts w:hint="eastAsia"/>
                <w:color w:val="000000"/>
                <w:kern w:val="0"/>
                <w:sz w:val="18"/>
                <w:szCs w:val="18"/>
              </w:rPr>
              <w:t>黄曲霉毒素B1/</w:t>
            </w:r>
            <w:r>
              <w:rPr>
                <w:color w:val="000000"/>
                <w:kern w:val="0"/>
                <w:sz w:val="18"/>
                <w:szCs w:val="18"/>
              </w:rPr>
              <w:t>（μ</w:t>
            </w:r>
            <w:r>
              <w:rPr>
                <w:rFonts w:hint="eastAsia"/>
                <w:color w:val="000000"/>
                <w:kern w:val="0"/>
                <w:sz w:val="18"/>
                <w:szCs w:val="18"/>
              </w:rPr>
              <w:t>g/kg）</w:t>
            </w:r>
          </w:p>
        </w:tc>
        <w:tc>
          <w:tcPr>
            <w:tcW w:w="2467" w:type="pct"/>
            <w:tcBorders>
              <w:top w:val="single" w:color="auto" w:sz="12" w:space="0"/>
              <w:bottom w:val="nil"/>
            </w:tcBorders>
            <w:vAlign w:val="center"/>
          </w:tcPr>
          <w:p>
            <w:pPr>
              <w:snapToGrid w:val="0"/>
              <w:ind w:firstLine="180" w:firstLineChars="100"/>
              <w:rPr>
                <w:kern w:val="0"/>
                <w:sz w:val="18"/>
                <w:szCs w:val="18"/>
              </w:rPr>
            </w:pPr>
            <w:r>
              <w:rPr>
                <w:rFonts w:hint="eastAsia"/>
                <w:kern w:val="0"/>
                <w:sz w:val="18"/>
                <w:szCs w:val="18"/>
              </w:rPr>
              <w:t>饮料</w:t>
            </w:r>
          </w:p>
        </w:tc>
        <w:tc>
          <w:tcPr>
            <w:tcW w:w="617" w:type="pct"/>
            <w:tcBorders>
              <w:top w:val="single" w:color="auto" w:sz="12" w:space="0"/>
              <w:bottom w:val="nil"/>
            </w:tcBorders>
            <w:noWrap/>
            <w:vAlign w:val="center"/>
          </w:tcPr>
          <w:p>
            <w:pPr>
              <w:snapToGrid w:val="0"/>
              <w:jc w:val="center"/>
              <w:rPr>
                <w:color w:val="000000"/>
                <w:kern w:val="0"/>
                <w:sz w:val="18"/>
                <w:szCs w:val="18"/>
              </w:rPr>
            </w:pPr>
          </w:p>
        </w:tc>
        <w:tc>
          <w:tcPr>
            <w:tcW w:w="803" w:type="pct"/>
            <w:vMerge w:val="restart"/>
            <w:tcBorders>
              <w:top w:val="single" w:color="auto" w:sz="12" w:space="0"/>
              <w:right w:val="single" w:color="auto" w:sz="12" w:space="0"/>
            </w:tcBorders>
            <w:noWrap/>
            <w:vAlign w:val="center"/>
          </w:tcPr>
          <w:p>
            <w:pPr>
              <w:snapToGrid w:val="0"/>
              <w:jc w:val="center"/>
              <w:rPr>
                <w:color w:val="000000"/>
                <w:kern w:val="0"/>
                <w:sz w:val="18"/>
                <w:szCs w:val="18"/>
              </w:rPr>
            </w:pPr>
            <w:r>
              <w:rPr>
                <w:rFonts w:hint="eastAsia"/>
                <w:color w:val="000000"/>
                <w:kern w:val="0"/>
                <w:sz w:val="18"/>
                <w:szCs w:val="18"/>
              </w:rPr>
              <w:t>GB 5009.22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55" w:hRule="exact"/>
          <w:tblHeader/>
          <w:jc w:val="center"/>
        </w:trPr>
        <w:tc>
          <w:tcPr>
            <w:tcW w:w="1113" w:type="pct"/>
            <w:vMerge w:val="continue"/>
            <w:tcBorders>
              <w:left w:val="single" w:color="auto" w:sz="12" w:space="0"/>
            </w:tcBorders>
            <w:noWrap/>
            <w:vAlign w:val="center"/>
          </w:tcPr>
          <w:p>
            <w:pPr>
              <w:snapToGrid w:val="0"/>
              <w:jc w:val="center"/>
              <w:rPr>
                <w:color w:val="000000"/>
                <w:kern w:val="0"/>
                <w:sz w:val="18"/>
                <w:szCs w:val="18"/>
              </w:rPr>
            </w:pPr>
          </w:p>
        </w:tc>
        <w:tc>
          <w:tcPr>
            <w:tcW w:w="2467" w:type="pct"/>
            <w:tcBorders>
              <w:top w:val="nil"/>
              <w:bottom w:val="nil"/>
            </w:tcBorders>
            <w:vAlign w:val="center"/>
          </w:tcPr>
          <w:p>
            <w:pPr>
              <w:snapToGrid w:val="0"/>
              <w:ind w:firstLine="540" w:firstLineChars="300"/>
              <w:rPr>
                <w:kern w:val="0"/>
                <w:sz w:val="18"/>
                <w:szCs w:val="18"/>
              </w:rPr>
            </w:pPr>
            <w:r>
              <w:rPr>
                <w:rFonts w:hint="eastAsia"/>
                <w:kern w:val="0"/>
                <w:sz w:val="18"/>
                <w:szCs w:val="18"/>
              </w:rPr>
              <w:t>茶类饮料</w:t>
            </w:r>
          </w:p>
        </w:tc>
        <w:tc>
          <w:tcPr>
            <w:tcW w:w="617" w:type="pct"/>
            <w:tcBorders>
              <w:top w:val="nil"/>
              <w:bottom w:val="nil"/>
            </w:tcBorders>
            <w:noWrap/>
            <w:vAlign w:val="center"/>
          </w:tcPr>
          <w:p>
            <w:pPr>
              <w:snapToGrid w:val="0"/>
              <w:jc w:val="center"/>
              <w:rPr>
                <w:color w:val="000000"/>
                <w:kern w:val="0"/>
                <w:sz w:val="18"/>
                <w:szCs w:val="18"/>
              </w:rPr>
            </w:pPr>
            <w:r>
              <w:rPr>
                <w:rFonts w:hint="eastAsia"/>
                <w:color w:val="000000"/>
                <w:kern w:val="0"/>
                <w:sz w:val="18"/>
                <w:szCs w:val="18"/>
              </w:rPr>
              <w:t>5</w:t>
            </w:r>
          </w:p>
        </w:tc>
        <w:tc>
          <w:tcPr>
            <w:tcW w:w="803" w:type="pct"/>
            <w:vMerge w:val="continue"/>
            <w:tcBorders>
              <w:right w:val="single" w:color="auto" w:sz="12" w:space="0"/>
            </w:tcBorders>
            <w:noWrap/>
            <w:vAlign w:val="center"/>
          </w:tcPr>
          <w:p>
            <w:pPr>
              <w:snapToGrid w:val="0"/>
              <w:jc w:val="center"/>
              <w:rPr>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55" w:hRule="exact"/>
          <w:tblHeader/>
          <w:jc w:val="center"/>
        </w:trPr>
        <w:tc>
          <w:tcPr>
            <w:tcW w:w="1113" w:type="pct"/>
            <w:vMerge w:val="continue"/>
            <w:tcBorders>
              <w:left w:val="single" w:color="auto" w:sz="12" w:space="0"/>
            </w:tcBorders>
            <w:noWrap/>
            <w:vAlign w:val="center"/>
          </w:tcPr>
          <w:p>
            <w:pPr>
              <w:snapToGrid w:val="0"/>
              <w:jc w:val="center"/>
              <w:rPr>
                <w:color w:val="000000"/>
                <w:kern w:val="0"/>
                <w:sz w:val="18"/>
                <w:szCs w:val="18"/>
              </w:rPr>
            </w:pPr>
          </w:p>
        </w:tc>
        <w:tc>
          <w:tcPr>
            <w:tcW w:w="2467" w:type="pct"/>
            <w:tcBorders>
              <w:top w:val="nil"/>
              <w:bottom w:val="nil"/>
            </w:tcBorders>
            <w:vAlign w:val="center"/>
          </w:tcPr>
          <w:p>
            <w:pPr>
              <w:snapToGrid w:val="0"/>
              <w:ind w:firstLine="540" w:firstLineChars="300"/>
              <w:rPr>
                <w:kern w:val="0"/>
                <w:sz w:val="18"/>
                <w:szCs w:val="18"/>
              </w:rPr>
            </w:pPr>
            <w:r>
              <w:rPr>
                <w:rFonts w:hint="eastAsia"/>
                <w:kern w:val="0"/>
                <w:sz w:val="18"/>
                <w:szCs w:val="18"/>
              </w:rPr>
              <w:t>果蔬汁类及其饮料</w:t>
            </w:r>
          </w:p>
        </w:tc>
        <w:tc>
          <w:tcPr>
            <w:tcW w:w="617" w:type="pct"/>
            <w:tcBorders>
              <w:top w:val="nil"/>
              <w:bottom w:val="nil"/>
            </w:tcBorders>
            <w:noWrap/>
            <w:vAlign w:val="center"/>
          </w:tcPr>
          <w:p>
            <w:pPr>
              <w:snapToGrid w:val="0"/>
              <w:jc w:val="center"/>
              <w:rPr>
                <w:color w:val="000000"/>
                <w:kern w:val="0"/>
                <w:sz w:val="18"/>
                <w:szCs w:val="18"/>
              </w:rPr>
            </w:pPr>
            <w:r>
              <w:rPr>
                <w:rFonts w:hint="eastAsia"/>
                <w:color w:val="000000"/>
                <w:kern w:val="0"/>
                <w:sz w:val="18"/>
                <w:szCs w:val="18"/>
              </w:rPr>
              <w:t>5</w:t>
            </w:r>
          </w:p>
        </w:tc>
        <w:tc>
          <w:tcPr>
            <w:tcW w:w="803" w:type="pct"/>
            <w:vMerge w:val="continue"/>
            <w:tcBorders>
              <w:right w:val="single" w:color="auto" w:sz="12" w:space="0"/>
            </w:tcBorders>
            <w:noWrap/>
            <w:vAlign w:val="center"/>
          </w:tcPr>
          <w:p>
            <w:pPr>
              <w:snapToGrid w:val="0"/>
              <w:jc w:val="center"/>
              <w:rPr>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55" w:hRule="exact"/>
          <w:tblHeader/>
          <w:jc w:val="center"/>
        </w:trPr>
        <w:tc>
          <w:tcPr>
            <w:tcW w:w="1113" w:type="pct"/>
            <w:vMerge w:val="continue"/>
            <w:tcBorders>
              <w:left w:val="single" w:color="auto" w:sz="12" w:space="0"/>
            </w:tcBorders>
            <w:noWrap/>
            <w:vAlign w:val="center"/>
          </w:tcPr>
          <w:p>
            <w:pPr>
              <w:snapToGrid w:val="0"/>
              <w:jc w:val="center"/>
              <w:rPr>
                <w:color w:val="000000"/>
                <w:kern w:val="0"/>
                <w:sz w:val="18"/>
                <w:szCs w:val="18"/>
              </w:rPr>
            </w:pPr>
          </w:p>
        </w:tc>
        <w:tc>
          <w:tcPr>
            <w:tcW w:w="2467" w:type="pct"/>
            <w:tcBorders>
              <w:top w:val="nil"/>
              <w:bottom w:val="nil"/>
            </w:tcBorders>
            <w:vAlign w:val="center"/>
          </w:tcPr>
          <w:p>
            <w:pPr>
              <w:snapToGrid w:val="0"/>
              <w:ind w:firstLine="540" w:firstLineChars="300"/>
              <w:rPr>
                <w:kern w:val="0"/>
                <w:sz w:val="18"/>
                <w:szCs w:val="18"/>
              </w:rPr>
            </w:pPr>
            <w:r>
              <w:rPr>
                <w:rFonts w:hint="eastAsia"/>
                <w:kern w:val="0"/>
                <w:sz w:val="18"/>
                <w:szCs w:val="18"/>
              </w:rPr>
              <w:t>蛋白饮料</w:t>
            </w:r>
          </w:p>
        </w:tc>
        <w:tc>
          <w:tcPr>
            <w:tcW w:w="617" w:type="pct"/>
            <w:tcBorders>
              <w:top w:val="nil"/>
              <w:bottom w:val="nil"/>
            </w:tcBorders>
            <w:noWrap/>
            <w:vAlign w:val="center"/>
          </w:tcPr>
          <w:p>
            <w:pPr>
              <w:snapToGrid w:val="0"/>
              <w:jc w:val="center"/>
              <w:rPr>
                <w:color w:val="000000"/>
                <w:kern w:val="0"/>
                <w:sz w:val="18"/>
                <w:szCs w:val="18"/>
              </w:rPr>
            </w:pPr>
          </w:p>
        </w:tc>
        <w:tc>
          <w:tcPr>
            <w:tcW w:w="803" w:type="pct"/>
            <w:vMerge w:val="continue"/>
            <w:tcBorders>
              <w:right w:val="single" w:color="auto" w:sz="12" w:space="0"/>
            </w:tcBorders>
            <w:noWrap/>
            <w:vAlign w:val="center"/>
          </w:tcPr>
          <w:p>
            <w:pPr>
              <w:snapToGrid w:val="0"/>
              <w:jc w:val="center"/>
              <w:rPr>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55" w:hRule="exact"/>
          <w:tblHeader/>
          <w:jc w:val="center"/>
        </w:trPr>
        <w:tc>
          <w:tcPr>
            <w:tcW w:w="1113" w:type="pct"/>
            <w:vMerge w:val="continue"/>
            <w:tcBorders>
              <w:left w:val="single" w:color="auto" w:sz="12" w:space="0"/>
            </w:tcBorders>
            <w:noWrap/>
            <w:vAlign w:val="center"/>
          </w:tcPr>
          <w:p>
            <w:pPr>
              <w:snapToGrid w:val="0"/>
              <w:jc w:val="center"/>
              <w:rPr>
                <w:color w:val="000000"/>
                <w:kern w:val="0"/>
                <w:sz w:val="18"/>
                <w:szCs w:val="18"/>
              </w:rPr>
            </w:pPr>
          </w:p>
        </w:tc>
        <w:tc>
          <w:tcPr>
            <w:tcW w:w="2467" w:type="pct"/>
            <w:tcBorders>
              <w:top w:val="nil"/>
              <w:bottom w:val="nil"/>
            </w:tcBorders>
            <w:vAlign w:val="center"/>
          </w:tcPr>
          <w:p>
            <w:pPr>
              <w:snapToGrid w:val="0"/>
              <w:ind w:firstLine="900" w:firstLineChars="500"/>
              <w:rPr>
                <w:kern w:val="0"/>
                <w:sz w:val="18"/>
                <w:szCs w:val="18"/>
              </w:rPr>
            </w:pPr>
            <w:r>
              <w:rPr>
                <w:rFonts w:hint="eastAsia"/>
                <w:kern w:val="0"/>
                <w:sz w:val="18"/>
                <w:szCs w:val="18"/>
              </w:rPr>
              <w:t>植物蛋白饮料</w:t>
            </w:r>
          </w:p>
        </w:tc>
        <w:tc>
          <w:tcPr>
            <w:tcW w:w="617" w:type="pct"/>
            <w:tcBorders>
              <w:top w:val="nil"/>
              <w:bottom w:val="nil"/>
            </w:tcBorders>
            <w:noWrap/>
            <w:vAlign w:val="center"/>
          </w:tcPr>
          <w:p>
            <w:pPr>
              <w:snapToGrid w:val="0"/>
              <w:jc w:val="center"/>
              <w:rPr>
                <w:color w:val="000000"/>
                <w:kern w:val="0"/>
                <w:sz w:val="18"/>
                <w:szCs w:val="18"/>
              </w:rPr>
            </w:pPr>
            <w:r>
              <w:rPr>
                <w:rFonts w:hint="eastAsia"/>
                <w:color w:val="000000"/>
                <w:kern w:val="0"/>
                <w:sz w:val="18"/>
                <w:szCs w:val="18"/>
              </w:rPr>
              <w:t>5</w:t>
            </w:r>
          </w:p>
        </w:tc>
        <w:tc>
          <w:tcPr>
            <w:tcW w:w="803" w:type="pct"/>
            <w:vMerge w:val="continue"/>
            <w:tcBorders>
              <w:right w:val="single" w:color="auto" w:sz="12" w:space="0"/>
            </w:tcBorders>
            <w:noWrap/>
            <w:vAlign w:val="center"/>
          </w:tcPr>
          <w:p>
            <w:pPr>
              <w:snapToGrid w:val="0"/>
              <w:jc w:val="center"/>
              <w:rPr>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55" w:hRule="exact"/>
          <w:tblHeader/>
          <w:jc w:val="center"/>
        </w:trPr>
        <w:tc>
          <w:tcPr>
            <w:tcW w:w="1113" w:type="pct"/>
            <w:vMerge w:val="continue"/>
            <w:tcBorders>
              <w:left w:val="single" w:color="auto" w:sz="12" w:space="0"/>
            </w:tcBorders>
            <w:noWrap/>
            <w:vAlign w:val="center"/>
          </w:tcPr>
          <w:p>
            <w:pPr>
              <w:snapToGrid w:val="0"/>
              <w:jc w:val="center"/>
              <w:rPr>
                <w:color w:val="000000"/>
                <w:kern w:val="0"/>
                <w:sz w:val="18"/>
                <w:szCs w:val="18"/>
              </w:rPr>
            </w:pPr>
          </w:p>
        </w:tc>
        <w:tc>
          <w:tcPr>
            <w:tcW w:w="2467" w:type="pct"/>
            <w:tcBorders>
              <w:top w:val="nil"/>
              <w:bottom w:val="nil"/>
            </w:tcBorders>
            <w:vAlign w:val="center"/>
          </w:tcPr>
          <w:p>
            <w:pPr>
              <w:snapToGrid w:val="0"/>
              <w:ind w:firstLine="540" w:firstLineChars="300"/>
              <w:rPr>
                <w:kern w:val="0"/>
                <w:sz w:val="18"/>
                <w:szCs w:val="18"/>
              </w:rPr>
            </w:pPr>
            <w:r>
              <w:rPr>
                <w:rFonts w:hint="eastAsia"/>
                <w:kern w:val="0"/>
                <w:sz w:val="18"/>
                <w:szCs w:val="18"/>
              </w:rPr>
              <w:t>固体饮料</w:t>
            </w:r>
          </w:p>
        </w:tc>
        <w:tc>
          <w:tcPr>
            <w:tcW w:w="617" w:type="pct"/>
            <w:tcBorders>
              <w:top w:val="nil"/>
              <w:bottom w:val="nil"/>
            </w:tcBorders>
            <w:noWrap/>
            <w:vAlign w:val="center"/>
          </w:tcPr>
          <w:p>
            <w:pPr>
              <w:snapToGrid w:val="0"/>
              <w:jc w:val="center"/>
              <w:rPr>
                <w:color w:val="000000"/>
                <w:kern w:val="0"/>
                <w:sz w:val="18"/>
                <w:szCs w:val="18"/>
              </w:rPr>
            </w:pPr>
          </w:p>
        </w:tc>
        <w:tc>
          <w:tcPr>
            <w:tcW w:w="803" w:type="pct"/>
            <w:vMerge w:val="continue"/>
            <w:tcBorders>
              <w:right w:val="single" w:color="auto" w:sz="12" w:space="0"/>
            </w:tcBorders>
            <w:noWrap/>
            <w:vAlign w:val="center"/>
          </w:tcPr>
          <w:p>
            <w:pPr>
              <w:snapToGrid w:val="0"/>
              <w:jc w:val="center"/>
              <w:rPr>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55" w:hRule="exact"/>
          <w:tblHeader/>
          <w:jc w:val="center"/>
        </w:trPr>
        <w:tc>
          <w:tcPr>
            <w:tcW w:w="1113" w:type="pct"/>
            <w:vMerge w:val="continue"/>
            <w:tcBorders>
              <w:left w:val="single" w:color="auto" w:sz="12" w:space="0"/>
            </w:tcBorders>
            <w:noWrap/>
            <w:vAlign w:val="center"/>
          </w:tcPr>
          <w:p>
            <w:pPr>
              <w:snapToGrid w:val="0"/>
              <w:jc w:val="center"/>
              <w:rPr>
                <w:color w:val="000000"/>
                <w:kern w:val="0"/>
                <w:sz w:val="18"/>
                <w:szCs w:val="18"/>
              </w:rPr>
            </w:pPr>
          </w:p>
        </w:tc>
        <w:tc>
          <w:tcPr>
            <w:tcW w:w="2467" w:type="pct"/>
            <w:tcBorders>
              <w:top w:val="nil"/>
              <w:bottom w:val="nil"/>
            </w:tcBorders>
            <w:vAlign w:val="center"/>
          </w:tcPr>
          <w:p>
            <w:pPr>
              <w:snapToGrid w:val="0"/>
              <w:ind w:firstLine="900" w:firstLineChars="500"/>
              <w:rPr>
                <w:kern w:val="0"/>
                <w:sz w:val="18"/>
                <w:szCs w:val="18"/>
              </w:rPr>
            </w:pPr>
            <w:r>
              <w:rPr>
                <w:rFonts w:hint="eastAsia"/>
                <w:kern w:val="0"/>
                <w:sz w:val="18"/>
                <w:szCs w:val="18"/>
              </w:rPr>
              <w:t>果蔬固体饮料</w:t>
            </w:r>
          </w:p>
        </w:tc>
        <w:tc>
          <w:tcPr>
            <w:tcW w:w="617" w:type="pct"/>
            <w:tcBorders>
              <w:top w:val="nil"/>
              <w:bottom w:val="nil"/>
            </w:tcBorders>
            <w:noWrap/>
            <w:vAlign w:val="center"/>
          </w:tcPr>
          <w:p>
            <w:pPr>
              <w:snapToGrid w:val="0"/>
              <w:jc w:val="center"/>
              <w:rPr>
                <w:color w:val="000000"/>
                <w:kern w:val="0"/>
                <w:sz w:val="18"/>
                <w:szCs w:val="18"/>
              </w:rPr>
            </w:pPr>
            <w:r>
              <w:rPr>
                <w:rFonts w:hint="eastAsia"/>
                <w:color w:val="000000"/>
                <w:kern w:val="0"/>
                <w:sz w:val="18"/>
                <w:szCs w:val="18"/>
              </w:rPr>
              <w:t>5</w:t>
            </w:r>
          </w:p>
        </w:tc>
        <w:tc>
          <w:tcPr>
            <w:tcW w:w="803" w:type="pct"/>
            <w:vMerge w:val="continue"/>
            <w:tcBorders>
              <w:right w:val="single" w:color="auto" w:sz="12" w:space="0"/>
            </w:tcBorders>
            <w:noWrap/>
            <w:vAlign w:val="center"/>
          </w:tcPr>
          <w:p>
            <w:pPr>
              <w:snapToGrid w:val="0"/>
              <w:jc w:val="center"/>
              <w:rPr>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55" w:hRule="exact"/>
          <w:tblHeader/>
          <w:jc w:val="center"/>
        </w:trPr>
        <w:tc>
          <w:tcPr>
            <w:tcW w:w="1113" w:type="pct"/>
            <w:vMerge w:val="continue"/>
            <w:tcBorders>
              <w:left w:val="single" w:color="auto" w:sz="12" w:space="0"/>
            </w:tcBorders>
            <w:noWrap/>
            <w:vAlign w:val="center"/>
          </w:tcPr>
          <w:p>
            <w:pPr>
              <w:snapToGrid w:val="0"/>
              <w:jc w:val="center"/>
              <w:rPr>
                <w:color w:val="000000"/>
                <w:kern w:val="0"/>
                <w:sz w:val="18"/>
                <w:szCs w:val="18"/>
              </w:rPr>
            </w:pPr>
          </w:p>
        </w:tc>
        <w:tc>
          <w:tcPr>
            <w:tcW w:w="2467" w:type="pct"/>
            <w:tcBorders>
              <w:top w:val="nil"/>
              <w:bottom w:val="nil"/>
            </w:tcBorders>
            <w:vAlign w:val="center"/>
          </w:tcPr>
          <w:p>
            <w:pPr>
              <w:snapToGrid w:val="0"/>
              <w:ind w:firstLine="900" w:firstLineChars="500"/>
              <w:rPr>
                <w:kern w:val="0"/>
                <w:sz w:val="18"/>
                <w:szCs w:val="18"/>
              </w:rPr>
            </w:pPr>
            <w:r>
              <w:rPr>
                <w:rFonts w:hint="eastAsia"/>
                <w:kern w:val="0"/>
                <w:sz w:val="18"/>
                <w:szCs w:val="18"/>
              </w:rPr>
              <w:t>茶固体饮料</w:t>
            </w:r>
          </w:p>
        </w:tc>
        <w:tc>
          <w:tcPr>
            <w:tcW w:w="617" w:type="pct"/>
            <w:tcBorders>
              <w:top w:val="nil"/>
              <w:bottom w:val="nil"/>
            </w:tcBorders>
            <w:noWrap/>
            <w:vAlign w:val="center"/>
          </w:tcPr>
          <w:p>
            <w:pPr>
              <w:snapToGrid w:val="0"/>
              <w:jc w:val="center"/>
              <w:rPr>
                <w:color w:val="000000"/>
                <w:kern w:val="0"/>
                <w:sz w:val="18"/>
                <w:szCs w:val="18"/>
              </w:rPr>
            </w:pPr>
            <w:r>
              <w:rPr>
                <w:rFonts w:hint="eastAsia"/>
                <w:color w:val="000000"/>
                <w:kern w:val="0"/>
                <w:sz w:val="18"/>
                <w:szCs w:val="18"/>
              </w:rPr>
              <w:t>5</w:t>
            </w:r>
          </w:p>
        </w:tc>
        <w:tc>
          <w:tcPr>
            <w:tcW w:w="803" w:type="pct"/>
            <w:vMerge w:val="continue"/>
            <w:tcBorders>
              <w:right w:val="single" w:color="auto" w:sz="12" w:space="0"/>
            </w:tcBorders>
            <w:noWrap/>
            <w:vAlign w:val="center"/>
          </w:tcPr>
          <w:p>
            <w:pPr>
              <w:snapToGrid w:val="0"/>
              <w:jc w:val="center"/>
              <w:rPr>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55" w:hRule="exact"/>
          <w:tblHeader/>
          <w:jc w:val="center"/>
        </w:trPr>
        <w:tc>
          <w:tcPr>
            <w:tcW w:w="1113" w:type="pct"/>
            <w:vMerge w:val="continue"/>
            <w:tcBorders>
              <w:left w:val="single" w:color="auto" w:sz="12" w:space="0"/>
            </w:tcBorders>
            <w:noWrap/>
            <w:vAlign w:val="center"/>
          </w:tcPr>
          <w:p>
            <w:pPr>
              <w:snapToGrid w:val="0"/>
              <w:jc w:val="center"/>
              <w:rPr>
                <w:color w:val="000000"/>
                <w:kern w:val="0"/>
                <w:sz w:val="18"/>
                <w:szCs w:val="18"/>
              </w:rPr>
            </w:pPr>
          </w:p>
        </w:tc>
        <w:tc>
          <w:tcPr>
            <w:tcW w:w="2467" w:type="pct"/>
            <w:tcBorders>
              <w:top w:val="nil"/>
              <w:bottom w:val="nil"/>
            </w:tcBorders>
            <w:vAlign w:val="center"/>
          </w:tcPr>
          <w:p>
            <w:pPr>
              <w:snapToGrid w:val="0"/>
              <w:ind w:firstLine="900" w:firstLineChars="500"/>
              <w:rPr>
                <w:kern w:val="0"/>
                <w:sz w:val="18"/>
                <w:szCs w:val="18"/>
              </w:rPr>
            </w:pPr>
            <w:r>
              <w:rPr>
                <w:rFonts w:hint="eastAsia"/>
                <w:kern w:val="0"/>
                <w:sz w:val="18"/>
                <w:szCs w:val="18"/>
              </w:rPr>
              <w:t>咖啡固体饮料</w:t>
            </w:r>
          </w:p>
        </w:tc>
        <w:tc>
          <w:tcPr>
            <w:tcW w:w="617" w:type="pct"/>
            <w:tcBorders>
              <w:top w:val="nil"/>
              <w:bottom w:val="nil"/>
            </w:tcBorders>
            <w:noWrap/>
            <w:vAlign w:val="center"/>
          </w:tcPr>
          <w:p>
            <w:pPr>
              <w:snapToGrid w:val="0"/>
              <w:jc w:val="center"/>
              <w:rPr>
                <w:color w:val="000000"/>
                <w:kern w:val="0"/>
                <w:sz w:val="18"/>
                <w:szCs w:val="18"/>
              </w:rPr>
            </w:pPr>
            <w:r>
              <w:rPr>
                <w:rFonts w:hint="eastAsia"/>
                <w:color w:val="000000"/>
                <w:kern w:val="0"/>
                <w:sz w:val="18"/>
                <w:szCs w:val="18"/>
              </w:rPr>
              <w:t>5</w:t>
            </w:r>
          </w:p>
        </w:tc>
        <w:tc>
          <w:tcPr>
            <w:tcW w:w="803" w:type="pct"/>
            <w:vMerge w:val="continue"/>
            <w:tcBorders>
              <w:right w:val="single" w:color="auto" w:sz="12" w:space="0"/>
            </w:tcBorders>
            <w:noWrap/>
            <w:vAlign w:val="center"/>
          </w:tcPr>
          <w:p>
            <w:pPr>
              <w:snapToGrid w:val="0"/>
              <w:jc w:val="center"/>
              <w:rPr>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55" w:hRule="exact"/>
          <w:tblHeader/>
          <w:jc w:val="center"/>
        </w:trPr>
        <w:tc>
          <w:tcPr>
            <w:tcW w:w="1113" w:type="pct"/>
            <w:vMerge w:val="continue"/>
            <w:tcBorders>
              <w:left w:val="single" w:color="auto" w:sz="12" w:space="0"/>
            </w:tcBorders>
            <w:noWrap/>
            <w:vAlign w:val="center"/>
          </w:tcPr>
          <w:p>
            <w:pPr>
              <w:snapToGrid w:val="0"/>
              <w:jc w:val="center"/>
              <w:rPr>
                <w:color w:val="000000"/>
                <w:kern w:val="0"/>
                <w:sz w:val="18"/>
                <w:szCs w:val="18"/>
              </w:rPr>
            </w:pPr>
          </w:p>
        </w:tc>
        <w:tc>
          <w:tcPr>
            <w:tcW w:w="2467" w:type="pct"/>
            <w:tcBorders>
              <w:top w:val="nil"/>
              <w:bottom w:val="nil"/>
            </w:tcBorders>
            <w:vAlign w:val="center"/>
          </w:tcPr>
          <w:p>
            <w:pPr>
              <w:snapToGrid w:val="0"/>
              <w:ind w:firstLine="900" w:firstLineChars="500"/>
              <w:rPr>
                <w:kern w:val="0"/>
                <w:sz w:val="18"/>
                <w:szCs w:val="18"/>
              </w:rPr>
            </w:pPr>
            <w:r>
              <w:rPr>
                <w:rFonts w:hint="eastAsia"/>
                <w:kern w:val="0"/>
                <w:sz w:val="18"/>
                <w:szCs w:val="18"/>
              </w:rPr>
              <w:t>可可粉固体饮料</w:t>
            </w:r>
          </w:p>
        </w:tc>
        <w:tc>
          <w:tcPr>
            <w:tcW w:w="617" w:type="pct"/>
            <w:tcBorders>
              <w:top w:val="nil"/>
              <w:bottom w:val="nil"/>
            </w:tcBorders>
            <w:noWrap/>
            <w:vAlign w:val="center"/>
          </w:tcPr>
          <w:p>
            <w:pPr>
              <w:snapToGrid w:val="0"/>
              <w:jc w:val="center"/>
              <w:rPr>
                <w:color w:val="000000"/>
                <w:kern w:val="0"/>
                <w:sz w:val="18"/>
                <w:szCs w:val="18"/>
              </w:rPr>
            </w:pPr>
            <w:r>
              <w:rPr>
                <w:rFonts w:hint="eastAsia"/>
                <w:color w:val="000000"/>
                <w:kern w:val="0"/>
                <w:sz w:val="18"/>
                <w:szCs w:val="18"/>
              </w:rPr>
              <w:t>5</w:t>
            </w:r>
          </w:p>
        </w:tc>
        <w:tc>
          <w:tcPr>
            <w:tcW w:w="803" w:type="pct"/>
            <w:vMerge w:val="continue"/>
            <w:tcBorders>
              <w:right w:val="single" w:color="auto" w:sz="12" w:space="0"/>
            </w:tcBorders>
            <w:noWrap/>
            <w:vAlign w:val="center"/>
          </w:tcPr>
          <w:p>
            <w:pPr>
              <w:snapToGrid w:val="0"/>
              <w:jc w:val="center"/>
              <w:rPr>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55" w:hRule="exact"/>
          <w:tblHeader/>
          <w:jc w:val="center"/>
        </w:trPr>
        <w:tc>
          <w:tcPr>
            <w:tcW w:w="1113" w:type="pct"/>
            <w:vMerge w:val="continue"/>
            <w:tcBorders>
              <w:left w:val="single" w:color="auto" w:sz="12" w:space="0"/>
            </w:tcBorders>
            <w:noWrap/>
            <w:vAlign w:val="center"/>
          </w:tcPr>
          <w:p>
            <w:pPr>
              <w:snapToGrid w:val="0"/>
              <w:jc w:val="center"/>
              <w:rPr>
                <w:color w:val="000000"/>
                <w:kern w:val="0"/>
                <w:sz w:val="18"/>
                <w:szCs w:val="18"/>
              </w:rPr>
            </w:pPr>
          </w:p>
        </w:tc>
        <w:tc>
          <w:tcPr>
            <w:tcW w:w="2467" w:type="pct"/>
            <w:tcBorders>
              <w:top w:val="nil"/>
              <w:bottom w:val="nil"/>
            </w:tcBorders>
            <w:vAlign w:val="center"/>
          </w:tcPr>
          <w:p>
            <w:pPr>
              <w:snapToGrid w:val="0"/>
              <w:ind w:firstLine="540" w:firstLineChars="300"/>
              <w:rPr>
                <w:kern w:val="0"/>
                <w:sz w:val="18"/>
                <w:szCs w:val="18"/>
              </w:rPr>
            </w:pPr>
            <w:r>
              <w:rPr>
                <w:rFonts w:hint="eastAsia"/>
                <w:kern w:val="0"/>
                <w:sz w:val="18"/>
                <w:szCs w:val="18"/>
              </w:rPr>
              <w:t>其他饮料</w:t>
            </w:r>
          </w:p>
        </w:tc>
        <w:tc>
          <w:tcPr>
            <w:tcW w:w="617" w:type="pct"/>
            <w:tcBorders>
              <w:top w:val="nil"/>
              <w:bottom w:val="nil"/>
            </w:tcBorders>
            <w:noWrap/>
            <w:vAlign w:val="center"/>
          </w:tcPr>
          <w:p>
            <w:pPr>
              <w:snapToGrid w:val="0"/>
              <w:jc w:val="center"/>
              <w:rPr>
                <w:color w:val="000000"/>
                <w:kern w:val="0"/>
                <w:sz w:val="18"/>
                <w:szCs w:val="18"/>
              </w:rPr>
            </w:pPr>
          </w:p>
        </w:tc>
        <w:tc>
          <w:tcPr>
            <w:tcW w:w="803" w:type="pct"/>
            <w:vMerge w:val="continue"/>
            <w:tcBorders>
              <w:right w:val="single" w:color="auto" w:sz="12" w:space="0"/>
            </w:tcBorders>
            <w:noWrap/>
            <w:vAlign w:val="center"/>
          </w:tcPr>
          <w:p>
            <w:pPr>
              <w:snapToGrid w:val="0"/>
              <w:jc w:val="center"/>
              <w:rPr>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55" w:hRule="exact"/>
          <w:tblHeader/>
          <w:jc w:val="center"/>
        </w:trPr>
        <w:tc>
          <w:tcPr>
            <w:tcW w:w="1113" w:type="pct"/>
            <w:vMerge w:val="continue"/>
            <w:tcBorders>
              <w:left w:val="single" w:color="auto" w:sz="12" w:space="0"/>
            </w:tcBorders>
            <w:noWrap/>
            <w:vAlign w:val="center"/>
          </w:tcPr>
          <w:p>
            <w:pPr>
              <w:snapToGrid w:val="0"/>
              <w:jc w:val="center"/>
              <w:rPr>
                <w:color w:val="000000"/>
                <w:kern w:val="0"/>
                <w:sz w:val="18"/>
                <w:szCs w:val="18"/>
              </w:rPr>
            </w:pPr>
          </w:p>
        </w:tc>
        <w:tc>
          <w:tcPr>
            <w:tcW w:w="2467" w:type="pct"/>
            <w:tcBorders>
              <w:top w:val="nil"/>
              <w:bottom w:val="nil"/>
            </w:tcBorders>
            <w:vAlign w:val="center"/>
          </w:tcPr>
          <w:p>
            <w:pPr>
              <w:snapToGrid w:val="0"/>
              <w:ind w:firstLine="900" w:firstLineChars="500"/>
              <w:rPr>
                <w:kern w:val="0"/>
                <w:sz w:val="18"/>
                <w:szCs w:val="18"/>
              </w:rPr>
            </w:pPr>
            <w:r>
              <w:rPr>
                <w:rFonts w:hint="eastAsia"/>
                <w:kern w:val="0"/>
                <w:sz w:val="18"/>
                <w:szCs w:val="18"/>
              </w:rPr>
              <w:t>咖啡（类）饮料</w:t>
            </w:r>
          </w:p>
        </w:tc>
        <w:tc>
          <w:tcPr>
            <w:tcW w:w="617" w:type="pct"/>
            <w:tcBorders>
              <w:top w:val="nil"/>
              <w:bottom w:val="nil"/>
            </w:tcBorders>
            <w:noWrap/>
            <w:vAlign w:val="center"/>
          </w:tcPr>
          <w:p>
            <w:pPr>
              <w:snapToGrid w:val="0"/>
              <w:jc w:val="center"/>
              <w:rPr>
                <w:color w:val="000000"/>
                <w:kern w:val="0"/>
                <w:sz w:val="18"/>
                <w:szCs w:val="18"/>
              </w:rPr>
            </w:pPr>
            <w:r>
              <w:rPr>
                <w:rFonts w:hint="eastAsia"/>
                <w:color w:val="000000"/>
                <w:kern w:val="0"/>
                <w:sz w:val="18"/>
                <w:szCs w:val="18"/>
              </w:rPr>
              <w:t>5</w:t>
            </w:r>
          </w:p>
        </w:tc>
        <w:tc>
          <w:tcPr>
            <w:tcW w:w="803" w:type="pct"/>
            <w:vMerge w:val="continue"/>
            <w:tcBorders>
              <w:right w:val="single" w:color="auto" w:sz="12" w:space="0"/>
            </w:tcBorders>
            <w:noWrap/>
            <w:vAlign w:val="center"/>
          </w:tcPr>
          <w:p>
            <w:pPr>
              <w:snapToGrid w:val="0"/>
              <w:jc w:val="center"/>
              <w:rPr>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55" w:hRule="exact"/>
          <w:tblHeader/>
          <w:jc w:val="center"/>
        </w:trPr>
        <w:tc>
          <w:tcPr>
            <w:tcW w:w="1113" w:type="pct"/>
            <w:vMerge w:val="continue"/>
            <w:tcBorders>
              <w:left w:val="single" w:color="auto" w:sz="12" w:space="0"/>
            </w:tcBorders>
            <w:noWrap/>
            <w:vAlign w:val="center"/>
          </w:tcPr>
          <w:p>
            <w:pPr>
              <w:snapToGrid w:val="0"/>
              <w:jc w:val="center"/>
              <w:rPr>
                <w:color w:val="000000"/>
                <w:kern w:val="0"/>
                <w:sz w:val="18"/>
                <w:szCs w:val="18"/>
              </w:rPr>
            </w:pPr>
          </w:p>
        </w:tc>
        <w:tc>
          <w:tcPr>
            <w:tcW w:w="2467" w:type="pct"/>
            <w:tcBorders>
              <w:top w:val="nil"/>
              <w:bottom w:val="single" w:color="auto" w:sz="4" w:space="0"/>
            </w:tcBorders>
            <w:vAlign w:val="center"/>
          </w:tcPr>
          <w:p>
            <w:pPr>
              <w:snapToGrid w:val="0"/>
              <w:ind w:firstLine="900" w:firstLineChars="500"/>
              <w:rPr>
                <w:kern w:val="0"/>
                <w:sz w:val="18"/>
                <w:szCs w:val="18"/>
              </w:rPr>
            </w:pPr>
            <w:r>
              <w:rPr>
                <w:rFonts w:hint="eastAsia"/>
                <w:kern w:val="0"/>
                <w:sz w:val="18"/>
                <w:szCs w:val="18"/>
              </w:rPr>
              <w:t>植物饮料</w:t>
            </w:r>
          </w:p>
        </w:tc>
        <w:tc>
          <w:tcPr>
            <w:tcW w:w="617" w:type="pct"/>
            <w:tcBorders>
              <w:top w:val="nil"/>
              <w:bottom w:val="single" w:color="auto" w:sz="4" w:space="0"/>
            </w:tcBorders>
            <w:noWrap/>
            <w:vAlign w:val="center"/>
          </w:tcPr>
          <w:p>
            <w:pPr>
              <w:snapToGrid w:val="0"/>
              <w:jc w:val="center"/>
              <w:rPr>
                <w:color w:val="000000"/>
                <w:kern w:val="0"/>
                <w:sz w:val="18"/>
                <w:szCs w:val="18"/>
              </w:rPr>
            </w:pPr>
            <w:r>
              <w:rPr>
                <w:rFonts w:hint="eastAsia"/>
                <w:color w:val="000000"/>
                <w:kern w:val="0"/>
                <w:sz w:val="18"/>
                <w:szCs w:val="18"/>
              </w:rPr>
              <w:t>5</w:t>
            </w:r>
          </w:p>
        </w:tc>
        <w:tc>
          <w:tcPr>
            <w:tcW w:w="803" w:type="pct"/>
            <w:vMerge w:val="continue"/>
            <w:tcBorders>
              <w:right w:val="single" w:color="auto" w:sz="12" w:space="0"/>
            </w:tcBorders>
            <w:noWrap/>
            <w:vAlign w:val="center"/>
          </w:tcPr>
          <w:p>
            <w:pPr>
              <w:snapToGrid w:val="0"/>
              <w:jc w:val="center"/>
              <w:rPr>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55" w:hRule="exact"/>
          <w:tblHeader/>
          <w:jc w:val="center"/>
        </w:trPr>
        <w:tc>
          <w:tcPr>
            <w:tcW w:w="1113" w:type="pct"/>
            <w:vMerge w:val="continue"/>
            <w:tcBorders>
              <w:left w:val="single" w:color="auto" w:sz="12" w:space="0"/>
            </w:tcBorders>
            <w:noWrap/>
            <w:vAlign w:val="center"/>
          </w:tcPr>
          <w:p>
            <w:pPr>
              <w:snapToGrid w:val="0"/>
              <w:jc w:val="center"/>
              <w:rPr>
                <w:color w:val="000000"/>
                <w:kern w:val="0"/>
                <w:sz w:val="18"/>
                <w:szCs w:val="18"/>
              </w:rPr>
            </w:pPr>
          </w:p>
        </w:tc>
        <w:tc>
          <w:tcPr>
            <w:tcW w:w="2467" w:type="pct"/>
            <w:tcBorders>
              <w:top w:val="single" w:color="auto" w:sz="4" w:space="0"/>
            </w:tcBorders>
            <w:vAlign w:val="center"/>
          </w:tcPr>
          <w:p>
            <w:pPr>
              <w:snapToGrid w:val="0"/>
              <w:ind w:firstLine="180" w:firstLineChars="100"/>
              <w:rPr>
                <w:kern w:val="0"/>
                <w:sz w:val="18"/>
                <w:szCs w:val="18"/>
              </w:rPr>
            </w:pPr>
            <w:r>
              <w:rPr>
                <w:rFonts w:hint="eastAsia"/>
                <w:kern w:val="0"/>
                <w:sz w:val="18"/>
                <w:szCs w:val="18"/>
              </w:rPr>
              <w:t>方便食品</w:t>
            </w:r>
          </w:p>
        </w:tc>
        <w:tc>
          <w:tcPr>
            <w:tcW w:w="617" w:type="pct"/>
            <w:tcBorders>
              <w:top w:val="single" w:color="auto" w:sz="4" w:space="0"/>
              <w:bottom w:val="single" w:color="auto" w:sz="4" w:space="0"/>
            </w:tcBorders>
            <w:noWrap/>
            <w:vAlign w:val="center"/>
          </w:tcPr>
          <w:p>
            <w:pPr>
              <w:snapToGrid w:val="0"/>
              <w:jc w:val="center"/>
              <w:rPr>
                <w:color w:val="000000"/>
                <w:kern w:val="0"/>
                <w:sz w:val="18"/>
                <w:szCs w:val="18"/>
              </w:rPr>
            </w:pPr>
            <w:r>
              <w:rPr>
                <w:rFonts w:hint="eastAsia"/>
                <w:color w:val="000000"/>
                <w:kern w:val="0"/>
                <w:sz w:val="18"/>
                <w:szCs w:val="18"/>
              </w:rPr>
              <w:t>5</w:t>
            </w:r>
          </w:p>
        </w:tc>
        <w:tc>
          <w:tcPr>
            <w:tcW w:w="803" w:type="pct"/>
            <w:vMerge w:val="continue"/>
            <w:tcBorders>
              <w:right w:val="single" w:color="auto" w:sz="12" w:space="0"/>
            </w:tcBorders>
            <w:noWrap/>
            <w:vAlign w:val="center"/>
          </w:tcPr>
          <w:p>
            <w:pPr>
              <w:snapToGrid w:val="0"/>
              <w:jc w:val="center"/>
              <w:rPr>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55" w:hRule="exact"/>
          <w:tblHeader/>
          <w:jc w:val="center"/>
        </w:trPr>
        <w:tc>
          <w:tcPr>
            <w:tcW w:w="1113" w:type="pct"/>
            <w:vMerge w:val="continue"/>
            <w:tcBorders>
              <w:left w:val="single" w:color="auto" w:sz="12" w:space="0"/>
            </w:tcBorders>
            <w:noWrap/>
            <w:vAlign w:val="center"/>
          </w:tcPr>
          <w:p>
            <w:pPr>
              <w:snapToGrid w:val="0"/>
              <w:jc w:val="center"/>
              <w:rPr>
                <w:color w:val="000000"/>
                <w:kern w:val="0"/>
                <w:sz w:val="18"/>
                <w:szCs w:val="18"/>
              </w:rPr>
            </w:pPr>
          </w:p>
        </w:tc>
        <w:tc>
          <w:tcPr>
            <w:tcW w:w="2467" w:type="pct"/>
            <w:tcBorders>
              <w:bottom w:val="single" w:color="auto" w:sz="4" w:space="0"/>
            </w:tcBorders>
            <w:vAlign w:val="center"/>
          </w:tcPr>
          <w:p>
            <w:pPr>
              <w:snapToGrid w:val="0"/>
              <w:ind w:firstLine="180" w:firstLineChars="100"/>
              <w:rPr>
                <w:kern w:val="0"/>
                <w:sz w:val="18"/>
                <w:szCs w:val="18"/>
              </w:rPr>
            </w:pPr>
            <w:r>
              <w:rPr>
                <w:rFonts w:hint="eastAsia"/>
                <w:kern w:val="0"/>
                <w:sz w:val="18"/>
                <w:szCs w:val="18"/>
              </w:rPr>
              <w:t>饼干</w:t>
            </w:r>
          </w:p>
        </w:tc>
        <w:tc>
          <w:tcPr>
            <w:tcW w:w="617" w:type="pct"/>
            <w:tcBorders>
              <w:top w:val="single" w:color="auto" w:sz="4" w:space="0"/>
              <w:bottom w:val="single" w:color="auto" w:sz="4" w:space="0"/>
            </w:tcBorders>
            <w:noWrap/>
            <w:vAlign w:val="center"/>
          </w:tcPr>
          <w:p>
            <w:pPr>
              <w:snapToGrid w:val="0"/>
              <w:jc w:val="center"/>
              <w:rPr>
                <w:color w:val="000000"/>
                <w:kern w:val="0"/>
                <w:sz w:val="18"/>
                <w:szCs w:val="18"/>
              </w:rPr>
            </w:pPr>
            <w:r>
              <w:rPr>
                <w:rFonts w:hint="eastAsia"/>
                <w:color w:val="000000"/>
                <w:kern w:val="0"/>
                <w:sz w:val="18"/>
                <w:szCs w:val="18"/>
              </w:rPr>
              <w:t>5</w:t>
            </w:r>
          </w:p>
        </w:tc>
        <w:tc>
          <w:tcPr>
            <w:tcW w:w="803" w:type="pct"/>
            <w:vMerge w:val="continue"/>
            <w:tcBorders>
              <w:right w:val="single" w:color="auto" w:sz="12" w:space="0"/>
            </w:tcBorders>
            <w:noWrap/>
            <w:vAlign w:val="center"/>
          </w:tcPr>
          <w:p>
            <w:pPr>
              <w:snapToGrid w:val="0"/>
              <w:jc w:val="center"/>
              <w:rPr>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55" w:hRule="exact"/>
          <w:tblHeader/>
          <w:jc w:val="center"/>
        </w:trPr>
        <w:tc>
          <w:tcPr>
            <w:tcW w:w="1113" w:type="pct"/>
            <w:vMerge w:val="continue"/>
            <w:tcBorders>
              <w:left w:val="single" w:color="auto" w:sz="12" w:space="0"/>
            </w:tcBorders>
            <w:noWrap/>
            <w:vAlign w:val="center"/>
          </w:tcPr>
          <w:p>
            <w:pPr>
              <w:snapToGrid w:val="0"/>
              <w:jc w:val="center"/>
              <w:rPr>
                <w:color w:val="000000"/>
                <w:kern w:val="0"/>
                <w:sz w:val="18"/>
                <w:szCs w:val="18"/>
              </w:rPr>
            </w:pPr>
          </w:p>
        </w:tc>
        <w:tc>
          <w:tcPr>
            <w:tcW w:w="2467" w:type="pct"/>
            <w:tcBorders>
              <w:top w:val="single" w:color="auto" w:sz="4" w:space="0"/>
              <w:bottom w:val="nil"/>
            </w:tcBorders>
            <w:vAlign w:val="center"/>
          </w:tcPr>
          <w:p>
            <w:pPr>
              <w:snapToGrid w:val="0"/>
              <w:ind w:firstLine="180" w:firstLineChars="100"/>
              <w:rPr>
                <w:kern w:val="0"/>
                <w:sz w:val="18"/>
                <w:szCs w:val="18"/>
              </w:rPr>
            </w:pPr>
            <w:r>
              <w:rPr>
                <w:rFonts w:hint="eastAsia"/>
                <w:kern w:val="0"/>
                <w:sz w:val="18"/>
                <w:szCs w:val="18"/>
              </w:rPr>
              <w:t>罐头</w:t>
            </w:r>
          </w:p>
        </w:tc>
        <w:tc>
          <w:tcPr>
            <w:tcW w:w="617" w:type="pct"/>
            <w:tcBorders>
              <w:top w:val="single" w:color="auto" w:sz="4" w:space="0"/>
              <w:bottom w:val="nil"/>
            </w:tcBorders>
            <w:noWrap/>
            <w:vAlign w:val="center"/>
          </w:tcPr>
          <w:p>
            <w:pPr>
              <w:snapToGrid w:val="0"/>
              <w:jc w:val="center"/>
              <w:rPr>
                <w:color w:val="000000"/>
                <w:kern w:val="0"/>
                <w:sz w:val="18"/>
                <w:szCs w:val="18"/>
              </w:rPr>
            </w:pPr>
          </w:p>
        </w:tc>
        <w:tc>
          <w:tcPr>
            <w:tcW w:w="803" w:type="pct"/>
            <w:vMerge w:val="continue"/>
            <w:tcBorders>
              <w:right w:val="single" w:color="auto" w:sz="12" w:space="0"/>
            </w:tcBorders>
            <w:noWrap/>
            <w:vAlign w:val="center"/>
          </w:tcPr>
          <w:p>
            <w:pPr>
              <w:snapToGrid w:val="0"/>
              <w:jc w:val="center"/>
              <w:rPr>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55" w:hRule="exact"/>
          <w:tblHeader/>
          <w:jc w:val="center"/>
        </w:trPr>
        <w:tc>
          <w:tcPr>
            <w:tcW w:w="1113" w:type="pct"/>
            <w:vMerge w:val="continue"/>
            <w:tcBorders>
              <w:left w:val="single" w:color="auto" w:sz="12" w:space="0"/>
            </w:tcBorders>
            <w:noWrap/>
            <w:vAlign w:val="center"/>
          </w:tcPr>
          <w:p>
            <w:pPr>
              <w:snapToGrid w:val="0"/>
              <w:jc w:val="center"/>
              <w:rPr>
                <w:color w:val="000000"/>
                <w:kern w:val="0"/>
                <w:sz w:val="18"/>
                <w:szCs w:val="18"/>
              </w:rPr>
            </w:pPr>
          </w:p>
        </w:tc>
        <w:tc>
          <w:tcPr>
            <w:tcW w:w="2467" w:type="pct"/>
            <w:tcBorders>
              <w:top w:val="nil"/>
              <w:bottom w:val="nil"/>
            </w:tcBorders>
            <w:vAlign w:val="center"/>
          </w:tcPr>
          <w:p>
            <w:pPr>
              <w:snapToGrid w:val="0"/>
              <w:ind w:firstLine="540" w:firstLineChars="300"/>
              <w:rPr>
                <w:kern w:val="0"/>
                <w:sz w:val="18"/>
                <w:szCs w:val="18"/>
              </w:rPr>
            </w:pPr>
            <w:r>
              <w:rPr>
                <w:rFonts w:hint="eastAsia"/>
                <w:kern w:val="0"/>
                <w:sz w:val="18"/>
                <w:szCs w:val="18"/>
              </w:rPr>
              <w:t>果蔬罐头</w:t>
            </w:r>
          </w:p>
        </w:tc>
        <w:tc>
          <w:tcPr>
            <w:tcW w:w="617" w:type="pct"/>
            <w:tcBorders>
              <w:top w:val="nil"/>
              <w:bottom w:val="nil"/>
            </w:tcBorders>
            <w:noWrap/>
            <w:vAlign w:val="center"/>
          </w:tcPr>
          <w:p>
            <w:pPr>
              <w:snapToGrid w:val="0"/>
              <w:jc w:val="center"/>
              <w:rPr>
                <w:color w:val="000000"/>
                <w:kern w:val="0"/>
                <w:sz w:val="18"/>
                <w:szCs w:val="18"/>
              </w:rPr>
            </w:pPr>
            <w:r>
              <w:rPr>
                <w:rFonts w:hint="eastAsia"/>
                <w:color w:val="000000"/>
                <w:kern w:val="0"/>
                <w:sz w:val="18"/>
                <w:szCs w:val="18"/>
              </w:rPr>
              <w:t>5</w:t>
            </w:r>
          </w:p>
        </w:tc>
        <w:tc>
          <w:tcPr>
            <w:tcW w:w="803" w:type="pct"/>
            <w:vMerge w:val="continue"/>
            <w:tcBorders>
              <w:right w:val="single" w:color="auto" w:sz="12" w:space="0"/>
            </w:tcBorders>
            <w:noWrap/>
            <w:vAlign w:val="center"/>
          </w:tcPr>
          <w:p>
            <w:pPr>
              <w:snapToGrid w:val="0"/>
              <w:jc w:val="center"/>
              <w:rPr>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55" w:hRule="exact"/>
          <w:tblHeader/>
          <w:jc w:val="center"/>
        </w:trPr>
        <w:tc>
          <w:tcPr>
            <w:tcW w:w="1113" w:type="pct"/>
            <w:vMerge w:val="continue"/>
            <w:tcBorders>
              <w:left w:val="single" w:color="auto" w:sz="12" w:space="0"/>
            </w:tcBorders>
            <w:noWrap/>
            <w:vAlign w:val="center"/>
          </w:tcPr>
          <w:p>
            <w:pPr>
              <w:snapToGrid w:val="0"/>
              <w:jc w:val="center"/>
              <w:rPr>
                <w:color w:val="000000"/>
                <w:kern w:val="0"/>
                <w:sz w:val="18"/>
                <w:szCs w:val="18"/>
              </w:rPr>
            </w:pPr>
          </w:p>
        </w:tc>
        <w:tc>
          <w:tcPr>
            <w:tcW w:w="2467" w:type="pct"/>
            <w:tcBorders>
              <w:top w:val="nil"/>
              <w:bottom w:val="single" w:color="auto" w:sz="4" w:space="0"/>
            </w:tcBorders>
            <w:vAlign w:val="center"/>
          </w:tcPr>
          <w:p>
            <w:pPr>
              <w:snapToGrid w:val="0"/>
              <w:ind w:firstLine="540" w:firstLineChars="300"/>
              <w:rPr>
                <w:kern w:val="0"/>
                <w:sz w:val="18"/>
                <w:szCs w:val="18"/>
              </w:rPr>
            </w:pPr>
            <w:r>
              <w:rPr>
                <w:rFonts w:hint="eastAsia"/>
                <w:kern w:val="0"/>
                <w:sz w:val="18"/>
                <w:szCs w:val="18"/>
              </w:rPr>
              <w:t>其他罐头</w:t>
            </w:r>
          </w:p>
        </w:tc>
        <w:tc>
          <w:tcPr>
            <w:tcW w:w="617" w:type="pct"/>
            <w:tcBorders>
              <w:top w:val="nil"/>
              <w:bottom w:val="single" w:color="auto" w:sz="4" w:space="0"/>
            </w:tcBorders>
            <w:noWrap/>
            <w:vAlign w:val="center"/>
          </w:tcPr>
          <w:p>
            <w:pPr>
              <w:snapToGrid w:val="0"/>
              <w:jc w:val="center"/>
              <w:rPr>
                <w:color w:val="000000"/>
                <w:kern w:val="0"/>
                <w:sz w:val="18"/>
                <w:szCs w:val="18"/>
              </w:rPr>
            </w:pPr>
            <w:r>
              <w:rPr>
                <w:rFonts w:hint="eastAsia"/>
                <w:color w:val="000000"/>
                <w:kern w:val="0"/>
                <w:sz w:val="18"/>
                <w:szCs w:val="18"/>
              </w:rPr>
              <w:t>5</w:t>
            </w:r>
          </w:p>
        </w:tc>
        <w:tc>
          <w:tcPr>
            <w:tcW w:w="803" w:type="pct"/>
            <w:vMerge w:val="continue"/>
            <w:tcBorders>
              <w:right w:val="single" w:color="auto" w:sz="12" w:space="0"/>
            </w:tcBorders>
            <w:noWrap/>
            <w:vAlign w:val="center"/>
          </w:tcPr>
          <w:p>
            <w:pPr>
              <w:snapToGrid w:val="0"/>
              <w:jc w:val="center"/>
              <w:rPr>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55" w:hRule="exact"/>
          <w:tblHeader/>
          <w:jc w:val="center"/>
        </w:trPr>
        <w:tc>
          <w:tcPr>
            <w:tcW w:w="1113" w:type="pct"/>
            <w:vMerge w:val="continue"/>
            <w:tcBorders>
              <w:left w:val="single" w:color="auto" w:sz="12" w:space="0"/>
            </w:tcBorders>
            <w:noWrap/>
            <w:vAlign w:val="center"/>
          </w:tcPr>
          <w:p>
            <w:pPr>
              <w:snapToGrid w:val="0"/>
              <w:jc w:val="center"/>
              <w:rPr>
                <w:color w:val="000000"/>
                <w:kern w:val="0"/>
                <w:sz w:val="18"/>
                <w:szCs w:val="18"/>
              </w:rPr>
            </w:pPr>
          </w:p>
        </w:tc>
        <w:tc>
          <w:tcPr>
            <w:tcW w:w="2467" w:type="pct"/>
            <w:tcBorders>
              <w:top w:val="single" w:color="auto" w:sz="4" w:space="0"/>
              <w:bottom w:val="single" w:color="auto" w:sz="4" w:space="0"/>
            </w:tcBorders>
            <w:vAlign w:val="center"/>
          </w:tcPr>
          <w:p>
            <w:pPr>
              <w:snapToGrid w:val="0"/>
              <w:ind w:firstLine="180" w:firstLineChars="100"/>
              <w:rPr>
                <w:kern w:val="0"/>
                <w:sz w:val="18"/>
                <w:szCs w:val="18"/>
              </w:rPr>
            </w:pPr>
            <w:r>
              <w:rPr>
                <w:rFonts w:hint="eastAsia"/>
                <w:kern w:val="0"/>
                <w:sz w:val="18"/>
                <w:szCs w:val="18"/>
              </w:rPr>
              <w:t>薯类和膨化食品</w:t>
            </w:r>
          </w:p>
        </w:tc>
        <w:tc>
          <w:tcPr>
            <w:tcW w:w="617" w:type="pct"/>
            <w:tcBorders>
              <w:top w:val="single" w:color="auto" w:sz="4" w:space="0"/>
              <w:bottom w:val="single" w:color="auto" w:sz="4" w:space="0"/>
            </w:tcBorders>
            <w:noWrap/>
            <w:vAlign w:val="center"/>
          </w:tcPr>
          <w:p>
            <w:pPr>
              <w:snapToGrid w:val="0"/>
              <w:jc w:val="center"/>
              <w:rPr>
                <w:color w:val="000000"/>
                <w:kern w:val="0"/>
                <w:sz w:val="18"/>
                <w:szCs w:val="18"/>
              </w:rPr>
            </w:pPr>
            <w:r>
              <w:rPr>
                <w:rFonts w:hint="eastAsia"/>
                <w:color w:val="000000"/>
                <w:kern w:val="0"/>
                <w:sz w:val="18"/>
                <w:szCs w:val="18"/>
              </w:rPr>
              <w:t>5</w:t>
            </w:r>
          </w:p>
        </w:tc>
        <w:tc>
          <w:tcPr>
            <w:tcW w:w="803" w:type="pct"/>
            <w:vMerge w:val="continue"/>
            <w:tcBorders>
              <w:right w:val="single" w:color="auto" w:sz="12" w:space="0"/>
            </w:tcBorders>
            <w:noWrap/>
            <w:vAlign w:val="center"/>
          </w:tcPr>
          <w:p>
            <w:pPr>
              <w:snapToGrid w:val="0"/>
              <w:jc w:val="center"/>
              <w:rPr>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55" w:hRule="exact"/>
          <w:tblHeader/>
          <w:jc w:val="center"/>
        </w:trPr>
        <w:tc>
          <w:tcPr>
            <w:tcW w:w="1113" w:type="pct"/>
            <w:vMerge w:val="continue"/>
            <w:tcBorders>
              <w:left w:val="single" w:color="auto" w:sz="12" w:space="0"/>
            </w:tcBorders>
            <w:noWrap/>
            <w:vAlign w:val="center"/>
          </w:tcPr>
          <w:p>
            <w:pPr>
              <w:snapToGrid w:val="0"/>
              <w:jc w:val="center"/>
              <w:rPr>
                <w:color w:val="000000"/>
                <w:kern w:val="0"/>
                <w:sz w:val="18"/>
                <w:szCs w:val="18"/>
              </w:rPr>
            </w:pPr>
          </w:p>
        </w:tc>
        <w:tc>
          <w:tcPr>
            <w:tcW w:w="2467" w:type="pct"/>
            <w:vAlign w:val="center"/>
          </w:tcPr>
          <w:p>
            <w:pPr>
              <w:snapToGrid w:val="0"/>
              <w:ind w:firstLine="180" w:firstLineChars="100"/>
              <w:rPr>
                <w:kern w:val="0"/>
                <w:sz w:val="18"/>
                <w:szCs w:val="18"/>
              </w:rPr>
            </w:pPr>
            <w:r>
              <w:rPr>
                <w:rFonts w:hint="eastAsia"/>
                <w:kern w:val="0"/>
                <w:sz w:val="18"/>
                <w:szCs w:val="18"/>
              </w:rPr>
              <w:t>蔬菜制品</w:t>
            </w:r>
          </w:p>
        </w:tc>
        <w:tc>
          <w:tcPr>
            <w:tcW w:w="617" w:type="pct"/>
            <w:tcBorders>
              <w:top w:val="single" w:color="auto" w:sz="4" w:space="0"/>
              <w:bottom w:val="single" w:color="auto" w:sz="4" w:space="0"/>
            </w:tcBorders>
            <w:noWrap/>
            <w:vAlign w:val="center"/>
          </w:tcPr>
          <w:p>
            <w:pPr>
              <w:snapToGrid w:val="0"/>
              <w:jc w:val="center"/>
              <w:rPr>
                <w:color w:val="000000"/>
                <w:kern w:val="0"/>
                <w:sz w:val="18"/>
                <w:szCs w:val="18"/>
              </w:rPr>
            </w:pPr>
            <w:r>
              <w:rPr>
                <w:rFonts w:hint="eastAsia"/>
                <w:color w:val="000000"/>
                <w:kern w:val="0"/>
                <w:sz w:val="18"/>
                <w:szCs w:val="18"/>
              </w:rPr>
              <w:t>5</w:t>
            </w:r>
          </w:p>
        </w:tc>
        <w:tc>
          <w:tcPr>
            <w:tcW w:w="803" w:type="pct"/>
            <w:vMerge w:val="continue"/>
            <w:tcBorders>
              <w:right w:val="single" w:color="auto" w:sz="12" w:space="0"/>
            </w:tcBorders>
            <w:noWrap/>
            <w:vAlign w:val="center"/>
          </w:tcPr>
          <w:p>
            <w:pPr>
              <w:snapToGrid w:val="0"/>
              <w:jc w:val="center"/>
              <w:rPr>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55" w:hRule="exact"/>
          <w:tblHeader/>
          <w:jc w:val="center"/>
        </w:trPr>
        <w:tc>
          <w:tcPr>
            <w:tcW w:w="1113" w:type="pct"/>
            <w:vMerge w:val="continue"/>
            <w:tcBorders>
              <w:left w:val="single" w:color="auto" w:sz="12" w:space="0"/>
            </w:tcBorders>
            <w:noWrap/>
            <w:vAlign w:val="center"/>
          </w:tcPr>
          <w:p>
            <w:pPr>
              <w:snapToGrid w:val="0"/>
              <w:jc w:val="center"/>
              <w:rPr>
                <w:color w:val="000000"/>
                <w:kern w:val="0"/>
                <w:sz w:val="18"/>
                <w:szCs w:val="18"/>
              </w:rPr>
            </w:pPr>
          </w:p>
        </w:tc>
        <w:tc>
          <w:tcPr>
            <w:tcW w:w="2467" w:type="pct"/>
            <w:vAlign w:val="center"/>
          </w:tcPr>
          <w:p>
            <w:pPr>
              <w:snapToGrid w:val="0"/>
              <w:ind w:firstLine="180" w:firstLineChars="100"/>
              <w:rPr>
                <w:kern w:val="0"/>
                <w:sz w:val="18"/>
                <w:szCs w:val="18"/>
              </w:rPr>
            </w:pPr>
            <w:r>
              <w:rPr>
                <w:rFonts w:hint="eastAsia"/>
                <w:kern w:val="0"/>
                <w:sz w:val="18"/>
                <w:szCs w:val="18"/>
              </w:rPr>
              <w:t>水果制品</w:t>
            </w:r>
          </w:p>
        </w:tc>
        <w:tc>
          <w:tcPr>
            <w:tcW w:w="617" w:type="pct"/>
            <w:tcBorders>
              <w:top w:val="single" w:color="auto" w:sz="4" w:space="0"/>
              <w:bottom w:val="single" w:color="auto" w:sz="4" w:space="0"/>
            </w:tcBorders>
            <w:noWrap/>
            <w:vAlign w:val="center"/>
          </w:tcPr>
          <w:p>
            <w:pPr>
              <w:snapToGrid w:val="0"/>
              <w:jc w:val="center"/>
              <w:rPr>
                <w:color w:val="000000"/>
                <w:kern w:val="0"/>
                <w:sz w:val="18"/>
                <w:szCs w:val="18"/>
              </w:rPr>
            </w:pPr>
            <w:r>
              <w:rPr>
                <w:rFonts w:hint="eastAsia"/>
                <w:color w:val="000000"/>
                <w:kern w:val="0"/>
                <w:sz w:val="18"/>
                <w:szCs w:val="18"/>
              </w:rPr>
              <w:t>5</w:t>
            </w:r>
          </w:p>
        </w:tc>
        <w:tc>
          <w:tcPr>
            <w:tcW w:w="803" w:type="pct"/>
            <w:vMerge w:val="continue"/>
            <w:tcBorders>
              <w:right w:val="single" w:color="auto" w:sz="12" w:space="0"/>
            </w:tcBorders>
            <w:noWrap/>
            <w:vAlign w:val="center"/>
          </w:tcPr>
          <w:p>
            <w:pPr>
              <w:snapToGrid w:val="0"/>
              <w:jc w:val="center"/>
              <w:rPr>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55" w:hRule="exact"/>
          <w:tblHeader/>
          <w:jc w:val="center"/>
        </w:trPr>
        <w:tc>
          <w:tcPr>
            <w:tcW w:w="1113" w:type="pct"/>
            <w:vMerge w:val="continue"/>
            <w:tcBorders>
              <w:left w:val="single" w:color="auto" w:sz="12" w:space="0"/>
            </w:tcBorders>
            <w:noWrap/>
            <w:vAlign w:val="center"/>
          </w:tcPr>
          <w:p>
            <w:pPr>
              <w:snapToGrid w:val="0"/>
              <w:jc w:val="center"/>
              <w:rPr>
                <w:color w:val="000000"/>
                <w:kern w:val="0"/>
                <w:sz w:val="18"/>
                <w:szCs w:val="18"/>
              </w:rPr>
            </w:pPr>
          </w:p>
        </w:tc>
        <w:tc>
          <w:tcPr>
            <w:tcW w:w="2467" w:type="pct"/>
            <w:vAlign w:val="center"/>
          </w:tcPr>
          <w:p>
            <w:pPr>
              <w:snapToGrid w:val="0"/>
              <w:ind w:firstLine="180" w:firstLineChars="100"/>
              <w:rPr>
                <w:kern w:val="0"/>
                <w:sz w:val="18"/>
                <w:szCs w:val="18"/>
              </w:rPr>
            </w:pPr>
            <w:r>
              <w:rPr>
                <w:rFonts w:hint="eastAsia"/>
                <w:kern w:val="0"/>
                <w:sz w:val="18"/>
                <w:szCs w:val="18"/>
              </w:rPr>
              <w:t>炒货食品及坚果制品</w:t>
            </w:r>
          </w:p>
        </w:tc>
        <w:tc>
          <w:tcPr>
            <w:tcW w:w="617" w:type="pct"/>
            <w:tcBorders>
              <w:top w:val="single" w:color="auto" w:sz="4" w:space="0"/>
              <w:bottom w:val="single" w:color="auto" w:sz="4" w:space="0"/>
            </w:tcBorders>
            <w:noWrap/>
            <w:vAlign w:val="center"/>
          </w:tcPr>
          <w:p>
            <w:pPr>
              <w:snapToGrid w:val="0"/>
              <w:jc w:val="center"/>
              <w:rPr>
                <w:color w:val="000000"/>
                <w:kern w:val="0"/>
                <w:sz w:val="18"/>
                <w:szCs w:val="18"/>
              </w:rPr>
            </w:pPr>
            <w:r>
              <w:rPr>
                <w:rFonts w:hint="eastAsia"/>
                <w:color w:val="000000"/>
                <w:kern w:val="0"/>
                <w:sz w:val="18"/>
                <w:szCs w:val="18"/>
              </w:rPr>
              <w:t>5</w:t>
            </w:r>
          </w:p>
        </w:tc>
        <w:tc>
          <w:tcPr>
            <w:tcW w:w="803" w:type="pct"/>
            <w:vMerge w:val="continue"/>
            <w:tcBorders>
              <w:right w:val="single" w:color="auto" w:sz="12" w:space="0"/>
            </w:tcBorders>
            <w:noWrap/>
            <w:vAlign w:val="center"/>
          </w:tcPr>
          <w:p>
            <w:pPr>
              <w:snapToGrid w:val="0"/>
              <w:jc w:val="center"/>
              <w:rPr>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55" w:hRule="exact"/>
          <w:tblHeader/>
          <w:jc w:val="center"/>
        </w:trPr>
        <w:tc>
          <w:tcPr>
            <w:tcW w:w="1113" w:type="pct"/>
            <w:vMerge w:val="continue"/>
            <w:tcBorders>
              <w:left w:val="single" w:color="auto" w:sz="12" w:space="0"/>
            </w:tcBorders>
            <w:noWrap/>
            <w:vAlign w:val="center"/>
          </w:tcPr>
          <w:p>
            <w:pPr>
              <w:snapToGrid w:val="0"/>
              <w:jc w:val="center"/>
              <w:rPr>
                <w:color w:val="000000"/>
                <w:kern w:val="0"/>
                <w:sz w:val="18"/>
                <w:szCs w:val="18"/>
              </w:rPr>
            </w:pPr>
          </w:p>
        </w:tc>
        <w:tc>
          <w:tcPr>
            <w:tcW w:w="2467" w:type="pct"/>
            <w:tcBorders>
              <w:bottom w:val="single" w:color="auto" w:sz="4" w:space="0"/>
            </w:tcBorders>
            <w:vAlign w:val="center"/>
          </w:tcPr>
          <w:p>
            <w:pPr>
              <w:snapToGrid w:val="0"/>
              <w:ind w:firstLine="180" w:firstLineChars="100"/>
              <w:rPr>
                <w:kern w:val="0"/>
                <w:sz w:val="18"/>
                <w:szCs w:val="18"/>
              </w:rPr>
            </w:pPr>
            <w:r>
              <w:rPr>
                <w:rFonts w:hint="eastAsia"/>
                <w:kern w:val="0"/>
                <w:sz w:val="18"/>
                <w:szCs w:val="18"/>
              </w:rPr>
              <w:t>豆制品</w:t>
            </w:r>
          </w:p>
        </w:tc>
        <w:tc>
          <w:tcPr>
            <w:tcW w:w="617" w:type="pct"/>
            <w:tcBorders>
              <w:top w:val="single" w:color="auto" w:sz="4" w:space="0"/>
              <w:bottom w:val="single" w:color="auto" w:sz="4" w:space="0"/>
            </w:tcBorders>
            <w:noWrap/>
            <w:vAlign w:val="center"/>
          </w:tcPr>
          <w:p>
            <w:pPr>
              <w:snapToGrid w:val="0"/>
              <w:jc w:val="center"/>
              <w:rPr>
                <w:color w:val="000000"/>
                <w:kern w:val="0"/>
                <w:sz w:val="18"/>
                <w:szCs w:val="18"/>
              </w:rPr>
            </w:pPr>
            <w:r>
              <w:rPr>
                <w:rFonts w:hint="eastAsia"/>
                <w:color w:val="000000"/>
                <w:kern w:val="0"/>
                <w:sz w:val="18"/>
                <w:szCs w:val="18"/>
              </w:rPr>
              <w:t>5</w:t>
            </w:r>
          </w:p>
        </w:tc>
        <w:tc>
          <w:tcPr>
            <w:tcW w:w="803" w:type="pct"/>
            <w:vMerge w:val="continue"/>
            <w:tcBorders>
              <w:right w:val="single" w:color="auto" w:sz="12" w:space="0"/>
            </w:tcBorders>
            <w:noWrap/>
            <w:vAlign w:val="center"/>
          </w:tcPr>
          <w:p>
            <w:pPr>
              <w:snapToGrid w:val="0"/>
              <w:jc w:val="center"/>
              <w:rPr>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55" w:hRule="exact"/>
          <w:tblHeader/>
          <w:jc w:val="center"/>
        </w:trPr>
        <w:tc>
          <w:tcPr>
            <w:tcW w:w="1113" w:type="pct"/>
            <w:vMerge w:val="continue"/>
            <w:tcBorders>
              <w:left w:val="single" w:color="auto" w:sz="12" w:space="0"/>
            </w:tcBorders>
            <w:noWrap/>
            <w:vAlign w:val="center"/>
          </w:tcPr>
          <w:p>
            <w:pPr>
              <w:snapToGrid w:val="0"/>
              <w:jc w:val="center"/>
              <w:rPr>
                <w:color w:val="000000"/>
                <w:kern w:val="0"/>
                <w:sz w:val="18"/>
                <w:szCs w:val="18"/>
              </w:rPr>
            </w:pPr>
          </w:p>
        </w:tc>
        <w:tc>
          <w:tcPr>
            <w:tcW w:w="2467" w:type="pct"/>
            <w:tcBorders>
              <w:top w:val="single" w:color="auto" w:sz="4" w:space="0"/>
              <w:bottom w:val="nil"/>
            </w:tcBorders>
            <w:vAlign w:val="center"/>
          </w:tcPr>
          <w:p>
            <w:pPr>
              <w:snapToGrid w:val="0"/>
              <w:ind w:firstLine="180" w:firstLineChars="100"/>
              <w:rPr>
                <w:kern w:val="0"/>
                <w:sz w:val="18"/>
                <w:szCs w:val="18"/>
              </w:rPr>
            </w:pPr>
            <w:r>
              <w:rPr>
                <w:rFonts w:hint="eastAsia"/>
                <w:kern w:val="0"/>
                <w:sz w:val="18"/>
                <w:szCs w:val="18"/>
              </w:rPr>
              <w:t>蜂产品</w:t>
            </w:r>
          </w:p>
        </w:tc>
        <w:tc>
          <w:tcPr>
            <w:tcW w:w="617" w:type="pct"/>
            <w:tcBorders>
              <w:top w:val="single" w:color="auto" w:sz="4" w:space="0"/>
              <w:bottom w:val="nil"/>
            </w:tcBorders>
            <w:noWrap/>
            <w:vAlign w:val="center"/>
          </w:tcPr>
          <w:p>
            <w:pPr>
              <w:snapToGrid w:val="0"/>
              <w:jc w:val="center"/>
              <w:rPr>
                <w:color w:val="000000"/>
                <w:kern w:val="0"/>
                <w:sz w:val="18"/>
                <w:szCs w:val="18"/>
              </w:rPr>
            </w:pPr>
          </w:p>
        </w:tc>
        <w:tc>
          <w:tcPr>
            <w:tcW w:w="803" w:type="pct"/>
            <w:vMerge w:val="continue"/>
            <w:tcBorders>
              <w:right w:val="single" w:color="auto" w:sz="12" w:space="0"/>
            </w:tcBorders>
            <w:noWrap/>
            <w:vAlign w:val="center"/>
          </w:tcPr>
          <w:p>
            <w:pPr>
              <w:snapToGrid w:val="0"/>
              <w:jc w:val="center"/>
              <w:rPr>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55" w:hRule="exact"/>
          <w:tblHeader/>
          <w:jc w:val="center"/>
        </w:trPr>
        <w:tc>
          <w:tcPr>
            <w:tcW w:w="1113" w:type="pct"/>
            <w:vMerge w:val="continue"/>
            <w:tcBorders>
              <w:left w:val="single" w:color="auto" w:sz="12" w:space="0"/>
            </w:tcBorders>
            <w:noWrap/>
            <w:vAlign w:val="center"/>
          </w:tcPr>
          <w:p>
            <w:pPr>
              <w:snapToGrid w:val="0"/>
              <w:jc w:val="center"/>
              <w:rPr>
                <w:color w:val="000000"/>
                <w:kern w:val="0"/>
                <w:sz w:val="18"/>
                <w:szCs w:val="18"/>
              </w:rPr>
            </w:pPr>
          </w:p>
        </w:tc>
        <w:tc>
          <w:tcPr>
            <w:tcW w:w="2467" w:type="pct"/>
            <w:tcBorders>
              <w:top w:val="nil"/>
              <w:bottom w:val="nil"/>
            </w:tcBorders>
            <w:vAlign w:val="center"/>
          </w:tcPr>
          <w:p>
            <w:pPr>
              <w:snapToGrid w:val="0"/>
              <w:ind w:firstLine="540" w:firstLineChars="300"/>
              <w:rPr>
                <w:kern w:val="0"/>
                <w:sz w:val="18"/>
                <w:szCs w:val="18"/>
              </w:rPr>
            </w:pPr>
            <w:r>
              <w:rPr>
                <w:rFonts w:hint="eastAsia"/>
                <w:kern w:val="0"/>
                <w:sz w:val="18"/>
                <w:szCs w:val="18"/>
              </w:rPr>
              <w:t>蜂蜜</w:t>
            </w:r>
          </w:p>
        </w:tc>
        <w:tc>
          <w:tcPr>
            <w:tcW w:w="617" w:type="pct"/>
            <w:tcBorders>
              <w:top w:val="nil"/>
              <w:bottom w:val="nil"/>
            </w:tcBorders>
            <w:noWrap/>
            <w:vAlign w:val="center"/>
          </w:tcPr>
          <w:p>
            <w:pPr>
              <w:snapToGrid w:val="0"/>
              <w:jc w:val="center"/>
              <w:rPr>
                <w:color w:val="000000"/>
                <w:kern w:val="0"/>
                <w:sz w:val="18"/>
                <w:szCs w:val="18"/>
              </w:rPr>
            </w:pPr>
            <w:r>
              <w:rPr>
                <w:rFonts w:hint="eastAsia"/>
                <w:color w:val="000000"/>
                <w:kern w:val="0"/>
                <w:sz w:val="18"/>
                <w:szCs w:val="18"/>
              </w:rPr>
              <w:t>5</w:t>
            </w:r>
          </w:p>
        </w:tc>
        <w:tc>
          <w:tcPr>
            <w:tcW w:w="803" w:type="pct"/>
            <w:vMerge w:val="continue"/>
            <w:tcBorders>
              <w:right w:val="single" w:color="auto" w:sz="12" w:space="0"/>
            </w:tcBorders>
            <w:noWrap/>
            <w:vAlign w:val="center"/>
          </w:tcPr>
          <w:p>
            <w:pPr>
              <w:snapToGrid w:val="0"/>
              <w:jc w:val="center"/>
              <w:rPr>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55" w:hRule="exact"/>
          <w:tblHeader/>
          <w:jc w:val="center"/>
        </w:trPr>
        <w:tc>
          <w:tcPr>
            <w:tcW w:w="1113" w:type="pct"/>
            <w:vMerge w:val="continue"/>
            <w:tcBorders>
              <w:left w:val="single" w:color="auto" w:sz="12" w:space="0"/>
              <w:bottom w:val="single" w:color="auto" w:sz="12" w:space="0"/>
            </w:tcBorders>
            <w:noWrap/>
            <w:vAlign w:val="center"/>
          </w:tcPr>
          <w:p>
            <w:pPr>
              <w:snapToGrid w:val="0"/>
              <w:jc w:val="center"/>
              <w:rPr>
                <w:color w:val="000000"/>
                <w:kern w:val="0"/>
                <w:sz w:val="18"/>
                <w:szCs w:val="18"/>
              </w:rPr>
            </w:pPr>
          </w:p>
        </w:tc>
        <w:tc>
          <w:tcPr>
            <w:tcW w:w="2467" w:type="pct"/>
            <w:tcBorders>
              <w:top w:val="nil"/>
              <w:bottom w:val="single" w:color="auto" w:sz="12" w:space="0"/>
            </w:tcBorders>
            <w:vAlign w:val="center"/>
          </w:tcPr>
          <w:p>
            <w:pPr>
              <w:snapToGrid w:val="0"/>
              <w:ind w:firstLine="540" w:firstLineChars="300"/>
              <w:rPr>
                <w:kern w:val="0"/>
                <w:sz w:val="18"/>
                <w:szCs w:val="18"/>
              </w:rPr>
            </w:pPr>
            <w:r>
              <w:rPr>
                <w:rFonts w:hint="eastAsia"/>
                <w:kern w:val="0"/>
                <w:sz w:val="18"/>
                <w:szCs w:val="18"/>
              </w:rPr>
              <w:t>蜂花粉</w:t>
            </w:r>
          </w:p>
        </w:tc>
        <w:tc>
          <w:tcPr>
            <w:tcW w:w="617" w:type="pct"/>
            <w:tcBorders>
              <w:top w:val="nil"/>
              <w:bottom w:val="single" w:color="auto" w:sz="12" w:space="0"/>
            </w:tcBorders>
            <w:noWrap/>
            <w:vAlign w:val="center"/>
          </w:tcPr>
          <w:p>
            <w:pPr>
              <w:snapToGrid w:val="0"/>
              <w:jc w:val="center"/>
              <w:rPr>
                <w:color w:val="000000"/>
                <w:kern w:val="0"/>
                <w:sz w:val="18"/>
                <w:szCs w:val="18"/>
              </w:rPr>
            </w:pPr>
            <w:r>
              <w:rPr>
                <w:rFonts w:hint="eastAsia"/>
                <w:color w:val="000000"/>
                <w:kern w:val="0"/>
                <w:sz w:val="18"/>
                <w:szCs w:val="18"/>
              </w:rPr>
              <w:t>5</w:t>
            </w:r>
          </w:p>
        </w:tc>
        <w:tc>
          <w:tcPr>
            <w:tcW w:w="803" w:type="pct"/>
            <w:vMerge w:val="continue"/>
            <w:tcBorders>
              <w:bottom w:val="single" w:color="auto" w:sz="12" w:space="0"/>
              <w:right w:val="single" w:color="auto" w:sz="12" w:space="0"/>
            </w:tcBorders>
            <w:noWrap/>
            <w:vAlign w:val="center"/>
          </w:tcPr>
          <w:p>
            <w:pPr>
              <w:snapToGrid w:val="0"/>
              <w:jc w:val="center"/>
              <w:rPr>
                <w:color w:val="000000"/>
                <w:kern w:val="0"/>
                <w:sz w:val="18"/>
                <w:szCs w:val="18"/>
              </w:rPr>
            </w:pPr>
          </w:p>
        </w:tc>
      </w:tr>
    </w:tbl>
    <w:p>
      <w:pPr>
        <w:pStyle w:val="258"/>
        <w:ind w:firstLine="0" w:firstLineChars="0"/>
        <w:rPr>
          <w:rFonts w:ascii="Times New Roman"/>
        </w:rPr>
      </w:pPr>
    </w:p>
    <w:p>
      <w:pPr>
        <w:pStyle w:val="260"/>
        <w:rPr>
          <w:rFonts w:ascii="Times New Roman"/>
        </w:rPr>
      </w:pPr>
      <w:bookmarkStart w:id="274" w:name="_Toc124320653"/>
      <w:bookmarkStart w:id="275" w:name="_Toc120781607"/>
      <w:bookmarkStart w:id="276" w:name="_Toc120781895"/>
      <w:bookmarkStart w:id="277" w:name="_Toc128732220"/>
      <w:bookmarkStart w:id="278" w:name="_Toc120718556"/>
      <w:bookmarkStart w:id="279" w:name="_Toc124348579"/>
      <w:bookmarkStart w:id="280" w:name="_Toc120808166"/>
      <w:bookmarkStart w:id="281" w:name="_Toc124349255"/>
      <w:bookmarkStart w:id="282" w:name="_Toc124266141"/>
      <w:bookmarkStart w:id="283" w:name="_Toc120718418"/>
      <w:bookmarkStart w:id="284" w:name="_Toc124320839"/>
      <w:bookmarkStart w:id="285" w:name="_Toc128474809"/>
      <w:bookmarkStart w:id="286" w:name="_Toc152875931"/>
      <w:bookmarkStart w:id="287" w:name="_Toc124332385"/>
      <w:bookmarkStart w:id="288" w:name="_Toc124320467"/>
      <w:bookmarkStart w:id="289" w:name="_Toc128475817"/>
      <w:bookmarkStart w:id="290" w:name="_Toc120782013"/>
      <w:r>
        <w:rPr>
          <w:rFonts w:ascii="Times New Roman"/>
        </w:rPr>
        <w:t>微生物限量</w:t>
      </w:r>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pPr>
        <w:ind w:firstLine="420" w:firstLineChars="200"/>
      </w:pPr>
      <w:r>
        <w:rPr>
          <w:rFonts w:hint="eastAsia"/>
        </w:rPr>
        <w:t>微生物限量应符合相应的产品标准和有关规定。</w:t>
      </w:r>
    </w:p>
    <w:p>
      <w:pPr>
        <w:ind w:firstLine="420" w:firstLineChars="200"/>
      </w:pPr>
      <w:r>
        <w:rPr>
          <w:rFonts w:hint="eastAsia"/>
        </w:rPr>
        <w:t>除符合相应的产品标准和有关规定外，航天应急食品中罐头食品和其他应符合商业无菌要求的食品（灭菌乳、经商业无菌生产的饮料、采用灭菌工艺生产的调制乳、淡炼乳及调制淡炼乳、婴幼儿罐装辅助食品、液态特殊医学用途婴儿配方食品、液态特殊医学用途配方食品等）应符合商业无菌的要求，除罐头食品和其他应符合商业无菌要求的食品以外的食品，微生物限量应符合表12的规定。</w:t>
      </w:r>
    </w:p>
    <w:p>
      <w:r>
        <w:rPr>
          <w:rFonts w:hint="eastAsia"/>
        </w:rPr>
        <w:t>。</w:t>
      </w:r>
      <w:bookmarkStart w:id="291" w:name="_Toc151750894"/>
      <w:bookmarkStart w:id="292" w:name="_Toc152679234"/>
      <w:bookmarkStart w:id="293" w:name="_Toc151755012"/>
      <w:bookmarkStart w:id="294" w:name="_Toc152679398"/>
      <w:r>
        <w:rPr>
          <w:rFonts w:ascii="黑体" w:hAnsi="黑体" w:eastAsia="黑体"/>
        </w:rPr>
        <w:br w:type="page"/>
      </w:r>
    </w:p>
    <w:p>
      <w:pPr>
        <w:pStyle w:val="28"/>
        <w:spacing w:before="156" w:beforeLines="50" w:after="156" w:afterLines="50"/>
        <w:jc w:val="center"/>
        <w:rPr>
          <w:rFonts w:ascii="黑体" w:hAnsi="黑体" w:eastAsia="黑体"/>
        </w:rPr>
      </w:pPr>
      <w:bookmarkStart w:id="295" w:name="_Toc152856079"/>
      <w:r>
        <w:rPr>
          <w:rFonts w:hint="eastAsia" w:ascii="黑体" w:hAnsi="黑体" w:eastAsia="黑体"/>
        </w:rPr>
        <w:t>表</w:t>
      </w:r>
      <w:r>
        <w:rPr>
          <w:rFonts w:ascii="黑体" w:hAnsi="黑体" w:eastAsia="黑体"/>
        </w:rPr>
        <w:fldChar w:fldCharType="begin"/>
      </w:r>
      <w:r>
        <w:rPr>
          <w:rFonts w:ascii="黑体" w:hAnsi="黑体" w:eastAsia="黑体"/>
        </w:rPr>
        <w:instrText xml:space="preserve"> </w:instrText>
      </w:r>
      <w:r>
        <w:rPr>
          <w:rFonts w:hint="eastAsia" w:ascii="黑体" w:hAnsi="黑体" w:eastAsia="黑体"/>
        </w:rPr>
        <w:instrText xml:space="preserve">SEQ 表 \* ARABIC</w:instrText>
      </w:r>
      <w:r>
        <w:rPr>
          <w:rFonts w:ascii="黑体" w:hAnsi="黑体" w:eastAsia="黑体"/>
        </w:rPr>
        <w:instrText xml:space="preserve"> </w:instrText>
      </w:r>
      <w:r>
        <w:rPr>
          <w:rFonts w:ascii="黑体" w:hAnsi="黑体" w:eastAsia="黑体"/>
        </w:rPr>
        <w:fldChar w:fldCharType="separate"/>
      </w:r>
      <w:r>
        <w:rPr>
          <w:rFonts w:ascii="黑体" w:hAnsi="黑体" w:eastAsia="黑体"/>
        </w:rPr>
        <w:t>12</w:t>
      </w:r>
      <w:r>
        <w:rPr>
          <w:rFonts w:ascii="黑体" w:hAnsi="黑体" w:eastAsia="黑体"/>
        </w:rPr>
        <w:fldChar w:fldCharType="end"/>
      </w:r>
      <w:r>
        <w:rPr>
          <w:rFonts w:ascii="黑体" w:hAnsi="黑体" w:eastAsia="黑体"/>
        </w:rPr>
        <w:t xml:space="preserve">  </w:t>
      </w:r>
      <w:r>
        <w:rPr>
          <w:rFonts w:hint="eastAsia" w:ascii="黑体" w:hAnsi="黑体" w:eastAsia="黑体"/>
        </w:rPr>
        <w:t>微生物限量</w:t>
      </w:r>
      <w:bookmarkEnd w:id="291"/>
      <w:bookmarkEnd w:id="292"/>
      <w:bookmarkEnd w:id="293"/>
      <w:bookmarkEnd w:id="294"/>
      <w:bookmarkEnd w:id="295"/>
    </w:p>
    <w:tbl>
      <w:tblPr>
        <w:tblStyle w:val="88"/>
        <w:tblW w:w="965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54"/>
        <w:gridCol w:w="3118"/>
        <w:gridCol w:w="567"/>
        <w:gridCol w:w="567"/>
        <w:gridCol w:w="567"/>
        <w:gridCol w:w="1843"/>
        <w:gridCol w:w="114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55" w:hRule="exact"/>
          <w:jc w:val="center"/>
        </w:trPr>
        <w:tc>
          <w:tcPr>
            <w:tcW w:w="1854" w:type="dxa"/>
            <w:vMerge w:val="restart"/>
            <w:tcBorders>
              <w:top w:val="single" w:color="auto" w:sz="12" w:space="0"/>
              <w:left w:val="single" w:color="auto" w:sz="12" w:space="0"/>
              <w:bottom w:val="single" w:color="auto" w:sz="12" w:space="0"/>
            </w:tcBorders>
            <w:noWrap/>
            <w:vAlign w:val="center"/>
          </w:tcPr>
          <w:p>
            <w:pPr>
              <w:snapToGrid w:val="0"/>
              <w:jc w:val="center"/>
              <w:rPr>
                <w:kern w:val="0"/>
                <w:sz w:val="18"/>
                <w:szCs w:val="18"/>
              </w:rPr>
            </w:pPr>
            <w:r>
              <w:rPr>
                <w:kern w:val="0"/>
                <w:sz w:val="18"/>
                <w:szCs w:val="18"/>
              </w:rPr>
              <w:t>项目</w:t>
            </w:r>
          </w:p>
        </w:tc>
        <w:tc>
          <w:tcPr>
            <w:tcW w:w="3118" w:type="dxa"/>
            <w:vMerge w:val="restart"/>
            <w:tcBorders>
              <w:top w:val="single" w:color="auto" w:sz="12" w:space="0"/>
              <w:bottom w:val="single" w:color="auto" w:sz="12" w:space="0"/>
            </w:tcBorders>
            <w:vAlign w:val="center"/>
          </w:tcPr>
          <w:p>
            <w:pPr>
              <w:snapToGrid w:val="0"/>
              <w:jc w:val="center"/>
              <w:rPr>
                <w:kern w:val="0"/>
                <w:sz w:val="18"/>
                <w:szCs w:val="18"/>
              </w:rPr>
            </w:pPr>
            <w:r>
              <w:rPr>
                <w:kern w:val="0"/>
                <w:sz w:val="18"/>
                <w:szCs w:val="18"/>
              </w:rPr>
              <w:t>食品类别（名称）</w:t>
            </w:r>
          </w:p>
        </w:tc>
        <w:tc>
          <w:tcPr>
            <w:tcW w:w="3544" w:type="dxa"/>
            <w:gridSpan w:val="4"/>
            <w:tcBorders>
              <w:top w:val="single" w:color="auto" w:sz="12" w:space="0"/>
              <w:bottom w:val="single" w:color="auto" w:sz="4" w:space="0"/>
            </w:tcBorders>
            <w:noWrap/>
            <w:vAlign w:val="center"/>
          </w:tcPr>
          <w:p>
            <w:pPr>
              <w:snapToGrid w:val="0"/>
              <w:jc w:val="center"/>
              <w:rPr>
                <w:kern w:val="0"/>
                <w:sz w:val="18"/>
                <w:szCs w:val="18"/>
              </w:rPr>
            </w:pPr>
            <w:r>
              <w:rPr>
                <w:rFonts w:hint="eastAsia"/>
                <w:kern w:val="0"/>
                <w:sz w:val="18"/>
                <w:szCs w:val="18"/>
              </w:rPr>
              <w:t>采样方案及限量</w:t>
            </w:r>
          </w:p>
        </w:tc>
        <w:tc>
          <w:tcPr>
            <w:tcW w:w="1143" w:type="dxa"/>
            <w:vMerge w:val="restart"/>
            <w:tcBorders>
              <w:top w:val="single" w:color="auto" w:sz="12" w:space="0"/>
              <w:bottom w:val="single" w:color="auto" w:sz="12" w:space="0"/>
              <w:right w:val="single" w:color="auto" w:sz="12" w:space="0"/>
            </w:tcBorders>
            <w:noWrap/>
            <w:vAlign w:val="center"/>
          </w:tcPr>
          <w:p>
            <w:pPr>
              <w:snapToGrid w:val="0"/>
              <w:jc w:val="center"/>
              <w:rPr>
                <w:rFonts w:ascii="宋体" w:hAnsi="宋体"/>
                <w:kern w:val="0"/>
                <w:sz w:val="18"/>
                <w:szCs w:val="18"/>
              </w:rPr>
            </w:pPr>
            <w:r>
              <w:rPr>
                <w:rFonts w:ascii="宋体" w:hAnsi="宋体"/>
                <w:kern w:val="0"/>
                <w:sz w:val="18"/>
                <w:szCs w:val="18"/>
              </w:rPr>
              <w:t>检验方法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55" w:hRule="exact"/>
          <w:jc w:val="center"/>
        </w:trPr>
        <w:tc>
          <w:tcPr>
            <w:tcW w:w="1854" w:type="dxa"/>
            <w:vMerge w:val="continue"/>
            <w:tcBorders>
              <w:top w:val="single" w:color="auto" w:sz="4" w:space="0"/>
              <w:left w:val="single" w:color="auto" w:sz="12" w:space="0"/>
              <w:bottom w:val="single" w:color="auto" w:sz="12" w:space="0"/>
            </w:tcBorders>
            <w:noWrap/>
            <w:vAlign w:val="center"/>
          </w:tcPr>
          <w:p>
            <w:pPr>
              <w:snapToGrid w:val="0"/>
              <w:jc w:val="center"/>
              <w:rPr>
                <w:kern w:val="0"/>
                <w:szCs w:val="21"/>
              </w:rPr>
            </w:pPr>
          </w:p>
        </w:tc>
        <w:tc>
          <w:tcPr>
            <w:tcW w:w="3118" w:type="dxa"/>
            <w:vMerge w:val="continue"/>
            <w:tcBorders>
              <w:top w:val="single" w:color="auto" w:sz="4" w:space="0"/>
              <w:bottom w:val="single" w:color="auto" w:sz="12" w:space="0"/>
            </w:tcBorders>
          </w:tcPr>
          <w:p>
            <w:pPr>
              <w:snapToGrid w:val="0"/>
              <w:jc w:val="center"/>
              <w:rPr>
                <w:kern w:val="0"/>
                <w:szCs w:val="21"/>
              </w:rPr>
            </w:pPr>
          </w:p>
        </w:tc>
        <w:tc>
          <w:tcPr>
            <w:tcW w:w="567" w:type="dxa"/>
            <w:tcBorders>
              <w:top w:val="single" w:color="auto" w:sz="4" w:space="0"/>
              <w:bottom w:val="single" w:color="auto" w:sz="12" w:space="0"/>
            </w:tcBorders>
            <w:noWrap/>
            <w:vAlign w:val="center"/>
          </w:tcPr>
          <w:p>
            <w:pPr>
              <w:snapToGrid w:val="0"/>
              <w:jc w:val="center"/>
              <w:rPr>
                <w:kern w:val="0"/>
                <w:sz w:val="18"/>
                <w:szCs w:val="18"/>
              </w:rPr>
            </w:pPr>
            <w:r>
              <w:rPr>
                <w:rFonts w:hint="eastAsia"/>
                <w:kern w:val="0"/>
                <w:sz w:val="18"/>
                <w:szCs w:val="18"/>
              </w:rPr>
              <w:t>n</w:t>
            </w:r>
          </w:p>
        </w:tc>
        <w:tc>
          <w:tcPr>
            <w:tcW w:w="567" w:type="dxa"/>
            <w:tcBorders>
              <w:top w:val="single" w:color="auto" w:sz="4" w:space="0"/>
              <w:bottom w:val="single" w:color="auto" w:sz="12" w:space="0"/>
            </w:tcBorders>
            <w:noWrap/>
            <w:vAlign w:val="center"/>
          </w:tcPr>
          <w:p>
            <w:pPr>
              <w:snapToGrid w:val="0"/>
              <w:jc w:val="center"/>
              <w:rPr>
                <w:kern w:val="0"/>
                <w:sz w:val="18"/>
                <w:szCs w:val="18"/>
              </w:rPr>
            </w:pPr>
            <w:r>
              <w:rPr>
                <w:rFonts w:hint="eastAsia"/>
                <w:kern w:val="0"/>
                <w:sz w:val="18"/>
                <w:szCs w:val="18"/>
              </w:rPr>
              <w:t>c</w:t>
            </w:r>
          </w:p>
        </w:tc>
        <w:tc>
          <w:tcPr>
            <w:tcW w:w="567" w:type="dxa"/>
            <w:tcBorders>
              <w:top w:val="single" w:color="auto" w:sz="4" w:space="0"/>
              <w:bottom w:val="single" w:color="auto" w:sz="12" w:space="0"/>
            </w:tcBorders>
            <w:noWrap/>
            <w:vAlign w:val="center"/>
          </w:tcPr>
          <w:p>
            <w:pPr>
              <w:snapToGrid w:val="0"/>
              <w:jc w:val="center"/>
              <w:rPr>
                <w:kern w:val="0"/>
                <w:sz w:val="18"/>
                <w:szCs w:val="18"/>
              </w:rPr>
            </w:pPr>
            <w:r>
              <w:rPr>
                <w:rFonts w:hint="eastAsia"/>
                <w:kern w:val="0"/>
                <w:sz w:val="18"/>
                <w:szCs w:val="18"/>
              </w:rPr>
              <w:t>m</w:t>
            </w:r>
          </w:p>
        </w:tc>
        <w:tc>
          <w:tcPr>
            <w:tcW w:w="1843" w:type="dxa"/>
            <w:tcBorders>
              <w:top w:val="single" w:color="auto" w:sz="4" w:space="0"/>
              <w:bottom w:val="single" w:color="auto" w:sz="12" w:space="0"/>
            </w:tcBorders>
            <w:noWrap/>
            <w:vAlign w:val="center"/>
          </w:tcPr>
          <w:p>
            <w:pPr>
              <w:snapToGrid w:val="0"/>
              <w:jc w:val="center"/>
              <w:rPr>
                <w:kern w:val="0"/>
                <w:sz w:val="18"/>
                <w:szCs w:val="18"/>
              </w:rPr>
            </w:pPr>
            <w:r>
              <w:rPr>
                <w:rFonts w:hint="eastAsia"/>
                <w:kern w:val="0"/>
                <w:sz w:val="18"/>
                <w:szCs w:val="18"/>
              </w:rPr>
              <w:t>M</w:t>
            </w:r>
          </w:p>
        </w:tc>
        <w:tc>
          <w:tcPr>
            <w:tcW w:w="1143" w:type="dxa"/>
            <w:vMerge w:val="continue"/>
            <w:tcBorders>
              <w:top w:val="single" w:color="auto" w:sz="12" w:space="0"/>
              <w:bottom w:val="single" w:color="auto" w:sz="12" w:space="0"/>
              <w:right w:val="single" w:color="auto" w:sz="12" w:space="0"/>
            </w:tcBorders>
            <w:noWrap/>
            <w:vAlign w:val="center"/>
          </w:tcPr>
          <w:p>
            <w:pPr>
              <w:snapToGrid w:val="0"/>
              <w:jc w:val="center"/>
              <w:rPr>
                <w:rFonts w:eastAsia="黑体"/>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55" w:hRule="exact"/>
          <w:jc w:val="center"/>
        </w:trPr>
        <w:tc>
          <w:tcPr>
            <w:tcW w:w="1854" w:type="dxa"/>
            <w:vMerge w:val="restart"/>
            <w:tcBorders>
              <w:top w:val="single" w:color="auto" w:sz="12" w:space="0"/>
              <w:left w:val="single" w:color="auto" w:sz="12" w:space="0"/>
            </w:tcBorders>
            <w:noWrap/>
            <w:vAlign w:val="center"/>
          </w:tcPr>
          <w:p>
            <w:pPr>
              <w:snapToGrid w:val="0"/>
              <w:jc w:val="center"/>
              <w:rPr>
                <w:rFonts w:eastAsiaTheme="minorEastAsia"/>
                <w:kern w:val="0"/>
                <w:sz w:val="18"/>
                <w:szCs w:val="18"/>
              </w:rPr>
            </w:pPr>
            <w:r>
              <w:rPr>
                <w:rFonts w:eastAsiaTheme="minorEastAsia"/>
                <w:kern w:val="0"/>
                <w:sz w:val="18"/>
                <w:szCs w:val="18"/>
              </w:rPr>
              <w:t>菌落总数</w:t>
            </w:r>
          </w:p>
        </w:tc>
        <w:tc>
          <w:tcPr>
            <w:tcW w:w="3118" w:type="dxa"/>
            <w:tcBorders>
              <w:top w:val="single" w:color="auto" w:sz="12" w:space="0"/>
              <w:bottom w:val="nil"/>
            </w:tcBorders>
            <w:vAlign w:val="center"/>
          </w:tcPr>
          <w:p>
            <w:pPr>
              <w:snapToGrid w:val="0"/>
              <w:ind w:firstLine="180" w:firstLineChars="100"/>
              <w:rPr>
                <w:rFonts w:eastAsiaTheme="minorEastAsia"/>
                <w:kern w:val="0"/>
                <w:sz w:val="18"/>
                <w:szCs w:val="18"/>
              </w:rPr>
            </w:pPr>
            <w:r>
              <w:rPr>
                <w:rFonts w:eastAsiaTheme="minorEastAsia"/>
                <w:kern w:val="0"/>
                <w:sz w:val="18"/>
                <w:szCs w:val="18"/>
              </w:rPr>
              <w:t>蔬菜制品</w:t>
            </w:r>
          </w:p>
        </w:tc>
        <w:tc>
          <w:tcPr>
            <w:tcW w:w="567" w:type="dxa"/>
            <w:tcBorders>
              <w:top w:val="single" w:color="auto" w:sz="12" w:space="0"/>
              <w:bottom w:val="nil"/>
            </w:tcBorders>
            <w:noWrap/>
            <w:vAlign w:val="center"/>
          </w:tcPr>
          <w:p>
            <w:pPr>
              <w:snapToGrid w:val="0"/>
              <w:jc w:val="center"/>
              <w:rPr>
                <w:rFonts w:eastAsiaTheme="minorEastAsia"/>
                <w:kern w:val="0"/>
                <w:sz w:val="18"/>
                <w:szCs w:val="18"/>
              </w:rPr>
            </w:pPr>
          </w:p>
        </w:tc>
        <w:tc>
          <w:tcPr>
            <w:tcW w:w="567" w:type="dxa"/>
            <w:tcBorders>
              <w:top w:val="single" w:color="auto" w:sz="12" w:space="0"/>
              <w:bottom w:val="nil"/>
            </w:tcBorders>
            <w:noWrap/>
            <w:vAlign w:val="center"/>
          </w:tcPr>
          <w:p>
            <w:pPr>
              <w:snapToGrid w:val="0"/>
              <w:jc w:val="center"/>
              <w:rPr>
                <w:rFonts w:eastAsiaTheme="minorEastAsia"/>
                <w:kern w:val="0"/>
                <w:sz w:val="18"/>
                <w:szCs w:val="18"/>
              </w:rPr>
            </w:pPr>
          </w:p>
        </w:tc>
        <w:tc>
          <w:tcPr>
            <w:tcW w:w="567" w:type="dxa"/>
            <w:tcBorders>
              <w:top w:val="single" w:color="auto" w:sz="12" w:space="0"/>
              <w:bottom w:val="nil"/>
            </w:tcBorders>
            <w:noWrap/>
            <w:vAlign w:val="center"/>
          </w:tcPr>
          <w:p>
            <w:pPr>
              <w:snapToGrid w:val="0"/>
              <w:jc w:val="center"/>
              <w:rPr>
                <w:rFonts w:eastAsiaTheme="minorEastAsia"/>
                <w:kern w:val="0"/>
                <w:sz w:val="18"/>
                <w:szCs w:val="18"/>
              </w:rPr>
            </w:pPr>
          </w:p>
        </w:tc>
        <w:tc>
          <w:tcPr>
            <w:tcW w:w="1843" w:type="dxa"/>
            <w:tcBorders>
              <w:top w:val="single" w:color="auto" w:sz="12" w:space="0"/>
              <w:bottom w:val="nil"/>
            </w:tcBorders>
            <w:noWrap/>
            <w:vAlign w:val="center"/>
          </w:tcPr>
          <w:p>
            <w:pPr>
              <w:snapToGrid w:val="0"/>
              <w:jc w:val="center"/>
              <w:rPr>
                <w:rFonts w:eastAsiaTheme="minorEastAsia"/>
                <w:kern w:val="0"/>
                <w:sz w:val="18"/>
                <w:szCs w:val="18"/>
              </w:rPr>
            </w:pPr>
          </w:p>
        </w:tc>
        <w:tc>
          <w:tcPr>
            <w:tcW w:w="1143" w:type="dxa"/>
            <w:vMerge w:val="restart"/>
            <w:tcBorders>
              <w:top w:val="single" w:color="auto" w:sz="12" w:space="0"/>
              <w:right w:val="single" w:color="auto" w:sz="12" w:space="0"/>
            </w:tcBorders>
            <w:noWrap/>
            <w:vAlign w:val="center"/>
          </w:tcPr>
          <w:p>
            <w:pPr>
              <w:snapToGrid w:val="0"/>
              <w:jc w:val="center"/>
              <w:rPr>
                <w:rFonts w:eastAsiaTheme="minorEastAsia"/>
                <w:kern w:val="0"/>
                <w:sz w:val="18"/>
                <w:szCs w:val="18"/>
              </w:rPr>
            </w:pPr>
            <w:r>
              <w:rPr>
                <w:rFonts w:eastAsiaTheme="minorEastAsia"/>
                <w:kern w:val="0"/>
                <w:sz w:val="18"/>
                <w:szCs w:val="18"/>
              </w:rPr>
              <w:t>GB 4789.2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255" w:hRule="exact"/>
          <w:jc w:val="center"/>
        </w:trPr>
        <w:tc>
          <w:tcPr>
            <w:tcW w:w="1854" w:type="dxa"/>
            <w:vMerge w:val="continue"/>
            <w:tcBorders>
              <w:left w:val="single" w:color="auto" w:sz="12" w:space="0"/>
            </w:tcBorders>
            <w:noWrap/>
            <w:vAlign w:val="center"/>
          </w:tcPr>
          <w:p>
            <w:pPr>
              <w:snapToGrid w:val="0"/>
              <w:jc w:val="center"/>
              <w:rPr>
                <w:rFonts w:eastAsiaTheme="minorEastAsia"/>
                <w:kern w:val="0"/>
                <w:sz w:val="18"/>
                <w:szCs w:val="18"/>
              </w:rPr>
            </w:pPr>
          </w:p>
        </w:tc>
        <w:tc>
          <w:tcPr>
            <w:tcW w:w="3118" w:type="dxa"/>
            <w:tcBorders>
              <w:top w:val="nil"/>
              <w:bottom w:val="single" w:color="auto" w:sz="4" w:space="0"/>
            </w:tcBorders>
            <w:vAlign w:val="center"/>
          </w:tcPr>
          <w:p>
            <w:pPr>
              <w:snapToGrid w:val="0"/>
              <w:ind w:firstLine="540" w:firstLineChars="300"/>
              <w:rPr>
                <w:rFonts w:eastAsiaTheme="minorEastAsia"/>
                <w:kern w:val="0"/>
                <w:sz w:val="18"/>
                <w:szCs w:val="18"/>
              </w:rPr>
            </w:pPr>
            <w:r>
              <w:rPr>
                <w:rFonts w:eastAsiaTheme="minorEastAsia"/>
                <w:kern w:val="0"/>
                <w:sz w:val="18"/>
                <w:szCs w:val="18"/>
              </w:rPr>
              <w:t>蔬菜干制品</w:t>
            </w:r>
          </w:p>
        </w:tc>
        <w:tc>
          <w:tcPr>
            <w:tcW w:w="567" w:type="dxa"/>
            <w:tcBorders>
              <w:top w:val="nil"/>
              <w:bottom w:val="single" w:color="auto" w:sz="4" w:space="0"/>
            </w:tcBorders>
            <w:noWrap/>
            <w:vAlign w:val="center"/>
          </w:tcPr>
          <w:p>
            <w:pPr>
              <w:snapToGrid w:val="0"/>
              <w:jc w:val="center"/>
              <w:rPr>
                <w:rFonts w:eastAsiaTheme="minorEastAsia"/>
                <w:kern w:val="0"/>
                <w:sz w:val="18"/>
                <w:szCs w:val="18"/>
              </w:rPr>
            </w:pPr>
            <w:r>
              <w:rPr>
                <w:rFonts w:eastAsiaTheme="minorEastAsia"/>
                <w:kern w:val="0"/>
                <w:sz w:val="18"/>
                <w:szCs w:val="18"/>
              </w:rPr>
              <w:t>-</w:t>
            </w:r>
          </w:p>
        </w:tc>
        <w:tc>
          <w:tcPr>
            <w:tcW w:w="567" w:type="dxa"/>
            <w:tcBorders>
              <w:top w:val="nil"/>
              <w:bottom w:val="single" w:color="auto" w:sz="4" w:space="0"/>
            </w:tcBorders>
            <w:noWrap/>
            <w:vAlign w:val="center"/>
          </w:tcPr>
          <w:p>
            <w:pPr>
              <w:snapToGrid w:val="0"/>
              <w:jc w:val="center"/>
              <w:rPr>
                <w:rFonts w:eastAsiaTheme="minorEastAsia"/>
                <w:kern w:val="0"/>
                <w:sz w:val="18"/>
                <w:szCs w:val="18"/>
              </w:rPr>
            </w:pPr>
            <w:r>
              <w:rPr>
                <w:rFonts w:eastAsiaTheme="minorEastAsia"/>
                <w:kern w:val="0"/>
                <w:sz w:val="18"/>
                <w:szCs w:val="18"/>
              </w:rPr>
              <w:t>-</w:t>
            </w:r>
          </w:p>
        </w:tc>
        <w:tc>
          <w:tcPr>
            <w:tcW w:w="567" w:type="dxa"/>
            <w:tcBorders>
              <w:top w:val="nil"/>
              <w:bottom w:val="single" w:color="auto" w:sz="4" w:space="0"/>
            </w:tcBorders>
            <w:noWrap/>
            <w:vAlign w:val="center"/>
          </w:tcPr>
          <w:p>
            <w:pPr>
              <w:snapToGrid w:val="0"/>
              <w:jc w:val="center"/>
              <w:rPr>
                <w:rFonts w:eastAsiaTheme="minorEastAsia"/>
                <w:kern w:val="0"/>
                <w:sz w:val="18"/>
                <w:szCs w:val="18"/>
              </w:rPr>
            </w:pPr>
            <w:r>
              <w:rPr>
                <w:rFonts w:eastAsiaTheme="minorEastAsia"/>
                <w:kern w:val="0"/>
                <w:sz w:val="18"/>
                <w:szCs w:val="18"/>
              </w:rPr>
              <w:t>-</w:t>
            </w:r>
          </w:p>
        </w:tc>
        <w:tc>
          <w:tcPr>
            <w:tcW w:w="1843" w:type="dxa"/>
            <w:tcBorders>
              <w:top w:val="nil"/>
              <w:bottom w:val="single" w:color="auto" w:sz="4" w:space="0"/>
            </w:tcBorders>
            <w:noWrap/>
            <w:vAlign w:val="center"/>
          </w:tcPr>
          <w:p>
            <w:pPr>
              <w:snapToGrid w:val="0"/>
              <w:jc w:val="center"/>
              <w:rPr>
                <w:rFonts w:eastAsiaTheme="minorEastAsia"/>
                <w:kern w:val="0"/>
                <w:sz w:val="18"/>
                <w:szCs w:val="18"/>
              </w:rPr>
            </w:pPr>
            <w:r>
              <w:rPr>
                <w:rFonts w:eastAsiaTheme="minorEastAsia"/>
                <w:kern w:val="0"/>
                <w:sz w:val="18"/>
                <w:szCs w:val="18"/>
              </w:rPr>
              <w:t>5000</w:t>
            </w:r>
          </w:p>
        </w:tc>
        <w:tc>
          <w:tcPr>
            <w:tcW w:w="1143" w:type="dxa"/>
            <w:vMerge w:val="continue"/>
            <w:tcBorders>
              <w:right w:val="single" w:color="auto" w:sz="12" w:space="0"/>
            </w:tcBorders>
            <w:noWrap/>
            <w:vAlign w:val="center"/>
          </w:tcPr>
          <w:p>
            <w:pPr>
              <w:snapToGrid w:val="0"/>
              <w:jc w:val="center"/>
              <w:rPr>
                <w:rFonts w:eastAsiaTheme="minorEastAsia"/>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55" w:hRule="exact"/>
          <w:jc w:val="center"/>
        </w:trPr>
        <w:tc>
          <w:tcPr>
            <w:tcW w:w="1854" w:type="dxa"/>
            <w:vMerge w:val="continue"/>
            <w:tcBorders>
              <w:left w:val="single" w:color="auto" w:sz="12" w:space="0"/>
            </w:tcBorders>
            <w:noWrap/>
            <w:vAlign w:val="center"/>
          </w:tcPr>
          <w:p>
            <w:pPr>
              <w:snapToGrid w:val="0"/>
              <w:jc w:val="center"/>
              <w:rPr>
                <w:rFonts w:eastAsiaTheme="minorEastAsia"/>
                <w:kern w:val="0"/>
                <w:sz w:val="18"/>
                <w:szCs w:val="18"/>
              </w:rPr>
            </w:pPr>
          </w:p>
        </w:tc>
        <w:tc>
          <w:tcPr>
            <w:tcW w:w="3118" w:type="dxa"/>
            <w:tcBorders>
              <w:top w:val="single" w:color="auto" w:sz="4" w:space="0"/>
              <w:bottom w:val="nil"/>
            </w:tcBorders>
            <w:vAlign w:val="center"/>
          </w:tcPr>
          <w:p>
            <w:pPr>
              <w:snapToGrid w:val="0"/>
              <w:ind w:firstLine="180" w:firstLineChars="100"/>
              <w:rPr>
                <w:rFonts w:eastAsiaTheme="minorEastAsia"/>
                <w:kern w:val="0"/>
                <w:sz w:val="18"/>
                <w:szCs w:val="18"/>
              </w:rPr>
            </w:pPr>
            <w:r>
              <w:rPr>
                <w:rFonts w:eastAsiaTheme="minorEastAsia"/>
                <w:kern w:val="0"/>
                <w:sz w:val="18"/>
                <w:szCs w:val="18"/>
              </w:rPr>
              <w:t>水果制品</w:t>
            </w:r>
          </w:p>
        </w:tc>
        <w:tc>
          <w:tcPr>
            <w:tcW w:w="567" w:type="dxa"/>
            <w:tcBorders>
              <w:top w:val="single" w:color="auto" w:sz="4" w:space="0"/>
              <w:bottom w:val="nil"/>
            </w:tcBorders>
            <w:noWrap/>
            <w:vAlign w:val="center"/>
          </w:tcPr>
          <w:p>
            <w:pPr>
              <w:snapToGrid w:val="0"/>
              <w:jc w:val="center"/>
              <w:rPr>
                <w:rFonts w:eastAsiaTheme="minorEastAsia"/>
                <w:kern w:val="0"/>
                <w:sz w:val="18"/>
                <w:szCs w:val="18"/>
              </w:rPr>
            </w:pPr>
          </w:p>
        </w:tc>
        <w:tc>
          <w:tcPr>
            <w:tcW w:w="567" w:type="dxa"/>
            <w:tcBorders>
              <w:top w:val="single" w:color="auto" w:sz="4" w:space="0"/>
              <w:bottom w:val="nil"/>
            </w:tcBorders>
            <w:noWrap/>
            <w:vAlign w:val="center"/>
          </w:tcPr>
          <w:p>
            <w:pPr>
              <w:snapToGrid w:val="0"/>
              <w:jc w:val="center"/>
              <w:rPr>
                <w:rFonts w:eastAsiaTheme="minorEastAsia"/>
                <w:kern w:val="0"/>
                <w:sz w:val="18"/>
                <w:szCs w:val="18"/>
              </w:rPr>
            </w:pPr>
          </w:p>
        </w:tc>
        <w:tc>
          <w:tcPr>
            <w:tcW w:w="567" w:type="dxa"/>
            <w:tcBorders>
              <w:top w:val="single" w:color="auto" w:sz="4" w:space="0"/>
              <w:bottom w:val="nil"/>
            </w:tcBorders>
            <w:noWrap/>
            <w:vAlign w:val="center"/>
          </w:tcPr>
          <w:p>
            <w:pPr>
              <w:snapToGrid w:val="0"/>
              <w:jc w:val="center"/>
              <w:rPr>
                <w:rFonts w:eastAsiaTheme="minorEastAsia"/>
                <w:kern w:val="0"/>
                <w:sz w:val="18"/>
                <w:szCs w:val="18"/>
              </w:rPr>
            </w:pPr>
          </w:p>
        </w:tc>
        <w:tc>
          <w:tcPr>
            <w:tcW w:w="1843" w:type="dxa"/>
            <w:tcBorders>
              <w:top w:val="single" w:color="auto" w:sz="4" w:space="0"/>
              <w:bottom w:val="nil"/>
            </w:tcBorders>
            <w:noWrap/>
            <w:vAlign w:val="center"/>
          </w:tcPr>
          <w:p>
            <w:pPr>
              <w:snapToGrid w:val="0"/>
              <w:jc w:val="center"/>
              <w:rPr>
                <w:rFonts w:eastAsiaTheme="minorEastAsia"/>
                <w:kern w:val="0"/>
                <w:sz w:val="18"/>
                <w:szCs w:val="18"/>
              </w:rPr>
            </w:pPr>
          </w:p>
        </w:tc>
        <w:tc>
          <w:tcPr>
            <w:tcW w:w="1143" w:type="dxa"/>
            <w:vMerge w:val="continue"/>
            <w:tcBorders>
              <w:right w:val="single" w:color="auto" w:sz="12" w:space="0"/>
            </w:tcBorders>
            <w:noWrap/>
            <w:vAlign w:val="center"/>
          </w:tcPr>
          <w:p>
            <w:pPr>
              <w:snapToGrid w:val="0"/>
              <w:jc w:val="center"/>
              <w:rPr>
                <w:rFonts w:eastAsiaTheme="minorEastAsia"/>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55" w:hRule="exact"/>
          <w:jc w:val="center"/>
        </w:trPr>
        <w:tc>
          <w:tcPr>
            <w:tcW w:w="1854" w:type="dxa"/>
            <w:vMerge w:val="continue"/>
            <w:tcBorders>
              <w:left w:val="single" w:color="auto" w:sz="12" w:space="0"/>
            </w:tcBorders>
            <w:noWrap/>
            <w:vAlign w:val="center"/>
          </w:tcPr>
          <w:p>
            <w:pPr>
              <w:snapToGrid w:val="0"/>
              <w:jc w:val="center"/>
              <w:rPr>
                <w:rFonts w:eastAsiaTheme="minorEastAsia"/>
                <w:kern w:val="0"/>
                <w:sz w:val="18"/>
                <w:szCs w:val="18"/>
              </w:rPr>
            </w:pPr>
          </w:p>
        </w:tc>
        <w:tc>
          <w:tcPr>
            <w:tcW w:w="3118" w:type="dxa"/>
            <w:tcBorders>
              <w:top w:val="nil"/>
              <w:bottom w:val="nil"/>
            </w:tcBorders>
            <w:vAlign w:val="center"/>
          </w:tcPr>
          <w:p>
            <w:pPr>
              <w:snapToGrid w:val="0"/>
              <w:ind w:firstLine="540" w:firstLineChars="300"/>
              <w:rPr>
                <w:rFonts w:eastAsiaTheme="minorEastAsia"/>
                <w:kern w:val="0"/>
                <w:sz w:val="18"/>
                <w:szCs w:val="18"/>
              </w:rPr>
            </w:pPr>
            <w:r>
              <w:rPr>
                <w:rFonts w:eastAsiaTheme="minorEastAsia"/>
                <w:kern w:val="0"/>
                <w:sz w:val="18"/>
                <w:szCs w:val="18"/>
              </w:rPr>
              <w:t>水果制品</w:t>
            </w:r>
          </w:p>
        </w:tc>
        <w:tc>
          <w:tcPr>
            <w:tcW w:w="567" w:type="dxa"/>
            <w:tcBorders>
              <w:top w:val="nil"/>
              <w:bottom w:val="nil"/>
            </w:tcBorders>
            <w:noWrap/>
            <w:vAlign w:val="center"/>
          </w:tcPr>
          <w:p>
            <w:pPr>
              <w:snapToGrid w:val="0"/>
              <w:jc w:val="center"/>
              <w:rPr>
                <w:rFonts w:eastAsiaTheme="minorEastAsia"/>
                <w:kern w:val="0"/>
                <w:sz w:val="18"/>
                <w:szCs w:val="18"/>
              </w:rPr>
            </w:pPr>
          </w:p>
        </w:tc>
        <w:tc>
          <w:tcPr>
            <w:tcW w:w="567" w:type="dxa"/>
            <w:tcBorders>
              <w:top w:val="nil"/>
              <w:bottom w:val="nil"/>
            </w:tcBorders>
            <w:noWrap/>
            <w:vAlign w:val="center"/>
          </w:tcPr>
          <w:p>
            <w:pPr>
              <w:snapToGrid w:val="0"/>
              <w:jc w:val="center"/>
              <w:rPr>
                <w:rFonts w:eastAsiaTheme="minorEastAsia"/>
                <w:kern w:val="0"/>
                <w:sz w:val="18"/>
                <w:szCs w:val="18"/>
              </w:rPr>
            </w:pPr>
          </w:p>
        </w:tc>
        <w:tc>
          <w:tcPr>
            <w:tcW w:w="567" w:type="dxa"/>
            <w:tcBorders>
              <w:top w:val="nil"/>
              <w:bottom w:val="nil"/>
            </w:tcBorders>
            <w:noWrap/>
            <w:vAlign w:val="center"/>
          </w:tcPr>
          <w:p>
            <w:pPr>
              <w:snapToGrid w:val="0"/>
              <w:jc w:val="center"/>
              <w:rPr>
                <w:rFonts w:eastAsiaTheme="minorEastAsia"/>
                <w:kern w:val="0"/>
                <w:sz w:val="18"/>
                <w:szCs w:val="18"/>
              </w:rPr>
            </w:pPr>
          </w:p>
        </w:tc>
        <w:tc>
          <w:tcPr>
            <w:tcW w:w="1843" w:type="dxa"/>
            <w:tcBorders>
              <w:top w:val="nil"/>
              <w:bottom w:val="nil"/>
            </w:tcBorders>
            <w:noWrap/>
            <w:vAlign w:val="center"/>
          </w:tcPr>
          <w:p>
            <w:pPr>
              <w:snapToGrid w:val="0"/>
              <w:jc w:val="center"/>
              <w:rPr>
                <w:rFonts w:eastAsiaTheme="minorEastAsia"/>
                <w:kern w:val="0"/>
                <w:sz w:val="18"/>
                <w:szCs w:val="18"/>
              </w:rPr>
            </w:pPr>
          </w:p>
        </w:tc>
        <w:tc>
          <w:tcPr>
            <w:tcW w:w="1143" w:type="dxa"/>
            <w:vMerge w:val="continue"/>
            <w:tcBorders>
              <w:right w:val="single" w:color="auto" w:sz="12" w:space="0"/>
            </w:tcBorders>
            <w:noWrap/>
            <w:vAlign w:val="center"/>
          </w:tcPr>
          <w:p>
            <w:pPr>
              <w:snapToGrid w:val="0"/>
              <w:jc w:val="center"/>
              <w:rPr>
                <w:rFonts w:eastAsiaTheme="minorEastAsia"/>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55" w:hRule="exact"/>
          <w:jc w:val="center"/>
        </w:trPr>
        <w:tc>
          <w:tcPr>
            <w:tcW w:w="1854" w:type="dxa"/>
            <w:vMerge w:val="continue"/>
            <w:tcBorders>
              <w:left w:val="single" w:color="auto" w:sz="12" w:space="0"/>
            </w:tcBorders>
            <w:noWrap/>
            <w:vAlign w:val="center"/>
          </w:tcPr>
          <w:p>
            <w:pPr>
              <w:snapToGrid w:val="0"/>
              <w:jc w:val="center"/>
              <w:rPr>
                <w:rFonts w:eastAsiaTheme="minorEastAsia"/>
                <w:kern w:val="0"/>
                <w:sz w:val="18"/>
                <w:szCs w:val="18"/>
              </w:rPr>
            </w:pPr>
          </w:p>
        </w:tc>
        <w:tc>
          <w:tcPr>
            <w:tcW w:w="3118" w:type="dxa"/>
            <w:tcBorders>
              <w:top w:val="nil"/>
              <w:bottom w:val="single" w:color="auto" w:sz="4" w:space="0"/>
            </w:tcBorders>
            <w:vAlign w:val="center"/>
          </w:tcPr>
          <w:p>
            <w:pPr>
              <w:snapToGrid w:val="0"/>
              <w:ind w:firstLine="900" w:firstLineChars="500"/>
              <w:rPr>
                <w:rFonts w:eastAsiaTheme="minorEastAsia"/>
                <w:kern w:val="0"/>
                <w:sz w:val="18"/>
                <w:szCs w:val="18"/>
              </w:rPr>
            </w:pPr>
            <w:bookmarkStart w:id="296" w:name="_Hlk144468538"/>
            <w:r>
              <w:rPr>
                <w:rFonts w:eastAsiaTheme="minorEastAsia"/>
                <w:kern w:val="0"/>
                <w:sz w:val="18"/>
                <w:szCs w:val="18"/>
              </w:rPr>
              <w:t>水果干制品</w:t>
            </w:r>
            <w:bookmarkEnd w:id="296"/>
          </w:p>
        </w:tc>
        <w:tc>
          <w:tcPr>
            <w:tcW w:w="567" w:type="dxa"/>
            <w:tcBorders>
              <w:top w:val="nil"/>
              <w:bottom w:val="single" w:color="auto" w:sz="4" w:space="0"/>
            </w:tcBorders>
            <w:noWrap/>
            <w:vAlign w:val="center"/>
          </w:tcPr>
          <w:p>
            <w:pPr>
              <w:snapToGrid w:val="0"/>
              <w:jc w:val="center"/>
              <w:rPr>
                <w:rFonts w:eastAsiaTheme="minorEastAsia"/>
                <w:kern w:val="0"/>
                <w:sz w:val="18"/>
                <w:szCs w:val="18"/>
              </w:rPr>
            </w:pPr>
            <w:r>
              <w:rPr>
                <w:rFonts w:eastAsiaTheme="minorEastAsia"/>
                <w:kern w:val="0"/>
                <w:sz w:val="18"/>
                <w:szCs w:val="18"/>
              </w:rPr>
              <w:t>-</w:t>
            </w:r>
          </w:p>
        </w:tc>
        <w:tc>
          <w:tcPr>
            <w:tcW w:w="567" w:type="dxa"/>
            <w:tcBorders>
              <w:top w:val="nil"/>
              <w:bottom w:val="single" w:color="auto" w:sz="4" w:space="0"/>
            </w:tcBorders>
            <w:noWrap/>
            <w:vAlign w:val="center"/>
          </w:tcPr>
          <w:p>
            <w:pPr>
              <w:snapToGrid w:val="0"/>
              <w:jc w:val="center"/>
              <w:rPr>
                <w:rFonts w:eastAsiaTheme="minorEastAsia"/>
                <w:kern w:val="0"/>
                <w:sz w:val="18"/>
                <w:szCs w:val="18"/>
              </w:rPr>
            </w:pPr>
            <w:r>
              <w:rPr>
                <w:rFonts w:eastAsiaTheme="minorEastAsia"/>
                <w:kern w:val="0"/>
                <w:sz w:val="18"/>
                <w:szCs w:val="18"/>
              </w:rPr>
              <w:t>-</w:t>
            </w:r>
          </w:p>
        </w:tc>
        <w:tc>
          <w:tcPr>
            <w:tcW w:w="567" w:type="dxa"/>
            <w:tcBorders>
              <w:top w:val="nil"/>
              <w:bottom w:val="single" w:color="auto" w:sz="4" w:space="0"/>
            </w:tcBorders>
            <w:noWrap/>
            <w:vAlign w:val="center"/>
          </w:tcPr>
          <w:p>
            <w:pPr>
              <w:snapToGrid w:val="0"/>
              <w:jc w:val="center"/>
              <w:rPr>
                <w:rFonts w:eastAsiaTheme="minorEastAsia"/>
                <w:kern w:val="0"/>
                <w:sz w:val="18"/>
                <w:szCs w:val="18"/>
              </w:rPr>
            </w:pPr>
            <w:r>
              <w:rPr>
                <w:rFonts w:eastAsiaTheme="minorEastAsia"/>
                <w:kern w:val="0"/>
                <w:sz w:val="18"/>
                <w:szCs w:val="18"/>
              </w:rPr>
              <w:t>-</w:t>
            </w:r>
          </w:p>
        </w:tc>
        <w:tc>
          <w:tcPr>
            <w:tcW w:w="1843" w:type="dxa"/>
            <w:tcBorders>
              <w:top w:val="nil"/>
              <w:bottom w:val="single" w:color="auto" w:sz="4" w:space="0"/>
            </w:tcBorders>
            <w:noWrap/>
            <w:vAlign w:val="center"/>
          </w:tcPr>
          <w:p>
            <w:pPr>
              <w:snapToGrid w:val="0"/>
              <w:jc w:val="center"/>
              <w:rPr>
                <w:rFonts w:eastAsiaTheme="minorEastAsia"/>
                <w:kern w:val="0"/>
                <w:sz w:val="18"/>
                <w:szCs w:val="18"/>
              </w:rPr>
            </w:pPr>
            <w:r>
              <w:rPr>
                <w:rFonts w:eastAsiaTheme="minorEastAsia"/>
                <w:kern w:val="0"/>
                <w:sz w:val="18"/>
                <w:szCs w:val="18"/>
              </w:rPr>
              <w:t>5000</w:t>
            </w:r>
          </w:p>
        </w:tc>
        <w:tc>
          <w:tcPr>
            <w:tcW w:w="1143" w:type="dxa"/>
            <w:vMerge w:val="continue"/>
            <w:tcBorders>
              <w:right w:val="single" w:color="auto" w:sz="12" w:space="0"/>
            </w:tcBorders>
            <w:noWrap/>
            <w:vAlign w:val="center"/>
          </w:tcPr>
          <w:p>
            <w:pPr>
              <w:snapToGrid w:val="0"/>
              <w:jc w:val="center"/>
              <w:rPr>
                <w:rFonts w:eastAsiaTheme="minorEastAsia"/>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55" w:hRule="exact"/>
          <w:jc w:val="center"/>
        </w:trPr>
        <w:tc>
          <w:tcPr>
            <w:tcW w:w="1854" w:type="dxa"/>
            <w:vMerge w:val="continue"/>
            <w:tcBorders>
              <w:left w:val="single" w:color="auto" w:sz="12" w:space="0"/>
            </w:tcBorders>
            <w:noWrap/>
            <w:vAlign w:val="center"/>
          </w:tcPr>
          <w:p>
            <w:pPr>
              <w:snapToGrid w:val="0"/>
              <w:jc w:val="center"/>
              <w:rPr>
                <w:rFonts w:eastAsiaTheme="minorEastAsia"/>
                <w:kern w:val="0"/>
                <w:sz w:val="18"/>
                <w:szCs w:val="18"/>
              </w:rPr>
            </w:pPr>
          </w:p>
        </w:tc>
        <w:tc>
          <w:tcPr>
            <w:tcW w:w="3118" w:type="dxa"/>
            <w:tcBorders>
              <w:top w:val="single" w:color="auto" w:sz="4" w:space="0"/>
              <w:bottom w:val="nil"/>
            </w:tcBorders>
            <w:vAlign w:val="center"/>
          </w:tcPr>
          <w:p>
            <w:pPr>
              <w:snapToGrid w:val="0"/>
              <w:ind w:firstLine="180" w:firstLineChars="100"/>
              <w:rPr>
                <w:rFonts w:eastAsiaTheme="minorEastAsia"/>
                <w:color w:val="000000" w:themeColor="text1"/>
                <w:kern w:val="0"/>
                <w:sz w:val="18"/>
                <w:szCs w:val="18"/>
                <w14:textFill>
                  <w14:solidFill>
                    <w14:schemeClr w14:val="tx1"/>
                  </w14:solidFill>
                </w14:textFill>
              </w:rPr>
            </w:pPr>
            <w:r>
              <w:rPr>
                <w:rFonts w:hint="eastAsia" w:eastAsiaTheme="minorEastAsia"/>
                <w:color w:val="000000" w:themeColor="text1"/>
                <w:kern w:val="0"/>
                <w:sz w:val="18"/>
                <w:szCs w:val="18"/>
                <w14:textFill>
                  <w14:solidFill>
                    <w14:schemeClr w14:val="tx1"/>
                  </w14:solidFill>
                </w14:textFill>
              </w:rPr>
              <w:t>饮料</w:t>
            </w:r>
            <w:r>
              <w:rPr>
                <w:rFonts w:hint="eastAsia" w:asciiTheme="minorEastAsia" w:hAnsiTheme="minorEastAsia" w:eastAsiaTheme="minorEastAsia"/>
                <w:color w:val="000000" w:themeColor="text1"/>
                <w:kern w:val="0"/>
                <w:sz w:val="18"/>
                <w:szCs w:val="18"/>
                <w14:textFill>
                  <w14:solidFill>
                    <w14:schemeClr w14:val="tx1"/>
                  </w14:solidFill>
                </w14:textFill>
              </w:rPr>
              <w:t>(</w:t>
            </w:r>
            <w:r>
              <w:rPr>
                <w:rFonts w:hint="eastAsia" w:eastAsiaTheme="minorEastAsia"/>
                <w:color w:val="000000" w:themeColor="text1"/>
                <w:kern w:val="0"/>
                <w:sz w:val="18"/>
                <w:szCs w:val="18"/>
                <w14:textFill>
                  <w14:solidFill>
                    <w14:schemeClr w14:val="tx1"/>
                  </w14:solidFill>
                </w14:textFill>
              </w:rPr>
              <w:t>固体饮料除外</w:t>
            </w:r>
            <w:r>
              <w:rPr>
                <w:rFonts w:hint="eastAsia" w:asciiTheme="minorEastAsia" w:hAnsiTheme="minorEastAsia" w:eastAsiaTheme="minorEastAsia"/>
                <w:color w:val="000000" w:themeColor="text1"/>
                <w:kern w:val="0"/>
                <w:sz w:val="18"/>
                <w:szCs w:val="18"/>
                <w14:textFill>
                  <w14:solidFill>
                    <w14:schemeClr w14:val="tx1"/>
                  </w14:solidFill>
                </w14:textFill>
              </w:rPr>
              <w:t>)</w:t>
            </w:r>
          </w:p>
        </w:tc>
        <w:tc>
          <w:tcPr>
            <w:tcW w:w="567" w:type="dxa"/>
            <w:tcBorders>
              <w:top w:val="single" w:color="auto" w:sz="4" w:space="0"/>
              <w:bottom w:val="nil"/>
            </w:tcBorders>
            <w:noWrap/>
            <w:vAlign w:val="center"/>
          </w:tcPr>
          <w:p>
            <w:pPr>
              <w:jc w:val="center"/>
              <w:rPr>
                <w:rFonts w:eastAsiaTheme="minorEastAsia"/>
                <w:kern w:val="0"/>
                <w:sz w:val="18"/>
                <w:szCs w:val="18"/>
              </w:rPr>
            </w:pPr>
            <w:r>
              <w:rPr>
                <w:rFonts w:hint="eastAsia" w:eastAsiaTheme="minorEastAsia"/>
                <w:kern w:val="0"/>
                <w:sz w:val="18"/>
                <w:szCs w:val="18"/>
              </w:rPr>
              <w:t>5</w:t>
            </w:r>
          </w:p>
        </w:tc>
        <w:tc>
          <w:tcPr>
            <w:tcW w:w="567" w:type="dxa"/>
            <w:tcBorders>
              <w:top w:val="single" w:color="auto" w:sz="4" w:space="0"/>
              <w:bottom w:val="nil"/>
            </w:tcBorders>
            <w:noWrap/>
            <w:vAlign w:val="center"/>
          </w:tcPr>
          <w:p>
            <w:pPr>
              <w:jc w:val="center"/>
              <w:rPr>
                <w:rFonts w:eastAsiaTheme="minorEastAsia"/>
                <w:kern w:val="0"/>
                <w:sz w:val="18"/>
                <w:szCs w:val="18"/>
              </w:rPr>
            </w:pPr>
            <w:r>
              <w:rPr>
                <w:rFonts w:hint="eastAsia" w:eastAsiaTheme="minorEastAsia"/>
                <w:kern w:val="0"/>
                <w:sz w:val="18"/>
                <w:szCs w:val="18"/>
              </w:rPr>
              <w:t>2</w:t>
            </w:r>
          </w:p>
        </w:tc>
        <w:tc>
          <w:tcPr>
            <w:tcW w:w="567" w:type="dxa"/>
            <w:tcBorders>
              <w:top w:val="single" w:color="auto" w:sz="4" w:space="0"/>
              <w:bottom w:val="nil"/>
            </w:tcBorders>
            <w:noWrap/>
            <w:vAlign w:val="center"/>
          </w:tcPr>
          <w:p>
            <w:pPr>
              <w:jc w:val="center"/>
              <w:rPr>
                <w:rFonts w:eastAsiaTheme="minorEastAsia"/>
                <w:kern w:val="0"/>
                <w:sz w:val="18"/>
                <w:szCs w:val="18"/>
              </w:rPr>
            </w:pPr>
            <w:r>
              <w:rPr>
                <w:rFonts w:hint="eastAsia" w:eastAsiaTheme="minorEastAsia"/>
                <w:kern w:val="0"/>
                <w:sz w:val="18"/>
                <w:szCs w:val="18"/>
              </w:rPr>
              <w:t>100</w:t>
            </w:r>
          </w:p>
        </w:tc>
        <w:tc>
          <w:tcPr>
            <w:tcW w:w="1843" w:type="dxa"/>
            <w:tcBorders>
              <w:top w:val="single" w:color="auto" w:sz="4" w:space="0"/>
              <w:bottom w:val="nil"/>
            </w:tcBorders>
            <w:noWrap/>
            <w:vAlign w:val="center"/>
          </w:tcPr>
          <w:p>
            <w:pPr>
              <w:jc w:val="center"/>
              <w:rPr>
                <w:rFonts w:eastAsiaTheme="minorEastAsia"/>
                <w:kern w:val="0"/>
                <w:sz w:val="18"/>
                <w:szCs w:val="18"/>
              </w:rPr>
            </w:pPr>
            <w:r>
              <w:rPr>
                <w:rFonts w:hint="eastAsia" w:eastAsiaTheme="minorEastAsia"/>
                <w:kern w:val="0"/>
                <w:sz w:val="18"/>
                <w:szCs w:val="18"/>
              </w:rPr>
              <w:t>1000</w:t>
            </w:r>
          </w:p>
        </w:tc>
        <w:tc>
          <w:tcPr>
            <w:tcW w:w="1143" w:type="dxa"/>
            <w:vMerge w:val="continue"/>
            <w:tcBorders>
              <w:right w:val="single" w:color="auto" w:sz="12" w:space="0"/>
            </w:tcBorders>
            <w:noWrap/>
            <w:vAlign w:val="center"/>
          </w:tcPr>
          <w:p>
            <w:pPr>
              <w:snapToGrid w:val="0"/>
              <w:jc w:val="center"/>
              <w:rPr>
                <w:rFonts w:eastAsiaTheme="minorEastAsia"/>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55" w:hRule="exact"/>
          <w:jc w:val="center"/>
        </w:trPr>
        <w:tc>
          <w:tcPr>
            <w:tcW w:w="1854" w:type="dxa"/>
            <w:vMerge w:val="continue"/>
            <w:tcBorders>
              <w:left w:val="single" w:color="auto" w:sz="12" w:space="0"/>
            </w:tcBorders>
            <w:noWrap/>
            <w:vAlign w:val="center"/>
          </w:tcPr>
          <w:p>
            <w:pPr>
              <w:snapToGrid w:val="0"/>
              <w:jc w:val="center"/>
              <w:rPr>
                <w:rFonts w:eastAsiaTheme="minorEastAsia"/>
                <w:kern w:val="0"/>
                <w:sz w:val="18"/>
                <w:szCs w:val="18"/>
              </w:rPr>
            </w:pPr>
          </w:p>
        </w:tc>
        <w:tc>
          <w:tcPr>
            <w:tcW w:w="3118" w:type="dxa"/>
            <w:tcBorders>
              <w:top w:val="nil"/>
              <w:bottom w:val="single" w:color="auto" w:sz="4" w:space="0"/>
            </w:tcBorders>
            <w:vAlign w:val="center"/>
          </w:tcPr>
          <w:p>
            <w:pPr>
              <w:snapToGrid w:val="0"/>
              <w:ind w:firstLine="540" w:firstLineChars="300"/>
              <w:rPr>
                <w:rFonts w:eastAsiaTheme="minorEastAsia"/>
                <w:color w:val="000000" w:themeColor="text1"/>
                <w:kern w:val="0"/>
                <w:sz w:val="18"/>
                <w:szCs w:val="18"/>
                <w14:textFill>
                  <w14:solidFill>
                    <w14:schemeClr w14:val="tx1"/>
                  </w14:solidFill>
                </w14:textFill>
              </w:rPr>
            </w:pPr>
            <w:r>
              <w:rPr>
                <w:rFonts w:hint="eastAsia" w:eastAsiaTheme="minorEastAsia"/>
                <w:color w:val="000000" w:themeColor="text1"/>
                <w:kern w:val="0"/>
                <w:sz w:val="18"/>
                <w:szCs w:val="18"/>
                <w14:textFill>
                  <w14:solidFill>
                    <w14:schemeClr w14:val="tx1"/>
                  </w14:solidFill>
                </w14:textFill>
              </w:rPr>
              <w:t>固体饮料</w:t>
            </w:r>
          </w:p>
        </w:tc>
        <w:tc>
          <w:tcPr>
            <w:tcW w:w="567" w:type="dxa"/>
            <w:tcBorders>
              <w:top w:val="nil"/>
              <w:bottom w:val="single" w:color="auto" w:sz="4" w:space="0"/>
            </w:tcBorders>
            <w:noWrap/>
            <w:vAlign w:val="center"/>
          </w:tcPr>
          <w:p>
            <w:pPr>
              <w:snapToGrid w:val="0"/>
              <w:jc w:val="center"/>
              <w:rPr>
                <w:rFonts w:eastAsiaTheme="minorEastAsia"/>
                <w:kern w:val="0"/>
                <w:sz w:val="18"/>
                <w:szCs w:val="18"/>
              </w:rPr>
            </w:pPr>
            <w:r>
              <w:rPr>
                <w:rFonts w:eastAsiaTheme="minorEastAsia"/>
                <w:kern w:val="0"/>
                <w:sz w:val="18"/>
                <w:szCs w:val="18"/>
              </w:rPr>
              <w:t>-</w:t>
            </w:r>
          </w:p>
        </w:tc>
        <w:tc>
          <w:tcPr>
            <w:tcW w:w="567" w:type="dxa"/>
            <w:tcBorders>
              <w:top w:val="nil"/>
              <w:bottom w:val="single" w:color="auto" w:sz="4" w:space="0"/>
            </w:tcBorders>
            <w:noWrap/>
            <w:vAlign w:val="center"/>
          </w:tcPr>
          <w:p>
            <w:pPr>
              <w:snapToGrid w:val="0"/>
              <w:jc w:val="center"/>
              <w:rPr>
                <w:rFonts w:eastAsiaTheme="minorEastAsia"/>
                <w:kern w:val="0"/>
                <w:sz w:val="18"/>
                <w:szCs w:val="18"/>
              </w:rPr>
            </w:pPr>
            <w:r>
              <w:rPr>
                <w:rFonts w:eastAsiaTheme="minorEastAsia"/>
                <w:kern w:val="0"/>
                <w:sz w:val="18"/>
                <w:szCs w:val="18"/>
              </w:rPr>
              <w:t>-</w:t>
            </w:r>
          </w:p>
        </w:tc>
        <w:tc>
          <w:tcPr>
            <w:tcW w:w="567" w:type="dxa"/>
            <w:tcBorders>
              <w:top w:val="nil"/>
              <w:bottom w:val="single" w:color="auto" w:sz="4" w:space="0"/>
            </w:tcBorders>
            <w:noWrap/>
            <w:vAlign w:val="center"/>
          </w:tcPr>
          <w:p>
            <w:pPr>
              <w:snapToGrid w:val="0"/>
              <w:jc w:val="center"/>
              <w:rPr>
                <w:rFonts w:eastAsiaTheme="minorEastAsia"/>
                <w:kern w:val="0"/>
                <w:sz w:val="18"/>
                <w:szCs w:val="18"/>
              </w:rPr>
            </w:pPr>
            <w:r>
              <w:rPr>
                <w:rFonts w:eastAsiaTheme="minorEastAsia"/>
                <w:kern w:val="0"/>
                <w:sz w:val="18"/>
                <w:szCs w:val="18"/>
              </w:rPr>
              <w:t>-</w:t>
            </w:r>
          </w:p>
        </w:tc>
        <w:tc>
          <w:tcPr>
            <w:tcW w:w="1843" w:type="dxa"/>
            <w:tcBorders>
              <w:top w:val="nil"/>
              <w:bottom w:val="single" w:color="auto" w:sz="4" w:space="0"/>
            </w:tcBorders>
            <w:noWrap/>
            <w:vAlign w:val="center"/>
          </w:tcPr>
          <w:p>
            <w:pPr>
              <w:jc w:val="center"/>
              <w:rPr>
                <w:rFonts w:eastAsiaTheme="minorEastAsia"/>
                <w:kern w:val="0"/>
                <w:sz w:val="18"/>
                <w:szCs w:val="18"/>
              </w:rPr>
            </w:pPr>
            <w:r>
              <w:rPr>
                <w:rFonts w:hint="eastAsia" w:eastAsiaTheme="minorEastAsia"/>
                <w:kern w:val="0"/>
                <w:sz w:val="18"/>
                <w:szCs w:val="18"/>
              </w:rPr>
              <w:t>1000</w:t>
            </w:r>
          </w:p>
        </w:tc>
        <w:tc>
          <w:tcPr>
            <w:tcW w:w="1143" w:type="dxa"/>
            <w:vMerge w:val="continue"/>
            <w:tcBorders>
              <w:right w:val="single" w:color="auto" w:sz="12" w:space="0"/>
            </w:tcBorders>
            <w:noWrap/>
            <w:vAlign w:val="center"/>
          </w:tcPr>
          <w:p>
            <w:pPr>
              <w:snapToGrid w:val="0"/>
              <w:jc w:val="center"/>
              <w:rPr>
                <w:rFonts w:eastAsiaTheme="minorEastAsia"/>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55" w:hRule="exact"/>
          <w:jc w:val="center"/>
        </w:trPr>
        <w:tc>
          <w:tcPr>
            <w:tcW w:w="1854" w:type="dxa"/>
            <w:vMerge w:val="continue"/>
            <w:tcBorders>
              <w:left w:val="single" w:color="auto" w:sz="12" w:space="0"/>
            </w:tcBorders>
            <w:noWrap/>
            <w:vAlign w:val="center"/>
          </w:tcPr>
          <w:p>
            <w:pPr>
              <w:snapToGrid w:val="0"/>
              <w:jc w:val="center"/>
              <w:rPr>
                <w:rFonts w:eastAsiaTheme="minorEastAsia"/>
                <w:kern w:val="0"/>
                <w:sz w:val="18"/>
                <w:szCs w:val="18"/>
              </w:rPr>
            </w:pPr>
          </w:p>
        </w:tc>
        <w:tc>
          <w:tcPr>
            <w:tcW w:w="3118" w:type="dxa"/>
            <w:tcBorders>
              <w:top w:val="single" w:color="auto" w:sz="4" w:space="0"/>
              <w:bottom w:val="single" w:color="auto" w:sz="4" w:space="0"/>
            </w:tcBorders>
            <w:vAlign w:val="center"/>
          </w:tcPr>
          <w:p>
            <w:pPr>
              <w:snapToGrid w:val="0"/>
              <w:ind w:firstLine="180" w:firstLineChars="100"/>
              <w:rPr>
                <w:rFonts w:eastAsiaTheme="minorEastAsia"/>
                <w:color w:val="000000" w:themeColor="text1"/>
                <w:kern w:val="0"/>
                <w:sz w:val="18"/>
                <w:szCs w:val="18"/>
                <w14:textFill>
                  <w14:solidFill>
                    <w14:schemeClr w14:val="tx1"/>
                  </w14:solidFill>
                </w14:textFill>
              </w:rPr>
            </w:pPr>
            <w:r>
              <w:rPr>
                <w:rFonts w:hint="eastAsia" w:eastAsiaTheme="minorEastAsia"/>
                <w:color w:val="000000" w:themeColor="text1"/>
                <w:kern w:val="0"/>
                <w:sz w:val="18"/>
                <w:szCs w:val="18"/>
                <w14:textFill>
                  <w14:solidFill>
                    <w14:schemeClr w14:val="tx1"/>
                  </w14:solidFill>
                </w14:textFill>
              </w:rPr>
              <w:t>除蔬菜干制品、水果干制品和饮料外的所有食品</w:t>
            </w:r>
          </w:p>
        </w:tc>
        <w:tc>
          <w:tcPr>
            <w:tcW w:w="567" w:type="dxa"/>
            <w:tcBorders>
              <w:top w:val="single" w:color="auto" w:sz="4" w:space="0"/>
              <w:bottom w:val="single" w:color="auto" w:sz="4" w:space="0"/>
            </w:tcBorders>
            <w:noWrap/>
            <w:vAlign w:val="center"/>
          </w:tcPr>
          <w:p>
            <w:pPr>
              <w:jc w:val="center"/>
              <w:rPr>
                <w:rFonts w:eastAsiaTheme="minorEastAsia"/>
                <w:sz w:val="18"/>
                <w:szCs w:val="18"/>
              </w:rPr>
            </w:pPr>
            <w:r>
              <w:rPr>
                <w:rFonts w:eastAsiaTheme="minorEastAsia"/>
                <w:kern w:val="0"/>
                <w:sz w:val="18"/>
                <w:szCs w:val="18"/>
              </w:rPr>
              <w:t>-</w:t>
            </w:r>
          </w:p>
        </w:tc>
        <w:tc>
          <w:tcPr>
            <w:tcW w:w="567" w:type="dxa"/>
            <w:tcBorders>
              <w:top w:val="single" w:color="auto" w:sz="4" w:space="0"/>
              <w:bottom w:val="single" w:color="auto" w:sz="4" w:space="0"/>
            </w:tcBorders>
            <w:noWrap/>
            <w:vAlign w:val="center"/>
          </w:tcPr>
          <w:p>
            <w:pPr>
              <w:jc w:val="center"/>
              <w:rPr>
                <w:rFonts w:eastAsiaTheme="minorEastAsia"/>
                <w:sz w:val="18"/>
                <w:szCs w:val="18"/>
              </w:rPr>
            </w:pPr>
            <w:r>
              <w:rPr>
                <w:rFonts w:eastAsiaTheme="minorEastAsia"/>
                <w:kern w:val="0"/>
                <w:sz w:val="18"/>
                <w:szCs w:val="18"/>
              </w:rPr>
              <w:t>-</w:t>
            </w:r>
          </w:p>
        </w:tc>
        <w:tc>
          <w:tcPr>
            <w:tcW w:w="567" w:type="dxa"/>
            <w:tcBorders>
              <w:top w:val="single" w:color="auto" w:sz="4" w:space="0"/>
              <w:bottom w:val="single" w:color="auto" w:sz="4" w:space="0"/>
            </w:tcBorders>
            <w:noWrap/>
            <w:vAlign w:val="center"/>
          </w:tcPr>
          <w:p>
            <w:pPr>
              <w:jc w:val="center"/>
              <w:rPr>
                <w:rFonts w:eastAsiaTheme="minorEastAsia"/>
                <w:sz w:val="18"/>
                <w:szCs w:val="18"/>
              </w:rPr>
            </w:pPr>
            <w:r>
              <w:rPr>
                <w:rFonts w:eastAsiaTheme="minorEastAsia"/>
                <w:kern w:val="0"/>
                <w:sz w:val="18"/>
                <w:szCs w:val="18"/>
              </w:rPr>
              <w:t>-</w:t>
            </w:r>
          </w:p>
        </w:tc>
        <w:tc>
          <w:tcPr>
            <w:tcW w:w="1843" w:type="dxa"/>
            <w:tcBorders>
              <w:top w:val="single" w:color="auto" w:sz="4" w:space="0"/>
              <w:bottom w:val="single" w:color="auto" w:sz="4" w:space="0"/>
            </w:tcBorders>
            <w:noWrap/>
            <w:vAlign w:val="center"/>
          </w:tcPr>
          <w:p>
            <w:pPr>
              <w:jc w:val="center"/>
              <w:rPr>
                <w:rFonts w:eastAsiaTheme="minorEastAsia"/>
                <w:sz w:val="18"/>
                <w:szCs w:val="18"/>
              </w:rPr>
            </w:pPr>
            <w:r>
              <w:rPr>
                <w:rFonts w:eastAsiaTheme="minorEastAsia"/>
                <w:kern w:val="0"/>
                <w:sz w:val="18"/>
                <w:szCs w:val="18"/>
              </w:rPr>
              <w:t>1000</w:t>
            </w:r>
          </w:p>
        </w:tc>
        <w:tc>
          <w:tcPr>
            <w:tcW w:w="1143" w:type="dxa"/>
            <w:vMerge w:val="continue"/>
            <w:tcBorders>
              <w:right w:val="single" w:color="auto" w:sz="12" w:space="0"/>
            </w:tcBorders>
            <w:noWrap/>
            <w:vAlign w:val="center"/>
          </w:tcPr>
          <w:p>
            <w:pPr>
              <w:snapToGrid w:val="0"/>
              <w:jc w:val="center"/>
              <w:rPr>
                <w:rFonts w:eastAsiaTheme="minorEastAsia"/>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55" w:hRule="exact"/>
          <w:jc w:val="center"/>
        </w:trPr>
        <w:tc>
          <w:tcPr>
            <w:tcW w:w="1854" w:type="dxa"/>
            <w:vMerge w:val="restart"/>
            <w:tcBorders>
              <w:left w:val="single" w:color="auto" w:sz="12" w:space="0"/>
            </w:tcBorders>
            <w:noWrap/>
            <w:vAlign w:val="center"/>
          </w:tcPr>
          <w:p>
            <w:pPr>
              <w:snapToGrid w:val="0"/>
              <w:jc w:val="center"/>
              <w:rPr>
                <w:rFonts w:eastAsiaTheme="minorEastAsia"/>
                <w:kern w:val="0"/>
                <w:sz w:val="18"/>
                <w:szCs w:val="18"/>
              </w:rPr>
            </w:pPr>
            <w:r>
              <w:rPr>
                <w:rFonts w:eastAsiaTheme="minorEastAsia"/>
                <w:kern w:val="0"/>
                <w:sz w:val="18"/>
                <w:szCs w:val="18"/>
              </w:rPr>
              <w:t>大肠菌群</w:t>
            </w:r>
          </w:p>
        </w:tc>
        <w:tc>
          <w:tcPr>
            <w:tcW w:w="3118" w:type="dxa"/>
            <w:tcBorders>
              <w:top w:val="single" w:color="auto" w:sz="4" w:space="0"/>
              <w:bottom w:val="nil"/>
            </w:tcBorders>
            <w:vAlign w:val="center"/>
          </w:tcPr>
          <w:p>
            <w:pPr>
              <w:snapToGrid w:val="0"/>
              <w:ind w:firstLine="180" w:firstLineChars="100"/>
              <w:rPr>
                <w:rFonts w:eastAsiaTheme="minorEastAsia"/>
                <w:color w:val="000000"/>
                <w:kern w:val="0"/>
                <w:sz w:val="18"/>
                <w:szCs w:val="18"/>
              </w:rPr>
            </w:pPr>
            <w:r>
              <w:rPr>
                <w:rFonts w:eastAsiaTheme="minorEastAsia"/>
                <w:color w:val="000000"/>
                <w:kern w:val="0"/>
                <w:sz w:val="18"/>
                <w:szCs w:val="18"/>
              </w:rPr>
              <w:t>所有食品</w:t>
            </w:r>
            <w:r>
              <w:rPr>
                <w:rFonts w:hint="eastAsia" w:eastAsiaTheme="minorEastAsia"/>
                <w:color w:val="000000"/>
                <w:kern w:val="0"/>
                <w:sz w:val="18"/>
                <w:szCs w:val="18"/>
              </w:rPr>
              <w:t>(保健食品除外)</w:t>
            </w:r>
          </w:p>
        </w:tc>
        <w:tc>
          <w:tcPr>
            <w:tcW w:w="567" w:type="dxa"/>
            <w:tcBorders>
              <w:top w:val="single" w:color="auto" w:sz="4" w:space="0"/>
              <w:bottom w:val="nil"/>
            </w:tcBorders>
            <w:noWrap/>
            <w:vAlign w:val="center"/>
          </w:tcPr>
          <w:p>
            <w:pPr>
              <w:snapToGrid w:val="0"/>
              <w:jc w:val="center"/>
              <w:rPr>
                <w:rFonts w:eastAsiaTheme="minorEastAsia"/>
                <w:kern w:val="0"/>
                <w:sz w:val="18"/>
                <w:szCs w:val="18"/>
              </w:rPr>
            </w:pPr>
            <w:r>
              <w:rPr>
                <w:rFonts w:eastAsiaTheme="minorEastAsia"/>
                <w:kern w:val="0"/>
                <w:sz w:val="18"/>
                <w:szCs w:val="18"/>
              </w:rPr>
              <w:t>-</w:t>
            </w:r>
          </w:p>
        </w:tc>
        <w:tc>
          <w:tcPr>
            <w:tcW w:w="567" w:type="dxa"/>
            <w:tcBorders>
              <w:top w:val="single" w:color="auto" w:sz="4" w:space="0"/>
              <w:bottom w:val="nil"/>
            </w:tcBorders>
            <w:noWrap/>
            <w:vAlign w:val="center"/>
          </w:tcPr>
          <w:p>
            <w:pPr>
              <w:snapToGrid w:val="0"/>
              <w:jc w:val="center"/>
              <w:rPr>
                <w:rFonts w:eastAsiaTheme="minorEastAsia"/>
                <w:kern w:val="0"/>
                <w:sz w:val="18"/>
                <w:szCs w:val="18"/>
              </w:rPr>
            </w:pPr>
            <w:r>
              <w:rPr>
                <w:rFonts w:eastAsiaTheme="minorEastAsia"/>
                <w:kern w:val="0"/>
                <w:sz w:val="18"/>
                <w:szCs w:val="18"/>
              </w:rPr>
              <w:t>-</w:t>
            </w:r>
          </w:p>
        </w:tc>
        <w:tc>
          <w:tcPr>
            <w:tcW w:w="567" w:type="dxa"/>
            <w:tcBorders>
              <w:top w:val="single" w:color="auto" w:sz="4" w:space="0"/>
              <w:bottom w:val="nil"/>
            </w:tcBorders>
            <w:noWrap/>
            <w:vAlign w:val="center"/>
          </w:tcPr>
          <w:p>
            <w:pPr>
              <w:snapToGrid w:val="0"/>
              <w:jc w:val="center"/>
              <w:rPr>
                <w:rFonts w:eastAsiaTheme="minorEastAsia"/>
                <w:kern w:val="0"/>
                <w:sz w:val="18"/>
                <w:szCs w:val="18"/>
              </w:rPr>
            </w:pPr>
            <w:r>
              <w:rPr>
                <w:rFonts w:eastAsiaTheme="minorEastAsia"/>
                <w:kern w:val="0"/>
                <w:sz w:val="18"/>
                <w:szCs w:val="18"/>
              </w:rPr>
              <w:t>-</w:t>
            </w:r>
          </w:p>
        </w:tc>
        <w:tc>
          <w:tcPr>
            <w:tcW w:w="1843" w:type="dxa"/>
            <w:tcBorders>
              <w:top w:val="single" w:color="auto" w:sz="4" w:space="0"/>
              <w:bottom w:val="nil"/>
            </w:tcBorders>
            <w:noWrap/>
            <w:vAlign w:val="center"/>
          </w:tcPr>
          <w:p>
            <w:pPr>
              <w:snapToGrid w:val="0"/>
              <w:jc w:val="center"/>
              <w:rPr>
                <w:rFonts w:eastAsiaTheme="minorEastAsia"/>
                <w:kern w:val="0"/>
                <w:sz w:val="18"/>
                <w:szCs w:val="18"/>
              </w:rPr>
            </w:pPr>
            <w:r>
              <w:rPr>
                <w:rFonts w:eastAsiaTheme="minorEastAsia"/>
                <w:kern w:val="0"/>
                <w:sz w:val="18"/>
                <w:szCs w:val="18"/>
              </w:rPr>
              <w:t>3.0</w:t>
            </w:r>
            <w:r>
              <w:rPr>
                <w:rFonts w:hint="eastAsia" w:eastAsiaTheme="minorEastAsia"/>
                <w:kern w:val="0"/>
                <w:sz w:val="18"/>
                <w:szCs w:val="18"/>
              </w:rPr>
              <w:t xml:space="preserve"> </w:t>
            </w:r>
            <w:r>
              <w:rPr>
                <w:rFonts w:eastAsiaTheme="minorEastAsia"/>
                <w:kern w:val="0"/>
                <w:sz w:val="18"/>
                <w:szCs w:val="18"/>
              </w:rPr>
              <w:t>MPN/g</w:t>
            </w:r>
            <w:r>
              <w:rPr>
                <w:rFonts w:hint="eastAsia" w:eastAsiaTheme="minorEastAsia"/>
                <w:kern w:val="0"/>
                <w:sz w:val="18"/>
                <w:szCs w:val="18"/>
              </w:rPr>
              <w:t>（mL）</w:t>
            </w:r>
          </w:p>
        </w:tc>
        <w:tc>
          <w:tcPr>
            <w:tcW w:w="1143" w:type="dxa"/>
            <w:vMerge w:val="restart"/>
            <w:tcBorders>
              <w:right w:val="single" w:color="auto" w:sz="12" w:space="0"/>
            </w:tcBorders>
            <w:noWrap/>
            <w:vAlign w:val="center"/>
          </w:tcPr>
          <w:p>
            <w:pPr>
              <w:snapToGrid w:val="0"/>
              <w:jc w:val="center"/>
              <w:rPr>
                <w:rFonts w:eastAsiaTheme="minorEastAsia"/>
                <w:kern w:val="0"/>
                <w:sz w:val="18"/>
                <w:szCs w:val="18"/>
              </w:rPr>
            </w:pPr>
            <w:r>
              <w:rPr>
                <w:rFonts w:eastAsiaTheme="minorEastAsia"/>
                <w:kern w:val="0"/>
                <w:sz w:val="18"/>
                <w:szCs w:val="18"/>
              </w:rPr>
              <w:t>GB 4789.3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55" w:hRule="exact"/>
          <w:jc w:val="center"/>
        </w:trPr>
        <w:tc>
          <w:tcPr>
            <w:tcW w:w="1854" w:type="dxa"/>
            <w:vMerge w:val="continue"/>
            <w:tcBorders>
              <w:left w:val="single" w:color="auto" w:sz="12" w:space="0"/>
            </w:tcBorders>
            <w:noWrap/>
            <w:vAlign w:val="center"/>
          </w:tcPr>
          <w:p>
            <w:pPr>
              <w:snapToGrid w:val="0"/>
              <w:jc w:val="center"/>
              <w:rPr>
                <w:rFonts w:eastAsiaTheme="minorEastAsia"/>
                <w:kern w:val="0"/>
                <w:sz w:val="18"/>
                <w:szCs w:val="18"/>
              </w:rPr>
            </w:pPr>
          </w:p>
        </w:tc>
        <w:tc>
          <w:tcPr>
            <w:tcW w:w="3118" w:type="dxa"/>
            <w:tcBorders>
              <w:top w:val="nil"/>
              <w:bottom w:val="nil"/>
            </w:tcBorders>
            <w:vAlign w:val="center"/>
          </w:tcPr>
          <w:p>
            <w:pPr>
              <w:snapToGrid w:val="0"/>
              <w:ind w:firstLine="180" w:firstLineChars="100"/>
              <w:rPr>
                <w:rFonts w:eastAsiaTheme="minorEastAsia"/>
                <w:color w:val="000000"/>
                <w:kern w:val="0"/>
                <w:sz w:val="18"/>
                <w:szCs w:val="18"/>
              </w:rPr>
            </w:pPr>
            <w:r>
              <w:rPr>
                <w:rFonts w:hint="eastAsia" w:eastAsiaTheme="minorEastAsia"/>
                <w:color w:val="000000"/>
                <w:kern w:val="0"/>
                <w:sz w:val="18"/>
                <w:szCs w:val="18"/>
              </w:rPr>
              <w:t>保健食品</w:t>
            </w:r>
          </w:p>
        </w:tc>
        <w:tc>
          <w:tcPr>
            <w:tcW w:w="567" w:type="dxa"/>
            <w:tcBorders>
              <w:top w:val="nil"/>
              <w:bottom w:val="nil"/>
            </w:tcBorders>
            <w:noWrap/>
          </w:tcPr>
          <w:p>
            <w:pPr>
              <w:jc w:val="center"/>
            </w:pPr>
          </w:p>
        </w:tc>
        <w:tc>
          <w:tcPr>
            <w:tcW w:w="567" w:type="dxa"/>
            <w:tcBorders>
              <w:top w:val="nil"/>
              <w:bottom w:val="nil"/>
            </w:tcBorders>
            <w:noWrap/>
          </w:tcPr>
          <w:p>
            <w:pPr>
              <w:jc w:val="center"/>
            </w:pPr>
          </w:p>
        </w:tc>
        <w:tc>
          <w:tcPr>
            <w:tcW w:w="567" w:type="dxa"/>
            <w:tcBorders>
              <w:top w:val="nil"/>
              <w:bottom w:val="nil"/>
            </w:tcBorders>
            <w:noWrap/>
          </w:tcPr>
          <w:p>
            <w:pPr>
              <w:jc w:val="center"/>
            </w:pPr>
          </w:p>
        </w:tc>
        <w:tc>
          <w:tcPr>
            <w:tcW w:w="1843" w:type="dxa"/>
            <w:tcBorders>
              <w:top w:val="nil"/>
              <w:bottom w:val="nil"/>
            </w:tcBorders>
            <w:noWrap/>
            <w:vAlign w:val="center"/>
          </w:tcPr>
          <w:p>
            <w:pPr>
              <w:snapToGrid w:val="0"/>
              <w:jc w:val="center"/>
              <w:rPr>
                <w:rFonts w:eastAsiaTheme="minorEastAsia"/>
                <w:kern w:val="0"/>
                <w:sz w:val="18"/>
                <w:szCs w:val="18"/>
              </w:rPr>
            </w:pPr>
          </w:p>
        </w:tc>
        <w:tc>
          <w:tcPr>
            <w:tcW w:w="1143" w:type="dxa"/>
            <w:vMerge w:val="continue"/>
            <w:tcBorders>
              <w:right w:val="single" w:color="auto" w:sz="12" w:space="0"/>
            </w:tcBorders>
            <w:noWrap/>
            <w:vAlign w:val="center"/>
          </w:tcPr>
          <w:p>
            <w:pPr>
              <w:snapToGrid w:val="0"/>
              <w:jc w:val="center"/>
              <w:rPr>
                <w:rFonts w:eastAsiaTheme="minorEastAsia"/>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55" w:hRule="exact"/>
          <w:jc w:val="center"/>
        </w:trPr>
        <w:tc>
          <w:tcPr>
            <w:tcW w:w="1854" w:type="dxa"/>
            <w:vMerge w:val="continue"/>
            <w:tcBorders>
              <w:left w:val="single" w:color="auto" w:sz="12" w:space="0"/>
            </w:tcBorders>
            <w:noWrap/>
            <w:vAlign w:val="center"/>
          </w:tcPr>
          <w:p>
            <w:pPr>
              <w:snapToGrid w:val="0"/>
              <w:jc w:val="center"/>
              <w:rPr>
                <w:rFonts w:eastAsiaTheme="minorEastAsia"/>
                <w:kern w:val="0"/>
                <w:sz w:val="18"/>
                <w:szCs w:val="18"/>
              </w:rPr>
            </w:pPr>
          </w:p>
        </w:tc>
        <w:tc>
          <w:tcPr>
            <w:tcW w:w="3118" w:type="dxa"/>
            <w:tcBorders>
              <w:top w:val="nil"/>
              <w:bottom w:val="nil"/>
            </w:tcBorders>
            <w:vAlign w:val="center"/>
          </w:tcPr>
          <w:p>
            <w:pPr>
              <w:snapToGrid w:val="0"/>
              <w:ind w:firstLine="540" w:firstLineChars="300"/>
              <w:rPr>
                <w:rFonts w:eastAsiaTheme="minorEastAsia"/>
                <w:color w:val="000000"/>
                <w:kern w:val="0"/>
                <w:sz w:val="18"/>
                <w:szCs w:val="18"/>
              </w:rPr>
            </w:pPr>
            <w:r>
              <w:rPr>
                <w:rFonts w:hint="eastAsia" w:eastAsiaTheme="minorEastAsia"/>
                <w:color w:val="000000"/>
                <w:kern w:val="0"/>
                <w:sz w:val="18"/>
                <w:szCs w:val="18"/>
              </w:rPr>
              <w:t>片剂</w:t>
            </w:r>
          </w:p>
        </w:tc>
        <w:tc>
          <w:tcPr>
            <w:tcW w:w="567" w:type="dxa"/>
            <w:tcBorders>
              <w:top w:val="nil"/>
              <w:bottom w:val="nil"/>
            </w:tcBorders>
            <w:noWrap/>
          </w:tcPr>
          <w:p>
            <w:pPr>
              <w:jc w:val="center"/>
            </w:pPr>
            <w:r>
              <w:t>-</w:t>
            </w:r>
          </w:p>
        </w:tc>
        <w:tc>
          <w:tcPr>
            <w:tcW w:w="567" w:type="dxa"/>
            <w:tcBorders>
              <w:top w:val="nil"/>
              <w:bottom w:val="nil"/>
            </w:tcBorders>
            <w:noWrap/>
          </w:tcPr>
          <w:p>
            <w:pPr>
              <w:jc w:val="center"/>
            </w:pPr>
            <w:r>
              <w:t>-</w:t>
            </w:r>
          </w:p>
        </w:tc>
        <w:tc>
          <w:tcPr>
            <w:tcW w:w="567" w:type="dxa"/>
            <w:tcBorders>
              <w:top w:val="nil"/>
              <w:bottom w:val="nil"/>
            </w:tcBorders>
            <w:noWrap/>
          </w:tcPr>
          <w:p>
            <w:pPr>
              <w:jc w:val="center"/>
            </w:pPr>
            <w:r>
              <w:t>-</w:t>
            </w:r>
          </w:p>
        </w:tc>
        <w:tc>
          <w:tcPr>
            <w:tcW w:w="1843" w:type="dxa"/>
            <w:tcBorders>
              <w:top w:val="nil"/>
              <w:bottom w:val="nil"/>
            </w:tcBorders>
            <w:noWrap/>
            <w:vAlign w:val="center"/>
          </w:tcPr>
          <w:p>
            <w:pPr>
              <w:snapToGrid w:val="0"/>
              <w:jc w:val="center"/>
              <w:rPr>
                <w:rFonts w:eastAsiaTheme="minorEastAsia"/>
                <w:kern w:val="0"/>
                <w:sz w:val="18"/>
                <w:szCs w:val="18"/>
              </w:rPr>
            </w:pPr>
            <w:r>
              <w:rPr>
                <w:rFonts w:hint="eastAsia" w:eastAsiaTheme="minorEastAsia"/>
                <w:kern w:val="0"/>
                <w:sz w:val="18"/>
                <w:szCs w:val="18"/>
              </w:rPr>
              <w:t>0.92 MPN/g（mL）</w:t>
            </w:r>
          </w:p>
        </w:tc>
        <w:tc>
          <w:tcPr>
            <w:tcW w:w="1143" w:type="dxa"/>
            <w:vMerge w:val="continue"/>
            <w:tcBorders>
              <w:right w:val="single" w:color="auto" w:sz="12" w:space="0"/>
            </w:tcBorders>
            <w:noWrap/>
            <w:vAlign w:val="center"/>
          </w:tcPr>
          <w:p>
            <w:pPr>
              <w:snapToGrid w:val="0"/>
              <w:jc w:val="center"/>
              <w:rPr>
                <w:rFonts w:eastAsiaTheme="minorEastAsia"/>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55" w:hRule="exact"/>
          <w:jc w:val="center"/>
        </w:trPr>
        <w:tc>
          <w:tcPr>
            <w:tcW w:w="1854" w:type="dxa"/>
            <w:vMerge w:val="continue"/>
            <w:tcBorders>
              <w:left w:val="single" w:color="auto" w:sz="12" w:space="0"/>
            </w:tcBorders>
            <w:noWrap/>
            <w:vAlign w:val="center"/>
          </w:tcPr>
          <w:p>
            <w:pPr>
              <w:snapToGrid w:val="0"/>
              <w:jc w:val="center"/>
              <w:rPr>
                <w:rFonts w:eastAsiaTheme="minorEastAsia"/>
                <w:kern w:val="0"/>
                <w:sz w:val="18"/>
                <w:szCs w:val="18"/>
              </w:rPr>
            </w:pPr>
          </w:p>
        </w:tc>
        <w:tc>
          <w:tcPr>
            <w:tcW w:w="3118" w:type="dxa"/>
            <w:tcBorders>
              <w:top w:val="nil"/>
              <w:bottom w:val="nil"/>
            </w:tcBorders>
            <w:vAlign w:val="center"/>
          </w:tcPr>
          <w:p>
            <w:pPr>
              <w:snapToGrid w:val="0"/>
              <w:ind w:firstLine="540" w:firstLineChars="300"/>
              <w:rPr>
                <w:rFonts w:eastAsiaTheme="minorEastAsia"/>
                <w:color w:val="000000"/>
                <w:kern w:val="0"/>
                <w:sz w:val="18"/>
                <w:szCs w:val="18"/>
              </w:rPr>
            </w:pPr>
            <w:r>
              <w:rPr>
                <w:rFonts w:hint="eastAsia" w:eastAsiaTheme="minorEastAsia"/>
                <w:color w:val="000000"/>
                <w:kern w:val="0"/>
                <w:sz w:val="18"/>
                <w:szCs w:val="18"/>
              </w:rPr>
              <w:t>粉剂</w:t>
            </w:r>
          </w:p>
        </w:tc>
        <w:tc>
          <w:tcPr>
            <w:tcW w:w="567" w:type="dxa"/>
            <w:tcBorders>
              <w:top w:val="nil"/>
              <w:bottom w:val="nil"/>
            </w:tcBorders>
            <w:noWrap/>
          </w:tcPr>
          <w:p>
            <w:pPr>
              <w:jc w:val="center"/>
            </w:pPr>
            <w:r>
              <w:t>-</w:t>
            </w:r>
          </w:p>
        </w:tc>
        <w:tc>
          <w:tcPr>
            <w:tcW w:w="567" w:type="dxa"/>
            <w:tcBorders>
              <w:top w:val="nil"/>
              <w:bottom w:val="nil"/>
            </w:tcBorders>
            <w:noWrap/>
          </w:tcPr>
          <w:p>
            <w:pPr>
              <w:jc w:val="center"/>
            </w:pPr>
            <w:r>
              <w:t>-</w:t>
            </w:r>
          </w:p>
        </w:tc>
        <w:tc>
          <w:tcPr>
            <w:tcW w:w="567" w:type="dxa"/>
            <w:tcBorders>
              <w:top w:val="nil"/>
              <w:bottom w:val="nil"/>
            </w:tcBorders>
            <w:noWrap/>
          </w:tcPr>
          <w:p>
            <w:pPr>
              <w:jc w:val="center"/>
            </w:pPr>
            <w:r>
              <w:t>-</w:t>
            </w:r>
          </w:p>
        </w:tc>
        <w:tc>
          <w:tcPr>
            <w:tcW w:w="1843" w:type="dxa"/>
            <w:tcBorders>
              <w:top w:val="nil"/>
              <w:bottom w:val="nil"/>
            </w:tcBorders>
            <w:noWrap/>
            <w:vAlign w:val="center"/>
          </w:tcPr>
          <w:p>
            <w:pPr>
              <w:snapToGrid w:val="0"/>
              <w:jc w:val="center"/>
              <w:rPr>
                <w:rFonts w:eastAsiaTheme="minorEastAsia"/>
                <w:kern w:val="0"/>
                <w:sz w:val="18"/>
                <w:szCs w:val="18"/>
              </w:rPr>
            </w:pPr>
            <w:r>
              <w:rPr>
                <w:rFonts w:hint="eastAsia" w:eastAsiaTheme="minorEastAsia"/>
                <w:kern w:val="0"/>
                <w:sz w:val="18"/>
                <w:szCs w:val="18"/>
              </w:rPr>
              <w:t>0.92 MPN/g（mL）</w:t>
            </w:r>
          </w:p>
        </w:tc>
        <w:tc>
          <w:tcPr>
            <w:tcW w:w="1143" w:type="dxa"/>
            <w:vMerge w:val="continue"/>
            <w:tcBorders>
              <w:right w:val="single" w:color="auto" w:sz="12" w:space="0"/>
            </w:tcBorders>
            <w:noWrap/>
            <w:vAlign w:val="center"/>
          </w:tcPr>
          <w:p>
            <w:pPr>
              <w:snapToGrid w:val="0"/>
              <w:jc w:val="center"/>
              <w:rPr>
                <w:rFonts w:eastAsiaTheme="minorEastAsia"/>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55" w:hRule="exact"/>
          <w:jc w:val="center"/>
        </w:trPr>
        <w:tc>
          <w:tcPr>
            <w:tcW w:w="1854" w:type="dxa"/>
            <w:vMerge w:val="continue"/>
            <w:tcBorders>
              <w:left w:val="single" w:color="auto" w:sz="12" w:space="0"/>
            </w:tcBorders>
            <w:noWrap/>
            <w:vAlign w:val="center"/>
          </w:tcPr>
          <w:p>
            <w:pPr>
              <w:snapToGrid w:val="0"/>
              <w:jc w:val="center"/>
              <w:rPr>
                <w:rFonts w:eastAsiaTheme="minorEastAsia"/>
                <w:kern w:val="0"/>
                <w:sz w:val="18"/>
                <w:szCs w:val="18"/>
              </w:rPr>
            </w:pPr>
          </w:p>
        </w:tc>
        <w:tc>
          <w:tcPr>
            <w:tcW w:w="3118" w:type="dxa"/>
            <w:tcBorders>
              <w:top w:val="nil"/>
              <w:bottom w:val="nil"/>
            </w:tcBorders>
            <w:vAlign w:val="center"/>
          </w:tcPr>
          <w:p>
            <w:pPr>
              <w:snapToGrid w:val="0"/>
              <w:ind w:firstLine="540" w:firstLineChars="300"/>
              <w:rPr>
                <w:rFonts w:eastAsiaTheme="minorEastAsia"/>
                <w:color w:val="000000"/>
                <w:kern w:val="0"/>
                <w:sz w:val="18"/>
                <w:szCs w:val="18"/>
              </w:rPr>
            </w:pPr>
            <w:r>
              <w:rPr>
                <w:rFonts w:hint="eastAsia" w:eastAsiaTheme="minorEastAsia"/>
                <w:color w:val="000000"/>
                <w:kern w:val="0"/>
                <w:sz w:val="18"/>
                <w:szCs w:val="18"/>
              </w:rPr>
              <w:t>颗粒剂</w:t>
            </w:r>
          </w:p>
        </w:tc>
        <w:tc>
          <w:tcPr>
            <w:tcW w:w="567" w:type="dxa"/>
            <w:tcBorders>
              <w:top w:val="nil"/>
              <w:bottom w:val="nil"/>
            </w:tcBorders>
            <w:noWrap/>
          </w:tcPr>
          <w:p>
            <w:pPr>
              <w:jc w:val="center"/>
            </w:pPr>
            <w:r>
              <w:t>-</w:t>
            </w:r>
          </w:p>
        </w:tc>
        <w:tc>
          <w:tcPr>
            <w:tcW w:w="567" w:type="dxa"/>
            <w:tcBorders>
              <w:top w:val="nil"/>
              <w:bottom w:val="nil"/>
            </w:tcBorders>
            <w:noWrap/>
          </w:tcPr>
          <w:p>
            <w:pPr>
              <w:jc w:val="center"/>
            </w:pPr>
            <w:r>
              <w:t>-</w:t>
            </w:r>
          </w:p>
        </w:tc>
        <w:tc>
          <w:tcPr>
            <w:tcW w:w="567" w:type="dxa"/>
            <w:tcBorders>
              <w:top w:val="nil"/>
              <w:bottom w:val="nil"/>
            </w:tcBorders>
            <w:noWrap/>
          </w:tcPr>
          <w:p>
            <w:pPr>
              <w:jc w:val="center"/>
            </w:pPr>
            <w:r>
              <w:t>-</w:t>
            </w:r>
          </w:p>
        </w:tc>
        <w:tc>
          <w:tcPr>
            <w:tcW w:w="1843" w:type="dxa"/>
            <w:tcBorders>
              <w:top w:val="nil"/>
              <w:bottom w:val="nil"/>
            </w:tcBorders>
            <w:noWrap/>
            <w:vAlign w:val="center"/>
          </w:tcPr>
          <w:p>
            <w:pPr>
              <w:snapToGrid w:val="0"/>
              <w:jc w:val="center"/>
              <w:rPr>
                <w:rFonts w:eastAsiaTheme="minorEastAsia"/>
                <w:kern w:val="0"/>
                <w:sz w:val="18"/>
                <w:szCs w:val="18"/>
              </w:rPr>
            </w:pPr>
            <w:r>
              <w:rPr>
                <w:rFonts w:hint="eastAsia" w:eastAsiaTheme="minorEastAsia"/>
                <w:kern w:val="0"/>
                <w:sz w:val="18"/>
                <w:szCs w:val="18"/>
              </w:rPr>
              <w:t>0.92 MPN/g（mL）</w:t>
            </w:r>
          </w:p>
        </w:tc>
        <w:tc>
          <w:tcPr>
            <w:tcW w:w="1143" w:type="dxa"/>
            <w:vMerge w:val="continue"/>
            <w:tcBorders>
              <w:right w:val="single" w:color="auto" w:sz="12" w:space="0"/>
            </w:tcBorders>
            <w:noWrap/>
            <w:vAlign w:val="center"/>
          </w:tcPr>
          <w:p>
            <w:pPr>
              <w:snapToGrid w:val="0"/>
              <w:jc w:val="center"/>
              <w:rPr>
                <w:rFonts w:eastAsiaTheme="minorEastAsia"/>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55" w:hRule="exact"/>
          <w:jc w:val="center"/>
        </w:trPr>
        <w:tc>
          <w:tcPr>
            <w:tcW w:w="1854" w:type="dxa"/>
            <w:vMerge w:val="continue"/>
            <w:tcBorders>
              <w:left w:val="single" w:color="auto" w:sz="12" w:space="0"/>
            </w:tcBorders>
            <w:noWrap/>
            <w:vAlign w:val="center"/>
          </w:tcPr>
          <w:p>
            <w:pPr>
              <w:snapToGrid w:val="0"/>
              <w:jc w:val="center"/>
              <w:rPr>
                <w:rFonts w:eastAsiaTheme="minorEastAsia"/>
                <w:kern w:val="0"/>
                <w:sz w:val="18"/>
                <w:szCs w:val="18"/>
              </w:rPr>
            </w:pPr>
          </w:p>
        </w:tc>
        <w:tc>
          <w:tcPr>
            <w:tcW w:w="3118" w:type="dxa"/>
            <w:tcBorders>
              <w:top w:val="nil"/>
              <w:bottom w:val="nil"/>
            </w:tcBorders>
            <w:vAlign w:val="center"/>
          </w:tcPr>
          <w:p>
            <w:pPr>
              <w:snapToGrid w:val="0"/>
              <w:ind w:firstLine="540" w:firstLineChars="300"/>
              <w:rPr>
                <w:rFonts w:eastAsiaTheme="minorEastAsia"/>
                <w:color w:val="000000"/>
                <w:kern w:val="0"/>
                <w:sz w:val="18"/>
                <w:szCs w:val="18"/>
              </w:rPr>
            </w:pPr>
            <w:r>
              <w:rPr>
                <w:rFonts w:hint="eastAsia" w:eastAsiaTheme="minorEastAsia"/>
                <w:color w:val="000000"/>
                <w:kern w:val="0"/>
                <w:sz w:val="18"/>
                <w:szCs w:val="18"/>
              </w:rPr>
              <w:t>茶剂</w:t>
            </w:r>
          </w:p>
        </w:tc>
        <w:tc>
          <w:tcPr>
            <w:tcW w:w="567" w:type="dxa"/>
            <w:tcBorders>
              <w:top w:val="nil"/>
              <w:bottom w:val="nil"/>
            </w:tcBorders>
            <w:noWrap/>
          </w:tcPr>
          <w:p>
            <w:pPr>
              <w:jc w:val="center"/>
            </w:pPr>
            <w:r>
              <w:t>-</w:t>
            </w:r>
          </w:p>
        </w:tc>
        <w:tc>
          <w:tcPr>
            <w:tcW w:w="567" w:type="dxa"/>
            <w:tcBorders>
              <w:top w:val="nil"/>
              <w:bottom w:val="nil"/>
            </w:tcBorders>
            <w:noWrap/>
          </w:tcPr>
          <w:p>
            <w:pPr>
              <w:jc w:val="center"/>
            </w:pPr>
            <w:r>
              <w:t>-</w:t>
            </w:r>
          </w:p>
        </w:tc>
        <w:tc>
          <w:tcPr>
            <w:tcW w:w="567" w:type="dxa"/>
            <w:tcBorders>
              <w:top w:val="nil"/>
              <w:bottom w:val="nil"/>
            </w:tcBorders>
            <w:noWrap/>
          </w:tcPr>
          <w:p>
            <w:pPr>
              <w:jc w:val="center"/>
            </w:pPr>
            <w:r>
              <w:t>-</w:t>
            </w:r>
          </w:p>
        </w:tc>
        <w:tc>
          <w:tcPr>
            <w:tcW w:w="1843" w:type="dxa"/>
            <w:tcBorders>
              <w:top w:val="nil"/>
              <w:bottom w:val="nil"/>
            </w:tcBorders>
            <w:noWrap/>
            <w:vAlign w:val="center"/>
          </w:tcPr>
          <w:p>
            <w:pPr>
              <w:snapToGrid w:val="0"/>
              <w:jc w:val="center"/>
              <w:rPr>
                <w:rFonts w:eastAsiaTheme="minorEastAsia"/>
                <w:kern w:val="0"/>
                <w:sz w:val="18"/>
                <w:szCs w:val="18"/>
              </w:rPr>
            </w:pPr>
            <w:r>
              <w:rPr>
                <w:rFonts w:hint="eastAsia" w:eastAsiaTheme="minorEastAsia"/>
                <w:kern w:val="0"/>
                <w:sz w:val="18"/>
                <w:szCs w:val="18"/>
              </w:rPr>
              <w:t>0.92 MPN/g（mL）</w:t>
            </w:r>
          </w:p>
        </w:tc>
        <w:tc>
          <w:tcPr>
            <w:tcW w:w="1143" w:type="dxa"/>
            <w:vMerge w:val="continue"/>
            <w:tcBorders>
              <w:right w:val="single" w:color="auto" w:sz="12" w:space="0"/>
            </w:tcBorders>
            <w:noWrap/>
            <w:vAlign w:val="center"/>
          </w:tcPr>
          <w:p>
            <w:pPr>
              <w:snapToGrid w:val="0"/>
              <w:jc w:val="center"/>
              <w:rPr>
                <w:rFonts w:eastAsiaTheme="minorEastAsia"/>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55" w:hRule="exact"/>
          <w:jc w:val="center"/>
        </w:trPr>
        <w:tc>
          <w:tcPr>
            <w:tcW w:w="1854" w:type="dxa"/>
            <w:vMerge w:val="continue"/>
            <w:tcBorders>
              <w:left w:val="single" w:color="auto" w:sz="12" w:space="0"/>
            </w:tcBorders>
            <w:noWrap/>
            <w:vAlign w:val="center"/>
          </w:tcPr>
          <w:p>
            <w:pPr>
              <w:snapToGrid w:val="0"/>
              <w:jc w:val="center"/>
              <w:rPr>
                <w:rFonts w:eastAsiaTheme="minorEastAsia"/>
                <w:kern w:val="0"/>
                <w:sz w:val="18"/>
                <w:szCs w:val="18"/>
              </w:rPr>
            </w:pPr>
          </w:p>
        </w:tc>
        <w:tc>
          <w:tcPr>
            <w:tcW w:w="3118" w:type="dxa"/>
            <w:tcBorders>
              <w:top w:val="nil"/>
              <w:bottom w:val="nil"/>
            </w:tcBorders>
            <w:vAlign w:val="center"/>
          </w:tcPr>
          <w:p>
            <w:pPr>
              <w:snapToGrid w:val="0"/>
              <w:ind w:firstLine="540" w:firstLineChars="300"/>
              <w:rPr>
                <w:rFonts w:eastAsiaTheme="minorEastAsia"/>
                <w:color w:val="000000"/>
                <w:kern w:val="0"/>
                <w:sz w:val="18"/>
                <w:szCs w:val="18"/>
              </w:rPr>
            </w:pPr>
            <w:r>
              <w:rPr>
                <w:rFonts w:hint="eastAsia" w:eastAsiaTheme="minorEastAsia"/>
                <w:color w:val="000000"/>
                <w:kern w:val="0"/>
                <w:sz w:val="18"/>
                <w:szCs w:val="18"/>
              </w:rPr>
              <w:t>硬胶囊剂</w:t>
            </w:r>
          </w:p>
        </w:tc>
        <w:tc>
          <w:tcPr>
            <w:tcW w:w="567" w:type="dxa"/>
            <w:tcBorders>
              <w:top w:val="nil"/>
              <w:bottom w:val="nil"/>
            </w:tcBorders>
            <w:noWrap/>
          </w:tcPr>
          <w:p>
            <w:pPr>
              <w:jc w:val="center"/>
            </w:pPr>
            <w:r>
              <w:t>-</w:t>
            </w:r>
          </w:p>
        </w:tc>
        <w:tc>
          <w:tcPr>
            <w:tcW w:w="567" w:type="dxa"/>
            <w:tcBorders>
              <w:top w:val="nil"/>
              <w:bottom w:val="nil"/>
            </w:tcBorders>
            <w:noWrap/>
          </w:tcPr>
          <w:p>
            <w:pPr>
              <w:jc w:val="center"/>
            </w:pPr>
            <w:r>
              <w:t>-</w:t>
            </w:r>
          </w:p>
        </w:tc>
        <w:tc>
          <w:tcPr>
            <w:tcW w:w="567" w:type="dxa"/>
            <w:tcBorders>
              <w:top w:val="nil"/>
              <w:bottom w:val="nil"/>
            </w:tcBorders>
            <w:noWrap/>
          </w:tcPr>
          <w:p>
            <w:pPr>
              <w:jc w:val="center"/>
            </w:pPr>
            <w:r>
              <w:t>-</w:t>
            </w:r>
          </w:p>
        </w:tc>
        <w:tc>
          <w:tcPr>
            <w:tcW w:w="1843" w:type="dxa"/>
            <w:tcBorders>
              <w:top w:val="nil"/>
              <w:bottom w:val="nil"/>
            </w:tcBorders>
            <w:noWrap/>
            <w:vAlign w:val="center"/>
          </w:tcPr>
          <w:p>
            <w:pPr>
              <w:snapToGrid w:val="0"/>
              <w:jc w:val="center"/>
              <w:rPr>
                <w:rFonts w:eastAsiaTheme="minorEastAsia"/>
                <w:kern w:val="0"/>
                <w:sz w:val="18"/>
                <w:szCs w:val="18"/>
              </w:rPr>
            </w:pPr>
            <w:r>
              <w:rPr>
                <w:rFonts w:hint="eastAsia" w:eastAsiaTheme="minorEastAsia"/>
                <w:kern w:val="0"/>
                <w:sz w:val="18"/>
                <w:szCs w:val="18"/>
              </w:rPr>
              <w:t>0.92 MPN/g（mL）</w:t>
            </w:r>
          </w:p>
        </w:tc>
        <w:tc>
          <w:tcPr>
            <w:tcW w:w="1143" w:type="dxa"/>
            <w:vMerge w:val="continue"/>
            <w:tcBorders>
              <w:right w:val="single" w:color="auto" w:sz="12" w:space="0"/>
            </w:tcBorders>
            <w:noWrap/>
            <w:vAlign w:val="center"/>
          </w:tcPr>
          <w:p>
            <w:pPr>
              <w:snapToGrid w:val="0"/>
              <w:jc w:val="center"/>
              <w:rPr>
                <w:rFonts w:eastAsiaTheme="minorEastAsia"/>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55" w:hRule="exact"/>
          <w:jc w:val="center"/>
        </w:trPr>
        <w:tc>
          <w:tcPr>
            <w:tcW w:w="1854" w:type="dxa"/>
            <w:vMerge w:val="continue"/>
            <w:tcBorders>
              <w:left w:val="single" w:color="auto" w:sz="12" w:space="0"/>
            </w:tcBorders>
            <w:noWrap/>
            <w:vAlign w:val="center"/>
          </w:tcPr>
          <w:p>
            <w:pPr>
              <w:snapToGrid w:val="0"/>
              <w:jc w:val="center"/>
              <w:rPr>
                <w:rFonts w:eastAsiaTheme="minorEastAsia"/>
                <w:kern w:val="0"/>
                <w:sz w:val="18"/>
                <w:szCs w:val="18"/>
              </w:rPr>
            </w:pPr>
          </w:p>
        </w:tc>
        <w:tc>
          <w:tcPr>
            <w:tcW w:w="3118" w:type="dxa"/>
            <w:tcBorders>
              <w:top w:val="nil"/>
              <w:bottom w:val="nil"/>
            </w:tcBorders>
            <w:vAlign w:val="center"/>
          </w:tcPr>
          <w:p>
            <w:pPr>
              <w:snapToGrid w:val="0"/>
              <w:ind w:firstLine="540" w:firstLineChars="300"/>
              <w:rPr>
                <w:rFonts w:eastAsiaTheme="minorEastAsia"/>
                <w:color w:val="000000"/>
                <w:kern w:val="0"/>
                <w:sz w:val="18"/>
                <w:szCs w:val="18"/>
              </w:rPr>
            </w:pPr>
            <w:r>
              <w:rPr>
                <w:rFonts w:hint="eastAsia" w:eastAsiaTheme="minorEastAsia"/>
                <w:color w:val="000000"/>
                <w:kern w:val="0"/>
                <w:sz w:val="18"/>
                <w:szCs w:val="18"/>
              </w:rPr>
              <w:t>软胶囊</w:t>
            </w:r>
          </w:p>
        </w:tc>
        <w:tc>
          <w:tcPr>
            <w:tcW w:w="567" w:type="dxa"/>
            <w:tcBorders>
              <w:top w:val="nil"/>
              <w:bottom w:val="nil"/>
            </w:tcBorders>
            <w:noWrap/>
          </w:tcPr>
          <w:p>
            <w:pPr>
              <w:jc w:val="center"/>
            </w:pPr>
          </w:p>
        </w:tc>
        <w:tc>
          <w:tcPr>
            <w:tcW w:w="567" w:type="dxa"/>
            <w:tcBorders>
              <w:top w:val="nil"/>
              <w:bottom w:val="nil"/>
            </w:tcBorders>
            <w:noWrap/>
          </w:tcPr>
          <w:p>
            <w:pPr>
              <w:jc w:val="center"/>
            </w:pPr>
          </w:p>
        </w:tc>
        <w:tc>
          <w:tcPr>
            <w:tcW w:w="567" w:type="dxa"/>
            <w:tcBorders>
              <w:top w:val="nil"/>
              <w:bottom w:val="nil"/>
            </w:tcBorders>
            <w:noWrap/>
          </w:tcPr>
          <w:p>
            <w:pPr>
              <w:jc w:val="center"/>
            </w:pPr>
          </w:p>
        </w:tc>
        <w:tc>
          <w:tcPr>
            <w:tcW w:w="1843" w:type="dxa"/>
            <w:tcBorders>
              <w:top w:val="nil"/>
              <w:bottom w:val="nil"/>
            </w:tcBorders>
            <w:noWrap/>
            <w:vAlign w:val="center"/>
          </w:tcPr>
          <w:p>
            <w:pPr>
              <w:snapToGrid w:val="0"/>
              <w:jc w:val="center"/>
              <w:rPr>
                <w:rFonts w:eastAsiaTheme="minorEastAsia"/>
                <w:kern w:val="0"/>
                <w:sz w:val="18"/>
                <w:szCs w:val="18"/>
              </w:rPr>
            </w:pPr>
          </w:p>
        </w:tc>
        <w:tc>
          <w:tcPr>
            <w:tcW w:w="1143" w:type="dxa"/>
            <w:vMerge w:val="continue"/>
            <w:tcBorders>
              <w:right w:val="single" w:color="auto" w:sz="12" w:space="0"/>
            </w:tcBorders>
            <w:noWrap/>
            <w:vAlign w:val="center"/>
          </w:tcPr>
          <w:p>
            <w:pPr>
              <w:snapToGrid w:val="0"/>
              <w:jc w:val="center"/>
              <w:rPr>
                <w:rFonts w:eastAsiaTheme="minorEastAsia"/>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55" w:hRule="exact"/>
          <w:jc w:val="center"/>
        </w:trPr>
        <w:tc>
          <w:tcPr>
            <w:tcW w:w="1854" w:type="dxa"/>
            <w:vMerge w:val="continue"/>
            <w:tcBorders>
              <w:left w:val="single" w:color="auto" w:sz="12" w:space="0"/>
            </w:tcBorders>
            <w:noWrap/>
            <w:vAlign w:val="center"/>
          </w:tcPr>
          <w:p>
            <w:pPr>
              <w:snapToGrid w:val="0"/>
              <w:jc w:val="center"/>
              <w:rPr>
                <w:rFonts w:eastAsiaTheme="minorEastAsia"/>
                <w:kern w:val="0"/>
                <w:sz w:val="18"/>
                <w:szCs w:val="18"/>
              </w:rPr>
            </w:pPr>
          </w:p>
        </w:tc>
        <w:tc>
          <w:tcPr>
            <w:tcW w:w="3118" w:type="dxa"/>
            <w:tcBorders>
              <w:top w:val="nil"/>
              <w:bottom w:val="nil"/>
            </w:tcBorders>
            <w:vAlign w:val="center"/>
          </w:tcPr>
          <w:p>
            <w:pPr>
              <w:snapToGrid w:val="0"/>
              <w:ind w:firstLine="900" w:firstLineChars="500"/>
              <w:rPr>
                <w:rFonts w:eastAsiaTheme="minorEastAsia"/>
                <w:color w:val="000000"/>
                <w:kern w:val="0"/>
                <w:sz w:val="18"/>
                <w:szCs w:val="18"/>
              </w:rPr>
            </w:pPr>
            <w:r>
              <w:rPr>
                <w:rFonts w:hint="eastAsia" w:eastAsiaTheme="minorEastAsia"/>
                <w:color w:val="000000"/>
                <w:kern w:val="0"/>
                <w:sz w:val="18"/>
                <w:szCs w:val="18"/>
              </w:rPr>
              <w:t>固态或半固态软胶囊</w:t>
            </w:r>
          </w:p>
        </w:tc>
        <w:tc>
          <w:tcPr>
            <w:tcW w:w="567" w:type="dxa"/>
            <w:tcBorders>
              <w:top w:val="nil"/>
              <w:bottom w:val="nil"/>
            </w:tcBorders>
            <w:noWrap/>
          </w:tcPr>
          <w:p>
            <w:pPr>
              <w:jc w:val="center"/>
            </w:pPr>
            <w:r>
              <w:t>-</w:t>
            </w:r>
          </w:p>
        </w:tc>
        <w:tc>
          <w:tcPr>
            <w:tcW w:w="567" w:type="dxa"/>
            <w:tcBorders>
              <w:top w:val="nil"/>
              <w:bottom w:val="nil"/>
            </w:tcBorders>
            <w:noWrap/>
          </w:tcPr>
          <w:p>
            <w:pPr>
              <w:jc w:val="center"/>
            </w:pPr>
            <w:r>
              <w:t>-</w:t>
            </w:r>
          </w:p>
        </w:tc>
        <w:tc>
          <w:tcPr>
            <w:tcW w:w="567" w:type="dxa"/>
            <w:tcBorders>
              <w:top w:val="nil"/>
              <w:bottom w:val="nil"/>
            </w:tcBorders>
            <w:noWrap/>
          </w:tcPr>
          <w:p>
            <w:pPr>
              <w:jc w:val="center"/>
            </w:pPr>
            <w:r>
              <w:t>-</w:t>
            </w:r>
          </w:p>
        </w:tc>
        <w:tc>
          <w:tcPr>
            <w:tcW w:w="1843" w:type="dxa"/>
            <w:tcBorders>
              <w:top w:val="nil"/>
              <w:bottom w:val="nil"/>
            </w:tcBorders>
            <w:noWrap/>
            <w:vAlign w:val="center"/>
          </w:tcPr>
          <w:p>
            <w:pPr>
              <w:snapToGrid w:val="0"/>
              <w:jc w:val="center"/>
              <w:rPr>
                <w:rFonts w:eastAsiaTheme="minorEastAsia"/>
                <w:kern w:val="0"/>
                <w:sz w:val="18"/>
                <w:szCs w:val="18"/>
              </w:rPr>
            </w:pPr>
            <w:r>
              <w:rPr>
                <w:rFonts w:hint="eastAsia" w:eastAsiaTheme="minorEastAsia"/>
                <w:kern w:val="0"/>
                <w:sz w:val="18"/>
                <w:szCs w:val="18"/>
              </w:rPr>
              <w:t>0.92 MPN/g（mL）</w:t>
            </w:r>
          </w:p>
        </w:tc>
        <w:tc>
          <w:tcPr>
            <w:tcW w:w="1143" w:type="dxa"/>
            <w:vMerge w:val="continue"/>
            <w:tcBorders>
              <w:right w:val="single" w:color="auto" w:sz="12" w:space="0"/>
            </w:tcBorders>
            <w:noWrap/>
            <w:vAlign w:val="center"/>
          </w:tcPr>
          <w:p>
            <w:pPr>
              <w:snapToGrid w:val="0"/>
              <w:jc w:val="center"/>
              <w:rPr>
                <w:rFonts w:eastAsiaTheme="minorEastAsia"/>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55" w:hRule="exact"/>
          <w:jc w:val="center"/>
        </w:trPr>
        <w:tc>
          <w:tcPr>
            <w:tcW w:w="1854" w:type="dxa"/>
            <w:vMerge w:val="continue"/>
            <w:tcBorders>
              <w:left w:val="single" w:color="auto" w:sz="12" w:space="0"/>
            </w:tcBorders>
            <w:noWrap/>
            <w:vAlign w:val="center"/>
          </w:tcPr>
          <w:p>
            <w:pPr>
              <w:snapToGrid w:val="0"/>
              <w:jc w:val="center"/>
              <w:rPr>
                <w:rFonts w:eastAsiaTheme="minorEastAsia"/>
                <w:kern w:val="0"/>
                <w:sz w:val="18"/>
                <w:szCs w:val="18"/>
              </w:rPr>
            </w:pPr>
          </w:p>
        </w:tc>
        <w:tc>
          <w:tcPr>
            <w:tcW w:w="3118" w:type="dxa"/>
            <w:tcBorders>
              <w:top w:val="nil"/>
              <w:bottom w:val="nil"/>
            </w:tcBorders>
            <w:vAlign w:val="center"/>
          </w:tcPr>
          <w:p>
            <w:pPr>
              <w:snapToGrid w:val="0"/>
              <w:ind w:firstLine="900" w:firstLineChars="500"/>
              <w:rPr>
                <w:rFonts w:eastAsiaTheme="minorEastAsia"/>
                <w:color w:val="000000"/>
                <w:kern w:val="0"/>
                <w:sz w:val="18"/>
                <w:szCs w:val="18"/>
              </w:rPr>
            </w:pPr>
            <w:r>
              <w:rPr>
                <w:rFonts w:hint="eastAsia" w:eastAsiaTheme="minorEastAsia"/>
                <w:color w:val="000000"/>
                <w:kern w:val="0"/>
                <w:sz w:val="18"/>
                <w:szCs w:val="18"/>
              </w:rPr>
              <w:t>液态软胶囊</w:t>
            </w:r>
          </w:p>
        </w:tc>
        <w:tc>
          <w:tcPr>
            <w:tcW w:w="567" w:type="dxa"/>
            <w:tcBorders>
              <w:top w:val="nil"/>
              <w:bottom w:val="nil"/>
            </w:tcBorders>
            <w:noWrap/>
          </w:tcPr>
          <w:p>
            <w:pPr>
              <w:jc w:val="center"/>
            </w:pPr>
            <w:r>
              <w:t>-</w:t>
            </w:r>
          </w:p>
        </w:tc>
        <w:tc>
          <w:tcPr>
            <w:tcW w:w="567" w:type="dxa"/>
            <w:tcBorders>
              <w:top w:val="nil"/>
              <w:bottom w:val="nil"/>
            </w:tcBorders>
            <w:noWrap/>
          </w:tcPr>
          <w:p>
            <w:pPr>
              <w:jc w:val="center"/>
            </w:pPr>
            <w:r>
              <w:t>-</w:t>
            </w:r>
          </w:p>
        </w:tc>
        <w:tc>
          <w:tcPr>
            <w:tcW w:w="567" w:type="dxa"/>
            <w:tcBorders>
              <w:top w:val="nil"/>
              <w:bottom w:val="nil"/>
            </w:tcBorders>
            <w:noWrap/>
          </w:tcPr>
          <w:p>
            <w:pPr>
              <w:jc w:val="center"/>
            </w:pPr>
            <w:r>
              <w:t>-</w:t>
            </w:r>
          </w:p>
        </w:tc>
        <w:tc>
          <w:tcPr>
            <w:tcW w:w="1843" w:type="dxa"/>
            <w:tcBorders>
              <w:top w:val="nil"/>
              <w:bottom w:val="nil"/>
            </w:tcBorders>
            <w:noWrap/>
            <w:vAlign w:val="center"/>
          </w:tcPr>
          <w:p>
            <w:pPr>
              <w:snapToGrid w:val="0"/>
              <w:jc w:val="center"/>
              <w:rPr>
                <w:rFonts w:eastAsiaTheme="minorEastAsia"/>
                <w:kern w:val="0"/>
                <w:sz w:val="18"/>
                <w:szCs w:val="18"/>
              </w:rPr>
            </w:pPr>
            <w:r>
              <w:rPr>
                <w:rFonts w:hint="eastAsia" w:eastAsiaTheme="minorEastAsia"/>
                <w:kern w:val="0"/>
                <w:sz w:val="18"/>
                <w:szCs w:val="18"/>
              </w:rPr>
              <w:t>0.43 MPN/g（mL）</w:t>
            </w:r>
          </w:p>
        </w:tc>
        <w:tc>
          <w:tcPr>
            <w:tcW w:w="1143" w:type="dxa"/>
            <w:vMerge w:val="continue"/>
            <w:tcBorders>
              <w:right w:val="single" w:color="auto" w:sz="12" w:space="0"/>
            </w:tcBorders>
            <w:noWrap/>
            <w:vAlign w:val="center"/>
          </w:tcPr>
          <w:p>
            <w:pPr>
              <w:snapToGrid w:val="0"/>
              <w:jc w:val="center"/>
              <w:rPr>
                <w:rFonts w:eastAsiaTheme="minorEastAsia"/>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55" w:hRule="exact"/>
          <w:jc w:val="center"/>
        </w:trPr>
        <w:tc>
          <w:tcPr>
            <w:tcW w:w="1854" w:type="dxa"/>
            <w:vMerge w:val="continue"/>
            <w:tcBorders>
              <w:left w:val="single" w:color="auto" w:sz="12" w:space="0"/>
            </w:tcBorders>
            <w:noWrap/>
            <w:vAlign w:val="center"/>
          </w:tcPr>
          <w:p>
            <w:pPr>
              <w:snapToGrid w:val="0"/>
              <w:jc w:val="center"/>
              <w:rPr>
                <w:rFonts w:eastAsiaTheme="minorEastAsia"/>
                <w:kern w:val="0"/>
                <w:sz w:val="18"/>
                <w:szCs w:val="18"/>
              </w:rPr>
            </w:pPr>
          </w:p>
        </w:tc>
        <w:tc>
          <w:tcPr>
            <w:tcW w:w="3118" w:type="dxa"/>
            <w:tcBorders>
              <w:top w:val="nil"/>
              <w:bottom w:val="nil"/>
            </w:tcBorders>
            <w:vAlign w:val="center"/>
          </w:tcPr>
          <w:p>
            <w:pPr>
              <w:snapToGrid w:val="0"/>
              <w:ind w:firstLine="540" w:firstLineChars="300"/>
              <w:rPr>
                <w:rFonts w:eastAsiaTheme="minorEastAsia"/>
                <w:color w:val="000000"/>
                <w:kern w:val="0"/>
                <w:sz w:val="18"/>
                <w:szCs w:val="18"/>
              </w:rPr>
            </w:pPr>
            <w:r>
              <w:rPr>
                <w:rFonts w:hint="eastAsia" w:eastAsiaTheme="minorEastAsia"/>
                <w:color w:val="000000"/>
                <w:kern w:val="0"/>
                <w:sz w:val="18"/>
                <w:szCs w:val="18"/>
              </w:rPr>
              <w:t>口服液</w:t>
            </w:r>
          </w:p>
        </w:tc>
        <w:tc>
          <w:tcPr>
            <w:tcW w:w="567" w:type="dxa"/>
            <w:tcBorders>
              <w:top w:val="nil"/>
              <w:bottom w:val="nil"/>
            </w:tcBorders>
            <w:noWrap/>
          </w:tcPr>
          <w:p>
            <w:pPr>
              <w:jc w:val="center"/>
            </w:pPr>
            <w:r>
              <w:t>-</w:t>
            </w:r>
          </w:p>
        </w:tc>
        <w:tc>
          <w:tcPr>
            <w:tcW w:w="567" w:type="dxa"/>
            <w:tcBorders>
              <w:top w:val="nil"/>
              <w:bottom w:val="nil"/>
            </w:tcBorders>
            <w:noWrap/>
          </w:tcPr>
          <w:p>
            <w:pPr>
              <w:jc w:val="center"/>
            </w:pPr>
            <w:r>
              <w:t>-</w:t>
            </w:r>
          </w:p>
        </w:tc>
        <w:tc>
          <w:tcPr>
            <w:tcW w:w="567" w:type="dxa"/>
            <w:tcBorders>
              <w:top w:val="nil"/>
              <w:bottom w:val="nil"/>
            </w:tcBorders>
            <w:noWrap/>
          </w:tcPr>
          <w:p>
            <w:pPr>
              <w:jc w:val="center"/>
            </w:pPr>
            <w:r>
              <w:t>-</w:t>
            </w:r>
          </w:p>
        </w:tc>
        <w:tc>
          <w:tcPr>
            <w:tcW w:w="1843" w:type="dxa"/>
            <w:tcBorders>
              <w:top w:val="nil"/>
              <w:bottom w:val="nil"/>
            </w:tcBorders>
            <w:noWrap/>
            <w:vAlign w:val="center"/>
          </w:tcPr>
          <w:p>
            <w:pPr>
              <w:snapToGrid w:val="0"/>
              <w:jc w:val="center"/>
              <w:rPr>
                <w:rFonts w:eastAsiaTheme="minorEastAsia"/>
                <w:kern w:val="0"/>
                <w:sz w:val="18"/>
                <w:szCs w:val="18"/>
              </w:rPr>
            </w:pPr>
            <w:r>
              <w:rPr>
                <w:rFonts w:hint="eastAsia" w:eastAsiaTheme="minorEastAsia"/>
                <w:kern w:val="0"/>
                <w:sz w:val="18"/>
                <w:szCs w:val="18"/>
              </w:rPr>
              <w:t>0.43 MPN/g（mL）</w:t>
            </w:r>
          </w:p>
        </w:tc>
        <w:tc>
          <w:tcPr>
            <w:tcW w:w="1143" w:type="dxa"/>
            <w:vMerge w:val="continue"/>
            <w:tcBorders>
              <w:right w:val="single" w:color="auto" w:sz="12" w:space="0"/>
            </w:tcBorders>
            <w:noWrap/>
            <w:vAlign w:val="center"/>
          </w:tcPr>
          <w:p>
            <w:pPr>
              <w:snapToGrid w:val="0"/>
              <w:jc w:val="center"/>
              <w:rPr>
                <w:rFonts w:eastAsiaTheme="minorEastAsia"/>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55" w:hRule="exact"/>
          <w:jc w:val="center"/>
        </w:trPr>
        <w:tc>
          <w:tcPr>
            <w:tcW w:w="1854" w:type="dxa"/>
            <w:vMerge w:val="continue"/>
            <w:tcBorders>
              <w:left w:val="single" w:color="auto" w:sz="12" w:space="0"/>
            </w:tcBorders>
            <w:noWrap/>
            <w:vAlign w:val="center"/>
          </w:tcPr>
          <w:p>
            <w:pPr>
              <w:snapToGrid w:val="0"/>
              <w:jc w:val="center"/>
              <w:rPr>
                <w:rFonts w:eastAsiaTheme="minorEastAsia"/>
                <w:kern w:val="0"/>
                <w:sz w:val="18"/>
                <w:szCs w:val="18"/>
              </w:rPr>
            </w:pPr>
          </w:p>
        </w:tc>
        <w:tc>
          <w:tcPr>
            <w:tcW w:w="3118" w:type="dxa"/>
            <w:tcBorders>
              <w:top w:val="nil"/>
              <w:bottom w:val="nil"/>
            </w:tcBorders>
            <w:vAlign w:val="center"/>
          </w:tcPr>
          <w:p>
            <w:pPr>
              <w:snapToGrid w:val="0"/>
              <w:ind w:firstLine="540" w:firstLineChars="300"/>
              <w:rPr>
                <w:rFonts w:eastAsiaTheme="minorEastAsia"/>
                <w:color w:val="000000"/>
                <w:kern w:val="0"/>
                <w:sz w:val="18"/>
                <w:szCs w:val="18"/>
              </w:rPr>
            </w:pPr>
            <w:r>
              <w:rPr>
                <w:rFonts w:hint="eastAsia" w:eastAsiaTheme="minorEastAsia"/>
                <w:color w:val="000000"/>
                <w:kern w:val="0"/>
                <w:sz w:val="18"/>
                <w:szCs w:val="18"/>
              </w:rPr>
              <w:t>丸剂</w:t>
            </w:r>
          </w:p>
        </w:tc>
        <w:tc>
          <w:tcPr>
            <w:tcW w:w="567" w:type="dxa"/>
            <w:tcBorders>
              <w:top w:val="nil"/>
              <w:bottom w:val="nil"/>
            </w:tcBorders>
            <w:noWrap/>
          </w:tcPr>
          <w:p>
            <w:pPr>
              <w:jc w:val="center"/>
            </w:pPr>
            <w:r>
              <w:t>-</w:t>
            </w:r>
          </w:p>
        </w:tc>
        <w:tc>
          <w:tcPr>
            <w:tcW w:w="567" w:type="dxa"/>
            <w:tcBorders>
              <w:top w:val="nil"/>
              <w:bottom w:val="nil"/>
            </w:tcBorders>
            <w:noWrap/>
          </w:tcPr>
          <w:p>
            <w:pPr>
              <w:jc w:val="center"/>
            </w:pPr>
            <w:r>
              <w:t>-</w:t>
            </w:r>
          </w:p>
        </w:tc>
        <w:tc>
          <w:tcPr>
            <w:tcW w:w="567" w:type="dxa"/>
            <w:tcBorders>
              <w:top w:val="nil"/>
              <w:bottom w:val="nil"/>
            </w:tcBorders>
            <w:noWrap/>
          </w:tcPr>
          <w:p>
            <w:pPr>
              <w:jc w:val="center"/>
            </w:pPr>
            <w:r>
              <w:t>-</w:t>
            </w:r>
          </w:p>
        </w:tc>
        <w:tc>
          <w:tcPr>
            <w:tcW w:w="1843" w:type="dxa"/>
            <w:tcBorders>
              <w:top w:val="nil"/>
              <w:bottom w:val="nil"/>
            </w:tcBorders>
            <w:noWrap/>
            <w:vAlign w:val="center"/>
          </w:tcPr>
          <w:p>
            <w:pPr>
              <w:snapToGrid w:val="0"/>
              <w:jc w:val="center"/>
              <w:rPr>
                <w:rFonts w:eastAsiaTheme="minorEastAsia"/>
                <w:kern w:val="0"/>
                <w:sz w:val="18"/>
                <w:szCs w:val="18"/>
              </w:rPr>
            </w:pPr>
            <w:r>
              <w:rPr>
                <w:rFonts w:hint="eastAsia" w:eastAsiaTheme="minorEastAsia"/>
                <w:kern w:val="0"/>
                <w:sz w:val="18"/>
                <w:szCs w:val="18"/>
              </w:rPr>
              <w:t>0.92 MPN/g（mL）</w:t>
            </w:r>
          </w:p>
        </w:tc>
        <w:tc>
          <w:tcPr>
            <w:tcW w:w="1143" w:type="dxa"/>
            <w:vMerge w:val="continue"/>
            <w:tcBorders>
              <w:right w:val="single" w:color="auto" w:sz="12" w:space="0"/>
            </w:tcBorders>
            <w:noWrap/>
            <w:vAlign w:val="center"/>
          </w:tcPr>
          <w:p>
            <w:pPr>
              <w:snapToGrid w:val="0"/>
              <w:jc w:val="center"/>
              <w:rPr>
                <w:rFonts w:eastAsiaTheme="minorEastAsia"/>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55" w:hRule="exact"/>
          <w:jc w:val="center"/>
        </w:trPr>
        <w:tc>
          <w:tcPr>
            <w:tcW w:w="1854" w:type="dxa"/>
            <w:vMerge w:val="continue"/>
            <w:tcBorders>
              <w:left w:val="single" w:color="auto" w:sz="12" w:space="0"/>
            </w:tcBorders>
            <w:noWrap/>
            <w:vAlign w:val="center"/>
          </w:tcPr>
          <w:p>
            <w:pPr>
              <w:snapToGrid w:val="0"/>
              <w:jc w:val="center"/>
              <w:rPr>
                <w:rFonts w:eastAsiaTheme="minorEastAsia"/>
                <w:kern w:val="0"/>
                <w:sz w:val="18"/>
                <w:szCs w:val="18"/>
              </w:rPr>
            </w:pPr>
          </w:p>
        </w:tc>
        <w:tc>
          <w:tcPr>
            <w:tcW w:w="3118" w:type="dxa"/>
            <w:tcBorders>
              <w:top w:val="nil"/>
              <w:bottom w:val="nil"/>
            </w:tcBorders>
            <w:vAlign w:val="center"/>
          </w:tcPr>
          <w:p>
            <w:pPr>
              <w:snapToGrid w:val="0"/>
              <w:ind w:firstLine="540" w:firstLineChars="300"/>
              <w:rPr>
                <w:rFonts w:eastAsiaTheme="minorEastAsia"/>
                <w:color w:val="000000"/>
                <w:kern w:val="0"/>
                <w:sz w:val="18"/>
                <w:szCs w:val="18"/>
              </w:rPr>
            </w:pPr>
            <w:r>
              <w:rPr>
                <w:rFonts w:hint="eastAsia" w:eastAsiaTheme="minorEastAsia"/>
                <w:color w:val="000000"/>
                <w:kern w:val="0"/>
                <w:sz w:val="18"/>
                <w:szCs w:val="18"/>
              </w:rPr>
              <w:t>膏剂</w:t>
            </w:r>
          </w:p>
        </w:tc>
        <w:tc>
          <w:tcPr>
            <w:tcW w:w="567" w:type="dxa"/>
            <w:tcBorders>
              <w:top w:val="nil"/>
              <w:bottom w:val="nil"/>
            </w:tcBorders>
            <w:noWrap/>
          </w:tcPr>
          <w:p>
            <w:pPr>
              <w:jc w:val="center"/>
            </w:pPr>
            <w:r>
              <w:t>-</w:t>
            </w:r>
          </w:p>
        </w:tc>
        <w:tc>
          <w:tcPr>
            <w:tcW w:w="567" w:type="dxa"/>
            <w:tcBorders>
              <w:top w:val="nil"/>
              <w:bottom w:val="nil"/>
            </w:tcBorders>
            <w:noWrap/>
          </w:tcPr>
          <w:p>
            <w:pPr>
              <w:jc w:val="center"/>
            </w:pPr>
            <w:r>
              <w:t>-</w:t>
            </w:r>
          </w:p>
        </w:tc>
        <w:tc>
          <w:tcPr>
            <w:tcW w:w="567" w:type="dxa"/>
            <w:tcBorders>
              <w:top w:val="nil"/>
              <w:bottom w:val="nil"/>
            </w:tcBorders>
            <w:noWrap/>
          </w:tcPr>
          <w:p>
            <w:pPr>
              <w:jc w:val="center"/>
            </w:pPr>
            <w:r>
              <w:t>-</w:t>
            </w:r>
          </w:p>
        </w:tc>
        <w:tc>
          <w:tcPr>
            <w:tcW w:w="1843" w:type="dxa"/>
            <w:tcBorders>
              <w:top w:val="nil"/>
              <w:bottom w:val="nil"/>
            </w:tcBorders>
            <w:noWrap/>
            <w:vAlign w:val="center"/>
          </w:tcPr>
          <w:p>
            <w:pPr>
              <w:snapToGrid w:val="0"/>
              <w:jc w:val="center"/>
              <w:rPr>
                <w:rFonts w:eastAsiaTheme="minorEastAsia"/>
                <w:kern w:val="0"/>
                <w:sz w:val="18"/>
                <w:szCs w:val="18"/>
              </w:rPr>
            </w:pPr>
            <w:r>
              <w:rPr>
                <w:rFonts w:hint="eastAsia" w:eastAsiaTheme="minorEastAsia"/>
                <w:kern w:val="0"/>
                <w:sz w:val="18"/>
                <w:szCs w:val="18"/>
              </w:rPr>
              <w:t>0.92 MPN/g（mL）</w:t>
            </w:r>
          </w:p>
        </w:tc>
        <w:tc>
          <w:tcPr>
            <w:tcW w:w="1143" w:type="dxa"/>
            <w:vMerge w:val="continue"/>
            <w:tcBorders>
              <w:right w:val="single" w:color="auto" w:sz="12" w:space="0"/>
            </w:tcBorders>
            <w:noWrap/>
            <w:vAlign w:val="center"/>
          </w:tcPr>
          <w:p>
            <w:pPr>
              <w:snapToGrid w:val="0"/>
              <w:jc w:val="center"/>
              <w:rPr>
                <w:rFonts w:eastAsiaTheme="minorEastAsia"/>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55" w:hRule="exact"/>
          <w:jc w:val="center"/>
        </w:trPr>
        <w:tc>
          <w:tcPr>
            <w:tcW w:w="1854" w:type="dxa"/>
            <w:vMerge w:val="continue"/>
            <w:tcBorders>
              <w:left w:val="single" w:color="auto" w:sz="12" w:space="0"/>
            </w:tcBorders>
            <w:noWrap/>
            <w:vAlign w:val="center"/>
          </w:tcPr>
          <w:p>
            <w:pPr>
              <w:snapToGrid w:val="0"/>
              <w:jc w:val="center"/>
              <w:rPr>
                <w:rFonts w:eastAsiaTheme="minorEastAsia"/>
                <w:kern w:val="0"/>
                <w:sz w:val="18"/>
                <w:szCs w:val="18"/>
              </w:rPr>
            </w:pPr>
          </w:p>
        </w:tc>
        <w:tc>
          <w:tcPr>
            <w:tcW w:w="3118" w:type="dxa"/>
            <w:tcBorders>
              <w:top w:val="nil"/>
              <w:bottom w:val="nil"/>
            </w:tcBorders>
            <w:vAlign w:val="center"/>
          </w:tcPr>
          <w:p>
            <w:pPr>
              <w:snapToGrid w:val="0"/>
              <w:ind w:firstLine="540" w:firstLineChars="300"/>
              <w:rPr>
                <w:rFonts w:eastAsiaTheme="minorEastAsia"/>
                <w:color w:val="000000"/>
                <w:kern w:val="0"/>
                <w:sz w:val="18"/>
                <w:szCs w:val="18"/>
              </w:rPr>
            </w:pPr>
            <w:r>
              <w:rPr>
                <w:rFonts w:hint="eastAsia" w:eastAsiaTheme="minorEastAsia"/>
                <w:color w:val="000000"/>
                <w:kern w:val="0"/>
                <w:sz w:val="18"/>
                <w:szCs w:val="18"/>
              </w:rPr>
              <w:t>饮料</w:t>
            </w:r>
          </w:p>
        </w:tc>
        <w:tc>
          <w:tcPr>
            <w:tcW w:w="567" w:type="dxa"/>
            <w:tcBorders>
              <w:top w:val="nil"/>
              <w:bottom w:val="nil"/>
            </w:tcBorders>
            <w:noWrap/>
          </w:tcPr>
          <w:p>
            <w:pPr>
              <w:jc w:val="center"/>
            </w:pPr>
          </w:p>
        </w:tc>
        <w:tc>
          <w:tcPr>
            <w:tcW w:w="567" w:type="dxa"/>
            <w:tcBorders>
              <w:top w:val="nil"/>
              <w:bottom w:val="nil"/>
            </w:tcBorders>
            <w:noWrap/>
          </w:tcPr>
          <w:p>
            <w:pPr>
              <w:jc w:val="center"/>
            </w:pPr>
          </w:p>
        </w:tc>
        <w:tc>
          <w:tcPr>
            <w:tcW w:w="567" w:type="dxa"/>
            <w:tcBorders>
              <w:top w:val="nil"/>
              <w:bottom w:val="nil"/>
            </w:tcBorders>
            <w:noWrap/>
          </w:tcPr>
          <w:p>
            <w:pPr>
              <w:jc w:val="center"/>
            </w:pPr>
          </w:p>
        </w:tc>
        <w:tc>
          <w:tcPr>
            <w:tcW w:w="1843" w:type="dxa"/>
            <w:tcBorders>
              <w:top w:val="nil"/>
              <w:bottom w:val="nil"/>
            </w:tcBorders>
            <w:noWrap/>
            <w:vAlign w:val="center"/>
          </w:tcPr>
          <w:p>
            <w:pPr>
              <w:snapToGrid w:val="0"/>
              <w:jc w:val="center"/>
              <w:rPr>
                <w:rFonts w:eastAsiaTheme="minorEastAsia"/>
                <w:kern w:val="0"/>
                <w:sz w:val="18"/>
                <w:szCs w:val="18"/>
              </w:rPr>
            </w:pPr>
          </w:p>
        </w:tc>
        <w:tc>
          <w:tcPr>
            <w:tcW w:w="1143" w:type="dxa"/>
            <w:vMerge w:val="continue"/>
            <w:tcBorders>
              <w:right w:val="single" w:color="auto" w:sz="12" w:space="0"/>
            </w:tcBorders>
            <w:noWrap/>
            <w:vAlign w:val="center"/>
          </w:tcPr>
          <w:p>
            <w:pPr>
              <w:snapToGrid w:val="0"/>
              <w:jc w:val="center"/>
              <w:rPr>
                <w:rFonts w:eastAsiaTheme="minorEastAsia"/>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55" w:hRule="exact"/>
          <w:jc w:val="center"/>
        </w:trPr>
        <w:tc>
          <w:tcPr>
            <w:tcW w:w="1854" w:type="dxa"/>
            <w:vMerge w:val="continue"/>
            <w:tcBorders>
              <w:left w:val="single" w:color="auto" w:sz="12" w:space="0"/>
            </w:tcBorders>
            <w:noWrap/>
            <w:vAlign w:val="center"/>
          </w:tcPr>
          <w:p>
            <w:pPr>
              <w:snapToGrid w:val="0"/>
              <w:jc w:val="center"/>
              <w:rPr>
                <w:rFonts w:eastAsiaTheme="minorEastAsia"/>
                <w:kern w:val="0"/>
                <w:sz w:val="18"/>
                <w:szCs w:val="18"/>
              </w:rPr>
            </w:pPr>
          </w:p>
        </w:tc>
        <w:tc>
          <w:tcPr>
            <w:tcW w:w="3118" w:type="dxa"/>
            <w:tcBorders>
              <w:top w:val="nil"/>
              <w:bottom w:val="nil"/>
            </w:tcBorders>
            <w:vAlign w:val="center"/>
          </w:tcPr>
          <w:p>
            <w:pPr>
              <w:snapToGrid w:val="0"/>
              <w:ind w:firstLine="900" w:firstLineChars="500"/>
              <w:rPr>
                <w:rFonts w:eastAsiaTheme="minorEastAsia"/>
                <w:color w:val="000000"/>
                <w:kern w:val="0"/>
                <w:sz w:val="18"/>
                <w:szCs w:val="18"/>
              </w:rPr>
            </w:pPr>
            <w:r>
              <w:rPr>
                <w:rFonts w:hint="eastAsia" w:eastAsiaTheme="minorEastAsia"/>
                <w:color w:val="000000"/>
                <w:kern w:val="0"/>
                <w:sz w:val="18"/>
                <w:szCs w:val="18"/>
              </w:rPr>
              <w:t>固态或半固态饮料</w:t>
            </w:r>
          </w:p>
        </w:tc>
        <w:tc>
          <w:tcPr>
            <w:tcW w:w="567" w:type="dxa"/>
            <w:tcBorders>
              <w:top w:val="nil"/>
              <w:bottom w:val="nil"/>
            </w:tcBorders>
            <w:noWrap/>
          </w:tcPr>
          <w:p>
            <w:pPr>
              <w:jc w:val="center"/>
            </w:pPr>
            <w:r>
              <w:t>-</w:t>
            </w:r>
          </w:p>
        </w:tc>
        <w:tc>
          <w:tcPr>
            <w:tcW w:w="567" w:type="dxa"/>
            <w:tcBorders>
              <w:top w:val="nil"/>
              <w:bottom w:val="nil"/>
            </w:tcBorders>
            <w:noWrap/>
          </w:tcPr>
          <w:p>
            <w:pPr>
              <w:jc w:val="center"/>
            </w:pPr>
            <w:r>
              <w:t>-</w:t>
            </w:r>
          </w:p>
        </w:tc>
        <w:tc>
          <w:tcPr>
            <w:tcW w:w="567" w:type="dxa"/>
            <w:tcBorders>
              <w:top w:val="nil"/>
              <w:bottom w:val="nil"/>
            </w:tcBorders>
            <w:noWrap/>
          </w:tcPr>
          <w:p>
            <w:pPr>
              <w:jc w:val="center"/>
            </w:pPr>
            <w:r>
              <w:t>-</w:t>
            </w:r>
          </w:p>
        </w:tc>
        <w:tc>
          <w:tcPr>
            <w:tcW w:w="1843" w:type="dxa"/>
            <w:tcBorders>
              <w:top w:val="nil"/>
              <w:bottom w:val="nil"/>
            </w:tcBorders>
            <w:noWrap/>
            <w:vAlign w:val="center"/>
          </w:tcPr>
          <w:p>
            <w:pPr>
              <w:snapToGrid w:val="0"/>
              <w:jc w:val="center"/>
              <w:rPr>
                <w:rFonts w:eastAsiaTheme="minorEastAsia"/>
                <w:kern w:val="0"/>
                <w:sz w:val="18"/>
                <w:szCs w:val="18"/>
              </w:rPr>
            </w:pPr>
            <w:r>
              <w:rPr>
                <w:rFonts w:hint="eastAsia" w:eastAsiaTheme="minorEastAsia"/>
                <w:kern w:val="0"/>
                <w:sz w:val="18"/>
                <w:szCs w:val="18"/>
              </w:rPr>
              <w:t>0.92 MPN/g（mL）</w:t>
            </w:r>
          </w:p>
        </w:tc>
        <w:tc>
          <w:tcPr>
            <w:tcW w:w="1143" w:type="dxa"/>
            <w:vMerge w:val="continue"/>
            <w:tcBorders>
              <w:right w:val="single" w:color="auto" w:sz="12" w:space="0"/>
            </w:tcBorders>
            <w:noWrap/>
            <w:vAlign w:val="center"/>
          </w:tcPr>
          <w:p>
            <w:pPr>
              <w:snapToGrid w:val="0"/>
              <w:jc w:val="center"/>
              <w:rPr>
                <w:rFonts w:eastAsiaTheme="minorEastAsia"/>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55" w:hRule="exact"/>
          <w:jc w:val="center"/>
        </w:trPr>
        <w:tc>
          <w:tcPr>
            <w:tcW w:w="1854" w:type="dxa"/>
            <w:vMerge w:val="continue"/>
            <w:tcBorders>
              <w:left w:val="single" w:color="auto" w:sz="12" w:space="0"/>
            </w:tcBorders>
            <w:noWrap/>
            <w:vAlign w:val="center"/>
          </w:tcPr>
          <w:p>
            <w:pPr>
              <w:snapToGrid w:val="0"/>
              <w:jc w:val="center"/>
              <w:rPr>
                <w:rFonts w:eastAsiaTheme="minorEastAsia"/>
                <w:kern w:val="0"/>
                <w:sz w:val="18"/>
                <w:szCs w:val="18"/>
              </w:rPr>
            </w:pPr>
          </w:p>
        </w:tc>
        <w:tc>
          <w:tcPr>
            <w:tcW w:w="3118" w:type="dxa"/>
            <w:tcBorders>
              <w:top w:val="nil"/>
              <w:bottom w:val="nil"/>
            </w:tcBorders>
            <w:vAlign w:val="center"/>
          </w:tcPr>
          <w:p>
            <w:pPr>
              <w:snapToGrid w:val="0"/>
              <w:ind w:firstLine="900" w:firstLineChars="500"/>
              <w:rPr>
                <w:rFonts w:eastAsiaTheme="minorEastAsia"/>
                <w:color w:val="000000"/>
                <w:kern w:val="0"/>
                <w:sz w:val="18"/>
                <w:szCs w:val="18"/>
              </w:rPr>
            </w:pPr>
            <w:r>
              <w:rPr>
                <w:rFonts w:hint="eastAsia" w:eastAsiaTheme="minorEastAsia"/>
                <w:color w:val="000000"/>
                <w:kern w:val="0"/>
                <w:sz w:val="18"/>
                <w:szCs w:val="18"/>
              </w:rPr>
              <w:t>液态饮料</w:t>
            </w:r>
          </w:p>
        </w:tc>
        <w:tc>
          <w:tcPr>
            <w:tcW w:w="567" w:type="dxa"/>
            <w:tcBorders>
              <w:top w:val="nil"/>
              <w:bottom w:val="nil"/>
            </w:tcBorders>
            <w:noWrap/>
          </w:tcPr>
          <w:p>
            <w:pPr>
              <w:jc w:val="center"/>
            </w:pPr>
            <w:r>
              <w:t>-</w:t>
            </w:r>
          </w:p>
        </w:tc>
        <w:tc>
          <w:tcPr>
            <w:tcW w:w="567" w:type="dxa"/>
            <w:tcBorders>
              <w:top w:val="nil"/>
              <w:bottom w:val="nil"/>
            </w:tcBorders>
            <w:noWrap/>
          </w:tcPr>
          <w:p>
            <w:pPr>
              <w:jc w:val="center"/>
            </w:pPr>
            <w:r>
              <w:t>-</w:t>
            </w:r>
          </w:p>
        </w:tc>
        <w:tc>
          <w:tcPr>
            <w:tcW w:w="567" w:type="dxa"/>
            <w:tcBorders>
              <w:top w:val="nil"/>
              <w:bottom w:val="nil"/>
            </w:tcBorders>
            <w:noWrap/>
          </w:tcPr>
          <w:p>
            <w:pPr>
              <w:jc w:val="center"/>
            </w:pPr>
            <w:r>
              <w:t>-</w:t>
            </w:r>
          </w:p>
        </w:tc>
        <w:tc>
          <w:tcPr>
            <w:tcW w:w="1843" w:type="dxa"/>
            <w:tcBorders>
              <w:top w:val="nil"/>
              <w:bottom w:val="nil"/>
            </w:tcBorders>
            <w:noWrap/>
            <w:vAlign w:val="center"/>
          </w:tcPr>
          <w:p>
            <w:pPr>
              <w:snapToGrid w:val="0"/>
              <w:jc w:val="center"/>
              <w:rPr>
                <w:rFonts w:eastAsiaTheme="minorEastAsia"/>
                <w:kern w:val="0"/>
                <w:sz w:val="18"/>
                <w:szCs w:val="18"/>
              </w:rPr>
            </w:pPr>
            <w:r>
              <w:rPr>
                <w:rFonts w:hint="eastAsia" w:eastAsiaTheme="minorEastAsia"/>
                <w:kern w:val="0"/>
                <w:sz w:val="18"/>
                <w:szCs w:val="18"/>
              </w:rPr>
              <w:t>0.43 MPN/g（mL）</w:t>
            </w:r>
          </w:p>
        </w:tc>
        <w:tc>
          <w:tcPr>
            <w:tcW w:w="1143" w:type="dxa"/>
            <w:vMerge w:val="continue"/>
            <w:tcBorders>
              <w:right w:val="single" w:color="auto" w:sz="12" w:space="0"/>
            </w:tcBorders>
            <w:noWrap/>
            <w:vAlign w:val="center"/>
          </w:tcPr>
          <w:p>
            <w:pPr>
              <w:snapToGrid w:val="0"/>
              <w:jc w:val="center"/>
              <w:rPr>
                <w:rFonts w:eastAsiaTheme="minorEastAsia"/>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55" w:hRule="exact"/>
          <w:jc w:val="center"/>
        </w:trPr>
        <w:tc>
          <w:tcPr>
            <w:tcW w:w="1854" w:type="dxa"/>
            <w:vMerge w:val="continue"/>
            <w:tcBorders>
              <w:left w:val="single" w:color="auto" w:sz="12" w:space="0"/>
            </w:tcBorders>
            <w:noWrap/>
            <w:vAlign w:val="center"/>
          </w:tcPr>
          <w:p>
            <w:pPr>
              <w:snapToGrid w:val="0"/>
              <w:jc w:val="center"/>
              <w:rPr>
                <w:rFonts w:eastAsiaTheme="minorEastAsia"/>
                <w:kern w:val="0"/>
                <w:sz w:val="18"/>
                <w:szCs w:val="18"/>
              </w:rPr>
            </w:pPr>
          </w:p>
        </w:tc>
        <w:tc>
          <w:tcPr>
            <w:tcW w:w="3118" w:type="dxa"/>
            <w:tcBorders>
              <w:top w:val="nil"/>
              <w:bottom w:val="nil"/>
            </w:tcBorders>
            <w:vAlign w:val="center"/>
          </w:tcPr>
          <w:p>
            <w:pPr>
              <w:snapToGrid w:val="0"/>
              <w:ind w:firstLine="540" w:firstLineChars="300"/>
              <w:rPr>
                <w:rFonts w:eastAsiaTheme="minorEastAsia"/>
                <w:color w:val="000000"/>
                <w:kern w:val="0"/>
                <w:sz w:val="18"/>
                <w:szCs w:val="18"/>
              </w:rPr>
            </w:pPr>
            <w:r>
              <w:rPr>
                <w:rFonts w:hint="eastAsia" w:eastAsiaTheme="minorEastAsia"/>
                <w:color w:val="000000"/>
                <w:kern w:val="0"/>
                <w:sz w:val="18"/>
                <w:szCs w:val="18"/>
              </w:rPr>
              <w:t>饼干类</w:t>
            </w:r>
          </w:p>
        </w:tc>
        <w:tc>
          <w:tcPr>
            <w:tcW w:w="567" w:type="dxa"/>
            <w:tcBorders>
              <w:top w:val="nil"/>
              <w:bottom w:val="nil"/>
            </w:tcBorders>
            <w:noWrap/>
          </w:tcPr>
          <w:p>
            <w:pPr>
              <w:jc w:val="center"/>
            </w:pPr>
            <w:r>
              <w:t>-</w:t>
            </w:r>
          </w:p>
        </w:tc>
        <w:tc>
          <w:tcPr>
            <w:tcW w:w="567" w:type="dxa"/>
            <w:tcBorders>
              <w:top w:val="nil"/>
              <w:bottom w:val="nil"/>
            </w:tcBorders>
            <w:noWrap/>
          </w:tcPr>
          <w:p>
            <w:pPr>
              <w:jc w:val="center"/>
            </w:pPr>
            <w:r>
              <w:t>-</w:t>
            </w:r>
          </w:p>
        </w:tc>
        <w:tc>
          <w:tcPr>
            <w:tcW w:w="567" w:type="dxa"/>
            <w:tcBorders>
              <w:top w:val="nil"/>
              <w:bottom w:val="nil"/>
            </w:tcBorders>
            <w:noWrap/>
          </w:tcPr>
          <w:p>
            <w:pPr>
              <w:jc w:val="center"/>
            </w:pPr>
            <w:r>
              <w:t>-</w:t>
            </w:r>
          </w:p>
        </w:tc>
        <w:tc>
          <w:tcPr>
            <w:tcW w:w="1843" w:type="dxa"/>
            <w:tcBorders>
              <w:top w:val="nil"/>
              <w:bottom w:val="nil"/>
            </w:tcBorders>
            <w:noWrap/>
            <w:vAlign w:val="center"/>
          </w:tcPr>
          <w:p>
            <w:pPr>
              <w:snapToGrid w:val="0"/>
              <w:jc w:val="center"/>
              <w:rPr>
                <w:rFonts w:eastAsiaTheme="minorEastAsia"/>
                <w:kern w:val="0"/>
                <w:sz w:val="18"/>
                <w:szCs w:val="18"/>
              </w:rPr>
            </w:pPr>
            <w:r>
              <w:rPr>
                <w:rFonts w:hint="eastAsia" w:eastAsiaTheme="minorEastAsia"/>
                <w:kern w:val="0"/>
                <w:sz w:val="18"/>
                <w:szCs w:val="18"/>
              </w:rPr>
              <w:t>0.92 MPN/g（mL）</w:t>
            </w:r>
          </w:p>
        </w:tc>
        <w:tc>
          <w:tcPr>
            <w:tcW w:w="1143" w:type="dxa"/>
            <w:vMerge w:val="continue"/>
            <w:tcBorders>
              <w:right w:val="single" w:color="auto" w:sz="12" w:space="0"/>
            </w:tcBorders>
            <w:noWrap/>
            <w:vAlign w:val="center"/>
          </w:tcPr>
          <w:p>
            <w:pPr>
              <w:snapToGrid w:val="0"/>
              <w:jc w:val="center"/>
              <w:rPr>
                <w:rFonts w:eastAsiaTheme="minorEastAsia"/>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55" w:hRule="exact"/>
          <w:jc w:val="center"/>
        </w:trPr>
        <w:tc>
          <w:tcPr>
            <w:tcW w:w="1854" w:type="dxa"/>
            <w:vMerge w:val="continue"/>
            <w:tcBorders>
              <w:left w:val="single" w:color="auto" w:sz="12" w:space="0"/>
            </w:tcBorders>
            <w:noWrap/>
            <w:vAlign w:val="center"/>
          </w:tcPr>
          <w:p>
            <w:pPr>
              <w:snapToGrid w:val="0"/>
              <w:jc w:val="center"/>
              <w:rPr>
                <w:rFonts w:eastAsiaTheme="minorEastAsia"/>
                <w:kern w:val="0"/>
                <w:sz w:val="18"/>
                <w:szCs w:val="18"/>
              </w:rPr>
            </w:pPr>
          </w:p>
        </w:tc>
        <w:tc>
          <w:tcPr>
            <w:tcW w:w="3118" w:type="dxa"/>
            <w:tcBorders>
              <w:top w:val="nil"/>
              <w:bottom w:val="nil"/>
            </w:tcBorders>
            <w:vAlign w:val="center"/>
          </w:tcPr>
          <w:p>
            <w:pPr>
              <w:snapToGrid w:val="0"/>
              <w:ind w:firstLine="540" w:firstLineChars="300"/>
              <w:rPr>
                <w:rFonts w:eastAsiaTheme="minorEastAsia"/>
                <w:color w:val="000000"/>
                <w:kern w:val="0"/>
                <w:sz w:val="18"/>
                <w:szCs w:val="18"/>
              </w:rPr>
            </w:pPr>
            <w:r>
              <w:rPr>
                <w:rFonts w:hint="eastAsia" w:eastAsiaTheme="minorEastAsia"/>
                <w:color w:val="000000"/>
                <w:kern w:val="0"/>
                <w:sz w:val="18"/>
                <w:szCs w:val="18"/>
              </w:rPr>
              <w:t>糖果类</w:t>
            </w:r>
          </w:p>
        </w:tc>
        <w:tc>
          <w:tcPr>
            <w:tcW w:w="567" w:type="dxa"/>
            <w:tcBorders>
              <w:top w:val="nil"/>
              <w:bottom w:val="nil"/>
            </w:tcBorders>
            <w:noWrap/>
          </w:tcPr>
          <w:p>
            <w:pPr>
              <w:jc w:val="center"/>
            </w:pPr>
            <w:r>
              <w:t>-</w:t>
            </w:r>
          </w:p>
        </w:tc>
        <w:tc>
          <w:tcPr>
            <w:tcW w:w="567" w:type="dxa"/>
            <w:tcBorders>
              <w:top w:val="nil"/>
              <w:bottom w:val="nil"/>
            </w:tcBorders>
            <w:noWrap/>
          </w:tcPr>
          <w:p>
            <w:pPr>
              <w:jc w:val="center"/>
            </w:pPr>
            <w:r>
              <w:t>-</w:t>
            </w:r>
          </w:p>
        </w:tc>
        <w:tc>
          <w:tcPr>
            <w:tcW w:w="567" w:type="dxa"/>
            <w:tcBorders>
              <w:top w:val="nil"/>
              <w:bottom w:val="nil"/>
            </w:tcBorders>
            <w:noWrap/>
          </w:tcPr>
          <w:p>
            <w:pPr>
              <w:jc w:val="center"/>
            </w:pPr>
            <w:r>
              <w:t>-</w:t>
            </w:r>
          </w:p>
        </w:tc>
        <w:tc>
          <w:tcPr>
            <w:tcW w:w="1843" w:type="dxa"/>
            <w:tcBorders>
              <w:top w:val="nil"/>
              <w:bottom w:val="nil"/>
            </w:tcBorders>
            <w:noWrap/>
            <w:vAlign w:val="center"/>
          </w:tcPr>
          <w:p>
            <w:pPr>
              <w:snapToGrid w:val="0"/>
              <w:jc w:val="center"/>
              <w:rPr>
                <w:rFonts w:eastAsiaTheme="minorEastAsia"/>
                <w:kern w:val="0"/>
                <w:sz w:val="18"/>
                <w:szCs w:val="18"/>
              </w:rPr>
            </w:pPr>
            <w:r>
              <w:rPr>
                <w:rFonts w:hint="eastAsia" w:eastAsiaTheme="minorEastAsia"/>
                <w:kern w:val="0"/>
                <w:sz w:val="18"/>
                <w:szCs w:val="18"/>
              </w:rPr>
              <w:t>0.92 MPN/g（mL）</w:t>
            </w:r>
          </w:p>
        </w:tc>
        <w:tc>
          <w:tcPr>
            <w:tcW w:w="1143" w:type="dxa"/>
            <w:vMerge w:val="continue"/>
            <w:tcBorders>
              <w:right w:val="single" w:color="auto" w:sz="12" w:space="0"/>
            </w:tcBorders>
            <w:noWrap/>
            <w:vAlign w:val="center"/>
          </w:tcPr>
          <w:p>
            <w:pPr>
              <w:snapToGrid w:val="0"/>
              <w:jc w:val="center"/>
              <w:rPr>
                <w:rFonts w:eastAsiaTheme="minorEastAsia"/>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55" w:hRule="exact"/>
          <w:jc w:val="center"/>
        </w:trPr>
        <w:tc>
          <w:tcPr>
            <w:tcW w:w="1854" w:type="dxa"/>
            <w:vMerge w:val="continue"/>
            <w:tcBorders>
              <w:left w:val="single" w:color="auto" w:sz="12" w:space="0"/>
            </w:tcBorders>
            <w:noWrap/>
            <w:vAlign w:val="center"/>
          </w:tcPr>
          <w:p>
            <w:pPr>
              <w:snapToGrid w:val="0"/>
              <w:jc w:val="center"/>
              <w:rPr>
                <w:rFonts w:eastAsiaTheme="minorEastAsia"/>
                <w:kern w:val="0"/>
                <w:sz w:val="18"/>
                <w:szCs w:val="18"/>
              </w:rPr>
            </w:pPr>
          </w:p>
        </w:tc>
        <w:tc>
          <w:tcPr>
            <w:tcW w:w="3118" w:type="dxa"/>
            <w:tcBorders>
              <w:top w:val="nil"/>
              <w:bottom w:val="nil"/>
            </w:tcBorders>
            <w:vAlign w:val="center"/>
          </w:tcPr>
          <w:p>
            <w:pPr>
              <w:snapToGrid w:val="0"/>
              <w:ind w:firstLine="540" w:firstLineChars="300"/>
              <w:rPr>
                <w:rFonts w:eastAsiaTheme="minorEastAsia"/>
                <w:color w:val="000000"/>
                <w:kern w:val="0"/>
                <w:sz w:val="18"/>
                <w:szCs w:val="18"/>
              </w:rPr>
            </w:pPr>
            <w:r>
              <w:rPr>
                <w:rFonts w:hint="eastAsia" w:eastAsiaTheme="minorEastAsia"/>
                <w:color w:val="000000"/>
                <w:kern w:val="0"/>
                <w:sz w:val="18"/>
                <w:szCs w:val="18"/>
              </w:rPr>
              <w:t>糕点类</w:t>
            </w:r>
          </w:p>
        </w:tc>
        <w:tc>
          <w:tcPr>
            <w:tcW w:w="567" w:type="dxa"/>
            <w:tcBorders>
              <w:top w:val="nil"/>
              <w:bottom w:val="nil"/>
            </w:tcBorders>
            <w:noWrap/>
          </w:tcPr>
          <w:p>
            <w:pPr>
              <w:jc w:val="center"/>
            </w:pPr>
            <w:r>
              <w:t>-</w:t>
            </w:r>
          </w:p>
        </w:tc>
        <w:tc>
          <w:tcPr>
            <w:tcW w:w="567" w:type="dxa"/>
            <w:tcBorders>
              <w:top w:val="nil"/>
              <w:bottom w:val="nil"/>
            </w:tcBorders>
            <w:noWrap/>
          </w:tcPr>
          <w:p>
            <w:pPr>
              <w:jc w:val="center"/>
            </w:pPr>
            <w:r>
              <w:t>-</w:t>
            </w:r>
          </w:p>
        </w:tc>
        <w:tc>
          <w:tcPr>
            <w:tcW w:w="567" w:type="dxa"/>
            <w:tcBorders>
              <w:top w:val="nil"/>
              <w:bottom w:val="nil"/>
            </w:tcBorders>
            <w:noWrap/>
          </w:tcPr>
          <w:p>
            <w:pPr>
              <w:jc w:val="center"/>
            </w:pPr>
            <w:r>
              <w:t>-</w:t>
            </w:r>
          </w:p>
        </w:tc>
        <w:tc>
          <w:tcPr>
            <w:tcW w:w="1843" w:type="dxa"/>
            <w:tcBorders>
              <w:top w:val="nil"/>
              <w:bottom w:val="nil"/>
            </w:tcBorders>
            <w:noWrap/>
            <w:vAlign w:val="center"/>
          </w:tcPr>
          <w:p>
            <w:pPr>
              <w:snapToGrid w:val="0"/>
              <w:jc w:val="center"/>
              <w:rPr>
                <w:rFonts w:eastAsiaTheme="minorEastAsia"/>
                <w:kern w:val="0"/>
                <w:sz w:val="18"/>
                <w:szCs w:val="18"/>
              </w:rPr>
            </w:pPr>
            <w:r>
              <w:rPr>
                <w:rFonts w:hint="eastAsia" w:eastAsiaTheme="minorEastAsia"/>
                <w:kern w:val="0"/>
                <w:sz w:val="18"/>
                <w:szCs w:val="18"/>
              </w:rPr>
              <w:t>0.92 MPN/g（mL）</w:t>
            </w:r>
          </w:p>
        </w:tc>
        <w:tc>
          <w:tcPr>
            <w:tcW w:w="1143" w:type="dxa"/>
            <w:vMerge w:val="continue"/>
            <w:tcBorders>
              <w:right w:val="single" w:color="auto" w:sz="12" w:space="0"/>
            </w:tcBorders>
            <w:noWrap/>
            <w:vAlign w:val="center"/>
          </w:tcPr>
          <w:p>
            <w:pPr>
              <w:snapToGrid w:val="0"/>
              <w:jc w:val="center"/>
              <w:rPr>
                <w:rFonts w:eastAsiaTheme="minorEastAsia"/>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55" w:hRule="exact"/>
          <w:jc w:val="center"/>
        </w:trPr>
        <w:tc>
          <w:tcPr>
            <w:tcW w:w="1854" w:type="dxa"/>
            <w:vMerge w:val="continue"/>
            <w:tcBorders>
              <w:left w:val="single" w:color="auto" w:sz="12" w:space="0"/>
            </w:tcBorders>
            <w:noWrap/>
            <w:vAlign w:val="center"/>
          </w:tcPr>
          <w:p>
            <w:pPr>
              <w:snapToGrid w:val="0"/>
              <w:jc w:val="center"/>
              <w:rPr>
                <w:rFonts w:eastAsiaTheme="minorEastAsia"/>
                <w:kern w:val="0"/>
                <w:sz w:val="18"/>
                <w:szCs w:val="18"/>
              </w:rPr>
            </w:pPr>
          </w:p>
        </w:tc>
        <w:tc>
          <w:tcPr>
            <w:tcW w:w="3118" w:type="dxa"/>
            <w:tcBorders>
              <w:top w:val="nil"/>
              <w:bottom w:val="nil"/>
            </w:tcBorders>
            <w:vAlign w:val="center"/>
          </w:tcPr>
          <w:p>
            <w:pPr>
              <w:snapToGrid w:val="0"/>
              <w:ind w:firstLine="540" w:firstLineChars="300"/>
              <w:rPr>
                <w:rFonts w:eastAsiaTheme="minorEastAsia"/>
                <w:color w:val="000000"/>
                <w:kern w:val="0"/>
                <w:sz w:val="18"/>
                <w:szCs w:val="18"/>
              </w:rPr>
            </w:pPr>
            <w:r>
              <w:rPr>
                <w:rFonts w:hint="eastAsia" w:eastAsiaTheme="minorEastAsia"/>
                <w:color w:val="000000"/>
                <w:kern w:val="0"/>
                <w:sz w:val="18"/>
                <w:szCs w:val="18"/>
              </w:rPr>
              <w:t>液体乳类</w:t>
            </w:r>
          </w:p>
        </w:tc>
        <w:tc>
          <w:tcPr>
            <w:tcW w:w="567" w:type="dxa"/>
            <w:tcBorders>
              <w:top w:val="nil"/>
              <w:bottom w:val="nil"/>
            </w:tcBorders>
            <w:noWrap/>
          </w:tcPr>
          <w:p>
            <w:pPr>
              <w:jc w:val="center"/>
            </w:pPr>
            <w:r>
              <w:t>-</w:t>
            </w:r>
          </w:p>
        </w:tc>
        <w:tc>
          <w:tcPr>
            <w:tcW w:w="567" w:type="dxa"/>
            <w:tcBorders>
              <w:top w:val="nil"/>
              <w:bottom w:val="nil"/>
            </w:tcBorders>
            <w:noWrap/>
          </w:tcPr>
          <w:p>
            <w:pPr>
              <w:jc w:val="center"/>
            </w:pPr>
            <w:r>
              <w:t>-</w:t>
            </w:r>
          </w:p>
        </w:tc>
        <w:tc>
          <w:tcPr>
            <w:tcW w:w="567" w:type="dxa"/>
            <w:tcBorders>
              <w:top w:val="nil"/>
              <w:bottom w:val="nil"/>
            </w:tcBorders>
            <w:noWrap/>
          </w:tcPr>
          <w:p>
            <w:pPr>
              <w:jc w:val="center"/>
            </w:pPr>
            <w:r>
              <w:t>-</w:t>
            </w:r>
          </w:p>
        </w:tc>
        <w:tc>
          <w:tcPr>
            <w:tcW w:w="1843" w:type="dxa"/>
            <w:tcBorders>
              <w:top w:val="nil"/>
              <w:bottom w:val="nil"/>
            </w:tcBorders>
            <w:noWrap/>
            <w:vAlign w:val="center"/>
          </w:tcPr>
          <w:p>
            <w:pPr>
              <w:snapToGrid w:val="0"/>
              <w:jc w:val="center"/>
              <w:rPr>
                <w:rFonts w:eastAsiaTheme="minorEastAsia"/>
                <w:kern w:val="0"/>
                <w:sz w:val="18"/>
                <w:szCs w:val="18"/>
              </w:rPr>
            </w:pPr>
            <w:r>
              <w:rPr>
                <w:rFonts w:hint="eastAsia" w:eastAsiaTheme="minorEastAsia"/>
                <w:kern w:val="0"/>
                <w:sz w:val="18"/>
                <w:szCs w:val="18"/>
              </w:rPr>
              <w:t>0.43 MPN/g（mL）</w:t>
            </w:r>
          </w:p>
        </w:tc>
        <w:tc>
          <w:tcPr>
            <w:tcW w:w="1143" w:type="dxa"/>
            <w:vMerge w:val="continue"/>
            <w:tcBorders>
              <w:right w:val="single" w:color="auto" w:sz="12" w:space="0"/>
            </w:tcBorders>
            <w:noWrap/>
            <w:vAlign w:val="center"/>
          </w:tcPr>
          <w:p>
            <w:pPr>
              <w:snapToGrid w:val="0"/>
              <w:jc w:val="center"/>
              <w:rPr>
                <w:rFonts w:eastAsiaTheme="minorEastAsia"/>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55" w:hRule="exact"/>
          <w:jc w:val="center"/>
        </w:trPr>
        <w:tc>
          <w:tcPr>
            <w:tcW w:w="1854" w:type="dxa"/>
            <w:vMerge w:val="continue"/>
            <w:tcBorders>
              <w:left w:val="single" w:color="auto" w:sz="12" w:space="0"/>
            </w:tcBorders>
            <w:noWrap/>
            <w:vAlign w:val="center"/>
          </w:tcPr>
          <w:p>
            <w:pPr>
              <w:snapToGrid w:val="0"/>
              <w:jc w:val="center"/>
              <w:rPr>
                <w:rFonts w:eastAsiaTheme="minorEastAsia"/>
                <w:kern w:val="0"/>
                <w:sz w:val="18"/>
                <w:szCs w:val="18"/>
              </w:rPr>
            </w:pPr>
          </w:p>
        </w:tc>
        <w:tc>
          <w:tcPr>
            <w:tcW w:w="3118" w:type="dxa"/>
            <w:tcBorders>
              <w:top w:val="nil"/>
              <w:bottom w:val="nil"/>
            </w:tcBorders>
            <w:vAlign w:val="center"/>
          </w:tcPr>
          <w:p>
            <w:pPr>
              <w:snapToGrid w:val="0"/>
              <w:ind w:firstLine="540" w:firstLineChars="300"/>
              <w:rPr>
                <w:rFonts w:eastAsiaTheme="minorEastAsia"/>
                <w:color w:val="000000"/>
                <w:kern w:val="0"/>
                <w:sz w:val="18"/>
                <w:szCs w:val="18"/>
              </w:rPr>
            </w:pPr>
            <w:r>
              <w:rPr>
                <w:rFonts w:hint="eastAsia" w:eastAsiaTheme="minorEastAsia"/>
                <w:color w:val="000000"/>
                <w:kern w:val="0"/>
                <w:sz w:val="18"/>
                <w:szCs w:val="18"/>
              </w:rPr>
              <w:t>复配营养素</w:t>
            </w:r>
          </w:p>
        </w:tc>
        <w:tc>
          <w:tcPr>
            <w:tcW w:w="567" w:type="dxa"/>
            <w:tcBorders>
              <w:top w:val="nil"/>
              <w:bottom w:val="nil"/>
            </w:tcBorders>
            <w:noWrap/>
          </w:tcPr>
          <w:p>
            <w:pPr>
              <w:jc w:val="center"/>
            </w:pPr>
          </w:p>
        </w:tc>
        <w:tc>
          <w:tcPr>
            <w:tcW w:w="567" w:type="dxa"/>
            <w:tcBorders>
              <w:top w:val="nil"/>
              <w:bottom w:val="nil"/>
            </w:tcBorders>
            <w:noWrap/>
          </w:tcPr>
          <w:p>
            <w:pPr>
              <w:jc w:val="center"/>
            </w:pPr>
          </w:p>
        </w:tc>
        <w:tc>
          <w:tcPr>
            <w:tcW w:w="567" w:type="dxa"/>
            <w:tcBorders>
              <w:top w:val="nil"/>
              <w:bottom w:val="nil"/>
            </w:tcBorders>
            <w:noWrap/>
          </w:tcPr>
          <w:p>
            <w:pPr>
              <w:jc w:val="center"/>
            </w:pPr>
          </w:p>
        </w:tc>
        <w:tc>
          <w:tcPr>
            <w:tcW w:w="1843" w:type="dxa"/>
            <w:tcBorders>
              <w:top w:val="nil"/>
              <w:bottom w:val="nil"/>
            </w:tcBorders>
            <w:noWrap/>
            <w:vAlign w:val="center"/>
          </w:tcPr>
          <w:p>
            <w:pPr>
              <w:snapToGrid w:val="0"/>
              <w:jc w:val="center"/>
              <w:rPr>
                <w:rFonts w:eastAsiaTheme="minorEastAsia"/>
                <w:kern w:val="0"/>
                <w:sz w:val="18"/>
                <w:szCs w:val="18"/>
              </w:rPr>
            </w:pPr>
          </w:p>
        </w:tc>
        <w:tc>
          <w:tcPr>
            <w:tcW w:w="1143" w:type="dxa"/>
            <w:vMerge w:val="continue"/>
            <w:tcBorders>
              <w:right w:val="single" w:color="auto" w:sz="12" w:space="0"/>
            </w:tcBorders>
            <w:noWrap/>
            <w:vAlign w:val="center"/>
          </w:tcPr>
          <w:p>
            <w:pPr>
              <w:snapToGrid w:val="0"/>
              <w:jc w:val="center"/>
              <w:rPr>
                <w:rFonts w:eastAsiaTheme="minorEastAsia"/>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55" w:hRule="exact"/>
          <w:jc w:val="center"/>
        </w:trPr>
        <w:tc>
          <w:tcPr>
            <w:tcW w:w="1854" w:type="dxa"/>
            <w:vMerge w:val="continue"/>
            <w:tcBorders>
              <w:left w:val="single" w:color="auto" w:sz="12" w:space="0"/>
            </w:tcBorders>
            <w:noWrap/>
            <w:vAlign w:val="center"/>
          </w:tcPr>
          <w:p>
            <w:pPr>
              <w:snapToGrid w:val="0"/>
              <w:jc w:val="center"/>
              <w:rPr>
                <w:rFonts w:eastAsiaTheme="minorEastAsia"/>
                <w:kern w:val="0"/>
                <w:sz w:val="18"/>
                <w:szCs w:val="18"/>
              </w:rPr>
            </w:pPr>
          </w:p>
        </w:tc>
        <w:tc>
          <w:tcPr>
            <w:tcW w:w="3118" w:type="dxa"/>
            <w:tcBorders>
              <w:top w:val="nil"/>
              <w:bottom w:val="nil"/>
            </w:tcBorders>
          </w:tcPr>
          <w:p>
            <w:pPr>
              <w:ind w:firstLine="900" w:firstLineChars="500"/>
            </w:pPr>
            <w:r>
              <w:rPr>
                <w:rFonts w:hint="eastAsia" w:eastAsiaTheme="minorEastAsia"/>
                <w:color w:val="000000"/>
                <w:kern w:val="0"/>
                <w:sz w:val="18"/>
                <w:szCs w:val="18"/>
              </w:rPr>
              <w:t>固态或半固态复配营养素</w:t>
            </w:r>
          </w:p>
        </w:tc>
        <w:tc>
          <w:tcPr>
            <w:tcW w:w="567" w:type="dxa"/>
            <w:tcBorders>
              <w:top w:val="nil"/>
              <w:bottom w:val="nil"/>
            </w:tcBorders>
            <w:noWrap/>
          </w:tcPr>
          <w:p>
            <w:pPr>
              <w:jc w:val="center"/>
            </w:pPr>
            <w:r>
              <w:t>-</w:t>
            </w:r>
          </w:p>
        </w:tc>
        <w:tc>
          <w:tcPr>
            <w:tcW w:w="567" w:type="dxa"/>
            <w:tcBorders>
              <w:top w:val="nil"/>
              <w:bottom w:val="nil"/>
            </w:tcBorders>
            <w:noWrap/>
          </w:tcPr>
          <w:p>
            <w:pPr>
              <w:jc w:val="center"/>
            </w:pPr>
            <w:r>
              <w:t>-</w:t>
            </w:r>
          </w:p>
        </w:tc>
        <w:tc>
          <w:tcPr>
            <w:tcW w:w="567" w:type="dxa"/>
            <w:tcBorders>
              <w:top w:val="nil"/>
              <w:bottom w:val="nil"/>
            </w:tcBorders>
            <w:noWrap/>
          </w:tcPr>
          <w:p>
            <w:pPr>
              <w:jc w:val="center"/>
            </w:pPr>
            <w:r>
              <w:t>-</w:t>
            </w:r>
          </w:p>
        </w:tc>
        <w:tc>
          <w:tcPr>
            <w:tcW w:w="1843" w:type="dxa"/>
            <w:tcBorders>
              <w:top w:val="nil"/>
              <w:bottom w:val="nil"/>
            </w:tcBorders>
            <w:noWrap/>
            <w:vAlign w:val="center"/>
          </w:tcPr>
          <w:p>
            <w:pPr>
              <w:snapToGrid w:val="0"/>
              <w:jc w:val="center"/>
              <w:rPr>
                <w:rFonts w:eastAsiaTheme="minorEastAsia"/>
                <w:kern w:val="0"/>
                <w:sz w:val="18"/>
                <w:szCs w:val="18"/>
              </w:rPr>
            </w:pPr>
            <w:r>
              <w:rPr>
                <w:rFonts w:hint="eastAsia" w:eastAsiaTheme="minorEastAsia"/>
                <w:kern w:val="0"/>
                <w:sz w:val="18"/>
                <w:szCs w:val="18"/>
              </w:rPr>
              <w:t>0.92 MPN/g（mL）</w:t>
            </w:r>
          </w:p>
        </w:tc>
        <w:tc>
          <w:tcPr>
            <w:tcW w:w="1143" w:type="dxa"/>
            <w:vMerge w:val="continue"/>
            <w:tcBorders>
              <w:right w:val="single" w:color="auto" w:sz="12" w:space="0"/>
            </w:tcBorders>
            <w:noWrap/>
            <w:vAlign w:val="center"/>
          </w:tcPr>
          <w:p>
            <w:pPr>
              <w:snapToGrid w:val="0"/>
              <w:jc w:val="center"/>
              <w:rPr>
                <w:rFonts w:eastAsiaTheme="minorEastAsia"/>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55" w:hRule="exact"/>
          <w:jc w:val="center"/>
        </w:trPr>
        <w:tc>
          <w:tcPr>
            <w:tcW w:w="1854" w:type="dxa"/>
            <w:vMerge w:val="continue"/>
            <w:tcBorders>
              <w:left w:val="single" w:color="auto" w:sz="12" w:space="0"/>
            </w:tcBorders>
            <w:noWrap/>
            <w:vAlign w:val="center"/>
          </w:tcPr>
          <w:p>
            <w:pPr>
              <w:snapToGrid w:val="0"/>
              <w:jc w:val="center"/>
              <w:rPr>
                <w:rFonts w:eastAsiaTheme="minorEastAsia"/>
                <w:kern w:val="0"/>
                <w:sz w:val="18"/>
                <w:szCs w:val="18"/>
              </w:rPr>
            </w:pPr>
          </w:p>
        </w:tc>
        <w:tc>
          <w:tcPr>
            <w:tcW w:w="3118" w:type="dxa"/>
            <w:tcBorders>
              <w:top w:val="nil"/>
              <w:bottom w:val="single" w:color="auto" w:sz="4" w:space="0"/>
            </w:tcBorders>
          </w:tcPr>
          <w:p>
            <w:pPr>
              <w:ind w:firstLine="900" w:firstLineChars="500"/>
            </w:pPr>
            <w:r>
              <w:rPr>
                <w:rFonts w:hint="eastAsia" w:eastAsiaTheme="minorEastAsia"/>
                <w:color w:val="000000"/>
                <w:kern w:val="0"/>
                <w:sz w:val="18"/>
                <w:szCs w:val="18"/>
              </w:rPr>
              <w:t>液态复配营养素</w:t>
            </w:r>
          </w:p>
        </w:tc>
        <w:tc>
          <w:tcPr>
            <w:tcW w:w="567" w:type="dxa"/>
            <w:tcBorders>
              <w:top w:val="nil"/>
              <w:bottom w:val="single" w:color="auto" w:sz="4" w:space="0"/>
            </w:tcBorders>
            <w:noWrap/>
          </w:tcPr>
          <w:p>
            <w:pPr>
              <w:jc w:val="center"/>
            </w:pPr>
            <w:r>
              <w:t>-</w:t>
            </w:r>
          </w:p>
        </w:tc>
        <w:tc>
          <w:tcPr>
            <w:tcW w:w="567" w:type="dxa"/>
            <w:tcBorders>
              <w:top w:val="nil"/>
              <w:bottom w:val="single" w:color="auto" w:sz="4" w:space="0"/>
            </w:tcBorders>
            <w:noWrap/>
          </w:tcPr>
          <w:p>
            <w:pPr>
              <w:jc w:val="center"/>
            </w:pPr>
            <w:r>
              <w:t>-</w:t>
            </w:r>
          </w:p>
        </w:tc>
        <w:tc>
          <w:tcPr>
            <w:tcW w:w="567" w:type="dxa"/>
            <w:tcBorders>
              <w:top w:val="nil"/>
              <w:bottom w:val="single" w:color="auto" w:sz="4" w:space="0"/>
            </w:tcBorders>
            <w:noWrap/>
          </w:tcPr>
          <w:p>
            <w:pPr>
              <w:jc w:val="center"/>
            </w:pPr>
            <w:r>
              <w:t>-</w:t>
            </w:r>
          </w:p>
        </w:tc>
        <w:tc>
          <w:tcPr>
            <w:tcW w:w="1843" w:type="dxa"/>
            <w:tcBorders>
              <w:top w:val="nil"/>
              <w:bottom w:val="single" w:color="auto" w:sz="4" w:space="0"/>
            </w:tcBorders>
            <w:noWrap/>
            <w:vAlign w:val="center"/>
          </w:tcPr>
          <w:p>
            <w:pPr>
              <w:snapToGrid w:val="0"/>
              <w:jc w:val="center"/>
              <w:rPr>
                <w:rFonts w:eastAsiaTheme="minorEastAsia"/>
                <w:kern w:val="0"/>
                <w:sz w:val="18"/>
                <w:szCs w:val="18"/>
              </w:rPr>
            </w:pPr>
            <w:r>
              <w:rPr>
                <w:rFonts w:hint="eastAsia" w:eastAsiaTheme="minorEastAsia"/>
                <w:kern w:val="0"/>
                <w:sz w:val="18"/>
                <w:szCs w:val="18"/>
              </w:rPr>
              <w:t>0.43 MPN/g（mL）</w:t>
            </w:r>
          </w:p>
        </w:tc>
        <w:tc>
          <w:tcPr>
            <w:tcW w:w="1143" w:type="dxa"/>
            <w:vMerge w:val="continue"/>
            <w:tcBorders>
              <w:bottom w:val="single" w:color="auto" w:sz="4" w:space="0"/>
              <w:right w:val="single" w:color="auto" w:sz="12" w:space="0"/>
            </w:tcBorders>
            <w:noWrap/>
            <w:vAlign w:val="center"/>
          </w:tcPr>
          <w:p>
            <w:pPr>
              <w:snapToGrid w:val="0"/>
              <w:jc w:val="center"/>
              <w:rPr>
                <w:rFonts w:eastAsiaTheme="minorEastAsia"/>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255" w:hRule="exact"/>
          <w:jc w:val="center"/>
        </w:trPr>
        <w:tc>
          <w:tcPr>
            <w:tcW w:w="1854" w:type="dxa"/>
            <w:tcBorders>
              <w:left w:val="single" w:color="auto" w:sz="12" w:space="0"/>
            </w:tcBorders>
            <w:noWrap/>
            <w:vAlign w:val="center"/>
          </w:tcPr>
          <w:p>
            <w:pPr>
              <w:snapToGrid w:val="0"/>
              <w:jc w:val="center"/>
              <w:rPr>
                <w:rFonts w:eastAsiaTheme="minorEastAsia"/>
                <w:kern w:val="0"/>
                <w:sz w:val="18"/>
                <w:szCs w:val="18"/>
              </w:rPr>
            </w:pPr>
            <w:r>
              <w:rPr>
                <w:rFonts w:eastAsiaTheme="minorEastAsia"/>
                <w:kern w:val="0"/>
                <w:sz w:val="18"/>
                <w:szCs w:val="18"/>
              </w:rPr>
              <w:t>霉菌</w:t>
            </w:r>
          </w:p>
        </w:tc>
        <w:tc>
          <w:tcPr>
            <w:tcW w:w="3118" w:type="dxa"/>
            <w:tcBorders>
              <w:top w:val="single" w:color="auto" w:sz="4" w:space="0"/>
            </w:tcBorders>
            <w:vAlign w:val="center"/>
          </w:tcPr>
          <w:p>
            <w:pPr>
              <w:snapToGrid w:val="0"/>
              <w:ind w:firstLine="180" w:firstLineChars="100"/>
              <w:rPr>
                <w:rFonts w:eastAsiaTheme="minorEastAsia"/>
                <w:color w:val="000000"/>
                <w:kern w:val="0"/>
                <w:sz w:val="18"/>
                <w:szCs w:val="18"/>
              </w:rPr>
            </w:pPr>
            <w:r>
              <w:rPr>
                <w:rFonts w:eastAsiaTheme="minorEastAsia"/>
                <w:color w:val="000000"/>
                <w:kern w:val="0"/>
                <w:sz w:val="18"/>
                <w:szCs w:val="18"/>
              </w:rPr>
              <w:t>所有食品</w:t>
            </w:r>
          </w:p>
        </w:tc>
        <w:tc>
          <w:tcPr>
            <w:tcW w:w="567" w:type="dxa"/>
            <w:tcBorders>
              <w:top w:val="single" w:color="auto" w:sz="4" w:space="0"/>
            </w:tcBorders>
            <w:noWrap/>
            <w:vAlign w:val="center"/>
          </w:tcPr>
          <w:p>
            <w:pPr>
              <w:snapToGrid w:val="0"/>
              <w:jc w:val="center"/>
              <w:rPr>
                <w:rFonts w:eastAsiaTheme="minorEastAsia"/>
                <w:kern w:val="0"/>
                <w:sz w:val="18"/>
                <w:szCs w:val="18"/>
              </w:rPr>
            </w:pPr>
            <w:r>
              <w:rPr>
                <w:rFonts w:eastAsiaTheme="minorEastAsia"/>
                <w:kern w:val="0"/>
                <w:sz w:val="18"/>
                <w:szCs w:val="18"/>
              </w:rPr>
              <w:t>-</w:t>
            </w:r>
          </w:p>
        </w:tc>
        <w:tc>
          <w:tcPr>
            <w:tcW w:w="567" w:type="dxa"/>
            <w:tcBorders>
              <w:top w:val="single" w:color="auto" w:sz="4" w:space="0"/>
            </w:tcBorders>
            <w:noWrap/>
            <w:vAlign w:val="center"/>
          </w:tcPr>
          <w:p>
            <w:pPr>
              <w:snapToGrid w:val="0"/>
              <w:jc w:val="center"/>
              <w:rPr>
                <w:rFonts w:eastAsiaTheme="minorEastAsia"/>
                <w:kern w:val="0"/>
                <w:sz w:val="18"/>
                <w:szCs w:val="18"/>
              </w:rPr>
            </w:pPr>
            <w:r>
              <w:rPr>
                <w:rFonts w:eastAsiaTheme="minorEastAsia"/>
                <w:kern w:val="0"/>
                <w:sz w:val="18"/>
                <w:szCs w:val="18"/>
              </w:rPr>
              <w:t>-</w:t>
            </w:r>
          </w:p>
        </w:tc>
        <w:tc>
          <w:tcPr>
            <w:tcW w:w="567" w:type="dxa"/>
            <w:tcBorders>
              <w:top w:val="single" w:color="auto" w:sz="4" w:space="0"/>
            </w:tcBorders>
            <w:noWrap/>
            <w:vAlign w:val="center"/>
          </w:tcPr>
          <w:p>
            <w:pPr>
              <w:snapToGrid w:val="0"/>
              <w:jc w:val="center"/>
              <w:rPr>
                <w:rFonts w:eastAsiaTheme="minorEastAsia"/>
                <w:kern w:val="0"/>
                <w:sz w:val="18"/>
                <w:szCs w:val="18"/>
              </w:rPr>
            </w:pPr>
            <w:r>
              <w:rPr>
                <w:rFonts w:eastAsiaTheme="minorEastAsia"/>
                <w:kern w:val="0"/>
                <w:sz w:val="18"/>
                <w:szCs w:val="18"/>
              </w:rPr>
              <w:t>-</w:t>
            </w:r>
          </w:p>
        </w:tc>
        <w:tc>
          <w:tcPr>
            <w:tcW w:w="1843" w:type="dxa"/>
            <w:tcBorders>
              <w:top w:val="single" w:color="auto" w:sz="4" w:space="0"/>
            </w:tcBorders>
            <w:noWrap/>
            <w:vAlign w:val="center"/>
          </w:tcPr>
          <w:p>
            <w:pPr>
              <w:snapToGrid w:val="0"/>
              <w:jc w:val="center"/>
              <w:rPr>
                <w:rFonts w:eastAsiaTheme="minorEastAsia"/>
                <w:kern w:val="0"/>
                <w:sz w:val="18"/>
                <w:szCs w:val="18"/>
              </w:rPr>
            </w:pPr>
            <w:r>
              <w:rPr>
                <w:rFonts w:eastAsiaTheme="minorEastAsia"/>
                <w:kern w:val="0"/>
                <w:sz w:val="18"/>
                <w:szCs w:val="18"/>
              </w:rPr>
              <w:t>20</w:t>
            </w:r>
          </w:p>
        </w:tc>
        <w:tc>
          <w:tcPr>
            <w:tcW w:w="1143" w:type="dxa"/>
            <w:tcBorders>
              <w:top w:val="single" w:color="auto" w:sz="4" w:space="0"/>
              <w:right w:val="single" w:color="auto" w:sz="12" w:space="0"/>
            </w:tcBorders>
            <w:noWrap/>
            <w:vAlign w:val="center"/>
          </w:tcPr>
          <w:p>
            <w:pPr>
              <w:snapToGrid w:val="0"/>
              <w:jc w:val="center"/>
              <w:rPr>
                <w:rFonts w:eastAsiaTheme="minorEastAsia"/>
                <w:kern w:val="0"/>
                <w:sz w:val="18"/>
                <w:szCs w:val="18"/>
              </w:rPr>
            </w:pPr>
            <w:r>
              <w:rPr>
                <w:rFonts w:eastAsiaTheme="minorEastAsia"/>
                <w:kern w:val="0"/>
                <w:sz w:val="18"/>
                <w:szCs w:val="18"/>
              </w:rPr>
              <w:t>GB 4789.15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55" w:hRule="exact"/>
          <w:jc w:val="center"/>
        </w:trPr>
        <w:tc>
          <w:tcPr>
            <w:tcW w:w="1854" w:type="dxa"/>
            <w:tcBorders>
              <w:left w:val="single" w:color="auto" w:sz="12" w:space="0"/>
              <w:bottom w:val="single" w:color="auto" w:sz="4" w:space="0"/>
            </w:tcBorders>
            <w:noWrap/>
            <w:vAlign w:val="center"/>
          </w:tcPr>
          <w:p>
            <w:pPr>
              <w:snapToGrid w:val="0"/>
              <w:jc w:val="center"/>
              <w:rPr>
                <w:rFonts w:eastAsiaTheme="minorEastAsia"/>
                <w:kern w:val="0"/>
                <w:sz w:val="18"/>
                <w:szCs w:val="18"/>
              </w:rPr>
            </w:pPr>
            <w:r>
              <w:rPr>
                <w:rFonts w:eastAsiaTheme="minorEastAsia"/>
                <w:kern w:val="0"/>
                <w:sz w:val="18"/>
                <w:szCs w:val="18"/>
              </w:rPr>
              <w:t>酵母菌</w:t>
            </w:r>
          </w:p>
        </w:tc>
        <w:tc>
          <w:tcPr>
            <w:tcW w:w="3118" w:type="dxa"/>
            <w:tcBorders>
              <w:bottom w:val="single" w:color="auto" w:sz="4" w:space="0"/>
            </w:tcBorders>
            <w:vAlign w:val="center"/>
          </w:tcPr>
          <w:p>
            <w:pPr>
              <w:snapToGrid w:val="0"/>
              <w:ind w:firstLine="180" w:firstLineChars="100"/>
              <w:rPr>
                <w:rFonts w:eastAsiaTheme="minorEastAsia"/>
                <w:color w:val="000000"/>
                <w:kern w:val="0"/>
                <w:sz w:val="18"/>
                <w:szCs w:val="18"/>
              </w:rPr>
            </w:pPr>
            <w:r>
              <w:rPr>
                <w:rFonts w:eastAsiaTheme="minorEastAsia"/>
                <w:color w:val="000000"/>
                <w:kern w:val="0"/>
                <w:sz w:val="18"/>
                <w:szCs w:val="18"/>
              </w:rPr>
              <w:t>所有食品</w:t>
            </w:r>
          </w:p>
        </w:tc>
        <w:tc>
          <w:tcPr>
            <w:tcW w:w="567" w:type="dxa"/>
            <w:tcBorders>
              <w:bottom w:val="single" w:color="auto" w:sz="4" w:space="0"/>
            </w:tcBorders>
            <w:noWrap/>
            <w:vAlign w:val="center"/>
          </w:tcPr>
          <w:p>
            <w:pPr>
              <w:snapToGrid w:val="0"/>
              <w:jc w:val="center"/>
              <w:rPr>
                <w:rFonts w:eastAsiaTheme="minorEastAsia"/>
                <w:kern w:val="0"/>
                <w:sz w:val="18"/>
                <w:szCs w:val="18"/>
              </w:rPr>
            </w:pPr>
            <w:r>
              <w:rPr>
                <w:rFonts w:eastAsiaTheme="minorEastAsia"/>
                <w:kern w:val="0"/>
                <w:sz w:val="18"/>
                <w:szCs w:val="18"/>
              </w:rPr>
              <w:t>-</w:t>
            </w:r>
          </w:p>
        </w:tc>
        <w:tc>
          <w:tcPr>
            <w:tcW w:w="567" w:type="dxa"/>
            <w:tcBorders>
              <w:bottom w:val="single" w:color="auto" w:sz="4" w:space="0"/>
            </w:tcBorders>
            <w:noWrap/>
            <w:vAlign w:val="center"/>
          </w:tcPr>
          <w:p>
            <w:pPr>
              <w:snapToGrid w:val="0"/>
              <w:jc w:val="center"/>
              <w:rPr>
                <w:rFonts w:eastAsiaTheme="minorEastAsia"/>
                <w:kern w:val="0"/>
                <w:sz w:val="18"/>
                <w:szCs w:val="18"/>
              </w:rPr>
            </w:pPr>
            <w:r>
              <w:rPr>
                <w:rFonts w:eastAsiaTheme="minorEastAsia"/>
                <w:kern w:val="0"/>
                <w:sz w:val="18"/>
                <w:szCs w:val="18"/>
              </w:rPr>
              <w:t>-</w:t>
            </w:r>
          </w:p>
        </w:tc>
        <w:tc>
          <w:tcPr>
            <w:tcW w:w="567" w:type="dxa"/>
            <w:tcBorders>
              <w:bottom w:val="single" w:color="auto" w:sz="4" w:space="0"/>
            </w:tcBorders>
            <w:noWrap/>
            <w:vAlign w:val="center"/>
          </w:tcPr>
          <w:p>
            <w:pPr>
              <w:snapToGrid w:val="0"/>
              <w:jc w:val="center"/>
              <w:rPr>
                <w:rFonts w:eastAsiaTheme="minorEastAsia"/>
                <w:kern w:val="0"/>
                <w:sz w:val="18"/>
                <w:szCs w:val="18"/>
              </w:rPr>
            </w:pPr>
            <w:r>
              <w:rPr>
                <w:rFonts w:eastAsiaTheme="minorEastAsia"/>
                <w:kern w:val="0"/>
                <w:sz w:val="18"/>
                <w:szCs w:val="18"/>
              </w:rPr>
              <w:t>-</w:t>
            </w:r>
          </w:p>
        </w:tc>
        <w:tc>
          <w:tcPr>
            <w:tcW w:w="1843" w:type="dxa"/>
            <w:tcBorders>
              <w:bottom w:val="single" w:color="auto" w:sz="4" w:space="0"/>
            </w:tcBorders>
            <w:noWrap/>
            <w:vAlign w:val="center"/>
          </w:tcPr>
          <w:p>
            <w:pPr>
              <w:snapToGrid w:val="0"/>
              <w:jc w:val="center"/>
              <w:rPr>
                <w:rFonts w:eastAsiaTheme="minorEastAsia"/>
                <w:kern w:val="0"/>
                <w:sz w:val="18"/>
                <w:szCs w:val="18"/>
              </w:rPr>
            </w:pPr>
            <w:r>
              <w:rPr>
                <w:rFonts w:eastAsiaTheme="minorEastAsia"/>
                <w:kern w:val="0"/>
                <w:sz w:val="18"/>
                <w:szCs w:val="18"/>
              </w:rPr>
              <w:t>20</w:t>
            </w:r>
          </w:p>
        </w:tc>
        <w:tc>
          <w:tcPr>
            <w:tcW w:w="1143" w:type="dxa"/>
            <w:tcBorders>
              <w:bottom w:val="single" w:color="auto" w:sz="4" w:space="0"/>
              <w:right w:val="single" w:color="auto" w:sz="12" w:space="0"/>
            </w:tcBorders>
            <w:noWrap/>
            <w:vAlign w:val="center"/>
          </w:tcPr>
          <w:p>
            <w:pPr>
              <w:snapToGrid w:val="0"/>
              <w:jc w:val="center"/>
              <w:rPr>
                <w:rFonts w:eastAsiaTheme="minorEastAsia"/>
                <w:kern w:val="0"/>
                <w:sz w:val="18"/>
                <w:szCs w:val="18"/>
              </w:rPr>
            </w:pPr>
            <w:r>
              <w:rPr>
                <w:rFonts w:eastAsiaTheme="minorEastAsia"/>
                <w:kern w:val="0"/>
                <w:sz w:val="18"/>
                <w:szCs w:val="18"/>
              </w:rPr>
              <w:t>GB 4789.15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55" w:hRule="exact"/>
          <w:jc w:val="center"/>
        </w:trPr>
        <w:tc>
          <w:tcPr>
            <w:tcW w:w="1854" w:type="dxa"/>
            <w:tcBorders>
              <w:top w:val="single" w:color="auto" w:sz="4" w:space="0"/>
              <w:left w:val="single" w:color="auto" w:sz="12" w:space="0"/>
              <w:bottom w:val="single" w:color="auto" w:sz="4" w:space="0"/>
            </w:tcBorders>
            <w:noWrap/>
            <w:vAlign w:val="center"/>
          </w:tcPr>
          <w:p>
            <w:pPr>
              <w:snapToGrid w:val="0"/>
              <w:jc w:val="center"/>
              <w:rPr>
                <w:rFonts w:eastAsiaTheme="minorEastAsia"/>
                <w:kern w:val="0"/>
                <w:sz w:val="18"/>
                <w:szCs w:val="18"/>
              </w:rPr>
            </w:pPr>
            <w:r>
              <w:rPr>
                <w:rFonts w:eastAsiaTheme="minorEastAsia"/>
                <w:kern w:val="0"/>
                <w:sz w:val="18"/>
                <w:szCs w:val="18"/>
              </w:rPr>
              <w:t>沙门氏菌</w:t>
            </w:r>
          </w:p>
        </w:tc>
        <w:tc>
          <w:tcPr>
            <w:tcW w:w="3118" w:type="dxa"/>
            <w:tcBorders>
              <w:top w:val="single" w:color="auto" w:sz="4" w:space="0"/>
              <w:bottom w:val="single" w:color="auto" w:sz="4" w:space="0"/>
            </w:tcBorders>
            <w:vAlign w:val="center"/>
          </w:tcPr>
          <w:p>
            <w:pPr>
              <w:snapToGrid w:val="0"/>
              <w:ind w:firstLine="180" w:firstLineChars="100"/>
              <w:rPr>
                <w:rFonts w:eastAsiaTheme="minorEastAsia"/>
                <w:kern w:val="0"/>
                <w:sz w:val="18"/>
                <w:szCs w:val="18"/>
              </w:rPr>
            </w:pPr>
            <w:r>
              <w:rPr>
                <w:rFonts w:eastAsiaTheme="minorEastAsia"/>
                <w:kern w:val="0"/>
                <w:sz w:val="18"/>
                <w:szCs w:val="18"/>
              </w:rPr>
              <w:t>所有食品</w:t>
            </w:r>
          </w:p>
        </w:tc>
        <w:tc>
          <w:tcPr>
            <w:tcW w:w="567" w:type="dxa"/>
            <w:tcBorders>
              <w:top w:val="single" w:color="auto" w:sz="4" w:space="0"/>
              <w:bottom w:val="single" w:color="auto" w:sz="4" w:space="0"/>
            </w:tcBorders>
            <w:noWrap/>
            <w:vAlign w:val="center"/>
          </w:tcPr>
          <w:p>
            <w:pPr>
              <w:snapToGrid w:val="0"/>
              <w:jc w:val="center"/>
              <w:rPr>
                <w:rFonts w:eastAsiaTheme="minorEastAsia"/>
                <w:kern w:val="0"/>
                <w:sz w:val="18"/>
                <w:szCs w:val="18"/>
              </w:rPr>
            </w:pPr>
            <w:r>
              <w:rPr>
                <w:rFonts w:eastAsiaTheme="minorEastAsia"/>
                <w:kern w:val="0"/>
                <w:sz w:val="18"/>
                <w:szCs w:val="18"/>
              </w:rPr>
              <w:t>5</w:t>
            </w:r>
          </w:p>
        </w:tc>
        <w:tc>
          <w:tcPr>
            <w:tcW w:w="567" w:type="dxa"/>
            <w:tcBorders>
              <w:top w:val="single" w:color="auto" w:sz="4" w:space="0"/>
              <w:bottom w:val="single" w:color="auto" w:sz="4" w:space="0"/>
            </w:tcBorders>
            <w:noWrap/>
            <w:vAlign w:val="center"/>
          </w:tcPr>
          <w:p>
            <w:pPr>
              <w:snapToGrid w:val="0"/>
              <w:jc w:val="center"/>
              <w:rPr>
                <w:rFonts w:eastAsiaTheme="minorEastAsia"/>
                <w:kern w:val="0"/>
                <w:sz w:val="18"/>
                <w:szCs w:val="18"/>
              </w:rPr>
            </w:pPr>
            <w:r>
              <w:rPr>
                <w:rFonts w:eastAsiaTheme="minorEastAsia"/>
                <w:kern w:val="0"/>
                <w:sz w:val="18"/>
                <w:szCs w:val="18"/>
              </w:rPr>
              <w:t>0</w:t>
            </w:r>
          </w:p>
        </w:tc>
        <w:tc>
          <w:tcPr>
            <w:tcW w:w="567" w:type="dxa"/>
            <w:tcBorders>
              <w:top w:val="single" w:color="auto" w:sz="4" w:space="0"/>
              <w:bottom w:val="single" w:color="auto" w:sz="4" w:space="0"/>
            </w:tcBorders>
            <w:noWrap/>
            <w:vAlign w:val="center"/>
          </w:tcPr>
          <w:p>
            <w:pPr>
              <w:snapToGrid w:val="0"/>
              <w:jc w:val="center"/>
              <w:rPr>
                <w:rFonts w:eastAsiaTheme="minorEastAsia"/>
                <w:kern w:val="0"/>
                <w:sz w:val="18"/>
                <w:szCs w:val="18"/>
              </w:rPr>
            </w:pPr>
            <w:r>
              <w:rPr>
                <w:rFonts w:eastAsiaTheme="minorEastAsia"/>
                <w:kern w:val="0"/>
                <w:sz w:val="18"/>
                <w:szCs w:val="18"/>
              </w:rPr>
              <w:t>0</w:t>
            </w:r>
          </w:p>
        </w:tc>
        <w:tc>
          <w:tcPr>
            <w:tcW w:w="1843" w:type="dxa"/>
            <w:tcBorders>
              <w:top w:val="single" w:color="auto" w:sz="4" w:space="0"/>
              <w:bottom w:val="single" w:color="auto" w:sz="4" w:space="0"/>
            </w:tcBorders>
            <w:noWrap/>
            <w:vAlign w:val="center"/>
          </w:tcPr>
          <w:p>
            <w:pPr>
              <w:snapToGrid w:val="0"/>
              <w:jc w:val="center"/>
              <w:rPr>
                <w:rFonts w:eastAsiaTheme="minorEastAsia"/>
                <w:kern w:val="0"/>
                <w:sz w:val="18"/>
                <w:szCs w:val="18"/>
              </w:rPr>
            </w:pPr>
            <w:r>
              <w:rPr>
                <w:rFonts w:eastAsiaTheme="minorEastAsia"/>
                <w:kern w:val="0"/>
                <w:sz w:val="18"/>
                <w:szCs w:val="18"/>
              </w:rPr>
              <w:t>-</w:t>
            </w:r>
          </w:p>
        </w:tc>
        <w:tc>
          <w:tcPr>
            <w:tcW w:w="1143" w:type="dxa"/>
            <w:tcBorders>
              <w:top w:val="single" w:color="auto" w:sz="4" w:space="0"/>
              <w:bottom w:val="single" w:color="auto" w:sz="4" w:space="0"/>
              <w:right w:val="single" w:color="auto" w:sz="12" w:space="0"/>
            </w:tcBorders>
            <w:noWrap/>
            <w:vAlign w:val="center"/>
          </w:tcPr>
          <w:p>
            <w:pPr>
              <w:snapToGrid w:val="0"/>
              <w:jc w:val="center"/>
              <w:rPr>
                <w:rFonts w:eastAsiaTheme="minorEastAsia"/>
                <w:kern w:val="0"/>
                <w:sz w:val="18"/>
                <w:szCs w:val="18"/>
              </w:rPr>
            </w:pPr>
            <w:r>
              <w:rPr>
                <w:rFonts w:eastAsiaTheme="minorEastAsia"/>
                <w:kern w:val="0"/>
                <w:sz w:val="18"/>
                <w:szCs w:val="18"/>
              </w:rPr>
              <w:t>GB 4789.4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55" w:hRule="exact"/>
          <w:jc w:val="center"/>
        </w:trPr>
        <w:tc>
          <w:tcPr>
            <w:tcW w:w="1854" w:type="dxa"/>
            <w:vMerge w:val="restart"/>
            <w:tcBorders>
              <w:top w:val="single" w:color="auto" w:sz="4" w:space="0"/>
              <w:left w:val="single" w:color="auto" w:sz="12" w:space="0"/>
            </w:tcBorders>
            <w:noWrap/>
            <w:vAlign w:val="center"/>
          </w:tcPr>
          <w:p>
            <w:pPr>
              <w:snapToGrid w:val="0"/>
              <w:jc w:val="center"/>
              <w:rPr>
                <w:rFonts w:eastAsiaTheme="minorEastAsia"/>
                <w:kern w:val="0"/>
                <w:sz w:val="18"/>
                <w:szCs w:val="18"/>
              </w:rPr>
            </w:pPr>
            <w:r>
              <w:rPr>
                <w:rFonts w:eastAsiaTheme="minorEastAsia"/>
                <w:kern w:val="0"/>
                <w:sz w:val="18"/>
                <w:szCs w:val="18"/>
              </w:rPr>
              <w:t>金黄色葡萄球菌</w:t>
            </w:r>
          </w:p>
        </w:tc>
        <w:tc>
          <w:tcPr>
            <w:tcW w:w="3118" w:type="dxa"/>
            <w:tcBorders>
              <w:top w:val="single" w:color="auto" w:sz="4" w:space="0"/>
              <w:bottom w:val="nil"/>
            </w:tcBorders>
            <w:vAlign w:val="center"/>
          </w:tcPr>
          <w:p>
            <w:pPr>
              <w:snapToGrid w:val="0"/>
              <w:ind w:firstLine="180" w:firstLineChars="100"/>
              <w:rPr>
                <w:rFonts w:eastAsiaTheme="minorEastAsia"/>
                <w:kern w:val="0"/>
                <w:sz w:val="18"/>
                <w:szCs w:val="18"/>
              </w:rPr>
            </w:pPr>
            <w:r>
              <w:rPr>
                <w:rFonts w:eastAsiaTheme="minorEastAsia"/>
                <w:kern w:val="0"/>
                <w:sz w:val="18"/>
                <w:szCs w:val="18"/>
              </w:rPr>
              <w:t>乳制品</w:t>
            </w:r>
          </w:p>
        </w:tc>
        <w:tc>
          <w:tcPr>
            <w:tcW w:w="567" w:type="dxa"/>
            <w:tcBorders>
              <w:top w:val="single" w:color="auto" w:sz="4" w:space="0"/>
              <w:bottom w:val="nil"/>
            </w:tcBorders>
            <w:noWrap/>
            <w:vAlign w:val="center"/>
          </w:tcPr>
          <w:p>
            <w:pPr>
              <w:snapToGrid w:val="0"/>
              <w:jc w:val="center"/>
              <w:rPr>
                <w:rFonts w:eastAsiaTheme="minorEastAsia"/>
                <w:kern w:val="0"/>
                <w:sz w:val="18"/>
                <w:szCs w:val="18"/>
              </w:rPr>
            </w:pPr>
          </w:p>
        </w:tc>
        <w:tc>
          <w:tcPr>
            <w:tcW w:w="567" w:type="dxa"/>
            <w:tcBorders>
              <w:top w:val="single" w:color="auto" w:sz="4" w:space="0"/>
              <w:bottom w:val="nil"/>
            </w:tcBorders>
            <w:noWrap/>
            <w:vAlign w:val="center"/>
          </w:tcPr>
          <w:p>
            <w:pPr>
              <w:snapToGrid w:val="0"/>
              <w:jc w:val="center"/>
              <w:rPr>
                <w:rFonts w:eastAsiaTheme="minorEastAsia"/>
                <w:kern w:val="0"/>
                <w:sz w:val="18"/>
                <w:szCs w:val="18"/>
              </w:rPr>
            </w:pPr>
          </w:p>
        </w:tc>
        <w:tc>
          <w:tcPr>
            <w:tcW w:w="567" w:type="dxa"/>
            <w:tcBorders>
              <w:top w:val="single" w:color="auto" w:sz="4" w:space="0"/>
              <w:bottom w:val="nil"/>
            </w:tcBorders>
            <w:noWrap/>
            <w:vAlign w:val="center"/>
          </w:tcPr>
          <w:p>
            <w:pPr>
              <w:snapToGrid w:val="0"/>
              <w:jc w:val="center"/>
              <w:rPr>
                <w:rFonts w:eastAsiaTheme="minorEastAsia"/>
                <w:kern w:val="0"/>
                <w:sz w:val="18"/>
                <w:szCs w:val="18"/>
              </w:rPr>
            </w:pPr>
          </w:p>
        </w:tc>
        <w:tc>
          <w:tcPr>
            <w:tcW w:w="1843" w:type="dxa"/>
            <w:tcBorders>
              <w:top w:val="single" w:color="auto" w:sz="4" w:space="0"/>
              <w:bottom w:val="nil"/>
            </w:tcBorders>
            <w:noWrap/>
            <w:vAlign w:val="center"/>
          </w:tcPr>
          <w:p>
            <w:pPr>
              <w:snapToGrid w:val="0"/>
              <w:jc w:val="center"/>
              <w:rPr>
                <w:rFonts w:eastAsiaTheme="minorEastAsia"/>
                <w:kern w:val="0"/>
                <w:sz w:val="18"/>
                <w:szCs w:val="18"/>
              </w:rPr>
            </w:pPr>
          </w:p>
        </w:tc>
        <w:tc>
          <w:tcPr>
            <w:tcW w:w="1143" w:type="dxa"/>
            <w:vMerge w:val="restart"/>
            <w:tcBorders>
              <w:top w:val="single" w:color="auto" w:sz="4" w:space="0"/>
              <w:right w:val="single" w:color="auto" w:sz="12" w:space="0"/>
            </w:tcBorders>
            <w:noWrap/>
            <w:vAlign w:val="center"/>
          </w:tcPr>
          <w:p>
            <w:pPr>
              <w:snapToGrid w:val="0"/>
              <w:jc w:val="center"/>
              <w:rPr>
                <w:rFonts w:eastAsiaTheme="minorEastAsia"/>
                <w:kern w:val="0"/>
                <w:sz w:val="18"/>
                <w:szCs w:val="18"/>
              </w:rPr>
            </w:pPr>
            <w:r>
              <w:rPr>
                <w:rFonts w:eastAsiaTheme="minorEastAsia"/>
                <w:kern w:val="0"/>
                <w:sz w:val="18"/>
                <w:szCs w:val="18"/>
              </w:rPr>
              <w:t>GB 4789.10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55" w:hRule="exact"/>
          <w:jc w:val="center"/>
        </w:trPr>
        <w:tc>
          <w:tcPr>
            <w:tcW w:w="1854" w:type="dxa"/>
            <w:vMerge w:val="continue"/>
            <w:tcBorders>
              <w:left w:val="single" w:color="auto" w:sz="12" w:space="0"/>
            </w:tcBorders>
            <w:noWrap/>
            <w:vAlign w:val="center"/>
          </w:tcPr>
          <w:p>
            <w:pPr>
              <w:snapToGrid w:val="0"/>
              <w:jc w:val="center"/>
              <w:rPr>
                <w:rFonts w:eastAsiaTheme="minorEastAsia"/>
                <w:kern w:val="0"/>
                <w:sz w:val="18"/>
                <w:szCs w:val="18"/>
              </w:rPr>
            </w:pPr>
          </w:p>
        </w:tc>
        <w:tc>
          <w:tcPr>
            <w:tcW w:w="3118" w:type="dxa"/>
            <w:tcBorders>
              <w:top w:val="nil"/>
              <w:bottom w:val="nil"/>
            </w:tcBorders>
            <w:vAlign w:val="center"/>
          </w:tcPr>
          <w:p>
            <w:pPr>
              <w:snapToGrid w:val="0"/>
              <w:ind w:firstLine="540" w:firstLineChars="300"/>
              <w:rPr>
                <w:rFonts w:eastAsiaTheme="minorEastAsia"/>
                <w:kern w:val="0"/>
                <w:sz w:val="18"/>
                <w:szCs w:val="18"/>
              </w:rPr>
            </w:pPr>
            <w:r>
              <w:rPr>
                <w:rFonts w:eastAsiaTheme="minorEastAsia"/>
                <w:kern w:val="0"/>
                <w:sz w:val="18"/>
                <w:szCs w:val="18"/>
              </w:rPr>
              <w:t>液体乳</w:t>
            </w:r>
          </w:p>
        </w:tc>
        <w:tc>
          <w:tcPr>
            <w:tcW w:w="567" w:type="dxa"/>
            <w:tcBorders>
              <w:top w:val="nil"/>
              <w:bottom w:val="nil"/>
            </w:tcBorders>
            <w:noWrap/>
            <w:vAlign w:val="center"/>
          </w:tcPr>
          <w:p>
            <w:pPr>
              <w:snapToGrid w:val="0"/>
              <w:jc w:val="center"/>
              <w:rPr>
                <w:rFonts w:eastAsiaTheme="minorEastAsia"/>
                <w:kern w:val="0"/>
                <w:sz w:val="18"/>
                <w:szCs w:val="18"/>
              </w:rPr>
            </w:pPr>
          </w:p>
        </w:tc>
        <w:tc>
          <w:tcPr>
            <w:tcW w:w="567" w:type="dxa"/>
            <w:tcBorders>
              <w:top w:val="nil"/>
              <w:bottom w:val="nil"/>
            </w:tcBorders>
            <w:noWrap/>
            <w:vAlign w:val="center"/>
          </w:tcPr>
          <w:p>
            <w:pPr>
              <w:snapToGrid w:val="0"/>
              <w:jc w:val="center"/>
              <w:rPr>
                <w:rFonts w:eastAsiaTheme="minorEastAsia"/>
                <w:kern w:val="0"/>
                <w:sz w:val="18"/>
                <w:szCs w:val="18"/>
              </w:rPr>
            </w:pPr>
          </w:p>
        </w:tc>
        <w:tc>
          <w:tcPr>
            <w:tcW w:w="567" w:type="dxa"/>
            <w:tcBorders>
              <w:top w:val="nil"/>
              <w:bottom w:val="nil"/>
            </w:tcBorders>
            <w:noWrap/>
            <w:vAlign w:val="center"/>
          </w:tcPr>
          <w:p>
            <w:pPr>
              <w:snapToGrid w:val="0"/>
              <w:jc w:val="center"/>
              <w:rPr>
                <w:rFonts w:eastAsiaTheme="minorEastAsia"/>
                <w:kern w:val="0"/>
                <w:sz w:val="18"/>
                <w:szCs w:val="18"/>
              </w:rPr>
            </w:pPr>
          </w:p>
        </w:tc>
        <w:tc>
          <w:tcPr>
            <w:tcW w:w="1843" w:type="dxa"/>
            <w:tcBorders>
              <w:top w:val="nil"/>
              <w:bottom w:val="nil"/>
            </w:tcBorders>
            <w:noWrap/>
            <w:vAlign w:val="center"/>
          </w:tcPr>
          <w:p>
            <w:pPr>
              <w:snapToGrid w:val="0"/>
              <w:jc w:val="center"/>
              <w:rPr>
                <w:rFonts w:eastAsiaTheme="minorEastAsia"/>
                <w:kern w:val="0"/>
                <w:sz w:val="18"/>
                <w:szCs w:val="18"/>
              </w:rPr>
            </w:pPr>
          </w:p>
        </w:tc>
        <w:tc>
          <w:tcPr>
            <w:tcW w:w="1143" w:type="dxa"/>
            <w:vMerge w:val="continue"/>
            <w:tcBorders>
              <w:right w:val="single" w:color="auto" w:sz="12" w:space="0"/>
            </w:tcBorders>
            <w:noWrap/>
            <w:vAlign w:val="center"/>
          </w:tcPr>
          <w:p>
            <w:pPr>
              <w:snapToGrid w:val="0"/>
              <w:jc w:val="center"/>
              <w:rPr>
                <w:rFonts w:eastAsiaTheme="minorEastAsia"/>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55" w:hRule="exact"/>
          <w:jc w:val="center"/>
        </w:trPr>
        <w:tc>
          <w:tcPr>
            <w:tcW w:w="1854" w:type="dxa"/>
            <w:vMerge w:val="continue"/>
            <w:tcBorders>
              <w:left w:val="single" w:color="auto" w:sz="12" w:space="0"/>
            </w:tcBorders>
            <w:noWrap/>
            <w:vAlign w:val="center"/>
          </w:tcPr>
          <w:p>
            <w:pPr>
              <w:snapToGrid w:val="0"/>
              <w:jc w:val="center"/>
              <w:rPr>
                <w:rFonts w:eastAsiaTheme="minorEastAsia"/>
                <w:kern w:val="0"/>
                <w:sz w:val="18"/>
                <w:szCs w:val="18"/>
              </w:rPr>
            </w:pPr>
          </w:p>
        </w:tc>
        <w:tc>
          <w:tcPr>
            <w:tcW w:w="3118" w:type="dxa"/>
            <w:tcBorders>
              <w:top w:val="nil"/>
              <w:bottom w:val="nil"/>
            </w:tcBorders>
            <w:vAlign w:val="center"/>
          </w:tcPr>
          <w:p>
            <w:pPr>
              <w:snapToGrid w:val="0"/>
              <w:ind w:firstLine="900" w:firstLineChars="500"/>
              <w:rPr>
                <w:rFonts w:eastAsiaTheme="minorEastAsia"/>
                <w:kern w:val="0"/>
                <w:sz w:val="18"/>
                <w:szCs w:val="18"/>
              </w:rPr>
            </w:pPr>
            <w:r>
              <w:rPr>
                <w:rFonts w:eastAsiaTheme="minorEastAsia"/>
                <w:kern w:val="0"/>
                <w:sz w:val="18"/>
                <w:szCs w:val="18"/>
              </w:rPr>
              <w:t>调制乳</w:t>
            </w:r>
          </w:p>
        </w:tc>
        <w:tc>
          <w:tcPr>
            <w:tcW w:w="567" w:type="dxa"/>
            <w:tcBorders>
              <w:top w:val="nil"/>
              <w:bottom w:val="nil"/>
            </w:tcBorders>
            <w:noWrap/>
            <w:vAlign w:val="center"/>
          </w:tcPr>
          <w:p>
            <w:pPr>
              <w:snapToGrid w:val="0"/>
              <w:jc w:val="center"/>
              <w:rPr>
                <w:rFonts w:eastAsiaTheme="minorEastAsia"/>
                <w:kern w:val="0"/>
                <w:sz w:val="18"/>
                <w:szCs w:val="18"/>
              </w:rPr>
            </w:pPr>
            <w:r>
              <w:rPr>
                <w:rFonts w:eastAsiaTheme="minorEastAsia"/>
                <w:kern w:val="0"/>
                <w:sz w:val="18"/>
                <w:szCs w:val="18"/>
              </w:rPr>
              <w:t>5</w:t>
            </w:r>
          </w:p>
        </w:tc>
        <w:tc>
          <w:tcPr>
            <w:tcW w:w="567" w:type="dxa"/>
            <w:tcBorders>
              <w:top w:val="nil"/>
              <w:bottom w:val="nil"/>
            </w:tcBorders>
            <w:noWrap/>
            <w:vAlign w:val="center"/>
          </w:tcPr>
          <w:p>
            <w:pPr>
              <w:snapToGrid w:val="0"/>
              <w:jc w:val="center"/>
              <w:rPr>
                <w:rFonts w:eastAsiaTheme="minorEastAsia"/>
                <w:kern w:val="0"/>
                <w:sz w:val="18"/>
                <w:szCs w:val="18"/>
              </w:rPr>
            </w:pPr>
            <w:r>
              <w:rPr>
                <w:rFonts w:eastAsiaTheme="minorEastAsia"/>
                <w:kern w:val="0"/>
                <w:sz w:val="18"/>
                <w:szCs w:val="18"/>
              </w:rPr>
              <w:t>0</w:t>
            </w:r>
          </w:p>
        </w:tc>
        <w:tc>
          <w:tcPr>
            <w:tcW w:w="567" w:type="dxa"/>
            <w:tcBorders>
              <w:top w:val="nil"/>
              <w:bottom w:val="nil"/>
            </w:tcBorders>
            <w:noWrap/>
            <w:vAlign w:val="center"/>
          </w:tcPr>
          <w:p>
            <w:pPr>
              <w:snapToGrid w:val="0"/>
              <w:jc w:val="center"/>
              <w:rPr>
                <w:rFonts w:eastAsiaTheme="minorEastAsia"/>
                <w:kern w:val="0"/>
                <w:sz w:val="18"/>
                <w:szCs w:val="18"/>
              </w:rPr>
            </w:pPr>
            <w:r>
              <w:rPr>
                <w:rFonts w:eastAsiaTheme="minorEastAsia"/>
                <w:kern w:val="0"/>
                <w:sz w:val="18"/>
                <w:szCs w:val="18"/>
              </w:rPr>
              <w:t>0</w:t>
            </w:r>
          </w:p>
        </w:tc>
        <w:tc>
          <w:tcPr>
            <w:tcW w:w="1843" w:type="dxa"/>
            <w:tcBorders>
              <w:top w:val="nil"/>
              <w:bottom w:val="nil"/>
            </w:tcBorders>
            <w:noWrap/>
            <w:vAlign w:val="center"/>
          </w:tcPr>
          <w:p>
            <w:pPr>
              <w:snapToGrid w:val="0"/>
              <w:jc w:val="center"/>
              <w:rPr>
                <w:rFonts w:eastAsiaTheme="minorEastAsia"/>
                <w:kern w:val="0"/>
                <w:sz w:val="18"/>
                <w:szCs w:val="18"/>
              </w:rPr>
            </w:pPr>
            <w:r>
              <w:rPr>
                <w:rFonts w:eastAsiaTheme="minorEastAsia"/>
                <w:kern w:val="0"/>
                <w:sz w:val="18"/>
                <w:szCs w:val="18"/>
              </w:rPr>
              <w:t>-</w:t>
            </w:r>
          </w:p>
        </w:tc>
        <w:tc>
          <w:tcPr>
            <w:tcW w:w="1143" w:type="dxa"/>
            <w:vMerge w:val="continue"/>
            <w:tcBorders>
              <w:right w:val="single" w:color="auto" w:sz="12" w:space="0"/>
            </w:tcBorders>
            <w:noWrap/>
            <w:vAlign w:val="center"/>
          </w:tcPr>
          <w:p>
            <w:pPr>
              <w:snapToGrid w:val="0"/>
              <w:jc w:val="center"/>
              <w:rPr>
                <w:rFonts w:eastAsiaTheme="minorEastAsia"/>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55" w:hRule="exact"/>
          <w:jc w:val="center"/>
        </w:trPr>
        <w:tc>
          <w:tcPr>
            <w:tcW w:w="1854" w:type="dxa"/>
            <w:vMerge w:val="continue"/>
            <w:tcBorders>
              <w:left w:val="single" w:color="auto" w:sz="12" w:space="0"/>
            </w:tcBorders>
            <w:noWrap/>
            <w:vAlign w:val="center"/>
          </w:tcPr>
          <w:p>
            <w:pPr>
              <w:snapToGrid w:val="0"/>
              <w:jc w:val="center"/>
              <w:rPr>
                <w:rFonts w:eastAsiaTheme="minorEastAsia"/>
                <w:kern w:val="0"/>
                <w:sz w:val="18"/>
                <w:szCs w:val="18"/>
              </w:rPr>
            </w:pPr>
          </w:p>
        </w:tc>
        <w:tc>
          <w:tcPr>
            <w:tcW w:w="3118" w:type="dxa"/>
            <w:tcBorders>
              <w:top w:val="nil"/>
              <w:bottom w:val="nil"/>
            </w:tcBorders>
            <w:vAlign w:val="center"/>
          </w:tcPr>
          <w:p>
            <w:pPr>
              <w:snapToGrid w:val="0"/>
              <w:ind w:firstLine="900" w:firstLineChars="500"/>
              <w:rPr>
                <w:rFonts w:eastAsiaTheme="minorEastAsia"/>
                <w:kern w:val="0"/>
                <w:sz w:val="18"/>
                <w:szCs w:val="18"/>
              </w:rPr>
            </w:pPr>
            <w:r>
              <w:rPr>
                <w:rFonts w:eastAsiaTheme="minorEastAsia"/>
                <w:kern w:val="0"/>
                <w:sz w:val="18"/>
                <w:szCs w:val="18"/>
              </w:rPr>
              <w:t>发酵乳</w:t>
            </w:r>
          </w:p>
        </w:tc>
        <w:tc>
          <w:tcPr>
            <w:tcW w:w="567" w:type="dxa"/>
            <w:tcBorders>
              <w:top w:val="nil"/>
              <w:bottom w:val="nil"/>
            </w:tcBorders>
            <w:noWrap/>
            <w:vAlign w:val="center"/>
          </w:tcPr>
          <w:p>
            <w:pPr>
              <w:snapToGrid w:val="0"/>
              <w:jc w:val="center"/>
              <w:rPr>
                <w:rFonts w:eastAsiaTheme="minorEastAsia"/>
                <w:kern w:val="0"/>
                <w:sz w:val="18"/>
                <w:szCs w:val="18"/>
              </w:rPr>
            </w:pPr>
            <w:r>
              <w:rPr>
                <w:rFonts w:eastAsiaTheme="minorEastAsia"/>
                <w:kern w:val="0"/>
                <w:sz w:val="18"/>
                <w:szCs w:val="18"/>
              </w:rPr>
              <w:t>5</w:t>
            </w:r>
          </w:p>
        </w:tc>
        <w:tc>
          <w:tcPr>
            <w:tcW w:w="567" w:type="dxa"/>
            <w:tcBorders>
              <w:top w:val="nil"/>
              <w:bottom w:val="nil"/>
            </w:tcBorders>
            <w:noWrap/>
            <w:vAlign w:val="center"/>
          </w:tcPr>
          <w:p>
            <w:pPr>
              <w:snapToGrid w:val="0"/>
              <w:jc w:val="center"/>
              <w:rPr>
                <w:rFonts w:eastAsiaTheme="minorEastAsia"/>
                <w:kern w:val="0"/>
                <w:sz w:val="18"/>
                <w:szCs w:val="18"/>
              </w:rPr>
            </w:pPr>
            <w:r>
              <w:rPr>
                <w:rFonts w:eastAsiaTheme="minorEastAsia"/>
                <w:kern w:val="0"/>
                <w:sz w:val="18"/>
                <w:szCs w:val="18"/>
              </w:rPr>
              <w:t>0</w:t>
            </w:r>
          </w:p>
        </w:tc>
        <w:tc>
          <w:tcPr>
            <w:tcW w:w="567" w:type="dxa"/>
            <w:tcBorders>
              <w:top w:val="nil"/>
              <w:bottom w:val="nil"/>
            </w:tcBorders>
            <w:noWrap/>
            <w:vAlign w:val="center"/>
          </w:tcPr>
          <w:p>
            <w:pPr>
              <w:snapToGrid w:val="0"/>
              <w:jc w:val="center"/>
              <w:rPr>
                <w:rFonts w:eastAsiaTheme="minorEastAsia"/>
                <w:kern w:val="0"/>
                <w:sz w:val="18"/>
                <w:szCs w:val="18"/>
              </w:rPr>
            </w:pPr>
            <w:r>
              <w:rPr>
                <w:rFonts w:eastAsiaTheme="minorEastAsia"/>
                <w:kern w:val="0"/>
                <w:sz w:val="18"/>
                <w:szCs w:val="18"/>
              </w:rPr>
              <w:t>0</w:t>
            </w:r>
          </w:p>
        </w:tc>
        <w:tc>
          <w:tcPr>
            <w:tcW w:w="1843" w:type="dxa"/>
            <w:tcBorders>
              <w:top w:val="nil"/>
              <w:bottom w:val="nil"/>
            </w:tcBorders>
            <w:noWrap/>
            <w:vAlign w:val="center"/>
          </w:tcPr>
          <w:p>
            <w:pPr>
              <w:snapToGrid w:val="0"/>
              <w:jc w:val="center"/>
              <w:rPr>
                <w:rFonts w:eastAsiaTheme="minorEastAsia"/>
                <w:kern w:val="0"/>
                <w:sz w:val="18"/>
                <w:szCs w:val="18"/>
              </w:rPr>
            </w:pPr>
            <w:r>
              <w:rPr>
                <w:rFonts w:eastAsiaTheme="minorEastAsia"/>
                <w:kern w:val="0"/>
                <w:sz w:val="18"/>
                <w:szCs w:val="18"/>
              </w:rPr>
              <w:t>-</w:t>
            </w:r>
          </w:p>
        </w:tc>
        <w:tc>
          <w:tcPr>
            <w:tcW w:w="1143" w:type="dxa"/>
            <w:vMerge w:val="continue"/>
            <w:tcBorders>
              <w:right w:val="single" w:color="auto" w:sz="12" w:space="0"/>
            </w:tcBorders>
            <w:noWrap/>
            <w:vAlign w:val="center"/>
          </w:tcPr>
          <w:p>
            <w:pPr>
              <w:snapToGrid w:val="0"/>
              <w:jc w:val="center"/>
              <w:rPr>
                <w:rFonts w:eastAsiaTheme="minorEastAsia"/>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55" w:hRule="exact"/>
          <w:jc w:val="center"/>
        </w:trPr>
        <w:tc>
          <w:tcPr>
            <w:tcW w:w="1854" w:type="dxa"/>
            <w:vMerge w:val="continue"/>
            <w:tcBorders>
              <w:left w:val="single" w:color="auto" w:sz="12" w:space="0"/>
            </w:tcBorders>
            <w:noWrap/>
            <w:vAlign w:val="center"/>
          </w:tcPr>
          <w:p>
            <w:pPr>
              <w:snapToGrid w:val="0"/>
              <w:jc w:val="center"/>
              <w:rPr>
                <w:rFonts w:eastAsiaTheme="minorEastAsia"/>
                <w:kern w:val="0"/>
                <w:sz w:val="18"/>
                <w:szCs w:val="18"/>
              </w:rPr>
            </w:pPr>
          </w:p>
        </w:tc>
        <w:tc>
          <w:tcPr>
            <w:tcW w:w="3118" w:type="dxa"/>
            <w:tcBorders>
              <w:top w:val="nil"/>
              <w:bottom w:val="nil"/>
            </w:tcBorders>
            <w:vAlign w:val="center"/>
          </w:tcPr>
          <w:p>
            <w:pPr>
              <w:snapToGrid w:val="0"/>
              <w:ind w:firstLine="540" w:firstLineChars="300"/>
              <w:rPr>
                <w:rFonts w:eastAsiaTheme="minorEastAsia"/>
                <w:kern w:val="0"/>
                <w:sz w:val="18"/>
                <w:szCs w:val="18"/>
              </w:rPr>
            </w:pPr>
            <w:r>
              <w:rPr>
                <w:rFonts w:eastAsiaTheme="minorEastAsia"/>
                <w:kern w:val="0"/>
                <w:sz w:val="18"/>
                <w:szCs w:val="18"/>
              </w:rPr>
              <w:t>其他乳制品</w:t>
            </w:r>
          </w:p>
        </w:tc>
        <w:tc>
          <w:tcPr>
            <w:tcW w:w="567" w:type="dxa"/>
            <w:tcBorders>
              <w:top w:val="nil"/>
              <w:bottom w:val="nil"/>
            </w:tcBorders>
            <w:noWrap/>
            <w:vAlign w:val="center"/>
          </w:tcPr>
          <w:p>
            <w:pPr>
              <w:jc w:val="center"/>
              <w:rPr>
                <w:rFonts w:eastAsiaTheme="minorEastAsia"/>
                <w:sz w:val="18"/>
                <w:szCs w:val="18"/>
              </w:rPr>
            </w:pPr>
          </w:p>
        </w:tc>
        <w:tc>
          <w:tcPr>
            <w:tcW w:w="567" w:type="dxa"/>
            <w:tcBorders>
              <w:top w:val="nil"/>
              <w:bottom w:val="nil"/>
            </w:tcBorders>
            <w:noWrap/>
            <w:vAlign w:val="center"/>
          </w:tcPr>
          <w:p>
            <w:pPr>
              <w:snapToGrid w:val="0"/>
              <w:jc w:val="center"/>
              <w:rPr>
                <w:rFonts w:eastAsiaTheme="minorEastAsia"/>
                <w:kern w:val="0"/>
                <w:sz w:val="18"/>
                <w:szCs w:val="18"/>
              </w:rPr>
            </w:pPr>
          </w:p>
        </w:tc>
        <w:tc>
          <w:tcPr>
            <w:tcW w:w="567" w:type="dxa"/>
            <w:tcBorders>
              <w:top w:val="nil"/>
              <w:bottom w:val="nil"/>
            </w:tcBorders>
            <w:noWrap/>
            <w:vAlign w:val="center"/>
          </w:tcPr>
          <w:p>
            <w:pPr>
              <w:snapToGrid w:val="0"/>
              <w:jc w:val="center"/>
              <w:rPr>
                <w:rFonts w:eastAsiaTheme="minorEastAsia"/>
                <w:kern w:val="0"/>
                <w:sz w:val="18"/>
                <w:szCs w:val="18"/>
              </w:rPr>
            </w:pPr>
          </w:p>
        </w:tc>
        <w:tc>
          <w:tcPr>
            <w:tcW w:w="1843" w:type="dxa"/>
            <w:tcBorders>
              <w:top w:val="nil"/>
              <w:bottom w:val="nil"/>
            </w:tcBorders>
            <w:noWrap/>
            <w:vAlign w:val="center"/>
          </w:tcPr>
          <w:p>
            <w:pPr>
              <w:snapToGrid w:val="0"/>
              <w:jc w:val="center"/>
              <w:rPr>
                <w:rFonts w:eastAsiaTheme="minorEastAsia"/>
                <w:kern w:val="0"/>
                <w:sz w:val="18"/>
                <w:szCs w:val="18"/>
              </w:rPr>
            </w:pPr>
          </w:p>
        </w:tc>
        <w:tc>
          <w:tcPr>
            <w:tcW w:w="1143" w:type="dxa"/>
            <w:vMerge w:val="continue"/>
            <w:tcBorders>
              <w:right w:val="single" w:color="auto" w:sz="12" w:space="0"/>
            </w:tcBorders>
            <w:noWrap/>
            <w:vAlign w:val="center"/>
          </w:tcPr>
          <w:p>
            <w:pPr>
              <w:snapToGrid w:val="0"/>
              <w:jc w:val="center"/>
              <w:rPr>
                <w:rFonts w:eastAsiaTheme="minorEastAsia"/>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55" w:hRule="exact"/>
          <w:jc w:val="center"/>
        </w:trPr>
        <w:tc>
          <w:tcPr>
            <w:tcW w:w="1854" w:type="dxa"/>
            <w:vMerge w:val="continue"/>
            <w:tcBorders>
              <w:left w:val="single" w:color="auto" w:sz="12" w:space="0"/>
            </w:tcBorders>
            <w:noWrap/>
            <w:vAlign w:val="center"/>
          </w:tcPr>
          <w:p>
            <w:pPr>
              <w:snapToGrid w:val="0"/>
              <w:jc w:val="center"/>
              <w:rPr>
                <w:rFonts w:eastAsiaTheme="minorEastAsia"/>
                <w:kern w:val="0"/>
                <w:sz w:val="18"/>
                <w:szCs w:val="18"/>
              </w:rPr>
            </w:pPr>
          </w:p>
        </w:tc>
        <w:tc>
          <w:tcPr>
            <w:tcW w:w="3118" w:type="dxa"/>
            <w:tcBorders>
              <w:top w:val="nil"/>
              <w:bottom w:val="nil"/>
            </w:tcBorders>
            <w:vAlign w:val="center"/>
          </w:tcPr>
          <w:p>
            <w:pPr>
              <w:snapToGrid w:val="0"/>
              <w:ind w:firstLine="900" w:firstLineChars="500"/>
              <w:rPr>
                <w:rFonts w:eastAsiaTheme="minorEastAsia"/>
                <w:kern w:val="0"/>
                <w:sz w:val="18"/>
                <w:szCs w:val="18"/>
              </w:rPr>
            </w:pPr>
            <w:r>
              <w:rPr>
                <w:rFonts w:eastAsiaTheme="minorEastAsia"/>
                <w:kern w:val="0"/>
                <w:sz w:val="18"/>
                <w:szCs w:val="18"/>
              </w:rPr>
              <w:t>炼乳（加糖炼乳）</w:t>
            </w:r>
          </w:p>
        </w:tc>
        <w:tc>
          <w:tcPr>
            <w:tcW w:w="567" w:type="dxa"/>
            <w:tcBorders>
              <w:top w:val="nil"/>
              <w:bottom w:val="nil"/>
            </w:tcBorders>
            <w:noWrap/>
            <w:vAlign w:val="center"/>
          </w:tcPr>
          <w:p>
            <w:pPr>
              <w:snapToGrid w:val="0"/>
              <w:jc w:val="center"/>
              <w:rPr>
                <w:rFonts w:eastAsiaTheme="minorEastAsia"/>
                <w:kern w:val="0"/>
                <w:sz w:val="18"/>
                <w:szCs w:val="18"/>
              </w:rPr>
            </w:pPr>
            <w:r>
              <w:rPr>
                <w:rFonts w:eastAsiaTheme="minorEastAsia"/>
                <w:kern w:val="0"/>
                <w:sz w:val="18"/>
                <w:szCs w:val="18"/>
              </w:rPr>
              <w:t>5</w:t>
            </w:r>
          </w:p>
        </w:tc>
        <w:tc>
          <w:tcPr>
            <w:tcW w:w="567" w:type="dxa"/>
            <w:tcBorders>
              <w:top w:val="nil"/>
              <w:bottom w:val="nil"/>
            </w:tcBorders>
            <w:noWrap/>
            <w:vAlign w:val="center"/>
          </w:tcPr>
          <w:p>
            <w:pPr>
              <w:snapToGrid w:val="0"/>
              <w:jc w:val="center"/>
              <w:rPr>
                <w:rFonts w:eastAsiaTheme="minorEastAsia"/>
                <w:kern w:val="0"/>
                <w:sz w:val="18"/>
                <w:szCs w:val="18"/>
              </w:rPr>
            </w:pPr>
            <w:r>
              <w:rPr>
                <w:rFonts w:eastAsiaTheme="minorEastAsia"/>
                <w:kern w:val="0"/>
                <w:sz w:val="18"/>
                <w:szCs w:val="18"/>
              </w:rPr>
              <w:t>0</w:t>
            </w:r>
          </w:p>
        </w:tc>
        <w:tc>
          <w:tcPr>
            <w:tcW w:w="567" w:type="dxa"/>
            <w:tcBorders>
              <w:top w:val="nil"/>
              <w:bottom w:val="nil"/>
            </w:tcBorders>
            <w:noWrap/>
            <w:vAlign w:val="center"/>
          </w:tcPr>
          <w:p>
            <w:pPr>
              <w:snapToGrid w:val="0"/>
              <w:jc w:val="center"/>
              <w:rPr>
                <w:rFonts w:eastAsiaTheme="minorEastAsia"/>
                <w:kern w:val="0"/>
                <w:sz w:val="18"/>
                <w:szCs w:val="18"/>
              </w:rPr>
            </w:pPr>
            <w:r>
              <w:rPr>
                <w:rFonts w:eastAsiaTheme="minorEastAsia"/>
                <w:kern w:val="0"/>
                <w:sz w:val="18"/>
                <w:szCs w:val="18"/>
              </w:rPr>
              <w:t>0</w:t>
            </w:r>
          </w:p>
        </w:tc>
        <w:tc>
          <w:tcPr>
            <w:tcW w:w="1843" w:type="dxa"/>
            <w:tcBorders>
              <w:top w:val="nil"/>
              <w:bottom w:val="nil"/>
            </w:tcBorders>
            <w:noWrap/>
            <w:vAlign w:val="center"/>
          </w:tcPr>
          <w:p>
            <w:pPr>
              <w:snapToGrid w:val="0"/>
              <w:jc w:val="center"/>
              <w:rPr>
                <w:rFonts w:eastAsiaTheme="minorEastAsia"/>
                <w:kern w:val="0"/>
                <w:sz w:val="18"/>
                <w:szCs w:val="18"/>
              </w:rPr>
            </w:pPr>
            <w:r>
              <w:rPr>
                <w:rFonts w:eastAsiaTheme="minorEastAsia"/>
                <w:kern w:val="0"/>
                <w:sz w:val="18"/>
                <w:szCs w:val="18"/>
              </w:rPr>
              <w:t>-</w:t>
            </w:r>
          </w:p>
        </w:tc>
        <w:tc>
          <w:tcPr>
            <w:tcW w:w="1143" w:type="dxa"/>
            <w:vMerge w:val="continue"/>
            <w:tcBorders>
              <w:right w:val="single" w:color="auto" w:sz="12" w:space="0"/>
            </w:tcBorders>
            <w:noWrap/>
            <w:vAlign w:val="center"/>
          </w:tcPr>
          <w:p>
            <w:pPr>
              <w:snapToGrid w:val="0"/>
              <w:jc w:val="center"/>
              <w:rPr>
                <w:rFonts w:eastAsiaTheme="minorEastAsia"/>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55" w:hRule="exact"/>
          <w:jc w:val="center"/>
        </w:trPr>
        <w:tc>
          <w:tcPr>
            <w:tcW w:w="1854" w:type="dxa"/>
            <w:vMerge w:val="continue"/>
            <w:tcBorders>
              <w:left w:val="single" w:color="auto" w:sz="12" w:space="0"/>
            </w:tcBorders>
            <w:noWrap/>
            <w:vAlign w:val="center"/>
          </w:tcPr>
          <w:p>
            <w:pPr>
              <w:snapToGrid w:val="0"/>
              <w:jc w:val="center"/>
              <w:rPr>
                <w:rFonts w:eastAsiaTheme="minorEastAsia"/>
                <w:kern w:val="0"/>
                <w:sz w:val="18"/>
                <w:szCs w:val="18"/>
              </w:rPr>
            </w:pPr>
          </w:p>
        </w:tc>
        <w:tc>
          <w:tcPr>
            <w:tcW w:w="3118" w:type="dxa"/>
            <w:tcBorders>
              <w:top w:val="nil"/>
              <w:bottom w:val="nil"/>
            </w:tcBorders>
            <w:vAlign w:val="center"/>
          </w:tcPr>
          <w:p>
            <w:pPr>
              <w:snapToGrid w:val="0"/>
              <w:ind w:firstLine="900" w:firstLineChars="500"/>
              <w:rPr>
                <w:rFonts w:eastAsiaTheme="minorEastAsia"/>
                <w:kern w:val="0"/>
                <w:sz w:val="18"/>
                <w:szCs w:val="18"/>
              </w:rPr>
            </w:pPr>
            <w:r>
              <w:rPr>
                <w:rFonts w:eastAsiaTheme="minorEastAsia"/>
                <w:kern w:val="0"/>
                <w:sz w:val="18"/>
                <w:szCs w:val="18"/>
              </w:rPr>
              <w:t>干酪</w:t>
            </w:r>
          </w:p>
        </w:tc>
        <w:tc>
          <w:tcPr>
            <w:tcW w:w="567" w:type="dxa"/>
            <w:tcBorders>
              <w:top w:val="nil"/>
              <w:bottom w:val="nil"/>
            </w:tcBorders>
            <w:noWrap/>
            <w:vAlign w:val="center"/>
          </w:tcPr>
          <w:p>
            <w:pPr>
              <w:jc w:val="center"/>
              <w:rPr>
                <w:rFonts w:eastAsiaTheme="minorEastAsia"/>
                <w:sz w:val="18"/>
                <w:szCs w:val="18"/>
              </w:rPr>
            </w:pPr>
            <w:r>
              <w:rPr>
                <w:rFonts w:eastAsiaTheme="minorEastAsia"/>
                <w:kern w:val="0"/>
                <w:sz w:val="18"/>
                <w:szCs w:val="18"/>
              </w:rPr>
              <w:t>5</w:t>
            </w:r>
          </w:p>
        </w:tc>
        <w:tc>
          <w:tcPr>
            <w:tcW w:w="567" w:type="dxa"/>
            <w:tcBorders>
              <w:top w:val="nil"/>
              <w:bottom w:val="nil"/>
            </w:tcBorders>
            <w:noWrap/>
            <w:vAlign w:val="center"/>
          </w:tcPr>
          <w:p>
            <w:pPr>
              <w:snapToGrid w:val="0"/>
              <w:jc w:val="center"/>
              <w:rPr>
                <w:rFonts w:eastAsiaTheme="minorEastAsia"/>
                <w:kern w:val="0"/>
                <w:sz w:val="18"/>
                <w:szCs w:val="18"/>
              </w:rPr>
            </w:pPr>
            <w:r>
              <w:rPr>
                <w:rFonts w:eastAsiaTheme="minorEastAsia"/>
                <w:kern w:val="0"/>
                <w:sz w:val="18"/>
                <w:szCs w:val="18"/>
              </w:rPr>
              <w:t>0</w:t>
            </w:r>
          </w:p>
        </w:tc>
        <w:tc>
          <w:tcPr>
            <w:tcW w:w="567" w:type="dxa"/>
            <w:tcBorders>
              <w:top w:val="nil"/>
              <w:bottom w:val="nil"/>
            </w:tcBorders>
            <w:noWrap/>
            <w:vAlign w:val="center"/>
          </w:tcPr>
          <w:p>
            <w:pPr>
              <w:snapToGrid w:val="0"/>
              <w:jc w:val="center"/>
              <w:rPr>
                <w:rFonts w:eastAsiaTheme="minorEastAsia"/>
                <w:kern w:val="0"/>
                <w:sz w:val="18"/>
                <w:szCs w:val="18"/>
              </w:rPr>
            </w:pPr>
            <w:r>
              <w:rPr>
                <w:rFonts w:eastAsiaTheme="minorEastAsia"/>
                <w:kern w:val="0"/>
                <w:sz w:val="18"/>
                <w:szCs w:val="18"/>
              </w:rPr>
              <w:t>0</w:t>
            </w:r>
          </w:p>
        </w:tc>
        <w:tc>
          <w:tcPr>
            <w:tcW w:w="1843" w:type="dxa"/>
            <w:tcBorders>
              <w:top w:val="nil"/>
              <w:bottom w:val="nil"/>
            </w:tcBorders>
            <w:noWrap/>
            <w:vAlign w:val="center"/>
          </w:tcPr>
          <w:p>
            <w:pPr>
              <w:snapToGrid w:val="0"/>
              <w:jc w:val="center"/>
              <w:rPr>
                <w:rFonts w:eastAsiaTheme="minorEastAsia"/>
                <w:kern w:val="0"/>
                <w:sz w:val="18"/>
                <w:szCs w:val="18"/>
              </w:rPr>
            </w:pPr>
            <w:r>
              <w:rPr>
                <w:rFonts w:eastAsiaTheme="minorEastAsia"/>
                <w:kern w:val="0"/>
                <w:sz w:val="18"/>
                <w:szCs w:val="18"/>
              </w:rPr>
              <w:t>-</w:t>
            </w:r>
          </w:p>
        </w:tc>
        <w:tc>
          <w:tcPr>
            <w:tcW w:w="1143" w:type="dxa"/>
            <w:vMerge w:val="continue"/>
            <w:tcBorders>
              <w:right w:val="single" w:color="auto" w:sz="12" w:space="0"/>
            </w:tcBorders>
            <w:noWrap/>
            <w:vAlign w:val="center"/>
          </w:tcPr>
          <w:p>
            <w:pPr>
              <w:snapToGrid w:val="0"/>
              <w:jc w:val="center"/>
              <w:rPr>
                <w:rFonts w:eastAsiaTheme="minorEastAsia"/>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55" w:hRule="exact"/>
          <w:jc w:val="center"/>
        </w:trPr>
        <w:tc>
          <w:tcPr>
            <w:tcW w:w="1854" w:type="dxa"/>
            <w:vMerge w:val="continue"/>
            <w:tcBorders>
              <w:left w:val="single" w:color="auto" w:sz="12" w:space="0"/>
            </w:tcBorders>
            <w:noWrap/>
            <w:vAlign w:val="center"/>
          </w:tcPr>
          <w:p>
            <w:pPr>
              <w:snapToGrid w:val="0"/>
              <w:jc w:val="center"/>
              <w:rPr>
                <w:rFonts w:eastAsiaTheme="minorEastAsia"/>
                <w:kern w:val="0"/>
                <w:sz w:val="18"/>
                <w:szCs w:val="18"/>
              </w:rPr>
            </w:pPr>
          </w:p>
        </w:tc>
        <w:tc>
          <w:tcPr>
            <w:tcW w:w="3118" w:type="dxa"/>
            <w:tcBorders>
              <w:top w:val="nil"/>
              <w:bottom w:val="nil"/>
            </w:tcBorders>
            <w:vAlign w:val="center"/>
          </w:tcPr>
          <w:p>
            <w:pPr>
              <w:snapToGrid w:val="0"/>
              <w:ind w:firstLine="900" w:firstLineChars="500"/>
              <w:rPr>
                <w:rFonts w:eastAsiaTheme="minorEastAsia"/>
                <w:kern w:val="0"/>
                <w:sz w:val="18"/>
                <w:szCs w:val="18"/>
              </w:rPr>
            </w:pPr>
            <w:r>
              <w:rPr>
                <w:rFonts w:eastAsiaTheme="minorEastAsia"/>
                <w:kern w:val="0"/>
                <w:sz w:val="18"/>
                <w:szCs w:val="18"/>
              </w:rPr>
              <w:t>再制干酪</w:t>
            </w:r>
          </w:p>
        </w:tc>
        <w:tc>
          <w:tcPr>
            <w:tcW w:w="567" w:type="dxa"/>
            <w:tcBorders>
              <w:top w:val="nil"/>
              <w:bottom w:val="nil"/>
            </w:tcBorders>
            <w:noWrap/>
            <w:vAlign w:val="center"/>
          </w:tcPr>
          <w:p>
            <w:pPr>
              <w:jc w:val="center"/>
              <w:rPr>
                <w:rFonts w:eastAsiaTheme="minorEastAsia"/>
                <w:sz w:val="18"/>
                <w:szCs w:val="18"/>
              </w:rPr>
            </w:pPr>
            <w:r>
              <w:rPr>
                <w:rFonts w:hint="eastAsia" w:eastAsiaTheme="minorEastAsia"/>
                <w:sz w:val="18"/>
                <w:szCs w:val="18"/>
              </w:rPr>
              <w:t>5</w:t>
            </w:r>
          </w:p>
        </w:tc>
        <w:tc>
          <w:tcPr>
            <w:tcW w:w="567" w:type="dxa"/>
            <w:tcBorders>
              <w:top w:val="nil"/>
              <w:bottom w:val="nil"/>
            </w:tcBorders>
            <w:noWrap/>
            <w:vAlign w:val="center"/>
          </w:tcPr>
          <w:p>
            <w:pPr>
              <w:snapToGrid w:val="0"/>
              <w:jc w:val="center"/>
              <w:rPr>
                <w:rFonts w:eastAsiaTheme="minorEastAsia"/>
                <w:kern w:val="0"/>
                <w:sz w:val="18"/>
                <w:szCs w:val="18"/>
              </w:rPr>
            </w:pPr>
            <w:r>
              <w:rPr>
                <w:rFonts w:eastAsiaTheme="minorEastAsia"/>
                <w:kern w:val="0"/>
                <w:sz w:val="18"/>
                <w:szCs w:val="18"/>
              </w:rPr>
              <w:t>0</w:t>
            </w:r>
          </w:p>
        </w:tc>
        <w:tc>
          <w:tcPr>
            <w:tcW w:w="567" w:type="dxa"/>
            <w:tcBorders>
              <w:top w:val="nil"/>
              <w:bottom w:val="nil"/>
            </w:tcBorders>
            <w:noWrap/>
            <w:vAlign w:val="center"/>
          </w:tcPr>
          <w:p>
            <w:pPr>
              <w:snapToGrid w:val="0"/>
              <w:jc w:val="center"/>
              <w:rPr>
                <w:rFonts w:eastAsiaTheme="minorEastAsia"/>
                <w:kern w:val="0"/>
                <w:sz w:val="18"/>
                <w:szCs w:val="18"/>
              </w:rPr>
            </w:pPr>
            <w:r>
              <w:rPr>
                <w:rFonts w:eastAsiaTheme="minorEastAsia"/>
                <w:kern w:val="0"/>
                <w:sz w:val="18"/>
                <w:szCs w:val="18"/>
              </w:rPr>
              <w:t>0</w:t>
            </w:r>
          </w:p>
        </w:tc>
        <w:tc>
          <w:tcPr>
            <w:tcW w:w="1843" w:type="dxa"/>
            <w:tcBorders>
              <w:top w:val="nil"/>
              <w:bottom w:val="nil"/>
            </w:tcBorders>
            <w:noWrap/>
            <w:vAlign w:val="center"/>
          </w:tcPr>
          <w:p>
            <w:pPr>
              <w:snapToGrid w:val="0"/>
              <w:jc w:val="center"/>
              <w:rPr>
                <w:rFonts w:eastAsiaTheme="minorEastAsia"/>
                <w:kern w:val="0"/>
                <w:sz w:val="18"/>
                <w:szCs w:val="18"/>
              </w:rPr>
            </w:pPr>
            <w:r>
              <w:rPr>
                <w:rFonts w:eastAsiaTheme="minorEastAsia"/>
                <w:kern w:val="0"/>
                <w:sz w:val="18"/>
                <w:szCs w:val="18"/>
              </w:rPr>
              <w:t>-</w:t>
            </w:r>
          </w:p>
        </w:tc>
        <w:tc>
          <w:tcPr>
            <w:tcW w:w="1143" w:type="dxa"/>
            <w:vMerge w:val="continue"/>
            <w:tcBorders>
              <w:right w:val="single" w:color="auto" w:sz="12" w:space="0"/>
            </w:tcBorders>
            <w:noWrap/>
            <w:vAlign w:val="center"/>
          </w:tcPr>
          <w:p>
            <w:pPr>
              <w:snapToGrid w:val="0"/>
              <w:jc w:val="center"/>
              <w:rPr>
                <w:rFonts w:eastAsiaTheme="minorEastAsia"/>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55" w:hRule="exact"/>
          <w:jc w:val="center"/>
        </w:trPr>
        <w:tc>
          <w:tcPr>
            <w:tcW w:w="1854" w:type="dxa"/>
            <w:vMerge w:val="continue"/>
            <w:tcBorders>
              <w:left w:val="single" w:color="auto" w:sz="12" w:space="0"/>
            </w:tcBorders>
            <w:noWrap/>
            <w:vAlign w:val="center"/>
          </w:tcPr>
          <w:p>
            <w:pPr>
              <w:snapToGrid w:val="0"/>
              <w:jc w:val="center"/>
              <w:rPr>
                <w:rFonts w:eastAsiaTheme="minorEastAsia"/>
                <w:kern w:val="0"/>
                <w:sz w:val="18"/>
                <w:szCs w:val="18"/>
              </w:rPr>
            </w:pPr>
          </w:p>
        </w:tc>
        <w:tc>
          <w:tcPr>
            <w:tcW w:w="3118" w:type="dxa"/>
            <w:tcBorders>
              <w:top w:val="nil"/>
              <w:bottom w:val="nil"/>
            </w:tcBorders>
            <w:vAlign w:val="center"/>
          </w:tcPr>
          <w:p>
            <w:pPr>
              <w:snapToGrid w:val="0"/>
              <w:ind w:firstLine="540" w:firstLineChars="300"/>
              <w:rPr>
                <w:rFonts w:eastAsiaTheme="minorEastAsia"/>
                <w:kern w:val="0"/>
                <w:sz w:val="18"/>
                <w:szCs w:val="18"/>
              </w:rPr>
            </w:pPr>
            <w:r>
              <w:rPr>
                <w:rFonts w:eastAsiaTheme="minorEastAsia"/>
                <w:kern w:val="0"/>
                <w:sz w:val="18"/>
                <w:szCs w:val="18"/>
              </w:rPr>
              <w:t>乳粉</w:t>
            </w:r>
          </w:p>
        </w:tc>
        <w:tc>
          <w:tcPr>
            <w:tcW w:w="567" w:type="dxa"/>
            <w:tcBorders>
              <w:top w:val="nil"/>
              <w:bottom w:val="nil"/>
            </w:tcBorders>
            <w:noWrap/>
            <w:vAlign w:val="center"/>
          </w:tcPr>
          <w:p>
            <w:pPr>
              <w:jc w:val="center"/>
              <w:rPr>
                <w:rFonts w:eastAsiaTheme="minorEastAsia"/>
                <w:sz w:val="18"/>
                <w:szCs w:val="18"/>
              </w:rPr>
            </w:pPr>
          </w:p>
        </w:tc>
        <w:tc>
          <w:tcPr>
            <w:tcW w:w="567" w:type="dxa"/>
            <w:tcBorders>
              <w:top w:val="nil"/>
              <w:bottom w:val="nil"/>
            </w:tcBorders>
            <w:noWrap/>
            <w:vAlign w:val="center"/>
          </w:tcPr>
          <w:p>
            <w:pPr>
              <w:snapToGrid w:val="0"/>
              <w:jc w:val="center"/>
              <w:rPr>
                <w:rFonts w:eastAsiaTheme="minorEastAsia"/>
                <w:kern w:val="0"/>
                <w:sz w:val="18"/>
                <w:szCs w:val="18"/>
              </w:rPr>
            </w:pPr>
          </w:p>
        </w:tc>
        <w:tc>
          <w:tcPr>
            <w:tcW w:w="567" w:type="dxa"/>
            <w:tcBorders>
              <w:top w:val="nil"/>
              <w:bottom w:val="nil"/>
            </w:tcBorders>
            <w:noWrap/>
            <w:vAlign w:val="center"/>
          </w:tcPr>
          <w:p>
            <w:pPr>
              <w:snapToGrid w:val="0"/>
              <w:jc w:val="center"/>
              <w:rPr>
                <w:rFonts w:eastAsiaTheme="minorEastAsia"/>
                <w:kern w:val="0"/>
                <w:sz w:val="18"/>
                <w:szCs w:val="18"/>
              </w:rPr>
            </w:pPr>
          </w:p>
        </w:tc>
        <w:tc>
          <w:tcPr>
            <w:tcW w:w="1843" w:type="dxa"/>
            <w:tcBorders>
              <w:top w:val="nil"/>
              <w:bottom w:val="nil"/>
            </w:tcBorders>
            <w:noWrap/>
            <w:vAlign w:val="center"/>
          </w:tcPr>
          <w:p>
            <w:pPr>
              <w:snapToGrid w:val="0"/>
              <w:jc w:val="center"/>
              <w:rPr>
                <w:rFonts w:eastAsiaTheme="minorEastAsia"/>
                <w:kern w:val="0"/>
                <w:sz w:val="18"/>
                <w:szCs w:val="18"/>
              </w:rPr>
            </w:pPr>
          </w:p>
        </w:tc>
        <w:tc>
          <w:tcPr>
            <w:tcW w:w="1143" w:type="dxa"/>
            <w:vMerge w:val="continue"/>
            <w:tcBorders>
              <w:right w:val="single" w:color="auto" w:sz="12" w:space="0"/>
            </w:tcBorders>
            <w:noWrap/>
            <w:vAlign w:val="center"/>
          </w:tcPr>
          <w:p>
            <w:pPr>
              <w:snapToGrid w:val="0"/>
              <w:jc w:val="center"/>
              <w:rPr>
                <w:rFonts w:eastAsiaTheme="minorEastAsia"/>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55" w:hRule="exact"/>
          <w:jc w:val="center"/>
        </w:trPr>
        <w:tc>
          <w:tcPr>
            <w:tcW w:w="1854" w:type="dxa"/>
            <w:vMerge w:val="continue"/>
            <w:tcBorders>
              <w:left w:val="single" w:color="auto" w:sz="12" w:space="0"/>
            </w:tcBorders>
            <w:noWrap/>
            <w:vAlign w:val="center"/>
          </w:tcPr>
          <w:p>
            <w:pPr>
              <w:snapToGrid w:val="0"/>
              <w:jc w:val="center"/>
              <w:rPr>
                <w:rFonts w:eastAsiaTheme="minorEastAsia"/>
                <w:kern w:val="0"/>
                <w:sz w:val="18"/>
                <w:szCs w:val="18"/>
              </w:rPr>
            </w:pPr>
          </w:p>
        </w:tc>
        <w:tc>
          <w:tcPr>
            <w:tcW w:w="3118" w:type="dxa"/>
            <w:tcBorders>
              <w:top w:val="nil"/>
              <w:bottom w:val="single" w:color="auto" w:sz="4" w:space="0"/>
            </w:tcBorders>
            <w:vAlign w:val="center"/>
          </w:tcPr>
          <w:p>
            <w:pPr>
              <w:snapToGrid w:val="0"/>
              <w:ind w:firstLine="900" w:firstLineChars="500"/>
              <w:rPr>
                <w:rFonts w:eastAsiaTheme="minorEastAsia"/>
                <w:kern w:val="0"/>
                <w:sz w:val="18"/>
                <w:szCs w:val="18"/>
              </w:rPr>
            </w:pPr>
            <w:r>
              <w:rPr>
                <w:rFonts w:eastAsiaTheme="minorEastAsia"/>
                <w:kern w:val="0"/>
                <w:sz w:val="18"/>
                <w:szCs w:val="18"/>
              </w:rPr>
              <w:t>调制乳粉</w:t>
            </w:r>
          </w:p>
        </w:tc>
        <w:tc>
          <w:tcPr>
            <w:tcW w:w="567" w:type="dxa"/>
            <w:tcBorders>
              <w:top w:val="nil"/>
              <w:bottom w:val="single" w:color="auto" w:sz="4" w:space="0"/>
            </w:tcBorders>
            <w:noWrap/>
            <w:vAlign w:val="center"/>
          </w:tcPr>
          <w:p>
            <w:pPr>
              <w:jc w:val="center"/>
              <w:rPr>
                <w:rFonts w:eastAsiaTheme="minorEastAsia"/>
                <w:sz w:val="18"/>
                <w:szCs w:val="18"/>
              </w:rPr>
            </w:pPr>
            <w:r>
              <w:rPr>
                <w:rFonts w:eastAsiaTheme="minorEastAsia"/>
                <w:kern w:val="0"/>
                <w:sz w:val="18"/>
                <w:szCs w:val="18"/>
              </w:rPr>
              <w:t>5</w:t>
            </w:r>
          </w:p>
        </w:tc>
        <w:tc>
          <w:tcPr>
            <w:tcW w:w="567" w:type="dxa"/>
            <w:tcBorders>
              <w:top w:val="nil"/>
              <w:bottom w:val="single" w:color="auto" w:sz="4" w:space="0"/>
            </w:tcBorders>
            <w:noWrap/>
            <w:vAlign w:val="center"/>
          </w:tcPr>
          <w:p>
            <w:pPr>
              <w:snapToGrid w:val="0"/>
              <w:jc w:val="center"/>
              <w:rPr>
                <w:rFonts w:eastAsiaTheme="minorEastAsia"/>
                <w:kern w:val="0"/>
                <w:sz w:val="18"/>
                <w:szCs w:val="18"/>
              </w:rPr>
            </w:pPr>
            <w:r>
              <w:rPr>
                <w:rFonts w:eastAsiaTheme="minorEastAsia"/>
                <w:kern w:val="0"/>
                <w:sz w:val="18"/>
                <w:szCs w:val="18"/>
              </w:rPr>
              <w:t>0</w:t>
            </w:r>
          </w:p>
        </w:tc>
        <w:tc>
          <w:tcPr>
            <w:tcW w:w="567" w:type="dxa"/>
            <w:tcBorders>
              <w:top w:val="nil"/>
              <w:bottom w:val="single" w:color="auto" w:sz="4" w:space="0"/>
            </w:tcBorders>
            <w:noWrap/>
            <w:vAlign w:val="center"/>
          </w:tcPr>
          <w:p>
            <w:pPr>
              <w:snapToGrid w:val="0"/>
              <w:jc w:val="center"/>
              <w:rPr>
                <w:rFonts w:eastAsiaTheme="minorEastAsia"/>
                <w:kern w:val="0"/>
                <w:sz w:val="18"/>
                <w:szCs w:val="18"/>
              </w:rPr>
            </w:pPr>
            <w:r>
              <w:rPr>
                <w:rFonts w:eastAsiaTheme="minorEastAsia"/>
                <w:kern w:val="0"/>
                <w:sz w:val="18"/>
                <w:szCs w:val="18"/>
              </w:rPr>
              <w:t>0</w:t>
            </w:r>
          </w:p>
        </w:tc>
        <w:tc>
          <w:tcPr>
            <w:tcW w:w="1843" w:type="dxa"/>
            <w:tcBorders>
              <w:top w:val="nil"/>
              <w:bottom w:val="single" w:color="auto" w:sz="4" w:space="0"/>
            </w:tcBorders>
            <w:noWrap/>
            <w:vAlign w:val="center"/>
          </w:tcPr>
          <w:p>
            <w:pPr>
              <w:snapToGrid w:val="0"/>
              <w:jc w:val="center"/>
              <w:rPr>
                <w:rFonts w:eastAsiaTheme="minorEastAsia"/>
                <w:kern w:val="0"/>
                <w:sz w:val="18"/>
                <w:szCs w:val="18"/>
              </w:rPr>
            </w:pPr>
            <w:r>
              <w:rPr>
                <w:rFonts w:eastAsiaTheme="minorEastAsia"/>
                <w:kern w:val="0"/>
                <w:sz w:val="18"/>
                <w:szCs w:val="18"/>
              </w:rPr>
              <w:t>-</w:t>
            </w:r>
          </w:p>
        </w:tc>
        <w:tc>
          <w:tcPr>
            <w:tcW w:w="1143" w:type="dxa"/>
            <w:vMerge w:val="continue"/>
            <w:tcBorders>
              <w:right w:val="single" w:color="auto" w:sz="12" w:space="0"/>
            </w:tcBorders>
            <w:noWrap/>
            <w:vAlign w:val="center"/>
          </w:tcPr>
          <w:p>
            <w:pPr>
              <w:snapToGrid w:val="0"/>
              <w:jc w:val="center"/>
              <w:rPr>
                <w:rFonts w:eastAsiaTheme="minorEastAsia"/>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55" w:hRule="exact"/>
          <w:jc w:val="center"/>
        </w:trPr>
        <w:tc>
          <w:tcPr>
            <w:tcW w:w="1854" w:type="dxa"/>
            <w:vMerge w:val="continue"/>
            <w:tcBorders>
              <w:left w:val="single" w:color="auto" w:sz="12" w:space="0"/>
            </w:tcBorders>
            <w:noWrap/>
            <w:vAlign w:val="center"/>
          </w:tcPr>
          <w:p>
            <w:pPr>
              <w:snapToGrid w:val="0"/>
              <w:jc w:val="center"/>
              <w:rPr>
                <w:rFonts w:eastAsiaTheme="minorEastAsia"/>
                <w:kern w:val="0"/>
                <w:sz w:val="18"/>
                <w:szCs w:val="18"/>
              </w:rPr>
            </w:pPr>
          </w:p>
        </w:tc>
        <w:tc>
          <w:tcPr>
            <w:tcW w:w="3118" w:type="dxa"/>
            <w:tcBorders>
              <w:top w:val="single" w:color="auto" w:sz="4" w:space="0"/>
            </w:tcBorders>
            <w:vAlign w:val="center"/>
          </w:tcPr>
          <w:p>
            <w:pPr>
              <w:snapToGrid w:val="0"/>
              <w:ind w:firstLine="180" w:firstLineChars="100"/>
              <w:rPr>
                <w:rFonts w:eastAsiaTheme="minorEastAsia"/>
                <w:kern w:val="0"/>
                <w:sz w:val="18"/>
                <w:szCs w:val="18"/>
              </w:rPr>
            </w:pPr>
            <w:r>
              <w:rPr>
                <w:rFonts w:eastAsiaTheme="minorEastAsia"/>
                <w:kern w:val="0"/>
                <w:sz w:val="18"/>
                <w:szCs w:val="18"/>
              </w:rPr>
              <w:t>肉制品</w:t>
            </w:r>
          </w:p>
        </w:tc>
        <w:tc>
          <w:tcPr>
            <w:tcW w:w="567" w:type="dxa"/>
            <w:tcBorders>
              <w:top w:val="single" w:color="auto" w:sz="4" w:space="0"/>
            </w:tcBorders>
            <w:noWrap/>
          </w:tcPr>
          <w:p>
            <w:pPr>
              <w:jc w:val="center"/>
              <w:rPr>
                <w:rFonts w:eastAsiaTheme="minorEastAsia"/>
                <w:sz w:val="18"/>
                <w:szCs w:val="18"/>
              </w:rPr>
            </w:pPr>
            <w:r>
              <w:rPr>
                <w:rFonts w:eastAsiaTheme="minorEastAsia"/>
                <w:kern w:val="0"/>
                <w:sz w:val="18"/>
                <w:szCs w:val="18"/>
              </w:rPr>
              <w:t>5</w:t>
            </w:r>
          </w:p>
        </w:tc>
        <w:tc>
          <w:tcPr>
            <w:tcW w:w="567" w:type="dxa"/>
            <w:tcBorders>
              <w:top w:val="single" w:color="auto" w:sz="4" w:space="0"/>
            </w:tcBorders>
            <w:noWrap/>
          </w:tcPr>
          <w:p>
            <w:pPr>
              <w:snapToGrid w:val="0"/>
              <w:jc w:val="center"/>
              <w:rPr>
                <w:rFonts w:eastAsiaTheme="minorEastAsia"/>
                <w:kern w:val="0"/>
                <w:sz w:val="18"/>
                <w:szCs w:val="18"/>
              </w:rPr>
            </w:pPr>
            <w:r>
              <w:rPr>
                <w:rFonts w:eastAsiaTheme="minorEastAsia"/>
                <w:kern w:val="0"/>
                <w:sz w:val="18"/>
                <w:szCs w:val="18"/>
              </w:rPr>
              <w:t>0</w:t>
            </w:r>
          </w:p>
        </w:tc>
        <w:tc>
          <w:tcPr>
            <w:tcW w:w="567" w:type="dxa"/>
            <w:tcBorders>
              <w:top w:val="single" w:color="auto" w:sz="4" w:space="0"/>
            </w:tcBorders>
            <w:noWrap/>
            <w:vAlign w:val="center"/>
          </w:tcPr>
          <w:p>
            <w:pPr>
              <w:snapToGrid w:val="0"/>
              <w:jc w:val="center"/>
              <w:rPr>
                <w:rFonts w:eastAsiaTheme="minorEastAsia"/>
                <w:kern w:val="0"/>
                <w:sz w:val="18"/>
                <w:szCs w:val="18"/>
              </w:rPr>
            </w:pPr>
            <w:r>
              <w:rPr>
                <w:rFonts w:eastAsiaTheme="minorEastAsia"/>
                <w:kern w:val="0"/>
                <w:sz w:val="18"/>
                <w:szCs w:val="18"/>
              </w:rPr>
              <w:t>0</w:t>
            </w:r>
          </w:p>
        </w:tc>
        <w:tc>
          <w:tcPr>
            <w:tcW w:w="1843" w:type="dxa"/>
            <w:tcBorders>
              <w:top w:val="single" w:color="auto" w:sz="4" w:space="0"/>
            </w:tcBorders>
            <w:noWrap/>
            <w:vAlign w:val="center"/>
          </w:tcPr>
          <w:p>
            <w:pPr>
              <w:snapToGrid w:val="0"/>
              <w:jc w:val="center"/>
              <w:rPr>
                <w:rFonts w:eastAsiaTheme="minorEastAsia"/>
                <w:kern w:val="0"/>
                <w:sz w:val="18"/>
                <w:szCs w:val="18"/>
              </w:rPr>
            </w:pPr>
            <w:r>
              <w:rPr>
                <w:rFonts w:eastAsiaTheme="minorEastAsia"/>
                <w:kern w:val="0"/>
                <w:sz w:val="18"/>
                <w:szCs w:val="18"/>
              </w:rPr>
              <w:t>-</w:t>
            </w:r>
          </w:p>
        </w:tc>
        <w:tc>
          <w:tcPr>
            <w:tcW w:w="1143" w:type="dxa"/>
            <w:vMerge w:val="continue"/>
            <w:tcBorders>
              <w:right w:val="single" w:color="auto" w:sz="12" w:space="0"/>
            </w:tcBorders>
            <w:noWrap/>
            <w:vAlign w:val="center"/>
          </w:tcPr>
          <w:p>
            <w:pPr>
              <w:snapToGrid w:val="0"/>
              <w:jc w:val="center"/>
              <w:rPr>
                <w:rFonts w:eastAsiaTheme="minorEastAsia"/>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55" w:hRule="exact"/>
          <w:jc w:val="center"/>
        </w:trPr>
        <w:tc>
          <w:tcPr>
            <w:tcW w:w="1854" w:type="dxa"/>
            <w:vMerge w:val="continue"/>
            <w:tcBorders>
              <w:left w:val="single" w:color="auto" w:sz="12" w:space="0"/>
            </w:tcBorders>
            <w:noWrap/>
            <w:vAlign w:val="center"/>
          </w:tcPr>
          <w:p>
            <w:pPr>
              <w:snapToGrid w:val="0"/>
              <w:jc w:val="center"/>
              <w:rPr>
                <w:rFonts w:eastAsiaTheme="minorEastAsia"/>
                <w:kern w:val="0"/>
                <w:sz w:val="18"/>
                <w:szCs w:val="18"/>
              </w:rPr>
            </w:pPr>
          </w:p>
        </w:tc>
        <w:tc>
          <w:tcPr>
            <w:tcW w:w="3118" w:type="dxa"/>
            <w:vAlign w:val="center"/>
          </w:tcPr>
          <w:p>
            <w:pPr>
              <w:snapToGrid w:val="0"/>
              <w:ind w:firstLine="180" w:firstLineChars="100"/>
              <w:rPr>
                <w:rFonts w:eastAsiaTheme="minorEastAsia"/>
                <w:kern w:val="0"/>
                <w:sz w:val="18"/>
                <w:szCs w:val="18"/>
              </w:rPr>
            </w:pPr>
            <w:r>
              <w:rPr>
                <w:rFonts w:eastAsiaTheme="minorEastAsia"/>
                <w:kern w:val="0"/>
                <w:sz w:val="18"/>
                <w:szCs w:val="18"/>
              </w:rPr>
              <w:t>方便食品</w:t>
            </w:r>
          </w:p>
        </w:tc>
        <w:tc>
          <w:tcPr>
            <w:tcW w:w="567" w:type="dxa"/>
            <w:noWrap/>
          </w:tcPr>
          <w:p>
            <w:pPr>
              <w:jc w:val="center"/>
              <w:rPr>
                <w:rFonts w:eastAsiaTheme="minorEastAsia"/>
                <w:sz w:val="18"/>
                <w:szCs w:val="18"/>
              </w:rPr>
            </w:pPr>
            <w:r>
              <w:rPr>
                <w:rFonts w:eastAsiaTheme="minorEastAsia"/>
                <w:kern w:val="0"/>
                <w:sz w:val="18"/>
                <w:szCs w:val="18"/>
              </w:rPr>
              <w:t>5</w:t>
            </w:r>
          </w:p>
        </w:tc>
        <w:tc>
          <w:tcPr>
            <w:tcW w:w="567" w:type="dxa"/>
            <w:noWrap/>
          </w:tcPr>
          <w:p>
            <w:pPr>
              <w:snapToGrid w:val="0"/>
              <w:jc w:val="center"/>
              <w:rPr>
                <w:rFonts w:eastAsiaTheme="minorEastAsia"/>
                <w:kern w:val="0"/>
                <w:sz w:val="18"/>
                <w:szCs w:val="18"/>
              </w:rPr>
            </w:pPr>
            <w:r>
              <w:rPr>
                <w:rFonts w:eastAsiaTheme="minorEastAsia"/>
                <w:kern w:val="0"/>
                <w:sz w:val="18"/>
                <w:szCs w:val="18"/>
              </w:rPr>
              <w:t>0</w:t>
            </w:r>
          </w:p>
        </w:tc>
        <w:tc>
          <w:tcPr>
            <w:tcW w:w="567" w:type="dxa"/>
            <w:noWrap/>
            <w:vAlign w:val="center"/>
          </w:tcPr>
          <w:p>
            <w:pPr>
              <w:snapToGrid w:val="0"/>
              <w:jc w:val="center"/>
              <w:rPr>
                <w:rFonts w:eastAsiaTheme="minorEastAsia"/>
                <w:kern w:val="0"/>
                <w:sz w:val="18"/>
                <w:szCs w:val="18"/>
              </w:rPr>
            </w:pPr>
            <w:r>
              <w:rPr>
                <w:rFonts w:eastAsiaTheme="minorEastAsia"/>
                <w:kern w:val="0"/>
                <w:sz w:val="18"/>
                <w:szCs w:val="18"/>
              </w:rPr>
              <w:t>0</w:t>
            </w:r>
          </w:p>
        </w:tc>
        <w:tc>
          <w:tcPr>
            <w:tcW w:w="1843" w:type="dxa"/>
            <w:noWrap/>
            <w:vAlign w:val="center"/>
          </w:tcPr>
          <w:p>
            <w:pPr>
              <w:snapToGrid w:val="0"/>
              <w:jc w:val="center"/>
              <w:rPr>
                <w:rFonts w:eastAsiaTheme="minorEastAsia"/>
                <w:kern w:val="0"/>
                <w:sz w:val="18"/>
                <w:szCs w:val="18"/>
              </w:rPr>
            </w:pPr>
            <w:r>
              <w:rPr>
                <w:rFonts w:eastAsiaTheme="minorEastAsia"/>
                <w:kern w:val="0"/>
                <w:sz w:val="18"/>
                <w:szCs w:val="18"/>
              </w:rPr>
              <w:t>-</w:t>
            </w:r>
          </w:p>
        </w:tc>
        <w:tc>
          <w:tcPr>
            <w:tcW w:w="1143" w:type="dxa"/>
            <w:vMerge w:val="continue"/>
            <w:tcBorders>
              <w:right w:val="single" w:color="auto" w:sz="12" w:space="0"/>
            </w:tcBorders>
            <w:noWrap/>
            <w:vAlign w:val="center"/>
          </w:tcPr>
          <w:p>
            <w:pPr>
              <w:snapToGrid w:val="0"/>
              <w:jc w:val="center"/>
              <w:rPr>
                <w:rFonts w:eastAsiaTheme="minorEastAsia"/>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55" w:hRule="exact"/>
          <w:jc w:val="center"/>
        </w:trPr>
        <w:tc>
          <w:tcPr>
            <w:tcW w:w="1854" w:type="dxa"/>
            <w:vMerge w:val="continue"/>
            <w:tcBorders>
              <w:left w:val="single" w:color="auto" w:sz="12" w:space="0"/>
            </w:tcBorders>
            <w:noWrap/>
            <w:vAlign w:val="center"/>
          </w:tcPr>
          <w:p>
            <w:pPr>
              <w:snapToGrid w:val="0"/>
              <w:jc w:val="center"/>
              <w:rPr>
                <w:rFonts w:eastAsiaTheme="minorEastAsia"/>
                <w:kern w:val="0"/>
                <w:sz w:val="18"/>
                <w:szCs w:val="18"/>
              </w:rPr>
            </w:pPr>
          </w:p>
        </w:tc>
        <w:tc>
          <w:tcPr>
            <w:tcW w:w="3118" w:type="dxa"/>
            <w:vAlign w:val="center"/>
          </w:tcPr>
          <w:p>
            <w:pPr>
              <w:snapToGrid w:val="0"/>
              <w:ind w:firstLine="180" w:firstLineChars="100"/>
              <w:rPr>
                <w:rFonts w:eastAsiaTheme="minorEastAsia"/>
                <w:kern w:val="0"/>
                <w:sz w:val="18"/>
                <w:szCs w:val="18"/>
              </w:rPr>
            </w:pPr>
            <w:r>
              <w:rPr>
                <w:rFonts w:eastAsiaTheme="minorEastAsia"/>
                <w:kern w:val="0"/>
                <w:sz w:val="18"/>
                <w:szCs w:val="18"/>
              </w:rPr>
              <w:t>饼干</w:t>
            </w:r>
          </w:p>
        </w:tc>
        <w:tc>
          <w:tcPr>
            <w:tcW w:w="567" w:type="dxa"/>
            <w:noWrap/>
          </w:tcPr>
          <w:p>
            <w:pPr>
              <w:jc w:val="center"/>
              <w:rPr>
                <w:rFonts w:eastAsiaTheme="minorEastAsia"/>
                <w:sz w:val="18"/>
                <w:szCs w:val="18"/>
              </w:rPr>
            </w:pPr>
            <w:r>
              <w:rPr>
                <w:rFonts w:eastAsiaTheme="minorEastAsia"/>
                <w:kern w:val="0"/>
                <w:sz w:val="18"/>
                <w:szCs w:val="18"/>
              </w:rPr>
              <w:t>5</w:t>
            </w:r>
          </w:p>
        </w:tc>
        <w:tc>
          <w:tcPr>
            <w:tcW w:w="567" w:type="dxa"/>
            <w:noWrap/>
          </w:tcPr>
          <w:p>
            <w:pPr>
              <w:snapToGrid w:val="0"/>
              <w:jc w:val="center"/>
              <w:rPr>
                <w:rFonts w:eastAsiaTheme="minorEastAsia"/>
                <w:kern w:val="0"/>
                <w:sz w:val="18"/>
                <w:szCs w:val="18"/>
              </w:rPr>
            </w:pPr>
            <w:r>
              <w:rPr>
                <w:rFonts w:eastAsiaTheme="minorEastAsia"/>
                <w:kern w:val="0"/>
                <w:sz w:val="18"/>
                <w:szCs w:val="18"/>
              </w:rPr>
              <w:t>0</w:t>
            </w:r>
          </w:p>
        </w:tc>
        <w:tc>
          <w:tcPr>
            <w:tcW w:w="567" w:type="dxa"/>
            <w:noWrap/>
            <w:vAlign w:val="center"/>
          </w:tcPr>
          <w:p>
            <w:pPr>
              <w:snapToGrid w:val="0"/>
              <w:jc w:val="center"/>
              <w:rPr>
                <w:rFonts w:eastAsiaTheme="minorEastAsia"/>
                <w:kern w:val="0"/>
                <w:sz w:val="18"/>
                <w:szCs w:val="18"/>
              </w:rPr>
            </w:pPr>
            <w:r>
              <w:rPr>
                <w:rFonts w:eastAsiaTheme="minorEastAsia"/>
                <w:kern w:val="0"/>
                <w:sz w:val="18"/>
                <w:szCs w:val="18"/>
              </w:rPr>
              <w:t>0</w:t>
            </w:r>
          </w:p>
        </w:tc>
        <w:tc>
          <w:tcPr>
            <w:tcW w:w="1843" w:type="dxa"/>
            <w:noWrap/>
            <w:vAlign w:val="center"/>
          </w:tcPr>
          <w:p>
            <w:pPr>
              <w:snapToGrid w:val="0"/>
              <w:jc w:val="center"/>
              <w:rPr>
                <w:rFonts w:eastAsiaTheme="minorEastAsia"/>
                <w:kern w:val="0"/>
                <w:sz w:val="18"/>
                <w:szCs w:val="18"/>
              </w:rPr>
            </w:pPr>
            <w:r>
              <w:rPr>
                <w:rFonts w:eastAsiaTheme="minorEastAsia"/>
                <w:kern w:val="0"/>
                <w:sz w:val="18"/>
                <w:szCs w:val="18"/>
              </w:rPr>
              <w:t>-</w:t>
            </w:r>
          </w:p>
        </w:tc>
        <w:tc>
          <w:tcPr>
            <w:tcW w:w="1143" w:type="dxa"/>
            <w:vMerge w:val="continue"/>
            <w:tcBorders>
              <w:right w:val="single" w:color="auto" w:sz="12" w:space="0"/>
            </w:tcBorders>
            <w:noWrap/>
            <w:vAlign w:val="center"/>
          </w:tcPr>
          <w:p>
            <w:pPr>
              <w:snapToGrid w:val="0"/>
              <w:jc w:val="center"/>
              <w:rPr>
                <w:rFonts w:eastAsiaTheme="minorEastAsia"/>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55" w:hRule="exact"/>
          <w:jc w:val="center"/>
        </w:trPr>
        <w:tc>
          <w:tcPr>
            <w:tcW w:w="1854" w:type="dxa"/>
            <w:vMerge w:val="continue"/>
            <w:tcBorders>
              <w:left w:val="single" w:color="auto" w:sz="12" w:space="0"/>
            </w:tcBorders>
            <w:noWrap/>
            <w:vAlign w:val="center"/>
          </w:tcPr>
          <w:p>
            <w:pPr>
              <w:snapToGrid w:val="0"/>
              <w:jc w:val="center"/>
              <w:rPr>
                <w:rFonts w:eastAsiaTheme="minorEastAsia"/>
                <w:kern w:val="0"/>
                <w:sz w:val="18"/>
                <w:szCs w:val="18"/>
              </w:rPr>
            </w:pPr>
          </w:p>
        </w:tc>
        <w:tc>
          <w:tcPr>
            <w:tcW w:w="3118" w:type="dxa"/>
            <w:vAlign w:val="center"/>
          </w:tcPr>
          <w:p>
            <w:pPr>
              <w:snapToGrid w:val="0"/>
              <w:ind w:firstLine="180" w:firstLineChars="100"/>
              <w:rPr>
                <w:rFonts w:eastAsiaTheme="minorEastAsia"/>
                <w:kern w:val="0"/>
                <w:sz w:val="18"/>
                <w:szCs w:val="18"/>
              </w:rPr>
            </w:pPr>
            <w:r>
              <w:rPr>
                <w:rFonts w:eastAsiaTheme="minorEastAsia"/>
                <w:kern w:val="0"/>
                <w:sz w:val="18"/>
                <w:szCs w:val="18"/>
              </w:rPr>
              <w:t>薯类和膨化食品</w:t>
            </w:r>
          </w:p>
        </w:tc>
        <w:tc>
          <w:tcPr>
            <w:tcW w:w="567" w:type="dxa"/>
            <w:noWrap/>
          </w:tcPr>
          <w:p>
            <w:pPr>
              <w:jc w:val="center"/>
              <w:rPr>
                <w:rFonts w:eastAsiaTheme="minorEastAsia"/>
                <w:sz w:val="18"/>
                <w:szCs w:val="18"/>
              </w:rPr>
            </w:pPr>
            <w:r>
              <w:rPr>
                <w:rFonts w:eastAsiaTheme="minorEastAsia"/>
                <w:kern w:val="0"/>
                <w:sz w:val="18"/>
                <w:szCs w:val="18"/>
              </w:rPr>
              <w:t>5</w:t>
            </w:r>
          </w:p>
        </w:tc>
        <w:tc>
          <w:tcPr>
            <w:tcW w:w="567" w:type="dxa"/>
            <w:noWrap/>
          </w:tcPr>
          <w:p>
            <w:pPr>
              <w:jc w:val="center"/>
              <w:rPr>
                <w:rFonts w:eastAsiaTheme="minorEastAsia"/>
                <w:sz w:val="18"/>
                <w:szCs w:val="18"/>
              </w:rPr>
            </w:pPr>
            <w:r>
              <w:rPr>
                <w:rFonts w:eastAsiaTheme="minorEastAsia"/>
                <w:kern w:val="0"/>
                <w:sz w:val="18"/>
                <w:szCs w:val="18"/>
              </w:rPr>
              <w:t>0</w:t>
            </w:r>
          </w:p>
        </w:tc>
        <w:tc>
          <w:tcPr>
            <w:tcW w:w="567" w:type="dxa"/>
            <w:noWrap/>
            <w:vAlign w:val="center"/>
          </w:tcPr>
          <w:p>
            <w:pPr>
              <w:snapToGrid w:val="0"/>
              <w:jc w:val="center"/>
              <w:rPr>
                <w:rFonts w:eastAsiaTheme="minorEastAsia"/>
                <w:kern w:val="0"/>
                <w:sz w:val="18"/>
                <w:szCs w:val="18"/>
              </w:rPr>
            </w:pPr>
            <w:r>
              <w:rPr>
                <w:rFonts w:eastAsiaTheme="minorEastAsia"/>
                <w:kern w:val="0"/>
                <w:sz w:val="18"/>
                <w:szCs w:val="18"/>
              </w:rPr>
              <w:t>0</w:t>
            </w:r>
          </w:p>
        </w:tc>
        <w:tc>
          <w:tcPr>
            <w:tcW w:w="1843" w:type="dxa"/>
            <w:noWrap/>
            <w:vAlign w:val="center"/>
          </w:tcPr>
          <w:p>
            <w:pPr>
              <w:snapToGrid w:val="0"/>
              <w:jc w:val="center"/>
              <w:rPr>
                <w:rFonts w:eastAsiaTheme="minorEastAsia"/>
                <w:kern w:val="0"/>
                <w:sz w:val="18"/>
                <w:szCs w:val="18"/>
              </w:rPr>
            </w:pPr>
            <w:r>
              <w:rPr>
                <w:rFonts w:eastAsiaTheme="minorEastAsia"/>
                <w:kern w:val="0"/>
                <w:sz w:val="18"/>
                <w:szCs w:val="18"/>
              </w:rPr>
              <w:t>-</w:t>
            </w:r>
          </w:p>
        </w:tc>
        <w:tc>
          <w:tcPr>
            <w:tcW w:w="1143" w:type="dxa"/>
            <w:vMerge w:val="continue"/>
            <w:tcBorders>
              <w:right w:val="single" w:color="auto" w:sz="12" w:space="0"/>
            </w:tcBorders>
            <w:noWrap/>
            <w:vAlign w:val="center"/>
          </w:tcPr>
          <w:p>
            <w:pPr>
              <w:snapToGrid w:val="0"/>
              <w:jc w:val="center"/>
              <w:rPr>
                <w:rFonts w:eastAsiaTheme="minorEastAsia"/>
                <w:kern w:val="0"/>
                <w:sz w:val="18"/>
                <w:szCs w:val="18"/>
              </w:rPr>
            </w:pPr>
          </w:p>
        </w:tc>
      </w:tr>
    </w:tbl>
    <w:p>
      <w:pPr>
        <w:pStyle w:val="28"/>
        <w:pageBreakBefore/>
        <w:spacing w:before="156" w:beforeLines="50" w:after="156" w:afterLines="50"/>
        <w:jc w:val="center"/>
        <w:rPr>
          <w:rFonts w:ascii="黑体" w:hAnsi="黑体" w:eastAsia="黑体"/>
        </w:rPr>
      </w:pPr>
      <w:r>
        <w:rPr>
          <w:rFonts w:hint="eastAsia" w:ascii="黑体" w:hAnsi="黑体" w:eastAsia="黑体"/>
        </w:rPr>
        <w:t>表</w:t>
      </w:r>
      <w:r>
        <w:rPr>
          <w:rFonts w:ascii="黑体" w:hAnsi="黑体" w:eastAsia="黑体"/>
        </w:rPr>
        <w:fldChar w:fldCharType="begin"/>
      </w:r>
      <w:r>
        <w:rPr>
          <w:rFonts w:ascii="黑体" w:hAnsi="黑体" w:eastAsia="黑体"/>
        </w:rPr>
        <w:instrText xml:space="preserve"> </w:instrText>
      </w:r>
      <w:r>
        <w:rPr>
          <w:rFonts w:hint="eastAsia" w:ascii="黑体" w:hAnsi="黑体" w:eastAsia="黑体"/>
        </w:rPr>
        <w:instrText xml:space="preserve">SEQ 表 \* ARABIC</w:instrText>
      </w:r>
      <w:r>
        <w:rPr>
          <w:rFonts w:ascii="黑体" w:hAnsi="黑体" w:eastAsia="黑体"/>
        </w:rPr>
        <w:instrText xml:space="preserve"> </w:instrText>
      </w:r>
      <w:r>
        <w:rPr>
          <w:rFonts w:ascii="黑体" w:hAnsi="黑体" w:eastAsia="黑体"/>
        </w:rPr>
        <w:fldChar w:fldCharType="separate"/>
      </w:r>
      <w:r>
        <w:rPr>
          <w:rFonts w:ascii="黑体" w:hAnsi="黑体" w:eastAsia="黑体"/>
        </w:rPr>
        <w:t>12</w:t>
      </w:r>
      <w:r>
        <w:rPr>
          <w:rFonts w:ascii="黑体" w:hAnsi="黑体" w:eastAsia="黑体"/>
        </w:rPr>
        <w:fldChar w:fldCharType="end"/>
      </w:r>
      <w:r>
        <w:rPr>
          <w:rFonts w:ascii="黑体" w:hAnsi="黑体" w:eastAsia="黑体"/>
        </w:rPr>
        <w:t xml:space="preserve">  </w:t>
      </w:r>
      <w:r>
        <w:rPr>
          <w:rFonts w:hint="eastAsia" w:ascii="黑体" w:hAnsi="黑体" w:eastAsia="黑体"/>
        </w:rPr>
        <w:t>微生物限量（续）</w:t>
      </w:r>
    </w:p>
    <w:tbl>
      <w:tblPr>
        <w:tblStyle w:val="88"/>
        <w:tblW w:w="965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54"/>
        <w:gridCol w:w="3118"/>
        <w:gridCol w:w="567"/>
        <w:gridCol w:w="567"/>
        <w:gridCol w:w="851"/>
        <w:gridCol w:w="1559"/>
        <w:gridCol w:w="114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55" w:hRule="exact"/>
          <w:jc w:val="center"/>
        </w:trPr>
        <w:tc>
          <w:tcPr>
            <w:tcW w:w="1854" w:type="dxa"/>
            <w:vMerge w:val="restart"/>
            <w:tcBorders>
              <w:top w:val="single" w:color="auto" w:sz="12" w:space="0"/>
              <w:left w:val="single" w:color="auto" w:sz="12" w:space="0"/>
              <w:bottom w:val="single" w:color="auto" w:sz="12" w:space="0"/>
            </w:tcBorders>
            <w:noWrap/>
            <w:vAlign w:val="center"/>
          </w:tcPr>
          <w:p>
            <w:pPr>
              <w:snapToGrid w:val="0"/>
              <w:jc w:val="center"/>
              <w:rPr>
                <w:kern w:val="0"/>
                <w:sz w:val="18"/>
                <w:szCs w:val="18"/>
              </w:rPr>
            </w:pPr>
            <w:r>
              <w:rPr>
                <w:kern w:val="0"/>
                <w:sz w:val="18"/>
                <w:szCs w:val="18"/>
              </w:rPr>
              <w:t>项目</w:t>
            </w:r>
          </w:p>
        </w:tc>
        <w:tc>
          <w:tcPr>
            <w:tcW w:w="3118" w:type="dxa"/>
            <w:vMerge w:val="restart"/>
            <w:tcBorders>
              <w:top w:val="single" w:color="auto" w:sz="12" w:space="0"/>
              <w:bottom w:val="single" w:color="auto" w:sz="12" w:space="0"/>
            </w:tcBorders>
            <w:vAlign w:val="center"/>
          </w:tcPr>
          <w:p>
            <w:pPr>
              <w:snapToGrid w:val="0"/>
              <w:jc w:val="center"/>
              <w:rPr>
                <w:kern w:val="0"/>
                <w:sz w:val="18"/>
                <w:szCs w:val="18"/>
              </w:rPr>
            </w:pPr>
            <w:r>
              <w:rPr>
                <w:kern w:val="0"/>
                <w:sz w:val="18"/>
                <w:szCs w:val="18"/>
              </w:rPr>
              <w:t>食品类别（名称）</w:t>
            </w:r>
          </w:p>
        </w:tc>
        <w:tc>
          <w:tcPr>
            <w:tcW w:w="3544" w:type="dxa"/>
            <w:gridSpan w:val="4"/>
            <w:tcBorders>
              <w:bottom w:val="single" w:color="auto" w:sz="4" w:space="0"/>
            </w:tcBorders>
            <w:noWrap/>
            <w:vAlign w:val="center"/>
          </w:tcPr>
          <w:p>
            <w:pPr>
              <w:snapToGrid w:val="0"/>
              <w:jc w:val="center"/>
              <w:rPr>
                <w:kern w:val="0"/>
                <w:sz w:val="18"/>
                <w:szCs w:val="18"/>
              </w:rPr>
            </w:pPr>
            <w:r>
              <w:rPr>
                <w:rFonts w:hint="eastAsia"/>
                <w:kern w:val="0"/>
                <w:sz w:val="18"/>
                <w:szCs w:val="18"/>
              </w:rPr>
              <w:t>采样方案及限量</w:t>
            </w:r>
          </w:p>
        </w:tc>
        <w:tc>
          <w:tcPr>
            <w:tcW w:w="1143" w:type="dxa"/>
            <w:vMerge w:val="restart"/>
            <w:tcBorders>
              <w:top w:val="single" w:color="auto" w:sz="12" w:space="0"/>
              <w:bottom w:val="single" w:color="auto" w:sz="12" w:space="0"/>
              <w:right w:val="single" w:color="auto" w:sz="12" w:space="0"/>
            </w:tcBorders>
            <w:noWrap/>
            <w:vAlign w:val="center"/>
          </w:tcPr>
          <w:p>
            <w:pPr>
              <w:snapToGrid w:val="0"/>
              <w:jc w:val="center"/>
              <w:rPr>
                <w:rFonts w:ascii="宋体" w:hAnsi="宋体"/>
                <w:kern w:val="0"/>
                <w:sz w:val="18"/>
                <w:szCs w:val="18"/>
              </w:rPr>
            </w:pPr>
            <w:r>
              <w:rPr>
                <w:rFonts w:ascii="宋体" w:hAnsi="宋体"/>
                <w:kern w:val="0"/>
                <w:sz w:val="18"/>
                <w:szCs w:val="18"/>
              </w:rPr>
              <w:t>检验方法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55" w:hRule="exact"/>
          <w:jc w:val="center"/>
        </w:trPr>
        <w:tc>
          <w:tcPr>
            <w:tcW w:w="1854" w:type="dxa"/>
            <w:vMerge w:val="continue"/>
            <w:tcBorders>
              <w:top w:val="single" w:color="auto" w:sz="4" w:space="0"/>
              <w:left w:val="single" w:color="auto" w:sz="12" w:space="0"/>
              <w:bottom w:val="single" w:color="auto" w:sz="12" w:space="0"/>
            </w:tcBorders>
            <w:noWrap/>
            <w:vAlign w:val="center"/>
          </w:tcPr>
          <w:p>
            <w:pPr>
              <w:snapToGrid w:val="0"/>
              <w:jc w:val="center"/>
              <w:rPr>
                <w:rFonts w:eastAsiaTheme="minorEastAsia"/>
                <w:kern w:val="0"/>
                <w:sz w:val="18"/>
                <w:szCs w:val="18"/>
              </w:rPr>
            </w:pPr>
          </w:p>
        </w:tc>
        <w:tc>
          <w:tcPr>
            <w:tcW w:w="3118" w:type="dxa"/>
            <w:vMerge w:val="continue"/>
            <w:tcBorders>
              <w:top w:val="single" w:color="auto" w:sz="4" w:space="0"/>
              <w:bottom w:val="single" w:color="auto" w:sz="12" w:space="0"/>
            </w:tcBorders>
            <w:vAlign w:val="center"/>
          </w:tcPr>
          <w:p>
            <w:pPr>
              <w:snapToGrid w:val="0"/>
              <w:ind w:firstLine="180" w:firstLineChars="100"/>
              <w:rPr>
                <w:rFonts w:eastAsiaTheme="minorEastAsia"/>
                <w:kern w:val="0"/>
                <w:sz w:val="18"/>
                <w:szCs w:val="18"/>
              </w:rPr>
            </w:pPr>
          </w:p>
        </w:tc>
        <w:tc>
          <w:tcPr>
            <w:tcW w:w="567" w:type="dxa"/>
            <w:tcBorders>
              <w:top w:val="single" w:color="auto" w:sz="4" w:space="0"/>
              <w:bottom w:val="single" w:color="auto" w:sz="12" w:space="0"/>
            </w:tcBorders>
            <w:noWrap/>
            <w:vAlign w:val="center"/>
          </w:tcPr>
          <w:p>
            <w:pPr>
              <w:snapToGrid w:val="0"/>
              <w:jc w:val="center"/>
              <w:rPr>
                <w:kern w:val="0"/>
                <w:sz w:val="18"/>
                <w:szCs w:val="18"/>
              </w:rPr>
            </w:pPr>
            <w:r>
              <w:rPr>
                <w:rFonts w:hint="eastAsia"/>
                <w:kern w:val="0"/>
                <w:sz w:val="18"/>
                <w:szCs w:val="18"/>
              </w:rPr>
              <w:t>n</w:t>
            </w:r>
          </w:p>
        </w:tc>
        <w:tc>
          <w:tcPr>
            <w:tcW w:w="567" w:type="dxa"/>
            <w:tcBorders>
              <w:top w:val="single" w:color="auto" w:sz="4" w:space="0"/>
              <w:bottom w:val="single" w:color="auto" w:sz="12" w:space="0"/>
            </w:tcBorders>
            <w:noWrap/>
            <w:vAlign w:val="center"/>
          </w:tcPr>
          <w:p>
            <w:pPr>
              <w:snapToGrid w:val="0"/>
              <w:jc w:val="center"/>
              <w:rPr>
                <w:kern w:val="0"/>
                <w:sz w:val="18"/>
                <w:szCs w:val="18"/>
              </w:rPr>
            </w:pPr>
            <w:r>
              <w:rPr>
                <w:rFonts w:hint="eastAsia"/>
                <w:kern w:val="0"/>
                <w:sz w:val="18"/>
                <w:szCs w:val="18"/>
              </w:rPr>
              <w:t>c</w:t>
            </w:r>
          </w:p>
        </w:tc>
        <w:tc>
          <w:tcPr>
            <w:tcW w:w="851" w:type="dxa"/>
            <w:tcBorders>
              <w:top w:val="single" w:color="auto" w:sz="4" w:space="0"/>
              <w:bottom w:val="single" w:color="auto" w:sz="12" w:space="0"/>
            </w:tcBorders>
            <w:noWrap/>
            <w:vAlign w:val="center"/>
          </w:tcPr>
          <w:p>
            <w:pPr>
              <w:snapToGrid w:val="0"/>
              <w:jc w:val="center"/>
              <w:rPr>
                <w:kern w:val="0"/>
                <w:sz w:val="18"/>
                <w:szCs w:val="18"/>
              </w:rPr>
            </w:pPr>
            <w:r>
              <w:rPr>
                <w:rFonts w:hint="eastAsia"/>
                <w:kern w:val="0"/>
                <w:sz w:val="18"/>
                <w:szCs w:val="18"/>
              </w:rPr>
              <w:t>m</w:t>
            </w:r>
          </w:p>
        </w:tc>
        <w:tc>
          <w:tcPr>
            <w:tcW w:w="1559" w:type="dxa"/>
            <w:tcBorders>
              <w:top w:val="single" w:color="auto" w:sz="4" w:space="0"/>
              <w:bottom w:val="single" w:color="auto" w:sz="12" w:space="0"/>
            </w:tcBorders>
            <w:noWrap/>
            <w:vAlign w:val="center"/>
          </w:tcPr>
          <w:p>
            <w:pPr>
              <w:snapToGrid w:val="0"/>
              <w:jc w:val="center"/>
              <w:rPr>
                <w:kern w:val="0"/>
                <w:sz w:val="18"/>
                <w:szCs w:val="18"/>
              </w:rPr>
            </w:pPr>
            <w:r>
              <w:rPr>
                <w:rFonts w:hint="eastAsia"/>
                <w:kern w:val="0"/>
                <w:sz w:val="18"/>
                <w:szCs w:val="18"/>
              </w:rPr>
              <w:t>M</w:t>
            </w:r>
          </w:p>
        </w:tc>
        <w:tc>
          <w:tcPr>
            <w:tcW w:w="1143" w:type="dxa"/>
            <w:vMerge w:val="continue"/>
            <w:tcBorders>
              <w:top w:val="single" w:color="auto" w:sz="4" w:space="0"/>
              <w:bottom w:val="single" w:color="auto" w:sz="12" w:space="0"/>
              <w:right w:val="single" w:color="auto" w:sz="12" w:space="0"/>
            </w:tcBorders>
            <w:noWrap/>
            <w:vAlign w:val="center"/>
          </w:tcPr>
          <w:p>
            <w:pPr>
              <w:snapToGrid w:val="0"/>
              <w:jc w:val="center"/>
              <w:rPr>
                <w:rFonts w:eastAsiaTheme="minorEastAsia"/>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55" w:hRule="exact"/>
          <w:jc w:val="center"/>
        </w:trPr>
        <w:tc>
          <w:tcPr>
            <w:tcW w:w="1854" w:type="dxa"/>
            <w:vMerge w:val="restart"/>
            <w:tcBorders>
              <w:top w:val="single" w:color="auto" w:sz="12" w:space="0"/>
              <w:left w:val="single" w:color="auto" w:sz="12" w:space="0"/>
            </w:tcBorders>
            <w:noWrap/>
            <w:vAlign w:val="center"/>
          </w:tcPr>
          <w:p>
            <w:pPr>
              <w:snapToGrid w:val="0"/>
              <w:jc w:val="center"/>
              <w:rPr>
                <w:rFonts w:eastAsiaTheme="minorEastAsia"/>
                <w:kern w:val="0"/>
                <w:sz w:val="18"/>
                <w:szCs w:val="18"/>
              </w:rPr>
            </w:pPr>
            <w:r>
              <w:rPr>
                <w:rFonts w:eastAsiaTheme="minorEastAsia"/>
                <w:kern w:val="0"/>
                <w:sz w:val="18"/>
                <w:szCs w:val="18"/>
              </w:rPr>
              <w:t>金黄色葡萄球菌</w:t>
            </w:r>
          </w:p>
        </w:tc>
        <w:tc>
          <w:tcPr>
            <w:tcW w:w="3118" w:type="dxa"/>
            <w:tcBorders>
              <w:top w:val="single" w:color="auto" w:sz="12" w:space="0"/>
            </w:tcBorders>
            <w:vAlign w:val="center"/>
          </w:tcPr>
          <w:p>
            <w:pPr>
              <w:snapToGrid w:val="0"/>
              <w:ind w:firstLine="180" w:firstLineChars="100"/>
              <w:rPr>
                <w:rFonts w:eastAsiaTheme="minorEastAsia"/>
                <w:kern w:val="0"/>
                <w:sz w:val="18"/>
                <w:szCs w:val="18"/>
              </w:rPr>
            </w:pPr>
            <w:r>
              <w:rPr>
                <w:rFonts w:eastAsiaTheme="minorEastAsia"/>
                <w:kern w:val="0"/>
                <w:sz w:val="18"/>
                <w:szCs w:val="18"/>
              </w:rPr>
              <w:t>豆制品</w:t>
            </w:r>
          </w:p>
        </w:tc>
        <w:tc>
          <w:tcPr>
            <w:tcW w:w="567" w:type="dxa"/>
            <w:tcBorders>
              <w:top w:val="single" w:color="auto" w:sz="12" w:space="0"/>
            </w:tcBorders>
            <w:noWrap/>
          </w:tcPr>
          <w:p>
            <w:pPr>
              <w:jc w:val="center"/>
              <w:rPr>
                <w:rFonts w:eastAsiaTheme="minorEastAsia"/>
                <w:sz w:val="18"/>
                <w:szCs w:val="18"/>
              </w:rPr>
            </w:pPr>
            <w:r>
              <w:rPr>
                <w:rFonts w:eastAsiaTheme="minorEastAsia"/>
                <w:kern w:val="0"/>
                <w:sz w:val="18"/>
                <w:szCs w:val="18"/>
              </w:rPr>
              <w:t>5</w:t>
            </w:r>
          </w:p>
        </w:tc>
        <w:tc>
          <w:tcPr>
            <w:tcW w:w="567" w:type="dxa"/>
            <w:tcBorders>
              <w:top w:val="single" w:color="auto" w:sz="12" w:space="0"/>
            </w:tcBorders>
            <w:noWrap/>
          </w:tcPr>
          <w:p>
            <w:pPr>
              <w:jc w:val="center"/>
              <w:rPr>
                <w:rFonts w:eastAsiaTheme="minorEastAsia"/>
                <w:sz w:val="18"/>
                <w:szCs w:val="18"/>
              </w:rPr>
            </w:pPr>
            <w:r>
              <w:rPr>
                <w:rFonts w:eastAsiaTheme="minorEastAsia"/>
                <w:kern w:val="0"/>
                <w:sz w:val="18"/>
                <w:szCs w:val="18"/>
              </w:rPr>
              <w:t>0</w:t>
            </w:r>
          </w:p>
        </w:tc>
        <w:tc>
          <w:tcPr>
            <w:tcW w:w="851" w:type="dxa"/>
            <w:tcBorders>
              <w:top w:val="single" w:color="auto" w:sz="12" w:space="0"/>
            </w:tcBorders>
            <w:noWrap/>
            <w:vAlign w:val="center"/>
          </w:tcPr>
          <w:p>
            <w:pPr>
              <w:snapToGrid w:val="0"/>
              <w:jc w:val="center"/>
              <w:rPr>
                <w:rFonts w:eastAsiaTheme="minorEastAsia"/>
                <w:kern w:val="0"/>
                <w:sz w:val="18"/>
                <w:szCs w:val="18"/>
              </w:rPr>
            </w:pPr>
            <w:r>
              <w:rPr>
                <w:rFonts w:eastAsiaTheme="minorEastAsia"/>
                <w:kern w:val="0"/>
                <w:sz w:val="18"/>
                <w:szCs w:val="18"/>
              </w:rPr>
              <w:t>0</w:t>
            </w:r>
          </w:p>
        </w:tc>
        <w:tc>
          <w:tcPr>
            <w:tcW w:w="1559" w:type="dxa"/>
            <w:tcBorders>
              <w:top w:val="single" w:color="auto" w:sz="12" w:space="0"/>
            </w:tcBorders>
            <w:noWrap/>
            <w:vAlign w:val="center"/>
          </w:tcPr>
          <w:p>
            <w:pPr>
              <w:snapToGrid w:val="0"/>
              <w:jc w:val="center"/>
              <w:rPr>
                <w:rFonts w:eastAsiaTheme="minorEastAsia"/>
                <w:kern w:val="0"/>
                <w:sz w:val="18"/>
                <w:szCs w:val="18"/>
              </w:rPr>
            </w:pPr>
            <w:r>
              <w:rPr>
                <w:rFonts w:eastAsiaTheme="minorEastAsia"/>
                <w:kern w:val="0"/>
                <w:sz w:val="18"/>
                <w:szCs w:val="18"/>
              </w:rPr>
              <w:t>-</w:t>
            </w:r>
          </w:p>
        </w:tc>
        <w:tc>
          <w:tcPr>
            <w:tcW w:w="1143" w:type="dxa"/>
            <w:vMerge w:val="restart"/>
            <w:tcBorders>
              <w:top w:val="single" w:color="auto" w:sz="12" w:space="0"/>
              <w:right w:val="single" w:color="auto" w:sz="12" w:space="0"/>
            </w:tcBorders>
            <w:noWrap/>
            <w:vAlign w:val="center"/>
          </w:tcPr>
          <w:p>
            <w:pPr>
              <w:snapToGrid w:val="0"/>
              <w:jc w:val="center"/>
              <w:rPr>
                <w:rFonts w:eastAsiaTheme="minorEastAsia"/>
                <w:kern w:val="0"/>
                <w:sz w:val="18"/>
                <w:szCs w:val="18"/>
              </w:rPr>
            </w:pPr>
            <w:r>
              <w:rPr>
                <w:rFonts w:eastAsiaTheme="minorEastAsia"/>
                <w:kern w:val="0"/>
                <w:sz w:val="18"/>
                <w:szCs w:val="18"/>
              </w:rPr>
              <w:t>GB 4789.10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55" w:hRule="exact"/>
          <w:jc w:val="center"/>
        </w:trPr>
        <w:tc>
          <w:tcPr>
            <w:tcW w:w="1854" w:type="dxa"/>
            <w:vMerge w:val="continue"/>
            <w:tcBorders>
              <w:left w:val="single" w:color="auto" w:sz="12" w:space="0"/>
            </w:tcBorders>
            <w:noWrap/>
            <w:vAlign w:val="center"/>
          </w:tcPr>
          <w:p>
            <w:pPr>
              <w:snapToGrid w:val="0"/>
              <w:jc w:val="center"/>
              <w:rPr>
                <w:rFonts w:eastAsiaTheme="minorEastAsia"/>
                <w:kern w:val="0"/>
                <w:sz w:val="18"/>
                <w:szCs w:val="18"/>
              </w:rPr>
            </w:pPr>
          </w:p>
        </w:tc>
        <w:tc>
          <w:tcPr>
            <w:tcW w:w="3118" w:type="dxa"/>
            <w:vAlign w:val="center"/>
          </w:tcPr>
          <w:p>
            <w:pPr>
              <w:snapToGrid w:val="0"/>
              <w:ind w:firstLine="180" w:firstLineChars="100"/>
              <w:rPr>
                <w:rFonts w:eastAsiaTheme="minorEastAsia"/>
                <w:kern w:val="0"/>
                <w:sz w:val="18"/>
                <w:szCs w:val="18"/>
              </w:rPr>
            </w:pPr>
            <w:r>
              <w:rPr>
                <w:rFonts w:eastAsiaTheme="minorEastAsia"/>
                <w:kern w:val="0"/>
                <w:sz w:val="18"/>
                <w:szCs w:val="18"/>
              </w:rPr>
              <w:t>蔬菜制品</w:t>
            </w:r>
          </w:p>
        </w:tc>
        <w:tc>
          <w:tcPr>
            <w:tcW w:w="567" w:type="dxa"/>
            <w:noWrap/>
            <w:vAlign w:val="center"/>
          </w:tcPr>
          <w:p>
            <w:pPr>
              <w:jc w:val="center"/>
              <w:rPr>
                <w:rFonts w:eastAsiaTheme="minorEastAsia"/>
                <w:sz w:val="18"/>
                <w:szCs w:val="18"/>
              </w:rPr>
            </w:pPr>
            <w:r>
              <w:rPr>
                <w:rFonts w:eastAsiaTheme="minorEastAsia"/>
                <w:kern w:val="0"/>
                <w:sz w:val="18"/>
                <w:szCs w:val="18"/>
              </w:rPr>
              <w:t>5</w:t>
            </w:r>
          </w:p>
        </w:tc>
        <w:tc>
          <w:tcPr>
            <w:tcW w:w="567" w:type="dxa"/>
            <w:noWrap/>
            <w:vAlign w:val="center"/>
          </w:tcPr>
          <w:p>
            <w:pPr>
              <w:jc w:val="center"/>
              <w:rPr>
                <w:rFonts w:eastAsiaTheme="minorEastAsia"/>
                <w:sz w:val="18"/>
                <w:szCs w:val="18"/>
              </w:rPr>
            </w:pPr>
            <w:r>
              <w:rPr>
                <w:rFonts w:eastAsiaTheme="minorEastAsia"/>
                <w:kern w:val="0"/>
                <w:sz w:val="18"/>
                <w:szCs w:val="18"/>
              </w:rPr>
              <w:t>0</w:t>
            </w:r>
          </w:p>
        </w:tc>
        <w:tc>
          <w:tcPr>
            <w:tcW w:w="851" w:type="dxa"/>
            <w:noWrap/>
            <w:vAlign w:val="center"/>
          </w:tcPr>
          <w:p>
            <w:pPr>
              <w:snapToGrid w:val="0"/>
              <w:jc w:val="center"/>
              <w:rPr>
                <w:rFonts w:eastAsiaTheme="minorEastAsia"/>
                <w:kern w:val="0"/>
                <w:sz w:val="18"/>
                <w:szCs w:val="18"/>
              </w:rPr>
            </w:pPr>
            <w:r>
              <w:rPr>
                <w:rFonts w:eastAsiaTheme="minorEastAsia"/>
                <w:kern w:val="0"/>
                <w:sz w:val="18"/>
                <w:szCs w:val="18"/>
              </w:rPr>
              <w:t>0</w:t>
            </w:r>
          </w:p>
        </w:tc>
        <w:tc>
          <w:tcPr>
            <w:tcW w:w="1559" w:type="dxa"/>
            <w:noWrap/>
            <w:vAlign w:val="center"/>
          </w:tcPr>
          <w:p>
            <w:pPr>
              <w:snapToGrid w:val="0"/>
              <w:jc w:val="center"/>
              <w:rPr>
                <w:rFonts w:eastAsiaTheme="minorEastAsia"/>
                <w:kern w:val="0"/>
                <w:sz w:val="18"/>
                <w:szCs w:val="18"/>
              </w:rPr>
            </w:pPr>
            <w:r>
              <w:rPr>
                <w:rFonts w:eastAsiaTheme="minorEastAsia"/>
                <w:kern w:val="0"/>
                <w:sz w:val="18"/>
                <w:szCs w:val="18"/>
              </w:rPr>
              <w:t>-</w:t>
            </w:r>
          </w:p>
        </w:tc>
        <w:tc>
          <w:tcPr>
            <w:tcW w:w="1143" w:type="dxa"/>
            <w:vMerge w:val="continue"/>
            <w:tcBorders>
              <w:right w:val="single" w:color="auto" w:sz="12" w:space="0"/>
            </w:tcBorders>
            <w:noWrap/>
            <w:vAlign w:val="center"/>
          </w:tcPr>
          <w:p>
            <w:pPr>
              <w:snapToGrid w:val="0"/>
              <w:jc w:val="center"/>
              <w:rPr>
                <w:rFonts w:eastAsiaTheme="minorEastAsia"/>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55" w:hRule="exact"/>
          <w:jc w:val="center"/>
        </w:trPr>
        <w:tc>
          <w:tcPr>
            <w:tcW w:w="1854" w:type="dxa"/>
            <w:vMerge w:val="continue"/>
            <w:tcBorders>
              <w:left w:val="single" w:color="auto" w:sz="12" w:space="0"/>
            </w:tcBorders>
            <w:noWrap/>
            <w:vAlign w:val="center"/>
          </w:tcPr>
          <w:p>
            <w:pPr>
              <w:snapToGrid w:val="0"/>
              <w:jc w:val="center"/>
              <w:rPr>
                <w:rFonts w:eastAsiaTheme="minorEastAsia"/>
                <w:kern w:val="0"/>
                <w:sz w:val="18"/>
                <w:szCs w:val="18"/>
              </w:rPr>
            </w:pPr>
          </w:p>
        </w:tc>
        <w:tc>
          <w:tcPr>
            <w:tcW w:w="3118" w:type="dxa"/>
            <w:vAlign w:val="center"/>
          </w:tcPr>
          <w:p>
            <w:pPr>
              <w:snapToGrid w:val="0"/>
              <w:ind w:firstLine="180" w:firstLineChars="100"/>
              <w:rPr>
                <w:rFonts w:eastAsiaTheme="minorEastAsia"/>
                <w:kern w:val="0"/>
                <w:sz w:val="18"/>
                <w:szCs w:val="18"/>
              </w:rPr>
            </w:pPr>
            <w:r>
              <w:rPr>
                <w:rFonts w:eastAsiaTheme="minorEastAsia"/>
                <w:kern w:val="0"/>
                <w:sz w:val="18"/>
                <w:szCs w:val="18"/>
              </w:rPr>
              <w:t>水果制品</w:t>
            </w:r>
          </w:p>
        </w:tc>
        <w:tc>
          <w:tcPr>
            <w:tcW w:w="567" w:type="dxa"/>
            <w:noWrap/>
            <w:vAlign w:val="center"/>
          </w:tcPr>
          <w:p>
            <w:pPr>
              <w:jc w:val="center"/>
              <w:rPr>
                <w:rFonts w:eastAsiaTheme="minorEastAsia"/>
                <w:sz w:val="18"/>
                <w:szCs w:val="18"/>
              </w:rPr>
            </w:pPr>
            <w:r>
              <w:rPr>
                <w:rFonts w:eastAsiaTheme="minorEastAsia"/>
                <w:kern w:val="0"/>
                <w:sz w:val="18"/>
                <w:szCs w:val="18"/>
              </w:rPr>
              <w:t>5</w:t>
            </w:r>
          </w:p>
        </w:tc>
        <w:tc>
          <w:tcPr>
            <w:tcW w:w="567" w:type="dxa"/>
            <w:noWrap/>
            <w:vAlign w:val="center"/>
          </w:tcPr>
          <w:p>
            <w:pPr>
              <w:jc w:val="center"/>
              <w:rPr>
                <w:rFonts w:eastAsiaTheme="minorEastAsia"/>
                <w:sz w:val="18"/>
                <w:szCs w:val="18"/>
              </w:rPr>
            </w:pPr>
            <w:r>
              <w:rPr>
                <w:rFonts w:eastAsiaTheme="minorEastAsia"/>
                <w:kern w:val="0"/>
                <w:sz w:val="18"/>
                <w:szCs w:val="18"/>
              </w:rPr>
              <w:t>0</w:t>
            </w:r>
          </w:p>
        </w:tc>
        <w:tc>
          <w:tcPr>
            <w:tcW w:w="851" w:type="dxa"/>
            <w:noWrap/>
            <w:vAlign w:val="center"/>
          </w:tcPr>
          <w:p>
            <w:pPr>
              <w:snapToGrid w:val="0"/>
              <w:jc w:val="center"/>
              <w:rPr>
                <w:rFonts w:eastAsiaTheme="minorEastAsia"/>
                <w:kern w:val="0"/>
                <w:sz w:val="18"/>
                <w:szCs w:val="18"/>
              </w:rPr>
            </w:pPr>
            <w:r>
              <w:rPr>
                <w:rFonts w:eastAsiaTheme="minorEastAsia"/>
                <w:kern w:val="0"/>
                <w:sz w:val="18"/>
                <w:szCs w:val="18"/>
              </w:rPr>
              <w:t>0</w:t>
            </w:r>
          </w:p>
        </w:tc>
        <w:tc>
          <w:tcPr>
            <w:tcW w:w="1559" w:type="dxa"/>
            <w:noWrap/>
            <w:vAlign w:val="center"/>
          </w:tcPr>
          <w:p>
            <w:pPr>
              <w:snapToGrid w:val="0"/>
              <w:jc w:val="center"/>
              <w:rPr>
                <w:rFonts w:eastAsiaTheme="minorEastAsia"/>
                <w:kern w:val="0"/>
                <w:sz w:val="18"/>
                <w:szCs w:val="18"/>
              </w:rPr>
            </w:pPr>
            <w:r>
              <w:rPr>
                <w:rFonts w:eastAsiaTheme="minorEastAsia"/>
                <w:kern w:val="0"/>
                <w:sz w:val="18"/>
                <w:szCs w:val="18"/>
              </w:rPr>
              <w:t>-</w:t>
            </w:r>
          </w:p>
        </w:tc>
        <w:tc>
          <w:tcPr>
            <w:tcW w:w="1143" w:type="dxa"/>
            <w:vMerge w:val="continue"/>
            <w:tcBorders>
              <w:right w:val="single" w:color="auto" w:sz="12" w:space="0"/>
            </w:tcBorders>
            <w:noWrap/>
            <w:vAlign w:val="center"/>
          </w:tcPr>
          <w:p>
            <w:pPr>
              <w:snapToGrid w:val="0"/>
              <w:jc w:val="center"/>
              <w:rPr>
                <w:rFonts w:eastAsiaTheme="minorEastAsia"/>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55" w:hRule="exact"/>
          <w:jc w:val="center"/>
        </w:trPr>
        <w:tc>
          <w:tcPr>
            <w:tcW w:w="1854" w:type="dxa"/>
            <w:vMerge w:val="continue"/>
            <w:tcBorders>
              <w:left w:val="single" w:color="auto" w:sz="12" w:space="0"/>
            </w:tcBorders>
            <w:noWrap/>
            <w:vAlign w:val="center"/>
          </w:tcPr>
          <w:p>
            <w:pPr>
              <w:snapToGrid w:val="0"/>
              <w:jc w:val="center"/>
              <w:rPr>
                <w:rFonts w:eastAsiaTheme="minorEastAsia"/>
                <w:kern w:val="0"/>
                <w:sz w:val="18"/>
                <w:szCs w:val="18"/>
              </w:rPr>
            </w:pPr>
          </w:p>
        </w:tc>
        <w:tc>
          <w:tcPr>
            <w:tcW w:w="3118" w:type="dxa"/>
            <w:vAlign w:val="center"/>
          </w:tcPr>
          <w:p>
            <w:pPr>
              <w:snapToGrid w:val="0"/>
              <w:ind w:firstLine="180" w:firstLineChars="100"/>
              <w:rPr>
                <w:rFonts w:eastAsiaTheme="minorEastAsia"/>
                <w:kern w:val="0"/>
                <w:sz w:val="18"/>
                <w:szCs w:val="18"/>
              </w:rPr>
            </w:pPr>
            <w:r>
              <w:rPr>
                <w:rFonts w:eastAsiaTheme="minorEastAsia"/>
                <w:kern w:val="0"/>
                <w:sz w:val="18"/>
                <w:szCs w:val="18"/>
              </w:rPr>
              <w:t>特殊医学用途配方食品</w:t>
            </w:r>
          </w:p>
        </w:tc>
        <w:tc>
          <w:tcPr>
            <w:tcW w:w="567" w:type="dxa"/>
            <w:noWrap/>
            <w:vAlign w:val="center"/>
          </w:tcPr>
          <w:p>
            <w:pPr>
              <w:jc w:val="center"/>
              <w:rPr>
                <w:rFonts w:eastAsiaTheme="minorEastAsia"/>
                <w:sz w:val="18"/>
                <w:szCs w:val="18"/>
              </w:rPr>
            </w:pPr>
            <w:r>
              <w:rPr>
                <w:rFonts w:eastAsiaTheme="minorEastAsia"/>
                <w:kern w:val="0"/>
                <w:sz w:val="18"/>
                <w:szCs w:val="18"/>
              </w:rPr>
              <w:t>5</w:t>
            </w:r>
          </w:p>
        </w:tc>
        <w:tc>
          <w:tcPr>
            <w:tcW w:w="567" w:type="dxa"/>
            <w:noWrap/>
            <w:vAlign w:val="center"/>
          </w:tcPr>
          <w:p>
            <w:pPr>
              <w:jc w:val="center"/>
              <w:rPr>
                <w:rFonts w:eastAsiaTheme="minorEastAsia"/>
                <w:sz w:val="18"/>
                <w:szCs w:val="18"/>
              </w:rPr>
            </w:pPr>
            <w:r>
              <w:rPr>
                <w:rFonts w:eastAsiaTheme="minorEastAsia"/>
                <w:kern w:val="0"/>
                <w:sz w:val="18"/>
                <w:szCs w:val="18"/>
              </w:rPr>
              <w:t>0</w:t>
            </w:r>
          </w:p>
        </w:tc>
        <w:tc>
          <w:tcPr>
            <w:tcW w:w="851" w:type="dxa"/>
            <w:noWrap/>
            <w:vAlign w:val="center"/>
          </w:tcPr>
          <w:p>
            <w:pPr>
              <w:snapToGrid w:val="0"/>
              <w:jc w:val="center"/>
              <w:rPr>
                <w:rFonts w:eastAsiaTheme="minorEastAsia"/>
                <w:kern w:val="0"/>
                <w:sz w:val="18"/>
                <w:szCs w:val="18"/>
              </w:rPr>
            </w:pPr>
            <w:r>
              <w:rPr>
                <w:rFonts w:eastAsiaTheme="minorEastAsia"/>
                <w:kern w:val="0"/>
                <w:sz w:val="18"/>
                <w:szCs w:val="18"/>
              </w:rPr>
              <w:t>0</w:t>
            </w:r>
          </w:p>
        </w:tc>
        <w:tc>
          <w:tcPr>
            <w:tcW w:w="1559" w:type="dxa"/>
            <w:noWrap/>
            <w:vAlign w:val="center"/>
          </w:tcPr>
          <w:p>
            <w:pPr>
              <w:snapToGrid w:val="0"/>
              <w:jc w:val="center"/>
              <w:rPr>
                <w:rFonts w:eastAsiaTheme="minorEastAsia"/>
                <w:kern w:val="0"/>
                <w:sz w:val="18"/>
                <w:szCs w:val="18"/>
              </w:rPr>
            </w:pPr>
            <w:r>
              <w:rPr>
                <w:rFonts w:eastAsiaTheme="minorEastAsia"/>
                <w:kern w:val="0"/>
                <w:sz w:val="18"/>
                <w:szCs w:val="18"/>
              </w:rPr>
              <w:t>-</w:t>
            </w:r>
          </w:p>
        </w:tc>
        <w:tc>
          <w:tcPr>
            <w:tcW w:w="1143" w:type="dxa"/>
            <w:vMerge w:val="continue"/>
            <w:tcBorders>
              <w:right w:val="single" w:color="auto" w:sz="12" w:space="0"/>
            </w:tcBorders>
            <w:noWrap/>
            <w:vAlign w:val="center"/>
          </w:tcPr>
          <w:p>
            <w:pPr>
              <w:snapToGrid w:val="0"/>
              <w:jc w:val="center"/>
              <w:rPr>
                <w:rFonts w:eastAsiaTheme="minorEastAsia"/>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55" w:hRule="exact"/>
          <w:jc w:val="center"/>
        </w:trPr>
        <w:tc>
          <w:tcPr>
            <w:tcW w:w="1854" w:type="dxa"/>
            <w:vMerge w:val="continue"/>
            <w:tcBorders>
              <w:left w:val="single" w:color="auto" w:sz="12" w:space="0"/>
            </w:tcBorders>
            <w:noWrap/>
            <w:vAlign w:val="center"/>
          </w:tcPr>
          <w:p>
            <w:pPr>
              <w:snapToGrid w:val="0"/>
              <w:jc w:val="center"/>
              <w:rPr>
                <w:rFonts w:eastAsiaTheme="minorEastAsia"/>
                <w:kern w:val="0"/>
                <w:sz w:val="18"/>
                <w:szCs w:val="18"/>
              </w:rPr>
            </w:pPr>
          </w:p>
        </w:tc>
        <w:tc>
          <w:tcPr>
            <w:tcW w:w="3118" w:type="dxa"/>
            <w:vAlign w:val="center"/>
          </w:tcPr>
          <w:p>
            <w:pPr>
              <w:snapToGrid w:val="0"/>
              <w:ind w:firstLine="180" w:firstLineChars="100"/>
              <w:rPr>
                <w:rFonts w:eastAsiaTheme="minorEastAsia"/>
                <w:kern w:val="0"/>
                <w:sz w:val="18"/>
                <w:szCs w:val="18"/>
              </w:rPr>
            </w:pPr>
            <w:r>
              <w:rPr>
                <w:rFonts w:eastAsiaTheme="minorEastAsia"/>
                <w:kern w:val="0"/>
                <w:sz w:val="18"/>
                <w:szCs w:val="18"/>
              </w:rPr>
              <w:t>婴幼儿配方食品</w:t>
            </w:r>
          </w:p>
        </w:tc>
        <w:tc>
          <w:tcPr>
            <w:tcW w:w="567" w:type="dxa"/>
            <w:noWrap/>
            <w:vAlign w:val="center"/>
          </w:tcPr>
          <w:p>
            <w:pPr>
              <w:jc w:val="center"/>
              <w:rPr>
                <w:rFonts w:eastAsiaTheme="minorEastAsia"/>
                <w:sz w:val="18"/>
                <w:szCs w:val="18"/>
              </w:rPr>
            </w:pPr>
            <w:r>
              <w:rPr>
                <w:rFonts w:eastAsiaTheme="minorEastAsia"/>
                <w:kern w:val="0"/>
                <w:sz w:val="18"/>
                <w:szCs w:val="18"/>
              </w:rPr>
              <w:t>5</w:t>
            </w:r>
          </w:p>
        </w:tc>
        <w:tc>
          <w:tcPr>
            <w:tcW w:w="567" w:type="dxa"/>
            <w:noWrap/>
            <w:vAlign w:val="center"/>
          </w:tcPr>
          <w:p>
            <w:pPr>
              <w:jc w:val="center"/>
              <w:rPr>
                <w:rFonts w:eastAsiaTheme="minorEastAsia"/>
                <w:sz w:val="18"/>
                <w:szCs w:val="18"/>
              </w:rPr>
            </w:pPr>
            <w:r>
              <w:rPr>
                <w:rFonts w:eastAsiaTheme="minorEastAsia"/>
                <w:kern w:val="0"/>
                <w:sz w:val="18"/>
                <w:szCs w:val="18"/>
              </w:rPr>
              <w:t>0</w:t>
            </w:r>
          </w:p>
        </w:tc>
        <w:tc>
          <w:tcPr>
            <w:tcW w:w="851" w:type="dxa"/>
            <w:noWrap/>
            <w:vAlign w:val="center"/>
          </w:tcPr>
          <w:p>
            <w:pPr>
              <w:snapToGrid w:val="0"/>
              <w:jc w:val="center"/>
              <w:rPr>
                <w:rFonts w:eastAsiaTheme="minorEastAsia"/>
                <w:kern w:val="0"/>
                <w:sz w:val="18"/>
                <w:szCs w:val="18"/>
              </w:rPr>
            </w:pPr>
            <w:r>
              <w:rPr>
                <w:rFonts w:eastAsiaTheme="minorEastAsia"/>
                <w:kern w:val="0"/>
                <w:sz w:val="18"/>
                <w:szCs w:val="18"/>
              </w:rPr>
              <w:t>0</w:t>
            </w:r>
          </w:p>
        </w:tc>
        <w:tc>
          <w:tcPr>
            <w:tcW w:w="1559" w:type="dxa"/>
            <w:noWrap/>
            <w:vAlign w:val="center"/>
          </w:tcPr>
          <w:p>
            <w:pPr>
              <w:snapToGrid w:val="0"/>
              <w:jc w:val="center"/>
              <w:rPr>
                <w:rFonts w:eastAsiaTheme="minorEastAsia"/>
                <w:kern w:val="0"/>
                <w:sz w:val="18"/>
                <w:szCs w:val="18"/>
              </w:rPr>
            </w:pPr>
            <w:r>
              <w:rPr>
                <w:rFonts w:eastAsiaTheme="minorEastAsia"/>
                <w:kern w:val="0"/>
                <w:sz w:val="18"/>
                <w:szCs w:val="18"/>
              </w:rPr>
              <w:t>-</w:t>
            </w:r>
          </w:p>
        </w:tc>
        <w:tc>
          <w:tcPr>
            <w:tcW w:w="1143" w:type="dxa"/>
            <w:vMerge w:val="continue"/>
            <w:tcBorders>
              <w:right w:val="single" w:color="auto" w:sz="12" w:space="0"/>
            </w:tcBorders>
            <w:noWrap/>
            <w:vAlign w:val="center"/>
          </w:tcPr>
          <w:p>
            <w:pPr>
              <w:snapToGrid w:val="0"/>
              <w:jc w:val="center"/>
              <w:rPr>
                <w:rFonts w:eastAsiaTheme="minorEastAsia"/>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55" w:hRule="exact"/>
          <w:jc w:val="center"/>
        </w:trPr>
        <w:tc>
          <w:tcPr>
            <w:tcW w:w="1854" w:type="dxa"/>
            <w:vMerge w:val="continue"/>
            <w:tcBorders>
              <w:left w:val="single" w:color="auto" w:sz="12" w:space="0"/>
            </w:tcBorders>
            <w:noWrap/>
            <w:vAlign w:val="center"/>
          </w:tcPr>
          <w:p>
            <w:pPr>
              <w:snapToGrid w:val="0"/>
              <w:jc w:val="center"/>
              <w:rPr>
                <w:rFonts w:eastAsiaTheme="minorEastAsia"/>
                <w:kern w:val="0"/>
                <w:sz w:val="18"/>
                <w:szCs w:val="18"/>
              </w:rPr>
            </w:pPr>
          </w:p>
        </w:tc>
        <w:tc>
          <w:tcPr>
            <w:tcW w:w="3118" w:type="dxa"/>
            <w:vAlign w:val="center"/>
          </w:tcPr>
          <w:p>
            <w:pPr>
              <w:snapToGrid w:val="0"/>
              <w:ind w:firstLine="180" w:firstLineChars="100"/>
              <w:rPr>
                <w:rFonts w:eastAsiaTheme="minorEastAsia"/>
                <w:kern w:val="0"/>
                <w:sz w:val="18"/>
                <w:szCs w:val="18"/>
              </w:rPr>
            </w:pPr>
            <w:r>
              <w:rPr>
                <w:rFonts w:eastAsiaTheme="minorEastAsia"/>
                <w:kern w:val="0"/>
                <w:sz w:val="18"/>
                <w:szCs w:val="18"/>
              </w:rPr>
              <w:t>特殊膳食食品</w:t>
            </w:r>
          </w:p>
        </w:tc>
        <w:tc>
          <w:tcPr>
            <w:tcW w:w="567" w:type="dxa"/>
            <w:noWrap/>
            <w:vAlign w:val="center"/>
          </w:tcPr>
          <w:p>
            <w:pPr>
              <w:jc w:val="center"/>
              <w:rPr>
                <w:rFonts w:eastAsiaTheme="minorEastAsia"/>
                <w:sz w:val="18"/>
                <w:szCs w:val="18"/>
              </w:rPr>
            </w:pPr>
            <w:r>
              <w:rPr>
                <w:rFonts w:eastAsiaTheme="minorEastAsia"/>
                <w:kern w:val="0"/>
                <w:sz w:val="18"/>
                <w:szCs w:val="18"/>
              </w:rPr>
              <w:t>5</w:t>
            </w:r>
          </w:p>
        </w:tc>
        <w:tc>
          <w:tcPr>
            <w:tcW w:w="567" w:type="dxa"/>
            <w:noWrap/>
            <w:vAlign w:val="center"/>
          </w:tcPr>
          <w:p>
            <w:pPr>
              <w:jc w:val="center"/>
              <w:rPr>
                <w:rFonts w:eastAsiaTheme="minorEastAsia"/>
                <w:sz w:val="18"/>
                <w:szCs w:val="18"/>
              </w:rPr>
            </w:pPr>
            <w:r>
              <w:rPr>
                <w:rFonts w:eastAsiaTheme="minorEastAsia"/>
                <w:kern w:val="0"/>
                <w:sz w:val="18"/>
                <w:szCs w:val="18"/>
              </w:rPr>
              <w:t>0</w:t>
            </w:r>
          </w:p>
        </w:tc>
        <w:tc>
          <w:tcPr>
            <w:tcW w:w="851" w:type="dxa"/>
            <w:noWrap/>
            <w:vAlign w:val="center"/>
          </w:tcPr>
          <w:p>
            <w:pPr>
              <w:snapToGrid w:val="0"/>
              <w:jc w:val="center"/>
              <w:rPr>
                <w:rFonts w:eastAsiaTheme="minorEastAsia"/>
                <w:kern w:val="0"/>
                <w:sz w:val="18"/>
                <w:szCs w:val="18"/>
              </w:rPr>
            </w:pPr>
            <w:r>
              <w:rPr>
                <w:rFonts w:eastAsiaTheme="minorEastAsia"/>
                <w:kern w:val="0"/>
                <w:sz w:val="18"/>
                <w:szCs w:val="18"/>
              </w:rPr>
              <w:t>0</w:t>
            </w:r>
          </w:p>
        </w:tc>
        <w:tc>
          <w:tcPr>
            <w:tcW w:w="1559" w:type="dxa"/>
            <w:noWrap/>
            <w:vAlign w:val="center"/>
          </w:tcPr>
          <w:p>
            <w:pPr>
              <w:snapToGrid w:val="0"/>
              <w:jc w:val="center"/>
              <w:rPr>
                <w:rFonts w:eastAsiaTheme="minorEastAsia"/>
                <w:kern w:val="0"/>
                <w:sz w:val="18"/>
                <w:szCs w:val="18"/>
              </w:rPr>
            </w:pPr>
            <w:r>
              <w:rPr>
                <w:rFonts w:eastAsiaTheme="minorEastAsia"/>
                <w:kern w:val="0"/>
                <w:sz w:val="18"/>
                <w:szCs w:val="18"/>
              </w:rPr>
              <w:t>-</w:t>
            </w:r>
          </w:p>
        </w:tc>
        <w:tc>
          <w:tcPr>
            <w:tcW w:w="1143" w:type="dxa"/>
            <w:vMerge w:val="continue"/>
            <w:tcBorders>
              <w:right w:val="single" w:color="auto" w:sz="12" w:space="0"/>
            </w:tcBorders>
            <w:noWrap/>
            <w:vAlign w:val="center"/>
          </w:tcPr>
          <w:p>
            <w:pPr>
              <w:snapToGrid w:val="0"/>
              <w:jc w:val="center"/>
              <w:rPr>
                <w:rFonts w:eastAsiaTheme="minorEastAsia"/>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55" w:hRule="exact"/>
          <w:jc w:val="center"/>
        </w:trPr>
        <w:tc>
          <w:tcPr>
            <w:tcW w:w="1854" w:type="dxa"/>
            <w:vMerge w:val="continue"/>
            <w:tcBorders>
              <w:left w:val="single" w:color="auto" w:sz="12" w:space="0"/>
            </w:tcBorders>
            <w:noWrap/>
            <w:vAlign w:val="center"/>
          </w:tcPr>
          <w:p>
            <w:pPr>
              <w:snapToGrid w:val="0"/>
              <w:jc w:val="center"/>
              <w:rPr>
                <w:rFonts w:eastAsiaTheme="minorEastAsia"/>
                <w:kern w:val="0"/>
                <w:sz w:val="18"/>
                <w:szCs w:val="18"/>
              </w:rPr>
            </w:pPr>
          </w:p>
        </w:tc>
        <w:tc>
          <w:tcPr>
            <w:tcW w:w="3118" w:type="dxa"/>
            <w:tcBorders>
              <w:bottom w:val="single" w:color="auto" w:sz="4" w:space="0"/>
            </w:tcBorders>
            <w:vAlign w:val="center"/>
          </w:tcPr>
          <w:p>
            <w:pPr>
              <w:snapToGrid w:val="0"/>
              <w:ind w:firstLine="180" w:firstLineChars="100"/>
              <w:rPr>
                <w:rFonts w:eastAsiaTheme="minorEastAsia"/>
                <w:kern w:val="0"/>
                <w:sz w:val="18"/>
                <w:szCs w:val="18"/>
              </w:rPr>
            </w:pPr>
            <w:r>
              <w:rPr>
                <w:rFonts w:eastAsiaTheme="minorEastAsia"/>
                <w:color w:val="000000"/>
                <w:kern w:val="0"/>
                <w:sz w:val="18"/>
                <w:szCs w:val="18"/>
              </w:rPr>
              <w:t>炒货食品及坚果制品</w:t>
            </w:r>
          </w:p>
        </w:tc>
        <w:tc>
          <w:tcPr>
            <w:tcW w:w="567" w:type="dxa"/>
            <w:tcBorders>
              <w:bottom w:val="single" w:color="auto" w:sz="4" w:space="0"/>
            </w:tcBorders>
            <w:noWrap/>
            <w:vAlign w:val="center"/>
          </w:tcPr>
          <w:p>
            <w:pPr>
              <w:jc w:val="center"/>
              <w:rPr>
                <w:rFonts w:eastAsiaTheme="minorEastAsia"/>
                <w:sz w:val="18"/>
                <w:szCs w:val="18"/>
              </w:rPr>
            </w:pPr>
            <w:r>
              <w:rPr>
                <w:rFonts w:eastAsiaTheme="minorEastAsia"/>
                <w:kern w:val="0"/>
                <w:sz w:val="18"/>
                <w:szCs w:val="18"/>
              </w:rPr>
              <w:t>5</w:t>
            </w:r>
          </w:p>
        </w:tc>
        <w:tc>
          <w:tcPr>
            <w:tcW w:w="567" w:type="dxa"/>
            <w:tcBorders>
              <w:bottom w:val="single" w:color="auto" w:sz="4" w:space="0"/>
            </w:tcBorders>
            <w:noWrap/>
            <w:vAlign w:val="center"/>
          </w:tcPr>
          <w:p>
            <w:pPr>
              <w:jc w:val="center"/>
              <w:rPr>
                <w:rFonts w:eastAsiaTheme="minorEastAsia"/>
                <w:sz w:val="18"/>
                <w:szCs w:val="18"/>
              </w:rPr>
            </w:pPr>
            <w:r>
              <w:rPr>
                <w:rFonts w:eastAsiaTheme="minorEastAsia"/>
                <w:kern w:val="0"/>
                <w:sz w:val="18"/>
                <w:szCs w:val="18"/>
              </w:rPr>
              <w:t>0</w:t>
            </w:r>
          </w:p>
        </w:tc>
        <w:tc>
          <w:tcPr>
            <w:tcW w:w="851" w:type="dxa"/>
            <w:tcBorders>
              <w:bottom w:val="single" w:color="auto" w:sz="4" w:space="0"/>
            </w:tcBorders>
            <w:noWrap/>
            <w:vAlign w:val="center"/>
          </w:tcPr>
          <w:p>
            <w:pPr>
              <w:snapToGrid w:val="0"/>
              <w:jc w:val="center"/>
              <w:rPr>
                <w:rFonts w:eastAsiaTheme="minorEastAsia"/>
                <w:kern w:val="0"/>
                <w:sz w:val="18"/>
                <w:szCs w:val="18"/>
              </w:rPr>
            </w:pPr>
            <w:r>
              <w:rPr>
                <w:rFonts w:eastAsiaTheme="minorEastAsia"/>
                <w:kern w:val="0"/>
                <w:sz w:val="18"/>
                <w:szCs w:val="18"/>
              </w:rPr>
              <w:t>0</w:t>
            </w:r>
          </w:p>
        </w:tc>
        <w:tc>
          <w:tcPr>
            <w:tcW w:w="1559" w:type="dxa"/>
            <w:tcBorders>
              <w:bottom w:val="single" w:color="auto" w:sz="4" w:space="0"/>
            </w:tcBorders>
            <w:noWrap/>
            <w:vAlign w:val="center"/>
          </w:tcPr>
          <w:p>
            <w:pPr>
              <w:snapToGrid w:val="0"/>
              <w:jc w:val="center"/>
              <w:rPr>
                <w:rFonts w:eastAsiaTheme="minorEastAsia"/>
                <w:kern w:val="0"/>
                <w:sz w:val="18"/>
                <w:szCs w:val="18"/>
              </w:rPr>
            </w:pPr>
            <w:r>
              <w:rPr>
                <w:rFonts w:eastAsiaTheme="minorEastAsia"/>
                <w:kern w:val="0"/>
                <w:sz w:val="18"/>
                <w:szCs w:val="18"/>
              </w:rPr>
              <w:t>-</w:t>
            </w:r>
          </w:p>
        </w:tc>
        <w:tc>
          <w:tcPr>
            <w:tcW w:w="1143" w:type="dxa"/>
            <w:vMerge w:val="continue"/>
            <w:tcBorders>
              <w:right w:val="single" w:color="auto" w:sz="12" w:space="0"/>
            </w:tcBorders>
            <w:noWrap/>
            <w:vAlign w:val="center"/>
          </w:tcPr>
          <w:p>
            <w:pPr>
              <w:snapToGrid w:val="0"/>
              <w:jc w:val="center"/>
              <w:rPr>
                <w:rFonts w:eastAsiaTheme="minorEastAsia"/>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55" w:hRule="exact"/>
          <w:jc w:val="center"/>
        </w:trPr>
        <w:tc>
          <w:tcPr>
            <w:tcW w:w="1854" w:type="dxa"/>
            <w:vMerge w:val="restart"/>
            <w:tcBorders>
              <w:left w:val="single" w:color="auto" w:sz="12" w:space="0"/>
            </w:tcBorders>
            <w:noWrap/>
            <w:vAlign w:val="center"/>
          </w:tcPr>
          <w:p>
            <w:pPr>
              <w:snapToGrid w:val="0"/>
              <w:jc w:val="center"/>
              <w:rPr>
                <w:rFonts w:eastAsiaTheme="minorEastAsia"/>
                <w:kern w:val="0"/>
                <w:sz w:val="18"/>
                <w:szCs w:val="18"/>
              </w:rPr>
            </w:pPr>
            <w:r>
              <w:rPr>
                <w:rFonts w:eastAsiaTheme="minorEastAsia"/>
                <w:kern w:val="0"/>
                <w:sz w:val="18"/>
                <w:szCs w:val="18"/>
              </w:rPr>
              <w:t>单核细胞增生李斯特氏菌</w:t>
            </w:r>
          </w:p>
        </w:tc>
        <w:tc>
          <w:tcPr>
            <w:tcW w:w="3118" w:type="dxa"/>
            <w:tcBorders>
              <w:top w:val="single" w:color="auto" w:sz="4" w:space="0"/>
              <w:bottom w:val="nil"/>
            </w:tcBorders>
            <w:vAlign w:val="center"/>
          </w:tcPr>
          <w:p>
            <w:pPr>
              <w:snapToGrid w:val="0"/>
              <w:ind w:firstLine="180" w:firstLineChars="100"/>
              <w:rPr>
                <w:rFonts w:eastAsiaTheme="minorEastAsia"/>
                <w:kern w:val="0"/>
                <w:sz w:val="18"/>
                <w:szCs w:val="18"/>
              </w:rPr>
            </w:pPr>
            <w:r>
              <w:rPr>
                <w:rFonts w:eastAsiaTheme="minorEastAsia"/>
                <w:kern w:val="0"/>
                <w:sz w:val="18"/>
                <w:szCs w:val="18"/>
              </w:rPr>
              <w:t>乳制品</w:t>
            </w:r>
          </w:p>
        </w:tc>
        <w:tc>
          <w:tcPr>
            <w:tcW w:w="567" w:type="dxa"/>
            <w:tcBorders>
              <w:top w:val="single" w:color="auto" w:sz="4" w:space="0"/>
              <w:bottom w:val="nil"/>
            </w:tcBorders>
            <w:noWrap/>
            <w:vAlign w:val="center"/>
          </w:tcPr>
          <w:p>
            <w:pPr>
              <w:snapToGrid w:val="0"/>
              <w:jc w:val="center"/>
              <w:rPr>
                <w:rFonts w:eastAsiaTheme="minorEastAsia"/>
                <w:kern w:val="0"/>
                <w:sz w:val="18"/>
                <w:szCs w:val="18"/>
              </w:rPr>
            </w:pPr>
          </w:p>
        </w:tc>
        <w:tc>
          <w:tcPr>
            <w:tcW w:w="567" w:type="dxa"/>
            <w:tcBorders>
              <w:top w:val="single" w:color="auto" w:sz="4" w:space="0"/>
              <w:bottom w:val="nil"/>
            </w:tcBorders>
            <w:noWrap/>
            <w:vAlign w:val="center"/>
          </w:tcPr>
          <w:p>
            <w:pPr>
              <w:snapToGrid w:val="0"/>
              <w:jc w:val="center"/>
              <w:rPr>
                <w:rFonts w:eastAsiaTheme="minorEastAsia"/>
                <w:kern w:val="0"/>
                <w:sz w:val="18"/>
                <w:szCs w:val="18"/>
              </w:rPr>
            </w:pPr>
          </w:p>
        </w:tc>
        <w:tc>
          <w:tcPr>
            <w:tcW w:w="851" w:type="dxa"/>
            <w:tcBorders>
              <w:top w:val="single" w:color="auto" w:sz="4" w:space="0"/>
              <w:bottom w:val="nil"/>
            </w:tcBorders>
            <w:noWrap/>
            <w:vAlign w:val="center"/>
          </w:tcPr>
          <w:p>
            <w:pPr>
              <w:snapToGrid w:val="0"/>
              <w:jc w:val="center"/>
              <w:rPr>
                <w:rFonts w:eastAsiaTheme="minorEastAsia"/>
                <w:kern w:val="0"/>
                <w:sz w:val="18"/>
                <w:szCs w:val="18"/>
              </w:rPr>
            </w:pPr>
          </w:p>
        </w:tc>
        <w:tc>
          <w:tcPr>
            <w:tcW w:w="1559" w:type="dxa"/>
            <w:tcBorders>
              <w:top w:val="single" w:color="auto" w:sz="4" w:space="0"/>
              <w:bottom w:val="nil"/>
            </w:tcBorders>
            <w:noWrap/>
            <w:vAlign w:val="center"/>
          </w:tcPr>
          <w:p>
            <w:pPr>
              <w:snapToGrid w:val="0"/>
              <w:jc w:val="center"/>
              <w:rPr>
                <w:rFonts w:eastAsiaTheme="minorEastAsia"/>
                <w:b/>
                <w:kern w:val="0"/>
                <w:sz w:val="18"/>
                <w:szCs w:val="18"/>
              </w:rPr>
            </w:pPr>
          </w:p>
        </w:tc>
        <w:tc>
          <w:tcPr>
            <w:tcW w:w="1143" w:type="dxa"/>
            <w:vMerge w:val="restart"/>
            <w:tcBorders>
              <w:right w:val="single" w:color="auto" w:sz="12" w:space="0"/>
            </w:tcBorders>
            <w:noWrap/>
            <w:vAlign w:val="center"/>
          </w:tcPr>
          <w:p>
            <w:pPr>
              <w:snapToGrid w:val="0"/>
              <w:jc w:val="center"/>
              <w:rPr>
                <w:rFonts w:eastAsiaTheme="minorEastAsia"/>
                <w:kern w:val="0"/>
                <w:sz w:val="18"/>
                <w:szCs w:val="18"/>
              </w:rPr>
            </w:pPr>
            <w:r>
              <w:rPr>
                <w:rFonts w:eastAsiaTheme="minorEastAsia"/>
                <w:kern w:val="0"/>
                <w:sz w:val="18"/>
                <w:szCs w:val="18"/>
              </w:rPr>
              <w:t>GB 4789.30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55" w:hRule="exact"/>
          <w:jc w:val="center"/>
        </w:trPr>
        <w:tc>
          <w:tcPr>
            <w:tcW w:w="1854" w:type="dxa"/>
            <w:vMerge w:val="continue"/>
            <w:tcBorders>
              <w:left w:val="single" w:color="auto" w:sz="12" w:space="0"/>
            </w:tcBorders>
            <w:noWrap/>
            <w:vAlign w:val="center"/>
          </w:tcPr>
          <w:p>
            <w:pPr>
              <w:snapToGrid w:val="0"/>
              <w:jc w:val="center"/>
              <w:rPr>
                <w:rFonts w:eastAsiaTheme="minorEastAsia"/>
                <w:kern w:val="0"/>
                <w:sz w:val="18"/>
                <w:szCs w:val="18"/>
              </w:rPr>
            </w:pPr>
          </w:p>
        </w:tc>
        <w:tc>
          <w:tcPr>
            <w:tcW w:w="3118" w:type="dxa"/>
            <w:tcBorders>
              <w:top w:val="nil"/>
              <w:bottom w:val="nil"/>
            </w:tcBorders>
            <w:vAlign w:val="center"/>
          </w:tcPr>
          <w:p>
            <w:pPr>
              <w:snapToGrid w:val="0"/>
              <w:ind w:firstLine="540" w:firstLineChars="300"/>
              <w:rPr>
                <w:rFonts w:eastAsiaTheme="minorEastAsia"/>
                <w:kern w:val="0"/>
                <w:sz w:val="18"/>
                <w:szCs w:val="18"/>
              </w:rPr>
            </w:pPr>
            <w:r>
              <w:rPr>
                <w:rFonts w:eastAsiaTheme="minorEastAsia"/>
                <w:kern w:val="0"/>
                <w:sz w:val="18"/>
                <w:szCs w:val="18"/>
              </w:rPr>
              <w:t>其他乳制品</w:t>
            </w:r>
          </w:p>
        </w:tc>
        <w:tc>
          <w:tcPr>
            <w:tcW w:w="567" w:type="dxa"/>
            <w:tcBorders>
              <w:top w:val="nil"/>
              <w:bottom w:val="nil"/>
            </w:tcBorders>
            <w:noWrap/>
            <w:vAlign w:val="center"/>
          </w:tcPr>
          <w:p>
            <w:pPr>
              <w:snapToGrid w:val="0"/>
              <w:jc w:val="center"/>
              <w:rPr>
                <w:rFonts w:eastAsiaTheme="minorEastAsia"/>
                <w:kern w:val="0"/>
                <w:sz w:val="18"/>
                <w:szCs w:val="18"/>
              </w:rPr>
            </w:pPr>
          </w:p>
        </w:tc>
        <w:tc>
          <w:tcPr>
            <w:tcW w:w="567" w:type="dxa"/>
            <w:tcBorders>
              <w:top w:val="nil"/>
              <w:bottom w:val="nil"/>
            </w:tcBorders>
            <w:noWrap/>
            <w:vAlign w:val="center"/>
          </w:tcPr>
          <w:p>
            <w:pPr>
              <w:snapToGrid w:val="0"/>
              <w:jc w:val="center"/>
              <w:rPr>
                <w:rFonts w:eastAsiaTheme="minorEastAsia"/>
                <w:kern w:val="0"/>
                <w:sz w:val="18"/>
                <w:szCs w:val="18"/>
              </w:rPr>
            </w:pPr>
          </w:p>
        </w:tc>
        <w:tc>
          <w:tcPr>
            <w:tcW w:w="851" w:type="dxa"/>
            <w:tcBorders>
              <w:top w:val="nil"/>
              <w:bottom w:val="nil"/>
            </w:tcBorders>
            <w:noWrap/>
            <w:vAlign w:val="center"/>
          </w:tcPr>
          <w:p>
            <w:pPr>
              <w:snapToGrid w:val="0"/>
              <w:jc w:val="center"/>
              <w:rPr>
                <w:rFonts w:eastAsiaTheme="minorEastAsia"/>
                <w:kern w:val="0"/>
                <w:sz w:val="18"/>
                <w:szCs w:val="18"/>
              </w:rPr>
            </w:pPr>
          </w:p>
        </w:tc>
        <w:tc>
          <w:tcPr>
            <w:tcW w:w="1559" w:type="dxa"/>
            <w:tcBorders>
              <w:top w:val="nil"/>
              <w:bottom w:val="nil"/>
            </w:tcBorders>
            <w:noWrap/>
            <w:vAlign w:val="center"/>
          </w:tcPr>
          <w:p>
            <w:pPr>
              <w:snapToGrid w:val="0"/>
              <w:jc w:val="center"/>
              <w:rPr>
                <w:rFonts w:eastAsiaTheme="minorEastAsia"/>
                <w:kern w:val="0"/>
                <w:sz w:val="18"/>
                <w:szCs w:val="18"/>
              </w:rPr>
            </w:pPr>
          </w:p>
        </w:tc>
        <w:tc>
          <w:tcPr>
            <w:tcW w:w="1143" w:type="dxa"/>
            <w:vMerge w:val="continue"/>
            <w:tcBorders>
              <w:right w:val="single" w:color="auto" w:sz="12" w:space="0"/>
            </w:tcBorders>
            <w:noWrap/>
            <w:vAlign w:val="center"/>
          </w:tcPr>
          <w:p>
            <w:pPr>
              <w:snapToGrid w:val="0"/>
              <w:jc w:val="center"/>
              <w:rPr>
                <w:rFonts w:eastAsiaTheme="minorEastAsia"/>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55" w:hRule="exact"/>
          <w:jc w:val="center"/>
        </w:trPr>
        <w:tc>
          <w:tcPr>
            <w:tcW w:w="1854" w:type="dxa"/>
            <w:vMerge w:val="continue"/>
            <w:tcBorders>
              <w:left w:val="single" w:color="auto" w:sz="12" w:space="0"/>
            </w:tcBorders>
            <w:noWrap/>
            <w:vAlign w:val="center"/>
          </w:tcPr>
          <w:p>
            <w:pPr>
              <w:snapToGrid w:val="0"/>
              <w:jc w:val="center"/>
              <w:rPr>
                <w:rFonts w:eastAsiaTheme="minorEastAsia"/>
                <w:kern w:val="0"/>
                <w:sz w:val="18"/>
                <w:szCs w:val="18"/>
              </w:rPr>
            </w:pPr>
          </w:p>
        </w:tc>
        <w:tc>
          <w:tcPr>
            <w:tcW w:w="3118" w:type="dxa"/>
            <w:tcBorders>
              <w:top w:val="nil"/>
              <w:bottom w:val="nil"/>
            </w:tcBorders>
            <w:vAlign w:val="center"/>
          </w:tcPr>
          <w:p>
            <w:pPr>
              <w:snapToGrid w:val="0"/>
              <w:ind w:firstLine="900" w:firstLineChars="500"/>
              <w:rPr>
                <w:rFonts w:eastAsiaTheme="minorEastAsia"/>
                <w:kern w:val="0"/>
                <w:sz w:val="18"/>
                <w:szCs w:val="18"/>
              </w:rPr>
            </w:pPr>
            <w:r>
              <w:rPr>
                <w:rFonts w:eastAsiaTheme="minorEastAsia"/>
                <w:kern w:val="0"/>
                <w:sz w:val="18"/>
                <w:szCs w:val="18"/>
              </w:rPr>
              <w:t>干酪</w:t>
            </w:r>
          </w:p>
        </w:tc>
        <w:tc>
          <w:tcPr>
            <w:tcW w:w="567" w:type="dxa"/>
            <w:tcBorders>
              <w:top w:val="nil"/>
              <w:bottom w:val="nil"/>
            </w:tcBorders>
            <w:noWrap/>
            <w:vAlign w:val="center"/>
          </w:tcPr>
          <w:p>
            <w:pPr>
              <w:snapToGrid w:val="0"/>
              <w:jc w:val="center"/>
              <w:rPr>
                <w:rFonts w:eastAsiaTheme="minorEastAsia"/>
                <w:kern w:val="0"/>
                <w:sz w:val="18"/>
                <w:szCs w:val="18"/>
              </w:rPr>
            </w:pPr>
            <w:r>
              <w:rPr>
                <w:rFonts w:eastAsiaTheme="minorEastAsia"/>
                <w:kern w:val="0"/>
                <w:sz w:val="18"/>
                <w:szCs w:val="18"/>
              </w:rPr>
              <w:t>5</w:t>
            </w:r>
          </w:p>
        </w:tc>
        <w:tc>
          <w:tcPr>
            <w:tcW w:w="567" w:type="dxa"/>
            <w:tcBorders>
              <w:top w:val="nil"/>
              <w:bottom w:val="nil"/>
            </w:tcBorders>
            <w:noWrap/>
            <w:vAlign w:val="center"/>
          </w:tcPr>
          <w:p>
            <w:pPr>
              <w:snapToGrid w:val="0"/>
              <w:jc w:val="center"/>
              <w:rPr>
                <w:rFonts w:eastAsiaTheme="minorEastAsia"/>
                <w:kern w:val="0"/>
                <w:sz w:val="18"/>
                <w:szCs w:val="18"/>
              </w:rPr>
            </w:pPr>
            <w:r>
              <w:rPr>
                <w:rFonts w:eastAsiaTheme="minorEastAsia"/>
                <w:kern w:val="0"/>
                <w:sz w:val="18"/>
                <w:szCs w:val="18"/>
              </w:rPr>
              <w:t>0</w:t>
            </w:r>
          </w:p>
        </w:tc>
        <w:tc>
          <w:tcPr>
            <w:tcW w:w="851" w:type="dxa"/>
            <w:tcBorders>
              <w:top w:val="nil"/>
              <w:bottom w:val="nil"/>
            </w:tcBorders>
            <w:noWrap/>
            <w:vAlign w:val="center"/>
          </w:tcPr>
          <w:p>
            <w:pPr>
              <w:snapToGrid w:val="0"/>
              <w:jc w:val="center"/>
              <w:rPr>
                <w:rFonts w:eastAsiaTheme="minorEastAsia"/>
                <w:kern w:val="0"/>
                <w:sz w:val="18"/>
                <w:szCs w:val="18"/>
              </w:rPr>
            </w:pPr>
            <w:r>
              <w:rPr>
                <w:rFonts w:eastAsiaTheme="minorEastAsia"/>
                <w:kern w:val="0"/>
                <w:sz w:val="18"/>
                <w:szCs w:val="18"/>
              </w:rPr>
              <w:t>0</w:t>
            </w:r>
          </w:p>
        </w:tc>
        <w:tc>
          <w:tcPr>
            <w:tcW w:w="1559" w:type="dxa"/>
            <w:tcBorders>
              <w:top w:val="nil"/>
              <w:bottom w:val="nil"/>
            </w:tcBorders>
            <w:noWrap/>
            <w:vAlign w:val="center"/>
          </w:tcPr>
          <w:p>
            <w:pPr>
              <w:snapToGrid w:val="0"/>
              <w:jc w:val="center"/>
              <w:rPr>
                <w:rFonts w:eastAsiaTheme="minorEastAsia"/>
                <w:kern w:val="0"/>
                <w:sz w:val="18"/>
                <w:szCs w:val="18"/>
              </w:rPr>
            </w:pPr>
            <w:r>
              <w:rPr>
                <w:rFonts w:eastAsiaTheme="minorEastAsia"/>
                <w:kern w:val="0"/>
                <w:sz w:val="18"/>
                <w:szCs w:val="18"/>
              </w:rPr>
              <w:t>-</w:t>
            </w:r>
          </w:p>
        </w:tc>
        <w:tc>
          <w:tcPr>
            <w:tcW w:w="1143" w:type="dxa"/>
            <w:vMerge w:val="continue"/>
            <w:tcBorders>
              <w:right w:val="single" w:color="auto" w:sz="12" w:space="0"/>
            </w:tcBorders>
            <w:noWrap/>
            <w:vAlign w:val="center"/>
          </w:tcPr>
          <w:p>
            <w:pPr>
              <w:snapToGrid w:val="0"/>
              <w:jc w:val="center"/>
              <w:rPr>
                <w:rFonts w:eastAsiaTheme="minorEastAsia"/>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55" w:hRule="exact"/>
          <w:jc w:val="center"/>
        </w:trPr>
        <w:tc>
          <w:tcPr>
            <w:tcW w:w="1854" w:type="dxa"/>
            <w:vMerge w:val="continue"/>
            <w:tcBorders>
              <w:left w:val="single" w:color="auto" w:sz="12" w:space="0"/>
            </w:tcBorders>
            <w:noWrap/>
            <w:vAlign w:val="center"/>
          </w:tcPr>
          <w:p>
            <w:pPr>
              <w:snapToGrid w:val="0"/>
              <w:jc w:val="center"/>
              <w:rPr>
                <w:rFonts w:eastAsiaTheme="minorEastAsia"/>
                <w:kern w:val="0"/>
                <w:sz w:val="18"/>
                <w:szCs w:val="18"/>
              </w:rPr>
            </w:pPr>
          </w:p>
        </w:tc>
        <w:tc>
          <w:tcPr>
            <w:tcW w:w="3118" w:type="dxa"/>
            <w:tcBorders>
              <w:top w:val="nil"/>
              <w:bottom w:val="single" w:color="auto" w:sz="4" w:space="0"/>
            </w:tcBorders>
            <w:vAlign w:val="center"/>
          </w:tcPr>
          <w:p>
            <w:pPr>
              <w:snapToGrid w:val="0"/>
              <w:ind w:firstLine="900" w:firstLineChars="500"/>
              <w:rPr>
                <w:rFonts w:eastAsiaTheme="minorEastAsia"/>
                <w:kern w:val="0"/>
                <w:sz w:val="18"/>
                <w:szCs w:val="18"/>
              </w:rPr>
            </w:pPr>
            <w:r>
              <w:rPr>
                <w:rFonts w:eastAsiaTheme="minorEastAsia"/>
                <w:kern w:val="0"/>
                <w:sz w:val="18"/>
                <w:szCs w:val="18"/>
              </w:rPr>
              <w:t>再制干酪</w:t>
            </w:r>
          </w:p>
        </w:tc>
        <w:tc>
          <w:tcPr>
            <w:tcW w:w="567" w:type="dxa"/>
            <w:tcBorders>
              <w:top w:val="nil"/>
              <w:bottom w:val="single" w:color="auto" w:sz="4" w:space="0"/>
            </w:tcBorders>
            <w:noWrap/>
            <w:vAlign w:val="center"/>
          </w:tcPr>
          <w:p>
            <w:pPr>
              <w:snapToGrid w:val="0"/>
              <w:jc w:val="center"/>
              <w:rPr>
                <w:rFonts w:eastAsiaTheme="minorEastAsia"/>
                <w:kern w:val="0"/>
                <w:sz w:val="18"/>
                <w:szCs w:val="18"/>
              </w:rPr>
            </w:pPr>
            <w:r>
              <w:rPr>
                <w:rFonts w:eastAsiaTheme="minorEastAsia"/>
                <w:kern w:val="0"/>
                <w:sz w:val="18"/>
                <w:szCs w:val="18"/>
              </w:rPr>
              <w:t>5</w:t>
            </w:r>
          </w:p>
        </w:tc>
        <w:tc>
          <w:tcPr>
            <w:tcW w:w="567" w:type="dxa"/>
            <w:tcBorders>
              <w:top w:val="nil"/>
              <w:bottom w:val="single" w:color="auto" w:sz="4" w:space="0"/>
            </w:tcBorders>
            <w:noWrap/>
            <w:vAlign w:val="center"/>
          </w:tcPr>
          <w:p>
            <w:pPr>
              <w:snapToGrid w:val="0"/>
              <w:jc w:val="center"/>
              <w:rPr>
                <w:rFonts w:eastAsiaTheme="minorEastAsia"/>
                <w:kern w:val="0"/>
                <w:sz w:val="18"/>
                <w:szCs w:val="18"/>
              </w:rPr>
            </w:pPr>
            <w:r>
              <w:rPr>
                <w:rFonts w:eastAsiaTheme="minorEastAsia"/>
                <w:kern w:val="0"/>
                <w:sz w:val="18"/>
                <w:szCs w:val="18"/>
              </w:rPr>
              <w:t>0</w:t>
            </w:r>
          </w:p>
        </w:tc>
        <w:tc>
          <w:tcPr>
            <w:tcW w:w="851" w:type="dxa"/>
            <w:tcBorders>
              <w:top w:val="nil"/>
              <w:bottom w:val="single" w:color="auto" w:sz="4" w:space="0"/>
            </w:tcBorders>
            <w:noWrap/>
            <w:vAlign w:val="center"/>
          </w:tcPr>
          <w:p>
            <w:pPr>
              <w:snapToGrid w:val="0"/>
              <w:jc w:val="center"/>
              <w:rPr>
                <w:rFonts w:eastAsiaTheme="minorEastAsia"/>
                <w:kern w:val="0"/>
                <w:sz w:val="18"/>
                <w:szCs w:val="18"/>
              </w:rPr>
            </w:pPr>
            <w:r>
              <w:rPr>
                <w:rFonts w:eastAsiaTheme="minorEastAsia"/>
                <w:kern w:val="0"/>
                <w:sz w:val="18"/>
                <w:szCs w:val="18"/>
              </w:rPr>
              <w:t>0</w:t>
            </w:r>
          </w:p>
        </w:tc>
        <w:tc>
          <w:tcPr>
            <w:tcW w:w="1559" w:type="dxa"/>
            <w:tcBorders>
              <w:top w:val="nil"/>
              <w:bottom w:val="single" w:color="auto" w:sz="4" w:space="0"/>
            </w:tcBorders>
            <w:noWrap/>
            <w:vAlign w:val="center"/>
          </w:tcPr>
          <w:p>
            <w:pPr>
              <w:snapToGrid w:val="0"/>
              <w:jc w:val="center"/>
              <w:rPr>
                <w:rFonts w:eastAsiaTheme="minorEastAsia"/>
                <w:kern w:val="0"/>
                <w:sz w:val="18"/>
                <w:szCs w:val="18"/>
              </w:rPr>
            </w:pPr>
            <w:r>
              <w:rPr>
                <w:rFonts w:eastAsiaTheme="minorEastAsia"/>
                <w:kern w:val="0"/>
                <w:sz w:val="18"/>
                <w:szCs w:val="18"/>
              </w:rPr>
              <w:t>-</w:t>
            </w:r>
          </w:p>
        </w:tc>
        <w:tc>
          <w:tcPr>
            <w:tcW w:w="1143" w:type="dxa"/>
            <w:vMerge w:val="continue"/>
            <w:tcBorders>
              <w:right w:val="single" w:color="auto" w:sz="12" w:space="0"/>
            </w:tcBorders>
            <w:noWrap/>
            <w:vAlign w:val="center"/>
          </w:tcPr>
          <w:p>
            <w:pPr>
              <w:snapToGrid w:val="0"/>
              <w:jc w:val="center"/>
              <w:rPr>
                <w:rFonts w:eastAsiaTheme="minorEastAsia"/>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255" w:hRule="exact"/>
          <w:jc w:val="center"/>
        </w:trPr>
        <w:tc>
          <w:tcPr>
            <w:tcW w:w="1854" w:type="dxa"/>
            <w:vMerge w:val="continue"/>
            <w:tcBorders>
              <w:left w:val="single" w:color="auto" w:sz="12" w:space="0"/>
            </w:tcBorders>
            <w:noWrap/>
            <w:vAlign w:val="center"/>
          </w:tcPr>
          <w:p>
            <w:pPr>
              <w:snapToGrid w:val="0"/>
              <w:jc w:val="center"/>
              <w:rPr>
                <w:rFonts w:eastAsiaTheme="minorEastAsia"/>
                <w:kern w:val="0"/>
                <w:sz w:val="18"/>
                <w:szCs w:val="18"/>
              </w:rPr>
            </w:pPr>
          </w:p>
        </w:tc>
        <w:tc>
          <w:tcPr>
            <w:tcW w:w="3118" w:type="dxa"/>
            <w:tcBorders>
              <w:top w:val="single" w:color="auto" w:sz="4" w:space="0"/>
            </w:tcBorders>
            <w:vAlign w:val="center"/>
          </w:tcPr>
          <w:p>
            <w:pPr>
              <w:snapToGrid w:val="0"/>
              <w:ind w:firstLine="180" w:firstLineChars="100"/>
              <w:rPr>
                <w:rFonts w:eastAsiaTheme="minorEastAsia"/>
                <w:kern w:val="0"/>
                <w:sz w:val="18"/>
                <w:szCs w:val="18"/>
              </w:rPr>
            </w:pPr>
            <w:r>
              <w:rPr>
                <w:rFonts w:eastAsiaTheme="minorEastAsia"/>
                <w:kern w:val="0"/>
                <w:sz w:val="18"/>
                <w:szCs w:val="18"/>
              </w:rPr>
              <w:t>肉制品</w:t>
            </w:r>
          </w:p>
        </w:tc>
        <w:tc>
          <w:tcPr>
            <w:tcW w:w="567" w:type="dxa"/>
            <w:tcBorders>
              <w:top w:val="single" w:color="auto" w:sz="4" w:space="0"/>
            </w:tcBorders>
            <w:noWrap/>
            <w:vAlign w:val="center"/>
          </w:tcPr>
          <w:p>
            <w:pPr>
              <w:snapToGrid w:val="0"/>
              <w:jc w:val="center"/>
              <w:rPr>
                <w:rFonts w:eastAsiaTheme="minorEastAsia"/>
                <w:kern w:val="0"/>
                <w:sz w:val="18"/>
                <w:szCs w:val="18"/>
              </w:rPr>
            </w:pPr>
            <w:r>
              <w:rPr>
                <w:rFonts w:eastAsiaTheme="minorEastAsia"/>
                <w:kern w:val="0"/>
                <w:sz w:val="18"/>
                <w:szCs w:val="18"/>
              </w:rPr>
              <w:t>5</w:t>
            </w:r>
          </w:p>
        </w:tc>
        <w:tc>
          <w:tcPr>
            <w:tcW w:w="567" w:type="dxa"/>
            <w:tcBorders>
              <w:top w:val="single" w:color="auto" w:sz="4" w:space="0"/>
            </w:tcBorders>
            <w:noWrap/>
            <w:vAlign w:val="center"/>
          </w:tcPr>
          <w:p>
            <w:pPr>
              <w:snapToGrid w:val="0"/>
              <w:jc w:val="center"/>
              <w:rPr>
                <w:rFonts w:eastAsiaTheme="minorEastAsia"/>
                <w:kern w:val="0"/>
                <w:sz w:val="18"/>
                <w:szCs w:val="18"/>
              </w:rPr>
            </w:pPr>
            <w:r>
              <w:rPr>
                <w:rFonts w:eastAsiaTheme="minorEastAsia"/>
                <w:kern w:val="0"/>
                <w:sz w:val="18"/>
                <w:szCs w:val="18"/>
              </w:rPr>
              <w:t>0</w:t>
            </w:r>
          </w:p>
        </w:tc>
        <w:tc>
          <w:tcPr>
            <w:tcW w:w="851" w:type="dxa"/>
            <w:tcBorders>
              <w:top w:val="single" w:color="auto" w:sz="4" w:space="0"/>
            </w:tcBorders>
            <w:noWrap/>
            <w:vAlign w:val="center"/>
          </w:tcPr>
          <w:p>
            <w:pPr>
              <w:snapToGrid w:val="0"/>
              <w:jc w:val="center"/>
              <w:rPr>
                <w:rFonts w:eastAsiaTheme="minorEastAsia"/>
                <w:kern w:val="0"/>
                <w:sz w:val="18"/>
                <w:szCs w:val="18"/>
              </w:rPr>
            </w:pPr>
            <w:r>
              <w:rPr>
                <w:rFonts w:eastAsiaTheme="minorEastAsia"/>
                <w:kern w:val="0"/>
                <w:sz w:val="18"/>
                <w:szCs w:val="18"/>
              </w:rPr>
              <w:t>0</w:t>
            </w:r>
          </w:p>
        </w:tc>
        <w:tc>
          <w:tcPr>
            <w:tcW w:w="1559" w:type="dxa"/>
            <w:tcBorders>
              <w:top w:val="single" w:color="auto" w:sz="4" w:space="0"/>
            </w:tcBorders>
            <w:noWrap/>
            <w:vAlign w:val="center"/>
          </w:tcPr>
          <w:p>
            <w:pPr>
              <w:snapToGrid w:val="0"/>
              <w:jc w:val="center"/>
              <w:rPr>
                <w:rFonts w:eastAsiaTheme="minorEastAsia"/>
                <w:kern w:val="0"/>
                <w:sz w:val="18"/>
                <w:szCs w:val="18"/>
              </w:rPr>
            </w:pPr>
            <w:r>
              <w:rPr>
                <w:rFonts w:eastAsiaTheme="minorEastAsia"/>
                <w:kern w:val="0"/>
                <w:sz w:val="18"/>
                <w:szCs w:val="18"/>
              </w:rPr>
              <w:t>-</w:t>
            </w:r>
          </w:p>
        </w:tc>
        <w:tc>
          <w:tcPr>
            <w:tcW w:w="1143" w:type="dxa"/>
            <w:vMerge w:val="continue"/>
            <w:tcBorders>
              <w:right w:val="single" w:color="auto" w:sz="12" w:space="0"/>
            </w:tcBorders>
            <w:noWrap/>
            <w:vAlign w:val="center"/>
          </w:tcPr>
          <w:p>
            <w:pPr>
              <w:snapToGrid w:val="0"/>
              <w:jc w:val="center"/>
              <w:rPr>
                <w:rFonts w:eastAsiaTheme="minorEastAsia"/>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55" w:hRule="exact"/>
          <w:jc w:val="center"/>
        </w:trPr>
        <w:tc>
          <w:tcPr>
            <w:tcW w:w="1854" w:type="dxa"/>
            <w:vMerge w:val="continue"/>
            <w:tcBorders>
              <w:left w:val="single" w:color="auto" w:sz="12" w:space="0"/>
            </w:tcBorders>
            <w:noWrap/>
            <w:vAlign w:val="center"/>
          </w:tcPr>
          <w:p>
            <w:pPr>
              <w:snapToGrid w:val="0"/>
              <w:jc w:val="center"/>
              <w:rPr>
                <w:rFonts w:eastAsiaTheme="minorEastAsia"/>
                <w:kern w:val="0"/>
                <w:sz w:val="18"/>
                <w:szCs w:val="18"/>
              </w:rPr>
            </w:pPr>
          </w:p>
        </w:tc>
        <w:tc>
          <w:tcPr>
            <w:tcW w:w="3118" w:type="dxa"/>
            <w:tcBorders>
              <w:bottom w:val="single" w:color="auto" w:sz="4" w:space="0"/>
            </w:tcBorders>
            <w:vAlign w:val="center"/>
          </w:tcPr>
          <w:p>
            <w:pPr>
              <w:snapToGrid w:val="0"/>
              <w:ind w:firstLine="180" w:firstLineChars="100"/>
              <w:rPr>
                <w:rFonts w:eastAsiaTheme="minorEastAsia"/>
                <w:kern w:val="0"/>
                <w:sz w:val="18"/>
                <w:szCs w:val="18"/>
              </w:rPr>
            </w:pPr>
            <w:r>
              <w:rPr>
                <w:rFonts w:eastAsiaTheme="minorEastAsia"/>
                <w:color w:val="000000"/>
                <w:kern w:val="0"/>
                <w:sz w:val="18"/>
                <w:szCs w:val="18"/>
              </w:rPr>
              <w:t>炒货食品及坚果制品</w:t>
            </w:r>
          </w:p>
        </w:tc>
        <w:tc>
          <w:tcPr>
            <w:tcW w:w="567" w:type="dxa"/>
            <w:tcBorders>
              <w:bottom w:val="single" w:color="auto" w:sz="4" w:space="0"/>
            </w:tcBorders>
            <w:noWrap/>
            <w:vAlign w:val="center"/>
          </w:tcPr>
          <w:p>
            <w:pPr>
              <w:snapToGrid w:val="0"/>
              <w:jc w:val="center"/>
              <w:rPr>
                <w:rFonts w:eastAsiaTheme="minorEastAsia"/>
                <w:kern w:val="0"/>
                <w:sz w:val="18"/>
                <w:szCs w:val="18"/>
              </w:rPr>
            </w:pPr>
            <w:r>
              <w:rPr>
                <w:rFonts w:eastAsiaTheme="minorEastAsia"/>
                <w:kern w:val="0"/>
                <w:sz w:val="18"/>
                <w:szCs w:val="18"/>
              </w:rPr>
              <w:t>5</w:t>
            </w:r>
          </w:p>
        </w:tc>
        <w:tc>
          <w:tcPr>
            <w:tcW w:w="567" w:type="dxa"/>
            <w:tcBorders>
              <w:bottom w:val="single" w:color="auto" w:sz="4" w:space="0"/>
            </w:tcBorders>
            <w:noWrap/>
            <w:vAlign w:val="center"/>
          </w:tcPr>
          <w:p>
            <w:pPr>
              <w:snapToGrid w:val="0"/>
              <w:jc w:val="center"/>
              <w:rPr>
                <w:rFonts w:eastAsiaTheme="minorEastAsia"/>
                <w:kern w:val="0"/>
                <w:sz w:val="18"/>
                <w:szCs w:val="18"/>
              </w:rPr>
            </w:pPr>
            <w:r>
              <w:rPr>
                <w:rFonts w:eastAsiaTheme="minorEastAsia"/>
                <w:kern w:val="0"/>
                <w:sz w:val="18"/>
                <w:szCs w:val="18"/>
              </w:rPr>
              <w:t>0</w:t>
            </w:r>
          </w:p>
        </w:tc>
        <w:tc>
          <w:tcPr>
            <w:tcW w:w="851" w:type="dxa"/>
            <w:tcBorders>
              <w:bottom w:val="single" w:color="auto" w:sz="4" w:space="0"/>
            </w:tcBorders>
            <w:noWrap/>
            <w:vAlign w:val="center"/>
          </w:tcPr>
          <w:p>
            <w:pPr>
              <w:snapToGrid w:val="0"/>
              <w:jc w:val="center"/>
              <w:rPr>
                <w:rFonts w:eastAsiaTheme="minorEastAsia"/>
                <w:kern w:val="0"/>
                <w:sz w:val="18"/>
                <w:szCs w:val="18"/>
              </w:rPr>
            </w:pPr>
            <w:r>
              <w:rPr>
                <w:rFonts w:eastAsiaTheme="minorEastAsia"/>
                <w:kern w:val="0"/>
                <w:sz w:val="18"/>
                <w:szCs w:val="18"/>
              </w:rPr>
              <w:t>0</w:t>
            </w:r>
          </w:p>
        </w:tc>
        <w:tc>
          <w:tcPr>
            <w:tcW w:w="1559" w:type="dxa"/>
            <w:tcBorders>
              <w:bottom w:val="single" w:color="auto" w:sz="4" w:space="0"/>
            </w:tcBorders>
            <w:noWrap/>
            <w:vAlign w:val="center"/>
          </w:tcPr>
          <w:p>
            <w:pPr>
              <w:snapToGrid w:val="0"/>
              <w:jc w:val="center"/>
              <w:rPr>
                <w:rFonts w:eastAsiaTheme="minorEastAsia"/>
                <w:kern w:val="0"/>
                <w:sz w:val="18"/>
                <w:szCs w:val="18"/>
              </w:rPr>
            </w:pPr>
            <w:r>
              <w:rPr>
                <w:rFonts w:eastAsiaTheme="minorEastAsia"/>
                <w:kern w:val="0"/>
                <w:sz w:val="18"/>
                <w:szCs w:val="18"/>
              </w:rPr>
              <w:t>-</w:t>
            </w:r>
          </w:p>
        </w:tc>
        <w:tc>
          <w:tcPr>
            <w:tcW w:w="1143" w:type="dxa"/>
            <w:vMerge w:val="continue"/>
            <w:tcBorders>
              <w:right w:val="single" w:color="auto" w:sz="12" w:space="0"/>
            </w:tcBorders>
            <w:noWrap/>
            <w:vAlign w:val="center"/>
          </w:tcPr>
          <w:p>
            <w:pPr>
              <w:snapToGrid w:val="0"/>
              <w:jc w:val="center"/>
              <w:rPr>
                <w:rFonts w:eastAsiaTheme="minorEastAsia"/>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255" w:hRule="exact"/>
          <w:jc w:val="center"/>
        </w:trPr>
        <w:tc>
          <w:tcPr>
            <w:tcW w:w="1854" w:type="dxa"/>
            <w:vMerge w:val="restart"/>
            <w:tcBorders>
              <w:left w:val="single" w:color="auto" w:sz="12" w:space="0"/>
            </w:tcBorders>
            <w:noWrap/>
            <w:vAlign w:val="center"/>
          </w:tcPr>
          <w:p>
            <w:pPr>
              <w:snapToGrid w:val="0"/>
              <w:jc w:val="center"/>
              <w:rPr>
                <w:rFonts w:eastAsiaTheme="minorEastAsia"/>
                <w:kern w:val="0"/>
                <w:sz w:val="18"/>
                <w:szCs w:val="18"/>
              </w:rPr>
            </w:pPr>
            <w:r>
              <w:rPr>
                <w:rFonts w:eastAsiaTheme="minorEastAsia"/>
                <w:kern w:val="0"/>
                <w:sz w:val="18"/>
                <w:szCs w:val="18"/>
              </w:rPr>
              <w:t>致泻大肠埃希氏菌</w:t>
            </w:r>
          </w:p>
        </w:tc>
        <w:tc>
          <w:tcPr>
            <w:tcW w:w="3118" w:type="dxa"/>
            <w:tcBorders>
              <w:top w:val="single" w:color="auto" w:sz="4" w:space="0"/>
              <w:bottom w:val="nil"/>
            </w:tcBorders>
            <w:vAlign w:val="center"/>
          </w:tcPr>
          <w:p>
            <w:pPr>
              <w:snapToGrid w:val="0"/>
              <w:ind w:firstLine="180" w:firstLineChars="100"/>
              <w:rPr>
                <w:rFonts w:eastAsiaTheme="minorEastAsia"/>
                <w:sz w:val="18"/>
                <w:szCs w:val="18"/>
              </w:rPr>
            </w:pPr>
            <w:r>
              <w:rPr>
                <w:rFonts w:eastAsiaTheme="minorEastAsia"/>
                <w:sz w:val="18"/>
                <w:szCs w:val="18"/>
              </w:rPr>
              <w:t>肉制品</w:t>
            </w:r>
          </w:p>
        </w:tc>
        <w:tc>
          <w:tcPr>
            <w:tcW w:w="567" w:type="dxa"/>
            <w:tcBorders>
              <w:top w:val="single" w:color="auto" w:sz="4" w:space="0"/>
              <w:bottom w:val="nil"/>
            </w:tcBorders>
            <w:noWrap/>
            <w:vAlign w:val="center"/>
          </w:tcPr>
          <w:p>
            <w:pPr>
              <w:snapToGrid w:val="0"/>
              <w:jc w:val="center"/>
              <w:rPr>
                <w:rFonts w:eastAsiaTheme="minorEastAsia"/>
                <w:kern w:val="0"/>
                <w:sz w:val="18"/>
                <w:szCs w:val="18"/>
              </w:rPr>
            </w:pPr>
          </w:p>
        </w:tc>
        <w:tc>
          <w:tcPr>
            <w:tcW w:w="567" w:type="dxa"/>
            <w:tcBorders>
              <w:top w:val="single" w:color="auto" w:sz="4" w:space="0"/>
              <w:bottom w:val="nil"/>
            </w:tcBorders>
            <w:noWrap/>
            <w:vAlign w:val="center"/>
          </w:tcPr>
          <w:p>
            <w:pPr>
              <w:snapToGrid w:val="0"/>
              <w:jc w:val="center"/>
              <w:rPr>
                <w:rFonts w:eastAsiaTheme="minorEastAsia"/>
                <w:kern w:val="0"/>
                <w:sz w:val="18"/>
                <w:szCs w:val="18"/>
              </w:rPr>
            </w:pPr>
          </w:p>
        </w:tc>
        <w:tc>
          <w:tcPr>
            <w:tcW w:w="851" w:type="dxa"/>
            <w:tcBorders>
              <w:top w:val="single" w:color="auto" w:sz="4" w:space="0"/>
              <w:bottom w:val="nil"/>
            </w:tcBorders>
            <w:noWrap/>
            <w:vAlign w:val="center"/>
          </w:tcPr>
          <w:p>
            <w:pPr>
              <w:snapToGrid w:val="0"/>
              <w:jc w:val="center"/>
              <w:rPr>
                <w:rFonts w:eastAsiaTheme="minorEastAsia"/>
                <w:kern w:val="0"/>
                <w:sz w:val="18"/>
                <w:szCs w:val="18"/>
              </w:rPr>
            </w:pPr>
          </w:p>
        </w:tc>
        <w:tc>
          <w:tcPr>
            <w:tcW w:w="1559" w:type="dxa"/>
            <w:tcBorders>
              <w:top w:val="single" w:color="auto" w:sz="4" w:space="0"/>
              <w:bottom w:val="nil"/>
            </w:tcBorders>
            <w:noWrap/>
            <w:vAlign w:val="center"/>
          </w:tcPr>
          <w:p>
            <w:pPr>
              <w:snapToGrid w:val="0"/>
              <w:jc w:val="center"/>
              <w:rPr>
                <w:rFonts w:eastAsiaTheme="minorEastAsia"/>
                <w:kern w:val="0"/>
                <w:sz w:val="18"/>
                <w:szCs w:val="18"/>
              </w:rPr>
            </w:pPr>
          </w:p>
        </w:tc>
        <w:tc>
          <w:tcPr>
            <w:tcW w:w="1143" w:type="dxa"/>
            <w:vMerge w:val="restart"/>
            <w:tcBorders>
              <w:right w:val="single" w:color="auto" w:sz="12" w:space="0"/>
            </w:tcBorders>
            <w:noWrap/>
            <w:vAlign w:val="center"/>
          </w:tcPr>
          <w:p>
            <w:pPr>
              <w:snapToGrid w:val="0"/>
              <w:jc w:val="center"/>
              <w:rPr>
                <w:rFonts w:eastAsiaTheme="minorEastAsia"/>
                <w:kern w:val="0"/>
                <w:sz w:val="18"/>
                <w:szCs w:val="18"/>
              </w:rPr>
            </w:pPr>
            <w:r>
              <w:rPr>
                <w:rFonts w:eastAsiaTheme="minorEastAsia"/>
                <w:kern w:val="0"/>
                <w:sz w:val="18"/>
                <w:szCs w:val="18"/>
              </w:rPr>
              <w:t>GB 4789.6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55" w:hRule="exact"/>
          <w:jc w:val="center"/>
        </w:trPr>
        <w:tc>
          <w:tcPr>
            <w:tcW w:w="1854" w:type="dxa"/>
            <w:vMerge w:val="continue"/>
            <w:tcBorders>
              <w:left w:val="single" w:color="auto" w:sz="12" w:space="0"/>
            </w:tcBorders>
            <w:noWrap/>
            <w:vAlign w:val="center"/>
          </w:tcPr>
          <w:p>
            <w:pPr>
              <w:snapToGrid w:val="0"/>
              <w:jc w:val="center"/>
              <w:rPr>
                <w:rFonts w:eastAsiaTheme="minorEastAsia"/>
                <w:kern w:val="0"/>
                <w:sz w:val="18"/>
                <w:szCs w:val="18"/>
              </w:rPr>
            </w:pPr>
          </w:p>
        </w:tc>
        <w:tc>
          <w:tcPr>
            <w:tcW w:w="3118" w:type="dxa"/>
            <w:tcBorders>
              <w:top w:val="nil"/>
              <w:bottom w:val="single" w:color="auto" w:sz="4" w:space="0"/>
            </w:tcBorders>
            <w:vAlign w:val="center"/>
          </w:tcPr>
          <w:p>
            <w:pPr>
              <w:snapToGrid w:val="0"/>
              <w:ind w:firstLine="900" w:firstLineChars="500"/>
              <w:rPr>
                <w:rFonts w:eastAsiaTheme="minorEastAsia"/>
                <w:kern w:val="0"/>
                <w:sz w:val="18"/>
                <w:szCs w:val="18"/>
              </w:rPr>
            </w:pPr>
            <w:bookmarkStart w:id="297" w:name="_Hlk144468803"/>
            <w:r>
              <w:rPr>
                <w:rFonts w:eastAsiaTheme="minorEastAsia"/>
                <w:sz w:val="18"/>
                <w:szCs w:val="18"/>
              </w:rPr>
              <w:t>热加工熟牛肉制品</w:t>
            </w:r>
            <w:bookmarkEnd w:id="297"/>
          </w:p>
        </w:tc>
        <w:tc>
          <w:tcPr>
            <w:tcW w:w="567" w:type="dxa"/>
            <w:tcBorders>
              <w:top w:val="nil"/>
              <w:bottom w:val="single" w:color="auto" w:sz="4" w:space="0"/>
            </w:tcBorders>
            <w:noWrap/>
            <w:vAlign w:val="center"/>
          </w:tcPr>
          <w:p>
            <w:pPr>
              <w:snapToGrid w:val="0"/>
              <w:jc w:val="center"/>
              <w:rPr>
                <w:rFonts w:eastAsiaTheme="minorEastAsia"/>
                <w:kern w:val="0"/>
                <w:sz w:val="18"/>
                <w:szCs w:val="18"/>
              </w:rPr>
            </w:pPr>
            <w:r>
              <w:rPr>
                <w:rFonts w:eastAsiaTheme="minorEastAsia"/>
                <w:kern w:val="0"/>
                <w:sz w:val="18"/>
                <w:szCs w:val="18"/>
              </w:rPr>
              <w:t>5</w:t>
            </w:r>
          </w:p>
        </w:tc>
        <w:tc>
          <w:tcPr>
            <w:tcW w:w="567" w:type="dxa"/>
            <w:tcBorders>
              <w:top w:val="nil"/>
              <w:bottom w:val="single" w:color="auto" w:sz="4" w:space="0"/>
            </w:tcBorders>
            <w:noWrap/>
            <w:vAlign w:val="center"/>
          </w:tcPr>
          <w:p>
            <w:pPr>
              <w:snapToGrid w:val="0"/>
              <w:jc w:val="center"/>
              <w:rPr>
                <w:rFonts w:eastAsiaTheme="minorEastAsia"/>
                <w:kern w:val="0"/>
                <w:sz w:val="18"/>
                <w:szCs w:val="18"/>
              </w:rPr>
            </w:pPr>
            <w:r>
              <w:rPr>
                <w:rFonts w:eastAsiaTheme="minorEastAsia"/>
                <w:kern w:val="0"/>
                <w:sz w:val="18"/>
                <w:szCs w:val="18"/>
              </w:rPr>
              <w:t>0</w:t>
            </w:r>
          </w:p>
        </w:tc>
        <w:tc>
          <w:tcPr>
            <w:tcW w:w="851" w:type="dxa"/>
            <w:tcBorders>
              <w:top w:val="nil"/>
              <w:bottom w:val="single" w:color="auto" w:sz="4" w:space="0"/>
            </w:tcBorders>
            <w:noWrap/>
            <w:vAlign w:val="center"/>
          </w:tcPr>
          <w:p>
            <w:pPr>
              <w:snapToGrid w:val="0"/>
              <w:jc w:val="center"/>
              <w:rPr>
                <w:rFonts w:eastAsiaTheme="minorEastAsia"/>
                <w:kern w:val="0"/>
                <w:sz w:val="18"/>
                <w:szCs w:val="18"/>
              </w:rPr>
            </w:pPr>
            <w:r>
              <w:rPr>
                <w:rFonts w:eastAsiaTheme="minorEastAsia"/>
                <w:kern w:val="0"/>
                <w:sz w:val="18"/>
                <w:szCs w:val="18"/>
              </w:rPr>
              <w:t>0</w:t>
            </w:r>
          </w:p>
        </w:tc>
        <w:tc>
          <w:tcPr>
            <w:tcW w:w="1559" w:type="dxa"/>
            <w:tcBorders>
              <w:top w:val="nil"/>
              <w:bottom w:val="single" w:color="auto" w:sz="4" w:space="0"/>
            </w:tcBorders>
            <w:noWrap/>
            <w:vAlign w:val="center"/>
          </w:tcPr>
          <w:p>
            <w:pPr>
              <w:snapToGrid w:val="0"/>
              <w:jc w:val="center"/>
              <w:rPr>
                <w:rFonts w:eastAsiaTheme="minorEastAsia"/>
                <w:kern w:val="0"/>
                <w:sz w:val="18"/>
                <w:szCs w:val="18"/>
              </w:rPr>
            </w:pPr>
            <w:r>
              <w:rPr>
                <w:rFonts w:eastAsiaTheme="minorEastAsia"/>
                <w:kern w:val="0"/>
                <w:sz w:val="18"/>
                <w:szCs w:val="18"/>
              </w:rPr>
              <w:t>-</w:t>
            </w:r>
          </w:p>
        </w:tc>
        <w:tc>
          <w:tcPr>
            <w:tcW w:w="1143" w:type="dxa"/>
            <w:vMerge w:val="continue"/>
            <w:tcBorders>
              <w:right w:val="single" w:color="auto" w:sz="12" w:space="0"/>
            </w:tcBorders>
            <w:noWrap/>
            <w:vAlign w:val="center"/>
          </w:tcPr>
          <w:p>
            <w:pPr>
              <w:snapToGrid w:val="0"/>
              <w:jc w:val="center"/>
              <w:rPr>
                <w:rFonts w:eastAsiaTheme="minorEastAsia"/>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55" w:hRule="exact"/>
          <w:jc w:val="center"/>
        </w:trPr>
        <w:tc>
          <w:tcPr>
            <w:tcW w:w="1854" w:type="dxa"/>
            <w:vMerge w:val="restart"/>
            <w:tcBorders>
              <w:left w:val="single" w:color="auto" w:sz="12" w:space="0"/>
            </w:tcBorders>
            <w:noWrap/>
            <w:vAlign w:val="center"/>
          </w:tcPr>
          <w:p>
            <w:pPr>
              <w:snapToGrid w:val="0"/>
              <w:jc w:val="center"/>
              <w:rPr>
                <w:rFonts w:eastAsiaTheme="minorEastAsia"/>
                <w:kern w:val="0"/>
                <w:sz w:val="18"/>
                <w:szCs w:val="18"/>
              </w:rPr>
            </w:pPr>
            <w:r>
              <w:rPr>
                <w:rFonts w:eastAsiaTheme="minorEastAsia"/>
                <w:kern w:val="0"/>
                <w:sz w:val="18"/>
                <w:szCs w:val="18"/>
              </w:rPr>
              <w:t>克罗诺杆菌属（阪崎肠杆菌）</w:t>
            </w:r>
          </w:p>
        </w:tc>
        <w:tc>
          <w:tcPr>
            <w:tcW w:w="3118" w:type="dxa"/>
            <w:tcBorders>
              <w:top w:val="single" w:color="auto" w:sz="4" w:space="0"/>
              <w:bottom w:val="single" w:color="auto" w:sz="4" w:space="0"/>
            </w:tcBorders>
            <w:vAlign w:val="center"/>
          </w:tcPr>
          <w:p>
            <w:pPr>
              <w:snapToGrid w:val="0"/>
              <w:ind w:firstLine="180" w:firstLineChars="100"/>
              <w:rPr>
                <w:rFonts w:eastAsiaTheme="minorEastAsia"/>
                <w:kern w:val="0"/>
                <w:sz w:val="18"/>
                <w:szCs w:val="18"/>
              </w:rPr>
            </w:pPr>
            <w:r>
              <w:rPr>
                <w:rFonts w:eastAsiaTheme="minorEastAsia"/>
                <w:kern w:val="0"/>
                <w:sz w:val="18"/>
                <w:szCs w:val="18"/>
              </w:rPr>
              <w:t>婴儿配方食品（0~6月龄）</w:t>
            </w:r>
          </w:p>
        </w:tc>
        <w:tc>
          <w:tcPr>
            <w:tcW w:w="567" w:type="dxa"/>
            <w:tcBorders>
              <w:top w:val="single" w:color="auto" w:sz="4" w:space="0"/>
              <w:bottom w:val="single" w:color="auto" w:sz="4" w:space="0"/>
            </w:tcBorders>
            <w:noWrap/>
            <w:vAlign w:val="center"/>
          </w:tcPr>
          <w:p>
            <w:pPr>
              <w:snapToGrid w:val="0"/>
              <w:jc w:val="center"/>
              <w:rPr>
                <w:rFonts w:eastAsiaTheme="minorEastAsia"/>
                <w:kern w:val="0"/>
                <w:sz w:val="18"/>
                <w:szCs w:val="18"/>
              </w:rPr>
            </w:pPr>
            <w:r>
              <w:rPr>
                <w:rFonts w:eastAsiaTheme="minorEastAsia"/>
                <w:kern w:val="0"/>
                <w:sz w:val="18"/>
                <w:szCs w:val="18"/>
              </w:rPr>
              <w:t>3</w:t>
            </w:r>
          </w:p>
        </w:tc>
        <w:tc>
          <w:tcPr>
            <w:tcW w:w="567" w:type="dxa"/>
            <w:tcBorders>
              <w:top w:val="single" w:color="auto" w:sz="4" w:space="0"/>
              <w:bottom w:val="single" w:color="auto" w:sz="4" w:space="0"/>
            </w:tcBorders>
            <w:noWrap/>
            <w:vAlign w:val="center"/>
          </w:tcPr>
          <w:p>
            <w:pPr>
              <w:snapToGrid w:val="0"/>
              <w:jc w:val="center"/>
              <w:rPr>
                <w:rFonts w:eastAsiaTheme="minorEastAsia"/>
                <w:kern w:val="0"/>
                <w:sz w:val="18"/>
                <w:szCs w:val="18"/>
              </w:rPr>
            </w:pPr>
            <w:r>
              <w:rPr>
                <w:rFonts w:eastAsiaTheme="minorEastAsia"/>
                <w:kern w:val="0"/>
                <w:sz w:val="18"/>
                <w:szCs w:val="18"/>
              </w:rPr>
              <w:t>0</w:t>
            </w:r>
          </w:p>
        </w:tc>
        <w:tc>
          <w:tcPr>
            <w:tcW w:w="851" w:type="dxa"/>
            <w:tcBorders>
              <w:top w:val="single" w:color="auto" w:sz="4" w:space="0"/>
              <w:bottom w:val="single" w:color="auto" w:sz="4" w:space="0"/>
            </w:tcBorders>
            <w:noWrap/>
            <w:vAlign w:val="center"/>
          </w:tcPr>
          <w:p>
            <w:pPr>
              <w:snapToGrid w:val="0"/>
              <w:jc w:val="center"/>
              <w:rPr>
                <w:rFonts w:eastAsiaTheme="minorEastAsia"/>
                <w:kern w:val="0"/>
                <w:sz w:val="18"/>
                <w:szCs w:val="18"/>
              </w:rPr>
            </w:pPr>
            <w:r>
              <w:rPr>
                <w:rFonts w:eastAsiaTheme="minorEastAsia"/>
                <w:kern w:val="0"/>
                <w:sz w:val="18"/>
                <w:szCs w:val="18"/>
              </w:rPr>
              <w:t>0/100 g</w:t>
            </w:r>
          </w:p>
        </w:tc>
        <w:tc>
          <w:tcPr>
            <w:tcW w:w="1559" w:type="dxa"/>
            <w:tcBorders>
              <w:top w:val="single" w:color="auto" w:sz="4" w:space="0"/>
              <w:bottom w:val="single" w:color="auto" w:sz="4" w:space="0"/>
            </w:tcBorders>
            <w:noWrap/>
            <w:vAlign w:val="center"/>
          </w:tcPr>
          <w:p>
            <w:pPr>
              <w:snapToGrid w:val="0"/>
              <w:jc w:val="center"/>
              <w:rPr>
                <w:rFonts w:eastAsiaTheme="minorEastAsia"/>
                <w:kern w:val="0"/>
                <w:sz w:val="18"/>
                <w:szCs w:val="18"/>
              </w:rPr>
            </w:pPr>
            <w:r>
              <w:rPr>
                <w:rFonts w:eastAsiaTheme="minorEastAsia"/>
                <w:kern w:val="0"/>
                <w:sz w:val="18"/>
                <w:szCs w:val="18"/>
              </w:rPr>
              <w:t>-</w:t>
            </w:r>
          </w:p>
        </w:tc>
        <w:tc>
          <w:tcPr>
            <w:tcW w:w="1143" w:type="dxa"/>
            <w:vMerge w:val="restart"/>
            <w:tcBorders>
              <w:right w:val="single" w:color="auto" w:sz="12" w:space="0"/>
            </w:tcBorders>
            <w:noWrap/>
            <w:vAlign w:val="center"/>
          </w:tcPr>
          <w:p>
            <w:pPr>
              <w:snapToGrid w:val="0"/>
              <w:jc w:val="center"/>
              <w:rPr>
                <w:rFonts w:eastAsiaTheme="minorEastAsia"/>
                <w:kern w:val="0"/>
                <w:sz w:val="18"/>
                <w:szCs w:val="18"/>
              </w:rPr>
            </w:pPr>
            <w:r>
              <w:rPr>
                <w:rFonts w:eastAsiaTheme="minorEastAsia"/>
                <w:kern w:val="0"/>
                <w:sz w:val="18"/>
                <w:szCs w:val="18"/>
              </w:rPr>
              <w:t>GB 4789.40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55" w:hRule="exact"/>
          <w:jc w:val="center"/>
        </w:trPr>
        <w:tc>
          <w:tcPr>
            <w:tcW w:w="1854" w:type="dxa"/>
            <w:vMerge w:val="continue"/>
            <w:tcBorders>
              <w:left w:val="single" w:color="auto" w:sz="12" w:space="0"/>
            </w:tcBorders>
            <w:noWrap/>
            <w:vAlign w:val="center"/>
          </w:tcPr>
          <w:p>
            <w:pPr>
              <w:snapToGrid w:val="0"/>
              <w:jc w:val="center"/>
              <w:rPr>
                <w:kern w:val="0"/>
                <w:szCs w:val="21"/>
              </w:rPr>
            </w:pPr>
          </w:p>
        </w:tc>
        <w:tc>
          <w:tcPr>
            <w:tcW w:w="3118" w:type="dxa"/>
            <w:tcBorders>
              <w:top w:val="single" w:color="auto" w:sz="4" w:space="0"/>
              <w:bottom w:val="nil"/>
            </w:tcBorders>
            <w:vAlign w:val="center"/>
          </w:tcPr>
          <w:p>
            <w:pPr>
              <w:snapToGrid w:val="0"/>
              <w:ind w:firstLine="180" w:firstLineChars="100"/>
              <w:rPr>
                <w:rFonts w:eastAsiaTheme="minorEastAsia"/>
                <w:kern w:val="0"/>
                <w:sz w:val="18"/>
                <w:szCs w:val="18"/>
              </w:rPr>
            </w:pPr>
            <w:r>
              <w:rPr>
                <w:rFonts w:eastAsiaTheme="minorEastAsia"/>
                <w:kern w:val="0"/>
                <w:sz w:val="18"/>
                <w:szCs w:val="18"/>
              </w:rPr>
              <w:t>特殊医学用途配方食品</w:t>
            </w:r>
          </w:p>
        </w:tc>
        <w:tc>
          <w:tcPr>
            <w:tcW w:w="567" w:type="dxa"/>
            <w:tcBorders>
              <w:top w:val="single" w:color="auto" w:sz="4" w:space="0"/>
              <w:bottom w:val="nil"/>
            </w:tcBorders>
            <w:noWrap/>
            <w:vAlign w:val="center"/>
          </w:tcPr>
          <w:p>
            <w:pPr>
              <w:snapToGrid w:val="0"/>
              <w:jc w:val="center"/>
              <w:rPr>
                <w:rFonts w:eastAsiaTheme="minorEastAsia"/>
                <w:kern w:val="0"/>
                <w:sz w:val="18"/>
                <w:szCs w:val="18"/>
              </w:rPr>
            </w:pPr>
          </w:p>
        </w:tc>
        <w:tc>
          <w:tcPr>
            <w:tcW w:w="567" w:type="dxa"/>
            <w:tcBorders>
              <w:top w:val="single" w:color="auto" w:sz="4" w:space="0"/>
              <w:bottom w:val="nil"/>
            </w:tcBorders>
            <w:noWrap/>
            <w:vAlign w:val="center"/>
          </w:tcPr>
          <w:p>
            <w:pPr>
              <w:snapToGrid w:val="0"/>
              <w:jc w:val="center"/>
              <w:rPr>
                <w:rFonts w:eastAsiaTheme="minorEastAsia"/>
                <w:kern w:val="0"/>
                <w:sz w:val="18"/>
                <w:szCs w:val="18"/>
              </w:rPr>
            </w:pPr>
          </w:p>
        </w:tc>
        <w:tc>
          <w:tcPr>
            <w:tcW w:w="851" w:type="dxa"/>
            <w:tcBorders>
              <w:top w:val="single" w:color="auto" w:sz="4" w:space="0"/>
              <w:bottom w:val="nil"/>
            </w:tcBorders>
            <w:noWrap/>
            <w:vAlign w:val="center"/>
          </w:tcPr>
          <w:p>
            <w:pPr>
              <w:snapToGrid w:val="0"/>
              <w:jc w:val="center"/>
              <w:rPr>
                <w:rFonts w:eastAsiaTheme="minorEastAsia"/>
                <w:kern w:val="0"/>
                <w:sz w:val="18"/>
                <w:szCs w:val="18"/>
              </w:rPr>
            </w:pPr>
          </w:p>
        </w:tc>
        <w:tc>
          <w:tcPr>
            <w:tcW w:w="1559" w:type="dxa"/>
            <w:tcBorders>
              <w:top w:val="single" w:color="auto" w:sz="4" w:space="0"/>
              <w:bottom w:val="nil"/>
            </w:tcBorders>
            <w:noWrap/>
            <w:vAlign w:val="center"/>
          </w:tcPr>
          <w:p>
            <w:pPr>
              <w:snapToGrid w:val="0"/>
              <w:jc w:val="center"/>
              <w:rPr>
                <w:rFonts w:eastAsiaTheme="minorEastAsia"/>
                <w:kern w:val="0"/>
                <w:sz w:val="18"/>
                <w:szCs w:val="18"/>
              </w:rPr>
            </w:pPr>
          </w:p>
        </w:tc>
        <w:tc>
          <w:tcPr>
            <w:tcW w:w="1143" w:type="dxa"/>
            <w:vMerge w:val="continue"/>
            <w:tcBorders>
              <w:right w:val="single" w:color="auto" w:sz="12" w:space="0"/>
            </w:tcBorders>
            <w:noWrap/>
            <w:vAlign w:val="center"/>
          </w:tcPr>
          <w:p>
            <w:pPr>
              <w:snapToGrid w:val="0"/>
              <w:jc w:val="center"/>
              <w:rPr>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55" w:hRule="exact"/>
          <w:jc w:val="center"/>
        </w:trPr>
        <w:tc>
          <w:tcPr>
            <w:tcW w:w="1854" w:type="dxa"/>
            <w:vMerge w:val="continue"/>
            <w:tcBorders>
              <w:left w:val="single" w:color="auto" w:sz="12" w:space="0"/>
              <w:bottom w:val="single" w:color="auto" w:sz="12" w:space="0"/>
            </w:tcBorders>
            <w:noWrap/>
            <w:vAlign w:val="center"/>
          </w:tcPr>
          <w:p>
            <w:pPr>
              <w:snapToGrid w:val="0"/>
              <w:jc w:val="center"/>
              <w:rPr>
                <w:kern w:val="0"/>
                <w:szCs w:val="21"/>
              </w:rPr>
            </w:pPr>
          </w:p>
        </w:tc>
        <w:tc>
          <w:tcPr>
            <w:tcW w:w="3118" w:type="dxa"/>
            <w:tcBorders>
              <w:top w:val="nil"/>
              <w:bottom w:val="single" w:color="auto" w:sz="12" w:space="0"/>
            </w:tcBorders>
            <w:vAlign w:val="center"/>
          </w:tcPr>
          <w:p>
            <w:pPr>
              <w:snapToGrid w:val="0"/>
              <w:ind w:firstLine="540" w:firstLineChars="300"/>
              <w:rPr>
                <w:rFonts w:eastAsiaTheme="minorEastAsia"/>
                <w:kern w:val="0"/>
                <w:sz w:val="18"/>
                <w:szCs w:val="18"/>
              </w:rPr>
            </w:pPr>
            <w:r>
              <w:rPr>
                <w:rFonts w:eastAsiaTheme="minorEastAsia"/>
                <w:kern w:val="0"/>
                <w:sz w:val="18"/>
                <w:szCs w:val="18"/>
              </w:rPr>
              <w:t>特殊医学用途婴儿配方食品</w:t>
            </w:r>
          </w:p>
        </w:tc>
        <w:tc>
          <w:tcPr>
            <w:tcW w:w="567" w:type="dxa"/>
            <w:tcBorders>
              <w:top w:val="nil"/>
              <w:bottom w:val="single" w:color="auto" w:sz="12" w:space="0"/>
            </w:tcBorders>
            <w:noWrap/>
            <w:vAlign w:val="center"/>
          </w:tcPr>
          <w:p>
            <w:pPr>
              <w:snapToGrid w:val="0"/>
              <w:jc w:val="center"/>
              <w:rPr>
                <w:rFonts w:eastAsiaTheme="minorEastAsia"/>
                <w:kern w:val="0"/>
                <w:sz w:val="18"/>
                <w:szCs w:val="18"/>
              </w:rPr>
            </w:pPr>
            <w:r>
              <w:rPr>
                <w:rFonts w:eastAsiaTheme="minorEastAsia"/>
                <w:kern w:val="0"/>
                <w:sz w:val="18"/>
                <w:szCs w:val="18"/>
              </w:rPr>
              <w:t>3</w:t>
            </w:r>
          </w:p>
        </w:tc>
        <w:tc>
          <w:tcPr>
            <w:tcW w:w="567" w:type="dxa"/>
            <w:tcBorders>
              <w:top w:val="nil"/>
              <w:bottom w:val="single" w:color="auto" w:sz="12" w:space="0"/>
            </w:tcBorders>
            <w:noWrap/>
            <w:vAlign w:val="center"/>
          </w:tcPr>
          <w:p>
            <w:pPr>
              <w:snapToGrid w:val="0"/>
              <w:jc w:val="center"/>
              <w:rPr>
                <w:rFonts w:eastAsiaTheme="minorEastAsia"/>
                <w:kern w:val="0"/>
                <w:sz w:val="18"/>
                <w:szCs w:val="18"/>
              </w:rPr>
            </w:pPr>
            <w:r>
              <w:rPr>
                <w:rFonts w:eastAsiaTheme="minorEastAsia"/>
                <w:kern w:val="0"/>
                <w:sz w:val="18"/>
                <w:szCs w:val="18"/>
              </w:rPr>
              <w:t>0</w:t>
            </w:r>
          </w:p>
        </w:tc>
        <w:tc>
          <w:tcPr>
            <w:tcW w:w="851" w:type="dxa"/>
            <w:tcBorders>
              <w:top w:val="nil"/>
              <w:bottom w:val="single" w:color="auto" w:sz="12" w:space="0"/>
            </w:tcBorders>
            <w:noWrap/>
            <w:vAlign w:val="center"/>
          </w:tcPr>
          <w:p>
            <w:pPr>
              <w:snapToGrid w:val="0"/>
              <w:jc w:val="center"/>
              <w:rPr>
                <w:rFonts w:eastAsiaTheme="minorEastAsia"/>
                <w:kern w:val="0"/>
                <w:sz w:val="18"/>
                <w:szCs w:val="18"/>
              </w:rPr>
            </w:pPr>
            <w:r>
              <w:rPr>
                <w:rFonts w:eastAsiaTheme="minorEastAsia"/>
                <w:kern w:val="0"/>
                <w:sz w:val="18"/>
                <w:szCs w:val="18"/>
              </w:rPr>
              <w:t>0/100 g</w:t>
            </w:r>
          </w:p>
        </w:tc>
        <w:tc>
          <w:tcPr>
            <w:tcW w:w="1559" w:type="dxa"/>
            <w:tcBorders>
              <w:top w:val="nil"/>
              <w:bottom w:val="single" w:color="auto" w:sz="12" w:space="0"/>
            </w:tcBorders>
            <w:noWrap/>
            <w:vAlign w:val="center"/>
          </w:tcPr>
          <w:p>
            <w:pPr>
              <w:snapToGrid w:val="0"/>
              <w:jc w:val="center"/>
              <w:rPr>
                <w:rFonts w:eastAsiaTheme="minorEastAsia"/>
                <w:kern w:val="0"/>
                <w:sz w:val="18"/>
                <w:szCs w:val="18"/>
              </w:rPr>
            </w:pPr>
            <w:r>
              <w:rPr>
                <w:rFonts w:eastAsiaTheme="minorEastAsia"/>
                <w:kern w:val="0"/>
                <w:sz w:val="18"/>
                <w:szCs w:val="18"/>
              </w:rPr>
              <w:t>-</w:t>
            </w:r>
          </w:p>
        </w:tc>
        <w:tc>
          <w:tcPr>
            <w:tcW w:w="1143" w:type="dxa"/>
            <w:vMerge w:val="continue"/>
            <w:tcBorders>
              <w:bottom w:val="single" w:color="auto" w:sz="12" w:space="0"/>
              <w:right w:val="single" w:color="auto" w:sz="12" w:space="0"/>
            </w:tcBorders>
            <w:noWrap/>
            <w:vAlign w:val="center"/>
          </w:tcPr>
          <w:p>
            <w:pPr>
              <w:snapToGrid w:val="0"/>
              <w:jc w:val="center"/>
              <w:rPr>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87" w:hRule="exact"/>
          <w:jc w:val="center"/>
        </w:trPr>
        <w:tc>
          <w:tcPr>
            <w:tcW w:w="9659" w:type="dxa"/>
            <w:gridSpan w:val="7"/>
            <w:tcBorders>
              <w:top w:val="single" w:color="auto" w:sz="12" w:space="0"/>
              <w:left w:val="single" w:color="auto" w:sz="12" w:space="0"/>
              <w:bottom w:val="single" w:color="auto" w:sz="12" w:space="0"/>
              <w:right w:val="single" w:color="auto" w:sz="12" w:space="0"/>
            </w:tcBorders>
            <w:noWrap/>
            <w:vAlign w:val="center"/>
          </w:tcPr>
          <w:p>
            <w:pPr>
              <w:snapToGrid w:val="0"/>
              <w:ind w:firstLine="180" w:firstLineChars="100"/>
              <w:rPr>
                <w:kern w:val="0"/>
                <w:szCs w:val="21"/>
              </w:rPr>
            </w:pPr>
            <w:r>
              <w:rPr>
                <w:rFonts w:hint="eastAsia" w:ascii="黑体" w:hAnsi="黑体" w:eastAsia="黑体" w:cs="黑体"/>
                <w:kern w:val="0"/>
                <w:sz w:val="18"/>
                <w:szCs w:val="18"/>
              </w:rPr>
              <w:t>注：</w:t>
            </w:r>
            <w:r>
              <w:rPr>
                <w:rFonts w:hint="eastAsia"/>
                <w:kern w:val="0"/>
                <w:sz w:val="18"/>
                <w:szCs w:val="18"/>
              </w:rPr>
              <w:t>若非指定，均以</w:t>
            </w:r>
            <w:r>
              <w:rPr>
                <w:kern w:val="0"/>
                <w:sz w:val="18"/>
                <w:szCs w:val="18"/>
              </w:rPr>
              <w:t>CFU/g或CFU/mL</w:t>
            </w:r>
            <w:r>
              <w:rPr>
                <w:rFonts w:hint="eastAsia"/>
                <w:kern w:val="0"/>
                <w:sz w:val="18"/>
                <w:szCs w:val="18"/>
              </w:rPr>
              <w:t>表示。</w:t>
            </w:r>
          </w:p>
        </w:tc>
      </w:tr>
    </w:tbl>
    <w:p>
      <w:pPr>
        <w:pStyle w:val="258"/>
        <w:ind w:firstLine="0" w:firstLineChars="0"/>
        <w:rPr>
          <w:rFonts w:ascii="Times New Roman"/>
        </w:rPr>
      </w:pPr>
    </w:p>
    <w:p>
      <w:pPr>
        <w:pStyle w:val="260"/>
        <w:rPr>
          <w:rFonts w:ascii="Times New Roman"/>
        </w:rPr>
      </w:pPr>
      <w:bookmarkStart w:id="298" w:name="_Toc124320654"/>
      <w:bookmarkStart w:id="299" w:name="_Toc124320468"/>
      <w:bookmarkStart w:id="300" w:name="_Toc124332386"/>
      <w:bookmarkStart w:id="301" w:name="_Toc128474810"/>
      <w:bookmarkStart w:id="302" w:name="_Toc120808167"/>
      <w:bookmarkStart w:id="303" w:name="_Toc124320840"/>
      <w:bookmarkStart w:id="304" w:name="_Toc120718419"/>
      <w:bookmarkStart w:id="305" w:name="_Toc152875932"/>
      <w:bookmarkStart w:id="306" w:name="_Toc128475818"/>
      <w:bookmarkStart w:id="307" w:name="_Toc120781896"/>
      <w:bookmarkStart w:id="308" w:name="_Toc124349256"/>
      <w:bookmarkStart w:id="309" w:name="_Toc120718557"/>
      <w:bookmarkStart w:id="310" w:name="_Toc120781608"/>
      <w:bookmarkStart w:id="311" w:name="_Toc124348580"/>
      <w:bookmarkStart w:id="312" w:name="_Toc128732221"/>
      <w:bookmarkStart w:id="313" w:name="_Toc120782014"/>
      <w:bookmarkStart w:id="314" w:name="_Toc124266142"/>
      <w:r>
        <w:rPr>
          <w:rFonts w:ascii="Times New Roman"/>
        </w:rPr>
        <w:t>食品添加剂限量</w:t>
      </w:r>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p>
    <w:p>
      <w:pPr>
        <w:pStyle w:val="258"/>
        <w:ind w:firstLine="420"/>
        <w:rPr>
          <w:rFonts w:ascii="Times New Roman"/>
        </w:rPr>
      </w:pPr>
      <w:r>
        <w:rPr>
          <w:rFonts w:hint="eastAsia" w:ascii="Times New Roman"/>
        </w:rPr>
        <w:t>食品添加剂限量应符合GB 2760的规定</w:t>
      </w:r>
      <w:r>
        <w:rPr>
          <w:rFonts w:ascii="Times New Roman"/>
        </w:rPr>
        <w:t>。</w:t>
      </w:r>
    </w:p>
    <w:p>
      <w:pPr>
        <w:pStyle w:val="260"/>
        <w:rPr>
          <w:rFonts w:ascii="Times New Roman"/>
        </w:rPr>
      </w:pPr>
      <w:bookmarkStart w:id="315" w:name="_Toc120781897"/>
      <w:bookmarkStart w:id="316" w:name="_Toc120718420"/>
      <w:bookmarkStart w:id="317" w:name="_Toc120782015"/>
      <w:bookmarkStart w:id="318" w:name="_Toc120718558"/>
      <w:bookmarkStart w:id="319" w:name="_Toc124349257"/>
      <w:bookmarkStart w:id="320" w:name="_Toc124320841"/>
      <w:bookmarkStart w:id="321" w:name="_Toc120808168"/>
      <w:bookmarkStart w:id="322" w:name="_Toc124332387"/>
      <w:bookmarkStart w:id="323" w:name="_Toc124320469"/>
      <w:bookmarkStart w:id="324" w:name="_Toc124266143"/>
      <w:bookmarkStart w:id="325" w:name="_Toc152875933"/>
      <w:bookmarkStart w:id="326" w:name="_Toc124320655"/>
      <w:bookmarkStart w:id="327" w:name="_Toc124348581"/>
      <w:bookmarkStart w:id="328" w:name="_Toc128475819"/>
      <w:bookmarkStart w:id="329" w:name="_Toc120781609"/>
      <w:bookmarkStart w:id="330" w:name="_Toc128732222"/>
      <w:bookmarkStart w:id="331" w:name="_Toc128474811"/>
      <w:r>
        <w:rPr>
          <w:rFonts w:ascii="Times New Roman"/>
        </w:rPr>
        <w:t>农药残留限量</w:t>
      </w:r>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p>
    <w:p>
      <w:pPr>
        <w:pStyle w:val="258"/>
        <w:ind w:firstLine="420"/>
        <w:rPr>
          <w:rFonts w:ascii="Times New Roman"/>
        </w:rPr>
      </w:pPr>
      <w:r>
        <w:rPr>
          <w:rFonts w:hint="eastAsia" w:ascii="Times New Roman"/>
        </w:rPr>
        <w:t>农药残留限量应符合GB 2763和GB 2763.1的规定</w:t>
      </w:r>
      <w:r>
        <w:rPr>
          <w:rFonts w:ascii="Times New Roman"/>
        </w:rPr>
        <w:t>。</w:t>
      </w:r>
    </w:p>
    <w:p>
      <w:pPr>
        <w:pStyle w:val="260"/>
        <w:rPr>
          <w:rFonts w:ascii="Times New Roman"/>
        </w:rPr>
      </w:pPr>
      <w:bookmarkStart w:id="332" w:name="_Toc128732223"/>
      <w:bookmarkStart w:id="333" w:name="_Toc152875934"/>
      <w:bookmarkStart w:id="334" w:name="_Toc120808169"/>
      <w:bookmarkStart w:id="335" w:name="_Toc120781610"/>
      <w:bookmarkStart w:id="336" w:name="_Toc128474812"/>
      <w:bookmarkStart w:id="337" w:name="_Toc120718421"/>
      <w:bookmarkStart w:id="338" w:name="_Toc124266144"/>
      <w:bookmarkStart w:id="339" w:name="_Toc124349258"/>
      <w:bookmarkStart w:id="340" w:name="_Toc120718559"/>
      <w:bookmarkStart w:id="341" w:name="_Toc128475820"/>
      <w:bookmarkStart w:id="342" w:name="_Toc124332388"/>
      <w:bookmarkStart w:id="343" w:name="_Toc124320470"/>
      <w:bookmarkStart w:id="344" w:name="_Toc120781898"/>
      <w:bookmarkStart w:id="345" w:name="_Toc124348582"/>
      <w:bookmarkStart w:id="346" w:name="_Toc124320842"/>
      <w:bookmarkStart w:id="347" w:name="_Toc120782016"/>
      <w:bookmarkStart w:id="348" w:name="_Toc124320656"/>
      <w:r>
        <w:rPr>
          <w:rFonts w:ascii="Times New Roman"/>
        </w:rPr>
        <w:t>兽药残留限量</w:t>
      </w:r>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p>
    <w:p>
      <w:pPr>
        <w:pStyle w:val="258"/>
        <w:ind w:firstLine="420"/>
        <w:rPr>
          <w:rFonts w:ascii="Times New Roman"/>
        </w:rPr>
      </w:pPr>
      <w:r>
        <w:rPr>
          <w:rFonts w:hint="eastAsia" w:ascii="Times New Roman"/>
        </w:rPr>
        <w:t>兽药残留限量应符合GB 31650和GB 31650.1的规定。</w:t>
      </w:r>
    </w:p>
    <w:p>
      <w:pPr>
        <w:pStyle w:val="260"/>
        <w:rPr>
          <w:rFonts w:ascii="Times New Roman"/>
        </w:rPr>
      </w:pPr>
      <w:bookmarkStart w:id="349" w:name="_Toc128732224"/>
      <w:bookmarkStart w:id="350" w:name="_Toc120718422"/>
      <w:bookmarkStart w:id="351" w:name="_Toc152875935"/>
      <w:bookmarkStart w:id="352" w:name="_Toc120781611"/>
      <w:bookmarkStart w:id="353" w:name="_Toc120808170"/>
      <w:bookmarkStart w:id="354" w:name="_Toc120781899"/>
      <w:bookmarkStart w:id="355" w:name="_Toc120718560"/>
      <w:bookmarkStart w:id="356" w:name="_Toc124266145"/>
      <w:bookmarkStart w:id="357" w:name="_Toc128475821"/>
      <w:bookmarkStart w:id="358" w:name="_Toc120782017"/>
      <w:bookmarkStart w:id="359" w:name="_Toc124320843"/>
      <w:bookmarkStart w:id="360" w:name="_Toc124349259"/>
      <w:bookmarkStart w:id="361" w:name="_Toc124320471"/>
      <w:bookmarkStart w:id="362" w:name="_Toc124348583"/>
      <w:bookmarkStart w:id="363" w:name="_Toc128474813"/>
      <w:bookmarkStart w:id="364" w:name="_Toc124332389"/>
      <w:bookmarkStart w:id="365" w:name="_Toc124320657"/>
      <w:r>
        <w:rPr>
          <w:rFonts w:ascii="Times New Roman"/>
        </w:rPr>
        <w:t>净含量</w:t>
      </w:r>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p>
    <w:p>
      <w:pPr>
        <w:pStyle w:val="258"/>
        <w:ind w:firstLine="420"/>
        <w:rPr>
          <w:rFonts w:ascii="Times New Roman"/>
        </w:rPr>
      </w:pPr>
      <w:r>
        <w:rPr>
          <w:rFonts w:ascii="Times New Roman"/>
        </w:rPr>
        <w:t>净含量应符合国家质量监督检验检疫总局令</w:t>
      </w:r>
      <w:r>
        <w:rPr>
          <w:rFonts w:hint="eastAsia" w:ascii="Times New Roman"/>
        </w:rPr>
        <w:t>[</w:t>
      </w:r>
      <w:r>
        <w:rPr>
          <w:rFonts w:ascii="Times New Roman"/>
        </w:rPr>
        <w:t>20</w:t>
      </w:r>
      <w:r>
        <w:rPr>
          <w:rFonts w:hint="eastAsia" w:ascii="Times New Roman"/>
        </w:rPr>
        <w:t>23]</w:t>
      </w:r>
      <w:r>
        <w:rPr>
          <w:rFonts w:ascii="Times New Roman"/>
        </w:rPr>
        <w:t>第7</w:t>
      </w:r>
      <w:r>
        <w:rPr>
          <w:rFonts w:hint="eastAsia" w:ascii="Times New Roman"/>
        </w:rPr>
        <w:t>0</w:t>
      </w:r>
      <w:r>
        <w:rPr>
          <w:rFonts w:ascii="Times New Roman"/>
        </w:rPr>
        <w:t>号《定量包装商品计量监督管理办法》要求</w:t>
      </w:r>
      <w:r>
        <w:rPr>
          <w:rFonts w:hint="eastAsia" w:ascii="Times New Roman"/>
        </w:rPr>
        <w:t>和</w:t>
      </w:r>
      <w:r>
        <w:rPr>
          <w:rFonts w:ascii="Times New Roman"/>
        </w:rPr>
        <w:t>JJF</w:t>
      </w:r>
      <w:r>
        <w:rPr>
          <w:rFonts w:hint="eastAsia" w:ascii="Times New Roman"/>
        </w:rPr>
        <w:t xml:space="preserve"> </w:t>
      </w:r>
      <w:r>
        <w:rPr>
          <w:rFonts w:ascii="Times New Roman"/>
        </w:rPr>
        <w:t>1070《定量包装商品净含量计量检验规则》的规定。</w:t>
      </w:r>
    </w:p>
    <w:p>
      <w:pPr>
        <w:pStyle w:val="260"/>
        <w:rPr>
          <w:rFonts w:ascii="Times New Roman"/>
        </w:rPr>
      </w:pPr>
      <w:bookmarkStart w:id="366" w:name="_Toc120718423"/>
      <w:bookmarkStart w:id="367" w:name="_Toc128732225"/>
      <w:bookmarkStart w:id="368" w:name="_Toc120782018"/>
      <w:bookmarkStart w:id="369" w:name="_Toc128475822"/>
      <w:bookmarkStart w:id="370" w:name="_Toc124320844"/>
      <w:bookmarkStart w:id="371" w:name="_Toc124320472"/>
      <w:bookmarkStart w:id="372" w:name="_Toc128474814"/>
      <w:bookmarkStart w:id="373" w:name="_Toc120781900"/>
      <w:bookmarkStart w:id="374" w:name="_Toc124349260"/>
      <w:bookmarkStart w:id="375" w:name="_Toc120718561"/>
      <w:bookmarkStart w:id="376" w:name="_Toc124332390"/>
      <w:bookmarkStart w:id="377" w:name="_Toc124320658"/>
      <w:bookmarkStart w:id="378" w:name="_Toc120781612"/>
      <w:bookmarkStart w:id="379" w:name="_Toc124266146"/>
      <w:bookmarkStart w:id="380" w:name="_Toc124348584"/>
      <w:bookmarkStart w:id="381" w:name="_Toc120808171"/>
      <w:bookmarkStart w:id="382" w:name="_Toc152875936"/>
      <w:r>
        <w:rPr>
          <w:rFonts w:ascii="Times New Roman"/>
        </w:rPr>
        <w:t>其他指标</w:t>
      </w:r>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p>
    <w:p>
      <w:pPr>
        <w:pStyle w:val="258"/>
        <w:ind w:firstLine="420"/>
        <w:rPr>
          <w:rFonts w:ascii="Times New Roman"/>
        </w:rPr>
      </w:pPr>
      <w:r>
        <w:rPr>
          <w:rFonts w:ascii="Times New Roman"/>
        </w:rPr>
        <w:t>未列出的指标按相应食品标准及相关规定执行。</w:t>
      </w:r>
    </w:p>
    <w:p>
      <w:pPr>
        <w:pStyle w:val="259"/>
        <w:rPr>
          <w:rFonts w:ascii="Times New Roman"/>
        </w:rPr>
      </w:pPr>
      <w:bookmarkStart w:id="383" w:name="_Toc124266152"/>
      <w:bookmarkStart w:id="384" w:name="_Toc124349261"/>
      <w:bookmarkStart w:id="385" w:name="_Toc120781619"/>
      <w:bookmarkStart w:id="386" w:name="_Toc128474815"/>
      <w:bookmarkStart w:id="387" w:name="_Toc124348585"/>
      <w:bookmarkStart w:id="388" w:name="_Toc124320659"/>
      <w:bookmarkStart w:id="389" w:name="_Toc120718430"/>
      <w:bookmarkStart w:id="390" w:name="_Toc120782025"/>
      <w:bookmarkStart w:id="391" w:name="_Toc120781907"/>
      <w:bookmarkStart w:id="392" w:name="_Toc124320473"/>
      <w:bookmarkStart w:id="393" w:name="_Toc120718568"/>
      <w:bookmarkStart w:id="394" w:name="_Toc124332391"/>
      <w:bookmarkStart w:id="395" w:name="_Toc128732226"/>
      <w:bookmarkStart w:id="396" w:name="_Toc124320845"/>
      <w:bookmarkStart w:id="397" w:name="_Toc120808177"/>
      <w:bookmarkStart w:id="398" w:name="_Toc152875937"/>
      <w:bookmarkStart w:id="399" w:name="_Toc128475823"/>
      <w:r>
        <w:rPr>
          <w:rFonts w:ascii="Times New Roman"/>
        </w:rPr>
        <w:t>标志、标签</w:t>
      </w:r>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p>
    <w:p>
      <w:pPr>
        <w:pStyle w:val="258"/>
        <w:ind w:firstLine="420"/>
        <w:rPr>
          <w:rFonts w:ascii="Times New Roman"/>
        </w:rPr>
      </w:pPr>
      <w:r>
        <w:rPr>
          <w:rFonts w:ascii="Times New Roman"/>
        </w:rPr>
        <w:t>包装产品标签应符合GB 7718《食品安全国家标准 预包装食品标签通则》、</w:t>
      </w:r>
      <w:r>
        <w:rPr>
          <w:rFonts w:hint="eastAsia" w:ascii="Times New Roman"/>
        </w:rPr>
        <w:t>GB 13432 《食品安全国家标准 预包装特殊膳食用食品标签》、GB 28050《食品安全国家标准 预包装食品营养标签通则》、中华人民共和国卫生部令（第46号）《保健食品管理办法》</w:t>
      </w:r>
      <w:r>
        <w:rPr>
          <w:rFonts w:ascii="Times New Roman"/>
        </w:rPr>
        <w:t>和</w:t>
      </w:r>
      <w:r>
        <w:rPr>
          <w:rFonts w:hint="eastAsia" w:ascii="Times New Roman"/>
        </w:rPr>
        <w:t>国家质量监督检验检疫总局令[2009]第123号《国家质量监督检验检疫总局关于修改&lt;食品标识管理规定&gt;的决定》</w:t>
      </w:r>
      <w:r>
        <w:rPr>
          <w:rFonts w:ascii="Times New Roman"/>
        </w:rPr>
        <w:t>中的相关要求</w:t>
      </w:r>
      <w:r>
        <w:rPr>
          <w:rFonts w:hint="eastAsia" w:ascii="Times New Roman"/>
        </w:rPr>
        <w:t>，同时，应在包装或随行文件上标识产品代号。</w:t>
      </w:r>
    </w:p>
    <w:p>
      <w:pPr>
        <w:pStyle w:val="258"/>
        <w:ind w:firstLine="420"/>
        <w:rPr>
          <w:rFonts w:ascii="Times New Roman"/>
        </w:rPr>
      </w:pPr>
      <w:r>
        <w:rPr>
          <w:rFonts w:ascii="Times New Roman"/>
        </w:rPr>
        <w:t>包装贮运标志应符合GB/T 191《包装储运图示标志规定》</w:t>
      </w:r>
      <w:r>
        <w:rPr>
          <w:rFonts w:hint="eastAsia" w:ascii="Times New Roman"/>
        </w:rPr>
        <w:t>的规定</w:t>
      </w:r>
      <w:r>
        <w:rPr>
          <w:rFonts w:ascii="Times New Roman"/>
        </w:rPr>
        <w:t>。</w:t>
      </w:r>
    </w:p>
    <w:p>
      <w:pPr>
        <w:pStyle w:val="259"/>
        <w:rPr>
          <w:rFonts w:ascii="Times New Roman"/>
        </w:rPr>
      </w:pPr>
      <w:bookmarkStart w:id="400" w:name="_Toc152875938"/>
      <w:bookmarkStart w:id="401" w:name="_Toc120782026"/>
      <w:bookmarkStart w:id="402" w:name="_Toc124320474"/>
      <w:bookmarkStart w:id="403" w:name="_Toc120781620"/>
      <w:bookmarkStart w:id="404" w:name="_Toc124349262"/>
      <w:bookmarkStart w:id="405" w:name="_Toc120808178"/>
      <w:bookmarkStart w:id="406" w:name="_Toc124320846"/>
      <w:bookmarkStart w:id="407" w:name="_Toc120718569"/>
      <w:bookmarkStart w:id="408" w:name="_Toc124348586"/>
      <w:bookmarkStart w:id="409" w:name="_Toc120781908"/>
      <w:bookmarkStart w:id="410" w:name="_Toc124320660"/>
      <w:bookmarkStart w:id="411" w:name="_Toc128475824"/>
      <w:bookmarkStart w:id="412" w:name="_Toc124332392"/>
      <w:bookmarkStart w:id="413" w:name="_Toc120718431"/>
      <w:bookmarkStart w:id="414" w:name="_Toc128474816"/>
      <w:bookmarkStart w:id="415" w:name="_Toc124266153"/>
      <w:bookmarkStart w:id="416" w:name="_Toc128732227"/>
      <w:r>
        <w:rPr>
          <w:rFonts w:ascii="Times New Roman"/>
        </w:rPr>
        <w:t>包装</w:t>
      </w:r>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p>
    <w:p>
      <w:pPr>
        <w:pStyle w:val="258"/>
        <w:ind w:firstLine="420"/>
        <w:rPr>
          <w:rFonts w:ascii="Times New Roman"/>
        </w:rPr>
      </w:pPr>
      <w:r>
        <w:rPr>
          <w:rFonts w:hint="eastAsia" w:ascii="Times New Roman"/>
        </w:rPr>
        <w:t>包装材料应符合相应的食品安全国家标准要求的规定。应根据产品特点合理选择包装工艺，包装材料应阻隔性优良，保证产品应有的品质。</w:t>
      </w:r>
    </w:p>
    <w:p>
      <w:pPr>
        <w:pStyle w:val="258"/>
        <w:ind w:firstLine="420"/>
        <w:rPr>
          <w:rFonts w:ascii="Times New Roman"/>
        </w:rPr>
      </w:pPr>
      <w:r>
        <w:rPr>
          <w:rFonts w:ascii="Times New Roman"/>
        </w:rPr>
        <w:t>──</w:t>
      </w:r>
      <w:r>
        <w:rPr>
          <w:rFonts w:hint="eastAsia" w:ascii="Times New Roman"/>
        </w:rPr>
        <w:t>产品内包装材料应符合GB 4806.1《食品安全国家标准 食品接触材料及制品通用安全要求》、GB 4806.7《食品安全国家标准 食品接触用塑料材料及制品》、GB 4806.8《食品安全国家标准 食品接触用纸和纸板材料及制品》的规定。</w:t>
      </w:r>
    </w:p>
    <w:p>
      <w:pPr>
        <w:pStyle w:val="258"/>
        <w:ind w:firstLine="420"/>
        <w:rPr>
          <w:rFonts w:ascii="Times New Roman"/>
        </w:rPr>
      </w:pPr>
      <w:r>
        <w:rPr>
          <w:rFonts w:ascii="Times New Roman"/>
        </w:rPr>
        <w:t>──</w:t>
      </w:r>
      <w:r>
        <w:rPr>
          <w:rFonts w:hint="eastAsia" w:ascii="Times New Roman"/>
        </w:rPr>
        <w:t>外包装箱为瓦楞纸箱，应符合GB/T 6543《运输包装用单瓦楞纸箱和双瓦楞纸箱》的规定。</w:t>
      </w:r>
    </w:p>
    <w:p>
      <w:pPr>
        <w:pStyle w:val="259"/>
        <w:rPr>
          <w:rFonts w:ascii="Times New Roman"/>
        </w:rPr>
      </w:pPr>
      <w:bookmarkStart w:id="417" w:name="_Toc128732228"/>
      <w:bookmarkStart w:id="418" w:name="_Toc128475825"/>
      <w:bookmarkStart w:id="419" w:name="_Toc124332393"/>
      <w:bookmarkStart w:id="420" w:name="_Toc124320475"/>
      <w:bookmarkStart w:id="421" w:name="_Toc124349263"/>
      <w:bookmarkStart w:id="422" w:name="_Toc120808179"/>
      <w:bookmarkStart w:id="423" w:name="_Toc120781909"/>
      <w:bookmarkStart w:id="424" w:name="_Toc124348587"/>
      <w:bookmarkStart w:id="425" w:name="_Toc120718570"/>
      <w:bookmarkStart w:id="426" w:name="_Toc120718432"/>
      <w:bookmarkStart w:id="427" w:name="_Toc152875939"/>
      <w:bookmarkStart w:id="428" w:name="_Toc124320661"/>
      <w:bookmarkStart w:id="429" w:name="_Toc124266154"/>
      <w:bookmarkStart w:id="430" w:name="_Toc120781621"/>
      <w:bookmarkStart w:id="431" w:name="_Toc124320847"/>
      <w:bookmarkStart w:id="432" w:name="_Toc128474817"/>
      <w:bookmarkStart w:id="433" w:name="_Toc120782027"/>
      <w:r>
        <w:rPr>
          <w:rFonts w:ascii="Times New Roman"/>
        </w:rPr>
        <w:t>运输和贮存</w:t>
      </w:r>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p>
    <w:p>
      <w:pPr>
        <w:pStyle w:val="258"/>
        <w:ind w:firstLine="420"/>
        <w:rPr>
          <w:rFonts w:ascii="Times New Roman"/>
        </w:rPr>
      </w:pPr>
      <w:r>
        <w:rPr>
          <w:rFonts w:ascii="Times New Roman"/>
        </w:rPr>
        <w:t>在运输中严禁日晒、雨淋，应防潮；运输工具应清洁卫生；不得与有毒、有害、潮湿物品混装、混运。</w:t>
      </w:r>
    </w:p>
    <w:p>
      <w:pPr>
        <w:pStyle w:val="258"/>
        <w:ind w:firstLine="420"/>
        <w:rPr>
          <w:rFonts w:ascii="Times New Roman"/>
        </w:rPr>
      </w:pPr>
      <w:r>
        <w:rPr>
          <w:rFonts w:ascii="Times New Roman"/>
        </w:rPr>
        <w:t>储存场所应阴凉、干燥、通风良好，湿度控制在70%以下；堆垛下应有防潮垫，不得与地面直接接触；不得与易燃、腐蚀、有毒、潮湿物品共同存放；应有防鼠、防虫、防尘措施。</w:t>
      </w:r>
    </w:p>
    <w:p>
      <w:pPr>
        <w:pStyle w:val="259"/>
        <w:rPr>
          <w:rFonts w:ascii="Times New Roman"/>
        </w:rPr>
      </w:pPr>
      <w:bookmarkStart w:id="434" w:name="_Toc120718571"/>
      <w:bookmarkStart w:id="435" w:name="_Toc152875940"/>
      <w:bookmarkStart w:id="436" w:name="_Toc120781910"/>
      <w:bookmarkStart w:id="437" w:name="_Toc124320476"/>
      <w:bookmarkStart w:id="438" w:name="_Toc124349264"/>
      <w:bookmarkStart w:id="439" w:name="_Toc120781622"/>
      <w:bookmarkStart w:id="440" w:name="_Toc124320848"/>
      <w:bookmarkStart w:id="441" w:name="_Toc128732229"/>
      <w:bookmarkStart w:id="442" w:name="_Toc120808180"/>
      <w:bookmarkStart w:id="443" w:name="_Toc124332394"/>
      <w:bookmarkStart w:id="444" w:name="_Toc128475826"/>
      <w:bookmarkStart w:id="445" w:name="_Toc128474818"/>
      <w:bookmarkStart w:id="446" w:name="_Toc124320662"/>
      <w:bookmarkStart w:id="447" w:name="_Toc124266155"/>
      <w:bookmarkStart w:id="448" w:name="_Toc120782028"/>
      <w:bookmarkStart w:id="449" w:name="_Toc124348588"/>
      <w:bookmarkStart w:id="450" w:name="_Toc120718433"/>
      <w:r>
        <w:rPr>
          <w:rFonts w:ascii="Times New Roman"/>
        </w:rPr>
        <w:t>保质期</w:t>
      </w:r>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p>
    <w:p>
      <w:pPr>
        <w:pStyle w:val="258"/>
        <w:ind w:firstLine="420"/>
        <w:rPr>
          <w:rFonts w:ascii="Times New Roman"/>
        </w:rPr>
      </w:pPr>
      <w:r>
        <w:rPr>
          <w:rFonts w:ascii="Times New Roman"/>
        </w:rPr>
        <w:t>在规定的包装、储存、运输条件下，</w:t>
      </w:r>
      <w:r>
        <w:rPr>
          <w:rFonts w:hint="eastAsia" w:ascii="Times New Roman"/>
        </w:rPr>
        <w:t>应急食品保质期应不低于</w:t>
      </w:r>
      <w:r>
        <w:rPr>
          <w:rFonts w:ascii="Times New Roman"/>
        </w:rPr>
        <w:t>12</w:t>
      </w:r>
      <w:r>
        <w:rPr>
          <w:rFonts w:hint="eastAsia" w:ascii="Times New Roman"/>
        </w:rPr>
        <w:t>个月，航天应急食品保质期应不低于18个月</w:t>
      </w:r>
      <w:r>
        <w:rPr>
          <w:rFonts w:ascii="Times New Roman"/>
        </w:rPr>
        <w:t>。</w:t>
      </w:r>
    </w:p>
    <w:p>
      <w:pPr>
        <w:pStyle w:val="259"/>
        <w:rPr>
          <w:rFonts w:ascii="Times New Roman"/>
        </w:rPr>
      </w:pPr>
      <w:bookmarkStart w:id="451" w:name="_Toc152875941"/>
      <w:bookmarkStart w:id="452" w:name="_Toc24787"/>
      <w:r>
        <w:rPr>
          <w:rFonts w:hint="eastAsia" w:ascii="Times New Roman"/>
        </w:rPr>
        <w:t>安全与溯源</w:t>
      </w:r>
      <w:bookmarkEnd w:id="451"/>
      <w:bookmarkEnd w:id="452"/>
    </w:p>
    <w:p>
      <w:pPr>
        <w:pStyle w:val="258"/>
        <w:ind w:firstLine="420"/>
        <w:rPr>
          <w:rFonts w:ascii="Times New Roman"/>
        </w:rPr>
      </w:pPr>
      <w:r>
        <w:rPr>
          <w:rFonts w:hint="eastAsia" w:ascii="Times New Roman"/>
        </w:rPr>
        <w:t>应符合GB/T 38574的规定。</w:t>
      </w:r>
    </w:p>
    <w:p>
      <w:pPr>
        <w:pStyle w:val="259"/>
        <w:rPr>
          <w:rFonts w:ascii="Times New Roman"/>
        </w:rPr>
      </w:pPr>
      <w:bookmarkStart w:id="453" w:name="_Toc124266156"/>
      <w:bookmarkStart w:id="454" w:name="_Toc128475827"/>
      <w:bookmarkStart w:id="455" w:name="_Toc124332395"/>
      <w:bookmarkStart w:id="456" w:name="_Toc124349265"/>
      <w:bookmarkStart w:id="457" w:name="_Toc124320849"/>
      <w:bookmarkStart w:id="458" w:name="_Toc120718434"/>
      <w:bookmarkStart w:id="459" w:name="_Toc120718572"/>
      <w:bookmarkStart w:id="460" w:name="_Toc128474819"/>
      <w:bookmarkStart w:id="461" w:name="_Toc120782029"/>
      <w:bookmarkStart w:id="462" w:name="_Toc120781911"/>
      <w:bookmarkStart w:id="463" w:name="_Toc124348589"/>
      <w:bookmarkStart w:id="464" w:name="_Toc124320663"/>
      <w:bookmarkStart w:id="465" w:name="_Toc128732230"/>
      <w:bookmarkStart w:id="466" w:name="_Toc124320477"/>
      <w:bookmarkStart w:id="467" w:name="_Toc152875942"/>
      <w:bookmarkStart w:id="468" w:name="_Toc120781623"/>
      <w:bookmarkStart w:id="469" w:name="_Toc120808181"/>
      <w:r>
        <w:rPr>
          <w:rFonts w:ascii="Times New Roman"/>
        </w:rPr>
        <w:t>检验规则</w:t>
      </w:r>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r>
        <w:rPr>
          <w:rFonts w:hint="eastAsia" w:ascii="Times New Roman"/>
        </w:rPr>
        <w:t xml:space="preserve"> </w:t>
      </w:r>
    </w:p>
    <w:p>
      <w:pPr>
        <w:pStyle w:val="260"/>
        <w:rPr>
          <w:rFonts w:ascii="Times New Roman"/>
        </w:rPr>
      </w:pPr>
      <w:bookmarkStart w:id="470" w:name="_Toc124332396"/>
      <w:bookmarkStart w:id="471" w:name="_Toc128474820"/>
      <w:bookmarkStart w:id="472" w:name="_Toc128475828"/>
      <w:bookmarkStart w:id="473" w:name="_Toc120781624"/>
      <w:bookmarkStart w:id="474" w:name="_Toc124320850"/>
      <w:bookmarkStart w:id="475" w:name="_Toc120808182"/>
      <w:bookmarkStart w:id="476" w:name="_Toc124320478"/>
      <w:bookmarkStart w:id="477" w:name="_Toc124349266"/>
      <w:bookmarkStart w:id="478" w:name="_Toc120782030"/>
      <w:bookmarkStart w:id="479" w:name="_Toc120718573"/>
      <w:bookmarkStart w:id="480" w:name="_Toc120718435"/>
      <w:bookmarkStart w:id="481" w:name="_Toc124348590"/>
      <w:bookmarkStart w:id="482" w:name="_Toc124266157"/>
      <w:bookmarkStart w:id="483" w:name="_Toc152875943"/>
      <w:bookmarkStart w:id="484" w:name="_Toc120781912"/>
      <w:bookmarkStart w:id="485" w:name="_Toc128732231"/>
      <w:bookmarkStart w:id="486" w:name="_Toc124320664"/>
      <w:r>
        <w:rPr>
          <w:rFonts w:ascii="Times New Roman"/>
        </w:rPr>
        <w:t>组批</w:t>
      </w:r>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p>
    <w:p>
      <w:pPr>
        <w:pStyle w:val="258"/>
        <w:ind w:firstLine="420"/>
        <w:rPr>
          <w:rFonts w:ascii="Times New Roman"/>
        </w:rPr>
      </w:pPr>
      <w:r>
        <w:rPr>
          <w:rFonts w:ascii="Times New Roman"/>
        </w:rPr>
        <w:t>由生产企业的质量管理部门按照其相应的规则确定产品的批次。</w:t>
      </w:r>
    </w:p>
    <w:p>
      <w:pPr>
        <w:pStyle w:val="260"/>
      </w:pPr>
      <w:bookmarkStart w:id="487" w:name="_Toc124320851"/>
      <w:bookmarkStart w:id="488" w:name="_Toc120808183"/>
      <w:bookmarkStart w:id="489" w:name="_Toc128475829"/>
      <w:bookmarkStart w:id="490" w:name="_Toc124266158"/>
      <w:bookmarkStart w:id="491" w:name="_Toc124320665"/>
      <w:bookmarkStart w:id="492" w:name="_Toc124320479"/>
      <w:bookmarkStart w:id="493" w:name="_Toc128732232"/>
      <w:bookmarkStart w:id="494" w:name="_Toc124348591"/>
      <w:bookmarkStart w:id="495" w:name="_Toc152875944"/>
      <w:bookmarkStart w:id="496" w:name="_Toc124332397"/>
      <w:bookmarkStart w:id="497" w:name="_Toc124349267"/>
      <w:bookmarkStart w:id="498" w:name="_Toc128474821"/>
      <w:r>
        <w:rPr>
          <w:rFonts w:hint="eastAsia"/>
        </w:rPr>
        <w:t>抽样</w:t>
      </w:r>
      <w:bookmarkEnd w:id="487"/>
      <w:bookmarkEnd w:id="488"/>
      <w:bookmarkEnd w:id="489"/>
      <w:bookmarkEnd w:id="490"/>
      <w:bookmarkEnd w:id="491"/>
      <w:bookmarkEnd w:id="492"/>
      <w:bookmarkEnd w:id="493"/>
      <w:bookmarkEnd w:id="494"/>
      <w:bookmarkEnd w:id="495"/>
      <w:bookmarkEnd w:id="496"/>
      <w:bookmarkEnd w:id="497"/>
      <w:bookmarkEnd w:id="498"/>
    </w:p>
    <w:p>
      <w:pPr>
        <w:pStyle w:val="258"/>
        <w:ind w:firstLine="420"/>
        <w:rPr>
          <w:rFonts w:ascii="Times New Roman"/>
        </w:rPr>
      </w:pPr>
      <w:r>
        <w:rPr>
          <w:rFonts w:hint="eastAsia" w:ascii="Times New Roman"/>
        </w:rPr>
        <w:t>抽样按GB/T 30642 规定执行。</w:t>
      </w:r>
    </w:p>
    <w:p>
      <w:pPr>
        <w:pStyle w:val="260"/>
        <w:rPr>
          <w:rFonts w:ascii="Times New Roman"/>
        </w:rPr>
      </w:pPr>
      <w:bookmarkStart w:id="499" w:name="_Toc128732233"/>
      <w:bookmarkStart w:id="500" w:name="_Toc120781625"/>
      <w:bookmarkStart w:id="501" w:name="_Toc120782031"/>
      <w:bookmarkStart w:id="502" w:name="_Toc124320666"/>
      <w:bookmarkStart w:id="503" w:name="_Toc124349268"/>
      <w:bookmarkStart w:id="504" w:name="_Toc124348592"/>
      <w:bookmarkStart w:id="505" w:name="_Toc152875945"/>
      <w:bookmarkStart w:id="506" w:name="_Toc124320480"/>
      <w:bookmarkStart w:id="507" w:name="_Toc128474822"/>
      <w:bookmarkStart w:id="508" w:name="_Toc120781913"/>
      <w:bookmarkStart w:id="509" w:name="_Toc128475830"/>
      <w:bookmarkStart w:id="510" w:name="_Toc120718574"/>
      <w:bookmarkStart w:id="511" w:name="_Toc120808184"/>
      <w:bookmarkStart w:id="512" w:name="_Toc124320852"/>
      <w:bookmarkStart w:id="513" w:name="_Toc124266159"/>
      <w:bookmarkStart w:id="514" w:name="_Toc124332398"/>
      <w:bookmarkStart w:id="515" w:name="_Toc120718436"/>
      <w:r>
        <w:rPr>
          <w:rFonts w:ascii="Times New Roman"/>
        </w:rPr>
        <w:t>出厂检验</w:t>
      </w:r>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p>
    <w:p>
      <w:pPr>
        <w:pStyle w:val="258"/>
        <w:ind w:firstLine="420"/>
        <w:rPr>
          <w:rFonts w:ascii="Times New Roman"/>
        </w:rPr>
      </w:pPr>
      <w:r>
        <w:rPr>
          <w:rFonts w:ascii="Times New Roman"/>
        </w:rPr>
        <w:t>产品出厂前由企业检验部门进行出厂检验，符合标准要求方可出厂。</w:t>
      </w:r>
    </w:p>
    <w:p>
      <w:pPr>
        <w:pStyle w:val="258"/>
        <w:ind w:firstLine="420"/>
        <w:rPr>
          <w:rFonts w:ascii="Times New Roman"/>
        </w:rPr>
      </w:pPr>
      <w:r>
        <w:rPr>
          <w:rFonts w:ascii="Times New Roman"/>
        </w:rPr>
        <w:t>出厂检验项目按相应食品标准及相关规定执行。</w:t>
      </w:r>
    </w:p>
    <w:p>
      <w:pPr>
        <w:pStyle w:val="260"/>
        <w:rPr>
          <w:rFonts w:ascii="Times New Roman"/>
        </w:rPr>
      </w:pPr>
      <w:bookmarkStart w:id="516" w:name="_Toc124266160"/>
      <w:bookmarkStart w:id="517" w:name="_Toc124320853"/>
      <w:bookmarkStart w:id="518" w:name="_Toc124348593"/>
      <w:bookmarkStart w:id="519" w:name="_Toc128475831"/>
      <w:bookmarkStart w:id="520" w:name="_Toc120782032"/>
      <w:bookmarkStart w:id="521" w:name="_Toc128732234"/>
      <w:bookmarkStart w:id="522" w:name="_Toc124320481"/>
      <w:bookmarkStart w:id="523" w:name="_Toc120808185"/>
      <w:bookmarkStart w:id="524" w:name="_Toc120718575"/>
      <w:bookmarkStart w:id="525" w:name="_Toc152875946"/>
      <w:bookmarkStart w:id="526" w:name="_Toc120781914"/>
      <w:bookmarkStart w:id="527" w:name="_Toc128474823"/>
      <w:bookmarkStart w:id="528" w:name="_Toc124332399"/>
      <w:bookmarkStart w:id="529" w:name="_Toc124320667"/>
      <w:bookmarkStart w:id="530" w:name="_Toc120781626"/>
      <w:bookmarkStart w:id="531" w:name="_Toc124349269"/>
      <w:bookmarkStart w:id="532" w:name="_Toc120718437"/>
      <w:r>
        <w:rPr>
          <w:rFonts w:ascii="Times New Roman"/>
        </w:rPr>
        <w:t>型式检验</w:t>
      </w:r>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p>
    <w:p>
      <w:pPr>
        <w:pStyle w:val="261"/>
        <w:spacing w:before="156" w:after="156"/>
        <w:rPr>
          <w:rFonts w:ascii="Times New Roman"/>
        </w:rPr>
      </w:pPr>
      <w:bookmarkStart w:id="533" w:name="_Toc124332400"/>
      <w:bookmarkStart w:id="534" w:name="_Toc152875947"/>
      <w:bookmarkStart w:id="535" w:name="_Toc151384942"/>
      <w:bookmarkStart w:id="536" w:name="_Toc120782033"/>
      <w:bookmarkStart w:id="537" w:name="_Toc124320854"/>
      <w:bookmarkStart w:id="538" w:name="_Toc120808186"/>
      <w:bookmarkStart w:id="539" w:name="_Toc124320668"/>
      <w:bookmarkStart w:id="540" w:name="_Toc124349270"/>
      <w:bookmarkStart w:id="541" w:name="_Toc4251"/>
      <w:bookmarkStart w:id="542" w:name="_Toc128475832"/>
      <w:bookmarkStart w:id="543" w:name="_Toc124320482"/>
      <w:bookmarkStart w:id="544" w:name="_Toc128474824"/>
      <w:bookmarkStart w:id="545" w:name="_Toc2122"/>
      <w:bookmarkStart w:id="546" w:name="_Toc151749873"/>
      <w:bookmarkStart w:id="547" w:name="_Toc120718438"/>
      <w:bookmarkStart w:id="548" w:name="_Toc124348594"/>
      <w:bookmarkStart w:id="549" w:name="_Toc124266161"/>
      <w:bookmarkStart w:id="550" w:name="_Toc120781915"/>
      <w:bookmarkStart w:id="551" w:name="_Toc120781627"/>
      <w:bookmarkStart w:id="552" w:name="_Toc120718576"/>
      <w:bookmarkStart w:id="553" w:name="_Toc128732235"/>
      <w:r>
        <w:rPr>
          <w:rFonts w:ascii="Times New Roman"/>
        </w:rPr>
        <w:t>型式检验项目</w:t>
      </w:r>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p>
    <w:p>
      <w:pPr>
        <w:pStyle w:val="258"/>
        <w:ind w:firstLine="420"/>
        <w:rPr>
          <w:rFonts w:ascii="Times New Roman"/>
        </w:rPr>
      </w:pPr>
      <w:r>
        <w:rPr>
          <w:rFonts w:ascii="Times New Roman"/>
        </w:rPr>
        <w:t>本</w:t>
      </w:r>
      <w:r>
        <w:rPr>
          <w:rFonts w:hint="eastAsia" w:ascii="Times New Roman"/>
        </w:rPr>
        <w:t>文件</w:t>
      </w:r>
      <w:r>
        <w:rPr>
          <w:rFonts w:ascii="Times New Roman"/>
        </w:rPr>
        <w:t>条款</w:t>
      </w:r>
      <w:r>
        <w:rPr>
          <w:rFonts w:hint="eastAsia" w:ascii="Times New Roman"/>
        </w:rPr>
        <w:t>6</w:t>
      </w:r>
      <w:r>
        <w:rPr>
          <w:rFonts w:ascii="Times New Roman"/>
        </w:rPr>
        <w:t>.</w:t>
      </w:r>
      <w:r>
        <w:rPr>
          <w:rFonts w:hint="eastAsia" w:ascii="Times New Roman"/>
        </w:rPr>
        <w:t>2</w:t>
      </w:r>
      <w:r>
        <w:rPr>
          <w:rFonts w:hint="eastAsia" w:hAnsi="宋体"/>
        </w:rPr>
        <w:t>～</w:t>
      </w:r>
      <w:r>
        <w:rPr>
          <w:rFonts w:hint="eastAsia" w:ascii="Times New Roman"/>
        </w:rPr>
        <w:t>6.12</w:t>
      </w:r>
      <w:r>
        <w:rPr>
          <w:rFonts w:ascii="Times New Roman"/>
        </w:rPr>
        <w:t>规定的全部项目。</w:t>
      </w:r>
    </w:p>
    <w:p>
      <w:pPr>
        <w:pStyle w:val="261"/>
        <w:spacing w:before="156" w:after="156"/>
        <w:rPr>
          <w:rFonts w:ascii="Times New Roman"/>
        </w:rPr>
      </w:pPr>
      <w:bookmarkStart w:id="554" w:name="_Toc152875948"/>
      <w:bookmarkStart w:id="555" w:name="_Toc151384943"/>
      <w:bookmarkStart w:id="556" w:name="_Toc120781916"/>
      <w:bookmarkStart w:id="557" w:name="_Toc128475833"/>
      <w:bookmarkStart w:id="558" w:name="_Toc120718439"/>
      <w:bookmarkStart w:id="559" w:name="_Toc120782034"/>
      <w:bookmarkStart w:id="560" w:name="_Toc120718577"/>
      <w:bookmarkStart w:id="561" w:name="_Toc124320483"/>
      <w:bookmarkStart w:id="562" w:name="_Toc124349271"/>
      <w:bookmarkStart w:id="563" w:name="_Toc120808187"/>
      <w:bookmarkStart w:id="564" w:name="_Toc120781628"/>
      <w:bookmarkStart w:id="565" w:name="_Toc124348595"/>
      <w:bookmarkStart w:id="566" w:name="_Toc124320669"/>
      <w:bookmarkStart w:id="567" w:name="_Toc5870"/>
      <w:bookmarkStart w:id="568" w:name="_Toc124266162"/>
      <w:bookmarkStart w:id="569" w:name="_Toc151749874"/>
      <w:bookmarkStart w:id="570" w:name="_Toc14943"/>
      <w:bookmarkStart w:id="571" w:name="_Toc124332401"/>
      <w:bookmarkStart w:id="572" w:name="_Toc124320855"/>
      <w:bookmarkStart w:id="573" w:name="_Toc128474825"/>
      <w:bookmarkStart w:id="574" w:name="_Toc128732236"/>
      <w:r>
        <w:rPr>
          <w:rFonts w:ascii="Times New Roman"/>
        </w:rPr>
        <w:t>型式检验时机</w:t>
      </w:r>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p>
    <w:p>
      <w:pPr>
        <w:pStyle w:val="258"/>
        <w:ind w:firstLine="420"/>
        <w:rPr>
          <w:rFonts w:ascii="Times New Roman"/>
        </w:rPr>
      </w:pPr>
      <w:r>
        <w:rPr>
          <w:rFonts w:hint="eastAsia" w:ascii="Times New Roman"/>
        </w:rPr>
        <w:t>一般情况下，型式检验的时机及频次依据产品执行标准规定执行，正常生产时，每半年或每年应对产品进行一次型式检验，发生下列情况之一时，应进行型式检验。</w:t>
      </w:r>
    </w:p>
    <w:p>
      <w:pPr>
        <w:pStyle w:val="258"/>
        <w:ind w:firstLine="420"/>
        <w:rPr>
          <w:rFonts w:ascii="Times New Roman"/>
        </w:rPr>
      </w:pPr>
      <w:r>
        <w:rPr>
          <w:rFonts w:ascii="Times New Roman"/>
        </w:rPr>
        <w:t>──新产品生产时或产品转厂生产时；</w:t>
      </w:r>
    </w:p>
    <w:p>
      <w:pPr>
        <w:pStyle w:val="258"/>
        <w:ind w:firstLine="420"/>
        <w:rPr>
          <w:rFonts w:ascii="Times New Roman"/>
        </w:rPr>
      </w:pPr>
      <w:r>
        <w:rPr>
          <w:rFonts w:ascii="Times New Roman"/>
        </w:rPr>
        <w:t>──原料、工艺发生较大变化时；</w:t>
      </w:r>
    </w:p>
    <w:p>
      <w:pPr>
        <w:pStyle w:val="258"/>
        <w:ind w:firstLine="420"/>
        <w:rPr>
          <w:rFonts w:ascii="Times New Roman"/>
        </w:rPr>
      </w:pPr>
      <w:r>
        <w:rPr>
          <w:rFonts w:ascii="Times New Roman"/>
        </w:rPr>
        <w:t>──停产后重新恢复生产时；</w:t>
      </w:r>
    </w:p>
    <w:p>
      <w:pPr>
        <w:pStyle w:val="258"/>
        <w:ind w:firstLine="420"/>
        <w:rPr>
          <w:rFonts w:ascii="Times New Roman"/>
        </w:rPr>
      </w:pPr>
      <w:r>
        <w:rPr>
          <w:rFonts w:ascii="Times New Roman"/>
        </w:rPr>
        <w:t>──出厂检验结果与平常记录有较大差别时；</w:t>
      </w:r>
    </w:p>
    <w:p>
      <w:pPr>
        <w:pStyle w:val="258"/>
        <w:ind w:firstLine="420"/>
        <w:rPr>
          <w:rFonts w:ascii="Times New Roman"/>
        </w:rPr>
      </w:pPr>
      <w:r>
        <w:rPr>
          <w:rFonts w:ascii="Times New Roman"/>
        </w:rPr>
        <w:t>──国家质量监督机构提出进行型式检验的要求时。</w:t>
      </w:r>
    </w:p>
    <w:p>
      <w:pPr>
        <w:pStyle w:val="260"/>
        <w:rPr>
          <w:rFonts w:ascii="Times New Roman"/>
        </w:rPr>
      </w:pPr>
      <w:bookmarkStart w:id="575" w:name="_Toc120781917"/>
      <w:bookmarkStart w:id="576" w:name="_Toc124266163"/>
      <w:bookmarkStart w:id="577" w:name="_Toc120782035"/>
      <w:bookmarkStart w:id="578" w:name="_Toc124320856"/>
      <w:bookmarkStart w:id="579" w:name="_Toc128732237"/>
      <w:bookmarkStart w:id="580" w:name="_Toc120781629"/>
      <w:bookmarkStart w:id="581" w:name="_Toc128475834"/>
      <w:bookmarkStart w:id="582" w:name="_Toc120808188"/>
      <w:bookmarkStart w:id="583" w:name="_Toc120718440"/>
      <w:bookmarkStart w:id="584" w:name="_Toc128474826"/>
      <w:bookmarkStart w:id="585" w:name="_Toc124332402"/>
      <w:bookmarkStart w:id="586" w:name="_Toc124320670"/>
      <w:bookmarkStart w:id="587" w:name="_Toc124348596"/>
      <w:bookmarkStart w:id="588" w:name="_Toc152875949"/>
      <w:bookmarkStart w:id="589" w:name="_Toc124349272"/>
      <w:bookmarkStart w:id="590" w:name="_Toc120718578"/>
      <w:bookmarkStart w:id="591" w:name="_Toc124320484"/>
      <w:r>
        <w:rPr>
          <w:rFonts w:ascii="Times New Roman"/>
        </w:rPr>
        <w:t>判定规则</w:t>
      </w:r>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p>
    <w:p>
      <w:pPr>
        <w:pStyle w:val="258"/>
        <w:ind w:firstLine="420"/>
        <w:rPr>
          <w:rFonts w:ascii="Times New Roman"/>
        </w:rPr>
      </w:pPr>
      <w:r>
        <w:rPr>
          <w:rFonts w:ascii="Times New Roman"/>
        </w:rPr>
        <w:t>检验结果全部合格时，判定整批产品合格。若有三项以上（含三项）不符合本</w:t>
      </w:r>
      <w:r>
        <w:rPr>
          <w:rFonts w:hint="eastAsia" w:ascii="Times New Roman"/>
        </w:rPr>
        <w:t>文件</w:t>
      </w:r>
      <w:r>
        <w:rPr>
          <w:rFonts w:ascii="Times New Roman"/>
        </w:rPr>
        <w:t xml:space="preserve">，直接判定整批产品为不合格品。 </w:t>
      </w:r>
    </w:p>
    <w:p>
      <w:pPr>
        <w:pStyle w:val="258"/>
        <w:ind w:firstLine="420"/>
        <w:rPr>
          <w:rFonts w:ascii="Times New Roman"/>
        </w:rPr>
      </w:pPr>
      <w:r>
        <w:rPr>
          <w:rFonts w:ascii="Times New Roman"/>
        </w:rPr>
        <w:t>检验结果中有不超过两项（含两项）不符合本</w:t>
      </w:r>
      <w:r>
        <w:rPr>
          <w:rFonts w:hint="eastAsia" w:ascii="Times New Roman"/>
        </w:rPr>
        <w:t>文件</w:t>
      </w:r>
      <w:r>
        <w:rPr>
          <w:rFonts w:ascii="Times New Roman"/>
        </w:rPr>
        <w:t>时，可在同批产品中加倍抽样进行复检，以复检结果为准。若复检结果仍有一项不符合本</w:t>
      </w:r>
      <w:r>
        <w:rPr>
          <w:rFonts w:hint="eastAsia" w:ascii="Times New Roman"/>
        </w:rPr>
        <w:t>文件</w:t>
      </w:r>
      <w:r>
        <w:rPr>
          <w:rFonts w:ascii="Times New Roman"/>
        </w:rPr>
        <w:t>，则判定整批产品为不合格品。</w:t>
      </w:r>
    </w:p>
    <w:p>
      <w:pPr>
        <w:pStyle w:val="258"/>
        <w:ind w:firstLine="420"/>
        <w:rPr>
          <w:rFonts w:ascii="Times New Roman"/>
        </w:rPr>
      </w:pPr>
      <w:r>
        <w:rPr>
          <w:rFonts w:hint="eastAsia" w:ascii="Times New Roman"/>
        </w:rPr>
        <w:t>微生物检验结果报告后，剩余样品和同批产品不进行微生物项目的复检。</w:t>
      </w:r>
    </w:p>
    <w:p>
      <w:pPr>
        <w:pStyle w:val="259"/>
        <w:rPr>
          <w:rFonts w:ascii="Times New Roman"/>
        </w:rPr>
      </w:pPr>
      <w:bookmarkStart w:id="592" w:name="_Toc152875950"/>
      <w:r>
        <w:rPr>
          <w:rFonts w:hint="eastAsia" w:ascii="Times New Roman"/>
        </w:rPr>
        <w:t>建议</w:t>
      </w:r>
      <w:bookmarkEnd w:id="592"/>
    </w:p>
    <w:p>
      <w:pPr>
        <w:pStyle w:val="258"/>
        <w:ind w:firstLine="420"/>
        <w:rPr>
          <w:rFonts w:ascii="Times New Roman"/>
        </w:rPr>
      </w:pPr>
      <w:r>
        <w:rPr>
          <w:rFonts w:hint="eastAsia" w:ascii="Times New Roman"/>
        </w:rPr>
        <w:t>应急食品还有以下可选建议：</w:t>
      </w:r>
    </w:p>
    <w:p>
      <w:pPr>
        <w:pStyle w:val="258"/>
        <w:numPr>
          <w:ilvl w:val="0"/>
          <w:numId w:val="34"/>
        </w:numPr>
        <w:ind w:firstLineChars="0"/>
        <w:rPr>
          <w:rFonts w:ascii="Times New Roman"/>
        </w:rPr>
      </w:pPr>
      <w:r>
        <w:rPr>
          <w:rFonts w:hint="eastAsia" w:ascii="Times New Roman"/>
        </w:rPr>
        <w:t>不同人群应急食品配置见附录B；</w:t>
      </w:r>
    </w:p>
    <w:p>
      <w:pPr>
        <w:pStyle w:val="258"/>
        <w:numPr>
          <w:ilvl w:val="0"/>
          <w:numId w:val="34"/>
        </w:numPr>
        <w:ind w:firstLineChars="0"/>
        <w:rPr>
          <w:rFonts w:ascii="Times New Roman"/>
        </w:rPr>
      </w:pPr>
      <w:r>
        <w:rPr>
          <w:rFonts w:hint="eastAsia" w:ascii="Times New Roman"/>
        </w:rPr>
        <w:t>应急食品适用场景见附录C。</w:t>
      </w:r>
    </w:p>
    <w:p>
      <w:pPr>
        <w:widowControl/>
        <w:jc w:val="left"/>
        <w:rPr>
          <w:kern w:val="0"/>
          <w:szCs w:val="20"/>
        </w:rPr>
      </w:pPr>
      <w:r>
        <w:br w:type="page"/>
      </w:r>
    </w:p>
    <w:p>
      <w:pPr>
        <w:pStyle w:val="274"/>
        <w:pageBreakBefore/>
        <w:spacing w:after="0"/>
      </w:pPr>
      <w:bookmarkStart w:id="593" w:name="_Toc152875951"/>
      <w:bookmarkEnd w:id="593"/>
    </w:p>
    <w:p>
      <w:pPr>
        <w:jc w:val="center"/>
        <w:rPr>
          <w:rFonts w:ascii="黑体" w:hAnsi="黑体" w:eastAsia="黑体"/>
        </w:rPr>
      </w:pPr>
      <w:r>
        <w:rPr>
          <w:rFonts w:hint="eastAsia" w:ascii="黑体" w:hAnsi="黑体" w:eastAsia="黑体"/>
        </w:rPr>
        <w:t>（资料性）</w:t>
      </w:r>
    </w:p>
    <w:p>
      <w:pPr>
        <w:jc w:val="center"/>
        <w:rPr>
          <w:rFonts w:ascii="黑体" w:hAnsi="黑体" w:eastAsia="黑体"/>
        </w:rPr>
      </w:pPr>
      <w:r>
        <w:rPr>
          <w:rFonts w:hint="eastAsia" w:ascii="黑体" w:hAnsi="黑体" w:eastAsia="黑体"/>
        </w:rPr>
        <w:t>水净化装置的要求</w:t>
      </w:r>
    </w:p>
    <w:p>
      <w:pPr>
        <w:pStyle w:val="276"/>
        <w:spacing w:before="156" w:after="156"/>
        <w:ind w:left="0"/>
      </w:pPr>
      <w:bookmarkStart w:id="594" w:name="_Toc149746500"/>
      <w:bookmarkStart w:id="595" w:name="_Toc149146600"/>
      <w:bookmarkStart w:id="596" w:name="_Toc152875952"/>
      <w:bookmarkStart w:id="597" w:name="_Toc149127005"/>
      <w:bookmarkStart w:id="598" w:name="_Toc24208"/>
      <w:bookmarkStart w:id="599" w:name="_Toc16790"/>
      <w:r>
        <w:rPr>
          <w:rFonts w:hint="eastAsia"/>
        </w:rPr>
        <w:t>适用水源</w:t>
      </w:r>
      <w:bookmarkEnd w:id="594"/>
      <w:bookmarkEnd w:id="595"/>
      <w:bookmarkEnd w:id="596"/>
      <w:bookmarkEnd w:id="597"/>
      <w:bookmarkEnd w:id="598"/>
      <w:bookmarkEnd w:id="599"/>
    </w:p>
    <w:p>
      <w:pPr>
        <w:pStyle w:val="258"/>
        <w:ind w:firstLine="420"/>
        <w:rPr>
          <w:rFonts w:ascii="Times New Roman"/>
        </w:rPr>
      </w:pPr>
      <w:r>
        <w:rPr>
          <w:rFonts w:hint="eastAsia" w:ascii="Times New Roman"/>
        </w:rPr>
        <w:t>水净化装置可适用于地表水（应符合G</w:t>
      </w:r>
      <w:r>
        <w:rPr>
          <w:rFonts w:ascii="Times New Roman"/>
        </w:rPr>
        <w:t>B 3838</w:t>
      </w:r>
      <w:r>
        <w:rPr>
          <w:rFonts w:hint="eastAsia" w:ascii="Times New Roman"/>
        </w:rPr>
        <w:t>的水源）、地下水（应符合G</w:t>
      </w:r>
      <w:r>
        <w:rPr>
          <w:rFonts w:ascii="Times New Roman"/>
        </w:rPr>
        <w:t>B/T 14848</w:t>
      </w:r>
      <w:r>
        <w:rPr>
          <w:rFonts w:hint="eastAsia" w:ascii="Times New Roman"/>
        </w:rPr>
        <w:t>的水源）、饮用水二次储存水源、海水等水源。</w:t>
      </w:r>
    </w:p>
    <w:p>
      <w:pPr>
        <w:pStyle w:val="276"/>
        <w:spacing w:before="156" w:after="156"/>
        <w:ind w:left="0"/>
      </w:pPr>
      <w:bookmarkStart w:id="600" w:name="_Toc152875953"/>
      <w:bookmarkStart w:id="601" w:name="_Toc149127006"/>
      <w:bookmarkStart w:id="602" w:name="_Toc24242"/>
      <w:bookmarkStart w:id="603" w:name="_Toc24727"/>
      <w:bookmarkStart w:id="604" w:name="_Toc149146601"/>
      <w:bookmarkStart w:id="605" w:name="_Toc149746501"/>
      <w:r>
        <w:rPr>
          <w:rFonts w:hint="eastAsia"/>
        </w:rPr>
        <w:t>产品分级</w:t>
      </w:r>
      <w:bookmarkEnd w:id="600"/>
      <w:bookmarkEnd w:id="601"/>
      <w:bookmarkEnd w:id="602"/>
      <w:bookmarkEnd w:id="603"/>
      <w:bookmarkEnd w:id="604"/>
      <w:bookmarkEnd w:id="605"/>
    </w:p>
    <w:p>
      <w:pPr>
        <w:pStyle w:val="258"/>
        <w:ind w:firstLine="420"/>
        <w:rPr>
          <w:rFonts w:ascii="Times New Roman"/>
        </w:rPr>
      </w:pPr>
      <w:r>
        <w:rPr>
          <w:rFonts w:hint="eastAsia" w:ascii="Times New Roman"/>
        </w:rPr>
        <w:t>水净化装置按照配置不同，可按表</w:t>
      </w:r>
      <w:r>
        <w:rPr>
          <w:rFonts w:ascii="Times New Roman"/>
        </w:rPr>
        <w:t>A</w:t>
      </w:r>
      <w:r>
        <w:rPr>
          <w:rFonts w:hint="eastAsia" w:ascii="Times New Roman"/>
        </w:rPr>
        <w:t>.1进行分级。</w:t>
      </w:r>
    </w:p>
    <w:p>
      <w:pPr>
        <w:pStyle w:val="28"/>
        <w:spacing w:before="156" w:beforeLines="50" w:after="156" w:afterLines="50"/>
        <w:jc w:val="center"/>
        <w:rPr>
          <w:rFonts w:ascii="Times New Roman" w:hAnsi="Times New Roman" w:eastAsia="黑体" w:cs="Times New Roman"/>
          <w:kern w:val="0"/>
        </w:rPr>
      </w:pPr>
      <w:bookmarkStart w:id="606" w:name="_Toc151755022"/>
      <w:bookmarkStart w:id="607" w:name="_Toc152856081"/>
      <w:bookmarkStart w:id="608" w:name="_Toc151751055"/>
      <w:bookmarkStart w:id="609" w:name="_Toc152679399"/>
      <w:r>
        <w:rPr>
          <w:rFonts w:ascii="Times New Roman" w:hAnsi="Times New Roman" w:eastAsia="黑体" w:cs="Times New Roman"/>
        </w:rPr>
        <w:t>表A.</w:t>
      </w:r>
      <w:r>
        <w:rPr>
          <w:rFonts w:ascii="Times New Roman" w:hAnsi="Times New Roman" w:eastAsia="黑体" w:cs="Times New Roman"/>
        </w:rPr>
        <w:fldChar w:fldCharType="begin"/>
      </w:r>
      <w:r>
        <w:rPr>
          <w:rFonts w:ascii="Times New Roman" w:hAnsi="Times New Roman" w:eastAsia="黑体" w:cs="Times New Roman"/>
        </w:rPr>
        <w:instrText xml:space="preserve"> SEQ 表A. \* ARABIC </w:instrText>
      </w:r>
      <w:r>
        <w:rPr>
          <w:rFonts w:ascii="Times New Roman" w:hAnsi="Times New Roman" w:eastAsia="黑体" w:cs="Times New Roman"/>
        </w:rPr>
        <w:fldChar w:fldCharType="separate"/>
      </w:r>
      <w:r>
        <w:rPr>
          <w:rFonts w:ascii="Times New Roman" w:hAnsi="Times New Roman" w:eastAsia="黑体" w:cs="Times New Roman"/>
        </w:rPr>
        <w:t>1</w:t>
      </w:r>
      <w:r>
        <w:rPr>
          <w:rFonts w:ascii="Times New Roman" w:hAnsi="Times New Roman" w:eastAsia="黑体" w:cs="Times New Roman"/>
        </w:rPr>
        <w:fldChar w:fldCharType="end"/>
      </w:r>
      <w:r>
        <w:rPr>
          <w:rFonts w:ascii="Times New Roman" w:hAnsi="Times New Roman" w:eastAsia="黑体" w:cs="Times New Roman"/>
        </w:rPr>
        <w:t xml:space="preserve">  </w:t>
      </w:r>
      <w:r>
        <w:rPr>
          <w:rFonts w:ascii="Times New Roman" w:hAnsi="Times New Roman" w:eastAsia="黑体" w:cs="Times New Roman"/>
          <w:kern w:val="0"/>
        </w:rPr>
        <w:t>水净化装置分级表</w:t>
      </w:r>
      <w:bookmarkEnd w:id="606"/>
      <w:bookmarkEnd w:id="607"/>
      <w:bookmarkEnd w:id="608"/>
      <w:bookmarkEnd w:id="609"/>
      <w:bookmarkStart w:id="610" w:name="_Hlk147928340"/>
    </w:p>
    <w:tbl>
      <w:tblPr>
        <w:tblStyle w:val="8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1651"/>
        <w:gridCol w:w="2744"/>
        <w:gridCol w:w="1528"/>
        <w:gridCol w:w="251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29" w:type="dxa"/>
            <w:tcBorders>
              <w:top w:val="single" w:color="auto" w:sz="12" w:space="0"/>
              <w:bottom w:val="single" w:color="auto" w:sz="12" w:space="0"/>
            </w:tcBorders>
            <w:shd w:val="clear" w:color="auto" w:fill="auto"/>
            <w:vAlign w:val="center"/>
          </w:tcPr>
          <w:p>
            <w:pPr>
              <w:pStyle w:val="258"/>
              <w:spacing w:before="78" w:after="78"/>
              <w:ind w:firstLine="0" w:firstLineChars="0"/>
              <w:jc w:val="center"/>
              <w:rPr>
                <w:rFonts w:ascii="Times New Roman"/>
                <w:sz w:val="18"/>
                <w:szCs w:val="18"/>
              </w:rPr>
            </w:pPr>
            <w:r>
              <w:rPr>
                <w:rFonts w:hint="eastAsia" w:ascii="Times New Roman"/>
                <w:sz w:val="18"/>
                <w:szCs w:val="18"/>
              </w:rPr>
              <w:t>产品等级</w:t>
            </w:r>
          </w:p>
        </w:tc>
        <w:tc>
          <w:tcPr>
            <w:tcW w:w="1651" w:type="dxa"/>
            <w:tcBorders>
              <w:top w:val="single" w:color="auto" w:sz="12" w:space="0"/>
              <w:bottom w:val="single" w:color="auto" w:sz="12" w:space="0"/>
            </w:tcBorders>
            <w:shd w:val="clear" w:color="auto" w:fill="auto"/>
            <w:vAlign w:val="center"/>
          </w:tcPr>
          <w:p>
            <w:pPr>
              <w:pStyle w:val="258"/>
              <w:spacing w:before="78" w:after="78"/>
              <w:ind w:firstLine="0" w:firstLineChars="0"/>
              <w:jc w:val="center"/>
              <w:rPr>
                <w:rFonts w:ascii="Times New Roman"/>
                <w:sz w:val="18"/>
                <w:szCs w:val="18"/>
              </w:rPr>
            </w:pPr>
            <w:r>
              <w:rPr>
                <w:rFonts w:hint="eastAsia" w:ascii="Times New Roman"/>
                <w:sz w:val="18"/>
                <w:szCs w:val="18"/>
              </w:rPr>
              <w:t>产品配置</w:t>
            </w:r>
          </w:p>
        </w:tc>
        <w:tc>
          <w:tcPr>
            <w:tcW w:w="2744" w:type="dxa"/>
            <w:tcBorders>
              <w:top w:val="single" w:color="auto" w:sz="12" w:space="0"/>
              <w:bottom w:val="single" w:color="auto" w:sz="12" w:space="0"/>
            </w:tcBorders>
            <w:shd w:val="clear" w:color="auto" w:fill="auto"/>
            <w:vAlign w:val="center"/>
          </w:tcPr>
          <w:p>
            <w:pPr>
              <w:pStyle w:val="258"/>
              <w:spacing w:before="78" w:after="78"/>
              <w:ind w:firstLine="0" w:firstLineChars="0"/>
              <w:jc w:val="center"/>
              <w:rPr>
                <w:rFonts w:ascii="Times New Roman"/>
                <w:sz w:val="18"/>
                <w:szCs w:val="18"/>
              </w:rPr>
            </w:pPr>
            <w:r>
              <w:rPr>
                <w:rFonts w:hint="eastAsia" w:ascii="Times New Roman"/>
                <w:sz w:val="18"/>
                <w:szCs w:val="18"/>
              </w:rPr>
              <w:t>功能</w:t>
            </w:r>
          </w:p>
        </w:tc>
        <w:tc>
          <w:tcPr>
            <w:tcW w:w="1528" w:type="dxa"/>
            <w:tcBorders>
              <w:top w:val="single" w:color="auto" w:sz="12" w:space="0"/>
              <w:bottom w:val="single" w:color="auto" w:sz="12" w:space="0"/>
            </w:tcBorders>
            <w:shd w:val="clear" w:color="auto" w:fill="auto"/>
            <w:vAlign w:val="center"/>
          </w:tcPr>
          <w:p>
            <w:pPr>
              <w:pStyle w:val="258"/>
              <w:spacing w:before="78" w:after="78"/>
              <w:ind w:firstLine="0" w:firstLineChars="0"/>
              <w:jc w:val="center"/>
              <w:rPr>
                <w:rFonts w:ascii="Times New Roman"/>
                <w:sz w:val="18"/>
                <w:szCs w:val="18"/>
              </w:rPr>
            </w:pPr>
            <w:r>
              <w:rPr>
                <w:rFonts w:hint="eastAsia" w:ascii="Times New Roman"/>
                <w:sz w:val="18"/>
                <w:szCs w:val="18"/>
              </w:rPr>
              <w:t>制水能力</w:t>
            </w:r>
          </w:p>
        </w:tc>
        <w:tc>
          <w:tcPr>
            <w:tcW w:w="0" w:type="auto"/>
            <w:tcBorders>
              <w:top w:val="single" w:color="auto" w:sz="12" w:space="0"/>
              <w:bottom w:val="single" w:color="auto" w:sz="12" w:space="0"/>
            </w:tcBorders>
            <w:shd w:val="clear" w:color="auto" w:fill="auto"/>
            <w:vAlign w:val="center"/>
          </w:tcPr>
          <w:p>
            <w:pPr>
              <w:pStyle w:val="258"/>
              <w:spacing w:before="78" w:after="78"/>
              <w:ind w:firstLine="0" w:firstLineChars="0"/>
              <w:jc w:val="center"/>
              <w:rPr>
                <w:rFonts w:ascii="Times New Roman"/>
                <w:sz w:val="18"/>
                <w:szCs w:val="18"/>
              </w:rPr>
            </w:pPr>
            <w:r>
              <w:rPr>
                <w:rFonts w:hint="eastAsia" w:ascii="Times New Roman"/>
                <w:sz w:val="18"/>
                <w:szCs w:val="18"/>
              </w:rPr>
              <w:t>适用水源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29" w:type="dxa"/>
            <w:tcBorders>
              <w:top w:val="single" w:color="auto" w:sz="12" w:space="0"/>
            </w:tcBorders>
            <w:shd w:val="clear" w:color="auto" w:fill="auto"/>
            <w:vAlign w:val="center"/>
          </w:tcPr>
          <w:p>
            <w:pPr>
              <w:pStyle w:val="258"/>
              <w:spacing w:before="78" w:after="78"/>
              <w:ind w:firstLine="0" w:firstLineChars="0"/>
              <w:jc w:val="center"/>
              <w:rPr>
                <w:rFonts w:ascii="Times New Roman"/>
                <w:sz w:val="18"/>
                <w:szCs w:val="18"/>
              </w:rPr>
            </w:pPr>
            <w:r>
              <w:rPr>
                <w:rFonts w:hint="eastAsia" w:ascii="Times New Roman"/>
                <w:sz w:val="18"/>
                <w:szCs w:val="18"/>
              </w:rPr>
              <w:t>一级</w:t>
            </w:r>
          </w:p>
        </w:tc>
        <w:tc>
          <w:tcPr>
            <w:tcW w:w="1651" w:type="dxa"/>
            <w:tcBorders>
              <w:top w:val="single" w:color="auto" w:sz="12" w:space="0"/>
            </w:tcBorders>
            <w:shd w:val="clear" w:color="auto" w:fill="auto"/>
            <w:vAlign w:val="center"/>
          </w:tcPr>
          <w:p>
            <w:pPr>
              <w:pStyle w:val="258"/>
              <w:spacing w:before="78" w:after="78"/>
              <w:ind w:firstLine="0" w:firstLineChars="0"/>
              <w:jc w:val="center"/>
              <w:rPr>
                <w:rFonts w:ascii="Times New Roman"/>
                <w:sz w:val="18"/>
                <w:szCs w:val="18"/>
              </w:rPr>
            </w:pPr>
            <w:r>
              <w:rPr>
                <w:rFonts w:hint="eastAsia" w:ascii="Times New Roman"/>
                <w:sz w:val="18"/>
                <w:szCs w:val="18"/>
              </w:rPr>
              <w:t>活性炭+超滤膜</w:t>
            </w:r>
          </w:p>
        </w:tc>
        <w:tc>
          <w:tcPr>
            <w:tcW w:w="2744" w:type="dxa"/>
            <w:tcBorders>
              <w:top w:val="single" w:color="auto" w:sz="12" w:space="0"/>
            </w:tcBorders>
            <w:shd w:val="clear" w:color="auto" w:fill="auto"/>
          </w:tcPr>
          <w:p>
            <w:pPr>
              <w:pStyle w:val="258"/>
              <w:spacing w:before="78" w:after="78"/>
              <w:ind w:firstLine="180" w:firstLineChars="100"/>
              <w:rPr>
                <w:rFonts w:ascii="Times New Roman"/>
                <w:sz w:val="18"/>
                <w:szCs w:val="18"/>
              </w:rPr>
            </w:pPr>
            <w:r>
              <w:rPr>
                <w:rFonts w:hint="eastAsia" w:ascii="Times New Roman"/>
                <w:sz w:val="18"/>
                <w:szCs w:val="18"/>
              </w:rPr>
              <w:t>去除细菌、病毒、少部分有机物、异色异味及大颗粒物质等</w:t>
            </w:r>
          </w:p>
        </w:tc>
        <w:tc>
          <w:tcPr>
            <w:tcW w:w="1528" w:type="dxa"/>
            <w:tcBorders>
              <w:top w:val="single" w:color="auto" w:sz="12" w:space="0"/>
            </w:tcBorders>
            <w:shd w:val="clear" w:color="auto" w:fill="auto"/>
            <w:vAlign w:val="center"/>
          </w:tcPr>
          <w:p>
            <w:pPr>
              <w:pStyle w:val="258"/>
              <w:spacing w:before="78" w:after="78"/>
              <w:ind w:firstLine="0" w:firstLineChars="0"/>
              <w:jc w:val="center"/>
              <w:rPr>
                <w:rFonts w:ascii="Times New Roman"/>
                <w:sz w:val="18"/>
                <w:szCs w:val="18"/>
              </w:rPr>
            </w:pPr>
            <w:r>
              <w:rPr>
                <w:rFonts w:hint="eastAsia" w:ascii="Times New Roman"/>
                <w:sz w:val="18"/>
                <w:szCs w:val="18"/>
              </w:rPr>
              <w:t>≥1</w:t>
            </w:r>
            <w:r>
              <w:rPr>
                <w:rFonts w:ascii="Times New Roman"/>
                <w:sz w:val="18"/>
                <w:szCs w:val="18"/>
              </w:rPr>
              <w:t>2000</w:t>
            </w:r>
            <w:r>
              <w:rPr>
                <w:rFonts w:hint="eastAsia" w:ascii="Times New Roman"/>
                <w:sz w:val="18"/>
                <w:szCs w:val="18"/>
              </w:rPr>
              <w:t xml:space="preserve"> m</w:t>
            </w:r>
            <w:r>
              <w:rPr>
                <w:rFonts w:ascii="Times New Roman"/>
                <w:sz w:val="18"/>
                <w:szCs w:val="18"/>
              </w:rPr>
              <w:t>L</w:t>
            </w:r>
          </w:p>
        </w:tc>
        <w:tc>
          <w:tcPr>
            <w:tcW w:w="0" w:type="auto"/>
            <w:tcBorders>
              <w:top w:val="single" w:color="auto" w:sz="12" w:space="0"/>
            </w:tcBorders>
            <w:shd w:val="clear" w:color="auto" w:fill="auto"/>
            <w:vAlign w:val="center"/>
          </w:tcPr>
          <w:p>
            <w:pPr>
              <w:pStyle w:val="258"/>
              <w:spacing w:before="78" w:after="78"/>
              <w:ind w:firstLine="180" w:firstLineChars="100"/>
              <w:rPr>
                <w:rFonts w:ascii="Times New Roman"/>
                <w:sz w:val="18"/>
                <w:szCs w:val="18"/>
              </w:rPr>
            </w:pPr>
            <w:r>
              <w:rPr>
                <w:rFonts w:hint="eastAsia" w:ascii="Times New Roman"/>
                <w:sz w:val="18"/>
                <w:szCs w:val="18"/>
              </w:rPr>
              <w:t>Ⅲ类以上地表水及地下水、饮用水二次储存水源等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29" w:type="dxa"/>
            <w:shd w:val="clear" w:color="auto" w:fill="auto"/>
            <w:vAlign w:val="center"/>
          </w:tcPr>
          <w:p>
            <w:pPr>
              <w:pStyle w:val="258"/>
              <w:spacing w:before="78" w:after="78"/>
              <w:ind w:firstLine="0" w:firstLineChars="0"/>
              <w:jc w:val="center"/>
              <w:rPr>
                <w:rFonts w:ascii="Times New Roman"/>
                <w:sz w:val="18"/>
                <w:szCs w:val="18"/>
              </w:rPr>
            </w:pPr>
            <w:r>
              <w:rPr>
                <w:rFonts w:hint="eastAsia" w:ascii="Times New Roman"/>
                <w:sz w:val="18"/>
                <w:szCs w:val="18"/>
              </w:rPr>
              <w:t>二级</w:t>
            </w:r>
          </w:p>
        </w:tc>
        <w:tc>
          <w:tcPr>
            <w:tcW w:w="1651" w:type="dxa"/>
            <w:shd w:val="clear" w:color="auto" w:fill="auto"/>
            <w:vAlign w:val="center"/>
          </w:tcPr>
          <w:p>
            <w:pPr>
              <w:pStyle w:val="258"/>
              <w:spacing w:before="78" w:after="78"/>
              <w:ind w:firstLine="0" w:firstLineChars="0"/>
              <w:jc w:val="center"/>
              <w:rPr>
                <w:rFonts w:ascii="Times New Roman"/>
                <w:sz w:val="18"/>
                <w:szCs w:val="18"/>
              </w:rPr>
            </w:pPr>
            <w:r>
              <w:rPr>
                <w:rFonts w:hint="eastAsia" w:ascii="Times New Roman"/>
                <w:sz w:val="18"/>
                <w:szCs w:val="18"/>
              </w:rPr>
              <w:t>活性炭+超滤膜+树脂/低压膜</w:t>
            </w:r>
          </w:p>
        </w:tc>
        <w:tc>
          <w:tcPr>
            <w:tcW w:w="2744" w:type="dxa"/>
            <w:shd w:val="clear" w:color="auto" w:fill="auto"/>
          </w:tcPr>
          <w:p>
            <w:pPr>
              <w:pStyle w:val="258"/>
              <w:spacing w:before="78" w:after="78"/>
              <w:ind w:firstLine="180" w:firstLineChars="100"/>
              <w:rPr>
                <w:rFonts w:ascii="Times New Roman"/>
                <w:sz w:val="18"/>
                <w:szCs w:val="18"/>
              </w:rPr>
            </w:pPr>
            <w:r>
              <w:rPr>
                <w:rFonts w:hint="eastAsia" w:ascii="Times New Roman"/>
                <w:sz w:val="18"/>
                <w:szCs w:val="18"/>
              </w:rPr>
              <w:t>去除细菌、病毒、少部分有机物、异色异味、大颗粒物质、少部分溶解性离子等</w:t>
            </w:r>
          </w:p>
        </w:tc>
        <w:tc>
          <w:tcPr>
            <w:tcW w:w="1528" w:type="dxa"/>
            <w:shd w:val="clear" w:color="auto" w:fill="auto"/>
            <w:vAlign w:val="center"/>
          </w:tcPr>
          <w:p>
            <w:pPr>
              <w:pStyle w:val="258"/>
              <w:spacing w:before="78" w:after="78"/>
              <w:ind w:firstLine="0" w:firstLineChars="0"/>
              <w:jc w:val="center"/>
              <w:rPr>
                <w:rFonts w:ascii="Times New Roman"/>
                <w:sz w:val="18"/>
                <w:szCs w:val="18"/>
              </w:rPr>
            </w:pPr>
            <w:r>
              <w:rPr>
                <w:rFonts w:hint="eastAsia" w:ascii="Times New Roman"/>
                <w:sz w:val="18"/>
                <w:szCs w:val="18"/>
              </w:rPr>
              <w:t>≥1</w:t>
            </w:r>
            <w:r>
              <w:rPr>
                <w:rFonts w:ascii="Times New Roman"/>
                <w:sz w:val="18"/>
                <w:szCs w:val="18"/>
              </w:rPr>
              <w:t>2000</w:t>
            </w:r>
            <w:r>
              <w:rPr>
                <w:rFonts w:hint="eastAsia" w:ascii="Times New Roman"/>
                <w:sz w:val="18"/>
                <w:szCs w:val="18"/>
              </w:rPr>
              <w:t xml:space="preserve"> m</w:t>
            </w:r>
            <w:r>
              <w:rPr>
                <w:rFonts w:ascii="Times New Roman"/>
                <w:sz w:val="18"/>
                <w:szCs w:val="18"/>
              </w:rPr>
              <w:t>L</w:t>
            </w:r>
          </w:p>
        </w:tc>
        <w:tc>
          <w:tcPr>
            <w:tcW w:w="0" w:type="auto"/>
            <w:shd w:val="clear" w:color="auto" w:fill="auto"/>
            <w:vAlign w:val="center"/>
          </w:tcPr>
          <w:p>
            <w:pPr>
              <w:pStyle w:val="258"/>
              <w:spacing w:before="78" w:after="78"/>
              <w:ind w:firstLine="180" w:firstLineChars="100"/>
              <w:rPr>
                <w:rFonts w:ascii="Times New Roman"/>
                <w:sz w:val="18"/>
                <w:szCs w:val="18"/>
              </w:rPr>
            </w:pPr>
            <w:r>
              <w:rPr>
                <w:rFonts w:hint="eastAsia" w:hAnsi="宋体" w:cs="宋体"/>
                <w:sz w:val="18"/>
                <w:szCs w:val="18"/>
              </w:rPr>
              <w:t>Ⅴ</w:t>
            </w:r>
            <w:r>
              <w:rPr>
                <w:rFonts w:hint="eastAsia" w:ascii="Times New Roman"/>
                <w:sz w:val="18"/>
                <w:szCs w:val="18"/>
              </w:rPr>
              <w:t>类以上地表水及地下水、饮用水二次储存水源等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29" w:type="dxa"/>
            <w:shd w:val="clear" w:color="auto" w:fill="auto"/>
            <w:vAlign w:val="center"/>
          </w:tcPr>
          <w:p>
            <w:pPr>
              <w:pStyle w:val="258"/>
              <w:spacing w:before="78" w:after="78"/>
              <w:ind w:firstLine="0" w:firstLineChars="0"/>
              <w:jc w:val="center"/>
              <w:rPr>
                <w:rFonts w:ascii="Times New Roman"/>
                <w:sz w:val="18"/>
                <w:szCs w:val="18"/>
              </w:rPr>
            </w:pPr>
            <w:r>
              <w:rPr>
                <w:rFonts w:hint="eastAsia" w:ascii="Times New Roman"/>
                <w:sz w:val="18"/>
                <w:szCs w:val="18"/>
              </w:rPr>
              <w:t>三级</w:t>
            </w:r>
          </w:p>
        </w:tc>
        <w:tc>
          <w:tcPr>
            <w:tcW w:w="1651" w:type="dxa"/>
            <w:shd w:val="clear" w:color="auto" w:fill="auto"/>
            <w:vAlign w:val="center"/>
          </w:tcPr>
          <w:p>
            <w:pPr>
              <w:pStyle w:val="258"/>
              <w:spacing w:before="78" w:after="78"/>
              <w:ind w:firstLine="0" w:firstLineChars="0"/>
              <w:jc w:val="center"/>
              <w:rPr>
                <w:rFonts w:ascii="Times New Roman"/>
                <w:sz w:val="18"/>
                <w:szCs w:val="18"/>
              </w:rPr>
            </w:pPr>
            <w:r>
              <w:rPr>
                <w:rFonts w:hint="eastAsia" w:ascii="Times New Roman"/>
                <w:sz w:val="18"/>
                <w:szCs w:val="18"/>
              </w:rPr>
              <w:t>反渗透膜系统</w:t>
            </w:r>
          </w:p>
        </w:tc>
        <w:tc>
          <w:tcPr>
            <w:tcW w:w="2744" w:type="dxa"/>
            <w:shd w:val="clear" w:color="auto" w:fill="auto"/>
          </w:tcPr>
          <w:p>
            <w:pPr>
              <w:pStyle w:val="258"/>
              <w:spacing w:before="78" w:after="78"/>
              <w:ind w:firstLine="180" w:firstLineChars="100"/>
              <w:rPr>
                <w:rFonts w:ascii="Times New Roman"/>
                <w:sz w:val="18"/>
                <w:szCs w:val="18"/>
              </w:rPr>
            </w:pPr>
            <w:r>
              <w:rPr>
                <w:rFonts w:hint="eastAsia" w:ascii="Times New Roman"/>
                <w:sz w:val="18"/>
                <w:szCs w:val="18"/>
              </w:rPr>
              <w:t>去除细菌、病毒、大部分有机物、异色异味、大颗粒物质、大部分溶解性离子等</w:t>
            </w:r>
          </w:p>
        </w:tc>
        <w:tc>
          <w:tcPr>
            <w:tcW w:w="1528" w:type="dxa"/>
            <w:shd w:val="clear" w:color="auto" w:fill="auto"/>
            <w:vAlign w:val="center"/>
          </w:tcPr>
          <w:p>
            <w:pPr>
              <w:pStyle w:val="258"/>
              <w:spacing w:before="78" w:after="78"/>
              <w:ind w:firstLine="0" w:firstLineChars="0"/>
              <w:jc w:val="center"/>
              <w:rPr>
                <w:rFonts w:ascii="Times New Roman"/>
                <w:sz w:val="18"/>
                <w:szCs w:val="18"/>
              </w:rPr>
            </w:pPr>
            <w:r>
              <w:rPr>
                <w:rFonts w:hint="eastAsia" w:ascii="Times New Roman"/>
                <w:sz w:val="18"/>
                <w:szCs w:val="18"/>
              </w:rPr>
              <w:t>≥1</w:t>
            </w:r>
            <w:r>
              <w:rPr>
                <w:rFonts w:ascii="Times New Roman"/>
                <w:sz w:val="18"/>
                <w:szCs w:val="18"/>
              </w:rPr>
              <w:t>2000</w:t>
            </w:r>
            <w:r>
              <w:rPr>
                <w:rFonts w:hint="eastAsia" w:ascii="Times New Roman"/>
                <w:sz w:val="18"/>
                <w:szCs w:val="18"/>
              </w:rPr>
              <w:t xml:space="preserve"> m</w:t>
            </w:r>
            <w:r>
              <w:rPr>
                <w:rFonts w:ascii="Times New Roman"/>
                <w:sz w:val="18"/>
                <w:szCs w:val="18"/>
              </w:rPr>
              <w:t>L</w:t>
            </w:r>
          </w:p>
        </w:tc>
        <w:tc>
          <w:tcPr>
            <w:tcW w:w="0" w:type="auto"/>
            <w:shd w:val="clear" w:color="auto" w:fill="auto"/>
            <w:vAlign w:val="center"/>
          </w:tcPr>
          <w:p>
            <w:pPr>
              <w:pStyle w:val="258"/>
              <w:spacing w:before="78" w:after="78"/>
              <w:ind w:firstLine="180" w:firstLineChars="100"/>
              <w:rPr>
                <w:rFonts w:ascii="Times New Roman"/>
                <w:sz w:val="18"/>
                <w:szCs w:val="18"/>
              </w:rPr>
            </w:pPr>
            <w:r>
              <w:rPr>
                <w:rFonts w:hint="eastAsia" w:ascii="Times New Roman"/>
                <w:sz w:val="18"/>
                <w:szCs w:val="18"/>
              </w:rPr>
              <w:t>Ⅴ类以上地表水及地下水、饮用水二次储存水源、海水等</w:t>
            </w:r>
          </w:p>
        </w:tc>
      </w:tr>
    </w:tbl>
    <w:p>
      <w:pPr>
        <w:pStyle w:val="258"/>
        <w:ind w:left="1260" w:firstLine="420"/>
      </w:pPr>
    </w:p>
    <w:p>
      <w:pPr>
        <w:pStyle w:val="276"/>
        <w:spacing w:before="156" w:after="156"/>
        <w:ind w:left="0"/>
      </w:pPr>
      <w:bookmarkStart w:id="611" w:name="_Toc30680"/>
      <w:bookmarkStart w:id="612" w:name="_Toc22942"/>
      <w:bookmarkStart w:id="613" w:name="_Toc149146602"/>
      <w:bookmarkStart w:id="614" w:name="_Toc152875954"/>
      <w:bookmarkStart w:id="615" w:name="_Toc149746502"/>
      <w:bookmarkStart w:id="616" w:name="_Toc149127007"/>
      <w:r>
        <w:rPr>
          <w:rFonts w:hint="eastAsia"/>
        </w:rPr>
        <w:t>出水水质</w:t>
      </w:r>
      <w:bookmarkEnd w:id="611"/>
      <w:bookmarkEnd w:id="612"/>
      <w:bookmarkEnd w:id="613"/>
      <w:bookmarkEnd w:id="614"/>
      <w:bookmarkEnd w:id="615"/>
      <w:bookmarkEnd w:id="616"/>
    </w:p>
    <w:p>
      <w:pPr>
        <w:pStyle w:val="258"/>
        <w:ind w:firstLine="420"/>
        <w:rPr>
          <w:rFonts w:ascii="Times New Roman"/>
        </w:rPr>
      </w:pPr>
      <w:r>
        <w:rPr>
          <w:rFonts w:hint="eastAsia" w:ascii="Times New Roman"/>
        </w:rPr>
        <w:t>经净水装置净化后的水质应符合G</w:t>
      </w:r>
      <w:r>
        <w:rPr>
          <w:rFonts w:ascii="Times New Roman"/>
        </w:rPr>
        <w:t>B 5749</w:t>
      </w:r>
      <w:r>
        <w:rPr>
          <w:rFonts w:hint="eastAsia" w:ascii="Times New Roman"/>
        </w:rPr>
        <w:t>的要求，其中菌落总数应≤2</w:t>
      </w:r>
      <w:r>
        <w:rPr>
          <w:rFonts w:ascii="Times New Roman"/>
        </w:rPr>
        <w:t>0 CFU/</w:t>
      </w:r>
      <w:r>
        <w:rPr>
          <w:rFonts w:hint="eastAsia" w:ascii="Times New Roman"/>
        </w:rPr>
        <w:t>m</w:t>
      </w:r>
      <w:r>
        <w:rPr>
          <w:rFonts w:ascii="Times New Roman"/>
        </w:rPr>
        <w:t>L</w:t>
      </w:r>
      <w:r>
        <w:rPr>
          <w:rFonts w:hint="eastAsia" w:ascii="Times New Roman"/>
        </w:rPr>
        <w:t>。</w:t>
      </w:r>
    </w:p>
    <w:p>
      <w:pPr>
        <w:pStyle w:val="276"/>
        <w:spacing w:before="156" w:after="156"/>
        <w:ind w:left="0"/>
      </w:pPr>
      <w:bookmarkStart w:id="617" w:name="_Toc152875955"/>
      <w:bookmarkStart w:id="618" w:name="_Toc149746503"/>
      <w:bookmarkStart w:id="619" w:name="_Toc149127008"/>
      <w:bookmarkStart w:id="620" w:name="_Toc22184"/>
      <w:bookmarkStart w:id="621" w:name="_Toc149146603"/>
      <w:bookmarkStart w:id="622" w:name="_Toc18473"/>
      <w:r>
        <w:rPr>
          <w:rFonts w:hint="eastAsia"/>
        </w:rPr>
        <w:t>抗菌性能</w:t>
      </w:r>
      <w:bookmarkEnd w:id="617"/>
      <w:bookmarkEnd w:id="618"/>
      <w:bookmarkEnd w:id="619"/>
      <w:bookmarkEnd w:id="620"/>
      <w:bookmarkEnd w:id="621"/>
      <w:bookmarkEnd w:id="622"/>
    </w:p>
    <w:p>
      <w:pPr>
        <w:pStyle w:val="258"/>
        <w:spacing w:before="78" w:after="78"/>
        <w:ind w:firstLine="420"/>
        <w:jc w:val="left"/>
        <w:rPr>
          <w:rFonts w:ascii="Times New Roman"/>
        </w:rPr>
      </w:pPr>
      <w:r>
        <w:rPr>
          <w:rFonts w:hint="eastAsia" w:ascii="Times New Roman"/>
        </w:rPr>
        <w:t>末端出水口应防止二次污染，材料抗菌性能应符合GB 21551.1的要求。</w:t>
      </w:r>
    </w:p>
    <w:p>
      <w:pPr>
        <w:pStyle w:val="258"/>
        <w:numPr>
          <w:ilvl w:val="0"/>
          <w:numId w:val="35"/>
        </w:numPr>
        <w:ind w:firstLine="420"/>
        <w:rPr>
          <w:rFonts w:ascii="Times New Roman"/>
        </w:rPr>
        <w:sectPr>
          <w:pgSz w:w="11907" w:h="16839"/>
          <w:pgMar w:top="1418" w:right="1134" w:bottom="1134" w:left="1418" w:header="1417" w:footer="1134" w:gutter="0"/>
          <w:pgNumType w:start="1"/>
          <w:cols w:space="425" w:num="1"/>
          <w:docGrid w:type="linesAndChars" w:linePitch="312" w:charSpace="0"/>
        </w:sectPr>
      </w:pPr>
    </w:p>
    <w:bookmarkEnd w:id="610"/>
    <w:p>
      <w:pPr>
        <w:pStyle w:val="274"/>
        <w:spacing w:after="0"/>
      </w:pPr>
      <w:bookmarkStart w:id="623" w:name="_Toc152875956"/>
      <w:bookmarkEnd w:id="623"/>
      <w:bookmarkStart w:id="624" w:name="_Hlk149118640"/>
    </w:p>
    <w:p>
      <w:pPr>
        <w:jc w:val="center"/>
        <w:rPr>
          <w:rFonts w:ascii="黑体" w:hAnsi="黑体" w:eastAsia="黑体"/>
        </w:rPr>
      </w:pPr>
      <w:r>
        <w:rPr>
          <w:rFonts w:hint="eastAsia" w:ascii="黑体" w:hAnsi="黑体" w:eastAsia="黑体"/>
        </w:rPr>
        <w:t>（资料性）</w:t>
      </w:r>
    </w:p>
    <w:p>
      <w:pPr>
        <w:jc w:val="center"/>
        <w:rPr>
          <w:rFonts w:ascii="黑体" w:hAnsi="黑体" w:eastAsia="黑体"/>
        </w:rPr>
      </w:pPr>
      <w:r>
        <w:rPr>
          <w:rFonts w:hint="eastAsia" w:ascii="黑体" w:hAnsi="黑体" w:eastAsia="黑体"/>
        </w:rPr>
        <w:t>不同人群应急食品配置</w:t>
      </w:r>
      <w:bookmarkEnd w:id="624"/>
    </w:p>
    <w:p>
      <w:pPr>
        <w:pStyle w:val="276"/>
        <w:spacing w:before="156" w:after="156"/>
        <w:ind w:left="0"/>
      </w:pPr>
      <w:bookmarkStart w:id="625" w:name="_Toc152875957"/>
      <w:r>
        <w:rPr>
          <w:rFonts w:hint="eastAsia"/>
        </w:rPr>
        <w:t>储备方针</w:t>
      </w:r>
      <w:bookmarkEnd w:id="625"/>
    </w:p>
    <w:p>
      <w:pPr>
        <w:pStyle w:val="258"/>
        <w:ind w:firstLine="420"/>
      </w:pPr>
      <w:r>
        <w:rPr>
          <w:rFonts w:hint="eastAsia"/>
        </w:rPr>
        <w:t>灾害发生后通常导致1周以上电力、自来水、燃气等基础设施服务中断，救灾物资分发到个人手上至少需要3天。同时，由于停运停航导致的物流中断，超市或便利店的食品与日常生活用品供应也出现严重不足。首先，要足够数量；其次，要足够营养；再次，要足够美味。储备的方式，建议为滚动式的“循环储备”。即保持日常食物持续储备和消费的状态，根据应急食品保质期，从最临期的食品开始食用和消耗，并根据消耗的量随时加以补充。</w:t>
      </w:r>
    </w:p>
    <w:p>
      <w:pPr>
        <w:pStyle w:val="276"/>
        <w:spacing w:before="156" w:after="156"/>
        <w:ind w:left="0"/>
      </w:pPr>
      <w:bookmarkStart w:id="626" w:name="_Toc149746510"/>
      <w:bookmarkStart w:id="627" w:name="_Toc15083"/>
      <w:bookmarkStart w:id="628" w:name="_Toc149146611"/>
      <w:bookmarkStart w:id="629" w:name="_Toc13306"/>
      <w:bookmarkStart w:id="630" w:name="_Toc149127015"/>
      <w:bookmarkStart w:id="631" w:name="_Toc152875958"/>
      <w:bookmarkStart w:id="632" w:name="_Toc148706134"/>
      <w:r>
        <w:rPr>
          <w:rFonts w:hint="eastAsia"/>
        </w:rPr>
        <w:t>不同人群应急食品配置举例</w:t>
      </w:r>
      <w:bookmarkEnd w:id="626"/>
      <w:bookmarkEnd w:id="627"/>
      <w:bookmarkEnd w:id="628"/>
      <w:bookmarkEnd w:id="629"/>
      <w:bookmarkEnd w:id="630"/>
      <w:bookmarkEnd w:id="631"/>
      <w:bookmarkEnd w:id="632"/>
    </w:p>
    <w:p>
      <w:pPr>
        <w:pStyle w:val="277"/>
        <w:spacing w:before="156" w:after="156"/>
      </w:pPr>
      <w:bookmarkStart w:id="633" w:name="_Toc151749889"/>
      <w:bookmarkStart w:id="634" w:name="_Toc148706135"/>
      <w:bookmarkStart w:id="635" w:name="_Toc151749768"/>
      <w:bookmarkStart w:id="636" w:name="_Toc152875959"/>
      <w:bookmarkStart w:id="637" w:name="_Toc20800"/>
      <w:bookmarkStart w:id="638" w:name="_Toc149746511"/>
      <w:bookmarkStart w:id="639" w:name="_Toc149146612"/>
      <w:bookmarkStart w:id="640" w:name="_Toc13985"/>
      <w:bookmarkStart w:id="641" w:name="_Toc1300"/>
      <w:bookmarkStart w:id="642" w:name="_Toc151384958"/>
      <w:bookmarkStart w:id="643" w:name="_Toc149127016"/>
      <w:bookmarkStart w:id="644" w:name="_Toc11082"/>
      <w:r>
        <w:rPr>
          <w:rFonts w:hint="eastAsia"/>
        </w:rPr>
        <w:t>一般人群应急食品包配置举例</w:t>
      </w:r>
      <w:bookmarkEnd w:id="633"/>
      <w:bookmarkEnd w:id="634"/>
      <w:bookmarkEnd w:id="635"/>
      <w:bookmarkEnd w:id="636"/>
      <w:bookmarkEnd w:id="637"/>
      <w:bookmarkEnd w:id="638"/>
      <w:bookmarkEnd w:id="639"/>
      <w:bookmarkEnd w:id="640"/>
      <w:bookmarkEnd w:id="641"/>
      <w:bookmarkEnd w:id="642"/>
      <w:bookmarkEnd w:id="643"/>
      <w:bookmarkEnd w:id="644"/>
    </w:p>
    <w:p>
      <w:pPr>
        <w:widowControl/>
        <w:ind w:firstLine="420" w:firstLineChars="200"/>
        <w:rPr>
          <w:kern w:val="0"/>
          <w:szCs w:val="20"/>
        </w:rPr>
      </w:pPr>
      <w:r>
        <w:rPr>
          <w:rFonts w:hint="eastAsia"/>
          <w:kern w:val="0"/>
          <w:szCs w:val="20"/>
        </w:rPr>
        <w:t>正常男性能量需要为8366 kJ（2000 kcal）/（人·日），女性最低能量需要为7530 kJ（1800 kcal）/（人·日），除满足基础能量外，如有条件应该提供优质蛋白质、维生素等，以避免营养缺乏。</w:t>
      </w:r>
    </w:p>
    <w:p>
      <w:pPr>
        <w:widowControl/>
        <w:ind w:firstLine="420" w:firstLineChars="200"/>
        <w:rPr>
          <w:kern w:val="0"/>
          <w:szCs w:val="20"/>
        </w:rPr>
      </w:pPr>
      <w:r>
        <w:rPr>
          <w:rFonts w:hint="eastAsia"/>
          <w:kern w:val="0"/>
          <w:szCs w:val="20"/>
        </w:rPr>
        <w:t>一般人群</w:t>
      </w:r>
      <w:r>
        <w:rPr>
          <w:kern w:val="0"/>
          <w:szCs w:val="20"/>
        </w:rPr>
        <w:t>每日配置</w:t>
      </w:r>
      <w:r>
        <w:rPr>
          <w:rFonts w:hint="eastAsia"/>
          <w:kern w:val="0"/>
          <w:szCs w:val="20"/>
        </w:rPr>
        <w:t>可参考表B.1</w:t>
      </w:r>
      <w:r>
        <w:rPr>
          <w:kern w:val="0"/>
          <w:szCs w:val="20"/>
        </w:rPr>
        <w:t>。应急食品包配置按不同天数、不同人数、不同地区、不同性别的需求，以满足能量、蛋白质需求为主，必要时补充维生素电解质，以保证微量元素（包括但不限于维生素C、维生素B族、铁元素、钙元素</w:t>
      </w:r>
      <w:r>
        <w:rPr>
          <w:rFonts w:hint="eastAsia"/>
          <w:kern w:val="0"/>
          <w:szCs w:val="20"/>
        </w:rPr>
        <w:t>）</w:t>
      </w:r>
      <w:r>
        <w:rPr>
          <w:kern w:val="0"/>
          <w:szCs w:val="20"/>
        </w:rPr>
        <w:t>充足。</w:t>
      </w:r>
    </w:p>
    <w:p>
      <w:pPr>
        <w:pStyle w:val="28"/>
        <w:spacing w:before="156" w:beforeLines="50" w:after="156" w:afterLines="50"/>
        <w:jc w:val="center"/>
        <w:rPr>
          <w:rFonts w:ascii="Times New Roman" w:hAnsi="Times New Roman" w:eastAsia="黑体" w:cs="Times New Roman"/>
        </w:rPr>
      </w:pPr>
      <w:bookmarkStart w:id="645" w:name="_Toc151753904"/>
      <w:bookmarkStart w:id="646" w:name="_Toc151717981"/>
      <w:bookmarkStart w:id="647" w:name="_Toc151755040"/>
      <w:bookmarkStart w:id="648" w:name="_Toc152679400"/>
      <w:bookmarkStart w:id="649" w:name="_Toc152856082"/>
      <w:r>
        <w:rPr>
          <w:rFonts w:ascii="Times New Roman" w:hAnsi="Times New Roman" w:eastAsia="黑体" w:cs="Times New Roman"/>
        </w:rPr>
        <w:t>表B.</w:t>
      </w:r>
      <w:r>
        <w:rPr>
          <w:rFonts w:ascii="Times New Roman" w:hAnsi="Times New Roman" w:eastAsia="黑体" w:cs="Times New Roman"/>
        </w:rPr>
        <w:fldChar w:fldCharType="begin"/>
      </w:r>
      <w:r>
        <w:rPr>
          <w:rFonts w:ascii="Times New Roman" w:hAnsi="Times New Roman" w:eastAsia="黑体" w:cs="Times New Roman"/>
        </w:rPr>
        <w:instrText xml:space="preserve"> SEQ 表_B. \* ARABIC </w:instrText>
      </w:r>
      <w:r>
        <w:rPr>
          <w:rFonts w:ascii="Times New Roman" w:hAnsi="Times New Roman" w:eastAsia="黑体" w:cs="Times New Roman"/>
        </w:rPr>
        <w:fldChar w:fldCharType="separate"/>
      </w:r>
      <w:r>
        <w:rPr>
          <w:rFonts w:ascii="Times New Roman" w:hAnsi="Times New Roman" w:eastAsia="黑体" w:cs="Times New Roman"/>
        </w:rPr>
        <w:t>1</w:t>
      </w:r>
      <w:r>
        <w:rPr>
          <w:rFonts w:ascii="Times New Roman" w:hAnsi="Times New Roman" w:eastAsia="黑体" w:cs="Times New Roman"/>
        </w:rPr>
        <w:fldChar w:fldCharType="end"/>
      </w:r>
      <w:r>
        <w:rPr>
          <w:rFonts w:ascii="Times New Roman" w:hAnsi="Times New Roman" w:eastAsia="黑体" w:cs="Times New Roman"/>
        </w:rPr>
        <w:t xml:space="preserve">  一般人群3天应急食品包配置举例</w:t>
      </w:r>
      <w:bookmarkEnd w:id="645"/>
      <w:bookmarkEnd w:id="646"/>
      <w:bookmarkEnd w:id="647"/>
      <w:bookmarkEnd w:id="648"/>
      <w:bookmarkEnd w:id="649"/>
    </w:p>
    <w:tbl>
      <w:tblPr>
        <w:tblStyle w:val="88"/>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246"/>
        <w:gridCol w:w="632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96" w:type="pct"/>
            <w:tcBorders>
              <w:top w:val="single" w:color="auto" w:sz="12" w:space="0"/>
              <w:bottom w:val="single" w:color="auto" w:sz="12" w:space="0"/>
            </w:tcBorders>
            <w:shd w:val="clear" w:color="auto" w:fill="auto"/>
            <w:vAlign w:val="center"/>
          </w:tcPr>
          <w:p>
            <w:pPr>
              <w:jc w:val="center"/>
              <w:rPr>
                <w:rFonts w:ascii="宋体" w:hAnsi="宋体"/>
                <w:sz w:val="18"/>
                <w:szCs w:val="18"/>
              </w:rPr>
            </w:pPr>
            <w:r>
              <w:rPr>
                <w:rFonts w:hint="eastAsia" w:ascii="宋体" w:hAnsi="宋体"/>
                <w:sz w:val="18"/>
                <w:szCs w:val="18"/>
              </w:rPr>
              <w:t>组成</w:t>
            </w:r>
          </w:p>
        </w:tc>
        <w:tc>
          <w:tcPr>
            <w:tcW w:w="3303" w:type="pct"/>
            <w:tcBorders>
              <w:top w:val="single" w:color="auto" w:sz="12" w:space="0"/>
              <w:bottom w:val="single" w:color="auto" w:sz="12" w:space="0"/>
            </w:tcBorders>
            <w:shd w:val="clear" w:color="auto" w:fill="auto"/>
          </w:tcPr>
          <w:p>
            <w:pPr>
              <w:jc w:val="center"/>
              <w:rPr>
                <w:rFonts w:ascii="宋体" w:hAnsi="宋体"/>
                <w:sz w:val="18"/>
                <w:szCs w:val="18"/>
              </w:rPr>
            </w:pPr>
            <w:r>
              <w:rPr>
                <w:rFonts w:hint="eastAsia" w:ascii="宋体" w:hAnsi="宋体"/>
                <w:sz w:val="18"/>
                <w:szCs w:val="18"/>
              </w:rPr>
              <w:t>明细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96" w:type="pct"/>
            <w:tcBorders>
              <w:top w:val="single" w:color="auto" w:sz="12" w:space="0"/>
            </w:tcBorders>
            <w:shd w:val="clear" w:color="auto" w:fill="auto"/>
            <w:vAlign w:val="center"/>
          </w:tcPr>
          <w:p>
            <w:pPr>
              <w:jc w:val="center"/>
              <w:rPr>
                <w:sz w:val="18"/>
                <w:szCs w:val="18"/>
              </w:rPr>
            </w:pPr>
            <w:r>
              <w:rPr>
                <w:rFonts w:hint="eastAsia"/>
                <w:sz w:val="18"/>
                <w:szCs w:val="18"/>
              </w:rPr>
              <w:t>食物</w:t>
            </w:r>
          </w:p>
        </w:tc>
        <w:tc>
          <w:tcPr>
            <w:tcW w:w="3303" w:type="pct"/>
            <w:tcBorders>
              <w:top w:val="single" w:color="auto" w:sz="12" w:space="0"/>
            </w:tcBorders>
            <w:shd w:val="clear" w:color="auto" w:fill="auto"/>
          </w:tcPr>
          <w:p>
            <w:pPr>
              <w:jc w:val="center"/>
              <w:rPr>
                <w:sz w:val="18"/>
                <w:szCs w:val="18"/>
              </w:rPr>
            </w:pPr>
            <w:r>
              <w:rPr>
                <w:rFonts w:hint="eastAsia"/>
                <w:sz w:val="18"/>
                <w:szCs w:val="18"/>
              </w:rPr>
              <w:t>八宝粥（280 g）*3</w:t>
            </w:r>
          </w:p>
          <w:p>
            <w:pPr>
              <w:jc w:val="center"/>
              <w:rPr>
                <w:sz w:val="18"/>
                <w:szCs w:val="18"/>
              </w:rPr>
            </w:pPr>
            <w:bookmarkStart w:id="650" w:name="_Hlk149126904"/>
            <w:r>
              <w:rPr>
                <w:rFonts w:hint="eastAsia"/>
                <w:sz w:val="18"/>
                <w:szCs w:val="18"/>
              </w:rPr>
              <w:t>自热炒饭/面（360 g）/方便米面制品（200 g）*3</w:t>
            </w:r>
          </w:p>
          <w:bookmarkEnd w:id="650"/>
          <w:p>
            <w:pPr>
              <w:jc w:val="center"/>
              <w:rPr>
                <w:sz w:val="18"/>
                <w:szCs w:val="18"/>
              </w:rPr>
            </w:pPr>
            <w:r>
              <w:rPr>
                <w:rFonts w:hint="eastAsia"/>
                <w:sz w:val="18"/>
                <w:szCs w:val="18"/>
              </w:rPr>
              <w:t>压缩饼干（50 g）*3</w:t>
            </w:r>
          </w:p>
          <w:p>
            <w:pPr>
              <w:jc w:val="center"/>
              <w:rPr>
                <w:sz w:val="18"/>
                <w:szCs w:val="18"/>
              </w:rPr>
            </w:pPr>
            <w:r>
              <w:rPr>
                <w:rFonts w:hint="eastAsia"/>
                <w:sz w:val="18"/>
                <w:szCs w:val="18"/>
              </w:rPr>
              <w:t>蔬菜罐头（100 g）*3</w:t>
            </w:r>
          </w:p>
          <w:p>
            <w:pPr>
              <w:jc w:val="center"/>
              <w:rPr>
                <w:sz w:val="18"/>
                <w:szCs w:val="18"/>
              </w:rPr>
            </w:pPr>
            <w:r>
              <w:rPr>
                <w:rFonts w:hint="eastAsia"/>
                <w:sz w:val="18"/>
                <w:szCs w:val="18"/>
              </w:rPr>
              <w:t>水产制品（15 g）*6</w:t>
            </w:r>
          </w:p>
          <w:p>
            <w:pPr>
              <w:jc w:val="center"/>
              <w:rPr>
                <w:sz w:val="18"/>
                <w:szCs w:val="18"/>
              </w:rPr>
            </w:pPr>
            <w:r>
              <w:rPr>
                <w:rFonts w:hint="eastAsia"/>
                <w:sz w:val="18"/>
                <w:szCs w:val="18"/>
              </w:rPr>
              <w:t>肉脯（20 g）*3</w:t>
            </w:r>
          </w:p>
          <w:p>
            <w:pPr>
              <w:jc w:val="center"/>
              <w:rPr>
                <w:sz w:val="18"/>
                <w:szCs w:val="18"/>
              </w:rPr>
            </w:pPr>
            <w:r>
              <w:rPr>
                <w:rFonts w:hint="eastAsia"/>
                <w:sz w:val="18"/>
                <w:szCs w:val="18"/>
              </w:rPr>
              <w:t>冻干水果（30 g）*3</w:t>
            </w:r>
          </w:p>
          <w:p>
            <w:pPr>
              <w:jc w:val="center"/>
              <w:rPr>
                <w:sz w:val="18"/>
                <w:szCs w:val="18"/>
              </w:rPr>
            </w:pPr>
            <w:r>
              <w:rPr>
                <w:rFonts w:hint="eastAsia"/>
                <w:sz w:val="18"/>
                <w:szCs w:val="18"/>
              </w:rPr>
              <w:t>坚果棒（20 g）*3</w:t>
            </w:r>
          </w:p>
          <w:p>
            <w:pPr>
              <w:jc w:val="center"/>
              <w:rPr>
                <w:sz w:val="18"/>
                <w:szCs w:val="18"/>
              </w:rPr>
            </w:pPr>
            <w:r>
              <w:rPr>
                <w:rFonts w:hint="eastAsia"/>
                <w:sz w:val="18"/>
                <w:szCs w:val="18"/>
              </w:rPr>
              <w:t>蜂蜜（10 g）*3</w:t>
            </w:r>
          </w:p>
          <w:p>
            <w:pPr>
              <w:jc w:val="center"/>
              <w:rPr>
                <w:sz w:val="18"/>
                <w:szCs w:val="18"/>
              </w:rPr>
            </w:pPr>
            <w:r>
              <w:rPr>
                <w:rFonts w:hint="eastAsia"/>
                <w:sz w:val="18"/>
                <w:szCs w:val="18"/>
              </w:rPr>
              <w:t>豆浆（25 g）/奶粉（25 g）*3</w:t>
            </w:r>
          </w:p>
          <w:p>
            <w:pPr>
              <w:jc w:val="center"/>
              <w:rPr>
                <w:sz w:val="18"/>
                <w:szCs w:val="18"/>
              </w:rPr>
            </w:pPr>
            <w:r>
              <w:rPr>
                <w:rFonts w:hint="eastAsia"/>
                <w:sz w:val="18"/>
                <w:szCs w:val="18"/>
              </w:rPr>
              <w:t>蛋白固体饮料（20 g）*3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96" w:type="pct"/>
            <w:shd w:val="clear" w:color="auto" w:fill="auto"/>
            <w:vAlign w:val="center"/>
          </w:tcPr>
          <w:p>
            <w:pPr>
              <w:jc w:val="center"/>
              <w:rPr>
                <w:sz w:val="18"/>
                <w:szCs w:val="18"/>
              </w:rPr>
            </w:pPr>
            <w:r>
              <w:rPr>
                <w:rFonts w:hint="eastAsia"/>
                <w:sz w:val="18"/>
                <w:szCs w:val="18"/>
              </w:rPr>
              <w:t>饮用水</w:t>
            </w:r>
          </w:p>
        </w:tc>
        <w:tc>
          <w:tcPr>
            <w:tcW w:w="3303" w:type="pct"/>
            <w:shd w:val="clear" w:color="auto" w:fill="auto"/>
          </w:tcPr>
          <w:p>
            <w:pPr>
              <w:jc w:val="center"/>
              <w:rPr>
                <w:sz w:val="18"/>
                <w:szCs w:val="18"/>
              </w:rPr>
            </w:pPr>
            <w:r>
              <w:rPr>
                <w:rFonts w:hint="eastAsia"/>
                <w:sz w:val="18"/>
                <w:szCs w:val="18"/>
              </w:rPr>
              <w:t>饮用水（3000 mL）/净化饮用水</w:t>
            </w:r>
          </w:p>
        </w:tc>
      </w:tr>
    </w:tbl>
    <w:p>
      <w:pPr>
        <w:ind w:firstLine="420" w:firstLineChars="200"/>
        <w:rPr>
          <w:rFonts w:ascii="宋体" w:hAnsi="宋体" w:cs="宋体"/>
        </w:rPr>
      </w:pPr>
    </w:p>
    <w:p>
      <w:pPr>
        <w:widowControl/>
        <w:ind w:firstLine="360" w:firstLineChars="200"/>
        <w:rPr>
          <w:kern w:val="0"/>
          <w:sz w:val="18"/>
          <w:szCs w:val="18"/>
        </w:rPr>
      </w:pPr>
      <w:r>
        <w:rPr>
          <w:rFonts w:hint="eastAsia" w:ascii="黑体" w:hAnsi="黑体" w:eastAsia="黑体"/>
          <w:kern w:val="0"/>
          <w:sz w:val="18"/>
          <w:szCs w:val="18"/>
        </w:rPr>
        <w:t>注：</w:t>
      </w:r>
      <w:r>
        <w:rPr>
          <w:rFonts w:hint="eastAsia"/>
          <w:kern w:val="0"/>
          <w:sz w:val="18"/>
          <w:szCs w:val="18"/>
        </w:rPr>
        <w:t>表</w:t>
      </w:r>
      <w:r>
        <w:rPr>
          <w:kern w:val="0"/>
          <w:sz w:val="18"/>
          <w:szCs w:val="18"/>
        </w:rPr>
        <w:t>B</w:t>
      </w:r>
      <w:r>
        <w:rPr>
          <w:rFonts w:hint="eastAsia"/>
          <w:kern w:val="0"/>
          <w:sz w:val="18"/>
          <w:szCs w:val="18"/>
        </w:rPr>
        <w:t xml:space="preserve">.1仅供参考。在紧急情况下，可根据现有食物资源进行合理分配。 </w:t>
      </w:r>
    </w:p>
    <w:p>
      <w:pPr>
        <w:pStyle w:val="277"/>
        <w:spacing w:before="156" w:after="156"/>
      </w:pPr>
      <w:bookmarkStart w:id="651" w:name="_Toc4774"/>
      <w:bookmarkStart w:id="652" w:name="_Toc15378"/>
      <w:bookmarkStart w:id="653" w:name="_Toc18501"/>
      <w:bookmarkStart w:id="654" w:name="_Toc16285"/>
      <w:bookmarkStart w:id="655" w:name="_Toc149746512"/>
      <w:bookmarkStart w:id="656" w:name="_Toc151384959"/>
      <w:bookmarkStart w:id="657" w:name="_Toc151749769"/>
      <w:bookmarkStart w:id="658" w:name="_Toc148706136"/>
      <w:bookmarkStart w:id="659" w:name="_Toc151749890"/>
      <w:bookmarkStart w:id="660" w:name="_Toc152875960"/>
      <w:bookmarkStart w:id="661" w:name="_Toc149127017"/>
      <w:bookmarkStart w:id="662" w:name="_Toc149146613"/>
      <w:r>
        <w:rPr>
          <w:rFonts w:hint="eastAsia"/>
        </w:rPr>
        <w:t>特定人群应急食品包配置举例</w:t>
      </w:r>
      <w:bookmarkEnd w:id="651"/>
      <w:bookmarkEnd w:id="652"/>
      <w:bookmarkEnd w:id="653"/>
      <w:bookmarkEnd w:id="654"/>
      <w:bookmarkEnd w:id="655"/>
      <w:bookmarkEnd w:id="656"/>
      <w:bookmarkEnd w:id="657"/>
      <w:bookmarkEnd w:id="658"/>
      <w:bookmarkEnd w:id="659"/>
      <w:bookmarkEnd w:id="660"/>
      <w:bookmarkEnd w:id="661"/>
      <w:bookmarkEnd w:id="662"/>
    </w:p>
    <w:p>
      <w:pPr>
        <w:pStyle w:val="278"/>
        <w:spacing w:before="156" w:after="156"/>
      </w:pPr>
      <w:r>
        <w:rPr>
          <w:rFonts w:hint="eastAsia"/>
        </w:rPr>
        <w:t>婴幼儿应急食品包配置</w:t>
      </w:r>
    </w:p>
    <w:p>
      <w:pPr>
        <w:tabs>
          <w:tab w:val="left" w:pos="0"/>
        </w:tabs>
        <w:ind w:firstLine="420" w:firstLineChars="200"/>
        <w:rPr>
          <w:kern w:val="0"/>
          <w:szCs w:val="20"/>
        </w:rPr>
      </w:pPr>
      <w:r>
        <w:rPr>
          <w:rFonts w:hint="eastAsia"/>
          <w:kern w:val="0"/>
          <w:szCs w:val="20"/>
        </w:rPr>
        <w:t>应急情况下不同年龄段婴幼儿的应急食品，须在医生等专业人士的指导下使用婴幼儿代乳品、婴儿辅食喂养以避免营养缺乏。</w:t>
      </w:r>
    </w:p>
    <w:p>
      <w:pPr>
        <w:pStyle w:val="28"/>
        <w:pageBreakBefore/>
        <w:spacing w:before="156" w:beforeLines="50" w:after="156" w:afterLines="50"/>
        <w:jc w:val="center"/>
        <w:rPr>
          <w:rFonts w:ascii="Times New Roman" w:hAnsi="Times New Roman" w:eastAsia="黑体" w:cs="Times New Roman"/>
        </w:rPr>
      </w:pPr>
      <w:bookmarkStart w:id="663" w:name="_Toc152679401"/>
      <w:bookmarkStart w:id="664" w:name="_Toc151753905"/>
      <w:bookmarkStart w:id="665" w:name="_Toc151717982"/>
      <w:bookmarkStart w:id="666" w:name="_Toc151755041"/>
      <w:bookmarkStart w:id="667" w:name="_Toc152856083"/>
      <w:r>
        <w:rPr>
          <w:rFonts w:ascii="Times New Roman" w:hAnsi="Times New Roman" w:eastAsia="黑体" w:cs="Times New Roman"/>
        </w:rPr>
        <w:t>表B.</w:t>
      </w:r>
      <w:r>
        <w:rPr>
          <w:rFonts w:ascii="Times New Roman" w:hAnsi="Times New Roman" w:eastAsia="黑体" w:cs="Times New Roman"/>
        </w:rPr>
        <w:fldChar w:fldCharType="begin"/>
      </w:r>
      <w:r>
        <w:rPr>
          <w:rFonts w:ascii="Times New Roman" w:hAnsi="Times New Roman" w:eastAsia="黑体" w:cs="Times New Roman"/>
        </w:rPr>
        <w:instrText xml:space="preserve"> SEQ 表_B. \* ARABIC </w:instrText>
      </w:r>
      <w:r>
        <w:rPr>
          <w:rFonts w:ascii="Times New Roman" w:hAnsi="Times New Roman" w:eastAsia="黑体" w:cs="Times New Roman"/>
        </w:rPr>
        <w:fldChar w:fldCharType="separate"/>
      </w:r>
      <w:r>
        <w:rPr>
          <w:rFonts w:ascii="Times New Roman" w:hAnsi="Times New Roman" w:eastAsia="黑体" w:cs="Times New Roman"/>
        </w:rPr>
        <w:t>2</w:t>
      </w:r>
      <w:r>
        <w:rPr>
          <w:rFonts w:ascii="Times New Roman" w:hAnsi="Times New Roman" w:eastAsia="黑体" w:cs="Times New Roman"/>
        </w:rPr>
        <w:fldChar w:fldCharType="end"/>
      </w:r>
      <w:r>
        <w:rPr>
          <w:rFonts w:ascii="Times New Roman" w:hAnsi="Times New Roman" w:eastAsia="黑体" w:cs="Times New Roman"/>
        </w:rPr>
        <w:t xml:space="preserve">  婴幼儿3天应急食品包配置举例</w:t>
      </w:r>
      <w:bookmarkEnd w:id="663"/>
      <w:bookmarkEnd w:id="664"/>
      <w:bookmarkEnd w:id="665"/>
      <w:bookmarkEnd w:id="666"/>
      <w:bookmarkEnd w:id="667"/>
    </w:p>
    <w:tbl>
      <w:tblPr>
        <w:tblStyle w:val="88"/>
        <w:tblW w:w="4999"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931"/>
        <w:gridCol w:w="3819"/>
        <w:gridCol w:w="381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1009" w:type="pct"/>
            <w:tcBorders>
              <w:top w:val="single" w:color="auto" w:sz="12" w:space="0"/>
              <w:bottom w:val="single" w:color="auto" w:sz="12" w:space="0"/>
            </w:tcBorders>
            <w:shd w:val="clear" w:color="auto" w:fill="auto"/>
          </w:tcPr>
          <w:p>
            <w:pPr>
              <w:jc w:val="center"/>
              <w:rPr>
                <w:rFonts w:ascii="宋体" w:hAnsi="宋体"/>
                <w:sz w:val="18"/>
                <w:szCs w:val="18"/>
              </w:rPr>
            </w:pPr>
            <w:r>
              <w:rPr>
                <w:rFonts w:hint="eastAsia" w:ascii="宋体" w:hAnsi="宋体"/>
                <w:sz w:val="18"/>
                <w:szCs w:val="18"/>
              </w:rPr>
              <w:t>婴幼儿年龄段</w:t>
            </w:r>
          </w:p>
        </w:tc>
        <w:tc>
          <w:tcPr>
            <w:tcW w:w="1995" w:type="pct"/>
            <w:tcBorders>
              <w:top w:val="single" w:color="auto" w:sz="12" w:space="0"/>
              <w:bottom w:val="single" w:color="auto" w:sz="12" w:space="0"/>
            </w:tcBorders>
            <w:shd w:val="clear" w:color="auto" w:fill="auto"/>
            <w:vAlign w:val="center"/>
          </w:tcPr>
          <w:p>
            <w:pPr>
              <w:jc w:val="center"/>
              <w:rPr>
                <w:rFonts w:ascii="宋体" w:hAnsi="宋体"/>
                <w:sz w:val="18"/>
                <w:szCs w:val="18"/>
              </w:rPr>
            </w:pPr>
            <w:r>
              <w:rPr>
                <w:rFonts w:hint="eastAsia" w:ascii="宋体" w:hAnsi="宋体"/>
                <w:sz w:val="18"/>
                <w:szCs w:val="18"/>
              </w:rPr>
              <w:t>组成</w:t>
            </w:r>
          </w:p>
        </w:tc>
        <w:tc>
          <w:tcPr>
            <w:tcW w:w="1995" w:type="pct"/>
            <w:tcBorders>
              <w:top w:val="single" w:color="auto" w:sz="12" w:space="0"/>
              <w:bottom w:val="single" w:color="auto" w:sz="12" w:space="0"/>
            </w:tcBorders>
            <w:shd w:val="clear" w:color="auto" w:fill="auto"/>
          </w:tcPr>
          <w:p>
            <w:pPr>
              <w:jc w:val="center"/>
              <w:rPr>
                <w:rFonts w:ascii="宋体" w:hAnsi="宋体"/>
                <w:sz w:val="18"/>
                <w:szCs w:val="18"/>
              </w:rPr>
            </w:pPr>
            <w:r>
              <w:rPr>
                <w:rFonts w:hint="eastAsia" w:ascii="宋体" w:hAnsi="宋体"/>
                <w:sz w:val="18"/>
                <w:szCs w:val="18"/>
              </w:rPr>
              <w:t>明细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009" w:type="pct"/>
            <w:tcBorders>
              <w:top w:val="single" w:color="auto" w:sz="12" w:space="0"/>
            </w:tcBorders>
            <w:shd w:val="clear" w:color="auto" w:fill="auto"/>
          </w:tcPr>
          <w:p>
            <w:pPr>
              <w:jc w:val="center"/>
              <w:rPr>
                <w:sz w:val="18"/>
                <w:szCs w:val="18"/>
              </w:rPr>
            </w:pPr>
            <w:r>
              <w:rPr>
                <w:sz w:val="18"/>
                <w:szCs w:val="18"/>
              </w:rPr>
              <w:t>0月~6月</w:t>
            </w:r>
          </w:p>
        </w:tc>
        <w:tc>
          <w:tcPr>
            <w:tcW w:w="1995" w:type="pct"/>
            <w:vMerge w:val="restart"/>
            <w:tcBorders>
              <w:top w:val="single" w:color="auto" w:sz="12" w:space="0"/>
            </w:tcBorders>
            <w:shd w:val="clear" w:color="auto" w:fill="auto"/>
            <w:vAlign w:val="center"/>
          </w:tcPr>
          <w:p>
            <w:pPr>
              <w:jc w:val="center"/>
              <w:rPr>
                <w:sz w:val="18"/>
                <w:szCs w:val="18"/>
              </w:rPr>
            </w:pPr>
            <w:r>
              <w:rPr>
                <w:rFonts w:hint="eastAsia"/>
                <w:sz w:val="18"/>
                <w:szCs w:val="18"/>
              </w:rPr>
              <w:t>食物</w:t>
            </w:r>
          </w:p>
        </w:tc>
        <w:tc>
          <w:tcPr>
            <w:tcW w:w="1995" w:type="pct"/>
            <w:tcBorders>
              <w:top w:val="single" w:color="auto" w:sz="12" w:space="0"/>
            </w:tcBorders>
            <w:shd w:val="clear" w:color="auto" w:fill="auto"/>
          </w:tcPr>
          <w:p>
            <w:pPr>
              <w:jc w:val="center"/>
              <w:rPr>
                <w:sz w:val="18"/>
                <w:szCs w:val="18"/>
              </w:rPr>
            </w:pPr>
            <w:r>
              <w:rPr>
                <w:rFonts w:hint="eastAsia"/>
                <w:sz w:val="18"/>
                <w:szCs w:val="18"/>
              </w:rPr>
              <w:t>一阶段婴儿配方奶粉（400 g）</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009" w:type="pct"/>
            <w:shd w:val="clear" w:color="auto" w:fill="auto"/>
            <w:vAlign w:val="center"/>
          </w:tcPr>
          <w:p>
            <w:pPr>
              <w:jc w:val="center"/>
              <w:rPr>
                <w:sz w:val="18"/>
                <w:szCs w:val="18"/>
              </w:rPr>
            </w:pPr>
            <w:r>
              <w:rPr>
                <w:sz w:val="18"/>
                <w:szCs w:val="18"/>
              </w:rPr>
              <w:t>7月~</w:t>
            </w:r>
            <w:r>
              <w:rPr>
                <w:rFonts w:hint="eastAsia"/>
                <w:sz w:val="18"/>
                <w:szCs w:val="18"/>
              </w:rPr>
              <w:t>36</w:t>
            </w:r>
            <w:r>
              <w:rPr>
                <w:sz w:val="18"/>
                <w:szCs w:val="18"/>
              </w:rPr>
              <w:t>月</w:t>
            </w:r>
          </w:p>
        </w:tc>
        <w:tc>
          <w:tcPr>
            <w:tcW w:w="1995" w:type="pct"/>
            <w:vMerge w:val="continue"/>
            <w:shd w:val="clear" w:color="auto" w:fill="auto"/>
            <w:vAlign w:val="center"/>
          </w:tcPr>
          <w:p>
            <w:pPr>
              <w:jc w:val="center"/>
              <w:rPr>
                <w:sz w:val="18"/>
                <w:szCs w:val="18"/>
              </w:rPr>
            </w:pPr>
          </w:p>
        </w:tc>
        <w:tc>
          <w:tcPr>
            <w:tcW w:w="1995" w:type="pct"/>
            <w:shd w:val="clear" w:color="auto" w:fill="auto"/>
          </w:tcPr>
          <w:p>
            <w:pPr>
              <w:jc w:val="center"/>
              <w:rPr>
                <w:sz w:val="18"/>
                <w:szCs w:val="18"/>
              </w:rPr>
            </w:pPr>
            <w:r>
              <w:rPr>
                <w:rFonts w:hint="eastAsia"/>
                <w:sz w:val="18"/>
                <w:szCs w:val="18"/>
              </w:rPr>
              <w:t>各阶段婴幼儿配方奶粉（400 g）</w:t>
            </w:r>
          </w:p>
          <w:p>
            <w:pPr>
              <w:jc w:val="center"/>
              <w:rPr>
                <w:sz w:val="18"/>
                <w:szCs w:val="18"/>
              </w:rPr>
            </w:pPr>
            <w:r>
              <w:rPr>
                <w:rFonts w:hint="eastAsia"/>
                <w:sz w:val="18"/>
                <w:szCs w:val="18"/>
              </w:rPr>
              <w:t>婴幼儿营养米粉（135 g）</w:t>
            </w:r>
          </w:p>
          <w:p>
            <w:pPr>
              <w:jc w:val="center"/>
              <w:rPr>
                <w:sz w:val="18"/>
                <w:szCs w:val="18"/>
              </w:rPr>
            </w:pPr>
            <w:r>
              <w:rPr>
                <w:rFonts w:hint="eastAsia"/>
                <w:sz w:val="18"/>
                <w:szCs w:val="18"/>
              </w:rPr>
              <w:t>果蔬泥（100 g）*3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009" w:type="pct"/>
            <w:shd w:val="clear" w:color="auto" w:fill="auto"/>
          </w:tcPr>
          <w:p>
            <w:pPr>
              <w:jc w:val="center"/>
              <w:rPr>
                <w:sz w:val="18"/>
                <w:szCs w:val="18"/>
              </w:rPr>
            </w:pPr>
            <w:r>
              <w:rPr>
                <w:rFonts w:hint="eastAsia"/>
                <w:sz w:val="18"/>
                <w:szCs w:val="18"/>
              </w:rPr>
              <w:t>/</w:t>
            </w:r>
          </w:p>
        </w:tc>
        <w:tc>
          <w:tcPr>
            <w:tcW w:w="1995" w:type="pct"/>
            <w:shd w:val="clear" w:color="auto" w:fill="auto"/>
            <w:vAlign w:val="center"/>
          </w:tcPr>
          <w:p>
            <w:pPr>
              <w:jc w:val="center"/>
              <w:rPr>
                <w:sz w:val="18"/>
                <w:szCs w:val="18"/>
              </w:rPr>
            </w:pPr>
            <w:r>
              <w:rPr>
                <w:rFonts w:hint="eastAsia"/>
                <w:sz w:val="18"/>
                <w:szCs w:val="18"/>
              </w:rPr>
              <w:t>饮用水</w:t>
            </w:r>
          </w:p>
        </w:tc>
        <w:tc>
          <w:tcPr>
            <w:tcW w:w="1995" w:type="pct"/>
            <w:shd w:val="clear" w:color="auto" w:fill="auto"/>
          </w:tcPr>
          <w:p>
            <w:pPr>
              <w:jc w:val="center"/>
              <w:rPr>
                <w:sz w:val="18"/>
                <w:szCs w:val="18"/>
              </w:rPr>
            </w:pPr>
            <w:r>
              <w:rPr>
                <w:rFonts w:hint="eastAsia"/>
                <w:sz w:val="18"/>
                <w:szCs w:val="18"/>
              </w:rPr>
              <w:t>饮用水（3000 mL）/净化饮用水</w:t>
            </w:r>
          </w:p>
        </w:tc>
      </w:tr>
    </w:tbl>
    <w:p>
      <w:pPr>
        <w:jc w:val="left"/>
      </w:pPr>
    </w:p>
    <w:p>
      <w:pPr>
        <w:widowControl/>
        <w:ind w:firstLine="360" w:firstLineChars="200"/>
        <w:rPr>
          <w:kern w:val="0"/>
          <w:sz w:val="18"/>
          <w:szCs w:val="18"/>
        </w:rPr>
      </w:pPr>
      <w:r>
        <w:rPr>
          <w:rFonts w:hint="eastAsia" w:ascii="黑体" w:hAnsi="黑体" w:eastAsia="黑体"/>
          <w:kern w:val="0"/>
          <w:sz w:val="18"/>
          <w:szCs w:val="18"/>
        </w:rPr>
        <w:t>注：</w:t>
      </w:r>
      <w:r>
        <w:rPr>
          <w:rFonts w:hint="eastAsia"/>
          <w:kern w:val="0"/>
          <w:sz w:val="18"/>
          <w:szCs w:val="18"/>
        </w:rPr>
        <w:t>表</w:t>
      </w:r>
      <w:r>
        <w:rPr>
          <w:kern w:val="0"/>
          <w:sz w:val="18"/>
          <w:szCs w:val="18"/>
        </w:rPr>
        <w:t>B</w:t>
      </w:r>
      <w:r>
        <w:rPr>
          <w:rFonts w:hint="eastAsia"/>
          <w:kern w:val="0"/>
          <w:sz w:val="18"/>
          <w:szCs w:val="18"/>
        </w:rPr>
        <w:t>.2仅供参考，在紧急情况下，可根据现有食物资源进行合理分配。</w:t>
      </w:r>
    </w:p>
    <w:p>
      <w:pPr>
        <w:pStyle w:val="278"/>
        <w:spacing w:before="156" w:after="156"/>
      </w:pPr>
      <w:r>
        <w:rPr>
          <w:rFonts w:hint="eastAsia"/>
        </w:rPr>
        <w:t>儿童及青少年应急食品包配置</w:t>
      </w:r>
    </w:p>
    <w:p>
      <w:pPr>
        <w:widowControl/>
        <w:ind w:firstLine="420" w:firstLineChars="200"/>
        <w:rPr>
          <w:kern w:val="0"/>
          <w:szCs w:val="20"/>
        </w:rPr>
      </w:pPr>
      <w:r>
        <w:rPr>
          <w:rFonts w:hint="eastAsia"/>
          <w:kern w:val="0"/>
          <w:szCs w:val="20"/>
        </w:rPr>
        <w:t>针对不同年龄段儿童及青少年在满足能量需求的基础上增加高蛋白食物，以满足额外相应的能量和蛋白质需求。</w:t>
      </w:r>
      <w:bookmarkStart w:id="668" w:name="_Toc151717983"/>
    </w:p>
    <w:p>
      <w:pPr>
        <w:pStyle w:val="28"/>
        <w:spacing w:before="156" w:beforeLines="50" w:after="156" w:afterLines="50"/>
        <w:jc w:val="center"/>
        <w:rPr>
          <w:rFonts w:ascii="Times New Roman" w:hAnsi="Times New Roman" w:eastAsia="黑体" w:cs="Times New Roman"/>
        </w:rPr>
      </w:pPr>
      <w:bookmarkStart w:id="669" w:name="_Toc152856084"/>
      <w:bookmarkStart w:id="670" w:name="_Toc151755042"/>
      <w:bookmarkStart w:id="671" w:name="_Toc152679402"/>
      <w:bookmarkStart w:id="672" w:name="_Toc151753906"/>
      <w:r>
        <w:rPr>
          <w:rFonts w:ascii="Times New Roman" w:hAnsi="Times New Roman" w:eastAsia="黑体" w:cs="Times New Roman"/>
        </w:rPr>
        <w:t>表B.</w:t>
      </w:r>
      <w:r>
        <w:rPr>
          <w:rFonts w:ascii="Times New Roman" w:hAnsi="Times New Roman" w:eastAsia="黑体" w:cs="Times New Roman"/>
        </w:rPr>
        <w:fldChar w:fldCharType="begin"/>
      </w:r>
      <w:r>
        <w:rPr>
          <w:rFonts w:ascii="Times New Roman" w:hAnsi="Times New Roman" w:eastAsia="黑体" w:cs="Times New Roman"/>
        </w:rPr>
        <w:instrText xml:space="preserve"> SEQ 表_B. \* ARABIC </w:instrText>
      </w:r>
      <w:r>
        <w:rPr>
          <w:rFonts w:ascii="Times New Roman" w:hAnsi="Times New Roman" w:eastAsia="黑体" w:cs="Times New Roman"/>
        </w:rPr>
        <w:fldChar w:fldCharType="separate"/>
      </w:r>
      <w:r>
        <w:rPr>
          <w:rFonts w:ascii="Times New Roman" w:hAnsi="Times New Roman" w:eastAsia="黑体" w:cs="Times New Roman"/>
        </w:rPr>
        <w:t>3</w:t>
      </w:r>
      <w:r>
        <w:rPr>
          <w:rFonts w:ascii="Times New Roman" w:hAnsi="Times New Roman" w:eastAsia="黑体" w:cs="Times New Roman"/>
        </w:rPr>
        <w:fldChar w:fldCharType="end"/>
      </w:r>
      <w:r>
        <w:rPr>
          <w:rFonts w:ascii="Times New Roman" w:hAnsi="Times New Roman" w:eastAsia="黑体" w:cs="Times New Roman"/>
        </w:rPr>
        <w:t xml:space="preserve">  儿童及青少年3天应急食品包配置举例</w:t>
      </w:r>
      <w:bookmarkEnd w:id="668"/>
      <w:bookmarkEnd w:id="669"/>
      <w:bookmarkEnd w:id="670"/>
      <w:bookmarkEnd w:id="671"/>
      <w:bookmarkEnd w:id="672"/>
    </w:p>
    <w:tbl>
      <w:tblPr>
        <w:tblStyle w:val="88"/>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80"/>
        <w:gridCol w:w="659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1557" w:type="pct"/>
            <w:tcBorders>
              <w:top w:val="single" w:color="auto" w:sz="12" w:space="0"/>
              <w:bottom w:val="single" w:color="auto" w:sz="12" w:space="0"/>
            </w:tcBorders>
            <w:shd w:val="clear" w:color="auto" w:fill="auto"/>
            <w:vAlign w:val="center"/>
          </w:tcPr>
          <w:p>
            <w:pPr>
              <w:jc w:val="center"/>
              <w:rPr>
                <w:rFonts w:ascii="宋体" w:hAnsi="宋体"/>
                <w:sz w:val="18"/>
                <w:szCs w:val="18"/>
              </w:rPr>
            </w:pPr>
            <w:r>
              <w:rPr>
                <w:rFonts w:hint="eastAsia" w:ascii="宋体" w:hAnsi="宋体"/>
                <w:sz w:val="18"/>
                <w:szCs w:val="18"/>
              </w:rPr>
              <w:t>组成</w:t>
            </w:r>
          </w:p>
        </w:tc>
        <w:tc>
          <w:tcPr>
            <w:tcW w:w="3443" w:type="pct"/>
            <w:tcBorders>
              <w:top w:val="single" w:color="auto" w:sz="12" w:space="0"/>
              <w:bottom w:val="single" w:color="auto" w:sz="12" w:space="0"/>
            </w:tcBorders>
            <w:shd w:val="clear" w:color="auto" w:fill="auto"/>
          </w:tcPr>
          <w:p>
            <w:pPr>
              <w:jc w:val="center"/>
              <w:rPr>
                <w:rFonts w:ascii="宋体" w:hAnsi="宋体"/>
                <w:sz w:val="18"/>
                <w:szCs w:val="18"/>
              </w:rPr>
            </w:pPr>
            <w:r>
              <w:rPr>
                <w:rFonts w:hint="eastAsia" w:ascii="宋体" w:hAnsi="宋体"/>
                <w:sz w:val="18"/>
                <w:szCs w:val="18"/>
              </w:rPr>
              <w:t>明细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71" w:hRule="atLeast"/>
          <w:jc w:val="center"/>
        </w:trPr>
        <w:tc>
          <w:tcPr>
            <w:tcW w:w="1557" w:type="pct"/>
            <w:tcBorders>
              <w:top w:val="single" w:color="auto" w:sz="12" w:space="0"/>
            </w:tcBorders>
            <w:shd w:val="clear" w:color="auto" w:fill="auto"/>
            <w:vAlign w:val="center"/>
          </w:tcPr>
          <w:p>
            <w:pPr>
              <w:jc w:val="center"/>
              <w:rPr>
                <w:sz w:val="18"/>
                <w:szCs w:val="18"/>
              </w:rPr>
            </w:pPr>
            <w:r>
              <w:rPr>
                <w:rFonts w:hint="eastAsia"/>
                <w:sz w:val="18"/>
                <w:szCs w:val="18"/>
              </w:rPr>
              <w:t>食物</w:t>
            </w:r>
          </w:p>
        </w:tc>
        <w:tc>
          <w:tcPr>
            <w:tcW w:w="3443" w:type="pct"/>
            <w:tcBorders>
              <w:top w:val="single" w:color="auto" w:sz="12" w:space="0"/>
            </w:tcBorders>
            <w:shd w:val="clear" w:color="auto" w:fill="auto"/>
          </w:tcPr>
          <w:p>
            <w:pPr>
              <w:jc w:val="center"/>
              <w:rPr>
                <w:sz w:val="18"/>
                <w:szCs w:val="18"/>
              </w:rPr>
            </w:pPr>
            <w:r>
              <w:rPr>
                <w:rFonts w:hint="eastAsia"/>
                <w:sz w:val="18"/>
                <w:szCs w:val="18"/>
              </w:rPr>
              <w:t>八宝粥（280 g）*3</w:t>
            </w:r>
          </w:p>
          <w:p>
            <w:pPr>
              <w:jc w:val="center"/>
              <w:rPr>
                <w:sz w:val="18"/>
                <w:szCs w:val="18"/>
              </w:rPr>
            </w:pPr>
            <w:r>
              <w:rPr>
                <w:rFonts w:hint="eastAsia"/>
                <w:sz w:val="18"/>
                <w:szCs w:val="18"/>
              </w:rPr>
              <w:t>自热炒饭/面（360 g）/方便米面制品（200 g）*3</w:t>
            </w:r>
          </w:p>
          <w:p>
            <w:pPr>
              <w:jc w:val="center"/>
              <w:rPr>
                <w:sz w:val="18"/>
                <w:szCs w:val="18"/>
              </w:rPr>
            </w:pPr>
            <w:r>
              <w:rPr>
                <w:rFonts w:hint="eastAsia"/>
                <w:sz w:val="18"/>
                <w:szCs w:val="18"/>
              </w:rPr>
              <w:t>压缩饼干（50 g）*3</w:t>
            </w:r>
          </w:p>
          <w:p>
            <w:pPr>
              <w:jc w:val="center"/>
              <w:rPr>
                <w:sz w:val="18"/>
                <w:szCs w:val="18"/>
              </w:rPr>
            </w:pPr>
            <w:r>
              <w:rPr>
                <w:rFonts w:hint="eastAsia"/>
                <w:sz w:val="18"/>
                <w:szCs w:val="18"/>
              </w:rPr>
              <w:t>蔬菜罐头（100 g）*3</w:t>
            </w:r>
          </w:p>
          <w:p>
            <w:pPr>
              <w:jc w:val="center"/>
              <w:rPr>
                <w:sz w:val="18"/>
                <w:szCs w:val="18"/>
              </w:rPr>
            </w:pPr>
            <w:r>
              <w:rPr>
                <w:rFonts w:hint="eastAsia"/>
                <w:sz w:val="18"/>
                <w:szCs w:val="18"/>
              </w:rPr>
              <w:t>水产制品（15 g）*6</w:t>
            </w:r>
          </w:p>
          <w:p>
            <w:pPr>
              <w:jc w:val="center"/>
              <w:rPr>
                <w:sz w:val="18"/>
                <w:szCs w:val="18"/>
              </w:rPr>
            </w:pPr>
            <w:r>
              <w:rPr>
                <w:rFonts w:hint="eastAsia"/>
                <w:sz w:val="18"/>
                <w:szCs w:val="18"/>
              </w:rPr>
              <w:t>肉脯（20 g）*3</w:t>
            </w:r>
          </w:p>
          <w:p>
            <w:pPr>
              <w:jc w:val="center"/>
              <w:rPr>
                <w:sz w:val="18"/>
                <w:szCs w:val="18"/>
              </w:rPr>
            </w:pPr>
            <w:r>
              <w:rPr>
                <w:rFonts w:hint="eastAsia"/>
                <w:sz w:val="18"/>
                <w:szCs w:val="18"/>
              </w:rPr>
              <w:t>冻干水果（30 g）*3</w:t>
            </w:r>
          </w:p>
          <w:p>
            <w:pPr>
              <w:jc w:val="center"/>
              <w:rPr>
                <w:sz w:val="18"/>
                <w:szCs w:val="18"/>
              </w:rPr>
            </w:pPr>
            <w:r>
              <w:rPr>
                <w:rFonts w:hint="eastAsia"/>
                <w:sz w:val="18"/>
                <w:szCs w:val="18"/>
              </w:rPr>
              <w:t>坚果棒（20 g）*3</w:t>
            </w:r>
          </w:p>
          <w:p>
            <w:pPr>
              <w:jc w:val="center"/>
              <w:rPr>
                <w:sz w:val="18"/>
                <w:szCs w:val="18"/>
              </w:rPr>
            </w:pPr>
            <w:r>
              <w:rPr>
                <w:rFonts w:hint="eastAsia"/>
                <w:sz w:val="18"/>
                <w:szCs w:val="18"/>
              </w:rPr>
              <w:t>蜂蜜（10 g）*3</w:t>
            </w:r>
          </w:p>
          <w:p>
            <w:pPr>
              <w:jc w:val="center"/>
              <w:rPr>
                <w:sz w:val="18"/>
                <w:szCs w:val="18"/>
              </w:rPr>
            </w:pPr>
            <w:r>
              <w:rPr>
                <w:rFonts w:hint="eastAsia"/>
                <w:sz w:val="18"/>
                <w:szCs w:val="18"/>
              </w:rPr>
              <w:t>豆浆粉（25 g）/青少年奶粉（25 g）*3</w:t>
            </w:r>
          </w:p>
          <w:p>
            <w:pPr>
              <w:jc w:val="center"/>
              <w:rPr>
                <w:sz w:val="18"/>
                <w:szCs w:val="18"/>
              </w:rPr>
            </w:pPr>
            <w:r>
              <w:rPr>
                <w:rFonts w:hint="eastAsia"/>
                <w:sz w:val="18"/>
                <w:szCs w:val="18"/>
              </w:rPr>
              <w:t>蛋白固体饮料（20 g）*3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557" w:type="pct"/>
            <w:shd w:val="clear" w:color="auto" w:fill="auto"/>
            <w:vAlign w:val="center"/>
          </w:tcPr>
          <w:p>
            <w:pPr>
              <w:jc w:val="center"/>
              <w:rPr>
                <w:sz w:val="18"/>
                <w:szCs w:val="18"/>
              </w:rPr>
            </w:pPr>
            <w:r>
              <w:rPr>
                <w:rFonts w:hint="eastAsia"/>
                <w:sz w:val="18"/>
                <w:szCs w:val="18"/>
              </w:rPr>
              <w:t>饮用水</w:t>
            </w:r>
          </w:p>
        </w:tc>
        <w:tc>
          <w:tcPr>
            <w:tcW w:w="3443" w:type="pct"/>
            <w:shd w:val="clear" w:color="auto" w:fill="auto"/>
          </w:tcPr>
          <w:p>
            <w:pPr>
              <w:jc w:val="center"/>
              <w:rPr>
                <w:sz w:val="18"/>
                <w:szCs w:val="18"/>
              </w:rPr>
            </w:pPr>
            <w:r>
              <w:rPr>
                <w:rFonts w:hint="eastAsia"/>
                <w:sz w:val="18"/>
                <w:szCs w:val="18"/>
              </w:rPr>
              <w:t>饮用水（3000 mL）/净化饮用水</w:t>
            </w:r>
          </w:p>
        </w:tc>
      </w:tr>
    </w:tbl>
    <w:p>
      <w:pPr>
        <w:ind w:firstLine="420" w:firstLineChars="200"/>
      </w:pPr>
    </w:p>
    <w:p>
      <w:pPr>
        <w:widowControl/>
        <w:ind w:firstLine="360" w:firstLineChars="200"/>
        <w:rPr>
          <w:kern w:val="0"/>
          <w:szCs w:val="20"/>
        </w:rPr>
      </w:pPr>
      <w:r>
        <w:rPr>
          <w:rFonts w:hint="eastAsia" w:ascii="黑体" w:hAnsi="黑体" w:eastAsia="黑体"/>
          <w:kern w:val="0"/>
          <w:sz w:val="18"/>
          <w:szCs w:val="18"/>
        </w:rPr>
        <w:t>注：</w:t>
      </w:r>
      <w:r>
        <w:rPr>
          <w:rFonts w:hint="eastAsia"/>
          <w:kern w:val="0"/>
          <w:sz w:val="18"/>
          <w:szCs w:val="18"/>
        </w:rPr>
        <w:t>表</w:t>
      </w:r>
      <w:r>
        <w:rPr>
          <w:kern w:val="0"/>
          <w:sz w:val="18"/>
          <w:szCs w:val="18"/>
        </w:rPr>
        <w:t>B</w:t>
      </w:r>
      <w:r>
        <w:rPr>
          <w:rFonts w:hint="eastAsia"/>
          <w:kern w:val="0"/>
          <w:sz w:val="18"/>
          <w:szCs w:val="18"/>
        </w:rPr>
        <w:t>.3仅供参考，在紧急情况下，可根据现有食物资源进行合理分配。</w:t>
      </w:r>
    </w:p>
    <w:p>
      <w:pPr>
        <w:pStyle w:val="278"/>
        <w:spacing w:before="156" w:after="156"/>
      </w:pPr>
      <w:r>
        <w:rPr>
          <w:rFonts w:hint="eastAsia"/>
        </w:rPr>
        <w:t>孕妇和乳母应急食品包配置</w:t>
      </w:r>
    </w:p>
    <w:p>
      <w:pPr>
        <w:ind w:firstLine="420" w:firstLineChars="200"/>
        <w:rPr>
          <w:rFonts w:ascii="宋体" w:hAnsi="宋体" w:cs="宋体"/>
          <w:szCs w:val="21"/>
        </w:rPr>
      </w:pPr>
      <w:r>
        <w:rPr>
          <w:rFonts w:hint="eastAsia" w:ascii="宋体" w:hAnsi="宋体" w:cs="宋体"/>
          <w:szCs w:val="21"/>
        </w:rPr>
        <w:t>针对不同阶段的孕妇和乳母，在一般人群配置下还可提供特殊膳食食品，以保证额外的能量、蛋白质、微量元素足量摄入；同时可适量增加饮水，保证身体基本需要。</w:t>
      </w:r>
      <w:r>
        <w:rPr>
          <w:rFonts w:ascii="宋体" w:hAnsi="宋体" w:cs="宋体"/>
          <w:szCs w:val="21"/>
        </w:rPr>
        <w:br w:type="page"/>
      </w:r>
    </w:p>
    <w:p>
      <w:pPr>
        <w:pStyle w:val="28"/>
        <w:spacing w:before="156" w:beforeLines="50" w:after="156" w:afterLines="50"/>
        <w:jc w:val="center"/>
        <w:rPr>
          <w:rFonts w:ascii="Times New Roman" w:hAnsi="Times New Roman" w:eastAsia="黑体" w:cs="Times New Roman"/>
        </w:rPr>
      </w:pPr>
      <w:bookmarkStart w:id="673" w:name="_Toc151753907"/>
      <w:bookmarkStart w:id="674" w:name="_Toc151717984"/>
      <w:bookmarkStart w:id="675" w:name="_Toc152856085"/>
      <w:bookmarkStart w:id="676" w:name="_Toc151755043"/>
      <w:bookmarkStart w:id="677" w:name="_Toc152679403"/>
      <w:r>
        <w:rPr>
          <w:rFonts w:ascii="Times New Roman" w:hAnsi="Times New Roman" w:eastAsia="黑体" w:cs="Times New Roman"/>
        </w:rPr>
        <w:t>表B.</w:t>
      </w:r>
      <w:r>
        <w:rPr>
          <w:rFonts w:ascii="Times New Roman" w:hAnsi="Times New Roman" w:eastAsia="黑体" w:cs="Times New Roman"/>
        </w:rPr>
        <w:fldChar w:fldCharType="begin"/>
      </w:r>
      <w:r>
        <w:rPr>
          <w:rFonts w:ascii="Times New Roman" w:hAnsi="Times New Roman" w:eastAsia="黑体" w:cs="Times New Roman"/>
        </w:rPr>
        <w:instrText xml:space="preserve"> SEQ 表_B. \* ARABIC </w:instrText>
      </w:r>
      <w:r>
        <w:rPr>
          <w:rFonts w:ascii="Times New Roman" w:hAnsi="Times New Roman" w:eastAsia="黑体" w:cs="Times New Roman"/>
        </w:rPr>
        <w:fldChar w:fldCharType="separate"/>
      </w:r>
      <w:r>
        <w:rPr>
          <w:rFonts w:ascii="Times New Roman" w:hAnsi="Times New Roman" w:eastAsia="黑体" w:cs="Times New Roman"/>
        </w:rPr>
        <w:t>4</w:t>
      </w:r>
      <w:r>
        <w:rPr>
          <w:rFonts w:ascii="Times New Roman" w:hAnsi="Times New Roman" w:eastAsia="黑体" w:cs="Times New Roman"/>
        </w:rPr>
        <w:fldChar w:fldCharType="end"/>
      </w:r>
      <w:r>
        <w:rPr>
          <w:rFonts w:ascii="Times New Roman" w:hAnsi="Times New Roman" w:eastAsia="黑体" w:cs="Times New Roman"/>
        </w:rPr>
        <w:t xml:space="preserve">  孕妇和乳母3天应急食品包配置举例</w:t>
      </w:r>
      <w:bookmarkEnd w:id="673"/>
      <w:bookmarkEnd w:id="674"/>
      <w:bookmarkEnd w:id="675"/>
      <w:bookmarkEnd w:id="676"/>
      <w:bookmarkEnd w:id="677"/>
    </w:p>
    <w:tbl>
      <w:tblPr>
        <w:tblStyle w:val="88"/>
        <w:tblW w:w="4997"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40"/>
        <w:gridCol w:w="662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85" w:hRule="atLeast"/>
          <w:jc w:val="center"/>
        </w:trPr>
        <w:tc>
          <w:tcPr>
            <w:tcW w:w="1537" w:type="pct"/>
            <w:tcBorders>
              <w:top w:val="single" w:color="auto" w:sz="12" w:space="0"/>
              <w:bottom w:val="single" w:color="auto" w:sz="12" w:space="0"/>
            </w:tcBorders>
            <w:shd w:val="clear" w:color="auto" w:fill="auto"/>
            <w:vAlign w:val="center"/>
          </w:tcPr>
          <w:p>
            <w:pPr>
              <w:jc w:val="center"/>
              <w:rPr>
                <w:rFonts w:ascii="宋体" w:hAnsi="宋体"/>
                <w:sz w:val="18"/>
                <w:szCs w:val="18"/>
              </w:rPr>
            </w:pPr>
            <w:r>
              <w:rPr>
                <w:rFonts w:hint="eastAsia" w:ascii="宋体" w:hAnsi="宋体"/>
                <w:sz w:val="18"/>
                <w:szCs w:val="18"/>
              </w:rPr>
              <w:t>组成</w:t>
            </w:r>
          </w:p>
        </w:tc>
        <w:tc>
          <w:tcPr>
            <w:tcW w:w="3463" w:type="pct"/>
            <w:tcBorders>
              <w:top w:val="single" w:color="auto" w:sz="12" w:space="0"/>
              <w:bottom w:val="single" w:color="auto" w:sz="12" w:space="0"/>
            </w:tcBorders>
            <w:shd w:val="clear" w:color="auto" w:fill="auto"/>
          </w:tcPr>
          <w:p>
            <w:pPr>
              <w:jc w:val="center"/>
              <w:rPr>
                <w:rFonts w:ascii="宋体" w:hAnsi="宋体"/>
                <w:sz w:val="18"/>
                <w:szCs w:val="18"/>
              </w:rPr>
            </w:pPr>
            <w:r>
              <w:rPr>
                <w:rFonts w:hint="eastAsia" w:ascii="宋体" w:hAnsi="宋体"/>
                <w:sz w:val="18"/>
                <w:szCs w:val="18"/>
              </w:rPr>
              <w:t>明细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76" w:hRule="atLeast"/>
          <w:jc w:val="center"/>
        </w:trPr>
        <w:tc>
          <w:tcPr>
            <w:tcW w:w="1537" w:type="pct"/>
            <w:tcBorders>
              <w:top w:val="single" w:color="auto" w:sz="12" w:space="0"/>
            </w:tcBorders>
            <w:shd w:val="clear" w:color="auto" w:fill="auto"/>
            <w:vAlign w:val="center"/>
          </w:tcPr>
          <w:p>
            <w:pPr>
              <w:jc w:val="center"/>
              <w:rPr>
                <w:sz w:val="18"/>
                <w:szCs w:val="18"/>
              </w:rPr>
            </w:pPr>
            <w:r>
              <w:rPr>
                <w:rFonts w:hint="eastAsia"/>
                <w:sz w:val="18"/>
                <w:szCs w:val="18"/>
              </w:rPr>
              <w:t>食物</w:t>
            </w:r>
          </w:p>
        </w:tc>
        <w:tc>
          <w:tcPr>
            <w:tcW w:w="3463" w:type="pct"/>
            <w:tcBorders>
              <w:top w:val="single" w:color="auto" w:sz="12" w:space="0"/>
            </w:tcBorders>
            <w:shd w:val="clear" w:color="auto" w:fill="auto"/>
          </w:tcPr>
          <w:p>
            <w:pPr>
              <w:jc w:val="center"/>
              <w:rPr>
                <w:sz w:val="18"/>
                <w:szCs w:val="18"/>
              </w:rPr>
            </w:pPr>
            <w:r>
              <w:rPr>
                <w:rFonts w:hint="eastAsia"/>
                <w:sz w:val="18"/>
                <w:szCs w:val="18"/>
              </w:rPr>
              <w:t>八宝粥（280 g）*3</w:t>
            </w:r>
          </w:p>
          <w:p>
            <w:pPr>
              <w:jc w:val="center"/>
              <w:rPr>
                <w:sz w:val="18"/>
                <w:szCs w:val="18"/>
              </w:rPr>
            </w:pPr>
            <w:r>
              <w:rPr>
                <w:rFonts w:hint="eastAsia"/>
                <w:sz w:val="18"/>
                <w:szCs w:val="18"/>
              </w:rPr>
              <w:t>自热炒饭/面（360 g）/方便米面制品（200 g）*3</w:t>
            </w:r>
          </w:p>
          <w:p>
            <w:pPr>
              <w:jc w:val="center"/>
              <w:rPr>
                <w:sz w:val="18"/>
                <w:szCs w:val="18"/>
              </w:rPr>
            </w:pPr>
            <w:r>
              <w:rPr>
                <w:rFonts w:hint="eastAsia"/>
                <w:sz w:val="18"/>
                <w:szCs w:val="18"/>
              </w:rPr>
              <w:t>压缩饼干（50 g）*3</w:t>
            </w:r>
          </w:p>
          <w:p>
            <w:pPr>
              <w:jc w:val="center"/>
              <w:rPr>
                <w:sz w:val="18"/>
                <w:szCs w:val="18"/>
              </w:rPr>
            </w:pPr>
            <w:r>
              <w:rPr>
                <w:rFonts w:hint="eastAsia"/>
                <w:sz w:val="18"/>
                <w:szCs w:val="18"/>
              </w:rPr>
              <w:t>蔬菜罐头（100 g）*3</w:t>
            </w:r>
          </w:p>
          <w:p>
            <w:pPr>
              <w:jc w:val="center"/>
              <w:rPr>
                <w:sz w:val="18"/>
                <w:szCs w:val="18"/>
              </w:rPr>
            </w:pPr>
            <w:r>
              <w:rPr>
                <w:rFonts w:hint="eastAsia"/>
                <w:sz w:val="18"/>
                <w:szCs w:val="18"/>
              </w:rPr>
              <w:t>水产制品（15 g）*6</w:t>
            </w:r>
          </w:p>
          <w:p>
            <w:pPr>
              <w:jc w:val="center"/>
              <w:rPr>
                <w:sz w:val="18"/>
                <w:szCs w:val="18"/>
              </w:rPr>
            </w:pPr>
            <w:r>
              <w:rPr>
                <w:rFonts w:hint="eastAsia"/>
                <w:sz w:val="18"/>
                <w:szCs w:val="18"/>
              </w:rPr>
              <w:t>肉脯（20 g）*3</w:t>
            </w:r>
          </w:p>
          <w:p>
            <w:pPr>
              <w:jc w:val="center"/>
              <w:rPr>
                <w:sz w:val="18"/>
                <w:szCs w:val="18"/>
              </w:rPr>
            </w:pPr>
            <w:r>
              <w:rPr>
                <w:rFonts w:hint="eastAsia"/>
                <w:sz w:val="18"/>
                <w:szCs w:val="18"/>
              </w:rPr>
              <w:t>冻干水果（30g）*3</w:t>
            </w:r>
          </w:p>
          <w:p>
            <w:pPr>
              <w:jc w:val="center"/>
              <w:rPr>
                <w:sz w:val="18"/>
                <w:szCs w:val="18"/>
              </w:rPr>
            </w:pPr>
            <w:r>
              <w:rPr>
                <w:rFonts w:hint="eastAsia"/>
                <w:sz w:val="18"/>
                <w:szCs w:val="18"/>
              </w:rPr>
              <w:t>坚果棒（20 g）*3</w:t>
            </w:r>
          </w:p>
          <w:p>
            <w:pPr>
              <w:jc w:val="center"/>
              <w:rPr>
                <w:sz w:val="18"/>
                <w:szCs w:val="18"/>
              </w:rPr>
            </w:pPr>
            <w:r>
              <w:rPr>
                <w:rFonts w:hint="eastAsia"/>
                <w:sz w:val="18"/>
                <w:szCs w:val="18"/>
              </w:rPr>
              <w:t>蜂蜜（10 g）*3</w:t>
            </w:r>
          </w:p>
          <w:p>
            <w:pPr>
              <w:jc w:val="center"/>
              <w:rPr>
                <w:sz w:val="18"/>
                <w:szCs w:val="18"/>
              </w:rPr>
            </w:pPr>
            <w:r>
              <w:rPr>
                <w:rFonts w:hint="eastAsia"/>
                <w:sz w:val="18"/>
                <w:szCs w:val="18"/>
              </w:rPr>
              <w:t>豆浆粉（25 g）/孕妇配方奶粉（25 g）*3</w:t>
            </w:r>
          </w:p>
          <w:p>
            <w:pPr>
              <w:jc w:val="center"/>
              <w:rPr>
                <w:sz w:val="18"/>
                <w:szCs w:val="18"/>
              </w:rPr>
            </w:pPr>
            <w:r>
              <w:rPr>
                <w:rFonts w:hint="eastAsia"/>
                <w:sz w:val="18"/>
                <w:szCs w:val="18"/>
              </w:rPr>
              <w:t>蛋白固体饮料（20 g）*3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1537" w:type="pct"/>
            <w:shd w:val="clear" w:color="auto" w:fill="auto"/>
            <w:vAlign w:val="center"/>
          </w:tcPr>
          <w:p>
            <w:pPr>
              <w:jc w:val="center"/>
              <w:rPr>
                <w:sz w:val="18"/>
                <w:szCs w:val="18"/>
              </w:rPr>
            </w:pPr>
            <w:r>
              <w:rPr>
                <w:rFonts w:hint="eastAsia"/>
                <w:sz w:val="18"/>
                <w:szCs w:val="18"/>
              </w:rPr>
              <w:t>饮用水</w:t>
            </w:r>
          </w:p>
        </w:tc>
        <w:tc>
          <w:tcPr>
            <w:tcW w:w="3463" w:type="pct"/>
            <w:shd w:val="clear" w:color="auto" w:fill="auto"/>
          </w:tcPr>
          <w:p>
            <w:pPr>
              <w:jc w:val="center"/>
              <w:rPr>
                <w:sz w:val="18"/>
                <w:szCs w:val="18"/>
              </w:rPr>
            </w:pPr>
            <w:r>
              <w:rPr>
                <w:rFonts w:hint="eastAsia"/>
                <w:sz w:val="18"/>
                <w:szCs w:val="18"/>
              </w:rPr>
              <w:t>饮用水（3000 mL）/净化饮用水</w:t>
            </w:r>
          </w:p>
        </w:tc>
      </w:tr>
    </w:tbl>
    <w:p>
      <w:pPr>
        <w:rPr>
          <w:rFonts w:ascii="宋体" w:hAnsi="宋体" w:cs="宋体"/>
        </w:rPr>
      </w:pPr>
    </w:p>
    <w:p>
      <w:pPr>
        <w:widowControl/>
        <w:ind w:firstLine="360" w:firstLineChars="200"/>
        <w:rPr>
          <w:kern w:val="0"/>
          <w:sz w:val="18"/>
          <w:szCs w:val="18"/>
        </w:rPr>
      </w:pPr>
      <w:r>
        <w:rPr>
          <w:rFonts w:hint="eastAsia" w:ascii="黑体" w:hAnsi="黑体" w:eastAsia="黑体"/>
          <w:kern w:val="0"/>
          <w:sz w:val="18"/>
          <w:szCs w:val="18"/>
        </w:rPr>
        <w:t>注</w:t>
      </w:r>
      <w:r>
        <w:rPr>
          <w:rFonts w:hint="eastAsia" w:ascii="黑体" w:hAnsi="黑体" w:eastAsia="黑体"/>
          <w:kern w:val="0"/>
          <w:szCs w:val="20"/>
        </w:rPr>
        <w:t>：</w:t>
      </w:r>
      <w:r>
        <w:rPr>
          <w:rFonts w:hint="eastAsia"/>
          <w:kern w:val="0"/>
          <w:sz w:val="18"/>
          <w:szCs w:val="18"/>
        </w:rPr>
        <w:t>表</w:t>
      </w:r>
      <w:r>
        <w:rPr>
          <w:kern w:val="0"/>
          <w:sz w:val="18"/>
          <w:szCs w:val="18"/>
        </w:rPr>
        <w:t>B</w:t>
      </w:r>
      <w:r>
        <w:rPr>
          <w:rFonts w:hint="eastAsia"/>
          <w:kern w:val="0"/>
          <w:sz w:val="18"/>
          <w:szCs w:val="18"/>
        </w:rPr>
        <w:t>.4仅供参考，在紧急情况下，可根据现有食物资源进行合理分配。</w:t>
      </w:r>
    </w:p>
    <w:p>
      <w:pPr>
        <w:pStyle w:val="278"/>
        <w:spacing w:before="156" w:after="156"/>
      </w:pPr>
      <w:r>
        <w:rPr>
          <w:rFonts w:hint="eastAsia"/>
        </w:rPr>
        <w:t>老年人应急食品包配置</w:t>
      </w:r>
    </w:p>
    <w:p>
      <w:pPr>
        <w:widowControl/>
        <w:ind w:firstLine="420" w:firstLineChars="200"/>
        <w:rPr>
          <w:kern w:val="0"/>
          <w:szCs w:val="20"/>
        </w:rPr>
      </w:pPr>
      <w:r>
        <w:rPr>
          <w:rFonts w:hint="eastAsia"/>
          <w:kern w:val="0"/>
          <w:szCs w:val="20"/>
        </w:rPr>
        <w:t>针对老年人应急食品搭配参考一般人群标准的配置，可多选择口感相对松软、易于消化的应急食品，可选择性摄入奶粉和复合营养补充剂以补充蛋白质及微量元素。</w:t>
      </w:r>
    </w:p>
    <w:p>
      <w:pPr>
        <w:pStyle w:val="28"/>
        <w:spacing w:before="156" w:beforeLines="50" w:after="156" w:afterLines="50"/>
        <w:jc w:val="center"/>
        <w:rPr>
          <w:rFonts w:ascii="Times New Roman" w:hAnsi="Times New Roman" w:eastAsia="黑体" w:cs="Times New Roman"/>
        </w:rPr>
      </w:pPr>
      <w:bookmarkStart w:id="678" w:name="_Toc151755044"/>
      <w:bookmarkStart w:id="679" w:name="_Toc151753908"/>
      <w:bookmarkStart w:id="680" w:name="_Toc152856086"/>
      <w:bookmarkStart w:id="681" w:name="_Toc151717985"/>
      <w:bookmarkStart w:id="682" w:name="_Toc152679404"/>
      <w:r>
        <w:rPr>
          <w:rFonts w:ascii="Times New Roman" w:hAnsi="Times New Roman" w:eastAsia="黑体" w:cs="Times New Roman"/>
        </w:rPr>
        <w:t>表B.</w:t>
      </w:r>
      <w:r>
        <w:rPr>
          <w:rFonts w:ascii="Times New Roman" w:hAnsi="Times New Roman" w:eastAsia="黑体" w:cs="Times New Roman"/>
        </w:rPr>
        <w:fldChar w:fldCharType="begin"/>
      </w:r>
      <w:r>
        <w:rPr>
          <w:rFonts w:ascii="Times New Roman" w:hAnsi="Times New Roman" w:eastAsia="黑体" w:cs="Times New Roman"/>
        </w:rPr>
        <w:instrText xml:space="preserve"> SEQ 表_B. \* ARABIC </w:instrText>
      </w:r>
      <w:r>
        <w:rPr>
          <w:rFonts w:ascii="Times New Roman" w:hAnsi="Times New Roman" w:eastAsia="黑体" w:cs="Times New Roman"/>
        </w:rPr>
        <w:fldChar w:fldCharType="separate"/>
      </w:r>
      <w:r>
        <w:rPr>
          <w:rFonts w:ascii="Times New Roman" w:hAnsi="Times New Roman" w:eastAsia="黑体" w:cs="Times New Roman"/>
        </w:rPr>
        <w:t>5</w:t>
      </w:r>
      <w:r>
        <w:rPr>
          <w:rFonts w:ascii="Times New Roman" w:hAnsi="Times New Roman" w:eastAsia="黑体" w:cs="Times New Roman"/>
        </w:rPr>
        <w:fldChar w:fldCharType="end"/>
      </w:r>
      <w:r>
        <w:rPr>
          <w:rFonts w:ascii="Times New Roman" w:hAnsi="Times New Roman" w:eastAsia="黑体" w:cs="Times New Roman"/>
        </w:rPr>
        <w:t xml:space="preserve">  老年人3天应急食品包配置举例</w:t>
      </w:r>
      <w:bookmarkEnd w:id="678"/>
      <w:bookmarkEnd w:id="679"/>
      <w:bookmarkEnd w:id="680"/>
      <w:bookmarkEnd w:id="681"/>
      <w:bookmarkEnd w:id="682"/>
    </w:p>
    <w:tbl>
      <w:tblPr>
        <w:tblStyle w:val="88"/>
        <w:tblW w:w="957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44"/>
        <w:gridCol w:w="662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2944" w:type="dxa"/>
            <w:tcBorders>
              <w:top w:val="single" w:color="auto" w:sz="12" w:space="0"/>
              <w:bottom w:val="single" w:color="auto" w:sz="12" w:space="0"/>
            </w:tcBorders>
            <w:shd w:val="clear" w:color="auto" w:fill="auto"/>
            <w:vAlign w:val="center"/>
          </w:tcPr>
          <w:p>
            <w:pPr>
              <w:jc w:val="center"/>
              <w:rPr>
                <w:rFonts w:ascii="宋体" w:hAnsi="宋体"/>
                <w:sz w:val="18"/>
                <w:szCs w:val="18"/>
              </w:rPr>
            </w:pPr>
            <w:r>
              <w:rPr>
                <w:rFonts w:hint="eastAsia" w:ascii="宋体" w:hAnsi="宋体"/>
                <w:sz w:val="18"/>
                <w:szCs w:val="18"/>
              </w:rPr>
              <w:t>组成</w:t>
            </w:r>
          </w:p>
        </w:tc>
        <w:tc>
          <w:tcPr>
            <w:tcW w:w="6628" w:type="dxa"/>
            <w:tcBorders>
              <w:top w:val="single" w:color="auto" w:sz="12" w:space="0"/>
              <w:bottom w:val="single" w:color="auto" w:sz="12" w:space="0"/>
            </w:tcBorders>
            <w:shd w:val="clear" w:color="auto" w:fill="auto"/>
          </w:tcPr>
          <w:p>
            <w:pPr>
              <w:jc w:val="center"/>
              <w:rPr>
                <w:rFonts w:ascii="宋体" w:hAnsi="宋体"/>
                <w:sz w:val="18"/>
                <w:szCs w:val="18"/>
              </w:rPr>
            </w:pPr>
            <w:r>
              <w:rPr>
                <w:rFonts w:hint="eastAsia" w:ascii="宋体" w:hAnsi="宋体"/>
                <w:sz w:val="18"/>
                <w:szCs w:val="18"/>
              </w:rPr>
              <w:t>明细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76" w:hRule="atLeast"/>
          <w:jc w:val="center"/>
        </w:trPr>
        <w:tc>
          <w:tcPr>
            <w:tcW w:w="2944" w:type="dxa"/>
            <w:tcBorders>
              <w:top w:val="single" w:color="auto" w:sz="12" w:space="0"/>
            </w:tcBorders>
            <w:shd w:val="clear" w:color="auto" w:fill="auto"/>
            <w:vAlign w:val="center"/>
          </w:tcPr>
          <w:p>
            <w:pPr>
              <w:jc w:val="center"/>
              <w:rPr>
                <w:sz w:val="18"/>
                <w:szCs w:val="18"/>
              </w:rPr>
            </w:pPr>
            <w:r>
              <w:rPr>
                <w:rFonts w:hint="eastAsia"/>
                <w:sz w:val="18"/>
                <w:szCs w:val="18"/>
              </w:rPr>
              <w:t>食物</w:t>
            </w:r>
          </w:p>
        </w:tc>
        <w:tc>
          <w:tcPr>
            <w:tcW w:w="6628" w:type="dxa"/>
            <w:tcBorders>
              <w:top w:val="single" w:color="auto" w:sz="12" w:space="0"/>
            </w:tcBorders>
            <w:shd w:val="clear" w:color="auto" w:fill="auto"/>
          </w:tcPr>
          <w:p>
            <w:pPr>
              <w:jc w:val="center"/>
              <w:rPr>
                <w:sz w:val="18"/>
                <w:szCs w:val="18"/>
              </w:rPr>
            </w:pPr>
            <w:r>
              <w:rPr>
                <w:rFonts w:hint="eastAsia"/>
                <w:sz w:val="18"/>
                <w:szCs w:val="18"/>
              </w:rPr>
              <w:t>面包（35 g）*3</w:t>
            </w:r>
          </w:p>
          <w:p>
            <w:pPr>
              <w:jc w:val="center"/>
              <w:rPr>
                <w:sz w:val="18"/>
                <w:szCs w:val="18"/>
              </w:rPr>
            </w:pPr>
            <w:r>
              <w:rPr>
                <w:rFonts w:hint="eastAsia"/>
                <w:sz w:val="18"/>
                <w:szCs w:val="18"/>
              </w:rPr>
              <w:t>八宝粥（280 g）*3</w:t>
            </w:r>
          </w:p>
          <w:p>
            <w:pPr>
              <w:jc w:val="center"/>
              <w:rPr>
                <w:sz w:val="18"/>
                <w:szCs w:val="18"/>
              </w:rPr>
            </w:pPr>
            <w:r>
              <w:rPr>
                <w:rFonts w:hint="eastAsia"/>
                <w:sz w:val="18"/>
                <w:szCs w:val="18"/>
              </w:rPr>
              <w:t>自热炒饭/面（360 g）/方便米面制品（200 g）*3</w:t>
            </w:r>
          </w:p>
          <w:p>
            <w:pPr>
              <w:jc w:val="center"/>
              <w:rPr>
                <w:sz w:val="18"/>
                <w:szCs w:val="18"/>
              </w:rPr>
            </w:pPr>
            <w:r>
              <w:rPr>
                <w:rFonts w:hint="eastAsia"/>
                <w:sz w:val="18"/>
                <w:szCs w:val="18"/>
              </w:rPr>
              <w:t>蔬菜罐头（100 g）*3</w:t>
            </w:r>
          </w:p>
          <w:p>
            <w:pPr>
              <w:jc w:val="center"/>
              <w:rPr>
                <w:sz w:val="18"/>
                <w:szCs w:val="18"/>
              </w:rPr>
            </w:pPr>
            <w:r>
              <w:rPr>
                <w:rFonts w:hint="eastAsia"/>
                <w:sz w:val="18"/>
                <w:szCs w:val="18"/>
              </w:rPr>
              <w:t>午餐肉罐头（198 g）*3</w:t>
            </w:r>
          </w:p>
          <w:p>
            <w:pPr>
              <w:jc w:val="center"/>
              <w:rPr>
                <w:sz w:val="18"/>
                <w:szCs w:val="18"/>
              </w:rPr>
            </w:pPr>
            <w:r>
              <w:rPr>
                <w:rFonts w:hint="eastAsia"/>
                <w:sz w:val="18"/>
                <w:szCs w:val="18"/>
              </w:rPr>
              <w:t>水产制品（15 g）*6</w:t>
            </w:r>
          </w:p>
          <w:p>
            <w:pPr>
              <w:jc w:val="center"/>
              <w:rPr>
                <w:sz w:val="18"/>
                <w:szCs w:val="18"/>
              </w:rPr>
            </w:pPr>
            <w:r>
              <w:rPr>
                <w:rFonts w:hint="eastAsia"/>
                <w:sz w:val="18"/>
                <w:szCs w:val="18"/>
              </w:rPr>
              <w:t>水果罐头（425 g）*3</w:t>
            </w:r>
          </w:p>
          <w:p>
            <w:pPr>
              <w:jc w:val="center"/>
              <w:rPr>
                <w:sz w:val="18"/>
                <w:szCs w:val="18"/>
              </w:rPr>
            </w:pPr>
            <w:r>
              <w:rPr>
                <w:rFonts w:hint="eastAsia"/>
                <w:sz w:val="18"/>
                <w:szCs w:val="18"/>
              </w:rPr>
              <w:t>坚果棒（20 g）*3</w:t>
            </w:r>
          </w:p>
          <w:p>
            <w:pPr>
              <w:jc w:val="center"/>
              <w:rPr>
                <w:sz w:val="18"/>
                <w:szCs w:val="18"/>
              </w:rPr>
            </w:pPr>
            <w:r>
              <w:rPr>
                <w:rFonts w:hint="eastAsia"/>
                <w:sz w:val="18"/>
                <w:szCs w:val="18"/>
              </w:rPr>
              <w:t>蜂蜜（10 g）*3</w:t>
            </w:r>
          </w:p>
          <w:p>
            <w:pPr>
              <w:jc w:val="center"/>
              <w:rPr>
                <w:sz w:val="18"/>
                <w:szCs w:val="18"/>
              </w:rPr>
            </w:pPr>
            <w:r>
              <w:rPr>
                <w:rFonts w:hint="eastAsia"/>
                <w:sz w:val="18"/>
                <w:szCs w:val="18"/>
              </w:rPr>
              <w:t>豆浆粉（25 g）/老年人配方奶粉（25 g）*3</w:t>
            </w:r>
          </w:p>
          <w:p>
            <w:pPr>
              <w:jc w:val="center"/>
              <w:rPr>
                <w:sz w:val="18"/>
                <w:szCs w:val="18"/>
              </w:rPr>
            </w:pPr>
            <w:r>
              <w:rPr>
                <w:rFonts w:hint="eastAsia"/>
                <w:sz w:val="18"/>
                <w:szCs w:val="18"/>
              </w:rPr>
              <w:t>蛋白固体饮料（20 g）*3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944" w:type="dxa"/>
            <w:shd w:val="clear" w:color="auto" w:fill="auto"/>
            <w:vAlign w:val="center"/>
          </w:tcPr>
          <w:p>
            <w:pPr>
              <w:jc w:val="center"/>
              <w:rPr>
                <w:sz w:val="18"/>
                <w:szCs w:val="18"/>
              </w:rPr>
            </w:pPr>
            <w:r>
              <w:rPr>
                <w:rFonts w:hint="eastAsia"/>
                <w:sz w:val="18"/>
                <w:szCs w:val="18"/>
              </w:rPr>
              <w:t>饮用水</w:t>
            </w:r>
          </w:p>
        </w:tc>
        <w:tc>
          <w:tcPr>
            <w:tcW w:w="6628" w:type="dxa"/>
            <w:shd w:val="clear" w:color="auto" w:fill="auto"/>
          </w:tcPr>
          <w:p>
            <w:pPr>
              <w:jc w:val="center"/>
              <w:rPr>
                <w:sz w:val="18"/>
                <w:szCs w:val="18"/>
              </w:rPr>
            </w:pPr>
            <w:r>
              <w:rPr>
                <w:rFonts w:hint="eastAsia"/>
                <w:sz w:val="18"/>
                <w:szCs w:val="18"/>
              </w:rPr>
              <w:t>饮用水（3000 mL）/净化饮用水</w:t>
            </w:r>
          </w:p>
        </w:tc>
      </w:tr>
    </w:tbl>
    <w:p>
      <w:pPr>
        <w:ind w:firstLine="420" w:firstLineChars="200"/>
      </w:pPr>
    </w:p>
    <w:p>
      <w:pPr>
        <w:widowControl/>
        <w:ind w:firstLine="360" w:firstLineChars="200"/>
        <w:rPr>
          <w:kern w:val="0"/>
          <w:sz w:val="18"/>
          <w:szCs w:val="18"/>
        </w:rPr>
      </w:pPr>
      <w:r>
        <w:rPr>
          <w:rFonts w:hint="eastAsia" w:ascii="黑体" w:hAnsi="黑体" w:eastAsia="黑体"/>
          <w:kern w:val="0"/>
          <w:sz w:val="18"/>
          <w:szCs w:val="18"/>
        </w:rPr>
        <w:t>注：</w:t>
      </w:r>
      <w:r>
        <w:rPr>
          <w:rFonts w:hint="eastAsia"/>
          <w:kern w:val="0"/>
          <w:sz w:val="18"/>
          <w:szCs w:val="18"/>
        </w:rPr>
        <w:t>表</w:t>
      </w:r>
      <w:r>
        <w:rPr>
          <w:kern w:val="0"/>
          <w:sz w:val="18"/>
          <w:szCs w:val="18"/>
        </w:rPr>
        <w:t>B</w:t>
      </w:r>
      <w:r>
        <w:rPr>
          <w:rFonts w:hint="eastAsia"/>
          <w:kern w:val="0"/>
          <w:sz w:val="18"/>
          <w:szCs w:val="18"/>
        </w:rPr>
        <w:t>.5仅供参考。在紧急情况下，可根据现有食物资源进行合理分配。</w:t>
      </w:r>
    </w:p>
    <w:p>
      <w:pPr>
        <w:pStyle w:val="278"/>
        <w:spacing w:before="156" w:after="156"/>
      </w:pPr>
      <w:r>
        <w:rPr>
          <w:rFonts w:hint="eastAsia"/>
        </w:rPr>
        <w:t>救援人员应急食品包配置</w:t>
      </w:r>
    </w:p>
    <w:p>
      <w:pPr>
        <w:widowControl/>
        <w:ind w:firstLine="420" w:firstLineChars="200"/>
        <w:rPr>
          <w:kern w:val="0"/>
          <w:szCs w:val="20"/>
        </w:rPr>
      </w:pPr>
      <w:r>
        <w:rPr>
          <w:rFonts w:hint="eastAsia"/>
          <w:kern w:val="0"/>
          <w:szCs w:val="20"/>
        </w:rPr>
        <w:t>救援人员为重体力劳动，消耗量是一般人群的两倍以上，因此应急食品搭配可在一般人群的基础上多增加高能量，高密度营养素的应急食品，根据需求额外补充高蛋白食物、复合维生素、功能性食品，以满足救援人员日常消耗。</w:t>
      </w:r>
    </w:p>
    <w:p>
      <w:pPr>
        <w:pStyle w:val="28"/>
        <w:spacing w:before="156" w:beforeLines="50" w:after="156" w:afterLines="50"/>
        <w:jc w:val="center"/>
        <w:rPr>
          <w:rFonts w:ascii="Times New Roman" w:hAnsi="Times New Roman" w:eastAsia="黑体" w:cs="Times New Roman"/>
        </w:rPr>
      </w:pPr>
      <w:bookmarkStart w:id="683" w:name="_Toc152679405"/>
      <w:bookmarkStart w:id="684" w:name="_Toc151717986"/>
      <w:bookmarkStart w:id="685" w:name="_Toc151753909"/>
      <w:bookmarkStart w:id="686" w:name="_Toc151755045"/>
      <w:bookmarkStart w:id="687" w:name="_Toc152856087"/>
      <w:r>
        <w:rPr>
          <w:rFonts w:ascii="Times New Roman" w:hAnsi="Times New Roman" w:eastAsia="黑体" w:cs="Times New Roman"/>
        </w:rPr>
        <w:t>表B.</w:t>
      </w:r>
      <w:r>
        <w:rPr>
          <w:rFonts w:ascii="Times New Roman" w:hAnsi="Times New Roman" w:eastAsia="黑体" w:cs="Times New Roman"/>
        </w:rPr>
        <w:fldChar w:fldCharType="begin"/>
      </w:r>
      <w:r>
        <w:rPr>
          <w:rFonts w:ascii="Times New Roman" w:hAnsi="Times New Roman" w:eastAsia="黑体" w:cs="Times New Roman"/>
        </w:rPr>
        <w:instrText xml:space="preserve"> SEQ 表_B. \* ARABIC </w:instrText>
      </w:r>
      <w:r>
        <w:rPr>
          <w:rFonts w:ascii="Times New Roman" w:hAnsi="Times New Roman" w:eastAsia="黑体" w:cs="Times New Roman"/>
        </w:rPr>
        <w:fldChar w:fldCharType="separate"/>
      </w:r>
      <w:r>
        <w:rPr>
          <w:rFonts w:ascii="Times New Roman" w:hAnsi="Times New Roman" w:eastAsia="黑体" w:cs="Times New Roman"/>
        </w:rPr>
        <w:t>6</w:t>
      </w:r>
      <w:r>
        <w:rPr>
          <w:rFonts w:ascii="Times New Roman" w:hAnsi="Times New Roman" w:eastAsia="黑体" w:cs="Times New Roman"/>
        </w:rPr>
        <w:fldChar w:fldCharType="end"/>
      </w:r>
      <w:r>
        <w:rPr>
          <w:rFonts w:ascii="Times New Roman" w:hAnsi="Times New Roman" w:eastAsia="黑体" w:cs="Times New Roman"/>
        </w:rPr>
        <w:t xml:space="preserve">  应急救援3天应急食品包配置举例</w:t>
      </w:r>
      <w:bookmarkEnd w:id="683"/>
      <w:bookmarkEnd w:id="684"/>
      <w:bookmarkEnd w:id="685"/>
      <w:bookmarkEnd w:id="686"/>
      <w:bookmarkEnd w:id="687"/>
    </w:p>
    <w:tbl>
      <w:tblPr>
        <w:tblStyle w:val="88"/>
        <w:tblW w:w="957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45"/>
        <w:gridCol w:w="662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45" w:type="dxa"/>
            <w:tcBorders>
              <w:top w:val="single" w:color="auto" w:sz="12" w:space="0"/>
              <w:bottom w:val="single" w:color="auto" w:sz="12" w:space="0"/>
            </w:tcBorders>
            <w:shd w:val="clear" w:color="auto" w:fill="auto"/>
            <w:vAlign w:val="center"/>
          </w:tcPr>
          <w:p>
            <w:pPr>
              <w:jc w:val="center"/>
              <w:rPr>
                <w:rFonts w:ascii="宋体" w:hAnsi="宋体"/>
                <w:sz w:val="18"/>
                <w:szCs w:val="18"/>
              </w:rPr>
            </w:pPr>
            <w:r>
              <w:rPr>
                <w:rFonts w:hint="eastAsia" w:ascii="宋体" w:hAnsi="宋体"/>
                <w:sz w:val="18"/>
                <w:szCs w:val="18"/>
              </w:rPr>
              <w:t>组成</w:t>
            </w:r>
          </w:p>
        </w:tc>
        <w:tc>
          <w:tcPr>
            <w:tcW w:w="6627" w:type="dxa"/>
            <w:tcBorders>
              <w:top w:val="single" w:color="auto" w:sz="12" w:space="0"/>
              <w:bottom w:val="single" w:color="auto" w:sz="12" w:space="0"/>
            </w:tcBorders>
            <w:shd w:val="clear" w:color="auto" w:fill="auto"/>
          </w:tcPr>
          <w:p>
            <w:pPr>
              <w:jc w:val="center"/>
              <w:rPr>
                <w:rFonts w:ascii="宋体" w:hAnsi="宋体"/>
                <w:sz w:val="18"/>
                <w:szCs w:val="18"/>
              </w:rPr>
            </w:pPr>
            <w:r>
              <w:rPr>
                <w:rFonts w:hint="eastAsia" w:ascii="宋体" w:hAnsi="宋体"/>
                <w:sz w:val="18"/>
                <w:szCs w:val="18"/>
              </w:rPr>
              <w:t>明细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45" w:type="dxa"/>
            <w:tcBorders>
              <w:top w:val="single" w:color="auto" w:sz="12" w:space="0"/>
            </w:tcBorders>
            <w:shd w:val="clear" w:color="auto" w:fill="auto"/>
            <w:vAlign w:val="center"/>
          </w:tcPr>
          <w:p>
            <w:pPr>
              <w:jc w:val="center"/>
              <w:rPr>
                <w:sz w:val="18"/>
                <w:szCs w:val="18"/>
              </w:rPr>
            </w:pPr>
            <w:r>
              <w:rPr>
                <w:rFonts w:hint="eastAsia"/>
                <w:sz w:val="18"/>
                <w:szCs w:val="18"/>
              </w:rPr>
              <w:t>食物</w:t>
            </w:r>
          </w:p>
        </w:tc>
        <w:tc>
          <w:tcPr>
            <w:tcW w:w="6627" w:type="dxa"/>
            <w:tcBorders>
              <w:top w:val="single" w:color="auto" w:sz="12" w:space="0"/>
            </w:tcBorders>
            <w:shd w:val="clear" w:color="auto" w:fill="auto"/>
          </w:tcPr>
          <w:p>
            <w:pPr>
              <w:jc w:val="center"/>
              <w:rPr>
                <w:sz w:val="18"/>
                <w:szCs w:val="18"/>
              </w:rPr>
            </w:pPr>
            <w:r>
              <w:rPr>
                <w:rFonts w:hint="eastAsia"/>
                <w:sz w:val="18"/>
                <w:szCs w:val="18"/>
              </w:rPr>
              <w:t>压缩饼干（50 g）*6</w:t>
            </w:r>
          </w:p>
          <w:p>
            <w:pPr>
              <w:jc w:val="center"/>
              <w:rPr>
                <w:sz w:val="18"/>
                <w:szCs w:val="18"/>
              </w:rPr>
            </w:pPr>
            <w:r>
              <w:rPr>
                <w:rFonts w:hint="eastAsia"/>
                <w:sz w:val="18"/>
                <w:szCs w:val="18"/>
              </w:rPr>
              <w:t>自热炒饭/面（360 g）/方便米面制品（200 g）*6</w:t>
            </w:r>
          </w:p>
          <w:p>
            <w:pPr>
              <w:jc w:val="center"/>
              <w:rPr>
                <w:sz w:val="18"/>
                <w:szCs w:val="18"/>
              </w:rPr>
            </w:pPr>
            <w:r>
              <w:rPr>
                <w:rFonts w:hint="eastAsia"/>
                <w:sz w:val="18"/>
                <w:szCs w:val="18"/>
              </w:rPr>
              <w:t>蔬菜罐头（100 g）*6</w:t>
            </w:r>
          </w:p>
          <w:p>
            <w:pPr>
              <w:jc w:val="center"/>
              <w:rPr>
                <w:sz w:val="18"/>
                <w:szCs w:val="18"/>
              </w:rPr>
            </w:pPr>
            <w:r>
              <w:rPr>
                <w:rFonts w:hint="eastAsia"/>
                <w:sz w:val="18"/>
                <w:szCs w:val="18"/>
              </w:rPr>
              <w:t>水产制品（15 g）*12</w:t>
            </w:r>
          </w:p>
          <w:p>
            <w:pPr>
              <w:jc w:val="center"/>
              <w:rPr>
                <w:sz w:val="18"/>
                <w:szCs w:val="18"/>
              </w:rPr>
            </w:pPr>
            <w:r>
              <w:rPr>
                <w:rFonts w:hint="eastAsia"/>
                <w:sz w:val="18"/>
                <w:szCs w:val="18"/>
              </w:rPr>
              <w:t>肉脯（20 g）*6</w:t>
            </w:r>
          </w:p>
          <w:p>
            <w:pPr>
              <w:jc w:val="center"/>
              <w:rPr>
                <w:sz w:val="18"/>
                <w:szCs w:val="18"/>
              </w:rPr>
            </w:pPr>
            <w:r>
              <w:rPr>
                <w:rFonts w:hint="eastAsia"/>
                <w:sz w:val="18"/>
                <w:szCs w:val="18"/>
              </w:rPr>
              <w:t>冻干水果（30 g）*6</w:t>
            </w:r>
          </w:p>
          <w:p>
            <w:pPr>
              <w:jc w:val="center"/>
              <w:rPr>
                <w:sz w:val="18"/>
                <w:szCs w:val="18"/>
              </w:rPr>
            </w:pPr>
            <w:r>
              <w:rPr>
                <w:rFonts w:hint="eastAsia"/>
                <w:sz w:val="18"/>
                <w:szCs w:val="18"/>
              </w:rPr>
              <w:t>坚果棒（20 g）*6</w:t>
            </w:r>
          </w:p>
          <w:p>
            <w:pPr>
              <w:jc w:val="center"/>
              <w:rPr>
                <w:sz w:val="18"/>
                <w:szCs w:val="18"/>
              </w:rPr>
            </w:pPr>
            <w:r>
              <w:rPr>
                <w:rFonts w:hint="eastAsia"/>
                <w:sz w:val="18"/>
                <w:szCs w:val="18"/>
              </w:rPr>
              <w:t>蜂蜜（10 g）*6</w:t>
            </w:r>
          </w:p>
          <w:p>
            <w:pPr>
              <w:jc w:val="center"/>
              <w:rPr>
                <w:sz w:val="18"/>
                <w:szCs w:val="18"/>
              </w:rPr>
            </w:pPr>
            <w:r>
              <w:rPr>
                <w:rFonts w:hint="eastAsia"/>
                <w:sz w:val="18"/>
                <w:szCs w:val="18"/>
              </w:rPr>
              <w:t>豆浆粉（25 g）/奶粉（25 g）*6</w:t>
            </w:r>
          </w:p>
          <w:p>
            <w:pPr>
              <w:jc w:val="center"/>
              <w:rPr>
                <w:sz w:val="18"/>
                <w:szCs w:val="18"/>
              </w:rPr>
            </w:pPr>
            <w:r>
              <w:rPr>
                <w:rFonts w:hint="eastAsia"/>
                <w:sz w:val="18"/>
                <w:szCs w:val="18"/>
              </w:rPr>
              <w:t>蛋白固体饮料（20 g）*6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45" w:type="dxa"/>
            <w:shd w:val="clear" w:color="auto" w:fill="auto"/>
            <w:vAlign w:val="center"/>
          </w:tcPr>
          <w:p>
            <w:pPr>
              <w:jc w:val="center"/>
              <w:rPr>
                <w:sz w:val="18"/>
                <w:szCs w:val="18"/>
                <w:highlight w:val="yellow"/>
              </w:rPr>
            </w:pPr>
            <w:r>
              <w:rPr>
                <w:rFonts w:hint="eastAsia"/>
                <w:sz w:val="18"/>
                <w:szCs w:val="18"/>
              </w:rPr>
              <w:t>饮用水</w:t>
            </w:r>
          </w:p>
        </w:tc>
        <w:tc>
          <w:tcPr>
            <w:tcW w:w="6627" w:type="dxa"/>
            <w:shd w:val="clear" w:color="auto" w:fill="auto"/>
          </w:tcPr>
          <w:p>
            <w:pPr>
              <w:jc w:val="center"/>
              <w:rPr>
                <w:sz w:val="18"/>
                <w:szCs w:val="18"/>
              </w:rPr>
            </w:pPr>
            <w:r>
              <w:rPr>
                <w:rFonts w:hint="eastAsia"/>
                <w:sz w:val="18"/>
                <w:szCs w:val="18"/>
              </w:rPr>
              <w:t>饮用水（6000 mL）/净化饮用水</w:t>
            </w:r>
          </w:p>
        </w:tc>
      </w:tr>
    </w:tbl>
    <w:p>
      <w:pPr>
        <w:ind w:firstLine="420" w:firstLineChars="200"/>
      </w:pPr>
    </w:p>
    <w:p>
      <w:pPr>
        <w:widowControl/>
        <w:ind w:firstLine="360" w:firstLineChars="200"/>
        <w:rPr>
          <w:kern w:val="0"/>
          <w:sz w:val="18"/>
          <w:szCs w:val="18"/>
        </w:rPr>
      </w:pPr>
      <w:r>
        <w:rPr>
          <w:rFonts w:hint="eastAsia" w:ascii="黑体" w:hAnsi="黑体" w:eastAsia="黑体"/>
          <w:kern w:val="0"/>
          <w:sz w:val="18"/>
          <w:szCs w:val="18"/>
        </w:rPr>
        <w:t>注：</w:t>
      </w:r>
      <w:r>
        <w:rPr>
          <w:rFonts w:hint="eastAsia"/>
          <w:kern w:val="0"/>
          <w:sz w:val="18"/>
          <w:szCs w:val="18"/>
        </w:rPr>
        <w:t>表</w:t>
      </w:r>
      <w:r>
        <w:rPr>
          <w:kern w:val="0"/>
          <w:sz w:val="18"/>
          <w:szCs w:val="18"/>
        </w:rPr>
        <w:t>B</w:t>
      </w:r>
      <w:r>
        <w:rPr>
          <w:rFonts w:hint="eastAsia"/>
          <w:kern w:val="0"/>
          <w:sz w:val="18"/>
          <w:szCs w:val="18"/>
        </w:rPr>
        <w:t>.6仅供参考。在紧急情况下，可根据现有食物资源进行合理分配。</w:t>
      </w:r>
    </w:p>
    <w:p>
      <w:pPr>
        <w:pStyle w:val="278"/>
        <w:spacing w:before="156" w:after="156"/>
      </w:pPr>
      <w:r>
        <w:rPr>
          <w:rFonts w:hint="eastAsia"/>
        </w:rPr>
        <w:t>疾病和慢性病人群应急食品包配置</w:t>
      </w:r>
    </w:p>
    <w:p>
      <w:pPr>
        <w:pStyle w:val="258"/>
        <w:ind w:firstLine="420"/>
      </w:pPr>
      <w:r>
        <w:rPr>
          <w:rFonts w:hint="eastAsia"/>
        </w:rPr>
        <w:t>疾病和慢性病人群配置应急食品应以医生等专业人士的建议为主，在紧急情况下提供的应急食品应以医学和（或）营养学的研究结果为依据，其安全性及临床应用（效果）均需要经过科学证实。并且在灾害发生时不可避免会造成人员伤亡，无论是是身体上还是心理上的受伤人群在使用应急食品时也应以医生等专业人士的建议为主，应急食品的配置可参考不同年龄段的人群进行配置，必要时使用特殊医学用途配方食品。</w:t>
      </w:r>
    </w:p>
    <w:p>
      <w:pPr>
        <w:pStyle w:val="278"/>
        <w:spacing w:before="156" w:after="156"/>
      </w:pPr>
      <w:r>
        <w:rPr>
          <w:rFonts w:hint="eastAsia"/>
        </w:rPr>
        <w:t>易敏人群应急食品包配置</w:t>
      </w:r>
    </w:p>
    <w:p>
      <w:pPr>
        <w:ind w:firstLine="420" w:firstLineChars="200"/>
        <w:rPr>
          <w:rFonts w:ascii="宋体" w:hAnsi="宋体"/>
          <w:szCs w:val="21"/>
        </w:rPr>
      </w:pPr>
      <w:r>
        <w:rPr>
          <w:rFonts w:hint="eastAsia"/>
          <w:kern w:val="0"/>
          <w:szCs w:val="20"/>
        </w:rPr>
        <w:t>易敏人群配置应急食品应根据不同年龄所需等要求的基础上考虑致敏原成分。</w:t>
      </w:r>
    </w:p>
    <w:p>
      <w:pPr>
        <w:pStyle w:val="278"/>
        <w:spacing w:before="156" w:after="156"/>
      </w:pPr>
      <w:r>
        <w:rPr>
          <w:rFonts w:hint="eastAsia"/>
        </w:rPr>
        <w:t>清真人群应急食品包配置</w:t>
      </w:r>
    </w:p>
    <w:p>
      <w:pPr>
        <w:widowControl/>
        <w:ind w:firstLine="420" w:firstLineChars="200"/>
        <w:rPr>
          <w:kern w:val="0"/>
          <w:szCs w:val="20"/>
        </w:rPr>
      </w:pPr>
      <w:r>
        <w:rPr>
          <w:rFonts w:hint="eastAsia"/>
          <w:kern w:val="0"/>
          <w:szCs w:val="20"/>
        </w:rPr>
        <w:t>供给清真人群的应急食品首先应符合清真食品认证等相关标准要求，其次再根据不同年龄营养所需等要求的基础上进行配置。</w:t>
      </w:r>
    </w:p>
    <w:p>
      <w:pPr>
        <w:pStyle w:val="278"/>
        <w:spacing w:before="156" w:after="156"/>
      </w:pPr>
      <w:r>
        <w:rPr>
          <w:rFonts w:hint="eastAsia"/>
        </w:rPr>
        <w:t>素食人群应急食品包配置</w:t>
      </w:r>
    </w:p>
    <w:p>
      <w:pPr>
        <w:widowControl/>
        <w:ind w:firstLine="420" w:firstLineChars="200"/>
        <w:rPr>
          <w:kern w:val="0"/>
          <w:szCs w:val="20"/>
        </w:rPr>
      </w:pPr>
      <w:r>
        <w:rPr>
          <w:rFonts w:hint="eastAsia"/>
          <w:kern w:val="0"/>
          <w:szCs w:val="20"/>
        </w:rPr>
        <w:t>供给素食人群的应急食品首先应符合素食认证等相关标准要求，其次再根据不同年龄营养所需等要求的基础上进行配置。</w:t>
      </w:r>
    </w:p>
    <w:p>
      <w:pPr>
        <w:rPr>
          <w:kern w:val="0"/>
          <w:szCs w:val="20"/>
        </w:rPr>
      </w:pPr>
      <w:r>
        <w:rPr>
          <w:rFonts w:hint="eastAsia"/>
          <w:kern w:val="0"/>
          <w:szCs w:val="20"/>
        </w:rPr>
        <w:br w:type="page"/>
      </w:r>
    </w:p>
    <w:p>
      <w:pPr>
        <w:pStyle w:val="274"/>
        <w:pageBreakBefore/>
        <w:spacing w:after="0"/>
      </w:pPr>
      <w:bookmarkStart w:id="688" w:name="_Toc152875961"/>
      <w:bookmarkEnd w:id="688"/>
    </w:p>
    <w:p>
      <w:pPr>
        <w:jc w:val="center"/>
        <w:rPr>
          <w:rFonts w:ascii="黑体" w:hAnsi="黑体" w:eastAsia="黑体"/>
        </w:rPr>
      </w:pPr>
      <w:r>
        <w:rPr>
          <w:rFonts w:hint="eastAsia" w:ascii="黑体" w:hAnsi="黑体" w:eastAsia="黑体"/>
        </w:rPr>
        <w:t>（资料性）</w:t>
      </w:r>
    </w:p>
    <w:p>
      <w:pPr>
        <w:jc w:val="center"/>
        <w:rPr>
          <w:rFonts w:ascii="黑体" w:hAnsi="黑体" w:eastAsia="黑体"/>
        </w:rPr>
      </w:pPr>
      <w:r>
        <w:rPr>
          <w:rFonts w:hint="eastAsia" w:ascii="黑体" w:hAnsi="黑体" w:eastAsia="黑体"/>
        </w:rPr>
        <w:t>应急食品适用场景</w:t>
      </w:r>
    </w:p>
    <w:p>
      <w:pPr>
        <w:pStyle w:val="276"/>
        <w:spacing w:before="156" w:after="156"/>
        <w:ind w:left="0"/>
      </w:pPr>
      <w:bookmarkStart w:id="689" w:name="_Toc152875962"/>
      <w:r>
        <w:rPr>
          <w:rFonts w:hint="eastAsia"/>
        </w:rPr>
        <w:t>灾害</w:t>
      </w:r>
      <w:bookmarkEnd w:id="689"/>
    </w:p>
    <w:p>
      <w:pPr>
        <w:widowControl/>
        <w:ind w:firstLine="420" w:firstLineChars="200"/>
        <w:rPr>
          <w:rFonts w:ascii="宋体"/>
          <w:kern w:val="0"/>
          <w:szCs w:val="20"/>
        </w:rPr>
      </w:pPr>
      <w:r>
        <w:rPr>
          <w:rFonts w:hint="eastAsia" w:ascii="宋体"/>
          <w:kern w:val="0"/>
          <w:szCs w:val="20"/>
        </w:rPr>
        <w:t>在严重自然灾害、事故灾害、公共卫生事件和社会安全事件等突发公共事件全过程。</w:t>
      </w:r>
    </w:p>
    <w:p>
      <w:pPr>
        <w:pStyle w:val="276"/>
        <w:spacing w:before="156" w:after="156"/>
        <w:ind w:left="0"/>
      </w:pPr>
      <w:bookmarkStart w:id="690" w:name="_Toc152875963"/>
      <w:r>
        <w:rPr>
          <w:rFonts w:hint="eastAsia"/>
        </w:rPr>
        <w:t>日常</w:t>
      </w:r>
      <w:bookmarkEnd w:id="690"/>
    </w:p>
    <w:p>
      <w:pPr>
        <w:widowControl/>
        <w:ind w:firstLine="420" w:firstLineChars="200"/>
        <w:rPr>
          <w:rFonts w:ascii="宋体"/>
          <w:kern w:val="0"/>
          <w:szCs w:val="20"/>
        </w:rPr>
      </w:pPr>
      <w:r>
        <w:rPr>
          <w:rFonts w:hint="eastAsia" w:ascii="宋体"/>
          <w:kern w:val="0"/>
          <w:szCs w:val="20"/>
        </w:rPr>
        <w:t>包括但不限于日常备餐、特种作业。</w:t>
      </w:r>
    </w:p>
    <w:p>
      <w:pPr>
        <w:pStyle w:val="276"/>
        <w:spacing w:before="156" w:after="156"/>
        <w:ind w:left="0"/>
      </w:pPr>
      <w:bookmarkStart w:id="691" w:name="_Toc152875964"/>
      <w:r>
        <w:rPr>
          <w:rFonts w:hint="eastAsia"/>
        </w:rPr>
        <w:t>户外探险</w:t>
      </w:r>
      <w:bookmarkEnd w:id="691"/>
    </w:p>
    <w:p>
      <w:pPr>
        <w:widowControl/>
        <w:ind w:firstLine="420" w:firstLineChars="200"/>
        <w:rPr>
          <w:rFonts w:ascii="宋体"/>
          <w:kern w:val="0"/>
          <w:szCs w:val="20"/>
        </w:rPr>
      </w:pPr>
      <w:r>
        <w:rPr>
          <w:rFonts w:hint="eastAsia" w:ascii="宋体"/>
          <w:kern w:val="0"/>
          <w:szCs w:val="20"/>
        </w:rPr>
        <w:t>包括但不限于旅途、太空活动、海上航行、登山/洞穴探险、户外越野/露营/漂流。</w:t>
      </w:r>
    </w:p>
    <w:sectPr>
      <w:footerReference r:id="rId11" w:type="default"/>
      <w:pgSz w:w="11907" w:h="16839"/>
      <w:pgMar w:top="1418" w:right="1134" w:bottom="1134" w:left="1418" w:header="1417" w:footer="1134"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Britannic Bold">
    <w:panose1 w:val="020B0903060703020204"/>
    <w:charset w:val="00"/>
    <w:family w:val="swiss"/>
    <w:pitch w:val="default"/>
    <w:sig w:usb0="00000003" w:usb1="00000000" w:usb2="00000000" w:usb3="00000000" w:csb0="20000001" w:csb1="00000000"/>
  </w:font>
  <w:font w:name="华文细黑">
    <w:panose1 w:val="02010600040101010101"/>
    <w:charset w:val="86"/>
    <w:family w:val="auto"/>
    <w:pitch w:val="default"/>
    <w:sig w:usb0="00000287" w:usb1="080F0000" w:usb2="00000000" w:usb3="00000000" w:csb0="0004009F" w:csb1="DFD70000"/>
  </w:font>
  <w:font w:name="Arial Black">
    <w:panose1 w:val="020B0A04020102020204"/>
    <w:charset w:val="00"/>
    <w:family w:val="swiss"/>
    <w:pitch w:val="default"/>
    <w:sig w:usb0="A00002AF" w:usb1="400078FB" w:usb2="00000000" w:usb3="00000000" w:csb0="6000009F" w:csb1="DFD70000"/>
  </w:font>
  <w:font w:name="Arial Unicode MS">
    <w:panose1 w:val="020B0604020202020204"/>
    <w:charset w:val="86"/>
    <w:family w:val="swiss"/>
    <w:pitch w:val="default"/>
    <w:sig w:usb0="FFFFFFFF" w:usb1="E9FFFFFF" w:usb2="0000003F" w:usb3="00000000" w:csb0="603F01FF" w:csb1="FFFF0000"/>
  </w:font>
  <w:font w:name="MicrosoftYaHei">
    <w:altName w:val="Cambria"/>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2"/>
      <w:widowControl w:val="0"/>
      <w:spacing w:before="0"/>
      <w:ind w:right="360" w:firstLine="360"/>
      <w:rPr>
        <w:rStyle w:val="234"/>
      </w:rPr>
    </w:pPr>
    <w: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12065" b="14605"/>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9"/>
                            <w:rPr>
                              <w:rStyle w:val="234"/>
                            </w:rPr>
                          </w:pPr>
                          <w:r>
                            <w:rPr>
                              <w:rStyle w:val="234"/>
                            </w:rPr>
                            <w:fldChar w:fldCharType="begin"/>
                          </w:r>
                          <w:r>
                            <w:rPr>
                              <w:rStyle w:val="234"/>
                            </w:rPr>
                            <w:instrText xml:space="preserve">PAGE  </w:instrText>
                          </w:r>
                          <w:r>
                            <w:rPr>
                              <w:rStyle w:val="234"/>
                            </w:rPr>
                            <w:fldChar w:fldCharType="separate"/>
                          </w:r>
                          <w:r>
                            <w:rPr>
                              <w:rStyle w:val="234"/>
                            </w:rPr>
                            <w:t>7</w:t>
                          </w:r>
                          <w:r>
                            <w:rPr>
                              <w:rStyle w:val="23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pStyle w:val="59"/>
                      <w:rPr>
                        <w:rStyle w:val="234"/>
                      </w:rPr>
                    </w:pPr>
                    <w:r>
                      <w:rPr>
                        <w:rStyle w:val="234"/>
                      </w:rPr>
                      <w:fldChar w:fldCharType="begin"/>
                    </w:r>
                    <w:r>
                      <w:rPr>
                        <w:rStyle w:val="234"/>
                      </w:rPr>
                      <w:instrText xml:space="preserve">PAGE  </w:instrText>
                    </w:r>
                    <w:r>
                      <w:rPr>
                        <w:rStyle w:val="234"/>
                      </w:rPr>
                      <w:fldChar w:fldCharType="separate"/>
                    </w:r>
                    <w:r>
                      <w:rPr>
                        <w:rStyle w:val="234"/>
                      </w:rPr>
                      <w:t>7</w:t>
                    </w:r>
                    <w:r>
                      <w:rPr>
                        <w:rStyle w:val="23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framePr w:wrap="around" w:vAnchor="text" w:hAnchor="margin" w:xAlign="outside" w:y="1"/>
      <w:rPr>
        <w:rStyle w:val="234"/>
        <w:rFonts w:asciiTheme="minorEastAsia" w:hAnsiTheme="minorEastAsia" w:eastAsiaTheme="minorEastAsia"/>
      </w:rPr>
    </w:pPr>
    <w:r>
      <w:rPr>
        <w:rStyle w:val="234"/>
        <w:rFonts w:asciiTheme="minorEastAsia" w:hAnsiTheme="minorEastAsia" w:eastAsiaTheme="minorEastAsia"/>
      </w:rPr>
      <w:fldChar w:fldCharType="begin"/>
    </w:r>
    <w:r>
      <w:rPr>
        <w:rStyle w:val="234"/>
        <w:rFonts w:asciiTheme="minorEastAsia" w:hAnsiTheme="minorEastAsia" w:eastAsiaTheme="minorEastAsia"/>
      </w:rPr>
      <w:instrText xml:space="preserve">PAGE  </w:instrText>
    </w:r>
    <w:r>
      <w:rPr>
        <w:rStyle w:val="234"/>
        <w:rFonts w:asciiTheme="minorEastAsia" w:hAnsiTheme="minorEastAsia" w:eastAsiaTheme="minorEastAsia"/>
      </w:rPr>
      <w:fldChar w:fldCharType="separate"/>
    </w:r>
    <w:r>
      <w:rPr>
        <w:rStyle w:val="234"/>
        <w:rFonts w:asciiTheme="minorEastAsia" w:hAnsiTheme="minorEastAsia" w:eastAsiaTheme="minorEastAsia"/>
      </w:rPr>
      <w:t>IV</w:t>
    </w:r>
    <w:r>
      <w:rPr>
        <w:rStyle w:val="234"/>
        <w:rFonts w:asciiTheme="minorEastAsia" w:hAnsiTheme="minorEastAsia" w:eastAsiaTheme="minorEastAsia"/>
      </w:rPr>
      <w:fldChar w:fldCharType="end"/>
    </w:r>
  </w:p>
  <w:p>
    <w:pPr>
      <w:pStyle w:val="251"/>
      <w:spacing w:before="0"/>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tabs>
        <w:tab w:val="center" w:pos="4839"/>
        <w:tab w:val="right" w:pos="9678"/>
        <w:tab w:val="clear" w:pos="4153"/>
        <w:tab w:val="clear" w:pos="8306"/>
      </w:tabs>
      <w:ind w:firstLine="360"/>
    </w:pPr>
    <w:r>
      <w:rPr>
        <w:rFonts w:hint="eastAsia" w:ascii="黑体" w:hAnsi="黑体" w:eastAsia="黑体"/>
        <w:b/>
        <w:sz w:val="28"/>
        <w:szCs w:val="28"/>
      </w:rPr>
      <w:tab/>
    </w:r>
    <w:r>
      <w:rPr>
        <w:rFonts w:hint="eastAsia" w:ascii="黑体" w:hAnsi="黑体" w:eastAsia="黑体"/>
        <w:b/>
        <w:sz w:val="28"/>
        <w:szCs w:val="28"/>
      </w:rPr>
      <w:t>中国灾害防御协会</w:t>
    </w:r>
    <w:r>
      <w:rPr>
        <w:rFonts w:hint="eastAsia"/>
        <w:b/>
        <w:bCs/>
        <w:sz w:val="28"/>
        <w:szCs w:val="28"/>
      </w:rPr>
      <w:t xml:space="preserve"> </w:t>
    </w:r>
    <w:r>
      <w:rPr>
        <w:b/>
        <w:bCs/>
        <w:sz w:val="28"/>
        <w:szCs w:val="28"/>
      </w:rPr>
      <w:t xml:space="preserve">  </w:t>
    </w:r>
    <w:r>
      <w:rPr>
        <w:rFonts w:hint="eastAsia" w:ascii="黑体" w:hAnsi="黑体" w:eastAsia="黑体"/>
        <w:b/>
        <w:sz w:val="28"/>
        <w:szCs w:val="28"/>
      </w:rPr>
      <w:t>发 布</w:t>
    </w:r>
    <w:r>
      <w:rPr>
        <w:rFonts w:ascii="黑体" w:hAnsi="黑体" w:eastAsia="黑体"/>
        <w:sz w:val="28"/>
        <w:szCs w:val="28"/>
      </w:rPr>
      <w:t xml:space="preserve"> </w:t>
    </w: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ind w:right="90"/>
      <w:rPr>
        <w:rStyle w:val="234"/>
        <w:rFonts w:asciiTheme="minorEastAsia" w:hAnsiTheme="minorEastAsia" w:eastAsiaTheme="minorEastAsia"/>
      </w:rPr>
    </w:pPr>
    <w:r>
      <w:rPr>
        <w:rStyle w:val="234"/>
        <w:rFonts w:asciiTheme="minorEastAsia" w:hAnsiTheme="minorEastAsia" w:eastAsiaTheme="minorEastAsia"/>
      </w:rPr>
      <w:fldChar w:fldCharType="begin"/>
    </w:r>
    <w:r>
      <w:rPr>
        <w:rStyle w:val="234"/>
        <w:rFonts w:asciiTheme="minorEastAsia" w:hAnsiTheme="minorEastAsia" w:eastAsiaTheme="minorEastAsia"/>
      </w:rPr>
      <w:instrText xml:space="preserve">PAGE  </w:instrText>
    </w:r>
    <w:r>
      <w:rPr>
        <w:rStyle w:val="234"/>
        <w:rFonts w:asciiTheme="minorEastAsia" w:hAnsiTheme="minorEastAsia" w:eastAsiaTheme="minorEastAsia"/>
      </w:rPr>
      <w:fldChar w:fldCharType="separate"/>
    </w:r>
    <w:r>
      <w:rPr>
        <w:rStyle w:val="234"/>
        <w:rFonts w:asciiTheme="minorEastAsia" w:hAnsiTheme="minorEastAsia" w:eastAsiaTheme="minorEastAsia"/>
      </w:rPr>
      <w:t>III</w:t>
    </w:r>
    <w:r>
      <w:rPr>
        <w:rStyle w:val="234"/>
        <w:rFonts w:asciiTheme="minorEastAsia" w:hAnsiTheme="minorEastAsia" w:eastAsiaTheme="minorEastAsia"/>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2"/>
      <w:widowControl w:val="0"/>
      <w:spacing w:before="0"/>
      <w:ind w:right="360" w:firstLine="360"/>
      <w:rPr>
        <w:rStyle w:val="234"/>
      </w:rPr>
    </w:pPr>
    <w: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14935" cy="131445"/>
              <wp:effectExtent l="0" t="0" r="12065" b="14605"/>
              <wp:wrapNone/>
              <wp:docPr id="1" name="文本框 1"/>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6350">
                        <a:noFill/>
                      </a:ln>
                      <a:effectLst/>
                    </wps:spPr>
                    <wps:txbx>
                      <w:txbxContent>
                        <w:p>
                          <w:pPr>
                            <w:pStyle w:val="59"/>
                            <w:rPr>
                              <w:rStyle w:val="234"/>
                            </w:rPr>
                          </w:pPr>
                          <w:r>
                            <w:rPr>
                              <w:rStyle w:val="234"/>
                            </w:rPr>
                            <w:fldChar w:fldCharType="begin"/>
                          </w:r>
                          <w:r>
                            <w:rPr>
                              <w:rStyle w:val="234"/>
                            </w:rPr>
                            <w:instrText xml:space="preserve">PAGE  </w:instrText>
                          </w:r>
                          <w:r>
                            <w:rPr>
                              <w:rStyle w:val="234"/>
                            </w:rPr>
                            <w:fldChar w:fldCharType="separate"/>
                          </w:r>
                          <w:r>
                            <w:rPr>
                              <w:rStyle w:val="234"/>
                            </w:rPr>
                            <w:t>25</w:t>
                          </w:r>
                          <w:r>
                            <w:rPr>
                              <w:rStyle w:val="23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9.05pt;mso-position-horizontal:inside;mso-position-horizontal-relative:margin;mso-wrap-style:none;z-index:251660288;mso-width-relative:page;mso-height-relative:page;" filled="f" stroked="f" coordsize="21600,21600" o:gfxdata="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l3GF10gAAAAMBAAAPAAAAAAAAAAEAIAAAACIAAABkcnMvZG93bnJldi54bWxQ&#10;SwECFAAUAAAACACHTuJAY39XGzYCAABhBAAADgAAAAAAAAABACAAAAAhAQAAZHJzL2Uyb0RvYy54&#10;bWxQSwUGAAAAAAYABgBZAQAAyQUAAAAA&#10;">
              <v:fill on="f" focussize="0,0"/>
              <v:stroke on="f" weight="0.5pt"/>
              <v:imagedata o:title=""/>
              <o:lock v:ext="edit" aspectratio="f"/>
              <v:textbox inset="0mm,0mm,0mm,0mm" style="mso-fit-shape-to-text:t;">
                <w:txbxContent>
                  <w:p>
                    <w:pPr>
                      <w:pStyle w:val="59"/>
                      <w:rPr>
                        <w:rStyle w:val="234"/>
                      </w:rPr>
                    </w:pPr>
                    <w:r>
                      <w:rPr>
                        <w:rStyle w:val="234"/>
                      </w:rPr>
                      <w:fldChar w:fldCharType="begin"/>
                    </w:r>
                    <w:r>
                      <w:rPr>
                        <w:rStyle w:val="234"/>
                      </w:rPr>
                      <w:instrText xml:space="preserve">PAGE  </w:instrText>
                    </w:r>
                    <w:r>
                      <w:rPr>
                        <w:rStyle w:val="234"/>
                      </w:rPr>
                      <w:fldChar w:fldCharType="separate"/>
                    </w:r>
                    <w:r>
                      <w:rPr>
                        <w:rStyle w:val="234"/>
                      </w:rPr>
                      <w:t>25</w:t>
                    </w:r>
                    <w:r>
                      <w:rPr>
                        <w:rStyle w:val="23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3"/>
    </w:pPr>
    <w:r>
      <w:t>T/CADPXXXX-2023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黑体" w:hAnsi="黑体" w:eastAsia="黑体"/>
      </w:rPr>
    </w:pPr>
    <w:r>
      <w:rPr>
        <w:rFonts w:ascii="黑体" w:hAnsi="黑体" w:eastAsia="黑体"/>
      </w:rPr>
      <w:t>T/CADP XXXX-20XX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5"/>
      <w:jc w:val="right"/>
    </w:pPr>
  </w:p>
  <w:p>
    <w:pPr>
      <w:pStyle w:val="255"/>
      <w:tabs>
        <w:tab w:val="left" w:pos="764"/>
      </w:tabs>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3"/>
    </w:pPr>
    <w:r>
      <w:t>T/CADP XXXX-20XX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45B3C6"/>
    <w:multiLevelType w:val="singleLevel"/>
    <w:tmpl w:val="E345B3C6"/>
    <w:lvl w:ilvl="0" w:tentative="0">
      <w:start w:val="1"/>
      <w:numFmt w:val="lowerLetter"/>
      <w:suff w:val="nothing"/>
      <w:lvlText w:val="%1）"/>
      <w:lvlJc w:val="left"/>
    </w:lvl>
  </w:abstractNum>
  <w:abstractNum w:abstractNumId="1">
    <w:nsid w:val="FFFFFF7C"/>
    <w:multiLevelType w:val="singleLevel"/>
    <w:tmpl w:val="FFFFFF7C"/>
    <w:lvl w:ilvl="0" w:tentative="0">
      <w:start w:val="1"/>
      <w:numFmt w:val="decimal"/>
      <w:pStyle w:val="67"/>
      <w:lvlText w:val="%1."/>
      <w:lvlJc w:val="left"/>
      <w:pPr>
        <w:tabs>
          <w:tab w:val="left" w:pos="2040"/>
        </w:tabs>
        <w:ind w:left="2040" w:leftChars="800" w:hanging="360" w:hangingChars="200"/>
      </w:pPr>
    </w:lvl>
  </w:abstractNum>
  <w:abstractNum w:abstractNumId="2">
    <w:nsid w:val="FFFFFF7D"/>
    <w:multiLevelType w:val="singleLevel"/>
    <w:tmpl w:val="FFFFFF7D"/>
    <w:lvl w:ilvl="0" w:tentative="0">
      <w:start w:val="1"/>
      <w:numFmt w:val="decimal"/>
      <w:pStyle w:val="51"/>
      <w:lvlText w:val="%1."/>
      <w:lvlJc w:val="left"/>
      <w:pPr>
        <w:tabs>
          <w:tab w:val="left" w:pos="1620"/>
        </w:tabs>
        <w:ind w:left="1620" w:leftChars="600" w:hanging="360" w:hangingChars="200"/>
      </w:pPr>
    </w:lvl>
  </w:abstractNum>
  <w:abstractNum w:abstractNumId="3">
    <w:nsid w:val="FFFFFF7E"/>
    <w:multiLevelType w:val="singleLevel"/>
    <w:tmpl w:val="FFFFFF7E"/>
    <w:lvl w:ilvl="0" w:tentative="0">
      <w:start w:val="1"/>
      <w:numFmt w:val="decimal"/>
      <w:pStyle w:val="42"/>
      <w:lvlText w:val="%1."/>
      <w:lvlJc w:val="left"/>
      <w:pPr>
        <w:tabs>
          <w:tab w:val="left" w:pos="1200"/>
        </w:tabs>
        <w:ind w:left="1200" w:leftChars="400" w:hanging="360" w:hangingChars="200"/>
      </w:pPr>
    </w:lvl>
  </w:abstractNum>
  <w:abstractNum w:abstractNumId="4">
    <w:nsid w:val="FFFFFF7F"/>
    <w:multiLevelType w:val="singleLevel"/>
    <w:tmpl w:val="FFFFFF7F"/>
    <w:lvl w:ilvl="0" w:tentative="0">
      <w:start w:val="1"/>
      <w:numFmt w:val="decimal"/>
      <w:pStyle w:val="20"/>
      <w:lvlText w:val="%1."/>
      <w:lvlJc w:val="left"/>
      <w:pPr>
        <w:tabs>
          <w:tab w:val="left" w:pos="780"/>
        </w:tabs>
        <w:ind w:left="780" w:leftChars="200" w:hanging="360" w:hangingChars="200"/>
      </w:pPr>
    </w:lvl>
  </w:abstractNum>
  <w:abstractNum w:abstractNumId="5">
    <w:nsid w:val="FFFFFF80"/>
    <w:multiLevelType w:val="singleLevel"/>
    <w:tmpl w:val="FFFFFF80"/>
    <w:lvl w:ilvl="0" w:tentative="0">
      <w:start w:val="1"/>
      <w:numFmt w:val="bullet"/>
      <w:pStyle w:val="50"/>
      <w:lvlText w:val=""/>
      <w:lvlJc w:val="left"/>
      <w:pPr>
        <w:tabs>
          <w:tab w:val="left" w:pos="2040"/>
        </w:tabs>
        <w:ind w:left="2040" w:leftChars="800" w:hanging="360" w:hangingChars="200"/>
      </w:pPr>
      <w:rPr>
        <w:rFonts w:hint="default" w:ascii="Wingdings" w:hAnsi="Wingdings"/>
      </w:rPr>
    </w:lvl>
  </w:abstractNum>
  <w:abstractNum w:abstractNumId="6">
    <w:nsid w:val="FFFFFF81"/>
    <w:multiLevelType w:val="singleLevel"/>
    <w:tmpl w:val="FFFFFF81"/>
    <w:lvl w:ilvl="0" w:tentative="0">
      <w:start w:val="1"/>
      <w:numFmt w:val="bullet"/>
      <w:pStyle w:val="23"/>
      <w:lvlText w:val=""/>
      <w:lvlJc w:val="left"/>
      <w:pPr>
        <w:tabs>
          <w:tab w:val="left" w:pos="1620"/>
        </w:tabs>
        <w:ind w:left="1620" w:leftChars="600" w:hanging="360" w:hangingChars="200"/>
      </w:pPr>
      <w:rPr>
        <w:rFonts w:hint="default" w:ascii="Wingdings" w:hAnsi="Wingdings"/>
      </w:rPr>
    </w:lvl>
  </w:abstractNum>
  <w:abstractNum w:abstractNumId="7">
    <w:nsid w:val="FFFFFF82"/>
    <w:multiLevelType w:val="singleLevel"/>
    <w:tmpl w:val="FFFFFF82"/>
    <w:lvl w:ilvl="0" w:tentative="0">
      <w:start w:val="1"/>
      <w:numFmt w:val="bullet"/>
      <w:pStyle w:val="39"/>
      <w:lvlText w:val=""/>
      <w:lvlJc w:val="left"/>
      <w:pPr>
        <w:tabs>
          <w:tab w:val="left" w:pos="1200"/>
        </w:tabs>
        <w:ind w:left="1200" w:leftChars="400" w:hanging="360" w:hangingChars="200"/>
      </w:pPr>
      <w:rPr>
        <w:rFonts w:hint="default" w:ascii="Wingdings" w:hAnsi="Wingdings"/>
      </w:rPr>
    </w:lvl>
  </w:abstractNum>
  <w:abstractNum w:abstractNumId="8">
    <w:nsid w:val="FFFFFF83"/>
    <w:multiLevelType w:val="singleLevel"/>
    <w:tmpl w:val="FFFFFF83"/>
    <w:lvl w:ilvl="0" w:tentative="0">
      <w:start w:val="1"/>
      <w:numFmt w:val="bullet"/>
      <w:pStyle w:val="46"/>
      <w:lvlText w:val=""/>
      <w:lvlJc w:val="left"/>
      <w:pPr>
        <w:tabs>
          <w:tab w:val="left" w:pos="780"/>
        </w:tabs>
        <w:ind w:left="780" w:leftChars="200" w:hanging="360" w:hangingChars="200"/>
      </w:pPr>
      <w:rPr>
        <w:rFonts w:hint="default" w:ascii="Wingdings" w:hAnsi="Wingdings"/>
      </w:rPr>
    </w:lvl>
  </w:abstractNum>
  <w:abstractNum w:abstractNumId="9">
    <w:nsid w:val="FFFFFF88"/>
    <w:multiLevelType w:val="singleLevel"/>
    <w:tmpl w:val="FFFFFF88"/>
    <w:lvl w:ilvl="0" w:tentative="0">
      <w:start w:val="1"/>
      <w:numFmt w:val="decimal"/>
      <w:pStyle w:val="26"/>
      <w:lvlText w:val="%1."/>
      <w:lvlJc w:val="left"/>
      <w:pPr>
        <w:tabs>
          <w:tab w:val="left" w:pos="360"/>
        </w:tabs>
        <w:ind w:left="360" w:hanging="360" w:hangingChars="200"/>
      </w:pPr>
    </w:lvl>
  </w:abstractNum>
  <w:abstractNum w:abstractNumId="10">
    <w:nsid w:val="FFFFFF89"/>
    <w:multiLevelType w:val="singleLevel"/>
    <w:tmpl w:val="FFFFFF89"/>
    <w:lvl w:ilvl="0" w:tentative="0">
      <w:start w:val="1"/>
      <w:numFmt w:val="bullet"/>
      <w:pStyle w:val="30"/>
      <w:lvlText w:val=""/>
      <w:lvlJc w:val="left"/>
      <w:pPr>
        <w:tabs>
          <w:tab w:val="left" w:pos="360"/>
        </w:tabs>
        <w:ind w:left="360" w:hanging="360" w:hangingChars="200"/>
      </w:pPr>
      <w:rPr>
        <w:rFonts w:hint="default" w:ascii="Wingdings" w:hAnsi="Wingdings"/>
      </w:rPr>
    </w:lvl>
  </w:abstractNum>
  <w:abstractNum w:abstractNumId="11">
    <w:nsid w:val="079102AD"/>
    <w:multiLevelType w:val="multilevel"/>
    <w:tmpl w:val="079102AD"/>
    <w:lvl w:ilvl="0" w:tentative="0">
      <w:start w:val="1"/>
      <w:numFmt w:val="decimal"/>
      <w:pStyle w:val="304"/>
      <w:suff w:val="nothing"/>
      <w:lvlText w:val="注%1："/>
      <w:lvlJc w:val="left"/>
      <w:pPr>
        <w:ind w:left="811" w:hanging="448"/>
      </w:pPr>
      <w:rPr>
        <w:rFonts w:ascii="黑体" w:hAnsi="黑体" w:eastAsia="黑体" w:cs="Times New Roman"/>
        <w:b w:val="0"/>
        <w:bCs w:val="0"/>
        <w:i w:val="0"/>
        <w:iCs w:val="0"/>
        <w:caps w:val="0"/>
        <w:smallCaps w:val="0"/>
        <w:strike w:val="0"/>
        <w:dstrike w:val="0"/>
        <w:vanish w:val="0"/>
        <w:color w:val="000000"/>
        <w:spacing w:val="0"/>
        <w:position w:val="0"/>
        <w:u w:val="none"/>
        <w:vertAlign w:val="baseline"/>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2">
    <w:nsid w:val="07ED3FEA"/>
    <w:multiLevelType w:val="multilevel"/>
    <w:tmpl w:val="07ED3FEA"/>
    <w:lvl w:ilvl="0" w:tentative="0">
      <w:start w:val="1"/>
      <w:numFmt w:val="none"/>
      <w:lvlText w:val="%1"/>
      <w:lvlJc w:val="left"/>
      <w:pPr>
        <w:ind w:left="425" w:hanging="425"/>
      </w:pPr>
      <w:rPr>
        <w:rFonts w:hint="eastAsia"/>
      </w:rPr>
    </w:lvl>
    <w:lvl w:ilvl="1" w:tentative="0">
      <w:start w:val="1"/>
      <w:numFmt w:val="decimal"/>
      <w:pStyle w:val="519"/>
      <w:suff w:val="nothing"/>
      <w:lvlText w:val="%10.%2 "/>
      <w:lvlJc w:val="left"/>
      <w:pPr>
        <w:ind w:left="0" w:firstLine="0"/>
      </w:pPr>
      <w:rPr>
        <w:rFonts w:hint="eastAsia" w:ascii="黑体" w:hAnsi="Calibri" w:eastAsia="黑体"/>
        <w:b w:val="0"/>
        <w:i w:val="0"/>
        <w:sz w:val="21"/>
      </w:rPr>
    </w:lvl>
    <w:lvl w:ilvl="2" w:tentative="0">
      <w:start w:val="1"/>
      <w:numFmt w:val="decimal"/>
      <w:pStyle w:val="511"/>
      <w:suff w:val="nothing"/>
      <w:lvlText w:val="%10.%2.%3 "/>
      <w:lvlJc w:val="left"/>
      <w:pPr>
        <w:ind w:left="0" w:firstLine="0"/>
      </w:pPr>
      <w:rPr>
        <w:rFonts w:hint="eastAsia" w:ascii="黑体" w:hAnsi="Calibri" w:eastAsia="黑体"/>
        <w:b w:val="0"/>
        <w:i w:val="0"/>
        <w:sz w:val="21"/>
      </w:rPr>
    </w:lvl>
    <w:lvl w:ilvl="3" w:tentative="0">
      <w:start w:val="1"/>
      <w:numFmt w:val="decimal"/>
      <w:pStyle w:val="513"/>
      <w:suff w:val="nothing"/>
      <w:lvlText w:val="%10.%2.%3.%4 "/>
      <w:lvlJc w:val="left"/>
      <w:pPr>
        <w:ind w:left="0" w:firstLine="0"/>
      </w:pPr>
      <w:rPr>
        <w:rFonts w:hint="eastAsia" w:ascii="黑体" w:hAnsi="Calibri" w:eastAsia="黑体"/>
        <w:b w:val="0"/>
        <w:i w:val="0"/>
        <w:sz w:val="21"/>
      </w:rPr>
    </w:lvl>
    <w:lvl w:ilvl="4" w:tentative="0">
      <w:start w:val="1"/>
      <w:numFmt w:val="decimal"/>
      <w:pStyle w:val="515"/>
      <w:suff w:val="nothing"/>
      <w:lvlText w:val="%10.%2.%3.%4.%5 "/>
      <w:lvlJc w:val="left"/>
      <w:pPr>
        <w:ind w:left="0" w:firstLine="0"/>
      </w:pPr>
      <w:rPr>
        <w:rFonts w:hint="eastAsia" w:ascii="黑体" w:hAnsi="Calibri" w:eastAsia="黑体"/>
        <w:b w:val="0"/>
        <w:i w:val="0"/>
        <w:sz w:val="21"/>
      </w:rPr>
    </w:lvl>
    <w:lvl w:ilvl="5" w:tentative="0">
      <w:start w:val="1"/>
      <w:numFmt w:val="decimal"/>
      <w:pStyle w:val="517"/>
      <w:suff w:val="nothing"/>
      <w:lvlText w:val="%10.%2.%3.%4.%5.%6 "/>
      <w:lvlJc w:val="left"/>
      <w:pPr>
        <w:ind w:left="0" w:firstLine="0"/>
      </w:pPr>
      <w:rPr>
        <w:rFonts w:hint="eastAsia" w:ascii="黑体" w:hAnsi="Calibri" w:eastAsia="黑体"/>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3">
    <w:nsid w:val="09227E31"/>
    <w:multiLevelType w:val="multilevel"/>
    <w:tmpl w:val="09227E31"/>
    <w:lvl w:ilvl="0" w:tentative="0">
      <w:start w:val="1"/>
      <w:numFmt w:val="none"/>
      <w:suff w:val="nothing"/>
      <w:lvlText w:val=""/>
      <w:lvlJc w:val="left"/>
      <w:pPr>
        <w:ind w:left="0" w:firstLine="0"/>
      </w:pPr>
      <w:rPr>
        <w:rFonts w:hint="eastAsia" w:ascii="黑体" w:hAnsi="Times New Roman" w:eastAsia="黑体"/>
        <w:b/>
        <w:i w:val="0"/>
        <w:sz w:val="21"/>
      </w:rPr>
    </w:lvl>
    <w:lvl w:ilvl="1" w:tentative="0">
      <w:start w:val="1"/>
      <w:numFmt w:val="decimal"/>
      <w:pStyle w:val="301"/>
      <w:suff w:val="nothing"/>
      <w:lvlText w:val="表%2　"/>
      <w:lvlJc w:val="left"/>
      <w:pPr>
        <w:ind w:left="4253" w:firstLine="0"/>
      </w:pPr>
      <w:rPr>
        <w:rFonts w:hint="eastAsia" w:ascii="黑体" w:hAnsi="Times New Roman" w:eastAsia="黑体"/>
        <w:b w:val="0"/>
        <w:i w:val="0"/>
        <w:caps w:val="0"/>
        <w:strike w:val="0"/>
        <w:dstrike w:val="0"/>
        <w:snapToGrid w:val="0"/>
        <w:vanish w:val="0"/>
        <w:kern w:val="0"/>
        <w:sz w:val="21"/>
        <w:szCs w:val="21"/>
        <w:u w:val="none"/>
        <w:vertAlign w:val="baseline"/>
      </w:rPr>
    </w:lvl>
    <w:lvl w:ilvl="2" w:tentative="0">
      <w:start w:val="1"/>
      <w:numFmt w:val="none"/>
      <w:pStyle w:val="316"/>
      <w:suff w:val="nothing"/>
      <w:lvlText w:val="%1表%2　"/>
      <w:lvlJc w:val="left"/>
      <w:pPr>
        <w:ind w:left="0" w:firstLine="0"/>
      </w:pPr>
      <w:rPr>
        <w:rFonts w:hint="eastAsia" w:ascii="黑体" w:hAnsi="黑体" w:eastAsia="黑体" w:cs="Times New Roman"/>
        <w:b w:val="0"/>
        <w:bCs w:val="0"/>
        <w:i w:val="0"/>
        <w:iCs w:val="0"/>
        <w:caps w:val="0"/>
        <w:smallCaps w:val="0"/>
        <w:strike w:val="0"/>
        <w:dstrike w:val="0"/>
        <w:snapToGrid w:val="0"/>
        <w:vanish w:val="0"/>
        <w:color w:val="000000"/>
        <w:spacing w:val="0"/>
        <w:w w:val="100"/>
        <w:kern w:val="0"/>
        <w:position w:val="0"/>
        <w:sz w:val="21"/>
        <w:u w:val="none"/>
        <w:vertAlign w:val="baseline"/>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3969"/>
        </w:tabs>
        <w:ind w:left="3969" w:hanging="1418"/>
      </w:pPr>
      <w:rPr>
        <w:rFonts w:hint="eastAsia"/>
      </w:rPr>
    </w:lvl>
    <w:lvl w:ilvl="8" w:tentative="0">
      <w:start w:val="1"/>
      <w:numFmt w:val="decimal"/>
      <w:lvlText w:val="%1.%2.%3.%4.%5.%6.%7.%8.%9"/>
      <w:lvlJc w:val="left"/>
      <w:pPr>
        <w:tabs>
          <w:tab w:val="left" w:pos="4677"/>
        </w:tabs>
        <w:ind w:left="4677" w:hanging="1700"/>
      </w:pPr>
      <w:rPr>
        <w:rFonts w:hint="eastAsia"/>
      </w:rPr>
    </w:lvl>
  </w:abstractNum>
  <w:abstractNum w:abstractNumId="14">
    <w:nsid w:val="0AE367E9"/>
    <w:multiLevelType w:val="multilevel"/>
    <w:tmpl w:val="0AE367E9"/>
    <w:lvl w:ilvl="0" w:tentative="0">
      <w:start w:val="1"/>
      <w:numFmt w:val="none"/>
      <w:pStyle w:val="292"/>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15">
    <w:nsid w:val="0D46713A"/>
    <w:multiLevelType w:val="multilevel"/>
    <w:tmpl w:val="0D46713A"/>
    <w:lvl w:ilvl="0" w:tentative="0">
      <w:start w:val="1"/>
      <w:numFmt w:val="bullet"/>
      <w:pStyle w:val="325"/>
      <w:lvlText w:val=""/>
      <w:lvlJc w:val="left"/>
      <w:pPr>
        <w:ind w:left="206" w:hanging="420"/>
      </w:pPr>
      <w:rPr>
        <w:rFonts w:hint="default" w:ascii="Wingdings" w:hAnsi="Wingdings"/>
      </w:rPr>
    </w:lvl>
    <w:lvl w:ilvl="1" w:tentative="0">
      <w:start w:val="1"/>
      <w:numFmt w:val="bullet"/>
      <w:lvlText w:val=""/>
      <w:lvlJc w:val="left"/>
      <w:pPr>
        <w:ind w:left="626" w:hanging="420"/>
      </w:pPr>
      <w:rPr>
        <w:rFonts w:hint="default" w:ascii="Wingdings" w:hAnsi="Wingdings"/>
      </w:rPr>
    </w:lvl>
    <w:lvl w:ilvl="2" w:tentative="0">
      <w:start w:val="1"/>
      <w:numFmt w:val="bullet"/>
      <w:lvlText w:val=""/>
      <w:lvlJc w:val="left"/>
      <w:pPr>
        <w:ind w:left="1046" w:hanging="420"/>
      </w:pPr>
      <w:rPr>
        <w:rFonts w:hint="default" w:ascii="Wingdings" w:hAnsi="Wingdings"/>
      </w:rPr>
    </w:lvl>
    <w:lvl w:ilvl="3" w:tentative="0">
      <w:start w:val="1"/>
      <w:numFmt w:val="bullet"/>
      <w:lvlText w:val=""/>
      <w:lvlJc w:val="left"/>
      <w:pPr>
        <w:ind w:left="1466" w:hanging="420"/>
      </w:pPr>
      <w:rPr>
        <w:rFonts w:hint="default" w:ascii="Wingdings" w:hAnsi="Wingdings"/>
      </w:rPr>
    </w:lvl>
    <w:lvl w:ilvl="4" w:tentative="0">
      <w:start w:val="1"/>
      <w:numFmt w:val="bullet"/>
      <w:lvlText w:val=""/>
      <w:lvlJc w:val="left"/>
      <w:pPr>
        <w:ind w:left="1886" w:hanging="420"/>
      </w:pPr>
      <w:rPr>
        <w:rFonts w:hint="default" w:ascii="Wingdings" w:hAnsi="Wingdings"/>
      </w:rPr>
    </w:lvl>
    <w:lvl w:ilvl="5" w:tentative="0">
      <w:start w:val="1"/>
      <w:numFmt w:val="bullet"/>
      <w:lvlText w:val=""/>
      <w:lvlJc w:val="left"/>
      <w:pPr>
        <w:ind w:left="2306" w:hanging="420"/>
      </w:pPr>
      <w:rPr>
        <w:rFonts w:hint="default" w:ascii="Wingdings" w:hAnsi="Wingdings"/>
      </w:rPr>
    </w:lvl>
    <w:lvl w:ilvl="6" w:tentative="0">
      <w:start w:val="1"/>
      <w:numFmt w:val="bullet"/>
      <w:lvlText w:val=""/>
      <w:lvlJc w:val="left"/>
      <w:pPr>
        <w:ind w:left="2726" w:hanging="420"/>
      </w:pPr>
      <w:rPr>
        <w:rFonts w:hint="default" w:ascii="Wingdings" w:hAnsi="Wingdings"/>
      </w:rPr>
    </w:lvl>
    <w:lvl w:ilvl="7" w:tentative="0">
      <w:start w:val="1"/>
      <w:numFmt w:val="bullet"/>
      <w:lvlText w:val=""/>
      <w:lvlJc w:val="left"/>
      <w:pPr>
        <w:ind w:left="3146" w:hanging="420"/>
      </w:pPr>
      <w:rPr>
        <w:rFonts w:hint="default" w:ascii="Wingdings" w:hAnsi="Wingdings"/>
      </w:rPr>
    </w:lvl>
    <w:lvl w:ilvl="8" w:tentative="0">
      <w:start w:val="1"/>
      <w:numFmt w:val="bullet"/>
      <w:lvlText w:val=""/>
      <w:lvlJc w:val="left"/>
      <w:pPr>
        <w:ind w:left="3566" w:hanging="420"/>
      </w:pPr>
      <w:rPr>
        <w:rFonts w:hint="default" w:ascii="Wingdings" w:hAnsi="Wingdings"/>
      </w:rPr>
    </w:lvl>
  </w:abstractNum>
  <w:abstractNum w:abstractNumId="16">
    <w:nsid w:val="0EF2041F"/>
    <w:multiLevelType w:val="multilevel"/>
    <w:tmpl w:val="0EF2041F"/>
    <w:lvl w:ilvl="0" w:tentative="0">
      <w:start w:val="1"/>
      <w:numFmt w:val="lowerLetter"/>
      <w:lvlText w:val="%1)"/>
      <w:lvlJc w:val="left"/>
      <w:pPr>
        <w:ind w:left="840" w:hanging="420"/>
      </w:pPr>
      <w:rPr>
        <w:rFonts w:hint="default" w:ascii="Times New Roman" w:hAnsi="Times New Roman" w:cs="Times New Roman"/>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7">
    <w:nsid w:val="1FC91163"/>
    <w:multiLevelType w:val="multilevel"/>
    <w:tmpl w:val="1FC91163"/>
    <w:lvl w:ilvl="0" w:tentative="0">
      <w:start w:val="1"/>
      <w:numFmt w:val="decimal"/>
      <w:pStyle w:val="259"/>
      <w:suff w:val="nothing"/>
      <w:lvlText w:val="%1　"/>
      <w:lvlJc w:val="left"/>
      <w:pPr>
        <w:ind w:left="0" w:firstLine="0"/>
      </w:pPr>
      <w:rPr>
        <w:rFonts w:hint="default" w:ascii="Times New Roman" w:hAnsi="Times New Roman" w:eastAsia="黑体" w:cs="Times New Roman"/>
        <w:b w:val="0"/>
        <w:i w:val="0"/>
        <w:sz w:val="21"/>
        <w:szCs w:val="21"/>
      </w:rPr>
    </w:lvl>
    <w:lvl w:ilvl="1" w:tentative="0">
      <w:start w:val="1"/>
      <w:numFmt w:val="decimal"/>
      <w:pStyle w:val="260"/>
      <w:suff w:val="nothing"/>
      <w:lvlText w:val="%1.%2　"/>
      <w:lvlJc w:val="left"/>
      <w:pPr>
        <w:ind w:left="0" w:firstLine="0"/>
      </w:pPr>
      <w:rPr>
        <w:rFonts w:hint="default" w:ascii="Times New Roman"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261"/>
      <w:suff w:val="nothing"/>
      <w:lvlText w:val="%1.%2.%3　"/>
      <w:lvlJc w:val="left"/>
      <w:pPr>
        <w:ind w:left="0" w:firstLine="0"/>
      </w:pPr>
      <w:rPr>
        <w:rFonts w:hint="default" w:ascii="Times New Roman" w:hAnsi="Times New Roman" w:eastAsia="黑体" w:cs="Times New Roman"/>
        <w:b w:val="0"/>
        <w:i w:val="0"/>
        <w:sz w:val="21"/>
      </w:rPr>
    </w:lvl>
    <w:lvl w:ilvl="3" w:tentative="0">
      <w:start w:val="1"/>
      <w:numFmt w:val="decimal"/>
      <w:pStyle w:val="290"/>
      <w:suff w:val="nothing"/>
      <w:lvlText w:val="%1.%2.%3.%4　"/>
      <w:lvlJc w:val="left"/>
      <w:pPr>
        <w:ind w:left="0" w:firstLine="0"/>
      </w:pPr>
      <w:rPr>
        <w:rFonts w:hint="eastAsia" w:ascii="黑体" w:hAnsi="Times New Roman" w:eastAsia="黑体"/>
        <w:b w:val="0"/>
        <w:i w:val="0"/>
        <w:sz w:val="21"/>
      </w:rPr>
    </w:lvl>
    <w:lvl w:ilvl="4" w:tentative="0">
      <w:start w:val="1"/>
      <w:numFmt w:val="decimal"/>
      <w:pStyle w:val="295"/>
      <w:suff w:val="nothing"/>
      <w:lvlText w:val="%1.%2.%3.%4.%5　"/>
      <w:lvlJc w:val="left"/>
      <w:pPr>
        <w:ind w:left="0" w:firstLine="0"/>
      </w:pPr>
      <w:rPr>
        <w:rFonts w:hint="eastAsia" w:ascii="黑体" w:hAnsi="Times New Roman" w:eastAsia="黑体"/>
        <w:b w:val="0"/>
        <w:i w:val="0"/>
        <w:sz w:val="21"/>
      </w:rPr>
    </w:lvl>
    <w:lvl w:ilvl="5" w:tentative="0">
      <w:start w:val="1"/>
      <w:numFmt w:val="decimal"/>
      <w:pStyle w:val="300"/>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8">
    <w:nsid w:val="29321A8E"/>
    <w:multiLevelType w:val="singleLevel"/>
    <w:tmpl w:val="29321A8E"/>
    <w:lvl w:ilvl="0" w:tentative="0">
      <w:start w:val="1"/>
      <w:numFmt w:val="decimal"/>
      <w:suff w:val="nothing"/>
      <w:lvlText w:val="3.%1  "/>
      <w:lvlJc w:val="left"/>
      <w:pPr>
        <w:tabs>
          <w:tab w:val="left" w:pos="0"/>
        </w:tabs>
        <w:ind w:left="0" w:firstLine="0"/>
      </w:pPr>
      <w:rPr>
        <w:rFonts w:hint="default" w:ascii="Times New Roman" w:hAnsi="Times New Roman" w:eastAsia="黑体" w:cs="Times New Roman"/>
        <w:sz w:val="21"/>
        <w:szCs w:val="21"/>
      </w:rPr>
    </w:lvl>
  </w:abstractNum>
  <w:abstractNum w:abstractNumId="19">
    <w:nsid w:val="2A8F7113"/>
    <w:multiLevelType w:val="multilevel"/>
    <w:tmpl w:val="2A8F7113"/>
    <w:lvl w:ilvl="0" w:tentative="0">
      <w:start w:val="1"/>
      <w:numFmt w:val="upperLetter"/>
      <w:pStyle w:val="348"/>
      <w:suff w:val="space"/>
      <w:lvlText w:val="%1"/>
      <w:lvlJc w:val="left"/>
      <w:pPr>
        <w:ind w:left="0" w:firstLine="0"/>
      </w:pPr>
      <w:rPr>
        <w:rFonts w:hint="eastAsia"/>
      </w:rPr>
    </w:lvl>
    <w:lvl w:ilvl="1" w:tentative="0">
      <w:start w:val="1"/>
      <w:numFmt w:val="decimal"/>
      <w:pStyle w:val="281"/>
      <w:suff w:val="nothing"/>
      <w:lvlText w:val="图%1.%2　"/>
      <w:lvlJc w:val="left"/>
      <w:pPr>
        <w:ind w:left="0" w:firstLine="0"/>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20">
    <w:nsid w:val="32F04FB2"/>
    <w:multiLevelType w:val="multilevel"/>
    <w:tmpl w:val="32F04FB2"/>
    <w:lvl w:ilvl="0" w:tentative="0">
      <w:start w:val="1"/>
      <w:numFmt w:val="lowerLetter"/>
      <w:pStyle w:val="527"/>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1">
    <w:nsid w:val="33DF3DA3"/>
    <w:multiLevelType w:val="multilevel"/>
    <w:tmpl w:val="33DF3DA3"/>
    <w:lvl w:ilvl="0" w:tentative="0">
      <w:start w:val="1"/>
      <w:numFmt w:val="lowerLetter"/>
      <w:lvlText w:val="%1） "/>
      <w:lvlJc w:val="left"/>
      <w:pPr>
        <w:ind w:left="866" w:hanging="440"/>
      </w:pPr>
      <w:rPr>
        <w:rFonts w:hint="default" w:ascii="Times New Roman" w:hAnsi="Times New Roman" w:cs="Times New Roman"/>
        <w:sz w:val="21"/>
        <w:szCs w:val="21"/>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22">
    <w:nsid w:val="34431F99"/>
    <w:multiLevelType w:val="multilevel"/>
    <w:tmpl w:val="34431F99"/>
    <w:lvl w:ilvl="0" w:tentative="0">
      <w:start w:val="1"/>
      <w:numFmt w:val="upperLetter"/>
      <w:pStyle w:val="509"/>
      <w:lvlText w:val="%1"/>
      <w:lvlJc w:val="left"/>
      <w:pPr>
        <w:ind w:left="0" w:firstLine="0"/>
      </w:pPr>
      <w:rPr>
        <w:rFonts w:hint="eastAsia"/>
        <w:color w:val="FFFFFF"/>
        <w:sz w:val="2"/>
      </w:rPr>
    </w:lvl>
    <w:lvl w:ilvl="1" w:tentative="0">
      <w:start w:val="1"/>
      <w:numFmt w:val="decimal"/>
      <w:pStyle w:val="510"/>
      <w:lvlText w:val="(%1.%2)"/>
      <w:lvlJc w:val="left"/>
      <w:pPr>
        <w:ind w:left="0" w:firstLine="0"/>
      </w:pPr>
      <w:rPr>
        <w:rFonts w:hAnsi="Times New Roman" w:cs="Times New Roman"/>
        <w:b w:val="0"/>
        <w:bCs w:val="0"/>
        <w:i w:val="0"/>
        <w:iCs w:val="0"/>
        <w:caps w:val="0"/>
        <w:smallCaps w:val="0"/>
        <w:strike w:val="0"/>
        <w:dstrike w:val="0"/>
        <w:vanish w:val="0"/>
        <w:color w:val="000000"/>
        <w:spacing w:val="0"/>
        <w:kern w:val="0"/>
        <w:position w:val="0"/>
        <w:u w:val="none"/>
        <w:vertAlign w:val="baseline"/>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3">
    <w:nsid w:val="44C50F90"/>
    <w:multiLevelType w:val="multilevel"/>
    <w:tmpl w:val="44C50F90"/>
    <w:lvl w:ilvl="0" w:tentative="0">
      <w:start w:val="1"/>
      <w:numFmt w:val="lowerLetter"/>
      <w:pStyle w:val="305"/>
      <w:lvlText w:val="%1)"/>
      <w:lvlJc w:val="left"/>
      <w:pPr>
        <w:tabs>
          <w:tab w:val="left" w:pos="840"/>
        </w:tabs>
        <w:ind w:left="839" w:hanging="419"/>
      </w:pPr>
      <w:rPr>
        <w:rFonts w:hint="eastAsia" w:ascii="宋体" w:eastAsia="宋体"/>
        <w:b w:val="0"/>
        <w:i w:val="0"/>
        <w:sz w:val="21"/>
        <w:szCs w:val="21"/>
      </w:rPr>
    </w:lvl>
    <w:lvl w:ilvl="1" w:tentative="0">
      <w:start w:val="1"/>
      <w:numFmt w:val="decimal"/>
      <w:pStyle w:val="294"/>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4">
    <w:nsid w:val="4B733A5F"/>
    <w:multiLevelType w:val="multilevel"/>
    <w:tmpl w:val="4B733A5F"/>
    <w:lvl w:ilvl="0" w:tentative="0">
      <w:start w:val="1"/>
      <w:numFmt w:val="decimal"/>
      <w:pStyle w:val="306"/>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25">
    <w:nsid w:val="55E02EF4"/>
    <w:multiLevelType w:val="multilevel"/>
    <w:tmpl w:val="55E02EF4"/>
    <w:lvl w:ilvl="0" w:tentative="0">
      <w:start w:val="1"/>
      <w:numFmt w:val="decimal"/>
      <w:pStyle w:val="302"/>
      <w:lvlText w:val="图%1"/>
      <w:lvlJc w:val="left"/>
      <w:pPr>
        <w:tabs>
          <w:tab w:val="left" w:pos="510"/>
        </w:tabs>
        <w:ind w:left="0" w:firstLine="0"/>
      </w:pPr>
      <w:rPr>
        <w:rFonts w:hint="eastAsia" w:ascii="黑体" w:eastAsia="黑体"/>
        <w:b w:val="0"/>
        <w:i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59641F7A"/>
    <w:multiLevelType w:val="multilevel"/>
    <w:tmpl w:val="59641F7A"/>
    <w:lvl w:ilvl="0" w:tentative="0">
      <w:start w:val="1"/>
      <w:numFmt w:val="decimal"/>
      <w:pStyle w:val="524"/>
      <w:suff w:val="nothing"/>
      <w:lvlText w:val="[%1] "/>
      <w:lvlJc w:val="left"/>
      <w:pPr>
        <w:ind w:left="0" w:firstLine="0"/>
      </w:pPr>
      <w:rPr>
        <w:rFonts w:hint="eastAsia" w:ascii="宋体" w:eastAsia="宋体"/>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5B7E3733"/>
    <w:multiLevelType w:val="multilevel"/>
    <w:tmpl w:val="5B7E3733"/>
    <w:lvl w:ilvl="0" w:tentative="0">
      <w:start w:val="1"/>
      <w:numFmt w:val="decimal"/>
      <w:pStyle w:val="296"/>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28">
    <w:nsid w:val="60B55DC2"/>
    <w:multiLevelType w:val="multilevel"/>
    <w:tmpl w:val="60B55DC2"/>
    <w:lvl w:ilvl="0" w:tentative="0">
      <w:start w:val="1"/>
      <w:numFmt w:val="upperLetter"/>
      <w:pStyle w:val="347"/>
      <w:lvlText w:val="%1"/>
      <w:lvlJc w:val="left"/>
      <w:pPr>
        <w:tabs>
          <w:tab w:val="left" w:pos="0"/>
        </w:tabs>
        <w:ind w:left="0" w:firstLine="0"/>
      </w:pPr>
      <w:rPr>
        <w:rFonts w:hint="eastAsia"/>
      </w:rPr>
    </w:lvl>
    <w:lvl w:ilvl="1" w:tentative="0">
      <w:start w:val="1"/>
      <w:numFmt w:val="decimal"/>
      <w:pStyle w:val="275"/>
      <w:suff w:val="nothing"/>
      <w:lvlText w:val="表%1.%2　"/>
      <w:lvlJc w:val="left"/>
      <w:pPr>
        <w:ind w:left="0" w:firstLine="0"/>
      </w:pPr>
    </w:lvl>
    <w:lvl w:ilvl="2" w:tentative="0">
      <w:start w:val="1"/>
      <w:numFmt w:val="none"/>
      <w:pStyle w:val="317"/>
      <w:suff w:val="nothing"/>
      <w:lvlText w:val="表%1.%2　"/>
      <w:lvlJc w:val="left"/>
      <w:pPr>
        <w:ind w:left="0" w:firstLine="0"/>
      </w:pPr>
      <w:rPr>
        <w:rFonts w:hint="eastAsia" w:ascii="黑体" w:hAnsi="黑体" w:eastAsia="黑体"/>
        <w:b w:val="0"/>
        <w:i w:val="0"/>
        <w:sz w:val="21"/>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29">
    <w:nsid w:val="657D3FBC"/>
    <w:multiLevelType w:val="multilevel"/>
    <w:tmpl w:val="657D3FBC"/>
    <w:lvl w:ilvl="0" w:tentative="0">
      <w:start w:val="1"/>
      <w:numFmt w:val="upperLetter"/>
      <w:pStyle w:val="274"/>
      <w:suff w:val="nothing"/>
      <w:lvlText w:val="附　录　%1"/>
      <w:lvlJc w:val="left"/>
      <w:pPr>
        <w:ind w:left="0" w:firstLine="0"/>
      </w:pPr>
      <w:rPr>
        <w:rFonts w:hint="default" w:ascii="Times New Roman" w:hAnsi="Times New Roman" w:eastAsia="黑体" w:cs="Times New Roman"/>
        <w:b w:val="0"/>
        <w:i w:val="0"/>
        <w:spacing w:val="0"/>
        <w:w w:val="100"/>
        <w:sz w:val="21"/>
      </w:rPr>
    </w:lvl>
    <w:lvl w:ilvl="1" w:tentative="0">
      <w:start w:val="1"/>
      <w:numFmt w:val="decimal"/>
      <w:pStyle w:val="276"/>
      <w:suff w:val="nothing"/>
      <w:lvlText w:val="%1.%2　"/>
      <w:lvlJc w:val="left"/>
      <w:pPr>
        <w:ind w:left="426" w:firstLine="0"/>
      </w:pPr>
      <w:rPr>
        <w:rFonts w:hint="default" w:ascii="Times New Roman" w:hAnsi="Times New Roman" w:eastAsia="黑体" w:cs="Times New Roman"/>
        <w:b w:val="0"/>
        <w:i w:val="0"/>
        <w:snapToGrid/>
        <w:spacing w:val="0"/>
        <w:w w:val="100"/>
        <w:kern w:val="21"/>
        <w:sz w:val="21"/>
      </w:rPr>
    </w:lvl>
    <w:lvl w:ilvl="2" w:tentative="0">
      <w:start w:val="1"/>
      <w:numFmt w:val="decimal"/>
      <w:pStyle w:val="277"/>
      <w:suff w:val="nothing"/>
      <w:lvlText w:val="%1.%2.%3　"/>
      <w:lvlJc w:val="left"/>
      <w:pPr>
        <w:ind w:left="0" w:firstLine="0"/>
      </w:pPr>
      <w:rPr>
        <w:rFonts w:hint="default" w:ascii="Times New Roman" w:hAnsi="Times New Roman" w:eastAsia="黑体" w:cs="Times New Roman"/>
        <w:b w:val="0"/>
        <w:i w:val="0"/>
        <w:sz w:val="21"/>
      </w:rPr>
    </w:lvl>
    <w:lvl w:ilvl="3" w:tentative="0">
      <w:start w:val="1"/>
      <w:numFmt w:val="decimal"/>
      <w:pStyle w:val="278"/>
      <w:suff w:val="nothing"/>
      <w:lvlText w:val="%1.%2.%3.%4　"/>
      <w:lvlJc w:val="left"/>
      <w:pPr>
        <w:ind w:left="1843" w:firstLine="0"/>
      </w:pPr>
      <w:rPr>
        <w:rFonts w:hint="default" w:ascii="Times New Roman" w:hAnsi="Times New Roman" w:eastAsia="黑体" w:cs="Times New Roman"/>
        <w:b w:val="0"/>
        <w:i w:val="0"/>
        <w:sz w:val="21"/>
      </w:rPr>
    </w:lvl>
    <w:lvl w:ilvl="4" w:tentative="0">
      <w:start w:val="1"/>
      <w:numFmt w:val="decimal"/>
      <w:pStyle w:val="279"/>
      <w:suff w:val="nothing"/>
      <w:lvlText w:val="%1.%2.%3.%4.%5　"/>
      <w:lvlJc w:val="left"/>
      <w:pPr>
        <w:ind w:left="0" w:firstLine="0"/>
      </w:pPr>
      <w:rPr>
        <w:rFonts w:hint="eastAsia" w:ascii="黑体" w:hAnsi="Times New Roman" w:eastAsia="黑体"/>
        <w:b w:val="0"/>
        <w:i w:val="0"/>
        <w:sz w:val="21"/>
      </w:rPr>
    </w:lvl>
    <w:lvl w:ilvl="5" w:tentative="0">
      <w:start w:val="1"/>
      <w:numFmt w:val="decimal"/>
      <w:pStyle w:val="280"/>
      <w:suff w:val="nothing"/>
      <w:lvlText w:val="%1.%2.%3.%4.%5.%6　"/>
      <w:lvlJc w:val="left"/>
      <w:pPr>
        <w:ind w:left="0" w:firstLine="0"/>
      </w:pPr>
      <w:rPr>
        <w:rFonts w:ascii="黑体" w:hAnsi="黑体" w:eastAsia="黑体" w:cs="Times New Roman"/>
        <w:b w:val="0"/>
        <w:bCs w:val="0"/>
        <w:i w:val="0"/>
        <w:iCs w:val="0"/>
        <w:caps w:val="0"/>
        <w:smallCaps w:val="0"/>
        <w:strike w:val="0"/>
        <w:dstrike w:val="0"/>
        <w:vanish w:val="0"/>
        <w:color w:val="000000"/>
        <w:spacing w:val="0"/>
        <w:kern w:val="0"/>
        <w:position w:val="0"/>
        <w:u w:val="none"/>
        <w:vertAlign w:val="baseline"/>
      </w:rPr>
    </w:lvl>
    <w:lvl w:ilvl="6" w:tentative="0">
      <w:start w:val="1"/>
      <w:numFmt w:val="decimal"/>
      <w:pStyle w:val="282"/>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0">
    <w:nsid w:val="6CEA2025"/>
    <w:multiLevelType w:val="multilevel"/>
    <w:tmpl w:val="6CEA2025"/>
    <w:lvl w:ilvl="0" w:tentative="0">
      <w:start w:val="1"/>
      <w:numFmt w:val="none"/>
      <w:pStyle w:val="521"/>
      <w:suff w:val="nothing"/>
      <w:lvlText w:val="%1"/>
      <w:lvlJc w:val="left"/>
      <w:pPr>
        <w:ind w:left="0" w:firstLine="0"/>
      </w:pPr>
      <w:rPr>
        <w:rFonts w:hint="eastAsia"/>
      </w:rPr>
    </w:lvl>
    <w:lvl w:ilvl="1" w:tentative="0">
      <w:start w:val="1"/>
      <w:numFmt w:val="decimal"/>
      <w:suff w:val="nothing"/>
      <w:lvlText w:val="%1%2　"/>
      <w:lvlJc w:val="left"/>
      <w:pPr>
        <w:ind w:left="0" w:firstLine="0"/>
      </w:pPr>
      <w:rPr>
        <w:rFonts w:hint="eastAsia" w:ascii="黑体" w:eastAsia="黑体"/>
        <w:b w:val="0"/>
        <w:i w:val="0"/>
        <w:sz w:val="21"/>
      </w:rPr>
    </w:lvl>
    <w:lvl w:ilvl="2" w:tentative="0">
      <w:start w:val="1"/>
      <w:numFmt w:val="decimal"/>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1">
    <w:nsid w:val="6DBF04F4"/>
    <w:multiLevelType w:val="multilevel"/>
    <w:tmpl w:val="6DBF04F4"/>
    <w:lvl w:ilvl="0" w:tentative="0">
      <w:start w:val="1"/>
      <w:numFmt w:val="none"/>
      <w:pStyle w:val="303"/>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2">
    <w:nsid w:val="763A6836"/>
    <w:multiLevelType w:val="multilevel"/>
    <w:tmpl w:val="763A6836"/>
    <w:lvl w:ilvl="0" w:tentative="0">
      <w:start w:val="1"/>
      <w:numFmt w:val="none"/>
      <w:suff w:val="nothing"/>
      <w:lvlText w:val=""/>
      <w:lvlJc w:val="left"/>
      <w:pPr>
        <w:ind w:left="0" w:firstLine="0"/>
      </w:pPr>
      <w:rPr>
        <w:rFonts w:hint="eastAsia" w:ascii="黑体" w:hAnsi="Times New Roman" w:eastAsia="黑体"/>
        <w:b/>
        <w:i w:val="0"/>
        <w:sz w:val="28"/>
      </w:rPr>
    </w:lvl>
    <w:lvl w:ilvl="1" w:tentative="0">
      <w:start w:val="1"/>
      <w:numFmt w:val="decimal"/>
      <w:pStyle w:val="307"/>
      <w:suff w:val="nothing"/>
      <w:lvlText w:val="%1%2 "/>
      <w:lvlJc w:val="left"/>
      <w:pPr>
        <w:ind w:left="0" w:firstLine="0"/>
      </w:pPr>
      <w:rPr>
        <w:rFonts w:hint="eastAsia" w:ascii="黑体" w:hAnsi="Times New Roman" w:eastAsia="黑体"/>
        <w:b/>
        <w:i w:val="0"/>
        <w:sz w:val="28"/>
      </w:rPr>
    </w:lvl>
    <w:lvl w:ilvl="2" w:tentative="0">
      <w:start w:val="1"/>
      <w:numFmt w:val="decimal"/>
      <w:pStyle w:val="308"/>
      <w:suff w:val="nothing"/>
      <w:lvlText w:val="%1%2.%3　"/>
      <w:lvlJc w:val="left"/>
      <w:pPr>
        <w:ind w:left="0" w:firstLine="0"/>
      </w:pPr>
      <w:rPr>
        <w:rFonts w:hint="eastAsia" w:ascii="黑体" w:hAnsi="Times New Roman" w:eastAsia="黑体"/>
        <w:b/>
        <w:i w:val="0"/>
        <w:sz w:val="21"/>
      </w:rPr>
    </w:lvl>
    <w:lvl w:ilvl="3" w:tentative="0">
      <w:start w:val="1"/>
      <w:numFmt w:val="decimal"/>
      <w:pStyle w:val="309"/>
      <w:suff w:val="nothing"/>
      <w:lvlText w:val="%1%2.%3.%4　"/>
      <w:lvlJc w:val="left"/>
      <w:pPr>
        <w:ind w:left="0" w:firstLine="0"/>
      </w:pPr>
      <w:rPr>
        <w:rFonts w:hint="eastAsia" w:ascii="黑体" w:hAnsi="Times New Roman" w:eastAsia="黑体"/>
        <w:b/>
        <w:i w:val="0"/>
        <w:sz w:val="21"/>
      </w:rPr>
    </w:lvl>
    <w:lvl w:ilvl="4" w:tentative="0">
      <w:start w:val="1"/>
      <w:numFmt w:val="decimal"/>
      <w:pStyle w:val="310"/>
      <w:suff w:val="nothing"/>
      <w:lvlText w:val="表%1%2.%3.%4-%5 "/>
      <w:lvlJc w:val="left"/>
      <w:pPr>
        <w:ind w:left="0" w:firstLine="0"/>
      </w:pPr>
      <w:rPr>
        <w:rFonts w:hint="eastAsia" w:ascii="黑体" w:hAnsi="Times New Roman" w:eastAsia="黑体"/>
        <w:b/>
        <w:i w:val="0"/>
        <w:sz w:val="21"/>
      </w:rPr>
    </w:lvl>
    <w:lvl w:ilvl="5" w:tentative="0">
      <w:start w:val="1"/>
      <w:numFmt w:val="decimal"/>
      <w:lvlRestart w:val="4"/>
      <w:pStyle w:val="311"/>
      <w:suff w:val="nothing"/>
      <w:lvlText w:val="%1图%2.%3.%4-%6 "/>
      <w:lvlJc w:val="left"/>
      <w:pPr>
        <w:ind w:left="0" w:firstLine="0"/>
      </w:pPr>
      <w:rPr>
        <w:rFonts w:hint="eastAsia" w:ascii="黑体" w:hAnsi="Times New Roman" w:eastAsia="黑体"/>
        <w:b/>
        <w:i w:val="0"/>
        <w:sz w:val="21"/>
      </w:rPr>
    </w:lvl>
    <w:lvl w:ilvl="6" w:tentative="0">
      <w:start w:val="1"/>
      <w:numFmt w:val="decimal"/>
      <w:lvlRestart w:val="4"/>
      <w:pStyle w:val="312"/>
      <w:suff w:val="nothing"/>
      <w:lvlText w:val="(%2.%3.%4-%7)"/>
      <w:lvlJc w:val="center"/>
      <w:pPr>
        <w:ind w:left="288" w:firstLine="288"/>
      </w:pPr>
      <w:rPr>
        <w:rFonts w:hint="eastAsia" w:ascii="黑体" w:hAnsi="Times New Roman" w:eastAsia="黑体"/>
        <w:b/>
        <w:i w:val="0"/>
        <w:sz w:val="21"/>
      </w:rPr>
    </w:lvl>
    <w:lvl w:ilvl="7" w:tentative="0">
      <w:start w:val="1"/>
      <w:numFmt w:val="decimal"/>
      <w:lvlRestart w:val="2"/>
      <w:pStyle w:val="314"/>
      <w:lvlText w:val="    %1%8"/>
      <w:lvlJc w:val="left"/>
      <w:pPr>
        <w:tabs>
          <w:tab w:val="left" w:pos="720"/>
        </w:tabs>
        <w:ind w:left="0" w:firstLine="0"/>
      </w:pPr>
      <w:rPr>
        <w:rFonts w:hint="eastAsia" w:ascii="黑体" w:eastAsia="黑体"/>
        <w:b/>
        <w:i w:val="0"/>
        <w:sz w:val="21"/>
      </w:rPr>
    </w:lvl>
    <w:lvl w:ilvl="8" w:tentative="0">
      <w:start w:val="1"/>
      <w:numFmt w:val="decimal"/>
      <w:lvlRestart w:val="2"/>
      <w:pStyle w:val="313"/>
      <w:lvlText w:val="%2.0.%9"/>
      <w:lvlJc w:val="left"/>
      <w:pPr>
        <w:tabs>
          <w:tab w:val="left" w:pos="720"/>
        </w:tabs>
        <w:ind w:left="0" w:firstLine="0"/>
      </w:pPr>
      <w:rPr>
        <w:rFonts w:hint="eastAsia" w:ascii="黑体" w:hAnsi="华文细黑" w:eastAsia="黑体"/>
        <w:b/>
        <w:i w:val="0"/>
        <w:sz w:val="21"/>
      </w:rPr>
    </w:lvl>
  </w:abstractNum>
  <w:abstractNum w:abstractNumId="33">
    <w:nsid w:val="76933334"/>
    <w:multiLevelType w:val="multilevel"/>
    <w:tmpl w:val="76933334"/>
    <w:lvl w:ilvl="0" w:tentative="0">
      <w:start w:val="1"/>
      <w:numFmt w:val="none"/>
      <w:pStyle w:val="285"/>
      <w:lvlText w:val="%1——"/>
      <w:lvlJc w:val="left"/>
      <w:pPr>
        <w:tabs>
          <w:tab w:val="left" w:pos="1140"/>
        </w:tabs>
        <w:ind w:left="840" w:hanging="420"/>
      </w:pPr>
      <w:rPr>
        <w:rFonts w:hint="eastAsia" w:ascii="黑体" w:hAnsi="黑体" w:eastAsia="黑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4"/>
  </w:num>
  <w:num w:numId="2">
    <w:abstractNumId w:val="6"/>
  </w:num>
  <w:num w:numId="3">
    <w:abstractNumId w:val="9"/>
  </w:num>
  <w:num w:numId="4">
    <w:abstractNumId w:val="10"/>
  </w:num>
  <w:num w:numId="5">
    <w:abstractNumId w:val="7"/>
  </w:num>
  <w:num w:numId="6">
    <w:abstractNumId w:val="3"/>
  </w:num>
  <w:num w:numId="7">
    <w:abstractNumId w:val="8"/>
  </w:num>
  <w:num w:numId="8">
    <w:abstractNumId w:val="5"/>
  </w:num>
  <w:num w:numId="9">
    <w:abstractNumId w:val="2"/>
  </w:num>
  <w:num w:numId="10">
    <w:abstractNumId w:val="1"/>
  </w:num>
  <w:num w:numId="11">
    <w:abstractNumId w:val="17"/>
  </w:num>
  <w:num w:numId="12">
    <w:abstractNumId w:val="29"/>
  </w:num>
  <w:num w:numId="13">
    <w:abstractNumId w:val="28"/>
  </w:num>
  <w:num w:numId="14">
    <w:abstractNumId w:val="19"/>
  </w:num>
  <w:num w:numId="15">
    <w:abstractNumId w:val="33"/>
  </w:num>
  <w:num w:numId="16">
    <w:abstractNumId w:val="14"/>
  </w:num>
  <w:num w:numId="17">
    <w:abstractNumId w:val="23"/>
  </w:num>
  <w:num w:numId="18">
    <w:abstractNumId w:val="27"/>
  </w:num>
  <w:num w:numId="19">
    <w:abstractNumId w:val="13"/>
  </w:num>
  <w:num w:numId="20">
    <w:abstractNumId w:val="25"/>
  </w:num>
  <w:num w:numId="21">
    <w:abstractNumId w:val="31"/>
  </w:num>
  <w:num w:numId="22">
    <w:abstractNumId w:val="11"/>
  </w:num>
  <w:num w:numId="23">
    <w:abstractNumId w:val="24"/>
  </w:num>
  <w:num w:numId="24">
    <w:abstractNumId w:val="32"/>
  </w:num>
  <w:num w:numId="25">
    <w:abstractNumId w:val="15"/>
  </w:num>
  <w:num w:numId="26">
    <w:abstractNumId w:val="22"/>
  </w:num>
  <w:num w:numId="27">
    <w:abstractNumId w:val="12"/>
  </w:num>
  <w:num w:numId="28">
    <w:abstractNumId w:val="30"/>
  </w:num>
  <w:num w:numId="29">
    <w:abstractNumId w:val="26"/>
  </w:num>
  <w:num w:numId="30">
    <w:abstractNumId w:val="20"/>
  </w:num>
  <w:num w:numId="31">
    <w:abstractNumId w:val="18"/>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num>
  <w:num w:numId="34">
    <w:abstractNumId w:val="16"/>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attachedTemplate r:id="rId1"/>
  <w:documentProtection w:edit="readOnly" w:formatting="1" w:enforcement="0"/>
  <w:defaultTabStop w:val="21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RmNDhiODhjNWZlNjBiMGMzZGM2ZjY4ZWFiMmFiNTAifQ=="/>
  </w:docVars>
  <w:rsids>
    <w:rsidRoot w:val="004F4630"/>
    <w:rsid w:val="00001F17"/>
    <w:rsid w:val="00003F25"/>
    <w:rsid w:val="000041A0"/>
    <w:rsid w:val="00006548"/>
    <w:rsid w:val="00011A4B"/>
    <w:rsid w:val="00014744"/>
    <w:rsid w:val="00016F17"/>
    <w:rsid w:val="000208A2"/>
    <w:rsid w:val="000221AA"/>
    <w:rsid w:val="000244E3"/>
    <w:rsid w:val="00025384"/>
    <w:rsid w:val="00025FB9"/>
    <w:rsid w:val="00026DA3"/>
    <w:rsid w:val="00027BD3"/>
    <w:rsid w:val="00031433"/>
    <w:rsid w:val="00031EEE"/>
    <w:rsid w:val="00032542"/>
    <w:rsid w:val="000325D3"/>
    <w:rsid w:val="0003350D"/>
    <w:rsid w:val="0003353D"/>
    <w:rsid w:val="00034400"/>
    <w:rsid w:val="00036545"/>
    <w:rsid w:val="00036B39"/>
    <w:rsid w:val="000372EA"/>
    <w:rsid w:val="00040BBF"/>
    <w:rsid w:val="00041760"/>
    <w:rsid w:val="00041805"/>
    <w:rsid w:val="00041E89"/>
    <w:rsid w:val="00043138"/>
    <w:rsid w:val="00043421"/>
    <w:rsid w:val="0004573B"/>
    <w:rsid w:val="00046345"/>
    <w:rsid w:val="000463E7"/>
    <w:rsid w:val="00047797"/>
    <w:rsid w:val="00050E91"/>
    <w:rsid w:val="0005272B"/>
    <w:rsid w:val="000527F8"/>
    <w:rsid w:val="00053FB5"/>
    <w:rsid w:val="00054EE1"/>
    <w:rsid w:val="00056B09"/>
    <w:rsid w:val="000579F7"/>
    <w:rsid w:val="000618B0"/>
    <w:rsid w:val="00063DD9"/>
    <w:rsid w:val="000711B9"/>
    <w:rsid w:val="00075DD9"/>
    <w:rsid w:val="00076997"/>
    <w:rsid w:val="00076F59"/>
    <w:rsid w:val="0008104D"/>
    <w:rsid w:val="00083975"/>
    <w:rsid w:val="0008478E"/>
    <w:rsid w:val="00085D4F"/>
    <w:rsid w:val="0009271F"/>
    <w:rsid w:val="000949A5"/>
    <w:rsid w:val="0009648F"/>
    <w:rsid w:val="000A13C9"/>
    <w:rsid w:val="000A16D9"/>
    <w:rsid w:val="000A33DF"/>
    <w:rsid w:val="000A39D4"/>
    <w:rsid w:val="000A3C0D"/>
    <w:rsid w:val="000A49F8"/>
    <w:rsid w:val="000A568D"/>
    <w:rsid w:val="000A687C"/>
    <w:rsid w:val="000A6E5F"/>
    <w:rsid w:val="000A79E7"/>
    <w:rsid w:val="000B0948"/>
    <w:rsid w:val="000B5382"/>
    <w:rsid w:val="000B61F6"/>
    <w:rsid w:val="000B6BB8"/>
    <w:rsid w:val="000B6ECB"/>
    <w:rsid w:val="000B70CC"/>
    <w:rsid w:val="000C21DC"/>
    <w:rsid w:val="000C237B"/>
    <w:rsid w:val="000C2EFF"/>
    <w:rsid w:val="000C7BB3"/>
    <w:rsid w:val="000D02BA"/>
    <w:rsid w:val="000D07C2"/>
    <w:rsid w:val="000D2D03"/>
    <w:rsid w:val="000D38AD"/>
    <w:rsid w:val="000D3F88"/>
    <w:rsid w:val="000E0BFE"/>
    <w:rsid w:val="000E1D5C"/>
    <w:rsid w:val="000E1FD4"/>
    <w:rsid w:val="000E2B29"/>
    <w:rsid w:val="000E2F19"/>
    <w:rsid w:val="000E7B1D"/>
    <w:rsid w:val="000F1341"/>
    <w:rsid w:val="000F522B"/>
    <w:rsid w:val="000F5793"/>
    <w:rsid w:val="000F68B3"/>
    <w:rsid w:val="000F7E28"/>
    <w:rsid w:val="00100DDA"/>
    <w:rsid w:val="00100ECA"/>
    <w:rsid w:val="00101598"/>
    <w:rsid w:val="001023D2"/>
    <w:rsid w:val="00104D41"/>
    <w:rsid w:val="00106579"/>
    <w:rsid w:val="001070AB"/>
    <w:rsid w:val="00107180"/>
    <w:rsid w:val="00112B84"/>
    <w:rsid w:val="00113703"/>
    <w:rsid w:val="00113A02"/>
    <w:rsid w:val="00116F35"/>
    <w:rsid w:val="0012061F"/>
    <w:rsid w:val="00123BF9"/>
    <w:rsid w:val="001257B6"/>
    <w:rsid w:val="00127602"/>
    <w:rsid w:val="00130C56"/>
    <w:rsid w:val="001356DC"/>
    <w:rsid w:val="001369E9"/>
    <w:rsid w:val="001372BD"/>
    <w:rsid w:val="001441B6"/>
    <w:rsid w:val="00144633"/>
    <w:rsid w:val="001448E2"/>
    <w:rsid w:val="001457E1"/>
    <w:rsid w:val="0014626F"/>
    <w:rsid w:val="00147522"/>
    <w:rsid w:val="001517CF"/>
    <w:rsid w:val="001550B9"/>
    <w:rsid w:val="001571F2"/>
    <w:rsid w:val="001622BF"/>
    <w:rsid w:val="00162759"/>
    <w:rsid w:val="00164C6D"/>
    <w:rsid w:val="0016692E"/>
    <w:rsid w:val="00170B1F"/>
    <w:rsid w:val="00172236"/>
    <w:rsid w:val="00172781"/>
    <w:rsid w:val="001748CC"/>
    <w:rsid w:val="00176801"/>
    <w:rsid w:val="0017717B"/>
    <w:rsid w:val="0017737E"/>
    <w:rsid w:val="00181895"/>
    <w:rsid w:val="00182CD7"/>
    <w:rsid w:val="001830DE"/>
    <w:rsid w:val="00183EF3"/>
    <w:rsid w:val="001841C0"/>
    <w:rsid w:val="0018603B"/>
    <w:rsid w:val="001861EE"/>
    <w:rsid w:val="00195178"/>
    <w:rsid w:val="00195FD0"/>
    <w:rsid w:val="001A333C"/>
    <w:rsid w:val="001A524F"/>
    <w:rsid w:val="001A5BF9"/>
    <w:rsid w:val="001A6C0E"/>
    <w:rsid w:val="001B0C67"/>
    <w:rsid w:val="001B1A5B"/>
    <w:rsid w:val="001B2589"/>
    <w:rsid w:val="001B435B"/>
    <w:rsid w:val="001B57BD"/>
    <w:rsid w:val="001B7678"/>
    <w:rsid w:val="001B7875"/>
    <w:rsid w:val="001C0FA0"/>
    <w:rsid w:val="001C16A4"/>
    <w:rsid w:val="001C1FB4"/>
    <w:rsid w:val="001C2054"/>
    <w:rsid w:val="001C3006"/>
    <w:rsid w:val="001C72A3"/>
    <w:rsid w:val="001D4723"/>
    <w:rsid w:val="001D5AA4"/>
    <w:rsid w:val="001D5C0D"/>
    <w:rsid w:val="001D71BA"/>
    <w:rsid w:val="001E5A95"/>
    <w:rsid w:val="001E5E7F"/>
    <w:rsid w:val="001E79EF"/>
    <w:rsid w:val="001F0E09"/>
    <w:rsid w:val="001F0F68"/>
    <w:rsid w:val="001F1219"/>
    <w:rsid w:val="001F4B82"/>
    <w:rsid w:val="001F724D"/>
    <w:rsid w:val="00201D69"/>
    <w:rsid w:val="002020F5"/>
    <w:rsid w:val="002037AD"/>
    <w:rsid w:val="00207F6E"/>
    <w:rsid w:val="00210FF6"/>
    <w:rsid w:val="00211C06"/>
    <w:rsid w:val="0021292F"/>
    <w:rsid w:val="0021353D"/>
    <w:rsid w:val="002146F9"/>
    <w:rsid w:val="002156E8"/>
    <w:rsid w:val="00216264"/>
    <w:rsid w:val="0021733E"/>
    <w:rsid w:val="00220F82"/>
    <w:rsid w:val="00221ACD"/>
    <w:rsid w:val="00227E52"/>
    <w:rsid w:val="002310FD"/>
    <w:rsid w:val="002325A6"/>
    <w:rsid w:val="002348F1"/>
    <w:rsid w:val="002353CC"/>
    <w:rsid w:val="00235CB0"/>
    <w:rsid w:val="00236517"/>
    <w:rsid w:val="00237A27"/>
    <w:rsid w:val="00240C1B"/>
    <w:rsid w:val="00241887"/>
    <w:rsid w:val="0024444A"/>
    <w:rsid w:val="00244658"/>
    <w:rsid w:val="00245A17"/>
    <w:rsid w:val="00245B77"/>
    <w:rsid w:val="00246C81"/>
    <w:rsid w:val="00247E6D"/>
    <w:rsid w:val="00250253"/>
    <w:rsid w:val="002515B9"/>
    <w:rsid w:val="00251B25"/>
    <w:rsid w:val="0025202C"/>
    <w:rsid w:val="002526E3"/>
    <w:rsid w:val="00253C1D"/>
    <w:rsid w:val="0025453A"/>
    <w:rsid w:val="00256D8A"/>
    <w:rsid w:val="0026086C"/>
    <w:rsid w:val="00264E45"/>
    <w:rsid w:val="00267674"/>
    <w:rsid w:val="00271DD5"/>
    <w:rsid w:val="0027242E"/>
    <w:rsid w:val="00277D91"/>
    <w:rsid w:val="00281747"/>
    <w:rsid w:val="00282FBE"/>
    <w:rsid w:val="00287FD8"/>
    <w:rsid w:val="00290905"/>
    <w:rsid w:val="002917C0"/>
    <w:rsid w:val="002925D3"/>
    <w:rsid w:val="00293685"/>
    <w:rsid w:val="00296A76"/>
    <w:rsid w:val="00297EC2"/>
    <w:rsid w:val="002A2BF0"/>
    <w:rsid w:val="002A3BE2"/>
    <w:rsid w:val="002A4DD0"/>
    <w:rsid w:val="002A6570"/>
    <w:rsid w:val="002A6B18"/>
    <w:rsid w:val="002B0D12"/>
    <w:rsid w:val="002B1048"/>
    <w:rsid w:val="002B50DB"/>
    <w:rsid w:val="002B769F"/>
    <w:rsid w:val="002B778D"/>
    <w:rsid w:val="002C1468"/>
    <w:rsid w:val="002C2E24"/>
    <w:rsid w:val="002C4511"/>
    <w:rsid w:val="002C6C4A"/>
    <w:rsid w:val="002C6C96"/>
    <w:rsid w:val="002C6DAA"/>
    <w:rsid w:val="002D021D"/>
    <w:rsid w:val="002D5B71"/>
    <w:rsid w:val="002E0125"/>
    <w:rsid w:val="002E08C1"/>
    <w:rsid w:val="002E310F"/>
    <w:rsid w:val="002E58A6"/>
    <w:rsid w:val="002E5F3F"/>
    <w:rsid w:val="002F1862"/>
    <w:rsid w:val="002F1C1A"/>
    <w:rsid w:val="002F2136"/>
    <w:rsid w:val="002F76AC"/>
    <w:rsid w:val="0030041A"/>
    <w:rsid w:val="00301804"/>
    <w:rsid w:val="0030260F"/>
    <w:rsid w:val="0030324B"/>
    <w:rsid w:val="0030335A"/>
    <w:rsid w:val="00303CA5"/>
    <w:rsid w:val="003067EC"/>
    <w:rsid w:val="00307783"/>
    <w:rsid w:val="00307CEF"/>
    <w:rsid w:val="003125C4"/>
    <w:rsid w:val="0031423F"/>
    <w:rsid w:val="00315BDC"/>
    <w:rsid w:val="00316CBA"/>
    <w:rsid w:val="00317C53"/>
    <w:rsid w:val="0032432F"/>
    <w:rsid w:val="003246BE"/>
    <w:rsid w:val="00324802"/>
    <w:rsid w:val="003260DF"/>
    <w:rsid w:val="00326596"/>
    <w:rsid w:val="00332D5E"/>
    <w:rsid w:val="00334B37"/>
    <w:rsid w:val="00334EC5"/>
    <w:rsid w:val="00336706"/>
    <w:rsid w:val="00337A52"/>
    <w:rsid w:val="00337CA1"/>
    <w:rsid w:val="00342FA9"/>
    <w:rsid w:val="00344E9F"/>
    <w:rsid w:val="00346AC1"/>
    <w:rsid w:val="00346ED0"/>
    <w:rsid w:val="003514C1"/>
    <w:rsid w:val="0035377E"/>
    <w:rsid w:val="00354E0E"/>
    <w:rsid w:val="0035685C"/>
    <w:rsid w:val="0035700E"/>
    <w:rsid w:val="00357649"/>
    <w:rsid w:val="00357DF2"/>
    <w:rsid w:val="00362BB5"/>
    <w:rsid w:val="00362D64"/>
    <w:rsid w:val="00362DBC"/>
    <w:rsid w:val="0036307A"/>
    <w:rsid w:val="00363333"/>
    <w:rsid w:val="00366935"/>
    <w:rsid w:val="00366B99"/>
    <w:rsid w:val="0037242D"/>
    <w:rsid w:val="00372BB9"/>
    <w:rsid w:val="00375FAC"/>
    <w:rsid w:val="003808CA"/>
    <w:rsid w:val="00381A2F"/>
    <w:rsid w:val="00381B1A"/>
    <w:rsid w:val="00382BF7"/>
    <w:rsid w:val="00384887"/>
    <w:rsid w:val="00384D94"/>
    <w:rsid w:val="00385EA9"/>
    <w:rsid w:val="00387A70"/>
    <w:rsid w:val="00392E7E"/>
    <w:rsid w:val="0039405F"/>
    <w:rsid w:val="00394F7B"/>
    <w:rsid w:val="00395E63"/>
    <w:rsid w:val="00397925"/>
    <w:rsid w:val="003A3823"/>
    <w:rsid w:val="003A49BE"/>
    <w:rsid w:val="003A4F7B"/>
    <w:rsid w:val="003A5F12"/>
    <w:rsid w:val="003A7782"/>
    <w:rsid w:val="003B65E2"/>
    <w:rsid w:val="003C13FC"/>
    <w:rsid w:val="003C2193"/>
    <w:rsid w:val="003C2F83"/>
    <w:rsid w:val="003C5C82"/>
    <w:rsid w:val="003C77B8"/>
    <w:rsid w:val="003D1F1E"/>
    <w:rsid w:val="003D3725"/>
    <w:rsid w:val="003D5288"/>
    <w:rsid w:val="003D5E77"/>
    <w:rsid w:val="003D636C"/>
    <w:rsid w:val="003E0426"/>
    <w:rsid w:val="003E1824"/>
    <w:rsid w:val="003E2B0E"/>
    <w:rsid w:val="003E3A6D"/>
    <w:rsid w:val="003E4A93"/>
    <w:rsid w:val="003E5020"/>
    <w:rsid w:val="003E6317"/>
    <w:rsid w:val="003E788F"/>
    <w:rsid w:val="003E7CE2"/>
    <w:rsid w:val="003F05BA"/>
    <w:rsid w:val="003F0CFB"/>
    <w:rsid w:val="003F2DA8"/>
    <w:rsid w:val="003F358C"/>
    <w:rsid w:val="003F4352"/>
    <w:rsid w:val="003F515F"/>
    <w:rsid w:val="003F603C"/>
    <w:rsid w:val="003F764E"/>
    <w:rsid w:val="004036E6"/>
    <w:rsid w:val="00403778"/>
    <w:rsid w:val="00403F34"/>
    <w:rsid w:val="00404347"/>
    <w:rsid w:val="00405B77"/>
    <w:rsid w:val="00406CC1"/>
    <w:rsid w:val="00407D23"/>
    <w:rsid w:val="00410D9A"/>
    <w:rsid w:val="004114D2"/>
    <w:rsid w:val="0041207A"/>
    <w:rsid w:val="00412D92"/>
    <w:rsid w:val="00413E62"/>
    <w:rsid w:val="00420D7C"/>
    <w:rsid w:val="004224DD"/>
    <w:rsid w:val="00424349"/>
    <w:rsid w:val="004304CD"/>
    <w:rsid w:val="00431A78"/>
    <w:rsid w:val="004320CB"/>
    <w:rsid w:val="004338AE"/>
    <w:rsid w:val="00434DA5"/>
    <w:rsid w:val="00434F20"/>
    <w:rsid w:val="0043570E"/>
    <w:rsid w:val="004362BC"/>
    <w:rsid w:val="0043665F"/>
    <w:rsid w:val="00436ECC"/>
    <w:rsid w:val="0043728A"/>
    <w:rsid w:val="00440EC3"/>
    <w:rsid w:val="004414E6"/>
    <w:rsid w:val="00441C98"/>
    <w:rsid w:val="00441F0F"/>
    <w:rsid w:val="004423E9"/>
    <w:rsid w:val="0044451D"/>
    <w:rsid w:val="00447DDB"/>
    <w:rsid w:val="004501A2"/>
    <w:rsid w:val="00452028"/>
    <w:rsid w:val="004548A9"/>
    <w:rsid w:val="0045542A"/>
    <w:rsid w:val="00456BDE"/>
    <w:rsid w:val="0046061A"/>
    <w:rsid w:val="0046160C"/>
    <w:rsid w:val="00461965"/>
    <w:rsid w:val="004619AC"/>
    <w:rsid w:val="0046231B"/>
    <w:rsid w:val="00463A10"/>
    <w:rsid w:val="00464BF1"/>
    <w:rsid w:val="00465B7B"/>
    <w:rsid w:val="00466CCC"/>
    <w:rsid w:val="00466FF2"/>
    <w:rsid w:val="00467339"/>
    <w:rsid w:val="0046797F"/>
    <w:rsid w:val="00467B8A"/>
    <w:rsid w:val="00471C02"/>
    <w:rsid w:val="004754BB"/>
    <w:rsid w:val="00475CC2"/>
    <w:rsid w:val="004826C9"/>
    <w:rsid w:val="004836B8"/>
    <w:rsid w:val="0048485C"/>
    <w:rsid w:val="00484D68"/>
    <w:rsid w:val="0048668C"/>
    <w:rsid w:val="004877CF"/>
    <w:rsid w:val="00490088"/>
    <w:rsid w:val="00492D3C"/>
    <w:rsid w:val="004956DA"/>
    <w:rsid w:val="00496401"/>
    <w:rsid w:val="004971B5"/>
    <w:rsid w:val="00497CB2"/>
    <w:rsid w:val="004A0537"/>
    <w:rsid w:val="004A1705"/>
    <w:rsid w:val="004A3243"/>
    <w:rsid w:val="004A3C12"/>
    <w:rsid w:val="004A473A"/>
    <w:rsid w:val="004A5D12"/>
    <w:rsid w:val="004B0BB0"/>
    <w:rsid w:val="004B278C"/>
    <w:rsid w:val="004B2E37"/>
    <w:rsid w:val="004B47F4"/>
    <w:rsid w:val="004C324C"/>
    <w:rsid w:val="004D0182"/>
    <w:rsid w:val="004D1A60"/>
    <w:rsid w:val="004D2F8D"/>
    <w:rsid w:val="004D5BF2"/>
    <w:rsid w:val="004D7973"/>
    <w:rsid w:val="004E02FE"/>
    <w:rsid w:val="004E1041"/>
    <w:rsid w:val="004E37AE"/>
    <w:rsid w:val="004E39C4"/>
    <w:rsid w:val="004E4CB6"/>
    <w:rsid w:val="004F1A1C"/>
    <w:rsid w:val="004F245B"/>
    <w:rsid w:val="004F3B99"/>
    <w:rsid w:val="004F4630"/>
    <w:rsid w:val="004F7194"/>
    <w:rsid w:val="00502B34"/>
    <w:rsid w:val="00503FA1"/>
    <w:rsid w:val="0050545B"/>
    <w:rsid w:val="00506C35"/>
    <w:rsid w:val="0051284A"/>
    <w:rsid w:val="00512DB5"/>
    <w:rsid w:val="005134E3"/>
    <w:rsid w:val="00515AC9"/>
    <w:rsid w:val="00516D51"/>
    <w:rsid w:val="005175BF"/>
    <w:rsid w:val="00517D40"/>
    <w:rsid w:val="00520DEA"/>
    <w:rsid w:val="00521E61"/>
    <w:rsid w:val="005260AC"/>
    <w:rsid w:val="005272AE"/>
    <w:rsid w:val="005300F0"/>
    <w:rsid w:val="005322CC"/>
    <w:rsid w:val="00532D32"/>
    <w:rsid w:val="0053303D"/>
    <w:rsid w:val="00533921"/>
    <w:rsid w:val="00534928"/>
    <w:rsid w:val="0053530F"/>
    <w:rsid w:val="00535DA5"/>
    <w:rsid w:val="00540E7F"/>
    <w:rsid w:val="005472C0"/>
    <w:rsid w:val="005516AC"/>
    <w:rsid w:val="00552F8D"/>
    <w:rsid w:val="005533B1"/>
    <w:rsid w:val="005554D0"/>
    <w:rsid w:val="0055568A"/>
    <w:rsid w:val="005575ED"/>
    <w:rsid w:val="0056137E"/>
    <w:rsid w:val="00562526"/>
    <w:rsid w:val="00562A3A"/>
    <w:rsid w:val="005630DD"/>
    <w:rsid w:val="005650B9"/>
    <w:rsid w:val="00565C77"/>
    <w:rsid w:val="00566E3D"/>
    <w:rsid w:val="00571D68"/>
    <w:rsid w:val="00572654"/>
    <w:rsid w:val="00573966"/>
    <w:rsid w:val="00573CAA"/>
    <w:rsid w:val="00575319"/>
    <w:rsid w:val="00575E88"/>
    <w:rsid w:val="0057626F"/>
    <w:rsid w:val="005766AB"/>
    <w:rsid w:val="00583AF5"/>
    <w:rsid w:val="00585FE0"/>
    <w:rsid w:val="00590EE3"/>
    <w:rsid w:val="00592781"/>
    <w:rsid w:val="00594514"/>
    <w:rsid w:val="00596BBE"/>
    <w:rsid w:val="00596E37"/>
    <w:rsid w:val="005976A8"/>
    <w:rsid w:val="005A35D5"/>
    <w:rsid w:val="005A406C"/>
    <w:rsid w:val="005A74A8"/>
    <w:rsid w:val="005B3A7D"/>
    <w:rsid w:val="005B47FF"/>
    <w:rsid w:val="005B5BB5"/>
    <w:rsid w:val="005B6464"/>
    <w:rsid w:val="005B6E67"/>
    <w:rsid w:val="005C10E7"/>
    <w:rsid w:val="005C19E3"/>
    <w:rsid w:val="005C1A76"/>
    <w:rsid w:val="005C31F4"/>
    <w:rsid w:val="005C6F90"/>
    <w:rsid w:val="005C7D76"/>
    <w:rsid w:val="005D203A"/>
    <w:rsid w:val="005D4095"/>
    <w:rsid w:val="005D4680"/>
    <w:rsid w:val="005D5966"/>
    <w:rsid w:val="005D678D"/>
    <w:rsid w:val="005E01E7"/>
    <w:rsid w:val="005E1D66"/>
    <w:rsid w:val="005E2068"/>
    <w:rsid w:val="005E36C1"/>
    <w:rsid w:val="005E5906"/>
    <w:rsid w:val="005E5ECB"/>
    <w:rsid w:val="005E6F83"/>
    <w:rsid w:val="005E6F9E"/>
    <w:rsid w:val="005F216D"/>
    <w:rsid w:val="006011EB"/>
    <w:rsid w:val="00601445"/>
    <w:rsid w:val="006014D3"/>
    <w:rsid w:val="006014F1"/>
    <w:rsid w:val="00602521"/>
    <w:rsid w:val="00603182"/>
    <w:rsid w:val="00604DB3"/>
    <w:rsid w:val="00604F4A"/>
    <w:rsid w:val="006062A3"/>
    <w:rsid w:val="00610BFE"/>
    <w:rsid w:val="0061167C"/>
    <w:rsid w:val="00611BD0"/>
    <w:rsid w:val="0061695B"/>
    <w:rsid w:val="0061719B"/>
    <w:rsid w:val="006178F1"/>
    <w:rsid w:val="00624276"/>
    <w:rsid w:val="006252FB"/>
    <w:rsid w:val="00630366"/>
    <w:rsid w:val="00630EC5"/>
    <w:rsid w:val="006317D2"/>
    <w:rsid w:val="006321EF"/>
    <w:rsid w:val="00636744"/>
    <w:rsid w:val="006377D6"/>
    <w:rsid w:val="0064052C"/>
    <w:rsid w:val="00642E43"/>
    <w:rsid w:val="006433F7"/>
    <w:rsid w:val="00644120"/>
    <w:rsid w:val="006442D5"/>
    <w:rsid w:val="0065094C"/>
    <w:rsid w:val="006515D3"/>
    <w:rsid w:val="0065169E"/>
    <w:rsid w:val="00651A59"/>
    <w:rsid w:val="00652080"/>
    <w:rsid w:val="00652515"/>
    <w:rsid w:val="00655F1A"/>
    <w:rsid w:val="00655F3C"/>
    <w:rsid w:val="006609D1"/>
    <w:rsid w:val="006623B9"/>
    <w:rsid w:val="00662B0D"/>
    <w:rsid w:val="00663415"/>
    <w:rsid w:val="00664383"/>
    <w:rsid w:val="006659B9"/>
    <w:rsid w:val="006669E5"/>
    <w:rsid w:val="006674AA"/>
    <w:rsid w:val="006745B4"/>
    <w:rsid w:val="00674639"/>
    <w:rsid w:val="00675022"/>
    <w:rsid w:val="006750F4"/>
    <w:rsid w:val="006751C5"/>
    <w:rsid w:val="006756E6"/>
    <w:rsid w:val="006774C4"/>
    <w:rsid w:val="00677E34"/>
    <w:rsid w:val="006808A1"/>
    <w:rsid w:val="00680B46"/>
    <w:rsid w:val="00681844"/>
    <w:rsid w:val="006820D7"/>
    <w:rsid w:val="006828BD"/>
    <w:rsid w:val="00684F67"/>
    <w:rsid w:val="006854EF"/>
    <w:rsid w:val="00690CA7"/>
    <w:rsid w:val="00693614"/>
    <w:rsid w:val="00697086"/>
    <w:rsid w:val="006A01D7"/>
    <w:rsid w:val="006A408F"/>
    <w:rsid w:val="006A5058"/>
    <w:rsid w:val="006A5A8B"/>
    <w:rsid w:val="006B090A"/>
    <w:rsid w:val="006B55B8"/>
    <w:rsid w:val="006B643E"/>
    <w:rsid w:val="006B72E9"/>
    <w:rsid w:val="006C1718"/>
    <w:rsid w:val="006C1ED9"/>
    <w:rsid w:val="006C2041"/>
    <w:rsid w:val="006C2418"/>
    <w:rsid w:val="006C24D5"/>
    <w:rsid w:val="006C3B3B"/>
    <w:rsid w:val="006C3EBF"/>
    <w:rsid w:val="006C43EB"/>
    <w:rsid w:val="006C4E34"/>
    <w:rsid w:val="006C51FD"/>
    <w:rsid w:val="006C64E2"/>
    <w:rsid w:val="006D0E0C"/>
    <w:rsid w:val="006D12A2"/>
    <w:rsid w:val="006D20EB"/>
    <w:rsid w:val="006D2DAD"/>
    <w:rsid w:val="006D378F"/>
    <w:rsid w:val="006D4FA9"/>
    <w:rsid w:val="006D6624"/>
    <w:rsid w:val="006D6D2B"/>
    <w:rsid w:val="006E02EB"/>
    <w:rsid w:val="006E0C01"/>
    <w:rsid w:val="006E18BD"/>
    <w:rsid w:val="006E2CC8"/>
    <w:rsid w:val="006E3D41"/>
    <w:rsid w:val="006E4D2C"/>
    <w:rsid w:val="006E634B"/>
    <w:rsid w:val="006E740A"/>
    <w:rsid w:val="006E7593"/>
    <w:rsid w:val="006E7E4F"/>
    <w:rsid w:val="006F01EF"/>
    <w:rsid w:val="006F1FF9"/>
    <w:rsid w:val="006F20D7"/>
    <w:rsid w:val="006F29D0"/>
    <w:rsid w:val="006F38AC"/>
    <w:rsid w:val="006F3A20"/>
    <w:rsid w:val="006F434D"/>
    <w:rsid w:val="00701B5B"/>
    <w:rsid w:val="00703397"/>
    <w:rsid w:val="00705FCE"/>
    <w:rsid w:val="007064A5"/>
    <w:rsid w:val="0070745C"/>
    <w:rsid w:val="00711232"/>
    <w:rsid w:val="007122D7"/>
    <w:rsid w:val="007141B1"/>
    <w:rsid w:val="00715BD0"/>
    <w:rsid w:val="0072078D"/>
    <w:rsid w:val="007214BC"/>
    <w:rsid w:val="007237D5"/>
    <w:rsid w:val="007267F9"/>
    <w:rsid w:val="00726CA0"/>
    <w:rsid w:val="00727842"/>
    <w:rsid w:val="00730C51"/>
    <w:rsid w:val="00733EA5"/>
    <w:rsid w:val="00734BCC"/>
    <w:rsid w:val="0073641E"/>
    <w:rsid w:val="007371FF"/>
    <w:rsid w:val="0074030E"/>
    <w:rsid w:val="00741200"/>
    <w:rsid w:val="00743CC7"/>
    <w:rsid w:val="00745492"/>
    <w:rsid w:val="0074732A"/>
    <w:rsid w:val="00752561"/>
    <w:rsid w:val="007565FA"/>
    <w:rsid w:val="007602A0"/>
    <w:rsid w:val="00765AA7"/>
    <w:rsid w:val="00766DA4"/>
    <w:rsid w:val="007679DF"/>
    <w:rsid w:val="00767B2F"/>
    <w:rsid w:val="007738A0"/>
    <w:rsid w:val="00773A5E"/>
    <w:rsid w:val="0077429F"/>
    <w:rsid w:val="00776408"/>
    <w:rsid w:val="0078233D"/>
    <w:rsid w:val="00782975"/>
    <w:rsid w:val="00783234"/>
    <w:rsid w:val="007848C7"/>
    <w:rsid w:val="00784DEC"/>
    <w:rsid w:val="007866D0"/>
    <w:rsid w:val="00787D3C"/>
    <w:rsid w:val="0079056E"/>
    <w:rsid w:val="00790C60"/>
    <w:rsid w:val="00791446"/>
    <w:rsid w:val="00792486"/>
    <w:rsid w:val="00792DBE"/>
    <w:rsid w:val="00793378"/>
    <w:rsid w:val="00795E45"/>
    <w:rsid w:val="0079737C"/>
    <w:rsid w:val="007977AE"/>
    <w:rsid w:val="007A0161"/>
    <w:rsid w:val="007A0AD8"/>
    <w:rsid w:val="007A2AFB"/>
    <w:rsid w:val="007A4758"/>
    <w:rsid w:val="007A4F8C"/>
    <w:rsid w:val="007A7C11"/>
    <w:rsid w:val="007B3128"/>
    <w:rsid w:val="007B5019"/>
    <w:rsid w:val="007B6E01"/>
    <w:rsid w:val="007B76E1"/>
    <w:rsid w:val="007C2C01"/>
    <w:rsid w:val="007C2C9C"/>
    <w:rsid w:val="007C35F6"/>
    <w:rsid w:val="007C536F"/>
    <w:rsid w:val="007D08A6"/>
    <w:rsid w:val="007D2FAA"/>
    <w:rsid w:val="007D4DB6"/>
    <w:rsid w:val="007D7BFF"/>
    <w:rsid w:val="007D7D90"/>
    <w:rsid w:val="007E0206"/>
    <w:rsid w:val="007E2246"/>
    <w:rsid w:val="007E3BDC"/>
    <w:rsid w:val="007E3F4F"/>
    <w:rsid w:val="007E41AD"/>
    <w:rsid w:val="007F1BC5"/>
    <w:rsid w:val="007F41D6"/>
    <w:rsid w:val="007F69B9"/>
    <w:rsid w:val="007F7968"/>
    <w:rsid w:val="00800A29"/>
    <w:rsid w:val="00800E54"/>
    <w:rsid w:val="008023FA"/>
    <w:rsid w:val="008025BB"/>
    <w:rsid w:val="008103AA"/>
    <w:rsid w:val="0081085D"/>
    <w:rsid w:val="0081181E"/>
    <w:rsid w:val="00811891"/>
    <w:rsid w:val="00811C33"/>
    <w:rsid w:val="00812AE8"/>
    <w:rsid w:val="00817A97"/>
    <w:rsid w:val="008204A0"/>
    <w:rsid w:val="00824C01"/>
    <w:rsid w:val="00827398"/>
    <w:rsid w:val="008320BE"/>
    <w:rsid w:val="00834B09"/>
    <w:rsid w:val="00836000"/>
    <w:rsid w:val="008371D6"/>
    <w:rsid w:val="008416F3"/>
    <w:rsid w:val="00843B84"/>
    <w:rsid w:val="00846D16"/>
    <w:rsid w:val="00846DD3"/>
    <w:rsid w:val="00852FD6"/>
    <w:rsid w:val="00853075"/>
    <w:rsid w:val="00855A58"/>
    <w:rsid w:val="00855AFB"/>
    <w:rsid w:val="00855D39"/>
    <w:rsid w:val="008564C7"/>
    <w:rsid w:val="008623C6"/>
    <w:rsid w:val="00862997"/>
    <w:rsid w:val="00863677"/>
    <w:rsid w:val="00864EEC"/>
    <w:rsid w:val="00866D0C"/>
    <w:rsid w:val="0086798F"/>
    <w:rsid w:val="00867C2D"/>
    <w:rsid w:val="008708FD"/>
    <w:rsid w:val="00872D76"/>
    <w:rsid w:val="00874A42"/>
    <w:rsid w:val="00875227"/>
    <w:rsid w:val="00876B64"/>
    <w:rsid w:val="0088145B"/>
    <w:rsid w:val="008830EE"/>
    <w:rsid w:val="0088529D"/>
    <w:rsid w:val="008856B8"/>
    <w:rsid w:val="0088619A"/>
    <w:rsid w:val="00890781"/>
    <w:rsid w:val="00891CAC"/>
    <w:rsid w:val="00891F49"/>
    <w:rsid w:val="008A54B3"/>
    <w:rsid w:val="008A6612"/>
    <w:rsid w:val="008A7017"/>
    <w:rsid w:val="008B0D21"/>
    <w:rsid w:val="008B2985"/>
    <w:rsid w:val="008B3C34"/>
    <w:rsid w:val="008B46BB"/>
    <w:rsid w:val="008B576A"/>
    <w:rsid w:val="008B581C"/>
    <w:rsid w:val="008B6446"/>
    <w:rsid w:val="008B6827"/>
    <w:rsid w:val="008B6EAC"/>
    <w:rsid w:val="008C0296"/>
    <w:rsid w:val="008C1534"/>
    <w:rsid w:val="008C17F5"/>
    <w:rsid w:val="008C4424"/>
    <w:rsid w:val="008C5347"/>
    <w:rsid w:val="008C6DA3"/>
    <w:rsid w:val="008D2560"/>
    <w:rsid w:val="008D383F"/>
    <w:rsid w:val="008D65DB"/>
    <w:rsid w:val="008E06A6"/>
    <w:rsid w:val="008E1954"/>
    <w:rsid w:val="008E1AE0"/>
    <w:rsid w:val="008E351F"/>
    <w:rsid w:val="008E3DC4"/>
    <w:rsid w:val="008F184F"/>
    <w:rsid w:val="008F567B"/>
    <w:rsid w:val="008F7127"/>
    <w:rsid w:val="008F747E"/>
    <w:rsid w:val="00901DA3"/>
    <w:rsid w:val="00903557"/>
    <w:rsid w:val="00903ECD"/>
    <w:rsid w:val="00906768"/>
    <w:rsid w:val="009079A3"/>
    <w:rsid w:val="00910C24"/>
    <w:rsid w:val="0091123A"/>
    <w:rsid w:val="0091784D"/>
    <w:rsid w:val="009220FB"/>
    <w:rsid w:val="009227CB"/>
    <w:rsid w:val="009234D5"/>
    <w:rsid w:val="00924E4E"/>
    <w:rsid w:val="00924F48"/>
    <w:rsid w:val="0092501A"/>
    <w:rsid w:val="00936218"/>
    <w:rsid w:val="009373FA"/>
    <w:rsid w:val="00940A21"/>
    <w:rsid w:val="009417BB"/>
    <w:rsid w:val="0094207D"/>
    <w:rsid w:val="009429DF"/>
    <w:rsid w:val="00952A9B"/>
    <w:rsid w:val="009535DF"/>
    <w:rsid w:val="00954F85"/>
    <w:rsid w:val="00956307"/>
    <w:rsid w:val="0095659D"/>
    <w:rsid w:val="009606FE"/>
    <w:rsid w:val="0096184F"/>
    <w:rsid w:val="00962E1A"/>
    <w:rsid w:val="009676B1"/>
    <w:rsid w:val="00970656"/>
    <w:rsid w:val="009721AF"/>
    <w:rsid w:val="0097517A"/>
    <w:rsid w:val="009752C4"/>
    <w:rsid w:val="00975B74"/>
    <w:rsid w:val="00977B0A"/>
    <w:rsid w:val="009832C1"/>
    <w:rsid w:val="00984705"/>
    <w:rsid w:val="009853C2"/>
    <w:rsid w:val="00986426"/>
    <w:rsid w:val="009867E4"/>
    <w:rsid w:val="0099186A"/>
    <w:rsid w:val="009918BD"/>
    <w:rsid w:val="00993C39"/>
    <w:rsid w:val="00995610"/>
    <w:rsid w:val="009A07A2"/>
    <w:rsid w:val="009A113D"/>
    <w:rsid w:val="009A2C2B"/>
    <w:rsid w:val="009A723A"/>
    <w:rsid w:val="009A7B66"/>
    <w:rsid w:val="009B3524"/>
    <w:rsid w:val="009B5407"/>
    <w:rsid w:val="009B6E5F"/>
    <w:rsid w:val="009B72FB"/>
    <w:rsid w:val="009C0704"/>
    <w:rsid w:val="009C10F5"/>
    <w:rsid w:val="009C1B28"/>
    <w:rsid w:val="009C3349"/>
    <w:rsid w:val="009C682F"/>
    <w:rsid w:val="009C6E89"/>
    <w:rsid w:val="009C73C3"/>
    <w:rsid w:val="009C7672"/>
    <w:rsid w:val="009C7679"/>
    <w:rsid w:val="009D1223"/>
    <w:rsid w:val="009D19E4"/>
    <w:rsid w:val="009D65F0"/>
    <w:rsid w:val="009D7C9A"/>
    <w:rsid w:val="009E0625"/>
    <w:rsid w:val="009E142A"/>
    <w:rsid w:val="009E5442"/>
    <w:rsid w:val="009E6A27"/>
    <w:rsid w:val="009E723F"/>
    <w:rsid w:val="009F0508"/>
    <w:rsid w:val="009F0F27"/>
    <w:rsid w:val="009F0F74"/>
    <w:rsid w:val="009F59BC"/>
    <w:rsid w:val="009F7214"/>
    <w:rsid w:val="009F73AD"/>
    <w:rsid w:val="009F7CDF"/>
    <w:rsid w:val="00A0390A"/>
    <w:rsid w:val="00A079A8"/>
    <w:rsid w:val="00A1277B"/>
    <w:rsid w:val="00A12D02"/>
    <w:rsid w:val="00A13C1B"/>
    <w:rsid w:val="00A143B0"/>
    <w:rsid w:val="00A16D7B"/>
    <w:rsid w:val="00A17334"/>
    <w:rsid w:val="00A2027B"/>
    <w:rsid w:val="00A20C1B"/>
    <w:rsid w:val="00A21F08"/>
    <w:rsid w:val="00A23A84"/>
    <w:rsid w:val="00A27EEA"/>
    <w:rsid w:val="00A321B5"/>
    <w:rsid w:val="00A329C9"/>
    <w:rsid w:val="00A3312E"/>
    <w:rsid w:val="00A342E2"/>
    <w:rsid w:val="00A35C5B"/>
    <w:rsid w:val="00A3688F"/>
    <w:rsid w:val="00A4034B"/>
    <w:rsid w:val="00A404A6"/>
    <w:rsid w:val="00A407E7"/>
    <w:rsid w:val="00A40CF5"/>
    <w:rsid w:val="00A43AA0"/>
    <w:rsid w:val="00A45005"/>
    <w:rsid w:val="00A470A7"/>
    <w:rsid w:val="00A4733F"/>
    <w:rsid w:val="00A473CC"/>
    <w:rsid w:val="00A4788D"/>
    <w:rsid w:val="00A64805"/>
    <w:rsid w:val="00A648A5"/>
    <w:rsid w:val="00A664AB"/>
    <w:rsid w:val="00A66A34"/>
    <w:rsid w:val="00A702BB"/>
    <w:rsid w:val="00A734A3"/>
    <w:rsid w:val="00A737BB"/>
    <w:rsid w:val="00A7465B"/>
    <w:rsid w:val="00A76BBC"/>
    <w:rsid w:val="00A80FB0"/>
    <w:rsid w:val="00A81AF0"/>
    <w:rsid w:val="00A832D8"/>
    <w:rsid w:val="00A835B1"/>
    <w:rsid w:val="00A84D54"/>
    <w:rsid w:val="00A86D8B"/>
    <w:rsid w:val="00A87239"/>
    <w:rsid w:val="00A910B5"/>
    <w:rsid w:val="00A935D6"/>
    <w:rsid w:val="00A94542"/>
    <w:rsid w:val="00A9472E"/>
    <w:rsid w:val="00A94A18"/>
    <w:rsid w:val="00A96C65"/>
    <w:rsid w:val="00AA0900"/>
    <w:rsid w:val="00AA1B6D"/>
    <w:rsid w:val="00AA28A3"/>
    <w:rsid w:val="00AA4903"/>
    <w:rsid w:val="00AA4BDA"/>
    <w:rsid w:val="00AA5C0A"/>
    <w:rsid w:val="00AB12B4"/>
    <w:rsid w:val="00AB1623"/>
    <w:rsid w:val="00AB53DF"/>
    <w:rsid w:val="00AB5D2F"/>
    <w:rsid w:val="00AB67BB"/>
    <w:rsid w:val="00AB6E5F"/>
    <w:rsid w:val="00AC0449"/>
    <w:rsid w:val="00AC06BB"/>
    <w:rsid w:val="00AC1D7A"/>
    <w:rsid w:val="00AC2F42"/>
    <w:rsid w:val="00AC3ACC"/>
    <w:rsid w:val="00AD4989"/>
    <w:rsid w:val="00AD7ECC"/>
    <w:rsid w:val="00AE0670"/>
    <w:rsid w:val="00AE0F1F"/>
    <w:rsid w:val="00AE108D"/>
    <w:rsid w:val="00AE289B"/>
    <w:rsid w:val="00AE2A28"/>
    <w:rsid w:val="00AE3FF9"/>
    <w:rsid w:val="00AE512D"/>
    <w:rsid w:val="00AE547B"/>
    <w:rsid w:val="00AE5546"/>
    <w:rsid w:val="00AE6048"/>
    <w:rsid w:val="00AE6940"/>
    <w:rsid w:val="00AE701B"/>
    <w:rsid w:val="00AF2767"/>
    <w:rsid w:val="00AF2B0D"/>
    <w:rsid w:val="00AF2DD6"/>
    <w:rsid w:val="00AF447B"/>
    <w:rsid w:val="00AF4B94"/>
    <w:rsid w:val="00B0015E"/>
    <w:rsid w:val="00B01717"/>
    <w:rsid w:val="00B01D8B"/>
    <w:rsid w:val="00B027F4"/>
    <w:rsid w:val="00B0338D"/>
    <w:rsid w:val="00B03890"/>
    <w:rsid w:val="00B04449"/>
    <w:rsid w:val="00B04C02"/>
    <w:rsid w:val="00B053C8"/>
    <w:rsid w:val="00B0682B"/>
    <w:rsid w:val="00B0690D"/>
    <w:rsid w:val="00B06B22"/>
    <w:rsid w:val="00B06F9F"/>
    <w:rsid w:val="00B10941"/>
    <w:rsid w:val="00B1321B"/>
    <w:rsid w:val="00B13E76"/>
    <w:rsid w:val="00B16213"/>
    <w:rsid w:val="00B16427"/>
    <w:rsid w:val="00B22153"/>
    <w:rsid w:val="00B22661"/>
    <w:rsid w:val="00B226E1"/>
    <w:rsid w:val="00B23075"/>
    <w:rsid w:val="00B23B55"/>
    <w:rsid w:val="00B2554B"/>
    <w:rsid w:val="00B26C69"/>
    <w:rsid w:val="00B26FE9"/>
    <w:rsid w:val="00B2736F"/>
    <w:rsid w:val="00B31430"/>
    <w:rsid w:val="00B37C0E"/>
    <w:rsid w:val="00B44036"/>
    <w:rsid w:val="00B454CA"/>
    <w:rsid w:val="00B47322"/>
    <w:rsid w:val="00B50B90"/>
    <w:rsid w:val="00B5155C"/>
    <w:rsid w:val="00B52D8B"/>
    <w:rsid w:val="00B55871"/>
    <w:rsid w:val="00B565EB"/>
    <w:rsid w:val="00B57A88"/>
    <w:rsid w:val="00B57D7C"/>
    <w:rsid w:val="00B60897"/>
    <w:rsid w:val="00B60A72"/>
    <w:rsid w:val="00B614B1"/>
    <w:rsid w:val="00B61B48"/>
    <w:rsid w:val="00B63B29"/>
    <w:rsid w:val="00B6665B"/>
    <w:rsid w:val="00B67927"/>
    <w:rsid w:val="00B679B1"/>
    <w:rsid w:val="00B74317"/>
    <w:rsid w:val="00B74D02"/>
    <w:rsid w:val="00B773AD"/>
    <w:rsid w:val="00B807AF"/>
    <w:rsid w:val="00B81435"/>
    <w:rsid w:val="00B82C94"/>
    <w:rsid w:val="00B8492C"/>
    <w:rsid w:val="00B85E93"/>
    <w:rsid w:val="00B90349"/>
    <w:rsid w:val="00B959D1"/>
    <w:rsid w:val="00B96083"/>
    <w:rsid w:val="00B979F5"/>
    <w:rsid w:val="00BA26F6"/>
    <w:rsid w:val="00BA64DE"/>
    <w:rsid w:val="00BB421C"/>
    <w:rsid w:val="00BB46ED"/>
    <w:rsid w:val="00BB5BF7"/>
    <w:rsid w:val="00BB5E86"/>
    <w:rsid w:val="00BC2530"/>
    <w:rsid w:val="00BC2B39"/>
    <w:rsid w:val="00BC3A29"/>
    <w:rsid w:val="00BC473A"/>
    <w:rsid w:val="00BC6C4C"/>
    <w:rsid w:val="00BD0939"/>
    <w:rsid w:val="00BD39CA"/>
    <w:rsid w:val="00BD5A79"/>
    <w:rsid w:val="00BE027D"/>
    <w:rsid w:val="00BE1E79"/>
    <w:rsid w:val="00BF109D"/>
    <w:rsid w:val="00BF3DB8"/>
    <w:rsid w:val="00BF4C87"/>
    <w:rsid w:val="00BF533F"/>
    <w:rsid w:val="00C01946"/>
    <w:rsid w:val="00C02292"/>
    <w:rsid w:val="00C02414"/>
    <w:rsid w:val="00C056CE"/>
    <w:rsid w:val="00C06663"/>
    <w:rsid w:val="00C07E02"/>
    <w:rsid w:val="00C10A4E"/>
    <w:rsid w:val="00C12F1C"/>
    <w:rsid w:val="00C13886"/>
    <w:rsid w:val="00C13D88"/>
    <w:rsid w:val="00C144D5"/>
    <w:rsid w:val="00C14520"/>
    <w:rsid w:val="00C21B29"/>
    <w:rsid w:val="00C2203D"/>
    <w:rsid w:val="00C22264"/>
    <w:rsid w:val="00C2278F"/>
    <w:rsid w:val="00C231D9"/>
    <w:rsid w:val="00C256B4"/>
    <w:rsid w:val="00C26FF1"/>
    <w:rsid w:val="00C273E1"/>
    <w:rsid w:val="00C274DF"/>
    <w:rsid w:val="00C302FF"/>
    <w:rsid w:val="00C309D0"/>
    <w:rsid w:val="00C30CAE"/>
    <w:rsid w:val="00C30CB8"/>
    <w:rsid w:val="00C33961"/>
    <w:rsid w:val="00C34D4F"/>
    <w:rsid w:val="00C3662C"/>
    <w:rsid w:val="00C37109"/>
    <w:rsid w:val="00C44B9B"/>
    <w:rsid w:val="00C4684D"/>
    <w:rsid w:val="00C504C5"/>
    <w:rsid w:val="00C52DA6"/>
    <w:rsid w:val="00C54C62"/>
    <w:rsid w:val="00C552FE"/>
    <w:rsid w:val="00C60F38"/>
    <w:rsid w:val="00C61172"/>
    <w:rsid w:val="00C63690"/>
    <w:rsid w:val="00C66464"/>
    <w:rsid w:val="00C67233"/>
    <w:rsid w:val="00C70532"/>
    <w:rsid w:val="00C7294C"/>
    <w:rsid w:val="00C7301C"/>
    <w:rsid w:val="00C74509"/>
    <w:rsid w:val="00C75F1C"/>
    <w:rsid w:val="00C7721B"/>
    <w:rsid w:val="00C773D4"/>
    <w:rsid w:val="00C80B64"/>
    <w:rsid w:val="00C81579"/>
    <w:rsid w:val="00C825D9"/>
    <w:rsid w:val="00C82780"/>
    <w:rsid w:val="00C82D66"/>
    <w:rsid w:val="00C85757"/>
    <w:rsid w:val="00C86630"/>
    <w:rsid w:val="00C877C1"/>
    <w:rsid w:val="00C967FA"/>
    <w:rsid w:val="00CA1136"/>
    <w:rsid w:val="00CA1496"/>
    <w:rsid w:val="00CA168A"/>
    <w:rsid w:val="00CA352D"/>
    <w:rsid w:val="00CA47AA"/>
    <w:rsid w:val="00CA612B"/>
    <w:rsid w:val="00CA6A4E"/>
    <w:rsid w:val="00CA6D1C"/>
    <w:rsid w:val="00CB0DBC"/>
    <w:rsid w:val="00CB0E33"/>
    <w:rsid w:val="00CB3002"/>
    <w:rsid w:val="00CB33DA"/>
    <w:rsid w:val="00CB39B7"/>
    <w:rsid w:val="00CB3ADA"/>
    <w:rsid w:val="00CB3CEE"/>
    <w:rsid w:val="00CB5A35"/>
    <w:rsid w:val="00CB5BB7"/>
    <w:rsid w:val="00CB72C1"/>
    <w:rsid w:val="00CB763D"/>
    <w:rsid w:val="00CC0804"/>
    <w:rsid w:val="00CC19EC"/>
    <w:rsid w:val="00CC45D5"/>
    <w:rsid w:val="00CC4E72"/>
    <w:rsid w:val="00CC5450"/>
    <w:rsid w:val="00CC60CB"/>
    <w:rsid w:val="00CC7899"/>
    <w:rsid w:val="00CC7AC7"/>
    <w:rsid w:val="00CD0C5D"/>
    <w:rsid w:val="00CD21F4"/>
    <w:rsid w:val="00CD4461"/>
    <w:rsid w:val="00CD738F"/>
    <w:rsid w:val="00CE0039"/>
    <w:rsid w:val="00CE0378"/>
    <w:rsid w:val="00CE31BD"/>
    <w:rsid w:val="00CE6C80"/>
    <w:rsid w:val="00CF4937"/>
    <w:rsid w:val="00CF740D"/>
    <w:rsid w:val="00D04912"/>
    <w:rsid w:val="00D103D7"/>
    <w:rsid w:val="00D10F52"/>
    <w:rsid w:val="00D111D7"/>
    <w:rsid w:val="00D11A42"/>
    <w:rsid w:val="00D12DB3"/>
    <w:rsid w:val="00D14AF4"/>
    <w:rsid w:val="00D15B12"/>
    <w:rsid w:val="00D1684B"/>
    <w:rsid w:val="00D16BDE"/>
    <w:rsid w:val="00D17C79"/>
    <w:rsid w:val="00D20260"/>
    <w:rsid w:val="00D209F4"/>
    <w:rsid w:val="00D27166"/>
    <w:rsid w:val="00D305F0"/>
    <w:rsid w:val="00D30A66"/>
    <w:rsid w:val="00D32102"/>
    <w:rsid w:val="00D3532D"/>
    <w:rsid w:val="00D36281"/>
    <w:rsid w:val="00D372BD"/>
    <w:rsid w:val="00D37610"/>
    <w:rsid w:val="00D37B68"/>
    <w:rsid w:val="00D37D01"/>
    <w:rsid w:val="00D4037D"/>
    <w:rsid w:val="00D44989"/>
    <w:rsid w:val="00D44E3D"/>
    <w:rsid w:val="00D45C4A"/>
    <w:rsid w:val="00D46CDE"/>
    <w:rsid w:val="00D50212"/>
    <w:rsid w:val="00D50A45"/>
    <w:rsid w:val="00D5147B"/>
    <w:rsid w:val="00D52B59"/>
    <w:rsid w:val="00D54FB4"/>
    <w:rsid w:val="00D57726"/>
    <w:rsid w:val="00D633B4"/>
    <w:rsid w:val="00D63C43"/>
    <w:rsid w:val="00D6747A"/>
    <w:rsid w:val="00D679FB"/>
    <w:rsid w:val="00D67F7E"/>
    <w:rsid w:val="00D71726"/>
    <w:rsid w:val="00D774F8"/>
    <w:rsid w:val="00D77681"/>
    <w:rsid w:val="00D77C73"/>
    <w:rsid w:val="00D81B78"/>
    <w:rsid w:val="00D81DC4"/>
    <w:rsid w:val="00D85A29"/>
    <w:rsid w:val="00D90181"/>
    <w:rsid w:val="00D91A07"/>
    <w:rsid w:val="00D93EE5"/>
    <w:rsid w:val="00DA131D"/>
    <w:rsid w:val="00DA2D38"/>
    <w:rsid w:val="00DA30D1"/>
    <w:rsid w:val="00DA54D8"/>
    <w:rsid w:val="00DA6082"/>
    <w:rsid w:val="00DA6A16"/>
    <w:rsid w:val="00DA7F19"/>
    <w:rsid w:val="00DB2456"/>
    <w:rsid w:val="00DB79A4"/>
    <w:rsid w:val="00DC0D8A"/>
    <w:rsid w:val="00DC157E"/>
    <w:rsid w:val="00DC21E6"/>
    <w:rsid w:val="00DC2398"/>
    <w:rsid w:val="00DC2B6E"/>
    <w:rsid w:val="00DC2C74"/>
    <w:rsid w:val="00DC300E"/>
    <w:rsid w:val="00DC4E64"/>
    <w:rsid w:val="00DC5920"/>
    <w:rsid w:val="00DC74D6"/>
    <w:rsid w:val="00DD1C6B"/>
    <w:rsid w:val="00DD2667"/>
    <w:rsid w:val="00DD2AD3"/>
    <w:rsid w:val="00DD3B82"/>
    <w:rsid w:val="00DD42C1"/>
    <w:rsid w:val="00DD5CBC"/>
    <w:rsid w:val="00DD7138"/>
    <w:rsid w:val="00DD7B99"/>
    <w:rsid w:val="00DD7FD3"/>
    <w:rsid w:val="00DE4F0A"/>
    <w:rsid w:val="00DE6C5C"/>
    <w:rsid w:val="00DE79D1"/>
    <w:rsid w:val="00DF1048"/>
    <w:rsid w:val="00DF3719"/>
    <w:rsid w:val="00DF3BF2"/>
    <w:rsid w:val="00DF4626"/>
    <w:rsid w:val="00DF6E9A"/>
    <w:rsid w:val="00E00787"/>
    <w:rsid w:val="00E046BD"/>
    <w:rsid w:val="00E04733"/>
    <w:rsid w:val="00E05C6A"/>
    <w:rsid w:val="00E05E73"/>
    <w:rsid w:val="00E06647"/>
    <w:rsid w:val="00E1196A"/>
    <w:rsid w:val="00E11ECF"/>
    <w:rsid w:val="00E12E32"/>
    <w:rsid w:val="00E13BD1"/>
    <w:rsid w:val="00E16691"/>
    <w:rsid w:val="00E228AC"/>
    <w:rsid w:val="00E245C7"/>
    <w:rsid w:val="00E25071"/>
    <w:rsid w:val="00E25B98"/>
    <w:rsid w:val="00E260A7"/>
    <w:rsid w:val="00E307EE"/>
    <w:rsid w:val="00E30917"/>
    <w:rsid w:val="00E30E19"/>
    <w:rsid w:val="00E32144"/>
    <w:rsid w:val="00E33A22"/>
    <w:rsid w:val="00E33D48"/>
    <w:rsid w:val="00E3578A"/>
    <w:rsid w:val="00E376DF"/>
    <w:rsid w:val="00E37F3B"/>
    <w:rsid w:val="00E43BEA"/>
    <w:rsid w:val="00E44952"/>
    <w:rsid w:val="00E46E98"/>
    <w:rsid w:val="00E50788"/>
    <w:rsid w:val="00E50E20"/>
    <w:rsid w:val="00E51ABD"/>
    <w:rsid w:val="00E520F3"/>
    <w:rsid w:val="00E528BD"/>
    <w:rsid w:val="00E52E70"/>
    <w:rsid w:val="00E558DE"/>
    <w:rsid w:val="00E56E35"/>
    <w:rsid w:val="00E575B6"/>
    <w:rsid w:val="00E60033"/>
    <w:rsid w:val="00E6055B"/>
    <w:rsid w:val="00E607D7"/>
    <w:rsid w:val="00E60909"/>
    <w:rsid w:val="00E60AAD"/>
    <w:rsid w:val="00E60E82"/>
    <w:rsid w:val="00E638E4"/>
    <w:rsid w:val="00E663CA"/>
    <w:rsid w:val="00E66790"/>
    <w:rsid w:val="00E73319"/>
    <w:rsid w:val="00E746DA"/>
    <w:rsid w:val="00E75E5D"/>
    <w:rsid w:val="00E8017B"/>
    <w:rsid w:val="00E80F46"/>
    <w:rsid w:val="00E81284"/>
    <w:rsid w:val="00E818DC"/>
    <w:rsid w:val="00E83142"/>
    <w:rsid w:val="00E8588F"/>
    <w:rsid w:val="00E87A23"/>
    <w:rsid w:val="00E900E7"/>
    <w:rsid w:val="00E91388"/>
    <w:rsid w:val="00E923E5"/>
    <w:rsid w:val="00E926B2"/>
    <w:rsid w:val="00E939D4"/>
    <w:rsid w:val="00E93B22"/>
    <w:rsid w:val="00E93F11"/>
    <w:rsid w:val="00E9402A"/>
    <w:rsid w:val="00E94AA1"/>
    <w:rsid w:val="00E94F0D"/>
    <w:rsid w:val="00E95584"/>
    <w:rsid w:val="00E96E93"/>
    <w:rsid w:val="00E974A6"/>
    <w:rsid w:val="00E975A3"/>
    <w:rsid w:val="00EA1A16"/>
    <w:rsid w:val="00EA5747"/>
    <w:rsid w:val="00EB14C6"/>
    <w:rsid w:val="00EB1AAF"/>
    <w:rsid w:val="00EB2B14"/>
    <w:rsid w:val="00EB2CCF"/>
    <w:rsid w:val="00EC03E6"/>
    <w:rsid w:val="00EC530C"/>
    <w:rsid w:val="00EC5E1D"/>
    <w:rsid w:val="00EC7052"/>
    <w:rsid w:val="00ED1474"/>
    <w:rsid w:val="00ED66FF"/>
    <w:rsid w:val="00ED6F64"/>
    <w:rsid w:val="00ED7098"/>
    <w:rsid w:val="00ED7099"/>
    <w:rsid w:val="00ED7E2D"/>
    <w:rsid w:val="00EE33A4"/>
    <w:rsid w:val="00EE4858"/>
    <w:rsid w:val="00EE4A1A"/>
    <w:rsid w:val="00EE6D86"/>
    <w:rsid w:val="00EF0A4F"/>
    <w:rsid w:val="00EF1747"/>
    <w:rsid w:val="00EF1CC2"/>
    <w:rsid w:val="00F0092D"/>
    <w:rsid w:val="00F01166"/>
    <w:rsid w:val="00F01F48"/>
    <w:rsid w:val="00F03875"/>
    <w:rsid w:val="00F04594"/>
    <w:rsid w:val="00F04C56"/>
    <w:rsid w:val="00F07C6D"/>
    <w:rsid w:val="00F10185"/>
    <w:rsid w:val="00F11A43"/>
    <w:rsid w:val="00F121A6"/>
    <w:rsid w:val="00F12C90"/>
    <w:rsid w:val="00F1451D"/>
    <w:rsid w:val="00F1462C"/>
    <w:rsid w:val="00F15CC7"/>
    <w:rsid w:val="00F172FB"/>
    <w:rsid w:val="00F17402"/>
    <w:rsid w:val="00F17B6A"/>
    <w:rsid w:val="00F22873"/>
    <w:rsid w:val="00F23989"/>
    <w:rsid w:val="00F24B70"/>
    <w:rsid w:val="00F24CA2"/>
    <w:rsid w:val="00F252F0"/>
    <w:rsid w:val="00F25CA4"/>
    <w:rsid w:val="00F2712A"/>
    <w:rsid w:val="00F33DFD"/>
    <w:rsid w:val="00F33F13"/>
    <w:rsid w:val="00F3590F"/>
    <w:rsid w:val="00F361C7"/>
    <w:rsid w:val="00F37AA2"/>
    <w:rsid w:val="00F4185C"/>
    <w:rsid w:val="00F4198C"/>
    <w:rsid w:val="00F41CC7"/>
    <w:rsid w:val="00F420F7"/>
    <w:rsid w:val="00F42D68"/>
    <w:rsid w:val="00F45141"/>
    <w:rsid w:val="00F47385"/>
    <w:rsid w:val="00F475D9"/>
    <w:rsid w:val="00F527B6"/>
    <w:rsid w:val="00F52C73"/>
    <w:rsid w:val="00F52E78"/>
    <w:rsid w:val="00F55281"/>
    <w:rsid w:val="00F5561F"/>
    <w:rsid w:val="00F64DFD"/>
    <w:rsid w:val="00F653F9"/>
    <w:rsid w:val="00F65B93"/>
    <w:rsid w:val="00F65BE1"/>
    <w:rsid w:val="00F66499"/>
    <w:rsid w:val="00F66A65"/>
    <w:rsid w:val="00F67F3F"/>
    <w:rsid w:val="00F73B4D"/>
    <w:rsid w:val="00F73EF2"/>
    <w:rsid w:val="00F8041E"/>
    <w:rsid w:val="00F814C3"/>
    <w:rsid w:val="00F84735"/>
    <w:rsid w:val="00F85530"/>
    <w:rsid w:val="00F85CCB"/>
    <w:rsid w:val="00F863B5"/>
    <w:rsid w:val="00F93854"/>
    <w:rsid w:val="00F9391D"/>
    <w:rsid w:val="00F946FD"/>
    <w:rsid w:val="00F96B3F"/>
    <w:rsid w:val="00FB2E35"/>
    <w:rsid w:val="00FC019E"/>
    <w:rsid w:val="00FC0E91"/>
    <w:rsid w:val="00FC10D6"/>
    <w:rsid w:val="00FC26AE"/>
    <w:rsid w:val="00FD3A5F"/>
    <w:rsid w:val="00FD74B3"/>
    <w:rsid w:val="00FE0030"/>
    <w:rsid w:val="00FE09D6"/>
    <w:rsid w:val="00FE15CE"/>
    <w:rsid w:val="00FE39E2"/>
    <w:rsid w:val="00FE3C83"/>
    <w:rsid w:val="00FE3F37"/>
    <w:rsid w:val="00FF17BA"/>
    <w:rsid w:val="00FF24DD"/>
    <w:rsid w:val="00FF2D47"/>
    <w:rsid w:val="00FF31C3"/>
    <w:rsid w:val="00FF4BC3"/>
    <w:rsid w:val="00FF5764"/>
    <w:rsid w:val="00FF5793"/>
    <w:rsid w:val="00FF7573"/>
    <w:rsid w:val="01AE6EF9"/>
    <w:rsid w:val="028542DD"/>
    <w:rsid w:val="043F09E9"/>
    <w:rsid w:val="088A06C8"/>
    <w:rsid w:val="08E559EE"/>
    <w:rsid w:val="0A753BB2"/>
    <w:rsid w:val="0C655404"/>
    <w:rsid w:val="0D725B91"/>
    <w:rsid w:val="0E224840"/>
    <w:rsid w:val="0E6059EA"/>
    <w:rsid w:val="0F54709D"/>
    <w:rsid w:val="12430216"/>
    <w:rsid w:val="128A396C"/>
    <w:rsid w:val="14BE6803"/>
    <w:rsid w:val="1517558A"/>
    <w:rsid w:val="16861CBE"/>
    <w:rsid w:val="16EA01C3"/>
    <w:rsid w:val="17F02536"/>
    <w:rsid w:val="17F049C9"/>
    <w:rsid w:val="19461C80"/>
    <w:rsid w:val="1EAC114E"/>
    <w:rsid w:val="1F881244"/>
    <w:rsid w:val="214A74A3"/>
    <w:rsid w:val="228639D1"/>
    <w:rsid w:val="229E33B7"/>
    <w:rsid w:val="23127795"/>
    <w:rsid w:val="236F6B8C"/>
    <w:rsid w:val="257B4C0D"/>
    <w:rsid w:val="26BB132F"/>
    <w:rsid w:val="28A52B3B"/>
    <w:rsid w:val="28EC66A0"/>
    <w:rsid w:val="29AF76EB"/>
    <w:rsid w:val="2CAB4189"/>
    <w:rsid w:val="30282F55"/>
    <w:rsid w:val="308B5894"/>
    <w:rsid w:val="31A417A7"/>
    <w:rsid w:val="36425B59"/>
    <w:rsid w:val="365B3850"/>
    <w:rsid w:val="36AA02AD"/>
    <w:rsid w:val="39210958"/>
    <w:rsid w:val="3B1F5D8D"/>
    <w:rsid w:val="3D801355"/>
    <w:rsid w:val="3FE82F37"/>
    <w:rsid w:val="414505E3"/>
    <w:rsid w:val="416967E1"/>
    <w:rsid w:val="434B77F5"/>
    <w:rsid w:val="43503578"/>
    <w:rsid w:val="44E438BF"/>
    <w:rsid w:val="48C821FB"/>
    <w:rsid w:val="49075C9B"/>
    <w:rsid w:val="4942653E"/>
    <w:rsid w:val="4B667DDC"/>
    <w:rsid w:val="4BF766FA"/>
    <w:rsid w:val="4CF66B2D"/>
    <w:rsid w:val="4EF135D5"/>
    <w:rsid w:val="533E51F2"/>
    <w:rsid w:val="541B0E03"/>
    <w:rsid w:val="56337EE5"/>
    <w:rsid w:val="5F315B84"/>
    <w:rsid w:val="605D1C4D"/>
    <w:rsid w:val="62257815"/>
    <w:rsid w:val="63C139AA"/>
    <w:rsid w:val="64290161"/>
    <w:rsid w:val="64845ED2"/>
    <w:rsid w:val="64D860C1"/>
    <w:rsid w:val="650B468C"/>
    <w:rsid w:val="65E60F42"/>
    <w:rsid w:val="661C13FC"/>
    <w:rsid w:val="668F448D"/>
    <w:rsid w:val="67774C5C"/>
    <w:rsid w:val="6A74416F"/>
    <w:rsid w:val="6BA94286"/>
    <w:rsid w:val="6BC9013A"/>
    <w:rsid w:val="6BF7175B"/>
    <w:rsid w:val="6CBF655B"/>
    <w:rsid w:val="6D4547D0"/>
    <w:rsid w:val="6FA7503E"/>
    <w:rsid w:val="70F638B5"/>
    <w:rsid w:val="71014992"/>
    <w:rsid w:val="720F664A"/>
    <w:rsid w:val="755D118D"/>
    <w:rsid w:val="76DF08BF"/>
    <w:rsid w:val="786723B2"/>
    <w:rsid w:val="794159CD"/>
    <w:rsid w:val="79A56BD0"/>
    <w:rsid w:val="7AC32323"/>
    <w:rsid w:val="7F9070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99" w:name="index 1"/>
    <w:lsdException w:qFormat="1" w:uiPriority="99" w:name="index 2"/>
    <w:lsdException w:qFormat="1" w:uiPriority="99" w:name="index 3"/>
    <w:lsdException w:qFormat="1" w:uiPriority="99" w:name="index 4"/>
    <w:lsdException w:qFormat="1" w:uiPriority="99" w:name="index 5"/>
    <w:lsdException w:qFormat="1" w:uiPriority="99" w:name="index 6"/>
    <w:lsdException w:qFormat="1" w:uiPriority="99" w:name="index 7"/>
    <w:lsdException w:qFormat="1" w:uiPriority="99" w:name="index 8"/>
    <w:lsdException w:qFormat="1"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iPriority="99" w:name="Normal Indent"/>
    <w:lsdException w:qFormat="1" w:unhideWhenUsed="0" w:uiPriority="0" w:name="footnote text"/>
    <w:lsdException w:qFormat="1" w:uiPriority="99" w:name="annotation text"/>
    <w:lsdException w:qFormat="1" w:unhideWhenUsed="0" w:uiPriority="99" w:semiHidden="0" w:name="header"/>
    <w:lsdException w:qFormat="1" w:unhideWhenUsed="0" w:uiPriority="99" w:semiHidden="0" w:name="footer"/>
    <w:lsdException w:qFormat="1" w:uiPriority="99" w:name="index heading"/>
    <w:lsdException w:qFormat="1" w:unhideWhenUsed="0" w:uiPriority="0" w:semiHidden="0" w:name="caption"/>
    <w:lsdException w:qFormat="1" w:unhideWhenUsed="0" w:uiPriority="99" w:semiHidden="0" w:name="table of figures"/>
    <w:lsdException w:qFormat="1" w:uiPriority="99" w:name="envelope address"/>
    <w:lsdException w:qFormat="1" w:uiPriority="99" w:name="envelope return"/>
    <w:lsdException w:qFormat="1" w:unhideWhenUsed="0" w:uiPriority="0" w:name="footnote reference"/>
    <w:lsdException w:qFormat="1" w:uiPriority="99" w:name="annotation reference"/>
    <w:lsdException w:qFormat="1" w:uiPriority="99" w:name="line number"/>
    <w:lsdException w:qFormat="1" w:unhideWhenUsed="0" w:uiPriority="0" w:name="page number"/>
    <w:lsdException w:qFormat="1" w:uiPriority="99" w:name="endnote reference"/>
    <w:lsdException w:qFormat="1" w:uiPriority="99" w:name="endnote text"/>
    <w:lsdException w:qFormat="1" w:uiPriority="99" w:name="table of authorities"/>
    <w:lsdException w:qFormat="1" w:uiPriority="99" w:name="macro"/>
    <w:lsdException w:qFormat="1" w:uiPriority="99" w:name="toa heading"/>
    <w:lsdException w:qFormat="1" w:uiPriority="99" w:name="List"/>
    <w:lsdException w:qFormat="1" w:uiPriority="99" w:name="List Bullet"/>
    <w:lsdException w:qFormat="1" w:uiPriority="99" w:name="List Number"/>
    <w:lsdException w:qFormat="1" w:uiPriority="99" w:name="List 2"/>
    <w:lsdException w:qFormat="1" w:uiPriority="99" w:name="List 3"/>
    <w:lsdException w:qFormat="1" w:uiPriority="99" w:name="List 4"/>
    <w:lsdException w:qFormat="1" w:uiPriority="99" w:name="List 5"/>
    <w:lsdException w:qFormat="1" w:uiPriority="99" w:name="List Bullet 2"/>
    <w:lsdException w:qFormat="1" w:uiPriority="99" w:name="List Bullet 3"/>
    <w:lsdException w:qFormat="1" w:uiPriority="99" w:name="List Bullet 4"/>
    <w:lsdException w:qFormat="1" w:uiPriority="99" w:name="List Bullet 5"/>
    <w:lsdException w:qFormat="1" w:uiPriority="99" w:name="List Number 2"/>
    <w:lsdException w:qFormat="1" w:uiPriority="99" w:name="List Number 3"/>
    <w:lsdException w:qFormat="1" w:uiPriority="99" w:name="List Number 4"/>
    <w:lsdException w:qFormat="1" w:uiPriority="99" w:name="List Number 5"/>
    <w:lsdException w:qFormat="1" w:unhideWhenUsed="0" w:uiPriority="0" w:semiHidden="0" w:name="Title"/>
    <w:lsdException w:qFormat="1" w:uiPriority="99" w:name="Closing"/>
    <w:lsdException w:qFormat="1" w:uiPriority="99" w:name="Signature"/>
    <w:lsdException w:qFormat="1" w:uiPriority="1" w:name="Default Paragraph Font"/>
    <w:lsdException w:qFormat="1" w:uiPriority="99" w:name="Body Text"/>
    <w:lsdException w:qFormat="1" w:uiPriority="99" w:name="Body Text Indent"/>
    <w:lsdException w:qFormat="1" w:uiPriority="99" w:name="List Continue"/>
    <w:lsdException w:qFormat="1" w:uiPriority="99" w:name="List Continue 2"/>
    <w:lsdException w:qFormat="1" w:uiPriority="99" w:name="List Continue 3"/>
    <w:lsdException w:qFormat="1" w:uiPriority="99" w:name="List Continue 4"/>
    <w:lsdException w:qFormat="1" w:uiPriority="99" w:name="List Continue 5"/>
    <w:lsdException w:qFormat="1" w:uiPriority="99" w:name="Message Header"/>
    <w:lsdException w:qFormat="1" w:unhideWhenUsed="0" w:uiPriority="11" w:semiHidden="0" w:name="Subtitle"/>
    <w:lsdException w:qFormat="1" w:uiPriority="99" w:name="Salutation"/>
    <w:lsdException w:qFormat="1" w:uiPriority="99" w:name="Date"/>
    <w:lsdException w:qFormat="1" w:uiPriority="99" w:name="Body Text First Indent"/>
    <w:lsdException w:qFormat="1" w:uiPriority="99" w:name="Body Text First Indent 2"/>
    <w:lsdException w:qFormat="1" w:uiPriority="99" w:name="Note Heading"/>
    <w:lsdException w:qFormat="1" w:uiPriority="99" w:name="Body Text 2"/>
    <w:lsdException w:qFormat="1" w:uiPriority="99" w:name="Body Text 3"/>
    <w:lsdException w:qFormat="1" w:uiPriority="99" w:name="Body Text Indent 2"/>
    <w:lsdException w:qFormat="1" w:uiPriority="99" w:name="Body Text Indent 3"/>
    <w:lsdException w:qFormat="1"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iPriority="99" w:name="Plain Text"/>
    <w:lsdException w:qFormat="1" w:uiPriority="99" w:name="E-mail Signature"/>
    <w:lsdException w:qFormat="1" w:uiPriority="99" w:name="Normal (Web)"/>
    <w:lsdException w:qFormat="1" w:unhideWhenUsed="0" w:uiPriority="0" w:name="HTML Acronym"/>
    <w:lsdException w:qFormat="1" w:unhideWhenUsed="0" w:uiPriority="0" w:name="HTML Address"/>
    <w:lsdException w:qFormat="1" w:unhideWhenUsed="0" w:uiPriority="0" w:name="HTML Cite"/>
    <w:lsdException w:qFormat="1" w:unhideWhenUsed="0" w:uiPriority="0" w:name="HTML Code"/>
    <w:lsdException w:qFormat="1" w:unhideWhenUsed="0" w:uiPriority="0" w:name="HTML Definition"/>
    <w:lsdException w:qFormat="1" w:unhideWhenUsed="0" w:uiPriority="0" w:name="HTML Keyboard"/>
    <w:lsdException w:qFormat="1" w:unhideWhenUsed="0" w:uiPriority="0" w:name="HTML Preformatted"/>
    <w:lsdException w:qFormat="1" w:unhideWhenUsed="0" w:uiPriority="0" w:name="HTML Sample"/>
    <w:lsdException w:qFormat="1" w:unhideWhenUsed="0" w:uiPriority="0" w:name="HTML Typewriter"/>
    <w:lsdException w:qFormat="1" w:unhideWhenUsed="0" w:uiPriority="0" w:name="HTML Variable"/>
    <w:lsdException w:qFormat="1" w:uiPriority="99" w:name="Normal Table"/>
    <w:lsdException w:qFormat="1" w:uiPriority="99" w:name="annotation subject"/>
    <w:lsdException w:qFormat="1" w:uiPriority="99" w:name="Table Simple 1"/>
    <w:lsdException w:qFormat="1" w:uiPriority="99" w:name="Table Simple 2"/>
    <w:lsdException w:qFormat="1" w:uiPriority="99" w:name="Table Simple 3"/>
    <w:lsdException w:qFormat="1" w:uiPriority="99" w:name="Table Classic 1"/>
    <w:lsdException w:qFormat="1" w:uiPriority="99" w:name="Table Classic 2"/>
    <w:lsdException w:qFormat="1" w:uiPriority="99" w:name="Table Classic 3"/>
    <w:lsdException w:qFormat="1" w:uiPriority="99" w:name="Table Classic 4"/>
    <w:lsdException w:qFormat="1" w:uiPriority="99" w:name="Table Colorful 1"/>
    <w:lsdException w:qFormat="1" w:uiPriority="99" w:name="Table Colorful 2"/>
    <w:lsdException w:qFormat="1" w:uiPriority="99" w:name="Table Colorful 3"/>
    <w:lsdException w:qFormat="1" w:uiPriority="99" w:name="Table Columns 1"/>
    <w:lsdException w:qFormat="1" w:uiPriority="99" w:name="Table Columns 2"/>
    <w:lsdException w:qFormat="1" w:uiPriority="99" w:name="Table Columns 3"/>
    <w:lsdException w:qFormat="1" w:uiPriority="99" w:name="Table Columns 4"/>
    <w:lsdException w:qFormat="1" w:uiPriority="99" w:name="Table Columns 5"/>
    <w:lsdException w:qFormat="1" w:uiPriority="99" w:name="Table Grid 1"/>
    <w:lsdException w:qFormat="1" w:uiPriority="99" w:name="Table Grid 2"/>
    <w:lsdException w:qFormat="1" w:uiPriority="99" w:name="Table Grid 3"/>
    <w:lsdException w:qFormat="1" w:uiPriority="99" w:name="Table Grid 4"/>
    <w:lsdException w:qFormat="1" w:uiPriority="99" w:name="Table Grid 5"/>
    <w:lsdException w:qFormat="1" w:uiPriority="99" w:name="Table Grid 6"/>
    <w:lsdException w:qFormat="1" w:uiPriority="99" w:name="Table Grid 7"/>
    <w:lsdException w:qFormat="1" w:uiPriority="99" w:name="Table Grid 8"/>
    <w:lsdException w:qFormat="1" w:uiPriority="99" w:name="Table List 1"/>
    <w:lsdException w:qFormat="1" w:uiPriority="99" w:name="Table List 2"/>
    <w:lsdException w:qFormat="1" w:uiPriority="99" w:name="Table List 3"/>
    <w:lsdException w:qFormat="1" w:uiPriority="99" w:name="Table List 4"/>
    <w:lsdException w:qFormat="1" w:uiPriority="99" w:name="Table List 5"/>
    <w:lsdException w:qFormat="1" w:uiPriority="99" w:name="Table List 6"/>
    <w:lsdException w:qFormat="1" w:uiPriority="99" w:name="Table List 7"/>
    <w:lsdException w:qFormat="1" w:uiPriority="99" w:name="Table List 8"/>
    <w:lsdException w:qFormat="1" w:uiPriority="99" w:name="Table 3D effects 1"/>
    <w:lsdException w:qFormat="1" w:uiPriority="99" w:name="Table 3D effects 2"/>
    <w:lsdException w:qFormat="1" w:uiPriority="99" w:name="Table 3D effects 3"/>
    <w:lsdException w:qFormat="1" w:uiPriority="99" w:name="Table Contemporary"/>
    <w:lsdException w:qFormat="1" w:uiPriority="99" w:name="Table Elegant"/>
    <w:lsdException w:qFormat="1" w:uiPriority="99" w:name="Table Professional"/>
    <w:lsdException w:qFormat="1" w:uiPriority="99" w:name="Table Subtle 1"/>
    <w:lsdException w:qFormat="1" w:uiPriority="99" w:name="Table Subtle 2"/>
    <w:lsdException w:qFormat="1" w:uiPriority="99" w:name="Table Web 1"/>
    <w:lsdException w:qFormat="1" w:uiPriority="99" w:name="Table Web 2"/>
    <w:lsdException w:qFormat="1" w:uiPriority="99" w:name="Table Web 3"/>
    <w:lsdException w:qFormat="1" w:uiPriority="99" w:name="Balloon Text"/>
    <w:lsdException w:qFormat="1" w:unhideWhenUsed="0" w:uiPriority="59" w:semiHidden="0" w:name="Table Grid"/>
    <w:lsdException w:qFormat="1" w:uiPriority="99" w:name="Table Theme"/>
    <w:lsdException w:qFormat="1" w:unhideWhenUsed="0" w:uiPriority="99" w:name="Placeholder Text"/>
    <w:lsdException w:qFormat="1" w:unhideWhenUsed="0" w:uiPriority="1" w:semiHidden="0" w:name="No Spacing"/>
    <w:lsdException w:qFormat="1" w:uiPriority="60" w:name="Light Shading"/>
    <w:lsdException w:qFormat="1" w:uiPriority="61" w:name="Light List"/>
    <w:lsdException w:qFormat="1" w:uiPriority="62" w:name="Light Grid"/>
    <w:lsdException w:qFormat="1" w:uiPriority="63" w:name="Medium Shading 1"/>
    <w:lsdException w:qFormat="1" w:uiPriority="64" w:name="Medium Shading 2"/>
    <w:lsdException w:qFormat="1" w:uiPriority="65" w:name="Medium List 1"/>
    <w:lsdException w:qFormat="1" w:uiPriority="66" w:name="Medium List 2"/>
    <w:lsdException w:qFormat="1" w:uiPriority="67" w:name="Medium Grid 1"/>
    <w:lsdException w:qFormat="1" w:uiPriority="68" w:name="Medium Grid 2"/>
    <w:lsdException w:qFormat="1" w:uiPriority="69" w:name="Medium Grid 3"/>
    <w:lsdException w:qFormat="1" w:uiPriority="70" w:name="Dark List"/>
    <w:lsdException w:qFormat="1" w:uiPriority="71" w:name="Colorful Shading"/>
    <w:lsdException w:qFormat="1" w:uiPriority="72" w:name="Colorful List"/>
    <w:lsdException w:qFormat="1" w:uiPriority="73" w:name="Colorful Grid"/>
    <w:lsdException w:qFormat="1" w:uiPriority="60" w:name="Light Shading Accent 1"/>
    <w:lsdException w:qFormat="1" w:uiPriority="61" w:name="Light List Accent 1"/>
    <w:lsdException w:qFormat="1" w:uiPriority="62" w:name="Light Grid Accent 1"/>
    <w:lsdException w:qFormat="1" w:uiPriority="63" w:name="Medium Shading 1 Accent 1"/>
    <w:lsdException w:qFormat="1" w:uiPriority="64" w:name="Medium Shading 2 Accent 1"/>
    <w:lsdException w:qFormat="1" w:uiPriority="65"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qFormat="1" w:uiPriority="66" w:name="Medium List 2 Accent 1"/>
    <w:lsdException w:qFormat="1" w:uiPriority="67" w:name="Medium Grid 1 Accent 1"/>
    <w:lsdException w:qFormat="1" w:uiPriority="68" w:name="Medium Grid 2 Accent 1"/>
    <w:lsdException w:qFormat="1" w:uiPriority="69" w:name="Medium Grid 3 Accent 1"/>
    <w:lsdException w:qFormat="1" w:uiPriority="70" w:name="Dark List Accent 1"/>
    <w:lsdException w:qFormat="1" w:uiPriority="71" w:name="Colorful Shading Accent 1"/>
    <w:lsdException w:qFormat="1" w:uiPriority="72" w:name="Colorful List Accent 1"/>
    <w:lsdException w:qFormat="1" w:uiPriority="73" w:name="Colorful Grid Accent 1"/>
    <w:lsdException w:qFormat="1" w:uiPriority="60" w:name="Light Shading Accent 2"/>
    <w:lsdException w:qFormat="1" w:uiPriority="61" w:name="Light List Accent 2"/>
    <w:lsdException w:qFormat="1" w:uiPriority="62" w:name="Light Grid Accent 2"/>
    <w:lsdException w:qFormat="1" w:uiPriority="63" w:name="Medium Shading 1 Accent 2"/>
    <w:lsdException w:qFormat="1" w:uiPriority="64" w:name="Medium Shading 2 Accent 2"/>
    <w:lsdException w:qFormat="1" w:uiPriority="65" w:name="Medium List 1 Accent 2"/>
    <w:lsdException w:qFormat="1" w:uiPriority="66" w:name="Medium List 2 Accent 2"/>
    <w:lsdException w:qFormat="1" w:uiPriority="67" w:name="Medium Grid 1 Accent 2"/>
    <w:lsdException w:qFormat="1" w:uiPriority="68" w:name="Medium Grid 2 Accent 2"/>
    <w:lsdException w:qFormat="1" w:uiPriority="69" w:name="Medium Grid 3 Accent 2"/>
    <w:lsdException w:qFormat="1" w:uiPriority="70" w:name="Dark List Accent 2"/>
    <w:lsdException w:qFormat="1" w:uiPriority="71" w:name="Colorful Shading Accent 2"/>
    <w:lsdException w:qFormat="1" w:uiPriority="72" w:name="Colorful List Accent 2"/>
    <w:lsdException w:qFormat="1" w:uiPriority="73" w:name="Colorful Grid Accent 2"/>
    <w:lsdException w:qFormat="1" w:uiPriority="60" w:name="Light Shading Accent 3"/>
    <w:lsdException w:qFormat="1" w:uiPriority="61" w:name="Light List Accent 3"/>
    <w:lsdException w:qFormat="1" w:uiPriority="62" w:name="Light Grid Accent 3"/>
    <w:lsdException w:qFormat="1" w:uiPriority="63" w:name="Medium Shading 1 Accent 3"/>
    <w:lsdException w:qFormat="1" w:uiPriority="64" w:name="Medium Shading 2 Accent 3"/>
    <w:lsdException w:qFormat="1" w:uiPriority="65" w:name="Medium List 1 Accent 3"/>
    <w:lsdException w:qFormat="1" w:uiPriority="66" w:name="Medium List 2 Accent 3"/>
    <w:lsdException w:qFormat="1" w:uiPriority="67" w:name="Medium Grid 1 Accent 3"/>
    <w:lsdException w:qFormat="1" w:uiPriority="68" w:name="Medium Grid 2 Accent 3"/>
    <w:lsdException w:qFormat="1" w:uiPriority="69" w:name="Medium Grid 3 Accent 3"/>
    <w:lsdException w:qFormat="1" w:uiPriority="70" w:name="Dark List Accent 3"/>
    <w:lsdException w:qFormat="1" w:uiPriority="71" w:name="Colorful Shading Accent 3"/>
    <w:lsdException w:qFormat="1" w:uiPriority="72" w:name="Colorful List Accent 3"/>
    <w:lsdException w:qFormat="1" w:uiPriority="73" w:name="Colorful Grid Accent 3"/>
    <w:lsdException w:qFormat="1" w:uiPriority="60" w:name="Light Shading Accent 4"/>
    <w:lsdException w:qFormat="1" w:uiPriority="61" w:name="Light List Accent 4"/>
    <w:lsdException w:qFormat="1" w:uiPriority="62" w:name="Light Grid Accent 4"/>
    <w:lsdException w:qFormat="1" w:uiPriority="63" w:name="Medium Shading 1 Accent 4"/>
    <w:lsdException w:qFormat="1" w:uiPriority="64" w:name="Medium Shading 2 Accent 4"/>
    <w:lsdException w:qFormat="1" w:uiPriority="65" w:name="Medium List 1 Accent 4"/>
    <w:lsdException w:qFormat="1" w:uiPriority="66" w:name="Medium List 2 Accent 4"/>
    <w:lsdException w:qFormat="1" w:uiPriority="67" w:name="Medium Grid 1 Accent 4"/>
    <w:lsdException w:qFormat="1" w:uiPriority="68" w:name="Medium Grid 2 Accent 4"/>
    <w:lsdException w:qFormat="1" w:uiPriority="69" w:name="Medium Grid 3 Accent 4"/>
    <w:lsdException w:qFormat="1" w:uiPriority="70" w:name="Dark List Accent 4"/>
    <w:lsdException w:qFormat="1" w:uiPriority="71" w:name="Colorful Shading Accent 4"/>
    <w:lsdException w:qFormat="1" w:uiPriority="72" w:name="Colorful List Accent 4"/>
    <w:lsdException w:qFormat="1" w:uiPriority="73" w:name="Colorful Grid Accent 4"/>
    <w:lsdException w:qFormat="1" w:uiPriority="60" w:name="Light Shading Accent 5"/>
    <w:lsdException w:qFormat="1" w:uiPriority="61" w:name="Light List Accent 5"/>
    <w:lsdException w:qFormat="1" w:uiPriority="62" w:name="Light Grid Accent 5"/>
    <w:lsdException w:qFormat="1" w:uiPriority="63" w:name="Medium Shading 1 Accent 5"/>
    <w:lsdException w:qFormat="1" w:uiPriority="64" w:name="Medium Shading 2 Accent 5"/>
    <w:lsdException w:qFormat="1" w:uiPriority="65" w:name="Medium List 1 Accent 5"/>
    <w:lsdException w:qFormat="1" w:uiPriority="66" w:name="Medium List 2 Accent 5"/>
    <w:lsdException w:qFormat="1" w:uiPriority="67" w:name="Medium Grid 1 Accent 5"/>
    <w:lsdException w:qFormat="1" w:uiPriority="68" w:name="Medium Grid 2 Accent 5"/>
    <w:lsdException w:qFormat="1" w:uiPriority="69" w:name="Medium Grid 3 Accent 5"/>
    <w:lsdException w:qFormat="1" w:uiPriority="70" w:name="Dark List Accent 5"/>
    <w:lsdException w:qFormat="1" w:uiPriority="71" w:name="Colorful Shading Accent 5"/>
    <w:lsdException w:qFormat="1" w:uiPriority="72" w:name="Colorful List Accent 5"/>
    <w:lsdException w:qFormat="1" w:uiPriority="73" w:name="Colorful Grid Accent 5"/>
    <w:lsdException w:qFormat="1" w:uiPriority="60" w:name="Light Shading Accent 6"/>
    <w:lsdException w:qFormat="1" w:uiPriority="61" w:name="Light List Accent 6"/>
    <w:lsdException w:qFormat="1" w:uiPriority="62" w:name="Light Grid Accent 6"/>
    <w:lsdException w:qFormat="1" w:uiPriority="63" w:name="Medium Shading 1 Accent 6"/>
    <w:lsdException w:qFormat="1" w:uiPriority="64" w:name="Medium Shading 2 Accent 6"/>
    <w:lsdException w:qFormat="1" w:uiPriority="65" w:name="Medium List 1 Accent 6"/>
    <w:lsdException w:qFormat="1" w:uiPriority="66" w:name="Medium List 2 Accent 6"/>
    <w:lsdException w:qFormat="1" w:uiPriority="67" w:name="Medium Grid 1 Accent 6"/>
    <w:lsdException w:qFormat="1" w:uiPriority="68" w:name="Medium Grid 2 Accent 6"/>
    <w:lsdException w:qFormat="1" w:uiPriority="69" w:name="Medium Grid 3 Accent 6"/>
    <w:lsdException w:qFormat="1" w:uiPriority="70" w:name="Dark List Accent 6"/>
    <w:lsdException w:qFormat="1" w:uiPriority="71" w:name="Colorful Shading Accent 6"/>
    <w:lsdException w:qFormat="1" w:uiPriority="72" w:name="Colorful List Accent 6"/>
    <w:lsdException w:qFormat="1" w:uiPriority="73"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qFormat/>
    <w:uiPriority w:val="0"/>
    <w:pPr>
      <w:keepNext/>
      <w:keepLines/>
      <w:spacing w:before="280" w:after="290" w:line="376" w:lineRule="auto"/>
      <w:outlineLvl w:val="4"/>
    </w:pPr>
    <w:rPr>
      <w:b/>
      <w:bCs/>
      <w:sz w:val="28"/>
      <w:szCs w:val="28"/>
    </w:rPr>
  </w:style>
  <w:style w:type="paragraph" w:styleId="8">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9">
    <w:name w:val="heading 7"/>
    <w:basedOn w:val="1"/>
    <w:next w:val="1"/>
    <w:qFormat/>
    <w:uiPriority w:val="0"/>
    <w:pPr>
      <w:keepNext/>
      <w:keepLines/>
      <w:spacing w:before="240" w:after="64" w:line="320" w:lineRule="auto"/>
      <w:outlineLvl w:val="6"/>
    </w:pPr>
    <w:rPr>
      <w:b/>
      <w:bCs/>
      <w:sz w:val="24"/>
    </w:rPr>
  </w:style>
  <w:style w:type="paragraph" w:styleId="10">
    <w:name w:val="heading 8"/>
    <w:basedOn w:val="1"/>
    <w:next w:val="1"/>
    <w:qFormat/>
    <w:uiPriority w:val="0"/>
    <w:pPr>
      <w:keepNext/>
      <w:keepLines/>
      <w:spacing w:before="240" w:after="64" w:line="320" w:lineRule="auto"/>
      <w:outlineLvl w:val="7"/>
    </w:pPr>
    <w:rPr>
      <w:rFonts w:ascii="Arial" w:hAnsi="Arial" w:eastAsia="黑体"/>
      <w:sz w:val="24"/>
    </w:rPr>
  </w:style>
  <w:style w:type="paragraph" w:styleId="11">
    <w:name w:val="heading 9"/>
    <w:basedOn w:val="1"/>
    <w:next w:val="1"/>
    <w:qFormat/>
    <w:uiPriority w:val="0"/>
    <w:pPr>
      <w:keepNext/>
      <w:keepLines/>
      <w:spacing w:before="240" w:after="64" w:line="320" w:lineRule="auto"/>
      <w:outlineLvl w:val="8"/>
    </w:pPr>
    <w:rPr>
      <w:rFonts w:ascii="Arial" w:hAnsi="Arial" w:eastAsia="黑体"/>
      <w:szCs w:val="21"/>
    </w:rPr>
  </w:style>
  <w:style w:type="character" w:default="1" w:styleId="231">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link w:val="358"/>
    <w:autoRedefine/>
    <w:semiHidden/>
    <w:unhideWhenUsed/>
    <w:qFormat/>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autoRedefine/>
    <w:semiHidden/>
    <w:unhideWhenUsed/>
    <w:qFormat/>
    <w:uiPriority w:val="99"/>
    <w:pPr>
      <w:ind w:left="100" w:leftChars="400" w:hanging="200" w:hangingChars="200"/>
      <w:contextualSpacing/>
    </w:pPr>
  </w:style>
  <w:style w:type="paragraph" w:styleId="13">
    <w:name w:val="toc 7"/>
    <w:basedOn w:val="14"/>
    <w:autoRedefine/>
    <w:qFormat/>
    <w:uiPriority w:val="39"/>
    <w:pPr>
      <w:ind w:left="500" w:leftChars="500"/>
    </w:pPr>
  </w:style>
  <w:style w:type="paragraph" w:styleId="14">
    <w:name w:val="toc 6"/>
    <w:basedOn w:val="15"/>
    <w:autoRedefine/>
    <w:qFormat/>
    <w:uiPriority w:val="39"/>
    <w:pPr>
      <w:ind w:left="400" w:leftChars="400"/>
    </w:pPr>
  </w:style>
  <w:style w:type="paragraph" w:styleId="15">
    <w:name w:val="toc 5"/>
    <w:basedOn w:val="16"/>
    <w:autoRedefine/>
    <w:qFormat/>
    <w:uiPriority w:val="39"/>
    <w:pPr>
      <w:ind w:left="300" w:leftChars="300"/>
    </w:pPr>
  </w:style>
  <w:style w:type="paragraph" w:styleId="16">
    <w:name w:val="toc 4"/>
    <w:basedOn w:val="17"/>
    <w:autoRedefine/>
    <w:qFormat/>
    <w:uiPriority w:val="39"/>
    <w:pPr>
      <w:ind w:left="200" w:leftChars="200"/>
    </w:pPr>
  </w:style>
  <w:style w:type="paragraph" w:styleId="17">
    <w:name w:val="toc 3"/>
    <w:basedOn w:val="18"/>
    <w:autoRedefine/>
    <w:qFormat/>
    <w:uiPriority w:val="39"/>
    <w:pPr>
      <w:ind w:left="100" w:leftChars="100"/>
    </w:pPr>
  </w:style>
  <w:style w:type="paragraph" w:styleId="18">
    <w:name w:val="toc 2"/>
    <w:basedOn w:val="19"/>
    <w:autoRedefine/>
    <w:qFormat/>
    <w:uiPriority w:val="39"/>
  </w:style>
  <w:style w:type="paragraph" w:styleId="19">
    <w:name w:val="toc 1"/>
    <w:autoRedefine/>
    <w:qFormat/>
    <w:uiPriority w:val="39"/>
    <w:pPr>
      <w:spacing w:before="25" w:beforeLines="25" w:after="25" w:afterLines="25"/>
      <w:jc w:val="both"/>
    </w:pPr>
    <w:rPr>
      <w:rFonts w:ascii="宋体" w:hAnsi="Times New Roman" w:eastAsia="宋体" w:cs="Times New Roman"/>
      <w:sz w:val="21"/>
      <w:lang w:val="en-US" w:eastAsia="zh-CN" w:bidi="ar-SA"/>
    </w:rPr>
  </w:style>
  <w:style w:type="paragraph" w:styleId="20">
    <w:name w:val="List Number 2"/>
    <w:basedOn w:val="1"/>
    <w:autoRedefine/>
    <w:semiHidden/>
    <w:unhideWhenUsed/>
    <w:qFormat/>
    <w:uiPriority w:val="99"/>
    <w:pPr>
      <w:numPr>
        <w:ilvl w:val="0"/>
        <w:numId w:val="1"/>
      </w:numPr>
      <w:contextualSpacing/>
    </w:pPr>
  </w:style>
  <w:style w:type="paragraph" w:styleId="21">
    <w:name w:val="table of authorities"/>
    <w:basedOn w:val="1"/>
    <w:next w:val="1"/>
    <w:autoRedefine/>
    <w:semiHidden/>
    <w:unhideWhenUsed/>
    <w:qFormat/>
    <w:uiPriority w:val="99"/>
    <w:pPr>
      <w:ind w:left="420" w:leftChars="200"/>
    </w:pPr>
  </w:style>
  <w:style w:type="paragraph" w:styleId="22">
    <w:name w:val="Note Heading"/>
    <w:basedOn w:val="1"/>
    <w:next w:val="1"/>
    <w:link w:val="490"/>
    <w:autoRedefine/>
    <w:semiHidden/>
    <w:unhideWhenUsed/>
    <w:qFormat/>
    <w:uiPriority w:val="99"/>
    <w:pPr>
      <w:jc w:val="center"/>
    </w:pPr>
  </w:style>
  <w:style w:type="paragraph" w:styleId="23">
    <w:name w:val="List Bullet 4"/>
    <w:basedOn w:val="1"/>
    <w:autoRedefine/>
    <w:semiHidden/>
    <w:unhideWhenUsed/>
    <w:qFormat/>
    <w:uiPriority w:val="99"/>
    <w:pPr>
      <w:numPr>
        <w:ilvl w:val="0"/>
        <w:numId w:val="2"/>
      </w:numPr>
      <w:tabs>
        <w:tab w:val="left" w:pos="0"/>
        <w:tab w:val="clear" w:pos="1620"/>
      </w:tabs>
      <w:ind w:left="0" w:leftChars="0" w:firstLine="0" w:firstLineChars="0"/>
      <w:contextualSpacing/>
    </w:pPr>
  </w:style>
  <w:style w:type="paragraph" w:styleId="24">
    <w:name w:val="index 8"/>
    <w:basedOn w:val="1"/>
    <w:next w:val="1"/>
    <w:autoRedefine/>
    <w:semiHidden/>
    <w:unhideWhenUsed/>
    <w:qFormat/>
    <w:uiPriority w:val="99"/>
    <w:pPr>
      <w:ind w:left="1400" w:leftChars="1400"/>
    </w:pPr>
  </w:style>
  <w:style w:type="paragraph" w:styleId="25">
    <w:name w:val="E-mail Signature"/>
    <w:basedOn w:val="1"/>
    <w:link w:val="356"/>
    <w:autoRedefine/>
    <w:semiHidden/>
    <w:unhideWhenUsed/>
    <w:qFormat/>
    <w:uiPriority w:val="99"/>
  </w:style>
  <w:style w:type="paragraph" w:styleId="26">
    <w:name w:val="List Number"/>
    <w:basedOn w:val="1"/>
    <w:autoRedefine/>
    <w:semiHidden/>
    <w:unhideWhenUsed/>
    <w:qFormat/>
    <w:uiPriority w:val="99"/>
    <w:pPr>
      <w:numPr>
        <w:ilvl w:val="0"/>
        <w:numId w:val="3"/>
      </w:numPr>
      <w:contextualSpacing/>
    </w:pPr>
  </w:style>
  <w:style w:type="paragraph" w:styleId="27">
    <w:name w:val="Normal Indent"/>
    <w:basedOn w:val="1"/>
    <w:autoRedefine/>
    <w:semiHidden/>
    <w:unhideWhenUsed/>
    <w:qFormat/>
    <w:uiPriority w:val="99"/>
    <w:pPr>
      <w:ind w:firstLine="420" w:firstLineChars="200"/>
    </w:pPr>
  </w:style>
  <w:style w:type="paragraph" w:styleId="28">
    <w:name w:val="caption"/>
    <w:basedOn w:val="1"/>
    <w:next w:val="1"/>
    <w:autoRedefine/>
    <w:qFormat/>
    <w:uiPriority w:val="0"/>
    <w:rPr>
      <w:rFonts w:ascii="宋体" w:hAnsi="Arial" w:cs="Arial"/>
      <w:szCs w:val="20"/>
    </w:rPr>
  </w:style>
  <w:style w:type="paragraph" w:styleId="29">
    <w:name w:val="index 5"/>
    <w:basedOn w:val="1"/>
    <w:next w:val="1"/>
    <w:autoRedefine/>
    <w:semiHidden/>
    <w:unhideWhenUsed/>
    <w:qFormat/>
    <w:uiPriority w:val="99"/>
    <w:pPr>
      <w:ind w:left="800" w:leftChars="800"/>
    </w:pPr>
  </w:style>
  <w:style w:type="paragraph" w:styleId="30">
    <w:name w:val="List Bullet"/>
    <w:basedOn w:val="1"/>
    <w:autoRedefine/>
    <w:semiHidden/>
    <w:unhideWhenUsed/>
    <w:qFormat/>
    <w:uiPriority w:val="99"/>
    <w:pPr>
      <w:numPr>
        <w:ilvl w:val="0"/>
        <w:numId w:val="4"/>
      </w:numPr>
      <w:contextualSpacing/>
    </w:pPr>
  </w:style>
  <w:style w:type="paragraph" w:styleId="31">
    <w:name w:val="envelope address"/>
    <w:basedOn w:val="1"/>
    <w:autoRedefine/>
    <w:semiHidden/>
    <w:unhideWhenUsed/>
    <w:qFormat/>
    <w:uiPriority w:val="99"/>
    <w:pPr>
      <w:framePr w:w="7920" w:h="1980" w:hRule="exact" w:hSpace="180" w:wrap="auto" w:vAnchor="margin" w:hAnchor="page" w:xAlign="center" w:yAlign="bottom"/>
      <w:snapToGrid w:val="0"/>
      <w:ind w:left="100" w:leftChars="1400"/>
    </w:pPr>
    <w:rPr>
      <w:rFonts w:ascii="Calibri Light" w:hAnsi="Calibri Light"/>
      <w:sz w:val="24"/>
    </w:rPr>
  </w:style>
  <w:style w:type="paragraph" w:styleId="32">
    <w:name w:val="Document Map"/>
    <w:basedOn w:val="1"/>
    <w:link w:val="472"/>
    <w:autoRedefine/>
    <w:semiHidden/>
    <w:unhideWhenUsed/>
    <w:qFormat/>
    <w:uiPriority w:val="99"/>
    <w:rPr>
      <w:rFonts w:ascii="Microsoft YaHei UI" w:eastAsia="Microsoft YaHei UI"/>
      <w:sz w:val="18"/>
      <w:szCs w:val="18"/>
    </w:rPr>
  </w:style>
  <w:style w:type="paragraph" w:styleId="33">
    <w:name w:val="toa heading"/>
    <w:basedOn w:val="1"/>
    <w:next w:val="1"/>
    <w:autoRedefine/>
    <w:semiHidden/>
    <w:unhideWhenUsed/>
    <w:qFormat/>
    <w:uiPriority w:val="99"/>
    <w:pPr>
      <w:spacing w:before="120"/>
    </w:pPr>
    <w:rPr>
      <w:rFonts w:ascii="Calibri Light" w:hAnsi="Calibri Light"/>
      <w:sz w:val="24"/>
    </w:rPr>
  </w:style>
  <w:style w:type="paragraph" w:styleId="34">
    <w:name w:val="annotation text"/>
    <w:basedOn w:val="1"/>
    <w:link w:val="366"/>
    <w:autoRedefine/>
    <w:semiHidden/>
    <w:unhideWhenUsed/>
    <w:qFormat/>
    <w:uiPriority w:val="99"/>
    <w:pPr>
      <w:jc w:val="left"/>
    </w:pPr>
  </w:style>
  <w:style w:type="paragraph" w:styleId="35">
    <w:name w:val="index 6"/>
    <w:basedOn w:val="1"/>
    <w:next w:val="1"/>
    <w:autoRedefine/>
    <w:semiHidden/>
    <w:unhideWhenUsed/>
    <w:qFormat/>
    <w:uiPriority w:val="99"/>
    <w:pPr>
      <w:ind w:left="1000" w:leftChars="1000"/>
    </w:pPr>
  </w:style>
  <w:style w:type="paragraph" w:styleId="36">
    <w:name w:val="Salutation"/>
    <w:basedOn w:val="1"/>
    <w:next w:val="1"/>
    <w:link w:val="354"/>
    <w:autoRedefine/>
    <w:semiHidden/>
    <w:unhideWhenUsed/>
    <w:qFormat/>
    <w:uiPriority w:val="99"/>
  </w:style>
  <w:style w:type="paragraph" w:styleId="37">
    <w:name w:val="Body Text 3"/>
    <w:basedOn w:val="1"/>
    <w:link w:val="487"/>
    <w:autoRedefine/>
    <w:semiHidden/>
    <w:unhideWhenUsed/>
    <w:qFormat/>
    <w:uiPriority w:val="99"/>
    <w:pPr>
      <w:spacing w:after="120"/>
    </w:pPr>
    <w:rPr>
      <w:sz w:val="16"/>
      <w:szCs w:val="16"/>
    </w:rPr>
  </w:style>
  <w:style w:type="paragraph" w:styleId="38">
    <w:name w:val="Closing"/>
    <w:basedOn w:val="1"/>
    <w:link w:val="359"/>
    <w:autoRedefine/>
    <w:semiHidden/>
    <w:unhideWhenUsed/>
    <w:qFormat/>
    <w:uiPriority w:val="99"/>
    <w:pPr>
      <w:ind w:left="100" w:leftChars="2100"/>
    </w:pPr>
  </w:style>
  <w:style w:type="paragraph" w:styleId="39">
    <w:name w:val="List Bullet 3"/>
    <w:basedOn w:val="1"/>
    <w:autoRedefine/>
    <w:semiHidden/>
    <w:unhideWhenUsed/>
    <w:qFormat/>
    <w:uiPriority w:val="99"/>
    <w:pPr>
      <w:numPr>
        <w:ilvl w:val="0"/>
        <w:numId w:val="5"/>
      </w:numPr>
      <w:contextualSpacing/>
    </w:pPr>
  </w:style>
  <w:style w:type="paragraph" w:styleId="40">
    <w:name w:val="Body Text"/>
    <w:basedOn w:val="1"/>
    <w:link w:val="332"/>
    <w:autoRedefine/>
    <w:semiHidden/>
    <w:unhideWhenUsed/>
    <w:qFormat/>
    <w:uiPriority w:val="99"/>
    <w:pPr>
      <w:spacing w:after="120"/>
    </w:pPr>
  </w:style>
  <w:style w:type="paragraph" w:styleId="41">
    <w:name w:val="Body Text Indent"/>
    <w:basedOn w:val="1"/>
    <w:link w:val="484"/>
    <w:autoRedefine/>
    <w:semiHidden/>
    <w:unhideWhenUsed/>
    <w:qFormat/>
    <w:uiPriority w:val="99"/>
    <w:pPr>
      <w:spacing w:after="120"/>
      <w:ind w:left="420" w:leftChars="200"/>
    </w:pPr>
  </w:style>
  <w:style w:type="paragraph" w:styleId="42">
    <w:name w:val="List Number 3"/>
    <w:basedOn w:val="1"/>
    <w:autoRedefine/>
    <w:semiHidden/>
    <w:unhideWhenUsed/>
    <w:qFormat/>
    <w:uiPriority w:val="99"/>
    <w:pPr>
      <w:numPr>
        <w:ilvl w:val="0"/>
        <w:numId w:val="6"/>
      </w:numPr>
      <w:contextualSpacing/>
    </w:pPr>
  </w:style>
  <w:style w:type="paragraph" w:styleId="43">
    <w:name w:val="List 2"/>
    <w:basedOn w:val="1"/>
    <w:autoRedefine/>
    <w:semiHidden/>
    <w:unhideWhenUsed/>
    <w:qFormat/>
    <w:uiPriority w:val="99"/>
    <w:pPr>
      <w:ind w:left="100" w:leftChars="200" w:hanging="200" w:hangingChars="200"/>
      <w:contextualSpacing/>
    </w:pPr>
  </w:style>
  <w:style w:type="paragraph" w:styleId="44">
    <w:name w:val="List Continue"/>
    <w:basedOn w:val="1"/>
    <w:autoRedefine/>
    <w:semiHidden/>
    <w:unhideWhenUsed/>
    <w:qFormat/>
    <w:uiPriority w:val="99"/>
    <w:pPr>
      <w:spacing w:after="120"/>
      <w:ind w:left="420" w:leftChars="200"/>
      <w:contextualSpacing/>
    </w:pPr>
  </w:style>
  <w:style w:type="paragraph" w:styleId="45">
    <w:name w:val="Block Text"/>
    <w:basedOn w:val="1"/>
    <w:autoRedefine/>
    <w:semiHidden/>
    <w:unhideWhenUsed/>
    <w:qFormat/>
    <w:uiPriority w:val="99"/>
    <w:pPr>
      <w:spacing w:after="120"/>
      <w:ind w:left="1440" w:leftChars="700" w:right="1440" w:rightChars="700"/>
    </w:pPr>
  </w:style>
  <w:style w:type="paragraph" w:styleId="46">
    <w:name w:val="List Bullet 2"/>
    <w:basedOn w:val="1"/>
    <w:autoRedefine/>
    <w:semiHidden/>
    <w:unhideWhenUsed/>
    <w:qFormat/>
    <w:uiPriority w:val="99"/>
    <w:pPr>
      <w:numPr>
        <w:ilvl w:val="0"/>
        <w:numId w:val="7"/>
      </w:numPr>
      <w:contextualSpacing/>
    </w:pPr>
  </w:style>
  <w:style w:type="paragraph" w:styleId="47">
    <w:name w:val="HTML Address"/>
    <w:basedOn w:val="1"/>
    <w:autoRedefine/>
    <w:semiHidden/>
    <w:qFormat/>
    <w:uiPriority w:val="0"/>
    <w:rPr>
      <w:i/>
      <w:iCs/>
    </w:rPr>
  </w:style>
  <w:style w:type="paragraph" w:styleId="48">
    <w:name w:val="index 4"/>
    <w:basedOn w:val="1"/>
    <w:next w:val="1"/>
    <w:autoRedefine/>
    <w:semiHidden/>
    <w:unhideWhenUsed/>
    <w:qFormat/>
    <w:uiPriority w:val="99"/>
    <w:pPr>
      <w:ind w:left="600" w:leftChars="600"/>
    </w:pPr>
  </w:style>
  <w:style w:type="paragraph" w:styleId="49">
    <w:name w:val="Plain Text"/>
    <w:basedOn w:val="1"/>
    <w:link w:val="355"/>
    <w:autoRedefine/>
    <w:semiHidden/>
    <w:unhideWhenUsed/>
    <w:qFormat/>
    <w:uiPriority w:val="99"/>
    <w:rPr>
      <w:rFonts w:ascii="宋体" w:hAnsi="Courier New" w:cs="Courier New"/>
      <w:szCs w:val="21"/>
    </w:rPr>
  </w:style>
  <w:style w:type="paragraph" w:styleId="50">
    <w:name w:val="List Bullet 5"/>
    <w:basedOn w:val="1"/>
    <w:autoRedefine/>
    <w:semiHidden/>
    <w:unhideWhenUsed/>
    <w:qFormat/>
    <w:uiPriority w:val="99"/>
    <w:pPr>
      <w:numPr>
        <w:ilvl w:val="0"/>
        <w:numId w:val="8"/>
      </w:numPr>
      <w:contextualSpacing/>
    </w:pPr>
  </w:style>
  <w:style w:type="paragraph" w:styleId="51">
    <w:name w:val="List Number 4"/>
    <w:basedOn w:val="1"/>
    <w:autoRedefine/>
    <w:semiHidden/>
    <w:unhideWhenUsed/>
    <w:qFormat/>
    <w:uiPriority w:val="99"/>
    <w:pPr>
      <w:numPr>
        <w:ilvl w:val="0"/>
        <w:numId w:val="9"/>
      </w:numPr>
      <w:contextualSpacing/>
    </w:pPr>
  </w:style>
  <w:style w:type="paragraph" w:styleId="52">
    <w:name w:val="toc 8"/>
    <w:basedOn w:val="13"/>
    <w:autoRedefine/>
    <w:qFormat/>
    <w:uiPriority w:val="39"/>
  </w:style>
  <w:style w:type="paragraph" w:styleId="53">
    <w:name w:val="index 3"/>
    <w:basedOn w:val="1"/>
    <w:next w:val="1"/>
    <w:autoRedefine/>
    <w:semiHidden/>
    <w:unhideWhenUsed/>
    <w:qFormat/>
    <w:uiPriority w:val="99"/>
    <w:pPr>
      <w:ind w:left="400" w:leftChars="400"/>
    </w:pPr>
  </w:style>
  <w:style w:type="paragraph" w:styleId="54">
    <w:name w:val="Date"/>
    <w:basedOn w:val="1"/>
    <w:next w:val="1"/>
    <w:link w:val="418"/>
    <w:autoRedefine/>
    <w:semiHidden/>
    <w:unhideWhenUsed/>
    <w:qFormat/>
    <w:uiPriority w:val="99"/>
    <w:pPr>
      <w:ind w:left="100" w:leftChars="2500"/>
    </w:pPr>
  </w:style>
  <w:style w:type="paragraph" w:styleId="55">
    <w:name w:val="Body Text Indent 2"/>
    <w:basedOn w:val="1"/>
    <w:link w:val="488"/>
    <w:autoRedefine/>
    <w:semiHidden/>
    <w:unhideWhenUsed/>
    <w:qFormat/>
    <w:uiPriority w:val="99"/>
    <w:pPr>
      <w:spacing w:after="120" w:line="480" w:lineRule="auto"/>
      <w:ind w:left="420" w:leftChars="200"/>
    </w:pPr>
  </w:style>
  <w:style w:type="paragraph" w:styleId="56">
    <w:name w:val="endnote text"/>
    <w:basedOn w:val="1"/>
    <w:link w:val="471"/>
    <w:autoRedefine/>
    <w:semiHidden/>
    <w:unhideWhenUsed/>
    <w:qFormat/>
    <w:uiPriority w:val="99"/>
    <w:pPr>
      <w:snapToGrid w:val="0"/>
      <w:jc w:val="left"/>
    </w:pPr>
  </w:style>
  <w:style w:type="paragraph" w:styleId="57">
    <w:name w:val="List Continue 5"/>
    <w:basedOn w:val="1"/>
    <w:autoRedefine/>
    <w:semiHidden/>
    <w:unhideWhenUsed/>
    <w:qFormat/>
    <w:uiPriority w:val="99"/>
    <w:pPr>
      <w:spacing w:after="120"/>
      <w:ind w:left="2100" w:leftChars="1000"/>
      <w:contextualSpacing/>
    </w:pPr>
  </w:style>
  <w:style w:type="paragraph" w:styleId="58">
    <w:name w:val="Balloon Text"/>
    <w:basedOn w:val="1"/>
    <w:link w:val="365"/>
    <w:autoRedefine/>
    <w:semiHidden/>
    <w:unhideWhenUsed/>
    <w:qFormat/>
    <w:uiPriority w:val="99"/>
    <w:rPr>
      <w:sz w:val="18"/>
      <w:szCs w:val="18"/>
    </w:rPr>
  </w:style>
  <w:style w:type="paragraph" w:styleId="59">
    <w:name w:val="footer"/>
    <w:basedOn w:val="1"/>
    <w:link w:val="865"/>
    <w:autoRedefine/>
    <w:qFormat/>
    <w:uiPriority w:val="99"/>
    <w:pPr>
      <w:tabs>
        <w:tab w:val="center" w:pos="4153"/>
        <w:tab w:val="right" w:pos="8306"/>
      </w:tabs>
      <w:snapToGrid w:val="0"/>
      <w:jc w:val="right"/>
    </w:pPr>
    <w:rPr>
      <w:sz w:val="18"/>
      <w:szCs w:val="18"/>
    </w:rPr>
  </w:style>
  <w:style w:type="paragraph" w:styleId="60">
    <w:name w:val="envelope return"/>
    <w:basedOn w:val="1"/>
    <w:autoRedefine/>
    <w:semiHidden/>
    <w:unhideWhenUsed/>
    <w:qFormat/>
    <w:uiPriority w:val="99"/>
    <w:pPr>
      <w:snapToGrid w:val="0"/>
    </w:pPr>
    <w:rPr>
      <w:rFonts w:ascii="Calibri Light" w:hAnsi="Calibri Light"/>
    </w:rPr>
  </w:style>
  <w:style w:type="paragraph" w:styleId="61">
    <w:name w:val="header"/>
    <w:basedOn w:val="1"/>
    <w:link w:val="841"/>
    <w:autoRedefine/>
    <w:qFormat/>
    <w:uiPriority w:val="99"/>
    <w:pPr>
      <w:pBdr>
        <w:bottom w:val="single" w:color="auto" w:sz="6" w:space="1"/>
      </w:pBdr>
      <w:tabs>
        <w:tab w:val="center" w:pos="4153"/>
        <w:tab w:val="right" w:pos="8306"/>
      </w:tabs>
      <w:snapToGrid w:val="0"/>
      <w:jc w:val="center"/>
    </w:pPr>
    <w:rPr>
      <w:sz w:val="18"/>
      <w:szCs w:val="18"/>
    </w:rPr>
  </w:style>
  <w:style w:type="paragraph" w:styleId="62">
    <w:name w:val="Signature"/>
    <w:basedOn w:val="1"/>
    <w:link w:val="368"/>
    <w:autoRedefine/>
    <w:semiHidden/>
    <w:unhideWhenUsed/>
    <w:qFormat/>
    <w:uiPriority w:val="99"/>
    <w:pPr>
      <w:ind w:left="100" w:leftChars="2100"/>
    </w:pPr>
  </w:style>
  <w:style w:type="paragraph" w:styleId="63">
    <w:name w:val="List Continue 4"/>
    <w:basedOn w:val="1"/>
    <w:autoRedefine/>
    <w:semiHidden/>
    <w:unhideWhenUsed/>
    <w:qFormat/>
    <w:uiPriority w:val="99"/>
    <w:pPr>
      <w:spacing w:after="120"/>
      <w:ind w:left="1680" w:leftChars="800"/>
      <w:contextualSpacing/>
    </w:pPr>
  </w:style>
  <w:style w:type="paragraph" w:styleId="64">
    <w:name w:val="index heading"/>
    <w:basedOn w:val="1"/>
    <w:next w:val="65"/>
    <w:autoRedefine/>
    <w:semiHidden/>
    <w:unhideWhenUsed/>
    <w:qFormat/>
    <w:uiPriority w:val="99"/>
    <w:pPr>
      <w:spacing w:before="100" w:beforeLines="100" w:after="100" w:afterLines="100"/>
      <w:jc w:val="center"/>
    </w:pPr>
    <w:rPr>
      <w:rFonts w:ascii="Calibri Light" w:hAnsi="Calibri Light" w:eastAsia="黑体"/>
      <w:bCs/>
    </w:rPr>
  </w:style>
  <w:style w:type="paragraph" w:styleId="65">
    <w:name w:val="index 1"/>
    <w:basedOn w:val="1"/>
    <w:next w:val="1"/>
    <w:autoRedefine/>
    <w:semiHidden/>
    <w:unhideWhenUsed/>
    <w:qFormat/>
    <w:uiPriority w:val="99"/>
    <w:rPr>
      <w:rFonts w:ascii="宋体" w:hAnsi="宋体"/>
    </w:rPr>
  </w:style>
  <w:style w:type="paragraph" w:styleId="66">
    <w:name w:val="Subtitle"/>
    <w:basedOn w:val="1"/>
    <w:next w:val="1"/>
    <w:link w:val="357"/>
    <w:autoRedefine/>
    <w:qFormat/>
    <w:uiPriority w:val="11"/>
    <w:pPr>
      <w:spacing w:before="240" w:after="60" w:line="312" w:lineRule="auto"/>
      <w:jc w:val="center"/>
      <w:outlineLvl w:val="1"/>
    </w:pPr>
    <w:rPr>
      <w:rFonts w:ascii="Calibri Light" w:hAnsi="Calibri Light"/>
      <w:b/>
      <w:bCs/>
      <w:kern w:val="28"/>
      <w:sz w:val="32"/>
      <w:szCs w:val="32"/>
    </w:rPr>
  </w:style>
  <w:style w:type="paragraph" w:styleId="67">
    <w:name w:val="List Number 5"/>
    <w:basedOn w:val="1"/>
    <w:autoRedefine/>
    <w:semiHidden/>
    <w:unhideWhenUsed/>
    <w:qFormat/>
    <w:uiPriority w:val="99"/>
    <w:pPr>
      <w:numPr>
        <w:ilvl w:val="0"/>
        <w:numId w:val="10"/>
      </w:numPr>
      <w:tabs>
        <w:tab w:val="left" w:pos="360"/>
        <w:tab w:val="clear" w:pos="2040"/>
      </w:tabs>
      <w:ind w:left="0" w:leftChars="0" w:firstLine="0" w:firstLineChars="0"/>
      <w:contextualSpacing/>
    </w:pPr>
  </w:style>
  <w:style w:type="paragraph" w:styleId="68">
    <w:name w:val="List"/>
    <w:basedOn w:val="1"/>
    <w:autoRedefine/>
    <w:semiHidden/>
    <w:unhideWhenUsed/>
    <w:qFormat/>
    <w:uiPriority w:val="99"/>
    <w:pPr>
      <w:ind w:left="200" w:hanging="200" w:hangingChars="200"/>
      <w:contextualSpacing/>
    </w:pPr>
  </w:style>
  <w:style w:type="paragraph" w:styleId="69">
    <w:name w:val="footnote text"/>
    <w:basedOn w:val="1"/>
    <w:autoRedefine/>
    <w:semiHidden/>
    <w:qFormat/>
    <w:uiPriority w:val="0"/>
    <w:pPr>
      <w:snapToGrid w:val="0"/>
      <w:ind w:left="400" w:leftChars="200" w:hanging="200" w:hangingChars="200"/>
      <w:jc w:val="left"/>
    </w:pPr>
    <w:rPr>
      <w:sz w:val="18"/>
      <w:szCs w:val="18"/>
    </w:rPr>
  </w:style>
  <w:style w:type="paragraph" w:styleId="70">
    <w:name w:val="List 5"/>
    <w:basedOn w:val="1"/>
    <w:autoRedefine/>
    <w:semiHidden/>
    <w:unhideWhenUsed/>
    <w:qFormat/>
    <w:uiPriority w:val="99"/>
    <w:pPr>
      <w:ind w:left="100" w:leftChars="800" w:hanging="200" w:hangingChars="200"/>
      <w:contextualSpacing/>
    </w:pPr>
  </w:style>
  <w:style w:type="paragraph" w:styleId="71">
    <w:name w:val="Body Text Indent 3"/>
    <w:basedOn w:val="1"/>
    <w:link w:val="489"/>
    <w:autoRedefine/>
    <w:semiHidden/>
    <w:unhideWhenUsed/>
    <w:qFormat/>
    <w:uiPriority w:val="99"/>
    <w:pPr>
      <w:spacing w:after="120"/>
      <w:ind w:left="420" w:leftChars="200"/>
    </w:pPr>
    <w:rPr>
      <w:sz w:val="16"/>
      <w:szCs w:val="16"/>
    </w:rPr>
  </w:style>
  <w:style w:type="paragraph" w:styleId="72">
    <w:name w:val="index 7"/>
    <w:basedOn w:val="1"/>
    <w:next w:val="1"/>
    <w:autoRedefine/>
    <w:semiHidden/>
    <w:unhideWhenUsed/>
    <w:qFormat/>
    <w:uiPriority w:val="99"/>
    <w:pPr>
      <w:ind w:left="1200" w:leftChars="1200"/>
    </w:pPr>
  </w:style>
  <w:style w:type="paragraph" w:styleId="73">
    <w:name w:val="index 9"/>
    <w:basedOn w:val="1"/>
    <w:next w:val="1"/>
    <w:autoRedefine/>
    <w:semiHidden/>
    <w:unhideWhenUsed/>
    <w:qFormat/>
    <w:uiPriority w:val="99"/>
    <w:pPr>
      <w:ind w:left="1600" w:leftChars="1600"/>
    </w:pPr>
  </w:style>
  <w:style w:type="paragraph" w:styleId="74">
    <w:name w:val="table of figures"/>
    <w:basedOn w:val="1"/>
    <w:next w:val="1"/>
    <w:autoRedefine/>
    <w:qFormat/>
    <w:uiPriority w:val="99"/>
  </w:style>
  <w:style w:type="paragraph" w:styleId="75">
    <w:name w:val="toc 9"/>
    <w:basedOn w:val="52"/>
    <w:autoRedefine/>
    <w:qFormat/>
    <w:uiPriority w:val="39"/>
  </w:style>
  <w:style w:type="paragraph" w:styleId="76">
    <w:name w:val="Body Text 2"/>
    <w:basedOn w:val="1"/>
    <w:link w:val="486"/>
    <w:autoRedefine/>
    <w:semiHidden/>
    <w:unhideWhenUsed/>
    <w:qFormat/>
    <w:uiPriority w:val="99"/>
    <w:pPr>
      <w:spacing w:after="120" w:line="480" w:lineRule="auto"/>
    </w:pPr>
  </w:style>
  <w:style w:type="paragraph" w:styleId="77">
    <w:name w:val="List 4"/>
    <w:basedOn w:val="1"/>
    <w:autoRedefine/>
    <w:semiHidden/>
    <w:unhideWhenUsed/>
    <w:qFormat/>
    <w:uiPriority w:val="99"/>
    <w:pPr>
      <w:ind w:left="100" w:leftChars="600" w:hanging="200" w:hangingChars="200"/>
      <w:contextualSpacing/>
    </w:pPr>
  </w:style>
  <w:style w:type="paragraph" w:styleId="78">
    <w:name w:val="List Continue 2"/>
    <w:basedOn w:val="1"/>
    <w:autoRedefine/>
    <w:semiHidden/>
    <w:unhideWhenUsed/>
    <w:qFormat/>
    <w:uiPriority w:val="99"/>
    <w:pPr>
      <w:spacing w:after="120"/>
      <w:ind w:left="840" w:leftChars="400"/>
      <w:contextualSpacing/>
    </w:pPr>
  </w:style>
  <w:style w:type="paragraph" w:styleId="79">
    <w:name w:val="Message Header"/>
    <w:basedOn w:val="1"/>
    <w:link w:val="479"/>
    <w:autoRedefine/>
    <w:semiHidden/>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libri Light" w:hAnsi="Calibri Light"/>
      <w:sz w:val="24"/>
    </w:rPr>
  </w:style>
  <w:style w:type="paragraph" w:styleId="80">
    <w:name w:val="HTML Preformatted"/>
    <w:basedOn w:val="1"/>
    <w:autoRedefine/>
    <w:semiHidden/>
    <w:qFormat/>
    <w:uiPriority w:val="0"/>
    <w:rPr>
      <w:rFonts w:ascii="Courier New" w:hAnsi="Courier New" w:cs="Courier New"/>
      <w:sz w:val="20"/>
      <w:szCs w:val="20"/>
    </w:rPr>
  </w:style>
  <w:style w:type="paragraph" w:styleId="81">
    <w:name w:val="Normal (Web)"/>
    <w:basedOn w:val="1"/>
    <w:autoRedefine/>
    <w:semiHidden/>
    <w:unhideWhenUsed/>
    <w:qFormat/>
    <w:uiPriority w:val="99"/>
    <w:rPr>
      <w:sz w:val="24"/>
    </w:rPr>
  </w:style>
  <w:style w:type="paragraph" w:styleId="82">
    <w:name w:val="List Continue 3"/>
    <w:basedOn w:val="1"/>
    <w:autoRedefine/>
    <w:semiHidden/>
    <w:unhideWhenUsed/>
    <w:qFormat/>
    <w:uiPriority w:val="99"/>
    <w:pPr>
      <w:spacing w:after="120"/>
      <w:ind w:left="1260" w:leftChars="600"/>
      <w:contextualSpacing/>
    </w:pPr>
  </w:style>
  <w:style w:type="paragraph" w:styleId="83">
    <w:name w:val="index 2"/>
    <w:basedOn w:val="1"/>
    <w:next w:val="1"/>
    <w:autoRedefine/>
    <w:semiHidden/>
    <w:unhideWhenUsed/>
    <w:qFormat/>
    <w:uiPriority w:val="99"/>
    <w:pPr>
      <w:ind w:left="200" w:leftChars="200"/>
    </w:pPr>
  </w:style>
  <w:style w:type="paragraph" w:styleId="84">
    <w:name w:val="Title"/>
    <w:basedOn w:val="1"/>
    <w:autoRedefine/>
    <w:qFormat/>
    <w:uiPriority w:val="0"/>
    <w:pPr>
      <w:spacing w:before="240" w:after="60"/>
      <w:jc w:val="center"/>
      <w:outlineLvl w:val="0"/>
    </w:pPr>
    <w:rPr>
      <w:rFonts w:ascii="Arial" w:hAnsi="Arial" w:cs="Arial"/>
      <w:b/>
      <w:bCs/>
      <w:sz w:val="32"/>
      <w:szCs w:val="32"/>
    </w:rPr>
  </w:style>
  <w:style w:type="paragraph" w:styleId="85">
    <w:name w:val="annotation subject"/>
    <w:basedOn w:val="34"/>
    <w:next w:val="34"/>
    <w:link w:val="367"/>
    <w:autoRedefine/>
    <w:semiHidden/>
    <w:unhideWhenUsed/>
    <w:qFormat/>
    <w:uiPriority w:val="99"/>
    <w:rPr>
      <w:b/>
      <w:bCs/>
    </w:rPr>
  </w:style>
  <w:style w:type="paragraph" w:styleId="86">
    <w:name w:val="Body Text First Indent"/>
    <w:basedOn w:val="40"/>
    <w:link w:val="483"/>
    <w:autoRedefine/>
    <w:semiHidden/>
    <w:unhideWhenUsed/>
    <w:qFormat/>
    <w:uiPriority w:val="99"/>
    <w:pPr>
      <w:ind w:firstLine="420" w:firstLineChars="100"/>
    </w:pPr>
  </w:style>
  <w:style w:type="paragraph" w:styleId="87">
    <w:name w:val="Body Text First Indent 2"/>
    <w:basedOn w:val="41"/>
    <w:link w:val="485"/>
    <w:autoRedefine/>
    <w:semiHidden/>
    <w:unhideWhenUsed/>
    <w:qFormat/>
    <w:uiPriority w:val="99"/>
    <w:pPr>
      <w:ind w:firstLine="420" w:firstLineChars="200"/>
    </w:pPr>
  </w:style>
  <w:style w:type="table" w:styleId="89">
    <w:name w:val="Table Grid"/>
    <w:basedOn w:val="88"/>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0">
    <w:name w:val="Table Theme"/>
    <w:basedOn w:val="88"/>
    <w:autoRedefine/>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1">
    <w:name w:val="Table Colorful 1"/>
    <w:basedOn w:val="88"/>
    <w:autoRedefine/>
    <w:semiHidden/>
    <w:unhideWhenUsed/>
    <w:qFormat/>
    <w:uiPriority w:val="99"/>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92">
    <w:name w:val="Table Colorful 2"/>
    <w:basedOn w:val="88"/>
    <w:autoRedefine/>
    <w:semiHidden/>
    <w:unhideWhenUsed/>
    <w:qFormat/>
    <w:uiPriority w:val="99"/>
    <w:pPr>
      <w:widowControl w:val="0"/>
      <w:jc w:val="both"/>
    </w:pPr>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93">
    <w:name w:val="Table Colorful 3"/>
    <w:basedOn w:val="88"/>
    <w:autoRedefine/>
    <w:semiHidden/>
    <w:unhideWhenUsed/>
    <w:qFormat/>
    <w:uiPriority w:val="99"/>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il"/>
          <w:tr2bl w:val="nil"/>
        </w:tcBorders>
        <w:shd w:val="solid" w:color="008080" w:fill="FFFFFF"/>
      </w:tcPr>
    </w:tblStylePr>
    <w:tblStylePr w:type="firstCol">
      <w:tblPr/>
      <w:tcPr>
        <w:tcBorders>
          <w:left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94">
    <w:name w:val="Table Elegant"/>
    <w:basedOn w:val="88"/>
    <w:autoRedefine/>
    <w:semiHidden/>
    <w:unhideWhenUsed/>
    <w:qFormat/>
    <w:uiPriority w:val="99"/>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95">
    <w:name w:val="Table Classic 1"/>
    <w:basedOn w:val="88"/>
    <w:autoRedefine/>
    <w:semiHidden/>
    <w:unhideWhenUsed/>
    <w:qFormat/>
    <w:uiPriority w:val="99"/>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6">
    <w:name w:val="Table Classic 2"/>
    <w:basedOn w:val="88"/>
    <w:autoRedefine/>
    <w:semiHidden/>
    <w:unhideWhenUsed/>
    <w:qFormat/>
    <w:uiPriority w:val="99"/>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7">
    <w:name w:val="Table Classic 3"/>
    <w:basedOn w:val="88"/>
    <w:autoRedefine/>
    <w:semiHidden/>
    <w:unhideWhenUsed/>
    <w:qFormat/>
    <w:uiPriority w:val="99"/>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98">
    <w:name w:val="Table Classic 4"/>
    <w:basedOn w:val="88"/>
    <w:autoRedefine/>
    <w:semiHidden/>
    <w:unhideWhenUsed/>
    <w:qFormat/>
    <w:uiPriority w:val="99"/>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il"/>
          <w:tr2bl w:val="nil"/>
        </w:tcBorders>
        <w:shd w:val="pct50" w:color="000080" w:fill="FFFFFF"/>
      </w:tcPr>
    </w:tblStylePr>
    <w:tblStylePr w:type="lastRow">
      <w:rPr>
        <w:color w:val="000080"/>
      </w:rPr>
      <w:tblPr/>
      <w:tcPr>
        <w:tcBorders>
          <w:bottom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99">
    <w:name w:val="Table Simple 1"/>
    <w:basedOn w:val="88"/>
    <w:autoRedefine/>
    <w:semiHidden/>
    <w:unhideWhenUsed/>
    <w:qFormat/>
    <w:uiPriority w:val="99"/>
    <w:pPr>
      <w:widowControl w:val="0"/>
      <w:jc w:val="both"/>
    </w:p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00">
    <w:name w:val="Table Simple 2"/>
    <w:basedOn w:val="88"/>
    <w:autoRedefine/>
    <w:semiHidden/>
    <w:unhideWhenUsed/>
    <w:qFormat/>
    <w:uiPriority w:val="99"/>
    <w:pPr>
      <w:widowControl w:val="0"/>
      <w:jc w:val="both"/>
    </w:pP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101">
    <w:name w:val="Table Simple 3"/>
    <w:basedOn w:val="88"/>
    <w:autoRedefine/>
    <w:semiHidden/>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02">
    <w:name w:val="Table Subtle 1"/>
    <w:basedOn w:val="88"/>
    <w:autoRedefine/>
    <w:semiHidden/>
    <w:unhideWhenUsed/>
    <w:qFormat/>
    <w:uiPriority w:val="99"/>
    <w:pPr>
      <w:widowControl w:val="0"/>
      <w:jc w:val="both"/>
    </w:pPr>
    <w:tblPr>
      <w:tblStyleRowBandSize w:val="1"/>
    </w:tblPr>
    <w:tblStylePr w:type="firstRow">
      <w:tblPr/>
      <w:tcPr>
        <w:tcBorders>
          <w:top w:val="single" w:color="000000" w:sz="6" w:space="0"/>
          <w:bottom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left w:val="single" w:color="000000" w:sz="12" w:space="0"/>
          <w:tl2br w:val="nil"/>
          <w:tr2bl w:val="nil"/>
        </w:tcBorders>
      </w:tcPr>
    </w:tblStylePr>
    <w:tblStylePr w:type="band1Horz">
      <w:tblPr/>
      <w:tcPr>
        <w:tcBorders>
          <w:bottom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3">
    <w:name w:val="Table Subtle 2"/>
    <w:basedOn w:val="88"/>
    <w:autoRedefine/>
    <w:semiHidden/>
    <w:unhideWhenUsed/>
    <w:qFormat/>
    <w:uiPriority w:val="99"/>
    <w:pPr>
      <w:widowControl w:val="0"/>
      <w:jc w:val="both"/>
    </w:pPr>
    <w:tblPr>
      <w:tblBorders>
        <w:left w:val="single" w:color="000000" w:sz="6" w:space="0"/>
        <w:right w:val="single" w:color="000000" w:sz="6" w:space="0"/>
      </w:tblBorders>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4">
    <w:name w:val="Table 3D effects 1"/>
    <w:basedOn w:val="88"/>
    <w:autoRedefine/>
    <w:semiHidden/>
    <w:unhideWhenUsed/>
    <w:qFormat/>
    <w:uiPriority w:val="99"/>
    <w:pPr>
      <w:widowControl w:val="0"/>
      <w:jc w:val="both"/>
    </w:pPr>
    <w:tblPr/>
    <w:tcPr>
      <w:shd w:val="solid" w:color="C0C0C0" w:fill="FFFFFF"/>
    </w:tcPr>
    <w:tblStylePr w:type="firstRow">
      <w:rPr>
        <w:b/>
        <w:bCs/>
        <w:color w:val="800080"/>
      </w:rPr>
      <w:tblPr/>
      <w:tcPr>
        <w:tcBorders>
          <w:bottom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left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105">
    <w:name w:val="Table 3D effects 2"/>
    <w:basedOn w:val="88"/>
    <w:autoRedefine/>
    <w:semiHidden/>
    <w:unhideWhenUsed/>
    <w:qFormat/>
    <w:uiPriority w:val="99"/>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6">
    <w:name w:val="Table 3D effects 3"/>
    <w:basedOn w:val="88"/>
    <w:autoRedefine/>
    <w:semiHidden/>
    <w:unhideWhenUsed/>
    <w:qFormat/>
    <w:uiPriority w:val="99"/>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7">
    <w:name w:val="Table List 1"/>
    <w:basedOn w:val="88"/>
    <w:autoRedefine/>
    <w:semiHidden/>
    <w:unhideWhenUsed/>
    <w:qFormat/>
    <w:uiPriority w:val="99"/>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8">
    <w:name w:val="Table List 2"/>
    <w:basedOn w:val="88"/>
    <w:autoRedefine/>
    <w:semiHidden/>
    <w:unhideWhenUsed/>
    <w:qFormat/>
    <w:uiPriority w:val="99"/>
    <w:pPr>
      <w:widowControl w:val="0"/>
      <w:jc w:val="both"/>
    </w:pPr>
    <w:tblPr>
      <w:tblBorders>
        <w:bottom w:val="single" w:color="808080" w:sz="12" w:space="0"/>
      </w:tblBorders>
    </w:tblPr>
    <w:tblStylePr w:type="firstRow">
      <w:rPr>
        <w:b/>
        <w:bCs/>
        <w:color w:val="FFFFFF"/>
      </w:rPr>
      <w:tblPr/>
      <w:tcPr>
        <w:tcBorders>
          <w:bottom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9">
    <w:name w:val="Table List 3"/>
    <w:basedOn w:val="88"/>
    <w:autoRedefine/>
    <w:semiHidden/>
    <w:unhideWhenUsed/>
    <w:qFormat/>
    <w:uiPriority w:val="99"/>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10">
    <w:name w:val="Table List 4"/>
    <w:basedOn w:val="88"/>
    <w:autoRedefine/>
    <w:semiHidden/>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il"/>
          <w:tr2bl w:val="nil"/>
        </w:tcBorders>
        <w:shd w:val="solid" w:color="808080" w:fill="FFFFFF"/>
      </w:tcPr>
    </w:tblStylePr>
  </w:style>
  <w:style w:type="table" w:styleId="111">
    <w:name w:val="Table List 5"/>
    <w:basedOn w:val="88"/>
    <w:autoRedefine/>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il"/>
          <w:tr2bl w:val="nil"/>
        </w:tcBorders>
      </w:tcPr>
    </w:tblStylePr>
    <w:tblStylePr w:type="firstCol">
      <w:rPr>
        <w:b/>
        <w:bCs/>
      </w:rPr>
      <w:tblPr/>
      <w:tcPr>
        <w:tcBorders>
          <w:tl2br w:val="nil"/>
          <w:tr2bl w:val="nil"/>
        </w:tcBorders>
      </w:tcPr>
    </w:tblStylePr>
  </w:style>
  <w:style w:type="table" w:styleId="112">
    <w:name w:val="Table List 6"/>
    <w:basedOn w:val="88"/>
    <w:autoRedefine/>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13">
    <w:name w:val="Table List 7"/>
    <w:basedOn w:val="88"/>
    <w:autoRedefine/>
    <w:semiHidden/>
    <w:unhideWhenUsed/>
    <w:qFormat/>
    <w:uiPriority w:val="99"/>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14">
    <w:name w:val="Table List 8"/>
    <w:basedOn w:val="88"/>
    <w:autoRedefine/>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table" w:styleId="115">
    <w:name w:val="Table Contemporary"/>
    <w:basedOn w:val="88"/>
    <w:autoRedefine/>
    <w:semiHidden/>
    <w:unhideWhenUsed/>
    <w:qFormat/>
    <w:uiPriority w:val="99"/>
    <w:pPr>
      <w:widowControl w:val="0"/>
      <w:jc w:val="both"/>
    </w:pPr>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6">
    <w:name w:val="Table Columns 1"/>
    <w:basedOn w:val="88"/>
    <w:autoRedefine/>
    <w:semiHidden/>
    <w:unhideWhenUsed/>
    <w:qFormat/>
    <w:uiPriority w:val="99"/>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7">
    <w:name w:val="Table Columns 2"/>
    <w:basedOn w:val="88"/>
    <w:autoRedefine/>
    <w:semiHidden/>
    <w:unhideWhenUsed/>
    <w:qFormat/>
    <w:uiPriority w:val="99"/>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8">
    <w:name w:val="Table Columns 3"/>
    <w:basedOn w:val="88"/>
    <w:autoRedefine/>
    <w:semiHidden/>
    <w:unhideWhenUsed/>
    <w:qFormat/>
    <w:uiPriority w:val="99"/>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19">
    <w:name w:val="Table Columns 4"/>
    <w:basedOn w:val="88"/>
    <w:autoRedefine/>
    <w:semiHidden/>
    <w:unhideWhenUsed/>
    <w:qFormat/>
    <w:uiPriority w:val="99"/>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20">
    <w:name w:val="Table Columns 5"/>
    <w:basedOn w:val="88"/>
    <w:autoRedefine/>
    <w:semiHidden/>
    <w:unhideWhenUsed/>
    <w:qFormat/>
    <w:uiPriority w:val="99"/>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21">
    <w:name w:val="Table Grid 1"/>
    <w:basedOn w:val="88"/>
    <w:autoRedefine/>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22">
    <w:name w:val="Table Grid 2"/>
    <w:basedOn w:val="88"/>
    <w:autoRedefine/>
    <w:semiHidden/>
    <w:unhideWhenUsed/>
    <w:qFormat/>
    <w:uiPriority w:val="99"/>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23">
    <w:name w:val="Table Grid 3"/>
    <w:basedOn w:val="88"/>
    <w:autoRedefine/>
    <w:semiHidden/>
    <w:unhideWhenUsed/>
    <w:qFormat/>
    <w:uiPriority w:val="99"/>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4">
    <w:name w:val="Table Grid 4"/>
    <w:basedOn w:val="88"/>
    <w:autoRedefine/>
    <w:semiHidden/>
    <w:unhideWhenUsed/>
    <w:qFormat/>
    <w:uiPriority w:val="99"/>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25">
    <w:name w:val="Table Grid 5"/>
    <w:basedOn w:val="88"/>
    <w:autoRedefine/>
    <w:semiHidden/>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6">
    <w:name w:val="Table Grid 6"/>
    <w:basedOn w:val="88"/>
    <w:autoRedefine/>
    <w:semiHidden/>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27">
    <w:name w:val="Table Grid 7"/>
    <w:basedOn w:val="88"/>
    <w:autoRedefine/>
    <w:semiHidden/>
    <w:unhideWhenUsed/>
    <w:qFormat/>
    <w:uiPriority w:val="99"/>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28">
    <w:name w:val="Table Grid 8"/>
    <w:basedOn w:val="88"/>
    <w:autoRedefine/>
    <w:semiHidden/>
    <w:unhideWhenUsed/>
    <w:qFormat/>
    <w:uiPriority w:val="99"/>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9">
    <w:name w:val="Table Web 1"/>
    <w:basedOn w:val="88"/>
    <w:autoRedefine/>
    <w:semiHidden/>
    <w:unhideWhenUsed/>
    <w:qFormat/>
    <w:uiPriority w:val="99"/>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0">
    <w:name w:val="Table Web 2"/>
    <w:basedOn w:val="88"/>
    <w:autoRedefine/>
    <w:semiHidden/>
    <w:unhideWhenUsed/>
    <w:qFormat/>
    <w:uiPriority w:val="99"/>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1">
    <w:name w:val="Table Web 3"/>
    <w:basedOn w:val="88"/>
    <w:autoRedefine/>
    <w:semiHidden/>
    <w:unhideWhenUsed/>
    <w:qFormat/>
    <w:uiPriority w:val="99"/>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2">
    <w:name w:val="Table Professional"/>
    <w:basedOn w:val="88"/>
    <w:autoRedefine/>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133">
    <w:name w:val="Light Shading"/>
    <w:basedOn w:val="88"/>
    <w:autoRedefine/>
    <w:semiHidden/>
    <w:unhideWhenUsed/>
    <w:qFormat/>
    <w:uiPriority w:val="60"/>
    <w:rPr>
      <w:color w:val="000000"/>
    </w:rPr>
    <w:tblPr>
      <w:tblBorders>
        <w:top w:val="single" w:color="000000" w:sz="8" w:space="0"/>
        <w:bottom w:val="single" w:color="000000" w:sz="8" w:space="0"/>
      </w:tblBorders>
    </w:tblPr>
    <w:tblStylePr w:type="firstRow">
      <w:pPr>
        <w:spacing w:before="0" w:after="0" w:line="240" w:lineRule="auto"/>
      </w:pPr>
      <w:rPr>
        <w:b/>
        <w:bCs/>
      </w:rPr>
      <w:tbl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bl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134">
    <w:name w:val="Light Shading Accent 1"/>
    <w:basedOn w:val="88"/>
    <w:autoRedefine/>
    <w:semiHidden/>
    <w:unhideWhenUsed/>
    <w:qFormat/>
    <w:uiPriority w:val="60"/>
    <w:rPr>
      <w:color w:val="2E74B5"/>
    </w:rPr>
    <w:tblPr>
      <w:tblBorders>
        <w:top w:val="single" w:color="5B9BD5" w:sz="8" w:space="0"/>
        <w:bottom w:val="single" w:color="5B9BD5" w:sz="8" w:space="0"/>
      </w:tblBorders>
    </w:tblPr>
    <w:tblStylePr w:type="firstRow">
      <w:pPr>
        <w:spacing w:before="0" w:after="0" w:line="240" w:lineRule="auto"/>
      </w:pPr>
      <w:rPr>
        <w:b/>
        <w:bCs/>
      </w:rPr>
      <w:tblPr/>
      <w:tcPr>
        <w:tcBorders>
          <w:top w:val="single" w:color="5B9BD5" w:sz="8" w:space="0"/>
          <w:left w:val="nil"/>
          <w:bottom w:val="single" w:color="5B9BD5" w:sz="8" w:space="0"/>
          <w:right w:val="nil"/>
          <w:insideH w:val="nil"/>
          <w:insideV w:val="nil"/>
        </w:tcBorders>
      </w:tcPr>
    </w:tblStylePr>
    <w:tblStylePr w:type="lastRow">
      <w:pPr>
        <w:spacing w:before="0" w:after="0" w:line="240" w:lineRule="auto"/>
      </w:pPr>
      <w:rPr>
        <w:b/>
        <w:bCs/>
      </w:rPr>
      <w:tblPr/>
      <w:tcPr>
        <w:tcBorders>
          <w:top w:val="single" w:color="5B9BD5" w:sz="8" w:space="0"/>
          <w:left w:val="nil"/>
          <w:bottom w:val="single" w:color="5B9BD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135">
    <w:name w:val="Light Shading Accent 2"/>
    <w:basedOn w:val="88"/>
    <w:autoRedefine/>
    <w:semiHidden/>
    <w:unhideWhenUsed/>
    <w:qFormat/>
    <w:uiPriority w:val="60"/>
    <w:rPr>
      <w:color w:val="C45911"/>
    </w:rPr>
    <w:tblPr>
      <w:tblBorders>
        <w:top w:val="single" w:color="ED7D31" w:sz="8" w:space="0"/>
        <w:bottom w:val="single" w:color="ED7D31" w:sz="8" w:space="0"/>
      </w:tblBorders>
    </w:tblPr>
    <w:tblStylePr w:type="firstRow">
      <w:pPr>
        <w:spacing w:before="0" w:after="0" w:line="240" w:lineRule="auto"/>
      </w:pPr>
      <w:rPr>
        <w:b/>
        <w:bCs/>
      </w:rPr>
      <w:tblPr/>
      <w:tcPr>
        <w:tcBorders>
          <w:top w:val="single" w:color="ED7D31" w:sz="8" w:space="0"/>
          <w:left w:val="nil"/>
          <w:bottom w:val="single" w:color="ED7D31" w:sz="8" w:space="0"/>
          <w:right w:val="nil"/>
          <w:insideH w:val="nil"/>
          <w:insideV w:val="nil"/>
        </w:tcBorders>
      </w:tcPr>
    </w:tblStylePr>
    <w:tblStylePr w:type="lastRow">
      <w:pPr>
        <w:spacing w:before="0" w:after="0" w:line="240" w:lineRule="auto"/>
      </w:pPr>
      <w:rPr>
        <w:b/>
        <w:bCs/>
      </w:rPr>
      <w:tblPr/>
      <w:tcPr>
        <w:tcBorders>
          <w:top w:val="single" w:color="ED7D31" w:sz="8" w:space="0"/>
          <w:left w:val="nil"/>
          <w:bottom w:val="single" w:color="ED7D3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136">
    <w:name w:val="Light Shading Accent 3"/>
    <w:basedOn w:val="88"/>
    <w:autoRedefine/>
    <w:semiHidden/>
    <w:unhideWhenUsed/>
    <w:qFormat/>
    <w:uiPriority w:val="60"/>
    <w:rPr>
      <w:color w:val="7B7B7B"/>
    </w:rPr>
    <w:tblPr>
      <w:tblBorders>
        <w:top w:val="single" w:color="A5A5A5" w:sz="8" w:space="0"/>
        <w:bottom w:val="single" w:color="A5A5A5" w:sz="8" w:space="0"/>
      </w:tblBorders>
    </w:tblPr>
    <w:tblStylePr w:type="firstRow">
      <w:pPr>
        <w:spacing w:before="0" w:after="0" w:line="240" w:lineRule="auto"/>
      </w:pPr>
      <w:rPr>
        <w:b/>
        <w:bCs/>
      </w:rPr>
      <w:tblPr/>
      <w:tcPr>
        <w:tcBorders>
          <w:top w:val="single" w:color="A5A5A5" w:sz="8" w:space="0"/>
          <w:left w:val="nil"/>
          <w:bottom w:val="single" w:color="A5A5A5" w:sz="8" w:space="0"/>
          <w:right w:val="nil"/>
          <w:insideH w:val="nil"/>
          <w:insideV w:val="nil"/>
        </w:tcBorders>
      </w:tcPr>
    </w:tblStylePr>
    <w:tblStylePr w:type="lastRow">
      <w:pPr>
        <w:spacing w:before="0" w:after="0" w:line="240" w:lineRule="auto"/>
      </w:pPr>
      <w:rPr>
        <w:b/>
        <w:bCs/>
      </w:rPr>
      <w:tblPr/>
      <w:tcPr>
        <w:tcBorders>
          <w:top w:val="single" w:color="A5A5A5" w:sz="8" w:space="0"/>
          <w:left w:val="nil"/>
          <w:bottom w:val="single" w:color="A5A5A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137">
    <w:name w:val="Light Shading Accent 4"/>
    <w:basedOn w:val="88"/>
    <w:autoRedefine/>
    <w:semiHidden/>
    <w:unhideWhenUsed/>
    <w:qFormat/>
    <w:uiPriority w:val="60"/>
    <w:rPr>
      <w:color w:val="BF8F00"/>
    </w:rPr>
    <w:tblPr>
      <w:tblBorders>
        <w:top w:val="single" w:color="FFC000" w:sz="8" w:space="0"/>
        <w:bottom w:val="single" w:color="FFC000" w:sz="8" w:space="0"/>
      </w:tblBorders>
    </w:tblPr>
    <w:tblStylePr w:type="firstRow">
      <w:pPr>
        <w:spacing w:before="0" w:after="0" w:line="240" w:lineRule="auto"/>
      </w:pPr>
      <w:rPr>
        <w:b/>
        <w:bCs/>
      </w:rPr>
      <w:tblPr/>
      <w:tcPr>
        <w:tcBorders>
          <w:top w:val="single" w:color="FFC000" w:sz="8" w:space="0"/>
          <w:left w:val="nil"/>
          <w:bottom w:val="single" w:color="FFC000" w:sz="8" w:space="0"/>
          <w:right w:val="nil"/>
          <w:insideH w:val="nil"/>
          <w:insideV w:val="nil"/>
        </w:tcBorders>
      </w:tcPr>
    </w:tblStylePr>
    <w:tblStylePr w:type="lastRow">
      <w:pPr>
        <w:spacing w:before="0" w:after="0" w:line="240" w:lineRule="auto"/>
      </w:pPr>
      <w:rPr>
        <w:b/>
        <w:bCs/>
      </w:rPr>
      <w:tblPr/>
      <w:tcPr>
        <w:tcBorders>
          <w:top w:val="single" w:color="FFC000" w:sz="8" w:space="0"/>
          <w:left w:val="nil"/>
          <w:bottom w:val="single" w:color="FFC000"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138">
    <w:name w:val="Light Shading Accent 5"/>
    <w:basedOn w:val="88"/>
    <w:autoRedefine/>
    <w:semiHidden/>
    <w:unhideWhenUsed/>
    <w:qFormat/>
    <w:uiPriority w:val="60"/>
    <w:rPr>
      <w:color w:val="2F5496"/>
    </w:rPr>
    <w:tblPr>
      <w:tblBorders>
        <w:top w:val="single" w:color="4472C4" w:sz="8" w:space="0"/>
        <w:bottom w:val="single" w:color="4472C4" w:sz="8" w:space="0"/>
      </w:tblBorders>
    </w:tblPr>
    <w:tblStylePr w:type="firstRow">
      <w:pPr>
        <w:spacing w:before="0" w:after="0" w:line="240" w:lineRule="auto"/>
      </w:pPr>
      <w:rPr>
        <w:b/>
        <w:bCs/>
      </w:rPr>
      <w:tblPr/>
      <w:tcPr>
        <w:tcBorders>
          <w:top w:val="single" w:color="4472C4" w:sz="8" w:space="0"/>
          <w:left w:val="nil"/>
          <w:bottom w:val="single" w:color="4472C4" w:sz="8" w:space="0"/>
          <w:right w:val="nil"/>
          <w:insideH w:val="nil"/>
          <w:insideV w:val="nil"/>
        </w:tcBorders>
      </w:tcPr>
    </w:tblStylePr>
    <w:tblStylePr w:type="lastRow">
      <w:pPr>
        <w:spacing w:before="0" w:after="0" w:line="240" w:lineRule="auto"/>
      </w:pPr>
      <w:rPr>
        <w:b/>
        <w:bCs/>
      </w:rPr>
      <w:tblPr/>
      <w:tcPr>
        <w:tcBorders>
          <w:top w:val="single" w:color="4472C4" w:sz="8" w:space="0"/>
          <w:left w:val="nil"/>
          <w:bottom w:val="single" w:color="4472C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139">
    <w:name w:val="Light Shading Accent 6"/>
    <w:basedOn w:val="88"/>
    <w:autoRedefine/>
    <w:semiHidden/>
    <w:unhideWhenUsed/>
    <w:qFormat/>
    <w:uiPriority w:val="60"/>
    <w:rPr>
      <w:color w:val="538135"/>
    </w:rPr>
    <w:tblPr>
      <w:tblBorders>
        <w:top w:val="single" w:color="70AD47" w:sz="8" w:space="0"/>
        <w:bottom w:val="single" w:color="70AD47" w:sz="8" w:space="0"/>
      </w:tblBorders>
    </w:tblPr>
    <w:tblStylePr w:type="firstRow">
      <w:pPr>
        <w:spacing w:before="0" w:after="0" w:line="240" w:lineRule="auto"/>
      </w:pPr>
      <w:rPr>
        <w:b/>
        <w:bCs/>
      </w:rPr>
      <w:tblPr/>
      <w:tcPr>
        <w:tcBorders>
          <w:top w:val="single" w:color="70AD47" w:sz="8" w:space="0"/>
          <w:left w:val="nil"/>
          <w:bottom w:val="single" w:color="70AD47" w:sz="8" w:space="0"/>
          <w:right w:val="nil"/>
          <w:insideH w:val="nil"/>
          <w:insideV w:val="nil"/>
        </w:tcBorders>
      </w:tcPr>
    </w:tblStylePr>
    <w:tblStylePr w:type="lastRow">
      <w:pPr>
        <w:spacing w:before="0" w:after="0" w:line="240" w:lineRule="auto"/>
      </w:pPr>
      <w:rPr>
        <w:b/>
        <w:bCs/>
      </w:rPr>
      <w:tblPr/>
      <w:tcPr>
        <w:tcBorders>
          <w:top w:val="single" w:color="70AD47" w:sz="8" w:space="0"/>
          <w:left w:val="nil"/>
          <w:bottom w:val="single" w:color="70AD47"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table" w:styleId="140">
    <w:name w:val="Light List"/>
    <w:basedOn w:val="88"/>
    <w:autoRedefine/>
    <w:semiHidden/>
    <w:unhideWhenUsed/>
    <w:qFormat/>
    <w:uiPriority w:val="61"/>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styleId="141">
    <w:name w:val="Light List Accent 1"/>
    <w:basedOn w:val="88"/>
    <w:autoRedefine/>
    <w:semiHidden/>
    <w:unhideWhenUsed/>
    <w:qFormat/>
    <w:uiPriority w:val="61"/>
    <w:tblPr>
      <w:tblBorders>
        <w:top w:val="single" w:color="5B9BD5" w:sz="8" w:space="0"/>
        <w:left w:val="single" w:color="5B9BD5" w:sz="8" w:space="0"/>
        <w:bottom w:val="single" w:color="5B9BD5" w:sz="8" w:space="0"/>
        <w:right w:val="single" w:color="5B9BD5" w:sz="8" w:space="0"/>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color="5B9BD5" w:sz="6" w:space="0"/>
          <w:left w:val="single" w:color="5B9BD5" w:sz="8" w:space="0"/>
          <w:bottom w:val="single" w:color="5B9BD5" w:sz="8" w:space="0"/>
          <w:right w:val="single" w:color="5B9BD5" w:sz="8" w:space="0"/>
        </w:tcBorders>
      </w:tcPr>
    </w:tblStylePr>
    <w:tblStylePr w:type="firstCol">
      <w:rPr>
        <w:b/>
        <w:bCs/>
      </w:rPr>
    </w:tblStylePr>
    <w:tblStylePr w:type="lastCol">
      <w:rPr>
        <w:b/>
        <w:bCs/>
      </w:rPr>
    </w:tblStylePr>
    <w:tblStylePr w:type="band1Vert">
      <w:tblPr/>
      <w:tcPr>
        <w:tcBorders>
          <w:top w:val="single" w:color="5B9BD5" w:sz="8" w:space="0"/>
          <w:left w:val="single" w:color="5B9BD5" w:sz="8" w:space="0"/>
          <w:bottom w:val="single" w:color="5B9BD5" w:sz="8" w:space="0"/>
          <w:right w:val="single" w:color="5B9BD5" w:sz="8" w:space="0"/>
        </w:tcBorders>
      </w:tcPr>
    </w:tblStylePr>
    <w:tblStylePr w:type="band1Horz">
      <w:tblPr/>
      <w:tcPr>
        <w:tcBorders>
          <w:top w:val="single" w:color="5B9BD5" w:sz="8" w:space="0"/>
          <w:left w:val="single" w:color="5B9BD5" w:sz="8" w:space="0"/>
          <w:bottom w:val="single" w:color="5B9BD5" w:sz="8" w:space="0"/>
          <w:right w:val="single" w:color="5B9BD5" w:sz="8" w:space="0"/>
        </w:tcBorders>
      </w:tcPr>
    </w:tblStylePr>
  </w:style>
  <w:style w:type="table" w:styleId="142">
    <w:name w:val="Light List Accent 2"/>
    <w:basedOn w:val="88"/>
    <w:autoRedefine/>
    <w:semiHidden/>
    <w:unhideWhenUsed/>
    <w:qFormat/>
    <w:uiPriority w:val="61"/>
    <w:tblPr>
      <w:tblBorders>
        <w:top w:val="single" w:color="ED7D31" w:sz="8" w:space="0"/>
        <w:left w:val="single" w:color="ED7D31" w:sz="8" w:space="0"/>
        <w:bottom w:val="single" w:color="ED7D31" w:sz="8" w:space="0"/>
        <w:right w:val="single" w:color="ED7D31" w:sz="8" w:space="0"/>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color="ED7D31" w:sz="6" w:space="0"/>
          <w:left w:val="single" w:color="ED7D31" w:sz="8" w:space="0"/>
          <w:bottom w:val="single" w:color="ED7D31" w:sz="8" w:space="0"/>
          <w:right w:val="single" w:color="ED7D31" w:sz="8" w:space="0"/>
        </w:tcBorders>
      </w:tcPr>
    </w:tblStylePr>
    <w:tblStylePr w:type="firstCol">
      <w:rPr>
        <w:b/>
        <w:bCs/>
      </w:rPr>
    </w:tblStylePr>
    <w:tblStylePr w:type="lastCol">
      <w:rPr>
        <w:b/>
        <w:bCs/>
      </w:rPr>
    </w:tblStylePr>
    <w:tblStylePr w:type="band1Vert">
      <w:tblPr/>
      <w:tcPr>
        <w:tcBorders>
          <w:top w:val="single" w:color="ED7D31" w:sz="8" w:space="0"/>
          <w:left w:val="single" w:color="ED7D31" w:sz="8" w:space="0"/>
          <w:bottom w:val="single" w:color="ED7D31" w:sz="8" w:space="0"/>
          <w:right w:val="single" w:color="ED7D31" w:sz="8" w:space="0"/>
        </w:tcBorders>
      </w:tcPr>
    </w:tblStylePr>
    <w:tblStylePr w:type="band1Horz">
      <w:tblPr/>
      <w:tcPr>
        <w:tcBorders>
          <w:top w:val="single" w:color="ED7D31" w:sz="8" w:space="0"/>
          <w:left w:val="single" w:color="ED7D31" w:sz="8" w:space="0"/>
          <w:bottom w:val="single" w:color="ED7D31" w:sz="8" w:space="0"/>
          <w:right w:val="single" w:color="ED7D31" w:sz="8" w:space="0"/>
        </w:tcBorders>
      </w:tcPr>
    </w:tblStylePr>
  </w:style>
  <w:style w:type="table" w:styleId="143">
    <w:name w:val="Light List Accent 3"/>
    <w:basedOn w:val="88"/>
    <w:autoRedefine/>
    <w:semiHidden/>
    <w:unhideWhenUsed/>
    <w:qFormat/>
    <w:uiPriority w:val="61"/>
    <w:tblPr>
      <w:tblBorders>
        <w:top w:val="single" w:color="A5A5A5" w:sz="8" w:space="0"/>
        <w:left w:val="single" w:color="A5A5A5" w:sz="8" w:space="0"/>
        <w:bottom w:val="single" w:color="A5A5A5" w:sz="8" w:space="0"/>
        <w:right w:val="single" w:color="A5A5A5" w:sz="8" w:space="0"/>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color="A5A5A5" w:sz="6" w:space="0"/>
          <w:left w:val="single" w:color="A5A5A5" w:sz="8" w:space="0"/>
          <w:bottom w:val="single" w:color="A5A5A5" w:sz="8" w:space="0"/>
          <w:right w:val="single" w:color="A5A5A5" w:sz="8" w:space="0"/>
        </w:tcBorders>
      </w:tcPr>
    </w:tblStylePr>
    <w:tblStylePr w:type="firstCol">
      <w:rPr>
        <w:b/>
        <w:bCs/>
      </w:rPr>
    </w:tblStylePr>
    <w:tblStylePr w:type="lastCol">
      <w:rPr>
        <w:b/>
        <w:bCs/>
      </w:rPr>
    </w:tblStylePr>
    <w:tblStylePr w:type="band1Vert">
      <w:tblPr/>
      <w:tcPr>
        <w:tcBorders>
          <w:top w:val="single" w:color="A5A5A5" w:sz="8" w:space="0"/>
          <w:left w:val="single" w:color="A5A5A5" w:sz="8" w:space="0"/>
          <w:bottom w:val="single" w:color="A5A5A5" w:sz="8" w:space="0"/>
          <w:right w:val="single" w:color="A5A5A5" w:sz="8" w:space="0"/>
        </w:tcBorders>
      </w:tcPr>
    </w:tblStylePr>
    <w:tblStylePr w:type="band1Horz">
      <w:tblPr/>
      <w:tcPr>
        <w:tcBorders>
          <w:top w:val="single" w:color="A5A5A5" w:sz="8" w:space="0"/>
          <w:left w:val="single" w:color="A5A5A5" w:sz="8" w:space="0"/>
          <w:bottom w:val="single" w:color="A5A5A5" w:sz="8" w:space="0"/>
          <w:right w:val="single" w:color="A5A5A5" w:sz="8" w:space="0"/>
        </w:tcBorders>
      </w:tcPr>
    </w:tblStylePr>
  </w:style>
  <w:style w:type="table" w:styleId="144">
    <w:name w:val="Light List Accent 4"/>
    <w:basedOn w:val="88"/>
    <w:autoRedefine/>
    <w:semiHidden/>
    <w:unhideWhenUsed/>
    <w:qFormat/>
    <w:uiPriority w:val="61"/>
    <w:tblPr>
      <w:tblBorders>
        <w:top w:val="single" w:color="FFC000" w:sz="8" w:space="0"/>
        <w:left w:val="single" w:color="FFC000" w:sz="8" w:space="0"/>
        <w:bottom w:val="single" w:color="FFC000" w:sz="8" w:space="0"/>
        <w:right w:val="single" w:color="FFC000" w:sz="8" w:space="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color="FFC000" w:sz="6" w:space="0"/>
          <w:left w:val="single" w:color="FFC000" w:sz="8" w:space="0"/>
          <w:bottom w:val="single" w:color="FFC000" w:sz="8" w:space="0"/>
          <w:right w:val="single" w:color="FFC000" w:sz="8" w:space="0"/>
        </w:tcBorders>
      </w:tcPr>
    </w:tblStylePr>
    <w:tblStylePr w:type="firstCol">
      <w:rPr>
        <w:b/>
        <w:bCs/>
      </w:rPr>
    </w:tblStylePr>
    <w:tblStylePr w:type="lastCol">
      <w:rPr>
        <w:b/>
        <w:bCs/>
      </w:rPr>
    </w:tblStylePr>
    <w:tblStylePr w:type="band1Vert">
      <w:tblPr/>
      <w:tcPr>
        <w:tcBorders>
          <w:top w:val="single" w:color="FFC000" w:sz="8" w:space="0"/>
          <w:left w:val="single" w:color="FFC000" w:sz="8" w:space="0"/>
          <w:bottom w:val="single" w:color="FFC000" w:sz="8" w:space="0"/>
          <w:right w:val="single" w:color="FFC000" w:sz="8" w:space="0"/>
        </w:tcBorders>
      </w:tcPr>
    </w:tblStylePr>
    <w:tblStylePr w:type="band1Horz">
      <w:tblPr/>
      <w:tcPr>
        <w:tcBorders>
          <w:top w:val="single" w:color="FFC000" w:sz="8" w:space="0"/>
          <w:left w:val="single" w:color="FFC000" w:sz="8" w:space="0"/>
          <w:bottom w:val="single" w:color="FFC000" w:sz="8" w:space="0"/>
          <w:right w:val="single" w:color="FFC000" w:sz="8" w:space="0"/>
        </w:tcBorders>
      </w:tcPr>
    </w:tblStylePr>
  </w:style>
  <w:style w:type="table" w:styleId="145">
    <w:name w:val="Light List Accent 5"/>
    <w:basedOn w:val="88"/>
    <w:autoRedefine/>
    <w:semiHidden/>
    <w:unhideWhenUsed/>
    <w:qFormat/>
    <w:uiPriority w:val="61"/>
    <w:tblPr>
      <w:tblBorders>
        <w:top w:val="single" w:color="4472C4" w:sz="8" w:space="0"/>
        <w:left w:val="single" w:color="4472C4" w:sz="8" w:space="0"/>
        <w:bottom w:val="single" w:color="4472C4" w:sz="8" w:space="0"/>
        <w:right w:val="single" w:color="4472C4" w:sz="8" w:space="0"/>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color="4472C4" w:sz="6" w:space="0"/>
          <w:left w:val="single" w:color="4472C4" w:sz="8" w:space="0"/>
          <w:bottom w:val="single" w:color="4472C4" w:sz="8" w:space="0"/>
          <w:right w:val="single" w:color="4472C4" w:sz="8" w:space="0"/>
        </w:tcBorders>
      </w:tcPr>
    </w:tblStylePr>
    <w:tblStylePr w:type="firstCol">
      <w:rPr>
        <w:b/>
        <w:bCs/>
      </w:rPr>
    </w:tblStylePr>
    <w:tblStylePr w:type="lastCol">
      <w:rPr>
        <w:b/>
        <w:bCs/>
      </w:rPr>
    </w:tblStylePr>
    <w:tblStylePr w:type="band1Vert">
      <w:tblPr/>
      <w:tcPr>
        <w:tcBorders>
          <w:top w:val="single" w:color="4472C4" w:sz="8" w:space="0"/>
          <w:left w:val="single" w:color="4472C4" w:sz="8" w:space="0"/>
          <w:bottom w:val="single" w:color="4472C4" w:sz="8" w:space="0"/>
          <w:right w:val="single" w:color="4472C4" w:sz="8" w:space="0"/>
        </w:tcBorders>
      </w:tcPr>
    </w:tblStylePr>
    <w:tblStylePr w:type="band1Horz">
      <w:tblPr/>
      <w:tcPr>
        <w:tcBorders>
          <w:top w:val="single" w:color="4472C4" w:sz="8" w:space="0"/>
          <w:left w:val="single" w:color="4472C4" w:sz="8" w:space="0"/>
          <w:bottom w:val="single" w:color="4472C4" w:sz="8" w:space="0"/>
          <w:right w:val="single" w:color="4472C4" w:sz="8" w:space="0"/>
        </w:tcBorders>
      </w:tcPr>
    </w:tblStylePr>
  </w:style>
  <w:style w:type="table" w:styleId="146">
    <w:name w:val="Light List Accent 6"/>
    <w:basedOn w:val="88"/>
    <w:autoRedefine/>
    <w:semiHidden/>
    <w:unhideWhenUsed/>
    <w:qFormat/>
    <w:uiPriority w:val="61"/>
    <w:tblPr>
      <w:tblBorders>
        <w:top w:val="single" w:color="70AD47" w:sz="8" w:space="0"/>
        <w:left w:val="single" w:color="70AD47" w:sz="8" w:space="0"/>
        <w:bottom w:val="single" w:color="70AD47" w:sz="8" w:space="0"/>
        <w:right w:val="single" w:color="70AD47" w:sz="8" w:space="0"/>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color="70AD47" w:sz="6" w:space="0"/>
          <w:left w:val="single" w:color="70AD47" w:sz="8" w:space="0"/>
          <w:bottom w:val="single" w:color="70AD47" w:sz="8" w:space="0"/>
          <w:right w:val="single" w:color="70AD47" w:sz="8" w:space="0"/>
        </w:tcBorders>
      </w:tcPr>
    </w:tblStylePr>
    <w:tblStylePr w:type="firstCol">
      <w:rPr>
        <w:b/>
        <w:bCs/>
      </w:rPr>
    </w:tblStylePr>
    <w:tblStylePr w:type="lastCol">
      <w:rPr>
        <w:b/>
        <w:bCs/>
      </w:rPr>
    </w:tblStylePr>
    <w:tblStylePr w:type="band1Vert">
      <w:tblPr/>
      <w:tcPr>
        <w:tcBorders>
          <w:top w:val="single" w:color="70AD47" w:sz="8" w:space="0"/>
          <w:left w:val="single" w:color="70AD47" w:sz="8" w:space="0"/>
          <w:bottom w:val="single" w:color="70AD47" w:sz="8" w:space="0"/>
          <w:right w:val="single" w:color="70AD47" w:sz="8" w:space="0"/>
        </w:tcBorders>
      </w:tcPr>
    </w:tblStylePr>
    <w:tblStylePr w:type="band1Horz">
      <w:tblPr/>
      <w:tcPr>
        <w:tcBorders>
          <w:top w:val="single" w:color="70AD47" w:sz="8" w:space="0"/>
          <w:left w:val="single" w:color="70AD47" w:sz="8" w:space="0"/>
          <w:bottom w:val="single" w:color="70AD47" w:sz="8" w:space="0"/>
          <w:right w:val="single" w:color="70AD47" w:sz="8" w:space="0"/>
        </w:tcBorders>
      </w:tcPr>
    </w:tblStylePr>
  </w:style>
  <w:style w:type="table" w:styleId="147">
    <w:name w:val="Light Grid"/>
    <w:basedOn w:val="88"/>
    <w:autoRedefine/>
    <w:semiHidden/>
    <w:unhideWhenUsed/>
    <w:qFormat/>
    <w:uiPriority w:val="62"/>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blStylePr w:type="firstRow">
      <w:pPr>
        <w:spacing w:before="0" w:after="0" w:line="240" w:lineRule="auto"/>
      </w:pPr>
      <w:rPr>
        <w:rFonts w:ascii="Calibri Light" w:hAnsi="Calibri Light" w:eastAsia="宋体" w:cs="Times New Roman"/>
        <w:b/>
        <w:bCs/>
      </w:rPr>
      <w:tblPr/>
      <w:tcPr>
        <w:tcBorders>
          <w:top w:val="single" w:color="000000" w:sz="8" w:space="0"/>
          <w:left w:val="single" w:color="000000" w:sz="8" w:space="0"/>
          <w:bottom w:val="single" w:color="000000" w:sz="18" w:space="0"/>
          <w:right w:val="single" w:color="000000" w:sz="8" w:space="0"/>
          <w:insideH w:val="nil"/>
          <w:insideV w:val="single" w:sz="8" w:space="0"/>
        </w:tcBorders>
      </w:tcPr>
    </w:tblStylePr>
    <w:tblStylePr w:type="lastRow">
      <w:pPr>
        <w:spacing w:before="0" w:after="0" w:line="240" w:lineRule="auto"/>
      </w:pPr>
      <w:rPr>
        <w:rFonts w:ascii="Calibri Light" w:hAnsi="Calibri Light" w:eastAsia="宋体" w:cs="Times New Roman"/>
        <w:b/>
        <w:bCs/>
      </w:rPr>
      <w:tblPr/>
      <w:tcPr>
        <w:tcBorders>
          <w:top w:val="double" w:color="000000" w:sz="6" w:space="0"/>
          <w:left w:val="single" w:color="000000" w:sz="8" w:space="0"/>
          <w:bottom w:val="single" w:color="000000" w:sz="8" w:space="0"/>
          <w:right w:val="single" w:color="000000" w:sz="8" w:space="0"/>
          <w:insideH w:val="nil"/>
          <w:insideV w:val="single" w:sz="8" w:space="0"/>
        </w:tcBorders>
      </w:tcPr>
    </w:tblStylePr>
    <w:tblStylePr w:type="firstCol">
      <w:rPr>
        <w:rFonts w:ascii="Calibri Light" w:hAnsi="Calibri Light" w:eastAsia="宋体" w:cs="Times New Roman"/>
        <w:b/>
        <w:bCs/>
      </w:rPr>
    </w:tblStylePr>
    <w:tblStylePr w:type="lastCol">
      <w:rPr>
        <w:rFonts w:ascii="Calibri Light" w:hAnsi="Calibri Light" w:eastAsia="宋体" w:cs="Times New Roman"/>
        <w:b/>
        <w:bCs/>
      </w:rPr>
      <w:tblPr/>
      <w:tcPr>
        <w:tcBorders>
          <w:top w:val="single" w:color="000000" w:sz="8" w:space="0"/>
          <w:left w:val="single" w:color="000000" w:sz="8" w:space="0"/>
          <w:bottom w:val="single" w:color="000000" w:sz="8" w:space="0"/>
          <w:right w:val="single" w:color="000000" w:sz="8" w:space="0"/>
        </w:tcBorders>
      </w:tcPr>
    </w:tblStylePr>
    <w:tblStylePr w:type="band1Vert">
      <w:tblPr/>
      <w:tcPr>
        <w:tcBorders>
          <w:top w:val="single" w:color="000000" w:sz="8" w:space="0"/>
          <w:left w:val="single" w:color="000000" w:sz="8" w:space="0"/>
          <w:bottom w:val="single" w:color="000000" w:sz="8" w:space="0"/>
          <w:right w:val="single" w:color="000000" w:sz="8" w:space="0"/>
        </w:tcBorders>
        <w:shd w:val="clear" w:color="auto" w:fill="C0C0C0"/>
      </w:tcPr>
    </w:tblStylePr>
    <w:tblStylePr w:type="band1Horz">
      <w:tblPr/>
      <w:tcPr>
        <w:tcBorders>
          <w:top w:val="single" w:color="000000" w:sz="8" w:space="0"/>
          <w:left w:val="single" w:color="000000" w:sz="8" w:space="0"/>
          <w:bottom w:val="single" w:color="000000" w:sz="8" w:space="0"/>
          <w:right w:val="single" w:color="000000" w:sz="8" w:space="0"/>
          <w:insideV w:val="single" w:sz="8" w:space="0"/>
        </w:tcBorders>
        <w:shd w:val="clear" w:color="auto" w:fill="C0C0C0"/>
      </w:tcPr>
    </w:tblStylePr>
    <w:tblStylePr w:type="band2Horz">
      <w:tblPr/>
      <w:tcPr>
        <w:tcBorders>
          <w:top w:val="single" w:color="000000" w:sz="8" w:space="0"/>
          <w:left w:val="single" w:color="000000" w:sz="8" w:space="0"/>
          <w:bottom w:val="single" w:color="000000" w:sz="8" w:space="0"/>
          <w:right w:val="single" w:color="000000" w:sz="8" w:space="0"/>
          <w:insideV w:val="single" w:sz="8" w:space="0"/>
        </w:tcBorders>
      </w:tcPr>
    </w:tblStylePr>
  </w:style>
  <w:style w:type="table" w:styleId="148">
    <w:name w:val="Light Grid Accent 1"/>
    <w:basedOn w:val="88"/>
    <w:autoRedefine/>
    <w:semiHidden/>
    <w:unhideWhenUsed/>
    <w:qFormat/>
    <w:uiPriority w:val="62"/>
    <w:tblPr>
      <w:tblBorders>
        <w:top w:val="single" w:color="5B9BD5" w:sz="8" w:space="0"/>
        <w:left w:val="single" w:color="5B9BD5" w:sz="8" w:space="0"/>
        <w:bottom w:val="single" w:color="5B9BD5" w:sz="8" w:space="0"/>
        <w:right w:val="single" w:color="5B9BD5" w:sz="8" w:space="0"/>
        <w:insideH w:val="single" w:color="5B9BD5" w:sz="8" w:space="0"/>
        <w:insideV w:val="single" w:color="5B9BD5" w:sz="8" w:space="0"/>
      </w:tblBorders>
    </w:tblPr>
    <w:tblStylePr w:type="firstRow">
      <w:pPr>
        <w:spacing w:before="0" w:after="0" w:line="240" w:lineRule="auto"/>
      </w:pPr>
      <w:rPr>
        <w:rFonts w:ascii="Calibri Light" w:hAnsi="Calibri Light" w:eastAsia="宋体" w:cs="Times New Roman"/>
        <w:b/>
        <w:bCs/>
      </w:rPr>
      <w:tblPr/>
      <w:tcPr>
        <w:tcBorders>
          <w:top w:val="single" w:color="5B9BD5" w:sz="8" w:space="0"/>
          <w:left w:val="single" w:color="5B9BD5" w:sz="8" w:space="0"/>
          <w:bottom w:val="single" w:color="5B9BD5" w:sz="18" w:space="0"/>
          <w:right w:val="single" w:color="5B9BD5" w:sz="8" w:space="0"/>
          <w:insideH w:val="nil"/>
          <w:insideV w:val="single" w:sz="8" w:space="0"/>
        </w:tcBorders>
      </w:tcPr>
    </w:tblStylePr>
    <w:tblStylePr w:type="lastRow">
      <w:pPr>
        <w:spacing w:before="0" w:after="0" w:line="240" w:lineRule="auto"/>
      </w:pPr>
      <w:rPr>
        <w:rFonts w:ascii="Calibri Light" w:hAnsi="Calibri Light" w:eastAsia="宋体" w:cs="Times New Roman"/>
        <w:b/>
        <w:bCs/>
      </w:rPr>
      <w:tblPr/>
      <w:tcPr>
        <w:tcBorders>
          <w:top w:val="double" w:color="5B9BD5" w:sz="6" w:space="0"/>
          <w:left w:val="single" w:color="5B9BD5" w:sz="8" w:space="0"/>
          <w:bottom w:val="single" w:color="5B9BD5" w:sz="8" w:space="0"/>
          <w:right w:val="single" w:color="5B9BD5" w:sz="8" w:space="0"/>
          <w:insideH w:val="nil"/>
          <w:insideV w:val="single" w:sz="8" w:space="0"/>
        </w:tcBorders>
      </w:tcPr>
    </w:tblStylePr>
    <w:tblStylePr w:type="firstCol">
      <w:rPr>
        <w:rFonts w:ascii="Calibri Light" w:hAnsi="Calibri Light" w:eastAsia="宋体" w:cs="Times New Roman"/>
        <w:b/>
        <w:bCs/>
      </w:rPr>
    </w:tblStylePr>
    <w:tblStylePr w:type="lastCol">
      <w:rPr>
        <w:rFonts w:ascii="Calibri Light" w:hAnsi="Calibri Light" w:eastAsia="宋体" w:cs="Times New Roman"/>
        <w:b/>
        <w:bCs/>
      </w:rPr>
      <w:tblPr/>
      <w:tcPr>
        <w:tcBorders>
          <w:top w:val="single" w:color="5B9BD5" w:sz="8" w:space="0"/>
          <w:left w:val="single" w:color="5B9BD5" w:sz="8" w:space="0"/>
          <w:bottom w:val="single" w:color="5B9BD5" w:sz="8" w:space="0"/>
          <w:right w:val="single" w:color="5B9BD5" w:sz="8" w:space="0"/>
        </w:tcBorders>
      </w:tcPr>
    </w:tblStylePr>
    <w:tblStylePr w:type="band1Vert">
      <w:tblPr/>
      <w:tcPr>
        <w:tcBorders>
          <w:top w:val="single" w:color="5B9BD5" w:sz="8" w:space="0"/>
          <w:left w:val="single" w:color="5B9BD5" w:sz="8" w:space="0"/>
          <w:bottom w:val="single" w:color="5B9BD5" w:sz="8" w:space="0"/>
          <w:right w:val="single" w:color="5B9BD5" w:sz="8" w:space="0"/>
        </w:tcBorders>
        <w:shd w:val="clear" w:color="auto" w:fill="D6E6F4"/>
      </w:tcPr>
    </w:tblStylePr>
    <w:tblStylePr w:type="band1Horz">
      <w:tblPr/>
      <w:tcPr>
        <w:tcBorders>
          <w:top w:val="single" w:color="5B9BD5" w:sz="8" w:space="0"/>
          <w:left w:val="single" w:color="5B9BD5" w:sz="8" w:space="0"/>
          <w:bottom w:val="single" w:color="5B9BD5" w:sz="8" w:space="0"/>
          <w:right w:val="single" w:color="5B9BD5" w:sz="8" w:space="0"/>
          <w:insideV w:val="single" w:sz="8" w:space="0"/>
        </w:tcBorders>
        <w:shd w:val="clear" w:color="auto" w:fill="D6E6F4"/>
      </w:tcPr>
    </w:tblStylePr>
    <w:tblStylePr w:type="band2Horz">
      <w:tblPr/>
      <w:tcPr>
        <w:tcBorders>
          <w:top w:val="single" w:color="5B9BD5" w:sz="8" w:space="0"/>
          <w:left w:val="single" w:color="5B9BD5" w:sz="8" w:space="0"/>
          <w:bottom w:val="single" w:color="5B9BD5" w:sz="8" w:space="0"/>
          <w:right w:val="single" w:color="5B9BD5" w:sz="8" w:space="0"/>
          <w:insideV w:val="single" w:sz="8" w:space="0"/>
        </w:tcBorders>
      </w:tcPr>
    </w:tblStylePr>
  </w:style>
  <w:style w:type="table" w:styleId="149">
    <w:name w:val="Light Grid Accent 2"/>
    <w:basedOn w:val="88"/>
    <w:autoRedefine/>
    <w:semiHidden/>
    <w:unhideWhenUsed/>
    <w:qFormat/>
    <w:uiPriority w:val="62"/>
    <w:tblPr>
      <w:tblBorders>
        <w:top w:val="single" w:color="ED7D31" w:sz="8" w:space="0"/>
        <w:left w:val="single" w:color="ED7D31" w:sz="8" w:space="0"/>
        <w:bottom w:val="single" w:color="ED7D31" w:sz="8" w:space="0"/>
        <w:right w:val="single" w:color="ED7D31" w:sz="8" w:space="0"/>
        <w:insideH w:val="single" w:color="ED7D31" w:sz="8" w:space="0"/>
        <w:insideV w:val="single" w:color="ED7D31" w:sz="8" w:space="0"/>
      </w:tblBorders>
    </w:tblPr>
    <w:tblStylePr w:type="firstRow">
      <w:pPr>
        <w:spacing w:before="0" w:after="0" w:line="240" w:lineRule="auto"/>
      </w:pPr>
      <w:rPr>
        <w:rFonts w:ascii="Calibri Light" w:hAnsi="Calibri Light" w:eastAsia="宋体" w:cs="Times New Roman"/>
        <w:b/>
        <w:bCs/>
      </w:rPr>
      <w:tblPr/>
      <w:tcPr>
        <w:tcBorders>
          <w:top w:val="single" w:color="ED7D31" w:sz="8" w:space="0"/>
          <w:left w:val="single" w:color="ED7D31" w:sz="8" w:space="0"/>
          <w:bottom w:val="single" w:color="ED7D31" w:sz="18" w:space="0"/>
          <w:right w:val="single" w:color="ED7D31" w:sz="8" w:space="0"/>
          <w:insideH w:val="nil"/>
          <w:insideV w:val="single" w:sz="8" w:space="0"/>
        </w:tcBorders>
      </w:tcPr>
    </w:tblStylePr>
    <w:tblStylePr w:type="lastRow">
      <w:pPr>
        <w:spacing w:before="0" w:after="0" w:line="240" w:lineRule="auto"/>
      </w:pPr>
      <w:rPr>
        <w:rFonts w:ascii="Calibri Light" w:hAnsi="Calibri Light" w:eastAsia="宋体" w:cs="Times New Roman"/>
        <w:b/>
        <w:bCs/>
      </w:rPr>
      <w:tblPr/>
      <w:tcPr>
        <w:tcBorders>
          <w:top w:val="double" w:color="ED7D31" w:sz="6" w:space="0"/>
          <w:left w:val="single" w:color="ED7D31" w:sz="8" w:space="0"/>
          <w:bottom w:val="single" w:color="ED7D31" w:sz="8" w:space="0"/>
          <w:right w:val="single" w:color="ED7D31" w:sz="8" w:space="0"/>
          <w:insideH w:val="nil"/>
          <w:insideV w:val="single" w:sz="8" w:space="0"/>
        </w:tcBorders>
      </w:tcPr>
    </w:tblStylePr>
    <w:tblStylePr w:type="firstCol">
      <w:rPr>
        <w:rFonts w:ascii="Calibri Light" w:hAnsi="Calibri Light" w:eastAsia="宋体" w:cs="Times New Roman"/>
        <w:b/>
        <w:bCs/>
      </w:rPr>
    </w:tblStylePr>
    <w:tblStylePr w:type="lastCol">
      <w:rPr>
        <w:rFonts w:ascii="Calibri Light" w:hAnsi="Calibri Light" w:eastAsia="宋体" w:cs="Times New Roman"/>
        <w:b/>
        <w:bCs/>
      </w:rPr>
      <w:tblPr/>
      <w:tcPr>
        <w:tcBorders>
          <w:top w:val="single" w:color="ED7D31" w:sz="8" w:space="0"/>
          <w:left w:val="single" w:color="ED7D31" w:sz="8" w:space="0"/>
          <w:bottom w:val="single" w:color="ED7D31" w:sz="8" w:space="0"/>
          <w:right w:val="single" w:color="ED7D31" w:sz="8" w:space="0"/>
        </w:tcBorders>
      </w:tcPr>
    </w:tblStylePr>
    <w:tblStylePr w:type="band1Vert">
      <w:tblPr/>
      <w:tcPr>
        <w:tcBorders>
          <w:top w:val="single" w:color="ED7D31" w:sz="8" w:space="0"/>
          <w:left w:val="single" w:color="ED7D31" w:sz="8" w:space="0"/>
          <w:bottom w:val="single" w:color="ED7D31" w:sz="8" w:space="0"/>
          <w:right w:val="single" w:color="ED7D31" w:sz="8" w:space="0"/>
        </w:tcBorders>
        <w:shd w:val="clear" w:color="auto" w:fill="FADECB"/>
      </w:tcPr>
    </w:tblStylePr>
    <w:tblStylePr w:type="band1Horz">
      <w:tblPr/>
      <w:tcPr>
        <w:tcBorders>
          <w:top w:val="single" w:color="ED7D31" w:sz="8" w:space="0"/>
          <w:left w:val="single" w:color="ED7D31" w:sz="8" w:space="0"/>
          <w:bottom w:val="single" w:color="ED7D31" w:sz="8" w:space="0"/>
          <w:right w:val="single" w:color="ED7D31" w:sz="8" w:space="0"/>
          <w:insideV w:val="single" w:sz="8" w:space="0"/>
        </w:tcBorders>
        <w:shd w:val="clear" w:color="auto" w:fill="FADECB"/>
      </w:tcPr>
    </w:tblStylePr>
    <w:tblStylePr w:type="band2Horz">
      <w:tblPr/>
      <w:tcPr>
        <w:tcBorders>
          <w:top w:val="single" w:color="ED7D31" w:sz="8" w:space="0"/>
          <w:left w:val="single" w:color="ED7D31" w:sz="8" w:space="0"/>
          <w:bottom w:val="single" w:color="ED7D31" w:sz="8" w:space="0"/>
          <w:right w:val="single" w:color="ED7D31" w:sz="8" w:space="0"/>
          <w:insideV w:val="single" w:sz="8" w:space="0"/>
        </w:tcBorders>
      </w:tcPr>
    </w:tblStylePr>
  </w:style>
  <w:style w:type="table" w:styleId="150">
    <w:name w:val="Light Grid Accent 3"/>
    <w:basedOn w:val="88"/>
    <w:autoRedefine/>
    <w:semiHidden/>
    <w:unhideWhenUsed/>
    <w:qFormat/>
    <w:uiPriority w:val="62"/>
    <w:tblPr>
      <w:tblBorders>
        <w:top w:val="single" w:color="A5A5A5" w:sz="8" w:space="0"/>
        <w:left w:val="single" w:color="A5A5A5" w:sz="8" w:space="0"/>
        <w:bottom w:val="single" w:color="A5A5A5" w:sz="8" w:space="0"/>
        <w:right w:val="single" w:color="A5A5A5" w:sz="8" w:space="0"/>
        <w:insideH w:val="single" w:color="A5A5A5" w:sz="8" w:space="0"/>
        <w:insideV w:val="single" w:color="A5A5A5" w:sz="8" w:space="0"/>
      </w:tblBorders>
    </w:tblPr>
    <w:tblStylePr w:type="firstRow">
      <w:pPr>
        <w:spacing w:before="0" w:after="0" w:line="240" w:lineRule="auto"/>
      </w:pPr>
      <w:rPr>
        <w:rFonts w:ascii="Calibri Light" w:hAnsi="Calibri Light" w:eastAsia="宋体" w:cs="Times New Roman"/>
        <w:b/>
        <w:bCs/>
      </w:rPr>
      <w:tblPr/>
      <w:tcPr>
        <w:tcBorders>
          <w:top w:val="single" w:color="A5A5A5" w:sz="8" w:space="0"/>
          <w:left w:val="single" w:color="A5A5A5" w:sz="8" w:space="0"/>
          <w:bottom w:val="single" w:color="A5A5A5" w:sz="18" w:space="0"/>
          <w:right w:val="single" w:color="A5A5A5" w:sz="8" w:space="0"/>
          <w:insideH w:val="nil"/>
          <w:insideV w:val="single" w:sz="8" w:space="0"/>
        </w:tcBorders>
      </w:tcPr>
    </w:tblStylePr>
    <w:tblStylePr w:type="lastRow">
      <w:pPr>
        <w:spacing w:before="0" w:after="0" w:line="240" w:lineRule="auto"/>
      </w:pPr>
      <w:rPr>
        <w:rFonts w:ascii="Calibri Light" w:hAnsi="Calibri Light" w:eastAsia="宋体" w:cs="Times New Roman"/>
        <w:b/>
        <w:bCs/>
      </w:rPr>
      <w:tblPr/>
      <w:tcPr>
        <w:tcBorders>
          <w:top w:val="double" w:color="A5A5A5" w:sz="6" w:space="0"/>
          <w:left w:val="single" w:color="A5A5A5" w:sz="8" w:space="0"/>
          <w:bottom w:val="single" w:color="A5A5A5" w:sz="8" w:space="0"/>
          <w:right w:val="single" w:color="A5A5A5" w:sz="8" w:space="0"/>
          <w:insideH w:val="nil"/>
          <w:insideV w:val="single" w:sz="8" w:space="0"/>
        </w:tcBorders>
      </w:tcPr>
    </w:tblStylePr>
    <w:tblStylePr w:type="firstCol">
      <w:rPr>
        <w:rFonts w:ascii="Calibri Light" w:hAnsi="Calibri Light" w:eastAsia="宋体" w:cs="Times New Roman"/>
        <w:b/>
        <w:bCs/>
      </w:rPr>
    </w:tblStylePr>
    <w:tblStylePr w:type="lastCol">
      <w:rPr>
        <w:rFonts w:ascii="Calibri Light" w:hAnsi="Calibri Light" w:eastAsia="宋体" w:cs="Times New Roman"/>
        <w:b/>
        <w:bCs/>
      </w:rPr>
      <w:tblPr/>
      <w:tcPr>
        <w:tcBorders>
          <w:top w:val="single" w:color="A5A5A5" w:sz="8" w:space="0"/>
          <w:left w:val="single" w:color="A5A5A5" w:sz="8" w:space="0"/>
          <w:bottom w:val="single" w:color="A5A5A5" w:sz="8" w:space="0"/>
          <w:right w:val="single" w:color="A5A5A5" w:sz="8" w:space="0"/>
        </w:tcBorders>
      </w:tcPr>
    </w:tblStylePr>
    <w:tblStylePr w:type="band1Vert">
      <w:tblPr/>
      <w:tcPr>
        <w:tcBorders>
          <w:top w:val="single" w:color="A5A5A5" w:sz="8" w:space="0"/>
          <w:left w:val="single" w:color="A5A5A5" w:sz="8" w:space="0"/>
          <w:bottom w:val="single" w:color="A5A5A5" w:sz="8" w:space="0"/>
          <w:right w:val="single" w:color="A5A5A5" w:sz="8" w:space="0"/>
        </w:tcBorders>
        <w:shd w:val="clear" w:color="auto" w:fill="E8E8E8"/>
      </w:tcPr>
    </w:tblStylePr>
    <w:tblStylePr w:type="band1Horz">
      <w:tblPr/>
      <w:tcPr>
        <w:tcBorders>
          <w:top w:val="single" w:color="A5A5A5" w:sz="8" w:space="0"/>
          <w:left w:val="single" w:color="A5A5A5" w:sz="8" w:space="0"/>
          <w:bottom w:val="single" w:color="A5A5A5" w:sz="8" w:space="0"/>
          <w:right w:val="single" w:color="A5A5A5" w:sz="8" w:space="0"/>
          <w:insideV w:val="single" w:sz="8" w:space="0"/>
        </w:tcBorders>
        <w:shd w:val="clear" w:color="auto" w:fill="E8E8E8"/>
      </w:tcPr>
    </w:tblStylePr>
    <w:tblStylePr w:type="band2Horz">
      <w:tblPr/>
      <w:tcPr>
        <w:tcBorders>
          <w:top w:val="single" w:color="A5A5A5" w:sz="8" w:space="0"/>
          <w:left w:val="single" w:color="A5A5A5" w:sz="8" w:space="0"/>
          <w:bottom w:val="single" w:color="A5A5A5" w:sz="8" w:space="0"/>
          <w:right w:val="single" w:color="A5A5A5" w:sz="8" w:space="0"/>
          <w:insideV w:val="single" w:sz="8" w:space="0"/>
        </w:tcBorders>
      </w:tcPr>
    </w:tblStylePr>
  </w:style>
  <w:style w:type="table" w:styleId="151">
    <w:name w:val="Light Grid Accent 4"/>
    <w:basedOn w:val="88"/>
    <w:autoRedefine/>
    <w:semiHidden/>
    <w:unhideWhenUsed/>
    <w:qFormat/>
    <w:uiPriority w:val="62"/>
    <w:tblPr>
      <w:tblBorders>
        <w:top w:val="single" w:color="FFC000" w:sz="8" w:space="0"/>
        <w:left w:val="single" w:color="FFC000" w:sz="8" w:space="0"/>
        <w:bottom w:val="single" w:color="FFC000" w:sz="8" w:space="0"/>
        <w:right w:val="single" w:color="FFC000" w:sz="8" w:space="0"/>
        <w:insideH w:val="single" w:color="FFC000" w:sz="8" w:space="0"/>
        <w:insideV w:val="single" w:color="FFC000" w:sz="8" w:space="0"/>
      </w:tblBorders>
    </w:tblPr>
    <w:tblStylePr w:type="firstRow">
      <w:pPr>
        <w:spacing w:before="0" w:after="0" w:line="240" w:lineRule="auto"/>
      </w:pPr>
      <w:rPr>
        <w:rFonts w:ascii="Calibri Light" w:hAnsi="Calibri Light" w:eastAsia="宋体" w:cs="Times New Roman"/>
        <w:b/>
        <w:bCs/>
      </w:rPr>
      <w:tblPr/>
      <w:tcPr>
        <w:tcBorders>
          <w:top w:val="single" w:color="FFC000" w:sz="8" w:space="0"/>
          <w:left w:val="single" w:color="FFC000" w:sz="8" w:space="0"/>
          <w:bottom w:val="single" w:color="FFC000" w:sz="18" w:space="0"/>
          <w:right w:val="single" w:color="FFC000" w:sz="8" w:space="0"/>
          <w:insideH w:val="nil"/>
          <w:insideV w:val="single" w:sz="8" w:space="0"/>
        </w:tcBorders>
      </w:tcPr>
    </w:tblStylePr>
    <w:tblStylePr w:type="lastRow">
      <w:pPr>
        <w:spacing w:before="0" w:after="0" w:line="240" w:lineRule="auto"/>
      </w:pPr>
      <w:rPr>
        <w:rFonts w:ascii="Calibri Light" w:hAnsi="Calibri Light" w:eastAsia="宋体" w:cs="Times New Roman"/>
        <w:b/>
        <w:bCs/>
      </w:rPr>
      <w:tblPr/>
      <w:tcPr>
        <w:tcBorders>
          <w:top w:val="double" w:color="FFC000" w:sz="6" w:space="0"/>
          <w:left w:val="single" w:color="FFC000" w:sz="8" w:space="0"/>
          <w:bottom w:val="single" w:color="FFC000" w:sz="8" w:space="0"/>
          <w:right w:val="single" w:color="FFC000" w:sz="8" w:space="0"/>
          <w:insideH w:val="nil"/>
          <w:insideV w:val="single" w:sz="8" w:space="0"/>
        </w:tcBorders>
      </w:tcPr>
    </w:tblStylePr>
    <w:tblStylePr w:type="firstCol">
      <w:rPr>
        <w:rFonts w:ascii="Calibri Light" w:hAnsi="Calibri Light" w:eastAsia="宋体" w:cs="Times New Roman"/>
        <w:b/>
        <w:bCs/>
      </w:rPr>
    </w:tblStylePr>
    <w:tblStylePr w:type="lastCol">
      <w:rPr>
        <w:rFonts w:ascii="Calibri Light" w:hAnsi="Calibri Light" w:eastAsia="宋体" w:cs="Times New Roman"/>
        <w:b/>
        <w:bCs/>
      </w:rPr>
      <w:tblPr/>
      <w:tcPr>
        <w:tcBorders>
          <w:top w:val="single" w:color="FFC000" w:sz="8" w:space="0"/>
          <w:left w:val="single" w:color="FFC000" w:sz="8" w:space="0"/>
          <w:bottom w:val="single" w:color="FFC000" w:sz="8" w:space="0"/>
          <w:right w:val="single" w:color="FFC000" w:sz="8" w:space="0"/>
        </w:tcBorders>
      </w:tcPr>
    </w:tblStylePr>
    <w:tblStylePr w:type="band1Vert">
      <w:tblPr/>
      <w:tcPr>
        <w:tcBorders>
          <w:top w:val="single" w:color="FFC000" w:sz="8" w:space="0"/>
          <w:left w:val="single" w:color="FFC000" w:sz="8" w:space="0"/>
          <w:bottom w:val="single" w:color="FFC000" w:sz="8" w:space="0"/>
          <w:right w:val="single" w:color="FFC000" w:sz="8" w:space="0"/>
        </w:tcBorders>
        <w:shd w:val="clear" w:color="auto" w:fill="FFEFC0"/>
      </w:tcPr>
    </w:tblStylePr>
    <w:tblStylePr w:type="band1Horz">
      <w:tblPr/>
      <w:tcPr>
        <w:tcBorders>
          <w:top w:val="single" w:color="FFC000" w:sz="8" w:space="0"/>
          <w:left w:val="single" w:color="FFC000" w:sz="8" w:space="0"/>
          <w:bottom w:val="single" w:color="FFC000" w:sz="8" w:space="0"/>
          <w:right w:val="single" w:color="FFC000" w:sz="8" w:space="0"/>
          <w:insideV w:val="single" w:sz="8" w:space="0"/>
        </w:tcBorders>
        <w:shd w:val="clear" w:color="auto" w:fill="FFEFC0"/>
      </w:tcPr>
    </w:tblStylePr>
    <w:tblStylePr w:type="band2Horz">
      <w:tblPr/>
      <w:tcPr>
        <w:tcBorders>
          <w:top w:val="single" w:color="FFC000" w:sz="8" w:space="0"/>
          <w:left w:val="single" w:color="FFC000" w:sz="8" w:space="0"/>
          <w:bottom w:val="single" w:color="FFC000" w:sz="8" w:space="0"/>
          <w:right w:val="single" w:color="FFC000" w:sz="8" w:space="0"/>
          <w:insideV w:val="single" w:sz="8" w:space="0"/>
        </w:tcBorders>
      </w:tcPr>
    </w:tblStylePr>
  </w:style>
  <w:style w:type="table" w:styleId="152">
    <w:name w:val="Light Grid Accent 5"/>
    <w:basedOn w:val="88"/>
    <w:autoRedefine/>
    <w:semiHidden/>
    <w:unhideWhenUsed/>
    <w:qFormat/>
    <w:uiPriority w:val="62"/>
    <w:tblPr>
      <w:tblBorders>
        <w:top w:val="single" w:color="4472C4" w:sz="8" w:space="0"/>
        <w:left w:val="single" w:color="4472C4" w:sz="8" w:space="0"/>
        <w:bottom w:val="single" w:color="4472C4" w:sz="8" w:space="0"/>
        <w:right w:val="single" w:color="4472C4" w:sz="8" w:space="0"/>
        <w:insideH w:val="single" w:color="4472C4" w:sz="8" w:space="0"/>
        <w:insideV w:val="single" w:color="4472C4" w:sz="8" w:space="0"/>
      </w:tblBorders>
    </w:tblPr>
    <w:tblStylePr w:type="firstRow">
      <w:pPr>
        <w:spacing w:before="0" w:after="0" w:line="240" w:lineRule="auto"/>
      </w:pPr>
      <w:rPr>
        <w:rFonts w:ascii="Calibri Light" w:hAnsi="Calibri Light" w:eastAsia="宋体" w:cs="Times New Roman"/>
        <w:b/>
        <w:bCs/>
      </w:rPr>
      <w:tblPr/>
      <w:tcPr>
        <w:tcBorders>
          <w:top w:val="single" w:color="4472C4" w:sz="8" w:space="0"/>
          <w:left w:val="single" w:color="4472C4" w:sz="8" w:space="0"/>
          <w:bottom w:val="single" w:color="4472C4" w:sz="18" w:space="0"/>
          <w:right w:val="single" w:color="4472C4" w:sz="8" w:space="0"/>
          <w:insideH w:val="nil"/>
          <w:insideV w:val="single" w:sz="8" w:space="0"/>
        </w:tcBorders>
      </w:tcPr>
    </w:tblStylePr>
    <w:tblStylePr w:type="lastRow">
      <w:pPr>
        <w:spacing w:before="0" w:after="0" w:line="240" w:lineRule="auto"/>
      </w:pPr>
      <w:rPr>
        <w:rFonts w:ascii="Calibri Light" w:hAnsi="Calibri Light" w:eastAsia="宋体" w:cs="Times New Roman"/>
        <w:b/>
        <w:bCs/>
      </w:rPr>
      <w:tblPr/>
      <w:tcPr>
        <w:tcBorders>
          <w:top w:val="double" w:color="4472C4" w:sz="6" w:space="0"/>
          <w:left w:val="single" w:color="4472C4" w:sz="8" w:space="0"/>
          <w:bottom w:val="single" w:color="4472C4" w:sz="8" w:space="0"/>
          <w:right w:val="single" w:color="4472C4" w:sz="8" w:space="0"/>
          <w:insideH w:val="nil"/>
          <w:insideV w:val="single" w:sz="8" w:space="0"/>
        </w:tcBorders>
      </w:tcPr>
    </w:tblStylePr>
    <w:tblStylePr w:type="firstCol">
      <w:rPr>
        <w:rFonts w:ascii="Calibri Light" w:hAnsi="Calibri Light" w:eastAsia="宋体" w:cs="Times New Roman"/>
        <w:b/>
        <w:bCs/>
      </w:rPr>
    </w:tblStylePr>
    <w:tblStylePr w:type="lastCol">
      <w:rPr>
        <w:rFonts w:ascii="Calibri Light" w:hAnsi="Calibri Light" w:eastAsia="宋体" w:cs="Times New Roman"/>
        <w:b/>
        <w:bCs/>
      </w:rPr>
      <w:tblPr/>
      <w:tcPr>
        <w:tcBorders>
          <w:top w:val="single" w:color="4472C4" w:sz="8" w:space="0"/>
          <w:left w:val="single" w:color="4472C4" w:sz="8" w:space="0"/>
          <w:bottom w:val="single" w:color="4472C4" w:sz="8" w:space="0"/>
          <w:right w:val="single" w:color="4472C4" w:sz="8" w:space="0"/>
        </w:tcBorders>
      </w:tcPr>
    </w:tblStylePr>
    <w:tblStylePr w:type="band1Vert">
      <w:tblPr/>
      <w:tcPr>
        <w:tcBorders>
          <w:top w:val="single" w:color="4472C4" w:sz="8" w:space="0"/>
          <w:left w:val="single" w:color="4472C4" w:sz="8" w:space="0"/>
          <w:bottom w:val="single" w:color="4472C4" w:sz="8" w:space="0"/>
          <w:right w:val="single" w:color="4472C4" w:sz="8" w:space="0"/>
        </w:tcBorders>
        <w:shd w:val="clear" w:color="auto" w:fill="D0DBF0"/>
      </w:tcPr>
    </w:tblStylePr>
    <w:tblStylePr w:type="band1Horz">
      <w:tblPr/>
      <w:tcPr>
        <w:tcBorders>
          <w:top w:val="single" w:color="4472C4" w:sz="8" w:space="0"/>
          <w:left w:val="single" w:color="4472C4" w:sz="8" w:space="0"/>
          <w:bottom w:val="single" w:color="4472C4" w:sz="8" w:space="0"/>
          <w:right w:val="single" w:color="4472C4" w:sz="8" w:space="0"/>
          <w:insideV w:val="single" w:sz="8" w:space="0"/>
        </w:tcBorders>
        <w:shd w:val="clear" w:color="auto" w:fill="D0DBF0"/>
      </w:tcPr>
    </w:tblStylePr>
    <w:tblStylePr w:type="band2Horz">
      <w:tblPr/>
      <w:tcPr>
        <w:tcBorders>
          <w:top w:val="single" w:color="4472C4" w:sz="8" w:space="0"/>
          <w:left w:val="single" w:color="4472C4" w:sz="8" w:space="0"/>
          <w:bottom w:val="single" w:color="4472C4" w:sz="8" w:space="0"/>
          <w:right w:val="single" w:color="4472C4" w:sz="8" w:space="0"/>
          <w:insideV w:val="single" w:sz="8" w:space="0"/>
        </w:tcBorders>
      </w:tcPr>
    </w:tblStylePr>
  </w:style>
  <w:style w:type="table" w:styleId="153">
    <w:name w:val="Light Grid Accent 6"/>
    <w:basedOn w:val="88"/>
    <w:autoRedefine/>
    <w:semiHidden/>
    <w:unhideWhenUsed/>
    <w:qFormat/>
    <w:uiPriority w:val="62"/>
    <w:tblPr>
      <w:tblBorders>
        <w:top w:val="single" w:color="70AD47" w:sz="8" w:space="0"/>
        <w:left w:val="single" w:color="70AD47" w:sz="8" w:space="0"/>
        <w:bottom w:val="single" w:color="70AD47" w:sz="8" w:space="0"/>
        <w:right w:val="single" w:color="70AD47" w:sz="8" w:space="0"/>
        <w:insideH w:val="single" w:color="70AD47" w:sz="8" w:space="0"/>
        <w:insideV w:val="single" w:color="70AD47" w:sz="8" w:space="0"/>
      </w:tblBorders>
    </w:tblPr>
    <w:tblStylePr w:type="firstRow">
      <w:pPr>
        <w:spacing w:before="0" w:after="0" w:line="240" w:lineRule="auto"/>
      </w:pPr>
      <w:rPr>
        <w:rFonts w:ascii="Calibri Light" w:hAnsi="Calibri Light" w:eastAsia="宋体" w:cs="Times New Roman"/>
        <w:b/>
        <w:bCs/>
      </w:rPr>
      <w:tblPr/>
      <w:tcPr>
        <w:tcBorders>
          <w:top w:val="single" w:color="70AD47" w:sz="8" w:space="0"/>
          <w:left w:val="single" w:color="70AD47" w:sz="8" w:space="0"/>
          <w:bottom w:val="single" w:color="70AD47" w:sz="18" w:space="0"/>
          <w:right w:val="single" w:color="70AD47" w:sz="8" w:space="0"/>
          <w:insideH w:val="nil"/>
          <w:insideV w:val="single" w:sz="8" w:space="0"/>
        </w:tcBorders>
      </w:tcPr>
    </w:tblStylePr>
    <w:tblStylePr w:type="lastRow">
      <w:pPr>
        <w:spacing w:before="0" w:after="0" w:line="240" w:lineRule="auto"/>
      </w:pPr>
      <w:rPr>
        <w:rFonts w:ascii="Calibri Light" w:hAnsi="Calibri Light" w:eastAsia="宋体" w:cs="Times New Roman"/>
        <w:b/>
        <w:bCs/>
      </w:rPr>
      <w:tblPr/>
      <w:tcPr>
        <w:tcBorders>
          <w:top w:val="double" w:color="70AD47" w:sz="6" w:space="0"/>
          <w:left w:val="single" w:color="70AD47" w:sz="8" w:space="0"/>
          <w:bottom w:val="single" w:color="70AD47" w:sz="8" w:space="0"/>
          <w:right w:val="single" w:color="70AD47" w:sz="8" w:space="0"/>
          <w:insideH w:val="nil"/>
          <w:insideV w:val="single" w:sz="8" w:space="0"/>
        </w:tcBorders>
      </w:tcPr>
    </w:tblStylePr>
    <w:tblStylePr w:type="firstCol">
      <w:rPr>
        <w:rFonts w:ascii="Calibri Light" w:hAnsi="Calibri Light" w:eastAsia="宋体" w:cs="Times New Roman"/>
        <w:b/>
        <w:bCs/>
      </w:rPr>
    </w:tblStylePr>
    <w:tblStylePr w:type="lastCol">
      <w:rPr>
        <w:rFonts w:ascii="Calibri Light" w:hAnsi="Calibri Light" w:eastAsia="宋体" w:cs="Times New Roman"/>
        <w:b/>
        <w:bCs/>
      </w:rPr>
      <w:tblPr/>
      <w:tcPr>
        <w:tcBorders>
          <w:top w:val="single" w:color="70AD47" w:sz="8" w:space="0"/>
          <w:left w:val="single" w:color="70AD47" w:sz="8" w:space="0"/>
          <w:bottom w:val="single" w:color="70AD47" w:sz="8" w:space="0"/>
          <w:right w:val="single" w:color="70AD47" w:sz="8" w:space="0"/>
        </w:tcBorders>
      </w:tcPr>
    </w:tblStylePr>
    <w:tblStylePr w:type="band1Vert">
      <w:tblPr/>
      <w:tcPr>
        <w:tcBorders>
          <w:top w:val="single" w:color="70AD47" w:sz="8" w:space="0"/>
          <w:left w:val="single" w:color="70AD47" w:sz="8" w:space="0"/>
          <w:bottom w:val="single" w:color="70AD47" w:sz="8" w:space="0"/>
          <w:right w:val="single" w:color="70AD47" w:sz="8" w:space="0"/>
        </w:tcBorders>
        <w:shd w:val="clear" w:color="auto" w:fill="DBEBD0"/>
      </w:tcPr>
    </w:tblStylePr>
    <w:tblStylePr w:type="band1Horz">
      <w:tblPr/>
      <w:tcPr>
        <w:tcBorders>
          <w:top w:val="single" w:color="70AD47" w:sz="8" w:space="0"/>
          <w:left w:val="single" w:color="70AD47" w:sz="8" w:space="0"/>
          <w:bottom w:val="single" w:color="70AD47" w:sz="8" w:space="0"/>
          <w:right w:val="single" w:color="70AD47" w:sz="8" w:space="0"/>
          <w:insideV w:val="single" w:sz="8" w:space="0"/>
        </w:tcBorders>
        <w:shd w:val="clear" w:color="auto" w:fill="DBEBD0"/>
      </w:tcPr>
    </w:tblStylePr>
    <w:tblStylePr w:type="band2Horz">
      <w:tblPr/>
      <w:tcPr>
        <w:tcBorders>
          <w:top w:val="single" w:color="70AD47" w:sz="8" w:space="0"/>
          <w:left w:val="single" w:color="70AD47" w:sz="8" w:space="0"/>
          <w:bottom w:val="single" w:color="70AD47" w:sz="8" w:space="0"/>
          <w:right w:val="single" w:color="70AD47" w:sz="8" w:space="0"/>
          <w:insideV w:val="single" w:sz="8" w:space="0"/>
        </w:tcBorders>
      </w:tcPr>
    </w:tblStylePr>
  </w:style>
  <w:style w:type="table" w:styleId="154">
    <w:name w:val="Medium Shading 1"/>
    <w:basedOn w:val="88"/>
    <w:autoRedefine/>
    <w:semiHidden/>
    <w:unhideWhenUsed/>
    <w:qFormat/>
    <w:uiPriority w:val="63"/>
    <w:tblPr>
      <w:tblBorders>
        <w:top w:val="single" w:color="404040" w:sz="8" w:space="0"/>
        <w:left w:val="single" w:color="404040" w:sz="8" w:space="0"/>
        <w:bottom w:val="single" w:color="404040" w:sz="8" w:space="0"/>
        <w:right w:val="single" w:color="404040" w:sz="8" w:space="0"/>
        <w:insideH w:val="single" w:color="404040" w:sz="8" w:space="0"/>
      </w:tblBorders>
    </w:tblPr>
    <w:tblStylePr w:type="firstRow">
      <w:pPr>
        <w:spacing w:before="0" w:after="0" w:line="240" w:lineRule="auto"/>
      </w:pPr>
      <w:rPr>
        <w:b/>
        <w:bCs/>
        <w:color w:val="FFFFFF"/>
      </w:rPr>
      <w:tblPr/>
      <w:tcPr>
        <w:tcBorders>
          <w:top w:val="single" w:color="404040" w:sz="8" w:space="0"/>
          <w:left w:val="single" w:color="404040" w:sz="8" w:space="0"/>
          <w:bottom w:val="single" w:color="404040" w:sz="8" w:space="0"/>
          <w:right w:val="single" w:color="404040" w:sz="8" w:space="0"/>
          <w:insideH w:val="nil"/>
          <w:insideV w:val="nil"/>
        </w:tcBorders>
        <w:shd w:val="clear" w:color="auto" w:fill="000000"/>
      </w:tcPr>
    </w:tblStylePr>
    <w:tblStylePr w:type="lastRow">
      <w:pPr>
        <w:spacing w:before="0" w:after="0" w:line="240" w:lineRule="auto"/>
      </w:pPr>
      <w:rPr>
        <w:b/>
        <w:bCs/>
      </w:rPr>
      <w:tblPr/>
      <w:tcPr>
        <w:tcBorders>
          <w:top w:val="double" w:color="404040" w:sz="6" w:space="0"/>
          <w:left w:val="single" w:color="404040" w:sz="8" w:space="0"/>
          <w:bottom w:val="single" w:color="404040" w:sz="8" w:space="0"/>
          <w:right w:val="single" w:color="404040" w:sz="8" w:space="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155">
    <w:name w:val="Medium Shading 1 Accent 1"/>
    <w:basedOn w:val="88"/>
    <w:autoRedefine/>
    <w:semiHidden/>
    <w:unhideWhenUsed/>
    <w:qFormat/>
    <w:uiPriority w:val="63"/>
    <w:tblPr>
      <w:tblBorders>
        <w:top w:val="single" w:color="84B3DF" w:sz="8" w:space="0"/>
        <w:left w:val="single" w:color="84B3DF" w:sz="8" w:space="0"/>
        <w:bottom w:val="single" w:color="84B3DF" w:sz="8" w:space="0"/>
        <w:right w:val="single" w:color="84B3DF" w:sz="8" w:space="0"/>
        <w:insideH w:val="single" w:color="84B3DF" w:sz="8" w:space="0"/>
      </w:tblBorders>
    </w:tblPr>
    <w:tblStylePr w:type="firstRow">
      <w:pPr>
        <w:spacing w:before="0" w:after="0" w:line="240" w:lineRule="auto"/>
      </w:pPr>
      <w:rPr>
        <w:b/>
        <w:bCs/>
        <w:color w:val="FFFFFF"/>
      </w:rPr>
      <w:tblPr/>
      <w:tcPr>
        <w:tcBorders>
          <w:top w:val="single" w:color="84B3DF" w:sz="8" w:space="0"/>
          <w:left w:val="single" w:color="84B3DF" w:sz="8" w:space="0"/>
          <w:bottom w:val="single" w:color="84B3DF" w:sz="8" w:space="0"/>
          <w:right w:val="single" w:color="84B3DF" w:sz="8" w:space="0"/>
          <w:insideH w:val="nil"/>
          <w:insideV w:val="nil"/>
        </w:tcBorders>
        <w:shd w:val="clear" w:color="auto" w:fill="5B9BD5"/>
      </w:tcPr>
    </w:tblStylePr>
    <w:tblStylePr w:type="lastRow">
      <w:pPr>
        <w:spacing w:before="0" w:after="0" w:line="240" w:lineRule="auto"/>
      </w:pPr>
      <w:rPr>
        <w:b/>
        <w:bCs/>
      </w:rPr>
      <w:tblPr/>
      <w:tcPr>
        <w:tcBorders>
          <w:top w:val="double" w:color="84B3DF" w:sz="6" w:space="0"/>
          <w:left w:val="single" w:color="84B3DF" w:sz="8" w:space="0"/>
          <w:bottom w:val="single" w:color="84B3DF" w:sz="8" w:space="0"/>
          <w:right w:val="single" w:color="84B3DF" w:sz="8" w:space="0"/>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156">
    <w:name w:val="Medium Shading 1 Accent 2"/>
    <w:basedOn w:val="88"/>
    <w:autoRedefine/>
    <w:semiHidden/>
    <w:unhideWhenUsed/>
    <w:qFormat/>
    <w:uiPriority w:val="63"/>
    <w:tblPr>
      <w:tblBorders>
        <w:top w:val="single" w:color="F19D64" w:sz="8" w:space="0"/>
        <w:left w:val="single" w:color="F19D64" w:sz="8" w:space="0"/>
        <w:bottom w:val="single" w:color="F19D64" w:sz="8" w:space="0"/>
        <w:right w:val="single" w:color="F19D64" w:sz="8" w:space="0"/>
        <w:insideH w:val="single" w:color="F19D64" w:sz="8" w:space="0"/>
      </w:tblBorders>
    </w:tblPr>
    <w:tblStylePr w:type="firstRow">
      <w:pPr>
        <w:spacing w:before="0" w:after="0" w:line="240" w:lineRule="auto"/>
      </w:pPr>
      <w:rPr>
        <w:b/>
        <w:bCs/>
        <w:color w:val="FFFFFF"/>
      </w:rPr>
      <w:tblPr/>
      <w:tcPr>
        <w:tcBorders>
          <w:top w:val="single" w:color="F19D64" w:sz="8" w:space="0"/>
          <w:left w:val="single" w:color="F19D64" w:sz="8" w:space="0"/>
          <w:bottom w:val="single" w:color="F19D64" w:sz="8" w:space="0"/>
          <w:right w:val="single" w:color="F19D64" w:sz="8" w:space="0"/>
          <w:insideH w:val="nil"/>
          <w:insideV w:val="nil"/>
        </w:tcBorders>
        <w:shd w:val="clear" w:color="auto" w:fill="ED7D31"/>
      </w:tcPr>
    </w:tblStylePr>
    <w:tblStylePr w:type="lastRow">
      <w:pPr>
        <w:spacing w:before="0" w:after="0" w:line="240" w:lineRule="auto"/>
      </w:pPr>
      <w:rPr>
        <w:b/>
        <w:bCs/>
      </w:rPr>
      <w:tblPr/>
      <w:tcPr>
        <w:tcBorders>
          <w:top w:val="double" w:color="F19D64" w:sz="6" w:space="0"/>
          <w:left w:val="single" w:color="F19D64" w:sz="8" w:space="0"/>
          <w:bottom w:val="single" w:color="F19D64" w:sz="8" w:space="0"/>
          <w:right w:val="single" w:color="F19D64" w:sz="8" w:space="0"/>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157">
    <w:name w:val="Medium Shading 1 Accent 3"/>
    <w:basedOn w:val="88"/>
    <w:autoRedefine/>
    <w:semiHidden/>
    <w:unhideWhenUsed/>
    <w:qFormat/>
    <w:uiPriority w:val="63"/>
    <w:tblPr>
      <w:tblBorders>
        <w:top w:val="single" w:color="BBBBBB" w:sz="8" w:space="0"/>
        <w:left w:val="single" w:color="BBBBBB" w:sz="8" w:space="0"/>
        <w:bottom w:val="single" w:color="BBBBBB" w:sz="8" w:space="0"/>
        <w:right w:val="single" w:color="BBBBBB" w:sz="8" w:space="0"/>
        <w:insideH w:val="single" w:color="BBBBBB" w:sz="8" w:space="0"/>
      </w:tblBorders>
    </w:tblPr>
    <w:tblStylePr w:type="firstRow">
      <w:pPr>
        <w:spacing w:before="0" w:after="0" w:line="240" w:lineRule="auto"/>
      </w:pPr>
      <w:rPr>
        <w:b/>
        <w:bCs/>
        <w:color w:val="FFFFFF"/>
      </w:rPr>
      <w:tblPr/>
      <w:tcPr>
        <w:tcBorders>
          <w:top w:val="single" w:color="BBBBBB" w:sz="8" w:space="0"/>
          <w:left w:val="single" w:color="BBBBBB" w:sz="8" w:space="0"/>
          <w:bottom w:val="single" w:color="BBBBBB" w:sz="8" w:space="0"/>
          <w:right w:val="single" w:color="BBBBBB" w:sz="8" w:space="0"/>
          <w:insideH w:val="nil"/>
          <w:insideV w:val="nil"/>
        </w:tcBorders>
        <w:shd w:val="clear" w:color="auto" w:fill="A5A5A5"/>
      </w:tcPr>
    </w:tblStylePr>
    <w:tblStylePr w:type="lastRow">
      <w:pPr>
        <w:spacing w:before="0" w:after="0" w:line="240" w:lineRule="auto"/>
      </w:pPr>
      <w:rPr>
        <w:b/>
        <w:bCs/>
      </w:rPr>
      <w:tblPr/>
      <w:tcPr>
        <w:tcBorders>
          <w:top w:val="double" w:color="BBBBBB" w:sz="6" w:space="0"/>
          <w:left w:val="single" w:color="BBBBBB" w:sz="8" w:space="0"/>
          <w:bottom w:val="single" w:color="BBBBBB" w:sz="8" w:space="0"/>
          <w:right w:val="single" w:color="BBBBBB" w:sz="8" w:space="0"/>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158">
    <w:name w:val="Medium Shading 1 Accent 4"/>
    <w:basedOn w:val="88"/>
    <w:autoRedefine/>
    <w:semiHidden/>
    <w:unhideWhenUsed/>
    <w:qFormat/>
    <w:uiPriority w:val="63"/>
    <w:tblPr>
      <w:tblBorders>
        <w:top w:val="single" w:color="FFCF40" w:sz="8" w:space="0"/>
        <w:left w:val="single" w:color="FFCF40" w:sz="8" w:space="0"/>
        <w:bottom w:val="single" w:color="FFCF40" w:sz="8" w:space="0"/>
        <w:right w:val="single" w:color="FFCF40" w:sz="8" w:space="0"/>
        <w:insideH w:val="single" w:color="FFCF40" w:sz="8" w:space="0"/>
      </w:tblBorders>
    </w:tblPr>
    <w:tblStylePr w:type="firstRow">
      <w:pPr>
        <w:spacing w:before="0" w:after="0" w:line="240" w:lineRule="auto"/>
      </w:pPr>
      <w:rPr>
        <w:b/>
        <w:bCs/>
        <w:color w:val="FFFFFF"/>
      </w:rPr>
      <w:tblPr/>
      <w:tcPr>
        <w:tcBorders>
          <w:top w:val="single" w:color="FFCF40" w:sz="8" w:space="0"/>
          <w:left w:val="single" w:color="FFCF40" w:sz="8" w:space="0"/>
          <w:bottom w:val="single" w:color="FFCF40" w:sz="8" w:space="0"/>
          <w:right w:val="single" w:color="FFCF40" w:sz="8" w:space="0"/>
          <w:insideH w:val="nil"/>
          <w:insideV w:val="nil"/>
        </w:tcBorders>
        <w:shd w:val="clear" w:color="auto" w:fill="FFC000"/>
      </w:tcPr>
    </w:tblStylePr>
    <w:tblStylePr w:type="lastRow">
      <w:pPr>
        <w:spacing w:before="0" w:after="0" w:line="240" w:lineRule="auto"/>
      </w:pPr>
      <w:rPr>
        <w:b/>
        <w:bCs/>
      </w:rPr>
      <w:tblPr/>
      <w:tcPr>
        <w:tcBorders>
          <w:top w:val="double" w:color="FFCF40" w:sz="6" w:space="0"/>
          <w:left w:val="single" w:color="FFCF40" w:sz="8" w:space="0"/>
          <w:bottom w:val="single" w:color="FFCF40" w:sz="8" w:space="0"/>
          <w:right w:val="single" w:color="FFCF40" w:sz="8" w:space="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159">
    <w:name w:val="Medium Shading 1 Accent 5"/>
    <w:basedOn w:val="88"/>
    <w:autoRedefine/>
    <w:semiHidden/>
    <w:unhideWhenUsed/>
    <w:qFormat/>
    <w:uiPriority w:val="63"/>
    <w:tblPr>
      <w:tblBorders>
        <w:top w:val="single" w:color="7295D2" w:sz="8" w:space="0"/>
        <w:left w:val="single" w:color="7295D2" w:sz="8" w:space="0"/>
        <w:bottom w:val="single" w:color="7295D2" w:sz="8" w:space="0"/>
        <w:right w:val="single" w:color="7295D2" w:sz="8" w:space="0"/>
        <w:insideH w:val="single" w:color="7295D2" w:sz="8" w:space="0"/>
      </w:tblBorders>
    </w:tblPr>
    <w:tblStylePr w:type="firstRow">
      <w:pPr>
        <w:spacing w:before="0" w:after="0" w:line="240" w:lineRule="auto"/>
      </w:pPr>
      <w:rPr>
        <w:b/>
        <w:bCs/>
        <w:color w:val="FFFFFF"/>
      </w:rPr>
      <w:tblPr/>
      <w:tcPr>
        <w:tcBorders>
          <w:top w:val="single" w:color="7295D2" w:sz="8" w:space="0"/>
          <w:left w:val="single" w:color="7295D2" w:sz="8" w:space="0"/>
          <w:bottom w:val="single" w:color="7295D2" w:sz="8" w:space="0"/>
          <w:right w:val="single" w:color="7295D2" w:sz="8" w:space="0"/>
          <w:insideH w:val="nil"/>
          <w:insideV w:val="nil"/>
        </w:tcBorders>
        <w:shd w:val="clear" w:color="auto" w:fill="4472C4"/>
      </w:tcPr>
    </w:tblStylePr>
    <w:tblStylePr w:type="lastRow">
      <w:pPr>
        <w:spacing w:before="0" w:after="0" w:line="240" w:lineRule="auto"/>
      </w:pPr>
      <w:rPr>
        <w:b/>
        <w:bCs/>
      </w:rPr>
      <w:tblPr/>
      <w:tcPr>
        <w:tcBorders>
          <w:top w:val="double" w:color="7295D2" w:sz="6" w:space="0"/>
          <w:left w:val="single" w:color="7295D2" w:sz="8" w:space="0"/>
          <w:bottom w:val="single" w:color="7295D2" w:sz="8" w:space="0"/>
          <w:right w:val="single" w:color="7295D2" w:sz="8" w:space="0"/>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160">
    <w:name w:val="Medium Shading 1 Accent 6"/>
    <w:basedOn w:val="88"/>
    <w:autoRedefine/>
    <w:semiHidden/>
    <w:unhideWhenUsed/>
    <w:qFormat/>
    <w:uiPriority w:val="63"/>
    <w:tblPr>
      <w:tblBorders>
        <w:top w:val="single" w:color="93C571" w:sz="8" w:space="0"/>
        <w:left w:val="single" w:color="93C571" w:sz="8" w:space="0"/>
        <w:bottom w:val="single" w:color="93C571" w:sz="8" w:space="0"/>
        <w:right w:val="single" w:color="93C571" w:sz="8" w:space="0"/>
        <w:insideH w:val="single" w:color="93C571" w:sz="8" w:space="0"/>
      </w:tblBorders>
    </w:tblPr>
    <w:tblStylePr w:type="firstRow">
      <w:pPr>
        <w:spacing w:before="0" w:after="0" w:line="240" w:lineRule="auto"/>
      </w:pPr>
      <w:rPr>
        <w:b/>
        <w:bCs/>
        <w:color w:val="FFFFFF"/>
      </w:rPr>
      <w:tblPr/>
      <w:tcPr>
        <w:tcBorders>
          <w:top w:val="single" w:color="93C571" w:sz="8" w:space="0"/>
          <w:left w:val="single" w:color="93C571" w:sz="8" w:space="0"/>
          <w:bottom w:val="single" w:color="93C571" w:sz="8" w:space="0"/>
          <w:right w:val="single" w:color="93C571" w:sz="8" w:space="0"/>
          <w:insideH w:val="nil"/>
          <w:insideV w:val="nil"/>
        </w:tcBorders>
        <w:shd w:val="clear" w:color="auto" w:fill="70AD47"/>
      </w:tcPr>
    </w:tblStylePr>
    <w:tblStylePr w:type="lastRow">
      <w:pPr>
        <w:spacing w:before="0" w:after="0" w:line="240" w:lineRule="auto"/>
      </w:pPr>
      <w:rPr>
        <w:b/>
        <w:bCs/>
      </w:rPr>
      <w:tblPr/>
      <w:tcPr>
        <w:tcBorders>
          <w:top w:val="double" w:color="93C571" w:sz="6" w:space="0"/>
          <w:left w:val="single" w:color="93C571" w:sz="8" w:space="0"/>
          <w:bottom w:val="single" w:color="93C571" w:sz="8" w:space="0"/>
          <w:right w:val="single" w:color="93C571" w:sz="8" w:space="0"/>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styleId="161">
    <w:name w:val="Medium Shading 2"/>
    <w:basedOn w:val="88"/>
    <w:autoRedefine/>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000000"/>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162">
    <w:name w:val="Medium Shading 2 Accent 1"/>
    <w:basedOn w:val="88"/>
    <w:autoRedefine/>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5B9BD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163">
    <w:name w:val="Medium Shading 2 Accent 2"/>
    <w:basedOn w:val="88"/>
    <w:autoRedefine/>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ED7D3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164">
    <w:name w:val="Medium Shading 2 Accent 3"/>
    <w:basedOn w:val="88"/>
    <w:autoRedefine/>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A5A5A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165">
    <w:name w:val="Medium Shading 2 Accent 4"/>
    <w:basedOn w:val="88"/>
    <w:autoRedefine/>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FFC000"/>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166">
    <w:name w:val="Medium Shading 2 Accent 5"/>
    <w:basedOn w:val="88"/>
    <w:autoRedefine/>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4472C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167">
    <w:name w:val="Medium Shading 2 Accent 6"/>
    <w:basedOn w:val="88"/>
    <w:autoRedefine/>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70AD47"/>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168">
    <w:name w:val="Medium List 1"/>
    <w:basedOn w:val="88"/>
    <w:autoRedefine/>
    <w:semiHidden/>
    <w:unhideWhenUsed/>
    <w:qFormat/>
    <w:uiPriority w:val="65"/>
    <w:rPr>
      <w:color w:val="000000"/>
    </w:rPr>
    <w:tblPr>
      <w:tblBorders>
        <w:top w:val="single" w:color="000000" w:sz="8" w:space="0"/>
        <w:bottom w:val="single" w:color="000000" w:sz="8" w:space="0"/>
      </w:tblBorders>
    </w:tblPr>
    <w:tblStylePr w:type="firstRow">
      <w:rPr>
        <w:rFonts w:ascii="Calibri Light" w:hAnsi="Calibri Light" w:eastAsia="宋体" w:cs="Times New Roman"/>
      </w:rPr>
      <w:tblPr/>
      <w:tcPr>
        <w:tcBorders>
          <w:top w:val="nil"/>
          <w:bottom w:val="single" w:color="000000" w:sz="8" w:space="0"/>
        </w:tcBorders>
      </w:tcPr>
    </w:tblStylePr>
    <w:tblStylePr w:type="lastRow">
      <w:rPr>
        <w:b/>
        <w:bCs/>
        <w:color w:val="44546A"/>
      </w:rPr>
      <w:tblPr/>
      <w:tcPr>
        <w:tcBorders>
          <w:top w:val="single" w:color="000000" w:sz="8" w:space="0"/>
          <w:bottom w:val="single" w:color="000000" w:sz="8" w:space="0"/>
        </w:tcBorders>
      </w:tcPr>
    </w:tblStylePr>
    <w:tblStylePr w:type="firstCol">
      <w:rPr>
        <w:b/>
        <w:bCs/>
      </w:rPr>
    </w:tblStylePr>
    <w:tblStylePr w:type="lastCol">
      <w:rPr>
        <w:b/>
        <w:bCs/>
      </w:rPr>
      <w:tblPr/>
      <w:tcPr>
        <w:tcBorders>
          <w:top w:val="single" w:color="000000" w:sz="8" w:space="0"/>
          <w:bottom w:val="single" w:color="000000" w:sz="8" w:space="0"/>
        </w:tcBorders>
      </w:tcPr>
    </w:tblStylePr>
    <w:tblStylePr w:type="band1Vert">
      <w:tblPr/>
      <w:tcPr>
        <w:shd w:val="clear" w:color="auto" w:fill="C0C0C0"/>
      </w:tcPr>
    </w:tblStylePr>
    <w:tblStylePr w:type="band1Horz">
      <w:tblPr/>
      <w:tcPr>
        <w:shd w:val="clear" w:color="auto" w:fill="C0C0C0"/>
      </w:tcPr>
    </w:tblStylePr>
  </w:style>
  <w:style w:type="table" w:styleId="169">
    <w:name w:val="Medium List 1 Accent 1"/>
    <w:basedOn w:val="88"/>
    <w:autoRedefine/>
    <w:semiHidden/>
    <w:unhideWhenUsed/>
    <w:qFormat/>
    <w:uiPriority w:val="65"/>
    <w:rPr>
      <w:color w:val="000000"/>
    </w:rPr>
    <w:tblPr>
      <w:tblBorders>
        <w:top w:val="single" w:color="5B9BD5" w:sz="8" w:space="0"/>
        <w:bottom w:val="single" w:color="5B9BD5" w:sz="8" w:space="0"/>
      </w:tblBorders>
    </w:tblPr>
    <w:tblStylePr w:type="firstRow">
      <w:rPr>
        <w:rFonts w:ascii="Calibri Light" w:hAnsi="Calibri Light" w:eastAsia="宋体" w:cs="Times New Roman"/>
      </w:rPr>
      <w:tblPr/>
      <w:tcPr>
        <w:tcBorders>
          <w:top w:val="nil"/>
          <w:bottom w:val="single" w:color="5B9BD5" w:sz="8" w:space="0"/>
        </w:tcBorders>
      </w:tcPr>
    </w:tblStylePr>
    <w:tblStylePr w:type="lastRow">
      <w:rPr>
        <w:b/>
        <w:bCs/>
        <w:color w:val="44546A"/>
      </w:rPr>
      <w:tblPr/>
      <w:tcPr>
        <w:tcBorders>
          <w:top w:val="single" w:color="5B9BD5" w:sz="8" w:space="0"/>
          <w:bottom w:val="single" w:color="5B9BD5" w:sz="8" w:space="0"/>
        </w:tcBorders>
      </w:tcPr>
    </w:tblStylePr>
    <w:tblStylePr w:type="firstCol">
      <w:rPr>
        <w:b/>
        <w:bCs/>
      </w:rPr>
    </w:tblStylePr>
    <w:tblStylePr w:type="lastCol">
      <w:rPr>
        <w:b/>
        <w:bCs/>
      </w:rPr>
      <w:tblPr/>
      <w:tcPr>
        <w:tcBorders>
          <w:top w:val="single" w:color="5B9BD5" w:sz="8" w:space="0"/>
          <w:bottom w:val="single" w:color="5B9BD5" w:sz="8" w:space="0"/>
        </w:tcBorders>
      </w:tcPr>
    </w:tblStylePr>
    <w:tblStylePr w:type="band1Vert">
      <w:tblPr/>
      <w:tcPr>
        <w:shd w:val="clear" w:color="auto" w:fill="D6E6F4"/>
      </w:tcPr>
    </w:tblStylePr>
    <w:tblStylePr w:type="band1Horz">
      <w:tblPr/>
      <w:tcPr>
        <w:shd w:val="clear" w:color="auto" w:fill="D6E6F4"/>
      </w:tcPr>
    </w:tblStylePr>
  </w:style>
  <w:style w:type="table" w:styleId="170">
    <w:name w:val="Medium List 1 Accent 2"/>
    <w:basedOn w:val="88"/>
    <w:autoRedefine/>
    <w:semiHidden/>
    <w:unhideWhenUsed/>
    <w:qFormat/>
    <w:uiPriority w:val="65"/>
    <w:rPr>
      <w:color w:val="000000"/>
    </w:rPr>
    <w:tblPr>
      <w:tblBorders>
        <w:top w:val="single" w:color="ED7D31" w:sz="8" w:space="0"/>
        <w:bottom w:val="single" w:color="ED7D31" w:sz="8" w:space="0"/>
      </w:tblBorders>
    </w:tblPr>
    <w:tblStylePr w:type="firstRow">
      <w:rPr>
        <w:rFonts w:ascii="Calibri Light" w:hAnsi="Calibri Light" w:eastAsia="宋体" w:cs="Times New Roman"/>
      </w:rPr>
      <w:tblPr/>
      <w:tcPr>
        <w:tcBorders>
          <w:top w:val="nil"/>
          <w:bottom w:val="single" w:color="ED7D31" w:sz="8" w:space="0"/>
        </w:tcBorders>
      </w:tcPr>
    </w:tblStylePr>
    <w:tblStylePr w:type="lastRow">
      <w:rPr>
        <w:b/>
        <w:bCs/>
        <w:color w:val="44546A"/>
      </w:rPr>
      <w:tblPr/>
      <w:tcPr>
        <w:tcBorders>
          <w:top w:val="single" w:color="ED7D31" w:sz="8" w:space="0"/>
          <w:bottom w:val="single" w:color="ED7D31" w:sz="8" w:space="0"/>
        </w:tcBorders>
      </w:tcPr>
    </w:tblStylePr>
    <w:tblStylePr w:type="firstCol">
      <w:rPr>
        <w:b/>
        <w:bCs/>
      </w:rPr>
    </w:tblStylePr>
    <w:tblStylePr w:type="lastCol">
      <w:rPr>
        <w:b/>
        <w:bCs/>
      </w:rPr>
      <w:tblPr/>
      <w:tcPr>
        <w:tcBorders>
          <w:top w:val="single" w:color="ED7D31" w:sz="8" w:space="0"/>
          <w:bottom w:val="single" w:color="ED7D31" w:sz="8" w:space="0"/>
        </w:tcBorders>
      </w:tcPr>
    </w:tblStylePr>
    <w:tblStylePr w:type="band1Vert">
      <w:tblPr/>
      <w:tcPr>
        <w:shd w:val="clear" w:color="auto" w:fill="FADECB"/>
      </w:tcPr>
    </w:tblStylePr>
    <w:tblStylePr w:type="band1Horz">
      <w:tblPr/>
      <w:tcPr>
        <w:shd w:val="clear" w:color="auto" w:fill="FADECB"/>
      </w:tcPr>
    </w:tblStylePr>
  </w:style>
  <w:style w:type="table" w:styleId="171">
    <w:name w:val="Medium List 1 Accent 3"/>
    <w:basedOn w:val="88"/>
    <w:autoRedefine/>
    <w:semiHidden/>
    <w:unhideWhenUsed/>
    <w:qFormat/>
    <w:uiPriority w:val="65"/>
    <w:rPr>
      <w:color w:val="000000"/>
    </w:rPr>
    <w:tblPr>
      <w:tblBorders>
        <w:top w:val="single" w:color="A5A5A5" w:sz="8" w:space="0"/>
        <w:bottom w:val="single" w:color="A5A5A5" w:sz="8" w:space="0"/>
      </w:tblBorders>
    </w:tblPr>
    <w:tblStylePr w:type="firstRow">
      <w:rPr>
        <w:rFonts w:ascii="Calibri Light" w:hAnsi="Calibri Light" w:eastAsia="宋体" w:cs="Times New Roman"/>
      </w:rPr>
      <w:tblPr/>
      <w:tcPr>
        <w:tcBorders>
          <w:top w:val="nil"/>
          <w:bottom w:val="single" w:color="A5A5A5" w:sz="8" w:space="0"/>
        </w:tcBorders>
      </w:tcPr>
    </w:tblStylePr>
    <w:tblStylePr w:type="lastRow">
      <w:rPr>
        <w:b/>
        <w:bCs/>
        <w:color w:val="44546A"/>
      </w:rPr>
      <w:tblPr/>
      <w:tcPr>
        <w:tcBorders>
          <w:top w:val="single" w:color="A5A5A5" w:sz="8" w:space="0"/>
          <w:bottom w:val="single" w:color="A5A5A5" w:sz="8" w:space="0"/>
        </w:tcBorders>
      </w:tcPr>
    </w:tblStylePr>
    <w:tblStylePr w:type="firstCol">
      <w:rPr>
        <w:b/>
        <w:bCs/>
      </w:rPr>
    </w:tblStylePr>
    <w:tblStylePr w:type="lastCol">
      <w:rPr>
        <w:b/>
        <w:bCs/>
      </w:rPr>
      <w:tblPr/>
      <w:tcPr>
        <w:tcBorders>
          <w:top w:val="single" w:color="A5A5A5" w:sz="8" w:space="0"/>
          <w:bottom w:val="single" w:color="A5A5A5" w:sz="8" w:space="0"/>
        </w:tcBorders>
      </w:tcPr>
    </w:tblStylePr>
    <w:tblStylePr w:type="band1Vert">
      <w:tblPr/>
      <w:tcPr>
        <w:shd w:val="clear" w:color="auto" w:fill="E8E8E8"/>
      </w:tcPr>
    </w:tblStylePr>
    <w:tblStylePr w:type="band1Horz">
      <w:tblPr/>
      <w:tcPr>
        <w:shd w:val="clear" w:color="auto" w:fill="E8E8E8"/>
      </w:tcPr>
    </w:tblStylePr>
  </w:style>
  <w:style w:type="table" w:styleId="172">
    <w:name w:val="Medium List 1 Accent 4"/>
    <w:basedOn w:val="88"/>
    <w:autoRedefine/>
    <w:semiHidden/>
    <w:unhideWhenUsed/>
    <w:qFormat/>
    <w:uiPriority w:val="65"/>
    <w:rPr>
      <w:color w:val="000000"/>
    </w:rPr>
    <w:tblPr>
      <w:tblBorders>
        <w:top w:val="single" w:color="FFC000" w:sz="8" w:space="0"/>
        <w:bottom w:val="single" w:color="FFC000" w:sz="8" w:space="0"/>
      </w:tblBorders>
    </w:tblPr>
    <w:tblStylePr w:type="firstRow">
      <w:rPr>
        <w:rFonts w:ascii="Calibri Light" w:hAnsi="Calibri Light" w:eastAsia="宋体" w:cs="Times New Roman"/>
      </w:rPr>
      <w:tblPr/>
      <w:tcPr>
        <w:tcBorders>
          <w:top w:val="nil"/>
          <w:bottom w:val="single" w:color="FFC000" w:sz="8" w:space="0"/>
        </w:tcBorders>
      </w:tcPr>
    </w:tblStylePr>
    <w:tblStylePr w:type="lastRow">
      <w:rPr>
        <w:b/>
        <w:bCs/>
        <w:color w:val="44546A"/>
      </w:rPr>
      <w:tblPr/>
      <w:tcPr>
        <w:tcBorders>
          <w:top w:val="single" w:color="FFC000" w:sz="8" w:space="0"/>
          <w:bottom w:val="single" w:color="FFC000" w:sz="8" w:space="0"/>
        </w:tcBorders>
      </w:tcPr>
    </w:tblStylePr>
    <w:tblStylePr w:type="firstCol">
      <w:rPr>
        <w:b/>
        <w:bCs/>
      </w:rPr>
    </w:tblStylePr>
    <w:tblStylePr w:type="lastCol">
      <w:rPr>
        <w:b/>
        <w:bCs/>
      </w:rPr>
      <w:tblPr/>
      <w:tcPr>
        <w:tcBorders>
          <w:top w:val="single" w:color="FFC000" w:sz="8" w:space="0"/>
          <w:bottom w:val="single" w:color="FFC000" w:sz="8" w:space="0"/>
        </w:tcBorders>
      </w:tcPr>
    </w:tblStylePr>
    <w:tblStylePr w:type="band1Vert">
      <w:tblPr/>
      <w:tcPr>
        <w:shd w:val="clear" w:color="auto" w:fill="FFEFC0"/>
      </w:tcPr>
    </w:tblStylePr>
    <w:tblStylePr w:type="band1Horz">
      <w:tblPr/>
      <w:tcPr>
        <w:shd w:val="clear" w:color="auto" w:fill="FFEFC0"/>
      </w:tcPr>
    </w:tblStylePr>
  </w:style>
  <w:style w:type="table" w:styleId="173">
    <w:name w:val="Medium List 1 Accent 5"/>
    <w:basedOn w:val="88"/>
    <w:autoRedefine/>
    <w:semiHidden/>
    <w:unhideWhenUsed/>
    <w:qFormat/>
    <w:uiPriority w:val="65"/>
    <w:rPr>
      <w:color w:val="000000"/>
    </w:rPr>
    <w:tblPr>
      <w:tblBorders>
        <w:top w:val="single" w:color="4472C4" w:sz="8" w:space="0"/>
        <w:bottom w:val="single" w:color="4472C4" w:sz="8" w:space="0"/>
      </w:tblBorders>
    </w:tblPr>
    <w:tblStylePr w:type="firstRow">
      <w:rPr>
        <w:rFonts w:ascii="Calibri Light" w:hAnsi="Calibri Light" w:eastAsia="宋体" w:cs="Times New Roman"/>
      </w:rPr>
      <w:tblPr/>
      <w:tcPr>
        <w:tcBorders>
          <w:top w:val="nil"/>
          <w:bottom w:val="single" w:color="4472C4" w:sz="8" w:space="0"/>
        </w:tcBorders>
      </w:tcPr>
    </w:tblStylePr>
    <w:tblStylePr w:type="lastRow">
      <w:rPr>
        <w:b/>
        <w:bCs/>
        <w:color w:val="44546A"/>
      </w:rPr>
      <w:tblPr/>
      <w:tcPr>
        <w:tcBorders>
          <w:top w:val="single" w:color="4472C4" w:sz="8" w:space="0"/>
          <w:bottom w:val="single" w:color="4472C4" w:sz="8" w:space="0"/>
        </w:tcBorders>
      </w:tcPr>
    </w:tblStylePr>
    <w:tblStylePr w:type="firstCol">
      <w:rPr>
        <w:b/>
        <w:bCs/>
      </w:rPr>
    </w:tblStylePr>
    <w:tblStylePr w:type="lastCol">
      <w:rPr>
        <w:b/>
        <w:bCs/>
      </w:rPr>
      <w:tblPr/>
      <w:tcPr>
        <w:tcBorders>
          <w:top w:val="single" w:color="4472C4" w:sz="8" w:space="0"/>
          <w:bottom w:val="single" w:color="4472C4" w:sz="8" w:space="0"/>
        </w:tcBorders>
      </w:tcPr>
    </w:tblStylePr>
    <w:tblStylePr w:type="band1Vert">
      <w:tblPr/>
      <w:tcPr>
        <w:shd w:val="clear" w:color="auto" w:fill="D0DBF0"/>
      </w:tcPr>
    </w:tblStylePr>
    <w:tblStylePr w:type="band1Horz">
      <w:tblPr/>
      <w:tcPr>
        <w:shd w:val="clear" w:color="auto" w:fill="D0DBF0"/>
      </w:tcPr>
    </w:tblStylePr>
  </w:style>
  <w:style w:type="table" w:styleId="174">
    <w:name w:val="Medium List 1 Accent 6"/>
    <w:basedOn w:val="88"/>
    <w:autoRedefine/>
    <w:semiHidden/>
    <w:unhideWhenUsed/>
    <w:qFormat/>
    <w:uiPriority w:val="65"/>
    <w:rPr>
      <w:color w:val="000000"/>
    </w:rPr>
    <w:tblPr>
      <w:tblBorders>
        <w:top w:val="single" w:color="70AD47" w:sz="8" w:space="0"/>
        <w:bottom w:val="single" w:color="70AD47" w:sz="8" w:space="0"/>
      </w:tblBorders>
    </w:tblPr>
    <w:tblStylePr w:type="firstRow">
      <w:rPr>
        <w:rFonts w:ascii="Calibri Light" w:hAnsi="Calibri Light" w:eastAsia="宋体" w:cs="Times New Roman"/>
      </w:rPr>
      <w:tblPr/>
      <w:tcPr>
        <w:tcBorders>
          <w:top w:val="nil"/>
          <w:bottom w:val="single" w:color="70AD47" w:sz="8" w:space="0"/>
        </w:tcBorders>
      </w:tcPr>
    </w:tblStylePr>
    <w:tblStylePr w:type="lastRow">
      <w:rPr>
        <w:b/>
        <w:bCs/>
        <w:color w:val="44546A"/>
      </w:rPr>
      <w:tblPr/>
      <w:tcPr>
        <w:tcBorders>
          <w:top w:val="single" w:color="70AD47" w:sz="8" w:space="0"/>
          <w:bottom w:val="single" w:color="70AD47" w:sz="8" w:space="0"/>
        </w:tcBorders>
      </w:tcPr>
    </w:tblStylePr>
    <w:tblStylePr w:type="firstCol">
      <w:rPr>
        <w:b/>
        <w:bCs/>
      </w:rPr>
    </w:tblStylePr>
    <w:tblStylePr w:type="lastCol">
      <w:rPr>
        <w:b/>
        <w:bCs/>
      </w:rPr>
      <w:tblPr/>
      <w:tcPr>
        <w:tcBorders>
          <w:top w:val="single" w:color="70AD47" w:sz="8" w:space="0"/>
          <w:bottom w:val="single" w:color="70AD47" w:sz="8" w:space="0"/>
        </w:tcBorders>
      </w:tcPr>
    </w:tblStylePr>
    <w:tblStylePr w:type="band1Vert">
      <w:tblPr/>
      <w:tcPr>
        <w:shd w:val="clear" w:color="auto" w:fill="DBEBD0"/>
      </w:tcPr>
    </w:tblStylePr>
    <w:tblStylePr w:type="band1Horz">
      <w:tblPr/>
      <w:tcPr>
        <w:shd w:val="clear" w:color="auto" w:fill="DBEBD0"/>
      </w:tcPr>
    </w:tblStylePr>
  </w:style>
  <w:style w:type="table" w:styleId="175">
    <w:name w:val="Medium List 2"/>
    <w:basedOn w:val="88"/>
    <w:autoRedefine/>
    <w:semiHidden/>
    <w:unhideWhenUsed/>
    <w:qFormat/>
    <w:uiPriority w:val="66"/>
    <w:rPr>
      <w:rFonts w:ascii="Calibri Light" w:hAnsi="Calibri Light"/>
      <w:color w:val="000000"/>
    </w:rPr>
    <w:tblPr>
      <w:tblBorders>
        <w:top w:val="single" w:color="000000" w:sz="8" w:space="0"/>
        <w:left w:val="single" w:color="000000" w:sz="8" w:space="0"/>
        <w:bottom w:val="single" w:color="000000" w:sz="8" w:space="0"/>
        <w:right w:val="single" w:color="000000" w:sz="8" w:space="0"/>
      </w:tblBorders>
    </w:tblPr>
    <w:tblStylePr w:type="firstRow">
      <w:rPr>
        <w:sz w:val="24"/>
        <w:szCs w:val="24"/>
      </w:rPr>
      <w:tblPr/>
      <w:tcPr>
        <w:tcBorders>
          <w:top w:val="nil"/>
          <w:left w:val="nil"/>
          <w:bottom w:val="single" w:color="000000" w:sz="24" w:space="0"/>
          <w:right w:val="nil"/>
          <w:insideH w:val="nil"/>
          <w:insideV w:val="nil"/>
        </w:tcBorders>
        <w:shd w:val="clear" w:color="auto" w:fill="FFFFFF"/>
      </w:tcPr>
    </w:tblStylePr>
    <w:tblStylePr w:type="lastRow">
      <w:tblPr/>
      <w:tcPr>
        <w:tcBorders>
          <w:top w:val="single" w:color="000000" w:sz="8" w:space="0"/>
          <w:left w:val="nil"/>
          <w:bottom w:val="nil"/>
          <w:right w:val="nil"/>
          <w:insideH w:val="nil"/>
          <w:insideV w:val="nil"/>
        </w:tcBorders>
        <w:shd w:val="clear" w:color="auto" w:fill="FFFFFF"/>
      </w:tcPr>
    </w:tblStylePr>
    <w:tblStylePr w:type="firstCol">
      <w:tblPr/>
      <w:tcPr>
        <w:tcBorders>
          <w:top w:val="nil"/>
          <w:left w:val="nil"/>
          <w:bottom w:val="nil"/>
          <w:right w:val="single" w:color="000000" w:sz="8" w:space="0"/>
          <w:insideH w:val="nil"/>
          <w:insideV w:val="nil"/>
        </w:tcBorders>
        <w:shd w:val="clear" w:color="auto" w:fill="FFFFFF"/>
      </w:tcPr>
    </w:tblStylePr>
    <w:tblStylePr w:type="lastCol">
      <w:tblPr/>
      <w:tcPr>
        <w:tcBorders>
          <w:top w:val="nil"/>
          <w:left w:val="single" w:color="000000"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176">
    <w:name w:val="Medium List 2 Accent 1"/>
    <w:basedOn w:val="88"/>
    <w:autoRedefine/>
    <w:semiHidden/>
    <w:unhideWhenUsed/>
    <w:qFormat/>
    <w:uiPriority w:val="66"/>
    <w:rPr>
      <w:rFonts w:ascii="Calibri Light" w:hAnsi="Calibri Light"/>
      <w:color w:val="000000"/>
    </w:rPr>
    <w:tblPr>
      <w:tblBorders>
        <w:top w:val="single" w:color="5B9BD5" w:sz="8" w:space="0"/>
        <w:left w:val="single" w:color="5B9BD5" w:sz="8" w:space="0"/>
        <w:bottom w:val="single" w:color="5B9BD5" w:sz="8" w:space="0"/>
        <w:right w:val="single" w:color="5B9BD5" w:sz="8" w:space="0"/>
      </w:tblBorders>
    </w:tblPr>
    <w:tblStylePr w:type="firstRow">
      <w:rPr>
        <w:sz w:val="24"/>
        <w:szCs w:val="24"/>
      </w:rPr>
      <w:tblPr/>
      <w:tcPr>
        <w:tcBorders>
          <w:top w:val="nil"/>
          <w:left w:val="nil"/>
          <w:bottom w:val="single" w:color="5B9BD5" w:sz="24" w:space="0"/>
          <w:right w:val="nil"/>
          <w:insideH w:val="nil"/>
          <w:insideV w:val="nil"/>
        </w:tcBorders>
        <w:shd w:val="clear" w:color="auto" w:fill="FFFFFF"/>
      </w:tcPr>
    </w:tblStylePr>
    <w:tblStylePr w:type="lastRow">
      <w:tblPr/>
      <w:tcPr>
        <w:tcBorders>
          <w:top w:val="single" w:color="5B9BD5" w:sz="8" w:space="0"/>
          <w:left w:val="nil"/>
          <w:bottom w:val="nil"/>
          <w:right w:val="nil"/>
          <w:insideH w:val="nil"/>
          <w:insideV w:val="nil"/>
        </w:tcBorders>
        <w:shd w:val="clear" w:color="auto" w:fill="FFFFFF"/>
      </w:tcPr>
    </w:tblStylePr>
    <w:tblStylePr w:type="firstCol">
      <w:tblPr/>
      <w:tcPr>
        <w:tcBorders>
          <w:top w:val="nil"/>
          <w:left w:val="nil"/>
          <w:bottom w:val="nil"/>
          <w:right w:val="single" w:color="5B9BD5" w:sz="8" w:space="0"/>
          <w:insideH w:val="nil"/>
          <w:insideV w:val="nil"/>
        </w:tcBorders>
        <w:shd w:val="clear" w:color="auto" w:fill="FFFFFF"/>
      </w:tcPr>
    </w:tblStylePr>
    <w:tblStylePr w:type="lastCol">
      <w:tblPr/>
      <w:tcPr>
        <w:tcBorders>
          <w:top w:val="nil"/>
          <w:left w:val="single" w:color="5B9BD5"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177">
    <w:name w:val="Medium List 2 Accent 2"/>
    <w:basedOn w:val="88"/>
    <w:autoRedefine/>
    <w:semiHidden/>
    <w:unhideWhenUsed/>
    <w:qFormat/>
    <w:uiPriority w:val="66"/>
    <w:rPr>
      <w:rFonts w:ascii="Calibri Light" w:hAnsi="Calibri Light"/>
      <w:color w:val="000000"/>
    </w:rPr>
    <w:tblPr>
      <w:tblBorders>
        <w:top w:val="single" w:color="ED7D31" w:sz="8" w:space="0"/>
        <w:left w:val="single" w:color="ED7D31" w:sz="8" w:space="0"/>
        <w:bottom w:val="single" w:color="ED7D31" w:sz="8" w:space="0"/>
        <w:right w:val="single" w:color="ED7D31" w:sz="8" w:space="0"/>
      </w:tblBorders>
    </w:tblPr>
    <w:tblStylePr w:type="firstRow">
      <w:rPr>
        <w:sz w:val="24"/>
        <w:szCs w:val="24"/>
      </w:rPr>
      <w:tblPr/>
      <w:tcPr>
        <w:tcBorders>
          <w:top w:val="nil"/>
          <w:left w:val="nil"/>
          <w:bottom w:val="single" w:color="ED7D31" w:sz="24" w:space="0"/>
          <w:right w:val="nil"/>
          <w:insideH w:val="nil"/>
          <w:insideV w:val="nil"/>
        </w:tcBorders>
        <w:shd w:val="clear" w:color="auto" w:fill="FFFFFF"/>
      </w:tcPr>
    </w:tblStylePr>
    <w:tblStylePr w:type="lastRow">
      <w:tblPr/>
      <w:tcPr>
        <w:tcBorders>
          <w:top w:val="single" w:color="ED7D31" w:sz="8" w:space="0"/>
          <w:left w:val="nil"/>
          <w:bottom w:val="nil"/>
          <w:right w:val="nil"/>
          <w:insideH w:val="nil"/>
          <w:insideV w:val="nil"/>
        </w:tcBorders>
        <w:shd w:val="clear" w:color="auto" w:fill="FFFFFF"/>
      </w:tcPr>
    </w:tblStylePr>
    <w:tblStylePr w:type="firstCol">
      <w:tblPr/>
      <w:tcPr>
        <w:tcBorders>
          <w:top w:val="nil"/>
          <w:left w:val="nil"/>
          <w:bottom w:val="nil"/>
          <w:right w:val="single" w:color="ED7D31" w:sz="8" w:space="0"/>
          <w:insideH w:val="nil"/>
          <w:insideV w:val="nil"/>
        </w:tcBorders>
        <w:shd w:val="clear" w:color="auto" w:fill="FFFFFF"/>
      </w:tcPr>
    </w:tblStylePr>
    <w:tblStylePr w:type="lastCol">
      <w:tblPr/>
      <w:tcPr>
        <w:tcBorders>
          <w:top w:val="nil"/>
          <w:left w:val="single" w:color="ED7D31"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178">
    <w:name w:val="Medium List 2 Accent 3"/>
    <w:basedOn w:val="88"/>
    <w:autoRedefine/>
    <w:semiHidden/>
    <w:unhideWhenUsed/>
    <w:qFormat/>
    <w:uiPriority w:val="66"/>
    <w:rPr>
      <w:rFonts w:ascii="Calibri Light" w:hAnsi="Calibri Light"/>
      <w:color w:val="000000"/>
    </w:rPr>
    <w:tblPr>
      <w:tblBorders>
        <w:top w:val="single" w:color="A5A5A5" w:sz="8" w:space="0"/>
        <w:left w:val="single" w:color="A5A5A5" w:sz="8" w:space="0"/>
        <w:bottom w:val="single" w:color="A5A5A5" w:sz="8" w:space="0"/>
        <w:right w:val="single" w:color="A5A5A5" w:sz="8" w:space="0"/>
      </w:tblBorders>
    </w:tblPr>
    <w:tblStylePr w:type="firstRow">
      <w:rPr>
        <w:sz w:val="24"/>
        <w:szCs w:val="24"/>
      </w:rPr>
      <w:tblPr/>
      <w:tcPr>
        <w:tcBorders>
          <w:top w:val="nil"/>
          <w:left w:val="nil"/>
          <w:bottom w:val="single" w:color="A5A5A5" w:sz="24" w:space="0"/>
          <w:right w:val="nil"/>
          <w:insideH w:val="nil"/>
          <w:insideV w:val="nil"/>
        </w:tcBorders>
        <w:shd w:val="clear" w:color="auto" w:fill="FFFFFF"/>
      </w:tcPr>
    </w:tblStylePr>
    <w:tblStylePr w:type="lastRow">
      <w:tblPr/>
      <w:tcPr>
        <w:tcBorders>
          <w:top w:val="single" w:color="A5A5A5" w:sz="8" w:space="0"/>
          <w:left w:val="nil"/>
          <w:bottom w:val="nil"/>
          <w:right w:val="nil"/>
          <w:insideH w:val="nil"/>
          <w:insideV w:val="nil"/>
        </w:tcBorders>
        <w:shd w:val="clear" w:color="auto" w:fill="FFFFFF"/>
      </w:tcPr>
    </w:tblStylePr>
    <w:tblStylePr w:type="firstCol">
      <w:tblPr/>
      <w:tcPr>
        <w:tcBorders>
          <w:top w:val="nil"/>
          <w:left w:val="nil"/>
          <w:bottom w:val="nil"/>
          <w:right w:val="single" w:color="A5A5A5" w:sz="8" w:space="0"/>
          <w:insideH w:val="nil"/>
          <w:insideV w:val="nil"/>
        </w:tcBorders>
        <w:shd w:val="clear" w:color="auto" w:fill="FFFFFF"/>
      </w:tcPr>
    </w:tblStylePr>
    <w:tblStylePr w:type="lastCol">
      <w:tblPr/>
      <w:tcPr>
        <w:tcBorders>
          <w:top w:val="nil"/>
          <w:left w:val="single" w:color="A5A5A5"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179">
    <w:name w:val="Medium List 2 Accent 4"/>
    <w:basedOn w:val="88"/>
    <w:autoRedefine/>
    <w:semiHidden/>
    <w:unhideWhenUsed/>
    <w:qFormat/>
    <w:uiPriority w:val="66"/>
    <w:rPr>
      <w:rFonts w:ascii="Calibri Light" w:hAnsi="Calibri Light"/>
      <w:color w:val="000000"/>
    </w:rPr>
    <w:tblPr>
      <w:tblBorders>
        <w:top w:val="single" w:color="FFC000" w:sz="8" w:space="0"/>
        <w:left w:val="single" w:color="FFC000" w:sz="8" w:space="0"/>
        <w:bottom w:val="single" w:color="FFC000" w:sz="8" w:space="0"/>
        <w:right w:val="single" w:color="FFC000" w:sz="8" w:space="0"/>
      </w:tblBorders>
    </w:tblPr>
    <w:tblStylePr w:type="firstRow">
      <w:rPr>
        <w:sz w:val="24"/>
        <w:szCs w:val="24"/>
      </w:rPr>
      <w:tblPr/>
      <w:tcPr>
        <w:tcBorders>
          <w:top w:val="nil"/>
          <w:left w:val="nil"/>
          <w:bottom w:val="single" w:color="FFC000" w:sz="24" w:space="0"/>
          <w:right w:val="nil"/>
          <w:insideH w:val="nil"/>
          <w:insideV w:val="nil"/>
        </w:tcBorders>
        <w:shd w:val="clear" w:color="auto" w:fill="FFFFFF"/>
      </w:tcPr>
    </w:tblStylePr>
    <w:tblStylePr w:type="lastRow">
      <w:tblPr/>
      <w:tcPr>
        <w:tcBorders>
          <w:top w:val="single" w:color="FFC000" w:sz="8" w:space="0"/>
          <w:left w:val="nil"/>
          <w:bottom w:val="nil"/>
          <w:right w:val="nil"/>
          <w:insideH w:val="nil"/>
          <w:insideV w:val="nil"/>
        </w:tcBorders>
        <w:shd w:val="clear" w:color="auto" w:fill="FFFFFF"/>
      </w:tcPr>
    </w:tblStylePr>
    <w:tblStylePr w:type="firstCol">
      <w:tblPr/>
      <w:tcPr>
        <w:tcBorders>
          <w:top w:val="nil"/>
          <w:left w:val="nil"/>
          <w:bottom w:val="nil"/>
          <w:right w:val="single" w:color="FFC000" w:sz="8" w:space="0"/>
          <w:insideH w:val="nil"/>
          <w:insideV w:val="nil"/>
        </w:tcBorders>
        <w:shd w:val="clear" w:color="auto" w:fill="FFFFFF"/>
      </w:tcPr>
    </w:tblStylePr>
    <w:tblStylePr w:type="lastCol">
      <w:tblPr/>
      <w:tcPr>
        <w:tcBorders>
          <w:top w:val="nil"/>
          <w:left w:val="single" w:color="FFC000"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180">
    <w:name w:val="Medium List 2 Accent 5"/>
    <w:basedOn w:val="88"/>
    <w:autoRedefine/>
    <w:semiHidden/>
    <w:unhideWhenUsed/>
    <w:qFormat/>
    <w:uiPriority w:val="66"/>
    <w:rPr>
      <w:rFonts w:ascii="Calibri Light" w:hAnsi="Calibri Light"/>
      <w:color w:val="000000"/>
    </w:rPr>
    <w:tblPr>
      <w:tblBorders>
        <w:top w:val="single" w:color="4472C4" w:sz="8" w:space="0"/>
        <w:left w:val="single" w:color="4472C4" w:sz="8" w:space="0"/>
        <w:bottom w:val="single" w:color="4472C4" w:sz="8" w:space="0"/>
        <w:right w:val="single" w:color="4472C4" w:sz="8" w:space="0"/>
      </w:tblBorders>
    </w:tblPr>
    <w:tblStylePr w:type="firstRow">
      <w:rPr>
        <w:sz w:val="24"/>
        <w:szCs w:val="24"/>
      </w:rPr>
      <w:tblPr/>
      <w:tcPr>
        <w:tcBorders>
          <w:top w:val="nil"/>
          <w:left w:val="nil"/>
          <w:bottom w:val="single" w:color="4472C4" w:sz="24" w:space="0"/>
          <w:right w:val="nil"/>
          <w:insideH w:val="nil"/>
          <w:insideV w:val="nil"/>
        </w:tcBorders>
        <w:shd w:val="clear" w:color="auto" w:fill="FFFFFF"/>
      </w:tcPr>
    </w:tblStylePr>
    <w:tblStylePr w:type="lastRow">
      <w:tblPr/>
      <w:tcPr>
        <w:tcBorders>
          <w:top w:val="single" w:color="4472C4" w:sz="8" w:space="0"/>
          <w:left w:val="nil"/>
          <w:bottom w:val="nil"/>
          <w:right w:val="nil"/>
          <w:insideH w:val="nil"/>
          <w:insideV w:val="nil"/>
        </w:tcBorders>
        <w:shd w:val="clear" w:color="auto" w:fill="FFFFFF"/>
      </w:tcPr>
    </w:tblStylePr>
    <w:tblStylePr w:type="firstCol">
      <w:tblPr/>
      <w:tcPr>
        <w:tcBorders>
          <w:top w:val="nil"/>
          <w:left w:val="nil"/>
          <w:bottom w:val="nil"/>
          <w:right w:val="single" w:color="4472C4" w:sz="8" w:space="0"/>
          <w:insideH w:val="nil"/>
          <w:insideV w:val="nil"/>
        </w:tcBorders>
        <w:shd w:val="clear" w:color="auto" w:fill="FFFFFF"/>
      </w:tcPr>
    </w:tblStylePr>
    <w:tblStylePr w:type="lastCol">
      <w:tblPr/>
      <w:tcPr>
        <w:tcBorders>
          <w:top w:val="nil"/>
          <w:left w:val="single" w:color="4472C4"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181">
    <w:name w:val="Medium List 2 Accent 6"/>
    <w:basedOn w:val="88"/>
    <w:autoRedefine/>
    <w:semiHidden/>
    <w:unhideWhenUsed/>
    <w:qFormat/>
    <w:uiPriority w:val="66"/>
    <w:rPr>
      <w:rFonts w:ascii="Calibri Light" w:hAnsi="Calibri Light"/>
      <w:color w:val="000000"/>
    </w:rPr>
    <w:tblPr>
      <w:tblBorders>
        <w:top w:val="single" w:color="70AD47" w:sz="8" w:space="0"/>
        <w:left w:val="single" w:color="70AD47" w:sz="8" w:space="0"/>
        <w:bottom w:val="single" w:color="70AD47" w:sz="8" w:space="0"/>
        <w:right w:val="single" w:color="70AD47" w:sz="8" w:space="0"/>
      </w:tblBorders>
    </w:tblPr>
    <w:tblStylePr w:type="firstRow">
      <w:rPr>
        <w:sz w:val="24"/>
        <w:szCs w:val="24"/>
      </w:rPr>
      <w:tblPr/>
      <w:tcPr>
        <w:tcBorders>
          <w:top w:val="nil"/>
          <w:left w:val="nil"/>
          <w:bottom w:val="single" w:color="70AD47" w:sz="24" w:space="0"/>
          <w:right w:val="nil"/>
          <w:insideH w:val="nil"/>
          <w:insideV w:val="nil"/>
        </w:tcBorders>
        <w:shd w:val="clear" w:color="auto" w:fill="FFFFFF"/>
      </w:tcPr>
    </w:tblStylePr>
    <w:tblStylePr w:type="lastRow">
      <w:tblPr/>
      <w:tcPr>
        <w:tcBorders>
          <w:top w:val="single" w:color="70AD47" w:sz="8" w:space="0"/>
          <w:left w:val="nil"/>
          <w:bottom w:val="nil"/>
          <w:right w:val="nil"/>
          <w:insideH w:val="nil"/>
          <w:insideV w:val="nil"/>
        </w:tcBorders>
        <w:shd w:val="clear" w:color="auto" w:fill="FFFFFF"/>
      </w:tcPr>
    </w:tblStylePr>
    <w:tblStylePr w:type="firstCol">
      <w:tblPr/>
      <w:tcPr>
        <w:tcBorders>
          <w:top w:val="nil"/>
          <w:left w:val="nil"/>
          <w:bottom w:val="nil"/>
          <w:right w:val="single" w:color="70AD47" w:sz="8" w:space="0"/>
          <w:insideH w:val="nil"/>
          <w:insideV w:val="nil"/>
        </w:tcBorders>
        <w:shd w:val="clear" w:color="auto" w:fill="FFFFFF"/>
      </w:tcPr>
    </w:tblStylePr>
    <w:tblStylePr w:type="lastCol">
      <w:tblPr/>
      <w:tcPr>
        <w:tcBorders>
          <w:top w:val="nil"/>
          <w:left w:val="single" w:color="70AD47"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styleId="182">
    <w:name w:val="Medium Grid 1"/>
    <w:basedOn w:val="88"/>
    <w:autoRedefine/>
    <w:semiHidden/>
    <w:unhideWhenUsed/>
    <w:qFormat/>
    <w:uiPriority w:val="67"/>
    <w:tblPr>
      <w:tblBorders>
        <w:top w:val="single" w:color="404040" w:sz="8" w:space="0"/>
        <w:left w:val="single" w:color="404040" w:sz="8" w:space="0"/>
        <w:bottom w:val="single" w:color="404040" w:sz="8" w:space="0"/>
        <w:right w:val="single" w:color="404040" w:sz="8" w:space="0"/>
        <w:insideH w:val="single" w:color="404040" w:sz="8" w:space="0"/>
        <w:insideV w:val="single" w:color="404040" w:sz="8" w:space="0"/>
      </w:tblBorders>
    </w:tblPr>
    <w:tcPr>
      <w:shd w:val="clear" w:color="auto" w:fill="C0C0C0"/>
    </w:tcPr>
    <w:tblStylePr w:type="firstRow">
      <w:rPr>
        <w:b/>
        <w:bCs/>
      </w:rPr>
    </w:tblStylePr>
    <w:tblStylePr w:type="lastRow">
      <w:rPr>
        <w:b/>
        <w:bCs/>
      </w:rPr>
      <w:tblPr/>
      <w:tcPr>
        <w:tcBorders>
          <w:top w:val="single" w:color="404040" w:sz="18" w:space="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183">
    <w:name w:val="Medium Grid 1 Accent 1"/>
    <w:basedOn w:val="88"/>
    <w:autoRedefine/>
    <w:semiHidden/>
    <w:unhideWhenUsed/>
    <w:qFormat/>
    <w:uiPriority w:val="67"/>
    <w:tblPr>
      <w:tblBorders>
        <w:top w:val="single" w:color="84B3DF" w:sz="8" w:space="0"/>
        <w:left w:val="single" w:color="84B3DF" w:sz="8" w:space="0"/>
        <w:bottom w:val="single" w:color="84B3DF" w:sz="8" w:space="0"/>
        <w:right w:val="single" w:color="84B3DF" w:sz="8" w:space="0"/>
        <w:insideH w:val="single" w:color="84B3DF" w:sz="8" w:space="0"/>
        <w:insideV w:val="single" w:color="84B3DF" w:sz="8" w:space="0"/>
      </w:tblBorders>
    </w:tblPr>
    <w:tcPr>
      <w:shd w:val="clear" w:color="auto" w:fill="D6E6F4"/>
    </w:tcPr>
    <w:tblStylePr w:type="firstRow">
      <w:rPr>
        <w:b/>
        <w:bCs/>
      </w:rPr>
    </w:tblStylePr>
    <w:tblStylePr w:type="lastRow">
      <w:rPr>
        <w:b/>
        <w:bCs/>
      </w:rPr>
      <w:tblPr/>
      <w:tcPr>
        <w:tcBorders>
          <w:top w:val="single" w:color="84B3DF" w:sz="18" w:space="0"/>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184">
    <w:name w:val="Medium Grid 1 Accent 2"/>
    <w:basedOn w:val="88"/>
    <w:autoRedefine/>
    <w:semiHidden/>
    <w:unhideWhenUsed/>
    <w:qFormat/>
    <w:uiPriority w:val="67"/>
    <w:tblPr>
      <w:tblBorders>
        <w:top w:val="single" w:color="F19D64" w:sz="8" w:space="0"/>
        <w:left w:val="single" w:color="F19D64" w:sz="8" w:space="0"/>
        <w:bottom w:val="single" w:color="F19D64" w:sz="8" w:space="0"/>
        <w:right w:val="single" w:color="F19D64" w:sz="8" w:space="0"/>
        <w:insideH w:val="single" w:color="F19D64" w:sz="8" w:space="0"/>
        <w:insideV w:val="single" w:color="F19D64" w:sz="8" w:space="0"/>
      </w:tblBorders>
    </w:tblPr>
    <w:tcPr>
      <w:shd w:val="clear" w:color="auto" w:fill="FADECB"/>
    </w:tcPr>
    <w:tblStylePr w:type="firstRow">
      <w:rPr>
        <w:b/>
        <w:bCs/>
      </w:rPr>
    </w:tblStylePr>
    <w:tblStylePr w:type="lastRow">
      <w:rPr>
        <w:b/>
        <w:bCs/>
      </w:rPr>
      <w:tblPr/>
      <w:tcPr>
        <w:tcBorders>
          <w:top w:val="single" w:color="F19D64" w:sz="18" w:space="0"/>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185">
    <w:name w:val="Medium Grid 1 Accent 3"/>
    <w:basedOn w:val="88"/>
    <w:autoRedefine/>
    <w:semiHidden/>
    <w:unhideWhenUsed/>
    <w:qFormat/>
    <w:uiPriority w:val="67"/>
    <w:tblPr>
      <w:tblBorders>
        <w:top w:val="single" w:color="BBBBBB" w:sz="8" w:space="0"/>
        <w:left w:val="single" w:color="BBBBBB" w:sz="8" w:space="0"/>
        <w:bottom w:val="single" w:color="BBBBBB" w:sz="8" w:space="0"/>
        <w:right w:val="single" w:color="BBBBBB" w:sz="8" w:space="0"/>
        <w:insideH w:val="single" w:color="BBBBBB" w:sz="8" w:space="0"/>
        <w:insideV w:val="single" w:color="BBBBBB" w:sz="8" w:space="0"/>
      </w:tblBorders>
    </w:tblPr>
    <w:tcPr>
      <w:shd w:val="clear" w:color="auto" w:fill="E8E8E8"/>
    </w:tcPr>
    <w:tblStylePr w:type="firstRow">
      <w:rPr>
        <w:b/>
        <w:bCs/>
      </w:rPr>
    </w:tblStylePr>
    <w:tblStylePr w:type="lastRow">
      <w:rPr>
        <w:b/>
        <w:bCs/>
      </w:rPr>
      <w:tblPr/>
      <w:tcPr>
        <w:tcBorders>
          <w:top w:val="single" w:color="BBBBBB" w:sz="18" w:space="0"/>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186">
    <w:name w:val="Medium Grid 1 Accent 4"/>
    <w:basedOn w:val="88"/>
    <w:autoRedefine/>
    <w:semiHidden/>
    <w:unhideWhenUsed/>
    <w:qFormat/>
    <w:uiPriority w:val="67"/>
    <w:tblPr>
      <w:tblBorders>
        <w:top w:val="single" w:color="FFCF40" w:sz="8" w:space="0"/>
        <w:left w:val="single" w:color="FFCF40" w:sz="8" w:space="0"/>
        <w:bottom w:val="single" w:color="FFCF40" w:sz="8" w:space="0"/>
        <w:right w:val="single" w:color="FFCF40" w:sz="8" w:space="0"/>
        <w:insideH w:val="single" w:color="FFCF40" w:sz="8" w:space="0"/>
        <w:insideV w:val="single" w:color="FFCF40" w:sz="8" w:space="0"/>
      </w:tblBorders>
    </w:tblPr>
    <w:tcPr>
      <w:shd w:val="clear" w:color="auto" w:fill="FFEFC0"/>
    </w:tcPr>
    <w:tblStylePr w:type="firstRow">
      <w:rPr>
        <w:b/>
        <w:bCs/>
      </w:rPr>
    </w:tblStylePr>
    <w:tblStylePr w:type="lastRow">
      <w:rPr>
        <w:b/>
        <w:bCs/>
      </w:rPr>
      <w:tblPr/>
      <w:tcPr>
        <w:tcBorders>
          <w:top w:val="single" w:color="FFCF40" w:sz="18" w:space="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187">
    <w:name w:val="Medium Grid 1 Accent 5"/>
    <w:basedOn w:val="88"/>
    <w:autoRedefine/>
    <w:semiHidden/>
    <w:unhideWhenUsed/>
    <w:qFormat/>
    <w:uiPriority w:val="67"/>
    <w:tblPr>
      <w:tblBorders>
        <w:top w:val="single" w:color="7295D2" w:sz="8" w:space="0"/>
        <w:left w:val="single" w:color="7295D2" w:sz="8" w:space="0"/>
        <w:bottom w:val="single" w:color="7295D2" w:sz="8" w:space="0"/>
        <w:right w:val="single" w:color="7295D2" w:sz="8" w:space="0"/>
        <w:insideH w:val="single" w:color="7295D2" w:sz="8" w:space="0"/>
        <w:insideV w:val="single" w:color="7295D2" w:sz="8" w:space="0"/>
      </w:tblBorders>
    </w:tblPr>
    <w:tcPr>
      <w:shd w:val="clear" w:color="auto" w:fill="D0DBF0"/>
    </w:tcPr>
    <w:tblStylePr w:type="firstRow">
      <w:rPr>
        <w:b/>
        <w:bCs/>
      </w:rPr>
    </w:tblStylePr>
    <w:tblStylePr w:type="lastRow">
      <w:rPr>
        <w:b/>
        <w:bCs/>
      </w:rPr>
      <w:tblPr/>
      <w:tcPr>
        <w:tcBorders>
          <w:top w:val="single" w:color="7295D2" w:sz="18" w:space="0"/>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188">
    <w:name w:val="Medium Grid 1 Accent 6"/>
    <w:basedOn w:val="88"/>
    <w:autoRedefine/>
    <w:semiHidden/>
    <w:unhideWhenUsed/>
    <w:qFormat/>
    <w:uiPriority w:val="67"/>
    <w:tblPr>
      <w:tblBorders>
        <w:top w:val="single" w:color="93C571" w:sz="8" w:space="0"/>
        <w:left w:val="single" w:color="93C571" w:sz="8" w:space="0"/>
        <w:bottom w:val="single" w:color="93C571" w:sz="8" w:space="0"/>
        <w:right w:val="single" w:color="93C571" w:sz="8" w:space="0"/>
        <w:insideH w:val="single" w:color="93C571" w:sz="8" w:space="0"/>
        <w:insideV w:val="single" w:color="93C571" w:sz="8" w:space="0"/>
      </w:tblBorders>
    </w:tblPr>
    <w:tcPr>
      <w:shd w:val="clear" w:color="auto" w:fill="DBEBD0"/>
    </w:tcPr>
    <w:tblStylePr w:type="firstRow">
      <w:rPr>
        <w:b/>
        <w:bCs/>
      </w:rPr>
    </w:tblStylePr>
    <w:tblStylePr w:type="lastRow">
      <w:rPr>
        <w:b/>
        <w:bCs/>
      </w:rPr>
      <w:tblPr/>
      <w:tcPr>
        <w:tcBorders>
          <w:top w:val="single" w:color="93C571" w:sz="18" w:space="0"/>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styleId="189">
    <w:name w:val="Medium Grid 2"/>
    <w:basedOn w:val="88"/>
    <w:autoRedefine/>
    <w:semiHidden/>
    <w:unhideWhenUsed/>
    <w:qFormat/>
    <w:uiPriority w:val="68"/>
    <w:rPr>
      <w:rFonts w:ascii="Calibri Light" w:hAnsi="Calibri Light"/>
      <w:color w:val="000000"/>
    </w:rPr>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insideV w:val="single" w:sz="6" w:space="0"/>
        </w:tcBorders>
        <w:shd w:val="clear" w:color="auto" w:fill="808080"/>
      </w:tcPr>
    </w:tblStylePr>
    <w:tblStylePr w:type="nwCell">
      <w:tblPr/>
      <w:tcPr>
        <w:shd w:val="clear" w:color="auto" w:fill="FFFFFF"/>
      </w:tcPr>
    </w:tblStylePr>
  </w:style>
  <w:style w:type="table" w:styleId="190">
    <w:name w:val="Medium Grid 2 Accent 1"/>
    <w:basedOn w:val="88"/>
    <w:autoRedefine/>
    <w:semiHidden/>
    <w:unhideWhenUsed/>
    <w:qFormat/>
    <w:uiPriority w:val="68"/>
    <w:rPr>
      <w:rFonts w:ascii="Calibri Light" w:hAnsi="Calibri Light"/>
      <w:color w:val="000000"/>
    </w:rPr>
    <w:tblPr>
      <w:tblBorders>
        <w:top w:val="single" w:color="5B9BD5" w:sz="8" w:space="0"/>
        <w:left w:val="single" w:color="5B9BD5" w:sz="8" w:space="0"/>
        <w:bottom w:val="single" w:color="5B9BD5" w:sz="8" w:space="0"/>
        <w:right w:val="single" w:color="5B9BD5" w:sz="8" w:space="0"/>
        <w:insideH w:val="single" w:color="5B9BD5" w:sz="8" w:space="0"/>
        <w:insideV w:val="single" w:color="5B9BD5" w:sz="8" w:space="0"/>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insideV w:val="single" w:sz="6" w:space="0"/>
        </w:tcBorders>
        <w:shd w:val="clear" w:color="auto" w:fill="ADCCEA"/>
      </w:tcPr>
    </w:tblStylePr>
    <w:tblStylePr w:type="nwCell">
      <w:tblPr/>
      <w:tcPr>
        <w:shd w:val="clear" w:color="auto" w:fill="FFFFFF"/>
      </w:tcPr>
    </w:tblStylePr>
  </w:style>
  <w:style w:type="table" w:styleId="191">
    <w:name w:val="Medium Grid 2 Accent 2"/>
    <w:basedOn w:val="88"/>
    <w:autoRedefine/>
    <w:semiHidden/>
    <w:unhideWhenUsed/>
    <w:qFormat/>
    <w:uiPriority w:val="68"/>
    <w:rPr>
      <w:rFonts w:ascii="Calibri Light" w:hAnsi="Calibri Light"/>
      <w:color w:val="000000"/>
    </w:rPr>
    <w:tblPr>
      <w:tblBorders>
        <w:top w:val="single" w:color="ED7D31" w:sz="8" w:space="0"/>
        <w:left w:val="single" w:color="ED7D31" w:sz="8" w:space="0"/>
        <w:bottom w:val="single" w:color="ED7D31" w:sz="8" w:space="0"/>
        <w:right w:val="single" w:color="ED7D31" w:sz="8" w:space="0"/>
        <w:insideH w:val="single" w:color="ED7D31" w:sz="8" w:space="0"/>
        <w:insideV w:val="single" w:color="ED7D31" w:sz="8" w:space="0"/>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insideV w:val="single" w:sz="6" w:space="0"/>
        </w:tcBorders>
        <w:shd w:val="clear" w:color="auto" w:fill="F6BE98"/>
      </w:tcPr>
    </w:tblStylePr>
    <w:tblStylePr w:type="nwCell">
      <w:tblPr/>
      <w:tcPr>
        <w:shd w:val="clear" w:color="auto" w:fill="FFFFFF"/>
      </w:tcPr>
    </w:tblStylePr>
  </w:style>
  <w:style w:type="table" w:styleId="192">
    <w:name w:val="Medium Grid 2 Accent 3"/>
    <w:basedOn w:val="88"/>
    <w:autoRedefine/>
    <w:semiHidden/>
    <w:unhideWhenUsed/>
    <w:qFormat/>
    <w:uiPriority w:val="68"/>
    <w:rPr>
      <w:rFonts w:ascii="Calibri Light" w:hAnsi="Calibri Light"/>
      <w:color w:val="000000"/>
    </w:rPr>
    <w:tblPr>
      <w:tblBorders>
        <w:top w:val="single" w:color="A5A5A5" w:sz="8" w:space="0"/>
        <w:left w:val="single" w:color="A5A5A5" w:sz="8" w:space="0"/>
        <w:bottom w:val="single" w:color="A5A5A5" w:sz="8" w:space="0"/>
        <w:right w:val="single" w:color="A5A5A5" w:sz="8" w:space="0"/>
        <w:insideH w:val="single" w:color="A5A5A5" w:sz="8" w:space="0"/>
        <w:insideV w:val="single" w:color="A5A5A5" w:sz="8" w:space="0"/>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insideV w:val="single" w:sz="6" w:space="0"/>
        </w:tcBorders>
        <w:shd w:val="clear" w:color="auto" w:fill="D2D2D2"/>
      </w:tcPr>
    </w:tblStylePr>
    <w:tblStylePr w:type="nwCell">
      <w:tblPr/>
      <w:tcPr>
        <w:shd w:val="clear" w:color="auto" w:fill="FFFFFF"/>
      </w:tcPr>
    </w:tblStylePr>
  </w:style>
  <w:style w:type="table" w:styleId="193">
    <w:name w:val="Medium Grid 2 Accent 4"/>
    <w:basedOn w:val="88"/>
    <w:autoRedefine/>
    <w:semiHidden/>
    <w:unhideWhenUsed/>
    <w:qFormat/>
    <w:uiPriority w:val="68"/>
    <w:rPr>
      <w:rFonts w:ascii="Calibri Light" w:hAnsi="Calibri Light"/>
      <w:color w:val="000000"/>
    </w:rPr>
    <w:tblPr>
      <w:tblBorders>
        <w:top w:val="single" w:color="FFC000" w:sz="8" w:space="0"/>
        <w:left w:val="single" w:color="FFC000" w:sz="8" w:space="0"/>
        <w:bottom w:val="single" w:color="FFC000" w:sz="8" w:space="0"/>
        <w:right w:val="single" w:color="FFC000" w:sz="8" w:space="0"/>
        <w:insideH w:val="single" w:color="FFC000" w:sz="8" w:space="0"/>
        <w:insideV w:val="single" w:color="FFC000" w:sz="8" w:space="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insideV w:val="single" w:sz="6" w:space="0"/>
        </w:tcBorders>
        <w:shd w:val="clear" w:color="auto" w:fill="FFDF80"/>
      </w:tcPr>
    </w:tblStylePr>
    <w:tblStylePr w:type="nwCell">
      <w:tblPr/>
      <w:tcPr>
        <w:shd w:val="clear" w:color="auto" w:fill="FFFFFF"/>
      </w:tcPr>
    </w:tblStylePr>
  </w:style>
  <w:style w:type="table" w:styleId="194">
    <w:name w:val="Medium Grid 2 Accent 5"/>
    <w:basedOn w:val="88"/>
    <w:autoRedefine/>
    <w:semiHidden/>
    <w:unhideWhenUsed/>
    <w:qFormat/>
    <w:uiPriority w:val="68"/>
    <w:rPr>
      <w:rFonts w:ascii="Calibri Light" w:hAnsi="Calibri Light"/>
      <w:color w:val="000000"/>
    </w:rPr>
    <w:tblPr>
      <w:tblBorders>
        <w:top w:val="single" w:color="4472C4" w:sz="8" w:space="0"/>
        <w:left w:val="single" w:color="4472C4" w:sz="8" w:space="0"/>
        <w:bottom w:val="single" w:color="4472C4" w:sz="8" w:space="0"/>
        <w:right w:val="single" w:color="4472C4" w:sz="8" w:space="0"/>
        <w:insideH w:val="single" w:color="4472C4" w:sz="8" w:space="0"/>
        <w:insideV w:val="single" w:color="4472C4" w:sz="8" w:space="0"/>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insideV w:val="single" w:sz="6" w:space="0"/>
        </w:tcBorders>
        <w:shd w:val="clear" w:color="auto" w:fill="A1B8E1"/>
      </w:tcPr>
    </w:tblStylePr>
    <w:tblStylePr w:type="nwCell">
      <w:tblPr/>
      <w:tcPr>
        <w:shd w:val="clear" w:color="auto" w:fill="FFFFFF"/>
      </w:tcPr>
    </w:tblStylePr>
  </w:style>
  <w:style w:type="table" w:styleId="195">
    <w:name w:val="Medium Grid 2 Accent 6"/>
    <w:basedOn w:val="88"/>
    <w:autoRedefine/>
    <w:semiHidden/>
    <w:unhideWhenUsed/>
    <w:qFormat/>
    <w:uiPriority w:val="68"/>
    <w:rPr>
      <w:rFonts w:ascii="Calibri Light" w:hAnsi="Calibri Light"/>
      <w:color w:val="000000"/>
    </w:rPr>
    <w:tblPr>
      <w:tblBorders>
        <w:top w:val="single" w:color="70AD47" w:sz="8" w:space="0"/>
        <w:left w:val="single" w:color="70AD47" w:sz="8" w:space="0"/>
        <w:bottom w:val="single" w:color="70AD47" w:sz="8" w:space="0"/>
        <w:right w:val="single" w:color="70AD47" w:sz="8" w:space="0"/>
        <w:insideH w:val="single" w:color="70AD47" w:sz="8" w:space="0"/>
        <w:insideV w:val="single" w:color="70AD47" w:sz="8" w:space="0"/>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insideV w:val="single" w:sz="6" w:space="0"/>
        </w:tcBorders>
        <w:shd w:val="clear" w:color="auto" w:fill="B7D8A0"/>
      </w:tcPr>
    </w:tblStylePr>
    <w:tblStylePr w:type="nwCell">
      <w:tblPr/>
      <w:tcPr>
        <w:shd w:val="clear" w:color="auto" w:fill="FFFFFF"/>
      </w:tcPr>
    </w:tblStylePr>
  </w:style>
  <w:style w:type="table" w:styleId="196">
    <w:name w:val="Medium Grid 3"/>
    <w:basedOn w:val="88"/>
    <w:autoRedefine/>
    <w:semiHidden/>
    <w:unhideWhenUsed/>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C0C0C0"/>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sz="8" w:space="0"/>
        </w:tcBorders>
        <w:shd w:val="clear" w:color="auto" w:fill="000000"/>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000000"/>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000000"/>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000000"/>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80808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808080"/>
      </w:tcPr>
    </w:tblStylePr>
  </w:style>
  <w:style w:type="table" w:styleId="197">
    <w:name w:val="Medium Grid 3 Accent 1"/>
    <w:basedOn w:val="88"/>
    <w:semiHidden/>
    <w:unhideWhenUsed/>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6E6F4"/>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sz="8" w:space="0"/>
        </w:tcBorders>
        <w:shd w:val="clear" w:color="auto" w:fill="5B9BD5"/>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5B9BD5"/>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5B9BD5"/>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5B9BD5"/>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DCCEA"/>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DCCEA"/>
      </w:tcPr>
    </w:tblStylePr>
  </w:style>
  <w:style w:type="table" w:styleId="198">
    <w:name w:val="Medium Grid 3 Accent 2"/>
    <w:basedOn w:val="88"/>
    <w:autoRedefine/>
    <w:semiHidden/>
    <w:unhideWhenUsed/>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FADECB"/>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sz="8" w:space="0"/>
        </w:tcBorders>
        <w:shd w:val="clear" w:color="auto" w:fill="ED7D31"/>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ED7D31"/>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ED7D31"/>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ED7D31"/>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F6BE98"/>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F6BE98"/>
      </w:tcPr>
    </w:tblStylePr>
  </w:style>
  <w:style w:type="table" w:styleId="199">
    <w:name w:val="Medium Grid 3 Accent 3"/>
    <w:basedOn w:val="88"/>
    <w:autoRedefine/>
    <w:semiHidden/>
    <w:unhideWhenUsed/>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8E8E8"/>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sz="8" w:space="0"/>
        </w:tcBorders>
        <w:shd w:val="clear" w:color="auto" w:fill="A5A5A5"/>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A5A5A5"/>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A5A5A5"/>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A5A5A5"/>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D2D2D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D2D2D2"/>
      </w:tcPr>
    </w:tblStylePr>
  </w:style>
  <w:style w:type="table" w:styleId="200">
    <w:name w:val="Medium Grid 3 Accent 4"/>
    <w:basedOn w:val="88"/>
    <w:autoRedefine/>
    <w:semiHidden/>
    <w:unhideWhenUsed/>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FFEFC0"/>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sz="8" w:space="0"/>
        </w:tcBorders>
        <w:shd w:val="clear" w:color="auto" w:fill="FFC000"/>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FFC000"/>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FFC000"/>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FFC000"/>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FFDF8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FFDF80"/>
      </w:tcPr>
    </w:tblStylePr>
  </w:style>
  <w:style w:type="table" w:styleId="201">
    <w:name w:val="Medium Grid 3 Accent 5"/>
    <w:basedOn w:val="88"/>
    <w:autoRedefine/>
    <w:semiHidden/>
    <w:unhideWhenUsed/>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0DBF0"/>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sz="8" w:space="0"/>
        </w:tcBorders>
        <w:shd w:val="clear" w:color="auto" w:fill="4472C4"/>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472C4"/>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4472C4"/>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4472C4"/>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1B8E1"/>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1B8E1"/>
      </w:tcPr>
    </w:tblStylePr>
  </w:style>
  <w:style w:type="table" w:styleId="202">
    <w:name w:val="Medium Grid 3 Accent 6"/>
    <w:basedOn w:val="88"/>
    <w:autoRedefine/>
    <w:semiHidden/>
    <w:unhideWhenUsed/>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BEBD0"/>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sz="8" w:space="0"/>
        </w:tcBorders>
        <w:shd w:val="clear" w:color="auto" w:fill="70AD47"/>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70AD47"/>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70AD47"/>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70AD47"/>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B7D8A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B7D8A0"/>
      </w:tcPr>
    </w:tblStylePr>
  </w:style>
  <w:style w:type="table" w:styleId="203">
    <w:name w:val="Dark List"/>
    <w:basedOn w:val="88"/>
    <w:autoRedefine/>
    <w:semiHidden/>
    <w:unhideWhenUsed/>
    <w:qFormat/>
    <w:uiPriority w:val="70"/>
    <w:rPr>
      <w:color w:val="FFFFFF"/>
    </w:rPr>
    <w:tblPr>
      <w:tblStyleRowBandSize w:val="1"/>
      <w:tblStyleColBandSize w:val="1"/>
    </w:tblPr>
    <w:tcPr>
      <w:shd w:val="clear" w:color="auto" w:fill="000000"/>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000000"/>
      </w:tcPr>
    </w:tblStylePr>
    <w:tblStylePr w:type="firstCol">
      <w:tblPr/>
      <w:tcPr>
        <w:tcBorders>
          <w:top w:val="nil"/>
          <w:left w:val="nil"/>
          <w:bottom w:val="nil"/>
          <w:right w:val="single" w:color="FFFFFF" w:sz="18" w:space="0"/>
          <w:insideH w:val="nil"/>
          <w:insideV w:val="nil"/>
        </w:tcBorders>
        <w:shd w:val="clear" w:color="auto" w:fill="000000"/>
      </w:tcPr>
    </w:tblStylePr>
    <w:tblStylePr w:type="lastCol">
      <w:tblPr/>
      <w:tcPr>
        <w:tcBorders>
          <w:top w:val="nil"/>
          <w:left w:val="single" w:color="FFFFFF" w:sz="18" w:space="0"/>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204">
    <w:name w:val="Dark List Accent 1"/>
    <w:basedOn w:val="88"/>
    <w:autoRedefine/>
    <w:semiHidden/>
    <w:unhideWhenUsed/>
    <w:qFormat/>
    <w:uiPriority w:val="70"/>
    <w:rPr>
      <w:color w:val="FFFFFF"/>
    </w:rPr>
    <w:tblPr>
      <w:tblStyleRowBandSize w:val="1"/>
      <w:tblStyleColBandSize w:val="1"/>
    </w:tblPr>
    <w:tcPr>
      <w:shd w:val="clear" w:color="auto" w:fill="5B9BD5"/>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1F4D78"/>
      </w:tcPr>
    </w:tblStylePr>
    <w:tblStylePr w:type="firstCol">
      <w:tblPr/>
      <w:tcPr>
        <w:tcBorders>
          <w:top w:val="nil"/>
          <w:left w:val="nil"/>
          <w:bottom w:val="nil"/>
          <w:right w:val="single" w:color="FFFFFF" w:sz="18" w:space="0"/>
          <w:insideH w:val="nil"/>
          <w:insideV w:val="nil"/>
        </w:tcBorders>
        <w:shd w:val="clear" w:color="auto" w:fill="2E74B5"/>
      </w:tcPr>
    </w:tblStylePr>
    <w:tblStylePr w:type="lastCol">
      <w:tblPr/>
      <w:tcPr>
        <w:tcBorders>
          <w:top w:val="nil"/>
          <w:left w:val="single" w:color="FFFFFF" w:sz="18" w:space="0"/>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205">
    <w:name w:val="Dark List Accent 2"/>
    <w:basedOn w:val="88"/>
    <w:autoRedefine/>
    <w:semiHidden/>
    <w:unhideWhenUsed/>
    <w:qFormat/>
    <w:uiPriority w:val="70"/>
    <w:rPr>
      <w:color w:val="FFFFFF"/>
    </w:rPr>
    <w:tblPr>
      <w:tblStyleRowBandSize w:val="1"/>
      <w:tblStyleColBandSize w:val="1"/>
    </w:tblPr>
    <w:tcPr>
      <w:shd w:val="clear" w:color="auto" w:fill="ED7D31"/>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823B0B"/>
      </w:tcPr>
    </w:tblStylePr>
    <w:tblStylePr w:type="firstCol">
      <w:tblPr/>
      <w:tcPr>
        <w:tcBorders>
          <w:top w:val="nil"/>
          <w:left w:val="nil"/>
          <w:bottom w:val="nil"/>
          <w:right w:val="single" w:color="FFFFFF" w:sz="18" w:space="0"/>
          <w:insideH w:val="nil"/>
          <w:insideV w:val="nil"/>
        </w:tcBorders>
        <w:shd w:val="clear" w:color="auto" w:fill="C45911"/>
      </w:tcPr>
    </w:tblStylePr>
    <w:tblStylePr w:type="lastCol">
      <w:tblPr/>
      <w:tcPr>
        <w:tcBorders>
          <w:top w:val="nil"/>
          <w:left w:val="single" w:color="FFFFFF" w:sz="18" w:space="0"/>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206">
    <w:name w:val="Dark List Accent 3"/>
    <w:basedOn w:val="88"/>
    <w:autoRedefine/>
    <w:semiHidden/>
    <w:unhideWhenUsed/>
    <w:qFormat/>
    <w:uiPriority w:val="70"/>
    <w:rPr>
      <w:color w:val="FFFFFF"/>
    </w:rPr>
    <w:tblPr>
      <w:tblStyleRowBandSize w:val="1"/>
      <w:tblStyleColBandSize w:val="1"/>
    </w:tblPr>
    <w:tcPr>
      <w:shd w:val="clear" w:color="auto" w:fill="A5A5A5"/>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525252"/>
      </w:tcPr>
    </w:tblStylePr>
    <w:tblStylePr w:type="firstCol">
      <w:tblPr/>
      <w:tcPr>
        <w:tcBorders>
          <w:top w:val="nil"/>
          <w:left w:val="nil"/>
          <w:bottom w:val="nil"/>
          <w:right w:val="single" w:color="FFFFFF" w:sz="18" w:space="0"/>
          <w:insideH w:val="nil"/>
          <w:insideV w:val="nil"/>
        </w:tcBorders>
        <w:shd w:val="clear" w:color="auto" w:fill="7B7B7B"/>
      </w:tcPr>
    </w:tblStylePr>
    <w:tblStylePr w:type="lastCol">
      <w:tblPr/>
      <w:tcPr>
        <w:tcBorders>
          <w:top w:val="nil"/>
          <w:left w:val="single" w:color="FFFFFF" w:sz="18" w:space="0"/>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207">
    <w:name w:val="Dark List Accent 4"/>
    <w:basedOn w:val="88"/>
    <w:autoRedefine/>
    <w:semiHidden/>
    <w:unhideWhenUsed/>
    <w:qFormat/>
    <w:uiPriority w:val="70"/>
    <w:rPr>
      <w:color w:val="FFFFFF"/>
    </w:rPr>
    <w:tblPr>
      <w:tblStyleRowBandSize w:val="1"/>
      <w:tblStyleColBandSize w:val="1"/>
    </w:tblPr>
    <w:tcPr>
      <w:shd w:val="clear" w:color="auto" w:fill="FFC000"/>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7F5F00"/>
      </w:tcPr>
    </w:tblStylePr>
    <w:tblStylePr w:type="firstCol">
      <w:tblPr/>
      <w:tcPr>
        <w:tcBorders>
          <w:top w:val="nil"/>
          <w:left w:val="nil"/>
          <w:bottom w:val="nil"/>
          <w:right w:val="single" w:color="FFFFFF" w:sz="18" w:space="0"/>
          <w:insideH w:val="nil"/>
          <w:insideV w:val="nil"/>
        </w:tcBorders>
        <w:shd w:val="clear" w:color="auto" w:fill="BF8F00"/>
      </w:tcPr>
    </w:tblStylePr>
    <w:tblStylePr w:type="lastCol">
      <w:tblPr/>
      <w:tcPr>
        <w:tcBorders>
          <w:top w:val="nil"/>
          <w:left w:val="single" w:color="FFFFFF" w:sz="18" w:space="0"/>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208">
    <w:name w:val="Dark List Accent 5"/>
    <w:basedOn w:val="88"/>
    <w:autoRedefine/>
    <w:semiHidden/>
    <w:unhideWhenUsed/>
    <w:qFormat/>
    <w:uiPriority w:val="70"/>
    <w:rPr>
      <w:color w:val="FFFFFF"/>
    </w:rPr>
    <w:tblPr>
      <w:tblStyleRowBandSize w:val="1"/>
      <w:tblStyleColBandSize w:val="1"/>
    </w:tblPr>
    <w:tcPr>
      <w:shd w:val="clear" w:color="auto" w:fill="4472C4"/>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1F3763"/>
      </w:tcPr>
    </w:tblStylePr>
    <w:tblStylePr w:type="firstCol">
      <w:tblPr/>
      <w:tcPr>
        <w:tcBorders>
          <w:top w:val="nil"/>
          <w:left w:val="nil"/>
          <w:bottom w:val="nil"/>
          <w:right w:val="single" w:color="FFFFFF" w:sz="18" w:space="0"/>
          <w:insideH w:val="nil"/>
          <w:insideV w:val="nil"/>
        </w:tcBorders>
        <w:shd w:val="clear" w:color="auto" w:fill="2F5496"/>
      </w:tcPr>
    </w:tblStylePr>
    <w:tblStylePr w:type="lastCol">
      <w:tblPr/>
      <w:tcPr>
        <w:tcBorders>
          <w:top w:val="nil"/>
          <w:left w:val="single" w:color="FFFFFF" w:sz="18" w:space="0"/>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209">
    <w:name w:val="Dark List Accent 6"/>
    <w:basedOn w:val="88"/>
    <w:autoRedefine/>
    <w:semiHidden/>
    <w:unhideWhenUsed/>
    <w:qFormat/>
    <w:uiPriority w:val="70"/>
    <w:rPr>
      <w:color w:val="FFFFFF"/>
    </w:rPr>
    <w:tblPr>
      <w:tblStyleRowBandSize w:val="1"/>
      <w:tblStyleColBandSize w:val="1"/>
    </w:tblPr>
    <w:tcPr>
      <w:shd w:val="clear" w:color="auto" w:fill="70AD47"/>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375623"/>
      </w:tcPr>
    </w:tblStylePr>
    <w:tblStylePr w:type="firstCol">
      <w:tblPr/>
      <w:tcPr>
        <w:tcBorders>
          <w:top w:val="nil"/>
          <w:left w:val="nil"/>
          <w:bottom w:val="nil"/>
          <w:right w:val="single" w:color="FFFFFF" w:sz="18" w:space="0"/>
          <w:insideH w:val="nil"/>
          <w:insideV w:val="nil"/>
        </w:tcBorders>
        <w:shd w:val="clear" w:color="auto" w:fill="538135"/>
      </w:tcPr>
    </w:tblStylePr>
    <w:tblStylePr w:type="lastCol">
      <w:tblPr/>
      <w:tcPr>
        <w:tcBorders>
          <w:top w:val="nil"/>
          <w:left w:val="single" w:color="FFFFFF" w:sz="18" w:space="0"/>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styleId="210">
    <w:name w:val="Colorful Shading"/>
    <w:basedOn w:val="88"/>
    <w:autoRedefine/>
    <w:semiHidden/>
    <w:unhideWhenUsed/>
    <w:qFormat/>
    <w:uiPriority w:val="71"/>
    <w:rPr>
      <w:color w:val="000000"/>
    </w:rPr>
    <w:tblPr>
      <w:tblBorders>
        <w:top w:val="single" w:color="ED7D31" w:sz="24" w:space="0"/>
        <w:left w:val="single" w:color="000000" w:sz="4" w:space="0"/>
        <w:bottom w:val="single" w:color="000000" w:sz="4" w:space="0"/>
        <w:right w:val="single" w:color="000000" w:sz="4" w:space="0"/>
        <w:insideH w:val="single" w:color="FFFFFF" w:sz="4" w:space="0"/>
        <w:insideV w:val="single" w:color="FFFFFF" w:sz="4" w:space="0"/>
      </w:tblBorders>
    </w:tblPr>
    <w:tcPr>
      <w:shd w:val="clear" w:color="auto" w:fill="E6E6E6"/>
    </w:tcPr>
    <w:tblStylePr w:type="firstRow">
      <w:rPr>
        <w:b/>
        <w:bCs/>
      </w:rPr>
      <w:tblPr/>
      <w:tcPr>
        <w:tcBorders>
          <w:top w:val="nil"/>
          <w:left w:val="nil"/>
          <w:bottom w:val="single" w:color="ED7D31" w:sz="24" w:space="0"/>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000000"/>
      </w:tcPr>
    </w:tblStylePr>
    <w:tblStylePr w:type="firstCol">
      <w:rPr>
        <w:color w:val="FFFFFF"/>
      </w:rPr>
      <w:tblPr/>
      <w:tcPr>
        <w:tcBorders>
          <w:top w:val="nil"/>
          <w:left w:val="nil"/>
          <w:bottom w:val="nil"/>
          <w:right w:val="nil"/>
          <w:insideH w:val="single" w:sz="4" w:space="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211">
    <w:name w:val="Colorful Shading Accent 1"/>
    <w:basedOn w:val="88"/>
    <w:autoRedefine/>
    <w:semiHidden/>
    <w:unhideWhenUsed/>
    <w:qFormat/>
    <w:uiPriority w:val="71"/>
    <w:rPr>
      <w:color w:val="000000"/>
    </w:rPr>
    <w:tblPr>
      <w:tblBorders>
        <w:top w:val="single" w:color="ED7D31" w:sz="24" w:space="0"/>
        <w:left w:val="single" w:color="5B9BD5" w:sz="4" w:space="0"/>
        <w:bottom w:val="single" w:color="5B9BD5" w:sz="4" w:space="0"/>
        <w:right w:val="single" w:color="5B9BD5" w:sz="4" w:space="0"/>
        <w:insideH w:val="single" w:color="FFFFFF" w:sz="4" w:space="0"/>
        <w:insideV w:val="single" w:color="FFFFFF" w:sz="4" w:space="0"/>
      </w:tblBorders>
    </w:tblPr>
    <w:tcPr>
      <w:shd w:val="clear" w:color="auto" w:fill="EEF5FB"/>
    </w:tcPr>
    <w:tblStylePr w:type="firstRow">
      <w:rPr>
        <w:b/>
        <w:bCs/>
      </w:rPr>
      <w:tblPr/>
      <w:tcPr>
        <w:tcBorders>
          <w:top w:val="nil"/>
          <w:left w:val="nil"/>
          <w:bottom w:val="single" w:color="ED7D31" w:sz="24" w:space="0"/>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55D91"/>
      </w:tcPr>
    </w:tblStylePr>
    <w:tblStylePr w:type="firstCol">
      <w:rPr>
        <w:color w:val="FFFFFF"/>
      </w:rPr>
      <w:tblPr/>
      <w:tcPr>
        <w:tcBorders>
          <w:top w:val="nil"/>
          <w:left w:val="nil"/>
          <w:bottom w:val="nil"/>
          <w:right w:val="nil"/>
          <w:insideH w:val="single" w:sz="4" w:space="0"/>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212">
    <w:name w:val="Colorful Shading Accent 2"/>
    <w:basedOn w:val="88"/>
    <w:autoRedefine/>
    <w:semiHidden/>
    <w:unhideWhenUsed/>
    <w:qFormat/>
    <w:uiPriority w:val="71"/>
    <w:rPr>
      <w:color w:val="000000"/>
    </w:rPr>
    <w:tblPr>
      <w:tblBorders>
        <w:top w:val="single" w:color="ED7D31" w:sz="24" w:space="0"/>
        <w:left w:val="single" w:color="ED7D31" w:sz="4" w:space="0"/>
        <w:bottom w:val="single" w:color="ED7D31" w:sz="4" w:space="0"/>
        <w:right w:val="single" w:color="ED7D31" w:sz="4" w:space="0"/>
        <w:insideH w:val="single" w:color="FFFFFF" w:sz="4" w:space="0"/>
        <w:insideV w:val="single" w:color="FFFFFF" w:sz="4" w:space="0"/>
      </w:tblBorders>
    </w:tblPr>
    <w:tcPr>
      <w:shd w:val="clear" w:color="auto" w:fill="FDF2EA"/>
    </w:tcPr>
    <w:tblStylePr w:type="firstRow">
      <w:rPr>
        <w:b/>
        <w:bCs/>
      </w:rPr>
      <w:tblPr/>
      <w:tcPr>
        <w:tcBorders>
          <w:top w:val="nil"/>
          <w:left w:val="nil"/>
          <w:bottom w:val="single" w:color="ED7D31" w:sz="24" w:space="0"/>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9D470D"/>
      </w:tcPr>
    </w:tblStylePr>
    <w:tblStylePr w:type="firstCol">
      <w:rPr>
        <w:color w:val="FFFFFF"/>
      </w:rPr>
      <w:tblPr/>
      <w:tcPr>
        <w:tcBorders>
          <w:top w:val="nil"/>
          <w:left w:val="nil"/>
          <w:bottom w:val="nil"/>
          <w:right w:val="nil"/>
          <w:insideH w:val="single" w:sz="4" w:space="0"/>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213">
    <w:name w:val="Colorful Shading Accent 3"/>
    <w:basedOn w:val="88"/>
    <w:autoRedefine/>
    <w:semiHidden/>
    <w:unhideWhenUsed/>
    <w:qFormat/>
    <w:uiPriority w:val="71"/>
    <w:rPr>
      <w:color w:val="000000"/>
    </w:rPr>
    <w:tblPr>
      <w:tblBorders>
        <w:top w:val="single" w:color="FFC000" w:sz="24" w:space="0"/>
        <w:left w:val="single" w:color="A5A5A5" w:sz="4" w:space="0"/>
        <w:bottom w:val="single" w:color="A5A5A5" w:sz="4" w:space="0"/>
        <w:right w:val="single" w:color="A5A5A5" w:sz="4" w:space="0"/>
        <w:insideH w:val="single" w:color="FFFFFF" w:sz="4" w:space="0"/>
        <w:insideV w:val="single" w:color="FFFFFF" w:sz="4" w:space="0"/>
      </w:tblBorders>
    </w:tblPr>
    <w:tcPr>
      <w:shd w:val="clear" w:color="auto" w:fill="F6F6F6"/>
    </w:tcPr>
    <w:tblStylePr w:type="firstRow">
      <w:rPr>
        <w:b/>
        <w:bCs/>
      </w:rPr>
      <w:tblPr/>
      <w:tcPr>
        <w:tcBorders>
          <w:top w:val="nil"/>
          <w:left w:val="nil"/>
          <w:bottom w:val="single" w:color="FFC000" w:sz="24" w:space="0"/>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636363"/>
      </w:tcPr>
    </w:tblStylePr>
    <w:tblStylePr w:type="firstCol">
      <w:rPr>
        <w:color w:val="FFFFFF"/>
      </w:rPr>
      <w:tblPr/>
      <w:tcPr>
        <w:tcBorders>
          <w:top w:val="nil"/>
          <w:left w:val="nil"/>
          <w:bottom w:val="nil"/>
          <w:right w:val="nil"/>
          <w:insideH w:val="single" w:sz="4" w:space="0"/>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214">
    <w:name w:val="Colorful Shading Accent 4"/>
    <w:basedOn w:val="88"/>
    <w:autoRedefine/>
    <w:semiHidden/>
    <w:unhideWhenUsed/>
    <w:qFormat/>
    <w:uiPriority w:val="71"/>
    <w:rPr>
      <w:color w:val="000000"/>
    </w:rPr>
    <w:tblPr>
      <w:tblBorders>
        <w:top w:val="single" w:color="A5A5A5" w:sz="24" w:space="0"/>
        <w:left w:val="single" w:color="FFC000" w:sz="4" w:space="0"/>
        <w:bottom w:val="single" w:color="FFC000" w:sz="4" w:space="0"/>
        <w:right w:val="single" w:color="FFC000" w:sz="4" w:space="0"/>
        <w:insideH w:val="single" w:color="FFFFFF" w:sz="4" w:space="0"/>
        <w:insideV w:val="single" w:color="FFFFFF" w:sz="4" w:space="0"/>
      </w:tblBorders>
    </w:tblPr>
    <w:tcPr>
      <w:shd w:val="clear" w:color="auto" w:fill="FFF8E6"/>
    </w:tcPr>
    <w:tblStylePr w:type="firstRow">
      <w:rPr>
        <w:b/>
        <w:bCs/>
      </w:rPr>
      <w:tblPr/>
      <w:tcPr>
        <w:tcBorders>
          <w:top w:val="nil"/>
          <w:left w:val="nil"/>
          <w:bottom w:val="single" w:color="A5A5A5" w:sz="24" w:space="0"/>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997300"/>
      </w:tcPr>
    </w:tblStylePr>
    <w:tblStylePr w:type="firstCol">
      <w:rPr>
        <w:color w:val="FFFFFF"/>
      </w:rPr>
      <w:tblPr/>
      <w:tcPr>
        <w:tcBorders>
          <w:top w:val="nil"/>
          <w:left w:val="nil"/>
          <w:bottom w:val="nil"/>
          <w:right w:val="nil"/>
          <w:insideH w:val="single" w:sz="4" w:space="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styleId="215">
    <w:name w:val="Colorful Shading Accent 5"/>
    <w:basedOn w:val="88"/>
    <w:autoRedefine/>
    <w:semiHidden/>
    <w:unhideWhenUsed/>
    <w:qFormat/>
    <w:uiPriority w:val="71"/>
    <w:rPr>
      <w:color w:val="000000"/>
    </w:rPr>
    <w:tblPr>
      <w:tblBorders>
        <w:top w:val="single" w:color="70AD47" w:sz="24" w:space="0"/>
        <w:left w:val="single" w:color="4472C4" w:sz="4" w:space="0"/>
        <w:bottom w:val="single" w:color="4472C4" w:sz="4" w:space="0"/>
        <w:right w:val="single" w:color="4472C4" w:sz="4" w:space="0"/>
        <w:insideH w:val="single" w:color="FFFFFF" w:sz="4" w:space="0"/>
        <w:insideV w:val="single" w:color="FFFFFF" w:sz="4" w:space="0"/>
      </w:tblBorders>
    </w:tblPr>
    <w:tcPr>
      <w:shd w:val="clear" w:color="auto" w:fill="ECF1F9"/>
    </w:tcPr>
    <w:tblStylePr w:type="firstRow">
      <w:rPr>
        <w:b/>
        <w:bCs/>
      </w:rPr>
      <w:tblPr/>
      <w:tcPr>
        <w:tcBorders>
          <w:top w:val="nil"/>
          <w:left w:val="nil"/>
          <w:bottom w:val="single" w:color="70AD47" w:sz="24" w:space="0"/>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64378"/>
      </w:tcPr>
    </w:tblStylePr>
    <w:tblStylePr w:type="firstCol">
      <w:rPr>
        <w:color w:val="FFFFFF"/>
      </w:rPr>
      <w:tblPr/>
      <w:tcPr>
        <w:tcBorders>
          <w:top w:val="nil"/>
          <w:left w:val="nil"/>
          <w:bottom w:val="nil"/>
          <w:right w:val="nil"/>
          <w:insideH w:val="single" w:sz="4" w:space="0"/>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216">
    <w:name w:val="Colorful Shading Accent 6"/>
    <w:basedOn w:val="88"/>
    <w:autoRedefine/>
    <w:semiHidden/>
    <w:unhideWhenUsed/>
    <w:qFormat/>
    <w:uiPriority w:val="71"/>
    <w:rPr>
      <w:color w:val="000000"/>
    </w:rPr>
    <w:tblPr>
      <w:tblBorders>
        <w:top w:val="single" w:color="4472C4" w:sz="24" w:space="0"/>
        <w:left w:val="single" w:color="70AD47" w:sz="4" w:space="0"/>
        <w:bottom w:val="single" w:color="70AD47" w:sz="4" w:space="0"/>
        <w:right w:val="single" w:color="70AD47" w:sz="4" w:space="0"/>
        <w:insideH w:val="single" w:color="FFFFFF" w:sz="4" w:space="0"/>
        <w:insideV w:val="single" w:color="FFFFFF" w:sz="4" w:space="0"/>
      </w:tblBorders>
    </w:tblPr>
    <w:tcPr>
      <w:shd w:val="clear" w:color="auto" w:fill="F0F7EC"/>
    </w:tcPr>
    <w:tblStylePr w:type="firstRow">
      <w:rPr>
        <w:b/>
        <w:bCs/>
      </w:rPr>
      <w:tblPr/>
      <w:tcPr>
        <w:tcBorders>
          <w:top w:val="nil"/>
          <w:left w:val="nil"/>
          <w:bottom w:val="single" w:color="4472C4" w:sz="24" w:space="0"/>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43672A"/>
      </w:tcPr>
    </w:tblStylePr>
    <w:tblStylePr w:type="firstCol">
      <w:rPr>
        <w:color w:val="FFFFFF"/>
      </w:rPr>
      <w:tblPr/>
      <w:tcPr>
        <w:tcBorders>
          <w:top w:val="nil"/>
          <w:left w:val="nil"/>
          <w:bottom w:val="nil"/>
          <w:right w:val="nil"/>
          <w:insideH w:val="single" w:sz="4" w:space="0"/>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styleId="217">
    <w:name w:val="Colorful List"/>
    <w:basedOn w:val="88"/>
    <w:autoRedefine/>
    <w:semiHidden/>
    <w:unhideWhenUsed/>
    <w:qFormat/>
    <w:uiPriority w:val="72"/>
    <w:rPr>
      <w:color w:val="000000"/>
    </w:rPr>
    <w:tblPr>
      <w:tblStyleRowBandSize w:val="1"/>
      <w:tblStyleColBandSize w:val="1"/>
    </w:tblPr>
    <w:tcPr>
      <w:shd w:val="clear" w:color="auto" w:fill="E6E6E6"/>
    </w:tcPr>
    <w:tblStylePr w:type="firstRow">
      <w:rPr>
        <w:b/>
        <w:bCs/>
        <w:color w:val="FFFFFF"/>
      </w:rPr>
      <w:tblPr/>
      <w:tcPr>
        <w:tcBorders>
          <w:bottom w:val="single" w:color="FFFFFF" w:sz="12" w:space="0"/>
        </w:tcBorders>
        <w:shd w:val="clear" w:color="auto" w:fill="D25F12"/>
      </w:tcPr>
    </w:tblStylePr>
    <w:tblStylePr w:type="lastRow">
      <w:rPr>
        <w:b/>
        <w:bCs/>
        <w:color w:val="D25F12"/>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218">
    <w:name w:val="Colorful List Accent 1"/>
    <w:basedOn w:val="88"/>
    <w:autoRedefine/>
    <w:semiHidden/>
    <w:unhideWhenUsed/>
    <w:qFormat/>
    <w:uiPriority w:val="72"/>
    <w:rPr>
      <w:color w:val="000000"/>
    </w:rPr>
    <w:tblPr>
      <w:tblStyleRowBandSize w:val="1"/>
      <w:tblStyleColBandSize w:val="1"/>
    </w:tblPr>
    <w:tcPr>
      <w:shd w:val="clear" w:color="auto" w:fill="EEF5FB"/>
    </w:tcPr>
    <w:tblStylePr w:type="firstRow">
      <w:rPr>
        <w:b/>
        <w:bCs/>
        <w:color w:val="FFFFFF"/>
      </w:rPr>
      <w:tblPr/>
      <w:tcPr>
        <w:tcBorders>
          <w:bottom w:val="single" w:color="FFFFFF" w:sz="12" w:space="0"/>
        </w:tcBorders>
        <w:shd w:val="clear" w:color="auto" w:fill="D25F12"/>
      </w:tcPr>
    </w:tblStylePr>
    <w:tblStylePr w:type="lastRow">
      <w:rPr>
        <w:b/>
        <w:bCs/>
        <w:color w:val="D25F12"/>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219">
    <w:name w:val="Colorful List Accent 2"/>
    <w:basedOn w:val="88"/>
    <w:autoRedefine/>
    <w:semiHidden/>
    <w:unhideWhenUsed/>
    <w:qFormat/>
    <w:uiPriority w:val="72"/>
    <w:rPr>
      <w:color w:val="000000"/>
    </w:rPr>
    <w:tblPr>
      <w:tblStyleRowBandSize w:val="1"/>
      <w:tblStyleColBandSize w:val="1"/>
    </w:tblPr>
    <w:tcPr>
      <w:shd w:val="clear" w:color="auto" w:fill="FDF2EA"/>
    </w:tcPr>
    <w:tblStylePr w:type="firstRow">
      <w:rPr>
        <w:b/>
        <w:bCs/>
        <w:color w:val="FFFFFF"/>
      </w:rPr>
      <w:tblPr/>
      <w:tcPr>
        <w:tcBorders>
          <w:bottom w:val="single" w:color="FFFFFF" w:sz="12" w:space="0"/>
        </w:tcBorders>
        <w:shd w:val="clear" w:color="auto" w:fill="D25F12"/>
      </w:tcPr>
    </w:tblStylePr>
    <w:tblStylePr w:type="lastRow">
      <w:rPr>
        <w:b/>
        <w:bCs/>
        <w:color w:val="D25F12"/>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220">
    <w:name w:val="Colorful List Accent 3"/>
    <w:basedOn w:val="88"/>
    <w:autoRedefine/>
    <w:semiHidden/>
    <w:unhideWhenUsed/>
    <w:qFormat/>
    <w:uiPriority w:val="72"/>
    <w:rPr>
      <w:color w:val="000000"/>
    </w:rPr>
    <w:tblPr>
      <w:tblStyleRowBandSize w:val="1"/>
      <w:tblStyleColBandSize w:val="1"/>
    </w:tblPr>
    <w:tcPr>
      <w:shd w:val="clear" w:color="auto" w:fill="F6F6F6"/>
    </w:tcPr>
    <w:tblStylePr w:type="firstRow">
      <w:rPr>
        <w:b/>
        <w:bCs/>
        <w:color w:val="FFFFFF"/>
      </w:rPr>
      <w:tblPr/>
      <w:tcPr>
        <w:tcBorders>
          <w:bottom w:val="single" w:color="FFFFFF" w:sz="12" w:space="0"/>
        </w:tcBorders>
        <w:shd w:val="clear" w:color="auto" w:fill="CC9900"/>
      </w:tcPr>
    </w:tblStylePr>
    <w:tblStylePr w:type="lastRow">
      <w:rPr>
        <w:b/>
        <w:bCs/>
        <w:color w:val="CC9900"/>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221">
    <w:name w:val="Colorful List Accent 4"/>
    <w:basedOn w:val="88"/>
    <w:autoRedefine/>
    <w:semiHidden/>
    <w:unhideWhenUsed/>
    <w:qFormat/>
    <w:uiPriority w:val="72"/>
    <w:rPr>
      <w:color w:val="000000"/>
    </w:rPr>
    <w:tblPr>
      <w:tblStyleRowBandSize w:val="1"/>
      <w:tblStyleColBandSize w:val="1"/>
    </w:tblPr>
    <w:tcPr>
      <w:shd w:val="clear" w:color="auto" w:fill="FFF8E6"/>
    </w:tcPr>
    <w:tblStylePr w:type="firstRow">
      <w:rPr>
        <w:b/>
        <w:bCs/>
        <w:color w:val="FFFFFF"/>
      </w:rPr>
      <w:tblPr/>
      <w:tcPr>
        <w:tcBorders>
          <w:bottom w:val="single" w:color="FFFFFF" w:sz="12" w:space="0"/>
        </w:tcBorders>
        <w:shd w:val="clear" w:color="auto" w:fill="848484"/>
      </w:tcPr>
    </w:tblStylePr>
    <w:tblStylePr w:type="lastRow">
      <w:rPr>
        <w:b/>
        <w:bCs/>
        <w:color w:val="848484"/>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222">
    <w:name w:val="Colorful List Accent 5"/>
    <w:basedOn w:val="88"/>
    <w:autoRedefine/>
    <w:semiHidden/>
    <w:unhideWhenUsed/>
    <w:qFormat/>
    <w:uiPriority w:val="72"/>
    <w:rPr>
      <w:color w:val="000000"/>
    </w:rPr>
    <w:tblPr>
      <w:tblStyleRowBandSize w:val="1"/>
      <w:tblStyleColBandSize w:val="1"/>
    </w:tblPr>
    <w:tcPr>
      <w:shd w:val="clear" w:color="auto" w:fill="ECF1F9"/>
    </w:tcPr>
    <w:tblStylePr w:type="firstRow">
      <w:rPr>
        <w:b/>
        <w:bCs/>
        <w:color w:val="FFFFFF"/>
      </w:rPr>
      <w:tblPr/>
      <w:tcPr>
        <w:tcBorders>
          <w:bottom w:val="single" w:color="FFFFFF" w:sz="12" w:space="0"/>
        </w:tcBorders>
        <w:shd w:val="clear" w:color="auto" w:fill="598A38"/>
      </w:tcPr>
    </w:tblStylePr>
    <w:tblStylePr w:type="lastRow">
      <w:rPr>
        <w:b/>
        <w:bCs/>
        <w:color w:val="598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223">
    <w:name w:val="Colorful List Accent 6"/>
    <w:basedOn w:val="88"/>
    <w:autoRedefine/>
    <w:semiHidden/>
    <w:unhideWhenUsed/>
    <w:qFormat/>
    <w:uiPriority w:val="72"/>
    <w:rPr>
      <w:color w:val="000000"/>
    </w:rPr>
    <w:tblPr>
      <w:tblStyleRowBandSize w:val="1"/>
      <w:tblStyleColBandSize w:val="1"/>
    </w:tblPr>
    <w:tcPr>
      <w:shd w:val="clear" w:color="auto" w:fill="F0F7EC"/>
    </w:tcPr>
    <w:tblStylePr w:type="firstRow">
      <w:rPr>
        <w:b/>
        <w:bCs/>
        <w:color w:val="FFFFFF"/>
      </w:rPr>
      <w:tblPr/>
      <w:tcPr>
        <w:tcBorders>
          <w:bottom w:val="single" w:color="FFFFFF" w:sz="12" w:space="0"/>
        </w:tcBorders>
        <w:shd w:val="clear" w:color="auto" w:fill="3259A0"/>
      </w:tcPr>
    </w:tblStylePr>
    <w:tblStylePr w:type="lastRow">
      <w:rPr>
        <w:b/>
        <w:bCs/>
        <w:color w:val="3259A0"/>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styleId="224">
    <w:name w:val="Colorful Grid"/>
    <w:basedOn w:val="88"/>
    <w:autoRedefine/>
    <w:semiHidden/>
    <w:unhideWhenUsed/>
    <w:qFormat/>
    <w:uiPriority w:val="73"/>
    <w:rPr>
      <w:color w:val="000000"/>
    </w:rPr>
    <w:tblPr>
      <w:tblBorders>
        <w:insideH w:val="single" w:color="FFFFFF" w:sz="4" w:space="0"/>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225">
    <w:name w:val="Colorful Grid Accent 1"/>
    <w:basedOn w:val="88"/>
    <w:autoRedefine/>
    <w:semiHidden/>
    <w:unhideWhenUsed/>
    <w:qFormat/>
    <w:uiPriority w:val="73"/>
    <w:rPr>
      <w:color w:val="000000"/>
    </w:rPr>
    <w:tblPr>
      <w:tblBorders>
        <w:insideH w:val="single" w:color="FFFFFF" w:sz="4" w:space="0"/>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226">
    <w:name w:val="Colorful Grid Accent 2"/>
    <w:basedOn w:val="88"/>
    <w:autoRedefine/>
    <w:semiHidden/>
    <w:unhideWhenUsed/>
    <w:qFormat/>
    <w:uiPriority w:val="73"/>
    <w:rPr>
      <w:color w:val="000000"/>
    </w:rPr>
    <w:tblPr>
      <w:tblBorders>
        <w:insideH w:val="single" w:color="FFFFFF" w:sz="4" w:space="0"/>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227">
    <w:name w:val="Colorful Grid Accent 3"/>
    <w:basedOn w:val="88"/>
    <w:autoRedefine/>
    <w:semiHidden/>
    <w:unhideWhenUsed/>
    <w:qFormat/>
    <w:uiPriority w:val="73"/>
    <w:rPr>
      <w:color w:val="000000"/>
    </w:rPr>
    <w:tblPr>
      <w:tblBorders>
        <w:insideH w:val="single" w:color="FFFFFF" w:sz="4" w:space="0"/>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228">
    <w:name w:val="Colorful Grid Accent 4"/>
    <w:basedOn w:val="88"/>
    <w:autoRedefine/>
    <w:semiHidden/>
    <w:unhideWhenUsed/>
    <w:qFormat/>
    <w:uiPriority w:val="73"/>
    <w:rPr>
      <w:color w:val="000000"/>
    </w:rPr>
    <w:tblPr>
      <w:tblBorders>
        <w:insideH w:val="single" w:color="FFFFFF" w:sz="4" w:space="0"/>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229">
    <w:name w:val="Colorful Grid Accent 5"/>
    <w:basedOn w:val="88"/>
    <w:autoRedefine/>
    <w:semiHidden/>
    <w:unhideWhenUsed/>
    <w:qFormat/>
    <w:uiPriority w:val="73"/>
    <w:rPr>
      <w:color w:val="000000"/>
    </w:rPr>
    <w:tblPr>
      <w:tblBorders>
        <w:insideH w:val="single" w:color="FFFFFF" w:sz="4" w:space="0"/>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styleId="230">
    <w:name w:val="Colorful Grid Accent 6"/>
    <w:basedOn w:val="88"/>
    <w:autoRedefine/>
    <w:semiHidden/>
    <w:unhideWhenUsed/>
    <w:qFormat/>
    <w:uiPriority w:val="73"/>
    <w:rPr>
      <w:color w:val="000000"/>
    </w:rPr>
    <w:tblPr>
      <w:tblBorders>
        <w:insideH w:val="single" w:color="FFFFFF" w:sz="4" w:space="0"/>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character" w:styleId="232">
    <w:name w:val="Strong"/>
    <w:autoRedefine/>
    <w:qFormat/>
    <w:uiPriority w:val="22"/>
    <w:rPr>
      <w:b/>
      <w:bCs/>
    </w:rPr>
  </w:style>
  <w:style w:type="character" w:styleId="233">
    <w:name w:val="endnote reference"/>
    <w:autoRedefine/>
    <w:semiHidden/>
    <w:unhideWhenUsed/>
    <w:qFormat/>
    <w:uiPriority w:val="99"/>
    <w:rPr>
      <w:vertAlign w:val="superscript"/>
    </w:rPr>
  </w:style>
  <w:style w:type="character" w:styleId="234">
    <w:name w:val="page number"/>
    <w:basedOn w:val="231"/>
    <w:autoRedefine/>
    <w:semiHidden/>
    <w:qFormat/>
    <w:uiPriority w:val="0"/>
  </w:style>
  <w:style w:type="character" w:styleId="235">
    <w:name w:val="FollowedHyperlink"/>
    <w:autoRedefine/>
    <w:semiHidden/>
    <w:unhideWhenUsed/>
    <w:qFormat/>
    <w:uiPriority w:val="99"/>
    <w:rPr>
      <w:color w:val="954F72"/>
      <w:u w:val="single"/>
    </w:rPr>
  </w:style>
  <w:style w:type="character" w:styleId="236">
    <w:name w:val="Emphasis"/>
    <w:autoRedefine/>
    <w:qFormat/>
    <w:uiPriority w:val="20"/>
    <w:rPr>
      <w:i/>
      <w:iCs/>
    </w:rPr>
  </w:style>
  <w:style w:type="character" w:styleId="237">
    <w:name w:val="line number"/>
    <w:basedOn w:val="231"/>
    <w:autoRedefine/>
    <w:semiHidden/>
    <w:unhideWhenUsed/>
    <w:qFormat/>
    <w:uiPriority w:val="99"/>
  </w:style>
  <w:style w:type="character" w:styleId="238">
    <w:name w:val="HTML Definition"/>
    <w:autoRedefine/>
    <w:semiHidden/>
    <w:qFormat/>
    <w:uiPriority w:val="0"/>
    <w:rPr>
      <w:i/>
      <w:iCs/>
    </w:rPr>
  </w:style>
  <w:style w:type="character" w:styleId="239">
    <w:name w:val="HTML Typewriter"/>
    <w:autoRedefine/>
    <w:semiHidden/>
    <w:qFormat/>
    <w:uiPriority w:val="0"/>
    <w:rPr>
      <w:rFonts w:ascii="Courier New" w:hAnsi="Courier New"/>
      <w:sz w:val="20"/>
      <w:szCs w:val="20"/>
    </w:rPr>
  </w:style>
  <w:style w:type="character" w:styleId="240">
    <w:name w:val="HTML Acronym"/>
    <w:basedOn w:val="231"/>
    <w:autoRedefine/>
    <w:semiHidden/>
    <w:qFormat/>
    <w:uiPriority w:val="0"/>
  </w:style>
  <w:style w:type="character" w:styleId="241">
    <w:name w:val="HTML Variable"/>
    <w:autoRedefine/>
    <w:semiHidden/>
    <w:qFormat/>
    <w:uiPriority w:val="0"/>
    <w:rPr>
      <w:i/>
      <w:iCs/>
    </w:rPr>
  </w:style>
  <w:style w:type="character" w:styleId="242">
    <w:name w:val="Hyperlink"/>
    <w:qFormat/>
    <w:uiPriority w:val="99"/>
    <w:rPr>
      <w:rFonts w:ascii="Times New Roman" w:hAnsi="Times New Roman" w:eastAsia="宋体"/>
      <w:color w:val="auto"/>
      <w:spacing w:val="0"/>
      <w:w w:val="100"/>
      <w:position w:val="0"/>
      <w:sz w:val="21"/>
      <w:u w:val="none"/>
      <w:vertAlign w:val="baseline"/>
    </w:rPr>
  </w:style>
  <w:style w:type="character" w:styleId="243">
    <w:name w:val="HTML Code"/>
    <w:autoRedefine/>
    <w:semiHidden/>
    <w:qFormat/>
    <w:uiPriority w:val="0"/>
    <w:rPr>
      <w:rFonts w:ascii="Courier New" w:hAnsi="Courier New"/>
      <w:sz w:val="20"/>
      <w:szCs w:val="20"/>
    </w:rPr>
  </w:style>
  <w:style w:type="character" w:styleId="244">
    <w:name w:val="annotation reference"/>
    <w:semiHidden/>
    <w:unhideWhenUsed/>
    <w:qFormat/>
    <w:uiPriority w:val="99"/>
    <w:rPr>
      <w:sz w:val="21"/>
      <w:szCs w:val="21"/>
    </w:rPr>
  </w:style>
  <w:style w:type="character" w:styleId="245">
    <w:name w:val="HTML Cite"/>
    <w:autoRedefine/>
    <w:semiHidden/>
    <w:qFormat/>
    <w:uiPriority w:val="0"/>
    <w:rPr>
      <w:i/>
      <w:iCs/>
    </w:rPr>
  </w:style>
  <w:style w:type="character" w:styleId="246">
    <w:name w:val="footnote reference"/>
    <w:autoRedefine/>
    <w:semiHidden/>
    <w:qFormat/>
    <w:uiPriority w:val="0"/>
    <w:rPr>
      <w:vertAlign w:val="superscript"/>
    </w:rPr>
  </w:style>
  <w:style w:type="character" w:styleId="247">
    <w:name w:val="HTML Keyboard"/>
    <w:semiHidden/>
    <w:qFormat/>
    <w:uiPriority w:val="0"/>
    <w:rPr>
      <w:rFonts w:ascii="Courier New" w:hAnsi="Courier New"/>
      <w:sz w:val="20"/>
      <w:szCs w:val="20"/>
    </w:rPr>
  </w:style>
  <w:style w:type="character" w:styleId="248">
    <w:name w:val="HTML Sample"/>
    <w:autoRedefine/>
    <w:semiHidden/>
    <w:qFormat/>
    <w:uiPriority w:val="0"/>
    <w:rPr>
      <w:rFonts w:ascii="Courier New" w:hAnsi="Courier New"/>
    </w:rPr>
  </w:style>
  <w:style w:type="paragraph" w:customStyle="1" w:styleId="249">
    <w:name w:val="标准标志HB"/>
    <w:next w:val="1"/>
    <w:qFormat/>
    <w:uiPriority w:val="0"/>
    <w:pPr>
      <w:shd w:val="solid" w:color="FFFFFF" w:fill="FFFFFF"/>
      <w:spacing w:line="0" w:lineRule="atLeast"/>
      <w:jc w:val="right"/>
    </w:pPr>
    <w:rPr>
      <w:rFonts w:ascii="Britannic Bold" w:hAnsi="Britannic Bold" w:eastAsia="Britannic Bold" w:cs="Times New Roman"/>
      <w:b/>
      <w:w w:val="110"/>
      <w:kern w:val="2"/>
      <w:sz w:val="160"/>
      <w:lang w:val="en-US" w:eastAsia="zh-CN" w:bidi="ar-SA"/>
    </w:rPr>
  </w:style>
  <w:style w:type="paragraph" w:customStyle="1" w:styleId="250">
    <w:name w:val="标准称谓GB"/>
    <w:next w:val="1"/>
    <w:qFormat/>
    <w:uiPriority w:val="0"/>
    <w:pPr>
      <w:widowControl w:val="0"/>
      <w:kinsoku w:val="0"/>
      <w:overflowPunct w:val="0"/>
      <w:autoSpaceDE w:val="0"/>
      <w:autoSpaceDN w:val="0"/>
      <w:spacing w:line="0" w:lineRule="atLeast"/>
      <w:jc w:val="distribute"/>
    </w:pPr>
    <w:rPr>
      <w:rFonts w:ascii="宋体" w:hAnsi="Times New Roman" w:eastAsia="宋体" w:cs="Times New Roman"/>
      <w:b/>
      <w:bCs/>
      <w:w w:val="135"/>
      <w:sz w:val="52"/>
      <w:lang w:val="en-US" w:eastAsia="zh-CN" w:bidi="ar-SA"/>
    </w:rPr>
  </w:style>
  <w:style w:type="paragraph" w:customStyle="1" w:styleId="251">
    <w:name w:val="标准书脚_偶数页"/>
    <w:autoRedefine/>
    <w:qFormat/>
    <w:uiPriority w:val="0"/>
    <w:pPr>
      <w:spacing w:before="120"/>
    </w:pPr>
    <w:rPr>
      <w:rFonts w:ascii="Times New Roman" w:hAnsi="Times New Roman" w:eastAsia="宋体" w:cs="Times New Roman"/>
      <w:sz w:val="18"/>
      <w:lang w:val="en-US" w:eastAsia="zh-CN" w:bidi="ar-SA"/>
    </w:rPr>
  </w:style>
  <w:style w:type="paragraph" w:customStyle="1" w:styleId="252">
    <w:name w:val="标准书脚_奇数页"/>
    <w:autoRedefine/>
    <w:qFormat/>
    <w:uiPriority w:val="0"/>
    <w:pPr>
      <w:spacing w:before="120"/>
      <w:jc w:val="right"/>
    </w:pPr>
    <w:rPr>
      <w:rFonts w:ascii="Times New Roman" w:hAnsi="Times New Roman" w:eastAsia="宋体" w:cs="Times New Roman"/>
      <w:sz w:val="18"/>
      <w:lang w:val="en-US" w:eastAsia="zh-CN" w:bidi="ar-SA"/>
    </w:rPr>
  </w:style>
  <w:style w:type="paragraph" w:customStyle="1" w:styleId="253">
    <w:name w:val="标准书眉_奇数页"/>
    <w:next w:val="1"/>
    <w:qFormat/>
    <w:uiPriority w:val="0"/>
    <w:pPr>
      <w:tabs>
        <w:tab w:val="center" w:pos="4154"/>
        <w:tab w:val="right" w:pos="8306"/>
      </w:tabs>
      <w:spacing w:after="120"/>
      <w:jc w:val="right"/>
    </w:pPr>
    <w:rPr>
      <w:rFonts w:ascii="黑体" w:hAnsi="Times New Roman" w:eastAsia="黑体" w:cs="Times New Roman"/>
      <w:sz w:val="21"/>
      <w:lang w:val="en-US" w:eastAsia="zh-CN" w:bidi="ar-SA"/>
    </w:rPr>
  </w:style>
  <w:style w:type="paragraph" w:customStyle="1" w:styleId="254">
    <w:name w:val="标准书眉_偶数页"/>
    <w:basedOn w:val="253"/>
    <w:next w:val="1"/>
    <w:autoRedefine/>
    <w:qFormat/>
    <w:uiPriority w:val="0"/>
    <w:pPr>
      <w:jc w:val="left"/>
    </w:pPr>
  </w:style>
  <w:style w:type="paragraph" w:customStyle="1" w:styleId="255">
    <w:name w:val="标准书眉一"/>
    <w:qFormat/>
    <w:uiPriority w:val="0"/>
    <w:pPr>
      <w:jc w:val="both"/>
    </w:pPr>
    <w:rPr>
      <w:rFonts w:ascii="Times New Roman" w:hAnsi="Times New Roman" w:eastAsia="宋体" w:cs="Times New Roman"/>
      <w:lang w:val="en-US" w:eastAsia="zh-CN" w:bidi="ar-SA"/>
    </w:rPr>
  </w:style>
  <w:style w:type="paragraph" w:customStyle="1" w:styleId="256">
    <w:name w:val="前言、引言标题"/>
    <w:next w:val="1"/>
    <w:autoRedefine/>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57">
    <w:name w:val="参考文献、索引标题"/>
    <w:basedOn w:val="256"/>
    <w:next w:val="1"/>
    <w:autoRedefine/>
    <w:qFormat/>
    <w:uiPriority w:val="0"/>
    <w:pPr>
      <w:spacing w:after="200"/>
    </w:pPr>
    <w:rPr>
      <w:sz w:val="21"/>
    </w:rPr>
  </w:style>
  <w:style w:type="paragraph" w:customStyle="1" w:styleId="258">
    <w:name w:val="段"/>
    <w:link w:val="845"/>
    <w:autoRedefine/>
    <w:qFormat/>
    <w:uiPriority w:val="0"/>
    <w:pPr>
      <w:ind w:firstLine="200" w:firstLineChars="200"/>
      <w:jc w:val="both"/>
    </w:pPr>
    <w:rPr>
      <w:rFonts w:ascii="宋体" w:hAnsi="Times New Roman" w:eastAsia="宋体" w:cs="Times New Roman"/>
      <w:sz w:val="21"/>
      <w:lang w:val="en-US" w:eastAsia="zh-CN" w:bidi="ar-SA"/>
    </w:rPr>
  </w:style>
  <w:style w:type="paragraph" w:customStyle="1" w:styleId="259">
    <w:name w:val="章标题"/>
    <w:next w:val="258"/>
    <w:qFormat/>
    <w:uiPriority w:val="0"/>
    <w:pPr>
      <w:numPr>
        <w:ilvl w:val="0"/>
        <w:numId w:val="11"/>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260">
    <w:name w:val="一级条标题"/>
    <w:next w:val="258"/>
    <w:autoRedefine/>
    <w:qFormat/>
    <w:uiPriority w:val="0"/>
    <w:pPr>
      <w:numPr>
        <w:ilvl w:val="1"/>
        <w:numId w:val="11"/>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261">
    <w:name w:val="二级条标题"/>
    <w:basedOn w:val="260"/>
    <w:next w:val="258"/>
    <w:autoRedefine/>
    <w:qFormat/>
    <w:uiPriority w:val="0"/>
    <w:pPr>
      <w:numPr>
        <w:ilvl w:val="2"/>
      </w:numPr>
      <w:spacing w:before="50" w:after="50"/>
      <w:outlineLvl w:val="3"/>
    </w:pPr>
  </w:style>
  <w:style w:type="character" w:customStyle="1" w:styleId="262">
    <w:name w:val="发布_1"/>
    <w:autoRedefine/>
    <w:qFormat/>
    <w:uiPriority w:val="0"/>
    <w:rPr>
      <w:rFonts w:ascii="黑体" w:eastAsia="黑体"/>
      <w:spacing w:val="22"/>
      <w:w w:val="100"/>
      <w:position w:val="3"/>
      <w:sz w:val="28"/>
    </w:rPr>
  </w:style>
  <w:style w:type="paragraph" w:customStyle="1" w:styleId="263">
    <w:name w:val="发布部门GB"/>
    <w:next w:val="258"/>
    <w:link w:val="850"/>
    <w:autoRedefine/>
    <w:qFormat/>
    <w:uiPriority w:val="0"/>
    <w:pPr>
      <w:spacing w:line="360" w:lineRule="exact"/>
      <w:jc w:val="center"/>
    </w:pPr>
    <w:rPr>
      <w:rFonts w:ascii="宋体" w:hAnsi="Times New Roman" w:eastAsia="宋体" w:cs="Times New Roman"/>
      <w:b/>
      <w:sz w:val="36"/>
      <w:lang w:val="en-US" w:eastAsia="zh-CN" w:bidi="ar-SA"/>
    </w:rPr>
  </w:style>
  <w:style w:type="paragraph" w:customStyle="1" w:styleId="264">
    <w:name w:val="发布日期"/>
    <w:qFormat/>
    <w:uiPriority w:val="0"/>
    <w:rPr>
      <w:rFonts w:ascii="黑体" w:hAnsi="黑体" w:eastAsia="黑体" w:cs="Times New Roman"/>
      <w:sz w:val="28"/>
      <w:lang w:val="en-US" w:eastAsia="zh-CN" w:bidi="ar-SA"/>
    </w:rPr>
  </w:style>
  <w:style w:type="paragraph" w:customStyle="1" w:styleId="265">
    <w:name w:val="封面标准号1"/>
    <w:autoRedefine/>
    <w:qFormat/>
    <w:uiPriority w:val="0"/>
    <w:pPr>
      <w:widowControl w:val="0"/>
      <w:kinsoku w:val="0"/>
      <w:overflowPunct w:val="0"/>
      <w:autoSpaceDE w:val="0"/>
      <w:autoSpaceDN w:val="0"/>
      <w:spacing w:line="360" w:lineRule="exact"/>
      <w:jc w:val="right"/>
      <w:textAlignment w:val="center"/>
    </w:pPr>
    <w:rPr>
      <w:rFonts w:ascii="黑体" w:hAnsi="Times New Roman" w:eastAsia="黑体" w:cs="Times New Roman"/>
      <w:sz w:val="28"/>
      <w:lang w:val="en-US" w:eastAsia="zh-CN" w:bidi="ar-SA"/>
    </w:rPr>
  </w:style>
  <w:style w:type="paragraph" w:customStyle="1" w:styleId="266">
    <w:name w:val="封面标准号2"/>
    <w:basedOn w:val="265"/>
    <w:autoRedefine/>
    <w:qFormat/>
    <w:uiPriority w:val="0"/>
    <w:pPr>
      <w:adjustRightInd w:val="0"/>
      <w:spacing w:before="357" w:line="280" w:lineRule="exact"/>
    </w:pPr>
  </w:style>
  <w:style w:type="paragraph" w:customStyle="1" w:styleId="267">
    <w:name w:val="封面标准代替信息"/>
    <w:basedOn w:val="266"/>
    <w:autoRedefine/>
    <w:qFormat/>
    <w:uiPriority w:val="0"/>
    <w:pPr>
      <w:spacing w:before="0" w:line="360" w:lineRule="exact"/>
    </w:pPr>
    <w:rPr>
      <w:rFonts w:hAnsi="黑体"/>
      <w:sz w:val="21"/>
    </w:rPr>
  </w:style>
  <w:style w:type="paragraph" w:customStyle="1" w:styleId="268">
    <w:name w:val="封面标准名称"/>
    <w:link w:val="851"/>
    <w:autoRedefine/>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269">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270">
    <w:name w:val="封面标准文稿类别"/>
    <w:autoRedefine/>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271">
    <w:name w:val="封面标准英文名称"/>
    <w:autoRedefine/>
    <w:qFormat/>
    <w:uiPriority w:val="0"/>
    <w:pPr>
      <w:widowControl w:val="0"/>
      <w:spacing w:before="330" w:line="400" w:lineRule="exact"/>
      <w:jc w:val="center"/>
    </w:pPr>
    <w:rPr>
      <w:rFonts w:ascii="黑体" w:hAnsi="Times New Roman" w:eastAsia="黑体" w:cs="Times New Roman"/>
      <w:sz w:val="28"/>
      <w:lang w:val="en-US" w:eastAsia="zh-CN" w:bidi="ar-SA"/>
    </w:rPr>
  </w:style>
  <w:style w:type="paragraph" w:customStyle="1" w:styleId="272">
    <w:name w:val="封面一致性程度标识"/>
    <w:autoRedefine/>
    <w:qFormat/>
    <w:uiPriority w:val="0"/>
    <w:pPr>
      <w:spacing w:before="680" w:line="400" w:lineRule="exact"/>
      <w:jc w:val="center"/>
    </w:pPr>
    <w:rPr>
      <w:rFonts w:ascii="黑体" w:hAnsi="黑体" w:eastAsia="黑体" w:cs="Times New Roman"/>
      <w:sz w:val="28"/>
      <w:lang w:val="en-US" w:eastAsia="zh-CN" w:bidi="ar-SA"/>
    </w:rPr>
  </w:style>
  <w:style w:type="paragraph" w:customStyle="1" w:styleId="273">
    <w:name w:val="封面正文"/>
    <w:autoRedefine/>
    <w:qFormat/>
    <w:uiPriority w:val="0"/>
    <w:pPr>
      <w:jc w:val="both"/>
    </w:pPr>
    <w:rPr>
      <w:rFonts w:ascii="Times New Roman" w:hAnsi="Times New Roman" w:eastAsia="宋体" w:cs="Times New Roman"/>
      <w:lang w:val="en-US" w:eastAsia="zh-CN" w:bidi="ar-SA"/>
    </w:rPr>
  </w:style>
  <w:style w:type="paragraph" w:customStyle="1" w:styleId="274">
    <w:name w:val="附录标识"/>
    <w:basedOn w:val="1"/>
    <w:next w:val="1"/>
    <w:autoRedefine/>
    <w:qFormat/>
    <w:uiPriority w:val="0"/>
    <w:pPr>
      <w:keepNext/>
      <w:widowControl/>
      <w:numPr>
        <w:ilvl w:val="0"/>
        <w:numId w:val="12"/>
      </w:numPr>
      <w:shd w:val="clear" w:color="FFFFFF" w:fill="FFFFFF"/>
      <w:tabs>
        <w:tab w:val="left" w:pos="6405"/>
      </w:tabs>
      <w:spacing w:before="640" w:after="280"/>
      <w:jc w:val="center"/>
      <w:outlineLvl w:val="0"/>
    </w:pPr>
    <w:rPr>
      <w:rFonts w:ascii="黑体" w:eastAsia="黑体"/>
      <w:kern w:val="0"/>
      <w:szCs w:val="20"/>
    </w:rPr>
  </w:style>
  <w:style w:type="paragraph" w:customStyle="1" w:styleId="275">
    <w:name w:val="附录表标题"/>
    <w:basedOn w:val="1"/>
    <w:next w:val="1"/>
    <w:autoRedefine/>
    <w:qFormat/>
    <w:uiPriority w:val="0"/>
    <w:pPr>
      <w:numPr>
        <w:ilvl w:val="1"/>
        <w:numId w:val="13"/>
      </w:numPr>
      <w:spacing w:before="50" w:beforeLines="50" w:after="50" w:afterLines="50"/>
      <w:jc w:val="center"/>
    </w:pPr>
    <w:rPr>
      <w:rFonts w:ascii="黑体" w:eastAsia="黑体"/>
      <w:szCs w:val="21"/>
    </w:rPr>
  </w:style>
  <w:style w:type="paragraph" w:customStyle="1" w:styleId="276">
    <w:name w:val="附录章标题"/>
    <w:next w:val="258"/>
    <w:autoRedefine/>
    <w:qFormat/>
    <w:uiPriority w:val="0"/>
    <w:pPr>
      <w:numPr>
        <w:ilvl w:val="1"/>
        <w:numId w:val="12"/>
      </w:numPr>
      <w:wordWrap w:val="0"/>
      <w:overflowPunct w:val="0"/>
      <w:autoSpaceDE w:val="0"/>
      <w:spacing w:before="50" w:beforeLines="50" w:after="50" w:afterLines="50"/>
      <w:jc w:val="both"/>
      <w:textAlignment w:val="baseline"/>
      <w:outlineLvl w:val="2"/>
    </w:pPr>
    <w:rPr>
      <w:rFonts w:ascii="黑体" w:hAnsi="Times New Roman" w:eastAsia="黑体" w:cs="Times New Roman"/>
      <w:kern w:val="21"/>
      <w:sz w:val="21"/>
      <w:lang w:val="en-US" w:eastAsia="zh-CN" w:bidi="ar-SA"/>
    </w:rPr>
  </w:style>
  <w:style w:type="paragraph" w:customStyle="1" w:styleId="277">
    <w:name w:val="附录一级条标题"/>
    <w:basedOn w:val="276"/>
    <w:next w:val="258"/>
    <w:autoRedefine/>
    <w:qFormat/>
    <w:uiPriority w:val="0"/>
    <w:pPr>
      <w:numPr>
        <w:ilvl w:val="2"/>
      </w:numPr>
      <w:autoSpaceDN w:val="0"/>
      <w:outlineLvl w:val="3"/>
    </w:pPr>
  </w:style>
  <w:style w:type="paragraph" w:customStyle="1" w:styleId="278">
    <w:name w:val="附录二级条标题"/>
    <w:basedOn w:val="1"/>
    <w:next w:val="258"/>
    <w:link w:val="852"/>
    <w:autoRedefine/>
    <w:qFormat/>
    <w:uiPriority w:val="0"/>
    <w:pPr>
      <w:widowControl/>
      <w:numPr>
        <w:ilvl w:val="3"/>
        <w:numId w:val="12"/>
      </w:numPr>
      <w:wordWrap w:val="0"/>
      <w:overflowPunct w:val="0"/>
      <w:autoSpaceDE w:val="0"/>
      <w:autoSpaceDN w:val="0"/>
      <w:spacing w:before="50" w:beforeLines="50" w:after="50" w:afterLines="50"/>
      <w:ind w:left="0"/>
      <w:textAlignment w:val="baseline"/>
    </w:pPr>
    <w:rPr>
      <w:rFonts w:ascii="黑体" w:eastAsia="黑体"/>
      <w:kern w:val="21"/>
      <w:szCs w:val="20"/>
    </w:rPr>
  </w:style>
  <w:style w:type="paragraph" w:customStyle="1" w:styleId="279">
    <w:name w:val="附录三级条标题"/>
    <w:basedOn w:val="278"/>
    <w:next w:val="258"/>
    <w:autoRedefine/>
    <w:qFormat/>
    <w:uiPriority w:val="0"/>
    <w:pPr>
      <w:numPr>
        <w:ilvl w:val="4"/>
      </w:numPr>
    </w:pPr>
  </w:style>
  <w:style w:type="paragraph" w:customStyle="1" w:styleId="280">
    <w:name w:val="附录四级条标题"/>
    <w:basedOn w:val="279"/>
    <w:next w:val="258"/>
    <w:autoRedefine/>
    <w:qFormat/>
    <w:uiPriority w:val="0"/>
    <w:pPr>
      <w:numPr>
        <w:ilvl w:val="5"/>
      </w:numPr>
    </w:pPr>
  </w:style>
  <w:style w:type="paragraph" w:customStyle="1" w:styleId="281">
    <w:name w:val="附录图标题"/>
    <w:basedOn w:val="1"/>
    <w:next w:val="1"/>
    <w:autoRedefine/>
    <w:qFormat/>
    <w:uiPriority w:val="0"/>
    <w:pPr>
      <w:numPr>
        <w:ilvl w:val="1"/>
        <w:numId w:val="14"/>
      </w:numPr>
      <w:spacing w:before="50" w:beforeLines="50" w:after="50" w:afterLines="50"/>
      <w:jc w:val="center"/>
    </w:pPr>
    <w:rPr>
      <w:rFonts w:ascii="黑体" w:eastAsia="黑体"/>
      <w:szCs w:val="21"/>
    </w:rPr>
  </w:style>
  <w:style w:type="paragraph" w:customStyle="1" w:styleId="282">
    <w:name w:val="附录五级条标题"/>
    <w:basedOn w:val="280"/>
    <w:next w:val="258"/>
    <w:autoRedefine/>
    <w:qFormat/>
    <w:uiPriority w:val="0"/>
    <w:pPr>
      <w:numPr>
        <w:ilvl w:val="6"/>
      </w:numPr>
      <w:outlineLvl w:val="6"/>
    </w:pPr>
  </w:style>
  <w:style w:type="character" w:customStyle="1" w:styleId="283">
    <w:name w:val="个人答复风格"/>
    <w:autoRedefine/>
    <w:qFormat/>
    <w:uiPriority w:val="0"/>
    <w:rPr>
      <w:rFonts w:ascii="Arial" w:hAnsi="Arial" w:eastAsia="宋体" w:cs="Arial"/>
      <w:color w:val="auto"/>
      <w:sz w:val="20"/>
    </w:rPr>
  </w:style>
  <w:style w:type="character" w:customStyle="1" w:styleId="284">
    <w:name w:val="个人撰写风格"/>
    <w:autoRedefine/>
    <w:qFormat/>
    <w:uiPriority w:val="0"/>
    <w:rPr>
      <w:rFonts w:ascii="Arial" w:hAnsi="Arial" w:eastAsia="宋体" w:cs="Arial"/>
      <w:color w:val="auto"/>
      <w:sz w:val="20"/>
    </w:rPr>
  </w:style>
  <w:style w:type="paragraph" w:customStyle="1" w:styleId="285">
    <w:name w:val="列项——"/>
    <w:autoRedefine/>
    <w:qFormat/>
    <w:uiPriority w:val="0"/>
    <w:pPr>
      <w:widowControl w:val="0"/>
      <w:numPr>
        <w:ilvl w:val="0"/>
        <w:numId w:val="15"/>
      </w:numPr>
      <w:jc w:val="both"/>
    </w:pPr>
    <w:rPr>
      <w:rFonts w:ascii="宋体" w:hAnsi="Times New Roman" w:eastAsia="宋体" w:cs="Times New Roman"/>
      <w:sz w:val="21"/>
      <w:lang w:val="en-US" w:eastAsia="zh-CN" w:bidi="ar-SA"/>
    </w:rPr>
  </w:style>
  <w:style w:type="paragraph" w:customStyle="1" w:styleId="286">
    <w:name w:val="目次、标准名称标题"/>
    <w:basedOn w:val="256"/>
    <w:next w:val="258"/>
    <w:autoRedefine/>
    <w:qFormat/>
    <w:uiPriority w:val="0"/>
    <w:pPr>
      <w:spacing w:line="460" w:lineRule="exact"/>
      <w:outlineLvl w:val="9"/>
    </w:pPr>
  </w:style>
  <w:style w:type="paragraph" w:customStyle="1" w:styleId="287">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288">
    <w:name w:val="其他标准称谓"/>
    <w:autoRedefine/>
    <w:qFormat/>
    <w:uiPriority w:val="0"/>
    <w:pPr>
      <w:spacing w:line="0" w:lineRule="atLeast"/>
      <w:jc w:val="distribute"/>
    </w:pPr>
    <w:rPr>
      <w:rFonts w:ascii="黑体" w:hAnsi="宋体" w:eastAsia="黑体" w:cs="Times New Roman"/>
      <w:sz w:val="52"/>
      <w:lang w:val="en-US" w:eastAsia="zh-CN" w:bidi="ar-SA"/>
    </w:rPr>
  </w:style>
  <w:style w:type="paragraph" w:customStyle="1" w:styleId="289">
    <w:name w:val="其他发布部门"/>
    <w:basedOn w:val="263"/>
    <w:link w:val="849"/>
    <w:autoRedefine/>
    <w:qFormat/>
    <w:uiPriority w:val="0"/>
    <w:pPr>
      <w:framePr w:wrap="around" w:vAnchor="margin" w:hAnchor="text" w:y="1"/>
      <w:spacing w:line="0" w:lineRule="atLeast"/>
    </w:pPr>
    <w:rPr>
      <w:rFonts w:ascii="黑体" w:eastAsia="黑体"/>
      <w:b w:val="0"/>
    </w:rPr>
  </w:style>
  <w:style w:type="paragraph" w:customStyle="1" w:styleId="290">
    <w:name w:val="三级条标题"/>
    <w:basedOn w:val="261"/>
    <w:next w:val="258"/>
    <w:autoRedefine/>
    <w:qFormat/>
    <w:uiPriority w:val="0"/>
    <w:pPr>
      <w:numPr>
        <w:ilvl w:val="3"/>
      </w:numPr>
      <w:outlineLvl w:val="9"/>
    </w:pPr>
  </w:style>
  <w:style w:type="paragraph" w:customStyle="1" w:styleId="291">
    <w:name w:val="实施日期"/>
    <w:basedOn w:val="264"/>
    <w:autoRedefine/>
    <w:qFormat/>
    <w:uiPriority w:val="0"/>
    <w:pPr>
      <w:jc w:val="right"/>
    </w:pPr>
  </w:style>
  <w:style w:type="paragraph" w:customStyle="1" w:styleId="292">
    <w:name w:val="示例"/>
    <w:next w:val="293"/>
    <w:autoRedefine/>
    <w:qFormat/>
    <w:uiPriority w:val="0"/>
    <w:pPr>
      <w:widowControl w:val="0"/>
      <w:numPr>
        <w:ilvl w:val="0"/>
        <w:numId w:val="16"/>
      </w:numPr>
      <w:jc w:val="both"/>
    </w:pPr>
    <w:rPr>
      <w:rFonts w:ascii="宋体" w:hAnsi="Times New Roman" w:eastAsia="宋体" w:cs="Times New Roman"/>
      <w:sz w:val="18"/>
      <w:szCs w:val="18"/>
      <w:lang w:val="en-US" w:eastAsia="zh-CN" w:bidi="ar-SA"/>
    </w:rPr>
  </w:style>
  <w:style w:type="paragraph" w:customStyle="1" w:styleId="293">
    <w:name w:val="示例段"/>
    <w:basedOn w:val="258"/>
    <w:autoRedefine/>
    <w:qFormat/>
    <w:uiPriority w:val="0"/>
    <w:pPr>
      <w:ind w:firstLine="420"/>
    </w:pPr>
    <w:rPr>
      <w:sz w:val="18"/>
    </w:rPr>
  </w:style>
  <w:style w:type="paragraph" w:customStyle="1" w:styleId="294">
    <w:name w:val="数字编号列项（二级）"/>
    <w:autoRedefine/>
    <w:qFormat/>
    <w:uiPriority w:val="0"/>
    <w:pPr>
      <w:numPr>
        <w:ilvl w:val="1"/>
        <w:numId w:val="17"/>
      </w:numPr>
      <w:jc w:val="both"/>
    </w:pPr>
    <w:rPr>
      <w:rFonts w:ascii="宋体" w:hAnsi="Times New Roman" w:eastAsia="宋体" w:cs="Times New Roman"/>
      <w:sz w:val="21"/>
      <w:lang w:val="en-US" w:eastAsia="zh-CN" w:bidi="ar-SA"/>
    </w:rPr>
  </w:style>
  <w:style w:type="paragraph" w:customStyle="1" w:styleId="295">
    <w:name w:val="四级条标题"/>
    <w:basedOn w:val="290"/>
    <w:next w:val="258"/>
    <w:autoRedefine/>
    <w:qFormat/>
    <w:uiPriority w:val="0"/>
    <w:pPr>
      <w:numPr>
        <w:ilvl w:val="4"/>
      </w:numPr>
    </w:pPr>
  </w:style>
  <w:style w:type="paragraph" w:customStyle="1" w:styleId="296">
    <w:name w:val="条文脚注"/>
    <w:basedOn w:val="69"/>
    <w:link w:val="331"/>
    <w:qFormat/>
    <w:uiPriority w:val="0"/>
    <w:pPr>
      <w:numPr>
        <w:ilvl w:val="0"/>
        <w:numId w:val="18"/>
      </w:numPr>
      <w:ind w:firstLine="0" w:firstLineChars="0"/>
      <w:jc w:val="both"/>
    </w:pPr>
    <w:rPr>
      <w:rFonts w:ascii="宋体"/>
    </w:rPr>
  </w:style>
  <w:style w:type="paragraph" w:customStyle="1" w:styleId="297">
    <w:name w:val="图表脚注"/>
    <w:next w:val="258"/>
    <w:autoRedefine/>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298">
    <w:name w:val="文献分类号"/>
    <w:autoRedefine/>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299">
    <w:name w:val="无标题条"/>
    <w:next w:val="258"/>
    <w:autoRedefine/>
    <w:qFormat/>
    <w:uiPriority w:val="0"/>
    <w:pPr>
      <w:jc w:val="both"/>
    </w:pPr>
    <w:rPr>
      <w:rFonts w:ascii="Times New Roman" w:hAnsi="Times New Roman" w:eastAsia="宋体" w:cs="Times New Roman"/>
      <w:sz w:val="21"/>
      <w:lang w:val="en-US" w:eastAsia="zh-CN" w:bidi="ar-SA"/>
    </w:rPr>
  </w:style>
  <w:style w:type="paragraph" w:customStyle="1" w:styleId="300">
    <w:name w:val="五级条标题"/>
    <w:basedOn w:val="295"/>
    <w:next w:val="258"/>
    <w:qFormat/>
    <w:uiPriority w:val="0"/>
    <w:pPr>
      <w:numPr>
        <w:ilvl w:val="5"/>
      </w:numPr>
    </w:pPr>
  </w:style>
  <w:style w:type="paragraph" w:customStyle="1" w:styleId="301">
    <w:name w:val="正文表标题"/>
    <w:next w:val="258"/>
    <w:autoRedefine/>
    <w:qFormat/>
    <w:uiPriority w:val="0"/>
    <w:pPr>
      <w:numPr>
        <w:ilvl w:val="1"/>
        <w:numId w:val="19"/>
      </w:numPr>
      <w:tabs>
        <w:tab w:val="left" w:pos="360"/>
      </w:tabs>
      <w:spacing w:before="156" w:beforeLines="50" w:after="156" w:afterLines="50"/>
      <w:ind w:left="0"/>
      <w:jc w:val="center"/>
    </w:pPr>
    <w:rPr>
      <w:rFonts w:ascii="黑体" w:hAnsi="Times New Roman" w:eastAsia="黑体" w:cs="Times New Roman"/>
      <w:sz w:val="21"/>
      <w:szCs w:val="21"/>
      <w:lang w:val="en-US" w:eastAsia="zh-CN" w:bidi="ar-SA"/>
    </w:rPr>
  </w:style>
  <w:style w:type="paragraph" w:customStyle="1" w:styleId="302">
    <w:name w:val="正文图标题"/>
    <w:basedOn w:val="301"/>
    <w:next w:val="258"/>
    <w:autoRedefine/>
    <w:qFormat/>
    <w:uiPriority w:val="0"/>
    <w:pPr>
      <w:numPr>
        <w:ilvl w:val="0"/>
        <w:numId w:val="20"/>
      </w:numPr>
      <w:tabs>
        <w:tab w:val="clear" w:pos="360"/>
      </w:tabs>
    </w:pPr>
  </w:style>
  <w:style w:type="paragraph" w:customStyle="1" w:styleId="303">
    <w:name w:val="注："/>
    <w:next w:val="1"/>
    <w:autoRedefine/>
    <w:qFormat/>
    <w:uiPriority w:val="0"/>
    <w:pPr>
      <w:widowControl w:val="0"/>
      <w:numPr>
        <w:ilvl w:val="0"/>
        <w:numId w:val="21"/>
      </w:numPr>
      <w:autoSpaceDE w:val="0"/>
      <w:autoSpaceDN w:val="0"/>
      <w:jc w:val="both"/>
    </w:pPr>
    <w:rPr>
      <w:rFonts w:ascii="宋体" w:hAnsi="Times New Roman" w:eastAsia="宋体" w:cs="Times New Roman"/>
      <w:sz w:val="18"/>
      <w:szCs w:val="18"/>
      <w:lang w:val="en-US" w:eastAsia="zh-CN" w:bidi="ar-SA"/>
    </w:rPr>
  </w:style>
  <w:style w:type="paragraph" w:customStyle="1" w:styleId="304">
    <w:name w:val="注×："/>
    <w:autoRedefine/>
    <w:qFormat/>
    <w:uiPriority w:val="0"/>
    <w:pPr>
      <w:widowControl w:val="0"/>
      <w:numPr>
        <w:ilvl w:val="0"/>
        <w:numId w:val="22"/>
      </w:numPr>
      <w:autoSpaceDE w:val="0"/>
      <w:autoSpaceDN w:val="0"/>
      <w:jc w:val="both"/>
    </w:pPr>
    <w:rPr>
      <w:rFonts w:ascii="宋体" w:hAnsi="Times New Roman" w:eastAsia="宋体" w:cs="Times New Roman"/>
      <w:sz w:val="18"/>
      <w:szCs w:val="18"/>
      <w:lang w:val="en-US" w:eastAsia="zh-CN" w:bidi="ar-SA"/>
    </w:rPr>
  </w:style>
  <w:style w:type="paragraph" w:customStyle="1" w:styleId="305">
    <w:name w:val="字母编号列项（一级）"/>
    <w:autoRedefine/>
    <w:qFormat/>
    <w:uiPriority w:val="0"/>
    <w:pPr>
      <w:numPr>
        <w:ilvl w:val="0"/>
        <w:numId w:val="17"/>
      </w:numPr>
      <w:jc w:val="both"/>
    </w:pPr>
    <w:rPr>
      <w:rFonts w:ascii="宋体" w:hAnsi="Times New Roman" w:eastAsia="宋体" w:cs="Times New Roman"/>
      <w:sz w:val="21"/>
      <w:lang w:val="en-US" w:eastAsia="zh-CN" w:bidi="ar-SA"/>
    </w:rPr>
  </w:style>
  <w:style w:type="paragraph" w:customStyle="1" w:styleId="306">
    <w:name w:val="示例×："/>
    <w:basedOn w:val="1"/>
    <w:next w:val="293"/>
    <w:autoRedefine/>
    <w:qFormat/>
    <w:uiPriority w:val="0"/>
    <w:pPr>
      <w:widowControl/>
      <w:numPr>
        <w:ilvl w:val="0"/>
        <w:numId w:val="23"/>
      </w:numPr>
    </w:pPr>
    <w:rPr>
      <w:rFonts w:ascii="宋体"/>
      <w:kern w:val="0"/>
      <w:sz w:val="18"/>
      <w:szCs w:val="18"/>
    </w:rPr>
  </w:style>
  <w:style w:type="paragraph" w:customStyle="1" w:styleId="307">
    <w:name w:val="工程建设章标题"/>
    <w:next w:val="258"/>
    <w:autoRedefine/>
    <w:qFormat/>
    <w:uiPriority w:val="0"/>
    <w:pPr>
      <w:numPr>
        <w:ilvl w:val="1"/>
        <w:numId w:val="24"/>
      </w:numPr>
      <w:spacing w:before="640" w:after="560" w:line="480" w:lineRule="exact"/>
      <w:jc w:val="center"/>
      <w:outlineLvl w:val="1"/>
    </w:pPr>
    <w:rPr>
      <w:rFonts w:ascii="黑体" w:hAnsi="Times New Roman" w:eastAsia="黑体" w:cs="Times New Roman"/>
      <w:b/>
      <w:sz w:val="28"/>
      <w:lang w:val="en-US" w:eastAsia="zh-CN" w:bidi="ar-SA"/>
    </w:rPr>
  </w:style>
  <w:style w:type="paragraph" w:customStyle="1" w:styleId="308">
    <w:name w:val="工程建设节标题"/>
    <w:basedOn w:val="307"/>
    <w:next w:val="258"/>
    <w:autoRedefine/>
    <w:qFormat/>
    <w:uiPriority w:val="0"/>
    <w:pPr>
      <w:numPr>
        <w:ilvl w:val="2"/>
      </w:numPr>
      <w:spacing w:before="400" w:after="400" w:line="240" w:lineRule="auto"/>
      <w:outlineLvl w:val="2"/>
    </w:pPr>
    <w:rPr>
      <w:sz w:val="21"/>
    </w:rPr>
  </w:style>
  <w:style w:type="paragraph" w:customStyle="1" w:styleId="309">
    <w:name w:val="工程建设条标题"/>
    <w:basedOn w:val="308"/>
    <w:next w:val="258"/>
    <w:autoRedefine/>
    <w:qFormat/>
    <w:uiPriority w:val="0"/>
    <w:pPr>
      <w:numPr>
        <w:ilvl w:val="3"/>
      </w:numPr>
      <w:spacing w:before="0" w:after="0"/>
      <w:jc w:val="left"/>
      <w:outlineLvl w:val="3"/>
    </w:pPr>
    <w:rPr>
      <w:b w:val="0"/>
    </w:rPr>
  </w:style>
  <w:style w:type="paragraph" w:customStyle="1" w:styleId="310">
    <w:name w:val="工程建设表标题"/>
    <w:basedOn w:val="309"/>
    <w:autoRedefine/>
    <w:qFormat/>
    <w:uiPriority w:val="0"/>
    <w:pPr>
      <w:numPr>
        <w:ilvl w:val="4"/>
      </w:numPr>
      <w:jc w:val="center"/>
      <w:outlineLvl w:val="4"/>
    </w:pPr>
  </w:style>
  <w:style w:type="paragraph" w:customStyle="1" w:styleId="311">
    <w:name w:val="工程建设图标题"/>
    <w:basedOn w:val="309"/>
    <w:autoRedefine/>
    <w:qFormat/>
    <w:uiPriority w:val="0"/>
    <w:pPr>
      <w:numPr>
        <w:ilvl w:val="5"/>
      </w:numPr>
      <w:jc w:val="center"/>
      <w:outlineLvl w:val="5"/>
    </w:pPr>
  </w:style>
  <w:style w:type="paragraph" w:customStyle="1" w:styleId="312">
    <w:name w:val="工程建设公式标题"/>
    <w:basedOn w:val="309"/>
    <w:autoRedefine/>
    <w:qFormat/>
    <w:uiPriority w:val="0"/>
    <w:pPr>
      <w:numPr>
        <w:ilvl w:val="6"/>
      </w:numPr>
      <w:jc w:val="center"/>
      <w:outlineLvl w:val="6"/>
    </w:pPr>
  </w:style>
  <w:style w:type="paragraph" w:customStyle="1" w:styleId="313">
    <w:name w:val="工程建设无节条标题"/>
    <w:basedOn w:val="1"/>
    <w:next w:val="258"/>
    <w:autoRedefine/>
    <w:qFormat/>
    <w:uiPriority w:val="0"/>
    <w:pPr>
      <w:numPr>
        <w:ilvl w:val="8"/>
        <w:numId w:val="24"/>
      </w:numPr>
      <w:tabs>
        <w:tab w:val="clear" w:pos="720"/>
      </w:tabs>
      <w:outlineLvl w:val="3"/>
    </w:pPr>
  </w:style>
  <w:style w:type="paragraph" w:customStyle="1" w:styleId="314">
    <w:name w:val="工程建设款标题"/>
    <w:basedOn w:val="309"/>
    <w:autoRedefine/>
    <w:qFormat/>
    <w:uiPriority w:val="0"/>
    <w:pPr>
      <w:numPr>
        <w:ilvl w:val="7"/>
      </w:numPr>
      <w:outlineLvl w:val="9"/>
    </w:pPr>
  </w:style>
  <w:style w:type="paragraph" w:customStyle="1" w:styleId="315">
    <w:name w:val="名称"/>
    <w:basedOn w:val="256"/>
    <w:next w:val="258"/>
    <w:autoRedefine/>
    <w:qFormat/>
    <w:uiPriority w:val="0"/>
    <w:pPr>
      <w:spacing w:line="460" w:lineRule="exact"/>
      <w:outlineLvl w:val="9"/>
    </w:pPr>
  </w:style>
  <w:style w:type="paragraph" w:customStyle="1" w:styleId="316">
    <w:name w:val="正文表标题续表"/>
    <w:basedOn w:val="301"/>
    <w:next w:val="258"/>
    <w:autoRedefine/>
    <w:qFormat/>
    <w:uiPriority w:val="0"/>
    <w:pPr>
      <w:numPr>
        <w:ilvl w:val="2"/>
      </w:numPr>
    </w:pPr>
  </w:style>
  <w:style w:type="paragraph" w:customStyle="1" w:styleId="317">
    <w:name w:val="附录表标题续表"/>
    <w:basedOn w:val="275"/>
    <w:next w:val="258"/>
    <w:autoRedefine/>
    <w:qFormat/>
    <w:uiPriority w:val="0"/>
    <w:pPr>
      <w:numPr>
        <w:ilvl w:val="2"/>
      </w:numPr>
    </w:pPr>
  </w:style>
  <w:style w:type="paragraph" w:customStyle="1" w:styleId="318">
    <w:name w:val="术语定义二级条标题"/>
    <w:basedOn w:val="261"/>
    <w:next w:val="258"/>
    <w:autoRedefine/>
    <w:qFormat/>
    <w:uiPriority w:val="0"/>
    <w:pPr>
      <w:spacing w:before="0" w:beforeLines="0" w:after="0" w:afterLines="0"/>
      <w:outlineLvl w:val="9"/>
    </w:pPr>
  </w:style>
  <w:style w:type="paragraph" w:customStyle="1" w:styleId="319">
    <w:name w:val="术语定义三级条标题"/>
    <w:basedOn w:val="290"/>
    <w:next w:val="258"/>
    <w:autoRedefine/>
    <w:qFormat/>
    <w:uiPriority w:val="0"/>
    <w:pPr>
      <w:spacing w:before="0" w:beforeLines="0" w:after="0" w:afterLines="0"/>
    </w:pPr>
  </w:style>
  <w:style w:type="paragraph" w:customStyle="1" w:styleId="320">
    <w:name w:val="式中"/>
    <w:autoRedefine/>
    <w:qFormat/>
    <w:uiPriority w:val="0"/>
    <w:pPr>
      <w:ind w:left="200" w:leftChars="200"/>
    </w:pPr>
    <w:rPr>
      <w:rFonts w:ascii="宋体" w:hAnsi="Times New Roman" w:eastAsia="宋体" w:cs="Times New Roman"/>
      <w:sz w:val="21"/>
      <w:lang w:val="en-US" w:eastAsia="zh-CN" w:bidi="ar-SA"/>
    </w:rPr>
  </w:style>
  <w:style w:type="paragraph" w:customStyle="1" w:styleId="321">
    <w:name w:val="术语定义四级条标题"/>
    <w:basedOn w:val="295"/>
    <w:next w:val="258"/>
    <w:autoRedefine/>
    <w:qFormat/>
    <w:uiPriority w:val="0"/>
    <w:pPr>
      <w:spacing w:before="0" w:beforeLines="0" w:after="0" w:afterLines="0"/>
    </w:pPr>
  </w:style>
  <w:style w:type="paragraph" w:customStyle="1" w:styleId="322">
    <w:name w:val="术语定义五级条标题"/>
    <w:basedOn w:val="300"/>
    <w:next w:val="258"/>
    <w:autoRedefine/>
    <w:qFormat/>
    <w:uiPriority w:val="0"/>
    <w:pPr>
      <w:spacing w:before="0" w:beforeLines="0" w:after="0" w:afterLines="0"/>
    </w:pPr>
  </w:style>
  <w:style w:type="paragraph" w:customStyle="1" w:styleId="323">
    <w:name w:val="术语定义一级条标题"/>
    <w:basedOn w:val="260"/>
    <w:next w:val="258"/>
    <w:autoRedefine/>
    <w:qFormat/>
    <w:uiPriority w:val="0"/>
    <w:pPr>
      <w:spacing w:before="0" w:beforeLines="0" w:after="0" w:afterLines="0"/>
      <w:outlineLvl w:val="9"/>
    </w:pPr>
  </w:style>
  <w:style w:type="paragraph" w:customStyle="1" w:styleId="324">
    <w:name w:val="条文说明"/>
    <w:basedOn w:val="315"/>
    <w:autoRedefine/>
    <w:qFormat/>
    <w:uiPriority w:val="0"/>
  </w:style>
  <w:style w:type="paragraph" w:customStyle="1" w:styleId="325">
    <w:name w:val="列项·"/>
    <w:autoRedefine/>
    <w:qFormat/>
    <w:uiPriority w:val="0"/>
    <w:pPr>
      <w:numPr>
        <w:ilvl w:val="0"/>
        <w:numId w:val="25"/>
      </w:numPr>
      <w:tabs>
        <w:tab w:val="left" w:pos="840"/>
      </w:tabs>
      <w:ind w:left="200" w:leftChars="200" w:hanging="200" w:hangingChars="200"/>
      <w:jc w:val="both"/>
    </w:pPr>
    <w:rPr>
      <w:rFonts w:ascii="宋体" w:hAnsi="Times New Roman" w:eastAsia="宋体" w:cs="Times New Roman"/>
      <w:sz w:val="21"/>
      <w:lang w:val="en-US" w:eastAsia="zh-CN" w:bidi="ar-SA"/>
    </w:rPr>
  </w:style>
  <w:style w:type="paragraph" w:customStyle="1" w:styleId="326">
    <w:name w:val="二级无标题条"/>
    <w:basedOn w:val="261"/>
    <w:autoRedefine/>
    <w:qFormat/>
    <w:uiPriority w:val="0"/>
    <w:pPr>
      <w:spacing w:before="0" w:beforeLines="0" w:after="0" w:afterLines="0"/>
      <w:jc w:val="both"/>
      <w:outlineLvl w:val="9"/>
    </w:pPr>
    <w:rPr>
      <w:rFonts w:ascii="宋体" w:eastAsia="宋体"/>
    </w:rPr>
  </w:style>
  <w:style w:type="paragraph" w:customStyle="1" w:styleId="327">
    <w:name w:val="三级无标题条"/>
    <w:basedOn w:val="290"/>
    <w:autoRedefine/>
    <w:qFormat/>
    <w:uiPriority w:val="0"/>
    <w:pPr>
      <w:spacing w:before="0" w:beforeLines="0" w:after="0" w:afterLines="0"/>
      <w:jc w:val="both"/>
    </w:pPr>
    <w:rPr>
      <w:rFonts w:ascii="宋体" w:eastAsia="宋体"/>
    </w:rPr>
  </w:style>
  <w:style w:type="paragraph" w:customStyle="1" w:styleId="328">
    <w:name w:val="四级无标题条"/>
    <w:basedOn w:val="295"/>
    <w:autoRedefine/>
    <w:qFormat/>
    <w:uiPriority w:val="0"/>
    <w:pPr>
      <w:spacing w:before="0" w:beforeLines="0" w:after="0" w:afterLines="0"/>
      <w:jc w:val="both"/>
    </w:pPr>
    <w:rPr>
      <w:rFonts w:ascii="宋体" w:eastAsia="宋体"/>
    </w:rPr>
  </w:style>
  <w:style w:type="paragraph" w:customStyle="1" w:styleId="329">
    <w:name w:val="五级无标题条"/>
    <w:basedOn w:val="300"/>
    <w:autoRedefine/>
    <w:qFormat/>
    <w:uiPriority w:val="0"/>
    <w:pPr>
      <w:spacing w:before="0" w:beforeLines="0" w:after="0" w:afterLines="0"/>
      <w:jc w:val="both"/>
    </w:pPr>
    <w:rPr>
      <w:rFonts w:ascii="宋体" w:eastAsia="宋体"/>
    </w:rPr>
  </w:style>
  <w:style w:type="paragraph" w:customStyle="1" w:styleId="330">
    <w:name w:val="一级无标题条"/>
    <w:basedOn w:val="260"/>
    <w:autoRedefine/>
    <w:qFormat/>
    <w:uiPriority w:val="0"/>
    <w:pPr>
      <w:spacing w:before="0" w:beforeLines="0" w:after="0" w:afterLines="0"/>
      <w:jc w:val="both"/>
      <w:outlineLvl w:val="9"/>
    </w:pPr>
    <w:rPr>
      <w:rFonts w:ascii="宋体" w:eastAsia="宋体"/>
    </w:rPr>
  </w:style>
  <w:style w:type="character" w:customStyle="1" w:styleId="331">
    <w:name w:val="条文脚注 Char"/>
    <w:link w:val="296"/>
    <w:autoRedefine/>
    <w:qFormat/>
    <w:uiPriority w:val="0"/>
    <w:rPr>
      <w:rFonts w:ascii="宋体"/>
      <w:kern w:val="2"/>
      <w:sz w:val="18"/>
      <w:szCs w:val="18"/>
    </w:rPr>
  </w:style>
  <w:style w:type="character" w:customStyle="1" w:styleId="332">
    <w:name w:val="正文文本 Char"/>
    <w:link w:val="40"/>
    <w:autoRedefine/>
    <w:semiHidden/>
    <w:qFormat/>
    <w:uiPriority w:val="99"/>
    <w:rPr>
      <w:kern w:val="2"/>
      <w:sz w:val="21"/>
      <w:szCs w:val="24"/>
    </w:rPr>
  </w:style>
  <w:style w:type="paragraph" w:customStyle="1" w:styleId="333">
    <w:name w:val="ICS"/>
    <w:basedOn w:val="273"/>
    <w:autoRedefine/>
    <w:qFormat/>
    <w:uiPriority w:val="0"/>
    <w:pPr>
      <w:jc w:val="left"/>
    </w:pPr>
    <w:rPr>
      <w:rFonts w:ascii="黑体" w:eastAsia="黑体"/>
      <w:sz w:val="21"/>
    </w:rPr>
  </w:style>
  <w:style w:type="paragraph" w:customStyle="1" w:styleId="334">
    <w:name w:val="标准称谓HB"/>
    <w:next w:val="1"/>
    <w:link w:val="853"/>
    <w:autoRedefine/>
    <w:qFormat/>
    <w:uiPriority w:val="0"/>
    <w:pPr>
      <w:widowControl w:val="0"/>
      <w:kinsoku w:val="0"/>
      <w:overflowPunct w:val="0"/>
      <w:autoSpaceDE w:val="0"/>
      <w:autoSpaceDN w:val="0"/>
      <w:spacing w:line="0" w:lineRule="atLeast"/>
      <w:jc w:val="distribute"/>
    </w:pPr>
    <w:rPr>
      <w:rFonts w:ascii="Britannic Bold" w:hAnsi="Britannic Bold" w:eastAsia="黑体" w:cs="Times New Roman"/>
      <w:bCs/>
      <w:w w:val="135"/>
      <w:sz w:val="44"/>
      <w:lang w:val="en-US" w:eastAsia="zh-CN" w:bidi="ar-SA"/>
    </w:rPr>
  </w:style>
  <w:style w:type="paragraph" w:customStyle="1" w:styleId="335">
    <w:name w:val="发布"/>
    <w:basedOn w:val="40"/>
    <w:autoRedefine/>
    <w:qFormat/>
    <w:uiPriority w:val="0"/>
    <w:pPr>
      <w:spacing w:after="0" w:line="280" w:lineRule="exact"/>
      <w:ind w:left="284"/>
    </w:pPr>
    <w:rPr>
      <w:rFonts w:ascii="黑体" w:eastAsia="黑体"/>
      <w:kern w:val="3"/>
      <w:sz w:val="28"/>
    </w:rPr>
  </w:style>
  <w:style w:type="paragraph" w:customStyle="1" w:styleId="336">
    <w:name w:val="标准称谓DB"/>
    <w:next w:val="1"/>
    <w:link w:val="337"/>
    <w:autoRedefine/>
    <w:qFormat/>
    <w:uiPriority w:val="0"/>
    <w:pPr>
      <w:widowControl w:val="0"/>
      <w:kinsoku w:val="0"/>
      <w:overflowPunct w:val="0"/>
      <w:autoSpaceDE w:val="0"/>
      <w:autoSpaceDN w:val="0"/>
      <w:spacing w:line="0" w:lineRule="atLeast"/>
      <w:jc w:val="distribute"/>
    </w:pPr>
    <w:rPr>
      <w:rFonts w:ascii="Britannic Bold" w:hAnsi="Britannic Bold" w:eastAsia="黑体" w:cs="Times New Roman"/>
      <w:bCs/>
      <w:w w:val="135"/>
      <w:sz w:val="44"/>
      <w:lang w:val="en-US" w:eastAsia="zh-CN" w:bidi="ar-SA"/>
    </w:rPr>
  </w:style>
  <w:style w:type="character" w:customStyle="1" w:styleId="337">
    <w:name w:val="标准称谓DB Char"/>
    <w:link w:val="336"/>
    <w:autoRedefine/>
    <w:qFormat/>
    <w:uiPriority w:val="0"/>
    <w:rPr>
      <w:rFonts w:ascii="Britannic Bold" w:hAnsi="Britannic Bold" w:eastAsia="黑体"/>
      <w:bCs/>
      <w:w w:val="135"/>
      <w:sz w:val="44"/>
    </w:rPr>
  </w:style>
  <w:style w:type="paragraph" w:customStyle="1" w:styleId="338">
    <w:name w:val="标准称谓QB"/>
    <w:next w:val="1"/>
    <w:link w:val="339"/>
    <w:autoRedefine/>
    <w:qFormat/>
    <w:uiPriority w:val="0"/>
    <w:pPr>
      <w:widowControl w:val="0"/>
      <w:kinsoku w:val="0"/>
      <w:overflowPunct w:val="0"/>
      <w:autoSpaceDE w:val="0"/>
      <w:autoSpaceDN w:val="0"/>
      <w:spacing w:line="0" w:lineRule="atLeast"/>
      <w:jc w:val="distribute"/>
    </w:pPr>
    <w:rPr>
      <w:rFonts w:ascii="Times New Roman" w:hAnsi="Times New Roman" w:eastAsia="黑体" w:cs="Times New Roman"/>
      <w:bCs/>
      <w:w w:val="135"/>
      <w:sz w:val="48"/>
      <w:lang w:val="en-US" w:eastAsia="zh-CN" w:bidi="ar-SA"/>
    </w:rPr>
  </w:style>
  <w:style w:type="character" w:customStyle="1" w:styleId="339">
    <w:name w:val="标准称谓QB Char"/>
    <w:link w:val="338"/>
    <w:autoRedefine/>
    <w:qFormat/>
    <w:uiPriority w:val="0"/>
    <w:rPr>
      <w:rFonts w:eastAsia="黑体"/>
      <w:bCs/>
      <w:w w:val="135"/>
      <w:sz w:val="48"/>
    </w:rPr>
  </w:style>
  <w:style w:type="paragraph" w:customStyle="1" w:styleId="340">
    <w:name w:val="发布部门HB"/>
    <w:next w:val="1"/>
    <w:link w:val="854"/>
    <w:autoRedefine/>
    <w:qFormat/>
    <w:uiPriority w:val="0"/>
    <w:pPr>
      <w:spacing w:line="360" w:lineRule="exact"/>
      <w:jc w:val="center"/>
    </w:pPr>
    <w:rPr>
      <w:rFonts w:ascii="宋体" w:hAnsi="Times New Roman" w:eastAsia="宋体" w:cs="Times New Roman"/>
      <w:b/>
      <w:sz w:val="36"/>
      <w:lang w:val="en-US" w:eastAsia="zh-CN" w:bidi="ar-SA"/>
    </w:rPr>
  </w:style>
  <w:style w:type="paragraph" w:customStyle="1" w:styleId="341">
    <w:name w:val="发布部门DB"/>
    <w:next w:val="1"/>
    <w:autoRedefine/>
    <w:qFormat/>
    <w:uiPriority w:val="0"/>
    <w:pPr>
      <w:spacing w:line="360" w:lineRule="exact"/>
      <w:jc w:val="center"/>
    </w:pPr>
    <w:rPr>
      <w:rFonts w:ascii="宋体" w:hAnsi="Times New Roman" w:eastAsia="宋体" w:cs="Times New Roman"/>
      <w:b/>
      <w:sz w:val="36"/>
      <w:lang w:val="en-US" w:eastAsia="zh-CN" w:bidi="ar-SA"/>
    </w:rPr>
  </w:style>
  <w:style w:type="paragraph" w:customStyle="1" w:styleId="342">
    <w:name w:val="发布部门QB"/>
    <w:next w:val="1"/>
    <w:autoRedefine/>
    <w:qFormat/>
    <w:uiPriority w:val="0"/>
    <w:pPr>
      <w:snapToGrid w:val="0"/>
      <w:jc w:val="center"/>
    </w:pPr>
    <w:rPr>
      <w:rFonts w:ascii="宋体" w:hAnsi="Times New Roman" w:eastAsia="宋体" w:cs="Times New Roman"/>
      <w:b/>
      <w:sz w:val="36"/>
      <w:lang w:val="en-US" w:eastAsia="zh-CN" w:bidi="ar-SA"/>
    </w:rPr>
  </w:style>
  <w:style w:type="paragraph" w:customStyle="1" w:styleId="343">
    <w:name w:val="标准标志DB"/>
    <w:next w:val="1"/>
    <w:autoRedefine/>
    <w:qFormat/>
    <w:uiPriority w:val="0"/>
    <w:pPr>
      <w:shd w:val="solid" w:color="FFFFFF" w:fill="FFFFFF"/>
      <w:spacing w:line="0" w:lineRule="atLeast"/>
      <w:jc w:val="right"/>
    </w:pPr>
    <w:rPr>
      <w:rFonts w:ascii="Times New Roman" w:hAnsi="Britannic Bold" w:eastAsia="Times New Roman" w:cs="Times New Roman"/>
      <w:b/>
      <w:w w:val="110"/>
      <w:kern w:val="2"/>
      <w:sz w:val="96"/>
      <w:lang w:val="en-US" w:eastAsia="zh-CN" w:bidi="ar-SA"/>
    </w:rPr>
  </w:style>
  <w:style w:type="paragraph" w:customStyle="1" w:styleId="344">
    <w:name w:val="标准标志QB"/>
    <w:next w:val="1"/>
    <w:link w:val="856"/>
    <w:autoRedefine/>
    <w:qFormat/>
    <w:uiPriority w:val="0"/>
    <w:pPr>
      <w:shd w:val="solid" w:color="FFFFFF" w:fill="FFFFFF"/>
      <w:spacing w:line="0" w:lineRule="atLeast"/>
      <w:jc w:val="right"/>
    </w:pPr>
    <w:rPr>
      <w:rFonts w:ascii="Times New Roman" w:hAnsi="Times New Roman" w:eastAsia="Times New Roman" w:cs="Times New Roman"/>
      <w:b/>
      <w:w w:val="130"/>
      <w:sz w:val="96"/>
      <w:lang w:val="en-US" w:eastAsia="zh-CN" w:bidi="ar-SA"/>
    </w:rPr>
  </w:style>
  <w:style w:type="paragraph" w:customStyle="1" w:styleId="345">
    <w:name w:val="标准标志GB"/>
    <w:next w:val="1"/>
    <w:link w:val="855"/>
    <w:autoRedefine/>
    <w:qFormat/>
    <w:uiPriority w:val="0"/>
    <w:pPr>
      <w:shd w:val="solid" w:color="FFFFFF" w:fill="FFFFFF"/>
      <w:spacing w:line="0" w:lineRule="atLeast"/>
      <w:jc w:val="right"/>
    </w:pPr>
    <w:rPr>
      <w:rFonts w:ascii="Britannic Bold" w:hAnsi="Britannic Bold" w:eastAsia="Britannic Bold" w:cs="Times New Roman"/>
      <w:b/>
      <w:w w:val="110"/>
      <w:kern w:val="2"/>
      <w:sz w:val="160"/>
      <w:lang w:val="en-US" w:eastAsia="zh-CN" w:bidi="ar-SA"/>
    </w:rPr>
  </w:style>
  <w:style w:type="paragraph" w:customStyle="1" w:styleId="346">
    <w:name w:val="示例X"/>
    <w:basedOn w:val="258"/>
    <w:next w:val="293"/>
    <w:autoRedefine/>
    <w:qFormat/>
    <w:uiPriority w:val="0"/>
    <w:rPr>
      <w:sz w:val="18"/>
    </w:rPr>
  </w:style>
  <w:style w:type="paragraph" w:customStyle="1" w:styleId="347">
    <w:name w:val="附录表标号"/>
    <w:basedOn w:val="1"/>
    <w:next w:val="258"/>
    <w:autoRedefine/>
    <w:qFormat/>
    <w:uiPriority w:val="0"/>
    <w:pPr>
      <w:numPr>
        <w:ilvl w:val="0"/>
        <w:numId w:val="13"/>
      </w:numPr>
      <w:snapToGrid w:val="0"/>
      <w:spacing w:line="14" w:lineRule="exact"/>
      <w:jc w:val="center"/>
    </w:pPr>
    <w:rPr>
      <w:color w:val="FFFFFF"/>
    </w:rPr>
  </w:style>
  <w:style w:type="paragraph" w:customStyle="1" w:styleId="348">
    <w:name w:val="附录图标号"/>
    <w:basedOn w:val="1"/>
    <w:next w:val="258"/>
    <w:autoRedefine/>
    <w:qFormat/>
    <w:uiPriority w:val="0"/>
    <w:pPr>
      <w:numPr>
        <w:ilvl w:val="0"/>
        <w:numId w:val="14"/>
      </w:numPr>
      <w:snapToGrid w:val="0"/>
      <w:spacing w:line="14" w:lineRule="exact"/>
      <w:jc w:val="center"/>
    </w:pPr>
    <w:rPr>
      <w:color w:val="FFFFFF"/>
    </w:rPr>
  </w:style>
  <w:style w:type="paragraph" w:customStyle="1" w:styleId="349">
    <w:name w:val="重要提示"/>
    <w:basedOn w:val="258"/>
    <w:next w:val="258"/>
    <w:autoRedefine/>
    <w:qFormat/>
    <w:uiPriority w:val="0"/>
    <w:rPr>
      <w:rFonts w:eastAsia="黑体"/>
    </w:rPr>
  </w:style>
  <w:style w:type="paragraph" w:customStyle="1" w:styleId="350">
    <w:name w:val="公式编号制表符"/>
    <w:basedOn w:val="1"/>
    <w:next w:val="1"/>
    <w:autoRedefine/>
    <w:qFormat/>
    <w:uiPriority w:val="0"/>
    <w:pPr>
      <w:widowControl/>
      <w:tabs>
        <w:tab w:val="center" w:pos="4679"/>
        <w:tab w:val="right" w:leader="dot" w:pos="9299"/>
      </w:tabs>
      <w:autoSpaceDE w:val="0"/>
      <w:autoSpaceDN w:val="0"/>
      <w:textAlignment w:val="center"/>
    </w:pPr>
    <w:rPr>
      <w:rFonts w:ascii="宋体"/>
      <w:kern w:val="0"/>
      <w:szCs w:val="20"/>
    </w:rPr>
  </w:style>
  <w:style w:type="paragraph" w:customStyle="1" w:styleId="351">
    <w:name w:val="TOC 标题1"/>
    <w:basedOn w:val="3"/>
    <w:next w:val="1"/>
    <w:autoRedefine/>
    <w:semiHidden/>
    <w:unhideWhenUsed/>
    <w:qFormat/>
    <w:uiPriority w:val="39"/>
    <w:pPr>
      <w:outlineLvl w:val="9"/>
    </w:pPr>
  </w:style>
  <w:style w:type="character" w:customStyle="1" w:styleId="352">
    <w:name w:val="不明显参考1"/>
    <w:autoRedefine/>
    <w:qFormat/>
    <w:uiPriority w:val="31"/>
    <w:rPr>
      <w:smallCaps/>
      <w:color w:val="000000"/>
    </w:rPr>
  </w:style>
  <w:style w:type="character" w:customStyle="1" w:styleId="353">
    <w:name w:val="不明显强调1"/>
    <w:autoRedefine/>
    <w:qFormat/>
    <w:uiPriority w:val="19"/>
    <w:rPr>
      <w:i/>
      <w:iCs/>
      <w:color w:val="000000"/>
    </w:rPr>
  </w:style>
  <w:style w:type="character" w:customStyle="1" w:styleId="354">
    <w:name w:val="称呼 Char"/>
    <w:link w:val="36"/>
    <w:autoRedefine/>
    <w:semiHidden/>
    <w:qFormat/>
    <w:uiPriority w:val="99"/>
    <w:rPr>
      <w:kern w:val="2"/>
      <w:sz w:val="21"/>
      <w:szCs w:val="24"/>
    </w:rPr>
  </w:style>
  <w:style w:type="character" w:customStyle="1" w:styleId="355">
    <w:name w:val="纯文本 Char"/>
    <w:link w:val="49"/>
    <w:autoRedefine/>
    <w:semiHidden/>
    <w:qFormat/>
    <w:uiPriority w:val="99"/>
    <w:rPr>
      <w:rFonts w:ascii="宋体" w:hAnsi="Courier New" w:cs="Courier New"/>
      <w:kern w:val="2"/>
      <w:sz w:val="21"/>
      <w:szCs w:val="21"/>
    </w:rPr>
  </w:style>
  <w:style w:type="character" w:customStyle="1" w:styleId="356">
    <w:name w:val="电子邮件签名 Char"/>
    <w:link w:val="25"/>
    <w:autoRedefine/>
    <w:semiHidden/>
    <w:qFormat/>
    <w:uiPriority w:val="99"/>
    <w:rPr>
      <w:kern w:val="2"/>
      <w:sz w:val="21"/>
      <w:szCs w:val="24"/>
    </w:rPr>
  </w:style>
  <w:style w:type="character" w:customStyle="1" w:styleId="357">
    <w:name w:val="副标题 Char"/>
    <w:link w:val="66"/>
    <w:autoRedefine/>
    <w:qFormat/>
    <w:uiPriority w:val="11"/>
    <w:rPr>
      <w:rFonts w:ascii="Calibri Light" w:hAnsi="Calibri Light" w:cs="Times New Roman"/>
      <w:b/>
      <w:bCs/>
      <w:kern w:val="28"/>
      <w:sz w:val="32"/>
      <w:szCs w:val="32"/>
    </w:rPr>
  </w:style>
  <w:style w:type="character" w:customStyle="1" w:styleId="358">
    <w:name w:val="宏文本 Char"/>
    <w:link w:val="2"/>
    <w:autoRedefine/>
    <w:semiHidden/>
    <w:qFormat/>
    <w:uiPriority w:val="99"/>
    <w:rPr>
      <w:rFonts w:ascii="Courier New" w:hAnsi="Courier New" w:cs="Courier New"/>
      <w:kern w:val="2"/>
      <w:sz w:val="24"/>
      <w:szCs w:val="24"/>
    </w:rPr>
  </w:style>
  <w:style w:type="character" w:customStyle="1" w:styleId="359">
    <w:name w:val="结束语 Char"/>
    <w:link w:val="38"/>
    <w:autoRedefine/>
    <w:semiHidden/>
    <w:qFormat/>
    <w:uiPriority w:val="99"/>
    <w:rPr>
      <w:kern w:val="2"/>
      <w:sz w:val="21"/>
      <w:szCs w:val="24"/>
    </w:rPr>
  </w:style>
  <w:style w:type="paragraph" w:styleId="360">
    <w:name w:val="List Paragraph"/>
    <w:basedOn w:val="1"/>
    <w:autoRedefine/>
    <w:qFormat/>
    <w:uiPriority w:val="34"/>
    <w:pPr>
      <w:ind w:firstLine="420" w:firstLineChars="200"/>
    </w:pPr>
  </w:style>
  <w:style w:type="character" w:customStyle="1" w:styleId="361">
    <w:name w:val="明显参考1"/>
    <w:autoRedefine/>
    <w:qFormat/>
    <w:uiPriority w:val="32"/>
    <w:rPr>
      <w:b/>
      <w:bCs/>
      <w:smallCaps/>
      <w:color w:val="5B9BD5"/>
      <w:spacing w:val="5"/>
    </w:rPr>
  </w:style>
  <w:style w:type="character" w:customStyle="1" w:styleId="362">
    <w:name w:val="明显强调1"/>
    <w:autoRedefine/>
    <w:qFormat/>
    <w:uiPriority w:val="21"/>
    <w:rPr>
      <w:i/>
      <w:iCs/>
      <w:color w:val="5B9BD5"/>
    </w:rPr>
  </w:style>
  <w:style w:type="paragraph" w:styleId="363">
    <w:name w:val="Intense Quote"/>
    <w:basedOn w:val="1"/>
    <w:next w:val="1"/>
    <w:link w:val="364"/>
    <w:autoRedefine/>
    <w:qFormat/>
    <w:uiPriority w:val="30"/>
    <w:pPr>
      <w:pBdr>
        <w:top w:val="single" w:color="5B9BD5" w:sz="4" w:space="10"/>
        <w:bottom w:val="single" w:color="5B9BD5" w:sz="4" w:space="10"/>
      </w:pBdr>
      <w:spacing w:before="360" w:after="360"/>
      <w:ind w:left="864" w:right="864"/>
      <w:jc w:val="center"/>
    </w:pPr>
    <w:rPr>
      <w:i/>
      <w:iCs/>
      <w:color w:val="5B9BD5"/>
    </w:rPr>
  </w:style>
  <w:style w:type="character" w:customStyle="1" w:styleId="364">
    <w:name w:val="明显引用 Char"/>
    <w:link w:val="363"/>
    <w:autoRedefine/>
    <w:qFormat/>
    <w:uiPriority w:val="30"/>
    <w:rPr>
      <w:i/>
      <w:iCs/>
      <w:color w:val="5B9BD5"/>
      <w:kern w:val="2"/>
      <w:sz w:val="21"/>
      <w:szCs w:val="24"/>
    </w:rPr>
  </w:style>
  <w:style w:type="character" w:customStyle="1" w:styleId="365">
    <w:name w:val="批注框文本 Char"/>
    <w:link w:val="58"/>
    <w:autoRedefine/>
    <w:semiHidden/>
    <w:qFormat/>
    <w:uiPriority w:val="99"/>
    <w:rPr>
      <w:kern w:val="2"/>
      <w:sz w:val="18"/>
      <w:szCs w:val="18"/>
    </w:rPr>
  </w:style>
  <w:style w:type="character" w:customStyle="1" w:styleId="366">
    <w:name w:val="批注文字 Char"/>
    <w:link w:val="34"/>
    <w:autoRedefine/>
    <w:semiHidden/>
    <w:qFormat/>
    <w:uiPriority w:val="99"/>
    <w:rPr>
      <w:kern w:val="2"/>
      <w:sz w:val="21"/>
      <w:szCs w:val="24"/>
    </w:rPr>
  </w:style>
  <w:style w:type="character" w:customStyle="1" w:styleId="367">
    <w:name w:val="批注主题 Char"/>
    <w:link w:val="85"/>
    <w:autoRedefine/>
    <w:semiHidden/>
    <w:qFormat/>
    <w:uiPriority w:val="99"/>
    <w:rPr>
      <w:b/>
      <w:bCs/>
      <w:kern w:val="2"/>
      <w:sz w:val="21"/>
      <w:szCs w:val="24"/>
    </w:rPr>
  </w:style>
  <w:style w:type="character" w:customStyle="1" w:styleId="368">
    <w:name w:val="签名 Char"/>
    <w:link w:val="62"/>
    <w:autoRedefine/>
    <w:semiHidden/>
    <w:qFormat/>
    <w:uiPriority w:val="99"/>
    <w:rPr>
      <w:kern w:val="2"/>
      <w:sz w:val="21"/>
      <w:szCs w:val="24"/>
    </w:rPr>
  </w:style>
  <w:style w:type="table" w:customStyle="1" w:styleId="369">
    <w:name w:val="清单表 1 浅色1"/>
    <w:basedOn w:val="88"/>
    <w:autoRedefine/>
    <w:qFormat/>
    <w:uiPriority w:val="46"/>
    <w:tblStylePr w:type="firstRow">
      <w:rPr>
        <w:b/>
        <w:bCs/>
      </w:rPr>
      <w:tcPr>
        <w:tcBorders>
          <w:bottom w:val="single" w:color="666666" w:sz="4" w:space="0"/>
        </w:tcBorders>
      </w:tcPr>
    </w:tblStylePr>
    <w:tblStylePr w:type="lastRow">
      <w:rPr>
        <w:b/>
        <w:bCs/>
      </w:rPr>
      <w:tcPr>
        <w:tcBorders>
          <w:top w:val="single" w:color="666666" w:sz="4" w:space="0"/>
        </w:tcBorders>
      </w:tcPr>
    </w:tblStylePr>
    <w:tblStylePr w:type="firstCol">
      <w:rPr>
        <w:b/>
        <w:bCs/>
      </w:rPr>
    </w:tblStylePr>
    <w:tblStylePr w:type="lastCol">
      <w:rPr>
        <w:b/>
        <w:bCs/>
      </w:rPr>
    </w:tblStylePr>
    <w:tblStylePr w:type="band1Vert">
      <w:tcPr>
        <w:shd w:val="clear" w:color="auto" w:fill="CCCCCC"/>
      </w:tcPr>
    </w:tblStylePr>
    <w:tblStylePr w:type="band1Horz">
      <w:tcPr>
        <w:shd w:val="clear" w:color="auto" w:fill="CCCCCC"/>
      </w:tcPr>
    </w:tblStylePr>
  </w:style>
  <w:style w:type="table" w:customStyle="1" w:styleId="370">
    <w:name w:val="清单表 1 浅色 - 着色 11"/>
    <w:basedOn w:val="88"/>
    <w:autoRedefine/>
    <w:qFormat/>
    <w:uiPriority w:val="46"/>
    <w:tblStylePr w:type="firstRow">
      <w:rPr>
        <w:b/>
        <w:bCs/>
      </w:rPr>
      <w:tcPr>
        <w:tcBorders>
          <w:bottom w:val="single" w:color="9CC2E5" w:sz="4" w:space="0"/>
        </w:tcBorders>
      </w:tcPr>
    </w:tblStylePr>
    <w:tblStylePr w:type="lastRow">
      <w:rPr>
        <w:b/>
        <w:bCs/>
      </w:rPr>
      <w:tcPr>
        <w:tcBorders>
          <w:top w:val="single" w:color="9CC2E5" w:sz="4" w:space="0"/>
        </w:tcBorders>
      </w:tcPr>
    </w:tblStylePr>
    <w:tblStylePr w:type="firstCol">
      <w:rPr>
        <w:b/>
        <w:bCs/>
      </w:rPr>
    </w:tblStylePr>
    <w:tblStylePr w:type="lastCol">
      <w:rPr>
        <w:b/>
        <w:bCs/>
      </w:rPr>
    </w:tblStylePr>
    <w:tblStylePr w:type="band1Vert">
      <w:tcPr>
        <w:shd w:val="clear" w:color="auto" w:fill="DEEAF6"/>
      </w:tcPr>
    </w:tblStylePr>
    <w:tblStylePr w:type="band1Horz">
      <w:tcPr>
        <w:shd w:val="clear" w:color="auto" w:fill="DEEAF6"/>
      </w:tcPr>
    </w:tblStylePr>
  </w:style>
  <w:style w:type="table" w:customStyle="1" w:styleId="371">
    <w:name w:val="清单表 1 浅色 - 着色 21"/>
    <w:basedOn w:val="88"/>
    <w:autoRedefine/>
    <w:qFormat/>
    <w:uiPriority w:val="46"/>
    <w:tblStylePr w:type="firstRow">
      <w:rPr>
        <w:b/>
        <w:bCs/>
      </w:rPr>
      <w:tcPr>
        <w:tcBorders>
          <w:bottom w:val="single" w:color="F4B083" w:sz="4" w:space="0"/>
        </w:tcBorders>
      </w:tcPr>
    </w:tblStylePr>
    <w:tblStylePr w:type="lastRow">
      <w:rPr>
        <w:b/>
        <w:bCs/>
      </w:rPr>
      <w:tcPr>
        <w:tcBorders>
          <w:top w:val="single" w:color="F4B083" w:sz="4" w:space="0"/>
        </w:tcBorders>
      </w:tcPr>
    </w:tblStylePr>
    <w:tblStylePr w:type="firstCol">
      <w:rPr>
        <w:b/>
        <w:bCs/>
      </w:rPr>
    </w:tblStylePr>
    <w:tblStylePr w:type="lastCol">
      <w:rPr>
        <w:b/>
        <w:bCs/>
      </w:rPr>
    </w:tblStylePr>
    <w:tblStylePr w:type="band1Vert">
      <w:tcPr>
        <w:shd w:val="clear" w:color="auto" w:fill="FBE4D5"/>
      </w:tcPr>
    </w:tblStylePr>
    <w:tblStylePr w:type="band1Horz">
      <w:tcPr>
        <w:shd w:val="clear" w:color="auto" w:fill="FBE4D5"/>
      </w:tcPr>
    </w:tblStylePr>
  </w:style>
  <w:style w:type="table" w:customStyle="1" w:styleId="372">
    <w:name w:val="清单表 1 浅色 - 着色 31"/>
    <w:basedOn w:val="88"/>
    <w:autoRedefine/>
    <w:qFormat/>
    <w:uiPriority w:val="46"/>
    <w:tblStylePr w:type="firstRow">
      <w:rPr>
        <w:b/>
        <w:bCs/>
      </w:rPr>
      <w:tcPr>
        <w:tcBorders>
          <w:bottom w:val="single" w:color="C9C9C9" w:sz="4" w:space="0"/>
        </w:tcBorders>
      </w:tcPr>
    </w:tblStylePr>
    <w:tblStylePr w:type="lastRow">
      <w:rPr>
        <w:b/>
        <w:bCs/>
      </w:rPr>
      <w:tcPr>
        <w:tcBorders>
          <w:top w:val="single" w:color="C9C9C9" w:sz="4" w:space="0"/>
        </w:tcBorders>
      </w:tcPr>
    </w:tblStylePr>
    <w:tblStylePr w:type="firstCol">
      <w:rPr>
        <w:b/>
        <w:bCs/>
      </w:rPr>
    </w:tblStylePr>
    <w:tblStylePr w:type="lastCol">
      <w:rPr>
        <w:b/>
        <w:bCs/>
      </w:rPr>
    </w:tblStylePr>
    <w:tblStylePr w:type="band1Vert">
      <w:tcPr>
        <w:shd w:val="clear" w:color="auto" w:fill="EDEDED"/>
      </w:tcPr>
    </w:tblStylePr>
    <w:tblStylePr w:type="band1Horz">
      <w:tcPr>
        <w:shd w:val="clear" w:color="auto" w:fill="EDEDED"/>
      </w:tcPr>
    </w:tblStylePr>
  </w:style>
  <w:style w:type="table" w:customStyle="1" w:styleId="373">
    <w:name w:val="清单表 1 浅色 - 着色 41"/>
    <w:basedOn w:val="88"/>
    <w:autoRedefine/>
    <w:qFormat/>
    <w:uiPriority w:val="46"/>
    <w:tblStylePr w:type="firstRow">
      <w:rPr>
        <w:b/>
        <w:bCs/>
      </w:rPr>
      <w:tcPr>
        <w:tcBorders>
          <w:bottom w:val="single" w:color="FFD966" w:sz="4" w:space="0"/>
        </w:tcBorders>
      </w:tcPr>
    </w:tblStylePr>
    <w:tblStylePr w:type="lastRow">
      <w:rPr>
        <w:b/>
        <w:bCs/>
      </w:rPr>
      <w:tcPr>
        <w:tcBorders>
          <w:top w:val="single" w:color="FFD966" w:sz="4" w:space="0"/>
        </w:tcBorders>
      </w:tcPr>
    </w:tblStylePr>
    <w:tblStylePr w:type="firstCol">
      <w:rPr>
        <w:b/>
        <w:bCs/>
      </w:rPr>
    </w:tblStylePr>
    <w:tblStylePr w:type="lastCol">
      <w:rPr>
        <w:b/>
        <w:bCs/>
      </w:rPr>
    </w:tblStylePr>
    <w:tblStylePr w:type="band1Vert">
      <w:tcPr>
        <w:shd w:val="clear" w:color="auto" w:fill="FFF2CC"/>
      </w:tcPr>
    </w:tblStylePr>
    <w:tblStylePr w:type="band1Horz">
      <w:tcPr>
        <w:shd w:val="clear" w:color="auto" w:fill="FFF2CC"/>
      </w:tcPr>
    </w:tblStylePr>
  </w:style>
  <w:style w:type="table" w:customStyle="1" w:styleId="374">
    <w:name w:val="清单表 1 浅色 - 着色 51"/>
    <w:basedOn w:val="88"/>
    <w:autoRedefine/>
    <w:qFormat/>
    <w:uiPriority w:val="46"/>
    <w:tblStylePr w:type="firstRow">
      <w:rPr>
        <w:b/>
        <w:bCs/>
      </w:rPr>
      <w:tcPr>
        <w:tcBorders>
          <w:bottom w:val="single" w:color="8EAADB" w:sz="4" w:space="0"/>
        </w:tcBorders>
      </w:tcPr>
    </w:tblStylePr>
    <w:tblStylePr w:type="lastRow">
      <w:rPr>
        <w:b/>
        <w:bCs/>
      </w:rPr>
      <w:tcPr>
        <w:tcBorders>
          <w:top w:val="single" w:color="8EAADB"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375">
    <w:name w:val="清单表 1 浅色 - 着色 61"/>
    <w:basedOn w:val="88"/>
    <w:autoRedefine/>
    <w:qFormat/>
    <w:uiPriority w:val="46"/>
    <w:tblStylePr w:type="firstRow">
      <w:rPr>
        <w:b/>
        <w:bCs/>
      </w:rPr>
      <w:tcPr>
        <w:tcBorders>
          <w:bottom w:val="single" w:color="A8D08D" w:sz="4" w:space="0"/>
        </w:tcBorders>
      </w:tcPr>
    </w:tblStylePr>
    <w:tblStylePr w:type="lastRow">
      <w:rPr>
        <w:b/>
        <w:bCs/>
      </w:rPr>
      <w:tcPr>
        <w:tcBorders>
          <w:top w:val="single" w:color="A8D08D" w:sz="4" w:space="0"/>
        </w:tcBorders>
      </w:tcPr>
    </w:tblStylePr>
    <w:tblStylePr w:type="firstCol">
      <w:rPr>
        <w:b/>
        <w:bCs/>
      </w:rPr>
    </w:tblStylePr>
    <w:tblStylePr w:type="lastCol">
      <w:rPr>
        <w:b/>
        <w:bCs/>
      </w:rPr>
    </w:tblStylePr>
    <w:tblStylePr w:type="band1Vert">
      <w:tcPr>
        <w:shd w:val="clear" w:color="auto" w:fill="E2EFD9"/>
      </w:tcPr>
    </w:tblStylePr>
    <w:tblStylePr w:type="band1Horz">
      <w:tcPr>
        <w:shd w:val="clear" w:color="auto" w:fill="E2EFD9"/>
      </w:tcPr>
    </w:tblStylePr>
  </w:style>
  <w:style w:type="table" w:customStyle="1" w:styleId="376">
    <w:name w:val="清单表 21"/>
    <w:basedOn w:val="88"/>
    <w:autoRedefine/>
    <w:qFormat/>
    <w:uiPriority w:val="47"/>
    <w:tblPr>
      <w:tblBorders>
        <w:top w:val="single" w:color="666666" w:sz="4" w:space="0"/>
        <w:bottom w:val="single" w:color="666666" w:sz="4" w:space="0"/>
        <w:insideH w:val="single" w:color="666666"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CCCCCC"/>
      </w:tcPr>
    </w:tblStylePr>
    <w:tblStylePr w:type="band1Horz">
      <w:tcPr>
        <w:shd w:val="clear" w:color="auto" w:fill="CCCCCC"/>
      </w:tcPr>
    </w:tblStylePr>
  </w:style>
  <w:style w:type="table" w:customStyle="1" w:styleId="377">
    <w:name w:val="清单表 2 - 着色 11"/>
    <w:basedOn w:val="88"/>
    <w:autoRedefine/>
    <w:qFormat/>
    <w:uiPriority w:val="47"/>
    <w:tblPr>
      <w:tblBorders>
        <w:top w:val="single" w:color="9CC2E5" w:sz="4" w:space="0"/>
        <w:bottom w:val="single" w:color="9CC2E5" w:sz="4" w:space="0"/>
        <w:insideH w:val="single" w:color="9CC2E5"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EEAF6"/>
      </w:tcPr>
    </w:tblStylePr>
    <w:tblStylePr w:type="band1Horz">
      <w:tcPr>
        <w:shd w:val="clear" w:color="auto" w:fill="DEEAF6"/>
      </w:tcPr>
    </w:tblStylePr>
  </w:style>
  <w:style w:type="table" w:customStyle="1" w:styleId="378">
    <w:name w:val="清单表 2 - 着色 21"/>
    <w:basedOn w:val="88"/>
    <w:autoRedefine/>
    <w:qFormat/>
    <w:uiPriority w:val="47"/>
    <w:tblPr>
      <w:tblBorders>
        <w:top w:val="single" w:color="F4B083" w:sz="4" w:space="0"/>
        <w:bottom w:val="single" w:color="F4B083" w:sz="4" w:space="0"/>
        <w:insideH w:val="single" w:color="F4B083"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BE4D5"/>
      </w:tcPr>
    </w:tblStylePr>
    <w:tblStylePr w:type="band1Horz">
      <w:tcPr>
        <w:shd w:val="clear" w:color="auto" w:fill="FBE4D5"/>
      </w:tcPr>
    </w:tblStylePr>
  </w:style>
  <w:style w:type="table" w:customStyle="1" w:styleId="379">
    <w:name w:val="清单表 2 - 着色 31"/>
    <w:basedOn w:val="88"/>
    <w:autoRedefine/>
    <w:qFormat/>
    <w:uiPriority w:val="47"/>
    <w:tblPr>
      <w:tblBorders>
        <w:top w:val="single" w:color="C9C9C9" w:sz="4" w:space="0"/>
        <w:bottom w:val="single" w:color="C9C9C9" w:sz="4" w:space="0"/>
        <w:insideH w:val="single" w:color="C9C9C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DEDED"/>
      </w:tcPr>
    </w:tblStylePr>
    <w:tblStylePr w:type="band1Horz">
      <w:tcPr>
        <w:shd w:val="clear" w:color="auto" w:fill="EDEDED"/>
      </w:tcPr>
    </w:tblStylePr>
  </w:style>
  <w:style w:type="table" w:customStyle="1" w:styleId="380">
    <w:name w:val="清单表 2 - 着色 41"/>
    <w:basedOn w:val="88"/>
    <w:autoRedefine/>
    <w:qFormat/>
    <w:uiPriority w:val="47"/>
    <w:tblPr>
      <w:tblBorders>
        <w:top w:val="single" w:color="FFD966" w:sz="4" w:space="0"/>
        <w:bottom w:val="single" w:color="FFD966" w:sz="4" w:space="0"/>
        <w:insideH w:val="single" w:color="FFD966"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FF2CC"/>
      </w:tcPr>
    </w:tblStylePr>
    <w:tblStylePr w:type="band1Horz">
      <w:tcPr>
        <w:shd w:val="clear" w:color="auto" w:fill="FFF2CC"/>
      </w:tcPr>
    </w:tblStylePr>
  </w:style>
  <w:style w:type="table" w:customStyle="1" w:styleId="381">
    <w:name w:val="清单表 2 - 着色 51"/>
    <w:basedOn w:val="88"/>
    <w:autoRedefine/>
    <w:qFormat/>
    <w:uiPriority w:val="47"/>
    <w:tblPr>
      <w:tblBorders>
        <w:top w:val="single" w:color="8EAADB" w:sz="4" w:space="0"/>
        <w:bottom w:val="single" w:color="8EAADB" w:sz="4" w:space="0"/>
        <w:insideH w:val="single" w:color="8EAADB"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382">
    <w:name w:val="清单表 2 - 着色 61"/>
    <w:basedOn w:val="88"/>
    <w:autoRedefine/>
    <w:qFormat/>
    <w:uiPriority w:val="47"/>
    <w:tblPr>
      <w:tblBorders>
        <w:top w:val="single" w:color="A8D08D" w:sz="4" w:space="0"/>
        <w:bottom w:val="single" w:color="A8D08D" w:sz="4" w:space="0"/>
        <w:insideH w:val="single" w:color="A8D08D"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2EFD9"/>
      </w:tcPr>
    </w:tblStylePr>
    <w:tblStylePr w:type="band1Horz">
      <w:tcPr>
        <w:shd w:val="clear" w:color="auto" w:fill="E2EFD9"/>
      </w:tcPr>
    </w:tblStylePr>
  </w:style>
  <w:style w:type="table" w:customStyle="1" w:styleId="383">
    <w:name w:val="清单表 31"/>
    <w:basedOn w:val="88"/>
    <w:autoRedefine/>
    <w:qFormat/>
    <w:uiPriority w:val="48"/>
    <w:tblPr>
      <w:tblBorders>
        <w:top w:val="single" w:color="000000" w:sz="4" w:space="0"/>
        <w:left w:val="single" w:color="000000" w:sz="4" w:space="0"/>
        <w:bottom w:val="single" w:color="000000" w:sz="4" w:space="0"/>
        <w:right w:val="single" w:color="000000" w:sz="4" w:space="0"/>
      </w:tblBorders>
    </w:tblPr>
    <w:tblStylePr w:type="firstRow">
      <w:rPr>
        <w:b/>
        <w:bCs/>
        <w:color w:val="FFFFFF"/>
      </w:rPr>
      <w:tcPr>
        <w:shd w:val="clear" w:color="auto" w:fill="000000"/>
      </w:tcPr>
    </w:tblStylePr>
    <w:tblStylePr w:type="lastRow">
      <w:rPr>
        <w:b/>
        <w:bCs/>
      </w:rPr>
      <w:tcPr>
        <w:tcBorders>
          <w:top w:val="double" w:color="000000" w:sz="4" w:space="0"/>
        </w:tcBorders>
        <w:shd w:val="clear" w:color="auto" w:fill="FFFFFF"/>
      </w:tcPr>
    </w:tblStylePr>
    <w:tblStylePr w:type="firstCol">
      <w:rPr>
        <w:b/>
        <w:bCs/>
      </w:rPr>
      <w:tcPr>
        <w:tcBorders>
          <w:right w:val="nil"/>
        </w:tcBorders>
        <w:shd w:val="clear" w:color="auto" w:fill="FFFFFF"/>
      </w:tcPr>
    </w:tblStylePr>
    <w:tblStylePr w:type="lastCol">
      <w:rPr>
        <w:b/>
        <w:bCs/>
      </w:rPr>
      <w:tcPr>
        <w:tcBorders>
          <w:left w:val="nil"/>
        </w:tcBorders>
        <w:shd w:val="clear" w:color="auto" w:fill="FFFFFF"/>
      </w:tcPr>
    </w:tblStylePr>
    <w:tblStylePr w:type="band1Vert">
      <w:tcPr>
        <w:tcBorders>
          <w:left w:val="single" w:color="000000" w:sz="4" w:space="0"/>
          <w:right w:val="single" w:color="000000" w:sz="4" w:space="0"/>
        </w:tcBorders>
      </w:tcPr>
    </w:tblStylePr>
    <w:tblStylePr w:type="band1Horz">
      <w:tcPr>
        <w:tcBorders>
          <w:top w:val="single" w:color="000000" w:sz="4" w:space="0"/>
          <w:bottom w:val="single" w:color="000000"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000000" w:sz="4" w:space="0"/>
          <w:left w:val="nil"/>
        </w:tcBorders>
      </w:tcPr>
    </w:tblStylePr>
    <w:tblStylePr w:type="swCell">
      <w:tcPr>
        <w:tcBorders>
          <w:top w:val="double" w:color="000000" w:sz="4" w:space="0"/>
          <w:right w:val="nil"/>
        </w:tcBorders>
      </w:tcPr>
    </w:tblStylePr>
  </w:style>
  <w:style w:type="table" w:customStyle="1" w:styleId="384">
    <w:name w:val="清单表 3 - 着色 11"/>
    <w:basedOn w:val="88"/>
    <w:autoRedefine/>
    <w:qFormat/>
    <w:uiPriority w:val="48"/>
    <w:tblPr>
      <w:tblBorders>
        <w:top w:val="single" w:color="5B9BD5" w:sz="4" w:space="0"/>
        <w:left w:val="single" w:color="5B9BD5" w:sz="4" w:space="0"/>
        <w:bottom w:val="single" w:color="5B9BD5" w:sz="4" w:space="0"/>
        <w:right w:val="single" w:color="5B9BD5" w:sz="4" w:space="0"/>
      </w:tblBorders>
    </w:tblPr>
    <w:tblStylePr w:type="firstRow">
      <w:rPr>
        <w:b/>
        <w:bCs/>
        <w:color w:val="FFFFFF"/>
      </w:rPr>
      <w:tcPr>
        <w:shd w:val="clear" w:color="auto" w:fill="5B9BD5"/>
      </w:tcPr>
    </w:tblStylePr>
    <w:tblStylePr w:type="lastRow">
      <w:rPr>
        <w:b/>
        <w:bCs/>
      </w:rPr>
      <w:tcPr>
        <w:tcBorders>
          <w:top w:val="double" w:color="5B9BD5" w:sz="4" w:space="0"/>
        </w:tcBorders>
        <w:shd w:val="clear" w:color="auto" w:fill="FFFFFF"/>
      </w:tcPr>
    </w:tblStylePr>
    <w:tblStylePr w:type="firstCol">
      <w:rPr>
        <w:b/>
        <w:bCs/>
      </w:rPr>
      <w:tcPr>
        <w:tcBorders>
          <w:right w:val="nil"/>
        </w:tcBorders>
        <w:shd w:val="clear" w:color="auto" w:fill="FFFFFF"/>
      </w:tcPr>
    </w:tblStylePr>
    <w:tblStylePr w:type="lastCol">
      <w:rPr>
        <w:b/>
        <w:bCs/>
      </w:rPr>
      <w:tcPr>
        <w:tcBorders>
          <w:left w:val="nil"/>
        </w:tcBorders>
        <w:shd w:val="clear" w:color="auto" w:fill="FFFFFF"/>
      </w:tcPr>
    </w:tblStylePr>
    <w:tblStylePr w:type="band1Vert">
      <w:tcPr>
        <w:tcBorders>
          <w:left w:val="single" w:color="5B9BD5" w:sz="4" w:space="0"/>
          <w:right w:val="single" w:color="5B9BD5" w:sz="4" w:space="0"/>
        </w:tcBorders>
      </w:tcPr>
    </w:tblStylePr>
    <w:tblStylePr w:type="band1Horz">
      <w:tcPr>
        <w:tcBorders>
          <w:top w:val="single" w:color="5B9BD5" w:sz="4" w:space="0"/>
          <w:bottom w:val="single" w:color="5B9BD5"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5B9BD5" w:sz="4" w:space="0"/>
          <w:left w:val="nil"/>
        </w:tcBorders>
      </w:tcPr>
    </w:tblStylePr>
    <w:tblStylePr w:type="swCell">
      <w:tcPr>
        <w:tcBorders>
          <w:top w:val="double" w:color="5B9BD5" w:sz="4" w:space="0"/>
          <w:right w:val="nil"/>
        </w:tcBorders>
      </w:tcPr>
    </w:tblStylePr>
  </w:style>
  <w:style w:type="table" w:customStyle="1" w:styleId="385">
    <w:name w:val="清单表 3 - 着色 21"/>
    <w:basedOn w:val="88"/>
    <w:autoRedefine/>
    <w:qFormat/>
    <w:uiPriority w:val="48"/>
    <w:tblPr>
      <w:tblBorders>
        <w:top w:val="single" w:color="ED7D31" w:sz="4" w:space="0"/>
        <w:left w:val="single" w:color="ED7D31" w:sz="4" w:space="0"/>
        <w:bottom w:val="single" w:color="ED7D31" w:sz="4" w:space="0"/>
        <w:right w:val="single" w:color="ED7D31" w:sz="4" w:space="0"/>
      </w:tblBorders>
    </w:tblPr>
    <w:tblStylePr w:type="firstRow">
      <w:rPr>
        <w:b/>
        <w:bCs/>
        <w:color w:val="FFFFFF"/>
      </w:rPr>
      <w:tcPr>
        <w:shd w:val="clear" w:color="auto" w:fill="ED7D31"/>
      </w:tcPr>
    </w:tblStylePr>
    <w:tblStylePr w:type="lastRow">
      <w:rPr>
        <w:b/>
        <w:bCs/>
      </w:rPr>
      <w:tcPr>
        <w:tcBorders>
          <w:top w:val="double" w:color="ED7D31" w:sz="4" w:space="0"/>
        </w:tcBorders>
        <w:shd w:val="clear" w:color="auto" w:fill="FFFFFF"/>
      </w:tcPr>
    </w:tblStylePr>
    <w:tblStylePr w:type="firstCol">
      <w:rPr>
        <w:b/>
        <w:bCs/>
      </w:rPr>
      <w:tcPr>
        <w:tcBorders>
          <w:right w:val="nil"/>
        </w:tcBorders>
        <w:shd w:val="clear" w:color="auto" w:fill="FFFFFF"/>
      </w:tcPr>
    </w:tblStylePr>
    <w:tblStylePr w:type="lastCol">
      <w:rPr>
        <w:b/>
        <w:bCs/>
      </w:rPr>
      <w:tcPr>
        <w:tcBorders>
          <w:left w:val="nil"/>
        </w:tcBorders>
        <w:shd w:val="clear" w:color="auto" w:fill="FFFFFF"/>
      </w:tcPr>
    </w:tblStylePr>
    <w:tblStylePr w:type="band1Vert">
      <w:tcPr>
        <w:tcBorders>
          <w:left w:val="single" w:color="ED7D31" w:sz="4" w:space="0"/>
          <w:right w:val="single" w:color="ED7D31" w:sz="4" w:space="0"/>
        </w:tcBorders>
      </w:tcPr>
    </w:tblStylePr>
    <w:tblStylePr w:type="band1Horz">
      <w:tcPr>
        <w:tcBorders>
          <w:top w:val="single" w:color="ED7D31" w:sz="4" w:space="0"/>
          <w:bottom w:val="single" w:color="ED7D3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ED7D31" w:sz="4" w:space="0"/>
          <w:left w:val="nil"/>
        </w:tcBorders>
      </w:tcPr>
    </w:tblStylePr>
    <w:tblStylePr w:type="swCell">
      <w:tcPr>
        <w:tcBorders>
          <w:top w:val="double" w:color="ED7D31" w:sz="4" w:space="0"/>
          <w:right w:val="nil"/>
        </w:tcBorders>
      </w:tcPr>
    </w:tblStylePr>
  </w:style>
  <w:style w:type="table" w:customStyle="1" w:styleId="386">
    <w:name w:val="清单表 3 - 着色 31"/>
    <w:basedOn w:val="88"/>
    <w:autoRedefine/>
    <w:qFormat/>
    <w:uiPriority w:val="48"/>
    <w:tblPr>
      <w:tblBorders>
        <w:top w:val="single" w:color="A5A5A5" w:sz="4" w:space="0"/>
        <w:left w:val="single" w:color="A5A5A5" w:sz="4" w:space="0"/>
        <w:bottom w:val="single" w:color="A5A5A5" w:sz="4" w:space="0"/>
        <w:right w:val="single" w:color="A5A5A5" w:sz="4" w:space="0"/>
      </w:tblBorders>
    </w:tblPr>
    <w:tblStylePr w:type="firstRow">
      <w:rPr>
        <w:b/>
        <w:bCs/>
        <w:color w:val="FFFFFF"/>
      </w:rPr>
      <w:tcPr>
        <w:shd w:val="clear" w:color="auto" w:fill="A5A5A5"/>
      </w:tcPr>
    </w:tblStylePr>
    <w:tblStylePr w:type="lastRow">
      <w:rPr>
        <w:b/>
        <w:bCs/>
      </w:rPr>
      <w:tcPr>
        <w:tcBorders>
          <w:top w:val="double" w:color="A5A5A5" w:sz="4" w:space="0"/>
        </w:tcBorders>
        <w:shd w:val="clear" w:color="auto" w:fill="FFFFFF"/>
      </w:tcPr>
    </w:tblStylePr>
    <w:tblStylePr w:type="firstCol">
      <w:rPr>
        <w:b/>
        <w:bCs/>
      </w:rPr>
      <w:tcPr>
        <w:tcBorders>
          <w:right w:val="nil"/>
        </w:tcBorders>
        <w:shd w:val="clear" w:color="auto" w:fill="FFFFFF"/>
      </w:tcPr>
    </w:tblStylePr>
    <w:tblStylePr w:type="lastCol">
      <w:rPr>
        <w:b/>
        <w:bCs/>
      </w:rPr>
      <w:tcPr>
        <w:tcBorders>
          <w:left w:val="nil"/>
        </w:tcBorders>
        <w:shd w:val="clear" w:color="auto" w:fill="FFFFFF"/>
      </w:tcPr>
    </w:tblStylePr>
    <w:tblStylePr w:type="band1Vert">
      <w:tcPr>
        <w:tcBorders>
          <w:left w:val="single" w:color="A5A5A5" w:sz="4" w:space="0"/>
          <w:right w:val="single" w:color="A5A5A5" w:sz="4" w:space="0"/>
        </w:tcBorders>
      </w:tcPr>
    </w:tblStylePr>
    <w:tblStylePr w:type="band1Horz">
      <w:tcPr>
        <w:tcBorders>
          <w:top w:val="single" w:color="A5A5A5" w:sz="4" w:space="0"/>
          <w:bottom w:val="single" w:color="A5A5A5"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A5A5A5" w:sz="4" w:space="0"/>
          <w:left w:val="nil"/>
        </w:tcBorders>
      </w:tcPr>
    </w:tblStylePr>
    <w:tblStylePr w:type="swCell">
      <w:tcPr>
        <w:tcBorders>
          <w:top w:val="double" w:color="A5A5A5" w:sz="4" w:space="0"/>
          <w:right w:val="nil"/>
        </w:tcBorders>
      </w:tcPr>
    </w:tblStylePr>
  </w:style>
  <w:style w:type="table" w:customStyle="1" w:styleId="387">
    <w:name w:val="清单表 3 - 着色 41"/>
    <w:basedOn w:val="88"/>
    <w:autoRedefine/>
    <w:qFormat/>
    <w:uiPriority w:val="48"/>
    <w:tblPr>
      <w:tblBorders>
        <w:top w:val="single" w:color="FFC000" w:sz="4" w:space="0"/>
        <w:left w:val="single" w:color="FFC000" w:sz="4" w:space="0"/>
        <w:bottom w:val="single" w:color="FFC000" w:sz="4" w:space="0"/>
        <w:right w:val="single" w:color="FFC000" w:sz="4" w:space="0"/>
      </w:tblBorders>
    </w:tblPr>
    <w:tblStylePr w:type="firstRow">
      <w:rPr>
        <w:b/>
        <w:bCs/>
        <w:color w:val="FFFFFF"/>
      </w:rPr>
      <w:tcPr>
        <w:shd w:val="clear" w:color="auto" w:fill="FFC000"/>
      </w:tcPr>
    </w:tblStylePr>
    <w:tblStylePr w:type="lastRow">
      <w:rPr>
        <w:b/>
        <w:bCs/>
      </w:rPr>
      <w:tcPr>
        <w:tcBorders>
          <w:top w:val="double" w:color="FFC000" w:sz="4" w:space="0"/>
        </w:tcBorders>
        <w:shd w:val="clear" w:color="auto" w:fill="FFFFFF"/>
      </w:tcPr>
    </w:tblStylePr>
    <w:tblStylePr w:type="firstCol">
      <w:rPr>
        <w:b/>
        <w:bCs/>
      </w:rPr>
      <w:tcPr>
        <w:tcBorders>
          <w:right w:val="nil"/>
        </w:tcBorders>
        <w:shd w:val="clear" w:color="auto" w:fill="FFFFFF"/>
      </w:tcPr>
    </w:tblStylePr>
    <w:tblStylePr w:type="lastCol">
      <w:rPr>
        <w:b/>
        <w:bCs/>
      </w:rPr>
      <w:tcPr>
        <w:tcBorders>
          <w:left w:val="nil"/>
        </w:tcBorders>
        <w:shd w:val="clear" w:color="auto" w:fill="FFFFFF"/>
      </w:tcPr>
    </w:tblStylePr>
    <w:tblStylePr w:type="band1Vert">
      <w:tcPr>
        <w:tcBorders>
          <w:left w:val="single" w:color="FFC000" w:sz="4" w:space="0"/>
          <w:right w:val="single" w:color="FFC000" w:sz="4" w:space="0"/>
        </w:tcBorders>
      </w:tcPr>
    </w:tblStylePr>
    <w:tblStylePr w:type="band1Horz">
      <w:tcPr>
        <w:tcBorders>
          <w:top w:val="single" w:color="FFC000" w:sz="4" w:space="0"/>
          <w:bottom w:val="single" w:color="FFC000"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FFC000" w:sz="4" w:space="0"/>
          <w:left w:val="nil"/>
        </w:tcBorders>
      </w:tcPr>
    </w:tblStylePr>
    <w:tblStylePr w:type="swCell">
      <w:tcPr>
        <w:tcBorders>
          <w:top w:val="double" w:color="FFC000" w:sz="4" w:space="0"/>
          <w:right w:val="nil"/>
        </w:tcBorders>
      </w:tcPr>
    </w:tblStylePr>
  </w:style>
  <w:style w:type="table" w:customStyle="1" w:styleId="388">
    <w:name w:val="清单表 3 - 着色 51"/>
    <w:basedOn w:val="88"/>
    <w:autoRedefine/>
    <w:qFormat/>
    <w:uiPriority w:val="48"/>
    <w:tblPr>
      <w:tblBorders>
        <w:top w:val="single" w:color="4472C4" w:sz="4" w:space="0"/>
        <w:left w:val="single" w:color="4472C4" w:sz="4" w:space="0"/>
        <w:bottom w:val="single" w:color="4472C4" w:sz="4" w:space="0"/>
        <w:right w:val="single" w:color="4472C4" w:sz="4" w:space="0"/>
      </w:tblBorders>
    </w:tblPr>
    <w:tblStylePr w:type="firstRow">
      <w:rPr>
        <w:b/>
        <w:bCs/>
        <w:color w:val="FFFFFF"/>
      </w:rPr>
      <w:tcPr>
        <w:shd w:val="clear" w:color="auto" w:fill="4472C4"/>
      </w:tcPr>
    </w:tblStylePr>
    <w:tblStylePr w:type="lastRow">
      <w:rPr>
        <w:b/>
        <w:bCs/>
      </w:rPr>
      <w:tcPr>
        <w:tcBorders>
          <w:top w:val="double" w:color="4472C4" w:sz="4" w:space="0"/>
        </w:tcBorders>
        <w:shd w:val="clear" w:color="auto" w:fill="FFFFFF"/>
      </w:tcPr>
    </w:tblStylePr>
    <w:tblStylePr w:type="firstCol">
      <w:rPr>
        <w:b/>
        <w:bCs/>
      </w:rPr>
      <w:tcPr>
        <w:tcBorders>
          <w:right w:val="nil"/>
        </w:tcBorders>
        <w:shd w:val="clear" w:color="auto" w:fill="FFFFFF"/>
      </w:tcPr>
    </w:tblStylePr>
    <w:tblStylePr w:type="lastCol">
      <w:rPr>
        <w:b/>
        <w:bCs/>
      </w:rPr>
      <w:tcPr>
        <w:tcBorders>
          <w:left w:val="nil"/>
        </w:tcBorders>
        <w:shd w:val="clear" w:color="auto" w:fill="FFFFFF"/>
      </w:tcPr>
    </w:tblStylePr>
    <w:tblStylePr w:type="band1Vert">
      <w:tcPr>
        <w:tcBorders>
          <w:left w:val="single" w:color="4472C4" w:sz="4" w:space="0"/>
          <w:right w:val="single" w:color="4472C4" w:sz="4" w:space="0"/>
        </w:tcBorders>
      </w:tcPr>
    </w:tblStylePr>
    <w:tblStylePr w:type="band1Horz">
      <w:tcPr>
        <w:tcBorders>
          <w:top w:val="single" w:color="4472C4" w:sz="4" w:space="0"/>
          <w:bottom w:val="single" w:color="4472C4"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4472C4" w:sz="4" w:space="0"/>
          <w:left w:val="nil"/>
        </w:tcBorders>
      </w:tcPr>
    </w:tblStylePr>
    <w:tblStylePr w:type="swCell">
      <w:tcPr>
        <w:tcBorders>
          <w:top w:val="double" w:color="4472C4" w:sz="4" w:space="0"/>
          <w:right w:val="nil"/>
        </w:tcBorders>
      </w:tcPr>
    </w:tblStylePr>
  </w:style>
  <w:style w:type="table" w:customStyle="1" w:styleId="389">
    <w:name w:val="清单表 3 - 着色 61"/>
    <w:basedOn w:val="88"/>
    <w:autoRedefine/>
    <w:qFormat/>
    <w:uiPriority w:val="48"/>
    <w:tblPr>
      <w:tblBorders>
        <w:top w:val="single" w:color="70AD47" w:sz="4" w:space="0"/>
        <w:left w:val="single" w:color="70AD47" w:sz="4" w:space="0"/>
        <w:bottom w:val="single" w:color="70AD47" w:sz="4" w:space="0"/>
        <w:right w:val="single" w:color="70AD47" w:sz="4" w:space="0"/>
      </w:tblBorders>
    </w:tblPr>
    <w:tblStylePr w:type="firstRow">
      <w:rPr>
        <w:b/>
        <w:bCs/>
        <w:color w:val="FFFFFF"/>
      </w:rPr>
      <w:tcPr>
        <w:shd w:val="clear" w:color="auto" w:fill="70AD47"/>
      </w:tcPr>
    </w:tblStylePr>
    <w:tblStylePr w:type="lastRow">
      <w:rPr>
        <w:b/>
        <w:bCs/>
      </w:rPr>
      <w:tcPr>
        <w:tcBorders>
          <w:top w:val="double" w:color="70AD47" w:sz="4" w:space="0"/>
        </w:tcBorders>
        <w:shd w:val="clear" w:color="auto" w:fill="FFFFFF"/>
      </w:tcPr>
    </w:tblStylePr>
    <w:tblStylePr w:type="firstCol">
      <w:rPr>
        <w:b/>
        <w:bCs/>
      </w:rPr>
      <w:tcPr>
        <w:tcBorders>
          <w:right w:val="nil"/>
        </w:tcBorders>
        <w:shd w:val="clear" w:color="auto" w:fill="FFFFFF"/>
      </w:tcPr>
    </w:tblStylePr>
    <w:tblStylePr w:type="lastCol">
      <w:rPr>
        <w:b/>
        <w:bCs/>
      </w:rPr>
      <w:tcPr>
        <w:tcBorders>
          <w:left w:val="nil"/>
        </w:tcBorders>
        <w:shd w:val="clear" w:color="auto" w:fill="FFFFFF"/>
      </w:tcPr>
    </w:tblStylePr>
    <w:tblStylePr w:type="band1Vert">
      <w:tcPr>
        <w:tcBorders>
          <w:left w:val="single" w:color="70AD47" w:sz="4" w:space="0"/>
          <w:right w:val="single" w:color="70AD47" w:sz="4" w:space="0"/>
        </w:tcBorders>
      </w:tcPr>
    </w:tblStylePr>
    <w:tblStylePr w:type="band1Horz">
      <w:tcPr>
        <w:tcBorders>
          <w:top w:val="single" w:color="70AD47" w:sz="4" w:space="0"/>
          <w:bottom w:val="single" w:color="70AD47"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70AD47" w:sz="4" w:space="0"/>
          <w:left w:val="nil"/>
        </w:tcBorders>
      </w:tcPr>
    </w:tblStylePr>
    <w:tblStylePr w:type="swCell">
      <w:tcPr>
        <w:tcBorders>
          <w:top w:val="double" w:color="70AD47" w:sz="4" w:space="0"/>
          <w:right w:val="nil"/>
        </w:tcBorders>
      </w:tcPr>
    </w:tblStylePr>
  </w:style>
  <w:style w:type="table" w:customStyle="1" w:styleId="390">
    <w:name w:val="清单表 41"/>
    <w:basedOn w:val="88"/>
    <w:autoRedefine/>
    <w:qFormat/>
    <w:uiPriority w:val="49"/>
    <w:tblPr>
      <w:tblBorders>
        <w:top w:val="single" w:color="666666" w:sz="4" w:space="0"/>
        <w:left w:val="single" w:color="666666" w:sz="4" w:space="0"/>
        <w:bottom w:val="single" w:color="666666" w:sz="4" w:space="0"/>
        <w:right w:val="single" w:color="666666" w:sz="4" w:space="0"/>
        <w:insideH w:val="single" w:color="666666" w:sz="4" w:space="0"/>
      </w:tblBorders>
    </w:tblPr>
    <w:tblStylePr w:type="firstRow">
      <w:rPr>
        <w:b/>
        <w:bCs/>
        <w:color w:val="FFFFFF"/>
      </w:rPr>
      <w:tcPr>
        <w:tcBorders>
          <w:top w:val="single" w:color="000000" w:sz="4" w:space="0"/>
          <w:left w:val="single" w:color="000000" w:sz="4" w:space="0"/>
          <w:bottom w:val="single" w:color="000000" w:sz="4" w:space="0"/>
          <w:right w:val="single" w:color="000000" w:sz="4" w:space="0"/>
          <w:insideH w:val="nil"/>
        </w:tcBorders>
        <w:shd w:val="clear" w:color="auto" w:fill="000000"/>
      </w:tcPr>
    </w:tblStylePr>
    <w:tblStylePr w:type="lastRow">
      <w:rPr>
        <w:b/>
        <w:bCs/>
      </w:rPr>
      <w:tcPr>
        <w:tcBorders>
          <w:top w:val="double" w:color="666666" w:sz="4" w:space="0"/>
        </w:tcBorders>
      </w:tcPr>
    </w:tblStylePr>
    <w:tblStylePr w:type="firstCol">
      <w:rPr>
        <w:b/>
        <w:bCs/>
      </w:rPr>
    </w:tblStylePr>
    <w:tblStylePr w:type="lastCol">
      <w:rPr>
        <w:b/>
        <w:bCs/>
      </w:rPr>
    </w:tblStylePr>
    <w:tblStylePr w:type="band1Vert">
      <w:tcPr>
        <w:shd w:val="clear" w:color="auto" w:fill="CCCCCC"/>
      </w:tcPr>
    </w:tblStylePr>
    <w:tblStylePr w:type="band1Horz">
      <w:tcPr>
        <w:shd w:val="clear" w:color="auto" w:fill="CCCCCC"/>
      </w:tcPr>
    </w:tblStylePr>
  </w:style>
  <w:style w:type="table" w:customStyle="1" w:styleId="391">
    <w:name w:val="清单表 4 - 着色 11"/>
    <w:basedOn w:val="88"/>
    <w:autoRedefine/>
    <w:qFormat/>
    <w:uiPriority w:val="49"/>
    <w:tblPr>
      <w:tblBorders>
        <w:top w:val="single" w:color="9CC2E5" w:sz="4" w:space="0"/>
        <w:left w:val="single" w:color="9CC2E5" w:sz="4" w:space="0"/>
        <w:bottom w:val="single" w:color="9CC2E5" w:sz="4" w:space="0"/>
        <w:right w:val="single" w:color="9CC2E5" w:sz="4" w:space="0"/>
        <w:insideH w:val="single" w:color="9CC2E5" w:sz="4" w:space="0"/>
      </w:tblBorders>
    </w:tblPr>
    <w:tblStylePr w:type="firstRow">
      <w:rPr>
        <w:b/>
        <w:bCs/>
        <w:color w:val="FFFFFF"/>
      </w:rPr>
      <w:tcPr>
        <w:tcBorders>
          <w:top w:val="single" w:color="5B9BD5" w:sz="4" w:space="0"/>
          <w:left w:val="single" w:color="5B9BD5" w:sz="4" w:space="0"/>
          <w:bottom w:val="single" w:color="5B9BD5" w:sz="4" w:space="0"/>
          <w:right w:val="single" w:color="5B9BD5" w:sz="4" w:space="0"/>
          <w:insideH w:val="nil"/>
        </w:tcBorders>
        <w:shd w:val="clear" w:color="auto" w:fill="5B9BD5"/>
      </w:tcPr>
    </w:tblStylePr>
    <w:tblStylePr w:type="lastRow">
      <w:rPr>
        <w:b/>
        <w:bCs/>
      </w:rPr>
      <w:tcPr>
        <w:tcBorders>
          <w:top w:val="double" w:color="9CC2E5" w:sz="4" w:space="0"/>
        </w:tcBorders>
      </w:tcPr>
    </w:tblStylePr>
    <w:tblStylePr w:type="firstCol">
      <w:rPr>
        <w:b/>
        <w:bCs/>
      </w:rPr>
    </w:tblStylePr>
    <w:tblStylePr w:type="lastCol">
      <w:rPr>
        <w:b/>
        <w:bCs/>
      </w:rPr>
    </w:tblStylePr>
    <w:tblStylePr w:type="band1Vert">
      <w:tcPr>
        <w:shd w:val="clear" w:color="auto" w:fill="DEEAF6"/>
      </w:tcPr>
    </w:tblStylePr>
    <w:tblStylePr w:type="band1Horz">
      <w:tcPr>
        <w:shd w:val="clear" w:color="auto" w:fill="DEEAF6"/>
      </w:tcPr>
    </w:tblStylePr>
  </w:style>
  <w:style w:type="table" w:customStyle="1" w:styleId="392">
    <w:name w:val="清单表 4 - 着色 21"/>
    <w:basedOn w:val="88"/>
    <w:autoRedefine/>
    <w:qFormat/>
    <w:uiPriority w:val="49"/>
    <w:tblPr>
      <w:tblBorders>
        <w:top w:val="single" w:color="F4B083" w:sz="4" w:space="0"/>
        <w:left w:val="single" w:color="F4B083" w:sz="4" w:space="0"/>
        <w:bottom w:val="single" w:color="F4B083" w:sz="4" w:space="0"/>
        <w:right w:val="single" w:color="F4B083" w:sz="4" w:space="0"/>
        <w:insideH w:val="single" w:color="F4B083" w:sz="4" w:space="0"/>
      </w:tblBorders>
    </w:tblPr>
    <w:tblStylePr w:type="firstRow">
      <w:rPr>
        <w:b/>
        <w:bCs/>
        <w:color w:val="FFFFFF"/>
      </w:rPr>
      <w:tcPr>
        <w:tcBorders>
          <w:top w:val="single" w:color="ED7D31" w:sz="4" w:space="0"/>
          <w:left w:val="single" w:color="ED7D31" w:sz="4" w:space="0"/>
          <w:bottom w:val="single" w:color="ED7D31" w:sz="4" w:space="0"/>
          <w:right w:val="single" w:color="ED7D31" w:sz="4" w:space="0"/>
          <w:insideH w:val="nil"/>
        </w:tcBorders>
        <w:shd w:val="clear" w:color="auto" w:fill="ED7D31"/>
      </w:tcPr>
    </w:tblStylePr>
    <w:tblStylePr w:type="lastRow">
      <w:rPr>
        <w:b/>
        <w:bCs/>
      </w:rPr>
      <w:tcPr>
        <w:tcBorders>
          <w:top w:val="double" w:color="F4B083" w:sz="4" w:space="0"/>
        </w:tcBorders>
      </w:tcPr>
    </w:tblStylePr>
    <w:tblStylePr w:type="firstCol">
      <w:rPr>
        <w:b/>
        <w:bCs/>
      </w:rPr>
    </w:tblStylePr>
    <w:tblStylePr w:type="lastCol">
      <w:rPr>
        <w:b/>
        <w:bCs/>
      </w:rPr>
    </w:tblStylePr>
    <w:tblStylePr w:type="band1Vert">
      <w:tcPr>
        <w:shd w:val="clear" w:color="auto" w:fill="FBE4D5"/>
      </w:tcPr>
    </w:tblStylePr>
    <w:tblStylePr w:type="band1Horz">
      <w:tcPr>
        <w:shd w:val="clear" w:color="auto" w:fill="FBE4D5"/>
      </w:tcPr>
    </w:tblStylePr>
  </w:style>
  <w:style w:type="table" w:customStyle="1" w:styleId="393">
    <w:name w:val="清单表 4 - 着色 31"/>
    <w:basedOn w:val="88"/>
    <w:autoRedefine/>
    <w:qFormat/>
    <w:uiPriority w:val="49"/>
    <w:tblPr>
      <w:tblBorders>
        <w:top w:val="single" w:color="C9C9C9" w:sz="4" w:space="0"/>
        <w:left w:val="single" w:color="C9C9C9" w:sz="4" w:space="0"/>
        <w:bottom w:val="single" w:color="C9C9C9" w:sz="4" w:space="0"/>
        <w:right w:val="single" w:color="C9C9C9" w:sz="4" w:space="0"/>
        <w:insideH w:val="single" w:color="C9C9C9" w:sz="4" w:space="0"/>
      </w:tblBorders>
    </w:tblPr>
    <w:tblStylePr w:type="firstRow">
      <w:rPr>
        <w:b/>
        <w:bCs/>
        <w:color w:val="FFFFFF"/>
      </w:rPr>
      <w:tcPr>
        <w:tcBorders>
          <w:top w:val="single" w:color="A5A5A5" w:sz="4" w:space="0"/>
          <w:left w:val="single" w:color="A5A5A5" w:sz="4" w:space="0"/>
          <w:bottom w:val="single" w:color="A5A5A5" w:sz="4" w:space="0"/>
          <w:right w:val="single" w:color="A5A5A5" w:sz="4" w:space="0"/>
          <w:insideH w:val="nil"/>
        </w:tcBorders>
        <w:shd w:val="clear" w:color="auto" w:fill="A5A5A5"/>
      </w:tcPr>
    </w:tblStylePr>
    <w:tblStylePr w:type="lastRow">
      <w:rPr>
        <w:b/>
        <w:bCs/>
      </w:rPr>
      <w:tcPr>
        <w:tcBorders>
          <w:top w:val="double" w:color="C9C9C9" w:sz="4" w:space="0"/>
        </w:tcBorders>
      </w:tcPr>
    </w:tblStylePr>
    <w:tblStylePr w:type="firstCol">
      <w:rPr>
        <w:b/>
        <w:bCs/>
      </w:rPr>
    </w:tblStylePr>
    <w:tblStylePr w:type="lastCol">
      <w:rPr>
        <w:b/>
        <w:bCs/>
      </w:rPr>
    </w:tblStylePr>
    <w:tblStylePr w:type="band1Vert">
      <w:tcPr>
        <w:shd w:val="clear" w:color="auto" w:fill="EDEDED"/>
      </w:tcPr>
    </w:tblStylePr>
    <w:tblStylePr w:type="band1Horz">
      <w:tcPr>
        <w:shd w:val="clear" w:color="auto" w:fill="EDEDED"/>
      </w:tcPr>
    </w:tblStylePr>
  </w:style>
  <w:style w:type="table" w:customStyle="1" w:styleId="394">
    <w:name w:val="清单表 4 - 着色 41"/>
    <w:basedOn w:val="88"/>
    <w:autoRedefine/>
    <w:qFormat/>
    <w:uiPriority w:val="49"/>
    <w:tblPr>
      <w:tblBorders>
        <w:top w:val="single" w:color="FFD966" w:sz="4" w:space="0"/>
        <w:left w:val="single" w:color="FFD966" w:sz="4" w:space="0"/>
        <w:bottom w:val="single" w:color="FFD966" w:sz="4" w:space="0"/>
        <w:right w:val="single" w:color="FFD966" w:sz="4" w:space="0"/>
        <w:insideH w:val="single" w:color="FFD966" w:sz="4" w:space="0"/>
      </w:tblBorders>
    </w:tblPr>
    <w:tblStylePr w:type="firstRow">
      <w:rPr>
        <w:b/>
        <w:bCs/>
        <w:color w:val="FFFFFF"/>
      </w:rPr>
      <w:tcPr>
        <w:tcBorders>
          <w:top w:val="single" w:color="FFC000" w:sz="4" w:space="0"/>
          <w:left w:val="single" w:color="FFC000" w:sz="4" w:space="0"/>
          <w:bottom w:val="single" w:color="FFC000" w:sz="4" w:space="0"/>
          <w:right w:val="single" w:color="FFC000" w:sz="4" w:space="0"/>
          <w:insideH w:val="nil"/>
        </w:tcBorders>
        <w:shd w:val="clear" w:color="auto" w:fill="FFC000"/>
      </w:tcPr>
    </w:tblStylePr>
    <w:tblStylePr w:type="lastRow">
      <w:rPr>
        <w:b/>
        <w:bCs/>
      </w:rPr>
      <w:tcPr>
        <w:tcBorders>
          <w:top w:val="double" w:color="FFD966" w:sz="4" w:space="0"/>
        </w:tcBorders>
      </w:tcPr>
    </w:tblStylePr>
    <w:tblStylePr w:type="firstCol">
      <w:rPr>
        <w:b/>
        <w:bCs/>
      </w:rPr>
    </w:tblStylePr>
    <w:tblStylePr w:type="lastCol">
      <w:rPr>
        <w:b/>
        <w:bCs/>
      </w:rPr>
    </w:tblStylePr>
    <w:tblStylePr w:type="band1Vert">
      <w:tcPr>
        <w:shd w:val="clear" w:color="auto" w:fill="FFF2CC"/>
      </w:tcPr>
    </w:tblStylePr>
    <w:tblStylePr w:type="band1Horz">
      <w:tcPr>
        <w:shd w:val="clear" w:color="auto" w:fill="FFF2CC"/>
      </w:tcPr>
    </w:tblStylePr>
  </w:style>
  <w:style w:type="table" w:customStyle="1" w:styleId="395">
    <w:name w:val="清单表 4 - 着色 51"/>
    <w:basedOn w:val="88"/>
    <w:autoRedefine/>
    <w:qFormat/>
    <w:uiPriority w:val="49"/>
    <w:tblPr>
      <w:tblBorders>
        <w:top w:val="single" w:color="8EAADB" w:sz="4" w:space="0"/>
        <w:left w:val="single" w:color="8EAADB" w:sz="4" w:space="0"/>
        <w:bottom w:val="single" w:color="8EAADB" w:sz="4" w:space="0"/>
        <w:right w:val="single" w:color="8EAADB" w:sz="4" w:space="0"/>
        <w:insideH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tcBorders>
        <w:shd w:val="clear" w:color="auto" w:fill="4472C4"/>
      </w:tcPr>
    </w:tblStylePr>
    <w:tblStylePr w:type="lastRow">
      <w:rPr>
        <w:b/>
        <w:bCs/>
      </w:rPr>
      <w:tcPr>
        <w:tcBorders>
          <w:top w:val="double" w:color="8EAADB"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396">
    <w:name w:val="清单表 4 - 着色 61"/>
    <w:basedOn w:val="88"/>
    <w:autoRedefine/>
    <w:qFormat/>
    <w:uiPriority w:val="49"/>
    <w:tblPr>
      <w:tblBorders>
        <w:top w:val="single" w:color="A8D08D" w:sz="4" w:space="0"/>
        <w:left w:val="single" w:color="A8D08D" w:sz="4" w:space="0"/>
        <w:bottom w:val="single" w:color="A8D08D" w:sz="4" w:space="0"/>
        <w:right w:val="single" w:color="A8D08D" w:sz="4" w:space="0"/>
        <w:insideH w:val="single" w:color="A8D08D" w:sz="4" w:space="0"/>
      </w:tblBorders>
    </w:tblPr>
    <w:tblStylePr w:type="firstRow">
      <w:rPr>
        <w:b/>
        <w:bCs/>
        <w:color w:val="FFFFFF"/>
      </w:rPr>
      <w:tcPr>
        <w:tcBorders>
          <w:top w:val="single" w:color="70AD47" w:sz="4" w:space="0"/>
          <w:left w:val="single" w:color="70AD47" w:sz="4" w:space="0"/>
          <w:bottom w:val="single" w:color="70AD47" w:sz="4" w:space="0"/>
          <w:right w:val="single" w:color="70AD47" w:sz="4" w:space="0"/>
          <w:insideH w:val="nil"/>
        </w:tcBorders>
        <w:shd w:val="clear" w:color="auto" w:fill="70AD47"/>
      </w:tcPr>
    </w:tblStylePr>
    <w:tblStylePr w:type="lastRow">
      <w:rPr>
        <w:b/>
        <w:bCs/>
      </w:rPr>
      <w:tcPr>
        <w:tcBorders>
          <w:top w:val="double" w:color="A8D08D" w:sz="4" w:space="0"/>
        </w:tcBorders>
      </w:tcPr>
    </w:tblStylePr>
    <w:tblStylePr w:type="firstCol">
      <w:rPr>
        <w:b/>
        <w:bCs/>
      </w:rPr>
    </w:tblStylePr>
    <w:tblStylePr w:type="lastCol">
      <w:rPr>
        <w:b/>
        <w:bCs/>
      </w:rPr>
    </w:tblStylePr>
    <w:tblStylePr w:type="band1Vert">
      <w:tcPr>
        <w:shd w:val="clear" w:color="auto" w:fill="E2EFD9"/>
      </w:tcPr>
    </w:tblStylePr>
    <w:tblStylePr w:type="band1Horz">
      <w:tcPr>
        <w:shd w:val="clear" w:color="auto" w:fill="E2EFD9"/>
      </w:tcPr>
    </w:tblStylePr>
  </w:style>
  <w:style w:type="table" w:customStyle="1" w:styleId="397">
    <w:name w:val="清单表 5 深色1"/>
    <w:basedOn w:val="88"/>
    <w:autoRedefine/>
    <w:qFormat/>
    <w:uiPriority w:val="50"/>
    <w:rPr>
      <w:color w:val="FFFFFF"/>
    </w:rPr>
    <w:tblPr>
      <w:tblBorders>
        <w:top w:val="single" w:color="000000" w:sz="24" w:space="0"/>
        <w:left w:val="single" w:color="000000" w:sz="24" w:space="0"/>
        <w:bottom w:val="single" w:color="000000" w:sz="24" w:space="0"/>
        <w:right w:val="single" w:color="000000" w:sz="24" w:space="0"/>
      </w:tblBorders>
    </w:tblPr>
    <w:tcPr>
      <w:shd w:val="clear" w:color="auto" w:fill="000000"/>
    </w:tcPr>
    <w:tblStylePr w:type="firstRow">
      <w:rPr>
        <w:b/>
        <w:bCs/>
      </w:rPr>
      <w:tcPr>
        <w:tcBorders>
          <w:bottom w:val="single" w:color="FFFFFF" w:sz="18" w:space="0"/>
        </w:tcBorders>
      </w:tcPr>
    </w:tblStylePr>
    <w:tblStylePr w:type="lastRow">
      <w:rPr>
        <w:b/>
        <w:bCs/>
      </w:rPr>
      <w:tcPr>
        <w:tcBorders>
          <w:top w:val="single" w:color="FFFFFF" w:sz="4" w:space="0"/>
        </w:tcBorders>
      </w:tcPr>
    </w:tblStylePr>
    <w:tblStylePr w:type="firstCol">
      <w:rPr>
        <w:b/>
        <w:bCs/>
      </w:rPr>
      <w:tcPr>
        <w:tcBorders>
          <w:right w:val="single" w:color="FFFFFF" w:sz="4" w:space="0"/>
        </w:tcBorders>
      </w:tcPr>
    </w:tblStylePr>
    <w:tblStylePr w:type="lastCol">
      <w:rPr>
        <w:b/>
        <w:bCs/>
      </w:rPr>
      <w:tcPr>
        <w:tcBorders>
          <w:left w:val="single" w:color="FFFFFF" w:sz="4" w:space="0"/>
        </w:tcBorders>
      </w:tcPr>
    </w:tblStylePr>
    <w:tblStylePr w:type="band1Vert">
      <w:tcPr>
        <w:tcBorders>
          <w:left w:val="single" w:color="FFFFFF" w:sz="4" w:space="0"/>
          <w:right w:val="single" w:color="FFFFFF" w:sz="4" w:space="0"/>
        </w:tcBorders>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98">
    <w:name w:val="清单表 5 深色 - 着色 11"/>
    <w:basedOn w:val="88"/>
    <w:autoRedefine/>
    <w:qFormat/>
    <w:uiPriority w:val="50"/>
    <w:rPr>
      <w:color w:val="FFFFFF"/>
    </w:rPr>
    <w:tblPr>
      <w:tblBorders>
        <w:top w:val="single" w:color="5B9BD5" w:sz="24" w:space="0"/>
        <w:left w:val="single" w:color="5B9BD5" w:sz="24" w:space="0"/>
        <w:bottom w:val="single" w:color="5B9BD5" w:sz="24" w:space="0"/>
        <w:right w:val="single" w:color="5B9BD5" w:sz="24" w:space="0"/>
      </w:tblBorders>
    </w:tblPr>
    <w:tcPr>
      <w:shd w:val="clear" w:color="auto" w:fill="5B9BD5"/>
    </w:tcPr>
    <w:tblStylePr w:type="firstRow">
      <w:rPr>
        <w:b/>
        <w:bCs/>
      </w:rPr>
      <w:tcPr>
        <w:tcBorders>
          <w:bottom w:val="single" w:color="FFFFFF" w:sz="18" w:space="0"/>
        </w:tcBorders>
      </w:tcPr>
    </w:tblStylePr>
    <w:tblStylePr w:type="lastRow">
      <w:rPr>
        <w:b/>
        <w:bCs/>
      </w:rPr>
      <w:tcPr>
        <w:tcBorders>
          <w:top w:val="single" w:color="FFFFFF" w:sz="4" w:space="0"/>
        </w:tcBorders>
      </w:tcPr>
    </w:tblStylePr>
    <w:tblStylePr w:type="firstCol">
      <w:rPr>
        <w:b/>
        <w:bCs/>
      </w:rPr>
      <w:tcPr>
        <w:tcBorders>
          <w:right w:val="single" w:color="FFFFFF" w:sz="4" w:space="0"/>
        </w:tcBorders>
      </w:tcPr>
    </w:tblStylePr>
    <w:tblStylePr w:type="lastCol">
      <w:rPr>
        <w:b/>
        <w:bCs/>
      </w:rPr>
      <w:tcPr>
        <w:tcBorders>
          <w:left w:val="single" w:color="FFFFFF" w:sz="4" w:space="0"/>
        </w:tcBorders>
      </w:tcPr>
    </w:tblStylePr>
    <w:tblStylePr w:type="band1Vert">
      <w:tcPr>
        <w:tcBorders>
          <w:left w:val="single" w:color="FFFFFF" w:sz="4" w:space="0"/>
          <w:right w:val="single" w:color="FFFFFF" w:sz="4" w:space="0"/>
        </w:tcBorders>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99">
    <w:name w:val="清单表 5 深色 - 着色 21"/>
    <w:basedOn w:val="88"/>
    <w:autoRedefine/>
    <w:qFormat/>
    <w:uiPriority w:val="50"/>
    <w:rPr>
      <w:color w:val="FFFFFF"/>
    </w:rPr>
    <w:tblPr>
      <w:tblBorders>
        <w:top w:val="single" w:color="ED7D31" w:sz="24" w:space="0"/>
        <w:left w:val="single" w:color="ED7D31" w:sz="24" w:space="0"/>
        <w:bottom w:val="single" w:color="ED7D31" w:sz="24" w:space="0"/>
        <w:right w:val="single" w:color="ED7D31" w:sz="24" w:space="0"/>
      </w:tblBorders>
    </w:tblPr>
    <w:tcPr>
      <w:shd w:val="clear" w:color="auto" w:fill="ED7D31"/>
    </w:tcPr>
    <w:tblStylePr w:type="firstRow">
      <w:rPr>
        <w:b/>
        <w:bCs/>
      </w:rPr>
      <w:tcPr>
        <w:tcBorders>
          <w:bottom w:val="single" w:color="FFFFFF" w:sz="18" w:space="0"/>
        </w:tcBorders>
      </w:tcPr>
    </w:tblStylePr>
    <w:tblStylePr w:type="lastRow">
      <w:rPr>
        <w:b/>
        <w:bCs/>
      </w:rPr>
      <w:tcPr>
        <w:tcBorders>
          <w:top w:val="single" w:color="FFFFFF" w:sz="4" w:space="0"/>
        </w:tcBorders>
      </w:tcPr>
    </w:tblStylePr>
    <w:tblStylePr w:type="firstCol">
      <w:rPr>
        <w:b/>
        <w:bCs/>
      </w:rPr>
      <w:tcPr>
        <w:tcBorders>
          <w:right w:val="single" w:color="FFFFFF" w:sz="4" w:space="0"/>
        </w:tcBorders>
      </w:tcPr>
    </w:tblStylePr>
    <w:tblStylePr w:type="lastCol">
      <w:rPr>
        <w:b/>
        <w:bCs/>
      </w:rPr>
      <w:tcPr>
        <w:tcBorders>
          <w:left w:val="single" w:color="FFFFFF" w:sz="4" w:space="0"/>
        </w:tcBorders>
      </w:tcPr>
    </w:tblStylePr>
    <w:tblStylePr w:type="band1Vert">
      <w:tcPr>
        <w:tcBorders>
          <w:left w:val="single" w:color="FFFFFF" w:sz="4" w:space="0"/>
          <w:right w:val="single" w:color="FFFFFF" w:sz="4" w:space="0"/>
        </w:tcBorders>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0">
    <w:name w:val="清单表 5 深色 - 着色 31"/>
    <w:basedOn w:val="88"/>
    <w:autoRedefine/>
    <w:qFormat/>
    <w:uiPriority w:val="50"/>
    <w:rPr>
      <w:color w:val="FFFFFF"/>
    </w:rPr>
    <w:tblPr>
      <w:tblBorders>
        <w:top w:val="single" w:color="A5A5A5" w:sz="24" w:space="0"/>
        <w:left w:val="single" w:color="A5A5A5" w:sz="24" w:space="0"/>
        <w:bottom w:val="single" w:color="A5A5A5" w:sz="24" w:space="0"/>
        <w:right w:val="single" w:color="A5A5A5" w:sz="24" w:space="0"/>
      </w:tblBorders>
    </w:tblPr>
    <w:tcPr>
      <w:shd w:val="clear" w:color="auto" w:fill="A5A5A5"/>
    </w:tcPr>
    <w:tblStylePr w:type="firstRow">
      <w:rPr>
        <w:b/>
        <w:bCs/>
      </w:rPr>
      <w:tcPr>
        <w:tcBorders>
          <w:bottom w:val="single" w:color="FFFFFF" w:sz="18" w:space="0"/>
        </w:tcBorders>
      </w:tcPr>
    </w:tblStylePr>
    <w:tblStylePr w:type="lastRow">
      <w:rPr>
        <w:b/>
        <w:bCs/>
      </w:rPr>
      <w:tcPr>
        <w:tcBorders>
          <w:top w:val="single" w:color="FFFFFF" w:sz="4" w:space="0"/>
        </w:tcBorders>
      </w:tcPr>
    </w:tblStylePr>
    <w:tblStylePr w:type="firstCol">
      <w:rPr>
        <w:b/>
        <w:bCs/>
      </w:rPr>
      <w:tcPr>
        <w:tcBorders>
          <w:right w:val="single" w:color="FFFFFF" w:sz="4" w:space="0"/>
        </w:tcBorders>
      </w:tcPr>
    </w:tblStylePr>
    <w:tblStylePr w:type="lastCol">
      <w:rPr>
        <w:b/>
        <w:bCs/>
      </w:rPr>
      <w:tcPr>
        <w:tcBorders>
          <w:left w:val="single" w:color="FFFFFF" w:sz="4" w:space="0"/>
        </w:tcBorders>
      </w:tcPr>
    </w:tblStylePr>
    <w:tblStylePr w:type="band1Vert">
      <w:tcPr>
        <w:tcBorders>
          <w:left w:val="single" w:color="FFFFFF" w:sz="4" w:space="0"/>
          <w:right w:val="single" w:color="FFFFFF" w:sz="4" w:space="0"/>
        </w:tcBorders>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1">
    <w:name w:val="清单表 5 深色 - 着色 41"/>
    <w:basedOn w:val="88"/>
    <w:autoRedefine/>
    <w:qFormat/>
    <w:uiPriority w:val="50"/>
    <w:rPr>
      <w:color w:val="FFFFFF"/>
    </w:rPr>
    <w:tblPr>
      <w:tblBorders>
        <w:top w:val="single" w:color="FFC000" w:sz="24" w:space="0"/>
        <w:left w:val="single" w:color="FFC000" w:sz="24" w:space="0"/>
        <w:bottom w:val="single" w:color="FFC000" w:sz="24" w:space="0"/>
        <w:right w:val="single" w:color="FFC000" w:sz="24" w:space="0"/>
      </w:tblBorders>
    </w:tblPr>
    <w:tcPr>
      <w:shd w:val="clear" w:color="auto" w:fill="FFC000"/>
    </w:tcPr>
    <w:tblStylePr w:type="firstRow">
      <w:rPr>
        <w:b/>
        <w:bCs/>
      </w:rPr>
      <w:tcPr>
        <w:tcBorders>
          <w:bottom w:val="single" w:color="FFFFFF" w:sz="18" w:space="0"/>
        </w:tcBorders>
      </w:tcPr>
    </w:tblStylePr>
    <w:tblStylePr w:type="lastRow">
      <w:rPr>
        <w:b/>
        <w:bCs/>
      </w:rPr>
      <w:tcPr>
        <w:tcBorders>
          <w:top w:val="single" w:color="FFFFFF" w:sz="4" w:space="0"/>
        </w:tcBorders>
      </w:tcPr>
    </w:tblStylePr>
    <w:tblStylePr w:type="firstCol">
      <w:rPr>
        <w:b/>
        <w:bCs/>
      </w:rPr>
      <w:tcPr>
        <w:tcBorders>
          <w:right w:val="single" w:color="FFFFFF" w:sz="4" w:space="0"/>
        </w:tcBorders>
      </w:tcPr>
    </w:tblStylePr>
    <w:tblStylePr w:type="lastCol">
      <w:rPr>
        <w:b/>
        <w:bCs/>
      </w:rPr>
      <w:tcPr>
        <w:tcBorders>
          <w:left w:val="single" w:color="FFFFFF" w:sz="4" w:space="0"/>
        </w:tcBorders>
      </w:tcPr>
    </w:tblStylePr>
    <w:tblStylePr w:type="band1Vert">
      <w:tcPr>
        <w:tcBorders>
          <w:left w:val="single" w:color="FFFFFF" w:sz="4" w:space="0"/>
          <w:right w:val="single" w:color="FFFFFF" w:sz="4" w:space="0"/>
        </w:tcBorders>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2">
    <w:name w:val="清单表 5 深色 - 着色 51"/>
    <w:basedOn w:val="88"/>
    <w:autoRedefine/>
    <w:qFormat/>
    <w:uiPriority w:val="50"/>
    <w:rPr>
      <w:color w:val="FFFFFF"/>
    </w:rPr>
    <w:tblPr>
      <w:tblBorders>
        <w:top w:val="single" w:color="4472C4" w:sz="24" w:space="0"/>
        <w:left w:val="single" w:color="4472C4" w:sz="24" w:space="0"/>
        <w:bottom w:val="single" w:color="4472C4" w:sz="24" w:space="0"/>
        <w:right w:val="single" w:color="4472C4" w:sz="24" w:space="0"/>
      </w:tblBorders>
    </w:tblPr>
    <w:tcPr>
      <w:shd w:val="clear" w:color="auto" w:fill="4472C4"/>
    </w:tcPr>
    <w:tblStylePr w:type="firstRow">
      <w:rPr>
        <w:b/>
        <w:bCs/>
      </w:rPr>
      <w:tcPr>
        <w:tcBorders>
          <w:bottom w:val="single" w:color="FFFFFF" w:sz="18" w:space="0"/>
        </w:tcBorders>
      </w:tcPr>
    </w:tblStylePr>
    <w:tblStylePr w:type="lastRow">
      <w:rPr>
        <w:b/>
        <w:bCs/>
      </w:rPr>
      <w:tcPr>
        <w:tcBorders>
          <w:top w:val="single" w:color="FFFFFF" w:sz="4" w:space="0"/>
        </w:tcBorders>
      </w:tcPr>
    </w:tblStylePr>
    <w:tblStylePr w:type="firstCol">
      <w:rPr>
        <w:b/>
        <w:bCs/>
      </w:rPr>
      <w:tcPr>
        <w:tcBorders>
          <w:right w:val="single" w:color="FFFFFF" w:sz="4" w:space="0"/>
        </w:tcBorders>
      </w:tcPr>
    </w:tblStylePr>
    <w:tblStylePr w:type="lastCol">
      <w:rPr>
        <w:b/>
        <w:bCs/>
      </w:rPr>
      <w:tcPr>
        <w:tcBorders>
          <w:left w:val="single" w:color="FFFFFF" w:sz="4" w:space="0"/>
        </w:tcBorders>
      </w:tcPr>
    </w:tblStylePr>
    <w:tblStylePr w:type="band1Vert">
      <w:tcPr>
        <w:tcBorders>
          <w:left w:val="single" w:color="FFFFFF" w:sz="4" w:space="0"/>
          <w:right w:val="single" w:color="FFFFFF" w:sz="4" w:space="0"/>
        </w:tcBorders>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3">
    <w:name w:val="清单表 5 深色 - 着色 61"/>
    <w:basedOn w:val="88"/>
    <w:autoRedefine/>
    <w:qFormat/>
    <w:uiPriority w:val="50"/>
    <w:rPr>
      <w:color w:val="FFFFFF"/>
    </w:rPr>
    <w:tblPr>
      <w:tblBorders>
        <w:top w:val="single" w:color="70AD47" w:sz="24" w:space="0"/>
        <w:left w:val="single" w:color="70AD47" w:sz="24" w:space="0"/>
        <w:bottom w:val="single" w:color="70AD47" w:sz="24" w:space="0"/>
        <w:right w:val="single" w:color="70AD47" w:sz="24" w:space="0"/>
      </w:tblBorders>
    </w:tblPr>
    <w:tcPr>
      <w:shd w:val="clear" w:color="auto" w:fill="70AD47"/>
    </w:tcPr>
    <w:tblStylePr w:type="firstRow">
      <w:rPr>
        <w:b/>
        <w:bCs/>
      </w:rPr>
      <w:tcPr>
        <w:tcBorders>
          <w:bottom w:val="single" w:color="FFFFFF" w:sz="18" w:space="0"/>
        </w:tcBorders>
      </w:tcPr>
    </w:tblStylePr>
    <w:tblStylePr w:type="lastRow">
      <w:rPr>
        <w:b/>
        <w:bCs/>
      </w:rPr>
      <w:tcPr>
        <w:tcBorders>
          <w:top w:val="single" w:color="FFFFFF" w:sz="4" w:space="0"/>
        </w:tcBorders>
      </w:tcPr>
    </w:tblStylePr>
    <w:tblStylePr w:type="firstCol">
      <w:rPr>
        <w:b/>
        <w:bCs/>
      </w:rPr>
      <w:tcPr>
        <w:tcBorders>
          <w:right w:val="single" w:color="FFFFFF" w:sz="4" w:space="0"/>
        </w:tcBorders>
      </w:tcPr>
    </w:tblStylePr>
    <w:tblStylePr w:type="lastCol">
      <w:rPr>
        <w:b/>
        <w:bCs/>
      </w:rPr>
      <w:tcPr>
        <w:tcBorders>
          <w:left w:val="single" w:color="FFFFFF" w:sz="4" w:space="0"/>
        </w:tcBorders>
      </w:tcPr>
    </w:tblStylePr>
    <w:tblStylePr w:type="band1Vert">
      <w:tcPr>
        <w:tcBorders>
          <w:left w:val="single" w:color="FFFFFF" w:sz="4" w:space="0"/>
          <w:right w:val="single" w:color="FFFFFF" w:sz="4" w:space="0"/>
        </w:tcBorders>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4">
    <w:name w:val="清单表 6 彩色1"/>
    <w:basedOn w:val="88"/>
    <w:autoRedefine/>
    <w:qFormat/>
    <w:uiPriority w:val="51"/>
    <w:rPr>
      <w:color w:val="000000"/>
    </w:rPr>
    <w:tblPr>
      <w:tblBorders>
        <w:top w:val="single" w:color="000000" w:sz="4" w:space="0"/>
        <w:bottom w:val="single" w:color="000000" w:sz="4" w:space="0"/>
      </w:tblBorders>
    </w:tblPr>
    <w:tblStylePr w:type="firstRow">
      <w:rPr>
        <w:b/>
        <w:bCs/>
      </w:rPr>
      <w:tcPr>
        <w:tcBorders>
          <w:bottom w:val="single" w:color="000000" w:sz="4" w:space="0"/>
        </w:tcBorders>
      </w:tcPr>
    </w:tblStylePr>
    <w:tblStylePr w:type="lastRow">
      <w:rPr>
        <w:b/>
        <w:bCs/>
      </w:rPr>
      <w:tcPr>
        <w:tcBorders>
          <w:top w:val="double" w:color="000000" w:sz="4" w:space="0"/>
        </w:tcBorders>
      </w:tcPr>
    </w:tblStylePr>
    <w:tblStylePr w:type="firstCol">
      <w:rPr>
        <w:b/>
        <w:bCs/>
      </w:rPr>
    </w:tblStylePr>
    <w:tblStylePr w:type="lastCol">
      <w:rPr>
        <w:b/>
        <w:bCs/>
      </w:rPr>
    </w:tblStylePr>
    <w:tblStylePr w:type="band1Vert">
      <w:tcPr>
        <w:shd w:val="clear" w:color="auto" w:fill="CCCCCC"/>
      </w:tcPr>
    </w:tblStylePr>
    <w:tblStylePr w:type="band1Horz">
      <w:tcPr>
        <w:shd w:val="clear" w:color="auto" w:fill="CCCCCC"/>
      </w:tcPr>
    </w:tblStylePr>
  </w:style>
  <w:style w:type="table" w:customStyle="1" w:styleId="405">
    <w:name w:val="清单表 6 彩色 - 着色 11"/>
    <w:basedOn w:val="88"/>
    <w:autoRedefine/>
    <w:qFormat/>
    <w:uiPriority w:val="51"/>
    <w:rPr>
      <w:color w:val="2E74B5"/>
    </w:rPr>
    <w:tblPr>
      <w:tblBorders>
        <w:top w:val="single" w:color="5B9BD5" w:sz="4" w:space="0"/>
        <w:bottom w:val="single" w:color="5B9BD5" w:sz="4" w:space="0"/>
      </w:tblBorders>
    </w:tblPr>
    <w:tblStylePr w:type="firstRow">
      <w:rPr>
        <w:b/>
        <w:bCs/>
      </w:rPr>
      <w:tcPr>
        <w:tcBorders>
          <w:bottom w:val="single" w:color="5B9BD5" w:sz="4" w:space="0"/>
        </w:tcBorders>
      </w:tcPr>
    </w:tblStylePr>
    <w:tblStylePr w:type="lastRow">
      <w:rPr>
        <w:b/>
        <w:bCs/>
      </w:rPr>
      <w:tcPr>
        <w:tcBorders>
          <w:top w:val="double" w:color="5B9BD5" w:sz="4" w:space="0"/>
        </w:tcBorders>
      </w:tcPr>
    </w:tblStylePr>
    <w:tblStylePr w:type="firstCol">
      <w:rPr>
        <w:b/>
        <w:bCs/>
      </w:rPr>
    </w:tblStylePr>
    <w:tblStylePr w:type="lastCol">
      <w:rPr>
        <w:b/>
        <w:bCs/>
      </w:rPr>
    </w:tblStylePr>
    <w:tblStylePr w:type="band1Vert">
      <w:tcPr>
        <w:shd w:val="clear" w:color="auto" w:fill="DEEAF6"/>
      </w:tcPr>
    </w:tblStylePr>
    <w:tblStylePr w:type="band1Horz">
      <w:tcPr>
        <w:shd w:val="clear" w:color="auto" w:fill="DEEAF6"/>
      </w:tcPr>
    </w:tblStylePr>
  </w:style>
  <w:style w:type="table" w:customStyle="1" w:styleId="406">
    <w:name w:val="清单表 6 彩色 - 着色 21"/>
    <w:basedOn w:val="88"/>
    <w:autoRedefine/>
    <w:qFormat/>
    <w:uiPriority w:val="51"/>
    <w:rPr>
      <w:color w:val="C45911"/>
    </w:rPr>
    <w:tblPr>
      <w:tblBorders>
        <w:top w:val="single" w:color="ED7D31" w:sz="4" w:space="0"/>
        <w:bottom w:val="single" w:color="ED7D31" w:sz="4" w:space="0"/>
      </w:tblBorders>
    </w:tblPr>
    <w:tblStylePr w:type="firstRow">
      <w:rPr>
        <w:b/>
        <w:bCs/>
      </w:rPr>
      <w:tcPr>
        <w:tcBorders>
          <w:bottom w:val="single" w:color="ED7D31" w:sz="4" w:space="0"/>
        </w:tcBorders>
      </w:tcPr>
    </w:tblStylePr>
    <w:tblStylePr w:type="lastRow">
      <w:rPr>
        <w:b/>
        <w:bCs/>
      </w:rPr>
      <w:tcPr>
        <w:tcBorders>
          <w:top w:val="double" w:color="ED7D31" w:sz="4" w:space="0"/>
        </w:tcBorders>
      </w:tcPr>
    </w:tblStylePr>
    <w:tblStylePr w:type="firstCol">
      <w:rPr>
        <w:b/>
        <w:bCs/>
      </w:rPr>
    </w:tblStylePr>
    <w:tblStylePr w:type="lastCol">
      <w:rPr>
        <w:b/>
        <w:bCs/>
      </w:rPr>
    </w:tblStylePr>
    <w:tblStylePr w:type="band1Vert">
      <w:tcPr>
        <w:shd w:val="clear" w:color="auto" w:fill="FBE4D5"/>
      </w:tcPr>
    </w:tblStylePr>
    <w:tblStylePr w:type="band1Horz">
      <w:tcPr>
        <w:shd w:val="clear" w:color="auto" w:fill="FBE4D5"/>
      </w:tcPr>
    </w:tblStylePr>
  </w:style>
  <w:style w:type="table" w:customStyle="1" w:styleId="407">
    <w:name w:val="清单表 6 彩色 - 着色 31"/>
    <w:basedOn w:val="88"/>
    <w:autoRedefine/>
    <w:qFormat/>
    <w:uiPriority w:val="51"/>
    <w:rPr>
      <w:color w:val="7B7B7B"/>
    </w:rPr>
    <w:tblPr>
      <w:tblBorders>
        <w:top w:val="single" w:color="A5A5A5" w:sz="4" w:space="0"/>
        <w:bottom w:val="single" w:color="A5A5A5" w:sz="4" w:space="0"/>
      </w:tblBorders>
    </w:tblPr>
    <w:tblStylePr w:type="firstRow">
      <w:rPr>
        <w:b/>
        <w:bCs/>
      </w:rPr>
      <w:tcPr>
        <w:tcBorders>
          <w:bottom w:val="single" w:color="A5A5A5" w:sz="4" w:space="0"/>
        </w:tcBorders>
      </w:tcPr>
    </w:tblStylePr>
    <w:tblStylePr w:type="lastRow">
      <w:rPr>
        <w:b/>
        <w:bCs/>
      </w:rPr>
      <w:tcPr>
        <w:tcBorders>
          <w:top w:val="double" w:color="A5A5A5" w:sz="4" w:space="0"/>
        </w:tcBorders>
      </w:tcPr>
    </w:tblStylePr>
    <w:tblStylePr w:type="firstCol">
      <w:rPr>
        <w:b/>
        <w:bCs/>
      </w:rPr>
    </w:tblStylePr>
    <w:tblStylePr w:type="lastCol">
      <w:rPr>
        <w:b/>
        <w:bCs/>
      </w:rPr>
    </w:tblStylePr>
    <w:tblStylePr w:type="band1Vert">
      <w:tcPr>
        <w:shd w:val="clear" w:color="auto" w:fill="EDEDED"/>
      </w:tcPr>
    </w:tblStylePr>
    <w:tblStylePr w:type="band1Horz">
      <w:tcPr>
        <w:shd w:val="clear" w:color="auto" w:fill="EDEDED"/>
      </w:tcPr>
    </w:tblStylePr>
  </w:style>
  <w:style w:type="table" w:customStyle="1" w:styleId="408">
    <w:name w:val="清单表 6 彩色 - 着色 41"/>
    <w:basedOn w:val="88"/>
    <w:autoRedefine/>
    <w:qFormat/>
    <w:uiPriority w:val="51"/>
    <w:rPr>
      <w:color w:val="BF8F00"/>
    </w:rPr>
    <w:tblPr>
      <w:tblBorders>
        <w:top w:val="single" w:color="FFC000" w:sz="4" w:space="0"/>
        <w:bottom w:val="single" w:color="FFC000" w:sz="4" w:space="0"/>
      </w:tblBorders>
    </w:tblPr>
    <w:tblStylePr w:type="firstRow">
      <w:rPr>
        <w:b/>
        <w:bCs/>
      </w:rPr>
      <w:tcPr>
        <w:tcBorders>
          <w:bottom w:val="single" w:color="FFC000" w:sz="4" w:space="0"/>
        </w:tcBorders>
      </w:tcPr>
    </w:tblStylePr>
    <w:tblStylePr w:type="lastRow">
      <w:rPr>
        <w:b/>
        <w:bCs/>
      </w:rPr>
      <w:tcPr>
        <w:tcBorders>
          <w:top w:val="double" w:color="FFC000" w:sz="4" w:space="0"/>
        </w:tcBorders>
      </w:tcPr>
    </w:tblStylePr>
    <w:tblStylePr w:type="firstCol">
      <w:rPr>
        <w:b/>
        <w:bCs/>
      </w:rPr>
    </w:tblStylePr>
    <w:tblStylePr w:type="lastCol">
      <w:rPr>
        <w:b/>
        <w:bCs/>
      </w:rPr>
    </w:tblStylePr>
    <w:tblStylePr w:type="band1Vert">
      <w:tcPr>
        <w:shd w:val="clear" w:color="auto" w:fill="FFF2CC"/>
      </w:tcPr>
    </w:tblStylePr>
    <w:tblStylePr w:type="band1Horz">
      <w:tcPr>
        <w:shd w:val="clear" w:color="auto" w:fill="FFF2CC"/>
      </w:tcPr>
    </w:tblStylePr>
  </w:style>
  <w:style w:type="table" w:customStyle="1" w:styleId="409">
    <w:name w:val="清单表 6 彩色 - 着色 51"/>
    <w:basedOn w:val="88"/>
    <w:autoRedefine/>
    <w:qFormat/>
    <w:uiPriority w:val="51"/>
    <w:rPr>
      <w:color w:val="2F5496"/>
    </w:rPr>
    <w:tblPr>
      <w:tblBorders>
        <w:top w:val="single" w:color="4472C4" w:sz="4" w:space="0"/>
        <w:bottom w:val="single" w:color="4472C4" w:sz="4" w:space="0"/>
      </w:tblBorders>
    </w:tblPr>
    <w:tblStylePr w:type="firstRow">
      <w:rPr>
        <w:b/>
        <w:bCs/>
      </w:rPr>
      <w:tcPr>
        <w:tcBorders>
          <w:bottom w:val="single" w:color="4472C4" w:sz="4" w:space="0"/>
        </w:tcBorders>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410">
    <w:name w:val="清单表 6 彩色 - 着色 61"/>
    <w:basedOn w:val="88"/>
    <w:autoRedefine/>
    <w:qFormat/>
    <w:uiPriority w:val="51"/>
    <w:rPr>
      <w:color w:val="538135"/>
    </w:rPr>
    <w:tblPr>
      <w:tblBorders>
        <w:top w:val="single" w:color="70AD47" w:sz="4" w:space="0"/>
        <w:bottom w:val="single" w:color="70AD47" w:sz="4" w:space="0"/>
      </w:tblBorders>
    </w:tblPr>
    <w:tblStylePr w:type="firstRow">
      <w:rPr>
        <w:b/>
        <w:bCs/>
      </w:rPr>
      <w:tcPr>
        <w:tcBorders>
          <w:bottom w:val="single" w:color="70AD47" w:sz="4" w:space="0"/>
        </w:tcBorders>
      </w:tcPr>
    </w:tblStylePr>
    <w:tblStylePr w:type="lastRow">
      <w:rPr>
        <w:b/>
        <w:bCs/>
      </w:rPr>
      <w:tcPr>
        <w:tcBorders>
          <w:top w:val="double" w:color="70AD47" w:sz="4" w:space="0"/>
        </w:tcBorders>
      </w:tcPr>
    </w:tblStylePr>
    <w:tblStylePr w:type="firstCol">
      <w:rPr>
        <w:b/>
        <w:bCs/>
      </w:rPr>
    </w:tblStylePr>
    <w:tblStylePr w:type="lastCol">
      <w:rPr>
        <w:b/>
        <w:bCs/>
      </w:rPr>
    </w:tblStylePr>
    <w:tblStylePr w:type="band1Vert">
      <w:tcPr>
        <w:shd w:val="clear" w:color="auto" w:fill="E2EFD9"/>
      </w:tcPr>
    </w:tblStylePr>
    <w:tblStylePr w:type="band1Horz">
      <w:tcPr>
        <w:shd w:val="clear" w:color="auto" w:fill="E2EFD9"/>
      </w:tcPr>
    </w:tblStylePr>
  </w:style>
  <w:style w:type="table" w:customStyle="1" w:styleId="411">
    <w:name w:val="清单表 7 彩色1"/>
    <w:basedOn w:val="88"/>
    <w:autoRedefine/>
    <w:qFormat/>
    <w:uiPriority w:val="52"/>
    <w:rPr>
      <w:color w:val="000000"/>
    </w:rPr>
    <w:tblStylePr w:type="firstRow">
      <w:rPr>
        <w:rFonts w:ascii="Calibri Light" w:hAnsi="Calibri Light" w:eastAsia="宋体" w:cs="Times New Roman"/>
        <w:i/>
        <w:iCs/>
        <w:sz w:val="26"/>
      </w:rPr>
      <w:tcPr>
        <w:tcBorders>
          <w:bottom w:val="single" w:color="000000" w:sz="4" w:space="0"/>
        </w:tcBorders>
        <w:shd w:val="clear" w:color="auto" w:fill="FFFFFF"/>
      </w:tcPr>
    </w:tblStylePr>
    <w:tblStylePr w:type="lastRow">
      <w:rPr>
        <w:rFonts w:ascii="Calibri Light" w:hAnsi="Calibri Light" w:eastAsia="宋体" w:cs="Times New Roman"/>
        <w:i/>
        <w:iCs/>
        <w:sz w:val="26"/>
      </w:rPr>
      <w:tcPr>
        <w:tcBorders>
          <w:top w:val="single" w:color="000000" w:sz="4" w:space="0"/>
        </w:tcBorders>
        <w:shd w:val="clear" w:color="auto" w:fill="FFFFFF"/>
      </w:tcPr>
    </w:tblStylePr>
    <w:tblStylePr w:type="firstCol">
      <w:pPr>
        <w:jc w:val="right"/>
      </w:pPr>
      <w:rPr>
        <w:rFonts w:ascii="Calibri Light" w:hAnsi="Calibri Light" w:eastAsia="宋体" w:cs="Times New Roman"/>
        <w:i/>
        <w:iCs/>
        <w:sz w:val="26"/>
      </w:rPr>
      <w:tcPr>
        <w:tcBorders>
          <w:right w:val="single" w:color="000000" w:sz="4" w:space="0"/>
        </w:tcBorders>
        <w:shd w:val="clear" w:color="auto" w:fill="FFFFFF"/>
      </w:tcPr>
    </w:tblStylePr>
    <w:tblStylePr w:type="lastCol">
      <w:rPr>
        <w:rFonts w:ascii="Calibri Light" w:hAnsi="Calibri Light" w:eastAsia="宋体" w:cs="Times New Roman"/>
        <w:i/>
        <w:iCs/>
        <w:sz w:val="26"/>
      </w:rPr>
      <w:tcPr>
        <w:tcBorders>
          <w:left w:val="single" w:color="000000" w:sz="4" w:space="0"/>
        </w:tcBorders>
        <w:shd w:val="clear" w:color="auto" w:fill="FFFFFF"/>
      </w:tcPr>
    </w:tblStylePr>
    <w:tblStylePr w:type="band1Vert">
      <w:tcPr>
        <w:shd w:val="clear" w:color="auto" w:fill="CCCCCC"/>
      </w:tcPr>
    </w:tblStylePr>
    <w:tblStylePr w:type="band1Horz">
      <w:tcPr>
        <w:shd w:val="clear" w:color="auto" w:fill="CCCCCC"/>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2">
    <w:name w:val="清单表 7 彩色 - 着色 11"/>
    <w:basedOn w:val="88"/>
    <w:autoRedefine/>
    <w:qFormat/>
    <w:uiPriority w:val="52"/>
    <w:rPr>
      <w:color w:val="2E74B5"/>
    </w:rPr>
    <w:tblStylePr w:type="firstRow">
      <w:rPr>
        <w:rFonts w:ascii="Calibri Light" w:hAnsi="Calibri Light" w:eastAsia="宋体" w:cs="Times New Roman"/>
        <w:i/>
        <w:iCs/>
        <w:sz w:val="26"/>
      </w:rPr>
      <w:tcPr>
        <w:tcBorders>
          <w:bottom w:val="single" w:color="5B9BD5" w:sz="4" w:space="0"/>
        </w:tcBorders>
        <w:shd w:val="clear" w:color="auto" w:fill="FFFFFF"/>
      </w:tcPr>
    </w:tblStylePr>
    <w:tblStylePr w:type="lastRow">
      <w:rPr>
        <w:rFonts w:ascii="Calibri Light" w:hAnsi="Calibri Light" w:eastAsia="宋体" w:cs="Times New Roman"/>
        <w:i/>
        <w:iCs/>
        <w:sz w:val="26"/>
      </w:rPr>
      <w:tcPr>
        <w:tcBorders>
          <w:top w:val="single" w:color="5B9BD5" w:sz="4" w:space="0"/>
        </w:tcBorders>
        <w:shd w:val="clear" w:color="auto" w:fill="FFFFFF"/>
      </w:tcPr>
    </w:tblStylePr>
    <w:tblStylePr w:type="firstCol">
      <w:pPr>
        <w:jc w:val="right"/>
      </w:pPr>
      <w:rPr>
        <w:rFonts w:ascii="Calibri Light" w:hAnsi="Calibri Light" w:eastAsia="宋体" w:cs="Times New Roman"/>
        <w:i/>
        <w:iCs/>
        <w:sz w:val="26"/>
      </w:rPr>
      <w:tcPr>
        <w:tcBorders>
          <w:right w:val="single" w:color="5B9BD5" w:sz="4" w:space="0"/>
        </w:tcBorders>
        <w:shd w:val="clear" w:color="auto" w:fill="FFFFFF"/>
      </w:tcPr>
    </w:tblStylePr>
    <w:tblStylePr w:type="lastCol">
      <w:rPr>
        <w:rFonts w:ascii="Calibri Light" w:hAnsi="Calibri Light" w:eastAsia="宋体" w:cs="Times New Roman"/>
        <w:i/>
        <w:iCs/>
        <w:sz w:val="26"/>
      </w:rPr>
      <w:tcPr>
        <w:tcBorders>
          <w:left w:val="single" w:color="5B9BD5" w:sz="4" w:space="0"/>
        </w:tcBorders>
        <w:shd w:val="clear" w:color="auto" w:fill="FFFFFF"/>
      </w:tcPr>
    </w:tblStylePr>
    <w:tblStylePr w:type="band1Vert">
      <w:tcPr>
        <w:shd w:val="clear" w:color="auto" w:fill="DEEAF6"/>
      </w:tcPr>
    </w:tblStylePr>
    <w:tblStylePr w:type="band1Horz">
      <w:tcPr>
        <w:shd w:val="clear" w:color="auto" w:fill="DEEAF6"/>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3">
    <w:name w:val="清单表 7 彩色 - 着色 21"/>
    <w:basedOn w:val="88"/>
    <w:autoRedefine/>
    <w:qFormat/>
    <w:uiPriority w:val="52"/>
    <w:rPr>
      <w:color w:val="C45911"/>
    </w:rPr>
    <w:tblStylePr w:type="firstRow">
      <w:rPr>
        <w:rFonts w:ascii="Calibri Light" w:hAnsi="Calibri Light" w:eastAsia="宋体" w:cs="Times New Roman"/>
        <w:i/>
        <w:iCs/>
        <w:sz w:val="26"/>
      </w:rPr>
      <w:tcPr>
        <w:tcBorders>
          <w:bottom w:val="single" w:color="ED7D31" w:sz="4" w:space="0"/>
        </w:tcBorders>
        <w:shd w:val="clear" w:color="auto" w:fill="FFFFFF"/>
      </w:tcPr>
    </w:tblStylePr>
    <w:tblStylePr w:type="lastRow">
      <w:rPr>
        <w:rFonts w:ascii="Calibri Light" w:hAnsi="Calibri Light" w:eastAsia="宋体" w:cs="Times New Roman"/>
        <w:i/>
        <w:iCs/>
        <w:sz w:val="26"/>
      </w:rPr>
      <w:tcPr>
        <w:tcBorders>
          <w:top w:val="single" w:color="ED7D31" w:sz="4" w:space="0"/>
        </w:tcBorders>
        <w:shd w:val="clear" w:color="auto" w:fill="FFFFFF"/>
      </w:tcPr>
    </w:tblStylePr>
    <w:tblStylePr w:type="firstCol">
      <w:pPr>
        <w:jc w:val="right"/>
      </w:pPr>
      <w:rPr>
        <w:rFonts w:ascii="Calibri Light" w:hAnsi="Calibri Light" w:eastAsia="宋体" w:cs="Times New Roman"/>
        <w:i/>
        <w:iCs/>
        <w:sz w:val="26"/>
      </w:rPr>
      <w:tcPr>
        <w:tcBorders>
          <w:right w:val="single" w:color="ED7D31" w:sz="4" w:space="0"/>
        </w:tcBorders>
        <w:shd w:val="clear" w:color="auto" w:fill="FFFFFF"/>
      </w:tcPr>
    </w:tblStylePr>
    <w:tblStylePr w:type="lastCol">
      <w:rPr>
        <w:rFonts w:ascii="Calibri Light" w:hAnsi="Calibri Light" w:eastAsia="宋体" w:cs="Times New Roman"/>
        <w:i/>
        <w:iCs/>
        <w:sz w:val="26"/>
      </w:rPr>
      <w:tcPr>
        <w:tcBorders>
          <w:left w:val="single" w:color="ED7D31" w:sz="4" w:space="0"/>
        </w:tcBorders>
        <w:shd w:val="clear" w:color="auto" w:fill="FFFFFF"/>
      </w:tcPr>
    </w:tblStylePr>
    <w:tblStylePr w:type="band1Vert">
      <w:tcPr>
        <w:shd w:val="clear" w:color="auto" w:fill="FBE4D5"/>
      </w:tcPr>
    </w:tblStylePr>
    <w:tblStylePr w:type="band1Horz">
      <w:tcPr>
        <w:shd w:val="clear" w:color="auto" w:fill="FBE4D5"/>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4">
    <w:name w:val="清单表 7 彩色 - 着色 31"/>
    <w:basedOn w:val="88"/>
    <w:autoRedefine/>
    <w:qFormat/>
    <w:uiPriority w:val="52"/>
    <w:rPr>
      <w:color w:val="7B7B7B"/>
    </w:rPr>
    <w:tblStylePr w:type="firstRow">
      <w:rPr>
        <w:rFonts w:ascii="Calibri Light" w:hAnsi="Calibri Light" w:eastAsia="宋体" w:cs="Times New Roman"/>
        <w:i/>
        <w:iCs/>
        <w:sz w:val="26"/>
      </w:rPr>
      <w:tcPr>
        <w:tcBorders>
          <w:bottom w:val="single" w:color="A5A5A5" w:sz="4" w:space="0"/>
        </w:tcBorders>
        <w:shd w:val="clear" w:color="auto" w:fill="FFFFFF"/>
      </w:tcPr>
    </w:tblStylePr>
    <w:tblStylePr w:type="lastRow">
      <w:rPr>
        <w:rFonts w:ascii="Calibri Light" w:hAnsi="Calibri Light" w:eastAsia="宋体" w:cs="Times New Roman"/>
        <w:i/>
        <w:iCs/>
        <w:sz w:val="26"/>
      </w:rPr>
      <w:tcPr>
        <w:tcBorders>
          <w:top w:val="single" w:color="A5A5A5" w:sz="4" w:space="0"/>
        </w:tcBorders>
        <w:shd w:val="clear" w:color="auto" w:fill="FFFFFF"/>
      </w:tcPr>
    </w:tblStylePr>
    <w:tblStylePr w:type="firstCol">
      <w:pPr>
        <w:jc w:val="right"/>
      </w:pPr>
      <w:rPr>
        <w:rFonts w:ascii="Calibri Light" w:hAnsi="Calibri Light" w:eastAsia="宋体" w:cs="Times New Roman"/>
        <w:i/>
        <w:iCs/>
        <w:sz w:val="26"/>
      </w:rPr>
      <w:tcPr>
        <w:tcBorders>
          <w:right w:val="single" w:color="A5A5A5" w:sz="4" w:space="0"/>
        </w:tcBorders>
        <w:shd w:val="clear" w:color="auto" w:fill="FFFFFF"/>
      </w:tcPr>
    </w:tblStylePr>
    <w:tblStylePr w:type="lastCol">
      <w:rPr>
        <w:rFonts w:ascii="Calibri Light" w:hAnsi="Calibri Light" w:eastAsia="宋体" w:cs="Times New Roman"/>
        <w:i/>
        <w:iCs/>
        <w:sz w:val="26"/>
      </w:rPr>
      <w:tcPr>
        <w:tcBorders>
          <w:left w:val="single" w:color="A5A5A5" w:sz="4" w:space="0"/>
        </w:tcBorders>
        <w:shd w:val="clear" w:color="auto" w:fill="FFFFFF"/>
      </w:tcPr>
    </w:tblStylePr>
    <w:tblStylePr w:type="band1Vert">
      <w:tcPr>
        <w:shd w:val="clear" w:color="auto" w:fill="EDEDED"/>
      </w:tcPr>
    </w:tblStylePr>
    <w:tblStylePr w:type="band1Horz">
      <w:tcPr>
        <w:shd w:val="clear" w:color="auto" w:fill="EDEDED"/>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5">
    <w:name w:val="清单表 7 彩色 - 着色 41"/>
    <w:basedOn w:val="88"/>
    <w:autoRedefine/>
    <w:qFormat/>
    <w:uiPriority w:val="52"/>
    <w:rPr>
      <w:color w:val="BF8F00"/>
    </w:rPr>
    <w:tblStylePr w:type="firstRow">
      <w:rPr>
        <w:rFonts w:ascii="Calibri Light" w:hAnsi="Calibri Light" w:eastAsia="宋体" w:cs="Times New Roman"/>
        <w:i/>
        <w:iCs/>
        <w:sz w:val="26"/>
      </w:rPr>
      <w:tcPr>
        <w:tcBorders>
          <w:bottom w:val="single" w:color="FFC000" w:sz="4" w:space="0"/>
        </w:tcBorders>
        <w:shd w:val="clear" w:color="auto" w:fill="FFFFFF"/>
      </w:tcPr>
    </w:tblStylePr>
    <w:tblStylePr w:type="lastRow">
      <w:rPr>
        <w:rFonts w:ascii="Calibri Light" w:hAnsi="Calibri Light" w:eastAsia="宋体" w:cs="Times New Roman"/>
        <w:i/>
        <w:iCs/>
        <w:sz w:val="26"/>
      </w:rPr>
      <w:tcPr>
        <w:tcBorders>
          <w:top w:val="single" w:color="FFC000" w:sz="4" w:space="0"/>
        </w:tcBorders>
        <w:shd w:val="clear" w:color="auto" w:fill="FFFFFF"/>
      </w:tcPr>
    </w:tblStylePr>
    <w:tblStylePr w:type="firstCol">
      <w:pPr>
        <w:jc w:val="right"/>
      </w:pPr>
      <w:rPr>
        <w:rFonts w:ascii="Calibri Light" w:hAnsi="Calibri Light" w:eastAsia="宋体" w:cs="Times New Roman"/>
        <w:i/>
        <w:iCs/>
        <w:sz w:val="26"/>
      </w:rPr>
      <w:tcPr>
        <w:tcBorders>
          <w:right w:val="single" w:color="FFC000" w:sz="4" w:space="0"/>
        </w:tcBorders>
        <w:shd w:val="clear" w:color="auto" w:fill="FFFFFF"/>
      </w:tcPr>
    </w:tblStylePr>
    <w:tblStylePr w:type="lastCol">
      <w:rPr>
        <w:rFonts w:ascii="Calibri Light" w:hAnsi="Calibri Light" w:eastAsia="宋体" w:cs="Times New Roman"/>
        <w:i/>
        <w:iCs/>
        <w:sz w:val="26"/>
      </w:rPr>
      <w:tcPr>
        <w:tcBorders>
          <w:left w:val="single" w:color="FFC000" w:sz="4" w:space="0"/>
        </w:tcBorders>
        <w:shd w:val="clear" w:color="auto" w:fill="FFFFFF"/>
      </w:tcPr>
    </w:tblStylePr>
    <w:tblStylePr w:type="band1Vert">
      <w:tcPr>
        <w:shd w:val="clear" w:color="auto" w:fill="FFF2CC"/>
      </w:tcPr>
    </w:tblStylePr>
    <w:tblStylePr w:type="band1Horz">
      <w:tcPr>
        <w:shd w:val="clear" w:color="auto" w:fill="FFF2CC"/>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6">
    <w:name w:val="清单表 7 彩色 - 着色 51"/>
    <w:basedOn w:val="88"/>
    <w:autoRedefine/>
    <w:qFormat/>
    <w:uiPriority w:val="52"/>
    <w:rPr>
      <w:color w:val="2F5496"/>
    </w:rPr>
    <w:tblStylePr w:type="firstRow">
      <w:rPr>
        <w:rFonts w:ascii="Calibri Light" w:hAnsi="Calibri Light" w:eastAsia="宋体" w:cs="Times New Roman"/>
        <w:i/>
        <w:iCs/>
        <w:sz w:val="26"/>
      </w:rPr>
      <w:tcPr>
        <w:tcBorders>
          <w:bottom w:val="single" w:color="4472C4" w:sz="4" w:space="0"/>
        </w:tcBorders>
        <w:shd w:val="clear" w:color="auto" w:fill="FFFFFF"/>
      </w:tcPr>
    </w:tblStylePr>
    <w:tblStylePr w:type="lastRow">
      <w:rPr>
        <w:rFonts w:ascii="Calibri Light" w:hAnsi="Calibri Light" w:eastAsia="宋体" w:cs="Times New Roman"/>
        <w:i/>
        <w:iCs/>
        <w:sz w:val="26"/>
      </w:rPr>
      <w:tcPr>
        <w:tcBorders>
          <w:top w:val="single" w:color="4472C4" w:sz="4" w:space="0"/>
        </w:tcBorders>
        <w:shd w:val="clear" w:color="auto" w:fill="FFFFFF"/>
      </w:tcPr>
    </w:tblStylePr>
    <w:tblStylePr w:type="firstCol">
      <w:pPr>
        <w:jc w:val="right"/>
      </w:pPr>
      <w:rPr>
        <w:rFonts w:ascii="Calibri Light" w:hAnsi="Calibri Light" w:eastAsia="宋体" w:cs="Times New Roman"/>
        <w:i/>
        <w:iCs/>
        <w:sz w:val="26"/>
      </w:rPr>
      <w:tcPr>
        <w:tcBorders>
          <w:right w:val="single" w:color="4472C4" w:sz="4" w:space="0"/>
        </w:tcBorders>
        <w:shd w:val="clear" w:color="auto" w:fill="FFFFFF"/>
      </w:tcPr>
    </w:tblStylePr>
    <w:tblStylePr w:type="lastCol">
      <w:rPr>
        <w:rFonts w:ascii="Calibri Light" w:hAnsi="Calibri Light" w:eastAsia="宋体" w:cs="Times New Roman"/>
        <w:i/>
        <w:iCs/>
        <w:sz w:val="26"/>
      </w:rPr>
      <w:tcPr>
        <w:tcBorders>
          <w:left w:val="single" w:color="4472C4" w:sz="4" w:space="0"/>
        </w:tcBorders>
        <w:shd w:val="clear" w:color="auto" w:fill="FFFFFF"/>
      </w:tcPr>
    </w:tblStylePr>
    <w:tblStylePr w:type="band1Vert">
      <w:tcPr>
        <w:shd w:val="clear" w:color="auto" w:fill="D9E2F3"/>
      </w:tcPr>
    </w:tblStylePr>
    <w:tblStylePr w:type="band1Horz">
      <w:tcPr>
        <w:shd w:val="clear" w:color="auto" w:fill="D9E2F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7">
    <w:name w:val="清单表 7 彩色 - 着色 61"/>
    <w:basedOn w:val="88"/>
    <w:autoRedefine/>
    <w:qFormat/>
    <w:uiPriority w:val="52"/>
    <w:rPr>
      <w:color w:val="538135"/>
    </w:rPr>
    <w:tblStylePr w:type="firstRow">
      <w:rPr>
        <w:rFonts w:ascii="Calibri Light" w:hAnsi="Calibri Light" w:eastAsia="宋体" w:cs="Times New Roman"/>
        <w:i/>
        <w:iCs/>
        <w:sz w:val="26"/>
      </w:rPr>
      <w:tcPr>
        <w:tcBorders>
          <w:bottom w:val="single" w:color="70AD47" w:sz="4" w:space="0"/>
        </w:tcBorders>
        <w:shd w:val="clear" w:color="auto" w:fill="FFFFFF"/>
      </w:tcPr>
    </w:tblStylePr>
    <w:tblStylePr w:type="lastRow">
      <w:rPr>
        <w:rFonts w:ascii="Calibri Light" w:hAnsi="Calibri Light" w:eastAsia="宋体" w:cs="Times New Roman"/>
        <w:i/>
        <w:iCs/>
        <w:sz w:val="26"/>
      </w:rPr>
      <w:tcPr>
        <w:tcBorders>
          <w:top w:val="single" w:color="70AD47" w:sz="4" w:space="0"/>
        </w:tcBorders>
        <w:shd w:val="clear" w:color="auto" w:fill="FFFFFF"/>
      </w:tcPr>
    </w:tblStylePr>
    <w:tblStylePr w:type="firstCol">
      <w:pPr>
        <w:jc w:val="right"/>
      </w:pPr>
      <w:rPr>
        <w:rFonts w:ascii="Calibri Light" w:hAnsi="Calibri Light" w:eastAsia="宋体" w:cs="Times New Roman"/>
        <w:i/>
        <w:iCs/>
        <w:sz w:val="26"/>
      </w:rPr>
      <w:tcPr>
        <w:tcBorders>
          <w:right w:val="single" w:color="70AD47" w:sz="4" w:space="0"/>
        </w:tcBorders>
        <w:shd w:val="clear" w:color="auto" w:fill="FFFFFF"/>
      </w:tcPr>
    </w:tblStylePr>
    <w:tblStylePr w:type="lastCol">
      <w:rPr>
        <w:rFonts w:ascii="Calibri Light" w:hAnsi="Calibri Light" w:eastAsia="宋体" w:cs="Times New Roman"/>
        <w:i/>
        <w:iCs/>
        <w:sz w:val="26"/>
      </w:rPr>
      <w:tcPr>
        <w:tcBorders>
          <w:left w:val="single" w:color="70AD47" w:sz="4" w:space="0"/>
        </w:tcBorders>
        <w:shd w:val="clear" w:color="auto" w:fill="FFFFFF"/>
      </w:tcPr>
    </w:tblStylePr>
    <w:tblStylePr w:type="band1Vert">
      <w:tcPr>
        <w:shd w:val="clear" w:color="auto" w:fill="E2EFD9"/>
      </w:tcPr>
    </w:tblStylePr>
    <w:tblStylePr w:type="band1Horz">
      <w:tcPr>
        <w:shd w:val="clear" w:color="auto" w:fill="E2EFD9"/>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character" w:customStyle="1" w:styleId="418">
    <w:name w:val="日期 Char"/>
    <w:link w:val="54"/>
    <w:autoRedefine/>
    <w:semiHidden/>
    <w:qFormat/>
    <w:uiPriority w:val="99"/>
    <w:rPr>
      <w:kern w:val="2"/>
      <w:sz w:val="21"/>
      <w:szCs w:val="24"/>
    </w:rPr>
  </w:style>
  <w:style w:type="character" w:customStyle="1" w:styleId="419">
    <w:name w:val="书籍标题1"/>
    <w:autoRedefine/>
    <w:qFormat/>
    <w:uiPriority w:val="33"/>
    <w:rPr>
      <w:b/>
      <w:bCs/>
      <w:i/>
      <w:iCs/>
      <w:spacing w:val="5"/>
    </w:rPr>
  </w:style>
  <w:style w:type="paragraph" w:customStyle="1" w:styleId="420">
    <w:name w:val="书目1"/>
    <w:basedOn w:val="1"/>
    <w:next w:val="1"/>
    <w:autoRedefine/>
    <w:semiHidden/>
    <w:unhideWhenUsed/>
    <w:qFormat/>
    <w:uiPriority w:val="37"/>
  </w:style>
  <w:style w:type="table" w:customStyle="1" w:styleId="421">
    <w:name w:val="网格表 1 浅色1"/>
    <w:basedOn w:val="88"/>
    <w:autoRedefine/>
    <w:qFormat/>
    <w:uiPriority w:val="46"/>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cPr>
        <w:tcBorders>
          <w:bottom w:val="single" w:color="666666" w:sz="12" w:space="0"/>
        </w:tcBorders>
      </w:tcPr>
    </w:tblStylePr>
    <w:tblStylePr w:type="lastRow">
      <w:rPr>
        <w:b/>
        <w:bCs/>
      </w:rPr>
      <w:tcPr>
        <w:tcBorders>
          <w:top w:val="double" w:color="666666" w:sz="2" w:space="0"/>
        </w:tcBorders>
      </w:tcPr>
    </w:tblStylePr>
    <w:tblStylePr w:type="firstCol">
      <w:rPr>
        <w:b/>
        <w:bCs/>
      </w:rPr>
    </w:tblStylePr>
    <w:tblStylePr w:type="lastCol">
      <w:rPr>
        <w:b/>
        <w:bCs/>
      </w:rPr>
    </w:tblStylePr>
  </w:style>
  <w:style w:type="table" w:customStyle="1" w:styleId="422">
    <w:name w:val="网格表 1 浅色 - 着色 11"/>
    <w:basedOn w:val="88"/>
    <w:autoRedefine/>
    <w:qFormat/>
    <w:uiPriority w:val="46"/>
    <w:tblP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Pr>
    <w:tblStylePr w:type="firstRow">
      <w:rPr>
        <w:b/>
        <w:bCs/>
      </w:rPr>
      <w:tcPr>
        <w:tcBorders>
          <w:bottom w:val="single" w:color="9CC2E5" w:sz="12" w:space="0"/>
        </w:tcBorders>
      </w:tcPr>
    </w:tblStylePr>
    <w:tblStylePr w:type="lastRow">
      <w:rPr>
        <w:b/>
        <w:bCs/>
      </w:rPr>
      <w:tcPr>
        <w:tcBorders>
          <w:top w:val="double" w:color="9CC2E5" w:sz="2" w:space="0"/>
        </w:tcBorders>
      </w:tcPr>
    </w:tblStylePr>
    <w:tblStylePr w:type="firstCol">
      <w:rPr>
        <w:b/>
        <w:bCs/>
      </w:rPr>
    </w:tblStylePr>
    <w:tblStylePr w:type="lastCol">
      <w:rPr>
        <w:b/>
        <w:bCs/>
      </w:rPr>
    </w:tblStylePr>
  </w:style>
  <w:style w:type="table" w:customStyle="1" w:styleId="423">
    <w:name w:val="网格表 1 浅色 - 着色 21"/>
    <w:basedOn w:val="88"/>
    <w:autoRedefine/>
    <w:qFormat/>
    <w:uiPriority w:val="46"/>
    <w:tblPr>
      <w:tblBorders>
        <w:top w:val="single" w:color="F7CAAC" w:sz="4" w:space="0"/>
        <w:left w:val="single" w:color="F7CAAC" w:sz="4" w:space="0"/>
        <w:bottom w:val="single" w:color="F7CAAC" w:sz="4" w:space="0"/>
        <w:right w:val="single" w:color="F7CAAC" w:sz="4" w:space="0"/>
        <w:insideH w:val="single" w:color="F7CAAC" w:sz="4" w:space="0"/>
        <w:insideV w:val="single" w:color="F7CAAC" w:sz="4" w:space="0"/>
      </w:tblBorders>
    </w:tblPr>
    <w:tblStylePr w:type="firstRow">
      <w:rPr>
        <w:b/>
        <w:bCs/>
      </w:rPr>
      <w:tcPr>
        <w:tcBorders>
          <w:bottom w:val="single" w:color="F4B083" w:sz="12" w:space="0"/>
        </w:tcBorders>
      </w:tcPr>
    </w:tblStylePr>
    <w:tblStylePr w:type="lastRow">
      <w:rPr>
        <w:b/>
        <w:bCs/>
      </w:rPr>
      <w:tcPr>
        <w:tcBorders>
          <w:top w:val="double" w:color="F4B083" w:sz="2" w:space="0"/>
        </w:tcBorders>
      </w:tcPr>
    </w:tblStylePr>
    <w:tblStylePr w:type="firstCol">
      <w:rPr>
        <w:b/>
        <w:bCs/>
      </w:rPr>
    </w:tblStylePr>
    <w:tblStylePr w:type="lastCol">
      <w:rPr>
        <w:b/>
        <w:bCs/>
      </w:rPr>
    </w:tblStylePr>
  </w:style>
  <w:style w:type="table" w:customStyle="1" w:styleId="424">
    <w:name w:val="网格表 1 浅色 - 着色 31"/>
    <w:basedOn w:val="88"/>
    <w:autoRedefine/>
    <w:qFormat/>
    <w:uiPriority w:val="46"/>
    <w:tblPr>
      <w:tblBorders>
        <w:top w:val="single" w:color="DBDBDB" w:sz="4" w:space="0"/>
        <w:left w:val="single" w:color="DBDBDB" w:sz="4" w:space="0"/>
        <w:bottom w:val="single" w:color="DBDBDB" w:sz="4" w:space="0"/>
        <w:right w:val="single" w:color="DBDBDB" w:sz="4" w:space="0"/>
        <w:insideH w:val="single" w:color="DBDBDB" w:sz="4" w:space="0"/>
        <w:insideV w:val="single" w:color="DBDBDB" w:sz="4" w:space="0"/>
      </w:tblBorders>
    </w:tblPr>
    <w:tblStylePr w:type="firstRow">
      <w:rPr>
        <w:b/>
        <w:bCs/>
      </w:rPr>
      <w:tcPr>
        <w:tcBorders>
          <w:bottom w:val="single" w:color="C9C9C9" w:sz="12" w:space="0"/>
        </w:tcBorders>
      </w:tcPr>
    </w:tblStylePr>
    <w:tblStylePr w:type="lastRow">
      <w:rPr>
        <w:b/>
        <w:bCs/>
      </w:rPr>
      <w:tcPr>
        <w:tcBorders>
          <w:top w:val="double" w:color="C9C9C9" w:sz="2" w:space="0"/>
        </w:tcBorders>
      </w:tcPr>
    </w:tblStylePr>
    <w:tblStylePr w:type="firstCol">
      <w:rPr>
        <w:b/>
        <w:bCs/>
      </w:rPr>
    </w:tblStylePr>
    <w:tblStylePr w:type="lastCol">
      <w:rPr>
        <w:b/>
        <w:bCs/>
      </w:rPr>
    </w:tblStylePr>
  </w:style>
  <w:style w:type="table" w:customStyle="1" w:styleId="425">
    <w:name w:val="网格表 1 浅色 - 着色 41"/>
    <w:basedOn w:val="88"/>
    <w:autoRedefine/>
    <w:qFormat/>
    <w:uiPriority w:val="46"/>
    <w:tblPr>
      <w:tblBorders>
        <w:top w:val="single" w:color="FFE599" w:sz="4" w:space="0"/>
        <w:left w:val="single" w:color="FFE599" w:sz="4" w:space="0"/>
        <w:bottom w:val="single" w:color="FFE599" w:sz="4" w:space="0"/>
        <w:right w:val="single" w:color="FFE599" w:sz="4" w:space="0"/>
        <w:insideH w:val="single" w:color="FFE599" w:sz="4" w:space="0"/>
        <w:insideV w:val="single" w:color="FFE599" w:sz="4" w:space="0"/>
      </w:tblBorders>
    </w:tblPr>
    <w:tblStylePr w:type="firstRow">
      <w:rPr>
        <w:b/>
        <w:bCs/>
      </w:rPr>
      <w:tcPr>
        <w:tcBorders>
          <w:bottom w:val="single" w:color="FFD966" w:sz="12" w:space="0"/>
        </w:tcBorders>
      </w:tcPr>
    </w:tblStylePr>
    <w:tblStylePr w:type="lastRow">
      <w:rPr>
        <w:b/>
        <w:bCs/>
      </w:rPr>
      <w:tcPr>
        <w:tcBorders>
          <w:top w:val="double" w:color="FFD966" w:sz="2" w:space="0"/>
        </w:tcBorders>
      </w:tcPr>
    </w:tblStylePr>
    <w:tblStylePr w:type="firstCol">
      <w:rPr>
        <w:b/>
        <w:bCs/>
      </w:rPr>
    </w:tblStylePr>
    <w:tblStylePr w:type="lastCol">
      <w:rPr>
        <w:b/>
        <w:bCs/>
      </w:rPr>
    </w:tblStylePr>
  </w:style>
  <w:style w:type="table" w:customStyle="1" w:styleId="426">
    <w:name w:val="网格表 1 浅色 - 着色 51"/>
    <w:basedOn w:val="88"/>
    <w:autoRedefine/>
    <w:qFormat/>
    <w:uiPriority w:val="46"/>
    <w:tblPr>
      <w:tblBorders>
        <w:top w:val="single" w:color="B4C6E7" w:sz="4" w:space="0"/>
        <w:left w:val="single" w:color="B4C6E7" w:sz="4" w:space="0"/>
        <w:bottom w:val="single" w:color="B4C6E7" w:sz="4" w:space="0"/>
        <w:right w:val="single" w:color="B4C6E7" w:sz="4" w:space="0"/>
        <w:insideH w:val="single" w:color="B4C6E7" w:sz="4" w:space="0"/>
        <w:insideV w:val="single" w:color="B4C6E7" w:sz="4" w:space="0"/>
      </w:tblBorders>
    </w:tblPr>
    <w:tblStylePr w:type="firstRow">
      <w:rPr>
        <w:b/>
        <w:bCs/>
      </w:rPr>
      <w:tcPr>
        <w:tcBorders>
          <w:bottom w:val="single" w:color="8EAADB" w:sz="12" w:space="0"/>
        </w:tcBorders>
      </w:tcPr>
    </w:tblStylePr>
    <w:tblStylePr w:type="lastRow">
      <w:rPr>
        <w:b/>
        <w:bCs/>
      </w:rPr>
      <w:tcPr>
        <w:tcBorders>
          <w:top w:val="double" w:color="8EAADB" w:sz="2" w:space="0"/>
        </w:tcBorders>
      </w:tcPr>
    </w:tblStylePr>
    <w:tblStylePr w:type="firstCol">
      <w:rPr>
        <w:b/>
        <w:bCs/>
      </w:rPr>
    </w:tblStylePr>
    <w:tblStylePr w:type="lastCol">
      <w:rPr>
        <w:b/>
        <w:bCs/>
      </w:rPr>
    </w:tblStylePr>
  </w:style>
  <w:style w:type="table" w:customStyle="1" w:styleId="427">
    <w:name w:val="网格表 1 浅色 - 着色 61"/>
    <w:basedOn w:val="88"/>
    <w:autoRedefine/>
    <w:qFormat/>
    <w:uiPriority w:val="46"/>
    <w:tblPr>
      <w:tblBorders>
        <w:top w:val="single" w:color="C5E0B3" w:sz="4" w:space="0"/>
        <w:left w:val="single" w:color="C5E0B3" w:sz="4" w:space="0"/>
        <w:bottom w:val="single" w:color="C5E0B3" w:sz="4" w:space="0"/>
        <w:right w:val="single" w:color="C5E0B3" w:sz="4" w:space="0"/>
        <w:insideH w:val="single" w:color="C5E0B3" w:sz="4" w:space="0"/>
        <w:insideV w:val="single" w:color="C5E0B3" w:sz="4" w:space="0"/>
      </w:tblBorders>
    </w:tblPr>
    <w:tblStylePr w:type="firstRow">
      <w:rPr>
        <w:b/>
        <w:bCs/>
      </w:rPr>
      <w:tcPr>
        <w:tcBorders>
          <w:bottom w:val="single" w:color="A8D08D" w:sz="12" w:space="0"/>
        </w:tcBorders>
      </w:tcPr>
    </w:tblStylePr>
    <w:tblStylePr w:type="lastRow">
      <w:rPr>
        <w:b/>
        <w:bCs/>
      </w:rPr>
      <w:tcPr>
        <w:tcBorders>
          <w:top w:val="double" w:color="A8D08D" w:sz="2" w:space="0"/>
        </w:tcBorders>
      </w:tcPr>
    </w:tblStylePr>
    <w:tblStylePr w:type="firstCol">
      <w:rPr>
        <w:b/>
        <w:bCs/>
      </w:rPr>
    </w:tblStylePr>
    <w:tblStylePr w:type="lastCol">
      <w:rPr>
        <w:b/>
        <w:bCs/>
      </w:rPr>
    </w:tblStylePr>
  </w:style>
  <w:style w:type="table" w:customStyle="1" w:styleId="428">
    <w:name w:val="网格表 21"/>
    <w:basedOn w:val="88"/>
    <w:autoRedefine/>
    <w:qFormat/>
    <w:uiPriority w:val="47"/>
    <w:tblPr>
      <w:tblBorders>
        <w:top w:val="single" w:color="666666" w:sz="2" w:space="0"/>
        <w:bottom w:val="single" w:color="666666" w:sz="2" w:space="0"/>
        <w:insideH w:val="single" w:color="666666" w:sz="2" w:space="0"/>
        <w:insideV w:val="single" w:color="666666" w:sz="2" w:space="0"/>
      </w:tblBorders>
    </w:tblPr>
    <w:tblStylePr w:type="firstRow">
      <w:rPr>
        <w:b/>
        <w:bCs/>
      </w:rPr>
      <w:tcPr>
        <w:tcBorders>
          <w:top w:val="nil"/>
          <w:bottom w:val="single" w:color="666666" w:sz="12" w:space="0"/>
          <w:insideH w:val="nil"/>
          <w:insideV w:val="nil"/>
        </w:tcBorders>
        <w:shd w:val="clear" w:color="auto" w:fill="FFFFFF"/>
      </w:tcPr>
    </w:tblStylePr>
    <w:tblStylePr w:type="lastRow">
      <w:rPr>
        <w:b/>
        <w:bCs/>
      </w:rPr>
      <w:tcPr>
        <w:tcBorders>
          <w:top w:val="double" w:color="666666" w:sz="2" w:space="0"/>
          <w:bottom w:val="nil"/>
          <w:insideH w:val="nil"/>
          <w:insideV w:val="nil"/>
        </w:tcBorders>
        <w:shd w:val="clear" w:color="auto" w:fill="FFFFFF"/>
      </w:tcPr>
    </w:tblStylePr>
    <w:tblStylePr w:type="firstCol">
      <w:rPr>
        <w:b/>
        <w:bCs/>
      </w:rPr>
    </w:tblStylePr>
    <w:tblStylePr w:type="lastCol">
      <w:rPr>
        <w:b/>
        <w:bCs/>
      </w:rPr>
    </w:tblStylePr>
    <w:tblStylePr w:type="band1Vert">
      <w:tcPr>
        <w:shd w:val="clear" w:color="auto" w:fill="CCCCCC"/>
      </w:tcPr>
    </w:tblStylePr>
    <w:tblStylePr w:type="band1Horz">
      <w:tcPr>
        <w:shd w:val="clear" w:color="auto" w:fill="CCCCCC"/>
      </w:tcPr>
    </w:tblStylePr>
  </w:style>
  <w:style w:type="table" w:customStyle="1" w:styleId="429">
    <w:name w:val="网格表 2 - 着色 11"/>
    <w:basedOn w:val="88"/>
    <w:autoRedefine/>
    <w:qFormat/>
    <w:uiPriority w:val="47"/>
    <w:tblPr>
      <w:tblBorders>
        <w:top w:val="single" w:color="9CC2E5" w:sz="2" w:space="0"/>
        <w:bottom w:val="single" w:color="9CC2E5" w:sz="2" w:space="0"/>
        <w:insideH w:val="single" w:color="9CC2E5" w:sz="2" w:space="0"/>
        <w:insideV w:val="single" w:color="9CC2E5" w:sz="2" w:space="0"/>
      </w:tblBorders>
    </w:tblPr>
    <w:tblStylePr w:type="firstRow">
      <w:rPr>
        <w:b/>
        <w:bCs/>
      </w:rPr>
      <w:tcPr>
        <w:tcBorders>
          <w:top w:val="nil"/>
          <w:bottom w:val="single" w:color="9CC2E5" w:sz="12" w:space="0"/>
          <w:insideH w:val="nil"/>
          <w:insideV w:val="nil"/>
        </w:tcBorders>
        <w:shd w:val="clear" w:color="auto" w:fill="FFFFFF"/>
      </w:tcPr>
    </w:tblStylePr>
    <w:tblStylePr w:type="lastRow">
      <w:rPr>
        <w:b/>
        <w:bCs/>
      </w:rPr>
      <w:tcPr>
        <w:tcBorders>
          <w:top w:val="double" w:color="9CC2E5" w:sz="2" w:space="0"/>
          <w:bottom w:val="nil"/>
          <w:insideH w:val="nil"/>
          <w:insideV w:val="nil"/>
        </w:tcBorders>
        <w:shd w:val="clear" w:color="auto" w:fill="FFFFFF"/>
      </w:tcPr>
    </w:tblStylePr>
    <w:tblStylePr w:type="firstCol">
      <w:rPr>
        <w:b/>
        <w:bCs/>
      </w:rPr>
    </w:tblStylePr>
    <w:tblStylePr w:type="lastCol">
      <w:rPr>
        <w:b/>
        <w:bCs/>
      </w:rPr>
    </w:tblStylePr>
    <w:tblStylePr w:type="band1Vert">
      <w:tcPr>
        <w:shd w:val="clear" w:color="auto" w:fill="DEEAF6"/>
      </w:tcPr>
    </w:tblStylePr>
    <w:tblStylePr w:type="band1Horz">
      <w:tcPr>
        <w:shd w:val="clear" w:color="auto" w:fill="DEEAF6"/>
      </w:tcPr>
    </w:tblStylePr>
  </w:style>
  <w:style w:type="table" w:customStyle="1" w:styleId="430">
    <w:name w:val="网格表 2 - 着色 21"/>
    <w:basedOn w:val="88"/>
    <w:autoRedefine/>
    <w:qFormat/>
    <w:uiPriority w:val="47"/>
    <w:tblPr>
      <w:tblBorders>
        <w:top w:val="single" w:color="F4B083" w:sz="2" w:space="0"/>
        <w:bottom w:val="single" w:color="F4B083" w:sz="2" w:space="0"/>
        <w:insideH w:val="single" w:color="F4B083" w:sz="2" w:space="0"/>
        <w:insideV w:val="single" w:color="F4B083" w:sz="2" w:space="0"/>
      </w:tblBorders>
    </w:tblPr>
    <w:tblStylePr w:type="firstRow">
      <w:rPr>
        <w:b/>
        <w:bCs/>
      </w:rPr>
      <w:tcPr>
        <w:tcBorders>
          <w:top w:val="nil"/>
          <w:bottom w:val="single" w:color="F4B083" w:sz="12" w:space="0"/>
          <w:insideH w:val="nil"/>
          <w:insideV w:val="nil"/>
        </w:tcBorders>
        <w:shd w:val="clear" w:color="auto" w:fill="FFFFFF"/>
      </w:tcPr>
    </w:tblStylePr>
    <w:tblStylePr w:type="lastRow">
      <w:rPr>
        <w:b/>
        <w:bCs/>
      </w:rPr>
      <w:tcPr>
        <w:tcBorders>
          <w:top w:val="double" w:color="F4B083" w:sz="2" w:space="0"/>
          <w:bottom w:val="nil"/>
          <w:insideH w:val="nil"/>
          <w:insideV w:val="nil"/>
        </w:tcBorders>
        <w:shd w:val="clear" w:color="auto" w:fill="FFFFFF"/>
      </w:tcPr>
    </w:tblStylePr>
    <w:tblStylePr w:type="firstCol">
      <w:rPr>
        <w:b/>
        <w:bCs/>
      </w:rPr>
    </w:tblStylePr>
    <w:tblStylePr w:type="lastCol">
      <w:rPr>
        <w:b/>
        <w:bCs/>
      </w:rPr>
    </w:tblStylePr>
    <w:tblStylePr w:type="band1Vert">
      <w:tcPr>
        <w:shd w:val="clear" w:color="auto" w:fill="FBE4D5"/>
      </w:tcPr>
    </w:tblStylePr>
    <w:tblStylePr w:type="band1Horz">
      <w:tcPr>
        <w:shd w:val="clear" w:color="auto" w:fill="FBE4D5"/>
      </w:tcPr>
    </w:tblStylePr>
  </w:style>
  <w:style w:type="table" w:customStyle="1" w:styleId="431">
    <w:name w:val="网格表 2 - 着色 31"/>
    <w:basedOn w:val="88"/>
    <w:autoRedefine/>
    <w:qFormat/>
    <w:uiPriority w:val="47"/>
    <w:tblPr>
      <w:tblBorders>
        <w:top w:val="single" w:color="C9C9C9" w:sz="2" w:space="0"/>
        <w:bottom w:val="single" w:color="C9C9C9" w:sz="2" w:space="0"/>
        <w:insideH w:val="single" w:color="C9C9C9" w:sz="2" w:space="0"/>
        <w:insideV w:val="single" w:color="C9C9C9" w:sz="2" w:space="0"/>
      </w:tblBorders>
    </w:tblPr>
    <w:tblStylePr w:type="firstRow">
      <w:rPr>
        <w:b/>
        <w:bCs/>
      </w:rPr>
      <w:tcPr>
        <w:tcBorders>
          <w:top w:val="nil"/>
          <w:bottom w:val="single" w:color="C9C9C9" w:sz="12" w:space="0"/>
          <w:insideH w:val="nil"/>
          <w:insideV w:val="nil"/>
        </w:tcBorders>
        <w:shd w:val="clear" w:color="auto" w:fill="FFFFFF"/>
      </w:tcPr>
    </w:tblStylePr>
    <w:tblStylePr w:type="lastRow">
      <w:rPr>
        <w:b/>
        <w:bCs/>
      </w:rPr>
      <w:tcPr>
        <w:tcBorders>
          <w:top w:val="double" w:color="C9C9C9" w:sz="2" w:space="0"/>
          <w:bottom w:val="nil"/>
          <w:insideH w:val="nil"/>
          <w:insideV w:val="nil"/>
        </w:tcBorders>
        <w:shd w:val="clear" w:color="auto" w:fill="FFFFFF"/>
      </w:tcPr>
    </w:tblStylePr>
    <w:tblStylePr w:type="firstCol">
      <w:rPr>
        <w:b/>
        <w:bCs/>
      </w:rPr>
    </w:tblStylePr>
    <w:tblStylePr w:type="lastCol">
      <w:rPr>
        <w:b/>
        <w:bCs/>
      </w:rPr>
    </w:tblStylePr>
    <w:tblStylePr w:type="band1Vert">
      <w:tcPr>
        <w:shd w:val="clear" w:color="auto" w:fill="EDEDED"/>
      </w:tcPr>
    </w:tblStylePr>
    <w:tblStylePr w:type="band1Horz">
      <w:tcPr>
        <w:shd w:val="clear" w:color="auto" w:fill="EDEDED"/>
      </w:tcPr>
    </w:tblStylePr>
  </w:style>
  <w:style w:type="table" w:customStyle="1" w:styleId="432">
    <w:name w:val="网格表 2 - 着色 41"/>
    <w:basedOn w:val="88"/>
    <w:autoRedefine/>
    <w:qFormat/>
    <w:uiPriority w:val="47"/>
    <w:tblPr>
      <w:tblBorders>
        <w:top w:val="single" w:color="FFD966" w:sz="2" w:space="0"/>
        <w:bottom w:val="single" w:color="FFD966" w:sz="2" w:space="0"/>
        <w:insideH w:val="single" w:color="FFD966" w:sz="2" w:space="0"/>
        <w:insideV w:val="single" w:color="FFD966" w:sz="2" w:space="0"/>
      </w:tblBorders>
    </w:tblPr>
    <w:tblStylePr w:type="firstRow">
      <w:rPr>
        <w:b/>
        <w:bCs/>
      </w:rPr>
      <w:tcPr>
        <w:tcBorders>
          <w:top w:val="nil"/>
          <w:bottom w:val="single" w:color="FFD966" w:sz="12" w:space="0"/>
          <w:insideH w:val="nil"/>
          <w:insideV w:val="nil"/>
        </w:tcBorders>
        <w:shd w:val="clear" w:color="auto" w:fill="FFFFFF"/>
      </w:tcPr>
    </w:tblStylePr>
    <w:tblStylePr w:type="lastRow">
      <w:rPr>
        <w:b/>
        <w:bCs/>
      </w:rPr>
      <w:tcPr>
        <w:tcBorders>
          <w:top w:val="double" w:color="FFD966" w:sz="2" w:space="0"/>
          <w:bottom w:val="nil"/>
          <w:insideH w:val="nil"/>
          <w:insideV w:val="nil"/>
        </w:tcBorders>
        <w:shd w:val="clear" w:color="auto" w:fill="FFFFFF"/>
      </w:tcPr>
    </w:tblStylePr>
    <w:tblStylePr w:type="firstCol">
      <w:rPr>
        <w:b/>
        <w:bCs/>
      </w:rPr>
    </w:tblStylePr>
    <w:tblStylePr w:type="lastCol">
      <w:rPr>
        <w:b/>
        <w:bCs/>
      </w:rPr>
    </w:tblStylePr>
    <w:tblStylePr w:type="band1Vert">
      <w:tcPr>
        <w:shd w:val="clear" w:color="auto" w:fill="FFF2CC"/>
      </w:tcPr>
    </w:tblStylePr>
    <w:tblStylePr w:type="band1Horz">
      <w:tcPr>
        <w:shd w:val="clear" w:color="auto" w:fill="FFF2CC"/>
      </w:tcPr>
    </w:tblStylePr>
  </w:style>
  <w:style w:type="table" w:customStyle="1" w:styleId="433">
    <w:name w:val="网格表 2 - 着色 51"/>
    <w:basedOn w:val="88"/>
    <w:autoRedefine/>
    <w:qFormat/>
    <w:uiPriority w:val="47"/>
    <w:tblPr>
      <w:tblBorders>
        <w:top w:val="single" w:color="8EAADB" w:sz="2" w:space="0"/>
        <w:bottom w:val="single" w:color="8EAADB" w:sz="2" w:space="0"/>
        <w:insideH w:val="single" w:color="8EAADB" w:sz="2" w:space="0"/>
        <w:insideV w:val="single" w:color="8EAADB" w:sz="2" w:space="0"/>
      </w:tblBorders>
    </w:tblPr>
    <w:tblStylePr w:type="firstRow">
      <w:rPr>
        <w:b/>
        <w:bCs/>
      </w:rPr>
      <w:tcPr>
        <w:tcBorders>
          <w:top w:val="nil"/>
          <w:bottom w:val="single" w:color="8EAADB" w:sz="12" w:space="0"/>
          <w:insideH w:val="nil"/>
          <w:insideV w:val="nil"/>
        </w:tcBorders>
        <w:shd w:val="clear" w:color="auto" w:fill="FFFFFF"/>
      </w:tcPr>
    </w:tblStylePr>
    <w:tblStylePr w:type="lastRow">
      <w:rPr>
        <w:b/>
        <w:bCs/>
      </w:rPr>
      <w:tcPr>
        <w:tcBorders>
          <w:top w:val="double" w:color="8EAADB" w:sz="2" w:space="0"/>
          <w:bottom w:val="nil"/>
          <w:insideH w:val="nil"/>
          <w:insideV w:val="nil"/>
        </w:tcBorders>
        <w:shd w:val="clear" w:color="auto" w:fill="FFFFFF"/>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434">
    <w:name w:val="网格表 2 - 着色 61"/>
    <w:basedOn w:val="88"/>
    <w:autoRedefine/>
    <w:qFormat/>
    <w:uiPriority w:val="47"/>
    <w:tblPr>
      <w:tblBorders>
        <w:top w:val="single" w:color="A8D08D" w:sz="2" w:space="0"/>
        <w:bottom w:val="single" w:color="A8D08D" w:sz="2" w:space="0"/>
        <w:insideH w:val="single" w:color="A8D08D" w:sz="2" w:space="0"/>
        <w:insideV w:val="single" w:color="A8D08D" w:sz="2" w:space="0"/>
      </w:tblBorders>
    </w:tblPr>
    <w:tblStylePr w:type="firstRow">
      <w:rPr>
        <w:b/>
        <w:bCs/>
      </w:rPr>
      <w:tcPr>
        <w:tcBorders>
          <w:top w:val="nil"/>
          <w:bottom w:val="single" w:color="A8D08D" w:sz="12" w:space="0"/>
          <w:insideH w:val="nil"/>
          <w:insideV w:val="nil"/>
        </w:tcBorders>
        <w:shd w:val="clear" w:color="auto" w:fill="FFFFFF"/>
      </w:tcPr>
    </w:tblStylePr>
    <w:tblStylePr w:type="lastRow">
      <w:rPr>
        <w:b/>
        <w:bCs/>
      </w:rPr>
      <w:tcPr>
        <w:tcBorders>
          <w:top w:val="double" w:color="A8D08D" w:sz="2" w:space="0"/>
          <w:bottom w:val="nil"/>
          <w:insideH w:val="nil"/>
          <w:insideV w:val="nil"/>
        </w:tcBorders>
        <w:shd w:val="clear" w:color="auto" w:fill="FFFFFF"/>
      </w:tcPr>
    </w:tblStylePr>
    <w:tblStylePr w:type="firstCol">
      <w:rPr>
        <w:b/>
        <w:bCs/>
      </w:rPr>
    </w:tblStylePr>
    <w:tblStylePr w:type="lastCol">
      <w:rPr>
        <w:b/>
        <w:bCs/>
      </w:rPr>
    </w:tblStylePr>
    <w:tblStylePr w:type="band1Vert">
      <w:tcPr>
        <w:shd w:val="clear" w:color="auto" w:fill="E2EFD9"/>
      </w:tcPr>
    </w:tblStylePr>
    <w:tblStylePr w:type="band1Horz">
      <w:tcPr>
        <w:shd w:val="clear" w:color="auto" w:fill="E2EFD9"/>
      </w:tcPr>
    </w:tblStylePr>
  </w:style>
  <w:style w:type="table" w:customStyle="1" w:styleId="435">
    <w:name w:val="网格表 31"/>
    <w:basedOn w:val="88"/>
    <w:autoRedefine/>
    <w:qFormat/>
    <w:uiPriority w:val="48"/>
    <w:tblPr>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cPr>
        <w:tcBorders>
          <w:top w:val="nil"/>
          <w:left w:val="nil"/>
          <w:right w:val="nil"/>
          <w:insideH w:val="nil"/>
          <w:insideV w:val="nil"/>
        </w:tcBorders>
        <w:shd w:val="clear" w:color="auto" w:fill="FFFFFF"/>
      </w:tcPr>
    </w:tblStylePr>
    <w:tblStylePr w:type="lastRow">
      <w:rPr>
        <w:b/>
        <w:bCs/>
      </w:rPr>
      <w:tcPr>
        <w:tcBorders>
          <w:left w:val="nil"/>
          <w:bottom w:val="nil"/>
          <w:right w:val="nil"/>
          <w:insideH w:val="nil"/>
          <w:insideV w:val="nil"/>
        </w:tcBorders>
        <w:shd w:val="clear" w:color="auto" w:fill="FFFFFF"/>
      </w:tcPr>
    </w:tblStylePr>
    <w:tblStylePr w:type="firstCol">
      <w:pPr>
        <w:jc w:val="right"/>
      </w:pPr>
      <w:rPr>
        <w:i/>
        <w:iCs/>
      </w:rPr>
      <w:tcPr>
        <w:tcBorders>
          <w:top w:val="nil"/>
          <w:left w:val="nil"/>
          <w:bottom w:val="nil"/>
          <w:insideH w:val="nil"/>
          <w:insideV w:val="nil"/>
        </w:tcBorders>
        <w:shd w:val="clear" w:color="auto" w:fill="FFFFFF"/>
      </w:tcPr>
    </w:tblStylePr>
    <w:tblStylePr w:type="lastCol">
      <w:rPr>
        <w:i/>
        <w:iCs/>
      </w:rPr>
      <w:tcPr>
        <w:tcBorders>
          <w:top w:val="nil"/>
          <w:bottom w:val="nil"/>
          <w:right w:val="nil"/>
          <w:insideH w:val="nil"/>
          <w:insideV w:val="nil"/>
        </w:tcBorders>
        <w:shd w:val="clear" w:color="auto" w:fill="FFFFFF"/>
      </w:tcPr>
    </w:tblStylePr>
    <w:tblStylePr w:type="band1Vert">
      <w:tcPr>
        <w:shd w:val="clear" w:color="auto" w:fill="CCCCCC"/>
      </w:tcPr>
    </w:tblStylePr>
    <w:tblStylePr w:type="band1Horz">
      <w:tcPr>
        <w:shd w:val="clear" w:color="auto" w:fill="CCCCCC"/>
      </w:tcPr>
    </w:tblStylePr>
    <w:tblStylePr w:type="neCell">
      <w:tcPr>
        <w:tcBorders>
          <w:bottom w:val="single" w:color="666666" w:sz="4" w:space="0"/>
        </w:tcBorders>
      </w:tcPr>
    </w:tblStylePr>
    <w:tblStylePr w:type="nwCell">
      <w:tcPr>
        <w:tcBorders>
          <w:bottom w:val="single" w:color="666666" w:sz="4" w:space="0"/>
        </w:tcBorders>
      </w:tcPr>
    </w:tblStylePr>
    <w:tblStylePr w:type="seCell">
      <w:tcPr>
        <w:tcBorders>
          <w:top w:val="single" w:color="666666" w:sz="4" w:space="0"/>
        </w:tcBorders>
      </w:tcPr>
    </w:tblStylePr>
    <w:tblStylePr w:type="swCell">
      <w:tcPr>
        <w:tcBorders>
          <w:top w:val="single" w:color="666666" w:sz="4" w:space="0"/>
        </w:tcBorders>
      </w:tcPr>
    </w:tblStylePr>
  </w:style>
  <w:style w:type="table" w:customStyle="1" w:styleId="436">
    <w:name w:val="网格表 3 - 着色 11"/>
    <w:basedOn w:val="88"/>
    <w:autoRedefine/>
    <w:qFormat/>
    <w:uiPriority w:val="48"/>
    <w:tblPr>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Pr>
    <w:tblStylePr w:type="firstRow">
      <w:rPr>
        <w:b/>
        <w:bCs/>
      </w:rPr>
      <w:tcPr>
        <w:tcBorders>
          <w:top w:val="nil"/>
          <w:left w:val="nil"/>
          <w:right w:val="nil"/>
          <w:insideH w:val="nil"/>
          <w:insideV w:val="nil"/>
        </w:tcBorders>
        <w:shd w:val="clear" w:color="auto" w:fill="FFFFFF"/>
      </w:tcPr>
    </w:tblStylePr>
    <w:tblStylePr w:type="lastRow">
      <w:rPr>
        <w:b/>
        <w:bCs/>
      </w:rPr>
      <w:tcPr>
        <w:tcBorders>
          <w:left w:val="nil"/>
          <w:bottom w:val="nil"/>
          <w:right w:val="nil"/>
          <w:insideH w:val="nil"/>
          <w:insideV w:val="nil"/>
        </w:tcBorders>
        <w:shd w:val="clear" w:color="auto" w:fill="FFFFFF"/>
      </w:tcPr>
    </w:tblStylePr>
    <w:tblStylePr w:type="firstCol">
      <w:pPr>
        <w:jc w:val="right"/>
      </w:pPr>
      <w:rPr>
        <w:i/>
        <w:iCs/>
      </w:rPr>
      <w:tcPr>
        <w:tcBorders>
          <w:top w:val="nil"/>
          <w:left w:val="nil"/>
          <w:bottom w:val="nil"/>
          <w:insideH w:val="nil"/>
          <w:insideV w:val="nil"/>
        </w:tcBorders>
        <w:shd w:val="clear" w:color="auto" w:fill="FFFFFF"/>
      </w:tcPr>
    </w:tblStylePr>
    <w:tblStylePr w:type="lastCol">
      <w:rPr>
        <w:i/>
        <w:iCs/>
      </w:rPr>
      <w:tcPr>
        <w:tcBorders>
          <w:top w:val="nil"/>
          <w:bottom w:val="nil"/>
          <w:right w:val="nil"/>
          <w:insideH w:val="nil"/>
          <w:insideV w:val="nil"/>
        </w:tcBorders>
        <w:shd w:val="clear" w:color="auto" w:fill="FFFFFF"/>
      </w:tcPr>
    </w:tblStylePr>
    <w:tblStylePr w:type="band1Vert">
      <w:tcPr>
        <w:shd w:val="clear" w:color="auto" w:fill="DEEAF6"/>
      </w:tcPr>
    </w:tblStylePr>
    <w:tblStylePr w:type="band1Horz">
      <w:tcPr>
        <w:shd w:val="clear" w:color="auto" w:fill="DEEAF6"/>
      </w:tcPr>
    </w:tblStylePr>
    <w:tblStylePr w:type="neCell">
      <w:tcPr>
        <w:tcBorders>
          <w:bottom w:val="single" w:color="9CC2E5" w:sz="4" w:space="0"/>
        </w:tcBorders>
      </w:tcPr>
    </w:tblStylePr>
    <w:tblStylePr w:type="nwCell">
      <w:tcPr>
        <w:tcBorders>
          <w:bottom w:val="single" w:color="9CC2E5" w:sz="4" w:space="0"/>
        </w:tcBorders>
      </w:tcPr>
    </w:tblStylePr>
    <w:tblStylePr w:type="seCell">
      <w:tcPr>
        <w:tcBorders>
          <w:top w:val="single" w:color="9CC2E5" w:sz="4" w:space="0"/>
        </w:tcBorders>
      </w:tcPr>
    </w:tblStylePr>
    <w:tblStylePr w:type="swCell">
      <w:tcPr>
        <w:tcBorders>
          <w:top w:val="single" w:color="9CC2E5" w:sz="4" w:space="0"/>
        </w:tcBorders>
      </w:tcPr>
    </w:tblStylePr>
  </w:style>
  <w:style w:type="table" w:customStyle="1" w:styleId="437">
    <w:name w:val="网格表 3 - 着色 21"/>
    <w:basedOn w:val="88"/>
    <w:autoRedefine/>
    <w:qFormat/>
    <w:uiPriority w:val="48"/>
    <w:tblPr>
      <w:tblBorders>
        <w:top w:val="single" w:color="F4B083" w:sz="4" w:space="0"/>
        <w:left w:val="single" w:color="F4B083" w:sz="4" w:space="0"/>
        <w:bottom w:val="single" w:color="F4B083" w:sz="4" w:space="0"/>
        <w:right w:val="single" w:color="F4B083" w:sz="4" w:space="0"/>
        <w:insideH w:val="single" w:color="F4B083" w:sz="4" w:space="0"/>
        <w:insideV w:val="single" w:color="F4B083" w:sz="4" w:space="0"/>
      </w:tblBorders>
    </w:tblPr>
    <w:tblStylePr w:type="firstRow">
      <w:rPr>
        <w:b/>
        <w:bCs/>
      </w:rPr>
      <w:tcPr>
        <w:tcBorders>
          <w:top w:val="nil"/>
          <w:left w:val="nil"/>
          <w:right w:val="nil"/>
          <w:insideH w:val="nil"/>
          <w:insideV w:val="nil"/>
        </w:tcBorders>
        <w:shd w:val="clear" w:color="auto" w:fill="FFFFFF"/>
      </w:tcPr>
    </w:tblStylePr>
    <w:tblStylePr w:type="lastRow">
      <w:rPr>
        <w:b/>
        <w:bCs/>
      </w:rPr>
      <w:tcPr>
        <w:tcBorders>
          <w:left w:val="nil"/>
          <w:bottom w:val="nil"/>
          <w:right w:val="nil"/>
          <w:insideH w:val="nil"/>
          <w:insideV w:val="nil"/>
        </w:tcBorders>
        <w:shd w:val="clear" w:color="auto" w:fill="FFFFFF"/>
      </w:tcPr>
    </w:tblStylePr>
    <w:tblStylePr w:type="firstCol">
      <w:pPr>
        <w:jc w:val="right"/>
      </w:pPr>
      <w:rPr>
        <w:i/>
        <w:iCs/>
      </w:rPr>
      <w:tcPr>
        <w:tcBorders>
          <w:top w:val="nil"/>
          <w:left w:val="nil"/>
          <w:bottom w:val="nil"/>
          <w:insideH w:val="nil"/>
          <w:insideV w:val="nil"/>
        </w:tcBorders>
        <w:shd w:val="clear" w:color="auto" w:fill="FFFFFF"/>
      </w:tcPr>
    </w:tblStylePr>
    <w:tblStylePr w:type="lastCol">
      <w:rPr>
        <w:i/>
        <w:iCs/>
      </w:rPr>
      <w:tcPr>
        <w:tcBorders>
          <w:top w:val="nil"/>
          <w:bottom w:val="nil"/>
          <w:right w:val="nil"/>
          <w:insideH w:val="nil"/>
          <w:insideV w:val="nil"/>
        </w:tcBorders>
        <w:shd w:val="clear" w:color="auto" w:fill="FFFFFF"/>
      </w:tcPr>
    </w:tblStylePr>
    <w:tblStylePr w:type="band1Vert">
      <w:tcPr>
        <w:shd w:val="clear" w:color="auto" w:fill="FBE4D5"/>
      </w:tcPr>
    </w:tblStylePr>
    <w:tblStylePr w:type="band1Horz">
      <w:tcPr>
        <w:shd w:val="clear" w:color="auto" w:fill="FBE4D5"/>
      </w:tcPr>
    </w:tblStylePr>
    <w:tblStylePr w:type="neCell">
      <w:tcPr>
        <w:tcBorders>
          <w:bottom w:val="single" w:color="F4B083" w:sz="4" w:space="0"/>
        </w:tcBorders>
      </w:tcPr>
    </w:tblStylePr>
    <w:tblStylePr w:type="nwCell">
      <w:tcPr>
        <w:tcBorders>
          <w:bottom w:val="single" w:color="F4B083" w:sz="4" w:space="0"/>
        </w:tcBorders>
      </w:tcPr>
    </w:tblStylePr>
    <w:tblStylePr w:type="seCell">
      <w:tcPr>
        <w:tcBorders>
          <w:top w:val="single" w:color="F4B083" w:sz="4" w:space="0"/>
        </w:tcBorders>
      </w:tcPr>
    </w:tblStylePr>
    <w:tblStylePr w:type="swCell">
      <w:tcPr>
        <w:tcBorders>
          <w:top w:val="single" w:color="F4B083" w:sz="4" w:space="0"/>
        </w:tcBorders>
      </w:tcPr>
    </w:tblStylePr>
  </w:style>
  <w:style w:type="table" w:customStyle="1" w:styleId="438">
    <w:name w:val="网格表 3 - 着色 31"/>
    <w:basedOn w:val="88"/>
    <w:autoRedefine/>
    <w:qFormat/>
    <w:uiPriority w:val="48"/>
    <w:tblPr>
      <w:tblBorders>
        <w:top w:val="single" w:color="C9C9C9" w:sz="4" w:space="0"/>
        <w:left w:val="single" w:color="C9C9C9" w:sz="4" w:space="0"/>
        <w:bottom w:val="single" w:color="C9C9C9" w:sz="4" w:space="0"/>
        <w:right w:val="single" w:color="C9C9C9" w:sz="4" w:space="0"/>
        <w:insideH w:val="single" w:color="C9C9C9" w:sz="4" w:space="0"/>
        <w:insideV w:val="single" w:color="C9C9C9" w:sz="4" w:space="0"/>
      </w:tblBorders>
    </w:tblPr>
    <w:tblStylePr w:type="firstRow">
      <w:rPr>
        <w:b/>
        <w:bCs/>
      </w:rPr>
      <w:tcPr>
        <w:tcBorders>
          <w:top w:val="nil"/>
          <w:left w:val="nil"/>
          <w:right w:val="nil"/>
          <w:insideH w:val="nil"/>
          <w:insideV w:val="nil"/>
        </w:tcBorders>
        <w:shd w:val="clear" w:color="auto" w:fill="FFFFFF"/>
      </w:tcPr>
    </w:tblStylePr>
    <w:tblStylePr w:type="lastRow">
      <w:rPr>
        <w:b/>
        <w:bCs/>
      </w:rPr>
      <w:tcPr>
        <w:tcBorders>
          <w:left w:val="nil"/>
          <w:bottom w:val="nil"/>
          <w:right w:val="nil"/>
          <w:insideH w:val="nil"/>
          <w:insideV w:val="nil"/>
        </w:tcBorders>
        <w:shd w:val="clear" w:color="auto" w:fill="FFFFFF"/>
      </w:tcPr>
    </w:tblStylePr>
    <w:tblStylePr w:type="firstCol">
      <w:pPr>
        <w:jc w:val="right"/>
      </w:pPr>
      <w:rPr>
        <w:i/>
        <w:iCs/>
      </w:rPr>
      <w:tcPr>
        <w:tcBorders>
          <w:top w:val="nil"/>
          <w:left w:val="nil"/>
          <w:bottom w:val="nil"/>
          <w:insideH w:val="nil"/>
          <w:insideV w:val="nil"/>
        </w:tcBorders>
        <w:shd w:val="clear" w:color="auto" w:fill="FFFFFF"/>
      </w:tcPr>
    </w:tblStylePr>
    <w:tblStylePr w:type="lastCol">
      <w:rPr>
        <w:i/>
        <w:iCs/>
      </w:rPr>
      <w:tcPr>
        <w:tcBorders>
          <w:top w:val="nil"/>
          <w:bottom w:val="nil"/>
          <w:right w:val="nil"/>
          <w:insideH w:val="nil"/>
          <w:insideV w:val="nil"/>
        </w:tcBorders>
        <w:shd w:val="clear" w:color="auto" w:fill="FFFFFF"/>
      </w:tcPr>
    </w:tblStylePr>
    <w:tblStylePr w:type="band1Vert">
      <w:tcPr>
        <w:shd w:val="clear" w:color="auto" w:fill="EDEDED"/>
      </w:tcPr>
    </w:tblStylePr>
    <w:tblStylePr w:type="band1Horz">
      <w:tcPr>
        <w:shd w:val="clear" w:color="auto" w:fill="EDEDED"/>
      </w:tcPr>
    </w:tblStylePr>
    <w:tblStylePr w:type="neCell">
      <w:tcPr>
        <w:tcBorders>
          <w:bottom w:val="single" w:color="C9C9C9" w:sz="4" w:space="0"/>
        </w:tcBorders>
      </w:tcPr>
    </w:tblStylePr>
    <w:tblStylePr w:type="nwCell">
      <w:tcPr>
        <w:tcBorders>
          <w:bottom w:val="single" w:color="C9C9C9" w:sz="4" w:space="0"/>
        </w:tcBorders>
      </w:tcPr>
    </w:tblStylePr>
    <w:tblStylePr w:type="seCell">
      <w:tcPr>
        <w:tcBorders>
          <w:top w:val="single" w:color="C9C9C9" w:sz="4" w:space="0"/>
        </w:tcBorders>
      </w:tcPr>
    </w:tblStylePr>
    <w:tblStylePr w:type="swCell">
      <w:tcPr>
        <w:tcBorders>
          <w:top w:val="single" w:color="C9C9C9" w:sz="4" w:space="0"/>
        </w:tcBorders>
      </w:tcPr>
    </w:tblStylePr>
  </w:style>
  <w:style w:type="table" w:customStyle="1" w:styleId="439">
    <w:name w:val="网格表 3 - 着色 41"/>
    <w:basedOn w:val="88"/>
    <w:autoRedefine/>
    <w:qFormat/>
    <w:uiPriority w:val="48"/>
    <w:tblPr>
      <w:tblBorders>
        <w:top w:val="single" w:color="FFD966" w:sz="4" w:space="0"/>
        <w:left w:val="single" w:color="FFD966" w:sz="4" w:space="0"/>
        <w:bottom w:val="single" w:color="FFD966" w:sz="4" w:space="0"/>
        <w:right w:val="single" w:color="FFD966" w:sz="4" w:space="0"/>
        <w:insideH w:val="single" w:color="FFD966" w:sz="4" w:space="0"/>
        <w:insideV w:val="single" w:color="FFD966" w:sz="4" w:space="0"/>
      </w:tblBorders>
    </w:tblPr>
    <w:tblStylePr w:type="firstRow">
      <w:rPr>
        <w:b/>
        <w:bCs/>
      </w:rPr>
      <w:tcPr>
        <w:tcBorders>
          <w:top w:val="nil"/>
          <w:left w:val="nil"/>
          <w:right w:val="nil"/>
          <w:insideH w:val="nil"/>
          <w:insideV w:val="nil"/>
        </w:tcBorders>
        <w:shd w:val="clear" w:color="auto" w:fill="FFFFFF"/>
      </w:tcPr>
    </w:tblStylePr>
    <w:tblStylePr w:type="lastRow">
      <w:rPr>
        <w:b/>
        <w:bCs/>
      </w:rPr>
      <w:tcPr>
        <w:tcBorders>
          <w:left w:val="nil"/>
          <w:bottom w:val="nil"/>
          <w:right w:val="nil"/>
          <w:insideH w:val="nil"/>
          <w:insideV w:val="nil"/>
        </w:tcBorders>
        <w:shd w:val="clear" w:color="auto" w:fill="FFFFFF"/>
      </w:tcPr>
    </w:tblStylePr>
    <w:tblStylePr w:type="firstCol">
      <w:pPr>
        <w:jc w:val="right"/>
      </w:pPr>
      <w:rPr>
        <w:i/>
        <w:iCs/>
      </w:rPr>
      <w:tcPr>
        <w:tcBorders>
          <w:top w:val="nil"/>
          <w:left w:val="nil"/>
          <w:bottom w:val="nil"/>
          <w:insideH w:val="nil"/>
          <w:insideV w:val="nil"/>
        </w:tcBorders>
        <w:shd w:val="clear" w:color="auto" w:fill="FFFFFF"/>
      </w:tcPr>
    </w:tblStylePr>
    <w:tblStylePr w:type="lastCol">
      <w:rPr>
        <w:i/>
        <w:iCs/>
      </w:rPr>
      <w:tcPr>
        <w:tcBorders>
          <w:top w:val="nil"/>
          <w:bottom w:val="nil"/>
          <w:right w:val="nil"/>
          <w:insideH w:val="nil"/>
          <w:insideV w:val="nil"/>
        </w:tcBorders>
        <w:shd w:val="clear" w:color="auto" w:fill="FFFFFF"/>
      </w:tcPr>
    </w:tblStylePr>
    <w:tblStylePr w:type="band1Vert">
      <w:tcPr>
        <w:shd w:val="clear" w:color="auto" w:fill="FFF2CC"/>
      </w:tcPr>
    </w:tblStylePr>
    <w:tblStylePr w:type="band1Horz">
      <w:tcPr>
        <w:shd w:val="clear" w:color="auto" w:fill="FFF2CC"/>
      </w:tcPr>
    </w:tblStylePr>
    <w:tblStylePr w:type="neCell">
      <w:tcPr>
        <w:tcBorders>
          <w:bottom w:val="single" w:color="FFD966" w:sz="4" w:space="0"/>
        </w:tcBorders>
      </w:tcPr>
    </w:tblStylePr>
    <w:tblStylePr w:type="nwCell">
      <w:tcPr>
        <w:tcBorders>
          <w:bottom w:val="single" w:color="FFD966" w:sz="4" w:space="0"/>
        </w:tcBorders>
      </w:tcPr>
    </w:tblStylePr>
    <w:tblStylePr w:type="seCell">
      <w:tcPr>
        <w:tcBorders>
          <w:top w:val="single" w:color="FFD966" w:sz="4" w:space="0"/>
        </w:tcBorders>
      </w:tcPr>
    </w:tblStylePr>
    <w:tblStylePr w:type="swCell">
      <w:tcPr>
        <w:tcBorders>
          <w:top w:val="single" w:color="FFD966" w:sz="4" w:space="0"/>
        </w:tcBorders>
      </w:tcPr>
    </w:tblStylePr>
  </w:style>
  <w:style w:type="table" w:customStyle="1" w:styleId="440">
    <w:name w:val="网格表 3 - 着色 51"/>
    <w:basedOn w:val="88"/>
    <w:autoRedefine/>
    <w:qFormat/>
    <w:uiPriority w:val="48"/>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rPr>
      <w:tcPr>
        <w:tcBorders>
          <w:top w:val="nil"/>
          <w:left w:val="nil"/>
          <w:right w:val="nil"/>
          <w:insideH w:val="nil"/>
          <w:insideV w:val="nil"/>
        </w:tcBorders>
        <w:shd w:val="clear" w:color="auto" w:fill="FFFFFF"/>
      </w:tcPr>
    </w:tblStylePr>
    <w:tblStylePr w:type="lastRow">
      <w:rPr>
        <w:b/>
        <w:bCs/>
      </w:rPr>
      <w:tcPr>
        <w:tcBorders>
          <w:left w:val="nil"/>
          <w:bottom w:val="nil"/>
          <w:right w:val="nil"/>
          <w:insideH w:val="nil"/>
          <w:insideV w:val="nil"/>
        </w:tcBorders>
        <w:shd w:val="clear" w:color="auto" w:fill="FFFFFF"/>
      </w:tcPr>
    </w:tblStylePr>
    <w:tblStylePr w:type="firstCol">
      <w:pPr>
        <w:jc w:val="right"/>
      </w:pPr>
      <w:rPr>
        <w:i/>
        <w:iCs/>
      </w:rPr>
      <w:tcPr>
        <w:tcBorders>
          <w:top w:val="nil"/>
          <w:left w:val="nil"/>
          <w:bottom w:val="nil"/>
          <w:insideH w:val="nil"/>
          <w:insideV w:val="nil"/>
        </w:tcBorders>
        <w:shd w:val="clear" w:color="auto" w:fill="FFFFFF"/>
      </w:tcPr>
    </w:tblStylePr>
    <w:tblStylePr w:type="lastCol">
      <w:rPr>
        <w:i/>
        <w:iCs/>
      </w:rPr>
      <w:tcPr>
        <w:tcBorders>
          <w:top w:val="nil"/>
          <w:bottom w:val="nil"/>
          <w:right w:val="nil"/>
          <w:insideH w:val="nil"/>
          <w:insideV w:val="nil"/>
        </w:tcBorders>
        <w:shd w:val="clear" w:color="auto" w:fill="FFFFFF"/>
      </w:tcPr>
    </w:tblStylePr>
    <w:tblStylePr w:type="band1Vert">
      <w:tcPr>
        <w:shd w:val="clear" w:color="auto" w:fill="D9E2F3"/>
      </w:tcPr>
    </w:tblStylePr>
    <w:tblStylePr w:type="band1Horz">
      <w:tcPr>
        <w:shd w:val="clear" w:color="auto" w:fill="D9E2F3"/>
      </w:tcPr>
    </w:tblStylePr>
    <w:tblStylePr w:type="neCell">
      <w:tcPr>
        <w:tcBorders>
          <w:bottom w:val="single" w:color="8EAADB" w:sz="4" w:space="0"/>
        </w:tcBorders>
      </w:tcPr>
    </w:tblStylePr>
    <w:tblStylePr w:type="nwCell">
      <w:tcPr>
        <w:tcBorders>
          <w:bottom w:val="single" w:color="8EAADB" w:sz="4" w:space="0"/>
        </w:tcBorders>
      </w:tcPr>
    </w:tblStylePr>
    <w:tblStylePr w:type="seCell">
      <w:tcPr>
        <w:tcBorders>
          <w:top w:val="single" w:color="8EAADB" w:sz="4" w:space="0"/>
        </w:tcBorders>
      </w:tcPr>
    </w:tblStylePr>
    <w:tblStylePr w:type="swCell">
      <w:tcPr>
        <w:tcBorders>
          <w:top w:val="single" w:color="8EAADB" w:sz="4" w:space="0"/>
        </w:tcBorders>
      </w:tcPr>
    </w:tblStylePr>
  </w:style>
  <w:style w:type="table" w:customStyle="1" w:styleId="441">
    <w:name w:val="网格表 3 - 着色 61"/>
    <w:basedOn w:val="88"/>
    <w:autoRedefine/>
    <w:qFormat/>
    <w:uiPriority w:val="48"/>
    <w:tblPr>
      <w:tblBorders>
        <w:top w:val="single" w:color="A8D08D" w:sz="4" w:space="0"/>
        <w:left w:val="single" w:color="A8D08D" w:sz="4" w:space="0"/>
        <w:bottom w:val="single" w:color="A8D08D" w:sz="4" w:space="0"/>
        <w:right w:val="single" w:color="A8D08D" w:sz="4" w:space="0"/>
        <w:insideH w:val="single" w:color="A8D08D" w:sz="4" w:space="0"/>
        <w:insideV w:val="single" w:color="A8D08D" w:sz="4" w:space="0"/>
      </w:tblBorders>
    </w:tblPr>
    <w:tblStylePr w:type="firstRow">
      <w:rPr>
        <w:b/>
        <w:bCs/>
      </w:rPr>
      <w:tcPr>
        <w:tcBorders>
          <w:top w:val="nil"/>
          <w:left w:val="nil"/>
          <w:right w:val="nil"/>
          <w:insideH w:val="nil"/>
          <w:insideV w:val="nil"/>
        </w:tcBorders>
        <w:shd w:val="clear" w:color="auto" w:fill="FFFFFF"/>
      </w:tcPr>
    </w:tblStylePr>
    <w:tblStylePr w:type="lastRow">
      <w:rPr>
        <w:b/>
        <w:bCs/>
      </w:rPr>
      <w:tcPr>
        <w:tcBorders>
          <w:left w:val="nil"/>
          <w:bottom w:val="nil"/>
          <w:right w:val="nil"/>
          <w:insideH w:val="nil"/>
          <w:insideV w:val="nil"/>
        </w:tcBorders>
        <w:shd w:val="clear" w:color="auto" w:fill="FFFFFF"/>
      </w:tcPr>
    </w:tblStylePr>
    <w:tblStylePr w:type="firstCol">
      <w:pPr>
        <w:jc w:val="right"/>
      </w:pPr>
      <w:rPr>
        <w:i/>
        <w:iCs/>
      </w:rPr>
      <w:tcPr>
        <w:tcBorders>
          <w:top w:val="nil"/>
          <w:left w:val="nil"/>
          <w:bottom w:val="nil"/>
          <w:insideH w:val="nil"/>
          <w:insideV w:val="nil"/>
        </w:tcBorders>
        <w:shd w:val="clear" w:color="auto" w:fill="FFFFFF"/>
      </w:tcPr>
    </w:tblStylePr>
    <w:tblStylePr w:type="lastCol">
      <w:rPr>
        <w:i/>
        <w:iCs/>
      </w:rPr>
      <w:tcPr>
        <w:tcBorders>
          <w:top w:val="nil"/>
          <w:bottom w:val="nil"/>
          <w:right w:val="nil"/>
          <w:insideH w:val="nil"/>
          <w:insideV w:val="nil"/>
        </w:tcBorders>
        <w:shd w:val="clear" w:color="auto" w:fill="FFFFFF"/>
      </w:tcPr>
    </w:tblStylePr>
    <w:tblStylePr w:type="band1Vert">
      <w:tcPr>
        <w:shd w:val="clear" w:color="auto" w:fill="E2EFD9"/>
      </w:tcPr>
    </w:tblStylePr>
    <w:tblStylePr w:type="band1Horz">
      <w:tcPr>
        <w:shd w:val="clear" w:color="auto" w:fill="E2EFD9"/>
      </w:tcPr>
    </w:tblStylePr>
    <w:tblStylePr w:type="neCell">
      <w:tcPr>
        <w:tcBorders>
          <w:bottom w:val="single" w:color="A8D08D" w:sz="4" w:space="0"/>
        </w:tcBorders>
      </w:tcPr>
    </w:tblStylePr>
    <w:tblStylePr w:type="nwCell">
      <w:tcPr>
        <w:tcBorders>
          <w:bottom w:val="single" w:color="A8D08D" w:sz="4" w:space="0"/>
        </w:tcBorders>
      </w:tcPr>
    </w:tblStylePr>
    <w:tblStylePr w:type="seCell">
      <w:tcPr>
        <w:tcBorders>
          <w:top w:val="single" w:color="A8D08D" w:sz="4" w:space="0"/>
        </w:tcBorders>
      </w:tcPr>
    </w:tblStylePr>
    <w:tblStylePr w:type="swCell">
      <w:tcPr>
        <w:tcBorders>
          <w:top w:val="single" w:color="A8D08D" w:sz="4" w:space="0"/>
        </w:tcBorders>
      </w:tcPr>
    </w:tblStylePr>
  </w:style>
  <w:style w:type="table" w:customStyle="1" w:styleId="442">
    <w:name w:val="网格表 41"/>
    <w:basedOn w:val="88"/>
    <w:autoRedefine/>
    <w:qFormat/>
    <w:uiPriority w:val="49"/>
    <w:tblPr>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color w:val="FFFFFF"/>
      </w:rPr>
      <w:tcPr>
        <w:tcBorders>
          <w:top w:val="single" w:color="000000" w:sz="4" w:space="0"/>
          <w:left w:val="single" w:color="000000" w:sz="4" w:space="0"/>
          <w:bottom w:val="single" w:color="000000" w:sz="4" w:space="0"/>
          <w:right w:val="single" w:color="000000" w:sz="4" w:space="0"/>
          <w:insideH w:val="nil"/>
          <w:insideV w:val="nil"/>
        </w:tcBorders>
        <w:shd w:val="clear" w:color="auto" w:fill="000000"/>
      </w:tcPr>
    </w:tblStylePr>
    <w:tblStylePr w:type="lastRow">
      <w:rPr>
        <w:b/>
        <w:bCs/>
      </w:rPr>
      <w:tcPr>
        <w:tcBorders>
          <w:top w:val="double" w:color="000000" w:sz="4" w:space="0"/>
        </w:tcBorders>
      </w:tcPr>
    </w:tblStylePr>
    <w:tblStylePr w:type="firstCol">
      <w:rPr>
        <w:b/>
        <w:bCs/>
      </w:rPr>
    </w:tblStylePr>
    <w:tblStylePr w:type="lastCol">
      <w:rPr>
        <w:b/>
        <w:bCs/>
      </w:rPr>
    </w:tblStylePr>
    <w:tblStylePr w:type="band1Vert">
      <w:tcPr>
        <w:shd w:val="clear" w:color="auto" w:fill="CCCCCC"/>
      </w:tcPr>
    </w:tblStylePr>
    <w:tblStylePr w:type="band1Horz">
      <w:tcPr>
        <w:shd w:val="clear" w:color="auto" w:fill="CCCCCC"/>
      </w:tcPr>
    </w:tblStylePr>
  </w:style>
  <w:style w:type="table" w:customStyle="1" w:styleId="443">
    <w:name w:val="网格表 4 - 着色 11"/>
    <w:basedOn w:val="88"/>
    <w:qFormat/>
    <w:uiPriority w:val="49"/>
    <w:tblPr>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Pr>
    <w:tblStylePr w:type="firstRow">
      <w:rPr>
        <w:b/>
        <w:bCs/>
        <w:color w:val="FFFFFF"/>
      </w:rPr>
      <w:tcPr>
        <w:tcBorders>
          <w:top w:val="single" w:color="5B9BD5" w:sz="4" w:space="0"/>
          <w:left w:val="single" w:color="5B9BD5" w:sz="4" w:space="0"/>
          <w:bottom w:val="single" w:color="5B9BD5" w:sz="4" w:space="0"/>
          <w:right w:val="single" w:color="5B9BD5" w:sz="4" w:space="0"/>
          <w:insideH w:val="nil"/>
          <w:insideV w:val="nil"/>
        </w:tcBorders>
        <w:shd w:val="clear" w:color="auto" w:fill="5B9BD5"/>
      </w:tcPr>
    </w:tblStylePr>
    <w:tblStylePr w:type="lastRow">
      <w:rPr>
        <w:b/>
        <w:bCs/>
      </w:rPr>
      <w:tcPr>
        <w:tcBorders>
          <w:top w:val="double" w:color="5B9BD5" w:sz="4" w:space="0"/>
        </w:tcBorders>
      </w:tcPr>
    </w:tblStylePr>
    <w:tblStylePr w:type="firstCol">
      <w:rPr>
        <w:b/>
        <w:bCs/>
      </w:rPr>
    </w:tblStylePr>
    <w:tblStylePr w:type="lastCol">
      <w:rPr>
        <w:b/>
        <w:bCs/>
      </w:rPr>
    </w:tblStylePr>
    <w:tblStylePr w:type="band1Vert">
      <w:tcPr>
        <w:shd w:val="clear" w:color="auto" w:fill="DEEAF6"/>
      </w:tcPr>
    </w:tblStylePr>
    <w:tblStylePr w:type="band1Horz">
      <w:tcPr>
        <w:shd w:val="clear" w:color="auto" w:fill="DEEAF6"/>
      </w:tcPr>
    </w:tblStylePr>
  </w:style>
  <w:style w:type="table" w:customStyle="1" w:styleId="444">
    <w:name w:val="网格表 4 - 着色 21"/>
    <w:basedOn w:val="88"/>
    <w:autoRedefine/>
    <w:qFormat/>
    <w:uiPriority w:val="49"/>
    <w:tblPr>
      <w:tblBorders>
        <w:top w:val="single" w:color="F4B083" w:sz="4" w:space="0"/>
        <w:left w:val="single" w:color="F4B083" w:sz="4" w:space="0"/>
        <w:bottom w:val="single" w:color="F4B083" w:sz="4" w:space="0"/>
        <w:right w:val="single" w:color="F4B083" w:sz="4" w:space="0"/>
        <w:insideH w:val="single" w:color="F4B083" w:sz="4" w:space="0"/>
        <w:insideV w:val="single" w:color="F4B083" w:sz="4" w:space="0"/>
      </w:tblBorders>
    </w:tblPr>
    <w:tblStylePr w:type="firstRow">
      <w:rPr>
        <w:b/>
        <w:bCs/>
        <w:color w:val="FFFFFF"/>
      </w:rPr>
      <w:tcPr>
        <w:tcBorders>
          <w:top w:val="single" w:color="ED7D31" w:sz="4" w:space="0"/>
          <w:left w:val="single" w:color="ED7D31" w:sz="4" w:space="0"/>
          <w:bottom w:val="single" w:color="ED7D31" w:sz="4" w:space="0"/>
          <w:right w:val="single" w:color="ED7D31" w:sz="4" w:space="0"/>
          <w:insideH w:val="nil"/>
          <w:insideV w:val="nil"/>
        </w:tcBorders>
        <w:shd w:val="clear" w:color="auto" w:fill="ED7D31"/>
      </w:tcPr>
    </w:tblStylePr>
    <w:tblStylePr w:type="lastRow">
      <w:rPr>
        <w:b/>
        <w:bCs/>
      </w:rPr>
      <w:tcPr>
        <w:tcBorders>
          <w:top w:val="double" w:color="ED7D31" w:sz="4" w:space="0"/>
        </w:tcBorders>
      </w:tcPr>
    </w:tblStylePr>
    <w:tblStylePr w:type="firstCol">
      <w:rPr>
        <w:b/>
        <w:bCs/>
      </w:rPr>
    </w:tblStylePr>
    <w:tblStylePr w:type="lastCol">
      <w:rPr>
        <w:b/>
        <w:bCs/>
      </w:rPr>
    </w:tblStylePr>
    <w:tblStylePr w:type="band1Vert">
      <w:tcPr>
        <w:shd w:val="clear" w:color="auto" w:fill="FBE4D5"/>
      </w:tcPr>
    </w:tblStylePr>
    <w:tblStylePr w:type="band1Horz">
      <w:tcPr>
        <w:shd w:val="clear" w:color="auto" w:fill="FBE4D5"/>
      </w:tcPr>
    </w:tblStylePr>
  </w:style>
  <w:style w:type="table" w:customStyle="1" w:styleId="445">
    <w:name w:val="网格表 4 - 着色 31"/>
    <w:basedOn w:val="88"/>
    <w:autoRedefine/>
    <w:qFormat/>
    <w:uiPriority w:val="49"/>
    <w:tblPr>
      <w:tblBorders>
        <w:top w:val="single" w:color="C9C9C9" w:sz="4" w:space="0"/>
        <w:left w:val="single" w:color="C9C9C9" w:sz="4" w:space="0"/>
        <w:bottom w:val="single" w:color="C9C9C9" w:sz="4" w:space="0"/>
        <w:right w:val="single" w:color="C9C9C9" w:sz="4" w:space="0"/>
        <w:insideH w:val="single" w:color="C9C9C9" w:sz="4" w:space="0"/>
        <w:insideV w:val="single" w:color="C9C9C9" w:sz="4" w:space="0"/>
      </w:tblBorders>
    </w:tblPr>
    <w:tblStylePr w:type="firstRow">
      <w:rPr>
        <w:b/>
        <w:bCs/>
        <w:color w:val="FFFFFF"/>
      </w:rPr>
      <w:tcPr>
        <w:tcBorders>
          <w:top w:val="single" w:color="A5A5A5" w:sz="4" w:space="0"/>
          <w:left w:val="single" w:color="A5A5A5" w:sz="4" w:space="0"/>
          <w:bottom w:val="single" w:color="A5A5A5" w:sz="4" w:space="0"/>
          <w:right w:val="single" w:color="A5A5A5" w:sz="4" w:space="0"/>
          <w:insideH w:val="nil"/>
          <w:insideV w:val="nil"/>
        </w:tcBorders>
        <w:shd w:val="clear" w:color="auto" w:fill="A5A5A5"/>
      </w:tcPr>
    </w:tblStylePr>
    <w:tblStylePr w:type="lastRow">
      <w:rPr>
        <w:b/>
        <w:bCs/>
      </w:rPr>
      <w:tcPr>
        <w:tcBorders>
          <w:top w:val="double" w:color="A5A5A5" w:sz="4" w:space="0"/>
        </w:tcBorders>
      </w:tcPr>
    </w:tblStylePr>
    <w:tblStylePr w:type="firstCol">
      <w:rPr>
        <w:b/>
        <w:bCs/>
      </w:rPr>
    </w:tblStylePr>
    <w:tblStylePr w:type="lastCol">
      <w:rPr>
        <w:b/>
        <w:bCs/>
      </w:rPr>
    </w:tblStylePr>
    <w:tblStylePr w:type="band1Vert">
      <w:tcPr>
        <w:shd w:val="clear" w:color="auto" w:fill="EDEDED"/>
      </w:tcPr>
    </w:tblStylePr>
    <w:tblStylePr w:type="band1Horz">
      <w:tcPr>
        <w:shd w:val="clear" w:color="auto" w:fill="EDEDED"/>
      </w:tcPr>
    </w:tblStylePr>
  </w:style>
  <w:style w:type="table" w:customStyle="1" w:styleId="446">
    <w:name w:val="网格表 4 - 着色 41"/>
    <w:basedOn w:val="88"/>
    <w:autoRedefine/>
    <w:qFormat/>
    <w:uiPriority w:val="49"/>
    <w:tblPr>
      <w:tblBorders>
        <w:top w:val="single" w:color="FFD966" w:sz="4" w:space="0"/>
        <w:left w:val="single" w:color="FFD966" w:sz="4" w:space="0"/>
        <w:bottom w:val="single" w:color="FFD966" w:sz="4" w:space="0"/>
        <w:right w:val="single" w:color="FFD966" w:sz="4" w:space="0"/>
        <w:insideH w:val="single" w:color="FFD966" w:sz="4" w:space="0"/>
        <w:insideV w:val="single" w:color="FFD966" w:sz="4" w:space="0"/>
      </w:tblBorders>
    </w:tblPr>
    <w:tblStylePr w:type="firstRow">
      <w:rPr>
        <w:b/>
        <w:bCs/>
        <w:color w:val="FFFFFF"/>
      </w:rPr>
      <w:tcPr>
        <w:tcBorders>
          <w:top w:val="single" w:color="FFC000" w:sz="4" w:space="0"/>
          <w:left w:val="single" w:color="FFC000" w:sz="4" w:space="0"/>
          <w:bottom w:val="single" w:color="FFC000" w:sz="4" w:space="0"/>
          <w:right w:val="single" w:color="FFC000" w:sz="4" w:space="0"/>
          <w:insideH w:val="nil"/>
          <w:insideV w:val="nil"/>
        </w:tcBorders>
        <w:shd w:val="clear" w:color="auto" w:fill="FFC000"/>
      </w:tcPr>
    </w:tblStylePr>
    <w:tblStylePr w:type="lastRow">
      <w:rPr>
        <w:b/>
        <w:bCs/>
      </w:rPr>
      <w:tcPr>
        <w:tcBorders>
          <w:top w:val="double" w:color="FFC000" w:sz="4" w:space="0"/>
        </w:tcBorders>
      </w:tcPr>
    </w:tblStylePr>
    <w:tblStylePr w:type="firstCol">
      <w:rPr>
        <w:b/>
        <w:bCs/>
      </w:rPr>
    </w:tblStylePr>
    <w:tblStylePr w:type="lastCol">
      <w:rPr>
        <w:b/>
        <w:bCs/>
      </w:rPr>
    </w:tblStylePr>
    <w:tblStylePr w:type="band1Vert">
      <w:tcPr>
        <w:shd w:val="clear" w:color="auto" w:fill="FFF2CC"/>
      </w:tcPr>
    </w:tblStylePr>
    <w:tblStylePr w:type="band1Horz">
      <w:tcPr>
        <w:shd w:val="clear" w:color="auto" w:fill="FFF2CC"/>
      </w:tcPr>
    </w:tblStylePr>
  </w:style>
  <w:style w:type="table" w:customStyle="1" w:styleId="447">
    <w:name w:val="网格表 4 - 着色 51"/>
    <w:basedOn w:val="88"/>
    <w:autoRedefine/>
    <w:qFormat/>
    <w:uiPriority w:val="49"/>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448">
    <w:name w:val="网格表 4 - 着色 61"/>
    <w:basedOn w:val="88"/>
    <w:autoRedefine/>
    <w:qFormat/>
    <w:uiPriority w:val="49"/>
    <w:tblPr>
      <w:tblBorders>
        <w:top w:val="single" w:color="A8D08D" w:sz="4" w:space="0"/>
        <w:left w:val="single" w:color="A8D08D" w:sz="4" w:space="0"/>
        <w:bottom w:val="single" w:color="A8D08D" w:sz="4" w:space="0"/>
        <w:right w:val="single" w:color="A8D08D" w:sz="4" w:space="0"/>
        <w:insideH w:val="single" w:color="A8D08D" w:sz="4" w:space="0"/>
        <w:insideV w:val="single" w:color="A8D08D" w:sz="4" w:space="0"/>
      </w:tblBorders>
    </w:tblPr>
    <w:tblStylePr w:type="firstRow">
      <w:rPr>
        <w:b/>
        <w:bCs/>
        <w:color w:val="FFFFFF"/>
      </w:rPr>
      <w:tcPr>
        <w:tcBorders>
          <w:top w:val="single" w:color="70AD47" w:sz="4" w:space="0"/>
          <w:left w:val="single" w:color="70AD47" w:sz="4" w:space="0"/>
          <w:bottom w:val="single" w:color="70AD47" w:sz="4" w:space="0"/>
          <w:right w:val="single" w:color="70AD47" w:sz="4" w:space="0"/>
          <w:insideH w:val="nil"/>
          <w:insideV w:val="nil"/>
        </w:tcBorders>
        <w:shd w:val="clear" w:color="auto" w:fill="70AD47"/>
      </w:tcPr>
    </w:tblStylePr>
    <w:tblStylePr w:type="lastRow">
      <w:rPr>
        <w:b/>
        <w:bCs/>
      </w:rPr>
      <w:tcPr>
        <w:tcBorders>
          <w:top w:val="double" w:color="70AD47" w:sz="4" w:space="0"/>
        </w:tcBorders>
      </w:tcPr>
    </w:tblStylePr>
    <w:tblStylePr w:type="firstCol">
      <w:rPr>
        <w:b/>
        <w:bCs/>
      </w:rPr>
    </w:tblStylePr>
    <w:tblStylePr w:type="lastCol">
      <w:rPr>
        <w:b/>
        <w:bCs/>
      </w:rPr>
    </w:tblStylePr>
    <w:tblStylePr w:type="band1Vert">
      <w:tcPr>
        <w:shd w:val="clear" w:color="auto" w:fill="E2EFD9"/>
      </w:tcPr>
    </w:tblStylePr>
    <w:tblStylePr w:type="band1Horz">
      <w:tcPr>
        <w:shd w:val="clear" w:color="auto" w:fill="E2EFD9"/>
      </w:tcPr>
    </w:tblStylePr>
  </w:style>
  <w:style w:type="table" w:customStyle="1" w:styleId="449">
    <w:name w:val="网格表 5 深色1"/>
    <w:basedOn w:val="88"/>
    <w:autoRedefine/>
    <w:qFormat/>
    <w:uiPriority w:val="5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CCCCCC"/>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000000"/>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000000"/>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000000"/>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000000"/>
      </w:tcPr>
    </w:tblStylePr>
    <w:tblStylePr w:type="band1Vert">
      <w:tcPr>
        <w:shd w:val="clear" w:color="auto" w:fill="999999"/>
      </w:tcPr>
    </w:tblStylePr>
    <w:tblStylePr w:type="band1Horz">
      <w:tcPr>
        <w:shd w:val="clear" w:color="auto" w:fill="999999"/>
      </w:tcPr>
    </w:tblStylePr>
  </w:style>
  <w:style w:type="table" w:customStyle="1" w:styleId="450">
    <w:name w:val="网格表 5 深色 - 着色 11"/>
    <w:basedOn w:val="88"/>
    <w:autoRedefine/>
    <w:qFormat/>
    <w:uiPriority w:val="5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DEEAF6"/>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5B9BD5"/>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5B9BD5"/>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5B9BD5"/>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5B9BD5"/>
      </w:tcPr>
    </w:tblStylePr>
    <w:tblStylePr w:type="band1Vert">
      <w:tcPr>
        <w:shd w:val="clear" w:color="auto" w:fill="BDD6EE"/>
      </w:tcPr>
    </w:tblStylePr>
    <w:tblStylePr w:type="band1Horz">
      <w:tcPr>
        <w:shd w:val="clear" w:color="auto" w:fill="BDD6EE"/>
      </w:tcPr>
    </w:tblStylePr>
  </w:style>
  <w:style w:type="table" w:customStyle="1" w:styleId="451">
    <w:name w:val="网格表 5 深色 - 着色 21"/>
    <w:basedOn w:val="88"/>
    <w:autoRedefine/>
    <w:qFormat/>
    <w:uiPriority w:val="5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FBE4D5"/>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ED7D31"/>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ED7D31"/>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ED7D31"/>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ED7D31"/>
      </w:tcPr>
    </w:tblStylePr>
    <w:tblStylePr w:type="band1Vert">
      <w:tcPr>
        <w:shd w:val="clear" w:color="auto" w:fill="F7CAAC"/>
      </w:tcPr>
    </w:tblStylePr>
    <w:tblStylePr w:type="band1Horz">
      <w:tcPr>
        <w:shd w:val="clear" w:color="auto" w:fill="F7CAAC"/>
      </w:tcPr>
    </w:tblStylePr>
  </w:style>
  <w:style w:type="table" w:customStyle="1" w:styleId="452">
    <w:name w:val="网格表 5 深色 - 着色 31"/>
    <w:basedOn w:val="88"/>
    <w:autoRedefine/>
    <w:qFormat/>
    <w:uiPriority w:val="5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EDEDED"/>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A5A5A5"/>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A5A5A5"/>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A5A5A5"/>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A5A5A5"/>
      </w:tcPr>
    </w:tblStylePr>
    <w:tblStylePr w:type="band1Vert">
      <w:tcPr>
        <w:shd w:val="clear" w:color="auto" w:fill="DBDBDB"/>
      </w:tcPr>
    </w:tblStylePr>
    <w:tblStylePr w:type="band1Horz">
      <w:tcPr>
        <w:shd w:val="clear" w:color="auto" w:fill="DBDBDB"/>
      </w:tcPr>
    </w:tblStylePr>
  </w:style>
  <w:style w:type="table" w:customStyle="1" w:styleId="453">
    <w:name w:val="网格表 5 深色 - 着色 41"/>
    <w:basedOn w:val="88"/>
    <w:autoRedefine/>
    <w:qFormat/>
    <w:uiPriority w:val="5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FFF2CC"/>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FFC000"/>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FFC000"/>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FFC000"/>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FFC000"/>
      </w:tcPr>
    </w:tblStylePr>
    <w:tblStylePr w:type="band1Vert">
      <w:tcPr>
        <w:shd w:val="clear" w:color="auto" w:fill="FFE599"/>
      </w:tcPr>
    </w:tblStylePr>
    <w:tblStylePr w:type="band1Horz">
      <w:tcPr>
        <w:shd w:val="clear" w:color="auto" w:fill="FFE599"/>
      </w:tcPr>
    </w:tblStylePr>
  </w:style>
  <w:style w:type="table" w:customStyle="1" w:styleId="454">
    <w:name w:val="网格表 5 深色 - 着色 51"/>
    <w:basedOn w:val="88"/>
    <w:autoRedefine/>
    <w:qFormat/>
    <w:uiPriority w:val="5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D9E2F3"/>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4472C4"/>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4472C4"/>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4472C4"/>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4472C4"/>
      </w:tcPr>
    </w:tblStylePr>
    <w:tblStylePr w:type="band1Vert">
      <w:tcPr>
        <w:shd w:val="clear" w:color="auto" w:fill="B4C6E7"/>
      </w:tcPr>
    </w:tblStylePr>
    <w:tblStylePr w:type="band1Horz">
      <w:tcPr>
        <w:shd w:val="clear" w:color="auto" w:fill="B4C6E7"/>
      </w:tcPr>
    </w:tblStylePr>
  </w:style>
  <w:style w:type="table" w:customStyle="1" w:styleId="455">
    <w:name w:val="网格表 5 深色 - 着色 61"/>
    <w:basedOn w:val="88"/>
    <w:autoRedefine/>
    <w:qFormat/>
    <w:uiPriority w:val="5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E2EFD9"/>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70AD47"/>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70AD47"/>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70AD47"/>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70AD47"/>
      </w:tcPr>
    </w:tblStylePr>
    <w:tblStylePr w:type="band1Vert">
      <w:tcPr>
        <w:shd w:val="clear" w:color="auto" w:fill="C5E0B3"/>
      </w:tcPr>
    </w:tblStylePr>
    <w:tblStylePr w:type="band1Horz">
      <w:tcPr>
        <w:shd w:val="clear" w:color="auto" w:fill="C5E0B3"/>
      </w:tcPr>
    </w:tblStylePr>
  </w:style>
  <w:style w:type="table" w:customStyle="1" w:styleId="456">
    <w:name w:val="网格表 6 彩色1"/>
    <w:basedOn w:val="88"/>
    <w:autoRedefine/>
    <w:qFormat/>
    <w:uiPriority w:val="51"/>
    <w:rPr>
      <w:color w:val="000000"/>
    </w:rPr>
    <w:tblPr>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cPr>
        <w:tcBorders>
          <w:bottom w:val="single" w:color="666666" w:sz="12" w:space="0"/>
        </w:tcBorders>
      </w:tcPr>
    </w:tblStylePr>
    <w:tblStylePr w:type="lastRow">
      <w:rPr>
        <w:b/>
        <w:bCs/>
      </w:rPr>
      <w:tcPr>
        <w:tcBorders>
          <w:top w:val="double" w:color="666666" w:sz="4" w:space="0"/>
        </w:tcBorders>
      </w:tcPr>
    </w:tblStylePr>
    <w:tblStylePr w:type="firstCol">
      <w:rPr>
        <w:b/>
        <w:bCs/>
      </w:rPr>
    </w:tblStylePr>
    <w:tblStylePr w:type="lastCol">
      <w:rPr>
        <w:b/>
        <w:bCs/>
      </w:rPr>
    </w:tblStylePr>
    <w:tblStylePr w:type="band1Vert">
      <w:tcPr>
        <w:shd w:val="clear" w:color="auto" w:fill="CCCCCC"/>
      </w:tcPr>
    </w:tblStylePr>
    <w:tblStylePr w:type="band1Horz">
      <w:tcPr>
        <w:shd w:val="clear" w:color="auto" w:fill="CCCCCC"/>
      </w:tcPr>
    </w:tblStylePr>
  </w:style>
  <w:style w:type="table" w:customStyle="1" w:styleId="457">
    <w:name w:val="网格表 6 彩色 - 着色 11"/>
    <w:basedOn w:val="88"/>
    <w:autoRedefine/>
    <w:qFormat/>
    <w:uiPriority w:val="51"/>
    <w:rPr>
      <w:color w:val="2E74B5"/>
    </w:rPr>
    <w:tblPr>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Pr>
    <w:tblStylePr w:type="firstRow">
      <w:rPr>
        <w:b/>
        <w:bCs/>
      </w:rPr>
      <w:tcPr>
        <w:tcBorders>
          <w:bottom w:val="single" w:color="9CC2E5" w:sz="12" w:space="0"/>
        </w:tcBorders>
      </w:tcPr>
    </w:tblStylePr>
    <w:tblStylePr w:type="lastRow">
      <w:rPr>
        <w:b/>
        <w:bCs/>
      </w:rPr>
      <w:tcPr>
        <w:tcBorders>
          <w:top w:val="double" w:color="9CC2E5" w:sz="4" w:space="0"/>
        </w:tcBorders>
      </w:tcPr>
    </w:tblStylePr>
    <w:tblStylePr w:type="firstCol">
      <w:rPr>
        <w:b/>
        <w:bCs/>
      </w:rPr>
    </w:tblStylePr>
    <w:tblStylePr w:type="lastCol">
      <w:rPr>
        <w:b/>
        <w:bCs/>
      </w:rPr>
    </w:tblStylePr>
    <w:tblStylePr w:type="band1Vert">
      <w:tcPr>
        <w:shd w:val="clear" w:color="auto" w:fill="DEEAF6"/>
      </w:tcPr>
    </w:tblStylePr>
    <w:tblStylePr w:type="band1Horz">
      <w:tcPr>
        <w:shd w:val="clear" w:color="auto" w:fill="DEEAF6"/>
      </w:tcPr>
    </w:tblStylePr>
  </w:style>
  <w:style w:type="table" w:customStyle="1" w:styleId="458">
    <w:name w:val="网格表 6 彩色 - 着色 21"/>
    <w:basedOn w:val="88"/>
    <w:autoRedefine/>
    <w:qFormat/>
    <w:uiPriority w:val="51"/>
    <w:rPr>
      <w:color w:val="C45911"/>
    </w:rPr>
    <w:tblPr>
      <w:tblBorders>
        <w:top w:val="single" w:color="F4B083" w:sz="4" w:space="0"/>
        <w:left w:val="single" w:color="F4B083" w:sz="4" w:space="0"/>
        <w:bottom w:val="single" w:color="F4B083" w:sz="4" w:space="0"/>
        <w:right w:val="single" w:color="F4B083" w:sz="4" w:space="0"/>
        <w:insideH w:val="single" w:color="F4B083" w:sz="4" w:space="0"/>
        <w:insideV w:val="single" w:color="F4B083" w:sz="4" w:space="0"/>
      </w:tblBorders>
    </w:tblPr>
    <w:tblStylePr w:type="firstRow">
      <w:rPr>
        <w:b/>
        <w:bCs/>
      </w:rPr>
      <w:tcPr>
        <w:tcBorders>
          <w:bottom w:val="single" w:color="F4B083" w:sz="12" w:space="0"/>
        </w:tcBorders>
      </w:tcPr>
    </w:tblStylePr>
    <w:tblStylePr w:type="lastRow">
      <w:rPr>
        <w:b/>
        <w:bCs/>
      </w:rPr>
      <w:tcPr>
        <w:tcBorders>
          <w:top w:val="double" w:color="F4B083" w:sz="4" w:space="0"/>
        </w:tcBorders>
      </w:tcPr>
    </w:tblStylePr>
    <w:tblStylePr w:type="firstCol">
      <w:rPr>
        <w:b/>
        <w:bCs/>
      </w:rPr>
    </w:tblStylePr>
    <w:tblStylePr w:type="lastCol">
      <w:rPr>
        <w:b/>
        <w:bCs/>
      </w:rPr>
    </w:tblStylePr>
    <w:tblStylePr w:type="band1Vert">
      <w:tcPr>
        <w:shd w:val="clear" w:color="auto" w:fill="FBE4D5"/>
      </w:tcPr>
    </w:tblStylePr>
    <w:tblStylePr w:type="band1Horz">
      <w:tcPr>
        <w:shd w:val="clear" w:color="auto" w:fill="FBE4D5"/>
      </w:tcPr>
    </w:tblStylePr>
  </w:style>
  <w:style w:type="table" w:customStyle="1" w:styleId="459">
    <w:name w:val="网格表 6 彩色 - 着色 31"/>
    <w:basedOn w:val="88"/>
    <w:autoRedefine/>
    <w:qFormat/>
    <w:uiPriority w:val="51"/>
    <w:rPr>
      <w:color w:val="7B7B7B"/>
    </w:rPr>
    <w:tblPr>
      <w:tblBorders>
        <w:top w:val="single" w:color="C9C9C9" w:sz="4" w:space="0"/>
        <w:left w:val="single" w:color="C9C9C9" w:sz="4" w:space="0"/>
        <w:bottom w:val="single" w:color="C9C9C9" w:sz="4" w:space="0"/>
        <w:right w:val="single" w:color="C9C9C9" w:sz="4" w:space="0"/>
        <w:insideH w:val="single" w:color="C9C9C9" w:sz="4" w:space="0"/>
        <w:insideV w:val="single" w:color="C9C9C9" w:sz="4" w:space="0"/>
      </w:tblBorders>
    </w:tblPr>
    <w:tblStylePr w:type="firstRow">
      <w:rPr>
        <w:b/>
        <w:bCs/>
      </w:rPr>
      <w:tcPr>
        <w:tcBorders>
          <w:bottom w:val="single" w:color="C9C9C9" w:sz="12" w:space="0"/>
        </w:tcBorders>
      </w:tcPr>
    </w:tblStylePr>
    <w:tblStylePr w:type="lastRow">
      <w:rPr>
        <w:b/>
        <w:bCs/>
      </w:rPr>
      <w:tcPr>
        <w:tcBorders>
          <w:top w:val="double" w:color="C9C9C9" w:sz="4" w:space="0"/>
        </w:tcBorders>
      </w:tcPr>
    </w:tblStylePr>
    <w:tblStylePr w:type="firstCol">
      <w:rPr>
        <w:b/>
        <w:bCs/>
      </w:rPr>
    </w:tblStylePr>
    <w:tblStylePr w:type="lastCol">
      <w:rPr>
        <w:b/>
        <w:bCs/>
      </w:rPr>
    </w:tblStylePr>
    <w:tblStylePr w:type="band1Vert">
      <w:tcPr>
        <w:shd w:val="clear" w:color="auto" w:fill="EDEDED"/>
      </w:tcPr>
    </w:tblStylePr>
    <w:tblStylePr w:type="band1Horz">
      <w:tcPr>
        <w:shd w:val="clear" w:color="auto" w:fill="EDEDED"/>
      </w:tcPr>
    </w:tblStylePr>
  </w:style>
  <w:style w:type="table" w:customStyle="1" w:styleId="460">
    <w:name w:val="网格表 6 彩色 - 着色 41"/>
    <w:basedOn w:val="88"/>
    <w:autoRedefine/>
    <w:qFormat/>
    <w:uiPriority w:val="51"/>
    <w:rPr>
      <w:color w:val="BF8F00"/>
    </w:rPr>
    <w:tblPr>
      <w:tblBorders>
        <w:top w:val="single" w:color="FFD966" w:sz="4" w:space="0"/>
        <w:left w:val="single" w:color="FFD966" w:sz="4" w:space="0"/>
        <w:bottom w:val="single" w:color="FFD966" w:sz="4" w:space="0"/>
        <w:right w:val="single" w:color="FFD966" w:sz="4" w:space="0"/>
        <w:insideH w:val="single" w:color="FFD966" w:sz="4" w:space="0"/>
        <w:insideV w:val="single" w:color="FFD966" w:sz="4" w:space="0"/>
      </w:tblBorders>
    </w:tblPr>
    <w:tblStylePr w:type="firstRow">
      <w:rPr>
        <w:b/>
        <w:bCs/>
      </w:rPr>
      <w:tcPr>
        <w:tcBorders>
          <w:bottom w:val="single" w:color="FFD966" w:sz="12" w:space="0"/>
        </w:tcBorders>
      </w:tcPr>
    </w:tblStylePr>
    <w:tblStylePr w:type="lastRow">
      <w:rPr>
        <w:b/>
        <w:bCs/>
      </w:rPr>
      <w:tcPr>
        <w:tcBorders>
          <w:top w:val="double" w:color="FFD966" w:sz="4" w:space="0"/>
        </w:tcBorders>
      </w:tcPr>
    </w:tblStylePr>
    <w:tblStylePr w:type="firstCol">
      <w:rPr>
        <w:b/>
        <w:bCs/>
      </w:rPr>
    </w:tblStylePr>
    <w:tblStylePr w:type="lastCol">
      <w:rPr>
        <w:b/>
        <w:bCs/>
      </w:rPr>
    </w:tblStylePr>
    <w:tblStylePr w:type="band1Vert">
      <w:tcPr>
        <w:shd w:val="clear" w:color="auto" w:fill="FFF2CC"/>
      </w:tcPr>
    </w:tblStylePr>
    <w:tblStylePr w:type="band1Horz">
      <w:tcPr>
        <w:shd w:val="clear" w:color="auto" w:fill="FFF2CC"/>
      </w:tcPr>
    </w:tblStylePr>
  </w:style>
  <w:style w:type="table" w:customStyle="1" w:styleId="461">
    <w:name w:val="网格表 6 彩色 - 着色 51"/>
    <w:basedOn w:val="88"/>
    <w:autoRedefine/>
    <w:qFormat/>
    <w:uiPriority w:val="51"/>
    <w:rPr>
      <w:color w:val="2F5496"/>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rPr>
      <w:tcPr>
        <w:tcBorders>
          <w:bottom w:val="single" w:color="8EAADB" w:sz="12" w:space="0"/>
        </w:tcBorders>
      </w:tcPr>
    </w:tblStylePr>
    <w:tblStylePr w:type="lastRow">
      <w:rPr>
        <w:b/>
        <w:bCs/>
      </w:rPr>
      <w:tcPr>
        <w:tcBorders>
          <w:top w:val="double" w:color="8EAADB"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462">
    <w:name w:val="网格表 6 彩色 - 着色 61"/>
    <w:basedOn w:val="88"/>
    <w:autoRedefine/>
    <w:qFormat/>
    <w:uiPriority w:val="51"/>
    <w:rPr>
      <w:color w:val="538135"/>
    </w:rPr>
    <w:tblPr>
      <w:tblBorders>
        <w:top w:val="single" w:color="A8D08D" w:sz="4" w:space="0"/>
        <w:left w:val="single" w:color="A8D08D" w:sz="4" w:space="0"/>
        <w:bottom w:val="single" w:color="A8D08D" w:sz="4" w:space="0"/>
        <w:right w:val="single" w:color="A8D08D" w:sz="4" w:space="0"/>
        <w:insideH w:val="single" w:color="A8D08D" w:sz="4" w:space="0"/>
        <w:insideV w:val="single" w:color="A8D08D" w:sz="4" w:space="0"/>
      </w:tblBorders>
    </w:tblPr>
    <w:tblStylePr w:type="firstRow">
      <w:rPr>
        <w:b/>
        <w:bCs/>
      </w:rPr>
      <w:tcPr>
        <w:tcBorders>
          <w:bottom w:val="single" w:color="A8D08D" w:sz="12" w:space="0"/>
        </w:tcBorders>
      </w:tcPr>
    </w:tblStylePr>
    <w:tblStylePr w:type="lastRow">
      <w:rPr>
        <w:b/>
        <w:bCs/>
      </w:rPr>
      <w:tcPr>
        <w:tcBorders>
          <w:top w:val="double" w:color="A8D08D" w:sz="4" w:space="0"/>
        </w:tcBorders>
      </w:tcPr>
    </w:tblStylePr>
    <w:tblStylePr w:type="firstCol">
      <w:rPr>
        <w:b/>
        <w:bCs/>
      </w:rPr>
    </w:tblStylePr>
    <w:tblStylePr w:type="lastCol">
      <w:rPr>
        <w:b/>
        <w:bCs/>
      </w:rPr>
    </w:tblStylePr>
    <w:tblStylePr w:type="band1Vert">
      <w:tcPr>
        <w:shd w:val="clear" w:color="auto" w:fill="E2EFD9"/>
      </w:tcPr>
    </w:tblStylePr>
    <w:tblStylePr w:type="band1Horz">
      <w:tcPr>
        <w:shd w:val="clear" w:color="auto" w:fill="E2EFD9"/>
      </w:tcPr>
    </w:tblStylePr>
  </w:style>
  <w:style w:type="table" w:customStyle="1" w:styleId="463">
    <w:name w:val="网格表 7 彩色1"/>
    <w:basedOn w:val="88"/>
    <w:autoRedefine/>
    <w:qFormat/>
    <w:uiPriority w:val="52"/>
    <w:rPr>
      <w:color w:val="000000"/>
    </w:rPr>
    <w:tblPr>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cPr>
        <w:tcBorders>
          <w:top w:val="nil"/>
          <w:left w:val="nil"/>
          <w:right w:val="nil"/>
          <w:insideH w:val="nil"/>
          <w:insideV w:val="nil"/>
        </w:tcBorders>
        <w:shd w:val="clear" w:color="auto" w:fill="FFFFFF"/>
      </w:tcPr>
    </w:tblStylePr>
    <w:tblStylePr w:type="lastRow">
      <w:rPr>
        <w:b/>
        <w:bCs/>
      </w:rPr>
      <w:tcPr>
        <w:tcBorders>
          <w:left w:val="nil"/>
          <w:bottom w:val="nil"/>
          <w:right w:val="nil"/>
          <w:insideH w:val="nil"/>
          <w:insideV w:val="nil"/>
        </w:tcBorders>
        <w:shd w:val="clear" w:color="auto" w:fill="FFFFFF"/>
      </w:tcPr>
    </w:tblStylePr>
    <w:tblStylePr w:type="firstCol">
      <w:pPr>
        <w:jc w:val="right"/>
      </w:pPr>
      <w:rPr>
        <w:i/>
        <w:iCs/>
      </w:rPr>
      <w:tcPr>
        <w:tcBorders>
          <w:top w:val="nil"/>
          <w:left w:val="nil"/>
          <w:bottom w:val="nil"/>
          <w:insideH w:val="nil"/>
          <w:insideV w:val="nil"/>
        </w:tcBorders>
        <w:shd w:val="clear" w:color="auto" w:fill="FFFFFF"/>
      </w:tcPr>
    </w:tblStylePr>
    <w:tblStylePr w:type="lastCol">
      <w:rPr>
        <w:i/>
        <w:iCs/>
      </w:rPr>
      <w:tcPr>
        <w:tcBorders>
          <w:top w:val="nil"/>
          <w:bottom w:val="nil"/>
          <w:right w:val="nil"/>
          <w:insideH w:val="nil"/>
          <w:insideV w:val="nil"/>
        </w:tcBorders>
        <w:shd w:val="clear" w:color="auto" w:fill="FFFFFF"/>
      </w:tcPr>
    </w:tblStylePr>
    <w:tblStylePr w:type="band1Vert">
      <w:tcPr>
        <w:shd w:val="clear" w:color="auto" w:fill="CCCCCC"/>
      </w:tcPr>
    </w:tblStylePr>
    <w:tblStylePr w:type="band1Horz">
      <w:tcPr>
        <w:shd w:val="clear" w:color="auto" w:fill="CCCCCC"/>
      </w:tcPr>
    </w:tblStylePr>
    <w:tblStylePr w:type="neCell">
      <w:tcPr>
        <w:tcBorders>
          <w:bottom w:val="single" w:color="666666" w:sz="4" w:space="0"/>
        </w:tcBorders>
      </w:tcPr>
    </w:tblStylePr>
    <w:tblStylePr w:type="nwCell">
      <w:tcPr>
        <w:tcBorders>
          <w:bottom w:val="single" w:color="666666" w:sz="4" w:space="0"/>
        </w:tcBorders>
      </w:tcPr>
    </w:tblStylePr>
    <w:tblStylePr w:type="seCell">
      <w:tcPr>
        <w:tcBorders>
          <w:top w:val="single" w:color="666666" w:sz="4" w:space="0"/>
        </w:tcBorders>
      </w:tcPr>
    </w:tblStylePr>
    <w:tblStylePr w:type="swCell">
      <w:tcPr>
        <w:tcBorders>
          <w:top w:val="single" w:color="666666" w:sz="4" w:space="0"/>
        </w:tcBorders>
      </w:tcPr>
    </w:tblStylePr>
  </w:style>
  <w:style w:type="table" w:customStyle="1" w:styleId="464">
    <w:name w:val="网格表 7 彩色 - 着色 11"/>
    <w:basedOn w:val="88"/>
    <w:autoRedefine/>
    <w:qFormat/>
    <w:uiPriority w:val="52"/>
    <w:rPr>
      <w:color w:val="2E74B5"/>
    </w:rPr>
    <w:tblPr>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Pr>
    <w:tblStylePr w:type="firstRow">
      <w:rPr>
        <w:b/>
        <w:bCs/>
      </w:rPr>
      <w:tcPr>
        <w:tcBorders>
          <w:top w:val="nil"/>
          <w:left w:val="nil"/>
          <w:right w:val="nil"/>
          <w:insideH w:val="nil"/>
          <w:insideV w:val="nil"/>
        </w:tcBorders>
        <w:shd w:val="clear" w:color="auto" w:fill="FFFFFF"/>
      </w:tcPr>
    </w:tblStylePr>
    <w:tblStylePr w:type="lastRow">
      <w:rPr>
        <w:b/>
        <w:bCs/>
      </w:rPr>
      <w:tcPr>
        <w:tcBorders>
          <w:left w:val="nil"/>
          <w:bottom w:val="nil"/>
          <w:right w:val="nil"/>
          <w:insideH w:val="nil"/>
          <w:insideV w:val="nil"/>
        </w:tcBorders>
        <w:shd w:val="clear" w:color="auto" w:fill="FFFFFF"/>
      </w:tcPr>
    </w:tblStylePr>
    <w:tblStylePr w:type="firstCol">
      <w:pPr>
        <w:jc w:val="right"/>
      </w:pPr>
      <w:rPr>
        <w:i/>
        <w:iCs/>
      </w:rPr>
      <w:tcPr>
        <w:tcBorders>
          <w:top w:val="nil"/>
          <w:left w:val="nil"/>
          <w:bottom w:val="nil"/>
          <w:insideH w:val="nil"/>
          <w:insideV w:val="nil"/>
        </w:tcBorders>
        <w:shd w:val="clear" w:color="auto" w:fill="FFFFFF"/>
      </w:tcPr>
    </w:tblStylePr>
    <w:tblStylePr w:type="lastCol">
      <w:rPr>
        <w:i/>
        <w:iCs/>
      </w:rPr>
      <w:tcPr>
        <w:tcBorders>
          <w:top w:val="nil"/>
          <w:bottom w:val="nil"/>
          <w:right w:val="nil"/>
          <w:insideH w:val="nil"/>
          <w:insideV w:val="nil"/>
        </w:tcBorders>
        <w:shd w:val="clear" w:color="auto" w:fill="FFFFFF"/>
      </w:tcPr>
    </w:tblStylePr>
    <w:tblStylePr w:type="band1Vert">
      <w:tcPr>
        <w:shd w:val="clear" w:color="auto" w:fill="DEEAF6"/>
      </w:tcPr>
    </w:tblStylePr>
    <w:tblStylePr w:type="band1Horz">
      <w:tcPr>
        <w:shd w:val="clear" w:color="auto" w:fill="DEEAF6"/>
      </w:tcPr>
    </w:tblStylePr>
    <w:tblStylePr w:type="neCell">
      <w:tcPr>
        <w:tcBorders>
          <w:bottom w:val="single" w:color="9CC2E5" w:sz="4" w:space="0"/>
        </w:tcBorders>
      </w:tcPr>
    </w:tblStylePr>
    <w:tblStylePr w:type="nwCell">
      <w:tcPr>
        <w:tcBorders>
          <w:bottom w:val="single" w:color="9CC2E5" w:sz="4" w:space="0"/>
        </w:tcBorders>
      </w:tcPr>
    </w:tblStylePr>
    <w:tblStylePr w:type="seCell">
      <w:tcPr>
        <w:tcBorders>
          <w:top w:val="single" w:color="9CC2E5" w:sz="4" w:space="0"/>
        </w:tcBorders>
      </w:tcPr>
    </w:tblStylePr>
    <w:tblStylePr w:type="swCell">
      <w:tcPr>
        <w:tcBorders>
          <w:top w:val="single" w:color="9CC2E5" w:sz="4" w:space="0"/>
        </w:tcBorders>
      </w:tcPr>
    </w:tblStylePr>
  </w:style>
  <w:style w:type="table" w:customStyle="1" w:styleId="465">
    <w:name w:val="网格表 7 彩色 - 着色 21"/>
    <w:basedOn w:val="88"/>
    <w:autoRedefine/>
    <w:qFormat/>
    <w:uiPriority w:val="52"/>
    <w:rPr>
      <w:color w:val="C45911"/>
    </w:rPr>
    <w:tblPr>
      <w:tblBorders>
        <w:top w:val="single" w:color="F4B083" w:sz="4" w:space="0"/>
        <w:left w:val="single" w:color="F4B083" w:sz="4" w:space="0"/>
        <w:bottom w:val="single" w:color="F4B083" w:sz="4" w:space="0"/>
        <w:right w:val="single" w:color="F4B083" w:sz="4" w:space="0"/>
        <w:insideH w:val="single" w:color="F4B083" w:sz="4" w:space="0"/>
        <w:insideV w:val="single" w:color="F4B083" w:sz="4" w:space="0"/>
      </w:tblBorders>
    </w:tblPr>
    <w:tblStylePr w:type="firstRow">
      <w:rPr>
        <w:b/>
        <w:bCs/>
      </w:rPr>
      <w:tcPr>
        <w:tcBorders>
          <w:top w:val="nil"/>
          <w:left w:val="nil"/>
          <w:right w:val="nil"/>
          <w:insideH w:val="nil"/>
          <w:insideV w:val="nil"/>
        </w:tcBorders>
        <w:shd w:val="clear" w:color="auto" w:fill="FFFFFF"/>
      </w:tcPr>
    </w:tblStylePr>
    <w:tblStylePr w:type="lastRow">
      <w:rPr>
        <w:b/>
        <w:bCs/>
      </w:rPr>
      <w:tcPr>
        <w:tcBorders>
          <w:left w:val="nil"/>
          <w:bottom w:val="nil"/>
          <w:right w:val="nil"/>
          <w:insideH w:val="nil"/>
          <w:insideV w:val="nil"/>
        </w:tcBorders>
        <w:shd w:val="clear" w:color="auto" w:fill="FFFFFF"/>
      </w:tcPr>
    </w:tblStylePr>
    <w:tblStylePr w:type="firstCol">
      <w:pPr>
        <w:jc w:val="right"/>
      </w:pPr>
      <w:rPr>
        <w:i/>
        <w:iCs/>
      </w:rPr>
      <w:tcPr>
        <w:tcBorders>
          <w:top w:val="nil"/>
          <w:left w:val="nil"/>
          <w:bottom w:val="nil"/>
          <w:insideH w:val="nil"/>
          <w:insideV w:val="nil"/>
        </w:tcBorders>
        <w:shd w:val="clear" w:color="auto" w:fill="FFFFFF"/>
      </w:tcPr>
    </w:tblStylePr>
    <w:tblStylePr w:type="lastCol">
      <w:rPr>
        <w:i/>
        <w:iCs/>
      </w:rPr>
      <w:tcPr>
        <w:tcBorders>
          <w:top w:val="nil"/>
          <w:bottom w:val="nil"/>
          <w:right w:val="nil"/>
          <w:insideH w:val="nil"/>
          <w:insideV w:val="nil"/>
        </w:tcBorders>
        <w:shd w:val="clear" w:color="auto" w:fill="FFFFFF"/>
      </w:tcPr>
    </w:tblStylePr>
    <w:tblStylePr w:type="band1Vert">
      <w:tcPr>
        <w:shd w:val="clear" w:color="auto" w:fill="FBE4D5"/>
      </w:tcPr>
    </w:tblStylePr>
    <w:tblStylePr w:type="band1Horz">
      <w:tcPr>
        <w:shd w:val="clear" w:color="auto" w:fill="FBE4D5"/>
      </w:tcPr>
    </w:tblStylePr>
    <w:tblStylePr w:type="neCell">
      <w:tcPr>
        <w:tcBorders>
          <w:bottom w:val="single" w:color="F4B083" w:sz="4" w:space="0"/>
        </w:tcBorders>
      </w:tcPr>
    </w:tblStylePr>
    <w:tblStylePr w:type="nwCell">
      <w:tcPr>
        <w:tcBorders>
          <w:bottom w:val="single" w:color="F4B083" w:sz="4" w:space="0"/>
        </w:tcBorders>
      </w:tcPr>
    </w:tblStylePr>
    <w:tblStylePr w:type="seCell">
      <w:tcPr>
        <w:tcBorders>
          <w:top w:val="single" w:color="F4B083" w:sz="4" w:space="0"/>
        </w:tcBorders>
      </w:tcPr>
    </w:tblStylePr>
    <w:tblStylePr w:type="swCell">
      <w:tcPr>
        <w:tcBorders>
          <w:top w:val="single" w:color="F4B083" w:sz="4" w:space="0"/>
        </w:tcBorders>
      </w:tcPr>
    </w:tblStylePr>
  </w:style>
  <w:style w:type="table" w:customStyle="1" w:styleId="466">
    <w:name w:val="网格表 7 彩色 - 着色 31"/>
    <w:basedOn w:val="88"/>
    <w:autoRedefine/>
    <w:qFormat/>
    <w:uiPriority w:val="52"/>
    <w:rPr>
      <w:color w:val="7B7B7B"/>
    </w:rPr>
    <w:tblPr>
      <w:tblBorders>
        <w:top w:val="single" w:color="C9C9C9" w:sz="4" w:space="0"/>
        <w:left w:val="single" w:color="C9C9C9" w:sz="4" w:space="0"/>
        <w:bottom w:val="single" w:color="C9C9C9" w:sz="4" w:space="0"/>
        <w:right w:val="single" w:color="C9C9C9" w:sz="4" w:space="0"/>
        <w:insideH w:val="single" w:color="C9C9C9" w:sz="4" w:space="0"/>
        <w:insideV w:val="single" w:color="C9C9C9" w:sz="4" w:space="0"/>
      </w:tblBorders>
    </w:tblPr>
    <w:tblStylePr w:type="firstRow">
      <w:rPr>
        <w:b/>
        <w:bCs/>
      </w:rPr>
      <w:tcPr>
        <w:tcBorders>
          <w:top w:val="nil"/>
          <w:left w:val="nil"/>
          <w:right w:val="nil"/>
          <w:insideH w:val="nil"/>
          <w:insideV w:val="nil"/>
        </w:tcBorders>
        <w:shd w:val="clear" w:color="auto" w:fill="FFFFFF"/>
      </w:tcPr>
    </w:tblStylePr>
    <w:tblStylePr w:type="lastRow">
      <w:rPr>
        <w:b/>
        <w:bCs/>
      </w:rPr>
      <w:tcPr>
        <w:tcBorders>
          <w:left w:val="nil"/>
          <w:bottom w:val="nil"/>
          <w:right w:val="nil"/>
          <w:insideH w:val="nil"/>
          <w:insideV w:val="nil"/>
        </w:tcBorders>
        <w:shd w:val="clear" w:color="auto" w:fill="FFFFFF"/>
      </w:tcPr>
    </w:tblStylePr>
    <w:tblStylePr w:type="firstCol">
      <w:pPr>
        <w:jc w:val="right"/>
      </w:pPr>
      <w:rPr>
        <w:i/>
        <w:iCs/>
      </w:rPr>
      <w:tcPr>
        <w:tcBorders>
          <w:top w:val="nil"/>
          <w:left w:val="nil"/>
          <w:bottom w:val="nil"/>
          <w:insideH w:val="nil"/>
          <w:insideV w:val="nil"/>
        </w:tcBorders>
        <w:shd w:val="clear" w:color="auto" w:fill="FFFFFF"/>
      </w:tcPr>
    </w:tblStylePr>
    <w:tblStylePr w:type="lastCol">
      <w:rPr>
        <w:i/>
        <w:iCs/>
      </w:rPr>
      <w:tcPr>
        <w:tcBorders>
          <w:top w:val="nil"/>
          <w:bottom w:val="nil"/>
          <w:right w:val="nil"/>
          <w:insideH w:val="nil"/>
          <w:insideV w:val="nil"/>
        </w:tcBorders>
        <w:shd w:val="clear" w:color="auto" w:fill="FFFFFF"/>
      </w:tcPr>
    </w:tblStylePr>
    <w:tblStylePr w:type="band1Vert">
      <w:tcPr>
        <w:shd w:val="clear" w:color="auto" w:fill="EDEDED"/>
      </w:tcPr>
    </w:tblStylePr>
    <w:tblStylePr w:type="band1Horz">
      <w:tcPr>
        <w:shd w:val="clear" w:color="auto" w:fill="EDEDED"/>
      </w:tcPr>
    </w:tblStylePr>
    <w:tblStylePr w:type="neCell">
      <w:tcPr>
        <w:tcBorders>
          <w:bottom w:val="single" w:color="C9C9C9" w:sz="4" w:space="0"/>
        </w:tcBorders>
      </w:tcPr>
    </w:tblStylePr>
    <w:tblStylePr w:type="nwCell">
      <w:tcPr>
        <w:tcBorders>
          <w:bottom w:val="single" w:color="C9C9C9" w:sz="4" w:space="0"/>
        </w:tcBorders>
      </w:tcPr>
    </w:tblStylePr>
    <w:tblStylePr w:type="seCell">
      <w:tcPr>
        <w:tcBorders>
          <w:top w:val="single" w:color="C9C9C9" w:sz="4" w:space="0"/>
        </w:tcBorders>
      </w:tcPr>
    </w:tblStylePr>
    <w:tblStylePr w:type="swCell">
      <w:tcPr>
        <w:tcBorders>
          <w:top w:val="single" w:color="C9C9C9" w:sz="4" w:space="0"/>
        </w:tcBorders>
      </w:tcPr>
    </w:tblStylePr>
  </w:style>
  <w:style w:type="table" w:customStyle="1" w:styleId="467">
    <w:name w:val="网格表 7 彩色 - 着色 41"/>
    <w:basedOn w:val="88"/>
    <w:autoRedefine/>
    <w:qFormat/>
    <w:uiPriority w:val="52"/>
    <w:rPr>
      <w:color w:val="BF8F00"/>
    </w:rPr>
    <w:tblPr>
      <w:tblBorders>
        <w:top w:val="single" w:color="FFD966" w:sz="4" w:space="0"/>
        <w:left w:val="single" w:color="FFD966" w:sz="4" w:space="0"/>
        <w:bottom w:val="single" w:color="FFD966" w:sz="4" w:space="0"/>
        <w:right w:val="single" w:color="FFD966" w:sz="4" w:space="0"/>
        <w:insideH w:val="single" w:color="FFD966" w:sz="4" w:space="0"/>
        <w:insideV w:val="single" w:color="FFD966" w:sz="4" w:space="0"/>
      </w:tblBorders>
    </w:tblPr>
    <w:tblStylePr w:type="firstRow">
      <w:rPr>
        <w:b/>
        <w:bCs/>
      </w:rPr>
      <w:tcPr>
        <w:tcBorders>
          <w:top w:val="nil"/>
          <w:left w:val="nil"/>
          <w:right w:val="nil"/>
          <w:insideH w:val="nil"/>
          <w:insideV w:val="nil"/>
        </w:tcBorders>
        <w:shd w:val="clear" w:color="auto" w:fill="FFFFFF"/>
      </w:tcPr>
    </w:tblStylePr>
    <w:tblStylePr w:type="lastRow">
      <w:rPr>
        <w:b/>
        <w:bCs/>
      </w:rPr>
      <w:tcPr>
        <w:tcBorders>
          <w:left w:val="nil"/>
          <w:bottom w:val="nil"/>
          <w:right w:val="nil"/>
          <w:insideH w:val="nil"/>
          <w:insideV w:val="nil"/>
        </w:tcBorders>
        <w:shd w:val="clear" w:color="auto" w:fill="FFFFFF"/>
      </w:tcPr>
    </w:tblStylePr>
    <w:tblStylePr w:type="firstCol">
      <w:pPr>
        <w:jc w:val="right"/>
      </w:pPr>
      <w:rPr>
        <w:i/>
        <w:iCs/>
      </w:rPr>
      <w:tcPr>
        <w:tcBorders>
          <w:top w:val="nil"/>
          <w:left w:val="nil"/>
          <w:bottom w:val="nil"/>
          <w:insideH w:val="nil"/>
          <w:insideV w:val="nil"/>
        </w:tcBorders>
        <w:shd w:val="clear" w:color="auto" w:fill="FFFFFF"/>
      </w:tcPr>
    </w:tblStylePr>
    <w:tblStylePr w:type="lastCol">
      <w:rPr>
        <w:i/>
        <w:iCs/>
      </w:rPr>
      <w:tcPr>
        <w:tcBorders>
          <w:top w:val="nil"/>
          <w:bottom w:val="nil"/>
          <w:right w:val="nil"/>
          <w:insideH w:val="nil"/>
          <w:insideV w:val="nil"/>
        </w:tcBorders>
        <w:shd w:val="clear" w:color="auto" w:fill="FFFFFF"/>
      </w:tcPr>
    </w:tblStylePr>
    <w:tblStylePr w:type="band1Vert">
      <w:tcPr>
        <w:shd w:val="clear" w:color="auto" w:fill="FFF2CC"/>
      </w:tcPr>
    </w:tblStylePr>
    <w:tblStylePr w:type="band1Horz">
      <w:tcPr>
        <w:shd w:val="clear" w:color="auto" w:fill="FFF2CC"/>
      </w:tcPr>
    </w:tblStylePr>
    <w:tblStylePr w:type="neCell">
      <w:tcPr>
        <w:tcBorders>
          <w:bottom w:val="single" w:color="FFD966" w:sz="4" w:space="0"/>
        </w:tcBorders>
      </w:tcPr>
    </w:tblStylePr>
    <w:tblStylePr w:type="nwCell">
      <w:tcPr>
        <w:tcBorders>
          <w:bottom w:val="single" w:color="FFD966" w:sz="4" w:space="0"/>
        </w:tcBorders>
      </w:tcPr>
    </w:tblStylePr>
    <w:tblStylePr w:type="seCell">
      <w:tcPr>
        <w:tcBorders>
          <w:top w:val="single" w:color="FFD966" w:sz="4" w:space="0"/>
        </w:tcBorders>
      </w:tcPr>
    </w:tblStylePr>
    <w:tblStylePr w:type="swCell">
      <w:tcPr>
        <w:tcBorders>
          <w:top w:val="single" w:color="FFD966" w:sz="4" w:space="0"/>
        </w:tcBorders>
      </w:tcPr>
    </w:tblStylePr>
  </w:style>
  <w:style w:type="table" w:customStyle="1" w:styleId="468">
    <w:name w:val="网格表 7 彩色 - 着色 51"/>
    <w:basedOn w:val="88"/>
    <w:autoRedefine/>
    <w:qFormat/>
    <w:uiPriority w:val="52"/>
    <w:rPr>
      <w:color w:val="2F5496"/>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rPr>
      <w:tcPr>
        <w:tcBorders>
          <w:top w:val="nil"/>
          <w:left w:val="nil"/>
          <w:right w:val="nil"/>
          <w:insideH w:val="nil"/>
          <w:insideV w:val="nil"/>
        </w:tcBorders>
        <w:shd w:val="clear" w:color="auto" w:fill="FFFFFF"/>
      </w:tcPr>
    </w:tblStylePr>
    <w:tblStylePr w:type="lastRow">
      <w:rPr>
        <w:b/>
        <w:bCs/>
      </w:rPr>
      <w:tcPr>
        <w:tcBorders>
          <w:left w:val="nil"/>
          <w:bottom w:val="nil"/>
          <w:right w:val="nil"/>
          <w:insideH w:val="nil"/>
          <w:insideV w:val="nil"/>
        </w:tcBorders>
        <w:shd w:val="clear" w:color="auto" w:fill="FFFFFF"/>
      </w:tcPr>
    </w:tblStylePr>
    <w:tblStylePr w:type="firstCol">
      <w:pPr>
        <w:jc w:val="right"/>
      </w:pPr>
      <w:rPr>
        <w:i/>
        <w:iCs/>
      </w:rPr>
      <w:tcPr>
        <w:tcBorders>
          <w:top w:val="nil"/>
          <w:left w:val="nil"/>
          <w:bottom w:val="nil"/>
          <w:insideH w:val="nil"/>
          <w:insideV w:val="nil"/>
        </w:tcBorders>
        <w:shd w:val="clear" w:color="auto" w:fill="FFFFFF"/>
      </w:tcPr>
    </w:tblStylePr>
    <w:tblStylePr w:type="lastCol">
      <w:rPr>
        <w:i/>
        <w:iCs/>
      </w:rPr>
      <w:tcPr>
        <w:tcBorders>
          <w:top w:val="nil"/>
          <w:bottom w:val="nil"/>
          <w:right w:val="nil"/>
          <w:insideH w:val="nil"/>
          <w:insideV w:val="nil"/>
        </w:tcBorders>
        <w:shd w:val="clear" w:color="auto" w:fill="FFFFFF"/>
      </w:tcPr>
    </w:tblStylePr>
    <w:tblStylePr w:type="band1Vert">
      <w:tcPr>
        <w:shd w:val="clear" w:color="auto" w:fill="D9E2F3"/>
      </w:tcPr>
    </w:tblStylePr>
    <w:tblStylePr w:type="band1Horz">
      <w:tcPr>
        <w:shd w:val="clear" w:color="auto" w:fill="D9E2F3"/>
      </w:tcPr>
    </w:tblStylePr>
    <w:tblStylePr w:type="neCell">
      <w:tcPr>
        <w:tcBorders>
          <w:bottom w:val="single" w:color="8EAADB" w:sz="4" w:space="0"/>
        </w:tcBorders>
      </w:tcPr>
    </w:tblStylePr>
    <w:tblStylePr w:type="nwCell">
      <w:tcPr>
        <w:tcBorders>
          <w:bottom w:val="single" w:color="8EAADB" w:sz="4" w:space="0"/>
        </w:tcBorders>
      </w:tcPr>
    </w:tblStylePr>
    <w:tblStylePr w:type="seCell">
      <w:tcPr>
        <w:tcBorders>
          <w:top w:val="single" w:color="8EAADB" w:sz="4" w:space="0"/>
        </w:tcBorders>
      </w:tcPr>
    </w:tblStylePr>
    <w:tblStylePr w:type="swCell">
      <w:tcPr>
        <w:tcBorders>
          <w:top w:val="single" w:color="8EAADB" w:sz="4" w:space="0"/>
        </w:tcBorders>
      </w:tcPr>
    </w:tblStylePr>
  </w:style>
  <w:style w:type="table" w:customStyle="1" w:styleId="469">
    <w:name w:val="网格表 7 彩色 - 着色 61"/>
    <w:basedOn w:val="88"/>
    <w:autoRedefine/>
    <w:qFormat/>
    <w:uiPriority w:val="52"/>
    <w:rPr>
      <w:color w:val="538135"/>
    </w:rPr>
    <w:tblPr>
      <w:tblBorders>
        <w:top w:val="single" w:color="A8D08D" w:sz="4" w:space="0"/>
        <w:left w:val="single" w:color="A8D08D" w:sz="4" w:space="0"/>
        <w:bottom w:val="single" w:color="A8D08D" w:sz="4" w:space="0"/>
        <w:right w:val="single" w:color="A8D08D" w:sz="4" w:space="0"/>
        <w:insideH w:val="single" w:color="A8D08D" w:sz="4" w:space="0"/>
        <w:insideV w:val="single" w:color="A8D08D" w:sz="4" w:space="0"/>
      </w:tblBorders>
    </w:tblPr>
    <w:tblStylePr w:type="firstRow">
      <w:rPr>
        <w:b/>
        <w:bCs/>
      </w:rPr>
      <w:tcPr>
        <w:tcBorders>
          <w:top w:val="nil"/>
          <w:left w:val="nil"/>
          <w:right w:val="nil"/>
          <w:insideH w:val="nil"/>
          <w:insideV w:val="nil"/>
        </w:tcBorders>
        <w:shd w:val="clear" w:color="auto" w:fill="FFFFFF"/>
      </w:tcPr>
    </w:tblStylePr>
    <w:tblStylePr w:type="lastRow">
      <w:rPr>
        <w:b/>
        <w:bCs/>
      </w:rPr>
      <w:tcPr>
        <w:tcBorders>
          <w:left w:val="nil"/>
          <w:bottom w:val="nil"/>
          <w:right w:val="nil"/>
          <w:insideH w:val="nil"/>
          <w:insideV w:val="nil"/>
        </w:tcBorders>
        <w:shd w:val="clear" w:color="auto" w:fill="FFFFFF"/>
      </w:tcPr>
    </w:tblStylePr>
    <w:tblStylePr w:type="firstCol">
      <w:pPr>
        <w:jc w:val="right"/>
      </w:pPr>
      <w:rPr>
        <w:i/>
        <w:iCs/>
      </w:rPr>
      <w:tcPr>
        <w:tcBorders>
          <w:top w:val="nil"/>
          <w:left w:val="nil"/>
          <w:bottom w:val="nil"/>
          <w:insideH w:val="nil"/>
          <w:insideV w:val="nil"/>
        </w:tcBorders>
        <w:shd w:val="clear" w:color="auto" w:fill="FFFFFF"/>
      </w:tcPr>
    </w:tblStylePr>
    <w:tblStylePr w:type="lastCol">
      <w:rPr>
        <w:i/>
        <w:iCs/>
      </w:rPr>
      <w:tcPr>
        <w:tcBorders>
          <w:top w:val="nil"/>
          <w:bottom w:val="nil"/>
          <w:right w:val="nil"/>
          <w:insideH w:val="nil"/>
          <w:insideV w:val="nil"/>
        </w:tcBorders>
        <w:shd w:val="clear" w:color="auto" w:fill="FFFFFF"/>
      </w:tcPr>
    </w:tblStylePr>
    <w:tblStylePr w:type="band1Vert">
      <w:tcPr>
        <w:shd w:val="clear" w:color="auto" w:fill="E2EFD9"/>
      </w:tcPr>
    </w:tblStylePr>
    <w:tblStylePr w:type="band1Horz">
      <w:tcPr>
        <w:shd w:val="clear" w:color="auto" w:fill="E2EFD9"/>
      </w:tcPr>
    </w:tblStylePr>
    <w:tblStylePr w:type="neCell">
      <w:tcPr>
        <w:tcBorders>
          <w:bottom w:val="single" w:color="A8D08D" w:sz="4" w:space="0"/>
        </w:tcBorders>
      </w:tcPr>
    </w:tblStylePr>
    <w:tblStylePr w:type="nwCell">
      <w:tcPr>
        <w:tcBorders>
          <w:bottom w:val="single" w:color="A8D08D" w:sz="4" w:space="0"/>
        </w:tcBorders>
      </w:tcPr>
    </w:tblStylePr>
    <w:tblStylePr w:type="seCell">
      <w:tcPr>
        <w:tcBorders>
          <w:top w:val="single" w:color="A8D08D" w:sz="4" w:space="0"/>
        </w:tcBorders>
      </w:tcPr>
    </w:tblStylePr>
    <w:tblStylePr w:type="swCell">
      <w:tcPr>
        <w:tcBorders>
          <w:top w:val="single" w:color="A8D08D" w:sz="4" w:space="0"/>
        </w:tcBorders>
      </w:tcPr>
    </w:tblStylePr>
  </w:style>
  <w:style w:type="table" w:customStyle="1" w:styleId="470">
    <w:name w:val="网格型浅色1"/>
    <w:basedOn w:val="88"/>
    <w:autoRedefine/>
    <w:qFormat/>
    <w:uiPriority w:val="40"/>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character" w:customStyle="1" w:styleId="471">
    <w:name w:val="尾注文本 Char"/>
    <w:link w:val="56"/>
    <w:autoRedefine/>
    <w:semiHidden/>
    <w:qFormat/>
    <w:uiPriority w:val="99"/>
    <w:rPr>
      <w:kern w:val="2"/>
      <w:sz w:val="21"/>
      <w:szCs w:val="24"/>
    </w:rPr>
  </w:style>
  <w:style w:type="character" w:customStyle="1" w:styleId="472">
    <w:name w:val="文档结构图 Char"/>
    <w:link w:val="32"/>
    <w:autoRedefine/>
    <w:semiHidden/>
    <w:qFormat/>
    <w:uiPriority w:val="99"/>
    <w:rPr>
      <w:rFonts w:ascii="Microsoft YaHei UI" w:eastAsia="Microsoft YaHei UI"/>
      <w:kern w:val="2"/>
      <w:sz w:val="18"/>
      <w:szCs w:val="18"/>
    </w:rPr>
  </w:style>
  <w:style w:type="table" w:customStyle="1" w:styleId="473">
    <w:name w:val="无格式表格 11"/>
    <w:basedOn w:val="88"/>
    <w:autoRedefine/>
    <w:qFormat/>
    <w:uiPriority w:val="41"/>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474">
    <w:name w:val="无格式表格 21"/>
    <w:basedOn w:val="88"/>
    <w:autoRedefine/>
    <w:qFormat/>
    <w:uiPriority w:val="42"/>
    <w:tblPr>
      <w:tblBorders>
        <w:top w:val="single" w:color="7F7F7F" w:sz="4" w:space="0"/>
        <w:bottom w:val="single" w:color="7F7F7F" w:sz="4" w:space="0"/>
      </w:tblBorders>
    </w:tblPr>
    <w:tblStylePr w:type="firstRow">
      <w:rPr>
        <w:b/>
        <w:bCs/>
      </w:rPr>
      <w:tcPr>
        <w:tcBorders>
          <w:bottom w:val="single" w:color="7F7F7F" w:sz="4" w:space="0"/>
        </w:tcBorders>
      </w:tcPr>
    </w:tblStylePr>
    <w:tblStylePr w:type="lastRow">
      <w:rPr>
        <w:b/>
        <w:bCs/>
      </w:rPr>
      <w:tcPr>
        <w:tcBorders>
          <w:top w:val="single" w:color="7F7F7F" w:sz="4" w:space="0"/>
        </w:tcBorders>
      </w:tcPr>
    </w:tblStylePr>
    <w:tblStylePr w:type="firstCol">
      <w:rPr>
        <w:b/>
        <w:bCs/>
      </w:rPr>
    </w:tblStylePr>
    <w:tblStylePr w:type="lastCol">
      <w:rPr>
        <w:b/>
        <w:bCs/>
      </w:rPr>
    </w:tblStylePr>
    <w:tblStylePr w:type="band1Vert">
      <w:tcPr>
        <w:tcBorders>
          <w:left w:val="single" w:color="7F7F7F" w:sz="4" w:space="0"/>
          <w:right w:val="single" w:color="7F7F7F" w:sz="4" w:space="0"/>
        </w:tcBorders>
      </w:tcPr>
    </w:tblStylePr>
    <w:tblStylePr w:type="band2Vert">
      <w:tcPr>
        <w:tcBorders>
          <w:left w:val="single" w:color="7F7F7F" w:sz="4" w:space="0"/>
          <w:right w:val="single" w:color="7F7F7F" w:sz="4" w:space="0"/>
        </w:tcBorders>
      </w:tcPr>
    </w:tblStylePr>
    <w:tblStylePr w:type="band1Horz">
      <w:tcPr>
        <w:tcBorders>
          <w:top w:val="single" w:color="7F7F7F" w:sz="4" w:space="0"/>
          <w:bottom w:val="single" w:color="7F7F7F" w:sz="4" w:space="0"/>
        </w:tcBorders>
      </w:tcPr>
    </w:tblStylePr>
  </w:style>
  <w:style w:type="table" w:customStyle="1" w:styleId="475">
    <w:name w:val="无格式表格 31"/>
    <w:basedOn w:val="88"/>
    <w:autoRedefine/>
    <w:qFormat/>
    <w:uiPriority w:val="43"/>
    <w:tblStylePr w:type="firstRow">
      <w:rPr>
        <w:b/>
        <w:bCs/>
        <w:caps/>
      </w:rPr>
      <w:tcPr>
        <w:tcBorders>
          <w:bottom w:val="single" w:color="7F7F7F" w:sz="4" w:space="0"/>
        </w:tcBorders>
      </w:tcPr>
    </w:tblStylePr>
    <w:tblStylePr w:type="lastRow">
      <w:rPr>
        <w:b/>
        <w:bCs/>
        <w:caps/>
      </w:rPr>
      <w:tcPr>
        <w:tcBorders>
          <w:top w:val="nil"/>
        </w:tcBorders>
      </w:tcPr>
    </w:tblStylePr>
    <w:tblStylePr w:type="firstCol">
      <w:rPr>
        <w:b/>
        <w:bCs/>
        <w:caps/>
      </w:rPr>
      <w:tcPr>
        <w:tcBorders>
          <w:right w:val="single" w:color="7F7F7F" w:sz="4" w:space="0"/>
        </w:tcBorders>
      </w:tcPr>
    </w:tblStylePr>
    <w:tblStylePr w:type="lastCol">
      <w:rPr>
        <w:b/>
        <w:bCs/>
        <w:caps/>
      </w:rPr>
      <w:tcPr>
        <w:tcBorders>
          <w:left w:val="nil"/>
        </w:tcBorders>
      </w:tcPr>
    </w:tblStylePr>
    <w:tblStylePr w:type="band1Vert">
      <w:tcPr>
        <w:shd w:val="clear" w:color="auto" w:fill="F2F2F2"/>
      </w:tcPr>
    </w:tblStylePr>
    <w:tblStylePr w:type="band1Horz">
      <w:tcPr>
        <w:shd w:val="clear" w:color="auto" w:fill="F2F2F2"/>
      </w:tcPr>
    </w:tblStylePr>
    <w:tblStylePr w:type="neCell">
      <w:tcPr>
        <w:tcBorders>
          <w:left w:val="nil"/>
        </w:tcBorders>
      </w:tcPr>
    </w:tblStylePr>
    <w:tblStylePr w:type="nwCell">
      <w:tcPr>
        <w:tcBorders>
          <w:right w:val="nil"/>
        </w:tcBorders>
      </w:tcPr>
    </w:tblStylePr>
  </w:style>
  <w:style w:type="table" w:customStyle="1" w:styleId="476">
    <w:name w:val="无格式表格 41"/>
    <w:basedOn w:val="88"/>
    <w:autoRedefine/>
    <w:qFormat/>
    <w:uiPriority w:val="44"/>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477">
    <w:name w:val="无格式表格 51"/>
    <w:basedOn w:val="88"/>
    <w:autoRedefine/>
    <w:qFormat/>
    <w:uiPriority w:val="45"/>
    <w:tblStylePr w:type="firstRow">
      <w:rPr>
        <w:rFonts w:ascii="Calibri Light" w:hAnsi="Calibri Light" w:eastAsia="宋体" w:cs="Times New Roman"/>
        <w:i/>
        <w:iCs/>
        <w:sz w:val="26"/>
      </w:rPr>
      <w:tcPr>
        <w:tcBorders>
          <w:bottom w:val="single" w:color="7F7F7F" w:sz="4" w:space="0"/>
        </w:tcBorders>
        <w:shd w:val="clear" w:color="auto" w:fill="FFFFFF"/>
      </w:tcPr>
    </w:tblStylePr>
    <w:tblStylePr w:type="lastRow">
      <w:rPr>
        <w:rFonts w:ascii="Calibri Light" w:hAnsi="Calibri Light" w:eastAsia="宋体" w:cs="Times New Roman"/>
        <w:i/>
        <w:iCs/>
        <w:sz w:val="26"/>
      </w:rPr>
      <w:tcPr>
        <w:tcBorders>
          <w:top w:val="single" w:color="7F7F7F" w:sz="4" w:space="0"/>
        </w:tcBorders>
        <w:shd w:val="clear" w:color="auto" w:fill="FFFFFF"/>
      </w:tcPr>
    </w:tblStylePr>
    <w:tblStylePr w:type="firstCol">
      <w:pPr>
        <w:jc w:val="right"/>
      </w:pPr>
      <w:rPr>
        <w:rFonts w:ascii="Calibri Light" w:hAnsi="Calibri Light" w:eastAsia="宋体" w:cs="Times New Roman"/>
        <w:i/>
        <w:iCs/>
        <w:sz w:val="26"/>
      </w:rPr>
      <w:tcPr>
        <w:tcBorders>
          <w:right w:val="single" w:color="7F7F7F" w:sz="4" w:space="0"/>
        </w:tcBorders>
        <w:shd w:val="clear" w:color="auto" w:fill="FFFFFF"/>
      </w:tcPr>
    </w:tblStylePr>
    <w:tblStylePr w:type="lastCol">
      <w:rPr>
        <w:rFonts w:ascii="Calibri Light" w:hAnsi="Calibri Light" w:eastAsia="宋体" w:cs="Times New Roman"/>
        <w:i/>
        <w:iCs/>
        <w:sz w:val="26"/>
      </w:rPr>
      <w:tcPr>
        <w:tcBorders>
          <w:left w:val="single" w:color="7F7F7F" w:sz="4" w:space="0"/>
        </w:tcBorders>
        <w:shd w:val="clear" w:color="auto" w:fill="FFFFFF"/>
      </w:tcPr>
    </w:tblStylePr>
    <w:tblStylePr w:type="band1Vert">
      <w:tcPr>
        <w:shd w:val="clear" w:color="auto" w:fill="F2F2F2"/>
      </w:tcPr>
    </w:tblStylePr>
    <w:tblStylePr w:type="band1Horz">
      <w:tcPr>
        <w:shd w:val="clear" w:color="auto" w:fill="F2F2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paragraph" w:styleId="478">
    <w:name w:val="No Spacing"/>
    <w:autoRedefine/>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479">
    <w:name w:val="信息标题 Char"/>
    <w:link w:val="79"/>
    <w:autoRedefine/>
    <w:semiHidden/>
    <w:qFormat/>
    <w:uiPriority w:val="99"/>
    <w:rPr>
      <w:rFonts w:ascii="Calibri Light" w:hAnsi="Calibri Light" w:eastAsia="宋体" w:cs="Times New Roman"/>
      <w:kern w:val="2"/>
      <w:sz w:val="24"/>
      <w:szCs w:val="24"/>
      <w:shd w:val="pct20" w:color="auto" w:fill="auto"/>
    </w:rPr>
  </w:style>
  <w:style w:type="paragraph" w:styleId="480">
    <w:name w:val="Quote"/>
    <w:basedOn w:val="1"/>
    <w:next w:val="1"/>
    <w:link w:val="481"/>
    <w:autoRedefine/>
    <w:qFormat/>
    <w:uiPriority w:val="29"/>
    <w:pPr>
      <w:spacing w:before="200" w:after="160"/>
      <w:ind w:left="864" w:right="864"/>
      <w:jc w:val="center"/>
    </w:pPr>
    <w:rPr>
      <w:i/>
      <w:iCs/>
      <w:color w:val="000000"/>
    </w:rPr>
  </w:style>
  <w:style w:type="character" w:customStyle="1" w:styleId="481">
    <w:name w:val="引用 Char"/>
    <w:link w:val="480"/>
    <w:autoRedefine/>
    <w:qFormat/>
    <w:uiPriority w:val="29"/>
    <w:rPr>
      <w:i/>
      <w:iCs/>
      <w:color w:val="000000"/>
      <w:kern w:val="2"/>
      <w:sz w:val="21"/>
      <w:szCs w:val="24"/>
    </w:rPr>
  </w:style>
  <w:style w:type="character" w:styleId="482">
    <w:name w:val="Placeholder Text"/>
    <w:autoRedefine/>
    <w:semiHidden/>
    <w:qFormat/>
    <w:uiPriority w:val="99"/>
    <w:rPr>
      <w:color w:val="808080"/>
    </w:rPr>
  </w:style>
  <w:style w:type="character" w:customStyle="1" w:styleId="483">
    <w:name w:val="正文首行缩进 Char"/>
    <w:link w:val="86"/>
    <w:autoRedefine/>
    <w:semiHidden/>
    <w:qFormat/>
    <w:uiPriority w:val="99"/>
    <w:rPr>
      <w:kern w:val="2"/>
      <w:sz w:val="21"/>
      <w:szCs w:val="24"/>
    </w:rPr>
  </w:style>
  <w:style w:type="character" w:customStyle="1" w:styleId="484">
    <w:name w:val="正文文本缩进 Char"/>
    <w:link w:val="41"/>
    <w:autoRedefine/>
    <w:semiHidden/>
    <w:qFormat/>
    <w:uiPriority w:val="99"/>
    <w:rPr>
      <w:kern w:val="2"/>
      <w:sz w:val="21"/>
      <w:szCs w:val="24"/>
    </w:rPr>
  </w:style>
  <w:style w:type="character" w:customStyle="1" w:styleId="485">
    <w:name w:val="正文首行缩进 2 Char"/>
    <w:link w:val="87"/>
    <w:autoRedefine/>
    <w:semiHidden/>
    <w:qFormat/>
    <w:uiPriority w:val="99"/>
    <w:rPr>
      <w:kern w:val="2"/>
      <w:sz w:val="21"/>
      <w:szCs w:val="24"/>
    </w:rPr>
  </w:style>
  <w:style w:type="character" w:customStyle="1" w:styleId="486">
    <w:name w:val="正文文本 2 Char"/>
    <w:link w:val="76"/>
    <w:autoRedefine/>
    <w:semiHidden/>
    <w:qFormat/>
    <w:uiPriority w:val="99"/>
    <w:rPr>
      <w:kern w:val="2"/>
      <w:sz w:val="21"/>
      <w:szCs w:val="24"/>
    </w:rPr>
  </w:style>
  <w:style w:type="character" w:customStyle="1" w:styleId="487">
    <w:name w:val="正文文本 3 Char"/>
    <w:link w:val="37"/>
    <w:autoRedefine/>
    <w:semiHidden/>
    <w:qFormat/>
    <w:uiPriority w:val="99"/>
    <w:rPr>
      <w:kern w:val="2"/>
      <w:sz w:val="16"/>
      <w:szCs w:val="16"/>
    </w:rPr>
  </w:style>
  <w:style w:type="character" w:customStyle="1" w:styleId="488">
    <w:name w:val="正文文本缩进 2 Char"/>
    <w:link w:val="55"/>
    <w:autoRedefine/>
    <w:semiHidden/>
    <w:qFormat/>
    <w:uiPriority w:val="99"/>
    <w:rPr>
      <w:kern w:val="2"/>
      <w:sz w:val="21"/>
      <w:szCs w:val="24"/>
    </w:rPr>
  </w:style>
  <w:style w:type="character" w:customStyle="1" w:styleId="489">
    <w:name w:val="正文文本缩进 3 Char"/>
    <w:link w:val="71"/>
    <w:autoRedefine/>
    <w:semiHidden/>
    <w:qFormat/>
    <w:uiPriority w:val="99"/>
    <w:rPr>
      <w:kern w:val="2"/>
      <w:sz w:val="16"/>
      <w:szCs w:val="16"/>
    </w:rPr>
  </w:style>
  <w:style w:type="character" w:customStyle="1" w:styleId="490">
    <w:name w:val="注释标题 Char"/>
    <w:link w:val="22"/>
    <w:autoRedefine/>
    <w:semiHidden/>
    <w:qFormat/>
    <w:uiPriority w:val="99"/>
    <w:rPr>
      <w:kern w:val="2"/>
      <w:sz w:val="21"/>
      <w:szCs w:val="24"/>
    </w:rPr>
  </w:style>
  <w:style w:type="paragraph" w:customStyle="1" w:styleId="491">
    <w:name w:val="附录无标题章"/>
    <w:basedOn w:val="276"/>
    <w:autoRedefine/>
    <w:qFormat/>
    <w:uiPriority w:val="0"/>
    <w:pPr>
      <w:spacing w:before="0" w:beforeLines="0" w:after="0" w:afterLines="0"/>
      <w:outlineLvl w:val="9"/>
    </w:pPr>
    <w:rPr>
      <w:rFonts w:ascii="宋体" w:eastAsia="宋体"/>
    </w:rPr>
  </w:style>
  <w:style w:type="paragraph" w:customStyle="1" w:styleId="492">
    <w:name w:val="附录一级无标题条"/>
    <w:basedOn w:val="277"/>
    <w:autoRedefine/>
    <w:qFormat/>
    <w:uiPriority w:val="0"/>
    <w:pPr>
      <w:spacing w:before="0" w:beforeLines="0" w:after="0" w:afterLines="0"/>
      <w:outlineLvl w:val="9"/>
    </w:pPr>
    <w:rPr>
      <w:rFonts w:ascii="宋体" w:eastAsia="宋体"/>
    </w:rPr>
  </w:style>
  <w:style w:type="paragraph" w:customStyle="1" w:styleId="493">
    <w:name w:val="附录二级无标题条"/>
    <w:basedOn w:val="278"/>
    <w:autoRedefine/>
    <w:qFormat/>
    <w:uiPriority w:val="0"/>
    <w:pPr>
      <w:spacing w:before="0" w:beforeLines="0" w:after="0" w:afterLines="0"/>
    </w:pPr>
    <w:rPr>
      <w:rFonts w:ascii="宋体" w:eastAsia="宋体"/>
    </w:rPr>
  </w:style>
  <w:style w:type="paragraph" w:customStyle="1" w:styleId="494">
    <w:name w:val="附录三级无标题条"/>
    <w:basedOn w:val="279"/>
    <w:autoRedefine/>
    <w:qFormat/>
    <w:uiPriority w:val="0"/>
    <w:pPr>
      <w:spacing w:before="0" w:beforeLines="0" w:after="0" w:afterLines="0"/>
    </w:pPr>
    <w:rPr>
      <w:rFonts w:ascii="宋体" w:eastAsia="宋体"/>
    </w:rPr>
  </w:style>
  <w:style w:type="paragraph" w:customStyle="1" w:styleId="495">
    <w:name w:val="附录四级无标题条"/>
    <w:basedOn w:val="280"/>
    <w:autoRedefine/>
    <w:qFormat/>
    <w:uiPriority w:val="0"/>
    <w:pPr>
      <w:spacing w:before="0" w:beforeLines="0" w:after="0" w:afterLines="0"/>
    </w:pPr>
    <w:rPr>
      <w:rFonts w:ascii="宋体" w:eastAsia="宋体"/>
    </w:rPr>
  </w:style>
  <w:style w:type="paragraph" w:customStyle="1" w:styleId="496">
    <w:name w:val="标准标志TB"/>
    <w:basedOn w:val="1"/>
    <w:link w:val="847"/>
    <w:autoRedefine/>
    <w:qFormat/>
    <w:uiPriority w:val="0"/>
    <w:pPr>
      <w:widowControl/>
      <w:shd w:val="solid" w:color="FFFFFF" w:fill="FFFFFF"/>
      <w:spacing w:line="0" w:lineRule="atLeast"/>
      <w:jc w:val="right"/>
    </w:pPr>
    <w:rPr>
      <w:rFonts w:ascii="Arial Black" w:hAnsi="Britannic Bold" w:eastAsia="Arial Unicode MS"/>
      <w:b/>
      <w:w w:val="110"/>
      <w:sz w:val="96"/>
      <w:szCs w:val="20"/>
    </w:rPr>
  </w:style>
  <w:style w:type="paragraph" w:customStyle="1" w:styleId="497">
    <w:name w:val="标准称谓TB"/>
    <w:basedOn w:val="1"/>
    <w:link w:val="848"/>
    <w:autoRedefine/>
    <w:qFormat/>
    <w:uiPriority w:val="0"/>
    <w:pPr>
      <w:kinsoku w:val="0"/>
      <w:overflowPunct w:val="0"/>
      <w:autoSpaceDE w:val="0"/>
      <w:autoSpaceDN w:val="0"/>
      <w:spacing w:line="0" w:lineRule="atLeast"/>
      <w:jc w:val="center"/>
    </w:pPr>
    <w:rPr>
      <w:rFonts w:ascii="Arial Black" w:hAnsi="Arial Black" w:eastAsia="黑体"/>
      <w:bCs/>
      <w:w w:val="135"/>
      <w:kern w:val="0"/>
      <w:sz w:val="44"/>
      <w:szCs w:val="20"/>
    </w:rPr>
  </w:style>
  <w:style w:type="paragraph" w:customStyle="1" w:styleId="498">
    <w:name w:val="发布GB"/>
    <w:basedOn w:val="40"/>
    <w:autoRedefine/>
    <w:qFormat/>
    <w:uiPriority w:val="0"/>
    <w:pPr>
      <w:spacing w:after="0" w:line="280" w:lineRule="exact"/>
      <w:ind w:left="284"/>
    </w:pPr>
    <w:rPr>
      <w:rFonts w:ascii="黑体" w:eastAsia="黑体"/>
      <w:kern w:val="3"/>
      <w:sz w:val="28"/>
    </w:rPr>
  </w:style>
  <w:style w:type="paragraph" w:customStyle="1" w:styleId="499">
    <w:name w:val="发布DB"/>
    <w:basedOn w:val="498"/>
    <w:autoRedefine/>
    <w:qFormat/>
    <w:uiPriority w:val="0"/>
    <w:pPr>
      <w:ind w:left="567"/>
    </w:pPr>
  </w:style>
  <w:style w:type="paragraph" w:customStyle="1" w:styleId="500">
    <w:name w:val="发布HB"/>
    <w:basedOn w:val="498"/>
    <w:autoRedefine/>
    <w:qFormat/>
    <w:uiPriority w:val="0"/>
    <w:pPr>
      <w:ind w:left="567"/>
    </w:pPr>
  </w:style>
  <w:style w:type="paragraph" w:customStyle="1" w:styleId="501">
    <w:name w:val="发布QB"/>
    <w:basedOn w:val="498"/>
    <w:autoRedefine/>
    <w:qFormat/>
    <w:uiPriority w:val="0"/>
    <w:pPr>
      <w:ind w:left="567"/>
    </w:pPr>
  </w:style>
  <w:style w:type="paragraph" w:customStyle="1" w:styleId="502">
    <w:name w:val="发布TB"/>
    <w:basedOn w:val="498"/>
    <w:autoRedefine/>
    <w:qFormat/>
    <w:uiPriority w:val="0"/>
    <w:pPr>
      <w:ind w:left="567"/>
    </w:pPr>
  </w:style>
  <w:style w:type="paragraph" w:customStyle="1" w:styleId="503">
    <w:name w:val="发布部门TB"/>
    <w:basedOn w:val="1"/>
    <w:autoRedefine/>
    <w:qFormat/>
    <w:uiPriority w:val="0"/>
    <w:pPr>
      <w:widowControl/>
      <w:spacing w:line="360" w:lineRule="exact"/>
      <w:jc w:val="center"/>
    </w:pPr>
    <w:rPr>
      <w:rFonts w:ascii="宋体"/>
      <w:b/>
      <w:kern w:val="0"/>
      <w:sz w:val="36"/>
      <w:szCs w:val="20"/>
    </w:rPr>
  </w:style>
  <w:style w:type="paragraph" w:customStyle="1" w:styleId="504">
    <w:name w:val="标准标志CEC"/>
    <w:basedOn w:val="1"/>
    <w:link w:val="857"/>
    <w:autoRedefine/>
    <w:qFormat/>
    <w:uiPriority w:val="0"/>
    <w:pPr>
      <w:jc w:val="right"/>
    </w:pPr>
    <w:rPr>
      <w:rFonts w:eastAsia="Times New Roman"/>
      <w:b/>
      <w:sz w:val="96"/>
    </w:rPr>
  </w:style>
  <w:style w:type="paragraph" w:customStyle="1" w:styleId="505">
    <w:name w:val="标准称谓CEC"/>
    <w:basedOn w:val="1"/>
    <w:link w:val="858"/>
    <w:autoRedefine/>
    <w:qFormat/>
    <w:uiPriority w:val="0"/>
    <w:pPr>
      <w:jc w:val="center"/>
    </w:pPr>
    <w:rPr>
      <w:rFonts w:eastAsia="黑体"/>
      <w:b/>
      <w:w w:val="132"/>
      <w:kern w:val="0"/>
      <w:sz w:val="52"/>
    </w:rPr>
  </w:style>
  <w:style w:type="paragraph" w:customStyle="1" w:styleId="506">
    <w:name w:val="发布CEC"/>
    <w:basedOn w:val="498"/>
    <w:autoRedefine/>
    <w:qFormat/>
    <w:uiPriority w:val="0"/>
  </w:style>
  <w:style w:type="paragraph" w:customStyle="1" w:styleId="507">
    <w:name w:val="发布部门CEC"/>
    <w:basedOn w:val="1"/>
    <w:autoRedefine/>
    <w:qFormat/>
    <w:uiPriority w:val="0"/>
    <w:pPr>
      <w:snapToGrid w:val="0"/>
    </w:pPr>
    <w:rPr>
      <w:b/>
      <w:w w:val="135"/>
      <w:kern w:val="0"/>
      <w:sz w:val="36"/>
    </w:rPr>
  </w:style>
  <w:style w:type="paragraph" w:customStyle="1" w:styleId="508">
    <w:name w:val="标准正文公式"/>
    <w:basedOn w:val="1"/>
    <w:next w:val="1"/>
    <w:autoRedefine/>
    <w:qFormat/>
    <w:uiPriority w:val="0"/>
    <w:pPr>
      <w:tabs>
        <w:tab w:val="center" w:pos="4678"/>
        <w:tab w:val="right" w:leader="middleDot" w:pos="9356"/>
      </w:tabs>
      <w:adjustRightInd w:val="0"/>
    </w:pPr>
    <w:rPr>
      <w:rFonts w:ascii="宋体" w:hAnsi="宋体"/>
      <w:szCs w:val="21"/>
    </w:rPr>
  </w:style>
  <w:style w:type="paragraph" w:customStyle="1" w:styleId="509">
    <w:name w:val="附录公式标号"/>
    <w:basedOn w:val="360"/>
    <w:autoRedefine/>
    <w:qFormat/>
    <w:uiPriority w:val="0"/>
    <w:pPr>
      <w:numPr>
        <w:ilvl w:val="0"/>
        <w:numId w:val="26"/>
      </w:numPr>
      <w:snapToGrid w:val="0"/>
      <w:spacing w:line="14" w:lineRule="atLeast"/>
      <w:ind w:firstLineChars="0"/>
    </w:pPr>
    <w:rPr>
      <w:color w:val="FFFFFF"/>
      <w:sz w:val="2"/>
    </w:rPr>
  </w:style>
  <w:style w:type="paragraph" w:customStyle="1" w:styleId="510">
    <w:name w:val="附录公式编号"/>
    <w:basedOn w:val="40"/>
    <w:autoRedefine/>
    <w:qFormat/>
    <w:uiPriority w:val="0"/>
    <w:pPr>
      <w:numPr>
        <w:ilvl w:val="1"/>
        <w:numId w:val="26"/>
      </w:numPr>
    </w:pPr>
  </w:style>
  <w:style w:type="paragraph" w:customStyle="1" w:styleId="511">
    <w:name w:val="引言二级条标题"/>
    <w:basedOn w:val="1"/>
    <w:next w:val="258"/>
    <w:autoRedefine/>
    <w:qFormat/>
    <w:uiPriority w:val="0"/>
    <w:pPr>
      <w:widowControl/>
      <w:numPr>
        <w:ilvl w:val="2"/>
        <w:numId w:val="27"/>
      </w:numPr>
      <w:autoSpaceDE w:val="0"/>
      <w:autoSpaceDN w:val="0"/>
      <w:spacing w:before="50" w:beforeLines="50" w:after="50" w:afterLines="50"/>
    </w:pPr>
    <w:rPr>
      <w:rFonts w:ascii="黑体" w:eastAsia="黑体"/>
      <w:kern w:val="0"/>
      <w:szCs w:val="20"/>
    </w:rPr>
  </w:style>
  <w:style w:type="paragraph" w:customStyle="1" w:styleId="512">
    <w:name w:val="引言二级无标题条"/>
    <w:basedOn w:val="511"/>
    <w:next w:val="258"/>
    <w:autoRedefine/>
    <w:qFormat/>
    <w:uiPriority w:val="0"/>
    <w:pPr>
      <w:spacing w:before="0" w:beforeLines="0" w:after="0" w:afterLines="0" w:line="276" w:lineRule="auto"/>
    </w:pPr>
    <w:rPr>
      <w:rFonts w:ascii="宋体" w:eastAsia="宋体"/>
    </w:rPr>
  </w:style>
  <w:style w:type="paragraph" w:customStyle="1" w:styleId="513">
    <w:name w:val="引言三级条标题"/>
    <w:basedOn w:val="1"/>
    <w:next w:val="258"/>
    <w:autoRedefine/>
    <w:qFormat/>
    <w:uiPriority w:val="0"/>
    <w:pPr>
      <w:widowControl/>
      <w:numPr>
        <w:ilvl w:val="3"/>
        <w:numId w:val="27"/>
      </w:numPr>
      <w:autoSpaceDE w:val="0"/>
      <w:autoSpaceDN w:val="0"/>
      <w:spacing w:before="50" w:beforeLines="50" w:after="50" w:afterLines="50"/>
    </w:pPr>
    <w:rPr>
      <w:rFonts w:ascii="黑体" w:eastAsia="黑体"/>
      <w:kern w:val="0"/>
      <w:szCs w:val="20"/>
    </w:rPr>
  </w:style>
  <w:style w:type="paragraph" w:customStyle="1" w:styleId="514">
    <w:name w:val="引言三级无标题条"/>
    <w:basedOn w:val="513"/>
    <w:next w:val="258"/>
    <w:autoRedefine/>
    <w:qFormat/>
    <w:uiPriority w:val="0"/>
    <w:pPr>
      <w:spacing w:before="0" w:beforeLines="0" w:after="0" w:afterLines="0" w:line="276" w:lineRule="auto"/>
    </w:pPr>
    <w:rPr>
      <w:rFonts w:ascii="宋体" w:eastAsia="宋体"/>
    </w:rPr>
  </w:style>
  <w:style w:type="paragraph" w:customStyle="1" w:styleId="515">
    <w:name w:val="引言四级条标题"/>
    <w:basedOn w:val="1"/>
    <w:next w:val="258"/>
    <w:autoRedefine/>
    <w:qFormat/>
    <w:uiPriority w:val="0"/>
    <w:pPr>
      <w:widowControl/>
      <w:numPr>
        <w:ilvl w:val="4"/>
        <w:numId w:val="27"/>
      </w:numPr>
      <w:autoSpaceDE w:val="0"/>
      <w:autoSpaceDN w:val="0"/>
      <w:spacing w:before="50" w:beforeLines="50" w:after="50" w:afterLines="50"/>
    </w:pPr>
    <w:rPr>
      <w:rFonts w:ascii="黑体" w:eastAsia="黑体"/>
      <w:kern w:val="0"/>
      <w:szCs w:val="20"/>
    </w:rPr>
  </w:style>
  <w:style w:type="paragraph" w:customStyle="1" w:styleId="516">
    <w:name w:val="引言四级无标题条"/>
    <w:basedOn w:val="515"/>
    <w:next w:val="258"/>
    <w:autoRedefine/>
    <w:qFormat/>
    <w:uiPriority w:val="0"/>
    <w:pPr>
      <w:spacing w:before="0" w:beforeLines="0" w:after="0" w:afterLines="0" w:line="276" w:lineRule="auto"/>
    </w:pPr>
    <w:rPr>
      <w:rFonts w:ascii="宋体" w:eastAsia="宋体"/>
    </w:rPr>
  </w:style>
  <w:style w:type="paragraph" w:customStyle="1" w:styleId="517">
    <w:name w:val="引言五级条标题"/>
    <w:basedOn w:val="1"/>
    <w:next w:val="258"/>
    <w:autoRedefine/>
    <w:qFormat/>
    <w:uiPriority w:val="0"/>
    <w:pPr>
      <w:widowControl/>
      <w:numPr>
        <w:ilvl w:val="5"/>
        <w:numId w:val="27"/>
      </w:numPr>
      <w:autoSpaceDE w:val="0"/>
      <w:autoSpaceDN w:val="0"/>
      <w:spacing w:before="50" w:beforeLines="50" w:after="50" w:afterLines="50"/>
    </w:pPr>
    <w:rPr>
      <w:rFonts w:ascii="黑体" w:eastAsia="黑体"/>
      <w:kern w:val="0"/>
      <w:szCs w:val="20"/>
    </w:rPr>
  </w:style>
  <w:style w:type="paragraph" w:customStyle="1" w:styleId="518">
    <w:name w:val="引言五级无标题条"/>
    <w:basedOn w:val="517"/>
    <w:next w:val="258"/>
    <w:autoRedefine/>
    <w:qFormat/>
    <w:uiPriority w:val="0"/>
    <w:pPr>
      <w:spacing w:before="0" w:beforeLines="0" w:after="0" w:afterLines="0" w:line="276" w:lineRule="auto"/>
    </w:pPr>
    <w:rPr>
      <w:rFonts w:ascii="宋体" w:eastAsia="宋体"/>
    </w:rPr>
  </w:style>
  <w:style w:type="paragraph" w:customStyle="1" w:styleId="519">
    <w:name w:val="引言一级条标题"/>
    <w:basedOn w:val="1"/>
    <w:next w:val="258"/>
    <w:autoRedefine/>
    <w:qFormat/>
    <w:uiPriority w:val="0"/>
    <w:pPr>
      <w:widowControl/>
      <w:numPr>
        <w:ilvl w:val="1"/>
        <w:numId w:val="27"/>
      </w:numPr>
      <w:autoSpaceDE w:val="0"/>
      <w:autoSpaceDN w:val="0"/>
      <w:spacing w:before="50" w:beforeLines="50" w:after="50" w:afterLines="50"/>
    </w:pPr>
    <w:rPr>
      <w:rFonts w:ascii="黑体" w:eastAsia="黑体"/>
      <w:kern w:val="0"/>
      <w:szCs w:val="20"/>
    </w:rPr>
  </w:style>
  <w:style w:type="paragraph" w:customStyle="1" w:styleId="520">
    <w:name w:val="引言一级无标题条"/>
    <w:basedOn w:val="519"/>
    <w:next w:val="258"/>
    <w:autoRedefine/>
    <w:qFormat/>
    <w:uiPriority w:val="0"/>
    <w:pPr>
      <w:spacing w:before="0" w:beforeLines="0" w:after="0" w:afterLines="0" w:line="276" w:lineRule="auto"/>
    </w:pPr>
    <w:rPr>
      <w:rFonts w:ascii="宋体" w:eastAsia="宋体"/>
    </w:rPr>
  </w:style>
  <w:style w:type="paragraph" w:customStyle="1" w:styleId="521">
    <w:name w:val="前言标题"/>
    <w:next w:val="1"/>
    <w:autoRedefine/>
    <w:qFormat/>
    <w:uiPriority w:val="0"/>
    <w:pPr>
      <w:numPr>
        <w:ilvl w:val="0"/>
        <w:numId w:val="28"/>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522">
    <w:name w:val="列项·（二级）"/>
    <w:basedOn w:val="325"/>
    <w:autoRedefine/>
    <w:qFormat/>
    <w:uiPriority w:val="0"/>
    <w:pPr>
      <w:ind w:left="1260" w:leftChars="400" w:hanging="420"/>
    </w:pPr>
  </w:style>
  <w:style w:type="paragraph" w:customStyle="1" w:styleId="523">
    <w:name w:val="列项——（二级）"/>
    <w:basedOn w:val="285"/>
    <w:autoRedefine/>
    <w:qFormat/>
    <w:uiPriority w:val="0"/>
    <w:pPr>
      <w:ind w:left="1260" w:leftChars="400" w:hanging="200" w:hangingChars="200"/>
    </w:pPr>
  </w:style>
  <w:style w:type="paragraph" w:customStyle="1" w:styleId="524">
    <w:name w:val="参考文献编号"/>
    <w:basedOn w:val="258"/>
    <w:autoRedefine/>
    <w:qFormat/>
    <w:uiPriority w:val="0"/>
    <w:pPr>
      <w:numPr>
        <w:ilvl w:val="0"/>
        <w:numId w:val="29"/>
      </w:numPr>
      <w:ind w:firstLine="420"/>
    </w:pPr>
  </w:style>
  <w:style w:type="paragraph" w:customStyle="1" w:styleId="525">
    <w:name w:val="表格正文"/>
    <w:basedOn w:val="1"/>
    <w:autoRedefine/>
    <w:qFormat/>
    <w:uiPriority w:val="0"/>
    <w:rPr>
      <w:rFonts w:ascii="宋体"/>
      <w:sz w:val="18"/>
    </w:rPr>
  </w:style>
  <w:style w:type="paragraph" w:customStyle="1" w:styleId="526">
    <w:name w:val="表格段"/>
    <w:basedOn w:val="258"/>
    <w:autoRedefine/>
    <w:qFormat/>
    <w:uiPriority w:val="0"/>
    <w:pPr>
      <w:ind w:firstLine="420"/>
    </w:pPr>
    <w:rPr>
      <w:sz w:val="18"/>
    </w:rPr>
  </w:style>
  <w:style w:type="paragraph" w:customStyle="1" w:styleId="527">
    <w:name w:val="表格脚注"/>
    <w:basedOn w:val="525"/>
    <w:next w:val="525"/>
    <w:autoRedefine/>
    <w:qFormat/>
    <w:uiPriority w:val="0"/>
    <w:pPr>
      <w:numPr>
        <w:ilvl w:val="0"/>
        <w:numId w:val="30"/>
      </w:numPr>
      <w:adjustRightInd w:val="0"/>
      <w:jc w:val="left"/>
    </w:pPr>
    <w:rPr>
      <w:rFonts w:hAnsi="宋体"/>
      <w:szCs w:val="21"/>
    </w:rPr>
  </w:style>
  <w:style w:type="table" w:customStyle="1" w:styleId="528">
    <w:name w:val="清单表 1 浅色2"/>
    <w:basedOn w:val="88"/>
    <w:autoRedefine/>
    <w:qFormat/>
    <w:uiPriority w:val="46"/>
    <w:tblStylePr w:type="firstRow">
      <w:rPr>
        <w:b/>
        <w:bCs/>
      </w:rPr>
      <w:tcPr>
        <w:tcBorders>
          <w:bottom w:val="single" w:color="666666" w:sz="4" w:space="0"/>
        </w:tcBorders>
      </w:tcPr>
    </w:tblStylePr>
    <w:tblStylePr w:type="lastRow">
      <w:rPr>
        <w:b/>
        <w:bCs/>
      </w:rPr>
      <w:tcPr>
        <w:tcBorders>
          <w:top w:val="single" w:color="666666" w:sz="4" w:space="0"/>
        </w:tcBorders>
      </w:tcPr>
    </w:tblStylePr>
    <w:tblStylePr w:type="firstCol">
      <w:rPr>
        <w:b/>
        <w:bCs/>
      </w:rPr>
    </w:tblStylePr>
    <w:tblStylePr w:type="lastCol">
      <w:rPr>
        <w:b/>
        <w:bCs/>
      </w:rPr>
    </w:tblStylePr>
    <w:tblStylePr w:type="band1Vert">
      <w:tcPr>
        <w:shd w:val="clear" w:color="auto" w:fill="CCCCCC"/>
      </w:tcPr>
    </w:tblStylePr>
    <w:tblStylePr w:type="band1Horz">
      <w:tcPr>
        <w:shd w:val="clear" w:color="auto" w:fill="CCCCCC"/>
      </w:tcPr>
    </w:tblStylePr>
  </w:style>
  <w:style w:type="table" w:customStyle="1" w:styleId="529">
    <w:name w:val="清单表 1 浅色 - 着色 12"/>
    <w:basedOn w:val="88"/>
    <w:autoRedefine/>
    <w:qFormat/>
    <w:uiPriority w:val="46"/>
    <w:tblStylePr w:type="firstRow">
      <w:rPr>
        <w:b/>
        <w:bCs/>
      </w:rPr>
      <w:tcPr>
        <w:tcBorders>
          <w:bottom w:val="single" w:color="9CC2E5" w:sz="4" w:space="0"/>
        </w:tcBorders>
      </w:tcPr>
    </w:tblStylePr>
    <w:tblStylePr w:type="lastRow">
      <w:rPr>
        <w:b/>
        <w:bCs/>
      </w:rPr>
      <w:tcPr>
        <w:tcBorders>
          <w:top w:val="single" w:color="9CC2E5" w:sz="4" w:space="0"/>
        </w:tcBorders>
      </w:tcPr>
    </w:tblStylePr>
    <w:tblStylePr w:type="firstCol">
      <w:rPr>
        <w:b/>
        <w:bCs/>
      </w:rPr>
    </w:tblStylePr>
    <w:tblStylePr w:type="lastCol">
      <w:rPr>
        <w:b/>
        <w:bCs/>
      </w:rPr>
    </w:tblStylePr>
    <w:tblStylePr w:type="band1Vert">
      <w:tcPr>
        <w:shd w:val="clear" w:color="auto" w:fill="DEEAF6"/>
      </w:tcPr>
    </w:tblStylePr>
    <w:tblStylePr w:type="band1Horz">
      <w:tcPr>
        <w:shd w:val="clear" w:color="auto" w:fill="DEEAF6"/>
      </w:tcPr>
    </w:tblStylePr>
  </w:style>
  <w:style w:type="table" w:customStyle="1" w:styleId="530">
    <w:name w:val="清单表 1 浅色 - 着色 22"/>
    <w:basedOn w:val="88"/>
    <w:autoRedefine/>
    <w:qFormat/>
    <w:uiPriority w:val="46"/>
    <w:tblStylePr w:type="firstRow">
      <w:rPr>
        <w:b/>
        <w:bCs/>
      </w:rPr>
      <w:tcPr>
        <w:tcBorders>
          <w:bottom w:val="single" w:color="F4B083" w:sz="4" w:space="0"/>
        </w:tcBorders>
      </w:tcPr>
    </w:tblStylePr>
    <w:tblStylePr w:type="lastRow">
      <w:rPr>
        <w:b/>
        <w:bCs/>
      </w:rPr>
      <w:tcPr>
        <w:tcBorders>
          <w:top w:val="single" w:color="F4B083" w:sz="4" w:space="0"/>
        </w:tcBorders>
      </w:tcPr>
    </w:tblStylePr>
    <w:tblStylePr w:type="firstCol">
      <w:rPr>
        <w:b/>
        <w:bCs/>
      </w:rPr>
    </w:tblStylePr>
    <w:tblStylePr w:type="lastCol">
      <w:rPr>
        <w:b/>
        <w:bCs/>
      </w:rPr>
    </w:tblStylePr>
    <w:tblStylePr w:type="band1Vert">
      <w:tcPr>
        <w:shd w:val="clear" w:color="auto" w:fill="FBE4D5"/>
      </w:tcPr>
    </w:tblStylePr>
    <w:tblStylePr w:type="band1Horz">
      <w:tcPr>
        <w:shd w:val="clear" w:color="auto" w:fill="FBE4D5"/>
      </w:tcPr>
    </w:tblStylePr>
  </w:style>
  <w:style w:type="table" w:customStyle="1" w:styleId="531">
    <w:name w:val="清单表 1 浅色 - 着色 32"/>
    <w:basedOn w:val="88"/>
    <w:autoRedefine/>
    <w:qFormat/>
    <w:uiPriority w:val="46"/>
    <w:tblStylePr w:type="firstRow">
      <w:rPr>
        <w:b/>
        <w:bCs/>
      </w:rPr>
      <w:tcPr>
        <w:tcBorders>
          <w:bottom w:val="single" w:color="C9C9C9" w:sz="4" w:space="0"/>
        </w:tcBorders>
      </w:tcPr>
    </w:tblStylePr>
    <w:tblStylePr w:type="lastRow">
      <w:rPr>
        <w:b/>
        <w:bCs/>
      </w:rPr>
      <w:tcPr>
        <w:tcBorders>
          <w:top w:val="single" w:color="C9C9C9" w:sz="4" w:space="0"/>
        </w:tcBorders>
      </w:tcPr>
    </w:tblStylePr>
    <w:tblStylePr w:type="firstCol">
      <w:rPr>
        <w:b/>
        <w:bCs/>
      </w:rPr>
    </w:tblStylePr>
    <w:tblStylePr w:type="lastCol">
      <w:rPr>
        <w:b/>
        <w:bCs/>
      </w:rPr>
    </w:tblStylePr>
    <w:tblStylePr w:type="band1Vert">
      <w:tcPr>
        <w:shd w:val="clear" w:color="auto" w:fill="EDEDED"/>
      </w:tcPr>
    </w:tblStylePr>
    <w:tblStylePr w:type="band1Horz">
      <w:tcPr>
        <w:shd w:val="clear" w:color="auto" w:fill="EDEDED"/>
      </w:tcPr>
    </w:tblStylePr>
  </w:style>
  <w:style w:type="table" w:customStyle="1" w:styleId="532">
    <w:name w:val="清单表 1 浅色 - 着色 42"/>
    <w:basedOn w:val="88"/>
    <w:autoRedefine/>
    <w:qFormat/>
    <w:uiPriority w:val="46"/>
    <w:tblStylePr w:type="firstRow">
      <w:rPr>
        <w:b/>
        <w:bCs/>
      </w:rPr>
      <w:tcPr>
        <w:tcBorders>
          <w:bottom w:val="single" w:color="FFD966" w:sz="4" w:space="0"/>
        </w:tcBorders>
      </w:tcPr>
    </w:tblStylePr>
    <w:tblStylePr w:type="lastRow">
      <w:rPr>
        <w:b/>
        <w:bCs/>
      </w:rPr>
      <w:tcPr>
        <w:tcBorders>
          <w:top w:val="single" w:color="FFD966" w:sz="4" w:space="0"/>
        </w:tcBorders>
      </w:tcPr>
    </w:tblStylePr>
    <w:tblStylePr w:type="firstCol">
      <w:rPr>
        <w:b/>
        <w:bCs/>
      </w:rPr>
    </w:tblStylePr>
    <w:tblStylePr w:type="lastCol">
      <w:rPr>
        <w:b/>
        <w:bCs/>
      </w:rPr>
    </w:tblStylePr>
    <w:tblStylePr w:type="band1Vert">
      <w:tcPr>
        <w:shd w:val="clear" w:color="auto" w:fill="FFF2CC"/>
      </w:tcPr>
    </w:tblStylePr>
    <w:tblStylePr w:type="band1Horz">
      <w:tcPr>
        <w:shd w:val="clear" w:color="auto" w:fill="FFF2CC"/>
      </w:tcPr>
    </w:tblStylePr>
  </w:style>
  <w:style w:type="table" w:customStyle="1" w:styleId="533">
    <w:name w:val="清单表 1 浅色 - 着色 52"/>
    <w:basedOn w:val="88"/>
    <w:autoRedefine/>
    <w:qFormat/>
    <w:uiPriority w:val="46"/>
    <w:tblStylePr w:type="firstRow">
      <w:rPr>
        <w:b/>
        <w:bCs/>
      </w:rPr>
      <w:tcPr>
        <w:tcBorders>
          <w:bottom w:val="single" w:color="8EAADB" w:sz="4" w:space="0"/>
        </w:tcBorders>
      </w:tcPr>
    </w:tblStylePr>
    <w:tblStylePr w:type="lastRow">
      <w:rPr>
        <w:b/>
        <w:bCs/>
      </w:rPr>
      <w:tcPr>
        <w:tcBorders>
          <w:top w:val="single" w:color="8EAADB"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534">
    <w:name w:val="清单表 1 浅色 - 着色 62"/>
    <w:basedOn w:val="88"/>
    <w:autoRedefine/>
    <w:qFormat/>
    <w:uiPriority w:val="46"/>
    <w:tblStylePr w:type="firstRow">
      <w:rPr>
        <w:b/>
        <w:bCs/>
      </w:rPr>
      <w:tcPr>
        <w:tcBorders>
          <w:bottom w:val="single" w:color="A8D08D" w:sz="4" w:space="0"/>
        </w:tcBorders>
      </w:tcPr>
    </w:tblStylePr>
    <w:tblStylePr w:type="lastRow">
      <w:rPr>
        <w:b/>
        <w:bCs/>
      </w:rPr>
      <w:tcPr>
        <w:tcBorders>
          <w:top w:val="single" w:color="A8D08D" w:sz="4" w:space="0"/>
        </w:tcBorders>
      </w:tcPr>
    </w:tblStylePr>
    <w:tblStylePr w:type="firstCol">
      <w:rPr>
        <w:b/>
        <w:bCs/>
      </w:rPr>
    </w:tblStylePr>
    <w:tblStylePr w:type="lastCol">
      <w:rPr>
        <w:b/>
        <w:bCs/>
      </w:rPr>
    </w:tblStylePr>
    <w:tblStylePr w:type="band1Vert">
      <w:tcPr>
        <w:shd w:val="clear" w:color="auto" w:fill="E2EFD9"/>
      </w:tcPr>
    </w:tblStylePr>
    <w:tblStylePr w:type="band1Horz">
      <w:tcPr>
        <w:shd w:val="clear" w:color="auto" w:fill="E2EFD9"/>
      </w:tcPr>
    </w:tblStylePr>
  </w:style>
  <w:style w:type="table" w:customStyle="1" w:styleId="535">
    <w:name w:val="清单表 22"/>
    <w:basedOn w:val="88"/>
    <w:autoRedefine/>
    <w:qFormat/>
    <w:uiPriority w:val="47"/>
    <w:tblPr>
      <w:tblBorders>
        <w:top w:val="single" w:color="666666" w:sz="4" w:space="0"/>
        <w:bottom w:val="single" w:color="666666" w:sz="4" w:space="0"/>
        <w:insideH w:val="single" w:color="666666"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CCCCCC"/>
      </w:tcPr>
    </w:tblStylePr>
    <w:tblStylePr w:type="band1Horz">
      <w:tcPr>
        <w:shd w:val="clear" w:color="auto" w:fill="CCCCCC"/>
      </w:tcPr>
    </w:tblStylePr>
  </w:style>
  <w:style w:type="table" w:customStyle="1" w:styleId="536">
    <w:name w:val="清单表 2 - 着色 12"/>
    <w:basedOn w:val="88"/>
    <w:autoRedefine/>
    <w:qFormat/>
    <w:uiPriority w:val="47"/>
    <w:tblPr>
      <w:tblBorders>
        <w:top w:val="single" w:color="9CC2E5" w:sz="4" w:space="0"/>
        <w:bottom w:val="single" w:color="9CC2E5" w:sz="4" w:space="0"/>
        <w:insideH w:val="single" w:color="9CC2E5"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EEAF6"/>
      </w:tcPr>
    </w:tblStylePr>
    <w:tblStylePr w:type="band1Horz">
      <w:tcPr>
        <w:shd w:val="clear" w:color="auto" w:fill="DEEAF6"/>
      </w:tcPr>
    </w:tblStylePr>
  </w:style>
  <w:style w:type="table" w:customStyle="1" w:styleId="537">
    <w:name w:val="清单表 2 - 着色 22"/>
    <w:basedOn w:val="88"/>
    <w:autoRedefine/>
    <w:qFormat/>
    <w:uiPriority w:val="47"/>
    <w:tblPr>
      <w:tblBorders>
        <w:top w:val="single" w:color="F4B083" w:sz="4" w:space="0"/>
        <w:bottom w:val="single" w:color="F4B083" w:sz="4" w:space="0"/>
        <w:insideH w:val="single" w:color="F4B083"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BE4D5"/>
      </w:tcPr>
    </w:tblStylePr>
    <w:tblStylePr w:type="band1Horz">
      <w:tcPr>
        <w:shd w:val="clear" w:color="auto" w:fill="FBE4D5"/>
      </w:tcPr>
    </w:tblStylePr>
  </w:style>
  <w:style w:type="table" w:customStyle="1" w:styleId="538">
    <w:name w:val="清单表 2 - 着色 32"/>
    <w:basedOn w:val="88"/>
    <w:autoRedefine/>
    <w:qFormat/>
    <w:uiPriority w:val="47"/>
    <w:tblPr>
      <w:tblBorders>
        <w:top w:val="single" w:color="C9C9C9" w:sz="4" w:space="0"/>
        <w:bottom w:val="single" w:color="C9C9C9" w:sz="4" w:space="0"/>
        <w:insideH w:val="single" w:color="C9C9C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DEDED"/>
      </w:tcPr>
    </w:tblStylePr>
    <w:tblStylePr w:type="band1Horz">
      <w:tcPr>
        <w:shd w:val="clear" w:color="auto" w:fill="EDEDED"/>
      </w:tcPr>
    </w:tblStylePr>
  </w:style>
  <w:style w:type="table" w:customStyle="1" w:styleId="539">
    <w:name w:val="清单表 2 - 着色 42"/>
    <w:basedOn w:val="88"/>
    <w:autoRedefine/>
    <w:qFormat/>
    <w:uiPriority w:val="47"/>
    <w:tblPr>
      <w:tblBorders>
        <w:top w:val="single" w:color="FFD966" w:sz="4" w:space="0"/>
        <w:bottom w:val="single" w:color="FFD966" w:sz="4" w:space="0"/>
        <w:insideH w:val="single" w:color="FFD966"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FF2CC"/>
      </w:tcPr>
    </w:tblStylePr>
    <w:tblStylePr w:type="band1Horz">
      <w:tcPr>
        <w:shd w:val="clear" w:color="auto" w:fill="FFF2CC"/>
      </w:tcPr>
    </w:tblStylePr>
  </w:style>
  <w:style w:type="table" w:customStyle="1" w:styleId="540">
    <w:name w:val="清单表 2 - 着色 52"/>
    <w:basedOn w:val="88"/>
    <w:autoRedefine/>
    <w:qFormat/>
    <w:uiPriority w:val="47"/>
    <w:tblPr>
      <w:tblBorders>
        <w:top w:val="single" w:color="8EAADB" w:sz="4" w:space="0"/>
        <w:bottom w:val="single" w:color="8EAADB" w:sz="4" w:space="0"/>
        <w:insideH w:val="single" w:color="8EAADB"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541">
    <w:name w:val="清单表 2 - 着色 62"/>
    <w:basedOn w:val="88"/>
    <w:autoRedefine/>
    <w:qFormat/>
    <w:uiPriority w:val="47"/>
    <w:tblPr>
      <w:tblBorders>
        <w:top w:val="single" w:color="A8D08D" w:sz="4" w:space="0"/>
        <w:bottom w:val="single" w:color="A8D08D" w:sz="4" w:space="0"/>
        <w:insideH w:val="single" w:color="A8D08D"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2EFD9"/>
      </w:tcPr>
    </w:tblStylePr>
    <w:tblStylePr w:type="band1Horz">
      <w:tcPr>
        <w:shd w:val="clear" w:color="auto" w:fill="E2EFD9"/>
      </w:tcPr>
    </w:tblStylePr>
  </w:style>
  <w:style w:type="table" w:customStyle="1" w:styleId="542">
    <w:name w:val="清单表 32"/>
    <w:basedOn w:val="88"/>
    <w:autoRedefine/>
    <w:qFormat/>
    <w:uiPriority w:val="48"/>
    <w:tblPr>
      <w:tblBorders>
        <w:top w:val="single" w:color="000000" w:sz="4" w:space="0"/>
        <w:left w:val="single" w:color="000000" w:sz="4" w:space="0"/>
        <w:bottom w:val="single" w:color="000000" w:sz="4" w:space="0"/>
        <w:right w:val="single" w:color="000000" w:sz="4" w:space="0"/>
      </w:tblBorders>
    </w:tblPr>
    <w:tblStylePr w:type="firstRow">
      <w:rPr>
        <w:b/>
        <w:bCs/>
        <w:color w:val="FFFFFF"/>
      </w:rPr>
      <w:tcPr>
        <w:shd w:val="clear" w:color="auto" w:fill="000000"/>
      </w:tcPr>
    </w:tblStylePr>
    <w:tblStylePr w:type="lastRow">
      <w:rPr>
        <w:b/>
        <w:bCs/>
      </w:rPr>
      <w:tcPr>
        <w:tcBorders>
          <w:top w:val="double" w:color="000000" w:sz="4" w:space="0"/>
        </w:tcBorders>
        <w:shd w:val="clear" w:color="auto" w:fill="FFFFFF"/>
      </w:tcPr>
    </w:tblStylePr>
    <w:tblStylePr w:type="firstCol">
      <w:rPr>
        <w:b/>
        <w:bCs/>
      </w:rPr>
      <w:tcPr>
        <w:tcBorders>
          <w:right w:val="nil"/>
        </w:tcBorders>
        <w:shd w:val="clear" w:color="auto" w:fill="FFFFFF"/>
      </w:tcPr>
    </w:tblStylePr>
    <w:tblStylePr w:type="lastCol">
      <w:rPr>
        <w:b/>
        <w:bCs/>
      </w:rPr>
      <w:tcPr>
        <w:tcBorders>
          <w:left w:val="nil"/>
        </w:tcBorders>
        <w:shd w:val="clear" w:color="auto" w:fill="FFFFFF"/>
      </w:tcPr>
    </w:tblStylePr>
    <w:tblStylePr w:type="band1Vert">
      <w:tcPr>
        <w:tcBorders>
          <w:left w:val="single" w:color="000000" w:sz="4" w:space="0"/>
          <w:right w:val="single" w:color="000000" w:sz="4" w:space="0"/>
        </w:tcBorders>
      </w:tcPr>
    </w:tblStylePr>
    <w:tblStylePr w:type="band1Horz">
      <w:tcPr>
        <w:tcBorders>
          <w:top w:val="single" w:color="000000" w:sz="4" w:space="0"/>
          <w:bottom w:val="single" w:color="000000"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000000" w:sz="4" w:space="0"/>
          <w:left w:val="nil"/>
        </w:tcBorders>
      </w:tcPr>
    </w:tblStylePr>
    <w:tblStylePr w:type="swCell">
      <w:tcPr>
        <w:tcBorders>
          <w:top w:val="double" w:color="000000" w:sz="4" w:space="0"/>
          <w:right w:val="nil"/>
        </w:tcBorders>
      </w:tcPr>
    </w:tblStylePr>
  </w:style>
  <w:style w:type="table" w:customStyle="1" w:styleId="543">
    <w:name w:val="清单表 3 - 着色 12"/>
    <w:basedOn w:val="88"/>
    <w:autoRedefine/>
    <w:qFormat/>
    <w:uiPriority w:val="48"/>
    <w:tblPr>
      <w:tblBorders>
        <w:top w:val="single" w:color="5B9BD5" w:sz="4" w:space="0"/>
        <w:left w:val="single" w:color="5B9BD5" w:sz="4" w:space="0"/>
        <w:bottom w:val="single" w:color="5B9BD5" w:sz="4" w:space="0"/>
        <w:right w:val="single" w:color="5B9BD5" w:sz="4" w:space="0"/>
      </w:tblBorders>
    </w:tblPr>
    <w:tblStylePr w:type="firstRow">
      <w:rPr>
        <w:b/>
        <w:bCs/>
        <w:color w:val="FFFFFF"/>
      </w:rPr>
      <w:tcPr>
        <w:shd w:val="clear" w:color="auto" w:fill="5B9BD5"/>
      </w:tcPr>
    </w:tblStylePr>
    <w:tblStylePr w:type="lastRow">
      <w:rPr>
        <w:b/>
        <w:bCs/>
      </w:rPr>
      <w:tcPr>
        <w:tcBorders>
          <w:top w:val="double" w:color="5B9BD5" w:sz="4" w:space="0"/>
        </w:tcBorders>
        <w:shd w:val="clear" w:color="auto" w:fill="FFFFFF"/>
      </w:tcPr>
    </w:tblStylePr>
    <w:tblStylePr w:type="firstCol">
      <w:rPr>
        <w:b/>
        <w:bCs/>
      </w:rPr>
      <w:tcPr>
        <w:tcBorders>
          <w:right w:val="nil"/>
        </w:tcBorders>
        <w:shd w:val="clear" w:color="auto" w:fill="FFFFFF"/>
      </w:tcPr>
    </w:tblStylePr>
    <w:tblStylePr w:type="lastCol">
      <w:rPr>
        <w:b/>
        <w:bCs/>
      </w:rPr>
      <w:tcPr>
        <w:tcBorders>
          <w:left w:val="nil"/>
        </w:tcBorders>
        <w:shd w:val="clear" w:color="auto" w:fill="FFFFFF"/>
      </w:tcPr>
    </w:tblStylePr>
    <w:tblStylePr w:type="band1Vert">
      <w:tcPr>
        <w:tcBorders>
          <w:left w:val="single" w:color="5B9BD5" w:sz="4" w:space="0"/>
          <w:right w:val="single" w:color="5B9BD5" w:sz="4" w:space="0"/>
        </w:tcBorders>
      </w:tcPr>
    </w:tblStylePr>
    <w:tblStylePr w:type="band1Horz">
      <w:tcPr>
        <w:tcBorders>
          <w:top w:val="single" w:color="5B9BD5" w:sz="4" w:space="0"/>
          <w:bottom w:val="single" w:color="5B9BD5"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5B9BD5" w:sz="4" w:space="0"/>
          <w:left w:val="nil"/>
        </w:tcBorders>
      </w:tcPr>
    </w:tblStylePr>
    <w:tblStylePr w:type="swCell">
      <w:tcPr>
        <w:tcBorders>
          <w:top w:val="double" w:color="5B9BD5" w:sz="4" w:space="0"/>
          <w:right w:val="nil"/>
        </w:tcBorders>
      </w:tcPr>
    </w:tblStylePr>
  </w:style>
  <w:style w:type="table" w:customStyle="1" w:styleId="544">
    <w:name w:val="清单表 3 - 着色 22"/>
    <w:basedOn w:val="88"/>
    <w:autoRedefine/>
    <w:qFormat/>
    <w:uiPriority w:val="48"/>
    <w:tblPr>
      <w:tblBorders>
        <w:top w:val="single" w:color="ED7D31" w:sz="4" w:space="0"/>
        <w:left w:val="single" w:color="ED7D31" w:sz="4" w:space="0"/>
        <w:bottom w:val="single" w:color="ED7D31" w:sz="4" w:space="0"/>
        <w:right w:val="single" w:color="ED7D31" w:sz="4" w:space="0"/>
      </w:tblBorders>
    </w:tblPr>
    <w:tblStylePr w:type="firstRow">
      <w:rPr>
        <w:b/>
        <w:bCs/>
        <w:color w:val="FFFFFF"/>
      </w:rPr>
      <w:tcPr>
        <w:shd w:val="clear" w:color="auto" w:fill="ED7D31"/>
      </w:tcPr>
    </w:tblStylePr>
    <w:tblStylePr w:type="lastRow">
      <w:rPr>
        <w:b/>
        <w:bCs/>
      </w:rPr>
      <w:tcPr>
        <w:tcBorders>
          <w:top w:val="double" w:color="ED7D31" w:sz="4" w:space="0"/>
        </w:tcBorders>
        <w:shd w:val="clear" w:color="auto" w:fill="FFFFFF"/>
      </w:tcPr>
    </w:tblStylePr>
    <w:tblStylePr w:type="firstCol">
      <w:rPr>
        <w:b/>
        <w:bCs/>
      </w:rPr>
      <w:tcPr>
        <w:tcBorders>
          <w:right w:val="nil"/>
        </w:tcBorders>
        <w:shd w:val="clear" w:color="auto" w:fill="FFFFFF"/>
      </w:tcPr>
    </w:tblStylePr>
    <w:tblStylePr w:type="lastCol">
      <w:rPr>
        <w:b/>
        <w:bCs/>
      </w:rPr>
      <w:tcPr>
        <w:tcBorders>
          <w:left w:val="nil"/>
        </w:tcBorders>
        <w:shd w:val="clear" w:color="auto" w:fill="FFFFFF"/>
      </w:tcPr>
    </w:tblStylePr>
    <w:tblStylePr w:type="band1Vert">
      <w:tcPr>
        <w:tcBorders>
          <w:left w:val="single" w:color="ED7D31" w:sz="4" w:space="0"/>
          <w:right w:val="single" w:color="ED7D31" w:sz="4" w:space="0"/>
        </w:tcBorders>
      </w:tcPr>
    </w:tblStylePr>
    <w:tblStylePr w:type="band1Horz">
      <w:tcPr>
        <w:tcBorders>
          <w:top w:val="single" w:color="ED7D31" w:sz="4" w:space="0"/>
          <w:bottom w:val="single" w:color="ED7D3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ED7D31" w:sz="4" w:space="0"/>
          <w:left w:val="nil"/>
        </w:tcBorders>
      </w:tcPr>
    </w:tblStylePr>
    <w:tblStylePr w:type="swCell">
      <w:tcPr>
        <w:tcBorders>
          <w:top w:val="double" w:color="ED7D31" w:sz="4" w:space="0"/>
          <w:right w:val="nil"/>
        </w:tcBorders>
      </w:tcPr>
    </w:tblStylePr>
  </w:style>
  <w:style w:type="table" w:customStyle="1" w:styleId="545">
    <w:name w:val="清单表 3 - 着色 32"/>
    <w:basedOn w:val="88"/>
    <w:autoRedefine/>
    <w:qFormat/>
    <w:uiPriority w:val="48"/>
    <w:tblPr>
      <w:tblBorders>
        <w:top w:val="single" w:color="A5A5A5" w:sz="4" w:space="0"/>
        <w:left w:val="single" w:color="A5A5A5" w:sz="4" w:space="0"/>
        <w:bottom w:val="single" w:color="A5A5A5" w:sz="4" w:space="0"/>
        <w:right w:val="single" w:color="A5A5A5" w:sz="4" w:space="0"/>
      </w:tblBorders>
    </w:tblPr>
    <w:tblStylePr w:type="firstRow">
      <w:rPr>
        <w:b/>
        <w:bCs/>
        <w:color w:val="FFFFFF"/>
      </w:rPr>
      <w:tcPr>
        <w:shd w:val="clear" w:color="auto" w:fill="A5A5A5"/>
      </w:tcPr>
    </w:tblStylePr>
    <w:tblStylePr w:type="lastRow">
      <w:rPr>
        <w:b/>
        <w:bCs/>
      </w:rPr>
      <w:tcPr>
        <w:tcBorders>
          <w:top w:val="double" w:color="A5A5A5" w:sz="4" w:space="0"/>
        </w:tcBorders>
        <w:shd w:val="clear" w:color="auto" w:fill="FFFFFF"/>
      </w:tcPr>
    </w:tblStylePr>
    <w:tblStylePr w:type="firstCol">
      <w:rPr>
        <w:b/>
        <w:bCs/>
      </w:rPr>
      <w:tcPr>
        <w:tcBorders>
          <w:right w:val="nil"/>
        </w:tcBorders>
        <w:shd w:val="clear" w:color="auto" w:fill="FFFFFF"/>
      </w:tcPr>
    </w:tblStylePr>
    <w:tblStylePr w:type="lastCol">
      <w:rPr>
        <w:b/>
        <w:bCs/>
      </w:rPr>
      <w:tcPr>
        <w:tcBorders>
          <w:left w:val="nil"/>
        </w:tcBorders>
        <w:shd w:val="clear" w:color="auto" w:fill="FFFFFF"/>
      </w:tcPr>
    </w:tblStylePr>
    <w:tblStylePr w:type="band1Vert">
      <w:tcPr>
        <w:tcBorders>
          <w:left w:val="single" w:color="A5A5A5" w:sz="4" w:space="0"/>
          <w:right w:val="single" w:color="A5A5A5" w:sz="4" w:space="0"/>
        </w:tcBorders>
      </w:tcPr>
    </w:tblStylePr>
    <w:tblStylePr w:type="band1Horz">
      <w:tcPr>
        <w:tcBorders>
          <w:top w:val="single" w:color="A5A5A5" w:sz="4" w:space="0"/>
          <w:bottom w:val="single" w:color="A5A5A5"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A5A5A5" w:sz="4" w:space="0"/>
          <w:left w:val="nil"/>
        </w:tcBorders>
      </w:tcPr>
    </w:tblStylePr>
    <w:tblStylePr w:type="swCell">
      <w:tcPr>
        <w:tcBorders>
          <w:top w:val="double" w:color="A5A5A5" w:sz="4" w:space="0"/>
          <w:right w:val="nil"/>
        </w:tcBorders>
      </w:tcPr>
    </w:tblStylePr>
  </w:style>
  <w:style w:type="table" w:customStyle="1" w:styleId="546">
    <w:name w:val="清单表 3 - 着色 42"/>
    <w:basedOn w:val="88"/>
    <w:autoRedefine/>
    <w:qFormat/>
    <w:uiPriority w:val="48"/>
    <w:tblPr>
      <w:tblBorders>
        <w:top w:val="single" w:color="FFC000" w:sz="4" w:space="0"/>
        <w:left w:val="single" w:color="FFC000" w:sz="4" w:space="0"/>
        <w:bottom w:val="single" w:color="FFC000" w:sz="4" w:space="0"/>
        <w:right w:val="single" w:color="FFC000" w:sz="4" w:space="0"/>
      </w:tblBorders>
    </w:tblPr>
    <w:tblStylePr w:type="firstRow">
      <w:rPr>
        <w:b/>
        <w:bCs/>
        <w:color w:val="FFFFFF"/>
      </w:rPr>
      <w:tcPr>
        <w:shd w:val="clear" w:color="auto" w:fill="FFC000"/>
      </w:tcPr>
    </w:tblStylePr>
    <w:tblStylePr w:type="lastRow">
      <w:rPr>
        <w:b/>
        <w:bCs/>
      </w:rPr>
      <w:tcPr>
        <w:tcBorders>
          <w:top w:val="double" w:color="FFC000" w:sz="4" w:space="0"/>
        </w:tcBorders>
        <w:shd w:val="clear" w:color="auto" w:fill="FFFFFF"/>
      </w:tcPr>
    </w:tblStylePr>
    <w:tblStylePr w:type="firstCol">
      <w:rPr>
        <w:b/>
        <w:bCs/>
      </w:rPr>
      <w:tcPr>
        <w:tcBorders>
          <w:right w:val="nil"/>
        </w:tcBorders>
        <w:shd w:val="clear" w:color="auto" w:fill="FFFFFF"/>
      </w:tcPr>
    </w:tblStylePr>
    <w:tblStylePr w:type="lastCol">
      <w:rPr>
        <w:b/>
        <w:bCs/>
      </w:rPr>
      <w:tcPr>
        <w:tcBorders>
          <w:left w:val="nil"/>
        </w:tcBorders>
        <w:shd w:val="clear" w:color="auto" w:fill="FFFFFF"/>
      </w:tcPr>
    </w:tblStylePr>
    <w:tblStylePr w:type="band1Vert">
      <w:tcPr>
        <w:tcBorders>
          <w:left w:val="single" w:color="FFC000" w:sz="4" w:space="0"/>
          <w:right w:val="single" w:color="FFC000" w:sz="4" w:space="0"/>
        </w:tcBorders>
      </w:tcPr>
    </w:tblStylePr>
    <w:tblStylePr w:type="band1Horz">
      <w:tcPr>
        <w:tcBorders>
          <w:top w:val="single" w:color="FFC000" w:sz="4" w:space="0"/>
          <w:bottom w:val="single" w:color="FFC000"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FFC000" w:sz="4" w:space="0"/>
          <w:left w:val="nil"/>
        </w:tcBorders>
      </w:tcPr>
    </w:tblStylePr>
    <w:tblStylePr w:type="swCell">
      <w:tcPr>
        <w:tcBorders>
          <w:top w:val="double" w:color="FFC000" w:sz="4" w:space="0"/>
          <w:right w:val="nil"/>
        </w:tcBorders>
      </w:tcPr>
    </w:tblStylePr>
  </w:style>
  <w:style w:type="table" w:customStyle="1" w:styleId="547">
    <w:name w:val="清单表 3 - 着色 52"/>
    <w:basedOn w:val="88"/>
    <w:autoRedefine/>
    <w:qFormat/>
    <w:uiPriority w:val="48"/>
    <w:tblPr>
      <w:tblBorders>
        <w:top w:val="single" w:color="4472C4" w:sz="4" w:space="0"/>
        <w:left w:val="single" w:color="4472C4" w:sz="4" w:space="0"/>
        <w:bottom w:val="single" w:color="4472C4" w:sz="4" w:space="0"/>
        <w:right w:val="single" w:color="4472C4" w:sz="4" w:space="0"/>
      </w:tblBorders>
    </w:tblPr>
    <w:tblStylePr w:type="firstRow">
      <w:rPr>
        <w:b/>
        <w:bCs/>
        <w:color w:val="FFFFFF"/>
      </w:rPr>
      <w:tcPr>
        <w:shd w:val="clear" w:color="auto" w:fill="4472C4"/>
      </w:tcPr>
    </w:tblStylePr>
    <w:tblStylePr w:type="lastRow">
      <w:rPr>
        <w:b/>
        <w:bCs/>
      </w:rPr>
      <w:tcPr>
        <w:tcBorders>
          <w:top w:val="double" w:color="4472C4" w:sz="4" w:space="0"/>
        </w:tcBorders>
        <w:shd w:val="clear" w:color="auto" w:fill="FFFFFF"/>
      </w:tcPr>
    </w:tblStylePr>
    <w:tblStylePr w:type="firstCol">
      <w:rPr>
        <w:b/>
        <w:bCs/>
      </w:rPr>
      <w:tcPr>
        <w:tcBorders>
          <w:right w:val="nil"/>
        </w:tcBorders>
        <w:shd w:val="clear" w:color="auto" w:fill="FFFFFF"/>
      </w:tcPr>
    </w:tblStylePr>
    <w:tblStylePr w:type="lastCol">
      <w:rPr>
        <w:b/>
        <w:bCs/>
      </w:rPr>
      <w:tcPr>
        <w:tcBorders>
          <w:left w:val="nil"/>
        </w:tcBorders>
        <w:shd w:val="clear" w:color="auto" w:fill="FFFFFF"/>
      </w:tcPr>
    </w:tblStylePr>
    <w:tblStylePr w:type="band1Vert">
      <w:tcPr>
        <w:tcBorders>
          <w:left w:val="single" w:color="4472C4" w:sz="4" w:space="0"/>
          <w:right w:val="single" w:color="4472C4" w:sz="4" w:space="0"/>
        </w:tcBorders>
      </w:tcPr>
    </w:tblStylePr>
    <w:tblStylePr w:type="band1Horz">
      <w:tcPr>
        <w:tcBorders>
          <w:top w:val="single" w:color="4472C4" w:sz="4" w:space="0"/>
          <w:bottom w:val="single" w:color="4472C4"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4472C4" w:sz="4" w:space="0"/>
          <w:left w:val="nil"/>
        </w:tcBorders>
      </w:tcPr>
    </w:tblStylePr>
    <w:tblStylePr w:type="swCell">
      <w:tcPr>
        <w:tcBorders>
          <w:top w:val="double" w:color="4472C4" w:sz="4" w:space="0"/>
          <w:right w:val="nil"/>
        </w:tcBorders>
      </w:tcPr>
    </w:tblStylePr>
  </w:style>
  <w:style w:type="table" w:customStyle="1" w:styleId="548">
    <w:name w:val="清单表 3 - 着色 62"/>
    <w:basedOn w:val="88"/>
    <w:autoRedefine/>
    <w:qFormat/>
    <w:uiPriority w:val="48"/>
    <w:tblPr>
      <w:tblBorders>
        <w:top w:val="single" w:color="70AD47" w:sz="4" w:space="0"/>
        <w:left w:val="single" w:color="70AD47" w:sz="4" w:space="0"/>
        <w:bottom w:val="single" w:color="70AD47" w:sz="4" w:space="0"/>
        <w:right w:val="single" w:color="70AD47" w:sz="4" w:space="0"/>
      </w:tblBorders>
    </w:tblPr>
    <w:tblStylePr w:type="firstRow">
      <w:rPr>
        <w:b/>
        <w:bCs/>
        <w:color w:val="FFFFFF"/>
      </w:rPr>
      <w:tcPr>
        <w:shd w:val="clear" w:color="auto" w:fill="70AD47"/>
      </w:tcPr>
    </w:tblStylePr>
    <w:tblStylePr w:type="lastRow">
      <w:rPr>
        <w:b/>
        <w:bCs/>
      </w:rPr>
      <w:tcPr>
        <w:tcBorders>
          <w:top w:val="double" w:color="70AD47" w:sz="4" w:space="0"/>
        </w:tcBorders>
        <w:shd w:val="clear" w:color="auto" w:fill="FFFFFF"/>
      </w:tcPr>
    </w:tblStylePr>
    <w:tblStylePr w:type="firstCol">
      <w:rPr>
        <w:b/>
        <w:bCs/>
      </w:rPr>
      <w:tcPr>
        <w:tcBorders>
          <w:right w:val="nil"/>
        </w:tcBorders>
        <w:shd w:val="clear" w:color="auto" w:fill="FFFFFF"/>
      </w:tcPr>
    </w:tblStylePr>
    <w:tblStylePr w:type="lastCol">
      <w:rPr>
        <w:b/>
        <w:bCs/>
      </w:rPr>
      <w:tcPr>
        <w:tcBorders>
          <w:left w:val="nil"/>
        </w:tcBorders>
        <w:shd w:val="clear" w:color="auto" w:fill="FFFFFF"/>
      </w:tcPr>
    </w:tblStylePr>
    <w:tblStylePr w:type="band1Vert">
      <w:tcPr>
        <w:tcBorders>
          <w:left w:val="single" w:color="70AD47" w:sz="4" w:space="0"/>
          <w:right w:val="single" w:color="70AD47" w:sz="4" w:space="0"/>
        </w:tcBorders>
      </w:tcPr>
    </w:tblStylePr>
    <w:tblStylePr w:type="band1Horz">
      <w:tcPr>
        <w:tcBorders>
          <w:top w:val="single" w:color="70AD47" w:sz="4" w:space="0"/>
          <w:bottom w:val="single" w:color="70AD47"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70AD47" w:sz="4" w:space="0"/>
          <w:left w:val="nil"/>
        </w:tcBorders>
      </w:tcPr>
    </w:tblStylePr>
    <w:tblStylePr w:type="swCell">
      <w:tcPr>
        <w:tcBorders>
          <w:top w:val="double" w:color="70AD47" w:sz="4" w:space="0"/>
          <w:right w:val="nil"/>
        </w:tcBorders>
      </w:tcPr>
    </w:tblStylePr>
  </w:style>
  <w:style w:type="table" w:customStyle="1" w:styleId="549">
    <w:name w:val="清单表 42"/>
    <w:basedOn w:val="88"/>
    <w:autoRedefine/>
    <w:qFormat/>
    <w:uiPriority w:val="49"/>
    <w:tblPr>
      <w:tblBorders>
        <w:top w:val="single" w:color="666666" w:sz="4" w:space="0"/>
        <w:left w:val="single" w:color="666666" w:sz="4" w:space="0"/>
        <w:bottom w:val="single" w:color="666666" w:sz="4" w:space="0"/>
        <w:right w:val="single" w:color="666666" w:sz="4" w:space="0"/>
        <w:insideH w:val="single" w:color="666666" w:sz="4" w:space="0"/>
      </w:tblBorders>
    </w:tblPr>
    <w:tblStylePr w:type="firstRow">
      <w:rPr>
        <w:b/>
        <w:bCs/>
        <w:color w:val="FFFFFF"/>
      </w:rPr>
      <w:tcPr>
        <w:tcBorders>
          <w:top w:val="single" w:color="000000" w:sz="4" w:space="0"/>
          <w:left w:val="single" w:color="000000" w:sz="4" w:space="0"/>
          <w:bottom w:val="single" w:color="000000" w:sz="4" w:space="0"/>
          <w:right w:val="single" w:color="000000" w:sz="4" w:space="0"/>
          <w:insideH w:val="nil"/>
        </w:tcBorders>
        <w:shd w:val="clear" w:color="auto" w:fill="000000"/>
      </w:tcPr>
    </w:tblStylePr>
    <w:tblStylePr w:type="lastRow">
      <w:rPr>
        <w:b/>
        <w:bCs/>
      </w:rPr>
      <w:tcPr>
        <w:tcBorders>
          <w:top w:val="double" w:color="666666" w:sz="4" w:space="0"/>
        </w:tcBorders>
      </w:tcPr>
    </w:tblStylePr>
    <w:tblStylePr w:type="firstCol">
      <w:rPr>
        <w:b/>
        <w:bCs/>
      </w:rPr>
    </w:tblStylePr>
    <w:tblStylePr w:type="lastCol">
      <w:rPr>
        <w:b/>
        <w:bCs/>
      </w:rPr>
    </w:tblStylePr>
    <w:tblStylePr w:type="band1Vert">
      <w:tcPr>
        <w:shd w:val="clear" w:color="auto" w:fill="CCCCCC"/>
      </w:tcPr>
    </w:tblStylePr>
    <w:tblStylePr w:type="band1Horz">
      <w:tcPr>
        <w:shd w:val="clear" w:color="auto" w:fill="CCCCCC"/>
      </w:tcPr>
    </w:tblStylePr>
  </w:style>
  <w:style w:type="table" w:customStyle="1" w:styleId="550">
    <w:name w:val="清单表 4 - 着色 12"/>
    <w:basedOn w:val="88"/>
    <w:autoRedefine/>
    <w:qFormat/>
    <w:uiPriority w:val="49"/>
    <w:tblPr>
      <w:tblBorders>
        <w:top w:val="single" w:color="9CC2E5" w:sz="4" w:space="0"/>
        <w:left w:val="single" w:color="9CC2E5" w:sz="4" w:space="0"/>
        <w:bottom w:val="single" w:color="9CC2E5" w:sz="4" w:space="0"/>
        <w:right w:val="single" w:color="9CC2E5" w:sz="4" w:space="0"/>
        <w:insideH w:val="single" w:color="9CC2E5" w:sz="4" w:space="0"/>
      </w:tblBorders>
    </w:tblPr>
    <w:tblStylePr w:type="firstRow">
      <w:rPr>
        <w:b/>
        <w:bCs/>
        <w:color w:val="FFFFFF"/>
      </w:rPr>
      <w:tcPr>
        <w:tcBorders>
          <w:top w:val="single" w:color="5B9BD5" w:sz="4" w:space="0"/>
          <w:left w:val="single" w:color="5B9BD5" w:sz="4" w:space="0"/>
          <w:bottom w:val="single" w:color="5B9BD5" w:sz="4" w:space="0"/>
          <w:right w:val="single" w:color="5B9BD5" w:sz="4" w:space="0"/>
          <w:insideH w:val="nil"/>
        </w:tcBorders>
        <w:shd w:val="clear" w:color="auto" w:fill="5B9BD5"/>
      </w:tcPr>
    </w:tblStylePr>
    <w:tblStylePr w:type="lastRow">
      <w:rPr>
        <w:b/>
        <w:bCs/>
      </w:rPr>
      <w:tcPr>
        <w:tcBorders>
          <w:top w:val="double" w:color="9CC2E5" w:sz="4" w:space="0"/>
        </w:tcBorders>
      </w:tcPr>
    </w:tblStylePr>
    <w:tblStylePr w:type="firstCol">
      <w:rPr>
        <w:b/>
        <w:bCs/>
      </w:rPr>
    </w:tblStylePr>
    <w:tblStylePr w:type="lastCol">
      <w:rPr>
        <w:b/>
        <w:bCs/>
      </w:rPr>
    </w:tblStylePr>
    <w:tblStylePr w:type="band1Vert">
      <w:tcPr>
        <w:shd w:val="clear" w:color="auto" w:fill="DEEAF6"/>
      </w:tcPr>
    </w:tblStylePr>
    <w:tblStylePr w:type="band1Horz">
      <w:tcPr>
        <w:shd w:val="clear" w:color="auto" w:fill="DEEAF6"/>
      </w:tcPr>
    </w:tblStylePr>
  </w:style>
  <w:style w:type="table" w:customStyle="1" w:styleId="551">
    <w:name w:val="清单表 4 - 着色 22"/>
    <w:basedOn w:val="88"/>
    <w:autoRedefine/>
    <w:qFormat/>
    <w:uiPriority w:val="49"/>
    <w:tblPr>
      <w:tblBorders>
        <w:top w:val="single" w:color="F4B083" w:sz="4" w:space="0"/>
        <w:left w:val="single" w:color="F4B083" w:sz="4" w:space="0"/>
        <w:bottom w:val="single" w:color="F4B083" w:sz="4" w:space="0"/>
        <w:right w:val="single" w:color="F4B083" w:sz="4" w:space="0"/>
        <w:insideH w:val="single" w:color="F4B083" w:sz="4" w:space="0"/>
      </w:tblBorders>
    </w:tblPr>
    <w:tblStylePr w:type="firstRow">
      <w:rPr>
        <w:b/>
        <w:bCs/>
        <w:color w:val="FFFFFF"/>
      </w:rPr>
      <w:tcPr>
        <w:tcBorders>
          <w:top w:val="single" w:color="ED7D31" w:sz="4" w:space="0"/>
          <w:left w:val="single" w:color="ED7D31" w:sz="4" w:space="0"/>
          <w:bottom w:val="single" w:color="ED7D31" w:sz="4" w:space="0"/>
          <w:right w:val="single" w:color="ED7D31" w:sz="4" w:space="0"/>
          <w:insideH w:val="nil"/>
        </w:tcBorders>
        <w:shd w:val="clear" w:color="auto" w:fill="ED7D31"/>
      </w:tcPr>
    </w:tblStylePr>
    <w:tblStylePr w:type="lastRow">
      <w:rPr>
        <w:b/>
        <w:bCs/>
      </w:rPr>
      <w:tcPr>
        <w:tcBorders>
          <w:top w:val="double" w:color="F4B083" w:sz="4" w:space="0"/>
        </w:tcBorders>
      </w:tcPr>
    </w:tblStylePr>
    <w:tblStylePr w:type="firstCol">
      <w:rPr>
        <w:b/>
        <w:bCs/>
      </w:rPr>
    </w:tblStylePr>
    <w:tblStylePr w:type="lastCol">
      <w:rPr>
        <w:b/>
        <w:bCs/>
      </w:rPr>
    </w:tblStylePr>
    <w:tblStylePr w:type="band1Vert">
      <w:tcPr>
        <w:shd w:val="clear" w:color="auto" w:fill="FBE4D5"/>
      </w:tcPr>
    </w:tblStylePr>
    <w:tblStylePr w:type="band1Horz">
      <w:tcPr>
        <w:shd w:val="clear" w:color="auto" w:fill="FBE4D5"/>
      </w:tcPr>
    </w:tblStylePr>
  </w:style>
  <w:style w:type="table" w:customStyle="1" w:styleId="552">
    <w:name w:val="清单表 4 - 着色 32"/>
    <w:basedOn w:val="88"/>
    <w:autoRedefine/>
    <w:qFormat/>
    <w:uiPriority w:val="49"/>
    <w:tblPr>
      <w:tblBorders>
        <w:top w:val="single" w:color="C9C9C9" w:sz="4" w:space="0"/>
        <w:left w:val="single" w:color="C9C9C9" w:sz="4" w:space="0"/>
        <w:bottom w:val="single" w:color="C9C9C9" w:sz="4" w:space="0"/>
        <w:right w:val="single" w:color="C9C9C9" w:sz="4" w:space="0"/>
        <w:insideH w:val="single" w:color="C9C9C9" w:sz="4" w:space="0"/>
      </w:tblBorders>
    </w:tblPr>
    <w:tblStylePr w:type="firstRow">
      <w:rPr>
        <w:b/>
        <w:bCs/>
        <w:color w:val="FFFFFF"/>
      </w:rPr>
      <w:tcPr>
        <w:tcBorders>
          <w:top w:val="single" w:color="A5A5A5" w:sz="4" w:space="0"/>
          <w:left w:val="single" w:color="A5A5A5" w:sz="4" w:space="0"/>
          <w:bottom w:val="single" w:color="A5A5A5" w:sz="4" w:space="0"/>
          <w:right w:val="single" w:color="A5A5A5" w:sz="4" w:space="0"/>
          <w:insideH w:val="nil"/>
        </w:tcBorders>
        <w:shd w:val="clear" w:color="auto" w:fill="A5A5A5"/>
      </w:tcPr>
    </w:tblStylePr>
    <w:tblStylePr w:type="lastRow">
      <w:rPr>
        <w:b/>
        <w:bCs/>
      </w:rPr>
      <w:tcPr>
        <w:tcBorders>
          <w:top w:val="double" w:color="C9C9C9" w:sz="4" w:space="0"/>
        </w:tcBorders>
      </w:tcPr>
    </w:tblStylePr>
    <w:tblStylePr w:type="firstCol">
      <w:rPr>
        <w:b/>
        <w:bCs/>
      </w:rPr>
    </w:tblStylePr>
    <w:tblStylePr w:type="lastCol">
      <w:rPr>
        <w:b/>
        <w:bCs/>
      </w:rPr>
    </w:tblStylePr>
    <w:tblStylePr w:type="band1Vert">
      <w:tcPr>
        <w:shd w:val="clear" w:color="auto" w:fill="EDEDED"/>
      </w:tcPr>
    </w:tblStylePr>
    <w:tblStylePr w:type="band1Horz">
      <w:tcPr>
        <w:shd w:val="clear" w:color="auto" w:fill="EDEDED"/>
      </w:tcPr>
    </w:tblStylePr>
  </w:style>
  <w:style w:type="table" w:customStyle="1" w:styleId="553">
    <w:name w:val="清单表 4 - 着色 42"/>
    <w:basedOn w:val="88"/>
    <w:autoRedefine/>
    <w:qFormat/>
    <w:uiPriority w:val="49"/>
    <w:tblPr>
      <w:tblBorders>
        <w:top w:val="single" w:color="FFD966" w:sz="4" w:space="0"/>
        <w:left w:val="single" w:color="FFD966" w:sz="4" w:space="0"/>
        <w:bottom w:val="single" w:color="FFD966" w:sz="4" w:space="0"/>
        <w:right w:val="single" w:color="FFD966" w:sz="4" w:space="0"/>
        <w:insideH w:val="single" w:color="FFD966" w:sz="4" w:space="0"/>
      </w:tblBorders>
    </w:tblPr>
    <w:tblStylePr w:type="firstRow">
      <w:rPr>
        <w:b/>
        <w:bCs/>
        <w:color w:val="FFFFFF"/>
      </w:rPr>
      <w:tcPr>
        <w:tcBorders>
          <w:top w:val="single" w:color="FFC000" w:sz="4" w:space="0"/>
          <w:left w:val="single" w:color="FFC000" w:sz="4" w:space="0"/>
          <w:bottom w:val="single" w:color="FFC000" w:sz="4" w:space="0"/>
          <w:right w:val="single" w:color="FFC000" w:sz="4" w:space="0"/>
          <w:insideH w:val="nil"/>
        </w:tcBorders>
        <w:shd w:val="clear" w:color="auto" w:fill="FFC000"/>
      </w:tcPr>
    </w:tblStylePr>
    <w:tblStylePr w:type="lastRow">
      <w:rPr>
        <w:b/>
        <w:bCs/>
      </w:rPr>
      <w:tcPr>
        <w:tcBorders>
          <w:top w:val="double" w:color="FFD966" w:sz="4" w:space="0"/>
        </w:tcBorders>
      </w:tcPr>
    </w:tblStylePr>
    <w:tblStylePr w:type="firstCol">
      <w:rPr>
        <w:b/>
        <w:bCs/>
      </w:rPr>
    </w:tblStylePr>
    <w:tblStylePr w:type="lastCol">
      <w:rPr>
        <w:b/>
        <w:bCs/>
      </w:rPr>
    </w:tblStylePr>
    <w:tblStylePr w:type="band1Vert">
      <w:tcPr>
        <w:shd w:val="clear" w:color="auto" w:fill="FFF2CC"/>
      </w:tcPr>
    </w:tblStylePr>
    <w:tblStylePr w:type="band1Horz">
      <w:tcPr>
        <w:shd w:val="clear" w:color="auto" w:fill="FFF2CC"/>
      </w:tcPr>
    </w:tblStylePr>
  </w:style>
  <w:style w:type="table" w:customStyle="1" w:styleId="554">
    <w:name w:val="清单表 4 - 着色 52"/>
    <w:basedOn w:val="88"/>
    <w:autoRedefine/>
    <w:qFormat/>
    <w:uiPriority w:val="49"/>
    <w:tblPr>
      <w:tblBorders>
        <w:top w:val="single" w:color="8EAADB" w:sz="4" w:space="0"/>
        <w:left w:val="single" w:color="8EAADB" w:sz="4" w:space="0"/>
        <w:bottom w:val="single" w:color="8EAADB" w:sz="4" w:space="0"/>
        <w:right w:val="single" w:color="8EAADB" w:sz="4" w:space="0"/>
        <w:insideH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tcBorders>
        <w:shd w:val="clear" w:color="auto" w:fill="4472C4"/>
      </w:tcPr>
    </w:tblStylePr>
    <w:tblStylePr w:type="lastRow">
      <w:rPr>
        <w:b/>
        <w:bCs/>
      </w:rPr>
      <w:tcPr>
        <w:tcBorders>
          <w:top w:val="double" w:color="8EAADB"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555">
    <w:name w:val="清单表 4 - 着色 62"/>
    <w:basedOn w:val="88"/>
    <w:autoRedefine/>
    <w:qFormat/>
    <w:uiPriority w:val="49"/>
    <w:tblPr>
      <w:tblBorders>
        <w:top w:val="single" w:color="A8D08D" w:sz="4" w:space="0"/>
        <w:left w:val="single" w:color="A8D08D" w:sz="4" w:space="0"/>
        <w:bottom w:val="single" w:color="A8D08D" w:sz="4" w:space="0"/>
        <w:right w:val="single" w:color="A8D08D" w:sz="4" w:space="0"/>
        <w:insideH w:val="single" w:color="A8D08D" w:sz="4" w:space="0"/>
      </w:tblBorders>
    </w:tblPr>
    <w:tblStylePr w:type="firstRow">
      <w:rPr>
        <w:b/>
        <w:bCs/>
        <w:color w:val="FFFFFF"/>
      </w:rPr>
      <w:tcPr>
        <w:tcBorders>
          <w:top w:val="single" w:color="70AD47" w:sz="4" w:space="0"/>
          <w:left w:val="single" w:color="70AD47" w:sz="4" w:space="0"/>
          <w:bottom w:val="single" w:color="70AD47" w:sz="4" w:space="0"/>
          <w:right w:val="single" w:color="70AD47" w:sz="4" w:space="0"/>
          <w:insideH w:val="nil"/>
        </w:tcBorders>
        <w:shd w:val="clear" w:color="auto" w:fill="70AD47"/>
      </w:tcPr>
    </w:tblStylePr>
    <w:tblStylePr w:type="lastRow">
      <w:rPr>
        <w:b/>
        <w:bCs/>
      </w:rPr>
      <w:tcPr>
        <w:tcBorders>
          <w:top w:val="double" w:color="A8D08D" w:sz="4" w:space="0"/>
        </w:tcBorders>
      </w:tcPr>
    </w:tblStylePr>
    <w:tblStylePr w:type="firstCol">
      <w:rPr>
        <w:b/>
        <w:bCs/>
      </w:rPr>
    </w:tblStylePr>
    <w:tblStylePr w:type="lastCol">
      <w:rPr>
        <w:b/>
        <w:bCs/>
      </w:rPr>
    </w:tblStylePr>
    <w:tblStylePr w:type="band1Vert">
      <w:tcPr>
        <w:shd w:val="clear" w:color="auto" w:fill="E2EFD9"/>
      </w:tcPr>
    </w:tblStylePr>
    <w:tblStylePr w:type="band1Horz">
      <w:tcPr>
        <w:shd w:val="clear" w:color="auto" w:fill="E2EFD9"/>
      </w:tcPr>
    </w:tblStylePr>
  </w:style>
  <w:style w:type="table" w:customStyle="1" w:styleId="556">
    <w:name w:val="清单表 5 深色2"/>
    <w:basedOn w:val="88"/>
    <w:autoRedefine/>
    <w:qFormat/>
    <w:uiPriority w:val="50"/>
    <w:rPr>
      <w:color w:val="FFFFFF"/>
    </w:rPr>
    <w:tblPr>
      <w:tblBorders>
        <w:top w:val="single" w:color="000000" w:sz="24" w:space="0"/>
        <w:left w:val="single" w:color="000000" w:sz="24" w:space="0"/>
        <w:bottom w:val="single" w:color="000000" w:sz="24" w:space="0"/>
        <w:right w:val="single" w:color="000000" w:sz="24" w:space="0"/>
      </w:tblBorders>
    </w:tblPr>
    <w:tcPr>
      <w:shd w:val="clear" w:color="auto" w:fill="000000"/>
    </w:tcPr>
    <w:tblStylePr w:type="firstRow">
      <w:rPr>
        <w:b/>
        <w:bCs/>
      </w:rPr>
      <w:tcPr>
        <w:tcBorders>
          <w:bottom w:val="single" w:color="FFFFFF" w:sz="18" w:space="0"/>
        </w:tcBorders>
      </w:tcPr>
    </w:tblStylePr>
    <w:tblStylePr w:type="lastRow">
      <w:rPr>
        <w:b/>
        <w:bCs/>
      </w:rPr>
      <w:tcPr>
        <w:tcBorders>
          <w:top w:val="single" w:color="FFFFFF" w:sz="4" w:space="0"/>
        </w:tcBorders>
      </w:tcPr>
    </w:tblStylePr>
    <w:tblStylePr w:type="firstCol">
      <w:rPr>
        <w:b/>
        <w:bCs/>
      </w:rPr>
      <w:tcPr>
        <w:tcBorders>
          <w:right w:val="single" w:color="FFFFFF" w:sz="4" w:space="0"/>
        </w:tcBorders>
      </w:tcPr>
    </w:tblStylePr>
    <w:tblStylePr w:type="lastCol">
      <w:rPr>
        <w:b/>
        <w:bCs/>
      </w:rPr>
      <w:tcPr>
        <w:tcBorders>
          <w:left w:val="single" w:color="FFFFFF" w:sz="4" w:space="0"/>
        </w:tcBorders>
      </w:tcPr>
    </w:tblStylePr>
    <w:tblStylePr w:type="band1Vert">
      <w:tcPr>
        <w:tcBorders>
          <w:left w:val="single" w:color="FFFFFF" w:sz="4" w:space="0"/>
          <w:right w:val="single" w:color="FFFFFF" w:sz="4" w:space="0"/>
        </w:tcBorders>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557">
    <w:name w:val="清单表 5 深色 - 着色 12"/>
    <w:basedOn w:val="88"/>
    <w:autoRedefine/>
    <w:qFormat/>
    <w:uiPriority w:val="50"/>
    <w:rPr>
      <w:color w:val="FFFFFF"/>
    </w:rPr>
    <w:tblPr>
      <w:tblBorders>
        <w:top w:val="single" w:color="5B9BD5" w:sz="24" w:space="0"/>
        <w:left w:val="single" w:color="5B9BD5" w:sz="24" w:space="0"/>
        <w:bottom w:val="single" w:color="5B9BD5" w:sz="24" w:space="0"/>
        <w:right w:val="single" w:color="5B9BD5" w:sz="24" w:space="0"/>
      </w:tblBorders>
    </w:tblPr>
    <w:tcPr>
      <w:shd w:val="clear" w:color="auto" w:fill="5B9BD5"/>
    </w:tcPr>
    <w:tblStylePr w:type="firstRow">
      <w:rPr>
        <w:b/>
        <w:bCs/>
      </w:rPr>
      <w:tcPr>
        <w:tcBorders>
          <w:bottom w:val="single" w:color="FFFFFF" w:sz="18" w:space="0"/>
        </w:tcBorders>
      </w:tcPr>
    </w:tblStylePr>
    <w:tblStylePr w:type="lastRow">
      <w:rPr>
        <w:b/>
        <w:bCs/>
      </w:rPr>
      <w:tcPr>
        <w:tcBorders>
          <w:top w:val="single" w:color="FFFFFF" w:sz="4" w:space="0"/>
        </w:tcBorders>
      </w:tcPr>
    </w:tblStylePr>
    <w:tblStylePr w:type="firstCol">
      <w:rPr>
        <w:b/>
        <w:bCs/>
      </w:rPr>
      <w:tcPr>
        <w:tcBorders>
          <w:right w:val="single" w:color="FFFFFF" w:sz="4" w:space="0"/>
        </w:tcBorders>
      </w:tcPr>
    </w:tblStylePr>
    <w:tblStylePr w:type="lastCol">
      <w:rPr>
        <w:b/>
        <w:bCs/>
      </w:rPr>
      <w:tcPr>
        <w:tcBorders>
          <w:left w:val="single" w:color="FFFFFF" w:sz="4" w:space="0"/>
        </w:tcBorders>
      </w:tcPr>
    </w:tblStylePr>
    <w:tblStylePr w:type="band1Vert">
      <w:tcPr>
        <w:tcBorders>
          <w:left w:val="single" w:color="FFFFFF" w:sz="4" w:space="0"/>
          <w:right w:val="single" w:color="FFFFFF" w:sz="4" w:space="0"/>
        </w:tcBorders>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558">
    <w:name w:val="清单表 5 深色 - 着色 22"/>
    <w:basedOn w:val="88"/>
    <w:autoRedefine/>
    <w:qFormat/>
    <w:uiPriority w:val="50"/>
    <w:rPr>
      <w:color w:val="FFFFFF"/>
    </w:rPr>
    <w:tblPr>
      <w:tblBorders>
        <w:top w:val="single" w:color="ED7D31" w:sz="24" w:space="0"/>
        <w:left w:val="single" w:color="ED7D31" w:sz="24" w:space="0"/>
        <w:bottom w:val="single" w:color="ED7D31" w:sz="24" w:space="0"/>
        <w:right w:val="single" w:color="ED7D31" w:sz="24" w:space="0"/>
      </w:tblBorders>
    </w:tblPr>
    <w:tcPr>
      <w:shd w:val="clear" w:color="auto" w:fill="ED7D31"/>
    </w:tcPr>
    <w:tblStylePr w:type="firstRow">
      <w:rPr>
        <w:b/>
        <w:bCs/>
      </w:rPr>
      <w:tcPr>
        <w:tcBorders>
          <w:bottom w:val="single" w:color="FFFFFF" w:sz="18" w:space="0"/>
        </w:tcBorders>
      </w:tcPr>
    </w:tblStylePr>
    <w:tblStylePr w:type="lastRow">
      <w:rPr>
        <w:b/>
        <w:bCs/>
      </w:rPr>
      <w:tcPr>
        <w:tcBorders>
          <w:top w:val="single" w:color="FFFFFF" w:sz="4" w:space="0"/>
        </w:tcBorders>
      </w:tcPr>
    </w:tblStylePr>
    <w:tblStylePr w:type="firstCol">
      <w:rPr>
        <w:b/>
        <w:bCs/>
      </w:rPr>
      <w:tcPr>
        <w:tcBorders>
          <w:right w:val="single" w:color="FFFFFF" w:sz="4" w:space="0"/>
        </w:tcBorders>
      </w:tcPr>
    </w:tblStylePr>
    <w:tblStylePr w:type="lastCol">
      <w:rPr>
        <w:b/>
        <w:bCs/>
      </w:rPr>
      <w:tcPr>
        <w:tcBorders>
          <w:left w:val="single" w:color="FFFFFF" w:sz="4" w:space="0"/>
        </w:tcBorders>
      </w:tcPr>
    </w:tblStylePr>
    <w:tblStylePr w:type="band1Vert">
      <w:tcPr>
        <w:tcBorders>
          <w:left w:val="single" w:color="FFFFFF" w:sz="4" w:space="0"/>
          <w:right w:val="single" w:color="FFFFFF" w:sz="4" w:space="0"/>
        </w:tcBorders>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559">
    <w:name w:val="清单表 5 深色 - 着色 32"/>
    <w:basedOn w:val="88"/>
    <w:autoRedefine/>
    <w:qFormat/>
    <w:uiPriority w:val="50"/>
    <w:rPr>
      <w:color w:val="FFFFFF"/>
    </w:rPr>
    <w:tblPr>
      <w:tblBorders>
        <w:top w:val="single" w:color="A5A5A5" w:sz="24" w:space="0"/>
        <w:left w:val="single" w:color="A5A5A5" w:sz="24" w:space="0"/>
        <w:bottom w:val="single" w:color="A5A5A5" w:sz="24" w:space="0"/>
        <w:right w:val="single" w:color="A5A5A5" w:sz="24" w:space="0"/>
      </w:tblBorders>
    </w:tblPr>
    <w:tcPr>
      <w:shd w:val="clear" w:color="auto" w:fill="A5A5A5"/>
    </w:tcPr>
    <w:tblStylePr w:type="firstRow">
      <w:rPr>
        <w:b/>
        <w:bCs/>
      </w:rPr>
      <w:tcPr>
        <w:tcBorders>
          <w:bottom w:val="single" w:color="FFFFFF" w:sz="18" w:space="0"/>
        </w:tcBorders>
      </w:tcPr>
    </w:tblStylePr>
    <w:tblStylePr w:type="lastRow">
      <w:rPr>
        <w:b/>
        <w:bCs/>
      </w:rPr>
      <w:tcPr>
        <w:tcBorders>
          <w:top w:val="single" w:color="FFFFFF" w:sz="4" w:space="0"/>
        </w:tcBorders>
      </w:tcPr>
    </w:tblStylePr>
    <w:tblStylePr w:type="firstCol">
      <w:rPr>
        <w:b/>
        <w:bCs/>
      </w:rPr>
      <w:tcPr>
        <w:tcBorders>
          <w:right w:val="single" w:color="FFFFFF" w:sz="4" w:space="0"/>
        </w:tcBorders>
      </w:tcPr>
    </w:tblStylePr>
    <w:tblStylePr w:type="lastCol">
      <w:rPr>
        <w:b/>
        <w:bCs/>
      </w:rPr>
      <w:tcPr>
        <w:tcBorders>
          <w:left w:val="single" w:color="FFFFFF" w:sz="4" w:space="0"/>
        </w:tcBorders>
      </w:tcPr>
    </w:tblStylePr>
    <w:tblStylePr w:type="band1Vert">
      <w:tcPr>
        <w:tcBorders>
          <w:left w:val="single" w:color="FFFFFF" w:sz="4" w:space="0"/>
          <w:right w:val="single" w:color="FFFFFF" w:sz="4" w:space="0"/>
        </w:tcBorders>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560">
    <w:name w:val="清单表 5 深色 - 着色 42"/>
    <w:basedOn w:val="88"/>
    <w:autoRedefine/>
    <w:qFormat/>
    <w:uiPriority w:val="50"/>
    <w:rPr>
      <w:color w:val="FFFFFF"/>
    </w:rPr>
    <w:tblPr>
      <w:tblBorders>
        <w:top w:val="single" w:color="FFC000" w:sz="24" w:space="0"/>
        <w:left w:val="single" w:color="FFC000" w:sz="24" w:space="0"/>
        <w:bottom w:val="single" w:color="FFC000" w:sz="24" w:space="0"/>
        <w:right w:val="single" w:color="FFC000" w:sz="24" w:space="0"/>
      </w:tblBorders>
    </w:tblPr>
    <w:tcPr>
      <w:shd w:val="clear" w:color="auto" w:fill="FFC000"/>
    </w:tcPr>
    <w:tblStylePr w:type="firstRow">
      <w:rPr>
        <w:b/>
        <w:bCs/>
      </w:rPr>
      <w:tcPr>
        <w:tcBorders>
          <w:bottom w:val="single" w:color="FFFFFF" w:sz="18" w:space="0"/>
        </w:tcBorders>
      </w:tcPr>
    </w:tblStylePr>
    <w:tblStylePr w:type="lastRow">
      <w:rPr>
        <w:b/>
        <w:bCs/>
      </w:rPr>
      <w:tcPr>
        <w:tcBorders>
          <w:top w:val="single" w:color="FFFFFF" w:sz="4" w:space="0"/>
        </w:tcBorders>
      </w:tcPr>
    </w:tblStylePr>
    <w:tblStylePr w:type="firstCol">
      <w:rPr>
        <w:b/>
        <w:bCs/>
      </w:rPr>
      <w:tcPr>
        <w:tcBorders>
          <w:right w:val="single" w:color="FFFFFF" w:sz="4" w:space="0"/>
        </w:tcBorders>
      </w:tcPr>
    </w:tblStylePr>
    <w:tblStylePr w:type="lastCol">
      <w:rPr>
        <w:b/>
        <w:bCs/>
      </w:rPr>
      <w:tcPr>
        <w:tcBorders>
          <w:left w:val="single" w:color="FFFFFF" w:sz="4" w:space="0"/>
        </w:tcBorders>
      </w:tcPr>
    </w:tblStylePr>
    <w:tblStylePr w:type="band1Vert">
      <w:tcPr>
        <w:tcBorders>
          <w:left w:val="single" w:color="FFFFFF" w:sz="4" w:space="0"/>
          <w:right w:val="single" w:color="FFFFFF" w:sz="4" w:space="0"/>
        </w:tcBorders>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561">
    <w:name w:val="清单表 5 深色 - 着色 52"/>
    <w:basedOn w:val="88"/>
    <w:autoRedefine/>
    <w:qFormat/>
    <w:uiPriority w:val="50"/>
    <w:rPr>
      <w:color w:val="FFFFFF"/>
    </w:rPr>
    <w:tblPr>
      <w:tblBorders>
        <w:top w:val="single" w:color="4472C4" w:sz="24" w:space="0"/>
        <w:left w:val="single" w:color="4472C4" w:sz="24" w:space="0"/>
        <w:bottom w:val="single" w:color="4472C4" w:sz="24" w:space="0"/>
        <w:right w:val="single" w:color="4472C4" w:sz="24" w:space="0"/>
      </w:tblBorders>
    </w:tblPr>
    <w:tcPr>
      <w:shd w:val="clear" w:color="auto" w:fill="4472C4"/>
    </w:tcPr>
    <w:tblStylePr w:type="firstRow">
      <w:rPr>
        <w:b/>
        <w:bCs/>
      </w:rPr>
      <w:tcPr>
        <w:tcBorders>
          <w:bottom w:val="single" w:color="FFFFFF" w:sz="18" w:space="0"/>
        </w:tcBorders>
      </w:tcPr>
    </w:tblStylePr>
    <w:tblStylePr w:type="lastRow">
      <w:rPr>
        <w:b/>
        <w:bCs/>
      </w:rPr>
      <w:tcPr>
        <w:tcBorders>
          <w:top w:val="single" w:color="FFFFFF" w:sz="4" w:space="0"/>
        </w:tcBorders>
      </w:tcPr>
    </w:tblStylePr>
    <w:tblStylePr w:type="firstCol">
      <w:rPr>
        <w:b/>
        <w:bCs/>
      </w:rPr>
      <w:tcPr>
        <w:tcBorders>
          <w:right w:val="single" w:color="FFFFFF" w:sz="4" w:space="0"/>
        </w:tcBorders>
      </w:tcPr>
    </w:tblStylePr>
    <w:tblStylePr w:type="lastCol">
      <w:rPr>
        <w:b/>
        <w:bCs/>
      </w:rPr>
      <w:tcPr>
        <w:tcBorders>
          <w:left w:val="single" w:color="FFFFFF" w:sz="4" w:space="0"/>
        </w:tcBorders>
      </w:tcPr>
    </w:tblStylePr>
    <w:tblStylePr w:type="band1Vert">
      <w:tcPr>
        <w:tcBorders>
          <w:left w:val="single" w:color="FFFFFF" w:sz="4" w:space="0"/>
          <w:right w:val="single" w:color="FFFFFF" w:sz="4" w:space="0"/>
        </w:tcBorders>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562">
    <w:name w:val="清单表 5 深色 - 着色 62"/>
    <w:basedOn w:val="88"/>
    <w:autoRedefine/>
    <w:qFormat/>
    <w:uiPriority w:val="50"/>
    <w:rPr>
      <w:color w:val="FFFFFF"/>
    </w:rPr>
    <w:tblPr>
      <w:tblBorders>
        <w:top w:val="single" w:color="70AD47" w:sz="24" w:space="0"/>
        <w:left w:val="single" w:color="70AD47" w:sz="24" w:space="0"/>
        <w:bottom w:val="single" w:color="70AD47" w:sz="24" w:space="0"/>
        <w:right w:val="single" w:color="70AD47" w:sz="24" w:space="0"/>
      </w:tblBorders>
    </w:tblPr>
    <w:tcPr>
      <w:shd w:val="clear" w:color="auto" w:fill="70AD47"/>
    </w:tcPr>
    <w:tblStylePr w:type="firstRow">
      <w:rPr>
        <w:b/>
        <w:bCs/>
      </w:rPr>
      <w:tcPr>
        <w:tcBorders>
          <w:bottom w:val="single" w:color="FFFFFF" w:sz="18" w:space="0"/>
        </w:tcBorders>
      </w:tcPr>
    </w:tblStylePr>
    <w:tblStylePr w:type="lastRow">
      <w:rPr>
        <w:b/>
        <w:bCs/>
      </w:rPr>
      <w:tcPr>
        <w:tcBorders>
          <w:top w:val="single" w:color="FFFFFF" w:sz="4" w:space="0"/>
        </w:tcBorders>
      </w:tcPr>
    </w:tblStylePr>
    <w:tblStylePr w:type="firstCol">
      <w:rPr>
        <w:b/>
        <w:bCs/>
      </w:rPr>
      <w:tcPr>
        <w:tcBorders>
          <w:right w:val="single" w:color="FFFFFF" w:sz="4" w:space="0"/>
        </w:tcBorders>
      </w:tcPr>
    </w:tblStylePr>
    <w:tblStylePr w:type="lastCol">
      <w:rPr>
        <w:b/>
        <w:bCs/>
      </w:rPr>
      <w:tcPr>
        <w:tcBorders>
          <w:left w:val="single" w:color="FFFFFF" w:sz="4" w:space="0"/>
        </w:tcBorders>
      </w:tcPr>
    </w:tblStylePr>
    <w:tblStylePr w:type="band1Vert">
      <w:tcPr>
        <w:tcBorders>
          <w:left w:val="single" w:color="FFFFFF" w:sz="4" w:space="0"/>
          <w:right w:val="single" w:color="FFFFFF" w:sz="4" w:space="0"/>
        </w:tcBorders>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563">
    <w:name w:val="清单表 6 彩色2"/>
    <w:basedOn w:val="88"/>
    <w:autoRedefine/>
    <w:qFormat/>
    <w:uiPriority w:val="51"/>
    <w:rPr>
      <w:color w:val="000000"/>
    </w:rPr>
    <w:tblPr>
      <w:tblBorders>
        <w:top w:val="single" w:color="000000" w:sz="4" w:space="0"/>
        <w:bottom w:val="single" w:color="000000" w:sz="4" w:space="0"/>
      </w:tblBorders>
    </w:tblPr>
    <w:tblStylePr w:type="firstRow">
      <w:rPr>
        <w:b/>
        <w:bCs/>
      </w:rPr>
      <w:tcPr>
        <w:tcBorders>
          <w:bottom w:val="single" w:color="000000" w:sz="4" w:space="0"/>
        </w:tcBorders>
      </w:tcPr>
    </w:tblStylePr>
    <w:tblStylePr w:type="lastRow">
      <w:rPr>
        <w:b/>
        <w:bCs/>
      </w:rPr>
      <w:tcPr>
        <w:tcBorders>
          <w:top w:val="double" w:color="000000" w:sz="4" w:space="0"/>
        </w:tcBorders>
      </w:tcPr>
    </w:tblStylePr>
    <w:tblStylePr w:type="firstCol">
      <w:rPr>
        <w:b/>
        <w:bCs/>
      </w:rPr>
    </w:tblStylePr>
    <w:tblStylePr w:type="lastCol">
      <w:rPr>
        <w:b/>
        <w:bCs/>
      </w:rPr>
    </w:tblStylePr>
    <w:tblStylePr w:type="band1Vert">
      <w:tcPr>
        <w:shd w:val="clear" w:color="auto" w:fill="CCCCCC"/>
      </w:tcPr>
    </w:tblStylePr>
    <w:tblStylePr w:type="band1Horz">
      <w:tcPr>
        <w:shd w:val="clear" w:color="auto" w:fill="CCCCCC"/>
      </w:tcPr>
    </w:tblStylePr>
  </w:style>
  <w:style w:type="table" w:customStyle="1" w:styleId="564">
    <w:name w:val="清单表 6 彩色 - 着色 12"/>
    <w:basedOn w:val="88"/>
    <w:autoRedefine/>
    <w:qFormat/>
    <w:uiPriority w:val="51"/>
    <w:rPr>
      <w:color w:val="2E74B5"/>
    </w:rPr>
    <w:tblPr>
      <w:tblBorders>
        <w:top w:val="single" w:color="5B9BD5" w:sz="4" w:space="0"/>
        <w:bottom w:val="single" w:color="5B9BD5" w:sz="4" w:space="0"/>
      </w:tblBorders>
    </w:tblPr>
    <w:tblStylePr w:type="firstRow">
      <w:rPr>
        <w:b/>
        <w:bCs/>
      </w:rPr>
      <w:tcPr>
        <w:tcBorders>
          <w:bottom w:val="single" w:color="5B9BD5" w:sz="4" w:space="0"/>
        </w:tcBorders>
      </w:tcPr>
    </w:tblStylePr>
    <w:tblStylePr w:type="lastRow">
      <w:rPr>
        <w:b/>
        <w:bCs/>
      </w:rPr>
      <w:tcPr>
        <w:tcBorders>
          <w:top w:val="double" w:color="5B9BD5" w:sz="4" w:space="0"/>
        </w:tcBorders>
      </w:tcPr>
    </w:tblStylePr>
    <w:tblStylePr w:type="firstCol">
      <w:rPr>
        <w:b/>
        <w:bCs/>
      </w:rPr>
    </w:tblStylePr>
    <w:tblStylePr w:type="lastCol">
      <w:rPr>
        <w:b/>
        <w:bCs/>
      </w:rPr>
    </w:tblStylePr>
    <w:tblStylePr w:type="band1Vert">
      <w:tcPr>
        <w:shd w:val="clear" w:color="auto" w:fill="DEEAF6"/>
      </w:tcPr>
    </w:tblStylePr>
    <w:tblStylePr w:type="band1Horz">
      <w:tcPr>
        <w:shd w:val="clear" w:color="auto" w:fill="DEEAF6"/>
      </w:tcPr>
    </w:tblStylePr>
  </w:style>
  <w:style w:type="table" w:customStyle="1" w:styleId="565">
    <w:name w:val="清单表 6 彩色 - 着色 22"/>
    <w:basedOn w:val="88"/>
    <w:autoRedefine/>
    <w:qFormat/>
    <w:uiPriority w:val="51"/>
    <w:rPr>
      <w:color w:val="C45911"/>
    </w:rPr>
    <w:tblPr>
      <w:tblBorders>
        <w:top w:val="single" w:color="ED7D31" w:sz="4" w:space="0"/>
        <w:bottom w:val="single" w:color="ED7D31" w:sz="4" w:space="0"/>
      </w:tblBorders>
    </w:tblPr>
    <w:tblStylePr w:type="firstRow">
      <w:rPr>
        <w:b/>
        <w:bCs/>
      </w:rPr>
      <w:tcPr>
        <w:tcBorders>
          <w:bottom w:val="single" w:color="ED7D31" w:sz="4" w:space="0"/>
        </w:tcBorders>
      </w:tcPr>
    </w:tblStylePr>
    <w:tblStylePr w:type="lastRow">
      <w:rPr>
        <w:b/>
        <w:bCs/>
      </w:rPr>
      <w:tcPr>
        <w:tcBorders>
          <w:top w:val="double" w:color="ED7D31" w:sz="4" w:space="0"/>
        </w:tcBorders>
      </w:tcPr>
    </w:tblStylePr>
    <w:tblStylePr w:type="firstCol">
      <w:rPr>
        <w:b/>
        <w:bCs/>
      </w:rPr>
    </w:tblStylePr>
    <w:tblStylePr w:type="lastCol">
      <w:rPr>
        <w:b/>
        <w:bCs/>
      </w:rPr>
    </w:tblStylePr>
    <w:tblStylePr w:type="band1Vert">
      <w:tcPr>
        <w:shd w:val="clear" w:color="auto" w:fill="FBE4D5"/>
      </w:tcPr>
    </w:tblStylePr>
    <w:tblStylePr w:type="band1Horz">
      <w:tcPr>
        <w:shd w:val="clear" w:color="auto" w:fill="FBE4D5"/>
      </w:tcPr>
    </w:tblStylePr>
  </w:style>
  <w:style w:type="table" w:customStyle="1" w:styleId="566">
    <w:name w:val="清单表 6 彩色 - 着色 32"/>
    <w:basedOn w:val="88"/>
    <w:autoRedefine/>
    <w:qFormat/>
    <w:uiPriority w:val="51"/>
    <w:rPr>
      <w:color w:val="7B7B7B"/>
    </w:rPr>
    <w:tblPr>
      <w:tblBorders>
        <w:top w:val="single" w:color="A5A5A5" w:sz="4" w:space="0"/>
        <w:bottom w:val="single" w:color="A5A5A5" w:sz="4" w:space="0"/>
      </w:tblBorders>
    </w:tblPr>
    <w:tblStylePr w:type="firstRow">
      <w:rPr>
        <w:b/>
        <w:bCs/>
      </w:rPr>
      <w:tcPr>
        <w:tcBorders>
          <w:bottom w:val="single" w:color="A5A5A5" w:sz="4" w:space="0"/>
        </w:tcBorders>
      </w:tcPr>
    </w:tblStylePr>
    <w:tblStylePr w:type="lastRow">
      <w:rPr>
        <w:b/>
        <w:bCs/>
      </w:rPr>
      <w:tcPr>
        <w:tcBorders>
          <w:top w:val="double" w:color="A5A5A5" w:sz="4" w:space="0"/>
        </w:tcBorders>
      </w:tcPr>
    </w:tblStylePr>
    <w:tblStylePr w:type="firstCol">
      <w:rPr>
        <w:b/>
        <w:bCs/>
      </w:rPr>
    </w:tblStylePr>
    <w:tblStylePr w:type="lastCol">
      <w:rPr>
        <w:b/>
        <w:bCs/>
      </w:rPr>
    </w:tblStylePr>
    <w:tblStylePr w:type="band1Vert">
      <w:tcPr>
        <w:shd w:val="clear" w:color="auto" w:fill="EDEDED"/>
      </w:tcPr>
    </w:tblStylePr>
    <w:tblStylePr w:type="band1Horz">
      <w:tcPr>
        <w:shd w:val="clear" w:color="auto" w:fill="EDEDED"/>
      </w:tcPr>
    </w:tblStylePr>
  </w:style>
  <w:style w:type="table" w:customStyle="1" w:styleId="567">
    <w:name w:val="清单表 6 彩色 - 着色 42"/>
    <w:basedOn w:val="88"/>
    <w:autoRedefine/>
    <w:qFormat/>
    <w:uiPriority w:val="51"/>
    <w:rPr>
      <w:color w:val="BF8F00"/>
    </w:rPr>
    <w:tblPr>
      <w:tblBorders>
        <w:top w:val="single" w:color="FFC000" w:sz="4" w:space="0"/>
        <w:bottom w:val="single" w:color="FFC000" w:sz="4" w:space="0"/>
      </w:tblBorders>
    </w:tblPr>
    <w:tblStylePr w:type="firstRow">
      <w:rPr>
        <w:b/>
        <w:bCs/>
      </w:rPr>
      <w:tcPr>
        <w:tcBorders>
          <w:bottom w:val="single" w:color="FFC000" w:sz="4" w:space="0"/>
        </w:tcBorders>
      </w:tcPr>
    </w:tblStylePr>
    <w:tblStylePr w:type="lastRow">
      <w:rPr>
        <w:b/>
        <w:bCs/>
      </w:rPr>
      <w:tcPr>
        <w:tcBorders>
          <w:top w:val="double" w:color="FFC000" w:sz="4" w:space="0"/>
        </w:tcBorders>
      </w:tcPr>
    </w:tblStylePr>
    <w:tblStylePr w:type="firstCol">
      <w:rPr>
        <w:b/>
        <w:bCs/>
      </w:rPr>
    </w:tblStylePr>
    <w:tblStylePr w:type="lastCol">
      <w:rPr>
        <w:b/>
        <w:bCs/>
      </w:rPr>
    </w:tblStylePr>
    <w:tblStylePr w:type="band1Vert">
      <w:tcPr>
        <w:shd w:val="clear" w:color="auto" w:fill="FFF2CC"/>
      </w:tcPr>
    </w:tblStylePr>
    <w:tblStylePr w:type="band1Horz">
      <w:tcPr>
        <w:shd w:val="clear" w:color="auto" w:fill="FFF2CC"/>
      </w:tcPr>
    </w:tblStylePr>
  </w:style>
  <w:style w:type="table" w:customStyle="1" w:styleId="568">
    <w:name w:val="清单表 6 彩色 - 着色 52"/>
    <w:basedOn w:val="88"/>
    <w:autoRedefine/>
    <w:qFormat/>
    <w:uiPriority w:val="51"/>
    <w:rPr>
      <w:color w:val="2F5496"/>
    </w:rPr>
    <w:tblPr>
      <w:tblBorders>
        <w:top w:val="single" w:color="4472C4" w:sz="4" w:space="0"/>
        <w:bottom w:val="single" w:color="4472C4" w:sz="4" w:space="0"/>
      </w:tblBorders>
    </w:tblPr>
    <w:tblStylePr w:type="firstRow">
      <w:rPr>
        <w:b/>
        <w:bCs/>
      </w:rPr>
      <w:tcPr>
        <w:tcBorders>
          <w:bottom w:val="single" w:color="4472C4" w:sz="4" w:space="0"/>
        </w:tcBorders>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569">
    <w:name w:val="清单表 6 彩色 - 着色 62"/>
    <w:basedOn w:val="88"/>
    <w:autoRedefine/>
    <w:qFormat/>
    <w:uiPriority w:val="51"/>
    <w:rPr>
      <w:color w:val="538135"/>
    </w:rPr>
    <w:tblPr>
      <w:tblBorders>
        <w:top w:val="single" w:color="70AD47" w:sz="4" w:space="0"/>
        <w:bottom w:val="single" w:color="70AD47" w:sz="4" w:space="0"/>
      </w:tblBorders>
    </w:tblPr>
    <w:tblStylePr w:type="firstRow">
      <w:rPr>
        <w:b/>
        <w:bCs/>
      </w:rPr>
      <w:tcPr>
        <w:tcBorders>
          <w:bottom w:val="single" w:color="70AD47" w:sz="4" w:space="0"/>
        </w:tcBorders>
      </w:tcPr>
    </w:tblStylePr>
    <w:tblStylePr w:type="lastRow">
      <w:rPr>
        <w:b/>
        <w:bCs/>
      </w:rPr>
      <w:tcPr>
        <w:tcBorders>
          <w:top w:val="double" w:color="70AD47" w:sz="4" w:space="0"/>
        </w:tcBorders>
      </w:tcPr>
    </w:tblStylePr>
    <w:tblStylePr w:type="firstCol">
      <w:rPr>
        <w:b/>
        <w:bCs/>
      </w:rPr>
    </w:tblStylePr>
    <w:tblStylePr w:type="lastCol">
      <w:rPr>
        <w:b/>
        <w:bCs/>
      </w:rPr>
    </w:tblStylePr>
    <w:tblStylePr w:type="band1Vert">
      <w:tcPr>
        <w:shd w:val="clear" w:color="auto" w:fill="E2EFD9"/>
      </w:tcPr>
    </w:tblStylePr>
    <w:tblStylePr w:type="band1Horz">
      <w:tcPr>
        <w:shd w:val="clear" w:color="auto" w:fill="E2EFD9"/>
      </w:tcPr>
    </w:tblStylePr>
  </w:style>
  <w:style w:type="table" w:customStyle="1" w:styleId="570">
    <w:name w:val="清单表 7 彩色2"/>
    <w:basedOn w:val="88"/>
    <w:autoRedefine/>
    <w:qFormat/>
    <w:uiPriority w:val="52"/>
    <w:rPr>
      <w:color w:val="000000"/>
    </w:rPr>
    <w:tblStylePr w:type="firstRow">
      <w:rPr>
        <w:rFonts w:ascii="Calibri Light" w:hAnsi="Calibri Light" w:eastAsia="宋体" w:cs="Times New Roman"/>
        <w:i/>
        <w:iCs/>
        <w:sz w:val="26"/>
      </w:rPr>
      <w:tcPr>
        <w:tcBorders>
          <w:bottom w:val="single" w:color="000000" w:sz="4" w:space="0"/>
        </w:tcBorders>
        <w:shd w:val="clear" w:color="auto" w:fill="FFFFFF"/>
      </w:tcPr>
    </w:tblStylePr>
    <w:tblStylePr w:type="lastRow">
      <w:rPr>
        <w:rFonts w:ascii="Calibri Light" w:hAnsi="Calibri Light" w:eastAsia="宋体" w:cs="Times New Roman"/>
        <w:i/>
        <w:iCs/>
        <w:sz w:val="26"/>
      </w:rPr>
      <w:tcPr>
        <w:tcBorders>
          <w:top w:val="single" w:color="000000" w:sz="4" w:space="0"/>
        </w:tcBorders>
        <w:shd w:val="clear" w:color="auto" w:fill="FFFFFF"/>
      </w:tcPr>
    </w:tblStylePr>
    <w:tblStylePr w:type="firstCol">
      <w:pPr>
        <w:jc w:val="right"/>
      </w:pPr>
      <w:rPr>
        <w:rFonts w:ascii="Calibri Light" w:hAnsi="Calibri Light" w:eastAsia="宋体" w:cs="Times New Roman"/>
        <w:i/>
        <w:iCs/>
        <w:sz w:val="26"/>
      </w:rPr>
      <w:tcPr>
        <w:tcBorders>
          <w:right w:val="single" w:color="000000" w:sz="4" w:space="0"/>
        </w:tcBorders>
        <w:shd w:val="clear" w:color="auto" w:fill="FFFFFF"/>
      </w:tcPr>
    </w:tblStylePr>
    <w:tblStylePr w:type="lastCol">
      <w:rPr>
        <w:rFonts w:ascii="Calibri Light" w:hAnsi="Calibri Light" w:eastAsia="宋体" w:cs="Times New Roman"/>
        <w:i/>
        <w:iCs/>
        <w:sz w:val="26"/>
      </w:rPr>
      <w:tcPr>
        <w:tcBorders>
          <w:left w:val="single" w:color="000000" w:sz="4" w:space="0"/>
        </w:tcBorders>
        <w:shd w:val="clear" w:color="auto" w:fill="FFFFFF"/>
      </w:tcPr>
    </w:tblStylePr>
    <w:tblStylePr w:type="band1Vert">
      <w:tcPr>
        <w:shd w:val="clear" w:color="auto" w:fill="CCCCCC"/>
      </w:tcPr>
    </w:tblStylePr>
    <w:tblStylePr w:type="band1Horz">
      <w:tcPr>
        <w:shd w:val="clear" w:color="auto" w:fill="CCCCCC"/>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571">
    <w:name w:val="清单表 7 彩色 - 着色 12"/>
    <w:basedOn w:val="88"/>
    <w:autoRedefine/>
    <w:qFormat/>
    <w:uiPriority w:val="52"/>
    <w:rPr>
      <w:color w:val="2E74B5"/>
    </w:rPr>
    <w:tblStylePr w:type="firstRow">
      <w:rPr>
        <w:rFonts w:ascii="Calibri Light" w:hAnsi="Calibri Light" w:eastAsia="宋体" w:cs="Times New Roman"/>
        <w:i/>
        <w:iCs/>
        <w:sz w:val="26"/>
      </w:rPr>
      <w:tcPr>
        <w:tcBorders>
          <w:bottom w:val="single" w:color="5B9BD5" w:sz="4" w:space="0"/>
        </w:tcBorders>
        <w:shd w:val="clear" w:color="auto" w:fill="FFFFFF"/>
      </w:tcPr>
    </w:tblStylePr>
    <w:tblStylePr w:type="lastRow">
      <w:rPr>
        <w:rFonts w:ascii="Calibri Light" w:hAnsi="Calibri Light" w:eastAsia="宋体" w:cs="Times New Roman"/>
        <w:i/>
        <w:iCs/>
        <w:sz w:val="26"/>
      </w:rPr>
      <w:tcPr>
        <w:tcBorders>
          <w:top w:val="single" w:color="5B9BD5" w:sz="4" w:space="0"/>
        </w:tcBorders>
        <w:shd w:val="clear" w:color="auto" w:fill="FFFFFF"/>
      </w:tcPr>
    </w:tblStylePr>
    <w:tblStylePr w:type="firstCol">
      <w:pPr>
        <w:jc w:val="right"/>
      </w:pPr>
      <w:rPr>
        <w:rFonts w:ascii="Calibri Light" w:hAnsi="Calibri Light" w:eastAsia="宋体" w:cs="Times New Roman"/>
        <w:i/>
        <w:iCs/>
        <w:sz w:val="26"/>
      </w:rPr>
      <w:tcPr>
        <w:tcBorders>
          <w:right w:val="single" w:color="5B9BD5" w:sz="4" w:space="0"/>
        </w:tcBorders>
        <w:shd w:val="clear" w:color="auto" w:fill="FFFFFF"/>
      </w:tcPr>
    </w:tblStylePr>
    <w:tblStylePr w:type="lastCol">
      <w:rPr>
        <w:rFonts w:ascii="Calibri Light" w:hAnsi="Calibri Light" w:eastAsia="宋体" w:cs="Times New Roman"/>
        <w:i/>
        <w:iCs/>
        <w:sz w:val="26"/>
      </w:rPr>
      <w:tcPr>
        <w:tcBorders>
          <w:left w:val="single" w:color="5B9BD5" w:sz="4" w:space="0"/>
        </w:tcBorders>
        <w:shd w:val="clear" w:color="auto" w:fill="FFFFFF"/>
      </w:tcPr>
    </w:tblStylePr>
    <w:tblStylePr w:type="band1Vert">
      <w:tcPr>
        <w:shd w:val="clear" w:color="auto" w:fill="DEEAF6"/>
      </w:tcPr>
    </w:tblStylePr>
    <w:tblStylePr w:type="band1Horz">
      <w:tcPr>
        <w:shd w:val="clear" w:color="auto" w:fill="DEEAF6"/>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572">
    <w:name w:val="清单表 7 彩色 - 着色 22"/>
    <w:basedOn w:val="88"/>
    <w:autoRedefine/>
    <w:qFormat/>
    <w:uiPriority w:val="52"/>
    <w:rPr>
      <w:color w:val="C45911"/>
    </w:rPr>
    <w:tblStylePr w:type="firstRow">
      <w:rPr>
        <w:rFonts w:ascii="Calibri Light" w:hAnsi="Calibri Light" w:eastAsia="宋体" w:cs="Times New Roman"/>
        <w:i/>
        <w:iCs/>
        <w:sz w:val="26"/>
      </w:rPr>
      <w:tcPr>
        <w:tcBorders>
          <w:bottom w:val="single" w:color="ED7D31" w:sz="4" w:space="0"/>
        </w:tcBorders>
        <w:shd w:val="clear" w:color="auto" w:fill="FFFFFF"/>
      </w:tcPr>
    </w:tblStylePr>
    <w:tblStylePr w:type="lastRow">
      <w:rPr>
        <w:rFonts w:ascii="Calibri Light" w:hAnsi="Calibri Light" w:eastAsia="宋体" w:cs="Times New Roman"/>
        <w:i/>
        <w:iCs/>
        <w:sz w:val="26"/>
      </w:rPr>
      <w:tcPr>
        <w:tcBorders>
          <w:top w:val="single" w:color="ED7D31" w:sz="4" w:space="0"/>
        </w:tcBorders>
        <w:shd w:val="clear" w:color="auto" w:fill="FFFFFF"/>
      </w:tcPr>
    </w:tblStylePr>
    <w:tblStylePr w:type="firstCol">
      <w:pPr>
        <w:jc w:val="right"/>
      </w:pPr>
      <w:rPr>
        <w:rFonts w:ascii="Calibri Light" w:hAnsi="Calibri Light" w:eastAsia="宋体" w:cs="Times New Roman"/>
        <w:i/>
        <w:iCs/>
        <w:sz w:val="26"/>
      </w:rPr>
      <w:tcPr>
        <w:tcBorders>
          <w:right w:val="single" w:color="ED7D31" w:sz="4" w:space="0"/>
        </w:tcBorders>
        <w:shd w:val="clear" w:color="auto" w:fill="FFFFFF"/>
      </w:tcPr>
    </w:tblStylePr>
    <w:tblStylePr w:type="lastCol">
      <w:rPr>
        <w:rFonts w:ascii="Calibri Light" w:hAnsi="Calibri Light" w:eastAsia="宋体" w:cs="Times New Roman"/>
        <w:i/>
        <w:iCs/>
        <w:sz w:val="26"/>
      </w:rPr>
      <w:tcPr>
        <w:tcBorders>
          <w:left w:val="single" w:color="ED7D31" w:sz="4" w:space="0"/>
        </w:tcBorders>
        <w:shd w:val="clear" w:color="auto" w:fill="FFFFFF"/>
      </w:tcPr>
    </w:tblStylePr>
    <w:tblStylePr w:type="band1Vert">
      <w:tcPr>
        <w:shd w:val="clear" w:color="auto" w:fill="FBE4D5"/>
      </w:tcPr>
    </w:tblStylePr>
    <w:tblStylePr w:type="band1Horz">
      <w:tcPr>
        <w:shd w:val="clear" w:color="auto" w:fill="FBE4D5"/>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573">
    <w:name w:val="清单表 7 彩色 - 着色 32"/>
    <w:basedOn w:val="88"/>
    <w:autoRedefine/>
    <w:qFormat/>
    <w:uiPriority w:val="52"/>
    <w:rPr>
      <w:color w:val="7B7B7B"/>
    </w:rPr>
    <w:tblStylePr w:type="firstRow">
      <w:rPr>
        <w:rFonts w:ascii="Calibri Light" w:hAnsi="Calibri Light" w:eastAsia="宋体" w:cs="Times New Roman"/>
        <w:i/>
        <w:iCs/>
        <w:sz w:val="26"/>
      </w:rPr>
      <w:tcPr>
        <w:tcBorders>
          <w:bottom w:val="single" w:color="A5A5A5" w:sz="4" w:space="0"/>
        </w:tcBorders>
        <w:shd w:val="clear" w:color="auto" w:fill="FFFFFF"/>
      </w:tcPr>
    </w:tblStylePr>
    <w:tblStylePr w:type="lastRow">
      <w:rPr>
        <w:rFonts w:ascii="Calibri Light" w:hAnsi="Calibri Light" w:eastAsia="宋体" w:cs="Times New Roman"/>
        <w:i/>
        <w:iCs/>
        <w:sz w:val="26"/>
      </w:rPr>
      <w:tcPr>
        <w:tcBorders>
          <w:top w:val="single" w:color="A5A5A5" w:sz="4" w:space="0"/>
        </w:tcBorders>
        <w:shd w:val="clear" w:color="auto" w:fill="FFFFFF"/>
      </w:tcPr>
    </w:tblStylePr>
    <w:tblStylePr w:type="firstCol">
      <w:pPr>
        <w:jc w:val="right"/>
      </w:pPr>
      <w:rPr>
        <w:rFonts w:ascii="Calibri Light" w:hAnsi="Calibri Light" w:eastAsia="宋体" w:cs="Times New Roman"/>
        <w:i/>
        <w:iCs/>
        <w:sz w:val="26"/>
      </w:rPr>
      <w:tcPr>
        <w:tcBorders>
          <w:right w:val="single" w:color="A5A5A5" w:sz="4" w:space="0"/>
        </w:tcBorders>
        <w:shd w:val="clear" w:color="auto" w:fill="FFFFFF"/>
      </w:tcPr>
    </w:tblStylePr>
    <w:tblStylePr w:type="lastCol">
      <w:rPr>
        <w:rFonts w:ascii="Calibri Light" w:hAnsi="Calibri Light" w:eastAsia="宋体" w:cs="Times New Roman"/>
        <w:i/>
        <w:iCs/>
        <w:sz w:val="26"/>
      </w:rPr>
      <w:tcPr>
        <w:tcBorders>
          <w:left w:val="single" w:color="A5A5A5" w:sz="4" w:space="0"/>
        </w:tcBorders>
        <w:shd w:val="clear" w:color="auto" w:fill="FFFFFF"/>
      </w:tcPr>
    </w:tblStylePr>
    <w:tblStylePr w:type="band1Vert">
      <w:tcPr>
        <w:shd w:val="clear" w:color="auto" w:fill="EDEDED"/>
      </w:tcPr>
    </w:tblStylePr>
    <w:tblStylePr w:type="band1Horz">
      <w:tcPr>
        <w:shd w:val="clear" w:color="auto" w:fill="EDEDED"/>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574">
    <w:name w:val="清单表 7 彩色 - 着色 42"/>
    <w:basedOn w:val="88"/>
    <w:autoRedefine/>
    <w:qFormat/>
    <w:uiPriority w:val="52"/>
    <w:rPr>
      <w:color w:val="BF8F00"/>
    </w:rPr>
    <w:tblStylePr w:type="firstRow">
      <w:rPr>
        <w:rFonts w:ascii="Calibri Light" w:hAnsi="Calibri Light" w:eastAsia="宋体" w:cs="Times New Roman"/>
        <w:i/>
        <w:iCs/>
        <w:sz w:val="26"/>
      </w:rPr>
      <w:tcPr>
        <w:tcBorders>
          <w:bottom w:val="single" w:color="FFC000" w:sz="4" w:space="0"/>
        </w:tcBorders>
        <w:shd w:val="clear" w:color="auto" w:fill="FFFFFF"/>
      </w:tcPr>
    </w:tblStylePr>
    <w:tblStylePr w:type="lastRow">
      <w:rPr>
        <w:rFonts w:ascii="Calibri Light" w:hAnsi="Calibri Light" w:eastAsia="宋体" w:cs="Times New Roman"/>
        <w:i/>
        <w:iCs/>
        <w:sz w:val="26"/>
      </w:rPr>
      <w:tcPr>
        <w:tcBorders>
          <w:top w:val="single" w:color="FFC000" w:sz="4" w:space="0"/>
        </w:tcBorders>
        <w:shd w:val="clear" w:color="auto" w:fill="FFFFFF"/>
      </w:tcPr>
    </w:tblStylePr>
    <w:tblStylePr w:type="firstCol">
      <w:pPr>
        <w:jc w:val="right"/>
      </w:pPr>
      <w:rPr>
        <w:rFonts w:ascii="Calibri Light" w:hAnsi="Calibri Light" w:eastAsia="宋体" w:cs="Times New Roman"/>
        <w:i/>
        <w:iCs/>
        <w:sz w:val="26"/>
      </w:rPr>
      <w:tcPr>
        <w:tcBorders>
          <w:right w:val="single" w:color="FFC000" w:sz="4" w:space="0"/>
        </w:tcBorders>
        <w:shd w:val="clear" w:color="auto" w:fill="FFFFFF"/>
      </w:tcPr>
    </w:tblStylePr>
    <w:tblStylePr w:type="lastCol">
      <w:rPr>
        <w:rFonts w:ascii="Calibri Light" w:hAnsi="Calibri Light" w:eastAsia="宋体" w:cs="Times New Roman"/>
        <w:i/>
        <w:iCs/>
        <w:sz w:val="26"/>
      </w:rPr>
      <w:tcPr>
        <w:tcBorders>
          <w:left w:val="single" w:color="FFC000" w:sz="4" w:space="0"/>
        </w:tcBorders>
        <w:shd w:val="clear" w:color="auto" w:fill="FFFFFF"/>
      </w:tcPr>
    </w:tblStylePr>
    <w:tblStylePr w:type="band1Vert">
      <w:tcPr>
        <w:shd w:val="clear" w:color="auto" w:fill="FFF2CC"/>
      </w:tcPr>
    </w:tblStylePr>
    <w:tblStylePr w:type="band1Horz">
      <w:tcPr>
        <w:shd w:val="clear" w:color="auto" w:fill="FFF2CC"/>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575">
    <w:name w:val="清单表 7 彩色 - 着色 52"/>
    <w:basedOn w:val="88"/>
    <w:autoRedefine/>
    <w:qFormat/>
    <w:uiPriority w:val="52"/>
    <w:rPr>
      <w:color w:val="2F5496"/>
    </w:rPr>
    <w:tblStylePr w:type="firstRow">
      <w:rPr>
        <w:rFonts w:ascii="Calibri Light" w:hAnsi="Calibri Light" w:eastAsia="宋体" w:cs="Times New Roman"/>
        <w:i/>
        <w:iCs/>
        <w:sz w:val="26"/>
      </w:rPr>
      <w:tcPr>
        <w:tcBorders>
          <w:bottom w:val="single" w:color="4472C4" w:sz="4" w:space="0"/>
        </w:tcBorders>
        <w:shd w:val="clear" w:color="auto" w:fill="FFFFFF"/>
      </w:tcPr>
    </w:tblStylePr>
    <w:tblStylePr w:type="lastRow">
      <w:rPr>
        <w:rFonts w:ascii="Calibri Light" w:hAnsi="Calibri Light" w:eastAsia="宋体" w:cs="Times New Roman"/>
        <w:i/>
        <w:iCs/>
        <w:sz w:val="26"/>
      </w:rPr>
      <w:tcPr>
        <w:tcBorders>
          <w:top w:val="single" w:color="4472C4" w:sz="4" w:space="0"/>
        </w:tcBorders>
        <w:shd w:val="clear" w:color="auto" w:fill="FFFFFF"/>
      </w:tcPr>
    </w:tblStylePr>
    <w:tblStylePr w:type="firstCol">
      <w:pPr>
        <w:jc w:val="right"/>
      </w:pPr>
      <w:rPr>
        <w:rFonts w:ascii="Calibri Light" w:hAnsi="Calibri Light" w:eastAsia="宋体" w:cs="Times New Roman"/>
        <w:i/>
        <w:iCs/>
        <w:sz w:val="26"/>
      </w:rPr>
      <w:tcPr>
        <w:tcBorders>
          <w:right w:val="single" w:color="4472C4" w:sz="4" w:space="0"/>
        </w:tcBorders>
        <w:shd w:val="clear" w:color="auto" w:fill="FFFFFF"/>
      </w:tcPr>
    </w:tblStylePr>
    <w:tblStylePr w:type="lastCol">
      <w:rPr>
        <w:rFonts w:ascii="Calibri Light" w:hAnsi="Calibri Light" w:eastAsia="宋体" w:cs="Times New Roman"/>
        <w:i/>
        <w:iCs/>
        <w:sz w:val="26"/>
      </w:rPr>
      <w:tcPr>
        <w:tcBorders>
          <w:left w:val="single" w:color="4472C4" w:sz="4" w:space="0"/>
        </w:tcBorders>
        <w:shd w:val="clear" w:color="auto" w:fill="FFFFFF"/>
      </w:tcPr>
    </w:tblStylePr>
    <w:tblStylePr w:type="band1Vert">
      <w:tcPr>
        <w:shd w:val="clear" w:color="auto" w:fill="D9E2F3"/>
      </w:tcPr>
    </w:tblStylePr>
    <w:tblStylePr w:type="band1Horz">
      <w:tcPr>
        <w:shd w:val="clear" w:color="auto" w:fill="D9E2F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576">
    <w:name w:val="清单表 7 彩色 - 着色 62"/>
    <w:basedOn w:val="88"/>
    <w:autoRedefine/>
    <w:qFormat/>
    <w:uiPriority w:val="52"/>
    <w:rPr>
      <w:color w:val="538135"/>
    </w:rPr>
    <w:tblStylePr w:type="firstRow">
      <w:rPr>
        <w:rFonts w:ascii="Calibri Light" w:hAnsi="Calibri Light" w:eastAsia="宋体" w:cs="Times New Roman"/>
        <w:i/>
        <w:iCs/>
        <w:sz w:val="26"/>
      </w:rPr>
      <w:tcPr>
        <w:tcBorders>
          <w:bottom w:val="single" w:color="70AD47" w:sz="4" w:space="0"/>
        </w:tcBorders>
        <w:shd w:val="clear" w:color="auto" w:fill="FFFFFF"/>
      </w:tcPr>
    </w:tblStylePr>
    <w:tblStylePr w:type="lastRow">
      <w:rPr>
        <w:rFonts w:ascii="Calibri Light" w:hAnsi="Calibri Light" w:eastAsia="宋体" w:cs="Times New Roman"/>
        <w:i/>
        <w:iCs/>
        <w:sz w:val="26"/>
      </w:rPr>
      <w:tcPr>
        <w:tcBorders>
          <w:top w:val="single" w:color="70AD47" w:sz="4" w:space="0"/>
        </w:tcBorders>
        <w:shd w:val="clear" w:color="auto" w:fill="FFFFFF"/>
      </w:tcPr>
    </w:tblStylePr>
    <w:tblStylePr w:type="firstCol">
      <w:pPr>
        <w:jc w:val="right"/>
      </w:pPr>
      <w:rPr>
        <w:rFonts w:ascii="Calibri Light" w:hAnsi="Calibri Light" w:eastAsia="宋体" w:cs="Times New Roman"/>
        <w:i/>
        <w:iCs/>
        <w:sz w:val="26"/>
      </w:rPr>
      <w:tcPr>
        <w:tcBorders>
          <w:right w:val="single" w:color="70AD47" w:sz="4" w:space="0"/>
        </w:tcBorders>
        <w:shd w:val="clear" w:color="auto" w:fill="FFFFFF"/>
      </w:tcPr>
    </w:tblStylePr>
    <w:tblStylePr w:type="lastCol">
      <w:rPr>
        <w:rFonts w:ascii="Calibri Light" w:hAnsi="Calibri Light" w:eastAsia="宋体" w:cs="Times New Roman"/>
        <w:i/>
        <w:iCs/>
        <w:sz w:val="26"/>
      </w:rPr>
      <w:tcPr>
        <w:tcBorders>
          <w:left w:val="single" w:color="70AD47" w:sz="4" w:space="0"/>
        </w:tcBorders>
        <w:shd w:val="clear" w:color="auto" w:fill="FFFFFF"/>
      </w:tcPr>
    </w:tblStylePr>
    <w:tblStylePr w:type="band1Vert">
      <w:tcPr>
        <w:shd w:val="clear" w:color="auto" w:fill="E2EFD9"/>
      </w:tcPr>
    </w:tblStylePr>
    <w:tblStylePr w:type="band1Horz">
      <w:tcPr>
        <w:shd w:val="clear" w:color="auto" w:fill="E2EFD9"/>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577">
    <w:name w:val="网格表 1 浅色2"/>
    <w:basedOn w:val="88"/>
    <w:autoRedefine/>
    <w:qFormat/>
    <w:uiPriority w:val="46"/>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cPr>
        <w:tcBorders>
          <w:bottom w:val="single" w:color="666666" w:sz="12" w:space="0"/>
        </w:tcBorders>
      </w:tcPr>
    </w:tblStylePr>
    <w:tblStylePr w:type="lastRow">
      <w:rPr>
        <w:b/>
        <w:bCs/>
      </w:rPr>
      <w:tcPr>
        <w:tcBorders>
          <w:top w:val="double" w:color="666666" w:sz="2" w:space="0"/>
        </w:tcBorders>
      </w:tcPr>
    </w:tblStylePr>
    <w:tblStylePr w:type="firstCol">
      <w:rPr>
        <w:b/>
        <w:bCs/>
      </w:rPr>
    </w:tblStylePr>
    <w:tblStylePr w:type="lastCol">
      <w:rPr>
        <w:b/>
        <w:bCs/>
      </w:rPr>
    </w:tblStylePr>
  </w:style>
  <w:style w:type="table" w:customStyle="1" w:styleId="578">
    <w:name w:val="网格表 1 浅色 - 着色 12"/>
    <w:basedOn w:val="88"/>
    <w:autoRedefine/>
    <w:qFormat/>
    <w:uiPriority w:val="46"/>
    <w:tblP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Pr>
    <w:tblStylePr w:type="firstRow">
      <w:rPr>
        <w:b/>
        <w:bCs/>
      </w:rPr>
      <w:tcPr>
        <w:tcBorders>
          <w:bottom w:val="single" w:color="9CC2E5" w:sz="12" w:space="0"/>
        </w:tcBorders>
      </w:tcPr>
    </w:tblStylePr>
    <w:tblStylePr w:type="lastRow">
      <w:rPr>
        <w:b/>
        <w:bCs/>
      </w:rPr>
      <w:tcPr>
        <w:tcBorders>
          <w:top w:val="double" w:color="9CC2E5" w:sz="2" w:space="0"/>
        </w:tcBorders>
      </w:tcPr>
    </w:tblStylePr>
    <w:tblStylePr w:type="firstCol">
      <w:rPr>
        <w:b/>
        <w:bCs/>
      </w:rPr>
    </w:tblStylePr>
    <w:tblStylePr w:type="lastCol">
      <w:rPr>
        <w:b/>
        <w:bCs/>
      </w:rPr>
    </w:tblStylePr>
  </w:style>
  <w:style w:type="table" w:customStyle="1" w:styleId="579">
    <w:name w:val="网格表 1 浅色 - 着色 22"/>
    <w:basedOn w:val="88"/>
    <w:autoRedefine/>
    <w:qFormat/>
    <w:uiPriority w:val="46"/>
    <w:tblPr>
      <w:tblBorders>
        <w:top w:val="single" w:color="F7CAAC" w:sz="4" w:space="0"/>
        <w:left w:val="single" w:color="F7CAAC" w:sz="4" w:space="0"/>
        <w:bottom w:val="single" w:color="F7CAAC" w:sz="4" w:space="0"/>
        <w:right w:val="single" w:color="F7CAAC" w:sz="4" w:space="0"/>
        <w:insideH w:val="single" w:color="F7CAAC" w:sz="4" w:space="0"/>
        <w:insideV w:val="single" w:color="F7CAAC" w:sz="4" w:space="0"/>
      </w:tblBorders>
    </w:tblPr>
    <w:tblStylePr w:type="firstRow">
      <w:rPr>
        <w:b/>
        <w:bCs/>
      </w:rPr>
      <w:tcPr>
        <w:tcBorders>
          <w:bottom w:val="single" w:color="F4B083" w:sz="12" w:space="0"/>
        </w:tcBorders>
      </w:tcPr>
    </w:tblStylePr>
    <w:tblStylePr w:type="lastRow">
      <w:rPr>
        <w:b/>
        <w:bCs/>
      </w:rPr>
      <w:tcPr>
        <w:tcBorders>
          <w:top w:val="double" w:color="F4B083" w:sz="2" w:space="0"/>
        </w:tcBorders>
      </w:tcPr>
    </w:tblStylePr>
    <w:tblStylePr w:type="firstCol">
      <w:rPr>
        <w:b/>
        <w:bCs/>
      </w:rPr>
    </w:tblStylePr>
    <w:tblStylePr w:type="lastCol">
      <w:rPr>
        <w:b/>
        <w:bCs/>
      </w:rPr>
    </w:tblStylePr>
  </w:style>
  <w:style w:type="table" w:customStyle="1" w:styleId="580">
    <w:name w:val="网格表 1 浅色 - 着色 32"/>
    <w:basedOn w:val="88"/>
    <w:autoRedefine/>
    <w:qFormat/>
    <w:uiPriority w:val="46"/>
    <w:tblPr>
      <w:tblBorders>
        <w:top w:val="single" w:color="DBDBDB" w:sz="4" w:space="0"/>
        <w:left w:val="single" w:color="DBDBDB" w:sz="4" w:space="0"/>
        <w:bottom w:val="single" w:color="DBDBDB" w:sz="4" w:space="0"/>
        <w:right w:val="single" w:color="DBDBDB" w:sz="4" w:space="0"/>
        <w:insideH w:val="single" w:color="DBDBDB" w:sz="4" w:space="0"/>
        <w:insideV w:val="single" w:color="DBDBDB" w:sz="4" w:space="0"/>
      </w:tblBorders>
    </w:tblPr>
    <w:tblStylePr w:type="firstRow">
      <w:rPr>
        <w:b/>
        <w:bCs/>
      </w:rPr>
      <w:tcPr>
        <w:tcBorders>
          <w:bottom w:val="single" w:color="C9C9C9" w:sz="12" w:space="0"/>
        </w:tcBorders>
      </w:tcPr>
    </w:tblStylePr>
    <w:tblStylePr w:type="lastRow">
      <w:rPr>
        <w:b/>
        <w:bCs/>
      </w:rPr>
      <w:tcPr>
        <w:tcBorders>
          <w:top w:val="double" w:color="C9C9C9" w:sz="2" w:space="0"/>
        </w:tcBorders>
      </w:tcPr>
    </w:tblStylePr>
    <w:tblStylePr w:type="firstCol">
      <w:rPr>
        <w:b/>
        <w:bCs/>
      </w:rPr>
    </w:tblStylePr>
    <w:tblStylePr w:type="lastCol">
      <w:rPr>
        <w:b/>
        <w:bCs/>
      </w:rPr>
    </w:tblStylePr>
  </w:style>
  <w:style w:type="table" w:customStyle="1" w:styleId="581">
    <w:name w:val="网格表 1 浅色 - 着色 42"/>
    <w:basedOn w:val="88"/>
    <w:autoRedefine/>
    <w:qFormat/>
    <w:uiPriority w:val="46"/>
    <w:tblPr>
      <w:tblBorders>
        <w:top w:val="single" w:color="FFE599" w:sz="4" w:space="0"/>
        <w:left w:val="single" w:color="FFE599" w:sz="4" w:space="0"/>
        <w:bottom w:val="single" w:color="FFE599" w:sz="4" w:space="0"/>
        <w:right w:val="single" w:color="FFE599" w:sz="4" w:space="0"/>
        <w:insideH w:val="single" w:color="FFE599" w:sz="4" w:space="0"/>
        <w:insideV w:val="single" w:color="FFE599" w:sz="4" w:space="0"/>
      </w:tblBorders>
    </w:tblPr>
    <w:tblStylePr w:type="firstRow">
      <w:rPr>
        <w:b/>
        <w:bCs/>
      </w:rPr>
      <w:tcPr>
        <w:tcBorders>
          <w:bottom w:val="single" w:color="FFD966" w:sz="12" w:space="0"/>
        </w:tcBorders>
      </w:tcPr>
    </w:tblStylePr>
    <w:tblStylePr w:type="lastRow">
      <w:rPr>
        <w:b/>
        <w:bCs/>
      </w:rPr>
      <w:tcPr>
        <w:tcBorders>
          <w:top w:val="double" w:color="FFD966" w:sz="2" w:space="0"/>
        </w:tcBorders>
      </w:tcPr>
    </w:tblStylePr>
    <w:tblStylePr w:type="firstCol">
      <w:rPr>
        <w:b/>
        <w:bCs/>
      </w:rPr>
    </w:tblStylePr>
    <w:tblStylePr w:type="lastCol">
      <w:rPr>
        <w:b/>
        <w:bCs/>
      </w:rPr>
    </w:tblStylePr>
  </w:style>
  <w:style w:type="table" w:customStyle="1" w:styleId="582">
    <w:name w:val="网格表 1 浅色 - 着色 52"/>
    <w:basedOn w:val="88"/>
    <w:autoRedefine/>
    <w:qFormat/>
    <w:uiPriority w:val="46"/>
    <w:tblPr>
      <w:tblBorders>
        <w:top w:val="single" w:color="B4C6E7" w:sz="4" w:space="0"/>
        <w:left w:val="single" w:color="B4C6E7" w:sz="4" w:space="0"/>
        <w:bottom w:val="single" w:color="B4C6E7" w:sz="4" w:space="0"/>
        <w:right w:val="single" w:color="B4C6E7" w:sz="4" w:space="0"/>
        <w:insideH w:val="single" w:color="B4C6E7" w:sz="4" w:space="0"/>
        <w:insideV w:val="single" w:color="B4C6E7" w:sz="4" w:space="0"/>
      </w:tblBorders>
    </w:tblPr>
    <w:tblStylePr w:type="firstRow">
      <w:rPr>
        <w:b/>
        <w:bCs/>
      </w:rPr>
      <w:tcPr>
        <w:tcBorders>
          <w:bottom w:val="single" w:color="8EAADB" w:sz="12" w:space="0"/>
        </w:tcBorders>
      </w:tcPr>
    </w:tblStylePr>
    <w:tblStylePr w:type="lastRow">
      <w:rPr>
        <w:b/>
        <w:bCs/>
      </w:rPr>
      <w:tcPr>
        <w:tcBorders>
          <w:top w:val="double" w:color="8EAADB" w:sz="2" w:space="0"/>
        </w:tcBorders>
      </w:tcPr>
    </w:tblStylePr>
    <w:tblStylePr w:type="firstCol">
      <w:rPr>
        <w:b/>
        <w:bCs/>
      </w:rPr>
    </w:tblStylePr>
    <w:tblStylePr w:type="lastCol">
      <w:rPr>
        <w:b/>
        <w:bCs/>
      </w:rPr>
    </w:tblStylePr>
  </w:style>
  <w:style w:type="table" w:customStyle="1" w:styleId="583">
    <w:name w:val="网格表 1 浅色 - 着色 62"/>
    <w:basedOn w:val="88"/>
    <w:autoRedefine/>
    <w:qFormat/>
    <w:uiPriority w:val="46"/>
    <w:tblPr>
      <w:tblBorders>
        <w:top w:val="single" w:color="C5E0B3" w:sz="4" w:space="0"/>
        <w:left w:val="single" w:color="C5E0B3" w:sz="4" w:space="0"/>
        <w:bottom w:val="single" w:color="C5E0B3" w:sz="4" w:space="0"/>
        <w:right w:val="single" w:color="C5E0B3" w:sz="4" w:space="0"/>
        <w:insideH w:val="single" w:color="C5E0B3" w:sz="4" w:space="0"/>
        <w:insideV w:val="single" w:color="C5E0B3" w:sz="4" w:space="0"/>
      </w:tblBorders>
    </w:tblPr>
    <w:tblStylePr w:type="firstRow">
      <w:rPr>
        <w:b/>
        <w:bCs/>
      </w:rPr>
      <w:tcPr>
        <w:tcBorders>
          <w:bottom w:val="single" w:color="A8D08D" w:sz="12" w:space="0"/>
        </w:tcBorders>
      </w:tcPr>
    </w:tblStylePr>
    <w:tblStylePr w:type="lastRow">
      <w:rPr>
        <w:b/>
        <w:bCs/>
      </w:rPr>
      <w:tcPr>
        <w:tcBorders>
          <w:top w:val="double" w:color="A8D08D" w:sz="2" w:space="0"/>
        </w:tcBorders>
      </w:tcPr>
    </w:tblStylePr>
    <w:tblStylePr w:type="firstCol">
      <w:rPr>
        <w:b/>
        <w:bCs/>
      </w:rPr>
    </w:tblStylePr>
    <w:tblStylePr w:type="lastCol">
      <w:rPr>
        <w:b/>
        <w:bCs/>
      </w:rPr>
    </w:tblStylePr>
  </w:style>
  <w:style w:type="table" w:customStyle="1" w:styleId="584">
    <w:name w:val="网格表 22"/>
    <w:basedOn w:val="88"/>
    <w:autoRedefine/>
    <w:qFormat/>
    <w:uiPriority w:val="47"/>
    <w:tblPr>
      <w:tblBorders>
        <w:top w:val="single" w:color="666666" w:sz="2" w:space="0"/>
        <w:bottom w:val="single" w:color="666666" w:sz="2" w:space="0"/>
        <w:insideH w:val="single" w:color="666666" w:sz="2" w:space="0"/>
        <w:insideV w:val="single" w:color="666666" w:sz="2" w:space="0"/>
      </w:tblBorders>
    </w:tblPr>
    <w:tblStylePr w:type="firstRow">
      <w:rPr>
        <w:b/>
        <w:bCs/>
      </w:rPr>
      <w:tcPr>
        <w:tcBorders>
          <w:top w:val="nil"/>
          <w:bottom w:val="single" w:color="666666" w:sz="12" w:space="0"/>
          <w:insideH w:val="nil"/>
          <w:insideV w:val="nil"/>
        </w:tcBorders>
        <w:shd w:val="clear" w:color="auto" w:fill="FFFFFF"/>
      </w:tcPr>
    </w:tblStylePr>
    <w:tblStylePr w:type="lastRow">
      <w:rPr>
        <w:b/>
        <w:bCs/>
      </w:rPr>
      <w:tcPr>
        <w:tcBorders>
          <w:top w:val="double" w:color="666666" w:sz="2" w:space="0"/>
          <w:bottom w:val="nil"/>
          <w:insideH w:val="nil"/>
          <w:insideV w:val="nil"/>
        </w:tcBorders>
        <w:shd w:val="clear" w:color="auto" w:fill="FFFFFF"/>
      </w:tcPr>
    </w:tblStylePr>
    <w:tblStylePr w:type="firstCol">
      <w:rPr>
        <w:b/>
        <w:bCs/>
      </w:rPr>
    </w:tblStylePr>
    <w:tblStylePr w:type="lastCol">
      <w:rPr>
        <w:b/>
        <w:bCs/>
      </w:rPr>
    </w:tblStylePr>
    <w:tblStylePr w:type="band1Vert">
      <w:tcPr>
        <w:shd w:val="clear" w:color="auto" w:fill="CCCCCC"/>
      </w:tcPr>
    </w:tblStylePr>
    <w:tblStylePr w:type="band1Horz">
      <w:tcPr>
        <w:shd w:val="clear" w:color="auto" w:fill="CCCCCC"/>
      </w:tcPr>
    </w:tblStylePr>
  </w:style>
  <w:style w:type="table" w:customStyle="1" w:styleId="585">
    <w:name w:val="网格表 2 - 着色 12"/>
    <w:basedOn w:val="88"/>
    <w:autoRedefine/>
    <w:qFormat/>
    <w:uiPriority w:val="47"/>
    <w:tblPr>
      <w:tblBorders>
        <w:top w:val="single" w:color="9CC2E5" w:sz="2" w:space="0"/>
        <w:bottom w:val="single" w:color="9CC2E5" w:sz="2" w:space="0"/>
        <w:insideH w:val="single" w:color="9CC2E5" w:sz="2" w:space="0"/>
        <w:insideV w:val="single" w:color="9CC2E5" w:sz="2" w:space="0"/>
      </w:tblBorders>
    </w:tblPr>
    <w:tblStylePr w:type="firstRow">
      <w:rPr>
        <w:b/>
        <w:bCs/>
      </w:rPr>
      <w:tcPr>
        <w:tcBorders>
          <w:top w:val="nil"/>
          <w:bottom w:val="single" w:color="9CC2E5" w:sz="12" w:space="0"/>
          <w:insideH w:val="nil"/>
          <w:insideV w:val="nil"/>
        </w:tcBorders>
        <w:shd w:val="clear" w:color="auto" w:fill="FFFFFF"/>
      </w:tcPr>
    </w:tblStylePr>
    <w:tblStylePr w:type="lastRow">
      <w:rPr>
        <w:b/>
        <w:bCs/>
      </w:rPr>
      <w:tcPr>
        <w:tcBorders>
          <w:top w:val="double" w:color="9CC2E5" w:sz="2" w:space="0"/>
          <w:bottom w:val="nil"/>
          <w:insideH w:val="nil"/>
          <w:insideV w:val="nil"/>
        </w:tcBorders>
        <w:shd w:val="clear" w:color="auto" w:fill="FFFFFF"/>
      </w:tcPr>
    </w:tblStylePr>
    <w:tblStylePr w:type="firstCol">
      <w:rPr>
        <w:b/>
        <w:bCs/>
      </w:rPr>
    </w:tblStylePr>
    <w:tblStylePr w:type="lastCol">
      <w:rPr>
        <w:b/>
        <w:bCs/>
      </w:rPr>
    </w:tblStylePr>
    <w:tblStylePr w:type="band1Vert">
      <w:tcPr>
        <w:shd w:val="clear" w:color="auto" w:fill="DEEAF6"/>
      </w:tcPr>
    </w:tblStylePr>
    <w:tblStylePr w:type="band1Horz">
      <w:tcPr>
        <w:shd w:val="clear" w:color="auto" w:fill="DEEAF6"/>
      </w:tcPr>
    </w:tblStylePr>
  </w:style>
  <w:style w:type="table" w:customStyle="1" w:styleId="586">
    <w:name w:val="网格表 2 - 着色 22"/>
    <w:basedOn w:val="88"/>
    <w:autoRedefine/>
    <w:qFormat/>
    <w:uiPriority w:val="47"/>
    <w:tblPr>
      <w:tblBorders>
        <w:top w:val="single" w:color="F4B083" w:sz="2" w:space="0"/>
        <w:bottom w:val="single" w:color="F4B083" w:sz="2" w:space="0"/>
        <w:insideH w:val="single" w:color="F4B083" w:sz="2" w:space="0"/>
        <w:insideV w:val="single" w:color="F4B083" w:sz="2" w:space="0"/>
      </w:tblBorders>
    </w:tblPr>
    <w:tblStylePr w:type="firstRow">
      <w:rPr>
        <w:b/>
        <w:bCs/>
      </w:rPr>
      <w:tcPr>
        <w:tcBorders>
          <w:top w:val="nil"/>
          <w:bottom w:val="single" w:color="F4B083" w:sz="12" w:space="0"/>
          <w:insideH w:val="nil"/>
          <w:insideV w:val="nil"/>
        </w:tcBorders>
        <w:shd w:val="clear" w:color="auto" w:fill="FFFFFF"/>
      </w:tcPr>
    </w:tblStylePr>
    <w:tblStylePr w:type="lastRow">
      <w:rPr>
        <w:b/>
        <w:bCs/>
      </w:rPr>
      <w:tcPr>
        <w:tcBorders>
          <w:top w:val="double" w:color="F4B083" w:sz="2" w:space="0"/>
          <w:bottom w:val="nil"/>
          <w:insideH w:val="nil"/>
          <w:insideV w:val="nil"/>
        </w:tcBorders>
        <w:shd w:val="clear" w:color="auto" w:fill="FFFFFF"/>
      </w:tcPr>
    </w:tblStylePr>
    <w:tblStylePr w:type="firstCol">
      <w:rPr>
        <w:b/>
        <w:bCs/>
      </w:rPr>
    </w:tblStylePr>
    <w:tblStylePr w:type="lastCol">
      <w:rPr>
        <w:b/>
        <w:bCs/>
      </w:rPr>
    </w:tblStylePr>
    <w:tblStylePr w:type="band1Vert">
      <w:tcPr>
        <w:shd w:val="clear" w:color="auto" w:fill="FBE4D5"/>
      </w:tcPr>
    </w:tblStylePr>
    <w:tblStylePr w:type="band1Horz">
      <w:tcPr>
        <w:shd w:val="clear" w:color="auto" w:fill="FBE4D5"/>
      </w:tcPr>
    </w:tblStylePr>
  </w:style>
  <w:style w:type="table" w:customStyle="1" w:styleId="587">
    <w:name w:val="网格表 2 - 着色 32"/>
    <w:basedOn w:val="88"/>
    <w:qFormat/>
    <w:uiPriority w:val="47"/>
    <w:tblPr>
      <w:tblBorders>
        <w:top w:val="single" w:color="C9C9C9" w:sz="2" w:space="0"/>
        <w:bottom w:val="single" w:color="C9C9C9" w:sz="2" w:space="0"/>
        <w:insideH w:val="single" w:color="C9C9C9" w:sz="2" w:space="0"/>
        <w:insideV w:val="single" w:color="C9C9C9" w:sz="2" w:space="0"/>
      </w:tblBorders>
    </w:tblPr>
    <w:tblStylePr w:type="firstRow">
      <w:rPr>
        <w:b/>
        <w:bCs/>
      </w:rPr>
      <w:tcPr>
        <w:tcBorders>
          <w:top w:val="nil"/>
          <w:bottom w:val="single" w:color="C9C9C9" w:sz="12" w:space="0"/>
          <w:insideH w:val="nil"/>
          <w:insideV w:val="nil"/>
        </w:tcBorders>
        <w:shd w:val="clear" w:color="auto" w:fill="FFFFFF"/>
      </w:tcPr>
    </w:tblStylePr>
    <w:tblStylePr w:type="lastRow">
      <w:rPr>
        <w:b/>
        <w:bCs/>
      </w:rPr>
      <w:tcPr>
        <w:tcBorders>
          <w:top w:val="double" w:color="C9C9C9" w:sz="2" w:space="0"/>
          <w:bottom w:val="nil"/>
          <w:insideH w:val="nil"/>
          <w:insideV w:val="nil"/>
        </w:tcBorders>
        <w:shd w:val="clear" w:color="auto" w:fill="FFFFFF"/>
      </w:tcPr>
    </w:tblStylePr>
    <w:tblStylePr w:type="firstCol">
      <w:rPr>
        <w:b/>
        <w:bCs/>
      </w:rPr>
    </w:tblStylePr>
    <w:tblStylePr w:type="lastCol">
      <w:rPr>
        <w:b/>
        <w:bCs/>
      </w:rPr>
    </w:tblStylePr>
    <w:tblStylePr w:type="band1Vert">
      <w:tcPr>
        <w:shd w:val="clear" w:color="auto" w:fill="EDEDED"/>
      </w:tcPr>
    </w:tblStylePr>
    <w:tblStylePr w:type="band1Horz">
      <w:tcPr>
        <w:shd w:val="clear" w:color="auto" w:fill="EDEDED"/>
      </w:tcPr>
    </w:tblStylePr>
  </w:style>
  <w:style w:type="table" w:customStyle="1" w:styleId="588">
    <w:name w:val="网格表 2 - 着色 42"/>
    <w:basedOn w:val="88"/>
    <w:autoRedefine/>
    <w:qFormat/>
    <w:uiPriority w:val="47"/>
    <w:tblPr>
      <w:tblBorders>
        <w:top w:val="single" w:color="FFD966" w:sz="2" w:space="0"/>
        <w:bottom w:val="single" w:color="FFD966" w:sz="2" w:space="0"/>
        <w:insideH w:val="single" w:color="FFD966" w:sz="2" w:space="0"/>
        <w:insideV w:val="single" w:color="FFD966" w:sz="2" w:space="0"/>
      </w:tblBorders>
    </w:tblPr>
    <w:tblStylePr w:type="firstRow">
      <w:rPr>
        <w:b/>
        <w:bCs/>
      </w:rPr>
      <w:tcPr>
        <w:tcBorders>
          <w:top w:val="nil"/>
          <w:bottom w:val="single" w:color="FFD966" w:sz="12" w:space="0"/>
          <w:insideH w:val="nil"/>
          <w:insideV w:val="nil"/>
        </w:tcBorders>
        <w:shd w:val="clear" w:color="auto" w:fill="FFFFFF"/>
      </w:tcPr>
    </w:tblStylePr>
    <w:tblStylePr w:type="lastRow">
      <w:rPr>
        <w:b/>
        <w:bCs/>
      </w:rPr>
      <w:tcPr>
        <w:tcBorders>
          <w:top w:val="double" w:color="FFD966" w:sz="2" w:space="0"/>
          <w:bottom w:val="nil"/>
          <w:insideH w:val="nil"/>
          <w:insideV w:val="nil"/>
        </w:tcBorders>
        <w:shd w:val="clear" w:color="auto" w:fill="FFFFFF"/>
      </w:tcPr>
    </w:tblStylePr>
    <w:tblStylePr w:type="firstCol">
      <w:rPr>
        <w:b/>
        <w:bCs/>
      </w:rPr>
    </w:tblStylePr>
    <w:tblStylePr w:type="lastCol">
      <w:rPr>
        <w:b/>
        <w:bCs/>
      </w:rPr>
    </w:tblStylePr>
    <w:tblStylePr w:type="band1Vert">
      <w:tcPr>
        <w:shd w:val="clear" w:color="auto" w:fill="FFF2CC"/>
      </w:tcPr>
    </w:tblStylePr>
    <w:tblStylePr w:type="band1Horz">
      <w:tcPr>
        <w:shd w:val="clear" w:color="auto" w:fill="FFF2CC"/>
      </w:tcPr>
    </w:tblStylePr>
  </w:style>
  <w:style w:type="table" w:customStyle="1" w:styleId="589">
    <w:name w:val="网格表 2 - 着色 52"/>
    <w:basedOn w:val="88"/>
    <w:autoRedefine/>
    <w:qFormat/>
    <w:uiPriority w:val="47"/>
    <w:tblPr>
      <w:tblBorders>
        <w:top w:val="single" w:color="8EAADB" w:sz="2" w:space="0"/>
        <w:bottom w:val="single" w:color="8EAADB" w:sz="2" w:space="0"/>
        <w:insideH w:val="single" w:color="8EAADB" w:sz="2" w:space="0"/>
        <w:insideV w:val="single" w:color="8EAADB" w:sz="2" w:space="0"/>
      </w:tblBorders>
    </w:tblPr>
    <w:tblStylePr w:type="firstRow">
      <w:rPr>
        <w:b/>
        <w:bCs/>
      </w:rPr>
      <w:tcPr>
        <w:tcBorders>
          <w:top w:val="nil"/>
          <w:bottom w:val="single" w:color="8EAADB" w:sz="12" w:space="0"/>
          <w:insideH w:val="nil"/>
          <w:insideV w:val="nil"/>
        </w:tcBorders>
        <w:shd w:val="clear" w:color="auto" w:fill="FFFFFF"/>
      </w:tcPr>
    </w:tblStylePr>
    <w:tblStylePr w:type="lastRow">
      <w:rPr>
        <w:b/>
        <w:bCs/>
      </w:rPr>
      <w:tcPr>
        <w:tcBorders>
          <w:top w:val="double" w:color="8EAADB" w:sz="2" w:space="0"/>
          <w:bottom w:val="nil"/>
          <w:insideH w:val="nil"/>
          <w:insideV w:val="nil"/>
        </w:tcBorders>
        <w:shd w:val="clear" w:color="auto" w:fill="FFFFFF"/>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590">
    <w:name w:val="网格表 2 - 着色 62"/>
    <w:basedOn w:val="88"/>
    <w:autoRedefine/>
    <w:qFormat/>
    <w:uiPriority w:val="47"/>
    <w:tblPr>
      <w:tblBorders>
        <w:top w:val="single" w:color="A8D08D" w:sz="2" w:space="0"/>
        <w:bottom w:val="single" w:color="A8D08D" w:sz="2" w:space="0"/>
        <w:insideH w:val="single" w:color="A8D08D" w:sz="2" w:space="0"/>
        <w:insideV w:val="single" w:color="A8D08D" w:sz="2" w:space="0"/>
      </w:tblBorders>
    </w:tblPr>
    <w:tblStylePr w:type="firstRow">
      <w:rPr>
        <w:b/>
        <w:bCs/>
      </w:rPr>
      <w:tcPr>
        <w:tcBorders>
          <w:top w:val="nil"/>
          <w:bottom w:val="single" w:color="A8D08D" w:sz="12" w:space="0"/>
          <w:insideH w:val="nil"/>
          <w:insideV w:val="nil"/>
        </w:tcBorders>
        <w:shd w:val="clear" w:color="auto" w:fill="FFFFFF"/>
      </w:tcPr>
    </w:tblStylePr>
    <w:tblStylePr w:type="lastRow">
      <w:rPr>
        <w:b/>
        <w:bCs/>
      </w:rPr>
      <w:tcPr>
        <w:tcBorders>
          <w:top w:val="double" w:color="A8D08D" w:sz="2" w:space="0"/>
          <w:bottom w:val="nil"/>
          <w:insideH w:val="nil"/>
          <w:insideV w:val="nil"/>
        </w:tcBorders>
        <w:shd w:val="clear" w:color="auto" w:fill="FFFFFF"/>
      </w:tcPr>
    </w:tblStylePr>
    <w:tblStylePr w:type="firstCol">
      <w:rPr>
        <w:b/>
        <w:bCs/>
      </w:rPr>
    </w:tblStylePr>
    <w:tblStylePr w:type="lastCol">
      <w:rPr>
        <w:b/>
        <w:bCs/>
      </w:rPr>
    </w:tblStylePr>
    <w:tblStylePr w:type="band1Vert">
      <w:tcPr>
        <w:shd w:val="clear" w:color="auto" w:fill="E2EFD9"/>
      </w:tcPr>
    </w:tblStylePr>
    <w:tblStylePr w:type="band1Horz">
      <w:tcPr>
        <w:shd w:val="clear" w:color="auto" w:fill="E2EFD9"/>
      </w:tcPr>
    </w:tblStylePr>
  </w:style>
  <w:style w:type="table" w:customStyle="1" w:styleId="591">
    <w:name w:val="网格表 32"/>
    <w:basedOn w:val="88"/>
    <w:autoRedefine/>
    <w:qFormat/>
    <w:uiPriority w:val="48"/>
    <w:tblPr>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cPr>
        <w:tcBorders>
          <w:top w:val="nil"/>
          <w:left w:val="nil"/>
          <w:right w:val="nil"/>
          <w:insideH w:val="nil"/>
          <w:insideV w:val="nil"/>
        </w:tcBorders>
        <w:shd w:val="clear" w:color="auto" w:fill="FFFFFF"/>
      </w:tcPr>
    </w:tblStylePr>
    <w:tblStylePr w:type="lastRow">
      <w:rPr>
        <w:b/>
        <w:bCs/>
      </w:rPr>
      <w:tcPr>
        <w:tcBorders>
          <w:left w:val="nil"/>
          <w:bottom w:val="nil"/>
          <w:right w:val="nil"/>
          <w:insideH w:val="nil"/>
          <w:insideV w:val="nil"/>
        </w:tcBorders>
        <w:shd w:val="clear" w:color="auto" w:fill="FFFFFF"/>
      </w:tcPr>
    </w:tblStylePr>
    <w:tblStylePr w:type="firstCol">
      <w:pPr>
        <w:jc w:val="right"/>
      </w:pPr>
      <w:rPr>
        <w:i/>
        <w:iCs/>
      </w:rPr>
      <w:tcPr>
        <w:tcBorders>
          <w:top w:val="nil"/>
          <w:left w:val="nil"/>
          <w:bottom w:val="nil"/>
          <w:insideH w:val="nil"/>
          <w:insideV w:val="nil"/>
        </w:tcBorders>
        <w:shd w:val="clear" w:color="auto" w:fill="FFFFFF"/>
      </w:tcPr>
    </w:tblStylePr>
    <w:tblStylePr w:type="lastCol">
      <w:rPr>
        <w:i/>
        <w:iCs/>
      </w:rPr>
      <w:tcPr>
        <w:tcBorders>
          <w:top w:val="nil"/>
          <w:bottom w:val="nil"/>
          <w:right w:val="nil"/>
          <w:insideH w:val="nil"/>
          <w:insideV w:val="nil"/>
        </w:tcBorders>
        <w:shd w:val="clear" w:color="auto" w:fill="FFFFFF"/>
      </w:tcPr>
    </w:tblStylePr>
    <w:tblStylePr w:type="band1Vert">
      <w:tcPr>
        <w:shd w:val="clear" w:color="auto" w:fill="CCCCCC"/>
      </w:tcPr>
    </w:tblStylePr>
    <w:tblStylePr w:type="band1Horz">
      <w:tcPr>
        <w:shd w:val="clear" w:color="auto" w:fill="CCCCCC"/>
      </w:tcPr>
    </w:tblStylePr>
    <w:tblStylePr w:type="neCell">
      <w:tcPr>
        <w:tcBorders>
          <w:bottom w:val="single" w:color="666666" w:sz="4" w:space="0"/>
        </w:tcBorders>
      </w:tcPr>
    </w:tblStylePr>
    <w:tblStylePr w:type="nwCell">
      <w:tcPr>
        <w:tcBorders>
          <w:bottom w:val="single" w:color="666666" w:sz="4" w:space="0"/>
        </w:tcBorders>
      </w:tcPr>
    </w:tblStylePr>
    <w:tblStylePr w:type="seCell">
      <w:tcPr>
        <w:tcBorders>
          <w:top w:val="single" w:color="666666" w:sz="4" w:space="0"/>
        </w:tcBorders>
      </w:tcPr>
    </w:tblStylePr>
    <w:tblStylePr w:type="swCell">
      <w:tcPr>
        <w:tcBorders>
          <w:top w:val="single" w:color="666666" w:sz="4" w:space="0"/>
        </w:tcBorders>
      </w:tcPr>
    </w:tblStylePr>
  </w:style>
  <w:style w:type="table" w:customStyle="1" w:styleId="592">
    <w:name w:val="网格表 3 - 着色 12"/>
    <w:basedOn w:val="88"/>
    <w:autoRedefine/>
    <w:qFormat/>
    <w:uiPriority w:val="48"/>
    <w:tblPr>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Pr>
    <w:tblStylePr w:type="firstRow">
      <w:rPr>
        <w:b/>
        <w:bCs/>
      </w:rPr>
      <w:tcPr>
        <w:tcBorders>
          <w:top w:val="nil"/>
          <w:left w:val="nil"/>
          <w:right w:val="nil"/>
          <w:insideH w:val="nil"/>
          <w:insideV w:val="nil"/>
        </w:tcBorders>
        <w:shd w:val="clear" w:color="auto" w:fill="FFFFFF"/>
      </w:tcPr>
    </w:tblStylePr>
    <w:tblStylePr w:type="lastRow">
      <w:rPr>
        <w:b/>
        <w:bCs/>
      </w:rPr>
      <w:tcPr>
        <w:tcBorders>
          <w:left w:val="nil"/>
          <w:bottom w:val="nil"/>
          <w:right w:val="nil"/>
          <w:insideH w:val="nil"/>
          <w:insideV w:val="nil"/>
        </w:tcBorders>
        <w:shd w:val="clear" w:color="auto" w:fill="FFFFFF"/>
      </w:tcPr>
    </w:tblStylePr>
    <w:tblStylePr w:type="firstCol">
      <w:pPr>
        <w:jc w:val="right"/>
      </w:pPr>
      <w:rPr>
        <w:i/>
        <w:iCs/>
      </w:rPr>
      <w:tcPr>
        <w:tcBorders>
          <w:top w:val="nil"/>
          <w:left w:val="nil"/>
          <w:bottom w:val="nil"/>
          <w:insideH w:val="nil"/>
          <w:insideV w:val="nil"/>
        </w:tcBorders>
        <w:shd w:val="clear" w:color="auto" w:fill="FFFFFF"/>
      </w:tcPr>
    </w:tblStylePr>
    <w:tblStylePr w:type="lastCol">
      <w:rPr>
        <w:i/>
        <w:iCs/>
      </w:rPr>
      <w:tcPr>
        <w:tcBorders>
          <w:top w:val="nil"/>
          <w:bottom w:val="nil"/>
          <w:right w:val="nil"/>
          <w:insideH w:val="nil"/>
          <w:insideV w:val="nil"/>
        </w:tcBorders>
        <w:shd w:val="clear" w:color="auto" w:fill="FFFFFF"/>
      </w:tcPr>
    </w:tblStylePr>
    <w:tblStylePr w:type="band1Vert">
      <w:tcPr>
        <w:shd w:val="clear" w:color="auto" w:fill="DEEAF6"/>
      </w:tcPr>
    </w:tblStylePr>
    <w:tblStylePr w:type="band1Horz">
      <w:tcPr>
        <w:shd w:val="clear" w:color="auto" w:fill="DEEAF6"/>
      </w:tcPr>
    </w:tblStylePr>
    <w:tblStylePr w:type="neCell">
      <w:tcPr>
        <w:tcBorders>
          <w:bottom w:val="single" w:color="9CC2E5" w:sz="4" w:space="0"/>
        </w:tcBorders>
      </w:tcPr>
    </w:tblStylePr>
    <w:tblStylePr w:type="nwCell">
      <w:tcPr>
        <w:tcBorders>
          <w:bottom w:val="single" w:color="9CC2E5" w:sz="4" w:space="0"/>
        </w:tcBorders>
      </w:tcPr>
    </w:tblStylePr>
    <w:tblStylePr w:type="seCell">
      <w:tcPr>
        <w:tcBorders>
          <w:top w:val="single" w:color="9CC2E5" w:sz="4" w:space="0"/>
        </w:tcBorders>
      </w:tcPr>
    </w:tblStylePr>
    <w:tblStylePr w:type="swCell">
      <w:tcPr>
        <w:tcBorders>
          <w:top w:val="single" w:color="9CC2E5" w:sz="4" w:space="0"/>
        </w:tcBorders>
      </w:tcPr>
    </w:tblStylePr>
  </w:style>
  <w:style w:type="table" w:customStyle="1" w:styleId="593">
    <w:name w:val="网格表 3 - 着色 22"/>
    <w:basedOn w:val="88"/>
    <w:autoRedefine/>
    <w:qFormat/>
    <w:uiPriority w:val="48"/>
    <w:tblPr>
      <w:tblBorders>
        <w:top w:val="single" w:color="F4B083" w:sz="4" w:space="0"/>
        <w:left w:val="single" w:color="F4B083" w:sz="4" w:space="0"/>
        <w:bottom w:val="single" w:color="F4B083" w:sz="4" w:space="0"/>
        <w:right w:val="single" w:color="F4B083" w:sz="4" w:space="0"/>
        <w:insideH w:val="single" w:color="F4B083" w:sz="4" w:space="0"/>
        <w:insideV w:val="single" w:color="F4B083" w:sz="4" w:space="0"/>
      </w:tblBorders>
    </w:tblPr>
    <w:tblStylePr w:type="firstRow">
      <w:rPr>
        <w:b/>
        <w:bCs/>
      </w:rPr>
      <w:tcPr>
        <w:tcBorders>
          <w:top w:val="nil"/>
          <w:left w:val="nil"/>
          <w:right w:val="nil"/>
          <w:insideH w:val="nil"/>
          <w:insideV w:val="nil"/>
        </w:tcBorders>
        <w:shd w:val="clear" w:color="auto" w:fill="FFFFFF"/>
      </w:tcPr>
    </w:tblStylePr>
    <w:tblStylePr w:type="lastRow">
      <w:rPr>
        <w:b/>
        <w:bCs/>
      </w:rPr>
      <w:tcPr>
        <w:tcBorders>
          <w:left w:val="nil"/>
          <w:bottom w:val="nil"/>
          <w:right w:val="nil"/>
          <w:insideH w:val="nil"/>
          <w:insideV w:val="nil"/>
        </w:tcBorders>
        <w:shd w:val="clear" w:color="auto" w:fill="FFFFFF"/>
      </w:tcPr>
    </w:tblStylePr>
    <w:tblStylePr w:type="firstCol">
      <w:pPr>
        <w:jc w:val="right"/>
      </w:pPr>
      <w:rPr>
        <w:i/>
        <w:iCs/>
      </w:rPr>
      <w:tcPr>
        <w:tcBorders>
          <w:top w:val="nil"/>
          <w:left w:val="nil"/>
          <w:bottom w:val="nil"/>
          <w:insideH w:val="nil"/>
          <w:insideV w:val="nil"/>
        </w:tcBorders>
        <w:shd w:val="clear" w:color="auto" w:fill="FFFFFF"/>
      </w:tcPr>
    </w:tblStylePr>
    <w:tblStylePr w:type="lastCol">
      <w:rPr>
        <w:i/>
        <w:iCs/>
      </w:rPr>
      <w:tcPr>
        <w:tcBorders>
          <w:top w:val="nil"/>
          <w:bottom w:val="nil"/>
          <w:right w:val="nil"/>
          <w:insideH w:val="nil"/>
          <w:insideV w:val="nil"/>
        </w:tcBorders>
        <w:shd w:val="clear" w:color="auto" w:fill="FFFFFF"/>
      </w:tcPr>
    </w:tblStylePr>
    <w:tblStylePr w:type="band1Vert">
      <w:tcPr>
        <w:shd w:val="clear" w:color="auto" w:fill="FBE4D5"/>
      </w:tcPr>
    </w:tblStylePr>
    <w:tblStylePr w:type="band1Horz">
      <w:tcPr>
        <w:shd w:val="clear" w:color="auto" w:fill="FBE4D5"/>
      </w:tcPr>
    </w:tblStylePr>
    <w:tblStylePr w:type="neCell">
      <w:tcPr>
        <w:tcBorders>
          <w:bottom w:val="single" w:color="F4B083" w:sz="4" w:space="0"/>
        </w:tcBorders>
      </w:tcPr>
    </w:tblStylePr>
    <w:tblStylePr w:type="nwCell">
      <w:tcPr>
        <w:tcBorders>
          <w:bottom w:val="single" w:color="F4B083" w:sz="4" w:space="0"/>
        </w:tcBorders>
      </w:tcPr>
    </w:tblStylePr>
    <w:tblStylePr w:type="seCell">
      <w:tcPr>
        <w:tcBorders>
          <w:top w:val="single" w:color="F4B083" w:sz="4" w:space="0"/>
        </w:tcBorders>
      </w:tcPr>
    </w:tblStylePr>
    <w:tblStylePr w:type="swCell">
      <w:tcPr>
        <w:tcBorders>
          <w:top w:val="single" w:color="F4B083" w:sz="4" w:space="0"/>
        </w:tcBorders>
      </w:tcPr>
    </w:tblStylePr>
  </w:style>
  <w:style w:type="table" w:customStyle="1" w:styleId="594">
    <w:name w:val="网格表 3 - 着色 32"/>
    <w:basedOn w:val="88"/>
    <w:autoRedefine/>
    <w:qFormat/>
    <w:uiPriority w:val="48"/>
    <w:tblPr>
      <w:tblBorders>
        <w:top w:val="single" w:color="C9C9C9" w:sz="4" w:space="0"/>
        <w:left w:val="single" w:color="C9C9C9" w:sz="4" w:space="0"/>
        <w:bottom w:val="single" w:color="C9C9C9" w:sz="4" w:space="0"/>
        <w:right w:val="single" w:color="C9C9C9" w:sz="4" w:space="0"/>
        <w:insideH w:val="single" w:color="C9C9C9" w:sz="4" w:space="0"/>
        <w:insideV w:val="single" w:color="C9C9C9" w:sz="4" w:space="0"/>
      </w:tblBorders>
    </w:tblPr>
    <w:tblStylePr w:type="firstRow">
      <w:rPr>
        <w:b/>
        <w:bCs/>
      </w:rPr>
      <w:tcPr>
        <w:tcBorders>
          <w:top w:val="nil"/>
          <w:left w:val="nil"/>
          <w:right w:val="nil"/>
          <w:insideH w:val="nil"/>
          <w:insideV w:val="nil"/>
        </w:tcBorders>
        <w:shd w:val="clear" w:color="auto" w:fill="FFFFFF"/>
      </w:tcPr>
    </w:tblStylePr>
    <w:tblStylePr w:type="lastRow">
      <w:rPr>
        <w:b/>
        <w:bCs/>
      </w:rPr>
      <w:tcPr>
        <w:tcBorders>
          <w:left w:val="nil"/>
          <w:bottom w:val="nil"/>
          <w:right w:val="nil"/>
          <w:insideH w:val="nil"/>
          <w:insideV w:val="nil"/>
        </w:tcBorders>
        <w:shd w:val="clear" w:color="auto" w:fill="FFFFFF"/>
      </w:tcPr>
    </w:tblStylePr>
    <w:tblStylePr w:type="firstCol">
      <w:pPr>
        <w:jc w:val="right"/>
      </w:pPr>
      <w:rPr>
        <w:i/>
        <w:iCs/>
      </w:rPr>
      <w:tcPr>
        <w:tcBorders>
          <w:top w:val="nil"/>
          <w:left w:val="nil"/>
          <w:bottom w:val="nil"/>
          <w:insideH w:val="nil"/>
          <w:insideV w:val="nil"/>
        </w:tcBorders>
        <w:shd w:val="clear" w:color="auto" w:fill="FFFFFF"/>
      </w:tcPr>
    </w:tblStylePr>
    <w:tblStylePr w:type="lastCol">
      <w:rPr>
        <w:i/>
        <w:iCs/>
      </w:rPr>
      <w:tcPr>
        <w:tcBorders>
          <w:top w:val="nil"/>
          <w:bottom w:val="nil"/>
          <w:right w:val="nil"/>
          <w:insideH w:val="nil"/>
          <w:insideV w:val="nil"/>
        </w:tcBorders>
        <w:shd w:val="clear" w:color="auto" w:fill="FFFFFF"/>
      </w:tcPr>
    </w:tblStylePr>
    <w:tblStylePr w:type="band1Vert">
      <w:tcPr>
        <w:shd w:val="clear" w:color="auto" w:fill="EDEDED"/>
      </w:tcPr>
    </w:tblStylePr>
    <w:tblStylePr w:type="band1Horz">
      <w:tcPr>
        <w:shd w:val="clear" w:color="auto" w:fill="EDEDED"/>
      </w:tcPr>
    </w:tblStylePr>
    <w:tblStylePr w:type="neCell">
      <w:tcPr>
        <w:tcBorders>
          <w:bottom w:val="single" w:color="C9C9C9" w:sz="4" w:space="0"/>
        </w:tcBorders>
      </w:tcPr>
    </w:tblStylePr>
    <w:tblStylePr w:type="nwCell">
      <w:tcPr>
        <w:tcBorders>
          <w:bottom w:val="single" w:color="C9C9C9" w:sz="4" w:space="0"/>
        </w:tcBorders>
      </w:tcPr>
    </w:tblStylePr>
    <w:tblStylePr w:type="seCell">
      <w:tcPr>
        <w:tcBorders>
          <w:top w:val="single" w:color="C9C9C9" w:sz="4" w:space="0"/>
        </w:tcBorders>
      </w:tcPr>
    </w:tblStylePr>
    <w:tblStylePr w:type="swCell">
      <w:tcPr>
        <w:tcBorders>
          <w:top w:val="single" w:color="C9C9C9" w:sz="4" w:space="0"/>
        </w:tcBorders>
      </w:tcPr>
    </w:tblStylePr>
  </w:style>
  <w:style w:type="table" w:customStyle="1" w:styleId="595">
    <w:name w:val="网格表 3 - 着色 42"/>
    <w:basedOn w:val="88"/>
    <w:autoRedefine/>
    <w:qFormat/>
    <w:uiPriority w:val="48"/>
    <w:tblPr>
      <w:tblBorders>
        <w:top w:val="single" w:color="FFD966" w:sz="4" w:space="0"/>
        <w:left w:val="single" w:color="FFD966" w:sz="4" w:space="0"/>
        <w:bottom w:val="single" w:color="FFD966" w:sz="4" w:space="0"/>
        <w:right w:val="single" w:color="FFD966" w:sz="4" w:space="0"/>
        <w:insideH w:val="single" w:color="FFD966" w:sz="4" w:space="0"/>
        <w:insideV w:val="single" w:color="FFD966" w:sz="4" w:space="0"/>
      </w:tblBorders>
    </w:tblPr>
    <w:tblStylePr w:type="firstRow">
      <w:rPr>
        <w:b/>
        <w:bCs/>
      </w:rPr>
      <w:tcPr>
        <w:tcBorders>
          <w:top w:val="nil"/>
          <w:left w:val="nil"/>
          <w:right w:val="nil"/>
          <w:insideH w:val="nil"/>
          <w:insideV w:val="nil"/>
        </w:tcBorders>
        <w:shd w:val="clear" w:color="auto" w:fill="FFFFFF"/>
      </w:tcPr>
    </w:tblStylePr>
    <w:tblStylePr w:type="lastRow">
      <w:rPr>
        <w:b/>
        <w:bCs/>
      </w:rPr>
      <w:tcPr>
        <w:tcBorders>
          <w:left w:val="nil"/>
          <w:bottom w:val="nil"/>
          <w:right w:val="nil"/>
          <w:insideH w:val="nil"/>
          <w:insideV w:val="nil"/>
        </w:tcBorders>
        <w:shd w:val="clear" w:color="auto" w:fill="FFFFFF"/>
      </w:tcPr>
    </w:tblStylePr>
    <w:tblStylePr w:type="firstCol">
      <w:pPr>
        <w:jc w:val="right"/>
      </w:pPr>
      <w:rPr>
        <w:i/>
        <w:iCs/>
      </w:rPr>
      <w:tcPr>
        <w:tcBorders>
          <w:top w:val="nil"/>
          <w:left w:val="nil"/>
          <w:bottom w:val="nil"/>
          <w:insideH w:val="nil"/>
          <w:insideV w:val="nil"/>
        </w:tcBorders>
        <w:shd w:val="clear" w:color="auto" w:fill="FFFFFF"/>
      </w:tcPr>
    </w:tblStylePr>
    <w:tblStylePr w:type="lastCol">
      <w:rPr>
        <w:i/>
        <w:iCs/>
      </w:rPr>
      <w:tcPr>
        <w:tcBorders>
          <w:top w:val="nil"/>
          <w:bottom w:val="nil"/>
          <w:right w:val="nil"/>
          <w:insideH w:val="nil"/>
          <w:insideV w:val="nil"/>
        </w:tcBorders>
        <w:shd w:val="clear" w:color="auto" w:fill="FFFFFF"/>
      </w:tcPr>
    </w:tblStylePr>
    <w:tblStylePr w:type="band1Vert">
      <w:tcPr>
        <w:shd w:val="clear" w:color="auto" w:fill="FFF2CC"/>
      </w:tcPr>
    </w:tblStylePr>
    <w:tblStylePr w:type="band1Horz">
      <w:tcPr>
        <w:shd w:val="clear" w:color="auto" w:fill="FFF2CC"/>
      </w:tcPr>
    </w:tblStylePr>
    <w:tblStylePr w:type="neCell">
      <w:tcPr>
        <w:tcBorders>
          <w:bottom w:val="single" w:color="FFD966" w:sz="4" w:space="0"/>
        </w:tcBorders>
      </w:tcPr>
    </w:tblStylePr>
    <w:tblStylePr w:type="nwCell">
      <w:tcPr>
        <w:tcBorders>
          <w:bottom w:val="single" w:color="FFD966" w:sz="4" w:space="0"/>
        </w:tcBorders>
      </w:tcPr>
    </w:tblStylePr>
    <w:tblStylePr w:type="seCell">
      <w:tcPr>
        <w:tcBorders>
          <w:top w:val="single" w:color="FFD966" w:sz="4" w:space="0"/>
        </w:tcBorders>
      </w:tcPr>
    </w:tblStylePr>
    <w:tblStylePr w:type="swCell">
      <w:tcPr>
        <w:tcBorders>
          <w:top w:val="single" w:color="FFD966" w:sz="4" w:space="0"/>
        </w:tcBorders>
      </w:tcPr>
    </w:tblStylePr>
  </w:style>
  <w:style w:type="table" w:customStyle="1" w:styleId="596">
    <w:name w:val="网格表 3 - 着色 52"/>
    <w:basedOn w:val="88"/>
    <w:autoRedefine/>
    <w:qFormat/>
    <w:uiPriority w:val="48"/>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rPr>
      <w:tcPr>
        <w:tcBorders>
          <w:top w:val="nil"/>
          <w:left w:val="nil"/>
          <w:right w:val="nil"/>
          <w:insideH w:val="nil"/>
          <w:insideV w:val="nil"/>
        </w:tcBorders>
        <w:shd w:val="clear" w:color="auto" w:fill="FFFFFF"/>
      </w:tcPr>
    </w:tblStylePr>
    <w:tblStylePr w:type="lastRow">
      <w:rPr>
        <w:b/>
        <w:bCs/>
      </w:rPr>
      <w:tcPr>
        <w:tcBorders>
          <w:left w:val="nil"/>
          <w:bottom w:val="nil"/>
          <w:right w:val="nil"/>
          <w:insideH w:val="nil"/>
          <w:insideV w:val="nil"/>
        </w:tcBorders>
        <w:shd w:val="clear" w:color="auto" w:fill="FFFFFF"/>
      </w:tcPr>
    </w:tblStylePr>
    <w:tblStylePr w:type="firstCol">
      <w:pPr>
        <w:jc w:val="right"/>
      </w:pPr>
      <w:rPr>
        <w:i/>
        <w:iCs/>
      </w:rPr>
      <w:tcPr>
        <w:tcBorders>
          <w:top w:val="nil"/>
          <w:left w:val="nil"/>
          <w:bottom w:val="nil"/>
          <w:insideH w:val="nil"/>
          <w:insideV w:val="nil"/>
        </w:tcBorders>
        <w:shd w:val="clear" w:color="auto" w:fill="FFFFFF"/>
      </w:tcPr>
    </w:tblStylePr>
    <w:tblStylePr w:type="lastCol">
      <w:rPr>
        <w:i/>
        <w:iCs/>
      </w:rPr>
      <w:tcPr>
        <w:tcBorders>
          <w:top w:val="nil"/>
          <w:bottom w:val="nil"/>
          <w:right w:val="nil"/>
          <w:insideH w:val="nil"/>
          <w:insideV w:val="nil"/>
        </w:tcBorders>
        <w:shd w:val="clear" w:color="auto" w:fill="FFFFFF"/>
      </w:tcPr>
    </w:tblStylePr>
    <w:tblStylePr w:type="band1Vert">
      <w:tcPr>
        <w:shd w:val="clear" w:color="auto" w:fill="D9E2F3"/>
      </w:tcPr>
    </w:tblStylePr>
    <w:tblStylePr w:type="band1Horz">
      <w:tcPr>
        <w:shd w:val="clear" w:color="auto" w:fill="D9E2F3"/>
      </w:tcPr>
    </w:tblStylePr>
    <w:tblStylePr w:type="neCell">
      <w:tcPr>
        <w:tcBorders>
          <w:bottom w:val="single" w:color="8EAADB" w:sz="4" w:space="0"/>
        </w:tcBorders>
      </w:tcPr>
    </w:tblStylePr>
    <w:tblStylePr w:type="nwCell">
      <w:tcPr>
        <w:tcBorders>
          <w:bottom w:val="single" w:color="8EAADB" w:sz="4" w:space="0"/>
        </w:tcBorders>
      </w:tcPr>
    </w:tblStylePr>
    <w:tblStylePr w:type="seCell">
      <w:tcPr>
        <w:tcBorders>
          <w:top w:val="single" w:color="8EAADB" w:sz="4" w:space="0"/>
        </w:tcBorders>
      </w:tcPr>
    </w:tblStylePr>
    <w:tblStylePr w:type="swCell">
      <w:tcPr>
        <w:tcBorders>
          <w:top w:val="single" w:color="8EAADB" w:sz="4" w:space="0"/>
        </w:tcBorders>
      </w:tcPr>
    </w:tblStylePr>
  </w:style>
  <w:style w:type="table" w:customStyle="1" w:styleId="597">
    <w:name w:val="网格表 3 - 着色 62"/>
    <w:basedOn w:val="88"/>
    <w:autoRedefine/>
    <w:qFormat/>
    <w:uiPriority w:val="48"/>
    <w:tblPr>
      <w:tblBorders>
        <w:top w:val="single" w:color="A8D08D" w:sz="4" w:space="0"/>
        <w:left w:val="single" w:color="A8D08D" w:sz="4" w:space="0"/>
        <w:bottom w:val="single" w:color="A8D08D" w:sz="4" w:space="0"/>
        <w:right w:val="single" w:color="A8D08D" w:sz="4" w:space="0"/>
        <w:insideH w:val="single" w:color="A8D08D" w:sz="4" w:space="0"/>
        <w:insideV w:val="single" w:color="A8D08D" w:sz="4" w:space="0"/>
      </w:tblBorders>
    </w:tblPr>
    <w:tblStylePr w:type="firstRow">
      <w:rPr>
        <w:b/>
        <w:bCs/>
      </w:rPr>
      <w:tcPr>
        <w:tcBorders>
          <w:top w:val="nil"/>
          <w:left w:val="nil"/>
          <w:right w:val="nil"/>
          <w:insideH w:val="nil"/>
          <w:insideV w:val="nil"/>
        </w:tcBorders>
        <w:shd w:val="clear" w:color="auto" w:fill="FFFFFF"/>
      </w:tcPr>
    </w:tblStylePr>
    <w:tblStylePr w:type="lastRow">
      <w:rPr>
        <w:b/>
        <w:bCs/>
      </w:rPr>
      <w:tcPr>
        <w:tcBorders>
          <w:left w:val="nil"/>
          <w:bottom w:val="nil"/>
          <w:right w:val="nil"/>
          <w:insideH w:val="nil"/>
          <w:insideV w:val="nil"/>
        </w:tcBorders>
        <w:shd w:val="clear" w:color="auto" w:fill="FFFFFF"/>
      </w:tcPr>
    </w:tblStylePr>
    <w:tblStylePr w:type="firstCol">
      <w:pPr>
        <w:jc w:val="right"/>
      </w:pPr>
      <w:rPr>
        <w:i/>
        <w:iCs/>
      </w:rPr>
      <w:tcPr>
        <w:tcBorders>
          <w:top w:val="nil"/>
          <w:left w:val="nil"/>
          <w:bottom w:val="nil"/>
          <w:insideH w:val="nil"/>
          <w:insideV w:val="nil"/>
        </w:tcBorders>
        <w:shd w:val="clear" w:color="auto" w:fill="FFFFFF"/>
      </w:tcPr>
    </w:tblStylePr>
    <w:tblStylePr w:type="lastCol">
      <w:rPr>
        <w:i/>
        <w:iCs/>
      </w:rPr>
      <w:tcPr>
        <w:tcBorders>
          <w:top w:val="nil"/>
          <w:bottom w:val="nil"/>
          <w:right w:val="nil"/>
          <w:insideH w:val="nil"/>
          <w:insideV w:val="nil"/>
        </w:tcBorders>
        <w:shd w:val="clear" w:color="auto" w:fill="FFFFFF"/>
      </w:tcPr>
    </w:tblStylePr>
    <w:tblStylePr w:type="band1Vert">
      <w:tcPr>
        <w:shd w:val="clear" w:color="auto" w:fill="E2EFD9"/>
      </w:tcPr>
    </w:tblStylePr>
    <w:tblStylePr w:type="band1Horz">
      <w:tcPr>
        <w:shd w:val="clear" w:color="auto" w:fill="E2EFD9"/>
      </w:tcPr>
    </w:tblStylePr>
    <w:tblStylePr w:type="neCell">
      <w:tcPr>
        <w:tcBorders>
          <w:bottom w:val="single" w:color="A8D08D" w:sz="4" w:space="0"/>
        </w:tcBorders>
      </w:tcPr>
    </w:tblStylePr>
    <w:tblStylePr w:type="nwCell">
      <w:tcPr>
        <w:tcBorders>
          <w:bottom w:val="single" w:color="A8D08D" w:sz="4" w:space="0"/>
        </w:tcBorders>
      </w:tcPr>
    </w:tblStylePr>
    <w:tblStylePr w:type="seCell">
      <w:tcPr>
        <w:tcBorders>
          <w:top w:val="single" w:color="A8D08D" w:sz="4" w:space="0"/>
        </w:tcBorders>
      </w:tcPr>
    </w:tblStylePr>
    <w:tblStylePr w:type="swCell">
      <w:tcPr>
        <w:tcBorders>
          <w:top w:val="single" w:color="A8D08D" w:sz="4" w:space="0"/>
        </w:tcBorders>
      </w:tcPr>
    </w:tblStylePr>
  </w:style>
  <w:style w:type="table" w:customStyle="1" w:styleId="598">
    <w:name w:val="网格表 42"/>
    <w:basedOn w:val="88"/>
    <w:autoRedefine/>
    <w:qFormat/>
    <w:uiPriority w:val="49"/>
    <w:tblPr>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color w:val="FFFFFF"/>
      </w:rPr>
      <w:tcPr>
        <w:tcBorders>
          <w:top w:val="single" w:color="000000" w:sz="4" w:space="0"/>
          <w:left w:val="single" w:color="000000" w:sz="4" w:space="0"/>
          <w:bottom w:val="single" w:color="000000" w:sz="4" w:space="0"/>
          <w:right w:val="single" w:color="000000" w:sz="4" w:space="0"/>
          <w:insideH w:val="nil"/>
          <w:insideV w:val="nil"/>
        </w:tcBorders>
        <w:shd w:val="clear" w:color="auto" w:fill="000000"/>
      </w:tcPr>
    </w:tblStylePr>
    <w:tblStylePr w:type="lastRow">
      <w:rPr>
        <w:b/>
        <w:bCs/>
      </w:rPr>
      <w:tcPr>
        <w:tcBorders>
          <w:top w:val="double" w:color="000000" w:sz="4" w:space="0"/>
        </w:tcBorders>
      </w:tcPr>
    </w:tblStylePr>
    <w:tblStylePr w:type="firstCol">
      <w:rPr>
        <w:b/>
        <w:bCs/>
      </w:rPr>
    </w:tblStylePr>
    <w:tblStylePr w:type="lastCol">
      <w:rPr>
        <w:b/>
        <w:bCs/>
      </w:rPr>
    </w:tblStylePr>
    <w:tblStylePr w:type="band1Vert">
      <w:tcPr>
        <w:shd w:val="clear" w:color="auto" w:fill="CCCCCC"/>
      </w:tcPr>
    </w:tblStylePr>
    <w:tblStylePr w:type="band1Horz">
      <w:tcPr>
        <w:shd w:val="clear" w:color="auto" w:fill="CCCCCC"/>
      </w:tcPr>
    </w:tblStylePr>
  </w:style>
  <w:style w:type="table" w:customStyle="1" w:styleId="599">
    <w:name w:val="网格表 4 - 着色 12"/>
    <w:basedOn w:val="88"/>
    <w:autoRedefine/>
    <w:qFormat/>
    <w:uiPriority w:val="49"/>
    <w:tblPr>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Pr>
    <w:tblStylePr w:type="firstRow">
      <w:rPr>
        <w:b/>
        <w:bCs/>
        <w:color w:val="FFFFFF"/>
      </w:rPr>
      <w:tcPr>
        <w:tcBorders>
          <w:top w:val="single" w:color="5B9BD5" w:sz="4" w:space="0"/>
          <w:left w:val="single" w:color="5B9BD5" w:sz="4" w:space="0"/>
          <w:bottom w:val="single" w:color="5B9BD5" w:sz="4" w:space="0"/>
          <w:right w:val="single" w:color="5B9BD5" w:sz="4" w:space="0"/>
          <w:insideH w:val="nil"/>
          <w:insideV w:val="nil"/>
        </w:tcBorders>
        <w:shd w:val="clear" w:color="auto" w:fill="5B9BD5"/>
      </w:tcPr>
    </w:tblStylePr>
    <w:tblStylePr w:type="lastRow">
      <w:rPr>
        <w:b/>
        <w:bCs/>
      </w:rPr>
      <w:tcPr>
        <w:tcBorders>
          <w:top w:val="double" w:color="5B9BD5" w:sz="4" w:space="0"/>
        </w:tcBorders>
      </w:tcPr>
    </w:tblStylePr>
    <w:tblStylePr w:type="firstCol">
      <w:rPr>
        <w:b/>
        <w:bCs/>
      </w:rPr>
    </w:tblStylePr>
    <w:tblStylePr w:type="lastCol">
      <w:rPr>
        <w:b/>
        <w:bCs/>
      </w:rPr>
    </w:tblStylePr>
    <w:tblStylePr w:type="band1Vert">
      <w:tcPr>
        <w:shd w:val="clear" w:color="auto" w:fill="DEEAF6"/>
      </w:tcPr>
    </w:tblStylePr>
    <w:tblStylePr w:type="band1Horz">
      <w:tcPr>
        <w:shd w:val="clear" w:color="auto" w:fill="DEEAF6"/>
      </w:tcPr>
    </w:tblStylePr>
  </w:style>
  <w:style w:type="table" w:customStyle="1" w:styleId="600">
    <w:name w:val="网格表 4 - 着色 22"/>
    <w:basedOn w:val="88"/>
    <w:autoRedefine/>
    <w:qFormat/>
    <w:uiPriority w:val="49"/>
    <w:tblPr>
      <w:tblBorders>
        <w:top w:val="single" w:color="F4B083" w:sz="4" w:space="0"/>
        <w:left w:val="single" w:color="F4B083" w:sz="4" w:space="0"/>
        <w:bottom w:val="single" w:color="F4B083" w:sz="4" w:space="0"/>
        <w:right w:val="single" w:color="F4B083" w:sz="4" w:space="0"/>
        <w:insideH w:val="single" w:color="F4B083" w:sz="4" w:space="0"/>
        <w:insideV w:val="single" w:color="F4B083" w:sz="4" w:space="0"/>
      </w:tblBorders>
    </w:tblPr>
    <w:tblStylePr w:type="firstRow">
      <w:rPr>
        <w:b/>
        <w:bCs/>
        <w:color w:val="FFFFFF"/>
      </w:rPr>
      <w:tcPr>
        <w:tcBorders>
          <w:top w:val="single" w:color="ED7D31" w:sz="4" w:space="0"/>
          <w:left w:val="single" w:color="ED7D31" w:sz="4" w:space="0"/>
          <w:bottom w:val="single" w:color="ED7D31" w:sz="4" w:space="0"/>
          <w:right w:val="single" w:color="ED7D31" w:sz="4" w:space="0"/>
          <w:insideH w:val="nil"/>
          <w:insideV w:val="nil"/>
        </w:tcBorders>
        <w:shd w:val="clear" w:color="auto" w:fill="ED7D31"/>
      </w:tcPr>
    </w:tblStylePr>
    <w:tblStylePr w:type="lastRow">
      <w:rPr>
        <w:b/>
        <w:bCs/>
      </w:rPr>
      <w:tcPr>
        <w:tcBorders>
          <w:top w:val="double" w:color="ED7D31" w:sz="4" w:space="0"/>
        </w:tcBorders>
      </w:tcPr>
    </w:tblStylePr>
    <w:tblStylePr w:type="firstCol">
      <w:rPr>
        <w:b/>
        <w:bCs/>
      </w:rPr>
    </w:tblStylePr>
    <w:tblStylePr w:type="lastCol">
      <w:rPr>
        <w:b/>
        <w:bCs/>
      </w:rPr>
    </w:tblStylePr>
    <w:tblStylePr w:type="band1Vert">
      <w:tcPr>
        <w:shd w:val="clear" w:color="auto" w:fill="FBE4D5"/>
      </w:tcPr>
    </w:tblStylePr>
    <w:tblStylePr w:type="band1Horz">
      <w:tcPr>
        <w:shd w:val="clear" w:color="auto" w:fill="FBE4D5"/>
      </w:tcPr>
    </w:tblStylePr>
  </w:style>
  <w:style w:type="table" w:customStyle="1" w:styleId="601">
    <w:name w:val="网格表 4 - 着色 32"/>
    <w:basedOn w:val="88"/>
    <w:autoRedefine/>
    <w:qFormat/>
    <w:uiPriority w:val="49"/>
    <w:tblPr>
      <w:tblBorders>
        <w:top w:val="single" w:color="C9C9C9" w:sz="4" w:space="0"/>
        <w:left w:val="single" w:color="C9C9C9" w:sz="4" w:space="0"/>
        <w:bottom w:val="single" w:color="C9C9C9" w:sz="4" w:space="0"/>
        <w:right w:val="single" w:color="C9C9C9" w:sz="4" w:space="0"/>
        <w:insideH w:val="single" w:color="C9C9C9" w:sz="4" w:space="0"/>
        <w:insideV w:val="single" w:color="C9C9C9" w:sz="4" w:space="0"/>
      </w:tblBorders>
    </w:tblPr>
    <w:tblStylePr w:type="firstRow">
      <w:rPr>
        <w:b/>
        <w:bCs/>
        <w:color w:val="FFFFFF"/>
      </w:rPr>
      <w:tcPr>
        <w:tcBorders>
          <w:top w:val="single" w:color="A5A5A5" w:sz="4" w:space="0"/>
          <w:left w:val="single" w:color="A5A5A5" w:sz="4" w:space="0"/>
          <w:bottom w:val="single" w:color="A5A5A5" w:sz="4" w:space="0"/>
          <w:right w:val="single" w:color="A5A5A5" w:sz="4" w:space="0"/>
          <w:insideH w:val="nil"/>
          <w:insideV w:val="nil"/>
        </w:tcBorders>
        <w:shd w:val="clear" w:color="auto" w:fill="A5A5A5"/>
      </w:tcPr>
    </w:tblStylePr>
    <w:tblStylePr w:type="lastRow">
      <w:rPr>
        <w:b/>
        <w:bCs/>
      </w:rPr>
      <w:tcPr>
        <w:tcBorders>
          <w:top w:val="double" w:color="A5A5A5" w:sz="4" w:space="0"/>
        </w:tcBorders>
      </w:tcPr>
    </w:tblStylePr>
    <w:tblStylePr w:type="firstCol">
      <w:rPr>
        <w:b/>
        <w:bCs/>
      </w:rPr>
    </w:tblStylePr>
    <w:tblStylePr w:type="lastCol">
      <w:rPr>
        <w:b/>
        <w:bCs/>
      </w:rPr>
    </w:tblStylePr>
    <w:tblStylePr w:type="band1Vert">
      <w:tcPr>
        <w:shd w:val="clear" w:color="auto" w:fill="EDEDED"/>
      </w:tcPr>
    </w:tblStylePr>
    <w:tblStylePr w:type="band1Horz">
      <w:tcPr>
        <w:shd w:val="clear" w:color="auto" w:fill="EDEDED"/>
      </w:tcPr>
    </w:tblStylePr>
  </w:style>
  <w:style w:type="table" w:customStyle="1" w:styleId="602">
    <w:name w:val="网格表 4 - 着色 42"/>
    <w:basedOn w:val="88"/>
    <w:autoRedefine/>
    <w:qFormat/>
    <w:uiPriority w:val="49"/>
    <w:tblPr>
      <w:tblBorders>
        <w:top w:val="single" w:color="FFD966" w:sz="4" w:space="0"/>
        <w:left w:val="single" w:color="FFD966" w:sz="4" w:space="0"/>
        <w:bottom w:val="single" w:color="FFD966" w:sz="4" w:space="0"/>
        <w:right w:val="single" w:color="FFD966" w:sz="4" w:space="0"/>
        <w:insideH w:val="single" w:color="FFD966" w:sz="4" w:space="0"/>
        <w:insideV w:val="single" w:color="FFD966" w:sz="4" w:space="0"/>
      </w:tblBorders>
    </w:tblPr>
    <w:tblStylePr w:type="firstRow">
      <w:rPr>
        <w:b/>
        <w:bCs/>
        <w:color w:val="FFFFFF"/>
      </w:rPr>
      <w:tcPr>
        <w:tcBorders>
          <w:top w:val="single" w:color="FFC000" w:sz="4" w:space="0"/>
          <w:left w:val="single" w:color="FFC000" w:sz="4" w:space="0"/>
          <w:bottom w:val="single" w:color="FFC000" w:sz="4" w:space="0"/>
          <w:right w:val="single" w:color="FFC000" w:sz="4" w:space="0"/>
          <w:insideH w:val="nil"/>
          <w:insideV w:val="nil"/>
        </w:tcBorders>
        <w:shd w:val="clear" w:color="auto" w:fill="FFC000"/>
      </w:tcPr>
    </w:tblStylePr>
    <w:tblStylePr w:type="lastRow">
      <w:rPr>
        <w:b/>
        <w:bCs/>
      </w:rPr>
      <w:tcPr>
        <w:tcBorders>
          <w:top w:val="double" w:color="FFC000" w:sz="4" w:space="0"/>
        </w:tcBorders>
      </w:tcPr>
    </w:tblStylePr>
    <w:tblStylePr w:type="firstCol">
      <w:rPr>
        <w:b/>
        <w:bCs/>
      </w:rPr>
    </w:tblStylePr>
    <w:tblStylePr w:type="lastCol">
      <w:rPr>
        <w:b/>
        <w:bCs/>
      </w:rPr>
    </w:tblStylePr>
    <w:tblStylePr w:type="band1Vert">
      <w:tcPr>
        <w:shd w:val="clear" w:color="auto" w:fill="FFF2CC"/>
      </w:tcPr>
    </w:tblStylePr>
    <w:tblStylePr w:type="band1Horz">
      <w:tcPr>
        <w:shd w:val="clear" w:color="auto" w:fill="FFF2CC"/>
      </w:tcPr>
    </w:tblStylePr>
  </w:style>
  <w:style w:type="table" w:customStyle="1" w:styleId="603">
    <w:name w:val="网格表 4 - 着色 52"/>
    <w:basedOn w:val="88"/>
    <w:autoRedefine/>
    <w:qFormat/>
    <w:uiPriority w:val="49"/>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604">
    <w:name w:val="网格表 4 - 着色 62"/>
    <w:basedOn w:val="88"/>
    <w:autoRedefine/>
    <w:qFormat/>
    <w:uiPriority w:val="49"/>
    <w:tblPr>
      <w:tblBorders>
        <w:top w:val="single" w:color="A8D08D" w:sz="4" w:space="0"/>
        <w:left w:val="single" w:color="A8D08D" w:sz="4" w:space="0"/>
        <w:bottom w:val="single" w:color="A8D08D" w:sz="4" w:space="0"/>
        <w:right w:val="single" w:color="A8D08D" w:sz="4" w:space="0"/>
        <w:insideH w:val="single" w:color="A8D08D" w:sz="4" w:space="0"/>
        <w:insideV w:val="single" w:color="A8D08D" w:sz="4" w:space="0"/>
      </w:tblBorders>
    </w:tblPr>
    <w:tblStylePr w:type="firstRow">
      <w:rPr>
        <w:b/>
        <w:bCs/>
        <w:color w:val="FFFFFF"/>
      </w:rPr>
      <w:tcPr>
        <w:tcBorders>
          <w:top w:val="single" w:color="70AD47" w:sz="4" w:space="0"/>
          <w:left w:val="single" w:color="70AD47" w:sz="4" w:space="0"/>
          <w:bottom w:val="single" w:color="70AD47" w:sz="4" w:space="0"/>
          <w:right w:val="single" w:color="70AD47" w:sz="4" w:space="0"/>
          <w:insideH w:val="nil"/>
          <w:insideV w:val="nil"/>
        </w:tcBorders>
        <w:shd w:val="clear" w:color="auto" w:fill="70AD47"/>
      </w:tcPr>
    </w:tblStylePr>
    <w:tblStylePr w:type="lastRow">
      <w:rPr>
        <w:b/>
        <w:bCs/>
      </w:rPr>
      <w:tcPr>
        <w:tcBorders>
          <w:top w:val="double" w:color="70AD47" w:sz="4" w:space="0"/>
        </w:tcBorders>
      </w:tcPr>
    </w:tblStylePr>
    <w:tblStylePr w:type="firstCol">
      <w:rPr>
        <w:b/>
        <w:bCs/>
      </w:rPr>
    </w:tblStylePr>
    <w:tblStylePr w:type="lastCol">
      <w:rPr>
        <w:b/>
        <w:bCs/>
      </w:rPr>
    </w:tblStylePr>
    <w:tblStylePr w:type="band1Vert">
      <w:tcPr>
        <w:shd w:val="clear" w:color="auto" w:fill="E2EFD9"/>
      </w:tcPr>
    </w:tblStylePr>
    <w:tblStylePr w:type="band1Horz">
      <w:tcPr>
        <w:shd w:val="clear" w:color="auto" w:fill="E2EFD9"/>
      </w:tcPr>
    </w:tblStylePr>
  </w:style>
  <w:style w:type="table" w:customStyle="1" w:styleId="605">
    <w:name w:val="网格表 5 深色2"/>
    <w:basedOn w:val="88"/>
    <w:autoRedefine/>
    <w:qFormat/>
    <w:uiPriority w:val="5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CCCCCC"/>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000000"/>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000000"/>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000000"/>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000000"/>
      </w:tcPr>
    </w:tblStylePr>
    <w:tblStylePr w:type="band1Vert">
      <w:tcPr>
        <w:shd w:val="clear" w:color="auto" w:fill="999999"/>
      </w:tcPr>
    </w:tblStylePr>
    <w:tblStylePr w:type="band1Horz">
      <w:tcPr>
        <w:shd w:val="clear" w:color="auto" w:fill="999999"/>
      </w:tcPr>
    </w:tblStylePr>
  </w:style>
  <w:style w:type="table" w:customStyle="1" w:styleId="606">
    <w:name w:val="网格表 5 深色 - 着色 12"/>
    <w:basedOn w:val="88"/>
    <w:autoRedefine/>
    <w:qFormat/>
    <w:uiPriority w:val="5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DEEAF6"/>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5B9BD5"/>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5B9BD5"/>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5B9BD5"/>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5B9BD5"/>
      </w:tcPr>
    </w:tblStylePr>
    <w:tblStylePr w:type="band1Vert">
      <w:tcPr>
        <w:shd w:val="clear" w:color="auto" w:fill="BDD6EE"/>
      </w:tcPr>
    </w:tblStylePr>
    <w:tblStylePr w:type="band1Horz">
      <w:tcPr>
        <w:shd w:val="clear" w:color="auto" w:fill="BDD6EE"/>
      </w:tcPr>
    </w:tblStylePr>
  </w:style>
  <w:style w:type="table" w:customStyle="1" w:styleId="607">
    <w:name w:val="网格表 5 深色 - 着色 22"/>
    <w:basedOn w:val="88"/>
    <w:autoRedefine/>
    <w:qFormat/>
    <w:uiPriority w:val="5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FBE4D5"/>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ED7D31"/>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ED7D31"/>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ED7D31"/>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ED7D31"/>
      </w:tcPr>
    </w:tblStylePr>
    <w:tblStylePr w:type="band1Vert">
      <w:tcPr>
        <w:shd w:val="clear" w:color="auto" w:fill="F7CAAC"/>
      </w:tcPr>
    </w:tblStylePr>
    <w:tblStylePr w:type="band1Horz">
      <w:tcPr>
        <w:shd w:val="clear" w:color="auto" w:fill="F7CAAC"/>
      </w:tcPr>
    </w:tblStylePr>
  </w:style>
  <w:style w:type="table" w:customStyle="1" w:styleId="608">
    <w:name w:val="网格表 5 深色 - 着色 32"/>
    <w:basedOn w:val="88"/>
    <w:autoRedefine/>
    <w:qFormat/>
    <w:uiPriority w:val="5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EDEDED"/>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A5A5A5"/>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A5A5A5"/>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A5A5A5"/>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A5A5A5"/>
      </w:tcPr>
    </w:tblStylePr>
    <w:tblStylePr w:type="band1Vert">
      <w:tcPr>
        <w:shd w:val="clear" w:color="auto" w:fill="DBDBDB"/>
      </w:tcPr>
    </w:tblStylePr>
    <w:tblStylePr w:type="band1Horz">
      <w:tcPr>
        <w:shd w:val="clear" w:color="auto" w:fill="DBDBDB"/>
      </w:tcPr>
    </w:tblStylePr>
  </w:style>
  <w:style w:type="table" w:customStyle="1" w:styleId="609">
    <w:name w:val="网格表 5 深色 - 着色 42"/>
    <w:basedOn w:val="88"/>
    <w:autoRedefine/>
    <w:qFormat/>
    <w:uiPriority w:val="5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FFF2CC"/>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FFC000"/>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FFC000"/>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FFC000"/>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FFC000"/>
      </w:tcPr>
    </w:tblStylePr>
    <w:tblStylePr w:type="band1Vert">
      <w:tcPr>
        <w:shd w:val="clear" w:color="auto" w:fill="FFE599"/>
      </w:tcPr>
    </w:tblStylePr>
    <w:tblStylePr w:type="band1Horz">
      <w:tcPr>
        <w:shd w:val="clear" w:color="auto" w:fill="FFE599"/>
      </w:tcPr>
    </w:tblStylePr>
  </w:style>
  <w:style w:type="table" w:customStyle="1" w:styleId="610">
    <w:name w:val="网格表 5 深色 - 着色 52"/>
    <w:basedOn w:val="88"/>
    <w:autoRedefine/>
    <w:qFormat/>
    <w:uiPriority w:val="5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D9E2F3"/>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4472C4"/>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4472C4"/>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4472C4"/>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4472C4"/>
      </w:tcPr>
    </w:tblStylePr>
    <w:tblStylePr w:type="band1Vert">
      <w:tcPr>
        <w:shd w:val="clear" w:color="auto" w:fill="B4C6E7"/>
      </w:tcPr>
    </w:tblStylePr>
    <w:tblStylePr w:type="band1Horz">
      <w:tcPr>
        <w:shd w:val="clear" w:color="auto" w:fill="B4C6E7"/>
      </w:tcPr>
    </w:tblStylePr>
  </w:style>
  <w:style w:type="table" w:customStyle="1" w:styleId="611">
    <w:name w:val="网格表 5 深色 - 着色 62"/>
    <w:basedOn w:val="88"/>
    <w:autoRedefine/>
    <w:qFormat/>
    <w:uiPriority w:val="5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E2EFD9"/>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70AD47"/>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70AD47"/>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70AD47"/>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70AD47"/>
      </w:tcPr>
    </w:tblStylePr>
    <w:tblStylePr w:type="band1Vert">
      <w:tcPr>
        <w:shd w:val="clear" w:color="auto" w:fill="C5E0B3"/>
      </w:tcPr>
    </w:tblStylePr>
    <w:tblStylePr w:type="band1Horz">
      <w:tcPr>
        <w:shd w:val="clear" w:color="auto" w:fill="C5E0B3"/>
      </w:tcPr>
    </w:tblStylePr>
  </w:style>
  <w:style w:type="table" w:customStyle="1" w:styleId="612">
    <w:name w:val="网格表 6 彩色2"/>
    <w:basedOn w:val="88"/>
    <w:autoRedefine/>
    <w:qFormat/>
    <w:uiPriority w:val="51"/>
    <w:rPr>
      <w:color w:val="000000"/>
    </w:rPr>
    <w:tblPr>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cPr>
        <w:tcBorders>
          <w:bottom w:val="single" w:color="666666" w:sz="12" w:space="0"/>
        </w:tcBorders>
      </w:tcPr>
    </w:tblStylePr>
    <w:tblStylePr w:type="lastRow">
      <w:rPr>
        <w:b/>
        <w:bCs/>
      </w:rPr>
      <w:tcPr>
        <w:tcBorders>
          <w:top w:val="double" w:color="666666" w:sz="4" w:space="0"/>
        </w:tcBorders>
      </w:tcPr>
    </w:tblStylePr>
    <w:tblStylePr w:type="firstCol">
      <w:rPr>
        <w:b/>
        <w:bCs/>
      </w:rPr>
    </w:tblStylePr>
    <w:tblStylePr w:type="lastCol">
      <w:rPr>
        <w:b/>
        <w:bCs/>
      </w:rPr>
    </w:tblStylePr>
    <w:tblStylePr w:type="band1Vert">
      <w:tcPr>
        <w:shd w:val="clear" w:color="auto" w:fill="CCCCCC"/>
      </w:tcPr>
    </w:tblStylePr>
    <w:tblStylePr w:type="band1Horz">
      <w:tcPr>
        <w:shd w:val="clear" w:color="auto" w:fill="CCCCCC"/>
      </w:tcPr>
    </w:tblStylePr>
  </w:style>
  <w:style w:type="table" w:customStyle="1" w:styleId="613">
    <w:name w:val="网格表 6 彩色 - 着色 12"/>
    <w:basedOn w:val="88"/>
    <w:autoRedefine/>
    <w:qFormat/>
    <w:uiPriority w:val="51"/>
    <w:rPr>
      <w:color w:val="2E74B5"/>
    </w:rPr>
    <w:tblPr>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Pr>
    <w:tblStylePr w:type="firstRow">
      <w:rPr>
        <w:b/>
        <w:bCs/>
      </w:rPr>
      <w:tcPr>
        <w:tcBorders>
          <w:bottom w:val="single" w:color="9CC2E5" w:sz="12" w:space="0"/>
        </w:tcBorders>
      </w:tcPr>
    </w:tblStylePr>
    <w:tblStylePr w:type="lastRow">
      <w:rPr>
        <w:b/>
        <w:bCs/>
      </w:rPr>
      <w:tcPr>
        <w:tcBorders>
          <w:top w:val="double" w:color="9CC2E5" w:sz="4" w:space="0"/>
        </w:tcBorders>
      </w:tcPr>
    </w:tblStylePr>
    <w:tblStylePr w:type="firstCol">
      <w:rPr>
        <w:b/>
        <w:bCs/>
      </w:rPr>
    </w:tblStylePr>
    <w:tblStylePr w:type="lastCol">
      <w:rPr>
        <w:b/>
        <w:bCs/>
      </w:rPr>
    </w:tblStylePr>
    <w:tblStylePr w:type="band1Vert">
      <w:tcPr>
        <w:shd w:val="clear" w:color="auto" w:fill="DEEAF6"/>
      </w:tcPr>
    </w:tblStylePr>
    <w:tblStylePr w:type="band1Horz">
      <w:tcPr>
        <w:shd w:val="clear" w:color="auto" w:fill="DEEAF6"/>
      </w:tcPr>
    </w:tblStylePr>
  </w:style>
  <w:style w:type="table" w:customStyle="1" w:styleId="614">
    <w:name w:val="网格表 6 彩色 - 着色 22"/>
    <w:basedOn w:val="88"/>
    <w:autoRedefine/>
    <w:qFormat/>
    <w:uiPriority w:val="51"/>
    <w:rPr>
      <w:color w:val="C45911"/>
    </w:rPr>
    <w:tblPr>
      <w:tblBorders>
        <w:top w:val="single" w:color="F4B083" w:sz="4" w:space="0"/>
        <w:left w:val="single" w:color="F4B083" w:sz="4" w:space="0"/>
        <w:bottom w:val="single" w:color="F4B083" w:sz="4" w:space="0"/>
        <w:right w:val="single" w:color="F4B083" w:sz="4" w:space="0"/>
        <w:insideH w:val="single" w:color="F4B083" w:sz="4" w:space="0"/>
        <w:insideV w:val="single" w:color="F4B083" w:sz="4" w:space="0"/>
      </w:tblBorders>
    </w:tblPr>
    <w:tblStylePr w:type="firstRow">
      <w:rPr>
        <w:b/>
        <w:bCs/>
      </w:rPr>
      <w:tcPr>
        <w:tcBorders>
          <w:bottom w:val="single" w:color="F4B083" w:sz="12" w:space="0"/>
        </w:tcBorders>
      </w:tcPr>
    </w:tblStylePr>
    <w:tblStylePr w:type="lastRow">
      <w:rPr>
        <w:b/>
        <w:bCs/>
      </w:rPr>
      <w:tcPr>
        <w:tcBorders>
          <w:top w:val="double" w:color="F4B083" w:sz="4" w:space="0"/>
        </w:tcBorders>
      </w:tcPr>
    </w:tblStylePr>
    <w:tblStylePr w:type="firstCol">
      <w:rPr>
        <w:b/>
        <w:bCs/>
      </w:rPr>
    </w:tblStylePr>
    <w:tblStylePr w:type="lastCol">
      <w:rPr>
        <w:b/>
        <w:bCs/>
      </w:rPr>
    </w:tblStylePr>
    <w:tblStylePr w:type="band1Vert">
      <w:tcPr>
        <w:shd w:val="clear" w:color="auto" w:fill="FBE4D5"/>
      </w:tcPr>
    </w:tblStylePr>
    <w:tblStylePr w:type="band1Horz">
      <w:tcPr>
        <w:shd w:val="clear" w:color="auto" w:fill="FBE4D5"/>
      </w:tcPr>
    </w:tblStylePr>
  </w:style>
  <w:style w:type="table" w:customStyle="1" w:styleId="615">
    <w:name w:val="网格表 6 彩色 - 着色 32"/>
    <w:basedOn w:val="88"/>
    <w:autoRedefine/>
    <w:qFormat/>
    <w:uiPriority w:val="51"/>
    <w:rPr>
      <w:color w:val="7B7B7B"/>
    </w:rPr>
    <w:tblPr>
      <w:tblBorders>
        <w:top w:val="single" w:color="C9C9C9" w:sz="4" w:space="0"/>
        <w:left w:val="single" w:color="C9C9C9" w:sz="4" w:space="0"/>
        <w:bottom w:val="single" w:color="C9C9C9" w:sz="4" w:space="0"/>
        <w:right w:val="single" w:color="C9C9C9" w:sz="4" w:space="0"/>
        <w:insideH w:val="single" w:color="C9C9C9" w:sz="4" w:space="0"/>
        <w:insideV w:val="single" w:color="C9C9C9" w:sz="4" w:space="0"/>
      </w:tblBorders>
    </w:tblPr>
    <w:tblStylePr w:type="firstRow">
      <w:rPr>
        <w:b/>
        <w:bCs/>
      </w:rPr>
      <w:tcPr>
        <w:tcBorders>
          <w:bottom w:val="single" w:color="C9C9C9" w:sz="12" w:space="0"/>
        </w:tcBorders>
      </w:tcPr>
    </w:tblStylePr>
    <w:tblStylePr w:type="lastRow">
      <w:rPr>
        <w:b/>
        <w:bCs/>
      </w:rPr>
      <w:tcPr>
        <w:tcBorders>
          <w:top w:val="double" w:color="C9C9C9" w:sz="4" w:space="0"/>
        </w:tcBorders>
      </w:tcPr>
    </w:tblStylePr>
    <w:tblStylePr w:type="firstCol">
      <w:rPr>
        <w:b/>
        <w:bCs/>
      </w:rPr>
    </w:tblStylePr>
    <w:tblStylePr w:type="lastCol">
      <w:rPr>
        <w:b/>
        <w:bCs/>
      </w:rPr>
    </w:tblStylePr>
    <w:tblStylePr w:type="band1Vert">
      <w:tcPr>
        <w:shd w:val="clear" w:color="auto" w:fill="EDEDED"/>
      </w:tcPr>
    </w:tblStylePr>
    <w:tblStylePr w:type="band1Horz">
      <w:tcPr>
        <w:shd w:val="clear" w:color="auto" w:fill="EDEDED"/>
      </w:tcPr>
    </w:tblStylePr>
  </w:style>
  <w:style w:type="table" w:customStyle="1" w:styleId="616">
    <w:name w:val="网格表 6 彩色 - 着色 42"/>
    <w:basedOn w:val="88"/>
    <w:autoRedefine/>
    <w:qFormat/>
    <w:uiPriority w:val="51"/>
    <w:rPr>
      <w:color w:val="BF8F00"/>
    </w:rPr>
    <w:tblPr>
      <w:tblBorders>
        <w:top w:val="single" w:color="FFD966" w:sz="4" w:space="0"/>
        <w:left w:val="single" w:color="FFD966" w:sz="4" w:space="0"/>
        <w:bottom w:val="single" w:color="FFD966" w:sz="4" w:space="0"/>
        <w:right w:val="single" w:color="FFD966" w:sz="4" w:space="0"/>
        <w:insideH w:val="single" w:color="FFD966" w:sz="4" w:space="0"/>
        <w:insideV w:val="single" w:color="FFD966" w:sz="4" w:space="0"/>
      </w:tblBorders>
    </w:tblPr>
    <w:tblStylePr w:type="firstRow">
      <w:rPr>
        <w:b/>
        <w:bCs/>
      </w:rPr>
      <w:tcPr>
        <w:tcBorders>
          <w:bottom w:val="single" w:color="FFD966" w:sz="12" w:space="0"/>
        </w:tcBorders>
      </w:tcPr>
    </w:tblStylePr>
    <w:tblStylePr w:type="lastRow">
      <w:rPr>
        <w:b/>
        <w:bCs/>
      </w:rPr>
      <w:tcPr>
        <w:tcBorders>
          <w:top w:val="double" w:color="FFD966" w:sz="4" w:space="0"/>
        </w:tcBorders>
      </w:tcPr>
    </w:tblStylePr>
    <w:tblStylePr w:type="firstCol">
      <w:rPr>
        <w:b/>
        <w:bCs/>
      </w:rPr>
    </w:tblStylePr>
    <w:tblStylePr w:type="lastCol">
      <w:rPr>
        <w:b/>
        <w:bCs/>
      </w:rPr>
    </w:tblStylePr>
    <w:tblStylePr w:type="band1Vert">
      <w:tcPr>
        <w:shd w:val="clear" w:color="auto" w:fill="FFF2CC"/>
      </w:tcPr>
    </w:tblStylePr>
    <w:tblStylePr w:type="band1Horz">
      <w:tcPr>
        <w:shd w:val="clear" w:color="auto" w:fill="FFF2CC"/>
      </w:tcPr>
    </w:tblStylePr>
  </w:style>
  <w:style w:type="table" w:customStyle="1" w:styleId="617">
    <w:name w:val="网格表 6 彩色 - 着色 52"/>
    <w:basedOn w:val="88"/>
    <w:autoRedefine/>
    <w:qFormat/>
    <w:uiPriority w:val="51"/>
    <w:rPr>
      <w:color w:val="2F5496"/>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rPr>
      <w:tcPr>
        <w:tcBorders>
          <w:bottom w:val="single" w:color="8EAADB" w:sz="12" w:space="0"/>
        </w:tcBorders>
      </w:tcPr>
    </w:tblStylePr>
    <w:tblStylePr w:type="lastRow">
      <w:rPr>
        <w:b/>
        <w:bCs/>
      </w:rPr>
      <w:tcPr>
        <w:tcBorders>
          <w:top w:val="double" w:color="8EAADB"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618">
    <w:name w:val="网格表 6 彩色 - 着色 62"/>
    <w:basedOn w:val="88"/>
    <w:autoRedefine/>
    <w:qFormat/>
    <w:uiPriority w:val="51"/>
    <w:rPr>
      <w:color w:val="538135"/>
    </w:rPr>
    <w:tblPr>
      <w:tblBorders>
        <w:top w:val="single" w:color="A8D08D" w:sz="4" w:space="0"/>
        <w:left w:val="single" w:color="A8D08D" w:sz="4" w:space="0"/>
        <w:bottom w:val="single" w:color="A8D08D" w:sz="4" w:space="0"/>
        <w:right w:val="single" w:color="A8D08D" w:sz="4" w:space="0"/>
        <w:insideH w:val="single" w:color="A8D08D" w:sz="4" w:space="0"/>
        <w:insideV w:val="single" w:color="A8D08D" w:sz="4" w:space="0"/>
      </w:tblBorders>
    </w:tblPr>
    <w:tblStylePr w:type="firstRow">
      <w:rPr>
        <w:b/>
        <w:bCs/>
      </w:rPr>
      <w:tcPr>
        <w:tcBorders>
          <w:bottom w:val="single" w:color="A8D08D" w:sz="12" w:space="0"/>
        </w:tcBorders>
      </w:tcPr>
    </w:tblStylePr>
    <w:tblStylePr w:type="lastRow">
      <w:rPr>
        <w:b/>
        <w:bCs/>
      </w:rPr>
      <w:tcPr>
        <w:tcBorders>
          <w:top w:val="double" w:color="A8D08D" w:sz="4" w:space="0"/>
        </w:tcBorders>
      </w:tcPr>
    </w:tblStylePr>
    <w:tblStylePr w:type="firstCol">
      <w:rPr>
        <w:b/>
        <w:bCs/>
      </w:rPr>
    </w:tblStylePr>
    <w:tblStylePr w:type="lastCol">
      <w:rPr>
        <w:b/>
        <w:bCs/>
      </w:rPr>
    </w:tblStylePr>
    <w:tblStylePr w:type="band1Vert">
      <w:tcPr>
        <w:shd w:val="clear" w:color="auto" w:fill="E2EFD9"/>
      </w:tcPr>
    </w:tblStylePr>
    <w:tblStylePr w:type="band1Horz">
      <w:tcPr>
        <w:shd w:val="clear" w:color="auto" w:fill="E2EFD9"/>
      </w:tcPr>
    </w:tblStylePr>
  </w:style>
  <w:style w:type="table" w:customStyle="1" w:styleId="619">
    <w:name w:val="网格表 7 彩色2"/>
    <w:basedOn w:val="88"/>
    <w:autoRedefine/>
    <w:qFormat/>
    <w:uiPriority w:val="52"/>
    <w:rPr>
      <w:color w:val="000000"/>
    </w:rPr>
    <w:tblPr>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cPr>
        <w:tcBorders>
          <w:top w:val="nil"/>
          <w:left w:val="nil"/>
          <w:right w:val="nil"/>
          <w:insideH w:val="nil"/>
          <w:insideV w:val="nil"/>
        </w:tcBorders>
        <w:shd w:val="clear" w:color="auto" w:fill="FFFFFF"/>
      </w:tcPr>
    </w:tblStylePr>
    <w:tblStylePr w:type="lastRow">
      <w:rPr>
        <w:b/>
        <w:bCs/>
      </w:rPr>
      <w:tcPr>
        <w:tcBorders>
          <w:left w:val="nil"/>
          <w:bottom w:val="nil"/>
          <w:right w:val="nil"/>
          <w:insideH w:val="nil"/>
          <w:insideV w:val="nil"/>
        </w:tcBorders>
        <w:shd w:val="clear" w:color="auto" w:fill="FFFFFF"/>
      </w:tcPr>
    </w:tblStylePr>
    <w:tblStylePr w:type="firstCol">
      <w:pPr>
        <w:jc w:val="right"/>
      </w:pPr>
      <w:rPr>
        <w:i/>
        <w:iCs/>
      </w:rPr>
      <w:tcPr>
        <w:tcBorders>
          <w:top w:val="nil"/>
          <w:left w:val="nil"/>
          <w:bottom w:val="nil"/>
          <w:insideH w:val="nil"/>
          <w:insideV w:val="nil"/>
        </w:tcBorders>
        <w:shd w:val="clear" w:color="auto" w:fill="FFFFFF"/>
      </w:tcPr>
    </w:tblStylePr>
    <w:tblStylePr w:type="lastCol">
      <w:rPr>
        <w:i/>
        <w:iCs/>
      </w:rPr>
      <w:tcPr>
        <w:tcBorders>
          <w:top w:val="nil"/>
          <w:bottom w:val="nil"/>
          <w:right w:val="nil"/>
          <w:insideH w:val="nil"/>
          <w:insideV w:val="nil"/>
        </w:tcBorders>
        <w:shd w:val="clear" w:color="auto" w:fill="FFFFFF"/>
      </w:tcPr>
    </w:tblStylePr>
    <w:tblStylePr w:type="band1Vert">
      <w:tcPr>
        <w:shd w:val="clear" w:color="auto" w:fill="CCCCCC"/>
      </w:tcPr>
    </w:tblStylePr>
    <w:tblStylePr w:type="band1Horz">
      <w:tcPr>
        <w:shd w:val="clear" w:color="auto" w:fill="CCCCCC"/>
      </w:tcPr>
    </w:tblStylePr>
    <w:tblStylePr w:type="neCell">
      <w:tcPr>
        <w:tcBorders>
          <w:bottom w:val="single" w:color="666666" w:sz="4" w:space="0"/>
        </w:tcBorders>
      </w:tcPr>
    </w:tblStylePr>
    <w:tblStylePr w:type="nwCell">
      <w:tcPr>
        <w:tcBorders>
          <w:bottom w:val="single" w:color="666666" w:sz="4" w:space="0"/>
        </w:tcBorders>
      </w:tcPr>
    </w:tblStylePr>
    <w:tblStylePr w:type="seCell">
      <w:tcPr>
        <w:tcBorders>
          <w:top w:val="single" w:color="666666" w:sz="4" w:space="0"/>
        </w:tcBorders>
      </w:tcPr>
    </w:tblStylePr>
    <w:tblStylePr w:type="swCell">
      <w:tcPr>
        <w:tcBorders>
          <w:top w:val="single" w:color="666666" w:sz="4" w:space="0"/>
        </w:tcBorders>
      </w:tcPr>
    </w:tblStylePr>
  </w:style>
  <w:style w:type="table" w:customStyle="1" w:styleId="620">
    <w:name w:val="网格表 7 彩色 - 着色 12"/>
    <w:basedOn w:val="88"/>
    <w:autoRedefine/>
    <w:qFormat/>
    <w:uiPriority w:val="52"/>
    <w:rPr>
      <w:color w:val="2E74B5"/>
    </w:rPr>
    <w:tblPr>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Pr>
    <w:tblStylePr w:type="firstRow">
      <w:rPr>
        <w:b/>
        <w:bCs/>
      </w:rPr>
      <w:tcPr>
        <w:tcBorders>
          <w:top w:val="nil"/>
          <w:left w:val="nil"/>
          <w:right w:val="nil"/>
          <w:insideH w:val="nil"/>
          <w:insideV w:val="nil"/>
        </w:tcBorders>
        <w:shd w:val="clear" w:color="auto" w:fill="FFFFFF"/>
      </w:tcPr>
    </w:tblStylePr>
    <w:tblStylePr w:type="lastRow">
      <w:rPr>
        <w:b/>
        <w:bCs/>
      </w:rPr>
      <w:tcPr>
        <w:tcBorders>
          <w:left w:val="nil"/>
          <w:bottom w:val="nil"/>
          <w:right w:val="nil"/>
          <w:insideH w:val="nil"/>
          <w:insideV w:val="nil"/>
        </w:tcBorders>
        <w:shd w:val="clear" w:color="auto" w:fill="FFFFFF"/>
      </w:tcPr>
    </w:tblStylePr>
    <w:tblStylePr w:type="firstCol">
      <w:pPr>
        <w:jc w:val="right"/>
      </w:pPr>
      <w:rPr>
        <w:i/>
        <w:iCs/>
      </w:rPr>
      <w:tcPr>
        <w:tcBorders>
          <w:top w:val="nil"/>
          <w:left w:val="nil"/>
          <w:bottom w:val="nil"/>
          <w:insideH w:val="nil"/>
          <w:insideV w:val="nil"/>
        </w:tcBorders>
        <w:shd w:val="clear" w:color="auto" w:fill="FFFFFF"/>
      </w:tcPr>
    </w:tblStylePr>
    <w:tblStylePr w:type="lastCol">
      <w:rPr>
        <w:i/>
        <w:iCs/>
      </w:rPr>
      <w:tcPr>
        <w:tcBorders>
          <w:top w:val="nil"/>
          <w:bottom w:val="nil"/>
          <w:right w:val="nil"/>
          <w:insideH w:val="nil"/>
          <w:insideV w:val="nil"/>
        </w:tcBorders>
        <w:shd w:val="clear" w:color="auto" w:fill="FFFFFF"/>
      </w:tcPr>
    </w:tblStylePr>
    <w:tblStylePr w:type="band1Vert">
      <w:tcPr>
        <w:shd w:val="clear" w:color="auto" w:fill="DEEAF6"/>
      </w:tcPr>
    </w:tblStylePr>
    <w:tblStylePr w:type="band1Horz">
      <w:tcPr>
        <w:shd w:val="clear" w:color="auto" w:fill="DEEAF6"/>
      </w:tcPr>
    </w:tblStylePr>
    <w:tblStylePr w:type="neCell">
      <w:tcPr>
        <w:tcBorders>
          <w:bottom w:val="single" w:color="9CC2E5" w:sz="4" w:space="0"/>
        </w:tcBorders>
      </w:tcPr>
    </w:tblStylePr>
    <w:tblStylePr w:type="nwCell">
      <w:tcPr>
        <w:tcBorders>
          <w:bottom w:val="single" w:color="9CC2E5" w:sz="4" w:space="0"/>
        </w:tcBorders>
      </w:tcPr>
    </w:tblStylePr>
    <w:tblStylePr w:type="seCell">
      <w:tcPr>
        <w:tcBorders>
          <w:top w:val="single" w:color="9CC2E5" w:sz="4" w:space="0"/>
        </w:tcBorders>
      </w:tcPr>
    </w:tblStylePr>
    <w:tblStylePr w:type="swCell">
      <w:tcPr>
        <w:tcBorders>
          <w:top w:val="single" w:color="9CC2E5" w:sz="4" w:space="0"/>
        </w:tcBorders>
      </w:tcPr>
    </w:tblStylePr>
  </w:style>
  <w:style w:type="table" w:customStyle="1" w:styleId="621">
    <w:name w:val="网格表 7 彩色 - 着色 22"/>
    <w:basedOn w:val="88"/>
    <w:autoRedefine/>
    <w:qFormat/>
    <w:uiPriority w:val="52"/>
    <w:rPr>
      <w:color w:val="C45911"/>
    </w:rPr>
    <w:tblPr>
      <w:tblBorders>
        <w:top w:val="single" w:color="F4B083" w:sz="4" w:space="0"/>
        <w:left w:val="single" w:color="F4B083" w:sz="4" w:space="0"/>
        <w:bottom w:val="single" w:color="F4B083" w:sz="4" w:space="0"/>
        <w:right w:val="single" w:color="F4B083" w:sz="4" w:space="0"/>
        <w:insideH w:val="single" w:color="F4B083" w:sz="4" w:space="0"/>
        <w:insideV w:val="single" w:color="F4B083" w:sz="4" w:space="0"/>
      </w:tblBorders>
    </w:tblPr>
    <w:tblStylePr w:type="firstRow">
      <w:rPr>
        <w:b/>
        <w:bCs/>
      </w:rPr>
      <w:tcPr>
        <w:tcBorders>
          <w:top w:val="nil"/>
          <w:left w:val="nil"/>
          <w:right w:val="nil"/>
          <w:insideH w:val="nil"/>
          <w:insideV w:val="nil"/>
        </w:tcBorders>
        <w:shd w:val="clear" w:color="auto" w:fill="FFFFFF"/>
      </w:tcPr>
    </w:tblStylePr>
    <w:tblStylePr w:type="lastRow">
      <w:rPr>
        <w:b/>
        <w:bCs/>
      </w:rPr>
      <w:tcPr>
        <w:tcBorders>
          <w:left w:val="nil"/>
          <w:bottom w:val="nil"/>
          <w:right w:val="nil"/>
          <w:insideH w:val="nil"/>
          <w:insideV w:val="nil"/>
        </w:tcBorders>
        <w:shd w:val="clear" w:color="auto" w:fill="FFFFFF"/>
      </w:tcPr>
    </w:tblStylePr>
    <w:tblStylePr w:type="firstCol">
      <w:pPr>
        <w:jc w:val="right"/>
      </w:pPr>
      <w:rPr>
        <w:i/>
        <w:iCs/>
      </w:rPr>
      <w:tcPr>
        <w:tcBorders>
          <w:top w:val="nil"/>
          <w:left w:val="nil"/>
          <w:bottom w:val="nil"/>
          <w:insideH w:val="nil"/>
          <w:insideV w:val="nil"/>
        </w:tcBorders>
        <w:shd w:val="clear" w:color="auto" w:fill="FFFFFF"/>
      </w:tcPr>
    </w:tblStylePr>
    <w:tblStylePr w:type="lastCol">
      <w:rPr>
        <w:i/>
        <w:iCs/>
      </w:rPr>
      <w:tcPr>
        <w:tcBorders>
          <w:top w:val="nil"/>
          <w:bottom w:val="nil"/>
          <w:right w:val="nil"/>
          <w:insideH w:val="nil"/>
          <w:insideV w:val="nil"/>
        </w:tcBorders>
        <w:shd w:val="clear" w:color="auto" w:fill="FFFFFF"/>
      </w:tcPr>
    </w:tblStylePr>
    <w:tblStylePr w:type="band1Vert">
      <w:tcPr>
        <w:shd w:val="clear" w:color="auto" w:fill="FBE4D5"/>
      </w:tcPr>
    </w:tblStylePr>
    <w:tblStylePr w:type="band1Horz">
      <w:tcPr>
        <w:shd w:val="clear" w:color="auto" w:fill="FBE4D5"/>
      </w:tcPr>
    </w:tblStylePr>
    <w:tblStylePr w:type="neCell">
      <w:tcPr>
        <w:tcBorders>
          <w:bottom w:val="single" w:color="F4B083" w:sz="4" w:space="0"/>
        </w:tcBorders>
      </w:tcPr>
    </w:tblStylePr>
    <w:tblStylePr w:type="nwCell">
      <w:tcPr>
        <w:tcBorders>
          <w:bottom w:val="single" w:color="F4B083" w:sz="4" w:space="0"/>
        </w:tcBorders>
      </w:tcPr>
    </w:tblStylePr>
    <w:tblStylePr w:type="seCell">
      <w:tcPr>
        <w:tcBorders>
          <w:top w:val="single" w:color="F4B083" w:sz="4" w:space="0"/>
        </w:tcBorders>
      </w:tcPr>
    </w:tblStylePr>
    <w:tblStylePr w:type="swCell">
      <w:tcPr>
        <w:tcBorders>
          <w:top w:val="single" w:color="F4B083" w:sz="4" w:space="0"/>
        </w:tcBorders>
      </w:tcPr>
    </w:tblStylePr>
  </w:style>
  <w:style w:type="table" w:customStyle="1" w:styleId="622">
    <w:name w:val="网格表 7 彩色 - 着色 32"/>
    <w:basedOn w:val="88"/>
    <w:autoRedefine/>
    <w:qFormat/>
    <w:uiPriority w:val="52"/>
    <w:rPr>
      <w:color w:val="7B7B7B"/>
    </w:rPr>
    <w:tblPr>
      <w:tblBorders>
        <w:top w:val="single" w:color="C9C9C9" w:sz="4" w:space="0"/>
        <w:left w:val="single" w:color="C9C9C9" w:sz="4" w:space="0"/>
        <w:bottom w:val="single" w:color="C9C9C9" w:sz="4" w:space="0"/>
        <w:right w:val="single" w:color="C9C9C9" w:sz="4" w:space="0"/>
        <w:insideH w:val="single" w:color="C9C9C9" w:sz="4" w:space="0"/>
        <w:insideV w:val="single" w:color="C9C9C9" w:sz="4" w:space="0"/>
      </w:tblBorders>
    </w:tblPr>
    <w:tblStylePr w:type="firstRow">
      <w:rPr>
        <w:b/>
        <w:bCs/>
      </w:rPr>
      <w:tcPr>
        <w:tcBorders>
          <w:top w:val="nil"/>
          <w:left w:val="nil"/>
          <w:right w:val="nil"/>
          <w:insideH w:val="nil"/>
          <w:insideV w:val="nil"/>
        </w:tcBorders>
        <w:shd w:val="clear" w:color="auto" w:fill="FFFFFF"/>
      </w:tcPr>
    </w:tblStylePr>
    <w:tblStylePr w:type="lastRow">
      <w:rPr>
        <w:b/>
        <w:bCs/>
      </w:rPr>
      <w:tcPr>
        <w:tcBorders>
          <w:left w:val="nil"/>
          <w:bottom w:val="nil"/>
          <w:right w:val="nil"/>
          <w:insideH w:val="nil"/>
          <w:insideV w:val="nil"/>
        </w:tcBorders>
        <w:shd w:val="clear" w:color="auto" w:fill="FFFFFF"/>
      </w:tcPr>
    </w:tblStylePr>
    <w:tblStylePr w:type="firstCol">
      <w:pPr>
        <w:jc w:val="right"/>
      </w:pPr>
      <w:rPr>
        <w:i/>
        <w:iCs/>
      </w:rPr>
      <w:tcPr>
        <w:tcBorders>
          <w:top w:val="nil"/>
          <w:left w:val="nil"/>
          <w:bottom w:val="nil"/>
          <w:insideH w:val="nil"/>
          <w:insideV w:val="nil"/>
        </w:tcBorders>
        <w:shd w:val="clear" w:color="auto" w:fill="FFFFFF"/>
      </w:tcPr>
    </w:tblStylePr>
    <w:tblStylePr w:type="lastCol">
      <w:rPr>
        <w:i/>
        <w:iCs/>
      </w:rPr>
      <w:tcPr>
        <w:tcBorders>
          <w:top w:val="nil"/>
          <w:bottom w:val="nil"/>
          <w:right w:val="nil"/>
          <w:insideH w:val="nil"/>
          <w:insideV w:val="nil"/>
        </w:tcBorders>
        <w:shd w:val="clear" w:color="auto" w:fill="FFFFFF"/>
      </w:tcPr>
    </w:tblStylePr>
    <w:tblStylePr w:type="band1Vert">
      <w:tcPr>
        <w:shd w:val="clear" w:color="auto" w:fill="EDEDED"/>
      </w:tcPr>
    </w:tblStylePr>
    <w:tblStylePr w:type="band1Horz">
      <w:tcPr>
        <w:shd w:val="clear" w:color="auto" w:fill="EDEDED"/>
      </w:tcPr>
    </w:tblStylePr>
    <w:tblStylePr w:type="neCell">
      <w:tcPr>
        <w:tcBorders>
          <w:bottom w:val="single" w:color="C9C9C9" w:sz="4" w:space="0"/>
        </w:tcBorders>
      </w:tcPr>
    </w:tblStylePr>
    <w:tblStylePr w:type="nwCell">
      <w:tcPr>
        <w:tcBorders>
          <w:bottom w:val="single" w:color="C9C9C9" w:sz="4" w:space="0"/>
        </w:tcBorders>
      </w:tcPr>
    </w:tblStylePr>
    <w:tblStylePr w:type="seCell">
      <w:tcPr>
        <w:tcBorders>
          <w:top w:val="single" w:color="C9C9C9" w:sz="4" w:space="0"/>
        </w:tcBorders>
      </w:tcPr>
    </w:tblStylePr>
    <w:tblStylePr w:type="swCell">
      <w:tcPr>
        <w:tcBorders>
          <w:top w:val="single" w:color="C9C9C9" w:sz="4" w:space="0"/>
        </w:tcBorders>
      </w:tcPr>
    </w:tblStylePr>
  </w:style>
  <w:style w:type="table" w:customStyle="1" w:styleId="623">
    <w:name w:val="网格表 7 彩色 - 着色 42"/>
    <w:basedOn w:val="88"/>
    <w:autoRedefine/>
    <w:qFormat/>
    <w:uiPriority w:val="52"/>
    <w:rPr>
      <w:color w:val="BF8F00"/>
    </w:rPr>
    <w:tblPr>
      <w:tblBorders>
        <w:top w:val="single" w:color="FFD966" w:sz="4" w:space="0"/>
        <w:left w:val="single" w:color="FFD966" w:sz="4" w:space="0"/>
        <w:bottom w:val="single" w:color="FFD966" w:sz="4" w:space="0"/>
        <w:right w:val="single" w:color="FFD966" w:sz="4" w:space="0"/>
        <w:insideH w:val="single" w:color="FFD966" w:sz="4" w:space="0"/>
        <w:insideV w:val="single" w:color="FFD966" w:sz="4" w:space="0"/>
      </w:tblBorders>
    </w:tblPr>
    <w:tblStylePr w:type="firstRow">
      <w:rPr>
        <w:b/>
        <w:bCs/>
      </w:rPr>
      <w:tcPr>
        <w:tcBorders>
          <w:top w:val="nil"/>
          <w:left w:val="nil"/>
          <w:right w:val="nil"/>
          <w:insideH w:val="nil"/>
          <w:insideV w:val="nil"/>
        </w:tcBorders>
        <w:shd w:val="clear" w:color="auto" w:fill="FFFFFF"/>
      </w:tcPr>
    </w:tblStylePr>
    <w:tblStylePr w:type="lastRow">
      <w:rPr>
        <w:b/>
        <w:bCs/>
      </w:rPr>
      <w:tcPr>
        <w:tcBorders>
          <w:left w:val="nil"/>
          <w:bottom w:val="nil"/>
          <w:right w:val="nil"/>
          <w:insideH w:val="nil"/>
          <w:insideV w:val="nil"/>
        </w:tcBorders>
        <w:shd w:val="clear" w:color="auto" w:fill="FFFFFF"/>
      </w:tcPr>
    </w:tblStylePr>
    <w:tblStylePr w:type="firstCol">
      <w:pPr>
        <w:jc w:val="right"/>
      </w:pPr>
      <w:rPr>
        <w:i/>
        <w:iCs/>
      </w:rPr>
      <w:tcPr>
        <w:tcBorders>
          <w:top w:val="nil"/>
          <w:left w:val="nil"/>
          <w:bottom w:val="nil"/>
          <w:insideH w:val="nil"/>
          <w:insideV w:val="nil"/>
        </w:tcBorders>
        <w:shd w:val="clear" w:color="auto" w:fill="FFFFFF"/>
      </w:tcPr>
    </w:tblStylePr>
    <w:tblStylePr w:type="lastCol">
      <w:rPr>
        <w:i/>
        <w:iCs/>
      </w:rPr>
      <w:tcPr>
        <w:tcBorders>
          <w:top w:val="nil"/>
          <w:bottom w:val="nil"/>
          <w:right w:val="nil"/>
          <w:insideH w:val="nil"/>
          <w:insideV w:val="nil"/>
        </w:tcBorders>
        <w:shd w:val="clear" w:color="auto" w:fill="FFFFFF"/>
      </w:tcPr>
    </w:tblStylePr>
    <w:tblStylePr w:type="band1Vert">
      <w:tcPr>
        <w:shd w:val="clear" w:color="auto" w:fill="FFF2CC"/>
      </w:tcPr>
    </w:tblStylePr>
    <w:tblStylePr w:type="band1Horz">
      <w:tcPr>
        <w:shd w:val="clear" w:color="auto" w:fill="FFF2CC"/>
      </w:tcPr>
    </w:tblStylePr>
    <w:tblStylePr w:type="neCell">
      <w:tcPr>
        <w:tcBorders>
          <w:bottom w:val="single" w:color="FFD966" w:sz="4" w:space="0"/>
        </w:tcBorders>
      </w:tcPr>
    </w:tblStylePr>
    <w:tblStylePr w:type="nwCell">
      <w:tcPr>
        <w:tcBorders>
          <w:bottom w:val="single" w:color="FFD966" w:sz="4" w:space="0"/>
        </w:tcBorders>
      </w:tcPr>
    </w:tblStylePr>
    <w:tblStylePr w:type="seCell">
      <w:tcPr>
        <w:tcBorders>
          <w:top w:val="single" w:color="FFD966" w:sz="4" w:space="0"/>
        </w:tcBorders>
      </w:tcPr>
    </w:tblStylePr>
    <w:tblStylePr w:type="swCell">
      <w:tcPr>
        <w:tcBorders>
          <w:top w:val="single" w:color="FFD966" w:sz="4" w:space="0"/>
        </w:tcBorders>
      </w:tcPr>
    </w:tblStylePr>
  </w:style>
  <w:style w:type="table" w:customStyle="1" w:styleId="624">
    <w:name w:val="网格表 7 彩色 - 着色 52"/>
    <w:basedOn w:val="88"/>
    <w:autoRedefine/>
    <w:qFormat/>
    <w:uiPriority w:val="52"/>
    <w:rPr>
      <w:color w:val="2F5496"/>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rPr>
      <w:tcPr>
        <w:tcBorders>
          <w:top w:val="nil"/>
          <w:left w:val="nil"/>
          <w:right w:val="nil"/>
          <w:insideH w:val="nil"/>
          <w:insideV w:val="nil"/>
        </w:tcBorders>
        <w:shd w:val="clear" w:color="auto" w:fill="FFFFFF"/>
      </w:tcPr>
    </w:tblStylePr>
    <w:tblStylePr w:type="lastRow">
      <w:rPr>
        <w:b/>
        <w:bCs/>
      </w:rPr>
      <w:tcPr>
        <w:tcBorders>
          <w:left w:val="nil"/>
          <w:bottom w:val="nil"/>
          <w:right w:val="nil"/>
          <w:insideH w:val="nil"/>
          <w:insideV w:val="nil"/>
        </w:tcBorders>
        <w:shd w:val="clear" w:color="auto" w:fill="FFFFFF"/>
      </w:tcPr>
    </w:tblStylePr>
    <w:tblStylePr w:type="firstCol">
      <w:pPr>
        <w:jc w:val="right"/>
      </w:pPr>
      <w:rPr>
        <w:i/>
        <w:iCs/>
      </w:rPr>
      <w:tcPr>
        <w:tcBorders>
          <w:top w:val="nil"/>
          <w:left w:val="nil"/>
          <w:bottom w:val="nil"/>
          <w:insideH w:val="nil"/>
          <w:insideV w:val="nil"/>
        </w:tcBorders>
        <w:shd w:val="clear" w:color="auto" w:fill="FFFFFF"/>
      </w:tcPr>
    </w:tblStylePr>
    <w:tblStylePr w:type="lastCol">
      <w:rPr>
        <w:i/>
        <w:iCs/>
      </w:rPr>
      <w:tcPr>
        <w:tcBorders>
          <w:top w:val="nil"/>
          <w:bottom w:val="nil"/>
          <w:right w:val="nil"/>
          <w:insideH w:val="nil"/>
          <w:insideV w:val="nil"/>
        </w:tcBorders>
        <w:shd w:val="clear" w:color="auto" w:fill="FFFFFF"/>
      </w:tcPr>
    </w:tblStylePr>
    <w:tblStylePr w:type="band1Vert">
      <w:tcPr>
        <w:shd w:val="clear" w:color="auto" w:fill="D9E2F3"/>
      </w:tcPr>
    </w:tblStylePr>
    <w:tblStylePr w:type="band1Horz">
      <w:tcPr>
        <w:shd w:val="clear" w:color="auto" w:fill="D9E2F3"/>
      </w:tcPr>
    </w:tblStylePr>
    <w:tblStylePr w:type="neCell">
      <w:tcPr>
        <w:tcBorders>
          <w:bottom w:val="single" w:color="8EAADB" w:sz="4" w:space="0"/>
        </w:tcBorders>
      </w:tcPr>
    </w:tblStylePr>
    <w:tblStylePr w:type="nwCell">
      <w:tcPr>
        <w:tcBorders>
          <w:bottom w:val="single" w:color="8EAADB" w:sz="4" w:space="0"/>
        </w:tcBorders>
      </w:tcPr>
    </w:tblStylePr>
    <w:tblStylePr w:type="seCell">
      <w:tcPr>
        <w:tcBorders>
          <w:top w:val="single" w:color="8EAADB" w:sz="4" w:space="0"/>
        </w:tcBorders>
      </w:tcPr>
    </w:tblStylePr>
    <w:tblStylePr w:type="swCell">
      <w:tcPr>
        <w:tcBorders>
          <w:top w:val="single" w:color="8EAADB" w:sz="4" w:space="0"/>
        </w:tcBorders>
      </w:tcPr>
    </w:tblStylePr>
  </w:style>
  <w:style w:type="table" w:customStyle="1" w:styleId="625">
    <w:name w:val="网格表 7 彩色 - 着色 62"/>
    <w:basedOn w:val="88"/>
    <w:autoRedefine/>
    <w:qFormat/>
    <w:uiPriority w:val="52"/>
    <w:rPr>
      <w:color w:val="538135"/>
    </w:rPr>
    <w:tblPr>
      <w:tblBorders>
        <w:top w:val="single" w:color="A8D08D" w:sz="4" w:space="0"/>
        <w:left w:val="single" w:color="A8D08D" w:sz="4" w:space="0"/>
        <w:bottom w:val="single" w:color="A8D08D" w:sz="4" w:space="0"/>
        <w:right w:val="single" w:color="A8D08D" w:sz="4" w:space="0"/>
        <w:insideH w:val="single" w:color="A8D08D" w:sz="4" w:space="0"/>
        <w:insideV w:val="single" w:color="A8D08D" w:sz="4" w:space="0"/>
      </w:tblBorders>
    </w:tblPr>
    <w:tblStylePr w:type="firstRow">
      <w:rPr>
        <w:b/>
        <w:bCs/>
      </w:rPr>
      <w:tcPr>
        <w:tcBorders>
          <w:top w:val="nil"/>
          <w:left w:val="nil"/>
          <w:right w:val="nil"/>
          <w:insideH w:val="nil"/>
          <w:insideV w:val="nil"/>
        </w:tcBorders>
        <w:shd w:val="clear" w:color="auto" w:fill="FFFFFF"/>
      </w:tcPr>
    </w:tblStylePr>
    <w:tblStylePr w:type="lastRow">
      <w:rPr>
        <w:b/>
        <w:bCs/>
      </w:rPr>
      <w:tcPr>
        <w:tcBorders>
          <w:left w:val="nil"/>
          <w:bottom w:val="nil"/>
          <w:right w:val="nil"/>
          <w:insideH w:val="nil"/>
          <w:insideV w:val="nil"/>
        </w:tcBorders>
        <w:shd w:val="clear" w:color="auto" w:fill="FFFFFF"/>
      </w:tcPr>
    </w:tblStylePr>
    <w:tblStylePr w:type="firstCol">
      <w:pPr>
        <w:jc w:val="right"/>
      </w:pPr>
      <w:rPr>
        <w:i/>
        <w:iCs/>
      </w:rPr>
      <w:tcPr>
        <w:tcBorders>
          <w:top w:val="nil"/>
          <w:left w:val="nil"/>
          <w:bottom w:val="nil"/>
          <w:insideH w:val="nil"/>
          <w:insideV w:val="nil"/>
        </w:tcBorders>
        <w:shd w:val="clear" w:color="auto" w:fill="FFFFFF"/>
      </w:tcPr>
    </w:tblStylePr>
    <w:tblStylePr w:type="lastCol">
      <w:rPr>
        <w:i/>
        <w:iCs/>
      </w:rPr>
      <w:tcPr>
        <w:tcBorders>
          <w:top w:val="nil"/>
          <w:bottom w:val="nil"/>
          <w:right w:val="nil"/>
          <w:insideH w:val="nil"/>
          <w:insideV w:val="nil"/>
        </w:tcBorders>
        <w:shd w:val="clear" w:color="auto" w:fill="FFFFFF"/>
      </w:tcPr>
    </w:tblStylePr>
    <w:tblStylePr w:type="band1Vert">
      <w:tcPr>
        <w:shd w:val="clear" w:color="auto" w:fill="E2EFD9"/>
      </w:tcPr>
    </w:tblStylePr>
    <w:tblStylePr w:type="band1Horz">
      <w:tcPr>
        <w:shd w:val="clear" w:color="auto" w:fill="E2EFD9"/>
      </w:tcPr>
    </w:tblStylePr>
    <w:tblStylePr w:type="neCell">
      <w:tcPr>
        <w:tcBorders>
          <w:bottom w:val="single" w:color="A8D08D" w:sz="4" w:space="0"/>
        </w:tcBorders>
      </w:tcPr>
    </w:tblStylePr>
    <w:tblStylePr w:type="nwCell">
      <w:tcPr>
        <w:tcBorders>
          <w:bottom w:val="single" w:color="A8D08D" w:sz="4" w:space="0"/>
        </w:tcBorders>
      </w:tcPr>
    </w:tblStylePr>
    <w:tblStylePr w:type="seCell">
      <w:tcPr>
        <w:tcBorders>
          <w:top w:val="single" w:color="A8D08D" w:sz="4" w:space="0"/>
        </w:tcBorders>
      </w:tcPr>
    </w:tblStylePr>
    <w:tblStylePr w:type="swCell">
      <w:tcPr>
        <w:tcBorders>
          <w:top w:val="single" w:color="A8D08D" w:sz="4" w:space="0"/>
        </w:tcBorders>
      </w:tcPr>
    </w:tblStylePr>
  </w:style>
  <w:style w:type="table" w:customStyle="1" w:styleId="626">
    <w:name w:val="网格型浅色2"/>
    <w:basedOn w:val="88"/>
    <w:autoRedefine/>
    <w:qFormat/>
    <w:uiPriority w:val="40"/>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627">
    <w:name w:val="无格式表格 12"/>
    <w:basedOn w:val="88"/>
    <w:autoRedefine/>
    <w:qFormat/>
    <w:uiPriority w:val="41"/>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628">
    <w:name w:val="无格式表格 22"/>
    <w:basedOn w:val="88"/>
    <w:autoRedefine/>
    <w:qFormat/>
    <w:uiPriority w:val="42"/>
    <w:tblPr>
      <w:tblBorders>
        <w:top w:val="single" w:color="7F7F7F" w:sz="4" w:space="0"/>
        <w:bottom w:val="single" w:color="7F7F7F" w:sz="4" w:space="0"/>
      </w:tblBorders>
    </w:tblPr>
    <w:tblStylePr w:type="firstRow">
      <w:rPr>
        <w:b/>
        <w:bCs/>
      </w:rPr>
      <w:tcPr>
        <w:tcBorders>
          <w:bottom w:val="single" w:color="7F7F7F" w:sz="4" w:space="0"/>
        </w:tcBorders>
      </w:tcPr>
    </w:tblStylePr>
    <w:tblStylePr w:type="lastRow">
      <w:rPr>
        <w:b/>
        <w:bCs/>
      </w:rPr>
      <w:tcPr>
        <w:tcBorders>
          <w:top w:val="single" w:color="7F7F7F" w:sz="4" w:space="0"/>
        </w:tcBorders>
      </w:tcPr>
    </w:tblStylePr>
    <w:tblStylePr w:type="firstCol">
      <w:rPr>
        <w:b/>
        <w:bCs/>
      </w:rPr>
    </w:tblStylePr>
    <w:tblStylePr w:type="lastCol">
      <w:rPr>
        <w:b/>
        <w:bCs/>
      </w:rPr>
    </w:tblStylePr>
    <w:tblStylePr w:type="band1Vert">
      <w:tcPr>
        <w:tcBorders>
          <w:left w:val="single" w:color="7F7F7F" w:sz="4" w:space="0"/>
          <w:right w:val="single" w:color="7F7F7F" w:sz="4" w:space="0"/>
        </w:tcBorders>
      </w:tcPr>
    </w:tblStylePr>
    <w:tblStylePr w:type="band2Vert">
      <w:tcPr>
        <w:tcBorders>
          <w:left w:val="single" w:color="7F7F7F" w:sz="4" w:space="0"/>
          <w:right w:val="single" w:color="7F7F7F" w:sz="4" w:space="0"/>
        </w:tcBorders>
      </w:tcPr>
    </w:tblStylePr>
    <w:tblStylePr w:type="band1Horz">
      <w:tcPr>
        <w:tcBorders>
          <w:top w:val="single" w:color="7F7F7F" w:sz="4" w:space="0"/>
          <w:bottom w:val="single" w:color="7F7F7F" w:sz="4" w:space="0"/>
        </w:tcBorders>
      </w:tcPr>
    </w:tblStylePr>
  </w:style>
  <w:style w:type="table" w:customStyle="1" w:styleId="629">
    <w:name w:val="无格式表格 32"/>
    <w:basedOn w:val="88"/>
    <w:autoRedefine/>
    <w:qFormat/>
    <w:uiPriority w:val="43"/>
    <w:tblStylePr w:type="firstRow">
      <w:rPr>
        <w:b/>
        <w:bCs/>
        <w:caps/>
      </w:rPr>
      <w:tcPr>
        <w:tcBorders>
          <w:bottom w:val="single" w:color="7F7F7F" w:sz="4" w:space="0"/>
        </w:tcBorders>
      </w:tcPr>
    </w:tblStylePr>
    <w:tblStylePr w:type="lastRow">
      <w:rPr>
        <w:b/>
        <w:bCs/>
        <w:caps/>
      </w:rPr>
      <w:tcPr>
        <w:tcBorders>
          <w:top w:val="nil"/>
        </w:tcBorders>
      </w:tcPr>
    </w:tblStylePr>
    <w:tblStylePr w:type="firstCol">
      <w:rPr>
        <w:b/>
        <w:bCs/>
        <w:caps/>
      </w:rPr>
      <w:tcPr>
        <w:tcBorders>
          <w:right w:val="single" w:color="7F7F7F" w:sz="4" w:space="0"/>
        </w:tcBorders>
      </w:tcPr>
    </w:tblStylePr>
    <w:tblStylePr w:type="lastCol">
      <w:rPr>
        <w:b/>
        <w:bCs/>
        <w:caps/>
      </w:rPr>
      <w:tcPr>
        <w:tcBorders>
          <w:left w:val="nil"/>
        </w:tcBorders>
      </w:tcPr>
    </w:tblStylePr>
    <w:tblStylePr w:type="band1Vert">
      <w:tcPr>
        <w:shd w:val="clear" w:color="auto" w:fill="F2F2F2"/>
      </w:tcPr>
    </w:tblStylePr>
    <w:tblStylePr w:type="band1Horz">
      <w:tcPr>
        <w:shd w:val="clear" w:color="auto" w:fill="F2F2F2"/>
      </w:tcPr>
    </w:tblStylePr>
    <w:tblStylePr w:type="neCell">
      <w:tcPr>
        <w:tcBorders>
          <w:left w:val="nil"/>
        </w:tcBorders>
      </w:tcPr>
    </w:tblStylePr>
    <w:tblStylePr w:type="nwCell">
      <w:tcPr>
        <w:tcBorders>
          <w:right w:val="nil"/>
        </w:tcBorders>
      </w:tcPr>
    </w:tblStylePr>
  </w:style>
  <w:style w:type="table" w:customStyle="1" w:styleId="630">
    <w:name w:val="无格式表格 42"/>
    <w:basedOn w:val="88"/>
    <w:autoRedefine/>
    <w:qFormat/>
    <w:uiPriority w:val="44"/>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631">
    <w:name w:val="无格式表格 52"/>
    <w:basedOn w:val="88"/>
    <w:autoRedefine/>
    <w:qFormat/>
    <w:uiPriority w:val="45"/>
    <w:tblStylePr w:type="firstRow">
      <w:rPr>
        <w:rFonts w:ascii="Calibri Light" w:hAnsi="Calibri Light" w:eastAsia="宋体" w:cs="Times New Roman"/>
        <w:i/>
        <w:iCs/>
        <w:sz w:val="26"/>
      </w:rPr>
      <w:tcPr>
        <w:tcBorders>
          <w:bottom w:val="single" w:color="7F7F7F" w:sz="4" w:space="0"/>
        </w:tcBorders>
        <w:shd w:val="clear" w:color="auto" w:fill="FFFFFF"/>
      </w:tcPr>
    </w:tblStylePr>
    <w:tblStylePr w:type="lastRow">
      <w:rPr>
        <w:rFonts w:ascii="Calibri Light" w:hAnsi="Calibri Light" w:eastAsia="宋体" w:cs="Times New Roman"/>
        <w:i/>
        <w:iCs/>
        <w:sz w:val="26"/>
      </w:rPr>
      <w:tcPr>
        <w:tcBorders>
          <w:top w:val="single" w:color="7F7F7F" w:sz="4" w:space="0"/>
        </w:tcBorders>
        <w:shd w:val="clear" w:color="auto" w:fill="FFFFFF"/>
      </w:tcPr>
    </w:tblStylePr>
    <w:tblStylePr w:type="firstCol">
      <w:pPr>
        <w:jc w:val="right"/>
      </w:pPr>
      <w:rPr>
        <w:rFonts w:ascii="Calibri Light" w:hAnsi="Calibri Light" w:eastAsia="宋体" w:cs="Times New Roman"/>
        <w:i/>
        <w:iCs/>
        <w:sz w:val="26"/>
      </w:rPr>
      <w:tcPr>
        <w:tcBorders>
          <w:right w:val="single" w:color="7F7F7F" w:sz="4" w:space="0"/>
        </w:tcBorders>
        <w:shd w:val="clear" w:color="auto" w:fill="FFFFFF"/>
      </w:tcPr>
    </w:tblStylePr>
    <w:tblStylePr w:type="lastCol">
      <w:rPr>
        <w:rFonts w:ascii="Calibri Light" w:hAnsi="Calibri Light" w:eastAsia="宋体" w:cs="Times New Roman"/>
        <w:i/>
        <w:iCs/>
        <w:sz w:val="26"/>
      </w:rPr>
      <w:tcPr>
        <w:tcBorders>
          <w:left w:val="single" w:color="7F7F7F" w:sz="4" w:space="0"/>
        </w:tcBorders>
        <w:shd w:val="clear" w:color="auto" w:fill="FFFFFF"/>
      </w:tcPr>
    </w:tblStylePr>
    <w:tblStylePr w:type="band1Vert">
      <w:tcPr>
        <w:shd w:val="clear" w:color="auto" w:fill="F2F2F2"/>
      </w:tcPr>
    </w:tblStylePr>
    <w:tblStylePr w:type="band1Horz">
      <w:tcPr>
        <w:shd w:val="clear" w:color="auto" w:fill="F2F2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632">
    <w:name w:val="清单表 1 浅色3"/>
    <w:basedOn w:val="88"/>
    <w:autoRedefine/>
    <w:qFormat/>
    <w:uiPriority w:val="46"/>
    <w:tblStylePr w:type="firstRow">
      <w:rPr>
        <w:b/>
        <w:bCs/>
      </w:rPr>
      <w:tcPr>
        <w:tcBorders>
          <w:bottom w:val="single" w:color="666666" w:sz="4" w:space="0"/>
        </w:tcBorders>
      </w:tcPr>
    </w:tblStylePr>
    <w:tblStylePr w:type="lastRow">
      <w:rPr>
        <w:b/>
        <w:bCs/>
      </w:rPr>
      <w:tcPr>
        <w:tcBorders>
          <w:top w:val="single" w:color="666666" w:sz="4" w:space="0"/>
        </w:tcBorders>
      </w:tcPr>
    </w:tblStylePr>
    <w:tblStylePr w:type="firstCol">
      <w:rPr>
        <w:b/>
        <w:bCs/>
      </w:rPr>
    </w:tblStylePr>
    <w:tblStylePr w:type="lastCol">
      <w:rPr>
        <w:b/>
        <w:bCs/>
      </w:rPr>
    </w:tblStylePr>
    <w:tblStylePr w:type="band1Vert">
      <w:tcPr>
        <w:shd w:val="clear" w:color="auto" w:fill="CCCCCC"/>
      </w:tcPr>
    </w:tblStylePr>
    <w:tblStylePr w:type="band1Horz">
      <w:tcPr>
        <w:shd w:val="clear" w:color="auto" w:fill="CCCCCC"/>
      </w:tcPr>
    </w:tblStylePr>
  </w:style>
  <w:style w:type="table" w:customStyle="1" w:styleId="633">
    <w:name w:val="清单表 1 浅色 - 着色 13"/>
    <w:basedOn w:val="88"/>
    <w:autoRedefine/>
    <w:qFormat/>
    <w:uiPriority w:val="46"/>
    <w:tblStylePr w:type="firstRow">
      <w:rPr>
        <w:b/>
        <w:bCs/>
      </w:rPr>
      <w:tcPr>
        <w:tcBorders>
          <w:bottom w:val="single" w:color="9CC2E5" w:sz="4" w:space="0"/>
        </w:tcBorders>
      </w:tcPr>
    </w:tblStylePr>
    <w:tblStylePr w:type="lastRow">
      <w:rPr>
        <w:b/>
        <w:bCs/>
      </w:rPr>
      <w:tcPr>
        <w:tcBorders>
          <w:top w:val="single" w:color="9CC2E5" w:sz="4" w:space="0"/>
        </w:tcBorders>
      </w:tcPr>
    </w:tblStylePr>
    <w:tblStylePr w:type="firstCol">
      <w:rPr>
        <w:b/>
        <w:bCs/>
      </w:rPr>
    </w:tblStylePr>
    <w:tblStylePr w:type="lastCol">
      <w:rPr>
        <w:b/>
        <w:bCs/>
      </w:rPr>
    </w:tblStylePr>
    <w:tblStylePr w:type="band1Vert">
      <w:tcPr>
        <w:shd w:val="clear" w:color="auto" w:fill="DEEAF6"/>
      </w:tcPr>
    </w:tblStylePr>
    <w:tblStylePr w:type="band1Horz">
      <w:tcPr>
        <w:shd w:val="clear" w:color="auto" w:fill="DEEAF6"/>
      </w:tcPr>
    </w:tblStylePr>
  </w:style>
  <w:style w:type="table" w:customStyle="1" w:styleId="634">
    <w:name w:val="清单表 1 浅色 - 着色 23"/>
    <w:basedOn w:val="88"/>
    <w:autoRedefine/>
    <w:qFormat/>
    <w:uiPriority w:val="46"/>
    <w:tblStylePr w:type="firstRow">
      <w:rPr>
        <w:b/>
        <w:bCs/>
      </w:rPr>
      <w:tcPr>
        <w:tcBorders>
          <w:bottom w:val="single" w:color="F4B083" w:sz="4" w:space="0"/>
        </w:tcBorders>
      </w:tcPr>
    </w:tblStylePr>
    <w:tblStylePr w:type="lastRow">
      <w:rPr>
        <w:b/>
        <w:bCs/>
      </w:rPr>
      <w:tcPr>
        <w:tcBorders>
          <w:top w:val="single" w:color="F4B083" w:sz="4" w:space="0"/>
        </w:tcBorders>
      </w:tcPr>
    </w:tblStylePr>
    <w:tblStylePr w:type="firstCol">
      <w:rPr>
        <w:b/>
        <w:bCs/>
      </w:rPr>
    </w:tblStylePr>
    <w:tblStylePr w:type="lastCol">
      <w:rPr>
        <w:b/>
        <w:bCs/>
      </w:rPr>
    </w:tblStylePr>
    <w:tblStylePr w:type="band1Vert">
      <w:tcPr>
        <w:shd w:val="clear" w:color="auto" w:fill="FBE4D5"/>
      </w:tcPr>
    </w:tblStylePr>
    <w:tblStylePr w:type="band1Horz">
      <w:tcPr>
        <w:shd w:val="clear" w:color="auto" w:fill="FBE4D5"/>
      </w:tcPr>
    </w:tblStylePr>
  </w:style>
  <w:style w:type="table" w:customStyle="1" w:styleId="635">
    <w:name w:val="清单表 1 浅色 - 着色 33"/>
    <w:basedOn w:val="88"/>
    <w:autoRedefine/>
    <w:qFormat/>
    <w:uiPriority w:val="46"/>
    <w:tblStylePr w:type="firstRow">
      <w:rPr>
        <w:b/>
        <w:bCs/>
      </w:rPr>
      <w:tcPr>
        <w:tcBorders>
          <w:bottom w:val="single" w:color="C9C9C9" w:sz="4" w:space="0"/>
        </w:tcBorders>
      </w:tcPr>
    </w:tblStylePr>
    <w:tblStylePr w:type="lastRow">
      <w:rPr>
        <w:b/>
        <w:bCs/>
      </w:rPr>
      <w:tcPr>
        <w:tcBorders>
          <w:top w:val="single" w:color="C9C9C9" w:sz="4" w:space="0"/>
        </w:tcBorders>
      </w:tcPr>
    </w:tblStylePr>
    <w:tblStylePr w:type="firstCol">
      <w:rPr>
        <w:b/>
        <w:bCs/>
      </w:rPr>
    </w:tblStylePr>
    <w:tblStylePr w:type="lastCol">
      <w:rPr>
        <w:b/>
        <w:bCs/>
      </w:rPr>
    </w:tblStylePr>
    <w:tblStylePr w:type="band1Vert">
      <w:tcPr>
        <w:shd w:val="clear" w:color="auto" w:fill="EDEDED"/>
      </w:tcPr>
    </w:tblStylePr>
    <w:tblStylePr w:type="band1Horz">
      <w:tcPr>
        <w:shd w:val="clear" w:color="auto" w:fill="EDEDED"/>
      </w:tcPr>
    </w:tblStylePr>
  </w:style>
  <w:style w:type="table" w:customStyle="1" w:styleId="636">
    <w:name w:val="清单表 1 浅色 - 着色 43"/>
    <w:basedOn w:val="88"/>
    <w:autoRedefine/>
    <w:qFormat/>
    <w:uiPriority w:val="46"/>
    <w:tblStylePr w:type="firstRow">
      <w:rPr>
        <w:b/>
        <w:bCs/>
      </w:rPr>
      <w:tcPr>
        <w:tcBorders>
          <w:bottom w:val="single" w:color="FFD966" w:sz="4" w:space="0"/>
        </w:tcBorders>
      </w:tcPr>
    </w:tblStylePr>
    <w:tblStylePr w:type="lastRow">
      <w:rPr>
        <w:b/>
        <w:bCs/>
      </w:rPr>
      <w:tcPr>
        <w:tcBorders>
          <w:top w:val="single" w:color="FFD966" w:sz="4" w:space="0"/>
        </w:tcBorders>
      </w:tcPr>
    </w:tblStylePr>
    <w:tblStylePr w:type="firstCol">
      <w:rPr>
        <w:b/>
        <w:bCs/>
      </w:rPr>
    </w:tblStylePr>
    <w:tblStylePr w:type="lastCol">
      <w:rPr>
        <w:b/>
        <w:bCs/>
      </w:rPr>
    </w:tblStylePr>
    <w:tblStylePr w:type="band1Vert">
      <w:tcPr>
        <w:shd w:val="clear" w:color="auto" w:fill="FFF2CC"/>
      </w:tcPr>
    </w:tblStylePr>
    <w:tblStylePr w:type="band1Horz">
      <w:tcPr>
        <w:shd w:val="clear" w:color="auto" w:fill="FFF2CC"/>
      </w:tcPr>
    </w:tblStylePr>
  </w:style>
  <w:style w:type="table" w:customStyle="1" w:styleId="637">
    <w:name w:val="清单表 1 浅色 - 着色 53"/>
    <w:basedOn w:val="88"/>
    <w:autoRedefine/>
    <w:qFormat/>
    <w:uiPriority w:val="46"/>
    <w:tblStylePr w:type="firstRow">
      <w:rPr>
        <w:b/>
        <w:bCs/>
      </w:rPr>
      <w:tcPr>
        <w:tcBorders>
          <w:bottom w:val="single" w:color="8EAADB" w:sz="4" w:space="0"/>
        </w:tcBorders>
      </w:tcPr>
    </w:tblStylePr>
    <w:tblStylePr w:type="lastRow">
      <w:rPr>
        <w:b/>
        <w:bCs/>
      </w:rPr>
      <w:tcPr>
        <w:tcBorders>
          <w:top w:val="single" w:color="8EAADB"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638">
    <w:name w:val="清单表 1 浅色 - 着色 63"/>
    <w:basedOn w:val="88"/>
    <w:autoRedefine/>
    <w:qFormat/>
    <w:uiPriority w:val="46"/>
    <w:tblStylePr w:type="firstRow">
      <w:rPr>
        <w:b/>
        <w:bCs/>
      </w:rPr>
      <w:tcPr>
        <w:tcBorders>
          <w:bottom w:val="single" w:color="A8D08D" w:sz="4" w:space="0"/>
        </w:tcBorders>
      </w:tcPr>
    </w:tblStylePr>
    <w:tblStylePr w:type="lastRow">
      <w:rPr>
        <w:b/>
        <w:bCs/>
      </w:rPr>
      <w:tcPr>
        <w:tcBorders>
          <w:top w:val="single" w:color="A8D08D" w:sz="4" w:space="0"/>
        </w:tcBorders>
      </w:tcPr>
    </w:tblStylePr>
    <w:tblStylePr w:type="firstCol">
      <w:rPr>
        <w:b/>
        <w:bCs/>
      </w:rPr>
    </w:tblStylePr>
    <w:tblStylePr w:type="lastCol">
      <w:rPr>
        <w:b/>
        <w:bCs/>
      </w:rPr>
    </w:tblStylePr>
    <w:tblStylePr w:type="band1Vert">
      <w:tcPr>
        <w:shd w:val="clear" w:color="auto" w:fill="E2EFD9"/>
      </w:tcPr>
    </w:tblStylePr>
    <w:tblStylePr w:type="band1Horz">
      <w:tcPr>
        <w:shd w:val="clear" w:color="auto" w:fill="E2EFD9"/>
      </w:tcPr>
    </w:tblStylePr>
  </w:style>
  <w:style w:type="table" w:customStyle="1" w:styleId="639">
    <w:name w:val="清单表 23"/>
    <w:basedOn w:val="88"/>
    <w:autoRedefine/>
    <w:qFormat/>
    <w:uiPriority w:val="47"/>
    <w:tblPr>
      <w:tblBorders>
        <w:top w:val="single" w:color="666666" w:sz="4" w:space="0"/>
        <w:bottom w:val="single" w:color="666666" w:sz="4" w:space="0"/>
        <w:insideH w:val="single" w:color="666666"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CCCCCC"/>
      </w:tcPr>
    </w:tblStylePr>
    <w:tblStylePr w:type="band1Horz">
      <w:tcPr>
        <w:shd w:val="clear" w:color="auto" w:fill="CCCCCC"/>
      </w:tcPr>
    </w:tblStylePr>
  </w:style>
  <w:style w:type="table" w:customStyle="1" w:styleId="640">
    <w:name w:val="清单表 2 - 着色 13"/>
    <w:basedOn w:val="88"/>
    <w:autoRedefine/>
    <w:qFormat/>
    <w:uiPriority w:val="47"/>
    <w:tblPr>
      <w:tblBorders>
        <w:top w:val="single" w:color="9CC2E5" w:sz="4" w:space="0"/>
        <w:bottom w:val="single" w:color="9CC2E5" w:sz="4" w:space="0"/>
        <w:insideH w:val="single" w:color="9CC2E5"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EEAF6"/>
      </w:tcPr>
    </w:tblStylePr>
    <w:tblStylePr w:type="band1Horz">
      <w:tcPr>
        <w:shd w:val="clear" w:color="auto" w:fill="DEEAF6"/>
      </w:tcPr>
    </w:tblStylePr>
  </w:style>
  <w:style w:type="table" w:customStyle="1" w:styleId="641">
    <w:name w:val="清单表 2 - 着色 23"/>
    <w:basedOn w:val="88"/>
    <w:autoRedefine/>
    <w:qFormat/>
    <w:uiPriority w:val="47"/>
    <w:tblPr>
      <w:tblBorders>
        <w:top w:val="single" w:color="F4B083" w:sz="4" w:space="0"/>
        <w:bottom w:val="single" w:color="F4B083" w:sz="4" w:space="0"/>
        <w:insideH w:val="single" w:color="F4B083"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BE4D5"/>
      </w:tcPr>
    </w:tblStylePr>
    <w:tblStylePr w:type="band1Horz">
      <w:tcPr>
        <w:shd w:val="clear" w:color="auto" w:fill="FBE4D5"/>
      </w:tcPr>
    </w:tblStylePr>
  </w:style>
  <w:style w:type="table" w:customStyle="1" w:styleId="642">
    <w:name w:val="清单表 2 - 着色 33"/>
    <w:basedOn w:val="88"/>
    <w:autoRedefine/>
    <w:qFormat/>
    <w:uiPriority w:val="47"/>
    <w:tblPr>
      <w:tblBorders>
        <w:top w:val="single" w:color="C9C9C9" w:sz="4" w:space="0"/>
        <w:bottom w:val="single" w:color="C9C9C9" w:sz="4" w:space="0"/>
        <w:insideH w:val="single" w:color="C9C9C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DEDED"/>
      </w:tcPr>
    </w:tblStylePr>
    <w:tblStylePr w:type="band1Horz">
      <w:tcPr>
        <w:shd w:val="clear" w:color="auto" w:fill="EDEDED"/>
      </w:tcPr>
    </w:tblStylePr>
  </w:style>
  <w:style w:type="table" w:customStyle="1" w:styleId="643">
    <w:name w:val="清单表 2 - 着色 43"/>
    <w:basedOn w:val="88"/>
    <w:autoRedefine/>
    <w:qFormat/>
    <w:uiPriority w:val="47"/>
    <w:tblPr>
      <w:tblBorders>
        <w:top w:val="single" w:color="FFD966" w:sz="4" w:space="0"/>
        <w:bottom w:val="single" w:color="FFD966" w:sz="4" w:space="0"/>
        <w:insideH w:val="single" w:color="FFD966"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FF2CC"/>
      </w:tcPr>
    </w:tblStylePr>
    <w:tblStylePr w:type="band1Horz">
      <w:tcPr>
        <w:shd w:val="clear" w:color="auto" w:fill="FFF2CC"/>
      </w:tcPr>
    </w:tblStylePr>
  </w:style>
  <w:style w:type="table" w:customStyle="1" w:styleId="644">
    <w:name w:val="清单表 2 - 着色 53"/>
    <w:basedOn w:val="88"/>
    <w:autoRedefine/>
    <w:qFormat/>
    <w:uiPriority w:val="47"/>
    <w:tblPr>
      <w:tblBorders>
        <w:top w:val="single" w:color="8EAADB" w:sz="4" w:space="0"/>
        <w:bottom w:val="single" w:color="8EAADB" w:sz="4" w:space="0"/>
        <w:insideH w:val="single" w:color="8EAADB"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645">
    <w:name w:val="清单表 2 - 着色 63"/>
    <w:basedOn w:val="88"/>
    <w:autoRedefine/>
    <w:qFormat/>
    <w:uiPriority w:val="47"/>
    <w:tblPr>
      <w:tblBorders>
        <w:top w:val="single" w:color="A8D08D" w:sz="4" w:space="0"/>
        <w:bottom w:val="single" w:color="A8D08D" w:sz="4" w:space="0"/>
        <w:insideH w:val="single" w:color="A8D08D"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2EFD9"/>
      </w:tcPr>
    </w:tblStylePr>
    <w:tblStylePr w:type="band1Horz">
      <w:tcPr>
        <w:shd w:val="clear" w:color="auto" w:fill="E2EFD9"/>
      </w:tcPr>
    </w:tblStylePr>
  </w:style>
  <w:style w:type="table" w:customStyle="1" w:styleId="646">
    <w:name w:val="清单表 33"/>
    <w:basedOn w:val="88"/>
    <w:autoRedefine/>
    <w:qFormat/>
    <w:uiPriority w:val="48"/>
    <w:tblPr>
      <w:tblBorders>
        <w:top w:val="single" w:color="000000" w:sz="4" w:space="0"/>
        <w:left w:val="single" w:color="000000" w:sz="4" w:space="0"/>
        <w:bottom w:val="single" w:color="000000" w:sz="4" w:space="0"/>
        <w:right w:val="single" w:color="000000" w:sz="4" w:space="0"/>
      </w:tblBorders>
    </w:tblPr>
    <w:tblStylePr w:type="firstRow">
      <w:rPr>
        <w:b/>
        <w:bCs/>
        <w:color w:val="FFFFFF"/>
      </w:rPr>
      <w:tcPr>
        <w:shd w:val="clear" w:color="auto" w:fill="000000"/>
      </w:tcPr>
    </w:tblStylePr>
    <w:tblStylePr w:type="lastRow">
      <w:rPr>
        <w:b/>
        <w:bCs/>
      </w:rPr>
      <w:tcPr>
        <w:tcBorders>
          <w:top w:val="double" w:color="000000" w:sz="4" w:space="0"/>
        </w:tcBorders>
        <w:shd w:val="clear" w:color="auto" w:fill="FFFFFF"/>
      </w:tcPr>
    </w:tblStylePr>
    <w:tblStylePr w:type="firstCol">
      <w:rPr>
        <w:b/>
        <w:bCs/>
      </w:rPr>
      <w:tcPr>
        <w:tcBorders>
          <w:right w:val="nil"/>
        </w:tcBorders>
        <w:shd w:val="clear" w:color="auto" w:fill="FFFFFF"/>
      </w:tcPr>
    </w:tblStylePr>
    <w:tblStylePr w:type="lastCol">
      <w:rPr>
        <w:b/>
        <w:bCs/>
      </w:rPr>
      <w:tcPr>
        <w:tcBorders>
          <w:left w:val="nil"/>
        </w:tcBorders>
        <w:shd w:val="clear" w:color="auto" w:fill="FFFFFF"/>
      </w:tcPr>
    </w:tblStylePr>
    <w:tblStylePr w:type="band1Vert">
      <w:tcPr>
        <w:tcBorders>
          <w:left w:val="single" w:color="000000" w:sz="4" w:space="0"/>
          <w:right w:val="single" w:color="000000" w:sz="4" w:space="0"/>
        </w:tcBorders>
      </w:tcPr>
    </w:tblStylePr>
    <w:tblStylePr w:type="band1Horz">
      <w:tcPr>
        <w:tcBorders>
          <w:top w:val="single" w:color="000000" w:sz="4" w:space="0"/>
          <w:bottom w:val="single" w:color="000000"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000000" w:sz="4" w:space="0"/>
          <w:left w:val="nil"/>
        </w:tcBorders>
      </w:tcPr>
    </w:tblStylePr>
    <w:tblStylePr w:type="swCell">
      <w:tcPr>
        <w:tcBorders>
          <w:top w:val="double" w:color="000000" w:sz="4" w:space="0"/>
          <w:right w:val="nil"/>
        </w:tcBorders>
      </w:tcPr>
    </w:tblStylePr>
  </w:style>
  <w:style w:type="table" w:customStyle="1" w:styleId="647">
    <w:name w:val="清单表 3 - 着色 13"/>
    <w:basedOn w:val="88"/>
    <w:autoRedefine/>
    <w:qFormat/>
    <w:uiPriority w:val="48"/>
    <w:tblPr>
      <w:tblBorders>
        <w:top w:val="single" w:color="5B9BD5" w:sz="4" w:space="0"/>
        <w:left w:val="single" w:color="5B9BD5" w:sz="4" w:space="0"/>
        <w:bottom w:val="single" w:color="5B9BD5" w:sz="4" w:space="0"/>
        <w:right w:val="single" w:color="5B9BD5" w:sz="4" w:space="0"/>
      </w:tblBorders>
    </w:tblPr>
    <w:tblStylePr w:type="firstRow">
      <w:rPr>
        <w:b/>
        <w:bCs/>
        <w:color w:val="FFFFFF"/>
      </w:rPr>
      <w:tcPr>
        <w:shd w:val="clear" w:color="auto" w:fill="5B9BD5"/>
      </w:tcPr>
    </w:tblStylePr>
    <w:tblStylePr w:type="lastRow">
      <w:rPr>
        <w:b/>
        <w:bCs/>
      </w:rPr>
      <w:tcPr>
        <w:tcBorders>
          <w:top w:val="double" w:color="5B9BD5" w:sz="4" w:space="0"/>
        </w:tcBorders>
        <w:shd w:val="clear" w:color="auto" w:fill="FFFFFF"/>
      </w:tcPr>
    </w:tblStylePr>
    <w:tblStylePr w:type="firstCol">
      <w:rPr>
        <w:b/>
        <w:bCs/>
      </w:rPr>
      <w:tcPr>
        <w:tcBorders>
          <w:right w:val="nil"/>
        </w:tcBorders>
        <w:shd w:val="clear" w:color="auto" w:fill="FFFFFF"/>
      </w:tcPr>
    </w:tblStylePr>
    <w:tblStylePr w:type="lastCol">
      <w:rPr>
        <w:b/>
        <w:bCs/>
      </w:rPr>
      <w:tcPr>
        <w:tcBorders>
          <w:left w:val="nil"/>
        </w:tcBorders>
        <w:shd w:val="clear" w:color="auto" w:fill="FFFFFF"/>
      </w:tcPr>
    </w:tblStylePr>
    <w:tblStylePr w:type="band1Vert">
      <w:tcPr>
        <w:tcBorders>
          <w:left w:val="single" w:color="5B9BD5" w:sz="4" w:space="0"/>
          <w:right w:val="single" w:color="5B9BD5" w:sz="4" w:space="0"/>
        </w:tcBorders>
      </w:tcPr>
    </w:tblStylePr>
    <w:tblStylePr w:type="band1Horz">
      <w:tcPr>
        <w:tcBorders>
          <w:top w:val="single" w:color="5B9BD5" w:sz="4" w:space="0"/>
          <w:bottom w:val="single" w:color="5B9BD5"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5B9BD5" w:sz="4" w:space="0"/>
          <w:left w:val="nil"/>
        </w:tcBorders>
      </w:tcPr>
    </w:tblStylePr>
    <w:tblStylePr w:type="swCell">
      <w:tcPr>
        <w:tcBorders>
          <w:top w:val="double" w:color="5B9BD5" w:sz="4" w:space="0"/>
          <w:right w:val="nil"/>
        </w:tcBorders>
      </w:tcPr>
    </w:tblStylePr>
  </w:style>
  <w:style w:type="table" w:customStyle="1" w:styleId="648">
    <w:name w:val="清单表 3 - 着色 23"/>
    <w:basedOn w:val="88"/>
    <w:autoRedefine/>
    <w:qFormat/>
    <w:uiPriority w:val="48"/>
    <w:tblPr>
      <w:tblBorders>
        <w:top w:val="single" w:color="ED7D31" w:sz="4" w:space="0"/>
        <w:left w:val="single" w:color="ED7D31" w:sz="4" w:space="0"/>
        <w:bottom w:val="single" w:color="ED7D31" w:sz="4" w:space="0"/>
        <w:right w:val="single" w:color="ED7D31" w:sz="4" w:space="0"/>
      </w:tblBorders>
    </w:tblPr>
    <w:tblStylePr w:type="firstRow">
      <w:rPr>
        <w:b/>
        <w:bCs/>
        <w:color w:val="FFFFFF"/>
      </w:rPr>
      <w:tcPr>
        <w:shd w:val="clear" w:color="auto" w:fill="ED7D31"/>
      </w:tcPr>
    </w:tblStylePr>
    <w:tblStylePr w:type="lastRow">
      <w:rPr>
        <w:b/>
        <w:bCs/>
      </w:rPr>
      <w:tcPr>
        <w:tcBorders>
          <w:top w:val="double" w:color="ED7D31" w:sz="4" w:space="0"/>
        </w:tcBorders>
        <w:shd w:val="clear" w:color="auto" w:fill="FFFFFF"/>
      </w:tcPr>
    </w:tblStylePr>
    <w:tblStylePr w:type="firstCol">
      <w:rPr>
        <w:b/>
        <w:bCs/>
      </w:rPr>
      <w:tcPr>
        <w:tcBorders>
          <w:right w:val="nil"/>
        </w:tcBorders>
        <w:shd w:val="clear" w:color="auto" w:fill="FFFFFF"/>
      </w:tcPr>
    </w:tblStylePr>
    <w:tblStylePr w:type="lastCol">
      <w:rPr>
        <w:b/>
        <w:bCs/>
      </w:rPr>
      <w:tcPr>
        <w:tcBorders>
          <w:left w:val="nil"/>
        </w:tcBorders>
        <w:shd w:val="clear" w:color="auto" w:fill="FFFFFF"/>
      </w:tcPr>
    </w:tblStylePr>
    <w:tblStylePr w:type="band1Vert">
      <w:tcPr>
        <w:tcBorders>
          <w:left w:val="single" w:color="ED7D31" w:sz="4" w:space="0"/>
          <w:right w:val="single" w:color="ED7D31" w:sz="4" w:space="0"/>
        </w:tcBorders>
      </w:tcPr>
    </w:tblStylePr>
    <w:tblStylePr w:type="band1Horz">
      <w:tcPr>
        <w:tcBorders>
          <w:top w:val="single" w:color="ED7D31" w:sz="4" w:space="0"/>
          <w:bottom w:val="single" w:color="ED7D3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ED7D31" w:sz="4" w:space="0"/>
          <w:left w:val="nil"/>
        </w:tcBorders>
      </w:tcPr>
    </w:tblStylePr>
    <w:tblStylePr w:type="swCell">
      <w:tcPr>
        <w:tcBorders>
          <w:top w:val="double" w:color="ED7D31" w:sz="4" w:space="0"/>
          <w:right w:val="nil"/>
        </w:tcBorders>
      </w:tcPr>
    </w:tblStylePr>
  </w:style>
  <w:style w:type="table" w:customStyle="1" w:styleId="649">
    <w:name w:val="清单表 3 - 着色 33"/>
    <w:basedOn w:val="88"/>
    <w:autoRedefine/>
    <w:qFormat/>
    <w:uiPriority w:val="48"/>
    <w:tblPr>
      <w:tblBorders>
        <w:top w:val="single" w:color="A5A5A5" w:sz="4" w:space="0"/>
        <w:left w:val="single" w:color="A5A5A5" w:sz="4" w:space="0"/>
        <w:bottom w:val="single" w:color="A5A5A5" w:sz="4" w:space="0"/>
        <w:right w:val="single" w:color="A5A5A5" w:sz="4" w:space="0"/>
      </w:tblBorders>
    </w:tblPr>
    <w:tblStylePr w:type="firstRow">
      <w:rPr>
        <w:b/>
        <w:bCs/>
        <w:color w:val="FFFFFF"/>
      </w:rPr>
      <w:tcPr>
        <w:shd w:val="clear" w:color="auto" w:fill="A5A5A5"/>
      </w:tcPr>
    </w:tblStylePr>
    <w:tblStylePr w:type="lastRow">
      <w:rPr>
        <w:b/>
        <w:bCs/>
      </w:rPr>
      <w:tcPr>
        <w:tcBorders>
          <w:top w:val="double" w:color="A5A5A5" w:sz="4" w:space="0"/>
        </w:tcBorders>
        <w:shd w:val="clear" w:color="auto" w:fill="FFFFFF"/>
      </w:tcPr>
    </w:tblStylePr>
    <w:tblStylePr w:type="firstCol">
      <w:rPr>
        <w:b/>
        <w:bCs/>
      </w:rPr>
      <w:tcPr>
        <w:tcBorders>
          <w:right w:val="nil"/>
        </w:tcBorders>
        <w:shd w:val="clear" w:color="auto" w:fill="FFFFFF"/>
      </w:tcPr>
    </w:tblStylePr>
    <w:tblStylePr w:type="lastCol">
      <w:rPr>
        <w:b/>
        <w:bCs/>
      </w:rPr>
      <w:tcPr>
        <w:tcBorders>
          <w:left w:val="nil"/>
        </w:tcBorders>
        <w:shd w:val="clear" w:color="auto" w:fill="FFFFFF"/>
      </w:tcPr>
    </w:tblStylePr>
    <w:tblStylePr w:type="band1Vert">
      <w:tcPr>
        <w:tcBorders>
          <w:left w:val="single" w:color="A5A5A5" w:sz="4" w:space="0"/>
          <w:right w:val="single" w:color="A5A5A5" w:sz="4" w:space="0"/>
        </w:tcBorders>
      </w:tcPr>
    </w:tblStylePr>
    <w:tblStylePr w:type="band1Horz">
      <w:tcPr>
        <w:tcBorders>
          <w:top w:val="single" w:color="A5A5A5" w:sz="4" w:space="0"/>
          <w:bottom w:val="single" w:color="A5A5A5"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A5A5A5" w:sz="4" w:space="0"/>
          <w:left w:val="nil"/>
        </w:tcBorders>
      </w:tcPr>
    </w:tblStylePr>
    <w:tblStylePr w:type="swCell">
      <w:tcPr>
        <w:tcBorders>
          <w:top w:val="double" w:color="A5A5A5" w:sz="4" w:space="0"/>
          <w:right w:val="nil"/>
        </w:tcBorders>
      </w:tcPr>
    </w:tblStylePr>
  </w:style>
  <w:style w:type="table" w:customStyle="1" w:styleId="650">
    <w:name w:val="清单表 3 - 着色 43"/>
    <w:basedOn w:val="88"/>
    <w:autoRedefine/>
    <w:qFormat/>
    <w:uiPriority w:val="48"/>
    <w:tblPr>
      <w:tblBorders>
        <w:top w:val="single" w:color="FFC000" w:sz="4" w:space="0"/>
        <w:left w:val="single" w:color="FFC000" w:sz="4" w:space="0"/>
        <w:bottom w:val="single" w:color="FFC000" w:sz="4" w:space="0"/>
        <w:right w:val="single" w:color="FFC000" w:sz="4" w:space="0"/>
      </w:tblBorders>
    </w:tblPr>
    <w:tblStylePr w:type="firstRow">
      <w:rPr>
        <w:b/>
        <w:bCs/>
        <w:color w:val="FFFFFF"/>
      </w:rPr>
      <w:tcPr>
        <w:shd w:val="clear" w:color="auto" w:fill="FFC000"/>
      </w:tcPr>
    </w:tblStylePr>
    <w:tblStylePr w:type="lastRow">
      <w:rPr>
        <w:b/>
        <w:bCs/>
      </w:rPr>
      <w:tcPr>
        <w:tcBorders>
          <w:top w:val="double" w:color="FFC000" w:sz="4" w:space="0"/>
        </w:tcBorders>
        <w:shd w:val="clear" w:color="auto" w:fill="FFFFFF"/>
      </w:tcPr>
    </w:tblStylePr>
    <w:tblStylePr w:type="firstCol">
      <w:rPr>
        <w:b/>
        <w:bCs/>
      </w:rPr>
      <w:tcPr>
        <w:tcBorders>
          <w:right w:val="nil"/>
        </w:tcBorders>
        <w:shd w:val="clear" w:color="auto" w:fill="FFFFFF"/>
      </w:tcPr>
    </w:tblStylePr>
    <w:tblStylePr w:type="lastCol">
      <w:rPr>
        <w:b/>
        <w:bCs/>
      </w:rPr>
      <w:tcPr>
        <w:tcBorders>
          <w:left w:val="nil"/>
        </w:tcBorders>
        <w:shd w:val="clear" w:color="auto" w:fill="FFFFFF"/>
      </w:tcPr>
    </w:tblStylePr>
    <w:tblStylePr w:type="band1Vert">
      <w:tcPr>
        <w:tcBorders>
          <w:left w:val="single" w:color="FFC000" w:sz="4" w:space="0"/>
          <w:right w:val="single" w:color="FFC000" w:sz="4" w:space="0"/>
        </w:tcBorders>
      </w:tcPr>
    </w:tblStylePr>
    <w:tblStylePr w:type="band1Horz">
      <w:tcPr>
        <w:tcBorders>
          <w:top w:val="single" w:color="FFC000" w:sz="4" w:space="0"/>
          <w:bottom w:val="single" w:color="FFC000"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FFC000" w:sz="4" w:space="0"/>
          <w:left w:val="nil"/>
        </w:tcBorders>
      </w:tcPr>
    </w:tblStylePr>
    <w:tblStylePr w:type="swCell">
      <w:tcPr>
        <w:tcBorders>
          <w:top w:val="double" w:color="FFC000" w:sz="4" w:space="0"/>
          <w:right w:val="nil"/>
        </w:tcBorders>
      </w:tcPr>
    </w:tblStylePr>
  </w:style>
  <w:style w:type="table" w:customStyle="1" w:styleId="651">
    <w:name w:val="清单表 3 - 着色 53"/>
    <w:basedOn w:val="88"/>
    <w:autoRedefine/>
    <w:qFormat/>
    <w:uiPriority w:val="48"/>
    <w:tblPr>
      <w:tblBorders>
        <w:top w:val="single" w:color="4472C4" w:sz="4" w:space="0"/>
        <w:left w:val="single" w:color="4472C4" w:sz="4" w:space="0"/>
        <w:bottom w:val="single" w:color="4472C4" w:sz="4" w:space="0"/>
        <w:right w:val="single" w:color="4472C4" w:sz="4" w:space="0"/>
      </w:tblBorders>
    </w:tblPr>
    <w:tblStylePr w:type="firstRow">
      <w:rPr>
        <w:b/>
        <w:bCs/>
        <w:color w:val="FFFFFF"/>
      </w:rPr>
      <w:tcPr>
        <w:shd w:val="clear" w:color="auto" w:fill="4472C4"/>
      </w:tcPr>
    </w:tblStylePr>
    <w:tblStylePr w:type="lastRow">
      <w:rPr>
        <w:b/>
        <w:bCs/>
      </w:rPr>
      <w:tcPr>
        <w:tcBorders>
          <w:top w:val="double" w:color="4472C4" w:sz="4" w:space="0"/>
        </w:tcBorders>
        <w:shd w:val="clear" w:color="auto" w:fill="FFFFFF"/>
      </w:tcPr>
    </w:tblStylePr>
    <w:tblStylePr w:type="firstCol">
      <w:rPr>
        <w:b/>
        <w:bCs/>
      </w:rPr>
      <w:tcPr>
        <w:tcBorders>
          <w:right w:val="nil"/>
        </w:tcBorders>
        <w:shd w:val="clear" w:color="auto" w:fill="FFFFFF"/>
      </w:tcPr>
    </w:tblStylePr>
    <w:tblStylePr w:type="lastCol">
      <w:rPr>
        <w:b/>
        <w:bCs/>
      </w:rPr>
      <w:tcPr>
        <w:tcBorders>
          <w:left w:val="nil"/>
        </w:tcBorders>
        <w:shd w:val="clear" w:color="auto" w:fill="FFFFFF"/>
      </w:tcPr>
    </w:tblStylePr>
    <w:tblStylePr w:type="band1Vert">
      <w:tcPr>
        <w:tcBorders>
          <w:left w:val="single" w:color="4472C4" w:sz="4" w:space="0"/>
          <w:right w:val="single" w:color="4472C4" w:sz="4" w:space="0"/>
        </w:tcBorders>
      </w:tcPr>
    </w:tblStylePr>
    <w:tblStylePr w:type="band1Horz">
      <w:tcPr>
        <w:tcBorders>
          <w:top w:val="single" w:color="4472C4" w:sz="4" w:space="0"/>
          <w:bottom w:val="single" w:color="4472C4"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4472C4" w:sz="4" w:space="0"/>
          <w:left w:val="nil"/>
        </w:tcBorders>
      </w:tcPr>
    </w:tblStylePr>
    <w:tblStylePr w:type="swCell">
      <w:tcPr>
        <w:tcBorders>
          <w:top w:val="double" w:color="4472C4" w:sz="4" w:space="0"/>
          <w:right w:val="nil"/>
        </w:tcBorders>
      </w:tcPr>
    </w:tblStylePr>
  </w:style>
  <w:style w:type="table" w:customStyle="1" w:styleId="652">
    <w:name w:val="清单表 3 - 着色 63"/>
    <w:basedOn w:val="88"/>
    <w:autoRedefine/>
    <w:qFormat/>
    <w:uiPriority w:val="48"/>
    <w:tblPr>
      <w:tblBorders>
        <w:top w:val="single" w:color="70AD47" w:sz="4" w:space="0"/>
        <w:left w:val="single" w:color="70AD47" w:sz="4" w:space="0"/>
        <w:bottom w:val="single" w:color="70AD47" w:sz="4" w:space="0"/>
        <w:right w:val="single" w:color="70AD47" w:sz="4" w:space="0"/>
      </w:tblBorders>
    </w:tblPr>
    <w:tblStylePr w:type="firstRow">
      <w:rPr>
        <w:b/>
        <w:bCs/>
        <w:color w:val="FFFFFF"/>
      </w:rPr>
      <w:tcPr>
        <w:shd w:val="clear" w:color="auto" w:fill="70AD47"/>
      </w:tcPr>
    </w:tblStylePr>
    <w:tblStylePr w:type="lastRow">
      <w:rPr>
        <w:b/>
        <w:bCs/>
      </w:rPr>
      <w:tcPr>
        <w:tcBorders>
          <w:top w:val="double" w:color="70AD47" w:sz="4" w:space="0"/>
        </w:tcBorders>
        <w:shd w:val="clear" w:color="auto" w:fill="FFFFFF"/>
      </w:tcPr>
    </w:tblStylePr>
    <w:tblStylePr w:type="firstCol">
      <w:rPr>
        <w:b/>
        <w:bCs/>
      </w:rPr>
      <w:tcPr>
        <w:tcBorders>
          <w:right w:val="nil"/>
        </w:tcBorders>
        <w:shd w:val="clear" w:color="auto" w:fill="FFFFFF"/>
      </w:tcPr>
    </w:tblStylePr>
    <w:tblStylePr w:type="lastCol">
      <w:rPr>
        <w:b/>
        <w:bCs/>
      </w:rPr>
      <w:tcPr>
        <w:tcBorders>
          <w:left w:val="nil"/>
        </w:tcBorders>
        <w:shd w:val="clear" w:color="auto" w:fill="FFFFFF"/>
      </w:tcPr>
    </w:tblStylePr>
    <w:tblStylePr w:type="band1Vert">
      <w:tcPr>
        <w:tcBorders>
          <w:left w:val="single" w:color="70AD47" w:sz="4" w:space="0"/>
          <w:right w:val="single" w:color="70AD47" w:sz="4" w:space="0"/>
        </w:tcBorders>
      </w:tcPr>
    </w:tblStylePr>
    <w:tblStylePr w:type="band1Horz">
      <w:tcPr>
        <w:tcBorders>
          <w:top w:val="single" w:color="70AD47" w:sz="4" w:space="0"/>
          <w:bottom w:val="single" w:color="70AD47"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70AD47" w:sz="4" w:space="0"/>
          <w:left w:val="nil"/>
        </w:tcBorders>
      </w:tcPr>
    </w:tblStylePr>
    <w:tblStylePr w:type="swCell">
      <w:tcPr>
        <w:tcBorders>
          <w:top w:val="double" w:color="70AD47" w:sz="4" w:space="0"/>
          <w:right w:val="nil"/>
        </w:tcBorders>
      </w:tcPr>
    </w:tblStylePr>
  </w:style>
  <w:style w:type="table" w:customStyle="1" w:styleId="653">
    <w:name w:val="清单表 43"/>
    <w:basedOn w:val="88"/>
    <w:autoRedefine/>
    <w:qFormat/>
    <w:uiPriority w:val="49"/>
    <w:tblPr>
      <w:tblBorders>
        <w:top w:val="single" w:color="666666" w:sz="4" w:space="0"/>
        <w:left w:val="single" w:color="666666" w:sz="4" w:space="0"/>
        <w:bottom w:val="single" w:color="666666" w:sz="4" w:space="0"/>
        <w:right w:val="single" w:color="666666" w:sz="4" w:space="0"/>
        <w:insideH w:val="single" w:color="666666" w:sz="4" w:space="0"/>
      </w:tblBorders>
    </w:tblPr>
    <w:tblStylePr w:type="firstRow">
      <w:rPr>
        <w:b/>
        <w:bCs/>
        <w:color w:val="FFFFFF"/>
      </w:rPr>
      <w:tcPr>
        <w:tcBorders>
          <w:top w:val="single" w:color="000000" w:sz="4" w:space="0"/>
          <w:left w:val="single" w:color="000000" w:sz="4" w:space="0"/>
          <w:bottom w:val="single" w:color="000000" w:sz="4" w:space="0"/>
          <w:right w:val="single" w:color="000000" w:sz="4" w:space="0"/>
          <w:insideH w:val="nil"/>
        </w:tcBorders>
        <w:shd w:val="clear" w:color="auto" w:fill="000000"/>
      </w:tcPr>
    </w:tblStylePr>
    <w:tblStylePr w:type="lastRow">
      <w:rPr>
        <w:b/>
        <w:bCs/>
      </w:rPr>
      <w:tcPr>
        <w:tcBorders>
          <w:top w:val="double" w:color="666666" w:sz="4" w:space="0"/>
        </w:tcBorders>
      </w:tcPr>
    </w:tblStylePr>
    <w:tblStylePr w:type="firstCol">
      <w:rPr>
        <w:b/>
        <w:bCs/>
      </w:rPr>
    </w:tblStylePr>
    <w:tblStylePr w:type="lastCol">
      <w:rPr>
        <w:b/>
        <w:bCs/>
      </w:rPr>
    </w:tblStylePr>
    <w:tblStylePr w:type="band1Vert">
      <w:tcPr>
        <w:shd w:val="clear" w:color="auto" w:fill="CCCCCC"/>
      </w:tcPr>
    </w:tblStylePr>
    <w:tblStylePr w:type="band1Horz">
      <w:tcPr>
        <w:shd w:val="clear" w:color="auto" w:fill="CCCCCC"/>
      </w:tcPr>
    </w:tblStylePr>
  </w:style>
  <w:style w:type="table" w:customStyle="1" w:styleId="654">
    <w:name w:val="清单表 4 - 着色 13"/>
    <w:basedOn w:val="88"/>
    <w:autoRedefine/>
    <w:qFormat/>
    <w:uiPriority w:val="49"/>
    <w:tblPr>
      <w:tblBorders>
        <w:top w:val="single" w:color="9CC2E5" w:sz="4" w:space="0"/>
        <w:left w:val="single" w:color="9CC2E5" w:sz="4" w:space="0"/>
        <w:bottom w:val="single" w:color="9CC2E5" w:sz="4" w:space="0"/>
        <w:right w:val="single" w:color="9CC2E5" w:sz="4" w:space="0"/>
        <w:insideH w:val="single" w:color="9CC2E5" w:sz="4" w:space="0"/>
      </w:tblBorders>
    </w:tblPr>
    <w:tblStylePr w:type="firstRow">
      <w:rPr>
        <w:b/>
        <w:bCs/>
        <w:color w:val="FFFFFF"/>
      </w:rPr>
      <w:tcPr>
        <w:tcBorders>
          <w:top w:val="single" w:color="5B9BD5" w:sz="4" w:space="0"/>
          <w:left w:val="single" w:color="5B9BD5" w:sz="4" w:space="0"/>
          <w:bottom w:val="single" w:color="5B9BD5" w:sz="4" w:space="0"/>
          <w:right w:val="single" w:color="5B9BD5" w:sz="4" w:space="0"/>
          <w:insideH w:val="nil"/>
        </w:tcBorders>
        <w:shd w:val="clear" w:color="auto" w:fill="5B9BD5"/>
      </w:tcPr>
    </w:tblStylePr>
    <w:tblStylePr w:type="lastRow">
      <w:rPr>
        <w:b/>
        <w:bCs/>
      </w:rPr>
      <w:tcPr>
        <w:tcBorders>
          <w:top w:val="double" w:color="9CC2E5" w:sz="4" w:space="0"/>
        </w:tcBorders>
      </w:tcPr>
    </w:tblStylePr>
    <w:tblStylePr w:type="firstCol">
      <w:rPr>
        <w:b/>
        <w:bCs/>
      </w:rPr>
    </w:tblStylePr>
    <w:tblStylePr w:type="lastCol">
      <w:rPr>
        <w:b/>
        <w:bCs/>
      </w:rPr>
    </w:tblStylePr>
    <w:tblStylePr w:type="band1Vert">
      <w:tcPr>
        <w:shd w:val="clear" w:color="auto" w:fill="DEEAF6"/>
      </w:tcPr>
    </w:tblStylePr>
    <w:tblStylePr w:type="band1Horz">
      <w:tcPr>
        <w:shd w:val="clear" w:color="auto" w:fill="DEEAF6"/>
      </w:tcPr>
    </w:tblStylePr>
  </w:style>
  <w:style w:type="table" w:customStyle="1" w:styleId="655">
    <w:name w:val="清单表 4 - 着色 23"/>
    <w:basedOn w:val="88"/>
    <w:autoRedefine/>
    <w:qFormat/>
    <w:uiPriority w:val="49"/>
    <w:tblPr>
      <w:tblBorders>
        <w:top w:val="single" w:color="F4B083" w:sz="4" w:space="0"/>
        <w:left w:val="single" w:color="F4B083" w:sz="4" w:space="0"/>
        <w:bottom w:val="single" w:color="F4B083" w:sz="4" w:space="0"/>
        <w:right w:val="single" w:color="F4B083" w:sz="4" w:space="0"/>
        <w:insideH w:val="single" w:color="F4B083" w:sz="4" w:space="0"/>
      </w:tblBorders>
    </w:tblPr>
    <w:tblStylePr w:type="firstRow">
      <w:rPr>
        <w:b/>
        <w:bCs/>
        <w:color w:val="FFFFFF"/>
      </w:rPr>
      <w:tcPr>
        <w:tcBorders>
          <w:top w:val="single" w:color="ED7D31" w:sz="4" w:space="0"/>
          <w:left w:val="single" w:color="ED7D31" w:sz="4" w:space="0"/>
          <w:bottom w:val="single" w:color="ED7D31" w:sz="4" w:space="0"/>
          <w:right w:val="single" w:color="ED7D31" w:sz="4" w:space="0"/>
          <w:insideH w:val="nil"/>
        </w:tcBorders>
        <w:shd w:val="clear" w:color="auto" w:fill="ED7D31"/>
      </w:tcPr>
    </w:tblStylePr>
    <w:tblStylePr w:type="lastRow">
      <w:rPr>
        <w:b/>
        <w:bCs/>
      </w:rPr>
      <w:tcPr>
        <w:tcBorders>
          <w:top w:val="double" w:color="F4B083" w:sz="4" w:space="0"/>
        </w:tcBorders>
      </w:tcPr>
    </w:tblStylePr>
    <w:tblStylePr w:type="firstCol">
      <w:rPr>
        <w:b/>
        <w:bCs/>
      </w:rPr>
    </w:tblStylePr>
    <w:tblStylePr w:type="lastCol">
      <w:rPr>
        <w:b/>
        <w:bCs/>
      </w:rPr>
    </w:tblStylePr>
    <w:tblStylePr w:type="band1Vert">
      <w:tcPr>
        <w:shd w:val="clear" w:color="auto" w:fill="FBE4D5"/>
      </w:tcPr>
    </w:tblStylePr>
    <w:tblStylePr w:type="band1Horz">
      <w:tcPr>
        <w:shd w:val="clear" w:color="auto" w:fill="FBE4D5"/>
      </w:tcPr>
    </w:tblStylePr>
  </w:style>
  <w:style w:type="table" w:customStyle="1" w:styleId="656">
    <w:name w:val="清单表 4 - 着色 33"/>
    <w:basedOn w:val="88"/>
    <w:autoRedefine/>
    <w:qFormat/>
    <w:uiPriority w:val="49"/>
    <w:tblPr>
      <w:tblBorders>
        <w:top w:val="single" w:color="C9C9C9" w:sz="4" w:space="0"/>
        <w:left w:val="single" w:color="C9C9C9" w:sz="4" w:space="0"/>
        <w:bottom w:val="single" w:color="C9C9C9" w:sz="4" w:space="0"/>
        <w:right w:val="single" w:color="C9C9C9" w:sz="4" w:space="0"/>
        <w:insideH w:val="single" w:color="C9C9C9" w:sz="4" w:space="0"/>
      </w:tblBorders>
    </w:tblPr>
    <w:tblStylePr w:type="firstRow">
      <w:rPr>
        <w:b/>
        <w:bCs/>
        <w:color w:val="FFFFFF"/>
      </w:rPr>
      <w:tcPr>
        <w:tcBorders>
          <w:top w:val="single" w:color="A5A5A5" w:sz="4" w:space="0"/>
          <w:left w:val="single" w:color="A5A5A5" w:sz="4" w:space="0"/>
          <w:bottom w:val="single" w:color="A5A5A5" w:sz="4" w:space="0"/>
          <w:right w:val="single" w:color="A5A5A5" w:sz="4" w:space="0"/>
          <w:insideH w:val="nil"/>
        </w:tcBorders>
        <w:shd w:val="clear" w:color="auto" w:fill="A5A5A5"/>
      </w:tcPr>
    </w:tblStylePr>
    <w:tblStylePr w:type="lastRow">
      <w:rPr>
        <w:b/>
        <w:bCs/>
      </w:rPr>
      <w:tcPr>
        <w:tcBorders>
          <w:top w:val="double" w:color="C9C9C9" w:sz="4" w:space="0"/>
        </w:tcBorders>
      </w:tcPr>
    </w:tblStylePr>
    <w:tblStylePr w:type="firstCol">
      <w:rPr>
        <w:b/>
        <w:bCs/>
      </w:rPr>
    </w:tblStylePr>
    <w:tblStylePr w:type="lastCol">
      <w:rPr>
        <w:b/>
        <w:bCs/>
      </w:rPr>
    </w:tblStylePr>
    <w:tblStylePr w:type="band1Vert">
      <w:tcPr>
        <w:shd w:val="clear" w:color="auto" w:fill="EDEDED"/>
      </w:tcPr>
    </w:tblStylePr>
    <w:tblStylePr w:type="band1Horz">
      <w:tcPr>
        <w:shd w:val="clear" w:color="auto" w:fill="EDEDED"/>
      </w:tcPr>
    </w:tblStylePr>
  </w:style>
  <w:style w:type="table" w:customStyle="1" w:styleId="657">
    <w:name w:val="清单表 4 - 着色 43"/>
    <w:basedOn w:val="88"/>
    <w:autoRedefine/>
    <w:qFormat/>
    <w:uiPriority w:val="49"/>
    <w:tblPr>
      <w:tblBorders>
        <w:top w:val="single" w:color="FFD966" w:sz="4" w:space="0"/>
        <w:left w:val="single" w:color="FFD966" w:sz="4" w:space="0"/>
        <w:bottom w:val="single" w:color="FFD966" w:sz="4" w:space="0"/>
        <w:right w:val="single" w:color="FFD966" w:sz="4" w:space="0"/>
        <w:insideH w:val="single" w:color="FFD966" w:sz="4" w:space="0"/>
      </w:tblBorders>
    </w:tblPr>
    <w:tblStylePr w:type="firstRow">
      <w:rPr>
        <w:b/>
        <w:bCs/>
        <w:color w:val="FFFFFF"/>
      </w:rPr>
      <w:tcPr>
        <w:tcBorders>
          <w:top w:val="single" w:color="FFC000" w:sz="4" w:space="0"/>
          <w:left w:val="single" w:color="FFC000" w:sz="4" w:space="0"/>
          <w:bottom w:val="single" w:color="FFC000" w:sz="4" w:space="0"/>
          <w:right w:val="single" w:color="FFC000" w:sz="4" w:space="0"/>
          <w:insideH w:val="nil"/>
        </w:tcBorders>
        <w:shd w:val="clear" w:color="auto" w:fill="FFC000"/>
      </w:tcPr>
    </w:tblStylePr>
    <w:tblStylePr w:type="lastRow">
      <w:rPr>
        <w:b/>
        <w:bCs/>
      </w:rPr>
      <w:tcPr>
        <w:tcBorders>
          <w:top w:val="double" w:color="FFD966" w:sz="4" w:space="0"/>
        </w:tcBorders>
      </w:tcPr>
    </w:tblStylePr>
    <w:tblStylePr w:type="firstCol">
      <w:rPr>
        <w:b/>
        <w:bCs/>
      </w:rPr>
    </w:tblStylePr>
    <w:tblStylePr w:type="lastCol">
      <w:rPr>
        <w:b/>
        <w:bCs/>
      </w:rPr>
    </w:tblStylePr>
    <w:tblStylePr w:type="band1Vert">
      <w:tcPr>
        <w:shd w:val="clear" w:color="auto" w:fill="FFF2CC"/>
      </w:tcPr>
    </w:tblStylePr>
    <w:tblStylePr w:type="band1Horz">
      <w:tcPr>
        <w:shd w:val="clear" w:color="auto" w:fill="FFF2CC"/>
      </w:tcPr>
    </w:tblStylePr>
  </w:style>
  <w:style w:type="table" w:customStyle="1" w:styleId="658">
    <w:name w:val="清单表 4 - 着色 53"/>
    <w:basedOn w:val="88"/>
    <w:autoRedefine/>
    <w:qFormat/>
    <w:uiPriority w:val="49"/>
    <w:tblPr>
      <w:tblBorders>
        <w:top w:val="single" w:color="8EAADB" w:sz="4" w:space="0"/>
        <w:left w:val="single" w:color="8EAADB" w:sz="4" w:space="0"/>
        <w:bottom w:val="single" w:color="8EAADB" w:sz="4" w:space="0"/>
        <w:right w:val="single" w:color="8EAADB" w:sz="4" w:space="0"/>
        <w:insideH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tcBorders>
        <w:shd w:val="clear" w:color="auto" w:fill="4472C4"/>
      </w:tcPr>
    </w:tblStylePr>
    <w:tblStylePr w:type="lastRow">
      <w:rPr>
        <w:b/>
        <w:bCs/>
      </w:rPr>
      <w:tcPr>
        <w:tcBorders>
          <w:top w:val="double" w:color="8EAADB"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659">
    <w:name w:val="清单表 4 - 着色 63"/>
    <w:basedOn w:val="88"/>
    <w:autoRedefine/>
    <w:qFormat/>
    <w:uiPriority w:val="49"/>
    <w:tblPr>
      <w:tblBorders>
        <w:top w:val="single" w:color="A8D08D" w:sz="4" w:space="0"/>
        <w:left w:val="single" w:color="A8D08D" w:sz="4" w:space="0"/>
        <w:bottom w:val="single" w:color="A8D08D" w:sz="4" w:space="0"/>
        <w:right w:val="single" w:color="A8D08D" w:sz="4" w:space="0"/>
        <w:insideH w:val="single" w:color="A8D08D" w:sz="4" w:space="0"/>
      </w:tblBorders>
    </w:tblPr>
    <w:tblStylePr w:type="firstRow">
      <w:rPr>
        <w:b/>
        <w:bCs/>
        <w:color w:val="FFFFFF"/>
      </w:rPr>
      <w:tcPr>
        <w:tcBorders>
          <w:top w:val="single" w:color="70AD47" w:sz="4" w:space="0"/>
          <w:left w:val="single" w:color="70AD47" w:sz="4" w:space="0"/>
          <w:bottom w:val="single" w:color="70AD47" w:sz="4" w:space="0"/>
          <w:right w:val="single" w:color="70AD47" w:sz="4" w:space="0"/>
          <w:insideH w:val="nil"/>
        </w:tcBorders>
        <w:shd w:val="clear" w:color="auto" w:fill="70AD47"/>
      </w:tcPr>
    </w:tblStylePr>
    <w:tblStylePr w:type="lastRow">
      <w:rPr>
        <w:b/>
        <w:bCs/>
      </w:rPr>
      <w:tcPr>
        <w:tcBorders>
          <w:top w:val="double" w:color="A8D08D" w:sz="4" w:space="0"/>
        </w:tcBorders>
      </w:tcPr>
    </w:tblStylePr>
    <w:tblStylePr w:type="firstCol">
      <w:rPr>
        <w:b/>
        <w:bCs/>
      </w:rPr>
    </w:tblStylePr>
    <w:tblStylePr w:type="lastCol">
      <w:rPr>
        <w:b/>
        <w:bCs/>
      </w:rPr>
    </w:tblStylePr>
    <w:tblStylePr w:type="band1Vert">
      <w:tcPr>
        <w:shd w:val="clear" w:color="auto" w:fill="E2EFD9"/>
      </w:tcPr>
    </w:tblStylePr>
    <w:tblStylePr w:type="band1Horz">
      <w:tcPr>
        <w:shd w:val="clear" w:color="auto" w:fill="E2EFD9"/>
      </w:tcPr>
    </w:tblStylePr>
  </w:style>
  <w:style w:type="table" w:customStyle="1" w:styleId="660">
    <w:name w:val="清单表 5 深色3"/>
    <w:basedOn w:val="88"/>
    <w:autoRedefine/>
    <w:qFormat/>
    <w:uiPriority w:val="50"/>
    <w:rPr>
      <w:color w:val="FFFFFF"/>
    </w:rPr>
    <w:tblPr>
      <w:tblBorders>
        <w:top w:val="single" w:color="000000" w:sz="24" w:space="0"/>
        <w:left w:val="single" w:color="000000" w:sz="24" w:space="0"/>
        <w:bottom w:val="single" w:color="000000" w:sz="24" w:space="0"/>
        <w:right w:val="single" w:color="000000" w:sz="24" w:space="0"/>
      </w:tblBorders>
    </w:tblPr>
    <w:tcPr>
      <w:shd w:val="clear" w:color="auto" w:fill="000000"/>
    </w:tcPr>
    <w:tblStylePr w:type="firstRow">
      <w:rPr>
        <w:b/>
        <w:bCs/>
      </w:rPr>
      <w:tcPr>
        <w:tcBorders>
          <w:bottom w:val="single" w:color="FFFFFF" w:sz="18" w:space="0"/>
        </w:tcBorders>
      </w:tcPr>
    </w:tblStylePr>
    <w:tblStylePr w:type="lastRow">
      <w:rPr>
        <w:b/>
        <w:bCs/>
      </w:rPr>
      <w:tcPr>
        <w:tcBorders>
          <w:top w:val="single" w:color="FFFFFF" w:sz="4" w:space="0"/>
        </w:tcBorders>
      </w:tcPr>
    </w:tblStylePr>
    <w:tblStylePr w:type="firstCol">
      <w:rPr>
        <w:b/>
        <w:bCs/>
      </w:rPr>
      <w:tcPr>
        <w:tcBorders>
          <w:right w:val="single" w:color="FFFFFF" w:sz="4" w:space="0"/>
        </w:tcBorders>
      </w:tcPr>
    </w:tblStylePr>
    <w:tblStylePr w:type="lastCol">
      <w:rPr>
        <w:b/>
        <w:bCs/>
      </w:rPr>
      <w:tcPr>
        <w:tcBorders>
          <w:left w:val="single" w:color="FFFFFF" w:sz="4" w:space="0"/>
        </w:tcBorders>
      </w:tcPr>
    </w:tblStylePr>
    <w:tblStylePr w:type="band1Vert">
      <w:tcPr>
        <w:tcBorders>
          <w:left w:val="single" w:color="FFFFFF" w:sz="4" w:space="0"/>
          <w:right w:val="single" w:color="FFFFFF" w:sz="4" w:space="0"/>
        </w:tcBorders>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661">
    <w:name w:val="清单表 5 深色 - 着色 13"/>
    <w:basedOn w:val="88"/>
    <w:autoRedefine/>
    <w:qFormat/>
    <w:uiPriority w:val="50"/>
    <w:rPr>
      <w:color w:val="FFFFFF"/>
    </w:rPr>
    <w:tblPr>
      <w:tblBorders>
        <w:top w:val="single" w:color="5B9BD5" w:sz="24" w:space="0"/>
        <w:left w:val="single" w:color="5B9BD5" w:sz="24" w:space="0"/>
        <w:bottom w:val="single" w:color="5B9BD5" w:sz="24" w:space="0"/>
        <w:right w:val="single" w:color="5B9BD5" w:sz="24" w:space="0"/>
      </w:tblBorders>
    </w:tblPr>
    <w:tcPr>
      <w:shd w:val="clear" w:color="auto" w:fill="5B9BD5"/>
    </w:tcPr>
    <w:tblStylePr w:type="firstRow">
      <w:rPr>
        <w:b/>
        <w:bCs/>
      </w:rPr>
      <w:tcPr>
        <w:tcBorders>
          <w:bottom w:val="single" w:color="FFFFFF" w:sz="18" w:space="0"/>
        </w:tcBorders>
      </w:tcPr>
    </w:tblStylePr>
    <w:tblStylePr w:type="lastRow">
      <w:rPr>
        <w:b/>
        <w:bCs/>
      </w:rPr>
      <w:tcPr>
        <w:tcBorders>
          <w:top w:val="single" w:color="FFFFFF" w:sz="4" w:space="0"/>
        </w:tcBorders>
      </w:tcPr>
    </w:tblStylePr>
    <w:tblStylePr w:type="firstCol">
      <w:rPr>
        <w:b/>
        <w:bCs/>
      </w:rPr>
      <w:tcPr>
        <w:tcBorders>
          <w:right w:val="single" w:color="FFFFFF" w:sz="4" w:space="0"/>
        </w:tcBorders>
      </w:tcPr>
    </w:tblStylePr>
    <w:tblStylePr w:type="lastCol">
      <w:rPr>
        <w:b/>
        <w:bCs/>
      </w:rPr>
      <w:tcPr>
        <w:tcBorders>
          <w:left w:val="single" w:color="FFFFFF" w:sz="4" w:space="0"/>
        </w:tcBorders>
      </w:tcPr>
    </w:tblStylePr>
    <w:tblStylePr w:type="band1Vert">
      <w:tcPr>
        <w:tcBorders>
          <w:left w:val="single" w:color="FFFFFF" w:sz="4" w:space="0"/>
          <w:right w:val="single" w:color="FFFFFF" w:sz="4" w:space="0"/>
        </w:tcBorders>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662">
    <w:name w:val="清单表 5 深色 - 着色 23"/>
    <w:basedOn w:val="88"/>
    <w:autoRedefine/>
    <w:qFormat/>
    <w:uiPriority w:val="50"/>
    <w:rPr>
      <w:color w:val="FFFFFF"/>
    </w:rPr>
    <w:tblPr>
      <w:tblBorders>
        <w:top w:val="single" w:color="ED7D31" w:sz="24" w:space="0"/>
        <w:left w:val="single" w:color="ED7D31" w:sz="24" w:space="0"/>
        <w:bottom w:val="single" w:color="ED7D31" w:sz="24" w:space="0"/>
        <w:right w:val="single" w:color="ED7D31" w:sz="24" w:space="0"/>
      </w:tblBorders>
    </w:tblPr>
    <w:tcPr>
      <w:shd w:val="clear" w:color="auto" w:fill="ED7D31"/>
    </w:tcPr>
    <w:tblStylePr w:type="firstRow">
      <w:rPr>
        <w:b/>
        <w:bCs/>
      </w:rPr>
      <w:tcPr>
        <w:tcBorders>
          <w:bottom w:val="single" w:color="FFFFFF" w:sz="18" w:space="0"/>
        </w:tcBorders>
      </w:tcPr>
    </w:tblStylePr>
    <w:tblStylePr w:type="lastRow">
      <w:rPr>
        <w:b/>
        <w:bCs/>
      </w:rPr>
      <w:tcPr>
        <w:tcBorders>
          <w:top w:val="single" w:color="FFFFFF" w:sz="4" w:space="0"/>
        </w:tcBorders>
      </w:tcPr>
    </w:tblStylePr>
    <w:tblStylePr w:type="firstCol">
      <w:rPr>
        <w:b/>
        <w:bCs/>
      </w:rPr>
      <w:tcPr>
        <w:tcBorders>
          <w:right w:val="single" w:color="FFFFFF" w:sz="4" w:space="0"/>
        </w:tcBorders>
      </w:tcPr>
    </w:tblStylePr>
    <w:tblStylePr w:type="lastCol">
      <w:rPr>
        <w:b/>
        <w:bCs/>
      </w:rPr>
      <w:tcPr>
        <w:tcBorders>
          <w:left w:val="single" w:color="FFFFFF" w:sz="4" w:space="0"/>
        </w:tcBorders>
      </w:tcPr>
    </w:tblStylePr>
    <w:tblStylePr w:type="band1Vert">
      <w:tcPr>
        <w:tcBorders>
          <w:left w:val="single" w:color="FFFFFF" w:sz="4" w:space="0"/>
          <w:right w:val="single" w:color="FFFFFF" w:sz="4" w:space="0"/>
        </w:tcBorders>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663">
    <w:name w:val="清单表 5 深色 - 着色 33"/>
    <w:basedOn w:val="88"/>
    <w:autoRedefine/>
    <w:qFormat/>
    <w:uiPriority w:val="50"/>
    <w:rPr>
      <w:color w:val="FFFFFF"/>
    </w:rPr>
    <w:tblPr>
      <w:tblBorders>
        <w:top w:val="single" w:color="A5A5A5" w:sz="24" w:space="0"/>
        <w:left w:val="single" w:color="A5A5A5" w:sz="24" w:space="0"/>
        <w:bottom w:val="single" w:color="A5A5A5" w:sz="24" w:space="0"/>
        <w:right w:val="single" w:color="A5A5A5" w:sz="24" w:space="0"/>
      </w:tblBorders>
    </w:tblPr>
    <w:tcPr>
      <w:shd w:val="clear" w:color="auto" w:fill="A5A5A5"/>
    </w:tcPr>
    <w:tblStylePr w:type="firstRow">
      <w:rPr>
        <w:b/>
        <w:bCs/>
      </w:rPr>
      <w:tcPr>
        <w:tcBorders>
          <w:bottom w:val="single" w:color="FFFFFF" w:sz="18" w:space="0"/>
        </w:tcBorders>
      </w:tcPr>
    </w:tblStylePr>
    <w:tblStylePr w:type="lastRow">
      <w:rPr>
        <w:b/>
        <w:bCs/>
      </w:rPr>
      <w:tcPr>
        <w:tcBorders>
          <w:top w:val="single" w:color="FFFFFF" w:sz="4" w:space="0"/>
        </w:tcBorders>
      </w:tcPr>
    </w:tblStylePr>
    <w:tblStylePr w:type="firstCol">
      <w:rPr>
        <w:b/>
        <w:bCs/>
      </w:rPr>
      <w:tcPr>
        <w:tcBorders>
          <w:right w:val="single" w:color="FFFFFF" w:sz="4" w:space="0"/>
        </w:tcBorders>
      </w:tcPr>
    </w:tblStylePr>
    <w:tblStylePr w:type="lastCol">
      <w:rPr>
        <w:b/>
        <w:bCs/>
      </w:rPr>
      <w:tcPr>
        <w:tcBorders>
          <w:left w:val="single" w:color="FFFFFF" w:sz="4" w:space="0"/>
        </w:tcBorders>
      </w:tcPr>
    </w:tblStylePr>
    <w:tblStylePr w:type="band1Vert">
      <w:tcPr>
        <w:tcBorders>
          <w:left w:val="single" w:color="FFFFFF" w:sz="4" w:space="0"/>
          <w:right w:val="single" w:color="FFFFFF" w:sz="4" w:space="0"/>
        </w:tcBorders>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664">
    <w:name w:val="清单表 5 深色 - 着色 43"/>
    <w:basedOn w:val="88"/>
    <w:autoRedefine/>
    <w:qFormat/>
    <w:uiPriority w:val="50"/>
    <w:rPr>
      <w:color w:val="FFFFFF"/>
    </w:rPr>
    <w:tblPr>
      <w:tblBorders>
        <w:top w:val="single" w:color="FFC000" w:sz="24" w:space="0"/>
        <w:left w:val="single" w:color="FFC000" w:sz="24" w:space="0"/>
        <w:bottom w:val="single" w:color="FFC000" w:sz="24" w:space="0"/>
        <w:right w:val="single" w:color="FFC000" w:sz="24" w:space="0"/>
      </w:tblBorders>
    </w:tblPr>
    <w:tcPr>
      <w:shd w:val="clear" w:color="auto" w:fill="FFC000"/>
    </w:tcPr>
    <w:tblStylePr w:type="firstRow">
      <w:rPr>
        <w:b/>
        <w:bCs/>
      </w:rPr>
      <w:tcPr>
        <w:tcBorders>
          <w:bottom w:val="single" w:color="FFFFFF" w:sz="18" w:space="0"/>
        </w:tcBorders>
      </w:tcPr>
    </w:tblStylePr>
    <w:tblStylePr w:type="lastRow">
      <w:rPr>
        <w:b/>
        <w:bCs/>
      </w:rPr>
      <w:tcPr>
        <w:tcBorders>
          <w:top w:val="single" w:color="FFFFFF" w:sz="4" w:space="0"/>
        </w:tcBorders>
      </w:tcPr>
    </w:tblStylePr>
    <w:tblStylePr w:type="firstCol">
      <w:rPr>
        <w:b/>
        <w:bCs/>
      </w:rPr>
      <w:tcPr>
        <w:tcBorders>
          <w:right w:val="single" w:color="FFFFFF" w:sz="4" w:space="0"/>
        </w:tcBorders>
      </w:tcPr>
    </w:tblStylePr>
    <w:tblStylePr w:type="lastCol">
      <w:rPr>
        <w:b/>
        <w:bCs/>
      </w:rPr>
      <w:tcPr>
        <w:tcBorders>
          <w:left w:val="single" w:color="FFFFFF" w:sz="4" w:space="0"/>
        </w:tcBorders>
      </w:tcPr>
    </w:tblStylePr>
    <w:tblStylePr w:type="band1Vert">
      <w:tcPr>
        <w:tcBorders>
          <w:left w:val="single" w:color="FFFFFF" w:sz="4" w:space="0"/>
          <w:right w:val="single" w:color="FFFFFF" w:sz="4" w:space="0"/>
        </w:tcBorders>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665">
    <w:name w:val="清单表 5 深色 - 着色 53"/>
    <w:basedOn w:val="88"/>
    <w:autoRedefine/>
    <w:qFormat/>
    <w:uiPriority w:val="50"/>
    <w:rPr>
      <w:color w:val="FFFFFF"/>
    </w:rPr>
    <w:tblPr>
      <w:tblBorders>
        <w:top w:val="single" w:color="4472C4" w:sz="24" w:space="0"/>
        <w:left w:val="single" w:color="4472C4" w:sz="24" w:space="0"/>
        <w:bottom w:val="single" w:color="4472C4" w:sz="24" w:space="0"/>
        <w:right w:val="single" w:color="4472C4" w:sz="24" w:space="0"/>
      </w:tblBorders>
    </w:tblPr>
    <w:tcPr>
      <w:shd w:val="clear" w:color="auto" w:fill="4472C4"/>
    </w:tcPr>
    <w:tblStylePr w:type="firstRow">
      <w:rPr>
        <w:b/>
        <w:bCs/>
      </w:rPr>
      <w:tcPr>
        <w:tcBorders>
          <w:bottom w:val="single" w:color="FFFFFF" w:sz="18" w:space="0"/>
        </w:tcBorders>
      </w:tcPr>
    </w:tblStylePr>
    <w:tblStylePr w:type="lastRow">
      <w:rPr>
        <w:b/>
        <w:bCs/>
      </w:rPr>
      <w:tcPr>
        <w:tcBorders>
          <w:top w:val="single" w:color="FFFFFF" w:sz="4" w:space="0"/>
        </w:tcBorders>
      </w:tcPr>
    </w:tblStylePr>
    <w:tblStylePr w:type="firstCol">
      <w:rPr>
        <w:b/>
        <w:bCs/>
      </w:rPr>
      <w:tcPr>
        <w:tcBorders>
          <w:right w:val="single" w:color="FFFFFF" w:sz="4" w:space="0"/>
        </w:tcBorders>
      </w:tcPr>
    </w:tblStylePr>
    <w:tblStylePr w:type="lastCol">
      <w:rPr>
        <w:b/>
        <w:bCs/>
      </w:rPr>
      <w:tcPr>
        <w:tcBorders>
          <w:left w:val="single" w:color="FFFFFF" w:sz="4" w:space="0"/>
        </w:tcBorders>
      </w:tcPr>
    </w:tblStylePr>
    <w:tblStylePr w:type="band1Vert">
      <w:tcPr>
        <w:tcBorders>
          <w:left w:val="single" w:color="FFFFFF" w:sz="4" w:space="0"/>
          <w:right w:val="single" w:color="FFFFFF" w:sz="4" w:space="0"/>
        </w:tcBorders>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666">
    <w:name w:val="清单表 5 深色 - 着色 63"/>
    <w:basedOn w:val="88"/>
    <w:autoRedefine/>
    <w:qFormat/>
    <w:uiPriority w:val="50"/>
    <w:rPr>
      <w:color w:val="FFFFFF"/>
    </w:rPr>
    <w:tblPr>
      <w:tblBorders>
        <w:top w:val="single" w:color="70AD47" w:sz="24" w:space="0"/>
        <w:left w:val="single" w:color="70AD47" w:sz="24" w:space="0"/>
        <w:bottom w:val="single" w:color="70AD47" w:sz="24" w:space="0"/>
        <w:right w:val="single" w:color="70AD47" w:sz="24" w:space="0"/>
      </w:tblBorders>
    </w:tblPr>
    <w:tcPr>
      <w:shd w:val="clear" w:color="auto" w:fill="70AD47"/>
    </w:tcPr>
    <w:tblStylePr w:type="firstRow">
      <w:rPr>
        <w:b/>
        <w:bCs/>
      </w:rPr>
      <w:tcPr>
        <w:tcBorders>
          <w:bottom w:val="single" w:color="FFFFFF" w:sz="18" w:space="0"/>
        </w:tcBorders>
      </w:tcPr>
    </w:tblStylePr>
    <w:tblStylePr w:type="lastRow">
      <w:rPr>
        <w:b/>
        <w:bCs/>
      </w:rPr>
      <w:tcPr>
        <w:tcBorders>
          <w:top w:val="single" w:color="FFFFFF" w:sz="4" w:space="0"/>
        </w:tcBorders>
      </w:tcPr>
    </w:tblStylePr>
    <w:tblStylePr w:type="firstCol">
      <w:rPr>
        <w:b/>
        <w:bCs/>
      </w:rPr>
      <w:tcPr>
        <w:tcBorders>
          <w:right w:val="single" w:color="FFFFFF" w:sz="4" w:space="0"/>
        </w:tcBorders>
      </w:tcPr>
    </w:tblStylePr>
    <w:tblStylePr w:type="lastCol">
      <w:rPr>
        <w:b/>
        <w:bCs/>
      </w:rPr>
      <w:tcPr>
        <w:tcBorders>
          <w:left w:val="single" w:color="FFFFFF" w:sz="4" w:space="0"/>
        </w:tcBorders>
      </w:tcPr>
    </w:tblStylePr>
    <w:tblStylePr w:type="band1Vert">
      <w:tcPr>
        <w:tcBorders>
          <w:left w:val="single" w:color="FFFFFF" w:sz="4" w:space="0"/>
          <w:right w:val="single" w:color="FFFFFF" w:sz="4" w:space="0"/>
        </w:tcBorders>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667">
    <w:name w:val="清单表 6 彩色3"/>
    <w:basedOn w:val="88"/>
    <w:autoRedefine/>
    <w:qFormat/>
    <w:uiPriority w:val="51"/>
    <w:rPr>
      <w:color w:val="000000"/>
    </w:rPr>
    <w:tblPr>
      <w:tblBorders>
        <w:top w:val="single" w:color="000000" w:sz="4" w:space="0"/>
        <w:bottom w:val="single" w:color="000000" w:sz="4" w:space="0"/>
      </w:tblBorders>
    </w:tblPr>
    <w:tblStylePr w:type="firstRow">
      <w:rPr>
        <w:b/>
        <w:bCs/>
      </w:rPr>
      <w:tcPr>
        <w:tcBorders>
          <w:bottom w:val="single" w:color="000000" w:sz="4" w:space="0"/>
        </w:tcBorders>
      </w:tcPr>
    </w:tblStylePr>
    <w:tblStylePr w:type="lastRow">
      <w:rPr>
        <w:b/>
        <w:bCs/>
      </w:rPr>
      <w:tcPr>
        <w:tcBorders>
          <w:top w:val="double" w:color="000000" w:sz="4" w:space="0"/>
        </w:tcBorders>
      </w:tcPr>
    </w:tblStylePr>
    <w:tblStylePr w:type="firstCol">
      <w:rPr>
        <w:b/>
        <w:bCs/>
      </w:rPr>
    </w:tblStylePr>
    <w:tblStylePr w:type="lastCol">
      <w:rPr>
        <w:b/>
        <w:bCs/>
      </w:rPr>
    </w:tblStylePr>
    <w:tblStylePr w:type="band1Vert">
      <w:tcPr>
        <w:shd w:val="clear" w:color="auto" w:fill="CCCCCC"/>
      </w:tcPr>
    </w:tblStylePr>
    <w:tblStylePr w:type="band1Horz">
      <w:tcPr>
        <w:shd w:val="clear" w:color="auto" w:fill="CCCCCC"/>
      </w:tcPr>
    </w:tblStylePr>
  </w:style>
  <w:style w:type="table" w:customStyle="1" w:styleId="668">
    <w:name w:val="清单表 6 彩色 - 着色 13"/>
    <w:basedOn w:val="88"/>
    <w:autoRedefine/>
    <w:qFormat/>
    <w:uiPriority w:val="51"/>
    <w:rPr>
      <w:color w:val="2E74B5"/>
    </w:rPr>
    <w:tblPr>
      <w:tblBorders>
        <w:top w:val="single" w:color="5B9BD5" w:sz="4" w:space="0"/>
        <w:bottom w:val="single" w:color="5B9BD5" w:sz="4" w:space="0"/>
      </w:tblBorders>
    </w:tblPr>
    <w:tblStylePr w:type="firstRow">
      <w:rPr>
        <w:b/>
        <w:bCs/>
      </w:rPr>
      <w:tcPr>
        <w:tcBorders>
          <w:bottom w:val="single" w:color="5B9BD5" w:sz="4" w:space="0"/>
        </w:tcBorders>
      </w:tcPr>
    </w:tblStylePr>
    <w:tblStylePr w:type="lastRow">
      <w:rPr>
        <w:b/>
        <w:bCs/>
      </w:rPr>
      <w:tcPr>
        <w:tcBorders>
          <w:top w:val="double" w:color="5B9BD5" w:sz="4" w:space="0"/>
        </w:tcBorders>
      </w:tcPr>
    </w:tblStylePr>
    <w:tblStylePr w:type="firstCol">
      <w:rPr>
        <w:b/>
        <w:bCs/>
      </w:rPr>
    </w:tblStylePr>
    <w:tblStylePr w:type="lastCol">
      <w:rPr>
        <w:b/>
        <w:bCs/>
      </w:rPr>
    </w:tblStylePr>
    <w:tblStylePr w:type="band1Vert">
      <w:tcPr>
        <w:shd w:val="clear" w:color="auto" w:fill="DEEAF6"/>
      </w:tcPr>
    </w:tblStylePr>
    <w:tblStylePr w:type="band1Horz">
      <w:tcPr>
        <w:shd w:val="clear" w:color="auto" w:fill="DEEAF6"/>
      </w:tcPr>
    </w:tblStylePr>
  </w:style>
  <w:style w:type="table" w:customStyle="1" w:styleId="669">
    <w:name w:val="清单表 6 彩色 - 着色 23"/>
    <w:basedOn w:val="88"/>
    <w:autoRedefine/>
    <w:qFormat/>
    <w:uiPriority w:val="51"/>
    <w:rPr>
      <w:color w:val="C45911"/>
    </w:rPr>
    <w:tblPr>
      <w:tblBorders>
        <w:top w:val="single" w:color="ED7D31" w:sz="4" w:space="0"/>
        <w:bottom w:val="single" w:color="ED7D31" w:sz="4" w:space="0"/>
      </w:tblBorders>
    </w:tblPr>
    <w:tblStylePr w:type="firstRow">
      <w:rPr>
        <w:b/>
        <w:bCs/>
      </w:rPr>
      <w:tcPr>
        <w:tcBorders>
          <w:bottom w:val="single" w:color="ED7D31" w:sz="4" w:space="0"/>
        </w:tcBorders>
      </w:tcPr>
    </w:tblStylePr>
    <w:tblStylePr w:type="lastRow">
      <w:rPr>
        <w:b/>
        <w:bCs/>
      </w:rPr>
      <w:tcPr>
        <w:tcBorders>
          <w:top w:val="double" w:color="ED7D31" w:sz="4" w:space="0"/>
        </w:tcBorders>
      </w:tcPr>
    </w:tblStylePr>
    <w:tblStylePr w:type="firstCol">
      <w:rPr>
        <w:b/>
        <w:bCs/>
      </w:rPr>
    </w:tblStylePr>
    <w:tblStylePr w:type="lastCol">
      <w:rPr>
        <w:b/>
        <w:bCs/>
      </w:rPr>
    </w:tblStylePr>
    <w:tblStylePr w:type="band1Vert">
      <w:tcPr>
        <w:shd w:val="clear" w:color="auto" w:fill="FBE4D5"/>
      </w:tcPr>
    </w:tblStylePr>
    <w:tblStylePr w:type="band1Horz">
      <w:tcPr>
        <w:shd w:val="clear" w:color="auto" w:fill="FBE4D5"/>
      </w:tcPr>
    </w:tblStylePr>
  </w:style>
  <w:style w:type="table" w:customStyle="1" w:styleId="670">
    <w:name w:val="清单表 6 彩色 - 着色 33"/>
    <w:basedOn w:val="88"/>
    <w:autoRedefine/>
    <w:qFormat/>
    <w:uiPriority w:val="51"/>
    <w:rPr>
      <w:color w:val="7B7B7B"/>
    </w:rPr>
    <w:tblPr>
      <w:tblBorders>
        <w:top w:val="single" w:color="A5A5A5" w:sz="4" w:space="0"/>
        <w:bottom w:val="single" w:color="A5A5A5" w:sz="4" w:space="0"/>
      </w:tblBorders>
    </w:tblPr>
    <w:tblStylePr w:type="firstRow">
      <w:rPr>
        <w:b/>
        <w:bCs/>
      </w:rPr>
      <w:tcPr>
        <w:tcBorders>
          <w:bottom w:val="single" w:color="A5A5A5" w:sz="4" w:space="0"/>
        </w:tcBorders>
      </w:tcPr>
    </w:tblStylePr>
    <w:tblStylePr w:type="lastRow">
      <w:rPr>
        <w:b/>
        <w:bCs/>
      </w:rPr>
      <w:tcPr>
        <w:tcBorders>
          <w:top w:val="double" w:color="A5A5A5" w:sz="4" w:space="0"/>
        </w:tcBorders>
      </w:tcPr>
    </w:tblStylePr>
    <w:tblStylePr w:type="firstCol">
      <w:rPr>
        <w:b/>
        <w:bCs/>
      </w:rPr>
    </w:tblStylePr>
    <w:tblStylePr w:type="lastCol">
      <w:rPr>
        <w:b/>
        <w:bCs/>
      </w:rPr>
    </w:tblStylePr>
    <w:tblStylePr w:type="band1Vert">
      <w:tcPr>
        <w:shd w:val="clear" w:color="auto" w:fill="EDEDED"/>
      </w:tcPr>
    </w:tblStylePr>
    <w:tblStylePr w:type="band1Horz">
      <w:tcPr>
        <w:shd w:val="clear" w:color="auto" w:fill="EDEDED"/>
      </w:tcPr>
    </w:tblStylePr>
  </w:style>
  <w:style w:type="table" w:customStyle="1" w:styleId="671">
    <w:name w:val="清单表 6 彩色 - 着色 43"/>
    <w:basedOn w:val="88"/>
    <w:autoRedefine/>
    <w:qFormat/>
    <w:uiPriority w:val="51"/>
    <w:rPr>
      <w:color w:val="BF8F00"/>
    </w:rPr>
    <w:tblPr>
      <w:tblBorders>
        <w:top w:val="single" w:color="FFC000" w:sz="4" w:space="0"/>
        <w:bottom w:val="single" w:color="FFC000" w:sz="4" w:space="0"/>
      </w:tblBorders>
    </w:tblPr>
    <w:tblStylePr w:type="firstRow">
      <w:rPr>
        <w:b/>
        <w:bCs/>
      </w:rPr>
      <w:tcPr>
        <w:tcBorders>
          <w:bottom w:val="single" w:color="FFC000" w:sz="4" w:space="0"/>
        </w:tcBorders>
      </w:tcPr>
    </w:tblStylePr>
    <w:tblStylePr w:type="lastRow">
      <w:rPr>
        <w:b/>
        <w:bCs/>
      </w:rPr>
      <w:tcPr>
        <w:tcBorders>
          <w:top w:val="double" w:color="FFC000" w:sz="4" w:space="0"/>
        </w:tcBorders>
      </w:tcPr>
    </w:tblStylePr>
    <w:tblStylePr w:type="firstCol">
      <w:rPr>
        <w:b/>
        <w:bCs/>
      </w:rPr>
    </w:tblStylePr>
    <w:tblStylePr w:type="lastCol">
      <w:rPr>
        <w:b/>
        <w:bCs/>
      </w:rPr>
    </w:tblStylePr>
    <w:tblStylePr w:type="band1Vert">
      <w:tcPr>
        <w:shd w:val="clear" w:color="auto" w:fill="FFF2CC"/>
      </w:tcPr>
    </w:tblStylePr>
    <w:tblStylePr w:type="band1Horz">
      <w:tcPr>
        <w:shd w:val="clear" w:color="auto" w:fill="FFF2CC"/>
      </w:tcPr>
    </w:tblStylePr>
  </w:style>
  <w:style w:type="table" w:customStyle="1" w:styleId="672">
    <w:name w:val="清单表 6 彩色 - 着色 53"/>
    <w:basedOn w:val="88"/>
    <w:autoRedefine/>
    <w:qFormat/>
    <w:uiPriority w:val="51"/>
    <w:rPr>
      <w:color w:val="2F5496"/>
    </w:rPr>
    <w:tblPr>
      <w:tblBorders>
        <w:top w:val="single" w:color="4472C4" w:sz="4" w:space="0"/>
        <w:bottom w:val="single" w:color="4472C4" w:sz="4" w:space="0"/>
      </w:tblBorders>
    </w:tblPr>
    <w:tblStylePr w:type="firstRow">
      <w:rPr>
        <w:b/>
        <w:bCs/>
      </w:rPr>
      <w:tcPr>
        <w:tcBorders>
          <w:bottom w:val="single" w:color="4472C4" w:sz="4" w:space="0"/>
        </w:tcBorders>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673">
    <w:name w:val="清单表 6 彩色 - 着色 63"/>
    <w:basedOn w:val="88"/>
    <w:autoRedefine/>
    <w:qFormat/>
    <w:uiPriority w:val="51"/>
    <w:rPr>
      <w:color w:val="538135"/>
    </w:rPr>
    <w:tblPr>
      <w:tblBorders>
        <w:top w:val="single" w:color="70AD47" w:sz="4" w:space="0"/>
        <w:bottom w:val="single" w:color="70AD47" w:sz="4" w:space="0"/>
      </w:tblBorders>
    </w:tblPr>
    <w:tblStylePr w:type="firstRow">
      <w:rPr>
        <w:b/>
        <w:bCs/>
      </w:rPr>
      <w:tcPr>
        <w:tcBorders>
          <w:bottom w:val="single" w:color="70AD47" w:sz="4" w:space="0"/>
        </w:tcBorders>
      </w:tcPr>
    </w:tblStylePr>
    <w:tblStylePr w:type="lastRow">
      <w:rPr>
        <w:b/>
        <w:bCs/>
      </w:rPr>
      <w:tcPr>
        <w:tcBorders>
          <w:top w:val="double" w:color="70AD47" w:sz="4" w:space="0"/>
        </w:tcBorders>
      </w:tcPr>
    </w:tblStylePr>
    <w:tblStylePr w:type="firstCol">
      <w:rPr>
        <w:b/>
        <w:bCs/>
      </w:rPr>
    </w:tblStylePr>
    <w:tblStylePr w:type="lastCol">
      <w:rPr>
        <w:b/>
        <w:bCs/>
      </w:rPr>
    </w:tblStylePr>
    <w:tblStylePr w:type="band1Vert">
      <w:tcPr>
        <w:shd w:val="clear" w:color="auto" w:fill="E2EFD9"/>
      </w:tcPr>
    </w:tblStylePr>
    <w:tblStylePr w:type="band1Horz">
      <w:tcPr>
        <w:shd w:val="clear" w:color="auto" w:fill="E2EFD9"/>
      </w:tcPr>
    </w:tblStylePr>
  </w:style>
  <w:style w:type="table" w:customStyle="1" w:styleId="674">
    <w:name w:val="清单表 7 彩色3"/>
    <w:basedOn w:val="88"/>
    <w:autoRedefine/>
    <w:qFormat/>
    <w:uiPriority w:val="52"/>
    <w:rPr>
      <w:color w:val="000000"/>
    </w:rPr>
    <w:tblStylePr w:type="firstRow">
      <w:rPr>
        <w:rFonts w:ascii="Calibri Light" w:hAnsi="Calibri Light" w:eastAsia="宋体" w:cs="Times New Roman"/>
        <w:i/>
        <w:iCs/>
        <w:sz w:val="26"/>
      </w:rPr>
      <w:tcPr>
        <w:tcBorders>
          <w:bottom w:val="single" w:color="000000" w:sz="4" w:space="0"/>
        </w:tcBorders>
        <w:shd w:val="clear" w:color="auto" w:fill="FFFFFF"/>
      </w:tcPr>
    </w:tblStylePr>
    <w:tblStylePr w:type="lastRow">
      <w:rPr>
        <w:rFonts w:ascii="Calibri Light" w:hAnsi="Calibri Light" w:eastAsia="宋体" w:cs="Times New Roman"/>
        <w:i/>
        <w:iCs/>
        <w:sz w:val="26"/>
      </w:rPr>
      <w:tcPr>
        <w:tcBorders>
          <w:top w:val="single" w:color="000000" w:sz="4" w:space="0"/>
        </w:tcBorders>
        <w:shd w:val="clear" w:color="auto" w:fill="FFFFFF"/>
      </w:tcPr>
    </w:tblStylePr>
    <w:tblStylePr w:type="firstCol">
      <w:pPr>
        <w:jc w:val="right"/>
      </w:pPr>
      <w:rPr>
        <w:rFonts w:ascii="Calibri Light" w:hAnsi="Calibri Light" w:eastAsia="宋体" w:cs="Times New Roman"/>
        <w:i/>
        <w:iCs/>
        <w:sz w:val="26"/>
      </w:rPr>
      <w:tcPr>
        <w:tcBorders>
          <w:right w:val="single" w:color="000000" w:sz="4" w:space="0"/>
        </w:tcBorders>
        <w:shd w:val="clear" w:color="auto" w:fill="FFFFFF"/>
      </w:tcPr>
    </w:tblStylePr>
    <w:tblStylePr w:type="lastCol">
      <w:rPr>
        <w:rFonts w:ascii="Calibri Light" w:hAnsi="Calibri Light" w:eastAsia="宋体" w:cs="Times New Roman"/>
        <w:i/>
        <w:iCs/>
        <w:sz w:val="26"/>
      </w:rPr>
      <w:tcPr>
        <w:tcBorders>
          <w:left w:val="single" w:color="000000" w:sz="4" w:space="0"/>
        </w:tcBorders>
        <w:shd w:val="clear" w:color="auto" w:fill="FFFFFF"/>
      </w:tcPr>
    </w:tblStylePr>
    <w:tblStylePr w:type="band1Vert">
      <w:tcPr>
        <w:shd w:val="clear" w:color="auto" w:fill="CCCCCC"/>
      </w:tcPr>
    </w:tblStylePr>
    <w:tblStylePr w:type="band1Horz">
      <w:tcPr>
        <w:shd w:val="clear" w:color="auto" w:fill="CCCCCC"/>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675">
    <w:name w:val="清单表 7 彩色 - 着色 13"/>
    <w:basedOn w:val="88"/>
    <w:autoRedefine/>
    <w:qFormat/>
    <w:uiPriority w:val="52"/>
    <w:rPr>
      <w:color w:val="2E74B5"/>
    </w:rPr>
    <w:tblStylePr w:type="firstRow">
      <w:rPr>
        <w:rFonts w:ascii="Calibri Light" w:hAnsi="Calibri Light" w:eastAsia="宋体" w:cs="Times New Roman"/>
        <w:i/>
        <w:iCs/>
        <w:sz w:val="26"/>
      </w:rPr>
      <w:tcPr>
        <w:tcBorders>
          <w:bottom w:val="single" w:color="5B9BD5" w:sz="4" w:space="0"/>
        </w:tcBorders>
        <w:shd w:val="clear" w:color="auto" w:fill="FFFFFF"/>
      </w:tcPr>
    </w:tblStylePr>
    <w:tblStylePr w:type="lastRow">
      <w:rPr>
        <w:rFonts w:ascii="Calibri Light" w:hAnsi="Calibri Light" w:eastAsia="宋体" w:cs="Times New Roman"/>
        <w:i/>
        <w:iCs/>
        <w:sz w:val="26"/>
      </w:rPr>
      <w:tcPr>
        <w:tcBorders>
          <w:top w:val="single" w:color="5B9BD5" w:sz="4" w:space="0"/>
        </w:tcBorders>
        <w:shd w:val="clear" w:color="auto" w:fill="FFFFFF"/>
      </w:tcPr>
    </w:tblStylePr>
    <w:tblStylePr w:type="firstCol">
      <w:pPr>
        <w:jc w:val="right"/>
      </w:pPr>
      <w:rPr>
        <w:rFonts w:ascii="Calibri Light" w:hAnsi="Calibri Light" w:eastAsia="宋体" w:cs="Times New Roman"/>
        <w:i/>
        <w:iCs/>
        <w:sz w:val="26"/>
      </w:rPr>
      <w:tcPr>
        <w:tcBorders>
          <w:right w:val="single" w:color="5B9BD5" w:sz="4" w:space="0"/>
        </w:tcBorders>
        <w:shd w:val="clear" w:color="auto" w:fill="FFFFFF"/>
      </w:tcPr>
    </w:tblStylePr>
    <w:tblStylePr w:type="lastCol">
      <w:rPr>
        <w:rFonts w:ascii="Calibri Light" w:hAnsi="Calibri Light" w:eastAsia="宋体" w:cs="Times New Roman"/>
        <w:i/>
        <w:iCs/>
        <w:sz w:val="26"/>
      </w:rPr>
      <w:tcPr>
        <w:tcBorders>
          <w:left w:val="single" w:color="5B9BD5" w:sz="4" w:space="0"/>
        </w:tcBorders>
        <w:shd w:val="clear" w:color="auto" w:fill="FFFFFF"/>
      </w:tcPr>
    </w:tblStylePr>
    <w:tblStylePr w:type="band1Vert">
      <w:tcPr>
        <w:shd w:val="clear" w:color="auto" w:fill="DEEAF6"/>
      </w:tcPr>
    </w:tblStylePr>
    <w:tblStylePr w:type="band1Horz">
      <w:tcPr>
        <w:shd w:val="clear" w:color="auto" w:fill="DEEAF6"/>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676">
    <w:name w:val="清单表 7 彩色 - 着色 23"/>
    <w:basedOn w:val="88"/>
    <w:autoRedefine/>
    <w:qFormat/>
    <w:uiPriority w:val="52"/>
    <w:rPr>
      <w:color w:val="C45911"/>
    </w:rPr>
    <w:tblStylePr w:type="firstRow">
      <w:rPr>
        <w:rFonts w:ascii="Calibri Light" w:hAnsi="Calibri Light" w:eastAsia="宋体" w:cs="Times New Roman"/>
        <w:i/>
        <w:iCs/>
        <w:sz w:val="26"/>
      </w:rPr>
      <w:tcPr>
        <w:tcBorders>
          <w:bottom w:val="single" w:color="ED7D31" w:sz="4" w:space="0"/>
        </w:tcBorders>
        <w:shd w:val="clear" w:color="auto" w:fill="FFFFFF"/>
      </w:tcPr>
    </w:tblStylePr>
    <w:tblStylePr w:type="lastRow">
      <w:rPr>
        <w:rFonts w:ascii="Calibri Light" w:hAnsi="Calibri Light" w:eastAsia="宋体" w:cs="Times New Roman"/>
        <w:i/>
        <w:iCs/>
        <w:sz w:val="26"/>
      </w:rPr>
      <w:tcPr>
        <w:tcBorders>
          <w:top w:val="single" w:color="ED7D31" w:sz="4" w:space="0"/>
        </w:tcBorders>
        <w:shd w:val="clear" w:color="auto" w:fill="FFFFFF"/>
      </w:tcPr>
    </w:tblStylePr>
    <w:tblStylePr w:type="firstCol">
      <w:pPr>
        <w:jc w:val="right"/>
      </w:pPr>
      <w:rPr>
        <w:rFonts w:ascii="Calibri Light" w:hAnsi="Calibri Light" w:eastAsia="宋体" w:cs="Times New Roman"/>
        <w:i/>
        <w:iCs/>
        <w:sz w:val="26"/>
      </w:rPr>
      <w:tcPr>
        <w:tcBorders>
          <w:right w:val="single" w:color="ED7D31" w:sz="4" w:space="0"/>
        </w:tcBorders>
        <w:shd w:val="clear" w:color="auto" w:fill="FFFFFF"/>
      </w:tcPr>
    </w:tblStylePr>
    <w:tblStylePr w:type="lastCol">
      <w:rPr>
        <w:rFonts w:ascii="Calibri Light" w:hAnsi="Calibri Light" w:eastAsia="宋体" w:cs="Times New Roman"/>
        <w:i/>
        <w:iCs/>
        <w:sz w:val="26"/>
      </w:rPr>
      <w:tcPr>
        <w:tcBorders>
          <w:left w:val="single" w:color="ED7D31" w:sz="4" w:space="0"/>
        </w:tcBorders>
        <w:shd w:val="clear" w:color="auto" w:fill="FFFFFF"/>
      </w:tcPr>
    </w:tblStylePr>
    <w:tblStylePr w:type="band1Vert">
      <w:tcPr>
        <w:shd w:val="clear" w:color="auto" w:fill="FBE4D5"/>
      </w:tcPr>
    </w:tblStylePr>
    <w:tblStylePr w:type="band1Horz">
      <w:tcPr>
        <w:shd w:val="clear" w:color="auto" w:fill="FBE4D5"/>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677">
    <w:name w:val="清单表 7 彩色 - 着色 33"/>
    <w:basedOn w:val="88"/>
    <w:autoRedefine/>
    <w:qFormat/>
    <w:uiPriority w:val="52"/>
    <w:rPr>
      <w:color w:val="7B7B7B"/>
    </w:rPr>
    <w:tblStylePr w:type="firstRow">
      <w:rPr>
        <w:rFonts w:ascii="Calibri Light" w:hAnsi="Calibri Light" w:eastAsia="宋体" w:cs="Times New Roman"/>
        <w:i/>
        <w:iCs/>
        <w:sz w:val="26"/>
      </w:rPr>
      <w:tcPr>
        <w:tcBorders>
          <w:bottom w:val="single" w:color="A5A5A5" w:sz="4" w:space="0"/>
        </w:tcBorders>
        <w:shd w:val="clear" w:color="auto" w:fill="FFFFFF"/>
      </w:tcPr>
    </w:tblStylePr>
    <w:tblStylePr w:type="lastRow">
      <w:rPr>
        <w:rFonts w:ascii="Calibri Light" w:hAnsi="Calibri Light" w:eastAsia="宋体" w:cs="Times New Roman"/>
        <w:i/>
        <w:iCs/>
        <w:sz w:val="26"/>
      </w:rPr>
      <w:tcPr>
        <w:tcBorders>
          <w:top w:val="single" w:color="A5A5A5" w:sz="4" w:space="0"/>
        </w:tcBorders>
        <w:shd w:val="clear" w:color="auto" w:fill="FFFFFF"/>
      </w:tcPr>
    </w:tblStylePr>
    <w:tblStylePr w:type="firstCol">
      <w:pPr>
        <w:jc w:val="right"/>
      </w:pPr>
      <w:rPr>
        <w:rFonts w:ascii="Calibri Light" w:hAnsi="Calibri Light" w:eastAsia="宋体" w:cs="Times New Roman"/>
        <w:i/>
        <w:iCs/>
        <w:sz w:val="26"/>
      </w:rPr>
      <w:tcPr>
        <w:tcBorders>
          <w:right w:val="single" w:color="A5A5A5" w:sz="4" w:space="0"/>
        </w:tcBorders>
        <w:shd w:val="clear" w:color="auto" w:fill="FFFFFF"/>
      </w:tcPr>
    </w:tblStylePr>
    <w:tblStylePr w:type="lastCol">
      <w:rPr>
        <w:rFonts w:ascii="Calibri Light" w:hAnsi="Calibri Light" w:eastAsia="宋体" w:cs="Times New Roman"/>
        <w:i/>
        <w:iCs/>
        <w:sz w:val="26"/>
      </w:rPr>
      <w:tcPr>
        <w:tcBorders>
          <w:left w:val="single" w:color="A5A5A5" w:sz="4" w:space="0"/>
        </w:tcBorders>
        <w:shd w:val="clear" w:color="auto" w:fill="FFFFFF"/>
      </w:tcPr>
    </w:tblStylePr>
    <w:tblStylePr w:type="band1Vert">
      <w:tcPr>
        <w:shd w:val="clear" w:color="auto" w:fill="EDEDED"/>
      </w:tcPr>
    </w:tblStylePr>
    <w:tblStylePr w:type="band1Horz">
      <w:tcPr>
        <w:shd w:val="clear" w:color="auto" w:fill="EDEDED"/>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678">
    <w:name w:val="清单表 7 彩色 - 着色 43"/>
    <w:basedOn w:val="88"/>
    <w:autoRedefine/>
    <w:qFormat/>
    <w:uiPriority w:val="52"/>
    <w:rPr>
      <w:color w:val="BF8F00"/>
    </w:rPr>
    <w:tblStylePr w:type="firstRow">
      <w:rPr>
        <w:rFonts w:ascii="Calibri Light" w:hAnsi="Calibri Light" w:eastAsia="宋体" w:cs="Times New Roman"/>
        <w:i/>
        <w:iCs/>
        <w:sz w:val="26"/>
      </w:rPr>
      <w:tcPr>
        <w:tcBorders>
          <w:bottom w:val="single" w:color="FFC000" w:sz="4" w:space="0"/>
        </w:tcBorders>
        <w:shd w:val="clear" w:color="auto" w:fill="FFFFFF"/>
      </w:tcPr>
    </w:tblStylePr>
    <w:tblStylePr w:type="lastRow">
      <w:rPr>
        <w:rFonts w:ascii="Calibri Light" w:hAnsi="Calibri Light" w:eastAsia="宋体" w:cs="Times New Roman"/>
        <w:i/>
        <w:iCs/>
        <w:sz w:val="26"/>
      </w:rPr>
      <w:tcPr>
        <w:tcBorders>
          <w:top w:val="single" w:color="FFC000" w:sz="4" w:space="0"/>
        </w:tcBorders>
        <w:shd w:val="clear" w:color="auto" w:fill="FFFFFF"/>
      </w:tcPr>
    </w:tblStylePr>
    <w:tblStylePr w:type="firstCol">
      <w:pPr>
        <w:jc w:val="right"/>
      </w:pPr>
      <w:rPr>
        <w:rFonts w:ascii="Calibri Light" w:hAnsi="Calibri Light" w:eastAsia="宋体" w:cs="Times New Roman"/>
        <w:i/>
        <w:iCs/>
        <w:sz w:val="26"/>
      </w:rPr>
      <w:tcPr>
        <w:tcBorders>
          <w:right w:val="single" w:color="FFC000" w:sz="4" w:space="0"/>
        </w:tcBorders>
        <w:shd w:val="clear" w:color="auto" w:fill="FFFFFF"/>
      </w:tcPr>
    </w:tblStylePr>
    <w:tblStylePr w:type="lastCol">
      <w:rPr>
        <w:rFonts w:ascii="Calibri Light" w:hAnsi="Calibri Light" w:eastAsia="宋体" w:cs="Times New Roman"/>
        <w:i/>
        <w:iCs/>
        <w:sz w:val="26"/>
      </w:rPr>
      <w:tcPr>
        <w:tcBorders>
          <w:left w:val="single" w:color="FFC000" w:sz="4" w:space="0"/>
        </w:tcBorders>
        <w:shd w:val="clear" w:color="auto" w:fill="FFFFFF"/>
      </w:tcPr>
    </w:tblStylePr>
    <w:tblStylePr w:type="band1Vert">
      <w:tcPr>
        <w:shd w:val="clear" w:color="auto" w:fill="FFF2CC"/>
      </w:tcPr>
    </w:tblStylePr>
    <w:tblStylePr w:type="band1Horz">
      <w:tcPr>
        <w:shd w:val="clear" w:color="auto" w:fill="FFF2CC"/>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679">
    <w:name w:val="清单表 7 彩色 - 着色 53"/>
    <w:basedOn w:val="88"/>
    <w:autoRedefine/>
    <w:qFormat/>
    <w:uiPriority w:val="52"/>
    <w:rPr>
      <w:color w:val="2F5496"/>
    </w:rPr>
    <w:tblStylePr w:type="firstRow">
      <w:rPr>
        <w:rFonts w:ascii="Calibri Light" w:hAnsi="Calibri Light" w:eastAsia="宋体" w:cs="Times New Roman"/>
        <w:i/>
        <w:iCs/>
        <w:sz w:val="26"/>
      </w:rPr>
      <w:tcPr>
        <w:tcBorders>
          <w:bottom w:val="single" w:color="4472C4" w:sz="4" w:space="0"/>
        </w:tcBorders>
        <w:shd w:val="clear" w:color="auto" w:fill="FFFFFF"/>
      </w:tcPr>
    </w:tblStylePr>
    <w:tblStylePr w:type="lastRow">
      <w:rPr>
        <w:rFonts w:ascii="Calibri Light" w:hAnsi="Calibri Light" w:eastAsia="宋体" w:cs="Times New Roman"/>
        <w:i/>
        <w:iCs/>
        <w:sz w:val="26"/>
      </w:rPr>
      <w:tcPr>
        <w:tcBorders>
          <w:top w:val="single" w:color="4472C4" w:sz="4" w:space="0"/>
        </w:tcBorders>
        <w:shd w:val="clear" w:color="auto" w:fill="FFFFFF"/>
      </w:tcPr>
    </w:tblStylePr>
    <w:tblStylePr w:type="firstCol">
      <w:pPr>
        <w:jc w:val="right"/>
      </w:pPr>
      <w:rPr>
        <w:rFonts w:ascii="Calibri Light" w:hAnsi="Calibri Light" w:eastAsia="宋体" w:cs="Times New Roman"/>
        <w:i/>
        <w:iCs/>
        <w:sz w:val="26"/>
      </w:rPr>
      <w:tcPr>
        <w:tcBorders>
          <w:right w:val="single" w:color="4472C4" w:sz="4" w:space="0"/>
        </w:tcBorders>
        <w:shd w:val="clear" w:color="auto" w:fill="FFFFFF"/>
      </w:tcPr>
    </w:tblStylePr>
    <w:tblStylePr w:type="lastCol">
      <w:rPr>
        <w:rFonts w:ascii="Calibri Light" w:hAnsi="Calibri Light" w:eastAsia="宋体" w:cs="Times New Roman"/>
        <w:i/>
        <w:iCs/>
        <w:sz w:val="26"/>
      </w:rPr>
      <w:tcPr>
        <w:tcBorders>
          <w:left w:val="single" w:color="4472C4" w:sz="4" w:space="0"/>
        </w:tcBorders>
        <w:shd w:val="clear" w:color="auto" w:fill="FFFFFF"/>
      </w:tcPr>
    </w:tblStylePr>
    <w:tblStylePr w:type="band1Vert">
      <w:tcPr>
        <w:shd w:val="clear" w:color="auto" w:fill="D9E2F3"/>
      </w:tcPr>
    </w:tblStylePr>
    <w:tblStylePr w:type="band1Horz">
      <w:tcPr>
        <w:shd w:val="clear" w:color="auto" w:fill="D9E2F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680">
    <w:name w:val="清单表 7 彩色 - 着色 63"/>
    <w:basedOn w:val="88"/>
    <w:autoRedefine/>
    <w:qFormat/>
    <w:uiPriority w:val="52"/>
    <w:rPr>
      <w:color w:val="538135"/>
    </w:rPr>
    <w:tblStylePr w:type="firstRow">
      <w:rPr>
        <w:rFonts w:ascii="Calibri Light" w:hAnsi="Calibri Light" w:eastAsia="宋体" w:cs="Times New Roman"/>
        <w:i/>
        <w:iCs/>
        <w:sz w:val="26"/>
      </w:rPr>
      <w:tcPr>
        <w:tcBorders>
          <w:bottom w:val="single" w:color="70AD47" w:sz="4" w:space="0"/>
        </w:tcBorders>
        <w:shd w:val="clear" w:color="auto" w:fill="FFFFFF"/>
      </w:tcPr>
    </w:tblStylePr>
    <w:tblStylePr w:type="lastRow">
      <w:rPr>
        <w:rFonts w:ascii="Calibri Light" w:hAnsi="Calibri Light" w:eastAsia="宋体" w:cs="Times New Roman"/>
        <w:i/>
        <w:iCs/>
        <w:sz w:val="26"/>
      </w:rPr>
      <w:tcPr>
        <w:tcBorders>
          <w:top w:val="single" w:color="70AD47" w:sz="4" w:space="0"/>
        </w:tcBorders>
        <w:shd w:val="clear" w:color="auto" w:fill="FFFFFF"/>
      </w:tcPr>
    </w:tblStylePr>
    <w:tblStylePr w:type="firstCol">
      <w:pPr>
        <w:jc w:val="right"/>
      </w:pPr>
      <w:rPr>
        <w:rFonts w:ascii="Calibri Light" w:hAnsi="Calibri Light" w:eastAsia="宋体" w:cs="Times New Roman"/>
        <w:i/>
        <w:iCs/>
        <w:sz w:val="26"/>
      </w:rPr>
      <w:tcPr>
        <w:tcBorders>
          <w:right w:val="single" w:color="70AD47" w:sz="4" w:space="0"/>
        </w:tcBorders>
        <w:shd w:val="clear" w:color="auto" w:fill="FFFFFF"/>
      </w:tcPr>
    </w:tblStylePr>
    <w:tblStylePr w:type="lastCol">
      <w:rPr>
        <w:rFonts w:ascii="Calibri Light" w:hAnsi="Calibri Light" w:eastAsia="宋体" w:cs="Times New Roman"/>
        <w:i/>
        <w:iCs/>
        <w:sz w:val="26"/>
      </w:rPr>
      <w:tcPr>
        <w:tcBorders>
          <w:left w:val="single" w:color="70AD47" w:sz="4" w:space="0"/>
        </w:tcBorders>
        <w:shd w:val="clear" w:color="auto" w:fill="FFFFFF"/>
      </w:tcPr>
    </w:tblStylePr>
    <w:tblStylePr w:type="band1Vert">
      <w:tcPr>
        <w:shd w:val="clear" w:color="auto" w:fill="E2EFD9"/>
      </w:tcPr>
    </w:tblStylePr>
    <w:tblStylePr w:type="band1Horz">
      <w:tcPr>
        <w:shd w:val="clear" w:color="auto" w:fill="E2EFD9"/>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681">
    <w:name w:val="网格表 1 浅色3"/>
    <w:basedOn w:val="88"/>
    <w:autoRedefine/>
    <w:qFormat/>
    <w:uiPriority w:val="46"/>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cPr>
        <w:tcBorders>
          <w:bottom w:val="single" w:color="666666" w:sz="12" w:space="0"/>
        </w:tcBorders>
      </w:tcPr>
    </w:tblStylePr>
    <w:tblStylePr w:type="lastRow">
      <w:rPr>
        <w:b/>
        <w:bCs/>
      </w:rPr>
      <w:tcPr>
        <w:tcBorders>
          <w:top w:val="double" w:color="666666" w:sz="2" w:space="0"/>
        </w:tcBorders>
      </w:tcPr>
    </w:tblStylePr>
    <w:tblStylePr w:type="firstCol">
      <w:rPr>
        <w:b/>
        <w:bCs/>
      </w:rPr>
    </w:tblStylePr>
    <w:tblStylePr w:type="lastCol">
      <w:rPr>
        <w:b/>
        <w:bCs/>
      </w:rPr>
    </w:tblStylePr>
  </w:style>
  <w:style w:type="table" w:customStyle="1" w:styleId="682">
    <w:name w:val="网格表 1 浅色 - 着色 13"/>
    <w:basedOn w:val="88"/>
    <w:autoRedefine/>
    <w:qFormat/>
    <w:uiPriority w:val="46"/>
    <w:tblP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Pr>
    <w:tblStylePr w:type="firstRow">
      <w:rPr>
        <w:b/>
        <w:bCs/>
      </w:rPr>
      <w:tcPr>
        <w:tcBorders>
          <w:bottom w:val="single" w:color="9CC2E5" w:sz="12" w:space="0"/>
        </w:tcBorders>
      </w:tcPr>
    </w:tblStylePr>
    <w:tblStylePr w:type="lastRow">
      <w:rPr>
        <w:b/>
        <w:bCs/>
      </w:rPr>
      <w:tcPr>
        <w:tcBorders>
          <w:top w:val="double" w:color="9CC2E5" w:sz="2" w:space="0"/>
        </w:tcBorders>
      </w:tcPr>
    </w:tblStylePr>
    <w:tblStylePr w:type="firstCol">
      <w:rPr>
        <w:b/>
        <w:bCs/>
      </w:rPr>
    </w:tblStylePr>
    <w:tblStylePr w:type="lastCol">
      <w:rPr>
        <w:b/>
        <w:bCs/>
      </w:rPr>
    </w:tblStylePr>
  </w:style>
  <w:style w:type="table" w:customStyle="1" w:styleId="683">
    <w:name w:val="网格表 1 浅色 - 着色 23"/>
    <w:basedOn w:val="88"/>
    <w:autoRedefine/>
    <w:qFormat/>
    <w:uiPriority w:val="46"/>
    <w:tblPr>
      <w:tblBorders>
        <w:top w:val="single" w:color="F7CAAC" w:sz="4" w:space="0"/>
        <w:left w:val="single" w:color="F7CAAC" w:sz="4" w:space="0"/>
        <w:bottom w:val="single" w:color="F7CAAC" w:sz="4" w:space="0"/>
        <w:right w:val="single" w:color="F7CAAC" w:sz="4" w:space="0"/>
        <w:insideH w:val="single" w:color="F7CAAC" w:sz="4" w:space="0"/>
        <w:insideV w:val="single" w:color="F7CAAC" w:sz="4" w:space="0"/>
      </w:tblBorders>
    </w:tblPr>
    <w:tblStylePr w:type="firstRow">
      <w:rPr>
        <w:b/>
        <w:bCs/>
      </w:rPr>
      <w:tcPr>
        <w:tcBorders>
          <w:bottom w:val="single" w:color="F4B083" w:sz="12" w:space="0"/>
        </w:tcBorders>
      </w:tcPr>
    </w:tblStylePr>
    <w:tblStylePr w:type="lastRow">
      <w:rPr>
        <w:b/>
        <w:bCs/>
      </w:rPr>
      <w:tcPr>
        <w:tcBorders>
          <w:top w:val="double" w:color="F4B083" w:sz="2" w:space="0"/>
        </w:tcBorders>
      </w:tcPr>
    </w:tblStylePr>
    <w:tblStylePr w:type="firstCol">
      <w:rPr>
        <w:b/>
        <w:bCs/>
      </w:rPr>
    </w:tblStylePr>
    <w:tblStylePr w:type="lastCol">
      <w:rPr>
        <w:b/>
        <w:bCs/>
      </w:rPr>
    </w:tblStylePr>
  </w:style>
  <w:style w:type="table" w:customStyle="1" w:styleId="684">
    <w:name w:val="网格表 1 浅色 - 着色 33"/>
    <w:basedOn w:val="88"/>
    <w:autoRedefine/>
    <w:qFormat/>
    <w:uiPriority w:val="46"/>
    <w:tblPr>
      <w:tblBorders>
        <w:top w:val="single" w:color="DBDBDB" w:sz="4" w:space="0"/>
        <w:left w:val="single" w:color="DBDBDB" w:sz="4" w:space="0"/>
        <w:bottom w:val="single" w:color="DBDBDB" w:sz="4" w:space="0"/>
        <w:right w:val="single" w:color="DBDBDB" w:sz="4" w:space="0"/>
        <w:insideH w:val="single" w:color="DBDBDB" w:sz="4" w:space="0"/>
        <w:insideV w:val="single" w:color="DBDBDB" w:sz="4" w:space="0"/>
      </w:tblBorders>
    </w:tblPr>
    <w:tblStylePr w:type="firstRow">
      <w:rPr>
        <w:b/>
        <w:bCs/>
      </w:rPr>
      <w:tcPr>
        <w:tcBorders>
          <w:bottom w:val="single" w:color="C9C9C9" w:sz="12" w:space="0"/>
        </w:tcBorders>
      </w:tcPr>
    </w:tblStylePr>
    <w:tblStylePr w:type="lastRow">
      <w:rPr>
        <w:b/>
        <w:bCs/>
      </w:rPr>
      <w:tcPr>
        <w:tcBorders>
          <w:top w:val="double" w:color="C9C9C9" w:sz="2" w:space="0"/>
        </w:tcBorders>
      </w:tcPr>
    </w:tblStylePr>
    <w:tblStylePr w:type="firstCol">
      <w:rPr>
        <w:b/>
        <w:bCs/>
      </w:rPr>
    </w:tblStylePr>
    <w:tblStylePr w:type="lastCol">
      <w:rPr>
        <w:b/>
        <w:bCs/>
      </w:rPr>
    </w:tblStylePr>
  </w:style>
  <w:style w:type="table" w:customStyle="1" w:styleId="685">
    <w:name w:val="网格表 1 浅色 - 着色 43"/>
    <w:basedOn w:val="88"/>
    <w:autoRedefine/>
    <w:qFormat/>
    <w:uiPriority w:val="46"/>
    <w:tblPr>
      <w:tblBorders>
        <w:top w:val="single" w:color="FFE599" w:sz="4" w:space="0"/>
        <w:left w:val="single" w:color="FFE599" w:sz="4" w:space="0"/>
        <w:bottom w:val="single" w:color="FFE599" w:sz="4" w:space="0"/>
        <w:right w:val="single" w:color="FFE599" w:sz="4" w:space="0"/>
        <w:insideH w:val="single" w:color="FFE599" w:sz="4" w:space="0"/>
        <w:insideV w:val="single" w:color="FFE599" w:sz="4" w:space="0"/>
      </w:tblBorders>
    </w:tblPr>
    <w:tblStylePr w:type="firstRow">
      <w:rPr>
        <w:b/>
        <w:bCs/>
      </w:rPr>
      <w:tcPr>
        <w:tcBorders>
          <w:bottom w:val="single" w:color="FFD966" w:sz="12" w:space="0"/>
        </w:tcBorders>
      </w:tcPr>
    </w:tblStylePr>
    <w:tblStylePr w:type="lastRow">
      <w:rPr>
        <w:b/>
        <w:bCs/>
      </w:rPr>
      <w:tcPr>
        <w:tcBorders>
          <w:top w:val="double" w:color="FFD966" w:sz="2" w:space="0"/>
        </w:tcBorders>
      </w:tcPr>
    </w:tblStylePr>
    <w:tblStylePr w:type="firstCol">
      <w:rPr>
        <w:b/>
        <w:bCs/>
      </w:rPr>
    </w:tblStylePr>
    <w:tblStylePr w:type="lastCol">
      <w:rPr>
        <w:b/>
        <w:bCs/>
      </w:rPr>
    </w:tblStylePr>
  </w:style>
  <w:style w:type="table" w:customStyle="1" w:styleId="686">
    <w:name w:val="网格表 1 浅色 - 着色 53"/>
    <w:basedOn w:val="88"/>
    <w:autoRedefine/>
    <w:qFormat/>
    <w:uiPriority w:val="46"/>
    <w:tblPr>
      <w:tblBorders>
        <w:top w:val="single" w:color="B4C6E7" w:sz="4" w:space="0"/>
        <w:left w:val="single" w:color="B4C6E7" w:sz="4" w:space="0"/>
        <w:bottom w:val="single" w:color="B4C6E7" w:sz="4" w:space="0"/>
        <w:right w:val="single" w:color="B4C6E7" w:sz="4" w:space="0"/>
        <w:insideH w:val="single" w:color="B4C6E7" w:sz="4" w:space="0"/>
        <w:insideV w:val="single" w:color="B4C6E7" w:sz="4" w:space="0"/>
      </w:tblBorders>
    </w:tblPr>
    <w:tblStylePr w:type="firstRow">
      <w:rPr>
        <w:b/>
        <w:bCs/>
      </w:rPr>
      <w:tcPr>
        <w:tcBorders>
          <w:bottom w:val="single" w:color="8EAADB" w:sz="12" w:space="0"/>
        </w:tcBorders>
      </w:tcPr>
    </w:tblStylePr>
    <w:tblStylePr w:type="lastRow">
      <w:rPr>
        <w:b/>
        <w:bCs/>
      </w:rPr>
      <w:tcPr>
        <w:tcBorders>
          <w:top w:val="double" w:color="8EAADB" w:sz="2" w:space="0"/>
        </w:tcBorders>
      </w:tcPr>
    </w:tblStylePr>
    <w:tblStylePr w:type="firstCol">
      <w:rPr>
        <w:b/>
        <w:bCs/>
      </w:rPr>
    </w:tblStylePr>
    <w:tblStylePr w:type="lastCol">
      <w:rPr>
        <w:b/>
        <w:bCs/>
      </w:rPr>
    </w:tblStylePr>
  </w:style>
  <w:style w:type="table" w:customStyle="1" w:styleId="687">
    <w:name w:val="网格表 1 浅色 - 着色 63"/>
    <w:basedOn w:val="88"/>
    <w:autoRedefine/>
    <w:qFormat/>
    <w:uiPriority w:val="46"/>
    <w:tblPr>
      <w:tblBorders>
        <w:top w:val="single" w:color="C5E0B3" w:sz="4" w:space="0"/>
        <w:left w:val="single" w:color="C5E0B3" w:sz="4" w:space="0"/>
        <w:bottom w:val="single" w:color="C5E0B3" w:sz="4" w:space="0"/>
        <w:right w:val="single" w:color="C5E0B3" w:sz="4" w:space="0"/>
        <w:insideH w:val="single" w:color="C5E0B3" w:sz="4" w:space="0"/>
        <w:insideV w:val="single" w:color="C5E0B3" w:sz="4" w:space="0"/>
      </w:tblBorders>
    </w:tblPr>
    <w:tblStylePr w:type="firstRow">
      <w:rPr>
        <w:b/>
        <w:bCs/>
      </w:rPr>
      <w:tcPr>
        <w:tcBorders>
          <w:bottom w:val="single" w:color="A8D08D" w:sz="12" w:space="0"/>
        </w:tcBorders>
      </w:tcPr>
    </w:tblStylePr>
    <w:tblStylePr w:type="lastRow">
      <w:rPr>
        <w:b/>
        <w:bCs/>
      </w:rPr>
      <w:tcPr>
        <w:tcBorders>
          <w:top w:val="double" w:color="A8D08D" w:sz="2" w:space="0"/>
        </w:tcBorders>
      </w:tcPr>
    </w:tblStylePr>
    <w:tblStylePr w:type="firstCol">
      <w:rPr>
        <w:b/>
        <w:bCs/>
      </w:rPr>
    </w:tblStylePr>
    <w:tblStylePr w:type="lastCol">
      <w:rPr>
        <w:b/>
        <w:bCs/>
      </w:rPr>
    </w:tblStylePr>
  </w:style>
  <w:style w:type="table" w:customStyle="1" w:styleId="688">
    <w:name w:val="网格表 23"/>
    <w:basedOn w:val="88"/>
    <w:autoRedefine/>
    <w:qFormat/>
    <w:uiPriority w:val="47"/>
    <w:tblPr>
      <w:tblBorders>
        <w:top w:val="single" w:color="666666" w:sz="2" w:space="0"/>
        <w:bottom w:val="single" w:color="666666" w:sz="2" w:space="0"/>
        <w:insideH w:val="single" w:color="666666" w:sz="2" w:space="0"/>
        <w:insideV w:val="single" w:color="666666" w:sz="2" w:space="0"/>
      </w:tblBorders>
    </w:tblPr>
    <w:tblStylePr w:type="firstRow">
      <w:rPr>
        <w:b/>
        <w:bCs/>
      </w:rPr>
      <w:tcPr>
        <w:tcBorders>
          <w:top w:val="nil"/>
          <w:bottom w:val="single" w:color="666666" w:sz="12" w:space="0"/>
          <w:insideH w:val="nil"/>
          <w:insideV w:val="nil"/>
        </w:tcBorders>
        <w:shd w:val="clear" w:color="auto" w:fill="FFFFFF"/>
      </w:tcPr>
    </w:tblStylePr>
    <w:tblStylePr w:type="lastRow">
      <w:rPr>
        <w:b/>
        <w:bCs/>
      </w:rPr>
      <w:tcPr>
        <w:tcBorders>
          <w:top w:val="double" w:color="666666" w:sz="2" w:space="0"/>
          <w:bottom w:val="nil"/>
          <w:insideH w:val="nil"/>
          <w:insideV w:val="nil"/>
        </w:tcBorders>
        <w:shd w:val="clear" w:color="auto" w:fill="FFFFFF"/>
      </w:tcPr>
    </w:tblStylePr>
    <w:tblStylePr w:type="firstCol">
      <w:rPr>
        <w:b/>
        <w:bCs/>
      </w:rPr>
    </w:tblStylePr>
    <w:tblStylePr w:type="lastCol">
      <w:rPr>
        <w:b/>
        <w:bCs/>
      </w:rPr>
    </w:tblStylePr>
    <w:tblStylePr w:type="band1Vert">
      <w:tcPr>
        <w:shd w:val="clear" w:color="auto" w:fill="CCCCCC"/>
      </w:tcPr>
    </w:tblStylePr>
    <w:tblStylePr w:type="band1Horz">
      <w:tcPr>
        <w:shd w:val="clear" w:color="auto" w:fill="CCCCCC"/>
      </w:tcPr>
    </w:tblStylePr>
  </w:style>
  <w:style w:type="table" w:customStyle="1" w:styleId="689">
    <w:name w:val="网格表 2 - 着色 13"/>
    <w:basedOn w:val="88"/>
    <w:autoRedefine/>
    <w:qFormat/>
    <w:uiPriority w:val="47"/>
    <w:tblPr>
      <w:tblBorders>
        <w:top w:val="single" w:color="9CC2E5" w:sz="2" w:space="0"/>
        <w:bottom w:val="single" w:color="9CC2E5" w:sz="2" w:space="0"/>
        <w:insideH w:val="single" w:color="9CC2E5" w:sz="2" w:space="0"/>
        <w:insideV w:val="single" w:color="9CC2E5" w:sz="2" w:space="0"/>
      </w:tblBorders>
    </w:tblPr>
    <w:tblStylePr w:type="firstRow">
      <w:rPr>
        <w:b/>
        <w:bCs/>
      </w:rPr>
      <w:tcPr>
        <w:tcBorders>
          <w:top w:val="nil"/>
          <w:bottom w:val="single" w:color="9CC2E5" w:sz="12" w:space="0"/>
          <w:insideH w:val="nil"/>
          <w:insideV w:val="nil"/>
        </w:tcBorders>
        <w:shd w:val="clear" w:color="auto" w:fill="FFFFFF"/>
      </w:tcPr>
    </w:tblStylePr>
    <w:tblStylePr w:type="lastRow">
      <w:rPr>
        <w:b/>
        <w:bCs/>
      </w:rPr>
      <w:tcPr>
        <w:tcBorders>
          <w:top w:val="double" w:color="9CC2E5" w:sz="2" w:space="0"/>
          <w:bottom w:val="nil"/>
          <w:insideH w:val="nil"/>
          <w:insideV w:val="nil"/>
        </w:tcBorders>
        <w:shd w:val="clear" w:color="auto" w:fill="FFFFFF"/>
      </w:tcPr>
    </w:tblStylePr>
    <w:tblStylePr w:type="firstCol">
      <w:rPr>
        <w:b/>
        <w:bCs/>
      </w:rPr>
    </w:tblStylePr>
    <w:tblStylePr w:type="lastCol">
      <w:rPr>
        <w:b/>
        <w:bCs/>
      </w:rPr>
    </w:tblStylePr>
    <w:tblStylePr w:type="band1Vert">
      <w:tcPr>
        <w:shd w:val="clear" w:color="auto" w:fill="DEEAF6"/>
      </w:tcPr>
    </w:tblStylePr>
    <w:tblStylePr w:type="band1Horz">
      <w:tcPr>
        <w:shd w:val="clear" w:color="auto" w:fill="DEEAF6"/>
      </w:tcPr>
    </w:tblStylePr>
  </w:style>
  <w:style w:type="table" w:customStyle="1" w:styleId="690">
    <w:name w:val="网格表 2 - 着色 23"/>
    <w:basedOn w:val="88"/>
    <w:autoRedefine/>
    <w:qFormat/>
    <w:uiPriority w:val="47"/>
    <w:tblPr>
      <w:tblBorders>
        <w:top w:val="single" w:color="F4B083" w:sz="2" w:space="0"/>
        <w:bottom w:val="single" w:color="F4B083" w:sz="2" w:space="0"/>
        <w:insideH w:val="single" w:color="F4B083" w:sz="2" w:space="0"/>
        <w:insideV w:val="single" w:color="F4B083" w:sz="2" w:space="0"/>
      </w:tblBorders>
    </w:tblPr>
    <w:tblStylePr w:type="firstRow">
      <w:rPr>
        <w:b/>
        <w:bCs/>
      </w:rPr>
      <w:tcPr>
        <w:tcBorders>
          <w:top w:val="nil"/>
          <w:bottom w:val="single" w:color="F4B083" w:sz="12" w:space="0"/>
          <w:insideH w:val="nil"/>
          <w:insideV w:val="nil"/>
        </w:tcBorders>
        <w:shd w:val="clear" w:color="auto" w:fill="FFFFFF"/>
      </w:tcPr>
    </w:tblStylePr>
    <w:tblStylePr w:type="lastRow">
      <w:rPr>
        <w:b/>
        <w:bCs/>
      </w:rPr>
      <w:tcPr>
        <w:tcBorders>
          <w:top w:val="double" w:color="F4B083" w:sz="2" w:space="0"/>
          <w:bottom w:val="nil"/>
          <w:insideH w:val="nil"/>
          <w:insideV w:val="nil"/>
        </w:tcBorders>
        <w:shd w:val="clear" w:color="auto" w:fill="FFFFFF"/>
      </w:tcPr>
    </w:tblStylePr>
    <w:tblStylePr w:type="firstCol">
      <w:rPr>
        <w:b/>
        <w:bCs/>
      </w:rPr>
    </w:tblStylePr>
    <w:tblStylePr w:type="lastCol">
      <w:rPr>
        <w:b/>
        <w:bCs/>
      </w:rPr>
    </w:tblStylePr>
    <w:tblStylePr w:type="band1Vert">
      <w:tcPr>
        <w:shd w:val="clear" w:color="auto" w:fill="FBE4D5"/>
      </w:tcPr>
    </w:tblStylePr>
    <w:tblStylePr w:type="band1Horz">
      <w:tcPr>
        <w:shd w:val="clear" w:color="auto" w:fill="FBE4D5"/>
      </w:tcPr>
    </w:tblStylePr>
  </w:style>
  <w:style w:type="table" w:customStyle="1" w:styleId="691">
    <w:name w:val="网格表 2 - 着色 33"/>
    <w:basedOn w:val="88"/>
    <w:autoRedefine/>
    <w:qFormat/>
    <w:uiPriority w:val="47"/>
    <w:tblPr>
      <w:tblBorders>
        <w:top w:val="single" w:color="C9C9C9" w:sz="2" w:space="0"/>
        <w:bottom w:val="single" w:color="C9C9C9" w:sz="2" w:space="0"/>
        <w:insideH w:val="single" w:color="C9C9C9" w:sz="2" w:space="0"/>
        <w:insideV w:val="single" w:color="C9C9C9" w:sz="2" w:space="0"/>
      </w:tblBorders>
    </w:tblPr>
    <w:tblStylePr w:type="firstRow">
      <w:rPr>
        <w:b/>
        <w:bCs/>
      </w:rPr>
      <w:tcPr>
        <w:tcBorders>
          <w:top w:val="nil"/>
          <w:bottom w:val="single" w:color="C9C9C9" w:sz="12" w:space="0"/>
          <w:insideH w:val="nil"/>
          <w:insideV w:val="nil"/>
        </w:tcBorders>
        <w:shd w:val="clear" w:color="auto" w:fill="FFFFFF"/>
      </w:tcPr>
    </w:tblStylePr>
    <w:tblStylePr w:type="lastRow">
      <w:rPr>
        <w:b/>
        <w:bCs/>
      </w:rPr>
      <w:tcPr>
        <w:tcBorders>
          <w:top w:val="double" w:color="C9C9C9" w:sz="2" w:space="0"/>
          <w:bottom w:val="nil"/>
          <w:insideH w:val="nil"/>
          <w:insideV w:val="nil"/>
        </w:tcBorders>
        <w:shd w:val="clear" w:color="auto" w:fill="FFFFFF"/>
      </w:tcPr>
    </w:tblStylePr>
    <w:tblStylePr w:type="firstCol">
      <w:rPr>
        <w:b/>
        <w:bCs/>
      </w:rPr>
    </w:tblStylePr>
    <w:tblStylePr w:type="lastCol">
      <w:rPr>
        <w:b/>
        <w:bCs/>
      </w:rPr>
    </w:tblStylePr>
    <w:tblStylePr w:type="band1Vert">
      <w:tcPr>
        <w:shd w:val="clear" w:color="auto" w:fill="EDEDED"/>
      </w:tcPr>
    </w:tblStylePr>
    <w:tblStylePr w:type="band1Horz">
      <w:tcPr>
        <w:shd w:val="clear" w:color="auto" w:fill="EDEDED"/>
      </w:tcPr>
    </w:tblStylePr>
  </w:style>
  <w:style w:type="table" w:customStyle="1" w:styleId="692">
    <w:name w:val="网格表 2 - 着色 43"/>
    <w:basedOn w:val="88"/>
    <w:autoRedefine/>
    <w:qFormat/>
    <w:uiPriority w:val="47"/>
    <w:tblPr>
      <w:tblBorders>
        <w:top w:val="single" w:color="FFD966" w:sz="2" w:space="0"/>
        <w:bottom w:val="single" w:color="FFD966" w:sz="2" w:space="0"/>
        <w:insideH w:val="single" w:color="FFD966" w:sz="2" w:space="0"/>
        <w:insideV w:val="single" w:color="FFD966" w:sz="2" w:space="0"/>
      </w:tblBorders>
    </w:tblPr>
    <w:tblStylePr w:type="firstRow">
      <w:rPr>
        <w:b/>
        <w:bCs/>
      </w:rPr>
      <w:tcPr>
        <w:tcBorders>
          <w:top w:val="nil"/>
          <w:bottom w:val="single" w:color="FFD966" w:sz="12" w:space="0"/>
          <w:insideH w:val="nil"/>
          <w:insideV w:val="nil"/>
        </w:tcBorders>
        <w:shd w:val="clear" w:color="auto" w:fill="FFFFFF"/>
      </w:tcPr>
    </w:tblStylePr>
    <w:tblStylePr w:type="lastRow">
      <w:rPr>
        <w:b/>
        <w:bCs/>
      </w:rPr>
      <w:tcPr>
        <w:tcBorders>
          <w:top w:val="double" w:color="FFD966" w:sz="2" w:space="0"/>
          <w:bottom w:val="nil"/>
          <w:insideH w:val="nil"/>
          <w:insideV w:val="nil"/>
        </w:tcBorders>
        <w:shd w:val="clear" w:color="auto" w:fill="FFFFFF"/>
      </w:tcPr>
    </w:tblStylePr>
    <w:tblStylePr w:type="firstCol">
      <w:rPr>
        <w:b/>
        <w:bCs/>
      </w:rPr>
    </w:tblStylePr>
    <w:tblStylePr w:type="lastCol">
      <w:rPr>
        <w:b/>
        <w:bCs/>
      </w:rPr>
    </w:tblStylePr>
    <w:tblStylePr w:type="band1Vert">
      <w:tcPr>
        <w:shd w:val="clear" w:color="auto" w:fill="FFF2CC"/>
      </w:tcPr>
    </w:tblStylePr>
    <w:tblStylePr w:type="band1Horz">
      <w:tcPr>
        <w:shd w:val="clear" w:color="auto" w:fill="FFF2CC"/>
      </w:tcPr>
    </w:tblStylePr>
  </w:style>
  <w:style w:type="table" w:customStyle="1" w:styleId="693">
    <w:name w:val="网格表 2 - 着色 53"/>
    <w:basedOn w:val="88"/>
    <w:autoRedefine/>
    <w:qFormat/>
    <w:uiPriority w:val="47"/>
    <w:tblPr>
      <w:tblBorders>
        <w:top w:val="single" w:color="8EAADB" w:sz="2" w:space="0"/>
        <w:bottom w:val="single" w:color="8EAADB" w:sz="2" w:space="0"/>
        <w:insideH w:val="single" w:color="8EAADB" w:sz="2" w:space="0"/>
        <w:insideV w:val="single" w:color="8EAADB" w:sz="2" w:space="0"/>
      </w:tblBorders>
    </w:tblPr>
    <w:tblStylePr w:type="firstRow">
      <w:rPr>
        <w:b/>
        <w:bCs/>
      </w:rPr>
      <w:tcPr>
        <w:tcBorders>
          <w:top w:val="nil"/>
          <w:bottom w:val="single" w:color="8EAADB" w:sz="12" w:space="0"/>
          <w:insideH w:val="nil"/>
          <w:insideV w:val="nil"/>
        </w:tcBorders>
        <w:shd w:val="clear" w:color="auto" w:fill="FFFFFF"/>
      </w:tcPr>
    </w:tblStylePr>
    <w:tblStylePr w:type="lastRow">
      <w:rPr>
        <w:b/>
        <w:bCs/>
      </w:rPr>
      <w:tcPr>
        <w:tcBorders>
          <w:top w:val="double" w:color="8EAADB" w:sz="2" w:space="0"/>
          <w:bottom w:val="nil"/>
          <w:insideH w:val="nil"/>
          <w:insideV w:val="nil"/>
        </w:tcBorders>
        <w:shd w:val="clear" w:color="auto" w:fill="FFFFFF"/>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694">
    <w:name w:val="网格表 2 - 着色 63"/>
    <w:basedOn w:val="88"/>
    <w:autoRedefine/>
    <w:qFormat/>
    <w:uiPriority w:val="47"/>
    <w:tblPr>
      <w:tblBorders>
        <w:top w:val="single" w:color="A8D08D" w:sz="2" w:space="0"/>
        <w:bottom w:val="single" w:color="A8D08D" w:sz="2" w:space="0"/>
        <w:insideH w:val="single" w:color="A8D08D" w:sz="2" w:space="0"/>
        <w:insideV w:val="single" w:color="A8D08D" w:sz="2" w:space="0"/>
      </w:tblBorders>
    </w:tblPr>
    <w:tblStylePr w:type="firstRow">
      <w:rPr>
        <w:b/>
        <w:bCs/>
      </w:rPr>
      <w:tcPr>
        <w:tcBorders>
          <w:top w:val="nil"/>
          <w:bottom w:val="single" w:color="A8D08D" w:sz="12" w:space="0"/>
          <w:insideH w:val="nil"/>
          <w:insideV w:val="nil"/>
        </w:tcBorders>
        <w:shd w:val="clear" w:color="auto" w:fill="FFFFFF"/>
      </w:tcPr>
    </w:tblStylePr>
    <w:tblStylePr w:type="lastRow">
      <w:rPr>
        <w:b/>
        <w:bCs/>
      </w:rPr>
      <w:tcPr>
        <w:tcBorders>
          <w:top w:val="double" w:color="A8D08D" w:sz="2" w:space="0"/>
          <w:bottom w:val="nil"/>
          <w:insideH w:val="nil"/>
          <w:insideV w:val="nil"/>
        </w:tcBorders>
        <w:shd w:val="clear" w:color="auto" w:fill="FFFFFF"/>
      </w:tcPr>
    </w:tblStylePr>
    <w:tblStylePr w:type="firstCol">
      <w:rPr>
        <w:b/>
        <w:bCs/>
      </w:rPr>
    </w:tblStylePr>
    <w:tblStylePr w:type="lastCol">
      <w:rPr>
        <w:b/>
        <w:bCs/>
      </w:rPr>
    </w:tblStylePr>
    <w:tblStylePr w:type="band1Vert">
      <w:tcPr>
        <w:shd w:val="clear" w:color="auto" w:fill="E2EFD9"/>
      </w:tcPr>
    </w:tblStylePr>
    <w:tblStylePr w:type="band1Horz">
      <w:tcPr>
        <w:shd w:val="clear" w:color="auto" w:fill="E2EFD9"/>
      </w:tcPr>
    </w:tblStylePr>
  </w:style>
  <w:style w:type="table" w:customStyle="1" w:styleId="695">
    <w:name w:val="网格表 33"/>
    <w:basedOn w:val="88"/>
    <w:autoRedefine/>
    <w:qFormat/>
    <w:uiPriority w:val="48"/>
    <w:tblPr>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cPr>
        <w:tcBorders>
          <w:top w:val="nil"/>
          <w:left w:val="nil"/>
          <w:right w:val="nil"/>
          <w:insideH w:val="nil"/>
          <w:insideV w:val="nil"/>
        </w:tcBorders>
        <w:shd w:val="clear" w:color="auto" w:fill="FFFFFF"/>
      </w:tcPr>
    </w:tblStylePr>
    <w:tblStylePr w:type="lastRow">
      <w:rPr>
        <w:b/>
        <w:bCs/>
      </w:rPr>
      <w:tcPr>
        <w:tcBorders>
          <w:left w:val="nil"/>
          <w:bottom w:val="nil"/>
          <w:right w:val="nil"/>
          <w:insideH w:val="nil"/>
          <w:insideV w:val="nil"/>
        </w:tcBorders>
        <w:shd w:val="clear" w:color="auto" w:fill="FFFFFF"/>
      </w:tcPr>
    </w:tblStylePr>
    <w:tblStylePr w:type="firstCol">
      <w:pPr>
        <w:jc w:val="right"/>
      </w:pPr>
      <w:rPr>
        <w:i/>
        <w:iCs/>
      </w:rPr>
      <w:tcPr>
        <w:tcBorders>
          <w:top w:val="nil"/>
          <w:left w:val="nil"/>
          <w:bottom w:val="nil"/>
          <w:insideH w:val="nil"/>
          <w:insideV w:val="nil"/>
        </w:tcBorders>
        <w:shd w:val="clear" w:color="auto" w:fill="FFFFFF"/>
      </w:tcPr>
    </w:tblStylePr>
    <w:tblStylePr w:type="lastCol">
      <w:rPr>
        <w:i/>
        <w:iCs/>
      </w:rPr>
      <w:tcPr>
        <w:tcBorders>
          <w:top w:val="nil"/>
          <w:bottom w:val="nil"/>
          <w:right w:val="nil"/>
          <w:insideH w:val="nil"/>
          <w:insideV w:val="nil"/>
        </w:tcBorders>
        <w:shd w:val="clear" w:color="auto" w:fill="FFFFFF"/>
      </w:tcPr>
    </w:tblStylePr>
    <w:tblStylePr w:type="band1Vert">
      <w:tcPr>
        <w:shd w:val="clear" w:color="auto" w:fill="CCCCCC"/>
      </w:tcPr>
    </w:tblStylePr>
    <w:tblStylePr w:type="band1Horz">
      <w:tcPr>
        <w:shd w:val="clear" w:color="auto" w:fill="CCCCCC"/>
      </w:tcPr>
    </w:tblStylePr>
    <w:tblStylePr w:type="neCell">
      <w:tcPr>
        <w:tcBorders>
          <w:bottom w:val="single" w:color="666666" w:sz="4" w:space="0"/>
        </w:tcBorders>
      </w:tcPr>
    </w:tblStylePr>
    <w:tblStylePr w:type="nwCell">
      <w:tcPr>
        <w:tcBorders>
          <w:bottom w:val="single" w:color="666666" w:sz="4" w:space="0"/>
        </w:tcBorders>
      </w:tcPr>
    </w:tblStylePr>
    <w:tblStylePr w:type="seCell">
      <w:tcPr>
        <w:tcBorders>
          <w:top w:val="single" w:color="666666" w:sz="4" w:space="0"/>
        </w:tcBorders>
      </w:tcPr>
    </w:tblStylePr>
    <w:tblStylePr w:type="swCell">
      <w:tcPr>
        <w:tcBorders>
          <w:top w:val="single" w:color="666666" w:sz="4" w:space="0"/>
        </w:tcBorders>
      </w:tcPr>
    </w:tblStylePr>
  </w:style>
  <w:style w:type="table" w:customStyle="1" w:styleId="696">
    <w:name w:val="网格表 3 - 着色 13"/>
    <w:basedOn w:val="88"/>
    <w:autoRedefine/>
    <w:qFormat/>
    <w:uiPriority w:val="48"/>
    <w:tblPr>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Pr>
    <w:tblStylePr w:type="firstRow">
      <w:rPr>
        <w:b/>
        <w:bCs/>
      </w:rPr>
      <w:tcPr>
        <w:tcBorders>
          <w:top w:val="nil"/>
          <w:left w:val="nil"/>
          <w:right w:val="nil"/>
          <w:insideH w:val="nil"/>
          <w:insideV w:val="nil"/>
        </w:tcBorders>
        <w:shd w:val="clear" w:color="auto" w:fill="FFFFFF"/>
      </w:tcPr>
    </w:tblStylePr>
    <w:tblStylePr w:type="lastRow">
      <w:rPr>
        <w:b/>
        <w:bCs/>
      </w:rPr>
      <w:tcPr>
        <w:tcBorders>
          <w:left w:val="nil"/>
          <w:bottom w:val="nil"/>
          <w:right w:val="nil"/>
          <w:insideH w:val="nil"/>
          <w:insideV w:val="nil"/>
        </w:tcBorders>
        <w:shd w:val="clear" w:color="auto" w:fill="FFFFFF"/>
      </w:tcPr>
    </w:tblStylePr>
    <w:tblStylePr w:type="firstCol">
      <w:pPr>
        <w:jc w:val="right"/>
      </w:pPr>
      <w:rPr>
        <w:i/>
        <w:iCs/>
      </w:rPr>
      <w:tcPr>
        <w:tcBorders>
          <w:top w:val="nil"/>
          <w:left w:val="nil"/>
          <w:bottom w:val="nil"/>
          <w:insideH w:val="nil"/>
          <w:insideV w:val="nil"/>
        </w:tcBorders>
        <w:shd w:val="clear" w:color="auto" w:fill="FFFFFF"/>
      </w:tcPr>
    </w:tblStylePr>
    <w:tblStylePr w:type="lastCol">
      <w:rPr>
        <w:i/>
        <w:iCs/>
      </w:rPr>
      <w:tcPr>
        <w:tcBorders>
          <w:top w:val="nil"/>
          <w:bottom w:val="nil"/>
          <w:right w:val="nil"/>
          <w:insideH w:val="nil"/>
          <w:insideV w:val="nil"/>
        </w:tcBorders>
        <w:shd w:val="clear" w:color="auto" w:fill="FFFFFF"/>
      </w:tcPr>
    </w:tblStylePr>
    <w:tblStylePr w:type="band1Vert">
      <w:tcPr>
        <w:shd w:val="clear" w:color="auto" w:fill="DEEAF6"/>
      </w:tcPr>
    </w:tblStylePr>
    <w:tblStylePr w:type="band1Horz">
      <w:tcPr>
        <w:shd w:val="clear" w:color="auto" w:fill="DEEAF6"/>
      </w:tcPr>
    </w:tblStylePr>
    <w:tblStylePr w:type="neCell">
      <w:tcPr>
        <w:tcBorders>
          <w:bottom w:val="single" w:color="9CC2E5" w:sz="4" w:space="0"/>
        </w:tcBorders>
      </w:tcPr>
    </w:tblStylePr>
    <w:tblStylePr w:type="nwCell">
      <w:tcPr>
        <w:tcBorders>
          <w:bottom w:val="single" w:color="9CC2E5" w:sz="4" w:space="0"/>
        </w:tcBorders>
      </w:tcPr>
    </w:tblStylePr>
    <w:tblStylePr w:type="seCell">
      <w:tcPr>
        <w:tcBorders>
          <w:top w:val="single" w:color="9CC2E5" w:sz="4" w:space="0"/>
        </w:tcBorders>
      </w:tcPr>
    </w:tblStylePr>
    <w:tblStylePr w:type="swCell">
      <w:tcPr>
        <w:tcBorders>
          <w:top w:val="single" w:color="9CC2E5" w:sz="4" w:space="0"/>
        </w:tcBorders>
      </w:tcPr>
    </w:tblStylePr>
  </w:style>
  <w:style w:type="table" w:customStyle="1" w:styleId="697">
    <w:name w:val="网格表 3 - 着色 23"/>
    <w:basedOn w:val="88"/>
    <w:autoRedefine/>
    <w:qFormat/>
    <w:uiPriority w:val="48"/>
    <w:tblPr>
      <w:tblBorders>
        <w:top w:val="single" w:color="F4B083" w:sz="4" w:space="0"/>
        <w:left w:val="single" w:color="F4B083" w:sz="4" w:space="0"/>
        <w:bottom w:val="single" w:color="F4B083" w:sz="4" w:space="0"/>
        <w:right w:val="single" w:color="F4B083" w:sz="4" w:space="0"/>
        <w:insideH w:val="single" w:color="F4B083" w:sz="4" w:space="0"/>
        <w:insideV w:val="single" w:color="F4B083" w:sz="4" w:space="0"/>
      </w:tblBorders>
    </w:tblPr>
    <w:tblStylePr w:type="firstRow">
      <w:rPr>
        <w:b/>
        <w:bCs/>
      </w:rPr>
      <w:tcPr>
        <w:tcBorders>
          <w:top w:val="nil"/>
          <w:left w:val="nil"/>
          <w:right w:val="nil"/>
          <w:insideH w:val="nil"/>
          <w:insideV w:val="nil"/>
        </w:tcBorders>
        <w:shd w:val="clear" w:color="auto" w:fill="FFFFFF"/>
      </w:tcPr>
    </w:tblStylePr>
    <w:tblStylePr w:type="lastRow">
      <w:rPr>
        <w:b/>
        <w:bCs/>
      </w:rPr>
      <w:tcPr>
        <w:tcBorders>
          <w:left w:val="nil"/>
          <w:bottom w:val="nil"/>
          <w:right w:val="nil"/>
          <w:insideH w:val="nil"/>
          <w:insideV w:val="nil"/>
        </w:tcBorders>
        <w:shd w:val="clear" w:color="auto" w:fill="FFFFFF"/>
      </w:tcPr>
    </w:tblStylePr>
    <w:tblStylePr w:type="firstCol">
      <w:pPr>
        <w:jc w:val="right"/>
      </w:pPr>
      <w:rPr>
        <w:i/>
        <w:iCs/>
      </w:rPr>
      <w:tcPr>
        <w:tcBorders>
          <w:top w:val="nil"/>
          <w:left w:val="nil"/>
          <w:bottom w:val="nil"/>
          <w:insideH w:val="nil"/>
          <w:insideV w:val="nil"/>
        </w:tcBorders>
        <w:shd w:val="clear" w:color="auto" w:fill="FFFFFF"/>
      </w:tcPr>
    </w:tblStylePr>
    <w:tblStylePr w:type="lastCol">
      <w:rPr>
        <w:i/>
        <w:iCs/>
      </w:rPr>
      <w:tcPr>
        <w:tcBorders>
          <w:top w:val="nil"/>
          <w:bottom w:val="nil"/>
          <w:right w:val="nil"/>
          <w:insideH w:val="nil"/>
          <w:insideV w:val="nil"/>
        </w:tcBorders>
        <w:shd w:val="clear" w:color="auto" w:fill="FFFFFF"/>
      </w:tcPr>
    </w:tblStylePr>
    <w:tblStylePr w:type="band1Vert">
      <w:tcPr>
        <w:shd w:val="clear" w:color="auto" w:fill="FBE4D5"/>
      </w:tcPr>
    </w:tblStylePr>
    <w:tblStylePr w:type="band1Horz">
      <w:tcPr>
        <w:shd w:val="clear" w:color="auto" w:fill="FBE4D5"/>
      </w:tcPr>
    </w:tblStylePr>
    <w:tblStylePr w:type="neCell">
      <w:tcPr>
        <w:tcBorders>
          <w:bottom w:val="single" w:color="F4B083" w:sz="4" w:space="0"/>
        </w:tcBorders>
      </w:tcPr>
    </w:tblStylePr>
    <w:tblStylePr w:type="nwCell">
      <w:tcPr>
        <w:tcBorders>
          <w:bottom w:val="single" w:color="F4B083" w:sz="4" w:space="0"/>
        </w:tcBorders>
      </w:tcPr>
    </w:tblStylePr>
    <w:tblStylePr w:type="seCell">
      <w:tcPr>
        <w:tcBorders>
          <w:top w:val="single" w:color="F4B083" w:sz="4" w:space="0"/>
        </w:tcBorders>
      </w:tcPr>
    </w:tblStylePr>
    <w:tblStylePr w:type="swCell">
      <w:tcPr>
        <w:tcBorders>
          <w:top w:val="single" w:color="F4B083" w:sz="4" w:space="0"/>
        </w:tcBorders>
      </w:tcPr>
    </w:tblStylePr>
  </w:style>
  <w:style w:type="table" w:customStyle="1" w:styleId="698">
    <w:name w:val="网格表 3 - 着色 33"/>
    <w:basedOn w:val="88"/>
    <w:autoRedefine/>
    <w:qFormat/>
    <w:uiPriority w:val="48"/>
    <w:tblPr>
      <w:tblBorders>
        <w:top w:val="single" w:color="C9C9C9" w:sz="4" w:space="0"/>
        <w:left w:val="single" w:color="C9C9C9" w:sz="4" w:space="0"/>
        <w:bottom w:val="single" w:color="C9C9C9" w:sz="4" w:space="0"/>
        <w:right w:val="single" w:color="C9C9C9" w:sz="4" w:space="0"/>
        <w:insideH w:val="single" w:color="C9C9C9" w:sz="4" w:space="0"/>
        <w:insideV w:val="single" w:color="C9C9C9" w:sz="4" w:space="0"/>
      </w:tblBorders>
    </w:tblPr>
    <w:tblStylePr w:type="firstRow">
      <w:rPr>
        <w:b/>
        <w:bCs/>
      </w:rPr>
      <w:tcPr>
        <w:tcBorders>
          <w:top w:val="nil"/>
          <w:left w:val="nil"/>
          <w:right w:val="nil"/>
          <w:insideH w:val="nil"/>
          <w:insideV w:val="nil"/>
        </w:tcBorders>
        <w:shd w:val="clear" w:color="auto" w:fill="FFFFFF"/>
      </w:tcPr>
    </w:tblStylePr>
    <w:tblStylePr w:type="lastRow">
      <w:rPr>
        <w:b/>
        <w:bCs/>
      </w:rPr>
      <w:tcPr>
        <w:tcBorders>
          <w:left w:val="nil"/>
          <w:bottom w:val="nil"/>
          <w:right w:val="nil"/>
          <w:insideH w:val="nil"/>
          <w:insideV w:val="nil"/>
        </w:tcBorders>
        <w:shd w:val="clear" w:color="auto" w:fill="FFFFFF"/>
      </w:tcPr>
    </w:tblStylePr>
    <w:tblStylePr w:type="firstCol">
      <w:pPr>
        <w:jc w:val="right"/>
      </w:pPr>
      <w:rPr>
        <w:i/>
        <w:iCs/>
      </w:rPr>
      <w:tcPr>
        <w:tcBorders>
          <w:top w:val="nil"/>
          <w:left w:val="nil"/>
          <w:bottom w:val="nil"/>
          <w:insideH w:val="nil"/>
          <w:insideV w:val="nil"/>
        </w:tcBorders>
        <w:shd w:val="clear" w:color="auto" w:fill="FFFFFF"/>
      </w:tcPr>
    </w:tblStylePr>
    <w:tblStylePr w:type="lastCol">
      <w:rPr>
        <w:i/>
        <w:iCs/>
      </w:rPr>
      <w:tcPr>
        <w:tcBorders>
          <w:top w:val="nil"/>
          <w:bottom w:val="nil"/>
          <w:right w:val="nil"/>
          <w:insideH w:val="nil"/>
          <w:insideV w:val="nil"/>
        </w:tcBorders>
        <w:shd w:val="clear" w:color="auto" w:fill="FFFFFF"/>
      </w:tcPr>
    </w:tblStylePr>
    <w:tblStylePr w:type="band1Vert">
      <w:tcPr>
        <w:shd w:val="clear" w:color="auto" w:fill="EDEDED"/>
      </w:tcPr>
    </w:tblStylePr>
    <w:tblStylePr w:type="band1Horz">
      <w:tcPr>
        <w:shd w:val="clear" w:color="auto" w:fill="EDEDED"/>
      </w:tcPr>
    </w:tblStylePr>
    <w:tblStylePr w:type="neCell">
      <w:tcPr>
        <w:tcBorders>
          <w:bottom w:val="single" w:color="C9C9C9" w:sz="4" w:space="0"/>
        </w:tcBorders>
      </w:tcPr>
    </w:tblStylePr>
    <w:tblStylePr w:type="nwCell">
      <w:tcPr>
        <w:tcBorders>
          <w:bottom w:val="single" w:color="C9C9C9" w:sz="4" w:space="0"/>
        </w:tcBorders>
      </w:tcPr>
    </w:tblStylePr>
    <w:tblStylePr w:type="seCell">
      <w:tcPr>
        <w:tcBorders>
          <w:top w:val="single" w:color="C9C9C9" w:sz="4" w:space="0"/>
        </w:tcBorders>
      </w:tcPr>
    </w:tblStylePr>
    <w:tblStylePr w:type="swCell">
      <w:tcPr>
        <w:tcBorders>
          <w:top w:val="single" w:color="C9C9C9" w:sz="4" w:space="0"/>
        </w:tcBorders>
      </w:tcPr>
    </w:tblStylePr>
  </w:style>
  <w:style w:type="table" w:customStyle="1" w:styleId="699">
    <w:name w:val="网格表 3 - 着色 43"/>
    <w:basedOn w:val="88"/>
    <w:autoRedefine/>
    <w:qFormat/>
    <w:uiPriority w:val="48"/>
    <w:tblPr>
      <w:tblBorders>
        <w:top w:val="single" w:color="FFD966" w:sz="4" w:space="0"/>
        <w:left w:val="single" w:color="FFD966" w:sz="4" w:space="0"/>
        <w:bottom w:val="single" w:color="FFD966" w:sz="4" w:space="0"/>
        <w:right w:val="single" w:color="FFD966" w:sz="4" w:space="0"/>
        <w:insideH w:val="single" w:color="FFD966" w:sz="4" w:space="0"/>
        <w:insideV w:val="single" w:color="FFD966" w:sz="4" w:space="0"/>
      </w:tblBorders>
    </w:tblPr>
    <w:tblStylePr w:type="firstRow">
      <w:rPr>
        <w:b/>
        <w:bCs/>
      </w:rPr>
      <w:tcPr>
        <w:tcBorders>
          <w:top w:val="nil"/>
          <w:left w:val="nil"/>
          <w:right w:val="nil"/>
          <w:insideH w:val="nil"/>
          <w:insideV w:val="nil"/>
        </w:tcBorders>
        <w:shd w:val="clear" w:color="auto" w:fill="FFFFFF"/>
      </w:tcPr>
    </w:tblStylePr>
    <w:tblStylePr w:type="lastRow">
      <w:rPr>
        <w:b/>
        <w:bCs/>
      </w:rPr>
      <w:tcPr>
        <w:tcBorders>
          <w:left w:val="nil"/>
          <w:bottom w:val="nil"/>
          <w:right w:val="nil"/>
          <w:insideH w:val="nil"/>
          <w:insideV w:val="nil"/>
        </w:tcBorders>
        <w:shd w:val="clear" w:color="auto" w:fill="FFFFFF"/>
      </w:tcPr>
    </w:tblStylePr>
    <w:tblStylePr w:type="firstCol">
      <w:pPr>
        <w:jc w:val="right"/>
      </w:pPr>
      <w:rPr>
        <w:i/>
        <w:iCs/>
      </w:rPr>
      <w:tcPr>
        <w:tcBorders>
          <w:top w:val="nil"/>
          <w:left w:val="nil"/>
          <w:bottom w:val="nil"/>
          <w:insideH w:val="nil"/>
          <w:insideV w:val="nil"/>
        </w:tcBorders>
        <w:shd w:val="clear" w:color="auto" w:fill="FFFFFF"/>
      </w:tcPr>
    </w:tblStylePr>
    <w:tblStylePr w:type="lastCol">
      <w:rPr>
        <w:i/>
        <w:iCs/>
      </w:rPr>
      <w:tcPr>
        <w:tcBorders>
          <w:top w:val="nil"/>
          <w:bottom w:val="nil"/>
          <w:right w:val="nil"/>
          <w:insideH w:val="nil"/>
          <w:insideV w:val="nil"/>
        </w:tcBorders>
        <w:shd w:val="clear" w:color="auto" w:fill="FFFFFF"/>
      </w:tcPr>
    </w:tblStylePr>
    <w:tblStylePr w:type="band1Vert">
      <w:tcPr>
        <w:shd w:val="clear" w:color="auto" w:fill="FFF2CC"/>
      </w:tcPr>
    </w:tblStylePr>
    <w:tblStylePr w:type="band1Horz">
      <w:tcPr>
        <w:shd w:val="clear" w:color="auto" w:fill="FFF2CC"/>
      </w:tcPr>
    </w:tblStylePr>
    <w:tblStylePr w:type="neCell">
      <w:tcPr>
        <w:tcBorders>
          <w:bottom w:val="single" w:color="FFD966" w:sz="4" w:space="0"/>
        </w:tcBorders>
      </w:tcPr>
    </w:tblStylePr>
    <w:tblStylePr w:type="nwCell">
      <w:tcPr>
        <w:tcBorders>
          <w:bottom w:val="single" w:color="FFD966" w:sz="4" w:space="0"/>
        </w:tcBorders>
      </w:tcPr>
    </w:tblStylePr>
    <w:tblStylePr w:type="seCell">
      <w:tcPr>
        <w:tcBorders>
          <w:top w:val="single" w:color="FFD966" w:sz="4" w:space="0"/>
        </w:tcBorders>
      </w:tcPr>
    </w:tblStylePr>
    <w:tblStylePr w:type="swCell">
      <w:tcPr>
        <w:tcBorders>
          <w:top w:val="single" w:color="FFD966" w:sz="4" w:space="0"/>
        </w:tcBorders>
      </w:tcPr>
    </w:tblStylePr>
  </w:style>
  <w:style w:type="table" w:customStyle="1" w:styleId="700">
    <w:name w:val="网格表 3 - 着色 53"/>
    <w:basedOn w:val="88"/>
    <w:autoRedefine/>
    <w:qFormat/>
    <w:uiPriority w:val="48"/>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rPr>
      <w:tcPr>
        <w:tcBorders>
          <w:top w:val="nil"/>
          <w:left w:val="nil"/>
          <w:right w:val="nil"/>
          <w:insideH w:val="nil"/>
          <w:insideV w:val="nil"/>
        </w:tcBorders>
        <w:shd w:val="clear" w:color="auto" w:fill="FFFFFF"/>
      </w:tcPr>
    </w:tblStylePr>
    <w:tblStylePr w:type="lastRow">
      <w:rPr>
        <w:b/>
        <w:bCs/>
      </w:rPr>
      <w:tcPr>
        <w:tcBorders>
          <w:left w:val="nil"/>
          <w:bottom w:val="nil"/>
          <w:right w:val="nil"/>
          <w:insideH w:val="nil"/>
          <w:insideV w:val="nil"/>
        </w:tcBorders>
        <w:shd w:val="clear" w:color="auto" w:fill="FFFFFF"/>
      </w:tcPr>
    </w:tblStylePr>
    <w:tblStylePr w:type="firstCol">
      <w:pPr>
        <w:jc w:val="right"/>
      </w:pPr>
      <w:rPr>
        <w:i/>
        <w:iCs/>
      </w:rPr>
      <w:tcPr>
        <w:tcBorders>
          <w:top w:val="nil"/>
          <w:left w:val="nil"/>
          <w:bottom w:val="nil"/>
          <w:insideH w:val="nil"/>
          <w:insideV w:val="nil"/>
        </w:tcBorders>
        <w:shd w:val="clear" w:color="auto" w:fill="FFFFFF"/>
      </w:tcPr>
    </w:tblStylePr>
    <w:tblStylePr w:type="lastCol">
      <w:rPr>
        <w:i/>
        <w:iCs/>
      </w:rPr>
      <w:tcPr>
        <w:tcBorders>
          <w:top w:val="nil"/>
          <w:bottom w:val="nil"/>
          <w:right w:val="nil"/>
          <w:insideH w:val="nil"/>
          <w:insideV w:val="nil"/>
        </w:tcBorders>
        <w:shd w:val="clear" w:color="auto" w:fill="FFFFFF"/>
      </w:tcPr>
    </w:tblStylePr>
    <w:tblStylePr w:type="band1Vert">
      <w:tcPr>
        <w:shd w:val="clear" w:color="auto" w:fill="D9E2F3"/>
      </w:tcPr>
    </w:tblStylePr>
    <w:tblStylePr w:type="band1Horz">
      <w:tcPr>
        <w:shd w:val="clear" w:color="auto" w:fill="D9E2F3"/>
      </w:tcPr>
    </w:tblStylePr>
    <w:tblStylePr w:type="neCell">
      <w:tcPr>
        <w:tcBorders>
          <w:bottom w:val="single" w:color="8EAADB" w:sz="4" w:space="0"/>
        </w:tcBorders>
      </w:tcPr>
    </w:tblStylePr>
    <w:tblStylePr w:type="nwCell">
      <w:tcPr>
        <w:tcBorders>
          <w:bottom w:val="single" w:color="8EAADB" w:sz="4" w:space="0"/>
        </w:tcBorders>
      </w:tcPr>
    </w:tblStylePr>
    <w:tblStylePr w:type="seCell">
      <w:tcPr>
        <w:tcBorders>
          <w:top w:val="single" w:color="8EAADB" w:sz="4" w:space="0"/>
        </w:tcBorders>
      </w:tcPr>
    </w:tblStylePr>
    <w:tblStylePr w:type="swCell">
      <w:tcPr>
        <w:tcBorders>
          <w:top w:val="single" w:color="8EAADB" w:sz="4" w:space="0"/>
        </w:tcBorders>
      </w:tcPr>
    </w:tblStylePr>
  </w:style>
  <w:style w:type="table" w:customStyle="1" w:styleId="701">
    <w:name w:val="网格表 3 - 着色 63"/>
    <w:basedOn w:val="88"/>
    <w:autoRedefine/>
    <w:qFormat/>
    <w:uiPriority w:val="48"/>
    <w:tblPr>
      <w:tblBorders>
        <w:top w:val="single" w:color="A8D08D" w:sz="4" w:space="0"/>
        <w:left w:val="single" w:color="A8D08D" w:sz="4" w:space="0"/>
        <w:bottom w:val="single" w:color="A8D08D" w:sz="4" w:space="0"/>
        <w:right w:val="single" w:color="A8D08D" w:sz="4" w:space="0"/>
        <w:insideH w:val="single" w:color="A8D08D" w:sz="4" w:space="0"/>
        <w:insideV w:val="single" w:color="A8D08D" w:sz="4" w:space="0"/>
      </w:tblBorders>
    </w:tblPr>
    <w:tblStylePr w:type="firstRow">
      <w:rPr>
        <w:b/>
        <w:bCs/>
      </w:rPr>
      <w:tcPr>
        <w:tcBorders>
          <w:top w:val="nil"/>
          <w:left w:val="nil"/>
          <w:right w:val="nil"/>
          <w:insideH w:val="nil"/>
          <w:insideV w:val="nil"/>
        </w:tcBorders>
        <w:shd w:val="clear" w:color="auto" w:fill="FFFFFF"/>
      </w:tcPr>
    </w:tblStylePr>
    <w:tblStylePr w:type="lastRow">
      <w:rPr>
        <w:b/>
        <w:bCs/>
      </w:rPr>
      <w:tcPr>
        <w:tcBorders>
          <w:left w:val="nil"/>
          <w:bottom w:val="nil"/>
          <w:right w:val="nil"/>
          <w:insideH w:val="nil"/>
          <w:insideV w:val="nil"/>
        </w:tcBorders>
        <w:shd w:val="clear" w:color="auto" w:fill="FFFFFF"/>
      </w:tcPr>
    </w:tblStylePr>
    <w:tblStylePr w:type="firstCol">
      <w:pPr>
        <w:jc w:val="right"/>
      </w:pPr>
      <w:rPr>
        <w:i/>
        <w:iCs/>
      </w:rPr>
      <w:tcPr>
        <w:tcBorders>
          <w:top w:val="nil"/>
          <w:left w:val="nil"/>
          <w:bottom w:val="nil"/>
          <w:insideH w:val="nil"/>
          <w:insideV w:val="nil"/>
        </w:tcBorders>
        <w:shd w:val="clear" w:color="auto" w:fill="FFFFFF"/>
      </w:tcPr>
    </w:tblStylePr>
    <w:tblStylePr w:type="lastCol">
      <w:rPr>
        <w:i/>
        <w:iCs/>
      </w:rPr>
      <w:tcPr>
        <w:tcBorders>
          <w:top w:val="nil"/>
          <w:bottom w:val="nil"/>
          <w:right w:val="nil"/>
          <w:insideH w:val="nil"/>
          <w:insideV w:val="nil"/>
        </w:tcBorders>
        <w:shd w:val="clear" w:color="auto" w:fill="FFFFFF"/>
      </w:tcPr>
    </w:tblStylePr>
    <w:tblStylePr w:type="band1Vert">
      <w:tcPr>
        <w:shd w:val="clear" w:color="auto" w:fill="E2EFD9"/>
      </w:tcPr>
    </w:tblStylePr>
    <w:tblStylePr w:type="band1Horz">
      <w:tcPr>
        <w:shd w:val="clear" w:color="auto" w:fill="E2EFD9"/>
      </w:tcPr>
    </w:tblStylePr>
    <w:tblStylePr w:type="neCell">
      <w:tcPr>
        <w:tcBorders>
          <w:bottom w:val="single" w:color="A8D08D" w:sz="4" w:space="0"/>
        </w:tcBorders>
      </w:tcPr>
    </w:tblStylePr>
    <w:tblStylePr w:type="nwCell">
      <w:tcPr>
        <w:tcBorders>
          <w:bottom w:val="single" w:color="A8D08D" w:sz="4" w:space="0"/>
        </w:tcBorders>
      </w:tcPr>
    </w:tblStylePr>
    <w:tblStylePr w:type="seCell">
      <w:tcPr>
        <w:tcBorders>
          <w:top w:val="single" w:color="A8D08D" w:sz="4" w:space="0"/>
        </w:tcBorders>
      </w:tcPr>
    </w:tblStylePr>
    <w:tblStylePr w:type="swCell">
      <w:tcPr>
        <w:tcBorders>
          <w:top w:val="single" w:color="A8D08D" w:sz="4" w:space="0"/>
        </w:tcBorders>
      </w:tcPr>
    </w:tblStylePr>
  </w:style>
  <w:style w:type="table" w:customStyle="1" w:styleId="702">
    <w:name w:val="网格表 43"/>
    <w:basedOn w:val="88"/>
    <w:autoRedefine/>
    <w:qFormat/>
    <w:uiPriority w:val="49"/>
    <w:tblPr>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color w:val="FFFFFF"/>
      </w:rPr>
      <w:tcPr>
        <w:tcBorders>
          <w:top w:val="single" w:color="000000" w:sz="4" w:space="0"/>
          <w:left w:val="single" w:color="000000" w:sz="4" w:space="0"/>
          <w:bottom w:val="single" w:color="000000" w:sz="4" w:space="0"/>
          <w:right w:val="single" w:color="000000" w:sz="4" w:space="0"/>
          <w:insideH w:val="nil"/>
          <w:insideV w:val="nil"/>
        </w:tcBorders>
        <w:shd w:val="clear" w:color="auto" w:fill="000000"/>
      </w:tcPr>
    </w:tblStylePr>
    <w:tblStylePr w:type="lastRow">
      <w:rPr>
        <w:b/>
        <w:bCs/>
      </w:rPr>
      <w:tcPr>
        <w:tcBorders>
          <w:top w:val="double" w:color="000000" w:sz="4" w:space="0"/>
        </w:tcBorders>
      </w:tcPr>
    </w:tblStylePr>
    <w:tblStylePr w:type="firstCol">
      <w:rPr>
        <w:b/>
        <w:bCs/>
      </w:rPr>
    </w:tblStylePr>
    <w:tblStylePr w:type="lastCol">
      <w:rPr>
        <w:b/>
        <w:bCs/>
      </w:rPr>
    </w:tblStylePr>
    <w:tblStylePr w:type="band1Vert">
      <w:tcPr>
        <w:shd w:val="clear" w:color="auto" w:fill="CCCCCC"/>
      </w:tcPr>
    </w:tblStylePr>
    <w:tblStylePr w:type="band1Horz">
      <w:tcPr>
        <w:shd w:val="clear" w:color="auto" w:fill="CCCCCC"/>
      </w:tcPr>
    </w:tblStylePr>
  </w:style>
  <w:style w:type="table" w:customStyle="1" w:styleId="703">
    <w:name w:val="网格表 4 - 着色 13"/>
    <w:basedOn w:val="88"/>
    <w:autoRedefine/>
    <w:qFormat/>
    <w:uiPriority w:val="49"/>
    <w:tblPr>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Pr>
    <w:tblStylePr w:type="firstRow">
      <w:rPr>
        <w:b/>
        <w:bCs/>
        <w:color w:val="FFFFFF"/>
      </w:rPr>
      <w:tcPr>
        <w:tcBorders>
          <w:top w:val="single" w:color="5B9BD5" w:sz="4" w:space="0"/>
          <w:left w:val="single" w:color="5B9BD5" w:sz="4" w:space="0"/>
          <w:bottom w:val="single" w:color="5B9BD5" w:sz="4" w:space="0"/>
          <w:right w:val="single" w:color="5B9BD5" w:sz="4" w:space="0"/>
          <w:insideH w:val="nil"/>
          <w:insideV w:val="nil"/>
        </w:tcBorders>
        <w:shd w:val="clear" w:color="auto" w:fill="5B9BD5"/>
      </w:tcPr>
    </w:tblStylePr>
    <w:tblStylePr w:type="lastRow">
      <w:rPr>
        <w:b/>
        <w:bCs/>
      </w:rPr>
      <w:tcPr>
        <w:tcBorders>
          <w:top w:val="double" w:color="5B9BD5" w:sz="4" w:space="0"/>
        </w:tcBorders>
      </w:tcPr>
    </w:tblStylePr>
    <w:tblStylePr w:type="firstCol">
      <w:rPr>
        <w:b/>
        <w:bCs/>
      </w:rPr>
    </w:tblStylePr>
    <w:tblStylePr w:type="lastCol">
      <w:rPr>
        <w:b/>
        <w:bCs/>
      </w:rPr>
    </w:tblStylePr>
    <w:tblStylePr w:type="band1Vert">
      <w:tcPr>
        <w:shd w:val="clear" w:color="auto" w:fill="DEEAF6"/>
      </w:tcPr>
    </w:tblStylePr>
    <w:tblStylePr w:type="band1Horz">
      <w:tcPr>
        <w:shd w:val="clear" w:color="auto" w:fill="DEEAF6"/>
      </w:tcPr>
    </w:tblStylePr>
  </w:style>
  <w:style w:type="table" w:customStyle="1" w:styleId="704">
    <w:name w:val="网格表 4 - 着色 23"/>
    <w:basedOn w:val="88"/>
    <w:autoRedefine/>
    <w:qFormat/>
    <w:uiPriority w:val="49"/>
    <w:tblPr>
      <w:tblBorders>
        <w:top w:val="single" w:color="F4B083" w:sz="4" w:space="0"/>
        <w:left w:val="single" w:color="F4B083" w:sz="4" w:space="0"/>
        <w:bottom w:val="single" w:color="F4B083" w:sz="4" w:space="0"/>
        <w:right w:val="single" w:color="F4B083" w:sz="4" w:space="0"/>
        <w:insideH w:val="single" w:color="F4B083" w:sz="4" w:space="0"/>
        <w:insideV w:val="single" w:color="F4B083" w:sz="4" w:space="0"/>
      </w:tblBorders>
    </w:tblPr>
    <w:tblStylePr w:type="firstRow">
      <w:rPr>
        <w:b/>
        <w:bCs/>
        <w:color w:val="FFFFFF"/>
      </w:rPr>
      <w:tcPr>
        <w:tcBorders>
          <w:top w:val="single" w:color="ED7D31" w:sz="4" w:space="0"/>
          <w:left w:val="single" w:color="ED7D31" w:sz="4" w:space="0"/>
          <w:bottom w:val="single" w:color="ED7D31" w:sz="4" w:space="0"/>
          <w:right w:val="single" w:color="ED7D31" w:sz="4" w:space="0"/>
          <w:insideH w:val="nil"/>
          <w:insideV w:val="nil"/>
        </w:tcBorders>
        <w:shd w:val="clear" w:color="auto" w:fill="ED7D31"/>
      </w:tcPr>
    </w:tblStylePr>
    <w:tblStylePr w:type="lastRow">
      <w:rPr>
        <w:b/>
        <w:bCs/>
      </w:rPr>
      <w:tcPr>
        <w:tcBorders>
          <w:top w:val="double" w:color="ED7D31" w:sz="4" w:space="0"/>
        </w:tcBorders>
      </w:tcPr>
    </w:tblStylePr>
    <w:tblStylePr w:type="firstCol">
      <w:rPr>
        <w:b/>
        <w:bCs/>
      </w:rPr>
    </w:tblStylePr>
    <w:tblStylePr w:type="lastCol">
      <w:rPr>
        <w:b/>
        <w:bCs/>
      </w:rPr>
    </w:tblStylePr>
    <w:tblStylePr w:type="band1Vert">
      <w:tcPr>
        <w:shd w:val="clear" w:color="auto" w:fill="FBE4D5"/>
      </w:tcPr>
    </w:tblStylePr>
    <w:tblStylePr w:type="band1Horz">
      <w:tcPr>
        <w:shd w:val="clear" w:color="auto" w:fill="FBE4D5"/>
      </w:tcPr>
    </w:tblStylePr>
  </w:style>
  <w:style w:type="table" w:customStyle="1" w:styleId="705">
    <w:name w:val="网格表 4 - 着色 33"/>
    <w:basedOn w:val="88"/>
    <w:autoRedefine/>
    <w:qFormat/>
    <w:uiPriority w:val="49"/>
    <w:tblPr>
      <w:tblBorders>
        <w:top w:val="single" w:color="C9C9C9" w:sz="4" w:space="0"/>
        <w:left w:val="single" w:color="C9C9C9" w:sz="4" w:space="0"/>
        <w:bottom w:val="single" w:color="C9C9C9" w:sz="4" w:space="0"/>
        <w:right w:val="single" w:color="C9C9C9" w:sz="4" w:space="0"/>
        <w:insideH w:val="single" w:color="C9C9C9" w:sz="4" w:space="0"/>
        <w:insideV w:val="single" w:color="C9C9C9" w:sz="4" w:space="0"/>
      </w:tblBorders>
    </w:tblPr>
    <w:tblStylePr w:type="firstRow">
      <w:rPr>
        <w:b/>
        <w:bCs/>
        <w:color w:val="FFFFFF"/>
      </w:rPr>
      <w:tcPr>
        <w:tcBorders>
          <w:top w:val="single" w:color="A5A5A5" w:sz="4" w:space="0"/>
          <w:left w:val="single" w:color="A5A5A5" w:sz="4" w:space="0"/>
          <w:bottom w:val="single" w:color="A5A5A5" w:sz="4" w:space="0"/>
          <w:right w:val="single" w:color="A5A5A5" w:sz="4" w:space="0"/>
          <w:insideH w:val="nil"/>
          <w:insideV w:val="nil"/>
        </w:tcBorders>
        <w:shd w:val="clear" w:color="auto" w:fill="A5A5A5"/>
      </w:tcPr>
    </w:tblStylePr>
    <w:tblStylePr w:type="lastRow">
      <w:rPr>
        <w:b/>
        <w:bCs/>
      </w:rPr>
      <w:tcPr>
        <w:tcBorders>
          <w:top w:val="double" w:color="A5A5A5" w:sz="4" w:space="0"/>
        </w:tcBorders>
      </w:tcPr>
    </w:tblStylePr>
    <w:tblStylePr w:type="firstCol">
      <w:rPr>
        <w:b/>
        <w:bCs/>
      </w:rPr>
    </w:tblStylePr>
    <w:tblStylePr w:type="lastCol">
      <w:rPr>
        <w:b/>
        <w:bCs/>
      </w:rPr>
    </w:tblStylePr>
    <w:tblStylePr w:type="band1Vert">
      <w:tcPr>
        <w:shd w:val="clear" w:color="auto" w:fill="EDEDED"/>
      </w:tcPr>
    </w:tblStylePr>
    <w:tblStylePr w:type="band1Horz">
      <w:tcPr>
        <w:shd w:val="clear" w:color="auto" w:fill="EDEDED"/>
      </w:tcPr>
    </w:tblStylePr>
  </w:style>
  <w:style w:type="table" w:customStyle="1" w:styleId="706">
    <w:name w:val="网格表 4 - 着色 43"/>
    <w:basedOn w:val="88"/>
    <w:autoRedefine/>
    <w:qFormat/>
    <w:uiPriority w:val="49"/>
    <w:tblPr>
      <w:tblBorders>
        <w:top w:val="single" w:color="FFD966" w:sz="4" w:space="0"/>
        <w:left w:val="single" w:color="FFD966" w:sz="4" w:space="0"/>
        <w:bottom w:val="single" w:color="FFD966" w:sz="4" w:space="0"/>
        <w:right w:val="single" w:color="FFD966" w:sz="4" w:space="0"/>
        <w:insideH w:val="single" w:color="FFD966" w:sz="4" w:space="0"/>
        <w:insideV w:val="single" w:color="FFD966" w:sz="4" w:space="0"/>
      </w:tblBorders>
    </w:tblPr>
    <w:tblStylePr w:type="firstRow">
      <w:rPr>
        <w:b/>
        <w:bCs/>
        <w:color w:val="FFFFFF"/>
      </w:rPr>
      <w:tcPr>
        <w:tcBorders>
          <w:top w:val="single" w:color="FFC000" w:sz="4" w:space="0"/>
          <w:left w:val="single" w:color="FFC000" w:sz="4" w:space="0"/>
          <w:bottom w:val="single" w:color="FFC000" w:sz="4" w:space="0"/>
          <w:right w:val="single" w:color="FFC000" w:sz="4" w:space="0"/>
          <w:insideH w:val="nil"/>
          <w:insideV w:val="nil"/>
        </w:tcBorders>
        <w:shd w:val="clear" w:color="auto" w:fill="FFC000"/>
      </w:tcPr>
    </w:tblStylePr>
    <w:tblStylePr w:type="lastRow">
      <w:rPr>
        <w:b/>
        <w:bCs/>
      </w:rPr>
      <w:tcPr>
        <w:tcBorders>
          <w:top w:val="double" w:color="FFC000" w:sz="4" w:space="0"/>
        </w:tcBorders>
      </w:tcPr>
    </w:tblStylePr>
    <w:tblStylePr w:type="firstCol">
      <w:rPr>
        <w:b/>
        <w:bCs/>
      </w:rPr>
    </w:tblStylePr>
    <w:tblStylePr w:type="lastCol">
      <w:rPr>
        <w:b/>
        <w:bCs/>
      </w:rPr>
    </w:tblStylePr>
    <w:tblStylePr w:type="band1Vert">
      <w:tcPr>
        <w:shd w:val="clear" w:color="auto" w:fill="FFF2CC"/>
      </w:tcPr>
    </w:tblStylePr>
    <w:tblStylePr w:type="band1Horz">
      <w:tcPr>
        <w:shd w:val="clear" w:color="auto" w:fill="FFF2CC"/>
      </w:tcPr>
    </w:tblStylePr>
  </w:style>
  <w:style w:type="table" w:customStyle="1" w:styleId="707">
    <w:name w:val="网格表 4 - 着色 53"/>
    <w:basedOn w:val="88"/>
    <w:autoRedefine/>
    <w:qFormat/>
    <w:uiPriority w:val="49"/>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708">
    <w:name w:val="网格表 4 - 着色 63"/>
    <w:basedOn w:val="88"/>
    <w:autoRedefine/>
    <w:qFormat/>
    <w:uiPriority w:val="49"/>
    <w:tblPr>
      <w:tblBorders>
        <w:top w:val="single" w:color="A8D08D" w:sz="4" w:space="0"/>
        <w:left w:val="single" w:color="A8D08D" w:sz="4" w:space="0"/>
        <w:bottom w:val="single" w:color="A8D08D" w:sz="4" w:space="0"/>
        <w:right w:val="single" w:color="A8D08D" w:sz="4" w:space="0"/>
        <w:insideH w:val="single" w:color="A8D08D" w:sz="4" w:space="0"/>
        <w:insideV w:val="single" w:color="A8D08D" w:sz="4" w:space="0"/>
      </w:tblBorders>
    </w:tblPr>
    <w:tblStylePr w:type="firstRow">
      <w:rPr>
        <w:b/>
        <w:bCs/>
        <w:color w:val="FFFFFF"/>
      </w:rPr>
      <w:tcPr>
        <w:tcBorders>
          <w:top w:val="single" w:color="70AD47" w:sz="4" w:space="0"/>
          <w:left w:val="single" w:color="70AD47" w:sz="4" w:space="0"/>
          <w:bottom w:val="single" w:color="70AD47" w:sz="4" w:space="0"/>
          <w:right w:val="single" w:color="70AD47" w:sz="4" w:space="0"/>
          <w:insideH w:val="nil"/>
          <w:insideV w:val="nil"/>
        </w:tcBorders>
        <w:shd w:val="clear" w:color="auto" w:fill="70AD47"/>
      </w:tcPr>
    </w:tblStylePr>
    <w:tblStylePr w:type="lastRow">
      <w:rPr>
        <w:b/>
        <w:bCs/>
      </w:rPr>
      <w:tcPr>
        <w:tcBorders>
          <w:top w:val="double" w:color="70AD47" w:sz="4" w:space="0"/>
        </w:tcBorders>
      </w:tcPr>
    </w:tblStylePr>
    <w:tblStylePr w:type="firstCol">
      <w:rPr>
        <w:b/>
        <w:bCs/>
      </w:rPr>
    </w:tblStylePr>
    <w:tblStylePr w:type="lastCol">
      <w:rPr>
        <w:b/>
        <w:bCs/>
      </w:rPr>
    </w:tblStylePr>
    <w:tblStylePr w:type="band1Vert">
      <w:tcPr>
        <w:shd w:val="clear" w:color="auto" w:fill="E2EFD9"/>
      </w:tcPr>
    </w:tblStylePr>
    <w:tblStylePr w:type="band1Horz">
      <w:tcPr>
        <w:shd w:val="clear" w:color="auto" w:fill="E2EFD9"/>
      </w:tcPr>
    </w:tblStylePr>
  </w:style>
  <w:style w:type="table" w:customStyle="1" w:styleId="709">
    <w:name w:val="网格表 5 深色3"/>
    <w:basedOn w:val="88"/>
    <w:autoRedefine/>
    <w:qFormat/>
    <w:uiPriority w:val="5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CCCCCC"/>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000000"/>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000000"/>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000000"/>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000000"/>
      </w:tcPr>
    </w:tblStylePr>
    <w:tblStylePr w:type="band1Vert">
      <w:tcPr>
        <w:shd w:val="clear" w:color="auto" w:fill="999999"/>
      </w:tcPr>
    </w:tblStylePr>
    <w:tblStylePr w:type="band1Horz">
      <w:tcPr>
        <w:shd w:val="clear" w:color="auto" w:fill="999999"/>
      </w:tcPr>
    </w:tblStylePr>
  </w:style>
  <w:style w:type="table" w:customStyle="1" w:styleId="710">
    <w:name w:val="网格表 5 深色 - 着色 13"/>
    <w:basedOn w:val="88"/>
    <w:autoRedefine/>
    <w:qFormat/>
    <w:uiPriority w:val="5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DEEAF6"/>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5B9BD5"/>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5B9BD5"/>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5B9BD5"/>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5B9BD5"/>
      </w:tcPr>
    </w:tblStylePr>
    <w:tblStylePr w:type="band1Vert">
      <w:tcPr>
        <w:shd w:val="clear" w:color="auto" w:fill="BDD6EE"/>
      </w:tcPr>
    </w:tblStylePr>
    <w:tblStylePr w:type="band1Horz">
      <w:tcPr>
        <w:shd w:val="clear" w:color="auto" w:fill="BDD6EE"/>
      </w:tcPr>
    </w:tblStylePr>
  </w:style>
  <w:style w:type="table" w:customStyle="1" w:styleId="711">
    <w:name w:val="网格表 5 深色 - 着色 23"/>
    <w:basedOn w:val="88"/>
    <w:autoRedefine/>
    <w:qFormat/>
    <w:uiPriority w:val="5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FBE4D5"/>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ED7D31"/>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ED7D31"/>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ED7D31"/>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ED7D31"/>
      </w:tcPr>
    </w:tblStylePr>
    <w:tblStylePr w:type="band1Vert">
      <w:tcPr>
        <w:shd w:val="clear" w:color="auto" w:fill="F7CAAC"/>
      </w:tcPr>
    </w:tblStylePr>
    <w:tblStylePr w:type="band1Horz">
      <w:tcPr>
        <w:shd w:val="clear" w:color="auto" w:fill="F7CAAC"/>
      </w:tcPr>
    </w:tblStylePr>
  </w:style>
  <w:style w:type="table" w:customStyle="1" w:styleId="712">
    <w:name w:val="网格表 5 深色 - 着色 33"/>
    <w:basedOn w:val="88"/>
    <w:autoRedefine/>
    <w:qFormat/>
    <w:uiPriority w:val="5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EDEDED"/>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A5A5A5"/>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A5A5A5"/>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A5A5A5"/>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A5A5A5"/>
      </w:tcPr>
    </w:tblStylePr>
    <w:tblStylePr w:type="band1Vert">
      <w:tcPr>
        <w:shd w:val="clear" w:color="auto" w:fill="DBDBDB"/>
      </w:tcPr>
    </w:tblStylePr>
    <w:tblStylePr w:type="band1Horz">
      <w:tcPr>
        <w:shd w:val="clear" w:color="auto" w:fill="DBDBDB"/>
      </w:tcPr>
    </w:tblStylePr>
  </w:style>
  <w:style w:type="table" w:customStyle="1" w:styleId="713">
    <w:name w:val="网格表 5 深色 - 着色 43"/>
    <w:basedOn w:val="88"/>
    <w:autoRedefine/>
    <w:qFormat/>
    <w:uiPriority w:val="5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FFF2CC"/>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FFC000"/>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FFC000"/>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FFC000"/>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FFC000"/>
      </w:tcPr>
    </w:tblStylePr>
    <w:tblStylePr w:type="band1Vert">
      <w:tcPr>
        <w:shd w:val="clear" w:color="auto" w:fill="FFE599"/>
      </w:tcPr>
    </w:tblStylePr>
    <w:tblStylePr w:type="band1Horz">
      <w:tcPr>
        <w:shd w:val="clear" w:color="auto" w:fill="FFE599"/>
      </w:tcPr>
    </w:tblStylePr>
  </w:style>
  <w:style w:type="table" w:customStyle="1" w:styleId="714">
    <w:name w:val="网格表 5 深色 - 着色 53"/>
    <w:basedOn w:val="88"/>
    <w:autoRedefine/>
    <w:qFormat/>
    <w:uiPriority w:val="5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D9E2F3"/>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4472C4"/>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4472C4"/>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4472C4"/>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4472C4"/>
      </w:tcPr>
    </w:tblStylePr>
    <w:tblStylePr w:type="band1Vert">
      <w:tcPr>
        <w:shd w:val="clear" w:color="auto" w:fill="B4C6E7"/>
      </w:tcPr>
    </w:tblStylePr>
    <w:tblStylePr w:type="band1Horz">
      <w:tcPr>
        <w:shd w:val="clear" w:color="auto" w:fill="B4C6E7"/>
      </w:tcPr>
    </w:tblStylePr>
  </w:style>
  <w:style w:type="table" w:customStyle="1" w:styleId="715">
    <w:name w:val="网格表 5 深色 - 着色 63"/>
    <w:basedOn w:val="88"/>
    <w:autoRedefine/>
    <w:qFormat/>
    <w:uiPriority w:val="5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E2EFD9"/>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70AD47"/>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70AD47"/>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70AD47"/>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70AD47"/>
      </w:tcPr>
    </w:tblStylePr>
    <w:tblStylePr w:type="band1Vert">
      <w:tcPr>
        <w:shd w:val="clear" w:color="auto" w:fill="C5E0B3"/>
      </w:tcPr>
    </w:tblStylePr>
    <w:tblStylePr w:type="band1Horz">
      <w:tcPr>
        <w:shd w:val="clear" w:color="auto" w:fill="C5E0B3"/>
      </w:tcPr>
    </w:tblStylePr>
  </w:style>
  <w:style w:type="table" w:customStyle="1" w:styleId="716">
    <w:name w:val="网格表 6 彩色3"/>
    <w:basedOn w:val="88"/>
    <w:autoRedefine/>
    <w:qFormat/>
    <w:uiPriority w:val="51"/>
    <w:rPr>
      <w:color w:val="000000"/>
    </w:rPr>
    <w:tblPr>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cPr>
        <w:tcBorders>
          <w:bottom w:val="single" w:color="666666" w:sz="12" w:space="0"/>
        </w:tcBorders>
      </w:tcPr>
    </w:tblStylePr>
    <w:tblStylePr w:type="lastRow">
      <w:rPr>
        <w:b/>
        <w:bCs/>
      </w:rPr>
      <w:tcPr>
        <w:tcBorders>
          <w:top w:val="double" w:color="666666" w:sz="4" w:space="0"/>
        </w:tcBorders>
      </w:tcPr>
    </w:tblStylePr>
    <w:tblStylePr w:type="firstCol">
      <w:rPr>
        <w:b/>
        <w:bCs/>
      </w:rPr>
    </w:tblStylePr>
    <w:tblStylePr w:type="lastCol">
      <w:rPr>
        <w:b/>
        <w:bCs/>
      </w:rPr>
    </w:tblStylePr>
    <w:tblStylePr w:type="band1Vert">
      <w:tcPr>
        <w:shd w:val="clear" w:color="auto" w:fill="CCCCCC"/>
      </w:tcPr>
    </w:tblStylePr>
    <w:tblStylePr w:type="band1Horz">
      <w:tcPr>
        <w:shd w:val="clear" w:color="auto" w:fill="CCCCCC"/>
      </w:tcPr>
    </w:tblStylePr>
  </w:style>
  <w:style w:type="table" w:customStyle="1" w:styleId="717">
    <w:name w:val="网格表 6 彩色 - 着色 13"/>
    <w:basedOn w:val="88"/>
    <w:autoRedefine/>
    <w:qFormat/>
    <w:uiPriority w:val="51"/>
    <w:rPr>
      <w:color w:val="2E74B5"/>
    </w:rPr>
    <w:tblPr>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Pr>
    <w:tblStylePr w:type="firstRow">
      <w:rPr>
        <w:b/>
        <w:bCs/>
      </w:rPr>
      <w:tcPr>
        <w:tcBorders>
          <w:bottom w:val="single" w:color="9CC2E5" w:sz="12" w:space="0"/>
        </w:tcBorders>
      </w:tcPr>
    </w:tblStylePr>
    <w:tblStylePr w:type="lastRow">
      <w:rPr>
        <w:b/>
        <w:bCs/>
      </w:rPr>
      <w:tcPr>
        <w:tcBorders>
          <w:top w:val="double" w:color="9CC2E5" w:sz="4" w:space="0"/>
        </w:tcBorders>
      </w:tcPr>
    </w:tblStylePr>
    <w:tblStylePr w:type="firstCol">
      <w:rPr>
        <w:b/>
        <w:bCs/>
      </w:rPr>
    </w:tblStylePr>
    <w:tblStylePr w:type="lastCol">
      <w:rPr>
        <w:b/>
        <w:bCs/>
      </w:rPr>
    </w:tblStylePr>
    <w:tblStylePr w:type="band1Vert">
      <w:tcPr>
        <w:shd w:val="clear" w:color="auto" w:fill="DEEAF6"/>
      </w:tcPr>
    </w:tblStylePr>
    <w:tblStylePr w:type="band1Horz">
      <w:tcPr>
        <w:shd w:val="clear" w:color="auto" w:fill="DEEAF6"/>
      </w:tcPr>
    </w:tblStylePr>
  </w:style>
  <w:style w:type="table" w:customStyle="1" w:styleId="718">
    <w:name w:val="网格表 6 彩色 - 着色 23"/>
    <w:basedOn w:val="88"/>
    <w:autoRedefine/>
    <w:qFormat/>
    <w:uiPriority w:val="51"/>
    <w:rPr>
      <w:color w:val="C45911"/>
    </w:rPr>
    <w:tblPr>
      <w:tblBorders>
        <w:top w:val="single" w:color="F4B083" w:sz="4" w:space="0"/>
        <w:left w:val="single" w:color="F4B083" w:sz="4" w:space="0"/>
        <w:bottom w:val="single" w:color="F4B083" w:sz="4" w:space="0"/>
        <w:right w:val="single" w:color="F4B083" w:sz="4" w:space="0"/>
        <w:insideH w:val="single" w:color="F4B083" w:sz="4" w:space="0"/>
        <w:insideV w:val="single" w:color="F4B083" w:sz="4" w:space="0"/>
      </w:tblBorders>
    </w:tblPr>
    <w:tblStylePr w:type="firstRow">
      <w:rPr>
        <w:b/>
        <w:bCs/>
      </w:rPr>
      <w:tcPr>
        <w:tcBorders>
          <w:bottom w:val="single" w:color="F4B083" w:sz="12" w:space="0"/>
        </w:tcBorders>
      </w:tcPr>
    </w:tblStylePr>
    <w:tblStylePr w:type="lastRow">
      <w:rPr>
        <w:b/>
        <w:bCs/>
      </w:rPr>
      <w:tcPr>
        <w:tcBorders>
          <w:top w:val="double" w:color="F4B083" w:sz="4" w:space="0"/>
        </w:tcBorders>
      </w:tcPr>
    </w:tblStylePr>
    <w:tblStylePr w:type="firstCol">
      <w:rPr>
        <w:b/>
        <w:bCs/>
      </w:rPr>
    </w:tblStylePr>
    <w:tblStylePr w:type="lastCol">
      <w:rPr>
        <w:b/>
        <w:bCs/>
      </w:rPr>
    </w:tblStylePr>
    <w:tblStylePr w:type="band1Vert">
      <w:tcPr>
        <w:shd w:val="clear" w:color="auto" w:fill="FBE4D5"/>
      </w:tcPr>
    </w:tblStylePr>
    <w:tblStylePr w:type="band1Horz">
      <w:tcPr>
        <w:shd w:val="clear" w:color="auto" w:fill="FBE4D5"/>
      </w:tcPr>
    </w:tblStylePr>
  </w:style>
  <w:style w:type="table" w:customStyle="1" w:styleId="719">
    <w:name w:val="网格表 6 彩色 - 着色 33"/>
    <w:basedOn w:val="88"/>
    <w:autoRedefine/>
    <w:qFormat/>
    <w:uiPriority w:val="51"/>
    <w:rPr>
      <w:color w:val="7B7B7B"/>
    </w:rPr>
    <w:tblPr>
      <w:tblBorders>
        <w:top w:val="single" w:color="C9C9C9" w:sz="4" w:space="0"/>
        <w:left w:val="single" w:color="C9C9C9" w:sz="4" w:space="0"/>
        <w:bottom w:val="single" w:color="C9C9C9" w:sz="4" w:space="0"/>
        <w:right w:val="single" w:color="C9C9C9" w:sz="4" w:space="0"/>
        <w:insideH w:val="single" w:color="C9C9C9" w:sz="4" w:space="0"/>
        <w:insideV w:val="single" w:color="C9C9C9" w:sz="4" w:space="0"/>
      </w:tblBorders>
    </w:tblPr>
    <w:tblStylePr w:type="firstRow">
      <w:rPr>
        <w:b/>
        <w:bCs/>
      </w:rPr>
      <w:tcPr>
        <w:tcBorders>
          <w:bottom w:val="single" w:color="C9C9C9" w:sz="12" w:space="0"/>
        </w:tcBorders>
      </w:tcPr>
    </w:tblStylePr>
    <w:tblStylePr w:type="lastRow">
      <w:rPr>
        <w:b/>
        <w:bCs/>
      </w:rPr>
      <w:tcPr>
        <w:tcBorders>
          <w:top w:val="double" w:color="C9C9C9" w:sz="4" w:space="0"/>
        </w:tcBorders>
      </w:tcPr>
    </w:tblStylePr>
    <w:tblStylePr w:type="firstCol">
      <w:rPr>
        <w:b/>
        <w:bCs/>
      </w:rPr>
    </w:tblStylePr>
    <w:tblStylePr w:type="lastCol">
      <w:rPr>
        <w:b/>
        <w:bCs/>
      </w:rPr>
    </w:tblStylePr>
    <w:tblStylePr w:type="band1Vert">
      <w:tcPr>
        <w:shd w:val="clear" w:color="auto" w:fill="EDEDED"/>
      </w:tcPr>
    </w:tblStylePr>
    <w:tblStylePr w:type="band1Horz">
      <w:tcPr>
        <w:shd w:val="clear" w:color="auto" w:fill="EDEDED"/>
      </w:tcPr>
    </w:tblStylePr>
  </w:style>
  <w:style w:type="table" w:customStyle="1" w:styleId="720">
    <w:name w:val="网格表 6 彩色 - 着色 43"/>
    <w:basedOn w:val="88"/>
    <w:autoRedefine/>
    <w:qFormat/>
    <w:uiPriority w:val="51"/>
    <w:rPr>
      <w:color w:val="BF8F00"/>
    </w:rPr>
    <w:tblPr>
      <w:tblBorders>
        <w:top w:val="single" w:color="FFD966" w:sz="4" w:space="0"/>
        <w:left w:val="single" w:color="FFD966" w:sz="4" w:space="0"/>
        <w:bottom w:val="single" w:color="FFD966" w:sz="4" w:space="0"/>
        <w:right w:val="single" w:color="FFD966" w:sz="4" w:space="0"/>
        <w:insideH w:val="single" w:color="FFD966" w:sz="4" w:space="0"/>
        <w:insideV w:val="single" w:color="FFD966" w:sz="4" w:space="0"/>
      </w:tblBorders>
    </w:tblPr>
    <w:tblStylePr w:type="firstRow">
      <w:rPr>
        <w:b/>
        <w:bCs/>
      </w:rPr>
      <w:tcPr>
        <w:tcBorders>
          <w:bottom w:val="single" w:color="FFD966" w:sz="12" w:space="0"/>
        </w:tcBorders>
      </w:tcPr>
    </w:tblStylePr>
    <w:tblStylePr w:type="lastRow">
      <w:rPr>
        <w:b/>
        <w:bCs/>
      </w:rPr>
      <w:tcPr>
        <w:tcBorders>
          <w:top w:val="double" w:color="FFD966" w:sz="4" w:space="0"/>
        </w:tcBorders>
      </w:tcPr>
    </w:tblStylePr>
    <w:tblStylePr w:type="firstCol">
      <w:rPr>
        <w:b/>
        <w:bCs/>
      </w:rPr>
    </w:tblStylePr>
    <w:tblStylePr w:type="lastCol">
      <w:rPr>
        <w:b/>
        <w:bCs/>
      </w:rPr>
    </w:tblStylePr>
    <w:tblStylePr w:type="band1Vert">
      <w:tcPr>
        <w:shd w:val="clear" w:color="auto" w:fill="FFF2CC"/>
      </w:tcPr>
    </w:tblStylePr>
    <w:tblStylePr w:type="band1Horz">
      <w:tcPr>
        <w:shd w:val="clear" w:color="auto" w:fill="FFF2CC"/>
      </w:tcPr>
    </w:tblStylePr>
  </w:style>
  <w:style w:type="table" w:customStyle="1" w:styleId="721">
    <w:name w:val="网格表 6 彩色 - 着色 53"/>
    <w:basedOn w:val="88"/>
    <w:autoRedefine/>
    <w:qFormat/>
    <w:uiPriority w:val="51"/>
    <w:rPr>
      <w:color w:val="2F5496"/>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rPr>
      <w:tcPr>
        <w:tcBorders>
          <w:bottom w:val="single" w:color="8EAADB" w:sz="12" w:space="0"/>
        </w:tcBorders>
      </w:tcPr>
    </w:tblStylePr>
    <w:tblStylePr w:type="lastRow">
      <w:rPr>
        <w:b/>
        <w:bCs/>
      </w:rPr>
      <w:tcPr>
        <w:tcBorders>
          <w:top w:val="double" w:color="8EAADB"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722">
    <w:name w:val="网格表 6 彩色 - 着色 63"/>
    <w:basedOn w:val="88"/>
    <w:autoRedefine/>
    <w:qFormat/>
    <w:uiPriority w:val="51"/>
    <w:rPr>
      <w:color w:val="538135"/>
    </w:rPr>
    <w:tblPr>
      <w:tblBorders>
        <w:top w:val="single" w:color="A8D08D" w:sz="4" w:space="0"/>
        <w:left w:val="single" w:color="A8D08D" w:sz="4" w:space="0"/>
        <w:bottom w:val="single" w:color="A8D08D" w:sz="4" w:space="0"/>
        <w:right w:val="single" w:color="A8D08D" w:sz="4" w:space="0"/>
        <w:insideH w:val="single" w:color="A8D08D" w:sz="4" w:space="0"/>
        <w:insideV w:val="single" w:color="A8D08D" w:sz="4" w:space="0"/>
      </w:tblBorders>
    </w:tblPr>
    <w:tblStylePr w:type="firstRow">
      <w:rPr>
        <w:b/>
        <w:bCs/>
      </w:rPr>
      <w:tcPr>
        <w:tcBorders>
          <w:bottom w:val="single" w:color="A8D08D" w:sz="12" w:space="0"/>
        </w:tcBorders>
      </w:tcPr>
    </w:tblStylePr>
    <w:tblStylePr w:type="lastRow">
      <w:rPr>
        <w:b/>
        <w:bCs/>
      </w:rPr>
      <w:tcPr>
        <w:tcBorders>
          <w:top w:val="double" w:color="A8D08D" w:sz="4" w:space="0"/>
        </w:tcBorders>
      </w:tcPr>
    </w:tblStylePr>
    <w:tblStylePr w:type="firstCol">
      <w:rPr>
        <w:b/>
        <w:bCs/>
      </w:rPr>
    </w:tblStylePr>
    <w:tblStylePr w:type="lastCol">
      <w:rPr>
        <w:b/>
        <w:bCs/>
      </w:rPr>
    </w:tblStylePr>
    <w:tblStylePr w:type="band1Vert">
      <w:tcPr>
        <w:shd w:val="clear" w:color="auto" w:fill="E2EFD9"/>
      </w:tcPr>
    </w:tblStylePr>
    <w:tblStylePr w:type="band1Horz">
      <w:tcPr>
        <w:shd w:val="clear" w:color="auto" w:fill="E2EFD9"/>
      </w:tcPr>
    </w:tblStylePr>
  </w:style>
  <w:style w:type="table" w:customStyle="1" w:styleId="723">
    <w:name w:val="网格表 7 彩色3"/>
    <w:basedOn w:val="88"/>
    <w:autoRedefine/>
    <w:qFormat/>
    <w:uiPriority w:val="52"/>
    <w:rPr>
      <w:color w:val="000000"/>
    </w:rPr>
    <w:tblPr>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cPr>
        <w:tcBorders>
          <w:top w:val="nil"/>
          <w:left w:val="nil"/>
          <w:right w:val="nil"/>
          <w:insideH w:val="nil"/>
          <w:insideV w:val="nil"/>
        </w:tcBorders>
        <w:shd w:val="clear" w:color="auto" w:fill="FFFFFF"/>
      </w:tcPr>
    </w:tblStylePr>
    <w:tblStylePr w:type="lastRow">
      <w:rPr>
        <w:b/>
        <w:bCs/>
      </w:rPr>
      <w:tcPr>
        <w:tcBorders>
          <w:left w:val="nil"/>
          <w:bottom w:val="nil"/>
          <w:right w:val="nil"/>
          <w:insideH w:val="nil"/>
          <w:insideV w:val="nil"/>
        </w:tcBorders>
        <w:shd w:val="clear" w:color="auto" w:fill="FFFFFF"/>
      </w:tcPr>
    </w:tblStylePr>
    <w:tblStylePr w:type="firstCol">
      <w:pPr>
        <w:jc w:val="right"/>
      </w:pPr>
      <w:rPr>
        <w:i/>
        <w:iCs/>
      </w:rPr>
      <w:tcPr>
        <w:tcBorders>
          <w:top w:val="nil"/>
          <w:left w:val="nil"/>
          <w:bottom w:val="nil"/>
          <w:insideH w:val="nil"/>
          <w:insideV w:val="nil"/>
        </w:tcBorders>
        <w:shd w:val="clear" w:color="auto" w:fill="FFFFFF"/>
      </w:tcPr>
    </w:tblStylePr>
    <w:tblStylePr w:type="lastCol">
      <w:rPr>
        <w:i/>
        <w:iCs/>
      </w:rPr>
      <w:tcPr>
        <w:tcBorders>
          <w:top w:val="nil"/>
          <w:bottom w:val="nil"/>
          <w:right w:val="nil"/>
          <w:insideH w:val="nil"/>
          <w:insideV w:val="nil"/>
        </w:tcBorders>
        <w:shd w:val="clear" w:color="auto" w:fill="FFFFFF"/>
      </w:tcPr>
    </w:tblStylePr>
    <w:tblStylePr w:type="band1Vert">
      <w:tcPr>
        <w:shd w:val="clear" w:color="auto" w:fill="CCCCCC"/>
      </w:tcPr>
    </w:tblStylePr>
    <w:tblStylePr w:type="band1Horz">
      <w:tcPr>
        <w:shd w:val="clear" w:color="auto" w:fill="CCCCCC"/>
      </w:tcPr>
    </w:tblStylePr>
    <w:tblStylePr w:type="neCell">
      <w:tcPr>
        <w:tcBorders>
          <w:bottom w:val="single" w:color="666666" w:sz="4" w:space="0"/>
        </w:tcBorders>
      </w:tcPr>
    </w:tblStylePr>
    <w:tblStylePr w:type="nwCell">
      <w:tcPr>
        <w:tcBorders>
          <w:bottom w:val="single" w:color="666666" w:sz="4" w:space="0"/>
        </w:tcBorders>
      </w:tcPr>
    </w:tblStylePr>
    <w:tblStylePr w:type="seCell">
      <w:tcPr>
        <w:tcBorders>
          <w:top w:val="single" w:color="666666" w:sz="4" w:space="0"/>
        </w:tcBorders>
      </w:tcPr>
    </w:tblStylePr>
    <w:tblStylePr w:type="swCell">
      <w:tcPr>
        <w:tcBorders>
          <w:top w:val="single" w:color="666666" w:sz="4" w:space="0"/>
        </w:tcBorders>
      </w:tcPr>
    </w:tblStylePr>
  </w:style>
  <w:style w:type="table" w:customStyle="1" w:styleId="724">
    <w:name w:val="网格表 7 彩色 - 着色 13"/>
    <w:basedOn w:val="88"/>
    <w:autoRedefine/>
    <w:qFormat/>
    <w:uiPriority w:val="52"/>
    <w:rPr>
      <w:color w:val="2E74B5"/>
    </w:rPr>
    <w:tblPr>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Pr>
    <w:tblStylePr w:type="firstRow">
      <w:rPr>
        <w:b/>
        <w:bCs/>
      </w:rPr>
      <w:tcPr>
        <w:tcBorders>
          <w:top w:val="nil"/>
          <w:left w:val="nil"/>
          <w:right w:val="nil"/>
          <w:insideH w:val="nil"/>
          <w:insideV w:val="nil"/>
        </w:tcBorders>
        <w:shd w:val="clear" w:color="auto" w:fill="FFFFFF"/>
      </w:tcPr>
    </w:tblStylePr>
    <w:tblStylePr w:type="lastRow">
      <w:rPr>
        <w:b/>
        <w:bCs/>
      </w:rPr>
      <w:tcPr>
        <w:tcBorders>
          <w:left w:val="nil"/>
          <w:bottom w:val="nil"/>
          <w:right w:val="nil"/>
          <w:insideH w:val="nil"/>
          <w:insideV w:val="nil"/>
        </w:tcBorders>
        <w:shd w:val="clear" w:color="auto" w:fill="FFFFFF"/>
      </w:tcPr>
    </w:tblStylePr>
    <w:tblStylePr w:type="firstCol">
      <w:pPr>
        <w:jc w:val="right"/>
      </w:pPr>
      <w:rPr>
        <w:i/>
        <w:iCs/>
      </w:rPr>
      <w:tcPr>
        <w:tcBorders>
          <w:top w:val="nil"/>
          <w:left w:val="nil"/>
          <w:bottom w:val="nil"/>
          <w:insideH w:val="nil"/>
          <w:insideV w:val="nil"/>
        </w:tcBorders>
        <w:shd w:val="clear" w:color="auto" w:fill="FFFFFF"/>
      </w:tcPr>
    </w:tblStylePr>
    <w:tblStylePr w:type="lastCol">
      <w:rPr>
        <w:i/>
        <w:iCs/>
      </w:rPr>
      <w:tcPr>
        <w:tcBorders>
          <w:top w:val="nil"/>
          <w:bottom w:val="nil"/>
          <w:right w:val="nil"/>
          <w:insideH w:val="nil"/>
          <w:insideV w:val="nil"/>
        </w:tcBorders>
        <w:shd w:val="clear" w:color="auto" w:fill="FFFFFF"/>
      </w:tcPr>
    </w:tblStylePr>
    <w:tblStylePr w:type="band1Vert">
      <w:tcPr>
        <w:shd w:val="clear" w:color="auto" w:fill="DEEAF6"/>
      </w:tcPr>
    </w:tblStylePr>
    <w:tblStylePr w:type="band1Horz">
      <w:tcPr>
        <w:shd w:val="clear" w:color="auto" w:fill="DEEAF6"/>
      </w:tcPr>
    </w:tblStylePr>
    <w:tblStylePr w:type="neCell">
      <w:tcPr>
        <w:tcBorders>
          <w:bottom w:val="single" w:color="9CC2E5" w:sz="4" w:space="0"/>
        </w:tcBorders>
      </w:tcPr>
    </w:tblStylePr>
    <w:tblStylePr w:type="nwCell">
      <w:tcPr>
        <w:tcBorders>
          <w:bottom w:val="single" w:color="9CC2E5" w:sz="4" w:space="0"/>
        </w:tcBorders>
      </w:tcPr>
    </w:tblStylePr>
    <w:tblStylePr w:type="seCell">
      <w:tcPr>
        <w:tcBorders>
          <w:top w:val="single" w:color="9CC2E5" w:sz="4" w:space="0"/>
        </w:tcBorders>
      </w:tcPr>
    </w:tblStylePr>
    <w:tblStylePr w:type="swCell">
      <w:tcPr>
        <w:tcBorders>
          <w:top w:val="single" w:color="9CC2E5" w:sz="4" w:space="0"/>
        </w:tcBorders>
      </w:tcPr>
    </w:tblStylePr>
  </w:style>
  <w:style w:type="table" w:customStyle="1" w:styleId="725">
    <w:name w:val="网格表 7 彩色 - 着色 23"/>
    <w:basedOn w:val="88"/>
    <w:autoRedefine/>
    <w:qFormat/>
    <w:uiPriority w:val="52"/>
    <w:rPr>
      <w:color w:val="C45911"/>
    </w:rPr>
    <w:tblPr>
      <w:tblBorders>
        <w:top w:val="single" w:color="F4B083" w:sz="4" w:space="0"/>
        <w:left w:val="single" w:color="F4B083" w:sz="4" w:space="0"/>
        <w:bottom w:val="single" w:color="F4B083" w:sz="4" w:space="0"/>
        <w:right w:val="single" w:color="F4B083" w:sz="4" w:space="0"/>
        <w:insideH w:val="single" w:color="F4B083" w:sz="4" w:space="0"/>
        <w:insideV w:val="single" w:color="F4B083" w:sz="4" w:space="0"/>
      </w:tblBorders>
    </w:tblPr>
    <w:tblStylePr w:type="firstRow">
      <w:rPr>
        <w:b/>
        <w:bCs/>
      </w:rPr>
      <w:tcPr>
        <w:tcBorders>
          <w:top w:val="nil"/>
          <w:left w:val="nil"/>
          <w:right w:val="nil"/>
          <w:insideH w:val="nil"/>
          <w:insideV w:val="nil"/>
        </w:tcBorders>
        <w:shd w:val="clear" w:color="auto" w:fill="FFFFFF"/>
      </w:tcPr>
    </w:tblStylePr>
    <w:tblStylePr w:type="lastRow">
      <w:rPr>
        <w:b/>
        <w:bCs/>
      </w:rPr>
      <w:tcPr>
        <w:tcBorders>
          <w:left w:val="nil"/>
          <w:bottom w:val="nil"/>
          <w:right w:val="nil"/>
          <w:insideH w:val="nil"/>
          <w:insideV w:val="nil"/>
        </w:tcBorders>
        <w:shd w:val="clear" w:color="auto" w:fill="FFFFFF"/>
      </w:tcPr>
    </w:tblStylePr>
    <w:tblStylePr w:type="firstCol">
      <w:pPr>
        <w:jc w:val="right"/>
      </w:pPr>
      <w:rPr>
        <w:i/>
        <w:iCs/>
      </w:rPr>
      <w:tcPr>
        <w:tcBorders>
          <w:top w:val="nil"/>
          <w:left w:val="nil"/>
          <w:bottom w:val="nil"/>
          <w:insideH w:val="nil"/>
          <w:insideV w:val="nil"/>
        </w:tcBorders>
        <w:shd w:val="clear" w:color="auto" w:fill="FFFFFF"/>
      </w:tcPr>
    </w:tblStylePr>
    <w:tblStylePr w:type="lastCol">
      <w:rPr>
        <w:i/>
        <w:iCs/>
      </w:rPr>
      <w:tcPr>
        <w:tcBorders>
          <w:top w:val="nil"/>
          <w:bottom w:val="nil"/>
          <w:right w:val="nil"/>
          <w:insideH w:val="nil"/>
          <w:insideV w:val="nil"/>
        </w:tcBorders>
        <w:shd w:val="clear" w:color="auto" w:fill="FFFFFF"/>
      </w:tcPr>
    </w:tblStylePr>
    <w:tblStylePr w:type="band1Vert">
      <w:tcPr>
        <w:shd w:val="clear" w:color="auto" w:fill="FBE4D5"/>
      </w:tcPr>
    </w:tblStylePr>
    <w:tblStylePr w:type="band1Horz">
      <w:tcPr>
        <w:shd w:val="clear" w:color="auto" w:fill="FBE4D5"/>
      </w:tcPr>
    </w:tblStylePr>
    <w:tblStylePr w:type="neCell">
      <w:tcPr>
        <w:tcBorders>
          <w:bottom w:val="single" w:color="F4B083" w:sz="4" w:space="0"/>
        </w:tcBorders>
      </w:tcPr>
    </w:tblStylePr>
    <w:tblStylePr w:type="nwCell">
      <w:tcPr>
        <w:tcBorders>
          <w:bottom w:val="single" w:color="F4B083" w:sz="4" w:space="0"/>
        </w:tcBorders>
      </w:tcPr>
    </w:tblStylePr>
    <w:tblStylePr w:type="seCell">
      <w:tcPr>
        <w:tcBorders>
          <w:top w:val="single" w:color="F4B083" w:sz="4" w:space="0"/>
        </w:tcBorders>
      </w:tcPr>
    </w:tblStylePr>
    <w:tblStylePr w:type="swCell">
      <w:tcPr>
        <w:tcBorders>
          <w:top w:val="single" w:color="F4B083" w:sz="4" w:space="0"/>
        </w:tcBorders>
      </w:tcPr>
    </w:tblStylePr>
  </w:style>
  <w:style w:type="table" w:customStyle="1" w:styleId="726">
    <w:name w:val="网格表 7 彩色 - 着色 33"/>
    <w:basedOn w:val="88"/>
    <w:autoRedefine/>
    <w:qFormat/>
    <w:uiPriority w:val="52"/>
    <w:rPr>
      <w:color w:val="7B7B7B"/>
    </w:rPr>
    <w:tblPr>
      <w:tblBorders>
        <w:top w:val="single" w:color="C9C9C9" w:sz="4" w:space="0"/>
        <w:left w:val="single" w:color="C9C9C9" w:sz="4" w:space="0"/>
        <w:bottom w:val="single" w:color="C9C9C9" w:sz="4" w:space="0"/>
        <w:right w:val="single" w:color="C9C9C9" w:sz="4" w:space="0"/>
        <w:insideH w:val="single" w:color="C9C9C9" w:sz="4" w:space="0"/>
        <w:insideV w:val="single" w:color="C9C9C9" w:sz="4" w:space="0"/>
      </w:tblBorders>
    </w:tblPr>
    <w:tblStylePr w:type="firstRow">
      <w:rPr>
        <w:b/>
        <w:bCs/>
      </w:rPr>
      <w:tcPr>
        <w:tcBorders>
          <w:top w:val="nil"/>
          <w:left w:val="nil"/>
          <w:right w:val="nil"/>
          <w:insideH w:val="nil"/>
          <w:insideV w:val="nil"/>
        </w:tcBorders>
        <w:shd w:val="clear" w:color="auto" w:fill="FFFFFF"/>
      </w:tcPr>
    </w:tblStylePr>
    <w:tblStylePr w:type="lastRow">
      <w:rPr>
        <w:b/>
        <w:bCs/>
      </w:rPr>
      <w:tcPr>
        <w:tcBorders>
          <w:left w:val="nil"/>
          <w:bottom w:val="nil"/>
          <w:right w:val="nil"/>
          <w:insideH w:val="nil"/>
          <w:insideV w:val="nil"/>
        </w:tcBorders>
        <w:shd w:val="clear" w:color="auto" w:fill="FFFFFF"/>
      </w:tcPr>
    </w:tblStylePr>
    <w:tblStylePr w:type="firstCol">
      <w:pPr>
        <w:jc w:val="right"/>
      </w:pPr>
      <w:rPr>
        <w:i/>
        <w:iCs/>
      </w:rPr>
      <w:tcPr>
        <w:tcBorders>
          <w:top w:val="nil"/>
          <w:left w:val="nil"/>
          <w:bottom w:val="nil"/>
          <w:insideH w:val="nil"/>
          <w:insideV w:val="nil"/>
        </w:tcBorders>
        <w:shd w:val="clear" w:color="auto" w:fill="FFFFFF"/>
      </w:tcPr>
    </w:tblStylePr>
    <w:tblStylePr w:type="lastCol">
      <w:rPr>
        <w:i/>
        <w:iCs/>
      </w:rPr>
      <w:tcPr>
        <w:tcBorders>
          <w:top w:val="nil"/>
          <w:bottom w:val="nil"/>
          <w:right w:val="nil"/>
          <w:insideH w:val="nil"/>
          <w:insideV w:val="nil"/>
        </w:tcBorders>
        <w:shd w:val="clear" w:color="auto" w:fill="FFFFFF"/>
      </w:tcPr>
    </w:tblStylePr>
    <w:tblStylePr w:type="band1Vert">
      <w:tcPr>
        <w:shd w:val="clear" w:color="auto" w:fill="EDEDED"/>
      </w:tcPr>
    </w:tblStylePr>
    <w:tblStylePr w:type="band1Horz">
      <w:tcPr>
        <w:shd w:val="clear" w:color="auto" w:fill="EDEDED"/>
      </w:tcPr>
    </w:tblStylePr>
    <w:tblStylePr w:type="neCell">
      <w:tcPr>
        <w:tcBorders>
          <w:bottom w:val="single" w:color="C9C9C9" w:sz="4" w:space="0"/>
        </w:tcBorders>
      </w:tcPr>
    </w:tblStylePr>
    <w:tblStylePr w:type="nwCell">
      <w:tcPr>
        <w:tcBorders>
          <w:bottom w:val="single" w:color="C9C9C9" w:sz="4" w:space="0"/>
        </w:tcBorders>
      </w:tcPr>
    </w:tblStylePr>
    <w:tblStylePr w:type="seCell">
      <w:tcPr>
        <w:tcBorders>
          <w:top w:val="single" w:color="C9C9C9" w:sz="4" w:space="0"/>
        </w:tcBorders>
      </w:tcPr>
    </w:tblStylePr>
    <w:tblStylePr w:type="swCell">
      <w:tcPr>
        <w:tcBorders>
          <w:top w:val="single" w:color="C9C9C9" w:sz="4" w:space="0"/>
        </w:tcBorders>
      </w:tcPr>
    </w:tblStylePr>
  </w:style>
  <w:style w:type="table" w:customStyle="1" w:styleId="727">
    <w:name w:val="网格表 7 彩色 - 着色 43"/>
    <w:basedOn w:val="88"/>
    <w:autoRedefine/>
    <w:qFormat/>
    <w:uiPriority w:val="52"/>
    <w:rPr>
      <w:color w:val="BF8F00"/>
    </w:rPr>
    <w:tblPr>
      <w:tblBorders>
        <w:top w:val="single" w:color="FFD966" w:sz="4" w:space="0"/>
        <w:left w:val="single" w:color="FFD966" w:sz="4" w:space="0"/>
        <w:bottom w:val="single" w:color="FFD966" w:sz="4" w:space="0"/>
        <w:right w:val="single" w:color="FFD966" w:sz="4" w:space="0"/>
        <w:insideH w:val="single" w:color="FFD966" w:sz="4" w:space="0"/>
        <w:insideV w:val="single" w:color="FFD966" w:sz="4" w:space="0"/>
      </w:tblBorders>
    </w:tblPr>
    <w:tblStylePr w:type="firstRow">
      <w:rPr>
        <w:b/>
        <w:bCs/>
      </w:rPr>
      <w:tcPr>
        <w:tcBorders>
          <w:top w:val="nil"/>
          <w:left w:val="nil"/>
          <w:right w:val="nil"/>
          <w:insideH w:val="nil"/>
          <w:insideV w:val="nil"/>
        </w:tcBorders>
        <w:shd w:val="clear" w:color="auto" w:fill="FFFFFF"/>
      </w:tcPr>
    </w:tblStylePr>
    <w:tblStylePr w:type="lastRow">
      <w:rPr>
        <w:b/>
        <w:bCs/>
      </w:rPr>
      <w:tcPr>
        <w:tcBorders>
          <w:left w:val="nil"/>
          <w:bottom w:val="nil"/>
          <w:right w:val="nil"/>
          <w:insideH w:val="nil"/>
          <w:insideV w:val="nil"/>
        </w:tcBorders>
        <w:shd w:val="clear" w:color="auto" w:fill="FFFFFF"/>
      </w:tcPr>
    </w:tblStylePr>
    <w:tblStylePr w:type="firstCol">
      <w:pPr>
        <w:jc w:val="right"/>
      </w:pPr>
      <w:rPr>
        <w:i/>
        <w:iCs/>
      </w:rPr>
      <w:tcPr>
        <w:tcBorders>
          <w:top w:val="nil"/>
          <w:left w:val="nil"/>
          <w:bottom w:val="nil"/>
          <w:insideH w:val="nil"/>
          <w:insideV w:val="nil"/>
        </w:tcBorders>
        <w:shd w:val="clear" w:color="auto" w:fill="FFFFFF"/>
      </w:tcPr>
    </w:tblStylePr>
    <w:tblStylePr w:type="lastCol">
      <w:rPr>
        <w:i/>
        <w:iCs/>
      </w:rPr>
      <w:tcPr>
        <w:tcBorders>
          <w:top w:val="nil"/>
          <w:bottom w:val="nil"/>
          <w:right w:val="nil"/>
          <w:insideH w:val="nil"/>
          <w:insideV w:val="nil"/>
        </w:tcBorders>
        <w:shd w:val="clear" w:color="auto" w:fill="FFFFFF"/>
      </w:tcPr>
    </w:tblStylePr>
    <w:tblStylePr w:type="band1Vert">
      <w:tcPr>
        <w:shd w:val="clear" w:color="auto" w:fill="FFF2CC"/>
      </w:tcPr>
    </w:tblStylePr>
    <w:tblStylePr w:type="band1Horz">
      <w:tcPr>
        <w:shd w:val="clear" w:color="auto" w:fill="FFF2CC"/>
      </w:tcPr>
    </w:tblStylePr>
    <w:tblStylePr w:type="neCell">
      <w:tcPr>
        <w:tcBorders>
          <w:bottom w:val="single" w:color="FFD966" w:sz="4" w:space="0"/>
        </w:tcBorders>
      </w:tcPr>
    </w:tblStylePr>
    <w:tblStylePr w:type="nwCell">
      <w:tcPr>
        <w:tcBorders>
          <w:bottom w:val="single" w:color="FFD966" w:sz="4" w:space="0"/>
        </w:tcBorders>
      </w:tcPr>
    </w:tblStylePr>
    <w:tblStylePr w:type="seCell">
      <w:tcPr>
        <w:tcBorders>
          <w:top w:val="single" w:color="FFD966" w:sz="4" w:space="0"/>
        </w:tcBorders>
      </w:tcPr>
    </w:tblStylePr>
    <w:tblStylePr w:type="swCell">
      <w:tcPr>
        <w:tcBorders>
          <w:top w:val="single" w:color="FFD966" w:sz="4" w:space="0"/>
        </w:tcBorders>
      </w:tcPr>
    </w:tblStylePr>
  </w:style>
  <w:style w:type="table" w:customStyle="1" w:styleId="728">
    <w:name w:val="网格表 7 彩色 - 着色 53"/>
    <w:basedOn w:val="88"/>
    <w:autoRedefine/>
    <w:qFormat/>
    <w:uiPriority w:val="52"/>
    <w:rPr>
      <w:color w:val="2F5496"/>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rPr>
      <w:tcPr>
        <w:tcBorders>
          <w:top w:val="nil"/>
          <w:left w:val="nil"/>
          <w:right w:val="nil"/>
          <w:insideH w:val="nil"/>
          <w:insideV w:val="nil"/>
        </w:tcBorders>
        <w:shd w:val="clear" w:color="auto" w:fill="FFFFFF"/>
      </w:tcPr>
    </w:tblStylePr>
    <w:tblStylePr w:type="lastRow">
      <w:rPr>
        <w:b/>
        <w:bCs/>
      </w:rPr>
      <w:tcPr>
        <w:tcBorders>
          <w:left w:val="nil"/>
          <w:bottom w:val="nil"/>
          <w:right w:val="nil"/>
          <w:insideH w:val="nil"/>
          <w:insideV w:val="nil"/>
        </w:tcBorders>
        <w:shd w:val="clear" w:color="auto" w:fill="FFFFFF"/>
      </w:tcPr>
    </w:tblStylePr>
    <w:tblStylePr w:type="firstCol">
      <w:pPr>
        <w:jc w:val="right"/>
      </w:pPr>
      <w:rPr>
        <w:i/>
        <w:iCs/>
      </w:rPr>
      <w:tcPr>
        <w:tcBorders>
          <w:top w:val="nil"/>
          <w:left w:val="nil"/>
          <w:bottom w:val="nil"/>
          <w:insideH w:val="nil"/>
          <w:insideV w:val="nil"/>
        </w:tcBorders>
        <w:shd w:val="clear" w:color="auto" w:fill="FFFFFF"/>
      </w:tcPr>
    </w:tblStylePr>
    <w:tblStylePr w:type="lastCol">
      <w:rPr>
        <w:i/>
        <w:iCs/>
      </w:rPr>
      <w:tcPr>
        <w:tcBorders>
          <w:top w:val="nil"/>
          <w:bottom w:val="nil"/>
          <w:right w:val="nil"/>
          <w:insideH w:val="nil"/>
          <w:insideV w:val="nil"/>
        </w:tcBorders>
        <w:shd w:val="clear" w:color="auto" w:fill="FFFFFF"/>
      </w:tcPr>
    </w:tblStylePr>
    <w:tblStylePr w:type="band1Vert">
      <w:tcPr>
        <w:shd w:val="clear" w:color="auto" w:fill="D9E2F3"/>
      </w:tcPr>
    </w:tblStylePr>
    <w:tblStylePr w:type="band1Horz">
      <w:tcPr>
        <w:shd w:val="clear" w:color="auto" w:fill="D9E2F3"/>
      </w:tcPr>
    </w:tblStylePr>
    <w:tblStylePr w:type="neCell">
      <w:tcPr>
        <w:tcBorders>
          <w:bottom w:val="single" w:color="8EAADB" w:sz="4" w:space="0"/>
        </w:tcBorders>
      </w:tcPr>
    </w:tblStylePr>
    <w:tblStylePr w:type="nwCell">
      <w:tcPr>
        <w:tcBorders>
          <w:bottom w:val="single" w:color="8EAADB" w:sz="4" w:space="0"/>
        </w:tcBorders>
      </w:tcPr>
    </w:tblStylePr>
    <w:tblStylePr w:type="seCell">
      <w:tcPr>
        <w:tcBorders>
          <w:top w:val="single" w:color="8EAADB" w:sz="4" w:space="0"/>
        </w:tcBorders>
      </w:tcPr>
    </w:tblStylePr>
    <w:tblStylePr w:type="swCell">
      <w:tcPr>
        <w:tcBorders>
          <w:top w:val="single" w:color="8EAADB" w:sz="4" w:space="0"/>
        </w:tcBorders>
      </w:tcPr>
    </w:tblStylePr>
  </w:style>
  <w:style w:type="table" w:customStyle="1" w:styleId="729">
    <w:name w:val="网格表 7 彩色 - 着色 63"/>
    <w:basedOn w:val="88"/>
    <w:autoRedefine/>
    <w:qFormat/>
    <w:uiPriority w:val="52"/>
    <w:rPr>
      <w:color w:val="538135"/>
    </w:rPr>
    <w:tblPr>
      <w:tblBorders>
        <w:top w:val="single" w:color="A8D08D" w:sz="4" w:space="0"/>
        <w:left w:val="single" w:color="A8D08D" w:sz="4" w:space="0"/>
        <w:bottom w:val="single" w:color="A8D08D" w:sz="4" w:space="0"/>
        <w:right w:val="single" w:color="A8D08D" w:sz="4" w:space="0"/>
        <w:insideH w:val="single" w:color="A8D08D" w:sz="4" w:space="0"/>
        <w:insideV w:val="single" w:color="A8D08D" w:sz="4" w:space="0"/>
      </w:tblBorders>
    </w:tblPr>
    <w:tblStylePr w:type="firstRow">
      <w:rPr>
        <w:b/>
        <w:bCs/>
      </w:rPr>
      <w:tcPr>
        <w:tcBorders>
          <w:top w:val="nil"/>
          <w:left w:val="nil"/>
          <w:right w:val="nil"/>
          <w:insideH w:val="nil"/>
          <w:insideV w:val="nil"/>
        </w:tcBorders>
        <w:shd w:val="clear" w:color="auto" w:fill="FFFFFF"/>
      </w:tcPr>
    </w:tblStylePr>
    <w:tblStylePr w:type="lastRow">
      <w:rPr>
        <w:b/>
        <w:bCs/>
      </w:rPr>
      <w:tcPr>
        <w:tcBorders>
          <w:left w:val="nil"/>
          <w:bottom w:val="nil"/>
          <w:right w:val="nil"/>
          <w:insideH w:val="nil"/>
          <w:insideV w:val="nil"/>
        </w:tcBorders>
        <w:shd w:val="clear" w:color="auto" w:fill="FFFFFF"/>
      </w:tcPr>
    </w:tblStylePr>
    <w:tblStylePr w:type="firstCol">
      <w:pPr>
        <w:jc w:val="right"/>
      </w:pPr>
      <w:rPr>
        <w:i/>
        <w:iCs/>
      </w:rPr>
      <w:tcPr>
        <w:tcBorders>
          <w:top w:val="nil"/>
          <w:left w:val="nil"/>
          <w:bottom w:val="nil"/>
          <w:insideH w:val="nil"/>
          <w:insideV w:val="nil"/>
        </w:tcBorders>
        <w:shd w:val="clear" w:color="auto" w:fill="FFFFFF"/>
      </w:tcPr>
    </w:tblStylePr>
    <w:tblStylePr w:type="lastCol">
      <w:rPr>
        <w:i/>
        <w:iCs/>
      </w:rPr>
      <w:tcPr>
        <w:tcBorders>
          <w:top w:val="nil"/>
          <w:bottom w:val="nil"/>
          <w:right w:val="nil"/>
          <w:insideH w:val="nil"/>
          <w:insideV w:val="nil"/>
        </w:tcBorders>
        <w:shd w:val="clear" w:color="auto" w:fill="FFFFFF"/>
      </w:tcPr>
    </w:tblStylePr>
    <w:tblStylePr w:type="band1Vert">
      <w:tcPr>
        <w:shd w:val="clear" w:color="auto" w:fill="E2EFD9"/>
      </w:tcPr>
    </w:tblStylePr>
    <w:tblStylePr w:type="band1Horz">
      <w:tcPr>
        <w:shd w:val="clear" w:color="auto" w:fill="E2EFD9"/>
      </w:tcPr>
    </w:tblStylePr>
    <w:tblStylePr w:type="neCell">
      <w:tcPr>
        <w:tcBorders>
          <w:bottom w:val="single" w:color="A8D08D" w:sz="4" w:space="0"/>
        </w:tcBorders>
      </w:tcPr>
    </w:tblStylePr>
    <w:tblStylePr w:type="nwCell">
      <w:tcPr>
        <w:tcBorders>
          <w:bottom w:val="single" w:color="A8D08D" w:sz="4" w:space="0"/>
        </w:tcBorders>
      </w:tcPr>
    </w:tblStylePr>
    <w:tblStylePr w:type="seCell">
      <w:tcPr>
        <w:tcBorders>
          <w:top w:val="single" w:color="A8D08D" w:sz="4" w:space="0"/>
        </w:tcBorders>
      </w:tcPr>
    </w:tblStylePr>
    <w:tblStylePr w:type="swCell">
      <w:tcPr>
        <w:tcBorders>
          <w:top w:val="single" w:color="A8D08D" w:sz="4" w:space="0"/>
        </w:tcBorders>
      </w:tcPr>
    </w:tblStylePr>
  </w:style>
  <w:style w:type="table" w:customStyle="1" w:styleId="730">
    <w:name w:val="网格型浅色3"/>
    <w:basedOn w:val="88"/>
    <w:autoRedefine/>
    <w:qFormat/>
    <w:uiPriority w:val="40"/>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731">
    <w:name w:val="无格式表格 13"/>
    <w:basedOn w:val="88"/>
    <w:autoRedefine/>
    <w:qFormat/>
    <w:uiPriority w:val="41"/>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732">
    <w:name w:val="无格式表格 23"/>
    <w:basedOn w:val="88"/>
    <w:autoRedefine/>
    <w:qFormat/>
    <w:uiPriority w:val="42"/>
    <w:tblPr>
      <w:tblBorders>
        <w:top w:val="single" w:color="7F7F7F" w:sz="4" w:space="0"/>
        <w:bottom w:val="single" w:color="7F7F7F" w:sz="4" w:space="0"/>
      </w:tblBorders>
    </w:tblPr>
    <w:tblStylePr w:type="firstRow">
      <w:rPr>
        <w:b/>
        <w:bCs/>
      </w:rPr>
      <w:tcPr>
        <w:tcBorders>
          <w:bottom w:val="single" w:color="7F7F7F" w:sz="4" w:space="0"/>
        </w:tcBorders>
      </w:tcPr>
    </w:tblStylePr>
    <w:tblStylePr w:type="lastRow">
      <w:rPr>
        <w:b/>
        <w:bCs/>
      </w:rPr>
      <w:tcPr>
        <w:tcBorders>
          <w:top w:val="single" w:color="7F7F7F" w:sz="4" w:space="0"/>
        </w:tcBorders>
      </w:tcPr>
    </w:tblStylePr>
    <w:tblStylePr w:type="firstCol">
      <w:rPr>
        <w:b/>
        <w:bCs/>
      </w:rPr>
    </w:tblStylePr>
    <w:tblStylePr w:type="lastCol">
      <w:rPr>
        <w:b/>
        <w:bCs/>
      </w:rPr>
    </w:tblStylePr>
    <w:tblStylePr w:type="band1Vert">
      <w:tcPr>
        <w:tcBorders>
          <w:left w:val="single" w:color="7F7F7F" w:sz="4" w:space="0"/>
          <w:right w:val="single" w:color="7F7F7F" w:sz="4" w:space="0"/>
        </w:tcBorders>
      </w:tcPr>
    </w:tblStylePr>
    <w:tblStylePr w:type="band2Vert">
      <w:tcPr>
        <w:tcBorders>
          <w:left w:val="single" w:color="7F7F7F" w:sz="4" w:space="0"/>
          <w:right w:val="single" w:color="7F7F7F" w:sz="4" w:space="0"/>
        </w:tcBorders>
      </w:tcPr>
    </w:tblStylePr>
    <w:tblStylePr w:type="band1Horz">
      <w:tcPr>
        <w:tcBorders>
          <w:top w:val="single" w:color="7F7F7F" w:sz="4" w:space="0"/>
          <w:bottom w:val="single" w:color="7F7F7F" w:sz="4" w:space="0"/>
        </w:tcBorders>
      </w:tcPr>
    </w:tblStylePr>
  </w:style>
  <w:style w:type="table" w:customStyle="1" w:styleId="733">
    <w:name w:val="无格式表格 33"/>
    <w:basedOn w:val="88"/>
    <w:autoRedefine/>
    <w:qFormat/>
    <w:uiPriority w:val="43"/>
    <w:tblStylePr w:type="firstRow">
      <w:rPr>
        <w:b/>
        <w:bCs/>
        <w:caps/>
      </w:rPr>
      <w:tcPr>
        <w:tcBorders>
          <w:bottom w:val="single" w:color="7F7F7F" w:sz="4" w:space="0"/>
        </w:tcBorders>
      </w:tcPr>
    </w:tblStylePr>
    <w:tblStylePr w:type="lastRow">
      <w:rPr>
        <w:b/>
        <w:bCs/>
        <w:caps/>
      </w:rPr>
      <w:tcPr>
        <w:tcBorders>
          <w:top w:val="nil"/>
        </w:tcBorders>
      </w:tcPr>
    </w:tblStylePr>
    <w:tblStylePr w:type="firstCol">
      <w:rPr>
        <w:b/>
        <w:bCs/>
        <w:caps/>
      </w:rPr>
      <w:tcPr>
        <w:tcBorders>
          <w:right w:val="single" w:color="7F7F7F" w:sz="4" w:space="0"/>
        </w:tcBorders>
      </w:tcPr>
    </w:tblStylePr>
    <w:tblStylePr w:type="lastCol">
      <w:rPr>
        <w:b/>
        <w:bCs/>
        <w:caps/>
      </w:rPr>
      <w:tcPr>
        <w:tcBorders>
          <w:left w:val="nil"/>
        </w:tcBorders>
      </w:tcPr>
    </w:tblStylePr>
    <w:tblStylePr w:type="band1Vert">
      <w:tcPr>
        <w:shd w:val="clear" w:color="auto" w:fill="F2F2F2"/>
      </w:tcPr>
    </w:tblStylePr>
    <w:tblStylePr w:type="band1Horz">
      <w:tcPr>
        <w:shd w:val="clear" w:color="auto" w:fill="F2F2F2"/>
      </w:tcPr>
    </w:tblStylePr>
    <w:tblStylePr w:type="neCell">
      <w:tcPr>
        <w:tcBorders>
          <w:left w:val="nil"/>
        </w:tcBorders>
      </w:tcPr>
    </w:tblStylePr>
    <w:tblStylePr w:type="nwCell">
      <w:tcPr>
        <w:tcBorders>
          <w:right w:val="nil"/>
        </w:tcBorders>
      </w:tcPr>
    </w:tblStylePr>
  </w:style>
  <w:style w:type="table" w:customStyle="1" w:styleId="734">
    <w:name w:val="无格式表格 43"/>
    <w:basedOn w:val="88"/>
    <w:autoRedefine/>
    <w:qFormat/>
    <w:uiPriority w:val="44"/>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735">
    <w:name w:val="无格式表格 53"/>
    <w:basedOn w:val="88"/>
    <w:autoRedefine/>
    <w:qFormat/>
    <w:uiPriority w:val="45"/>
    <w:tblStylePr w:type="firstRow">
      <w:rPr>
        <w:rFonts w:ascii="Calibri Light" w:hAnsi="Calibri Light" w:eastAsia="宋体" w:cs="Times New Roman"/>
        <w:i/>
        <w:iCs/>
        <w:sz w:val="26"/>
      </w:rPr>
      <w:tcPr>
        <w:tcBorders>
          <w:bottom w:val="single" w:color="7F7F7F" w:sz="4" w:space="0"/>
        </w:tcBorders>
        <w:shd w:val="clear" w:color="auto" w:fill="FFFFFF"/>
      </w:tcPr>
    </w:tblStylePr>
    <w:tblStylePr w:type="lastRow">
      <w:rPr>
        <w:rFonts w:ascii="Calibri Light" w:hAnsi="Calibri Light" w:eastAsia="宋体" w:cs="Times New Roman"/>
        <w:i/>
        <w:iCs/>
        <w:sz w:val="26"/>
      </w:rPr>
      <w:tcPr>
        <w:tcBorders>
          <w:top w:val="single" w:color="7F7F7F" w:sz="4" w:space="0"/>
        </w:tcBorders>
        <w:shd w:val="clear" w:color="auto" w:fill="FFFFFF"/>
      </w:tcPr>
    </w:tblStylePr>
    <w:tblStylePr w:type="firstCol">
      <w:pPr>
        <w:jc w:val="right"/>
      </w:pPr>
      <w:rPr>
        <w:rFonts w:ascii="Calibri Light" w:hAnsi="Calibri Light" w:eastAsia="宋体" w:cs="Times New Roman"/>
        <w:i/>
        <w:iCs/>
        <w:sz w:val="26"/>
      </w:rPr>
      <w:tcPr>
        <w:tcBorders>
          <w:right w:val="single" w:color="7F7F7F" w:sz="4" w:space="0"/>
        </w:tcBorders>
        <w:shd w:val="clear" w:color="auto" w:fill="FFFFFF"/>
      </w:tcPr>
    </w:tblStylePr>
    <w:tblStylePr w:type="lastCol">
      <w:rPr>
        <w:rFonts w:ascii="Calibri Light" w:hAnsi="Calibri Light" w:eastAsia="宋体" w:cs="Times New Roman"/>
        <w:i/>
        <w:iCs/>
        <w:sz w:val="26"/>
      </w:rPr>
      <w:tcPr>
        <w:tcBorders>
          <w:left w:val="single" w:color="7F7F7F" w:sz="4" w:space="0"/>
        </w:tcBorders>
        <w:shd w:val="clear" w:color="auto" w:fill="FFFFFF"/>
      </w:tcPr>
    </w:tblStylePr>
    <w:tblStylePr w:type="band1Vert">
      <w:tcPr>
        <w:shd w:val="clear" w:color="auto" w:fill="F2F2F2"/>
      </w:tcPr>
    </w:tblStylePr>
    <w:tblStylePr w:type="band1Horz">
      <w:tcPr>
        <w:shd w:val="clear" w:color="auto" w:fill="F2F2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character" w:customStyle="1" w:styleId="736">
    <w:name w:val="fontstyle01"/>
    <w:autoRedefine/>
    <w:qFormat/>
    <w:uiPriority w:val="0"/>
    <w:rPr>
      <w:rFonts w:hint="default" w:ascii="MicrosoftYaHei" w:hAnsi="MicrosoftYaHei"/>
      <w:color w:val="000000"/>
      <w:sz w:val="20"/>
      <w:szCs w:val="20"/>
    </w:rPr>
  </w:style>
  <w:style w:type="table" w:customStyle="1" w:styleId="737">
    <w:name w:val="清单表 1 浅色4"/>
    <w:basedOn w:val="88"/>
    <w:autoRedefine/>
    <w:qFormat/>
    <w:uiPriority w:val="46"/>
    <w:tblStylePr w:type="firstRow">
      <w:rPr>
        <w:b/>
        <w:bCs/>
      </w:rPr>
      <w:tcPr>
        <w:tcBorders>
          <w:bottom w:val="single" w:color="666666" w:sz="4" w:space="0"/>
        </w:tcBorders>
      </w:tcPr>
    </w:tblStylePr>
    <w:tblStylePr w:type="lastRow">
      <w:rPr>
        <w:b/>
        <w:bCs/>
      </w:rPr>
      <w:tcPr>
        <w:tcBorders>
          <w:top w:val="single" w:color="666666" w:sz="4" w:space="0"/>
        </w:tcBorders>
      </w:tcPr>
    </w:tblStylePr>
    <w:tblStylePr w:type="firstCol">
      <w:rPr>
        <w:b/>
        <w:bCs/>
      </w:rPr>
    </w:tblStylePr>
    <w:tblStylePr w:type="lastCol">
      <w:rPr>
        <w:b/>
        <w:bCs/>
      </w:rPr>
    </w:tblStylePr>
    <w:tblStylePr w:type="band1Vert">
      <w:tcPr>
        <w:shd w:val="clear" w:color="auto" w:fill="CCCCCC"/>
      </w:tcPr>
    </w:tblStylePr>
    <w:tblStylePr w:type="band1Horz">
      <w:tcPr>
        <w:shd w:val="clear" w:color="auto" w:fill="CCCCCC"/>
      </w:tcPr>
    </w:tblStylePr>
  </w:style>
  <w:style w:type="table" w:customStyle="1" w:styleId="738">
    <w:name w:val="清单表 1 浅色 - 着色 14"/>
    <w:basedOn w:val="88"/>
    <w:autoRedefine/>
    <w:qFormat/>
    <w:uiPriority w:val="46"/>
    <w:tblStylePr w:type="firstRow">
      <w:rPr>
        <w:b/>
        <w:bCs/>
      </w:rPr>
      <w:tcPr>
        <w:tcBorders>
          <w:bottom w:val="single" w:color="9CC2E5" w:sz="4" w:space="0"/>
        </w:tcBorders>
      </w:tcPr>
    </w:tblStylePr>
    <w:tblStylePr w:type="lastRow">
      <w:rPr>
        <w:b/>
        <w:bCs/>
      </w:rPr>
      <w:tcPr>
        <w:tcBorders>
          <w:top w:val="single" w:color="9CC2E5" w:sz="4" w:space="0"/>
        </w:tcBorders>
      </w:tcPr>
    </w:tblStylePr>
    <w:tblStylePr w:type="firstCol">
      <w:rPr>
        <w:b/>
        <w:bCs/>
      </w:rPr>
    </w:tblStylePr>
    <w:tblStylePr w:type="lastCol">
      <w:rPr>
        <w:b/>
        <w:bCs/>
      </w:rPr>
    </w:tblStylePr>
    <w:tblStylePr w:type="band1Vert">
      <w:tcPr>
        <w:shd w:val="clear" w:color="auto" w:fill="DEEAF6"/>
      </w:tcPr>
    </w:tblStylePr>
    <w:tblStylePr w:type="band1Horz">
      <w:tcPr>
        <w:shd w:val="clear" w:color="auto" w:fill="DEEAF6"/>
      </w:tcPr>
    </w:tblStylePr>
  </w:style>
  <w:style w:type="table" w:customStyle="1" w:styleId="739">
    <w:name w:val="清单表 1 浅色 - 着色 24"/>
    <w:basedOn w:val="88"/>
    <w:autoRedefine/>
    <w:qFormat/>
    <w:uiPriority w:val="46"/>
    <w:tblStylePr w:type="firstRow">
      <w:rPr>
        <w:b/>
        <w:bCs/>
      </w:rPr>
      <w:tcPr>
        <w:tcBorders>
          <w:bottom w:val="single" w:color="F4B083" w:sz="4" w:space="0"/>
        </w:tcBorders>
      </w:tcPr>
    </w:tblStylePr>
    <w:tblStylePr w:type="lastRow">
      <w:rPr>
        <w:b/>
        <w:bCs/>
      </w:rPr>
      <w:tcPr>
        <w:tcBorders>
          <w:top w:val="single" w:color="F4B083" w:sz="4" w:space="0"/>
        </w:tcBorders>
      </w:tcPr>
    </w:tblStylePr>
    <w:tblStylePr w:type="firstCol">
      <w:rPr>
        <w:b/>
        <w:bCs/>
      </w:rPr>
    </w:tblStylePr>
    <w:tblStylePr w:type="lastCol">
      <w:rPr>
        <w:b/>
        <w:bCs/>
      </w:rPr>
    </w:tblStylePr>
    <w:tblStylePr w:type="band1Vert">
      <w:tcPr>
        <w:shd w:val="clear" w:color="auto" w:fill="FBE4D5"/>
      </w:tcPr>
    </w:tblStylePr>
    <w:tblStylePr w:type="band1Horz">
      <w:tcPr>
        <w:shd w:val="clear" w:color="auto" w:fill="FBE4D5"/>
      </w:tcPr>
    </w:tblStylePr>
  </w:style>
  <w:style w:type="table" w:customStyle="1" w:styleId="740">
    <w:name w:val="清单表 1 浅色 - 着色 34"/>
    <w:basedOn w:val="88"/>
    <w:autoRedefine/>
    <w:qFormat/>
    <w:uiPriority w:val="46"/>
    <w:tblStylePr w:type="firstRow">
      <w:rPr>
        <w:b/>
        <w:bCs/>
      </w:rPr>
      <w:tcPr>
        <w:tcBorders>
          <w:bottom w:val="single" w:color="C9C9C9" w:sz="4" w:space="0"/>
        </w:tcBorders>
      </w:tcPr>
    </w:tblStylePr>
    <w:tblStylePr w:type="lastRow">
      <w:rPr>
        <w:b/>
        <w:bCs/>
      </w:rPr>
      <w:tcPr>
        <w:tcBorders>
          <w:top w:val="single" w:color="C9C9C9" w:sz="4" w:space="0"/>
        </w:tcBorders>
      </w:tcPr>
    </w:tblStylePr>
    <w:tblStylePr w:type="firstCol">
      <w:rPr>
        <w:b/>
        <w:bCs/>
      </w:rPr>
    </w:tblStylePr>
    <w:tblStylePr w:type="lastCol">
      <w:rPr>
        <w:b/>
        <w:bCs/>
      </w:rPr>
    </w:tblStylePr>
    <w:tblStylePr w:type="band1Vert">
      <w:tcPr>
        <w:shd w:val="clear" w:color="auto" w:fill="EDEDED"/>
      </w:tcPr>
    </w:tblStylePr>
    <w:tblStylePr w:type="band1Horz">
      <w:tcPr>
        <w:shd w:val="clear" w:color="auto" w:fill="EDEDED"/>
      </w:tcPr>
    </w:tblStylePr>
  </w:style>
  <w:style w:type="table" w:customStyle="1" w:styleId="741">
    <w:name w:val="清单表 1 浅色 - 着色 44"/>
    <w:basedOn w:val="88"/>
    <w:autoRedefine/>
    <w:qFormat/>
    <w:uiPriority w:val="46"/>
    <w:tblStylePr w:type="firstRow">
      <w:rPr>
        <w:b/>
        <w:bCs/>
      </w:rPr>
      <w:tcPr>
        <w:tcBorders>
          <w:bottom w:val="single" w:color="FFD966" w:sz="4" w:space="0"/>
        </w:tcBorders>
      </w:tcPr>
    </w:tblStylePr>
    <w:tblStylePr w:type="lastRow">
      <w:rPr>
        <w:b/>
        <w:bCs/>
      </w:rPr>
      <w:tcPr>
        <w:tcBorders>
          <w:top w:val="single" w:color="FFD966" w:sz="4" w:space="0"/>
        </w:tcBorders>
      </w:tcPr>
    </w:tblStylePr>
    <w:tblStylePr w:type="firstCol">
      <w:rPr>
        <w:b/>
        <w:bCs/>
      </w:rPr>
    </w:tblStylePr>
    <w:tblStylePr w:type="lastCol">
      <w:rPr>
        <w:b/>
        <w:bCs/>
      </w:rPr>
    </w:tblStylePr>
    <w:tblStylePr w:type="band1Vert">
      <w:tcPr>
        <w:shd w:val="clear" w:color="auto" w:fill="FFF2CC"/>
      </w:tcPr>
    </w:tblStylePr>
    <w:tblStylePr w:type="band1Horz">
      <w:tcPr>
        <w:shd w:val="clear" w:color="auto" w:fill="FFF2CC"/>
      </w:tcPr>
    </w:tblStylePr>
  </w:style>
  <w:style w:type="table" w:customStyle="1" w:styleId="742">
    <w:name w:val="清单表 1 浅色 - 着色 54"/>
    <w:basedOn w:val="88"/>
    <w:autoRedefine/>
    <w:qFormat/>
    <w:uiPriority w:val="46"/>
    <w:tblStylePr w:type="firstRow">
      <w:rPr>
        <w:b/>
        <w:bCs/>
      </w:rPr>
      <w:tcPr>
        <w:tcBorders>
          <w:bottom w:val="single" w:color="8EAADB" w:sz="4" w:space="0"/>
        </w:tcBorders>
      </w:tcPr>
    </w:tblStylePr>
    <w:tblStylePr w:type="lastRow">
      <w:rPr>
        <w:b/>
        <w:bCs/>
      </w:rPr>
      <w:tcPr>
        <w:tcBorders>
          <w:top w:val="single" w:color="8EAADB"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743">
    <w:name w:val="清单表 1 浅色 - 着色 64"/>
    <w:basedOn w:val="88"/>
    <w:autoRedefine/>
    <w:qFormat/>
    <w:uiPriority w:val="46"/>
    <w:tblStylePr w:type="firstRow">
      <w:rPr>
        <w:b/>
        <w:bCs/>
      </w:rPr>
      <w:tcPr>
        <w:tcBorders>
          <w:bottom w:val="single" w:color="A8D08D" w:sz="4" w:space="0"/>
        </w:tcBorders>
      </w:tcPr>
    </w:tblStylePr>
    <w:tblStylePr w:type="lastRow">
      <w:rPr>
        <w:b/>
        <w:bCs/>
      </w:rPr>
      <w:tcPr>
        <w:tcBorders>
          <w:top w:val="single" w:color="A8D08D" w:sz="4" w:space="0"/>
        </w:tcBorders>
      </w:tcPr>
    </w:tblStylePr>
    <w:tblStylePr w:type="firstCol">
      <w:rPr>
        <w:b/>
        <w:bCs/>
      </w:rPr>
    </w:tblStylePr>
    <w:tblStylePr w:type="lastCol">
      <w:rPr>
        <w:b/>
        <w:bCs/>
      </w:rPr>
    </w:tblStylePr>
    <w:tblStylePr w:type="band1Vert">
      <w:tcPr>
        <w:shd w:val="clear" w:color="auto" w:fill="E2EFD9"/>
      </w:tcPr>
    </w:tblStylePr>
    <w:tblStylePr w:type="band1Horz">
      <w:tcPr>
        <w:shd w:val="clear" w:color="auto" w:fill="E2EFD9"/>
      </w:tcPr>
    </w:tblStylePr>
  </w:style>
  <w:style w:type="table" w:customStyle="1" w:styleId="744">
    <w:name w:val="清单表 24"/>
    <w:basedOn w:val="88"/>
    <w:autoRedefine/>
    <w:qFormat/>
    <w:uiPriority w:val="47"/>
    <w:tblPr>
      <w:tblBorders>
        <w:top w:val="single" w:color="666666" w:sz="4" w:space="0"/>
        <w:bottom w:val="single" w:color="666666" w:sz="4" w:space="0"/>
        <w:insideH w:val="single" w:color="666666"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CCCCCC"/>
      </w:tcPr>
    </w:tblStylePr>
    <w:tblStylePr w:type="band1Horz">
      <w:tcPr>
        <w:shd w:val="clear" w:color="auto" w:fill="CCCCCC"/>
      </w:tcPr>
    </w:tblStylePr>
  </w:style>
  <w:style w:type="table" w:customStyle="1" w:styleId="745">
    <w:name w:val="清单表 2 - 着色 14"/>
    <w:basedOn w:val="88"/>
    <w:autoRedefine/>
    <w:qFormat/>
    <w:uiPriority w:val="47"/>
    <w:tblPr>
      <w:tblBorders>
        <w:top w:val="single" w:color="9CC2E5" w:sz="4" w:space="0"/>
        <w:bottom w:val="single" w:color="9CC2E5" w:sz="4" w:space="0"/>
        <w:insideH w:val="single" w:color="9CC2E5"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EEAF6"/>
      </w:tcPr>
    </w:tblStylePr>
    <w:tblStylePr w:type="band1Horz">
      <w:tcPr>
        <w:shd w:val="clear" w:color="auto" w:fill="DEEAF6"/>
      </w:tcPr>
    </w:tblStylePr>
  </w:style>
  <w:style w:type="table" w:customStyle="1" w:styleId="746">
    <w:name w:val="清单表 2 - 着色 24"/>
    <w:basedOn w:val="88"/>
    <w:autoRedefine/>
    <w:qFormat/>
    <w:uiPriority w:val="47"/>
    <w:tblPr>
      <w:tblBorders>
        <w:top w:val="single" w:color="F4B083" w:sz="4" w:space="0"/>
        <w:bottom w:val="single" w:color="F4B083" w:sz="4" w:space="0"/>
        <w:insideH w:val="single" w:color="F4B083"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BE4D5"/>
      </w:tcPr>
    </w:tblStylePr>
    <w:tblStylePr w:type="band1Horz">
      <w:tcPr>
        <w:shd w:val="clear" w:color="auto" w:fill="FBE4D5"/>
      </w:tcPr>
    </w:tblStylePr>
  </w:style>
  <w:style w:type="table" w:customStyle="1" w:styleId="747">
    <w:name w:val="清单表 2 - 着色 34"/>
    <w:basedOn w:val="88"/>
    <w:autoRedefine/>
    <w:qFormat/>
    <w:uiPriority w:val="47"/>
    <w:tblPr>
      <w:tblBorders>
        <w:top w:val="single" w:color="C9C9C9" w:sz="4" w:space="0"/>
        <w:bottom w:val="single" w:color="C9C9C9" w:sz="4" w:space="0"/>
        <w:insideH w:val="single" w:color="C9C9C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DEDED"/>
      </w:tcPr>
    </w:tblStylePr>
    <w:tblStylePr w:type="band1Horz">
      <w:tcPr>
        <w:shd w:val="clear" w:color="auto" w:fill="EDEDED"/>
      </w:tcPr>
    </w:tblStylePr>
  </w:style>
  <w:style w:type="table" w:customStyle="1" w:styleId="748">
    <w:name w:val="清单表 2 - 着色 44"/>
    <w:basedOn w:val="88"/>
    <w:autoRedefine/>
    <w:qFormat/>
    <w:uiPriority w:val="47"/>
    <w:tblPr>
      <w:tblBorders>
        <w:top w:val="single" w:color="FFD966" w:sz="4" w:space="0"/>
        <w:bottom w:val="single" w:color="FFD966" w:sz="4" w:space="0"/>
        <w:insideH w:val="single" w:color="FFD966"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FF2CC"/>
      </w:tcPr>
    </w:tblStylePr>
    <w:tblStylePr w:type="band1Horz">
      <w:tcPr>
        <w:shd w:val="clear" w:color="auto" w:fill="FFF2CC"/>
      </w:tcPr>
    </w:tblStylePr>
  </w:style>
  <w:style w:type="table" w:customStyle="1" w:styleId="749">
    <w:name w:val="清单表 2 - 着色 54"/>
    <w:basedOn w:val="88"/>
    <w:qFormat/>
    <w:uiPriority w:val="47"/>
    <w:tblPr>
      <w:tblBorders>
        <w:top w:val="single" w:color="8EAADB" w:sz="4" w:space="0"/>
        <w:bottom w:val="single" w:color="8EAADB" w:sz="4" w:space="0"/>
        <w:insideH w:val="single" w:color="8EAADB"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750">
    <w:name w:val="清单表 2 - 着色 64"/>
    <w:basedOn w:val="88"/>
    <w:autoRedefine/>
    <w:qFormat/>
    <w:uiPriority w:val="47"/>
    <w:tblPr>
      <w:tblBorders>
        <w:top w:val="single" w:color="A8D08D" w:sz="4" w:space="0"/>
        <w:bottom w:val="single" w:color="A8D08D" w:sz="4" w:space="0"/>
        <w:insideH w:val="single" w:color="A8D08D"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2EFD9"/>
      </w:tcPr>
    </w:tblStylePr>
    <w:tblStylePr w:type="band1Horz">
      <w:tcPr>
        <w:shd w:val="clear" w:color="auto" w:fill="E2EFD9"/>
      </w:tcPr>
    </w:tblStylePr>
  </w:style>
  <w:style w:type="table" w:customStyle="1" w:styleId="751">
    <w:name w:val="清单表 34"/>
    <w:basedOn w:val="88"/>
    <w:autoRedefine/>
    <w:qFormat/>
    <w:uiPriority w:val="48"/>
    <w:tblPr>
      <w:tblBorders>
        <w:top w:val="single" w:color="000000" w:sz="4" w:space="0"/>
        <w:left w:val="single" w:color="000000" w:sz="4" w:space="0"/>
        <w:bottom w:val="single" w:color="000000" w:sz="4" w:space="0"/>
        <w:right w:val="single" w:color="000000" w:sz="4" w:space="0"/>
      </w:tblBorders>
    </w:tblPr>
    <w:tblStylePr w:type="firstRow">
      <w:rPr>
        <w:b/>
        <w:bCs/>
        <w:color w:val="FFFFFF"/>
      </w:rPr>
      <w:tcPr>
        <w:shd w:val="clear" w:color="auto" w:fill="000000"/>
      </w:tcPr>
    </w:tblStylePr>
    <w:tblStylePr w:type="lastRow">
      <w:rPr>
        <w:b/>
        <w:bCs/>
      </w:rPr>
      <w:tcPr>
        <w:tcBorders>
          <w:top w:val="double" w:color="000000" w:sz="4" w:space="0"/>
        </w:tcBorders>
        <w:shd w:val="clear" w:color="auto" w:fill="FFFFFF"/>
      </w:tcPr>
    </w:tblStylePr>
    <w:tblStylePr w:type="firstCol">
      <w:rPr>
        <w:b/>
        <w:bCs/>
      </w:rPr>
      <w:tcPr>
        <w:tcBorders>
          <w:right w:val="nil"/>
        </w:tcBorders>
        <w:shd w:val="clear" w:color="auto" w:fill="FFFFFF"/>
      </w:tcPr>
    </w:tblStylePr>
    <w:tblStylePr w:type="lastCol">
      <w:rPr>
        <w:b/>
        <w:bCs/>
      </w:rPr>
      <w:tcPr>
        <w:tcBorders>
          <w:left w:val="nil"/>
        </w:tcBorders>
        <w:shd w:val="clear" w:color="auto" w:fill="FFFFFF"/>
      </w:tcPr>
    </w:tblStylePr>
    <w:tblStylePr w:type="band1Vert">
      <w:tcPr>
        <w:tcBorders>
          <w:left w:val="single" w:color="000000" w:sz="4" w:space="0"/>
          <w:right w:val="single" w:color="000000" w:sz="4" w:space="0"/>
        </w:tcBorders>
      </w:tcPr>
    </w:tblStylePr>
    <w:tblStylePr w:type="band1Horz">
      <w:tcPr>
        <w:tcBorders>
          <w:top w:val="single" w:color="000000" w:sz="4" w:space="0"/>
          <w:bottom w:val="single" w:color="000000"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000000" w:sz="4" w:space="0"/>
          <w:left w:val="nil"/>
        </w:tcBorders>
      </w:tcPr>
    </w:tblStylePr>
    <w:tblStylePr w:type="swCell">
      <w:tcPr>
        <w:tcBorders>
          <w:top w:val="double" w:color="000000" w:sz="4" w:space="0"/>
          <w:right w:val="nil"/>
        </w:tcBorders>
      </w:tcPr>
    </w:tblStylePr>
  </w:style>
  <w:style w:type="table" w:customStyle="1" w:styleId="752">
    <w:name w:val="清单表 3 - 着色 14"/>
    <w:basedOn w:val="88"/>
    <w:autoRedefine/>
    <w:qFormat/>
    <w:uiPriority w:val="48"/>
    <w:tblPr>
      <w:tblBorders>
        <w:top w:val="single" w:color="5B9BD5" w:sz="4" w:space="0"/>
        <w:left w:val="single" w:color="5B9BD5" w:sz="4" w:space="0"/>
        <w:bottom w:val="single" w:color="5B9BD5" w:sz="4" w:space="0"/>
        <w:right w:val="single" w:color="5B9BD5" w:sz="4" w:space="0"/>
      </w:tblBorders>
    </w:tblPr>
    <w:tblStylePr w:type="firstRow">
      <w:rPr>
        <w:b/>
        <w:bCs/>
        <w:color w:val="FFFFFF"/>
      </w:rPr>
      <w:tcPr>
        <w:shd w:val="clear" w:color="auto" w:fill="5B9BD5"/>
      </w:tcPr>
    </w:tblStylePr>
    <w:tblStylePr w:type="lastRow">
      <w:rPr>
        <w:b/>
        <w:bCs/>
      </w:rPr>
      <w:tcPr>
        <w:tcBorders>
          <w:top w:val="double" w:color="5B9BD5" w:sz="4" w:space="0"/>
        </w:tcBorders>
        <w:shd w:val="clear" w:color="auto" w:fill="FFFFFF"/>
      </w:tcPr>
    </w:tblStylePr>
    <w:tblStylePr w:type="firstCol">
      <w:rPr>
        <w:b/>
        <w:bCs/>
      </w:rPr>
      <w:tcPr>
        <w:tcBorders>
          <w:right w:val="nil"/>
        </w:tcBorders>
        <w:shd w:val="clear" w:color="auto" w:fill="FFFFFF"/>
      </w:tcPr>
    </w:tblStylePr>
    <w:tblStylePr w:type="lastCol">
      <w:rPr>
        <w:b/>
        <w:bCs/>
      </w:rPr>
      <w:tcPr>
        <w:tcBorders>
          <w:left w:val="nil"/>
        </w:tcBorders>
        <w:shd w:val="clear" w:color="auto" w:fill="FFFFFF"/>
      </w:tcPr>
    </w:tblStylePr>
    <w:tblStylePr w:type="band1Vert">
      <w:tcPr>
        <w:tcBorders>
          <w:left w:val="single" w:color="5B9BD5" w:sz="4" w:space="0"/>
          <w:right w:val="single" w:color="5B9BD5" w:sz="4" w:space="0"/>
        </w:tcBorders>
      </w:tcPr>
    </w:tblStylePr>
    <w:tblStylePr w:type="band1Horz">
      <w:tcPr>
        <w:tcBorders>
          <w:top w:val="single" w:color="5B9BD5" w:sz="4" w:space="0"/>
          <w:bottom w:val="single" w:color="5B9BD5"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5B9BD5" w:sz="4" w:space="0"/>
          <w:left w:val="nil"/>
        </w:tcBorders>
      </w:tcPr>
    </w:tblStylePr>
    <w:tblStylePr w:type="swCell">
      <w:tcPr>
        <w:tcBorders>
          <w:top w:val="double" w:color="5B9BD5" w:sz="4" w:space="0"/>
          <w:right w:val="nil"/>
        </w:tcBorders>
      </w:tcPr>
    </w:tblStylePr>
  </w:style>
  <w:style w:type="table" w:customStyle="1" w:styleId="753">
    <w:name w:val="清单表 3 - 着色 24"/>
    <w:basedOn w:val="88"/>
    <w:autoRedefine/>
    <w:qFormat/>
    <w:uiPriority w:val="48"/>
    <w:tblPr>
      <w:tblBorders>
        <w:top w:val="single" w:color="ED7D31" w:sz="4" w:space="0"/>
        <w:left w:val="single" w:color="ED7D31" w:sz="4" w:space="0"/>
        <w:bottom w:val="single" w:color="ED7D31" w:sz="4" w:space="0"/>
        <w:right w:val="single" w:color="ED7D31" w:sz="4" w:space="0"/>
      </w:tblBorders>
    </w:tblPr>
    <w:tblStylePr w:type="firstRow">
      <w:rPr>
        <w:b/>
        <w:bCs/>
        <w:color w:val="FFFFFF"/>
      </w:rPr>
      <w:tcPr>
        <w:shd w:val="clear" w:color="auto" w:fill="ED7D31"/>
      </w:tcPr>
    </w:tblStylePr>
    <w:tblStylePr w:type="lastRow">
      <w:rPr>
        <w:b/>
        <w:bCs/>
      </w:rPr>
      <w:tcPr>
        <w:tcBorders>
          <w:top w:val="double" w:color="ED7D31" w:sz="4" w:space="0"/>
        </w:tcBorders>
        <w:shd w:val="clear" w:color="auto" w:fill="FFFFFF"/>
      </w:tcPr>
    </w:tblStylePr>
    <w:tblStylePr w:type="firstCol">
      <w:rPr>
        <w:b/>
        <w:bCs/>
      </w:rPr>
      <w:tcPr>
        <w:tcBorders>
          <w:right w:val="nil"/>
        </w:tcBorders>
        <w:shd w:val="clear" w:color="auto" w:fill="FFFFFF"/>
      </w:tcPr>
    </w:tblStylePr>
    <w:tblStylePr w:type="lastCol">
      <w:rPr>
        <w:b/>
        <w:bCs/>
      </w:rPr>
      <w:tcPr>
        <w:tcBorders>
          <w:left w:val="nil"/>
        </w:tcBorders>
        <w:shd w:val="clear" w:color="auto" w:fill="FFFFFF"/>
      </w:tcPr>
    </w:tblStylePr>
    <w:tblStylePr w:type="band1Vert">
      <w:tcPr>
        <w:tcBorders>
          <w:left w:val="single" w:color="ED7D31" w:sz="4" w:space="0"/>
          <w:right w:val="single" w:color="ED7D31" w:sz="4" w:space="0"/>
        </w:tcBorders>
      </w:tcPr>
    </w:tblStylePr>
    <w:tblStylePr w:type="band1Horz">
      <w:tcPr>
        <w:tcBorders>
          <w:top w:val="single" w:color="ED7D31" w:sz="4" w:space="0"/>
          <w:bottom w:val="single" w:color="ED7D3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ED7D31" w:sz="4" w:space="0"/>
          <w:left w:val="nil"/>
        </w:tcBorders>
      </w:tcPr>
    </w:tblStylePr>
    <w:tblStylePr w:type="swCell">
      <w:tcPr>
        <w:tcBorders>
          <w:top w:val="double" w:color="ED7D31" w:sz="4" w:space="0"/>
          <w:right w:val="nil"/>
        </w:tcBorders>
      </w:tcPr>
    </w:tblStylePr>
  </w:style>
  <w:style w:type="table" w:customStyle="1" w:styleId="754">
    <w:name w:val="清单表 3 - 着色 34"/>
    <w:basedOn w:val="88"/>
    <w:autoRedefine/>
    <w:qFormat/>
    <w:uiPriority w:val="48"/>
    <w:tblPr>
      <w:tblBorders>
        <w:top w:val="single" w:color="A5A5A5" w:sz="4" w:space="0"/>
        <w:left w:val="single" w:color="A5A5A5" w:sz="4" w:space="0"/>
        <w:bottom w:val="single" w:color="A5A5A5" w:sz="4" w:space="0"/>
        <w:right w:val="single" w:color="A5A5A5" w:sz="4" w:space="0"/>
      </w:tblBorders>
    </w:tblPr>
    <w:tblStylePr w:type="firstRow">
      <w:rPr>
        <w:b/>
        <w:bCs/>
        <w:color w:val="FFFFFF"/>
      </w:rPr>
      <w:tcPr>
        <w:shd w:val="clear" w:color="auto" w:fill="A5A5A5"/>
      </w:tcPr>
    </w:tblStylePr>
    <w:tblStylePr w:type="lastRow">
      <w:rPr>
        <w:b/>
        <w:bCs/>
      </w:rPr>
      <w:tcPr>
        <w:tcBorders>
          <w:top w:val="double" w:color="A5A5A5" w:sz="4" w:space="0"/>
        </w:tcBorders>
        <w:shd w:val="clear" w:color="auto" w:fill="FFFFFF"/>
      </w:tcPr>
    </w:tblStylePr>
    <w:tblStylePr w:type="firstCol">
      <w:rPr>
        <w:b/>
        <w:bCs/>
      </w:rPr>
      <w:tcPr>
        <w:tcBorders>
          <w:right w:val="nil"/>
        </w:tcBorders>
        <w:shd w:val="clear" w:color="auto" w:fill="FFFFFF"/>
      </w:tcPr>
    </w:tblStylePr>
    <w:tblStylePr w:type="lastCol">
      <w:rPr>
        <w:b/>
        <w:bCs/>
      </w:rPr>
      <w:tcPr>
        <w:tcBorders>
          <w:left w:val="nil"/>
        </w:tcBorders>
        <w:shd w:val="clear" w:color="auto" w:fill="FFFFFF"/>
      </w:tcPr>
    </w:tblStylePr>
    <w:tblStylePr w:type="band1Vert">
      <w:tcPr>
        <w:tcBorders>
          <w:left w:val="single" w:color="A5A5A5" w:sz="4" w:space="0"/>
          <w:right w:val="single" w:color="A5A5A5" w:sz="4" w:space="0"/>
        </w:tcBorders>
      </w:tcPr>
    </w:tblStylePr>
    <w:tblStylePr w:type="band1Horz">
      <w:tcPr>
        <w:tcBorders>
          <w:top w:val="single" w:color="A5A5A5" w:sz="4" w:space="0"/>
          <w:bottom w:val="single" w:color="A5A5A5"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A5A5A5" w:sz="4" w:space="0"/>
          <w:left w:val="nil"/>
        </w:tcBorders>
      </w:tcPr>
    </w:tblStylePr>
    <w:tblStylePr w:type="swCell">
      <w:tcPr>
        <w:tcBorders>
          <w:top w:val="double" w:color="A5A5A5" w:sz="4" w:space="0"/>
          <w:right w:val="nil"/>
        </w:tcBorders>
      </w:tcPr>
    </w:tblStylePr>
  </w:style>
  <w:style w:type="table" w:customStyle="1" w:styleId="755">
    <w:name w:val="清单表 3 - 着色 44"/>
    <w:basedOn w:val="88"/>
    <w:qFormat/>
    <w:uiPriority w:val="48"/>
    <w:tblPr>
      <w:tblBorders>
        <w:top w:val="single" w:color="FFC000" w:sz="4" w:space="0"/>
        <w:left w:val="single" w:color="FFC000" w:sz="4" w:space="0"/>
        <w:bottom w:val="single" w:color="FFC000" w:sz="4" w:space="0"/>
        <w:right w:val="single" w:color="FFC000" w:sz="4" w:space="0"/>
      </w:tblBorders>
    </w:tblPr>
    <w:tblStylePr w:type="firstRow">
      <w:rPr>
        <w:b/>
        <w:bCs/>
        <w:color w:val="FFFFFF"/>
      </w:rPr>
      <w:tcPr>
        <w:shd w:val="clear" w:color="auto" w:fill="FFC000"/>
      </w:tcPr>
    </w:tblStylePr>
    <w:tblStylePr w:type="lastRow">
      <w:rPr>
        <w:b/>
        <w:bCs/>
      </w:rPr>
      <w:tcPr>
        <w:tcBorders>
          <w:top w:val="double" w:color="FFC000" w:sz="4" w:space="0"/>
        </w:tcBorders>
        <w:shd w:val="clear" w:color="auto" w:fill="FFFFFF"/>
      </w:tcPr>
    </w:tblStylePr>
    <w:tblStylePr w:type="firstCol">
      <w:rPr>
        <w:b/>
        <w:bCs/>
      </w:rPr>
      <w:tcPr>
        <w:tcBorders>
          <w:right w:val="nil"/>
        </w:tcBorders>
        <w:shd w:val="clear" w:color="auto" w:fill="FFFFFF"/>
      </w:tcPr>
    </w:tblStylePr>
    <w:tblStylePr w:type="lastCol">
      <w:rPr>
        <w:b/>
        <w:bCs/>
      </w:rPr>
      <w:tcPr>
        <w:tcBorders>
          <w:left w:val="nil"/>
        </w:tcBorders>
        <w:shd w:val="clear" w:color="auto" w:fill="FFFFFF"/>
      </w:tcPr>
    </w:tblStylePr>
    <w:tblStylePr w:type="band1Vert">
      <w:tcPr>
        <w:tcBorders>
          <w:left w:val="single" w:color="FFC000" w:sz="4" w:space="0"/>
          <w:right w:val="single" w:color="FFC000" w:sz="4" w:space="0"/>
        </w:tcBorders>
      </w:tcPr>
    </w:tblStylePr>
    <w:tblStylePr w:type="band1Horz">
      <w:tcPr>
        <w:tcBorders>
          <w:top w:val="single" w:color="FFC000" w:sz="4" w:space="0"/>
          <w:bottom w:val="single" w:color="FFC000"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FFC000" w:sz="4" w:space="0"/>
          <w:left w:val="nil"/>
        </w:tcBorders>
      </w:tcPr>
    </w:tblStylePr>
    <w:tblStylePr w:type="swCell">
      <w:tcPr>
        <w:tcBorders>
          <w:top w:val="double" w:color="FFC000" w:sz="4" w:space="0"/>
          <w:right w:val="nil"/>
        </w:tcBorders>
      </w:tcPr>
    </w:tblStylePr>
  </w:style>
  <w:style w:type="table" w:customStyle="1" w:styleId="756">
    <w:name w:val="清单表 3 - 着色 54"/>
    <w:basedOn w:val="88"/>
    <w:autoRedefine/>
    <w:qFormat/>
    <w:uiPriority w:val="48"/>
    <w:tblPr>
      <w:tblBorders>
        <w:top w:val="single" w:color="4472C4" w:sz="4" w:space="0"/>
        <w:left w:val="single" w:color="4472C4" w:sz="4" w:space="0"/>
        <w:bottom w:val="single" w:color="4472C4" w:sz="4" w:space="0"/>
        <w:right w:val="single" w:color="4472C4" w:sz="4" w:space="0"/>
      </w:tblBorders>
    </w:tblPr>
    <w:tblStylePr w:type="firstRow">
      <w:rPr>
        <w:b/>
        <w:bCs/>
        <w:color w:val="FFFFFF"/>
      </w:rPr>
      <w:tcPr>
        <w:shd w:val="clear" w:color="auto" w:fill="4472C4"/>
      </w:tcPr>
    </w:tblStylePr>
    <w:tblStylePr w:type="lastRow">
      <w:rPr>
        <w:b/>
        <w:bCs/>
      </w:rPr>
      <w:tcPr>
        <w:tcBorders>
          <w:top w:val="double" w:color="4472C4" w:sz="4" w:space="0"/>
        </w:tcBorders>
        <w:shd w:val="clear" w:color="auto" w:fill="FFFFFF"/>
      </w:tcPr>
    </w:tblStylePr>
    <w:tblStylePr w:type="firstCol">
      <w:rPr>
        <w:b/>
        <w:bCs/>
      </w:rPr>
      <w:tcPr>
        <w:tcBorders>
          <w:right w:val="nil"/>
        </w:tcBorders>
        <w:shd w:val="clear" w:color="auto" w:fill="FFFFFF"/>
      </w:tcPr>
    </w:tblStylePr>
    <w:tblStylePr w:type="lastCol">
      <w:rPr>
        <w:b/>
        <w:bCs/>
      </w:rPr>
      <w:tcPr>
        <w:tcBorders>
          <w:left w:val="nil"/>
        </w:tcBorders>
        <w:shd w:val="clear" w:color="auto" w:fill="FFFFFF"/>
      </w:tcPr>
    </w:tblStylePr>
    <w:tblStylePr w:type="band1Vert">
      <w:tcPr>
        <w:tcBorders>
          <w:left w:val="single" w:color="4472C4" w:sz="4" w:space="0"/>
          <w:right w:val="single" w:color="4472C4" w:sz="4" w:space="0"/>
        </w:tcBorders>
      </w:tcPr>
    </w:tblStylePr>
    <w:tblStylePr w:type="band1Horz">
      <w:tcPr>
        <w:tcBorders>
          <w:top w:val="single" w:color="4472C4" w:sz="4" w:space="0"/>
          <w:bottom w:val="single" w:color="4472C4"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4472C4" w:sz="4" w:space="0"/>
          <w:left w:val="nil"/>
        </w:tcBorders>
      </w:tcPr>
    </w:tblStylePr>
    <w:tblStylePr w:type="swCell">
      <w:tcPr>
        <w:tcBorders>
          <w:top w:val="double" w:color="4472C4" w:sz="4" w:space="0"/>
          <w:right w:val="nil"/>
        </w:tcBorders>
      </w:tcPr>
    </w:tblStylePr>
  </w:style>
  <w:style w:type="table" w:customStyle="1" w:styleId="757">
    <w:name w:val="清单表 3 - 着色 64"/>
    <w:basedOn w:val="88"/>
    <w:autoRedefine/>
    <w:qFormat/>
    <w:uiPriority w:val="48"/>
    <w:tblPr>
      <w:tblBorders>
        <w:top w:val="single" w:color="70AD47" w:sz="4" w:space="0"/>
        <w:left w:val="single" w:color="70AD47" w:sz="4" w:space="0"/>
        <w:bottom w:val="single" w:color="70AD47" w:sz="4" w:space="0"/>
        <w:right w:val="single" w:color="70AD47" w:sz="4" w:space="0"/>
      </w:tblBorders>
    </w:tblPr>
    <w:tblStylePr w:type="firstRow">
      <w:rPr>
        <w:b/>
        <w:bCs/>
        <w:color w:val="FFFFFF"/>
      </w:rPr>
      <w:tcPr>
        <w:shd w:val="clear" w:color="auto" w:fill="70AD47"/>
      </w:tcPr>
    </w:tblStylePr>
    <w:tblStylePr w:type="lastRow">
      <w:rPr>
        <w:b/>
        <w:bCs/>
      </w:rPr>
      <w:tcPr>
        <w:tcBorders>
          <w:top w:val="double" w:color="70AD47" w:sz="4" w:space="0"/>
        </w:tcBorders>
        <w:shd w:val="clear" w:color="auto" w:fill="FFFFFF"/>
      </w:tcPr>
    </w:tblStylePr>
    <w:tblStylePr w:type="firstCol">
      <w:rPr>
        <w:b/>
        <w:bCs/>
      </w:rPr>
      <w:tcPr>
        <w:tcBorders>
          <w:right w:val="nil"/>
        </w:tcBorders>
        <w:shd w:val="clear" w:color="auto" w:fill="FFFFFF"/>
      </w:tcPr>
    </w:tblStylePr>
    <w:tblStylePr w:type="lastCol">
      <w:rPr>
        <w:b/>
        <w:bCs/>
      </w:rPr>
      <w:tcPr>
        <w:tcBorders>
          <w:left w:val="nil"/>
        </w:tcBorders>
        <w:shd w:val="clear" w:color="auto" w:fill="FFFFFF"/>
      </w:tcPr>
    </w:tblStylePr>
    <w:tblStylePr w:type="band1Vert">
      <w:tcPr>
        <w:tcBorders>
          <w:left w:val="single" w:color="70AD47" w:sz="4" w:space="0"/>
          <w:right w:val="single" w:color="70AD47" w:sz="4" w:space="0"/>
        </w:tcBorders>
      </w:tcPr>
    </w:tblStylePr>
    <w:tblStylePr w:type="band1Horz">
      <w:tcPr>
        <w:tcBorders>
          <w:top w:val="single" w:color="70AD47" w:sz="4" w:space="0"/>
          <w:bottom w:val="single" w:color="70AD47"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70AD47" w:sz="4" w:space="0"/>
          <w:left w:val="nil"/>
        </w:tcBorders>
      </w:tcPr>
    </w:tblStylePr>
    <w:tblStylePr w:type="swCell">
      <w:tcPr>
        <w:tcBorders>
          <w:top w:val="double" w:color="70AD47" w:sz="4" w:space="0"/>
          <w:right w:val="nil"/>
        </w:tcBorders>
      </w:tcPr>
    </w:tblStylePr>
  </w:style>
  <w:style w:type="table" w:customStyle="1" w:styleId="758">
    <w:name w:val="清单表 44"/>
    <w:basedOn w:val="88"/>
    <w:autoRedefine/>
    <w:qFormat/>
    <w:uiPriority w:val="49"/>
    <w:tblPr>
      <w:tblBorders>
        <w:top w:val="single" w:color="666666" w:sz="4" w:space="0"/>
        <w:left w:val="single" w:color="666666" w:sz="4" w:space="0"/>
        <w:bottom w:val="single" w:color="666666" w:sz="4" w:space="0"/>
        <w:right w:val="single" w:color="666666" w:sz="4" w:space="0"/>
        <w:insideH w:val="single" w:color="666666" w:sz="4" w:space="0"/>
      </w:tblBorders>
    </w:tblPr>
    <w:tblStylePr w:type="firstRow">
      <w:rPr>
        <w:b/>
        <w:bCs/>
        <w:color w:val="FFFFFF"/>
      </w:rPr>
      <w:tcPr>
        <w:tcBorders>
          <w:top w:val="single" w:color="000000" w:sz="4" w:space="0"/>
          <w:left w:val="single" w:color="000000" w:sz="4" w:space="0"/>
          <w:bottom w:val="single" w:color="000000" w:sz="4" w:space="0"/>
          <w:right w:val="single" w:color="000000" w:sz="4" w:space="0"/>
          <w:insideH w:val="nil"/>
        </w:tcBorders>
        <w:shd w:val="clear" w:color="auto" w:fill="000000"/>
      </w:tcPr>
    </w:tblStylePr>
    <w:tblStylePr w:type="lastRow">
      <w:rPr>
        <w:b/>
        <w:bCs/>
      </w:rPr>
      <w:tcPr>
        <w:tcBorders>
          <w:top w:val="double" w:color="666666" w:sz="4" w:space="0"/>
        </w:tcBorders>
      </w:tcPr>
    </w:tblStylePr>
    <w:tblStylePr w:type="firstCol">
      <w:rPr>
        <w:b/>
        <w:bCs/>
      </w:rPr>
    </w:tblStylePr>
    <w:tblStylePr w:type="lastCol">
      <w:rPr>
        <w:b/>
        <w:bCs/>
      </w:rPr>
    </w:tblStylePr>
    <w:tblStylePr w:type="band1Vert">
      <w:tcPr>
        <w:shd w:val="clear" w:color="auto" w:fill="CCCCCC"/>
      </w:tcPr>
    </w:tblStylePr>
    <w:tblStylePr w:type="band1Horz">
      <w:tcPr>
        <w:shd w:val="clear" w:color="auto" w:fill="CCCCCC"/>
      </w:tcPr>
    </w:tblStylePr>
  </w:style>
  <w:style w:type="table" w:customStyle="1" w:styleId="759">
    <w:name w:val="清单表 4 - 着色 14"/>
    <w:basedOn w:val="88"/>
    <w:autoRedefine/>
    <w:qFormat/>
    <w:uiPriority w:val="49"/>
    <w:tblPr>
      <w:tblBorders>
        <w:top w:val="single" w:color="9CC2E5" w:sz="4" w:space="0"/>
        <w:left w:val="single" w:color="9CC2E5" w:sz="4" w:space="0"/>
        <w:bottom w:val="single" w:color="9CC2E5" w:sz="4" w:space="0"/>
        <w:right w:val="single" w:color="9CC2E5" w:sz="4" w:space="0"/>
        <w:insideH w:val="single" w:color="9CC2E5" w:sz="4" w:space="0"/>
      </w:tblBorders>
    </w:tblPr>
    <w:tblStylePr w:type="firstRow">
      <w:rPr>
        <w:b/>
        <w:bCs/>
        <w:color w:val="FFFFFF"/>
      </w:rPr>
      <w:tcPr>
        <w:tcBorders>
          <w:top w:val="single" w:color="5B9BD5" w:sz="4" w:space="0"/>
          <w:left w:val="single" w:color="5B9BD5" w:sz="4" w:space="0"/>
          <w:bottom w:val="single" w:color="5B9BD5" w:sz="4" w:space="0"/>
          <w:right w:val="single" w:color="5B9BD5" w:sz="4" w:space="0"/>
          <w:insideH w:val="nil"/>
        </w:tcBorders>
        <w:shd w:val="clear" w:color="auto" w:fill="5B9BD5"/>
      </w:tcPr>
    </w:tblStylePr>
    <w:tblStylePr w:type="lastRow">
      <w:rPr>
        <w:b/>
        <w:bCs/>
      </w:rPr>
      <w:tcPr>
        <w:tcBorders>
          <w:top w:val="double" w:color="9CC2E5" w:sz="4" w:space="0"/>
        </w:tcBorders>
      </w:tcPr>
    </w:tblStylePr>
    <w:tblStylePr w:type="firstCol">
      <w:rPr>
        <w:b/>
        <w:bCs/>
      </w:rPr>
    </w:tblStylePr>
    <w:tblStylePr w:type="lastCol">
      <w:rPr>
        <w:b/>
        <w:bCs/>
      </w:rPr>
    </w:tblStylePr>
    <w:tblStylePr w:type="band1Vert">
      <w:tcPr>
        <w:shd w:val="clear" w:color="auto" w:fill="DEEAF6"/>
      </w:tcPr>
    </w:tblStylePr>
    <w:tblStylePr w:type="band1Horz">
      <w:tcPr>
        <w:shd w:val="clear" w:color="auto" w:fill="DEEAF6"/>
      </w:tcPr>
    </w:tblStylePr>
  </w:style>
  <w:style w:type="table" w:customStyle="1" w:styleId="760">
    <w:name w:val="清单表 4 - 着色 24"/>
    <w:basedOn w:val="88"/>
    <w:autoRedefine/>
    <w:qFormat/>
    <w:uiPriority w:val="49"/>
    <w:tblPr>
      <w:tblBorders>
        <w:top w:val="single" w:color="F4B083" w:sz="4" w:space="0"/>
        <w:left w:val="single" w:color="F4B083" w:sz="4" w:space="0"/>
        <w:bottom w:val="single" w:color="F4B083" w:sz="4" w:space="0"/>
        <w:right w:val="single" w:color="F4B083" w:sz="4" w:space="0"/>
        <w:insideH w:val="single" w:color="F4B083" w:sz="4" w:space="0"/>
      </w:tblBorders>
    </w:tblPr>
    <w:tblStylePr w:type="firstRow">
      <w:rPr>
        <w:b/>
        <w:bCs/>
        <w:color w:val="FFFFFF"/>
      </w:rPr>
      <w:tcPr>
        <w:tcBorders>
          <w:top w:val="single" w:color="ED7D31" w:sz="4" w:space="0"/>
          <w:left w:val="single" w:color="ED7D31" w:sz="4" w:space="0"/>
          <w:bottom w:val="single" w:color="ED7D31" w:sz="4" w:space="0"/>
          <w:right w:val="single" w:color="ED7D31" w:sz="4" w:space="0"/>
          <w:insideH w:val="nil"/>
        </w:tcBorders>
        <w:shd w:val="clear" w:color="auto" w:fill="ED7D31"/>
      </w:tcPr>
    </w:tblStylePr>
    <w:tblStylePr w:type="lastRow">
      <w:rPr>
        <w:b/>
        <w:bCs/>
      </w:rPr>
      <w:tcPr>
        <w:tcBorders>
          <w:top w:val="double" w:color="F4B083" w:sz="4" w:space="0"/>
        </w:tcBorders>
      </w:tcPr>
    </w:tblStylePr>
    <w:tblStylePr w:type="firstCol">
      <w:rPr>
        <w:b/>
        <w:bCs/>
      </w:rPr>
    </w:tblStylePr>
    <w:tblStylePr w:type="lastCol">
      <w:rPr>
        <w:b/>
        <w:bCs/>
      </w:rPr>
    </w:tblStylePr>
    <w:tblStylePr w:type="band1Vert">
      <w:tcPr>
        <w:shd w:val="clear" w:color="auto" w:fill="FBE4D5"/>
      </w:tcPr>
    </w:tblStylePr>
    <w:tblStylePr w:type="band1Horz">
      <w:tcPr>
        <w:shd w:val="clear" w:color="auto" w:fill="FBE4D5"/>
      </w:tcPr>
    </w:tblStylePr>
  </w:style>
  <w:style w:type="table" w:customStyle="1" w:styleId="761">
    <w:name w:val="清单表 4 - 着色 34"/>
    <w:basedOn w:val="88"/>
    <w:autoRedefine/>
    <w:qFormat/>
    <w:uiPriority w:val="49"/>
    <w:tblPr>
      <w:tblBorders>
        <w:top w:val="single" w:color="C9C9C9" w:sz="4" w:space="0"/>
        <w:left w:val="single" w:color="C9C9C9" w:sz="4" w:space="0"/>
        <w:bottom w:val="single" w:color="C9C9C9" w:sz="4" w:space="0"/>
        <w:right w:val="single" w:color="C9C9C9" w:sz="4" w:space="0"/>
        <w:insideH w:val="single" w:color="C9C9C9" w:sz="4" w:space="0"/>
      </w:tblBorders>
    </w:tblPr>
    <w:tblStylePr w:type="firstRow">
      <w:rPr>
        <w:b/>
        <w:bCs/>
        <w:color w:val="FFFFFF"/>
      </w:rPr>
      <w:tcPr>
        <w:tcBorders>
          <w:top w:val="single" w:color="A5A5A5" w:sz="4" w:space="0"/>
          <w:left w:val="single" w:color="A5A5A5" w:sz="4" w:space="0"/>
          <w:bottom w:val="single" w:color="A5A5A5" w:sz="4" w:space="0"/>
          <w:right w:val="single" w:color="A5A5A5" w:sz="4" w:space="0"/>
          <w:insideH w:val="nil"/>
        </w:tcBorders>
        <w:shd w:val="clear" w:color="auto" w:fill="A5A5A5"/>
      </w:tcPr>
    </w:tblStylePr>
    <w:tblStylePr w:type="lastRow">
      <w:rPr>
        <w:b/>
        <w:bCs/>
      </w:rPr>
      <w:tcPr>
        <w:tcBorders>
          <w:top w:val="double" w:color="C9C9C9" w:sz="4" w:space="0"/>
        </w:tcBorders>
      </w:tcPr>
    </w:tblStylePr>
    <w:tblStylePr w:type="firstCol">
      <w:rPr>
        <w:b/>
        <w:bCs/>
      </w:rPr>
    </w:tblStylePr>
    <w:tblStylePr w:type="lastCol">
      <w:rPr>
        <w:b/>
        <w:bCs/>
      </w:rPr>
    </w:tblStylePr>
    <w:tblStylePr w:type="band1Vert">
      <w:tcPr>
        <w:shd w:val="clear" w:color="auto" w:fill="EDEDED"/>
      </w:tcPr>
    </w:tblStylePr>
    <w:tblStylePr w:type="band1Horz">
      <w:tcPr>
        <w:shd w:val="clear" w:color="auto" w:fill="EDEDED"/>
      </w:tcPr>
    </w:tblStylePr>
  </w:style>
  <w:style w:type="table" w:customStyle="1" w:styleId="762">
    <w:name w:val="清单表 4 - 着色 44"/>
    <w:basedOn w:val="88"/>
    <w:autoRedefine/>
    <w:qFormat/>
    <w:uiPriority w:val="49"/>
    <w:tblPr>
      <w:tblBorders>
        <w:top w:val="single" w:color="FFD966" w:sz="4" w:space="0"/>
        <w:left w:val="single" w:color="FFD966" w:sz="4" w:space="0"/>
        <w:bottom w:val="single" w:color="FFD966" w:sz="4" w:space="0"/>
        <w:right w:val="single" w:color="FFD966" w:sz="4" w:space="0"/>
        <w:insideH w:val="single" w:color="FFD966" w:sz="4" w:space="0"/>
      </w:tblBorders>
    </w:tblPr>
    <w:tblStylePr w:type="firstRow">
      <w:rPr>
        <w:b/>
        <w:bCs/>
        <w:color w:val="FFFFFF"/>
      </w:rPr>
      <w:tcPr>
        <w:tcBorders>
          <w:top w:val="single" w:color="FFC000" w:sz="4" w:space="0"/>
          <w:left w:val="single" w:color="FFC000" w:sz="4" w:space="0"/>
          <w:bottom w:val="single" w:color="FFC000" w:sz="4" w:space="0"/>
          <w:right w:val="single" w:color="FFC000" w:sz="4" w:space="0"/>
          <w:insideH w:val="nil"/>
        </w:tcBorders>
        <w:shd w:val="clear" w:color="auto" w:fill="FFC000"/>
      </w:tcPr>
    </w:tblStylePr>
    <w:tblStylePr w:type="lastRow">
      <w:rPr>
        <w:b/>
        <w:bCs/>
      </w:rPr>
      <w:tcPr>
        <w:tcBorders>
          <w:top w:val="double" w:color="FFD966" w:sz="4" w:space="0"/>
        </w:tcBorders>
      </w:tcPr>
    </w:tblStylePr>
    <w:tblStylePr w:type="firstCol">
      <w:rPr>
        <w:b/>
        <w:bCs/>
      </w:rPr>
    </w:tblStylePr>
    <w:tblStylePr w:type="lastCol">
      <w:rPr>
        <w:b/>
        <w:bCs/>
      </w:rPr>
    </w:tblStylePr>
    <w:tblStylePr w:type="band1Vert">
      <w:tcPr>
        <w:shd w:val="clear" w:color="auto" w:fill="FFF2CC"/>
      </w:tcPr>
    </w:tblStylePr>
    <w:tblStylePr w:type="band1Horz">
      <w:tcPr>
        <w:shd w:val="clear" w:color="auto" w:fill="FFF2CC"/>
      </w:tcPr>
    </w:tblStylePr>
  </w:style>
  <w:style w:type="table" w:customStyle="1" w:styleId="763">
    <w:name w:val="清单表 4 - 着色 54"/>
    <w:basedOn w:val="88"/>
    <w:qFormat/>
    <w:uiPriority w:val="49"/>
    <w:tblPr>
      <w:tblBorders>
        <w:top w:val="single" w:color="8EAADB" w:sz="4" w:space="0"/>
        <w:left w:val="single" w:color="8EAADB" w:sz="4" w:space="0"/>
        <w:bottom w:val="single" w:color="8EAADB" w:sz="4" w:space="0"/>
        <w:right w:val="single" w:color="8EAADB" w:sz="4" w:space="0"/>
        <w:insideH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tcBorders>
        <w:shd w:val="clear" w:color="auto" w:fill="4472C4"/>
      </w:tcPr>
    </w:tblStylePr>
    <w:tblStylePr w:type="lastRow">
      <w:rPr>
        <w:b/>
        <w:bCs/>
      </w:rPr>
      <w:tcPr>
        <w:tcBorders>
          <w:top w:val="double" w:color="8EAADB"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764">
    <w:name w:val="清单表 4 - 着色 64"/>
    <w:basedOn w:val="88"/>
    <w:autoRedefine/>
    <w:qFormat/>
    <w:uiPriority w:val="49"/>
    <w:tblPr>
      <w:tblBorders>
        <w:top w:val="single" w:color="A8D08D" w:sz="4" w:space="0"/>
        <w:left w:val="single" w:color="A8D08D" w:sz="4" w:space="0"/>
        <w:bottom w:val="single" w:color="A8D08D" w:sz="4" w:space="0"/>
        <w:right w:val="single" w:color="A8D08D" w:sz="4" w:space="0"/>
        <w:insideH w:val="single" w:color="A8D08D" w:sz="4" w:space="0"/>
      </w:tblBorders>
    </w:tblPr>
    <w:tblStylePr w:type="firstRow">
      <w:rPr>
        <w:b/>
        <w:bCs/>
        <w:color w:val="FFFFFF"/>
      </w:rPr>
      <w:tcPr>
        <w:tcBorders>
          <w:top w:val="single" w:color="70AD47" w:sz="4" w:space="0"/>
          <w:left w:val="single" w:color="70AD47" w:sz="4" w:space="0"/>
          <w:bottom w:val="single" w:color="70AD47" w:sz="4" w:space="0"/>
          <w:right w:val="single" w:color="70AD47" w:sz="4" w:space="0"/>
          <w:insideH w:val="nil"/>
        </w:tcBorders>
        <w:shd w:val="clear" w:color="auto" w:fill="70AD47"/>
      </w:tcPr>
    </w:tblStylePr>
    <w:tblStylePr w:type="lastRow">
      <w:rPr>
        <w:b/>
        <w:bCs/>
      </w:rPr>
      <w:tcPr>
        <w:tcBorders>
          <w:top w:val="double" w:color="A8D08D" w:sz="4" w:space="0"/>
        </w:tcBorders>
      </w:tcPr>
    </w:tblStylePr>
    <w:tblStylePr w:type="firstCol">
      <w:rPr>
        <w:b/>
        <w:bCs/>
      </w:rPr>
    </w:tblStylePr>
    <w:tblStylePr w:type="lastCol">
      <w:rPr>
        <w:b/>
        <w:bCs/>
      </w:rPr>
    </w:tblStylePr>
    <w:tblStylePr w:type="band1Vert">
      <w:tcPr>
        <w:shd w:val="clear" w:color="auto" w:fill="E2EFD9"/>
      </w:tcPr>
    </w:tblStylePr>
    <w:tblStylePr w:type="band1Horz">
      <w:tcPr>
        <w:shd w:val="clear" w:color="auto" w:fill="E2EFD9"/>
      </w:tcPr>
    </w:tblStylePr>
  </w:style>
  <w:style w:type="table" w:customStyle="1" w:styleId="765">
    <w:name w:val="清单表 5 深色4"/>
    <w:basedOn w:val="88"/>
    <w:autoRedefine/>
    <w:qFormat/>
    <w:uiPriority w:val="50"/>
    <w:rPr>
      <w:color w:val="FFFFFF"/>
    </w:rPr>
    <w:tblPr>
      <w:tblBorders>
        <w:top w:val="single" w:color="000000" w:sz="24" w:space="0"/>
        <w:left w:val="single" w:color="000000" w:sz="24" w:space="0"/>
        <w:bottom w:val="single" w:color="000000" w:sz="24" w:space="0"/>
        <w:right w:val="single" w:color="000000" w:sz="24" w:space="0"/>
      </w:tblBorders>
    </w:tblPr>
    <w:tcPr>
      <w:shd w:val="clear" w:color="auto" w:fill="000000"/>
    </w:tcPr>
    <w:tblStylePr w:type="firstRow">
      <w:rPr>
        <w:b/>
        <w:bCs/>
      </w:rPr>
      <w:tcPr>
        <w:tcBorders>
          <w:bottom w:val="single" w:color="FFFFFF" w:sz="18" w:space="0"/>
        </w:tcBorders>
      </w:tcPr>
    </w:tblStylePr>
    <w:tblStylePr w:type="lastRow">
      <w:rPr>
        <w:b/>
        <w:bCs/>
      </w:rPr>
      <w:tcPr>
        <w:tcBorders>
          <w:top w:val="single" w:color="FFFFFF" w:sz="4" w:space="0"/>
        </w:tcBorders>
      </w:tcPr>
    </w:tblStylePr>
    <w:tblStylePr w:type="firstCol">
      <w:rPr>
        <w:b/>
        <w:bCs/>
      </w:rPr>
      <w:tcPr>
        <w:tcBorders>
          <w:right w:val="single" w:color="FFFFFF" w:sz="4" w:space="0"/>
        </w:tcBorders>
      </w:tcPr>
    </w:tblStylePr>
    <w:tblStylePr w:type="lastCol">
      <w:rPr>
        <w:b/>
        <w:bCs/>
      </w:rPr>
      <w:tcPr>
        <w:tcBorders>
          <w:left w:val="single" w:color="FFFFFF" w:sz="4" w:space="0"/>
        </w:tcBorders>
      </w:tcPr>
    </w:tblStylePr>
    <w:tblStylePr w:type="band1Vert">
      <w:tcPr>
        <w:tcBorders>
          <w:left w:val="single" w:color="FFFFFF" w:sz="4" w:space="0"/>
          <w:right w:val="single" w:color="FFFFFF" w:sz="4" w:space="0"/>
        </w:tcBorders>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766">
    <w:name w:val="清单表 5 深色 - 着色 14"/>
    <w:basedOn w:val="88"/>
    <w:autoRedefine/>
    <w:qFormat/>
    <w:uiPriority w:val="50"/>
    <w:rPr>
      <w:color w:val="FFFFFF"/>
    </w:rPr>
    <w:tblPr>
      <w:tblBorders>
        <w:top w:val="single" w:color="5B9BD5" w:sz="24" w:space="0"/>
        <w:left w:val="single" w:color="5B9BD5" w:sz="24" w:space="0"/>
        <w:bottom w:val="single" w:color="5B9BD5" w:sz="24" w:space="0"/>
        <w:right w:val="single" w:color="5B9BD5" w:sz="24" w:space="0"/>
      </w:tblBorders>
    </w:tblPr>
    <w:tcPr>
      <w:shd w:val="clear" w:color="auto" w:fill="5B9BD5"/>
    </w:tcPr>
    <w:tblStylePr w:type="firstRow">
      <w:rPr>
        <w:b/>
        <w:bCs/>
      </w:rPr>
      <w:tcPr>
        <w:tcBorders>
          <w:bottom w:val="single" w:color="FFFFFF" w:sz="18" w:space="0"/>
        </w:tcBorders>
      </w:tcPr>
    </w:tblStylePr>
    <w:tblStylePr w:type="lastRow">
      <w:rPr>
        <w:b/>
        <w:bCs/>
      </w:rPr>
      <w:tcPr>
        <w:tcBorders>
          <w:top w:val="single" w:color="FFFFFF" w:sz="4" w:space="0"/>
        </w:tcBorders>
      </w:tcPr>
    </w:tblStylePr>
    <w:tblStylePr w:type="firstCol">
      <w:rPr>
        <w:b/>
        <w:bCs/>
      </w:rPr>
      <w:tcPr>
        <w:tcBorders>
          <w:right w:val="single" w:color="FFFFFF" w:sz="4" w:space="0"/>
        </w:tcBorders>
      </w:tcPr>
    </w:tblStylePr>
    <w:tblStylePr w:type="lastCol">
      <w:rPr>
        <w:b/>
        <w:bCs/>
      </w:rPr>
      <w:tcPr>
        <w:tcBorders>
          <w:left w:val="single" w:color="FFFFFF" w:sz="4" w:space="0"/>
        </w:tcBorders>
      </w:tcPr>
    </w:tblStylePr>
    <w:tblStylePr w:type="band1Vert">
      <w:tcPr>
        <w:tcBorders>
          <w:left w:val="single" w:color="FFFFFF" w:sz="4" w:space="0"/>
          <w:right w:val="single" w:color="FFFFFF" w:sz="4" w:space="0"/>
        </w:tcBorders>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767">
    <w:name w:val="清单表 5 深色 - 着色 24"/>
    <w:basedOn w:val="88"/>
    <w:autoRedefine/>
    <w:qFormat/>
    <w:uiPriority w:val="50"/>
    <w:rPr>
      <w:color w:val="FFFFFF"/>
    </w:rPr>
    <w:tblPr>
      <w:tblBorders>
        <w:top w:val="single" w:color="ED7D31" w:sz="24" w:space="0"/>
        <w:left w:val="single" w:color="ED7D31" w:sz="24" w:space="0"/>
        <w:bottom w:val="single" w:color="ED7D31" w:sz="24" w:space="0"/>
        <w:right w:val="single" w:color="ED7D31" w:sz="24" w:space="0"/>
      </w:tblBorders>
    </w:tblPr>
    <w:tcPr>
      <w:shd w:val="clear" w:color="auto" w:fill="ED7D31"/>
    </w:tcPr>
    <w:tblStylePr w:type="firstRow">
      <w:rPr>
        <w:b/>
        <w:bCs/>
      </w:rPr>
      <w:tcPr>
        <w:tcBorders>
          <w:bottom w:val="single" w:color="FFFFFF" w:sz="18" w:space="0"/>
        </w:tcBorders>
      </w:tcPr>
    </w:tblStylePr>
    <w:tblStylePr w:type="lastRow">
      <w:rPr>
        <w:b/>
        <w:bCs/>
      </w:rPr>
      <w:tcPr>
        <w:tcBorders>
          <w:top w:val="single" w:color="FFFFFF" w:sz="4" w:space="0"/>
        </w:tcBorders>
      </w:tcPr>
    </w:tblStylePr>
    <w:tblStylePr w:type="firstCol">
      <w:rPr>
        <w:b/>
        <w:bCs/>
      </w:rPr>
      <w:tcPr>
        <w:tcBorders>
          <w:right w:val="single" w:color="FFFFFF" w:sz="4" w:space="0"/>
        </w:tcBorders>
      </w:tcPr>
    </w:tblStylePr>
    <w:tblStylePr w:type="lastCol">
      <w:rPr>
        <w:b/>
        <w:bCs/>
      </w:rPr>
      <w:tcPr>
        <w:tcBorders>
          <w:left w:val="single" w:color="FFFFFF" w:sz="4" w:space="0"/>
        </w:tcBorders>
      </w:tcPr>
    </w:tblStylePr>
    <w:tblStylePr w:type="band1Vert">
      <w:tcPr>
        <w:tcBorders>
          <w:left w:val="single" w:color="FFFFFF" w:sz="4" w:space="0"/>
          <w:right w:val="single" w:color="FFFFFF" w:sz="4" w:space="0"/>
        </w:tcBorders>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768">
    <w:name w:val="清单表 5 深色 - 着色 34"/>
    <w:basedOn w:val="88"/>
    <w:autoRedefine/>
    <w:qFormat/>
    <w:uiPriority w:val="50"/>
    <w:rPr>
      <w:color w:val="FFFFFF"/>
    </w:rPr>
    <w:tblPr>
      <w:tblBorders>
        <w:top w:val="single" w:color="A5A5A5" w:sz="24" w:space="0"/>
        <w:left w:val="single" w:color="A5A5A5" w:sz="24" w:space="0"/>
        <w:bottom w:val="single" w:color="A5A5A5" w:sz="24" w:space="0"/>
        <w:right w:val="single" w:color="A5A5A5" w:sz="24" w:space="0"/>
      </w:tblBorders>
    </w:tblPr>
    <w:tcPr>
      <w:shd w:val="clear" w:color="auto" w:fill="A5A5A5"/>
    </w:tcPr>
    <w:tblStylePr w:type="firstRow">
      <w:rPr>
        <w:b/>
        <w:bCs/>
      </w:rPr>
      <w:tcPr>
        <w:tcBorders>
          <w:bottom w:val="single" w:color="FFFFFF" w:sz="18" w:space="0"/>
        </w:tcBorders>
      </w:tcPr>
    </w:tblStylePr>
    <w:tblStylePr w:type="lastRow">
      <w:rPr>
        <w:b/>
        <w:bCs/>
      </w:rPr>
      <w:tcPr>
        <w:tcBorders>
          <w:top w:val="single" w:color="FFFFFF" w:sz="4" w:space="0"/>
        </w:tcBorders>
      </w:tcPr>
    </w:tblStylePr>
    <w:tblStylePr w:type="firstCol">
      <w:rPr>
        <w:b/>
        <w:bCs/>
      </w:rPr>
      <w:tcPr>
        <w:tcBorders>
          <w:right w:val="single" w:color="FFFFFF" w:sz="4" w:space="0"/>
        </w:tcBorders>
      </w:tcPr>
    </w:tblStylePr>
    <w:tblStylePr w:type="lastCol">
      <w:rPr>
        <w:b/>
        <w:bCs/>
      </w:rPr>
      <w:tcPr>
        <w:tcBorders>
          <w:left w:val="single" w:color="FFFFFF" w:sz="4" w:space="0"/>
        </w:tcBorders>
      </w:tcPr>
    </w:tblStylePr>
    <w:tblStylePr w:type="band1Vert">
      <w:tcPr>
        <w:tcBorders>
          <w:left w:val="single" w:color="FFFFFF" w:sz="4" w:space="0"/>
          <w:right w:val="single" w:color="FFFFFF" w:sz="4" w:space="0"/>
        </w:tcBorders>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769">
    <w:name w:val="清单表 5 深色 - 着色 44"/>
    <w:basedOn w:val="88"/>
    <w:autoRedefine/>
    <w:qFormat/>
    <w:uiPriority w:val="50"/>
    <w:rPr>
      <w:color w:val="FFFFFF"/>
    </w:rPr>
    <w:tblPr>
      <w:tblBorders>
        <w:top w:val="single" w:color="FFC000" w:sz="24" w:space="0"/>
        <w:left w:val="single" w:color="FFC000" w:sz="24" w:space="0"/>
        <w:bottom w:val="single" w:color="FFC000" w:sz="24" w:space="0"/>
        <w:right w:val="single" w:color="FFC000" w:sz="24" w:space="0"/>
      </w:tblBorders>
    </w:tblPr>
    <w:tcPr>
      <w:shd w:val="clear" w:color="auto" w:fill="FFC000"/>
    </w:tcPr>
    <w:tblStylePr w:type="firstRow">
      <w:rPr>
        <w:b/>
        <w:bCs/>
      </w:rPr>
      <w:tcPr>
        <w:tcBorders>
          <w:bottom w:val="single" w:color="FFFFFF" w:sz="18" w:space="0"/>
        </w:tcBorders>
      </w:tcPr>
    </w:tblStylePr>
    <w:tblStylePr w:type="lastRow">
      <w:rPr>
        <w:b/>
        <w:bCs/>
      </w:rPr>
      <w:tcPr>
        <w:tcBorders>
          <w:top w:val="single" w:color="FFFFFF" w:sz="4" w:space="0"/>
        </w:tcBorders>
      </w:tcPr>
    </w:tblStylePr>
    <w:tblStylePr w:type="firstCol">
      <w:rPr>
        <w:b/>
        <w:bCs/>
      </w:rPr>
      <w:tcPr>
        <w:tcBorders>
          <w:right w:val="single" w:color="FFFFFF" w:sz="4" w:space="0"/>
        </w:tcBorders>
      </w:tcPr>
    </w:tblStylePr>
    <w:tblStylePr w:type="lastCol">
      <w:rPr>
        <w:b/>
        <w:bCs/>
      </w:rPr>
      <w:tcPr>
        <w:tcBorders>
          <w:left w:val="single" w:color="FFFFFF" w:sz="4" w:space="0"/>
        </w:tcBorders>
      </w:tcPr>
    </w:tblStylePr>
    <w:tblStylePr w:type="band1Vert">
      <w:tcPr>
        <w:tcBorders>
          <w:left w:val="single" w:color="FFFFFF" w:sz="4" w:space="0"/>
          <w:right w:val="single" w:color="FFFFFF" w:sz="4" w:space="0"/>
        </w:tcBorders>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770">
    <w:name w:val="清单表 5 深色 - 着色 54"/>
    <w:basedOn w:val="88"/>
    <w:autoRedefine/>
    <w:qFormat/>
    <w:uiPriority w:val="50"/>
    <w:rPr>
      <w:color w:val="FFFFFF"/>
    </w:rPr>
    <w:tblPr>
      <w:tblBorders>
        <w:top w:val="single" w:color="4472C4" w:sz="24" w:space="0"/>
        <w:left w:val="single" w:color="4472C4" w:sz="24" w:space="0"/>
        <w:bottom w:val="single" w:color="4472C4" w:sz="24" w:space="0"/>
        <w:right w:val="single" w:color="4472C4" w:sz="24" w:space="0"/>
      </w:tblBorders>
    </w:tblPr>
    <w:tcPr>
      <w:shd w:val="clear" w:color="auto" w:fill="4472C4"/>
    </w:tcPr>
    <w:tblStylePr w:type="firstRow">
      <w:rPr>
        <w:b/>
        <w:bCs/>
      </w:rPr>
      <w:tcPr>
        <w:tcBorders>
          <w:bottom w:val="single" w:color="FFFFFF" w:sz="18" w:space="0"/>
        </w:tcBorders>
      </w:tcPr>
    </w:tblStylePr>
    <w:tblStylePr w:type="lastRow">
      <w:rPr>
        <w:b/>
        <w:bCs/>
      </w:rPr>
      <w:tcPr>
        <w:tcBorders>
          <w:top w:val="single" w:color="FFFFFF" w:sz="4" w:space="0"/>
        </w:tcBorders>
      </w:tcPr>
    </w:tblStylePr>
    <w:tblStylePr w:type="firstCol">
      <w:rPr>
        <w:b/>
        <w:bCs/>
      </w:rPr>
      <w:tcPr>
        <w:tcBorders>
          <w:right w:val="single" w:color="FFFFFF" w:sz="4" w:space="0"/>
        </w:tcBorders>
      </w:tcPr>
    </w:tblStylePr>
    <w:tblStylePr w:type="lastCol">
      <w:rPr>
        <w:b/>
        <w:bCs/>
      </w:rPr>
      <w:tcPr>
        <w:tcBorders>
          <w:left w:val="single" w:color="FFFFFF" w:sz="4" w:space="0"/>
        </w:tcBorders>
      </w:tcPr>
    </w:tblStylePr>
    <w:tblStylePr w:type="band1Vert">
      <w:tcPr>
        <w:tcBorders>
          <w:left w:val="single" w:color="FFFFFF" w:sz="4" w:space="0"/>
          <w:right w:val="single" w:color="FFFFFF" w:sz="4" w:space="0"/>
        </w:tcBorders>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771">
    <w:name w:val="清单表 5 深色 - 着色 64"/>
    <w:basedOn w:val="88"/>
    <w:autoRedefine/>
    <w:qFormat/>
    <w:uiPriority w:val="50"/>
    <w:rPr>
      <w:color w:val="FFFFFF"/>
    </w:rPr>
    <w:tblPr>
      <w:tblBorders>
        <w:top w:val="single" w:color="70AD47" w:sz="24" w:space="0"/>
        <w:left w:val="single" w:color="70AD47" w:sz="24" w:space="0"/>
        <w:bottom w:val="single" w:color="70AD47" w:sz="24" w:space="0"/>
        <w:right w:val="single" w:color="70AD47" w:sz="24" w:space="0"/>
      </w:tblBorders>
    </w:tblPr>
    <w:tcPr>
      <w:shd w:val="clear" w:color="auto" w:fill="70AD47"/>
    </w:tcPr>
    <w:tblStylePr w:type="firstRow">
      <w:rPr>
        <w:b/>
        <w:bCs/>
      </w:rPr>
      <w:tcPr>
        <w:tcBorders>
          <w:bottom w:val="single" w:color="FFFFFF" w:sz="18" w:space="0"/>
        </w:tcBorders>
      </w:tcPr>
    </w:tblStylePr>
    <w:tblStylePr w:type="lastRow">
      <w:rPr>
        <w:b/>
        <w:bCs/>
      </w:rPr>
      <w:tcPr>
        <w:tcBorders>
          <w:top w:val="single" w:color="FFFFFF" w:sz="4" w:space="0"/>
        </w:tcBorders>
      </w:tcPr>
    </w:tblStylePr>
    <w:tblStylePr w:type="firstCol">
      <w:rPr>
        <w:b/>
        <w:bCs/>
      </w:rPr>
      <w:tcPr>
        <w:tcBorders>
          <w:right w:val="single" w:color="FFFFFF" w:sz="4" w:space="0"/>
        </w:tcBorders>
      </w:tcPr>
    </w:tblStylePr>
    <w:tblStylePr w:type="lastCol">
      <w:rPr>
        <w:b/>
        <w:bCs/>
      </w:rPr>
      <w:tcPr>
        <w:tcBorders>
          <w:left w:val="single" w:color="FFFFFF" w:sz="4" w:space="0"/>
        </w:tcBorders>
      </w:tcPr>
    </w:tblStylePr>
    <w:tblStylePr w:type="band1Vert">
      <w:tcPr>
        <w:tcBorders>
          <w:left w:val="single" w:color="FFFFFF" w:sz="4" w:space="0"/>
          <w:right w:val="single" w:color="FFFFFF" w:sz="4" w:space="0"/>
        </w:tcBorders>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772">
    <w:name w:val="清单表 6 彩色4"/>
    <w:basedOn w:val="88"/>
    <w:autoRedefine/>
    <w:qFormat/>
    <w:uiPriority w:val="51"/>
    <w:rPr>
      <w:color w:val="000000"/>
    </w:rPr>
    <w:tblPr>
      <w:tblBorders>
        <w:top w:val="single" w:color="000000" w:sz="4" w:space="0"/>
        <w:bottom w:val="single" w:color="000000" w:sz="4" w:space="0"/>
      </w:tblBorders>
    </w:tblPr>
    <w:tblStylePr w:type="firstRow">
      <w:rPr>
        <w:b/>
        <w:bCs/>
      </w:rPr>
      <w:tcPr>
        <w:tcBorders>
          <w:bottom w:val="single" w:color="000000" w:sz="4" w:space="0"/>
        </w:tcBorders>
      </w:tcPr>
    </w:tblStylePr>
    <w:tblStylePr w:type="lastRow">
      <w:rPr>
        <w:b/>
        <w:bCs/>
      </w:rPr>
      <w:tcPr>
        <w:tcBorders>
          <w:top w:val="double" w:color="000000" w:sz="4" w:space="0"/>
        </w:tcBorders>
      </w:tcPr>
    </w:tblStylePr>
    <w:tblStylePr w:type="firstCol">
      <w:rPr>
        <w:b/>
        <w:bCs/>
      </w:rPr>
    </w:tblStylePr>
    <w:tblStylePr w:type="lastCol">
      <w:rPr>
        <w:b/>
        <w:bCs/>
      </w:rPr>
    </w:tblStylePr>
    <w:tblStylePr w:type="band1Vert">
      <w:tcPr>
        <w:shd w:val="clear" w:color="auto" w:fill="CCCCCC"/>
      </w:tcPr>
    </w:tblStylePr>
    <w:tblStylePr w:type="band1Horz">
      <w:tcPr>
        <w:shd w:val="clear" w:color="auto" w:fill="CCCCCC"/>
      </w:tcPr>
    </w:tblStylePr>
  </w:style>
  <w:style w:type="table" w:customStyle="1" w:styleId="773">
    <w:name w:val="清单表 6 彩色 - 着色 14"/>
    <w:basedOn w:val="88"/>
    <w:qFormat/>
    <w:uiPriority w:val="51"/>
    <w:rPr>
      <w:color w:val="2E74B5"/>
    </w:rPr>
    <w:tblPr>
      <w:tblBorders>
        <w:top w:val="single" w:color="5B9BD5" w:sz="4" w:space="0"/>
        <w:bottom w:val="single" w:color="5B9BD5" w:sz="4" w:space="0"/>
      </w:tblBorders>
    </w:tblPr>
    <w:tblStylePr w:type="firstRow">
      <w:rPr>
        <w:b/>
        <w:bCs/>
      </w:rPr>
      <w:tcPr>
        <w:tcBorders>
          <w:bottom w:val="single" w:color="5B9BD5" w:sz="4" w:space="0"/>
        </w:tcBorders>
      </w:tcPr>
    </w:tblStylePr>
    <w:tblStylePr w:type="lastRow">
      <w:rPr>
        <w:b/>
        <w:bCs/>
      </w:rPr>
      <w:tcPr>
        <w:tcBorders>
          <w:top w:val="double" w:color="5B9BD5" w:sz="4" w:space="0"/>
        </w:tcBorders>
      </w:tcPr>
    </w:tblStylePr>
    <w:tblStylePr w:type="firstCol">
      <w:rPr>
        <w:b/>
        <w:bCs/>
      </w:rPr>
    </w:tblStylePr>
    <w:tblStylePr w:type="lastCol">
      <w:rPr>
        <w:b/>
        <w:bCs/>
      </w:rPr>
    </w:tblStylePr>
    <w:tblStylePr w:type="band1Vert">
      <w:tcPr>
        <w:shd w:val="clear" w:color="auto" w:fill="DEEAF6"/>
      </w:tcPr>
    </w:tblStylePr>
    <w:tblStylePr w:type="band1Horz">
      <w:tcPr>
        <w:shd w:val="clear" w:color="auto" w:fill="DEEAF6"/>
      </w:tcPr>
    </w:tblStylePr>
  </w:style>
  <w:style w:type="table" w:customStyle="1" w:styleId="774">
    <w:name w:val="清单表 6 彩色 - 着色 24"/>
    <w:basedOn w:val="88"/>
    <w:autoRedefine/>
    <w:qFormat/>
    <w:uiPriority w:val="51"/>
    <w:rPr>
      <w:color w:val="C45911"/>
    </w:rPr>
    <w:tblPr>
      <w:tblBorders>
        <w:top w:val="single" w:color="ED7D31" w:sz="4" w:space="0"/>
        <w:bottom w:val="single" w:color="ED7D31" w:sz="4" w:space="0"/>
      </w:tblBorders>
    </w:tblPr>
    <w:tblStylePr w:type="firstRow">
      <w:rPr>
        <w:b/>
        <w:bCs/>
      </w:rPr>
      <w:tcPr>
        <w:tcBorders>
          <w:bottom w:val="single" w:color="ED7D31" w:sz="4" w:space="0"/>
        </w:tcBorders>
      </w:tcPr>
    </w:tblStylePr>
    <w:tblStylePr w:type="lastRow">
      <w:rPr>
        <w:b/>
        <w:bCs/>
      </w:rPr>
      <w:tcPr>
        <w:tcBorders>
          <w:top w:val="double" w:color="ED7D31" w:sz="4" w:space="0"/>
        </w:tcBorders>
      </w:tcPr>
    </w:tblStylePr>
    <w:tblStylePr w:type="firstCol">
      <w:rPr>
        <w:b/>
        <w:bCs/>
      </w:rPr>
    </w:tblStylePr>
    <w:tblStylePr w:type="lastCol">
      <w:rPr>
        <w:b/>
        <w:bCs/>
      </w:rPr>
    </w:tblStylePr>
    <w:tblStylePr w:type="band1Vert">
      <w:tcPr>
        <w:shd w:val="clear" w:color="auto" w:fill="FBE4D5"/>
      </w:tcPr>
    </w:tblStylePr>
    <w:tblStylePr w:type="band1Horz">
      <w:tcPr>
        <w:shd w:val="clear" w:color="auto" w:fill="FBE4D5"/>
      </w:tcPr>
    </w:tblStylePr>
  </w:style>
  <w:style w:type="table" w:customStyle="1" w:styleId="775">
    <w:name w:val="清单表 6 彩色 - 着色 34"/>
    <w:basedOn w:val="88"/>
    <w:autoRedefine/>
    <w:qFormat/>
    <w:uiPriority w:val="51"/>
    <w:rPr>
      <w:color w:val="7B7B7B"/>
    </w:rPr>
    <w:tblPr>
      <w:tblBorders>
        <w:top w:val="single" w:color="A5A5A5" w:sz="4" w:space="0"/>
        <w:bottom w:val="single" w:color="A5A5A5" w:sz="4" w:space="0"/>
      </w:tblBorders>
    </w:tblPr>
    <w:tblStylePr w:type="firstRow">
      <w:rPr>
        <w:b/>
        <w:bCs/>
      </w:rPr>
      <w:tcPr>
        <w:tcBorders>
          <w:bottom w:val="single" w:color="A5A5A5" w:sz="4" w:space="0"/>
        </w:tcBorders>
      </w:tcPr>
    </w:tblStylePr>
    <w:tblStylePr w:type="lastRow">
      <w:rPr>
        <w:b/>
        <w:bCs/>
      </w:rPr>
      <w:tcPr>
        <w:tcBorders>
          <w:top w:val="double" w:color="A5A5A5" w:sz="4" w:space="0"/>
        </w:tcBorders>
      </w:tcPr>
    </w:tblStylePr>
    <w:tblStylePr w:type="firstCol">
      <w:rPr>
        <w:b/>
        <w:bCs/>
      </w:rPr>
    </w:tblStylePr>
    <w:tblStylePr w:type="lastCol">
      <w:rPr>
        <w:b/>
        <w:bCs/>
      </w:rPr>
    </w:tblStylePr>
    <w:tblStylePr w:type="band1Vert">
      <w:tcPr>
        <w:shd w:val="clear" w:color="auto" w:fill="EDEDED"/>
      </w:tcPr>
    </w:tblStylePr>
    <w:tblStylePr w:type="band1Horz">
      <w:tcPr>
        <w:shd w:val="clear" w:color="auto" w:fill="EDEDED"/>
      </w:tcPr>
    </w:tblStylePr>
  </w:style>
  <w:style w:type="table" w:customStyle="1" w:styleId="776">
    <w:name w:val="清单表 6 彩色 - 着色 44"/>
    <w:basedOn w:val="88"/>
    <w:autoRedefine/>
    <w:qFormat/>
    <w:uiPriority w:val="51"/>
    <w:rPr>
      <w:color w:val="BF8F00"/>
    </w:rPr>
    <w:tblPr>
      <w:tblBorders>
        <w:top w:val="single" w:color="FFC000" w:sz="4" w:space="0"/>
        <w:bottom w:val="single" w:color="FFC000" w:sz="4" w:space="0"/>
      </w:tblBorders>
    </w:tblPr>
    <w:tblStylePr w:type="firstRow">
      <w:rPr>
        <w:b/>
        <w:bCs/>
      </w:rPr>
      <w:tcPr>
        <w:tcBorders>
          <w:bottom w:val="single" w:color="FFC000" w:sz="4" w:space="0"/>
        </w:tcBorders>
      </w:tcPr>
    </w:tblStylePr>
    <w:tblStylePr w:type="lastRow">
      <w:rPr>
        <w:b/>
        <w:bCs/>
      </w:rPr>
      <w:tcPr>
        <w:tcBorders>
          <w:top w:val="double" w:color="FFC000" w:sz="4" w:space="0"/>
        </w:tcBorders>
      </w:tcPr>
    </w:tblStylePr>
    <w:tblStylePr w:type="firstCol">
      <w:rPr>
        <w:b/>
        <w:bCs/>
      </w:rPr>
    </w:tblStylePr>
    <w:tblStylePr w:type="lastCol">
      <w:rPr>
        <w:b/>
        <w:bCs/>
      </w:rPr>
    </w:tblStylePr>
    <w:tblStylePr w:type="band1Vert">
      <w:tcPr>
        <w:shd w:val="clear" w:color="auto" w:fill="FFF2CC"/>
      </w:tcPr>
    </w:tblStylePr>
    <w:tblStylePr w:type="band1Horz">
      <w:tcPr>
        <w:shd w:val="clear" w:color="auto" w:fill="FFF2CC"/>
      </w:tcPr>
    </w:tblStylePr>
  </w:style>
  <w:style w:type="table" w:customStyle="1" w:styleId="777">
    <w:name w:val="清单表 6 彩色 - 着色 54"/>
    <w:basedOn w:val="88"/>
    <w:autoRedefine/>
    <w:qFormat/>
    <w:uiPriority w:val="51"/>
    <w:rPr>
      <w:color w:val="2F5496"/>
    </w:rPr>
    <w:tblPr>
      <w:tblBorders>
        <w:top w:val="single" w:color="4472C4" w:sz="4" w:space="0"/>
        <w:bottom w:val="single" w:color="4472C4" w:sz="4" w:space="0"/>
      </w:tblBorders>
    </w:tblPr>
    <w:tblStylePr w:type="firstRow">
      <w:rPr>
        <w:b/>
        <w:bCs/>
      </w:rPr>
      <w:tcPr>
        <w:tcBorders>
          <w:bottom w:val="single" w:color="4472C4" w:sz="4" w:space="0"/>
        </w:tcBorders>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778">
    <w:name w:val="清单表 6 彩色 - 着色 64"/>
    <w:basedOn w:val="88"/>
    <w:autoRedefine/>
    <w:qFormat/>
    <w:uiPriority w:val="51"/>
    <w:rPr>
      <w:color w:val="538135"/>
    </w:rPr>
    <w:tblPr>
      <w:tblBorders>
        <w:top w:val="single" w:color="70AD47" w:sz="4" w:space="0"/>
        <w:bottom w:val="single" w:color="70AD47" w:sz="4" w:space="0"/>
      </w:tblBorders>
    </w:tblPr>
    <w:tblStylePr w:type="firstRow">
      <w:rPr>
        <w:b/>
        <w:bCs/>
      </w:rPr>
      <w:tcPr>
        <w:tcBorders>
          <w:bottom w:val="single" w:color="70AD47" w:sz="4" w:space="0"/>
        </w:tcBorders>
      </w:tcPr>
    </w:tblStylePr>
    <w:tblStylePr w:type="lastRow">
      <w:rPr>
        <w:b/>
        <w:bCs/>
      </w:rPr>
      <w:tcPr>
        <w:tcBorders>
          <w:top w:val="double" w:color="70AD47" w:sz="4" w:space="0"/>
        </w:tcBorders>
      </w:tcPr>
    </w:tblStylePr>
    <w:tblStylePr w:type="firstCol">
      <w:rPr>
        <w:b/>
        <w:bCs/>
      </w:rPr>
    </w:tblStylePr>
    <w:tblStylePr w:type="lastCol">
      <w:rPr>
        <w:b/>
        <w:bCs/>
      </w:rPr>
    </w:tblStylePr>
    <w:tblStylePr w:type="band1Vert">
      <w:tcPr>
        <w:shd w:val="clear" w:color="auto" w:fill="E2EFD9"/>
      </w:tcPr>
    </w:tblStylePr>
    <w:tblStylePr w:type="band1Horz">
      <w:tcPr>
        <w:shd w:val="clear" w:color="auto" w:fill="E2EFD9"/>
      </w:tcPr>
    </w:tblStylePr>
  </w:style>
  <w:style w:type="table" w:customStyle="1" w:styleId="779">
    <w:name w:val="清单表 7 彩色4"/>
    <w:basedOn w:val="88"/>
    <w:autoRedefine/>
    <w:qFormat/>
    <w:uiPriority w:val="52"/>
    <w:rPr>
      <w:color w:val="000000"/>
    </w:rPr>
    <w:tblStylePr w:type="firstRow">
      <w:rPr>
        <w:rFonts w:ascii="Calibri Light" w:hAnsi="Calibri Light" w:eastAsia="宋体" w:cs="Times New Roman"/>
        <w:i/>
        <w:iCs/>
        <w:sz w:val="26"/>
      </w:rPr>
      <w:tcPr>
        <w:tcBorders>
          <w:bottom w:val="single" w:color="000000" w:sz="4" w:space="0"/>
        </w:tcBorders>
        <w:shd w:val="clear" w:color="auto" w:fill="FFFFFF"/>
      </w:tcPr>
    </w:tblStylePr>
    <w:tblStylePr w:type="lastRow">
      <w:rPr>
        <w:rFonts w:ascii="Calibri Light" w:hAnsi="Calibri Light" w:eastAsia="宋体" w:cs="Times New Roman"/>
        <w:i/>
        <w:iCs/>
        <w:sz w:val="26"/>
      </w:rPr>
      <w:tcPr>
        <w:tcBorders>
          <w:top w:val="single" w:color="000000" w:sz="4" w:space="0"/>
        </w:tcBorders>
        <w:shd w:val="clear" w:color="auto" w:fill="FFFFFF"/>
      </w:tcPr>
    </w:tblStylePr>
    <w:tblStylePr w:type="firstCol">
      <w:pPr>
        <w:jc w:val="right"/>
      </w:pPr>
      <w:rPr>
        <w:rFonts w:ascii="Calibri Light" w:hAnsi="Calibri Light" w:eastAsia="宋体" w:cs="Times New Roman"/>
        <w:i/>
        <w:iCs/>
        <w:sz w:val="26"/>
      </w:rPr>
      <w:tcPr>
        <w:tcBorders>
          <w:right w:val="single" w:color="000000" w:sz="4" w:space="0"/>
        </w:tcBorders>
        <w:shd w:val="clear" w:color="auto" w:fill="FFFFFF"/>
      </w:tcPr>
    </w:tblStylePr>
    <w:tblStylePr w:type="lastCol">
      <w:rPr>
        <w:rFonts w:ascii="Calibri Light" w:hAnsi="Calibri Light" w:eastAsia="宋体" w:cs="Times New Roman"/>
        <w:i/>
        <w:iCs/>
        <w:sz w:val="26"/>
      </w:rPr>
      <w:tcPr>
        <w:tcBorders>
          <w:left w:val="single" w:color="000000" w:sz="4" w:space="0"/>
        </w:tcBorders>
        <w:shd w:val="clear" w:color="auto" w:fill="FFFFFF"/>
      </w:tcPr>
    </w:tblStylePr>
    <w:tblStylePr w:type="band1Vert">
      <w:tcPr>
        <w:shd w:val="clear" w:color="auto" w:fill="CCCCCC"/>
      </w:tcPr>
    </w:tblStylePr>
    <w:tblStylePr w:type="band1Horz">
      <w:tcPr>
        <w:shd w:val="clear" w:color="auto" w:fill="CCCCCC"/>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780">
    <w:name w:val="清单表 7 彩色 - 着色 14"/>
    <w:basedOn w:val="88"/>
    <w:autoRedefine/>
    <w:qFormat/>
    <w:uiPriority w:val="52"/>
    <w:rPr>
      <w:color w:val="2E74B5"/>
    </w:rPr>
    <w:tblStylePr w:type="firstRow">
      <w:rPr>
        <w:rFonts w:ascii="Calibri Light" w:hAnsi="Calibri Light" w:eastAsia="宋体" w:cs="Times New Roman"/>
        <w:i/>
        <w:iCs/>
        <w:sz w:val="26"/>
      </w:rPr>
      <w:tcPr>
        <w:tcBorders>
          <w:bottom w:val="single" w:color="5B9BD5" w:sz="4" w:space="0"/>
        </w:tcBorders>
        <w:shd w:val="clear" w:color="auto" w:fill="FFFFFF"/>
      </w:tcPr>
    </w:tblStylePr>
    <w:tblStylePr w:type="lastRow">
      <w:rPr>
        <w:rFonts w:ascii="Calibri Light" w:hAnsi="Calibri Light" w:eastAsia="宋体" w:cs="Times New Roman"/>
        <w:i/>
        <w:iCs/>
        <w:sz w:val="26"/>
      </w:rPr>
      <w:tcPr>
        <w:tcBorders>
          <w:top w:val="single" w:color="5B9BD5" w:sz="4" w:space="0"/>
        </w:tcBorders>
        <w:shd w:val="clear" w:color="auto" w:fill="FFFFFF"/>
      </w:tcPr>
    </w:tblStylePr>
    <w:tblStylePr w:type="firstCol">
      <w:pPr>
        <w:jc w:val="right"/>
      </w:pPr>
      <w:rPr>
        <w:rFonts w:ascii="Calibri Light" w:hAnsi="Calibri Light" w:eastAsia="宋体" w:cs="Times New Roman"/>
        <w:i/>
        <w:iCs/>
        <w:sz w:val="26"/>
      </w:rPr>
      <w:tcPr>
        <w:tcBorders>
          <w:right w:val="single" w:color="5B9BD5" w:sz="4" w:space="0"/>
        </w:tcBorders>
        <w:shd w:val="clear" w:color="auto" w:fill="FFFFFF"/>
      </w:tcPr>
    </w:tblStylePr>
    <w:tblStylePr w:type="lastCol">
      <w:rPr>
        <w:rFonts w:ascii="Calibri Light" w:hAnsi="Calibri Light" w:eastAsia="宋体" w:cs="Times New Roman"/>
        <w:i/>
        <w:iCs/>
        <w:sz w:val="26"/>
      </w:rPr>
      <w:tcPr>
        <w:tcBorders>
          <w:left w:val="single" w:color="5B9BD5" w:sz="4" w:space="0"/>
        </w:tcBorders>
        <w:shd w:val="clear" w:color="auto" w:fill="FFFFFF"/>
      </w:tcPr>
    </w:tblStylePr>
    <w:tblStylePr w:type="band1Vert">
      <w:tcPr>
        <w:shd w:val="clear" w:color="auto" w:fill="DEEAF6"/>
      </w:tcPr>
    </w:tblStylePr>
    <w:tblStylePr w:type="band1Horz">
      <w:tcPr>
        <w:shd w:val="clear" w:color="auto" w:fill="DEEAF6"/>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781">
    <w:name w:val="清单表 7 彩色 - 着色 24"/>
    <w:basedOn w:val="88"/>
    <w:autoRedefine/>
    <w:qFormat/>
    <w:uiPriority w:val="52"/>
    <w:rPr>
      <w:color w:val="C45911"/>
    </w:rPr>
    <w:tblStylePr w:type="firstRow">
      <w:rPr>
        <w:rFonts w:ascii="Calibri Light" w:hAnsi="Calibri Light" w:eastAsia="宋体" w:cs="Times New Roman"/>
        <w:i/>
        <w:iCs/>
        <w:sz w:val="26"/>
      </w:rPr>
      <w:tcPr>
        <w:tcBorders>
          <w:bottom w:val="single" w:color="ED7D31" w:sz="4" w:space="0"/>
        </w:tcBorders>
        <w:shd w:val="clear" w:color="auto" w:fill="FFFFFF"/>
      </w:tcPr>
    </w:tblStylePr>
    <w:tblStylePr w:type="lastRow">
      <w:rPr>
        <w:rFonts w:ascii="Calibri Light" w:hAnsi="Calibri Light" w:eastAsia="宋体" w:cs="Times New Roman"/>
        <w:i/>
        <w:iCs/>
        <w:sz w:val="26"/>
      </w:rPr>
      <w:tcPr>
        <w:tcBorders>
          <w:top w:val="single" w:color="ED7D31" w:sz="4" w:space="0"/>
        </w:tcBorders>
        <w:shd w:val="clear" w:color="auto" w:fill="FFFFFF"/>
      </w:tcPr>
    </w:tblStylePr>
    <w:tblStylePr w:type="firstCol">
      <w:pPr>
        <w:jc w:val="right"/>
      </w:pPr>
      <w:rPr>
        <w:rFonts w:ascii="Calibri Light" w:hAnsi="Calibri Light" w:eastAsia="宋体" w:cs="Times New Roman"/>
        <w:i/>
        <w:iCs/>
        <w:sz w:val="26"/>
      </w:rPr>
      <w:tcPr>
        <w:tcBorders>
          <w:right w:val="single" w:color="ED7D31" w:sz="4" w:space="0"/>
        </w:tcBorders>
        <w:shd w:val="clear" w:color="auto" w:fill="FFFFFF"/>
      </w:tcPr>
    </w:tblStylePr>
    <w:tblStylePr w:type="lastCol">
      <w:rPr>
        <w:rFonts w:ascii="Calibri Light" w:hAnsi="Calibri Light" w:eastAsia="宋体" w:cs="Times New Roman"/>
        <w:i/>
        <w:iCs/>
        <w:sz w:val="26"/>
      </w:rPr>
      <w:tcPr>
        <w:tcBorders>
          <w:left w:val="single" w:color="ED7D31" w:sz="4" w:space="0"/>
        </w:tcBorders>
        <w:shd w:val="clear" w:color="auto" w:fill="FFFFFF"/>
      </w:tcPr>
    </w:tblStylePr>
    <w:tblStylePr w:type="band1Vert">
      <w:tcPr>
        <w:shd w:val="clear" w:color="auto" w:fill="FBE4D5"/>
      </w:tcPr>
    </w:tblStylePr>
    <w:tblStylePr w:type="band1Horz">
      <w:tcPr>
        <w:shd w:val="clear" w:color="auto" w:fill="FBE4D5"/>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782">
    <w:name w:val="清单表 7 彩色 - 着色 34"/>
    <w:basedOn w:val="88"/>
    <w:autoRedefine/>
    <w:qFormat/>
    <w:uiPriority w:val="52"/>
    <w:rPr>
      <w:color w:val="7B7B7B"/>
    </w:rPr>
    <w:tblStylePr w:type="firstRow">
      <w:rPr>
        <w:rFonts w:ascii="Calibri Light" w:hAnsi="Calibri Light" w:eastAsia="宋体" w:cs="Times New Roman"/>
        <w:i/>
        <w:iCs/>
        <w:sz w:val="26"/>
      </w:rPr>
      <w:tcPr>
        <w:tcBorders>
          <w:bottom w:val="single" w:color="A5A5A5" w:sz="4" w:space="0"/>
        </w:tcBorders>
        <w:shd w:val="clear" w:color="auto" w:fill="FFFFFF"/>
      </w:tcPr>
    </w:tblStylePr>
    <w:tblStylePr w:type="lastRow">
      <w:rPr>
        <w:rFonts w:ascii="Calibri Light" w:hAnsi="Calibri Light" w:eastAsia="宋体" w:cs="Times New Roman"/>
        <w:i/>
        <w:iCs/>
        <w:sz w:val="26"/>
      </w:rPr>
      <w:tcPr>
        <w:tcBorders>
          <w:top w:val="single" w:color="A5A5A5" w:sz="4" w:space="0"/>
        </w:tcBorders>
        <w:shd w:val="clear" w:color="auto" w:fill="FFFFFF"/>
      </w:tcPr>
    </w:tblStylePr>
    <w:tblStylePr w:type="firstCol">
      <w:pPr>
        <w:jc w:val="right"/>
      </w:pPr>
      <w:rPr>
        <w:rFonts w:ascii="Calibri Light" w:hAnsi="Calibri Light" w:eastAsia="宋体" w:cs="Times New Roman"/>
        <w:i/>
        <w:iCs/>
        <w:sz w:val="26"/>
      </w:rPr>
      <w:tcPr>
        <w:tcBorders>
          <w:right w:val="single" w:color="A5A5A5" w:sz="4" w:space="0"/>
        </w:tcBorders>
        <w:shd w:val="clear" w:color="auto" w:fill="FFFFFF"/>
      </w:tcPr>
    </w:tblStylePr>
    <w:tblStylePr w:type="lastCol">
      <w:rPr>
        <w:rFonts w:ascii="Calibri Light" w:hAnsi="Calibri Light" w:eastAsia="宋体" w:cs="Times New Roman"/>
        <w:i/>
        <w:iCs/>
        <w:sz w:val="26"/>
      </w:rPr>
      <w:tcPr>
        <w:tcBorders>
          <w:left w:val="single" w:color="A5A5A5" w:sz="4" w:space="0"/>
        </w:tcBorders>
        <w:shd w:val="clear" w:color="auto" w:fill="FFFFFF"/>
      </w:tcPr>
    </w:tblStylePr>
    <w:tblStylePr w:type="band1Vert">
      <w:tcPr>
        <w:shd w:val="clear" w:color="auto" w:fill="EDEDED"/>
      </w:tcPr>
    </w:tblStylePr>
    <w:tblStylePr w:type="band1Horz">
      <w:tcPr>
        <w:shd w:val="clear" w:color="auto" w:fill="EDEDED"/>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783">
    <w:name w:val="清单表 7 彩色 - 着色 44"/>
    <w:basedOn w:val="88"/>
    <w:autoRedefine/>
    <w:qFormat/>
    <w:uiPriority w:val="52"/>
    <w:rPr>
      <w:color w:val="BF8F00"/>
    </w:rPr>
    <w:tblStylePr w:type="firstRow">
      <w:rPr>
        <w:rFonts w:ascii="Calibri Light" w:hAnsi="Calibri Light" w:eastAsia="宋体" w:cs="Times New Roman"/>
        <w:i/>
        <w:iCs/>
        <w:sz w:val="26"/>
      </w:rPr>
      <w:tcPr>
        <w:tcBorders>
          <w:bottom w:val="single" w:color="FFC000" w:sz="4" w:space="0"/>
        </w:tcBorders>
        <w:shd w:val="clear" w:color="auto" w:fill="FFFFFF"/>
      </w:tcPr>
    </w:tblStylePr>
    <w:tblStylePr w:type="lastRow">
      <w:rPr>
        <w:rFonts w:ascii="Calibri Light" w:hAnsi="Calibri Light" w:eastAsia="宋体" w:cs="Times New Roman"/>
        <w:i/>
        <w:iCs/>
        <w:sz w:val="26"/>
      </w:rPr>
      <w:tcPr>
        <w:tcBorders>
          <w:top w:val="single" w:color="FFC000" w:sz="4" w:space="0"/>
        </w:tcBorders>
        <w:shd w:val="clear" w:color="auto" w:fill="FFFFFF"/>
      </w:tcPr>
    </w:tblStylePr>
    <w:tblStylePr w:type="firstCol">
      <w:pPr>
        <w:jc w:val="right"/>
      </w:pPr>
      <w:rPr>
        <w:rFonts w:ascii="Calibri Light" w:hAnsi="Calibri Light" w:eastAsia="宋体" w:cs="Times New Roman"/>
        <w:i/>
        <w:iCs/>
        <w:sz w:val="26"/>
      </w:rPr>
      <w:tcPr>
        <w:tcBorders>
          <w:right w:val="single" w:color="FFC000" w:sz="4" w:space="0"/>
        </w:tcBorders>
        <w:shd w:val="clear" w:color="auto" w:fill="FFFFFF"/>
      </w:tcPr>
    </w:tblStylePr>
    <w:tblStylePr w:type="lastCol">
      <w:rPr>
        <w:rFonts w:ascii="Calibri Light" w:hAnsi="Calibri Light" w:eastAsia="宋体" w:cs="Times New Roman"/>
        <w:i/>
        <w:iCs/>
        <w:sz w:val="26"/>
      </w:rPr>
      <w:tcPr>
        <w:tcBorders>
          <w:left w:val="single" w:color="FFC000" w:sz="4" w:space="0"/>
        </w:tcBorders>
        <w:shd w:val="clear" w:color="auto" w:fill="FFFFFF"/>
      </w:tcPr>
    </w:tblStylePr>
    <w:tblStylePr w:type="band1Vert">
      <w:tcPr>
        <w:shd w:val="clear" w:color="auto" w:fill="FFF2CC"/>
      </w:tcPr>
    </w:tblStylePr>
    <w:tblStylePr w:type="band1Horz">
      <w:tcPr>
        <w:shd w:val="clear" w:color="auto" w:fill="FFF2CC"/>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784">
    <w:name w:val="清单表 7 彩色 - 着色 54"/>
    <w:basedOn w:val="88"/>
    <w:autoRedefine/>
    <w:qFormat/>
    <w:uiPriority w:val="52"/>
    <w:rPr>
      <w:color w:val="2F5496"/>
    </w:rPr>
    <w:tblStylePr w:type="firstRow">
      <w:rPr>
        <w:rFonts w:ascii="Calibri Light" w:hAnsi="Calibri Light" w:eastAsia="宋体" w:cs="Times New Roman"/>
        <w:i/>
        <w:iCs/>
        <w:sz w:val="26"/>
      </w:rPr>
      <w:tcPr>
        <w:tcBorders>
          <w:bottom w:val="single" w:color="4472C4" w:sz="4" w:space="0"/>
        </w:tcBorders>
        <w:shd w:val="clear" w:color="auto" w:fill="FFFFFF"/>
      </w:tcPr>
    </w:tblStylePr>
    <w:tblStylePr w:type="lastRow">
      <w:rPr>
        <w:rFonts w:ascii="Calibri Light" w:hAnsi="Calibri Light" w:eastAsia="宋体" w:cs="Times New Roman"/>
        <w:i/>
        <w:iCs/>
        <w:sz w:val="26"/>
      </w:rPr>
      <w:tcPr>
        <w:tcBorders>
          <w:top w:val="single" w:color="4472C4" w:sz="4" w:space="0"/>
        </w:tcBorders>
        <w:shd w:val="clear" w:color="auto" w:fill="FFFFFF"/>
      </w:tcPr>
    </w:tblStylePr>
    <w:tblStylePr w:type="firstCol">
      <w:pPr>
        <w:jc w:val="right"/>
      </w:pPr>
      <w:rPr>
        <w:rFonts w:ascii="Calibri Light" w:hAnsi="Calibri Light" w:eastAsia="宋体" w:cs="Times New Roman"/>
        <w:i/>
        <w:iCs/>
        <w:sz w:val="26"/>
      </w:rPr>
      <w:tcPr>
        <w:tcBorders>
          <w:right w:val="single" w:color="4472C4" w:sz="4" w:space="0"/>
        </w:tcBorders>
        <w:shd w:val="clear" w:color="auto" w:fill="FFFFFF"/>
      </w:tcPr>
    </w:tblStylePr>
    <w:tblStylePr w:type="lastCol">
      <w:rPr>
        <w:rFonts w:ascii="Calibri Light" w:hAnsi="Calibri Light" w:eastAsia="宋体" w:cs="Times New Roman"/>
        <w:i/>
        <w:iCs/>
        <w:sz w:val="26"/>
      </w:rPr>
      <w:tcPr>
        <w:tcBorders>
          <w:left w:val="single" w:color="4472C4" w:sz="4" w:space="0"/>
        </w:tcBorders>
        <w:shd w:val="clear" w:color="auto" w:fill="FFFFFF"/>
      </w:tcPr>
    </w:tblStylePr>
    <w:tblStylePr w:type="band1Vert">
      <w:tcPr>
        <w:shd w:val="clear" w:color="auto" w:fill="D9E2F3"/>
      </w:tcPr>
    </w:tblStylePr>
    <w:tblStylePr w:type="band1Horz">
      <w:tcPr>
        <w:shd w:val="clear" w:color="auto" w:fill="D9E2F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785">
    <w:name w:val="清单表 7 彩色 - 着色 64"/>
    <w:basedOn w:val="88"/>
    <w:autoRedefine/>
    <w:qFormat/>
    <w:uiPriority w:val="52"/>
    <w:rPr>
      <w:color w:val="538135"/>
    </w:rPr>
    <w:tblStylePr w:type="firstRow">
      <w:rPr>
        <w:rFonts w:ascii="Calibri Light" w:hAnsi="Calibri Light" w:eastAsia="宋体" w:cs="Times New Roman"/>
        <w:i/>
        <w:iCs/>
        <w:sz w:val="26"/>
      </w:rPr>
      <w:tcPr>
        <w:tcBorders>
          <w:bottom w:val="single" w:color="70AD47" w:sz="4" w:space="0"/>
        </w:tcBorders>
        <w:shd w:val="clear" w:color="auto" w:fill="FFFFFF"/>
      </w:tcPr>
    </w:tblStylePr>
    <w:tblStylePr w:type="lastRow">
      <w:rPr>
        <w:rFonts w:ascii="Calibri Light" w:hAnsi="Calibri Light" w:eastAsia="宋体" w:cs="Times New Roman"/>
        <w:i/>
        <w:iCs/>
        <w:sz w:val="26"/>
      </w:rPr>
      <w:tcPr>
        <w:tcBorders>
          <w:top w:val="single" w:color="70AD47" w:sz="4" w:space="0"/>
        </w:tcBorders>
        <w:shd w:val="clear" w:color="auto" w:fill="FFFFFF"/>
      </w:tcPr>
    </w:tblStylePr>
    <w:tblStylePr w:type="firstCol">
      <w:pPr>
        <w:jc w:val="right"/>
      </w:pPr>
      <w:rPr>
        <w:rFonts w:ascii="Calibri Light" w:hAnsi="Calibri Light" w:eastAsia="宋体" w:cs="Times New Roman"/>
        <w:i/>
        <w:iCs/>
        <w:sz w:val="26"/>
      </w:rPr>
      <w:tcPr>
        <w:tcBorders>
          <w:right w:val="single" w:color="70AD47" w:sz="4" w:space="0"/>
        </w:tcBorders>
        <w:shd w:val="clear" w:color="auto" w:fill="FFFFFF"/>
      </w:tcPr>
    </w:tblStylePr>
    <w:tblStylePr w:type="lastCol">
      <w:rPr>
        <w:rFonts w:ascii="Calibri Light" w:hAnsi="Calibri Light" w:eastAsia="宋体" w:cs="Times New Roman"/>
        <w:i/>
        <w:iCs/>
        <w:sz w:val="26"/>
      </w:rPr>
      <w:tcPr>
        <w:tcBorders>
          <w:left w:val="single" w:color="70AD47" w:sz="4" w:space="0"/>
        </w:tcBorders>
        <w:shd w:val="clear" w:color="auto" w:fill="FFFFFF"/>
      </w:tcPr>
    </w:tblStylePr>
    <w:tblStylePr w:type="band1Vert">
      <w:tcPr>
        <w:shd w:val="clear" w:color="auto" w:fill="E2EFD9"/>
      </w:tcPr>
    </w:tblStylePr>
    <w:tblStylePr w:type="band1Horz">
      <w:tcPr>
        <w:shd w:val="clear" w:color="auto" w:fill="E2EFD9"/>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786">
    <w:name w:val="网格表 1 浅色4"/>
    <w:basedOn w:val="88"/>
    <w:autoRedefine/>
    <w:qFormat/>
    <w:uiPriority w:val="46"/>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cPr>
        <w:tcBorders>
          <w:bottom w:val="single" w:color="666666" w:sz="12" w:space="0"/>
        </w:tcBorders>
      </w:tcPr>
    </w:tblStylePr>
    <w:tblStylePr w:type="lastRow">
      <w:rPr>
        <w:b/>
        <w:bCs/>
      </w:rPr>
      <w:tcPr>
        <w:tcBorders>
          <w:top w:val="double" w:color="666666" w:sz="2" w:space="0"/>
        </w:tcBorders>
      </w:tcPr>
    </w:tblStylePr>
    <w:tblStylePr w:type="firstCol">
      <w:rPr>
        <w:b/>
        <w:bCs/>
      </w:rPr>
    </w:tblStylePr>
    <w:tblStylePr w:type="lastCol">
      <w:rPr>
        <w:b/>
        <w:bCs/>
      </w:rPr>
    </w:tblStylePr>
  </w:style>
  <w:style w:type="table" w:customStyle="1" w:styleId="787">
    <w:name w:val="网格表 1 浅色 - 着色 14"/>
    <w:basedOn w:val="88"/>
    <w:autoRedefine/>
    <w:qFormat/>
    <w:uiPriority w:val="46"/>
    <w:tblP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Pr>
    <w:tblStylePr w:type="firstRow">
      <w:rPr>
        <w:b/>
        <w:bCs/>
      </w:rPr>
      <w:tcPr>
        <w:tcBorders>
          <w:bottom w:val="single" w:color="9CC2E5" w:sz="12" w:space="0"/>
        </w:tcBorders>
      </w:tcPr>
    </w:tblStylePr>
    <w:tblStylePr w:type="lastRow">
      <w:rPr>
        <w:b/>
        <w:bCs/>
      </w:rPr>
      <w:tcPr>
        <w:tcBorders>
          <w:top w:val="double" w:color="9CC2E5" w:sz="2" w:space="0"/>
        </w:tcBorders>
      </w:tcPr>
    </w:tblStylePr>
    <w:tblStylePr w:type="firstCol">
      <w:rPr>
        <w:b/>
        <w:bCs/>
      </w:rPr>
    </w:tblStylePr>
    <w:tblStylePr w:type="lastCol">
      <w:rPr>
        <w:b/>
        <w:bCs/>
      </w:rPr>
    </w:tblStylePr>
  </w:style>
  <w:style w:type="table" w:customStyle="1" w:styleId="788">
    <w:name w:val="网格表 1 浅色 - 着色 24"/>
    <w:basedOn w:val="88"/>
    <w:autoRedefine/>
    <w:qFormat/>
    <w:uiPriority w:val="46"/>
    <w:tblPr>
      <w:tblBorders>
        <w:top w:val="single" w:color="F7CAAC" w:sz="4" w:space="0"/>
        <w:left w:val="single" w:color="F7CAAC" w:sz="4" w:space="0"/>
        <w:bottom w:val="single" w:color="F7CAAC" w:sz="4" w:space="0"/>
        <w:right w:val="single" w:color="F7CAAC" w:sz="4" w:space="0"/>
        <w:insideH w:val="single" w:color="F7CAAC" w:sz="4" w:space="0"/>
        <w:insideV w:val="single" w:color="F7CAAC" w:sz="4" w:space="0"/>
      </w:tblBorders>
    </w:tblPr>
    <w:tblStylePr w:type="firstRow">
      <w:rPr>
        <w:b/>
        <w:bCs/>
      </w:rPr>
      <w:tcPr>
        <w:tcBorders>
          <w:bottom w:val="single" w:color="F4B083" w:sz="12" w:space="0"/>
        </w:tcBorders>
      </w:tcPr>
    </w:tblStylePr>
    <w:tblStylePr w:type="lastRow">
      <w:rPr>
        <w:b/>
        <w:bCs/>
      </w:rPr>
      <w:tcPr>
        <w:tcBorders>
          <w:top w:val="double" w:color="F4B083" w:sz="2" w:space="0"/>
        </w:tcBorders>
      </w:tcPr>
    </w:tblStylePr>
    <w:tblStylePr w:type="firstCol">
      <w:rPr>
        <w:b/>
        <w:bCs/>
      </w:rPr>
    </w:tblStylePr>
    <w:tblStylePr w:type="lastCol">
      <w:rPr>
        <w:b/>
        <w:bCs/>
      </w:rPr>
    </w:tblStylePr>
  </w:style>
  <w:style w:type="table" w:customStyle="1" w:styleId="789">
    <w:name w:val="网格表 1 浅色 - 着色 34"/>
    <w:basedOn w:val="88"/>
    <w:autoRedefine/>
    <w:qFormat/>
    <w:uiPriority w:val="46"/>
    <w:tblPr>
      <w:tblBorders>
        <w:top w:val="single" w:color="DBDBDB" w:sz="4" w:space="0"/>
        <w:left w:val="single" w:color="DBDBDB" w:sz="4" w:space="0"/>
        <w:bottom w:val="single" w:color="DBDBDB" w:sz="4" w:space="0"/>
        <w:right w:val="single" w:color="DBDBDB" w:sz="4" w:space="0"/>
        <w:insideH w:val="single" w:color="DBDBDB" w:sz="4" w:space="0"/>
        <w:insideV w:val="single" w:color="DBDBDB" w:sz="4" w:space="0"/>
      </w:tblBorders>
    </w:tblPr>
    <w:tblStylePr w:type="firstRow">
      <w:rPr>
        <w:b/>
        <w:bCs/>
      </w:rPr>
      <w:tcPr>
        <w:tcBorders>
          <w:bottom w:val="single" w:color="C9C9C9" w:sz="12" w:space="0"/>
        </w:tcBorders>
      </w:tcPr>
    </w:tblStylePr>
    <w:tblStylePr w:type="lastRow">
      <w:rPr>
        <w:b/>
        <w:bCs/>
      </w:rPr>
      <w:tcPr>
        <w:tcBorders>
          <w:top w:val="double" w:color="C9C9C9" w:sz="2" w:space="0"/>
        </w:tcBorders>
      </w:tcPr>
    </w:tblStylePr>
    <w:tblStylePr w:type="firstCol">
      <w:rPr>
        <w:b/>
        <w:bCs/>
      </w:rPr>
    </w:tblStylePr>
    <w:tblStylePr w:type="lastCol">
      <w:rPr>
        <w:b/>
        <w:bCs/>
      </w:rPr>
    </w:tblStylePr>
  </w:style>
  <w:style w:type="table" w:customStyle="1" w:styleId="790">
    <w:name w:val="网格表 1 浅色 - 着色 44"/>
    <w:basedOn w:val="88"/>
    <w:autoRedefine/>
    <w:qFormat/>
    <w:uiPriority w:val="46"/>
    <w:tblPr>
      <w:tblBorders>
        <w:top w:val="single" w:color="FFE599" w:sz="4" w:space="0"/>
        <w:left w:val="single" w:color="FFE599" w:sz="4" w:space="0"/>
        <w:bottom w:val="single" w:color="FFE599" w:sz="4" w:space="0"/>
        <w:right w:val="single" w:color="FFE599" w:sz="4" w:space="0"/>
        <w:insideH w:val="single" w:color="FFE599" w:sz="4" w:space="0"/>
        <w:insideV w:val="single" w:color="FFE599" w:sz="4" w:space="0"/>
      </w:tblBorders>
    </w:tblPr>
    <w:tblStylePr w:type="firstRow">
      <w:rPr>
        <w:b/>
        <w:bCs/>
      </w:rPr>
      <w:tcPr>
        <w:tcBorders>
          <w:bottom w:val="single" w:color="FFD966" w:sz="12" w:space="0"/>
        </w:tcBorders>
      </w:tcPr>
    </w:tblStylePr>
    <w:tblStylePr w:type="lastRow">
      <w:rPr>
        <w:b/>
        <w:bCs/>
      </w:rPr>
      <w:tcPr>
        <w:tcBorders>
          <w:top w:val="double" w:color="FFD966" w:sz="2" w:space="0"/>
        </w:tcBorders>
      </w:tcPr>
    </w:tblStylePr>
    <w:tblStylePr w:type="firstCol">
      <w:rPr>
        <w:b/>
        <w:bCs/>
      </w:rPr>
    </w:tblStylePr>
    <w:tblStylePr w:type="lastCol">
      <w:rPr>
        <w:b/>
        <w:bCs/>
      </w:rPr>
    </w:tblStylePr>
  </w:style>
  <w:style w:type="table" w:customStyle="1" w:styleId="791">
    <w:name w:val="网格表 1 浅色 - 着色 54"/>
    <w:basedOn w:val="88"/>
    <w:autoRedefine/>
    <w:qFormat/>
    <w:uiPriority w:val="46"/>
    <w:tblPr>
      <w:tblBorders>
        <w:top w:val="single" w:color="B4C6E7" w:sz="4" w:space="0"/>
        <w:left w:val="single" w:color="B4C6E7" w:sz="4" w:space="0"/>
        <w:bottom w:val="single" w:color="B4C6E7" w:sz="4" w:space="0"/>
        <w:right w:val="single" w:color="B4C6E7" w:sz="4" w:space="0"/>
        <w:insideH w:val="single" w:color="B4C6E7" w:sz="4" w:space="0"/>
        <w:insideV w:val="single" w:color="B4C6E7" w:sz="4" w:space="0"/>
      </w:tblBorders>
    </w:tblPr>
    <w:tblStylePr w:type="firstRow">
      <w:rPr>
        <w:b/>
        <w:bCs/>
      </w:rPr>
      <w:tcPr>
        <w:tcBorders>
          <w:bottom w:val="single" w:color="8EAADB" w:sz="12" w:space="0"/>
        </w:tcBorders>
      </w:tcPr>
    </w:tblStylePr>
    <w:tblStylePr w:type="lastRow">
      <w:rPr>
        <w:b/>
        <w:bCs/>
      </w:rPr>
      <w:tcPr>
        <w:tcBorders>
          <w:top w:val="double" w:color="8EAADB" w:sz="2" w:space="0"/>
        </w:tcBorders>
      </w:tcPr>
    </w:tblStylePr>
    <w:tblStylePr w:type="firstCol">
      <w:rPr>
        <w:b/>
        <w:bCs/>
      </w:rPr>
    </w:tblStylePr>
    <w:tblStylePr w:type="lastCol">
      <w:rPr>
        <w:b/>
        <w:bCs/>
      </w:rPr>
    </w:tblStylePr>
  </w:style>
  <w:style w:type="table" w:customStyle="1" w:styleId="792">
    <w:name w:val="网格表 1 浅色 - 着色 64"/>
    <w:basedOn w:val="88"/>
    <w:autoRedefine/>
    <w:qFormat/>
    <w:uiPriority w:val="46"/>
    <w:tblPr>
      <w:tblBorders>
        <w:top w:val="single" w:color="C5E0B3" w:sz="4" w:space="0"/>
        <w:left w:val="single" w:color="C5E0B3" w:sz="4" w:space="0"/>
        <w:bottom w:val="single" w:color="C5E0B3" w:sz="4" w:space="0"/>
        <w:right w:val="single" w:color="C5E0B3" w:sz="4" w:space="0"/>
        <w:insideH w:val="single" w:color="C5E0B3" w:sz="4" w:space="0"/>
        <w:insideV w:val="single" w:color="C5E0B3" w:sz="4" w:space="0"/>
      </w:tblBorders>
    </w:tblPr>
    <w:tblStylePr w:type="firstRow">
      <w:rPr>
        <w:b/>
        <w:bCs/>
      </w:rPr>
      <w:tcPr>
        <w:tcBorders>
          <w:bottom w:val="single" w:color="A8D08D" w:sz="12" w:space="0"/>
        </w:tcBorders>
      </w:tcPr>
    </w:tblStylePr>
    <w:tblStylePr w:type="lastRow">
      <w:rPr>
        <w:b/>
        <w:bCs/>
      </w:rPr>
      <w:tcPr>
        <w:tcBorders>
          <w:top w:val="double" w:color="A8D08D" w:sz="2" w:space="0"/>
        </w:tcBorders>
      </w:tcPr>
    </w:tblStylePr>
    <w:tblStylePr w:type="firstCol">
      <w:rPr>
        <w:b/>
        <w:bCs/>
      </w:rPr>
    </w:tblStylePr>
    <w:tblStylePr w:type="lastCol">
      <w:rPr>
        <w:b/>
        <w:bCs/>
      </w:rPr>
    </w:tblStylePr>
  </w:style>
  <w:style w:type="table" w:customStyle="1" w:styleId="793">
    <w:name w:val="网格表 24"/>
    <w:basedOn w:val="88"/>
    <w:autoRedefine/>
    <w:qFormat/>
    <w:uiPriority w:val="47"/>
    <w:tblPr>
      <w:tblBorders>
        <w:top w:val="single" w:color="666666" w:sz="2" w:space="0"/>
        <w:bottom w:val="single" w:color="666666" w:sz="2" w:space="0"/>
        <w:insideH w:val="single" w:color="666666" w:sz="2" w:space="0"/>
        <w:insideV w:val="single" w:color="666666" w:sz="2" w:space="0"/>
      </w:tblBorders>
    </w:tblPr>
    <w:tblStylePr w:type="firstRow">
      <w:rPr>
        <w:b/>
        <w:bCs/>
      </w:rPr>
      <w:tcPr>
        <w:tcBorders>
          <w:top w:val="nil"/>
          <w:bottom w:val="single" w:color="666666" w:sz="12" w:space="0"/>
          <w:insideH w:val="nil"/>
          <w:insideV w:val="nil"/>
        </w:tcBorders>
        <w:shd w:val="clear" w:color="auto" w:fill="FFFFFF"/>
      </w:tcPr>
    </w:tblStylePr>
    <w:tblStylePr w:type="lastRow">
      <w:rPr>
        <w:b/>
        <w:bCs/>
      </w:rPr>
      <w:tcPr>
        <w:tcBorders>
          <w:top w:val="double" w:color="666666" w:sz="2" w:space="0"/>
          <w:bottom w:val="nil"/>
          <w:insideH w:val="nil"/>
          <w:insideV w:val="nil"/>
        </w:tcBorders>
        <w:shd w:val="clear" w:color="auto" w:fill="FFFFFF"/>
      </w:tcPr>
    </w:tblStylePr>
    <w:tblStylePr w:type="firstCol">
      <w:rPr>
        <w:b/>
        <w:bCs/>
      </w:rPr>
    </w:tblStylePr>
    <w:tblStylePr w:type="lastCol">
      <w:rPr>
        <w:b/>
        <w:bCs/>
      </w:rPr>
    </w:tblStylePr>
    <w:tblStylePr w:type="band1Vert">
      <w:tcPr>
        <w:shd w:val="clear" w:color="auto" w:fill="CCCCCC"/>
      </w:tcPr>
    </w:tblStylePr>
    <w:tblStylePr w:type="band1Horz">
      <w:tcPr>
        <w:shd w:val="clear" w:color="auto" w:fill="CCCCCC"/>
      </w:tcPr>
    </w:tblStylePr>
  </w:style>
  <w:style w:type="table" w:customStyle="1" w:styleId="794">
    <w:name w:val="网格表 2 - 着色 14"/>
    <w:basedOn w:val="88"/>
    <w:autoRedefine/>
    <w:qFormat/>
    <w:uiPriority w:val="47"/>
    <w:tblPr>
      <w:tblBorders>
        <w:top w:val="single" w:color="9CC2E5" w:sz="2" w:space="0"/>
        <w:bottom w:val="single" w:color="9CC2E5" w:sz="2" w:space="0"/>
        <w:insideH w:val="single" w:color="9CC2E5" w:sz="2" w:space="0"/>
        <w:insideV w:val="single" w:color="9CC2E5" w:sz="2" w:space="0"/>
      </w:tblBorders>
    </w:tblPr>
    <w:tblStylePr w:type="firstRow">
      <w:rPr>
        <w:b/>
        <w:bCs/>
      </w:rPr>
      <w:tcPr>
        <w:tcBorders>
          <w:top w:val="nil"/>
          <w:bottom w:val="single" w:color="9CC2E5" w:sz="12" w:space="0"/>
          <w:insideH w:val="nil"/>
          <w:insideV w:val="nil"/>
        </w:tcBorders>
        <w:shd w:val="clear" w:color="auto" w:fill="FFFFFF"/>
      </w:tcPr>
    </w:tblStylePr>
    <w:tblStylePr w:type="lastRow">
      <w:rPr>
        <w:b/>
        <w:bCs/>
      </w:rPr>
      <w:tcPr>
        <w:tcBorders>
          <w:top w:val="double" w:color="9CC2E5" w:sz="2" w:space="0"/>
          <w:bottom w:val="nil"/>
          <w:insideH w:val="nil"/>
          <w:insideV w:val="nil"/>
        </w:tcBorders>
        <w:shd w:val="clear" w:color="auto" w:fill="FFFFFF"/>
      </w:tcPr>
    </w:tblStylePr>
    <w:tblStylePr w:type="firstCol">
      <w:rPr>
        <w:b/>
        <w:bCs/>
      </w:rPr>
    </w:tblStylePr>
    <w:tblStylePr w:type="lastCol">
      <w:rPr>
        <w:b/>
        <w:bCs/>
      </w:rPr>
    </w:tblStylePr>
    <w:tblStylePr w:type="band1Vert">
      <w:tcPr>
        <w:shd w:val="clear" w:color="auto" w:fill="DEEAF6"/>
      </w:tcPr>
    </w:tblStylePr>
    <w:tblStylePr w:type="band1Horz">
      <w:tcPr>
        <w:shd w:val="clear" w:color="auto" w:fill="DEEAF6"/>
      </w:tcPr>
    </w:tblStylePr>
  </w:style>
  <w:style w:type="table" w:customStyle="1" w:styleId="795">
    <w:name w:val="网格表 2 - 着色 24"/>
    <w:basedOn w:val="88"/>
    <w:autoRedefine/>
    <w:qFormat/>
    <w:uiPriority w:val="47"/>
    <w:tblPr>
      <w:tblBorders>
        <w:top w:val="single" w:color="F4B083" w:sz="2" w:space="0"/>
        <w:bottom w:val="single" w:color="F4B083" w:sz="2" w:space="0"/>
        <w:insideH w:val="single" w:color="F4B083" w:sz="2" w:space="0"/>
        <w:insideV w:val="single" w:color="F4B083" w:sz="2" w:space="0"/>
      </w:tblBorders>
    </w:tblPr>
    <w:tblStylePr w:type="firstRow">
      <w:rPr>
        <w:b/>
        <w:bCs/>
      </w:rPr>
      <w:tcPr>
        <w:tcBorders>
          <w:top w:val="nil"/>
          <w:bottom w:val="single" w:color="F4B083" w:sz="12" w:space="0"/>
          <w:insideH w:val="nil"/>
          <w:insideV w:val="nil"/>
        </w:tcBorders>
        <w:shd w:val="clear" w:color="auto" w:fill="FFFFFF"/>
      </w:tcPr>
    </w:tblStylePr>
    <w:tblStylePr w:type="lastRow">
      <w:rPr>
        <w:b/>
        <w:bCs/>
      </w:rPr>
      <w:tcPr>
        <w:tcBorders>
          <w:top w:val="double" w:color="F4B083" w:sz="2" w:space="0"/>
          <w:bottom w:val="nil"/>
          <w:insideH w:val="nil"/>
          <w:insideV w:val="nil"/>
        </w:tcBorders>
        <w:shd w:val="clear" w:color="auto" w:fill="FFFFFF"/>
      </w:tcPr>
    </w:tblStylePr>
    <w:tblStylePr w:type="firstCol">
      <w:rPr>
        <w:b/>
        <w:bCs/>
      </w:rPr>
    </w:tblStylePr>
    <w:tblStylePr w:type="lastCol">
      <w:rPr>
        <w:b/>
        <w:bCs/>
      </w:rPr>
    </w:tblStylePr>
    <w:tblStylePr w:type="band1Vert">
      <w:tcPr>
        <w:shd w:val="clear" w:color="auto" w:fill="FBE4D5"/>
      </w:tcPr>
    </w:tblStylePr>
    <w:tblStylePr w:type="band1Horz">
      <w:tcPr>
        <w:shd w:val="clear" w:color="auto" w:fill="FBE4D5"/>
      </w:tcPr>
    </w:tblStylePr>
  </w:style>
  <w:style w:type="table" w:customStyle="1" w:styleId="796">
    <w:name w:val="网格表 2 - 着色 34"/>
    <w:basedOn w:val="88"/>
    <w:autoRedefine/>
    <w:qFormat/>
    <w:uiPriority w:val="47"/>
    <w:tblPr>
      <w:tblBorders>
        <w:top w:val="single" w:color="C9C9C9" w:sz="2" w:space="0"/>
        <w:bottom w:val="single" w:color="C9C9C9" w:sz="2" w:space="0"/>
        <w:insideH w:val="single" w:color="C9C9C9" w:sz="2" w:space="0"/>
        <w:insideV w:val="single" w:color="C9C9C9" w:sz="2" w:space="0"/>
      </w:tblBorders>
    </w:tblPr>
    <w:tblStylePr w:type="firstRow">
      <w:rPr>
        <w:b/>
        <w:bCs/>
      </w:rPr>
      <w:tcPr>
        <w:tcBorders>
          <w:top w:val="nil"/>
          <w:bottom w:val="single" w:color="C9C9C9" w:sz="12" w:space="0"/>
          <w:insideH w:val="nil"/>
          <w:insideV w:val="nil"/>
        </w:tcBorders>
        <w:shd w:val="clear" w:color="auto" w:fill="FFFFFF"/>
      </w:tcPr>
    </w:tblStylePr>
    <w:tblStylePr w:type="lastRow">
      <w:rPr>
        <w:b/>
        <w:bCs/>
      </w:rPr>
      <w:tcPr>
        <w:tcBorders>
          <w:top w:val="double" w:color="C9C9C9" w:sz="2" w:space="0"/>
          <w:bottom w:val="nil"/>
          <w:insideH w:val="nil"/>
          <w:insideV w:val="nil"/>
        </w:tcBorders>
        <w:shd w:val="clear" w:color="auto" w:fill="FFFFFF"/>
      </w:tcPr>
    </w:tblStylePr>
    <w:tblStylePr w:type="firstCol">
      <w:rPr>
        <w:b/>
        <w:bCs/>
      </w:rPr>
    </w:tblStylePr>
    <w:tblStylePr w:type="lastCol">
      <w:rPr>
        <w:b/>
        <w:bCs/>
      </w:rPr>
    </w:tblStylePr>
    <w:tblStylePr w:type="band1Vert">
      <w:tcPr>
        <w:shd w:val="clear" w:color="auto" w:fill="EDEDED"/>
      </w:tcPr>
    </w:tblStylePr>
    <w:tblStylePr w:type="band1Horz">
      <w:tcPr>
        <w:shd w:val="clear" w:color="auto" w:fill="EDEDED"/>
      </w:tcPr>
    </w:tblStylePr>
  </w:style>
  <w:style w:type="table" w:customStyle="1" w:styleId="797">
    <w:name w:val="网格表 2 - 着色 44"/>
    <w:basedOn w:val="88"/>
    <w:autoRedefine/>
    <w:qFormat/>
    <w:uiPriority w:val="47"/>
    <w:tblPr>
      <w:tblBorders>
        <w:top w:val="single" w:color="FFD966" w:sz="2" w:space="0"/>
        <w:bottom w:val="single" w:color="FFD966" w:sz="2" w:space="0"/>
        <w:insideH w:val="single" w:color="FFD966" w:sz="2" w:space="0"/>
        <w:insideV w:val="single" w:color="FFD966" w:sz="2" w:space="0"/>
      </w:tblBorders>
    </w:tblPr>
    <w:tblStylePr w:type="firstRow">
      <w:rPr>
        <w:b/>
        <w:bCs/>
      </w:rPr>
      <w:tcPr>
        <w:tcBorders>
          <w:top w:val="nil"/>
          <w:bottom w:val="single" w:color="FFD966" w:sz="12" w:space="0"/>
          <w:insideH w:val="nil"/>
          <w:insideV w:val="nil"/>
        </w:tcBorders>
        <w:shd w:val="clear" w:color="auto" w:fill="FFFFFF"/>
      </w:tcPr>
    </w:tblStylePr>
    <w:tblStylePr w:type="lastRow">
      <w:rPr>
        <w:b/>
        <w:bCs/>
      </w:rPr>
      <w:tcPr>
        <w:tcBorders>
          <w:top w:val="double" w:color="FFD966" w:sz="2" w:space="0"/>
          <w:bottom w:val="nil"/>
          <w:insideH w:val="nil"/>
          <w:insideV w:val="nil"/>
        </w:tcBorders>
        <w:shd w:val="clear" w:color="auto" w:fill="FFFFFF"/>
      </w:tcPr>
    </w:tblStylePr>
    <w:tblStylePr w:type="firstCol">
      <w:rPr>
        <w:b/>
        <w:bCs/>
      </w:rPr>
    </w:tblStylePr>
    <w:tblStylePr w:type="lastCol">
      <w:rPr>
        <w:b/>
        <w:bCs/>
      </w:rPr>
    </w:tblStylePr>
    <w:tblStylePr w:type="band1Vert">
      <w:tcPr>
        <w:shd w:val="clear" w:color="auto" w:fill="FFF2CC"/>
      </w:tcPr>
    </w:tblStylePr>
    <w:tblStylePr w:type="band1Horz">
      <w:tcPr>
        <w:shd w:val="clear" w:color="auto" w:fill="FFF2CC"/>
      </w:tcPr>
    </w:tblStylePr>
  </w:style>
  <w:style w:type="table" w:customStyle="1" w:styleId="798">
    <w:name w:val="网格表 2 - 着色 54"/>
    <w:basedOn w:val="88"/>
    <w:autoRedefine/>
    <w:qFormat/>
    <w:uiPriority w:val="47"/>
    <w:tblPr>
      <w:tblBorders>
        <w:top w:val="single" w:color="8EAADB" w:sz="2" w:space="0"/>
        <w:bottom w:val="single" w:color="8EAADB" w:sz="2" w:space="0"/>
        <w:insideH w:val="single" w:color="8EAADB" w:sz="2" w:space="0"/>
        <w:insideV w:val="single" w:color="8EAADB" w:sz="2" w:space="0"/>
      </w:tblBorders>
    </w:tblPr>
    <w:tblStylePr w:type="firstRow">
      <w:rPr>
        <w:b/>
        <w:bCs/>
      </w:rPr>
      <w:tcPr>
        <w:tcBorders>
          <w:top w:val="nil"/>
          <w:bottom w:val="single" w:color="8EAADB" w:sz="12" w:space="0"/>
          <w:insideH w:val="nil"/>
          <w:insideV w:val="nil"/>
        </w:tcBorders>
        <w:shd w:val="clear" w:color="auto" w:fill="FFFFFF"/>
      </w:tcPr>
    </w:tblStylePr>
    <w:tblStylePr w:type="lastRow">
      <w:rPr>
        <w:b/>
        <w:bCs/>
      </w:rPr>
      <w:tcPr>
        <w:tcBorders>
          <w:top w:val="double" w:color="8EAADB" w:sz="2" w:space="0"/>
          <w:bottom w:val="nil"/>
          <w:insideH w:val="nil"/>
          <w:insideV w:val="nil"/>
        </w:tcBorders>
        <w:shd w:val="clear" w:color="auto" w:fill="FFFFFF"/>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799">
    <w:name w:val="网格表 2 - 着色 64"/>
    <w:basedOn w:val="88"/>
    <w:autoRedefine/>
    <w:qFormat/>
    <w:uiPriority w:val="47"/>
    <w:tblPr>
      <w:tblBorders>
        <w:top w:val="single" w:color="A8D08D" w:sz="2" w:space="0"/>
        <w:bottom w:val="single" w:color="A8D08D" w:sz="2" w:space="0"/>
        <w:insideH w:val="single" w:color="A8D08D" w:sz="2" w:space="0"/>
        <w:insideV w:val="single" w:color="A8D08D" w:sz="2" w:space="0"/>
      </w:tblBorders>
    </w:tblPr>
    <w:tblStylePr w:type="firstRow">
      <w:rPr>
        <w:b/>
        <w:bCs/>
      </w:rPr>
      <w:tcPr>
        <w:tcBorders>
          <w:top w:val="nil"/>
          <w:bottom w:val="single" w:color="A8D08D" w:sz="12" w:space="0"/>
          <w:insideH w:val="nil"/>
          <w:insideV w:val="nil"/>
        </w:tcBorders>
        <w:shd w:val="clear" w:color="auto" w:fill="FFFFFF"/>
      </w:tcPr>
    </w:tblStylePr>
    <w:tblStylePr w:type="lastRow">
      <w:rPr>
        <w:b/>
        <w:bCs/>
      </w:rPr>
      <w:tcPr>
        <w:tcBorders>
          <w:top w:val="double" w:color="A8D08D" w:sz="2" w:space="0"/>
          <w:bottom w:val="nil"/>
          <w:insideH w:val="nil"/>
          <w:insideV w:val="nil"/>
        </w:tcBorders>
        <w:shd w:val="clear" w:color="auto" w:fill="FFFFFF"/>
      </w:tcPr>
    </w:tblStylePr>
    <w:tblStylePr w:type="firstCol">
      <w:rPr>
        <w:b/>
        <w:bCs/>
      </w:rPr>
    </w:tblStylePr>
    <w:tblStylePr w:type="lastCol">
      <w:rPr>
        <w:b/>
        <w:bCs/>
      </w:rPr>
    </w:tblStylePr>
    <w:tblStylePr w:type="band1Vert">
      <w:tcPr>
        <w:shd w:val="clear" w:color="auto" w:fill="E2EFD9"/>
      </w:tcPr>
    </w:tblStylePr>
    <w:tblStylePr w:type="band1Horz">
      <w:tcPr>
        <w:shd w:val="clear" w:color="auto" w:fill="E2EFD9"/>
      </w:tcPr>
    </w:tblStylePr>
  </w:style>
  <w:style w:type="table" w:customStyle="1" w:styleId="800">
    <w:name w:val="网格表 34"/>
    <w:basedOn w:val="88"/>
    <w:autoRedefine/>
    <w:qFormat/>
    <w:uiPriority w:val="48"/>
    <w:tblPr>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cPr>
        <w:tcBorders>
          <w:top w:val="nil"/>
          <w:left w:val="nil"/>
          <w:right w:val="nil"/>
          <w:insideH w:val="nil"/>
          <w:insideV w:val="nil"/>
        </w:tcBorders>
        <w:shd w:val="clear" w:color="auto" w:fill="FFFFFF"/>
      </w:tcPr>
    </w:tblStylePr>
    <w:tblStylePr w:type="lastRow">
      <w:rPr>
        <w:b/>
        <w:bCs/>
      </w:rPr>
      <w:tcPr>
        <w:tcBorders>
          <w:left w:val="nil"/>
          <w:bottom w:val="nil"/>
          <w:right w:val="nil"/>
          <w:insideH w:val="nil"/>
          <w:insideV w:val="nil"/>
        </w:tcBorders>
        <w:shd w:val="clear" w:color="auto" w:fill="FFFFFF"/>
      </w:tcPr>
    </w:tblStylePr>
    <w:tblStylePr w:type="firstCol">
      <w:pPr>
        <w:jc w:val="right"/>
      </w:pPr>
      <w:rPr>
        <w:i/>
        <w:iCs/>
      </w:rPr>
      <w:tcPr>
        <w:tcBorders>
          <w:top w:val="nil"/>
          <w:left w:val="nil"/>
          <w:bottom w:val="nil"/>
          <w:insideH w:val="nil"/>
          <w:insideV w:val="nil"/>
        </w:tcBorders>
        <w:shd w:val="clear" w:color="auto" w:fill="FFFFFF"/>
      </w:tcPr>
    </w:tblStylePr>
    <w:tblStylePr w:type="lastCol">
      <w:rPr>
        <w:i/>
        <w:iCs/>
      </w:rPr>
      <w:tcPr>
        <w:tcBorders>
          <w:top w:val="nil"/>
          <w:bottom w:val="nil"/>
          <w:right w:val="nil"/>
          <w:insideH w:val="nil"/>
          <w:insideV w:val="nil"/>
        </w:tcBorders>
        <w:shd w:val="clear" w:color="auto" w:fill="FFFFFF"/>
      </w:tcPr>
    </w:tblStylePr>
    <w:tblStylePr w:type="band1Vert">
      <w:tcPr>
        <w:shd w:val="clear" w:color="auto" w:fill="CCCCCC"/>
      </w:tcPr>
    </w:tblStylePr>
    <w:tblStylePr w:type="band1Horz">
      <w:tcPr>
        <w:shd w:val="clear" w:color="auto" w:fill="CCCCCC"/>
      </w:tcPr>
    </w:tblStylePr>
    <w:tblStylePr w:type="neCell">
      <w:tcPr>
        <w:tcBorders>
          <w:bottom w:val="single" w:color="666666" w:sz="4" w:space="0"/>
        </w:tcBorders>
      </w:tcPr>
    </w:tblStylePr>
    <w:tblStylePr w:type="nwCell">
      <w:tcPr>
        <w:tcBorders>
          <w:bottom w:val="single" w:color="666666" w:sz="4" w:space="0"/>
        </w:tcBorders>
      </w:tcPr>
    </w:tblStylePr>
    <w:tblStylePr w:type="seCell">
      <w:tcPr>
        <w:tcBorders>
          <w:top w:val="single" w:color="666666" w:sz="4" w:space="0"/>
        </w:tcBorders>
      </w:tcPr>
    </w:tblStylePr>
    <w:tblStylePr w:type="swCell">
      <w:tcPr>
        <w:tcBorders>
          <w:top w:val="single" w:color="666666" w:sz="4" w:space="0"/>
        </w:tcBorders>
      </w:tcPr>
    </w:tblStylePr>
  </w:style>
  <w:style w:type="table" w:customStyle="1" w:styleId="801">
    <w:name w:val="网格表 3 - 着色 14"/>
    <w:basedOn w:val="88"/>
    <w:autoRedefine/>
    <w:qFormat/>
    <w:uiPriority w:val="48"/>
    <w:tblPr>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Pr>
    <w:tblStylePr w:type="firstRow">
      <w:rPr>
        <w:b/>
        <w:bCs/>
      </w:rPr>
      <w:tcPr>
        <w:tcBorders>
          <w:top w:val="nil"/>
          <w:left w:val="nil"/>
          <w:right w:val="nil"/>
          <w:insideH w:val="nil"/>
          <w:insideV w:val="nil"/>
        </w:tcBorders>
        <w:shd w:val="clear" w:color="auto" w:fill="FFFFFF"/>
      </w:tcPr>
    </w:tblStylePr>
    <w:tblStylePr w:type="lastRow">
      <w:rPr>
        <w:b/>
        <w:bCs/>
      </w:rPr>
      <w:tcPr>
        <w:tcBorders>
          <w:left w:val="nil"/>
          <w:bottom w:val="nil"/>
          <w:right w:val="nil"/>
          <w:insideH w:val="nil"/>
          <w:insideV w:val="nil"/>
        </w:tcBorders>
        <w:shd w:val="clear" w:color="auto" w:fill="FFFFFF"/>
      </w:tcPr>
    </w:tblStylePr>
    <w:tblStylePr w:type="firstCol">
      <w:pPr>
        <w:jc w:val="right"/>
      </w:pPr>
      <w:rPr>
        <w:i/>
        <w:iCs/>
      </w:rPr>
      <w:tcPr>
        <w:tcBorders>
          <w:top w:val="nil"/>
          <w:left w:val="nil"/>
          <w:bottom w:val="nil"/>
          <w:insideH w:val="nil"/>
          <w:insideV w:val="nil"/>
        </w:tcBorders>
        <w:shd w:val="clear" w:color="auto" w:fill="FFFFFF"/>
      </w:tcPr>
    </w:tblStylePr>
    <w:tblStylePr w:type="lastCol">
      <w:rPr>
        <w:i/>
        <w:iCs/>
      </w:rPr>
      <w:tcPr>
        <w:tcBorders>
          <w:top w:val="nil"/>
          <w:bottom w:val="nil"/>
          <w:right w:val="nil"/>
          <w:insideH w:val="nil"/>
          <w:insideV w:val="nil"/>
        </w:tcBorders>
        <w:shd w:val="clear" w:color="auto" w:fill="FFFFFF"/>
      </w:tcPr>
    </w:tblStylePr>
    <w:tblStylePr w:type="band1Vert">
      <w:tcPr>
        <w:shd w:val="clear" w:color="auto" w:fill="DEEAF6"/>
      </w:tcPr>
    </w:tblStylePr>
    <w:tblStylePr w:type="band1Horz">
      <w:tcPr>
        <w:shd w:val="clear" w:color="auto" w:fill="DEEAF6"/>
      </w:tcPr>
    </w:tblStylePr>
    <w:tblStylePr w:type="neCell">
      <w:tcPr>
        <w:tcBorders>
          <w:bottom w:val="single" w:color="9CC2E5" w:sz="4" w:space="0"/>
        </w:tcBorders>
      </w:tcPr>
    </w:tblStylePr>
    <w:tblStylePr w:type="nwCell">
      <w:tcPr>
        <w:tcBorders>
          <w:bottom w:val="single" w:color="9CC2E5" w:sz="4" w:space="0"/>
        </w:tcBorders>
      </w:tcPr>
    </w:tblStylePr>
    <w:tblStylePr w:type="seCell">
      <w:tcPr>
        <w:tcBorders>
          <w:top w:val="single" w:color="9CC2E5" w:sz="4" w:space="0"/>
        </w:tcBorders>
      </w:tcPr>
    </w:tblStylePr>
    <w:tblStylePr w:type="swCell">
      <w:tcPr>
        <w:tcBorders>
          <w:top w:val="single" w:color="9CC2E5" w:sz="4" w:space="0"/>
        </w:tcBorders>
      </w:tcPr>
    </w:tblStylePr>
  </w:style>
  <w:style w:type="table" w:customStyle="1" w:styleId="802">
    <w:name w:val="网格表 3 - 着色 24"/>
    <w:basedOn w:val="88"/>
    <w:autoRedefine/>
    <w:qFormat/>
    <w:uiPriority w:val="48"/>
    <w:tblPr>
      <w:tblBorders>
        <w:top w:val="single" w:color="F4B083" w:sz="4" w:space="0"/>
        <w:left w:val="single" w:color="F4B083" w:sz="4" w:space="0"/>
        <w:bottom w:val="single" w:color="F4B083" w:sz="4" w:space="0"/>
        <w:right w:val="single" w:color="F4B083" w:sz="4" w:space="0"/>
        <w:insideH w:val="single" w:color="F4B083" w:sz="4" w:space="0"/>
        <w:insideV w:val="single" w:color="F4B083" w:sz="4" w:space="0"/>
      </w:tblBorders>
    </w:tblPr>
    <w:tblStylePr w:type="firstRow">
      <w:rPr>
        <w:b/>
        <w:bCs/>
      </w:rPr>
      <w:tcPr>
        <w:tcBorders>
          <w:top w:val="nil"/>
          <w:left w:val="nil"/>
          <w:right w:val="nil"/>
          <w:insideH w:val="nil"/>
          <w:insideV w:val="nil"/>
        </w:tcBorders>
        <w:shd w:val="clear" w:color="auto" w:fill="FFFFFF"/>
      </w:tcPr>
    </w:tblStylePr>
    <w:tblStylePr w:type="lastRow">
      <w:rPr>
        <w:b/>
        <w:bCs/>
      </w:rPr>
      <w:tcPr>
        <w:tcBorders>
          <w:left w:val="nil"/>
          <w:bottom w:val="nil"/>
          <w:right w:val="nil"/>
          <w:insideH w:val="nil"/>
          <w:insideV w:val="nil"/>
        </w:tcBorders>
        <w:shd w:val="clear" w:color="auto" w:fill="FFFFFF"/>
      </w:tcPr>
    </w:tblStylePr>
    <w:tblStylePr w:type="firstCol">
      <w:pPr>
        <w:jc w:val="right"/>
      </w:pPr>
      <w:rPr>
        <w:i/>
        <w:iCs/>
      </w:rPr>
      <w:tcPr>
        <w:tcBorders>
          <w:top w:val="nil"/>
          <w:left w:val="nil"/>
          <w:bottom w:val="nil"/>
          <w:insideH w:val="nil"/>
          <w:insideV w:val="nil"/>
        </w:tcBorders>
        <w:shd w:val="clear" w:color="auto" w:fill="FFFFFF"/>
      </w:tcPr>
    </w:tblStylePr>
    <w:tblStylePr w:type="lastCol">
      <w:rPr>
        <w:i/>
        <w:iCs/>
      </w:rPr>
      <w:tcPr>
        <w:tcBorders>
          <w:top w:val="nil"/>
          <w:bottom w:val="nil"/>
          <w:right w:val="nil"/>
          <w:insideH w:val="nil"/>
          <w:insideV w:val="nil"/>
        </w:tcBorders>
        <w:shd w:val="clear" w:color="auto" w:fill="FFFFFF"/>
      </w:tcPr>
    </w:tblStylePr>
    <w:tblStylePr w:type="band1Vert">
      <w:tcPr>
        <w:shd w:val="clear" w:color="auto" w:fill="FBE4D5"/>
      </w:tcPr>
    </w:tblStylePr>
    <w:tblStylePr w:type="band1Horz">
      <w:tcPr>
        <w:shd w:val="clear" w:color="auto" w:fill="FBE4D5"/>
      </w:tcPr>
    </w:tblStylePr>
    <w:tblStylePr w:type="neCell">
      <w:tcPr>
        <w:tcBorders>
          <w:bottom w:val="single" w:color="F4B083" w:sz="4" w:space="0"/>
        </w:tcBorders>
      </w:tcPr>
    </w:tblStylePr>
    <w:tblStylePr w:type="nwCell">
      <w:tcPr>
        <w:tcBorders>
          <w:bottom w:val="single" w:color="F4B083" w:sz="4" w:space="0"/>
        </w:tcBorders>
      </w:tcPr>
    </w:tblStylePr>
    <w:tblStylePr w:type="seCell">
      <w:tcPr>
        <w:tcBorders>
          <w:top w:val="single" w:color="F4B083" w:sz="4" w:space="0"/>
        </w:tcBorders>
      </w:tcPr>
    </w:tblStylePr>
    <w:tblStylePr w:type="swCell">
      <w:tcPr>
        <w:tcBorders>
          <w:top w:val="single" w:color="F4B083" w:sz="4" w:space="0"/>
        </w:tcBorders>
      </w:tcPr>
    </w:tblStylePr>
  </w:style>
  <w:style w:type="table" w:customStyle="1" w:styleId="803">
    <w:name w:val="网格表 3 - 着色 34"/>
    <w:basedOn w:val="88"/>
    <w:autoRedefine/>
    <w:qFormat/>
    <w:uiPriority w:val="48"/>
    <w:tblPr>
      <w:tblBorders>
        <w:top w:val="single" w:color="C9C9C9" w:sz="4" w:space="0"/>
        <w:left w:val="single" w:color="C9C9C9" w:sz="4" w:space="0"/>
        <w:bottom w:val="single" w:color="C9C9C9" w:sz="4" w:space="0"/>
        <w:right w:val="single" w:color="C9C9C9" w:sz="4" w:space="0"/>
        <w:insideH w:val="single" w:color="C9C9C9" w:sz="4" w:space="0"/>
        <w:insideV w:val="single" w:color="C9C9C9" w:sz="4" w:space="0"/>
      </w:tblBorders>
    </w:tblPr>
    <w:tblStylePr w:type="firstRow">
      <w:rPr>
        <w:b/>
        <w:bCs/>
      </w:rPr>
      <w:tcPr>
        <w:tcBorders>
          <w:top w:val="nil"/>
          <w:left w:val="nil"/>
          <w:right w:val="nil"/>
          <w:insideH w:val="nil"/>
          <w:insideV w:val="nil"/>
        </w:tcBorders>
        <w:shd w:val="clear" w:color="auto" w:fill="FFFFFF"/>
      </w:tcPr>
    </w:tblStylePr>
    <w:tblStylePr w:type="lastRow">
      <w:rPr>
        <w:b/>
        <w:bCs/>
      </w:rPr>
      <w:tcPr>
        <w:tcBorders>
          <w:left w:val="nil"/>
          <w:bottom w:val="nil"/>
          <w:right w:val="nil"/>
          <w:insideH w:val="nil"/>
          <w:insideV w:val="nil"/>
        </w:tcBorders>
        <w:shd w:val="clear" w:color="auto" w:fill="FFFFFF"/>
      </w:tcPr>
    </w:tblStylePr>
    <w:tblStylePr w:type="firstCol">
      <w:pPr>
        <w:jc w:val="right"/>
      </w:pPr>
      <w:rPr>
        <w:i/>
        <w:iCs/>
      </w:rPr>
      <w:tcPr>
        <w:tcBorders>
          <w:top w:val="nil"/>
          <w:left w:val="nil"/>
          <w:bottom w:val="nil"/>
          <w:insideH w:val="nil"/>
          <w:insideV w:val="nil"/>
        </w:tcBorders>
        <w:shd w:val="clear" w:color="auto" w:fill="FFFFFF"/>
      </w:tcPr>
    </w:tblStylePr>
    <w:tblStylePr w:type="lastCol">
      <w:rPr>
        <w:i/>
        <w:iCs/>
      </w:rPr>
      <w:tcPr>
        <w:tcBorders>
          <w:top w:val="nil"/>
          <w:bottom w:val="nil"/>
          <w:right w:val="nil"/>
          <w:insideH w:val="nil"/>
          <w:insideV w:val="nil"/>
        </w:tcBorders>
        <w:shd w:val="clear" w:color="auto" w:fill="FFFFFF"/>
      </w:tcPr>
    </w:tblStylePr>
    <w:tblStylePr w:type="band1Vert">
      <w:tcPr>
        <w:shd w:val="clear" w:color="auto" w:fill="EDEDED"/>
      </w:tcPr>
    </w:tblStylePr>
    <w:tblStylePr w:type="band1Horz">
      <w:tcPr>
        <w:shd w:val="clear" w:color="auto" w:fill="EDEDED"/>
      </w:tcPr>
    </w:tblStylePr>
    <w:tblStylePr w:type="neCell">
      <w:tcPr>
        <w:tcBorders>
          <w:bottom w:val="single" w:color="C9C9C9" w:sz="4" w:space="0"/>
        </w:tcBorders>
      </w:tcPr>
    </w:tblStylePr>
    <w:tblStylePr w:type="nwCell">
      <w:tcPr>
        <w:tcBorders>
          <w:bottom w:val="single" w:color="C9C9C9" w:sz="4" w:space="0"/>
        </w:tcBorders>
      </w:tcPr>
    </w:tblStylePr>
    <w:tblStylePr w:type="seCell">
      <w:tcPr>
        <w:tcBorders>
          <w:top w:val="single" w:color="C9C9C9" w:sz="4" w:space="0"/>
        </w:tcBorders>
      </w:tcPr>
    </w:tblStylePr>
    <w:tblStylePr w:type="swCell">
      <w:tcPr>
        <w:tcBorders>
          <w:top w:val="single" w:color="C9C9C9" w:sz="4" w:space="0"/>
        </w:tcBorders>
      </w:tcPr>
    </w:tblStylePr>
  </w:style>
  <w:style w:type="table" w:customStyle="1" w:styleId="804">
    <w:name w:val="网格表 3 - 着色 44"/>
    <w:basedOn w:val="88"/>
    <w:autoRedefine/>
    <w:qFormat/>
    <w:uiPriority w:val="48"/>
    <w:tblPr>
      <w:tblBorders>
        <w:top w:val="single" w:color="FFD966" w:sz="4" w:space="0"/>
        <w:left w:val="single" w:color="FFD966" w:sz="4" w:space="0"/>
        <w:bottom w:val="single" w:color="FFD966" w:sz="4" w:space="0"/>
        <w:right w:val="single" w:color="FFD966" w:sz="4" w:space="0"/>
        <w:insideH w:val="single" w:color="FFD966" w:sz="4" w:space="0"/>
        <w:insideV w:val="single" w:color="FFD966" w:sz="4" w:space="0"/>
      </w:tblBorders>
    </w:tblPr>
    <w:tblStylePr w:type="firstRow">
      <w:rPr>
        <w:b/>
        <w:bCs/>
      </w:rPr>
      <w:tcPr>
        <w:tcBorders>
          <w:top w:val="nil"/>
          <w:left w:val="nil"/>
          <w:right w:val="nil"/>
          <w:insideH w:val="nil"/>
          <w:insideV w:val="nil"/>
        </w:tcBorders>
        <w:shd w:val="clear" w:color="auto" w:fill="FFFFFF"/>
      </w:tcPr>
    </w:tblStylePr>
    <w:tblStylePr w:type="lastRow">
      <w:rPr>
        <w:b/>
        <w:bCs/>
      </w:rPr>
      <w:tcPr>
        <w:tcBorders>
          <w:left w:val="nil"/>
          <w:bottom w:val="nil"/>
          <w:right w:val="nil"/>
          <w:insideH w:val="nil"/>
          <w:insideV w:val="nil"/>
        </w:tcBorders>
        <w:shd w:val="clear" w:color="auto" w:fill="FFFFFF"/>
      </w:tcPr>
    </w:tblStylePr>
    <w:tblStylePr w:type="firstCol">
      <w:pPr>
        <w:jc w:val="right"/>
      </w:pPr>
      <w:rPr>
        <w:i/>
        <w:iCs/>
      </w:rPr>
      <w:tcPr>
        <w:tcBorders>
          <w:top w:val="nil"/>
          <w:left w:val="nil"/>
          <w:bottom w:val="nil"/>
          <w:insideH w:val="nil"/>
          <w:insideV w:val="nil"/>
        </w:tcBorders>
        <w:shd w:val="clear" w:color="auto" w:fill="FFFFFF"/>
      </w:tcPr>
    </w:tblStylePr>
    <w:tblStylePr w:type="lastCol">
      <w:rPr>
        <w:i/>
        <w:iCs/>
      </w:rPr>
      <w:tcPr>
        <w:tcBorders>
          <w:top w:val="nil"/>
          <w:bottom w:val="nil"/>
          <w:right w:val="nil"/>
          <w:insideH w:val="nil"/>
          <w:insideV w:val="nil"/>
        </w:tcBorders>
        <w:shd w:val="clear" w:color="auto" w:fill="FFFFFF"/>
      </w:tcPr>
    </w:tblStylePr>
    <w:tblStylePr w:type="band1Vert">
      <w:tcPr>
        <w:shd w:val="clear" w:color="auto" w:fill="FFF2CC"/>
      </w:tcPr>
    </w:tblStylePr>
    <w:tblStylePr w:type="band1Horz">
      <w:tcPr>
        <w:shd w:val="clear" w:color="auto" w:fill="FFF2CC"/>
      </w:tcPr>
    </w:tblStylePr>
    <w:tblStylePr w:type="neCell">
      <w:tcPr>
        <w:tcBorders>
          <w:bottom w:val="single" w:color="FFD966" w:sz="4" w:space="0"/>
        </w:tcBorders>
      </w:tcPr>
    </w:tblStylePr>
    <w:tblStylePr w:type="nwCell">
      <w:tcPr>
        <w:tcBorders>
          <w:bottom w:val="single" w:color="FFD966" w:sz="4" w:space="0"/>
        </w:tcBorders>
      </w:tcPr>
    </w:tblStylePr>
    <w:tblStylePr w:type="seCell">
      <w:tcPr>
        <w:tcBorders>
          <w:top w:val="single" w:color="FFD966" w:sz="4" w:space="0"/>
        </w:tcBorders>
      </w:tcPr>
    </w:tblStylePr>
    <w:tblStylePr w:type="swCell">
      <w:tcPr>
        <w:tcBorders>
          <w:top w:val="single" w:color="FFD966" w:sz="4" w:space="0"/>
        </w:tcBorders>
      </w:tcPr>
    </w:tblStylePr>
  </w:style>
  <w:style w:type="table" w:customStyle="1" w:styleId="805">
    <w:name w:val="网格表 3 - 着色 54"/>
    <w:basedOn w:val="88"/>
    <w:autoRedefine/>
    <w:qFormat/>
    <w:uiPriority w:val="48"/>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rPr>
      <w:tcPr>
        <w:tcBorders>
          <w:top w:val="nil"/>
          <w:left w:val="nil"/>
          <w:right w:val="nil"/>
          <w:insideH w:val="nil"/>
          <w:insideV w:val="nil"/>
        </w:tcBorders>
        <w:shd w:val="clear" w:color="auto" w:fill="FFFFFF"/>
      </w:tcPr>
    </w:tblStylePr>
    <w:tblStylePr w:type="lastRow">
      <w:rPr>
        <w:b/>
        <w:bCs/>
      </w:rPr>
      <w:tcPr>
        <w:tcBorders>
          <w:left w:val="nil"/>
          <w:bottom w:val="nil"/>
          <w:right w:val="nil"/>
          <w:insideH w:val="nil"/>
          <w:insideV w:val="nil"/>
        </w:tcBorders>
        <w:shd w:val="clear" w:color="auto" w:fill="FFFFFF"/>
      </w:tcPr>
    </w:tblStylePr>
    <w:tblStylePr w:type="firstCol">
      <w:pPr>
        <w:jc w:val="right"/>
      </w:pPr>
      <w:rPr>
        <w:i/>
        <w:iCs/>
      </w:rPr>
      <w:tcPr>
        <w:tcBorders>
          <w:top w:val="nil"/>
          <w:left w:val="nil"/>
          <w:bottom w:val="nil"/>
          <w:insideH w:val="nil"/>
          <w:insideV w:val="nil"/>
        </w:tcBorders>
        <w:shd w:val="clear" w:color="auto" w:fill="FFFFFF"/>
      </w:tcPr>
    </w:tblStylePr>
    <w:tblStylePr w:type="lastCol">
      <w:rPr>
        <w:i/>
        <w:iCs/>
      </w:rPr>
      <w:tcPr>
        <w:tcBorders>
          <w:top w:val="nil"/>
          <w:bottom w:val="nil"/>
          <w:right w:val="nil"/>
          <w:insideH w:val="nil"/>
          <w:insideV w:val="nil"/>
        </w:tcBorders>
        <w:shd w:val="clear" w:color="auto" w:fill="FFFFFF"/>
      </w:tcPr>
    </w:tblStylePr>
    <w:tblStylePr w:type="band1Vert">
      <w:tcPr>
        <w:shd w:val="clear" w:color="auto" w:fill="D9E2F3"/>
      </w:tcPr>
    </w:tblStylePr>
    <w:tblStylePr w:type="band1Horz">
      <w:tcPr>
        <w:shd w:val="clear" w:color="auto" w:fill="D9E2F3"/>
      </w:tcPr>
    </w:tblStylePr>
    <w:tblStylePr w:type="neCell">
      <w:tcPr>
        <w:tcBorders>
          <w:bottom w:val="single" w:color="8EAADB" w:sz="4" w:space="0"/>
        </w:tcBorders>
      </w:tcPr>
    </w:tblStylePr>
    <w:tblStylePr w:type="nwCell">
      <w:tcPr>
        <w:tcBorders>
          <w:bottom w:val="single" w:color="8EAADB" w:sz="4" w:space="0"/>
        </w:tcBorders>
      </w:tcPr>
    </w:tblStylePr>
    <w:tblStylePr w:type="seCell">
      <w:tcPr>
        <w:tcBorders>
          <w:top w:val="single" w:color="8EAADB" w:sz="4" w:space="0"/>
        </w:tcBorders>
      </w:tcPr>
    </w:tblStylePr>
    <w:tblStylePr w:type="swCell">
      <w:tcPr>
        <w:tcBorders>
          <w:top w:val="single" w:color="8EAADB" w:sz="4" w:space="0"/>
        </w:tcBorders>
      </w:tcPr>
    </w:tblStylePr>
  </w:style>
  <w:style w:type="table" w:customStyle="1" w:styleId="806">
    <w:name w:val="网格表 3 - 着色 64"/>
    <w:basedOn w:val="88"/>
    <w:autoRedefine/>
    <w:qFormat/>
    <w:uiPriority w:val="48"/>
    <w:tblPr>
      <w:tblBorders>
        <w:top w:val="single" w:color="A8D08D" w:sz="4" w:space="0"/>
        <w:left w:val="single" w:color="A8D08D" w:sz="4" w:space="0"/>
        <w:bottom w:val="single" w:color="A8D08D" w:sz="4" w:space="0"/>
        <w:right w:val="single" w:color="A8D08D" w:sz="4" w:space="0"/>
        <w:insideH w:val="single" w:color="A8D08D" w:sz="4" w:space="0"/>
        <w:insideV w:val="single" w:color="A8D08D" w:sz="4" w:space="0"/>
      </w:tblBorders>
    </w:tblPr>
    <w:tblStylePr w:type="firstRow">
      <w:rPr>
        <w:b/>
        <w:bCs/>
      </w:rPr>
      <w:tcPr>
        <w:tcBorders>
          <w:top w:val="nil"/>
          <w:left w:val="nil"/>
          <w:right w:val="nil"/>
          <w:insideH w:val="nil"/>
          <w:insideV w:val="nil"/>
        </w:tcBorders>
        <w:shd w:val="clear" w:color="auto" w:fill="FFFFFF"/>
      </w:tcPr>
    </w:tblStylePr>
    <w:tblStylePr w:type="lastRow">
      <w:rPr>
        <w:b/>
        <w:bCs/>
      </w:rPr>
      <w:tcPr>
        <w:tcBorders>
          <w:left w:val="nil"/>
          <w:bottom w:val="nil"/>
          <w:right w:val="nil"/>
          <w:insideH w:val="nil"/>
          <w:insideV w:val="nil"/>
        </w:tcBorders>
        <w:shd w:val="clear" w:color="auto" w:fill="FFFFFF"/>
      </w:tcPr>
    </w:tblStylePr>
    <w:tblStylePr w:type="firstCol">
      <w:pPr>
        <w:jc w:val="right"/>
      </w:pPr>
      <w:rPr>
        <w:i/>
        <w:iCs/>
      </w:rPr>
      <w:tcPr>
        <w:tcBorders>
          <w:top w:val="nil"/>
          <w:left w:val="nil"/>
          <w:bottom w:val="nil"/>
          <w:insideH w:val="nil"/>
          <w:insideV w:val="nil"/>
        </w:tcBorders>
        <w:shd w:val="clear" w:color="auto" w:fill="FFFFFF"/>
      </w:tcPr>
    </w:tblStylePr>
    <w:tblStylePr w:type="lastCol">
      <w:rPr>
        <w:i/>
        <w:iCs/>
      </w:rPr>
      <w:tcPr>
        <w:tcBorders>
          <w:top w:val="nil"/>
          <w:bottom w:val="nil"/>
          <w:right w:val="nil"/>
          <w:insideH w:val="nil"/>
          <w:insideV w:val="nil"/>
        </w:tcBorders>
        <w:shd w:val="clear" w:color="auto" w:fill="FFFFFF"/>
      </w:tcPr>
    </w:tblStylePr>
    <w:tblStylePr w:type="band1Vert">
      <w:tcPr>
        <w:shd w:val="clear" w:color="auto" w:fill="E2EFD9"/>
      </w:tcPr>
    </w:tblStylePr>
    <w:tblStylePr w:type="band1Horz">
      <w:tcPr>
        <w:shd w:val="clear" w:color="auto" w:fill="E2EFD9"/>
      </w:tcPr>
    </w:tblStylePr>
    <w:tblStylePr w:type="neCell">
      <w:tcPr>
        <w:tcBorders>
          <w:bottom w:val="single" w:color="A8D08D" w:sz="4" w:space="0"/>
        </w:tcBorders>
      </w:tcPr>
    </w:tblStylePr>
    <w:tblStylePr w:type="nwCell">
      <w:tcPr>
        <w:tcBorders>
          <w:bottom w:val="single" w:color="A8D08D" w:sz="4" w:space="0"/>
        </w:tcBorders>
      </w:tcPr>
    </w:tblStylePr>
    <w:tblStylePr w:type="seCell">
      <w:tcPr>
        <w:tcBorders>
          <w:top w:val="single" w:color="A8D08D" w:sz="4" w:space="0"/>
        </w:tcBorders>
      </w:tcPr>
    </w:tblStylePr>
    <w:tblStylePr w:type="swCell">
      <w:tcPr>
        <w:tcBorders>
          <w:top w:val="single" w:color="A8D08D" w:sz="4" w:space="0"/>
        </w:tcBorders>
      </w:tcPr>
    </w:tblStylePr>
  </w:style>
  <w:style w:type="table" w:customStyle="1" w:styleId="807">
    <w:name w:val="网格表 44"/>
    <w:basedOn w:val="88"/>
    <w:autoRedefine/>
    <w:qFormat/>
    <w:uiPriority w:val="49"/>
    <w:tblPr>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color w:val="FFFFFF"/>
      </w:rPr>
      <w:tcPr>
        <w:tcBorders>
          <w:top w:val="single" w:color="000000" w:sz="4" w:space="0"/>
          <w:left w:val="single" w:color="000000" w:sz="4" w:space="0"/>
          <w:bottom w:val="single" w:color="000000" w:sz="4" w:space="0"/>
          <w:right w:val="single" w:color="000000" w:sz="4" w:space="0"/>
          <w:insideH w:val="nil"/>
          <w:insideV w:val="nil"/>
        </w:tcBorders>
        <w:shd w:val="clear" w:color="auto" w:fill="000000"/>
      </w:tcPr>
    </w:tblStylePr>
    <w:tblStylePr w:type="lastRow">
      <w:rPr>
        <w:b/>
        <w:bCs/>
      </w:rPr>
      <w:tcPr>
        <w:tcBorders>
          <w:top w:val="double" w:color="000000" w:sz="4" w:space="0"/>
        </w:tcBorders>
      </w:tcPr>
    </w:tblStylePr>
    <w:tblStylePr w:type="firstCol">
      <w:rPr>
        <w:b/>
        <w:bCs/>
      </w:rPr>
    </w:tblStylePr>
    <w:tblStylePr w:type="lastCol">
      <w:rPr>
        <w:b/>
        <w:bCs/>
      </w:rPr>
    </w:tblStylePr>
    <w:tblStylePr w:type="band1Vert">
      <w:tcPr>
        <w:shd w:val="clear" w:color="auto" w:fill="CCCCCC"/>
      </w:tcPr>
    </w:tblStylePr>
    <w:tblStylePr w:type="band1Horz">
      <w:tcPr>
        <w:shd w:val="clear" w:color="auto" w:fill="CCCCCC"/>
      </w:tcPr>
    </w:tblStylePr>
  </w:style>
  <w:style w:type="table" w:customStyle="1" w:styleId="808">
    <w:name w:val="网格表 4 - 着色 14"/>
    <w:basedOn w:val="88"/>
    <w:autoRedefine/>
    <w:qFormat/>
    <w:uiPriority w:val="49"/>
    <w:tblPr>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Pr>
    <w:tblStylePr w:type="firstRow">
      <w:rPr>
        <w:b/>
        <w:bCs/>
        <w:color w:val="FFFFFF"/>
      </w:rPr>
      <w:tcPr>
        <w:tcBorders>
          <w:top w:val="single" w:color="5B9BD5" w:sz="4" w:space="0"/>
          <w:left w:val="single" w:color="5B9BD5" w:sz="4" w:space="0"/>
          <w:bottom w:val="single" w:color="5B9BD5" w:sz="4" w:space="0"/>
          <w:right w:val="single" w:color="5B9BD5" w:sz="4" w:space="0"/>
          <w:insideH w:val="nil"/>
          <w:insideV w:val="nil"/>
        </w:tcBorders>
        <w:shd w:val="clear" w:color="auto" w:fill="5B9BD5"/>
      </w:tcPr>
    </w:tblStylePr>
    <w:tblStylePr w:type="lastRow">
      <w:rPr>
        <w:b/>
        <w:bCs/>
      </w:rPr>
      <w:tcPr>
        <w:tcBorders>
          <w:top w:val="double" w:color="5B9BD5" w:sz="4" w:space="0"/>
        </w:tcBorders>
      </w:tcPr>
    </w:tblStylePr>
    <w:tblStylePr w:type="firstCol">
      <w:rPr>
        <w:b/>
        <w:bCs/>
      </w:rPr>
    </w:tblStylePr>
    <w:tblStylePr w:type="lastCol">
      <w:rPr>
        <w:b/>
        <w:bCs/>
      </w:rPr>
    </w:tblStylePr>
    <w:tblStylePr w:type="band1Vert">
      <w:tcPr>
        <w:shd w:val="clear" w:color="auto" w:fill="DEEAF6"/>
      </w:tcPr>
    </w:tblStylePr>
    <w:tblStylePr w:type="band1Horz">
      <w:tcPr>
        <w:shd w:val="clear" w:color="auto" w:fill="DEEAF6"/>
      </w:tcPr>
    </w:tblStylePr>
  </w:style>
  <w:style w:type="table" w:customStyle="1" w:styleId="809">
    <w:name w:val="网格表 4 - 着色 24"/>
    <w:basedOn w:val="88"/>
    <w:autoRedefine/>
    <w:qFormat/>
    <w:uiPriority w:val="49"/>
    <w:tblPr>
      <w:tblBorders>
        <w:top w:val="single" w:color="F4B083" w:sz="4" w:space="0"/>
        <w:left w:val="single" w:color="F4B083" w:sz="4" w:space="0"/>
        <w:bottom w:val="single" w:color="F4B083" w:sz="4" w:space="0"/>
        <w:right w:val="single" w:color="F4B083" w:sz="4" w:space="0"/>
        <w:insideH w:val="single" w:color="F4B083" w:sz="4" w:space="0"/>
        <w:insideV w:val="single" w:color="F4B083" w:sz="4" w:space="0"/>
      </w:tblBorders>
    </w:tblPr>
    <w:tblStylePr w:type="firstRow">
      <w:rPr>
        <w:b/>
        <w:bCs/>
        <w:color w:val="FFFFFF"/>
      </w:rPr>
      <w:tcPr>
        <w:tcBorders>
          <w:top w:val="single" w:color="ED7D31" w:sz="4" w:space="0"/>
          <w:left w:val="single" w:color="ED7D31" w:sz="4" w:space="0"/>
          <w:bottom w:val="single" w:color="ED7D31" w:sz="4" w:space="0"/>
          <w:right w:val="single" w:color="ED7D31" w:sz="4" w:space="0"/>
          <w:insideH w:val="nil"/>
          <w:insideV w:val="nil"/>
        </w:tcBorders>
        <w:shd w:val="clear" w:color="auto" w:fill="ED7D31"/>
      </w:tcPr>
    </w:tblStylePr>
    <w:tblStylePr w:type="lastRow">
      <w:rPr>
        <w:b/>
        <w:bCs/>
      </w:rPr>
      <w:tcPr>
        <w:tcBorders>
          <w:top w:val="double" w:color="ED7D31" w:sz="4" w:space="0"/>
        </w:tcBorders>
      </w:tcPr>
    </w:tblStylePr>
    <w:tblStylePr w:type="firstCol">
      <w:rPr>
        <w:b/>
        <w:bCs/>
      </w:rPr>
    </w:tblStylePr>
    <w:tblStylePr w:type="lastCol">
      <w:rPr>
        <w:b/>
        <w:bCs/>
      </w:rPr>
    </w:tblStylePr>
    <w:tblStylePr w:type="band1Vert">
      <w:tcPr>
        <w:shd w:val="clear" w:color="auto" w:fill="FBE4D5"/>
      </w:tcPr>
    </w:tblStylePr>
    <w:tblStylePr w:type="band1Horz">
      <w:tcPr>
        <w:shd w:val="clear" w:color="auto" w:fill="FBE4D5"/>
      </w:tcPr>
    </w:tblStylePr>
  </w:style>
  <w:style w:type="table" w:customStyle="1" w:styleId="810">
    <w:name w:val="网格表 4 - 着色 34"/>
    <w:basedOn w:val="88"/>
    <w:autoRedefine/>
    <w:qFormat/>
    <w:uiPriority w:val="49"/>
    <w:tblPr>
      <w:tblBorders>
        <w:top w:val="single" w:color="C9C9C9" w:sz="4" w:space="0"/>
        <w:left w:val="single" w:color="C9C9C9" w:sz="4" w:space="0"/>
        <w:bottom w:val="single" w:color="C9C9C9" w:sz="4" w:space="0"/>
        <w:right w:val="single" w:color="C9C9C9" w:sz="4" w:space="0"/>
        <w:insideH w:val="single" w:color="C9C9C9" w:sz="4" w:space="0"/>
        <w:insideV w:val="single" w:color="C9C9C9" w:sz="4" w:space="0"/>
      </w:tblBorders>
    </w:tblPr>
    <w:tblStylePr w:type="firstRow">
      <w:rPr>
        <w:b/>
        <w:bCs/>
        <w:color w:val="FFFFFF"/>
      </w:rPr>
      <w:tcPr>
        <w:tcBorders>
          <w:top w:val="single" w:color="A5A5A5" w:sz="4" w:space="0"/>
          <w:left w:val="single" w:color="A5A5A5" w:sz="4" w:space="0"/>
          <w:bottom w:val="single" w:color="A5A5A5" w:sz="4" w:space="0"/>
          <w:right w:val="single" w:color="A5A5A5" w:sz="4" w:space="0"/>
          <w:insideH w:val="nil"/>
          <w:insideV w:val="nil"/>
        </w:tcBorders>
        <w:shd w:val="clear" w:color="auto" w:fill="A5A5A5"/>
      </w:tcPr>
    </w:tblStylePr>
    <w:tblStylePr w:type="lastRow">
      <w:rPr>
        <w:b/>
        <w:bCs/>
      </w:rPr>
      <w:tcPr>
        <w:tcBorders>
          <w:top w:val="double" w:color="A5A5A5" w:sz="4" w:space="0"/>
        </w:tcBorders>
      </w:tcPr>
    </w:tblStylePr>
    <w:tblStylePr w:type="firstCol">
      <w:rPr>
        <w:b/>
        <w:bCs/>
      </w:rPr>
    </w:tblStylePr>
    <w:tblStylePr w:type="lastCol">
      <w:rPr>
        <w:b/>
        <w:bCs/>
      </w:rPr>
    </w:tblStylePr>
    <w:tblStylePr w:type="band1Vert">
      <w:tcPr>
        <w:shd w:val="clear" w:color="auto" w:fill="EDEDED"/>
      </w:tcPr>
    </w:tblStylePr>
    <w:tblStylePr w:type="band1Horz">
      <w:tcPr>
        <w:shd w:val="clear" w:color="auto" w:fill="EDEDED"/>
      </w:tcPr>
    </w:tblStylePr>
  </w:style>
  <w:style w:type="table" w:customStyle="1" w:styleId="811">
    <w:name w:val="网格表 4 - 着色 44"/>
    <w:basedOn w:val="88"/>
    <w:autoRedefine/>
    <w:qFormat/>
    <w:uiPriority w:val="49"/>
    <w:tblPr>
      <w:tblBorders>
        <w:top w:val="single" w:color="FFD966" w:sz="4" w:space="0"/>
        <w:left w:val="single" w:color="FFD966" w:sz="4" w:space="0"/>
        <w:bottom w:val="single" w:color="FFD966" w:sz="4" w:space="0"/>
        <w:right w:val="single" w:color="FFD966" w:sz="4" w:space="0"/>
        <w:insideH w:val="single" w:color="FFD966" w:sz="4" w:space="0"/>
        <w:insideV w:val="single" w:color="FFD966" w:sz="4" w:space="0"/>
      </w:tblBorders>
    </w:tblPr>
    <w:tblStylePr w:type="firstRow">
      <w:rPr>
        <w:b/>
        <w:bCs/>
        <w:color w:val="FFFFFF"/>
      </w:rPr>
      <w:tcPr>
        <w:tcBorders>
          <w:top w:val="single" w:color="FFC000" w:sz="4" w:space="0"/>
          <w:left w:val="single" w:color="FFC000" w:sz="4" w:space="0"/>
          <w:bottom w:val="single" w:color="FFC000" w:sz="4" w:space="0"/>
          <w:right w:val="single" w:color="FFC000" w:sz="4" w:space="0"/>
          <w:insideH w:val="nil"/>
          <w:insideV w:val="nil"/>
        </w:tcBorders>
        <w:shd w:val="clear" w:color="auto" w:fill="FFC000"/>
      </w:tcPr>
    </w:tblStylePr>
    <w:tblStylePr w:type="lastRow">
      <w:rPr>
        <w:b/>
        <w:bCs/>
      </w:rPr>
      <w:tcPr>
        <w:tcBorders>
          <w:top w:val="double" w:color="FFC000" w:sz="4" w:space="0"/>
        </w:tcBorders>
      </w:tcPr>
    </w:tblStylePr>
    <w:tblStylePr w:type="firstCol">
      <w:rPr>
        <w:b/>
        <w:bCs/>
      </w:rPr>
    </w:tblStylePr>
    <w:tblStylePr w:type="lastCol">
      <w:rPr>
        <w:b/>
        <w:bCs/>
      </w:rPr>
    </w:tblStylePr>
    <w:tblStylePr w:type="band1Vert">
      <w:tcPr>
        <w:shd w:val="clear" w:color="auto" w:fill="FFF2CC"/>
      </w:tcPr>
    </w:tblStylePr>
    <w:tblStylePr w:type="band1Horz">
      <w:tcPr>
        <w:shd w:val="clear" w:color="auto" w:fill="FFF2CC"/>
      </w:tcPr>
    </w:tblStylePr>
  </w:style>
  <w:style w:type="table" w:customStyle="1" w:styleId="812">
    <w:name w:val="网格表 4 - 着色 54"/>
    <w:basedOn w:val="88"/>
    <w:autoRedefine/>
    <w:qFormat/>
    <w:uiPriority w:val="49"/>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813">
    <w:name w:val="网格表 4 - 着色 64"/>
    <w:basedOn w:val="88"/>
    <w:autoRedefine/>
    <w:qFormat/>
    <w:uiPriority w:val="49"/>
    <w:tblPr>
      <w:tblBorders>
        <w:top w:val="single" w:color="A8D08D" w:sz="4" w:space="0"/>
        <w:left w:val="single" w:color="A8D08D" w:sz="4" w:space="0"/>
        <w:bottom w:val="single" w:color="A8D08D" w:sz="4" w:space="0"/>
        <w:right w:val="single" w:color="A8D08D" w:sz="4" w:space="0"/>
        <w:insideH w:val="single" w:color="A8D08D" w:sz="4" w:space="0"/>
        <w:insideV w:val="single" w:color="A8D08D" w:sz="4" w:space="0"/>
      </w:tblBorders>
    </w:tblPr>
    <w:tblStylePr w:type="firstRow">
      <w:rPr>
        <w:b/>
        <w:bCs/>
        <w:color w:val="FFFFFF"/>
      </w:rPr>
      <w:tcPr>
        <w:tcBorders>
          <w:top w:val="single" w:color="70AD47" w:sz="4" w:space="0"/>
          <w:left w:val="single" w:color="70AD47" w:sz="4" w:space="0"/>
          <w:bottom w:val="single" w:color="70AD47" w:sz="4" w:space="0"/>
          <w:right w:val="single" w:color="70AD47" w:sz="4" w:space="0"/>
          <w:insideH w:val="nil"/>
          <w:insideV w:val="nil"/>
        </w:tcBorders>
        <w:shd w:val="clear" w:color="auto" w:fill="70AD47"/>
      </w:tcPr>
    </w:tblStylePr>
    <w:tblStylePr w:type="lastRow">
      <w:rPr>
        <w:b/>
        <w:bCs/>
      </w:rPr>
      <w:tcPr>
        <w:tcBorders>
          <w:top w:val="double" w:color="70AD47" w:sz="4" w:space="0"/>
        </w:tcBorders>
      </w:tcPr>
    </w:tblStylePr>
    <w:tblStylePr w:type="firstCol">
      <w:rPr>
        <w:b/>
        <w:bCs/>
      </w:rPr>
    </w:tblStylePr>
    <w:tblStylePr w:type="lastCol">
      <w:rPr>
        <w:b/>
        <w:bCs/>
      </w:rPr>
    </w:tblStylePr>
    <w:tblStylePr w:type="band1Vert">
      <w:tcPr>
        <w:shd w:val="clear" w:color="auto" w:fill="E2EFD9"/>
      </w:tcPr>
    </w:tblStylePr>
    <w:tblStylePr w:type="band1Horz">
      <w:tcPr>
        <w:shd w:val="clear" w:color="auto" w:fill="E2EFD9"/>
      </w:tcPr>
    </w:tblStylePr>
  </w:style>
  <w:style w:type="table" w:customStyle="1" w:styleId="814">
    <w:name w:val="网格表 5 深色4"/>
    <w:basedOn w:val="88"/>
    <w:autoRedefine/>
    <w:qFormat/>
    <w:uiPriority w:val="5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CCCCCC"/>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000000"/>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000000"/>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000000"/>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000000"/>
      </w:tcPr>
    </w:tblStylePr>
    <w:tblStylePr w:type="band1Vert">
      <w:tcPr>
        <w:shd w:val="clear" w:color="auto" w:fill="999999"/>
      </w:tcPr>
    </w:tblStylePr>
    <w:tblStylePr w:type="band1Horz">
      <w:tcPr>
        <w:shd w:val="clear" w:color="auto" w:fill="999999"/>
      </w:tcPr>
    </w:tblStylePr>
  </w:style>
  <w:style w:type="table" w:customStyle="1" w:styleId="815">
    <w:name w:val="网格表 5 深色 - 着色 14"/>
    <w:basedOn w:val="88"/>
    <w:autoRedefine/>
    <w:qFormat/>
    <w:uiPriority w:val="5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DEEAF6"/>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5B9BD5"/>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5B9BD5"/>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5B9BD5"/>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5B9BD5"/>
      </w:tcPr>
    </w:tblStylePr>
    <w:tblStylePr w:type="band1Vert">
      <w:tcPr>
        <w:shd w:val="clear" w:color="auto" w:fill="BDD6EE"/>
      </w:tcPr>
    </w:tblStylePr>
    <w:tblStylePr w:type="band1Horz">
      <w:tcPr>
        <w:shd w:val="clear" w:color="auto" w:fill="BDD6EE"/>
      </w:tcPr>
    </w:tblStylePr>
  </w:style>
  <w:style w:type="table" w:customStyle="1" w:styleId="816">
    <w:name w:val="网格表 5 深色 - 着色 24"/>
    <w:basedOn w:val="88"/>
    <w:autoRedefine/>
    <w:qFormat/>
    <w:uiPriority w:val="5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FBE4D5"/>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ED7D31"/>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ED7D31"/>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ED7D31"/>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ED7D31"/>
      </w:tcPr>
    </w:tblStylePr>
    <w:tblStylePr w:type="band1Vert">
      <w:tcPr>
        <w:shd w:val="clear" w:color="auto" w:fill="F7CAAC"/>
      </w:tcPr>
    </w:tblStylePr>
    <w:tblStylePr w:type="band1Horz">
      <w:tcPr>
        <w:shd w:val="clear" w:color="auto" w:fill="F7CAAC"/>
      </w:tcPr>
    </w:tblStylePr>
  </w:style>
  <w:style w:type="table" w:customStyle="1" w:styleId="817">
    <w:name w:val="网格表 5 深色 - 着色 34"/>
    <w:basedOn w:val="88"/>
    <w:autoRedefine/>
    <w:qFormat/>
    <w:uiPriority w:val="5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EDEDED"/>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A5A5A5"/>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A5A5A5"/>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A5A5A5"/>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A5A5A5"/>
      </w:tcPr>
    </w:tblStylePr>
    <w:tblStylePr w:type="band1Vert">
      <w:tcPr>
        <w:shd w:val="clear" w:color="auto" w:fill="DBDBDB"/>
      </w:tcPr>
    </w:tblStylePr>
    <w:tblStylePr w:type="band1Horz">
      <w:tcPr>
        <w:shd w:val="clear" w:color="auto" w:fill="DBDBDB"/>
      </w:tcPr>
    </w:tblStylePr>
  </w:style>
  <w:style w:type="table" w:customStyle="1" w:styleId="818">
    <w:name w:val="网格表 5 深色 - 着色 44"/>
    <w:basedOn w:val="88"/>
    <w:autoRedefine/>
    <w:qFormat/>
    <w:uiPriority w:val="5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FFF2CC"/>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FFC000"/>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FFC000"/>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FFC000"/>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FFC000"/>
      </w:tcPr>
    </w:tblStylePr>
    <w:tblStylePr w:type="band1Vert">
      <w:tcPr>
        <w:shd w:val="clear" w:color="auto" w:fill="FFE599"/>
      </w:tcPr>
    </w:tblStylePr>
    <w:tblStylePr w:type="band1Horz">
      <w:tcPr>
        <w:shd w:val="clear" w:color="auto" w:fill="FFE599"/>
      </w:tcPr>
    </w:tblStylePr>
  </w:style>
  <w:style w:type="table" w:customStyle="1" w:styleId="819">
    <w:name w:val="网格表 5 深色 - 着色 54"/>
    <w:basedOn w:val="88"/>
    <w:autoRedefine/>
    <w:qFormat/>
    <w:uiPriority w:val="5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D9E2F3"/>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4472C4"/>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4472C4"/>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4472C4"/>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4472C4"/>
      </w:tcPr>
    </w:tblStylePr>
    <w:tblStylePr w:type="band1Vert">
      <w:tcPr>
        <w:shd w:val="clear" w:color="auto" w:fill="B4C6E7"/>
      </w:tcPr>
    </w:tblStylePr>
    <w:tblStylePr w:type="band1Horz">
      <w:tcPr>
        <w:shd w:val="clear" w:color="auto" w:fill="B4C6E7"/>
      </w:tcPr>
    </w:tblStylePr>
  </w:style>
  <w:style w:type="table" w:customStyle="1" w:styleId="820">
    <w:name w:val="网格表 5 深色 - 着色 64"/>
    <w:basedOn w:val="88"/>
    <w:autoRedefine/>
    <w:qFormat/>
    <w:uiPriority w:val="5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E2EFD9"/>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70AD47"/>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70AD47"/>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70AD47"/>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70AD47"/>
      </w:tcPr>
    </w:tblStylePr>
    <w:tblStylePr w:type="band1Vert">
      <w:tcPr>
        <w:shd w:val="clear" w:color="auto" w:fill="C5E0B3"/>
      </w:tcPr>
    </w:tblStylePr>
    <w:tblStylePr w:type="band1Horz">
      <w:tcPr>
        <w:shd w:val="clear" w:color="auto" w:fill="C5E0B3"/>
      </w:tcPr>
    </w:tblStylePr>
  </w:style>
  <w:style w:type="table" w:customStyle="1" w:styleId="821">
    <w:name w:val="网格表 6 彩色4"/>
    <w:basedOn w:val="88"/>
    <w:autoRedefine/>
    <w:qFormat/>
    <w:uiPriority w:val="51"/>
    <w:rPr>
      <w:color w:val="000000"/>
    </w:rPr>
    <w:tblPr>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cPr>
        <w:tcBorders>
          <w:bottom w:val="single" w:color="666666" w:sz="12" w:space="0"/>
        </w:tcBorders>
      </w:tcPr>
    </w:tblStylePr>
    <w:tblStylePr w:type="lastRow">
      <w:rPr>
        <w:b/>
        <w:bCs/>
      </w:rPr>
      <w:tcPr>
        <w:tcBorders>
          <w:top w:val="double" w:color="666666" w:sz="4" w:space="0"/>
        </w:tcBorders>
      </w:tcPr>
    </w:tblStylePr>
    <w:tblStylePr w:type="firstCol">
      <w:rPr>
        <w:b/>
        <w:bCs/>
      </w:rPr>
    </w:tblStylePr>
    <w:tblStylePr w:type="lastCol">
      <w:rPr>
        <w:b/>
        <w:bCs/>
      </w:rPr>
    </w:tblStylePr>
    <w:tblStylePr w:type="band1Vert">
      <w:tcPr>
        <w:shd w:val="clear" w:color="auto" w:fill="CCCCCC"/>
      </w:tcPr>
    </w:tblStylePr>
    <w:tblStylePr w:type="band1Horz">
      <w:tcPr>
        <w:shd w:val="clear" w:color="auto" w:fill="CCCCCC"/>
      </w:tcPr>
    </w:tblStylePr>
  </w:style>
  <w:style w:type="table" w:customStyle="1" w:styleId="822">
    <w:name w:val="网格表 6 彩色 - 着色 14"/>
    <w:basedOn w:val="88"/>
    <w:autoRedefine/>
    <w:qFormat/>
    <w:uiPriority w:val="51"/>
    <w:rPr>
      <w:color w:val="2E74B5"/>
    </w:rPr>
    <w:tblPr>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Pr>
    <w:tblStylePr w:type="firstRow">
      <w:rPr>
        <w:b/>
        <w:bCs/>
      </w:rPr>
      <w:tcPr>
        <w:tcBorders>
          <w:bottom w:val="single" w:color="9CC2E5" w:sz="12" w:space="0"/>
        </w:tcBorders>
      </w:tcPr>
    </w:tblStylePr>
    <w:tblStylePr w:type="lastRow">
      <w:rPr>
        <w:b/>
        <w:bCs/>
      </w:rPr>
      <w:tcPr>
        <w:tcBorders>
          <w:top w:val="double" w:color="9CC2E5" w:sz="4" w:space="0"/>
        </w:tcBorders>
      </w:tcPr>
    </w:tblStylePr>
    <w:tblStylePr w:type="firstCol">
      <w:rPr>
        <w:b/>
        <w:bCs/>
      </w:rPr>
    </w:tblStylePr>
    <w:tblStylePr w:type="lastCol">
      <w:rPr>
        <w:b/>
        <w:bCs/>
      </w:rPr>
    </w:tblStylePr>
    <w:tblStylePr w:type="band1Vert">
      <w:tcPr>
        <w:shd w:val="clear" w:color="auto" w:fill="DEEAF6"/>
      </w:tcPr>
    </w:tblStylePr>
    <w:tblStylePr w:type="band1Horz">
      <w:tcPr>
        <w:shd w:val="clear" w:color="auto" w:fill="DEEAF6"/>
      </w:tcPr>
    </w:tblStylePr>
  </w:style>
  <w:style w:type="table" w:customStyle="1" w:styleId="823">
    <w:name w:val="网格表 6 彩色 - 着色 24"/>
    <w:basedOn w:val="88"/>
    <w:autoRedefine/>
    <w:qFormat/>
    <w:uiPriority w:val="51"/>
    <w:rPr>
      <w:color w:val="C45911"/>
    </w:rPr>
    <w:tblPr>
      <w:tblBorders>
        <w:top w:val="single" w:color="F4B083" w:sz="4" w:space="0"/>
        <w:left w:val="single" w:color="F4B083" w:sz="4" w:space="0"/>
        <w:bottom w:val="single" w:color="F4B083" w:sz="4" w:space="0"/>
        <w:right w:val="single" w:color="F4B083" w:sz="4" w:space="0"/>
        <w:insideH w:val="single" w:color="F4B083" w:sz="4" w:space="0"/>
        <w:insideV w:val="single" w:color="F4B083" w:sz="4" w:space="0"/>
      </w:tblBorders>
    </w:tblPr>
    <w:tblStylePr w:type="firstRow">
      <w:rPr>
        <w:b/>
        <w:bCs/>
      </w:rPr>
      <w:tcPr>
        <w:tcBorders>
          <w:bottom w:val="single" w:color="F4B083" w:sz="12" w:space="0"/>
        </w:tcBorders>
      </w:tcPr>
    </w:tblStylePr>
    <w:tblStylePr w:type="lastRow">
      <w:rPr>
        <w:b/>
        <w:bCs/>
      </w:rPr>
      <w:tcPr>
        <w:tcBorders>
          <w:top w:val="double" w:color="F4B083" w:sz="4" w:space="0"/>
        </w:tcBorders>
      </w:tcPr>
    </w:tblStylePr>
    <w:tblStylePr w:type="firstCol">
      <w:rPr>
        <w:b/>
        <w:bCs/>
      </w:rPr>
    </w:tblStylePr>
    <w:tblStylePr w:type="lastCol">
      <w:rPr>
        <w:b/>
        <w:bCs/>
      </w:rPr>
    </w:tblStylePr>
    <w:tblStylePr w:type="band1Vert">
      <w:tcPr>
        <w:shd w:val="clear" w:color="auto" w:fill="FBE4D5"/>
      </w:tcPr>
    </w:tblStylePr>
    <w:tblStylePr w:type="band1Horz">
      <w:tcPr>
        <w:shd w:val="clear" w:color="auto" w:fill="FBE4D5"/>
      </w:tcPr>
    </w:tblStylePr>
  </w:style>
  <w:style w:type="table" w:customStyle="1" w:styleId="824">
    <w:name w:val="网格表 6 彩色 - 着色 34"/>
    <w:basedOn w:val="88"/>
    <w:autoRedefine/>
    <w:qFormat/>
    <w:uiPriority w:val="51"/>
    <w:rPr>
      <w:color w:val="7B7B7B"/>
    </w:rPr>
    <w:tblPr>
      <w:tblBorders>
        <w:top w:val="single" w:color="C9C9C9" w:sz="4" w:space="0"/>
        <w:left w:val="single" w:color="C9C9C9" w:sz="4" w:space="0"/>
        <w:bottom w:val="single" w:color="C9C9C9" w:sz="4" w:space="0"/>
        <w:right w:val="single" w:color="C9C9C9" w:sz="4" w:space="0"/>
        <w:insideH w:val="single" w:color="C9C9C9" w:sz="4" w:space="0"/>
        <w:insideV w:val="single" w:color="C9C9C9" w:sz="4" w:space="0"/>
      </w:tblBorders>
    </w:tblPr>
    <w:tblStylePr w:type="firstRow">
      <w:rPr>
        <w:b/>
        <w:bCs/>
      </w:rPr>
      <w:tcPr>
        <w:tcBorders>
          <w:bottom w:val="single" w:color="C9C9C9" w:sz="12" w:space="0"/>
        </w:tcBorders>
      </w:tcPr>
    </w:tblStylePr>
    <w:tblStylePr w:type="lastRow">
      <w:rPr>
        <w:b/>
        <w:bCs/>
      </w:rPr>
      <w:tcPr>
        <w:tcBorders>
          <w:top w:val="double" w:color="C9C9C9" w:sz="4" w:space="0"/>
        </w:tcBorders>
      </w:tcPr>
    </w:tblStylePr>
    <w:tblStylePr w:type="firstCol">
      <w:rPr>
        <w:b/>
        <w:bCs/>
      </w:rPr>
    </w:tblStylePr>
    <w:tblStylePr w:type="lastCol">
      <w:rPr>
        <w:b/>
        <w:bCs/>
      </w:rPr>
    </w:tblStylePr>
    <w:tblStylePr w:type="band1Vert">
      <w:tcPr>
        <w:shd w:val="clear" w:color="auto" w:fill="EDEDED"/>
      </w:tcPr>
    </w:tblStylePr>
    <w:tblStylePr w:type="band1Horz">
      <w:tcPr>
        <w:shd w:val="clear" w:color="auto" w:fill="EDEDED"/>
      </w:tcPr>
    </w:tblStylePr>
  </w:style>
  <w:style w:type="table" w:customStyle="1" w:styleId="825">
    <w:name w:val="网格表 6 彩色 - 着色 44"/>
    <w:basedOn w:val="88"/>
    <w:autoRedefine/>
    <w:qFormat/>
    <w:uiPriority w:val="51"/>
    <w:rPr>
      <w:color w:val="BF8F00"/>
    </w:rPr>
    <w:tblPr>
      <w:tblBorders>
        <w:top w:val="single" w:color="FFD966" w:sz="4" w:space="0"/>
        <w:left w:val="single" w:color="FFD966" w:sz="4" w:space="0"/>
        <w:bottom w:val="single" w:color="FFD966" w:sz="4" w:space="0"/>
        <w:right w:val="single" w:color="FFD966" w:sz="4" w:space="0"/>
        <w:insideH w:val="single" w:color="FFD966" w:sz="4" w:space="0"/>
        <w:insideV w:val="single" w:color="FFD966" w:sz="4" w:space="0"/>
      </w:tblBorders>
    </w:tblPr>
    <w:tblStylePr w:type="firstRow">
      <w:rPr>
        <w:b/>
        <w:bCs/>
      </w:rPr>
      <w:tcPr>
        <w:tcBorders>
          <w:bottom w:val="single" w:color="FFD966" w:sz="12" w:space="0"/>
        </w:tcBorders>
      </w:tcPr>
    </w:tblStylePr>
    <w:tblStylePr w:type="lastRow">
      <w:rPr>
        <w:b/>
        <w:bCs/>
      </w:rPr>
      <w:tcPr>
        <w:tcBorders>
          <w:top w:val="double" w:color="FFD966" w:sz="4" w:space="0"/>
        </w:tcBorders>
      </w:tcPr>
    </w:tblStylePr>
    <w:tblStylePr w:type="firstCol">
      <w:rPr>
        <w:b/>
        <w:bCs/>
      </w:rPr>
    </w:tblStylePr>
    <w:tblStylePr w:type="lastCol">
      <w:rPr>
        <w:b/>
        <w:bCs/>
      </w:rPr>
    </w:tblStylePr>
    <w:tblStylePr w:type="band1Vert">
      <w:tcPr>
        <w:shd w:val="clear" w:color="auto" w:fill="FFF2CC"/>
      </w:tcPr>
    </w:tblStylePr>
    <w:tblStylePr w:type="band1Horz">
      <w:tcPr>
        <w:shd w:val="clear" w:color="auto" w:fill="FFF2CC"/>
      </w:tcPr>
    </w:tblStylePr>
  </w:style>
  <w:style w:type="table" w:customStyle="1" w:styleId="826">
    <w:name w:val="网格表 6 彩色 - 着色 54"/>
    <w:basedOn w:val="88"/>
    <w:autoRedefine/>
    <w:qFormat/>
    <w:uiPriority w:val="51"/>
    <w:rPr>
      <w:color w:val="2F5496"/>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rPr>
      <w:tcPr>
        <w:tcBorders>
          <w:bottom w:val="single" w:color="8EAADB" w:sz="12" w:space="0"/>
        </w:tcBorders>
      </w:tcPr>
    </w:tblStylePr>
    <w:tblStylePr w:type="lastRow">
      <w:rPr>
        <w:b/>
        <w:bCs/>
      </w:rPr>
      <w:tcPr>
        <w:tcBorders>
          <w:top w:val="double" w:color="8EAADB"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827">
    <w:name w:val="网格表 6 彩色 - 着色 64"/>
    <w:basedOn w:val="88"/>
    <w:autoRedefine/>
    <w:qFormat/>
    <w:uiPriority w:val="51"/>
    <w:rPr>
      <w:color w:val="538135"/>
    </w:rPr>
    <w:tblPr>
      <w:tblBorders>
        <w:top w:val="single" w:color="A8D08D" w:sz="4" w:space="0"/>
        <w:left w:val="single" w:color="A8D08D" w:sz="4" w:space="0"/>
        <w:bottom w:val="single" w:color="A8D08D" w:sz="4" w:space="0"/>
        <w:right w:val="single" w:color="A8D08D" w:sz="4" w:space="0"/>
        <w:insideH w:val="single" w:color="A8D08D" w:sz="4" w:space="0"/>
        <w:insideV w:val="single" w:color="A8D08D" w:sz="4" w:space="0"/>
      </w:tblBorders>
    </w:tblPr>
    <w:tblStylePr w:type="firstRow">
      <w:rPr>
        <w:b/>
        <w:bCs/>
      </w:rPr>
      <w:tcPr>
        <w:tcBorders>
          <w:bottom w:val="single" w:color="A8D08D" w:sz="12" w:space="0"/>
        </w:tcBorders>
      </w:tcPr>
    </w:tblStylePr>
    <w:tblStylePr w:type="lastRow">
      <w:rPr>
        <w:b/>
        <w:bCs/>
      </w:rPr>
      <w:tcPr>
        <w:tcBorders>
          <w:top w:val="double" w:color="A8D08D" w:sz="4" w:space="0"/>
        </w:tcBorders>
      </w:tcPr>
    </w:tblStylePr>
    <w:tblStylePr w:type="firstCol">
      <w:rPr>
        <w:b/>
        <w:bCs/>
      </w:rPr>
    </w:tblStylePr>
    <w:tblStylePr w:type="lastCol">
      <w:rPr>
        <w:b/>
        <w:bCs/>
      </w:rPr>
    </w:tblStylePr>
    <w:tblStylePr w:type="band1Vert">
      <w:tcPr>
        <w:shd w:val="clear" w:color="auto" w:fill="E2EFD9"/>
      </w:tcPr>
    </w:tblStylePr>
    <w:tblStylePr w:type="band1Horz">
      <w:tcPr>
        <w:shd w:val="clear" w:color="auto" w:fill="E2EFD9"/>
      </w:tcPr>
    </w:tblStylePr>
  </w:style>
  <w:style w:type="table" w:customStyle="1" w:styleId="828">
    <w:name w:val="网格表 7 彩色4"/>
    <w:basedOn w:val="88"/>
    <w:autoRedefine/>
    <w:qFormat/>
    <w:uiPriority w:val="52"/>
    <w:rPr>
      <w:color w:val="000000"/>
    </w:rPr>
    <w:tblPr>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cPr>
        <w:tcBorders>
          <w:top w:val="nil"/>
          <w:left w:val="nil"/>
          <w:right w:val="nil"/>
          <w:insideH w:val="nil"/>
          <w:insideV w:val="nil"/>
        </w:tcBorders>
        <w:shd w:val="clear" w:color="auto" w:fill="FFFFFF"/>
      </w:tcPr>
    </w:tblStylePr>
    <w:tblStylePr w:type="lastRow">
      <w:rPr>
        <w:b/>
        <w:bCs/>
      </w:rPr>
      <w:tcPr>
        <w:tcBorders>
          <w:left w:val="nil"/>
          <w:bottom w:val="nil"/>
          <w:right w:val="nil"/>
          <w:insideH w:val="nil"/>
          <w:insideV w:val="nil"/>
        </w:tcBorders>
        <w:shd w:val="clear" w:color="auto" w:fill="FFFFFF"/>
      </w:tcPr>
    </w:tblStylePr>
    <w:tblStylePr w:type="firstCol">
      <w:pPr>
        <w:jc w:val="right"/>
      </w:pPr>
      <w:rPr>
        <w:i/>
        <w:iCs/>
      </w:rPr>
      <w:tcPr>
        <w:tcBorders>
          <w:top w:val="nil"/>
          <w:left w:val="nil"/>
          <w:bottom w:val="nil"/>
          <w:insideH w:val="nil"/>
          <w:insideV w:val="nil"/>
        </w:tcBorders>
        <w:shd w:val="clear" w:color="auto" w:fill="FFFFFF"/>
      </w:tcPr>
    </w:tblStylePr>
    <w:tblStylePr w:type="lastCol">
      <w:rPr>
        <w:i/>
        <w:iCs/>
      </w:rPr>
      <w:tcPr>
        <w:tcBorders>
          <w:top w:val="nil"/>
          <w:bottom w:val="nil"/>
          <w:right w:val="nil"/>
          <w:insideH w:val="nil"/>
          <w:insideV w:val="nil"/>
        </w:tcBorders>
        <w:shd w:val="clear" w:color="auto" w:fill="FFFFFF"/>
      </w:tcPr>
    </w:tblStylePr>
    <w:tblStylePr w:type="band1Vert">
      <w:tcPr>
        <w:shd w:val="clear" w:color="auto" w:fill="CCCCCC"/>
      </w:tcPr>
    </w:tblStylePr>
    <w:tblStylePr w:type="band1Horz">
      <w:tcPr>
        <w:shd w:val="clear" w:color="auto" w:fill="CCCCCC"/>
      </w:tcPr>
    </w:tblStylePr>
    <w:tblStylePr w:type="neCell">
      <w:tcPr>
        <w:tcBorders>
          <w:bottom w:val="single" w:color="666666" w:sz="4" w:space="0"/>
        </w:tcBorders>
      </w:tcPr>
    </w:tblStylePr>
    <w:tblStylePr w:type="nwCell">
      <w:tcPr>
        <w:tcBorders>
          <w:bottom w:val="single" w:color="666666" w:sz="4" w:space="0"/>
        </w:tcBorders>
      </w:tcPr>
    </w:tblStylePr>
    <w:tblStylePr w:type="seCell">
      <w:tcPr>
        <w:tcBorders>
          <w:top w:val="single" w:color="666666" w:sz="4" w:space="0"/>
        </w:tcBorders>
      </w:tcPr>
    </w:tblStylePr>
    <w:tblStylePr w:type="swCell">
      <w:tcPr>
        <w:tcBorders>
          <w:top w:val="single" w:color="666666" w:sz="4" w:space="0"/>
        </w:tcBorders>
      </w:tcPr>
    </w:tblStylePr>
  </w:style>
  <w:style w:type="table" w:customStyle="1" w:styleId="829">
    <w:name w:val="网格表 7 彩色 - 着色 14"/>
    <w:basedOn w:val="88"/>
    <w:autoRedefine/>
    <w:qFormat/>
    <w:uiPriority w:val="52"/>
    <w:rPr>
      <w:color w:val="2E74B5"/>
    </w:rPr>
    <w:tblPr>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Pr>
    <w:tblStylePr w:type="firstRow">
      <w:rPr>
        <w:b/>
        <w:bCs/>
      </w:rPr>
      <w:tcPr>
        <w:tcBorders>
          <w:top w:val="nil"/>
          <w:left w:val="nil"/>
          <w:right w:val="nil"/>
          <w:insideH w:val="nil"/>
          <w:insideV w:val="nil"/>
        </w:tcBorders>
        <w:shd w:val="clear" w:color="auto" w:fill="FFFFFF"/>
      </w:tcPr>
    </w:tblStylePr>
    <w:tblStylePr w:type="lastRow">
      <w:rPr>
        <w:b/>
        <w:bCs/>
      </w:rPr>
      <w:tcPr>
        <w:tcBorders>
          <w:left w:val="nil"/>
          <w:bottom w:val="nil"/>
          <w:right w:val="nil"/>
          <w:insideH w:val="nil"/>
          <w:insideV w:val="nil"/>
        </w:tcBorders>
        <w:shd w:val="clear" w:color="auto" w:fill="FFFFFF"/>
      </w:tcPr>
    </w:tblStylePr>
    <w:tblStylePr w:type="firstCol">
      <w:pPr>
        <w:jc w:val="right"/>
      </w:pPr>
      <w:rPr>
        <w:i/>
        <w:iCs/>
      </w:rPr>
      <w:tcPr>
        <w:tcBorders>
          <w:top w:val="nil"/>
          <w:left w:val="nil"/>
          <w:bottom w:val="nil"/>
          <w:insideH w:val="nil"/>
          <w:insideV w:val="nil"/>
        </w:tcBorders>
        <w:shd w:val="clear" w:color="auto" w:fill="FFFFFF"/>
      </w:tcPr>
    </w:tblStylePr>
    <w:tblStylePr w:type="lastCol">
      <w:rPr>
        <w:i/>
        <w:iCs/>
      </w:rPr>
      <w:tcPr>
        <w:tcBorders>
          <w:top w:val="nil"/>
          <w:bottom w:val="nil"/>
          <w:right w:val="nil"/>
          <w:insideH w:val="nil"/>
          <w:insideV w:val="nil"/>
        </w:tcBorders>
        <w:shd w:val="clear" w:color="auto" w:fill="FFFFFF"/>
      </w:tcPr>
    </w:tblStylePr>
    <w:tblStylePr w:type="band1Vert">
      <w:tcPr>
        <w:shd w:val="clear" w:color="auto" w:fill="DEEAF6"/>
      </w:tcPr>
    </w:tblStylePr>
    <w:tblStylePr w:type="band1Horz">
      <w:tcPr>
        <w:shd w:val="clear" w:color="auto" w:fill="DEEAF6"/>
      </w:tcPr>
    </w:tblStylePr>
    <w:tblStylePr w:type="neCell">
      <w:tcPr>
        <w:tcBorders>
          <w:bottom w:val="single" w:color="9CC2E5" w:sz="4" w:space="0"/>
        </w:tcBorders>
      </w:tcPr>
    </w:tblStylePr>
    <w:tblStylePr w:type="nwCell">
      <w:tcPr>
        <w:tcBorders>
          <w:bottom w:val="single" w:color="9CC2E5" w:sz="4" w:space="0"/>
        </w:tcBorders>
      </w:tcPr>
    </w:tblStylePr>
    <w:tblStylePr w:type="seCell">
      <w:tcPr>
        <w:tcBorders>
          <w:top w:val="single" w:color="9CC2E5" w:sz="4" w:space="0"/>
        </w:tcBorders>
      </w:tcPr>
    </w:tblStylePr>
    <w:tblStylePr w:type="swCell">
      <w:tcPr>
        <w:tcBorders>
          <w:top w:val="single" w:color="9CC2E5" w:sz="4" w:space="0"/>
        </w:tcBorders>
      </w:tcPr>
    </w:tblStylePr>
  </w:style>
  <w:style w:type="table" w:customStyle="1" w:styleId="830">
    <w:name w:val="网格表 7 彩色 - 着色 24"/>
    <w:basedOn w:val="88"/>
    <w:autoRedefine/>
    <w:qFormat/>
    <w:uiPriority w:val="52"/>
    <w:rPr>
      <w:color w:val="C45911"/>
    </w:rPr>
    <w:tblPr>
      <w:tblBorders>
        <w:top w:val="single" w:color="F4B083" w:sz="4" w:space="0"/>
        <w:left w:val="single" w:color="F4B083" w:sz="4" w:space="0"/>
        <w:bottom w:val="single" w:color="F4B083" w:sz="4" w:space="0"/>
        <w:right w:val="single" w:color="F4B083" w:sz="4" w:space="0"/>
        <w:insideH w:val="single" w:color="F4B083" w:sz="4" w:space="0"/>
        <w:insideV w:val="single" w:color="F4B083" w:sz="4" w:space="0"/>
      </w:tblBorders>
    </w:tblPr>
    <w:tblStylePr w:type="firstRow">
      <w:rPr>
        <w:b/>
        <w:bCs/>
      </w:rPr>
      <w:tcPr>
        <w:tcBorders>
          <w:top w:val="nil"/>
          <w:left w:val="nil"/>
          <w:right w:val="nil"/>
          <w:insideH w:val="nil"/>
          <w:insideV w:val="nil"/>
        </w:tcBorders>
        <w:shd w:val="clear" w:color="auto" w:fill="FFFFFF"/>
      </w:tcPr>
    </w:tblStylePr>
    <w:tblStylePr w:type="lastRow">
      <w:rPr>
        <w:b/>
        <w:bCs/>
      </w:rPr>
      <w:tcPr>
        <w:tcBorders>
          <w:left w:val="nil"/>
          <w:bottom w:val="nil"/>
          <w:right w:val="nil"/>
          <w:insideH w:val="nil"/>
          <w:insideV w:val="nil"/>
        </w:tcBorders>
        <w:shd w:val="clear" w:color="auto" w:fill="FFFFFF"/>
      </w:tcPr>
    </w:tblStylePr>
    <w:tblStylePr w:type="firstCol">
      <w:pPr>
        <w:jc w:val="right"/>
      </w:pPr>
      <w:rPr>
        <w:i/>
        <w:iCs/>
      </w:rPr>
      <w:tcPr>
        <w:tcBorders>
          <w:top w:val="nil"/>
          <w:left w:val="nil"/>
          <w:bottom w:val="nil"/>
          <w:insideH w:val="nil"/>
          <w:insideV w:val="nil"/>
        </w:tcBorders>
        <w:shd w:val="clear" w:color="auto" w:fill="FFFFFF"/>
      </w:tcPr>
    </w:tblStylePr>
    <w:tblStylePr w:type="lastCol">
      <w:rPr>
        <w:i/>
        <w:iCs/>
      </w:rPr>
      <w:tcPr>
        <w:tcBorders>
          <w:top w:val="nil"/>
          <w:bottom w:val="nil"/>
          <w:right w:val="nil"/>
          <w:insideH w:val="nil"/>
          <w:insideV w:val="nil"/>
        </w:tcBorders>
        <w:shd w:val="clear" w:color="auto" w:fill="FFFFFF"/>
      </w:tcPr>
    </w:tblStylePr>
    <w:tblStylePr w:type="band1Vert">
      <w:tcPr>
        <w:shd w:val="clear" w:color="auto" w:fill="FBE4D5"/>
      </w:tcPr>
    </w:tblStylePr>
    <w:tblStylePr w:type="band1Horz">
      <w:tcPr>
        <w:shd w:val="clear" w:color="auto" w:fill="FBE4D5"/>
      </w:tcPr>
    </w:tblStylePr>
    <w:tblStylePr w:type="neCell">
      <w:tcPr>
        <w:tcBorders>
          <w:bottom w:val="single" w:color="F4B083" w:sz="4" w:space="0"/>
        </w:tcBorders>
      </w:tcPr>
    </w:tblStylePr>
    <w:tblStylePr w:type="nwCell">
      <w:tcPr>
        <w:tcBorders>
          <w:bottom w:val="single" w:color="F4B083" w:sz="4" w:space="0"/>
        </w:tcBorders>
      </w:tcPr>
    </w:tblStylePr>
    <w:tblStylePr w:type="seCell">
      <w:tcPr>
        <w:tcBorders>
          <w:top w:val="single" w:color="F4B083" w:sz="4" w:space="0"/>
        </w:tcBorders>
      </w:tcPr>
    </w:tblStylePr>
    <w:tblStylePr w:type="swCell">
      <w:tcPr>
        <w:tcBorders>
          <w:top w:val="single" w:color="F4B083" w:sz="4" w:space="0"/>
        </w:tcBorders>
      </w:tcPr>
    </w:tblStylePr>
  </w:style>
  <w:style w:type="table" w:customStyle="1" w:styleId="831">
    <w:name w:val="网格表 7 彩色 - 着色 34"/>
    <w:basedOn w:val="88"/>
    <w:autoRedefine/>
    <w:qFormat/>
    <w:uiPriority w:val="52"/>
    <w:rPr>
      <w:color w:val="7B7B7B"/>
    </w:rPr>
    <w:tblPr>
      <w:tblBorders>
        <w:top w:val="single" w:color="C9C9C9" w:sz="4" w:space="0"/>
        <w:left w:val="single" w:color="C9C9C9" w:sz="4" w:space="0"/>
        <w:bottom w:val="single" w:color="C9C9C9" w:sz="4" w:space="0"/>
        <w:right w:val="single" w:color="C9C9C9" w:sz="4" w:space="0"/>
        <w:insideH w:val="single" w:color="C9C9C9" w:sz="4" w:space="0"/>
        <w:insideV w:val="single" w:color="C9C9C9" w:sz="4" w:space="0"/>
      </w:tblBorders>
    </w:tblPr>
    <w:tblStylePr w:type="firstRow">
      <w:rPr>
        <w:b/>
        <w:bCs/>
      </w:rPr>
      <w:tcPr>
        <w:tcBorders>
          <w:top w:val="nil"/>
          <w:left w:val="nil"/>
          <w:right w:val="nil"/>
          <w:insideH w:val="nil"/>
          <w:insideV w:val="nil"/>
        </w:tcBorders>
        <w:shd w:val="clear" w:color="auto" w:fill="FFFFFF"/>
      </w:tcPr>
    </w:tblStylePr>
    <w:tblStylePr w:type="lastRow">
      <w:rPr>
        <w:b/>
        <w:bCs/>
      </w:rPr>
      <w:tcPr>
        <w:tcBorders>
          <w:left w:val="nil"/>
          <w:bottom w:val="nil"/>
          <w:right w:val="nil"/>
          <w:insideH w:val="nil"/>
          <w:insideV w:val="nil"/>
        </w:tcBorders>
        <w:shd w:val="clear" w:color="auto" w:fill="FFFFFF"/>
      </w:tcPr>
    </w:tblStylePr>
    <w:tblStylePr w:type="firstCol">
      <w:pPr>
        <w:jc w:val="right"/>
      </w:pPr>
      <w:rPr>
        <w:i/>
        <w:iCs/>
      </w:rPr>
      <w:tcPr>
        <w:tcBorders>
          <w:top w:val="nil"/>
          <w:left w:val="nil"/>
          <w:bottom w:val="nil"/>
          <w:insideH w:val="nil"/>
          <w:insideV w:val="nil"/>
        </w:tcBorders>
        <w:shd w:val="clear" w:color="auto" w:fill="FFFFFF"/>
      </w:tcPr>
    </w:tblStylePr>
    <w:tblStylePr w:type="lastCol">
      <w:rPr>
        <w:i/>
        <w:iCs/>
      </w:rPr>
      <w:tcPr>
        <w:tcBorders>
          <w:top w:val="nil"/>
          <w:bottom w:val="nil"/>
          <w:right w:val="nil"/>
          <w:insideH w:val="nil"/>
          <w:insideV w:val="nil"/>
        </w:tcBorders>
        <w:shd w:val="clear" w:color="auto" w:fill="FFFFFF"/>
      </w:tcPr>
    </w:tblStylePr>
    <w:tblStylePr w:type="band1Vert">
      <w:tcPr>
        <w:shd w:val="clear" w:color="auto" w:fill="EDEDED"/>
      </w:tcPr>
    </w:tblStylePr>
    <w:tblStylePr w:type="band1Horz">
      <w:tcPr>
        <w:shd w:val="clear" w:color="auto" w:fill="EDEDED"/>
      </w:tcPr>
    </w:tblStylePr>
    <w:tblStylePr w:type="neCell">
      <w:tcPr>
        <w:tcBorders>
          <w:bottom w:val="single" w:color="C9C9C9" w:sz="4" w:space="0"/>
        </w:tcBorders>
      </w:tcPr>
    </w:tblStylePr>
    <w:tblStylePr w:type="nwCell">
      <w:tcPr>
        <w:tcBorders>
          <w:bottom w:val="single" w:color="C9C9C9" w:sz="4" w:space="0"/>
        </w:tcBorders>
      </w:tcPr>
    </w:tblStylePr>
    <w:tblStylePr w:type="seCell">
      <w:tcPr>
        <w:tcBorders>
          <w:top w:val="single" w:color="C9C9C9" w:sz="4" w:space="0"/>
        </w:tcBorders>
      </w:tcPr>
    </w:tblStylePr>
    <w:tblStylePr w:type="swCell">
      <w:tcPr>
        <w:tcBorders>
          <w:top w:val="single" w:color="C9C9C9" w:sz="4" w:space="0"/>
        </w:tcBorders>
      </w:tcPr>
    </w:tblStylePr>
  </w:style>
  <w:style w:type="table" w:customStyle="1" w:styleId="832">
    <w:name w:val="网格表 7 彩色 - 着色 44"/>
    <w:basedOn w:val="88"/>
    <w:autoRedefine/>
    <w:qFormat/>
    <w:uiPriority w:val="52"/>
    <w:rPr>
      <w:color w:val="BF8F00"/>
    </w:rPr>
    <w:tblPr>
      <w:tblBorders>
        <w:top w:val="single" w:color="FFD966" w:sz="4" w:space="0"/>
        <w:left w:val="single" w:color="FFD966" w:sz="4" w:space="0"/>
        <w:bottom w:val="single" w:color="FFD966" w:sz="4" w:space="0"/>
        <w:right w:val="single" w:color="FFD966" w:sz="4" w:space="0"/>
        <w:insideH w:val="single" w:color="FFD966" w:sz="4" w:space="0"/>
        <w:insideV w:val="single" w:color="FFD966" w:sz="4" w:space="0"/>
      </w:tblBorders>
    </w:tblPr>
    <w:tblStylePr w:type="firstRow">
      <w:rPr>
        <w:b/>
        <w:bCs/>
      </w:rPr>
      <w:tcPr>
        <w:tcBorders>
          <w:top w:val="nil"/>
          <w:left w:val="nil"/>
          <w:right w:val="nil"/>
          <w:insideH w:val="nil"/>
          <w:insideV w:val="nil"/>
        </w:tcBorders>
        <w:shd w:val="clear" w:color="auto" w:fill="FFFFFF"/>
      </w:tcPr>
    </w:tblStylePr>
    <w:tblStylePr w:type="lastRow">
      <w:rPr>
        <w:b/>
        <w:bCs/>
      </w:rPr>
      <w:tcPr>
        <w:tcBorders>
          <w:left w:val="nil"/>
          <w:bottom w:val="nil"/>
          <w:right w:val="nil"/>
          <w:insideH w:val="nil"/>
          <w:insideV w:val="nil"/>
        </w:tcBorders>
        <w:shd w:val="clear" w:color="auto" w:fill="FFFFFF"/>
      </w:tcPr>
    </w:tblStylePr>
    <w:tblStylePr w:type="firstCol">
      <w:pPr>
        <w:jc w:val="right"/>
      </w:pPr>
      <w:rPr>
        <w:i/>
        <w:iCs/>
      </w:rPr>
      <w:tcPr>
        <w:tcBorders>
          <w:top w:val="nil"/>
          <w:left w:val="nil"/>
          <w:bottom w:val="nil"/>
          <w:insideH w:val="nil"/>
          <w:insideV w:val="nil"/>
        </w:tcBorders>
        <w:shd w:val="clear" w:color="auto" w:fill="FFFFFF"/>
      </w:tcPr>
    </w:tblStylePr>
    <w:tblStylePr w:type="lastCol">
      <w:rPr>
        <w:i/>
        <w:iCs/>
      </w:rPr>
      <w:tcPr>
        <w:tcBorders>
          <w:top w:val="nil"/>
          <w:bottom w:val="nil"/>
          <w:right w:val="nil"/>
          <w:insideH w:val="nil"/>
          <w:insideV w:val="nil"/>
        </w:tcBorders>
        <w:shd w:val="clear" w:color="auto" w:fill="FFFFFF"/>
      </w:tcPr>
    </w:tblStylePr>
    <w:tblStylePr w:type="band1Vert">
      <w:tcPr>
        <w:shd w:val="clear" w:color="auto" w:fill="FFF2CC"/>
      </w:tcPr>
    </w:tblStylePr>
    <w:tblStylePr w:type="band1Horz">
      <w:tcPr>
        <w:shd w:val="clear" w:color="auto" w:fill="FFF2CC"/>
      </w:tcPr>
    </w:tblStylePr>
    <w:tblStylePr w:type="neCell">
      <w:tcPr>
        <w:tcBorders>
          <w:bottom w:val="single" w:color="FFD966" w:sz="4" w:space="0"/>
        </w:tcBorders>
      </w:tcPr>
    </w:tblStylePr>
    <w:tblStylePr w:type="nwCell">
      <w:tcPr>
        <w:tcBorders>
          <w:bottom w:val="single" w:color="FFD966" w:sz="4" w:space="0"/>
        </w:tcBorders>
      </w:tcPr>
    </w:tblStylePr>
    <w:tblStylePr w:type="seCell">
      <w:tcPr>
        <w:tcBorders>
          <w:top w:val="single" w:color="FFD966" w:sz="4" w:space="0"/>
        </w:tcBorders>
      </w:tcPr>
    </w:tblStylePr>
    <w:tblStylePr w:type="swCell">
      <w:tcPr>
        <w:tcBorders>
          <w:top w:val="single" w:color="FFD966" w:sz="4" w:space="0"/>
        </w:tcBorders>
      </w:tcPr>
    </w:tblStylePr>
  </w:style>
  <w:style w:type="table" w:customStyle="1" w:styleId="833">
    <w:name w:val="网格表 7 彩色 - 着色 54"/>
    <w:basedOn w:val="88"/>
    <w:autoRedefine/>
    <w:qFormat/>
    <w:uiPriority w:val="52"/>
    <w:rPr>
      <w:color w:val="2F5496"/>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rPr>
      <w:tcPr>
        <w:tcBorders>
          <w:top w:val="nil"/>
          <w:left w:val="nil"/>
          <w:right w:val="nil"/>
          <w:insideH w:val="nil"/>
          <w:insideV w:val="nil"/>
        </w:tcBorders>
        <w:shd w:val="clear" w:color="auto" w:fill="FFFFFF"/>
      </w:tcPr>
    </w:tblStylePr>
    <w:tblStylePr w:type="lastRow">
      <w:rPr>
        <w:b/>
        <w:bCs/>
      </w:rPr>
      <w:tcPr>
        <w:tcBorders>
          <w:left w:val="nil"/>
          <w:bottom w:val="nil"/>
          <w:right w:val="nil"/>
          <w:insideH w:val="nil"/>
          <w:insideV w:val="nil"/>
        </w:tcBorders>
        <w:shd w:val="clear" w:color="auto" w:fill="FFFFFF"/>
      </w:tcPr>
    </w:tblStylePr>
    <w:tblStylePr w:type="firstCol">
      <w:pPr>
        <w:jc w:val="right"/>
      </w:pPr>
      <w:rPr>
        <w:i/>
        <w:iCs/>
      </w:rPr>
      <w:tcPr>
        <w:tcBorders>
          <w:top w:val="nil"/>
          <w:left w:val="nil"/>
          <w:bottom w:val="nil"/>
          <w:insideH w:val="nil"/>
          <w:insideV w:val="nil"/>
        </w:tcBorders>
        <w:shd w:val="clear" w:color="auto" w:fill="FFFFFF"/>
      </w:tcPr>
    </w:tblStylePr>
    <w:tblStylePr w:type="lastCol">
      <w:rPr>
        <w:i/>
        <w:iCs/>
      </w:rPr>
      <w:tcPr>
        <w:tcBorders>
          <w:top w:val="nil"/>
          <w:bottom w:val="nil"/>
          <w:right w:val="nil"/>
          <w:insideH w:val="nil"/>
          <w:insideV w:val="nil"/>
        </w:tcBorders>
        <w:shd w:val="clear" w:color="auto" w:fill="FFFFFF"/>
      </w:tcPr>
    </w:tblStylePr>
    <w:tblStylePr w:type="band1Vert">
      <w:tcPr>
        <w:shd w:val="clear" w:color="auto" w:fill="D9E2F3"/>
      </w:tcPr>
    </w:tblStylePr>
    <w:tblStylePr w:type="band1Horz">
      <w:tcPr>
        <w:shd w:val="clear" w:color="auto" w:fill="D9E2F3"/>
      </w:tcPr>
    </w:tblStylePr>
    <w:tblStylePr w:type="neCell">
      <w:tcPr>
        <w:tcBorders>
          <w:bottom w:val="single" w:color="8EAADB" w:sz="4" w:space="0"/>
        </w:tcBorders>
      </w:tcPr>
    </w:tblStylePr>
    <w:tblStylePr w:type="nwCell">
      <w:tcPr>
        <w:tcBorders>
          <w:bottom w:val="single" w:color="8EAADB" w:sz="4" w:space="0"/>
        </w:tcBorders>
      </w:tcPr>
    </w:tblStylePr>
    <w:tblStylePr w:type="seCell">
      <w:tcPr>
        <w:tcBorders>
          <w:top w:val="single" w:color="8EAADB" w:sz="4" w:space="0"/>
        </w:tcBorders>
      </w:tcPr>
    </w:tblStylePr>
    <w:tblStylePr w:type="swCell">
      <w:tcPr>
        <w:tcBorders>
          <w:top w:val="single" w:color="8EAADB" w:sz="4" w:space="0"/>
        </w:tcBorders>
      </w:tcPr>
    </w:tblStylePr>
  </w:style>
  <w:style w:type="table" w:customStyle="1" w:styleId="834">
    <w:name w:val="网格表 7 彩色 - 着色 64"/>
    <w:basedOn w:val="88"/>
    <w:autoRedefine/>
    <w:qFormat/>
    <w:uiPriority w:val="52"/>
    <w:rPr>
      <w:color w:val="538135"/>
    </w:rPr>
    <w:tblPr>
      <w:tblBorders>
        <w:top w:val="single" w:color="A8D08D" w:sz="4" w:space="0"/>
        <w:left w:val="single" w:color="A8D08D" w:sz="4" w:space="0"/>
        <w:bottom w:val="single" w:color="A8D08D" w:sz="4" w:space="0"/>
        <w:right w:val="single" w:color="A8D08D" w:sz="4" w:space="0"/>
        <w:insideH w:val="single" w:color="A8D08D" w:sz="4" w:space="0"/>
        <w:insideV w:val="single" w:color="A8D08D" w:sz="4" w:space="0"/>
      </w:tblBorders>
    </w:tblPr>
    <w:tblStylePr w:type="firstRow">
      <w:rPr>
        <w:b/>
        <w:bCs/>
      </w:rPr>
      <w:tcPr>
        <w:tcBorders>
          <w:top w:val="nil"/>
          <w:left w:val="nil"/>
          <w:right w:val="nil"/>
          <w:insideH w:val="nil"/>
          <w:insideV w:val="nil"/>
        </w:tcBorders>
        <w:shd w:val="clear" w:color="auto" w:fill="FFFFFF"/>
      </w:tcPr>
    </w:tblStylePr>
    <w:tblStylePr w:type="lastRow">
      <w:rPr>
        <w:b/>
        <w:bCs/>
      </w:rPr>
      <w:tcPr>
        <w:tcBorders>
          <w:left w:val="nil"/>
          <w:bottom w:val="nil"/>
          <w:right w:val="nil"/>
          <w:insideH w:val="nil"/>
          <w:insideV w:val="nil"/>
        </w:tcBorders>
        <w:shd w:val="clear" w:color="auto" w:fill="FFFFFF"/>
      </w:tcPr>
    </w:tblStylePr>
    <w:tblStylePr w:type="firstCol">
      <w:pPr>
        <w:jc w:val="right"/>
      </w:pPr>
      <w:rPr>
        <w:i/>
        <w:iCs/>
      </w:rPr>
      <w:tcPr>
        <w:tcBorders>
          <w:top w:val="nil"/>
          <w:left w:val="nil"/>
          <w:bottom w:val="nil"/>
          <w:insideH w:val="nil"/>
          <w:insideV w:val="nil"/>
        </w:tcBorders>
        <w:shd w:val="clear" w:color="auto" w:fill="FFFFFF"/>
      </w:tcPr>
    </w:tblStylePr>
    <w:tblStylePr w:type="lastCol">
      <w:rPr>
        <w:i/>
        <w:iCs/>
      </w:rPr>
      <w:tcPr>
        <w:tcBorders>
          <w:top w:val="nil"/>
          <w:bottom w:val="nil"/>
          <w:right w:val="nil"/>
          <w:insideH w:val="nil"/>
          <w:insideV w:val="nil"/>
        </w:tcBorders>
        <w:shd w:val="clear" w:color="auto" w:fill="FFFFFF"/>
      </w:tcPr>
    </w:tblStylePr>
    <w:tblStylePr w:type="band1Vert">
      <w:tcPr>
        <w:shd w:val="clear" w:color="auto" w:fill="E2EFD9"/>
      </w:tcPr>
    </w:tblStylePr>
    <w:tblStylePr w:type="band1Horz">
      <w:tcPr>
        <w:shd w:val="clear" w:color="auto" w:fill="E2EFD9"/>
      </w:tcPr>
    </w:tblStylePr>
    <w:tblStylePr w:type="neCell">
      <w:tcPr>
        <w:tcBorders>
          <w:bottom w:val="single" w:color="A8D08D" w:sz="4" w:space="0"/>
        </w:tcBorders>
      </w:tcPr>
    </w:tblStylePr>
    <w:tblStylePr w:type="nwCell">
      <w:tcPr>
        <w:tcBorders>
          <w:bottom w:val="single" w:color="A8D08D" w:sz="4" w:space="0"/>
        </w:tcBorders>
      </w:tcPr>
    </w:tblStylePr>
    <w:tblStylePr w:type="seCell">
      <w:tcPr>
        <w:tcBorders>
          <w:top w:val="single" w:color="A8D08D" w:sz="4" w:space="0"/>
        </w:tcBorders>
      </w:tcPr>
    </w:tblStylePr>
    <w:tblStylePr w:type="swCell">
      <w:tcPr>
        <w:tcBorders>
          <w:top w:val="single" w:color="A8D08D" w:sz="4" w:space="0"/>
        </w:tcBorders>
      </w:tcPr>
    </w:tblStylePr>
  </w:style>
  <w:style w:type="table" w:customStyle="1" w:styleId="835">
    <w:name w:val="网格型浅色4"/>
    <w:basedOn w:val="88"/>
    <w:autoRedefine/>
    <w:qFormat/>
    <w:uiPriority w:val="40"/>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836">
    <w:name w:val="无格式表格 14"/>
    <w:basedOn w:val="88"/>
    <w:autoRedefine/>
    <w:qFormat/>
    <w:uiPriority w:val="41"/>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837">
    <w:name w:val="无格式表格 24"/>
    <w:basedOn w:val="88"/>
    <w:autoRedefine/>
    <w:qFormat/>
    <w:uiPriority w:val="42"/>
    <w:tblPr>
      <w:tblBorders>
        <w:top w:val="single" w:color="7F7F7F" w:sz="4" w:space="0"/>
        <w:bottom w:val="single" w:color="7F7F7F" w:sz="4" w:space="0"/>
      </w:tblBorders>
    </w:tblPr>
    <w:tblStylePr w:type="firstRow">
      <w:rPr>
        <w:b/>
        <w:bCs/>
      </w:rPr>
      <w:tcPr>
        <w:tcBorders>
          <w:bottom w:val="single" w:color="7F7F7F" w:sz="4" w:space="0"/>
        </w:tcBorders>
      </w:tcPr>
    </w:tblStylePr>
    <w:tblStylePr w:type="lastRow">
      <w:rPr>
        <w:b/>
        <w:bCs/>
      </w:rPr>
      <w:tcPr>
        <w:tcBorders>
          <w:top w:val="single" w:color="7F7F7F" w:sz="4" w:space="0"/>
        </w:tcBorders>
      </w:tcPr>
    </w:tblStylePr>
    <w:tblStylePr w:type="firstCol">
      <w:rPr>
        <w:b/>
        <w:bCs/>
      </w:rPr>
    </w:tblStylePr>
    <w:tblStylePr w:type="lastCol">
      <w:rPr>
        <w:b/>
        <w:bCs/>
      </w:rPr>
    </w:tblStylePr>
    <w:tblStylePr w:type="band1Vert">
      <w:tcPr>
        <w:tcBorders>
          <w:left w:val="single" w:color="7F7F7F" w:sz="4" w:space="0"/>
          <w:right w:val="single" w:color="7F7F7F" w:sz="4" w:space="0"/>
        </w:tcBorders>
      </w:tcPr>
    </w:tblStylePr>
    <w:tblStylePr w:type="band2Vert">
      <w:tcPr>
        <w:tcBorders>
          <w:left w:val="single" w:color="7F7F7F" w:sz="4" w:space="0"/>
          <w:right w:val="single" w:color="7F7F7F" w:sz="4" w:space="0"/>
        </w:tcBorders>
      </w:tcPr>
    </w:tblStylePr>
    <w:tblStylePr w:type="band1Horz">
      <w:tcPr>
        <w:tcBorders>
          <w:top w:val="single" w:color="7F7F7F" w:sz="4" w:space="0"/>
          <w:bottom w:val="single" w:color="7F7F7F" w:sz="4" w:space="0"/>
        </w:tcBorders>
      </w:tcPr>
    </w:tblStylePr>
  </w:style>
  <w:style w:type="table" w:customStyle="1" w:styleId="838">
    <w:name w:val="无格式表格 34"/>
    <w:basedOn w:val="88"/>
    <w:autoRedefine/>
    <w:qFormat/>
    <w:uiPriority w:val="43"/>
    <w:tblStylePr w:type="firstRow">
      <w:rPr>
        <w:b/>
        <w:bCs/>
        <w:caps/>
      </w:rPr>
      <w:tcPr>
        <w:tcBorders>
          <w:bottom w:val="single" w:color="7F7F7F" w:sz="4" w:space="0"/>
        </w:tcBorders>
      </w:tcPr>
    </w:tblStylePr>
    <w:tblStylePr w:type="lastRow">
      <w:rPr>
        <w:b/>
        <w:bCs/>
        <w:caps/>
      </w:rPr>
      <w:tcPr>
        <w:tcBorders>
          <w:top w:val="nil"/>
        </w:tcBorders>
      </w:tcPr>
    </w:tblStylePr>
    <w:tblStylePr w:type="firstCol">
      <w:rPr>
        <w:b/>
        <w:bCs/>
        <w:caps/>
      </w:rPr>
      <w:tcPr>
        <w:tcBorders>
          <w:right w:val="single" w:color="7F7F7F" w:sz="4" w:space="0"/>
        </w:tcBorders>
      </w:tcPr>
    </w:tblStylePr>
    <w:tblStylePr w:type="lastCol">
      <w:rPr>
        <w:b/>
        <w:bCs/>
        <w:caps/>
      </w:rPr>
      <w:tcPr>
        <w:tcBorders>
          <w:left w:val="nil"/>
        </w:tcBorders>
      </w:tcPr>
    </w:tblStylePr>
    <w:tblStylePr w:type="band1Vert">
      <w:tcPr>
        <w:shd w:val="clear" w:color="auto" w:fill="F2F2F2"/>
      </w:tcPr>
    </w:tblStylePr>
    <w:tblStylePr w:type="band1Horz">
      <w:tcPr>
        <w:shd w:val="clear" w:color="auto" w:fill="F2F2F2"/>
      </w:tcPr>
    </w:tblStylePr>
    <w:tblStylePr w:type="neCell">
      <w:tcPr>
        <w:tcBorders>
          <w:left w:val="nil"/>
        </w:tcBorders>
      </w:tcPr>
    </w:tblStylePr>
    <w:tblStylePr w:type="nwCell">
      <w:tcPr>
        <w:tcBorders>
          <w:right w:val="nil"/>
        </w:tcBorders>
      </w:tcPr>
    </w:tblStylePr>
  </w:style>
  <w:style w:type="table" w:customStyle="1" w:styleId="839">
    <w:name w:val="无格式表格 44"/>
    <w:basedOn w:val="88"/>
    <w:autoRedefine/>
    <w:qFormat/>
    <w:uiPriority w:val="44"/>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840">
    <w:name w:val="无格式表格 54"/>
    <w:basedOn w:val="88"/>
    <w:autoRedefine/>
    <w:qFormat/>
    <w:uiPriority w:val="45"/>
    <w:tblStylePr w:type="firstRow">
      <w:rPr>
        <w:rFonts w:ascii="Calibri Light" w:hAnsi="Calibri Light" w:eastAsia="宋体" w:cs="Times New Roman"/>
        <w:i/>
        <w:iCs/>
        <w:sz w:val="26"/>
      </w:rPr>
      <w:tcPr>
        <w:tcBorders>
          <w:bottom w:val="single" w:color="7F7F7F" w:sz="4" w:space="0"/>
        </w:tcBorders>
        <w:shd w:val="clear" w:color="auto" w:fill="FFFFFF"/>
      </w:tcPr>
    </w:tblStylePr>
    <w:tblStylePr w:type="lastRow">
      <w:rPr>
        <w:rFonts w:ascii="Calibri Light" w:hAnsi="Calibri Light" w:eastAsia="宋体" w:cs="Times New Roman"/>
        <w:i/>
        <w:iCs/>
        <w:sz w:val="26"/>
      </w:rPr>
      <w:tcPr>
        <w:tcBorders>
          <w:top w:val="single" w:color="7F7F7F" w:sz="4" w:space="0"/>
        </w:tcBorders>
        <w:shd w:val="clear" w:color="auto" w:fill="FFFFFF"/>
      </w:tcPr>
    </w:tblStylePr>
    <w:tblStylePr w:type="firstCol">
      <w:pPr>
        <w:jc w:val="right"/>
      </w:pPr>
      <w:rPr>
        <w:rFonts w:ascii="Calibri Light" w:hAnsi="Calibri Light" w:eastAsia="宋体" w:cs="Times New Roman"/>
        <w:i/>
        <w:iCs/>
        <w:sz w:val="26"/>
      </w:rPr>
      <w:tcPr>
        <w:tcBorders>
          <w:right w:val="single" w:color="7F7F7F" w:sz="4" w:space="0"/>
        </w:tcBorders>
        <w:shd w:val="clear" w:color="auto" w:fill="FFFFFF"/>
      </w:tcPr>
    </w:tblStylePr>
    <w:tblStylePr w:type="lastCol">
      <w:rPr>
        <w:rFonts w:ascii="Calibri Light" w:hAnsi="Calibri Light" w:eastAsia="宋体" w:cs="Times New Roman"/>
        <w:i/>
        <w:iCs/>
        <w:sz w:val="26"/>
      </w:rPr>
      <w:tcPr>
        <w:tcBorders>
          <w:left w:val="single" w:color="7F7F7F" w:sz="4" w:space="0"/>
        </w:tcBorders>
        <w:shd w:val="clear" w:color="auto" w:fill="FFFFFF"/>
      </w:tcPr>
    </w:tblStylePr>
    <w:tblStylePr w:type="band1Vert">
      <w:tcPr>
        <w:shd w:val="clear" w:color="auto" w:fill="F2F2F2"/>
      </w:tcPr>
    </w:tblStylePr>
    <w:tblStylePr w:type="band1Horz">
      <w:tcPr>
        <w:shd w:val="clear" w:color="auto" w:fill="F2F2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character" w:customStyle="1" w:styleId="841">
    <w:name w:val="页眉 Char"/>
    <w:link w:val="61"/>
    <w:autoRedefine/>
    <w:qFormat/>
    <w:uiPriority w:val="99"/>
    <w:rPr>
      <w:kern w:val="2"/>
      <w:sz w:val="18"/>
      <w:szCs w:val="18"/>
    </w:rPr>
  </w:style>
  <w:style w:type="character" w:customStyle="1" w:styleId="842">
    <w:name w:val="未处理的提及1"/>
    <w:autoRedefine/>
    <w:semiHidden/>
    <w:unhideWhenUsed/>
    <w:qFormat/>
    <w:uiPriority w:val="99"/>
    <w:rPr>
      <w:color w:val="605E5C"/>
      <w:shd w:val="clear" w:color="auto" w:fill="E1DFDD"/>
    </w:rPr>
  </w:style>
  <w:style w:type="character" w:customStyle="1" w:styleId="843">
    <w:name w:val="不明显参考11"/>
    <w:autoRedefine/>
    <w:qFormat/>
    <w:uiPriority w:val="31"/>
    <w:rPr>
      <w:smallCaps/>
      <w:color w:val="000000"/>
    </w:rPr>
  </w:style>
  <w:style w:type="character" w:customStyle="1" w:styleId="844">
    <w:name w:val="不明显强调11"/>
    <w:autoRedefine/>
    <w:qFormat/>
    <w:uiPriority w:val="19"/>
    <w:rPr>
      <w:i/>
      <w:iCs/>
      <w:color w:val="000000"/>
    </w:rPr>
  </w:style>
  <w:style w:type="character" w:customStyle="1" w:styleId="845">
    <w:name w:val="段 Char"/>
    <w:link w:val="258"/>
    <w:autoRedefine/>
    <w:qFormat/>
    <w:uiPriority w:val="0"/>
    <w:rPr>
      <w:rFonts w:ascii="宋体"/>
      <w:sz w:val="21"/>
    </w:rPr>
  </w:style>
  <w:style w:type="character" w:customStyle="1" w:styleId="846">
    <w:name w:val="未处理的提及2"/>
    <w:autoRedefine/>
    <w:semiHidden/>
    <w:unhideWhenUsed/>
    <w:qFormat/>
    <w:uiPriority w:val="99"/>
    <w:rPr>
      <w:color w:val="605E5C"/>
      <w:shd w:val="clear" w:color="auto" w:fill="E1DFDD"/>
    </w:rPr>
  </w:style>
  <w:style w:type="character" w:customStyle="1" w:styleId="847">
    <w:name w:val="标准标志TB Char"/>
    <w:link w:val="496"/>
    <w:autoRedefine/>
    <w:qFormat/>
    <w:uiPriority w:val="0"/>
    <w:rPr>
      <w:rFonts w:ascii="Arial Black" w:hAnsi="Britannic Bold" w:eastAsia="Arial Unicode MS"/>
      <w:b/>
      <w:w w:val="110"/>
      <w:sz w:val="96"/>
      <w:szCs w:val="20"/>
    </w:rPr>
  </w:style>
  <w:style w:type="character" w:customStyle="1" w:styleId="848">
    <w:name w:val="标准称谓TB Char"/>
    <w:link w:val="497"/>
    <w:autoRedefine/>
    <w:qFormat/>
    <w:uiPriority w:val="0"/>
    <w:rPr>
      <w:rFonts w:ascii="Arial Black" w:hAnsi="Arial Black" w:eastAsia="黑体"/>
      <w:bCs/>
      <w:w w:val="135"/>
      <w:kern w:val="0"/>
      <w:sz w:val="44"/>
      <w:szCs w:val="20"/>
    </w:rPr>
  </w:style>
  <w:style w:type="character" w:customStyle="1" w:styleId="849">
    <w:name w:val="其他发布部门 Char"/>
    <w:link w:val="289"/>
    <w:autoRedefine/>
    <w:qFormat/>
    <w:uiPriority w:val="0"/>
    <w:rPr>
      <w:rFonts w:ascii="黑体" w:eastAsia="黑体"/>
    </w:rPr>
  </w:style>
  <w:style w:type="character" w:customStyle="1" w:styleId="850">
    <w:name w:val="发布部门GB Char"/>
    <w:link w:val="263"/>
    <w:autoRedefine/>
    <w:qFormat/>
    <w:uiPriority w:val="0"/>
    <w:rPr>
      <w:rFonts w:ascii="宋体" w:hAnsi="Times New Roman" w:eastAsia="宋体" w:cs="Times New Roman"/>
      <w:b/>
      <w:sz w:val="36"/>
      <w:lang w:val="en-US" w:eastAsia="zh-CN" w:bidi="ar-SA"/>
    </w:rPr>
  </w:style>
  <w:style w:type="character" w:customStyle="1" w:styleId="851">
    <w:name w:val="封面标准名称 Char"/>
    <w:link w:val="268"/>
    <w:autoRedefine/>
    <w:qFormat/>
    <w:uiPriority w:val="0"/>
    <w:rPr>
      <w:rFonts w:ascii="黑体" w:hAnsi="Times New Roman" w:eastAsia="黑体" w:cs="Times New Roman"/>
      <w:sz w:val="52"/>
      <w:lang w:val="en-US" w:eastAsia="zh-CN" w:bidi="ar-SA"/>
    </w:rPr>
  </w:style>
  <w:style w:type="character" w:customStyle="1" w:styleId="852">
    <w:name w:val="附录二级条标题 Char"/>
    <w:link w:val="278"/>
    <w:autoRedefine/>
    <w:qFormat/>
    <w:uiPriority w:val="0"/>
    <w:rPr>
      <w:rFonts w:ascii="黑体" w:eastAsia="黑体"/>
      <w:kern w:val="21"/>
      <w:sz w:val="21"/>
    </w:rPr>
  </w:style>
  <w:style w:type="character" w:customStyle="1" w:styleId="853">
    <w:name w:val="标准称谓HB Char"/>
    <w:link w:val="334"/>
    <w:autoRedefine/>
    <w:qFormat/>
    <w:uiPriority w:val="0"/>
    <w:rPr>
      <w:rFonts w:ascii="Britannic Bold" w:hAnsi="Britannic Bold" w:eastAsia="黑体" w:cs="Times New Roman"/>
      <w:bCs/>
      <w:w w:val="135"/>
      <w:sz w:val="44"/>
      <w:lang w:val="en-US" w:eastAsia="zh-CN" w:bidi="ar-SA"/>
    </w:rPr>
  </w:style>
  <w:style w:type="character" w:customStyle="1" w:styleId="854">
    <w:name w:val="发布部门HB Char"/>
    <w:link w:val="340"/>
    <w:autoRedefine/>
    <w:qFormat/>
    <w:uiPriority w:val="0"/>
    <w:rPr>
      <w:rFonts w:ascii="宋体" w:hAnsi="Times New Roman" w:eastAsia="宋体" w:cs="Times New Roman"/>
      <w:b/>
      <w:sz w:val="36"/>
      <w:lang w:val="en-US" w:eastAsia="zh-CN" w:bidi="ar-SA"/>
    </w:rPr>
  </w:style>
  <w:style w:type="character" w:customStyle="1" w:styleId="855">
    <w:name w:val="标准标志GB Char"/>
    <w:link w:val="345"/>
    <w:autoRedefine/>
    <w:qFormat/>
    <w:uiPriority w:val="0"/>
    <w:rPr>
      <w:rFonts w:ascii="Britannic Bold" w:hAnsi="Britannic Bold" w:eastAsia="Britannic Bold" w:cs="Times New Roman"/>
      <w:b/>
      <w:w w:val="110"/>
      <w:kern w:val="2"/>
      <w:sz w:val="160"/>
      <w:lang w:val="en-US" w:eastAsia="zh-CN" w:bidi="ar-SA"/>
    </w:rPr>
  </w:style>
  <w:style w:type="character" w:customStyle="1" w:styleId="856">
    <w:name w:val="标准标志QB Char"/>
    <w:link w:val="344"/>
    <w:autoRedefine/>
    <w:qFormat/>
    <w:uiPriority w:val="0"/>
    <w:rPr>
      <w:rFonts w:ascii="Times New Roman" w:hAnsi="Times New Roman" w:eastAsia="Times New Roman" w:cs="Times New Roman"/>
      <w:b/>
      <w:w w:val="130"/>
      <w:sz w:val="96"/>
      <w:lang w:val="en-US" w:eastAsia="zh-CN" w:bidi="ar-SA"/>
    </w:rPr>
  </w:style>
  <w:style w:type="character" w:customStyle="1" w:styleId="857">
    <w:name w:val="标准标志CEC Char"/>
    <w:link w:val="504"/>
    <w:autoRedefine/>
    <w:qFormat/>
    <w:uiPriority w:val="0"/>
    <w:rPr>
      <w:rFonts w:eastAsia="Times New Roman"/>
      <w:b/>
      <w:sz w:val="96"/>
    </w:rPr>
  </w:style>
  <w:style w:type="character" w:customStyle="1" w:styleId="858">
    <w:name w:val="标准称谓CEC Char"/>
    <w:link w:val="505"/>
    <w:autoRedefine/>
    <w:qFormat/>
    <w:uiPriority w:val="0"/>
    <w:rPr>
      <w:rFonts w:eastAsia="黑体"/>
      <w:b/>
      <w:w w:val="132"/>
      <w:kern w:val="0"/>
      <w:sz w:val="52"/>
    </w:rPr>
  </w:style>
  <w:style w:type="character" w:customStyle="1" w:styleId="859">
    <w:name w:val="未处理的提及3"/>
    <w:autoRedefine/>
    <w:semiHidden/>
    <w:unhideWhenUsed/>
    <w:qFormat/>
    <w:uiPriority w:val="99"/>
    <w:rPr>
      <w:color w:val="605E5C"/>
      <w:shd w:val="clear" w:color="auto" w:fill="E1DFDD"/>
    </w:rPr>
  </w:style>
  <w:style w:type="character" w:customStyle="1" w:styleId="860">
    <w:name w:val="未处理的提及4"/>
    <w:autoRedefine/>
    <w:semiHidden/>
    <w:unhideWhenUsed/>
    <w:qFormat/>
    <w:uiPriority w:val="99"/>
    <w:rPr>
      <w:color w:val="605E5C"/>
      <w:shd w:val="clear" w:color="auto" w:fill="E1DFDD"/>
    </w:rPr>
  </w:style>
  <w:style w:type="character" w:customStyle="1" w:styleId="861">
    <w:name w:val="未处理的提及5"/>
    <w:autoRedefine/>
    <w:semiHidden/>
    <w:unhideWhenUsed/>
    <w:qFormat/>
    <w:uiPriority w:val="99"/>
    <w:rPr>
      <w:color w:val="605E5C"/>
      <w:shd w:val="clear" w:color="auto" w:fill="E1DFDD"/>
    </w:rPr>
  </w:style>
  <w:style w:type="character" w:customStyle="1" w:styleId="862">
    <w:name w:val="未处理的提及6"/>
    <w:autoRedefine/>
    <w:semiHidden/>
    <w:unhideWhenUsed/>
    <w:qFormat/>
    <w:uiPriority w:val="99"/>
    <w:rPr>
      <w:color w:val="605E5C"/>
      <w:shd w:val="clear" w:color="auto" w:fill="E1DFDD"/>
    </w:rPr>
  </w:style>
  <w:style w:type="character" w:customStyle="1" w:styleId="863">
    <w:name w:val="未处理的提及7"/>
    <w:autoRedefine/>
    <w:semiHidden/>
    <w:unhideWhenUsed/>
    <w:qFormat/>
    <w:uiPriority w:val="99"/>
    <w:rPr>
      <w:color w:val="605E5C"/>
      <w:shd w:val="clear" w:color="auto" w:fill="E1DFDD"/>
    </w:rPr>
  </w:style>
  <w:style w:type="character" w:customStyle="1" w:styleId="864">
    <w:name w:val="未处理的提及8"/>
    <w:basedOn w:val="231"/>
    <w:autoRedefine/>
    <w:semiHidden/>
    <w:unhideWhenUsed/>
    <w:qFormat/>
    <w:uiPriority w:val="99"/>
    <w:rPr>
      <w:color w:val="605E5C"/>
      <w:shd w:val="clear" w:color="auto" w:fill="E1DFDD"/>
    </w:rPr>
  </w:style>
  <w:style w:type="character" w:customStyle="1" w:styleId="865">
    <w:name w:val="页脚 Char"/>
    <w:basedOn w:val="231"/>
    <w:link w:val="59"/>
    <w:autoRedefine/>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ltf\AppData\Roaming\&#26631;&#20934;&#32534;&#20889;&#27169;&#26495;\bzbx20.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4B3803-0C72-4430-8523-653C56F46441}">
  <ds:schemaRefs/>
</ds:datastoreItem>
</file>

<file path=docProps/app.xml><?xml version="1.0" encoding="utf-8"?>
<Properties xmlns="http://schemas.openxmlformats.org/officeDocument/2006/extended-properties" xmlns:vt="http://schemas.openxmlformats.org/officeDocument/2006/docPropsVTypes">
  <Template>bzbx20.dotx</Template>
  <Company>Microsoft</Company>
  <Pages>34</Pages>
  <Words>3888</Words>
  <Characters>22165</Characters>
  <Lines>184</Lines>
  <Paragraphs>52</Paragraphs>
  <TotalTime>0</TotalTime>
  <ScaleCrop>false</ScaleCrop>
  <LinksUpToDate>false</LinksUpToDate>
  <CharactersWithSpaces>26001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2023-12-11T14:38:00Z</dcterms:created>
  <dc:creator>ltf</dc:creator>
  <cp:lastModifiedBy>心如止水-张睿成</cp:lastModifiedBy>
  <cp:lastPrinted>2023-12-11T12:21:00Z</cp:lastPrinted>
  <dcterms:modified xsi:type="dcterms:W3CDTF">2023-12-22T05:45:28Z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条文说明标记">
    <vt:lpwstr>无</vt:lpwstr>
  </property>
  <property fmtid="{D5CDD505-2E9C-101B-9397-08002B2CF9AE}" pid="3" name="文件标记">
    <vt:lpwstr>蓝元软件</vt:lpwstr>
  </property>
  <property fmtid="{D5CDD505-2E9C-101B-9397-08002B2CF9AE}" pid="4" name="标准版本">
    <vt:lpwstr>2020</vt:lpwstr>
  </property>
  <property fmtid="{D5CDD505-2E9C-101B-9397-08002B2CF9AE}" pid="5" name="ICS">
    <vt:lpwstr>ICS XXX</vt:lpwstr>
  </property>
  <property fmtid="{D5CDD505-2E9C-101B-9397-08002B2CF9AE}" pid="6" name="CCS">
    <vt:lpwstr>CCS XXX</vt:lpwstr>
  </property>
  <property fmtid="{D5CDD505-2E9C-101B-9397-08002B2CF9AE}" pid="7" name="BAH">
    <vt:lpwstr>备案号：XXX</vt:lpwstr>
  </property>
  <property fmtid="{D5CDD505-2E9C-101B-9397-08002B2CF9AE}" pid="8" name="BT">
    <vt:lpwstr>团    体    标    准</vt:lpwstr>
  </property>
  <property fmtid="{D5CDD505-2E9C-101B-9397-08002B2CF9AE}" pid="9" name="BZBH">
    <vt:lpwstr>T/CADPXXXX-2023</vt:lpwstr>
  </property>
  <property fmtid="{D5CDD505-2E9C-101B-9397-08002B2CF9AE}" pid="10" name="TDBH">
    <vt:lpwstr>代替 T/CADP</vt:lpwstr>
  </property>
  <property fmtid="{D5CDD505-2E9C-101B-9397-08002B2CF9AE}" pid="11" name="BZMC">
    <vt:lpwstr>应急食品通用技术要求</vt:lpwstr>
  </property>
  <property fmtid="{D5CDD505-2E9C-101B-9397-08002B2CF9AE}" pid="12" name="YWMC">
    <vt:lpwstr>英文名称</vt:lpwstr>
  </property>
  <property fmtid="{D5CDD505-2E9C-101B-9397-08002B2CF9AE}" pid="13" name="CBCD">
    <vt:lpwstr>（与国际标准一致性程度的标识）</vt:lpwstr>
  </property>
  <property fmtid="{D5CDD505-2E9C-101B-9397-08002B2CF9AE}" pid="14" name="WGLB">
    <vt:lpwstr>（不设文稿类别）</vt:lpwstr>
  </property>
  <property fmtid="{D5CDD505-2E9C-101B-9397-08002B2CF9AE}" pid="15" name="FBRQ">
    <vt:lpwstr>20XX-XX-XX</vt:lpwstr>
  </property>
  <property fmtid="{D5CDD505-2E9C-101B-9397-08002B2CF9AE}" pid="16" name="SSRQ">
    <vt:lpwstr>20XX-XX-XX</vt:lpwstr>
  </property>
  <property fmtid="{D5CDD505-2E9C-101B-9397-08002B2CF9AE}" pid="17" name="BZLX">
    <vt:lpwstr>T/CADP</vt:lpwstr>
  </property>
  <property fmtid="{D5CDD505-2E9C-101B-9397-08002B2CF9AE}" pid="18" name="标准类型">
    <vt:lpwstr>TB</vt:lpwstr>
  </property>
  <property fmtid="{D5CDD505-2E9C-101B-9397-08002B2CF9AE}" pid="19" name="FBDW">
    <vt:lpwstr>中国灾害防御协会</vt:lpwstr>
  </property>
  <property fmtid="{D5CDD505-2E9C-101B-9397-08002B2CF9AE}" pid="20" name="IMAGE">
    <vt:lpwstr/>
  </property>
  <property fmtid="{D5CDD505-2E9C-101B-9397-08002B2CF9AE}" pid="21" name="KSOProductBuildVer">
    <vt:lpwstr>2052-12.1.0.16120</vt:lpwstr>
  </property>
  <property fmtid="{D5CDD505-2E9C-101B-9397-08002B2CF9AE}" pid="22" name="ICV">
    <vt:lpwstr>AFE7C39DB13D421B9D6EF3457FEF10FE_13</vt:lpwstr>
  </property>
</Properties>
</file>