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D15D7">
        <w:tc>
          <w:tcPr>
            <w:tcW w:w="509" w:type="dxa"/>
          </w:tcPr>
          <w:p w:rsidR="008D15D7" w:rsidRDefault="00397E06">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D15D7" w:rsidRDefault="00397E06">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03.080.99</w:t>
            </w:r>
            <w:r>
              <w:rPr>
                <w:rFonts w:ascii="黑体" w:eastAsia="黑体" w:hAnsi="黑体"/>
                <w:sz w:val="21"/>
                <w:szCs w:val="21"/>
              </w:rPr>
              <w:fldChar w:fldCharType="end"/>
            </w:r>
            <w:bookmarkEnd w:id="0"/>
          </w:p>
        </w:tc>
      </w:tr>
      <w:tr w:rsidR="008D15D7">
        <w:tc>
          <w:tcPr>
            <w:tcW w:w="509" w:type="dxa"/>
          </w:tcPr>
          <w:p w:rsidR="008D15D7" w:rsidRDefault="00397E0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D15D7">
              <w:trPr>
                <w:trHeight w:hRule="exact" w:val="1021"/>
              </w:trPr>
              <w:tc>
                <w:tcPr>
                  <w:tcW w:w="9242" w:type="dxa"/>
                  <w:vAlign w:val="center"/>
                </w:tcPr>
                <w:p w:rsidR="008D15D7" w:rsidRDefault="00397E06" w:rsidP="00760E9B">
                  <w:pPr>
                    <w:pStyle w:val="affffd"/>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Z</w:t>
                  </w:r>
                  <w:r>
                    <w:rPr>
                      <w:rFonts w:hint="eastAsia"/>
                    </w:rPr>
                    <w:t>GYSYJH</w:t>
                  </w:r>
                  <w:r>
                    <w:fldChar w:fldCharType="end"/>
                  </w:r>
                  <w:bookmarkEnd w:id="1"/>
                </w:p>
              </w:tc>
            </w:tr>
          </w:tbl>
          <w:p w:rsidR="008D15D7" w:rsidRDefault="00397E06">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A20</w:t>
            </w:r>
            <w:r>
              <w:rPr>
                <w:rFonts w:ascii="黑体" w:eastAsia="黑体" w:hAnsi="黑体"/>
                <w:sz w:val="21"/>
                <w:szCs w:val="21"/>
              </w:rPr>
              <w:fldChar w:fldCharType="end"/>
            </w:r>
            <w:bookmarkEnd w:id="2"/>
          </w:p>
        </w:tc>
      </w:tr>
    </w:tbl>
    <w:bookmarkStart w:id="3" w:name="_Hlk26473981"/>
    <w:p w:rsidR="008D15D7" w:rsidRDefault="00397E06">
      <w:pPr>
        <w:pStyle w:val="affffe"/>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8D15D7" w:rsidRDefault="00397E06">
      <w:pPr>
        <w:pStyle w:val="affffffffff0"/>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ZGYSYJH</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w:t>
      </w:r>
      <w:r>
        <w:rPr>
          <w:rFonts w:hint="eastAsia"/>
        </w:rPr>
        <w:t>*</w:t>
      </w:r>
      <w:r>
        <w:fldChar w:fldCharType="end"/>
      </w:r>
      <w:bookmarkEnd w:id="7"/>
    </w:p>
    <w:p w:rsidR="008D15D7" w:rsidRDefault="00397E06">
      <w:pPr>
        <w:pStyle w:val="affffffffff1"/>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8D15D7" w:rsidRDefault="00397E0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9C4C37A"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8D15D7" w:rsidRDefault="008D15D7">
      <w:pPr>
        <w:pStyle w:val="affffe"/>
        <w:framePr w:w="9639" w:h="6976" w:hRule="exact" w:hSpace="0" w:vSpace="0" w:wrap="around" w:hAnchor="page" w:y="6408"/>
        <w:jc w:val="center"/>
        <w:rPr>
          <w:rFonts w:ascii="黑体" w:eastAsia="黑体" w:hAnsi="黑体"/>
          <w:b w:val="0"/>
          <w:bCs w:val="0"/>
          <w:w w:val="100"/>
        </w:rPr>
      </w:pPr>
    </w:p>
    <w:p w:rsidR="008D15D7" w:rsidRDefault="00397E06">
      <w:pPr>
        <w:pStyle w:val="affffffffff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宕昌食养药膳指南</w:t>
      </w:r>
      <w:r>
        <w:fldChar w:fldCharType="end"/>
      </w:r>
      <w:bookmarkEnd w:id="9"/>
    </w:p>
    <w:p w:rsidR="008D15D7" w:rsidRDefault="008D15D7">
      <w:pPr>
        <w:framePr w:w="9639" w:h="6974" w:hRule="exact" w:wrap="around" w:vAnchor="page" w:hAnchor="page" w:x="1419" w:y="6408" w:anchorLock="1"/>
        <w:ind w:left="-1418"/>
      </w:pPr>
    </w:p>
    <w:p w:rsidR="008D15D7" w:rsidRDefault="00397E06">
      <w:pPr>
        <w:pStyle w:val="afffffff6"/>
        <w:framePr w:w="9639" w:h="6974" w:hRule="exact" w:wrap="around" w:vAnchor="page" w:hAnchor="page" w:x="1419" w:y="6408" w:anchorLock="1"/>
        <w:jc w:val="both"/>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Guidelines for Health medicated diet with genuine medicinal materials of Tanchang </w:t>
      </w:r>
    </w:p>
    <w:p w:rsidR="008D15D7" w:rsidRDefault="00397E06">
      <w:pPr>
        <w:pStyle w:val="afffffff6"/>
        <w:framePr w:w="9639" w:h="6974" w:hRule="exact" w:wrap="around" w:vAnchor="page" w:hAnchor="page" w:x="1419" w:y="6408" w:anchorLock="1"/>
        <w:textAlignment w:val="bottom"/>
        <w:rPr>
          <w:rFonts w:eastAsia="黑体"/>
          <w:szCs w:val="28"/>
        </w:rPr>
      </w:pPr>
      <w:r>
        <w:rPr>
          <w:rFonts w:eastAsia="黑体"/>
          <w:szCs w:val="28"/>
        </w:rPr>
        <w:t xml:space="preserve"> </w:t>
      </w:r>
      <w:r>
        <w:rPr>
          <w:rFonts w:eastAsia="黑体"/>
          <w:szCs w:val="28"/>
        </w:rPr>
        <w:fldChar w:fldCharType="end"/>
      </w:r>
      <w:bookmarkEnd w:id="10"/>
    </w:p>
    <w:p w:rsidR="008D15D7" w:rsidRDefault="008D15D7">
      <w:pPr>
        <w:framePr w:w="9639" w:h="6974" w:hRule="exact" w:wrap="around" w:vAnchor="page" w:hAnchor="page" w:x="1419" w:y="6408" w:anchorLock="1"/>
        <w:spacing w:line="760" w:lineRule="exact"/>
        <w:ind w:left="-1418"/>
      </w:pPr>
    </w:p>
    <w:p w:rsidR="008D15D7" w:rsidRDefault="008D15D7">
      <w:pPr>
        <w:pStyle w:val="afffffff6"/>
        <w:framePr w:w="9639" w:h="6974" w:hRule="exact" w:wrap="around" w:vAnchor="page" w:hAnchor="page" w:x="1419" w:y="6408" w:anchorLock="1"/>
        <w:textAlignment w:val="bottom"/>
        <w:rPr>
          <w:rFonts w:eastAsia="黑体"/>
          <w:szCs w:val="28"/>
        </w:rPr>
      </w:pPr>
    </w:p>
    <w:p w:rsidR="008D15D7" w:rsidRDefault="008D15D7">
      <w:pPr>
        <w:pStyle w:val="afffffff6"/>
        <w:framePr w:w="9639" w:h="6974" w:hRule="exact" w:wrap="around" w:vAnchor="page" w:hAnchor="page" w:x="1419" w:y="6408" w:anchorLock="1"/>
        <w:spacing w:before="440" w:after="160"/>
        <w:textAlignment w:val="bottom"/>
        <w:rPr>
          <w:sz w:val="24"/>
          <w:szCs w:val="28"/>
        </w:rPr>
      </w:pPr>
    </w:p>
    <w:p w:rsidR="008D15D7" w:rsidRDefault="00397E06">
      <w:pPr>
        <w:pStyle w:val="afffffffffe"/>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202</w:t>
      </w:r>
      <w:r>
        <w:rPr>
          <w:rFonts w:ascii="黑体" w:hint="eastAsia"/>
        </w:rPr>
        <w:t>3</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hint="eastAsia"/>
        </w:rPr>
        <w:t>**</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1</w:t>
      </w:r>
      <w:r>
        <w:rPr>
          <w:rFonts w:ascii="黑体" w:hint="eastAsia"/>
        </w:rPr>
        <w:t>7</w:t>
      </w:r>
      <w:r>
        <w:rPr>
          <w:rFonts w:ascii="黑体"/>
        </w:rPr>
        <w:fldChar w:fldCharType="end"/>
      </w:r>
      <w:bookmarkEnd w:id="13"/>
      <w:r>
        <w:rPr>
          <w:rFonts w:hint="eastAsia"/>
        </w:rPr>
        <w:t>发布</w:t>
      </w:r>
    </w:p>
    <w:p w:rsidR="008D15D7" w:rsidRDefault="00397E06">
      <w:pPr>
        <w:pStyle w:val="affffffffff"/>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202</w:t>
      </w:r>
      <w:r>
        <w:rPr>
          <w:rFonts w:ascii="黑体" w:hint="eastAsia"/>
        </w:rPr>
        <w:t>3</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hint="eastAsia"/>
        </w:rPr>
        <w:t>**</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28</w:t>
      </w:r>
      <w:r>
        <w:rPr>
          <w:rFonts w:ascii="黑体"/>
        </w:rPr>
        <w:fldChar w:fldCharType="end"/>
      </w:r>
      <w:bookmarkEnd w:id="16"/>
      <w:r>
        <w:rPr>
          <w:rFonts w:hint="eastAsia"/>
        </w:rPr>
        <w:t>实施</w:t>
      </w:r>
    </w:p>
    <w:p w:rsidR="008D15D7" w:rsidRDefault="00397E06">
      <w:pPr>
        <w:pStyle w:val="affffffff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中国药膳研究会</w:t>
      </w:r>
      <w:r>
        <w:rPr>
          <w:rFonts w:hAnsi="黑体"/>
          <w:w w:val="100"/>
          <w:sz w:val="28"/>
        </w:rPr>
        <w:fldChar w:fldCharType="end"/>
      </w:r>
      <w:bookmarkEnd w:id="17"/>
      <w:r>
        <w:rPr>
          <w:rFonts w:ascii="Times New Roman"/>
          <w:w w:val="100"/>
          <w:sz w:val="28"/>
        </w:rPr>
        <w:t>  </w:t>
      </w:r>
      <w:r>
        <w:rPr>
          <w:rStyle w:val="afffffffffff7"/>
          <w:rFonts w:hAnsi="黑体" w:hint="eastAsia"/>
          <w:position w:val="0"/>
        </w:rPr>
        <w:t>发</w:t>
      </w:r>
      <w:r>
        <w:rPr>
          <w:rStyle w:val="afffffffffff7"/>
          <w:rFonts w:hAnsi="黑体" w:hint="eastAsia"/>
          <w:spacing w:val="0"/>
          <w:position w:val="0"/>
        </w:rPr>
        <w:t>布</w:t>
      </w:r>
    </w:p>
    <w:p w:rsidR="008D15D7" w:rsidRDefault="00397E06">
      <w:pPr>
        <w:rPr>
          <w:rFonts w:ascii="宋体" w:hAnsi="宋体"/>
          <w:sz w:val="28"/>
          <w:szCs w:val="28"/>
        </w:rPr>
        <w:sectPr w:rsidR="008D15D7">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32B8366"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8D15D7" w:rsidRDefault="00397E06">
      <w:pPr>
        <w:pStyle w:val="affffff8"/>
        <w:spacing w:after="360"/>
      </w:pPr>
      <w:bookmarkStart w:id="18" w:name="BookMark1"/>
      <w:r>
        <w:rPr>
          <w:rFonts w:hint="eastAsia"/>
          <w:spacing w:val="320"/>
        </w:rPr>
        <w:lastRenderedPageBreak/>
        <w:t>目</w:t>
      </w:r>
      <w:r>
        <w:rPr>
          <w:rFonts w:hint="eastAsia"/>
        </w:rPr>
        <w:t>次</w:t>
      </w:r>
    </w:p>
    <w:p w:rsidR="008D15D7" w:rsidRDefault="00397E06" w:rsidP="00760E9B">
      <w:pPr>
        <w:pStyle w:val="11"/>
        <w:tabs>
          <w:tab w:val="right" w:leader="dot" w:pos="9354"/>
        </w:tabs>
      </w:pPr>
      <w:r>
        <w:rPr>
          <w:rFonts w:ascii="Times New Roman" w:hAnsi="Times New Roman"/>
          <w:sz w:val="24"/>
          <w:szCs w:val="24"/>
        </w:rPr>
        <w:fldChar w:fldCharType="begin"/>
      </w:r>
      <w:r>
        <w:rPr>
          <w:rFonts w:ascii="Times New Roman" w:hAnsi="Times New Roman"/>
          <w:sz w:val="24"/>
          <w:szCs w:val="24"/>
        </w:rPr>
        <w:instrText xml:space="preserve"> TOC \o "1-1" \h \t "</w:instrText>
      </w:r>
      <w:r>
        <w:rPr>
          <w:rFonts w:ascii="Times New Roman" w:hAnsi="Times New Roman"/>
          <w:sz w:val="24"/>
          <w:szCs w:val="24"/>
        </w:rPr>
        <w:instrText>标准文件</w:instrText>
      </w:r>
      <w:r>
        <w:rPr>
          <w:rFonts w:ascii="Times New Roman" w:hAnsi="Times New Roman"/>
          <w:sz w:val="24"/>
          <w:szCs w:val="24"/>
        </w:rPr>
        <w:instrText>_</w:instrText>
      </w:r>
      <w:r>
        <w:rPr>
          <w:rFonts w:ascii="Times New Roman" w:hAnsi="Times New Roman"/>
          <w:sz w:val="24"/>
          <w:szCs w:val="24"/>
        </w:rPr>
        <w:instrText>一级条标题</w:instrText>
      </w:r>
      <w:r>
        <w:rPr>
          <w:rFonts w:ascii="Times New Roman" w:hAnsi="Times New Roman"/>
          <w:sz w:val="24"/>
          <w:szCs w:val="24"/>
        </w:rPr>
        <w:instrText>,2,</w:instrText>
      </w:r>
      <w:r>
        <w:rPr>
          <w:rFonts w:ascii="Times New Roman" w:hAnsi="Times New Roman"/>
          <w:sz w:val="24"/>
          <w:szCs w:val="24"/>
        </w:rPr>
        <w:instrText>标准文件</w:instrText>
      </w:r>
      <w:r>
        <w:rPr>
          <w:rFonts w:ascii="Times New Roman" w:hAnsi="Times New Roman"/>
          <w:sz w:val="24"/>
          <w:szCs w:val="24"/>
        </w:rPr>
        <w:instrText>_</w:instrText>
      </w:r>
      <w:r>
        <w:rPr>
          <w:rFonts w:ascii="Times New Roman" w:hAnsi="Times New Roman"/>
          <w:sz w:val="24"/>
          <w:szCs w:val="24"/>
        </w:rPr>
        <w:instrText>附录一级条标题</w:instrText>
      </w:r>
      <w:r>
        <w:rPr>
          <w:rFonts w:ascii="Times New Roman" w:hAnsi="Times New Roman"/>
          <w:sz w:val="24"/>
          <w:szCs w:val="24"/>
        </w:rPr>
        <w:instrText xml:space="preserve">,2," </w:instrText>
      </w:r>
      <w:r>
        <w:rPr>
          <w:rFonts w:ascii="Times New Roman" w:hAnsi="Times New Roman"/>
          <w:sz w:val="24"/>
          <w:szCs w:val="24"/>
        </w:rPr>
        <w:fldChar w:fldCharType="separate"/>
      </w:r>
      <w:hyperlink w:anchor="_Toc12259" w:history="1">
        <w:r>
          <w:rPr>
            <w:spacing w:val="320"/>
          </w:rPr>
          <w:t>前</w:t>
        </w:r>
        <w:r>
          <w:t>言</w:t>
        </w:r>
        <w:r>
          <w:tab/>
        </w:r>
        <w:r>
          <w:fldChar w:fldCharType="begin"/>
        </w:r>
        <w:r>
          <w:instrText xml:space="preserve"> PAGEREF _Toc12259 \h </w:instrText>
        </w:r>
        <w:r>
          <w:fldChar w:fldCharType="separate"/>
        </w:r>
        <w:r>
          <w:t>II</w:t>
        </w:r>
        <w:r>
          <w:fldChar w:fldCharType="end"/>
        </w:r>
      </w:hyperlink>
    </w:p>
    <w:p w:rsidR="008D15D7" w:rsidRDefault="00397E06" w:rsidP="00760E9B">
      <w:pPr>
        <w:pStyle w:val="11"/>
        <w:tabs>
          <w:tab w:val="right" w:leader="dot" w:pos="9354"/>
        </w:tabs>
      </w:pPr>
      <w:hyperlink w:anchor="_Toc22130" w:history="1">
        <w:r>
          <w:rPr>
            <w:rFonts w:hint="eastAsia"/>
            <w:spacing w:val="320"/>
          </w:rPr>
          <w:t>引</w:t>
        </w:r>
        <w:r>
          <w:rPr>
            <w:rFonts w:hint="eastAsia"/>
          </w:rPr>
          <w:t>言</w:t>
        </w:r>
        <w:r>
          <w:tab/>
        </w:r>
        <w:r>
          <w:fldChar w:fldCharType="begin"/>
        </w:r>
        <w:r>
          <w:instrText xml:space="preserve"> PAGEREF _Toc22130 \h </w:instrText>
        </w:r>
        <w:r>
          <w:fldChar w:fldCharType="separate"/>
        </w:r>
        <w:r>
          <w:t>III</w:t>
        </w:r>
        <w:r>
          <w:fldChar w:fldCharType="end"/>
        </w:r>
      </w:hyperlink>
    </w:p>
    <w:p w:rsidR="008D15D7" w:rsidRDefault="00397E06" w:rsidP="00760E9B">
      <w:pPr>
        <w:pStyle w:val="11"/>
        <w:tabs>
          <w:tab w:val="right" w:leader="dot" w:pos="9354"/>
        </w:tabs>
      </w:pPr>
      <w:hyperlink w:anchor="_Toc26111" w:history="1">
        <w:r>
          <w:rPr>
            <w:rFonts w:ascii="黑体" w:eastAsia="黑体" w:hint="eastAsia"/>
          </w:rPr>
          <w:t xml:space="preserve">1 </w:t>
        </w:r>
        <w:r>
          <w:rPr>
            <w:rFonts w:hint="eastAsia"/>
          </w:rPr>
          <w:t>范围</w:t>
        </w:r>
        <w:r>
          <w:tab/>
        </w:r>
        <w:r>
          <w:fldChar w:fldCharType="begin"/>
        </w:r>
        <w:r>
          <w:instrText xml:space="preserve"> PAGEREF _Toc26111 \h </w:instrText>
        </w:r>
        <w:r>
          <w:fldChar w:fldCharType="separate"/>
        </w:r>
        <w:r>
          <w:t>4</w:t>
        </w:r>
        <w:r>
          <w:fldChar w:fldCharType="end"/>
        </w:r>
      </w:hyperlink>
    </w:p>
    <w:p w:rsidR="008D15D7" w:rsidRDefault="00397E06" w:rsidP="00760E9B">
      <w:pPr>
        <w:pStyle w:val="11"/>
        <w:tabs>
          <w:tab w:val="right" w:leader="dot" w:pos="9354"/>
        </w:tabs>
      </w:pPr>
      <w:hyperlink w:anchor="_Toc9563" w:history="1">
        <w:r>
          <w:rPr>
            <w:rFonts w:ascii="黑体" w:eastAsia="黑体" w:hint="eastAsia"/>
          </w:rPr>
          <w:t xml:space="preserve">2 </w:t>
        </w:r>
        <w:r>
          <w:rPr>
            <w:rFonts w:hint="eastAsia"/>
          </w:rPr>
          <w:t>规范性引用文件</w:t>
        </w:r>
        <w:r>
          <w:tab/>
        </w:r>
        <w:r>
          <w:fldChar w:fldCharType="begin"/>
        </w:r>
        <w:r>
          <w:instrText xml:space="preserve"> PAGEREF _Toc9563 \h </w:instrText>
        </w:r>
        <w:r>
          <w:fldChar w:fldCharType="separate"/>
        </w:r>
        <w:r>
          <w:t>4</w:t>
        </w:r>
        <w:r>
          <w:fldChar w:fldCharType="end"/>
        </w:r>
      </w:hyperlink>
    </w:p>
    <w:p w:rsidR="008D15D7" w:rsidRDefault="00397E06" w:rsidP="00760E9B">
      <w:pPr>
        <w:pStyle w:val="11"/>
        <w:tabs>
          <w:tab w:val="right" w:leader="dot" w:pos="9354"/>
        </w:tabs>
      </w:pPr>
      <w:hyperlink w:anchor="_Toc30256" w:history="1">
        <w:r>
          <w:rPr>
            <w:rFonts w:ascii="黑体" w:eastAsia="黑体" w:hint="eastAsia"/>
          </w:rPr>
          <w:t xml:space="preserve">3 </w:t>
        </w:r>
        <w:r>
          <w:rPr>
            <w:rFonts w:hint="eastAsia"/>
          </w:rPr>
          <w:t>术语和定义</w:t>
        </w:r>
        <w:r>
          <w:tab/>
        </w:r>
        <w:r>
          <w:fldChar w:fldCharType="begin"/>
        </w:r>
        <w:r>
          <w:instrText xml:space="preserve"> PAGEREF _Toc30256 \h </w:instrText>
        </w:r>
        <w:r>
          <w:fldChar w:fldCharType="separate"/>
        </w:r>
        <w:r>
          <w:t>4</w:t>
        </w:r>
        <w:r>
          <w:fldChar w:fldCharType="end"/>
        </w:r>
      </w:hyperlink>
    </w:p>
    <w:p w:rsidR="00760E9B" w:rsidRDefault="00397E06" w:rsidP="00760E9B">
      <w:pPr>
        <w:pStyle w:val="11"/>
        <w:tabs>
          <w:tab w:val="right" w:leader="dot" w:pos="9354"/>
        </w:tabs>
      </w:pPr>
      <w:hyperlink w:anchor="_Toc3102" w:history="1">
        <w:r>
          <w:rPr>
            <w:rFonts w:ascii="黑体" w:eastAsia="黑体" w:hint="eastAsia"/>
          </w:rPr>
          <w:t xml:space="preserve">4 </w:t>
        </w:r>
        <w:r>
          <w:rPr>
            <w:rFonts w:hint="eastAsia"/>
          </w:rPr>
          <w:t>一般</w:t>
        </w:r>
        <w:r>
          <w:rPr>
            <w:rFonts w:hint="eastAsia"/>
          </w:rPr>
          <w:t>要求</w:t>
        </w:r>
        <w:r>
          <w:tab/>
        </w:r>
        <w:r>
          <w:fldChar w:fldCharType="begin"/>
        </w:r>
        <w:r>
          <w:instrText xml:space="preserve"> PAGEREF _Toc3102 \h </w:instrText>
        </w:r>
        <w:r>
          <w:fldChar w:fldCharType="separate"/>
        </w:r>
        <w:r>
          <w:t>4</w:t>
        </w:r>
        <w:r>
          <w:fldChar w:fldCharType="end"/>
        </w:r>
      </w:hyperlink>
    </w:p>
    <w:p w:rsidR="008D15D7" w:rsidRDefault="00397E06" w:rsidP="00760E9B">
      <w:pPr>
        <w:pStyle w:val="11"/>
        <w:tabs>
          <w:tab w:val="right" w:leader="dot" w:pos="9354"/>
        </w:tabs>
      </w:pPr>
      <w:hyperlink w:anchor="_Toc20861" w:history="1">
        <w:r>
          <w:rPr>
            <w:rFonts w:ascii="黑体" w:eastAsia="黑体" w:hint="eastAsia"/>
          </w:rPr>
          <w:t xml:space="preserve">5 </w:t>
        </w:r>
        <w:r>
          <w:rPr>
            <w:rFonts w:hint="eastAsia"/>
          </w:rPr>
          <w:t>药膳制作</w:t>
        </w:r>
        <w:r>
          <w:tab/>
        </w:r>
        <w:r>
          <w:fldChar w:fldCharType="begin"/>
        </w:r>
        <w:r>
          <w:instrText xml:space="preserve"> PAGEREF _Toc20861 \h </w:instrText>
        </w:r>
        <w:r>
          <w:fldChar w:fldCharType="separate"/>
        </w:r>
        <w:r>
          <w:t>5</w:t>
        </w:r>
        <w:r>
          <w:fldChar w:fldCharType="end"/>
        </w:r>
      </w:hyperlink>
    </w:p>
    <w:p w:rsidR="008D15D7" w:rsidRDefault="00397E06" w:rsidP="00760E9B">
      <w:pPr>
        <w:pStyle w:val="11"/>
        <w:tabs>
          <w:tab w:val="right" w:leader="dot" w:pos="9354"/>
        </w:tabs>
      </w:pPr>
      <w:hyperlink w:anchor="_Toc19098" w:history="1">
        <w:r>
          <w:rPr>
            <w:rFonts w:hint="eastAsia"/>
            <w:spacing w:val="105"/>
          </w:rPr>
          <w:t>参考文</w:t>
        </w:r>
        <w:r>
          <w:rPr>
            <w:rFonts w:hint="eastAsia"/>
          </w:rPr>
          <w:t>献</w:t>
        </w:r>
        <w:r>
          <w:tab/>
        </w:r>
        <w:r>
          <w:fldChar w:fldCharType="begin"/>
        </w:r>
        <w:r>
          <w:instrText xml:space="preserve"> PAGEREF _Toc19098 \h </w:instrText>
        </w:r>
        <w:r>
          <w:fldChar w:fldCharType="separate"/>
        </w:r>
        <w:r>
          <w:t>14</w:t>
        </w:r>
        <w:r>
          <w:fldChar w:fldCharType="end"/>
        </w:r>
      </w:hyperlink>
    </w:p>
    <w:p w:rsidR="008D15D7" w:rsidRDefault="00397E06" w:rsidP="00760E9B">
      <w:pPr>
        <w:pStyle w:val="affffff8"/>
        <w:spacing w:after="360" w:line="360" w:lineRule="auto"/>
        <w:sectPr w:rsidR="008D15D7">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r>
        <w:rPr>
          <w:rFonts w:ascii="Times New Roman" w:eastAsia="宋体" w:hAnsi="Times New Roman"/>
          <w:szCs w:val="24"/>
        </w:rPr>
        <w:fldChar w:fldCharType="end"/>
      </w:r>
    </w:p>
    <w:p w:rsidR="008D15D7" w:rsidRDefault="00397E06">
      <w:pPr>
        <w:pStyle w:val="a6"/>
        <w:spacing w:after="360"/>
      </w:pPr>
      <w:bookmarkStart w:id="19" w:name="_Toc12259"/>
      <w:bookmarkStart w:id="20" w:name="BookMark2"/>
      <w:bookmarkEnd w:id="18"/>
      <w:r>
        <w:rPr>
          <w:spacing w:val="320"/>
        </w:rPr>
        <w:lastRenderedPageBreak/>
        <w:t>前</w:t>
      </w:r>
      <w:r>
        <w:t>言</w:t>
      </w:r>
      <w:bookmarkEnd w:id="19"/>
    </w:p>
    <w:p w:rsidR="008D15D7" w:rsidRDefault="00397E06">
      <w:pPr>
        <w:pStyle w:val="afffff3"/>
        <w:ind w:firstLine="420"/>
      </w:pPr>
      <w:r>
        <w:rPr>
          <w:rFonts w:hint="eastAsia"/>
        </w:rPr>
        <w:t>本文件按照</w:t>
      </w:r>
      <w:r>
        <w:rPr>
          <w:rFonts w:hint="eastAsia"/>
        </w:rPr>
        <w:t xml:space="preserve">GB/T </w:t>
      </w:r>
      <w:r>
        <w:rPr>
          <w:rFonts w:hint="eastAsia"/>
        </w:rPr>
        <w:t>1.1-2020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8D15D7" w:rsidRDefault="00397E06">
      <w:pPr>
        <w:pStyle w:val="afffff3"/>
        <w:ind w:firstLine="420"/>
      </w:pPr>
      <w:r>
        <w:rPr>
          <w:rFonts w:hint="eastAsia"/>
        </w:rPr>
        <w:t>本文件由</w:t>
      </w:r>
      <w:r>
        <w:rPr>
          <w:rFonts w:hint="eastAsia"/>
        </w:rPr>
        <w:t>**</w:t>
      </w:r>
      <w:r>
        <w:rPr>
          <w:rFonts w:hint="eastAsia"/>
        </w:rPr>
        <w:t>提出。</w:t>
      </w:r>
    </w:p>
    <w:p w:rsidR="008D15D7" w:rsidRDefault="00397E06">
      <w:pPr>
        <w:pStyle w:val="afffff3"/>
        <w:ind w:firstLine="420"/>
      </w:pPr>
      <w:r>
        <w:rPr>
          <w:rFonts w:hint="eastAsia"/>
        </w:rPr>
        <w:t>本文件由中国中医药研究促进会归口。</w:t>
      </w:r>
    </w:p>
    <w:p w:rsidR="008D15D7" w:rsidRDefault="00397E06">
      <w:pPr>
        <w:pStyle w:val="afffff3"/>
        <w:ind w:firstLine="420"/>
      </w:pPr>
      <w:r>
        <w:rPr>
          <w:rFonts w:hint="eastAsia"/>
        </w:rPr>
        <w:t>本文件起草单位：</w:t>
      </w:r>
      <w:r>
        <w:rPr>
          <w:rFonts w:hint="eastAsia"/>
        </w:rPr>
        <w:t>**</w:t>
      </w:r>
      <w:r>
        <w:rPr>
          <w:rFonts w:hint="eastAsia"/>
        </w:rPr>
        <w:t>、</w:t>
      </w:r>
      <w:r>
        <w:rPr>
          <w:rFonts w:hint="eastAsia"/>
        </w:rPr>
        <w:t>**</w:t>
      </w:r>
      <w:r>
        <w:rPr>
          <w:rFonts w:hint="eastAsia"/>
        </w:rPr>
        <w:t>、</w:t>
      </w:r>
      <w:r>
        <w:rPr>
          <w:rFonts w:hint="eastAsia"/>
        </w:rPr>
        <w:t>**</w:t>
      </w:r>
    </w:p>
    <w:p w:rsidR="008D15D7" w:rsidRDefault="00397E06">
      <w:pPr>
        <w:pStyle w:val="afffff3"/>
        <w:ind w:firstLine="420"/>
      </w:pPr>
      <w:r>
        <w:rPr>
          <w:rFonts w:hint="eastAsia"/>
        </w:rPr>
        <w:t>本文件主要起草人：</w:t>
      </w:r>
      <w:r>
        <w:rPr>
          <w:rFonts w:hint="eastAsia"/>
        </w:rPr>
        <w:t>***</w:t>
      </w:r>
      <w:r>
        <w:rPr>
          <w:rFonts w:hint="eastAsia"/>
        </w:rPr>
        <w:t>、</w:t>
      </w:r>
      <w:r>
        <w:rPr>
          <w:rFonts w:hint="eastAsia"/>
        </w:rPr>
        <w:t>****</w:t>
      </w:r>
      <w:r>
        <w:rPr>
          <w:rFonts w:hint="eastAsia"/>
        </w:rPr>
        <w:t>、</w:t>
      </w:r>
      <w:r>
        <w:rPr>
          <w:rFonts w:hint="eastAsia"/>
        </w:rPr>
        <w:t>****</w:t>
      </w:r>
      <w:r>
        <w:rPr>
          <w:rFonts w:hint="eastAsia"/>
        </w:rPr>
        <w:t>、</w:t>
      </w:r>
      <w:r>
        <w:rPr>
          <w:rFonts w:hint="eastAsia"/>
        </w:rPr>
        <w:t>****</w:t>
      </w:r>
      <w:r>
        <w:rPr>
          <w:rFonts w:hint="eastAsia"/>
        </w:rPr>
        <w:t>、……</w:t>
      </w:r>
    </w:p>
    <w:p w:rsidR="008D15D7" w:rsidRDefault="00397E06">
      <w:pPr>
        <w:pStyle w:val="afffff3"/>
        <w:ind w:firstLine="420"/>
      </w:pPr>
      <w:r>
        <w:rPr>
          <w:rFonts w:hint="eastAsia"/>
        </w:rPr>
        <w:t>本文件其他起草人：</w:t>
      </w:r>
      <w:r>
        <w:rPr>
          <w:rFonts w:hint="eastAsia"/>
        </w:rPr>
        <w:t>****</w:t>
      </w:r>
      <w:r>
        <w:rPr>
          <w:rFonts w:hint="eastAsia"/>
        </w:rPr>
        <w:t>、</w:t>
      </w:r>
      <w:r>
        <w:rPr>
          <w:rFonts w:hint="eastAsia"/>
        </w:rPr>
        <w:t>****</w:t>
      </w:r>
      <w:r>
        <w:rPr>
          <w:rFonts w:hint="eastAsia"/>
        </w:rPr>
        <w:t>、</w:t>
      </w:r>
      <w:r>
        <w:rPr>
          <w:rFonts w:hint="eastAsia"/>
        </w:rPr>
        <w:t>****</w:t>
      </w:r>
      <w:r>
        <w:rPr>
          <w:rFonts w:hint="eastAsia"/>
        </w:rPr>
        <w:t>、</w:t>
      </w:r>
      <w:r>
        <w:rPr>
          <w:rFonts w:hint="eastAsia"/>
        </w:rPr>
        <w:t>****</w:t>
      </w:r>
      <w:r>
        <w:rPr>
          <w:rFonts w:hint="eastAsia"/>
        </w:rPr>
        <w:t>、……</w:t>
      </w:r>
    </w:p>
    <w:p w:rsidR="008D15D7" w:rsidRDefault="00397E06">
      <w:pPr>
        <w:pStyle w:val="afffff3"/>
        <w:ind w:firstLine="420"/>
      </w:pPr>
      <w:r>
        <w:rPr>
          <w:rFonts w:hint="eastAsia"/>
        </w:rPr>
        <w:t>本</w:t>
      </w:r>
      <w:r>
        <w:t>文件为首次发布。</w:t>
      </w:r>
    </w:p>
    <w:p w:rsidR="008D15D7" w:rsidRDefault="00397E06">
      <w:r>
        <w:br w:type="page"/>
      </w:r>
    </w:p>
    <w:p w:rsidR="008D15D7" w:rsidRDefault="00397E06">
      <w:pPr>
        <w:pStyle w:val="a6"/>
        <w:spacing w:after="360"/>
      </w:pPr>
      <w:bookmarkStart w:id="21" w:name="_Toc22130"/>
      <w:r>
        <w:rPr>
          <w:rFonts w:hint="eastAsia"/>
          <w:spacing w:val="320"/>
        </w:rPr>
        <w:lastRenderedPageBreak/>
        <w:t>引</w:t>
      </w:r>
      <w:r>
        <w:rPr>
          <w:rFonts w:hint="eastAsia"/>
        </w:rPr>
        <w:t>言</w:t>
      </w:r>
      <w:bookmarkEnd w:id="21"/>
    </w:p>
    <w:p w:rsidR="008D15D7" w:rsidRDefault="00397E06">
      <w:pPr>
        <w:widowControl/>
        <w:spacing w:line="360" w:lineRule="auto"/>
        <w:ind w:firstLineChars="200" w:firstLine="420"/>
        <w:rPr>
          <w:rFonts w:ascii="宋体" w:hAnsi="Times New Roman"/>
          <w:kern w:val="0"/>
          <w:szCs w:val="20"/>
        </w:rPr>
      </w:pPr>
      <w:r>
        <w:rPr>
          <w:rFonts w:ascii="宋体" w:hAnsi="Times New Roman" w:hint="eastAsia"/>
          <w:kern w:val="0"/>
          <w:szCs w:val="20"/>
        </w:rPr>
        <w:t>宕昌县是甘肃陇南市的县区。该县自然条件良好，药材资源丰富，是甘肃传统道地中药材黄芪、当归、党参、大黄的主产区，种植面积达全省中药材总面积的</w:t>
      </w:r>
      <w:r>
        <w:rPr>
          <w:rFonts w:ascii="宋体" w:hAnsi="Times New Roman" w:hint="eastAsia"/>
          <w:kern w:val="0"/>
          <w:szCs w:val="20"/>
        </w:rPr>
        <w:t>1</w:t>
      </w:r>
      <w:r>
        <w:rPr>
          <w:rFonts w:ascii="宋体" w:hAnsi="Times New Roman"/>
          <w:kern w:val="0"/>
          <w:szCs w:val="20"/>
        </w:rPr>
        <w:t>2.7%</w:t>
      </w:r>
      <w:r>
        <w:rPr>
          <w:rFonts w:ascii="宋体" w:hAnsi="Times New Roman" w:hint="eastAsia"/>
          <w:kern w:val="0"/>
          <w:szCs w:val="20"/>
        </w:rPr>
        <w:t>，素有“千年药乡”“天然药库”</w:t>
      </w:r>
      <w:r>
        <w:rPr>
          <w:rFonts w:ascii="宋体" w:hAnsi="Times New Roman" w:hint="eastAsia"/>
          <w:kern w:val="0"/>
          <w:szCs w:val="20"/>
        </w:rPr>
        <w:t>的美誉。宕昌县立地条件差，自然灾害易发多发，县域经济实力薄弱。近年来，宕昌县依托中医药特色资源优势，围绕产业扶贫的基本策略，深入开展中医药文化旅游、生态康养建设，打造中医药种植、加工、观光旅游、康养等一体化产业，助力乡村振兴。</w:t>
      </w:r>
    </w:p>
    <w:p w:rsidR="008D15D7" w:rsidRDefault="00397E06">
      <w:pPr>
        <w:widowControl/>
        <w:spacing w:line="360" w:lineRule="auto"/>
        <w:ind w:firstLineChars="200" w:firstLine="420"/>
        <w:rPr>
          <w:rFonts w:ascii="宋体" w:hAnsi="Times New Roman"/>
          <w:kern w:val="0"/>
          <w:szCs w:val="20"/>
        </w:rPr>
      </w:pPr>
      <w:r>
        <w:rPr>
          <w:rFonts w:ascii="宋体" w:hAnsi="Times New Roman" w:hint="eastAsia"/>
          <w:kern w:val="0"/>
          <w:szCs w:val="20"/>
        </w:rPr>
        <w:t>目前宕昌县的药膳产业缺乏科学、统一科学的专业指南。本标准旨在制定供当地医疗、养老、旅游等机构使用的特色食疗药膳指南，在药膳组成、食材选择、适宜人群、制作方法、剂量等方面，为采用养生药膳服务广大人民群众提供科学依据。本标准的研制填补了当地养生药膳标准空白，对促进当地中医药食疗药膳标准化、规范化，满足当地药膳市场化发展需求具有重要意义。</w:t>
      </w:r>
    </w:p>
    <w:p w:rsidR="008D15D7" w:rsidRDefault="00397E06">
      <w:r>
        <w:br w:type="page"/>
      </w:r>
    </w:p>
    <w:p w:rsidR="008D15D7" w:rsidRDefault="008D15D7">
      <w:pPr>
        <w:pStyle w:val="afffff3"/>
        <w:ind w:firstLine="420"/>
        <w:sectPr w:rsidR="008D15D7">
          <w:pgSz w:w="11906" w:h="16838"/>
          <w:pgMar w:top="2410" w:right="1134" w:bottom="1134" w:left="1134" w:header="1418" w:footer="1134" w:gutter="284"/>
          <w:pgNumType w:fmt="upperRoman"/>
          <w:cols w:space="425"/>
          <w:formProt w:val="0"/>
          <w:docGrid w:linePitch="312"/>
        </w:sectPr>
      </w:pPr>
    </w:p>
    <w:p w:rsidR="008D15D7" w:rsidRDefault="008D15D7">
      <w:pPr>
        <w:spacing w:line="20" w:lineRule="exact"/>
        <w:jc w:val="center"/>
        <w:rPr>
          <w:rFonts w:ascii="黑体" w:eastAsia="黑体" w:hAnsi="黑体"/>
          <w:sz w:val="32"/>
          <w:szCs w:val="32"/>
        </w:rPr>
      </w:pPr>
      <w:bookmarkStart w:id="22" w:name="BookMark4"/>
      <w:bookmarkEnd w:id="20"/>
    </w:p>
    <w:p w:rsidR="008D15D7" w:rsidRDefault="008D15D7">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A276024014E749F195FC61D7865681B4"/>
        </w:placeholder>
      </w:sdtPr>
      <w:sdtEndPr/>
      <w:sdtContent>
        <w:p w:rsidR="008D15D7" w:rsidRDefault="00397E06">
          <w:pPr>
            <w:pStyle w:val="afffffffff6"/>
            <w:spacing w:beforeLines="1" w:before="2" w:afterLines="220" w:after="528"/>
          </w:pPr>
          <w:r>
            <w:rPr>
              <w:rFonts w:hint="eastAsia"/>
            </w:rPr>
            <w:t>宕昌食养药膳指南</w:t>
          </w:r>
        </w:p>
      </w:sdtContent>
    </w:sdt>
    <w:p w:rsidR="008D15D7" w:rsidRDefault="00397E06">
      <w:pPr>
        <w:pStyle w:val="3"/>
        <w:spacing w:before="240" w:after="240"/>
      </w:pPr>
      <w:bookmarkStart w:id="24" w:name="_Toc17233333"/>
      <w:bookmarkStart w:id="25" w:name="_Toc17233325"/>
      <w:bookmarkStart w:id="26" w:name="_Toc24884218"/>
      <w:bookmarkStart w:id="27" w:name="_Toc24884211"/>
      <w:bookmarkStart w:id="28" w:name="_Toc26648465"/>
      <w:bookmarkStart w:id="29" w:name="_Toc26986530"/>
      <w:bookmarkStart w:id="30" w:name="_Toc26986771"/>
      <w:bookmarkStart w:id="31" w:name="_Toc26718930"/>
      <w:bookmarkStart w:id="32" w:name="_Toc26111"/>
      <w:bookmarkEnd w:id="23"/>
      <w:r>
        <w:rPr>
          <w:rFonts w:hint="eastAsia"/>
        </w:rPr>
        <w:t>范围</w:t>
      </w:r>
      <w:bookmarkEnd w:id="24"/>
      <w:bookmarkEnd w:id="25"/>
      <w:bookmarkEnd w:id="26"/>
      <w:bookmarkEnd w:id="27"/>
      <w:bookmarkEnd w:id="28"/>
      <w:bookmarkEnd w:id="29"/>
      <w:bookmarkEnd w:id="30"/>
      <w:bookmarkEnd w:id="31"/>
      <w:bookmarkEnd w:id="32"/>
    </w:p>
    <w:p w:rsidR="008D15D7" w:rsidRDefault="00397E06">
      <w:pPr>
        <w:widowControl/>
        <w:autoSpaceDE w:val="0"/>
        <w:autoSpaceDN w:val="0"/>
        <w:ind w:firstLineChars="200" w:firstLine="420"/>
        <w:rPr>
          <w:rFonts w:ascii="宋体" w:hAnsi="Times New Roman"/>
          <w:kern w:val="0"/>
        </w:rPr>
      </w:pPr>
      <w:bookmarkStart w:id="33" w:name="_Toc17233326"/>
      <w:bookmarkStart w:id="34" w:name="_Toc24884212"/>
      <w:bookmarkStart w:id="35" w:name="_Toc26648466"/>
      <w:bookmarkStart w:id="36" w:name="_Toc24884219"/>
      <w:bookmarkStart w:id="37" w:name="_Toc17233334"/>
      <w:bookmarkStart w:id="38" w:name="_Toc26986531"/>
      <w:bookmarkStart w:id="39" w:name="_Toc26986772"/>
      <w:bookmarkStart w:id="40" w:name="_Toc26718931"/>
      <w:r>
        <w:rPr>
          <w:rFonts w:ascii="宋体" w:hAnsi="Times New Roman"/>
          <w:kern w:val="0"/>
        </w:rPr>
        <w:t>本文件规定了</w:t>
      </w:r>
      <w:r>
        <w:rPr>
          <w:rFonts w:ascii="宋体" w:hAnsi="Times New Roman" w:hint="eastAsia"/>
          <w:kern w:val="0"/>
        </w:rPr>
        <w:t>宕昌药膳的</w:t>
      </w:r>
      <w:r>
        <w:rPr>
          <w:rFonts w:ascii="宋体" w:hAnsi="Times New Roman"/>
          <w:kern w:val="0"/>
        </w:rPr>
        <w:t>术语和定义、要求、</w:t>
      </w:r>
      <w:r>
        <w:rPr>
          <w:rFonts w:ascii="宋体" w:hAnsi="Times New Roman" w:hint="eastAsia"/>
          <w:kern w:val="0"/>
        </w:rPr>
        <w:t>配方、制作方法、功效、适宜人群、禁忌人群</w:t>
      </w:r>
      <w:r>
        <w:rPr>
          <w:rFonts w:ascii="宋体" w:hAnsi="Times New Roman"/>
          <w:kern w:val="0"/>
        </w:rPr>
        <w:t>。</w:t>
      </w:r>
    </w:p>
    <w:p w:rsidR="008D15D7" w:rsidRDefault="00397E06">
      <w:pPr>
        <w:widowControl/>
        <w:autoSpaceDE w:val="0"/>
        <w:autoSpaceDN w:val="0"/>
        <w:ind w:firstLineChars="200" w:firstLine="420"/>
        <w:rPr>
          <w:rFonts w:ascii="宋体" w:hAnsi="Times New Roman"/>
          <w:kern w:val="0"/>
          <w:szCs w:val="20"/>
        </w:rPr>
      </w:pPr>
      <w:r>
        <w:rPr>
          <w:rFonts w:ascii="宋体" w:hAnsi="Times New Roman"/>
          <w:kern w:val="0"/>
        </w:rPr>
        <w:t>本文件适用于</w:t>
      </w:r>
      <w:r>
        <w:rPr>
          <w:rFonts w:ascii="宋体" w:hAnsi="Times New Roman" w:hint="eastAsia"/>
          <w:kern w:val="0"/>
        </w:rPr>
        <w:t>健康或亚健康人群的日常食养调理</w:t>
      </w:r>
      <w:r>
        <w:rPr>
          <w:rFonts w:ascii="宋体" w:hAnsi="Times New Roman"/>
          <w:kern w:val="0"/>
        </w:rPr>
        <w:t>。</w:t>
      </w:r>
    </w:p>
    <w:p w:rsidR="008D15D7" w:rsidRDefault="00397E06">
      <w:pPr>
        <w:pStyle w:val="3"/>
        <w:spacing w:before="240" w:after="240"/>
      </w:pPr>
      <w:bookmarkStart w:id="41" w:name="_Toc9563"/>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06919CD3F62A421B8D32E5DFCB13C24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D15D7" w:rsidRDefault="00397E06">
          <w:pPr>
            <w:pStyle w:val="afffff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D15D7" w:rsidRDefault="00397E06">
      <w:pPr>
        <w:pStyle w:val="afffff3"/>
        <w:spacing w:line="360" w:lineRule="auto"/>
        <w:ind w:firstLine="420"/>
        <w:rPr>
          <w:rFonts w:ascii="Times New Roman"/>
        </w:rPr>
      </w:pPr>
      <w:r>
        <w:rPr>
          <w:rFonts w:ascii="Times New Roman"/>
        </w:rPr>
        <w:t xml:space="preserve">T/ZGYSYJH 005-2022 </w:t>
      </w:r>
      <w:r>
        <w:rPr>
          <w:rFonts w:ascii="Times New Roman"/>
        </w:rPr>
        <w:t>食养药膳烹饪技术操作规范</w:t>
      </w:r>
      <w:r>
        <w:rPr>
          <w:rFonts w:ascii="Times New Roman"/>
        </w:rPr>
        <w:t xml:space="preserve"> </w:t>
      </w:r>
      <w:r>
        <w:rPr>
          <w:rFonts w:ascii="Times New Roman"/>
        </w:rPr>
        <w:t>通则</w:t>
      </w:r>
    </w:p>
    <w:p w:rsidR="008D15D7" w:rsidRDefault="00397E06">
      <w:pPr>
        <w:pStyle w:val="3"/>
        <w:spacing w:before="240" w:after="240"/>
      </w:pPr>
      <w:bookmarkStart w:id="42" w:name="_Toc30256"/>
      <w:r>
        <w:rPr>
          <w:rFonts w:hint="eastAsia"/>
        </w:rPr>
        <w:t>术语和定义</w:t>
      </w:r>
      <w:bookmarkEnd w:id="42"/>
    </w:p>
    <w:bookmarkStart w:id="43" w:name="_Toc26986532" w:displacedByCustomXml="next"/>
    <w:bookmarkEnd w:id="43" w:displacedByCustomXml="next"/>
    <w:sdt>
      <w:sdtPr>
        <w:id w:val="-1909835108"/>
        <w:placeholder>
          <w:docPart w:val="A566404057834F1AB5CC2FB6A9C4A1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D15D7" w:rsidRDefault="00397E06">
          <w:pPr>
            <w:pStyle w:val="afffff3"/>
            <w:ind w:firstLine="420"/>
          </w:pPr>
          <w:r>
            <w:t>下列术语和定义适用于本文件。</w:t>
          </w:r>
        </w:p>
      </w:sdtContent>
    </w:sdt>
    <w:p w:rsidR="008D15D7" w:rsidRDefault="00397E06">
      <w:pPr>
        <w:widowControl/>
        <w:spacing w:beforeLines="100" w:before="240" w:afterLines="100" w:after="240"/>
        <w:ind w:firstLineChars="200" w:firstLine="420"/>
        <w:outlineLvl w:val="2"/>
        <w:rPr>
          <w:rFonts w:ascii="黑体" w:eastAsia="黑体" w:hAnsi="Times New Roman"/>
          <w:kern w:val="0"/>
        </w:rPr>
      </w:pPr>
      <w:bookmarkStart w:id="44" w:name="_Toc16782"/>
      <w:bookmarkStart w:id="45" w:name="_Toc5350"/>
      <w:bookmarkStart w:id="46" w:name="_Toc14274"/>
      <w:r>
        <w:rPr>
          <w:rFonts w:ascii="黑体" w:eastAsia="黑体" w:hAnsi="Times New Roman" w:hint="eastAsia"/>
          <w:kern w:val="0"/>
        </w:rPr>
        <w:t xml:space="preserve">3.1 </w:t>
      </w:r>
      <w:bookmarkEnd w:id="44"/>
      <w:r>
        <w:rPr>
          <w:rFonts w:ascii="黑体" w:eastAsia="黑体" w:hAnsi="Times New Roman" w:hint="eastAsia"/>
          <w:kern w:val="0"/>
        </w:rPr>
        <w:t>药膳</w:t>
      </w:r>
      <w:r>
        <w:rPr>
          <w:rFonts w:ascii="黑体" w:eastAsia="黑体" w:hAnsi="Times New Roman" w:hint="eastAsia"/>
          <w:kern w:val="0"/>
        </w:rPr>
        <w:t xml:space="preserve"> </w:t>
      </w:r>
      <w:bookmarkEnd w:id="45"/>
      <w:bookmarkEnd w:id="46"/>
      <w:r>
        <w:rPr>
          <w:rFonts w:ascii="黑体" w:eastAsia="黑体" w:hAnsi="Times New Roman" w:hint="eastAsia"/>
          <w:kern w:val="0"/>
        </w:rPr>
        <w:t>Chinese herbal diet</w:t>
      </w:r>
    </w:p>
    <w:p w:rsidR="008D15D7" w:rsidRDefault="00397E06">
      <w:pPr>
        <w:widowControl/>
        <w:spacing w:beforeLines="100" w:before="240" w:afterLines="100" w:after="240"/>
        <w:ind w:firstLineChars="200" w:firstLine="420"/>
        <w:rPr>
          <w:kern w:val="0"/>
          <w:szCs w:val="20"/>
        </w:rPr>
      </w:pPr>
      <w:r>
        <w:rPr>
          <w:rFonts w:hint="eastAsia"/>
          <w:kern w:val="0"/>
          <w:szCs w:val="20"/>
        </w:rPr>
        <w:t>在中医学理论指导下，将不同的中药材与食物进行合理组方配伍，采用传统和现代科学技术加工制作，具有独特的色、香、味、形、效，且有养生、保健、防病、治病等作用的特殊膳食。</w:t>
      </w:r>
    </w:p>
    <w:p w:rsidR="008D15D7" w:rsidRDefault="00397E06">
      <w:pPr>
        <w:widowControl/>
        <w:spacing w:beforeLines="100" w:before="240" w:afterLines="100" w:after="240"/>
        <w:ind w:firstLineChars="200" w:firstLine="420"/>
        <w:outlineLvl w:val="2"/>
        <w:rPr>
          <w:rFonts w:ascii="黑体" w:eastAsia="黑体" w:hAnsi="Times New Roman"/>
          <w:kern w:val="0"/>
        </w:rPr>
      </w:pPr>
      <w:r>
        <w:rPr>
          <w:rFonts w:ascii="黑体" w:eastAsia="黑体" w:hAnsi="Times New Roman" w:hint="eastAsia"/>
          <w:kern w:val="0"/>
        </w:rPr>
        <w:t xml:space="preserve">3.2 </w:t>
      </w:r>
      <w:r>
        <w:rPr>
          <w:rFonts w:ascii="黑体" w:eastAsia="黑体" w:hAnsi="Times New Roman" w:hint="eastAsia"/>
          <w:kern w:val="0"/>
        </w:rPr>
        <w:t>食药物质</w:t>
      </w:r>
      <w:r>
        <w:rPr>
          <w:rFonts w:ascii="黑体" w:eastAsia="黑体" w:hAnsi="Times New Roman" w:hint="eastAsia"/>
          <w:kern w:val="0"/>
        </w:rPr>
        <w:t xml:space="preserve"> Edible and medicinal materials</w:t>
      </w:r>
    </w:p>
    <w:p w:rsidR="008D15D7" w:rsidRDefault="00397E06">
      <w:pPr>
        <w:widowControl/>
        <w:spacing w:beforeLines="100" w:before="240" w:afterLines="100" w:after="240"/>
        <w:ind w:firstLineChars="200" w:firstLine="420"/>
        <w:rPr>
          <w:kern w:val="0"/>
          <w:szCs w:val="20"/>
        </w:rPr>
      </w:pPr>
      <w:r>
        <w:rPr>
          <w:rFonts w:hint="eastAsia"/>
          <w:kern w:val="0"/>
          <w:szCs w:val="20"/>
        </w:rPr>
        <w:t>按照传统既是食品又是中药材的物质，简称“食药物质”。</w:t>
      </w:r>
    </w:p>
    <w:p w:rsidR="008D15D7" w:rsidRDefault="00397E06">
      <w:pPr>
        <w:widowControl/>
        <w:spacing w:beforeLines="100" w:before="240" w:afterLines="100" w:after="240"/>
        <w:ind w:firstLineChars="200" w:firstLine="420"/>
        <w:outlineLvl w:val="2"/>
        <w:rPr>
          <w:rFonts w:ascii="黑体" w:eastAsia="黑体" w:hAnsi="Times New Roman"/>
          <w:kern w:val="0"/>
        </w:rPr>
      </w:pPr>
      <w:r>
        <w:rPr>
          <w:rFonts w:ascii="黑体" w:eastAsia="黑体" w:hAnsi="Times New Roman" w:hint="eastAsia"/>
          <w:kern w:val="0"/>
        </w:rPr>
        <w:t xml:space="preserve">3.3 </w:t>
      </w:r>
      <w:r>
        <w:rPr>
          <w:rFonts w:ascii="黑体" w:eastAsia="黑体" w:hAnsi="Times New Roman" w:hint="eastAsia"/>
          <w:kern w:val="0"/>
        </w:rPr>
        <w:t>药膳烹饪技术</w:t>
      </w:r>
      <w:r>
        <w:rPr>
          <w:rFonts w:ascii="黑体" w:eastAsia="黑体" w:hAnsi="Times New Roman" w:hint="eastAsia"/>
          <w:kern w:val="0"/>
        </w:rPr>
        <w:t xml:space="preserve"> Cooking technique of Chinese herbal diet</w:t>
      </w:r>
    </w:p>
    <w:p w:rsidR="008D15D7" w:rsidRDefault="00397E06">
      <w:pPr>
        <w:widowControl/>
        <w:spacing w:beforeLines="100" w:before="240" w:afterLines="100" w:after="240"/>
        <w:ind w:firstLineChars="200" w:firstLine="420"/>
      </w:pPr>
      <w:r>
        <w:rPr>
          <w:rFonts w:hint="eastAsia"/>
          <w:kern w:val="0"/>
          <w:szCs w:val="20"/>
        </w:rPr>
        <w:t>在中医理论指导下，运用适合的烹饪方法，将食药物质与主料、调料等烹调原料合理配伍、烹调，从而使食物达到以美味为</w:t>
      </w:r>
      <w:r>
        <w:rPr>
          <w:rFonts w:hint="eastAsia"/>
          <w:kern w:val="0"/>
          <w:szCs w:val="20"/>
        </w:rPr>
        <w:t>基础、以养生为目的的烹调制作技术。</w:t>
      </w:r>
    </w:p>
    <w:p w:rsidR="008D15D7" w:rsidRDefault="00397E06">
      <w:pPr>
        <w:pStyle w:val="3"/>
        <w:spacing w:before="240" w:after="240"/>
      </w:pPr>
      <w:r>
        <w:rPr>
          <w:rFonts w:hint="eastAsia"/>
        </w:rPr>
        <w:t xml:space="preserve"> </w:t>
      </w:r>
      <w:r>
        <w:t xml:space="preserve"> </w:t>
      </w:r>
      <w:bookmarkStart w:id="47" w:name="_Toc3102"/>
      <w:r>
        <w:rPr>
          <w:rFonts w:hint="eastAsia"/>
        </w:rPr>
        <w:t>一般</w:t>
      </w:r>
      <w:r>
        <w:rPr>
          <w:rFonts w:hint="eastAsia"/>
        </w:rPr>
        <w:t>要求</w:t>
      </w:r>
      <w:bookmarkEnd w:id="47"/>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kern w:val="0"/>
          <w:szCs w:val="20"/>
        </w:rPr>
        <w:t xml:space="preserve">4.1 </w:t>
      </w:r>
      <w:r>
        <w:rPr>
          <w:rFonts w:ascii="Times New Roman" w:hAnsi="Times New Roman"/>
          <w:kern w:val="0"/>
          <w:szCs w:val="20"/>
        </w:rPr>
        <w:t>食药物质应符合中华人民共和国卫生行政部门、中华人民共和国市场监管部门公布的既是食品又是中药材物质目录。</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kern w:val="0"/>
          <w:szCs w:val="20"/>
        </w:rPr>
        <w:t xml:space="preserve">4.2 </w:t>
      </w:r>
      <w:r>
        <w:rPr>
          <w:rFonts w:ascii="Times New Roman" w:hAnsi="Times New Roman"/>
          <w:kern w:val="0"/>
          <w:szCs w:val="20"/>
        </w:rPr>
        <w:t>食药物质的剂量不宜超过《国家药典》中用量下限。</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kern w:val="0"/>
          <w:szCs w:val="20"/>
        </w:rPr>
        <w:t xml:space="preserve">4.3 </w:t>
      </w:r>
      <w:r>
        <w:rPr>
          <w:rFonts w:ascii="Times New Roman" w:hAnsi="Times New Roman"/>
          <w:kern w:val="0"/>
          <w:szCs w:val="20"/>
        </w:rPr>
        <w:t>应选用新鲜的食材，禁止选用过期、腐烂变质食材。辅料、调料应为正规厂家生产，有合格证及保质期，符合食品卫生法规。</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kern w:val="0"/>
          <w:szCs w:val="20"/>
        </w:rPr>
        <w:t xml:space="preserve">4.4 </w:t>
      </w:r>
      <w:r>
        <w:rPr>
          <w:rFonts w:ascii="Times New Roman" w:hAnsi="Times New Roman"/>
          <w:kern w:val="0"/>
          <w:szCs w:val="20"/>
        </w:rPr>
        <w:t>药膳的制作应以标准的日常烹饪技术和手段为基础，按照文件要求进行选材、加工。</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kern w:val="0"/>
          <w:szCs w:val="20"/>
        </w:rPr>
        <w:lastRenderedPageBreak/>
        <w:t xml:space="preserve">4.5 </w:t>
      </w:r>
      <w:r>
        <w:rPr>
          <w:rFonts w:ascii="Times New Roman" w:hAnsi="Times New Roman"/>
          <w:kern w:val="0"/>
          <w:szCs w:val="20"/>
        </w:rPr>
        <w:t>配方中各食材剂量为一人一餐量，多人多次餐饮需要按比例增加食材用量。</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kern w:val="0"/>
          <w:szCs w:val="20"/>
        </w:rPr>
        <w:t xml:space="preserve">4.6 </w:t>
      </w:r>
      <w:r>
        <w:rPr>
          <w:rFonts w:ascii="Times New Roman" w:hAnsi="Times New Roman"/>
          <w:kern w:val="0"/>
          <w:szCs w:val="20"/>
        </w:rPr>
        <w:t>与适应证类型不符合的人群，对食材过敏，以及严重肝肾损害等危重者禁止使用。</w:t>
      </w:r>
    </w:p>
    <w:p w:rsidR="008D15D7" w:rsidRDefault="00397E06">
      <w:pPr>
        <w:widowControl/>
        <w:snapToGrid w:val="0"/>
        <w:spacing w:line="360" w:lineRule="auto"/>
        <w:ind w:firstLineChars="200" w:firstLine="420"/>
      </w:pPr>
      <w:r>
        <w:rPr>
          <w:rFonts w:ascii="Times New Roman" w:hAnsi="Times New Roman"/>
          <w:kern w:val="0"/>
          <w:szCs w:val="20"/>
        </w:rPr>
        <w:t xml:space="preserve">4.7 </w:t>
      </w:r>
      <w:r>
        <w:rPr>
          <w:rFonts w:ascii="Times New Roman" w:hAnsi="Times New Roman"/>
          <w:kern w:val="0"/>
          <w:szCs w:val="20"/>
        </w:rPr>
        <w:t>本文件中提供的药膳是在中医理论指导下合理配伍，发挥强身健体的作用，具体制作时应因时、因人、因地辨证施膳，建议在专业医师指导下，可根据药膳使用对象的具体身体情况，适当调整配方的剂量，合理食用。</w:t>
      </w:r>
    </w:p>
    <w:p w:rsidR="008D15D7" w:rsidRDefault="00397E06">
      <w:pPr>
        <w:pStyle w:val="3"/>
        <w:spacing w:before="240" w:after="240"/>
      </w:pPr>
      <w:r>
        <w:t xml:space="preserve">  </w:t>
      </w:r>
      <w:bookmarkStart w:id="48" w:name="_Toc20861"/>
      <w:r>
        <w:rPr>
          <w:rFonts w:hint="eastAsia"/>
        </w:rPr>
        <w:t>药膳制作</w:t>
      </w:r>
      <w:bookmarkEnd w:id="48"/>
    </w:p>
    <w:p w:rsidR="008D15D7" w:rsidRDefault="00397E06">
      <w:pPr>
        <w:pStyle w:val="51"/>
        <w:numPr>
          <w:ilvl w:val="2"/>
          <w:numId w:val="0"/>
        </w:numPr>
        <w:spacing w:before="120" w:after="120"/>
      </w:pPr>
      <w:bookmarkStart w:id="49" w:name="BookMark6"/>
      <w:bookmarkEnd w:id="22"/>
      <w:r>
        <w:rPr>
          <w:rFonts w:hint="eastAsia"/>
        </w:rPr>
        <w:t xml:space="preserve">5.1 </w:t>
      </w:r>
      <w:r>
        <w:t xml:space="preserve"> </w:t>
      </w:r>
      <w:r>
        <w:rPr>
          <w:rFonts w:hint="eastAsia"/>
        </w:rPr>
        <w:t>益气健脾类</w:t>
      </w:r>
    </w:p>
    <w:p w:rsidR="008D15D7" w:rsidRDefault="00397E06">
      <w:pPr>
        <w:pStyle w:val="51"/>
        <w:numPr>
          <w:ilvl w:val="2"/>
          <w:numId w:val="0"/>
        </w:numPr>
        <w:spacing w:before="120" w:after="120"/>
        <w:outlineLvl w:val="9"/>
      </w:pPr>
      <w:r>
        <w:rPr>
          <w:rFonts w:hint="eastAsia"/>
        </w:rPr>
        <w:t>5.</w:t>
      </w:r>
      <w:r>
        <w:rPr>
          <w:rFonts w:hint="eastAsia"/>
        </w:rPr>
        <w:t>1</w:t>
      </w:r>
      <w:r>
        <w:rPr>
          <w:rFonts w:hint="eastAsia"/>
        </w:rPr>
        <w:t xml:space="preserve">.1 </w:t>
      </w:r>
      <w:r>
        <w:t xml:space="preserve"> </w:t>
      </w:r>
      <w:r>
        <w:rPr>
          <w:rFonts w:hint="eastAsia"/>
        </w:rPr>
        <w:t>健脾脆皮鱼</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5.1.1.1 </w:t>
      </w:r>
      <w:r>
        <w:rPr>
          <w:rFonts w:ascii="黑体" w:eastAsia="黑体" w:hAnsi="Times New Roman" w:hint="eastAsia"/>
          <w:kern w:val="0"/>
        </w:rPr>
        <w:t>食药物质</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黄芪</w:t>
      </w:r>
      <w:r>
        <w:rPr>
          <w:rFonts w:ascii="Times New Roman" w:hAnsi="Times New Roman"/>
          <w:kern w:val="0"/>
          <w:szCs w:val="20"/>
        </w:rPr>
        <w:t>4</w:t>
      </w:r>
      <w:r>
        <w:rPr>
          <w:rFonts w:ascii="Times New Roman" w:hAnsi="Times New Roman" w:hint="eastAsia"/>
          <w:kern w:val="0"/>
          <w:szCs w:val="20"/>
        </w:rPr>
        <w:t>g</w:t>
      </w:r>
      <w:r>
        <w:rPr>
          <w:rFonts w:ascii="Times New Roman" w:hAnsi="Times New Roman" w:hint="eastAsia"/>
          <w:kern w:val="0"/>
          <w:szCs w:val="20"/>
        </w:rPr>
        <w:t>。推荐产于甘肃宕昌的道地药材。以条粗长，断面色黄白、味甜、有粉性者为佳。</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党参</w:t>
      </w:r>
      <w:r>
        <w:rPr>
          <w:rFonts w:ascii="Times New Roman" w:hAnsi="Times New Roman"/>
          <w:kern w:val="0"/>
          <w:szCs w:val="20"/>
        </w:rPr>
        <w:t>3</w:t>
      </w:r>
      <w:r>
        <w:rPr>
          <w:rFonts w:ascii="Times New Roman" w:hAnsi="Times New Roman" w:hint="eastAsia"/>
          <w:kern w:val="0"/>
          <w:szCs w:val="20"/>
        </w:rPr>
        <w:t>g</w:t>
      </w:r>
      <w:r>
        <w:rPr>
          <w:rFonts w:ascii="Times New Roman" w:hAnsi="Times New Roman" w:hint="eastAsia"/>
          <w:kern w:val="0"/>
          <w:szCs w:val="20"/>
        </w:rPr>
        <w:t>。推荐产于甘肃宕昌的道地药材。以条粗壮、质柔软、气味浓、嚼之无渣者为佳。</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陈皮</w:t>
      </w:r>
      <w:r>
        <w:rPr>
          <w:rFonts w:ascii="Times New Roman" w:hAnsi="Times New Roman"/>
          <w:kern w:val="0"/>
          <w:szCs w:val="20"/>
        </w:rPr>
        <w:t>3</w:t>
      </w:r>
      <w:r>
        <w:rPr>
          <w:rFonts w:ascii="Times New Roman" w:hAnsi="Times New Roman" w:hint="eastAsia"/>
          <w:kern w:val="0"/>
          <w:szCs w:val="20"/>
        </w:rPr>
        <w:t>g</w:t>
      </w:r>
      <w:r>
        <w:rPr>
          <w:rFonts w:ascii="Times New Roman" w:hAnsi="Times New Roman" w:hint="eastAsia"/>
          <w:kern w:val="0"/>
          <w:szCs w:val="20"/>
        </w:rPr>
        <w:t>。以瓣大、完整、颜色鲜、油润、质柔软，味稍甜后感苦辛者为佳。</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茯苓</w:t>
      </w:r>
      <w:r>
        <w:rPr>
          <w:rFonts w:ascii="Times New Roman" w:hAnsi="Times New Roman" w:hint="eastAsia"/>
          <w:kern w:val="0"/>
          <w:szCs w:val="20"/>
        </w:rPr>
        <w:t>2</w:t>
      </w:r>
      <w:r>
        <w:rPr>
          <w:rFonts w:ascii="Times New Roman" w:hAnsi="Times New Roman" w:hint="eastAsia"/>
          <w:kern w:val="0"/>
          <w:szCs w:val="20"/>
        </w:rPr>
        <w:t>g</w:t>
      </w:r>
      <w:r>
        <w:rPr>
          <w:rFonts w:ascii="Times New Roman" w:hAnsi="Times New Roman" w:hint="eastAsia"/>
          <w:kern w:val="0"/>
          <w:szCs w:val="20"/>
        </w:rPr>
        <w:t>。以纹细、无裂隙、断面白色细腻、黏牙力强者为佳。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.1.1.2 </w:t>
      </w:r>
      <w:r>
        <w:rPr>
          <w:rFonts w:ascii="黑体" w:eastAsia="黑体" w:hAnsi="Times New Roman" w:hint="eastAsia"/>
          <w:kern w:val="0"/>
        </w:rPr>
        <w:t>主料</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新鲜</w:t>
      </w:r>
      <w:r>
        <w:rPr>
          <w:rFonts w:ascii="Times New Roman" w:hAnsi="Times New Roman" w:hint="eastAsia"/>
          <w:kern w:val="0"/>
          <w:szCs w:val="20"/>
        </w:rPr>
        <w:t>深海鱼或淡水鱼</w:t>
      </w:r>
      <w:r>
        <w:rPr>
          <w:rFonts w:ascii="Times New Roman" w:hAnsi="Times New Roman" w:hint="eastAsia"/>
          <w:kern w:val="0"/>
          <w:szCs w:val="20"/>
        </w:rPr>
        <w:t>200 g</w:t>
      </w:r>
      <w:r>
        <w:rPr>
          <w:rFonts w:ascii="Times New Roman" w:hAnsi="Times New Roman" w:hint="eastAsia"/>
          <w:kern w:val="0"/>
          <w:szCs w:val="20"/>
        </w:rPr>
        <w:t>，以眼亮、腮红、鳞片紧贴鱼身、略带粘液者为佳。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植物油、</w:t>
      </w:r>
      <w:r>
        <w:rPr>
          <w:rFonts w:ascii="Times New Roman" w:hAnsi="Times New Roman"/>
        </w:rPr>
        <w:t>酱油、白糖、醋</w:t>
      </w:r>
      <w:r>
        <w:rPr>
          <w:rFonts w:ascii="Times New Roman" w:hAnsi="Times New Roman" w:hint="eastAsia"/>
        </w:rPr>
        <w:t>、葱、姜适量。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.1.1.5 </w:t>
      </w:r>
      <w:r>
        <w:rPr>
          <w:rFonts w:ascii="黑体" w:eastAsia="黑体" w:hAnsi="Times New Roman" w:hint="eastAsia"/>
          <w:kern w:val="0"/>
        </w:rPr>
        <w:t>制作方法</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1</w:t>
      </w:r>
      <w:r>
        <w:rPr>
          <w:rFonts w:ascii="Times New Roman" w:hAnsi="Times New Roman" w:hint="eastAsia"/>
          <w:kern w:val="0"/>
          <w:szCs w:val="20"/>
        </w:rPr>
        <w:t>）各药味切长斜片，水煎取汁</w:t>
      </w:r>
      <w:r>
        <w:rPr>
          <w:rFonts w:ascii="Times New Roman" w:hAnsi="Times New Roman" w:hint="eastAsia"/>
          <w:kern w:val="0"/>
          <w:szCs w:val="20"/>
        </w:rPr>
        <w:t>2</w:t>
      </w:r>
      <w:r>
        <w:rPr>
          <w:rFonts w:ascii="Times New Roman" w:hAnsi="Times New Roman" w:hint="eastAsia"/>
          <w:kern w:val="0"/>
          <w:szCs w:val="20"/>
        </w:rPr>
        <w:t>次，合并药液，加热浓缩至</w:t>
      </w:r>
      <w:r>
        <w:rPr>
          <w:rFonts w:ascii="Times New Roman" w:hAnsi="Times New Roman" w:hint="eastAsia"/>
          <w:kern w:val="0"/>
          <w:szCs w:val="20"/>
        </w:rPr>
        <w:t>30</w:t>
      </w:r>
      <w:r>
        <w:rPr>
          <w:rFonts w:ascii="Times New Roman" w:hAnsi="Times New Roman" w:hint="eastAsia"/>
          <w:kern w:val="0"/>
          <w:szCs w:val="20"/>
        </w:rPr>
        <w:t>毫升；</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2</w:t>
      </w:r>
      <w:r>
        <w:rPr>
          <w:rFonts w:ascii="Times New Roman" w:hAnsi="Times New Roman" w:hint="eastAsia"/>
          <w:kern w:val="0"/>
          <w:szCs w:val="20"/>
        </w:rPr>
        <w:t>）鲤鱼去鳞、鳃及内脏，洗净，</w:t>
      </w:r>
      <w:r>
        <w:rPr>
          <w:rFonts w:ascii="Times New Roman" w:hAnsi="Times New Roman" w:hint="eastAsia"/>
          <w:kern w:val="0"/>
          <w:szCs w:val="20"/>
        </w:rPr>
        <w:t>鱼身两面用刀斜划</w:t>
      </w:r>
      <w:r>
        <w:rPr>
          <w:rFonts w:ascii="Times New Roman" w:hAnsi="Times New Roman" w:hint="eastAsia"/>
          <w:kern w:val="0"/>
          <w:szCs w:val="20"/>
        </w:rPr>
        <w:t>6-7</w:t>
      </w:r>
      <w:r>
        <w:rPr>
          <w:rFonts w:ascii="Times New Roman" w:hAnsi="Times New Roman" w:hint="eastAsia"/>
          <w:kern w:val="0"/>
          <w:szCs w:val="20"/>
        </w:rPr>
        <w:t>刀，划到鱼刺为度，用盐、料酒、葱、姜浸腌</w:t>
      </w:r>
      <w:r>
        <w:rPr>
          <w:rFonts w:ascii="Times New Roman" w:hAnsi="Times New Roman" w:hint="eastAsia"/>
          <w:kern w:val="0"/>
          <w:szCs w:val="20"/>
        </w:rPr>
        <w:t>5</w:t>
      </w:r>
      <w:r>
        <w:rPr>
          <w:rFonts w:ascii="Times New Roman" w:hAnsi="Times New Roman" w:hint="eastAsia"/>
          <w:kern w:val="0"/>
          <w:szCs w:val="20"/>
        </w:rPr>
        <w:t>分钟入味后净布擦干；</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3</w:t>
      </w:r>
      <w:r>
        <w:rPr>
          <w:rFonts w:ascii="Times New Roman" w:hAnsi="Times New Roman" w:hint="eastAsia"/>
          <w:kern w:val="0"/>
          <w:szCs w:val="20"/>
        </w:rPr>
        <w:t>）植物油烧热，翻转将鱼炸至深黄色，取出放入盘中；</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4</w:t>
      </w:r>
      <w:r>
        <w:rPr>
          <w:rFonts w:ascii="Times New Roman" w:hAnsi="Times New Roman" w:hint="eastAsia"/>
          <w:kern w:val="0"/>
          <w:szCs w:val="20"/>
        </w:rPr>
        <w:t>）锅内留食用油，加入酱油、白糖、醋、药液，搅匀，加入鱼炖至入味，出锅。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rPr>
      </w:pPr>
      <w:r>
        <w:rPr>
          <w:rFonts w:ascii="Times New Roman" w:hAnsi="Times New Roman" w:hint="eastAsia"/>
        </w:rPr>
        <w:t>健脾</w:t>
      </w:r>
      <w:r>
        <w:rPr>
          <w:rFonts w:ascii="Times New Roman" w:hAnsi="Times New Roman" w:hint="eastAsia"/>
        </w:rPr>
        <w:t>益气</w:t>
      </w:r>
      <w:r>
        <w:rPr>
          <w:rFonts w:ascii="Times New Roman" w:hAnsi="Times New Roman" w:hint="eastAsia"/>
        </w:rPr>
        <w:t>和中。</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.1.1.7 </w:t>
      </w:r>
      <w:r>
        <w:rPr>
          <w:rFonts w:ascii="黑体" w:eastAsia="黑体" w:hAnsi="Times New Roman" w:hint="eastAsia"/>
          <w:kern w:val="0"/>
        </w:rPr>
        <w:t>适宜人群</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一般人都可食用，尤其适宜脾胃虚弱，食少便溏，气短咳嗽，肢倦乏力者。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.1.1.8 </w:t>
      </w:r>
      <w:r>
        <w:rPr>
          <w:rFonts w:ascii="黑体" w:eastAsia="黑体" w:hAnsi="Times New Roman" w:hint="eastAsia"/>
          <w:kern w:val="0"/>
        </w:rPr>
        <w:t>不适宜人群</w:t>
      </w:r>
    </w:p>
    <w:p w:rsidR="008D15D7" w:rsidRDefault="00397E06">
      <w:pPr>
        <w:widowControl/>
        <w:snapToGrid w:val="0"/>
        <w:spacing w:line="360" w:lineRule="auto"/>
        <w:ind w:firstLineChars="200" w:firstLine="420"/>
        <w:rPr>
          <w:rFonts w:ascii="Times New Roman" w:hAnsi="Times New Roman"/>
          <w:kern w:val="0"/>
          <w:szCs w:val="20"/>
        </w:rPr>
      </w:pPr>
      <w:r>
        <w:rPr>
          <w:rFonts w:ascii="Times New Roman" w:hAnsi="Times New Roman" w:hint="eastAsia"/>
          <w:kern w:val="0"/>
          <w:szCs w:val="20"/>
        </w:rPr>
        <w:t>阴虚火旺、脘腹不舒，胃口不佳或大便溏泻者。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lastRenderedPageBreak/>
        <w:t>5</w:t>
      </w:r>
      <w:r>
        <w:rPr>
          <w:rFonts w:ascii="黑体" w:eastAsia="黑体" w:hAnsi="Times New Roman" w:hint="eastAsia"/>
          <w:kern w:val="0"/>
        </w:rPr>
        <w:t>.</w:t>
      </w:r>
      <w:r>
        <w:rPr>
          <w:rFonts w:ascii="黑体" w:eastAsia="黑体" w:hAnsi="Times New Roman"/>
          <w:kern w:val="0"/>
        </w:rPr>
        <w:t>1</w:t>
      </w:r>
      <w:r>
        <w:rPr>
          <w:rFonts w:ascii="黑体" w:eastAsia="黑体" w:hAnsi="Times New Roman" w:hint="eastAsia"/>
          <w:kern w:val="0"/>
        </w:rPr>
        <w:t>.</w:t>
      </w:r>
      <w:r>
        <w:rPr>
          <w:rFonts w:ascii="黑体" w:eastAsia="黑体" w:hAnsi="Times New Roman"/>
          <w:kern w:val="0"/>
        </w:rPr>
        <w:t xml:space="preserve">2 </w:t>
      </w:r>
      <w:r>
        <w:rPr>
          <w:rFonts w:ascii="黑体" w:eastAsia="黑体" w:hAnsi="Times New Roman" w:hint="eastAsia"/>
          <w:kern w:val="0"/>
        </w:rPr>
        <w:t>扶中</w:t>
      </w:r>
      <w:r>
        <w:rPr>
          <w:rFonts w:ascii="黑体" w:eastAsia="黑体" w:hAnsi="Times New Roman" w:hint="eastAsia"/>
          <w:kern w:val="0"/>
        </w:rPr>
        <w:t>益脾</w:t>
      </w:r>
      <w:r>
        <w:rPr>
          <w:rFonts w:ascii="黑体" w:eastAsia="黑体" w:hAnsi="Times New Roman" w:hint="eastAsia"/>
          <w:kern w:val="0"/>
        </w:rPr>
        <w:t>糕</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5.1.2.1 </w:t>
      </w:r>
      <w:r>
        <w:rPr>
          <w:rFonts w:ascii="黑体" w:eastAsia="黑体" w:hAnsi="Times New Roman" w:hint="eastAsia"/>
          <w:kern w:val="0"/>
        </w:rPr>
        <w:t>食药物质</w:t>
      </w:r>
    </w:p>
    <w:p w:rsidR="008D15D7" w:rsidRDefault="00397E06">
      <w:p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4</w:t>
      </w:r>
      <w:r>
        <w:rPr>
          <w:rFonts w:ascii="Times New Roman" w:hAnsi="Times New Roman" w:hint="eastAsia"/>
        </w:rPr>
        <w:t xml:space="preserve"> g</w:t>
      </w:r>
      <w:r>
        <w:rPr>
          <w:rFonts w:ascii="Times New Roman" w:hAnsi="Times New Roman" w:hint="eastAsia"/>
        </w:rPr>
        <w:t>。推荐产于甘肃宕昌的道地药材。以色黄、条粗，味甜、有粉性者为佳。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大枣</w:t>
      </w:r>
      <w:r>
        <w:rPr>
          <w:rFonts w:ascii="Times New Roman" w:hAnsi="Times New Roman" w:hint="eastAsia"/>
        </w:rPr>
        <w:t>4</w:t>
      </w:r>
      <w:r>
        <w:rPr>
          <w:rFonts w:ascii="Times New Roman" w:hAnsi="Times New Roman" w:hint="eastAsia"/>
        </w:rPr>
        <w:t xml:space="preserve"> g</w:t>
      </w:r>
      <w:r>
        <w:rPr>
          <w:rFonts w:ascii="Times New Roman" w:hAnsi="Times New Roman" w:hint="eastAsia"/>
        </w:rPr>
        <w:t>。以色红、肉厚、饱满、核小、味甜者为佳。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茯苓</w:t>
      </w:r>
      <w:r>
        <w:rPr>
          <w:rFonts w:ascii="Times New Roman" w:hAnsi="Times New Roman" w:hint="eastAsia"/>
        </w:rPr>
        <w:t>2 g</w:t>
      </w:r>
      <w:r>
        <w:rPr>
          <w:rFonts w:ascii="Times New Roman" w:hAnsi="Times New Roman" w:hint="eastAsia"/>
        </w:rPr>
        <w:t>。以纹细、无裂隙、断面白色细腻、黏牙力强者为佳。</w:t>
      </w:r>
    </w:p>
    <w:p w:rsidR="008D15D7" w:rsidRDefault="00397E06">
      <w:pPr>
        <w:spacing w:line="360" w:lineRule="auto"/>
        <w:ind w:firstLineChars="200" w:firstLine="420"/>
        <w:rPr>
          <w:rFonts w:ascii="仿宋" w:eastAsia="仿宋" w:hAnsi="仿宋"/>
          <w:sz w:val="24"/>
          <w:szCs w:val="24"/>
        </w:rPr>
      </w:pPr>
      <w:r>
        <w:rPr>
          <w:rFonts w:ascii="Times New Roman" w:hAnsi="Times New Roman" w:hint="eastAsia"/>
        </w:rPr>
        <w:t>白扁豆</w:t>
      </w:r>
      <w:r>
        <w:rPr>
          <w:rFonts w:ascii="Times New Roman" w:hAnsi="Times New Roman" w:hint="eastAsia"/>
        </w:rPr>
        <w:t>2 g</w:t>
      </w:r>
      <w:r>
        <w:rPr>
          <w:rFonts w:ascii="Times New Roman" w:hAnsi="Times New Roman" w:hint="eastAsia"/>
        </w:rPr>
        <w:t>。以粒大饱满</w:t>
      </w:r>
      <w:r>
        <w:rPr>
          <w:rFonts w:ascii="Times New Roman" w:hAnsi="Times New Roman" w:hint="eastAsia"/>
        </w:rPr>
        <w:t>,</w:t>
      </w:r>
      <w:r>
        <w:rPr>
          <w:rFonts w:ascii="Times New Roman" w:hAnsi="Times New Roman" w:hint="eastAsia"/>
        </w:rPr>
        <w:t>色白干燥、无杂质者为佳。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面粉</w:t>
      </w:r>
      <w:r>
        <w:rPr>
          <w:rFonts w:ascii="Times New Roman" w:hAnsi="Times New Roman" w:hint="eastAsia"/>
        </w:rPr>
        <w:t>25</w:t>
      </w:r>
      <w:r>
        <w:rPr>
          <w:rFonts w:ascii="Times New Roman" w:hAnsi="Times New Roman"/>
        </w:rPr>
        <w:t xml:space="preserve"> </w:t>
      </w:r>
      <w:r>
        <w:rPr>
          <w:rFonts w:ascii="Times New Roman" w:hAnsi="Times New Roman" w:hint="eastAsia"/>
        </w:rPr>
        <w:t>g</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鸡蛋</w:t>
      </w:r>
      <w:r>
        <w:rPr>
          <w:rFonts w:ascii="Times New Roman" w:hAnsi="Times New Roman" w:hint="eastAsia"/>
        </w:rPr>
        <w:t>2</w:t>
      </w:r>
      <w:r>
        <w:rPr>
          <w:rFonts w:ascii="Times New Roman" w:hAnsi="Times New Roman" w:hint="eastAsia"/>
        </w:rPr>
        <w:t>个。</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白糖适量。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.1.2.5 </w:t>
      </w:r>
      <w:r>
        <w:rPr>
          <w:rFonts w:ascii="黑体" w:eastAsia="黑体" w:hAnsi="Times New Roman" w:hint="eastAsia"/>
          <w:kern w:val="0"/>
        </w:rPr>
        <w:t>制作方法</w:t>
      </w:r>
    </w:p>
    <w:p w:rsidR="008D15D7" w:rsidRDefault="00397E06">
      <w:p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）将诸药粉碎细面；</w:t>
      </w:r>
    </w:p>
    <w:p w:rsidR="008D15D7" w:rsidRDefault="00397E06">
      <w:p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）取</w:t>
      </w:r>
      <w:r>
        <w:rPr>
          <w:rFonts w:ascii="Times New Roman" w:hAnsi="Times New Roman"/>
        </w:rPr>
        <w:t>50 g</w:t>
      </w:r>
      <w:r>
        <w:rPr>
          <w:rFonts w:ascii="Times New Roman" w:hAnsi="Times New Roman" w:hint="eastAsia"/>
        </w:rPr>
        <w:t>面粉加入药粉</w:t>
      </w:r>
      <w:r>
        <w:rPr>
          <w:rFonts w:ascii="Times New Roman" w:hAnsi="Times New Roman" w:hint="eastAsia"/>
        </w:rPr>
        <w:t>1</w:t>
      </w:r>
      <w:r>
        <w:rPr>
          <w:rFonts w:ascii="Times New Roman" w:hAnsi="Times New Roman" w:hint="eastAsia"/>
        </w:rPr>
        <w:t>2</w:t>
      </w:r>
      <w:r>
        <w:rPr>
          <w:rFonts w:ascii="Times New Roman" w:hAnsi="Times New Roman" w:hint="eastAsia"/>
        </w:rPr>
        <w:t xml:space="preserve"> g</w:t>
      </w:r>
      <w:r>
        <w:rPr>
          <w:rFonts w:ascii="Times New Roman" w:hAnsi="Times New Roman" w:hint="eastAsia"/>
        </w:rPr>
        <w:t>、白糖</w:t>
      </w:r>
      <w:r>
        <w:rPr>
          <w:rFonts w:ascii="Times New Roman" w:hAnsi="Times New Roman" w:hint="eastAsia"/>
        </w:rPr>
        <w:t>10 g</w:t>
      </w:r>
      <w:r>
        <w:rPr>
          <w:rFonts w:ascii="Times New Roman" w:hAnsi="Times New Roman" w:hint="eastAsia"/>
        </w:rPr>
        <w:t>，拌匀；</w:t>
      </w:r>
    </w:p>
    <w:p w:rsidR="008D15D7" w:rsidRDefault="00397E06">
      <w:p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）用水合成面团，上笼蒸</w:t>
      </w:r>
      <w:r>
        <w:rPr>
          <w:rFonts w:ascii="Times New Roman" w:hAnsi="Times New Roman"/>
        </w:rPr>
        <w:t>30 min</w:t>
      </w:r>
      <w:r>
        <w:rPr>
          <w:rFonts w:ascii="Times New Roman" w:hAnsi="Times New Roman" w:hint="eastAsia"/>
        </w:rPr>
        <w:t>，取出即得。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rPr>
      </w:pPr>
      <w:r>
        <w:rPr>
          <w:rFonts w:ascii="Times New Roman" w:hAnsi="Times New Roman" w:hint="eastAsia"/>
        </w:rPr>
        <w:t>益气健脾扶正。</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.1.2.7 </w:t>
      </w:r>
      <w:r>
        <w:rPr>
          <w:rFonts w:ascii="黑体" w:eastAsia="黑体" w:hAnsi="Times New Roman" w:hint="eastAsia"/>
          <w:kern w:val="0"/>
        </w:rPr>
        <w:t>适宜人群</w:t>
      </w:r>
    </w:p>
    <w:p w:rsidR="008D15D7" w:rsidRDefault="00397E06">
      <w:pPr>
        <w:widowControl/>
        <w:numPr>
          <w:ilvl w:val="1"/>
          <w:numId w:val="0"/>
        </w:numPr>
        <w:spacing w:line="360" w:lineRule="auto"/>
        <w:ind w:firstLineChars="200" w:firstLine="420"/>
        <w:rPr>
          <w:rFonts w:ascii="仿宋" w:eastAsia="仿宋" w:hAnsi="仿宋"/>
          <w:sz w:val="24"/>
          <w:szCs w:val="24"/>
          <w:lang w:bidi="ar"/>
        </w:rPr>
      </w:pPr>
      <w:r>
        <w:rPr>
          <w:rFonts w:ascii="Times New Roman" w:hAnsi="Times New Roman" w:hint="eastAsia"/>
        </w:rPr>
        <w:t>一般人都可食用，尤其适宜心脾两虚，正气不足，心悸健忘，失眠多梦者。</w:t>
      </w:r>
    </w:p>
    <w:p w:rsidR="008D15D7" w:rsidRDefault="00397E06" w:rsidP="00760E9B">
      <w:pPr>
        <w:widowControl/>
        <w:numPr>
          <w:ilvl w:val="1"/>
          <w:numId w:val="0"/>
        </w:numPr>
        <w:tabs>
          <w:tab w:val="left" w:pos="5651"/>
        </w:tabs>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.1.2.8 </w:t>
      </w:r>
      <w:r>
        <w:rPr>
          <w:rFonts w:ascii="黑体" w:eastAsia="黑体" w:hAnsi="Times New Roman" w:hint="eastAsia"/>
          <w:kern w:val="0"/>
        </w:rPr>
        <w:t>不适宜人群</w:t>
      </w:r>
      <w:r w:rsidR="00760E9B">
        <w:rPr>
          <w:rFonts w:ascii="黑体" w:eastAsia="黑体" w:hAnsi="Times New Roman"/>
          <w:kern w:val="0"/>
        </w:rPr>
        <w:tab/>
      </w:r>
      <w:bookmarkStart w:id="50" w:name="_GoBack"/>
      <w:bookmarkEnd w:id="50"/>
    </w:p>
    <w:p w:rsidR="008D15D7" w:rsidRDefault="00397E06">
      <w:pPr>
        <w:widowControl/>
        <w:numPr>
          <w:ilvl w:val="1"/>
          <w:numId w:val="0"/>
        </w:numPr>
        <w:spacing w:line="360" w:lineRule="auto"/>
        <w:ind w:firstLineChars="200" w:firstLine="420"/>
        <w:rPr>
          <w:rFonts w:ascii="仿宋" w:eastAsia="仿宋" w:hAnsi="仿宋"/>
          <w:sz w:val="24"/>
          <w:szCs w:val="24"/>
          <w:lang w:bidi="ar"/>
        </w:rPr>
      </w:pPr>
      <w:r>
        <w:rPr>
          <w:rFonts w:ascii="Times New Roman" w:hAnsi="Times New Roman" w:hint="eastAsia"/>
        </w:rPr>
        <w:t>阴虚内热者。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1</w:t>
      </w:r>
      <w:r>
        <w:rPr>
          <w:rFonts w:ascii="黑体" w:eastAsia="黑体" w:hAnsi="Times New Roman" w:hint="eastAsia"/>
          <w:kern w:val="0"/>
        </w:rPr>
        <w:t>.</w:t>
      </w:r>
      <w:r>
        <w:rPr>
          <w:rFonts w:ascii="黑体" w:eastAsia="黑体" w:hAnsi="Times New Roman"/>
          <w:kern w:val="0"/>
        </w:rPr>
        <w:t xml:space="preserve">3 </w:t>
      </w:r>
      <w:r>
        <w:rPr>
          <w:rFonts w:ascii="黑体" w:eastAsia="黑体" w:hAnsi="Times New Roman" w:hint="eastAsia"/>
          <w:kern w:val="0"/>
        </w:rPr>
        <w:t>党参猪肚汤</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5.1.3.1 </w:t>
      </w:r>
      <w:r>
        <w:rPr>
          <w:rFonts w:ascii="黑体" w:eastAsia="黑体" w:hAnsi="Times New Roman" w:hint="eastAsia"/>
          <w:kern w:val="0"/>
        </w:rPr>
        <w:t>食药物质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党参</w:t>
      </w:r>
      <w:r>
        <w:rPr>
          <w:rFonts w:ascii="Times New Roman" w:hAnsi="Times New Roman" w:hint="eastAsia"/>
        </w:rPr>
        <w:t>5g</w:t>
      </w:r>
      <w:r>
        <w:rPr>
          <w:rFonts w:ascii="Times New Roman" w:hAnsi="Times New Roman" w:hint="eastAsia"/>
        </w:rPr>
        <w:t>。推荐产于甘肃宕昌的道地药材。以条粗壮、质柔软、气味浓、嚼之无渣者为佳。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薏苡仁</w:t>
      </w:r>
      <w:r>
        <w:rPr>
          <w:rFonts w:ascii="Times New Roman" w:hAnsi="Times New Roman" w:hint="eastAsia"/>
        </w:rPr>
        <w:t>4g</w:t>
      </w:r>
      <w:r>
        <w:rPr>
          <w:rFonts w:ascii="Times New Roman" w:hAnsi="Times New Roman" w:hint="eastAsia"/>
        </w:rPr>
        <w:t>。以粒大、饱满、无破碎、色白者为佳。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桔梗</w:t>
      </w:r>
      <w:r>
        <w:rPr>
          <w:rFonts w:ascii="Times New Roman" w:hAnsi="Times New Roman" w:hint="eastAsia"/>
        </w:rPr>
        <w:t>2g</w:t>
      </w:r>
      <w:r>
        <w:rPr>
          <w:rFonts w:ascii="Times New Roman" w:hAnsi="Times New Roman" w:hint="eastAsia"/>
        </w:rPr>
        <w:t>。以色白、质坚实、味苦者为佳。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陈皮</w:t>
      </w:r>
      <w:r>
        <w:rPr>
          <w:rFonts w:ascii="Times New Roman" w:hAnsi="Times New Roman" w:hint="eastAsia"/>
        </w:rPr>
        <w:t>1g</w:t>
      </w:r>
      <w:r>
        <w:rPr>
          <w:rFonts w:ascii="Times New Roman" w:hAnsi="Times New Roman" w:hint="eastAsia"/>
        </w:rPr>
        <w:t>。以瓣大、完整、颜色鲜、油润、质柔软，味稍甜后感苦辛者为佳。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.1.3.2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猪肚</w:t>
      </w:r>
      <w:r>
        <w:rPr>
          <w:rFonts w:ascii="Times New Roman" w:hAnsi="Times New Roman"/>
        </w:rPr>
        <w:t>1</w:t>
      </w:r>
      <w:r>
        <w:rPr>
          <w:rFonts w:ascii="Times New Roman" w:hAnsi="Times New Roman" w:hint="eastAsia"/>
        </w:rPr>
        <w:t>个。以有弹性、组织坚实，黏液较多，外表白色，略带浅黄，内部无硬粒、硬块者为佳。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.1.3.3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鲜山药</w:t>
      </w:r>
      <w:r>
        <w:rPr>
          <w:rFonts w:ascii="Times New Roman" w:hAnsi="Times New Roman" w:hint="eastAsia"/>
        </w:rPr>
        <w:t>1</w:t>
      </w:r>
      <w:r>
        <w:rPr>
          <w:rFonts w:ascii="Times New Roman" w:hAnsi="Times New Roman"/>
        </w:rPr>
        <w:t xml:space="preserve">00 </w:t>
      </w:r>
      <w:r>
        <w:rPr>
          <w:rFonts w:ascii="Times New Roman" w:hAnsi="Times New Roman" w:hint="eastAsia"/>
        </w:rPr>
        <w:t>g</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lastRenderedPageBreak/>
        <w:t>5</w:t>
      </w:r>
      <w:r>
        <w:rPr>
          <w:rFonts w:ascii="黑体" w:eastAsia="黑体" w:hAnsi="Times New Roman"/>
          <w:kern w:val="0"/>
        </w:rPr>
        <w:t xml:space="preserve">.1.3.4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食用油、盐、酱油、葱、姜</w:t>
      </w:r>
      <w:r>
        <w:rPr>
          <w:rFonts w:ascii="Times New Roman" w:hAnsi="Times New Roman" w:hint="eastAsia"/>
        </w:rPr>
        <w:t>适量</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.1.3.5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）猪肚洗净，切丝；山药削皮，切小块。</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）锅热倒入食用油，放入猪肚爆炒</w:t>
      </w:r>
      <w:r>
        <w:rPr>
          <w:rFonts w:ascii="Times New Roman" w:hAnsi="Times New Roman" w:hint="eastAsia"/>
        </w:rPr>
        <w:t>3 min</w:t>
      </w:r>
      <w:r>
        <w:rPr>
          <w:rFonts w:ascii="Times New Roman" w:hAnsi="Times New Roman" w:hint="eastAsia"/>
        </w:rPr>
        <w:t>；</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）锅中加入开水</w:t>
      </w:r>
      <w:r>
        <w:rPr>
          <w:rFonts w:ascii="Times New Roman" w:hAnsi="Times New Roman" w:hint="eastAsia"/>
        </w:rPr>
        <w:t>1000 g</w:t>
      </w:r>
      <w:r>
        <w:rPr>
          <w:rFonts w:ascii="Times New Roman" w:hAnsi="Times New Roman" w:hint="eastAsia"/>
        </w:rPr>
        <w:t>，加入葱、姜、酱油、盐适量，放入猪肚和药材，小火慢炖。加入山药继续慢炖</w:t>
      </w:r>
      <w:r>
        <w:rPr>
          <w:rFonts w:ascii="Times New Roman" w:hAnsi="Times New Roman" w:hint="eastAsia"/>
        </w:rPr>
        <w:t>20</w:t>
      </w:r>
      <w:r>
        <w:rPr>
          <w:rFonts w:ascii="Times New Roman" w:hAnsi="Times New Roman" w:hint="eastAsia"/>
        </w:rPr>
        <w:t>分钟，即得。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.1.3.6 </w:t>
      </w:r>
      <w:r>
        <w:rPr>
          <w:rFonts w:ascii="黑体" w:eastAsia="黑体" w:hAnsi="Times New Roman" w:hint="eastAsia"/>
          <w:kern w:val="0"/>
        </w:rPr>
        <w:t>功效</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益气健脾养胃，淡渗利湿，清肺益气。</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.1.3.7 </w:t>
      </w:r>
      <w:r>
        <w:rPr>
          <w:rFonts w:ascii="黑体" w:eastAsia="黑体" w:hAnsi="Times New Roman" w:hint="eastAsia"/>
          <w:kern w:val="0"/>
        </w:rPr>
        <w:t>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一般人都可食用，尤其适宜脾胃虚弱，咳嗽长期不愈而非感染者，食少便溏，气短咳嗽，肢倦乏力者。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.1.3.8 </w:t>
      </w:r>
      <w:r>
        <w:rPr>
          <w:rFonts w:ascii="黑体" w:eastAsia="黑体" w:hAnsi="Times New Roman" w:hint="eastAsia"/>
          <w:kern w:val="0"/>
        </w:rPr>
        <w:t>不适宜人群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阴虚火旺、脘腹不舒，大便干燥者</w:t>
      </w:r>
      <w:r>
        <w:rPr>
          <w:rFonts w:ascii="Times New Roman" w:hAnsi="Times New Roman" w:hint="eastAsia"/>
        </w:rPr>
        <w:t>。</w:t>
      </w:r>
    </w:p>
    <w:p w:rsidR="008D15D7" w:rsidRDefault="00397E06">
      <w:pPr>
        <w:widowControl/>
        <w:numPr>
          <w:ilvl w:val="1"/>
          <w:numId w:val="0"/>
        </w:numPr>
        <w:spacing w:line="360" w:lineRule="auto"/>
        <w:outlineLvl w:val="2"/>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 xml:space="preserve">2 </w:t>
      </w:r>
      <w:r>
        <w:rPr>
          <w:rFonts w:ascii="黑体" w:eastAsia="黑体" w:hAnsi="Times New Roman" w:hint="eastAsia"/>
          <w:kern w:val="0"/>
        </w:rPr>
        <w:t>助阳健身类</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2</w:t>
      </w:r>
      <w:r>
        <w:rPr>
          <w:rFonts w:ascii="黑体" w:eastAsia="黑体" w:hAnsi="Times New Roman" w:hint="eastAsia"/>
          <w:kern w:val="0"/>
        </w:rPr>
        <w:t>.</w:t>
      </w:r>
      <w:r>
        <w:rPr>
          <w:rFonts w:ascii="黑体" w:eastAsia="黑体" w:hAnsi="Times New Roman"/>
          <w:kern w:val="0"/>
        </w:rPr>
        <w:t xml:space="preserve">1 </w:t>
      </w:r>
      <w:r>
        <w:rPr>
          <w:rFonts w:ascii="黑体" w:eastAsia="黑体" w:hAnsi="Times New Roman" w:hint="eastAsia"/>
          <w:kern w:val="0"/>
        </w:rPr>
        <w:t>温胞羊肉汤</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5.2.1.1 </w:t>
      </w:r>
      <w:r>
        <w:rPr>
          <w:rFonts w:ascii="黑体" w:eastAsia="黑体" w:hAnsi="Times New Roman" w:hint="eastAsia"/>
          <w:kern w:val="0"/>
        </w:rPr>
        <w:t>食药物质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肉桂</w:t>
      </w:r>
      <w:r>
        <w:rPr>
          <w:rFonts w:ascii="Times New Roman" w:hAnsi="Times New Roman" w:hint="eastAsia"/>
        </w:rPr>
        <w:t>4g</w:t>
      </w:r>
      <w:r>
        <w:rPr>
          <w:rFonts w:ascii="Times New Roman" w:hAnsi="Times New Roman" w:hint="eastAsia"/>
        </w:rPr>
        <w:t>。以体重、外皮细、肉厚、断面色紫、油性大、香气浓厚者为佳。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当归</w:t>
      </w:r>
      <w:r>
        <w:rPr>
          <w:rFonts w:ascii="Times New Roman" w:hAnsi="Times New Roman" w:hint="eastAsia"/>
        </w:rPr>
        <w:t>3 g</w:t>
      </w:r>
      <w:r>
        <w:rPr>
          <w:rFonts w:ascii="Times New Roman" w:hAnsi="Times New Roman" w:hint="eastAsia"/>
        </w:rPr>
        <w:t>。推荐产于甘肃宕昌的道地药材。以油润、外皮色黄棕、断面色黄白、气味浓郁者为佳。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益智仁</w:t>
      </w:r>
      <w:r>
        <w:rPr>
          <w:rFonts w:ascii="Times New Roman" w:hAnsi="Times New Roman" w:hint="eastAsia"/>
        </w:rPr>
        <w:t>3 g</w:t>
      </w:r>
      <w:r>
        <w:rPr>
          <w:rFonts w:ascii="Times New Roman" w:hAnsi="Times New Roman" w:hint="eastAsia"/>
        </w:rPr>
        <w:t>。以果大饱满、气味浓、干燥无杂质者为佳。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2 g</w:t>
      </w:r>
      <w:r>
        <w:rPr>
          <w:rFonts w:ascii="Times New Roman" w:hAnsi="Times New Roman" w:hint="eastAsia"/>
        </w:rPr>
        <w:t>。推荐产于甘肃宕昌的道地药材。以条粗长，断面色黄白、味甜、有粉性者</w:t>
      </w:r>
      <w:r>
        <w:rPr>
          <w:rFonts w:ascii="Times New Roman" w:hAnsi="Times New Roman" w:hint="eastAsia"/>
        </w:rPr>
        <w:t>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.2.1.2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羊肉</w:t>
      </w:r>
      <w:r>
        <w:rPr>
          <w:rFonts w:ascii="Times New Roman" w:hAnsi="Times New Roman"/>
        </w:rPr>
        <w:t xml:space="preserve">500 </w:t>
      </w:r>
      <w:r>
        <w:rPr>
          <w:rFonts w:ascii="Times New Roman" w:hAnsi="Times New Roman" w:hint="eastAsia"/>
        </w:rPr>
        <w:t>g</w:t>
      </w:r>
      <w:r>
        <w:rPr>
          <w:rFonts w:ascii="Times New Roman" w:hAnsi="Times New Roman" w:hint="eastAsia"/>
        </w:rPr>
        <w:t>。以腥膻气味淡者为佳。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.2.1.</w:t>
      </w:r>
      <w:r>
        <w:rPr>
          <w:rFonts w:ascii="黑体" w:eastAsia="黑体" w:hAnsi="Times New Roman" w:hint="eastAsia"/>
          <w:kern w:val="0"/>
        </w:rPr>
        <w:t>3</w:t>
      </w:r>
      <w:r>
        <w:rPr>
          <w:rFonts w:ascii="黑体" w:eastAsia="黑体" w:hAnsi="Times New Roman"/>
          <w:kern w:val="0"/>
        </w:rPr>
        <w:t xml:space="preserve">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盐、葱、姜适量。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.2.1.</w:t>
      </w:r>
      <w:r>
        <w:rPr>
          <w:rFonts w:ascii="黑体" w:eastAsia="黑体" w:hAnsi="Times New Roman" w:hint="eastAsia"/>
          <w:kern w:val="0"/>
        </w:rPr>
        <w:t>4</w:t>
      </w:r>
      <w:r>
        <w:rPr>
          <w:rFonts w:ascii="黑体" w:eastAsia="黑体" w:hAnsi="Times New Roman"/>
          <w:kern w:val="0"/>
        </w:rPr>
        <w:t xml:space="preserve">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）羊肉洗净血水后焯水，切块备用。药味洗净，装袋；</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）锅中放入</w:t>
      </w:r>
      <w:r>
        <w:rPr>
          <w:rFonts w:ascii="Times New Roman" w:hAnsi="Times New Roman" w:hint="eastAsia"/>
        </w:rPr>
        <w:t>1000 ml</w:t>
      </w:r>
      <w:r>
        <w:rPr>
          <w:rFonts w:ascii="Times New Roman" w:hAnsi="Times New Roman" w:hint="eastAsia"/>
        </w:rPr>
        <w:t>清水，加入羊肉块、药袋、加入葱、姜、盐适量，武火烧开后转文火煮至软烂，即得。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.2.1.</w:t>
      </w:r>
      <w:r>
        <w:rPr>
          <w:rFonts w:ascii="黑体" w:eastAsia="黑体" w:hAnsi="Times New Roman" w:hint="eastAsia"/>
          <w:kern w:val="0"/>
        </w:rPr>
        <w:t>5</w:t>
      </w:r>
      <w:r>
        <w:rPr>
          <w:rFonts w:ascii="黑体" w:eastAsia="黑体" w:hAnsi="Times New Roman"/>
          <w:kern w:val="0"/>
        </w:rPr>
        <w:t xml:space="preserve">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sz w:val="24"/>
          <w:szCs w:val="24"/>
        </w:rPr>
      </w:pPr>
      <w:r>
        <w:rPr>
          <w:rFonts w:ascii="Times New Roman" w:hAnsi="Times New Roman" w:hint="eastAsia"/>
        </w:rPr>
        <w:t>温肾助阳补肾。</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.2.1.</w:t>
      </w:r>
      <w:r>
        <w:rPr>
          <w:rFonts w:ascii="黑体" w:eastAsia="黑体" w:hAnsi="Times New Roman" w:hint="eastAsia"/>
          <w:kern w:val="0"/>
        </w:rPr>
        <w:t>6</w:t>
      </w:r>
      <w:r>
        <w:rPr>
          <w:rFonts w:ascii="黑体" w:eastAsia="黑体" w:hAnsi="Times New Roman"/>
          <w:kern w:val="0"/>
        </w:rPr>
        <w:t xml:space="preserve"> </w:t>
      </w:r>
      <w:r>
        <w:rPr>
          <w:rFonts w:ascii="黑体" w:eastAsia="黑体" w:hAnsi="Times New Roman" w:hint="eastAsia"/>
          <w:kern w:val="0"/>
        </w:rPr>
        <w:t>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lastRenderedPageBreak/>
        <w:t>一般人都可食用，尤其适宜寒邪旺盛，肾阳虚弱，以及气血不足，月经失调者。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.2.1.</w:t>
      </w:r>
      <w:r>
        <w:rPr>
          <w:rFonts w:ascii="黑体" w:eastAsia="黑体" w:hAnsi="Times New Roman" w:hint="eastAsia"/>
          <w:kern w:val="0"/>
        </w:rPr>
        <w:t>7</w:t>
      </w:r>
      <w:r>
        <w:rPr>
          <w:rFonts w:ascii="黑体" w:eastAsia="黑体" w:hAnsi="Times New Roman"/>
          <w:kern w:val="0"/>
        </w:rPr>
        <w:t xml:space="preserve"> </w:t>
      </w:r>
      <w:r>
        <w:rPr>
          <w:rFonts w:ascii="黑体" w:eastAsia="黑体" w:hAnsi="Times New Roman" w:hint="eastAsia"/>
          <w:kern w:val="0"/>
        </w:rPr>
        <w:t>不适宜人群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口干、烦躁、大便干结者，有外伤或有感染发热以及阳盛上火者也不宜食用。</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2</w:t>
      </w:r>
      <w:r>
        <w:rPr>
          <w:rFonts w:ascii="黑体" w:eastAsia="黑体" w:hAnsi="Times New Roman" w:hint="eastAsia"/>
          <w:kern w:val="0"/>
        </w:rPr>
        <w:t>.</w:t>
      </w:r>
      <w:r>
        <w:rPr>
          <w:rFonts w:ascii="黑体" w:eastAsia="黑体" w:hAnsi="Times New Roman"/>
          <w:kern w:val="0"/>
        </w:rPr>
        <w:t xml:space="preserve">2 </w:t>
      </w:r>
      <w:r>
        <w:rPr>
          <w:rFonts w:ascii="黑体" w:eastAsia="黑体" w:hAnsi="Times New Roman" w:hint="eastAsia"/>
          <w:kern w:val="0"/>
        </w:rPr>
        <w:t>黄芪</w:t>
      </w:r>
      <w:r>
        <w:rPr>
          <w:rFonts w:ascii="黑体" w:eastAsia="黑体" w:hAnsi="Times New Roman" w:hint="eastAsia"/>
          <w:kern w:val="0"/>
        </w:rPr>
        <w:t>温中</w:t>
      </w:r>
      <w:r>
        <w:rPr>
          <w:rFonts w:ascii="黑体" w:eastAsia="黑体" w:hAnsi="Times New Roman" w:hint="eastAsia"/>
          <w:kern w:val="0"/>
        </w:rPr>
        <w:t>排骨汤</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5.2.2.1 </w:t>
      </w:r>
      <w:r>
        <w:rPr>
          <w:rFonts w:ascii="黑体" w:eastAsia="黑体" w:hAnsi="Times New Roman" w:hint="eastAsia"/>
          <w:kern w:val="0"/>
        </w:rPr>
        <w:t>食药物质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4 g</w:t>
      </w:r>
      <w:r>
        <w:rPr>
          <w:rFonts w:ascii="Times New Roman" w:hAnsi="Times New Roman" w:hint="eastAsia"/>
        </w:rPr>
        <w:t>。推荐产于甘肃宕昌的道地药材。以条粗长，断面色黄白、味甜、有粉性者为佳。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肉桂</w:t>
      </w:r>
      <w:r>
        <w:rPr>
          <w:rFonts w:ascii="Times New Roman" w:hAnsi="Times New Roman" w:hint="eastAsia"/>
        </w:rPr>
        <w:t>3g</w:t>
      </w:r>
      <w:r>
        <w:rPr>
          <w:rFonts w:ascii="Times New Roman" w:hAnsi="Times New Roman" w:hint="eastAsia"/>
        </w:rPr>
        <w:t>。以体重、外皮细、肉厚、断面色紫、油性大、香气浓厚者为佳。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大枣</w:t>
      </w:r>
      <w:r>
        <w:rPr>
          <w:rFonts w:ascii="Times New Roman" w:hAnsi="Times New Roman" w:hint="eastAsia"/>
        </w:rPr>
        <w:t>2 g</w:t>
      </w:r>
      <w:r>
        <w:rPr>
          <w:rFonts w:ascii="Times New Roman" w:hAnsi="Times New Roman" w:hint="eastAsia"/>
        </w:rPr>
        <w:t>。以色红、肉厚、饱满、核小、味甜者为佳。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干姜</w:t>
      </w:r>
      <w:r>
        <w:rPr>
          <w:rFonts w:ascii="Times New Roman" w:hAnsi="Times New Roman" w:hint="eastAsia"/>
        </w:rPr>
        <w:t>2 g</w:t>
      </w:r>
      <w:r>
        <w:rPr>
          <w:rFonts w:ascii="Times New Roman" w:hAnsi="Times New Roman" w:hint="eastAsia"/>
        </w:rPr>
        <w:t>。以皮色金黄，水分适中，气味浓郁者佳。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当归</w:t>
      </w:r>
      <w:r>
        <w:rPr>
          <w:rFonts w:ascii="Times New Roman" w:hAnsi="Times New Roman" w:hint="eastAsia"/>
        </w:rPr>
        <w:t>1 g</w:t>
      </w:r>
      <w:r>
        <w:rPr>
          <w:rFonts w:ascii="Times New Roman" w:hAnsi="Times New Roman" w:hint="eastAsia"/>
        </w:rPr>
        <w:t>。推荐产于甘肃宕昌的道地药材。以根粗、坚实、无白心或裂隙者为佳。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排骨</w:t>
      </w:r>
      <w:r>
        <w:rPr>
          <w:rFonts w:ascii="Times New Roman" w:hAnsi="Times New Roman"/>
        </w:rPr>
        <w:t xml:space="preserve">300 </w:t>
      </w:r>
      <w:r>
        <w:rPr>
          <w:rFonts w:ascii="Times New Roman" w:hAnsi="Times New Roman" w:hint="eastAsia"/>
        </w:rPr>
        <w:t>g</w:t>
      </w:r>
      <w:r>
        <w:rPr>
          <w:rFonts w:ascii="Times New Roman" w:hAnsi="Times New Roman" w:hint="eastAsia"/>
        </w:rPr>
        <w:t>。以色粉、略腥，富有弹性者为佳。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葱、姜、料酒、盐适量。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.2.2.5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）排骨洗净，切小块，浸泡半小时，捞出；</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）排骨放入</w:t>
      </w:r>
      <w:r>
        <w:rPr>
          <w:rFonts w:ascii="Times New Roman" w:hAnsi="Times New Roman" w:hint="eastAsia"/>
        </w:rPr>
        <w:t>500ml</w:t>
      </w:r>
      <w:r>
        <w:rPr>
          <w:rFonts w:ascii="Times New Roman" w:hAnsi="Times New Roman" w:hint="eastAsia"/>
        </w:rPr>
        <w:t>清水中，放入葱、盐适量，放入药包，小火炖</w:t>
      </w:r>
      <w:r>
        <w:rPr>
          <w:rFonts w:ascii="Times New Roman" w:hAnsi="Times New Roman" w:hint="eastAsia"/>
        </w:rPr>
        <w:t>40</w:t>
      </w:r>
      <w:r>
        <w:rPr>
          <w:rFonts w:ascii="Times New Roman" w:hAnsi="Times New Roman" w:hint="eastAsia"/>
        </w:rPr>
        <w:t>分钟即得。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sz w:val="24"/>
          <w:szCs w:val="24"/>
        </w:rPr>
      </w:pPr>
      <w:r>
        <w:rPr>
          <w:rFonts w:ascii="Times New Roman" w:hAnsi="Times New Roman" w:hint="eastAsia"/>
        </w:rPr>
        <w:t>益气温经</w:t>
      </w:r>
      <w:r>
        <w:rPr>
          <w:rFonts w:ascii="Times New Roman" w:hAnsi="Times New Roman" w:hint="eastAsia"/>
        </w:rPr>
        <w:t>补肾</w:t>
      </w:r>
      <w:r>
        <w:rPr>
          <w:rFonts w:ascii="Times New Roman" w:hAnsi="Times New Roman" w:hint="eastAsia"/>
        </w:rPr>
        <w:t>，和血通痹。</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.2.2.7 </w:t>
      </w:r>
      <w:r>
        <w:rPr>
          <w:rFonts w:ascii="黑体" w:eastAsia="黑体" w:hAnsi="Times New Roman" w:hint="eastAsia"/>
          <w:kern w:val="0"/>
        </w:rPr>
        <w:t>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一般人都可食用，尤其适宜机体阳气不振、血凝不畅者。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.2.2.8 </w:t>
      </w:r>
      <w:r>
        <w:rPr>
          <w:rFonts w:ascii="黑体" w:eastAsia="黑体" w:hAnsi="Times New Roman" w:hint="eastAsia"/>
          <w:kern w:val="0"/>
        </w:rPr>
        <w:t>不适宜人群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表实邪盛、气滞湿阻、食积停滞、痈疽初起或溃后热毒尚盛等实证</w:t>
      </w:r>
      <w:r>
        <w:rPr>
          <w:rFonts w:ascii="Times New Roman" w:hAnsi="Times New Roman" w:hint="eastAsia"/>
        </w:rPr>
        <w:t>,</w:t>
      </w:r>
      <w:r>
        <w:rPr>
          <w:rFonts w:ascii="Times New Roman" w:hAnsi="Times New Roman" w:hint="eastAsia"/>
        </w:rPr>
        <w:t>以及阴虚阳亢者。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2</w:t>
      </w:r>
      <w:r>
        <w:rPr>
          <w:rFonts w:ascii="黑体" w:eastAsia="黑体" w:hAnsi="Times New Roman" w:hint="eastAsia"/>
          <w:kern w:val="0"/>
        </w:rPr>
        <w:t>.</w:t>
      </w:r>
      <w:r>
        <w:rPr>
          <w:rFonts w:ascii="黑体" w:eastAsia="黑体" w:hAnsi="Times New Roman"/>
          <w:kern w:val="0"/>
        </w:rPr>
        <w:t xml:space="preserve">3 </w:t>
      </w:r>
      <w:r>
        <w:rPr>
          <w:rFonts w:ascii="黑体" w:eastAsia="黑体" w:hAnsi="Times New Roman" w:hint="eastAsia"/>
          <w:kern w:val="0"/>
        </w:rPr>
        <w:t>御寒羊肉</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5.2.3.1 </w:t>
      </w:r>
      <w:r>
        <w:rPr>
          <w:rFonts w:ascii="黑体" w:eastAsia="黑体" w:hAnsi="Times New Roman" w:hint="eastAsia"/>
          <w:kern w:val="0"/>
        </w:rPr>
        <w:t>食药物质</w:t>
      </w:r>
    </w:p>
    <w:p w:rsidR="008D15D7" w:rsidRDefault="00397E06">
      <w:pPr>
        <w:ind w:firstLineChars="200" w:firstLine="420"/>
        <w:rPr>
          <w:rFonts w:ascii="Times New Roman" w:hAnsi="Times New Roman"/>
        </w:rPr>
      </w:pPr>
      <w:r>
        <w:rPr>
          <w:rFonts w:ascii="Times New Roman" w:hAnsi="Times New Roman" w:hint="eastAsia"/>
        </w:rPr>
        <w:t>当归</w:t>
      </w:r>
      <w:r>
        <w:rPr>
          <w:rFonts w:ascii="Times New Roman" w:hAnsi="Times New Roman" w:hint="eastAsia"/>
        </w:rPr>
        <w:t>10</w:t>
      </w:r>
      <w:r>
        <w:rPr>
          <w:rFonts w:ascii="Times New Roman" w:hAnsi="Times New Roman" w:hint="eastAsia"/>
        </w:rPr>
        <w:t>g</w:t>
      </w:r>
      <w:r>
        <w:rPr>
          <w:rFonts w:ascii="Times New Roman" w:hAnsi="Times New Roman" w:hint="eastAsia"/>
        </w:rPr>
        <w:t>。推荐产于甘肃宕昌的道地药材。以油润、外皮色黄棕、断面色黄白、气味浓郁者为佳。</w:t>
      </w:r>
    </w:p>
    <w:p w:rsidR="008D15D7" w:rsidRDefault="00397E06">
      <w:pPr>
        <w:ind w:firstLineChars="200" w:firstLine="420"/>
        <w:rPr>
          <w:rFonts w:ascii="Times New Roman" w:hAnsi="Times New Roman"/>
        </w:rPr>
      </w:pPr>
      <w:r>
        <w:rPr>
          <w:rFonts w:ascii="Times New Roman" w:hAnsi="Times New Roman" w:hint="eastAsia"/>
        </w:rPr>
        <w:t>干姜</w:t>
      </w:r>
      <w:r>
        <w:rPr>
          <w:rFonts w:ascii="Times New Roman" w:hAnsi="Times New Roman" w:hint="eastAsia"/>
        </w:rPr>
        <w:t>25</w:t>
      </w:r>
      <w:r>
        <w:rPr>
          <w:rFonts w:ascii="Times New Roman" w:hAnsi="Times New Roman" w:hint="eastAsia"/>
        </w:rPr>
        <w:t xml:space="preserve"> g</w:t>
      </w:r>
      <w:r>
        <w:rPr>
          <w:rFonts w:ascii="Times New Roman" w:hAnsi="Times New Roman" w:hint="eastAsia"/>
        </w:rPr>
        <w:t>。以皮色金黄，水分适中，气味浓郁者佳</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羊肉</w:t>
      </w:r>
      <w:r>
        <w:rPr>
          <w:rFonts w:ascii="Times New Roman" w:hAnsi="Times New Roman"/>
        </w:rPr>
        <w:t xml:space="preserve">300 </w:t>
      </w:r>
      <w:r>
        <w:rPr>
          <w:rFonts w:ascii="Times New Roman" w:hAnsi="Times New Roman" w:hint="eastAsia"/>
        </w:rPr>
        <w:t>g</w:t>
      </w:r>
      <w:r>
        <w:rPr>
          <w:rFonts w:ascii="Times New Roman" w:hAnsi="Times New Roman" w:hint="eastAsia"/>
        </w:rPr>
        <w:t>。以腥膻气味淡者为佳。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lastRenderedPageBreak/>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.2.3.4 </w:t>
      </w:r>
      <w:r>
        <w:rPr>
          <w:rFonts w:ascii="黑体" w:eastAsia="黑体" w:hAnsi="Times New Roman" w:hint="eastAsia"/>
          <w:kern w:val="0"/>
        </w:rPr>
        <w:t>调料</w:t>
      </w:r>
    </w:p>
    <w:p w:rsidR="008D15D7" w:rsidRDefault="00397E06">
      <w:pPr>
        <w:ind w:firstLineChars="200" w:firstLine="420"/>
        <w:rPr>
          <w:rFonts w:ascii="Times New Roman" w:hAnsi="Times New Roman"/>
        </w:rPr>
      </w:pPr>
      <w:r>
        <w:rPr>
          <w:rFonts w:ascii="Times New Roman" w:hAnsi="Times New Roman" w:hint="eastAsia"/>
        </w:rPr>
        <w:t>盐</w:t>
      </w:r>
      <w:r>
        <w:rPr>
          <w:rFonts w:ascii="Times New Roman" w:hAnsi="Times New Roman" w:hint="eastAsia"/>
        </w:rPr>
        <w:t>、</w:t>
      </w:r>
      <w:r>
        <w:rPr>
          <w:rFonts w:ascii="Times New Roman" w:hAnsi="Times New Roman" w:hint="eastAsia"/>
        </w:rPr>
        <w:t>黄酒、葱</w:t>
      </w:r>
      <w:r>
        <w:rPr>
          <w:rFonts w:ascii="Times New Roman" w:hAnsi="Times New Roman" w:hint="eastAsia"/>
        </w:rPr>
        <w:t>适量</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.2.3.5 </w:t>
      </w:r>
      <w:r>
        <w:rPr>
          <w:rFonts w:ascii="黑体" w:eastAsia="黑体" w:hAnsi="Times New Roman" w:hint="eastAsia"/>
          <w:kern w:val="0"/>
        </w:rPr>
        <w:t>制作方法</w:t>
      </w:r>
    </w:p>
    <w:p w:rsidR="008D15D7" w:rsidRDefault="00397E06">
      <w:p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）羊肉洗净血水后焯水，切块备用；</w:t>
      </w:r>
      <w:r>
        <w:rPr>
          <w:rFonts w:ascii="Times New Roman" w:hAnsi="Times New Roman" w:hint="eastAsia"/>
        </w:rPr>
        <w:t xml:space="preserve"> </w:t>
      </w:r>
    </w:p>
    <w:p w:rsidR="008D15D7" w:rsidRDefault="00397E06">
      <w:p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）锅中放入</w:t>
      </w:r>
      <w:r>
        <w:rPr>
          <w:rFonts w:ascii="Times New Roman" w:hAnsi="Times New Roman" w:hint="eastAsia"/>
        </w:rPr>
        <w:t>500 ml</w:t>
      </w:r>
      <w:r>
        <w:rPr>
          <w:rFonts w:ascii="Times New Roman" w:hAnsi="Times New Roman" w:hint="eastAsia"/>
        </w:rPr>
        <w:t>清水、羊肉块、生姜，武火烧开后转文火煮至软烂，去浮沫和药袋，加适量食盐调味，出锅。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sz w:val="24"/>
          <w:szCs w:val="24"/>
        </w:rPr>
      </w:pPr>
      <w:r>
        <w:rPr>
          <w:rFonts w:ascii="Times New Roman" w:hAnsi="Times New Roman"/>
        </w:rPr>
        <w:t>补气养血，温中暖肾</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.2.3.7 </w:t>
      </w:r>
      <w:r>
        <w:rPr>
          <w:rFonts w:ascii="黑体" w:eastAsia="黑体" w:hAnsi="Times New Roman" w:hint="eastAsia"/>
          <w:kern w:val="0"/>
        </w:rPr>
        <w:t>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一般人都可食用，适宜寒邪旺盛，肾阳虚弱者。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.2.3.8 </w:t>
      </w:r>
      <w:r>
        <w:rPr>
          <w:rFonts w:ascii="黑体" w:eastAsia="黑体" w:hAnsi="Times New Roman" w:hint="eastAsia"/>
          <w:kern w:val="0"/>
        </w:rPr>
        <w:t>不适宜人群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口干、烦躁、大便干结者，患有急性炎症、外感发热、热病初愈、皮肤疮疡、疖肿等症者。</w:t>
      </w:r>
    </w:p>
    <w:p w:rsidR="008D15D7" w:rsidRDefault="00397E06">
      <w:pPr>
        <w:widowControl/>
        <w:numPr>
          <w:ilvl w:val="1"/>
          <w:numId w:val="0"/>
        </w:numPr>
        <w:spacing w:line="360" w:lineRule="auto"/>
        <w:outlineLvl w:val="2"/>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 xml:space="preserve">3 </w:t>
      </w:r>
      <w:r>
        <w:rPr>
          <w:rFonts w:ascii="黑体" w:eastAsia="黑体" w:hAnsi="Times New Roman" w:hint="eastAsia"/>
          <w:kern w:val="0"/>
        </w:rPr>
        <w:t>益气养血类</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3</w:t>
      </w:r>
      <w:r>
        <w:rPr>
          <w:rFonts w:ascii="黑体" w:eastAsia="黑体" w:hAnsi="Times New Roman" w:hint="eastAsia"/>
          <w:kern w:val="0"/>
        </w:rPr>
        <w:t>.</w:t>
      </w:r>
      <w:r>
        <w:rPr>
          <w:rFonts w:ascii="黑体" w:eastAsia="黑体" w:hAnsi="Times New Roman"/>
          <w:kern w:val="0"/>
        </w:rPr>
        <w:t xml:space="preserve">1 </w:t>
      </w:r>
      <w:r>
        <w:rPr>
          <w:rFonts w:ascii="黑体" w:eastAsia="黑体" w:hAnsi="Times New Roman" w:hint="eastAsia"/>
          <w:kern w:val="0"/>
        </w:rPr>
        <w:t>栗子红焖猪蹄</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5.3.1.1 </w:t>
      </w:r>
      <w:r>
        <w:rPr>
          <w:rFonts w:ascii="黑体" w:eastAsia="黑体" w:hAnsi="Times New Roman" w:hint="eastAsia"/>
          <w:kern w:val="0"/>
        </w:rPr>
        <w:t>食药物质</w:t>
      </w:r>
    </w:p>
    <w:p w:rsidR="008D15D7" w:rsidRDefault="00397E06">
      <w:p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10 g</w:t>
      </w:r>
      <w:r>
        <w:rPr>
          <w:rFonts w:ascii="Times New Roman" w:hAnsi="Times New Roman" w:hint="eastAsia"/>
        </w:rPr>
        <w:t>。推荐产于甘肃宕昌的道地药材。以色黄、条粗，味甜、有粉性者为佳。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当归</w:t>
      </w:r>
      <w:r>
        <w:rPr>
          <w:rFonts w:ascii="Times New Roman" w:hAnsi="Times New Roman" w:hint="eastAsia"/>
        </w:rPr>
        <w:t>2 g</w:t>
      </w:r>
      <w:r>
        <w:rPr>
          <w:rFonts w:ascii="Times New Roman" w:hAnsi="Times New Roman" w:hint="eastAsia"/>
        </w:rPr>
        <w:t>。推荐产于甘肃宕昌的道地药材。以油润、外皮色黄棕、断面色黄白、气味浓郁者为佳。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.3.1.2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猪蹄</w:t>
      </w:r>
      <w:r>
        <w:rPr>
          <w:rFonts w:ascii="Times New Roman" w:hAnsi="Times New Roman" w:hint="eastAsia"/>
        </w:rPr>
        <w:t>2</w:t>
      </w:r>
      <w:r>
        <w:rPr>
          <w:rFonts w:ascii="Times New Roman" w:hAnsi="Times New Roman" w:hint="eastAsia"/>
        </w:rPr>
        <w:t>个，以色淡黄、柔软者为佳。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.3.1.3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栗子</w:t>
      </w:r>
      <w:r>
        <w:rPr>
          <w:rFonts w:ascii="Times New Roman" w:hAnsi="Times New Roman" w:hint="eastAsia"/>
        </w:rPr>
        <w:t>5</w:t>
      </w:r>
      <w:r>
        <w:rPr>
          <w:rFonts w:ascii="Times New Roman" w:hAnsi="Times New Roman"/>
        </w:rPr>
        <w:t xml:space="preserve">0 </w:t>
      </w:r>
      <w:r>
        <w:rPr>
          <w:rFonts w:ascii="Times New Roman" w:hAnsi="Times New Roman" w:hint="eastAsia"/>
        </w:rPr>
        <w:t>g</w:t>
      </w:r>
      <w:r>
        <w:rPr>
          <w:rFonts w:ascii="Times New Roman" w:hAnsi="Times New Roman" w:hint="eastAsia"/>
        </w:rPr>
        <w:t>。以果</w:t>
      </w:r>
      <w:r>
        <w:rPr>
          <w:rFonts w:ascii="Times New Roman" w:hAnsi="Times New Roman"/>
        </w:rPr>
        <w:t>肉淡黄，光滑，味道甘甜芳香者最佳。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.3.1.4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植物油、盐、糖、老抽适量。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.3.1.5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）猪蹄洗净切小块，置烧开的清水中焯烫至变色，反复冲洗表面浮沫，控干水分；</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）锅热加入食用油，待烧至七成热时放入大料、糖、葱、姜、大料，爆香，放入焯好的猪蹄，然后放入红烧酱油</w:t>
      </w:r>
      <w:r>
        <w:rPr>
          <w:rFonts w:ascii="Times New Roman" w:hAnsi="Times New Roman" w:hint="eastAsia"/>
        </w:rPr>
        <w:t>50 ml</w:t>
      </w:r>
      <w:r>
        <w:rPr>
          <w:rFonts w:ascii="Times New Roman" w:hAnsi="Times New Roman" w:hint="eastAsia"/>
        </w:rPr>
        <w:t>，迅速炒至上色。</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）加水</w:t>
      </w:r>
      <w:r>
        <w:rPr>
          <w:rFonts w:ascii="Times New Roman" w:hAnsi="Times New Roman" w:hint="eastAsia"/>
        </w:rPr>
        <w:t>1000 ml</w:t>
      </w:r>
      <w:r>
        <w:rPr>
          <w:rFonts w:ascii="Times New Roman" w:hAnsi="Times New Roman" w:hint="eastAsia"/>
        </w:rPr>
        <w:t>没至猪蹄，放入药材包大火烧开，加盖用小火焖烧至软烂；</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hint="eastAsia"/>
        </w:rPr>
        <w:t>）出锅前</w:t>
      </w:r>
      <w:r>
        <w:rPr>
          <w:rFonts w:ascii="Times New Roman" w:hAnsi="Times New Roman" w:hint="eastAsia"/>
        </w:rPr>
        <w:t>15</w:t>
      </w:r>
      <w:r>
        <w:rPr>
          <w:rFonts w:ascii="Times New Roman" w:hAnsi="Times New Roman" w:hint="eastAsia"/>
        </w:rPr>
        <w:t>分钟放入栗子。转中火至收汁。</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.3.1.6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rPr>
      </w:pPr>
      <w:r>
        <w:rPr>
          <w:rFonts w:ascii="Times New Roman" w:hAnsi="Times New Roman" w:hint="eastAsia"/>
        </w:rPr>
        <w:t>益气生血。</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lastRenderedPageBreak/>
        <w:t>5</w:t>
      </w:r>
      <w:r>
        <w:rPr>
          <w:rFonts w:ascii="黑体" w:eastAsia="黑体" w:hAnsi="Times New Roman"/>
          <w:kern w:val="0"/>
        </w:rPr>
        <w:t xml:space="preserve">.3.1.7 </w:t>
      </w:r>
      <w:r>
        <w:rPr>
          <w:rFonts w:ascii="黑体" w:eastAsia="黑体" w:hAnsi="Times New Roman" w:hint="eastAsia"/>
          <w:kern w:val="0"/>
        </w:rPr>
        <w:t>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一般人都可食用，尤其适宜气血虚弱，月经不调，月经量少，四肢乏力者。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.3.1.8 </w:t>
      </w:r>
      <w:r>
        <w:rPr>
          <w:rFonts w:ascii="黑体" w:eastAsia="黑体" w:hAnsi="Times New Roman" w:hint="eastAsia"/>
          <w:kern w:val="0"/>
        </w:rPr>
        <w:t>不适宜人群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阴虚内热者。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3</w:t>
      </w:r>
      <w:r>
        <w:rPr>
          <w:rFonts w:ascii="黑体" w:eastAsia="黑体" w:hAnsi="Times New Roman" w:hint="eastAsia"/>
          <w:kern w:val="0"/>
        </w:rPr>
        <w:t>.</w:t>
      </w:r>
      <w:r>
        <w:rPr>
          <w:rFonts w:ascii="黑体" w:eastAsia="黑体" w:hAnsi="Times New Roman"/>
          <w:kern w:val="0"/>
        </w:rPr>
        <w:t xml:space="preserve">2 </w:t>
      </w:r>
      <w:r>
        <w:rPr>
          <w:rFonts w:ascii="黑体" w:eastAsia="黑体" w:hAnsi="Times New Roman" w:hint="eastAsia"/>
          <w:kern w:val="0"/>
        </w:rPr>
        <w:t>养身滋补牛肉</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5.3.2.1 </w:t>
      </w:r>
      <w:r>
        <w:rPr>
          <w:rFonts w:ascii="黑体" w:eastAsia="黑体" w:hAnsi="Times New Roman" w:hint="eastAsia"/>
          <w:kern w:val="0"/>
        </w:rPr>
        <w:t>食药物质</w:t>
      </w:r>
    </w:p>
    <w:p w:rsidR="008D15D7" w:rsidRDefault="00397E06">
      <w:p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4 g</w:t>
      </w:r>
      <w:r>
        <w:rPr>
          <w:rFonts w:ascii="Times New Roman" w:hAnsi="Times New Roman" w:hint="eastAsia"/>
        </w:rPr>
        <w:t>。推荐产于甘肃宕昌的道地药材。以条粗长，断面色黄白、味甜、有粉性者为佳。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当归</w:t>
      </w:r>
      <w:r>
        <w:rPr>
          <w:rFonts w:ascii="Times New Roman" w:hAnsi="Times New Roman" w:hint="eastAsia"/>
        </w:rPr>
        <w:t>3 g</w:t>
      </w:r>
      <w:r>
        <w:rPr>
          <w:rFonts w:ascii="Times New Roman" w:hAnsi="Times New Roman" w:hint="eastAsia"/>
        </w:rPr>
        <w:t>。推荐产于甘肃宕昌的道地药材。以油润、外皮色黄棕、断面色黄白、气味浓郁者为佳。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党参</w:t>
      </w:r>
      <w:r>
        <w:rPr>
          <w:rFonts w:ascii="Times New Roman" w:hAnsi="Times New Roman" w:hint="eastAsia"/>
        </w:rPr>
        <w:t>3 g</w:t>
      </w:r>
      <w:r>
        <w:rPr>
          <w:rFonts w:ascii="Times New Roman" w:hAnsi="Times New Roman" w:hint="eastAsia"/>
        </w:rPr>
        <w:t>。推荐产于甘肃宕昌的道地药材。以条粗壮、质柔软、气味浓、嚼之无渣者为佳。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枸杞子</w:t>
      </w:r>
      <w:r>
        <w:rPr>
          <w:rFonts w:ascii="Times New Roman" w:hAnsi="Times New Roman" w:hint="eastAsia"/>
        </w:rPr>
        <w:t>2 g</w:t>
      </w:r>
      <w:r>
        <w:rPr>
          <w:rFonts w:ascii="Times New Roman" w:hAnsi="Times New Roman" w:hint="eastAsia"/>
        </w:rPr>
        <w:t>。以肉大、肉厚、籽小、色红、质柔、味甜者为佳。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牛肉</w:t>
      </w:r>
      <w:r>
        <w:rPr>
          <w:rFonts w:ascii="Times New Roman" w:hAnsi="Times New Roman" w:hint="eastAsia"/>
        </w:rPr>
        <w:t>2</w:t>
      </w:r>
      <w:r>
        <w:rPr>
          <w:rFonts w:ascii="Times New Roman" w:hAnsi="Times New Roman"/>
        </w:rPr>
        <w:t xml:space="preserve">00 </w:t>
      </w:r>
      <w:r>
        <w:rPr>
          <w:rFonts w:ascii="Times New Roman" w:hAnsi="Times New Roman" w:hint="eastAsia"/>
        </w:rPr>
        <w:t>g</w:t>
      </w:r>
      <w:r>
        <w:rPr>
          <w:rFonts w:ascii="Times New Roman" w:hAnsi="Times New Roman" w:hint="eastAsia"/>
        </w:rPr>
        <w:t>。以</w:t>
      </w:r>
      <w:r>
        <w:rPr>
          <w:rFonts w:ascii="Times New Roman" w:hAnsi="Times New Roman"/>
        </w:rPr>
        <w:t>牛腰板肉肥瘦相间者佳</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食用油、盐、酱油、葱、姜</w:t>
      </w:r>
      <w:r>
        <w:rPr>
          <w:rFonts w:ascii="Times New Roman" w:hAnsi="Times New Roman" w:hint="eastAsia"/>
        </w:rPr>
        <w:t>适量</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.3.2.5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）牛肉洗净，切块，放冷水中浸泡</w:t>
      </w:r>
      <w:r>
        <w:rPr>
          <w:rFonts w:ascii="Times New Roman" w:hAnsi="Times New Roman" w:hint="eastAsia"/>
        </w:rPr>
        <w:t>30</w:t>
      </w:r>
      <w:r>
        <w:rPr>
          <w:rFonts w:ascii="Times New Roman" w:hAnsi="Times New Roman" w:hint="eastAsia"/>
        </w:rPr>
        <w:t>分钟，置水中焯烫至变色，反复冲洗表面浮沫，控干水分；</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）锅烧热，倒入食用油，倒入牛肉，大火炒</w:t>
      </w:r>
      <w:r>
        <w:rPr>
          <w:rFonts w:ascii="Times New Roman" w:hAnsi="Times New Roman" w:hint="eastAsia"/>
        </w:rPr>
        <w:t>3</w:t>
      </w:r>
      <w:r>
        <w:rPr>
          <w:rFonts w:ascii="Times New Roman" w:hAnsi="Times New Roman" w:hint="eastAsia"/>
        </w:rPr>
        <w:t>分钟，一起翻炒</w:t>
      </w:r>
      <w:r>
        <w:rPr>
          <w:rFonts w:ascii="Times New Roman" w:hAnsi="Times New Roman" w:hint="eastAsia"/>
        </w:rPr>
        <w:t>3</w:t>
      </w:r>
      <w:r>
        <w:rPr>
          <w:rFonts w:ascii="Times New Roman" w:hAnsi="Times New Roman" w:hint="eastAsia"/>
        </w:rPr>
        <w:t>分钟。</w:t>
      </w:r>
    </w:p>
    <w:p w:rsidR="008D15D7" w:rsidRDefault="00397E06">
      <w:pPr>
        <w:widowControl/>
        <w:numPr>
          <w:ilvl w:val="1"/>
          <w:numId w:val="0"/>
        </w:numPr>
        <w:spacing w:line="360" w:lineRule="auto"/>
        <w:ind w:firstLineChars="200" w:firstLine="420"/>
        <w:rPr>
          <w:rFonts w:ascii="仿宋" w:eastAsia="仿宋" w:hAnsi="仿宋"/>
          <w:sz w:val="30"/>
          <w:szCs w:val="30"/>
        </w:rPr>
      </w:pPr>
      <w:r>
        <w:rPr>
          <w:rFonts w:ascii="Times New Roman" w:hAnsi="Times New Roman" w:hint="eastAsia"/>
        </w:rPr>
        <w:t>3</w:t>
      </w:r>
      <w:r>
        <w:rPr>
          <w:rFonts w:ascii="Times New Roman" w:hAnsi="Times New Roman" w:hint="eastAsia"/>
        </w:rPr>
        <w:t>）加入葱、姜、酱油、盐适量，倒入开水</w:t>
      </w:r>
      <w:r>
        <w:rPr>
          <w:rFonts w:ascii="Times New Roman" w:hAnsi="Times New Roman" w:hint="eastAsia"/>
        </w:rPr>
        <w:t>1000 ml</w:t>
      </w:r>
      <w:r>
        <w:rPr>
          <w:rFonts w:ascii="Times New Roman" w:hAnsi="Times New Roman" w:hint="eastAsia"/>
        </w:rPr>
        <w:t>，加入药材包，小火慢炖至软烂收汁即得。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.3.2.6 </w:t>
      </w:r>
      <w:r>
        <w:rPr>
          <w:rFonts w:ascii="黑体" w:eastAsia="黑体" w:hAnsi="Times New Roman" w:hint="eastAsia"/>
          <w:kern w:val="0"/>
        </w:rPr>
        <w:t>功效</w:t>
      </w:r>
    </w:p>
    <w:p w:rsidR="008D15D7" w:rsidRDefault="00397E06">
      <w:pPr>
        <w:snapToGrid w:val="0"/>
        <w:spacing w:line="360" w:lineRule="auto"/>
        <w:ind w:firstLineChars="200" w:firstLine="420"/>
        <w:rPr>
          <w:rFonts w:ascii="Times New Roman" w:hAnsi="Times New Roman"/>
          <w:sz w:val="24"/>
          <w:szCs w:val="24"/>
        </w:rPr>
      </w:pPr>
      <w:r>
        <w:rPr>
          <w:rFonts w:ascii="Times New Roman" w:hAnsi="Times New Roman" w:hint="eastAsia"/>
        </w:rPr>
        <w:t>益气养血，健脾补肾。</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.3.2.7 </w:t>
      </w:r>
      <w:r>
        <w:rPr>
          <w:rFonts w:ascii="黑体" w:eastAsia="黑体" w:hAnsi="Times New Roman" w:hint="eastAsia"/>
          <w:kern w:val="0"/>
        </w:rPr>
        <w:t>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一般人都可食用，尤其适宜气血亏虚所致头晕头痛、气短乏力等症者。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.3.2.8 </w:t>
      </w:r>
      <w:r>
        <w:rPr>
          <w:rFonts w:ascii="黑体" w:eastAsia="黑体" w:hAnsi="Times New Roman" w:hint="eastAsia"/>
          <w:kern w:val="0"/>
        </w:rPr>
        <w:t>不适宜人群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肝阳上亢者。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3</w:t>
      </w:r>
      <w:r>
        <w:rPr>
          <w:rFonts w:ascii="黑体" w:eastAsia="黑体" w:hAnsi="Times New Roman" w:hint="eastAsia"/>
          <w:kern w:val="0"/>
        </w:rPr>
        <w:t>.</w:t>
      </w:r>
      <w:r>
        <w:rPr>
          <w:rFonts w:ascii="黑体" w:eastAsia="黑体" w:hAnsi="Times New Roman"/>
          <w:kern w:val="0"/>
        </w:rPr>
        <w:t xml:space="preserve">3 </w:t>
      </w:r>
      <w:r>
        <w:rPr>
          <w:rFonts w:ascii="黑体" w:eastAsia="黑体" w:hAnsi="Times New Roman" w:hint="eastAsia"/>
          <w:kern w:val="0"/>
        </w:rPr>
        <w:t>虎皮双补蛋</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5.3.3.1 </w:t>
      </w:r>
      <w:r>
        <w:rPr>
          <w:rFonts w:ascii="黑体" w:eastAsia="黑体" w:hAnsi="Times New Roman" w:hint="eastAsia"/>
          <w:kern w:val="0"/>
        </w:rPr>
        <w:t>食药物质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肉豆蔻</w:t>
      </w:r>
      <w:r>
        <w:rPr>
          <w:rFonts w:ascii="Times New Roman" w:hAnsi="Times New Roman" w:hint="eastAsia"/>
        </w:rPr>
        <w:t>5 g</w:t>
      </w:r>
      <w:r>
        <w:rPr>
          <w:rFonts w:ascii="Times New Roman" w:hAnsi="Times New Roman" w:hint="eastAsia"/>
        </w:rPr>
        <w:t>。以个大、体重、坚实、表面光滑、油足、破开后香气强烈者为佳。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3 g</w:t>
      </w:r>
      <w:r>
        <w:rPr>
          <w:rFonts w:ascii="Times New Roman" w:hAnsi="Times New Roman" w:hint="eastAsia"/>
        </w:rPr>
        <w:t>。推荐产于甘肃宕昌的道地药材。推荐产于甘肃宕昌的道地药材。以条粗长，断面色黄白、味甜、有粉性者为佳。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枸杞子</w:t>
      </w:r>
      <w:r>
        <w:rPr>
          <w:rFonts w:ascii="Times New Roman" w:hAnsi="Times New Roman" w:hint="eastAsia"/>
        </w:rPr>
        <w:t>2 g</w:t>
      </w:r>
      <w:r>
        <w:rPr>
          <w:rFonts w:ascii="Times New Roman" w:hAnsi="Times New Roman" w:hint="eastAsia"/>
        </w:rPr>
        <w:t>。以肉大、肉厚、籽小、色红、质柔、味甜者为佳。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lastRenderedPageBreak/>
        <w:t>当归</w:t>
      </w:r>
      <w:r>
        <w:rPr>
          <w:rFonts w:ascii="Times New Roman" w:hAnsi="Times New Roman" w:hint="eastAsia"/>
        </w:rPr>
        <w:t>2 g</w:t>
      </w:r>
      <w:r>
        <w:rPr>
          <w:rFonts w:ascii="Times New Roman" w:hAnsi="Times New Roman" w:hint="eastAsia"/>
        </w:rPr>
        <w:t>。推荐产于甘肃宕昌的道地药材。以油润、外皮色黄棕、断面色黄白、气味浓郁者为佳。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鸡蛋</w:t>
      </w:r>
      <w:r>
        <w:rPr>
          <w:rFonts w:ascii="Times New Roman" w:hAnsi="Times New Roman" w:hint="eastAsia"/>
        </w:rPr>
        <w:t>4</w:t>
      </w:r>
      <w:r>
        <w:rPr>
          <w:rFonts w:ascii="Times New Roman" w:hAnsi="Times New Roman" w:hint="eastAsia"/>
        </w:rPr>
        <w:t>-10</w:t>
      </w:r>
      <w:r>
        <w:rPr>
          <w:rFonts w:ascii="Times New Roman" w:hAnsi="Times New Roman" w:hint="eastAsia"/>
        </w:rPr>
        <w:t>个。</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食用油、盐、酱油、葱、姜适量。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.3.3.5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）各药味切长斜片，水煎取汁</w:t>
      </w:r>
      <w:r>
        <w:rPr>
          <w:rFonts w:ascii="Times New Roman" w:hAnsi="Times New Roman" w:hint="eastAsia"/>
        </w:rPr>
        <w:t>2</w:t>
      </w:r>
      <w:r>
        <w:rPr>
          <w:rFonts w:ascii="Times New Roman" w:hAnsi="Times New Roman" w:hint="eastAsia"/>
        </w:rPr>
        <w:t>次，合并药液</w:t>
      </w:r>
      <w:r>
        <w:rPr>
          <w:rFonts w:ascii="Times New Roman" w:hAnsi="Times New Roman" w:hint="eastAsia"/>
        </w:rPr>
        <w:t>500</w:t>
      </w:r>
      <w:r>
        <w:rPr>
          <w:rFonts w:ascii="Times New Roman" w:hAnsi="Times New Roman" w:hint="eastAsia"/>
        </w:rPr>
        <w:t>毫升，加入葱、姜、盐、酱油适量，备用；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）鸡蛋洗净，冷水上锅煮，中火烧开转小火</w:t>
      </w:r>
      <w:r>
        <w:rPr>
          <w:rFonts w:ascii="Times New Roman" w:hAnsi="Times New Roman" w:hint="eastAsia"/>
        </w:rPr>
        <w:t>5</w:t>
      </w:r>
      <w:r>
        <w:rPr>
          <w:rFonts w:ascii="Times New Roman" w:hAnsi="Times New Roman" w:hint="eastAsia"/>
        </w:rPr>
        <w:t>分钟，关火焖</w:t>
      </w:r>
      <w:r>
        <w:rPr>
          <w:rFonts w:ascii="Times New Roman" w:hAnsi="Times New Roman" w:hint="eastAsia"/>
        </w:rPr>
        <w:t>5</w:t>
      </w:r>
      <w:r>
        <w:rPr>
          <w:rFonts w:ascii="Times New Roman" w:hAnsi="Times New Roman" w:hint="eastAsia"/>
        </w:rPr>
        <w:t>分钟捞出；</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）除去蛋壳，在鸡蛋上划上几刀，放入药液中浸泡过夜；</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hint="eastAsia"/>
        </w:rPr>
        <w:t>）锅中倒入食用油烧热，放入鸡蛋炸至金黄；</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hint="eastAsia"/>
        </w:rPr>
        <w:t>）倒入没过鸡蛋的水，大火烧开并收汁。</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.3.3.6 </w:t>
      </w:r>
      <w:r>
        <w:rPr>
          <w:rFonts w:ascii="黑体" w:eastAsia="黑体" w:hAnsi="Times New Roman" w:hint="eastAsia"/>
          <w:kern w:val="0"/>
        </w:rPr>
        <w:t>功效</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益气温肾健脾，益髓填精。</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.3.3.7 </w:t>
      </w:r>
      <w:r>
        <w:rPr>
          <w:rFonts w:ascii="黑体" w:eastAsia="黑体" w:hAnsi="Times New Roman" w:hint="eastAsia"/>
          <w:kern w:val="0"/>
        </w:rPr>
        <w:t>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一般人都可食用，尤其适宜气短身倦，食欲不振，耳鸣眼花，视物不清，腰膝酸软等脾胃虚弱，肾精亏虚者</w:t>
      </w:r>
      <w:r>
        <w:rPr>
          <w:rFonts w:ascii="Times New Roman" w:hAnsi="Times New Roman" w:hint="eastAsia"/>
        </w:rPr>
        <w:t> </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.3.3.8 </w:t>
      </w:r>
      <w:r>
        <w:rPr>
          <w:rFonts w:ascii="黑体" w:eastAsia="黑体" w:hAnsi="Times New Roman" w:hint="eastAsia"/>
          <w:kern w:val="0"/>
        </w:rPr>
        <w:t>不适宜人群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阴虚内热者，肝阳上亢者。</w:t>
      </w:r>
    </w:p>
    <w:p w:rsidR="008D15D7" w:rsidRDefault="00397E06">
      <w:pPr>
        <w:widowControl/>
        <w:numPr>
          <w:ilvl w:val="1"/>
          <w:numId w:val="0"/>
        </w:numPr>
        <w:spacing w:line="360" w:lineRule="auto"/>
        <w:outlineLvl w:val="2"/>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 xml:space="preserve">4 </w:t>
      </w:r>
      <w:r>
        <w:rPr>
          <w:rFonts w:ascii="黑体" w:eastAsia="黑体" w:hAnsi="Times New Roman" w:hint="eastAsia"/>
          <w:kern w:val="0"/>
        </w:rPr>
        <w:t>滋阴益肾类</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4</w:t>
      </w:r>
      <w:r>
        <w:rPr>
          <w:rFonts w:ascii="黑体" w:eastAsia="黑体" w:hAnsi="Times New Roman" w:hint="eastAsia"/>
          <w:kern w:val="0"/>
        </w:rPr>
        <w:t>.</w:t>
      </w:r>
      <w:r>
        <w:rPr>
          <w:rFonts w:ascii="黑体" w:eastAsia="黑体" w:hAnsi="Times New Roman"/>
          <w:kern w:val="0"/>
        </w:rPr>
        <w:t xml:space="preserve">1 </w:t>
      </w:r>
      <w:r>
        <w:rPr>
          <w:rFonts w:ascii="黑体" w:eastAsia="黑体" w:hAnsi="Times New Roman" w:hint="eastAsia"/>
          <w:kern w:val="0"/>
        </w:rPr>
        <w:t>养精种玉参</w:t>
      </w:r>
      <w:r>
        <w:rPr>
          <w:rFonts w:ascii="黑体" w:eastAsia="黑体" w:hAnsi="Times New Roman" w:hint="eastAsia"/>
          <w:kern w:val="0"/>
        </w:rPr>
        <w:t>鸡</w:t>
      </w:r>
      <w:r>
        <w:rPr>
          <w:rFonts w:ascii="黑体" w:eastAsia="黑体" w:hAnsi="Times New Roman" w:hint="eastAsia"/>
          <w:kern w:val="0"/>
        </w:rPr>
        <w:t>汤</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5.4.1.1 </w:t>
      </w:r>
      <w:r>
        <w:rPr>
          <w:rFonts w:ascii="黑体" w:eastAsia="黑体" w:hAnsi="Times New Roman" w:hint="eastAsia"/>
          <w:kern w:val="0"/>
        </w:rPr>
        <w:t>食药物质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枸杞子</w:t>
      </w:r>
      <w:r>
        <w:rPr>
          <w:rFonts w:ascii="Times New Roman" w:hAnsi="Times New Roman" w:hint="eastAsia"/>
        </w:rPr>
        <w:t>4 g</w:t>
      </w:r>
      <w:r>
        <w:rPr>
          <w:rFonts w:ascii="Times New Roman" w:hAnsi="Times New Roman" w:hint="eastAsia"/>
        </w:rPr>
        <w:t>。以肉大、肉厚、籽小、色红、质柔、味甜者为佳。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玉竹</w:t>
      </w:r>
      <w:r>
        <w:rPr>
          <w:rFonts w:ascii="Times New Roman" w:hAnsi="Times New Roman" w:hint="eastAsia"/>
        </w:rPr>
        <w:t>4 g</w:t>
      </w:r>
      <w:r>
        <w:rPr>
          <w:rFonts w:ascii="Times New Roman" w:hAnsi="Times New Roman" w:hint="eastAsia"/>
        </w:rPr>
        <w:t>。以条长、肉肥、黄白色</w:t>
      </w:r>
      <w:r>
        <w:rPr>
          <w:rFonts w:ascii="Times New Roman" w:hAnsi="Times New Roman" w:hint="eastAsia"/>
        </w:rPr>
        <w:t>,</w:t>
      </w:r>
      <w:r>
        <w:rPr>
          <w:rFonts w:ascii="Times New Roman" w:hAnsi="Times New Roman" w:hint="eastAsia"/>
        </w:rPr>
        <w:t>光泽柔润者为佳。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党参</w:t>
      </w:r>
      <w:r>
        <w:rPr>
          <w:rFonts w:ascii="Times New Roman" w:hAnsi="Times New Roman" w:hint="eastAsia"/>
        </w:rPr>
        <w:t>2 g</w:t>
      </w:r>
      <w:r>
        <w:rPr>
          <w:rFonts w:ascii="Times New Roman" w:hAnsi="Times New Roman" w:hint="eastAsia"/>
        </w:rPr>
        <w:t>。推荐产于甘肃宕昌的道地药材。以条粗壮、质柔软、气味浓、嚼之无渣者为佳。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当归</w:t>
      </w:r>
      <w:r>
        <w:rPr>
          <w:rFonts w:ascii="Times New Roman" w:hAnsi="Times New Roman" w:hint="eastAsia"/>
        </w:rPr>
        <w:t>2g</w:t>
      </w:r>
      <w:r>
        <w:rPr>
          <w:rFonts w:ascii="Times New Roman" w:hAnsi="Times New Roman" w:hint="eastAsia"/>
        </w:rPr>
        <w:t>。推荐产于甘肃宕昌的道地药材。以油润、外皮色黄棕、断面色黄白、气味浓郁者为佳。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.4.1.2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土鸡</w:t>
      </w:r>
      <w:r>
        <w:rPr>
          <w:rFonts w:ascii="Times New Roman" w:hAnsi="Times New Roman" w:hint="eastAsia"/>
        </w:rPr>
        <w:t>1</w:t>
      </w:r>
      <w:r>
        <w:rPr>
          <w:rFonts w:ascii="Times New Roman" w:hAnsi="Times New Roman" w:hint="eastAsia"/>
        </w:rPr>
        <w:t>只，以肉肥、鲜嫩者为佳。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海参</w:t>
      </w:r>
      <w:r>
        <w:rPr>
          <w:rFonts w:ascii="Times New Roman" w:hAnsi="Times New Roman" w:hint="eastAsia"/>
        </w:rPr>
        <w:t>1</w:t>
      </w:r>
      <w:r>
        <w:rPr>
          <w:rFonts w:ascii="Times New Roman" w:hAnsi="Times New Roman" w:hint="eastAsia"/>
        </w:rPr>
        <w:t>只，以体大，肉厚，外型短胖，表面尖疣明显，身体坚硬具弹性，无泥沙者为佳。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.4.1.3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lastRenderedPageBreak/>
        <w:t>5</w:t>
      </w:r>
      <w:r>
        <w:rPr>
          <w:rFonts w:ascii="黑体" w:eastAsia="黑体" w:hAnsi="Times New Roman"/>
          <w:kern w:val="0"/>
        </w:rPr>
        <w:t xml:space="preserve">.4.1.4 </w:t>
      </w:r>
      <w:r>
        <w:rPr>
          <w:rFonts w:ascii="黑体" w:eastAsia="黑体" w:hAnsi="Times New Roman" w:hint="eastAsia"/>
          <w:kern w:val="0"/>
        </w:rPr>
        <w:t>调料</w:t>
      </w:r>
    </w:p>
    <w:p w:rsidR="008D15D7" w:rsidRDefault="00397E06">
      <w:pPr>
        <w:spacing w:line="360" w:lineRule="auto"/>
        <w:ind w:firstLineChars="200" w:firstLine="420"/>
        <w:rPr>
          <w:rFonts w:ascii="Times New Roman" w:hAnsi="Times New Roman"/>
        </w:rPr>
      </w:pPr>
      <w:r>
        <w:rPr>
          <w:rFonts w:ascii="Times New Roman" w:hAnsi="Times New Roman" w:hint="eastAsia"/>
        </w:rPr>
        <w:t>食用油、盐、酱油、葱、姜适量。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.4.1.5 </w:t>
      </w:r>
      <w:r>
        <w:rPr>
          <w:rFonts w:ascii="黑体" w:eastAsia="黑体" w:hAnsi="Times New Roman" w:hint="eastAsia"/>
          <w:kern w:val="0"/>
        </w:rPr>
        <w:t>制作方法</w:t>
      </w:r>
    </w:p>
    <w:p w:rsidR="008D15D7" w:rsidRDefault="00397E06">
      <w:p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）土鸡洗净，切块，置烧开的清水中焯烫至变色，反复冲洗表面浮沫，控干水分；</w:t>
      </w:r>
    </w:p>
    <w:p w:rsidR="008D15D7" w:rsidRDefault="00397E06">
      <w:p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）加水</w:t>
      </w:r>
      <w:r>
        <w:rPr>
          <w:rFonts w:ascii="Times New Roman" w:hAnsi="Times New Roman" w:hint="eastAsia"/>
        </w:rPr>
        <w:t>1000 ml</w:t>
      </w:r>
      <w:r>
        <w:rPr>
          <w:rFonts w:ascii="Times New Roman" w:hAnsi="Times New Roman" w:hint="eastAsia"/>
        </w:rPr>
        <w:t>没过鸡块，加入葱、姜、大料、盐适量，放入药材包大火烧开，小火慢炖</w:t>
      </w:r>
      <w:r>
        <w:rPr>
          <w:rFonts w:ascii="Times New Roman" w:hAnsi="Times New Roman" w:hint="eastAsia"/>
        </w:rPr>
        <w:t>60</w:t>
      </w:r>
      <w:r>
        <w:rPr>
          <w:rFonts w:ascii="Times New Roman" w:hAnsi="Times New Roman" w:hint="eastAsia"/>
        </w:rPr>
        <w:t>分钟；</w:t>
      </w:r>
    </w:p>
    <w:p w:rsidR="008D15D7" w:rsidRDefault="00397E06">
      <w:p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）出锅前</w:t>
      </w:r>
      <w:r>
        <w:rPr>
          <w:rFonts w:ascii="Times New Roman" w:hAnsi="Times New Roman" w:hint="eastAsia"/>
        </w:rPr>
        <w:t>20</w:t>
      </w:r>
      <w:r>
        <w:rPr>
          <w:rFonts w:ascii="Times New Roman" w:hAnsi="Times New Roman" w:hint="eastAsia"/>
        </w:rPr>
        <w:t>分钟放入泡发的海参，小火炖即得。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.4.1.6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rPr>
      </w:pPr>
      <w:r>
        <w:rPr>
          <w:rFonts w:ascii="Times New Roman" w:hAnsi="Times New Roman" w:hint="eastAsia"/>
        </w:rPr>
        <w:t>滋阴养血，益气调经。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.4.1.7 </w:t>
      </w:r>
      <w:r>
        <w:rPr>
          <w:rFonts w:ascii="黑体" w:eastAsia="黑体" w:hAnsi="Times New Roman" w:hint="eastAsia"/>
          <w:kern w:val="0"/>
        </w:rPr>
        <w:t>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一般人都可食用，尤其适宜肾亏血虚，身体瘦弱，月经不调者。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.4.1.8 </w:t>
      </w:r>
      <w:r>
        <w:rPr>
          <w:rFonts w:ascii="黑体" w:eastAsia="黑体" w:hAnsi="Times New Roman" w:hint="eastAsia"/>
          <w:kern w:val="0"/>
        </w:rPr>
        <w:t>不适宜人群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脘腹不舒，胃口不佳或大便黏腻，胸胁胀满者。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4</w:t>
      </w:r>
      <w:r>
        <w:rPr>
          <w:rFonts w:ascii="黑体" w:eastAsia="黑体" w:hAnsi="Times New Roman" w:hint="eastAsia"/>
          <w:kern w:val="0"/>
        </w:rPr>
        <w:t>.</w:t>
      </w:r>
      <w:r>
        <w:rPr>
          <w:rFonts w:ascii="黑体" w:eastAsia="黑体" w:hAnsi="Times New Roman"/>
          <w:kern w:val="0"/>
        </w:rPr>
        <w:t xml:space="preserve">2 </w:t>
      </w:r>
      <w:r>
        <w:rPr>
          <w:rFonts w:ascii="黑体" w:eastAsia="黑体" w:hAnsi="Times New Roman" w:hint="eastAsia"/>
          <w:kern w:val="0"/>
        </w:rPr>
        <w:t>益肾养精黑米粥</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5.4.2.1 </w:t>
      </w:r>
      <w:r>
        <w:rPr>
          <w:rFonts w:ascii="黑体" w:eastAsia="黑体" w:hAnsi="Times New Roman" w:hint="eastAsia"/>
          <w:kern w:val="0"/>
        </w:rPr>
        <w:t>食药物质</w:t>
      </w:r>
    </w:p>
    <w:p w:rsidR="008D15D7" w:rsidRDefault="00397E06">
      <w:pPr>
        <w:spacing w:line="360" w:lineRule="auto"/>
        <w:ind w:firstLineChars="200" w:firstLine="420"/>
        <w:rPr>
          <w:rFonts w:ascii="Times New Roman" w:hAnsi="Times New Roman"/>
        </w:rPr>
      </w:pPr>
      <w:r>
        <w:rPr>
          <w:rFonts w:ascii="Times New Roman" w:hAnsi="Times New Roman" w:hint="eastAsia"/>
        </w:rPr>
        <w:t>山茱萸</w:t>
      </w:r>
      <w:r>
        <w:rPr>
          <w:rFonts w:ascii="Times New Roman" w:hAnsi="Times New Roman" w:hint="eastAsia"/>
        </w:rPr>
        <w:t>4 g</w:t>
      </w:r>
      <w:r>
        <w:rPr>
          <w:rFonts w:ascii="Times New Roman" w:hAnsi="Times New Roman" w:hint="eastAsia"/>
        </w:rPr>
        <w:t>。以皮内肥厚、色红油润、酸味浓、干燥无核、洁净者为佳。</w:t>
      </w:r>
    </w:p>
    <w:p w:rsidR="008D15D7" w:rsidRDefault="00397E06">
      <w:pPr>
        <w:spacing w:line="360" w:lineRule="auto"/>
        <w:ind w:firstLineChars="200" w:firstLine="420"/>
        <w:rPr>
          <w:rFonts w:ascii="Times New Roman" w:hAnsi="Times New Roman"/>
        </w:rPr>
      </w:pPr>
      <w:r>
        <w:rPr>
          <w:rFonts w:ascii="Times New Roman" w:hAnsi="Times New Roman" w:hint="eastAsia"/>
        </w:rPr>
        <w:t>桑葚</w:t>
      </w:r>
      <w:r>
        <w:rPr>
          <w:rFonts w:ascii="Times New Roman" w:hAnsi="Times New Roman" w:hint="eastAsia"/>
        </w:rPr>
        <w:t>3 g</w:t>
      </w:r>
      <w:r>
        <w:rPr>
          <w:rFonts w:ascii="Times New Roman" w:hAnsi="Times New Roman" w:hint="eastAsia"/>
        </w:rPr>
        <w:t>。以个大、肉厚、色紫红为佳。</w:t>
      </w:r>
    </w:p>
    <w:p w:rsidR="008D15D7" w:rsidRDefault="00397E06">
      <w:pPr>
        <w:spacing w:line="360" w:lineRule="auto"/>
        <w:ind w:firstLineChars="200" w:firstLine="420"/>
        <w:rPr>
          <w:rFonts w:ascii="Times New Roman" w:hAnsi="Times New Roman"/>
        </w:rPr>
      </w:pPr>
      <w:r>
        <w:rPr>
          <w:rFonts w:ascii="Times New Roman" w:hAnsi="Times New Roman" w:hint="eastAsia"/>
        </w:rPr>
        <w:t>枸杞子</w:t>
      </w:r>
      <w:r>
        <w:rPr>
          <w:rFonts w:ascii="Times New Roman" w:hAnsi="Times New Roman" w:hint="eastAsia"/>
        </w:rPr>
        <w:t>3 g</w:t>
      </w:r>
      <w:r>
        <w:rPr>
          <w:rFonts w:ascii="Times New Roman" w:hAnsi="Times New Roman" w:hint="eastAsia"/>
        </w:rPr>
        <w:t>。以肉大、肉厚、籽小、色红、质柔、味甜者为佳。</w:t>
      </w:r>
    </w:p>
    <w:p w:rsidR="008D15D7" w:rsidRDefault="00397E06">
      <w:pPr>
        <w:spacing w:line="360" w:lineRule="auto"/>
        <w:ind w:firstLineChars="200" w:firstLine="420"/>
        <w:rPr>
          <w:rFonts w:ascii="仿宋" w:eastAsia="仿宋" w:hAnsi="仿宋"/>
          <w:sz w:val="24"/>
          <w:szCs w:val="24"/>
        </w:rPr>
      </w:pPr>
      <w:r>
        <w:rPr>
          <w:rFonts w:ascii="Times New Roman" w:hAnsi="Times New Roman" w:hint="eastAsia"/>
        </w:rPr>
        <w:t>黄芪</w:t>
      </w:r>
      <w:r>
        <w:rPr>
          <w:rFonts w:ascii="Times New Roman" w:hAnsi="Times New Roman" w:hint="eastAsia"/>
        </w:rPr>
        <w:t>2 g</w:t>
      </w:r>
      <w:r>
        <w:rPr>
          <w:rFonts w:ascii="Times New Roman" w:hAnsi="Times New Roman" w:hint="eastAsia"/>
        </w:rPr>
        <w:t>。推荐产于甘肃宕昌的道地药材。以色黄、条粗，味甜、有粉性者为佳。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.4.2.2 </w:t>
      </w:r>
      <w:r>
        <w:rPr>
          <w:rFonts w:ascii="黑体" w:eastAsia="黑体" w:hAnsi="Times New Roman" w:hint="eastAsia"/>
          <w:kern w:val="0"/>
        </w:rPr>
        <w:t>主料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黑米</w:t>
      </w:r>
      <w:r>
        <w:rPr>
          <w:rFonts w:ascii="Times New Roman" w:hAnsi="Times New Roman" w:hint="eastAsia"/>
        </w:rPr>
        <w:t>300 g</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.4.2.4 </w:t>
      </w:r>
      <w:r>
        <w:rPr>
          <w:rFonts w:ascii="黑体" w:eastAsia="黑体" w:hAnsi="Times New Roman" w:hint="eastAsia"/>
          <w:kern w:val="0"/>
        </w:rPr>
        <w:t>调料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无</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.4.2.5 </w:t>
      </w:r>
      <w:r>
        <w:rPr>
          <w:rFonts w:ascii="黑体" w:eastAsia="黑体" w:hAnsi="Times New Roman" w:hint="eastAsia"/>
          <w:kern w:val="0"/>
        </w:rPr>
        <w:t>制作方法</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）黄芪加入</w:t>
      </w:r>
      <w:r>
        <w:rPr>
          <w:rFonts w:ascii="Times New Roman" w:hAnsi="Times New Roman" w:hint="eastAsia"/>
        </w:rPr>
        <w:t>2000</w:t>
      </w:r>
      <w:r>
        <w:rPr>
          <w:rFonts w:ascii="Times New Roman" w:hAnsi="Times New Roman" w:hint="eastAsia"/>
        </w:rPr>
        <w:t>毫升水，加热煎煮</w:t>
      </w:r>
      <w:r>
        <w:rPr>
          <w:rFonts w:ascii="Times New Roman" w:hAnsi="Times New Roman" w:hint="eastAsia"/>
        </w:rPr>
        <w:t>20</w:t>
      </w:r>
      <w:r>
        <w:rPr>
          <w:rFonts w:ascii="Times New Roman" w:hAnsi="Times New Roman" w:hint="eastAsia"/>
        </w:rPr>
        <w:t>分钟；</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）过滤，弃去黄芪饮片；</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）黄芪药液中加入黑米，大火烧开，出锅前</w:t>
      </w:r>
      <w:r>
        <w:rPr>
          <w:rFonts w:ascii="Times New Roman" w:hAnsi="Times New Roman" w:hint="eastAsia"/>
        </w:rPr>
        <w:t>15</w:t>
      </w:r>
      <w:r>
        <w:rPr>
          <w:rFonts w:ascii="Times New Roman" w:hAnsi="Times New Roman" w:hint="eastAsia"/>
        </w:rPr>
        <w:t>分钟加入枸杞子，小火慢炖至黑米软烂，即得。</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rPr>
      </w:pPr>
      <w:r>
        <w:rPr>
          <w:rFonts w:ascii="Times New Roman" w:hAnsi="Times New Roman" w:hint="eastAsia"/>
        </w:rPr>
        <w:t>补肾滋阴，健脾益气。</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.4.2.7 </w:t>
      </w:r>
      <w:r>
        <w:rPr>
          <w:rFonts w:ascii="黑体" w:eastAsia="黑体" w:hAnsi="Times New Roman" w:hint="eastAsia"/>
          <w:kern w:val="0"/>
        </w:rPr>
        <w:t>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一般人都可食用，尤其适宜肾气虚弱，胸满不思食，精血亏虚，气血不足。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lastRenderedPageBreak/>
        <w:t>5</w:t>
      </w:r>
      <w:r>
        <w:rPr>
          <w:rFonts w:ascii="黑体" w:eastAsia="黑体" w:hAnsi="Times New Roman"/>
          <w:kern w:val="0"/>
        </w:rPr>
        <w:t xml:space="preserve">.4.2.8 </w:t>
      </w:r>
      <w:r>
        <w:rPr>
          <w:rFonts w:ascii="黑体" w:eastAsia="黑体" w:hAnsi="Times New Roman" w:hint="eastAsia"/>
          <w:kern w:val="0"/>
        </w:rPr>
        <w:t>不适宜人群</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大便粘滞不爽，脾虚湿困中焦，脘腹不适嘈杂者。</w:t>
      </w:r>
    </w:p>
    <w:p w:rsidR="008D15D7" w:rsidRDefault="00397E06">
      <w:pPr>
        <w:widowControl/>
        <w:numPr>
          <w:ilvl w:val="1"/>
          <w:numId w:val="0"/>
        </w:numPr>
        <w:spacing w:line="360" w:lineRule="auto"/>
        <w:outlineLvl w:val="3"/>
        <w:rPr>
          <w:rFonts w:ascii="黑体" w:eastAsia="黑体" w:hAnsi="Times New Roman"/>
          <w:kern w:val="0"/>
        </w:rPr>
      </w:pPr>
      <w:r>
        <w:rPr>
          <w:rFonts w:ascii="黑体" w:eastAsia="黑体" w:hAnsi="Times New Roman"/>
          <w:kern w:val="0"/>
        </w:rPr>
        <w:t>5</w:t>
      </w:r>
      <w:r>
        <w:rPr>
          <w:rFonts w:ascii="黑体" w:eastAsia="黑体" w:hAnsi="Times New Roman" w:hint="eastAsia"/>
          <w:kern w:val="0"/>
        </w:rPr>
        <w:t>.</w:t>
      </w:r>
      <w:r>
        <w:rPr>
          <w:rFonts w:ascii="黑体" w:eastAsia="黑体" w:hAnsi="Times New Roman"/>
          <w:kern w:val="0"/>
        </w:rPr>
        <w:t>4</w:t>
      </w:r>
      <w:r>
        <w:rPr>
          <w:rFonts w:ascii="黑体" w:eastAsia="黑体" w:hAnsi="Times New Roman" w:hint="eastAsia"/>
          <w:kern w:val="0"/>
        </w:rPr>
        <w:t>.</w:t>
      </w:r>
      <w:r>
        <w:rPr>
          <w:rFonts w:ascii="黑体" w:eastAsia="黑体" w:hAnsi="Times New Roman"/>
          <w:kern w:val="0"/>
        </w:rPr>
        <w:t xml:space="preserve">3 </w:t>
      </w:r>
      <w:r>
        <w:rPr>
          <w:rFonts w:ascii="黑体" w:eastAsia="黑体" w:hAnsi="Times New Roman" w:hint="eastAsia"/>
          <w:kern w:val="0"/>
        </w:rPr>
        <w:t>参芪核桃冻</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kern w:val="0"/>
        </w:rPr>
        <w:t xml:space="preserve">5.4.2.1 </w:t>
      </w:r>
      <w:r>
        <w:rPr>
          <w:rFonts w:ascii="黑体" w:eastAsia="黑体" w:hAnsi="Times New Roman" w:hint="eastAsia"/>
          <w:kern w:val="0"/>
        </w:rPr>
        <w:t>食药物质</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黄芪</w:t>
      </w:r>
      <w:r>
        <w:rPr>
          <w:rFonts w:ascii="Times New Roman" w:hAnsi="Times New Roman" w:hint="eastAsia"/>
        </w:rPr>
        <w:t>6</w:t>
      </w:r>
      <w:r>
        <w:rPr>
          <w:rFonts w:ascii="Times New Roman" w:hAnsi="Times New Roman" w:hint="eastAsia"/>
        </w:rPr>
        <w:t>g</w:t>
      </w:r>
      <w:r>
        <w:rPr>
          <w:rFonts w:ascii="Times New Roman" w:hAnsi="Times New Roman" w:hint="eastAsia"/>
        </w:rPr>
        <w:t>。推荐产于甘肃宕昌的道地药材。以色黄、条粗，味甜、有粉性者为佳。</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党参</w:t>
      </w:r>
      <w:r>
        <w:rPr>
          <w:rFonts w:ascii="Times New Roman" w:hAnsi="Times New Roman" w:hint="eastAsia"/>
        </w:rPr>
        <w:t>6</w:t>
      </w:r>
      <w:r>
        <w:rPr>
          <w:rFonts w:ascii="Times New Roman" w:hAnsi="Times New Roman" w:hint="eastAsia"/>
        </w:rPr>
        <w:t>g</w:t>
      </w:r>
      <w:r>
        <w:rPr>
          <w:rFonts w:ascii="Times New Roman" w:hAnsi="Times New Roman" w:hint="eastAsia"/>
        </w:rPr>
        <w:t>。推荐产于甘肃宕昌的道地药材。以条粗壮、质柔软、气味浓、嚼之无渣者为佳。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.4.2.2 </w:t>
      </w:r>
      <w:r>
        <w:rPr>
          <w:rFonts w:ascii="黑体" w:eastAsia="黑体" w:hAnsi="Times New Roman" w:hint="eastAsia"/>
          <w:kern w:val="0"/>
        </w:rPr>
        <w:t>主料</w:t>
      </w:r>
    </w:p>
    <w:p w:rsidR="008D15D7" w:rsidRDefault="00397E06">
      <w:pPr>
        <w:numPr>
          <w:ilvl w:val="1"/>
          <w:numId w:val="0"/>
        </w:numPr>
        <w:ind w:firstLineChars="200" w:firstLine="420"/>
        <w:rPr>
          <w:rFonts w:ascii="Times New Roman" w:hAnsi="Times New Roman"/>
        </w:rPr>
      </w:pPr>
      <w:r>
        <w:rPr>
          <w:rFonts w:ascii="Times New Roman" w:hAnsi="Times New Roman" w:hint="eastAsia"/>
        </w:rPr>
        <w:t>核桃仁</w:t>
      </w:r>
      <w:r>
        <w:rPr>
          <w:rFonts w:ascii="Times New Roman" w:hAnsi="Times New Roman" w:hint="eastAsia"/>
        </w:rPr>
        <w:t>2</w:t>
      </w:r>
      <w:r>
        <w:rPr>
          <w:rFonts w:ascii="Times New Roman" w:hAnsi="Times New Roman"/>
        </w:rPr>
        <w:t xml:space="preserve">50 </w:t>
      </w:r>
      <w:r>
        <w:rPr>
          <w:rFonts w:ascii="Times New Roman" w:hAnsi="Times New Roman" w:hint="eastAsia"/>
        </w:rPr>
        <w:t>g</w:t>
      </w:r>
      <w:r>
        <w:rPr>
          <w:rFonts w:ascii="Times New Roman" w:hAnsi="Times New Roman" w:hint="eastAsia"/>
        </w:rPr>
        <w:t>。以个大、色黄有光泽、饱满、肉多者为佳。</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.4.2.3 </w:t>
      </w:r>
      <w:r>
        <w:rPr>
          <w:rFonts w:ascii="黑体" w:eastAsia="黑体" w:hAnsi="Times New Roman" w:hint="eastAsia"/>
          <w:kern w:val="0"/>
        </w:rPr>
        <w:t>辅料</w:t>
      </w:r>
    </w:p>
    <w:p w:rsidR="008D15D7" w:rsidRDefault="00397E06">
      <w:pPr>
        <w:widowControl/>
        <w:numPr>
          <w:ilvl w:val="1"/>
          <w:numId w:val="0"/>
        </w:numPr>
        <w:spacing w:line="360" w:lineRule="auto"/>
        <w:ind w:firstLineChars="200" w:firstLine="420"/>
        <w:rPr>
          <w:rFonts w:ascii="Times New Roman" w:hAnsi="Times New Roman"/>
        </w:rPr>
      </w:pPr>
      <w:r>
        <w:rPr>
          <w:rFonts w:ascii="Times New Roman" w:hAnsi="Times New Roman" w:hint="eastAsia"/>
        </w:rPr>
        <w:t>白凉粉</w:t>
      </w:r>
      <w:r>
        <w:rPr>
          <w:rFonts w:ascii="Times New Roman" w:hAnsi="Times New Roman" w:hint="eastAsia"/>
        </w:rPr>
        <w:t>15 g</w:t>
      </w:r>
      <w:r>
        <w:rPr>
          <w:rFonts w:ascii="Times New Roman" w:hAnsi="Times New Roman" w:hint="eastAsia"/>
        </w:rPr>
        <w:t>。</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.4.2.4 </w:t>
      </w:r>
      <w:r>
        <w:rPr>
          <w:rFonts w:ascii="黑体" w:eastAsia="黑体" w:hAnsi="Times New Roman" w:hint="eastAsia"/>
          <w:kern w:val="0"/>
        </w:rPr>
        <w:t>调料</w:t>
      </w:r>
    </w:p>
    <w:p w:rsidR="008D15D7" w:rsidRDefault="00397E06">
      <w:pPr>
        <w:spacing w:line="360" w:lineRule="auto"/>
        <w:ind w:firstLineChars="200" w:firstLine="420"/>
        <w:rPr>
          <w:rFonts w:ascii="Times New Roman" w:hAnsi="Times New Roman"/>
        </w:rPr>
      </w:pPr>
      <w:r>
        <w:rPr>
          <w:rFonts w:ascii="Times New Roman" w:hAnsi="Times New Roman" w:hint="eastAsia"/>
        </w:rPr>
        <w:t>盐、糖、奶油适量。</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.4.2.5 </w:t>
      </w:r>
      <w:r>
        <w:rPr>
          <w:rFonts w:ascii="黑体" w:eastAsia="黑体" w:hAnsi="Times New Roman" w:hint="eastAsia"/>
          <w:kern w:val="0"/>
        </w:rPr>
        <w:t>制作方法</w:t>
      </w:r>
    </w:p>
    <w:p w:rsidR="008D15D7" w:rsidRDefault="00397E06">
      <w:pPr>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）党参、黄芪加入</w:t>
      </w:r>
      <w:r>
        <w:rPr>
          <w:rFonts w:ascii="Times New Roman" w:hAnsi="Times New Roman" w:hint="eastAsia"/>
        </w:rPr>
        <w:t>100 ml</w:t>
      </w:r>
      <w:r>
        <w:rPr>
          <w:rFonts w:ascii="Times New Roman" w:hAnsi="Times New Roman" w:hint="eastAsia"/>
        </w:rPr>
        <w:t>水，小火煎煮</w:t>
      </w:r>
      <w:r>
        <w:rPr>
          <w:rFonts w:ascii="Times New Roman" w:hAnsi="Times New Roman" w:hint="eastAsia"/>
        </w:rPr>
        <w:t>30 min</w:t>
      </w:r>
      <w:r>
        <w:rPr>
          <w:rFonts w:ascii="Times New Roman" w:hAnsi="Times New Roman" w:hint="eastAsia"/>
        </w:rPr>
        <w:t>，取药液备用。</w:t>
      </w:r>
    </w:p>
    <w:p w:rsidR="008D15D7" w:rsidRDefault="00397E06">
      <w:pPr>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）将核桃仁加药液磨浆。</w:t>
      </w:r>
    </w:p>
    <w:p w:rsidR="008D15D7" w:rsidRDefault="00397E06">
      <w:pPr>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hint="eastAsia"/>
        </w:rPr>
        <w:t>）白凉粉加药液在锅中烧至熔化，加入白糖、盐、奶油搅匀，将核桃仁浆再放入搅匀，置火上加热至沸，出锅倒入铝盒中，待冷后再放入冰箱冻结，切块即可食用。</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.4.2.6 </w:t>
      </w:r>
      <w:r>
        <w:rPr>
          <w:rFonts w:ascii="黑体" w:eastAsia="黑体" w:hAnsi="Times New Roman" w:hint="eastAsia"/>
          <w:kern w:val="0"/>
        </w:rPr>
        <w:t>功效</w:t>
      </w:r>
    </w:p>
    <w:p w:rsidR="008D15D7" w:rsidRDefault="00397E06">
      <w:pPr>
        <w:spacing w:line="360" w:lineRule="auto"/>
        <w:ind w:firstLineChars="200" w:firstLine="420"/>
        <w:rPr>
          <w:rFonts w:ascii="Times New Roman" w:hAnsi="Times New Roman"/>
          <w:sz w:val="24"/>
          <w:szCs w:val="24"/>
        </w:rPr>
      </w:pPr>
      <w:r>
        <w:rPr>
          <w:rFonts w:ascii="Times New Roman" w:hAnsi="Times New Roman" w:hint="eastAsia"/>
        </w:rPr>
        <w:t>温肾纳气，润肠健脾。</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.4.2.7 </w:t>
      </w:r>
      <w:r>
        <w:rPr>
          <w:rFonts w:ascii="黑体" w:eastAsia="黑体" w:hAnsi="Times New Roman" w:hint="eastAsia"/>
          <w:kern w:val="0"/>
        </w:rPr>
        <w:t>适宜人群</w:t>
      </w:r>
    </w:p>
    <w:p w:rsidR="008D15D7" w:rsidRDefault="00397E06">
      <w:pPr>
        <w:spacing w:line="360" w:lineRule="auto"/>
        <w:ind w:firstLineChars="200" w:firstLine="420"/>
        <w:rPr>
          <w:rFonts w:ascii="Times New Roman" w:hAnsi="Times New Roman"/>
        </w:rPr>
      </w:pPr>
      <w:r>
        <w:rPr>
          <w:rFonts w:ascii="Times New Roman" w:hAnsi="Times New Roman" w:hint="eastAsia"/>
        </w:rPr>
        <w:t>一般人都可食用，尤其适宜气虚肾精亏虚，气短乏力，排便不畅者。</w:t>
      </w:r>
    </w:p>
    <w:p w:rsidR="008D15D7" w:rsidRDefault="00397E06">
      <w:pPr>
        <w:widowControl/>
        <w:numPr>
          <w:ilvl w:val="1"/>
          <w:numId w:val="0"/>
        </w:numPr>
        <w:spacing w:line="360" w:lineRule="auto"/>
        <w:outlineLvl w:val="4"/>
        <w:rPr>
          <w:rFonts w:ascii="黑体" w:eastAsia="黑体" w:hAnsi="Times New Roman"/>
          <w:kern w:val="0"/>
        </w:rPr>
      </w:pPr>
      <w:r>
        <w:rPr>
          <w:rFonts w:ascii="黑体" w:eastAsia="黑体" w:hAnsi="Times New Roman" w:hint="eastAsia"/>
          <w:kern w:val="0"/>
        </w:rPr>
        <w:t>5</w:t>
      </w:r>
      <w:r>
        <w:rPr>
          <w:rFonts w:ascii="黑体" w:eastAsia="黑体" w:hAnsi="Times New Roman"/>
          <w:kern w:val="0"/>
        </w:rPr>
        <w:t xml:space="preserve">.4.2.8 </w:t>
      </w:r>
      <w:r>
        <w:rPr>
          <w:rFonts w:ascii="黑体" w:eastAsia="黑体" w:hAnsi="Times New Roman" w:hint="eastAsia"/>
          <w:kern w:val="0"/>
        </w:rPr>
        <w:t>不适宜人群</w:t>
      </w:r>
    </w:p>
    <w:p w:rsidR="008D15D7" w:rsidRDefault="00397E06">
      <w:pPr>
        <w:spacing w:line="360" w:lineRule="auto"/>
        <w:ind w:firstLineChars="200" w:firstLine="420"/>
        <w:rPr>
          <w:rFonts w:ascii="仿宋" w:eastAsia="仿宋" w:hAnsi="仿宋"/>
          <w:sz w:val="24"/>
          <w:szCs w:val="24"/>
        </w:rPr>
      </w:pPr>
      <w:r>
        <w:rPr>
          <w:rFonts w:ascii="Times New Roman" w:hAnsi="Times New Roman" w:hint="eastAsia"/>
        </w:rPr>
        <w:t>口干、烦躁、大便干结者，有外伤或有感染发热以及阳盛上火者也不宜食用。</w:t>
      </w:r>
    </w:p>
    <w:p w:rsidR="008D15D7" w:rsidRDefault="008D15D7">
      <w:pPr>
        <w:spacing w:line="360" w:lineRule="auto"/>
        <w:ind w:firstLineChars="200" w:firstLine="420"/>
        <w:rPr>
          <w:rFonts w:ascii="Times New Roman" w:hAnsi="Times New Roman"/>
        </w:rPr>
      </w:pPr>
    </w:p>
    <w:p w:rsidR="008D15D7" w:rsidRDefault="008D15D7">
      <w:pPr>
        <w:pStyle w:val="afffff3"/>
        <w:ind w:firstLine="420"/>
      </w:pPr>
    </w:p>
    <w:p w:rsidR="008D15D7" w:rsidRDefault="00397E06">
      <w:pPr>
        <w:widowControl/>
        <w:adjustRightInd/>
        <w:spacing w:line="240" w:lineRule="auto"/>
        <w:jc w:val="left"/>
        <w:rPr>
          <w:spacing w:val="105"/>
        </w:rPr>
      </w:pPr>
      <w:r>
        <w:rPr>
          <w:spacing w:val="105"/>
        </w:rPr>
        <w:br w:type="page"/>
      </w:r>
    </w:p>
    <w:p w:rsidR="008D15D7" w:rsidRDefault="00397E06">
      <w:pPr>
        <w:pStyle w:val="afffffa"/>
        <w:spacing w:before="96" w:after="120"/>
      </w:pPr>
      <w:bookmarkStart w:id="51" w:name="_Toc19098"/>
      <w:r>
        <w:rPr>
          <w:rFonts w:hint="eastAsia"/>
          <w:spacing w:val="105"/>
        </w:rPr>
        <w:lastRenderedPageBreak/>
        <w:t>参考文</w:t>
      </w:r>
      <w:r>
        <w:rPr>
          <w:rFonts w:hint="eastAsia"/>
        </w:rPr>
        <w:t>献</w:t>
      </w:r>
      <w:bookmarkEnd w:id="51"/>
    </w:p>
    <w:p w:rsidR="008D15D7" w:rsidRDefault="008D15D7">
      <w:pPr>
        <w:pStyle w:val="afffff3"/>
        <w:ind w:firstLine="420"/>
      </w:pPr>
    </w:p>
    <w:p w:rsidR="008D15D7" w:rsidRDefault="00397E06">
      <w:pPr>
        <w:pStyle w:val="afffff3"/>
        <w:spacing w:line="360" w:lineRule="auto"/>
        <w:ind w:left="420" w:firstLine="420"/>
        <w:jc w:val="left"/>
      </w:pPr>
      <w:r>
        <w:rPr>
          <w:rFonts w:hint="eastAsia"/>
        </w:rPr>
        <w:t>关于当归等</w:t>
      </w:r>
      <w:r>
        <w:rPr>
          <w:rFonts w:hint="eastAsia"/>
        </w:rPr>
        <w:t xml:space="preserve"> 6 </w:t>
      </w:r>
      <w:r>
        <w:rPr>
          <w:rFonts w:hint="eastAsia"/>
        </w:rPr>
        <w:t>种新增按照传统既是食品又是中药材的物质公告（国家卫生健康委、国家市场监管总局，</w:t>
      </w:r>
      <w:r>
        <w:rPr>
          <w:rFonts w:hint="eastAsia"/>
        </w:rPr>
        <w:t xml:space="preserve">2019 </w:t>
      </w:r>
      <w:r>
        <w:rPr>
          <w:rFonts w:hint="eastAsia"/>
        </w:rPr>
        <w:t>年第</w:t>
      </w:r>
      <w:r>
        <w:rPr>
          <w:rFonts w:hint="eastAsia"/>
        </w:rPr>
        <w:t xml:space="preserve"> 8 </w:t>
      </w:r>
      <w:r>
        <w:rPr>
          <w:rFonts w:hint="eastAsia"/>
        </w:rPr>
        <w:t>号）</w:t>
      </w:r>
      <w:r>
        <w:rPr>
          <w:rFonts w:hint="eastAsia"/>
        </w:rPr>
        <w:t xml:space="preserve"> </w:t>
      </w:r>
    </w:p>
    <w:p w:rsidR="008D15D7" w:rsidRDefault="00397E06">
      <w:pPr>
        <w:pStyle w:val="afffff3"/>
        <w:spacing w:line="360" w:lineRule="auto"/>
        <w:ind w:left="420" w:firstLine="420"/>
        <w:jc w:val="left"/>
      </w:pPr>
      <w:r>
        <w:rPr>
          <w:rFonts w:hint="eastAsia"/>
        </w:rPr>
        <w:t>关于对党参等</w:t>
      </w:r>
      <w:r>
        <w:rPr>
          <w:rFonts w:hint="eastAsia"/>
        </w:rPr>
        <w:t xml:space="preserve"> 9 </w:t>
      </w:r>
      <w:r>
        <w:rPr>
          <w:rFonts w:hint="eastAsia"/>
        </w:rPr>
        <w:t>种物质开展按照传统既是食品又是中药材的物质管理试点工作的通知（国家卫生健康委、国家市场监管总局，国卫食品函〔</w:t>
      </w:r>
      <w:r>
        <w:rPr>
          <w:rFonts w:hint="eastAsia"/>
        </w:rPr>
        <w:t>2019</w:t>
      </w:r>
      <w:r>
        <w:rPr>
          <w:rFonts w:hint="eastAsia"/>
        </w:rPr>
        <w:t>〕</w:t>
      </w:r>
      <w:r>
        <w:rPr>
          <w:rFonts w:hint="eastAsia"/>
        </w:rPr>
        <w:t xml:space="preserve">311 </w:t>
      </w:r>
      <w:r>
        <w:rPr>
          <w:rFonts w:hint="eastAsia"/>
        </w:rPr>
        <w:t>号）</w:t>
      </w:r>
      <w:r>
        <w:rPr>
          <w:rFonts w:hint="eastAsia"/>
        </w:rPr>
        <w:t xml:space="preserve"> </w:t>
      </w:r>
    </w:p>
    <w:p w:rsidR="008D15D7" w:rsidRDefault="00397E06">
      <w:pPr>
        <w:pStyle w:val="afffff3"/>
        <w:spacing w:line="360" w:lineRule="auto"/>
        <w:ind w:left="420" w:firstLine="420"/>
        <w:jc w:val="left"/>
      </w:pPr>
      <w:r>
        <w:rPr>
          <w:rFonts w:hint="eastAsia"/>
        </w:rPr>
        <w:t>关于征求《按照传统既是食品又是中药材物质目录管理办法》（征求意见稿）意见的函</w:t>
      </w:r>
      <w:r>
        <w:rPr>
          <w:rFonts w:hint="eastAsia"/>
        </w:rPr>
        <w:t>（</w:t>
      </w:r>
      <w:r>
        <w:rPr>
          <w:rFonts w:hint="eastAsia"/>
        </w:rPr>
        <w:t>国家卫生计生委</w:t>
      </w:r>
      <w:r>
        <w:rPr>
          <w:rFonts w:hint="eastAsia"/>
        </w:rPr>
        <w:t>，</w:t>
      </w:r>
      <w:r>
        <w:rPr>
          <w:rFonts w:hint="eastAsia"/>
        </w:rPr>
        <w:t>国卫办食品函〔</w:t>
      </w:r>
      <w:r>
        <w:rPr>
          <w:rFonts w:hint="eastAsia"/>
        </w:rPr>
        <w:t>2014</w:t>
      </w:r>
      <w:r>
        <w:rPr>
          <w:rFonts w:hint="eastAsia"/>
        </w:rPr>
        <w:t>〕</w:t>
      </w:r>
      <w:r>
        <w:rPr>
          <w:rFonts w:hint="eastAsia"/>
        </w:rPr>
        <w:t>975</w:t>
      </w:r>
      <w:r>
        <w:rPr>
          <w:rFonts w:hint="eastAsia"/>
        </w:rPr>
        <w:t>号）</w:t>
      </w:r>
    </w:p>
    <w:p w:rsidR="008D15D7" w:rsidRDefault="00397E06">
      <w:pPr>
        <w:pStyle w:val="afffff3"/>
        <w:spacing w:line="360" w:lineRule="auto"/>
        <w:ind w:left="420" w:firstLine="420"/>
        <w:jc w:val="left"/>
      </w:pPr>
      <w:r>
        <w:rPr>
          <w:rFonts w:hint="eastAsia"/>
        </w:rPr>
        <w:t>关于党参等</w:t>
      </w:r>
      <w:r>
        <w:rPr>
          <w:rFonts w:hint="eastAsia"/>
        </w:rPr>
        <w:t>9</w:t>
      </w:r>
      <w:r>
        <w:rPr>
          <w:rFonts w:hint="eastAsia"/>
        </w:rPr>
        <w:t>种新增按照传统既是食品又是中药材的物质公告（</w:t>
      </w:r>
      <w:r>
        <w:rPr>
          <w:rFonts w:hint="eastAsia"/>
        </w:rPr>
        <w:t>国家卫生健康委员会</w:t>
      </w:r>
      <w:r>
        <w:rPr>
          <w:rFonts w:hint="eastAsia"/>
        </w:rPr>
        <w:t>、</w:t>
      </w:r>
      <w:r>
        <w:rPr>
          <w:rFonts w:hint="eastAsia"/>
        </w:rPr>
        <w:t>国家市场监督管理总局</w:t>
      </w:r>
      <w:r>
        <w:rPr>
          <w:rFonts w:hint="eastAsia"/>
        </w:rPr>
        <w:t>，</w:t>
      </w:r>
      <w:r>
        <w:rPr>
          <w:rFonts w:hint="eastAsia"/>
        </w:rPr>
        <w:t>2023</w:t>
      </w:r>
      <w:r>
        <w:rPr>
          <w:rFonts w:hint="eastAsia"/>
        </w:rPr>
        <w:t>年第</w:t>
      </w:r>
      <w:r>
        <w:rPr>
          <w:rFonts w:hint="eastAsia"/>
        </w:rPr>
        <w:t>9</w:t>
      </w:r>
      <w:r>
        <w:rPr>
          <w:rFonts w:hint="eastAsia"/>
        </w:rPr>
        <w:t>号）</w:t>
      </w:r>
    </w:p>
    <w:p w:rsidR="008D15D7" w:rsidRDefault="008D15D7">
      <w:pPr>
        <w:pStyle w:val="afffff3"/>
        <w:ind w:left="420" w:firstLine="420"/>
        <w:jc w:val="left"/>
      </w:pPr>
    </w:p>
    <w:p w:rsidR="008D15D7" w:rsidRDefault="008D15D7">
      <w:pPr>
        <w:pStyle w:val="afffff3"/>
        <w:ind w:left="420" w:firstLine="420"/>
        <w:jc w:val="left"/>
      </w:pPr>
    </w:p>
    <w:bookmarkEnd w:id="49"/>
    <w:p w:rsidR="008D15D7" w:rsidRDefault="008D15D7">
      <w:pPr>
        <w:pStyle w:val="afffff3"/>
        <w:ind w:firstLine="420"/>
      </w:pPr>
    </w:p>
    <w:sectPr w:rsidR="008D15D7">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06" w:rsidRDefault="00397E06">
      <w:pPr>
        <w:spacing w:line="240" w:lineRule="auto"/>
      </w:pPr>
      <w:r>
        <w:separator/>
      </w:r>
    </w:p>
  </w:endnote>
  <w:endnote w:type="continuationSeparator" w:id="0">
    <w:p w:rsidR="00397E06" w:rsidRDefault="00397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397E06">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8D15D7">
    <w:pPr>
      <w:pStyle w:val="afff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8D15D7">
    <w:pPr>
      <w:pStyle w:val="afff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06" w:rsidRDefault="00397E06">
      <w:pPr>
        <w:spacing w:line="240" w:lineRule="auto"/>
      </w:pPr>
      <w:r>
        <w:separator/>
      </w:r>
    </w:p>
  </w:footnote>
  <w:footnote w:type="continuationSeparator" w:id="0">
    <w:p w:rsidR="00397E06" w:rsidRDefault="00397E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397E06">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8D15D7">
    <w:pPr>
      <w:pStyle w:val="afff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397E06">
    <w:pPr>
      <w:pStyle w:val="a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T/ZGYSYJH **—202*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7" w:rsidRDefault="00397E06">
    <w:pPr>
      <w:pStyle w:val="afffff8"/>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60E9B">
      <w:rPr>
        <w:noProof/>
      </w:rPr>
      <w:t>T/ZGYSYJH **</w:t>
    </w:r>
    <w:r w:rsidR="00760E9B">
      <w:rPr>
        <w:noProof/>
      </w:rPr>
      <w:t>—</w:t>
    </w:r>
    <w:r w:rsidR="00760E9B">
      <w:rPr>
        <w:noProof/>
      </w:rPr>
      <w:t>202*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787"/>
        </w:tabs>
        <w:ind w:left="1787" w:hanging="648"/>
      </w:pPr>
    </w:lvl>
    <w:lvl w:ilvl="1">
      <w:start w:val="1"/>
      <w:numFmt w:val="lowerLetter"/>
      <w:lvlText w:val="%2)"/>
      <w:lvlJc w:val="left"/>
      <w:pPr>
        <w:tabs>
          <w:tab w:val="left" w:pos="1979"/>
        </w:tabs>
        <w:ind w:left="1979" w:hanging="420"/>
      </w:pPr>
    </w:lvl>
    <w:lvl w:ilvl="2">
      <w:start w:val="1"/>
      <w:numFmt w:val="lowerRoman"/>
      <w:lvlText w:val="%3."/>
      <w:lvlJc w:val="right"/>
      <w:pPr>
        <w:tabs>
          <w:tab w:val="left" w:pos="2399"/>
        </w:tabs>
        <w:ind w:left="2399" w:hanging="420"/>
      </w:pPr>
    </w:lvl>
    <w:lvl w:ilvl="3">
      <w:start w:val="1"/>
      <w:numFmt w:val="decimal"/>
      <w:lvlText w:val="%4."/>
      <w:lvlJc w:val="left"/>
      <w:pPr>
        <w:tabs>
          <w:tab w:val="left" w:pos="2819"/>
        </w:tabs>
        <w:ind w:left="2819" w:hanging="420"/>
      </w:pPr>
    </w:lvl>
    <w:lvl w:ilvl="4">
      <w:start w:val="1"/>
      <w:numFmt w:val="lowerLetter"/>
      <w:lvlText w:val="%5)"/>
      <w:lvlJc w:val="left"/>
      <w:pPr>
        <w:tabs>
          <w:tab w:val="left" w:pos="3239"/>
        </w:tabs>
        <w:ind w:left="3239" w:hanging="420"/>
      </w:pPr>
    </w:lvl>
    <w:lvl w:ilvl="5">
      <w:start w:val="1"/>
      <w:numFmt w:val="lowerRoman"/>
      <w:lvlText w:val="%6."/>
      <w:lvlJc w:val="right"/>
      <w:pPr>
        <w:tabs>
          <w:tab w:val="left" w:pos="3659"/>
        </w:tabs>
        <w:ind w:left="3659" w:hanging="420"/>
      </w:pPr>
    </w:lvl>
    <w:lvl w:ilvl="6">
      <w:start w:val="1"/>
      <w:numFmt w:val="decimal"/>
      <w:lvlText w:val="%7."/>
      <w:lvlJc w:val="left"/>
      <w:pPr>
        <w:tabs>
          <w:tab w:val="left" w:pos="4079"/>
        </w:tabs>
        <w:ind w:left="4079" w:hanging="420"/>
      </w:pPr>
    </w:lvl>
    <w:lvl w:ilvl="7">
      <w:start w:val="1"/>
      <w:numFmt w:val="lowerLetter"/>
      <w:lvlText w:val="%8)"/>
      <w:lvlJc w:val="left"/>
      <w:pPr>
        <w:tabs>
          <w:tab w:val="left" w:pos="4499"/>
        </w:tabs>
        <w:ind w:left="4499" w:hanging="420"/>
      </w:pPr>
    </w:lvl>
    <w:lvl w:ilvl="8">
      <w:start w:val="1"/>
      <w:numFmt w:val="lowerRoman"/>
      <w:lvlText w:val="%9."/>
      <w:lvlJc w:val="right"/>
      <w:pPr>
        <w:tabs>
          <w:tab w:val="left" w:pos="4919"/>
        </w:tabs>
        <w:ind w:left="4919"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3"/>
      <w:suff w:val="nothing"/>
      <w:lvlText w:val="%1%2　"/>
      <w:lvlJc w:val="left"/>
      <w:pPr>
        <w:ind w:left="0" w:firstLine="0"/>
      </w:pPr>
      <w:rPr>
        <w:rFonts w:ascii="黑体" w:eastAsia="黑体" w:hint="eastAsia"/>
        <w:b w:val="0"/>
        <w:i w:val="0"/>
        <w:sz w:val="21"/>
      </w:rPr>
    </w:lvl>
    <w:lvl w:ilvl="2">
      <w:start w:val="1"/>
      <w:numFmt w:val="decimal"/>
      <w:pStyle w:val="51"/>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enforcement="1" w:cryptProviderType="rsaAES" w:cryptAlgorithmClass="hash" w:cryptAlgorithmType="typeAny" w:cryptAlgorithmSid="14" w:cryptSpinCount="100000" w:hash="wTUT4pLQD11QDHETL0iuL3d4EmY/Xf3TO/QpClXZH1GuaWCATkR2YITNRIe82PyXGqBg5on6ikx5/ICvOKwH9w==" w:salt="Pu07rCnwk6oxxBGF8s+1XQ=="/>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Yzk2NjdkNzE3ZjM0MDllNTZkZTZlMGYzZGI1YjEifQ=="/>
  </w:docVars>
  <w:rsids>
    <w:rsidRoot w:val="00197300"/>
    <w:rsid w:val="000003B0"/>
    <w:rsid w:val="0000040A"/>
    <w:rsid w:val="0000051B"/>
    <w:rsid w:val="00000A94"/>
    <w:rsid w:val="00001972"/>
    <w:rsid w:val="00001D9A"/>
    <w:rsid w:val="00007B3A"/>
    <w:rsid w:val="000107E0"/>
    <w:rsid w:val="00011DB1"/>
    <w:rsid w:val="00011FDE"/>
    <w:rsid w:val="0001286E"/>
    <w:rsid w:val="00012FFD"/>
    <w:rsid w:val="00014162"/>
    <w:rsid w:val="00014340"/>
    <w:rsid w:val="00016A9C"/>
    <w:rsid w:val="00017D20"/>
    <w:rsid w:val="00022184"/>
    <w:rsid w:val="00022762"/>
    <w:rsid w:val="000238E0"/>
    <w:rsid w:val="00023BF3"/>
    <w:rsid w:val="000249D0"/>
    <w:rsid w:val="000249DB"/>
    <w:rsid w:val="000255DF"/>
    <w:rsid w:val="0002595E"/>
    <w:rsid w:val="000266FB"/>
    <w:rsid w:val="000303C3"/>
    <w:rsid w:val="000331D3"/>
    <w:rsid w:val="000346A5"/>
    <w:rsid w:val="000359C3"/>
    <w:rsid w:val="00035A7D"/>
    <w:rsid w:val="000365ED"/>
    <w:rsid w:val="00037DA4"/>
    <w:rsid w:val="0004249A"/>
    <w:rsid w:val="00043282"/>
    <w:rsid w:val="00044286"/>
    <w:rsid w:val="00046F9A"/>
    <w:rsid w:val="00047F28"/>
    <w:rsid w:val="000503AA"/>
    <w:rsid w:val="000506A1"/>
    <w:rsid w:val="00051300"/>
    <w:rsid w:val="000515DD"/>
    <w:rsid w:val="0005265A"/>
    <w:rsid w:val="00053307"/>
    <w:rsid w:val="000539DD"/>
    <w:rsid w:val="00053BD3"/>
    <w:rsid w:val="000546E6"/>
    <w:rsid w:val="000556ED"/>
    <w:rsid w:val="00055FE2"/>
    <w:rsid w:val="0005616F"/>
    <w:rsid w:val="00057B7C"/>
    <w:rsid w:val="00057D81"/>
    <w:rsid w:val="00060C2E"/>
    <w:rsid w:val="00061033"/>
    <w:rsid w:val="000619E9"/>
    <w:rsid w:val="000622D4"/>
    <w:rsid w:val="00062CA5"/>
    <w:rsid w:val="0006357D"/>
    <w:rsid w:val="00067F1E"/>
    <w:rsid w:val="00071CC0"/>
    <w:rsid w:val="00071CFC"/>
    <w:rsid w:val="00073C8C"/>
    <w:rsid w:val="00073F97"/>
    <w:rsid w:val="00074391"/>
    <w:rsid w:val="00077B64"/>
    <w:rsid w:val="00080112"/>
    <w:rsid w:val="00080A1C"/>
    <w:rsid w:val="00080FF8"/>
    <w:rsid w:val="00082317"/>
    <w:rsid w:val="00083D2C"/>
    <w:rsid w:val="00086AA1"/>
    <w:rsid w:val="00087596"/>
    <w:rsid w:val="00087A77"/>
    <w:rsid w:val="00090CA6"/>
    <w:rsid w:val="00092B8A"/>
    <w:rsid w:val="00092FB0"/>
    <w:rsid w:val="000932D9"/>
    <w:rsid w:val="000934C5"/>
    <w:rsid w:val="0009351C"/>
    <w:rsid w:val="0009392C"/>
    <w:rsid w:val="00093D25"/>
    <w:rsid w:val="00093DAB"/>
    <w:rsid w:val="00094D73"/>
    <w:rsid w:val="00096594"/>
    <w:rsid w:val="00096D63"/>
    <w:rsid w:val="000975F3"/>
    <w:rsid w:val="000A0B60"/>
    <w:rsid w:val="000A0EB8"/>
    <w:rsid w:val="000A19FC"/>
    <w:rsid w:val="000A296B"/>
    <w:rsid w:val="000A7311"/>
    <w:rsid w:val="000B060F"/>
    <w:rsid w:val="000B0929"/>
    <w:rsid w:val="000B1592"/>
    <w:rsid w:val="000B1FF2"/>
    <w:rsid w:val="000B3CDA"/>
    <w:rsid w:val="000B468C"/>
    <w:rsid w:val="000B6A0B"/>
    <w:rsid w:val="000C0F04"/>
    <w:rsid w:val="000C0F6C"/>
    <w:rsid w:val="000C11DB"/>
    <w:rsid w:val="000C1492"/>
    <w:rsid w:val="000C2FBD"/>
    <w:rsid w:val="000C30BD"/>
    <w:rsid w:val="000C4B41"/>
    <w:rsid w:val="000C57D6"/>
    <w:rsid w:val="000C6362"/>
    <w:rsid w:val="000C7666"/>
    <w:rsid w:val="000D0A9C"/>
    <w:rsid w:val="000D1795"/>
    <w:rsid w:val="000D329A"/>
    <w:rsid w:val="000D340B"/>
    <w:rsid w:val="000D4B9C"/>
    <w:rsid w:val="000D4EB6"/>
    <w:rsid w:val="000D753B"/>
    <w:rsid w:val="000E4C9E"/>
    <w:rsid w:val="000E5271"/>
    <w:rsid w:val="000E6FD7"/>
    <w:rsid w:val="000F06E1"/>
    <w:rsid w:val="000F0E3C"/>
    <w:rsid w:val="000F19D5"/>
    <w:rsid w:val="000F4050"/>
    <w:rsid w:val="000F47A7"/>
    <w:rsid w:val="000F4AEA"/>
    <w:rsid w:val="000F67E9"/>
    <w:rsid w:val="000F72F3"/>
    <w:rsid w:val="00104926"/>
    <w:rsid w:val="00104BCB"/>
    <w:rsid w:val="001124EC"/>
    <w:rsid w:val="00113B1E"/>
    <w:rsid w:val="0011468A"/>
    <w:rsid w:val="001147B7"/>
    <w:rsid w:val="0011711C"/>
    <w:rsid w:val="00120CDA"/>
    <w:rsid w:val="00124E4F"/>
    <w:rsid w:val="001260B7"/>
    <w:rsid w:val="001265CB"/>
    <w:rsid w:val="001321C6"/>
    <w:rsid w:val="001325C4"/>
    <w:rsid w:val="0013269E"/>
    <w:rsid w:val="00133010"/>
    <w:rsid w:val="001338EE"/>
    <w:rsid w:val="00133A8B"/>
    <w:rsid w:val="00133AAE"/>
    <w:rsid w:val="00135323"/>
    <w:rsid w:val="001356C4"/>
    <w:rsid w:val="00137565"/>
    <w:rsid w:val="00141114"/>
    <w:rsid w:val="00142637"/>
    <w:rsid w:val="00142969"/>
    <w:rsid w:val="001446C2"/>
    <w:rsid w:val="00145711"/>
    <w:rsid w:val="001457E7"/>
    <w:rsid w:val="00145D9D"/>
    <w:rsid w:val="00146388"/>
    <w:rsid w:val="0014655F"/>
    <w:rsid w:val="001505B1"/>
    <w:rsid w:val="001529E5"/>
    <w:rsid w:val="00152FB3"/>
    <w:rsid w:val="00153C7E"/>
    <w:rsid w:val="00156B25"/>
    <w:rsid w:val="00156E1A"/>
    <w:rsid w:val="00157894"/>
    <w:rsid w:val="00157B55"/>
    <w:rsid w:val="00162A77"/>
    <w:rsid w:val="001631FD"/>
    <w:rsid w:val="001642FA"/>
    <w:rsid w:val="001649EB"/>
    <w:rsid w:val="00164BAF"/>
    <w:rsid w:val="00164E30"/>
    <w:rsid w:val="00164FA8"/>
    <w:rsid w:val="00165065"/>
    <w:rsid w:val="00165434"/>
    <w:rsid w:val="0016580B"/>
    <w:rsid w:val="00165F49"/>
    <w:rsid w:val="00166B88"/>
    <w:rsid w:val="0016770A"/>
    <w:rsid w:val="00170804"/>
    <w:rsid w:val="001708E9"/>
    <w:rsid w:val="001714A5"/>
    <w:rsid w:val="0017340B"/>
    <w:rsid w:val="00173FB1"/>
    <w:rsid w:val="001740D3"/>
    <w:rsid w:val="00174418"/>
    <w:rsid w:val="00176DFD"/>
    <w:rsid w:val="00180045"/>
    <w:rsid w:val="00181897"/>
    <w:rsid w:val="00182720"/>
    <w:rsid w:val="001852C9"/>
    <w:rsid w:val="00185767"/>
    <w:rsid w:val="00187A0B"/>
    <w:rsid w:val="00190087"/>
    <w:rsid w:val="00190376"/>
    <w:rsid w:val="001913C4"/>
    <w:rsid w:val="0019348F"/>
    <w:rsid w:val="00193A07"/>
    <w:rsid w:val="00194C95"/>
    <w:rsid w:val="00195C34"/>
    <w:rsid w:val="00196EF5"/>
    <w:rsid w:val="00197300"/>
    <w:rsid w:val="001A1A53"/>
    <w:rsid w:val="001A234A"/>
    <w:rsid w:val="001A4CF3"/>
    <w:rsid w:val="001A6313"/>
    <w:rsid w:val="001A6696"/>
    <w:rsid w:val="001B06E8"/>
    <w:rsid w:val="001B3145"/>
    <w:rsid w:val="001B3ABC"/>
    <w:rsid w:val="001B71D0"/>
    <w:rsid w:val="001B71EE"/>
    <w:rsid w:val="001C04A8"/>
    <w:rsid w:val="001C2C03"/>
    <w:rsid w:val="001C42F7"/>
    <w:rsid w:val="001C49E5"/>
    <w:rsid w:val="001C4DBE"/>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3B3"/>
    <w:rsid w:val="001F69B4"/>
    <w:rsid w:val="001F77C7"/>
    <w:rsid w:val="00200183"/>
    <w:rsid w:val="00200333"/>
    <w:rsid w:val="0020107D"/>
    <w:rsid w:val="00201AB4"/>
    <w:rsid w:val="00202AA4"/>
    <w:rsid w:val="002031F7"/>
    <w:rsid w:val="00203B9D"/>
    <w:rsid w:val="002040E6"/>
    <w:rsid w:val="0020527B"/>
    <w:rsid w:val="00205F2C"/>
    <w:rsid w:val="002075A8"/>
    <w:rsid w:val="00210B15"/>
    <w:rsid w:val="002142EA"/>
    <w:rsid w:val="00215ADD"/>
    <w:rsid w:val="002204BB"/>
    <w:rsid w:val="00221B79"/>
    <w:rsid w:val="00221C6B"/>
    <w:rsid w:val="002253A1"/>
    <w:rsid w:val="00225CF8"/>
    <w:rsid w:val="0022794E"/>
    <w:rsid w:val="00233D64"/>
    <w:rsid w:val="0023482A"/>
    <w:rsid w:val="002359CB"/>
    <w:rsid w:val="00235D43"/>
    <w:rsid w:val="00237B81"/>
    <w:rsid w:val="0024153B"/>
    <w:rsid w:val="00243540"/>
    <w:rsid w:val="0024497B"/>
    <w:rsid w:val="0024515B"/>
    <w:rsid w:val="00246021"/>
    <w:rsid w:val="0024666E"/>
    <w:rsid w:val="00247F52"/>
    <w:rsid w:val="00250B25"/>
    <w:rsid w:val="00250BBE"/>
    <w:rsid w:val="002515C2"/>
    <w:rsid w:val="0025194F"/>
    <w:rsid w:val="00255475"/>
    <w:rsid w:val="00256DBF"/>
    <w:rsid w:val="0026148A"/>
    <w:rsid w:val="00262696"/>
    <w:rsid w:val="00263D25"/>
    <w:rsid w:val="002643C3"/>
    <w:rsid w:val="00264A0C"/>
    <w:rsid w:val="00266EEB"/>
    <w:rsid w:val="00267EF4"/>
    <w:rsid w:val="00270CB8"/>
    <w:rsid w:val="00272B08"/>
    <w:rsid w:val="00277E84"/>
    <w:rsid w:val="00277F8E"/>
    <w:rsid w:val="00281BB8"/>
    <w:rsid w:val="00281DF8"/>
    <w:rsid w:val="00281E9E"/>
    <w:rsid w:val="00282405"/>
    <w:rsid w:val="00285170"/>
    <w:rsid w:val="00285361"/>
    <w:rsid w:val="00286EBC"/>
    <w:rsid w:val="00292D60"/>
    <w:rsid w:val="00293B30"/>
    <w:rsid w:val="00293E88"/>
    <w:rsid w:val="00294D34"/>
    <w:rsid w:val="00294E3B"/>
    <w:rsid w:val="00296193"/>
    <w:rsid w:val="00296C66"/>
    <w:rsid w:val="00296EBE"/>
    <w:rsid w:val="002974E3"/>
    <w:rsid w:val="002A084B"/>
    <w:rsid w:val="002A1260"/>
    <w:rsid w:val="002A1589"/>
    <w:rsid w:val="002A1608"/>
    <w:rsid w:val="002A25DC"/>
    <w:rsid w:val="002A2664"/>
    <w:rsid w:val="002A39A6"/>
    <w:rsid w:val="002A3AAB"/>
    <w:rsid w:val="002A4CEA"/>
    <w:rsid w:val="002A5977"/>
    <w:rsid w:val="002A5A13"/>
    <w:rsid w:val="002A5AC1"/>
    <w:rsid w:val="002A757F"/>
    <w:rsid w:val="002A7F44"/>
    <w:rsid w:val="002B0C40"/>
    <w:rsid w:val="002B1966"/>
    <w:rsid w:val="002B1BA8"/>
    <w:rsid w:val="002B2184"/>
    <w:rsid w:val="002B2802"/>
    <w:rsid w:val="002B4508"/>
    <w:rsid w:val="002B5779"/>
    <w:rsid w:val="002B7332"/>
    <w:rsid w:val="002B7F51"/>
    <w:rsid w:val="002C09E7"/>
    <w:rsid w:val="002C1666"/>
    <w:rsid w:val="002C1E06"/>
    <w:rsid w:val="002C3F07"/>
    <w:rsid w:val="002C47DA"/>
    <w:rsid w:val="002C5278"/>
    <w:rsid w:val="002C5DBF"/>
    <w:rsid w:val="002C7EBB"/>
    <w:rsid w:val="002D06C1"/>
    <w:rsid w:val="002D42B5"/>
    <w:rsid w:val="002D4F1A"/>
    <w:rsid w:val="002D5E1F"/>
    <w:rsid w:val="002D6EC6"/>
    <w:rsid w:val="002D79AC"/>
    <w:rsid w:val="002E039D"/>
    <w:rsid w:val="002E4D5A"/>
    <w:rsid w:val="002E6326"/>
    <w:rsid w:val="002E6A1E"/>
    <w:rsid w:val="002F30E0"/>
    <w:rsid w:val="002F35E4"/>
    <w:rsid w:val="002F3730"/>
    <w:rsid w:val="002F38E1"/>
    <w:rsid w:val="002F6BB5"/>
    <w:rsid w:val="002F6D93"/>
    <w:rsid w:val="002F6DE3"/>
    <w:rsid w:val="002F7AF6"/>
    <w:rsid w:val="00300E63"/>
    <w:rsid w:val="003028EA"/>
    <w:rsid w:val="00302F5F"/>
    <w:rsid w:val="00303F1D"/>
    <w:rsid w:val="0030441D"/>
    <w:rsid w:val="0030566B"/>
    <w:rsid w:val="00306063"/>
    <w:rsid w:val="00306205"/>
    <w:rsid w:val="00313B85"/>
    <w:rsid w:val="00317988"/>
    <w:rsid w:val="00317EDB"/>
    <w:rsid w:val="00320AE5"/>
    <w:rsid w:val="00321F19"/>
    <w:rsid w:val="003221B4"/>
    <w:rsid w:val="0032258D"/>
    <w:rsid w:val="00322E62"/>
    <w:rsid w:val="00324D13"/>
    <w:rsid w:val="00324EDD"/>
    <w:rsid w:val="00327063"/>
    <w:rsid w:val="003331E4"/>
    <w:rsid w:val="00336C64"/>
    <w:rsid w:val="00337162"/>
    <w:rsid w:val="003400FE"/>
    <w:rsid w:val="0034194F"/>
    <w:rsid w:val="00341DDF"/>
    <w:rsid w:val="00344605"/>
    <w:rsid w:val="003474AA"/>
    <w:rsid w:val="00350D1D"/>
    <w:rsid w:val="00352C83"/>
    <w:rsid w:val="00352F1A"/>
    <w:rsid w:val="0036107C"/>
    <w:rsid w:val="003615D2"/>
    <w:rsid w:val="00361F8D"/>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4AE"/>
    <w:rsid w:val="003872FC"/>
    <w:rsid w:val="00387ADC"/>
    <w:rsid w:val="00390020"/>
    <w:rsid w:val="003903D6"/>
    <w:rsid w:val="00390EE6"/>
    <w:rsid w:val="0039118F"/>
    <w:rsid w:val="00391B38"/>
    <w:rsid w:val="00392AD7"/>
    <w:rsid w:val="003938D9"/>
    <w:rsid w:val="00394153"/>
    <w:rsid w:val="00394376"/>
    <w:rsid w:val="003943FF"/>
    <w:rsid w:val="003966A7"/>
    <w:rsid w:val="003974EB"/>
    <w:rsid w:val="00397CC5"/>
    <w:rsid w:val="00397E06"/>
    <w:rsid w:val="003A1582"/>
    <w:rsid w:val="003A2DA9"/>
    <w:rsid w:val="003A321E"/>
    <w:rsid w:val="003A3844"/>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036"/>
    <w:rsid w:val="003E1C53"/>
    <w:rsid w:val="003E2A69"/>
    <w:rsid w:val="003E2D49"/>
    <w:rsid w:val="003E2FD4"/>
    <w:rsid w:val="003E35C3"/>
    <w:rsid w:val="003E35DA"/>
    <w:rsid w:val="003E49F6"/>
    <w:rsid w:val="003E660F"/>
    <w:rsid w:val="003F0841"/>
    <w:rsid w:val="003F1994"/>
    <w:rsid w:val="003F23D3"/>
    <w:rsid w:val="003F3F08"/>
    <w:rsid w:val="003F49F1"/>
    <w:rsid w:val="003F6272"/>
    <w:rsid w:val="003F78B0"/>
    <w:rsid w:val="00400E72"/>
    <w:rsid w:val="00401400"/>
    <w:rsid w:val="00404869"/>
    <w:rsid w:val="00405884"/>
    <w:rsid w:val="00407B50"/>
    <w:rsid w:val="00407D39"/>
    <w:rsid w:val="0041477A"/>
    <w:rsid w:val="0041519D"/>
    <w:rsid w:val="004167A3"/>
    <w:rsid w:val="00417FA8"/>
    <w:rsid w:val="00420B73"/>
    <w:rsid w:val="004253EA"/>
    <w:rsid w:val="00432DAA"/>
    <w:rsid w:val="00434305"/>
    <w:rsid w:val="00435DF7"/>
    <w:rsid w:val="00437E88"/>
    <w:rsid w:val="004406CB"/>
    <w:rsid w:val="0044083F"/>
    <w:rsid w:val="00441AE7"/>
    <w:rsid w:val="00444B39"/>
    <w:rsid w:val="00445574"/>
    <w:rsid w:val="004467FB"/>
    <w:rsid w:val="004502A2"/>
    <w:rsid w:val="00452D6B"/>
    <w:rsid w:val="00454484"/>
    <w:rsid w:val="00454B4A"/>
    <w:rsid w:val="0045517B"/>
    <w:rsid w:val="0046098A"/>
    <w:rsid w:val="00463B77"/>
    <w:rsid w:val="00463C7B"/>
    <w:rsid w:val="004644A6"/>
    <w:rsid w:val="004659BD"/>
    <w:rsid w:val="00470775"/>
    <w:rsid w:val="004746B1"/>
    <w:rsid w:val="00474970"/>
    <w:rsid w:val="0047583F"/>
    <w:rsid w:val="00475DE8"/>
    <w:rsid w:val="004773E9"/>
    <w:rsid w:val="00481A03"/>
    <w:rsid w:val="00481C44"/>
    <w:rsid w:val="00484936"/>
    <w:rsid w:val="00485C89"/>
    <w:rsid w:val="00486BE3"/>
    <w:rsid w:val="004905E4"/>
    <w:rsid w:val="00490A89"/>
    <w:rsid w:val="00490AB4"/>
    <w:rsid w:val="00492F02"/>
    <w:rsid w:val="004939AE"/>
    <w:rsid w:val="004A0F72"/>
    <w:rsid w:val="004A12DF"/>
    <w:rsid w:val="004A1BA8"/>
    <w:rsid w:val="004A3BE1"/>
    <w:rsid w:val="004A4B57"/>
    <w:rsid w:val="004A63FA"/>
    <w:rsid w:val="004A6A3D"/>
    <w:rsid w:val="004B0272"/>
    <w:rsid w:val="004B2701"/>
    <w:rsid w:val="004B2E1B"/>
    <w:rsid w:val="004B3AA8"/>
    <w:rsid w:val="004B3E93"/>
    <w:rsid w:val="004C0CEC"/>
    <w:rsid w:val="004C1D2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5F3"/>
    <w:rsid w:val="004E3F28"/>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FC1"/>
    <w:rsid w:val="0053127B"/>
    <w:rsid w:val="00533D04"/>
    <w:rsid w:val="00534804"/>
    <w:rsid w:val="00534BDF"/>
    <w:rsid w:val="005354EA"/>
    <w:rsid w:val="0053585F"/>
    <w:rsid w:val="00535EC4"/>
    <w:rsid w:val="00535ED9"/>
    <w:rsid w:val="0053692B"/>
    <w:rsid w:val="00541853"/>
    <w:rsid w:val="00543BDA"/>
    <w:rsid w:val="005441CC"/>
    <w:rsid w:val="00544E57"/>
    <w:rsid w:val="005458A9"/>
    <w:rsid w:val="005471DC"/>
    <w:rsid w:val="005479DA"/>
    <w:rsid w:val="00547BCC"/>
    <w:rsid w:val="0055013B"/>
    <w:rsid w:val="00551F6F"/>
    <w:rsid w:val="00555044"/>
    <w:rsid w:val="00561475"/>
    <w:rsid w:val="00562308"/>
    <w:rsid w:val="00563A1D"/>
    <w:rsid w:val="0056487B"/>
    <w:rsid w:val="00564FB9"/>
    <w:rsid w:val="00566940"/>
    <w:rsid w:val="00566F64"/>
    <w:rsid w:val="005733C5"/>
    <w:rsid w:val="00573D9E"/>
    <w:rsid w:val="005801E3"/>
    <w:rsid w:val="00581802"/>
    <w:rsid w:val="005836A8"/>
    <w:rsid w:val="0058409C"/>
    <w:rsid w:val="00584262"/>
    <w:rsid w:val="00586630"/>
    <w:rsid w:val="00587ADD"/>
    <w:rsid w:val="005915A6"/>
    <w:rsid w:val="00593A49"/>
    <w:rsid w:val="00593C15"/>
    <w:rsid w:val="00596160"/>
    <w:rsid w:val="005966E2"/>
    <w:rsid w:val="00597007"/>
    <w:rsid w:val="005A0966"/>
    <w:rsid w:val="005A11B7"/>
    <w:rsid w:val="005A1F8F"/>
    <w:rsid w:val="005A260B"/>
    <w:rsid w:val="005A29B9"/>
    <w:rsid w:val="005A2F20"/>
    <w:rsid w:val="005A4A1B"/>
    <w:rsid w:val="005A5F6F"/>
    <w:rsid w:val="005A7830"/>
    <w:rsid w:val="005A7FCE"/>
    <w:rsid w:val="005B0F3F"/>
    <w:rsid w:val="005B191C"/>
    <w:rsid w:val="005B4903"/>
    <w:rsid w:val="005B51CE"/>
    <w:rsid w:val="005B5885"/>
    <w:rsid w:val="005B5CD7"/>
    <w:rsid w:val="005B6CF6"/>
    <w:rsid w:val="005B7422"/>
    <w:rsid w:val="005C1155"/>
    <w:rsid w:val="005C164E"/>
    <w:rsid w:val="005C29B8"/>
    <w:rsid w:val="005C5F21"/>
    <w:rsid w:val="005C7156"/>
    <w:rsid w:val="005D0C75"/>
    <w:rsid w:val="005D4171"/>
    <w:rsid w:val="005D6A95"/>
    <w:rsid w:val="005D6B2C"/>
    <w:rsid w:val="005D6D9C"/>
    <w:rsid w:val="005E2335"/>
    <w:rsid w:val="005E34CA"/>
    <w:rsid w:val="005E3C18"/>
    <w:rsid w:val="005E4250"/>
    <w:rsid w:val="005E55F3"/>
    <w:rsid w:val="005E5C29"/>
    <w:rsid w:val="005E5C39"/>
    <w:rsid w:val="005E6812"/>
    <w:rsid w:val="005E7881"/>
    <w:rsid w:val="005E78E0"/>
    <w:rsid w:val="005E7E02"/>
    <w:rsid w:val="005F0B8D"/>
    <w:rsid w:val="005F0D9C"/>
    <w:rsid w:val="005F284E"/>
    <w:rsid w:val="005F6ED6"/>
    <w:rsid w:val="006015CE"/>
    <w:rsid w:val="00604784"/>
    <w:rsid w:val="00606419"/>
    <w:rsid w:val="00607D29"/>
    <w:rsid w:val="00612952"/>
    <w:rsid w:val="00614CC1"/>
    <w:rsid w:val="00615A9D"/>
    <w:rsid w:val="00617387"/>
    <w:rsid w:val="006204C8"/>
    <w:rsid w:val="006205D6"/>
    <w:rsid w:val="00623CDC"/>
    <w:rsid w:val="006252D8"/>
    <w:rsid w:val="006259BC"/>
    <w:rsid w:val="0062636B"/>
    <w:rsid w:val="00626D53"/>
    <w:rsid w:val="00631123"/>
    <w:rsid w:val="00631304"/>
    <w:rsid w:val="006319F6"/>
    <w:rsid w:val="00632182"/>
    <w:rsid w:val="00632AE0"/>
    <w:rsid w:val="006332F5"/>
    <w:rsid w:val="00633C15"/>
    <w:rsid w:val="00633C17"/>
    <w:rsid w:val="00634D9E"/>
    <w:rsid w:val="0063698A"/>
    <w:rsid w:val="00636E3E"/>
    <w:rsid w:val="006379F7"/>
    <w:rsid w:val="00637E4D"/>
    <w:rsid w:val="00640620"/>
    <w:rsid w:val="00641A1F"/>
    <w:rsid w:val="00643327"/>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3D3"/>
    <w:rsid w:val="006770F4"/>
    <w:rsid w:val="00677A84"/>
    <w:rsid w:val="0068026D"/>
    <w:rsid w:val="00680A27"/>
    <w:rsid w:val="006816A4"/>
    <w:rsid w:val="006819B8"/>
    <w:rsid w:val="006840A6"/>
    <w:rsid w:val="006846EE"/>
    <w:rsid w:val="006850CD"/>
    <w:rsid w:val="00685AAB"/>
    <w:rsid w:val="006906B4"/>
    <w:rsid w:val="006A07AA"/>
    <w:rsid w:val="006A25E5"/>
    <w:rsid w:val="006A2B46"/>
    <w:rsid w:val="006A336D"/>
    <w:rsid w:val="006A37B9"/>
    <w:rsid w:val="006B047B"/>
    <w:rsid w:val="006B0EBD"/>
    <w:rsid w:val="006B2672"/>
    <w:rsid w:val="006B54BF"/>
    <w:rsid w:val="006B5F44"/>
    <w:rsid w:val="006B5F90"/>
    <w:rsid w:val="006B62E4"/>
    <w:rsid w:val="006C1634"/>
    <w:rsid w:val="006C1BBA"/>
    <w:rsid w:val="006C2079"/>
    <w:rsid w:val="006C5A62"/>
    <w:rsid w:val="006C5D68"/>
    <w:rsid w:val="006C6976"/>
    <w:rsid w:val="006C6DD0"/>
    <w:rsid w:val="006D04EA"/>
    <w:rsid w:val="006D16C4"/>
    <w:rsid w:val="006D3E96"/>
    <w:rsid w:val="006D4515"/>
    <w:rsid w:val="006D4BB1"/>
    <w:rsid w:val="006D6593"/>
    <w:rsid w:val="006D6911"/>
    <w:rsid w:val="006D7796"/>
    <w:rsid w:val="006D77CE"/>
    <w:rsid w:val="006F03A8"/>
    <w:rsid w:val="006F2ACA"/>
    <w:rsid w:val="006F2ADC"/>
    <w:rsid w:val="006F2BFE"/>
    <w:rsid w:val="006F31E9"/>
    <w:rsid w:val="006F4F78"/>
    <w:rsid w:val="006F6284"/>
    <w:rsid w:val="006F6F55"/>
    <w:rsid w:val="007002C5"/>
    <w:rsid w:val="007028FE"/>
    <w:rsid w:val="00703F0B"/>
    <w:rsid w:val="00704387"/>
    <w:rsid w:val="00707669"/>
    <w:rsid w:val="00707E66"/>
    <w:rsid w:val="00711CBA"/>
    <w:rsid w:val="00711FB5"/>
    <w:rsid w:val="0071254B"/>
    <w:rsid w:val="00712573"/>
    <w:rsid w:val="00712A01"/>
    <w:rsid w:val="00712BDA"/>
    <w:rsid w:val="00714F58"/>
    <w:rsid w:val="00722FBF"/>
    <w:rsid w:val="00722FC2"/>
    <w:rsid w:val="00724E1B"/>
    <w:rsid w:val="00725949"/>
    <w:rsid w:val="007260A1"/>
    <w:rsid w:val="00727FA2"/>
    <w:rsid w:val="00730196"/>
    <w:rsid w:val="00730568"/>
    <w:rsid w:val="007322D9"/>
    <w:rsid w:val="00732BC0"/>
    <w:rsid w:val="0073720F"/>
    <w:rsid w:val="00737796"/>
    <w:rsid w:val="0073789C"/>
    <w:rsid w:val="0074165C"/>
    <w:rsid w:val="0074285F"/>
    <w:rsid w:val="00742C35"/>
    <w:rsid w:val="007432CA"/>
    <w:rsid w:val="007439EB"/>
    <w:rsid w:val="00743ADA"/>
    <w:rsid w:val="00743CB4"/>
    <w:rsid w:val="00743F0A"/>
    <w:rsid w:val="007444E8"/>
    <w:rsid w:val="0074548E"/>
    <w:rsid w:val="00745739"/>
    <w:rsid w:val="00745773"/>
    <w:rsid w:val="00745B56"/>
    <w:rsid w:val="00746800"/>
    <w:rsid w:val="007470AF"/>
    <w:rsid w:val="007501A8"/>
    <w:rsid w:val="00750D61"/>
    <w:rsid w:val="00750EE1"/>
    <w:rsid w:val="00752B4D"/>
    <w:rsid w:val="00755402"/>
    <w:rsid w:val="007560F4"/>
    <w:rsid w:val="00756B26"/>
    <w:rsid w:val="00756EDF"/>
    <w:rsid w:val="007600E3"/>
    <w:rsid w:val="00760E9B"/>
    <w:rsid w:val="00765C43"/>
    <w:rsid w:val="00765EFB"/>
    <w:rsid w:val="0076625E"/>
    <w:rsid w:val="007671CA"/>
    <w:rsid w:val="00767C61"/>
    <w:rsid w:val="0077008A"/>
    <w:rsid w:val="00772BF7"/>
    <w:rsid w:val="00773C1F"/>
    <w:rsid w:val="00774DA4"/>
    <w:rsid w:val="00776599"/>
    <w:rsid w:val="0078114B"/>
    <w:rsid w:val="00781DD2"/>
    <w:rsid w:val="00783ECF"/>
    <w:rsid w:val="0078413A"/>
    <w:rsid w:val="00791A7C"/>
    <w:rsid w:val="007959E8"/>
    <w:rsid w:val="00795E9C"/>
    <w:rsid w:val="007A0235"/>
    <w:rsid w:val="007A0521"/>
    <w:rsid w:val="007A23B6"/>
    <w:rsid w:val="007A2E12"/>
    <w:rsid w:val="007A3475"/>
    <w:rsid w:val="007A41C8"/>
    <w:rsid w:val="007A54CE"/>
    <w:rsid w:val="007A6416"/>
    <w:rsid w:val="007A6FD9"/>
    <w:rsid w:val="007A7FFA"/>
    <w:rsid w:val="007B04EB"/>
    <w:rsid w:val="007B0C77"/>
    <w:rsid w:val="007B0D4F"/>
    <w:rsid w:val="007B2D4E"/>
    <w:rsid w:val="007B475A"/>
    <w:rsid w:val="007B5A3D"/>
    <w:rsid w:val="007B5B95"/>
    <w:rsid w:val="007B6032"/>
    <w:rsid w:val="007B68EA"/>
    <w:rsid w:val="007B7453"/>
    <w:rsid w:val="007C0268"/>
    <w:rsid w:val="007C2D89"/>
    <w:rsid w:val="007C4593"/>
    <w:rsid w:val="007C5309"/>
    <w:rsid w:val="007C6069"/>
    <w:rsid w:val="007D06C4"/>
    <w:rsid w:val="007D1352"/>
    <w:rsid w:val="007D2508"/>
    <w:rsid w:val="007D346A"/>
    <w:rsid w:val="007D6518"/>
    <w:rsid w:val="007D76BD"/>
    <w:rsid w:val="007E0BF1"/>
    <w:rsid w:val="007E21B1"/>
    <w:rsid w:val="007E4F78"/>
    <w:rsid w:val="007E7037"/>
    <w:rsid w:val="007F0ED8"/>
    <w:rsid w:val="007F0F63"/>
    <w:rsid w:val="007F3384"/>
    <w:rsid w:val="007F6443"/>
    <w:rsid w:val="007F75CE"/>
    <w:rsid w:val="007F7EEB"/>
    <w:rsid w:val="008004C2"/>
    <w:rsid w:val="008013A4"/>
    <w:rsid w:val="008027CE"/>
    <w:rsid w:val="00802F42"/>
    <w:rsid w:val="00804383"/>
    <w:rsid w:val="00804BB7"/>
    <w:rsid w:val="00804D41"/>
    <w:rsid w:val="008055C2"/>
    <w:rsid w:val="00810257"/>
    <w:rsid w:val="008104F5"/>
    <w:rsid w:val="00811072"/>
    <w:rsid w:val="00811369"/>
    <w:rsid w:val="00813D15"/>
    <w:rsid w:val="00815419"/>
    <w:rsid w:val="008163C8"/>
    <w:rsid w:val="008164A1"/>
    <w:rsid w:val="00817325"/>
    <w:rsid w:val="0082032F"/>
    <w:rsid w:val="008209E6"/>
    <w:rsid w:val="00823303"/>
    <w:rsid w:val="008233B2"/>
    <w:rsid w:val="00823A9F"/>
    <w:rsid w:val="00823C85"/>
    <w:rsid w:val="00825138"/>
    <w:rsid w:val="008269DD"/>
    <w:rsid w:val="00826A6B"/>
    <w:rsid w:val="00826C9C"/>
    <w:rsid w:val="00830621"/>
    <w:rsid w:val="00831C7C"/>
    <w:rsid w:val="008324D7"/>
    <w:rsid w:val="00832DEC"/>
    <w:rsid w:val="0083348C"/>
    <w:rsid w:val="008373D3"/>
    <w:rsid w:val="00840617"/>
    <w:rsid w:val="00840F84"/>
    <w:rsid w:val="00841FBC"/>
    <w:rsid w:val="008424ED"/>
    <w:rsid w:val="00842A47"/>
    <w:rsid w:val="00843C13"/>
    <w:rsid w:val="008444CD"/>
    <w:rsid w:val="008454F8"/>
    <w:rsid w:val="00846BA8"/>
    <w:rsid w:val="0085173A"/>
    <w:rsid w:val="00856243"/>
    <w:rsid w:val="008603CE"/>
    <w:rsid w:val="008620FC"/>
    <w:rsid w:val="008627A5"/>
    <w:rsid w:val="00863E05"/>
    <w:rsid w:val="00865ACA"/>
    <w:rsid w:val="00865D28"/>
    <w:rsid w:val="00865F85"/>
    <w:rsid w:val="00867C10"/>
    <w:rsid w:val="00870439"/>
    <w:rsid w:val="00870DA1"/>
    <w:rsid w:val="00873EFB"/>
    <w:rsid w:val="008772E2"/>
    <w:rsid w:val="00883A60"/>
    <w:rsid w:val="00883F93"/>
    <w:rsid w:val="00884DB3"/>
    <w:rsid w:val="00885A9D"/>
    <w:rsid w:val="008864F6"/>
    <w:rsid w:val="00886D06"/>
    <w:rsid w:val="0089049D"/>
    <w:rsid w:val="0089083C"/>
    <w:rsid w:val="008928C9"/>
    <w:rsid w:val="008930CB"/>
    <w:rsid w:val="008938DC"/>
    <w:rsid w:val="00893FD1"/>
    <w:rsid w:val="008941C6"/>
    <w:rsid w:val="00894836"/>
    <w:rsid w:val="00895172"/>
    <w:rsid w:val="00895680"/>
    <w:rsid w:val="00896DFF"/>
    <w:rsid w:val="0089762C"/>
    <w:rsid w:val="008A173B"/>
    <w:rsid w:val="008A1893"/>
    <w:rsid w:val="008A57E6"/>
    <w:rsid w:val="008A6130"/>
    <w:rsid w:val="008A6F81"/>
    <w:rsid w:val="008A769A"/>
    <w:rsid w:val="008A7828"/>
    <w:rsid w:val="008B0C9C"/>
    <w:rsid w:val="008B166D"/>
    <w:rsid w:val="008B17F4"/>
    <w:rsid w:val="008B3615"/>
    <w:rsid w:val="008B43B8"/>
    <w:rsid w:val="008B4AC4"/>
    <w:rsid w:val="008B50C8"/>
    <w:rsid w:val="008B5281"/>
    <w:rsid w:val="008B5FE6"/>
    <w:rsid w:val="008B69BC"/>
    <w:rsid w:val="008B7E05"/>
    <w:rsid w:val="008C1797"/>
    <w:rsid w:val="008C219C"/>
    <w:rsid w:val="008C475E"/>
    <w:rsid w:val="008C619A"/>
    <w:rsid w:val="008D0CE8"/>
    <w:rsid w:val="008D15D7"/>
    <w:rsid w:val="008D2D1D"/>
    <w:rsid w:val="008D43F9"/>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42A"/>
    <w:rsid w:val="008F0CDC"/>
    <w:rsid w:val="008F17A3"/>
    <w:rsid w:val="008F1ED3"/>
    <w:rsid w:val="008F4C29"/>
    <w:rsid w:val="008F70BD"/>
    <w:rsid w:val="008F788F"/>
    <w:rsid w:val="008F7EA2"/>
    <w:rsid w:val="00902722"/>
    <w:rsid w:val="009027BC"/>
    <w:rsid w:val="009062E6"/>
    <w:rsid w:val="009104E0"/>
    <w:rsid w:val="00911BE5"/>
    <w:rsid w:val="00913CA9"/>
    <w:rsid w:val="009145AE"/>
    <w:rsid w:val="009146CE"/>
    <w:rsid w:val="00914CA7"/>
    <w:rsid w:val="00915C3E"/>
    <w:rsid w:val="009161A8"/>
    <w:rsid w:val="009216D2"/>
    <w:rsid w:val="009245AE"/>
    <w:rsid w:val="009245F5"/>
    <w:rsid w:val="009249EC"/>
    <w:rsid w:val="009273B3"/>
    <w:rsid w:val="00927743"/>
    <w:rsid w:val="009305B5"/>
    <w:rsid w:val="00932173"/>
    <w:rsid w:val="009378DD"/>
    <w:rsid w:val="009429D5"/>
    <w:rsid w:val="00942BF1"/>
    <w:rsid w:val="009437F2"/>
    <w:rsid w:val="0094434F"/>
    <w:rsid w:val="00945180"/>
    <w:rsid w:val="00945428"/>
    <w:rsid w:val="0094607B"/>
    <w:rsid w:val="00953604"/>
    <w:rsid w:val="009539AA"/>
    <w:rsid w:val="0095496B"/>
    <w:rsid w:val="00960F1E"/>
    <w:rsid w:val="009610DC"/>
    <w:rsid w:val="00961490"/>
    <w:rsid w:val="0096381A"/>
    <w:rsid w:val="00965E04"/>
    <w:rsid w:val="009674AD"/>
    <w:rsid w:val="009677F4"/>
    <w:rsid w:val="00970A74"/>
    <w:rsid w:val="00970CDC"/>
    <w:rsid w:val="009719D5"/>
    <w:rsid w:val="00975727"/>
    <w:rsid w:val="00977010"/>
    <w:rsid w:val="0097740B"/>
    <w:rsid w:val="00977D02"/>
    <w:rsid w:val="00977FF9"/>
    <w:rsid w:val="009809BB"/>
    <w:rsid w:val="009821C4"/>
    <w:rsid w:val="0098364B"/>
    <w:rsid w:val="00985977"/>
    <w:rsid w:val="009908A3"/>
    <w:rsid w:val="009911AF"/>
    <w:rsid w:val="009914CA"/>
    <w:rsid w:val="00991875"/>
    <w:rsid w:val="00991F92"/>
    <w:rsid w:val="00992985"/>
    <w:rsid w:val="00993889"/>
    <w:rsid w:val="0099551B"/>
    <w:rsid w:val="00996149"/>
    <w:rsid w:val="00996BD2"/>
    <w:rsid w:val="00997BF1"/>
    <w:rsid w:val="009A089C"/>
    <w:rsid w:val="009A118E"/>
    <w:rsid w:val="009A21CD"/>
    <w:rsid w:val="009A278C"/>
    <w:rsid w:val="009A2BC2"/>
    <w:rsid w:val="009A42C1"/>
    <w:rsid w:val="009A5429"/>
    <w:rsid w:val="009A72AD"/>
    <w:rsid w:val="009B09E0"/>
    <w:rsid w:val="009B0BC5"/>
    <w:rsid w:val="009B1247"/>
    <w:rsid w:val="009B2074"/>
    <w:rsid w:val="009B6029"/>
    <w:rsid w:val="009B60D4"/>
    <w:rsid w:val="009B6208"/>
    <w:rsid w:val="009B6971"/>
    <w:rsid w:val="009B7AE7"/>
    <w:rsid w:val="009C27F1"/>
    <w:rsid w:val="009C3152"/>
    <w:rsid w:val="009C3257"/>
    <w:rsid w:val="009C4CFA"/>
    <w:rsid w:val="009C5070"/>
    <w:rsid w:val="009D112C"/>
    <w:rsid w:val="009D1385"/>
    <w:rsid w:val="009D246F"/>
    <w:rsid w:val="009D47FA"/>
    <w:rsid w:val="009D4C5B"/>
    <w:rsid w:val="009D50D2"/>
    <w:rsid w:val="009D5711"/>
    <w:rsid w:val="009D64F5"/>
    <w:rsid w:val="009D6BCA"/>
    <w:rsid w:val="009E0F62"/>
    <w:rsid w:val="009E4A58"/>
    <w:rsid w:val="009E5A2D"/>
    <w:rsid w:val="009E5AB2"/>
    <w:rsid w:val="009E6219"/>
    <w:rsid w:val="009F03B3"/>
    <w:rsid w:val="009F6ED6"/>
    <w:rsid w:val="00A0096C"/>
    <w:rsid w:val="00A00C49"/>
    <w:rsid w:val="00A01757"/>
    <w:rsid w:val="00A028C0"/>
    <w:rsid w:val="00A02BAE"/>
    <w:rsid w:val="00A06A6B"/>
    <w:rsid w:val="00A06EA2"/>
    <w:rsid w:val="00A07E47"/>
    <w:rsid w:val="00A129D0"/>
    <w:rsid w:val="00A12C33"/>
    <w:rsid w:val="00A138BA"/>
    <w:rsid w:val="00A14C8E"/>
    <w:rsid w:val="00A153D9"/>
    <w:rsid w:val="00A15F09"/>
    <w:rsid w:val="00A169B6"/>
    <w:rsid w:val="00A219E8"/>
    <w:rsid w:val="00A2271D"/>
    <w:rsid w:val="00A237D5"/>
    <w:rsid w:val="00A30EFC"/>
    <w:rsid w:val="00A31964"/>
    <w:rsid w:val="00A31984"/>
    <w:rsid w:val="00A31F82"/>
    <w:rsid w:val="00A32896"/>
    <w:rsid w:val="00A32D73"/>
    <w:rsid w:val="00A3367B"/>
    <w:rsid w:val="00A3597D"/>
    <w:rsid w:val="00A36DD1"/>
    <w:rsid w:val="00A40017"/>
    <w:rsid w:val="00A4006C"/>
    <w:rsid w:val="00A40091"/>
    <w:rsid w:val="00A4030F"/>
    <w:rsid w:val="00A41C79"/>
    <w:rsid w:val="00A41CB5"/>
    <w:rsid w:val="00A42CDF"/>
    <w:rsid w:val="00A43574"/>
    <w:rsid w:val="00A4452E"/>
    <w:rsid w:val="00A4472C"/>
    <w:rsid w:val="00A44E69"/>
    <w:rsid w:val="00A4661E"/>
    <w:rsid w:val="00A55BD6"/>
    <w:rsid w:val="00A55D50"/>
    <w:rsid w:val="00A57142"/>
    <w:rsid w:val="00A61B02"/>
    <w:rsid w:val="00A648CD"/>
    <w:rsid w:val="00A6537A"/>
    <w:rsid w:val="00A67817"/>
    <w:rsid w:val="00A67866"/>
    <w:rsid w:val="00A67E2B"/>
    <w:rsid w:val="00A70B07"/>
    <w:rsid w:val="00A723F8"/>
    <w:rsid w:val="00A72E6D"/>
    <w:rsid w:val="00A73015"/>
    <w:rsid w:val="00A74DF1"/>
    <w:rsid w:val="00A77CCB"/>
    <w:rsid w:val="00A80375"/>
    <w:rsid w:val="00A83D8D"/>
    <w:rsid w:val="00A8446B"/>
    <w:rsid w:val="00A8473F"/>
    <w:rsid w:val="00A862D6"/>
    <w:rsid w:val="00A8715E"/>
    <w:rsid w:val="00A90495"/>
    <w:rsid w:val="00A91F73"/>
    <w:rsid w:val="00A92243"/>
    <w:rsid w:val="00A9295B"/>
    <w:rsid w:val="00A92D3D"/>
    <w:rsid w:val="00A93B09"/>
    <w:rsid w:val="00A952D7"/>
    <w:rsid w:val="00A959EF"/>
    <w:rsid w:val="00A963F7"/>
    <w:rsid w:val="00A96AD8"/>
    <w:rsid w:val="00AA052C"/>
    <w:rsid w:val="00AA1E45"/>
    <w:rsid w:val="00AA4123"/>
    <w:rsid w:val="00AA413D"/>
    <w:rsid w:val="00AA4286"/>
    <w:rsid w:val="00AA456B"/>
    <w:rsid w:val="00AA57F5"/>
    <w:rsid w:val="00AA672E"/>
    <w:rsid w:val="00AA6EC9"/>
    <w:rsid w:val="00AB60A6"/>
    <w:rsid w:val="00AB6309"/>
    <w:rsid w:val="00AB6C5F"/>
    <w:rsid w:val="00AB7129"/>
    <w:rsid w:val="00AC27A6"/>
    <w:rsid w:val="00AC30F7"/>
    <w:rsid w:val="00AC3A5A"/>
    <w:rsid w:val="00AC4D95"/>
    <w:rsid w:val="00AC558F"/>
    <w:rsid w:val="00AC5DF4"/>
    <w:rsid w:val="00AD0AEF"/>
    <w:rsid w:val="00AD11B7"/>
    <w:rsid w:val="00AD1A94"/>
    <w:rsid w:val="00AD1C05"/>
    <w:rsid w:val="00AD3385"/>
    <w:rsid w:val="00AD4126"/>
    <w:rsid w:val="00AD421C"/>
    <w:rsid w:val="00AD44FA"/>
    <w:rsid w:val="00AD6B77"/>
    <w:rsid w:val="00AE070A"/>
    <w:rsid w:val="00AE101C"/>
    <w:rsid w:val="00AE1906"/>
    <w:rsid w:val="00AE2A69"/>
    <w:rsid w:val="00AE37E5"/>
    <w:rsid w:val="00AE5EB4"/>
    <w:rsid w:val="00AE679C"/>
    <w:rsid w:val="00AF0C18"/>
    <w:rsid w:val="00AF47C5"/>
    <w:rsid w:val="00AF5398"/>
    <w:rsid w:val="00AF53F3"/>
    <w:rsid w:val="00AF6987"/>
    <w:rsid w:val="00B012A9"/>
    <w:rsid w:val="00B02DC9"/>
    <w:rsid w:val="00B049AF"/>
    <w:rsid w:val="00B07242"/>
    <w:rsid w:val="00B1026A"/>
    <w:rsid w:val="00B10534"/>
    <w:rsid w:val="00B113DB"/>
    <w:rsid w:val="00B11D8A"/>
    <w:rsid w:val="00B12981"/>
    <w:rsid w:val="00B147DD"/>
    <w:rsid w:val="00B156FD"/>
    <w:rsid w:val="00B16244"/>
    <w:rsid w:val="00B178E9"/>
    <w:rsid w:val="00B17AF0"/>
    <w:rsid w:val="00B21F61"/>
    <w:rsid w:val="00B261F1"/>
    <w:rsid w:val="00B265BC"/>
    <w:rsid w:val="00B31FB1"/>
    <w:rsid w:val="00B32F83"/>
    <w:rsid w:val="00B33952"/>
    <w:rsid w:val="00B33C5E"/>
    <w:rsid w:val="00B342F4"/>
    <w:rsid w:val="00B34369"/>
    <w:rsid w:val="00B34DC2"/>
    <w:rsid w:val="00B35355"/>
    <w:rsid w:val="00B378E5"/>
    <w:rsid w:val="00B3795A"/>
    <w:rsid w:val="00B42CA0"/>
    <w:rsid w:val="00B4346D"/>
    <w:rsid w:val="00B440F4"/>
    <w:rsid w:val="00B447A5"/>
    <w:rsid w:val="00B4654C"/>
    <w:rsid w:val="00B47293"/>
    <w:rsid w:val="00B50BE9"/>
    <w:rsid w:val="00B50E50"/>
    <w:rsid w:val="00B51F61"/>
    <w:rsid w:val="00B52120"/>
    <w:rsid w:val="00B54ABC"/>
    <w:rsid w:val="00B565B6"/>
    <w:rsid w:val="00B568F1"/>
    <w:rsid w:val="00B56FBE"/>
    <w:rsid w:val="00B57508"/>
    <w:rsid w:val="00B60ACF"/>
    <w:rsid w:val="00B60EFC"/>
    <w:rsid w:val="00B62B58"/>
    <w:rsid w:val="00B64151"/>
    <w:rsid w:val="00B65149"/>
    <w:rsid w:val="00B65DB1"/>
    <w:rsid w:val="00B66567"/>
    <w:rsid w:val="00B66F52"/>
    <w:rsid w:val="00B66FE5"/>
    <w:rsid w:val="00B72880"/>
    <w:rsid w:val="00B758BF"/>
    <w:rsid w:val="00B77EC8"/>
    <w:rsid w:val="00B827A6"/>
    <w:rsid w:val="00B831CE"/>
    <w:rsid w:val="00B86677"/>
    <w:rsid w:val="00B87131"/>
    <w:rsid w:val="00B939B1"/>
    <w:rsid w:val="00B96D40"/>
    <w:rsid w:val="00B9705B"/>
    <w:rsid w:val="00B97386"/>
    <w:rsid w:val="00BA263B"/>
    <w:rsid w:val="00BA41F2"/>
    <w:rsid w:val="00BA42B2"/>
    <w:rsid w:val="00BA58D4"/>
    <w:rsid w:val="00BA5B9E"/>
    <w:rsid w:val="00BA63B0"/>
    <w:rsid w:val="00BA6663"/>
    <w:rsid w:val="00BA7C9A"/>
    <w:rsid w:val="00BB5373"/>
    <w:rsid w:val="00BB5F8F"/>
    <w:rsid w:val="00BB657A"/>
    <w:rsid w:val="00BC1A4E"/>
    <w:rsid w:val="00BC463A"/>
    <w:rsid w:val="00BC4F71"/>
    <w:rsid w:val="00BC5DC7"/>
    <w:rsid w:val="00BC5E8A"/>
    <w:rsid w:val="00BC6B8B"/>
    <w:rsid w:val="00BC73D8"/>
    <w:rsid w:val="00BC7AF0"/>
    <w:rsid w:val="00BD1C20"/>
    <w:rsid w:val="00BD3C91"/>
    <w:rsid w:val="00BD52D7"/>
    <w:rsid w:val="00BD5AD2"/>
    <w:rsid w:val="00BD7166"/>
    <w:rsid w:val="00BE22BB"/>
    <w:rsid w:val="00BE22F3"/>
    <w:rsid w:val="00BE2D3F"/>
    <w:rsid w:val="00BE5B52"/>
    <w:rsid w:val="00BE7B8D"/>
    <w:rsid w:val="00BF0993"/>
    <w:rsid w:val="00BF0A5E"/>
    <w:rsid w:val="00BF10A9"/>
    <w:rsid w:val="00BF1703"/>
    <w:rsid w:val="00BF231C"/>
    <w:rsid w:val="00BF4FCB"/>
    <w:rsid w:val="00BF51E5"/>
    <w:rsid w:val="00BF74A6"/>
    <w:rsid w:val="00BF78D5"/>
    <w:rsid w:val="00C005DC"/>
    <w:rsid w:val="00C013AD"/>
    <w:rsid w:val="00C04904"/>
    <w:rsid w:val="00C056B3"/>
    <w:rsid w:val="00C103E5"/>
    <w:rsid w:val="00C10E3D"/>
    <w:rsid w:val="00C12FB4"/>
    <w:rsid w:val="00C13319"/>
    <w:rsid w:val="00C13EE9"/>
    <w:rsid w:val="00C149FE"/>
    <w:rsid w:val="00C16085"/>
    <w:rsid w:val="00C17187"/>
    <w:rsid w:val="00C20245"/>
    <w:rsid w:val="00C21540"/>
    <w:rsid w:val="00C21906"/>
    <w:rsid w:val="00C21BFA"/>
    <w:rsid w:val="00C2220A"/>
    <w:rsid w:val="00C24C8D"/>
    <w:rsid w:val="00C25E3E"/>
    <w:rsid w:val="00C25FE2"/>
    <w:rsid w:val="00C26B53"/>
    <w:rsid w:val="00C279B2"/>
    <w:rsid w:val="00C33E50"/>
    <w:rsid w:val="00C34C20"/>
    <w:rsid w:val="00C35A3E"/>
    <w:rsid w:val="00C35FC0"/>
    <w:rsid w:val="00C365F5"/>
    <w:rsid w:val="00C36E63"/>
    <w:rsid w:val="00C42130"/>
    <w:rsid w:val="00C423A4"/>
    <w:rsid w:val="00C423E3"/>
    <w:rsid w:val="00C44BF5"/>
    <w:rsid w:val="00C47C5D"/>
    <w:rsid w:val="00C521D6"/>
    <w:rsid w:val="00C52663"/>
    <w:rsid w:val="00C55232"/>
    <w:rsid w:val="00C553A4"/>
    <w:rsid w:val="00C55A06"/>
    <w:rsid w:val="00C55D03"/>
    <w:rsid w:val="00C601BC"/>
    <w:rsid w:val="00C6329F"/>
    <w:rsid w:val="00C63340"/>
    <w:rsid w:val="00C643F9"/>
    <w:rsid w:val="00C64E95"/>
    <w:rsid w:val="00C65877"/>
    <w:rsid w:val="00C71372"/>
    <w:rsid w:val="00C72410"/>
    <w:rsid w:val="00C7287F"/>
    <w:rsid w:val="00C75FAE"/>
    <w:rsid w:val="00C80CB8"/>
    <w:rsid w:val="00C819F8"/>
    <w:rsid w:val="00C8248C"/>
    <w:rsid w:val="00C83513"/>
    <w:rsid w:val="00C84E33"/>
    <w:rsid w:val="00C86D6F"/>
    <w:rsid w:val="00C87F84"/>
    <w:rsid w:val="00C904BA"/>
    <w:rsid w:val="00C905FC"/>
    <w:rsid w:val="00C92D03"/>
    <w:rsid w:val="00C9319C"/>
    <w:rsid w:val="00C941F0"/>
    <w:rsid w:val="00C9435D"/>
    <w:rsid w:val="00C94DF2"/>
    <w:rsid w:val="00C95202"/>
    <w:rsid w:val="00C96741"/>
    <w:rsid w:val="00CA2D1B"/>
    <w:rsid w:val="00CA35F6"/>
    <w:rsid w:val="00CA375D"/>
    <w:rsid w:val="00CA583C"/>
    <w:rsid w:val="00CA662A"/>
    <w:rsid w:val="00CA7AFD"/>
    <w:rsid w:val="00CA7C3C"/>
    <w:rsid w:val="00CB0189"/>
    <w:rsid w:val="00CB0BA2"/>
    <w:rsid w:val="00CB1A42"/>
    <w:rsid w:val="00CB1B0C"/>
    <w:rsid w:val="00CB1FA3"/>
    <w:rsid w:val="00CB2C0B"/>
    <w:rsid w:val="00CB517D"/>
    <w:rsid w:val="00CB55F2"/>
    <w:rsid w:val="00CC038D"/>
    <w:rsid w:val="00CC08DB"/>
    <w:rsid w:val="00CC39FF"/>
    <w:rsid w:val="00CC3C2F"/>
    <w:rsid w:val="00CC47BD"/>
    <w:rsid w:val="00CC4AC8"/>
    <w:rsid w:val="00CC5233"/>
    <w:rsid w:val="00CC5DE6"/>
    <w:rsid w:val="00CC6E4E"/>
    <w:rsid w:val="00CC6FE8"/>
    <w:rsid w:val="00CC7202"/>
    <w:rsid w:val="00CD2808"/>
    <w:rsid w:val="00CD28BF"/>
    <w:rsid w:val="00CD3B04"/>
    <w:rsid w:val="00CD4092"/>
    <w:rsid w:val="00CD4A20"/>
    <w:rsid w:val="00CD50A1"/>
    <w:rsid w:val="00CD519E"/>
    <w:rsid w:val="00CE0C4F"/>
    <w:rsid w:val="00CE30EA"/>
    <w:rsid w:val="00CF048A"/>
    <w:rsid w:val="00CF155A"/>
    <w:rsid w:val="00CF2720"/>
    <w:rsid w:val="00CF2947"/>
    <w:rsid w:val="00CF686F"/>
    <w:rsid w:val="00CF6E60"/>
    <w:rsid w:val="00CF7BCA"/>
    <w:rsid w:val="00D008FD"/>
    <w:rsid w:val="00D0321C"/>
    <w:rsid w:val="00D035EC"/>
    <w:rsid w:val="00D0408F"/>
    <w:rsid w:val="00D053AC"/>
    <w:rsid w:val="00D06AB1"/>
    <w:rsid w:val="00D06FC1"/>
    <w:rsid w:val="00D072ED"/>
    <w:rsid w:val="00D07A16"/>
    <w:rsid w:val="00D1067E"/>
    <w:rsid w:val="00D10F50"/>
    <w:rsid w:val="00D11272"/>
    <w:rsid w:val="00D126F5"/>
    <w:rsid w:val="00D13900"/>
    <w:rsid w:val="00D1489E"/>
    <w:rsid w:val="00D20737"/>
    <w:rsid w:val="00D20D96"/>
    <w:rsid w:val="00D21E81"/>
    <w:rsid w:val="00D223DE"/>
    <w:rsid w:val="00D25E37"/>
    <w:rsid w:val="00D2661A"/>
    <w:rsid w:val="00D27582"/>
    <w:rsid w:val="00D27EC4"/>
    <w:rsid w:val="00D32719"/>
    <w:rsid w:val="00D32C51"/>
    <w:rsid w:val="00D33333"/>
    <w:rsid w:val="00D352A2"/>
    <w:rsid w:val="00D3572A"/>
    <w:rsid w:val="00D4162B"/>
    <w:rsid w:val="00D449A3"/>
    <w:rsid w:val="00D4514F"/>
    <w:rsid w:val="00D451E2"/>
    <w:rsid w:val="00D45E89"/>
    <w:rsid w:val="00D45E8D"/>
    <w:rsid w:val="00D466AE"/>
    <w:rsid w:val="00D4734F"/>
    <w:rsid w:val="00D51BF3"/>
    <w:rsid w:val="00D66846"/>
    <w:rsid w:val="00D675FB"/>
    <w:rsid w:val="00D71F25"/>
    <w:rsid w:val="00D72A9C"/>
    <w:rsid w:val="00D75C16"/>
    <w:rsid w:val="00D764CE"/>
    <w:rsid w:val="00D77031"/>
    <w:rsid w:val="00D77ACA"/>
    <w:rsid w:val="00D829E9"/>
    <w:rsid w:val="00D84941"/>
    <w:rsid w:val="00D84FA1"/>
    <w:rsid w:val="00D851F0"/>
    <w:rsid w:val="00D864F8"/>
    <w:rsid w:val="00D86DB7"/>
    <w:rsid w:val="00D87BF5"/>
    <w:rsid w:val="00D90721"/>
    <w:rsid w:val="00D926D0"/>
    <w:rsid w:val="00D927FE"/>
    <w:rsid w:val="00D93030"/>
    <w:rsid w:val="00D950E1"/>
    <w:rsid w:val="00D952A6"/>
    <w:rsid w:val="00D97092"/>
    <w:rsid w:val="00D97F99"/>
    <w:rsid w:val="00DA1E08"/>
    <w:rsid w:val="00DA24F8"/>
    <w:rsid w:val="00DA28E8"/>
    <w:rsid w:val="00DA38D3"/>
    <w:rsid w:val="00DA3932"/>
    <w:rsid w:val="00DA3AFC"/>
    <w:rsid w:val="00DA446E"/>
    <w:rsid w:val="00DA64F8"/>
    <w:rsid w:val="00DA6C15"/>
    <w:rsid w:val="00DB0258"/>
    <w:rsid w:val="00DB38EE"/>
    <w:rsid w:val="00DB498B"/>
    <w:rsid w:val="00DB4A16"/>
    <w:rsid w:val="00DB66CA"/>
    <w:rsid w:val="00DB6BCA"/>
    <w:rsid w:val="00DB6F54"/>
    <w:rsid w:val="00DB73F7"/>
    <w:rsid w:val="00DC0321"/>
    <w:rsid w:val="00DC1CEE"/>
    <w:rsid w:val="00DC3067"/>
    <w:rsid w:val="00DC370B"/>
    <w:rsid w:val="00DC5B90"/>
    <w:rsid w:val="00DD00FF"/>
    <w:rsid w:val="00DD0619"/>
    <w:rsid w:val="00DD07FB"/>
    <w:rsid w:val="00DD25C6"/>
    <w:rsid w:val="00DD4FE5"/>
    <w:rsid w:val="00DD54B0"/>
    <w:rsid w:val="00DD57EE"/>
    <w:rsid w:val="00DD6BCC"/>
    <w:rsid w:val="00DE0681"/>
    <w:rsid w:val="00DE0A4B"/>
    <w:rsid w:val="00DE1964"/>
    <w:rsid w:val="00DE2410"/>
    <w:rsid w:val="00DE2939"/>
    <w:rsid w:val="00DE44FF"/>
    <w:rsid w:val="00DE4FA0"/>
    <w:rsid w:val="00DE5C5D"/>
    <w:rsid w:val="00DE6E81"/>
    <w:rsid w:val="00DE703F"/>
    <w:rsid w:val="00DE7595"/>
    <w:rsid w:val="00DF1961"/>
    <w:rsid w:val="00DF44DE"/>
    <w:rsid w:val="00E002BA"/>
    <w:rsid w:val="00E01138"/>
    <w:rsid w:val="00E02DFB"/>
    <w:rsid w:val="00E030F9"/>
    <w:rsid w:val="00E0311A"/>
    <w:rsid w:val="00E03138"/>
    <w:rsid w:val="00E06404"/>
    <w:rsid w:val="00E1044F"/>
    <w:rsid w:val="00E11A85"/>
    <w:rsid w:val="00E12495"/>
    <w:rsid w:val="00E15CCD"/>
    <w:rsid w:val="00E202EF"/>
    <w:rsid w:val="00E210B5"/>
    <w:rsid w:val="00E2552F"/>
    <w:rsid w:val="00E3137A"/>
    <w:rsid w:val="00E32CCF"/>
    <w:rsid w:val="00E34A98"/>
    <w:rsid w:val="00E35D1E"/>
    <w:rsid w:val="00E364F9"/>
    <w:rsid w:val="00E365FA"/>
    <w:rsid w:val="00E36789"/>
    <w:rsid w:val="00E42193"/>
    <w:rsid w:val="00E43280"/>
    <w:rsid w:val="00E44A83"/>
    <w:rsid w:val="00E45311"/>
    <w:rsid w:val="00E502C1"/>
    <w:rsid w:val="00E502DD"/>
    <w:rsid w:val="00E50D3A"/>
    <w:rsid w:val="00E51387"/>
    <w:rsid w:val="00E51E68"/>
    <w:rsid w:val="00E5219D"/>
    <w:rsid w:val="00E52EFD"/>
    <w:rsid w:val="00E534BF"/>
    <w:rsid w:val="00E5408A"/>
    <w:rsid w:val="00E56800"/>
    <w:rsid w:val="00E60C63"/>
    <w:rsid w:val="00E62704"/>
    <w:rsid w:val="00E62FF9"/>
    <w:rsid w:val="00E635D6"/>
    <w:rsid w:val="00E639BC"/>
    <w:rsid w:val="00E664CC"/>
    <w:rsid w:val="00E70388"/>
    <w:rsid w:val="00E70F92"/>
    <w:rsid w:val="00E74313"/>
    <w:rsid w:val="00E74C54"/>
    <w:rsid w:val="00E77A03"/>
    <w:rsid w:val="00E822E8"/>
    <w:rsid w:val="00E82554"/>
    <w:rsid w:val="00E82606"/>
    <w:rsid w:val="00E831C1"/>
    <w:rsid w:val="00E8423A"/>
    <w:rsid w:val="00E846C8"/>
    <w:rsid w:val="00E84720"/>
    <w:rsid w:val="00E84957"/>
    <w:rsid w:val="00E84A55"/>
    <w:rsid w:val="00E85908"/>
    <w:rsid w:val="00E85BFF"/>
    <w:rsid w:val="00E90391"/>
    <w:rsid w:val="00E906C2"/>
    <w:rsid w:val="00E91A62"/>
    <w:rsid w:val="00E9311F"/>
    <w:rsid w:val="00E934D1"/>
    <w:rsid w:val="00E94AF0"/>
    <w:rsid w:val="00E955B5"/>
    <w:rsid w:val="00E95D13"/>
    <w:rsid w:val="00E95DD3"/>
    <w:rsid w:val="00E969D5"/>
    <w:rsid w:val="00EA4596"/>
    <w:rsid w:val="00EA58D1"/>
    <w:rsid w:val="00EA61BC"/>
    <w:rsid w:val="00EA681A"/>
    <w:rsid w:val="00EA735B"/>
    <w:rsid w:val="00EB0D39"/>
    <w:rsid w:val="00EB1D38"/>
    <w:rsid w:val="00EB1E69"/>
    <w:rsid w:val="00EB2086"/>
    <w:rsid w:val="00EB31ED"/>
    <w:rsid w:val="00EB35CE"/>
    <w:rsid w:val="00EB5EDF"/>
    <w:rsid w:val="00EB60FE"/>
    <w:rsid w:val="00EB74DB"/>
    <w:rsid w:val="00EC2376"/>
    <w:rsid w:val="00EC5359"/>
    <w:rsid w:val="00EC562A"/>
    <w:rsid w:val="00ED067A"/>
    <w:rsid w:val="00ED2B50"/>
    <w:rsid w:val="00ED3AB6"/>
    <w:rsid w:val="00ED7408"/>
    <w:rsid w:val="00EE0350"/>
    <w:rsid w:val="00EE0719"/>
    <w:rsid w:val="00EE0E80"/>
    <w:rsid w:val="00EE613F"/>
    <w:rsid w:val="00EE7295"/>
    <w:rsid w:val="00EE7869"/>
    <w:rsid w:val="00EF054A"/>
    <w:rsid w:val="00EF3235"/>
    <w:rsid w:val="00EF6D25"/>
    <w:rsid w:val="00EF7E72"/>
    <w:rsid w:val="00F00FF3"/>
    <w:rsid w:val="00F06D37"/>
    <w:rsid w:val="00F07B9D"/>
    <w:rsid w:val="00F10346"/>
    <w:rsid w:val="00F11586"/>
    <w:rsid w:val="00F1183B"/>
    <w:rsid w:val="00F11C9F"/>
    <w:rsid w:val="00F1206C"/>
    <w:rsid w:val="00F12263"/>
    <w:rsid w:val="00F1409D"/>
    <w:rsid w:val="00F14214"/>
    <w:rsid w:val="00F157A9"/>
    <w:rsid w:val="00F16F00"/>
    <w:rsid w:val="00F20837"/>
    <w:rsid w:val="00F25BB6"/>
    <w:rsid w:val="00F26B7E"/>
    <w:rsid w:val="00F27A3B"/>
    <w:rsid w:val="00F32D2E"/>
    <w:rsid w:val="00F33817"/>
    <w:rsid w:val="00F34469"/>
    <w:rsid w:val="00F34828"/>
    <w:rsid w:val="00F368DC"/>
    <w:rsid w:val="00F36DC5"/>
    <w:rsid w:val="00F420D5"/>
    <w:rsid w:val="00F42F6B"/>
    <w:rsid w:val="00F451EA"/>
    <w:rsid w:val="00F45447"/>
    <w:rsid w:val="00F456C6"/>
    <w:rsid w:val="00F4577B"/>
    <w:rsid w:val="00F46391"/>
    <w:rsid w:val="00F46496"/>
    <w:rsid w:val="00F474D0"/>
    <w:rsid w:val="00F50179"/>
    <w:rsid w:val="00F515EE"/>
    <w:rsid w:val="00F52516"/>
    <w:rsid w:val="00F52B89"/>
    <w:rsid w:val="00F542DF"/>
    <w:rsid w:val="00F54523"/>
    <w:rsid w:val="00F56511"/>
    <w:rsid w:val="00F570A6"/>
    <w:rsid w:val="00F6194E"/>
    <w:rsid w:val="00F623AC"/>
    <w:rsid w:val="00F6412A"/>
    <w:rsid w:val="00F65893"/>
    <w:rsid w:val="00F66A4A"/>
    <w:rsid w:val="00F70206"/>
    <w:rsid w:val="00F71E22"/>
    <w:rsid w:val="00F72142"/>
    <w:rsid w:val="00F72AE7"/>
    <w:rsid w:val="00F833BA"/>
    <w:rsid w:val="00F84FD0"/>
    <w:rsid w:val="00F859A8"/>
    <w:rsid w:val="00F86D87"/>
    <w:rsid w:val="00F9108B"/>
    <w:rsid w:val="00F91349"/>
    <w:rsid w:val="00F92E87"/>
    <w:rsid w:val="00F93A8A"/>
    <w:rsid w:val="00F95248"/>
    <w:rsid w:val="00F956A9"/>
    <w:rsid w:val="00F963ED"/>
    <w:rsid w:val="00F966CF"/>
    <w:rsid w:val="00F96CAE"/>
    <w:rsid w:val="00F97C99"/>
    <w:rsid w:val="00FA3FA9"/>
    <w:rsid w:val="00FA662D"/>
    <w:rsid w:val="00FA73B1"/>
    <w:rsid w:val="00FB0CB9"/>
    <w:rsid w:val="00FB231D"/>
    <w:rsid w:val="00FB24A8"/>
    <w:rsid w:val="00FB45F1"/>
    <w:rsid w:val="00FB4A72"/>
    <w:rsid w:val="00FB529B"/>
    <w:rsid w:val="00FB54E8"/>
    <w:rsid w:val="00FB7054"/>
    <w:rsid w:val="00FB7818"/>
    <w:rsid w:val="00FC17B7"/>
    <w:rsid w:val="00FC218F"/>
    <w:rsid w:val="00FC2CB7"/>
    <w:rsid w:val="00FC4090"/>
    <w:rsid w:val="00FC4604"/>
    <w:rsid w:val="00FC55B4"/>
    <w:rsid w:val="00FD00E6"/>
    <w:rsid w:val="00FD0522"/>
    <w:rsid w:val="00FD09A1"/>
    <w:rsid w:val="00FD1C45"/>
    <w:rsid w:val="00FD2A7C"/>
    <w:rsid w:val="00FD59EB"/>
    <w:rsid w:val="00FD62D9"/>
    <w:rsid w:val="00FD7299"/>
    <w:rsid w:val="00FE19EB"/>
    <w:rsid w:val="00FE1FBE"/>
    <w:rsid w:val="00FE3901"/>
    <w:rsid w:val="00FE39D3"/>
    <w:rsid w:val="00FE4BCE"/>
    <w:rsid w:val="00FE54AE"/>
    <w:rsid w:val="00FE576A"/>
    <w:rsid w:val="00FE7E79"/>
    <w:rsid w:val="00FF0909"/>
    <w:rsid w:val="00FF0BA4"/>
    <w:rsid w:val="00FF3E7D"/>
    <w:rsid w:val="00FF5B99"/>
    <w:rsid w:val="00FF730C"/>
    <w:rsid w:val="00FF73F4"/>
    <w:rsid w:val="00FF7CE4"/>
    <w:rsid w:val="00FF7E39"/>
    <w:rsid w:val="01453A14"/>
    <w:rsid w:val="039D18E6"/>
    <w:rsid w:val="06CB49BC"/>
    <w:rsid w:val="07963CBF"/>
    <w:rsid w:val="0A2763AD"/>
    <w:rsid w:val="0AE577BD"/>
    <w:rsid w:val="0B6251C3"/>
    <w:rsid w:val="0B8F0A9C"/>
    <w:rsid w:val="0EED1247"/>
    <w:rsid w:val="0F2A424A"/>
    <w:rsid w:val="10054A19"/>
    <w:rsid w:val="11B147AE"/>
    <w:rsid w:val="122476AE"/>
    <w:rsid w:val="123442B3"/>
    <w:rsid w:val="13727CB2"/>
    <w:rsid w:val="14292D22"/>
    <w:rsid w:val="165D4F05"/>
    <w:rsid w:val="16E12CF7"/>
    <w:rsid w:val="1CB6536F"/>
    <w:rsid w:val="215D225D"/>
    <w:rsid w:val="23D20CE0"/>
    <w:rsid w:val="29044D2A"/>
    <w:rsid w:val="2CC31B0E"/>
    <w:rsid w:val="2D0B7011"/>
    <w:rsid w:val="2DEC299E"/>
    <w:rsid w:val="30DF4A3C"/>
    <w:rsid w:val="325D030E"/>
    <w:rsid w:val="325E4401"/>
    <w:rsid w:val="32EC3440"/>
    <w:rsid w:val="34825E0A"/>
    <w:rsid w:val="34D643A8"/>
    <w:rsid w:val="35B75F88"/>
    <w:rsid w:val="391B6B5F"/>
    <w:rsid w:val="3B1F0857"/>
    <w:rsid w:val="3B673FAC"/>
    <w:rsid w:val="3C6B10E8"/>
    <w:rsid w:val="3E247F32"/>
    <w:rsid w:val="40266BAD"/>
    <w:rsid w:val="40BA692C"/>
    <w:rsid w:val="426052B1"/>
    <w:rsid w:val="42611755"/>
    <w:rsid w:val="43503578"/>
    <w:rsid w:val="444035EC"/>
    <w:rsid w:val="444E13D2"/>
    <w:rsid w:val="4A301A0D"/>
    <w:rsid w:val="4CAA5AA7"/>
    <w:rsid w:val="4F6B59C1"/>
    <w:rsid w:val="533F59AE"/>
    <w:rsid w:val="54FD3D63"/>
    <w:rsid w:val="55562C6F"/>
    <w:rsid w:val="56CA56C3"/>
    <w:rsid w:val="58755EFA"/>
    <w:rsid w:val="59C228AE"/>
    <w:rsid w:val="5B61411C"/>
    <w:rsid w:val="5EEC01A1"/>
    <w:rsid w:val="61D13C90"/>
    <w:rsid w:val="66486604"/>
    <w:rsid w:val="66833198"/>
    <w:rsid w:val="67D03E82"/>
    <w:rsid w:val="69CE6E20"/>
    <w:rsid w:val="6A2133F4"/>
    <w:rsid w:val="6DCC18C9"/>
    <w:rsid w:val="6DD05881"/>
    <w:rsid w:val="6EAE7733"/>
    <w:rsid w:val="706109EE"/>
    <w:rsid w:val="72B57C32"/>
    <w:rsid w:val="73295833"/>
    <w:rsid w:val="753A35BC"/>
    <w:rsid w:val="75966DE5"/>
    <w:rsid w:val="78C7160B"/>
    <w:rsid w:val="78F61EF0"/>
    <w:rsid w:val="7C047BB3"/>
    <w:rsid w:val="7E60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E0B2F7"/>
  <w15:docId w15:val="{3A8244B0-B0F9-4124-B142-51C27913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3">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qFormat/>
    <w:pPr>
      <w:keepNext/>
      <w:keepLines/>
      <w:spacing w:before="260" w:after="260" w:line="416" w:lineRule="auto"/>
      <w:outlineLvl w:val="1"/>
    </w:pPr>
    <w:rPr>
      <w:rFonts w:ascii="Arial" w:eastAsia="黑体" w:hAnsi="Arial"/>
      <w:b/>
      <w:bCs/>
      <w:sz w:val="32"/>
      <w:szCs w:val="32"/>
    </w:rPr>
  </w:style>
  <w:style w:type="paragraph" w:styleId="30">
    <w:name w:val="heading 3"/>
    <w:basedOn w:val="afff3"/>
    <w:next w:val="afff3"/>
    <w:link w:val="31"/>
    <w:qFormat/>
    <w:pPr>
      <w:keepNext/>
      <w:keepLines/>
      <w:spacing w:before="260" w:after="260" w:line="416" w:lineRule="auto"/>
      <w:outlineLvl w:val="2"/>
    </w:pPr>
    <w:rPr>
      <w:b/>
      <w:bCs/>
      <w:sz w:val="32"/>
      <w:szCs w:val="32"/>
    </w:rPr>
  </w:style>
  <w:style w:type="paragraph" w:styleId="4">
    <w:name w:val="heading 4"/>
    <w:basedOn w:val="afff3"/>
    <w:next w:val="afff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qFormat/>
    <w:pPr>
      <w:keepNext/>
      <w:keepLines/>
      <w:adjustRightInd/>
      <w:spacing w:before="280" w:after="290" w:line="376" w:lineRule="auto"/>
      <w:outlineLvl w:val="4"/>
    </w:pPr>
    <w:rPr>
      <w:b/>
      <w:bCs/>
      <w:sz w:val="28"/>
      <w:szCs w:val="28"/>
    </w:rPr>
  </w:style>
  <w:style w:type="paragraph" w:styleId="6">
    <w:name w:val="heading 6"/>
    <w:basedOn w:val="afff3"/>
    <w:next w:val="afff3"/>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qFormat/>
    <w:pPr>
      <w:keepNext/>
      <w:keepLines/>
      <w:adjustRightInd/>
      <w:spacing w:before="240" w:after="64" w:line="320" w:lineRule="auto"/>
      <w:outlineLvl w:val="6"/>
    </w:pPr>
    <w:rPr>
      <w:b/>
      <w:bCs/>
      <w:sz w:val="24"/>
      <w:szCs w:val="24"/>
    </w:rPr>
  </w:style>
  <w:style w:type="paragraph" w:styleId="8">
    <w:name w:val="heading 8"/>
    <w:basedOn w:val="afff3"/>
    <w:next w:val="afff3"/>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71">
    <w:name w:val="toc 7"/>
    <w:basedOn w:val="afff3"/>
    <w:next w:val="afff3"/>
    <w:uiPriority w:val="39"/>
    <w:unhideWhenUsed/>
    <w:qFormat/>
    <w:pPr>
      <w:tabs>
        <w:tab w:val="right" w:leader="dot" w:pos="9344"/>
      </w:tabs>
      <w:spacing w:line="300" w:lineRule="exact"/>
      <w:ind w:left="1259"/>
    </w:pPr>
    <w:rPr>
      <w:rFonts w:ascii="宋体"/>
    </w:rPr>
  </w:style>
  <w:style w:type="paragraph" w:styleId="afff7">
    <w:name w:val="Normal Indent"/>
    <w:basedOn w:val="afff3"/>
    <w:pPr>
      <w:ind w:firstLine="420"/>
    </w:pPr>
  </w:style>
  <w:style w:type="paragraph" w:styleId="afff8">
    <w:name w:val="Body Text"/>
    <w:basedOn w:val="afff3"/>
    <w:link w:val="afff9"/>
    <w:qFormat/>
    <w:pPr>
      <w:spacing w:after="120"/>
    </w:pPr>
  </w:style>
  <w:style w:type="paragraph" w:styleId="52">
    <w:name w:val="toc 5"/>
    <w:basedOn w:val="afff3"/>
    <w:next w:val="afff3"/>
    <w:uiPriority w:val="39"/>
    <w:unhideWhenUsed/>
    <w:qFormat/>
    <w:pPr>
      <w:ind w:left="839"/>
    </w:pPr>
    <w:rPr>
      <w:rFonts w:ascii="宋体"/>
    </w:rPr>
  </w:style>
  <w:style w:type="paragraph" w:styleId="32">
    <w:name w:val="toc 3"/>
    <w:basedOn w:val="afff3"/>
    <w:next w:val="afff3"/>
    <w:uiPriority w:val="39"/>
    <w:unhideWhenUsed/>
    <w:pPr>
      <w:spacing w:line="300" w:lineRule="exact"/>
      <w:ind w:left="420"/>
    </w:pPr>
    <w:rPr>
      <w:rFonts w:ascii="宋体"/>
    </w:rPr>
  </w:style>
  <w:style w:type="paragraph" w:styleId="afffa">
    <w:name w:val="Balloon Text"/>
    <w:basedOn w:val="afff3"/>
    <w:link w:val="afffb"/>
    <w:uiPriority w:val="99"/>
    <w:semiHidden/>
    <w:unhideWhenUsed/>
    <w:qFormat/>
    <w:rPr>
      <w:sz w:val="18"/>
      <w:szCs w:val="18"/>
    </w:rPr>
  </w:style>
  <w:style w:type="paragraph" w:styleId="afffc">
    <w:name w:val="footer"/>
    <w:basedOn w:val="afff3"/>
    <w:link w:val="afffd"/>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3"/>
    <w:link w:val="affff"/>
    <w:uiPriority w:val="99"/>
    <w:qFormat/>
    <w:pPr>
      <w:tabs>
        <w:tab w:val="center" w:pos="4153"/>
        <w:tab w:val="right" w:pos="8306"/>
      </w:tabs>
      <w:adjustRightInd/>
      <w:snapToGrid w:val="0"/>
      <w:jc w:val="center"/>
    </w:pPr>
    <w:rPr>
      <w:sz w:val="18"/>
      <w:szCs w:val="18"/>
    </w:rPr>
  </w:style>
  <w:style w:type="paragraph" w:styleId="11">
    <w:name w:val="toc 1"/>
    <w:basedOn w:val="afff3"/>
    <w:next w:val="afff3"/>
    <w:uiPriority w:val="39"/>
    <w:unhideWhenUsed/>
    <w:qFormat/>
    <w:rPr>
      <w:rFonts w:ascii="宋体"/>
    </w:rPr>
  </w:style>
  <w:style w:type="paragraph" w:styleId="41">
    <w:name w:val="toc 4"/>
    <w:basedOn w:val="afff3"/>
    <w:next w:val="afff3"/>
    <w:uiPriority w:val="39"/>
    <w:unhideWhenUsed/>
    <w:qFormat/>
    <w:pPr>
      <w:tabs>
        <w:tab w:val="right" w:leader="dot" w:pos="9344"/>
      </w:tabs>
      <w:spacing w:line="300" w:lineRule="exact"/>
      <w:ind w:left="629"/>
    </w:pPr>
    <w:rPr>
      <w:rFonts w:ascii="宋体"/>
    </w:rPr>
  </w:style>
  <w:style w:type="paragraph" w:styleId="affff0">
    <w:name w:val="footnote text"/>
    <w:basedOn w:val="afff3"/>
    <w:next w:val="afff3"/>
    <w:link w:val="affff1"/>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3"/>
    <w:next w:val="afff3"/>
    <w:uiPriority w:val="39"/>
    <w:unhideWhenUsed/>
    <w:qFormat/>
    <w:pPr>
      <w:spacing w:line="300" w:lineRule="exact"/>
      <w:ind w:left="1049"/>
    </w:pPr>
    <w:rPr>
      <w:rFonts w:ascii="宋体"/>
    </w:rPr>
  </w:style>
  <w:style w:type="paragraph" w:styleId="affff2">
    <w:name w:val="table of figures"/>
    <w:basedOn w:val="afff3"/>
    <w:next w:val="afff3"/>
    <w:semiHidden/>
    <w:qFormat/>
    <w:pPr>
      <w:adjustRightInd/>
      <w:spacing w:line="240" w:lineRule="auto"/>
      <w:jc w:val="left"/>
    </w:pPr>
    <w:rPr>
      <w:szCs w:val="24"/>
    </w:rPr>
  </w:style>
  <w:style w:type="paragraph" w:styleId="24">
    <w:name w:val="toc 2"/>
    <w:basedOn w:val="afff3"/>
    <w:next w:val="afff3"/>
    <w:uiPriority w:val="39"/>
    <w:unhideWhenUsed/>
    <w:qFormat/>
    <w:pPr>
      <w:tabs>
        <w:tab w:val="right" w:leader="dot" w:pos="9344"/>
      </w:tabs>
      <w:spacing w:line="300" w:lineRule="exact"/>
      <w:ind w:left="210"/>
    </w:pPr>
    <w:rPr>
      <w:rFonts w:ascii="宋体"/>
    </w:rPr>
  </w:style>
  <w:style w:type="paragraph" w:styleId="HTML">
    <w:name w:val="HTML Preformatted"/>
    <w:basedOn w:val="afff3"/>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3">
    <w:name w:val="Title"/>
    <w:basedOn w:val="afff3"/>
    <w:link w:val="affff4"/>
    <w:qFormat/>
    <w:pPr>
      <w:spacing w:before="240" w:after="60"/>
      <w:jc w:val="center"/>
      <w:outlineLvl w:val="0"/>
    </w:pPr>
    <w:rPr>
      <w:rFonts w:ascii="Arial" w:hAnsi="Arial" w:cs="Arial"/>
      <w:b/>
      <w:bCs/>
      <w:sz w:val="32"/>
      <w:szCs w:val="32"/>
    </w:rPr>
  </w:style>
  <w:style w:type="table" w:styleId="affff5">
    <w:name w:val="Table Grid"/>
    <w:basedOn w:val="afff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trong"/>
    <w:uiPriority w:val="22"/>
    <w:qFormat/>
    <w:rPr>
      <w:b/>
      <w:bCs/>
    </w:rPr>
  </w:style>
  <w:style w:type="character" w:styleId="affff7">
    <w:name w:val="page number"/>
    <w:qFormat/>
    <w:rPr>
      <w:rFonts w:ascii="宋体" w:eastAsia="宋体" w:hAnsi="Times New Roman"/>
      <w:sz w:val="18"/>
    </w:rPr>
  </w:style>
  <w:style w:type="character" w:styleId="affff8">
    <w:name w:val="Emphasis"/>
    <w:uiPriority w:val="20"/>
    <w:qFormat/>
    <w:rPr>
      <w:i/>
      <w:iCs/>
    </w:rPr>
  </w:style>
  <w:style w:type="character" w:styleId="affff9">
    <w:name w:val="Hyperlink"/>
    <w:uiPriority w:val="99"/>
    <w:qFormat/>
    <w:rPr>
      <w:rFonts w:ascii="宋体" w:eastAsia="宋体" w:hAnsi="Times New Roman"/>
      <w:color w:val="auto"/>
      <w:spacing w:val="0"/>
      <w:w w:val="100"/>
      <w:position w:val="0"/>
      <w:sz w:val="21"/>
      <w:u w:val="none"/>
      <w:vertAlign w:val="baseline"/>
    </w:rPr>
  </w:style>
  <w:style w:type="character" w:styleId="affffa">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
    <w:name w:val="页眉 字符"/>
    <w:link w:val="afffe"/>
    <w:uiPriority w:val="99"/>
    <w:qFormat/>
    <w:rPr>
      <w:rFonts w:ascii="Times New Roman" w:eastAsia="宋体" w:hAnsi="Times New Roman" w:cs="Times New Roman"/>
      <w:sz w:val="18"/>
      <w:szCs w:val="18"/>
    </w:rPr>
  </w:style>
  <w:style w:type="character" w:customStyle="1" w:styleId="afffd">
    <w:name w:val="页脚 字符"/>
    <w:link w:val="afffc"/>
    <w:uiPriority w:val="99"/>
    <w:qFormat/>
    <w:rPr>
      <w:rFonts w:ascii="宋体" w:eastAsia="宋体" w:hAnsi="Times New Roman" w:cs="Times New Roman"/>
      <w:sz w:val="18"/>
      <w:szCs w:val="18"/>
    </w:rPr>
  </w:style>
  <w:style w:type="character" w:customStyle="1" w:styleId="afffb">
    <w:name w:val="批注框文本 字符"/>
    <w:link w:val="afffa"/>
    <w:uiPriority w:val="99"/>
    <w:semiHidden/>
    <w:qFormat/>
    <w:rPr>
      <w:sz w:val="18"/>
      <w:szCs w:val="18"/>
    </w:rPr>
  </w:style>
  <w:style w:type="paragraph" w:styleId="affffb">
    <w:name w:val="Quote"/>
    <w:basedOn w:val="afff3"/>
    <w:next w:val="afff3"/>
    <w:link w:val="affffc"/>
    <w:uiPriority w:val="29"/>
    <w:qFormat/>
    <w:rPr>
      <w:i/>
      <w:iCs/>
      <w:color w:val="000000"/>
    </w:rPr>
  </w:style>
  <w:style w:type="character" w:customStyle="1" w:styleId="affffc">
    <w:name w:val="引用 字符"/>
    <w:link w:val="affffb"/>
    <w:uiPriority w:val="29"/>
    <w:qFormat/>
    <w:rPr>
      <w:i/>
      <w:iCs/>
      <w:color w:val="000000"/>
    </w:rPr>
  </w:style>
  <w:style w:type="character" w:customStyle="1" w:styleId="affff4">
    <w:name w:val="标题 字符"/>
    <w:link w:val="affff3"/>
    <w:qFormat/>
    <w:rPr>
      <w:rFonts w:ascii="Arial" w:eastAsia="宋体" w:hAnsi="Arial" w:cs="Arial"/>
      <w:b/>
      <w:bCs/>
      <w:sz w:val="32"/>
      <w:szCs w:val="32"/>
    </w:rPr>
  </w:style>
  <w:style w:type="paragraph" w:customStyle="1" w:styleId="affffd">
    <w:name w:val="标准标志"/>
    <w:next w:val="afff3"/>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e">
    <w:name w:val="标准称谓"/>
    <w:next w:val="afff3"/>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
    <w:name w:val="标准文件_页脚偶数页"/>
    <w:qFormat/>
    <w:pPr>
      <w:ind w:left="198"/>
    </w:pPr>
    <w:rPr>
      <w:rFonts w:ascii="宋体"/>
      <w:sz w:val="18"/>
    </w:rPr>
  </w:style>
  <w:style w:type="paragraph" w:customStyle="1" w:styleId="afffff0">
    <w:name w:val="标准文件_页脚奇数页"/>
    <w:qFormat/>
    <w:pPr>
      <w:ind w:right="227"/>
      <w:jc w:val="right"/>
    </w:pPr>
    <w:rPr>
      <w:rFonts w:ascii="宋体"/>
      <w:sz w:val="18"/>
    </w:rPr>
  </w:style>
  <w:style w:type="paragraph" w:customStyle="1" w:styleId="afffff1">
    <w:name w:val="标准书眉一"/>
    <w:qFormat/>
    <w:pPr>
      <w:jc w:val="both"/>
    </w:pPr>
  </w:style>
  <w:style w:type="paragraph" w:customStyle="1" w:styleId="ICS">
    <w:name w:val="标准文件_ICS"/>
    <w:basedOn w:val="afff3"/>
    <w:qFormat/>
    <w:pPr>
      <w:spacing w:line="0" w:lineRule="atLeast"/>
    </w:pPr>
    <w:rPr>
      <w:rFonts w:ascii="黑体" w:eastAsia="黑体" w:hAnsi="宋体"/>
    </w:rPr>
  </w:style>
  <w:style w:type="paragraph" w:customStyle="1" w:styleId="afffff2">
    <w:name w:val="标准文件_标准正文"/>
    <w:basedOn w:val="afff3"/>
    <w:next w:val="afffff3"/>
    <w:qFormat/>
    <w:pPr>
      <w:snapToGrid w:val="0"/>
      <w:ind w:firstLineChars="200" w:firstLine="200"/>
    </w:pPr>
    <w:rPr>
      <w:kern w:val="0"/>
    </w:rPr>
  </w:style>
  <w:style w:type="paragraph" w:customStyle="1" w:styleId="afffff3">
    <w:name w:val="标准文件_段"/>
    <w:link w:val="Char"/>
    <w:qFormat/>
    <w:pPr>
      <w:autoSpaceDE w:val="0"/>
      <w:autoSpaceDN w:val="0"/>
      <w:ind w:firstLineChars="200" w:firstLine="200"/>
      <w:jc w:val="both"/>
    </w:pPr>
    <w:rPr>
      <w:rFonts w:ascii="宋体"/>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3"/>
    <w:qFormat/>
    <w:pPr>
      <w:jc w:val="center"/>
    </w:pPr>
    <w:rPr>
      <w:rFonts w:ascii="黑体" w:eastAsia="黑体"/>
      <w:kern w:val="0"/>
      <w:sz w:val="44"/>
    </w:rPr>
  </w:style>
  <w:style w:type="paragraph" w:customStyle="1" w:styleId="afffff6">
    <w:name w:val="标准文件_标准代替"/>
    <w:basedOn w:val="afff3"/>
    <w:next w:val="afff3"/>
    <w:qFormat/>
    <w:pPr>
      <w:spacing w:line="310" w:lineRule="exact"/>
      <w:jc w:val="right"/>
    </w:pPr>
    <w:rPr>
      <w:rFonts w:ascii="宋体" w:hAnsi="宋体"/>
      <w:kern w:val="0"/>
    </w:rPr>
  </w:style>
  <w:style w:type="paragraph" w:customStyle="1" w:styleId="afffff7">
    <w:name w:val="标准文件_标准名称标题"/>
    <w:basedOn w:val="afff3"/>
    <w:next w:val="afff3"/>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3"/>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3"/>
    <w:qFormat/>
    <w:pPr>
      <w:jc w:val="left"/>
    </w:pPr>
  </w:style>
  <w:style w:type="paragraph" w:customStyle="1" w:styleId="afffffa">
    <w:name w:val="标准文件_参考文献标题"/>
    <w:basedOn w:val="afff3"/>
    <w:next w:val="afff3"/>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c">
    <w:name w:val="标准文件_二级条标题"/>
    <w:next w:val="afffff3"/>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qFormat/>
    <w:pPr>
      <w:numPr>
        <w:numId w:val="3"/>
      </w:numPr>
      <w:ind w:firstLineChars="0" w:firstLine="0"/>
    </w:pPr>
  </w:style>
  <w:style w:type="paragraph" w:customStyle="1" w:styleId="afffffc">
    <w:name w:val="标准文件_封面标准编号"/>
    <w:basedOn w:val="afff3"/>
    <w:next w:val="afffff6"/>
    <w:qFormat/>
    <w:pPr>
      <w:spacing w:line="310" w:lineRule="exact"/>
      <w:jc w:val="right"/>
    </w:pPr>
    <w:rPr>
      <w:rFonts w:ascii="黑体" w:eastAsia="黑体"/>
      <w:kern w:val="0"/>
      <w:sz w:val="28"/>
    </w:rPr>
  </w:style>
  <w:style w:type="paragraph" w:customStyle="1" w:styleId="afffffd">
    <w:name w:val="标准文件_封面标准分类号"/>
    <w:basedOn w:val="afff3"/>
    <w:qFormat/>
    <w:rPr>
      <w:rFonts w:ascii="黑体" w:eastAsia="黑体"/>
      <w:b/>
      <w:kern w:val="0"/>
      <w:sz w:val="28"/>
    </w:rPr>
  </w:style>
  <w:style w:type="paragraph" w:customStyle="1" w:styleId="afffffe">
    <w:name w:val="标准文件_封面标准名称"/>
    <w:basedOn w:val="afff3"/>
    <w:qFormat/>
    <w:pPr>
      <w:spacing w:line="240" w:lineRule="auto"/>
      <w:jc w:val="center"/>
    </w:pPr>
    <w:rPr>
      <w:rFonts w:ascii="黑体" w:eastAsia="黑体"/>
      <w:kern w:val="0"/>
      <w:sz w:val="52"/>
    </w:rPr>
  </w:style>
  <w:style w:type="paragraph" w:customStyle="1" w:styleId="affffff">
    <w:name w:val="标准文件_封面标准英文名称"/>
    <w:basedOn w:val="afff3"/>
    <w:qFormat/>
    <w:pPr>
      <w:spacing w:line="240" w:lineRule="auto"/>
      <w:jc w:val="center"/>
    </w:pPr>
    <w:rPr>
      <w:rFonts w:ascii="黑体" w:eastAsia="黑体"/>
      <w:b/>
      <w:sz w:val="28"/>
    </w:rPr>
  </w:style>
  <w:style w:type="paragraph" w:customStyle="1" w:styleId="affffff0">
    <w:name w:val="标准文件_封面发布日期"/>
    <w:basedOn w:val="afff3"/>
    <w:qFormat/>
    <w:pPr>
      <w:spacing w:line="310" w:lineRule="exact"/>
    </w:pPr>
    <w:rPr>
      <w:rFonts w:ascii="黑体" w:eastAsia="黑体"/>
      <w:kern w:val="0"/>
      <w:sz w:val="28"/>
    </w:rPr>
  </w:style>
  <w:style w:type="paragraph" w:customStyle="1" w:styleId="affffff1">
    <w:name w:val="标准文件_封面密级"/>
    <w:basedOn w:val="afff3"/>
    <w:qFormat/>
    <w:rPr>
      <w:rFonts w:eastAsia="黑体"/>
      <w:sz w:val="32"/>
    </w:rPr>
  </w:style>
  <w:style w:type="paragraph" w:customStyle="1" w:styleId="affffff2">
    <w:name w:val="标准文件_封面实施日期"/>
    <w:basedOn w:val="afff3"/>
    <w:qFormat/>
    <w:pPr>
      <w:spacing w:line="310" w:lineRule="exact"/>
      <w:jc w:val="right"/>
    </w:pPr>
    <w:rPr>
      <w:rFonts w:ascii="黑体" w:eastAsia="黑体"/>
      <w:sz w:val="28"/>
    </w:rPr>
  </w:style>
  <w:style w:type="paragraph" w:customStyle="1" w:styleId="affffff3">
    <w:name w:val="标准文件_封面抬头"/>
    <w:basedOn w:val="afffff3"/>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3"/>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3"/>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3"/>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3"/>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3"/>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3"/>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3"/>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8"/>
    <w:qFormat/>
    <w:pPr>
      <w:numPr>
        <w:numId w:val="7"/>
      </w:numPr>
      <w:tabs>
        <w:tab w:val="left" w:pos="6406"/>
      </w:tabs>
      <w:spacing w:before="220" w:after="320"/>
      <w:jc w:val="center"/>
      <w:outlineLvl w:val="0"/>
    </w:pPr>
    <w:rPr>
      <w:rFonts w:ascii="黑体" w:eastAsia="黑体"/>
      <w:sz w:val="21"/>
    </w:rPr>
  </w:style>
  <w:style w:type="character" w:customStyle="1" w:styleId="afff9">
    <w:name w:val="正文文本 字符"/>
    <w:link w:val="afff8"/>
    <w:qFormat/>
    <w:rPr>
      <w:rFonts w:ascii="Times New Roman" w:eastAsia="宋体" w:hAnsi="Times New Roman" w:cs="Times New Roman"/>
      <w:szCs w:val="20"/>
    </w:rPr>
  </w:style>
  <w:style w:type="paragraph" w:customStyle="1" w:styleId="affffff5">
    <w:name w:val="标准文件_附录章标题"/>
    <w:next w:val="afffff3"/>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3"/>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7">
    <w:name w:val="标准文件_目次、标准名称标题"/>
    <w:basedOn w:val="a6"/>
    <w:next w:val="afffff3"/>
    <w:qFormat/>
    <w:pPr>
      <w:spacing w:line="460" w:lineRule="exact"/>
    </w:pPr>
  </w:style>
  <w:style w:type="paragraph" w:customStyle="1" w:styleId="affffff8">
    <w:name w:val="标准文件_目录标题"/>
    <w:basedOn w:val="afff3"/>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d">
    <w:name w:val="标准文件_三级条标题"/>
    <w:basedOn w:val="affc"/>
    <w:next w:val="afffff3"/>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9">
    <w:name w:val="标准文件_示例后续"/>
    <w:basedOn w:val="afff3"/>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e">
    <w:name w:val="标准文件_四级条标题"/>
    <w:next w:val="afffff3"/>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1">
    <w:name w:val="脚注文本 字符"/>
    <w:link w:val="affff0"/>
    <w:semiHidden/>
    <w:qFormat/>
    <w:rPr>
      <w:rFonts w:ascii="宋体" w:eastAsia="宋体" w:hAnsi="Times New Roman" w:cs="Times New Roman"/>
      <w:sz w:val="18"/>
      <w:szCs w:val="18"/>
    </w:rPr>
  </w:style>
  <w:style w:type="paragraph" w:customStyle="1" w:styleId="affffffa">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
    <w:name w:val="标准文件_五级条标题"/>
    <w:next w:val="afffff3"/>
    <w:qFormat/>
    <w:pPr>
      <w:widowControl w:val="0"/>
      <w:numPr>
        <w:ilvl w:val="6"/>
        <w:numId w:val="2"/>
      </w:numPr>
      <w:spacing w:beforeLines="50" w:before="50" w:afterLines="50" w:after="50"/>
      <w:jc w:val="both"/>
      <w:outlineLvl w:val="5"/>
    </w:pPr>
    <w:rPr>
      <w:rFonts w:ascii="黑体" w:eastAsia="黑体"/>
      <w:sz w:val="21"/>
    </w:rPr>
  </w:style>
  <w:style w:type="paragraph" w:customStyle="1" w:styleId="3">
    <w:name w:val="3术语定义"/>
    <w:next w:val="afffff3"/>
    <w:qFormat/>
    <w:pPr>
      <w:numPr>
        <w:ilvl w:val="1"/>
        <w:numId w:val="2"/>
      </w:numPr>
      <w:spacing w:beforeLines="100" w:before="100" w:afterLines="100" w:after="100"/>
      <w:jc w:val="both"/>
      <w:outlineLvl w:val="0"/>
    </w:pPr>
    <w:rPr>
      <w:rFonts w:ascii="黑体" w:eastAsia="黑体" w:hAnsi="黑体"/>
      <w:sz w:val="21"/>
    </w:rPr>
  </w:style>
  <w:style w:type="paragraph" w:customStyle="1" w:styleId="51">
    <w:name w:val="5.1"/>
    <w:basedOn w:val="3"/>
    <w:next w:val="afffff3"/>
    <w:qFormat/>
    <w:pPr>
      <w:numPr>
        <w:ilvl w:val="2"/>
      </w:numPr>
      <w:spacing w:beforeLines="50" w:before="50" w:afterLines="50" w:after="50"/>
      <w:ind w:left="425"/>
      <w:outlineLvl w:val="2"/>
    </w:pPr>
  </w:style>
  <w:style w:type="paragraph" w:customStyle="1" w:styleId="affffffc">
    <w:name w:val="标准文件_一致程度"/>
    <w:basedOn w:val="afff3"/>
    <w:qFormat/>
    <w:pPr>
      <w:spacing w:line="440" w:lineRule="exact"/>
      <w:jc w:val="center"/>
    </w:pPr>
    <w:rPr>
      <w:sz w:val="28"/>
    </w:rPr>
  </w:style>
  <w:style w:type="paragraph" w:customStyle="1" w:styleId="affffffd">
    <w:name w:val="标准文件_引言标题"/>
    <w:next w:val="afff3"/>
    <w:qFormat/>
    <w:pPr>
      <w:shd w:val="clear" w:color="FFFFFF" w:fill="FFFFFF"/>
      <w:spacing w:before="540" w:after="600"/>
      <w:jc w:val="center"/>
      <w:outlineLvl w:val="0"/>
    </w:pPr>
    <w:rPr>
      <w:rFonts w:ascii="黑体" w:eastAsia="黑体"/>
      <w:sz w:val="32"/>
    </w:rPr>
  </w:style>
  <w:style w:type="paragraph" w:customStyle="1" w:styleId="affffffe">
    <w:name w:val="标准文件_英文图表脚注"/>
    <w:basedOn w:val="afffff2"/>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3"/>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3"/>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3"/>
    <w:qFormat/>
    <w:pPr>
      <w:numPr>
        <w:numId w:val="16"/>
      </w:numPr>
      <w:tabs>
        <w:tab w:val="left" w:pos="0"/>
      </w:tabs>
      <w:spacing w:beforeLines="50" w:before="50" w:afterLines="50" w:after="50"/>
      <w:jc w:val="center"/>
    </w:pPr>
    <w:rPr>
      <w:rFonts w:ascii="黑体" w:eastAsia="黑体"/>
      <w:sz w:val="21"/>
    </w:rPr>
  </w:style>
  <w:style w:type="paragraph" w:customStyle="1" w:styleId="afffffff">
    <w:name w:val="标准文件_正文公式"/>
    <w:basedOn w:val="afff3"/>
    <w:next w:val="afffff2"/>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3"/>
    <w:qFormat/>
    <w:pPr>
      <w:numPr>
        <w:numId w:val="17"/>
      </w:numPr>
      <w:spacing w:beforeLines="50" w:before="50" w:afterLines="50" w:after="50"/>
      <w:jc w:val="center"/>
    </w:pPr>
    <w:rPr>
      <w:rFonts w:ascii="黑体" w:eastAsia="黑体"/>
      <w:sz w:val="21"/>
    </w:rPr>
  </w:style>
  <w:style w:type="paragraph" w:customStyle="1" w:styleId="afff1">
    <w:name w:val="标准文件_正文英文表标题"/>
    <w:next w:val="afffff3"/>
    <w:qFormat/>
    <w:pPr>
      <w:numPr>
        <w:numId w:val="18"/>
      </w:numPr>
      <w:jc w:val="center"/>
    </w:pPr>
    <w:rPr>
      <w:rFonts w:ascii="黑体" w:eastAsia="黑体"/>
      <w:sz w:val="21"/>
    </w:rPr>
  </w:style>
  <w:style w:type="paragraph" w:customStyle="1" w:styleId="afb">
    <w:name w:val="标准文件_正文英文图标题"/>
    <w:next w:val="afffff3"/>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3"/>
    <w:qFormat/>
    <w:pPr>
      <w:numPr>
        <w:ilvl w:val="3"/>
        <w:numId w:val="20"/>
      </w:numPr>
      <w:adjustRightInd/>
      <w:spacing w:line="240" w:lineRule="auto"/>
    </w:pPr>
    <w:rPr>
      <w:rFonts w:ascii="宋体" w:hAnsi="宋体"/>
      <w:szCs w:val="24"/>
    </w:rPr>
  </w:style>
  <w:style w:type="paragraph" w:customStyle="1" w:styleId="afffffff0">
    <w:name w:val="发布部门"/>
    <w:next w:val="afffff3"/>
    <w:qFormat/>
    <w:pPr>
      <w:framePr w:w="7433" w:h="585" w:hRule="exact" w:hSpace="180" w:vSpace="180" w:wrap="around" w:hAnchor="margin" w:xAlign="center" w:y="14401" w:anchorLock="1"/>
      <w:jc w:val="center"/>
    </w:pPr>
    <w:rPr>
      <w:rFonts w:ascii="宋体"/>
      <w:b/>
      <w:w w:val="135"/>
      <w:sz w:val="36"/>
    </w:rPr>
  </w:style>
  <w:style w:type="paragraph" w:customStyle="1" w:styleId="afffffff1">
    <w:name w:val="发布日期"/>
    <w:qFormat/>
    <w:pPr>
      <w:framePr w:w="4000" w:h="473" w:hRule="exact" w:hSpace="180" w:vSpace="180" w:wrap="around" w:hAnchor="margin" w:y="13511" w:anchorLock="1"/>
    </w:pPr>
    <w:rPr>
      <w:rFonts w:eastAsia="黑体"/>
      <w:sz w:val="28"/>
    </w:rPr>
  </w:style>
  <w:style w:type="paragraph" w:customStyle="1" w:styleId="afffffff2">
    <w:name w:val="封面标准代替信息"/>
    <w:basedOn w:val="afff3"/>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4">
    <w:name w:val="封面标准文稿编辑信息"/>
    <w:qFormat/>
    <w:pPr>
      <w:spacing w:before="180" w:line="180" w:lineRule="exact"/>
      <w:jc w:val="center"/>
    </w:pPr>
    <w:rPr>
      <w:rFonts w:ascii="宋体"/>
      <w:sz w:val="21"/>
    </w:rPr>
  </w:style>
  <w:style w:type="paragraph" w:customStyle="1" w:styleId="afffffff5">
    <w:name w:val="封面标准文稿类别"/>
    <w:qFormat/>
    <w:pPr>
      <w:spacing w:before="440" w:line="400" w:lineRule="exact"/>
      <w:jc w:val="center"/>
    </w:pPr>
    <w:rPr>
      <w:rFonts w:ascii="宋体"/>
      <w:sz w:val="24"/>
    </w:rPr>
  </w:style>
  <w:style w:type="paragraph" w:customStyle="1" w:styleId="afffffff6">
    <w:name w:val="封面标准英文名称"/>
    <w:qFormat/>
    <w:pPr>
      <w:widowControl w:val="0"/>
      <w:spacing w:line="360" w:lineRule="exact"/>
      <w:jc w:val="center"/>
    </w:pPr>
    <w:rPr>
      <w:sz w:val="28"/>
    </w:rPr>
  </w:style>
  <w:style w:type="paragraph" w:customStyle="1" w:styleId="afffffff7">
    <w:name w:val="封面一致性程度标识"/>
    <w:qFormat/>
    <w:pPr>
      <w:spacing w:before="440" w:line="440" w:lineRule="exact"/>
      <w:jc w:val="center"/>
    </w:pPr>
    <w:rPr>
      <w:sz w:val="28"/>
    </w:rPr>
  </w:style>
  <w:style w:type="paragraph" w:customStyle="1" w:styleId="afffffff8">
    <w:name w:val="封面正文"/>
    <w:qFormat/>
    <w:pPr>
      <w:jc w:val="both"/>
    </w:pPr>
  </w:style>
  <w:style w:type="paragraph" w:customStyle="1" w:styleId="afffffff9">
    <w:name w:val="附录二级无标题条"/>
    <w:basedOn w:val="afff3"/>
    <w:next w:val="a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3"/>
    <w:qFormat/>
    <w:pPr>
      <w:outlineLvl w:val="4"/>
    </w:pPr>
  </w:style>
  <w:style w:type="paragraph" w:customStyle="1" w:styleId="afffffffb">
    <w:name w:val="附录四级无标题条"/>
    <w:basedOn w:val="afffffffa"/>
    <w:next w:val="afffff3"/>
    <w:qFormat/>
    <w:pPr>
      <w:outlineLvl w:val="5"/>
    </w:pPr>
  </w:style>
  <w:style w:type="paragraph" w:customStyle="1" w:styleId="afffffffc">
    <w:name w:val="附录图"/>
    <w:next w:val="afffff3"/>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d">
    <w:name w:val="附录五级无标题条"/>
    <w:basedOn w:val="afffffffb"/>
    <w:next w:val="afffff3"/>
    <w:qFormat/>
    <w:pPr>
      <w:outlineLvl w:val="6"/>
    </w:pPr>
  </w:style>
  <w:style w:type="paragraph" w:customStyle="1" w:styleId="afffffffe">
    <w:name w:val="附录性质"/>
    <w:basedOn w:val="afff3"/>
    <w:qFormat/>
    <w:pPr>
      <w:widowControl/>
      <w:adjustRightInd/>
      <w:jc w:val="center"/>
    </w:pPr>
    <w:rPr>
      <w:rFonts w:ascii="黑体" w:eastAsia="黑体"/>
    </w:rPr>
  </w:style>
  <w:style w:type="paragraph" w:customStyle="1" w:styleId="affffffff">
    <w:name w:val="附录一级无标题条"/>
    <w:basedOn w:val="affffff5"/>
    <w:next w:val="afffff3"/>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sz w:val="18"/>
    </w:rPr>
  </w:style>
  <w:style w:type="paragraph" w:customStyle="1" w:styleId="afff2">
    <w:name w:val="列项——"/>
    <w:qFormat/>
    <w:pPr>
      <w:widowControl w:val="0"/>
      <w:numPr>
        <w:numId w:val="22"/>
      </w:numPr>
      <w:jc w:val="both"/>
    </w:pPr>
    <w:rPr>
      <w:rFonts w:ascii="宋体" w:hAnsi="宋体"/>
      <w:sz w:val="21"/>
    </w:rPr>
  </w:style>
  <w:style w:type="paragraph" w:customStyle="1" w:styleId="affffffff3">
    <w:name w:val="列项·"/>
    <w:basedOn w:val="afffff3"/>
    <w:qFormat/>
    <w:pPr>
      <w:tabs>
        <w:tab w:val="left" w:pos="840"/>
      </w:tabs>
    </w:pPr>
  </w:style>
  <w:style w:type="paragraph" w:customStyle="1" w:styleId="affffffff4">
    <w:name w:val="目次、索引正文"/>
    <w:qFormat/>
    <w:pPr>
      <w:spacing w:line="320" w:lineRule="exact"/>
      <w:jc w:val="both"/>
    </w:pPr>
    <w:rPr>
      <w:rFonts w:ascii="宋体"/>
      <w:sz w:val="21"/>
    </w:rPr>
  </w:style>
  <w:style w:type="paragraph" w:customStyle="1" w:styleId="210">
    <w:name w:val="目录 21"/>
    <w:basedOn w:val="afff3"/>
    <w:next w:val="afff3"/>
    <w:semiHidden/>
    <w:qFormat/>
    <w:pPr>
      <w:adjustRightInd/>
      <w:spacing w:line="240" w:lineRule="auto"/>
      <w:jc w:val="left"/>
    </w:pPr>
    <w:rPr>
      <w:bCs/>
      <w:iCs/>
    </w:rPr>
  </w:style>
  <w:style w:type="paragraph" w:customStyle="1" w:styleId="310">
    <w:name w:val="目录 31"/>
    <w:basedOn w:val="afff3"/>
    <w:next w:val="afff3"/>
    <w:semiHidden/>
    <w:qFormat/>
    <w:pPr>
      <w:spacing w:line="240" w:lineRule="auto"/>
    </w:pPr>
    <w:rPr>
      <w:rFonts w:ascii="宋体" w:hAnsi="宋体"/>
      <w:iCs/>
    </w:rPr>
  </w:style>
  <w:style w:type="paragraph" w:customStyle="1" w:styleId="410">
    <w:name w:val="目录 41"/>
    <w:basedOn w:val="afff3"/>
    <w:next w:val="afff3"/>
    <w:semiHidden/>
    <w:qFormat/>
    <w:pPr>
      <w:adjustRightInd/>
      <w:spacing w:line="240" w:lineRule="auto"/>
      <w:jc w:val="left"/>
    </w:pPr>
  </w:style>
  <w:style w:type="paragraph" w:customStyle="1" w:styleId="510">
    <w:name w:val="目录 51"/>
    <w:basedOn w:val="afff3"/>
    <w:next w:val="afff3"/>
    <w:semiHidden/>
    <w:qFormat/>
    <w:pPr>
      <w:spacing w:line="240" w:lineRule="auto"/>
    </w:pPr>
    <w:rPr>
      <w:rFonts w:ascii="宋体" w:hAnsi="宋体"/>
    </w:rPr>
  </w:style>
  <w:style w:type="paragraph" w:customStyle="1" w:styleId="610">
    <w:name w:val="目录 61"/>
    <w:basedOn w:val="afff3"/>
    <w:next w:val="afff3"/>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0"/>
    <w:qFormat/>
    <w:pPr>
      <w:framePr w:wrap="around"/>
      <w:spacing w:line="0" w:lineRule="atLeast"/>
    </w:pPr>
    <w:rPr>
      <w:rFonts w:ascii="黑体" w:eastAsia="黑体"/>
      <w:b w:val="0"/>
    </w:rPr>
  </w:style>
  <w:style w:type="paragraph" w:customStyle="1" w:styleId="affb">
    <w:name w:val="前言标题"/>
    <w:next w:val="afff3"/>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3"/>
    <w:qFormat/>
    <w:pPr>
      <w:numPr>
        <w:ilvl w:val="4"/>
        <w:numId w:val="20"/>
      </w:numPr>
      <w:adjustRightInd/>
      <w:spacing w:line="240" w:lineRule="auto"/>
    </w:pPr>
    <w:rPr>
      <w:rFonts w:ascii="宋体" w:hAnsi="宋体"/>
      <w:szCs w:val="24"/>
    </w:rPr>
  </w:style>
  <w:style w:type="paragraph" w:customStyle="1" w:styleId="affffffff7">
    <w:name w:val="实施日期"/>
    <w:basedOn w:val="afffffff1"/>
    <w:qFormat/>
    <w:pPr>
      <w:framePr w:hSpace="0" w:wrap="around" w:xAlign="right"/>
      <w:jc w:val="right"/>
    </w:pPr>
  </w:style>
  <w:style w:type="paragraph" w:customStyle="1" w:styleId="a3">
    <w:name w:val="四级无标题条"/>
    <w:basedOn w:val="afff3"/>
    <w:qFormat/>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eastAsia="黑体"/>
      <w:sz w:val="21"/>
    </w:rPr>
  </w:style>
  <w:style w:type="paragraph" w:customStyle="1" w:styleId="affffffff9">
    <w:name w:val="无标题条"/>
    <w:next w:val="afffff3"/>
    <w:qFormat/>
    <w:pPr>
      <w:jc w:val="both"/>
    </w:pPr>
    <w:rPr>
      <w:rFonts w:ascii="宋体" w:hAnsi="宋体"/>
      <w:sz w:val="21"/>
    </w:rPr>
  </w:style>
  <w:style w:type="paragraph" w:customStyle="1" w:styleId="a4">
    <w:name w:val="五级无标题条"/>
    <w:basedOn w:val="afff3"/>
    <w:qFormat/>
    <w:pPr>
      <w:numPr>
        <w:ilvl w:val="6"/>
        <w:numId w:val="20"/>
      </w:numPr>
      <w:adjustRightInd/>
    </w:pPr>
    <w:rPr>
      <w:szCs w:val="24"/>
    </w:rPr>
  </w:style>
  <w:style w:type="paragraph" w:customStyle="1" w:styleId="a0">
    <w:name w:val="一级无标题条"/>
    <w:basedOn w:val="afff3"/>
    <w:qFormat/>
    <w:pPr>
      <w:numPr>
        <w:ilvl w:val="2"/>
        <w:numId w:val="20"/>
      </w:numPr>
      <w:adjustRightInd/>
      <w:spacing w:before="10" w:after="10" w:line="240" w:lineRule="auto"/>
    </w:pPr>
    <w:rPr>
      <w:rFonts w:ascii="宋体" w:hAnsi="宋体"/>
      <w:szCs w:val="24"/>
    </w:rPr>
  </w:style>
  <w:style w:type="paragraph" w:customStyle="1" w:styleId="affffffffa">
    <w:name w:val="注:后续"/>
    <w:qFormat/>
    <w:pPr>
      <w:spacing w:line="300" w:lineRule="exact"/>
      <w:ind w:leftChars="400" w:left="600" w:hangingChars="200" w:hanging="200"/>
      <w:jc w:val="both"/>
    </w:pPr>
    <w:rPr>
      <w:rFonts w:ascii="宋体"/>
      <w:sz w:val="18"/>
    </w:rPr>
  </w:style>
  <w:style w:type="paragraph" w:customStyle="1" w:styleId="affffffffb">
    <w:name w:val="注×:后续"/>
    <w:basedOn w:val="affffffffa"/>
    <w:qFormat/>
    <w:pPr>
      <w:ind w:leftChars="0" w:left="1406" w:firstLineChars="0" w:hanging="499"/>
    </w:pPr>
  </w:style>
  <w:style w:type="paragraph" w:customStyle="1" w:styleId="affffffffc">
    <w:name w:val="标准文件_一级无标题"/>
    <w:basedOn w:val="51"/>
    <w:qFormat/>
    <w:pPr>
      <w:spacing w:beforeLines="0" w:before="0" w:afterLines="0" w:after="0"/>
      <w:outlineLvl w:val="9"/>
    </w:pPr>
    <w:rPr>
      <w:rFonts w:ascii="宋体" w:eastAsia="宋体"/>
    </w:rPr>
  </w:style>
  <w:style w:type="paragraph" w:customStyle="1" w:styleId="affffffffd">
    <w:name w:val="标准文件_五级无标题"/>
    <w:basedOn w:val="afff"/>
    <w:qFormat/>
    <w:pPr>
      <w:spacing w:beforeLines="0" w:before="0" w:afterLines="0" w:after="0"/>
      <w:outlineLvl w:val="9"/>
    </w:pPr>
    <w:rPr>
      <w:rFonts w:ascii="宋体" w:eastAsia="宋体"/>
    </w:rPr>
  </w:style>
  <w:style w:type="paragraph" w:customStyle="1" w:styleId="affffffffe">
    <w:name w:val="标准文件_三级无标题"/>
    <w:basedOn w:val="affd"/>
    <w:qFormat/>
    <w:pPr>
      <w:spacing w:beforeLines="0" w:before="0" w:afterLines="0" w:after="0"/>
      <w:outlineLvl w:val="9"/>
    </w:pPr>
    <w:rPr>
      <w:rFonts w:ascii="宋体" w:eastAsia="宋体"/>
    </w:rPr>
  </w:style>
  <w:style w:type="paragraph" w:customStyle="1" w:styleId="afffffffff">
    <w:name w:val="标准文件_二级无标题"/>
    <w:basedOn w:val="affc"/>
    <w:qFormat/>
    <w:pPr>
      <w:spacing w:beforeLines="0" w:before="0" w:afterLines="0" w:after="0"/>
      <w:outlineLvl w:val="9"/>
    </w:pPr>
    <w:rPr>
      <w:rFonts w:ascii="宋体" w:eastAsia="宋体"/>
    </w:rPr>
  </w:style>
  <w:style w:type="paragraph" w:customStyle="1" w:styleId="afffffffff0">
    <w:name w:val="标准_四级无标题"/>
    <w:basedOn w:val="affe"/>
    <w:next w:val="afffff3"/>
    <w:qFormat/>
    <w:rPr>
      <w:rFonts w:eastAsia="宋体"/>
    </w:rPr>
  </w:style>
  <w:style w:type="paragraph" w:customStyle="1" w:styleId="afffffffff1">
    <w:name w:val="标准文件_四级无标题"/>
    <w:basedOn w:val="aff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3"/>
    <w:qFormat/>
    <w:pPr>
      <w:numPr>
        <w:numId w:val="23"/>
      </w:numPr>
      <w:ind w:firstLineChars="0" w:firstLine="0"/>
    </w:pPr>
    <w:rPr>
      <w:rFonts w:ascii="Times New Roman" w:cs="Arial"/>
      <w:szCs w:val="28"/>
    </w:rPr>
  </w:style>
  <w:style w:type="paragraph" w:customStyle="1" w:styleId="ae">
    <w:name w:val="标准文件_小写罗马数字编号列项"/>
    <w:basedOn w:val="afffff3"/>
    <w:qFormat/>
    <w:pPr>
      <w:numPr>
        <w:numId w:val="24"/>
      </w:numPr>
      <w:ind w:firstLineChars="0" w:firstLine="0"/>
    </w:pPr>
    <w:rPr>
      <w:rFonts w:cs="Arial"/>
      <w:szCs w:val="28"/>
    </w:rPr>
  </w:style>
  <w:style w:type="paragraph" w:customStyle="1" w:styleId="afffffffff2">
    <w:name w:val="标准文件_附录标题"/>
    <w:basedOn w:val="aff3"/>
    <w:qFormat/>
    <w:pPr>
      <w:numPr>
        <w:numId w:val="0"/>
      </w:numPr>
      <w:spacing w:after="280"/>
      <w:outlineLvl w:val="9"/>
    </w:pPr>
  </w:style>
  <w:style w:type="paragraph" w:customStyle="1" w:styleId="afffffffff3">
    <w:name w:val="标准文件_二级项"/>
    <w:qFormat/>
    <w:rPr>
      <w:rFonts w:ascii="宋体"/>
      <w:sz w:val="21"/>
    </w:rPr>
  </w:style>
  <w:style w:type="paragraph" w:customStyle="1" w:styleId="af3">
    <w:name w:val="标准文件_三级项"/>
    <w:basedOn w:val="afff3"/>
    <w:qFormat/>
    <w:pPr>
      <w:numPr>
        <w:ilvl w:val="2"/>
        <w:numId w:val="21"/>
      </w:numPr>
      <w:spacing w:line="-300" w:lineRule="auto"/>
    </w:pPr>
    <w:rPr>
      <w:rFonts w:ascii="Times New Roman" w:hAnsi="Times New Roman"/>
    </w:rPr>
  </w:style>
  <w:style w:type="paragraph" w:customStyle="1" w:styleId="affa">
    <w:name w:val="图表脚注说明"/>
    <w:basedOn w:val="afff3"/>
    <w:next w:val="afffff3"/>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4">
    <w:name w:val="标准文件_索引字母"/>
    <w:next w:val="afffff3"/>
    <w:qFormat/>
    <w:pPr>
      <w:jc w:val="center"/>
    </w:pPr>
    <w:rPr>
      <w:rFonts w:ascii="宋体" w:eastAsia="Times New Roman" w:hAnsi="宋体"/>
      <w:b/>
      <w:kern w:val="2"/>
      <w:sz w:val="21"/>
    </w:rPr>
  </w:style>
  <w:style w:type="paragraph" w:customStyle="1" w:styleId="afffffffff5">
    <w:name w:val="标准文件_附录前"/>
    <w:next w:val="afffff3"/>
    <w:qFormat/>
    <w:pPr>
      <w:spacing w:line="20" w:lineRule="atLeast"/>
      <w:ind w:firstLine="200"/>
    </w:pPr>
    <w:rPr>
      <w:rFonts w:ascii="宋体" w:hAnsi="宋体"/>
      <w:kern w:val="2"/>
      <w:sz w:val="10"/>
    </w:rPr>
  </w:style>
  <w:style w:type="paragraph" w:customStyle="1" w:styleId="afffffffff6">
    <w:name w:val="标准文件_正文标准名称"/>
    <w:qFormat/>
    <w:pPr>
      <w:spacing w:after="640" w:line="400" w:lineRule="exact"/>
      <w:jc w:val="center"/>
    </w:pPr>
    <w:rPr>
      <w:rFonts w:ascii="黑体" w:eastAsia="黑体" w:hAnsi="黑体"/>
      <w:kern w:val="2"/>
      <w:sz w:val="32"/>
      <w:szCs w:val="32"/>
    </w:rPr>
  </w:style>
  <w:style w:type="paragraph" w:customStyle="1" w:styleId="afffffffff7">
    <w:name w:val="标准文件_表格"/>
    <w:basedOn w:val="afffff3"/>
    <w:qFormat/>
    <w:pPr>
      <w:ind w:firstLineChars="0" w:firstLine="0"/>
      <w:jc w:val="center"/>
    </w:pPr>
    <w:rPr>
      <w:sz w:val="18"/>
    </w:rPr>
  </w:style>
  <w:style w:type="paragraph" w:customStyle="1" w:styleId="afff0">
    <w:name w:val="标准文件_注："/>
    <w:next w:val="afffff3"/>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8"/>
    <w:qFormat/>
    <w:pPr>
      <w:widowControl w:val="0"/>
      <w:numPr>
        <w:numId w:val="28"/>
      </w:numPr>
      <w:jc w:val="both"/>
    </w:pPr>
    <w:rPr>
      <w:rFonts w:ascii="宋体"/>
      <w:sz w:val="18"/>
      <w:szCs w:val="18"/>
    </w:rPr>
  </w:style>
  <w:style w:type="paragraph" w:customStyle="1" w:styleId="afffffffff8">
    <w:name w:val="标准文件_示例内容"/>
    <w:basedOn w:val="afffff3"/>
    <w:qFormat/>
    <w:pPr>
      <w:ind w:firstLine="420"/>
    </w:pPr>
    <w:rPr>
      <w:sz w:val="18"/>
    </w:rPr>
  </w:style>
  <w:style w:type="paragraph" w:customStyle="1" w:styleId="afa">
    <w:name w:val="标准文件_示例×："/>
    <w:basedOn w:val="afff3"/>
    <w:next w:val="afffffffff8"/>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3"/>
    <w:qFormat/>
    <w:rPr>
      <w:rFonts w:ascii="宋体" w:hAnsi="Times New Roman"/>
      <w:sz w:val="21"/>
    </w:rPr>
  </w:style>
  <w:style w:type="paragraph" w:customStyle="1" w:styleId="afffffffff9">
    <w:name w:val="标准文件_表格续"/>
    <w:basedOn w:val="afffff3"/>
    <w:next w:val="afffff3"/>
    <w:qFormat/>
    <w:pPr>
      <w:jc w:val="center"/>
    </w:pPr>
    <w:rPr>
      <w:rFonts w:ascii="黑体" w:eastAsia="黑体" w:hAnsi="黑体"/>
    </w:rPr>
  </w:style>
  <w:style w:type="character" w:styleId="afffffffffa">
    <w:name w:val="Placeholder Text"/>
    <w:basedOn w:val="afff4"/>
    <w:uiPriority w:val="99"/>
    <w:semiHidden/>
    <w:qFormat/>
    <w:rPr>
      <w:color w:val="808080"/>
    </w:rPr>
  </w:style>
  <w:style w:type="paragraph" w:customStyle="1" w:styleId="2">
    <w:name w:val="标准文件_二级项2"/>
    <w:basedOn w:val="afffff3"/>
    <w:qFormat/>
    <w:pPr>
      <w:numPr>
        <w:ilvl w:val="1"/>
        <w:numId w:val="21"/>
      </w:numPr>
      <w:ind w:left="1271" w:firstLineChars="0" w:hanging="420"/>
    </w:pPr>
  </w:style>
  <w:style w:type="paragraph" w:customStyle="1" w:styleId="21">
    <w:name w:val="标准文件_三级项2"/>
    <w:basedOn w:val="afffff3"/>
    <w:qFormat/>
    <w:pPr>
      <w:numPr>
        <w:numId w:val="30"/>
      </w:numPr>
      <w:spacing w:line="300" w:lineRule="exact"/>
      <w:ind w:left="1276" w:firstLineChars="0" w:hanging="425"/>
    </w:pPr>
    <w:rPr>
      <w:rFonts w:ascii="Times New Roman"/>
    </w:rPr>
  </w:style>
  <w:style w:type="paragraph" w:customStyle="1" w:styleId="20">
    <w:name w:val="标准文件_一级项2"/>
    <w:basedOn w:val="afffff3"/>
    <w:qFormat/>
    <w:pPr>
      <w:numPr>
        <w:numId w:val="31"/>
      </w:numPr>
      <w:spacing w:line="300" w:lineRule="exact"/>
      <w:ind w:left="1271" w:firstLineChars="0" w:hanging="420"/>
    </w:pPr>
    <w:rPr>
      <w:rFonts w:ascii="Times New Roman"/>
    </w:rPr>
  </w:style>
  <w:style w:type="paragraph" w:customStyle="1" w:styleId="afffffffffb">
    <w:name w:val="标准文件_提示"/>
    <w:basedOn w:val="afffff3"/>
    <w:next w:val="afffff3"/>
    <w:qFormat/>
    <w:pPr>
      <w:ind w:firstLine="420"/>
    </w:pPr>
    <w:rPr>
      <w:rFonts w:ascii="黑体" w:eastAsia="黑体"/>
    </w:rPr>
  </w:style>
  <w:style w:type="character" w:customStyle="1" w:styleId="afffffffffc">
    <w:name w:val="标准文件_来源"/>
    <w:basedOn w:val="afff4"/>
    <w:uiPriority w:val="1"/>
    <w:qFormat/>
    <w:rPr>
      <w:rFonts w:eastAsia="宋体"/>
      <w:sz w:val="21"/>
    </w:rPr>
  </w:style>
  <w:style w:type="paragraph" w:customStyle="1" w:styleId="afffffffffd">
    <w:name w:val="标准文件_图表说明"/>
    <w:qFormat/>
    <w:pPr>
      <w:spacing w:line="276" w:lineRule="auto"/>
      <w:ind w:firstLine="420"/>
    </w:pPr>
    <w:rPr>
      <w:rFonts w:ascii="宋体" w:hAnsi="宋体"/>
      <w:kern w:val="2"/>
      <w:sz w:val="18"/>
    </w:rPr>
  </w:style>
  <w:style w:type="paragraph" w:customStyle="1" w:styleId="afffffffffe">
    <w:name w:val="其他发布日期"/>
    <w:basedOn w:val="afffffff1"/>
    <w:qFormat/>
    <w:pPr>
      <w:framePr w:w="3997" w:h="471" w:hRule="exact" w:hSpace="0" w:vSpace="181" w:wrap="around" w:vAnchor="page" w:hAnchor="page" w:x="1419" w:y="14097"/>
    </w:pPr>
  </w:style>
  <w:style w:type="paragraph" w:customStyle="1" w:styleId="affffffffff">
    <w:name w:val="其他实施日期"/>
    <w:basedOn w:val="affffffff7"/>
    <w:qFormat/>
    <w:pPr>
      <w:framePr w:w="3997" w:h="471" w:hRule="exact" w:vSpace="181" w:wrap="around" w:vAnchor="page" w:hAnchor="page" w:x="7089" w:y="14097"/>
    </w:pPr>
  </w:style>
  <w:style w:type="paragraph" w:customStyle="1" w:styleId="affffffffff0">
    <w:name w:val="标准文件_文件编号"/>
    <w:basedOn w:val="a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pPr>
      <w:framePr w:wrap="auto"/>
      <w:spacing w:before="57"/>
    </w:pPr>
    <w:rPr>
      <w:sz w:val="21"/>
    </w:rPr>
  </w:style>
  <w:style w:type="paragraph" w:customStyle="1" w:styleId="affffffffff2">
    <w:name w:val="标准文件_文件名称"/>
    <w:basedOn w:val="afffff3"/>
    <w:next w:val="a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3"/>
    <w:next w:val="afffff3"/>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3"/>
    <w:qFormat/>
    <w:pPr>
      <w:ind w:left="811" w:firstLineChars="0" w:firstLine="0"/>
    </w:pPr>
    <w:rPr>
      <w:sz w:val="18"/>
    </w:rPr>
  </w:style>
  <w:style w:type="paragraph" w:customStyle="1" w:styleId="X">
    <w:name w:val="标准文件_注X后"/>
    <w:basedOn w:val="afffff3"/>
    <w:qFormat/>
    <w:pPr>
      <w:ind w:left="811" w:firstLineChars="0" w:firstLine="0"/>
    </w:pPr>
    <w:rPr>
      <w:sz w:val="18"/>
    </w:rPr>
  </w:style>
  <w:style w:type="paragraph" w:customStyle="1" w:styleId="affffffffff4">
    <w:name w:val="标准文件_示例后"/>
    <w:basedOn w:val="afffff3"/>
    <w:qFormat/>
    <w:pPr>
      <w:ind w:left="964" w:firstLineChars="0" w:firstLine="0"/>
    </w:pPr>
    <w:rPr>
      <w:sz w:val="18"/>
    </w:rPr>
  </w:style>
  <w:style w:type="paragraph" w:customStyle="1" w:styleId="X0">
    <w:name w:val="标准文件_示例X后"/>
    <w:basedOn w:val="afffff3"/>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5">
    <w:name w:val="标准文件_索引项"/>
    <w:basedOn w:val="afffff3"/>
    <w:next w:val="afffff3"/>
    <w:qFormat/>
    <w:pPr>
      <w:tabs>
        <w:tab w:val="right" w:leader="dot" w:pos="9356"/>
      </w:tabs>
      <w:ind w:left="210" w:firstLineChars="0" w:hanging="210"/>
      <w:jc w:val="left"/>
    </w:pPr>
  </w:style>
  <w:style w:type="paragraph" w:customStyle="1" w:styleId="affffffffff6">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3"/>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3"/>
    <w:qFormat/>
    <w:pPr>
      <w:spacing w:beforeLines="0" w:before="0" w:afterLines="0" w:after="0" w:line="276" w:lineRule="auto"/>
    </w:pPr>
    <w:rPr>
      <w:rFonts w:ascii="宋体" w:eastAsia="宋体"/>
    </w:rPr>
  </w:style>
  <w:style w:type="paragraph" w:customStyle="1" w:styleId="affffffffffd">
    <w:name w:val="标准文件_引言三级无标题"/>
    <w:basedOn w:val="a9"/>
    <w:next w:val="afffff3"/>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3"/>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3"/>
    <w:qFormat/>
    <w:pPr>
      <w:spacing w:beforeLines="0" w:before="0" w:afterLines="0" w:after="0" w:line="276" w:lineRule="auto"/>
    </w:pPr>
    <w:rPr>
      <w:rFonts w:ascii="宋体" w:eastAsia="宋体"/>
    </w:rPr>
  </w:style>
  <w:style w:type="paragraph" w:customStyle="1" w:styleId="afffffffffff0">
    <w:name w:val="标准文件_索引标题"/>
    <w:basedOn w:val="afffffa"/>
    <w:next w:val="afffff3"/>
    <w:qFormat/>
    <w:rPr>
      <w:rFonts w:hAnsi="黑体"/>
    </w:rPr>
  </w:style>
  <w:style w:type="paragraph" w:customStyle="1" w:styleId="afffffffffff1">
    <w:name w:val="标准文件_脚注内容"/>
    <w:basedOn w:val="afffff3"/>
    <w:qFormat/>
    <w:pPr>
      <w:ind w:leftChars="200" w:left="400" w:hangingChars="200" w:hanging="200"/>
    </w:pPr>
    <w:rPr>
      <w:sz w:val="15"/>
    </w:rPr>
  </w:style>
  <w:style w:type="paragraph" w:customStyle="1" w:styleId="afffffffffff2">
    <w:name w:val="标准文件_术语条一"/>
    <w:basedOn w:val="affffffffc"/>
    <w:next w:val="afffff3"/>
    <w:qFormat/>
  </w:style>
  <w:style w:type="paragraph" w:customStyle="1" w:styleId="afffffffffff3">
    <w:name w:val="标准文件_术语条二"/>
    <w:basedOn w:val="afffffffff"/>
    <w:next w:val="afffff3"/>
    <w:qFormat/>
  </w:style>
  <w:style w:type="paragraph" w:customStyle="1" w:styleId="afffffffffff4">
    <w:name w:val="标准文件_术语条三"/>
    <w:basedOn w:val="affffffffe"/>
    <w:next w:val="afffff3"/>
    <w:qFormat/>
  </w:style>
  <w:style w:type="paragraph" w:customStyle="1" w:styleId="afffffffffff5">
    <w:name w:val="标准文件_术语条四"/>
    <w:basedOn w:val="afffffffff1"/>
    <w:next w:val="afffff3"/>
    <w:qFormat/>
  </w:style>
  <w:style w:type="paragraph" w:customStyle="1" w:styleId="afffffffffff6">
    <w:name w:val="标准文件_术语条五"/>
    <w:basedOn w:val="affffffffd"/>
    <w:next w:val="afffff3"/>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7">
    <w:name w:val="发布"/>
    <w:basedOn w:val="afff4"/>
    <w:qFormat/>
    <w:rPr>
      <w:rFonts w:ascii="黑体" w:eastAsia="黑体"/>
      <w:spacing w:val="85"/>
      <w:w w:val="100"/>
      <w:position w:val="3"/>
      <w:sz w:val="28"/>
      <w:szCs w:val="28"/>
    </w:rPr>
  </w:style>
  <w:style w:type="character" w:customStyle="1" w:styleId="high-light-bg4">
    <w:name w:val="high-light-bg4"/>
    <w:basedOn w:val="afff4"/>
    <w:qFormat/>
  </w:style>
  <w:style w:type="paragraph" w:styleId="afffffffffff8">
    <w:name w:val="List Paragraph"/>
    <w:basedOn w:val="afff3"/>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76024014E749F195FC61D7865681B4"/>
        <w:category>
          <w:name w:val="常规"/>
          <w:gallery w:val="placeholder"/>
        </w:category>
        <w:types>
          <w:type w:val="bbPlcHdr"/>
        </w:types>
        <w:behaviors>
          <w:behavior w:val="content"/>
        </w:behaviors>
        <w:guid w:val="{7CE24A39-8B66-498E-9920-4B181BC027D5}"/>
      </w:docPartPr>
      <w:docPartBody>
        <w:p w:rsidR="00A64CC3" w:rsidRDefault="00A361E4">
          <w:pPr>
            <w:pStyle w:val="A276024014E749F195FC61D7865681B4"/>
          </w:pPr>
          <w:r>
            <w:rPr>
              <w:rStyle w:val="a3"/>
              <w:rFonts w:hint="eastAsia"/>
            </w:rPr>
            <w:t>单击或点击此处输入文字。</w:t>
          </w:r>
        </w:p>
      </w:docPartBody>
    </w:docPart>
    <w:docPart>
      <w:docPartPr>
        <w:name w:val="06919CD3F62A421B8D32E5DFCB13C24A"/>
        <w:category>
          <w:name w:val="常规"/>
          <w:gallery w:val="placeholder"/>
        </w:category>
        <w:types>
          <w:type w:val="bbPlcHdr"/>
        </w:types>
        <w:behaviors>
          <w:behavior w:val="content"/>
        </w:behaviors>
        <w:guid w:val="{D1D58894-4F99-4BED-A765-D8FF2295234A}"/>
      </w:docPartPr>
      <w:docPartBody>
        <w:p w:rsidR="00A64CC3" w:rsidRDefault="00A361E4">
          <w:pPr>
            <w:pStyle w:val="06919CD3F62A421B8D32E5DFCB13C24A"/>
          </w:pPr>
          <w:r>
            <w:rPr>
              <w:rStyle w:val="a3"/>
              <w:rFonts w:hint="eastAsia"/>
            </w:rPr>
            <w:t>选择一项。</w:t>
          </w:r>
        </w:p>
      </w:docPartBody>
    </w:docPart>
    <w:docPart>
      <w:docPartPr>
        <w:name w:val="A566404057834F1AB5CC2FB6A9C4A1D8"/>
        <w:category>
          <w:name w:val="常规"/>
          <w:gallery w:val="placeholder"/>
        </w:category>
        <w:types>
          <w:type w:val="bbPlcHdr"/>
        </w:types>
        <w:behaviors>
          <w:behavior w:val="content"/>
        </w:behaviors>
        <w:guid w:val="{C01C82DA-A4C9-45CA-96F7-7C1E5F109EFD}"/>
      </w:docPartPr>
      <w:docPartBody>
        <w:p w:rsidR="00A64CC3" w:rsidRDefault="00A361E4">
          <w:pPr>
            <w:pStyle w:val="A566404057834F1AB5CC2FB6A9C4A1D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ED"/>
    <w:rsid w:val="00045A65"/>
    <w:rsid w:val="001E2A93"/>
    <w:rsid w:val="00282217"/>
    <w:rsid w:val="00283E68"/>
    <w:rsid w:val="002A2352"/>
    <w:rsid w:val="00305C43"/>
    <w:rsid w:val="003E3AA5"/>
    <w:rsid w:val="00441F51"/>
    <w:rsid w:val="004742A7"/>
    <w:rsid w:val="00487B1E"/>
    <w:rsid w:val="007517C5"/>
    <w:rsid w:val="007E5C3F"/>
    <w:rsid w:val="00953149"/>
    <w:rsid w:val="00A111ED"/>
    <w:rsid w:val="00A13EE1"/>
    <w:rsid w:val="00A2182F"/>
    <w:rsid w:val="00A361E4"/>
    <w:rsid w:val="00A64CC3"/>
    <w:rsid w:val="00AB0202"/>
    <w:rsid w:val="00B213CC"/>
    <w:rsid w:val="00B35B10"/>
    <w:rsid w:val="00BD6067"/>
    <w:rsid w:val="00F2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276024014E749F195FC61D7865681B4">
    <w:name w:val="A276024014E749F195FC61D7865681B4"/>
    <w:qFormat/>
    <w:pPr>
      <w:widowControl w:val="0"/>
      <w:jc w:val="both"/>
    </w:pPr>
    <w:rPr>
      <w:kern w:val="2"/>
      <w:sz w:val="21"/>
      <w:szCs w:val="22"/>
    </w:rPr>
  </w:style>
  <w:style w:type="paragraph" w:customStyle="1" w:styleId="06919CD3F62A421B8D32E5DFCB13C24A">
    <w:name w:val="06919CD3F62A421B8D32E5DFCB13C24A"/>
    <w:pPr>
      <w:widowControl w:val="0"/>
      <w:jc w:val="both"/>
    </w:pPr>
    <w:rPr>
      <w:kern w:val="2"/>
      <w:sz w:val="21"/>
      <w:szCs w:val="22"/>
    </w:rPr>
  </w:style>
  <w:style w:type="paragraph" w:customStyle="1" w:styleId="A566404057834F1AB5CC2FB6A9C4A1D8">
    <w:name w:val="A566404057834F1AB5CC2FB6A9C4A1D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CE3A4-5EDD-4860-8CEE-2CA222BF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TotalTime>
  <Pages>15</Pages>
  <Words>1226</Words>
  <Characters>6994</Characters>
  <Application>Microsoft Office Word</Application>
  <DocSecurity>0</DocSecurity>
  <Lines>58</Lines>
  <Paragraphs>16</Paragraphs>
  <ScaleCrop>false</ScaleCrop>
  <Company>PCMI</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微软用户;wen</dc:creator>
  <dc:description>&lt;config cover="true" show_menu="true" version="1.0.0" doctype="SDKXY"&gt;_x000d_
&lt;/config&gt;</dc:description>
  <cp:lastModifiedBy>陈萌</cp:lastModifiedBy>
  <cp:revision>48</cp:revision>
  <cp:lastPrinted>2021-11-28T03:39:00Z</cp:lastPrinted>
  <dcterms:created xsi:type="dcterms:W3CDTF">2022-01-24T08:18:00Z</dcterms:created>
  <dcterms:modified xsi:type="dcterms:W3CDTF">2023-11-23T03:07:00Z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CF92CC4BD9B3471096F78A5E2799989A_12</vt:lpwstr>
  </property>
</Properties>
</file>