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0A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bookmarkStart w:id="0" w:name="_Toc481651147"/>
      <w:r w:rsidRPr="005A6F0A">
        <w:rPr>
          <w:rFonts w:ascii="Times New Roman" w:eastAsia="黑体" w:hAnsi="Times New Roman" w:cs="Times New Roman"/>
          <w:b/>
          <w:bCs/>
          <w:sz w:val="32"/>
          <w:szCs w:val="32"/>
        </w:rPr>
        <w:t>《</w:t>
      </w:r>
      <w:r w:rsidR="008E5DD7" w:rsidRPr="008E5DD7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30MnSi</w:t>
      </w:r>
      <w:r w:rsidR="008E5DD7" w:rsidRPr="008E5DD7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预应力混凝土管桩用端板</w:t>
      </w:r>
      <w:r w:rsidRPr="005A6F0A">
        <w:rPr>
          <w:rFonts w:ascii="Times New Roman" w:eastAsia="黑体" w:hAnsi="Times New Roman" w:cs="Times New Roman"/>
          <w:b/>
          <w:bCs/>
          <w:sz w:val="32"/>
          <w:szCs w:val="32"/>
        </w:rPr>
        <w:t>》团体标准编制说明</w:t>
      </w:r>
    </w:p>
    <w:p w:rsidR="00061866" w:rsidRPr="00061866" w:rsidRDefault="00061866" w:rsidP="00027A9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bookmarkEnd w:id="0"/>
    <w:p w:rsidR="005A6F0A" w:rsidRPr="005A6F0A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A6F0A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一、任务来源</w:t>
      </w:r>
    </w:p>
    <w:p w:rsidR="005A6F0A" w:rsidRPr="005A6F0A" w:rsidRDefault="005A6F0A" w:rsidP="005A6F0A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A6F0A">
        <w:rPr>
          <w:rFonts w:ascii="Times New Roman" w:eastAsia="仿宋" w:hAnsi="Times New Roman" w:cs="Times New Roman" w:hint="eastAsia"/>
          <w:sz w:val="28"/>
          <w:szCs w:val="28"/>
        </w:rPr>
        <w:t>贯彻落实国务院出台的《深化标准化工作改革方案》中发展壮大团体标准的有关要求，制定满足市场和创新需要的团体标准，落实国家关于钢铁行业高质量发展的政策导向，满足生产企业和下游用户对</w:t>
      </w:r>
      <w:r w:rsidR="00333487" w:rsidRPr="00333487">
        <w:rPr>
          <w:rFonts w:ascii="Times New Roman" w:eastAsia="仿宋" w:hAnsi="Times New Roman" w:cs="Times New Roman" w:hint="eastAsia"/>
          <w:sz w:val="28"/>
          <w:szCs w:val="28"/>
        </w:rPr>
        <w:t>管桩用端板</w:t>
      </w:r>
      <w:r w:rsidRPr="005A6F0A">
        <w:rPr>
          <w:rFonts w:ascii="Times New Roman" w:eastAsia="仿宋" w:hAnsi="Times New Roman" w:cs="Times New Roman" w:hint="eastAsia"/>
          <w:sz w:val="28"/>
          <w:szCs w:val="28"/>
        </w:rPr>
        <w:t>产品标准的实际需求，提出《</w:t>
      </w:r>
      <w:r w:rsidR="0096281D" w:rsidRPr="0096281D">
        <w:rPr>
          <w:rFonts w:ascii="Times New Roman" w:eastAsia="仿宋" w:hAnsi="Times New Roman" w:cs="Times New Roman" w:hint="eastAsia"/>
          <w:sz w:val="28"/>
          <w:szCs w:val="28"/>
        </w:rPr>
        <w:t>30MnSi</w:t>
      </w:r>
      <w:r w:rsidR="0096281D" w:rsidRPr="0096281D">
        <w:rPr>
          <w:rFonts w:ascii="Times New Roman" w:eastAsia="仿宋" w:hAnsi="Times New Roman" w:cs="Times New Roman" w:hint="eastAsia"/>
          <w:sz w:val="28"/>
          <w:szCs w:val="28"/>
        </w:rPr>
        <w:t>预应力混凝土管桩用端板</w:t>
      </w:r>
      <w:r w:rsidRPr="005A6F0A">
        <w:rPr>
          <w:rFonts w:ascii="Times New Roman" w:eastAsia="仿宋" w:hAnsi="Times New Roman" w:cs="Times New Roman" w:hint="eastAsia"/>
          <w:sz w:val="28"/>
          <w:szCs w:val="28"/>
        </w:rPr>
        <w:t>》团体标准制定项目。</w:t>
      </w:r>
    </w:p>
    <w:p w:rsidR="005A6F0A" w:rsidRPr="005A6F0A" w:rsidRDefault="00046B1A" w:rsidP="005A6F0A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本文件</w:t>
      </w:r>
      <w:r w:rsidR="005A6F0A" w:rsidRPr="005A6F0A">
        <w:rPr>
          <w:rFonts w:ascii="Times New Roman" w:eastAsia="仿宋" w:hAnsi="Times New Roman" w:cs="Times New Roman"/>
          <w:sz w:val="28"/>
          <w:szCs w:val="28"/>
        </w:rPr>
        <w:t>由</w:t>
      </w:r>
      <w:r w:rsidR="005A6F0A" w:rsidRPr="005A6F0A">
        <w:rPr>
          <w:rFonts w:ascii="Times New Roman" w:eastAsia="仿宋" w:hAnsi="Times New Roman" w:cs="Times New Roman" w:hint="eastAsia"/>
          <w:sz w:val="28"/>
          <w:szCs w:val="28"/>
        </w:rPr>
        <w:t>中国</w:t>
      </w:r>
      <w:r w:rsidR="005A6F0A">
        <w:rPr>
          <w:rFonts w:ascii="Times New Roman" w:eastAsia="仿宋" w:hAnsi="Times New Roman" w:cs="Times New Roman" w:hint="eastAsia"/>
          <w:sz w:val="28"/>
          <w:szCs w:val="28"/>
        </w:rPr>
        <w:t>特钢企业</w:t>
      </w:r>
      <w:r w:rsidR="005A6F0A" w:rsidRPr="005A6F0A">
        <w:rPr>
          <w:rFonts w:ascii="Times New Roman" w:eastAsia="仿宋" w:hAnsi="Times New Roman" w:cs="Times New Roman" w:hint="eastAsia"/>
          <w:sz w:val="28"/>
          <w:szCs w:val="28"/>
        </w:rPr>
        <w:t>协会</w:t>
      </w:r>
      <w:r w:rsidR="005A6F0A" w:rsidRPr="005A6F0A">
        <w:rPr>
          <w:rFonts w:ascii="Times New Roman" w:eastAsia="仿宋" w:hAnsi="Times New Roman" w:cs="Times New Roman"/>
          <w:sz w:val="28"/>
          <w:szCs w:val="28"/>
        </w:rPr>
        <w:t>提出并归口。由</w:t>
      </w:r>
      <w:r w:rsidR="00E00229">
        <w:rPr>
          <w:rFonts w:ascii="Times New Roman" w:eastAsia="仿宋" w:hAnsi="Times New Roman" w:cs="Times New Roman" w:hint="eastAsia"/>
          <w:sz w:val="28"/>
          <w:szCs w:val="28"/>
        </w:rPr>
        <w:t>梧州</w:t>
      </w:r>
      <w:proofErr w:type="gramStart"/>
      <w:r w:rsidR="00E00229">
        <w:rPr>
          <w:rFonts w:ascii="Times New Roman" w:eastAsia="仿宋" w:hAnsi="Times New Roman" w:cs="Times New Roman" w:hint="eastAsia"/>
          <w:sz w:val="28"/>
          <w:szCs w:val="28"/>
        </w:rPr>
        <w:t>市毅马</w:t>
      </w:r>
      <w:proofErr w:type="gramEnd"/>
      <w:r w:rsidR="00E00229">
        <w:rPr>
          <w:rFonts w:ascii="Times New Roman" w:eastAsia="仿宋" w:hAnsi="Times New Roman" w:cs="Times New Roman" w:hint="eastAsia"/>
          <w:sz w:val="28"/>
          <w:szCs w:val="28"/>
        </w:rPr>
        <w:t>五金有限公司、冶金工业规划院</w:t>
      </w:r>
      <w:r w:rsidR="005A6F0A">
        <w:rPr>
          <w:rFonts w:ascii="Times New Roman" w:eastAsia="仿宋" w:hAnsi="Times New Roman" w:cs="Times New Roman" w:hint="eastAsia"/>
          <w:sz w:val="28"/>
          <w:szCs w:val="28"/>
        </w:rPr>
        <w:t>等</w:t>
      </w:r>
      <w:r w:rsidR="00E5771A">
        <w:rPr>
          <w:rFonts w:ascii="Times New Roman" w:eastAsia="仿宋" w:hAnsi="Times New Roman" w:cs="Times New Roman" w:hint="eastAsia"/>
          <w:sz w:val="28"/>
          <w:szCs w:val="28"/>
        </w:rPr>
        <w:t>单位</w:t>
      </w:r>
      <w:r w:rsidR="00E5771A">
        <w:rPr>
          <w:rFonts w:ascii="Times New Roman" w:eastAsia="仿宋" w:hAnsi="Times New Roman" w:cs="Times New Roman"/>
          <w:sz w:val="28"/>
          <w:szCs w:val="28"/>
        </w:rPr>
        <w:t>共同</w:t>
      </w:r>
      <w:r w:rsidR="005A6F0A" w:rsidRPr="005A6F0A">
        <w:rPr>
          <w:rFonts w:ascii="Times New Roman" w:eastAsia="仿宋" w:hAnsi="Times New Roman" w:cs="Times New Roman"/>
          <w:sz w:val="28"/>
          <w:szCs w:val="28"/>
        </w:rPr>
        <w:t>起草</w:t>
      </w:r>
      <w:r w:rsidR="005A6F0A" w:rsidRPr="005A6F0A">
        <w:rPr>
          <w:rFonts w:ascii="Times New Roman" w:eastAsia="仿宋" w:hAnsi="Times New Roman" w:cs="Times New Roman" w:hint="eastAsia"/>
          <w:sz w:val="28"/>
          <w:szCs w:val="28"/>
        </w:rPr>
        <w:t>，并</w:t>
      </w:r>
      <w:r w:rsidR="005A6F0A" w:rsidRPr="005A6F0A">
        <w:rPr>
          <w:rFonts w:ascii="Times New Roman" w:eastAsia="仿宋" w:hAnsi="Times New Roman" w:cs="Times New Roman"/>
          <w:sz w:val="28"/>
          <w:szCs w:val="28"/>
        </w:rPr>
        <w:t>参与前期研究、调研和标准的编制、修改、技术数据验证以及标准推广等工作。</w:t>
      </w:r>
    </w:p>
    <w:p w:rsidR="005A6F0A" w:rsidRPr="00553213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53213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二、制定</w:t>
      </w:r>
      <w:r w:rsidR="00046B1A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本文件</w:t>
      </w:r>
      <w:r w:rsidRPr="00553213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的目的和意义</w:t>
      </w:r>
    </w:p>
    <w:p w:rsidR="005A6F0A" w:rsidRDefault="00116F95" w:rsidP="0028541C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16F95">
        <w:rPr>
          <w:rFonts w:ascii="Times New Roman" w:eastAsia="仿宋" w:hAnsi="Times New Roman" w:cs="Times New Roman" w:hint="eastAsia"/>
          <w:sz w:val="28"/>
          <w:szCs w:val="28"/>
        </w:rPr>
        <w:t>随着我国经济建设的发展，先张法预应力混凝土管桩从开始应用于铁道系统，到后来扩大到工业与民用建筑、市政、冶金、港口、公路等领域得到了大量应用，特别是在长江三角洲和珠江三角洲地区，由于地质条件适合管桩的使用特点，管桩的需求量快速增长，对管桩及制造管桩的原材料要求也不断提升。</w:t>
      </w:r>
      <w:r w:rsidR="00E3493F" w:rsidRPr="00E3493F">
        <w:rPr>
          <w:rFonts w:ascii="Times New Roman" w:eastAsia="仿宋" w:hAnsi="Times New Roman" w:cs="Times New Roman" w:hint="eastAsia"/>
          <w:sz w:val="28"/>
          <w:szCs w:val="28"/>
        </w:rPr>
        <w:t>管桩用端板</w:t>
      </w:r>
      <w:r w:rsidRPr="00116F95">
        <w:rPr>
          <w:rFonts w:ascii="Times New Roman" w:eastAsia="仿宋" w:hAnsi="Times New Roman" w:cs="Times New Roman" w:hint="eastAsia"/>
          <w:sz w:val="28"/>
          <w:szCs w:val="28"/>
        </w:rPr>
        <w:t>是管桩结构两端对预应力主筋起锚固作用的钢制构件，在管桩制造过程中需要承受预先施加在预应力钢筋上的张力，待混凝土凝固与预应力钢筋结合后，</w:t>
      </w:r>
      <w:r w:rsidR="00E3493F" w:rsidRPr="00E3493F">
        <w:rPr>
          <w:rFonts w:ascii="Times New Roman" w:eastAsia="仿宋" w:hAnsi="Times New Roman" w:cs="Times New Roman" w:hint="eastAsia"/>
          <w:sz w:val="28"/>
          <w:szCs w:val="28"/>
        </w:rPr>
        <w:t>管桩用端板</w:t>
      </w:r>
      <w:r w:rsidRPr="00116F95">
        <w:rPr>
          <w:rFonts w:ascii="Times New Roman" w:eastAsia="仿宋" w:hAnsi="Times New Roman" w:cs="Times New Roman" w:hint="eastAsia"/>
          <w:sz w:val="28"/>
          <w:szCs w:val="28"/>
        </w:rPr>
        <w:t>便不再受力。</w:t>
      </w:r>
      <w:r w:rsidR="00E3493F">
        <w:rPr>
          <w:rFonts w:ascii="Times New Roman" w:eastAsia="仿宋" w:hAnsi="Times New Roman" w:cs="Times New Roman" w:hint="eastAsia"/>
          <w:sz w:val="28"/>
          <w:szCs w:val="28"/>
        </w:rPr>
        <w:t>管桩用端板</w:t>
      </w:r>
      <w:r w:rsidRPr="00116F95">
        <w:rPr>
          <w:rFonts w:ascii="Times New Roman" w:eastAsia="仿宋" w:hAnsi="Times New Roman" w:cs="Times New Roman" w:hint="eastAsia"/>
          <w:sz w:val="28"/>
          <w:szCs w:val="28"/>
        </w:rPr>
        <w:t>的生产方法有热轧法、铸造法、钢板机械加工法等，钢板机械加工法产品质量较好，但切割废料较多、生产成本较高，铸造法产品质量不稳定，因此目</w:t>
      </w:r>
      <w:r w:rsidRPr="00116F95">
        <w:rPr>
          <w:rFonts w:ascii="Times New Roman" w:eastAsia="仿宋" w:hAnsi="Times New Roman" w:cs="Times New Roman" w:hint="eastAsia"/>
          <w:sz w:val="28"/>
          <w:szCs w:val="28"/>
        </w:rPr>
        <w:lastRenderedPageBreak/>
        <w:t>前</w:t>
      </w:r>
      <w:r w:rsidR="00E3493F">
        <w:rPr>
          <w:rFonts w:ascii="Times New Roman" w:eastAsia="仿宋" w:hAnsi="Times New Roman" w:cs="Times New Roman" w:hint="eastAsia"/>
          <w:sz w:val="28"/>
          <w:szCs w:val="28"/>
        </w:rPr>
        <w:t>管桩用端板</w:t>
      </w:r>
      <w:r w:rsidRPr="00116F95">
        <w:rPr>
          <w:rFonts w:ascii="Times New Roman" w:eastAsia="仿宋" w:hAnsi="Times New Roman" w:cs="Times New Roman" w:hint="eastAsia"/>
          <w:sz w:val="28"/>
          <w:szCs w:val="28"/>
        </w:rPr>
        <w:t>主要采用热轧法生产。热轧法通过连铸坯轧制、卷曲、切割、焊接、机加工等工艺流程，保证了</w:t>
      </w:r>
      <w:r w:rsidR="00E3493F" w:rsidRPr="00E3493F">
        <w:rPr>
          <w:rFonts w:ascii="Times New Roman" w:eastAsia="仿宋" w:hAnsi="Times New Roman" w:cs="Times New Roman" w:hint="eastAsia"/>
          <w:sz w:val="28"/>
          <w:szCs w:val="28"/>
        </w:rPr>
        <w:t>管桩用端板</w:t>
      </w:r>
      <w:r w:rsidRPr="00116F95">
        <w:rPr>
          <w:rFonts w:ascii="Times New Roman" w:eastAsia="仿宋" w:hAnsi="Times New Roman" w:cs="Times New Roman" w:hint="eastAsia"/>
          <w:sz w:val="28"/>
          <w:szCs w:val="28"/>
        </w:rPr>
        <w:t>的产品质量满足管桩制造的需要，同时该方法生产效率高，产生废料少，具有低成本、节约金属的优势，具有良好的推广应用价值。</w:t>
      </w:r>
    </w:p>
    <w:p w:rsidR="00116F95" w:rsidRDefault="00116F95" w:rsidP="00116F9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随着</w:t>
      </w:r>
      <w:r w:rsidR="00E3493F" w:rsidRPr="00E3493F">
        <w:rPr>
          <w:rFonts w:ascii="Times New Roman" w:eastAsia="仿宋" w:hAnsi="Times New Roman" w:cs="Times New Roman" w:hint="eastAsia"/>
          <w:sz w:val="28"/>
          <w:szCs w:val="28"/>
        </w:rPr>
        <w:t>管桩用端板</w:t>
      </w:r>
      <w:r>
        <w:rPr>
          <w:rFonts w:ascii="Times New Roman" w:eastAsia="仿宋" w:hAnsi="Times New Roman" w:cs="Times New Roman" w:hint="eastAsia"/>
          <w:sz w:val="28"/>
          <w:szCs w:val="28"/>
        </w:rPr>
        <w:t>的发展，对</w:t>
      </w:r>
      <w:r w:rsidR="00E3493F" w:rsidRPr="00E3493F">
        <w:rPr>
          <w:rFonts w:ascii="Times New Roman" w:eastAsia="仿宋" w:hAnsi="Times New Roman" w:cs="Times New Roman" w:hint="eastAsia"/>
          <w:sz w:val="28"/>
          <w:szCs w:val="28"/>
        </w:rPr>
        <w:t>管桩用端板</w:t>
      </w:r>
      <w:r>
        <w:rPr>
          <w:rFonts w:ascii="Times New Roman" w:eastAsia="仿宋" w:hAnsi="Times New Roman" w:cs="Times New Roman" w:hint="eastAsia"/>
          <w:sz w:val="28"/>
          <w:szCs w:val="28"/>
        </w:rPr>
        <w:t>的耐蚀性能提出了更高要求，但是现有的</w:t>
      </w:r>
      <w:r w:rsidR="00E3493F" w:rsidRPr="00E3493F">
        <w:rPr>
          <w:rFonts w:ascii="Times New Roman" w:eastAsia="仿宋" w:hAnsi="Times New Roman" w:cs="Times New Roman" w:hint="eastAsia"/>
          <w:sz w:val="28"/>
          <w:szCs w:val="28"/>
        </w:rPr>
        <w:t>管桩用端板</w:t>
      </w:r>
      <w:r>
        <w:rPr>
          <w:rFonts w:ascii="Times New Roman" w:eastAsia="仿宋" w:hAnsi="Times New Roman" w:cs="Times New Roman" w:hint="eastAsia"/>
          <w:sz w:val="28"/>
          <w:szCs w:val="28"/>
        </w:rPr>
        <w:t>行业标准</w:t>
      </w:r>
      <w:r w:rsidRPr="00116F95">
        <w:rPr>
          <w:rFonts w:ascii="Times New Roman" w:eastAsia="仿宋" w:hAnsi="Times New Roman" w:cs="Times New Roman" w:hint="eastAsia"/>
          <w:sz w:val="28"/>
          <w:szCs w:val="28"/>
        </w:rPr>
        <w:t>JC/T 947-2014</w:t>
      </w:r>
      <w:r w:rsidRPr="00116F95">
        <w:rPr>
          <w:rFonts w:ascii="Times New Roman" w:eastAsia="仿宋" w:hAnsi="Times New Roman" w:cs="Times New Roman" w:hint="eastAsia"/>
          <w:sz w:val="28"/>
          <w:szCs w:val="28"/>
        </w:rPr>
        <w:t>《先张法预应力混凝土管桩用端板》，为基础通用标准，</w:t>
      </w:r>
      <w:r>
        <w:rPr>
          <w:rFonts w:ascii="Times New Roman" w:eastAsia="仿宋" w:hAnsi="Times New Roman" w:cs="Times New Roman" w:hint="eastAsia"/>
          <w:sz w:val="28"/>
          <w:szCs w:val="28"/>
        </w:rPr>
        <w:t>未对原料的牌号和化学成分进行规定，无法保证</w:t>
      </w:r>
      <w:r w:rsidR="00E3493F" w:rsidRPr="00E3493F">
        <w:rPr>
          <w:rFonts w:ascii="Times New Roman" w:eastAsia="仿宋" w:hAnsi="Times New Roman" w:cs="Times New Roman" w:hint="eastAsia"/>
          <w:sz w:val="28"/>
          <w:szCs w:val="28"/>
        </w:rPr>
        <w:t>管桩用端板</w:t>
      </w:r>
      <w:r>
        <w:rPr>
          <w:rFonts w:ascii="Times New Roman" w:eastAsia="仿宋" w:hAnsi="Times New Roman" w:cs="Times New Roman" w:hint="eastAsia"/>
          <w:sz w:val="28"/>
          <w:szCs w:val="28"/>
        </w:rPr>
        <w:t>的耐蚀性能，不利于</w:t>
      </w:r>
      <w:r w:rsidR="00E3493F" w:rsidRPr="00E3493F">
        <w:rPr>
          <w:rFonts w:ascii="Times New Roman" w:eastAsia="仿宋" w:hAnsi="Times New Roman" w:cs="Times New Roman" w:hint="eastAsia"/>
          <w:sz w:val="28"/>
          <w:szCs w:val="28"/>
        </w:rPr>
        <w:t>管桩用端板</w:t>
      </w:r>
      <w:r>
        <w:rPr>
          <w:rFonts w:ascii="Times New Roman" w:eastAsia="仿宋" w:hAnsi="Times New Roman" w:cs="Times New Roman" w:hint="eastAsia"/>
          <w:sz w:val="28"/>
          <w:szCs w:val="28"/>
        </w:rPr>
        <w:t>的推广应用。因此，急需通过</w:t>
      </w:r>
      <w:r w:rsidR="00E3493F">
        <w:rPr>
          <w:rFonts w:ascii="Times New Roman" w:eastAsia="仿宋" w:hAnsi="Times New Roman" w:cs="Times New Roman" w:hint="eastAsia"/>
          <w:sz w:val="28"/>
          <w:szCs w:val="28"/>
        </w:rPr>
        <w:t>标准制定，</w:t>
      </w:r>
      <w:r>
        <w:rPr>
          <w:rFonts w:ascii="Times New Roman" w:eastAsia="仿宋" w:hAnsi="Times New Roman" w:cs="Times New Roman" w:hint="eastAsia"/>
          <w:sz w:val="28"/>
          <w:szCs w:val="28"/>
        </w:rPr>
        <w:t>从原材料层面</w:t>
      </w:r>
      <w:r w:rsidRPr="00116F95">
        <w:rPr>
          <w:rFonts w:ascii="Times New Roman" w:eastAsia="仿宋" w:hAnsi="Times New Roman" w:cs="Times New Roman" w:hint="eastAsia"/>
          <w:sz w:val="28"/>
          <w:szCs w:val="28"/>
        </w:rPr>
        <w:t>保证</w:t>
      </w:r>
      <w:proofErr w:type="gramStart"/>
      <w:r w:rsidRPr="00116F95">
        <w:rPr>
          <w:rFonts w:ascii="Times New Roman" w:eastAsia="仿宋" w:hAnsi="Times New Roman" w:cs="Times New Roman" w:hint="eastAsia"/>
          <w:sz w:val="28"/>
          <w:szCs w:val="28"/>
        </w:rPr>
        <w:t>管</w:t>
      </w:r>
      <w:r w:rsidR="00E3493F" w:rsidRPr="00E3493F">
        <w:rPr>
          <w:rFonts w:ascii="Times New Roman" w:eastAsia="仿宋" w:hAnsi="Times New Roman" w:cs="Times New Roman" w:hint="eastAsia"/>
          <w:sz w:val="28"/>
          <w:szCs w:val="28"/>
        </w:rPr>
        <w:t>管桩用端板</w:t>
      </w:r>
      <w:proofErr w:type="gramEnd"/>
      <w:r w:rsidRPr="00116F95">
        <w:rPr>
          <w:rFonts w:ascii="Times New Roman" w:eastAsia="仿宋" w:hAnsi="Times New Roman" w:cs="Times New Roman" w:hint="eastAsia"/>
          <w:sz w:val="28"/>
          <w:szCs w:val="28"/>
        </w:rPr>
        <w:t>的产品质量，推动</w:t>
      </w:r>
      <w:r w:rsidR="00E3493F" w:rsidRPr="00E3493F">
        <w:rPr>
          <w:rFonts w:ascii="Times New Roman" w:eastAsia="仿宋" w:hAnsi="Times New Roman" w:cs="Times New Roman" w:hint="eastAsia"/>
          <w:sz w:val="28"/>
          <w:szCs w:val="28"/>
        </w:rPr>
        <w:t>管桩用端板</w:t>
      </w:r>
      <w:r w:rsidRPr="00116F95">
        <w:rPr>
          <w:rFonts w:ascii="Times New Roman" w:eastAsia="仿宋" w:hAnsi="Times New Roman" w:cs="Times New Roman" w:hint="eastAsia"/>
          <w:sz w:val="28"/>
          <w:szCs w:val="28"/>
        </w:rPr>
        <w:t>的产品质量提升，促进预应力混凝土管桩及相关工程建设应用领域的高质量发展</w:t>
      </w:r>
      <w:r w:rsidR="00965DF8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4E491A" w:rsidRPr="0093281A" w:rsidRDefault="004E491A" w:rsidP="00116F95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93281A">
        <w:rPr>
          <w:rFonts w:ascii="Times New Roman" w:eastAsia="仿宋" w:hAnsi="Times New Roman" w:cs="Times New Roman" w:hint="eastAsia"/>
          <w:sz w:val="28"/>
          <w:szCs w:val="28"/>
        </w:rPr>
        <w:t>目前</w:t>
      </w:r>
      <w:r w:rsidR="00111D92" w:rsidRPr="0093281A">
        <w:rPr>
          <w:rFonts w:ascii="Times New Roman" w:eastAsia="仿宋" w:hAnsi="Times New Roman" w:cs="Times New Roman" w:hint="eastAsia"/>
          <w:sz w:val="28"/>
          <w:szCs w:val="28"/>
        </w:rPr>
        <w:t>行业</w:t>
      </w:r>
      <w:r w:rsidR="00111D92" w:rsidRPr="0093281A">
        <w:rPr>
          <w:rFonts w:ascii="Times New Roman" w:eastAsia="仿宋" w:hAnsi="Times New Roman" w:cs="Times New Roman"/>
          <w:sz w:val="28"/>
          <w:szCs w:val="28"/>
        </w:rPr>
        <w:t>内针对</w:t>
      </w:r>
      <w:r w:rsidR="00111D92" w:rsidRPr="0093281A">
        <w:rPr>
          <w:rFonts w:ascii="Times New Roman" w:eastAsia="仿宋" w:hAnsi="Times New Roman" w:cs="Times New Roman" w:hint="eastAsia"/>
          <w:sz w:val="28"/>
          <w:szCs w:val="28"/>
        </w:rPr>
        <w:t>管桩用端板</w:t>
      </w:r>
      <w:r w:rsidRPr="0093281A">
        <w:rPr>
          <w:rFonts w:ascii="Times New Roman" w:eastAsia="仿宋" w:hAnsi="Times New Roman" w:cs="Times New Roman"/>
          <w:sz w:val="28"/>
          <w:szCs w:val="28"/>
        </w:rPr>
        <w:t>已发布</w:t>
      </w:r>
      <w:r w:rsidR="00CA6CB1" w:rsidRPr="0093281A">
        <w:rPr>
          <w:rFonts w:ascii="Times New Roman" w:eastAsia="仿宋" w:hAnsi="Times New Roman" w:cs="Times New Roman"/>
          <w:sz w:val="28"/>
          <w:szCs w:val="28"/>
        </w:rPr>
        <w:t>T/SSEA 0146-2021</w:t>
      </w:r>
      <w:r w:rsidR="00391ADF" w:rsidRPr="0093281A">
        <w:rPr>
          <w:rFonts w:ascii="Times New Roman" w:eastAsia="仿宋" w:hAnsi="Times New Roman" w:cs="Times New Roman" w:hint="eastAsia"/>
          <w:sz w:val="28"/>
          <w:szCs w:val="28"/>
        </w:rPr>
        <w:t>《管桩用合金钢热卷法兰》、</w:t>
      </w:r>
      <w:r w:rsidR="00CA6CB1" w:rsidRPr="0093281A">
        <w:rPr>
          <w:rFonts w:ascii="Times New Roman" w:eastAsia="仿宋" w:hAnsi="Times New Roman" w:cs="Times New Roman"/>
          <w:sz w:val="28"/>
          <w:szCs w:val="28"/>
        </w:rPr>
        <w:t>T/SSEA 0063-2020</w:t>
      </w:r>
      <w:r w:rsidR="00391ADF" w:rsidRPr="0093281A">
        <w:rPr>
          <w:rFonts w:ascii="Times New Roman" w:eastAsia="仿宋" w:hAnsi="Times New Roman" w:cs="Times New Roman"/>
          <w:sz w:val="28"/>
          <w:szCs w:val="28"/>
        </w:rPr>
        <w:t>《</w:t>
      </w:r>
      <w:r w:rsidR="00391ADF" w:rsidRPr="0093281A">
        <w:rPr>
          <w:rFonts w:ascii="Times New Roman" w:eastAsia="仿宋" w:hAnsi="Times New Roman" w:cs="Times New Roman" w:hint="eastAsia"/>
          <w:sz w:val="28"/>
          <w:szCs w:val="28"/>
        </w:rPr>
        <w:t>管桩用低合金热卷法兰</w:t>
      </w:r>
      <w:r w:rsidR="00391ADF" w:rsidRPr="0093281A">
        <w:rPr>
          <w:rFonts w:ascii="Times New Roman" w:eastAsia="仿宋" w:hAnsi="Times New Roman" w:cs="Times New Roman"/>
          <w:sz w:val="28"/>
          <w:szCs w:val="28"/>
        </w:rPr>
        <w:t>》</w:t>
      </w:r>
      <w:r w:rsidR="00C34895" w:rsidRPr="0093281A">
        <w:rPr>
          <w:rFonts w:ascii="Times New Roman" w:eastAsia="仿宋" w:hAnsi="Times New Roman" w:cs="Times New Roman" w:hint="eastAsia"/>
          <w:sz w:val="28"/>
          <w:szCs w:val="28"/>
        </w:rPr>
        <w:t>两项团体</w:t>
      </w:r>
      <w:r w:rsidR="00C34895" w:rsidRPr="0093281A">
        <w:rPr>
          <w:rFonts w:ascii="Times New Roman" w:eastAsia="仿宋" w:hAnsi="Times New Roman" w:cs="Times New Roman"/>
          <w:sz w:val="28"/>
          <w:szCs w:val="28"/>
        </w:rPr>
        <w:t>标准</w:t>
      </w:r>
      <w:r w:rsidR="00CA6CB1" w:rsidRPr="0093281A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CA6CB1" w:rsidRPr="0093281A">
        <w:rPr>
          <w:rFonts w:ascii="Times New Roman" w:eastAsia="仿宋" w:hAnsi="Times New Roman" w:cs="Times New Roman"/>
          <w:sz w:val="28"/>
          <w:szCs w:val="28"/>
        </w:rPr>
        <w:t>分别对</w:t>
      </w:r>
      <w:r w:rsidR="00CA6CB1" w:rsidRPr="0093281A">
        <w:rPr>
          <w:rFonts w:ascii="Times New Roman" w:eastAsia="仿宋" w:hAnsi="Times New Roman" w:cs="Times New Roman"/>
          <w:sz w:val="28"/>
          <w:szCs w:val="28"/>
        </w:rPr>
        <w:t>16Mn2Cu</w:t>
      </w:r>
      <w:r w:rsidR="00CA6CB1" w:rsidRPr="0093281A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CA6CB1" w:rsidRPr="0093281A">
        <w:rPr>
          <w:rFonts w:ascii="Times New Roman" w:eastAsia="仿宋" w:hAnsi="Times New Roman" w:cs="Times New Roman"/>
          <w:sz w:val="28"/>
          <w:szCs w:val="28"/>
        </w:rPr>
        <w:t>20MnCu</w:t>
      </w:r>
      <w:r w:rsidR="00CA6CB1" w:rsidRPr="0093281A">
        <w:rPr>
          <w:rFonts w:ascii="Times New Roman" w:eastAsia="仿宋" w:hAnsi="Times New Roman" w:cs="Times New Roman" w:hint="eastAsia"/>
          <w:sz w:val="28"/>
          <w:szCs w:val="28"/>
        </w:rPr>
        <w:t>牌号</w:t>
      </w:r>
      <w:r w:rsidR="00CA6CB1" w:rsidRPr="0093281A">
        <w:rPr>
          <w:rFonts w:ascii="Times New Roman" w:eastAsia="仿宋" w:hAnsi="Times New Roman" w:cs="Times New Roman"/>
          <w:sz w:val="28"/>
          <w:szCs w:val="28"/>
        </w:rPr>
        <w:t>产品提出规范</w:t>
      </w:r>
      <w:r w:rsidR="007B2B16" w:rsidRPr="0093281A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CA6CB1" w:rsidRPr="0093281A">
        <w:rPr>
          <w:rFonts w:ascii="Times New Roman" w:eastAsia="仿宋" w:hAnsi="Times New Roman" w:cs="Times New Roman"/>
          <w:sz w:val="28"/>
          <w:szCs w:val="28"/>
        </w:rPr>
        <w:t>随着</w:t>
      </w:r>
      <w:r w:rsidR="00111D92" w:rsidRPr="0093281A">
        <w:rPr>
          <w:rFonts w:ascii="Times New Roman" w:eastAsia="仿宋" w:hAnsi="Times New Roman" w:cs="Times New Roman" w:hint="eastAsia"/>
          <w:sz w:val="28"/>
          <w:szCs w:val="28"/>
        </w:rPr>
        <w:t>工艺</w:t>
      </w:r>
      <w:r w:rsidR="00111D92" w:rsidRPr="0093281A">
        <w:rPr>
          <w:rFonts w:ascii="Times New Roman" w:eastAsia="仿宋" w:hAnsi="Times New Roman" w:cs="Times New Roman"/>
          <w:sz w:val="28"/>
          <w:szCs w:val="28"/>
        </w:rPr>
        <w:t>进步和产品改进，</w:t>
      </w:r>
      <w:r w:rsidR="00D048CC" w:rsidRPr="0093281A">
        <w:rPr>
          <w:rFonts w:ascii="Times New Roman" w:eastAsia="仿宋" w:hAnsi="Times New Roman" w:cs="Times New Roman" w:hint="eastAsia"/>
          <w:sz w:val="28"/>
          <w:szCs w:val="28"/>
        </w:rPr>
        <w:t>以</w:t>
      </w:r>
      <w:r w:rsidR="00D048CC" w:rsidRPr="0093281A">
        <w:rPr>
          <w:rFonts w:ascii="Times New Roman" w:eastAsia="仿宋" w:hAnsi="Times New Roman" w:cs="Times New Roman"/>
          <w:sz w:val="28"/>
          <w:szCs w:val="28"/>
        </w:rPr>
        <w:t>30MnSi</w:t>
      </w:r>
      <w:r w:rsidR="00D048CC" w:rsidRPr="0093281A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D048CC" w:rsidRPr="0093281A">
        <w:rPr>
          <w:rFonts w:ascii="Times New Roman" w:eastAsia="仿宋" w:hAnsi="Times New Roman" w:cs="Times New Roman"/>
          <w:sz w:val="28"/>
          <w:szCs w:val="28"/>
        </w:rPr>
        <w:t>原材料</w:t>
      </w:r>
      <w:r w:rsidR="00D048CC" w:rsidRPr="0093281A">
        <w:rPr>
          <w:rFonts w:ascii="Times New Roman" w:eastAsia="仿宋" w:hAnsi="Times New Roman" w:cs="Times New Roman" w:hint="eastAsia"/>
          <w:sz w:val="28"/>
          <w:szCs w:val="28"/>
        </w:rPr>
        <w:t>制造</w:t>
      </w:r>
      <w:r w:rsidR="00D048CC" w:rsidRPr="0093281A">
        <w:rPr>
          <w:rFonts w:ascii="Times New Roman" w:eastAsia="仿宋" w:hAnsi="Times New Roman" w:cs="Times New Roman"/>
          <w:sz w:val="28"/>
          <w:szCs w:val="28"/>
        </w:rPr>
        <w:t>的</w:t>
      </w:r>
      <w:r w:rsidR="00D048CC" w:rsidRPr="0093281A">
        <w:rPr>
          <w:rFonts w:ascii="Times New Roman" w:eastAsia="仿宋" w:hAnsi="Times New Roman" w:cs="Times New Roman" w:hint="eastAsia"/>
          <w:sz w:val="28"/>
          <w:szCs w:val="28"/>
        </w:rPr>
        <w:t>管桩用端板得到</w:t>
      </w:r>
      <w:r w:rsidR="00D048CC" w:rsidRPr="0093281A">
        <w:rPr>
          <w:rFonts w:ascii="Times New Roman" w:eastAsia="仿宋" w:hAnsi="Times New Roman" w:cs="Times New Roman"/>
          <w:sz w:val="28"/>
          <w:szCs w:val="28"/>
        </w:rPr>
        <w:t>大</w:t>
      </w:r>
      <w:r w:rsidR="00D048CC" w:rsidRPr="0093281A">
        <w:rPr>
          <w:rFonts w:ascii="Times New Roman" w:eastAsia="仿宋" w:hAnsi="Times New Roman" w:cs="Times New Roman" w:hint="eastAsia"/>
          <w:sz w:val="28"/>
          <w:szCs w:val="28"/>
        </w:rPr>
        <w:t>规模</w:t>
      </w:r>
      <w:r w:rsidR="00D048CC" w:rsidRPr="0093281A">
        <w:rPr>
          <w:rFonts w:ascii="Times New Roman" w:eastAsia="仿宋" w:hAnsi="Times New Roman" w:cs="Times New Roman"/>
          <w:sz w:val="28"/>
          <w:szCs w:val="28"/>
        </w:rPr>
        <w:t>应用，</w:t>
      </w:r>
      <w:r w:rsidR="0093281A" w:rsidRPr="0093281A">
        <w:rPr>
          <w:rFonts w:ascii="Times New Roman" w:eastAsia="仿宋" w:hAnsi="Times New Roman" w:cs="Times New Roman" w:hint="eastAsia"/>
          <w:sz w:val="28"/>
          <w:szCs w:val="28"/>
        </w:rPr>
        <w:t>但标准</w:t>
      </w:r>
      <w:r w:rsidR="0093281A" w:rsidRPr="0093281A">
        <w:rPr>
          <w:rFonts w:ascii="Times New Roman" w:eastAsia="仿宋" w:hAnsi="Times New Roman" w:cs="Times New Roman"/>
          <w:sz w:val="28"/>
          <w:szCs w:val="28"/>
        </w:rPr>
        <w:t>化领域</w:t>
      </w:r>
      <w:r w:rsidR="0093281A" w:rsidRPr="0093281A">
        <w:rPr>
          <w:rFonts w:ascii="Times New Roman" w:eastAsia="仿宋" w:hAnsi="Times New Roman" w:cs="Times New Roman" w:hint="eastAsia"/>
          <w:sz w:val="28"/>
          <w:szCs w:val="28"/>
        </w:rPr>
        <w:t>尚未对</w:t>
      </w:r>
      <w:r w:rsidR="0093281A" w:rsidRPr="0093281A">
        <w:rPr>
          <w:rFonts w:ascii="Times New Roman" w:eastAsia="仿宋" w:hAnsi="Times New Roman" w:cs="Times New Roman"/>
          <w:sz w:val="28"/>
          <w:szCs w:val="28"/>
        </w:rPr>
        <w:t>该牌号产品</w:t>
      </w:r>
      <w:r w:rsidR="0093281A" w:rsidRPr="0093281A">
        <w:rPr>
          <w:rFonts w:ascii="Times New Roman" w:eastAsia="仿宋" w:hAnsi="Times New Roman" w:cs="Times New Roman" w:hint="eastAsia"/>
          <w:sz w:val="28"/>
          <w:szCs w:val="28"/>
        </w:rPr>
        <w:t>进行</w:t>
      </w:r>
      <w:r w:rsidR="0093281A" w:rsidRPr="0093281A">
        <w:rPr>
          <w:rFonts w:ascii="Times New Roman" w:eastAsia="仿宋" w:hAnsi="Times New Roman" w:cs="Times New Roman"/>
          <w:sz w:val="28"/>
          <w:szCs w:val="28"/>
        </w:rPr>
        <w:t>规范</w:t>
      </w:r>
      <w:r w:rsidR="0093281A" w:rsidRPr="0093281A">
        <w:rPr>
          <w:rFonts w:ascii="Times New Roman" w:eastAsia="仿宋" w:hAnsi="Times New Roman" w:cs="Times New Roman" w:hint="eastAsia"/>
          <w:sz w:val="28"/>
          <w:szCs w:val="28"/>
        </w:rPr>
        <w:t>。开展《</w:t>
      </w:r>
      <w:r w:rsidR="0093281A" w:rsidRPr="0093281A">
        <w:rPr>
          <w:rFonts w:ascii="Times New Roman" w:eastAsia="仿宋" w:hAnsi="Times New Roman" w:cs="Times New Roman" w:hint="eastAsia"/>
          <w:sz w:val="28"/>
          <w:szCs w:val="28"/>
        </w:rPr>
        <w:t>30MnSi</w:t>
      </w:r>
      <w:r w:rsidR="0093281A" w:rsidRPr="0093281A">
        <w:rPr>
          <w:rFonts w:ascii="Times New Roman" w:eastAsia="仿宋" w:hAnsi="Times New Roman" w:cs="Times New Roman" w:hint="eastAsia"/>
          <w:sz w:val="28"/>
          <w:szCs w:val="28"/>
        </w:rPr>
        <w:t>预应力混凝土管桩用端板》标准编制</w:t>
      </w:r>
      <w:r w:rsidR="0093281A" w:rsidRPr="0093281A">
        <w:rPr>
          <w:rFonts w:ascii="Times New Roman" w:eastAsia="仿宋" w:hAnsi="Times New Roman" w:cs="Times New Roman"/>
          <w:sz w:val="28"/>
          <w:szCs w:val="28"/>
        </w:rPr>
        <w:t>，将进一步丰富管桩</w:t>
      </w:r>
      <w:r w:rsidR="0093281A" w:rsidRPr="0093281A">
        <w:rPr>
          <w:rFonts w:ascii="Times New Roman" w:eastAsia="仿宋" w:hAnsi="Times New Roman" w:cs="Times New Roman" w:hint="eastAsia"/>
          <w:sz w:val="28"/>
          <w:szCs w:val="28"/>
        </w:rPr>
        <w:t>端板标准</w:t>
      </w:r>
      <w:r w:rsidR="0093281A" w:rsidRPr="0093281A">
        <w:rPr>
          <w:rFonts w:ascii="Times New Roman" w:eastAsia="仿宋" w:hAnsi="Times New Roman" w:cs="Times New Roman"/>
          <w:sz w:val="28"/>
          <w:szCs w:val="28"/>
        </w:rPr>
        <w:t>体系，规范产品质量性能，</w:t>
      </w:r>
      <w:r w:rsidR="0093281A" w:rsidRPr="0093281A">
        <w:rPr>
          <w:rFonts w:ascii="Times New Roman" w:eastAsia="仿宋" w:hAnsi="Times New Roman" w:cs="Times New Roman" w:hint="eastAsia"/>
          <w:sz w:val="28"/>
          <w:szCs w:val="28"/>
        </w:rPr>
        <w:t>满足</w:t>
      </w:r>
      <w:r w:rsidR="0093281A" w:rsidRPr="0093281A">
        <w:rPr>
          <w:rFonts w:ascii="Times New Roman" w:eastAsia="仿宋" w:hAnsi="Times New Roman" w:cs="Times New Roman"/>
          <w:sz w:val="28"/>
          <w:szCs w:val="28"/>
        </w:rPr>
        <w:t>管桩配套零部件使用需要。</w:t>
      </w:r>
    </w:p>
    <w:p w:rsidR="005A6F0A" w:rsidRPr="004276C7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4276C7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三、标准编制过程</w:t>
      </w:r>
    </w:p>
    <w:p w:rsidR="007036E7" w:rsidRDefault="00E0022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梧州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市毅马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五金有限公司、冶金工业规划</w:t>
      </w:r>
      <w:r w:rsidR="007D3136">
        <w:rPr>
          <w:rFonts w:ascii="Times New Roman" w:eastAsia="仿宋" w:hAnsi="Times New Roman" w:cs="Times New Roman" w:hint="eastAsia"/>
          <w:sz w:val="28"/>
          <w:szCs w:val="28"/>
        </w:rPr>
        <w:t>研究</w:t>
      </w:r>
      <w:r>
        <w:rPr>
          <w:rFonts w:ascii="Times New Roman" w:eastAsia="仿宋" w:hAnsi="Times New Roman" w:cs="Times New Roman" w:hint="eastAsia"/>
          <w:sz w:val="28"/>
          <w:szCs w:val="28"/>
        </w:rPr>
        <w:t>院</w:t>
      </w:r>
      <w:r w:rsidR="00D44BBC" w:rsidRPr="004276C7">
        <w:rPr>
          <w:rFonts w:ascii="Times New Roman" w:eastAsia="仿宋_GB2312" w:hAnsi="Times New Roman" w:cs="Times New Roman" w:hint="eastAsia"/>
          <w:sz w:val="28"/>
          <w:szCs w:val="28"/>
        </w:rPr>
        <w:t>等</w:t>
      </w:r>
      <w:r w:rsidR="00D44BBC" w:rsidRPr="004276C7">
        <w:rPr>
          <w:rFonts w:ascii="Times New Roman" w:eastAsia="仿宋_GB2312" w:hAnsi="Times New Roman" w:cs="Times New Roman"/>
          <w:sz w:val="28"/>
          <w:szCs w:val="28"/>
        </w:rPr>
        <w:t>单位</w:t>
      </w:r>
      <w:r w:rsidR="005A6F0A" w:rsidRPr="004276C7">
        <w:rPr>
          <w:rFonts w:ascii="Times New Roman" w:eastAsia="仿宋_GB2312" w:hAnsi="Times New Roman" w:cs="Times New Roman" w:hint="eastAsia"/>
          <w:sz w:val="28"/>
          <w:szCs w:val="28"/>
        </w:rPr>
        <w:t>共同</w:t>
      </w:r>
      <w:r w:rsidR="005A6F0A" w:rsidRPr="004276C7">
        <w:rPr>
          <w:rFonts w:ascii="Times New Roman" w:eastAsia="仿宋_GB2312" w:hAnsi="Times New Roman" w:cs="Times New Roman"/>
          <w:sz w:val="28"/>
          <w:szCs w:val="28"/>
        </w:rPr>
        <w:t>承担了《</w:t>
      </w:r>
      <w:r w:rsidR="0028541C" w:rsidRPr="0028541C">
        <w:rPr>
          <w:rFonts w:ascii="Times New Roman" w:eastAsia="仿宋_GB2312" w:hAnsi="Times New Roman" w:cs="Times New Roman" w:hint="eastAsia"/>
          <w:sz w:val="28"/>
          <w:szCs w:val="28"/>
        </w:rPr>
        <w:t>30MnSi</w:t>
      </w:r>
      <w:r w:rsidR="0028541C" w:rsidRPr="0028541C">
        <w:rPr>
          <w:rFonts w:ascii="Times New Roman" w:eastAsia="仿宋_GB2312" w:hAnsi="Times New Roman" w:cs="Times New Roman" w:hint="eastAsia"/>
          <w:sz w:val="28"/>
          <w:szCs w:val="28"/>
        </w:rPr>
        <w:t>预应力混凝土管桩用端板</w:t>
      </w:r>
      <w:r w:rsidR="005A6F0A" w:rsidRPr="004276C7">
        <w:rPr>
          <w:rFonts w:ascii="Times New Roman" w:eastAsia="仿宋_GB2312" w:hAnsi="Times New Roman" w:cs="Times New Roman"/>
          <w:sz w:val="28"/>
          <w:szCs w:val="28"/>
        </w:rPr>
        <w:t>》团体标准的编制工作，共同组建了该团体标准起草小组，明确各自的责任</w:t>
      </w:r>
      <w:proofErr w:type="gramStart"/>
      <w:r w:rsidR="005A6F0A" w:rsidRPr="004276C7">
        <w:rPr>
          <w:rFonts w:ascii="Times New Roman" w:eastAsia="仿宋_GB2312" w:hAnsi="Times New Roman" w:cs="Times New Roman"/>
          <w:sz w:val="28"/>
          <w:szCs w:val="28"/>
        </w:rPr>
        <w:t>和</w:t>
      </w:r>
      <w:proofErr w:type="gramEnd"/>
    </w:p>
    <w:p w:rsidR="005A6F0A" w:rsidRPr="004276C7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276C7">
        <w:rPr>
          <w:rFonts w:ascii="Times New Roman" w:eastAsia="仿宋_GB2312" w:hAnsi="Times New Roman" w:cs="Times New Roman"/>
          <w:sz w:val="28"/>
          <w:szCs w:val="28"/>
        </w:rPr>
        <w:lastRenderedPageBreak/>
        <w:t>分工并开展工作。在《</w:t>
      </w:r>
      <w:r w:rsidR="00C216D5" w:rsidRPr="00C216D5">
        <w:rPr>
          <w:rFonts w:ascii="Times New Roman" w:eastAsia="仿宋_GB2312" w:hAnsi="Times New Roman" w:cs="Times New Roman" w:hint="eastAsia"/>
          <w:sz w:val="28"/>
          <w:szCs w:val="28"/>
        </w:rPr>
        <w:t>30MnSi</w:t>
      </w:r>
      <w:r w:rsidR="00C216D5" w:rsidRPr="00C216D5">
        <w:rPr>
          <w:rFonts w:ascii="Times New Roman" w:eastAsia="仿宋_GB2312" w:hAnsi="Times New Roman" w:cs="Times New Roman" w:hint="eastAsia"/>
          <w:sz w:val="28"/>
          <w:szCs w:val="28"/>
        </w:rPr>
        <w:t>预应力混凝土管桩用端板</w:t>
      </w:r>
      <w:r w:rsidRPr="004276C7">
        <w:rPr>
          <w:rFonts w:ascii="Times New Roman" w:eastAsia="仿宋_GB2312" w:hAnsi="Times New Roman" w:cs="Times New Roman"/>
          <w:sz w:val="28"/>
          <w:szCs w:val="28"/>
        </w:rPr>
        <w:t>》标准制定过程中，起草小组认真查阅有关资料</w:t>
      </w:r>
      <w:r w:rsidRPr="004276C7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4276C7">
        <w:rPr>
          <w:rFonts w:ascii="Times New Roman" w:eastAsia="仿宋_GB2312" w:hAnsi="Times New Roman" w:cs="Times New Roman"/>
          <w:sz w:val="28"/>
          <w:szCs w:val="28"/>
        </w:rPr>
        <w:t>收集相关数据信息，结合</w:t>
      </w:r>
      <w:r w:rsidR="00D35446">
        <w:rPr>
          <w:rFonts w:ascii="Times New Roman" w:eastAsia="仿宋_GB2312" w:hAnsi="Times New Roman" w:cs="Times New Roman" w:hint="eastAsia"/>
          <w:sz w:val="28"/>
          <w:szCs w:val="28"/>
        </w:rPr>
        <w:t>管桩用</w:t>
      </w:r>
      <w:r w:rsidR="00C216D5">
        <w:rPr>
          <w:rFonts w:ascii="Times New Roman" w:eastAsia="仿宋_GB2312" w:hAnsi="Times New Roman" w:cs="Times New Roman" w:hint="eastAsia"/>
          <w:sz w:val="28"/>
          <w:szCs w:val="28"/>
        </w:rPr>
        <w:t>端板</w:t>
      </w:r>
      <w:r w:rsidRPr="004276C7">
        <w:rPr>
          <w:rFonts w:ascii="Times New Roman" w:eastAsia="仿宋_GB2312" w:hAnsi="Times New Roman" w:cs="Times New Roman" w:hint="eastAsia"/>
          <w:sz w:val="28"/>
          <w:szCs w:val="28"/>
        </w:rPr>
        <w:t>生产</w:t>
      </w:r>
      <w:r w:rsidRPr="004276C7">
        <w:rPr>
          <w:rFonts w:ascii="Times New Roman" w:eastAsia="仿宋_GB2312" w:hAnsi="Times New Roman" w:cs="Times New Roman"/>
          <w:sz w:val="28"/>
          <w:szCs w:val="28"/>
        </w:rPr>
        <w:t>情况，</w:t>
      </w:r>
      <w:r w:rsidR="00D44BBC" w:rsidRPr="004276C7">
        <w:rPr>
          <w:rFonts w:ascii="Times New Roman" w:eastAsia="仿宋_GB2312" w:hAnsi="Times New Roman" w:cs="Times New Roman" w:hint="eastAsia"/>
          <w:sz w:val="28"/>
          <w:szCs w:val="28"/>
        </w:rPr>
        <w:t>产品下游用户</w:t>
      </w:r>
      <w:r w:rsidRPr="004276C7">
        <w:rPr>
          <w:rFonts w:ascii="Times New Roman" w:eastAsia="仿宋_GB2312" w:hAnsi="Times New Roman" w:cs="Times New Roman" w:hint="eastAsia"/>
          <w:sz w:val="28"/>
          <w:szCs w:val="28"/>
        </w:rPr>
        <w:t>性能</w:t>
      </w:r>
      <w:r w:rsidRPr="004276C7">
        <w:rPr>
          <w:rFonts w:ascii="Times New Roman" w:eastAsia="仿宋_GB2312" w:hAnsi="Times New Roman" w:cs="Times New Roman"/>
          <w:sz w:val="28"/>
          <w:szCs w:val="28"/>
        </w:rPr>
        <w:t>要求，进行本团体标准的编制</w:t>
      </w:r>
      <w:r w:rsidRPr="004276C7">
        <w:rPr>
          <w:rFonts w:ascii="Times New Roman" w:eastAsia="仿宋_GB2312" w:hAnsi="Times New Roman" w:cs="Times New Roman" w:hint="eastAsia"/>
          <w:sz w:val="28"/>
          <w:szCs w:val="28"/>
        </w:rPr>
        <w:t>工作</w:t>
      </w:r>
      <w:r w:rsidRPr="004276C7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5A6F0A" w:rsidRPr="004276C7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276C7">
        <w:rPr>
          <w:rFonts w:ascii="Times New Roman" w:eastAsia="仿宋_GB2312" w:hAnsi="Times New Roman" w:cs="Times New Roman"/>
          <w:sz w:val="28"/>
          <w:szCs w:val="28"/>
        </w:rPr>
        <w:t>主要编制过程如下：</w:t>
      </w:r>
    </w:p>
    <w:p w:rsidR="000F4EDD" w:rsidRPr="004276C7" w:rsidRDefault="000F4EDD" w:rsidP="000F4ED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276C7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="00B8705A">
        <w:rPr>
          <w:rFonts w:ascii="Times New Roman" w:eastAsia="仿宋_GB2312" w:hAnsi="Times New Roman" w:cs="Times New Roman"/>
          <w:sz w:val="28"/>
          <w:szCs w:val="28"/>
        </w:rPr>
        <w:t>2</w:t>
      </w:r>
      <w:r w:rsidR="00043832">
        <w:rPr>
          <w:rFonts w:ascii="Times New Roman" w:eastAsia="仿宋_GB2312" w:hAnsi="Times New Roman" w:cs="Times New Roman"/>
          <w:sz w:val="28"/>
          <w:szCs w:val="28"/>
        </w:rPr>
        <w:t>3</w:t>
      </w:r>
      <w:r w:rsidRPr="004276C7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043832">
        <w:rPr>
          <w:rFonts w:ascii="Times New Roman" w:eastAsia="仿宋_GB2312" w:hAnsi="Times New Roman" w:cs="Times New Roman"/>
          <w:sz w:val="28"/>
          <w:szCs w:val="28"/>
        </w:rPr>
        <w:t>5</w:t>
      </w:r>
      <w:r w:rsidRPr="004276C7">
        <w:rPr>
          <w:rFonts w:ascii="Times New Roman" w:eastAsia="仿宋_GB2312" w:hAnsi="Times New Roman" w:cs="Times New Roman" w:hint="eastAsia"/>
          <w:sz w:val="28"/>
          <w:szCs w:val="28"/>
        </w:rPr>
        <w:t>月，中国特钢企业协会团体标准化工作委员会（以下</w:t>
      </w:r>
      <w:proofErr w:type="gramStart"/>
      <w:r w:rsidRPr="004276C7">
        <w:rPr>
          <w:rFonts w:ascii="Times New Roman" w:eastAsia="仿宋_GB2312" w:hAnsi="Times New Roman" w:cs="Times New Roman" w:hint="eastAsia"/>
          <w:sz w:val="28"/>
          <w:szCs w:val="28"/>
        </w:rPr>
        <w:t>简称团标</w:t>
      </w:r>
      <w:proofErr w:type="gramEnd"/>
      <w:r w:rsidRPr="004276C7">
        <w:rPr>
          <w:rFonts w:ascii="Times New Roman" w:eastAsia="仿宋_GB2312" w:hAnsi="Times New Roman" w:cs="Times New Roman" w:hint="eastAsia"/>
          <w:sz w:val="28"/>
          <w:szCs w:val="28"/>
        </w:rPr>
        <w:t>委）秘书处给各位委员发出团体标准立项函审单。到立项函审截止日期，没有委员提出不同意见。</w:t>
      </w:r>
    </w:p>
    <w:p w:rsidR="000F4EDD" w:rsidRPr="004276C7" w:rsidRDefault="000F4EDD" w:rsidP="000F4ED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276C7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="008653EB">
        <w:rPr>
          <w:rFonts w:ascii="Times New Roman" w:eastAsia="仿宋_GB2312" w:hAnsi="Times New Roman" w:cs="Times New Roman"/>
          <w:sz w:val="28"/>
          <w:szCs w:val="28"/>
        </w:rPr>
        <w:t>2</w:t>
      </w:r>
      <w:r w:rsidR="00043832">
        <w:rPr>
          <w:rFonts w:ascii="Times New Roman" w:eastAsia="仿宋_GB2312" w:hAnsi="Times New Roman" w:cs="Times New Roman"/>
          <w:sz w:val="28"/>
          <w:szCs w:val="28"/>
        </w:rPr>
        <w:t>3</w:t>
      </w:r>
      <w:r w:rsidRPr="004276C7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043832">
        <w:rPr>
          <w:rFonts w:ascii="Times New Roman" w:eastAsia="仿宋_GB2312" w:hAnsi="Times New Roman" w:cs="Times New Roman"/>
          <w:sz w:val="28"/>
          <w:szCs w:val="28"/>
        </w:rPr>
        <w:t>6</w:t>
      </w:r>
      <w:r w:rsidRPr="004276C7">
        <w:rPr>
          <w:rFonts w:ascii="Times New Roman" w:eastAsia="仿宋_GB2312" w:hAnsi="Times New Roman" w:cs="Times New Roman" w:hint="eastAsia"/>
          <w:sz w:val="28"/>
          <w:szCs w:val="28"/>
        </w:rPr>
        <w:t>月，</w:t>
      </w:r>
      <w:proofErr w:type="gramStart"/>
      <w:r w:rsidRPr="004276C7">
        <w:rPr>
          <w:rFonts w:ascii="Times New Roman" w:eastAsia="仿宋_GB2312" w:hAnsi="Times New Roman" w:cs="Times New Roman" w:hint="eastAsia"/>
          <w:sz w:val="28"/>
          <w:szCs w:val="28"/>
        </w:rPr>
        <w:t>团标委</w:t>
      </w:r>
      <w:proofErr w:type="gramEnd"/>
      <w:r w:rsidRPr="004276C7">
        <w:rPr>
          <w:rFonts w:ascii="Times New Roman" w:eastAsia="仿宋_GB2312" w:hAnsi="Times New Roman" w:cs="Times New Roman" w:hint="eastAsia"/>
          <w:sz w:val="28"/>
          <w:szCs w:val="28"/>
        </w:rPr>
        <w:t>正式下达《</w:t>
      </w:r>
      <w:r w:rsidR="00043832" w:rsidRPr="00043832">
        <w:rPr>
          <w:rFonts w:ascii="Times New Roman" w:eastAsia="仿宋_GB2312" w:hAnsi="Times New Roman" w:cs="Times New Roman" w:hint="eastAsia"/>
          <w:sz w:val="28"/>
          <w:szCs w:val="28"/>
        </w:rPr>
        <w:t>30MnSi</w:t>
      </w:r>
      <w:r w:rsidR="00043832" w:rsidRPr="00043832">
        <w:rPr>
          <w:rFonts w:ascii="Times New Roman" w:eastAsia="仿宋_GB2312" w:hAnsi="Times New Roman" w:cs="Times New Roman" w:hint="eastAsia"/>
          <w:sz w:val="28"/>
          <w:szCs w:val="28"/>
        </w:rPr>
        <w:t>预应力混凝土管桩用端板</w:t>
      </w:r>
      <w:r w:rsidRPr="004276C7">
        <w:rPr>
          <w:rFonts w:ascii="Times New Roman" w:eastAsia="仿宋_GB2312" w:hAnsi="Times New Roman" w:cs="Times New Roman" w:hint="eastAsia"/>
          <w:sz w:val="28"/>
          <w:szCs w:val="28"/>
        </w:rPr>
        <w:t>》团体标准立项计划。团体标准立项后，</w:t>
      </w:r>
      <w:r w:rsidR="00E00229">
        <w:rPr>
          <w:rFonts w:ascii="Times New Roman" w:eastAsia="仿宋" w:hAnsi="Times New Roman" w:cs="Times New Roman" w:hint="eastAsia"/>
          <w:sz w:val="28"/>
          <w:szCs w:val="28"/>
        </w:rPr>
        <w:t>梧州</w:t>
      </w:r>
      <w:proofErr w:type="gramStart"/>
      <w:r w:rsidR="00E00229">
        <w:rPr>
          <w:rFonts w:ascii="Times New Roman" w:eastAsia="仿宋" w:hAnsi="Times New Roman" w:cs="Times New Roman" w:hint="eastAsia"/>
          <w:sz w:val="28"/>
          <w:szCs w:val="28"/>
        </w:rPr>
        <w:t>市毅马</w:t>
      </w:r>
      <w:proofErr w:type="gramEnd"/>
      <w:r w:rsidR="00E00229">
        <w:rPr>
          <w:rFonts w:ascii="Times New Roman" w:eastAsia="仿宋" w:hAnsi="Times New Roman" w:cs="Times New Roman" w:hint="eastAsia"/>
          <w:sz w:val="28"/>
          <w:szCs w:val="28"/>
        </w:rPr>
        <w:t>五金有限公司、冶金工业规划</w:t>
      </w:r>
      <w:r w:rsidR="00210E5C">
        <w:rPr>
          <w:rFonts w:ascii="Times New Roman" w:eastAsia="仿宋" w:hAnsi="Times New Roman" w:cs="Times New Roman" w:hint="eastAsia"/>
          <w:sz w:val="28"/>
          <w:szCs w:val="28"/>
        </w:rPr>
        <w:t>研究</w:t>
      </w:r>
      <w:r w:rsidR="00E00229">
        <w:rPr>
          <w:rFonts w:ascii="Times New Roman" w:eastAsia="仿宋" w:hAnsi="Times New Roman" w:cs="Times New Roman" w:hint="eastAsia"/>
          <w:sz w:val="28"/>
          <w:szCs w:val="28"/>
        </w:rPr>
        <w:t>院</w:t>
      </w:r>
      <w:r w:rsidRPr="004276C7">
        <w:rPr>
          <w:rFonts w:ascii="Times New Roman" w:eastAsia="仿宋_GB2312" w:hAnsi="Times New Roman" w:cs="Times New Roman" w:hint="eastAsia"/>
          <w:sz w:val="28"/>
          <w:szCs w:val="28"/>
        </w:rPr>
        <w:t>相关人员组成了标准起草组，提出了标准编制计划和任务分工，并开始标准编制工作。</w:t>
      </w:r>
    </w:p>
    <w:p w:rsidR="00EE64D6" w:rsidRPr="004276C7" w:rsidRDefault="00EE64D6" w:rsidP="0010482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276C7">
        <w:rPr>
          <w:rFonts w:ascii="Times New Roman" w:eastAsia="仿宋_GB2312" w:hAnsi="Times New Roman" w:cs="Times New Roman"/>
          <w:sz w:val="28"/>
          <w:szCs w:val="28"/>
        </w:rPr>
        <w:t>20</w:t>
      </w:r>
      <w:r w:rsidR="008653EB">
        <w:rPr>
          <w:rFonts w:ascii="Times New Roman" w:eastAsia="仿宋_GB2312" w:hAnsi="Times New Roman" w:cs="Times New Roman"/>
          <w:sz w:val="28"/>
          <w:szCs w:val="28"/>
        </w:rPr>
        <w:t>2</w:t>
      </w:r>
      <w:r w:rsidR="00043832">
        <w:rPr>
          <w:rFonts w:ascii="Times New Roman" w:eastAsia="仿宋_GB2312" w:hAnsi="Times New Roman" w:cs="Times New Roman"/>
          <w:sz w:val="28"/>
          <w:szCs w:val="28"/>
        </w:rPr>
        <w:t>3</w:t>
      </w:r>
      <w:r w:rsidRPr="004276C7">
        <w:rPr>
          <w:rFonts w:ascii="Times New Roman" w:eastAsia="仿宋_GB2312" w:hAnsi="Times New Roman" w:cs="Times New Roman"/>
          <w:sz w:val="28"/>
          <w:szCs w:val="28"/>
        </w:rPr>
        <w:t>年</w:t>
      </w:r>
      <w:r w:rsidR="00043832">
        <w:rPr>
          <w:rFonts w:ascii="Times New Roman" w:eastAsia="仿宋_GB2312" w:hAnsi="Times New Roman" w:cs="Times New Roman"/>
          <w:sz w:val="28"/>
          <w:szCs w:val="28"/>
        </w:rPr>
        <w:t>7</w:t>
      </w:r>
      <w:r w:rsidRPr="004276C7">
        <w:rPr>
          <w:rFonts w:ascii="Times New Roman" w:eastAsia="仿宋_GB2312" w:hAnsi="Times New Roman" w:cs="Times New Roman"/>
          <w:sz w:val="28"/>
          <w:szCs w:val="28"/>
        </w:rPr>
        <w:t>月</w:t>
      </w:r>
      <w:r w:rsidR="00043832">
        <w:rPr>
          <w:rFonts w:ascii="Times New Roman" w:eastAsia="仿宋_GB2312" w:hAnsi="Times New Roman" w:cs="Times New Roman"/>
          <w:sz w:val="28"/>
          <w:szCs w:val="28"/>
        </w:rPr>
        <w:t>~8</w:t>
      </w:r>
      <w:r w:rsidR="00043832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4276C7">
        <w:rPr>
          <w:rFonts w:ascii="Times New Roman" w:eastAsia="仿宋_GB2312" w:hAnsi="Times New Roman" w:cs="Times New Roman"/>
          <w:sz w:val="28"/>
          <w:szCs w:val="28"/>
        </w:rPr>
        <w:t>：进行了起草标准的调研、问题分析和相关资料收集等准备工作，完成了标准制定提纲、标准草案。</w:t>
      </w:r>
    </w:p>
    <w:p w:rsidR="00061866" w:rsidRDefault="00EE64D6" w:rsidP="0010482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276C7">
        <w:rPr>
          <w:rFonts w:ascii="Times New Roman" w:eastAsia="仿宋_GB2312" w:hAnsi="Times New Roman" w:cs="Times New Roman"/>
          <w:sz w:val="28"/>
          <w:szCs w:val="28"/>
        </w:rPr>
        <w:t>20</w:t>
      </w:r>
      <w:r w:rsidR="00B1546B">
        <w:rPr>
          <w:rFonts w:ascii="Times New Roman" w:eastAsia="仿宋_GB2312" w:hAnsi="Times New Roman" w:cs="Times New Roman"/>
          <w:sz w:val="28"/>
          <w:szCs w:val="28"/>
        </w:rPr>
        <w:t>2</w:t>
      </w:r>
      <w:r w:rsidR="00043832">
        <w:rPr>
          <w:rFonts w:ascii="Times New Roman" w:eastAsia="仿宋_GB2312" w:hAnsi="Times New Roman" w:cs="Times New Roman"/>
          <w:sz w:val="28"/>
          <w:szCs w:val="28"/>
        </w:rPr>
        <w:t>3</w:t>
      </w:r>
      <w:r w:rsidRPr="004276C7">
        <w:rPr>
          <w:rFonts w:ascii="Times New Roman" w:eastAsia="仿宋_GB2312" w:hAnsi="Times New Roman" w:cs="Times New Roman"/>
          <w:sz w:val="28"/>
          <w:szCs w:val="28"/>
        </w:rPr>
        <w:t>年</w:t>
      </w:r>
      <w:r w:rsidR="00043832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4276C7">
        <w:rPr>
          <w:rFonts w:ascii="Times New Roman" w:eastAsia="仿宋_GB2312" w:hAnsi="Times New Roman" w:cs="Times New Roman"/>
          <w:sz w:val="28"/>
          <w:szCs w:val="28"/>
        </w:rPr>
        <w:t>月：召开标准启动会，围绕标准草案进行了讨论，并按照与会意见和建议进行了修改</w:t>
      </w:r>
      <w:r w:rsidR="007117FA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EE64D6" w:rsidRDefault="00B1546B" w:rsidP="0010482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202</w:t>
      </w:r>
      <w:r w:rsidR="00043832">
        <w:rPr>
          <w:rFonts w:ascii="Times New Roman" w:eastAsia="仿宋_GB2312" w:hAnsi="Times New Roman" w:cs="Times New Roman"/>
          <w:sz w:val="28"/>
          <w:szCs w:val="28"/>
        </w:rPr>
        <w:t>3</w:t>
      </w:r>
      <w:r w:rsidR="00061866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043832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="00061866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061866">
        <w:rPr>
          <w:rFonts w:ascii="Times New Roman" w:eastAsia="仿宋_GB2312" w:hAnsi="Times New Roman" w:cs="Times New Roman"/>
          <w:sz w:val="28"/>
          <w:szCs w:val="28"/>
        </w:rPr>
        <w:t>：</w:t>
      </w:r>
      <w:r w:rsidR="00EE64D6" w:rsidRPr="004276C7">
        <w:rPr>
          <w:rFonts w:ascii="Times New Roman" w:eastAsia="仿宋_GB2312" w:hAnsi="Times New Roman" w:cs="Times New Roman"/>
          <w:sz w:val="28"/>
          <w:szCs w:val="28"/>
        </w:rPr>
        <w:t>形成征求意见稿并发出征求意见。</w:t>
      </w:r>
    </w:p>
    <w:p w:rsidR="007117FA" w:rsidRPr="007B7A9A" w:rsidRDefault="007117FA" w:rsidP="007117FA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7B7A9A">
        <w:rPr>
          <w:rFonts w:ascii="Times New Roman" w:eastAsia="仿宋_GB2312" w:hAnsi="Times New Roman" w:cs="Times New Roman"/>
          <w:sz w:val="28"/>
          <w:szCs w:val="28"/>
        </w:rPr>
        <w:t>20</w:t>
      </w:r>
      <w:r w:rsidR="00B1546B">
        <w:rPr>
          <w:rFonts w:ascii="Times New Roman" w:eastAsia="仿宋_GB2312" w:hAnsi="Times New Roman" w:cs="Times New Roman"/>
          <w:sz w:val="28"/>
          <w:szCs w:val="28"/>
        </w:rPr>
        <w:t>2</w:t>
      </w:r>
      <w:r w:rsidR="00043832">
        <w:rPr>
          <w:rFonts w:ascii="Times New Roman" w:eastAsia="仿宋_GB2312" w:hAnsi="Times New Roman" w:cs="Times New Roman"/>
          <w:sz w:val="28"/>
          <w:szCs w:val="28"/>
        </w:rPr>
        <w:t>3</w:t>
      </w:r>
      <w:r w:rsidRPr="007B7A9A">
        <w:rPr>
          <w:rFonts w:ascii="Times New Roman" w:eastAsia="仿宋_GB2312" w:hAnsi="Times New Roman" w:cs="Times New Roman"/>
          <w:sz w:val="28"/>
          <w:szCs w:val="28"/>
        </w:rPr>
        <w:t>年</w:t>
      </w:r>
      <w:r w:rsidR="00043832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7B7A9A">
        <w:rPr>
          <w:rFonts w:ascii="Times New Roman" w:eastAsia="仿宋_GB2312" w:hAnsi="Times New Roman" w:cs="Times New Roman"/>
          <w:sz w:val="28"/>
          <w:szCs w:val="28"/>
        </w:rPr>
        <w:t>月：完成征求意见处理、形成标准送审稿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117FA" w:rsidRPr="007B7A9A" w:rsidRDefault="007117FA" w:rsidP="007117FA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7B7A9A">
        <w:rPr>
          <w:rFonts w:ascii="Times New Roman" w:eastAsia="仿宋_GB2312" w:hAnsi="Times New Roman" w:cs="Times New Roman"/>
          <w:sz w:val="28"/>
          <w:szCs w:val="28"/>
        </w:rPr>
        <w:t>20</w:t>
      </w:r>
      <w:r w:rsidR="00B1546B">
        <w:rPr>
          <w:rFonts w:ascii="Times New Roman" w:eastAsia="仿宋_GB2312" w:hAnsi="Times New Roman" w:cs="Times New Roman"/>
          <w:sz w:val="28"/>
          <w:szCs w:val="28"/>
        </w:rPr>
        <w:t>2</w:t>
      </w:r>
      <w:r w:rsidR="00043832">
        <w:rPr>
          <w:rFonts w:ascii="Times New Roman" w:eastAsia="仿宋_GB2312" w:hAnsi="Times New Roman" w:cs="Times New Roman"/>
          <w:sz w:val="28"/>
          <w:szCs w:val="28"/>
        </w:rPr>
        <w:t>3</w:t>
      </w:r>
      <w:r w:rsidRPr="007B7A9A">
        <w:rPr>
          <w:rFonts w:ascii="Times New Roman" w:eastAsia="仿宋_GB2312" w:hAnsi="Times New Roman" w:cs="Times New Roman"/>
          <w:sz w:val="28"/>
          <w:szCs w:val="28"/>
        </w:rPr>
        <w:t>年</w:t>
      </w:r>
      <w:r w:rsidR="00043832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7B7A9A">
        <w:rPr>
          <w:rFonts w:ascii="Times New Roman" w:eastAsia="仿宋_GB2312" w:hAnsi="Times New Roman" w:cs="Times New Roman"/>
          <w:sz w:val="28"/>
          <w:szCs w:val="28"/>
        </w:rPr>
        <w:t>月：完成该标准审定会和标准报批稿，上报</w:t>
      </w:r>
      <w:r w:rsidRPr="007B7A9A">
        <w:rPr>
          <w:rFonts w:ascii="Times New Roman" w:eastAsia="仿宋_GB2312" w:hAnsi="Times New Roman" w:cs="Times New Roman" w:hint="eastAsia"/>
          <w:sz w:val="28"/>
          <w:szCs w:val="28"/>
        </w:rPr>
        <w:t>中国特钢企业协会</w:t>
      </w:r>
      <w:r w:rsidRPr="007B7A9A">
        <w:rPr>
          <w:rFonts w:ascii="Times New Roman" w:eastAsia="仿宋_GB2312" w:hAnsi="Times New Roman" w:cs="Times New Roman"/>
          <w:sz w:val="28"/>
          <w:szCs w:val="28"/>
        </w:rPr>
        <w:t>审批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5A6F0A" w:rsidRPr="005A6F0A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A6F0A">
        <w:rPr>
          <w:rFonts w:ascii="Times New Roman" w:eastAsia="仿宋_GB2312" w:hAnsi="Times New Roman" w:cs="Times New Roman" w:hint="eastAsia"/>
          <w:b/>
          <w:kern w:val="44"/>
          <w:sz w:val="28"/>
          <w:szCs w:val="28"/>
        </w:rPr>
        <w:t>四</w:t>
      </w:r>
      <w:r w:rsidRPr="005A6F0A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、标准编制原则</w:t>
      </w:r>
    </w:p>
    <w:p w:rsidR="005A6F0A" w:rsidRPr="005A6F0A" w:rsidRDefault="005A1A10" w:rsidP="005A1A1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一是</w:t>
      </w:r>
      <w:r w:rsidRPr="005A1A10">
        <w:rPr>
          <w:rFonts w:ascii="Times New Roman" w:eastAsia="仿宋_GB2312" w:hAnsi="Times New Roman" w:cs="Times New Roman" w:hint="eastAsia"/>
          <w:sz w:val="28"/>
          <w:szCs w:val="28"/>
        </w:rPr>
        <w:t>满足用户使用需要的原则。力争达到“科学、合理、先进、</w:t>
      </w:r>
      <w:r w:rsidRPr="005A1A10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实用”。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二是</w:t>
      </w:r>
      <w:r w:rsidRPr="005A1A10">
        <w:rPr>
          <w:rFonts w:ascii="Times New Roman" w:eastAsia="仿宋_GB2312" w:hAnsi="Times New Roman" w:cs="Times New Roman" w:hint="eastAsia"/>
          <w:sz w:val="28"/>
          <w:szCs w:val="28"/>
        </w:rPr>
        <w:t>实践标准供给</w:t>
      </w:r>
      <w:proofErr w:type="gramStart"/>
      <w:r w:rsidRPr="005A1A10">
        <w:rPr>
          <w:rFonts w:ascii="Times New Roman" w:eastAsia="仿宋_GB2312" w:hAnsi="Times New Roman" w:cs="Times New Roman" w:hint="eastAsia"/>
          <w:sz w:val="28"/>
          <w:szCs w:val="28"/>
        </w:rPr>
        <w:t>侧改革</w:t>
      </w:r>
      <w:proofErr w:type="gramEnd"/>
      <w:r w:rsidRPr="005A1A10">
        <w:rPr>
          <w:rFonts w:ascii="Times New Roman" w:eastAsia="仿宋_GB2312" w:hAnsi="Times New Roman" w:cs="Times New Roman" w:hint="eastAsia"/>
          <w:sz w:val="28"/>
          <w:szCs w:val="28"/>
        </w:rPr>
        <w:t>的原则。争取实现团体标准的“及时性”、“先进性”和“市场性”的要求。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三是</w:t>
      </w:r>
      <w:r w:rsidR="009F53C0">
        <w:rPr>
          <w:rFonts w:ascii="Times New Roman" w:eastAsia="仿宋_GB2312" w:hAnsi="Times New Roman" w:cs="Times New Roman" w:hint="eastAsia"/>
          <w:sz w:val="28"/>
          <w:szCs w:val="28"/>
        </w:rPr>
        <w:t>技术</w:t>
      </w:r>
      <w:r w:rsidRPr="005A1A10">
        <w:rPr>
          <w:rFonts w:ascii="Times New Roman" w:eastAsia="仿宋_GB2312" w:hAnsi="Times New Roman" w:cs="Times New Roman" w:hint="eastAsia"/>
          <w:sz w:val="28"/>
          <w:szCs w:val="28"/>
        </w:rPr>
        <w:t>创新的原则。在与</w:t>
      </w:r>
      <w:r w:rsidR="00A15D8C">
        <w:rPr>
          <w:rFonts w:ascii="Times New Roman" w:eastAsia="仿宋_GB2312" w:hAnsi="Times New Roman" w:cs="Times New Roman" w:hint="eastAsia"/>
          <w:sz w:val="28"/>
          <w:szCs w:val="28"/>
        </w:rPr>
        <w:t>现行</w:t>
      </w:r>
      <w:r w:rsidRPr="005A1A10">
        <w:rPr>
          <w:rFonts w:ascii="Times New Roman" w:eastAsia="仿宋_GB2312" w:hAnsi="Times New Roman" w:cs="Times New Roman" w:hint="eastAsia"/>
          <w:sz w:val="28"/>
          <w:szCs w:val="28"/>
        </w:rPr>
        <w:t>标准体系协调一致的基础</w:t>
      </w:r>
      <w:r w:rsidR="00B9762F">
        <w:rPr>
          <w:rFonts w:ascii="Times New Roman" w:eastAsia="仿宋_GB2312" w:hAnsi="Times New Roman" w:cs="Times New Roman" w:hint="eastAsia"/>
          <w:sz w:val="28"/>
          <w:szCs w:val="28"/>
        </w:rPr>
        <w:t>上，在标准结构、内容及主要技术指标等方面进行技术创新</w:t>
      </w:r>
      <w:r w:rsidR="00C23A0D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4A1539">
        <w:rPr>
          <w:rFonts w:ascii="Times New Roman" w:eastAsia="仿宋_GB2312" w:hAnsi="Times New Roman" w:cs="Times New Roman" w:hint="eastAsia"/>
          <w:sz w:val="28"/>
          <w:szCs w:val="28"/>
        </w:rPr>
        <w:t>在标准中</w:t>
      </w:r>
      <w:r w:rsidR="004A1539">
        <w:rPr>
          <w:rFonts w:ascii="Times New Roman" w:eastAsia="仿宋_GB2312" w:hAnsi="Times New Roman" w:cs="Times New Roman"/>
          <w:sz w:val="28"/>
          <w:szCs w:val="28"/>
        </w:rPr>
        <w:t>充分体现新产品的技术特点</w:t>
      </w:r>
      <w:r w:rsidR="005A6F0A" w:rsidRPr="005A6F0A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5A6F0A" w:rsidRPr="005A6F0A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A6F0A">
        <w:rPr>
          <w:rFonts w:ascii="Times New Roman" w:eastAsia="仿宋_GB2312" w:hAnsi="Times New Roman" w:cs="Times New Roman" w:hint="eastAsia"/>
          <w:b/>
          <w:kern w:val="44"/>
          <w:sz w:val="28"/>
          <w:szCs w:val="28"/>
        </w:rPr>
        <w:t>五、</w:t>
      </w:r>
      <w:r w:rsidRPr="005A6F0A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主要技术内容</w:t>
      </w:r>
    </w:p>
    <w:p w:rsidR="005A6F0A" w:rsidRPr="005A6F0A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A6F0A">
        <w:rPr>
          <w:rFonts w:ascii="Times New Roman" w:eastAsia="仿宋_GB2312" w:hAnsi="Times New Roman" w:cs="Times New Roman" w:hint="eastAsia"/>
          <w:sz w:val="28"/>
          <w:szCs w:val="28"/>
        </w:rPr>
        <w:t>（一）</w:t>
      </w:r>
      <w:r w:rsidRPr="005A6F0A">
        <w:rPr>
          <w:rFonts w:ascii="Times New Roman" w:eastAsia="仿宋_GB2312" w:hAnsi="Times New Roman" w:cs="Times New Roman"/>
          <w:sz w:val="28"/>
          <w:szCs w:val="28"/>
        </w:rPr>
        <w:t>标准编写格式</w:t>
      </w:r>
    </w:p>
    <w:p w:rsidR="00230D0B" w:rsidRDefault="00230D0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30D0B">
        <w:rPr>
          <w:rFonts w:ascii="Times New Roman" w:eastAsia="仿宋_GB2312" w:hAnsi="Times New Roman" w:cs="Times New Roman" w:hint="eastAsia"/>
          <w:sz w:val="28"/>
          <w:szCs w:val="28"/>
        </w:rPr>
        <w:t>标准内容符合</w:t>
      </w:r>
      <w:r w:rsidRPr="00230D0B">
        <w:rPr>
          <w:rFonts w:ascii="Times New Roman" w:eastAsia="仿宋_GB2312" w:hAnsi="Times New Roman" w:cs="Times New Roman" w:hint="eastAsia"/>
          <w:sz w:val="28"/>
          <w:szCs w:val="28"/>
        </w:rPr>
        <w:t>GB/T 1.1</w:t>
      </w:r>
      <w:r w:rsidR="00A15D8C">
        <w:rPr>
          <w:rFonts w:ascii="Times New Roman" w:eastAsia="仿宋_GB2312" w:hAnsi="Times New Roman" w:cs="Times New Roman"/>
          <w:sz w:val="28"/>
          <w:szCs w:val="28"/>
        </w:rPr>
        <w:t>—</w:t>
      </w:r>
      <w:r w:rsidR="00143895" w:rsidRPr="00143895">
        <w:rPr>
          <w:rFonts w:ascii="Times New Roman" w:eastAsia="仿宋_GB2312" w:hAnsi="Times New Roman" w:cs="Times New Roman" w:hint="eastAsia"/>
          <w:sz w:val="28"/>
          <w:szCs w:val="28"/>
        </w:rPr>
        <w:t>2020</w:t>
      </w:r>
      <w:r w:rsidR="00143895" w:rsidRPr="00143895">
        <w:rPr>
          <w:rFonts w:ascii="Times New Roman" w:eastAsia="仿宋_GB2312" w:hAnsi="Times New Roman" w:cs="Times New Roman" w:hint="eastAsia"/>
          <w:sz w:val="28"/>
          <w:szCs w:val="28"/>
        </w:rPr>
        <w:t>《标准化工作导则</w:t>
      </w:r>
      <w:r w:rsidR="00143895" w:rsidRPr="00143895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="00143895" w:rsidRPr="00143895">
        <w:rPr>
          <w:rFonts w:ascii="Times New Roman" w:eastAsia="仿宋_GB2312" w:hAnsi="Times New Roman" w:cs="Times New Roman" w:hint="eastAsia"/>
          <w:sz w:val="28"/>
          <w:szCs w:val="28"/>
        </w:rPr>
        <w:t>第</w:t>
      </w:r>
      <w:r w:rsidR="00143895" w:rsidRPr="00143895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143895" w:rsidRPr="00143895">
        <w:rPr>
          <w:rFonts w:ascii="Times New Roman" w:eastAsia="仿宋_GB2312" w:hAnsi="Times New Roman" w:cs="Times New Roman" w:hint="eastAsia"/>
          <w:sz w:val="28"/>
          <w:szCs w:val="28"/>
        </w:rPr>
        <w:t>部分：标准化文件的结构和起草规则》</w:t>
      </w:r>
      <w:r w:rsidR="00143895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="00143895">
        <w:rPr>
          <w:rFonts w:ascii="Times New Roman" w:eastAsia="仿宋_GB2312" w:hAnsi="Times New Roman" w:cs="Times New Roman"/>
          <w:sz w:val="28"/>
          <w:szCs w:val="28"/>
        </w:rPr>
        <w:t>规定</w:t>
      </w:r>
      <w:r w:rsidRPr="00230D0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121E10" w:rsidRPr="00121E10" w:rsidRDefault="00121E10" w:rsidP="00121E1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21E10">
        <w:rPr>
          <w:rFonts w:ascii="Times New Roman" w:eastAsia="仿宋_GB2312" w:hAnsi="Times New Roman" w:cs="Times New Roman"/>
          <w:sz w:val="28"/>
          <w:szCs w:val="28"/>
        </w:rPr>
        <w:t>本文件规定了以</w:t>
      </w:r>
      <w:r w:rsidRPr="00121E10">
        <w:rPr>
          <w:rFonts w:ascii="Times New Roman" w:eastAsia="仿宋_GB2312" w:hAnsi="Times New Roman" w:cs="Times New Roman"/>
          <w:sz w:val="28"/>
          <w:szCs w:val="28"/>
        </w:rPr>
        <w:t>30MnSi</w:t>
      </w:r>
      <w:r w:rsidRPr="00121E10">
        <w:rPr>
          <w:rFonts w:ascii="Times New Roman" w:eastAsia="仿宋_GB2312" w:hAnsi="Times New Roman" w:cs="Times New Roman"/>
          <w:sz w:val="28"/>
          <w:szCs w:val="28"/>
        </w:rPr>
        <w:t>为原材料制造的预应力混凝土管桩用端板的订货内容、规格和标记、尺寸外形、技术要求、试验方法、检验规则、包装、运输和贮存。</w:t>
      </w:r>
    </w:p>
    <w:p w:rsidR="005A6F0A" w:rsidRPr="005A6F0A" w:rsidRDefault="005A6F0A" w:rsidP="00121E1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A6F0A">
        <w:rPr>
          <w:rFonts w:ascii="Times New Roman" w:eastAsia="仿宋_GB2312" w:hAnsi="Times New Roman" w:cs="Times New Roman" w:hint="eastAsia"/>
          <w:sz w:val="28"/>
          <w:szCs w:val="28"/>
        </w:rPr>
        <w:t>（二）</w:t>
      </w:r>
      <w:r w:rsidRPr="005A6F0A">
        <w:rPr>
          <w:rFonts w:ascii="Times New Roman" w:eastAsia="仿宋_GB2312" w:hAnsi="Times New Roman" w:cs="Times New Roman"/>
          <w:sz w:val="28"/>
          <w:szCs w:val="28"/>
        </w:rPr>
        <w:t>关于适用范围</w:t>
      </w:r>
    </w:p>
    <w:p w:rsidR="00282E71" w:rsidRPr="00282E71" w:rsidRDefault="00121E10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21E10">
        <w:rPr>
          <w:rFonts w:ascii="Times New Roman" w:eastAsia="仿宋_GB2312" w:hAnsi="Times New Roman" w:cs="Times New Roman" w:hint="eastAsia"/>
          <w:sz w:val="28"/>
          <w:szCs w:val="28"/>
        </w:rPr>
        <w:t>本文件适用于</w:t>
      </w:r>
      <w:r w:rsidRPr="00121E10">
        <w:rPr>
          <w:rFonts w:ascii="Times New Roman" w:eastAsia="仿宋_GB2312" w:hAnsi="Times New Roman" w:cs="Times New Roman" w:hint="eastAsia"/>
          <w:sz w:val="28"/>
          <w:szCs w:val="28"/>
        </w:rPr>
        <w:t>30MnSi</w:t>
      </w:r>
      <w:r w:rsidRPr="00121E10">
        <w:rPr>
          <w:rFonts w:ascii="Times New Roman" w:eastAsia="仿宋_GB2312" w:hAnsi="Times New Roman" w:cs="Times New Roman" w:hint="eastAsia"/>
          <w:sz w:val="28"/>
          <w:szCs w:val="28"/>
        </w:rPr>
        <w:t>预应力混凝土管桩用端板（以下简称端板）。</w:t>
      </w:r>
    </w:p>
    <w:p w:rsidR="005A6F0A" w:rsidRPr="005A6F0A" w:rsidRDefault="003E5EB2" w:rsidP="0020045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A6F0A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三</w:t>
      </w:r>
      <w:r w:rsidRPr="005A6F0A">
        <w:rPr>
          <w:rFonts w:ascii="Times New Roman" w:eastAsia="仿宋_GB2312" w:hAnsi="Times New Roman" w:cs="Times New Roman" w:hint="eastAsia"/>
          <w:sz w:val="28"/>
          <w:szCs w:val="28"/>
        </w:rPr>
        <w:t>）关于</w:t>
      </w:r>
      <w:r w:rsidR="00CE4AFE">
        <w:rPr>
          <w:rFonts w:ascii="Times New Roman" w:eastAsia="仿宋_GB2312" w:hAnsi="Times New Roman" w:cs="Times New Roman" w:hint="eastAsia"/>
          <w:sz w:val="28"/>
          <w:szCs w:val="28"/>
        </w:rPr>
        <w:t>订货内容</w:t>
      </w:r>
    </w:p>
    <w:p w:rsidR="005A6F0A" w:rsidRPr="005A6F0A" w:rsidRDefault="00CE4AF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按</w:t>
      </w:r>
      <w:r w:rsidR="00046B1A"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>
        <w:rPr>
          <w:rFonts w:ascii="Times New Roman" w:eastAsia="仿宋_GB2312" w:hAnsi="Times New Roman" w:cs="Times New Roman"/>
          <w:sz w:val="28"/>
          <w:szCs w:val="28"/>
        </w:rPr>
        <w:t>订货的合同或订单应包括：产品</w:t>
      </w:r>
      <w:r w:rsidR="00AA603E">
        <w:rPr>
          <w:rFonts w:ascii="Times New Roman" w:eastAsia="仿宋_GB2312" w:hAnsi="Times New Roman" w:cs="Times New Roman" w:hint="eastAsia"/>
          <w:sz w:val="28"/>
          <w:szCs w:val="28"/>
        </w:rPr>
        <w:t>名称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 w:rsidR="00C11990"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 w:rsidR="002E3E03">
        <w:rPr>
          <w:rFonts w:ascii="Times New Roman" w:eastAsia="仿宋_GB2312" w:hAnsi="Times New Roman" w:cs="Times New Roman" w:hint="eastAsia"/>
          <w:sz w:val="28"/>
          <w:szCs w:val="28"/>
        </w:rPr>
        <w:t>编号、</w:t>
      </w:r>
      <w:r>
        <w:rPr>
          <w:rFonts w:ascii="Times New Roman" w:eastAsia="仿宋_GB2312" w:hAnsi="Times New Roman" w:cs="Times New Roman"/>
          <w:sz w:val="28"/>
          <w:szCs w:val="28"/>
        </w:rPr>
        <w:t>牌号、</w:t>
      </w:r>
      <w:r w:rsidR="002E3E03">
        <w:rPr>
          <w:rFonts w:ascii="Times New Roman" w:eastAsia="仿宋_GB2312" w:hAnsi="Times New Roman" w:cs="Times New Roman" w:hint="eastAsia"/>
          <w:sz w:val="28"/>
          <w:szCs w:val="28"/>
        </w:rPr>
        <w:t>规格尺寸、</w:t>
      </w:r>
      <w:r w:rsidR="003E5EB2">
        <w:rPr>
          <w:rFonts w:ascii="Times New Roman" w:eastAsia="仿宋_GB2312" w:hAnsi="Times New Roman" w:cs="Times New Roman"/>
          <w:sz w:val="28"/>
          <w:szCs w:val="28"/>
        </w:rPr>
        <w:t>重量</w:t>
      </w:r>
      <w:r w:rsidR="003E5EB2">
        <w:rPr>
          <w:rFonts w:ascii="Times New Roman" w:eastAsia="仿宋_GB2312" w:hAnsi="Times New Roman" w:cs="Times New Roman" w:hint="eastAsia"/>
          <w:sz w:val="28"/>
          <w:szCs w:val="28"/>
        </w:rPr>
        <w:t>（或</w:t>
      </w:r>
      <w:r w:rsidR="003E5EB2">
        <w:rPr>
          <w:rFonts w:ascii="Times New Roman" w:eastAsia="仿宋_GB2312" w:hAnsi="Times New Roman" w:cs="Times New Roman"/>
          <w:sz w:val="28"/>
          <w:szCs w:val="28"/>
        </w:rPr>
        <w:t>数量</w:t>
      </w:r>
      <w:r w:rsidR="003E5EB2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3E5EB2">
        <w:rPr>
          <w:rFonts w:ascii="Times New Roman" w:eastAsia="仿宋_GB2312" w:hAnsi="Times New Roman" w:cs="Times New Roman"/>
          <w:sz w:val="28"/>
          <w:szCs w:val="28"/>
        </w:rPr>
        <w:t>、</w:t>
      </w:r>
      <w:r w:rsidR="002E3E03">
        <w:rPr>
          <w:rFonts w:ascii="Times New Roman" w:eastAsia="仿宋_GB2312" w:hAnsi="Times New Roman" w:cs="Times New Roman" w:hint="eastAsia"/>
          <w:sz w:val="28"/>
          <w:szCs w:val="28"/>
        </w:rPr>
        <w:t>特殊要求</w:t>
      </w:r>
      <w:r>
        <w:rPr>
          <w:rFonts w:ascii="Times New Roman" w:eastAsia="仿宋_GB2312" w:hAnsi="Times New Roman" w:cs="Times New Roman"/>
          <w:sz w:val="28"/>
          <w:szCs w:val="28"/>
        </w:rPr>
        <w:t>等。</w:t>
      </w:r>
      <w:r w:rsidR="002E3E03">
        <w:rPr>
          <w:rFonts w:ascii="Times New Roman" w:eastAsia="仿宋_GB2312" w:hAnsi="Times New Roman" w:cs="Times New Roman" w:hint="eastAsia"/>
          <w:sz w:val="28"/>
          <w:szCs w:val="28"/>
        </w:rPr>
        <w:t>该项是比行业标准增加的部分，有利于规范本产品的订货。</w:t>
      </w:r>
    </w:p>
    <w:p w:rsidR="00620B9B" w:rsidRDefault="00620B9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A23EEA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）关于</w:t>
      </w:r>
      <w:r w:rsidR="00A23EEA">
        <w:rPr>
          <w:rFonts w:ascii="Times New Roman" w:eastAsia="仿宋_GB2312" w:hAnsi="Times New Roman" w:cs="Times New Roman" w:hint="eastAsia"/>
          <w:sz w:val="28"/>
          <w:szCs w:val="28"/>
        </w:rPr>
        <w:t>规格和标记</w:t>
      </w:r>
    </w:p>
    <w:p w:rsidR="00A83D18" w:rsidRDefault="00C62BD2" w:rsidP="00A83D1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端板</w:t>
      </w:r>
      <w:r w:rsidR="002A1DAA" w:rsidRPr="002A1DAA">
        <w:rPr>
          <w:rFonts w:ascii="Times New Roman" w:eastAsia="仿宋_GB2312" w:hAnsi="Times New Roman" w:cs="Times New Roman" w:hint="eastAsia"/>
          <w:sz w:val="28"/>
          <w:szCs w:val="28"/>
        </w:rPr>
        <w:t>的规格、结构尺寸和标记应符合</w:t>
      </w:r>
      <w:r w:rsidRPr="00C62BD2">
        <w:rPr>
          <w:rFonts w:ascii="Times New Roman" w:eastAsia="仿宋_GB2312" w:hAnsi="Times New Roman" w:cs="Times New Roman"/>
          <w:sz w:val="28"/>
          <w:szCs w:val="28"/>
        </w:rPr>
        <w:t>JC/T 947</w:t>
      </w:r>
      <w:r w:rsidR="002A1DAA" w:rsidRPr="002A1DAA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A23EEA" w:rsidRPr="00A23EEA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FE1AA6">
        <w:rPr>
          <w:rFonts w:ascii="Times New Roman" w:eastAsia="仿宋_GB2312" w:hAnsi="Times New Roman" w:cs="Times New Roman" w:hint="eastAsia"/>
          <w:sz w:val="28"/>
          <w:szCs w:val="28"/>
        </w:rPr>
        <w:t>本产品</w:t>
      </w:r>
      <w:r w:rsidR="00531220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="00EE029B">
        <w:rPr>
          <w:rFonts w:ascii="Times New Roman" w:eastAsia="仿宋_GB2312" w:hAnsi="Times New Roman" w:cs="Times New Roman" w:hint="eastAsia"/>
          <w:sz w:val="28"/>
          <w:szCs w:val="28"/>
        </w:rPr>
        <w:t>管桩</w:t>
      </w:r>
      <w:r w:rsidR="00A23EEA">
        <w:rPr>
          <w:rFonts w:ascii="Times New Roman" w:eastAsia="仿宋_GB2312" w:hAnsi="Times New Roman" w:cs="Times New Roman" w:hint="eastAsia"/>
          <w:sz w:val="28"/>
          <w:szCs w:val="28"/>
        </w:rPr>
        <w:t>连接部件，</w:t>
      </w:r>
      <w:r w:rsidR="00531220">
        <w:rPr>
          <w:rFonts w:ascii="Times New Roman" w:eastAsia="仿宋_GB2312" w:hAnsi="Times New Roman" w:cs="Times New Roman" w:hint="eastAsia"/>
          <w:sz w:val="28"/>
          <w:szCs w:val="28"/>
        </w:rPr>
        <w:t>其规格、结构尺寸和标记与</w:t>
      </w:r>
      <w:r w:rsidR="002A1DAA">
        <w:rPr>
          <w:rFonts w:ascii="Times New Roman" w:eastAsia="仿宋_GB2312" w:hAnsi="Times New Roman" w:cs="Times New Roman" w:hint="eastAsia"/>
          <w:sz w:val="28"/>
          <w:szCs w:val="28"/>
        </w:rPr>
        <w:t>已发布</w:t>
      </w:r>
      <w:r w:rsidR="002A1DAA">
        <w:rPr>
          <w:rFonts w:ascii="Times New Roman" w:eastAsia="仿宋_GB2312" w:hAnsi="Times New Roman" w:cs="Times New Roman"/>
          <w:sz w:val="28"/>
          <w:szCs w:val="28"/>
        </w:rPr>
        <w:t>的</w:t>
      </w:r>
      <w:r w:rsidR="00531220">
        <w:rPr>
          <w:rFonts w:ascii="Times New Roman" w:eastAsia="仿宋_GB2312" w:hAnsi="Times New Roman" w:cs="Times New Roman" w:hint="eastAsia"/>
          <w:sz w:val="28"/>
          <w:szCs w:val="28"/>
        </w:rPr>
        <w:t>标准保持一致，有利于产品推广应用</w:t>
      </w:r>
      <w:r w:rsidR="00A83D18" w:rsidRPr="00A83D18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833EC5" w:rsidRDefault="00833EC5" w:rsidP="00A83D1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（五）关于尺寸外形</w:t>
      </w:r>
    </w:p>
    <w:p w:rsidR="00E80AAE" w:rsidRDefault="0018228A" w:rsidP="00A83D1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本文件端板</w:t>
      </w:r>
      <w:r w:rsidR="002A1DAA" w:rsidRPr="002A1DAA">
        <w:rPr>
          <w:rFonts w:ascii="Times New Roman" w:eastAsia="仿宋_GB2312" w:hAnsi="Times New Roman" w:cs="Times New Roman" w:hint="eastAsia"/>
          <w:sz w:val="28"/>
          <w:szCs w:val="28"/>
        </w:rPr>
        <w:t>的尺寸和外形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参照</w:t>
      </w:r>
      <w:r w:rsidR="002A1DAA" w:rsidRPr="002A1DAA">
        <w:rPr>
          <w:rFonts w:ascii="Times New Roman" w:eastAsia="仿宋_GB2312" w:hAnsi="Times New Roman" w:cs="Times New Roman" w:hint="eastAsia"/>
          <w:sz w:val="28"/>
          <w:szCs w:val="28"/>
        </w:rPr>
        <w:t>T/SSEA 0063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</w:t>
      </w:r>
      <w:r>
        <w:rPr>
          <w:rFonts w:ascii="Times New Roman" w:eastAsia="仿宋_GB2312" w:hAnsi="Times New Roman" w:cs="Times New Roman"/>
          <w:sz w:val="28"/>
          <w:szCs w:val="28"/>
        </w:rPr>
        <w:t>要求</w:t>
      </w:r>
      <w:r w:rsidR="0052712E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5A6F0A" w:rsidRPr="005A6F0A" w:rsidRDefault="0059671A" w:rsidP="00A83D1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（六</w:t>
      </w:r>
      <w:r w:rsidR="005A6F0A" w:rsidRPr="005A6F0A">
        <w:rPr>
          <w:rFonts w:ascii="Times New Roman" w:eastAsia="仿宋_GB2312" w:hAnsi="Times New Roman" w:cs="Times New Roman" w:hint="eastAsia"/>
          <w:sz w:val="28"/>
          <w:szCs w:val="28"/>
        </w:rPr>
        <w:t>）关于</w:t>
      </w:r>
      <w:r w:rsidR="00D8029F">
        <w:rPr>
          <w:rFonts w:ascii="Times New Roman" w:eastAsia="仿宋_GB2312" w:hAnsi="Times New Roman" w:cs="Times New Roman" w:hint="eastAsia"/>
          <w:sz w:val="28"/>
          <w:szCs w:val="28"/>
        </w:rPr>
        <w:t>技术要求</w:t>
      </w:r>
    </w:p>
    <w:p w:rsidR="006F0D4F" w:rsidRDefault="0042287E" w:rsidP="00FF373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D62740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D62740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牌号</w:t>
      </w:r>
      <w:r>
        <w:rPr>
          <w:rFonts w:ascii="Times New Roman" w:eastAsia="仿宋_GB2312" w:hAnsi="Times New Roman" w:cs="Times New Roman"/>
          <w:sz w:val="28"/>
          <w:szCs w:val="28"/>
        </w:rPr>
        <w:t>和化学成分</w:t>
      </w:r>
    </w:p>
    <w:p w:rsidR="00170089" w:rsidRDefault="006F0D4F" w:rsidP="00FF373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F0D4F">
        <w:rPr>
          <w:rFonts w:ascii="Times New Roman" w:eastAsia="仿宋_GB2312" w:hAnsi="Times New Roman" w:cs="Times New Roman" w:hint="eastAsia"/>
          <w:sz w:val="28"/>
          <w:szCs w:val="28"/>
        </w:rPr>
        <w:t>钢的牌号和化学成分（熔炼分析）应符合表</w:t>
      </w:r>
      <w:r w:rsidR="002A1DAA">
        <w:rPr>
          <w:rFonts w:ascii="Times New Roman" w:eastAsia="仿宋_GB2312" w:hAnsi="Times New Roman" w:cs="Times New Roman"/>
          <w:sz w:val="28"/>
          <w:szCs w:val="28"/>
        </w:rPr>
        <w:t>1</w:t>
      </w:r>
      <w:r w:rsidRPr="006F0D4F">
        <w:rPr>
          <w:rFonts w:ascii="Times New Roman" w:eastAsia="仿宋_GB2312" w:hAnsi="Times New Roman" w:cs="Times New Roman" w:hint="eastAsia"/>
          <w:sz w:val="28"/>
          <w:szCs w:val="28"/>
        </w:rPr>
        <w:t>的规定。经供需双方协商，也可供应表</w:t>
      </w:r>
      <w:r w:rsidR="002A1DAA">
        <w:rPr>
          <w:rFonts w:ascii="Times New Roman" w:eastAsia="仿宋_GB2312" w:hAnsi="Times New Roman" w:cs="Times New Roman"/>
          <w:sz w:val="28"/>
          <w:szCs w:val="28"/>
        </w:rPr>
        <w:t>1</w:t>
      </w:r>
      <w:r w:rsidRPr="006F0D4F">
        <w:rPr>
          <w:rFonts w:ascii="Times New Roman" w:eastAsia="仿宋_GB2312" w:hAnsi="Times New Roman" w:cs="Times New Roman" w:hint="eastAsia"/>
          <w:sz w:val="28"/>
          <w:szCs w:val="28"/>
        </w:rPr>
        <w:t>以外牌号和化学成分的</w:t>
      </w:r>
      <w:r w:rsidR="00EC75F7">
        <w:rPr>
          <w:rFonts w:ascii="Times New Roman" w:eastAsia="仿宋_GB2312" w:hAnsi="Times New Roman" w:cs="Times New Roman" w:hint="eastAsia"/>
          <w:sz w:val="28"/>
          <w:szCs w:val="28"/>
        </w:rPr>
        <w:t>管桩用</w:t>
      </w:r>
      <w:r w:rsidR="00EC75F7">
        <w:rPr>
          <w:rFonts w:ascii="Times New Roman" w:eastAsia="仿宋_GB2312" w:hAnsi="Times New Roman" w:cs="Times New Roman"/>
          <w:sz w:val="28"/>
          <w:szCs w:val="28"/>
        </w:rPr>
        <w:t>端板</w:t>
      </w:r>
      <w:r w:rsidRPr="006F0D4F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983630" w:rsidRPr="00983630" w:rsidRDefault="00983630" w:rsidP="00983630">
      <w:pPr>
        <w:widowControl/>
        <w:numPr>
          <w:ilvl w:val="0"/>
          <w:numId w:val="1"/>
        </w:numPr>
        <w:spacing w:beforeLines="50" w:before="156" w:afterLines="50" w:after="156"/>
        <w:ind w:firstLine="630"/>
        <w:jc w:val="center"/>
        <w:rPr>
          <w:rFonts w:ascii="Times New Roman" w:eastAsia="黑体" w:hAnsi="Times New Roman" w:cs="Times New Roman"/>
          <w:kern w:val="0"/>
          <w:szCs w:val="20"/>
        </w:rPr>
      </w:pPr>
      <w:r w:rsidRPr="00983630">
        <w:rPr>
          <w:rFonts w:ascii="Times New Roman" w:eastAsia="黑体" w:hAnsi="Times New Roman" w:cs="Times New Roman"/>
          <w:kern w:val="0"/>
          <w:szCs w:val="20"/>
        </w:rPr>
        <w:t>牌号和化学成分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9"/>
        <w:gridCol w:w="966"/>
        <w:gridCol w:w="965"/>
        <w:gridCol w:w="967"/>
        <w:gridCol w:w="967"/>
        <w:gridCol w:w="967"/>
        <w:gridCol w:w="967"/>
        <w:gridCol w:w="967"/>
        <w:gridCol w:w="964"/>
      </w:tblGrid>
      <w:tr w:rsidR="00983630" w:rsidRPr="00983630" w:rsidTr="004469D7">
        <w:trPr>
          <w:trHeight w:val="312"/>
          <w:jc w:val="center"/>
        </w:trPr>
        <w:tc>
          <w:tcPr>
            <w:tcW w:w="468" w:type="pct"/>
            <w:vMerge w:val="restart"/>
            <w:vAlign w:val="center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8363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牌号</w:t>
            </w:r>
          </w:p>
        </w:tc>
        <w:tc>
          <w:tcPr>
            <w:tcW w:w="566" w:type="pct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66" w:type="pct"/>
            <w:gridSpan w:val="7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8363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化学成分（质量分数）</w:t>
            </w:r>
            <w:r w:rsidRPr="0098363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/%</w:t>
            </w:r>
          </w:p>
        </w:tc>
      </w:tr>
      <w:tr w:rsidR="00983630" w:rsidRPr="00983630" w:rsidTr="004469D7">
        <w:trPr>
          <w:trHeight w:val="312"/>
          <w:jc w:val="center"/>
        </w:trPr>
        <w:tc>
          <w:tcPr>
            <w:tcW w:w="468" w:type="pct"/>
            <w:vMerge/>
            <w:vAlign w:val="center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8363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566" w:type="pct"/>
            <w:vAlign w:val="center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8363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Si</w:t>
            </w:r>
          </w:p>
        </w:tc>
        <w:tc>
          <w:tcPr>
            <w:tcW w:w="567" w:type="pct"/>
            <w:vAlign w:val="center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8363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567" w:type="pct"/>
            <w:vAlign w:val="center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8363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567" w:type="pct"/>
            <w:vAlign w:val="center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8363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567" w:type="pct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8363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Ni</w:t>
            </w:r>
          </w:p>
        </w:tc>
        <w:tc>
          <w:tcPr>
            <w:tcW w:w="567" w:type="pct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8363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</w:t>
            </w:r>
          </w:p>
        </w:tc>
        <w:tc>
          <w:tcPr>
            <w:tcW w:w="565" w:type="pct"/>
            <w:vAlign w:val="center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8363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</w:t>
            </w:r>
          </w:p>
        </w:tc>
      </w:tr>
      <w:tr w:rsidR="00983630" w:rsidRPr="00983630" w:rsidTr="004469D7">
        <w:trPr>
          <w:trHeight w:val="312"/>
          <w:jc w:val="center"/>
        </w:trPr>
        <w:tc>
          <w:tcPr>
            <w:tcW w:w="468" w:type="pct"/>
            <w:vAlign w:val="center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8363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30MnSi</w:t>
            </w:r>
          </w:p>
        </w:tc>
        <w:tc>
          <w:tcPr>
            <w:tcW w:w="566" w:type="pct"/>
            <w:vAlign w:val="center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8363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0.27~0.33</w:t>
            </w:r>
          </w:p>
        </w:tc>
        <w:tc>
          <w:tcPr>
            <w:tcW w:w="566" w:type="pct"/>
            <w:vAlign w:val="center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8363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0.70~1.10</w:t>
            </w:r>
          </w:p>
        </w:tc>
        <w:tc>
          <w:tcPr>
            <w:tcW w:w="567" w:type="pct"/>
            <w:vAlign w:val="center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8363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0.90~1.30</w:t>
            </w:r>
          </w:p>
        </w:tc>
        <w:tc>
          <w:tcPr>
            <w:tcW w:w="567" w:type="pct"/>
            <w:vAlign w:val="center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8363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≤</w:t>
            </w:r>
            <w:r w:rsidRPr="0098363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0.025</w:t>
            </w:r>
          </w:p>
        </w:tc>
        <w:tc>
          <w:tcPr>
            <w:tcW w:w="567" w:type="pct"/>
            <w:vAlign w:val="center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8363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≤</w:t>
            </w:r>
            <w:r w:rsidRPr="0098363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0.025</w:t>
            </w:r>
          </w:p>
        </w:tc>
        <w:tc>
          <w:tcPr>
            <w:tcW w:w="567" w:type="pct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8363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0.025</w:t>
            </w:r>
          </w:p>
        </w:tc>
        <w:tc>
          <w:tcPr>
            <w:tcW w:w="567" w:type="pct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8363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0.025</w:t>
            </w:r>
          </w:p>
        </w:tc>
        <w:tc>
          <w:tcPr>
            <w:tcW w:w="565" w:type="pct"/>
            <w:vAlign w:val="center"/>
          </w:tcPr>
          <w:p w:rsidR="00983630" w:rsidRPr="00983630" w:rsidRDefault="00983630" w:rsidP="0098363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8363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0.020</w:t>
            </w:r>
          </w:p>
        </w:tc>
      </w:tr>
    </w:tbl>
    <w:p w:rsidR="006F0D4F" w:rsidRDefault="00806B06" w:rsidP="002B0D0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</w:t>
      </w:r>
      <w:r w:rsidR="00B543A9">
        <w:rPr>
          <w:rFonts w:ascii="Times New Roman" w:eastAsia="仿宋_GB2312" w:hAnsi="Times New Roman" w:cs="Times New Roman" w:hint="eastAsia"/>
          <w:sz w:val="28"/>
          <w:szCs w:val="28"/>
        </w:rPr>
        <w:t>文件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给出了</w:t>
      </w:r>
      <w:r w:rsidRPr="004A3731">
        <w:rPr>
          <w:rFonts w:ascii="Times New Roman" w:eastAsia="仿宋_GB2312" w:hAnsi="Times New Roman" w:cs="Times New Roman"/>
          <w:sz w:val="28"/>
          <w:szCs w:val="28"/>
        </w:rPr>
        <w:t>30MnSi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管桩端板的化学成分要求。该牌号添加了</w:t>
      </w:r>
      <w:r>
        <w:rPr>
          <w:rFonts w:ascii="Times New Roman" w:eastAsia="仿宋_GB2312" w:hAnsi="Times New Roman" w:cs="Times New Roman"/>
          <w:sz w:val="28"/>
          <w:szCs w:val="28"/>
        </w:rPr>
        <w:t>较高的</w:t>
      </w:r>
      <w:proofErr w:type="spellStart"/>
      <w:r>
        <w:rPr>
          <w:rFonts w:ascii="Times New Roman" w:eastAsia="仿宋_GB2312" w:hAnsi="Times New Roman" w:cs="Times New Roman"/>
          <w:sz w:val="28"/>
          <w:szCs w:val="28"/>
        </w:rPr>
        <w:t>Mn</w:t>
      </w:r>
      <w:proofErr w:type="spellEnd"/>
      <w:r>
        <w:rPr>
          <w:rFonts w:ascii="Times New Roman" w:eastAsia="仿宋_GB2312" w:hAnsi="Times New Roman" w:cs="Times New Roman"/>
          <w:sz w:val="28"/>
          <w:szCs w:val="28"/>
        </w:rPr>
        <w:t>元素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r>
        <w:rPr>
          <w:rFonts w:ascii="Times New Roman" w:eastAsia="仿宋_GB2312" w:hAnsi="Times New Roman" w:cs="Times New Roman"/>
          <w:sz w:val="28"/>
          <w:szCs w:val="28"/>
        </w:rPr>
        <w:t>Si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元素，提升了一定的强度</w:t>
      </w:r>
      <w:r>
        <w:rPr>
          <w:rFonts w:ascii="Times New Roman" w:eastAsia="仿宋_GB2312" w:hAnsi="Times New Roman" w:cs="Times New Roman"/>
          <w:sz w:val="28"/>
          <w:szCs w:val="28"/>
        </w:rPr>
        <w:t>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耐腐蚀性能，</w:t>
      </w:r>
      <w:r w:rsidR="004469D7">
        <w:rPr>
          <w:rFonts w:ascii="Times New Roman" w:eastAsia="仿宋_GB2312" w:hAnsi="Times New Roman" w:cs="Times New Roman" w:hint="eastAsia"/>
          <w:sz w:val="28"/>
          <w:szCs w:val="28"/>
        </w:rPr>
        <w:t>显著</w:t>
      </w:r>
      <w:r w:rsidR="00811A67">
        <w:rPr>
          <w:rFonts w:ascii="Times New Roman" w:eastAsia="仿宋_GB2312" w:hAnsi="Times New Roman" w:cs="Times New Roman" w:hint="eastAsia"/>
          <w:sz w:val="28"/>
          <w:szCs w:val="28"/>
        </w:rPr>
        <w:t>加严</w:t>
      </w:r>
      <w:r w:rsidR="004469D7">
        <w:rPr>
          <w:rFonts w:ascii="Times New Roman" w:eastAsia="仿宋_GB2312" w:hAnsi="Times New Roman" w:cs="Times New Roman"/>
          <w:sz w:val="28"/>
          <w:szCs w:val="28"/>
        </w:rPr>
        <w:t>S</w:t>
      </w:r>
      <w:r w:rsidR="004469D7">
        <w:rPr>
          <w:rFonts w:ascii="Times New Roman" w:eastAsia="仿宋_GB2312" w:hAnsi="Times New Roman" w:cs="Times New Roman"/>
          <w:sz w:val="28"/>
          <w:szCs w:val="28"/>
        </w:rPr>
        <w:t>、</w:t>
      </w:r>
      <w:r w:rsidR="004469D7">
        <w:rPr>
          <w:rFonts w:ascii="Times New Roman" w:eastAsia="仿宋_GB2312" w:hAnsi="Times New Roman" w:cs="Times New Roman"/>
          <w:sz w:val="28"/>
          <w:szCs w:val="28"/>
        </w:rPr>
        <w:t>P</w:t>
      </w:r>
      <w:r w:rsidR="004469D7">
        <w:rPr>
          <w:rFonts w:ascii="Times New Roman" w:eastAsia="仿宋_GB2312" w:hAnsi="Times New Roman" w:cs="Times New Roman" w:hint="eastAsia"/>
          <w:sz w:val="28"/>
          <w:szCs w:val="28"/>
        </w:rPr>
        <w:t>元素</w:t>
      </w:r>
      <w:r w:rsidR="004469D7">
        <w:rPr>
          <w:rFonts w:ascii="Times New Roman" w:eastAsia="仿宋_GB2312" w:hAnsi="Times New Roman" w:cs="Times New Roman"/>
          <w:sz w:val="28"/>
          <w:szCs w:val="28"/>
        </w:rPr>
        <w:t>含量，由</w:t>
      </w:r>
      <w:r w:rsidR="004469D7">
        <w:rPr>
          <w:rFonts w:ascii="Times New Roman" w:eastAsia="仿宋_GB2312" w:hAnsi="Times New Roman" w:cs="Times New Roman"/>
          <w:sz w:val="28"/>
          <w:szCs w:val="28"/>
        </w:rPr>
        <w:t>≤</w:t>
      </w:r>
      <w:r w:rsidR="00811A67">
        <w:rPr>
          <w:rFonts w:ascii="Times New Roman" w:eastAsia="仿宋_GB2312" w:hAnsi="Times New Roman" w:cs="Times New Roman"/>
          <w:sz w:val="28"/>
          <w:szCs w:val="28"/>
        </w:rPr>
        <w:t>0.045%</w:t>
      </w:r>
      <w:r w:rsidR="00811A67">
        <w:rPr>
          <w:rFonts w:ascii="Times New Roman" w:eastAsia="仿宋_GB2312" w:hAnsi="Times New Roman" w:cs="Times New Roman" w:hint="eastAsia"/>
          <w:sz w:val="28"/>
          <w:szCs w:val="28"/>
        </w:rPr>
        <w:t>加严至</w:t>
      </w:r>
      <w:r w:rsidR="00811A67">
        <w:rPr>
          <w:rFonts w:ascii="Times New Roman" w:eastAsia="仿宋_GB2312" w:hAnsi="Times New Roman" w:cs="Times New Roman"/>
          <w:sz w:val="28"/>
          <w:szCs w:val="28"/>
        </w:rPr>
        <w:t>≤0.025%</w:t>
      </w:r>
      <w:r w:rsidR="00811A67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保障产品</w:t>
      </w:r>
      <w:r>
        <w:rPr>
          <w:rFonts w:ascii="Times New Roman" w:eastAsia="仿宋_GB2312" w:hAnsi="Times New Roman" w:cs="Times New Roman"/>
          <w:sz w:val="28"/>
          <w:szCs w:val="28"/>
        </w:rPr>
        <w:t>的生产使用需求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6F0D4F" w:rsidRDefault="00E616DF" w:rsidP="00FF373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D62740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D62740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制造方法</w:t>
      </w:r>
    </w:p>
    <w:p w:rsidR="003F0A3D" w:rsidRDefault="003F0A3D" w:rsidP="00FF373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F0A3D">
        <w:rPr>
          <w:rFonts w:ascii="Times New Roman" w:eastAsia="仿宋_GB2312" w:hAnsi="Times New Roman" w:cs="Times New Roman" w:hint="eastAsia"/>
          <w:sz w:val="28"/>
          <w:szCs w:val="28"/>
        </w:rPr>
        <w:t>端板用钢应采用电弧炉或转炉冶炼，并经炉外精炼，再经过连铸、热轧、锯切、焊接、机械加工等工艺制成端板。</w:t>
      </w:r>
    </w:p>
    <w:p w:rsidR="00E83288" w:rsidRDefault="00046B1A" w:rsidP="00FF373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 w:rsidR="00E616DF">
        <w:rPr>
          <w:rFonts w:ascii="Times New Roman" w:eastAsia="仿宋_GB2312" w:hAnsi="Times New Roman" w:cs="Times New Roman" w:hint="eastAsia"/>
          <w:sz w:val="28"/>
          <w:szCs w:val="28"/>
        </w:rPr>
        <w:t>明确了</w:t>
      </w:r>
      <w:r w:rsidR="00642956">
        <w:rPr>
          <w:rFonts w:ascii="Times New Roman" w:eastAsia="仿宋_GB2312" w:hAnsi="Times New Roman" w:cs="Times New Roman" w:hint="eastAsia"/>
          <w:sz w:val="28"/>
          <w:szCs w:val="28"/>
        </w:rPr>
        <w:t>端板</w:t>
      </w:r>
      <w:r w:rsidR="00E616DF">
        <w:rPr>
          <w:rFonts w:ascii="Times New Roman" w:eastAsia="仿宋_GB2312" w:hAnsi="Times New Roman" w:cs="Times New Roman" w:hint="eastAsia"/>
          <w:sz w:val="28"/>
          <w:szCs w:val="28"/>
        </w:rPr>
        <w:t>的制造工艺，而</w:t>
      </w:r>
      <w:r w:rsidR="00E616DF">
        <w:rPr>
          <w:rFonts w:ascii="Times New Roman" w:eastAsia="仿宋_GB2312" w:hAnsi="Times New Roman" w:cs="Times New Roman" w:hint="eastAsia"/>
          <w:sz w:val="28"/>
          <w:szCs w:val="28"/>
        </w:rPr>
        <w:t>JC/T</w:t>
      </w:r>
      <w:r w:rsidR="00E616DF">
        <w:rPr>
          <w:rFonts w:ascii="Times New Roman" w:eastAsia="仿宋_GB2312" w:hAnsi="Times New Roman" w:cs="Times New Roman"/>
          <w:sz w:val="28"/>
          <w:szCs w:val="28"/>
        </w:rPr>
        <w:t xml:space="preserve"> 947</w:t>
      </w:r>
      <w:r w:rsidR="00E616DF">
        <w:rPr>
          <w:rFonts w:ascii="Times New Roman" w:eastAsia="仿宋_GB2312" w:hAnsi="Times New Roman" w:cs="Times New Roman" w:hint="eastAsia"/>
          <w:sz w:val="28"/>
          <w:szCs w:val="28"/>
        </w:rPr>
        <w:t>未规定制造方法，无法从生产工艺上保证该产品的质量。</w:t>
      </w:r>
    </w:p>
    <w:p w:rsidR="00E616DF" w:rsidRDefault="00E616DF" w:rsidP="00FF373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D62740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D62740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力学性能</w:t>
      </w:r>
    </w:p>
    <w:p w:rsidR="00E616DF" w:rsidRDefault="000A7495" w:rsidP="00FF373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A7495">
        <w:rPr>
          <w:rFonts w:ascii="Times New Roman" w:eastAsia="仿宋_GB2312" w:hAnsi="Times New Roman" w:cs="Times New Roman" w:hint="eastAsia"/>
          <w:sz w:val="28"/>
          <w:szCs w:val="28"/>
        </w:rPr>
        <w:t>在机械加工前的</w:t>
      </w:r>
      <w:r w:rsidR="00D35096">
        <w:rPr>
          <w:rFonts w:ascii="Times New Roman" w:eastAsia="仿宋_GB2312" w:hAnsi="Times New Roman" w:cs="Times New Roman" w:hint="eastAsia"/>
          <w:sz w:val="28"/>
          <w:szCs w:val="28"/>
        </w:rPr>
        <w:t>端板</w:t>
      </w:r>
      <w:r w:rsidRPr="000A7495">
        <w:rPr>
          <w:rFonts w:ascii="Times New Roman" w:eastAsia="仿宋_GB2312" w:hAnsi="Times New Roman" w:cs="Times New Roman" w:hint="eastAsia"/>
          <w:sz w:val="28"/>
          <w:szCs w:val="28"/>
        </w:rPr>
        <w:t>上选取标准试样，试样的力学性能应符合表</w:t>
      </w:r>
      <w:r w:rsidR="002A1DAA">
        <w:rPr>
          <w:rFonts w:ascii="Times New Roman" w:eastAsia="仿宋_GB2312" w:hAnsi="Times New Roman" w:cs="Times New Roman"/>
          <w:sz w:val="28"/>
          <w:szCs w:val="28"/>
        </w:rPr>
        <w:t>2</w:t>
      </w:r>
      <w:r w:rsidRPr="000A7495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  <w:r w:rsidR="00E0286F">
        <w:rPr>
          <w:rFonts w:ascii="Times New Roman" w:eastAsia="仿宋_GB2312" w:hAnsi="Times New Roman" w:cs="Times New Roman" w:hint="eastAsia"/>
          <w:sz w:val="28"/>
          <w:szCs w:val="28"/>
        </w:rPr>
        <w:t>由于机械加工后</w:t>
      </w:r>
      <w:r w:rsidR="00E0286F">
        <w:rPr>
          <w:rFonts w:ascii="Times New Roman" w:eastAsia="仿宋_GB2312" w:hAnsi="Times New Roman" w:cs="Times New Roman"/>
          <w:sz w:val="28"/>
          <w:szCs w:val="28"/>
        </w:rPr>
        <w:t>的</w:t>
      </w:r>
      <w:r w:rsidR="0000096E">
        <w:rPr>
          <w:rFonts w:ascii="Times New Roman" w:eastAsia="仿宋_GB2312" w:hAnsi="Times New Roman" w:cs="Times New Roman" w:hint="eastAsia"/>
          <w:sz w:val="28"/>
          <w:szCs w:val="28"/>
        </w:rPr>
        <w:t>端板</w:t>
      </w:r>
      <w:r w:rsidR="00E0286F">
        <w:rPr>
          <w:rFonts w:ascii="Times New Roman" w:eastAsia="仿宋_GB2312" w:hAnsi="Times New Roman" w:cs="Times New Roman"/>
          <w:sz w:val="28"/>
          <w:szCs w:val="28"/>
        </w:rPr>
        <w:t>成品</w:t>
      </w:r>
      <w:r w:rsidR="00E0286F">
        <w:rPr>
          <w:rFonts w:ascii="Times New Roman" w:eastAsia="仿宋_GB2312" w:hAnsi="Times New Roman" w:cs="Times New Roman" w:hint="eastAsia"/>
          <w:sz w:val="28"/>
          <w:szCs w:val="28"/>
        </w:rPr>
        <w:t>不便于</w:t>
      </w:r>
      <w:r w:rsidR="00E0286F">
        <w:rPr>
          <w:rFonts w:ascii="Times New Roman" w:eastAsia="仿宋_GB2312" w:hAnsi="Times New Roman" w:cs="Times New Roman"/>
          <w:sz w:val="28"/>
          <w:szCs w:val="28"/>
        </w:rPr>
        <w:t>取</w:t>
      </w:r>
      <w:r w:rsidR="00E0286F">
        <w:rPr>
          <w:rFonts w:ascii="Times New Roman" w:eastAsia="仿宋_GB2312" w:hAnsi="Times New Roman" w:cs="Times New Roman" w:hint="eastAsia"/>
          <w:sz w:val="28"/>
          <w:szCs w:val="28"/>
        </w:rPr>
        <w:t>力学性能</w:t>
      </w:r>
      <w:r w:rsidR="00E0286F">
        <w:rPr>
          <w:rFonts w:ascii="Times New Roman" w:eastAsia="仿宋_GB2312" w:hAnsi="Times New Roman" w:cs="Times New Roman"/>
          <w:sz w:val="28"/>
          <w:szCs w:val="28"/>
        </w:rPr>
        <w:t>标准</w:t>
      </w:r>
      <w:r w:rsidR="00E0286F">
        <w:rPr>
          <w:rFonts w:ascii="Times New Roman" w:eastAsia="仿宋_GB2312" w:hAnsi="Times New Roman" w:cs="Times New Roman" w:hint="eastAsia"/>
          <w:sz w:val="28"/>
          <w:szCs w:val="28"/>
        </w:rPr>
        <w:t>试样</w:t>
      </w:r>
      <w:r w:rsidR="00E0286F">
        <w:rPr>
          <w:rFonts w:ascii="Times New Roman" w:eastAsia="仿宋_GB2312" w:hAnsi="Times New Roman" w:cs="Times New Roman"/>
          <w:sz w:val="28"/>
          <w:szCs w:val="28"/>
        </w:rPr>
        <w:t>，</w:t>
      </w:r>
      <w:r w:rsidR="00046B1A"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 w:rsidR="00E0286F">
        <w:rPr>
          <w:rFonts w:ascii="Times New Roman" w:eastAsia="仿宋_GB2312" w:hAnsi="Times New Roman" w:cs="Times New Roman" w:hint="eastAsia"/>
          <w:sz w:val="28"/>
          <w:szCs w:val="28"/>
        </w:rPr>
        <w:t>根据实际</w:t>
      </w:r>
      <w:r w:rsidR="00E0286F">
        <w:rPr>
          <w:rFonts w:ascii="Times New Roman" w:eastAsia="仿宋_GB2312" w:hAnsi="Times New Roman" w:cs="Times New Roman"/>
          <w:sz w:val="28"/>
          <w:szCs w:val="28"/>
        </w:rPr>
        <w:t>情况，明确了力学性能</w:t>
      </w:r>
      <w:r w:rsidR="00E0286F">
        <w:rPr>
          <w:rFonts w:ascii="Times New Roman" w:eastAsia="仿宋_GB2312" w:hAnsi="Times New Roman" w:cs="Times New Roman" w:hint="eastAsia"/>
          <w:sz w:val="28"/>
          <w:szCs w:val="28"/>
        </w:rPr>
        <w:t>试样由</w:t>
      </w:r>
      <w:r w:rsidR="00E0286F">
        <w:rPr>
          <w:rFonts w:ascii="Times New Roman" w:eastAsia="仿宋_GB2312" w:hAnsi="Times New Roman" w:cs="Times New Roman"/>
          <w:sz w:val="28"/>
          <w:szCs w:val="28"/>
        </w:rPr>
        <w:t>机械加工前的</w:t>
      </w:r>
      <w:r w:rsidR="00333487">
        <w:rPr>
          <w:rFonts w:ascii="Times New Roman" w:eastAsia="仿宋_GB2312" w:hAnsi="Times New Roman" w:cs="Times New Roman" w:hint="eastAsia"/>
          <w:sz w:val="28"/>
          <w:szCs w:val="28"/>
        </w:rPr>
        <w:t>端板</w:t>
      </w:r>
      <w:r w:rsidR="00E0286F">
        <w:rPr>
          <w:rFonts w:ascii="Times New Roman" w:eastAsia="仿宋_GB2312" w:hAnsi="Times New Roman" w:cs="Times New Roman"/>
          <w:sz w:val="28"/>
          <w:szCs w:val="28"/>
        </w:rPr>
        <w:t>上选取</w:t>
      </w:r>
      <w:r w:rsidR="00E0286F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7E0DCC">
        <w:rPr>
          <w:rFonts w:ascii="Times New Roman" w:eastAsia="仿宋_GB2312" w:hAnsi="Times New Roman" w:cs="Times New Roman" w:hint="eastAsia"/>
          <w:sz w:val="28"/>
          <w:szCs w:val="28"/>
        </w:rPr>
        <w:t>力学性能上团体标准与行业标准对比见下表。</w:t>
      </w:r>
    </w:p>
    <w:p w:rsidR="00B7264B" w:rsidRPr="00EF693F" w:rsidRDefault="005504D7" w:rsidP="00EF693F">
      <w:pPr>
        <w:widowControl/>
        <w:numPr>
          <w:ilvl w:val="0"/>
          <w:numId w:val="1"/>
        </w:numPr>
        <w:spacing w:beforeLines="50" w:before="156" w:afterLines="50" w:after="156"/>
        <w:ind w:firstLine="630"/>
        <w:jc w:val="center"/>
        <w:rPr>
          <w:rFonts w:ascii="Times New Roman" w:eastAsia="黑体" w:hAnsi="Times New Roman" w:cs="Times New Roman" w:hint="eastAsia"/>
          <w:kern w:val="0"/>
          <w:szCs w:val="20"/>
        </w:rPr>
      </w:pPr>
      <w:r w:rsidRPr="00B24C87">
        <w:rPr>
          <w:rFonts w:ascii="Times New Roman" w:eastAsia="黑体" w:hAnsi="Times New Roman" w:cs="Times New Roman" w:hint="eastAsia"/>
          <w:kern w:val="0"/>
          <w:szCs w:val="20"/>
        </w:rPr>
        <w:lastRenderedPageBreak/>
        <w:t>端板材料</w:t>
      </w:r>
      <w:r w:rsidRPr="00B24C87">
        <w:rPr>
          <w:rFonts w:ascii="Times New Roman" w:eastAsia="黑体" w:hAnsi="Times New Roman" w:cs="Times New Roman"/>
          <w:kern w:val="0"/>
          <w:szCs w:val="20"/>
        </w:rPr>
        <w:t>的力学性能</w:t>
      </w:r>
      <w:bookmarkStart w:id="1" w:name="_GoBack"/>
      <w:bookmarkEnd w:id="1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69"/>
        <w:gridCol w:w="1721"/>
        <w:gridCol w:w="1721"/>
        <w:gridCol w:w="1721"/>
        <w:gridCol w:w="723"/>
        <w:gridCol w:w="1474"/>
      </w:tblGrid>
      <w:tr w:rsidR="0031465A" w:rsidRPr="0031465A" w:rsidTr="004C4B70">
        <w:trPr>
          <w:trHeight w:val="312"/>
          <w:jc w:val="center"/>
        </w:trPr>
        <w:tc>
          <w:tcPr>
            <w:tcW w:w="685" w:type="pct"/>
            <w:vMerge w:val="restart"/>
            <w:vAlign w:val="center"/>
          </w:tcPr>
          <w:p w:rsidR="00D35096" w:rsidRPr="00D35096" w:rsidRDefault="00D35096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2" w:name="_Hlk41854912"/>
            <w:r w:rsidRPr="00D350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牌号</w:t>
            </w:r>
          </w:p>
        </w:tc>
        <w:tc>
          <w:tcPr>
            <w:tcW w:w="3027" w:type="pct"/>
            <w:gridSpan w:val="3"/>
            <w:tcBorders>
              <w:right w:val="single" w:sz="4" w:space="0" w:color="auto"/>
            </w:tcBorders>
            <w:vAlign w:val="center"/>
          </w:tcPr>
          <w:p w:rsidR="00D35096" w:rsidRPr="00D35096" w:rsidRDefault="00D35096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350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拉伸试验</w:t>
            </w:r>
          </w:p>
        </w:tc>
        <w:tc>
          <w:tcPr>
            <w:tcW w:w="1289" w:type="pct"/>
            <w:gridSpan w:val="2"/>
            <w:tcBorders>
              <w:left w:val="single" w:sz="4" w:space="0" w:color="auto"/>
            </w:tcBorders>
            <w:vAlign w:val="center"/>
          </w:tcPr>
          <w:p w:rsidR="00D35096" w:rsidRPr="00D35096" w:rsidRDefault="00D35096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350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冲击试验</w:t>
            </w:r>
          </w:p>
        </w:tc>
      </w:tr>
      <w:tr w:rsidR="0031465A" w:rsidRPr="0031465A" w:rsidTr="004C4B70">
        <w:trPr>
          <w:trHeight w:val="686"/>
          <w:jc w:val="center"/>
        </w:trPr>
        <w:tc>
          <w:tcPr>
            <w:tcW w:w="685" w:type="pct"/>
            <w:vMerge/>
            <w:vAlign w:val="center"/>
          </w:tcPr>
          <w:p w:rsidR="003B5563" w:rsidRPr="00D35096" w:rsidRDefault="003B5563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9" w:type="pct"/>
            <w:vAlign w:val="center"/>
          </w:tcPr>
          <w:p w:rsidR="003B5563" w:rsidRPr="00D35096" w:rsidRDefault="003B5563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350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屈服强度</w:t>
            </w:r>
            <w:proofErr w:type="spellStart"/>
            <w:r w:rsidRPr="00D35096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R</w:t>
            </w:r>
            <w:r w:rsidRPr="00D35096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  <w:vertAlign w:val="subscript"/>
              </w:rPr>
              <w:t>eH</w:t>
            </w:r>
            <w:proofErr w:type="spellEnd"/>
            <w:r w:rsidRPr="00D350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proofErr w:type="spellStart"/>
            <w:r w:rsidRPr="00D350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MPa</w:t>
            </w:r>
            <w:proofErr w:type="spellEnd"/>
          </w:p>
          <w:p w:rsidR="003B5563" w:rsidRPr="00D35096" w:rsidRDefault="003B5563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350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不小于</w:t>
            </w:r>
          </w:p>
        </w:tc>
        <w:tc>
          <w:tcPr>
            <w:tcW w:w="1009" w:type="pct"/>
            <w:vAlign w:val="center"/>
          </w:tcPr>
          <w:p w:rsidR="003B5563" w:rsidRPr="00D35096" w:rsidRDefault="003B5563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350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抗拉强度</w:t>
            </w:r>
            <w:r w:rsidRPr="00D35096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R</w:t>
            </w:r>
            <w:r w:rsidRPr="00D35096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  <w:vertAlign w:val="subscript"/>
              </w:rPr>
              <w:t>m</w:t>
            </w:r>
            <w:r w:rsidRPr="00D350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proofErr w:type="spellStart"/>
            <w:r w:rsidRPr="00D350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009" w:type="pct"/>
            <w:tcBorders>
              <w:right w:val="single" w:sz="4" w:space="0" w:color="auto"/>
            </w:tcBorders>
            <w:vAlign w:val="center"/>
          </w:tcPr>
          <w:p w:rsidR="003B5563" w:rsidRPr="00D35096" w:rsidRDefault="003B5563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350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断后伸长率</w:t>
            </w:r>
            <w:r w:rsidRPr="00D35096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A</w:t>
            </w:r>
            <w:r w:rsidRPr="00D350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/%</w:t>
            </w:r>
          </w:p>
          <w:p w:rsidR="003B5563" w:rsidRPr="00D35096" w:rsidRDefault="003B5563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350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不小于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563" w:rsidRPr="00D35096" w:rsidRDefault="004C4B70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1465A">
              <w:rPr>
                <w:rFonts w:ascii="Times New Roman" w:hint="eastAsia"/>
                <w:sz w:val="18"/>
                <w:szCs w:val="18"/>
              </w:rPr>
              <w:t>温度</w:t>
            </w:r>
            <w:r w:rsidRPr="0031465A">
              <w:rPr>
                <w:rFonts w:ascii="Times New Roman"/>
                <w:sz w:val="18"/>
                <w:szCs w:val="18"/>
              </w:rPr>
              <w:t>℃</w:t>
            </w:r>
          </w:p>
        </w:tc>
        <w:tc>
          <w:tcPr>
            <w:tcW w:w="865" w:type="pct"/>
            <w:tcBorders>
              <w:left w:val="single" w:sz="4" w:space="0" w:color="auto"/>
            </w:tcBorders>
            <w:vAlign w:val="center"/>
          </w:tcPr>
          <w:p w:rsidR="004039AC" w:rsidRPr="00D35096" w:rsidRDefault="004039AC" w:rsidP="004039A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</w:pPr>
            <w:r w:rsidRPr="00D350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冲击吸收能量</w:t>
            </w:r>
            <w:r w:rsidRPr="00D35096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KV</w:t>
            </w:r>
            <w:r w:rsidRPr="00D35096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  <w:vertAlign w:val="subscript"/>
              </w:rPr>
              <w:t>2</w:t>
            </w:r>
            <w:r w:rsidRPr="00D350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/J</w:t>
            </w:r>
          </w:p>
          <w:p w:rsidR="003B5563" w:rsidRPr="0031465A" w:rsidRDefault="004039AC" w:rsidP="004039A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350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不小于</w:t>
            </w:r>
          </w:p>
        </w:tc>
      </w:tr>
      <w:tr w:rsidR="0031465A" w:rsidRPr="0031465A" w:rsidTr="004C4B70">
        <w:trPr>
          <w:trHeight w:val="312"/>
          <w:jc w:val="center"/>
        </w:trPr>
        <w:tc>
          <w:tcPr>
            <w:tcW w:w="685" w:type="pct"/>
            <w:vAlign w:val="center"/>
          </w:tcPr>
          <w:p w:rsidR="004039AC" w:rsidRPr="00D35096" w:rsidRDefault="004039AC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350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30MnSi</w:t>
            </w:r>
          </w:p>
        </w:tc>
        <w:tc>
          <w:tcPr>
            <w:tcW w:w="1009" w:type="pct"/>
            <w:vAlign w:val="center"/>
          </w:tcPr>
          <w:p w:rsidR="004039AC" w:rsidRPr="00D35096" w:rsidRDefault="004039AC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3509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1009" w:type="pct"/>
            <w:vAlign w:val="center"/>
          </w:tcPr>
          <w:p w:rsidR="004039AC" w:rsidRPr="00D35096" w:rsidRDefault="004039AC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3509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380~500</w:t>
            </w:r>
          </w:p>
        </w:tc>
        <w:tc>
          <w:tcPr>
            <w:tcW w:w="1009" w:type="pct"/>
            <w:vAlign w:val="center"/>
          </w:tcPr>
          <w:p w:rsidR="004039AC" w:rsidRPr="00D35096" w:rsidRDefault="004039AC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3509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24" w:type="pct"/>
            <w:tcBorders>
              <w:right w:val="single" w:sz="4" w:space="0" w:color="auto"/>
            </w:tcBorders>
            <w:vAlign w:val="center"/>
          </w:tcPr>
          <w:p w:rsidR="004039AC" w:rsidRPr="00D35096" w:rsidRDefault="004C4B70" w:rsidP="004039A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1465A">
              <w:rPr>
                <w:rFonts w:ascii="Times New Roman" w:hint="eastAsia"/>
                <w:sz w:val="18"/>
                <w:szCs w:val="18"/>
              </w:rPr>
              <w:t>+</w:t>
            </w:r>
            <w:r w:rsidRPr="0031465A">
              <w:rPr>
                <w:rFonts w:ascii="Times New Roman"/>
                <w:sz w:val="18"/>
                <w:szCs w:val="18"/>
              </w:rPr>
              <w:t>20</w:t>
            </w:r>
          </w:p>
        </w:tc>
        <w:tc>
          <w:tcPr>
            <w:tcW w:w="865" w:type="pct"/>
            <w:tcBorders>
              <w:left w:val="single" w:sz="4" w:space="0" w:color="auto"/>
            </w:tcBorders>
            <w:vAlign w:val="center"/>
          </w:tcPr>
          <w:p w:rsidR="004039AC" w:rsidRPr="0031465A" w:rsidRDefault="004039AC" w:rsidP="00D3509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3509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27</w:t>
            </w:r>
          </w:p>
        </w:tc>
      </w:tr>
      <w:tr w:rsidR="0031465A" w:rsidRPr="0031465A" w:rsidTr="0000096E">
        <w:trPr>
          <w:trHeight w:val="312"/>
          <w:jc w:val="center"/>
        </w:trPr>
        <w:tc>
          <w:tcPr>
            <w:tcW w:w="5000" w:type="pct"/>
            <w:gridSpan w:val="6"/>
            <w:vAlign w:val="center"/>
          </w:tcPr>
          <w:p w:rsidR="0000096E" w:rsidRPr="0031465A" w:rsidRDefault="0000096E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146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JC/T 947</w:t>
            </w:r>
          </w:p>
        </w:tc>
      </w:tr>
      <w:tr w:rsidR="0031465A" w:rsidRPr="0031465A" w:rsidTr="004C4B70">
        <w:trPr>
          <w:trHeight w:val="312"/>
          <w:jc w:val="center"/>
        </w:trPr>
        <w:tc>
          <w:tcPr>
            <w:tcW w:w="685" w:type="pct"/>
            <w:vAlign w:val="center"/>
          </w:tcPr>
          <w:p w:rsidR="004039AC" w:rsidRPr="0031465A" w:rsidRDefault="004039AC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1465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09" w:type="pct"/>
            <w:vAlign w:val="center"/>
          </w:tcPr>
          <w:p w:rsidR="004039AC" w:rsidRPr="0031465A" w:rsidRDefault="004039AC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1465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  <w:r w:rsidRPr="0031465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1009" w:type="pct"/>
            <w:vAlign w:val="center"/>
          </w:tcPr>
          <w:p w:rsidR="004039AC" w:rsidRPr="0031465A" w:rsidRDefault="004039AC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1465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370</w:t>
            </w:r>
            <w:r w:rsidRPr="003146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~500</w:t>
            </w:r>
          </w:p>
        </w:tc>
        <w:tc>
          <w:tcPr>
            <w:tcW w:w="1009" w:type="pct"/>
            <w:vAlign w:val="center"/>
          </w:tcPr>
          <w:p w:rsidR="004039AC" w:rsidRPr="0031465A" w:rsidRDefault="004039AC" w:rsidP="00D3509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1465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24" w:type="pct"/>
            <w:tcBorders>
              <w:right w:val="single" w:sz="4" w:space="0" w:color="auto"/>
            </w:tcBorders>
            <w:vAlign w:val="center"/>
          </w:tcPr>
          <w:p w:rsidR="004039AC" w:rsidRPr="0031465A" w:rsidRDefault="004C4B70" w:rsidP="004039A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1465A">
              <w:rPr>
                <w:rFonts w:ascii="Times New Roman" w:hint="eastAsia"/>
                <w:sz w:val="18"/>
                <w:szCs w:val="18"/>
              </w:rPr>
              <w:t>+</w:t>
            </w:r>
            <w:r w:rsidRPr="0031465A">
              <w:rPr>
                <w:rFonts w:ascii="Times New Roman"/>
                <w:sz w:val="18"/>
                <w:szCs w:val="18"/>
              </w:rPr>
              <w:t>20</w:t>
            </w:r>
          </w:p>
        </w:tc>
        <w:tc>
          <w:tcPr>
            <w:tcW w:w="865" w:type="pct"/>
            <w:tcBorders>
              <w:left w:val="single" w:sz="4" w:space="0" w:color="auto"/>
            </w:tcBorders>
            <w:vAlign w:val="center"/>
          </w:tcPr>
          <w:p w:rsidR="004039AC" w:rsidRPr="0031465A" w:rsidRDefault="004039AC" w:rsidP="00D3509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1465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27</w:t>
            </w:r>
          </w:p>
        </w:tc>
      </w:tr>
      <w:bookmarkEnd w:id="2"/>
    </w:tbl>
    <w:p w:rsidR="00D4306D" w:rsidRDefault="00D4306D" w:rsidP="0008176D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7E0DCC" w:rsidRDefault="007E0DCC" w:rsidP="00FF373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D62740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D62740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表面质量</w:t>
      </w:r>
    </w:p>
    <w:p w:rsidR="007E0DCC" w:rsidRDefault="0008176D" w:rsidP="00FF373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端板</w:t>
      </w:r>
      <w:r w:rsidR="00EA58E0" w:rsidRPr="00EA58E0">
        <w:rPr>
          <w:rFonts w:ascii="Times New Roman" w:eastAsia="仿宋_GB2312" w:hAnsi="Times New Roman" w:cs="Times New Roman" w:hint="eastAsia"/>
          <w:sz w:val="28"/>
          <w:szCs w:val="28"/>
        </w:rPr>
        <w:t>不得有目视可见的裂纹、麻点、毛刺等缺陷。</w:t>
      </w:r>
      <w:r w:rsidR="00EA58E0"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 w:rsidR="00EA58E0">
        <w:rPr>
          <w:rFonts w:ascii="Times New Roman" w:eastAsia="仿宋_GB2312" w:hAnsi="Times New Roman" w:cs="Times New Roman" w:hint="eastAsia"/>
          <w:sz w:val="28"/>
          <w:szCs w:val="28"/>
        </w:rPr>
        <w:t>JC/T</w:t>
      </w:r>
      <w:r w:rsidR="00EA58E0">
        <w:rPr>
          <w:rFonts w:ascii="Times New Roman" w:eastAsia="仿宋_GB2312" w:hAnsi="Times New Roman" w:cs="Times New Roman"/>
          <w:sz w:val="28"/>
          <w:szCs w:val="28"/>
        </w:rPr>
        <w:t xml:space="preserve"> 947</w:t>
      </w:r>
      <w:r w:rsidR="00EA58E0">
        <w:rPr>
          <w:rFonts w:ascii="Times New Roman" w:eastAsia="仿宋_GB2312" w:hAnsi="Times New Roman" w:cs="Times New Roman" w:hint="eastAsia"/>
          <w:sz w:val="28"/>
          <w:szCs w:val="28"/>
        </w:rPr>
        <w:t>保持一致。</w:t>
      </w:r>
    </w:p>
    <w:p w:rsidR="00FA4D95" w:rsidRDefault="00FA4D95" w:rsidP="00FF373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D62740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D62740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特殊要求</w:t>
      </w:r>
    </w:p>
    <w:p w:rsidR="00FA4D95" w:rsidRDefault="00FA4D95" w:rsidP="00FF373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A4D95">
        <w:rPr>
          <w:rFonts w:ascii="Times New Roman" w:eastAsia="仿宋_GB2312" w:hAnsi="Times New Roman" w:cs="Times New Roman" w:hint="eastAsia"/>
          <w:sz w:val="28"/>
          <w:szCs w:val="28"/>
        </w:rPr>
        <w:t>经供需双方协商，并在合同中注明，可增加其他特殊要求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FA4D95" w:rsidRPr="00FA4D95" w:rsidRDefault="00FA4D95" w:rsidP="00FF373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本条为团体标准比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JC/T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947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新增的部分，能够满足特殊用户的特殊要求。</w:t>
      </w:r>
    </w:p>
    <w:p w:rsidR="005A6F0A" w:rsidRPr="005A6F0A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A6F0A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176600">
        <w:rPr>
          <w:rFonts w:ascii="Times New Roman" w:eastAsia="仿宋_GB2312" w:hAnsi="Times New Roman" w:cs="Times New Roman" w:hint="eastAsia"/>
          <w:sz w:val="28"/>
          <w:szCs w:val="28"/>
        </w:rPr>
        <w:t>七</w:t>
      </w:r>
      <w:r w:rsidRPr="005A6F0A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C71381">
        <w:rPr>
          <w:rFonts w:ascii="Times New Roman" w:eastAsia="仿宋_GB2312" w:hAnsi="Times New Roman" w:cs="Times New Roman" w:hint="eastAsia"/>
          <w:sz w:val="28"/>
          <w:szCs w:val="28"/>
        </w:rPr>
        <w:t>关于</w:t>
      </w:r>
      <w:r w:rsidR="00775056">
        <w:rPr>
          <w:rFonts w:ascii="Times New Roman" w:eastAsia="仿宋_GB2312" w:hAnsi="Times New Roman" w:cs="Times New Roman" w:hint="eastAsia"/>
          <w:sz w:val="28"/>
          <w:szCs w:val="28"/>
        </w:rPr>
        <w:t>试验方法</w:t>
      </w:r>
    </w:p>
    <w:p w:rsidR="00362DC3" w:rsidRDefault="00362DC3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端板的化学成分试验方法应按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GB/T 20123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GB/T 4336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或通用方法的规定进行，但仲裁时应按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GB/T 223.5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GB/T 223.12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GB/T 223.21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GB/T 223.54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GB/T 223.58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GB/T 223.59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GB/T 223.67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GB/T 223.69</w:t>
      </w:r>
      <w:r w:rsidRPr="00362DC3">
        <w:rPr>
          <w:rFonts w:ascii="Times New Roman" w:eastAsia="仿宋_GB2312" w:hAnsi="Times New Roman" w:cs="Times New Roman" w:hint="eastAsia"/>
          <w:sz w:val="28"/>
          <w:szCs w:val="28"/>
        </w:rPr>
        <w:t>的规定进行。</w:t>
      </w:r>
    </w:p>
    <w:p w:rsidR="00532494" w:rsidRDefault="00362DC3" w:rsidP="0053249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端板</w:t>
      </w:r>
      <w:r w:rsidR="004D06CE" w:rsidRPr="004D06CE">
        <w:rPr>
          <w:rFonts w:ascii="Times New Roman" w:eastAsia="仿宋_GB2312" w:hAnsi="Times New Roman" w:cs="Times New Roman" w:hint="eastAsia"/>
          <w:sz w:val="28"/>
          <w:szCs w:val="28"/>
        </w:rPr>
        <w:t>的检验项目、取样数量、取样方法、试验方法应符合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下表</w:t>
      </w:r>
      <w:r w:rsidR="004D06CE" w:rsidRPr="004D06CE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:rsidR="00532494" w:rsidRDefault="00532494" w:rsidP="00532494">
      <w:pPr>
        <w:pStyle w:val="a"/>
        <w:tabs>
          <w:tab w:val="clear" w:pos="360"/>
        </w:tabs>
        <w:spacing w:before="156" w:after="156"/>
        <w:rPr>
          <w:rFonts w:ascii="Times New Roman"/>
        </w:rPr>
      </w:pPr>
      <w:r>
        <w:rPr>
          <w:rFonts w:ascii="Times New Roman"/>
        </w:rPr>
        <w:t>检验项目</w:t>
      </w:r>
      <w:r>
        <w:rPr>
          <w:rFonts w:ascii="Times New Roman" w:hint="eastAsia"/>
        </w:rPr>
        <w:t>、取样数量</w:t>
      </w:r>
      <w:r>
        <w:rPr>
          <w:rFonts w:ascii="Times New Roman"/>
        </w:rPr>
        <w:t>、取样方法和试验方法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8"/>
        <w:gridCol w:w="1972"/>
        <w:gridCol w:w="1950"/>
        <w:gridCol w:w="1987"/>
        <w:gridCol w:w="1982"/>
      </w:tblGrid>
      <w:tr w:rsidR="00532494" w:rsidTr="00124559">
        <w:trPr>
          <w:trHeight w:val="312"/>
        </w:trPr>
        <w:tc>
          <w:tcPr>
            <w:tcW w:w="671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bookmarkStart w:id="3" w:name="_Hlk41855322"/>
            <w:r>
              <w:rPr>
                <w:rFonts w:ascii="Times New Roman"/>
                <w:sz w:val="18"/>
                <w:szCs w:val="18"/>
              </w:rPr>
              <w:t>序号</w:t>
            </w:r>
          </w:p>
        </w:tc>
        <w:tc>
          <w:tcPr>
            <w:tcW w:w="2166" w:type="dxa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检验项目</w:t>
            </w:r>
          </w:p>
        </w:tc>
        <w:tc>
          <w:tcPr>
            <w:tcW w:w="2166" w:type="dxa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取样数量</w:t>
            </w:r>
          </w:p>
        </w:tc>
        <w:tc>
          <w:tcPr>
            <w:tcW w:w="2171" w:type="dxa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取样方法</w:t>
            </w:r>
          </w:p>
        </w:tc>
        <w:tc>
          <w:tcPr>
            <w:tcW w:w="2170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试验方法</w:t>
            </w:r>
          </w:p>
        </w:tc>
      </w:tr>
      <w:tr w:rsidR="00532494" w:rsidTr="00124559">
        <w:trPr>
          <w:trHeight w:val="634"/>
        </w:trPr>
        <w:tc>
          <w:tcPr>
            <w:tcW w:w="671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2166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化学成分（熔炼分析）</w:t>
            </w:r>
          </w:p>
        </w:tc>
        <w:tc>
          <w:tcPr>
            <w:tcW w:w="2166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  <w:r>
              <w:rPr>
                <w:rFonts w:ascii="Times New Roman"/>
                <w:sz w:val="18"/>
                <w:szCs w:val="18"/>
              </w:rPr>
              <w:t>个</w:t>
            </w:r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炉</w:t>
            </w:r>
          </w:p>
        </w:tc>
        <w:tc>
          <w:tcPr>
            <w:tcW w:w="2171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GB/T 20066</w:t>
            </w:r>
          </w:p>
        </w:tc>
        <w:tc>
          <w:tcPr>
            <w:tcW w:w="2170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见</w:t>
            </w:r>
            <w:r>
              <w:rPr>
                <w:rFonts w:ascii="Times New Roman"/>
                <w:sz w:val="18"/>
                <w:szCs w:val="18"/>
              </w:rPr>
              <w:t>8.1</w:t>
            </w:r>
          </w:p>
        </w:tc>
      </w:tr>
      <w:tr w:rsidR="00532494" w:rsidTr="00124559">
        <w:trPr>
          <w:trHeight w:val="312"/>
        </w:trPr>
        <w:tc>
          <w:tcPr>
            <w:tcW w:w="671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166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拉伸试验</w:t>
            </w:r>
          </w:p>
        </w:tc>
        <w:tc>
          <w:tcPr>
            <w:tcW w:w="2166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片</w:t>
            </w:r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批</w:t>
            </w:r>
          </w:p>
        </w:tc>
        <w:tc>
          <w:tcPr>
            <w:tcW w:w="2171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GB/T 2975</w:t>
            </w:r>
          </w:p>
        </w:tc>
        <w:tc>
          <w:tcPr>
            <w:tcW w:w="2170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GB/T 228.1</w:t>
            </w:r>
          </w:p>
        </w:tc>
      </w:tr>
      <w:tr w:rsidR="00532494" w:rsidTr="00124559">
        <w:trPr>
          <w:trHeight w:val="312"/>
        </w:trPr>
        <w:tc>
          <w:tcPr>
            <w:tcW w:w="671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2166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冲击试验</w:t>
            </w:r>
          </w:p>
        </w:tc>
        <w:tc>
          <w:tcPr>
            <w:tcW w:w="2166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片</w:t>
            </w:r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批</w:t>
            </w:r>
          </w:p>
        </w:tc>
        <w:tc>
          <w:tcPr>
            <w:tcW w:w="2171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GB/T 2975</w:t>
            </w:r>
          </w:p>
        </w:tc>
        <w:tc>
          <w:tcPr>
            <w:tcW w:w="2170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GB/T 229</w:t>
            </w:r>
          </w:p>
        </w:tc>
      </w:tr>
      <w:tr w:rsidR="00532494" w:rsidTr="00124559">
        <w:trPr>
          <w:trHeight w:val="312"/>
        </w:trPr>
        <w:tc>
          <w:tcPr>
            <w:tcW w:w="671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2166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尺寸外形</w:t>
            </w:r>
          </w:p>
        </w:tc>
        <w:tc>
          <w:tcPr>
            <w:tcW w:w="2166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10</w:t>
            </w:r>
            <w:r>
              <w:rPr>
                <w:rFonts w:ascii="Times New Roman"/>
                <w:sz w:val="18"/>
                <w:szCs w:val="18"/>
              </w:rPr>
              <w:t>片</w:t>
            </w:r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批</w:t>
            </w:r>
          </w:p>
        </w:tc>
        <w:tc>
          <w:tcPr>
            <w:tcW w:w="2171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JC/T 947</w:t>
            </w:r>
          </w:p>
        </w:tc>
        <w:tc>
          <w:tcPr>
            <w:tcW w:w="2170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JC/T 947</w:t>
            </w:r>
          </w:p>
        </w:tc>
      </w:tr>
      <w:tr w:rsidR="00532494" w:rsidTr="00124559">
        <w:trPr>
          <w:trHeight w:val="312"/>
        </w:trPr>
        <w:tc>
          <w:tcPr>
            <w:tcW w:w="671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2166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表面质量</w:t>
            </w:r>
          </w:p>
        </w:tc>
        <w:tc>
          <w:tcPr>
            <w:tcW w:w="2166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逐片</w:t>
            </w:r>
          </w:p>
        </w:tc>
        <w:tc>
          <w:tcPr>
            <w:tcW w:w="2171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—</w:t>
            </w:r>
          </w:p>
        </w:tc>
        <w:tc>
          <w:tcPr>
            <w:tcW w:w="2170" w:type="dxa"/>
            <w:vAlign w:val="center"/>
          </w:tcPr>
          <w:p w:rsidR="00532494" w:rsidRDefault="00532494" w:rsidP="00124559">
            <w:pPr>
              <w:pStyle w:val="a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目视</w:t>
            </w:r>
          </w:p>
        </w:tc>
      </w:tr>
    </w:tbl>
    <w:bookmarkEnd w:id="3"/>
    <w:p w:rsidR="0072201A" w:rsidRDefault="0072201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176600">
        <w:rPr>
          <w:rFonts w:ascii="Times New Roman" w:eastAsia="仿宋_GB2312" w:hAnsi="Times New Roman" w:cs="Times New Roman" w:hint="eastAsia"/>
          <w:sz w:val="28"/>
          <w:szCs w:val="28"/>
        </w:rPr>
        <w:t>八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176600">
        <w:rPr>
          <w:rFonts w:ascii="Times New Roman" w:eastAsia="仿宋_GB2312" w:hAnsi="Times New Roman" w:cs="Times New Roman" w:hint="eastAsia"/>
          <w:sz w:val="28"/>
          <w:szCs w:val="28"/>
        </w:rPr>
        <w:t>关于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检验规则</w:t>
      </w:r>
    </w:p>
    <w:p w:rsidR="0072201A" w:rsidRDefault="0072201A" w:rsidP="0021763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D62740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D62740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检查和验收。</w:t>
      </w:r>
      <w:r w:rsidR="00D62740" w:rsidRPr="00D62740">
        <w:rPr>
          <w:rFonts w:ascii="Times New Roman" w:eastAsia="仿宋_GB2312" w:hAnsi="Times New Roman" w:cs="Times New Roman" w:hint="eastAsia"/>
          <w:sz w:val="28"/>
          <w:szCs w:val="28"/>
        </w:rPr>
        <w:t>端板</w:t>
      </w:r>
      <w:r w:rsidR="00D62740" w:rsidRPr="00D62740">
        <w:rPr>
          <w:rFonts w:ascii="Times New Roman" w:eastAsia="仿宋_GB2312" w:hAnsi="Times New Roman" w:cs="Times New Roman"/>
          <w:sz w:val="28"/>
          <w:szCs w:val="28"/>
        </w:rPr>
        <w:t>的检查和验收由供方质量技术监督部门进行。需方有权对本文件或合同中所规定的任一检验项目进行检查和验收。</w:t>
      </w:r>
    </w:p>
    <w:p w:rsidR="0072201A" w:rsidRDefault="0072201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D62740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D62740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组批规则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。</w:t>
      </w:r>
      <w:r w:rsidR="00D62740" w:rsidRPr="00D62740">
        <w:rPr>
          <w:rFonts w:ascii="Times New Roman" w:eastAsia="仿宋_GB2312" w:hAnsi="Times New Roman" w:cs="Times New Roman" w:hint="eastAsia"/>
          <w:sz w:val="28"/>
          <w:szCs w:val="28"/>
        </w:rPr>
        <w:t>端板应按批进行检查和验收，每批由同一牌号、同一炉号、同一规格、同一型号，且连续生产的</w:t>
      </w:r>
      <w:r w:rsidR="00D62740" w:rsidRPr="00D62740">
        <w:rPr>
          <w:rFonts w:ascii="Times New Roman" w:eastAsia="仿宋_GB2312" w:hAnsi="Times New Roman" w:cs="Times New Roman" w:hint="eastAsia"/>
          <w:sz w:val="28"/>
          <w:szCs w:val="28"/>
        </w:rPr>
        <w:t>5000</w:t>
      </w:r>
      <w:r w:rsidR="00D62740" w:rsidRPr="00D62740">
        <w:rPr>
          <w:rFonts w:ascii="Times New Roman" w:eastAsia="仿宋_GB2312" w:hAnsi="Times New Roman" w:cs="Times New Roman" w:hint="eastAsia"/>
          <w:sz w:val="28"/>
          <w:szCs w:val="28"/>
        </w:rPr>
        <w:t>片端板组成，但在一个月内生产总数不足</w:t>
      </w:r>
      <w:r w:rsidR="00D62740" w:rsidRPr="00D62740">
        <w:rPr>
          <w:rFonts w:ascii="Times New Roman" w:eastAsia="仿宋_GB2312" w:hAnsi="Times New Roman" w:cs="Times New Roman" w:hint="eastAsia"/>
          <w:sz w:val="28"/>
          <w:szCs w:val="28"/>
        </w:rPr>
        <w:t>5000</w:t>
      </w:r>
      <w:r w:rsidR="00D62740" w:rsidRPr="00D62740">
        <w:rPr>
          <w:rFonts w:ascii="Times New Roman" w:eastAsia="仿宋_GB2312" w:hAnsi="Times New Roman" w:cs="Times New Roman" w:hint="eastAsia"/>
          <w:sz w:val="28"/>
          <w:szCs w:val="28"/>
        </w:rPr>
        <w:t>片时仍作为一批。</w:t>
      </w:r>
    </w:p>
    <w:p w:rsidR="00D62740" w:rsidRDefault="00D62740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取样数量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 w:rsidRPr="00D62740">
        <w:rPr>
          <w:rFonts w:ascii="Times New Roman" w:eastAsia="仿宋_GB2312" w:hAnsi="Times New Roman" w:cs="Times New Roman" w:hint="eastAsia"/>
          <w:sz w:val="28"/>
          <w:szCs w:val="28"/>
        </w:rPr>
        <w:t>端板的取样数量应符合表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  <w:r w:rsidRPr="00D62740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:rsidR="0072201A" w:rsidRDefault="00D62740" w:rsidP="0021763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17630">
        <w:rPr>
          <w:rFonts w:ascii="Times New Roman" w:eastAsia="仿宋_GB2312" w:hAnsi="Times New Roman" w:cs="Times New Roman" w:hint="eastAsia"/>
          <w:sz w:val="28"/>
          <w:szCs w:val="28"/>
        </w:rPr>
        <w:t>复验和判定规则</w:t>
      </w:r>
      <w:r w:rsidR="00217630">
        <w:rPr>
          <w:rFonts w:ascii="Times New Roman" w:eastAsia="仿宋_GB2312" w:hAnsi="Times New Roman" w:cs="Times New Roman"/>
          <w:sz w:val="28"/>
          <w:szCs w:val="28"/>
        </w:rPr>
        <w:t>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端板</w:t>
      </w:r>
      <w:r w:rsidR="00217630" w:rsidRPr="00217630">
        <w:rPr>
          <w:rFonts w:ascii="Times New Roman" w:eastAsia="仿宋_GB2312" w:hAnsi="Times New Roman" w:cs="Times New Roman" w:hint="eastAsia"/>
          <w:sz w:val="28"/>
          <w:szCs w:val="28"/>
        </w:rPr>
        <w:t>的复验和判定符合</w:t>
      </w:r>
      <w:r w:rsidR="008C1D4E">
        <w:rPr>
          <w:rFonts w:ascii="Times New Roman" w:eastAsia="仿宋_GB2312" w:hAnsi="Times New Roman" w:cs="Times New Roman" w:hint="eastAsia"/>
          <w:sz w:val="28"/>
          <w:szCs w:val="28"/>
        </w:rPr>
        <w:t>JC</w:t>
      </w:r>
      <w:r w:rsidR="00217630" w:rsidRPr="00217630">
        <w:rPr>
          <w:rFonts w:ascii="Times New Roman" w:eastAsia="仿宋_GB2312" w:hAnsi="Times New Roman" w:cs="Times New Roman" w:hint="eastAsia"/>
          <w:sz w:val="28"/>
          <w:szCs w:val="28"/>
        </w:rPr>
        <w:t xml:space="preserve">/T </w:t>
      </w:r>
      <w:r w:rsidR="008C1D4E">
        <w:rPr>
          <w:rFonts w:ascii="Times New Roman" w:eastAsia="仿宋_GB2312" w:hAnsi="Times New Roman" w:cs="Times New Roman"/>
          <w:sz w:val="28"/>
          <w:szCs w:val="28"/>
        </w:rPr>
        <w:t>947</w:t>
      </w:r>
      <w:r w:rsidR="00217630" w:rsidRPr="00217630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:rsidR="00C61F01" w:rsidRDefault="00D62740" w:rsidP="0021763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AD7A05" w:rsidRPr="00AD7A05">
        <w:rPr>
          <w:rFonts w:ascii="Times New Roman" w:eastAsia="仿宋_GB2312" w:hAnsi="Times New Roman" w:cs="Times New Roman" w:hint="eastAsia"/>
          <w:sz w:val="28"/>
          <w:szCs w:val="28"/>
        </w:rPr>
        <w:t>化学成分和力学性能检验结果采用修约值比较法进行修约，</w:t>
      </w:r>
      <w:proofErr w:type="gramStart"/>
      <w:r w:rsidR="00AD7A05" w:rsidRPr="00AD7A05">
        <w:rPr>
          <w:rFonts w:ascii="Times New Roman" w:eastAsia="仿宋_GB2312" w:hAnsi="Times New Roman" w:cs="Times New Roman" w:hint="eastAsia"/>
          <w:sz w:val="28"/>
          <w:szCs w:val="28"/>
        </w:rPr>
        <w:t>修约规则</w:t>
      </w:r>
      <w:proofErr w:type="gramEnd"/>
      <w:r w:rsidR="00AD7A05" w:rsidRPr="00AD7A05">
        <w:rPr>
          <w:rFonts w:ascii="Times New Roman" w:eastAsia="仿宋_GB2312" w:hAnsi="Times New Roman" w:cs="Times New Roman" w:hint="eastAsia"/>
          <w:sz w:val="28"/>
          <w:szCs w:val="28"/>
        </w:rPr>
        <w:t>按</w:t>
      </w:r>
      <w:r w:rsidR="00AD7A05" w:rsidRPr="00AD7A05">
        <w:rPr>
          <w:rFonts w:ascii="Times New Roman" w:eastAsia="仿宋_GB2312" w:hAnsi="Times New Roman" w:cs="Times New Roman" w:hint="eastAsia"/>
          <w:sz w:val="28"/>
          <w:szCs w:val="28"/>
        </w:rPr>
        <w:t>GB/T 8170</w:t>
      </w:r>
      <w:r w:rsidR="00AD7A05" w:rsidRPr="00AD7A05">
        <w:rPr>
          <w:rFonts w:ascii="Times New Roman" w:eastAsia="仿宋_GB2312" w:hAnsi="Times New Roman" w:cs="Times New Roman" w:hint="eastAsia"/>
          <w:sz w:val="28"/>
          <w:szCs w:val="28"/>
        </w:rPr>
        <w:t>的规定执行。</w:t>
      </w:r>
    </w:p>
    <w:p w:rsidR="001351BC" w:rsidRDefault="001351BC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297AF2">
        <w:rPr>
          <w:rFonts w:ascii="Times New Roman" w:eastAsia="仿宋_GB2312" w:hAnsi="Times New Roman" w:cs="Times New Roman" w:hint="eastAsia"/>
          <w:sz w:val="28"/>
          <w:szCs w:val="28"/>
        </w:rPr>
        <w:t>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）包装</w:t>
      </w:r>
      <w:r>
        <w:rPr>
          <w:rFonts w:ascii="Times New Roman" w:eastAsia="仿宋_GB2312" w:hAnsi="Times New Roman" w:cs="Times New Roman"/>
          <w:sz w:val="28"/>
          <w:szCs w:val="28"/>
        </w:rPr>
        <w:t>、标志和质量证明书</w:t>
      </w:r>
    </w:p>
    <w:p w:rsidR="001351BC" w:rsidRPr="001351BC" w:rsidRDefault="00333487" w:rsidP="00C61F0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端板</w:t>
      </w:r>
      <w:r w:rsidR="00C61F01" w:rsidRPr="00C61F01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="00AD7A05" w:rsidRPr="00AD7A05">
        <w:rPr>
          <w:rFonts w:ascii="Times New Roman" w:eastAsia="仿宋_GB2312" w:hAnsi="Times New Roman" w:cs="Times New Roman" w:hint="eastAsia"/>
          <w:sz w:val="28"/>
          <w:szCs w:val="28"/>
        </w:rPr>
        <w:t>包装、运输和贮存应符合</w:t>
      </w:r>
      <w:r w:rsidR="00AD7A05" w:rsidRPr="00AD7A05">
        <w:rPr>
          <w:rFonts w:ascii="Times New Roman" w:eastAsia="仿宋_GB2312" w:hAnsi="Times New Roman" w:cs="Times New Roman" w:hint="eastAsia"/>
          <w:sz w:val="28"/>
          <w:szCs w:val="28"/>
        </w:rPr>
        <w:t>JC/T 947</w:t>
      </w:r>
      <w:r w:rsidR="00AD7A05" w:rsidRPr="00AD7A05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:rsidR="005A6F0A" w:rsidRPr="005A6F0A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A6F0A">
        <w:rPr>
          <w:rFonts w:ascii="Times New Roman" w:eastAsia="仿宋_GB2312" w:hAnsi="Times New Roman" w:cs="Times New Roman" w:hint="eastAsia"/>
          <w:b/>
          <w:kern w:val="44"/>
          <w:sz w:val="28"/>
          <w:szCs w:val="28"/>
        </w:rPr>
        <w:t>六</w:t>
      </w:r>
      <w:r w:rsidRPr="005A6F0A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、与国内其它法律、法规的关系</w:t>
      </w:r>
    </w:p>
    <w:p w:rsidR="005A6F0A" w:rsidRPr="005A6F0A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A6F0A">
        <w:rPr>
          <w:rFonts w:ascii="Times New Roman" w:eastAsia="仿宋_GB2312" w:hAnsi="Times New Roman" w:cs="Times New Roman"/>
          <w:sz w:val="28"/>
          <w:szCs w:val="28"/>
        </w:rPr>
        <w:t>制定</w:t>
      </w:r>
      <w:r w:rsidR="00046B1A">
        <w:rPr>
          <w:rFonts w:ascii="Times New Roman" w:eastAsia="仿宋_GB2312" w:hAnsi="Times New Roman" w:cs="Times New Roman"/>
          <w:sz w:val="28"/>
          <w:szCs w:val="28"/>
        </w:rPr>
        <w:t>本文件</w:t>
      </w:r>
      <w:r w:rsidRPr="005A6F0A">
        <w:rPr>
          <w:rFonts w:ascii="Times New Roman" w:eastAsia="仿宋_GB2312" w:hAnsi="Times New Roman" w:cs="Times New Roman"/>
          <w:sz w:val="28"/>
          <w:szCs w:val="28"/>
        </w:rPr>
        <w:t>时依据并引用了国内有关现行有效的标准，也不违背国内其它行业标准、法律、法规及强制性标准的有关规定。</w:t>
      </w:r>
    </w:p>
    <w:p w:rsidR="005A6F0A" w:rsidRPr="005A6F0A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A6F0A">
        <w:rPr>
          <w:rFonts w:ascii="Times New Roman" w:eastAsia="仿宋_GB2312" w:hAnsi="Times New Roman" w:cs="Times New Roman" w:hint="eastAsia"/>
          <w:b/>
          <w:kern w:val="44"/>
          <w:sz w:val="28"/>
          <w:szCs w:val="28"/>
        </w:rPr>
        <w:t>七</w:t>
      </w:r>
      <w:r w:rsidRPr="005A6F0A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、标准属性</w:t>
      </w:r>
    </w:p>
    <w:p w:rsidR="005A6F0A" w:rsidRPr="005A6F0A" w:rsidRDefault="00046B1A" w:rsidP="005A6F0A">
      <w:pPr>
        <w:spacing w:line="360" w:lineRule="auto"/>
        <w:ind w:firstLine="4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本文件</w:t>
      </w:r>
      <w:r w:rsidR="005A6F0A" w:rsidRPr="005A6F0A">
        <w:rPr>
          <w:rFonts w:ascii="Times New Roman" w:eastAsia="仿宋" w:hAnsi="Times New Roman" w:cs="Times New Roman"/>
          <w:sz w:val="28"/>
          <w:szCs w:val="28"/>
        </w:rPr>
        <w:t>属于</w:t>
      </w:r>
      <w:r w:rsidR="005A6F0A" w:rsidRPr="005A6F0A">
        <w:rPr>
          <w:rFonts w:ascii="Times New Roman" w:eastAsia="仿宋" w:hAnsi="Times New Roman" w:cs="Times New Roman" w:hint="eastAsia"/>
          <w:sz w:val="28"/>
          <w:szCs w:val="28"/>
        </w:rPr>
        <w:t>中国</w:t>
      </w:r>
      <w:r w:rsidR="001351BC">
        <w:rPr>
          <w:rFonts w:ascii="Times New Roman" w:eastAsia="仿宋" w:hAnsi="Times New Roman" w:cs="Times New Roman" w:hint="eastAsia"/>
          <w:sz w:val="28"/>
          <w:szCs w:val="28"/>
        </w:rPr>
        <w:t>特钢企业</w:t>
      </w:r>
      <w:r w:rsidR="005A6F0A" w:rsidRPr="005A6F0A">
        <w:rPr>
          <w:rFonts w:ascii="Times New Roman" w:eastAsia="仿宋" w:hAnsi="Times New Roman" w:cs="Times New Roman" w:hint="eastAsia"/>
          <w:sz w:val="28"/>
          <w:szCs w:val="28"/>
        </w:rPr>
        <w:t>协会</w:t>
      </w:r>
      <w:r w:rsidR="005A6F0A" w:rsidRPr="005A6F0A">
        <w:rPr>
          <w:rFonts w:ascii="Times New Roman" w:eastAsia="仿宋" w:hAnsi="Times New Roman" w:cs="Times New Roman"/>
          <w:sz w:val="28"/>
          <w:szCs w:val="28"/>
        </w:rPr>
        <w:t>团体标准。</w:t>
      </w:r>
    </w:p>
    <w:p w:rsidR="005A6F0A" w:rsidRPr="005A6F0A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A6F0A">
        <w:rPr>
          <w:rFonts w:ascii="Times New Roman" w:eastAsia="仿宋_GB2312" w:hAnsi="Times New Roman" w:cs="Times New Roman" w:hint="eastAsia"/>
          <w:b/>
          <w:kern w:val="44"/>
          <w:sz w:val="28"/>
          <w:szCs w:val="28"/>
        </w:rPr>
        <w:t>八</w:t>
      </w:r>
      <w:r w:rsidRPr="005A6F0A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、标准水平及预期效果</w:t>
      </w:r>
    </w:p>
    <w:p w:rsidR="005A6F0A" w:rsidRPr="005A6F0A" w:rsidRDefault="005A6F0A" w:rsidP="005A6F0A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A6F0A">
        <w:rPr>
          <w:rFonts w:ascii="Times New Roman" w:eastAsia="仿宋" w:hAnsi="Times New Roman" w:cs="Times New Roman"/>
          <w:sz w:val="28"/>
          <w:szCs w:val="28"/>
        </w:rPr>
        <w:t>该</w:t>
      </w:r>
      <w:r w:rsidR="00157CCD">
        <w:rPr>
          <w:rFonts w:ascii="Times New Roman" w:eastAsia="仿宋" w:hAnsi="Times New Roman" w:cs="Times New Roman" w:hint="eastAsia"/>
          <w:sz w:val="28"/>
          <w:szCs w:val="28"/>
        </w:rPr>
        <w:t>文件</w:t>
      </w:r>
      <w:r w:rsidRPr="005A6F0A">
        <w:rPr>
          <w:rFonts w:ascii="Times New Roman" w:eastAsia="仿宋" w:hAnsi="Times New Roman" w:cs="Times New Roman"/>
          <w:sz w:val="28"/>
          <w:szCs w:val="28"/>
        </w:rPr>
        <w:t>的制定</w:t>
      </w:r>
      <w:r w:rsidRPr="005A6F0A">
        <w:rPr>
          <w:rFonts w:ascii="Times New Roman" w:eastAsia="仿宋" w:hAnsi="Times New Roman" w:cs="Times New Roman" w:hint="eastAsia"/>
          <w:sz w:val="28"/>
          <w:szCs w:val="28"/>
        </w:rPr>
        <w:t>能有效</w:t>
      </w:r>
      <w:r w:rsidRPr="005A6F0A">
        <w:rPr>
          <w:rFonts w:ascii="Times New Roman" w:eastAsia="仿宋" w:hAnsi="Times New Roman" w:cs="Times New Roman"/>
          <w:sz w:val="28"/>
          <w:szCs w:val="28"/>
        </w:rPr>
        <w:t>规范</w:t>
      </w:r>
      <w:r w:rsidR="00D35446">
        <w:rPr>
          <w:rFonts w:ascii="Times New Roman" w:eastAsia="仿宋" w:hAnsi="Times New Roman" w:cs="Times New Roman" w:hint="eastAsia"/>
          <w:sz w:val="28"/>
          <w:szCs w:val="28"/>
        </w:rPr>
        <w:t>管桩用</w:t>
      </w:r>
      <w:r w:rsidR="00157CCD">
        <w:rPr>
          <w:rFonts w:ascii="Times New Roman" w:eastAsia="仿宋" w:hAnsi="Times New Roman" w:cs="Times New Roman" w:hint="eastAsia"/>
          <w:sz w:val="28"/>
          <w:szCs w:val="28"/>
        </w:rPr>
        <w:t>端板</w:t>
      </w:r>
      <w:r w:rsidRPr="005A6F0A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Pr="005A6F0A">
        <w:rPr>
          <w:rFonts w:ascii="Times New Roman" w:eastAsia="仿宋" w:hAnsi="Times New Roman" w:cs="Times New Roman"/>
          <w:sz w:val="28"/>
          <w:szCs w:val="28"/>
        </w:rPr>
        <w:t>生产</w:t>
      </w:r>
      <w:r w:rsidRPr="005A6F0A">
        <w:rPr>
          <w:rFonts w:ascii="Times New Roman" w:eastAsia="仿宋" w:hAnsi="Times New Roman" w:cs="Times New Roman" w:hint="eastAsia"/>
          <w:sz w:val="28"/>
          <w:szCs w:val="28"/>
        </w:rPr>
        <w:t>、销售和使用，对</w:t>
      </w:r>
      <w:r w:rsidR="00157CCD">
        <w:rPr>
          <w:rFonts w:ascii="Times New Roman" w:eastAsia="仿宋" w:hAnsi="Times New Roman" w:cs="Times New Roman" w:hint="eastAsia"/>
          <w:sz w:val="28"/>
          <w:szCs w:val="28"/>
        </w:rPr>
        <w:lastRenderedPageBreak/>
        <w:t>管桩用端板</w:t>
      </w:r>
      <w:r w:rsidR="001351BC">
        <w:rPr>
          <w:rFonts w:ascii="Times New Roman" w:eastAsia="仿宋" w:hAnsi="Times New Roman" w:cs="Times New Roman" w:hint="eastAsia"/>
          <w:sz w:val="28"/>
          <w:szCs w:val="28"/>
        </w:rPr>
        <w:t>产品</w:t>
      </w:r>
      <w:r w:rsidRPr="005A6F0A">
        <w:rPr>
          <w:rFonts w:ascii="Times New Roman" w:eastAsia="仿宋" w:hAnsi="Times New Roman" w:cs="Times New Roman" w:hint="eastAsia"/>
          <w:sz w:val="28"/>
          <w:szCs w:val="28"/>
        </w:rPr>
        <w:t>的有序发展具有</w:t>
      </w:r>
      <w:r w:rsidRPr="005A6F0A">
        <w:rPr>
          <w:rFonts w:ascii="Times New Roman" w:eastAsia="仿宋" w:hAnsi="Times New Roman" w:cs="Times New Roman"/>
          <w:sz w:val="28"/>
          <w:szCs w:val="28"/>
        </w:rPr>
        <w:t>重要意义。</w:t>
      </w:r>
      <w:r w:rsidRPr="005A6F0A">
        <w:rPr>
          <w:rFonts w:ascii="Times New Roman" w:eastAsia="仿宋" w:hAnsi="Times New Roman" w:cs="Times New Roman" w:hint="eastAsia"/>
          <w:sz w:val="28"/>
          <w:szCs w:val="28"/>
        </w:rPr>
        <w:t>同时该</w:t>
      </w:r>
      <w:r w:rsidR="00157CCD">
        <w:rPr>
          <w:rFonts w:ascii="Times New Roman" w:eastAsia="仿宋" w:hAnsi="Times New Roman" w:cs="Times New Roman" w:hint="eastAsia"/>
          <w:sz w:val="28"/>
          <w:szCs w:val="28"/>
        </w:rPr>
        <w:t>文件</w:t>
      </w:r>
      <w:r w:rsidRPr="005A6F0A">
        <w:rPr>
          <w:rFonts w:ascii="Times New Roman" w:eastAsia="仿宋" w:hAnsi="Times New Roman" w:cs="Times New Roman" w:hint="eastAsia"/>
          <w:sz w:val="28"/>
          <w:szCs w:val="28"/>
        </w:rPr>
        <w:t>对</w:t>
      </w:r>
      <w:r w:rsidR="001C0C28">
        <w:rPr>
          <w:rFonts w:ascii="Times New Roman" w:eastAsia="仿宋" w:hAnsi="Times New Roman" w:cs="Times New Roman" w:hint="eastAsia"/>
          <w:sz w:val="28"/>
          <w:szCs w:val="28"/>
        </w:rPr>
        <w:t>产品</w:t>
      </w:r>
      <w:r w:rsidR="006730B5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6730B5">
        <w:rPr>
          <w:rFonts w:ascii="Times New Roman" w:eastAsia="仿宋" w:hAnsi="Times New Roman" w:cs="Times New Roman"/>
          <w:sz w:val="28"/>
          <w:szCs w:val="28"/>
        </w:rPr>
        <w:t>质量提升具有</w:t>
      </w:r>
      <w:r w:rsidRPr="005A6F0A">
        <w:rPr>
          <w:rFonts w:ascii="Times New Roman" w:eastAsia="仿宋" w:hAnsi="Times New Roman" w:cs="Times New Roman" w:hint="eastAsia"/>
          <w:sz w:val="28"/>
          <w:szCs w:val="28"/>
        </w:rPr>
        <w:t>意义，有利于促进</w:t>
      </w:r>
      <w:r w:rsidR="006730B5">
        <w:rPr>
          <w:rFonts w:ascii="Times New Roman" w:eastAsia="仿宋" w:hAnsi="Times New Roman" w:cs="Times New Roman" w:hint="eastAsia"/>
          <w:sz w:val="28"/>
          <w:szCs w:val="28"/>
        </w:rPr>
        <w:t>下游</w:t>
      </w:r>
      <w:r w:rsidRPr="005A6F0A">
        <w:rPr>
          <w:rFonts w:ascii="Times New Roman" w:eastAsia="仿宋" w:hAnsi="Times New Roman" w:cs="Times New Roman" w:hint="eastAsia"/>
          <w:sz w:val="28"/>
          <w:szCs w:val="28"/>
        </w:rPr>
        <w:t>产品的质量提升与推广应用，体现团体标准的引领作用</w:t>
      </w:r>
      <w:r w:rsidRPr="005A6F0A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5A6F0A" w:rsidRPr="005A6F0A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A6F0A">
        <w:rPr>
          <w:rFonts w:ascii="Times New Roman" w:eastAsia="仿宋_GB2312" w:hAnsi="Times New Roman" w:cs="Times New Roman" w:hint="eastAsia"/>
          <w:b/>
          <w:kern w:val="44"/>
          <w:sz w:val="28"/>
          <w:szCs w:val="28"/>
        </w:rPr>
        <w:t>九</w:t>
      </w:r>
      <w:r w:rsidRPr="005A6F0A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、贯彻要求及建议</w:t>
      </w:r>
    </w:p>
    <w:p w:rsidR="005A6F0A" w:rsidRPr="005A6F0A" w:rsidRDefault="00046B1A" w:rsidP="005A6F0A">
      <w:pPr>
        <w:spacing w:line="360" w:lineRule="auto"/>
        <w:ind w:firstLineChars="175" w:firstLine="49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本文件</w:t>
      </w:r>
      <w:r w:rsidR="005A6F0A" w:rsidRPr="005A6F0A">
        <w:rPr>
          <w:rFonts w:ascii="Times New Roman" w:eastAsia="仿宋" w:hAnsi="Times New Roman" w:cs="Times New Roman"/>
          <w:sz w:val="28"/>
          <w:szCs w:val="28"/>
        </w:rPr>
        <w:t>归口单位为中国</w:t>
      </w:r>
      <w:r w:rsidR="001351BC">
        <w:rPr>
          <w:rFonts w:ascii="Times New Roman" w:eastAsia="仿宋" w:hAnsi="Times New Roman" w:cs="Times New Roman" w:hint="eastAsia"/>
          <w:sz w:val="28"/>
          <w:szCs w:val="28"/>
        </w:rPr>
        <w:t>特钢企业</w:t>
      </w:r>
      <w:r w:rsidR="005A6F0A" w:rsidRPr="005A6F0A">
        <w:rPr>
          <w:rFonts w:ascii="Times New Roman" w:eastAsia="仿宋" w:hAnsi="Times New Roman" w:cs="Times New Roman" w:hint="eastAsia"/>
          <w:sz w:val="28"/>
          <w:szCs w:val="28"/>
        </w:rPr>
        <w:t>协会</w:t>
      </w:r>
      <w:r w:rsidR="005A6F0A" w:rsidRPr="005A6F0A">
        <w:rPr>
          <w:rFonts w:ascii="Times New Roman" w:eastAsia="仿宋" w:hAnsi="Times New Roman" w:cs="Times New Roman"/>
          <w:sz w:val="28"/>
          <w:szCs w:val="28"/>
        </w:rPr>
        <w:t>，经过审定报批后，</w:t>
      </w:r>
      <w:r w:rsidR="005A6F0A" w:rsidRPr="005A6F0A">
        <w:rPr>
          <w:rFonts w:ascii="Times New Roman" w:eastAsia="仿宋_GB2312" w:hAnsi="Times New Roman" w:cs="Times New Roman" w:hint="eastAsia"/>
          <w:sz w:val="28"/>
          <w:szCs w:val="28"/>
        </w:rPr>
        <w:t>由</w:t>
      </w:r>
      <w:r w:rsidR="001351BC" w:rsidRPr="001351BC">
        <w:rPr>
          <w:rFonts w:ascii="Times New Roman" w:eastAsia="仿宋_GB2312" w:hAnsi="Times New Roman" w:cs="Times New Roman" w:hint="eastAsia"/>
          <w:sz w:val="28"/>
          <w:szCs w:val="28"/>
        </w:rPr>
        <w:t>中国特钢企业协会</w:t>
      </w:r>
      <w:r w:rsidR="005A6F0A" w:rsidRPr="005A6F0A">
        <w:rPr>
          <w:rFonts w:ascii="Times New Roman" w:eastAsia="仿宋_GB2312" w:hAnsi="Times New Roman" w:cs="Times New Roman" w:hint="eastAsia"/>
          <w:sz w:val="28"/>
          <w:szCs w:val="28"/>
        </w:rPr>
        <w:t>发布</w:t>
      </w:r>
      <w:r w:rsidR="005A6F0A" w:rsidRPr="005A6F0A">
        <w:rPr>
          <w:rFonts w:ascii="Times New Roman" w:eastAsia="仿宋" w:hAnsi="Times New Roman" w:cs="Times New Roman"/>
          <w:sz w:val="28"/>
          <w:szCs w:val="28"/>
        </w:rPr>
        <w:t>。建议在</w:t>
      </w:r>
      <w:r w:rsidR="006730B5" w:rsidRPr="006730B5">
        <w:rPr>
          <w:rFonts w:ascii="Times New Roman" w:eastAsia="仿宋" w:hAnsi="Times New Roman" w:cs="Times New Roman" w:hint="eastAsia"/>
          <w:sz w:val="28"/>
          <w:szCs w:val="28"/>
        </w:rPr>
        <w:t>对</w:t>
      </w:r>
      <w:r w:rsidR="00157CCD">
        <w:rPr>
          <w:rFonts w:ascii="Times New Roman" w:eastAsia="仿宋" w:hAnsi="Times New Roman" w:cs="Times New Roman" w:hint="eastAsia"/>
          <w:sz w:val="28"/>
          <w:szCs w:val="28"/>
        </w:rPr>
        <w:t>管桩用端板</w:t>
      </w:r>
      <w:r w:rsidR="001351BC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5A6F0A" w:rsidRPr="005A6F0A">
        <w:rPr>
          <w:rFonts w:ascii="Times New Roman" w:eastAsia="仿宋" w:hAnsi="Times New Roman" w:cs="Times New Roman" w:hint="eastAsia"/>
          <w:sz w:val="28"/>
          <w:szCs w:val="28"/>
        </w:rPr>
        <w:t>生产</w:t>
      </w:r>
      <w:r w:rsidR="005A6F0A" w:rsidRPr="005A6F0A">
        <w:rPr>
          <w:rFonts w:ascii="Times New Roman" w:eastAsia="仿宋" w:hAnsi="Times New Roman" w:cs="Times New Roman"/>
          <w:sz w:val="28"/>
          <w:szCs w:val="28"/>
        </w:rPr>
        <w:t>、贸易和使用</w:t>
      </w:r>
      <w:r w:rsidR="005A6F0A" w:rsidRPr="005A6F0A">
        <w:rPr>
          <w:rFonts w:ascii="Times New Roman" w:eastAsia="仿宋" w:hAnsi="Times New Roman" w:cs="Times New Roman" w:hint="eastAsia"/>
          <w:sz w:val="28"/>
          <w:szCs w:val="28"/>
        </w:rPr>
        <w:t>等相关</w:t>
      </w:r>
      <w:r w:rsidR="005A6F0A" w:rsidRPr="005A6F0A">
        <w:rPr>
          <w:rFonts w:ascii="Times New Roman" w:eastAsia="仿宋" w:hAnsi="Times New Roman" w:cs="Times New Roman"/>
          <w:sz w:val="28"/>
          <w:szCs w:val="28"/>
        </w:rPr>
        <w:t>单位进行宣贯执行。</w:t>
      </w:r>
    </w:p>
    <w:p w:rsidR="00783E38" w:rsidRPr="005A6F0A" w:rsidRDefault="00783E38"/>
    <w:sectPr w:rsidR="00783E38" w:rsidRPr="005A6F0A" w:rsidSect="00C60ED6">
      <w:footerReference w:type="even" r:id="rId8"/>
      <w:footerReference w:type="default" r:id="rId9"/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5F8" w:rsidRDefault="001A15F8" w:rsidP="005A6F0A">
      <w:r>
        <w:separator/>
      </w:r>
    </w:p>
  </w:endnote>
  <w:endnote w:type="continuationSeparator" w:id="0">
    <w:p w:rsidR="001A15F8" w:rsidRDefault="001A15F8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05A" w:rsidRDefault="00A23D7B">
    <w:pPr>
      <w:pStyle w:val="a5"/>
      <w:jc w:val="center"/>
    </w:pPr>
    <w:r>
      <w:fldChar w:fldCharType="begin"/>
    </w:r>
    <w:r w:rsidR="00B8705A">
      <w:instrText>PAGE   \* MERGEFORMAT</w:instrText>
    </w:r>
    <w:r>
      <w:fldChar w:fldCharType="separate"/>
    </w:r>
    <w:r w:rsidR="00B8705A" w:rsidRPr="00310A8E">
      <w:rPr>
        <w:noProof/>
        <w:lang w:val="zh-CN"/>
      </w:rPr>
      <w:t>6</w:t>
    </w:r>
    <w:r>
      <w:fldChar w:fldCharType="end"/>
    </w:r>
  </w:p>
  <w:p w:rsidR="00B8705A" w:rsidRDefault="00B870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05A" w:rsidRDefault="00A23D7B" w:rsidP="00C60ED6">
    <w:pPr>
      <w:pStyle w:val="a5"/>
      <w:jc w:val="center"/>
    </w:pPr>
    <w:r>
      <w:fldChar w:fldCharType="begin"/>
    </w:r>
    <w:r w:rsidR="00B8705A">
      <w:instrText>PAGE   \* MERGEFORMAT</w:instrText>
    </w:r>
    <w:r>
      <w:fldChar w:fldCharType="separate"/>
    </w:r>
    <w:r w:rsidR="004627DF" w:rsidRPr="004627DF">
      <w:rPr>
        <w:noProof/>
        <w:lang w:val="zh-CN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5F8" w:rsidRDefault="001A15F8" w:rsidP="005A6F0A">
      <w:r>
        <w:separator/>
      </w:r>
    </w:p>
  </w:footnote>
  <w:footnote w:type="continuationSeparator" w:id="0">
    <w:p w:rsidR="001A15F8" w:rsidRDefault="001A15F8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260FA"/>
    <w:multiLevelType w:val="multilevel"/>
    <w:tmpl w:val="4F2011E8"/>
    <w:lvl w:ilvl="0">
      <w:start w:val="1"/>
      <w:numFmt w:val="decimal"/>
      <w:pStyle w:val="a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969"/>
    <w:rsid w:val="0000096E"/>
    <w:rsid w:val="00011BB4"/>
    <w:rsid w:val="00015BDD"/>
    <w:rsid w:val="00027A9C"/>
    <w:rsid w:val="00027AD3"/>
    <w:rsid w:val="00037AD9"/>
    <w:rsid w:val="00043832"/>
    <w:rsid w:val="00044BA0"/>
    <w:rsid w:val="00046B1A"/>
    <w:rsid w:val="000541E0"/>
    <w:rsid w:val="00061866"/>
    <w:rsid w:val="00063603"/>
    <w:rsid w:val="0008176D"/>
    <w:rsid w:val="000847CA"/>
    <w:rsid w:val="000A239E"/>
    <w:rsid w:val="000A7495"/>
    <w:rsid w:val="000B3CC5"/>
    <w:rsid w:val="000C2E6C"/>
    <w:rsid w:val="000E4DB8"/>
    <w:rsid w:val="000E6EFC"/>
    <w:rsid w:val="000F0D86"/>
    <w:rsid w:val="000F3A7F"/>
    <w:rsid w:val="000F4EDD"/>
    <w:rsid w:val="0010039C"/>
    <w:rsid w:val="00104825"/>
    <w:rsid w:val="0011017E"/>
    <w:rsid w:val="00111D92"/>
    <w:rsid w:val="00116F95"/>
    <w:rsid w:val="00117113"/>
    <w:rsid w:val="00121E10"/>
    <w:rsid w:val="00124EAF"/>
    <w:rsid w:val="0013393F"/>
    <w:rsid w:val="001350E9"/>
    <w:rsid w:val="001351BC"/>
    <w:rsid w:val="0013645C"/>
    <w:rsid w:val="001414E1"/>
    <w:rsid w:val="00143895"/>
    <w:rsid w:val="00157247"/>
    <w:rsid w:val="00157CCD"/>
    <w:rsid w:val="00163E34"/>
    <w:rsid w:val="00165904"/>
    <w:rsid w:val="00167428"/>
    <w:rsid w:val="00170089"/>
    <w:rsid w:val="00176600"/>
    <w:rsid w:val="0018228A"/>
    <w:rsid w:val="001A15F8"/>
    <w:rsid w:val="001A30AD"/>
    <w:rsid w:val="001A5B6F"/>
    <w:rsid w:val="001C0C28"/>
    <w:rsid w:val="001C3C21"/>
    <w:rsid w:val="001C74DE"/>
    <w:rsid w:val="001D02F9"/>
    <w:rsid w:val="001D1C23"/>
    <w:rsid w:val="001E77D9"/>
    <w:rsid w:val="001F7509"/>
    <w:rsid w:val="00200450"/>
    <w:rsid w:val="00204AEE"/>
    <w:rsid w:val="00207A30"/>
    <w:rsid w:val="002102F0"/>
    <w:rsid w:val="00210E5C"/>
    <w:rsid w:val="00217630"/>
    <w:rsid w:val="00230D0B"/>
    <w:rsid w:val="00230D70"/>
    <w:rsid w:val="002359F9"/>
    <w:rsid w:val="00256E7F"/>
    <w:rsid w:val="00264EC4"/>
    <w:rsid w:val="00266DDB"/>
    <w:rsid w:val="00272E87"/>
    <w:rsid w:val="002764BC"/>
    <w:rsid w:val="0028167A"/>
    <w:rsid w:val="00282E71"/>
    <w:rsid w:val="0028541C"/>
    <w:rsid w:val="002871AE"/>
    <w:rsid w:val="0029654A"/>
    <w:rsid w:val="00297AF2"/>
    <w:rsid w:val="002A1DAA"/>
    <w:rsid w:val="002A3545"/>
    <w:rsid w:val="002A6536"/>
    <w:rsid w:val="002B0D03"/>
    <w:rsid w:val="002B256C"/>
    <w:rsid w:val="002B5927"/>
    <w:rsid w:val="002C165B"/>
    <w:rsid w:val="002C565F"/>
    <w:rsid w:val="002C604B"/>
    <w:rsid w:val="002D147D"/>
    <w:rsid w:val="002D7B20"/>
    <w:rsid w:val="002E2F94"/>
    <w:rsid w:val="002E3E03"/>
    <w:rsid w:val="0031270D"/>
    <w:rsid w:val="0031465A"/>
    <w:rsid w:val="00332A10"/>
    <w:rsid w:val="00333487"/>
    <w:rsid w:val="00343C70"/>
    <w:rsid w:val="00362AEA"/>
    <w:rsid w:val="00362DC3"/>
    <w:rsid w:val="00370591"/>
    <w:rsid w:val="00374538"/>
    <w:rsid w:val="00381178"/>
    <w:rsid w:val="00381AC6"/>
    <w:rsid w:val="003831CF"/>
    <w:rsid w:val="00391ADF"/>
    <w:rsid w:val="003962B8"/>
    <w:rsid w:val="003B0C4D"/>
    <w:rsid w:val="003B5563"/>
    <w:rsid w:val="003E083B"/>
    <w:rsid w:val="003E3B6A"/>
    <w:rsid w:val="003E5EB2"/>
    <w:rsid w:val="003E78E6"/>
    <w:rsid w:val="003F0A3D"/>
    <w:rsid w:val="004039AC"/>
    <w:rsid w:val="004221BC"/>
    <w:rsid w:val="0042287E"/>
    <w:rsid w:val="004276C7"/>
    <w:rsid w:val="004335A6"/>
    <w:rsid w:val="004469D7"/>
    <w:rsid w:val="004469DF"/>
    <w:rsid w:val="004529F8"/>
    <w:rsid w:val="004627DF"/>
    <w:rsid w:val="004A069D"/>
    <w:rsid w:val="004A1539"/>
    <w:rsid w:val="004A2E49"/>
    <w:rsid w:val="004A3731"/>
    <w:rsid w:val="004B33A0"/>
    <w:rsid w:val="004C34B4"/>
    <w:rsid w:val="004C4969"/>
    <w:rsid w:val="004C4B70"/>
    <w:rsid w:val="004D06CE"/>
    <w:rsid w:val="004D44F2"/>
    <w:rsid w:val="004E3EE1"/>
    <w:rsid w:val="004E491A"/>
    <w:rsid w:val="004F75C1"/>
    <w:rsid w:val="00504213"/>
    <w:rsid w:val="0050569C"/>
    <w:rsid w:val="00521E66"/>
    <w:rsid w:val="00523DF2"/>
    <w:rsid w:val="0052712E"/>
    <w:rsid w:val="00531220"/>
    <w:rsid w:val="00532494"/>
    <w:rsid w:val="00540783"/>
    <w:rsid w:val="005504D7"/>
    <w:rsid w:val="00553213"/>
    <w:rsid w:val="00560781"/>
    <w:rsid w:val="005616F1"/>
    <w:rsid w:val="00566B35"/>
    <w:rsid w:val="00574665"/>
    <w:rsid w:val="00592096"/>
    <w:rsid w:val="005932D2"/>
    <w:rsid w:val="0059671A"/>
    <w:rsid w:val="005A0566"/>
    <w:rsid w:val="005A1A10"/>
    <w:rsid w:val="005A6F0A"/>
    <w:rsid w:val="005B6E9D"/>
    <w:rsid w:val="005C3EF8"/>
    <w:rsid w:val="005D4D9E"/>
    <w:rsid w:val="005D6C11"/>
    <w:rsid w:val="005F13EC"/>
    <w:rsid w:val="005F4D50"/>
    <w:rsid w:val="005F5102"/>
    <w:rsid w:val="006173C4"/>
    <w:rsid w:val="00617908"/>
    <w:rsid w:val="00620B9B"/>
    <w:rsid w:val="00624FCE"/>
    <w:rsid w:val="00642956"/>
    <w:rsid w:val="00643006"/>
    <w:rsid w:val="0064582B"/>
    <w:rsid w:val="006477BC"/>
    <w:rsid w:val="00662968"/>
    <w:rsid w:val="0066325B"/>
    <w:rsid w:val="0066361E"/>
    <w:rsid w:val="0066540B"/>
    <w:rsid w:val="006730B5"/>
    <w:rsid w:val="00675CC1"/>
    <w:rsid w:val="00685CCF"/>
    <w:rsid w:val="00687EA4"/>
    <w:rsid w:val="006A6A74"/>
    <w:rsid w:val="006B5D16"/>
    <w:rsid w:val="006C0100"/>
    <w:rsid w:val="006C2C1A"/>
    <w:rsid w:val="006C3E62"/>
    <w:rsid w:val="006C69EF"/>
    <w:rsid w:val="006D4DD3"/>
    <w:rsid w:val="006E1E31"/>
    <w:rsid w:val="006F0D4F"/>
    <w:rsid w:val="00703493"/>
    <w:rsid w:val="007036E7"/>
    <w:rsid w:val="0070513F"/>
    <w:rsid w:val="007052B3"/>
    <w:rsid w:val="007117FA"/>
    <w:rsid w:val="007153E8"/>
    <w:rsid w:val="0072201A"/>
    <w:rsid w:val="00724FBA"/>
    <w:rsid w:val="00733FB2"/>
    <w:rsid w:val="0073464D"/>
    <w:rsid w:val="00740D1B"/>
    <w:rsid w:val="0076167B"/>
    <w:rsid w:val="00770CE4"/>
    <w:rsid w:val="00775056"/>
    <w:rsid w:val="00775A47"/>
    <w:rsid w:val="00783E38"/>
    <w:rsid w:val="00785AEC"/>
    <w:rsid w:val="007A1C24"/>
    <w:rsid w:val="007B2B16"/>
    <w:rsid w:val="007B377E"/>
    <w:rsid w:val="007B56D5"/>
    <w:rsid w:val="007D3136"/>
    <w:rsid w:val="007E0DCC"/>
    <w:rsid w:val="007E35B3"/>
    <w:rsid w:val="007F1080"/>
    <w:rsid w:val="007F7ADD"/>
    <w:rsid w:val="00802637"/>
    <w:rsid w:val="00806B06"/>
    <w:rsid w:val="00810015"/>
    <w:rsid w:val="00811A67"/>
    <w:rsid w:val="00816E04"/>
    <w:rsid w:val="008309FE"/>
    <w:rsid w:val="00833EC5"/>
    <w:rsid w:val="008355DF"/>
    <w:rsid w:val="00840DDC"/>
    <w:rsid w:val="008446C6"/>
    <w:rsid w:val="00844B6B"/>
    <w:rsid w:val="00851310"/>
    <w:rsid w:val="00863427"/>
    <w:rsid w:val="008653EB"/>
    <w:rsid w:val="00884375"/>
    <w:rsid w:val="00887F6E"/>
    <w:rsid w:val="008913D8"/>
    <w:rsid w:val="00892D4F"/>
    <w:rsid w:val="008B5D9D"/>
    <w:rsid w:val="008C1D4E"/>
    <w:rsid w:val="008C3087"/>
    <w:rsid w:val="008C3578"/>
    <w:rsid w:val="008E08AD"/>
    <w:rsid w:val="008E323F"/>
    <w:rsid w:val="008E3C11"/>
    <w:rsid w:val="008E566C"/>
    <w:rsid w:val="008E5DD7"/>
    <w:rsid w:val="00913D39"/>
    <w:rsid w:val="00916418"/>
    <w:rsid w:val="00916959"/>
    <w:rsid w:val="0091769D"/>
    <w:rsid w:val="009231E9"/>
    <w:rsid w:val="00926006"/>
    <w:rsid w:val="009278B1"/>
    <w:rsid w:val="0093281A"/>
    <w:rsid w:val="00940E50"/>
    <w:rsid w:val="009453A1"/>
    <w:rsid w:val="0094698D"/>
    <w:rsid w:val="009474B1"/>
    <w:rsid w:val="0096281D"/>
    <w:rsid w:val="00964E68"/>
    <w:rsid w:val="00965DF8"/>
    <w:rsid w:val="009677C3"/>
    <w:rsid w:val="00983630"/>
    <w:rsid w:val="009843C4"/>
    <w:rsid w:val="009912DE"/>
    <w:rsid w:val="00991D36"/>
    <w:rsid w:val="009A16CE"/>
    <w:rsid w:val="009A6CFB"/>
    <w:rsid w:val="009B31CB"/>
    <w:rsid w:val="009B7D4F"/>
    <w:rsid w:val="009C0B83"/>
    <w:rsid w:val="009F1BB0"/>
    <w:rsid w:val="009F53C0"/>
    <w:rsid w:val="00A140CB"/>
    <w:rsid w:val="00A15D8C"/>
    <w:rsid w:val="00A23D7B"/>
    <w:rsid w:val="00A23EEA"/>
    <w:rsid w:val="00A4214F"/>
    <w:rsid w:val="00A43D13"/>
    <w:rsid w:val="00A5138D"/>
    <w:rsid w:val="00A54778"/>
    <w:rsid w:val="00A73E74"/>
    <w:rsid w:val="00A83629"/>
    <w:rsid w:val="00A83D18"/>
    <w:rsid w:val="00A939F5"/>
    <w:rsid w:val="00AA603E"/>
    <w:rsid w:val="00AA647B"/>
    <w:rsid w:val="00AC2F36"/>
    <w:rsid w:val="00AC535E"/>
    <w:rsid w:val="00AD1D2A"/>
    <w:rsid w:val="00AD5381"/>
    <w:rsid w:val="00AD7A05"/>
    <w:rsid w:val="00AE3BEE"/>
    <w:rsid w:val="00AE7090"/>
    <w:rsid w:val="00AF361A"/>
    <w:rsid w:val="00B00731"/>
    <w:rsid w:val="00B13967"/>
    <w:rsid w:val="00B1546B"/>
    <w:rsid w:val="00B22AEF"/>
    <w:rsid w:val="00B24369"/>
    <w:rsid w:val="00B24AE1"/>
    <w:rsid w:val="00B24C87"/>
    <w:rsid w:val="00B27A3B"/>
    <w:rsid w:val="00B32BC4"/>
    <w:rsid w:val="00B543A9"/>
    <w:rsid w:val="00B55E6F"/>
    <w:rsid w:val="00B70E46"/>
    <w:rsid w:val="00B7264B"/>
    <w:rsid w:val="00B80073"/>
    <w:rsid w:val="00B85319"/>
    <w:rsid w:val="00B8705A"/>
    <w:rsid w:val="00B955F5"/>
    <w:rsid w:val="00B9762F"/>
    <w:rsid w:val="00B97690"/>
    <w:rsid w:val="00BB0D8A"/>
    <w:rsid w:val="00BB7204"/>
    <w:rsid w:val="00BC665E"/>
    <w:rsid w:val="00BC6980"/>
    <w:rsid w:val="00BC7C74"/>
    <w:rsid w:val="00BD36E8"/>
    <w:rsid w:val="00BD5812"/>
    <w:rsid w:val="00BF4624"/>
    <w:rsid w:val="00BF6EB4"/>
    <w:rsid w:val="00C11990"/>
    <w:rsid w:val="00C15035"/>
    <w:rsid w:val="00C20241"/>
    <w:rsid w:val="00C2148D"/>
    <w:rsid w:val="00C216D5"/>
    <w:rsid w:val="00C23A0D"/>
    <w:rsid w:val="00C242FF"/>
    <w:rsid w:val="00C34895"/>
    <w:rsid w:val="00C45BAD"/>
    <w:rsid w:val="00C47479"/>
    <w:rsid w:val="00C57AD1"/>
    <w:rsid w:val="00C60424"/>
    <w:rsid w:val="00C60ED6"/>
    <w:rsid w:val="00C61F01"/>
    <w:rsid w:val="00C62BD2"/>
    <w:rsid w:val="00C67CCB"/>
    <w:rsid w:val="00C71381"/>
    <w:rsid w:val="00C773F5"/>
    <w:rsid w:val="00C77D8B"/>
    <w:rsid w:val="00C85D4F"/>
    <w:rsid w:val="00C906A3"/>
    <w:rsid w:val="00C90D52"/>
    <w:rsid w:val="00CA6CB1"/>
    <w:rsid w:val="00CB793F"/>
    <w:rsid w:val="00CC22F7"/>
    <w:rsid w:val="00CD01B7"/>
    <w:rsid w:val="00CD0987"/>
    <w:rsid w:val="00CD5041"/>
    <w:rsid w:val="00CE0042"/>
    <w:rsid w:val="00CE4AFE"/>
    <w:rsid w:val="00D004DE"/>
    <w:rsid w:val="00D048CC"/>
    <w:rsid w:val="00D07D75"/>
    <w:rsid w:val="00D10732"/>
    <w:rsid w:val="00D16E4F"/>
    <w:rsid w:val="00D261BE"/>
    <w:rsid w:val="00D31E2E"/>
    <w:rsid w:val="00D35096"/>
    <w:rsid w:val="00D35446"/>
    <w:rsid w:val="00D35BD8"/>
    <w:rsid w:val="00D42AE3"/>
    <w:rsid w:val="00D4306D"/>
    <w:rsid w:val="00D43D6E"/>
    <w:rsid w:val="00D44BBC"/>
    <w:rsid w:val="00D47E5C"/>
    <w:rsid w:val="00D5312D"/>
    <w:rsid w:val="00D61CB4"/>
    <w:rsid w:val="00D62740"/>
    <w:rsid w:val="00D65E94"/>
    <w:rsid w:val="00D6724F"/>
    <w:rsid w:val="00D72EBE"/>
    <w:rsid w:val="00D8029F"/>
    <w:rsid w:val="00D83446"/>
    <w:rsid w:val="00D85DFE"/>
    <w:rsid w:val="00DA02B8"/>
    <w:rsid w:val="00DA1A9B"/>
    <w:rsid w:val="00DB2B61"/>
    <w:rsid w:val="00DB4E09"/>
    <w:rsid w:val="00DC2505"/>
    <w:rsid w:val="00DC5FC2"/>
    <w:rsid w:val="00DC638D"/>
    <w:rsid w:val="00DE3871"/>
    <w:rsid w:val="00DE4633"/>
    <w:rsid w:val="00DF433D"/>
    <w:rsid w:val="00E00229"/>
    <w:rsid w:val="00E0286F"/>
    <w:rsid w:val="00E03783"/>
    <w:rsid w:val="00E12DF0"/>
    <w:rsid w:val="00E202AF"/>
    <w:rsid w:val="00E251B0"/>
    <w:rsid w:val="00E2721D"/>
    <w:rsid w:val="00E3493F"/>
    <w:rsid w:val="00E510BE"/>
    <w:rsid w:val="00E5496F"/>
    <w:rsid w:val="00E560E4"/>
    <w:rsid w:val="00E5771A"/>
    <w:rsid w:val="00E616DF"/>
    <w:rsid w:val="00E71BC2"/>
    <w:rsid w:val="00E80AAE"/>
    <w:rsid w:val="00E82A08"/>
    <w:rsid w:val="00E83288"/>
    <w:rsid w:val="00EA061C"/>
    <w:rsid w:val="00EA58E0"/>
    <w:rsid w:val="00EA69E4"/>
    <w:rsid w:val="00EC00AC"/>
    <w:rsid w:val="00EC28C5"/>
    <w:rsid w:val="00EC6840"/>
    <w:rsid w:val="00EC746F"/>
    <w:rsid w:val="00EC75F7"/>
    <w:rsid w:val="00ED3972"/>
    <w:rsid w:val="00ED3DDD"/>
    <w:rsid w:val="00EE029B"/>
    <w:rsid w:val="00EE0705"/>
    <w:rsid w:val="00EE64D6"/>
    <w:rsid w:val="00EF693F"/>
    <w:rsid w:val="00F00ED0"/>
    <w:rsid w:val="00F0504B"/>
    <w:rsid w:val="00F15EE1"/>
    <w:rsid w:val="00F21BEE"/>
    <w:rsid w:val="00F3033A"/>
    <w:rsid w:val="00F4171F"/>
    <w:rsid w:val="00F47087"/>
    <w:rsid w:val="00F52254"/>
    <w:rsid w:val="00F629D2"/>
    <w:rsid w:val="00F64A58"/>
    <w:rsid w:val="00F720F5"/>
    <w:rsid w:val="00F725DF"/>
    <w:rsid w:val="00F921D9"/>
    <w:rsid w:val="00FA2863"/>
    <w:rsid w:val="00FA38DD"/>
    <w:rsid w:val="00FA4D95"/>
    <w:rsid w:val="00FB0ADF"/>
    <w:rsid w:val="00FB2ACE"/>
    <w:rsid w:val="00FB602E"/>
    <w:rsid w:val="00FB758B"/>
    <w:rsid w:val="00FC2AAE"/>
    <w:rsid w:val="00FD140A"/>
    <w:rsid w:val="00FE0A22"/>
    <w:rsid w:val="00FE0FBF"/>
    <w:rsid w:val="00FE1412"/>
    <w:rsid w:val="00FE1547"/>
    <w:rsid w:val="00FE1AA6"/>
    <w:rsid w:val="00FF072A"/>
    <w:rsid w:val="00FF3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28CFFAB-4FC4-4521-BE93-42BA0225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654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A6F0A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5A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A6F0A"/>
    <w:rPr>
      <w:sz w:val="18"/>
      <w:szCs w:val="18"/>
    </w:rPr>
  </w:style>
  <w:style w:type="table" w:customStyle="1" w:styleId="1">
    <w:name w:val="网格型1"/>
    <w:basedOn w:val="a2"/>
    <w:next w:val="a6"/>
    <w:uiPriority w:val="59"/>
    <w:qFormat/>
    <w:rsid w:val="00B00731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qFormat/>
    <w:rsid w:val="00B00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2"/>
    <w:next w:val="a6"/>
    <w:uiPriority w:val="59"/>
    <w:qFormat/>
    <w:locked/>
    <w:rsid w:val="00B00731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2"/>
    <w:next w:val="a6"/>
    <w:uiPriority w:val="59"/>
    <w:qFormat/>
    <w:rsid w:val="00840DDC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Char1"/>
    <w:uiPriority w:val="99"/>
    <w:semiHidden/>
    <w:unhideWhenUsed/>
    <w:rsid w:val="00F21BEE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F21BEE"/>
    <w:rPr>
      <w:sz w:val="18"/>
      <w:szCs w:val="18"/>
    </w:rPr>
  </w:style>
  <w:style w:type="paragraph" w:styleId="a8">
    <w:name w:val="List Paragraph"/>
    <w:basedOn w:val="a0"/>
    <w:uiPriority w:val="34"/>
    <w:qFormat/>
    <w:rsid w:val="00EA061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">
    <w:name w:val="正文表标题"/>
    <w:next w:val="a0"/>
    <w:qFormat/>
    <w:rsid w:val="00D65E94"/>
    <w:pPr>
      <w:numPr>
        <w:numId w:val="1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20">
    <w:name w:val="封面标准号2"/>
    <w:uiPriority w:val="99"/>
    <w:qFormat/>
    <w:rsid w:val="00C71381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9">
    <w:name w:val="段"/>
    <w:link w:val="Char2"/>
    <w:qFormat/>
    <w:rsid w:val="0017660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宋体"/>
      <w:kern w:val="0"/>
      <w:szCs w:val="21"/>
    </w:rPr>
  </w:style>
  <w:style w:type="character" w:customStyle="1" w:styleId="Char2">
    <w:name w:val="段 Char"/>
    <w:basedOn w:val="a1"/>
    <w:link w:val="a9"/>
    <w:qFormat/>
    <w:locked/>
    <w:rsid w:val="00176600"/>
    <w:rPr>
      <w:rFonts w:ascii="宋体" w:eastAsia="宋体" w:hAnsi="Times New Roman" w:cs="宋体"/>
      <w:kern w:val="0"/>
      <w:szCs w:val="21"/>
    </w:rPr>
  </w:style>
  <w:style w:type="table" w:customStyle="1" w:styleId="4">
    <w:name w:val="网格型4"/>
    <w:basedOn w:val="a2"/>
    <w:next w:val="a6"/>
    <w:qFormat/>
    <w:rsid w:val="007153E8"/>
    <w:rPr>
      <w:rFonts w:ascii="宋体" w:eastAsia="宋体" w:hAnsi="Times New Roman" w:cs="宋体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2"/>
    <w:next w:val="a6"/>
    <w:qFormat/>
    <w:rsid w:val="009F1BB0"/>
    <w:rPr>
      <w:rFonts w:ascii="宋体" w:eastAsia="宋体" w:hAnsi="Times New Roman" w:cs="宋体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2"/>
    <w:next w:val="a6"/>
    <w:qFormat/>
    <w:rsid w:val="00916418"/>
    <w:rPr>
      <w:rFonts w:ascii="宋体" w:eastAsia="宋体" w:hAnsi="Times New Roman" w:cs="宋体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2C6FB-92FB-4DA9-8DFC-6F9152B8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8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wangzequn</dc:creator>
  <cp:keywords/>
  <dc:description/>
  <cp:lastModifiedBy>psg</cp:lastModifiedBy>
  <cp:revision>243</cp:revision>
  <dcterms:created xsi:type="dcterms:W3CDTF">2019-06-21T07:44:00Z</dcterms:created>
  <dcterms:modified xsi:type="dcterms:W3CDTF">2023-08-11T02:20:00Z</dcterms:modified>
</cp:coreProperties>
</file>