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99A2" w14:textId="6397562A" w:rsidR="00D65AD3" w:rsidRDefault="00000000">
      <w:pPr>
        <w:spacing w:line="360" w:lineRule="auto"/>
        <w:jc w:val="center"/>
        <w:rPr>
          <w:rFonts w:ascii="黑体" w:eastAsia="黑体" w:hAnsi="黑体" w:cs="黑体"/>
          <w:sz w:val="44"/>
          <w:szCs w:val="44"/>
        </w:rPr>
      </w:pPr>
      <w:r>
        <w:rPr>
          <w:rFonts w:ascii="黑体" w:eastAsia="黑体" w:hAnsi="黑体" w:cs="黑体" w:hint="eastAsia"/>
          <w:sz w:val="44"/>
          <w:szCs w:val="44"/>
        </w:rPr>
        <w:t>团体标准《</w:t>
      </w:r>
      <w:r w:rsidR="007D7D52">
        <w:rPr>
          <w:rFonts w:ascii="黑体" w:eastAsia="黑体" w:hAnsi="黑体" w:cs="黑体" w:hint="eastAsia"/>
          <w:sz w:val="44"/>
          <w:szCs w:val="44"/>
        </w:rPr>
        <w:t>六堡茶  固态速溶茶</w:t>
      </w:r>
      <w:r>
        <w:rPr>
          <w:rFonts w:ascii="黑体" w:eastAsia="黑体" w:hAnsi="黑体" w:cs="黑体" w:hint="eastAsia"/>
          <w:sz w:val="44"/>
          <w:szCs w:val="44"/>
        </w:rPr>
        <w:t>》</w:t>
      </w:r>
    </w:p>
    <w:p w14:paraId="3FB9A8A7" w14:textId="77777777" w:rsidR="00D65AD3" w:rsidRDefault="00000000">
      <w:pPr>
        <w:spacing w:line="360" w:lineRule="auto"/>
        <w:jc w:val="center"/>
        <w:rPr>
          <w:rFonts w:ascii="黑体" w:eastAsia="黑体" w:hAnsi="黑体" w:cs="黑体"/>
          <w:sz w:val="44"/>
          <w:szCs w:val="44"/>
        </w:rPr>
      </w:pPr>
      <w:r>
        <w:rPr>
          <w:rFonts w:ascii="黑体" w:eastAsia="黑体" w:hAnsi="黑体" w:cs="黑体" w:hint="eastAsia"/>
          <w:sz w:val="44"/>
          <w:szCs w:val="44"/>
        </w:rPr>
        <w:t>（征求意见稿）编制说明</w:t>
      </w:r>
    </w:p>
    <w:p w14:paraId="5087EF7A" w14:textId="77777777" w:rsidR="00D65AD3" w:rsidRDefault="00D65AD3">
      <w:pPr>
        <w:spacing w:line="360" w:lineRule="auto"/>
        <w:jc w:val="center"/>
        <w:rPr>
          <w:rFonts w:ascii="方正小标宋简体" w:eastAsia="方正小标宋简体" w:hAnsi="方正小标宋简体" w:cs="方正小标宋简体"/>
          <w:sz w:val="24"/>
        </w:rPr>
      </w:pPr>
    </w:p>
    <w:p w14:paraId="09FAE8E0"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一、任务来源</w:t>
      </w:r>
    </w:p>
    <w:p w14:paraId="79C48CC6" w14:textId="5EA869B1"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广西茶业协会关于下达2023年第一批团体标准制修订项目计划的通知》（桂茶协字[2023]第11号）文件精神，由湖南农业大学提出，湖南农业大学、梧州市食品药品检验所、梧州市天誉茶业有限公司、广西梧州茂圣茶业有限公司等单位共同起草的团体标准《</w:t>
      </w:r>
      <w:r w:rsidR="007D7D52">
        <w:rPr>
          <w:rFonts w:ascii="仿宋" w:eastAsia="仿宋" w:hAnsi="仿宋" w:cs="仿宋" w:hint="eastAsia"/>
          <w:sz w:val="32"/>
          <w:szCs w:val="32"/>
        </w:rPr>
        <w:t>六堡茶  固态速溶茶</w:t>
      </w:r>
      <w:r>
        <w:rPr>
          <w:rFonts w:ascii="仿宋" w:eastAsia="仿宋" w:hAnsi="仿宋" w:cs="仿宋" w:hint="eastAsia"/>
          <w:sz w:val="32"/>
          <w:szCs w:val="32"/>
        </w:rPr>
        <w:t>》。</w:t>
      </w:r>
    </w:p>
    <w:p w14:paraId="04597900"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二、制定标准背景和目的意义</w:t>
      </w:r>
    </w:p>
    <w:p w14:paraId="7783AC38"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速溶茶(Instant Tea)又名可溶茶、结晶茶、茶精等，以成品茶叶或茶鲜叶为原料，提取水溶性成分精制成一种没有茶渣，用热水、凉水、甚至冰水即冲即溶的茶制品，是一种新型的茶叶深加工产品。近年来，随着生活节奏的加快和人们养生意识的加强，消费者对茶叶产品的需求发生了很大的改变。人们迫切要求改变消费品的种类与结构，生产出方便、快捷、安全、卫生、营养的消费产品。速溶茶以其健康、快捷、方便、卫生的特点迎合现代饮料消费时尚。速溶茶溶解性，不仅保留茶的主要风味和有效成分, 而且冲水即溶，还能用牛奶、白糖、香料、果汁等调味，深受茶消费者的喜爱。有关资料报道，随着人类生活方式的变化，茶叶市场出现供过于求的现象，给传统茶业生产带来了严峻的挑战。速溶茶的产生，不仅解决了中低端茶叶市场供过于求的行情，而且丰富了茶叶的产品种类，为茶叶资源深度开发利用提</w:t>
      </w:r>
      <w:r>
        <w:rPr>
          <w:rFonts w:ascii="仿宋" w:eastAsia="仿宋" w:hAnsi="仿宋" w:cs="仿宋" w:hint="eastAsia"/>
          <w:sz w:val="32"/>
          <w:szCs w:val="32"/>
        </w:rPr>
        <w:lastRenderedPageBreak/>
        <w:t>供了可能。</w:t>
      </w:r>
    </w:p>
    <w:p w14:paraId="1172DB87"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中国速溶茶行业自2013年起蓬勃发展，其规模、品类和市场占有率有了明显的提高。2013年—2022年中国速溶茶粉行业市场规模由1200亿元增长至2900亿元，年均增长率约为13.2%，速溶茶产品势头强劲。同时，2019年国家发展和改革委员会修订公布《产业结构调整指导目录(2019年本)》，其中关于茶产业明确指出鼓励茶浓缩液、茶粉等高附加价值饮料的开发生产，茶粉(速溶茶)、茶浓缩液等高附加价值茶产品的开发和创新将成为茶产业新的发展趋势。近年来，国家高度重视标准化工作的系统、协调、创新、高效发展。2015年，国务院发布《深化标准化工作改革方案》(国发[2015]13号)，将政府单一供给的标准体系转变为政府主导(国家标准、行业标准、地方标准)与市场自主制定(团体标准、企业标准)相结合的新型标准体系，同时强调要培育发展团体标准。为了规范、加快团体标准发展，国家质量监督检验检疫总局(现为国家市场监督管理总局)、国家标准化管理委员会发布《关于培育和发展团体标准的指导意见》(国质检标联[2016]109号)。同时，随着社会的进步，消费者对商品、服务质量和安全性的要求越来越高。为了保障消费者的利益，企业应该建立一套完整的质量保障体系。而团体标准正是实现这一目标的重要工具之一，可以通过制定团体标准，提高产品或服务的标准化水平，增强其市场竞争力。</w:t>
      </w:r>
    </w:p>
    <w:p w14:paraId="7E5C9531" w14:textId="52D2000C"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从六堡茶高质量发展的需要出发，迫切需要制定《</w:t>
      </w:r>
      <w:r w:rsidR="007D7D52">
        <w:rPr>
          <w:rFonts w:ascii="仿宋" w:eastAsia="仿宋" w:hAnsi="仿宋" w:cs="仿宋" w:hint="eastAsia"/>
          <w:sz w:val="32"/>
          <w:szCs w:val="32"/>
        </w:rPr>
        <w:t>六堡茶  固态速溶茶</w:t>
      </w:r>
      <w:r>
        <w:rPr>
          <w:rFonts w:ascii="仿宋" w:eastAsia="仿宋" w:hAnsi="仿宋" w:cs="仿宋" w:hint="eastAsia"/>
          <w:sz w:val="32"/>
          <w:szCs w:val="32"/>
        </w:rPr>
        <w:t>》团体标准，不仅可以弥补目前六堡茶固态速溶茶产品质量标准的空白，还可以解决企业各自制定企标带来的监管难统一的问题，为六堡茶固态速溶茶生产企业提供生产依据，为市场监管该类产品提</w:t>
      </w:r>
      <w:r>
        <w:rPr>
          <w:rFonts w:ascii="仿宋" w:eastAsia="仿宋" w:hAnsi="仿宋" w:cs="仿宋" w:hint="eastAsia"/>
          <w:sz w:val="32"/>
          <w:szCs w:val="32"/>
        </w:rPr>
        <w:lastRenderedPageBreak/>
        <w:t>供质量标准，从而促进六堡茶深加工产业健康、有序发展。</w:t>
      </w:r>
    </w:p>
    <w:p w14:paraId="40D4801F"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bookmarkStart w:id="0" w:name="_Hlk151035760"/>
      <w:r>
        <w:rPr>
          <w:rFonts w:ascii="仿宋" w:eastAsia="仿宋" w:hAnsi="仿宋" w:cs="仿宋" w:hint="eastAsia"/>
          <w:b/>
          <w:bCs/>
          <w:sz w:val="32"/>
          <w:szCs w:val="32"/>
        </w:rPr>
        <w:t>三、主要起草过程</w:t>
      </w:r>
    </w:p>
    <w:p w14:paraId="334400E6"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1、成立标准编制工作组</w:t>
      </w:r>
    </w:p>
    <w:p w14:paraId="52E35703" w14:textId="2CFE036D"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团体标准《</w:t>
      </w:r>
      <w:r w:rsidR="007D7D52">
        <w:rPr>
          <w:rFonts w:ascii="仿宋" w:eastAsia="仿宋" w:hAnsi="仿宋" w:cs="仿宋" w:hint="eastAsia"/>
          <w:sz w:val="32"/>
          <w:szCs w:val="32"/>
        </w:rPr>
        <w:t>六堡茶  固态速溶茶</w:t>
      </w:r>
      <w:r>
        <w:rPr>
          <w:rFonts w:ascii="仿宋" w:eastAsia="仿宋" w:hAnsi="仿宋" w:cs="仿宋" w:hint="eastAsia"/>
          <w:sz w:val="32"/>
          <w:szCs w:val="32"/>
        </w:rPr>
        <w:t>》项目任务下达后，由湖南农业大学、梧州市食品药品检验所、梧州市天誉茶业有限公司、广西梧州茂圣茶业有限公司成立编写小组，制定了工作计划，确定人员分工和修订的方法与思路，明确了各阶段的任务与目标。</w:t>
      </w:r>
    </w:p>
    <w:p w14:paraId="768DF7A9"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2、收集整理文献资料</w:t>
      </w:r>
    </w:p>
    <w:p w14:paraId="3F630BFA" w14:textId="3C82656E"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根据目前</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的实际情况，进行了广泛的调查研究，并与茶业同行们开展了广泛的、面对面的意见交流，并收集相关文献资料，具体列出如下：</w:t>
      </w:r>
    </w:p>
    <w:p w14:paraId="55CF39C7"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bookmarkStart w:id="1" w:name="_Hlk151035781"/>
      <w:bookmarkEnd w:id="0"/>
      <w:r>
        <w:rPr>
          <w:rFonts w:ascii="仿宋" w:eastAsia="仿宋" w:hAnsi="仿宋" w:cs="仿宋" w:hint="eastAsia"/>
          <w:sz w:val="32"/>
          <w:szCs w:val="32"/>
        </w:rPr>
        <w:t>GB 14881  食品安全国家标准  食品生产通用卫生规范</w:t>
      </w:r>
    </w:p>
    <w:p w14:paraId="09E87DD5"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GB/T 23776  茶叶感官审评方法</w:t>
      </w:r>
    </w:p>
    <w:p w14:paraId="3730157E"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GB/T 31740.1  茶制品 第1部分：固态速溶茶</w:t>
      </w:r>
    </w:p>
    <w:p w14:paraId="4AB556B1"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DB 45/T 1114  地理标志产品  六堡茶</w:t>
      </w:r>
    </w:p>
    <w:p w14:paraId="29CBAEED"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DB45/T 2436  六堡茶感官审评方法</w:t>
      </w:r>
    </w:p>
    <w:bookmarkEnd w:id="1"/>
    <w:p w14:paraId="06027FC9"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3、研讨确定标准主体内容</w:t>
      </w:r>
    </w:p>
    <w:p w14:paraId="28ECF2A6" w14:textId="5856224C"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标准编制工作组在对收集的资料进行整理研究后，标准编制工作组召开了标准编制会议，对标准的整体框架进行了研究，并对标准的关键性问题进行了初步探讨。经过研究，本文件界定了固态速溶六堡茶的术语和定义，规定了</w:t>
      </w:r>
      <w:r w:rsidR="007D7D52">
        <w:rPr>
          <w:rFonts w:ascii="仿宋" w:eastAsia="仿宋" w:hAnsi="仿宋" w:cs="仿宋" w:hint="eastAsia"/>
          <w:sz w:val="32"/>
          <w:szCs w:val="32"/>
        </w:rPr>
        <w:t>六堡茶固态速溶茶</w:t>
      </w:r>
      <w:r>
        <w:rPr>
          <w:rFonts w:ascii="仿宋" w:eastAsia="仿宋" w:hAnsi="仿宋" w:cs="仿宋" w:hint="eastAsia"/>
          <w:sz w:val="32"/>
          <w:szCs w:val="32"/>
        </w:rPr>
        <w:t>加工技术要求、感官要求和理化指标要求。本文件适用于</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的生产、检验和销</w:t>
      </w:r>
      <w:r>
        <w:rPr>
          <w:rFonts w:ascii="仿宋" w:eastAsia="仿宋" w:hAnsi="仿宋" w:cs="仿宋" w:hint="eastAsia"/>
          <w:sz w:val="32"/>
          <w:szCs w:val="32"/>
        </w:rPr>
        <w:lastRenderedPageBreak/>
        <w:t>售。</w:t>
      </w:r>
    </w:p>
    <w:p w14:paraId="25259FBA"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4、调研、形成文本草案、征求意见稿</w:t>
      </w:r>
    </w:p>
    <w:p w14:paraId="2F6D58BF" w14:textId="4916E9EC" w:rsidR="00D65AD3" w:rsidRDefault="00000000">
      <w:pPr>
        <w:autoSpaceDE w:val="0"/>
        <w:autoSpaceDN w:val="0"/>
        <w:adjustRightInd w:val="0"/>
        <w:spacing w:line="360" w:lineRule="auto"/>
        <w:ind w:firstLineChars="200" w:firstLine="640"/>
        <w:rPr>
          <w:rFonts w:ascii="仿宋" w:eastAsia="仿宋" w:hAnsi="仿宋" w:cs="仿宋"/>
          <w:sz w:val="32"/>
          <w:szCs w:val="32"/>
        </w:rPr>
      </w:pPr>
      <w:bookmarkStart w:id="2" w:name="_Hlk151035890"/>
      <w:r>
        <w:rPr>
          <w:rFonts w:ascii="仿宋" w:eastAsia="仿宋" w:hAnsi="仿宋" w:cs="仿宋" w:hint="eastAsia"/>
          <w:sz w:val="32"/>
          <w:szCs w:val="32"/>
        </w:rPr>
        <w:t>2023年3月～5月，</w:t>
      </w:r>
      <w:bookmarkEnd w:id="2"/>
      <w:r>
        <w:rPr>
          <w:rFonts w:ascii="仿宋" w:eastAsia="仿宋" w:hAnsi="仿宋" w:cs="仿宋" w:hint="eastAsia"/>
          <w:sz w:val="32"/>
          <w:szCs w:val="32"/>
        </w:rPr>
        <w:t>标准起草工作小组进行了广泛实地调研工作，查阅了大量的国内外文献资料对</w:t>
      </w:r>
      <w:r w:rsidR="007D7D52">
        <w:rPr>
          <w:rFonts w:ascii="仿宋" w:eastAsia="仿宋" w:hAnsi="仿宋" w:cs="仿宋" w:hint="eastAsia"/>
          <w:sz w:val="32"/>
          <w:szCs w:val="32"/>
        </w:rPr>
        <w:t>六堡茶固态速溶茶</w:t>
      </w:r>
      <w:r>
        <w:rPr>
          <w:rFonts w:ascii="仿宋" w:eastAsia="仿宋" w:hAnsi="仿宋" w:cs="仿宋" w:hint="eastAsia"/>
          <w:sz w:val="32"/>
          <w:szCs w:val="32"/>
        </w:rPr>
        <w:t>进行系统总结。经编制组反复讨论，形成了标准的基本构架，对主要内容进行了讨论并对项目的工作进行了部署和安排。在前期工作的基础之上，通过理清逻辑脉络，整合已有的参考资料中有关</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的内容，并结合</w:t>
      </w:r>
      <w:r w:rsidR="007D7D52">
        <w:rPr>
          <w:rFonts w:ascii="仿宋" w:eastAsia="仿宋" w:hAnsi="仿宋" w:cs="仿宋" w:hint="eastAsia"/>
          <w:sz w:val="32"/>
          <w:szCs w:val="32"/>
        </w:rPr>
        <w:t>六堡茶固态速溶茶</w:t>
      </w:r>
      <w:r>
        <w:rPr>
          <w:rFonts w:ascii="仿宋" w:eastAsia="仿宋" w:hAnsi="仿宋" w:cs="仿宋" w:hint="eastAsia"/>
          <w:sz w:val="32"/>
          <w:szCs w:val="32"/>
        </w:rPr>
        <w:t>技术要求及前期研究的基础上，按照简化、统一等原则编制完成团体标准《</w:t>
      </w:r>
      <w:bookmarkStart w:id="3" w:name="_Hlk150959852"/>
      <w:r w:rsidR="007D7D52">
        <w:rPr>
          <w:rFonts w:ascii="仿宋" w:eastAsia="仿宋" w:hAnsi="仿宋" w:cs="仿宋" w:hint="eastAsia"/>
          <w:sz w:val="32"/>
          <w:szCs w:val="32"/>
        </w:rPr>
        <w:t>六堡茶  固态速溶茶</w:t>
      </w:r>
      <w:r>
        <w:rPr>
          <w:rFonts w:ascii="仿宋" w:eastAsia="仿宋" w:hAnsi="仿宋" w:cs="仿宋" w:hint="eastAsia"/>
          <w:sz w:val="32"/>
          <w:szCs w:val="32"/>
        </w:rPr>
        <w:t>》</w:t>
      </w:r>
      <w:bookmarkEnd w:id="3"/>
      <w:r>
        <w:rPr>
          <w:rFonts w:ascii="仿宋" w:eastAsia="仿宋" w:hAnsi="仿宋" w:cs="仿宋" w:hint="eastAsia"/>
          <w:sz w:val="32"/>
          <w:szCs w:val="32"/>
        </w:rPr>
        <w:t>（草案）。</w:t>
      </w:r>
    </w:p>
    <w:p w14:paraId="10F25761" w14:textId="45885F75" w:rsidR="00D65AD3" w:rsidRDefault="00000000">
      <w:pPr>
        <w:autoSpaceDE w:val="0"/>
        <w:autoSpaceDN w:val="0"/>
        <w:adjustRightInd w:val="0"/>
        <w:spacing w:line="360" w:lineRule="auto"/>
        <w:ind w:firstLineChars="200" w:firstLine="640"/>
        <w:rPr>
          <w:rFonts w:ascii="仿宋" w:eastAsia="仿宋" w:hAnsi="仿宋" w:cs="仿宋"/>
          <w:sz w:val="32"/>
          <w:szCs w:val="32"/>
        </w:rPr>
      </w:pPr>
      <w:bookmarkStart w:id="4" w:name="_Hlk151036020"/>
      <w:r>
        <w:rPr>
          <w:rFonts w:ascii="仿宋" w:eastAsia="仿宋" w:hAnsi="仿宋" w:cs="仿宋" w:hint="eastAsia"/>
          <w:sz w:val="32"/>
          <w:szCs w:val="32"/>
        </w:rPr>
        <w:t>同时线上、线下与并向</w:t>
      </w:r>
      <w:r w:rsidR="007D7D52">
        <w:rPr>
          <w:rFonts w:ascii="仿宋" w:eastAsia="仿宋" w:hAnsi="仿宋" w:cs="仿宋" w:hint="eastAsia"/>
          <w:sz w:val="32"/>
          <w:szCs w:val="32"/>
        </w:rPr>
        <w:t>六堡茶固态速溶茶</w:t>
      </w:r>
      <w:r>
        <w:rPr>
          <w:rFonts w:ascii="仿宋" w:eastAsia="仿宋" w:hAnsi="仿宋" w:cs="仿宋" w:hint="eastAsia"/>
          <w:sz w:val="32"/>
          <w:szCs w:val="32"/>
        </w:rPr>
        <w:t>生产和销售的相关科研单位、企业征求意见。根据反馈意见及试验成果，标准编制工作组多次召开会议，对标准草案进行反复修改和研究讨论，形成团体标准《</w:t>
      </w:r>
      <w:r w:rsidR="007D7D52">
        <w:rPr>
          <w:rFonts w:ascii="仿宋" w:eastAsia="仿宋" w:hAnsi="仿宋" w:cs="仿宋" w:hint="eastAsia"/>
          <w:sz w:val="32"/>
          <w:szCs w:val="32"/>
        </w:rPr>
        <w:t>六堡茶  固态速溶茶</w:t>
      </w:r>
      <w:r>
        <w:rPr>
          <w:rFonts w:ascii="仿宋" w:eastAsia="仿宋" w:hAnsi="仿宋" w:cs="仿宋" w:hint="eastAsia"/>
          <w:sz w:val="32"/>
          <w:szCs w:val="32"/>
        </w:rPr>
        <w:t>》（征求意见稿）和征求意见稿编制说明。</w:t>
      </w:r>
    </w:p>
    <w:bookmarkEnd w:id="4"/>
    <w:p w14:paraId="3C0EDC5C"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四、主要关键指标及确定依据</w:t>
      </w:r>
    </w:p>
    <w:p w14:paraId="21289123"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1、实用性原则</w:t>
      </w:r>
    </w:p>
    <w:p w14:paraId="2C54ABC8" w14:textId="78DD661D"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本文件是在充分收集相关资料和文献，分析了</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的产品标准和技术要求，调研了六堡茶生产和销售的相关企业和科研院所，在现有国家、行业标准相关六堡茶标准的基础上，结合多年试验研究而总结起草。符合当前</w:t>
      </w:r>
      <w:r w:rsidR="007D7D52">
        <w:rPr>
          <w:rFonts w:ascii="仿宋" w:eastAsia="仿宋" w:hAnsi="仿宋" w:cs="仿宋" w:hint="eastAsia"/>
          <w:sz w:val="32"/>
          <w:szCs w:val="32"/>
        </w:rPr>
        <w:t>六堡茶固态速溶茶</w:t>
      </w:r>
      <w:r>
        <w:rPr>
          <w:rFonts w:ascii="仿宋" w:eastAsia="仿宋" w:hAnsi="仿宋" w:cs="仿宋" w:hint="eastAsia"/>
          <w:sz w:val="32"/>
          <w:szCs w:val="32"/>
        </w:rPr>
        <w:t>产品的要求，有利于行业的长远发展，推动六堡茶产业健康发展，具有较强的实用性和可操作性。</w:t>
      </w:r>
    </w:p>
    <w:p w14:paraId="474ED6BF"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2、协调性原则</w:t>
      </w:r>
    </w:p>
    <w:p w14:paraId="369134FB"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作为固态速溶六堡茶标准，在理念、术语和标准条款等方面应考虑与其他速溶茶标准协调一致，形成相互支撑、内容连贯的标准体系。</w:t>
      </w:r>
    </w:p>
    <w:p w14:paraId="7BAA419E"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3、规范性原则</w:t>
      </w:r>
    </w:p>
    <w:p w14:paraId="4DA452B1"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本文件严格按照GB/T 1.1—2020《标准化工作导则 第1部分：标准的结构和编写》的要求和规定编写本标准的内容，保证标准的编写质量。</w:t>
      </w:r>
    </w:p>
    <w:p w14:paraId="340539BA"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4、前瞻性原则</w:t>
      </w:r>
    </w:p>
    <w:p w14:paraId="47845DDA" w14:textId="01477C7D"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本文件在兼顾当前广西区内</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现实情况的同时，根据当前广西区内六堡茶的速溶茶产品无标准进行统一规范的现状，还考虑到了六堡茶发展需要，在兼顾固态速溶六堡茶的同时，还须充分考虑了相关技术发展趋势等问题，在标准中体现了个别特色性、前瞻性和先进性条款，作为对</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的指导。</w:t>
      </w:r>
    </w:p>
    <w:p w14:paraId="3C114066"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五、标准主要章节内容及确定依据</w:t>
      </w:r>
    </w:p>
    <w:p w14:paraId="7CE0587A"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1、范围</w:t>
      </w:r>
    </w:p>
    <w:p w14:paraId="45AF2ED7" w14:textId="378184D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本文件界定了</w:t>
      </w:r>
      <w:r w:rsidR="007D7D52">
        <w:rPr>
          <w:rFonts w:ascii="仿宋" w:eastAsia="仿宋" w:hAnsi="仿宋" w:cs="仿宋" w:hint="eastAsia"/>
          <w:sz w:val="32"/>
          <w:szCs w:val="32"/>
        </w:rPr>
        <w:t>六堡茶固态速溶茶</w:t>
      </w:r>
      <w:r>
        <w:rPr>
          <w:rFonts w:ascii="仿宋" w:eastAsia="仿宋" w:hAnsi="仿宋" w:cs="仿宋" w:hint="eastAsia"/>
          <w:sz w:val="32"/>
          <w:szCs w:val="32"/>
        </w:rPr>
        <w:t>所涉及的术语和定义，规定了</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的技术要求、感官品质、理化指标、安全指标和净含量等技术要求，描述了相应的检验方法和检验规则，规定了标志标签、包装、运输、贮存等方面的内容。</w:t>
      </w:r>
    </w:p>
    <w:p w14:paraId="6CA4C4F2" w14:textId="56A03019"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本标准适用于</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的生产、检验和销售。</w:t>
      </w:r>
    </w:p>
    <w:p w14:paraId="082465C3"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2、规范性引用文件</w:t>
      </w:r>
    </w:p>
    <w:p w14:paraId="7760A867"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依据正文中规范性采纳的标准列出规范性引用文件，排列顺序符合GB/T 1.1-2020《标准化工作导则  第1部分：标准化文件的结构和</w:t>
      </w:r>
      <w:r>
        <w:rPr>
          <w:rFonts w:ascii="仿宋" w:eastAsia="仿宋" w:hAnsi="仿宋" w:cs="仿宋" w:hint="eastAsia"/>
          <w:sz w:val="32"/>
          <w:szCs w:val="32"/>
        </w:rPr>
        <w:lastRenderedPageBreak/>
        <w:t>起草规则》的要求。</w:t>
      </w:r>
    </w:p>
    <w:p w14:paraId="52296AF5"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3、术语和定义</w:t>
      </w:r>
    </w:p>
    <w:p w14:paraId="19F91671"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在产品实际的基础上，参考速溶茶以及六堡茶相关国家、行业和地方标准的术语，从原料、产地、工艺和质量要求等方面规定了“固态速溶六堡茶”，结合代表性企业和相关专家意见，修改完善。</w:t>
      </w:r>
    </w:p>
    <w:p w14:paraId="03DEB3F0"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4、分类、等级和实物标准样</w:t>
      </w:r>
    </w:p>
    <w:p w14:paraId="11A9AB39"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固态速溶茶不分类、不做等级和实物标准样。由各加工单位按加工工艺要求进行生产留存。</w:t>
      </w:r>
    </w:p>
    <w:p w14:paraId="351A638D" w14:textId="77777777" w:rsidR="00D65AD3"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5、要求</w:t>
      </w:r>
    </w:p>
    <w:p w14:paraId="5069FAC1"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依据《农产品地理标志质量控制技术规范——广西六堡茶》的产品品质特色及质量安全规定，结合GB/T 31740.1《茶制品 第1部分：固态速溶茶》相关国家和行业标准，确定为：感官品质、理化指标、安全指标。</w:t>
      </w:r>
    </w:p>
    <w:p w14:paraId="0CC5927C" w14:textId="00B4B81D"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5.1 感官品质：《农产品地理标志质量控制技术规范——广西六堡茶》的产品品质特色规定的感官特征——外形紧结匀整、呈褐色；汤色红亮；香气陈、纯；滋味浓醇；叶底色褐柔软；陈化后具有“槟榔香”的独特品质特征。根据GB/T 31740.1《茶制品 第1部分：固态速溶茶》的相关要求，结合速溶茶的产品实际，以及代表性企业和专家意见，经讨论后确定，</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的感官要求为：色泽、香气滋味、形状、杂质四个项目，符合六堡茶固有的色泽、香气和滋味，外形为粉末状或者颗粒状，无肉眼可见的外来杂质。</w:t>
      </w:r>
    </w:p>
    <w:p w14:paraId="129166C2"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5.2 理化指标：依据GB/T 31740.1《茶制品 第1部分：固态速溶茶》、团体标准 T/FJSP 0013—2021《茶制品 速溶茶》中的理化指标</w:t>
      </w:r>
      <w:r>
        <w:rPr>
          <w:rFonts w:ascii="仿宋" w:eastAsia="仿宋" w:hAnsi="仿宋" w:cs="仿宋" w:hint="eastAsia"/>
          <w:sz w:val="32"/>
          <w:szCs w:val="32"/>
        </w:rPr>
        <w:lastRenderedPageBreak/>
        <w:t>（见表1）。国家标准内容只规定了固态速溶红茶与固态速溶绿茶产品的要求，没有规定固态速溶黑茶等产品的要求；团体标准规定固态速溶乌龙茶、固态速溶黄茶、固态速溶白茶、固态速溶黑茶、固态速溶花茶、其他固态速溶茶等产品的要求。六堡茶作为黑茶家族的一员，经过微生物后发酵，品类较为复杂，有其特殊性，本标准主要针对六堡茶做速溶产品提供较好的科学依据。</w:t>
      </w:r>
    </w:p>
    <w:p w14:paraId="6F1FCD6E"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为确定各项指标范围，起草单位随机在市场上抽取了6家具有代表性的黑茶速溶茶粉生产企业的产品进行检测，抽样信息见下表2，检测结果见表3，4。</w:t>
      </w:r>
    </w:p>
    <w:p w14:paraId="3218F491" w14:textId="77777777" w:rsidR="00D65AD3" w:rsidRDefault="00000000">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表1 速溶茶相关标准中的理化指标比对</w:t>
      </w:r>
    </w:p>
    <w:tbl>
      <w:tblPr>
        <w:tblW w:w="514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975"/>
        <w:gridCol w:w="1704"/>
        <w:gridCol w:w="1134"/>
        <w:gridCol w:w="1842"/>
        <w:gridCol w:w="1274"/>
        <w:gridCol w:w="1077"/>
        <w:gridCol w:w="889"/>
      </w:tblGrid>
      <w:tr w:rsidR="00D65AD3" w14:paraId="4B3D28A9" w14:textId="77777777">
        <w:trPr>
          <w:trHeight w:val="505"/>
          <w:jc w:val="center"/>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026B1F0B" w14:textId="77777777" w:rsidR="00D65AD3" w:rsidRDefault="00000000">
            <w:pPr>
              <w:widowControl/>
              <w:autoSpaceDE w:val="0"/>
              <w:autoSpaceDN w:val="0"/>
              <w:adjustRightIn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标准名称</w:t>
            </w: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62929D98" w14:textId="77777777" w:rsidR="00D65AD3" w:rsidRDefault="00000000">
            <w:pPr>
              <w:widowControl/>
              <w:autoSpaceDE w:val="0"/>
              <w:autoSpaceDN w:val="0"/>
              <w:adjustRightInd w:val="0"/>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茶叶名称</w:t>
            </w:r>
          </w:p>
        </w:tc>
        <w:tc>
          <w:tcPr>
            <w:tcW w:w="573"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2DB4BDB1" w14:textId="77777777" w:rsidR="00D65AD3" w:rsidRDefault="00000000">
            <w:pPr>
              <w:widowControl/>
              <w:autoSpaceDE w:val="0"/>
              <w:autoSpaceDN w:val="0"/>
              <w:adjustRightInd w:val="0"/>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水分/%   ≤</w:t>
            </w:r>
          </w:p>
        </w:tc>
        <w:tc>
          <w:tcPr>
            <w:tcW w:w="931" w:type="pct"/>
            <w:tcBorders>
              <w:top w:val="single" w:sz="6" w:space="0" w:color="000000"/>
              <w:left w:val="single" w:sz="6" w:space="0" w:color="000000"/>
              <w:bottom w:val="single" w:sz="6" w:space="0" w:color="000000"/>
              <w:right w:val="single" w:sz="6" w:space="0" w:color="000000"/>
            </w:tcBorders>
            <w:vAlign w:val="center"/>
          </w:tcPr>
          <w:p w14:paraId="09DE083F" w14:textId="77777777" w:rsidR="00D65AD3" w:rsidRDefault="00000000">
            <w:pPr>
              <w:widowControl/>
              <w:autoSpaceDE w:val="0"/>
              <w:autoSpaceDN w:val="0"/>
              <w:adjustRightInd w:val="0"/>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总灰分/%   ≤</w:t>
            </w:r>
          </w:p>
        </w:tc>
        <w:tc>
          <w:tcPr>
            <w:tcW w:w="644"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25EEFD4E" w14:textId="77777777" w:rsidR="00D65AD3" w:rsidRDefault="00000000">
            <w:pPr>
              <w:widowControl/>
              <w:autoSpaceDE w:val="0"/>
              <w:autoSpaceDN w:val="0"/>
              <w:adjustRightInd w:val="0"/>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茶多酚/%   ≥</w:t>
            </w:r>
          </w:p>
        </w:tc>
        <w:tc>
          <w:tcPr>
            <w:tcW w:w="544"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5C785773" w14:textId="77777777" w:rsidR="00D65AD3" w:rsidRDefault="00000000">
            <w:pPr>
              <w:widowControl/>
              <w:autoSpaceDE w:val="0"/>
              <w:autoSpaceDN w:val="0"/>
              <w:adjustRightInd w:val="0"/>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咖啡碱/%   ≤</w:t>
            </w: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0FBFC6E0" w14:textId="77777777" w:rsidR="00D65AD3" w:rsidRDefault="00000000">
            <w:pPr>
              <w:widowControl/>
              <w:autoSpaceDE w:val="0"/>
              <w:autoSpaceDN w:val="0"/>
              <w:adjustRightInd w:val="0"/>
              <w:jc w:val="center"/>
              <w:textAlignment w:val="center"/>
              <w:rPr>
                <w:rFonts w:ascii="仿宋" w:eastAsia="仿宋" w:hAnsi="仿宋" w:cs="仿宋"/>
                <w:b/>
                <w:bCs/>
                <w:szCs w:val="21"/>
              </w:rPr>
            </w:pPr>
            <w:r>
              <w:rPr>
                <w:rFonts w:ascii="仿宋" w:eastAsia="仿宋" w:hAnsi="仿宋" w:cs="仿宋" w:hint="eastAsia"/>
                <w:b/>
                <w:bCs/>
                <w:kern w:val="0"/>
                <w:szCs w:val="21"/>
                <w:lang w:bidi="ar"/>
              </w:rPr>
              <w:t>粗多糖/%   ≥</w:t>
            </w:r>
          </w:p>
        </w:tc>
      </w:tr>
      <w:tr w:rsidR="00D65AD3" w14:paraId="3AD77837" w14:textId="77777777">
        <w:trPr>
          <w:trHeight w:val="681"/>
          <w:jc w:val="center"/>
        </w:trPr>
        <w:tc>
          <w:tcPr>
            <w:tcW w:w="998" w:type="pct"/>
            <w:vMerge w:val="restart"/>
            <w:tcBorders>
              <w:top w:val="single" w:sz="6" w:space="0" w:color="000000"/>
              <w:left w:val="single" w:sz="6" w:space="0" w:color="000000"/>
              <w:right w:val="single" w:sz="6" w:space="0" w:color="000000"/>
            </w:tcBorders>
            <w:tcMar>
              <w:top w:w="15" w:type="dxa"/>
              <w:left w:w="15" w:type="dxa"/>
              <w:right w:w="15" w:type="dxa"/>
            </w:tcMar>
            <w:vAlign w:val="center"/>
          </w:tcPr>
          <w:p w14:paraId="044DB876"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国家标准GB/T 31740.1</w:t>
            </w:r>
          </w:p>
          <w:p w14:paraId="34AA2AE9"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茶制品 第1部分：固态速溶茶</w:t>
            </w: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7F3CEE47" w14:textId="77777777" w:rsidR="00D65AD3" w:rsidRDefault="00000000">
            <w:pPr>
              <w:widowControl/>
              <w:autoSpaceDE w:val="0"/>
              <w:autoSpaceDN w:val="0"/>
              <w:adjustRightInd w:val="0"/>
              <w:jc w:val="center"/>
              <w:textAlignment w:val="center"/>
              <w:rPr>
                <w:rFonts w:ascii="仿宋" w:eastAsia="仿宋" w:hAnsi="仿宋" w:cs="仿宋"/>
                <w:szCs w:val="21"/>
              </w:rPr>
            </w:pPr>
            <w:r>
              <w:rPr>
                <w:rFonts w:ascii="仿宋" w:eastAsia="仿宋" w:hAnsi="仿宋" w:cs="仿宋" w:hint="eastAsia"/>
                <w:szCs w:val="21"/>
              </w:rPr>
              <w:t>固态速溶绿茶</w:t>
            </w:r>
          </w:p>
        </w:tc>
        <w:tc>
          <w:tcPr>
            <w:tcW w:w="573" w:type="pct"/>
            <w:vMerge w:val="restart"/>
            <w:tcBorders>
              <w:top w:val="single" w:sz="6" w:space="0" w:color="000000"/>
              <w:left w:val="single" w:sz="6" w:space="0" w:color="000000"/>
              <w:right w:val="single" w:sz="6" w:space="0" w:color="000000"/>
            </w:tcBorders>
            <w:tcMar>
              <w:top w:w="15" w:type="dxa"/>
              <w:left w:w="15" w:type="dxa"/>
              <w:right w:w="15" w:type="dxa"/>
            </w:tcMar>
            <w:vAlign w:val="center"/>
          </w:tcPr>
          <w:p w14:paraId="5F8E1E7D"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6.0</w:t>
            </w:r>
          </w:p>
        </w:tc>
        <w:tc>
          <w:tcPr>
            <w:tcW w:w="931" w:type="pct"/>
            <w:tcBorders>
              <w:top w:val="single" w:sz="6" w:space="0" w:color="000000"/>
              <w:left w:val="single" w:sz="6" w:space="0" w:color="000000"/>
              <w:right w:val="single" w:sz="6" w:space="0" w:color="000000"/>
            </w:tcBorders>
            <w:vAlign w:val="center"/>
          </w:tcPr>
          <w:p w14:paraId="6A34959F"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15（热熔型）</w:t>
            </w:r>
          </w:p>
          <w:p w14:paraId="7E5CEA65"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20（冷熔型）</w:t>
            </w:r>
          </w:p>
        </w:tc>
        <w:tc>
          <w:tcPr>
            <w:tcW w:w="644" w:type="pct"/>
            <w:tcBorders>
              <w:top w:val="single" w:sz="6" w:space="0" w:color="000000"/>
              <w:left w:val="single" w:sz="6" w:space="0" w:color="000000"/>
              <w:right w:val="single" w:sz="6" w:space="0" w:color="000000"/>
            </w:tcBorders>
            <w:tcMar>
              <w:top w:w="15" w:type="dxa"/>
              <w:left w:w="15" w:type="dxa"/>
              <w:right w:w="15" w:type="dxa"/>
            </w:tcMar>
            <w:vAlign w:val="center"/>
          </w:tcPr>
          <w:p w14:paraId="4D992BA3"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w:t>
            </w:r>
          </w:p>
        </w:tc>
        <w:tc>
          <w:tcPr>
            <w:tcW w:w="544" w:type="pct"/>
            <w:vMerge w:val="restart"/>
            <w:tcBorders>
              <w:top w:val="single" w:sz="6" w:space="0" w:color="000000"/>
              <w:left w:val="single" w:sz="6" w:space="0" w:color="000000"/>
              <w:right w:val="single" w:sz="6" w:space="0" w:color="000000"/>
            </w:tcBorders>
            <w:tcMar>
              <w:top w:w="15" w:type="dxa"/>
              <w:left w:w="15" w:type="dxa"/>
              <w:right w:w="15" w:type="dxa"/>
            </w:tcMar>
            <w:vAlign w:val="center"/>
          </w:tcPr>
          <w:p w14:paraId="082BEB4D"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w:t>
            </w:r>
          </w:p>
        </w:tc>
        <w:tc>
          <w:tcPr>
            <w:tcW w:w="449" w:type="pct"/>
            <w:vMerge w:val="restart"/>
            <w:tcBorders>
              <w:top w:val="single" w:sz="6" w:space="0" w:color="000000"/>
              <w:left w:val="single" w:sz="6" w:space="0" w:color="000000"/>
              <w:right w:val="single" w:sz="6" w:space="0" w:color="000000"/>
            </w:tcBorders>
            <w:tcMar>
              <w:top w:w="15" w:type="dxa"/>
              <w:left w:w="15" w:type="dxa"/>
              <w:right w:w="15" w:type="dxa"/>
            </w:tcMar>
            <w:vAlign w:val="center"/>
          </w:tcPr>
          <w:p w14:paraId="17EEAFB5"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r>
      <w:tr w:rsidR="00D65AD3" w14:paraId="1E3DC9AF" w14:textId="77777777">
        <w:trPr>
          <w:trHeight w:val="637"/>
          <w:jc w:val="center"/>
        </w:trPr>
        <w:tc>
          <w:tcPr>
            <w:tcW w:w="998" w:type="pct"/>
            <w:vMerge/>
            <w:tcBorders>
              <w:left w:val="single" w:sz="6" w:space="0" w:color="000000"/>
              <w:right w:val="single" w:sz="6" w:space="0" w:color="000000"/>
            </w:tcBorders>
            <w:tcMar>
              <w:top w:w="15" w:type="dxa"/>
              <w:left w:w="15" w:type="dxa"/>
              <w:right w:w="15" w:type="dxa"/>
            </w:tcMar>
            <w:vAlign w:val="center"/>
          </w:tcPr>
          <w:p w14:paraId="772B9810" w14:textId="77777777" w:rsidR="00D65AD3" w:rsidRDefault="00D65AD3">
            <w:pPr>
              <w:widowControl/>
              <w:autoSpaceDE w:val="0"/>
              <w:autoSpaceDN w:val="0"/>
              <w:adjustRightInd w:val="0"/>
              <w:jc w:val="center"/>
              <w:textAlignment w:val="center"/>
              <w:rPr>
                <w:rFonts w:ascii="仿宋" w:eastAsia="仿宋" w:hAnsi="仿宋" w:cs="仿宋"/>
                <w:szCs w:val="21"/>
              </w:rPr>
            </w:pP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5E75A5F5" w14:textId="77777777" w:rsidR="00D65AD3" w:rsidRDefault="00000000">
            <w:pPr>
              <w:widowControl/>
              <w:autoSpaceDE w:val="0"/>
              <w:autoSpaceDN w:val="0"/>
              <w:adjustRightInd w:val="0"/>
              <w:jc w:val="center"/>
              <w:textAlignment w:val="center"/>
              <w:rPr>
                <w:rFonts w:ascii="仿宋" w:eastAsia="仿宋" w:hAnsi="仿宋" w:cs="仿宋"/>
                <w:szCs w:val="21"/>
              </w:rPr>
            </w:pPr>
            <w:r>
              <w:rPr>
                <w:rFonts w:ascii="仿宋" w:eastAsia="仿宋" w:hAnsi="仿宋" w:cs="仿宋" w:hint="eastAsia"/>
                <w:szCs w:val="21"/>
              </w:rPr>
              <w:t>固态速溶红茶</w:t>
            </w:r>
          </w:p>
        </w:tc>
        <w:tc>
          <w:tcPr>
            <w:tcW w:w="573" w:type="pct"/>
            <w:vMerge/>
            <w:tcBorders>
              <w:left w:val="single" w:sz="6" w:space="0" w:color="000000"/>
              <w:right w:val="single" w:sz="6" w:space="0" w:color="000000"/>
            </w:tcBorders>
            <w:tcMar>
              <w:top w:w="15" w:type="dxa"/>
              <w:left w:w="15" w:type="dxa"/>
              <w:right w:w="15" w:type="dxa"/>
            </w:tcMar>
            <w:vAlign w:val="center"/>
          </w:tcPr>
          <w:p w14:paraId="626C837D" w14:textId="77777777" w:rsidR="00D65AD3" w:rsidRDefault="00D65AD3">
            <w:pPr>
              <w:widowControl/>
              <w:autoSpaceDE w:val="0"/>
              <w:autoSpaceDN w:val="0"/>
              <w:adjustRightInd w:val="0"/>
              <w:jc w:val="center"/>
              <w:textAlignment w:val="center"/>
              <w:rPr>
                <w:rFonts w:ascii="仿宋" w:eastAsia="仿宋" w:hAnsi="仿宋" w:cs="仿宋"/>
                <w:kern w:val="0"/>
                <w:szCs w:val="21"/>
                <w:lang w:bidi="ar"/>
              </w:rPr>
            </w:pPr>
          </w:p>
        </w:tc>
        <w:tc>
          <w:tcPr>
            <w:tcW w:w="931" w:type="pct"/>
            <w:tcBorders>
              <w:left w:val="single" w:sz="6" w:space="0" w:color="000000"/>
              <w:right w:val="single" w:sz="6" w:space="0" w:color="000000"/>
            </w:tcBorders>
            <w:vAlign w:val="center"/>
          </w:tcPr>
          <w:p w14:paraId="77FD4A4B"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20（热熔型）</w:t>
            </w:r>
          </w:p>
          <w:p w14:paraId="4B181110"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35（冷熔型）</w:t>
            </w:r>
          </w:p>
        </w:tc>
        <w:tc>
          <w:tcPr>
            <w:tcW w:w="644" w:type="pct"/>
            <w:tcBorders>
              <w:top w:val="single" w:sz="6" w:space="0" w:color="000000"/>
              <w:left w:val="single" w:sz="6" w:space="0" w:color="000000"/>
              <w:right w:val="single" w:sz="6" w:space="0" w:color="000000"/>
            </w:tcBorders>
            <w:tcMar>
              <w:top w:w="15" w:type="dxa"/>
              <w:left w:w="15" w:type="dxa"/>
              <w:right w:w="15" w:type="dxa"/>
            </w:tcMar>
            <w:vAlign w:val="center"/>
          </w:tcPr>
          <w:p w14:paraId="7553695A"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w:t>
            </w:r>
          </w:p>
        </w:tc>
        <w:tc>
          <w:tcPr>
            <w:tcW w:w="544" w:type="pct"/>
            <w:vMerge/>
            <w:tcBorders>
              <w:left w:val="single" w:sz="6" w:space="0" w:color="000000"/>
              <w:right w:val="single" w:sz="6" w:space="0" w:color="000000"/>
            </w:tcBorders>
            <w:tcMar>
              <w:top w:w="15" w:type="dxa"/>
              <w:left w:w="15" w:type="dxa"/>
              <w:right w:w="15" w:type="dxa"/>
            </w:tcMar>
            <w:vAlign w:val="center"/>
          </w:tcPr>
          <w:p w14:paraId="1BFD9A08" w14:textId="77777777" w:rsidR="00D65AD3" w:rsidRDefault="00D65AD3">
            <w:pPr>
              <w:widowControl/>
              <w:autoSpaceDE w:val="0"/>
              <w:autoSpaceDN w:val="0"/>
              <w:adjustRightInd w:val="0"/>
              <w:jc w:val="center"/>
              <w:textAlignment w:val="center"/>
              <w:rPr>
                <w:rFonts w:ascii="仿宋" w:eastAsia="仿宋" w:hAnsi="仿宋" w:cs="仿宋"/>
                <w:kern w:val="0"/>
                <w:szCs w:val="21"/>
                <w:lang w:bidi="ar"/>
              </w:rPr>
            </w:pPr>
          </w:p>
        </w:tc>
        <w:tc>
          <w:tcPr>
            <w:tcW w:w="449" w:type="pct"/>
            <w:vMerge/>
            <w:tcBorders>
              <w:left w:val="single" w:sz="6" w:space="0" w:color="000000"/>
              <w:bottom w:val="single" w:sz="6" w:space="0" w:color="000000"/>
              <w:right w:val="single" w:sz="6" w:space="0" w:color="000000"/>
            </w:tcBorders>
            <w:tcMar>
              <w:top w:w="15" w:type="dxa"/>
              <w:left w:w="15" w:type="dxa"/>
              <w:right w:w="15" w:type="dxa"/>
            </w:tcMar>
            <w:vAlign w:val="center"/>
          </w:tcPr>
          <w:p w14:paraId="6B0AF3F4" w14:textId="77777777" w:rsidR="00D65AD3" w:rsidRDefault="00D65AD3">
            <w:pPr>
              <w:widowControl/>
              <w:autoSpaceDE w:val="0"/>
              <w:autoSpaceDN w:val="0"/>
              <w:adjustRightInd w:val="0"/>
              <w:jc w:val="center"/>
              <w:textAlignment w:val="center"/>
              <w:rPr>
                <w:rFonts w:ascii="仿宋" w:eastAsia="仿宋" w:hAnsi="仿宋" w:cs="仿宋"/>
                <w:kern w:val="0"/>
                <w:szCs w:val="21"/>
                <w:lang w:bidi="ar"/>
              </w:rPr>
            </w:pPr>
          </w:p>
        </w:tc>
      </w:tr>
      <w:tr w:rsidR="00D65AD3" w14:paraId="13C78922" w14:textId="77777777">
        <w:trPr>
          <w:trHeight w:val="455"/>
          <w:jc w:val="center"/>
        </w:trPr>
        <w:tc>
          <w:tcPr>
            <w:tcW w:w="998" w:type="pct"/>
            <w:vMerge w:val="restart"/>
            <w:tcBorders>
              <w:left w:val="single" w:sz="6" w:space="0" w:color="000000"/>
              <w:right w:val="single" w:sz="6" w:space="0" w:color="000000"/>
            </w:tcBorders>
            <w:tcMar>
              <w:top w:w="15" w:type="dxa"/>
              <w:left w:w="15" w:type="dxa"/>
              <w:right w:w="15" w:type="dxa"/>
            </w:tcMar>
            <w:vAlign w:val="center"/>
          </w:tcPr>
          <w:p w14:paraId="436F03BC"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团体标准 T/FJSP 0013—2021</w:t>
            </w:r>
          </w:p>
          <w:p w14:paraId="14EF0FE0" w14:textId="77777777" w:rsidR="00D65AD3" w:rsidRDefault="00000000">
            <w:pPr>
              <w:widowControl/>
              <w:autoSpaceDE w:val="0"/>
              <w:autoSpaceDN w:val="0"/>
              <w:adjustRightInd w:val="0"/>
              <w:jc w:val="center"/>
              <w:textAlignment w:val="center"/>
              <w:rPr>
                <w:rFonts w:ascii="仿宋" w:eastAsia="仿宋" w:hAnsi="仿宋" w:cs="仿宋"/>
                <w:szCs w:val="21"/>
              </w:rPr>
            </w:pPr>
            <w:r>
              <w:rPr>
                <w:rFonts w:ascii="仿宋" w:eastAsia="仿宋" w:hAnsi="仿宋" w:cs="仿宋" w:hint="eastAsia"/>
                <w:kern w:val="0"/>
                <w:szCs w:val="21"/>
                <w:lang w:bidi="ar"/>
              </w:rPr>
              <w:t>茶制品 速溶茶</w:t>
            </w: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3240D047" w14:textId="77777777" w:rsidR="00D65AD3" w:rsidRDefault="00000000">
            <w:pPr>
              <w:widowControl/>
              <w:autoSpaceDE w:val="0"/>
              <w:autoSpaceDN w:val="0"/>
              <w:adjustRightInd w:val="0"/>
              <w:jc w:val="center"/>
              <w:textAlignment w:val="center"/>
              <w:rPr>
                <w:rFonts w:ascii="仿宋" w:eastAsia="仿宋" w:hAnsi="仿宋" w:cs="仿宋"/>
                <w:szCs w:val="21"/>
              </w:rPr>
            </w:pPr>
            <w:r>
              <w:rPr>
                <w:rFonts w:ascii="仿宋" w:eastAsia="仿宋" w:hAnsi="仿宋" w:cs="仿宋" w:hint="eastAsia"/>
                <w:szCs w:val="21"/>
              </w:rPr>
              <w:t>速溶红茶</w:t>
            </w:r>
          </w:p>
        </w:tc>
        <w:tc>
          <w:tcPr>
            <w:tcW w:w="573" w:type="pct"/>
            <w:vMerge w:val="restart"/>
            <w:tcBorders>
              <w:left w:val="single" w:sz="6" w:space="0" w:color="000000"/>
              <w:right w:val="single" w:sz="6" w:space="0" w:color="000000"/>
            </w:tcBorders>
            <w:tcMar>
              <w:top w:w="15" w:type="dxa"/>
              <w:left w:w="15" w:type="dxa"/>
              <w:right w:w="15" w:type="dxa"/>
            </w:tcMar>
            <w:vAlign w:val="center"/>
          </w:tcPr>
          <w:p w14:paraId="7B830DB4"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6.0</w:t>
            </w:r>
          </w:p>
        </w:tc>
        <w:tc>
          <w:tcPr>
            <w:tcW w:w="931" w:type="pct"/>
            <w:tcBorders>
              <w:left w:val="single" w:sz="6" w:space="0" w:color="000000"/>
              <w:right w:val="single" w:sz="6" w:space="0" w:color="000000"/>
            </w:tcBorders>
            <w:vAlign w:val="center"/>
          </w:tcPr>
          <w:p w14:paraId="6DB1B164"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35</w:t>
            </w:r>
          </w:p>
        </w:tc>
        <w:tc>
          <w:tcPr>
            <w:tcW w:w="644" w:type="pct"/>
            <w:tcBorders>
              <w:top w:val="single" w:sz="6" w:space="0" w:color="000000"/>
              <w:left w:val="single" w:sz="6" w:space="0" w:color="000000"/>
              <w:right w:val="single" w:sz="6" w:space="0" w:color="000000"/>
            </w:tcBorders>
            <w:tcMar>
              <w:top w:w="15" w:type="dxa"/>
              <w:left w:w="15" w:type="dxa"/>
              <w:right w:w="15" w:type="dxa"/>
            </w:tcMar>
            <w:vAlign w:val="center"/>
          </w:tcPr>
          <w:p w14:paraId="54EF4509"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7.0</w:t>
            </w:r>
          </w:p>
        </w:tc>
        <w:tc>
          <w:tcPr>
            <w:tcW w:w="544" w:type="pct"/>
            <w:vMerge w:val="restart"/>
            <w:tcBorders>
              <w:left w:val="single" w:sz="6" w:space="0" w:color="000000"/>
              <w:right w:val="single" w:sz="6" w:space="0" w:color="000000"/>
            </w:tcBorders>
            <w:tcMar>
              <w:top w:w="15" w:type="dxa"/>
              <w:left w:w="15" w:type="dxa"/>
              <w:right w:w="15" w:type="dxa"/>
            </w:tcMar>
            <w:vAlign w:val="center"/>
          </w:tcPr>
          <w:p w14:paraId="7A383FE9"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15</w:t>
            </w:r>
          </w:p>
        </w:tc>
        <w:tc>
          <w:tcPr>
            <w:tcW w:w="449" w:type="pct"/>
            <w:vMerge w:val="restart"/>
            <w:tcBorders>
              <w:left w:val="single" w:sz="6" w:space="0" w:color="000000"/>
              <w:right w:val="single" w:sz="6" w:space="0" w:color="000000"/>
            </w:tcBorders>
            <w:tcMar>
              <w:top w:w="15" w:type="dxa"/>
              <w:left w:w="15" w:type="dxa"/>
              <w:right w:w="15" w:type="dxa"/>
            </w:tcMar>
            <w:vAlign w:val="center"/>
          </w:tcPr>
          <w:p w14:paraId="5AF8BF16"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w:t>
            </w:r>
          </w:p>
        </w:tc>
      </w:tr>
      <w:tr w:rsidR="00D65AD3" w14:paraId="3051599B" w14:textId="77777777">
        <w:trPr>
          <w:trHeight w:val="523"/>
          <w:jc w:val="center"/>
        </w:trPr>
        <w:tc>
          <w:tcPr>
            <w:tcW w:w="998" w:type="pct"/>
            <w:vMerge/>
            <w:tcBorders>
              <w:left w:val="single" w:sz="6" w:space="0" w:color="000000"/>
              <w:right w:val="single" w:sz="6" w:space="0" w:color="000000"/>
            </w:tcBorders>
            <w:tcMar>
              <w:top w:w="15" w:type="dxa"/>
              <w:left w:w="15" w:type="dxa"/>
              <w:right w:w="15" w:type="dxa"/>
            </w:tcMar>
            <w:vAlign w:val="center"/>
          </w:tcPr>
          <w:p w14:paraId="68E4A488" w14:textId="77777777" w:rsidR="00D65AD3" w:rsidRDefault="00D65AD3">
            <w:pPr>
              <w:widowControl/>
              <w:autoSpaceDE w:val="0"/>
              <w:autoSpaceDN w:val="0"/>
              <w:adjustRightInd w:val="0"/>
              <w:jc w:val="center"/>
              <w:textAlignment w:val="center"/>
              <w:rPr>
                <w:rFonts w:ascii="仿宋" w:eastAsia="仿宋" w:hAnsi="仿宋" w:cs="仿宋"/>
                <w:kern w:val="0"/>
                <w:szCs w:val="21"/>
                <w:lang w:bidi="ar"/>
              </w:rPr>
            </w:pP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2688E4AD" w14:textId="77777777" w:rsidR="00D65AD3" w:rsidRDefault="00000000">
            <w:pPr>
              <w:widowControl/>
              <w:autoSpaceDE w:val="0"/>
              <w:autoSpaceDN w:val="0"/>
              <w:adjustRightInd w:val="0"/>
              <w:jc w:val="center"/>
              <w:textAlignment w:val="center"/>
              <w:rPr>
                <w:rFonts w:ascii="仿宋" w:eastAsia="仿宋" w:hAnsi="仿宋" w:cs="仿宋"/>
                <w:szCs w:val="21"/>
              </w:rPr>
            </w:pPr>
            <w:r>
              <w:rPr>
                <w:rFonts w:ascii="仿宋" w:eastAsia="仿宋" w:hAnsi="仿宋" w:cs="仿宋" w:hint="eastAsia"/>
                <w:szCs w:val="21"/>
              </w:rPr>
              <w:t>其他产品</w:t>
            </w:r>
          </w:p>
        </w:tc>
        <w:tc>
          <w:tcPr>
            <w:tcW w:w="573" w:type="pct"/>
            <w:vMerge/>
            <w:tcBorders>
              <w:left w:val="single" w:sz="6" w:space="0" w:color="000000"/>
              <w:right w:val="single" w:sz="6" w:space="0" w:color="000000"/>
            </w:tcBorders>
            <w:tcMar>
              <w:top w:w="15" w:type="dxa"/>
              <w:left w:w="15" w:type="dxa"/>
              <w:right w:w="15" w:type="dxa"/>
            </w:tcMar>
            <w:vAlign w:val="center"/>
          </w:tcPr>
          <w:p w14:paraId="6CB99092" w14:textId="77777777" w:rsidR="00D65AD3" w:rsidRDefault="00D65AD3">
            <w:pPr>
              <w:widowControl/>
              <w:autoSpaceDE w:val="0"/>
              <w:autoSpaceDN w:val="0"/>
              <w:adjustRightInd w:val="0"/>
              <w:jc w:val="center"/>
              <w:textAlignment w:val="center"/>
              <w:rPr>
                <w:rFonts w:ascii="仿宋" w:eastAsia="仿宋" w:hAnsi="仿宋" w:cs="仿宋"/>
                <w:kern w:val="0"/>
                <w:szCs w:val="21"/>
                <w:lang w:bidi="ar"/>
              </w:rPr>
            </w:pPr>
          </w:p>
        </w:tc>
        <w:tc>
          <w:tcPr>
            <w:tcW w:w="931" w:type="pct"/>
            <w:tcBorders>
              <w:left w:val="single" w:sz="6" w:space="0" w:color="000000"/>
              <w:right w:val="single" w:sz="6" w:space="0" w:color="000000"/>
            </w:tcBorders>
            <w:vAlign w:val="center"/>
          </w:tcPr>
          <w:p w14:paraId="25EC1512"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20</w:t>
            </w:r>
          </w:p>
        </w:tc>
        <w:tc>
          <w:tcPr>
            <w:tcW w:w="644" w:type="pct"/>
            <w:tcBorders>
              <w:top w:val="single" w:sz="6" w:space="0" w:color="000000"/>
              <w:left w:val="single" w:sz="6" w:space="0" w:color="000000"/>
              <w:right w:val="single" w:sz="6" w:space="0" w:color="000000"/>
            </w:tcBorders>
            <w:tcMar>
              <w:top w:w="15" w:type="dxa"/>
              <w:left w:w="15" w:type="dxa"/>
              <w:right w:w="15" w:type="dxa"/>
            </w:tcMar>
            <w:vAlign w:val="center"/>
          </w:tcPr>
          <w:p w14:paraId="6CF119E5"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10.0</w:t>
            </w:r>
          </w:p>
          <w:p w14:paraId="787B5588" w14:textId="77777777" w:rsidR="00D65AD3" w:rsidRDefault="00000000">
            <w:pPr>
              <w:widowControl/>
              <w:autoSpaceDE w:val="0"/>
              <w:autoSpaceDN w:val="0"/>
              <w:adjustRightInd w:val="0"/>
              <w:textAlignment w:val="center"/>
              <w:rPr>
                <w:rFonts w:ascii="仿宋" w:eastAsia="仿宋" w:hAnsi="仿宋" w:cs="仿宋"/>
                <w:kern w:val="0"/>
                <w:szCs w:val="21"/>
                <w:lang w:bidi="ar"/>
              </w:rPr>
            </w:pPr>
            <w:r>
              <w:rPr>
                <w:rFonts w:ascii="仿宋" w:eastAsia="仿宋" w:hAnsi="仿宋" w:cs="仿宋" w:hint="eastAsia"/>
                <w:kern w:val="0"/>
                <w:szCs w:val="21"/>
                <w:lang w:bidi="ar"/>
              </w:rPr>
              <w:t>（速溶黑茶）</w:t>
            </w:r>
          </w:p>
        </w:tc>
        <w:tc>
          <w:tcPr>
            <w:tcW w:w="544" w:type="pct"/>
            <w:vMerge/>
            <w:tcBorders>
              <w:left w:val="single" w:sz="6" w:space="0" w:color="000000"/>
              <w:right w:val="single" w:sz="6" w:space="0" w:color="000000"/>
            </w:tcBorders>
            <w:tcMar>
              <w:top w:w="15" w:type="dxa"/>
              <w:left w:w="15" w:type="dxa"/>
              <w:right w:w="15" w:type="dxa"/>
            </w:tcMar>
            <w:vAlign w:val="center"/>
          </w:tcPr>
          <w:p w14:paraId="2E8D3F9D" w14:textId="77777777" w:rsidR="00D65AD3" w:rsidRDefault="00D65AD3">
            <w:pPr>
              <w:widowControl/>
              <w:autoSpaceDE w:val="0"/>
              <w:autoSpaceDN w:val="0"/>
              <w:adjustRightInd w:val="0"/>
              <w:jc w:val="center"/>
              <w:textAlignment w:val="center"/>
              <w:rPr>
                <w:rFonts w:ascii="仿宋" w:eastAsia="仿宋" w:hAnsi="仿宋" w:cs="仿宋"/>
                <w:kern w:val="0"/>
                <w:szCs w:val="21"/>
                <w:lang w:bidi="ar"/>
              </w:rPr>
            </w:pPr>
          </w:p>
        </w:tc>
        <w:tc>
          <w:tcPr>
            <w:tcW w:w="449" w:type="pct"/>
            <w:vMerge/>
            <w:tcBorders>
              <w:left w:val="single" w:sz="6" w:space="0" w:color="000000"/>
              <w:bottom w:val="single" w:sz="6" w:space="0" w:color="000000"/>
              <w:right w:val="single" w:sz="6" w:space="0" w:color="000000"/>
            </w:tcBorders>
            <w:tcMar>
              <w:top w:w="15" w:type="dxa"/>
              <w:left w:w="15" w:type="dxa"/>
              <w:right w:w="15" w:type="dxa"/>
            </w:tcMar>
            <w:vAlign w:val="center"/>
          </w:tcPr>
          <w:p w14:paraId="7BCE3197" w14:textId="77777777" w:rsidR="00D65AD3" w:rsidRDefault="00D65AD3">
            <w:pPr>
              <w:widowControl/>
              <w:autoSpaceDE w:val="0"/>
              <w:autoSpaceDN w:val="0"/>
              <w:adjustRightInd w:val="0"/>
              <w:jc w:val="center"/>
              <w:textAlignment w:val="center"/>
              <w:rPr>
                <w:rFonts w:ascii="仿宋" w:eastAsia="仿宋" w:hAnsi="仿宋" w:cs="仿宋"/>
                <w:kern w:val="0"/>
                <w:szCs w:val="21"/>
                <w:lang w:bidi="ar"/>
              </w:rPr>
            </w:pPr>
          </w:p>
        </w:tc>
      </w:tr>
      <w:tr w:rsidR="00D65AD3" w14:paraId="32C5C7C1" w14:textId="77777777">
        <w:trPr>
          <w:trHeight w:val="447"/>
          <w:jc w:val="center"/>
        </w:trPr>
        <w:tc>
          <w:tcPr>
            <w:tcW w:w="998" w:type="pct"/>
            <w:tcBorders>
              <w:top w:val="single" w:sz="6" w:space="0" w:color="000000"/>
              <w:left w:val="single" w:sz="6" w:space="0" w:color="000000"/>
              <w:right w:val="single" w:sz="6" w:space="0" w:color="000000"/>
            </w:tcBorders>
            <w:tcMar>
              <w:top w:w="15" w:type="dxa"/>
              <w:left w:w="15" w:type="dxa"/>
              <w:right w:w="15" w:type="dxa"/>
            </w:tcMar>
            <w:vAlign w:val="center"/>
          </w:tcPr>
          <w:p w14:paraId="3BE74A94"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本标准</w:t>
            </w:r>
          </w:p>
        </w:tc>
        <w:tc>
          <w:tcPr>
            <w:tcW w:w="861"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3324DD3E"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固态速溶茶</w:t>
            </w:r>
          </w:p>
          <w:p w14:paraId="28486652"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六堡茶</w:t>
            </w:r>
          </w:p>
        </w:tc>
        <w:tc>
          <w:tcPr>
            <w:tcW w:w="573" w:type="pct"/>
            <w:tcBorders>
              <w:top w:val="single" w:sz="6" w:space="0" w:color="000000"/>
              <w:left w:val="single" w:sz="6" w:space="0" w:color="000000"/>
              <w:right w:val="single" w:sz="6" w:space="0" w:color="000000"/>
            </w:tcBorders>
            <w:tcMar>
              <w:top w:w="15" w:type="dxa"/>
              <w:left w:w="15" w:type="dxa"/>
              <w:right w:w="15" w:type="dxa"/>
            </w:tcMar>
            <w:vAlign w:val="center"/>
          </w:tcPr>
          <w:p w14:paraId="7C8A269C"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6.0</w:t>
            </w:r>
          </w:p>
        </w:tc>
        <w:tc>
          <w:tcPr>
            <w:tcW w:w="931" w:type="pct"/>
            <w:tcBorders>
              <w:top w:val="single" w:sz="6" w:space="0" w:color="000000"/>
              <w:left w:val="single" w:sz="6" w:space="0" w:color="000000"/>
              <w:right w:val="single" w:sz="6" w:space="0" w:color="000000"/>
            </w:tcBorders>
            <w:vAlign w:val="center"/>
          </w:tcPr>
          <w:p w14:paraId="5AF8322B"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22</w:t>
            </w:r>
          </w:p>
        </w:tc>
        <w:tc>
          <w:tcPr>
            <w:tcW w:w="644" w:type="pct"/>
            <w:tcBorders>
              <w:top w:val="single" w:sz="6" w:space="0" w:color="000000"/>
              <w:left w:val="single" w:sz="6" w:space="0" w:color="000000"/>
              <w:right w:val="single" w:sz="6" w:space="0" w:color="000000"/>
            </w:tcBorders>
            <w:tcMar>
              <w:top w:w="15" w:type="dxa"/>
              <w:left w:w="15" w:type="dxa"/>
              <w:right w:w="15" w:type="dxa"/>
            </w:tcMar>
            <w:vAlign w:val="center"/>
          </w:tcPr>
          <w:p w14:paraId="7EA9936E"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w:t>
            </w:r>
          </w:p>
        </w:tc>
        <w:tc>
          <w:tcPr>
            <w:tcW w:w="544" w:type="pct"/>
            <w:tcBorders>
              <w:top w:val="single" w:sz="6" w:space="0" w:color="000000"/>
              <w:left w:val="single" w:sz="6" w:space="0" w:color="000000"/>
              <w:right w:val="single" w:sz="6" w:space="0" w:color="000000"/>
            </w:tcBorders>
            <w:tcMar>
              <w:top w:w="15" w:type="dxa"/>
              <w:left w:w="15" w:type="dxa"/>
              <w:right w:w="15" w:type="dxa"/>
            </w:tcMar>
            <w:vAlign w:val="center"/>
          </w:tcPr>
          <w:p w14:paraId="4A89CDCF"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13</w:t>
            </w: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right w:w="15" w:type="dxa"/>
            </w:tcMar>
            <w:vAlign w:val="center"/>
          </w:tcPr>
          <w:p w14:paraId="23A958F0" w14:textId="77777777" w:rsidR="00D65AD3" w:rsidRDefault="00000000">
            <w:pPr>
              <w:widowControl/>
              <w:autoSpaceDE w:val="0"/>
              <w:autoSpaceDN w:val="0"/>
              <w:adjustRightInd w:val="0"/>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5.0</w:t>
            </w:r>
          </w:p>
        </w:tc>
      </w:tr>
    </w:tbl>
    <w:p w14:paraId="688D0569" w14:textId="77777777" w:rsidR="00D65AD3" w:rsidRDefault="00000000">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表2代表性速溶黑茶抽样信息汇总</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154"/>
        <w:gridCol w:w="4049"/>
        <w:gridCol w:w="1060"/>
      </w:tblGrid>
      <w:tr w:rsidR="00D65AD3" w14:paraId="2CBB974E" w14:textId="77777777">
        <w:trPr>
          <w:trHeight w:val="288"/>
        </w:trPr>
        <w:tc>
          <w:tcPr>
            <w:tcW w:w="119" w:type="pct"/>
            <w:noWrap/>
            <w:vAlign w:val="center"/>
          </w:tcPr>
          <w:p w14:paraId="0515863C"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序号</w:t>
            </w:r>
          </w:p>
        </w:tc>
        <w:tc>
          <w:tcPr>
            <w:tcW w:w="2169" w:type="pct"/>
            <w:noWrap/>
            <w:vAlign w:val="center"/>
          </w:tcPr>
          <w:p w14:paraId="25CB4D4B"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抽样单位</w:t>
            </w:r>
          </w:p>
        </w:tc>
        <w:tc>
          <w:tcPr>
            <w:tcW w:w="2116" w:type="pct"/>
            <w:noWrap/>
            <w:vAlign w:val="center"/>
          </w:tcPr>
          <w:p w14:paraId="0360F125"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产品名称</w:t>
            </w:r>
          </w:p>
        </w:tc>
        <w:tc>
          <w:tcPr>
            <w:tcW w:w="596" w:type="pct"/>
            <w:noWrap/>
            <w:vAlign w:val="center"/>
          </w:tcPr>
          <w:p w14:paraId="390FC314"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抽样日期</w:t>
            </w:r>
          </w:p>
        </w:tc>
      </w:tr>
      <w:tr w:rsidR="00D65AD3" w14:paraId="0D934FF9" w14:textId="77777777">
        <w:trPr>
          <w:trHeight w:val="288"/>
        </w:trPr>
        <w:tc>
          <w:tcPr>
            <w:tcW w:w="119" w:type="pct"/>
            <w:noWrap/>
            <w:vAlign w:val="center"/>
          </w:tcPr>
          <w:p w14:paraId="33A8584A"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2169" w:type="pct"/>
            <w:noWrap/>
            <w:vAlign w:val="center"/>
          </w:tcPr>
          <w:p w14:paraId="5C4FD743"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云南茗扬天下绿色食品有限公司</w:t>
            </w:r>
          </w:p>
        </w:tc>
        <w:tc>
          <w:tcPr>
            <w:tcW w:w="2116" w:type="pct"/>
            <w:noWrap/>
            <w:vAlign w:val="center"/>
          </w:tcPr>
          <w:p w14:paraId="7E021102"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恒久远六堡茶</w:t>
            </w:r>
          </w:p>
        </w:tc>
        <w:tc>
          <w:tcPr>
            <w:tcW w:w="596" w:type="pct"/>
            <w:noWrap/>
            <w:vAlign w:val="center"/>
          </w:tcPr>
          <w:p w14:paraId="30537A9B"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2022.2</w:t>
            </w:r>
          </w:p>
        </w:tc>
      </w:tr>
      <w:tr w:rsidR="00D65AD3" w14:paraId="0B6C11F5" w14:textId="77777777">
        <w:trPr>
          <w:trHeight w:val="288"/>
        </w:trPr>
        <w:tc>
          <w:tcPr>
            <w:tcW w:w="119" w:type="pct"/>
            <w:noWrap/>
            <w:vAlign w:val="center"/>
          </w:tcPr>
          <w:p w14:paraId="676FB7C1"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2169" w:type="pct"/>
            <w:noWrap/>
            <w:vAlign w:val="center"/>
          </w:tcPr>
          <w:p w14:paraId="43E95F13"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中茶安化第一茶厂</w:t>
            </w:r>
          </w:p>
        </w:tc>
        <w:tc>
          <w:tcPr>
            <w:tcW w:w="2116" w:type="pct"/>
            <w:noWrap/>
            <w:vAlign w:val="center"/>
          </w:tcPr>
          <w:p w14:paraId="6AF12E52"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魔力黑</w:t>
            </w:r>
          </w:p>
        </w:tc>
        <w:tc>
          <w:tcPr>
            <w:tcW w:w="596" w:type="pct"/>
            <w:noWrap/>
            <w:vAlign w:val="center"/>
          </w:tcPr>
          <w:p w14:paraId="418AF880"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2022.2</w:t>
            </w:r>
          </w:p>
        </w:tc>
      </w:tr>
      <w:tr w:rsidR="00D65AD3" w14:paraId="1DA59B83" w14:textId="77777777">
        <w:trPr>
          <w:trHeight w:val="288"/>
        </w:trPr>
        <w:tc>
          <w:tcPr>
            <w:tcW w:w="119" w:type="pct"/>
            <w:noWrap/>
            <w:vAlign w:val="center"/>
          </w:tcPr>
          <w:p w14:paraId="4BF9941C"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2169" w:type="pct"/>
            <w:noWrap/>
            <w:vAlign w:val="center"/>
          </w:tcPr>
          <w:p w14:paraId="40B3C12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云南龙润集团有限公司</w:t>
            </w:r>
          </w:p>
        </w:tc>
        <w:tc>
          <w:tcPr>
            <w:tcW w:w="2116" w:type="pct"/>
            <w:noWrap/>
            <w:vAlign w:val="center"/>
          </w:tcPr>
          <w:p w14:paraId="4B06AE5E"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拯救肥宅</w:t>
            </w:r>
          </w:p>
        </w:tc>
        <w:tc>
          <w:tcPr>
            <w:tcW w:w="596" w:type="pct"/>
            <w:noWrap/>
            <w:vAlign w:val="center"/>
          </w:tcPr>
          <w:p w14:paraId="5A5C2FE0"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2022.2</w:t>
            </w:r>
          </w:p>
        </w:tc>
      </w:tr>
      <w:tr w:rsidR="00D65AD3" w14:paraId="2CD74237" w14:textId="77777777">
        <w:trPr>
          <w:trHeight w:val="288"/>
        </w:trPr>
        <w:tc>
          <w:tcPr>
            <w:tcW w:w="119" w:type="pct"/>
            <w:noWrap/>
            <w:vAlign w:val="center"/>
          </w:tcPr>
          <w:p w14:paraId="754BC315"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2169" w:type="pct"/>
            <w:noWrap/>
            <w:vAlign w:val="center"/>
          </w:tcPr>
          <w:p w14:paraId="7687FC4E"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湖南理想华莱科技有限公司</w:t>
            </w:r>
          </w:p>
        </w:tc>
        <w:tc>
          <w:tcPr>
            <w:tcW w:w="2116" w:type="pct"/>
            <w:noWrap/>
            <w:vAlign w:val="center"/>
          </w:tcPr>
          <w:p w14:paraId="59E729F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华莱健速溶黑茶</w:t>
            </w:r>
          </w:p>
        </w:tc>
        <w:tc>
          <w:tcPr>
            <w:tcW w:w="596" w:type="pct"/>
            <w:noWrap/>
            <w:vAlign w:val="center"/>
          </w:tcPr>
          <w:p w14:paraId="14416BF5"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2022.2</w:t>
            </w:r>
          </w:p>
        </w:tc>
      </w:tr>
      <w:tr w:rsidR="00D65AD3" w14:paraId="387ED5E6" w14:textId="77777777">
        <w:trPr>
          <w:trHeight w:val="288"/>
        </w:trPr>
        <w:tc>
          <w:tcPr>
            <w:tcW w:w="119" w:type="pct"/>
            <w:noWrap/>
            <w:vAlign w:val="center"/>
          </w:tcPr>
          <w:p w14:paraId="5913F1E6"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2169" w:type="pct"/>
            <w:noWrap/>
            <w:vAlign w:val="center"/>
          </w:tcPr>
          <w:p w14:paraId="6D33EE0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湖南省茶业集团股份有限公司</w:t>
            </w:r>
          </w:p>
        </w:tc>
        <w:tc>
          <w:tcPr>
            <w:tcW w:w="2116" w:type="pct"/>
            <w:noWrap/>
            <w:vAlign w:val="center"/>
          </w:tcPr>
          <w:p w14:paraId="7C405F55"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轻轻茶</w:t>
            </w:r>
          </w:p>
        </w:tc>
        <w:tc>
          <w:tcPr>
            <w:tcW w:w="596" w:type="pct"/>
            <w:noWrap/>
            <w:vAlign w:val="center"/>
          </w:tcPr>
          <w:p w14:paraId="4C962E66"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2022.2</w:t>
            </w:r>
          </w:p>
        </w:tc>
      </w:tr>
      <w:tr w:rsidR="00D65AD3" w14:paraId="0104E2A5" w14:textId="77777777">
        <w:trPr>
          <w:trHeight w:val="288"/>
        </w:trPr>
        <w:tc>
          <w:tcPr>
            <w:tcW w:w="119" w:type="pct"/>
            <w:noWrap/>
            <w:vAlign w:val="center"/>
          </w:tcPr>
          <w:p w14:paraId="74E0A00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2169" w:type="pct"/>
            <w:noWrap/>
            <w:vAlign w:val="center"/>
          </w:tcPr>
          <w:p w14:paraId="68685E0C"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云南天士力帝泊洱生物茶集团有限公司</w:t>
            </w:r>
          </w:p>
        </w:tc>
        <w:tc>
          <w:tcPr>
            <w:tcW w:w="2116" w:type="pct"/>
            <w:noWrap/>
            <w:vAlign w:val="center"/>
          </w:tcPr>
          <w:p w14:paraId="06ECD80A"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帝泊洱普洱茶珍</w:t>
            </w:r>
          </w:p>
        </w:tc>
        <w:tc>
          <w:tcPr>
            <w:tcW w:w="596" w:type="pct"/>
            <w:noWrap/>
            <w:vAlign w:val="center"/>
          </w:tcPr>
          <w:p w14:paraId="4728BDC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2022.2</w:t>
            </w:r>
          </w:p>
        </w:tc>
      </w:tr>
    </w:tbl>
    <w:p w14:paraId="337790A2" w14:textId="77777777" w:rsidR="00D65AD3" w:rsidRDefault="00D65AD3">
      <w:pPr>
        <w:spacing w:line="360" w:lineRule="auto"/>
        <w:ind w:firstLineChars="200" w:firstLine="482"/>
        <w:jc w:val="center"/>
        <w:rPr>
          <w:b/>
          <w:bCs/>
          <w:sz w:val="24"/>
        </w:rPr>
      </w:pPr>
    </w:p>
    <w:p w14:paraId="0CF475A4" w14:textId="77777777" w:rsidR="00D65AD3" w:rsidRDefault="00D65AD3">
      <w:pPr>
        <w:spacing w:line="360" w:lineRule="auto"/>
        <w:ind w:firstLineChars="200" w:firstLine="482"/>
        <w:jc w:val="center"/>
        <w:rPr>
          <w:b/>
          <w:bCs/>
          <w:sz w:val="24"/>
        </w:rPr>
      </w:pPr>
    </w:p>
    <w:p w14:paraId="1951CAF1" w14:textId="77777777" w:rsidR="00D65AD3" w:rsidRDefault="00D65AD3">
      <w:pPr>
        <w:spacing w:line="360" w:lineRule="auto"/>
        <w:ind w:firstLineChars="200" w:firstLine="482"/>
        <w:jc w:val="center"/>
        <w:rPr>
          <w:b/>
          <w:bCs/>
          <w:sz w:val="24"/>
        </w:rPr>
      </w:pPr>
    </w:p>
    <w:p w14:paraId="71E33DC7" w14:textId="77777777" w:rsidR="00D65AD3" w:rsidRDefault="00D65AD3">
      <w:pPr>
        <w:spacing w:line="360" w:lineRule="auto"/>
        <w:ind w:firstLineChars="200" w:firstLine="482"/>
        <w:jc w:val="center"/>
        <w:rPr>
          <w:b/>
          <w:bCs/>
          <w:sz w:val="24"/>
        </w:rPr>
      </w:pPr>
    </w:p>
    <w:p w14:paraId="35C5E2A8" w14:textId="77777777" w:rsidR="00D65AD3" w:rsidRDefault="00D65AD3">
      <w:pPr>
        <w:spacing w:line="360" w:lineRule="auto"/>
        <w:ind w:firstLineChars="200" w:firstLine="482"/>
        <w:jc w:val="center"/>
        <w:rPr>
          <w:b/>
          <w:bCs/>
          <w:sz w:val="24"/>
        </w:rPr>
      </w:pPr>
    </w:p>
    <w:p w14:paraId="039523B9" w14:textId="77777777" w:rsidR="00D65AD3" w:rsidRDefault="00D65AD3">
      <w:pPr>
        <w:spacing w:line="360" w:lineRule="auto"/>
        <w:ind w:firstLineChars="200" w:firstLine="482"/>
        <w:jc w:val="center"/>
        <w:rPr>
          <w:b/>
          <w:bCs/>
          <w:sz w:val="24"/>
        </w:rPr>
      </w:pPr>
    </w:p>
    <w:p w14:paraId="0B8817C6" w14:textId="77777777" w:rsidR="00D65AD3" w:rsidRDefault="00000000">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表3代表性速溶黑茶理化指标检测结果汇总</w:t>
      </w:r>
    </w:p>
    <w:tbl>
      <w:tblPr>
        <w:tblW w:w="4854" w:type="pct"/>
        <w:tblLook w:val="04A0" w:firstRow="1" w:lastRow="0" w:firstColumn="1" w:lastColumn="0" w:noHBand="0" w:noVBand="1"/>
      </w:tblPr>
      <w:tblGrid>
        <w:gridCol w:w="1225"/>
        <w:gridCol w:w="2918"/>
        <w:gridCol w:w="1666"/>
        <w:gridCol w:w="1178"/>
        <w:gridCol w:w="1180"/>
        <w:gridCol w:w="1180"/>
      </w:tblGrid>
      <w:tr w:rsidR="00D65AD3" w14:paraId="0DB61DD3" w14:textId="77777777">
        <w:trPr>
          <w:trHeight w:val="462"/>
        </w:trPr>
        <w:tc>
          <w:tcPr>
            <w:tcW w:w="65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04B6CE"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编号</w:t>
            </w:r>
          </w:p>
        </w:tc>
        <w:tc>
          <w:tcPr>
            <w:tcW w:w="1561" w:type="pct"/>
            <w:tcBorders>
              <w:top w:val="single" w:sz="4" w:space="0" w:color="auto"/>
              <w:left w:val="nil"/>
              <w:bottom w:val="single" w:sz="4" w:space="0" w:color="auto"/>
              <w:right w:val="single" w:sz="4" w:space="0" w:color="auto"/>
            </w:tcBorders>
            <w:shd w:val="clear" w:color="000000" w:fill="FFFFFF"/>
            <w:noWrap/>
            <w:vAlign w:val="center"/>
          </w:tcPr>
          <w:p w14:paraId="72E5FFA8"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水分g/100g</w:t>
            </w:r>
          </w:p>
        </w:tc>
        <w:tc>
          <w:tcPr>
            <w:tcW w:w="891" w:type="pct"/>
            <w:tcBorders>
              <w:top w:val="single" w:sz="4" w:space="0" w:color="auto"/>
              <w:left w:val="nil"/>
              <w:bottom w:val="single" w:sz="4" w:space="0" w:color="auto"/>
              <w:right w:val="single" w:sz="4" w:space="0" w:color="auto"/>
            </w:tcBorders>
            <w:shd w:val="clear" w:color="000000" w:fill="FFFFFF"/>
            <w:noWrap/>
            <w:vAlign w:val="center"/>
          </w:tcPr>
          <w:p w14:paraId="7C8DD5ED"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总灰分g/100g</w:t>
            </w:r>
          </w:p>
        </w:tc>
        <w:tc>
          <w:tcPr>
            <w:tcW w:w="630" w:type="pct"/>
            <w:tcBorders>
              <w:top w:val="single" w:sz="4" w:space="0" w:color="auto"/>
              <w:left w:val="nil"/>
              <w:bottom w:val="single" w:sz="4" w:space="0" w:color="auto"/>
              <w:right w:val="single" w:sz="4" w:space="0" w:color="auto"/>
            </w:tcBorders>
            <w:shd w:val="clear" w:color="000000" w:fill="FFFFFF"/>
            <w:noWrap/>
            <w:vAlign w:val="center"/>
          </w:tcPr>
          <w:p w14:paraId="6854D5B6"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茶多酚%</w:t>
            </w:r>
          </w:p>
        </w:tc>
        <w:tc>
          <w:tcPr>
            <w:tcW w:w="631" w:type="pct"/>
            <w:tcBorders>
              <w:top w:val="single" w:sz="4" w:space="0" w:color="auto"/>
              <w:left w:val="nil"/>
              <w:bottom w:val="single" w:sz="4" w:space="0" w:color="auto"/>
              <w:right w:val="single" w:sz="4" w:space="0" w:color="auto"/>
            </w:tcBorders>
            <w:shd w:val="clear" w:color="000000" w:fill="FFFFFF"/>
            <w:noWrap/>
            <w:vAlign w:val="center"/>
          </w:tcPr>
          <w:p w14:paraId="1997A79F"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咖啡碱%</w:t>
            </w:r>
          </w:p>
        </w:tc>
        <w:tc>
          <w:tcPr>
            <w:tcW w:w="632" w:type="pct"/>
            <w:tcBorders>
              <w:top w:val="single" w:sz="4" w:space="0" w:color="auto"/>
              <w:left w:val="nil"/>
              <w:bottom w:val="single" w:sz="4" w:space="0" w:color="auto"/>
              <w:right w:val="single" w:sz="4" w:space="0" w:color="auto"/>
            </w:tcBorders>
            <w:shd w:val="clear" w:color="000000" w:fill="FFFFFF"/>
            <w:noWrap/>
            <w:vAlign w:val="center"/>
          </w:tcPr>
          <w:p w14:paraId="6A0645F1"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粗多糖%</w:t>
            </w:r>
          </w:p>
        </w:tc>
      </w:tr>
      <w:tr w:rsidR="00D65AD3" w14:paraId="37F8E99E" w14:textId="77777777">
        <w:trPr>
          <w:trHeight w:val="340"/>
        </w:trPr>
        <w:tc>
          <w:tcPr>
            <w:tcW w:w="656" w:type="pct"/>
            <w:tcBorders>
              <w:top w:val="nil"/>
              <w:left w:val="single" w:sz="4" w:space="0" w:color="auto"/>
              <w:bottom w:val="single" w:sz="4" w:space="0" w:color="auto"/>
              <w:right w:val="single" w:sz="4" w:space="0" w:color="auto"/>
            </w:tcBorders>
            <w:noWrap/>
            <w:vAlign w:val="center"/>
          </w:tcPr>
          <w:p w14:paraId="1EA2D10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1561" w:type="pct"/>
            <w:tcBorders>
              <w:top w:val="nil"/>
              <w:left w:val="nil"/>
              <w:bottom w:val="single" w:sz="4" w:space="0" w:color="auto"/>
              <w:right w:val="single" w:sz="4" w:space="0" w:color="auto"/>
            </w:tcBorders>
            <w:noWrap/>
            <w:vAlign w:val="center"/>
          </w:tcPr>
          <w:p w14:paraId="6739441E"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3.2</w:t>
            </w:r>
          </w:p>
        </w:tc>
        <w:tc>
          <w:tcPr>
            <w:tcW w:w="891" w:type="pct"/>
            <w:tcBorders>
              <w:top w:val="nil"/>
              <w:left w:val="nil"/>
              <w:bottom w:val="single" w:sz="4" w:space="0" w:color="auto"/>
              <w:right w:val="single" w:sz="4" w:space="0" w:color="auto"/>
            </w:tcBorders>
            <w:noWrap/>
            <w:vAlign w:val="center"/>
          </w:tcPr>
          <w:p w14:paraId="1AF71F8C"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 xml:space="preserve">17.3 </w:t>
            </w:r>
          </w:p>
        </w:tc>
        <w:tc>
          <w:tcPr>
            <w:tcW w:w="630" w:type="pct"/>
            <w:tcBorders>
              <w:top w:val="nil"/>
              <w:left w:val="nil"/>
              <w:bottom w:val="single" w:sz="4" w:space="0" w:color="auto"/>
              <w:right w:val="single" w:sz="4" w:space="0" w:color="auto"/>
            </w:tcBorders>
            <w:noWrap/>
            <w:vAlign w:val="center"/>
          </w:tcPr>
          <w:p w14:paraId="1581FFE0"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18.18</w:t>
            </w:r>
          </w:p>
        </w:tc>
        <w:tc>
          <w:tcPr>
            <w:tcW w:w="631" w:type="pct"/>
            <w:tcBorders>
              <w:top w:val="nil"/>
              <w:left w:val="nil"/>
              <w:bottom w:val="single" w:sz="4" w:space="0" w:color="auto"/>
              <w:right w:val="single" w:sz="4" w:space="0" w:color="auto"/>
            </w:tcBorders>
            <w:noWrap/>
            <w:vAlign w:val="center"/>
          </w:tcPr>
          <w:p w14:paraId="3741E8D3"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 xml:space="preserve">10.21 </w:t>
            </w:r>
          </w:p>
        </w:tc>
        <w:tc>
          <w:tcPr>
            <w:tcW w:w="632" w:type="pct"/>
            <w:tcBorders>
              <w:top w:val="nil"/>
              <w:left w:val="nil"/>
              <w:bottom w:val="single" w:sz="4" w:space="0" w:color="auto"/>
              <w:right w:val="single" w:sz="4" w:space="0" w:color="auto"/>
            </w:tcBorders>
            <w:noWrap/>
            <w:vAlign w:val="center"/>
          </w:tcPr>
          <w:p w14:paraId="768DC62F"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 xml:space="preserve">6.32 </w:t>
            </w:r>
          </w:p>
        </w:tc>
      </w:tr>
      <w:tr w:rsidR="00D65AD3" w14:paraId="7A732CE3" w14:textId="77777777">
        <w:trPr>
          <w:trHeight w:val="340"/>
        </w:trPr>
        <w:tc>
          <w:tcPr>
            <w:tcW w:w="656" w:type="pct"/>
            <w:tcBorders>
              <w:top w:val="nil"/>
              <w:left w:val="single" w:sz="4" w:space="0" w:color="auto"/>
              <w:bottom w:val="single" w:sz="4" w:space="0" w:color="auto"/>
              <w:right w:val="single" w:sz="4" w:space="0" w:color="auto"/>
            </w:tcBorders>
            <w:noWrap/>
            <w:vAlign w:val="center"/>
          </w:tcPr>
          <w:p w14:paraId="632725A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1561" w:type="pct"/>
            <w:tcBorders>
              <w:top w:val="nil"/>
              <w:left w:val="nil"/>
              <w:bottom w:val="single" w:sz="4" w:space="0" w:color="auto"/>
              <w:right w:val="single" w:sz="4" w:space="0" w:color="auto"/>
            </w:tcBorders>
            <w:noWrap/>
            <w:vAlign w:val="center"/>
          </w:tcPr>
          <w:p w14:paraId="6FDBFD36"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4.1</w:t>
            </w:r>
          </w:p>
        </w:tc>
        <w:tc>
          <w:tcPr>
            <w:tcW w:w="891" w:type="pct"/>
            <w:tcBorders>
              <w:top w:val="nil"/>
              <w:left w:val="nil"/>
              <w:bottom w:val="single" w:sz="4" w:space="0" w:color="auto"/>
              <w:right w:val="single" w:sz="4" w:space="0" w:color="auto"/>
            </w:tcBorders>
            <w:noWrap/>
            <w:vAlign w:val="center"/>
          </w:tcPr>
          <w:p w14:paraId="658DEB63"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15.4</w:t>
            </w:r>
          </w:p>
        </w:tc>
        <w:tc>
          <w:tcPr>
            <w:tcW w:w="630" w:type="pct"/>
            <w:tcBorders>
              <w:top w:val="nil"/>
              <w:left w:val="nil"/>
              <w:bottom w:val="single" w:sz="4" w:space="0" w:color="auto"/>
              <w:right w:val="single" w:sz="4" w:space="0" w:color="auto"/>
            </w:tcBorders>
            <w:noWrap/>
            <w:vAlign w:val="center"/>
          </w:tcPr>
          <w:p w14:paraId="108C2F07"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19.58</w:t>
            </w:r>
          </w:p>
        </w:tc>
        <w:tc>
          <w:tcPr>
            <w:tcW w:w="631" w:type="pct"/>
            <w:tcBorders>
              <w:top w:val="nil"/>
              <w:left w:val="nil"/>
              <w:bottom w:val="single" w:sz="4" w:space="0" w:color="auto"/>
              <w:right w:val="single" w:sz="4" w:space="0" w:color="auto"/>
            </w:tcBorders>
            <w:noWrap/>
            <w:vAlign w:val="center"/>
          </w:tcPr>
          <w:p w14:paraId="6CF4CEE5"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9.52</w:t>
            </w:r>
          </w:p>
        </w:tc>
        <w:tc>
          <w:tcPr>
            <w:tcW w:w="632" w:type="pct"/>
            <w:tcBorders>
              <w:top w:val="nil"/>
              <w:left w:val="nil"/>
              <w:bottom w:val="single" w:sz="4" w:space="0" w:color="auto"/>
              <w:right w:val="single" w:sz="4" w:space="0" w:color="auto"/>
            </w:tcBorders>
            <w:noWrap/>
            <w:vAlign w:val="center"/>
          </w:tcPr>
          <w:p w14:paraId="06B21F9B"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6.23</w:t>
            </w:r>
          </w:p>
        </w:tc>
      </w:tr>
      <w:tr w:rsidR="00D65AD3" w14:paraId="5F273B1C" w14:textId="77777777">
        <w:trPr>
          <w:trHeight w:val="340"/>
        </w:trPr>
        <w:tc>
          <w:tcPr>
            <w:tcW w:w="656" w:type="pct"/>
            <w:tcBorders>
              <w:top w:val="nil"/>
              <w:left w:val="single" w:sz="4" w:space="0" w:color="auto"/>
              <w:bottom w:val="single" w:sz="4" w:space="0" w:color="auto"/>
              <w:right w:val="single" w:sz="4" w:space="0" w:color="auto"/>
            </w:tcBorders>
            <w:noWrap/>
            <w:vAlign w:val="center"/>
          </w:tcPr>
          <w:p w14:paraId="2F8DE76B"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1561" w:type="pct"/>
            <w:tcBorders>
              <w:top w:val="nil"/>
              <w:left w:val="nil"/>
              <w:bottom w:val="single" w:sz="4" w:space="0" w:color="auto"/>
              <w:right w:val="single" w:sz="4" w:space="0" w:color="auto"/>
            </w:tcBorders>
            <w:noWrap/>
            <w:vAlign w:val="center"/>
          </w:tcPr>
          <w:p w14:paraId="71F3BD86"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4.3</w:t>
            </w:r>
          </w:p>
        </w:tc>
        <w:tc>
          <w:tcPr>
            <w:tcW w:w="891" w:type="pct"/>
            <w:tcBorders>
              <w:top w:val="nil"/>
              <w:left w:val="nil"/>
              <w:bottom w:val="single" w:sz="4" w:space="0" w:color="auto"/>
              <w:right w:val="single" w:sz="4" w:space="0" w:color="auto"/>
            </w:tcBorders>
            <w:noWrap/>
            <w:vAlign w:val="center"/>
          </w:tcPr>
          <w:p w14:paraId="2EBAACBA"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18.1</w:t>
            </w:r>
          </w:p>
        </w:tc>
        <w:tc>
          <w:tcPr>
            <w:tcW w:w="630" w:type="pct"/>
            <w:tcBorders>
              <w:top w:val="nil"/>
              <w:left w:val="nil"/>
              <w:bottom w:val="single" w:sz="4" w:space="0" w:color="auto"/>
              <w:right w:val="single" w:sz="4" w:space="0" w:color="auto"/>
            </w:tcBorders>
            <w:noWrap/>
            <w:vAlign w:val="center"/>
          </w:tcPr>
          <w:p w14:paraId="4A81168A"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19.22</w:t>
            </w:r>
          </w:p>
        </w:tc>
        <w:tc>
          <w:tcPr>
            <w:tcW w:w="631" w:type="pct"/>
            <w:tcBorders>
              <w:top w:val="nil"/>
              <w:left w:val="nil"/>
              <w:bottom w:val="single" w:sz="4" w:space="0" w:color="auto"/>
              <w:right w:val="single" w:sz="4" w:space="0" w:color="auto"/>
            </w:tcBorders>
            <w:noWrap/>
            <w:vAlign w:val="center"/>
          </w:tcPr>
          <w:p w14:paraId="554A841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 xml:space="preserve">8.92 </w:t>
            </w:r>
          </w:p>
        </w:tc>
        <w:tc>
          <w:tcPr>
            <w:tcW w:w="632" w:type="pct"/>
            <w:tcBorders>
              <w:top w:val="nil"/>
              <w:left w:val="nil"/>
              <w:bottom w:val="single" w:sz="4" w:space="0" w:color="auto"/>
              <w:right w:val="single" w:sz="4" w:space="0" w:color="auto"/>
            </w:tcBorders>
            <w:noWrap/>
            <w:vAlign w:val="center"/>
          </w:tcPr>
          <w:p w14:paraId="26BA965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6.11</w:t>
            </w:r>
          </w:p>
        </w:tc>
      </w:tr>
      <w:tr w:rsidR="00D65AD3" w14:paraId="4D4B4E1C" w14:textId="77777777">
        <w:trPr>
          <w:trHeight w:val="340"/>
        </w:trPr>
        <w:tc>
          <w:tcPr>
            <w:tcW w:w="656" w:type="pct"/>
            <w:tcBorders>
              <w:top w:val="nil"/>
              <w:left w:val="single" w:sz="4" w:space="0" w:color="auto"/>
              <w:bottom w:val="single" w:sz="4" w:space="0" w:color="auto"/>
              <w:right w:val="single" w:sz="4" w:space="0" w:color="auto"/>
            </w:tcBorders>
            <w:noWrap/>
            <w:vAlign w:val="center"/>
          </w:tcPr>
          <w:p w14:paraId="7F138C6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1561" w:type="pct"/>
            <w:tcBorders>
              <w:top w:val="nil"/>
              <w:left w:val="nil"/>
              <w:bottom w:val="single" w:sz="4" w:space="0" w:color="auto"/>
              <w:right w:val="single" w:sz="4" w:space="0" w:color="auto"/>
            </w:tcBorders>
            <w:noWrap/>
            <w:vAlign w:val="center"/>
          </w:tcPr>
          <w:p w14:paraId="2BFDD5C2"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 xml:space="preserve">3.9 </w:t>
            </w:r>
          </w:p>
        </w:tc>
        <w:tc>
          <w:tcPr>
            <w:tcW w:w="891" w:type="pct"/>
            <w:tcBorders>
              <w:top w:val="nil"/>
              <w:left w:val="nil"/>
              <w:bottom w:val="single" w:sz="4" w:space="0" w:color="auto"/>
              <w:right w:val="single" w:sz="4" w:space="0" w:color="auto"/>
            </w:tcBorders>
            <w:noWrap/>
            <w:vAlign w:val="center"/>
          </w:tcPr>
          <w:p w14:paraId="43FE5003"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18.3</w:t>
            </w:r>
          </w:p>
        </w:tc>
        <w:tc>
          <w:tcPr>
            <w:tcW w:w="630" w:type="pct"/>
            <w:tcBorders>
              <w:top w:val="nil"/>
              <w:left w:val="nil"/>
              <w:bottom w:val="single" w:sz="4" w:space="0" w:color="auto"/>
              <w:right w:val="single" w:sz="4" w:space="0" w:color="auto"/>
            </w:tcBorders>
            <w:noWrap/>
            <w:vAlign w:val="center"/>
          </w:tcPr>
          <w:p w14:paraId="0E506972"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18.13</w:t>
            </w:r>
          </w:p>
        </w:tc>
        <w:tc>
          <w:tcPr>
            <w:tcW w:w="631" w:type="pct"/>
            <w:tcBorders>
              <w:top w:val="nil"/>
              <w:left w:val="nil"/>
              <w:bottom w:val="single" w:sz="4" w:space="0" w:color="auto"/>
              <w:right w:val="single" w:sz="4" w:space="0" w:color="auto"/>
            </w:tcBorders>
            <w:noWrap/>
            <w:vAlign w:val="center"/>
          </w:tcPr>
          <w:p w14:paraId="3DE9F28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 xml:space="preserve">7.51 </w:t>
            </w:r>
          </w:p>
        </w:tc>
        <w:tc>
          <w:tcPr>
            <w:tcW w:w="632" w:type="pct"/>
            <w:tcBorders>
              <w:top w:val="nil"/>
              <w:left w:val="nil"/>
              <w:bottom w:val="single" w:sz="4" w:space="0" w:color="auto"/>
              <w:right w:val="single" w:sz="4" w:space="0" w:color="auto"/>
            </w:tcBorders>
            <w:noWrap/>
            <w:vAlign w:val="center"/>
          </w:tcPr>
          <w:p w14:paraId="530A4D7B"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7.96</w:t>
            </w:r>
          </w:p>
        </w:tc>
      </w:tr>
      <w:tr w:rsidR="00D65AD3" w14:paraId="659E627A" w14:textId="77777777">
        <w:trPr>
          <w:trHeight w:val="340"/>
        </w:trPr>
        <w:tc>
          <w:tcPr>
            <w:tcW w:w="656" w:type="pct"/>
            <w:tcBorders>
              <w:top w:val="nil"/>
              <w:left w:val="single" w:sz="4" w:space="0" w:color="auto"/>
              <w:bottom w:val="single" w:sz="4" w:space="0" w:color="auto"/>
              <w:right w:val="single" w:sz="4" w:space="0" w:color="auto"/>
            </w:tcBorders>
            <w:noWrap/>
            <w:vAlign w:val="center"/>
          </w:tcPr>
          <w:p w14:paraId="5D006DA0"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1561" w:type="pct"/>
            <w:tcBorders>
              <w:top w:val="nil"/>
              <w:left w:val="nil"/>
              <w:bottom w:val="single" w:sz="4" w:space="0" w:color="auto"/>
              <w:right w:val="single" w:sz="4" w:space="0" w:color="auto"/>
            </w:tcBorders>
            <w:noWrap/>
            <w:vAlign w:val="center"/>
          </w:tcPr>
          <w:p w14:paraId="747A6AB7"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4.3</w:t>
            </w:r>
          </w:p>
        </w:tc>
        <w:tc>
          <w:tcPr>
            <w:tcW w:w="891" w:type="pct"/>
            <w:tcBorders>
              <w:top w:val="nil"/>
              <w:left w:val="nil"/>
              <w:bottom w:val="single" w:sz="4" w:space="0" w:color="auto"/>
              <w:right w:val="single" w:sz="4" w:space="0" w:color="auto"/>
            </w:tcBorders>
            <w:noWrap/>
            <w:vAlign w:val="center"/>
          </w:tcPr>
          <w:p w14:paraId="175CD54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18.9</w:t>
            </w:r>
          </w:p>
        </w:tc>
        <w:tc>
          <w:tcPr>
            <w:tcW w:w="630" w:type="pct"/>
            <w:tcBorders>
              <w:top w:val="nil"/>
              <w:left w:val="nil"/>
              <w:bottom w:val="single" w:sz="4" w:space="0" w:color="auto"/>
              <w:right w:val="single" w:sz="4" w:space="0" w:color="auto"/>
            </w:tcBorders>
            <w:noWrap/>
            <w:vAlign w:val="center"/>
          </w:tcPr>
          <w:p w14:paraId="5F6F0D16"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15.75</w:t>
            </w:r>
          </w:p>
        </w:tc>
        <w:tc>
          <w:tcPr>
            <w:tcW w:w="631" w:type="pct"/>
            <w:tcBorders>
              <w:top w:val="nil"/>
              <w:left w:val="nil"/>
              <w:bottom w:val="single" w:sz="4" w:space="0" w:color="auto"/>
              <w:right w:val="single" w:sz="4" w:space="0" w:color="auto"/>
            </w:tcBorders>
            <w:noWrap/>
            <w:vAlign w:val="center"/>
          </w:tcPr>
          <w:p w14:paraId="4255EE57"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9.88</w:t>
            </w:r>
          </w:p>
        </w:tc>
        <w:tc>
          <w:tcPr>
            <w:tcW w:w="632" w:type="pct"/>
            <w:tcBorders>
              <w:top w:val="nil"/>
              <w:left w:val="nil"/>
              <w:bottom w:val="single" w:sz="4" w:space="0" w:color="auto"/>
              <w:right w:val="single" w:sz="4" w:space="0" w:color="auto"/>
            </w:tcBorders>
            <w:noWrap/>
            <w:vAlign w:val="center"/>
          </w:tcPr>
          <w:p w14:paraId="75A56847"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7.36</w:t>
            </w:r>
          </w:p>
        </w:tc>
      </w:tr>
      <w:tr w:rsidR="00D65AD3" w14:paraId="1E918B0E" w14:textId="77777777">
        <w:trPr>
          <w:trHeight w:val="340"/>
        </w:trPr>
        <w:tc>
          <w:tcPr>
            <w:tcW w:w="656" w:type="pct"/>
            <w:tcBorders>
              <w:top w:val="nil"/>
              <w:left w:val="single" w:sz="4" w:space="0" w:color="auto"/>
              <w:bottom w:val="single" w:sz="4" w:space="0" w:color="auto"/>
              <w:right w:val="single" w:sz="4" w:space="0" w:color="auto"/>
            </w:tcBorders>
            <w:noWrap/>
            <w:vAlign w:val="center"/>
          </w:tcPr>
          <w:p w14:paraId="0834D7B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1561" w:type="pct"/>
            <w:tcBorders>
              <w:top w:val="nil"/>
              <w:left w:val="nil"/>
              <w:bottom w:val="single" w:sz="4" w:space="0" w:color="auto"/>
              <w:right w:val="single" w:sz="4" w:space="0" w:color="auto"/>
            </w:tcBorders>
            <w:noWrap/>
            <w:vAlign w:val="center"/>
          </w:tcPr>
          <w:p w14:paraId="6E4512F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3.2</w:t>
            </w:r>
          </w:p>
        </w:tc>
        <w:tc>
          <w:tcPr>
            <w:tcW w:w="891" w:type="pct"/>
            <w:tcBorders>
              <w:top w:val="nil"/>
              <w:left w:val="nil"/>
              <w:bottom w:val="single" w:sz="4" w:space="0" w:color="auto"/>
              <w:right w:val="single" w:sz="4" w:space="0" w:color="auto"/>
            </w:tcBorders>
            <w:noWrap/>
            <w:vAlign w:val="center"/>
          </w:tcPr>
          <w:p w14:paraId="6AF5C5D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15.1</w:t>
            </w:r>
          </w:p>
        </w:tc>
        <w:tc>
          <w:tcPr>
            <w:tcW w:w="630" w:type="pct"/>
            <w:tcBorders>
              <w:top w:val="nil"/>
              <w:left w:val="nil"/>
              <w:bottom w:val="single" w:sz="4" w:space="0" w:color="auto"/>
              <w:right w:val="single" w:sz="4" w:space="0" w:color="auto"/>
            </w:tcBorders>
            <w:noWrap/>
            <w:vAlign w:val="center"/>
          </w:tcPr>
          <w:p w14:paraId="71B33B17"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18.33</w:t>
            </w:r>
          </w:p>
        </w:tc>
        <w:tc>
          <w:tcPr>
            <w:tcW w:w="631" w:type="pct"/>
            <w:tcBorders>
              <w:top w:val="nil"/>
              <w:left w:val="nil"/>
              <w:bottom w:val="single" w:sz="4" w:space="0" w:color="auto"/>
              <w:right w:val="single" w:sz="4" w:space="0" w:color="auto"/>
            </w:tcBorders>
            <w:noWrap/>
            <w:vAlign w:val="center"/>
          </w:tcPr>
          <w:p w14:paraId="03EEE2E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8.56</w:t>
            </w:r>
          </w:p>
        </w:tc>
        <w:tc>
          <w:tcPr>
            <w:tcW w:w="632" w:type="pct"/>
            <w:tcBorders>
              <w:top w:val="nil"/>
              <w:left w:val="nil"/>
              <w:bottom w:val="single" w:sz="4" w:space="0" w:color="auto"/>
              <w:right w:val="single" w:sz="4" w:space="0" w:color="auto"/>
            </w:tcBorders>
            <w:noWrap/>
            <w:vAlign w:val="center"/>
          </w:tcPr>
          <w:p w14:paraId="7E83BA5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7.19</w:t>
            </w:r>
          </w:p>
        </w:tc>
      </w:tr>
    </w:tbl>
    <w:p w14:paraId="509068EF" w14:textId="77777777" w:rsidR="00D65AD3" w:rsidRDefault="00D65AD3">
      <w:pPr>
        <w:widowControl/>
        <w:jc w:val="center"/>
        <w:rPr>
          <w:b/>
          <w:bCs/>
          <w:kern w:val="0"/>
          <w:sz w:val="24"/>
          <w:lang w:bidi="ar"/>
        </w:rPr>
      </w:pPr>
    </w:p>
    <w:p w14:paraId="4F16724A" w14:textId="77777777" w:rsidR="00D65AD3" w:rsidRDefault="00000000">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表4代表性速溶黑茶微生物检测结果汇总</w:t>
      </w:r>
    </w:p>
    <w:tbl>
      <w:tblPr>
        <w:tblW w:w="5000" w:type="pct"/>
        <w:jc w:val="center"/>
        <w:tblLayout w:type="fixed"/>
        <w:tblLook w:val="04A0" w:firstRow="1" w:lastRow="0" w:firstColumn="1" w:lastColumn="0" w:noHBand="0" w:noVBand="1"/>
      </w:tblPr>
      <w:tblGrid>
        <w:gridCol w:w="845"/>
        <w:gridCol w:w="2719"/>
        <w:gridCol w:w="2101"/>
        <w:gridCol w:w="1985"/>
        <w:gridCol w:w="1978"/>
      </w:tblGrid>
      <w:tr w:rsidR="00D65AD3" w14:paraId="33AC434F" w14:textId="77777777">
        <w:trPr>
          <w:trHeight w:val="462"/>
          <w:jc w:val="center"/>
        </w:trPr>
        <w:tc>
          <w:tcPr>
            <w:tcW w:w="43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2B5614"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编号</w:t>
            </w:r>
          </w:p>
        </w:tc>
        <w:tc>
          <w:tcPr>
            <w:tcW w:w="141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9204E6" w14:textId="77777777" w:rsidR="00D65AD3" w:rsidRDefault="00000000">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菌落总数(CFU/g)</w:t>
            </w:r>
          </w:p>
          <w:p w14:paraId="54D2B7E8"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n=5, c=2</w:t>
            </w:r>
          </w:p>
        </w:tc>
        <w:tc>
          <w:tcPr>
            <w:tcW w:w="1091" w:type="pct"/>
            <w:tcBorders>
              <w:top w:val="single" w:sz="4" w:space="0" w:color="auto"/>
              <w:left w:val="nil"/>
              <w:bottom w:val="single" w:sz="4" w:space="0" w:color="auto"/>
              <w:right w:val="single" w:sz="4" w:space="0" w:color="auto"/>
            </w:tcBorders>
            <w:shd w:val="clear" w:color="000000" w:fill="FFFFFF"/>
            <w:noWrap/>
            <w:vAlign w:val="center"/>
          </w:tcPr>
          <w:p w14:paraId="32E61CA5" w14:textId="77777777" w:rsidR="00D65AD3" w:rsidRDefault="00000000">
            <w:pPr>
              <w:widowControl/>
              <w:jc w:val="center"/>
              <w:textAlignment w:val="center"/>
              <w:rPr>
                <w:rFonts w:ascii="仿宋" w:eastAsia="仿宋" w:hAnsi="仿宋" w:cs="仿宋"/>
                <w:b/>
                <w:bCs/>
                <w:kern w:val="0"/>
                <w:szCs w:val="21"/>
                <w:lang w:bidi="ar"/>
              </w:rPr>
            </w:pPr>
            <w:r>
              <w:rPr>
                <w:rFonts w:ascii="仿宋" w:eastAsia="仿宋" w:hAnsi="仿宋" w:cs="仿宋" w:hint="eastAsia"/>
                <w:b/>
                <w:bCs/>
                <w:kern w:val="0"/>
                <w:szCs w:val="21"/>
                <w:lang w:bidi="ar"/>
              </w:rPr>
              <w:t>大肠杆菌(CFU/g)</w:t>
            </w:r>
          </w:p>
          <w:p w14:paraId="40E5A5DB"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 xml:space="preserve">n=5, c=2 </w:t>
            </w:r>
          </w:p>
        </w:tc>
        <w:tc>
          <w:tcPr>
            <w:tcW w:w="1031" w:type="pct"/>
            <w:tcBorders>
              <w:top w:val="single" w:sz="4" w:space="0" w:color="auto"/>
              <w:left w:val="nil"/>
              <w:bottom w:val="single" w:sz="4" w:space="0" w:color="auto"/>
              <w:right w:val="single" w:sz="4" w:space="0" w:color="auto"/>
            </w:tcBorders>
            <w:shd w:val="clear" w:color="000000" w:fill="FFFFFF"/>
            <w:noWrap/>
            <w:vAlign w:val="center"/>
          </w:tcPr>
          <w:p w14:paraId="45189A13" w14:textId="77777777" w:rsidR="00D65AD3" w:rsidRDefault="00000000">
            <w:pPr>
              <w:widowControl/>
              <w:jc w:val="center"/>
              <w:textAlignment w:val="center"/>
              <w:rPr>
                <w:rFonts w:ascii="仿宋" w:eastAsia="仿宋" w:hAnsi="仿宋" w:cs="仿宋"/>
                <w:b/>
                <w:bCs/>
                <w:kern w:val="0"/>
                <w:szCs w:val="21"/>
                <w:lang w:bidi="ar"/>
              </w:rPr>
            </w:pPr>
            <w:r>
              <w:rPr>
                <w:rFonts w:ascii="仿宋" w:eastAsia="仿宋" w:hAnsi="仿宋" w:cs="仿宋" w:hint="eastAsia"/>
                <w:b/>
                <w:bCs/>
                <w:szCs w:val="21"/>
              </w:rPr>
              <w:t>沙氏门菌</w:t>
            </w:r>
            <w:r>
              <w:rPr>
                <w:rFonts w:ascii="仿宋" w:eastAsia="仿宋" w:hAnsi="仿宋" w:cs="仿宋" w:hint="eastAsia"/>
                <w:b/>
                <w:bCs/>
                <w:kern w:val="0"/>
                <w:szCs w:val="21"/>
                <w:lang w:bidi="ar"/>
              </w:rPr>
              <w:t>(CFU/g)</w:t>
            </w:r>
          </w:p>
          <w:p w14:paraId="5BDBAABC"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n=5, c=0</w:t>
            </w:r>
          </w:p>
        </w:tc>
        <w:tc>
          <w:tcPr>
            <w:tcW w:w="1027" w:type="pct"/>
            <w:tcBorders>
              <w:top w:val="single" w:sz="4" w:space="0" w:color="auto"/>
              <w:left w:val="nil"/>
              <w:bottom w:val="single" w:sz="4" w:space="0" w:color="auto"/>
              <w:right w:val="single" w:sz="4" w:space="0" w:color="auto"/>
            </w:tcBorders>
            <w:shd w:val="clear" w:color="000000" w:fill="FFFFFF"/>
            <w:noWrap/>
            <w:vAlign w:val="center"/>
          </w:tcPr>
          <w:p w14:paraId="1531D45A" w14:textId="77777777" w:rsidR="00D65AD3" w:rsidRDefault="00000000">
            <w:pPr>
              <w:widowControl/>
              <w:jc w:val="center"/>
              <w:textAlignment w:val="center"/>
              <w:rPr>
                <w:rFonts w:ascii="仿宋" w:eastAsia="仿宋" w:hAnsi="仿宋" w:cs="仿宋"/>
                <w:b/>
                <w:bCs/>
                <w:szCs w:val="21"/>
              </w:rPr>
            </w:pPr>
            <w:r>
              <w:rPr>
                <w:rFonts w:ascii="仿宋" w:eastAsia="仿宋" w:hAnsi="仿宋" w:cs="仿宋" w:hint="eastAsia"/>
                <w:b/>
                <w:bCs/>
                <w:kern w:val="0"/>
                <w:szCs w:val="21"/>
                <w:lang w:bidi="ar"/>
              </w:rPr>
              <w:t>霉菌(CFU/g)</w:t>
            </w:r>
          </w:p>
        </w:tc>
      </w:tr>
      <w:tr w:rsidR="00D65AD3" w14:paraId="6E8FCFF1" w14:textId="77777777">
        <w:trPr>
          <w:trHeight w:val="462"/>
          <w:jc w:val="center"/>
        </w:trPr>
        <w:tc>
          <w:tcPr>
            <w:tcW w:w="439" w:type="pct"/>
            <w:tcBorders>
              <w:top w:val="nil"/>
              <w:left w:val="single" w:sz="4" w:space="0" w:color="auto"/>
              <w:bottom w:val="single" w:sz="4" w:space="0" w:color="auto"/>
              <w:right w:val="single" w:sz="4" w:space="0" w:color="auto"/>
            </w:tcBorders>
            <w:noWrap/>
            <w:vAlign w:val="center"/>
          </w:tcPr>
          <w:p w14:paraId="729EF388"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1412" w:type="pct"/>
            <w:tcBorders>
              <w:top w:val="single" w:sz="4" w:space="0" w:color="auto"/>
              <w:left w:val="single" w:sz="4" w:space="0" w:color="auto"/>
              <w:bottom w:val="single" w:sz="4" w:space="0" w:color="auto"/>
              <w:right w:val="single" w:sz="4" w:space="0" w:color="auto"/>
            </w:tcBorders>
            <w:noWrap/>
            <w:vAlign w:val="center"/>
          </w:tcPr>
          <w:p w14:paraId="56F18D55"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8.2×10</w:t>
            </w:r>
            <w:r>
              <w:rPr>
                <w:rFonts w:ascii="仿宋" w:eastAsia="仿宋" w:hAnsi="仿宋" w:cs="仿宋" w:hint="eastAsia"/>
                <w:szCs w:val="21"/>
                <w:vertAlign w:val="superscript"/>
              </w:rPr>
              <w:t>2</w:t>
            </w:r>
            <w:r>
              <w:rPr>
                <w:rFonts w:ascii="仿宋" w:eastAsia="仿宋" w:hAnsi="仿宋" w:cs="仿宋" w:hint="eastAsia"/>
                <w:szCs w:val="21"/>
              </w:rPr>
              <w:t>,1.1×10</w:t>
            </w:r>
            <w:r>
              <w:rPr>
                <w:rFonts w:ascii="仿宋" w:eastAsia="仿宋" w:hAnsi="仿宋" w:cs="仿宋" w:hint="eastAsia"/>
                <w:szCs w:val="21"/>
                <w:vertAlign w:val="superscript"/>
              </w:rPr>
              <w:t>2</w:t>
            </w:r>
            <w:r>
              <w:rPr>
                <w:rFonts w:ascii="仿宋" w:eastAsia="仿宋" w:hAnsi="仿宋" w:cs="仿宋" w:hint="eastAsia"/>
                <w:szCs w:val="21"/>
              </w:rPr>
              <w:t>,80,10,50</w:t>
            </w:r>
          </w:p>
        </w:tc>
        <w:tc>
          <w:tcPr>
            <w:tcW w:w="1091" w:type="pct"/>
            <w:tcBorders>
              <w:top w:val="nil"/>
              <w:left w:val="nil"/>
              <w:bottom w:val="single" w:sz="4" w:space="0" w:color="auto"/>
              <w:right w:val="single" w:sz="4" w:space="0" w:color="auto"/>
            </w:tcBorders>
            <w:noWrap/>
            <w:vAlign w:val="center"/>
          </w:tcPr>
          <w:p w14:paraId="0BC7E97F"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&lt;10,&lt;10,&lt;10&lt;10,&lt;10</w:t>
            </w:r>
          </w:p>
        </w:tc>
        <w:tc>
          <w:tcPr>
            <w:tcW w:w="1031" w:type="pct"/>
            <w:tcBorders>
              <w:top w:val="nil"/>
              <w:left w:val="nil"/>
              <w:bottom w:val="single" w:sz="4" w:space="0" w:color="auto"/>
              <w:right w:val="single" w:sz="4" w:space="0" w:color="auto"/>
            </w:tcBorders>
            <w:noWrap/>
            <w:vAlign w:val="center"/>
          </w:tcPr>
          <w:p w14:paraId="0F556B08"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w:t>
            </w:r>
          </w:p>
        </w:tc>
        <w:tc>
          <w:tcPr>
            <w:tcW w:w="1027" w:type="pct"/>
            <w:tcBorders>
              <w:top w:val="nil"/>
              <w:left w:val="nil"/>
              <w:bottom w:val="single" w:sz="4" w:space="0" w:color="auto"/>
              <w:right w:val="single" w:sz="4" w:space="0" w:color="auto"/>
            </w:tcBorders>
            <w:noWrap/>
            <w:vAlign w:val="center"/>
          </w:tcPr>
          <w:p w14:paraId="5AF7C6BB"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10</w:t>
            </w:r>
          </w:p>
        </w:tc>
      </w:tr>
      <w:tr w:rsidR="00D65AD3" w14:paraId="76E79C6D" w14:textId="77777777">
        <w:trPr>
          <w:trHeight w:val="462"/>
          <w:jc w:val="center"/>
        </w:trPr>
        <w:tc>
          <w:tcPr>
            <w:tcW w:w="439" w:type="pct"/>
            <w:tcBorders>
              <w:top w:val="nil"/>
              <w:left w:val="single" w:sz="4" w:space="0" w:color="auto"/>
              <w:bottom w:val="single" w:sz="4" w:space="0" w:color="auto"/>
              <w:right w:val="single" w:sz="4" w:space="0" w:color="auto"/>
            </w:tcBorders>
            <w:noWrap/>
            <w:vAlign w:val="center"/>
          </w:tcPr>
          <w:p w14:paraId="1E2952DA"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1412" w:type="pct"/>
            <w:tcBorders>
              <w:top w:val="single" w:sz="4" w:space="0" w:color="auto"/>
              <w:left w:val="single" w:sz="4" w:space="0" w:color="auto"/>
              <w:bottom w:val="single" w:sz="4" w:space="0" w:color="auto"/>
              <w:right w:val="single" w:sz="4" w:space="0" w:color="auto"/>
            </w:tcBorders>
            <w:noWrap/>
            <w:vAlign w:val="center"/>
          </w:tcPr>
          <w:p w14:paraId="325C4A3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2.1×10</w:t>
            </w:r>
            <w:r>
              <w:rPr>
                <w:rFonts w:ascii="仿宋" w:eastAsia="仿宋" w:hAnsi="仿宋" w:cs="仿宋" w:hint="eastAsia"/>
                <w:szCs w:val="21"/>
                <w:vertAlign w:val="superscript"/>
              </w:rPr>
              <w:t>2</w:t>
            </w:r>
            <w:r>
              <w:rPr>
                <w:rFonts w:ascii="仿宋" w:eastAsia="仿宋" w:hAnsi="仿宋" w:cs="仿宋" w:hint="eastAsia"/>
                <w:szCs w:val="21"/>
              </w:rPr>
              <w:t>,85,25,80,10</w:t>
            </w:r>
          </w:p>
        </w:tc>
        <w:tc>
          <w:tcPr>
            <w:tcW w:w="1091" w:type="pct"/>
            <w:tcBorders>
              <w:top w:val="nil"/>
              <w:left w:val="nil"/>
              <w:bottom w:val="single" w:sz="4" w:space="0" w:color="auto"/>
              <w:right w:val="single" w:sz="4" w:space="0" w:color="auto"/>
            </w:tcBorders>
            <w:noWrap/>
            <w:vAlign w:val="center"/>
          </w:tcPr>
          <w:p w14:paraId="1998E63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&lt;10,&lt;10,&lt;10&lt;10,&lt;10</w:t>
            </w:r>
          </w:p>
        </w:tc>
        <w:tc>
          <w:tcPr>
            <w:tcW w:w="1031" w:type="pct"/>
            <w:tcBorders>
              <w:top w:val="nil"/>
              <w:left w:val="nil"/>
              <w:bottom w:val="single" w:sz="4" w:space="0" w:color="auto"/>
              <w:right w:val="single" w:sz="4" w:space="0" w:color="auto"/>
            </w:tcBorders>
            <w:noWrap/>
            <w:vAlign w:val="center"/>
          </w:tcPr>
          <w:p w14:paraId="19C4C6F1"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w:t>
            </w:r>
          </w:p>
        </w:tc>
        <w:tc>
          <w:tcPr>
            <w:tcW w:w="1027" w:type="pct"/>
            <w:tcBorders>
              <w:top w:val="nil"/>
              <w:left w:val="nil"/>
              <w:bottom w:val="single" w:sz="4" w:space="0" w:color="auto"/>
              <w:right w:val="single" w:sz="4" w:space="0" w:color="auto"/>
            </w:tcBorders>
            <w:noWrap/>
            <w:vAlign w:val="center"/>
          </w:tcPr>
          <w:p w14:paraId="2D10C1C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16</w:t>
            </w:r>
          </w:p>
        </w:tc>
      </w:tr>
      <w:tr w:rsidR="00D65AD3" w14:paraId="4048AEE0" w14:textId="77777777">
        <w:trPr>
          <w:trHeight w:val="462"/>
          <w:jc w:val="center"/>
        </w:trPr>
        <w:tc>
          <w:tcPr>
            <w:tcW w:w="439" w:type="pct"/>
            <w:tcBorders>
              <w:top w:val="nil"/>
              <w:left w:val="single" w:sz="4" w:space="0" w:color="auto"/>
              <w:bottom w:val="single" w:sz="4" w:space="0" w:color="auto"/>
              <w:right w:val="single" w:sz="4" w:space="0" w:color="auto"/>
            </w:tcBorders>
            <w:noWrap/>
            <w:vAlign w:val="center"/>
          </w:tcPr>
          <w:p w14:paraId="2E690253"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1412" w:type="pct"/>
            <w:tcBorders>
              <w:top w:val="single" w:sz="4" w:space="0" w:color="auto"/>
              <w:left w:val="single" w:sz="4" w:space="0" w:color="auto"/>
              <w:bottom w:val="single" w:sz="4" w:space="0" w:color="auto"/>
              <w:right w:val="single" w:sz="4" w:space="0" w:color="auto"/>
            </w:tcBorders>
            <w:noWrap/>
            <w:vAlign w:val="center"/>
          </w:tcPr>
          <w:p w14:paraId="0D8B066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10,25,35,1.9×10</w:t>
            </w:r>
            <w:r>
              <w:rPr>
                <w:rFonts w:ascii="仿宋" w:eastAsia="仿宋" w:hAnsi="仿宋" w:cs="仿宋" w:hint="eastAsia"/>
                <w:szCs w:val="21"/>
                <w:vertAlign w:val="superscript"/>
              </w:rPr>
              <w:t>2</w:t>
            </w:r>
            <w:r>
              <w:rPr>
                <w:rFonts w:ascii="仿宋" w:eastAsia="仿宋" w:hAnsi="仿宋" w:cs="仿宋" w:hint="eastAsia"/>
                <w:szCs w:val="21"/>
              </w:rPr>
              <w:t>,10</w:t>
            </w:r>
          </w:p>
        </w:tc>
        <w:tc>
          <w:tcPr>
            <w:tcW w:w="1091" w:type="pct"/>
            <w:tcBorders>
              <w:top w:val="nil"/>
              <w:left w:val="nil"/>
              <w:bottom w:val="single" w:sz="4" w:space="0" w:color="auto"/>
              <w:right w:val="single" w:sz="4" w:space="0" w:color="auto"/>
            </w:tcBorders>
            <w:noWrap/>
            <w:vAlign w:val="center"/>
          </w:tcPr>
          <w:p w14:paraId="2980F4CF"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&lt;10,&lt;10,&lt;10&lt;10,&lt;10</w:t>
            </w:r>
          </w:p>
        </w:tc>
        <w:tc>
          <w:tcPr>
            <w:tcW w:w="1031" w:type="pct"/>
            <w:tcBorders>
              <w:top w:val="nil"/>
              <w:left w:val="nil"/>
              <w:bottom w:val="single" w:sz="4" w:space="0" w:color="auto"/>
              <w:right w:val="single" w:sz="4" w:space="0" w:color="auto"/>
            </w:tcBorders>
            <w:noWrap/>
            <w:vAlign w:val="center"/>
          </w:tcPr>
          <w:p w14:paraId="533C71CE"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w:t>
            </w:r>
          </w:p>
        </w:tc>
        <w:tc>
          <w:tcPr>
            <w:tcW w:w="1027" w:type="pct"/>
            <w:tcBorders>
              <w:top w:val="nil"/>
              <w:left w:val="nil"/>
              <w:bottom w:val="single" w:sz="4" w:space="0" w:color="auto"/>
              <w:right w:val="single" w:sz="4" w:space="0" w:color="auto"/>
            </w:tcBorders>
            <w:noWrap/>
            <w:vAlign w:val="center"/>
          </w:tcPr>
          <w:p w14:paraId="50E6C60D"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13</w:t>
            </w:r>
          </w:p>
        </w:tc>
      </w:tr>
      <w:tr w:rsidR="00D65AD3" w14:paraId="36B00829" w14:textId="77777777">
        <w:trPr>
          <w:trHeight w:val="462"/>
          <w:jc w:val="center"/>
        </w:trPr>
        <w:tc>
          <w:tcPr>
            <w:tcW w:w="439" w:type="pct"/>
            <w:tcBorders>
              <w:top w:val="nil"/>
              <w:left w:val="single" w:sz="4" w:space="0" w:color="auto"/>
              <w:bottom w:val="single" w:sz="4" w:space="0" w:color="auto"/>
              <w:right w:val="single" w:sz="4" w:space="0" w:color="auto"/>
            </w:tcBorders>
            <w:noWrap/>
            <w:vAlign w:val="center"/>
          </w:tcPr>
          <w:p w14:paraId="3F698C29"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1412" w:type="pct"/>
            <w:tcBorders>
              <w:top w:val="single" w:sz="4" w:space="0" w:color="auto"/>
              <w:left w:val="single" w:sz="4" w:space="0" w:color="auto"/>
              <w:bottom w:val="single" w:sz="4" w:space="0" w:color="auto"/>
              <w:right w:val="single" w:sz="4" w:space="0" w:color="auto"/>
            </w:tcBorders>
            <w:noWrap/>
            <w:vAlign w:val="center"/>
          </w:tcPr>
          <w:p w14:paraId="4F32D0FE"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25,85,2.8×10</w:t>
            </w:r>
            <w:r>
              <w:rPr>
                <w:rFonts w:ascii="仿宋" w:eastAsia="仿宋" w:hAnsi="仿宋" w:cs="仿宋" w:hint="eastAsia"/>
                <w:szCs w:val="21"/>
                <w:vertAlign w:val="superscript"/>
              </w:rPr>
              <w:t>2</w:t>
            </w:r>
            <w:r>
              <w:rPr>
                <w:rFonts w:ascii="仿宋" w:eastAsia="仿宋" w:hAnsi="仿宋" w:cs="仿宋" w:hint="eastAsia"/>
                <w:szCs w:val="21"/>
              </w:rPr>
              <w:t>,1.7×10</w:t>
            </w:r>
            <w:r>
              <w:rPr>
                <w:rFonts w:ascii="仿宋" w:eastAsia="仿宋" w:hAnsi="仿宋" w:cs="仿宋" w:hint="eastAsia"/>
                <w:szCs w:val="21"/>
                <w:vertAlign w:val="superscript"/>
              </w:rPr>
              <w:t>2</w:t>
            </w:r>
            <w:r>
              <w:rPr>
                <w:rFonts w:ascii="仿宋" w:eastAsia="仿宋" w:hAnsi="仿宋" w:cs="仿宋" w:hint="eastAsia"/>
                <w:szCs w:val="21"/>
              </w:rPr>
              <w:t>,100</w:t>
            </w:r>
          </w:p>
        </w:tc>
        <w:tc>
          <w:tcPr>
            <w:tcW w:w="1091" w:type="pct"/>
            <w:tcBorders>
              <w:top w:val="nil"/>
              <w:left w:val="nil"/>
              <w:bottom w:val="single" w:sz="4" w:space="0" w:color="auto"/>
              <w:right w:val="single" w:sz="4" w:space="0" w:color="auto"/>
            </w:tcBorders>
            <w:noWrap/>
            <w:vAlign w:val="center"/>
          </w:tcPr>
          <w:p w14:paraId="6B8880C7"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&lt;10,&lt;10,&lt;10&lt;10,&lt;10</w:t>
            </w:r>
          </w:p>
        </w:tc>
        <w:tc>
          <w:tcPr>
            <w:tcW w:w="1031" w:type="pct"/>
            <w:tcBorders>
              <w:top w:val="nil"/>
              <w:left w:val="nil"/>
              <w:bottom w:val="single" w:sz="4" w:space="0" w:color="auto"/>
              <w:right w:val="single" w:sz="4" w:space="0" w:color="auto"/>
            </w:tcBorders>
            <w:noWrap/>
            <w:vAlign w:val="center"/>
          </w:tcPr>
          <w:p w14:paraId="6EC150B2"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w:t>
            </w:r>
          </w:p>
        </w:tc>
        <w:tc>
          <w:tcPr>
            <w:tcW w:w="1027" w:type="pct"/>
            <w:tcBorders>
              <w:top w:val="nil"/>
              <w:left w:val="nil"/>
              <w:bottom w:val="single" w:sz="4" w:space="0" w:color="auto"/>
              <w:right w:val="single" w:sz="4" w:space="0" w:color="auto"/>
            </w:tcBorders>
            <w:noWrap/>
            <w:vAlign w:val="center"/>
          </w:tcPr>
          <w:p w14:paraId="0941A6FE"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19</w:t>
            </w:r>
          </w:p>
        </w:tc>
      </w:tr>
      <w:tr w:rsidR="00D65AD3" w14:paraId="3FD39019" w14:textId="77777777">
        <w:trPr>
          <w:trHeight w:val="462"/>
          <w:jc w:val="center"/>
        </w:trPr>
        <w:tc>
          <w:tcPr>
            <w:tcW w:w="439" w:type="pct"/>
            <w:tcBorders>
              <w:top w:val="nil"/>
              <w:left w:val="single" w:sz="4" w:space="0" w:color="auto"/>
              <w:bottom w:val="single" w:sz="4" w:space="0" w:color="auto"/>
              <w:right w:val="single" w:sz="4" w:space="0" w:color="auto"/>
            </w:tcBorders>
            <w:noWrap/>
            <w:vAlign w:val="center"/>
          </w:tcPr>
          <w:p w14:paraId="1A35D4FA"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1412" w:type="pct"/>
            <w:tcBorders>
              <w:top w:val="single" w:sz="4" w:space="0" w:color="auto"/>
              <w:left w:val="single" w:sz="4" w:space="0" w:color="auto"/>
              <w:bottom w:val="single" w:sz="4" w:space="0" w:color="auto"/>
              <w:right w:val="single" w:sz="4" w:space="0" w:color="auto"/>
            </w:tcBorders>
            <w:noWrap/>
            <w:vAlign w:val="center"/>
          </w:tcPr>
          <w:p w14:paraId="1E384A9F"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80,10,10,25,10</w:t>
            </w:r>
          </w:p>
        </w:tc>
        <w:tc>
          <w:tcPr>
            <w:tcW w:w="1091" w:type="pct"/>
            <w:tcBorders>
              <w:top w:val="nil"/>
              <w:left w:val="nil"/>
              <w:bottom w:val="single" w:sz="4" w:space="0" w:color="auto"/>
              <w:right w:val="single" w:sz="4" w:space="0" w:color="auto"/>
            </w:tcBorders>
            <w:noWrap/>
            <w:vAlign w:val="center"/>
          </w:tcPr>
          <w:p w14:paraId="70937A65"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&lt;10,&lt;10,&lt;10&lt;10,&lt;10</w:t>
            </w:r>
          </w:p>
        </w:tc>
        <w:tc>
          <w:tcPr>
            <w:tcW w:w="1031" w:type="pct"/>
            <w:tcBorders>
              <w:top w:val="nil"/>
              <w:left w:val="nil"/>
              <w:bottom w:val="single" w:sz="4" w:space="0" w:color="auto"/>
              <w:right w:val="single" w:sz="4" w:space="0" w:color="auto"/>
            </w:tcBorders>
            <w:noWrap/>
            <w:vAlign w:val="center"/>
          </w:tcPr>
          <w:p w14:paraId="64CB5D37"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w:t>
            </w:r>
          </w:p>
        </w:tc>
        <w:tc>
          <w:tcPr>
            <w:tcW w:w="1027" w:type="pct"/>
            <w:tcBorders>
              <w:top w:val="nil"/>
              <w:left w:val="nil"/>
              <w:bottom w:val="single" w:sz="4" w:space="0" w:color="auto"/>
              <w:right w:val="single" w:sz="4" w:space="0" w:color="auto"/>
            </w:tcBorders>
            <w:noWrap/>
            <w:vAlign w:val="center"/>
          </w:tcPr>
          <w:p w14:paraId="68C3EFCE"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11</w:t>
            </w:r>
          </w:p>
        </w:tc>
      </w:tr>
      <w:tr w:rsidR="00D65AD3" w14:paraId="13A18542" w14:textId="77777777">
        <w:trPr>
          <w:trHeight w:val="462"/>
          <w:jc w:val="center"/>
        </w:trPr>
        <w:tc>
          <w:tcPr>
            <w:tcW w:w="439" w:type="pct"/>
            <w:tcBorders>
              <w:top w:val="nil"/>
              <w:left w:val="single" w:sz="4" w:space="0" w:color="auto"/>
              <w:bottom w:val="single" w:sz="4" w:space="0" w:color="auto"/>
              <w:right w:val="single" w:sz="4" w:space="0" w:color="auto"/>
            </w:tcBorders>
            <w:noWrap/>
            <w:vAlign w:val="center"/>
          </w:tcPr>
          <w:p w14:paraId="324BD5E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1412" w:type="pct"/>
            <w:tcBorders>
              <w:top w:val="single" w:sz="4" w:space="0" w:color="auto"/>
              <w:left w:val="single" w:sz="4" w:space="0" w:color="auto"/>
              <w:bottom w:val="single" w:sz="4" w:space="0" w:color="auto"/>
              <w:right w:val="single" w:sz="4" w:space="0" w:color="auto"/>
            </w:tcBorders>
            <w:noWrap/>
            <w:vAlign w:val="center"/>
          </w:tcPr>
          <w:p w14:paraId="22595842"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90,80,10,4.3×10</w:t>
            </w:r>
            <w:r>
              <w:rPr>
                <w:rFonts w:ascii="仿宋" w:eastAsia="仿宋" w:hAnsi="仿宋" w:cs="仿宋" w:hint="eastAsia"/>
                <w:szCs w:val="21"/>
                <w:vertAlign w:val="superscript"/>
              </w:rPr>
              <w:t>2</w:t>
            </w:r>
            <w:r>
              <w:rPr>
                <w:rFonts w:ascii="仿宋" w:eastAsia="仿宋" w:hAnsi="仿宋" w:cs="仿宋" w:hint="eastAsia"/>
                <w:szCs w:val="21"/>
              </w:rPr>
              <w:t>，25</w:t>
            </w:r>
          </w:p>
        </w:tc>
        <w:tc>
          <w:tcPr>
            <w:tcW w:w="1091" w:type="pct"/>
            <w:tcBorders>
              <w:top w:val="nil"/>
              <w:left w:val="nil"/>
              <w:bottom w:val="single" w:sz="4" w:space="0" w:color="auto"/>
              <w:right w:val="single" w:sz="4" w:space="0" w:color="auto"/>
            </w:tcBorders>
            <w:noWrap/>
            <w:vAlign w:val="center"/>
          </w:tcPr>
          <w:p w14:paraId="589B99F1"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&lt;10,&lt;10,&lt;10&lt;10,&lt;10</w:t>
            </w:r>
          </w:p>
        </w:tc>
        <w:tc>
          <w:tcPr>
            <w:tcW w:w="1031" w:type="pct"/>
            <w:tcBorders>
              <w:top w:val="nil"/>
              <w:left w:val="nil"/>
              <w:bottom w:val="single" w:sz="4" w:space="0" w:color="auto"/>
              <w:right w:val="single" w:sz="4" w:space="0" w:color="auto"/>
            </w:tcBorders>
            <w:noWrap/>
            <w:vAlign w:val="center"/>
          </w:tcPr>
          <w:p w14:paraId="646D94B4"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w:t>
            </w:r>
          </w:p>
        </w:tc>
        <w:tc>
          <w:tcPr>
            <w:tcW w:w="1027" w:type="pct"/>
            <w:tcBorders>
              <w:top w:val="nil"/>
              <w:left w:val="nil"/>
              <w:bottom w:val="single" w:sz="4" w:space="0" w:color="auto"/>
              <w:right w:val="single" w:sz="4" w:space="0" w:color="auto"/>
            </w:tcBorders>
            <w:noWrap/>
            <w:vAlign w:val="center"/>
          </w:tcPr>
          <w:p w14:paraId="5AEEBBA5" w14:textId="77777777" w:rsidR="00D65AD3" w:rsidRDefault="00000000">
            <w:pPr>
              <w:widowControl/>
              <w:jc w:val="center"/>
              <w:textAlignment w:val="center"/>
              <w:rPr>
                <w:rFonts w:ascii="仿宋" w:eastAsia="仿宋" w:hAnsi="仿宋" w:cs="仿宋"/>
                <w:szCs w:val="21"/>
              </w:rPr>
            </w:pPr>
            <w:r>
              <w:rPr>
                <w:rFonts w:ascii="仿宋" w:eastAsia="仿宋" w:hAnsi="仿宋" w:cs="仿宋" w:hint="eastAsia"/>
                <w:szCs w:val="21"/>
              </w:rPr>
              <w:t>15</w:t>
            </w:r>
          </w:p>
        </w:tc>
      </w:tr>
    </w:tbl>
    <w:p w14:paraId="3681E010" w14:textId="77777777" w:rsidR="00D65AD3" w:rsidRDefault="00D65AD3">
      <w:pPr>
        <w:autoSpaceDE w:val="0"/>
        <w:autoSpaceDN w:val="0"/>
        <w:adjustRightInd w:val="0"/>
        <w:spacing w:line="360" w:lineRule="auto"/>
        <w:ind w:firstLineChars="200" w:firstLine="640"/>
        <w:rPr>
          <w:rFonts w:ascii="仿宋" w:eastAsia="仿宋" w:hAnsi="仿宋" w:cs="仿宋"/>
          <w:sz w:val="32"/>
          <w:szCs w:val="32"/>
        </w:rPr>
      </w:pPr>
    </w:p>
    <w:p w14:paraId="2F7D8A4C" w14:textId="39B79948"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5.2.1水分。固态速溶六堡茶的水分与原料等级无直接联系，但关系到茶叶的品质与经济价值，</w:t>
      </w:r>
      <w:r w:rsidR="007D7D52">
        <w:rPr>
          <w:rFonts w:ascii="仿宋" w:eastAsia="仿宋" w:hAnsi="仿宋" w:cs="仿宋" w:hint="eastAsia"/>
          <w:sz w:val="32"/>
          <w:szCs w:val="32"/>
        </w:rPr>
        <w:t>六堡茶固态速溶茶</w:t>
      </w:r>
      <w:r>
        <w:rPr>
          <w:rFonts w:ascii="仿宋" w:eastAsia="仿宋" w:hAnsi="仿宋" w:cs="仿宋" w:hint="eastAsia"/>
          <w:sz w:val="32"/>
          <w:szCs w:val="32"/>
        </w:rPr>
        <w:t>将指标均定为≤6.0%，与国家标准GB/T 31740.1《茶制品 第1部分：固态速溶茶》的要求相同。根据表3可知，市场上的具有代表性的黑茶茶粉，包括六堡茶茶粉，含量均在6%以内，符合本标准所定指标。</w:t>
      </w:r>
    </w:p>
    <w:p w14:paraId="7E2F6032"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5.2.2总灰分。茶叶灰分是茶叶在550℃灼烧灰化后的残留物，灰</w:t>
      </w:r>
      <w:r>
        <w:rPr>
          <w:rFonts w:ascii="仿宋" w:eastAsia="仿宋" w:hAnsi="仿宋" w:cs="仿宋" w:hint="eastAsia"/>
          <w:sz w:val="32"/>
          <w:szCs w:val="32"/>
        </w:rPr>
        <w:lastRenderedPageBreak/>
        <w:t xml:space="preserve">分是茶叶检验项目中唯一一种既具有品质判定意义又具有卫生检验意义的化学指标。根据表3可知，所有抽检的黑茶茶粉产品的总灰分含量均在15.1~18.9%之间，符合国家标准GB/T 31740.1《茶制品 第1部分：固态速溶茶》的范围。由于速溶茶经提取后去除了原叶，灰分含量主要是水溶性钾钠钙等盐类和氧化物，符合本标准所定指标。 </w:t>
      </w:r>
    </w:p>
    <w:p w14:paraId="7A8A4F27"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5.2.3茶多酚。茶多酚是茶叶中最重要的化学成分之一，在感官审评中滋味得分与茶多酚呈显著正相关，茶多酚主要体现为收敛感、涩感、顺滑等，六堡茶红浓陈醇的品质特征跟茶多酚及其氧化产物的含量关系密切。根据表3可知，所有抽检的黑茶茶粉茶多酚的含量15.78%～19.58%之间，高于国标中发酵类茶红茶的茶多酚含量的最低限定标准15%，符合本标准所定指标。</w:t>
      </w:r>
    </w:p>
    <w:p w14:paraId="270B8813"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5.2.4咖啡碱。咖啡碱是茶叶中最主要的生物碱,咖啡碱是茶叶中的重要滋味成分，在茶叶感官滋味中呈现苦味。具有提神醒脑的保健功效。根据表3可知，所检测的黑茶速溶茶，根据茶叶的品饮属性和功能属性的不一样，咖啡碱的含量在7.51%～10.21%之间，略低于国家标准15%。</w:t>
      </w:r>
    </w:p>
    <w:p w14:paraId="007012F4"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5.2.5茶多糖。从对茶汤品质的影响上来讲，茶多糖在茶汤中表现出甜味，糖类物质与氨基酸以及蛋白质在加工过程中在酶、热的作用下发生的水解反应、焦化反应以及美拉德反应，也会对茶叶的色泽产生影响。根据表3可知，黑茶速溶茶粗多糖不低于5%，彰显了六堡茶物质感丰富、滋味醇厚的特点。</w:t>
      </w:r>
    </w:p>
    <w:p w14:paraId="6693CA25" w14:textId="77780308"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5.3 安全性指标：检验方法包括感官检验方法、理化指标检验方法和安全指标检验方法，主要依据要求中指标项目顺序列出相关试验</w:t>
      </w:r>
      <w:r>
        <w:rPr>
          <w:rFonts w:ascii="仿宋" w:eastAsia="仿宋" w:hAnsi="仿宋" w:cs="仿宋" w:hint="eastAsia"/>
          <w:sz w:val="32"/>
          <w:szCs w:val="32"/>
        </w:rPr>
        <w:lastRenderedPageBreak/>
        <w:t>类国标。检验规则依据</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生产企业质量检验结果判定实际确定，出厂检验的项目为：感官品质、水分、总灰分、茶多酚、咖啡碱、茶多糖。标签、标志、包装、运输、贮存、保质期主要依据固态速溶茶生产实际和销售需求确定。销售包装标签只需按GB 7718的要求。</w:t>
      </w:r>
    </w:p>
    <w:p w14:paraId="4EBECD6D" w14:textId="2CF2804D"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5.3.1污染物限量。铅是一种有害重金属，在各种食品、水、空气中均有微量存在。研究表明，茶叶中的铅主要来源于大气中气铅、尘铅、土壤中有效态铅及茶叶加工机械的合金中的铅，其污染水平受多种因素限制，</w:t>
      </w:r>
      <w:r w:rsidR="007D7D52">
        <w:rPr>
          <w:rFonts w:ascii="仿宋" w:eastAsia="仿宋" w:hAnsi="仿宋" w:cs="仿宋" w:hint="eastAsia"/>
          <w:sz w:val="32"/>
          <w:szCs w:val="32"/>
        </w:rPr>
        <w:t>六堡茶固态速溶茶</w:t>
      </w:r>
      <w:r>
        <w:rPr>
          <w:rFonts w:ascii="仿宋" w:eastAsia="仿宋" w:hAnsi="仿宋" w:cs="仿宋" w:hint="eastAsia"/>
          <w:sz w:val="32"/>
          <w:szCs w:val="32"/>
        </w:rPr>
        <w:t>的原料应来源于尽可能地远离铅污染严重的茶园。本产品增加了铅的指标，铅含量≤0.8mg/kg。污染物限量参照 GB 2762 中固体饮料的规定。</w:t>
      </w:r>
    </w:p>
    <w:p w14:paraId="08DBA7B1"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5.3.2农药残留限量。本标准与《食品安全国家标准 食品中农药最大残留限量》（GB 2763-2019）等国家强制性标准相互协调。</w:t>
      </w:r>
    </w:p>
    <w:p w14:paraId="6DBCE3A6"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5.3.3微生物限量。根据表4按照按GB 4789.2规定方法检测速溶黑茶的各项微生物含量，均在国家标准之前，且符合本标准的限定量。</w:t>
      </w:r>
    </w:p>
    <w:p w14:paraId="027659E9"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六、国内外同类标准制修订情况及与法律法规、强制性标准关系</w:t>
      </w:r>
    </w:p>
    <w:p w14:paraId="1163E3D7" w14:textId="18108C9F"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目前，国际上固态速溶茶标准是基础和方法标准，而无产品质量标准。即固态速溶茶规范(ISO 6079：1990)、固态速溶茶水分测定(ISO 7513：1990)、固态速溶茶总灰分测定(ISO 7514：1990)、固态速溶茶松散容重与压紧容重的测定(ISO 6770：1982)、茶和固态速溶茶 咖啡碱测定(液相色谱法)/(ISO 10727：2002)。国内固态速溶茶标准有国家标准GB/T 31740.1《茶制品第1 部分：固态速溶茶》和中华人民共和国轻工业行业标准QB/T 4067《食品工业用速溶茶》。食品工业用速</w:t>
      </w:r>
      <w:r>
        <w:rPr>
          <w:rFonts w:ascii="仿宋" w:eastAsia="仿宋" w:hAnsi="仿宋" w:cs="仿宋" w:hint="eastAsia"/>
          <w:sz w:val="32"/>
          <w:szCs w:val="32"/>
        </w:rPr>
        <w:lastRenderedPageBreak/>
        <w:t>溶茶行业标准是2010年发布和实施，至现在已经有10多年，标准部分内容已经无效。国家标准</w:t>
      </w:r>
      <w:r w:rsidR="00F83BE7">
        <w:rPr>
          <w:rFonts w:ascii="仿宋" w:eastAsia="仿宋" w:hAnsi="仿宋" w:cs="仿宋" w:hint="eastAsia"/>
          <w:sz w:val="32"/>
          <w:szCs w:val="32"/>
        </w:rPr>
        <w:t>《</w:t>
      </w:r>
      <w:r w:rsidR="00F83BE7">
        <w:rPr>
          <w:rFonts w:ascii="仿宋" w:eastAsia="仿宋" w:hAnsi="仿宋" w:cs="仿宋" w:hint="eastAsia"/>
          <w:sz w:val="32"/>
          <w:szCs w:val="32"/>
        </w:rPr>
        <w:t>茶制品 第1部分：固态速溶茶</w:t>
      </w:r>
      <w:r w:rsidR="00F83BE7">
        <w:rPr>
          <w:rFonts w:ascii="仿宋" w:eastAsia="仿宋" w:hAnsi="仿宋" w:cs="仿宋" w:hint="eastAsia"/>
          <w:sz w:val="32"/>
          <w:szCs w:val="32"/>
        </w:rPr>
        <w:t>》</w:t>
      </w:r>
      <w:r>
        <w:rPr>
          <w:rFonts w:ascii="仿宋" w:eastAsia="仿宋" w:hAnsi="仿宋" w:cs="仿宋" w:hint="eastAsia"/>
          <w:sz w:val="32"/>
          <w:szCs w:val="32"/>
        </w:rPr>
        <w:t>是2015年发布和实施的，标准内容只规定了固态速溶红茶与固态速溶绿茶产品的要求，没有规定固态速溶黑茶、固态速溶乌龙茶、固态速溶黄茶、固态速溶白茶等产品的要求。</w:t>
      </w:r>
    </w:p>
    <w:p w14:paraId="40285852"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系列标准严格执行《食品安全法》、《预包装食品标签通则》、《标准化工作导则》等法律和标准，充分参照和引用其他相关标准，凡是注日期的引用文件，仅所注日期的版本适用于本文件。凡是不注日期的引用文件，其最新版本（包括所有的修改单）适用于本文件。</w:t>
      </w:r>
    </w:p>
    <w:p w14:paraId="66D10885"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七、重大分歧意见发处理经过和依据</w:t>
      </w:r>
    </w:p>
    <w:p w14:paraId="7C40C223"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本标准研制过程中无重大分歧意见。</w:t>
      </w:r>
    </w:p>
    <w:p w14:paraId="5B64A12A" w14:textId="77777777" w:rsidR="00D65AD3"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八、自我承诺</w:t>
      </w:r>
    </w:p>
    <w:p w14:paraId="3E87AA31" w14:textId="77777777" w:rsidR="00D65AD3" w:rsidRDefault="00000000">
      <w:pPr>
        <w:autoSpaceDE w:val="0"/>
        <w:autoSpaceDN w:val="0"/>
        <w:adjustRightIn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本标准内容与各项指标不低于国家强制性标准、推荐性国家标准和行业标准。</w:t>
      </w:r>
    </w:p>
    <w:p w14:paraId="7598DCC9" w14:textId="77777777" w:rsidR="00D65AD3" w:rsidRDefault="00D65AD3">
      <w:pPr>
        <w:spacing w:line="360" w:lineRule="auto"/>
        <w:ind w:firstLineChars="200" w:firstLine="560"/>
        <w:rPr>
          <w:sz w:val="28"/>
          <w:szCs w:val="28"/>
        </w:rPr>
      </w:pPr>
    </w:p>
    <w:p w14:paraId="3043C410" w14:textId="77777777" w:rsidR="00D65AD3" w:rsidRDefault="00D65AD3">
      <w:pPr>
        <w:spacing w:line="360" w:lineRule="auto"/>
        <w:ind w:firstLineChars="200" w:firstLine="560"/>
        <w:rPr>
          <w:sz w:val="28"/>
          <w:szCs w:val="28"/>
        </w:rPr>
      </w:pPr>
    </w:p>
    <w:p w14:paraId="32C56FD5" w14:textId="77777777" w:rsidR="00D65AD3" w:rsidRDefault="00D65AD3">
      <w:pPr>
        <w:spacing w:line="360" w:lineRule="auto"/>
        <w:ind w:firstLineChars="200" w:firstLine="560"/>
        <w:rPr>
          <w:sz w:val="28"/>
          <w:szCs w:val="28"/>
        </w:rPr>
      </w:pPr>
    </w:p>
    <w:p w14:paraId="5B6005EF" w14:textId="77777777" w:rsidR="00D65AD3" w:rsidRDefault="00D65AD3">
      <w:pPr>
        <w:spacing w:line="360" w:lineRule="auto"/>
        <w:ind w:firstLineChars="200" w:firstLine="560"/>
        <w:rPr>
          <w:sz w:val="28"/>
          <w:szCs w:val="28"/>
        </w:rPr>
      </w:pPr>
    </w:p>
    <w:p w14:paraId="0DD08D93" w14:textId="79A41E4C" w:rsidR="00D65AD3" w:rsidRDefault="00000000">
      <w:pPr>
        <w:autoSpaceDE w:val="0"/>
        <w:autoSpaceDN w:val="0"/>
        <w:adjustRightInd w:val="0"/>
        <w:spacing w:line="360" w:lineRule="auto"/>
        <w:ind w:firstLineChars="200" w:firstLine="640"/>
        <w:jc w:val="right"/>
        <w:rPr>
          <w:rFonts w:ascii="仿宋" w:eastAsia="仿宋" w:hAnsi="仿宋" w:cs="仿宋"/>
          <w:sz w:val="32"/>
          <w:szCs w:val="32"/>
          <w:lang w:val="zh-CN"/>
        </w:rPr>
      </w:pPr>
      <w:r>
        <w:rPr>
          <w:rFonts w:ascii="仿宋" w:eastAsia="仿宋" w:hAnsi="仿宋" w:cs="仿宋" w:hint="eastAsia"/>
          <w:sz w:val="32"/>
          <w:szCs w:val="32"/>
          <w:lang w:val="zh-CN"/>
        </w:rPr>
        <w:t>团体标准《</w:t>
      </w:r>
      <w:r w:rsidR="007D7D52">
        <w:rPr>
          <w:rFonts w:ascii="仿宋" w:eastAsia="仿宋" w:hAnsi="仿宋" w:cs="仿宋" w:hint="eastAsia"/>
          <w:sz w:val="32"/>
          <w:szCs w:val="32"/>
          <w:lang w:val="zh-CN"/>
        </w:rPr>
        <w:t>六堡茶  固态速溶茶</w:t>
      </w:r>
      <w:r>
        <w:rPr>
          <w:rFonts w:ascii="仿宋" w:eastAsia="仿宋" w:hAnsi="仿宋" w:cs="仿宋" w:hint="eastAsia"/>
          <w:sz w:val="32"/>
          <w:szCs w:val="32"/>
          <w:lang w:val="zh-CN"/>
        </w:rPr>
        <w:t>》</w:t>
      </w:r>
    </w:p>
    <w:p w14:paraId="14D3FB86" w14:textId="77777777" w:rsidR="00D65AD3" w:rsidRDefault="00000000">
      <w:pPr>
        <w:autoSpaceDE w:val="0"/>
        <w:autoSpaceDN w:val="0"/>
        <w:adjustRightInd w:val="0"/>
        <w:spacing w:line="360" w:lineRule="auto"/>
        <w:ind w:firstLineChars="200" w:firstLine="640"/>
        <w:jc w:val="right"/>
        <w:rPr>
          <w:rFonts w:ascii="仿宋" w:eastAsia="仿宋" w:hAnsi="仿宋" w:cs="仿宋"/>
          <w:sz w:val="32"/>
          <w:szCs w:val="32"/>
          <w:lang w:val="zh-CN"/>
        </w:rPr>
      </w:pPr>
      <w:r>
        <w:rPr>
          <w:rFonts w:ascii="仿宋" w:eastAsia="仿宋" w:hAnsi="仿宋" w:cs="仿宋" w:hint="eastAsia"/>
          <w:sz w:val="32"/>
          <w:szCs w:val="32"/>
          <w:lang w:val="zh-CN"/>
        </w:rPr>
        <w:t>标准编制</w:t>
      </w:r>
      <w:r>
        <w:rPr>
          <w:rFonts w:ascii="仿宋" w:eastAsia="仿宋" w:hAnsi="仿宋" w:cs="仿宋" w:hint="eastAsia"/>
          <w:sz w:val="32"/>
          <w:szCs w:val="32"/>
        </w:rPr>
        <w:t>工作组</w:t>
      </w:r>
    </w:p>
    <w:p w14:paraId="23650339" w14:textId="77777777" w:rsidR="00D65AD3" w:rsidRDefault="00000000">
      <w:pPr>
        <w:autoSpaceDE w:val="0"/>
        <w:autoSpaceDN w:val="0"/>
        <w:adjustRightInd w:val="0"/>
        <w:spacing w:line="360" w:lineRule="auto"/>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lang w:val="zh-CN"/>
        </w:rPr>
        <w:t>年</w:t>
      </w:r>
      <w:r>
        <w:rPr>
          <w:rFonts w:ascii="仿宋" w:eastAsia="仿宋" w:hAnsi="仿宋" w:cs="仿宋" w:hint="eastAsia"/>
          <w:sz w:val="32"/>
          <w:szCs w:val="32"/>
        </w:rPr>
        <w:t>11</w:t>
      </w:r>
      <w:r>
        <w:rPr>
          <w:rFonts w:ascii="仿宋" w:eastAsia="仿宋" w:hAnsi="仿宋" w:cs="仿宋" w:hint="eastAsia"/>
          <w:sz w:val="32"/>
          <w:szCs w:val="32"/>
          <w:lang w:val="zh-CN"/>
        </w:rPr>
        <w:t>月</w:t>
      </w:r>
      <w:r>
        <w:rPr>
          <w:rFonts w:ascii="仿宋" w:eastAsia="仿宋" w:hAnsi="仿宋" w:cs="仿宋" w:hint="eastAsia"/>
          <w:sz w:val="32"/>
          <w:szCs w:val="32"/>
        </w:rPr>
        <w:t>16日</w:t>
      </w:r>
    </w:p>
    <w:p w14:paraId="75395661" w14:textId="77777777" w:rsidR="00D65AD3" w:rsidRDefault="00D65AD3">
      <w:pPr>
        <w:spacing w:line="360" w:lineRule="auto"/>
        <w:ind w:right="720" w:firstLineChars="200" w:firstLine="560"/>
        <w:jc w:val="right"/>
        <w:rPr>
          <w:sz w:val="28"/>
          <w:szCs w:val="28"/>
        </w:rPr>
      </w:pPr>
    </w:p>
    <w:sectPr w:rsidR="00D65AD3">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1F86306-46E8-4F4A-A4E8-F799DDB1973E}"/>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2" w:subsetted="1" w:fontKey="{C3A77D91-4D08-4CDD-B5D8-F5B47934639B}"/>
    <w:embedBold r:id="rId3" w:subsetted="1" w:fontKey="{E443E368-FFD9-41E2-A6B5-0E04011E7191}"/>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C27CF"/>
    <w:multiLevelType w:val="singleLevel"/>
    <w:tmpl w:val="F7EC27CF"/>
    <w:lvl w:ilvl="0">
      <w:start w:val="4"/>
      <w:numFmt w:val="chineseCounting"/>
      <w:pStyle w:val="a"/>
      <w:suff w:val="nothing"/>
      <w:lvlText w:val="（%1）"/>
      <w:lvlJc w:val="left"/>
      <w:rPr>
        <w:rFonts w:hint="eastAsia"/>
      </w:rPr>
    </w:lvl>
  </w:abstractNum>
  <w:abstractNum w:abstractNumId="1" w15:restartNumberingAfterBreak="0">
    <w:nsid w:val="6CEA2025"/>
    <w:multiLevelType w:val="multilevel"/>
    <w:tmpl w:val="6CEA2025"/>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4664EEB"/>
    <w:multiLevelType w:val="multilevel"/>
    <w:tmpl w:val="74664EEB"/>
    <w:lvl w:ilvl="0">
      <w:start w:val="1"/>
      <w:numFmt w:val="japaneseCounting"/>
      <w:pStyle w:val="a7"/>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6120802">
    <w:abstractNumId w:val="1"/>
  </w:num>
  <w:num w:numId="2" w16cid:durableId="323976209">
    <w:abstractNumId w:val="0"/>
  </w:num>
  <w:num w:numId="3" w16cid:durableId="143867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5NTFmNmI4YWVkZTlmN2VhZjJlZmI3NzYxNzk5MWIifQ=="/>
  </w:docVars>
  <w:rsids>
    <w:rsidRoot w:val="52F40A7A"/>
    <w:rsid w:val="00007A3B"/>
    <w:rsid w:val="0001362E"/>
    <w:rsid w:val="000301E7"/>
    <w:rsid w:val="000357FD"/>
    <w:rsid w:val="00041877"/>
    <w:rsid w:val="00042DA8"/>
    <w:rsid w:val="00045229"/>
    <w:rsid w:val="000512D3"/>
    <w:rsid w:val="00053908"/>
    <w:rsid w:val="00053A6F"/>
    <w:rsid w:val="00056E03"/>
    <w:rsid w:val="00060EB2"/>
    <w:rsid w:val="000647D8"/>
    <w:rsid w:val="000736B7"/>
    <w:rsid w:val="00085266"/>
    <w:rsid w:val="000909BA"/>
    <w:rsid w:val="00094F6B"/>
    <w:rsid w:val="000A38AA"/>
    <w:rsid w:val="000A39DF"/>
    <w:rsid w:val="000B69C7"/>
    <w:rsid w:val="000B6C8F"/>
    <w:rsid w:val="000C482C"/>
    <w:rsid w:val="000C5EA5"/>
    <w:rsid w:val="000C73B6"/>
    <w:rsid w:val="000D4AA2"/>
    <w:rsid w:val="000D4D34"/>
    <w:rsid w:val="000D6B8E"/>
    <w:rsid w:val="000E0033"/>
    <w:rsid w:val="000E1F56"/>
    <w:rsid w:val="000F3F0F"/>
    <w:rsid w:val="000F666F"/>
    <w:rsid w:val="001008A6"/>
    <w:rsid w:val="001117EC"/>
    <w:rsid w:val="0011425E"/>
    <w:rsid w:val="00136612"/>
    <w:rsid w:val="00137598"/>
    <w:rsid w:val="001379D8"/>
    <w:rsid w:val="001404BA"/>
    <w:rsid w:val="0014131C"/>
    <w:rsid w:val="001441AB"/>
    <w:rsid w:val="00153708"/>
    <w:rsid w:val="001538F1"/>
    <w:rsid w:val="00160605"/>
    <w:rsid w:val="001643A4"/>
    <w:rsid w:val="00170D01"/>
    <w:rsid w:val="0018148D"/>
    <w:rsid w:val="0018765E"/>
    <w:rsid w:val="00192652"/>
    <w:rsid w:val="00195B00"/>
    <w:rsid w:val="001A720B"/>
    <w:rsid w:val="001B3206"/>
    <w:rsid w:val="001C0310"/>
    <w:rsid w:val="001C450D"/>
    <w:rsid w:val="001C4559"/>
    <w:rsid w:val="001C6B21"/>
    <w:rsid w:val="001C7DA7"/>
    <w:rsid w:val="001D20FE"/>
    <w:rsid w:val="001E0C5E"/>
    <w:rsid w:val="001E22DF"/>
    <w:rsid w:val="001F1323"/>
    <w:rsid w:val="001F2328"/>
    <w:rsid w:val="002009C1"/>
    <w:rsid w:val="00201A81"/>
    <w:rsid w:val="0020586B"/>
    <w:rsid w:val="00210294"/>
    <w:rsid w:val="002111F4"/>
    <w:rsid w:val="00214B36"/>
    <w:rsid w:val="00216C5F"/>
    <w:rsid w:val="002172C1"/>
    <w:rsid w:val="002219A2"/>
    <w:rsid w:val="00224154"/>
    <w:rsid w:val="002276C5"/>
    <w:rsid w:val="00231022"/>
    <w:rsid w:val="00240039"/>
    <w:rsid w:val="002461EE"/>
    <w:rsid w:val="002556C0"/>
    <w:rsid w:val="00266580"/>
    <w:rsid w:val="002714FB"/>
    <w:rsid w:val="00285DB4"/>
    <w:rsid w:val="002906D9"/>
    <w:rsid w:val="0029495C"/>
    <w:rsid w:val="00294F1F"/>
    <w:rsid w:val="002978BA"/>
    <w:rsid w:val="002A1A2A"/>
    <w:rsid w:val="002A4693"/>
    <w:rsid w:val="002B5A2F"/>
    <w:rsid w:val="002E078A"/>
    <w:rsid w:val="002E08EB"/>
    <w:rsid w:val="002E26A4"/>
    <w:rsid w:val="002E3212"/>
    <w:rsid w:val="002E3465"/>
    <w:rsid w:val="002E4500"/>
    <w:rsid w:val="002E73C7"/>
    <w:rsid w:val="002F331F"/>
    <w:rsid w:val="002F4911"/>
    <w:rsid w:val="002F551C"/>
    <w:rsid w:val="002F675C"/>
    <w:rsid w:val="0030021B"/>
    <w:rsid w:val="00300939"/>
    <w:rsid w:val="003114F8"/>
    <w:rsid w:val="003213AB"/>
    <w:rsid w:val="00330246"/>
    <w:rsid w:val="00335065"/>
    <w:rsid w:val="003356FD"/>
    <w:rsid w:val="00336CBA"/>
    <w:rsid w:val="00341840"/>
    <w:rsid w:val="00344DCA"/>
    <w:rsid w:val="003610C1"/>
    <w:rsid w:val="00361BA1"/>
    <w:rsid w:val="00362592"/>
    <w:rsid w:val="00364D16"/>
    <w:rsid w:val="0036618D"/>
    <w:rsid w:val="003675D0"/>
    <w:rsid w:val="00371892"/>
    <w:rsid w:val="00380029"/>
    <w:rsid w:val="0039281A"/>
    <w:rsid w:val="00395C01"/>
    <w:rsid w:val="003A4307"/>
    <w:rsid w:val="003A5C24"/>
    <w:rsid w:val="003A7559"/>
    <w:rsid w:val="003A7E9E"/>
    <w:rsid w:val="003B1821"/>
    <w:rsid w:val="003B7181"/>
    <w:rsid w:val="003C1FC4"/>
    <w:rsid w:val="003C75FC"/>
    <w:rsid w:val="003D4CDC"/>
    <w:rsid w:val="003E1857"/>
    <w:rsid w:val="003E3205"/>
    <w:rsid w:val="003E3A46"/>
    <w:rsid w:val="003F3405"/>
    <w:rsid w:val="00401A7C"/>
    <w:rsid w:val="00402FE1"/>
    <w:rsid w:val="00404CED"/>
    <w:rsid w:val="0040560F"/>
    <w:rsid w:val="0041113D"/>
    <w:rsid w:val="00414DF4"/>
    <w:rsid w:val="00421B7A"/>
    <w:rsid w:val="00433889"/>
    <w:rsid w:val="00456E1D"/>
    <w:rsid w:val="004572FB"/>
    <w:rsid w:val="00465D43"/>
    <w:rsid w:val="00466A67"/>
    <w:rsid w:val="004706BD"/>
    <w:rsid w:val="004711AC"/>
    <w:rsid w:val="0047343A"/>
    <w:rsid w:val="0047535D"/>
    <w:rsid w:val="00477774"/>
    <w:rsid w:val="00482E23"/>
    <w:rsid w:val="0048798C"/>
    <w:rsid w:val="0049553A"/>
    <w:rsid w:val="00495DD1"/>
    <w:rsid w:val="004A13E8"/>
    <w:rsid w:val="004A4148"/>
    <w:rsid w:val="004B216E"/>
    <w:rsid w:val="004B317A"/>
    <w:rsid w:val="004B3F62"/>
    <w:rsid w:val="004B56E1"/>
    <w:rsid w:val="004C52CF"/>
    <w:rsid w:val="004C7DEA"/>
    <w:rsid w:val="004D0208"/>
    <w:rsid w:val="004D1112"/>
    <w:rsid w:val="004D5DCC"/>
    <w:rsid w:val="004E44D8"/>
    <w:rsid w:val="004E55AB"/>
    <w:rsid w:val="004E5D6B"/>
    <w:rsid w:val="004F02E5"/>
    <w:rsid w:val="00505174"/>
    <w:rsid w:val="00510A87"/>
    <w:rsid w:val="00514732"/>
    <w:rsid w:val="005212F8"/>
    <w:rsid w:val="005261CB"/>
    <w:rsid w:val="00527551"/>
    <w:rsid w:val="0052788B"/>
    <w:rsid w:val="00530A33"/>
    <w:rsid w:val="005338ED"/>
    <w:rsid w:val="005353A9"/>
    <w:rsid w:val="00537D26"/>
    <w:rsid w:val="005424FE"/>
    <w:rsid w:val="0054308F"/>
    <w:rsid w:val="00547792"/>
    <w:rsid w:val="0055195D"/>
    <w:rsid w:val="0055275D"/>
    <w:rsid w:val="00570517"/>
    <w:rsid w:val="005724A2"/>
    <w:rsid w:val="00574990"/>
    <w:rsid w:val="00581800"/>
    <w:rsid w:val="00587424"/>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4DE7"/>
    <w:rsid w:val="005F3566"/>
    <w:rsid w:val="00602ECC"/>
    <w:rsid w:val="006069FF"/>
    <w:rsid w:val="00611246"/>
    <w:rsid w:val="00613ED1"/>
    <w:rsid w:val="006212CB"/>
    <w:rsid w:val="00626D7F"/>
    <w:rsid w:val="00627F8B"/>
    <w:rsid w:val="00634B08"/>
    <w:rsid w:val="00641417"/>
    <w:rsid w:val="00657545"/>
    <w:rsid w:val="00661B2F"/>
    <w:rsid w:val="00661FEE"/>
    <w:rsid w:val="0066301B"/>
    <w:rsid w:val="00665425"/>
    <w:rsid w:val="006722D3"/>
    <w:rsid w:val="006727E4"/>
    <w:rsid w:val="00673AF5"/>
    <w:rsid w:val="00675F86"/>
    <w:rsid w:val="006816C4"/>
    <w:rsid w:val="00692014"/>
    <w:rsid w:val="006957E0"/>
    <w:rsid w:val="006A5906"/>
    <w:rsid w:val="006A5B11"/>
    <w:rsid w:val="006A5D0E"/>
    <w:rsid w:val="006B7A71"/>
    <w:rsid w:val="006C0EA7"/>
    <w:rsid w:val="006C43DA"/>
    <w:rsid w:val="006D70EC"/>
    <w:rsid w:val="006D73AF"/>
    <w:rsid w:val="006E08E7"/>
    <w:rsid w:val="006E2BD2"/>
    <w:rsid w:val="006E7197"/>
    <w:rsid w:val="006F1440"/>
    <w:rsid w:val="006F5BA6"/>
    <w:rsid w:val="006F7E09"/>
    <w:rsid w:val="0070740B"/>
    <w:rsid w:val="00707437"/>
    <w:rsid w:val="00707815"/>
    <w:rsid w:val="00721EE2"/>
    <w:rsid w:val="00727E29"/>
    <w:rsid w:val="00730E6C"/>
    <w:rsid w:val="00732172"/>
    <w:rsid w:val="00733A36"/>
    <w:rsid w:val="00734529"/>
    <w:rsid w:val="007347ED"/>
    <w:rsid w:val="007452B3"/>
    <w:rsid w:val="007609B8"/>
    <w:rsid w:val="0076625D"/>
    <w:rsid w:val="007671C3"/>
    <w:rsid w:val="007702EA"/>
    <w:rsid w:val="0077402C"/>
    <w:rsid w:val="007851EF"/>
    <w:rsid w:val="007A2869"/>
    <w:rsid w:val="007A5579"/>
    <w:rsid w:val="007A5904"/>
    <w:rsid w:val="007B5CA8"/>
    <w:rsid w:val="007B6EE3"/>
    <w:rsid w:val="007C0F6F"/>
    <w:rsid w:val="007C169E"/>
    <w:rsid w:val="007D0A53"/>
    <w:rsid w:val="007D7D52"/>
    <w:rsid w:val="007E2316"/>
    <w:rsid w:val="007F37EE"/>
    <w:rsid w:val="007F67A8"/>
    <w:rsid w:val="007F78F7"/>
    <w:rsid w:val="00800EA9"/>
    <w:rsid w:val="00803B2B"/>
    <w:rsid w:val="00806142"/>
    <w:rsid w:val="008072A2"/>
    <w:rsid w:val="00812919"/>
    <w:rsid w:val="00826793"/>
    <w:rsid w:val="00833836"/>
    <w:rsid w:val="008344AF"/>
    <w:rsid w:val="0084042F"/>
    <w:rsid w:val="0085321D"/>
    <w:rsid w:val="0085556B"/>
    <w:rsid w:val="0085613D"/>
    <w:rsid w:val="008563CC"/>
    <w:rsid w:val="0088262D"/>
    <w:rsid w:val="008914B2"/>
    <w:rsid w:val="00891713"/>
    <w:rsid w:val="00892A87"/>
    <w:rsid w:val="00893ACB"/>
    <w:rsid w:val="00897C11"/>
    <w:rsid w:val="008A532F"/>
    <w:rsid w:val="008A5510"/>
    <w:rsid w:val="008C04B5"/>
    <w:rsid w:val="008C1547"/>
    <w:rsid w:val="008C2583"/>
    <w:rsid w:val="008D1C2F"/>
    <w:rsid w:val="008D28FA"/>
    <w:rsid w:val="008D4AC3"/>
    <w:rsid w:val="008D7526"/>
    <w:rsid w:val="008E0B5B"/>
    <w:rsid w:val="008F08F9"/>
    <w:rsid w:val="00904836"/>
    <w:rsid w:val="00906298"/>
    <w:rsid w:val="00906AA1"/>
    <w:rsid w:val="009129EC"/>
    <w:rsid w:val="00915E8E"/>
    <w:rsid w:val="00916B92"/>
    <w:rsid w:val="0092390B"/>
    <w:rsid w:val="0092409D"/>
    <w:rsid w:val="00927C4E"/>
    <w:rsid w:val="009332A7"/>
    <w:rsid w:val="00940E4F"/>
    <w:rsid w:val="00943C3E"/>
    <w:rsid w:val="00947E26"/>
    <w:rsid w:val="0095139E"/>
    <w:rsid w:val="00952DBB"/>
    <w:rsid w:val="00954336"/>
    <w:rsid w:val="009630F8"/>
    <w:rsid w:val="00964CC9"/>
    <w:rsid w:val="00967F3C"/>
    <w:rsid w:val="009700A1"/>
    <w:rsid w:val="0097489A"/>
    <w:rsid w:val="0098137C"/>
    <w:rsid w:val="00982776"/>
    <w:rsid w:val="00982B8F"/>
    <w:rsid w:val="00986AD3"/>
    <w:rsid w:val="00987678"/>
    <w:rsid w:val="00990039"/>
    <w:rsid w:val="009916B1"/>
    <w:rsid w:val="009A4578"/>
    <w:rsid w:val="009A5BF2"/>
    <w:rsid w:val="009B0913"/>
    <w:rsid w:val="009B5417"/>
    <w:rsid w:val="009B75B2"/>
    <w:rsid w:val="009B77F5"/>
    <w:rsid w:val="009C049D"/>
    <w:rsid w:val="009C08B7"/>
    <w:rsid w:val="009C11C1"/>
    <w:rsid w:val="009D6D29"/>
    <w:rsid w:val="009E0D3E"/>
    <w:rsid w:val="009E1582"/>
    <w:rsid w:val="009E2E71"/>
    <w:rsid w:val="009F4746"/>
    <w:rsid w:val="009F5581"/>
    <w:rsid w:val="009F69DB"/>
    <w:rsid w:val="00A10B97"/>
    <w:rsid w:val="00A23FE8"/>
    <w:rsid w:val="00A259E3"/>
    <w:rsid w:val="00A32C7C"/>
    <w:rsid w:val="00A3458B"/>
    <w:rsid w:val="00A36849"/>
    <w:rsid w:val="00A37326"/>
    <w:rsid w:val="00A417F6"/>
    <w:rsid w:val="00A42957"/>
    <w:rsid w:val="00A44ACE"/>
    <w:rsid w:val="00A459C4"/>
    <w:rsid w:val="00A470EC"/>
    <w:rsid w:val="00A53B59"/>
    <w:rsid w:val="00A859D0"/>
    <w:rsid w:val="00A900D7"/>
    <w:rsid w:val="00A90F2C"/>
    <w:rsid w:val="00A92BE3"/>
    <w:rsid w:val="00A96D05"/>
    <w:rsid w:val="00AB1A83"/>
    <w:rsid w:val="00AB1B65"/>
    <w:rsid w:val="00AB2810"/>
    <w:rsid w:val="00AB4B0C"/>
    <w:rsid w:val="00AC2B04"/>
    <w:rsid w:val="00AD6D77"/>
    <w:rsid w:val="00AE25AA"/>
    <w:rsid w:val="00AF5202"/>
    <w:rsid w:val="00AF5971"/>
    <w:rsid w:val="00AF6E67"/>
    <w:rsid w:val="00B000B8"/>
    <w:rsid w:val="00B1503E"/>
    <w:rsid w:val="00B2687B"/>
    <w:rsid w:val="00B304E9"/>
    <w:rsid w:val="00B31C41"/>
    <w:rsid w:val="00B32326"/>
    <w:rsid w:val="00B408BE"/>
    <w:rsid w:val="00B422CE"/>
    <w:rsid w:val="00B55213"/>
    <w:rsid w:val="00B56C0E"/>
    <w:rsid w:val="00B61237"/>
    <w:rsid w:val="00B6564B"/>
    <w:rsid w:val="00B70DFE"/>
    <w:rsid w:val="00B71052"/>
    <w:rsid w:val="00B719E5"/>
    <w:rsid w:val="00B75A61"/>
    <w:rsid w:val="00B76705"/>
    <w:rsid w:val="00B93639"/>
    <w:rsid w:val="00BA054B"/>
    <w:rsid w:val="00BA5404"/>
    <w:rsid w:val="00BA58A9"/>
    <w:rsid w:val="00BA6894"/>
    <w:rsid w:val="00BB01EB"/>
    <w:rsid w:val="00BB5DDA"/>
    <w:rsid w:val="00BB76F5"/>
    <w:rsid w:val="00BC1C50"/>
    <w:rsid w:val="00BC4670"/>
    <w:rsid w:val="00BC6524"/>
    <w:rsid w:val="00BD4DFD"/>
    <w:rsid w:val="00BD6F78"/>
    <w:rsid w:val="00BE6649"/>
    <w:rsid w:val="00BF1961"/>
    <w:rsid w:val="00BF1DF2"/>
    <w:rsid w:val="00BF604E"/>
    <w:rsid w:val="00BF735F"/>
    <w:rsid w:val="00C03406"/>
    <w:rsid w:val="00C15ABB"/>
    <w:rsid w:val="00C24F30"/>
    <w:rsid w:val="00C451C2"/>
    <w:rsid w:val="00C46F59"/>
    <w:rsid w:val="00C53598"/>
    <w:rsid w:val="00C55561"/>
    <w:rsid w:val="00C61BCC"/>
    <w:rsid w:val="00C710D6"/>
    <w:rsid w:val="00C747B0"/>
    <w:rsid w:val="00C7773D"/>
    <w:rsid w:val="00C827F8"/>
    <w:rsid w:val="00C84DAE"/>
    <w:rsid w:val="00C9265B"/>
    <w:rsid w:val="00C946ED"/>
    <w:rsid w:val="00C955FD"/>
    <w:rsid w:val="00C96EC0"/>
    <w:rsid w:val="00CA1887"/>
    <w:rsid w:val="00CA2AA3"/>
    <w:rsid w:val="00CA41A5"/>
    <w:rsid w:val="00CA5B30"/>
    <w:rsid w:val="00CB2D4D"/>
    <w:rsid w:val="00CB4B02"/>
    <w:rsid w:val="00CB7EB8"/>
    <w:rsid w:val="00CC2DD8"/>
    <w:rsid w:val="00CC4D3B"/>
    <w:rsid w:val="00CD3D7E"/>
    <w:rsid w:val="00CD4D3D"/>
    <w:rsid w:val="00CD6DF7"/>
    <w:rsid w:val="00CF0438"/>
    <w:rsid w:val="00CF1D11"/>
    <w:rsid w:val="00CF4051"/>
    <w:rsid w:val="00CF4174"/>
    <w:rsid w:val="00CF4E8E"/>
    <w:rsid w:val="00D0257C"/>
    <w:rsid w:val="00D063E1"/>
    <w:rsid w:val="00D0661A"/>
    <w:rsid w:val="00D16560"/>
    <w:rsid w:val="00D1666C"/>
    <w:rsid w:val="00D317D7"/>
    <w:rsid w:val="00D4074E"/>
    <w:rsid w:val="00D40E63"/>
    <w:rsid w:val="00D441ED"/>
    <w:rsid w:val="00D5295D"/>
    <w:rsid w:val="00D56D9A"/>
    <w:rsid w:val="00D64197"/>
    <w:rsid w:val="00D65AD3"/>
    <w:rsid w:val="00D66176"/>
    <w:rsid w:val="00D66403"/>
    <w:rsid w:val="00D70F1A"/>
    <w:rsid w:val="00D73E8B"/>
    <w:rsid w:val="00D770C9"/>
    <w:rsid w:val="00D77DEE"/>
    <w:rsid w:val="00D802E2"/>
    <w:rsid w:val="00D8255C"/>
    <w:rsid w:val="00D838AC"/>
    <w:rsid w:val="00D8739D"/>
    <w:rsid w:val="00D94E61"/>
    <w:rsid w:val="00DA148A"/>
    <w:rsid w:val="00DA7B3E"/>
    <w:rsid w:val="00DA7C09"/>
    <w:rsid w:val="00DB220F"/>
    <w:rsid w:val="00DC111F"/>
    <w:rsid w:val="00DC1721"/>
    <w:rsid w:val="00DC4821"/>
    <w:rsid w:val="00DC6E56"/>
    <w:rsid w:val="00DD0F41"/>
    <w:rsid w:val="00DD42DA"/>
    <w:rsid w:val="00DD60F9"/>
    <w:rsid w:val="00DE13CB"/>
    <w:rsid w:val="00DE2CF8"/>
    <w:rsid w:val="00DF2F5D"/>
    <w:rsid w:val="00DF671D"/>
    <w:rsid w:val="00E01A17"/>
    <w:rsid w:val="00E04336"/>
    <w:rsid w:val="00E05C37"/>
    <w:rsid w:val="00E07EA3"/>
    <w:rsid w:val="00E10161"/>
    <w:rsid w:val="00E1662A"/>
    <w:rsid w:val="00E20A22"/>
    <w:rsid w:val="00E21951"/>
    <w:rsid w:val="00E26123"/>
    <w:rsid w:val="00E34CA8"/>
    <w:rsid w:val="00E41663"/>
    <w:rsid w:val="00E416FB"/>
    <w:rsid w:val="00E43922"/>
    <w:rsid w:val="00E43B41"/>
    <w:rsid w:val="00E54505"/>
    <w:rsid w:val="00E57FC4"/>
    <w:rsid w:val="00E60A0F"/>
    <w:rsid w:val="00E62963"/>
    <w:rsid w:val="00E62F29"/>
    <w:rsid w:val="00E643E8"/>
    <w:rsid w:val="00E64DE5"/>
    <w:rsid w:val="00E77A19"/>
    <w:rsid w:val="00E802DC"/>
    <w:rsid w:val="00E92A02"/>
    <w:rsid w:val="00E92FA4"/>
    <w:rsid w:val="00E933D9"/>
    <w:rsid w:val="00E93758"/>
    <w:rsid w:val="00E953C2"/>
    <w:rsid w:val="00EA0ED8"/>
    <w:rsid w:val="00EA3E66"/>
    <w:rsid w:val="00EB0332"/>
    <w:rsid w:val="00EB0B12"/>
    <w:rsid w:val="00EB1EE2"/>
    <w:rsid w:val="00EC02A1"/>
    <w:rsid w:val="00EC078D"/>
    <w:rsid w:val="00EC3B6C"/>
    <w:rsid w:val="00EC65F7"/>
    <w:rsid w:val="00ED018B"/>
    <w:rsid w:val="00EE08EB"/>
    <w:rsid w:val="00EE51E0"/>
    <w:rsid w:val="00EE7D8E"/>
    <w:rsid w:val="00EF0605"/>
    <w:rsid w:val="00EF2897"/>
    <w:rsid w:val="00EF372E"/>
    <w:rsid w:val="00EF6D7D"/>
    <w:rsid w:val="00EF7232"/>
    <w:rsid w:val="00F14412"/>
    <w:rsid w:val="00F14D9D"/>
    <w:rsid w:val="00F20BCD"/>
    <w:rsid w:val="00F22D23"/>
    <w:rsid w:val="00F33457"/>
    <w:rsid w:val="00F340BE"/>
    <w:rsid w:val="00F343D6"/>
    <w:rsid w:val="00F41AE8"/>
    <w:rsid w:val="00F43405"/>
    <w:rsid w:val="00F4639D"/>
    <w:rsid w:val="00F51113"/>
    <w:rsid w:val="00F51F15"/>
    <w:rsid w:val="00F5631A"/>
    <w:rsid w:val="00F60673"/>
    <w:rsid w:val="00F62630"/>
    <w:rsid w:val="00F6264F"/>
    <w:rsid w:val="00F66419"/>
    <w:rsid w:val="00F70BB2"/>
    <w:rsid w:val="00F72AF7"/>
    <w:rsid w:val="00F7574F"/>
    <w:rsid w:val="00F81084"/>
    <w:rsid w:val="00F829D1"/>
    <w:rsid w:val="00F83BE7"/>
    <w:rsid w:val="00F909A0"/>
    <w:rsid w:val="00F93216"/>
    <w:rsid w:val="00F9381B"/>
    <w:rsid w:val="00F94EB5"/>
    <w:rsid w:val="00F96393"/>
    <w:rsid w:val="00F977D5"/>
    <w:rsid w:val="00FA53CB"/>
    <w:rsid w:val="00FB0950"/>
    <w:rsid w:val="00FB0EF4"/>
    <w:rsid w:val="00FB142D"/>
    <w:rsid w:val="00FC0F5F"/>
    <w:rsid w:val="00FC1B41"/>
    <w:rsid w:val="00FC1BC7"/>
    <w:rsid w:val="00FC37C1"/>
    <w:rsid w:val="00FC53EA"/>
    <w:rsid w:val="00FC7AE3"/>
    <w:rsid w:val="00FD1D37"/>
    <w:rsid w:val="00FE0893"/>
    <w:rsid w:val="00FE15C0"/>
    <w:rsid w:val="00FE40D9"/>
    <w:rsid w:val="00FE558E"/>
    <w:rsid w:val="00FE5881"/>
    <w:rsid w:val="00FE658D"/>
    <w:rsid w:val="00FF58FD"/>
    <w:rsid w:val="012073A2"/>
    <w:rsid w:val="01973053"/>
    <w:rsid w:val="01CE7107"/>
    <w:rsid w:val="02033A02"/>
    <w:rsid w:val="02160BB9"/>
    <w:rsid w:val="027E74CA"/>
    <w:rsid w:val="02DB2D32"/>
    <w:rsid w:val="03846660"/>
    <w:rsid w:val="03946FB6"/>
    <w:rsid w:val="040E2447"/>
    <w:rsid w:val="04714CC0"/>
    <w:rsid w:val="04AD3F7A"/>
    <w:rsid w:val="04DB3C44"/>
    <w:rsid w:val="05E901FB"/>
    <w:rsid w:val="06025F00"/>
    <w:rsid w:val="063A7C18"/>
    <w:rsid w:val="066F12AC"/>
    <w:rsid w:val="06BC4688"/>
    <w:rsid w:val="06BF6D3C"/>
    <w:rsid w:val="06CC7423"/>
    <w:rsid w:val="07436F98"/>
    <w:rsid w:val="091740CA"/>
    <w:rsid w:val="099A4C40"/>
    <w:rsid w:val="0B0401B9"/>
    <w:rsid w:val="0B3722E9"/>
    <w:rsid w:val="0B6F477F"/>
    <w:rsid w:val="0BE94AFA"/>
    <w:rsid w:val="0C114D3A"/>
    <w:rsid w:val="0C5305F4"/>
    <w:rsid w:val="0CE25932"/>
    <w:rsid w:val="0CF43C8A"/>
    <w:rsid w:val="0D4967B3"/>
    <w:rsid w:val="0D666784"/>
    <w:rsid w:val="0DA87EC0"/>
    <w:rsid w:val="0E802E54"/>
    <w:rsid w:val="0E911E04"/>
    <w:rsid w:val="0F447B05"/>
    <w:rsid w:val="0FAB789B"/>
    <w:rsid w:val="0FE44295"/>
    <w:rsid w:val="0FEC3E14"/>
    <w:rsid w:val="10806873"/>
    <w:rsid w:val="11326E1E"/>
    <w:rsid w:val="11705D3A"/>
    <w:rsid w:val="11860F94"/>
    <w:rsid w:val="121B7F8B"/>
    <w:rsid w:val="12A53D1F"/>
    <w:rsid w:val="12F45FA8"/>
    <w:rsid w:val="12F655BF"/>
    <w:rsid w:val="134C146A"/>
    <w:rsid w:val="13D702FD"/>
    <w:rsid w:val="14377FD0"/>
    <w:rsid w:val="14856F74"/>
    <w:rsid w:val="148808AC"/>
    <w:rsid w:val="149C0C39"/>
    <w:rsid w:val="153C3623"/>
    <w:rsid w:val="158840E2"/>
    <w:rsid w:val="15C0748F"/>
    <w:rsid w:val="15D12138"/>
    <w:rsid w:val="15E47C88"/>
    <w:rsid w:val="16174E54"/>
    <w:rsid w:val="16BE53A8"/>
    <w:rsid w:val="16E37F6D"/>
    <w:rsid w:val="16EC742F"/>
    <w:rsid w:val="17127A61"/>
    <w:rsid w:val="17480A93"/>
    <w:rsid w:val="17A35DDF"/>
    <w:rsid w:val="182F7669"/>
    <w:rsid w:val="18787EC5"/>
    <w:rsid w:val="18CC2B8B"/>
    <w:rsid w:val="18EF1C9B"/>
    <w:rsid w:val="19BF3DD7"/>
    <w:rsid w:val="19DA7DEE"/>
    <w:rsid w:val="19DC4E83"/>
    <w:rsid w:val="19E84073"/>
    <w:rsid w:val="1A7368C8"/>
    <w:rsid w:val="1A976BB9"/>
    <w:rsid w:val="1AE72CD3"/>
    <w:rsid w:val="1AEF3D03"/>
    <w:rsid w:val="1B7E0E69"/>
    <w:rsid w:val="1C136E65"/>
    <w:rsid w:val="1C4C4278"/>
    <w:rsid w:val="1C9E476B"/>
    <w:rsid w:val="1CA8000B"/>
    <w:rsid w:val="1CC031EA"/>
    <w:rsid w:val="1D1111C8"/>
    <w:rsid w:val="1D796A5E"/>
    <w:rsid w:val="1D800998"/>
    <w:rsid w:val="1D96232B"/>
    <w:rsid w:val="1DDF2CB1"/>
    <w:rsid w:val="1E6264E0"/>
    <w:rsid w:val="1EFA407E"/>
    <w:rsid w:val="1F126151"/>
    <w:rsid w:val="1F61417A"/>
    <w:rsid w:val="1F7B2EE6"/>
    <w:rsid w:val="1FF068CA"/>
    <w:rsid w:val="20363170"/>
    <w:rsid w:val="208A027D"/>
    <w:rsid w:val="214925D1"/>
    <w:rsid w:val="21B878C1"/>
    <w:rsid w:val="21DF74EB"/>
    <w:rsid w:val="22723962"/>
    <w:rsid w:val="22AD1641"/>
    <w:rsid w:val="23DD07B1"/>
    <w:rsid w:val="23F33414"/>
    <w:rsid w:val="241C4DDC"/>
    <w:rsid w:val="24545B5D"/>
    <w:rsid w:val="24CD0EEF"/>
    <w:rsid w:val="24D067A5"/>
    <w:rsid w:val="25386DCA"/>
    <w:rsid w:val="25D030D9"/>
    <w:rsid w:val="26DA4AFE"/>
    <w:rsid w:val="27B95C35"/>
    <w:rsid w:val="27F25F7B"/>
    <w:rsid w:val="28DB3980"/>
    <w:rsid w:val="28F13D86"/>
    <w:rsid w:val="29204D61"/>
    <w:rsid w:val="29F349D6"/>
    <w:rsid w:val="29F563F0"/>
    <w:rsid w:val="2A897264"/>
    <w:rsid w:val="2A9A65A6"/>
    <w:rsid w:val="2AB10CDE"/>
    <w:rsid w:val="2B5E4C67"/>
    <w:rsid w:val="2B97780B"/>
    <w:rsid w:val="2C82045B"/>
    <w:rsid w:val="2CCB46E5"/>
    <w:rsid w:val="2D2410CF"/>
    <w:rsid w:val="2D344C00"/>
    <w:rsid w:val="2D923C8D"/>
    <w:rsid w:val="2E2A5CB9"/>
    <w:rsid w:val="2E6073FD"/>
    <w:rsid w:val="2E956FE0"/>
    <w:rsid w:val="2EA475C2"/>
    <w:rsid w:val="2F0C37CF"/>
    <w:rsid w:val="2F24002C"/>
    <w:rsid w:val="2F4D09D0"/>
    <w:rsid w:val="2F5A1514"/>
    <w:rsid w:val="2F6A6545"/>
    <w:rsid w:val="2FE77C32"/>
    <w:rsid w:val="2FE844EF"/>
    <w:rsid w:val="302C0C9F"/>
    <w:rsid w:val="30C817CC"/>
    <w:rsid w:val="30C84030"/>
    <w:rsid w:val="30EC66DF"/>
    <w:rsid w:val="30FE2122"/>
    <w:rsid w:val="31283BAD"/>
    <w:rsid w:val="31727782"/>
    <w:rsid w:val="31AE15C3"/>
    <w:rsid w:val="31E60C8B"/>
    <w:rsid w:val="31FF6CE2"/>
    <w:rsid w:val="32097124"/>
    <w:rsid w:val="32456CC4"/>
    <w:rsid w:val="3311445F"/>
    <w:rsid w:val="33865CDD"/>
    <w:rsid w:val="345E6D06"/>
    <w:rsid w:val="34AC423B"/>
    <w:rsid w:val="34C77CC1"/>
    <w:rsid w:val="34D15C68"/>
    <w:rsid w:val="353A3782"/>
    <w:rsid w:val="3542414B"/>
    <w:rsid w:val="35860E50"/>
    <w:rsid w:val="35BB3EF4"/>
    <w:rsid w:val="369C4E13"/>
    <w:rsid w:val="36A8469E"/>
    <w:rsid w:val="36B1619C"/>
    <w:rsid w:val="36EC52A3"/>
    <w:rsid w:val="36F84CBD"/>
    <w:rsid w:val="384D7457"/>
    <w:rsid w:val="386B0FD9"/>
    <w:rsid w:val="3933479C"/>
    <w:rsid w:val="393869BB"/>
    <w:rsid w:val="396D1326"/>
    <w:rsid w:val="39BC21E0"/>
    <w:rsid w:val="39E4102F"/>
    <w:rsid w:val="3B5222CB"/>
    <w:rsid w:val="3BB5469A"/>
    <w:rsid w:val="3D9E4506"/>
    <w:rsid w:val="3DA60433"/>
    <w:rsid w:val="3ED50BDE"/>
    <w:rsid w:val="3EE1042C"/>
    <w:rsid w:val="3EE2552D"/>
    <w:rsid w:val="3F295722"/>
    <w:rsid w:val="408F1B38"/>
    <w:rsid w:val="4165602A"/>
    <w:rsid w:val="416B0F76"/>
    <w:rsid w:val="417E0D3F"/>
    <w:rsid w:val="42B40A8B"/>
    <w:rsid w:val="42DC702D"/>
    <w:rsid w:val="431472BE"/>
    <w:rsid w:val="43154769"/>
    <w:rsid w:val="43EB17DA"/>
    <w:rsid w:val="44083C3F"/>
    <w:rsid w:val="449E6649"/>
    <w:rsid w:val="450C4D75"/>
    <w:rsid w:val="46184524"/>
    <w:rsid w:val="46ED03C2"/>
    <w:rsid w:val="48322A9F"/>
    <w:rsid w:val="484F252F"/>
    <w:rsid w:val="4862180D"/>
    <w:rsid w:val="488915A4"/>
    <w:rsid w:val="48CB7DE0"/>
    <w:rsid w:val="48DE3F2D"/>
    <w:rsid w:val="497F5F49"/>
    <w:rsid w:val="49E1340B"/>
    <w:rsid w:val="4A0237E4"/>
    <w:rsid w:val="4A8A1CA2"/>
    <w:rsid w:val="4B011028"/>
    <w:rsid w:val="4BF62B9B"/>
    <w:rsid w:val="4C661C38"/>
    <w:rsid w:val="4C695DDB"/>
    <w:rsid w:val="4C9A5EA5"/>
    <w:rsid w:val="4CDF3A61"/>
    <w:rsid w:val="4D1225FB"/>
    <w:rsid w:val="4D9A3B9B"/>
    <w:rsid w:val="4DD528AB"/>
    <w:rsid w:val="4DF026E8"/>
    <w:rsid w:val="4E003582"/>
    <w:rsid w:val="4E3C045A"/>
    <w:rsid w:val="4E755E5F"/>
    <w:rsid w:val="4EE2079C"/>
    <w:rsid w:val="4F0E378C"/>
    <w:rsid w:val="4F3D6BB8"/>
    <w:rsid w:val="4F4E509D"/>
    <w:rsid w:val="4FBE21CE"/>
    <w:rsid w:val="503D5B3F"/>
    <w:rsid w:val="509715B3"/>
    <w:rsid w:val="515660F1"/>
    <w:rsid w:val="51885345"/>
    <w:rsid w:val="52F40A7A"/>
    <w:rsid w:val="53AB37CE"/>
    <w:rsid w:val="54706EE3"/>
    <w:rsid w:val="54781D67"/>
    <w:rsid w:val="54BA6FAE"/>
    <w:rsid w:val="54C5373E"/>
    <w:rsid w:val="55013876"/>
    <w:rsid w:val="55297417"/>
    <w:rsid w:val="553D7C77"/>
    <w:rsid w:val="55527E49"/>
    <w:rsid w:val="555F515E"/>
    <w:rsid w:val="56B93F99"/>
    <w:rsid w:val="56C27DEF"/>
    <w:rsid w:val="56FA72B4"/>
    <w:rsid w:val="57322BDA"/>
    <w:rsid w:val="579529A0"/>
    <w:rsid w:val="57EB02E7"/>
    <w:rsid w:val="58A62F16"/>
    <w:rsid w:val="58BE7A1C"/>
    <w:rsid w:val="59772169"/>
    <w:rsid w:val="59846BF5"/>
    <w:rsid w:val="5ABA692B"/>
    <w:rsid w:val="5B20154B"/>
    <w:rsid w:val="5C4C5F63"/>
    <w:rsid w:val="5CF30946"/>
    <w:rsid w:val="5D014110"/>
    <w:rsid w:val="5D1330D6"/>
    <w:rsid w:val="5DA3099B"/>
    <w:rsid w:val="5DB11630"/>
    <w:rsid w:val="5E0A1CB3"/>
    <w:rsid w:val="5EB85928"/>
    <w:rsid w:val="5ED013E9"/>
    <w:rsid w:val="5F0437D4"/>
    <w:rsid w:val="5F563DE3"/>
    <w:rsid w:val="5FBE15F0"/>
    <w:rsid w:val="5FFE39FF"/>
    <w:rsid w:val="60090E87"/>
    <w:rsid w:val="60721153"/>
    <w:rsid w:val="60AD2485"/>
    <w:rsid w:val="61154026"/>
    <w:rsid w:val="616855EF"/>
    <w:rsid w:val="62B738DE"/>
    <w:rsid w:val="62C45871"/>
    <w:rsid w:val="62E269BE"/>
    <w:rsid w:val="63273FE2"/>
    <w:rsid w:val="633C4553"/>
    <w:rsid w:val="635E1DC8"/>
    <w:rsid w:val="63B306FF"/>
    <w:rsid w:val="63DB6CD0"/>
    <w:rsid w:val="63F8153B"/>
    <w:rsid w:val="648A3DC7"/>
    <w:rsid w:val="64986500"/>
    <w:rsid w:val="64E84C0B"/>
    <w:rsid w:val="666A2CEB"/>
    <w:rsid w:val="666C3C15"/>
    <w:rsid w:val="66B5037B"/>
    <w:rsid w:val="66BF71C4"/>
    <w:rsid w:val="676F0FA5"/>
    <w:rsid w:val="67BF0790"/>
    <w:rsid w:val="680A63DF"/>
    <w:rsid w:val="68A1291D"/>
    <w:rsid w:val="68B76BCA"/>
    <w:rsid w:val="68D12C7B"/>
    <w:rsid w:val="68EA387A"/>
    <w:rsid w:val="68FC3CE7"/>
    <w:rsid w:val="693646B5"/>
    <w:rsid w:val="69B721C8"/>
    <w:rsid w:val="69D35D2D"/>
    <w:rsid w:val="69D45F41"/>
    <w:rsid w:val="6A9B3230"/>
    <w:rsid w:val="6AB6350D"/>
    <w:rsid w:val="6BEE5365"/>
    <w:rsid w:val="6C5F2CAF"/>
    <w:rsid w:val="6D833919"/>
    <w:rsid w:val="6E0C603E"/>
    <w:rsid w:val="6E5720A4"/>
    <w:rsid w:val="6F100594"/>
    <w:rsid w:val="6F3E221D"/>
    <w:rsid w:val="6F657C10"/>
    <w:rsid w:val="6FAF1154"/>
    <w:rsid w:val="6FB05B67"/>
    <w:rsid w:val="7003626C"/>
    <w:rsid w:val="70241AA7"/>
    <w:rsid w:val="705F3713"/>
    <w:rsid w:val="707E05FA"/>
    <w:rsid w:val="73041F38"/>
    <w:rsid w:val="73222030"/>
    <w:rsid w:val="73580236"/>
    <w:rsid w:val="738003D8"/>
    <w:rsid w:val="757D0B6E"/>
    <w:rsid w:val="76552FDB"/>
    <w:rsid w:val="76B722F6"/>
    <w:rsid w:val="76EC3085"/>
    <w:rsid w:val="77A46809"/>
    <w:rsid w:val="77EE4ADF"/>
    <w:rsid w:val="789D2189"/>
    <w:rsid w:val="78B57F31"/>
    <w:rsid w:val="78ED11E9"/>
    <w:rsid w:val="79C42846"/>
    <w:rsid w:val="7A123434"/>
    <w:rsid w:val="7A5B26E7"/>
    <w:rsid w:val="7A610B9B"/>
    <w:rsid w:val="7A6275CC"/>
    <w:rsid w:val="7AB768AA"/>
    <w:rsid w:val="7AFA5663"/>
    <w:rsid w:val="7BF65A6C"/>
    <w:rsid w:val="7C686567"/>
    <w:rsid w:val="7CE0598F"/>
    <w:rsid w:val="7D0B1632"/>
    <w:rsid w:val="7DA37707"/>
    <w:rsid w:val="7DAB739D"/>
    <w:rsid w:val="7DE5123F"/>
    <w:rsid w:val="7E565709"/>
    <w:rsid w:val="7E9D55BD"/>
    <w:rsid w:val="7EBB4BE7"/>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06082"/>
  <w15:docId w15:val="{C4F679ED-29B2-4263-8281-64347FF7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rFonts w:ascii="Times New Roman" w:hAnsi="Times New Roman" w:cs="Times New Roman"/>
      <w:kern w:val="2"/>
      <w:sz w:val="21"/>
      <w:szCs w:val="24"/>
    </w:rPr>
  </w:style>
  <w:style w:type="paragraph" w:styleId="3">
    <w:name w:val="heading 3"/>
    <w:basedOn w:val="a8"/>
    <w:next w:val="a8"/>
    <w:semiHidden/>
    <w:unhideWhenUsed/>
    <w:qFormat/>
    <w:pPr>
      <w:spacing w:beforeAutospacing="1" w:afterAutospacing="1"/>
      <w:jc w:val="left"/>
      <w:outlineLvl w:val="2"/>
    </w:pPr>
    <w:rPr>
      <w:rFonts w:ascii="宋体" w:hAnsi="宋体" w:hint="eastAsia"/>
      <w:b/>
      <w:kern w:val="0"/>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Document Map"/>
    <w:basedOn w:val="a8"/>
    <w:link w:val="ad"/>
    <w:qFormat/>
    <w:rPr>
      <w:rFonts w:ascii="宋体"/>
      <w:sz w:val="18"/>
      <w:szCs w:val="18"/>
    </w:rPr>
  </w:style>
  <w:style w:type="paragraph" w:styleId="ae">
    <w:name w:val="Body Text"/>
    <w:basedOn w:val="a8"/>
    <w:link w:val="af"/>
    <w:uiPriority w:val="99"/>
    <w:unhideWhenUsed/>
    <w:qFormat/>
    <w:pPr>
      <w:ind w:left="109"/>
    </w:pPr>
    <w:rPr>
      <w:rFonts w:ascii="仿宋_GB2312" w:eastAsia="仿宋_GB2312" w:hAnsi="仿宋_GB2312" w:cs="Calibri"/>
      <w:sz w:val="32"/>
    </w:rPr>
  </w:style>
  <w:style w:type="paragraph" w:styleId="af0">
    <w:name w:val="Balloon Text"/>
    <w:basedOn w:val="a8"/>
    <w:link w:val="af1"/>
    <w:qFormat/>
    <w:rPr>
      <w:sz w:val="18"/>
      <w:szCs w:val="18"/>
    </w:rPr>
  </w:style>
  <w:style w:type="paragraph" w:styleId="af2">
    <w:name w:val="footer"/>
    <w:basedOn w:val="a8"/>
    <w:link w:val="af3"/>
    <w:qFormat/>
    <w:pPr>
      <w:tabs>
        <w:tab w:val="center" w:pos="4153"/>
        <w:tab w:val="right" w:pos="8306"/>
      </w:tabs>
      <w:snapToGrid w:val="0"/>
      <w:jc w:val="left"/>
    </w:pPr>
    <w:rPr>
      <w:sz w:val="18"/>
      <w:szCs w:val="18"/>
    </w:rPr>
  </w:style>
  <w:style w:type="paragraph" w:styleId="af4">
    <w:name w:val="header"/>
    <w:basedOn w:val="a8"/>
    <w:link w:val="af5"/>
    <w:qFormat/>
    <w:pPr>
      <w:pBdr>
        <w:bottom w:val="single" w:sz="6" w:space="1" w:color="auto"/>
      </w:pBdr>
      <w:tabs>
        <w:tab w:val="center" w:pos="4153"/>
        <w:tab w:val="right" w:pos="8306"/>
      </w:tabs>
      <w:snapToGrid w:val="0"/>
      <w:jc w:val="center"/>
    </w:pPr>
    <w:rPr>
      <w:sz w:val="18"/>
      <w:szCs w:val="18"/>
    </w:rPr>
  </w:style>
  <w:style w:type="paragraph" w:styleId="af6">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table" w:styleId="af7">
    <w:name w:val="Table Grid"/>
    <w:basedOn w:val="aa"/>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9"/>
    <w:qFormat/>
    <w:rPr>
      <w:b/>
    </w:rPr>
  </w:style>
  <w:style w:type="paragraph" w:styleId="af9">
    <w:name w:val="List Paragraph"/>
    <w:basedOn w:val="a8"/>
    <w:uiPriority w:val="34"/>
    <w:qFormat/>
    <w:pPr>
      <w:ind w:firstLineChars="200" w:firstLine="420"/>
    </w:pPr>
    <w:rPr>
      <w:szCs w:val="22"/>
    </w:rPr>
  </w:style>
  <w:style w:type="paragraph" w:customStyle="1" w:styleId="afa">
    <w:name w:val="标准文件_段"/>
    <w:link w:val="Char"/>
    <w:qFormat/>
    <w:pPr>
      <w:autoSpaceDE w:val="0"/>
      <w:autoSpaceDN w:val="0"/>
      <w:ind w:firstLineChars="200" w:firstLine="200"/>
      <w:jc w:val="both"/>
    </w:pPr>
    <w:rPr>
      <w:rFonts w:ascii="宋体" w:hAnsi="Times New Roman" w:cs="Times New Roman"/>
      <w:sz w:val="21"/>
    </w:rPr>
  </w:style>
  <w:style w:type="character" w:customStyle="1" w:styleId="Char">
    <w:name w:val="标准文件_段 Char"/>
    <w:link w:val="afa"/>
    <w:qFormat/>
    <w:rPr>
      <w:rFonts w:ascii="宋体"/>
      <w:sz w:val="21"/>
    </w:rPr>
  </w:style>
  <w:style w:type="character" w:customStyle="1" w:styleId="af5">
    <w:name w:val="页眉 字符"/>
    <w:basedOn w:val="a9"/>
    <w:link w:val="af4"/>
    <w:qFormat/>
    <w:rPr>
      <w:rFonts w:ascii="Times New Roman" w:hAnsi="Times New Roman"/>
      <w:kern w:val="2"/>
      <w:sz w:val="18"/>
      <w:szCs w:val="18"/>
    </w:rPr>
  </w:style>
  <w:style w:type="character" w:customStyle="1" w:styleId="af3">
    <w:name w:val="页脚 字符"/>
    <w:basedOn w:val="a9"/>
    <w:link w:val="af2"/>
    <w:qFormat/>
    <w:rPr>
      <w:rFonts w:ascii="Times New Roman" w:hAnsi="Times New Roman"/>
      <w:kern w:val="2"/>
      <w:sz w:val="18"/>
      <w:szCs w:val="18"/>
    </w:rPr>
  </w:style>
  <w:style w:type="character" w:customStyle="1" w:styleId="af1">
    <w:name w:val="批注框文本 字符"/>
    <w:basedOn w:val="a9"/>
    <w:link w:val="af0"/>
    <w:qFormat/>
    <w:rPr>
      <w:rFonts w:ascii="Times New Roman" w:hAnsi="Times New Roman"/>
      <w:kern w:val="2"/>
      <w:sz w:val="18"/>
      <w:szCs w:val="18"/>
    </w:rPr>
  </w:style>
  <w:style w:type="character" w:customStyle="1" w:styleId="ad">
    <w:name w:val="文档结构图 字符"/>
    <w:basedOn w:val="a9"/>
    <w:link w:val="ac"/>
    <w:qFormat/>
    <w:rPr>
      <w:rFonts w:ascii="宋体"/>
      <w:kern w:val="2"/>
      <w:sz w:val="18"/>
      <w:szCs w:val="18"/>
    </w:rPr>
  </w:style>
  <w:style w:type="paragraph" w:customStyle="1" w:styleId="a3">
    <w:name w:val="标准文件_二级条标题"/>
    <w:next w:val="afa"/>
    <w:qFormat/>
    <w:pPr>
      <w:widowControl w:val="0"/>
      <w:numPr>
        <w:ilvl w:val="3"/>
        <w:numId w:val="1"/>
      </w:numPr>
      <w:spacing w:beforeLines="50" w:afterLines="50"/>
      <w:jc w:val="both"/>
      <w:outlineLvl w:val="2"/>
    </w:pPr>
    <w:rPr>
      <w:rFonts w:ascii="黑体" w:eastAsia="黑体" w:hAnsi="Times New Roman" w:cs="Times New Roman"/>
      <w:sz w:val="21"/>
    </w:rPr>
  </w:style>
  <w:style w:type="paragraph" w:customStyle="1" w:styleId="a4">
    <w:name w:val="标准文件_三级条标题"/>
    <w:basedOn w:val="a3"/>
    <w:next w:val="afa"/>
    <w:qFormat/>
    <w:pPr>
      <w:widowControl/>
      <w:numPr>
        <w:ilvl w:val="4"/>
      </w:numPr>
      <w:outlineLvl w:val="3"/>
    </w:pPr>
  </w:style>
  <w:style w:type="paragraph" w:customStyle="1" w:styleId="a5">
    <w:name w:val="标准文件_四级条标题"/>
    <w:next w:val="afa"/>
    <w:qFormat/>
    <w:pPr>
      <w:widowControl w:val="0"/>
      <w:numPr>
        <w:ilvl w:val="5"/>
        <w:numId w:val="1"/>
      </w:numPr>
      <w:spacing w:beforeLines="50" w:afterLines="50"/>
      <w:jc w:val="both"/>
      <w:outlineLvl w:val="4"/>
    </w:pPr>
    <w:rPr>
      <w:rFonts w:ascii="黑体" w:eastAsia="黑体" w:hAnsi="Times New Roman" w:cs="Times New Roman"/>
      <w:sz w:val="21"/>
    </w:rPr>
  </w:style>
  <w:style w:type="paragraph" w:customStyle="1" w:styleId="a6">
    <w:name w:val="标准文件_五级条标题"/>
    <w:next w:val="afa"/>
    <w:qFormat/>
    <w:pPr>
      <w:widowControl w:val="0"/>
      <w:numPr>
        <w:ilvl w:val="6"/>
        <w:numId w:val="1"/>
      </w:numPr>
      <w:spacing w:beforeLines="50" w:afterLines="50"/>
      <w:jc w:val="both"/>
      <w:outlineLvl w:val="5"/>
    </w:pPr>
    <w:rPr>
      <w:rFonts w:ascii="黑体" w:eastAsia="黑体" w:hAnsi="Times New Roman" w:cs="Times New Roman"/>
      <w:sz w:val="21"/>
    </w:rPr>
  </w:style>
  <w:style w:type="paragraph" w:customStyle="1" w:styleId="a1">
    <w:name w:val="标准文件_章标题"/>
    <w:next w:val="afa"/>
    <w:qFormat/>
    <w:pPr>
      <w:numPr>
        <w:ilvl w:val="1"/>
        <w:numId w:val="1"/>
      </w:numPr>
      <w:spacing w:beforeLines="100" w:afterLines="100"/>
      <w:jc w:val="both"/>
      <w:outlineLvl w:val="0"/>
    </w:pPr>
    <w:rPr>
      <w:rFonts w:ascii="黑体" w:eastAsia="黑体" w:hAnsi="Times New Roman" w:cs="Times New Roman"/>
      <w:sz w:val="21"/>
    </w:rPr>
  </w:style>
  <w:style w:type="paragraph" w:customStyle="1" w:styleId="a2">
    <w:name w:val="标准文件_一级条标题"/>
    <w:basedOn w:val="a1"/>
    <w:next w:val="afa"/>
    <w:qFormat/>
    <w:pPr>
      <w:numPr>
        <w:ilvl w:val="2"/>
      </w:numPr>
      <w:spacing w:beforeLines="50" w:afterLines="50"/>
      <w:outlineLvl w:val="1"/>
    </w:pPr>
  </w:style>
  <w:style w:type="paragraph" w:customStyle="1" w:styleId="a0">
    <w:name w:val="前言标题"/>
    <w:next w:val="a8"/>
    <w:qFormat/>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
    <w:name w:val="标准文件_术语条一"/>
    <w:basedOn w:val="a8"/>
    <w:next w:val="afa"/>
    <w:qFormat/>
    <w:pPr>
      <w:widowControl/>
      <w:numPr>
        <w:ilvl w:val="2"/>
        <w:numId w:val="2"/>
      </w:numPr>
    </w:pPr>
    <w:rPr>
      <w:rFonts w:ascii="宋体"/>
      <w:kern w:val="0"/>
      <w:szCs w:val="20"/>
    </w:rPr>
  </w:style>
  <w:style w:type="paragraph" w:customStyle="1" w:styleId="a7">
    <w:name w:val="列项——（一级）"/>
    <w:qFormat/>
    <w:pPr>
      <w:widowControl w:val="0"/>
      <w:numPr>
        <w:numId w:val="3"/>
      </w:numPr>
      <w:jc w:val="both"/>
    </w:pPr>
    <w:rPr>
      <w:rFonts w:ascii="宋体" w:hAnsi="Times New Roman" w:cs="Times New Roman"/>
      <w:sz w:val="21"/>
    </w:rPr>
  </w:style>
  <w:style w:type="character" w:customStyle="1" w:styleId="font21">
    <w:name w:val="font21"/>
    <w:basedOn w:val="a9"/>
    <w:qFormat/>
    <w:rPr>
      <w:rFonts w:ascii="等线" w:eastAsia="等线" w:hAnsi="等线" w:hint="eastAsia"/>
      <w:color w:val="FF0000"/>
      <w:sz w:val="20"/>
      <w:szCs w:val="20"/>
      <w:u w:val="none"/>
    </w:rPr>
  </w:style>
  <w:style w:type="character" w:customStyle="1" w:styleId="font01">
    <w:name w:val="font01"/>
    <w:basedOn w:val="a9"/>
    <w:qFormat/>
    <w:rPr>
      <w:rFonts w:ascii="等线" w:eastAsia="等线" w:hAnsi="等线" w:hint="eastAsia"/>
      <w:color w:val="000000"/>
      <w:sz w:val="22"/>
      <w:szCs w:val="22"/>
      <w:u w:val="none"/>
    </w:rPr>
  </w:style>
  <w:style w:type="paragraph" w:customStyle="1" w:styleId="afb">
    <w:name w:val="段"/>
    <w:qFormat/>
    <w:pPr>
      <w:autoSpaceDE w:val="0"/>
      <w:autoSpaceDN w:val="0"/>
      <w:ind w:firstLineChars="200" w:firstLine="200"/>
      <w:jc w:val="both"/>
    </w:pPr>
    <w:rPr>
      <w:rFonts w:ascii="宋体" w:cs="Times New Roman"/>
      <w:sz w:val="21"/>
    </w:rPr>
  </w:style>
  <w:style w:type="character" w:customStyle="1" w:styleId="af">
    <w:name w:val="正文文本 字符"/>
    <w:basedOn w:val="a9"/>
    <w:link w:val="ae"/>
    <w:uiPriority w:val="99"/>
    <w:qFormat/>
    <w:rPr>
      <w:rFonts w:ascii="仿宋_GB2312" w:eastAsia="仿宋_GB2312" w:hAnsi="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126F62-7A55-4C2E-9667-2F636DB6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1005</Words>
  <Characters>5733</Characters>
  <Application>Microsoft Office Word</Application>
  <DocSecurity>0</DocSecurity>
  <Lines>47</Lines>
  <Paragraphs>13</Paragraphs>
  <ScaleCrop>false</ScaleCrop>
  <Company>微软中国</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 niu</cp:lastModifiedBy>
  <cp:revision>46</cp:revision>
  <dcterms:created xsi:type="dcterms:W3CDTF">2023-11-15T09:15:00Z</dcterms:created>
  <dcterms:modified xsi:type="dcterms:W3CDTF">2023-11-17T06:51:00Z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9E9A9BDCCD0F4BB4B780F1C67A16302C</vt:lpwstr>
  </property>
</Properties>
</file>