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1B" w:rsidRDefault="00FE57F0">
      <w:pPr>
        <w:pStyle w:val="a"/>
        <w:spacing w:after="468"/>
        <w:rPr>
          <w:rFonts w:ascii="Times New Roman"/>
        </w:rPr>
      </w:pPr>
      <w:bookmarkStart w:id="0" w:name="BookMark2"/>
      <w:r>
        <w:rPr>
          <w:rFonts w:ascii="Times New Roman"/>
          <w:spacing w:val="320"/>
        </w:rPr>
        <w:t>前</w:t>
      </w:r>
      <w:r>
        <w:rPr>
          <w:rFonts w:ascii="Times New Roman"/>
        </w:rPr>
        <w:t>言</w:t>
      </w:r>
    </w:p>
    <w:p w:rsidR="00E9131B" w:rsidRDefault="00FE57F0">
      <w:pPr>
        <w:pStyle w:val="af0"/>
        <w:ind w:firstLine="420"/>
        <w:rPr>
          <w:rFonts w:ascii="Times New Roman"/>
        </w:rPr>
      </w:pPr>
      <w:r>
        <w:rPr>
          <w:rFonts w:ascii="Times New Roman"/>
        </w:rPr>
        <w:t>本文件按照</w:t>
      </w:r>
      <w:r>
        <w:rPr>
          <w:rFonts w:ascii="Times New Roman"/>
        </w:rPr>
        <w:t>GB/T 1.1—2020</w:t>
      </w:r>
      <w:r>
        <w:rPr>
          <w:rFonts w:ascii="Times New Roman"/>
        </w:rPr>
        <w:t>《标准化工作导则</w:t>
      </w:r>
      <w:r>
        <w:rPr>
          <w:rFonts w:ascii="Times New Roman"/>
        </w:rPr>
        <w:t xml:space="preserve">  </w:t>
      </w:r>
      <w:r>
        <w:rPr>
          <w:rFonts w:ascii="Times New Roman"/>
        </w:rPr>
        <w:t>第</w:t>
      </w:r>
      <w:r>
        <w:rPr>
          <w:rFonts w:ascii="Times New Roman"/>
        </w:rPr>
        <w:t>1</w:t>
      </w:r>
      <w:r>
        <w:rPr>
          <w:rFonts w:ascii="Times New Roman"/>
        </w:rPr>
        <w:t>部分：标准化文件的结构和起草规则》的规定起草。</w:t>
      </w:r>
    </w:p>
    <w:p w:rsidR="00E9131B" w:rsidRDefault="00FE57F0">
      <w:pPr>
        <w:pStyle w:val="af0"/>
        <w:ind w:firstLine="420"/>
        <w:rPr>
          <w:rFonts w:ascii="Times New Roman"/>
        </w:rPr>
      </w:pPr>
      <w:r>
        <w:rPr>
          <w:rFonts w:ascii="Times New Roman"/>
        </w:rPr>
        <w:t>请注意本文件的某些内容可能涉及专利。本文件的发布机构不承担识别专利的责任。</w:t>
      </w:r>
    </w:p>
    <w:p w:rsidR="00E9131B" w:rsidRDefault="00FE57F0">
      <w:pPr>
        <w:pStyle w:val="af0"/>
        <w:ind w:firstLine="420"/>
        <w:rPr>
          <w:rFonts w:ascii="Times New Roman"/>
        </w:rPr>
      </w:pPr>
      <w:r>
        <w:rPr>
          <w:rFonts w:ascii="Times New Roman"/>
        </w:rPr>
        <w:t>本文件由</w:t>
      </w:r>
      <w:r>
        <w:rPr>
          <w:rFonts w:ascii="Times New Roman" w:hint="eastAsia"/>
        </w:rPr>
        <w:t>河北省畜牧兽医研究所</w:t>
      </w:r>
      <w:r>
        <w:rPr>
          <w:rFonts w:ascii="Times New Roman"/>
        </w:rPr>
        <w:t>提出。</w:t>
      </w:r>
    </w:p>
    <w:p w:rsidR="00E9131B" w:rsidRDefault="00FE57F0">
      <w:pPr>
        <w:pStyle w:val="af0"/>
        <w:ind w:firstLine="420"/>
        <w:rPr>
          <w:rFonts w:ascii="Times New Roman"/>
        </w:rPr>
      </w:pPr>
      <w:r>
        <w:rPr>
          <w:rFonts w:ascii="Times New Roman"/>
        </w:rPr>
        <w:t>本文件起草单位：</w:t>
      </w:r>
      <w:r>
        <w:rPr>
          <w:rFonts w:ascii="Times New Roman" w:hint="eastAsia"/>
        </w:rPr>
        <w:t>河北省畜牧兽医研究所、北京德义法正科技有限公司。</w:t>
      </w:r>
    </w:p>
    <w:p w:rsidR="00E9131B" w:rsidRDefault="00FE57F0">
      <w:pPr>
        <w:pStyle w:val="af0"/>
        <w:ind w:firstLine="420"/>
        <w:jc w:val="left"/>
        <w:rPr>
          <w:rFonts w:ascii="Times New Roman"/>
        </w:rPr>
        <w:sectPr w:rsidR="00E9131B">
          <w:headerReference w:type="even" r:id="rId7"/>
          <w:pgSz w:w="11906" w:h="16838"/>
          <w:pgMar w:top="1928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Times New Roman"/>
        </w:rPr>
        <w:t>本文件主要起草人：</w:t>
      </w:r>
      <w:r>
        <w:rPr>
          <w:rFonts w:ascii="Times New Roman" w:hint="eastAsia"/>
        </w:rPr>
        <w:t>刘华格、阚立刚、邵丽玮、王学静、李茜、杜占宇、张永亮、刘士武、崔明江、王珏、张宁、齐奕霏、班永鑫、任智彬、丁虹、王麒。</w:t>
      </w:r>
    </w:p>
    <w:bookmarkEnd w:id="0"/>
    <w:p w:rsidR="00E9131B" w:rsidRDefault="00DA6FBC" w:rsidP="007A59A9">
      <w:pPr>
        <w:pStyle w:val="af1"/>
        <w:spacing w:beforeLines="100" w:afterLines="10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tag w:val="NEW_STAND_NAME"/>
          <w:id w:val="595910757"/>
          <w:placeholder>
            <w:docPart w:val="FEAE8FF204364EBB8C8FAC2EBC2B0336"/>
          </w:placeholder>
        </w:sdtPr>
        <w:sdtContent>
          <w:bookmarkStart w:id="1" w:name="NEW_STAND_NAME"/>
          <w:r w:rsidR="00FE57F0">
            <w:rPr>
              <w:rFonts w:ascii="Times New Roman" w:hAnsi="Times New Roman" w:hint="eastAsia"/>
            </w:rPr>
            <w:t>洁净鲜鸡蛋</w:t>
          </w:r>
        </w:sdtContent>
      </w:sdt>
    </w:p>
    <w:p w:rsidR="00E9131B" w:rsidRDefault="00FE57F0">
      <w:pPr>
        <w:pStyle w:val="Default"/>
        <w:spacing w:line="480" w:lineRule="auto"/>
        <w:rPr>
          <w:rFonts w:ascii="Times New Roman" w:eastAsia="黑体" w:cs="黑体"/>
          <w:sz w:val="21"/>
          <w:szCs w:val="20"/>
        </w:rPr>
      </w:pPr>
      <w:bookmarkStart w:id="2" w:name="_Toc97191424"/>
      <w:bookmarkStart w:id="3" w:name="_Toc24884219"/>
      <w:bookmarkStart w:id="4" w:name="_Toc26648466"/>
      <w:bookmarkStart w:id="5" w:name="_Toc17233326"/>
      <w:bookmarkStart w:id="6" w:name="_Toc26986531"/>
      <w:bookmarkStart w:id="7" w:name="_Toc26986772"/>
      <w:bookmarkStart w:id="8" w:name="_Toc26718931"/>
      <w:bookmarkStart w:id="9" w:name="_Toc17233334"/>
      <w:bookmarkStart w:id="10" w:name="_Toc24884212"/>
      <w:bookmarkEnd w:id="1"/>
      <w:r>
        <w:rPr>
          <w:rFonts w:ascii="Times New Roman" w:eastAsia="黑体" w:cs="黑体"/>
          <w:sz w:val="21"/>
          <w:szCs w:val="20"/>
        </w:rPr>
        <w:t>1</w:t>
      </w:r>
      <w:r>
        <w:rPr>
          <w:rFonts w:ascii="Times New Roman" w:eastAsia="黑体" w:cs="黑体" w:hint="eastAsia"/>
          <w:sz w:val="21"/>
          <w:szCs w:val="20"/>
        </w:rPr>
        <w:t xml:space="preserve"> </w:t>
      </w:r>
      <w:r>
        <w:rPr>
          <w:rFonts w:ascii="Times New Roman" w:eastAsia="黑体" w:cs="黑体"/>
          <w:sz w:val="21"/>
          <w:szCs w:val="20"/>
        </w:rPr>
        <w:t xml:space="preserve"> </w:t>
      </w:r>
      <w:r>
        <w:rPr>
          <w:rFonts w:ascii="Times New Roman" w:eastAsia="黑体" w:cs="黑体" w:hint="eastAsia"/>
          <w:sz w:val="21"/>
          <w:szCs w:val="20"/>
        </w:rPr>
        <w:t>范围</w:t>
      </w:r>
    </w:p>
    <w:p w:rsidR="00E9131B" w:rsidRDefault="00FE57F0">
      <w:pPr>
        <w:autoSpaceDE w:val="0"/>
        <w:autoSpaceDN w:val="0"/>
        <w:spacing w:line="360" w:lineRule="auto"/>
        <w:ind w:firstLineChars="200" w:firstLine="420"/>
        <w:contextualSpacing/>
        <w:rPr>
          <w:rFonts w:ascii="Times New Roman" w:eastAsia="宋体" w:hAnsi="Times New Roman" w:cs="Times New Roman"/>
          <w:sz w:val="21"/>
          <w:szCs w:val="20"/>
        </w:rPr>
      </w:pPr>
      <w:r>
        <w:rPr>
          <w:rFonts w:ascii="Times New Roman" w:eastAsia="宋体" w:hAnsi="Times New Roman" w:cs="Times New Roman"/>
          <w:sz w:val="21"/>
          <w:szCs w:val="20"/>
        </w:rPr>
        <w:t>本文件规定了</w:t>
      </w:r>
      <w:r>
        <w:rPr>
          <w:rFonts w:ascii="Times New Roman" w:eastAsia="宋体" w:hAnsi="Times New Roman" w:cs="Times New Roman" w:hint="eastAsia"/>
          <w:sz w:val="21"/>
          <w:szCs w:val="20"/>
        </w:rPr>
        <w:t>洁净鲜鸡蛋</w:t>
      </w:r>
      <w:r>
        <w:rPr>
          <w:rFonts w:ascii="Times New Roman" w:eastAsia="宋体" w:hAnsi="Times New Roman" w:cs="Times New Roman"/>
          <w:sz w:val="21"/>
          <w:szCs w:val="20"/>
        </w:rPr>
        <w:t>的</w:t>
      </w:r>
      <w:r>
        <w:rPr>
          <w:rFonts w:ascii="Times New Roman" w:eastAsia="宋体" w:hAnsi="Times New Roman" w:cs="Times New Roman" w:hint="eastAsia"/>
          <w:sz w:val="21"/>
          <w:szCs w:val="20"/>
        </w:rPr>
        <w:t>术语和定义、原材料、加工工艺及要求、产品质量</w:t>
      </w:r>
      <w:r>
        <w:rPr>
          <w:rFonts w:ascii="Times New Roman" w:eastAsia="宋体" w:hAnsi="Times New Roman" w:cs="Times New Roman"/>
          <w:sz w:val="21"/>
          <w:szCs w:val="20"/>
        </w:rPr>
        <w:t>要求</w:t>
      </w:r>
      <w:r>
        <w:rPr>
          <w:rFonts w:ascii="Times New Roman" w:eastAsia="宋体" w:hAnsi="Times New Roman" w:cs="Times New Roman" w:hint="eastAsia"/>
          <w:sz w:val="21"/>
          <w:szCs w:val="20"/>
        </w:rPr>
        <w:t>、</w:t>
      </w:r>
      <w:r>
        <w:rPr>
          <w:rFonts w:ascii="Times New Roman" w:eastAsia="宋体" w:hAnsi="Times New Roman" w:cs="Times New Roman"/>
          <w:sz w:val="21"/>
          <w:szCs w:val="20"/>
        </w:rPr>
        <w:t>检验、运输、贮存</w:t>
      </w:r>
      <w:r>
        <w:rPr>
          <w:rFonts w:ascii="Times New Roman" w:eastAsia="宋体" w:hAnsi="Times New Roman" w:cs="Times New Roman" w:hint="eastAsia"/>
          <w:sz w:val="21"/>
          <w:szCs w:val="20"/>
        </w:rPr>
        <w:t>、召回。</w:t>
      </w:r>
    </w:p>
    <w:p w:rsidR="00E9131B" w:rsidRDefault="00FE57F0">
      <w:pPr>
        <w:autoSpaceDE w:val="0"/>
        <w:autoSpaceDN w:val="0"/>
        <w:spacing w:after="0" w:line="360" w:lineRule="auto"/>
        <w:ind w:firstLineChars="200" w:firstLine="420"/>
        <w:contextualSpacing/>
        <w:rPr>
          <w:rFonts w:ascii="Times New Roman" w:eastAsia="宋体" w:hAnsi="Times New Roman" w:cs="Times New Roman"/>
          <w:sz w:val="21"/>
          <w:szCs w:val="20"/>
        </w:rPr>
      </w:pPr>
      <w:r>
        <w:rPr>
          <w:rFonts w:ascii="Times New Roman" w:eastAsia="宋体" w:hAnsi="Times New Roman" w:cs="Times New Roman"/>
          <w:sz w:val="21"/>
          <w:szCs w:val="20"/>
        </w:rPr>
        <w:t>本文件适用于</w:t>
      </w:r>
      <w:r>
        <w:rPr>
          <w:rFonts w:ascii="Times New Roman" w:eastAsia="宋体" w:hAnsi="Times New Roman" w:cs="Times New Roman" w:hint="eastAsia"/>
          <w:sz w:val="21"/>
          <w:szCs w:val="20"/>
        </w:rPr>
        <w:t>洁净鲜鸡蛋</w:t>
      </w:r>
      <w:r>
        <w:rPr>
          <w:rFonts w:ascii="Times New Roman" w:eastAsia="宋体" w:hAnsi="Times New Roman" w:cs="Times New Roman"/>
          <w:sz w:val="21"/>
          <w:szCs w:val="20"/>
        </w:rPr>
        <w:t>的生产和</w:t>
      </w:r>
      <w:r>
        <w:rPr>
          <w:rFonts w:ascii="Times New Roman" w:eastAsia="宋体" w:hAnsi="Times New Roman" w:cs="Times New Roman" w:hint="eastAsia"/>
          <w:sz w:val="21"/>
          <w:szCs w:val="20"/>
        </w:rPr>
        <w:t>流通</w:t>
      </w:r>
      <w:r>
        <w:rPr>
          <w:rFonts w:ascii="Times New Roman" w:eastAsia="宋体" w:hAnsi="Times New Roman" w:cs="Times New Roman"/>
          <w:sz w:val="21"/>
          <w:szCs w:val="20"/>
        </w:rPr>
        <w:t>。</w:t>
      </w:r>
    </w:p>
    <w:p w:rsidR="00E9131B" w:rsidRDefault="00FE57F0">
      <w:pPr>
        <w:pStyle w:val="Default"/>
        <w:spacing w:line="36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/>
          <w:sz w:val="21"/>
          <w:szCs w:val="20"/>
        </w:rPr>
        <w:t>2</w:t>
      </w:r>
      <w:r>
        <w:rPr>
          <w:rFonts w:ascii="Times New Roman" w:eastAsia="黑体" w:cs="黑体" w:hint="eastAsia"/>
          <w:sz w:val="21"/>
          <w:szCs w:val="20"/>
        </w:rPr>
        <w:t xml:space="preserve"> </w:t>
      </w:r>
      <w:r>
        <w:rPr>
          <w:rFonts w:ascii="Times New Roman" w:eastAsia="黑体" w:cs="黑体"/>
          <w:sz w:val="21"/>
          <w:szCs w:val="20"/>
        </w:rPr>
        <w:t xml:space="preserve"> </w:t>
      </w:r>
      <w:r>
        <w:rPr>
          <w:rFonts w:ascii="Times New Roman" w:eastAsia="黑体" w:cs="黑体"/>
          <w:sz w:val="21"/>
          <w:szCs w:val="20"/>
        </w:rPr>
        <w:t>规范性引用文件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9131B" w:rsidRDefault="00FE57F0">
      <w:pPr>
        <w:pStyle w:val="af0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下列文件中的内容通过</w:t>
      </w:r>
      <w:r>
        <w:rPr>
          <w:rFonts w:ascii="Times New Roman" w:hint="eastAsia"/>
        </w:rPr>
        <w:t>文件</w:t>
      </w:r>
      <w:r>
        <w:rPr>
          <w:rFonts w:ascii="Times New Roman"/>
        </w:rPr>
        <w:t>的规范性引用而构成本文件必不可少的条款。其中，注日期的引用文件，仅该日期对应的版本适用于本文件；不注日期的引用文件，其最新版本（包括所有的修改单）适用于本文件。</w:t>
      </w:r>
    </w:p>
    <w:p w:rsidR="00E9131B" w:rsidRDefault="00FE57F0" w:rsidP="007A59A9">
      <w:pPr>
        <w:pStyle w:val="a0"/>
        <w:numPr>
          <w:ilvl w:val="1"/>
          <w:numId w:val="0"/>
        </w:numPr>
        <w:spacing w:beforeLines="0" w:afterLines="50" w:line="360" w:lineRule="auto"/>
        <w:ind w:firstLineChars="200" w:firstLine="420"/>
        <w:rPr>
          <w:rFonts w:ascii="Times New Roman" w:eastAsia="宋体"/>
        </w:rPr>
      </w:pPr>
      <w:bookmarkStart w:id="11" w:name="OLE_LINK1"/>
      <w:bookmarkStart w:id="12" w:name="OLE_LINK2"/>
      <w:bookmarkStart w:id="13" w:name="_Toc97191425"/>
      <w:r>
        <w:rPr>
          <w:rFonts w:ascii="Times New Roman" w:eastAsia="宋体" w:hint="eastAsia"/>
        </w:rPr>
        <w:t xml:space="preserve">GB/T 191 </w:t>
      </w:r>
      <w:r>
        <w:rPr>
          <w:rFonts w:ascii="Times New Roman" w:eastAsia="宋体" w:hint="eastAsia"/>
        </w:rPr>
        <w:t>包装储运图示标志</w:t>
      </w:r>
    </w:p>
    <w:p w:rsidR="00E9131B" w:rsidRDefault="00FE57F0" w:rsidP="007A59A9">
      <w:pPr>
        <w:pStyle w:val="a0"/>
        <w:numPr>
          <w:ilvl w:val="1"/>
          <w:numId w:val="0"/>
        </w:numPr>
        <w:spacing w:beforeLines="0" w:afterLines="50" w:line="360" w:lineRule="auto"/>
        <w:ind w:firstLineChars="200" w:firstLine="420"/>
        <w:rPr>
          <w:rFonts w:ascii="Times New Roman" w:eastAsia="宋体"/>
        </w:rPr>
      </w:pPr>
      <w:r>
        <w:rPr>
          <w:rFonts w:ascii="Times New Roman" w:eastAsia="宋体" w:hint="eastAsia"/>
        </w:rPr>
        <w:t xml:space="preserve">GB 2749 </w:t>
      </w:r>
      <w:r>
        <w:rPr>
          <w:rFonts w:ascii="Times New Roman" w:eastAsia="宋体" w:hint="eastAsia"/>
        </w:rPr>
        <w:t>食品安全国家标准</w:t>
      </w:r>
      <w:r>
        <w:rPr>
          <w:rFonts w:ascii="Times New Roman" w:eastAsia="宋体"/>
        </w:rPr>
        <w:t xml:space="preserve"> </w:t>
      </w:r>
      <w:r>
        <w:rPr>
          <w:rFonts w:ascii="Times New Roman" w:eastAsia="宋体" w:hint="eastAsia"/>
        </w:rPr>
        <w:t>蛋与蛋制品</w:t>
      </w:r>
    </w:p>
    <w:p w:rsidR="00E9131B" w:rsidRDefault="00FE57F0" w:rsidP="007A59A9">
      <w:pPr>
        <w:pStyle w:val="af0"/>
        <w:spacing w:afterLines="50"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 xml:space="preserve">GB 2763 </w:t>
      </w:r>
      <w:r>
        <w:rPr>
          <w:rFonts w:ascii="Times New Roman" w:hint="eastAsia"/>
        </w:rPr>
        <w:t>食品安全国家标准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食品中农药最大残留限量</w:t>
      </w:r>
    </w:p>
    <w:bookmarkEnd w:id="11"/>
    <w:bookmarkEnd w:id="12"/>
    <w:p w:rsidR="00E9131B" w:rsidRDefault="00FE57F0" w:rsidP="007A59A9">
      <w:pPr>
        <w:pStyle w:val="a0"/>
        <w:numPr>
          <w:ilvl w:val="1"/>
          <w:numId w:val="0"/>
        </w:numPr>
        <w:spacing w:beforeLines="0" w:afterLines="50" w:line="360" w:lineRule="auto"/>
        <w:ind w:firstLineChars="200" w:firstLine="420"/>
        <w:rPr>
          <w:rFonts w:ascii="Times New Roman" w:eastAsia="宋体"/>
        </w:rPr>
      </w:pPr>
      <w:r>
        <w:rPr>
          <w:rFonts w:ascii="Times New Roman" w:eastAsia="宋体" w:hint="eastAsia"/>
        </w:rPr>
        <w:t xml:space="preserve">GB/T 4789.19 </w:t>
      </w:r>
      <w:r>
        <w:rPr>
          <w:rFonts w:ascii="Times New Roman" w:eastAsia="宋体" w:hint="eastAsia"/>
        </w:rPr>
        <w:t>食品卫生微生物学检验</w:t>
      </w:r>
      <w:r>
        <w:rPr>
          <w:rFonts w:ascii="Times New Roman" w:eastAsia="宋体" w:hint="eastAsia"/>
        </w:rPr>
        <w:t xml:space="preserve"> </w:t>
      </w:r>
      <w:r>
        <w:rPr>
          <w:rFonts w:ascii="Times New Roman" w:eastAsia="宋体" w:hint="eastAsia"/>
        </w:rPr>
        <w:t>蛋与蛋制品检验</w:t>
      </w:r>
      <w:r>
        <w:rPr>
          <w:rFonts w:ascii="Times New Roman" w:eastAsia="宋体" w:hint="eastAsia"/>
        </w:rPr>
        <w:t xml:space="preserve">          </w:t>
      </w:r>
    </w:p>
    <w:p w:rsidR="00E9131B" w:rsidRDefault="00FE57F0" w:rsidP="007A59A9">
      <w:pPr>
        <w:pStyle w:val="a0"/>
        <w:numPr>
          <w:ilvl w:val="1"/>
          <w:numId w:val="0"/>
        </w:numPr>
        <w:spacing w:beforeLines="0" w:afterLines="50" w:line="360" w:lineRule="auto"/>
        <w:ind w:firstLineChars="200" w:firstLine="420"/>
        <w:rPr>
          <w:rFonts w:ascii="Times New Roman" w:eastAsia="宋体"/>
        </w:rPr>
      </w:pPr>
      <w:r>
        <w:rPr>
          <w:rFonts w:ascii="Times New Roman" w:eastAsia="宋体" w:hint="eastAsia"/>
        </w:rPr>
        <w:t xml:space="preserve">GB 4789.2 </w:t>
      </w:r>
      <w:r>
        <w:rPr>
          <w:rFonts w:ascii="Times New Roman" w:eastAsia="宋体" w:hint="eastAsia"/>
        </w:rPr>
        <w:t>食品安全国家标准</w:t>
      </w:r>
      <w:r>
        <w:rPr>
          <w:rFonts w:ascii="Times New Roman" w:eastAsia="宋体" w:hint="eastAsia"/>
        </w:rPr>
        <w:t xml:space="preserve"> </w:t>
      </w:r>
      <w:r>
        <w:rPr>
          <w:rFonts w:ascii="Times New Roman" w:eastAsia="宋体" w:hint="eastAsia"/>
        </w:rPr>
        <w:t>食品微生物学检验</w:t>
      </w:r>
      <w:r>
        <w:rPr>
          <w:rFonts w:ascii="Times New Roman" w:eastAsia="宋体" w:hint="eastAsia"/>
        </w:rPr>
        <w:t xml:space="preserve"> </w:t>
      </w:r>
      <w:r>
        <w:rPr>
          <w:rFonts w:ascii="Times New Roman" w:eastAsia="宋体" w:hint="eastAsia"/>
        </w:rPr>
        <w:t>菌落总数测定</w:t>
      </w:r>
    </w:p>
    <w:p w:rsidR="00E9131B" w:rsidRDefault="00FE57F0" w:rsidP="007A59A9">
      <w:pPr>
        <w:pStyle w:val="af0"/>
        <w:spacing w:afterLines="50" w:line="360" w:lineRule="auto"/>
        <w:ind w:firstLine="420"/>
      </w:pPr>
      <w:r>
        <w:rPr>
          <w:rFonts w:ascii="Times New Roman" w:hint="eastAsia"/>
        </w:rPr>
        <w:t xml:space="preserve">GB 5749 </w:t>
      </w:r>
      <w:r>
        <w:rPr>
          <w:rFonts w:hint="eastAsia"/>
        </w:rPr>
        <w:t>生活饮用水卫生标准</w:t>
      </w:r>
    </w:p>
    <w:p w:rsidR="00E9131B" w:rsidRDefault="00FE57F0" w:rsidP="007A59A9">
      <w:pPr>
        <w:pStyle w:val="af0"/>
        <w:spacing w:afterLines="50" w:line="360" w:lineRule="auto"/>
        <w:ind w:firstLine="420"/>
      </w:pPr>
      <w:r>
        <w:rPr>
          <w:rFonts w:ascii="Times New Roman" w:hint="eastAsia"/>
        </w:rPr>
        <w:t xml:space="preserve">GB 7718 </w:t>
      </w:r>
      <w:r>
        <w:rPr>
          <w:rFonts w:hint="eastAsia"/>
        </w:rPr>
        <w:t>食品安全国家标准 预包装食品标签通则</w:t>
      </w:r>
    </w:p>
    <w:p w:rsidR="00E9131B" w:rsidRDefault="00FE57F0" w:rsidP="007A59A9">
      <w:pPr>
        <w:pStyle w:val="a0"/>
        <w:numPr>
          <w:ilvl w:val="1"/>
          <w:numId w:val="0"/>
        </w:numPr>
        <w:spacing w:beforeLines="0" w:afterLines="50" w:line="360" w:lineRule="auto"/>
        <w:ind w:firstLineChars="200" w:firstLine="420"/>
        <w:rPr>
          <w:rFonts w:ascii="Times New Roman" w:eastAsia="宋体"/>
        </w:rPr>
      </w:pPr>
      <w:r>
        <w:rPr>
          <w:rFonts w:ascii="Times New Roman" w:eastAsia="宋体" w:hint="eastAsia"/>
        </w:rPr>
        <w:t xml:space="preserve">GB 14881 </w:t>
      </w:r>
      <w:r>
        <w:rPr>
          <w:rFonts w:ascii="Times New Roman" w:eastAsia="宋体" w:hint="eastAsia"/>
        </w:rPr>
        <w:t>食品安全国家标准</w:t>
      </w:r>
      <w:r>
        <w:rPr>
          <w:rFonts w:ascii="Times New Roman" w:eastAsia="宋体" w:hint="eastAsia"/>
        </w:rPr>
        <w:t xml:space="preserve"> </w:t>
      </w:r>
      <w:r>
        <w:rPr>
          <w:rFonts w:ascii="Times New Roman" w:eastAsia="宋体" w:hint="eastAsia"/>
        </w:rPr>
        <w:t>食品生产通用卫生规范</w:t>
      </w:r>
    </w:p>
    <w:p w:rsidR="00E9131B" w:rsidRDefault="00FE57F0" w:rsidP="007A59A9">
      <w:pPr>
        <w:pStyle w:val="a0"/>
        <w:numPr>
          <w:ilvl w:val="1"/>
          <w:numId w:val="0"/>
        </w:numPr>
        <w:spacing w:beforeLines="0" w:afterLines="50" w:line="360" w:lineRule="auto"/>
        <w:ind w:firstLineChars="200" w:firstLine="420"/>
        <w:rPr>
          <w:rFonts w:ascii="Times New Roman" w:eastAsia="宋体"/>
        </w:rPr>
      </w:pPr>
      <w:r>
        <w:rPr>
          <w:rFonts w:ascii="Times New Roman" w:eastAsia="宋体" w:hint="eastAsia"/>
        </w:rPr>
        <w:t xml:space="preserve">GB 21710 </w:t>
      </w:r>
      <w:r>
        <w:rPr>
          <w:rFonts w:ascii="Times New Roman" w:eastAsia="宋体" w:hint="eastAsia"/>
        </w:rPr>
        <w:t>食品安全国家标准</w:t>
      </w:r>
      <w:r>
        <w:rPr>
          <w:rFonts w:ascii="Times New Roman" w:eastAsia="宋体" w:hint="eastAsia"/>
        </w:rPr>
        <w:t xml:space="preserve"> </w:t>
      </w:r>
      <w:r>
        <w:rPr>
          <w:rFonts w:ascii="Times New Roman" w:eastAsia="宋体" w:hint="eastAsia"/>
        </w:rPr>
        <w:t>蛋与蛋制品生产卫生规范</w:t>
      </w:r>
    </w:p>
    <w:p w:rsidR="00E9131B" w:rsidRDefault="00FE57F0" w:rsidP="007A59A9">
      <w:pPr>
        <w:pStyle w:val="a0"/>
        <w:numPr>
          <w:ilvl w:val="1"/>
          <w:numId w:val="0"/>
        </w:numPr>
        <w:spacing w:beforeLines="0" w:afterLines="50" w:line="360" w:lineRule="auto"/>
        <w:ind w:firstLineChars="200" w:firstLine="420"/>
        <w:rPr>
          <w:rFonts w:ascii="Times New Roman" w:eastAsia="宋体"/>
        </w:rPr>
      </w:pPr>
      <w:r>
        <w:rPr>
          <w:rFonts w:ascii="Times New Roman" w:eastAsia="宋体" w:hint="eastAsia"/>
        </w:rPr>
        <w:t xml:space="preserve">GB 31650 </w:t>
      </w:r>
      <w:r>
        <w:rPr>
          <w:rFonts w:ascii="Times New Roman" w:eastAsia="宋体" w:hint="eastAsia"/>
        </w:rPr>
        <w:t>食品安全国家标准</w:t>
      </w:r>
      <w:r>
        <w:rPr>
          <w:rFonts w:ascii="Times New Roman" w:eastAsia="宋体" w:hint="eastAsia"/>
        </w:rPr>
        <w:t xml:space="preserve"> </w:t>
      </w:r>
      <w:r>
        <w:rPr>
          <w:rFonts w:ascii="Times New Roman" w:eastAsia="宋体" w:hint="eastAsia"/>
        </w:rPr>
        <w:t>食品中兽药最大残留限量</w:t>
      </w:r>
    </w:p>
    <w:p w:rsidR="00E9131B" w:rsidRDefault="00FE57F0" w:rsidP="007A59A9">
      <w:pPr>
        <w:pStyle w:val="a0"/>
        <w:numPr>
          <w:ilvl w:val="1"/>
          <w:numId w:val="0"/>
        </w:numPr>
        <w:spacing w:beforeLines="0" w:afterLines="50" w:line="360" w:lineRule="auto"/>
        <w:ind w:firstLineChars="200" w:firstLine="420"/>
        <w:rPr>
          <w:rFonts w:ascii="Times New Roman" w:eastAsia="宋体"/>
        </w:rPr>
      </w:pPr>
      <w:r>
        <w:rPr>
          <w:rFonts w:ascii="Times New Roman" w:eastAsia="宋体" w:hint="eastAsia"/>
        </w:rPr>
        <w:t xml:space="preserve">GB/T 39438-2020 </w:t>
      </w:r>
      <w:r>
        <w:rPr>
          <w:rFonts w:ascii="Times New Roman" w:eastAsia="宋体" w:hint="eastAsia"/>
        </w:rPr>
        <w:t>包装鸡蛋</w:t>
      </w:r>
    </w:p>
    <w:p w:rsidR="00E9131B" w:rsidRDefault="00FE57F0" w:rsidP="007A59A9">
      <w:pPr>
        <w:pStyle w:val="a0"/>
        <w:numPr>
          <w:ilvl w:val="1"/>
          <w:numId w:val="0"/>
        </w:numPr>
        <w:spacing w:beforeLines="0" w:afterLines="50" w:line="360" w:lineRule="auto"/>
        <w:ind w:firstLineChars="200" w:firstLine="420"/>
        <w:rPr>
          <w:rFonts w:ascii="Times New Roman" w:eastAsia="宋体"/>
        </w:rPr>
      </w:pPr>
      <w:r>
        <w:rPr>
          <w:rFonts w:ascii="Times New Roman" w:eastAsia="宋体" w:hint="eastAsia"/>
        </w:rPr>
        <w:t xml:space="preserve">NY/T 2664 </w:t>
      </w:r>
      <w:r>
        <w:rPr>
          <w:rFonts w:ascii="Times New Roman" w:eastAsia="宋体" w:hint="eastAsia"/>
        </w:rPr>
        <w:t>标准化养殖场</w:t>
      </w:r>
      <w:r>
        <w:rPr>
          <w:rFonts w:ascii="Times New Roman" w:eastAsia="宋体" w:hint="eastAsia"/>
        </w:rPr>
        <w:t xml:space="preserve"> </w:t>
      </w:r>
      <w:r>
        <w:rPr>
          <w:rFonts w:ascii="Times New Roman" w:eastAsia="宋体" w:hint="eastAsia"/>
        </w:rPr>
        <w:t>蛋鸡</w:t>
      </w:r>
    </w:p>
    <w:p w:rsidR="00E9131B" w:rsidRDefault="00FE57F0">
      <w:pPr>
        <w:pStyle w:val="a0"/>
        <w:numPr>
          <w:ilvl w:val="1"/>
          <w:numId w:val="0"/>
        </w:numPr>
        <w:tabs>
          <w:tab w:val="left" w:pos="142"/>
        </w:tabs>
        <w:snapToGrid w:val="0"/>
        <w:spacing w:beforeLines="0" w:afterLines="0" w:line="360" w:lineRule="auto"/>
        <w:rPr>
          <w:rFonts w:ascii="Times New Roman"/>
        </w:rPr>
      </w:pPr>
      <w:r>
        <w:rPr>
          <w:rFonts w:ascii="Times New Roman" w:hint="eastAsia"/>
        </w:rPr>
        <w:t>3</w:t>
      </w:r>
      <w:r>
        <w:rPr>
          <w:rFonts w:ascii="Times New Roman"/>
        </w:rPr>
        <w:t xml:space="preserve">  </w:t>
      </w:r>
      <w:r>
        <w:rPr>
          <w:rFonts w:ascii="Times New Roman" w:hint="eastAsia"/>
        </w:rPr>
        <w:t>术语</w:t>
      </w:r>
      <w:r>
        <w:rPr>
          <w:rFonts w:ascii="Times New Roman"/>
        </w:rPr>
        <w:t>和定义</w:t>
      </w:r>
      <w:bookmarkEnd w:id="13"/>
    </w:p>
    <w:bookmarkStart w:id="14" w:name="_Toc26986532" w:displacedByCustomXml="next"/>
    <w:bookmarkEnd w:id="14" w:displacedByCustomXml="next"/>
    <w:sdt>
      <w:sdtPr>
        <w:rPr>
          <w:rFonts w:ascii="Times New Roman"/>
        </w:rPr>
        <w:id w:val="-1909835108"/>
        <w:placeholder>
          <w:docPart w:val="01A01D87E39440B782C59C8DF8A7EEB8"/>
        </w:placeholder>
        <w:comboBox>
          <w:listItem w:displayText="请选择适当的引导语" w:value="请选择适当的引导语"/>
          <w:listItem w:displayText="下列术语和定义适用于本文件。" w:value="下列术语和定义适用于本文件。"/>
          <w:listItem w:displayText="……界定的术语和定义适用于本文件。" w:value="……界定的术语和定义适用于本文件。"/>
          <w:listItem w:displayText="……界定的以及下列术语和定义适用于本文件。" w:value="……界定的以及下列术语和定义适用于本文件。"/>
          <w:listItem w:displayText="本文件没有需要界定的术语和定义。" w:value="本文件没有需要界定的术语和定义。"/>
        </w:comboBox>
      </w:sdtPr>
      <w:sdtContent>
        <w:p w:rsidR="00E9131B" w:rsidRDefault="00FE57F0">
          <w:pPr>
            <w:pStyle w:val="af0"/>
            <w:snapToGrid w:val="0"/>
            <w:spacing w:line="360" w:lineRule="auto"/>
            <w:ind w:firstLine="420"/>
            <w:rPr>
              <w:rFonts w:ascii="Times New Roman"/>
              <w:highlight w:val="yellow"/>
            </w:rPr>
          </w:pPr>
          <w:r>
            <w:rPr>
              <w:rFonts w:ascii="Times New Roman"/>
            </w:rPr>
            <w:t>下列术语和定义适用于本文件。</w:t>
          </w:r>
        </w:p>
      </w:sdtContent>
    </w:sdt>
    <w:p w:rsidR="00E9131B" w:rsidRDefault="00FE57F0">
      <w:pPr>
        <w:pStyle w:val="Default"/>
        <w:snapToGrid w:val="0"/>
        <w:spacing w:line="36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/>
          <w:sz w:val="21"/>
          <w:szCs w:val="20"/>
        </w:rPr>
        <w:t xml:space="preserve">3.1 </w:t>
      </w:r>
      <w:r>
        <w:rPr>
          <w:rFonts w:ascii="Times New Roman" w:eastAsia="黑体" w:cs="黑体" w:hint="eastAsia"/>
          <w:sz w:val="21"/>
          <w:szCs w:val="20"/>
        </w:rPr>
        <w:t>洁净鲜鸡蛋</w:t>
      </w:r>
      <w:r>
        <w:rPr>
          <w:rFonts w:ascii="Times New Roman" w:eastAsia="黑体" w:cs="黑体" w:hint="eastAsia"/>
          <w:sz w:val="21"/>
          <w:szCs w:val="20"/>
        </w:rPr>
        <w:t xml:space="preserve"> </w:t>
      </w:r>
      <w:r>
        <w:rPr>
          <w:rFonts w:ascii="Times New Roman" w:eastAsia="黑体" w:cs="黑体"/>
          <w:sz w:val="21"/>
          <w:szCs w:val="20"/>
        </w:rPr>
        <w:t xml:space="preserve">Clean fresh egg </w:t>
      </w:r>
    </w:p>
    <w:p w:rsidR="00E9131B" w:rsidRDefault="00FE57F0">
      <w:pPr>
        <w:spacing w:after="0" w:line="360" w:lineRule="auto"/>
        <w:ind w:firstLineChars="200" w:firstLine="420"/>
        <w:contextualSpacing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lastRenderedPageBreak/>
        <w:t>符合国家标准的鲜鸡蛋依次经过本文件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5.1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加工工艺生产的，并且检验指标达到本文件规定的鸡蛋产品。</w:t>
      </w:r>
    </w:p>
    <w:p w:rsidR="00E9131B" w:rsidRDefault="00FE57F0" w:rsidP="007A59A9">
      <w:pPr>
        <w:spacing w:beforeLines="50" w:after="0" w:line="360" w:lineRule="auto"/>
        <w:rPr>
          <w:rFonts w:ascii="Times New Roman" w:eastAsia="黑体" w:hAnsi="Times New Roman" w:cs="黑体"/>
          <w:sz w:val="21"/>
          <w:szCs w:val="20"/>
        </w:rPr>
      </w:pPr>
      <w:r>
        <w:rPr>
          <w:rFonts w:ascii="Times New Roman" w:eastAsia="黑体" w:hAnsi="Times New Roman" w:cs="黑体"/>
          <w:sz w:val="21"/>
          <w:szCs w:val="20"/>
        </w:rPr>
        <w:t>3.</w:t>
      </w:r>
      <w:r>
        <w:rPr>
          <w:rFonts w:ascii="Times New Roman" w:eastAsia="黑体" w:hAnsi="Times New Roman" w:cs="黑体" w:hint="eastAsia"/>
          <w:sz w:val="21"/>
          <w:szCs w:val="20"/>
        </w:rPr>
        <w:t xml:space="preserve">2 </w:t>
      </w:r>
      <w:r>
        <w:rPr>
          <w:rFonts w:ascii="Times New Roman" w:eastAsia="黑体" w:hAnsi="Times New Roman" w:cs="黑体" w:hint="eastAsia"/>
          <w:sz w:val="21"/>
          <w:szCs w:val="20"/>
        </w:rPr>
        <w:t>涂膜</w:t>
      </w:r>
      <w:r>
        <w:rPr>
          <w:rFonts w:ascii="Times New Roman" w:eastAsia="黑体" w:hAnsi="Times New Roman" w:cs="黑体" w:hint="eastAsia"/>
          <w:sz w:val="21"/>
          <w:szCs w:val="20"/>
        </w:rPr>
        <w:t xml:space="preserve"> f</w:t>
      </w:r>
      <w:r>
        <w:rPr>
          <w:rFonts w:ascii="Times New Roman" w:eastAsia="黑体" w:hAnsi="Times New Roman" w:cs="黑体"/>
          <w:sz w:val="21"/>
          <w:szCs w:val="20"/>
        </w:rPr>
        <w:t>ilming</w:t>
      </w:r>
    </w:p>
    <w:p w:rsidR="00E9131B" w:rsidRDefault="00FE57F0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采用喷雾、浸渍或涂抹的方法使蛋壳外表面附着一层起保鲜作用的薄膜。</w:t>
      </w:r>
    </w:p>
    <w:p w:rsidR="00E9131B" w:rsidRDefault="00FE57F0">
      <w:pPr>
        <w:spacing w:after="0" w:line="360" w:lineRule="auto"/>
        <w:rPr>
          <w:rFonts w:ascii="Times New Roman" w:eastAsia="黑体" w:hAnsi="Times New Roman" w:cs="黑体"/>
          <w:sz w:val="21"/>
          <w:szCs w:val="20"/>
        </w:rPr>
      </w:pPr>
      <w:r>
        <w:rPr>
          <w:rFonts w:ascii="Times New Roman" w:eastAsia="黑体" w:hAnsi="Times New Roman" w:cs="黑体"/>
          <w:sz w:val="21"/>
          <w:szCs w:val="20"/>
        </w:rPr>
        <w:t>3.</w:t>
      </w:r>
      <w:r>
        <w:rPr>
          <w:rFonts w:ascii="Times New Roman" w:eastAsia="黑体" w:hAnsi="Times New Roman" w:cs="黑体" w:hint="eastAsia"/>
          <w:sz w:val="21"/>
          <w:szCs w:val="20"/>
        </w:rPr>
        <w:t xml:space="preserve">3 </w:t>
      </w:r>
      <w:r>
        <w:rPr>
          <w:rFonts w:ascii="Times New Roman" w:eastAsia="黑体" w:hAnsi="Times New Roman" w:cs="黑体" w:hint="eastAsia"/>
          <w:sz w:val="21"/>
          <w:szCs w:val="20"/>
        </w:rPr>
        <w:t>保鲜剂</w:t>
      </w:r>
      <w:r>
        <w:rPr>
          <w:rFonts w:ascii="Times New Roman" w:eastAsia="黑体" w:hAnsi="Times New Roman" w:cs="黑体" w:hint="eastAsia"/>
          <w:sz w:val="21"/>
          <w:szCs w:val="20"/>
        </w:rPr>
        <w:t xml:space="preserve"> </w:t>
      </w:r>
      <w:r>
        <w:rPr>
          <w:rFonts w:ascii="Times New Roman" w:eastAsia="黑体" w:hAnsi="Times New Roman" w:cs="黑体"/>
          <w:sz w:val="21"/>
          <w:szCs w:val="20"/>
        </w:rPr>
        <w:t>preservative</w:t>
      </w:r>
    </w:p>
    <w:p w:rsidR="00E9131B" w:rsidRDefault="00FE57F0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一种覆盖在食物的表面后能形成薄膜，可防止微生物入侵，抑制水分蒸发或吸收，</w:t>
      </w:r>
      <w:r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防止食</w:t>
      </w:r>
      <w:r w:rsidRPr="00255A0C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品</w:t>
      </w:r>
      <w:hyperlink r:id="rId8" w:tgtFrame="_blank" w:history="1">
        <w:r w:rsidRPr="00255A0C">
          <w:rPr>
            <w:rFonts w:ascii="Times New Roman" w:eastAsia="宋体" w:hAnsi="Times New Roman" w:cs="Times New Roman" w:hint="eastAsia"/>
            <w:color w:val="000000"/>
            <w:sz w:val="21"/>
            <w:szCs w:val="21"/>
          </w:rPr>
          <w:t>腐烂</w:t>
        </w:r>
      </w:hyperlink>
      <w:hyperlink r:id="rId9" w:tgtFrame="_blank" w:history="1">
        <w:r w:rsidRPr="00255A0C">
          <w:rPr>
            <w:rFonts w:ascii="Times New Roman" w:eastAsia="宋体" w:hAnsi="Times New Roman" w:cs="Times New Roman" w:hint="eastAsia"/>
            <w:color w:val="000000"/>
            <w:sz w:val="21"/>
            <w:szCs w:val="21"/>
          </w:rPr>
          <w:t>变质</w:t>
        </w:r>
      </w:hyperlink>
      <w:r w:rsidRPr="00255A0C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，延长食物保质期</w:t>
      </w:r>
      <w:r w:rsidR="00D37A2E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的物质</w:t>
      </w:r>
      <w:r w:rsidRPr="00255A0C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。</w:t>
      </w:r>
    </w:p>
    <w:p w:rsidR="00E9131B" w:rsidRDefault="00FE57F0" w:rsidP="007A59A9">
      <w:pPr>
        <w:spacing w:beforeLines="50" w:after="0" w:line="360" w:lineRule="auto"/>
        <w:rPr>
          <w:rFonts w:ascii="Times New Roman" w:eastAsia="黑体" w:hAnsi="Times New Roman" w:cs="黑体"/>
          <w:sz w:val="21"/>
          <w:szCs w:val="20"/>
        </w:rPr>
      </w:pPr>
      <w:r>
        <w:rPr>
          <w:rFonts w:ascii="Times New Roman" w:eastAsia="黑体" w:hAnsi="Times New Roman" w:cs="黑体"/>
          <w:sz w:val="21"/>
          <w:szCs w:val="20"/>
        </w:rPr>
        <w:t>3.</w:t>
      </w:r>
      <w:r>
        <w:rPr>
          <w:rFonts w:ascii="Times New Roman" w:eastAsia="黑体" w:hAnsi="Times New Roman" w:cs="黑体" w:hint="eastAsia"/>
          <w:sz w:val="21"/>
          <w:szCs w:val="20"/>
        </w:rPr>
        <w:t>4</w:t>
      </w:r>
      <w:r>
        <w:rPr>
          <w:rFonts w:ascii="Times New Roman" w:eastAsia="黑体" w:hAnsi="Times New Roman" w:cs="黑体"/>
          <w:sz w:val="21"/>
          <w:szCs w:val="20"/>
        </w:rPr>
        <w:t xml:space="preserve"> </w:t>
      </w:r>
      <w:r>
        <w:rPr>
          <w:rFonts w:ascii="Times New Roman" w:eastAsia="黑体" w:hAnsi="Times New Roman" w:cs="黑体" w:hint="eastAsia"/>
          <w:sz w:val="21"/>
          <w:szCs w:val="20"/>
        </w:rPr>
        <w:t>喷码颜料</w:t>
      </w:r>
      <w:r>
        <w:rPr>
          <w:rFonts w:ascii="Times New Roman" w:eastAsia="黑体" w:hAnsi="Times New Roman" w:cs="黑体" w:hint="eastAsia"/>
          <w:sz w:val="21"/>
          <w:szCs w:val="20"/>
        </w:rPr>
        <w:t xml:space="preserve"> i</w:t>
      </w:r>
      <w:r>
        <w:rPr>
          <w:rFonts w:ascii="Times New Roman" w:eastAsia="黑体" w:hAnsi="Times New Roman" w:cs="黑体"/>
          <w:sz w:val="21"/>
          <w:szCs w:val="20"/>
        </w:rPr>
        <w:t>nkjet pigment</w:t>
      </w:r>
    </w:p>
    <w:p w:rsidR="00E9131B" w:rsidRDefault="00FE57F0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用于蛋壳表面喷码的一种添加了着色剂的无毒、无害稀释液。</w:t>
      </w:r>
    </w:p>
    <w:p w:rsidR="00E9131B" w:rsidRDefault="00FE57F0">
      <w:pPr>
        <w:pStyle w:val="a0"/>
        <w:numPr>
          <w:ilvl w:val="0"/>
          <w:numId w:val="0"/>
        </w:numPr>
        <w:spacing w:beforeLines="0" w:afterLines="0" w:line="36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>4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原材料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 w:eastAsia="黑体"/>
          <w:szCs w:val="21"/>
        </w:rPr>
      </w:pPr>
      <w:r>
        <w:rPr>
          <w:rFonts w:ascii="Times New Roman" w:eastAsia="黑体" w:hint="eastAsia"/>
          <w:szCs w:val="21"/>
        </w:rPr>
        <w:t>4.1</w:t>
      </w:r>
      <w:r>
        <w:rPr>
          <w:rFonts w:ascii="Times New Roman" w:eastAsia="黑体"/>
          <w:szCs w:val="21"/>
        </w:rPr>
        <w:t xml:space="preserve"> </w:t>
      </w:r>
      <w:r>
        <w:rPr>
          <w:rFonts w:ascii="Times New Roman" w:eastAsia="黑体" w:hint="eastAsia"/>
          <w:szCs w:val="21"/>
        </w:rPr>
        <w:t>鲜鸡蛋</w:t>
      </w:r>
    </w:p>
    <w:p w:rsidR="00E9131B" w:rsidRDefault="00FE57F0">
      <w:pPr>
        <w:pStyle w:val="af0"/>
        <w:spacing w:line="360" w:lineRule="auto"/>
        <w:ind w:firstLine="420"/>
        <w:rPr>
          <w:rFonts w:ascii="Times New Roman"/>
          <w:color w:val="FF0000"/>
        </w:rPr>
      </w:pPr>
      <w:r>
        <w:rPr>
          <w:rFonts w:ascii="Times New Roman" w:hint="eastAsia"/>
        </w:rPr>
        <w:t>鲜</w:t>
      </w:r>
      <w:r>
        <w:rPr>
          <w:rFonts w:ascii="Times New Roman"/>
        </w:rPr>
        <w:t>鸡蛋来源</w:t>
      </w:r>
      <w:r>
        <w:rPr>
          <w:rFonts w:ascii="Times New Roman" w:hint="eastAsia"/>
        </w:rPr>
        <w:t>于符合</w:t>
      </w:r>
      <w:r>
        <w:rPr>
          <w:rFonts w:ascii="Times New Roman" w:hint="eastAsia"/>
          <w:color w:val="000000"/>
          <w:szCs w:val="21"/>
        </w:rPr>
        <w:t>NY/T 2664</w:t>
      </w:r>
      <w:r>
        <w:rPr>
          <w:rFonts w:ascii="Times New Roman" w:hint="eastAsia"/>
          <w:color w:val="000000"/>
          <w:szCs w:val="21"/>
        </w:rPr>
        <w:t>要求的</w:t>
      </w:r>
      <w:r>
        <w:rPr>
          <w:rFonts w:ascii="Times New Roman" w:hint="eastAsia"/>
        </w:rPr>
        <w:t>养鸡场，产出</w:t>
      </w:r>
      <w:r>
        <w:rPr>
          <w:rFonts w:ascii="Times New Roman" w:hint="eastAsia"/>
          <w:color w:val="000000"/>
          <w:szCs w:val="21"/>
        </w:rPr>
        <w:t>24h</w:t>
      </w:r>
      <w:r>
        <w:rPr>
          <w:rFonts w:ascii="Times New Roman" w:hint="eastAsia"/>
          <w:color w:val="000000"/>
        </w:rPr>
        <w:t>之内的鲜鸡蛋</w:t>
      </w:r>
      <w:r>
        <w:rPr>
          <w:rFonts w:ascii="Times New Roman" w:hint="eastAsia"/>
          <w:color w:val="000000" w:themeColor="text1"/>
        </w:rPr>
        <w:t>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4.2 </w:t>
      </w:r>
      <w:r>
        <w:rPr>
          <w:rFonts w:ascii="Times New Roman" w:eastAsia="黑体" w:hint="eastAsia"/>
          <w:szCs w:val="21"/>
        </w:rPr>
        <w:t>清洗用水</w:t>
      </w:r>
    </w:p>
    <w:p w:rsidR="00E9131B" w:rsidRDefault="00FE57F0">
      <w:pPr>
        <w:pStyle w:val="af0"/>
        <w:spacing w:line="360" w:lineRule="auto"/>
        <w:ind w:firstLine="420"/>
        <w:rPr>
          <w:rFonts w:ascii="Times New Roman"/>
          <w:color w:val="00B050"/>
        </w:rPr>
      </w:pPr>
      <w:r>
        <w:rPr>
          <w:rFonts w:ascii="Times New Roman" w:hint="eastAsia"/>
        </w:rPr>
        <w:t>清洗用水水质须符合</w:t>
      </w:r>
      <w:r>
        <w:rPr>
          <w:rFonts w:ascii="Times New Roman" w:hint="eastAsia"/>
          <w:szCs w:val="21"/>
        </w:rPr>
        <w:t>GB 5749</w:t>
      </w:r>
      <w:r>
        <w:rPr>
          <w:rFonts w:ascii="Times New Roman" w:hint="eastAsia"/>
        </w:rPr>
        <w:t>相关要求。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 w:eastAsia="黑体"/>
          <w:szCs w:val="21"/>
        </w:rPr>
      </w:pPr>
      <w:r>
        <w:rPr>
          <w:rFonts w:ascii="Times New Roman" w:eastAsia="黑体" w:hint="eastAsia"/>
          <w:szCs w:val="21"/>
        </w:rPr>
        <w:t>4.3</w:t>
      </w:r>
      <w:r>
        <w:rPr>
          <w:rFonts w:ascii="Times New Roman" w:eastAsia="黑体"/>
          <w:szCs w:val="21"/>
        </w:rPr>
        <w:t xml:space="preserve"> </w:t>
      </w:r>
      <w:r>
        <w:rPr>
          <w:rFonts w:ascii="Times New Roman" w:eastAsia="黑体" w:hint="eastAsia"/>
          <w:szCs w:val="21"/>
        </w:rPr>
        <w:t>杀菌消毒液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Autospacing="0" w:line="360" w:lineRule="auto"/>
        <w:ind w:firstLineChars="200" w:firstLine="420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杀菌所用消毒液须有</w:t>
      </w:r>
      <w:r>
        <w:rPr>
          <w:rFonts w:ascii="Times New Roman" w:hAnsi="Times New Roman" w:hint="eastAsia"/>
          <w:color w:val="000000"/>
          <w:sz w:val="21"/>
        </w:rPr>
        <w:t>CMA</w:t>
      </w:r>
      <w:r>
        <w:rPr>
          <w:rFonts w:ascii="Times New Roman" w:hAnsi="Times New Roman" w:hint="eastAsia"/>
          <w:color w:val="000000"/>
          <w:sz w:val="21"/>
        </w:rPr>
        <w:t>检测之《经口无毒》检测证书（有效期为</w:t>
      </w:r>
      <w:r>
        <w:rPr>
          <w:rFonts w:ascii="Times New Roman" w:hAnsi="Times New Roman" w:hint="eastAsia"/>
          <w:color w:val="000000"/>
          <w:sz w:val="21"/>
        </w:rPr>
        <w:t>6</w:t>
      </w:r>
      <w:r>
        <w:rPr>
          <w:rFonts w:ascii="Times New Roman" w:hAnsi="Times New Roman" w:hint="eastAsia"/>
          <w:color w:val="000000"/>
          <w:sz w:val="21"/>
        </w:rPr>
        <w:t>个月）。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 w:eastAsia="黑体"/>
          <w:szCs w:val="21"/>
        </w:rPr>
      </w:pPr>
      <w:r>
        <w:rPr>
          <w:rFonts w:ascii="Times New Roman" w:eastAsia="黑体" w:hint="eastAsia"/>
          <w:szCs w:val="21"/>
        </w:rPr>
        <w:t>4.</w:t>
      </w:r>
      <w:r>
        <w:rPr>
          <w:rFonts w:ascii="Times New Roman" w:eastAsia="黑体"/>
          <w:szCs w:val="21"/>
        </w:rPr>
        <w:t>4</w:t>
      </w:r>
      <w:r>
        <w:rPr>
          <w:rFonts w:ascii="Times New Roman" w:eastAsia="黑体" w:hint="eastAsia"/>
          <w:szCs w:val="21"/>
        </w:rPr>
        <w:t xml:space="preserve"> </w:t>
      </w:r>
      <w:r>
        <w:rPr>
          <w:rFonts w:ascii="Times New Roman" w:eastAsia="黑体" w:hint="eastAsia"/>
          <w:szCs w:val="21"/>
        </w:rPr>
        <w:t>保鲜剂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Autospacing="0" w:line="360" w:lineRule="auto"/>
        <w:ind w:firstLineChars="200" w:firstLine="420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涂膜所用保鲜剂须有食品级证书。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 w:eastAsia="黑体"/>
          <w:szCs w:val="21"/>
        </w:rPr>
      </w:pPr>
      <w:r>
        <w:rPr>
          <w:rFonts w:ascii="Times New Roman" w:eastAsia="黑体" w:hint="eastAsia"/>
          <w:szCs w:val="21"/>
        </w:rPr>
        <w:t>4.</w:t>
      </w:r>
      <w:r>
        <w:rPr>
          <w:rFonts w:ascii="Times New Roman" w:eastAsia="黑体"/>
          <w:szCs w:val="21"/>
        </w:rPr>
        <w:t>5</w:t>
      </w:r>
      <w:r>
        <w:rPr>
          <w:rFonts w:ascii="Times New Roman" w:eastAsia="黑体" w:hint="eastAsia"/>
          <w:szCs w:val="21"/>
        </w:rPr>
        <w:t xml:space="preserve"> </w:t>
      </w:r>
      <w:r>
        <w:rPr>
          <w:rFonts w:ascii="Times New Roman" w:eastAsia="黑体" w:hint="eastAsia"/>
          <w:szCs w:val="21"/>
        </w:rPr>
        <w:t>喷码颜料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Autospacing="0" w:line="360" w:lineRule="auto"/>
        <w:ind w:firstLineChars="200" w:firstLine="420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喷码颜料须具有食品级证书。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 w:eastAsia="黑体"/>
          <w:szCs w:val="21"/>
        </w:rPr>
      </w:pPr>
      <w:r>
        <w:rPr>
          <w:rFonts w:ascii="Times New Roman" w:eastAsia="黑体" w:hint="eastAsia"/>
          <w:szCs w:val="21"/>
        </w:rPr>
        <w:t>4</w:t>
      </w:r>
      <w:r>
        <w:rPr>
          <w:rFonts w:ascii="Times New Roman" w:eastAsia="黑体"/>
          <w:szCs w:val="21"/>
        </w:rPr>
        <w:t xml:space="preserve">.6 </w:t>
      </w:r>
      <w:r>
        <w:rPr>
          <w:rFonts w:ascii="Times New Roman" w:eastAsia="黑体" w:hint="eastAsia"/>
          <w:szCs w:val="21"/>
        </w:rPr>
        <w:t>包装材料</w:t>
      </w:r>
    </w:p>
    <w:p w:rsidR="00E9131B" w:rsidRDefault="00FE57F0">
      <w:pPr>
        <w:pStyle w:val="af0"/>
        <w:spacing w:line="360" w:lineRule="auto"/>
        <w:ind w:firstLine="420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包装材料包括蛋托和保鲜膜，包装材料应符合</w:t>
      </w:r>
      <w:r>
        <w:rPr>
          <w:rFonts w:ascii="Times New Roman" w:hint="eastAsia"/>
          <w:color w:val="000000"/>
          <w:szCs w:val="21"/>
        </w:rPr>
        <w:t>GB/T 39438-2020</w:t>
      </w:r>
      <w:r>
        <w:rPr>
          <w:rFonts w:ascii="Times New Roman" w:hint="eastAsia"/>
          <w:color w:val="000000"/>
          <w:szCs w:val="21"/>
        </w:rPr>
        <w:t>中</w:t>
      </w:r>
      <w:r>
        <w:rPr>
          <w:rFonts w:ascii="Times New Roman" w:hint="eastAsia"/>
          <w:color w:val="000000"/>
          <w:szCs w:val="21"/>
        </w:rPr>
        <w:t>7.1</w:t>
      </w:r>
      <w:r>
        <w:rPr>
          <w:rFonts w:ascii="Times New Roman" w:hint="eastAsia"/>
          <w:color w:val="000000"/>
          <w:szCs w:val="21"/>
        </w:rPr>
        <w:t>的规定，蛋托需进行消毒，外附保鲜膜可进行空气交换</w:t>
      </w:r>
      <w:r>
        <w:rPr>
          <w:rFonts w:ascii="Times New Roman" w:hint="eastAsia"/>
          <w:color w:val="000000"/>
        </w:rPr>
        <w:t>。</w:t>
      </w:r>
    </w:p>
    <w:p w:rsidR="00E9131B" w:rsidRDefault="00FE57F0">
      <w:pPr>
        <w:pStyle w:val="a0"/>
        <w:numPr>
          <w:ilvl w:val="0"/>
          <w:numId w:val="0"/>
        </w:numPr>
        <w:spacing w:beforeLines="0" w:afterLines="0" w:line="36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5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  <w:szCs w:val="21"/>
        </w:rPr>
        <w:t>加工</w:t>
      </w:r>
      <w:r>
        <w:rPr>
          <w:rFonts w:ascii="Times New Roman"/>
          <w:szCs w:val="21"/>
        </w:rPr>
        <w:t>工艺</w:t>
      </w:r>
      <w:r>
        <w:rPr>
          <w:rFonts w:ascii="Times New Roman" w:hint="eastAsia"/>
          <w:szCs w:val="21"/>
        </w:rPr>
        <w:t>及包装要求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 w:eastAsia="黑体"/>
          <w:szCs w:val="21"/>
        </w:rPr>
      </w:pPr>
      <w:r>
        <w:rPr>
          <w:rFonts w:ascii="Times New Roman" w:eastAsia="黑体" w:hint="eastAsia"/>
          <w:szCs w:val="21"/>
        </w:rPr>
        <w:t xml:space="preserve">5.1 </w:t>
      </w:r>
      <w:r>
        <w:rPr>
          <w:rFonts w:ascii="Times New Roman" w:eastAsia="黑体" w:hint="eastAsia"/>
          <w:szCs w:val="21"/>
        </w:rPr>
        <w:t>加工工艺</w:t>
      </w:r>
    </w:p>
    <w:p w:rsidR="00E9131B" w:rsidRDefault="00FE57F0">
      <w:pPr>
        <w:pStyle w:val="af0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鲜鸡蛋依次经过清洗杀菌、干燥、光电检测</w:t>
      </w:r>
      <w:r w:rsidR="00D37A2E">
        <w:rPr>
          <w:rFonts w:ascii="Times New Roman" w:hint="eastAsia"/>
        </w:rPr>
        <w:t>、</w:t>
      </w:r>
      <w:r>
        <w:rPr>
          <w:rFonts w:ascii="Times New Roman" w:hint="eastAsia"/>
        </w:rPr>
        <w:t>涂膜、喷码、包装、入库。加工过程卫生应符合</w:t>
      </w:r>
      <w:r>
        <w:rPr>
          <w:rFonts w:ascii="Times New Roman" w:hint="eastAsia"/>
          <w:szCs w:val="21"/>
        </w:rPr>
        <w:t>GB 14881</w:t>
      </w:r>
      <w:r>
        <w:rPr>
          <w:rFonts w:ascii="Times New Roman" w:hint="eastAsia"/>
          <w:szCs w:val="21"/>
        </w:rPr>
        <w:t>和</w:t>
      </w:r>
      <w:r>
        <w:rPr>
          <w:rFonts w:ascii="Times New Roman" w:hint="eastAsia"/>
          <w:szCs w:val="21"/>
        </w:rPr>
        <w:t>GB 21710</w:t>
      </w:r>
      <w:r>
        <w:rPr>
          <w:rFonts w:ascii="Times New Roman" w:hint="eastAsia"/>
          <w:szCs w:val="21"/>
        </w:rPr>
        <w:t>的要求。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5.1.1 </w:t>
      </w:r>
      <w:r>
        <w:rPr>
          <w:rFonts w:ascii="Times New Roman" w:hint="eastAsia"/>
        </w:rPr>
        <w:t>清洗杀菌：将</w:t>
      </w:r>
      <w:r w:rsidR="009559BC">
        <w:rPr>
          <w:rFonts w:ascii="Times New Roman" w:hint="eastAsia"/>
        </w:rPr>
        <w:t>鸡蛋动态浸泡在</w:t>
      </w:r>
      <w:r>
        <w:rPr>
          <w:rFonts w:ascii="Times New Roman" w:hint="eastAsia"/>
        </w:rPr>
        <w:t>浓度</w:t>
      </w:r>
      <w:r w:rsidR="009559BC">
        <w:rPr>
          <w:rFonts w:ascii="Times New Roman" w:hint="eastAsia"/>
        </w:rPr>
        <w:t>为</w:t>
      </w:r>
      <w:r w:rsidR="009559BC">
        <w:rPr>
          <w:rFonts w:ascii="Times New Roman" w:hint="eastAsia"/>
        </w:rPr>
        <w:t>30mg/L</w:t>
      </w:r>
      <w:r w:rsidR="009559BC">
        <w:rPr>
          <w:rFonts w:ascii="Times New Roman" w:hint="eastAsia"/>
        </w:rPr>
        <w:t>的消毒剂</w:t>
      </w:r>
      <w:r>
        <w:rPr>
          <w:rFonts w:ascii="Times New Roman" w:hint="eastAsia"/>
        </w:rPr>
        <w:t>溶液</w:t>
      </w:r>
      <w:r w:rsidR="009559BC">
        <w:rPr>
          <w:rFonts w:ascii="Times New Roman" w:hint="eastAsia"/>
        </w:rPr>
        <w:t>中</w:t>
      </w:r>
      <w:r>
        <w:rPr>
          <w:rFonts w:ascii="Times New Roman" w:hint="eastAsia"/>
        </w:rPr>
        <w:t>50</w:t>
      </w:r>
      <w:r>
        <w:rPr>
          <w:rFonts w:ascii="Times New Roman" w:hint="eastAsia"/>
        </w:rPr>
        <w:t>秒。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5.1.2 </w:t>
      </w:r>
      <w:r>
        <w:rPr>
          <w:rFonts w:ascii="Times New Roman" w:hint="eastAsia"/>
        </w:rPr>
        <w:t>干燥：采用传统风干方式，将每枚鸡蛋表面风干。</w:t>
      </w:r>
    </w:p>
    <w:p w:rsidR="00E9131B" w:rsidRDefault="00FE57F0">
      <w:pPr>
        <w:pStyle w:val="af0"/>
        <w:spacing w:line="360" w:lineRule="auto"/>
        <w:ind w:left="525" w:hangingChars="250" w:hanging="525"/>
        <w:rPr>
          <w:rFonts w:ascii="Times New Roman"/>
        </w:rPr>
      </w:pPr>
      <w:r>
        <w:rPr>
          <w:rFonts w:ascii="Times New Roman" w:hint="eastAsia"/>
        </w:rPr>
        <w:lastRenderedPageBreak/>
        <w:t xml:space="preserve">5.1.3 </w:t>
      </w:r>
      <w:r>
        <w:rPr>
          <w:rFonts w:ascii="Times New Roman" w:hint="eastAsia"/>
        </w:rPr>
        <w:t>光电检测：采用光照透视加电信号和图像采集，进行电脑智能分析检测（剔除含有霉斑、肉斑、血斑、裂纹、粪便等不良品质鸡蛋）。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5.1.4 </w:t>
      </w:r>
      <w:r>
        <w:rPr>
          <w:rFonts w:ascii="Times New Roman" w:hint="eastAsia"/>
        </w:rPr>
        <w:t>涂膜：</w:t>
      </w:r>
      <w:r w:rsidR="009F3704">
        <w:rPr>
          <w:rFonts w:ascii="Times New Roman" w:hint="eastAsia"/>
        </w:rPr>
        <w:t>采用机械滚刷式将</w:t>
      </w:r>
      <w:r>
        <w:rPr>
          <w:rFonts w:ascii="Times New Roman" w:hint="eastAsia"/>
        </w:rPr>
        <w:t>食用级蜡</w:t>
      </w:r>
      <w:r w:rsidR="009F3704">
        <w:rPr>
          <w:rFonts w:ascii="Times New Roman" w:hint="eastAsia"/>
        </w:rPr>
        <w:t>均匀涂抹在蛋</w:t>
      </w:r>
      <w:r w:rsidR="00762D8D">
        <w:rPr>
          <w:rFonts w:ascii="Times New Roman" w:hint="eastAsia"/>
        </w:rPr>
        <w:t>壳</w:t>
      </w:r>
      <w:r w:rsidR="009F3704">
        <w:rPr>
          <w:rFonts w:ascii="Times New Roman" w:hint="eastAsia"/>
        </w:rPr>
        <w:t>表</w:t>
      </w:r>
      <w:r w:rsidR="00762D8D">
        <w:rPr>
          <w:rFonts w:ascii="Times New Roman" w:hint="eastAsia"/>
        </w:rPr>
        <w:t>面</w:t>
      </w:r>
      <w:r>
        <w:rPr>
          <w:rFonts w:ascii="Times New Roman" w:hint="eastAsia"/>
        </w:rPr>
        <w:t>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5.1.5 </w:t>
      </w:r>
      <w:r>
        <w:rPr>
          <w:rFonts w:ascii="Times New Roman" w:hint="eastAsia"/>
        </w:rPr>
        <w:t>喷码：电子头挨个喷码鸡蛋</w:t>
      </w:r>
      <w:r w:rsidR="00762D8D">
        <w:rPr>
          <w:rFonts w:ascii="Times New Roman" w:hint="eastAsia"/>
        </w:rPr>
        <w:t>，</w:t>
      </w:r>
      <w:r>
        <w:rPr>
          <w:rFonts w:ascii="Times New Roman" w:hint="eastAsia"/>
        </w:rPr>
        <w:t>喷上编码及商标，以便追溯。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5.1.6 </w:t>
      </w:r>
      <w:r>
        <w:rPr>
          <w:rFonts w:ascii="Times New Roman" w:hint="eastAsia"/>
        </w:rPr>
        <w:t>包装：采用覆膜热收缩方式，塑封后装包装箱或转运盒。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5.1.7 </w:t>
      </w:r>
      <w:r>
        <w:rPr>
          <w:rFonts w:ascii="Times New Roman" w:hint="eastAsia"/>
        </w:rPr>
        <w:t>入库：整包装形式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打垛入库。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 w:eastAsia="黑体"/>
          <w:szCs w:val="21"/>
        </w:rPr>
      </w:pPr>
      <w:r>
        <w:rPr>
          <w:rFonts w:ascii="Times New Roman" w:eastAsia="黑体" w:hint="eastAsia"/>
          <w:szCs w:val="21"/>
        </w:rPr>
        <w:t xml:space="preserve">5.2 </w:t>
      </w:r>
      <w:r>
        <w:rPr>
          <w:rFonts w:ascii="Times New Roman" w:eastAsia="黑体" w:hint="eastAsia"/>
          <w:szCs w:val="21"/>
        </w:rPr>
        <w:t>标识、标志</w:t>
      </w:r>
    </w:p>
    <w:p w:rsidR="00E9131B" w:rsidRDefault="00FE57F0">
      <w:pPr>
        <w:pStyle w:val="af0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eastAsia="黑体" w:hint="eastAsia"/>
          <w:szCs w:val="21"/>
        </w:rPr>
        <w:t xml:space="preserve">       </w:t>
      </w:r>
      <w:r>
        <w:rPr>
          <w:rFonts w:ascii="Times New Roman" w:hint="eastAsia"/>
        </w:rPr>
        <w:t>蛋壳标识应符合</w:t>
      </w:r>
      <w:r>
        <w:rPr>
          <w:rFonts w:ascii="Times New Roman" w:hint="eastAsia"/>
        </w:rPr>
        <w:t>GB/T 39438-2020</w:t>
      </w:r>
      <w:r>
        <w:rPr>
          <w:rFonts w:ascii="Times New Roman" w:hint="eastAsia"/>
        </w:rPr>
        <w:t>中</w:t>
      </w:r>
      <w:r>
        <w:rPr>
          <w:rFonts w:ascii="Times New Roman" w:hint="eastAsia"/>
        </w:rPr>
        <w:t>8.1</w:t>
      </w:r>
      <w:r>
        <w:rPr>
          <w:rFonts w:ascii="Times New Roman" w:hint="eastAsia"/>
        </w:rPr>
        <w:t>的规定。</w:t>
      </w:r>
    </w:p>
    <w:p w:rsidR="00E9131B" w:rsidRDefault="00FE57F0">
      <w:pPr>
        <w:pStyle w:val="af0"/>
        <w:spacing w:line="360" w:lineRule="auto"/>
        <w:ind w:firstLine="420"/>
        <w:rPr>
          <w:rFonts w:ascii="Times New Roman" w:eastAsia="黑体"/>
          <w:szCs w:val="21"/>
        </w:rPr>
      </w:pPr>
      <w:r>
        <w:rPr>
          <w:rFonts w:ascii="Times New Roman" w:hint="eastAsia"/>
        </w:rPr>
        <w:t>单元包装盒上应标示品名、生产日期、生产商（或包装商）名称、地址、联系方式、产品执行标准、净含量、批号、保质期、储存条件等。标示原则和形式应符合</w:t>
      </w:r>
      <w:r>
        <w:rPr>
          <w:rFonts w:ascii="Times New Roman" w:hint="eastAsia"/>
        </w:rPr>
        <w:t>GB/T 39438-2020</w:t>
      </w:r>
      <w:r>
        <w:rPr>
          <w:rFonts w:ascii="Times New Roman" w:hint="eastAsia"/>
        </w:rPr>
        <w:t>中附录</w:t>
      </w:r>
      <w:r>
        <w:rPr>
          <w:rFonts w:ascii="Times New Roman" w:hint="eastAsia"/>
        </w:rPr>
        <w:t>D</w:t>
      </w:r>
      <w:r>
        <w:rPr>
          <w:rFonts w:ascii="Times New Roman" w:hint="eastAsia"/>
        </w:rPr>
        <w:t>的规定。并附有二维码追溯标识（信息</w:t>
      </w:r>
      <w:r>
        <w:rPr>
          <w:rFonts w:ascii="Times New Roman"/>
        </w:rPr>
        <w:t>涵盖：</w:t>
      </w:r>
      <w:r>
        <w:rPr>
          <w:rFonts w:ascii="Times New Roman" w:hint="eastAsia"/>
        </w:rPr>
        <w:t>产地、养殖</w:t>
      </w:r>
      <w:r>
        <w:rPr>
          <w:rFonts w:ascii="Times New Roman"/>
        </w:rPr>
        <w:t>场</w:t>
      </w:r>
      <w:r>
        <w:rPr>
          <w:rFonts w:ascii="Times New Roman" w:hint="eastAsia"/>
        </w:rPr>
        <w:t>、产</w:t>
      </w:r>
      <w:r>
        <w:rPr>
          <w:rFonts w:ascii="Times New Roman"/>
        </w:rPr>
        <w:t>蛋鸡</w:t>
      </w:r>
      <w:r>
        <w:rPr>
          <w:rFonts w:ascii="Times New Roman" w:hint="eastAsia"/>
        </w:rPr>
        <w:t>品</w:t>
      </w:r>
      <w:r>
        <w:rPr>
          <w:rFonts w:ascii="Times New Roman"/>
        </w:rPr>
        <w:t>种、产蛋日龄、</w:t>
      </w:r>
      <w:r>
        <w:rPr>
          <w:rFonts w:ascii="Times New Roman" w:hint="eastAsia"/>
        </w:rPr>
        <w:t>检测报告、加工</w:t>
      </w:r>
      <w:r>
        <w:rPr>
          <w:rFonts w:ascii="Times New Roman"/>
        </w:rPr>
        <w:t>批次</w:t>
      </w:r>
      <w:r>
        <w:rPr>
          <w:rFonts w:ascii="Times New Roman" w:hint="eastAsia"/>
        </w:rPr>
        <w:t>、生</w:t>
      </w:r>
      <w:r>
        <w:rPr>
          <w:rFonts w:ascii="Times New Roman"/>
        </w:rPr>
        <w:t>产</w:t>
      </w:r>
      <w:r>
        <w:rPr>
          <w:rFonts w:ascii="Times New Roman" w:hint="eastAsia"/>
        </w:rPr>
        <w:t>厂</w:t>
      </w:r>
      <w:r>
        <w:rPr>
          <w:rFonts w:ascii="Times New Roman"/>
        </w:rPr>
        <w:t>家</w:t>
      </w:r>
      <w:r>
        <w:rPr>
          <w:rFonts w:ascii="Times New Roman" w:hint="eastAsia"/>
        </w:rPr>
        <w:t>、生产时间、</w:t>
      </w:r>
      <w:r>
        <w:rPr>
          <w:rFonts w:ascii="Times New Roman"/>
        </w:rPr>
        <w:t>联系</w:t>
      </w:r>
      <w:r>
        <w:rPr>
          <w:rFonts w:ascii="Times New Roman" w:hint="eastAsia"/>
        </w:rPr>
        <w:t>人</w:t>
      </w:r>
      <w:r>
        <w:rPr>
          <w:rFonts w:ascii="Times New Roman"/>
        </w:rPr>
        <w:t>及电话</w:t>
      </w:r>
      <w:r>
        <w:rPr>
          <w:rFonts w:ascii="Times New Roman" w:hint="eastAsia"/>
        </w:rPr>
        <w:t>等）和标注</w:t>
      </w:r>
      <w:r>
        <w:rPr>
          <w:rFonts w:ascii="Times New Roman" w:cs="宋体" w:hint="eastAsia"/>
        </w:rPr>
        <w:t>“</w:t>
      </w:r>
      <w:r>
        <w:rPr>
          <w:rFonts w:ascii="Times New Roman" w:hint="eastAsia"/>
        </w:rPr>
        <w:t>洁净鲜鸡蛋”品牌标识</w:t>
      </w:r>
      <w:r>
        <w:rPr>
          <w:rFonts w:ascii="Times New Roman" w:cs="宋体" w:hint="eastAsia"/>
        </w:rPr>
        <w:t>。</w:t>
      </w:r>
    </w:p>
    <w:p w:rsidR="00E9131B" w:rsidRPr="00F41BA5" w:rsidRDefault="00FE57F0">
      <w:pPr>
        <w:pStyle w:val="ab"/>
        <w:widowControl/>
        <w:shd w:val="clear" w:color="auto" w:fill="FFFFFF"/>
        <w:adjustRightInd/>
        <w:spacing w:beforeAutospacing="0" w:afterAutospacing="0" w:line="360" w:lineRule="auto"/>
        <w:ind w:firstLineChars="200" w:firstLine="420"/>
        <w:rPr>
          <w:rFonts w:ascii="Times New Roman" w:hAnsi="Times New Roman"/>
          <w:sz w:val="21"/>
          <w:szCs w:val="20"/>
        </w:rPr>
      </w:pPr>
      <w:r w:rsidRPr="00F41BA5">
        <w:rPr>
          <w:rFonts w:ascii="Times New Roman" w:hAnsi="Times New Roman" w:hint="eastAsia"/>
          <w:sz w:val="21"/>
          <w:szCs w:val="20"/>
        </w:rPr>
        <w:t>运输包装</w:t>
      </w:r>
      <w:r w:rsidR="00762D8D">
        <w:rPr>
          <w:rFonts w:ascii="Times New Roman" w:hAnsi="Times New Roman" w:hint="eastAsia"/>
          <w:sz w:val="21"/>
          <w:szCs w:val="20"/>
        </w:rPr>
        <w:t>标识</w:t>
      </w:r>
      <w:r w:rsidRPr="00F41BA5">
        <w:rPr>
          <w:rFonts w:ascii="Times New Roman" w:hAnsi="Times New Roman" w:hint="eastAsia"/>
          <w:sz w:val="21"/>
          <w:szCs w:val="20"/>
        </w:rPr>
        <w:t>应按照</w:t>
      </w:r>
      <w:r w:rsidRPr="00F41BA5">
        <w:rPr>
          <w:rFonts w:ascii="Times New Roman" w:hAnsi="Times New Roman" w:hint="eastAsia"/>
          <w:sz w:val="21"/>
          <w:szCs w:val="20"/>
        </w:rPr>
        <w:t>GB/T 39438-2020</w:t>
      </w:r>
      <w:r w:rsidRPr="00F41BA5">
        <w:rPr>
          <w:rFonts w:ascii="Times New Roman" w:hAnsi="Times New Roman" w:hint="eastAsia"/>
          <w:sz w:val="21"/>
          <w:szCs w:val="20"/>
        </w:rPr>
        <w:t>中</w:t>
      </w:r>
      <w:r w:rsidRPr="00F41BA5">
        <w:rPr>
          <w:rFonts w:ascii="Times New Roman" w:hAnsi="Times New Roman" w:hint="eastAsia"/>
          <w:sz w:val="21"/>
          <w:szCs w:val="20"/>
        </w:rPr>
        <w:t>8.2.2</w:t>
      </w:r>
      <w:r w:rsidRPr="00F41BA5">
        <w:rPr>
          <w:rFonts w:ascii="Times New Roman" w:hAnsi="Times New Roman" w:hint="eastAsia"/>
          <w:sz w:val="21"/>
          <w:szCs w:val="20"/>
        </w:rPr>
        <w:t>的规定。储运图示标志应符合</w:t>
      </w:r>
      <w:r w:rsidRPr="00F41BA5">
        <w:rPr>
          <w:rFonts w:ascii="Times New Roman" w:hAnsi="Times New Roman" w:hint="eastAsia"/>
          <w:sz w:val="21"/>
          <w:szCs w:val="20"/>
        </w:rPr>
        <w:t>GB/T 191</w:t>
      </w:r>
      <w:r w:rsidRPr="00F41BA5">
        <w:rPr>
          <w:rFonts w:ascii="Times New Roman" w:hAnsi="Times New Roman" w:hint="eastAsia"/>
          <w:sz w:val="21"/>
          <w:szCs w:val="20"/>
        </w:rPr>
        <w:t>的规定。</w:t>
      </w:r>
    </w:p>
    <w:p w:rsidR="00E9131B" w:rsidRDefault="00FE57F0">
      <w:pPr>
        <w:pStyle w:val="a0"/>
        <w:numPr>
          <w:ilvl w:val="0"/>
          <w:numId w:val="0"/>
        </w:numPr>
        <w:spacing w:beforeLines="0" w:afterLines="0" w:line="36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6  </w:t>
      </w:r>
      <w:r>
        <w:rPr>
          <w:rFonts w:ascii="Times New Roman" w:hint="eastAsia"/>
          <w:szCs w:val="21"/>
        </w:rPr>
        <w:t>质量要求与检测方法</w:t>
      </w:r>
    </w:p>
    <w:p w:rsidR="00E9131B" w:rsidRDefault="00FE57F0">
      <w:pPr>
        <w:pStyle w:val="Default"/>
        <w:spacing w:line="36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 xml:space="preserve">6.1 </w:t>
      </w:r>
      <w:r>
        <w:rPr>
          <w:rFonts w:ascii="Times New Roman" w:eastAsia="黑体" w:cs="黑体" w:hint="eastAsia"/>
          <w:sz w:val="21"/>
          <w:szCs w:val="20"/>
        </w:rPr>
        <w:t>感官指标</w:t>
      </w:r>
    </w:p>
    <w:p w:rsidR="00E9131B" w:rsidRDefault="00FE57F0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>感官指标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按表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进行判定，破损率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≤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0.1%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；检测方法按照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GB 2749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执行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。</w:t>
      </w:r>
    </w:p>
    <w:tbl>
      <w:tblPr>
        <w:tblStyle w:val="ad"/>
        <w:tblpPr w:leftFromText="180" w:rightFromText="180" w:vertAnchor="text" w:horzAnchor="margin" w:tblpX="108" w:tblpY="501"/>
        <w:tblOverlap w:val="never"/>
        <w:tblW w:w="4813" w:type="pct"/>
        <w:tblLook w:val="04A0"/>
      </w:tblPr>
      <w:tblGrid>
        <w:gridCol w:w="1417"/>
        <w:gridCol w:w="7795"/>
      </w:tblGrid>
      <w:tr w:rsidR="00E9131B">
        <w:trPr>
          <w:trHeight w:val="90"/>
        </w:trPr>
        <w:tc>
          <w:tcPr>
            <w:tcW w:w="769" w:type="pct"/>
            <w:vAlign w:val="center"/>
          </w:tcPr>
          <w:p w:rsidR="00E9131B" w:rsidRDefault="00FE57F0">
            <w:pPr>
              <w:pStyle w:val="Default"/>
              <w:spacing w:line="360" w:lineRule="auto"/>
              <w:jc w:val="center"/>
              <w:rPr>
                <w:rFonts w:asci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4231" w:type="pct"/>
            <w:vAlign w:val="center"/>
          </w:tcPr>
          <w:p w:rsidR="00E9131B" w:rsidRDefault="00FE57F0">
            <w:pPr>
              <w:pStyle w:val="Default"/>
              <w:spacing w:line="360" w:lineRule="auto"/>
              <w:jc w:val="center"/>
              <w:rPr>
                <w:rFonts w:asci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cs="宋体" w:hint="eastAsia"/>
                <w:color w:val="000000"/>
                <w:sz w:val="21"/>
                <w:szCs w:val="21"/>
              </w:rPr>
              <w:t>要求</w:t>
            </w:r>
          </w:p>
        </w:tc>
      </w:tr>
      <w:tr w:rsidR="00E9131B">
        <w:tc>
          <w:tcPr>
            <w:tcW w:w="769" w:type="pct"/>
            <w:vAlign w:val="center"/>
          </w:tcPr>
          <w:p w:rsidR="00E9131B" w:rsidRDefault="00FE57F0">
            <w:pPr>
              <w:pStyle w:val="Default"/>
              <w:spacing w:line="360" w:lineRule="auto"/>
              <w:jc w:val="center"/>
              <w:rPr>
                <w:rFonts w:asci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cs="宋体" w:hint="eastAsia"/>
                <w:color w:val="000000"/>
                <w:sz w:val="21"/>
                <w:szCs w:val="21"/>
              </w:rPr>
              <w:t>外观、色泽</w:t>
            </w:r>
          </w:p>
        </w:tc>
        <w:tc>
          <w:tcPr>
            <w:tcW w:w="4231" w:type="pct"/>
            <w:vAlign w:val="center"/>
          </w:tcPr>
          <w:p w:rsidR="00E9131B" w:rsidRDefault="00FE57F0">
            <w:pPr>
              <w:pStyle w:val="Default"/>
              <w:spacing w:line="360" w:lineRule="auto"/>
              <w:jc w:val="center"/>
              <w:rPr>
                <w:rFonts w:asci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cs="宋体" w:hint="eastAsia"/>
                <w:kern w:val="2"/>
                <w:sz w:val="21"/>
                <w:szCs w:val="21"/>
              </w:rPr>
              <w:t>蛋壳</w:t>
            </w:r>
            <w:r>
              <w:rPr>
                <w:rFonts w:ascii="Times New Roman" w:eastAsia="宋体" w:cs="宋体" w:hint="eastAsia"/>
                <w:color w:val="000000"/>
                <w:sz w:val="21"/>
                <w:szCs w:val="21"/>
              </w:rPr>
              <w:t>外观</w:t>
            </w:r>
            <w:r w:rsidR="00762D8D">
              <w:rPr>
                <w:rFonts w:ascii="Times New Roman" w:eastAsia="宋体" w:cs="宋体" w:hint="eastAsia"/>
                <w:kern w:val="2"/>
                <w:sz w:val="21"/>
                <w:szCs w:val="21"/>
              </w:rPr>
              <w:t>清洁完整，蛋形正常大小均匀，色泽光亮</w:t>
            </w:r>
            <w:r>
              <w:rPr>
                <w:rFonts w:ascii="Times New Roman" w:eastAsia="宋体" w:cs="宋体" w:hint="eastAsia"/>
                <w:kern w:val="2"/>
                <w:sz w:val="21"/>
                <w:szCs w:val="21"/>
              </w:rPr>
              <w:t>；蛋壳表面有涂膜、喷码</w:t>
            </w:r>
          </w:p>
        </w:tc>
      </w:tr>
      <w:tr w:rsidR="00E9131B">
        <w:tc>
          <w:tcPr>
            <w:tcW w:w="769" w:type="pct"/>
            <w:vAlign w:val="center"/>
          </w:tcPr>
          <w:p w:rsidR="00E9131B" w:rsidRDefault="00FE57F0">
            <w:pPr>
              <w:pStyle w:val="Default"/>
              <w:spacing w:line="360" w:lineRule="auto"/>
              <w:jc w:val="center"/>
              <w:rPr>
                <w:rFonts w:ascii="Times New Roman" w:eastAsia="宋体" w:cs="宋体"/>
                <w:kern w:val="2"/>
                <w:sz w:val="21"/>
                <w:szCs w:val="21"/>
              </w:rPr>
            </w:pPr>
            <w:r>
              <w:rPr>
                <w:rFonts w:ascii="Times New Roman" w:eastAsia="宋体" w:cs="宋体" w:hint="eastAsia"/>
                <w:color w:val="000000"/>
                <w:sz w:val="21"/>
                <w:szCs w:val="21"/>
              </w:rPr>
              <w:t>气味</w:t>
            </w:r>
          </w:p>
        </w:tc>
        <w:tc>
          <w:tcPr>
            <w:tcW w:w="4231" w:type="pct"/>
            <w:vAlign w:val="center"/>
          </w:tcPr>
          <w:p w:rsidR="00E9131B" w:rsidRDefault="00FE57F0">
            <w:pPr>
              <w:pStyle w:val="Default"/>
              <w:spacing w:line="360" w:lineRule="auto"/>
              <w:jc w:val="center"/>
              <w:rPr>
                <w:rFonts w:asci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cs="宋体" w:hint="eastAsia"/>
                <w:color w:val="000000"/>
                <w:sz w:val="21"/>
                <w:szCs w:val="21"/>
              </w:rPr>
              <w:t>无异味</w:t>
            </w:r>
          </w:p>
        </w:tc>
      </w:tr>
      <w:tr w:rsidR="00E9131B">
        <w:tc>
          <w:tcPr>
            <w:tcW w:w="769" w:type="pct"/>
            <w:vAlign w:val="center"/>
          </w:tcPr>
          <w:p w:rsidR="00E9131B" w:rsidRDefault="00FE57F0">
            <w:pPr>
              <w:pStyle w:val="Default"/>
              <w:spacing w:line="360" w:lineRule="auto"/>
              <w:jc w:val="center"/>
              <w:rPr>
                <w:rFonts w:asci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cs="宋体" w:hint="eastAsia"/>
                <w:color w:val="000000"/>
                <w:sz w:val="21"/>
                <w:szCs w:val="21"/>
              </w:rPr>
              <w:t>质地</w:t>
            </w:r>
          </w:p>
        </w:tc>
        <w:tc>
          <w:tcPr>
            <w:tcW w:w="4231" w:type="pct"/>
            <w:vAlign w:val="center"/>
          </w:tcPr>
          <w:p w:rsidR="00E9131B" w:rsidRDefault="00FE57F0">
            <w:pPr>
              <w:pStyle w:val="Default"/>
              <w:spacing w:line="360" w:lineRule="auto"/>
              <w:jc w:val="center"/>
              <w:rPr>
                <w:rFonts w:asci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cs="宋体" w:hint="eastAsia"/>
                <w:color w:val="000000"/>
                <w:sz w:val="21"/>
                <w:szCs w:val="21"/>
              </w:rPr>
              <w:t>鸡蛋打开后可见蛋黄凸起完整有韧性，蛋白澄澈透明粘稠，无血块及黑点等异物</w:t>
            </w:r>
          </w:p>
        </w:tc>
      </w:tr>
    </w:tbl>
    <w:p w:rsidR="00E9131B" w:rsidRDefault="00FE57F0">
      <w:pPr>
        <w:pStyle w:val="Default"/>
        <w:spacing w:line="360" w:lineRule="auto"/>
        <w:ind w:firstLineChars="200" w:firstLine="420"/>
        <w:jc w:val="center"/>
        <w:rPr>
          <w:rFonts w:ascii="Times New Roman" w:eastAsia="黑体" w:cs="黑体"/>
          <w:sz w:val="21"/>
          <w:szCs w:val="21"/>
        </w:rPr>
      </w:pPr>
      <w:r>
        <w:rPr>
          <w:rFonts w:ascii="Times New Roman" w:eastAsia="黑体" w:cs="黑体" w:hint="eastAsia"/>
          <w:sz w:val="21"/>
          <w:szCs w:val="21"/>
        </w:rPr>
        <w:t>表</w:t>
      </w:r>
      <w:r>
        <w:rPr>
          <w:rFonts w:ascii="Times New Roman" w:eastAsia="黑体" w:cs="黑体" w:hint="eastAsia"/>
          <w:sz w:val="21"/>
          <w:szCs w:val="21"/>
        </w:rPr>
        <w:t xml:space="preserve"> 1 </w:t>
      </w:r>
      <w:r w:rsidR="007A59A9">
        <w:rPr>
          <w:rFonts w:ascii="Times New Roman" w:eastAsia="黑体" w:cs="黑体" w:hint="eastAsia"/>
          <w:sz w:val="21"/>
          <w:szCs w:val="21"/>
        </w:rPr>
        <w:t>洁净鲜鸡蛋</w:t>
      </w:r>
      <w:r>
        <w:rPr>
          <w:rFonts w:ascii="Times New Roman" w:eastAsia="黑体" w:cs="黑体" w:hint="eastAsia"/>
          <w:sz w:val="21"/>
          <w:szCs w:val="21"/>
        </w:rPr>
        <w:t>感官判定指标及要求</w:t>
      </w:r>
    </w:p>
    <w:p w:rsidR="00E9131B" w:rsidRDefault="00FE57F0">
      <w:pPr>
        <w:pStyle w:val="Default"/>
        <w:spacing w:line="480" w:lineRule="auto"/>
        <w:rPr>
          <w:rFonts w:ascii="Times New Roman" w:eastAsia="宋体"/>
          <w:color w:val="000000"/>
          <w:sz w:val="21"/>
          <w:szCs w:val="21"/>
        </w:rPr>
      </w:pPr>
      <w:r>
        <w:rPr>
          <w:rFonts w:ascii="Times New Roman" w:eastAsia="黑体" w:cs="黑体" w:hint="eastAsia"/>
          <w:sz w:val="21"/>
          <w:szCs w:val="20"/>
        </w:rPr>
        <w:t xml:space="preserve">6.2 </w:t>
      </w:r>
      <w:r>
        <w:rPr>
          <w:rFonts w:ascii="Times New Roman" w:eastAsia="黑体" w:cs="黑体" w:hint="eastAsia"/>
          <w:sz w:val="21"/>
          <w:szCs w:val="20"/>
        </w:rPr>
        <w:t>理化指标</w:t>
      </w:r>
    </w:p>
    <w:p w:rsidR="00E9131B" w:rsidRDefault="00FE57F0">
      <w:pPr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理化指标及其检测方法应符合表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2</w:t>
      </w:r>
      <w:r>
        <w:rPr>
          <w:rFonts w:ascii="Times New Roman" w:eastAsia="国标宋体" w:hAnsi="Times New Roman" w:cs="Times New Roman"/>
          <w:color w:val="000000"/>
          <w:sz w:val="21"/>
          <w:szCs w:val="21"/>
        </w:rPr>
        <w:t>的规定。</w:t>
      </w:r>
    </w:p>
    <w:p w:rsidR="00E9131B" w:rsidRDefault="00FE57F0">
      <w:pPr>
        <w:pStyle w:val="a5"/>
        <w:jc w:val="center"/>
        <w:rPr>
          <w:rFonts w:ascii="Times New Roman" w:hAnsi="Times New Roman" w:cs="黑体"/>
          <w:sz w:val="21"/>
        </w:rPr>
      </w:pPr>
      <w:r>
        <w:rPr>
          <w:rFonts w:ascii="Times New Roman" w:hAnsi="Times New Roman" w:cs="黑体" w:hint="eastAsia"/>
          <w:sz w:val="21"/>
        </w:rPr>
        <w:t>表</w:t>
      </w:r>
      <w:r>
        <w:rPr>
          <w:rFonts w:ascii="Times New Roman" w:hAnsi="Times New Roman" w:cs="黑体" w:hint="eastAsia"/>
          <w:sz w:val="21"/>
        </w:rPr>
        <w:t xml:space="preserve">2 </w:t>
      </w:r>
      <w:r w:rsidR="007A59A9">
        <w:rPr>
          <w:rFonts w:ascii="Times New Roman" w:hAnsi="Times New Roman" w:cs="黑体" w:hint="eastAsia"/>
          <w:sz w:val="21"/>
        </w:rPr>
        <w:t>洁净鲜鸡蛋</w:t>
      </w:r>
      <w:r>
        <w:rPr>
          <w:rFonts w:ascii="Times New Roman" w:hAnsi="Times New Roman" w:cs="黑体" w:hint="eastAsia"/>
          <w:sz w:val="21"/>
        </w:rPr>
        <w:t>理化指标及检测方法</w:t>
      </w:r>
    </w:p>
    <w:tbl>
      <w:tblPr>
        <w:tblStyle w:val="ad"/>
        <w:tblpPr w:leftFromText="180" w:rightFromText="180" w:vertAnchor="text" w:horzAnchor="page" w:tblpXSpec="center" w:tblpY="222"/>
        <w:tblOverlap w:val="never"/>
        <w:tblW w:w="4796" w:type="pct"/>
        <w:tblLayout w:type="fixed"/>
        <w:tblLook w:val="04A0"/>
      </w:tblPr>
      <w:tblGrid>
        <w:gridCol w:w="1244"/>
        <w:gridCol w:w="1561"/>
        <w:gridCol w:w="1133"/>
        <w:gridCol w:w="1276"/>
        <w:gridCol w:w="3966"/>
      </w:tblGrid>
      <w:tr w:rsidR="00E9131B" w:rsidTr="00762D8D">
        <w:trPr>
          <w:trHeight w:val="428"/>
        </w:trPr>
        <w:tc>
          <w:tcPr>
            <w:tcW w:w="678" w:type="pct"/>
            <w:vAlign w:val="center"/>
          </w:tcPr>
          <w:p w:rsidR="00E9131B" w:rsidRDefault="00FE57F0" w:rsidP="00762D8D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231F20"/>
                <w:sz w:val="21"/>
                <w:szCs w:val="21"/>
              </w:rPr>
            </w:pPr>
            <w:r>
              <w:rPr>
                <w:rFonts w:ascii="Times New Roman" w:eastAsia="宋体" w:hint="eastAsia"/>
                <w:color w:val="231F20"/>
                <w:sz w:val="21"/>
                <w:szCs w:val="21"/>
              </w:rPr>
              <w:t>序号</w:t>
            </w:r>
          </w:p>
        </w:tc>
        <w:tc>
          <w:tcPr>
            <w:tcW w:w="850" w:type="pct"/>
            <w:vAlign w:val="center"/>
          </w:tcPr>
          <w:p w:rsidR="00E9131B" w:rsidRDefault="00FE57F0" w:rsidP="00762D8D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231F20"/>
                <w:sz w:val="21"/>
                <w:szCs w:val="21"/>
              </w:rPr>
            </w:pPr>
            <w:r>
              <w:rPr>
                <w:rFonts w:ascii="Times New Roman" w:eastAsia="宋体" w:hint="eastAsia"/>
                <w:color w:val="231F20"/>
                <w:sz w:val="21"/>
                <w:szCs w:val="21"/>
              </w:rPr>
              <w:t>指标</w:t>
            </w:r>
          </w:p>
        </w:tc>
        <w:tc>
          <w:tcPr>
            <w:tcW w:w="617" w:type="pct"/>
            <w:vAlign w:val="center"/>
          </w:tcPr>
          <w:p w:rsidR="00E9131B" w:rsidRDefault="00FE57F0" w:rsidP="00762D8D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231F20"/>
                <w:sz w:val="21"/>
                <w:szCs w:val="21"/>
              </w:rPr>
            </w:pPr>
            <w:r>
              <w:rPr>
                <w:rFonts w:ascii="Times New Roman" w:eastAsia="宋体" w:hint="eastAsia"/>
                <w:color w:val="231F20"/>
                <w:sz w:val="21"/>
                <w:szCs w:val="21"/>
              </w:rPr>
              <w:t>单位</w:t>
            </w:r>
          </w:p>
        </w:tc>
        <w:tc>
          <w:tcPr>
            <w:tcW w:w="695" w:type="pct"/>
            <w:vAlign w:val="center"/>
          </w:tcPr>
          <w:p w:rsidR="00E9131B" w:rsidRDefault="00FE57F0" w:rsidP="00762D8D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231F20"/>
                <w:sz w:val="21"/>
                <w:szCs w:val="21"/>
              </w:rPr>
            </w:pPr>
            <w:r>
              <w:rPr>
                <w:rFonts w:ascii="Times New Roman" w:eastAsia="宋体" w:hint="eastAsia"/>
                <w:color w:val="231F20"/>
                <w:sz w:val="21"/>
                <w:szCs w:val="21"/>
              </w:rPr>
              <w:t>数值范围</w:t>
            </w:r>
          </w:p>
        </w:tc>
        <w:tc>
          <w:tcPr>
            <w:tcW w:w="2161" w:type="pct"/>
            <w:vAlign w:val="center"/>
          </w:tcPr>
          <w:p w:rsidR="00E9131B" w:rsidRDefault="00FE57F0" w:rsidP="00762D8D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231F20"/>
                <w:sz w:val="21"/>
                <w:szCs w:val="21"/>
              </w:rPr>
            </w:pPr>
            <w:r>
              <w:rPr>
                <w:rFonts w:ascii="Times New Roman" w:eastAsia="宋体" w:hint="eastAsia"/>
                <w:color w:val="231F20"/>
                <w:sz w:val="21"/>
                <w:szCs w:val="21"/>
              </w:rPr>
              <w:t>检测方法</w:t>
            </w:r>
          </w:p>
        </w:tc>
      </w:tr>
      <w:tr w:rsidR="00E9131B" w:rsidTr="00762D8D">
        <w:tc>
          <w:tcPr>
            <w:tcW w:w="678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50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蛋白高度</w:t>
            </w:r>
          </w:p>
        </w:tc>
        <w:tc>
          <w:tcPr>
            <w:tcW w:w="617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mm</w:t>
            </w:r>
          </w:p>
        </w:tc>
        <w:tc>
          <w:tcPr>
            <w:tcW w:w="695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&gt;5.0</w:t>
            </w:r>
          </w:p>
        </w:tc>
        <w:tc>
          <w:tcPr>
            <w:tcW w:w="2161" w:type="pct"/>
            <w:vMerge w:val="restart"/>
            <w:vAlign w:val="center"/>
          </w:tcPr>
          <w:p w:rsidR="00E9131B" w:rsidRDefault="00FE57F0" w:rsidP="00762D8D">
            <w:pPr>
              <w:wordWrap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用蛋品质检测仪（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EMT-5200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）按照说明书进行检测</w:t>
            </w:r>
          </w:p>
        </w:tc>
      </w:tr>
      <w:tr w:rsidR="00E9131B" w:rsidTr="00762D8D">
        <w:tc>
          <w:tcPr>
            <w:tcW w:w="678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50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蛋黄颜色</w:t>
            </w:r>
          </w:p>
        </w:tc>
        <w:tc>
          <w:tcPr>
            <w:tcW w:w="617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695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&gt;7.0</w:t>
            </w:r>
          </w:p>
        </w:tc>
        <w:tc>
          <w:tcPr>
            <w:tcW w:w="2161" w:type="pct"/>
            <w:vMerge/>
            <w:vAlign w:val="center"/>
          </w:tcPr>
          <w:p w:rsidR="00E9131B" w:rsidRDefault="00E9131B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E9131B" w:rsidTr="00762D8D">
        <w:tc>
          <w:tcPr>
            <w:tcW w:w="678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哈氏单位</w:t>
            </w:r>
          </w:p>
        </w:tc>
        <w:tc>
          <w:tcPr>
            <w:tcW w:w="617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695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161" w:type="pct"/>
            <w:vMerge/>
            <w:vAlign w:val="center"/>
          </w:tcPr>
          <w:p w:rsidR="00E9131B" w:rsidRDefault="00E9131B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E9131B" w:rsidTr="00762D8D">
        <w:tc>
          <w:tcPr>
            <w:tcW w:w="678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850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蛋形指数</w:t>
            </w:r>
          </w:p>
        </w:tc>
        <w:tc>
          <w:tcPr>
            <w:tcW w:w="617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695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1.30-1.35</w:t>
            </w:r>
          </w:p>
        </w:tc>
        <w:tc>
          <w:tcPr>
            <w:tcW w:w="2161" w:type="pct"/>
            <w:vMerge/>
            <w:vAlign w:val="center"/>
          </w:tcPr>
          <w:p w:rsidR="00E9131B" w:rsidRDefault="00E9131B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E9131B" w:rsidTr="00762D8D">
        <w:tc>
          <w:tcPr>
            <w:tcW w:w="678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lastRenderedPageBreak/>
              <w:t>5</w:t>
            </w:r>
          </w:p>
        </w:tc>
        <w:tc>
          <w:tcPr>
            <w:tcW w:w="850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蛋壳强度</w:t>
            </w:r>
          </w:p>
        </w:tc>
        <w:tc>
          <w:tcPr>
            <w:tcW w:w="617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kg/cm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695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≥4</w:t>
            </w:r>
          </w:p>
        </w:tc>
        <w:tc>
          <w:tcPr>
            <w:tcW w:w="2161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用蛋壳强度测试仪（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EFG-0503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）按照说明进行测定</w:t>
            </w:r>
          </w:p>
        </w:tc>
      </w:tr>
      <w:tr w:rsidR="00E9131B" w:rsidTr="00762D8D">
        <w:tc>
          <w:tcPr>
            <w:tcW w:w="678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850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蛋壳厚度</w:t>
            </w:r>
          </w:p>
        </w:tc>
        <w:tc>
          <w:tcPr>
            <w:tcW w:w="617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mm</w:t>
            </w:r>
          </w:p>
        </w:tc>
        <w:tc>
          <w:tcPr>
            <w:tcW w:w="695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≥0.3</w:t>
            </w:r>
          </w:p>
        </w:tc>
        <w:tc>
          <w:tcPr>
            <w:tcW w:w="2161" w:type="pct"/>
            <w:vAlign w:val="center"/>
          </w:tcPr>
          <w:p w:rsidR="00E9131B" w:rsidRDefault="00FE57F0" w:rsidP="00762D8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分别取蛋的钝端、中间和锐端的蛋壳碎片，剔除蛋壳膜后利用厚度测定仪测量，精确至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0.01 mm</w:t>
            </w:r>
          </w:p>
        </w:tc>
      </w:tr>
    </w:tbl>
    <w:p w:rsidR="00E9131B" w:rsidRDefault="00FE57F0">
      <w:pPr>
        <w:pStyle w:val="Default"/>
        <w:spacing w:line="48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 xml:space="preserve">6.3 </w:t>
      </w:r>
      <w:r>
        <w:rPr>
          <w:rFonts w:ascii="Times New Roman" w:eastAsia="黑体" w:cs="黑体" w:hint="eastAsia"/>
          <w:sz w:val="21"/>
          <w:szCs w:val="20"/>
        </w:rPr>
        <w:t>菌落总数限量</w:t>
      </w:r>
    </w:p>
    <w:p w:rsidR="00E9131B" w:rsidRDefault="00FE57F0">
      <w:pPr>
        <w:pStyle w:val="Default"/>
        <w:spacing w:line="480" w:lineRule="auto"/>
        <w:ind w:firstLineChars="200" w:firstLine="420"/>
        <w:rPr>
          <w:rFonts w:ascii="Times New Roman" w:eastAsia="宋体"/>
          <w:color w:val="000000"/>
          <w:sz w:val="21"/>
          <w:szCs w:val="21"/>
        </w:rPr>
      </w:pPr>
      <w:r>
        <w:rPr>
          <w:rFonts w:ascii="Times New Roman" w:eastAsia="宋体" w:hint="eastAsia"/>
          <w:color w:val="000000"/>
          <w:sz w:val="21"/>
          <w:szCs w:val="21"/>
        </w:rPr>
        <w:t>鸡蛋蛋壳菌落总数＜</w:t>
      </w:r>
      <w:r>
        <w:rPr>
          <w:rFonts w:ascii="Times New Roman" w:eastAsia="宋体" w:hint="eastAsia"/>
          <w:color w:val="000000"/>
          <w:sz w:val="21"/>
          <w:szCs w:val="21"/>
        </w:rPr>
        <w:t>50 cfu/cm</w:t>
      </w:r>
      <w:r>
        <w:rPr>
          <w:rFonts w:ascii="Times New Roman" w:eastAsia="宋体" w:hint="eastAsia"/>
          <w:color w:val="000000"/>
          <w:sz w:val="21"/>
          <w:szCs w:val="21"/>
          <w:vertAlign w:val="superscript"/>
        </w:rPr>
        <w:t>2</w:t>
      </w:r>
      <w:r>
        <w:rPr>
          <w:rFonts w:ascii="Times New Roman" w:eastAsia="宋体" w:hint="eastAsia"/>
          <w:color w:val="000000"/>
          <w:sz w:val="21"/>
          <w:szCs w:val="21"/>
        </w:rPr>
        <w:t>，内容</w:t>
      </w:r>
      <w:r>
        <w:rPr>
          <w:rFonts w:ascii="Times New Roman" w:eastAsia="宋体"/>
          <w:color w:val="000000"/>
          <w:sz w:val="21"/>
          <w:szCs w:val="21"/>
        </w:rPr>
        <w:t>物菌落总数</w:t>
      </w:r>
      <w:r>
        <w:rPr>
          <w:rFonts w:ascii="Times New Roman" w:eastAsia="宋体" w:hint="eastAsia"/>
          <w:color w:val="000000"/>
          <w:sz w:val="21"/>
          <w:szCs w:val="21"/>
        </w:rPr>
        <w:t>为</w:t>
      </w:r>
      <w:r>
        <w:rPr>
          <w:rFonts w:ascii="Times New Roman" w:eastAsia="宋体" w:hint="eastAsia"/>
          <w:color w:val="000000"/>
          <w:sz w:val="21"/>
          <w:szCs w:val="21"/>
        </w:rPr>
        <w:t xml:space="preserve">0 </w:t>
      </w:r>
      <w:proofErr w:type="spellStart"/>
      <w:r>
        <w:rPr>
          <w:rFonts w:ascii="Times New Roman" w:eastAsia="宋体" w:hint="eastAsia"/>
          <w:color w:val="000000"/>
          <w:sz w:val="21"/>
          <w:szCs w:val="21"/>
        </w:rPr>
        <w:t>cfu</w:t>
      </w:r>
      <w:proofErr w:type="spellEnd"/>
      <w:r>
        <w:rPr>
          <w:rFonts w:ascii="Times New Roman" w:eastAsia="宋体" w:hint="eastAsia"/>
          <w:color w:val="000000"/>
          <w:sz w:val="21"/>
          <w:szCs w:val="21"/>
        </w:rPr>
        <w:t>/g</w:t>
      </w:r>
      <w:r>
        <w:rPr>
          <w:rFonts w:ascii="Times New Roman" w:eastAsia="宋体" w:hint="eastAsia"/>
          <w:color w:val="000000"/>
          <w:sz w:val="21"/>
          <w:szCs w:val="21"/>
        </w:rPr>
        <w:t>。</w:t>
      </w:r>
    </w:p>
    <w:p w:rsidR="00E9131B" w:rsidRDefault="00FE57F0">
      <w:pPr>
        <w:pStyle w:val="Default"/>
        <w:spacing w:line="48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 w:hint="eastAsia"/>
          <w:sz w:val="21"/>
          <w:szCs w:val="21"/>
        </w:rPr>
        <w:t>蛋壳菌落总数检测方法：在无菌试管加入</w:t>
      </w:r>
      <w:r>
        <w:rPr>
          <w:rFonts w:ascii="Times New Roman" w:eastAsia="宋体" w:hint="eastAsia"/>
          <w:sz w:val="21"/>
          <w:szCs w:val="21"/>
        </w:rPr>
        <w:t>5ml</w:t>
      </w:r>
      <w:r>
        <w:rPr>
          <w:rFonts w:ascii="Times New Roman" w:eastAsia="宋体" w:hint="eastAsia"/>
          <w:sz w:val="21"/>
          <w:szCs w:val="21"/>
        </w:rPr>
        <w:t>无菌生理盐水，用</w:t>
      </w:r>
      <w:r>
        <w:rPr>
          <w:rFonts w:ascii="Times New Roman" w:eastAsia="宋体" w:hint="eastAsia"/>
          <w:sz w:val="21"/>
          <w:szCs w:val="21"/>
        </w:rPr>
        <w:t>3</w:t>
      </w:r>
      <w:r>
        <w:rPr>
          <w:rFonts w:ascii="Times New Roman" w:eastAsia="宋体" w:hint="eastAsia"/>
          <w:sz w:val="21"/>
          <w:szCs w:val="21"/>
        </w:rPr>
        <w:t>个采样拭子沾取生理盐水在不滴水的前提下分别擦拭鸡蛋表面</w:t>
      </w:r>
      <w:r>
        <w:rPr>
          <w:rFonts w:ascii="Times New Roman" w:eastAsia="宋体" w:hint="eastAsia"/>
          <w:sz w:val="21"/>
          <w:szCs w:val="21"/>
        </w:rPr>
        <w:t>1</w:t>
      </w:r>
      <w:r>
        <w:rPr>
          <w:rFonts w:ascii="Times New Roman" w:eastAsia="宋体" w:hint="eastAsia"/>
          <w:sz w:val="21"/>
          <w:szCs w:val="21"/>
        </w:rPr>
        <w:t>次，充分擦拭干净后将采样拭子头部折断放进生理盐水中进行浸渍、震荡，保证拭子上的细菌全部融进生理盐水中。然后将该生理盐水作为样品液参照</w:t>
      </w:r>
      <w:r>
        <w:rPr>
          <w:rFonts w:ascii="Times New Roman" w:eastAsia="宋体" w:hint="eastAsia"/>
          <w:sz w:val="21"/>
          <w:szCs w:val="21"/>
        </w:rPr>
        <w:t>GB 4789.2</w:t>
      </w:r>
      <w:r>
        <w:rPr>
          <w:rFonts w:ascii="Times New Roman" w:eastAsia="宋体" w:hint="eastAsia"/>
          <w:sz w:val="21"/>
          <w:szCs w:val="21"/>
        </w:rPr>
        <w:t>进行检测菌落总数检测及结果计算。</w:t>
      </w:r>
    </w:p>
    <w:p w:rsidR="00E9131B" w:rsidRDefault="00FE57F0">
      <w:pPr>
        <w:pStyle w:val="Default"/>
        <w:spacing w:line="480" w:lineRule="auto"/>
        <w:ind w:firstLineChars="200" w:firstLine="420"/>
        <w:rPr>
          <w:rFonts w:ascii="Times New Roman" w:eastAsia="宋体"/>
          <w:sz w:val="21"/>
          <w:szCs w:val="21"/>
        </w:rPr>
      </w:pPr>
      <w:r>
        <w:rPr>
          <w:rFonts w:ascii="Times New Roman" w:eastAsia="宋体" w:hint="eastAsia"/>
          <w:sz w:val="21"/>
          <w:szCs w:val="21"/>
        </w:rPr>
        <w:t>鸡蛋表面积测定方法：把鸡蛋打碎，收集所有蛋壳，用游标卡尺或螺旋测微仪测蛋壳的厚度</w:t>
      </w:r>
      <w:r>
        <w:rPr>
          <w:rFonts w:ascii="Times New Roman" w:eastAsia="宋体" w:hint="eastAsia"/>
          <w:sz w:val="21"/>
          <w:szCs w:val="21"/>
        </w:rPr>
        <w:t>d</w:t>
      </w:r>
      <w:r>
        <w:rPr>
          <w:rFonts w:ascii="Times New Roman" w:eastAsia="宋体" w:hint="eastAsia"/>
          <w:sz w:val="21"/>
          <w:szCs w:val="21"/>
        </w:rPr>
        <w:t>，然后在量筒中注入体积为</w:t>
      </w:r>
      <w:r>
        <w:rPr>
          <w:rFonts w:ascii="Times New Roman" w:eastAsia="宋体" w:hint="eastAsia"/>
          <w:sz w:val="21"/>
          <w:szCs w:val="21"/>
        </w:rPr>
        <w:t>V1</w:t>
      </w:r>
      <w:r>
        <w:rPr>
          <w:rFonts w:ascii="Times New Roman" w:eastAsia="宋体" w:hint="eastAsia"/>
          <w:sz w:val="21"/>
          <w:szCs w:val="21"/>
        </w:rPr>
        <w:t>的水，把蛋壳放入量筒，量筒读数变为</w:t>
      </w:r>
      <w:r>
        <w:rPr>
          <w:rFonts w:ascii="Times New Roman" w:eastAsia="宋体" w:hint="eastAsia"/>
          <w:sz w:val="21"/>
          <w:szCs w:val="21"/>
        </w:rPr>
        <w:t>V2</w:t>
      </w:r>
      <w:r>
        <w:rPr>
          <w:rFonts w:ascii="Times New Roman" w:eastAsia="宋体" w:hint="eastAsia"/>
          <w:sz w:val="21"/>
          <w:szCs w:val="21"/>
        </w:rPr>
        <w:t>，那么鸡蛋表面积为（</w:t>
      </w:r>
      <w:r>
        <w:rPr>
          <w:rFonts w:ascii="Times New Roman" w:eastAsia="宋体" w:hint="eastAsia"/>
          <w:sz w:val="21"/>
          <w:szCs w:val="21"/>
        </w:rPr>
        <w:t>V2-V1</w:t>
      </w:r>
      <w:r>
        <w:rPr>
          <w:rFonts w:ascii="Times New Roman" w:eastAsia="宋体" w:hint="eastAsia"/>
          <w:sz w:val="21"/>
          <w:szCs w:val="21"/>
        </w:rPr>
        <w:t>）</w:t>
      </w:r>
      <w:r>
        <w:rPr>
          <w:rFonts w:ascii="Times New Roman" w:eastAsia="宋体" w:hint="eastAsia"/>
          <w:sz w:val="21"/>
          <w:szCs w:val="21"/>
        </w:rPr>
        <w:t>/d</w:t>
      </w:r>
      <w:r>
        <w:rPr>
          <w:rFonts w:ascii="Times New Roman" w:eastAsia="宋体" w:hint="eastAsia"/>
          <w:sz w:val="21"/>
          <w:szCs w:val="21"/>
        </w:rPr>
        <w:t>。</w:t>
      </w:r>
    </w:p>
    <w:p w:rsidR="00E9131B" w:rsidRDefault="00FE57F0">
      <w:pPr>
        <w:pStyle w:val="Default"/>
        <w:spacing w:line="480" w:lineRule="auto"/>
        <w:ind w:firstLineChars="200" w:firstLine="420"/>
        <w:rPr>
          <w:rFonts w:ascii="Times New Roman" w:eastAsia="宋体"/>
          <w:color w:val="4BACC6" w:themeColor="accent5"/>
          <w:sz w:val="21"/>
          <w:szCs w:val="21"/>
        </w:rPr>
      </w:pPr>
      <w:r>
        <w:rPr>
          <w:rFonts w:ascii="Times New Roman" w:eastAsia="宋体" w:hint="eastAsia"/>
          <w:sz w:val="21"/>
          <w:szCs w:val="21"/>
        </w:rPr>
        <w:t>蛋内容物取样及检测参照</w:t>
      </w:r>
      <w:r>
        <w:rPr>
          <w:rFonts w:ascii="Times New Roman" w:eastAsia="宋体"/>
          <w:sz w:val="21"/>
          <w:szCs w:val="21"/>
        </w:rPr>
        <w:t>GB/T 4789.19</w:t>
      </w:r>
      <w:r>
        <w:rPr>
          <w:rFonts w:ascii="Times New Roman" w:eastAsia="宋体" w:hint="eastAsia"/>
          <w:sz w:val="21"/>
          <w:szCs w:val="21"/>
        </w:rPr>
        <w:t>、</w:t>
      </w:r>
      <w:r>
        <w:rPr>
          <w:rFonts w:ascii="Times New Roman" w:eastAsia="宋体" w:hint="eastAsia"/>
          <w:sz w:val="21"/>
          <w:szCs w:val="21"/>
        </w:rPr>
        <w:t>GB 4789.2</w:t>
      </w:r>
      <w:r>
        <w:rPr>
          <w:rFonts w:ascii="Times New Roman" w:eastAsia="宋体" w:hint="eastAsia"/>
          <w:sz w:val="21"/>
          <w:szCs w:val="21"/>
        </w:rPr>
        <w:t>进行。</w:t>
      </w:r>
    </w:p>
    <w:p w:rsidR="00E9131B" w:rsidRDefault="00FE57F0">
      <w:pPr>
        <w:pStyle w:val="Default"/>
        <w:spacing w:line="48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 xml:space="preserve">6.4 </w:t>
      </w:r>
      <w:r>
        <w:rPr>
          <w:rFonts w:ascii="Times New Roman" w:eastAsia="黑体" w:cs="黑体" w:hint="eastAsia"/>
          <w:sz w:val="21"/>
          <w:szCs w:val="20"/>
        </w:rPr>
        <w:t>农药残留限量</w:t>
      </w:r>
    </w:p>
    <w:p w:rsidR="00E9131B" w:rsidRDefault="00FE57F0">
      <w:pPr>
        <w:pStyle w:val="Default"/>
        <w:spacing w:line="480" w:lineRule="auto"/>
        <w:ind w:firstLineChars="200" w:firstLine="420"/>
        <w:rPr>
          <w:rFonts w:ascii="Times New Roman" w:eastAsia="宋体"/>
          <w:color w:val="FF0000"/>
          <w:sz w:val="21"/>
          <w:szCs w:val="21"/>
        </w:rPr>
      </w:pPr>
      <w:r>
        <w:rPr>
          <w:rFonts w:ascii="Times New Roman" w:eastAsia="宋体" w:hint="eastAsia"/>
          <w:color w:val="000000"/>
          <w:sz w:val="21"/>
          <w:szCs w:val="21"/>
        </w:rPr>
        <w:t>符合</w:t>
      </w:r>
      <w:r>
        <w:rPr>
          <w:rFonts w:ascii="Times New Roman" w:eastAsia="宋体" w:hint="eastAsia"/>
          <w:color w:val="000000"/>
          <w:sz w:val="21"/>
          <w:szCs w:val="21"/>
        </w:rPr>
        <w:t>GB 2763</w:t>
      </w:r>
      <w:r>
        <w:rPr>
          <w:rFonts w:ascii="Times New Roman" w:eastAsia="宋体" w:hint="eastAsia"/>
          <w:color w:val="000000"/>
          <w:sz w:val="21"/>
          <w:szCs w:val="21"/>
        </w:rPr>
        <w:t>的要求并按其规定的方法检测。</w:t>
      </w:r>
      <w:r>
        <w:rPr>
          <w:rFonts w:ascii="Times New Roman" w:eastAsia="宋体" w:hint="eastAsia"/>
          <w:color w:val="FF0000"/>
          <w:sz w:val="21"/>
          <w:szCs w:val="21"/>
        </w:rPr>
        <w:t xml:space="preserve"> </w:t>
      </w:r>
    </w:p>
    <w:p w:rsidR="00E9131B" w:rsidRDefault="00FE57F0">
      <w:pPr>
        <w:pStyle w:val="Default"/>
        <w:spacing w:line="48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 xml:space="preserve">6.5 </w:t>
      </w:r>
      <w:r>
        <w:rPr>
          <w:rFonts w:ascii="Times New Roman" w:eastAsia="黑体" w:cs="黑体" w:hint="eastAsia"/>
          <w:sz w:val="21"/>
          <w:szCs w:val="20"/>
        </w:rPr>
        <w:t>兽药残留限量</w:t>
      </w:r>
    </w:p>
    <w:p w:rsidR="00E9131B" w:rsidRDefault="00FE57F0">
      <w:pPr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int="eastAsia"/>
          <w:sz w:val="21"/>
          <w:szCs w:val="21"/>
        </w:rPr>
        <w:t>符合</w:t>
      </w:r>
      <w:r>
        <w:rPr>
          <w:rFonts w:ascii="Times New Roman" w:eastAsia="宋体" w:hAnsi="Times New Roman" w:cs="Times New Roman"/>
          <w:sz w:val="21"/>
          <w:szCs w:val="21"/>
        </w:rPr>
        <w:t>GB 31650</w:t>
      </w:r>
      <w:r>
        <w:rPr>
          <w:rFonts w:ascii="Times New Roman" w:eastAsia="宋体" w:hint="eastAsia"/>
          <w:sz w:val="21"/>
          <w:szCs w:val="21"/>
        </w:rPr>
        <w:t>的要求并按其相应指标的国标规定的方法检测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E9131B" w:rsidRDefault="00FE57F0">
      <w:pPr>
        <w:pStyle w:val="a0"/>
        <w:numPr>
          <w:ilvl w:val="1"/>
          <w:numId w:val="0"/>
        </w:numPr>
        <w:snapToGrid w:val="0"/>
        <w:spacing w:before="312" w:after="312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7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检验</w:t>
      </w:r>
    </w:p>
    <w:p w:rsidR="00E9131B" w:rsidRDefault="00FE57F0">
      <w:pPr>
        <w:pStyle w:val="Default"/>
        <w:snapToGrid w:val="0"/>
        <w:spacing w:line="360" w:lineRule="auto"/>
        <w:contextualSpacing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 xml:space="preserve">7.1 </w:t>
      </w:r>
      <w:r>
        <w:rPr>
          <w:rFonts w:ascii="Times New Roman" w:eastAsia="黑体" w:cs="黑体" w:hint="eastAsia"/>
          <w:sz w:val="21"/>
          <w:szCs w:val="20"/>
        </w:rPr>
        <w:t>检验分类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Autospacing="0" w:line="360" w:lineRule="auto"/>
        <w:ind w:firstLineChars="200" w:firstLine="420"/>
        <w:contextualSpacing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分出厂检验和型式检验。</w:t>
      </w:r>
    </w:p>
    <w:p w:rsidR="00E9131B" w:rsidRDefault="00FE57F0">
      <w:pPr>
        <w:pStyle w:val="Default"/>
        <w:spacing w:line="36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>7.1.</w:t>
      </w:r>
      <w:r>
        <w:rPr>
          <w:rFonts w:ascii="Times New Roman" w:eastAsia="黑体" w:cs="黑体"/>
          <w:sz w:val="21"/>
          <w:szCs w:val="20"/>
        </w:rPr>
        <w:t>1</w:t>
      </w:r>
      <w:r>
        <w:rPr>
          <w:rFonts w:ascii="Times New Roman" w:eastAsia="黑体" w:cs="黑体" w:hint="eastAsia"/>
          <w:sz w:val="21"/>
          <w:szCs w:val="20"/>
        </w:rPr>
        <w:t xml:space="preserve"> </w:t>
      </w:r>
      <w:r>
        <w:rPr>
          <w:rFonts w:ascii="Times New Roman" w:eastAsia="黑体" w:cs="黑体" w:hint="eastAsia"/>
          <w:sz w:val="21"/>
          <w:szCs w:val="20"/>
        </w:rPr>
        <w:t>出厂检验</w:t>
      </w:r>
    </w:p>
    <w:p w:rsidR="00E9131B" w:rsidRDefault="00FE57F0">
      <w:pPr>
        <w:snapToGrid/>
        <w:spacing w:after="0" w:line="480" w:lineRule="auto"/>
        <w:rPr>
          <w:rFonts w:ascii="Times New Roman" w:eastAsia="黑体" w:hAnsi="Times New Roman" w:cs="黑体"/>
          <w:szCs w:val="20"/>
        </w:rPr>
      </w:pPr>
      <w:r>
        <w:rPr>
          <w:rFonts w:ascii="Times New Roman" w:eastAsia="黑体" w:hAnsi="Times New Roman" w:cs="黑体" w:hint="eastAsia"/>
          <w:color w:val="000000"/>
          <w:sz w:val="21"/>
          <w:szCs w:val="21"/>
        </w:rPr>
        <w:t>7.1.1.1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eastAsia="宋体" w:hAnsi="Times New Roman" w:cs="宋体" w:hint="eastAsia"/>
          <w:color w:val="000000"/>
          <w:sz w:val="21"/>
          <w:szCs w:val="21"/>
        </w:rPr>
        <w:t>出厂检验项目包括感官、包装、标识、</w:t>
      </w:r>
      <w:r>
        <w:rPr>
          <w:rFonts w:ascii="Times New Roman" w:eastAsia="宋体" w:hAnsi="Times New Roman" w:cs="宋体" w:hint="eastAsia"/>
          <w:sz w:val="21"/>
          <w:szCs w:val="21"/>
        </w:rPr>
        <w:t>标志。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="100" w:afterAutospacing="0" w:line="480" w:lineRule="auto"/>
        <w:contextualSpacing/>
        <w:rPr>
          <w:rFonts w:ascii="Times New Roman" w:hAnsi="Times New Roman"/>
          <w:color w:val="000000"/>
          <w:sz w:val="21"/>
        </w:rPr>
      </w:pPr>
      <w:r>
        <w:rPr>
          <w:rFonts w:ascii="Times New Roman" w:eastAsia="黑体" w:hAnsi="Times New Roman" w:cs="黑体" w:hint="eastAsia"/>
          <w:color w:val="000000"/>
          <w:sz w:val="21"/>
        </w:rPr>
        <w:t>7.1.1.2</w:t>
      </w:r>
      <w:r>
        <w:rPr>
          <w:rFonts w:ascii="Times New Roman" w:hAnsi="Times New Roman" w:hint="eastAsia"/>
          <w:color w:val="000000"/>
          <w:sz w:val="21"/>
        </w:rPr>
        <w:t xml:space="preserve"> </w:t>
      </w:r>
      <w:r>
        <w:rPr>
          <w:rFonts w:ascii="Times New Roman" w:hAnsi="Times New Roman" w:hint="eastAsia"/>
          <w:color w:val="000000"/>
          <w:sz w:val="21"/>
        </w:rPr>
        <w:t>每批产品经出厂检验合格，附企业合格证方能出厂。</w:t>
      </w:r>
    </w:p>
    <w:p w:rsidR="00E9131B" w:rsidRDefault="00FE57F0">
      <w:pPr>
        <w:pStyle w:val="Default"/>
        <w:snapToGrid w:val="0"/>
        <w:spacing w:line="480" w:lineRule="auto"/>
        <w:contextualSpacing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>7.1.</w:t>
      </w:r>
      <w:r>
        <w:rPr>
          <w:rFonts w:ascii="Times New Roman" w:eastAsia="黑体" w:cs="黑体"/>
          <w:sz w:val="21"/>
          <w:szCs w:val="20"/>
        </w:rPr>
        <w:t>2</w:t>
      </w:r>
      <w:r>
        <w:rPr>
          <w:rFonts w:ascii="Times New Roman" w:eastAsia="黑体" w:cs="黑体" w:hint="eastAsia"/>
          <w:sz w:val="21"/>
          <w:szCs w:val="20"/>
        </w:rPr>
        <w:t xml:space="preserve"> </w:t>
      </w:r>
      <w:r>
        <w:rPr>
          <w:rFonts w:ascii="Times New Roman" w:eastAsia="黑体" w:cs="黑体" w:hint="eastAsia"/>
          <w:sz w:val="21"/>
          <w:szCs w:val="20"/>
        </w:rPr>
        <w:t>型式检验</w:t>
      </w:r>
    </w:p>
    <w:p w:rsidR="00E9131B" w:rsidRDefault="00FE57F0">
      <w:pPr>
        <w:pStyle w:val="ab"/>
        <w:widowControl/>
        <w:shd w:val="clear" w:color="auto" w:fill="FFFFFF"/>
        <w:adjustRightInd/>
        <w:snapToGrid w:val="0"/>
        <w:spacing w:beforeAutospacing="0" w:afterAutospacing="0" w:line="360" w:lineRule="auto"/>
        <w:ind w:firstLineChars="200" w:firstLine="420"/>
        <w:contextualSpacing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lastRenderedPageBreak/>
        <w:t>型式检验项目为本文件</w:t>
      </w:r>
      <w:r>
        <w:rPr>
          <w:rFonts w:ascii="Times New Roman" w:hAnsi="Times New Roman" w:hint="eastAsia"/>
          <w:color w:val="000000"/>
          <w:sz w:val="21"/>
        </w:rPr>
        <w:t>6.1-6.5</w:t>
      </w:r>
      <w:r>
        <w:rPr>
          <w:rFonts w:ascii="Times New Roman" w:hAnsi="Times New Roman" w:hint="eastAsia"/>
          <w:color w:val="000000"/>
          <w:sz w:val="21"/>
        </w:rPr>
        <w:t>规定的全部项目。每半年至少进行一次型式检验，有下列情形之一者，应进行型式检验：</w:t>
      </w:r>
    </w:p>
    <w:p w:rsidR="00E9131B" w:rsidRDefault="00FE57F0">
      <w:pPr>
        <w:pStyle w:val="ab"/>
        <w:widowControl/>
        <w:numPr>
          <w:ilvl w:val="0"/>
          <w:numId w:val="3"/>
        </w:numPr>
        <w:shd w:val="clear" w:color="auto" w:fill="FFFFFF"/>
        <w:adjustRightInd/>
        <w:snapToGrid w:val="0"/>
        <w:spacing w:beforeAutospacing="0" w:afterAutospacing="0" w:line="360" w:lineRule="auto"/>
        <w:contextualSpacing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原料、生产工艺有较大变化时；</w:t>
      </w:r>
    </w:p>
    <w:p w:rsidR="00E9131B" w:rsidRDefault="00FE57F0">
      <w:pPr>
        <w:pStyle w:val="ab"/>
        <w:widowControl/>
        <w:numPr>
          <w:ilvl w:val="0"/>
          <w:numId w:val="3"/>
        </w:numPr>
        <w:shd w:val="clear" w:color="auto" w:fill="FFFFFF"/>
        <w:adjustRightInd/>
        <w:snapToGrid w:val="0"/>
        <w:spacing w:beforeAutospacing="0" w:afterAutospacing="0" w:line="360" w:lineRule="auto"/>
        <w:contextualSpacing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长期停产再恢复生产时；</w:t>
      </w:r>
    </w:p>
    <w:p w:rsidR="00E9131B" w:rsidRDefault="00FE57F0">
      <w:pPr>
        <w:pStyle w:val="ab"/>
        <w:widowControl/>
        <w:numPr>
          <w:ilvl w:val="0"/>
          <w:numId w:val="3"/>
        </w:numPr>
        <w:shd w:val="clear" w:color="auto" w:fill="FFFFFF"/>
        <w:adjustRightInd/>
        <w:snapToGrid w:val="0"/>
        <w:spacing w:beforeAutospacing="0" w:afterAutospacing="0" w:line="360" w:lineRule="auto"/>
        <w:contextualSpacing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出厂检验结果与上次型式检验有较大差异时；</w:t>
      </w:r>
    </w:p>
    <w:p w:rsidR="00E9131B" w:rsidRDefault="00FE57F0">
      <w:pPr>
        <w:pStyle w:val="ab"/>
        <w:widowControl/>
        <w:numPr>
          <w:ilvl w:val="0"/>
          <w:numId w:val="3"/>
        </w:numPr>
        <w:shd w:val="clear" w:color="auto" w:fill="FFFFFF"/>
        <w:adjustRightInd/>
        <w:snapToGrid w:val="0"/>
        <w:spacing w:beforeAutospacing="0" w:afterAutospacing="0" w:line="360" w:lineRule="auto"/>
        <w:contextualSpacing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国家质量监督机构或主管部门提出型式检验要求。</w:t>
      </w:r>
    </w:p>
    <w:p w:rsidR="00E9131B" w:rsidRDefault="00FE57F0">
      <w:pPr>
        <w:pStyle w:val="Default"/>
        <w:spacing w:line="48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 xml:space="preserve">7.2 </w:t>
      </w:r>
      <w:r>
        <w:rPr>
          <w:rFonts w:ascii="Times New Roman" w:eastAsia="黑体" w:cs="黑体" w:hint="eastAsia"/>
          <w:sz w:val="21"/>
          <w:szCs w:val="20"/>
        </w:rPr>
        <w:t>检验批次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Autospacing="0"/>
        <w:ind w:firstLineChars="200" w:firstLine="420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同一品种，同一包装日期的蛋品为一个检验批次。</w:t>
      </w:r>
    </w:p>
    <w:p w:rsidR="00E9131B" w:rsidRDefault="00FE57F0">
      <w:pPr>
        <w:pStyle w:val="Default"/>
        <w:spacing w:line="480" w:lineRule="auto"/>
        <w:rPr>
          <w:rFonts w:ascii="Times New Roman" w:eastAsia="黑体" w:cs="黑体"/>
          <w:color w:val="FF0000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 xml:space="preserve">7.3 </w:t>
      </w:r>
      <w:r>
        <w:rPr>
          <w:rFonts w:ascii="Times New Roman" w:eastAsia="黑体" w:cs="黑体" w:hint="eastAsia"/>
          <w:sz w:val="21"/>
          <w:szCs w:val="20"/>
        </w:rPr>
        <w:t>抽样方法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Autospacing="0" w:line="360" w:lineRule="auto"/>
        <w:ind w:firstLineChars="200" w:firstLine="420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按批次类别分别随机取样，每百箱取样</w:t>
      </w:r>
      <w:r>
        <w:rPr>
          <w:rFonts w:ascii="Times New Roman" w:hAnsi="Times New Roman" w:hint="eastAsia"/>
          <w:color w:val="000000"/>
          <w:sz w:val="21"/>
        </w:rPr>
        <w:t>3</w:t>
      </w:r>
      <w:r>
        <w:rPr>
          <w:rFonts w:ascii="Times New Roman" w:hAnsi="Times New Roman" w:hint="eastAsia"/>
          <w:color w:val="000000"/>
          <w:sz w:val="21"/>
        </w:rPr>
        <w:t>箱，每箱随机取样</w:t>
      </w:r>
      <w:r>
        <w:rPr>
          <w:rFonts w:ascii="Times New Roman" w:hAnsi="Times New Roman" w:hint="eastAsia"/>
          <w:color w:val="000000"/>
          <w:sz w:val="21"/>
        </w:rPr>
        <w:t>10</w:t>
      </w:r>
      <w:r>
        <w:rPr>
          <w:rFonts w:ascii="Times New Roman" w:hAnsi="Times New Roman" w:hint="eastAsia"/>
          <w:color w:val="000000"/>
          <w:sz w:val="21"/>
        </w:rPr>
        <w:t>枚，每增百箱增取样一箱，并同样从中随机取样</w:t>
      </w:r>
      <w:r>
        <w:rPr>
          <w:rFonts w:ascii="Times New Roman" w:hAnsi="Times New Roman" w:hint="eastAsia"/>
          <w:color w:val="000000"/>
          <w:sz w:val="21"/>
        </w:rPr>
        <w:t>10</w:t>
      </w:r>
      <w:r>
        <w:rPr>
          <w:rFonts w:ascii="Times New Roman" w:hAnsi="Times New Roman" w:hint="eastAsia"/>
          <w:color w:val="000000"/>
          <w:sz w:val="21"/>
        </w:rPr>
        <w:t>枚，末数不足百箱，但超过</w:t>
      </w:r>
      <w:r>
        <w:rPr>
          <w:rFonts w:ascii="Times New Roman" w:hAnsi="Times New Roman" w:hint="eastAsia"/>
          <w:color w:val="000000"/>
          <w:sz w:val="21"/>
        </w:rPr>
        <w:t>30</w:t>
      </w:r>
      <w:r>
        <w:rPr>
          <w:rFonts w:ascii="Times New Roman" w:hAnsi="Times New Roman" w:hint="eastAsia"/>
          <w:color w:val="000000"/>
          <w:sz w:val="21"/>
        </w:rPr>
        <w:t>箱增取</w:t>
      </w:r>
      <w:r>
        <w:rPr>
          <w:rFonts w:ascii="Times New Roman" w:hAnsi="Times New Roman" w:hint="eastAsia"/>
          <w:color w:val="000000"/>
          <w:sz w:val="21"/>
        </w:rPr>
        <w:t>1</w:t>
      </w:r>
      <w:r>
        <w:rPr>
          <w:rFonts w:ascii="Times New Roman" w:hAnsi="Times New Roman" w:hint="eastAsia"/>
          <w:color w:val="000000"/>
          <w:sz w:val="21"/>
        </w:rPr>
        <w:t>箱。</w:t>
      </w:r>
      <w:r>
        <w:rPr>
          <w:rFonts w:ascii="Times New Roman" w:hAnsi="Times New Roman" w:hint="eastAsia"/>
          <w:color w:val="000000"/>
          <w:sz w:val="21"/>
        </w:rPr>
        <w:t xml:space="preserve"> </w:t>
      </w:r>
    </w:p>
    <w:p w:rsidR="00E9131B" w:rsidRDefault="00FE57F0">
      <w:pPr>
        <w:pStyle w:val="Default"/>
        <w:spacing w:line="48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 xml:space="preserve">7.4 </w:t>
      </w:r>
      <w:r>
        <w:rPr>
          <w:rFonts w:ascii="Times New Roman" w:eastAsia="黑体" w:cs="黑体" w:hint="eastAsia"/>
          <w:sz w:val="21"/>
          <w:szCs w:val="20"/>
        </w:rPr>
        <w:t>判定规则</w:t>
      </w:r>
    </w:p>
    <w:p w:rsidR="00E9131B" w:rsidRDefault="00FE57F0">
      <w:pPr>
        <w:pStyle w:val="Default"/>
        <w:spacing w:line="360" w:lineRule="auto"/>
        <w:rPr>
          <w:rFonts w:ascii="Times New Roman" w:eastAsia="宋体"/>
          <w:color w:val="000000"/>
          <w:sz w:val="21"/>
          <w:szCs w:val="21"/>
        </w:rPr>
      </w:pPr>
      <w:r>
        <w:rPr>
          <w:rFonts w:ascii="Times New Roman" w:eastAsia="宋体" w:hint="eastAsia"/>
          <w:color w:val="000000"/>
          <w:sz w:val="21"/>
          <w:szCs w:val="21"/>
        </w:rPr>
        <w:t xml:space="preserve">7.4.1 </w:t>
      </w:r>
      <w:r>
        <w:rPr>
          <w:rFonts w:ascii="Times New Roman" w:eastAsia="宋体" w:hint="eastAsia"/>
          <w:color w:val="000000"/>
          <w:sz w:val="21"/>
          <w:szCs w:val="21"/>
        </w:rPr>
        <w:t>所有指标检测符合本文件要求，判定该批产品合格。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Autospacing="0" w:line="360" w:lineRule="auto"/>
        <w:ind w:left="525" w:hangingChars="250" w:hanging="525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 xml:space="preserve">7.4.2 </w:t>
      </w:r>
      <w:r>
        <w:rPr>
          <w:rFonts w:ascii="Times New Roman" w:hAnsi="Times New Roman" w:hint="eastAsia"/>
          <w:color w:val="000000"/>
          <w:sz w:val="21"/>
        </w:rPr>
        <w:t>指标若有一项不合格，可加倍抽样复验，复验合格则判为该批产品合格，如仍有不合格项目，则判定该批产品为不合格。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Autospacing="0" w:line="360" w:lineRule="auto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 xml:space="preserve">7.4.3 </w:t>
      </w:r>
      <w:r>
        <w:rPr>
          <w:rFonts w:ascii="Times New Roman" w:hAnsi="Times New Roman" w:hint="eastAsia"/>
          <w:color w:val="000000"/>
          <w:sz w:val="21"/>
        </w:rPr>
        <w:t>检测指标有</w:t>
      </w:r>
      <w:r>
        <w:rPr>
          <w:rFonts w:ascii="Times New Roman" w:hAnsi="Times New Roman" w:hint="eastAsia"/>
          <w:color w:val="000000"/>
          <w:sz w:val="21"/>
        </w:rPr>
        <w:t>2</w:t>
      </w:r>
      <w:r>
        <w:rPr>
          <w:rFonts w:ascii="Times New Roman" w:hAnsi="Times New Roman" w:hint="eastAsia"/>
          <w:color w:val="000000"/>
          <w:sz w:val="21"/>
        </w:rPr>
        <w:t>项</w:t>
      </w:r>
      <w:r>
        <w:rPr>
          <w:rFonts w:ascii="Times New Roman" w:hAnsi="Times New Roman" w:hint="eastAsia"/>
          <w:color w:val="000000"/>
          <w:sz w:val="21"/>
        </w:rPr>
        <w:t>(</w:t>
      </w:r>
      <w:r>
        <w:rPr>
          <w:rFonts w:ascii="Times New Roman" w:hAnsi="Times New Roman" w:hint="eastAsia"/>
          <w:color w:val="000000"/>
          <w:sz w:val="21"/>
        </w:rPr>
        <w:t>含</w:t>
      </w:r>
      <w:r>
        <w:rPr>
          <w:rFonts w:ascii="Times New Roman" w:hAnsi="Times New Roman" w:hint="eastAsia"/>
          <w:color w:val="000000"/>
          <w:sz w:val="21"/>
        </w:rPr>
        <w:t>2</w:t>
      </w:r>
      <w:r>
        <w:rPr>
          <w:rFonts w:ascii="Times New Roman" w:hAnsi="Times New Roman" w:hint="eastAsia"/>
          <w:color w:val="000000"/>
          <w:sz w:val="21"/>
        </w:rPr>
        <w:t>项</w:t>
      </w:r>
      <w:r>
        <w:rPr>
          <w:rFonts w:ascii="Times New Roman" w:hAnsi="Times New Roman" w:hint="eastAsia"/>
          <w:color w:val="000000"/>
          <w:sz w:val="21"/>
        </w:rPr>
        <w:t>)</w:t>
      </w:r>
      <w:r>
        <w:rPr>
          <w:rFonts w:ascii="Times New Roman" w:hAnsi="Times New Roman" w:hint="eastAsia"/>
          <w:color w:val="000000"/>
          <w:sz w:val="21"/>
        </w:rPr>
        <w:t>以上不合格时，则判定该批产品不合格。</w:t>
      </w:r>
    </w:p>
    <w:p w:rsidR="00E9131B" w:rsidRDefault="00FE57F0">
      <w:pPr>
        <w:pStyle w:val="ab"/>
        <w:widowControl/>
        <w:shd w:val="clear" w:color="auto" w:fill="FFFFFF"/>
        <w:adjustRightInd/>
        <w:spacing w:beforeAutospacing="0" w:afterAutospacing="0" w:line="360" w:lineRule="auto"/>
        <w:rPr>
          <w:rFonts w:ascii="Times New Roman" w:eastAsia="黑体" w:hAnsi="Times New Roman" w:cs="黑体"/>
          <w:color w:val="00B050"/>
          <w:sz w:val="21"/>
          <w:szCs w:val="20"/>
        </w:rPr>
      </w:pPr>
      <w:r>
        <w:rPr>
          <w:rFonts w:ascii="Times New Roman" w:hAnsi="Times New Roman" w:hint="eastAsia"/>
          <w:color w:val="000000"/>
          <w:sz w:val="21"/>
        </w:rPr>
        <w:t xml:space="preserve">7.4.4 </w:t>
      </w:r>
      <w:r>
        <w:rPr>
          <w:rFonts w:ascii="Times New Roman" w:hAnsi="Times New Roman" w:hint="eastAsia"/>
          <w:color w:val="000000"/>
          <w:sz w:val="21"/>
        </w:rPr>
        <w:t>微生物指标不合格不得复验，直接判定该批产品不合格。</w:t>
      </w:r>
    </w:p>
    <w:p w:rsidR="00E9131B" w:rsidRDefault="00FE57F0">
      <w:pPr>
        <w:pStyle w:val="Default"/>
        <w:spacing w:line="48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 xml:space="preserve">8 </w:t>
      </w:r>
      <w:r>
        <w:rPr>
          <w:rFonts w:ascii="Times New Roman" w:eastAsia="黑体" w:cs="黑体"/>
          <w:sz w:val="21"/>
          <w:szCs w:val="20"/>
        </w:rPr>
        <w:t xml:space="preserve"> </w:t>
      </w:r>
      <w:r>
        <w:rPr>
          <w:rFonts w:ascii="Times New Roman" w:eastAsia="黑体" w:cs="黑体" w:hint="eastAsia"/>
          <w:sz w:val="21"/>
          <w:szCs w:val="20"/>
        </w:rPr>
        <w:t>运输</w:t>
      </w:r>
    </w:p>
    <w:p w:rsidR="00E9131B" w:rsidRDefault="00FE57F0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1"/>
        </w:rPr>
        <w:t>运输工具需清洁消毒；在搬运运输过程中，应轻拿轻放，必须防雨、防潮、防高温</w:t>
      </w:r>
      <w:r>
        <w:rPr>
          <w:rFonts w:ascii="Times New Roman" w:eastAsia="宋体" w:hAnsi="Times New Roman" w:cs="宋体"/>
          <w:color w:val="000000"/>
          <w:sz w:val="21"/>
          <w:szCs w:val="21"/>
        </w:rPr>
        <w:t>、防</w:t>
      </w:r>
      <w:r>
        <w:rPr>
          <w:rFonts w:ascii="Times New Roman" w:eastAsia="宋体" w:hAnsi="Times New Roman" w:cs="宋体" w:hint="eastAsia"/>
          <w:color w:val="000000"/>
          <w:sz w:val="21"/>
          <w:szCs w:val="21"/>
        </w:rPr>
        <w:t>寒。严禁与有毒有害、有异味、易污染的物品混装、混运。</w:t>
      </w:r>
    </w:p>
    <w:p w:rsidR="00E9131B" w:rsidRDefault="00FE57F0">
      <w:pPr>
        <w:pStyle w:val="Default"/>
        <w:spacing w:line="360" w:lineRule="auto"/>
        <w:rPr>
          <w:rFonts w:ascii="Times New Roman" w:eastAsia="黑体" w:cs="黑体"/>
          <w:sz w:val="21"/>
          <w:szCs w:val="20"/>
        </w:rPr>
      </w:pPr>
      <w:r>
        <w:rPr>
          <w:rFonts w:ascii="Times New Roman" w:eastAsia="黑体" w:cs="黑体" w:hint="eastAsia"/>
          <w:sz w:val="21"/>
          <w:szCs w:val="20"/>
        </w:rPr>
        <w:t>9</w:t>
      </w:r>
      <w:r>
        <w:rPr>
          <w:rFonts w:ascii="Times New Roman" w:eastAsia="黑体" w:cs="黑体"/>
          <w:sz w:val="21"/>
          <w:szCs w:val="20"/>
        </w:rPr>
        <w:t xml:space="preserve"> </w:t>
      </w:r>
      <w:r>
        <w:rPr>
          <w:rFonts w:ascii="Times New Roman" w:eastAsia="黑体" w:cs="黑体" w:hint="eastAsia"/>
          <w:sz w:val="21"/>
          <w:szCs w:val="20"/>
        </w:rPr>
        <w:t xml:space="preserve"> </w:t>
      </w:r>
      <w:r>
        <w:rPr>
          <w:rFonts w:ascii="Times New Roman" w:eastAsia="黑体" w:cs="黑体" w:hint="eastAsia"/>
          <w:sz w:val="21"/>
          <w:szCs w:val="20"/>
        </w:rPr>
        <w:t>贮存</w:t>
      </w:r>
    </w:p>
    <w:p w:rsidR="00E9131B" w:rsidRDefault="00FE57F0">
      <w:pPr>
        <w:spacing w:line="360" w:lineRule="auto"/>
        <w:ind w:firstLineChars="200" w:firstLine="420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常温贮存于阴凉干燥、清洁卫生、通风、防潮、防鼠、无异味的库房中，贮存时应留有一定间隙，隔墙离地，严禁与有毒有害、有异味、易污染的物品混存，保质期</w:t>
      </w:r>
      <w:r>
        <w:rPr>
          <w:rFonts w:ascii="Times New Roman" w:eastAsia="宋体" w:hAnsi="Times New Roman" w:cs="宋体" w:hint="eastAsia"/>
          <w:sz w:val="21"/>
          <w:szCs w:val="21"/>
        </w:rPr>
        <w:t>30</w:t>
      </w:r>
      <w:r>
        <w:rPr>
          <w:rFonts w:ascii="Times New Roman" w:eastAsia="宋体" w:hAnsi="Times New Roman" w:cs="宋体" w:hint="eastAsia"/>
          <w:sz w:val="21"/>
          <w:szCs w:val="21"/>
        </w:rPr>
        <w:t>天；冷藏情况下（推荐</w:t>
      </w:r>
      <w:r>
        <w:rPr>
          <w:rFonts w:ascii="Times New Roman" w:eastAsia="宋体" w:hAnsi="Times New Roman" w:cs="宋体" w:hint="eastAsia"/>
          <w:sz w:val="21"/>
          <w:szCs w:val="21"/>
        </w:rPr>
        <w:t>0</w:t>
      </w:r>
      <w:r>
        <w:rPr>
          <w:rFonts w:ascii="Times New Roman" w:eastAsia="宋体" w:hAnsi="Times New Roman" w:cs="宋体" w:hint="eastAsia"/>
          <w:sz w:val="21"/>
          <w:szCs w:val="21"/>
        </w:rPr>
        <w:t>℃</w:t>
      </w:r>
      <w:r>
        <w:rPr>
          <w:rFonts w:ascii="Times New Roman" w:eastAsia="宋体" w:hAnsi="Times New Roman" w:cs="宋体" w:hint="eastAsia"/>
          <w:sz w:val="21"/>
          <w:szCs w:val="21"/>
        </w:rPr>
        <w:t>-8</w:t>
      </w:r>
      <w:bookmarkStart w:id="15" w:name="OLE_LINK4"/>
      <w:bookmarkStart w:id="16" w:name="OLE_LINK3"/>
      <w:r>
        <w:rPr>
          <w:rFonts w:ascii="Times New Roman" w:eastAsia="宋体" w:hAnsi="Times New Roman" w:cs="宋体" w:hint="eastAsia"/>
          <w:sz w:val="21"/>
          <w:szCs w:val="21"/>
        </w:rPr>
        <w:t>℃</w:t>
      </w:r>
      <w:bookmarkEnd w:id="15"/>
      <w:bookmarkEnd w:id="16"/>
      <w:r>
        <w:rPr>
          <w:rFonts w:ascii="Times New Roman" w:eastAsia="宋体" w:hAnsi="Times New Roman" w:cs="宋体" w:hint="eastAsia"/>
          <w:sz w:val="21"/>
          <w:szCs w:val="21"/>
        </w:rPr>
        <w:t>保存）</w:t>
      </w:r>
      <w:r w:rsidR="003976EC">
        <w:rPr>
          <w:rFonts w:ascii="Times New Roman" w:eastAsia="宋体" w:hAnsi="Times New Roman" w:cs="宋体" w:hint="eastAsia"/>
          <w:sz w:val="21"/>
          <w:szCs w:val="21"/>
        </w:rPr>
        <w:t>保质期</w:t>
      </w:r>
      <w:r>
        <w:rPr>
          <w:rFonts w:ascii="Times New Roman" w:eastAsia="宋体" w:hAnsi="Times New Roman" w:cs="宋体" w:hint="eastAsia"/>
          <w:sz w:val="21"/>
          <w:szCs w:val="21"/>
        </w:rPr>
        <w:t>45</w:t>
      </w:r>
      <w:r>
        <w:rPr>
          <w:rFonts w:ascii="Times New Roman" w:eastAsia="宋体" w:hAnsi="Times New Roman" w:cs="宋体" w:hint="eastAsia"/>
          <w:sz w:val="21"/>
          <w:szCs w:val="21"/>
        </w:rPr>
        <w:t>天。</w:t>
      </w:r>
      <w:bookmarkStart w:id="17" w:name="_GoBack"/>
      <w:bookmarkEnd w:id="17"/>
    </w:p>
    <w:p w:rsidR="00E9131B" w:rsidRDefault="00FE57F0"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10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>
        <w:rPr>
          <w:rFonts w:ascii="Times New Roman" w:eastAsia="黑体" w:hAnsi="Times New Roman" w:cs="Times New Roman" w:hint="eastAsia"/>
          <w:color w:val="000000"/>
          <w:sz w:val="21"/>
          <w:szCs w:val="21"/>
        </w:rPr>
        <w:t>召回</w:t>
      </w:r>
    </w:p>
    <w:p w:rsidR="00E9131B" w:rsidRDefault="00FE57F0">
      <w:pPr>
        <w:spacing w:line="360" w:lineRule="auto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1"/>
        </w:rPr>
        <w:t>销售过程中，产品出现不符合标准规定的指标时，按国家食品药品监督管理总局令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2020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年）</w:t>
      </w:r>
      <w:r>
        <w:rPr>
          <w:rFonts w:ascii="Times New Roman" w:eastAsia="宋体" w:hAnsi="Times New Roman" w:cs="宋体" w:hint="eastAsia"/>
          <w:color w:val="000000"/>
          <w:sz w:val="21"/>
          <w:szCs w:val="21"/>
        </w:rPr>
        <w:t>第</w:t>
      </w:r>
      <w:r>
        <w:rPr>
          <w:rFonts w:ascii="Times New Roman" w:eastAsia="宋体" w:hAnsi="Times New Roman" w:cs="宋体" w:hint="eastAsia"/>
          <w:color w:val="000000"/>
          <w:sz w:val="21"/>
          <w:szCs w:val="21"/>
        </w:rPr>
        <w:t>12</w:t>
      </w:r>
      <w:r>
        <w:rPr>
          <w:rFonts w:ascii="Times New Roman" w:eastAsia="宋体" w:hAnsi="Times New Roman" w:cs="宋体" w:hint="eastAsia"/>
          <w:color w:val="000000"/>
          <w:sz w:val="21"/>
          <w:szCs w:val="21"/>
        </w:rPr>
        <w:t>号令《食品召回管理办法》执行。</w:t>
      </w:r>
    </w:p>
    <w:sectPr w:rsidR="00E9131B" w:rsidSect="00E9131B">
      <w:headerReference w:type="even" r:id="rId10"/>
      <w:pgSz w:w="11906" w:h="16838"/>
      <w:pgMar w:top="1928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49" w:rsidRDefault="00004A49" w:rsidP="00E9131B">
      <w:pPr>
        <w:spacing w:after="0"/>
      </w:pPr>
      <w:r>
        <w:separator/>
      </w:r>
    </w:p>
  </w:endnote>
  <w:endnote w:type="continuationSeparator" w:id="0">
    <w:p w:rsidR="00004A49" w:rsidRDefault="00004A49" w:rsidP="00E913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国标宋体">
    <w:altName w:val="宋体"/>
    <w:charset w:val="86"/>
    <w:family w:val="auto"/>
    <w:pitch w:val="default"/>
    <w:sig w:usb0="00000000" w:usb1="00000000" w:usb2="0000000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49" w:rsidRDefault="00004A49">
      <w:pPr>
        <w:spacing w:after="0"/>
      </w:pPr>
      <w:r>
        <w:separator/>
      </w:r>
    </w:p>
  </w:footnote>
  <w:footnote w:type="continuationSeparator" w:id="0">
    <w:p w:rsidR="00004A49" w:rsidRDefault="00004A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1B" w:rsidRDefault="00DA6FBC">
    <w:pPr>
      <w:pStyle w:val="aa"/>
      <w:jc w:val="right"/>
      <w:rPr>
        <w:lang w:val="fr-FR"/>
      </w:rPr>
    </w:pPr>
    <w:r>
      <w:fldChar w:fldCharType="begin"/>
    </w:r>
    <w:r w:rsidR="00FE57F0">
      <w:rPr>
        <w:lang w:val="fr-FR"/>
      </w:rPr>
      <w:instrText xml:space="preserve"> STYLEREF  </w:instrText>
    </w:r>
    <w:r w:rsidR="00FE57F0">
      <w:instrText>标准文件</w:instrText>
    </w:r>
    <w:r w:rsidR="00FE57F0">
      <w:rPr>
        <w:lang w:val="fr-FR"/>
      </w:rPr>
      <w:instrText>_</w:instrText>
    </w:r>
    <w:r w:rsidR="00FE57F0">
      <w:instrText>文件编号</w:instrText>
    </w:r>
    <w:r w:rsidR="00FE57F0">
      <w:rPr>
        <w:lang w:val="fr-FR"/>
      </w:rPr>
      <w:instrText xml:space="preserve">  \* MERGEFORMAT </w:instrText>
    </w:r>
    <w:r>
      <w:fldChar w:fldCharType="separate"/>
    </w:r>
    <w:r w:rsidR="00FE57F0">
      <w:rPr>
        <w:b/>
      </w:rPr>
      <w:t>错误！未定义样式。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1B" w:rsidRDefault="00DA6FBC">
    <w:pPr>
      <w:pStyle w:val="aa"/>
      <w:jc w:val="right"/>
      <w:rPr>
        <w:lang w:val="fr-FR"/>
      </w:rPr>
    </w:pPr>
    <w:r>
      <w:fldChar w:fldCharType="begin"/>
    </w:r>
    <w:r w:rsidR="00FE57F0">
      <w:rPr>
        <w:lang w:val="fr-FR"/>
      </w:rPr>
      <w:instrText xml:space="preserve"> STYLEREF  </w:instrText>
    </w:r>
    <w:r w:rsidR="00FE57F0">
      <w:instrText>标准文件</w:instrText>
    </w:r>
    <w:r w:rsidR="00FE57F0">
      <w:rPr>
        <w:lang w:val="fr-FR"/>
      </w:rPr>
      <w:instrText>_</w:instrText>
    </w:r>
    <w:r w:rsidR="00FE57F0">
      <w:instrText>文件编号</w:instrText>
    </w:r>
    <w:r w:rsidR="00FE57F0">
      <w:rPr>
        <w:lang w:val="fr-FR"/>
      </w:rPr>
      <w:instrText xml:space="preserve">  \* MERGEFORMAT </w:instrText>
    </w:r>
    <w:r>
      <w:fldChar w:fldCharType="separate"/>
    </w:r>
    <w:r w:rsidR="00FE57F0">
      <w:rPr>
        <w:b/>
      </w:rPr>
      <w:t>错误！未定义样式。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FEA"/>
    <w:multiLevelType w:val="multilevel"/>
    <w:tmpl w:val="07ED3FEA"/>
    <w:lvl w:ilvl="0">
      <w:start w:val="1"/>
      <w:numFmt w:val="none"/>
      <w:pStyle w:val="a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B590B8B"/>
    <w:multiLevelType w:val="multilevel"/>
    <w:tmpl w:val="0B590B8B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WZmYzY4OTZkNzU2ODU3NGFiZWYxMzFlNzY5MjY2NjMifQ=="/>
  </w:docVars>
  <w:rsids>
    <w:rsidRoot w:val="00D31D50"/>
    <w:rsid w:val="BC7F3449"/>
    <w:rsid w:val="BEB6B458"/>
    <w:rsid w:val="FB911E03"/>
    <w:rsid w:val="FDFB2B8A"/>
    <w:rsid w:val="FFFB46B9"/>
    <w:rsid w:val="FFFF31F1"/>
    <w:rsid w:val="00003ED5"/>
    <w:rsid w:val="00004A49"/>
    <w:rsid w:val="000060E7"/>
    <w:rsid w:val="000063A9"/>
    <w:rsid w:val="000175B0"/>
    <w:rsid w:val="00021575"/>
    <w:rsid w:val="0002523F"/>
    <w:rsid w:val="00035324"/>
    <w:rsid w:val="000373DB"/>
    <w:rsid w:val="00041567"/>
    <w:rsid w:val="000967A9"/>
    <w:rsid w:val="000A2876"/>
    <w:rsid w:val="000A4782"/>
    <w:rsid w:val="000A7D0C"/>
    <w:rsid w:val="000C3ACE"/>
    <w:rsid w:val="000D094A"/>
    <w:rsid w:val="000D1065"/>
    <w:rsid w:val="000E28A1"/>
    <w:rsid w:val="000F11D7"/>
    <w:rsid w:val="000F441F"/>
    <w:rsid w:val="00120FCC"/>
    <w:rsid w:val="001342E1"/>
    <w:rsid w:val="00142ABE"/>
    <w:rsid w:val="0014468F"/>
    <w:rsid w:val="00145F05"/>
    <w:rsid w:val="001518FF"/>
    <w:rsid w:val="001548EC"/>
    <w:rsid w:val="00174FBD"/>
    <w:rsid w:val="001C1E57"/>
    <w:rsid w:val="001C2AD3"/>
    <w:rsid w:val="001D6666"/>
    <w:rsid w:val="001E4F8F"/>
    <w:rsid w:val="001E5590"/>
    <w:rsid w:val="0021487F"/>
    <w:rsid w:val="00233CC1"/>
    <w:rsid w:val="002374AB"/>
    <w:rsid w:val="00241ED3"/>
    <w:rsid w:val="00255A0C"/>
    <w:rsid w:val="002664C4"/>
    <w:rsid w:val="00294C32"/>
    <w:rsid w:val="00296AF5"/>
    <w:rsid w:val="002A3FAE"/>
    <w:rsid w:val="002C5753"/>
    <w:rsid w:val="002D6F55"/>
    <w:rsid w:val="002E2630"/>
    <w:rsid w:val="002F56CC"/>
    <w:rsid w:val="0030111A"/>
    <w:rsid w:val="003063F5"/>
    <w:rsid w:val="00307EFB"/>
    <w:rsid w:val="00323B43"/>
    <w:rsid w:val="00341EC9"/>
    <w:rsid w:val="0034341B"/>
    <w:rsid w:val="00357073"/>
    <w:rsid w:val="003616E4"/>
    <w:rsid w:val="00375B39"/>
    <w:rsid w:val="00386242"/>
    <w:rsid w:val="0039326B"/>
    <w:rsid w:val="00394A85"/>
    <w:rsid w:val="003976EC"/>
    <w:rsid w:val="003C5D1C"/>
    <w:rsid w:val="003C653A"/>
    <w:rsid w:val="003D37D8"/>
    <w:rsid w:val="003D6D8B"/>
    <w:rsid w:val="00404FE4"/>
    <w:rsid w:val="00424A72"/>
    <w:rsid w:val="004253B6"/>
    <w:rsid w:val="00426133"/>
    <w:rsid w:val="00431DA2"/>
    <w:rsid w:val="004333C2"/>
    <w:rsid w:val="00433831"/>
    <w:rsid w:val="004358AB"/>
    <w:rsid w:val="00436FB5"/>
    <w:rsid w:val="004529D2"/>
    <w:rsid w:val="00455CA8"/>
    <w:rsid w:val="00461701"/>
    <w:rsid w:val="004630C0"/>
    <w:rsid w:val="00477F62"/>
    <w:rsid w:val="00487B7B"/>
    <w:rsid w:val="00492997"/>
    <w:rsid w:val="00493912"/>
    <w:rsid w:val="004B1240"/>
    <w:rsid w:val="004B3BF3"/>
    <w:rsid w:val="004D0F06"/>
    <w:rsid w:val="004D4A3D"/>
    <w:rsid w:val="004E33E5"/>
    <w:rsid w:val="004F08BD"/>
    <w:rsid w:val="00501331"/>
    <w:rsid w:val="0051028F"/>
    <w:rsid w:val="005138DF"/>
    <w:rsid w:val="005433D5"/>
    <w:rsid w:val="00553321"/>
    <w:rsid w:val="00583D23"/>
    <w:rsid w:val="00594A1F"/>
    <w:rsid w:val="005B2272"/>
    <w:rsid w:val="005C4020"/>
    <w:rsid w:val="005E5253"/>
    <w:rsid w:val="005F14F8"/>
    <w:rsid w:val="005F1CF8"/>
    <w:rsid w:val="006050DD"/>
    <w:rsid w:val="00607387"/>
    <w:rsid w:val="00614E23"/>
    <w:rsid w:val="00636A8D"/>
    <w:rsid w:val="00640710"/>
    <w:rsid w:val="00641840"/>
    <w:rsid w:val="0064225C"/>
    <w:rsid w:val="006534AD"/>
    <w:rsid w:val="0065575E"/>
    <w:rsid w:val="00660930"/>
    <w:rsid w:val="0068530E"/>
    <w:rsid w:val="006857DE"/>
    <w:rsid w:val="00695C52"/>
    <w:rsid w:val="006B61B1"/>
    <w:rsid w:val="006C5139"/>
    <w:rsid w:val="006C69CF"/>
    <w:rsid w:val="006D2E20"/>
    <w:rsid w:val="006D722E"/>
    <w:rsid w:val="006F51AA"/>
    <w:rsid w:val="006F72B5"/>
    <w:rsid w:val="007336E9"/>
    <w:rsid w:val="00733BF6"/>
    <w:rsid w:val="007549A9"/>
    <w:rsid w:val="00756183"/>
    <w:rsid w:val="00756D0D"/>
    <w:rsid w:val="00762D8D"/>
    <w:rsid w:val="00771E59"/>
    <w:rsid w:val="0077637B"/>
    <w:rsid w:val="007862EF"/>
    <w:rsid w:val="00796489"/>
    <w:rsid w:val="00797A0B"/>
    <w:rsid w:val="007A0E50"/>
    <w:rsid w:val="007A59A9"/>
    <w:rsid w:val="007C0DA0"/>
    <w:rsid w:val="007E0D65"/>
    <w:rsid w:val="007F6D20"/>
    <w:rsid w:val="00817218"/>
    <w:rsid w:val="008257F2"/>
    <w:rsid w:val="00827861"/>
    <w:rsid w:val="008524C8"/>
    <w:rsid w:val="00854C70"/>
    <w:rsid w:val="008953A8"/>
    <w:rsid w:val="0089750A"/>
    <w:rsid w:val="008B7726"/>
    <w:rsid w:val="008B7B06"/>
    <w:rsid w:val="008C0FE6"/>
    <w:rsid w:val="008D087E"/>
    <w:rsid w:val="008D2469"/>
    <w:rsid w:val="008D7CE2"/>
    <w:rsid w:val="008E1D68"/>
    <w:rsid w:val="008F1931"/>
    <w:rsid w:val="008F76D9"/>
    <w:rsid w:val="008F775A"/>
    <w:rsid w:val="00900187"/>
    <w:rsid w:val="0091120E"/>
    <w:rsid w:val="009346EC"/>
    <w:rsid w:val="00936B7B"/>
    <w:rsid w:val="009559BC"/>
    <w:rsid w:val="00984D34"/>
    <w:rsid w:val="009854ED"/>
    <w:rsid w:val="00991180"/>
    <w:rsid w:val="00992773"/>
    <w:rsid w:val="009A0F26"/>
    <w:rsid w:val="009A6B3B"/>
    <w:rsid w:val="009C57D6"/>
    <w:rsid w:val="009C6EC6"/>
    <w:rsid w:val="009E29DF"/>
    <w:rsid w:val="009E5C1E"/>
    <w:rsid w:val="009F207E"/>
    <w:rsid w:val="009F3704"/>
    <w:rsid w:val="00A37FFC"/>
    <w:rsid w:val="00A53A3D"/>
    <w:rsid w:val="00A55201"/>
    <w:rsid w:val="00A60E55"/>
    <w:rsid w:val="00A61B39"/>
    <w:rsid w:val="00A62E4E"/>
    <w:rsid w:val="00A64507"/>
    <w:rsid w:val="00A64613"/>
    <w:rsid w:val="00A82E72"/>
    <w:rsid w:val="00A844E9"/>
    <w:rsid w:val="00A86331"/>
    <w:rsid w:val="00A96640"/>
    <w:rsid w:val="00AC7B30"/>
    <w:rsid w:val="00AD33DA"/>
    <w:rsid w:val="00AE10D5"/>
    <w:rsid w:val="00B0596C"/>
    <w:rsid w:val="00B23BAD"/>
    <w:rsid w:val="00B33F2D"/>
    <w:rsid w:val="00B453E4"/>
    <w:rsid w:val="00B63D60"/>
    <w:rsid w:val="00B70953"/>
    <w:rsid w:val="00B71742"/>
    <w:rsid w:val="00BA2D81"/>
    <w:rsid w:val="00BB7BFE"/>
    <w:rsid w:val="00BD2DB6"/>
    <w:rsid w:val="00BD4388"/>
    <w:rsid w:val="00BE5399"/>
    <w:rsid w:val="00C047D8"/>
    <w:rsid w:val="00C2037F"/>
    <w:rsid w:val="00C20E7E"/>
    <w:rsid w:val="00C22C02"/>
    <w:rsid w:val="00C307AD"/>
    <w:rsid w:val="00C45784"/>
    <w:rsid w:val="00C56A53"/>
    <w:rsid w:val="00C67360"/>
    <w:rsid w:val="00C75306"/>
    <w:rsid w:val="00C76F8F"/>
    <w:rsid w:val="00C80331"/>
    <w:rsid w:val="00C84E30"/>
    <w:rsid w:val="00C9347F"/>
    <w:rsid w:val="00C97600"/>
    <w:rsid w:val="00CC1660"/>
    <w:rsid w:val="00CC1AFA"/>
    <w:rsid w:val="00CC3003"/>
    <w:rsid w:val="00CC350A"/>
    <w:rsid w:val="00CC5B80"/>
    <w:rsid w:val="00CD515E"/>
    <w:rsid w:val="00CE4C97"/>
    <w:rsid w:val="00CE7C0F"/>
    <w:rsid w:val="00D00EC8"/>
    <w:rsid w:val="00D15DC3"/>
    <w:rsid w:val="00D16964"/>
    <w:rsid w:val="00D23A87"/>
    <w:rsid w:val="00D30D9D"/>
    <w:rsid w:val="00D31D50"/>
    <w:rsid w:val="00D364B9"/>
    <w:rsid w:val="00D37A2E"/>
    <w:rsid w:val="00D4621D"/>
    <w:rsid w:val="00D537FA"/>
    <w:rsid w:val="00D53CC1"/>
    <w:rsid w:val="00D74AF8"/>
    <w:rsid w:val="00D92BD1"/>
    <w:rsid w:val="00DA0A4E"/>
    <w:rsid w:val="00DA6FBC"/>
    <w:rsid w:val="00DC4EDB"/>
    <w:rsid w:val="00DD1EBE"/>
    <w:rsid w:val="00DD47A6"/>
    <w:rsid w:val="00DD66EA"/>
    <w:rsid w:val="00DD7F95"/>
    <w:rsid w:val="00DE72BA"/>
    <w:rsid w:val="00DF77EE"/>
    <w:rsid w:val="00DF7FA5"/>
    <w:rsid w:val="00E00024"/>
    <w:rsid w:val="00E10674"/>
    <w:rsid w:val="00E14C52"/>
    <w:rsid w:val="00E20288"/>
    <w:rsid w:val="00E21F71"/>
    <w:rsid w:val="00E3101C"/>
    <w:rsid w:val="00E36254"/>
    <w:rsid w:val="00E52515"/>
    <w:rsid w:val="00E52F90"/>
    <w:rsid w:val="00E619D5"/>
    <w:rsid w:val="00E813E9"/>
    <w:rsid w:val="00E9131B"/>
    <w:rsid w:val="00E9339D"/>
    <w:rsid w:val="00EA3D30"/>
    <w:rsid w:val="00EB3E7A"/>
    <w:rsid w:val="00EB65C7"/>
    <w:rsid w:val="00EC6298"/>
    <w:rsid w:val="00EC6362"/>
    <w:rsid w:val="00ED1D45"/>
    <w:rsid w:val="00EF2136"/>
    <w:rsid w:val="00EF402C"/>
    <w:rsid w:val="00F1523A"/>
    <w:rsid w:val="00F2077B"/>
    <w:rsid w:val="00F25177"/>
    <w:rsid w:val="00F321C3"/>
    <w:rsid w:val="00F41BA5"/>
    <w:rsid w:val="00F420F3"/>
    <w:rsid w:val="00F46D21"/>
    <w:rsid w:val="00F46DFA"/>
    <w:rsid w:val="00F470FE"/>
    <w:rsid w:val="00F65EDF"/>
    <w:rsid w:val="00F73DA3"/>
    <w:rsid w:val="00F82589"/>
    <w:rsid w:val="00F878A9"/>
    <w:rsid w:val="00F932FB"/>
    <w:rsid w:val="00FA342B"/>
    <w:rsid w:val="00FA441D"/>
    <w:rsid w:val="00FB2EF9"/>
    <w:rsid w:val="00FD6C74"/>
    <w:rsid w:val="00FE57F0"/>
    <w:rsid w:val="0946032A"/>
    <w:rsid w:val="0E0B3C1D"/>
    <w:rsid w:val="1D741D5E"/>
    <w:rsid w:val="29795F0E"/>
    <w:rsid w:val="3419106F"/>
    <w:rsid w:val="34565BA2"/>
    <w:rsid w:val="462C5E7B"/>
    <w:rsid w:val="469C73E6"/>
    <w:rsid w:val="498B7E0B"/>
    <w:rsid w:val="4FFE3636"/>
    <w:rsid w:val="56332FB1"/>
    <w:rsid w:val="5CE32863"/>
    <w:rsid w:val="5DFC012C"/>
    <w:rsid w:val="5E0B51D3"/>
    <w:rsid w:val="5F53A30A"/>
    <w:rsid w:val="60B47291"/>
    <w:rsid w:val="61B22A6E"/>
    <w:rsid w:val="668F4233"/>
    <w:rsid w:val="67546E88"/>
    <w:rsid w:val="68F3CED2"/>
    <w:rsid w:val="69FC398E"/>
    <w:rsid w:val="6CA95923"/>
    <w:rsid w:val="6CDC7AA6"/>
    <w:rsid w:val="6DF75813"/>
    <w:rsid w:val="6FBF33D0"/>
    <w:rsid w:val="766F54E7"/>
    <w:rsid w:val="76DF583E"/>
    <w:rsid w:val="793EBDC8"/>
    <w:rsid w:val="7B77E2FC"/>
    <w:rsid w:val="7E3C8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131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semiHidden/>
    <w:unhideWhenUsed/>
    <w:qFormat/>
    <w:rsid w:val="00E9131B"/>
    <w:pPr>
      <w:widowControl w:val="0"/>
      <w:snapToGrid/>
      <w:spacing w:after="0" w:line="400" w:lineRule="exact"/>
      <w:jc w:val="both"/>
    </w:pPr>
    <w:rPr>
      <w:rFonts w:ascii="Arial" w:eastAsia="黑体" w:hAnsi="Arial" w:cs="Times New Roman"/>
      <w:kern w:val="2"/>
      <w:sz w:val="20"/>
      <w:szCs w:val="21"/>
    </w:rPr>
  </w:style>
  <w:style w:type="paragraph" w:styleId="a6">
    <w:name w:val="annotation text"/>
    <w:basedOn w:val="a1"/>
    <w:link w:val="Char"/>
    <w:uiPriority w:val="99"/>
    <w:semiHidden/>
    <w:unhideWhenUsed/>
    <w:qFormat/>
    <w:rsid w:val="00E9131B"/>
  </w:style>
  <w:style w:type="paragraph" w:styleId="a7">
    <w:name w:val="Date"/>
    <w:basedOn w:val="a1"/>
    <w:next w:val="a1"/>
    <w:link w:val="Char0"/>
    <w:uiPriority w:val="99"/>
    <w:semiHidden/>
    <w:unhideWhenUsed/>
    <w:qFormat/>
    <w:rsid w:val="00E9131B"/>
    <w:pPr>
      <w:ind w:leftChars="2500" w:left="100"/>
    </w:pPr>
  </w:style>
  <w:style w:type="paragraph" w:styleId="a8">
    <w:name w:val="Balloon Text"/>
    <w:basedOn w:val="a1"/>
    <w:link w:val="Char1"/>
    <w:uiPriority w:val="99"/>
    <w:semiHidden/>
    <w:unhideWhenUsed/>
    <w:qFormat/>
    <w:rsid w:val="00E9131B"/>
    <w:pPr>
      <w:spacing w:after="0"/>
    </w:pPr>
    <w:rPr>
      <w:sz w:val="18"/>
      <w:szCs w:val="18"/>
    </w:rPr>
  </w:style>
  <w:style w:type="paragraph" w:styleId="a9">
    <w:name w:val="footer"/>
    <w:basedOn w:val="a1"/>
    <w:link w:val="Char2"/>
    <w:uiPriority w:val="99"/>
    <w:unhideWhenUsed/>
    <w:qFormat/>
    <w:rsid w:val="00E9131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1"/>
    <w:link w:val="Char3"/>
    <w:uiPriority w:val="99"/>
    <w:unhideWhenUsed/>
    <w:qFormat/>
    <w:rsid w:val="00E913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1"/>
    <w:qFormat/>
    <w:rsid w:val="00E9131B"/>
    <w:pPr>
      <w:widowControl w:val="0"/>
      <w:snapToGrid/>
      <w:spacing w:beforeAutospacing="1" w:after="0" w:afterAutospacing="1" w:line="400" w:lineRule="exact"/>
    </w:pPr>
    <w:rPr>
      <w:rFonts w:ascii="Calibri" w:eastAsia="宋体" w:hAnsi="Calibri" w:cs="Times New Roman"/>
      <w:sz w:val="24"/>
      <w:szCs w:val="21"/>
    </w:rPr>
  </w:style>
  <w:style w:type="paragraph" w:styleId="ac">
    <w:name w:val="annotation subject"/>
    <w:basedOn w:val="a6"/>
    <w:next w:val="a6"/>
    <w:link w:val="Char4"/>
    <w:uiPriority w:val="99"/>
    <w:semiHidden/>
    <w:unhideWhenUsed/>
    <w:qFormat/>
    <w:rsid w:val="00E9131B"/>
    <w:rPr>
      <w:b/>
      <w:bCs/>
    </w:rPr>
  </w:style>
  <w:style w:type="table" w:styleId="ad">
    <w:name w:val="Table Grid"/>
    <w:basedOn w:val="a3"/>
    <w:qFormat/>
    <w:rsid w:val="00E9131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2"/>
    <w:uiPriority w:val="99"/>
    <w:semiHidden/>
    <w:unhideWhenUsed/>
    <w:rsid w:val="00E9131B"/>
    <w:rPr>
      <w:color w:val="0000FF"/>
      <w:u w:val="single"/>
    </w:rPr>
  </w:style>
  <w:style w:type="character" w:styleId="af">
    <w:name w:val="annotation reference"/>
    <w:basedOn w:val="a2"/>
    <w:uiPriority w:val="99"/>
    <w:semiHidden/>
    <w:unhideWhenUsed/>
    <w:qFormat/>
    <w:rsid w:val="00E9131B"/>
    <w:rPr>
      <w:sz w:val="21"/>
      <w:szCs w:val="21"/>
    </w:rPr>
  </w:style>
  <w:style w:type="character" w:customStyle="1" w:styleId="Char3">
    <w:name w:val="页眉 Char"/>
    <w:basedOn w:val="a2"/>
    <w:link w:val="aa"/>
    <w:uiPriority w:val="99"/>
    <w:semiHidden/>
    <w:qFormat/>
    <w:rsid w:val="00E9131B"/>
    <w:rPr>
      <w:rFonts w:ascii="Tahoma" w:hAnsi="Tahoma"/>
      <w:sz w:val="18"/>
      <w:szCs w:val="18"/>
    </w:rPr>
  </w:style>
  <w:style w:type="character" w:customStyle="1" w:styleId="Char2">
    <w:name w:val="页脚 Char"/>
    <w:basedOn w:val="a2"/>
    <w:link w:val="a9"/>
    <w:uiPriority w:val="99"/>
    <w:qFormat/>
    <w:rsid w:val="00E9131B"/>
    <w:rPr>
      <w:rFonts w:ascii="Tahoma" w:hAnsi="Tahoma"/>
      <w:sz w:val="18"/>
      <w:szCs w:val="18"/>
    </w:rPr>
  </w:style>
  <w:style w:type="paragraph" w:customStyle="1" w:styleId="a">
    <w:name w:val="标准文件_前言、引言标题"/>
    <w:next w:val="a1"/>
    <w:qFormat/>
    <w:rsid w:val="00E9131B"/>
    <w:pPr>
      <w:numPr>
        <w:numId w:val="1"/>
      </w:numPr>
      <w:shd w:val="clear" w:color="FFFFFF" w:fill="FFFFFF"/>
      <w:spacing w:before="480" w:afterLines="15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0">
    <w:name w:val="标准文件_段"/>
    <w:qFormat/>
    <w:rsid w:val="00E9131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f1">
    <w:name w:val="标准文件_正文标准名称"/>
    <w:qFormat/>
    <w:rsid w:val="00E9131B"/>
    <w:pPr>
      <w:spacing w:before="56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paragraph" w:customStyle="1" w:styleId="a0">
    <w:name w:val="标准文件_章标题"/>
    <w:next w:val="af0"/>
    <w:qFormat/>
    <w:rsid w:val="00E9131B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Default">
    <w:name w:val="Default"/>
    <w:qFormat/>
    <w:rsid w:val="00E9131B"/>
    <w:pPr>
      <w:widowControl w:val="0"/>
      <w:autoSpaceDE w:val="0"/>
      <w:autoSpaceDN w:val="0"/>
      <w:adjustRightInd w:val="0"/>
    </w:pPr>
    <w:rPr>
      <w:rFonts w:ascii="??_GB2312" w:eastAsia="Times New Roman" w:hAnsi="Times New Roman" w:cs="Times New Roman"/>
      <w:sz w:val="24"/>
      <w:szCs w:val="22"/>
    </w:rPr>
  </w:style>
  <w:style w:type="character" w:customStyle="1" w:styleId="font11">
    <w:name w:val="font11"/>
    <w:basedOn w:val="a2"/>
    <w:qFormat/>
    <w:rsid w:val="00E9131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">
    <w:name w:val="批注框文本 Char"/>
    <w:basedOn w:val="a2"/>
    <w:link w:val="a8"/>
    <w:uiPriority w:val="99"/>
    <w:semiHidden/>
    <w:qFormat/>
    <w:rsid w:val="00E9131B"/>
    <w:rPr>
      <w:rFonts w:ascii="Tahoma" w:hAnsi="Tahoma"/>
      <w:sz w:val="18"/>
      <w:szCs w:val="18"/>
    </w:rPr>
  </w:style>
  <w:style w:type="character" w:customStyle="1" w:styleId="Char0">
    <w:name w:val="日期 Char"/>
    <w:basedOn w:val="a2"/>
    <w:link w:val="a7"/>
    <w:uiPriority w:val="99"/>
    <w:semiHidden/>
    <w:qFormat/>
    <w:rsid w:val="00E9131B"/>
    <w:rPr>
      <w:rFonts w:ascii="Tahoma" w:hAnsi="Tahoma"/>
    </w:rPr>
  </w:style>
  <w:style w:type="character" w:customStyle="1" w:styleId="Char">
    <w:name w:val="批注文字 Char"/>
    <w:basedOn w:val="a2"/>
    <w:link w:val="a6"/>
    <w:uiPriority w:val="99"/>
    <w:semiHidden/>
    <w:qFormat/>
    <w:rsid w:val="00E9131B"/>
    <w:rPr>
      <w:rFonts w:ascii="Tahoma" w:hAnsi="Tahoma"/>
    </w:rPr>
  </w:style>
  <w:style w:type="character" w:customStyle="1" w:styleId="Char4">
    <w:name w:val="批注主题 Char"/>
    <w:basedOn w:val="Char"/>
    <w:link w:val="ac"/>
    <w:uiPriority w:val="99"/>
    <w:semiHidden/>
    <w:qFormat/>
    <w:rsid w:val="00E9131B"/>
    <w:rPr>
      <w:rFonts w:ascii="Tahoma" w:hAnsi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489967-51879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6530229-6743965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AE8FF204364EBB8C8FAC2EBC2B03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AD223A-9E08-4EA0-8120-BD36198872AE}"/>
      </w:docPartPr>
      <w:docPartBody>
        <w:p w:rsidR="009A7CF5" w:rsidRDefault="009A7CF5">
          <w:pPr>
            <w:pStyle w:val="FEAE8FF204364EBB8C8FAC2EBC2B0336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1A01D87E39440B782C59C8DF8A7EE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1B5AE8-44BC-4F05-9DB6-C6469F1590D2}"/>
      </w:docPartPr>
      <w:docPartBody>
        <w:p w:rsidR="009A7CF5" w:rsidRDefault="009A7CF5">
          <w:pPr>
            <w:pStyle w:val="01A01D87E39440B782C59C8DF8A7EEB8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国标宋体">
    <w:altName w:val="宋体"/>
    <w:charset w:val="86"/>
    <w:family w:val="auto"/>
    <w:pitch w:val="default"/>
    <w:sig w:usb0="00000000" w:usb1="00000000" w:usb2="0000000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5F1"/>
    <w:rsid w:val="00027AF3"/>
    <w:rsid w:val="000A1C6A"/>
    <w:rsid w:val="000E7021"/>
    <w:rsid w:val="001038B6"/>
    <w:rsid w:val="00236F94"/>
    <w:rsid w:val="002477F9"/>
    <w:rsid w:val="0026490E"/>
    <w:rsid w:val="00274902"/>
    <w:rsid w:val="002F309C"/>
    <w:rsid w:val="00366839"/>
    <w:rsid w:val="003F517B"/>
    <w:rsid w:val="00497B83"/>
    <w:rsid w:val="00537236"/>
    <w:rsid w:val="005B0C08"/>
    <w:rsid w:val="005D45F1"/>
    <w:rsid w:val="006870AE"/>
    <w:rsid w:val="006C16C6"/>
    <w:rsid w:val="0076611A"/>
    <w:rsid w:val="007A03AB"/>
    <w:rsid w:val="008222DF"/>
    <w:rsid w:val="00827302"/>
    <w:rsid w:val="008711E4"/>
    <w:rsid w:val="008E2CA8"/>
    <w:rsid w:val="008F4657"/>
    <w:rsid w:val="0090074F"/>
    <w:rsid w:val="009A025B"/>
    <w:rsid w:val="009A08E4"/>
    <w:rsid w:val="009A7CF5"/>
    <w:rsid w:val="00A6471B"/>
    <w:rsid w:val="00A71780"/>
    <w:rsid w:val="00A95797"/>
    <w:rsid w:val="00AD1931"/>
    <w:rsid w:val="00AD7ADC"/>
    <w:rsid w:val="00B0238A"/>
    <w:rsid w:val="00B35F9D"/>
    <w:rsid w:val="00B500E3"/>
    <w:rsid w:val="00C00F2E"/>
    <w:rsid w:val="00C1208E"/>
    <w:rsid w:val="00C405A7"/>
    <w:rsid w:val="00C7594A"/>
    <w:rsid w:val="00CA0C74"/>
    <w:rsid w:val="00CB6C77"/>
    <w:rsid w:val="00D476B3"/>
    <w:rsid w:val="00DC06E4"/>
    <w:rsid w:val="00DC3551"/>
    <w:rsid w:val="00E02CD4"/>
    <w:rsid w:val="00E364D6"/>
    <w:rsid w:val="00E635BF"/>
    <w:rsid w:val="00F14DB1"/>
    <w:rsid w:val="00F152B1"/>
    <w:rsid w:val="00FA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A7CF5"/>
    <w:rPr>
      <w:color w:val="808080"/>
    </w:rPr>
  </w:style>
  <w:style w:type="paragraph" w:customStyle="1" w:styleId="FEAE8FF204364EBB8C8FAC2EBC2B0336">
    <w:name w:val="FEAE8FF204364EBB8C8FAC2EBC2B0336"/>
    <w:qFormat/>
    <w:rsid w:val="009A7CF5"/>
    <w:pPr>
      <w:widowControl w:val="0"/>
      <w:jc w:val="both"/>
    </w:pPr>
    <w:rPr>
      <w:kern w:val="2"/>
      <w:sz w:val="21"/>
      <w:szCs w:val="22"/>
    </w:rPr>
  </w:style>
  <w:style w:type="paragraph" w:customStyle="1" w:styleId="01A01D87E39440B782C59C8DF8A7EEB8">
    <w:name w:val="01A01D87E39440B782C59C8DF8A7EEB8"/>
    <w:qFormat/>
    <w:rsid w:val="009A7CF5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541</Words>
  <Characters>3087</Characters>
  <Application>Microsoft Office Word</Application>
  <DocSecurity>0</DocSecurity>
  <Lines>25</Lines>
  <Paragraphs>7</Paragraphs>
  <ScaleCrop>false</ScaleCrop>
  <Company>Home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liguiojun</cp:lastModifiedBy>
  <cp:revision>48</cp:revision>
  <cp:lastPrinted>2023-10-24T09:27:00Z</cp:lastPrinted>
  <dcterms:created xsi:type="dcterms:W3CDTF">2023-10-17T01:37:00Z</dcterms:created>
  <dcterms:modified xsi:type="dcterms:W3CDTF">2023-11-16T05:01:00Z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764503A5B86E446A85AC440AA39F9987_13</vt:lpwstr>
  </property>
</Properties>
</file>