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3102BD" w14:paraId="6F73AE01" w14:textId="77777777">
        <w:tc>
          <w:tcPr>
            <w:tcW w:w="509" w:type="dxa"/>
          </w:tcPr>
          <w:p w14:paraId="7028CDF3" w14:textId="77777777" w:rsidR="003102BD" w:rsidRDefault="00620F33">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6871C3DC" w14:textId="77777777" w:rsidR="003102BD" w:rsidRDefault="00620F33">
            <w:pPr>
              <w:pStyle w:val="afffe"/>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65.120</w:t>
            </w:r>
            <w:r>
              <w:rPr>
                <w:rFonts w:ascii="黑体" w:eastAsia="黑体" w:hAnsi="黑体"/>
                <w:sz w:val="21"/>
                <w:szCs w:val="21"/>
              </w:rPr>
              <w:fldChar w:fldCharType="end"/>
            </w:r>
            <w:bookmarkEnd w:id="0"/>
          </w:p>
        </w:tc>
      </w:tr>
      <w:tr w:rsidR="003102BD" w14:paraId="7EDEB0FB" w14:textId="77777777">
        <w:tc>
          <w:tcPr>
            <w:tcW w:w="509" w:type="dxa"/>
          </w:tcPr>
          <w:p w14:paraId="43E74975" w14:textId="77777777" w:rsidR="003102BD" w:rsidRDefault="00620F33">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2"/>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3102BD" w14:paraId="02DECD9B" w14:textId="77777777">
              <w:trPr>
                <w:trHeight w:hRule="exact" w:val="1021"/>
              </w:trPr>
              <w:tc>
                <w:tcPr>
                  <w:tcW w:w="9242" w:type="dxa"/>
                  <w:vAlign w:val="center"/>
                </w:tcPr>
                <w:p w14:paraId="1AF9F954" w14:textId="3587E26C" w:rsidR="003102BD" w:rsidRDefault="00620F33" w:rsidP="009D6DDF">
                  <w:pPr>
                    <w:pStyle w:val="affffa"/>
                    <w:framePr w:w="0" w:hRule="auto" w:wrap="auto" w:hAnchor="text" w:xAlign="left" w:yAlign="inline" w:anchorLock="0"/>
                    <w:ind w:left="420" w:right="624"/>
                    <w:rPr>
                      <w:rFonts w:ascii="宋体" w:hAnsi="宋体"/>
                      <w:sz w:val="28"/>
                      <w:szCs w:val="28"/>
                    </w:rPr>
                  </w:pPr>
                  <w:r>
                    <w:rPr>
                      <w:noProof/>
                    </w:rPr>
                    <w:drawing>
                      <wp:inline distT="0" distB="0" distL="0" distR="0" wp14:anchorId="3B111F2D" wp14:editId="1AE5DCC4">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p>
              </w:tc>
            </w:tr>
          </w:tbl>
          <w:p w14:paraId="38826EBA" w14:textId="77777777" w:rsidR="003102BD" w:rsidRDefault="00620F33">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B20/29</w:t>
            </w:r>
            <w:r>
              <w:rPr>
                <w:rFonts w:ascii="黑体" w:eastAsia="黑体" w:hAnsi="黑体"/>
                <w:sz w:val="21"/>
                <w:szCs w:val="21"/>
              </w:rPr>
              <w:fldChar w:fldCharType="end"/>
            </w:r>
            <w:bookmarkEnd w:id="1"/>
          </w:p>
        </w:tc>
      </w:tr>
    </w:tbl>
    <w:p w14:paraId="4038951B" w14:textId="00035E4F" w:rsidR="003102BD" w:rsidRDefault="00620F33">
      <w:pPr>
        <w:pStyle w:val="affffb"/>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55BCF377" w14:textId="77777777" w:rsidR="003102BD" w:rsidRDefault="00620F33">
      <w:pPr>
        <w:pStyle w:val="afffffffffd"/>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CGTA</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01</w:t>
      </w:r>
      <w:r>
        <w:fldChar w:fldCharType="end"/>
      </w:r>
      <w:bookmarkEnd w:id="4"/>
      <w:r>
        <w:rPr>
          <w:rFonts w:hAnsi="黑体"/>
        </w:rPr>
        <w:t>—</w:t>
      </w:r>
      <w:r>
        <w:t>2023</w:t>
      </w:r>
    </w:p>
    <w:p w14:paraId="4CD50115" w14:textId="77777777" w:rsidR="003102BD" w:rsidRDefault="00620F33">
      <w:pPr>
        <w:pStyle w:val="afffffffffe"/>
        <w:framePr w:wrap="auto"/>
        <w:rPr>
          <w:rFonts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5"/>
    </w:p>
    <w:p w14:paraId="22976F34" w14:textId="77777777" w:rsidR="003102BD" w:rsidRDefault="00620F33">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3855F36A" wp14:editId="54680D16">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691D8F0" w14:textId="77777777" w:rsidR="003102BD" w:rsidRDefault="003102BD">
      <w:pPr>
        <w:pStyle w:val="affffb"/>
        <w:framePr w:w="9639" w:h="6976" w:hRule="exact" w:hSpace="0" w:vSpace="0" w:wrap="around" w:hAnchor="page" w:y="6408"/>
        <w:jc w:val="center"/>
        <w:rPr>
          <w:rFonts w:ascii="黑体" w:eastAsia="黑体" w:hAnsi="黑体"/>
          <w:b w:val="0"/>
          <w:bCs w:val="0"/>
          <w:w w:val="100"/>
        </w:rPr>
      </w:pPr>
    </w:p>
    <w:bookmarkStart w:id="6" w:name="CSTD_NAME"/>
    <w:p w14:paraId="443C27C2" w14:textId="77777777" w:rsidR="003102BD" w:rsidRDefault="00620F33">
      <w:pPr>
        <w:pStyle w:val="affffffffff"/>
        <w:framePr w:h="6974" w:hRule="exact" w:wrap="around" w:x="1419" w:anchorLock="1"/>
      </w:pPr>
      <w:r>
        <w:fldChar w:fldCharType="begin">
          <w:ffData>
            <w:name w:val="CSTD_NAME"/>
            <w:enabled/>
            <w:calcOnExit w:val="0"/>
            <w:textInput>
              <w:default w:val="带轴高湿玉米质量分级"/>
            </w:textInput>
          </w:ffData>
        </w:fldChar>
      </w:r>
      <w:r>
        <w:instrText>FORMTEXT</w:instrText>
      </w:r>
      <w:r>
        <w:fldChar w:fldCharType="separate"/>
      </w:r>
      <w:r>
        <w:rPr>
          <w:rFonts w:hint="eastAsia"/>
        </w:rPr>
        <w:t>饲用带轴高湿玉米</w:t>
      </w:r>
      <w:r>
        <w:t>质量分级</w:t>
      </w:r>
      <w:r>
        <w:fldChar w:fldCharType="end"/>
      </w:r>
      <w:bookmarkEnd w:id="6"/>
    </w:p>
    <w:p w14:paraId="52CE1CA2" w14:textId="77777777" w:rsidR="003102BD" w:rsidRDefault="003102BD">
      <w:pPr>
        <w:framePr w:w="9639" w:h="6974" w:hRule="exact" w:wrap="around" w:vAnchor="page" w:hAnchor="page" w:x="1419" w:y="6408" w:anchorLock="1"/>
        <w:ind w:left="-1418"/>
      </w:pPr>
    </w:p>
    <w:bookmarkStart w:id="7" w:name="ESTD_NAME"/>
    <w:p w14:paraId="482D66EA" w14:textId="4D340EB9" w:rsidR="003102BD" w:rsidRDefault="00620F33">
      <w:pPr>
        <w:pStyle w:val="afffffff3"/>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Quality grading for the High moisture ear corn"/>
            </w:textInput>
          </w:ffData>
        </w:fldChar>
      </w:r>
      <w:r>
        <w:rPr>
          <w:rFonts w:eastAsia="黑体"/>
          <w:szCs w:val="28"/>
        </w:rPr>
        <w:instrText>FORMTEXT</w:instrText>
      </w:r>
      <w:r>
        <w:rPr>
          <w:rFonts w:eastAsia="黑体"/>
          <w:szCs w:val="28"/>
        </w:rPr>
      </w:r>
      <w:r>
        <w:rPr>
          <w:rFonts w:eastAsia="黑体"/>
          <w:szCs w:val="28"/>
        </w:rPr>
        <w:fldChar w:fldCharType="separate"/>
      </w:r>
      <w:r>
        <w:rPr>
          <w:rFonts w:eastAsia="黑体"/>
          <w:szCs w:val="28"/>
        </w:rPr>
        <w:t xml:space="preserve">Quality grading for the </w:t>
      </w:r>
      <w:r w:rsidR="00D22B62">
        <w:rPr>
          <w:rFonts w:eastAsia="黑体"/>
          <w:szCs w:val="28"/>
        </w:rPr>
        <w:t>h</w:t>
      </w:r>
      <w:r>
        <w:rPr>
          <w:rFonts w:eastAsia="黑体"/>
          <w:szCs w:val="28"/>
        </w:rPr>
        <w:t>igh moisture ear corn</w:t>
      </w:r>
      <w:r>
        <w:rPr>
          <w:rFonts w:eastAsia="黑体"/>
          <w:szCs w:val="28"/>
        </w:rPr>
        <w:fldChar w:fldCharType="end"/>
      </w:r>
      <w:bookmarkEnd w:id="7"/>
      <w:r>
        <w:rPr>
          <w:rFonts w:eastAsia="黑体" w:hint="eastAsia"/>
          <w:szCs w:val="28"/>
        </w:rPr>
        <w:t xml:space="preserve"> for feed</w:t>
      </w:r>
    </w:p>
    <w:p w14:paraId="10D206B6" w14:textId="77777777" w:rsidR="003102BD" w:rsidRPr="00D22B62" w:rsidRDefault="003102BD">
      <w:pPr>
        <w:framePr w:w="9639" w:h="6974" w:hRule="exact" w:wrap="around" w:vAnchor="page" w:hAnchor="page" w:x="1419" w:y="6408" w:anchorLock="1"/>
        <w:spacing w:line="760" w:lineRule="exact"/>
        <w:ind w:left="-1418"/>
      </w:pPr>
    </w:p>
    <w:p w14:paraId="64583694" w14:textId="77777777" w:rsidR="003102BD" w:rsidRDefault="003102BD">
      <w:pPr>
        <w:pStyle w:val="afffffff3"/>
        <w:framePr w:w="9639" w:h="6974" w:hRule="exact" w:wrap="around" w:vAnchor="page" w:hAnchor="page" w:x="1419" w:y="6408" w:anchorLock="1"/>
        <w:textAlignment w:val="bottom"/>
        <w:rPr>
          <w:rFonts w:eastAsia="黑体"/>
          <w:szCs w:val="28"/>
        </w:rPr>
      </w:pPr>
    </w:p>
    <w:p w14:paraId="2732AA07" w14:textId="77777777" w:rsidR="003102BD" w:rsidRDefault="00620F33">
      <w:pPr>
        <w:pStyle w:val="afffffffffb"/>
        <w:framePr w:wrap="around" w:y="14176"/>
      </w:pPr>
      <w:r>
        <w:rPr>
          <w:rFonts w:ascii="黑体"/>
        </w:rPr>
        <w:t>2023</w:t>
      </w:r>
      <w:r>
        <w:t xml:space="preserve"> </w:t>
      </w:r>
      <w:r>
        <w:rPr>
          <w:rFonts w:ascii="黑体"/>
        </w:rPr>
        <w:t>-</w:t>
      </w:r>
      <w:r>
        <w:t xml:space="preserve"> </w:t>
      </w:r>
      <w:r w:rsidR="002A6512">
        <w:t>0</w:t>
      </w:r>
      <w:r w:rsidR="009E5B14">
        <w:rPr>
          <w:rFonts w:ascii="黑体"/>
        </w:rPr>
        <w:t>3</w:t>
      </w:r>
      <w:r w:rsidR="009E5B14">
        <w:t xml:space="preserve"> </w:t>
      </w:r>
      <w:r>
        <w:rPr>
          <w:rFonts w:ascii="黑体"/>
        </w:rPr>
        <w:t>-</w:t>
      </w:r>
      <w:r>
        <w:t xml:space="preserve"> </w:t>
      </w:r>
      <w:r w:rsidR="009E5B14">
        <w:rPr>
          <w:rFonts w:ascii="黑体"/>
        </w:rPr>
        <w:t>16</w:t>
      </w:r>
      <w:r>
        <w:rPr>
          <w:rFonts w:hint="eastAsia"/>
        </w:rPr>
        <w:t>发布</w:t>
      </w:r>
    </w:p>
    <w:p w14:paraId="5DB19559" w14:textId="77777777" w:rsidR="003102BD" w:rsidRDefault="00620F33">
      <w:pPr>
        <w:pStyle w:val="afffffffffc"/>
        <w:framePr w:wrap="around" w:y="14176"/>
      </w:pPr>
      <w:r>
        <w:rPr>
          <w:rFonts w:ascii="黑体"/>
        </w:rPr>
        <w:t>2023-</w:t>
      </w:r>
      <w:r>
        <w:t xml:space="preserve"> </w:t>
      </w:r>
      <w:r w:rsidR="002A6512">
        <w:t>0</w:t>
      </w:r>
      <w:r w:rsidR="009E5B14">
        <w:rPr>
          <w:rFonts w:ascii="黑体"/>
        </w:rPr>
        <w:t>3</w:t>
      </w:r>
      <w:r w:rsidR="009E5B14">
        <w:t xml:space="preserve"> </w:t>
      </w:r>
      <w:r>
        <w:rPr>
          <w:rFonts w:ascii="黑体"/>
        </w:rPr>
        <w:t>-</w:t>
      </w:r>
      <w:r>
        <w:t xml:space="preserve"> </w:t>
      </w:r>
      <w:r w:rsidR="009E5B14">
        <w:rPr>
          <w:rFonts w:ascii="黑体"/>
        </w:rPr>
        <w:t>16</w:t>
      </w:r>
      <w:r>
        <w:rPr>
          <w:rFonts w:hint="eastAsia"/>
        </w:rPr>
        <w:t>实施</w:t>
      </w:r>
    </w:p>
    <w:p w14:paraId="00BB6A20" w14:textId="77777777" w:rsidR="003102BD" w:rsidRDefault="00620F33">
      <w:pPr>
        <w:pStyle w:val="affffffff3"/>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w:t>
      </w:r>
      <w:r>
        <w:rPr>
          <w:rFonts w:hAnsi="黑体"/>
          <w:w w:val="100"/>
          <w:sz w:val="28"/>
        </w:rPr>
        <w:t>粮食商业协会</w:t>
      </w:r>
      <w:r>
        <w:rPr>
          <w:rFonts w:hAnsi="黑体"/>
          <w:w w:val="100"/>
          <w:sz w:val="28"/>
        </w:rPr>
        <w:fldChar w:fldCharType="end"/>
      </w:r>
      <w:bookmarkEnd w:id="8"/>
      <w:r>
        <w:rPr>
          <w:rFonts w:ascii="Times New Roman"/>
          <w:w w:val="100"/>
          <w:sz w:val="28"/>
        </w:rPr>
        <w:t>  </w:t>
      </w:r>
      <w:r>
        <w:rPr>
          <w:rStyle w:val="afffffffffff4"/>
          <w:rFonts w:hAnsi="黑体" w:hint="eastAsia"/>
          <w:position w:val="0"/>
        </w:rPr>
        <w:t>发</w:t>
      </w:r>
      <w:r>
        <w:rPr>
          <w:rStyle w:val="afffffffffff4"/>
          <w:rFonts w:hAnsi="黑体" w:hint="eastAsia"/>
          <w:spacing w:val="0"/>
          <w:position w:val="0"/>
        </w:rPr>
        <w:t>布</w:t>
      </w:r>
    </w:p>
    <w:p w14:paraId="30E30B98" w14:textId="77777777" w:rsidR="003102BD" w:rsidRDefault="00620F33">
      <w:pPr>
        <w:rPr>
          <w:rFonts w:ascii="宋体" w:hAnsi="宋体"/>
          <w:sz w:val="28"/>
          <w:szCs w:val="28"/>
        </w:rPr>
        <w:sectPr w:rsidR="003102BD">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6CAEE31" wp14:editId="2220A88B">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1408204" w14:textId="3906201D" w:rsidR="003102BD" w:rsidRDefault="00620F33">
      <w:pPr>
        <w:pStyle w:val="affffff5"/>
        <w:spacing w:after="360"/>
      </w:pPr>
      <w:bookmarkStart w:id="9" w:name="BookMark1"/>
      <w:bookmarkStart w:id="10" w:name="_Toc117071053"/>
      <w:r>
        <w:rPr>
          <w:rFonts w:hint="eastAsia"/>
          <w:spacing w:val="320"/>
        </w:rPr>
        <w:lastRenderedPageBreak/>
        <w:t>目</w:t>
      </w:r>
      <w:r w:rsidR="00340D9F">
        <w:rPr>
          <w:rFonts w:hint="eastAsia"/>
          <w:spacing w:val="320"/>
        </w:rPr>
        <w:t>次</w:t>
      </w:r>
    </w:p>
    <w:p w14:paraId="72C8907B" w14:textId="77777777" w:rsidR="00C544B7" w:rsidRDefault="00620F33">
      <w:pPr>
        <w:pStyle w:val="10"/>
        <w:tabs>
          <w:tab w:val="right" w:leader="dot" w:pos="9344"/>
        </w:tabs>
        <w:rPr>
          <w:rFonts w:asciiTheme="minorHAnsi" w:eastAsiaTheme="minorEastAsia" w:hAnsiTheme="minorHAnsi" w:cstheme="minorBidi"/>
          <w:noProof/>
          <w:szCs w:val="22"/>
        </w:rPr>
      </w:pPr>
      <w:r>
        <w:fldChar w:fldCharType="begin"/>
      </w:r>
      <w:r>
        <w:instrText xml:space="preserve"> TOC \o "1-1" \h \t "标准文件_一级条标题,2,标准文件_二级条标题,3,标准文件_三级条标题,4,标准文件_附录一级条标题,2,标准文件_附录二级条标题,3,标准文件_附录三级条标题,4," </w:instrText>
      </w:r>
      <w:r>
        <w:fldChar w:fldCharType="separate"/>
      </w:r>
      <w:hyperlink w:anchor="_Toc129789480" w:history="1">
        <w:r w:rsidR="00C544B7" w:rsidRPr="00122611">
          <w:rPr>
            <w:rStyle w:val="affff6"/>
            <w:rFonts w:hint="eastAsia"/>
            <w:noProof/>
            <w:spacing w:val="320"/>
          </w:rPr>
          <w:t>前</w:t>
        </w:r>
        <w:r w:rsidR="00C544B7" w:rsidRPr="00122611">
          <w:rPr>
            <w:rStyle w:val="affff6"/>
            <w:rFonts w:hint="eastAsia"/>
            <w:noProof/>
          </w:rPr>
          <w:t>言</w:t>
        </w:r>
        <w:r w:rsidR="00C544B7">
          <w:rPr>
            <w:noProof/>
          </w:rPr>
          <w:tab/>
        </w:r>
        <w:r w:rsidR="00C544B7">
          <w:rPr>
            <w:noProof/>
          </w:rPr>
          <w:fldChar w:fldCharType="begin"/>
        </w:r>
        <w:r w:rsidR="00C544B7">
          <w:rPr>
            <w:noProof/>
          </w:rPr>
          <w:instrText xml:space="preserve"> PAGEREF _Toc129789480 \h </w:instrText>
        </w:r>
        <w:r w:rsidR="00C544B7">
          <w:rPr>
            <w:noProof/>
          </w:rPr>
        </w:r>
        <w:r w:rsidR="00C544B7">
          <w:rPr>
            <w:noProof/>
          </w:rPr>
          <w:fldChar w:fldCharType="separate"/>
        </w:r>
        <w:r w:rsidR="00A661B3">
          <w:rPr>
            <w:noProof/>
          </w:rPr>
          <w:t>- 2 -</w:t>
        </w:r>
        <w:r w:rsidR="00C544B7">
          <w:rPr>
            <w:noProof/>
          </w:rPr>
          <w:fldChar w:fldCharType="end"/>
        </w:r>
      </w:hyperlink>
    </w:p>
    <w:p w14:paraId="135BA9A6" w14:textId="77777777" w:rsidR="00C544B7" w:rsidRDefault="00F31472">
      <w:pPr>
        <w:pStyle w:val="10"/>
        <w:tabs>
          <w:tab w:val="right" w:leader="dot" w:pos="9344"/>
        </w:tabs>
        <w:rPr>
          <w:rFonts w:asciiTheme="minorHAnsi" w:eastAsiaTheme="minorEastAsia" w:hAnsiTheme="minorHAnsi" w:cstheme="minorBidi"/>
          <w:noProof/>
          <w:szCs w:val="22"/>
        </w:rPr>
      </w:pPr>
      <w:hyperlink w:anchor="_Toc129789481" w:history="1">
        <w:r w:rsidR="00C544B7" w:rsidRPr="00122611">
          <w:rPr>
            <w:rStyle w:val="affff6"/>
            <w:noProof/>
          </w:rPr>
          <w:t>1</w:t>
        </w:r>
        <w:r w:rsidR="00C544B7" w:rsidRPr="00122611">
          <w:rPr>
            <w:rStyle w:val="affff6"/>
            <w:rFonts w:hint="eastAsia"/>
            <w:noProof/>
          </w:rPr>
          <w:t xml:space="preserve"> 范围</w:t>
        </w:r>
        <w:r w:rsidR="00C544B7">
          <w:rPr>
            <w:noProof/>
          </w:rPr>
          <w:tab/>
        </w:r>
        <w:r w:rsidR="00C544B7">
          <w:rPr>
            <w:noProof/>
          </w:rPr>
          <w:fldChar w:fldCharType="begin"/>
        </w:r>
        <w:r w:rsidR="00C544B7">
          <w:rPr>
            <w:noProof/>
          </w:rPr>
          <w:instrText xml:space="preserve"> PAGEREF _Toc129789481 \h </w:instrText>
        </w:r>
        <w:r w:rsidR="00C544B7">
          <w:rPr>
            <w:noProof/>
          </w:rPr>
        </w:r>
        <w:r w:rsidR="00C544B7">
          <w:rPr>
            <w:noProof/>
          </w:rPr>
          <w:fldChar w:fldCharType="separate"/>
        </w:r>
        <w:r w:rsidR="00A661B3">
          <w:rPr>
            <w:noProof/>
          </w:rPr>
          <w:t>- 3 -</w:t>
        </w:r>
        <w:r w:rsidR="00C544B7">
          <w:rPr>
            <w:noProof/>
          </w:rPr>
          <w:fldChar w:fldCharType="end"/>
        </w:r>
      </w:hyperlink>
    </w:p>
    <w:p w14:paraId="3E87F0D7" w14:textId="77777777" w:rsidR="00C544B7" w:rsidRDefault="00F31472">
      <w:pPr>
        <w:pStyle w:val="10"/>
        <w:tabs>
          <w:tab w:val="right" w:leader="dot" w:pos="9344"/>
        </w:tabs>
        <w:rPr>
          <w:rFonts w:asciiTheme="minorHAnsi" w:eastAsiaTheme="minorEastAsia" w:hAnsiTheme="minorHAnsi" w:cstheme="minorBidi"/>
          <w:noProof/>
          <w:szCs w:val="22"/>
        </w:rPr>
      </w:pPr>
      <w:hyperlink w:anchor="_Toc129789482" w:history="1">
        <w:r w:rsidR="00C544B7" w:rsidRPr="00122611">
          <w:rPr>
            <w:rStyle w:val="affff6"/>
            <w:noProof/>
          </w:rPr>
          <w:t>2</w:t>
        </w:r>
        <w:r w:rsidR="00C544B7" w:rsidRPr="00122611">
          <w:rPr>
            <w:rStyle w:val="affff6"/>
            <w:rFonts w:hint="eastAsia"/>
            <w:noProof/>
          </w:rPr>
          <w:t xml:space="preserve"> 规范性引用文件</w:t>
        </w:r>
        <w:r w:rsidR="00C544B7">
          <w:rPr>
            <w:noProof/>
          </w:rPr>
          <w:tab/>
        </w:r>
        <w:r w:rsidR="00C544B7">
          <w:rPr>
            <w:noProof/>
          </w:rPr>
          <w:fldChar w:fldCharType="begin"/>
        </w:r>
        <w:r w:rsidR="00C544B7">
          <w:rPr>
            <w:noProof/>
          </w:rPr>
          <w:instrText xml:space="preserve"> PAGEREF _Toc129789482 \h </w:instrText>
        </w:r>
        <w:r w:rsidR="00C544B7">
          <w:rPr>
            <w:noProof/>
          </w:rPr>
        </w:r>
        <w:r w:rsidR="00C544B7">
          <w:rPr>
            <w:noProof/>
          </w:rPr>
          <w:fldChar w:fldCharType="separate"/>
        </w:r>
        <w:r w:rsidR="00A661B3">
          <w:rPr>
            <w:noProof/>
          </w:rPr>
          <w:t>- 3 -</w:t>
        </w:r>
        <w:r w:rsidR="00C544B7">
          <w:rPr>
            <w:noProof/>
          </w:rPr>
          <w:fldChar w:fldCharType="end"/>
        </w:r>
      </w:hyperlink>
    </w:p>
    <w:p w14:paraId="002F300A" w14:textId="77777777" w:rsidR="00C544B7" w:rsidRDefault="00F31472">
      <w:pPr>
        <w:pStyle w:val="10"/>
        <w:tabs>
          <w:tab w:val="right" w:leader="dot" w:pos="9344"/>
        </w:tabs>
        <w:rPr>
          <w:rFonts w:asciiTheme="minorHAnsi" w:eastAsiaTheme="minorEastAsia" w:hAnsiTheme="minorHAnsi" w:cstheme="minorBidi"/>
          <w:noProof/>
          <w:szCs w:val="22"/>
        </w:rPr>
      </w:pPr>
      <w:hyperlink w:anchor="_Toc129789483" w:history="1">
        <w:r w:rsidR="00C544B7" w:rsidRPr="00122611">
          <w:rPr>
            <w:rStyle w:val="affff6"/>
            <w:noProof/>
          </w:rPr>
          <w:t>3</w:t>
        </w:r>
        <w:r w:rsidR="00C544B7" w:rsidRPr="00122611">
          <w:rPr>
            <w:rStyle w:val="affff6"/>
            <w:rFonts w:hint="eastAsia"/>
            <w:noProof/>
          </w:rPr>
          <w:t xml:space="preserve"> 术语和定义</w:t>
        </w:r>
        <w:r w:rsidR="00C544B7">
          <w:rPr>
            <w:noProof/>
          </w:rPr>
          <w:tab/>
        </w:r>
        <w:r w:rsidR="00C544B7">
          <w:rPr>
            <w:noProof/>
          </w:rPr>
          <w:fldChar w:fldCharType="begin"/>
        </w:r>
        <w:r w:rsidR="00C544B7">
          <w:rPr>
            <w:noProof/>
          </w:rPr>
          <w:instrText xml:space="preserve"> PAGEREF _Toc129789483 \h </w:instrText>
        </w:r>
        <w:r w:rsidR="00C544B7">
          <w:rPr>
            <w:noProof/>
          </w:rPr>
        </w:r>
        <w:r w:rsidR="00C544B7">
          <w:rPr>
            <w:noProof/>
          </w:rPr>
          <w:fldChar w:fldCharType="separate"/>
        </w:r>
        <w:r w:rsidR="00A661B3">
          <w:rPr>
            <w:noProof/>
          </w:rPr>
          <w:t>- 3 -</w:t>
        </w:r>
        <w:r w:rsidR="00C544B7">
          <w:rPr>
            <w:noProof/>
          </w:rPr>
          <w:fldChar w:fldCharType="end"/>
        </w:r>
      </w:hyperlink>
    </w:p>
    <w:p w14:paraId="419BDAE5" w14:textId="77777777" w:rsidR="00C544B7" w:rsidRDefault="00F31472">
      <w:pPr>
        <w:pStyle w:val="10"/>
        <w:tabs>
          <w:tab w:val="right" w:leader="dot" w:pos="9344"/>
        </w:tabs>
        <w:rPr>
          <w:rFonts w:asciiTheme="minorHAnsi" w:eastAsiaTheme="minorEastAsia" w:hAnsiTheme="minorHAnsi" w:cstheme="minorBidi"/>
          <w:noProof/>
          <w:szCs w:val="22"/>
        </w:rPr>
      </w:pPr>
      <w:hyperlink w:anchor="_Toc129789489" w:history="1">
        <w:r w:rsidR="00C544B7" w:rsidRPr="00122611">
          <w:rPr>
            <w:rStyle w:val="affff6"/>
            <w:noProof/>
          </w:rPr>
          <w:t>4</w:t>
        </w:r>
        <w:r w:rsidR="00C544B7" w:rsidRPr="00122611">
          <w:rPr>
            <w:rStyle w:val="affff6"/>
            <w:rFonts w:hint="eastAsia"/>
            <w:noProof/>
          </w:rPr>
          <w:t xml:space="preserve"> 技术要求</w:t>
        </w:r>
        <w:r w:rsidR="00C544B7">
          <w:rPr>
            <w:noProof/>
          </w:rPr>
          <w:tab/>
        </w:r>
        <w:r w:rsidR="00C544B7">
          <w:rPr>
            <w:noProof/>
          </w:rPr>
          <w:fldChar w:fldCharType="begin"/>
        </w:r>
        <w:r w:rsidR="00C544B7">
          <w:rPr>
            <w:noProof/>
          </w:rPr>
          <w:instrText xml:space="preserve"> PAGEREF _Toc129789489 \h </w:instrText>
        </w:r>
        <w:r w:rsidR="00C544B7">
          <w:rPr>
            <w:noProof/>
          </w:rPr>
        </w:r>
        <w:r w:rsidR="00C544B7">
          <w:rPr>
            <w:noProof/>
          </w:rPr>
          <w:fldChar w:fldCharType="separate"/>
        </w:r>
        <w:r w:rsidR="00A661B3">
          <w:rPr>
            <w:noProof/>
          </w:rPr>
          <w:t>- 4 -</w:t>
        </w:r>
        <w:r w:rsidR="00C544B7">
          <w:rPr>
            <w:noProof/>
          </w:rPr>
          <w:fldChar w:fldCharType="end"/>
        </w:r>
      </w:hyperlink>
    </w:p>
    <w:p w14:paraId="13295A7C" w14:textId="77777777" w:rsidR="00C544B7" w:rsidRDefault="00F31472">
      <w:pPr>
        <w:pStyle w:val="23"/>
        <w:rPr>
          <w:rFonts w:asciiTheme="minorHAnsi" w:eastAsiaTheme="minorEastAsia" w:hAnsiTheme="minorHAnsi" w:cstheme="minorBidi"/>
          <w:noProof/>
          <w:szCs w:val="22"/>
        </w:rPr>
      </w:pPr>
      <w:hyperlink w:anchor="_Toc129789490" w:history="1">
        <w:r w:rsidR="00C544B7" w:rsidRPr="00122611">
          <w:rPr>
            <w:rStyle w:val="affff6"/>
            <w:rFonts w:hAnsi="黑体" w:cs="宋体"/>
            <w:noProof/>
            <w14:scene3d>
              <w14:camera w14:prst="orthographicFront"/>
              <w14:lightRig w14:rig="threePt" w14:dir="t">
                <w14:rot w14:lat="0" w14:lon="0" w14:rev="0"/>
              </w14:lightRig>
            </w14:scene3d>
          </w:rPr>
          <w:t>4.1</w:t>
        </w:r>
        <w:r w:rsidR="00C544B7" w:rsidRPr="00122611">
          <w:rPr>
            <w:rStyle w:val="affff6"/>
            <w:rFonts w:hint="eastAsia"/>
            <w:noProof/>
          </w:rPr>
          <w:t xml:space="preserve"> 原料要求</w:t>
        </w:r>
        <w:r w:rsidR="00C544B7">
          <w:rPr>
            <w:noProof/>
          </w:rPr>
          <w:tab/>
        </w:r>
        <w:r w:rsidR="00C544B7">
          <w:rPr>
            <w:noProof/>
          </w:rPr>
          <w:fldChar w:fldCharType="begin"/>
        </w:r>
        <w:r w:rsidR="00C544B7">
          <w:rPr>
            <w:noProof/>
          </w:rPr>
          <w:instrText xml:space="preserve"> PAGEREF _Toc129789490 \h </w:instrText>
        </w:r>
        <w:r w:rsidR="00C544B7">
          <w:rPr>
            <w:noProof/>
          </w:rPr>
        </w:r>
        <w:r w:rsidR="00C544B7">
          <w:rPr>
            <w:noProof/>
          </w:rPr>
          <w:fldChar w:fldCharType="separate"/>
        </w:r>
        <w:r w:rsidR="00A661B3">
          <w:rPr>
            <w:noProof/>
          </w:rPr>
          <w:t>- 4 -</w:t>
        </w:r>
        <w:r w:rsidR="00C544B7">
          <w:rPr>
            <w:noProof/>
          </w:rPr>
          <w:fldChar w:fldCharType="end"/>
        </w:r>
      </w:hyperlink>
    </w:p>
    <w:p w14:paraId="348111FA" w14:textId="77777777" w:rsidR="00C544B7" w:rsidRDefault="00F31472">
      <w:pPr>
        <w:pStyle w:val="23"/>
        <w:rPr>
          <w:rFonts w:asciiTheme="minorHAnsi" w:eastAsiaTheme="minorEastAsia" w:hAnsiTheme="minorHAnsi" w:cstheme="minorBidi"/>
          <w:noProof/>
          <w:szCs w:val="22"/>
        </w:rPr>
      </w:pPr>
      <w:hyperlink w:anchor="_Toc129789491" w:history="1">
        <w:r w:rsidR="00C544B7" w:rsidRPr="00122611">
          <w:rPr>
            <w:rStyle w:val="affff6"/>
            <w:rFonts w:hAnsi="黑体" w:cs="宋体"/>
            <w:noProof/>
            <w14:scene3d>
              <w14:camera w14:prst="orthographicFront"/>
              <w14:lightRig w14:rig="threePt" w14:dir="t">
                <w14:rot w14:lat="0" w14:lon="0" w14:rev="0"/>
              </w14:lightRig>
            </w14:scene3d>
          </w:rPr>
          <w:t>4.2</w:t>
        </w:r>
        <w:r w:rsidR="00C544B7" w:rsidRPr="00122611">
          <w:rPr>
            <w:rStyle w:val="affff6"/>
            <w:rFonts w:hint="eastAsia"/>
            <w:noProof/>
          </w:rPr>
          <w:t xml:space="preserve"> 感官质量分级</w:t>
        </w:r>
        <w:r w:rsidR="00C544B7">
          <w:rPr>
            <w:noProof/>
          </w:rPr>
          <w:tab/>
        </w:r>
        <w:r w:rsidR="00C544B7">
          <w:rPr>
            <w:noProof/>
          </w:rPr>
          <w:fldChar w:fldCharType="begin"/>
        </w:r>
        <w:r w:rsidR="00C544B7">
          <w:rPr>
            <w:noProof/>
          </w:rPr>
          <w:instrText xml:space="preserve"> PAGEREF _Toc129789491 \h </w:instrText>
        </w:r>
        <w:r w:rsidR="00C544B7">
          <w:rPr>
            <w:noProof/>
          </w:rPr>
        </w:r>
        <w:r w:rsidR="00C544B7">
          <w:rPr>
            <w:noProof/>
          </w:rPr>
          <w:fldChar w:fldCharType="separate"/>
        </w:r>
        <w:r w:rsidR="00A661B3">
          <w:rPr>
            <w:noProof/>
          </w:rPr>
          <w:t>- 4 -</w:t>
        </w:r>
        <w:r w:rsidR="00C544B7">
          <w:rPr>
            <w:noProof/>
          </w:rPr>
          <w:fldChar w:fldCharType="end"/>
        </w:r>
      </w:hyperlink>
    </w:p>
    <w:p w14:paraId="569B6FDF" w14:textId="77777777" w:rsidR="00C544B7" w:rsidRDefault="00F31472">
      <w:pPr>
        <w:pStyle w:val="23"/>
        <w:rPr>
          <w:rFonts w:asciiTheme="minorHAnsi" w:eastAsiaTheme="minorEastAsia" w:hAnsiTheme="minorHAnsi" w:cstheme="minorBidi"/>
          <w:noProof/>
          <w:szCs w:val="22"/>
        </w:rPr>
      </w:pPr>
      <w:hyperlink w:anchor="_Toc129789492" w:history="1">
        <w:r w:rsidR="00C544B7" w:rsidRPr="00122611">
          <w:rPr>
            <w:rStyle w:val="affff6"/>
            <w:rFonts w:hAnsi="黑体" w:cs="宋体"/>
            <w:noProof/>
            <w14:scene3d>
              <w14:camera w14:prst="orthographicFront"/>
              <w14:lightRig w14:rig="threePt" w14:dir="t">
                <w14:rot w14:lat="0" w14:lon="0" w14:rev="0"/>
              </w14:lightRig>
            </w14:scene3d>
          </w:rPr>
          <w:t>4.3</w:t>
        </w:r>
        <w:r w:rsidR="00C544B7" w:rsidRPr="00122611">
          <w:rPr>
            <w:rStyle w:val="affff6"/>
            <w:rFonts w:hint="eastAsia"/>
            <w:noProof/>
          </w:rPr>
          <w:t xml:space="preserve"> 加工质量分级</w:t>
        </w:r>
        <w:r w:rsidR="00C544B7">
          <w:rPr>
            <w:noProof/>
          </w:rPr>
          <w:tab/>
        </w:r>
        <w:r w:rsidR="00C544B7">
          <w:rPr>
            <w:noProof/>
          </w:rPr>
          <w:fldChar w:fldCharType="begin"/>
        </w:r>
        <w:r w:rsidR="00C544B7">
          <w:rPr>
            <w:noProof/>
          </w:rPr>
          <w:instrText xml:space="preserve"> PAGEREF _Toc129789492 \h </w:instrText>
        </w:r>
        <w:r w:rsidR="00C544B7">
          <w:rPr>
            <w:noProof/>
          </w:rPr>
        </w:r>
        <w:r w:rsidR="00C544B7">
          <w:rPr>
            <w:noProof/>
          </w:rPr>
          <w:fldChar w:fldCharType="separate"/>
        </w:r>
        <w:r w:rsidR="00A661B3">
          <w:rPr>
            <w:noProof/>
          </w:rPr>
          <w:t>- 4 -</w:t>
        </w:r>
        <w:r w:rsidR="00C544B7">
          <w:rPr>
            <w:noProof/>
          </w:rPr>
          <w:fldChar w:fldCharType="end"/>
        </w:r>
      </w:hyperlink>
    </w:p>
    <w:p w14:paraId="241FA5DD" w14:textId="77777777" w:rsidR="00C544B7" w:rsidRDefault="00F31472">
      <w:pPr>
        <w:pStyle w:val="23"/>
        <w:rPr>
          <w:rFonts w:asciiTheme="minorHAnsi" w:eastAsiaTheme="minorEastAsia" w:hAnsiTheme="minorHAnsi" w:cstheme="minorBidi"/>
          <w:noProof/>
          <w:szCs w:val="22"/>
        </w:rPr>
      </w:pPr>
      <w:hyperlink w:anchor="_Toc129789493" w:history="1">
        <w:r w:rsidR="00C544B7" w:rsidRPr="00122611">
          <w:rPr>
            <w:rStyle w:val="affff6"/>
            <w:rFonts w:hAnsi="黑体" w:cs="宋体"/>
            <w:noProof/>
            <w14:scene3d>
              <w14:camera w14:prst="orthographicFront"/>
              <w14:lightRig w14:rig="threePt" w14:dir="t">
                <w14:rot w14:lat="0" w14:lon="0" w14:rev="0"/>
              </w14:lightRig>
            </w14:scene3d>
          </w:rPr>
          <w:t>4.4</w:t>
        </w:r>
        <w:r w:rsidR="00C544B7" w:rsidRPr="00122611">
          <w:rPr>
            <w:rStyle w:val="affff6"/>
            <w:rFonts w:hint="eastAsia"/>
            <w:noProof/>
          </w:rPr>
          <w:t xml:space="preserve"> 主要营养成分</w:t>
        </w:r>
        <w:r w:rsidR="00C544B7">
          <w:rPr>
            <w:noProof/>
          </w:rPr>
          <w:tab/>
        </w:r>
        <w:r w:rsidR="00C544B7">
          <w:rPr>
            <w:noProof/>
          </w:rPr>
          <w:fldChar w:fldCharType="begin"/>
        </w:r>
        <w:r w:rsidR="00C544B7">
          <w:rPr>
            <w:noProof/>
          </w:rPr>
          <w:instrText xml:space="preserve"> PAGEREF _Toc129789493 \h </w:instrText>
        </w:r>
        <w:r w:rsidR="00C544B7">
          <w:rPr>
            <w:noProof/>
          </w:rPr>
        </w:r>
        <w:r w:rsidR="00C544B7">
          <w:rPr>
            <w:noProof/>
          </w:rPr>
          <w:fldChar w:fldCharType="separate"/>
        </w:r>
        <w:r w:rsidR="00A661B3">
          <w:rPr>
            <w:noProof/>
          </w:rPr>
          <w:t>- 4 -</w:t>
        </w:r>
        <w:r w:rsidR="00C544B7">
          <w:rPr>
            <w:noProof/>
          </w:rPr>
          <w:fldChar w:fldCharType="end"/>
        </w:r>
      </w:hyperlink>
    </w:p>
    <w:p w14:paraId="6D2ADFAE" w14:textId="77777777" w:rsidR="00C544B7" w:rsidRDefault="00F31472">
      <w:pPr>
        <w:pStyle w:val="23"/>
        <w:rPr>
          <w:rFonts w:asciiTheme="minorHAnsi" w:eastAsiaTheme="minorEastAsia" w:hAnsiTheme="minorHAnsi" w:cstheme="minorBidi"/>
          <w:noProof/>
          <w:szCs w:val="22"/>
        </w:rPr>
      </w:pPr>
      <w:hyperlink w:anchor="_Toc129789494" w:history="1">
        <w:r w:rsidR="00C544B7" w:rsidRPr="00122611">
          <w:rPr>
            <w:rStyle w:val="affff6"/>
            <w:rFonts w:hAnsi="黑体" w:cs="宋体"/>
            <w:noProof/>
            <w14:scene3d>
              <w14:camera w14:prst="orthographicFront"/>
              <w14:lightRig w14:rig="threePt" w14:dir="t">
                <w14:rot w14:lat="0" w14:lon="0" w14:rev="0"/>
              </w14:lightRig>
            </w14:scene3d>
          </w:rPr>
          <w:t>4.5</w:t>
        </w:r>
        <w:r w:rsidR="00C544B7" w:rsidRPr="00122611">
          <w:rPr>
            <w:rStyle w:val="affff6"/>
            <w:rFonts w:hint="eastAsia"/>
            <w:noProof/>
          </w:rPr>
          <w:t xml:space="preserve"> 发酵质量分级</w:t>
        </w:r>
        <w:r w:rsidR="00C544B7">
          <w:rPr>
            <w:noProof/>
          </w:rPr>
          <w:tab/>
        </w:r>
        <w:r w:rsidR="00C544B7">
          <w:rPr>
            <w:noProof/>
          </w:rPr>
          <w:fldChar w:fldCharType="begin"/>
        </w:r>
        <w:r w:rsidR="00C544B7">
          <w:rPr>
            <w:noProof/>
          </w:rPr>
          <w:instrText xml:space="preserve"> PAGEREF _Toc129789494 \h </w:instrText>
        </w:r>
        <w:r w:rsidR="00C544B7">
          <w:rPr>
            <w:noProof/>
          </w:rPr>
        </w:r>
        <w:r w:rsidR="00C544B7">
          <w:rPr>
            <w:noProof/>
          </w:rPr>
          <w:fldChar w:fldCharType="separate"/>
        </w:r>
        <w:r w:rsidR="00A661B3">
          <w:rPr>
            <w:noProof/>
          </w:rPr>
          <w:t>- 4 -</w:t>
        </w:r>
        <w:r w:rsidR="00C544B7">
          <w:rPr>
            <w:noProof/>
          </w:rPr>
          <w:fldChar w:fldCharType="end"/>
        </w:r>
      </w:hyperlink>
    </w:p>
    <w:p w14:paraId="20D41298" w14:textId="77777777" w:rsidR="00C544B7" w:rsidRDefault="00F31472">
      <w:pPr>
        <w:pStyle w:val="23"/>
        <w:rPr>
          <w:rFonts w:asciiTheme="minorHAnsi" w:eastAsiaTheme="minorEastAsia" w:hAnsiTheme="minorHAnsi" w:cstheme="minorBidi"/>
          <w:noProof/>
          <w:szCs w:val="22"/>
        </w:rPr>
      </w:pPr>
      <w:hyperlink w:anchor="_Toc129789495" w:history="1">
        <w:r w:rsidR="00C544B7" w:rsidRPr="00122611">
          <w:rPr>
            <w:rStyle w:val="affff6"/>
            <w:rFonts w:hAnsi="黑体" w:cs="宋体"/>
            <w:noProof/>
            <w14:scene3d>
              <w14:camera w14:prst="orthographicFront"/>
              <w14:lightRig w14:rig="threePt" w14:dir="t">
                <w14:rot w14:lat="0" w14:lon="0" w14:rev="0"/>
              </w14:lightRig>
            </w14:scene3d>
          </w:rPr>
          <w:t>4.6</w:t>
        </w:r>
        <w:r w:rsidR="00C544B7" w:rsidRPr="00122611">
          <w:rPr>
            <w:rStyle w:val="affff6"/>
            <w:rFonts w:hint="eastAsia"/>
            <w:noProof/>
          </w:rPr>
          <w:t xml:space="preserve"> 霉菌毒素风险分级</w:t>
        </w:r>
        <w:r w:rsidR="00C544B7">
          <w:rPr>
            <w:noProof/>
          </w:rPr>
          <w:tab/>
        </w:r>
        <w:r w:rsidR="00C544B7">
          <w:rPr>
            <w:noProof/>
          </w:rPr>
          <w:fldChar w:fldCharType="begin"/>
        </w:r>
        <w:r w:rsidR="00C544B7">
          <w:rPr>
            <w:noProof/>
          </w:rPr>
          <w:instrText xml:space="preserve"> PAGEREF _Toc129789495 \h </w:instrText>
        </w:r>
        <w:r w:rsidR="00C544B7">
          <w:rPr>
            <w:noProof/>
          </w:rPr>
        </w:r>
        <w:r w:rsidR="00C544B7">
          <w:rPr>
            <w:noProof/>
          </w:rPr>
          <w:fldChar w:fldCharType="separate"/>
        </w:r>
        <w:r w:rsidR="00A661B3">
          <w:rPr>
            <w:noProof/>
          </w:rPr>
          <w:t>- 5 -</w:t>
        </w:r>
        <w:r w:rsidR="00C544B7">
          <w:rPr>
            <w:noProof/>
          </w:rPr>
          <w:fldChar w:fldCharType="end"/>
        </w:r>
      </w:hyperlink>
    </w:p>
    <w:p w14:paraId="02DA18C8" w14:textId="77777777" w:rsidR="00C544B7" w:rsidRDefault="00F31472">
      <w:pPr>
        <w:pStyle w:val="10"/>
        <w:tabs>
          <w:tab w:val="right" w:leader="dot" w:pos="9344"/>
        </w:tabs>
        <w:rPr>
          <w:rFonts w:asciiTheme="minorHAnsi" w:eastAsiaTheme="minorEastAsia" w:hAnsiTheme="minorHAnsi" w:cstheme="minorBidi"/>
          <w:noProof/>
          <w:szCs w:val="22"/>
        </w:rPr>
      </w:pPr>
      <w:hyperlink w:anchor="_Toc129789496" w:history="1">
        <w:r w:rsidR="00C544B7" w:rsidRPr="00122611">
          <w:rPr>
            <w:rStyle w:val="affff6"/>
            <w:noProof/>
          </w:rPr>
          <w:t>5</w:t>
        </w:r>
        <w:r w:rsidR="00C544B7" w:rsidRPr="00122611">
          <w:rPr>
            <w:rStyle w:val="affff6"/>
            <w:rFonts w:hint="eastAsia"/>
            <w:noProof/>
          </w:rPr>
          <w:t xml:space="preserve"> 检测方法</w:t>
        </w:r>
        <w:r w:rsidR="00C544B7">
          <w:rPr>
            <w:noProof/>
          </w:rPr>
          <w:tab/>
        </w:r>
        <w:r w:rsidR="00C544B7">
          <w:rPr>
            <w:noProof/>
          </w:rPr>
          <w:fldChar w:fldCharType="begin"/>
        </w:r>
        <w:r w:rsidR="00C544B7">
          <w:rPr>
            <w:noProof/>
          </w:rPr>
          <w:instrText xml:space="preserve"> PAGEREF _Toc129789496 \h </w:instrText>
        </w:r>
        <w:r w:rsidR="00C544B7">
          <w:rPr>
            <w:noProof/>
          </w:rPr>
        </w:r>
        <w:r w:rsidR="00C544B7">
          <w:rPr>
            <w:noProof/>
          </w:rPr>
          <w:fldChar w:fldCharType="separate"/>
        </w:r>
        <w:r w:rsidR="00A661B3">
          <w:rPr>
            <w:noProof/>
          </w:rPr>
          <w:t>- 5 -</w:t>
        </w:r>
        <w:r w:rsidR="00C544B7">
          <w:rPr>
            <w:noProof/>
          </w:rPr>
          <w:fldChar w:fldCharType="end"/>
        </w:r>
      </w:hyperlink>
    </w:p>
    <w:p w14:paraId="03F54FAE" w14:textId="77777777" w:rsidR="00C544B7" w:rsidRDefault="00F31472">
      <w:pPr>
        <w:pStyle w:val="10"/>
        <w:tabs>
          <w:tab w:val="right" w:leader="dot" w:pos="9344"/>
        </w:tabs>
        <w:rPr>
          <w:rFonts w:asciiTheme="minorHAnsi" w:eastAsiaTheme="minorEastAsia" w:hAnsiTheme="minorHAnsi" w:cstheme="minorBidi"/>
          <w:noProof/>
          <w:szCs w:val="22"/>
        </w:rPr>
      </w:pPr>
      <w:hyperlink w:anchor="_Toc129789509" w:history="1">
        <w:r w:rsidR="00C544B7" w:rsidRPr="00122611">
          <w:rPr>
            <w:rStyle w:val="affff6"/>
            <w:rFonts w:hAnsi="宋体" w:cs="宋体"/>
            <w:noProof/>
          </w:rPr>
          <w:t>6</w:t>
        </w:r>
        <w:r w:rsidR="00C544B7" w:rsidRPr="00122611">
          <w:rPr>
            <w:rStyle w:val="affff6"/>
            <w:rFonts w:hint="eastAsia"/>
            <w:noProof/>
          </w:rPr>
          <w:t xml:space="preserve"> 判定规则</w:t>
        </w:r>
        <w:r w:rsidR="00C544B7">
          <w:rPr>
            <w:noProof/>
          </w:rPr>
          <w:tab/>
        </w:r>
        <w:r w:rsidR="00C544B7">
          <w:rPr>
            <w:noProof/>
          </w:rPr>
          <w:fldChar w:fldCharType="begin"/>
        </w:r>
        <w:r w:rsidR="00C544B7">
          <w:rPr>
            <w:noProof/>
          </w:rPr>
          <w:instrText xml:space="preserve"> PAGEREF _Toc129789509 \h </w:instrText>
        </w:r>
        <w:r w:rsidR="00C544B7">
          <w:rPr>
            <w:noProof/>
          </w:rPr>
        </w:r>
        <w:r w:rsidR="00C544B7">
          <w:rPr>
            <w:noProof/>
          </w:rPr>
          <w:fldChar w:fldCharType="separate"/>
        </w:r>
        <w:r w:rsidR="00A661B3">
          <w:rPr>
            <w:noProof/>
          </w:rPr>
          <w:t>- 6 -</w:t>
        </w:r>
        <w:r w:rsidR="00C544B7">
          <w:rPr>
            <w:noProof/>
          </w:rPr>
          <w:fldChar w:fldCharType="end"/>
        </w:r>
      </w:hyperlink>
    </w:p>
    <w:p w14:paraId="74FE8154" w14:textId="77777777" w:rsidR="003102BD" w:rsidRDefault="00620F33">
      <w:pPr>
        <w:pStyle w:val="affffff5"/>
        <w:spacing w:after="360"/>
        <w:sectPr w:rsidR="003102BD">
          <w:headerReference w:type="even" r:id="rId16"/>
          <w:headerReference w:type="default" r:id="rId17"/>
          <w:footerReference w:type="even" r:id="rId18"/>
          <w:footerReference w:type="default" r:id="rId19"/>
          <w:headerReference w:type="first" r:id="rId20"/>
          <w:pgSz w:w="11906" w:h="16838"/>
          <w:pgMar w:top="1928" w:right="1134" w:bottom="1134" w:left="1134" w:header="1418" w:footer="1134" w:gutter="284"/>
          <w:pgNumType w:fmt="numberInDash" w:start="1"/>
          <w:cols w:space="425"/>
          <w:formProt w:val="0"/>
          <w:docGrid w:linePitch="312"/>
        </w:sectPr>
      </w:pPr>
      <w:r>
        <w:fldChar w:fldCharType="end"/>
      </w:r>
    </w:p>
    <w:p w14:paraId="62B47069" w14:textId="77777777" w:rsidR="003102BD" w:rsidRDefault="00620F33">
      <w:pPr>
        <w:pStyle w:val="a6"/>
        <w:snapToGrid w:val="0"/>
        <w:spacing w:before="0" w:afterLines="0" w:after="0" w:line="360" w:lineRule="auto"/>
      </w:pPr>
      <w:bookmarkStart w:id="11" w:name="_Toc2501"/>
      <w:bookmarkStart w:id="12" w:name="_Toc14420"/>
      <w:bookmarkStart w:id="13" w:name="_Toc2311"/>
      <w:bookmarkStart w:id="14" w:name="_Toc19503"/>
      <w:bookmarkStart w:id="15" w:name="_Toc8740"/>
      <w:bookmarkStart w:id="16" w:name="_Toc129789480"/>
      <w:bookmarkStart w:id="17" w:name="BookMark2"/>
      <w:bookmarkEnd w:id="9"/>
      <w:r>
        <w:rPr>
          <w:spacing w:val="320"/>
        </w:rPr>
        <w:lastRenderedPageBreak/>
        <w:t>前</w:t>
      </w:r>
      <w:r>
        <w:t>言</w:t>
      </w:r>
      <w:bookmarkEnd w:id="10"/>
      <w:bookmarkEnd w:id="11"/>
      <w:bookmarkEnd w:id="12"/>
      <w:bookmarkEnd w:id="13"/>
      <w:bookmarkEnd w:id="14"/>
      <w:bookmarkEnd w:id="15"/>
      <w:bookmarkEnd w:id="16"/>
    </w:p>
    <w:p w14:paraId="3F495545" w14:textId="77777777" w:rsidR="003102BD" w:rsidRDefault="00620F33">
      <w:pPr>
        <w:pStyle w:val="afffff0"/>
        <w:snapToGrid w:val="0"/>
        <w:spacing w:line="360" w:lineRule="auto"/>
        <w:ind w:firstLine="420"/>
      </w:pPr>
      <w:r>
        <w:rPr>
          <w:rFonts w:hint="eastAsia"/>
        </w:rPr>
        <w:t>本文件按照GB/T 1.1—2020《标准化工作导则  第1部分：标准化文件的结构和起草规则》的规定起草。</w:t>
      </w:r>
    </w:p>
    <w:p w14:paraId="7B590BD5" w14:textId="77777777" w:rsidR="003102BD" w:rsidRDefault="00620F33">
      <w:pPr>
        <w:pStyle w:val="afffff0"/>
        <w:snapToGrid w:val="0"/>
        <w:spacing w:line="360" w:lineRule="auto"/>
        <w:ind w:firstLine="420"/>
      </w:pPr>
      <w:r>
        <w:rPr>
          <w:rFonts w:hint="eastAsia"/>
        </w:rPr>
        <w:t>本文件由北京农学院提出。</w:t>
      </w:r>
    </w:p>
    <w:p w14:paraId="2227ED6E" w14:textId="77777777" w:rsidR="003102BD" w:rsidRDefault="00620F33">
      <w:pPr>
        <w:pStyle w:val="afffff0"/>
        <w:snapToGrid w:val="0"/>
        <w:spacing w:line="360" w:lineRule="auto"/>
        <w:ind w:firstLine="420"/>
      </w:pPr>
      <w:r>
        <w:rPr>
          <w:rFonts w:hint="eastAsia"/>
        </w:rPr>
        <w:t>本文件由中国粮食商业协会归口。</w:t>
      </w:r>
    </w:p>
    <w:p w14:paraId="70CC62F5" w14:textId="26FC37B2" w:rsidR="003102BD" w:rsidRDefault="00620F33">
      <w:pPr>
        <w:pStyle w:val="afffff0"/>
        <w:snapToGrid w:val="0"/>
        <w:spacing w:line="360" w:lineRule="auto"/>
        <w:ind w:firstLine="420"/>
      </w:pPr>
      <w:r>
        <w:rPr>
          <w:rFonts w:hint="eastAsia"/>
        </w:rPr>
        <w:t>本文件起草单位：北京农学院、中国农业大学、中</w:t>
      </w:r>
      <w:proofErr w:type="gramStart"/>
      <w:r>
        <w:rPr>
          <w:rFonts w:hint="eastAsia"/>
        </w:rPr>
        <w:t>粮贸易</w:t>
      </w:r>
      <w:proofErr w:type="gramEnd"/>
      <w:r>
        <w:rPr>
          <w:rFonts w:hint="eastAsia"/>
        </w:rPr>
        <w:t>有限公司、现代牧业（集团）有限公司、北京</w:t>
      </w:r>
      <w:r w:rsidR="009D6DDF">
        <w:rPr>
          <w:rFonts w:hint="eastAsia"/>
        </w:rPr>
        <w:t>X</w:t>
      </w:r>
      <w:r w:rsidR="009D6DDF">
        <w:t>X</w:t>
      </w:r>
      <w:r>
        <w:rPr>
          <w:rFonts w:hint="eastAsia"/>
        </w:rPr>
        <w:t>发展有限公司、</w:t>
      </w:r>
      <w:r w:rsidR="009D6DDF">
        <w:rPr>
          <w:rFonts w:hint="eastAsia"/>
        </w:rPr>
        <w:t>X</w:t>
      </w:r>
      <w:r w:rsidR="009D6DDF">
        <w:t>X</w:t>
      </w:r>
      <w:r>
        <w:rPr>
          <w:rFonts w:hint="eastAsia"/>
        </w:rPr>
        <w:t>有限公司、宁夏</w:t>
      </w:r>
      <w:r w:rsidR="009D6DDF">
        <w:rPr>
          <w:rFonts w:hint="eastAsia"/>
        </w:rPr>
        <w:t>X</w:t>
      </w:r>
      <w:r w:rsidR="009D6DDF">
        <w:t>X</w:t>
      </w:r>
      <w:r>
        <w:rPr>
          <w:rFonts w:hint="eastAsia"/>
        </w:rPr>
        <w:t>有限公司、安徽省</w:t>
      </w:r>
      <w:r w:rsidR="009D6DDF">
        <w:rPr>
          <w:rFonts w:hint="eastAsia"/>
        </w:rPr>
        <w:t>X</w:t>
      </w:r>
      <w:r w:rsidR="009D6DDF">
        <w:t>X</w:t>
      </w:r>
      <w:r>
        <w:rPr>
          <w:rFonts w:hint="eastAsia"/>
        </w:rPr>
        <w:t>限公司、宁夏</w:t>
      </w:r>
      <w:r w:rsidR="009D6DDF">
        <w:rPr>
          <w:rFonts w:hint="eastAsia"/>
        </w:rPr>
        <w:t>X</w:t>
      </w:r>
      <w:r w:rsidR="009D6DDF">
        <w:t>X</w:t>
      </w:r>
      <w:r>
        <w:rPr>
          <w:rFonts w:hint="eastAsia"/>
        </w:rPr>
        <w:t>有限公司、青铜峡市</w:t>
      </w:r>
      <w:r w:rsidR="009D6DDF">
        <w:rPr>
          <w:rFonts w:hint="eastAsia"/>
        </w:rPr>
        <w:t>X</w:t>
      </w:r>
      <w:r w:rsidR="009D6DDF">
        <w:t>X</w:t>
      </w:r>
      <w:r>
        <w:rPr>
          <w:rFonts w:hint="eastAsia"/>
        </w:rPr>
        <w:t>开发有限公司。</w:t>
      </w:r>
    </w:p>
    <w:p w14:paraId="6BFD5493" w14:textId="2D90CE14" w:rsidR="003102BD" w:rsidRDefault="00620F33">
      <w:pPr>
        <w:pStyle w:val="afffff0"/>
        <w:snapToGrid w:val="0"/>
        <w:spacing w:line="360" w:lineRule="auto"/>
        <w:ind w:firstLine="420"/>
      </w:pPr>
      <w:r>
        <w:rPr>
          <w:rFonts w:hint="eastAsia"/>
        </w:rPr>
        <w:t>本文件主要起草人：</w:t>
      </w:r>
      <w:r w:rsidR="009D6DDF">
        <w:rPr>
          <w:rFonts w:hint="eastAsia"/>
        </w:rPr>
        <w:t>X</w:t>
      </w:r>
      <w:r w:rsidR="009D6DDF">
        <w:t>X</w:t>
      </w:r>
      <w:r>
        <w:rPr>
          <w:rFonts w:hint="eastAsia"/>
        </w:rPr>
        <w:t>、</w:t>
      </w:r>
      <w:r w:rsidR="009D6DDF">
        <w:rPr>
          <w:rFonts w:hint="eastAsia"/>
        </w:rPr>
        <w:t>X</w:t>
      </w:r>
      <w:r w:rsidR="009D6DDF">
        <w:t>X</w:t>
      </w:r>
      <w:r>
        <w:rPr>
          <w:rFonts w:hint="eastAsia"/>
        </w:rPr>
        <w:t>、</w:t>
      </w:r>
      <w:r w:rsidR="009D6DDF">
        <w:rPr>
          <w:rFonts w:hint="eastAsia"/>
        </w:rPr>
        <w:t>X</w:t>
      </w:r>
      <w:r w:rsidR="009D6DDF">
        <w:t>X</w:t>
      </w:r>
      <w:r>
        <w:rPr>
          <w:rFonts w:hint="eastAsia"/>
        </w:rPr>
        <w:t>、</w:t>
      </w:r>
      <w:r w:rsidR="009D6DDF">
        <w:rPr>
          <w:rFonts w:hint="eastAsia"/>
        </w:rPr>
        <w:t>X</w:t>
      </w:r>
      <w:r w:rsidR="009D6DDF">
        <w:t>X</w:t>
      </w:r>
      <w:r>
        <w:rPr>
          <w:rFonts w:hint="eastAsia"/>
        </w:rPr>
        <w:t>、</w:t>
      </w:r>
      <w:r w:rsidR="009D6DDF">
        <w:rPr>
          <w:rFonts w:hint="eastAsia"/>
        </w:rPr>
        <w:t>X</w:t>
      </w:r>
      <w:r w:rsidR="009D6DDF">
        <w:t>X</w:t>
      </w:r>
      <w:r>
        <w:rPr>
          <w:rFonts w:hint="eastAsia"/>
        </w:rPr>
        <w:t>、</w:t>
      </w:r>
      <w:r w:rsidR="009D6DDF">
        <w:rPr>
          <w:rFonts w:hint="eastAsia"/>
        </w:rPr>
        <w:t>X</w:t>
      </w:r>
      <w:r w:rsidR="009D6DDF">
        <w:t>X</w:t>
      </w:r>
      <w:r>
        <w:rPr>
          <w:rFonts w:hint="eastAsia"/>
        </w:rPr>
        <w:t>、</w:t>
      </w:r>
      <w:r w:rsidR="009D6DDF">
        <w:rPr>
          <w:rFonts w:hint="eastAsia"/>
        </w:rPr>
        <w:t>X</w:t>
      </w:r>
      <w:r w:rsidR="009D6DDF">
        <w:t>X</w:t>
      </w:r>
      <w:r>
        <w:rPr>
          <w:rFonts w:hint="eastAsia"/>
        </w:rPr>
        <w:t>、</w:t>
      </w:r>
      <w:r w:rsidR="009D6DDF">
        <w:rPr>
          <w:rFonts w:hint="eastAsia"/>
        </w:rPr>
        <w:t>X</w:t>
      </w:r>
      <w:r w:rsidR="009D6DDF">
        <w:t>X</w:t>
      </w:r>
      <w:r>
        <w:rPr>
          <w:rFonts w:hint="eastAsia"/>
        </w:rPr>
        <w:t>、</w:t>
      </w:r>
      <w:r w:rsidR="009D6DDF">
        <w:rPr>
          <w:rFonts w:hint="eastAsia"/>
        </w:rPr>
        <w:t>X</w:t>
      </w:r>
      <w:r w:rsidR="009D6DDF">
        <w:t>X</w:t>
      </w:r>
      <w:r>
        <w:rPr>
          <w:rFonts w:hint="eastAsia"/>
        </w:rPr>
        <w:t>、</w:t>
      </w:r>
      <w:r w:rsidR="009D6DDF">
        <w:rPr>
          <w:rFonts w:hint="eastAsia"/>
        </w:rPr>
        <w:t>X</w:t>
      </w:r>
      <w:r w:rsidR="009D6DDF">
        <w:t>X</w:t>
      </w:r>
      <w:r>
        <w:rPr>
          <w:rFonts w:hint="eastAsia"/>
        </w:rPr>
        <w:t>、</w:t>
      </w:r>
      <w:r w:rsidR="009D6DDF">
        <w:rPr>
          <w:rFonts w:hint="eastAsia"/>
        </w:rPr>
        <w:t>X</w:t>
      </w:r>
      <w:r w:rsidR="009D6DDF">
        <w:t>X</w:t>
      </w:r>
      <w:r>
        <w:rPr>
          <w:rFonts w:hint="eastAsia"/>
        </w:rPr>
        <w:t>、</w:t>
      </w:r>
      <w:r w:rsidR="009D6DDF">
        <w:rPr>
          <w:rFonts w:hint="eastAsia"/>
        </w:rPr>
        <w:t>X</w:t>
      </w:r>
      <w:r w:rsidR="009D6DDF">
        <w:t>X</w:t>
      </w:r>
      <w:r>
        <w:rPr>
          <w:rFonts w:hint="eastAsia"/>
        </w:rPr>
        <w:t>、</w:t>
      </w:r>
      <w:r w:rsidR="009D6DDF">
        <w:rPr>
          <w:rFonts w:hint="eastAsia"/>
        </w:rPr>
        <w:t>X</w:t>
      </w:r>
      <w:r w:rsidR="009D6DDF">
        <w:t>X</w:t>
      </w:r>
      <w:r>
        <w:rPr>
          <w:rFonts w:hint="eastAsia"/>
        </w:rPr>
        <w:t>。</w:t>
      </w:r>
    </w:p>
    <w:p w14:paraId="70A28A1A" w14:textId="77777777" w:rsidR="003102BD" w:rsidRDefault="003102BD">
      <w:pPr>
        <w:pStyle w:val="afffff0"/>
        <w:snapToGrid w:val="0"/>
        <w:spacing w:line="360" w:lineRule="auto"/>
        <w:ind w:firstLine="420"/>
      </w:pPr>
    </w:p>
    <w:p w14:paraId="26990DA5" w14:textId="77777777" w:rsidR="003102BD" w:rsidRDefault="003102BD">
      <w:pPr>
        <w:pStyle w:val="afffff0"/>
        <w:snapToGrid w:val="0"/>
        <w:spacing w:line="360" w:lineRule="auto"/>
        <w:ind w:firstLine="420"/>
      </w:pPr>
    </w:p>
    <w:p w14:paraId="58AD32B4" w14:textId="77777777" w:rsidR="003102BD" w:rsidRDefault="003102BD">
      <w:pPr>
        <w:pStyle w:val="afffff0"/>
        <w:snapToGrid w:val="0"/>
        <w:spacing w:line="360" w:lineRule="auto"/>
        <w:ind w:firstLine="420"/>
      </w:pPr>
    </w:p>
    <w:p w14:paraId="077F1356" w14:textId="77777777" w:rsidR="003102BD" w:rsidRDefault="003102BD">
      <w:pPr>
        <w:pStyle w:val="afffff0"/>
        <w:snapToGrid w:val="0"/>
        <w:spacing w:line="360" w:lineRule="auto"/>
        <w:ind w:firstLine="420"/>
      </w:pPr>
    </w:p>
    <w:p w14:paraId="31158BF5" w14:textId="77777777" w:rsidR="003102BD" w:rsidRDefault="003102BD">
      <w:pPr>
        <w:pStyle w:val="afffff0"/>
        <w:snapToGrid w:val="0"/>
        <w:spacing w:line="360" w:lineRule="auto"/>
        <w:ind w:firstLine="420"/>
      </w:pPr>
    </w:p>
    <w:p w14:paraId="22A6F4F2" w14:textId="77777777" w:rsidR="003102BD" w:rsidRDefault="003102BD">
      <w:pPr>
        <w:pStyle w:val="afffff0"/>
        <w:snapToGrid w:val="0"/>
        <w:spacing w:line="360" w:lineRule="auto"/>
        <w:ind w:firstLine="420"/>
      </w:pPr>
    </w:p>
    <w:p w14:paraId="7A0FB191" w14:textId="77777777" w:rsidR="003102BD" w:rsidRDefault="003102BD">
      <w:pPr>
        <w:pStyle w:val="afffff0"/>
        <w:snapToGrid w:val="0"/>
        <w:spacing w:line="360" w:lineRule="auto"/>
        <w:ind w:firstLine="420"/>
      </w:pPr>
    </w:p>
    <w:p w14:paraId="471BF6B8" w14:textId="77777777" w:rsidR="003102BD" w:rsidRDefault="003102BD">
      <w:pPr>
        <w:pStyle w:val="afffff0"/>
        <w:snapToGrid w:val="0"/>
        <w:spacing w:line="360" w:lineRule="auto"/>
        <w:ind w:firstLine="420"/>
      </w:pPr>
    </w:p>
    <w:p w14:paraId="16D4D22E" w14:textId="77777777" w:rsidR="003102BD" w:rsidRDefault="003102BD">
      <w:pPr>
        <w:pStyle w:val="afffff0"/>
        <w:snapToGrid w:val="0"/>
        <w:spacing w:line="360" w:lineRule="auto"/>
        <w:ind w:firstLine="420"/>
      </w:pPr>
    </w:p>
    <w:p w14:paraId="7D8FE04F" w14:textId="77777777" w:rsidR="003102BD" w:rsidRDefault="003102BD">
      <w:pPr>
        <w:pStyle w:val="afffff0"/>
        <w:snapToGrid w:val="0"/>
        <w:spacing w:line="360" w:lineRule="auto"/>
        <w:ind w:firstLine="420"/>
      </w:pPr>
    </w:p>
    <w:p w14:paraId="139D4058" w14:textId="77777777" w:rsidR="003102BD" w:rsidRDefault="003102BD">
      <w:pPr>
        <w:pStyle w:val="afffff0"/>
        <w:snapToGrid w:val="0"/>
        <w:spacing w:line="360" w:lineRule="auto"/>
        <w:ind w:firstLine="420"/>
      </w:pPr>
    </w:p>
    <w:p w14:paraId="12BA3D5F" w14:textId="77777777" w:rsidR="003102BD" w:rsidRDefault="003102BD">
      <w:pPr>
        <w:pStyle w:val="afffff0"/>
        <w:snapToGrid w:val="0"/>
        <w:spacing w:line="360" w:lineRule="auto"/>
        <w:ind w:firstLine="420"/>
      </w:pPr>
    </w:p>
    <w:p w14:paraId="0DD13158" w14:textId="77777777" w:rsidR="003102BD" w:rsidRDefault="003102BD">
      <w:pPr>
        <w:pStyle w:val="afffff0"/>
        <w:snapToGrid w:val="0"/>
        <w:spacing w:line="360" w:lineRule="auto"/>
        <w:ind w:firstLine="420"/>
      </w:pPr>
    </w:p>
    <w:p w14:paraId="2D5EA98D" w14:textId="77777777" w:rsidR="003102BD" w:rsidRDefault="003102BD">
      <w:pPr>
        <w:pStyle w:val="afffff0"/>
        <w:snapToGrid w:val="0"/>
        <w:spacing w:line="360" w:lineRule="auto"/>
        <w:ind w:firstLine="420"/>
      </w:pPr>
    </w:p>
    <w:p w14:paraId="239B62FC" w14:textId="77777777" w:rsidR="003102BD" w:rsidRDefault="003102BD">
      <w:pPr>
        <w:pStyle w:val="afffff0"/>
        <w:snapToGrid w:val="0"/>
        <w:spacing w:line="360" w:lineRule="auto"/>
        <w:ind w:firstLine="420"/>
      </w:pPr>
    </w:p>
    <w:p w14:paraId="1B313271" w14:textId="77777777" w:rsidR="003102BD" w:rsidRDefault="003102BD">
      <w:pPr>
        <w:pStyle w:val="afffff0"/>
        <w:snapToGrid w:val="0"/>
        <w:spacing w:line="360" w:lineRule="auto"/>
        <w:ind w:firstLine="420"/>
      </w:pPr>
    </w:p>
    <w:p w14:paraId="4968EB2C" w14:textId="77777777" w:rsidR="003102BD" w:rsidRDefault="003102BD">
      <w:pPr>
        <w:pStyle w:val="afffff0"/>
        <w:snapToGrid w:val="0"/>
        <w:spacing w:line="360" w:lineRule="auto"/>
        <w:ind w:firstLine="420"/>
      </w:pPr>
    </w:p>
    <w:p w14:paraId="5912D3D2" w14:textId="77777777" w:rsidR="003102BD" w:rsidRDefault="003102BD">
      <w:pPr>
        <w:pStyle w:val="afffff0"/>
        <w:snapToGrid w:val="0"/>
        <w:spacing w:line="360" w:lineRule="auto"/>
        <w:ind w:firstLine="420"/>
      </w:pPr>
    </w:p>
    <w:p w14:paraId="4254FB27" w14:textId="77777777" w:rsidR="003102BD" w:rsidRDefault="003102BD">
      <w:pPr>
        <w:pStyle w:val="afffff0"/>
        <w:snapToGrid w:val="0"/>
        <w:spacing w:line="360" w:lineRule="auto"/>
        <w:ind w:firstLine="420"/>
      </w:pPr>
    </w:p>
    <w:p w14:paraId="5133D52B" w14:textId="77777777" w:rsidR="003102BD" w:rsidRDefault="003102BD">
      <w:pPr>
        <w:snapToGrid w:val="0"/>
        <w:spacing w:line="360" w:lineRule="auto"/>
        <w:jc w:val="center"/>
        <w:rPr>
          <w:rFonts w:ascii="黑体" w:eastAsia="黑体" w:hAnsi="黑体"/>
          <w:sz w:val="32"/>
          <w:szCs w:val="32"/>
        </w:rPr>
      </w:pPr>
      <w:bookmarkStart w:id="18" w:name="BookMark4"/>
      <w:bookmarkEnd w:id="17"/>
    </w:p>
    <w:p w14:paraId="4C85AFD5" w14:textId="77777777" w:rsidR="003102BD" w:rsidRDefault="003102BD">
      <w:pPr>
        <w:snapToGrid w:val="0"/>
        <w:spacing w:line="360" w:lineRule="auto"/>
        <w:jc w:val="center"/>
        <w:rPr>
          <w:rFonts w:ascii="黑体" w:eastAsia="黑体" w:hAnsi="黑体"/>
          <w:sz w:val="32"/>
          <w:szCs w:val="32"/>
        </w:rPr>
      </w:pPr>
    </w:p>
    <w:bookmarkStart w:id="19" w:name="NEW_STAND_NAME" w:displacedByCustomXml="next"/>
    <w:sdt>
      <w:sdtPr>
        <w:tag w:val="NEW_STAND_NAME"/>
        <w:id w:val="595910757"/>
        <w:lock w:val="sdtLocked"/>
        <w:placeholder>
          <w:docPart w:val="84460ACA2B57442C986B5E2B70EEB988"/>
        </w:placeholder>
      </w:sdtPr>
      <w:sdtEndPr/>
      <w:sdtContent>
        <w:p w14:paraId="3FB756B8" w14:textId="77777777" w:rsidR="003102BD" w:rsidRDefault="00620F33">
          <w:pPr>
            <w:pStyle w:val="afffffffff3"/>
            <w:snapToGrid w:val="0"/>
            <w:spacing w:before="0" w:after="0" w:line="360" w:lineRule="auto"/>
          </w:pPr>
          <w:r>
            <w:rPr>
              <w:rFonts w:hint="eastAsia"/>
            </w:rPr>
            <w:t>饲用带轴高湿玉米质量分级</w:t>
          </w:r>
        </w:p>
      </w:sdtContent>
    </w:sdt>
    <w:p w14:paraId="7786B099" w14:textId="77777777" w:rsidR="003102BD" w:rsidRDefault="00620F33">
      <w:pPr>
        <w:pStyle w:val="affc"/>
        <w:snapToGrid w:val="0"/>
        <w:spacing w:beforeLines="0" w:before="0" w:afterLines="0" w:after="0" w:line="360" w:lineRule="auto"/>
      </w:pPr>
      <w:bookmarkStart w:id="20" w:name="_Toc24884218"/>
      <w:bookmarkStart w:id="21" w:name="_Toc26718930"/>
      <w:bookmarkStart w:id="22" w:name="_Toc117071054"/>
      <w:bookmarkStart w:id="23" w:name="_Toc26986530"/>
      <w:bookmarkStart w:id="24" w:name="_Toc15751"/>
      <w:bookmarkStart w:id="25" w:name="_Toc24675"/>
      <w:bookmarkStart w:id="26" w:name="_Toc1928"/>
      <w:bookmarkStart w:id="27" w:name="_Toc24884211"/>
      <w:bookmarkStart w:id="28" w:name="_Toc14153"/>
      <w:bookmarkStart w:id="29" w:name="_Toc26648465"/>
      <w:bookmarkStart w:id="30" w:name="_Toc97192964"/>
      <w:bookmarkStart w:id="31" w:name="_Toc12522"/>
      <w:bookmarkStart w:id="32" w:name="_Toc26986771"/>
      <w:bookmarkStart w:id="33" w:name="_Toc17233333"/>
      <w:bookmarkStart w:id="34" w:name="_Toc17233325"/>
      <w:bookmarkStart w:id="35" w:name="_Toc129789481"/>
      <w:bookmarkEnd w:id="19"/>
      <w:r>
        <w:rPr>
          <w:rFonts w:hint="eastAsia"/>
        </w:rPr>
        <w:t>范围</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531E309" w14:textId="457F9D67" w:rsidR="003102BD" w:rsidRDefault="00620F33">
      <w:pPr>
        <w:pStyle w:val="afffff0"/>
        <w:snapToGrid w:val="0"/>
        <w:spacing w:line="360" w:lineRule="auto"/>
        <w:ind w:firstLine="420"/>
      </w:pPr>
      <w:bookmarkStart w:id="36" w:name="_Toc24884212"/>
      <w:bookmarkStart w:id="37" w:name="_Toc17233334"/>
      <w:bookmarkStart w:id="38" w:name="_Toc24884219"/>
      <w:bookmarkStart w:id="39" w:name="_Toc26648466"/>
      <w:bookmarkStart w:id="40" w:name="_Toc17233326"/>
      <w:r>
        <w:rPr>
          <w:rFonts w:hint="eastAsia"/>
        </w:rPr>
        <w:t>本</w:t>
      </w:r>
      <w:r>
        <w:t>文件</w:t>
      </w:r>
      <w:r>
        <w:rPr>
          <w:rFonts w:hint="eastAsia"/>
        </w:rPr>
        <w:t>规定了</w:t>
      </w:r>
      <w:r w:rsidR="009D6DDF">
        <w:rPr>
          <w:rFonts w:hint="eastAsia"/>
        </w:rPr>
        <w:t>X</w:t>
      </w:r>
      <w:r w:rsidR="009D6DDF">
        <w:t>X</w:t>
      </w:r>
      <w:r>
        <w:rPr>
          <w:rFonts w:hint="eastAsia"/>
        </w:rPr>
        <w:t>玉米的技术要求、检验方法和判定规则的要求。</w:t>
      </w:r>
    </w:p>
    <w:p w14:paraId="65DF70B6" w14:textId="33571A5E" w:rsidR="003102BD" w:rsidRDefault="00620F33">
      <w:pPr>
        <w:pStyle w:val="afffff0"/>
        <w:snapToGrid w:val="0"/>
        <w:spacing w:line="360" w:lineRule="auto"/>
        <w:ind w:firstLine="420"/>
      </w:pPr>
      <w:r>
        <w:rPr>
          <w:rFonts w:hint="eastAsia"/>
        </w:rPr>
        <w:t>本文件适用于</w:t>
      </w:r>
      <w:r w:rsidR="009D6DDF">
        <w:rPr>
          <w:rFonts w:hint="eastAsia"/>
        </w:rPr>
        <w:t>X</w:t>
      </w:r>
      <w:r w:rsidR="009D6DDF">
        <w:t>X</w:t>
      </w:r>
      <w:r>
        <w:rPr>
          <w:rFonts w:hint="eastAsia"/>
        </w:rPr>
        <w:t>玉米。</w:t>
      </w:r>
    </w:p>
    <w:p w14:paraId="47F3E8E8" w14:textId="77777777" w:rsidR="003102BD" w:rsidRDefault="00620F33">
      <w:pPr>
        <w:pStyle w:val="affc"/>
        <w:snapToGrid w:val="0"/>
        <w:spacing w:beforeLines="0" w:before="0" w:afterLines="0" w:after="0" w:line="360" w:lineRule="auto"/>
      </w:pPr>
      <w:bookmarkStart w:id="41" w:name="_Toc26718931"/>
      <w:bookmarkStart w:id="42" w:name="_Toc26986772"/>
      <w:bookmarkStart w:id="43" w:name="_Toc117071055"/>
      <w:bookmarkStart w:id="44" w:name="_Toc26986531"/>
      <w:bookmarkStart w:id="45" w:name="_Toc97192965"/>
      <w:bookmarkStart w:id="46" w:name="_Toc111"/>
      <w:bookmarkStart w:id="47" w:name="_Toc26717"/>
      <w:bookmarkStart w:id="48" w:name="_Toc32425"/>
      <w:bookmarkStart w:id="49" w:name="_Toc30239"/>
      <w:bookmarkStart w:id="50" w:name="_Toc10349"/>
      <w:bookmarkStart w:id="51" w:name="_Toc129789482"/>
      <w:r>
        <w:rPr>
          <w:rFonts w:hint="eastAsia"/>
        </w:rPr>
        <w:t>规范性引用文件</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22979C8F2A03477089F7473ED97BDF9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733AF09C" w14:textId="77777777" w:rsidR="003102BD" w:rsidRDefault="00620F33">
          <w:pPr>
            <w:pStyle w:val="afffff0"/>
            <w:snapToGrid w:val="0"/>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72D72D4" w14:textId="77777777" w:rsidR="003102BD" w:rsidRDefault="00620F33">
      <w:pPr>
        <w:pStyle w:val="afffff0"/>
        <w:snapToGrid w:val="0"/>
        <w:spacing w:line="360" w:lineRule="auto"/>
        <w:ind w:firstLine="420"/>
        <w:rPr>
          <w:color w:val="FF0000"/>
        </w:rPr>
      </w:pPr>
      <w:r>
        <w:rPr>
          <w:rFonts w:hint="eastAsia"/>
        </w:rPr>
        <w:t>GB/T</w:t>
      </w:r>
      <w:r>
        <w:t xml:space="preserve"> </w:t>
      </w:r>
      <w:r>
        <w:rPr>
          <w:rFonts w:hint="eastAsia"/>
        </w:rPr>
        <w:t>6432</w:t>
      </w:r>
      <w:r>
        <w:t xml:space="preserve">  </w:t>
      </w:r>
      <w:r>
        <w:rPr>
          <w:rFonts w:hint="eastAsia"/>
        </w:rPr>
        <w:t xml:space="preserve">饲料中粗蛋白的测定方法 </w:t>
      </w:r>
      <w:r w:rsidR="002A6512">
        <w:t xml:space="preserve"> </w:t>
      </w:r>
      <w:r>
        <w:rPr>
          <w:rFonts w:hint="eastAsia"/>
        </w:rPr>
        <w:t>凯氏定氮法</w:t>
      </w:r>
    </w:p>
    <w:p w14:paraId="659B070E" w14:textId="77777777" w:rsidR="003102BD" w:rsidRDefault="00620F33">
      <w:pPr>
        <w:pStyle w:val="afffff0"/>
        <w:snapToGrid w:val="0"/>
        <w:spacing w:line="360" w:lineRule="auto"/>
        <w:ind w:firstLine="420"/>
      </w:pPr>
      <w:r>
        <w:rPr>
          <w:rFonts w:hint="eastAsia"/>
        </w:rPr>
        <w:t xml:space="preserve">GB/T 10362 </w:t>
      </w:r>
      <w:r w:rsidR="002A6512">
        <w:t xml:space="preserve"> </w:t>
      </w:r>
      <w:r>
        <w:rPr>
          <w:rFonts w:hint="eastAsia"/>
        </w:rPr>
        <w:t xml:space="preserve">粮油检验 </w:t>
      </w:r>
      <w:r w:rsidR="002A6512">
        <w:t xml:space="preserve"> </w:t>
      </w:r>
      <w:r>
        <w:rPr>
          <w:rFonts w:hint="eastAsia"/>
        </w:rPr>
        <w:t>玉米水分测定</w:t>
      </w:r>
    </w:p>
    <w:p w14:paraId="076A8E57" w14:textId="77777777" w:rsidR="003102BD" w:rsidRDefault="00620F33">
      <w:pPr>
        <w:pStyle w:val="afffff0"/>
        <w:snapToGrid w:val="0"/>
        <w:spacing w:line="360" w:lineRule="auto"/>
        <w:ind w:firstLine="420"/>
      </w:pPr>
      <w:r>
        <w:rPr>
          <w:rFonts w:hint="eastAsia"/>
        </w:rPr>
        <w:t>GB/T</w:t>
      </w:r>
      <w:r>
        <w:t xml:space="preserve"> </w:t>
      </w:r>
      <w:r>
        <w:rPr>
          <w:rFonts w:hint="eastAsia"/>
        </w:rPr>
        <w:t>14699.1</w:t>
      </w:r>
      <w:r>
        <w:t xml:space="preserve">  </w:t>
      </w:r>
      <w:r>
        <w:rPr>
          <w:rFonts w:hint="eastAsia"/>
        </w:rPr>
        <w:t xml:space="preserve">饲料 </w:t>
      </w:r>
      <w:r w:rsidR="002A6512">
        <w:t xml:space="preserve"> </w:t>
      </w:r>
      <w:r>
        <w:rPr>
          <w:rFonts w:hint="eastAsia"/>
        </w:rPr>
        <w:t>采样</w:t>
      </w:r>
    </w:p>
    <w:p w14:paraId="1DE34273" w14:textId="77777777" w:rsidR="003102BD" w:rsidRDefault="00620F33">
      <w:pPr>
        <w:pStyle w:val="afffff0"/>
        <w:snapToGrid w:val="0"/>
        <w:spacing w:line="360" w:lineRule="auto"/>
        <w:ind w:firstLine="420"/>
      </w:pPr>
      <w:r>
        <w:rPr>
          <w:rFonts w:hint="eastAsia"/>
        </w:rPr>
        <w:t>GB/T</w:t>
      </w:r>
      <w:r>
        <w:t xml:space="preserve"> </w:t>
      </w:r>
      <w:r>
        <w:rPr>
          <w:rFonts w:hint="eastAsia"/>
        </w:rPr>
        <w:t>20194</w:t>
      </w:r>
      <w:r>
        <w:t xml:space="preserve">  </w:t>
      </w:r>
      <w:r>
        <w:rPr>
          <w:rFonts w:hint="eastAsia"/>
        </w:rPr>
        <w:t xml:space="preserve">动物饲料中淀粉含量的测定 </w:t>
      </w:r>
      <w:r w:rsidR="002A6512">
        <w:t xml:space="preserve"> </w:t>
      </w:r>
      <w:r>
        <w:rPr>
          <w:rFonts w:hint="eastAsia"/>
        </w:rPr>
        <w:t>旋光法</w:t>
      </w:r>
    </w:p>
    <w:p w14:paraId="3261821C" w14:textId="14E30FB5" w:rsidR="0051602D" w:rsidRPr="0051602D" w:rsidRDefault="0051602D">
      <w:pPr>
        <w:pStyle w:val="afffff0"/>
        <w:snapToGrid w:val="0"/>
        <w:spacing w:line="360" w:lineRule="auto"/>
        <w:ind w:firstLine="420"/>
      </w:pPr>
      <w:r w:rsidRPr="0051602D">
        <w:t>GB/T</w:t>
      </w:r>
      <w:r>
        <w:t xml:space="preserve"> </w:t>
      </w:r>
      <w:r w:rsidRPr="0051602D">
        <w:t>30956</w:t>
      </w:r>
      <w:r>
        <w:t xml:space="preserve">  饲料中呕吐毒素的测定  </w:t>
      </w:r>
      <w:r w:rsidR="00FF766D" w:rsidRPr="00FF766D">
        <w:rPr>
          <w:rFonts w:hint="eastAsia"/>
        </w:rPr>
        <w:t>免疫亲和柱净化</w:t>
      </w:r>
      <w:r w:rsidR="00FF766D">
        <w:rPr>
          <w:rFonts w:hint="eastAsia"/>
        </w:rPr>
        <w:t>-</w:t>
      </w:r>
      <w:r>
        <w:t>高效液相色谱法</w:t>
      </w:r>
    </w:p>
    <w:p w14:paraId="3278FB03" w14:textId="77777777" w:rsidR="003102BD" w:rsidRDefault="00620F33">
      <w:pPr>
        <w:pStyle w:val="afffff0"/>
        <w:snapToGrid w:val="0"/>
        <w:spacing w:line="360" w:lineRule="auto"/>
        <w:ind w:firstLine="420"/>
      </w:pPr>
      <w:r>
        <w:t>GB/T 30957  饲料中</w:t>
      </w:r>
      <w:proofErr w:type="gramStart"/>
      <w:r>
        <w:t>赭</w:t>
      </w:r>
      <w:proofErr w:type="gramEnd"/>
      <w:r>
        <w:t xml:space="preserve">曲霉毒素A的测定 </w:t>
      </w:r>
      <w:r w:rsidR="002A6512">
        <w:t xml:space="preserve"> </w:t>
      </w:r>
      <w:r>
        <w:t xml:space="preserve">免疫亲和柱净化-高效液相色谱法 </w:t>
      </w:r>
    </w:p>
    <w:p w14:paraId="664275A2" w14:textId="77777777" w:rsidR="003102BD" w:rsidRDefault="00620F33">
      <w:pPr>
        <w:pStyle w:val="afffff0"/>
        <w:snapToGrid w:val="0"/>
        <w:spacing w:line="360" w:lineRule="auto"/>
        <w:ind w:firstLine="420"/>
      </w:pPr>
      <w:r>
        <w:t xml:space="preserve">NY/T 1970  饲料中伏马毒素的测定 </w:t>
      </w:r>
    </w:p>
    <w:p w14:paraId="1EA7B600" w14:textId="77777777" w:rsidR="003102BD" w:rsidRDefault="00620F33">
      <w:pPr>
        <w:pStyle w:val="afffff0"/>
        <w:snapToGrid w:val="0"/>
        <w:spacing w:line="360" w:lineRule="auto"/>
        <w:ind w:firstLine="420"/>
      </w:pPr>
      <w:r>
        <w:t>NY/T 2071  饲料中黄曲霉毒素、玉米</w:t>
      </w:r>
      <w:proofErr w:type="gramStart"/>
      <w:r>
        <w:t>赤</w:t>
      </w:r>
      <w:proofErr w:type="gramEnd"/>
      <w:r>
        <w:t xml:space="preserve">霉烯酮和T-2毒素的测定 </w:t>
      </w:r>
      <w:r w:rsidR="002A6512">
        <w:t xml:space="preserve"> </w:t>
      </w:r>
      <w:r>
        <w:t xml:space="preserve">液相色谱-串联质谱法 </w:t>
      </w:r>
    </w:p>
    <w:p w14:paraId="22FDD1ED" w14:textId="77777777" w:rsidR="003102BD" w:rsidRDefault="00620F33">
      <w:pPr>
        <w:pStyle w:val="afffff0"/>
        <w:snapToGrid w:val="0"/>
        <w:spacing w:line="360" w:lineRule="auto"/>
        <w:ind w:firstLine="420"/>
      </w:pPr>
      <w:r>
        <w:rPr>
          <w:rFonts w:hint="eastAsia"/>
        </w:rPr>
        <w:t>DB15/T</w:t>
      </w:r>
      <w:r>
        <w:t xml:space="preserve"> </w:t>
      </w:r>
      <w:r>
        <w:rPr>
          <w:rFonts w:hint="eastAsia"/>
        </w:rPr>
        <w:t>1458</w:t>
      </w:r>
      <w:r>
        <w:t xml:space="preserve">  </w:t>
      </w:r>
      <w:r>
        <w:rPr>
          <w:rFonts w:hint="eastAsia"/>
        </w:rPr>
        <w:t>青贮饲料pH值、有机酸、</w:t>
      </w:r>
      <w:proofErr w:type="gramStart"/>
      <w:r>
        <w:rPr>
          <w:rFonts w:hint="eastAsia"/>
        </w:rPr>
        <w:t>氨态氮</w:t>
      </w:r>
      <w:proofErr w:type="gramEnd"/>
      <w:r>
        <w:rPr>
          <w:rFonts w:hint="eastAsia"/>
        </w:rPr>
        <w:t>测定方法</w:t>
      </w:r>
    </w:p>
    <w:p w14:paraId="74719301" w14:textId="77777777" w:rsidR="003102BD" w:rsidRDefault="00620F33">
      <w:pPr>
        <w:pStyle w:val="afffff0"/>
        <w:snapToGrid w:val="0"/>
        <w:spacing w:line="360" w:lineRule="auto"/>
        <w:ind w:firstLine="420"/>
      </w:pPr>
      <w:r>
        <w:rPr>
          <w:rFonts w:hint="eastAsia"/>
        </w:rPr>
        <w:t xml:space="preserve">T/DACS 006 </w:t>
      </w:r>
      <w:r w:rsidR="002A6512">
        <w:t xml:space="preserve"> </w:t>
      </w:r>
      <w:r>
        <w:rPr>
          <w:rFonts w:hint="eastAsia"/>
        </w:rPr>
        <w:t>全株玉米青贮制作质量规范</w:t>
      </w:r>
    </w:p>
    <w:p w14:paraId="44218446" w14:textId="77777777" w:rsidR="003102BD" w:rsidRDefault="00620F33" w:rsidP="005F220D">
      <w:pPr>
        <w:pStyle w:val="affc"/>
        <w:spacing w:before="240" w:after="240"/>
      </w:pPr>
      <w:bookmarkStart w:id="52" w:name="_Toc15092"/>
      <w:bookmarkStart w:id="53" w:name="_Toc12650"/>
      <w:bookmarkStart w:id="54" w:name="_Toc117071056"/>
      <w:bookmarkStart w:id="55" w:name="_Toc10084"/>
      <w:bookmarkStart w:id="56" w:name="_Toc6358"/>
      <w:bookmarkStart w:id="57" w:name="_Toc97192966"/>
      <w:bookmarkStart w:id="58" w:name="_Toc7532"/>
      <w:bookmarkStart w:id="59" w:name="_Toc129789483"/>
      <w:r w:rsidRPr="00114492">
        <w:rPr>
          <w:rFonts w:hint="eastAsia"/>
        </w:rPr>
        <w:t>术语和定义</w:t>
      </w:r>
      <w:bookmarkEnd w:id="52"/>
      <w:bookmarkEnd w:id="53"/>
      <w:bookmarkEnd w:id="54"/>
      <w:bookmarkEnd w:id="55"/>
      <w:bookmarkEnd w:id="56"/>
      <w:bookmarkEnd w:id="57"/>
      <w:bookmarkEnd w:id="58"/>
      <w:bookmarkEnd w:id="59"/>
    </w:p>
    <w:bookmarkStart w:id="60" w:name="_Toc26986532" w:displacedByCustomXml="next"/>
    <w:bookmarkEnd w:id="60" w:displacedByCustomXml="next"/>
    <w:sdt>
      <w:sdtPr>
        <w:id w:val="-1909835108"/>
        <w:placeholder>
          <w:docPart w:val="BD9110B0E9AD44E4ACDF26EAB266C02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54DC5575" w14:textId="77777777" w:rsidR="003102BD" w:rsidRDefault="00114492" w:rsidP="002B6ADE">
          <w:pPr>
            <w:pStyle w:val="afffff0"/>
            <w:snapToGrid w:val="0"/>
            <w:spacing w:line="360" w:lineRule="auto"/>
            <w:ind w:leftChars="-95" w:left="-199" w:firstLine="420"/>
          </w:pPr>
          <w:r>
            <w:t>下列术语和定义适用于本文件。</w:t>
          </w:r>
        </w:p>
      </w:sdtContent>
    </w:sdt>
    <w:p w14:paraId="23C75627" w14:textId="77777777" w:rsidR="00D2786A" w:rsidRDefault="00D2786A" w:rsidP="005F220D">
      <w:pPr>
        <w:pStyle w:val="affd"/>
        <w:spacing w:before="120" w:after="120"/>
      </w:pPr>
      <w:bookmarkStart w:id="61" w:name="_Toc129789484"/>
    </w:p>
    <w:p w14:paraId="3140D82E" w14:textId="285C788E" w:rsidR="003102BD" w:rsidRDefault="00620F33" w:rsidP="00D2786A">
      <w:pPr>
        <w:pStyle w:val="affd"/>
        <w:numPr>
          <w:ilvl w:val="0"/>
          <w:numId w:val="0"/>
        </w:numPr>
        <w:spacing w:before="120" w:after="120"/>
        <w:ind w:firstLineChars="200" w:firstLine="420"/>
      </w:pPr>
      <w:r>
        <w:rPr>
          <w:rFonts w:hint="eastAsia"/>
        </w:rPr>
        <w:t xml:space="preserve">高湿玉米 </w:t>
      </w:r>
      <w:r w:rsidR="002A6512">
        <w:t xml:space="preserve"> </w:t>
      </w:r>
      <w:r w:rsidR="002A6512">
        <w:rPr>
          <w:rFonts w:hint="eastAsia"/>
        </w:rPr>
        <w:t>h</w:t>
      </w:r>
      <w:r>
        <w:rPr>
          <w:rFonts w:hint="eastAsia"/>
        </w:rPr>
        <w:t>igh moisture corn</w:t>
      </w:r>
      <w:bookmarkEnd w:id="61"/>
    </w:p>
    <w:p w14:paraId="1FB23787" w14:textId="35D83AE2" w:rsidR="003102BD" w:rsidRDefault="00620F33" w:rsidP="00D2786A">
      <w:pPr>
        <w:pStyle w:val="afffff0"/>
        <w:snapToGrid w:val="0"/>
        <w:spacing w:line="360" w:lineRule="auto"/>
        <w:ind w:firstLine="420"/>
      </w:pPr>
      <w:r>
        <w:rPr>
          <w:rFonts w:hint="eastAsia"/>
        </w:rPr>
        <w:t>又称</w:t>
      </w:r>
      <w:r w:rsidR="009D6DDF">
        <w:rPr>
          <w:rFonts w:hint="eastAsia"/>
        </w:rPr>
        <w:t>X</w:t>
      </w:r>
      <w:r w:rsidR="009D6DDF">
        <w:t>X</w:t>
      </w:r>
      <w:r>
        <w:rPr>
          <w:rFonts w:hint="eastAsia"/>
        </w:rPr>
        <w:t>、</w:t>
      </w:r>
      <w:r w:rsidR="009D6DDF">
        <w:rPr>
          <w:rFonts w:hint="eastAsia"/>
        </w:rPr>
        <w:t>X</w:t>
      </w:r>
      <w:r w:rsidR="009D6DDF">
        <w:t>X</w:t>
      </w:r>
      <w:r>
        <w:rPr>
          <w:rFonts w:hint="eastAsia"/>
        </w:rPr>
        <w:t>玉米青贮。将</w:t>
      </w:r>
      <w:r w:rsidR="009D6DDF">
        <w:rPr>
          <w:rFonts w:hint="eastAsia"/>
        </w:rPr>
        <w:t>X</w:t>
      </w:r>
      <w:r w:rsidR="009D6DDF">
        <w:t>X</w:t>
      </w:r>
      <w:r w:rsidR="009D6DDF">
        <w:rPr>
          <w:rFonts w:hint="eastAsia"/>
        </w:rPr>
        <w:t>X</w:t>
      </w:r>
      <w:r>
        <w:rPr>
          <w:rFonts w:hint="eastAsia"/>
        </w:rPr>
        <w:t>期或</w:t>
      </w:r>
      <w:r w:rsidR="009D6DDF">
        <w:rPr>
          <w:rFonts w:hint="eastAsia"/>
        </w:rPr>
        <w:t>X</w:t>
      </w:r>
      <w:r w:rsidR="009D6DDF">
        <w:t>X</w:t>
      </w:r>
      <w:r>
        <w:rPr>
          <w:rFonts w:hint="eastAsia"/>
        </w:rPr>
        <w:t>初期的</w:t>
      </w:r>
      <w:r w:rsidR="009D6DDF">
        <w:rPr>
          <w:rFonts w:hint="eastAsia"/>
        </w:rPr>
        <w:t>X</w:t>
      </w:r>
      <w:r w:rsidR="009D6DDF">
        <w:t>X</w:t>
      </w:r>
      <w:r>
        <w:rPr>
          <w:rFonts w:hint="eastAsia"/>
        </w:rPr>
        <w:t>玉米、</w:t>
      </w:r>
      <w:r w:rsidR="009D6DDF">
        <w:rPr>
          <w:rFonts w:hint="eastAsia"/>
        </w:rPr>
        <w:t>X</w:t>
      </w:r>
      <w:r w:rsidR="009D6DDF">
        <w:t>X</w:t>
      </w:r>
      <w:r>
        <w:rPr>
          <w:rFonts w:hint="eastAsia"/>
        </w:rPr>
        <w:t>，经过破碎加工、</w:t>
      </w:r>
      <w:r w:rsidR="009D6DDF">
        <w:rPr>
          <w:rFonts w:hint="eastAsia"/>
        </w:rPr>
        <w:t>X</w:t>
      </w:r>
      <w:r w:rsidR="009D6DDF">
        <w:t>X</w:t>
      </w:r>
      <w:r>
        <w:rPr>
          <w:rFonts w:hint="eastAsia"/>
        </w:rPr>
        <w:t>或</w:t>
      </w:r>
      <w:r w:rsidR="009D6DDF">
        <w:rPr>
          <w:rFonts w:hint="eastAsia"/>
        </w:rPr>
        <w:t>X</w:t>
      </w:r>
      <w:r w:rsidR="009D6DDF">
        <w:t>X</w:t>
      </w:r>
      <w:r>
        <w:rPr>
          <w:rFonts w:hint="eastAsia"/>
        </w:rPr>
        <w:t>、发酵后制成的能量类饲料原料。</w:t>
      </w:r>
    </w:p>
    <w:p w14:paraId="1308EF37" w14:textId="77777777" w:rsidR="00D2786A" w:rsidRDefault="00D2786A" w:rsidP="002B6ADE">
      <w:pPr>
        <w:pStyle w:val="affd"/>
        <w:spacing w:before="120" w:after="120"/>
      </w:pPr>
      <w:bookmarkStart w:id="62" w:name="_Toc129789485"/>
    </w:p>
    <w:p w14:paraId="58CDDB29" w14:textId="7E899D40" w:rsidR="003102BD" w:rsidRPr="005F220D" w:rsidRDefault="00620F33" w:rsidP="00D2786A">
      <w:pPr>
        <w:pStyle w:val="affd"/>
        <w:numPr>
          <w:ilvl w:val="0"/>
          <w:numId w:val="0"/>
        </w:numPr>
        <w:spacing w:before="120" w:after="120"/>
        <w:ind w:firstLineChars="200" w:firstLine="420"/>
      </w:pPr>
      <w:r>
        <w:rPr>
          <w:rFonts w:hint="eastAsia"/>
        </w:rPr>
        <w:t xml:space="preserve">饲用带轴高湿玉米 </w:t>
      </w:r>
      <w:r w:rsidR="002A6512">
        <w:t xml:space="preserve"> </w:t>
      </w:r>
      <w:r w:rsidR="002A6512">
        <w:rPr>
          <w:rFonts w:hint="eastAsia"/>
        </w:rPr>
        <w:t>h</w:t>
      </w:r>
      <w:r>
        <w:rPr>
          <w:rFonts w:hint="eastAsia"/>
        </w:rPr>
        <w:t>igh moisture ear corn for feed</w:t>
      </w:r>
      <w:bookmarkEnd w:id="62"/>
    </w:p>
    <w:p w14:paraId="6C5D86FD" w14:textId="0929C547" w:rsidR="003102BD" w:rsidRDefault="00620F33" w:rsidP="00D2786A">
      <w:pPr>
        <w:pStyle w:val="afffff0"/>
        <w:snapToGrid w:val="0"/>
        <w:spacing w:line="360" w:lineRule="auto"/>
        <w:ind w:firstLine="420"/>
      </w:pPr>
      <w:r>
        <w:rPr>
          <w:rFonts w:hint="eastAsia"/>
        </w:rPr>
        <w:t>将</w:t>
      </w:r>
      <w:r w:rsidR="009D6DDF">
        <w:rPr>
          <w:rFonts w:hint="eastAsia"/>
        </w:rPr>
        <w:t>X</w:t>
      </w:r>
      <w:r w:rsidR="009D6DDF">
        <w:t>XX</w:t>
      </w:r>
      <w:r>
        <w:rPr>
          <w:rFonts w:hint="eastAsia"/>
        </w:rPr>
        <w:t>玉米棒（玉米轴+籽粒），经过破碎加工、</w:t>
      </w:r>
      <w:r w:rsidR="009D6DDF">
        <w:rPr>
          <w:rFonts w:hint="eastAsia"/>
        </w:rPr>
        <w:t>X</w:t>
      </w:r>
      <w:r w:rsidR="009D6DDF">
        <w:t>X</w:t>
      </w:r>
      <w:r>
        <w:rPr>
          <w:rFonts w:hint="eastAsia"/>
        </w:rPr>
        <w:t>或</w:t>
      </w:r>
      <w:r w:rsidR="009D6DDF">
        <w:rPr>
          <w:rFonts w:hint="eastAsia"/>
        </w:rPr>
        <w:t>X</w:t>
      </w:r>
      <w:r w:rsidR="009D6DDF">
        <w:t>X</w:t>
      </w:r>
      <w:r>
        <w:rPr>
          <w:rFonts w:hint="eastAsia"/>
        </w:rPr>
        <w:t>、发酵后制成的能量类饲料原料。</w:t>
      </w:r>
    </w:p>
    <w:p w14:paraId="5B10829B" w14:textId="77777777" w:rsidR="00D2786A" w:rsidRDefault="00D2786A" w:rsidP="002B6ADE">
      <w:pPr>
        <w:pStyle w:val="affd"/>
        <w:spacing w:before="120" w:after="120"/>
      </w:pPr>
      <w:bookmarkStart w:id="63" w:name="_Toc129789486"/>
    </w:p>
    <w:p w14:paraId="236F6753" w14:textId="00628CE6" w:rsidR="003102BD" w:rsidRDefault="00620F33" w:rsidP="00D2786A">
      <w:pPr>
        <w:pStyle w:val="affd"/>
        <w:numPr>
          <w:ilvl w:val="0"/>
          <w:numId w:val="0"/>
        </w:numPr>
        <w:spacing w:before="120" w:after="120"/>
        <w:ind w:firstLineChars="200" w:firstLine="420"/>
      </w:pPr>
      <w:r>
        <w:rPr>
          <w:rFonts w:hint="eastAsia"/>
        </w:rPr>
        <w:t xml:space="preserve">籽粒完整率 </w:t>
      </w:r>
      <w:bookmarkEnd w:id="63"/>
      <w:r w:rsidR="002A6512">
        <w:t xml:space="preserve"> c</w:t>
      </w:r>
      <w:r w:rsidR="00070B18" w:rsidRPr="00070B18">
        <w:t>orn grain integrity rate</w:t>
      </w:r>
      <w:r>
        <w:rPr>
          <w:rFonts w:hint="eastAsia"/>
        </w:rPr>
        <w:t xml:space="preserve"> </w:t>
      </w:r>
    </w:p>
    <w:p w14:paraId="03DBAE07" w14:textId="7AD7EE5C" w:rsidR="003102BD" w:rsidRPr="00D233C1" w:rsidRDefault="00620F33" w:rsidP="00D2786A">
      <w:pPr>
        <w:pStyle w:val="afffff0"/>
        <w:snapToGrid w:val="0"/>
        <w:spacing w:line="360" w:lineRule="auto"/>
        <w:ind w:firstLine="420"/>
      </w:pPr>
      <w:r w:rsidRPr="00D233C1">
        <w:rPr>
          <w:rFonts w:hint="eastAsia"/>
        </w:rPr>
        <w:t>玉米</w:t>
      </w:r>
      <w:r w:rsidR="00D233C1" w:rsidRPr="00D233C1">
        <w:rPr>
          <w:rFonts w:hint="eastAsia"/>
        </w:rPr>
        <w:t>棒经粉碎后</w:t>
      </w:r>
      <w:r w:rsidR="009D6DDF">
        <w:rPr>
          <w:rFonts w:hint="eastAsia"/>
        </w:rPr>
        <w:t>X</w:t>
      </w:r>
      <w:r w:rsidR="009D6DDF">
        <w:t>X</w:t>
      </w:r>
      <w:r w:rsidR="00D233C1" w:rsidRPr="00D233C1">
        <w:rPr>
          <w:rFonts w:hint="eastAsia"/>
        </w:rPr>
        <w:t>比例，</w:t>
      </w:r>
      <w:r w:rsidRPr="00D233C1">
        <w:rPr>
          <w:rFonts w:hint="eastAsia"/>
        </w:rPr>
        <w:t>以</w:t>
      </w:r>
      <w:r w:rsidR="009D6DDF">
        <w:rPr>
          <w:rFonts w:hint="eastAsia"/>
        </w:rPr>
        <w:t>X</w:t>
      </w:r>
      <w:r w:rsidR="009D6DDF">
        <w:t>X</w:t>
      </w:r>
      <w:r w:rsidRPr="00D233C1">
        <w:rPr>
          <w:rFonts w:hint="eastAsia"/>
        </w:rPr>
        <w:t>占试样的质量百分数表示。</w:t>
      </w:r>
    </w:p>
    <w:p w14:paraId="1DAFF1FA" w14:textId="77777777" w:rsidR="00D2786A" w:rsidRDefault="00D2786A" w:rsidP="002B6ADE">
      <w:pPr>
        <w:pStyle w:val="affd"/>
        <w:spacing w:before="120" w:after="120"/>
      </w:pPr>
      <w:bookmarkStart w:id="64" w:name="_Toc129789487"/>
    </w:p>
    <w:p w14:paraId="01E2B67A" w14:textId="5FC415B7" w:rsidR="003102BD" w:rsidRDefault="00620F33" w:rsidP="00D2786A">
      <w:pPr>
        <w:pStyle w:val="affd"/>
        <w:numPr>
          <w:ilvl w:val="0"/>
          <w:numId w:val="0"/>
        </w:numPr>
        <w:spacing w:before="120" w:after="120"/>
        <w:ind w:firstLineChars="200" w:firstLine="420"/>
      </w:pPr>
      <w:r>
        <w:rPr>
          <w:rFonts w:hint="eastAsia"/>
        </w:rPr>
        <w:t xml:space="preserve">粉碎颗粒度 </w:t>
      </w:r>
      <w:r w:rsidR="002A6512">
        <w:t xml:space="preserve"> </w:t>
      </w:r>
      <w:r w:rsidR="002A6512">
        <w:rPr>
          <w:rFonts w:hint="eastAsia"/>
        </w:rPr>
        <w:t>p</w:t>
      </w:r>
      <w:r>
        <w:rPr>
          <w:rFonts w:hint="eastAsia"/>
        </w:rPr>
        <w:t>article size</w:t>
      </w:r>
      <w:bookmarkEnd w:id="64"/>
      <w:r>
        <w:rPr>
          <w:rFonts w:hint="eastAsia"/>
        </w:rPr>
        <w:t xml:space="preserve"> </w:t>
      </w:r>
    </w:p>
    <w:p w14:paraId="717F11B3" w14:textId="75E77B72" w:rsidR="003102BD" w:rsidRDefault="00620F33" w:rsidP="00D2786A">
      <w:pPr>
        <w:pStyle w:val="afffff0"/>
        <w:snapToGrid w:val="0"/>
        <w:spacing w:line="360" w:lineRule="auto"/>
        <w:ind w:firstLine="420"/>
      </w:pPr>
      <w:r>
        <w:rPr>
          <w:rFonts w:hint="eastAsia"/>
        </w:rPr>
        <w:t>玉米棒</w:t>
      </w:r>
      <w:r w:rsidR="009D6DDF">
        <w:t>XX</w:t>
      </w:r>
      <w:r>
        <w:rPr>
          <w:rFonts w:hint="eastAsia"/>
        </w:rPr>
        <w:t>大小程度</w:t>
      </w:r>
      <w:r w:rsidR="00D233C1">
        <w:rPr>
          <w:rFonts w:hint="eastAsia"/>
        </w:rPr>
        <w:t>，</w:t>
      </w:r>
      <w:r>
        <w:rPr>
          <w:rFonts w:hint="eastAsia"/>
        </w:rPr>
        <w:t>以通过</w:t>
      </w:r>
      <w:r w:rsidR="009D6DDF">
        <w:t>XX</w:t>
      </w:r>
      <w:r>
        <w:rPr>
          <w:rFonts w:hint="eastAsia"/>
        </w:rPr>
        <w:t>的颗粒占</w:t>
      </w:r>
      <w:r w:rsidRPr="00D233C1">
        <w:rPr>
          <w:rFonts w:hint="eastAsia"/>
        </w:rPr>
        <w:t>试</w:t>
      </w:r>
      <w:r>
        <w:rPr>
          <w:rFonts w:hint="eastAsia"/>
        </w:rPr>
        <w:t>样的质量百分数表示。</w:t>
      </w:r>
    </w:p>
    <w:p w14:paraId="32D706C0" w14:textId="77777777" w:rsidR="00D2786A" w:rsidRDefault="00D2786A" w:rsidP="002B6ADE">
      <w:pPr>
        <w:pStyle w:val="affd"/>
        <w:spacing w:before="120" w:after="120"/>
      </w:pPr>
      <w:bookmarkStart w:id="65" w:name="_Toc129789488"/>
    </w:p>
    <w:p w14:paraId="7E2AD4EE" w14:textId="0081F63C" w:rsidR="003102BD" w:rsidRDefault="00620F33" w:rsidP="00D2786A">
      <w:pPr>
        <w:pStyle w:val="affd"/>
        <w:numPr>
          <w:ilvl w:val="0"/>
          <w:numId w:val="0"/>
        </w:numPr>
        <w:spacing w:before="120" w:after="120"/>
        <w:ind w:firstLineChars="200" w:firstLine="420"/>
      </w:pPr>
      <w:r>
        <w:rPr>
          <w:rFonts w:hint="eastAsia"/>
        </w:rPr>
        <w:t xml:space="preserve">容重 </w:t>
      </w:r>
      <w:r w:rsidR="00571CCD">
        <w:t xml:space="preserve"> </w:t>
      </w:r>
      <w:r w:rsidR="00571CCD">
        <w:rPr>
          <w:rFonts w:hint="eastAsia"/>
        </w:rPr>
        <w:t>s</w:t>
      </w:r>
      <w:r>
        <w:rPr>
          <w:rFonts w:hint="eastAsia"/>
        </w:rPr>
        <w:t>pecific weight</w:t>
      </w:r>
      <w:bookmarkEnd w:id="65"/>
      <w:r>
        <w:rPr>
          <w:rFonts w:hint="eastAsia"/>
        </w:rPr>
        <w:t xml:space="preserve"> </w:t>
      </w:r>
    </w:p>
    <w:p w14:paraId="4C379EDA" w14:textId="5C7739D2" w:rsidR="00571CCD" w:rsidRDefault="00620F33" w:rsidP="00D2786A">
      <w:pPr>
        <w:pStyle w:val="afffff0"/>
        <w:snapToGrid w:val="0"/>
        <w:spacing w:line="360" w:lineRule="auto"/>
        <w:ind w:firstLine="420"/>
      </w:pPr>
      <w:r>
        <w:rPr>
          <w:rFonts w:hint="eastAsia"/>
        </w:rPr>
        <w:t>单位</w:t>
      </w:r>
      <w:r w:rsidR="009D6DDF">
        <w:rPr>
          <w:rFonts w:hint="eastAsia"/>
        </w:rPr>
        <w:t>X</w:t>
      </w:r>
      <w:r w:rsidR="009D6DDF">
        <w:t>X</w:t>
      </w:r>
      <w:r>
        <w:rPr>
          <w:rFonts w:hint="eastAsia"/>
        </w:rPr>
        <w:t>内</w:t>
      </w:r>
      <w:r w:rsidR="009D6DDF">
        <w:rPr>
          <w:rFonts w:hint="eastAsia"/>
        </w:rPr>
        <w:t>X</w:t>
      </w:r>
      <w:r w:rsidR="009D6DDF">
        <w:t>XX</w:t>
      </w:r>
      <w:r>
        <w:rPr>
          <w:rFonts w:hint="eastAsia"/>
        </w:rPr>
        <w:t>的质量</w:t>
      </w:r>
      <w:r w:rsidR="00571CCD">
        <w:rPr>
          <w:rFonts w:hint="eastAsia"/>
        </w:rPr>
        <w:t>。</w:t>
      </w:r>
    </w:p>
    <w:p w14:paraId="0CD5FCB9" w14:textId="0EACEDAC" w:rsidR="003102BD" w:rsidRDefault="00571CCD" w:rsidP="00D2786A">
      <w:pPr>
        <w:pStyle w:val="afffff0"/>
        <w:snapToGrid w:val="0"/>
        <w:spacing w:line="360" w:lineRule="auto"/>
        <w:ind w:firstLine="360"/>
      </w:pPr>
      <w:r w:rsidRPr="00571CCD">
        <w:rPr>
          <w:rFonts w:ascii="黑体" w:eastAsia="黑体" w:hAnsi="黑体"/>
          <w:sz w:val="18"/>
          <w:szCs w:val="18"/>
        </w:rPr>
        <w:t>注</w:t>
      </w:r>
      <w:r w:rsidRPr="00571CCD">
        <w:rPr>
          <w:sz w:val="18"/>
          <w:szCs w:val="18"/>
        </w:rPr>
        <w:t>：</w:t>
      </w:r>
      <w:r w:rsidR="00620F33" w:rsidRPr="00571CCD">
        <w:rPr>
          <w:rFonts w:hint="eastAsia"/>
          <w:sz w:val="18"/>
          <w:szCs w:val="18"/>
        </w:rPr>
        <w:t>以每立方米千克数（kg/m</w:t>
      </w:r>
      <w:r w:rsidR="00620F33" w:rsidRPr="00A661B3">
        <w:rPr>
          <w:sz w:val="18"/>
          <w:szCs w:val="18"/>
          <w:vertAlign w:val="superscript"/>
        </w:rPr>
        <w:t>3</w:t>
      </w:r>
      <w:r w:rsidR="00620F33" w:rsidRPr="00571CCD">
        <w:rPr>
          <w:rFonts w:hint="eastAsia"/>
          <w:sz w:val="18"/>
          <w:szCs w:val="18"/>
        </w:rPr>
        <w:t>）</w:t>
      </w:r>
      <w:r w:rsidRPr="00571CCD">
        <w:rPr>
          <w:rFonts w:hint="eastAsia"/>
          <w:sz w:val="18"/>
          <w:szCs w:val="18"/>
        </w:rPr>
        <w:t>表示</w:t>
      </w:r>
      <w:r w:rsidR="00620F33">
        <w:rPr>
          <w:rFonts w:hint="eastAsia"/>
        </w:rPr>
        <w:t>。</w:t>
      </w:r>
    </w:p>
    <w:p w14:paraId="084CEB6D" w14:textId="77777777" w:rsidR="003102BD" w:rsidRDefault="00620F33" w:rsidP="002B6ADE">
      <w:pPr>
        <w:pStyle w:val="affc"/>
        <w:spacing w:before="240" w:after="240"/>
      </w:pPr>
      <w:bookmarkStart w:id="66" w:name="_Toc8340"/>
      <w:bookmarkStart w:id="67" w:name="_Toc576"/>
      <w:bookmarkStart w:id="68" w:name="_Toc13319"/>
      <w:bookmarkStart w:id="69" w:name="_Toc1800"/>
      <w:bookmarkStart w:id="70" w:name="_Toc13566"/>
      <w:bookmarkStart w:id="71" w:name="_Toc129789489"/>
      <w:r>
        <w:rPr>
          <w:rFonts w:hint="eastAsia"/>
        </w:rPr>
        <w:t>技术要求</w:t>
      </w:r>
      <w:bookmarkEnd w:id="66"/>
      <w:bookmarkEnd w:id="67"/>
      <w:bookmarkEnd w:id="68"/>
      <w:bookmarkEnd w:id="69"/>
      <w:bookmarkEnd w:id="70"/>
      <w:bookmarkEnd w:id="71"/>
    </w:p>
    <w:p w14:paraId="09F05A24" w14:textId="77777777" w:rsidR="003102BD" w:rsidRDefault="00620F33" w:rsidP="002B6ADE">
      <w:pPr>
        <w:pStyle w:val="affd"/>
        <w:spacing w:before="120" w:after="120"/>
      </w:pPr>
      <w:bookmarkStart w:id="72" w:name="_Toc9486"/>
      <w:bookmarkStart w:id="73" w:name="_Toc6052"/>
      <w:bookmarkStart w:id="74" w:name="_Toc7773"/>
      <w:bookmarkStart w:id="75" w:name="_Toc19142"/>
      <w:bookmarkStart w:id="76" w:name="_Toc16184"/>
      <w:bookmarkStart w:id="77" w:name="_Toc129789490"/>
      <w:r>
        <w:rPr>
          <w:rFonts w:hint="eastAsia"/>
        </w:rPr>
        <w:t>原料要求</w:t>
      </w:r>
      <w:bookmarkEnd w:id="72"/>
      <w:bookmarkEnd w:id="73"/>
      <w:bookmarkEnd w:id="74"/>
      <w:bookmarkEnd w:id="75"/>
      <w:bookmarkEnd w:id="76"/>
      <w:bookmarkEnd w:id="77"/>
    </w:p>
    <w:p w14:paraId="64BECAA0" w14:textId="588BBC66" w:rsidR="003102BD" w:rsidRDefault="00620F33">
      <w:pPr>
        <w:pStyle w:val="afffff0"/>
        <w:snapToGrid w:val="0"/>
        <w:spacing w:line="360" w:lineRule="auto"/>
        <w:ind w:firstLine="420"/>
      </w:pPr>
      <w:r>
        <w:rPr>
          <w:rFonts w:hint="eastAsia"/>
        </w:rPr>
        <w:t>玉米棒收获期应在</w:t>
      </w:r>
      <w:r w:rsidR="009D6DDF">
        <w:rPr>
          <w:rFonts w:hint="eastAsia"/>
        </w:rPr>
        <w:t>X</w:t>
      </w:r>
      <w:r w:rsidR="009D6DDF">
        <w:t>X</w:t>
      </w:r>
      <w:r>
        <w:rPr>
          <w:rFonts w:hint="eastAsia"/>
        </w:rPr>
        <w:t>期或</w:t>
      </w:r>
      <w:r w:rsidR="009D6DDF">
        <w:rPr>
          <w:rFonts w:hint="eastAsia"/>
        </w:rPr>
        <w:t>X</w:t>
      </w:r>
      <w:r w:rsidR="009D6DDF">
        <w:t>X</w:t>
      </w:r>
      <w:r>
        <w:rPr>
          <w:rFonts w:hint="eastAsia"/>
        </w:rPr>
        <w:t>期，玉米籽粒水分含量宜控制在</w:t>
      </w:r>
      <w:r w:rsidR="009D6DDF">
        <w:t>X</w:t>
      </w:r>
      <w:r>
        <w:rPr>
          <w:rFonts w:hint="eastAsia"/>
        </w:rPr>
        <w:t>%</w:t>
      </w:r>
      <w:r w:rsidR="00571CCD" w:rsidRPr="00571CCD">
        <w:rPr>
          <w:rFonts w:ascii="Times New Roman"/>
        </w:rPr>
        <w:t>~</w:t>
      </w:r>
      <w:r w:rsidR="009D6DDF">
        <w:t>X</w:t>
      </w:r>
      <w:r>
        <w:rPr>
          <w:rFonts w:hint="eastAsia"/>
        </w:rPr>
        <w:t>%，颜色正常，无霉变。</w:t>
      </w:r>
    </w:p>
    <w:p w14:paraId="06705B22" w14:textId="77777777" w:rsidR="003102BD" w:rsidRDefault="00620F33" w:rsidP="002B6ADE">
      <w:pPr>
        <w:pStyle w:val="affd"/>
        <w:spacing w:before="120" w:after="120"/>
      </w:pPr>
      <w:bookmarkStart w:id="78" w:name="_Toc129789491"/>
      <w:bookmarkStart w:id="79" w:name="_Toc22183"/>
      <w:bookmarkStart w:id="80" w:name="_Toc25705"/>
      <w:bookmarkStart w:id="81" w:name="_Toc13892"/>
      <w:bookmarkStart w:id="82" w:name="_Toc27910"/>
      <w:bookmarkStart w:id="83" w:name="_Toc1939"/>
      <w:r>
        <w:rPr>
          <w:rFonts w:hint="eastAsia"/>
        </w:rPr>
        <w:t>感官质量分级</w:t>
      </w:r>
      <w:bookmarkEnd w:id="78"/>
    </w:p>
    <w:p w14:paraId="1F64D642" w14:textId="77777777" w:rsidR="003102BD" w:rsidRDefault="00620F33">
      <w:pPr>
        <w:pStyle w:val="afffff0"/>
        <w:snapToGrid w:val="0"/>
        <w:spacing w:line="360" w:lineRule="auto"/>
        <w:ind w:firstLine="420"/>
      </w:pPr>
      <w:r>
        <w:rPr>
          <w:rFonts w:hint="eastAsia"/>
        </w:rPr>
        <w:t>感官质量分级见表</w:t>
      </w:r>
      <w:r w:rsidR="00DB5386">
        <w:t>1</w:t>
      </w:r>
      <w:r>
        <w:rPr>
          <w:rFonts w:hint="eastAsia"/>
        </w:rPr>
        <w:t>。</w:t>
      </w:r>
    </w:p>
    <w:p w14:paraId="7A7C7093" w14:textId="77777777" w:rsidR="003102BD" w:rsidRDefault="00620F33">
      <w:pPr>
        <w:pStyle w:val="afffff0"/>
        <w:snapToGrid w:val="0"/>
        <w:spacing w:line="360" w:lineRule="auto"/>
        <w:ind w:firstLine="420"/>
        <w:jc w:val="center"/>
        <w:rPr>
          <w:rFonts w:ascii="黑体" w:eastAsia="黑体"/>
          <w:szCs w:val="21"/>
          <w14:scene3d>
            <w14:camera w14:prst="orthographicFront"/>
            <w14:lightRig w14:rig="threePt" w14:dir="t">
              <w14:rot w14:lat="0" w14:lon="0" w14:rev="0"/>
            </w14:lightRig>
          </w14:scene3d>
        </w:rPr>
      </w:pPr>
      <w:r>
        <w:rPr>
          <w:rFonts w:ascii="黑体" w:eastAsia="黑体" w:hint="eastAsia"/>
          <w:szCs w:val="21"/>
          <w14:scene3d>
            <w14:camera w14:prst="orthographicFront"/>
            <w14:lightRig w14:rig="threePt" w14:dir="t">
              <w14:rot w14:lat="0" w14:lon="0" w14:rev="0"/>
            </w14:lightRig>
          </w14:scene3d>
        </w:rPr>
        <w:t>表</w:t>
      </w:r>
      <w:r w:rsidR="00DB5386">
        <w:rPr>
          <w:rFonts w:ascii="黑体" w:eastAsia="黑体"/>
          <w:szCs w:val="21"/>
          <w14:scene3d>
            <w14:camera w14:prst="orthographicFront"/>
            <w14:lightRig w14:rig="threePt" w14:dir="t">
              <w14:rot w14:lat="0" w14:lon="0" w14:rev="0"/>
            </w14:lightRig>
          </w14:scene3d>
        </w:rPr>
        <w:t>1</w:t>
      </w:r>
      <w:r w:rsidR="00DB5386">
        <w:rPr>
          <w:rFonts w:ascii="黑体" w:eastAsia="黑体" w:hint="eastAsia"/>
          <w:szCs w:val="21"/>
          <w14:scene3d>
            <w14:camera w14:prst="orthographicFront"/>
            <w14:lightRig w14:rig="threePt" w14:dir="t">
              <w14:rot w14:lat="0" w14:lon="0" w14:rev="0"/>
            </w14:lightRig>
          </w14:scene3d>
        </w:rPr>
        <w:t xml:space="preserve"> </w:t>
      </w:r>
      <w:r>
        <w:rPr>
          <w:rFonts w:ascii="黑体" w:eastAsia="黑体" w:hint="eastAsia"/>
          <w:szCs w:val="21"/>
          <w14:scene3d>
            <w14:camera w14:prst="orthographicFront"/>
            <w14:lightRig w14:rig="threePt" w14:dir="t">
              <w14:rot w14:lat="0" w14:lon="0" w14:rev="0"/>
            </w14:lightRig>
          </w14:scene3d>
        </w:rPr>
        <w:t>饲用带轴高湿玉米感官质量分级</w:t>
      </w:r>
    </w:p>
    <w:tbl>
      <w:tblPr>
        <w:tblStyle w:val="affff2"/>
        <w:tblW w:w="9072"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49"/>
        <w:gridCol w:w="2725"/>
        <w:gridCol w:w="2725"/>
        <w:gridCol w:w="2573"/>
      </w:tblGrid>
      <w:tr w:rsidR="003102BD" w:rsidRPr="00571CCD" w14:paraId="7AAADD86" w14:textId="77777777">
        <w:trPr>
          <w:trHeight w:val="359"/>
          <w:tblHeader/>
          <w:jc w:val="center"/>
        </w:trPr>
        <w:tc>
          <w:tcPr>
            <w:tcW w:w="1008" w:type="dxa"/>
            <w:tcBorders>
              <w:top w:val="single" w:sz="8" w:space="0" w:color="auto"/>
              <w:bottom w:val="single" w:sz="8" w:space="0" w:color="auto"/>
            </w:tcBorders>
            <w:shd w:val="clear" w:color="auto" w:fill="auto"/>
            <w:vAlign w:val="center"/>
          </w:tcPr>
          <w:p w14:paraId="12F7A600" w14:textId="77777777" w:rsidR="003102BD" w:rsidRPr="00A661B3" w:rsidRDefault="00620F33">
            <w:pPr>
              <w:jc w:val="center"/>
              <w:rPr>
                <w:rFonts w:ascii="宋体" w:hAnsi="宋体"/>
                <w:sz w:val="18"/>
                <w:szCs w:val="18"/>
              </w:rPr>
            </w:pPr>
            <w:r w:rsidRPr="00A661B3">
              <w:rPr>
                <w:rFonts w:ascii="宋体" w:hAnsi="宋体" w:hint="eastAsia"/>
                <w:sz w:val="18"/>
                <w:szCs w:val="18"/>
              </w:rPr>
              <w:t>等级</w:t>
            </w:r>
          </w:p>
        </w:tc>
        <w:tc>
          <w:tcPr>
            <w:tcW w:w="2617" w:type="dxa"/>
            <w:tcBorders>
              <w:top w:val="single" w:sz="8" w:space="0" w:color="auto"/>
              <w:bottom w:val="single" w:sz="8" w:space="0" w:color="auto"/>
            </w:tcBorders>
            <w:shd w:val="clear" w:color="auto" w:fill="auto"/>
            <w:vAlign w:val="center"/>
          </w:tcPr>
          <w:p w14:paraId="41A8055F" w14:textId="77777777" w:rsidR="003102BD" w:rsidRPr="00A661B3" w:rsidRDefault="00620F33">
            <w:pPr>
              <w:jc w:val="center"/>
              <w:rPr>
                <w:rFonts w:ascii="宋体" w:hAnsi="宋体"/>
                <w:sz w:val="18"/>
                <w:szCs w:val="18"/>
              </w:rPr>
            </w:pPr>
            <w:r w:rsidRPr="00A661B3">
              <w:rPr>
                <w:rFonts w:ascii="宋体" w:hAnsi="宋体" w:hint="eastAsia"/>
                <w:sz w:val="18"/>
                <w:szCs w:val="18"/>
              </w:rPr>
              <w:t>气味</w:t>
            </w:r>
          </w:p>
        </w:tc>
        <w:tc>
          <w:tcPr>
            <w:tcW w:w="2617" w:type="dxa"/>
            <w:tcBorders>
              <w:top w:val="single" w:sz="8" w:space="0" w:color="auto"/>
              <w:bottom w:val="single" w:sz="8" w:space="0" w:color="auto"/>
            </w:tcBorders>
            <w:shd w:val="clear" w:color="auto" w:fill="auto"/>
            <w:vAlign w:val="center"/>
          </w:tcPr>
          <w:p w14:paraId="65E2F044" w14:textId="77777777" w:rsidR="003102BD" w:rsidRPr="00A661B3" w:rsidRDefault="00620F33">
            <w:pPr>
              <w:jc w:val="center"/>
              <w:rPr>
                <w:rFonts w:ascii="宋体" w:hAnsi="宋体"/>
                <w:sz w:val="18"/>
                <w:szCs w:val="18"/>
              </w:rPr>
            </w:pPr>
            <w:r w:rsidRPr="00A661B3">
              <w:rPr>
                <w:rFonts w:ascii="宋体" w:hAnsi="宋体" w:hint="eastAsia"/>
                <w:sz w:val="18"/>
                <w:szCs w:val="18"/>
              </w:rPr>
              <w:t>质地</w:t>
            </w:r>
          </w:p>
        </w:tc>
        <w:tc>
          <w:tcPr>
            <w:tcW w:w="2471" w:type="dxa"/>
            <w:tcBorders>
              <w:top w:val="single" w:sz="8" w:space="0" w:color="auto"/>
              <w:bottom w:val="single" w:sz="8" w:space="0" w:color="auto"/>
            </w:tcBorders>
            <w:shd w:val="clear" w:color="auto" w:fill="auto"/>
            <w:vAlign w:val="center"/>
          </w:tcPr>
          <w:p w14:paraId="4E2849FA" w14:textId="77777777" w:rsidR="003102BD" w:rsidRPr="00A661B3" w:rsidRDefault="00620F33">
            <w:pPr>
              <w:jc w:val="center"/>
              <w:rPr>
                <w:rFonts w:ascii="宋体" w:hAnsi="宋体"/>
                <w:sz w:val="18"/>
                <w:szCs w:val="18"/>
              </w:rPr>
            </w:pPr>
            <w:r w:rsidRPr="00A661B3">
              <w:rPr>
                <w:rFonts w:ascii="宋体" w:hAnsi="宋体" w:hint="eastAsia"/>
                <w:sz w:val="18"/>
                <w:szCs w:val="18"/>
              </w:rPr>
              <w:t>颜色</w:t>
            </w:r>
          </w:p>
        </w:tc>
      </w:tr>
      <w:tr w:rsidR="003102BD" w:rsidRPr="00571CCD" w14:paraId="39879FD7" w14:textId="77777777">
        <w:trPr>
          <w:trHeight w:val="352"/>
          <w:jc w:val="center"/>
        </w:trPr>
        <w:tc>
          <w:tcPr>
            <w:tcW w:w="1008" w:type="dxa"/>
            <w:tcBorders>
              <w:top w:val="single" w:sz="8" w:space="0" w:color="auto"/>
            </w:tcBorders>
            <w:shd w:val="clear" w:color="auto" w:fill="auto"/>
            <w:vAlign w:val="center"/>
          </w:tcPr>
          <w:p w14:paraId="0801587E" w14:textId="77777777" w:rsidR="003102BD" w:rsidRPr="00A661B3" w:rsidRDefault="00620F33">
            <w:pPr>
              <w:jc w:val="center"/>
              <w:rPr>
                <w:rFonts w:ascii="宋体" w:hAnsi="宋体"/>
                <w:sz w:val="18"/>
                <w:szCs w:val="18"/>
              </w:rPr>
            </w:pPr>
            <w:r w:rsidRPr="00A661B3">
              <w:rPr>
                <w:rFonts w:ascii="宋体" w:hAnsi="宋体" w:hint="eastAsia"/>
                <w:sz w:val="18"/>
                <w:szCs w:val="18"/>
              </w:rPr>
              <w:t>一级</w:t>
            </w:r>
          </w:p>
        </w:tc>
        <w:tc>
          <w:tcPr>
            <w:tcW w:w="2617" w:type="dxa"/>
            <w:tcBorders>
              <w:top w:val="single" w:sz="8" w:space="0" w:color="auto"/>
            </w:tcBorders>
            <w:shd w:val="clear" w:color="auto" w:fill="auto"/>
            <w:vAlign w:val="center"/>
          </w:tcPr>
          <w:p w14:paraId="36AC8229" w14:textId="4D8AD4BB" w:rsidR="003102BD" w:rsidRPr="00A661B3" w:rsidRDefault="009D6DDF">
            <w:pPr>
              <w:jc w:val="center"/>
              <w:rPr>
                <w:rFonts w:ascii="宋体" w:hAnsi="宋体"/>
                <w:sz w:val="18"/>
                <w:szCs w:val="18"/>
              </w:rPr>
            </w:pPr>
            <w:proofErr w:type="gramStart"/>
            <w:r>
              <w:rPr>
                <w:rFonts w:ascii="宋体" w:hAnsi="宋体" w:hint="eastAsia"/>
                <w:sz w:val="18"/>
                <w:szCs w:val="18"/>
              </w:rPr>
              <w:t>脱密处理</w:t>
            </w:r>
            <w:proofErr w:type="gramEnd"/>
          </w:p>
        </w:tc>
        <w:tc>
          <w:tcPr>
            <w:tcW w:w="2617" w:type="dxa"/>
            <w:tcBorders>
              <w:top w:val="single" w:sz="8" w:space="0" w:color="auto"/>
            </w:tcBorders>
            <w:shd w:val="clear" w:color="auto" w:fill="auto"/>
            <w:vAlign w:val="center"/>
          </w:tcPr>
          <w:p w14:paraId="130A3511" w14:textId="467AE2A3" w:rsidR="003102BD" w:rsidRPr="00A661B3" w:rsidRDefault="009D6DDF">
            <w:pPr>
              <w:jc w:val="center"/>
              <w:rPr>
                <w:rFonts w:ascii="宋体" w:hAnsi="宋体"/>
                <w:sz w:val="18"/>
                <w:szCs w:val="18"/>
              </w:rPr>
            </w:pPr>
            <w:proofErr w:type="gramStart"/>
            <w:r>
              <w:rPr>
                <w:rFonts w:ascii="宋体" w:hAnsi="宋体" w:hint="eastAsia"/>
                <w:sz w:val="18"/>
                <w:szCs w:val="18"/>
              </w:rPr>
              <w:t>脱密处理</w:t>
            </w:r>
            <w:proofErr w:type="gramEnd"/>
          </w:p>
        </w:tc>
        <w:tc>
          <w:tcPr>
            <w:tcW w:w="2471" w:type="dxa"/>
            <w:tcBorders>
              <w:top w:val="single" w:sz="8" w:space="0" w:color="auto"/>
            </w:tcBorders>
            <w:shd w:val="clear" w:color="auto" w:fill="auto"/>
            <w:vAlign w:val="center"/>
          </w:tcPr>
          <w:p w14:paraId="09A27C4F" w14:textId="2F139428" w:rsidR="003102BD" w:rsidRPr="00A661B3" w:rsidRDefault="009D6DDF">
            <w:pPr>
              <w:jc w:val="center"/>
              <w:rPr>
                <w:rFonts w:ascii="宋体" w:hAnsi="宋体"/>
                <w:sz w:val="18"/>
                <w:szCs w:val="18"/>
              </w:rPr>
            </w:pPr>
            <w:proofErr w:type="gramStart"/>
            <w:r>
              <w:rPr>
                <w:rFonts w:ascii="宋体" w:hAnsi="宋体" w:hint="eastAsia"/>
                <w:sz w:val="18"/>
                <w:szCs w:val="18"/>
              </w:rPr>
              <w:t>脱密处理</w:t>
            </w:r>
            <w:proofErr w:type="gramEnd"/>
          </w:p>
        </w:tc>
      </w:tr>
      <w:tr w:rsidR="003102BD" w:rsidRPr="00571CCD" w14:paraId="2D48BF99" w14:textId="77777777">
        <w:trPr>
          <w:trHeight w:val="343"/>
          <w:jc w:val="center"/>
        </w:trPr>
        <w:tc>
          <w:tcPr>
            <w:tcW w:w="1008" w:type="dxa"/>
            <w:shd w:val="clear" w:color="auto" w:fill="auto"/>
            <w:vAlign w:val="center"/>
          </w:tcPr>
          <w:p w14:paraId="230BDD57" w14:textId="77777777" w:rsidR="003102BD" w:rsidRPr="00A661B3" w:rsidRDefault="00620F33">
            <w:pPr>
              <w:jc w:val="center"/>
              <w:rPr>
                <w:rFonts w:ascii="宋体" w:hAnsi="宋体"/>
                <w:sz w:val="18"/>
                <w:szCs w:val="18"/>
              </w:rPr>
            </w:pPr>
            <w:r w:rsidRPr="00A661B3">
              <w:rPr>
                <w:rFonts w:ascii="宋体" w:hAnsi="宋体" w:hint="eastAsia"/>
                <w:sz w:val="18"/>
                <w:szCs w:val="18"/>
              </w:rPr>
              <w:t>二级</w:t>
            </w:r>
          </w:p>
        </w:tc>
        <w:tc>
          <w:tcPr>
            <w:tcW w:w="2617" w:type="dxa"/>
            <w:shd w:val="clear" w:color="auto" w:fill="auto"/>
            <w:vAlign w:val="center"/>
          </w:tcPr>
          <w:p w14:paraId="19370B1B" w14:textId="0F716E6E" w:rsidR="003102BD" w:rsidRPr="00A661B3" w:rsidRDefault="009D6DDF">
            <w:pPr>
              <w:jc w:val="center"/>
              <w:rPr>
                <w:rFonts w:ascii="宋体" w:hAnsi="宋体"/>
                <w:sz w:val="18"/>
                <w:szCs w:val="18"/>
              </w:rPr>
            </w:pPr>
            <w:proofErr w:type="gramStart"/>
            <w:r>
              <w:rPr>
                <w:rFonts w:ascii="宋体" w:hAnsi="宋体" w:hint="eastAsia"/>
                <w:sz w:val="18"/>
                <w:szCs w:val="18"/>
              </w:rPr>
              <w:t>脱密处理</w:t>
            </w:r>
            <w:proofErr w:type="gramEnd"/>
          </w:p>
        </w:tc>
        <w:tc>
          <w:tcPr>
            <w:tcW w:w="2617" w:type="dxa"/>
            <w:shd w:val="clear" w:color="auto" w:fill="auto"/>
            <w:vAlign w:val="center"/>
          </w:tcPr>
          <w:p w14:paraId="6FB1BCA2" w14:textId="386D1A1F" w:rsidR="003102BD" w:rsidRPr="00A661B3" w:rsidRDefault="009D6DDF">
            <w:pPr>
              <w:jc w:val="center"/>
              <w:rPr>
                <w:rFonts w:ascii="宋体" w:hAnsi="宋体"/>
                <w:sz w:val="18"/>
                <w:szCs w:val="18"/>
              </w:rPr>
            </w:pPr>
            <w:proofErr w:type="gramStart"/>
            <w:r>
              <w:rPr>
                <w:rFonts w:ascii="宋体" w:hAnsi="宋体" w:hint="eastAsia"/>
                <w:sz w:val="18"/>
                <w:szCs w:val="18"/>
              </w:rPr>
              <w:t>脱密处理</w:t>
            </w:r>
            <w:proofErr w:type="gramEnd"/>
            <w:r w:rsidR="00620F33" w:rsidRPr="00A661B3">
              <w:rPr>
                <w:rFonts w:ascii="宋体" w:hAnsi="宋体" w:hint="eastAsia"/>
                <w:sz w:val="18"/>
                <w:szCs w:val="18"/>
              </w:rPr>
              <w:t>，</w:t>
            </w:r>
            <w:proofErr w:type="gramStart"/>
            <w:r>
              <w:rPr>
                <w:rFonts w:ascii="宋体" w:hAnsi="宋体" w:hint="eastAsia"/>
                <w:sz w:val="18"/>
                <w:szCs w:val="18"/>
              </w:rPr>
              <w:t>脱密处理</w:t>
            </w:r>
            <w:proofErr w:type="gramEnd"/>
          </w:p>
        </w:tc>
        <w:tc>
          <w:tcPr>
            <w:tcW w:w="2471" w:type="dxa"/>
            <w:shd w:val="clear" w:color="auto" w:fill="auto"/>
            <w:vAlign w:val="center"/>
          </w:tcPr>
          <w:p w14:paraId="109E8B0A" w14:textId="11B290B0" w:rsidR="003102BD" w:rsidRPr="00A661B3" w:rsidRDefault="009D6DDF">
            <w:pPr>
              <w:jc w:val="center"/>
              <w:rPr>
                <w:rFonts w:ascii="宋体" w:hAnsi="宋体"/>
                <w:sz w:val="18"/>
                <w:szCs w:val="18"/>
              </w:rPr>
            </w:pPr>
            <w:proofErr w:type="gramStart"/>
            <w:r>
              <w:rPr>
                <w:rFonts w:ascii="宋体" w:hAnsi="宋体" w:hint="eastAsia"/>
                <w:sz w:val="18"/>
                <w:szCs w:val="18"/>
              </w:rPr>
              <w:t>脱密处理</w:t>
            </w:r>
            <w:proofErr w:type="gramEnd"/>
          </w:p>
        </w:tc>
      </w:tr>
      <w:tr w:rsidR="003102BD" w:rsidRPr="00571CCD" w14:paraId="3F647429" w14:textId="77777777">
        <w:trPr>
          <w:trHeight w:val="359"/>
          <w:jc w:val="center"/>
        </w:trPr>
        <w:tc>
          <w:tcPr>
            <w:tcW w:w="1008" w:type="dxa"/>
            <w:tcBorders>
              <w:bottom w:val="single" w:sz="8" w:space="0" w:color="auto"/>
            </w:tcBorders>
            <w:shd w:val="clear" w:color="auto" w:fill="auto"/>
            <w:vAlign w:val="center"/>
          </w:tcPr>
          <w:p w14:paraId="5AEB1690" w14:textId="77777777" w:rsidR="003102BD" w:rsidRPr="00A661B3" w:rsidRDefault="00620F33">
            <w:pPr>
              <w:jc w:val="center"/>
              <w:rPr>
                <w:rFonts w:ascii="宋体" w:hAnsi="宋体"/>
                <w:sz w:val="18"/>
                <w:szCs w:val="18"/>
              </w:rPr>
            </w:pPr>
            <w:r w:rsidRPr="00A661B3">
              <w:rPr>
                <w:rFonts w:ascii="宋体" w:hAnsi="宋体" w:hint="eastAsia"/>
                <w:sz w:val="18"/>
                <w:szCs w:val="18"/>
              </w:rPr>
              <w:t>三级</w:t>
            </w:r>
          </w:p>
        </w:tc>
        <w:tc>
          <w:tcPr>
            <w:tcW w:w="2617" w:type="dxa"/>
            <w:tcBorders>
              <w:bottom w:val="single" w:sz="8" w:space="0" w:color="auto"/>
            </w:tcBorders>
            <w:shd w:val="clear" w:color="auto" w:fill="auto"/>
            <w:vAlign w:val="center"/>
          </w:tcPr>
          <w:p w14:paraId="07CD852E" w14:textId="3D6983A8" w:rsidR="003102BD" w:rsidRPr="00A661B3" w:rsidRDefault="009D6DDF">
            <w:pPr>
              <w:jc w:val="center"/>
              <w:rPr>
                <w:rFonts w:ascii="宋体" w:hAnsi="宋体"/>
                <w:sz w:val="18"/>
                <w:szCs w:val="18"/>
              </w:rPr>
            </w:pPr>
            <w:proofErr w:type="gramStart"/>
            <w:r>
              <w:rPr>
                <w:rFonts w:ascii="宋体" w:hAnsi="宋体" w:hint="eastAsia"/>
                <w:sz w:val="18"/>
                <w:szCs w:val="18"/>
              </w:rPr>
              <w:t>脱密处理</w:t>
            </w:r>
            <w:proofErr w:type="gramEnd"/>
          </w:p>
        </w:tc>
        <w:tc>
          <w:tcPr>
            <w:tcW w:w="2617" w:type="dxa"/>
            <w:tcBorders>
              <w:bottom w:val="single" w:sz="8" w:space="0" w:color="auto"/>
            </w:tcBorders>
            <w:shd w:val="clear" w:color="auto" w:fill="auto"/>
            <w:vAlign w:val="center"/>
          </w:tcPr>
          <w:p w14:paraId="727AFAA4" w14:textId="2F6D5142" w:rsidR="003102BD" w:rsidRPr="00A661B3" w:rsidRDefault="009D6DDF">
            <w:pPr>
              <w:jc w:val="center"/>
              <w:rPr>
                <w:rFonts w:ascii="宋体" w:hAnsi="宋体"/>
                <w:sz w:val="18"/>
                <w:szCs w:val="18"/>
              </w:rPr>
            </w:pPr>
            <w:proofErr w:type="gramStart"/>
            <w:r>
              <w:rPr>
                <w:rFonts w:ascii="宋体" w:hAnsi="宋体" w:hint="eastAsia"/>
                <w:sz w:val="18"/>
                <w:szCs w:val="18"/>
              </w:rPr>
              <w:t>脱密处理</w:t>
            </w:r>
            <w:proofErr w:type="gramEnd"/>
          </w:p>
        </w:tc>
        <w:tc>
          <w:tcPr>
            <w:tcW w:w="2471" w:type="dxa"/>
            <w:tcBorders>
              <w:bottom w:val="single" w:sz="8" w:space="0" w:color="auto"/>
            </w:tcBorders>
            <w:shd w:val="clear" w:color="auto" w:fill="auto"/>
            <w:vAlign w:val="center"/>
          </w:tcPr>
          <w:p w14:paraId="72EE69F9" w14:textId="728BFE2C" w:rsidR="003102BD" w:rsidRPr="00A661B3" w:rsidRDefault="009D6DDF">
            <w:pPr>
              <w:jc w:val="center"/>
              <w:rPr>
                <w:rFonts w:ascii="宋体" w:hAnsi="宋体"/>
                <w:sz w:val="18"/>
                <w:szCs w:val="18"/>
              </w:rPr>
            </w:pPr>
            <w:proofErr w:type="gramStart"/>
            <w:r>
              <w:rPr>
                <w:rFonts w:ascii="宋体" w:hAnsi="宋体" w:hint="eastAsia"/>
                <w:sz w:val="18"/>
                <w:szCs w:val="18"/>
              </w:rPr>
              <w:t>脱密处理</w:t>
            </w:r>
            <w:proofErr w:type="gramEnd"/>
          </w:p>
        </w:tc>
      </w:tr>
    </w:tbl>
    <w:p w14:paraId="0BC928BB" w14:textId="77777777" w:rsidR="003102BD" w:rsidRDefault="00620F33" w:rsidP="00F60C13">
      <w:pPr>
        <w:pStyle w:val="affd"/>
        <w:spacing w:beforeLines="100" w:before="240" w:after="120"/>
      </w:pPr>
      <w:bookmarkStart w:id="84" w:name="_Toc129789492"/>
      <w:r>
        <w:rPr>
          <w:rFonts w:hint="eastAsia"/>
        </w:rPr>
        <w:t>加工质量分级</w:t>
      </w:r>
      <w:bookmarkEnd w:id="79"/>
      <w:bookmarkEnd w:id="80"/>
      <w:bookmarkEnd w:id="81"/>
      <w:bookmarkEnd w:id="82"/>
      <w:bookmarkEnd w:id="83"/>
      <w:bookmarkEnd w:id="84"/>
      <w:r>
        <w:rPr>
          <w:rFonts w:hint="eastAsia"/>
        </w:rPr>
        <w:t xml:space="preserve"> </w:t>
      </w:r>
    </w:p>
    <w:p w14:paraId="3F2C4D9F" w14:textId="77777777" w:rsidR="003102BD" w:rsidRDefault="00620F33">
      <w:pPr>
        <w:pStyle w:val="afffff0"/>
        <w:snapToGrid w:val="0"/>
        <w:spacing w:line="360" w:lineRule="auto"/>
        <w:ind w:firstLine="420"/>
      </w:pPr>
      <w:r>
        <w:rPr>
          <w:rFonts w:hint="eastAsia"/>
        </w:rPr>
        <w:t>加工质量分级见表</w:t>
      </w:r>
      <w:r w:rsidR="00DB5386">
        <w:t>2</w:t>
      </w:r>
      <w:r>
        <w:rPr>
          <w:rFonts w:hint="eastAsia"/>
        </w:rPr>
        <w:t>。</w:t>
      </w:r>
    </w:p>
    <w:p w14:paraId="21AAB5BD" w14:textId="77777777" w:rsidR="003102BD" w:rsidRDefault="00620F33">
      <w:pPr>
        <w:pStyle w:val="afffff0"/>
        <w:snapToGrid w:val="0"/>
        <w:spacing w:line="360" w:lineRule="auto"/>
        <w:ind w:firstLine="420"/>
        <w:jc w:val="center"/>
        <w:rPr>
          <w:rFonts w:ascii="黑体" w:eastAsia="黑体" w:hAnsi="黑体" w:cs="微软雅黑"/>
        </w:rPr>
      </w:pPr>
      <w:r>
        <w:rPr>
          <w:rFonts w:ascii="黑体" w:eastAsia="黑体" w:hAnsi="黑体" w:hint="eastAsia"/>
          <w:szCs w:val="21"/>
          <w14:scene3d>
            <w14:camera w14:prst="orthographicFront"/>
            <w14:lightRig w14:rig="threePt" w14:dir="t">
              <w14:rot w14:lat="0" w14:lon="0" w14:rev="0"/>
            </w14:lightRig>
          </w14:scene3d>
        </w:rPr>
        <w:t>表</w:t>
      </w:r>
      <w:r w:rsidR="00DB5386">
        <w:rPr>
          <w:rFonts w:ascii="黑体" w:eastAsia="黑体" w:hAnsi="黑体"/>
          <w:szCs w:val="21"/>
          <w14:scene3d>
            <w14:camera w14:prst="orthographicFront"/>
            <w14:lightRig w14:rig="threePt" w14:dir="t">
              <w14:rot w14:lat="0" w14:lon="0" w14:rev="0"/>
            </w14:lightRig>
          </w14:scene3d>
        </w:rPr>
        <w:t>2</w:t>
      </w:r>
      <w:r w:rsidR="00DB5386">
        <w:rPr>
          <w:rFonts w:ascii="黑体" w:eastAsia="黑体" w:hAnsi="黑体" w:hint="eastAsia"/>
          <w:szCs w:val="21"/>
          <w14:scene3d>
            <w14:camera w14:prst="orthographicFront"/>
            <w14:lightRig w14:rig="threePt" w14:dir="t">
              <w14:rot w14:lat="0" w14:lon="0" w14:rev="0"/>
            </w14:lightRig>
          </w14:scene3d>
        </w:rPr>
        <w:t xml:space="preserve"> </w:t>
      </w:r>
      <w:r>
        <w:rPr>
          <w:rFonts w:ascii="黑体" w:eastAsia="黑体" w:hAnsi="黑体" w:hint="eastAsia"/>
          <w:szCs w:val="21"/>
          <w14:scene3d>
            <w14:camera w14:prst="orthographicFront"/>
            <w14:lightRig w14:rig="threePt" w14:dir="t">
              <w14:rot w14:lat="0" w14:lon="0" w14:rev="0"/>
            </w14:lightRig>
          </w14:scene3d>
        </w:rPr>
        <w:t>饲用带轴高湿玉米加工质量分级</w:t>
      </w:r>
    </w:p>
    <w:tbl>
      <w:tblPr>
        <w:tblStyle w:val="affff2"/>
        <w:tblW w:w="9072"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55"/>
        <w:gridCol w:w="2726"/>
        <w:gridCol w:w="2740"/>
        <w:gridCol w:w="2751"/>
      </w:tblGrid>
      <w:tr w:rsidR="003102BD" w:rsidRPr="00571CCD" w14:paraId="520E14C0" w14:textId="77777777">
        <w:trPr>
          <w:trHeight w:val="404"/>
          <w:tblHeader/>
          <w:jc w:val="center"/>
        </w:trPr>
        <w:tc>
          <w:tcPr>
            <w:tcW w:w="878" w:type="dxa"/>
            <w:tcBorders>
              <w:top w:val="single" w:sz="8" w:space="0" w:color="auto"/>
              <w:bottom w:val="single" w:sz="8" w:space="0" w:color="auto"/>
            </w:tcBorders>
            <w:shd w:val="clear" w:color="auto" w:fill="auto"/>
            <w:vAlign w:val="center"/>
          </w:tcPr>
          <w:p w14:paraId="2D0AD97F" w14:textId="77777777" w:rsidR="003102BD" w:rsidRPr="00A661B3" w:rsidRDefault="00620F33">
            <w:pPr>
              <w:jc w:val="center"/>
              <w:rPr>
                <w:rFonts w:ascii="宋体" w:hAnsi="宋体"/>
                <w:sz w:val="18"/>
                <w:szCs w:val="18"/>
              </w:rPr>
            </w:pPr>
            <w:r w:rsidRPr="00A661B3">
              <w:rPr>
                <w:rFonts w:ascii="宋体" w:hAnsi="宋体" w:hint="eastAsia"/>
                <w:sz w:val="18"/>
                <w:szCs w:val="18"/>
              </w:rPr>
              <w:t>等级</w:t>
            </w:r>
          </w:p>
        </w:tc>
        <w:tc>
          <w:tcPr>
            <w:tcW w:w="2815" w:type="dxa"/>
            <w:tcBorders>
              <w:top w:val="single" w:sz="8" w:space="0" w:color="auto"/>
              <w:bottom w:val="single" w:sz="8" w:space="0" w:color="auto"/>
            </w:tcBorders>
            <w:shd w:val="clear" w:color="auto" w:fill="auto"/>
            <w:vAlign w:val="center"/>
          </w:tcPr>
          <w:p w14:paraId="14469BB4" w14:textId="33B0F427" w:rsidR="003102BD" w:rsidRPr="00A661B3" w:rsidRDefault="00620F33" w:rsidP="00571CCD">
            <w:pPr>
              <w:jc w:val="center"/>
              <w:rPr>
                <w:rFonts w:ascii="宋体" w:hAnsi="宋体"/>
                <w:sz w:val="18"/>
                <w:szCs w:val="18"/>
              </w:rPr>
            </w:pPr>
            <w:r w:rsidRPr="00A661B3">
              <w:rPr>
                <w:rFonts w:ascii="宋体" w:hAnsi="宋体" w:hint="eastAsia"/>
                <w:sz w:val="18"/>
                <w:szCs w:val="18"/>
              </w:rPr>
              <w:t>籽粒完整率</w:t>
            </w:r>
            <w:r w:rsidR="00571CCD" w:rsidRPr="00A661B3">
              <w:rPr>
                <w:rFonts w:ascii="宋体" w:hAnsi="宋体"/>
                <w:sz w:val="18"/>
                <w:szCs w:val="18"/>
              </w:rPr>
              <w:t>/</w:t>
            </w:r>
            <w:r w:rsidRPr="00A661B3">
              <w:rPr>
                <w:rFonts w:ascii="宋体" w:hAnsi="宋体"/>
                <w:sz w:val="18"/>
                <w:szCs w:val="18"/>
              </w:rPr>
              <w:t>%</w:t>
            </w:r>
          </w:p>
        </w:tc>
        <w:tc>
          <w:tcPr>
            <w:tcW w:w="2829" w:type="dxa"/>
            <w:tcBorders>
              <w:top w:val="single" w:sz="8" w:space="0" w:color="auto"/>
              <w:bottom w:val="single" w:sz="8" w:space="0" w:color="auto"/>
            </w:tcBorders>
            <w:shd w:val="clear" w:color="auto" w:fill="auto"/>
            <w:vAlign w:val="center"/>
          </w:tcPr>
          <w:p w14:paraId="73D01590" w14:textId="7E24E326" w:rsidR="003102BD" w:rsidRPr="00A661B3" w:rsidRDefault="00620F33" w:rsidP="00571CCD">
            <w:pPr>
              <w:jc w:val="center"/>
              <w:rPr>
                <w:rFonts w:ascii="宋体" w:hAnsi="宋体"/>
                <w:sz w:val="18"/>
                <w:szCs w:val="18"/>
              </w:rPr>
            </w:pPr>
            <w:r w:rsidRPr="00A661B3">
              <w:rPr>
                <w:rFonts w:ascii="宋体" w:hAnsi="宋体" w:hint="eastAsia"/>
                <w:sz w:val="18"/>
                <w:szCs w:val="18"/>
              </w:rPr>
              <w:t>颗粒度</w:t>
            </w:r>
            <w:r w:rsidR="00571CCD">
              <w:rPr>
                <w:rFonts w:ascii="宋体" w:hAnsi="宋体" w:hint="eastAsia"/>
                <w:sz w:val="18"/>
                <w:szCs w:val="18"/>
              </w:rPr>
              <w:t>/</w:t>
            </w:r>
            <w:r w:rsidRPr="00A661B3">
              <w:rPr>
                <w:rFonts w:ascii="宋体" w:hAnsi="宋体"/>
                <w:sz w:val="18"/>
                <w:szCs w:val="18"/>
              </w:rPr>
              <w:t>%</w:t>
            </w:r>
          </w:p>
        </w:tc>
        <w:tc>
          <w:tcPr>
            <w:tcW w:w="2829" w:type="dxa"/>
            <w:tcBorders>
              <w:top w:val="single" w:sz="8" w:space="0" w:color="auto"/>
              <w:bottom w:val="single" w:sz="8" w:space="0" w:color="auto"/>
            </w:tcBorders>
            <w:shd w:val="clear" w:color="auto" w:fill="auto"/>
            <w:vAlign w:val="center"/>
          </w:tcPr>
          <w:p w14:paraId="10D838F7" w14:textId="3168CB05" w:rsidR="003102BD" w:rsidRPr="00A661B3" w:rsidRDefault="00620F33" w:rsidP="00571CCD">
            <w:pPr>
              <w:jc w:val="center"/>
              <w:rPr>
                <w:rFonts w:ascii="宋体" w:hAnsi="宋体"/>
                <w:sz w:val="18"/>
                <w:szCs w:val="18"/>
              </w:rPr>
            </w:pPr>
            <w:r w:rsidRPr="00A661B3">
              <w:rPr>
                <w:rFonts w:ascii="宋体" w:hAnsi="宋体" w:hint="eastAsia"/>
                <w:sz w:val="18"/>
                <w:szCs w:val="18"/>
              </w:rPr>
              <w:t>容重（鲜重基础）</w:t>
            </w:r>
            <w:r w:rsidR="00571CCD">
              <w:rPr>
                <w:rFonts w:ascii="宋体" w:hAnsi="宋体" w:hint="eastAsia"/>
                <w:sz w:val="18"/>
                <w:szCs w:val="18"/>
              </w:rPr>
              <w:t>/</w:t>
            </w:r>
            <w:r w:rsidR="00571CCD" w:rsidRPr="00B64725">
              <w:rPr>
                <w:rFonts w:ascii="宋体" w:hAnsi="宋体" w:hint="eastAsia"/>
                <w:sz w:val="18"/>
                <w:szCs w:val="18"/>
              </w:rPr>
              <w:t>kg</w:t>
            </w:r>
            <w:r w:rsidR="00571CCD" w:rsidRPr="00B64725">
              <w:rPr>
                <w:rFonts w:ascii="宋体" w:hAnsi="宋体"/>
                <w:sz w:val="18"/>
                <w:szCs w:val="18"/>
              </w:rPr>
              <w:t>/</w:t>
            </w:r>
            <w:r w:rsidR="00571CCD" w:rsidRPr="00B64725">
              <w:rPr>
                <w:rFonts w:ascii="宋体" w:hAnsi="宋体" w:hint="eastAsia"/>
                <w:sz w:val="18"/>
                <w:szCs w:val="18"/>
              </w:rPr>
              <w:t>m</w:t>
            </w:r>
            <w:r w:rsidR="00571CCD" w:rsidRPr="00B64725">
              <w:rPr>
                <w:rFonts w:ascii="宋体" w:hAnsi="宋体"/>
                <w:sz w:val="18"/>
                <w:szCs w:val="18"/>
                <w:vertAlign w:val="superscript"/>
              </w:rPr>
              <w:t>3</w:t>
            </w:r>
          </w:p>
        </w:tc>
      </w:tr>
      <w:tr w:rsidR="003102BD" w:rsidRPr="00571CCD" w14:paraId="61D8185C" w14:textId="77777777">
        <w:trPr>
          <w:trHeight w:val="386"/>
          <w:jc w:val="center"/>
        </w:trPr>
        <w:tc>
          <w:tcPr>
            <w:tcW w:w="878" w:type="dxa"/>
            <w:tcBorders>
              <w:top w:val="single" w:sz="8" w:space="0" w:color="auto"/>
            </w:tcBorders>
            <w:shd w:val="clear" w:color="auto" w:fill="auto"/>
            <w:vAlign w:val="center"/>
          </w:tcPr>
          <w:p w14:paraId="013EEC5C" w14:textId="77777777" w:rsidR="003102BD" w:rsidRPr="00A661B3" w:rsidRDefault="00620F33">
            <w:pPr>
              <w:jc w:val="center"/>
              <w:rPr>
                <w:rFonts w:ascii="宋体" w:hAnsi="宋体"/>
                <w:sz w:val="18"/>
                <w:szCs w:val="18"/>
              </w:rPr>
            </w:pPr>
            <w:r w:rsidRPr="00A661B3">
              <w:rPr>
                <w:rFonts w:ascii="宋体" w:hAnsi="宋体"/>
                <w:sz w:val="18"/>
                <w:szCs w:val="18"/>
              </w:rPr>
              <w:t>一级</w:t>
            </w:r>
          </w:p>
        </w:tc>
        <w:tc>
          <w:tcPr>
            <w:tcW w:w="2815" w:type="dxa"/>
            <w:tcBorders>
              <w:top w:val="single" w:sz="8" w:space="0" w:color="auto"/>
            </w:tcBorders>
            <w:shd w:val="clear" w:color="auto" w:fill="auto"/>
            <w:vAlign w:val="center"/>
          </w:tcPr>
          <w:p w14:paraId="65FE3A65" w14:textId="23EE034F"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c>
          <w:tcPr>
            <w:tcW w:w="2829" w:type="dxa"/>
            <w:tcBorders>
              <w:top w:val="single" w:sz="8" w:space="0" w:color="auto"/>
            </w:tcBorders>
            <w:shd w:val="clear" w:color="auto" w:fill="auto"/>
            <w:vAlign w:val="center"/>
          </w:tcPr>
          <w:p w14:paraId="65131EA4" w14:textId="65FF87AD"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c>
          <w:tcPr>
            <w:tcW w:w="2829" w:type="dxa"/>
            <w:tcBorders>
              <w:top w:val="single" w:sz="8" w:space="0" w:color="auto"/>
            </w:tcBorders>
            <w:shd w:val="clear" w:color="auto" w:fill="auto"/>
            <w:vAlign w:val="center"/>
          </w:tcPr>
          <w:p w14:paraId="298B58BD" w14:textId="75072B33"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r>
      <w:tr w:rsidR="003102BD" w:rsidRPr="00571CCD" w14:paraId="2B8D68AA" w14:textId="77777777">
        <w:trPr>
          <w:trHeight w:val="404"/>
          <w:jc w:val="center"/>
        </w:trPr>
        <w:tc>
          <w:tcPr>
            <w:tcW w:w="878" w:type="dxa"/>
            <w:shd w:val="clear" w:color="auto" w:fill="auto"/>
            <w:vAlign w:val="center"/>
          </w:tcPr>
          <w:p w14:paraId="3A2B6920" w14:textId="77777777" w:rsidR="003102BD" w:rsidRPr="00A661B3" w:rsidRDefault="00620F33">
            <w:pPr>
              <w:jc w:val="center"/>
              <w:rPr>
                <w:rFonts w:ascii="宋体" w:hAnsi="宋体"/>
                <w:sz w:val="18"/>
                <w:szCs w:val="18"/>
              </w:rPr>
            </w:pPr>
            <w:r w:rsidRPr="00A661B3">
              <w:rPr>
                <w:rFonts w:ascii="宋体" w:hAnsi="宋体" w:hint="eastAsia"/>
                <w:sz w:val="18"/>
                <w:szCs w:val="18"/>
              </w:rPr>
              <w:t>二级</w:t>
            </w:r>
          </w:p>
        </w:tc>
        <w:tc>
          <w:tcPr>
            <w:tcW w:w="2815" w:type="dxa"/>
            <w:shd w:val="clear" w:color="auto" w:fill="auto"/>
            <w:vAlign w:val="center"/>
          </w:tcPr>
          <w:p w14:paraId="2E6CB316" w14:textId="47931357"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c>
          <w:tcPr>
            <w:tcW w:w="2829" w:type="dxa"/>
            <w:shd w:val="clear" w:color="auto" w:fill="auto"/>
            <w:vAlign w:val="center"/>
          </w:tcPr>
          <w:p w14:paraId="1B1F3141" w14:textId="33372D35"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c>
          <w:tcPr>
            <w:tcW w:w="2829" w:type="dxa"/>
            <w:shd w:val="clear" w:color="auto" w:fill="auto"/>
            <w:vAlign w:val="center"/>
          </w:tcPr>
          <w:p w14:paraId="16B1516C" w14:textId="436EB98B"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r>
      <w:tr w:rsidR="003102BD" w:rsidRPr="00571CCD" w14:paraId="62FE441F" w14:textId="77777777">
        <w:trPr>
          <w:trHeight w:val="386"/>
          <w:jc w:val="center"/>
        </w:trPr>
        <w:tc>
          <w:tcPr>
            <w:tcW w:w="878" w:type="dxa"/>
            <w:shd w:val="clear" w:color="auto" w:fill="auto"/>
            <w:vAlign w:val="center"/>
          </w:tcPr>
          <w:p w14:paraId="6AF4FFB9" w14:textId="77777777" w:rsidR="003102BD" w:rsidRPr="00A661B3" w:rsidRDefault="00620F33">
            <w:pPr>
              <w:jc w:val="center"/>
              <w:rPr>
                <w:rFonts w:ascii="宋体" w:hAnsi="宋体"/>
                <w:sz w:val="18"/>
                <w:szCs w:val="18"/>
              </w:rPr>
            </w:pPr>
            <w:r w:rsidRPr="00A661B3">
              <w:rPr>
                <w:rFonts w:ascii="宋体" w:hAnsi="宋体"/>
                <w:sz w:val="18"/>
                <w:szCs w:val="18"/>
              </w:rPr>
              <w:t>三级</w:t>
            </w:r>
          </w:p>
        </w:tc>
        <w:tc>
          <w:tcPr>
            <w:tcW w:w="2815" w:type="dxa"/>
            <w:shd w:val="clear" w:color="auto" w:fill="auto"/>
            <w:vAlign w:val="center"/>
          </w:tcPr>
          <w:p w14:paraId="54033E5D" w14:textId="402B43EA"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c>
          <w:tcPr>
            <w:tcW w:w="2829" w:type="dxa"/>
            <w:shd w:val="clear" w:color="auto" w:fill="auto"/>
            <w:vAlign w:val="center"/>
          </w:tcPr>
          <w:p w14:paraId="1B7C4DD4" w14:textId="0D06817F"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c>
          <w:tcPr>
            <w:tcW w:w="2829" w:type="dxa"/>
            <w:shd w:val="clear" w:color="auto" w:fill="auto"/>
            <w:vAlign w:val="center"/>
          </w:tcPr>
          <w:p w14:paraId="0AC281E7" w14:textId="2ECABF1D"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r>
    </w:tbl>
    <w:p w14:paraId="4F8844DC" w14:textId="77777777" w:rsidR="003102BD" w:rsidRDefault="00620F33" w:rsidP="00F60C13">
      <w:pPr>
        <w:pStyle w:val="affd"/>
        <w:spacing w:beforeLines="100" w:before="240" w:after="120"/>
      </w:pPr>
      <w:bookmarkStart w:id="85" w:name="_Toc27255"/>
      <w:bookmarkStart w:id="86" w:name="_Toc24989"/>
      <w:bookmarkStart w:id="87" w:name="_Toc20777"/>
      <w:bookmarkStart w:id="88" w:name="_Toc5252"/>
      <w:bookmarkStart w:id="89" w:name="_Toc16601"/>
      <w:bookmarkStart w:id="90" w:name="_Toc129789493"/>
      <w:r>
        <w:rPr>
          <w:rFonts w:hint="eastAsia"/>
        </w:rPr>
        <w:t>主要营养成分</w:t>
      </w:r>
      <w:bookmarkEnd w:id="85"/>
      <w:bookmarkEnd w:id="86"/>
      <w:bookmarkEnd w:id="87"/>
      <w:bookmarkEnd w:id="88"/>
      <w:bookmarkEnd w:id="89"/>
      <w:bookmarkEnd w:id="90"/>
      <w:r>
        <w:rPr>
          <w:rFonts w:hint="eastAsia"/>
        </w:rPr>
        <w:t xml:space="preserve"> </w:t>
      </w:r>
    </w:p>
    <w:p w14:paraId="39C67F78" w14:textId="34B1735C" w:rsidR="003102BD" w:rsidRDefault="00620F33">
      <w:pPr>
        <w:pStyle w:val="afffff0"/>
        <w:snapToGrid w:val="0"/>
        <w:spacing w:line="360" w:lineRule="auto"/>
        <w:ind w:firstLine="420"/>
      </w:pPr>
      <w:r>
        <w:rPr>
          <w:rFonts w:hint="eastAsia"/>
        </w:rPr>
        <w:t>淀粉含量不低于</w:t>
      </w:r>
      <w:r w:rsidR="009D6DDF">
        <w:t>X</w:t>
      </w:r>
      <w:r>
        <w:rPr>
          <w:rFonts w:hint="eastAsia"/>
        </w:rPr>
        <w:t>%，粗蛋白质含量不低于</w:t>
      </w:r>
      <w:r w:rsidR="009D6DDF">
        <w:rPr>
          <w:rFonts w:hint="eastAsia"/>
        </w:rPr>
        <w:t>X</w:t>
      </w:r>
      <w:r>
        <w:rPr>
          <w:rFonts w:hint="eastAsia"/>
        </w:rPr>
        <w:t>%。</w:t>
      </w:r>
    </w:p>
    <w:p w14:paraId="0F14E661" w14:textId="77777777" w:rsidR="003102BD" w:rsidRDefault="00620F33" w:rsidP="002B6ADE">
      <w:pPr>
        <w:pStyle w:val="affd"/>
        <w:spacing w:before="120" w:after="120"/>
      </w:pPr>
      <w:bookmarkStart w:id="91" w:name="_Toc20724"/>
      <w:bookmarkStart w:id="92" w:name="_Toc3711"/>
      <w:bookmarkStart w:id="93" w:name="_Toc25982"/>
      <w:bookmarkStart w:id="94" w:name="_Toc4399"/>
      <w:bookmarkStart w:id="95" w:name="_Toc13438"/>
      <w:bookmarkStart w:id="96" w:name="_Toc129789494"/>
      <w:r>
        <w:rPr>
          <w:rFonts w:hint="eastAsia"/>
        </w:rPr>
        <w:t>发酵</w:t>
      </w:r>
      <w:bookmarkEnd w:id="91"/>
      <w:r>
        <w:rPr>
          <w:rFonts w:hint="eastAsia"/>
        </w:rPr>
        <w:t>质量分级</w:t>
      </w:r>
      <w:bookmarkEnd w:id="92"/>
      <w:bookmarkEnd w:id="93"/>
      <w:bookmarkEnd w:id="94"/>
      <w:bookmarkEnd w:id="95"/>
      <w:bookmarkEnd w:id="96"/>
    </w:p>
    <w:p w14:paraId="16A36AF0" w14:textId="164A3CDA" w:rsidR="009D6DDF" w:rsidRDefault="00620F33" w:rsidP="009D6DDF">
      <w:pPr>
        <w:pStyle w:val="afffff0"/>
        <w:snapToGrid w:val="0"/>
        <w:spacing w:line="360" w:lineRule="auto"/>
        <w:ind w:firstLine="420"/>
        <w:rPr>
          <w:rFonts w:hint="eastAsia"/>
        </w:rPr>
      </w:pPr>
      <w:r>
        <w:rPr>
          <w:rFonts w:hint="eastAsia"/>
        </w:rPr>
        <w:t>发酵质量分级见表3。</w:t>
      </w:r>
    </w:p>
    <w:p w14:paraId="5E3CDF60" w14:textId="77777777" w:rsidR="003102BD" w:rsidRDefault="00620F33">
      <w:pPr>
        <w:pStyle w:val="afffff0"/>
        <w:snapToGrid w:val="0"/>
        <w:spacing w:line="360" w:lineRule="auto"/>
        <w:ind w:firstLine="420"/>
        <w:jc w:val="center"/>
        <w:rPr>
          <w:rFonts w:ascii="黑体" w:eastAsia="黑体"/>
          <w:szCs w:val="21"/>
          <w14:scene3d>
            <w14:camera w14:prst="orthographicFront"/>
            <w14:lightRig w14:rig="threePt" w14:dir="t">
              <w14:rot w14:lat="0" w14:lon="0" w14:rev="0"/>
            </w14:lightRig>
          </w14:scene3d>
        </w:rPr>
      </w:pPr>
      <w:r>
        <w:rPr>
          <w:rFonts w:ascii="黑体" w:eastAsia="黑体" w:hint="eastAsia"/>
          <w:szCs w:val="21"/>
          <w14:scene3d>
            <w14:camera w14:prst="orthographicFront"/>
            <w14:lightRig w14:rig="threePt" w14:dir="t">
              <w14:rot w14:lat="0" w14:lon="0" w14:rev="0"/>
            </w14:lightRig>
          </w14:scene3d>
        </w:rPr>
        <w:t>表3 饲用带轴高湿玉米发酵质量分级</w:t>
      </w:r>
    </w:p>
    <w:tbl>
      <w:tblPr>
        <w:tblStyle w:val="affff2"/>
        <w:tblW w:w="9072"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14"/>
        <w:gridCol w:w="1813"/>
        <w:gridCol w:w="1812"/>
        <w:gridCol w:w="1812"/>
        <w:gridCol w:w="1821"/>
      </w:tblGrid>
      <w:tr w:rsidR="003102BD" w:rsidRPr="00571CCD" w14:paraId="7BFB54F4" w14:textId="77777777" w:rsidTr="00571CCD">
        <w:trPr>
          <w:trHeight w:val="239"/>
          <w:tblHeader/>
          <w:jc w:val="center"/>
        </w:trPr>
        <w:tc>
          <w:tcPr>
            <w:tcW w:w="1814" w:type="dxa"/>
            <w:tcBorders>
              <w:top w:val="single" w:sz="8" w:space="0" w:color="auto"/>
              <w:bottom w:val="single" w:sz="8" w:space="0" w:color="auto"/>
            </w:tcBorders>
            <w:shd w:val="clear" w:color="auto" w:fill="auto"/>
            <w:vAlign w:val="center"/>
          </w:tcPr>
          <w:p w14:paraId="60524CE6" w14:textId="77777777" w:rsidR="003102BD" w:rsidRPr="00A661B3" w:rsidRDefault="00620F33">
            <w:pPr>
              <w:jc w:val="center"/>
              <w:rPr>
                <w:rFonts w:ascii="宋体" w:hAnsi="宋体"/>
                <w:sz w:val="18"/>
                <w:szCs w:val="18"/>
              </w:rPr>
            </w:pPr>
            <w:r w:rsidRPr="00A661B3">
              <w:rPr>
                <w:rFonts w:ascii="宋体" w:hAnsi="宋体"/>
                <w:sz w:val="18"/>
                <w:szCs w:val="18"/>
              </w:rPr>
              <w:lastRenderedPageBreak/>
              <w:t>等级</w:t>
            </w:r>
          </w:p>
        </w:tc>
        <w:tc>
          <w:tcPr>
            <w:tcW w:w="1813" w:type="dxa"/>
            <w:tcBorders>
              <w:top w:val="single" w:sz="8" w:space="0" w:color="auto"/>
              <w:bottom w:val="single" w:sz="8" w:space="0" w:color="auto"/>
            </w:tcBorders>
            <w:shd w:val="clear" w:color="auto" w:fill="auto"/>
            <w:vAlign w:val="center"/>
          </w:tcPr>
          <w:p w14:paraId="505D0A64" w14:textId="77777777" w:rsidR="003102BD" w:rsidRPr="00A661B3" w:rsidRDefault="00620F33">
            <w:pPr>
              <w:jc w:val="center"/>
              <w:rPr>
                <w:rFonts w:ascii="宋体" w:hAnsi="宋体"/>
                <w:sz w:val="18"/>
                <w:szCs w:val="18"/>
              </w:rPr>
            </w:pPr>
            <w:r w:rsidRPr="00A661B3">
              <w:rPr>
                <w:rFonts w:ascii="宋体" w:hAnsi="宋体"/>
                <w:sz w:val="18"/>
                <w:szCs w:val="18"/>
              </w:rPr>
              <w:t>pH</w:t>
            </w:r>
          </w:p>
        </w:tc>
        <w:tc>
          <w:tcPr>
            <w:tcW w:w="1812" w:type="dxa"/>
            <w:tcBorders>
              <w:top w:val="single" w:sz="8" w:space="0" w:color="auto"/>
              <w:bottom w:val="single" w:sz="8" w:space="0" w:color="auto"/>
            </w:tcBorders>
            <w:shd w:val="clear" w:color="auto" w:fill="auto"/>
            <w:vAlign w:val="center"/>
          </w:tcPr>
          <w:p w14:paraId="1C647B51" w14:textId="126031CB" w:rsidR="003102BD" w:rsidRPr="00A661B3" w:rsidRDefault="00620F33" w:rsidP="00571CCD">
            <w:pPr>
              <w:jc w:val="center"/>
              <w:rPr>
                <w:rFonts w:ascii="宋体" w:hAnsi="宋体"/>
                <w:sz w:val="18"/>
                <w:szCs w:val="18"/>
              </w:rPr>
            </w:pPr>
            <w:r w:rsidRPr="00A661B3">
              <w:rPr>
                <w:rFonts w:ascii="宋体" w:hAnsi="宋体" w:hint="eastAsia"/>
                <w:sz w:val="18"/>
                <w:szCs w:val="18"/>
              </w:rPr>
              <w:t>乳酸含量</w:t>
            </w:r>
            <w:r w:rsidR="00571CCD" w:rsidRPr="00A661B3">
              <w:rPr>
                <w:rFonts w:ascii="宋体" w:hAnsi="宋体"/>
                <w:sz w:val="18"/>
                <w:szCs w:val="18"/>
              </w:rPr>
              <w:t>/</w:t>
            </w:r>
            <w:r w:rsidRPr="00A661B3">
              <w:rPr>
                <w:rFonts w:ascii="宋体" w:hAnsi="宋体"/>
                <w:sz w:val="18"/>
                <w:szCs w:val="18"/>
              </w:rPr>
              <w:t>%</w:t>
            </w:r>
          </w:p>
        </w:tc>
        <w:tc>
          <w:tcPr>
            <w:tcW w:w="1812" w:type="dxa"/>
            <w:tcBorders>
              <w:top w:val="single" w:sz="8" w:space="0" w:color="auto"/>
              <w:bottom w:val="single" w:sz="8" w:space="0" w:color="auto"/>
            </w:tcBorders>
            <w:shd w:val="clear" w:color="auto" w:fill="auto"/>
            <w:vAlign w:val="center"/>
          </w:tcPr>
          <w:p w14:paraId="55DB95DC" w14:textId="60831E96" w:rsidR="003102BD" w:rsidRPr="00A661B3" w:rsidRDefault="00620F33" w:rsidP="00571CCD">
            <w:pPr>
              <w:jc w:val="center"/>
              <w:rPr>
                <w:rFonts w:ascii="宋体" w:hAnsi="宋体"/>
                <w:sz w:val="18"/>
                <w:szCs w:val="18"/>
              </w:rPr>
            </w:pPr>
            <w:r w:rsidRPr="00A661B3">
              <w:rPr>
                <w:rFonts w:ascii="宋体" w:hAnsi="宋体" w:hint="eastAsia"/>
                <w:sz w:val="18"/>
                <w:szCs w:val="18"/>
              </w:rPr>
              <w:t>乙酸含量</w:t>
            </w:r>
            <w:r w:rsidR="00571CCD" w:rsidRPr="00A661B3">
              <w:rPr>
                <w:rFonts w:ascii="宋体" w:hAnsi="宋体"/>
                <w:sz w:val="18"/>
                <w:szCs w:val="18"/>
              </w:rPr>
              <w:t>/</w:t>
            </w:r>
            <w:r w:rsidRPr="00A661B3">
              <w:rPr>
                <w:rFonts w:ascii="宋体" w:hAnsi="宋体"/>
                <w:sz w:val="18"/>
                <w:szCs w:val="18"/>
              </w:rPr>
              <w:t>%</w:t>
            </w:r>
          </w:p>
        </w:tc>
        <w:tc>
          <w:tcPr>
            <w:tcW w:w="1821" w:type="dxa"/>
            <w:tcBorders>
              <w:top w:val="single" w:sz="8" w:space="0" w:color="auto"/>
              <w:bottom w:val="single" w:sz="8" w:space="0" w:color="auto"/>
            </w:tcBorders>
            <w:shd w:val="clear" w:color="auto" w:fill="auto"/>
            <w:vAlign w:val="center"/>
          </w:tcPr>
          <w:p w14:paraId="6411050B" w14:textId="2C5456FB" w:rsidR="003102BD" w:rsidRPr="00A661B3" w:rsidRDefault="00620F33" w:rsidP="00571CCD">
            <w:pPr>
              <w:jc w:val="center"/>
              <w:rPr>
                <w:rFonts w:ascii="宋体" w:hAnsi="宋体"/>
                <w:sz w:val="18"/>
                <w:szCs w:val="18"/>
              </w:rPr>
            </w:pPr>
            <w:r w:rsidRPr="00A661B3">
              <w:rPr>
                <w:rFonts w:ascii="宋体" w:hAnsi="宋体" w:hint="eastAsia"/>
                <w:sz w:val="18"/>
                <w:szCs w:val="18"/>
              </w:rPr>
              <w:t>丁酸含量</w:t>
            </w:r>
            <w:r w:rsidR="00571CCD" w:rsidRPr="00A661B3">
              <w:rPr>
                <w:rFonts w:ascii="宋体" w:hAnsi="宋体"/>
                <w:sz w:val="18"/>
                <w:szCs w:val="18"/>
              </w:rPr>
              <w:t>/</w:t>
            </w:r>
            <w:r w:rsidRPr="00A661B3">
              <w:rPr>
                <w:rFonts w:ascii="宋体" w:hAnsi="宋体"/>
                <w:sz w:val="18"/>
                <w:szCs w:val="18"/>
              </w:rPr>
              <w:t>%</w:t>
            </w:r>
          </w:p>
        </w:tc>
      </w:tr>
      <w:tr w:rsidR="003102BD" w:rsidRPr="00571CCD" w14:paraId="7B9C3D35" w14:textId="77777777">
        <w:trPr>
          <w:trHeight w:val="229"/>
          <w:jc w:val="center"/>
        </w:trPr>
        <w:tc>
          <w:tcPr>
            <w:tcW w:w="1601" w:type="dxa"/>
            <w:tcBorders>
              <w:top w:val="single" w:sz="8" w:space="0" w:color="auto"/>
            </w:tcBorders>
            <w:shd w:val="clear" w:color="auto" w:fill="auto"/>
            <w:vAlign w:val="center"/>
          </w:tcPr>
          <w:p w14:paraId="73F70C4C" w14:textId="77777777" w:rsidR="003102BD" w:rsidRPr="00A661B3" w:rsidRDefault="00620F33">
            <w:pPr>
              <w:jc w:val="center"/>
              <w:rPr>
                <w:rFonts w:ascii="宋体" w:hAnsi="宋体"/>
                <w:sz w:val="18"/>
                <w:szCs w:val="18"/>
              </w:rPr>
            </w:pPr>
            <w:r w:rsidRPr="00A661B3">
              <w:rPr>
                <w:rFonts w:ascii="宋体" w:hAnsi="宋体" w:hint="eastAsia"/>
                <w:sz w:val="18"/>
                <w:szCs w:val="18"/>
              </w:rPr>
              <w:t>一级</w:t>
            </w:r>
          </w:p>
        </w:tc>
        <w:tc>
          <w:tcPr>
            <w:tcW w:w="1601" w:type="dxa"/>
            <w:tcBorders>
              <w:top w:val="single" w:sz="8" w:space="0" w:color="auto"/>
            </w:tcBorders>
            <w:shd w:val="clear" w:color="auto" w:fill="auto"/>
            <w:vAlign w:val="center"/>
          </w:tcPr>
          <w:p w14:paraId="679FC2F5" w14:textId="494A78BC"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c>
          <w:tcPr>
            <w:tcW w:w="1600" w:type="dxa"/>
            <w:tcBorders>
              <w:top w:val="single" w:sz="8" w:space="0" w:color="auto"/>
            </w:tcBorders>
            <w:shd w:val="clear" w:color="auto" w:fill="auto"/>
            <w:vAlign w:val="center"/>
          </w:tcPr>
          <w:p w14:paraId="77071AE0" w14:textId="33DC2FAC"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c>
          <w:tcPr>
            <w:tcW w:w="1600" w:type="dxa"/>
            <w:tcBorders>
              <w:top w:val="single" w:sz="8" w:space="0" w:color="auto"/>
            </w:tcBorders>
            <w:shd w:val="clear" w:color="auto" w:fill="auto"/>
            <w:vAlign w:val="center"/>
          </w:tcPr>
          <w:p w14:paraId="669EF676" w14:textId="665727E7"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c>
          <w:tcPr>
            <w:tcW w:w="1608" w:type="dxa"/>
            <w:tcBorders>
              <w:top w:val="single" w:sz="8" w:space="0" w:color="auto"/>
            </w:tcBorders>
            <w:shd w:val="clear" w:color="auto" w:fill="auto"/>
            <w:vAlign w:val="center"/>
          </w:tcPr>
          <w:p w14:paraId="7B620D11" w14:textId="77777777" w:rsidR="003102BD" w:rsidRPr="00A661B3" w:rsidRDefault="00620F33">
            <w:pPr>
              <w:jc w:val="center"/>
              <w:rPr>
                <w:rFonts w:ascii="宋体" w:hAnsi="宋体"/>
                <w:sz w:val="18"/>
                <w:szCs w:val="18"/>
              </w:rPr>
            </w:pPr>
            <w:r w:rsidRPr="00A661B3">
              <w:rPr>
                <w:rFonts w:ascii="宋体" w:hAnsi="宋体"/>
                <w:sz w:val="18"/>
                <w:szCs w:val="18"/>
              </w:rPr>
              <w:t>-</w:t>
            </w:r>
          </w:p>
        </w:tc>
      </w:tr>
      <w:tr w:rsidR="003102BD" w:rsidRPr="00571CCD" w14:paraId="19FDFEDA" w14:textId="77777777">
        <w:trPr>
          <w:trHeight w:val="239"/>
          <w:jc w:val="center"/>
        </w:trPr>
        <w:tc>
          <w:tcPr>
            <w:tcW w:w="1601" w:type="dxa"/>
            <w:shd w:val="clear" w:color="auto" w:fill="auto"/>
            <w:vAlign w:val="center"/>
          </w:tcPr>
          <w:p w14:paraId="33E51A28" w14:textId="77777777" w:rsidR="003102BD" w:rsidRPr="00A661B3" w:rsidRDefault="00620F33">
            <w:pPr>
              <w:jc w:val="center"/>
              <w:rPr>
                <w:rFonts w:ascii="宋体" w:hAnsi="宋体"/>
                <w:sz w:val="18"/>
                <w:szCs w:val="18"/>
              </w:rPr>
            </w:pPr>
            <w:r w:rsidRPr="00A661B3">
              <w:rPr>
                <w:rFonts w:ascii="宋体" w:hAnsi="宋体" w:hint="eastAsia"/>
                <w:sz w:val="18"/>
                <w:szCs w:val="18"/>
              </w:rPr>
              <w:t>二级</w:t>
            </w:r>
          </w:p>
        </w:tc>
        <w:tc>
          <w:tcPr>
            <w:tcW w:w="1601" w:type="dxa"/>
            <w:shd w:val="clear" w:color="auto" w:fill="auto"/>
            <w:vAlign w:val="center"/>
          </w:tcPr>
          <w:p w14:paraId="77294CC4" w14:textId="1CD0E331"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c>
          <w:tcPr>
            <w:tcW w:w="1600" w:type="dxa"/>
            <w:shd w:val="clear" w:color="auto" w:fill="auto"/>
            <w:vAlign w:val="center"/>
          </w:tcPr>
          <w:p w14:paraId="0672EC0D" w14:textId="07BAF3C4"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c>
          <w:tcPr>
            <w:tcW w:w="1600" w:type="dxa"/>
            <w:shd w:val="clear" w:color="auto" w:fill="auto"/>
            <w:vAlign w:val="center"/>
          </w:tcPr>
          <w:p w14:paraId="01D6511E" w14:textId="57E23DBE"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c>
          <w:tcPr>
            <w:tcW w:w="1608" w:type="dxa"/>
            <w:shd w:val="clear" w:color="auto" w:fill="auto"/>
            <w:vAlign w:val="center"/>
          </w:tcPr>
          <w:p w14:paraId="15F2ADB0" w14:textId="743D4203"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r>
      <w:tr w:rsidR="003102BD" w:rsidRPr="00571CCD" w14:paraId="695A20DE" w14:textId="77777777">
        <w:trPr>
          <w:trHeight w:val="229"/>
          <w:jc w:val="center"/>
        </w:trPr>
        <w:tc>
          <w:tcPr>
            <w:tcW w:w="1601" w:type="dxa"/>
            <w:shd w:val="clear" w:color="auto" w:fill="auto"/>
            <w:vAlign w:val="center"/>
          </w:tcPr>
          <w:p w14:paraId="4026A75E" w14:textId="77777777" w:rsidR="003102BD" w:rsidRPr="00A661B3" w:rsidRDefault="00620F33" w:rsidP="00DB5386">
            <w:pPr>
              <w:jc w:val="center"/>
              <w:rPr>
                <w:rFonts w:ascii="宋体" w:hAnsi="宋体"/>
                <w:sz w:val="18"/>
                <w:szCs w:val="18"/>
              </w:rPr>
            </w:pPr>
            <w:r w:rsidRPr="00A661B3">
              <w:rPr>
                <w:rFonts w:ascii="宋体" w:hAnsi="宋体" w:hint="eastAsia"/>
                <w:sz w:val="18"/>
                <w:szCs w:val="18"/>
              </w:rPr>
              <w:t>三级</w:t>
            </w:r>
          </w:p>
        </w:tc>
        <w:tc>
          <w:tcPr>
            <w:tcW w:w="1601" w:type="dxa"/>
            <w:shd w:val="clear" w:color="auto" w:fill="auto"/>
            <w:vAlign w:val="center"/>
          </w:tcPr>
          <w:p w14:paraId="25EFA781" w14:textId="232FA636" w:rsidR="003102BD" w:rsidRPr="00A661B3" w:rsidRDefault="00620F33" w:rsidP="00DB5386">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c>
          <w:tcPr>
            <w:tcW w:w="1600" w:type="dxa"/>
            <w:shd w:val="clear" w:color="auto" w:fill="auto"/>
            <w:vAlign w:val="center"/>
          </w:tcPr>
          <w:p w14:paraId="75F9B7FB" w14:textId="1A4B90E8" w:rsidR="003102BD" w:rsidRPr="00A661B3" w:rsidRDefault="00DB5386" w:rsidP="00DB5386">
            <w:pPr>
              <w:jc w:val="center"/>
              <w:rPr>
                <w:rFonts w:ascii="宋体" w:hAnsi="宋体"/>
                <w:sz w:val="18"/>
                <w:szCs w:val="18"/>
              </w:rPr>
            </w:pPr>
            <w:r w:rsidRPr="00A661B3">
              <w:rPr>
                <w:rFonts w:ascii="宋体" w:hAnsi="宋体"/>
                <w:sz w:val="18"/>
                <w:szCs w:val="18"/>
              </w:rPr>
              <w:t>＜</w:t>
            </w:r>
            <w:proofErr w:type="gramStart"/>
            <w:r w:rsidR="009D6DDF">
              <w:rPr>
                <w:rFonts w:ascii="宋体" w:hAnsi="宋体" w:hint="eastAsia"/>
                <w:sz w:val="18"/>
                <w:szCs w:val="18"/>
              </w:rPr>
              <w:t>脱密处理</w:t>
            </w:r>
            <w:proofErr w:type="gramEnd"/>
          </w:p>
        </w:tc>
        <w:tc>
          <w:tcPr>
            <w:tcW w:w="1600" w:type="dxa"/>
            <w:shd w:val="clear" w:color="auto" w:fill="auto"/>
            <w:vAlign w:val="center"/>
          </w:tcPr>
          <w:p w14:paraId="08141A43" w14:textId="28DBFE5E" w:rsidR="003102BD" w:rsidRPr="00A661B3" w:rsidRDefault="00DB5386" w:rsidP="00DB5386">
            <w:pPr>
              <w:jc w:val="center"/>
              <w:rPr>
                <w:rFonts w:ascii="宋体" w:hAnsi="宋体"/>
                <w:sz w:val="18"/>
                <w:szCs w:val="18"/>
              </w:rPr>
            </w:pPr>
            <w:r w:rsidRPr="00A661B3">
              <w:rPr>
                <w:rFonts w:ascii="宋体" w:hAnsi="宋体"/>
                <w:sz w:val="18"/>
                <w:szCs w:val="18"/>
              </w:rPr>
              <w:t>＜</w:t>
            </w:r>
            <w:proofErr w:type="gramStart"/>
            <w:r w:rsidR="009D6DDF">
              <w:rPr>
                <w:rFonts w:ascii="宋体" w:hAnsi="宋体" w:hint="eastAsia"/>
                <w:sz w:val="18"/>
                <w:szCs w:val="18"/>
              </w:rPr>
              <w:t>脱密处理</w:t>
            </w:r>
            <w:proofErr w:type="gramEnd"/>
          </w:p>
        </w:tc>
        <w:tc>
          <w:tcPr>
            <w:tcW w:w="1608" w:type="dxa"/>
            <w:shd w:val="clear" w:color="auto" w:fill="auto"/>
            <w:vAlign w:val="center"/>
          </w:tcPr>
          <w:p w14:paraId="06403C68" w14:textId="26FFC91A" w:rsidR="003102BD" w:rsidRPr="00A661B3" w:rsidRDefault="00620F33" w:rsidP="00DB5386">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r>
      <w:tr w:rsidR="00571CCD" w:rsidRPr="00571CCD" w14:paraId="7A2114BE" w14:textId="77777777" w:rsidTr="007B640C">
        <w:trPr>
          <w:trHeight w:val="229"/>
          <w:jc w:val="center"/>
        </w:trPr>
        <w:tc>
          <w:tcPr>
            <w:tcW w:w="9072" w:type="dxa"/>
            <w:gridSpan w:val="5"/>
            <w:shd w:val="clear" w:color="auto" w:fill="auto"/>
            <w:vAlign w:val="center"/>
          </w:tcPr>
          <w:p w14:paraId="41ABE29A" w14:textId="77777777" w:rsidR="00571CCD" w:rsidRPr="00571CCD" w:rsidRDefault="00571CCD" w:rsidP="00571CCD">
            <w:pPr>
              <w:pStyle w:val="afffff0"/>
              <w:snapToGrid w:val="0"/>
              <w:spacing w:afterLines="100" w:after="240" w:line="360" w:lineRule="auto"/>
              <w:ind w:firstLine="420"/>
              <w:rPr>
                <w:rFonts w:hAnsi="宋体"/>
                <w:sz w:val="18"/>
                <w:szCs w:val="18"/>
              </w:rPr>
            </w:pPr>
            <w:r>
              <w:rPr>
                <w:rFonts w:hint="eastAsia"/>
              </w:rPr>
              <w:t>注：“-”指按照DB15/T</w:t>
            </w:r>
            <w:r>
              <w:t xml:space="preserve"> </w:t>
            </w:r>
            <w:r>
              <w:rPr>
                <w:rFonts w:hint="eastAsia"/>
              </w:rPr>
              <w:t>1458未检出</w:t>
            </w:r>
            <w:r>
              <w:rPr>
                <w:rFonts w:hAnsi="宋体"/>
                <w:kern w:val="2"/>
                <w:sz w:val="18"/>
                <w:szCs w:val="18"/>
              </w:rPr>
              <w:t>。</w:t>
            </w:r>
          </w:p>
        </w:tc>
      </w:tr>
    </w:tbl>
    <w:p w14:paraId="6225C551" w14:textId="77777777" w:rsidR="003102BD" w:rsidRDefault="00620F33" w:rsidP="0005723D">
      <w:pPr>
        <w:pStyle w:val="affd"/>
        <w:spacing w:before="120" w:after="120"/>
      </w:pPr>
      <w:bookmarkStart w:id="97" w:name="_Toc19629"/>
      <w:bookmarkStart w:id="98" w:name="_Toc28828"/>
      <w:bookmarkStart w:id="99" w:name="_Toc28766"/>
      <w:bookmarkStart w:id="100" w:name="_Toc23553"/>
      <w:bookmarkStart w:id="101" w:name="_Toc7210"/>
      <w:bookmarkStart w:id="102" w:name="_Toc129789495"/>
      <w:r>
        <w:rPr>
          <w:rFonts w:hint="eastAsia"/>
        </w:rPr>
        <w:t>霉菌毒素风险分级</w:t>
      </w:r>
      <w:bookmarkEnd w:id="97"/>
      <w:bookmarkEnd w:id="98"/>
      <w:bookmarkEnd w:id="99"/>
      <w:bookmarkEnd w:id="100"/>
      <w:bookmarkEnd w:id="101"/>
      <w:bookmarkEnd w:id="102"/>
    </w:p>
    <w:p w14:paraId="5E0F9DD9" w14:textId="77777777" w:rsidR="003102BD" w:rsidRDefault="00620F33">
      <w:pPr>
        <w:pStyle w:val="afffff0"/>
        <w:snapToGrid w:val="0"/>
        <w:spacing w:line="360" w:lineRule="auto"/>
        <w:ind w:firstLine="420"/>
      </w:pPr>
      <w:r>
        <w:rPr>
          <w:rFonts w:hint="eastAsia"/>
        </w:rPr>
        <w:t>霉菌毒素风险分级见表4。</w:t>
      </w:r>
    </w:p>
    <w:p w14:paraId="18277D7A" w14:textId="1E236267" w:rsidR="00571CCD" w:rsidRDefault="00620F33" w:rsidP="00571CCD">
      <w:pPr>
        <w:pStyle w:val="afffff0"/>
        <w:snapToGrid w:val="0"/>
        <w:spacing w:line="360" w:lineRule="auto"/>
        <w:ind w:firstLine="420"/>
        <w:jc w:val="center"/>
        <w:rPr>
          <w:rFonts w:ascii="黑体" w:eastAsia="黑体"/>
          <w:szCs w:val="21"/>
          <w14:scene3d>
            <w14:camera w14:prst="orthographicFront"/>
            <w14:lightRig w14:rig="threePt" w14:dir="t">
              <w14:rot w14:lat="0" w14:lon="0" w14:rev="0"/>
            </w14:lightRig>
          </w14:scene3d>
        </w:rPr>
      </w:pPr>
      <w:r>
        <w:rPr>
          <w:rFonts w:ascii="黑体" w:eastAsia="黑体" w:hint="eastAsia"/>
          <w:szCs w:val="21"/>
          <w14:scene3d>
            <w14:camera w14:prst="orthographicFront"/>
            <w14:lightRig w14:rig="threePt" w14:dir="t">
              <w14:rot w14:lat="0" w14:lon="0" w14:rev="0"/>
            </w14:lightRig>
          </w14:scene3d>
        </w:rPr>
        <w:t>表4 饲用带轴高湿玉米霉菌毒素风险分级（干基）</w:t>
      </w:r>
    </w:p>
    <w:p w14:paraId="3E057D86" w14:textId="77777777" w:rsidR="003102BD" w:rsidRDefault="00571CCD" w:rsidP="00571CCD">
      <w:pPr>
        <w:pStyle w:val="afffff0"/>
        <w:snapToGrid w:val="0"/>
        <w:spacing w:line="360" w:lineRule="auto"/>
        <w:ind w:firstLine="420"/>
        <w:jc w:val="right"/>
      </w:pPr>
      <w:r w:rsidRPr="00571CCD">
        <w:rPr>
          <w:rFonts w:hAnsi="宋体" w:hint="eastAsia"/>
          <w:szCs w:val="21"/>
          <w14:scene3d>
            <w14:camera w14:prst="orthographicFront"/>
            <w14:lightRig w14:rig="threePt" w14:dir="t">
              <w14:rot w14:lat="0" w14:lon="0" w14:rev="0"/>
            </w14:lightRig>
          </w14:scene3d>
        </w:rPr>
        <w:t>单位</w:t>
      </w:r>
      <w:r w:rsidRPr="00571CCD">
        <w:rPr>
          <w:rFonts w:hAnsi="宋体"/>
          <w:szCs w:val="21"/>
          <w14:scene3d>
            <w14:camera w14:prst="orthographicFront"/>
            <w14:lightRig w14:rig="threePt" w14:dir="t">
              <w14:rot w14:lat="0" w14:lon="0" w14:rev="0"/>
            </w14:lightRig>
          </w14:scene3d>
        </w:rPr>
        <w:t>为</w:t>
      </w:r>
      <w:proofErr w:type="gramStart"/>
      <w:r w:rsidRPr="00571CCD">
        <w:rPr>
          <w:rFonts w:hAnsi="宋体"/>
          <w:szCs w:val="21"/>
          <w14:scene3d>
            <w14:camera w14:prst="orthographicFront"/>
            <w14:lightRig w14:rig="threePt" w14:dir="t">
              <w14:rot w14:lat="0" w14:lon="0" w14:rev="0"/>
            </w14:lightRig>
          </w14:scene3d>
        </w:rPr>
        <w:t>微克每</w:t>
      </w:r>
      <w:proofErr w:type="gramEnd"/>
      <w:r w:rsidRPr="00571CCD">
        <w:rPr>
          <w:rFonts w:hAnsi="宋体"/>
          <w:szCs w:val="21"/>
          <w14:scene3d>
            <w14:camera w14:prst="orthographicFront"/>
            <w14:lightRig w14:rig="threePt" w14:dir="t">
              <w14:rot w14:lat="0" w14:lon="0" w14:rev="0"/>
            </w14:lightRig>
          </w14:scene3d>
        </w:rPr>
        <w:t>千克</w:t>
      </w:r>
    </w:p>
    <w:tbl>
      <w:tblPr>
        <w:tblStyle w:val="affff2"/>
        <w:tblW w:w="9072"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83"/>
        <w:gridCol w:w="1559"/>
        <w:gridCol w:w="1417"/>
        <w:gridCol w:w="1418"/>
        <w:gridCol w:w="1276"/>
        <w:gridCol w:w="1274"/>
        <w:gridCol w:w="1145"/>
      </w:tblGrid>
      <w:tr w:rsidR="003102BD" w:rsidRPr="00571CCD" w14:paraId="6B8DC4E9" w14:textId="77777777">
        <w:trPr>
          <w:trHeight w:val="257"/>
          <w:tblHeader/>
          <w:jc w:val="center"/>
        </w:trPr>
        <w:tc>
          <w:tcPr>
            <w:tcW w:w="983" w:type="dxa"/>
            <w:tcBorders>
              <w:top w:val="single" w:sz="8" w:space="0" w:color="auto"/>
              <w:bottom w:val="single" w:sz="8" w:space="0" w:color="auto"/>
            </w:tcBorders>
            <w:shd w:val="clear" w:color="auto" w:fill="auto"/>
            <w:vAlign w:val="center"/>
          </w:tcPr>
          <w:p w14:paraId="73AD4D1A" w14:textId="77777777" w:rsidR="003102BD" w:rsidRPr="00A661B3" w:rsidRDefault="00620F33">
            <w:pPr>
              <w:jc w:val="center"/>
              <w:rPr>
                <w:rFonts w:ascii="宋体" w:hAnsi="宋体"/>
                <w:sz w:val="18"/>
                <w:szCs w:val="18"/>
              </w:rPr>
            </w:pPr>
            <w:r w:rsidRPr="00A661B3">
              <w:rPr>
                <w:rFonts w:ascii="宋体" w:hAnsi="宋体"/>
                <w:sz w:val="18"/>
                <w:szCs w:val="18"/>
              </w:rPr>
              <w:t>等级</w:t>
            </w:r>
          </w:p>
        </w:tc>
        <w:tc>
          <w:tcPr>
            <w:tcW w:w="1559" w:type="dxa"/>
            <w:tcBorders>
              <w:top w:val="single" w:sz="8" w:space="0" w:color="auto"/>
              <w:bottom w:val="single" w:sz="8" w:space="0" w:color="auto"/>
            </w:tcBorders>
            <w:shd w:val="clear" w:color="auto" w:fill="auto"/>
            <w:vAlign w:val="center"/>
          </w:tcPr>
          <w:p w14:paraId="5A73CCF7" w14:textId="77777777" w:rsidR="003102BD" w:rsidRPr="00A661B3" w:rsidRDefault="00620F33">
            <w:pPr>
              <w:jc w:val="center"/>
              <w:rPr>
                <w:rFonts w:ascii="宋体" w:hAnsi="宋体"/>
                <w:sz w:val="18"/>
                <w:szCs w:val="18"/>
              </w:rPr>
            </w:pPr>
            <w:r w:rsidRPr="00A661B3">
              <w:rPr>
                <w:rFonts w:ascii="宋体" w:hAnsi="宋体" w:hint="eastAsia"/>
                <w:sz w:val="18"/>
                <w:szCs w:val="18"/>
              </w:rPr>
              <w:t>黄曲霉毒素</w:t>
            </w:r>
            <w:r w:rsidRPr="00A661B3">
              <w:rPr>
                <w:rFonts w:ascii="宋体" w:hAnsi="宋体"/>
                <w:sz w:val="18"/>
                <w:szCs w:val="18"/>
              </w:rPr>
              <w:t>B</w:t>
            </w:r>
            <w:r w:rsidRPr="00A661B3">
              <w:rPr>
                <w:rFonts w:ascii="宋体" w:hAnsi="宋体"/>
                <w:sz w:val="18"/>
                <w:szCs w:val="18"/>
                <w:vertAlign w:val="subscript"/>
              </w:rPr>
              <w:t>1</w:t>
            </w:r>
          </w:p>
        </w:tc>
        <w:tc>
          <w:tcPr>
            <w:tcW w:w="1417" w:type="dxa"/>
            <w:tcBorders>
              <w:top w:val="single" w:sz="8" w:space="0" w:color="auto"/>
              <w:bottom w:val="single" w:sz="8" w:space="0" w:color="auto"/>
            </w:tcBorders>
            <w:shd w:val="clear" w:color="auto" w:fill="auto"/>
            <w:vAlign w:val="center"/>
          </w:tcPr>
          <w:p w14:paraId="278AF693" w14:textId="77777777" w:rsidR="003102BD" w:rsidRPr="00A661B3" w:rsidRDefault="00620F33">
            <w:pPr>
              <w:jc w:val="center"/>
              <w:rPr>
                <w:rFonts w:ascii="宋体" w:hAnsi="宋体"/>
                <w:sz w:val="18"/>
                <w:szCs w:val="18"/>
              </w:rPr>
            </w:pPr>
            <w:r w:rsidRPr="00A661B3">
              <w:rPr>
                <w:rFonts w:ascii="宋体" w:hAnsi="宋体" w:hint="eastAsia"/>
                <w:sz w:val="18"/>
                <w:szCs w:val="18"/>
              </w:rPr>
              <w:t>玉米</w:t>
            </w:r>
            <w:proofErr w:type="gramStart"/>
            <w:r w:rsidRPr="00A661B3">
              <w:rPr>
                <w:rFonts w:ascii="宋体" w:hAnsi="宋体" w:hint="eastAsia"/>
                <w:sz w:val="18"/>
                <w:szCs w:val="18"/>
              </w:rPr>
              <w:t>赤</w:t>
            </w:r>
            <w:proofErr w:type="gramEnd"/>
            <w:r w:rsidRPr="00A661B3">
              <w:rPr>
                <w:rFonts w:ascii="宋体" w:hAnsi="宋体" w:hint="eastAsia"/>
                <w:sz w:val="18"/>
                <w:szCs w:val="18"/>
              </w:rPr>
              <w:t>霉烯酮</w:t>
            </w:r>
          </w:p>
        </w:tc>
        <w:tc>
          <w:tcPr>
            <w:tcW w:w="1418" w:type="dxa"/>
            <w:tcBorders>
              <w:top w:val="single" w:sz="8" w:space="0" w:color="auto"/>
              <w:bottom w:val="single" w:sz="8" w:space="0" w:color="auto"/>
            </w:tcBorders>
            <w:shd w:val="clear" w:color="auto" w:fill="auto"/>
            <w:vAlign w:val="center"/>
          </w:tcPr>
          <w:p w14:paraId="19222CE3" w14:textId="77777777" w:rsidR="003102BD" w:rsidRPr="00A661B3" w:rsidRDefault="00620F33">
            <w:pPr>
              <w:jc w:val="center"/>
              <w:rPr>
                <w:rFonts w:ascii="宋体" w:hAnsi="宋体"/>
                <w:sz w:val="18"/>
                <w:szCs w:val="18"/>
              </w:rPr>
            </w:pPr>
            <w:r w:rsidRPr="00A661B3">
              <w:rPr>
                <w:rFonts w:ascii="宋体" w:hAnsi="宋体" w:hint="eastAsia"/>
                <w:sz w:val="18"/>
                <w:szCs w:val="18"/>
              </w:rPr>
              <w:t>呕吐毒素</w:t>
            </w:r>
          </w:p>
        </w:tc>
        <w:tc>
          <w:tcPr>
            <w:tcW w:w="1276" w:type="dxa"/>
            <w:tcBorders>
              <w:top w:val="single" w:sz="8" w:space="0" w:color="auto"/>
              <w:bottom w:val="single" w:sz="8" w:space="0" w:color="auto"/>
            </w:tcBorders>
            <w:shd w:val="clear" w:color="auto" w:fill="auto"/>
            <w:vAlign w:val="center"/>
          </w:tcPr>
          <w:p w14:paraId="4F20BEE1" w14:textId="77777777" w:rsidR="003102BD" w:rsidRPr="00A661B3" w:rsidRDefault="00620F33">
            <w:pPr>
              <w:jc w:val="center"/>
              <w:rPr>
                <w:rFonts w:ascii="宋体" w:hAnsi="宋体"/>
                <w:sz w:val="18"/>
                <w:szCs w:val="18"/>
              </w:rPr>
            </w:pPr>
            <w:r w:rsidRPr="00A661B3">
              <w:rPr>
                <w:rFonts w:ascii="宋体" w:hAnsi="宋体" w:hint="eastAsia"/>
                <w:sz w:val="18"/>
                <w:szCs w:val="18"/>
              </w:rPr>
              <w:t>伏马毒素</w:t>
            </w:r>
          </w:p>
        </w:tc>
        <w:tc>
          <w:tcPr>
            <w:tcW w:w="1274" w:type="dxa"/>
            <w:tcBorders>
              <w:top w:val="single" w:sz="8" w:space="0" w:color="auto"/>
              <w:bottom w:val="single" w:sz="8" w:space="0" w:color="auto"/>
            </w:tcBorders>
            <w:shd w:val="clear" w:color="auto" w:fill="auto"/>
            <w:vAlign w:val="center"/>
          </w:tcPr>
          <w:p w14:paraId="3647A358" w14:textId="77777777" w:rsidR="003102BD" w:rsidRPr="00A661B3" w:rsidRDefault="00620F33">
            <w:pPr>
              <w:jc w:val="center"/>
              <w:rPr>
                <w:rFonts w:ascii="宋体" w:hAnsi="宋体"/>
                <w:sz w:val="18"/>
                <w:szCs w:val="18"/>
              </w:rPr>
            </w:pPr>
            <w:proofErr w:type="gramStart"/>
            <w:r w:rsidRPr="00A661B3">
              <w:rPr>
                <w:rFonts w:ascii="宋体" w:hAnsi="宋体" w:hint="eastAsia"/>
                <w:sz w:val="18"/>
                <w:szCs w:val="18"/>
              </w:rPr>
              <w:t>赭</w:t>
            </w:r>
            <w:proofErr w:type="gramEnd"/>
            <w:r w:rsidRPr="00A661B3">
              <w:rPr>
                <w:rFonts w:ascii="宋体" w:hAnsi="宋体" w:hint="eastAsia"/>
                <w:sz w:val="18"/>
                <w:szCs w:val="18"/>
              </w:rPr>
              <w:t>曲霉毒素</w:t>
            </w:r>
            <w:r w:rsidRPr="00A661B3">
              <w:rPr>
                <w:rFonts w:ascii="宋体" w:hAnsi="宋体"/>
                <w:sz w:val="18"/>
                <w:szCs w:val="18"/>
              </w:rPr>
              <w:t>A</w:t>
            </w:r>
          </w:p>
        </w:tc>
        <w:tc>
          <w:tcPr>
            <w:tcW w:w="1145" w:type="dxa"/>
            <w:tcBorders>
              <w:top w:val="single" w:sz="8" w:space="0" w:color="auto"/>
              <w:bottom w:val="single" w:sz="8" w:space="0" w:color="auto"/>
            </w:tcBorders>
            <w:shd w:val="clear" w:color="auto" w:fill="auto"/>
            <w:vAlign w:val="center"/>
          </w:tcPr>
          <w:p w14:paraId="75522621" w14:textId="77777777" w:rsidR="003102BD" w:rsidRPr="00A661B3" w:rsidRDefault="00620F33">
            <w:pPr>
              <w:jc w:val="center"/>
              <w:rPr>
                <w:rFonts w:ascii="宋体" w:hAnsi="宋体"/>
                <w:sz w:val="18"/>
                <w:szCs w:val="18"/>
              </w:rPr>
            </w:pPr>
            <w:r w:rsidRPr="00A661B3">
              <w:rPr>
                <w:rFonts w:ascii="宋体" w:hAnsi="宋体"/>
                <w:sz w:val="18"/>
                <w:szCs w:val="18"/>
              </w:rPr>
              <w:t xml:space="preserve">T-2 </w:t>
            </w:r>
            <w:r w:rsidRPr="00A661B3">
              <w:rPr>
                <w:rFonts w:ascii="宋体" w:hAnsi="宋体" w:hint="eastAsia"/>
                <w:sz w:val="18"/>
                <w:szCs w:val="18"/>
              </w:rPr>
              <w:t>毒素</w:t>
            </w:r>
          </w:p>
        </w:tc>
      </w:tr>
      <w:tr w:rsidR="003102BD" w:rsidRPr="00571CCD" w14:paraId="09B83131" w14:textId="77777777">
        <w:trPr>
          <w:trHeight w:val="303"/>
          <w:jc w:val="center"/>
        </w:trPr>
        <w:tc>
          <w:tcPr>
            <w:tcW w:w="983" w:type="dxa"/>
            <w:tcBorders>
              <w:top w:val="single" w:sz="8" w:space="0" w:color="auto"/>
            </w:tcBorders>
            <w:shd w:val="clear" w:color="auto" w:fill="auto"/>
            <w:vAlign w:val="center"/>
          </w:tcPr>
          <w:p w14:paraId="38C8017A" w14:textId="77777777" w:rsidR="003102BD" w:rsidRPr="00A661B3" w:rsidRDefault="00620F33">
            <w:pPr>
              <w:jc w:val="center"/>
              <w:rPr>
                <w:rFonts w:ascii="宋体" w:hAnsi="宋体"/>
                <w:sz w:val="18"/>
                <w:szCs w:val="18"/>
              </w:rPr>
            </w:pPr>
            <w:r w:rsidRPr="00A661B3">
              <w:rPr>
                <w:rFonts w:ascii="宋体" w:hAnsi="宋体"/>
                <w:sz w:val="18"/>
                <w:szCs w:val="18"/>
              </w:rPr>
              <w:t>一级</w:t>
            </w:r>
          </w:p>
        </w:tc>
        <w:tc>
          <w:tcPr>
            <w:tcW w:w="1559" w:type="dxa"/>
            <w:tcBorders>
              <w:top w:val="single" w:sz="8" w:space="0" w:color="auto"/>
            </w:tcBorders>
            <w:shd w:val="clear" w:color="auto" w:fill="auto"/>
            <w:vAlign w:val="center"/>
          </w:tcPr>
          <w:p w14:paraId="6BED6F46" w14:textId="57DE0BEB"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c>
          <w:tcPr>
            <w:tcW w:w="1417" w:type="dxa"/>
            <w:tcBorders>
              <w:top w:val="single" w:sz="8" w:space="0" w:color="auto"/>
            </w:tcBorders>
            <w:shd w:val="clear" w:color="auto" w:fill="auto"/>
            <w:vAlign w:val="center"/>
          </w:tcPr>
          <w:p w14:paraId="0ED2B4FD" w14:textId="61385473"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c>
          <w:tcPr>
            <w:tcW w:w="1418" w:type="dxa"/>
            <w:tcBorders>
              <w:top w:val="single" w:sz="8" w:space="0" w:color="auto"/>
            </w:tcBorders>
            <w:shd w:val="clear" w:color="auto" w:fill="auto"/>
            <w:vAlign w:val="center"/>
          </w:tcPr>
          <w:p w14:paraId="4475F865" w14:textId="52E464E4"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c>
          <w:tcPr>
            <w:tcW w:w="1276" w:type="dxa"/>
            <w:tcBorders>
              <w:top w:val="single" w:sz="8" w:space="0" w:color="auto"/>
            </w:tcBorders>
            <w:shd w:val="clear" w:color="auto" w:fill="auto"/>
            <w:vAlign w:val="center"/>
          </w:tcPr>
          <w:p w14:paraId="7CC71427" w14:textId="4407F4A8"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c>
          <w:tcPr>
            <w:tcW w:w="1274" w:type="dxa"/>
            <w:tcBorders>
              <w:top w:val="single" w:sz="8" w:space="0" w:color="auto"/>
            </w:tcBorders>
            <w:shd w:val="clear" w:color="auto" w:fill="auto"/>
            <w:vAlign w:val="center"/>
          </w:tcPr>
          <w:p w14:paraId="7C5D17B9" w14:textId="6BB32FA9"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c>
          <w:tcPr>
            <w:tcW w:w="1145" w:type="dxa"/>
            <w:tcBorders>
              <w:top w:val="single" w:sz="8" w:space="0" w:color="auto"/>
            </w:tcBorders>
            <w:shd w:val="clear" w:color="auto" w:fill="auto"/>
            <w:vAlign w:val="center"/>
          </w:tcPr>
          <w:p w14:paraId="1A640248" w14:textId="1FF3B2AB"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r>
      <w:tr w:rsidR="003102BD" w:rsidRPr="00571CCD" w14:paraId="085981AE" w14:textId="77777777">
        <w:trPr>
          <w:trHeight w:val="317"/>
          <w:jc w:val="center"/>
        </w:trPr>
        <w:tc>
          <w:tcPr>
            <w:tcW w:w="983" w:type="dxa"/>
            <w:shd w:val="clear" w:color="auto" w:fill="auto"/>
            <w:vAlign w:val="center"/>
          </w:tcPr>
          <w:p w14:paraId="7A43DEA4" w14:textId="77777777" w:rsidR="003102BD" w:rsidRPr="00A661B3" w:rsidRDefault="00620F33">
            <w:pPr>
              <w:jc w:val="center"/>
              <w:rPr>
                <w:rFonts w:ascii="宋体" w:hAnsi="宋体"/>
                <w:sz w:val="18"/>
                <w:szCs w:val="18"/>
              </w:rPr>
            </w:pPr>
            <w:r w:rsidRPr="00A661B3">
              <w:rPr>
                <w:rFonts w:ascii="宋体" w:hAnsi="宋体"/>
                <w:sz w:val="18"/>
                <w:szCs w:val="18"/>
              </w:rPr>
              <w:t>二级</w:t>
            </w:r>
          </w:p>
        </w:tc>
        <w:tc>
          <w:tcPr>
            <w:tcW w:w="1559" w:type="dxa"/>
            <w:shd w:val="clear" w:color="auto" w:fill="auto"/>
            <w:vAlign w:val="center"/>
          </w:tcPr>
          <w:p w14:paraId="18C1427A" w14:textId="3EBA76F6"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c>
          <w:tcPr>
            <w:tcW w:w="1417" w:type="dxa"/>
            <w:shd w:val="clear" w:color="auto" w:fill="auto"/>
            <w:vAlign w:val="center"/>
          </w:tcPr>
          <w:p w14:paraId="491FF067" w14:textId="0698AF9B"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c>
          <w:tcPr>
            <w:tcW w:w="1418" w:type="dxa"/>
            <w:shd w:val="clear" w:color="auto" w:fill="auto"/>
            <w:vAlign w:val="center"/>
          </w:tcPr>
          <w:p w14:paraId="69566E17" w14:textId="06DFE7E6"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c>
          <w:tcPr>
            <w:tcW w:w="1276" w:type="dxa"/>
            <w:shd w:val="clear" w:color="auto" w:fill="auto"/>
            <w:vAlign w:val="center"/>
          </w:tcPr>
          <w:p w14:paraId="33CA5DEB" w14:textId="72563DE8"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c>
          <w:tcPr>
            <w:tcW w:w="1274" w:type="dxa"/>
            <w:shd w:val="clear" w:color="auto" w:fill="auto"/>
            <w:vAlign w:val="center"/>
          </w:tcPr>
          <w:p w14:paraId="7581D9FB" w14:textId="11ED36F5"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c>
          <w:tcPr>
            <w:tcW w:w="1145" w:type="dxa"/>
            <w:shd w:val="clear" w:color="auto" w:fill="auto"/>
            <w:vAlign w:val="center"/>
          </w:tcPr>
          <w:p w14:paraId="11947BAE" w14:textId="7A2225B8"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r>
      <w:tr w:rsidR="003102BD" w:rsidRPr="00571CCD" w14:paraId="66402AAC" w14:textId="77777777">
        <w:trPr>
          <w:trHeight w:val="303"/>
          <w:jc w:val="center"/>
        </w:trPr>
        <w:tc>
          <w:tcPr>
            <w:tcW w:w="983" w:type="dxa"/>
            <w:shd w:val="clear" w:color="auto" w:fill="auto"/>
            <w:vAlign w:val="center"/>
          </w:tcPr>
          <w:p w14:paraId="6CD09DEA" w14:textId="77777777" w:rsidR="003102BD" w:rsidRPr="00A661B3" w:rsidRDefault="00620F33">
            <w:pPr>
              <w:jc w:val="center"/>
              <w:rPr>
                <w:rFonts w:ascii="宋体" w:hAnsi="宋体"/>
                <w:sz w:val="18"/>
                <w:szCs w:val="18"/>
              </w:rPr>
            </w:pPr>
            <w:r w:rsidRPr="00A661B3">
              <w:rPr>
                <w:rFonts w:ascii="宋体" w:hAnsi="宋体"/>
                <w:sz w:val="18"/>
                <w:szCs w:val="18"/>
              </w:rPr>
              <w:t>三级</w:t>
            </w:r>
          </w:p>
        </w:tc>
        <w:tc>
          <w:tcPr>
            <w:tcW w:w="1559" w:type="dxa"/>
            <w:shd w:val="clear" w:color="auto" w:fill="auto"/>
            <w:vAlign w:val="center"/>
          </w:tcPr>
          <w:p w14:paraId="1A471292" w14:textId="0A035351"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c>
          <w:tcPr>
            <w:tcW w:w="1417" w:type="dxa"/>
            <w:shd w:val="clear" w:color="auto" w:fill="auto"/>
            <w:vAlign w:val="center"/>
          </w:tcPr>
          <w:p w14:paraId="33A0288E" w14:textId="42BA04DE"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c>
          <w:tcPr>
            <w:tcW w:w="1418" w:type="dxa"/>
            <w:shd w:val="clear" w:color="auto" w:fill="auto"/>
            <w:vAlign w:val="center"/>
          </w:tcPr>
          <w:p w14:paraId="2240AE4C" w14:textId="07A505B0"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c>
          <w:tcPr>
            <w:tcW w:w="1276" w:type="dxa"/>
            <w:shd w:val="clear" w:color="auto" w:fill="auto"/>
            <w:vAlign w:val="center"/>
          </w:tcPr>
          <w:p w14:paraId="266B63DD" w14:textId="028AB9A3"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c>
          <w:tcPr>
            <w:tcW w:w="1274" w:type="dxa"/>
            <w:shd w:val="clear" w:color="auto" w:fill="auto"/>
            <w:vAlign w:val="center"/>
          </w:tcPr>
          <w:p w14:paraId="00E2EF5A" w14:textId="502E4561"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c>
          <w:tcPr>
            <w:tcW w:w="1145" w:type="dxa"/>
            <w:shd w:val="clear" w:color="auto" w:fill="auto"/>
            <w:vAlign w:val="center"/>
          </w:tcPr>
          <w:p w14:paraId="1D050FE9" w14:textId="35815DBA" w:rsidR="003102BD" w:rsidRPr="00A661B3" w:rsidRDefault="00620F33">
            <w:pPr>
              <w:jc w:val="center"/>
              <w:rPr>
                <w:rFonts w:ascii="宋体" w:hAnsi="宋体"/>
                <w:sz w:val="18"/>
                <w:szCs w:val="18"/>
              </w:rPr>
            </w:pPr>
            <w:r w:rsidRPr="00A661B3">
              <w:rPr>
                <w:rFonts w:ascii="宋体" w:hAnsi="宋体" w:hint="eastAsia"/>
                <w:sz w:val="18"/>
                <w:szCs w:val="18"/>
              </w:rPr>
              <w:t>≤</w:t>
            </w:r>
            <w:proofErr w:type="gramStart"/>
            <w:r w:rsidR="009D6DDF">
              <w:rPr>
                <w:rFonts w:ascii="宋体" w:hAnsi="宋体" w:hint="eastAsia"/>
                <w:sz w:val="18"/>
                <w:szCs w:val="18"/>
              </w:rPr>
              <w:t>脱密处理</w:t>
            </w:r>
            <w:proofErr w:type="gramEnd"/>
          </w:p>
        </w:tc>
      </w:tr>
    </w:tbl>
    <w:p w14:paraId="46B1E356" w14:textId="77777777" w:rsidR="003102BD" w:rsidRDefault="003102BD" w:rsidP="009E5B14">
      <w:pPr>
        <w:pStyle w:val="affc"/>
        <w:numPr>
          <w:ilvl w:val="0"/>
          <w:numId w:val="0"/>
        </w:numPr>
        <w:snapToGrid w:val="0"/>
        <w:spacing w:beforeLines="0" w:before="0" w:afterLines="0" w:after="0" w:line="360" w:lineRule="auto"/>
      </w:pPr>
      <w:bookmarkStart w:id="103" w:name="_Toc3088"/>
      <w:bookmarkStart w:id="104" w:name="_Toc26320"/>
      <w:bookmarkStart w:id="105" w:name="_Toc4568"/>
      <w:bookmarkStart w:id="106" w:name="_Toc5464"/>
      <w:bookmarkStart w:id="107" w:name="_Toc21397"/>
    </w:p>
    <w:p w14:paraId="316B2A1E" w14:textId="77777777" w:rsidR="003102BD" w:rsidRDefault="00620F33">
      <w:pPr>
        <w:pStyle w:val="affc"/>
        <w:snapToGrid w:val="0"/>
        <w:spacing w:beforeLines="0" w:before="0" w:afterLines="0" w:after="0" w:line="360" w:lineRule="auto"/>
      </w:pPr>
      <w:bookmarkStart w:id="108" w:name="_Toc129789496"/>
      <w:r>
        <w:rPr>
          <w:rFonts w:hint="eastAsia"/>
        </w:rPr>
        <w:t>检测方法</w:t>
      </w:r>
      <w:bookmarkEnd w:id="103"/>
      <w:bookmarkEnd w:id="104"/>
      <w:bookmarkEnd w:id="105"/>
      <w:bookmarkEnd w:id="106"/>
      <w:bookmarkEnd w:id="107"/>
      <w:bookmarkEnd w:id="108"/>
    </w:p>
    <w:p w14:paraId="773B8C7F" w14:textId="77777777" w:rsidR="003102BD" w:rsidRPr="0005723D" w:rsidRDefault="00620F33" w:rsidP="0005723D">
      <w:pPr>
        <w:pStyle w:val="affd"/>
        <w:spacing w:before="120" w:after="120"/>
        <w:rPr>
          <w:rFonts w:ascii="宋体" w:eastAsia="宋体" w:hAnsi="宋体"/>
        </w:rPr>
      </w:pPr>
      <w:bookmarkStart w:id="109" w:name="_Toc21487"/>
      <w:bookmarkStart w:id="110" w:name="_Toc18719"/>
      <w:bookmarkStart w:id="111" w:name="_Toc4432"/>
      <w:bookmarkStart w:id="112" w:name="_Toc5653"/>
      <w:bookmarkStart w:id="113" w:name="_Toc30157"/>
      <w:bookmarkStart w:id="114" w:name="_Toc129789497"/>
      <w:r w:rsidRPr="0005723D">
        <w:rPr>
          <w:rFonts w:ascii="宋体" w:eastAsia="宋体" w:hAnsi="宋体" w:hint="eastAsia"/>
        </w:rPr>
        <w:t>取样方法</w:t>
      </w:r>
      <w:bookmarkEnd w:id="109"/>
      <w:bookmarkEnd w:id="110"/>
      <w:bookmarkEnd w:id="111"/>
      <w:bookmarkEnd w:id="112"/>
      <w:bookmarkEnd w:id="113"/>
      <w:r w:rsidRPr="0005723D">
        <w:rPr>
          <w:rFonts w:ascii="宋体" w:eastAsia="宋体" w:hAnsi="宋体" w:hint="eastAsia"/>
        </w:rPr>
        <w:t>：按照GB/T</w:t>
      </w:r>
      <w:r w:rsidRPr="0005723D">
        <w:rPr>
          <w:rFonts w:ascii="宋体" w:eastAsia="宋体" w:hAnsi="宋体"/>
        </w:rPr>
        <w:t xml:space="preserve"> </w:t>
      </w:r>
      <w:r w:rsidRPr="0005723D">
        <w:rPr>
          <w:rFonts w:ascii="宋体" w:eastAsia="宋体" w:hAnsi="宋体" w:hint="eastAsia"/>
        </w:rPr>
        <w:t>14699.1执行。</w:t>
      </w:r>
      <w:bookmarkEnd w:id="114"/>
    </w:p>
    <w:p w14:paraId="4289EEE7" w14:textId="77777777" w:rsidR="003102BD" w:rsidRPr="0005723D" w:rsidRDefault="00620F33" w:rsidP="0005723D">
      <w:pPr>
        <w:pStyle w:val="affd"/>
        <w:spacing w:before="120" w:after="120"/>
        <w:rPr>
          <w:rFonts w:ascii="宋体" w:eastAsia="宋体" w:hAnsi="宋体"/>
        </w:rPr>
      </w:pPr>
      <w:bookmarkStart w:id="115" w:name="_Toc14151"/>
      <w:bookmarkStart w:id="116" w:name="_Toc4280"/>
      <w:bookmarkStart w:id="117" w:name="_Toc24930"/>
      <w:bookmarkStart w:id="118" w:name="_Toc17379"/>
      <w:bookmarkStart w:id="119" w:name="_Toc129789498"/>
      <w:bookmarkStart w:id="120" w:name="_Toc14494"/>
      <w:r w:rsidRPr="0005723D">
        <w:rPr>
          <w:rFonts w:ascii="宋体" w:eastAsia="宋体" w:hAnsi="宋体" w:hint="eastAsia"/>
        </w:rPr>
        <w:t>水分含量</w:t>
      </w:r>
      <w:r w:rsidR="00DE6421">
        <w:rPr>
          <w:rFonts w:ascii="宋体" w:eastAsia="宋体" w:hAnsi="宋体" w:hint="eastAsia"/>
        </w:rPr>
        <w:t>的</w:t>
      </w:r>
      <w:r w:rsidRPr="0005723D">
        <w:rPr>
          <w:rFonts w:ascii="宋体" w:eastAsia="宋体" w:hAnsi="宋体" w:hint="eastAsia"/>
        </w:rPr>
        <w:t>测定</w:t>
      </w:r>
      <w:bookmarkEnd w:id="115"/>
      <w:bookmarkEnd w:id="116"/>
      <w:bookmarkEnd w:id="117"/>
      <w:bookmarkEnd w:id="118"/>
      <w:r w:rsidRPr="0005723D">
        <w:rPr>
          <w:rFonts w:ascii="宋体" w:eastAsia="宋体" w:hAnsi="宋体" w:hint="eastAsia"/>
        </w:rPr>
        <w:t>：按照GB/T</w:t>
      </w:r>
      <w:r w:rsidRPr="0005723D">
        <w:rPr>
          <w:rFonts w:ascii="宋体" w:eastAsia="宋体" w:hAnsi="宋体"/>
        </w:rPr>
        <w:t xml:space="preserve"> 10362</w:t>
      </w:r>
      <w:r w:rsidRPr="0005723D">
        <w:rPr>
          <w:rFonts w:ascii="宋体" w:eastAsia="宋体" w:hAnsi="宋体" w:hint="eastAsia"/>
        </w:rPr>
        <w:t>执行。</w:t>
      </w:r>
      <w:bookmarkEnd w:id="119"/>
    </w:p>
    <w:p w14:paraId="409EFD0B" w14:textId="77777777" w:rsidR="003102BD" w:rsidRPr="0005723D" w:rsidRDefault="00620F33" w:rsidP="0005723D">
      <w:pPr>
        <w:pStyle w:val="affd"/>
        <w:spacing w:before="120" w:after="120"/>
        <w:rPr>
          <w:rFonts w:ascii="宋体" w:eastAsia="宋体" w:hAnsi="宋体"/>
        </w:rPr>
      </w:pPr>
      <w:bookmarkStart w:id="121" w:name="_Toc29999"/>
      <w:bookmarkStart w:id="122" w:name="_Toc14008"/>
      <w:bookmarkStart w:id="123" w:name="_Toc30929"/>
      <w:bookmarkStart w:id="124" w:name="_Toc19703"/>
      <w:bookmarkStart w:id="125" w:name="_Toc129789499"/>
      <w:r w:rsidRPr="0005723D">
        <w:rPr>
          <w:rFonts w:ascii="宋体" w:eastAsia="宋体" w:hAnsi="宋体" w:hint="eastAsia"/>
        </w:rPr>
        <w:t>感官检验</w:t>
      </w:r>
      <w:bookmarkEnd w:id="121"/>
      <w:bookmarkEnd w:id="122"/>
      <w:bookmarkEnd w:id="123"/>
      <w:bookmarkEnd w:id="124"/>
      <w:r w:rsidRPr="0005723D">
        <w:rPr>
          <w:rFonts w:ascii="宋体" w:eastAsia="宋体" w:hAnsi="宋体" w:hint="eastAsia"/>
        </w:rPr>
        <w:t>：</w:t>
      </w:r>
      <w:r w:rsidRPr="009E5B14">
        <w:rPr>
          <w:rFonts w:ascii="宋体" w:eastAsia="宋体" w:hAnsi="宋体" w:hint="eastAsia"/>
        </w:rPr>
        <w:t>按照T/DACS</w:t>
      </w:r>
      <w:r w:rsidRPr="009E5B14">
        <w:rPr>
          <w:rFonts w:ascii="宋体" w:eastAsia="宋体" w:hAnsi="宋体"/>
        </w:rPr>
        <w:t xml:space="preserve"> 006</w:t>
      </w:r>
      <w:r w:rsidRPr="009E5B14">
        <w:rPr>
          <w:rFonts w:ascii="宋体" w:eastAsia="宋体" w:hAnsi="宋体" w:hint="eastAsia"/>
        </w:rPr>
        <w:t>执行。</w:t>
      </w:r>
      <w:bookmarkEnd w:id="125"/>
    </w:p>
    <w:p w14:paraId="2E5E62C4" w14:textId="2D5C1BF9" w:rsidR="003102BD" w:rsidRPr="00B24971" w:rsidRDefault="00620F33" w:rsidP="00B24971">
      <w:pPr>
        <w:pStyle w:val="affd"/>
        <w:spacing w:before="120" w:after="120"/>
        <w:rPr>
          <w:rFonts w:ascii="宋体" w:eastAsia="宋体" w:hAnsi="宋体"/>
        </w:rPr>
      </w:pPr>
      <w:bookmarkStart w:id="126" w:name="_Toc129789500"/>
      <w:r w:rsidRPr="00B24971">
        <w:rPr>
          <w:rFonts w:ascii="宋体" w:eastAsia="宋体" w:hAnsi="宋体" w:hint="eastAsia"/>
        </w:rPr>
        <w:t>籽粒完整率：称量</w:t>
      </w:r>
      <w:proofErr w:type="spellStart"/>
      <w:r w:rsidR="009D6DDF">
        <w:rPr>
          <w:rFonts w:ascii="宋体" w:eastAsia="宋体" w:hAnsi="宋体"/>
        </w:rPr>
        <w:t>XX</w:t>
      </w:r>
      <w:r w:rsidRPr="00B24971">
        <w:rPr>
          <w:rFonts w:ascii="宋体" w:eastAsia="宋体" w:hAnsi="宋体" w:hint="eastAsia"/>
        </w:rPr>
        <w:t>g</w:t>
      </w:r>
      <w:proofErr w:type="spellEnd"/>
      <w:r w:rsidRPr="00B24971">
        <w:rPr>
          <w:rFonts w:ascii="宋体" w:eastAsia="宋体" w:hAnsi="宋体" w:hint="eastAsia"/>
        </w:rPr>
        <w:t>试样，从中</w:t>
      </w:r>
      <w:r w:rsidR="00D360FC">
        <w:rPr>
          <w:rFonts w:ascii="宋体" w:eastAsia="宋体" w:hAnsi="宋体"/>
        </w:rPr>
        <w:t>拣</w:t>
      </w:r>
      <w:r w:rsidR="00D2786A">
        <w:rPr>
          <w:rFonts w:ascii="宋体" w:eastAsia="宋体" w:hAnsi="宋体" w:hint="eastAsia"/>
        </w:rPr>
        <w:t>出</w:t>
      </w:r>
      <w:r w:rsidR="009D6DDF">
        <w:rPr>
          <w:rFonts w:ascii="宋体" w:eastAsia="宋体" w:hAnsi="宋体" w:hint="eastAsia"/>
        </w:rPr>
        <w:t>X</w:t>
      </w:r>
      <w:r w:rsidR="009D6DDF">
        <w:rPr>
          <w:rFonts w:ascii="宋体" w:eastAsia="宋体" w:hAnsi="宋体"/>
        </w:rPr>
        <w:t>X</w:t>
      </w:r>
      <w:r w:rsidR="00D2786A">
        <w:rPr>
          <w:rFonts w:ascii="宋体" w:eastAsia="宋体" w:hAnsi="宋体" w:hint="eastAsia"/>
        </w:rPr>
        <w:t>，称量</w:t>
      </w:r>
      <w:r w:rsidR="00D360FC">
        <w:rPr>
          <w:rFonts w:ascii="宋体" w:eastAsia="宋体" w:hAnsi="宋体" w:hint="eastAsia"/>
        </w:rPr>
        <w:t>，</w:t>
      </w:r>
      <w:r w:rsidRPr="00B24971">
        <w:rPr>
          <w:rFonts w:ascii="宋体" w:eastAsia="宋体" w:hAnsi="宋体" w:hint="eastAsia"/>
        </w:rPr>
        <w:t>计算出占试样的百分数。</w:t>
      </w:r>
      <w:bookmarkEnd w:id="126"/>
    </w:p>
    <w:p w14:paraId="75FFD5E3" w14:textId="081CA226" w:rsidR="003102BD" w:rsidRPr="00B24971" w:rsidRDefault="00620F33" w:rsidP="001118FD">
      <w:pPr>
        <w:pStyle w:val="affd"/>
        <w:spacing w:beforeLines="0" w:before="0" w:afterLines="0" w:after="0" w:line="360" w:lineRule="auto"/>
        <w:rPr>
          <w:rFonts w:ascii="宋体" w:eastAsia="宋体" w:hAnsi="宋体"/>
        </w:rPr>
      </w:pPr>
      <w:bookmarkStart w:id="127" w:name="_Toc129789501"/>
      <w:r w:rsidRPr="00B24971">
        <w:rPr>
          <w:rFonts w:ascii="宋体" w:eastAsia="宋体" w:hAnsi="宋体" w:hint="eastAsia"/>
        </w:rPr>
        <w:t>粉碎颗粒度：称量</w:t>
      </w:r>
      <w:r w:rsidR="009D6DDF">
        <w:rPr>
          <w:rFonts w:ascii="宋体" w:eastAsia="宋体" w:hAnsi="宋体"/>
        </w:rPr>
        <w:t>XX</w:t>
      </w:r>
      <w:r w:rsidR="00571CCD">
        <w:rPr>
          <w:rFonts w:ascii="宋体" w:eastAsia="宋体" w:hAnsi="宋体"/>
        </w:rPr>
        <w:t xml:space="preserve"> </w:t>
      </w:r>
      <w:r w:rsidRPr="00B24971">
        <w:rPr>
          <w:rFonts w:ascii="宋体" w:eastAsia="宋体" w:hAnsi="宋体" w:hint="eastAsia"/>
        </w:rPr>
        <w:t>g试样，倒入</w:t>
      </w:r>
      <w:r w:rsidR="009D6DDF">
        <w:rPr>
          <w:rFonts w:ascii="宋体" w:eastAsia="宋体" w:hAnsi="宋体" w:hint="eastAsia"/>
        </w:rPr>
        <w:t>X</w:t>
      </w:r>
      <w:r w:rsidR="009D6DDF">
        <w:rPr>
          <w:rFonts w:ascii="宋体" w:eastAsia="宋体" w:hAnsi="宋体"/>
        </w:rPr>
        <w:t>X</w:t>
      </w:r>
      <w:r w:rsidRPr="00B24971">
        <w:rPr>
          <w:rFonts w:ascii="宋体" w:eastAsia="宋体" w:hAnsi="宋体" w:hint="eastAsia"/>
        </w:rPr>
        <w:t>（4</w:t>
      </w:r>
      <w:r w:rsidR="00571CCD">
        <w:rPr>
          <w:rFonts w:ascii="宋体" w:eastAsia="宋体" w:hAnsi="宋体"/>
        </w:rPr>
        <w:t xml:space="preserve"> </w:t>
      </w:r>
      <w:r w:rsidRPr="00B24971">
        <w:rPr>
          <w:rFonts w:ascii="宋体" w:eastAsia="宋体" w:hAnsi="宋体" w:hint="eastAsia"/>
        </w:rPr>
        <w:t>mm圆孔），</w:t>
      </w:r>
      <w:proofErr w:type="gramStart"/>
      <w:r w:rsidR="00D360FC" w:rsidRPr="00D360FC">
        <w:rPr>
          <w:rFonts w:ascii="宋体" w:eastAsia="宋体" w:hAnsi="宋体" w:hint="eastAsia"/>
        </w:rPr>
        <w:t>将筛盘快速</w:t>
      </w:r>
      <w:proofErr w:type="gramEnd"/>
      <w:r w:rsidR="00D360FC" w:rsidRPr="00D360FC">
        <w:rPr>
          <w:rFonts w:ascii="宋体" w:eastAsia="宋体" w:hAnsi="宋体" w:hint="eastAsia"/>
        </w:rPr>
        <w:t>推出，并拉回原位为一组操作（推荐频率为大于</w:t>
      </w:r>
      <w:proofErr w:type="spellStart"/>
      <w:r w:rsidR="009D6DDF">
        <w:rPr>
          <w:rFonts w:ascii="宋体" w:eastAsia="宋体" w:hAnsi="宋体"/>
        </w:rPr>
        <w:t>XX</w:t>
      </w:r>
      <w:r w:rsidR="00571CCD">
        <w:rPr>
          <w:rFonts w:ascii="宋体" w:eastAsia="宋体" w:hAnsi="宋体" w:hint="eastAsia"/>
        </w:rPr>
        <w:t>H</w:t>
      </w:r>
      <w:r w:rsidR="00D360FC" w:rsidRPr="00D360FC">
        <w:rPr>
          <w:rFonts w:ascii="宋体" w:eastAsia="宋体" w:hAnsi="宋体" w:hint="eastAsia"/>
        </w:rPr>
        <w:t>z</w:t>
      </w:r>
      <w:proofErr w:type="spellEnd"/>
      <w:r w:rsidR="00D360FC" w:rsidRPr="00D360FC">
        <w:rPr>
          <w:rFonts w:ascii="宋体" w:eastAsia="宋体" w:hAnsi="宋体" w:hint="eastAsia"/>
        </w:rPr>
        <w:t>，每次水平移动的距离至少</w:t>
      </w:r>
      <w:proofErr w:type="spellStart"/>
      <w:r w:rsidR="009D6DDF">
        <w:rPr>
          <w:rFonts w:ascii="宋体" w:eastAsia="宋体" w:hAnsi="宋体"/>
        </w:rPr>
        <w:t>XX</w:t>
      </w:r>
      <w:r w:rsidR="00D360FC" w:rsidRPr="00D360FC">
        <w:rPr>
          <w:rFonts w:ascii="宋体" w:eastAsia="宋体" w:hAnsi="宋体" w:hint="eastAsia"/>
        </w:rPr>
        <w:t>cm</w:t>
      </w:r>
      <w:proofErr w:type="spellEnd"/>
      <w:r w:rsidR="00D360FC" w:rsidRPr="00D360FC">
        <w:rPr>
          <w:rFonts w:ascii="宋体" w:eastAsia="宋体" w:hAnsi="宋体" w:hint="eastAsia"/>
        </w:rPr>
        <w:t>），左右方向水平移动</w:t>
      </w:r>
      <w:r w:rsidR="009D6DDF">
        <w:rPr>
          <w:rFonts w:ascii="宋体" w:eastAsia="宋体" w:hAnsi="宋体"/>
        </w:rPr>
        <w:t>XX</w:t>
      </w:r>
      <w:r w:rsidR="00D360FC" w:rsidRPr="00D360FC">
        <w:rPr>
          <w:rFonts w:ascii="宋体" w:eastAsia="宋体" w:hAnsi="宋体" w:hint="eastAsia"/>
        </w:rPr>
        <w:t>组后，沿顺时针方向</w:t>
      </w:r>
      <w:proofErr w:type="gramStart"/>
      <w:r w:rsidR="00D360FC" w:rsidRPr="00D360FC">
        <w:rPr>
          <w:rFonts w:ascii="宋体" w:eastAsia="宋体" w:hAnsi="宋体" w:hint="eastAsia"/>
        </w:rPr>
        <w:t>旋转筛盘</w:t>
      </w:r>
      <w:proofErr w:type="gramEnd"/>
      <w:r w:rsidR="009D6DDF">
        <w:rPr>
          <w:rFonts w:ascii="宋体" w:eastAsia="宋体" w:hAnsi="宋体"/>
        </w:rPr>
        <w:t>XX</w:t>
      </w:r>
      <w:r w:rsidR="00571CCD">
        <w:rPr>
          <w:rFonts w:ascii="宋体" w:eastAsia="宋体" w:hAnsi="宋体" w:hint="eastAsia"/>
        </w:rPr>
        <w:t>°</w:t>
      </w:r>
      <w:r w:rsidR="00D360FC" w:rsidRPr="00D360FC">
        <w:rPr>
          <w:rFonts w:ascii="宋体" w:eastAsia="宋体" w:hAnsi="宋体" w:hint="eastAsia"/>
        </w:rPr>
        <w:t>，保持左右方向再做水平移动</w:t>
      </w:r>
      <w:r w:rsidR="009D6DDF">
        <w:rPr>
          <w:rFonts w:ascii="宋体" w:eastAsia="宋体" w:hAnsi="宋体"/>
        </w:rPr>
        <w:t>X</w:t>
      </w:r>
      <w:r w:rsidR="00D360FC" w:rsidRPr="00D360FC">
        <w:rPr>
          <w:rFonts w:ascii="宋体" w:eastAsia="宋体" w:hAnsi="宋体" w:hint="eastAsia"/>
        </w:rPr>
        <w:t>组；如此操作，共须旋转</w:t>
      </w:r>
      <w:r w:rsidR="00D360FC" w:rsidRPr="00D360FC">
        <w:rPr>
          <w:rFonts w:ascii="宋体" w:eastAsia="宋体" w:hAnsi="宋体"/>
        </w:rPr>
        <w:t>720</w:t>
      </w:r>
      <w:r w:rsidR="00571CCD">
        <w:rPr>
          <w:rFonts w:ascii="宋体" w:eastAsia="宋体" w:hAnsi="宋体"/>
        </w:rPr>
        <w:t>°</w:t>
      </w:r>
      <w:r w:rsidR="00D360FC" w:rsidRPr="00D360FC">
        <w:rPr>
          <w:rFonts w:ascii="宋体" w:eastAsia="宋体" w:hAnsi="宋体" w:hint="eastAsia"/>
        </w:rPr>
        <w:t>，水平移动</w:t>
      </w:r>
      <w:r w:rsidR="009D6DDF">
        <w:rPr>
          <w:rFonts w:ascii="宋体" w:eastAsia="宋体" w:hAnsi="宋体"/>
        </w:rPr>
        <w:t>XX</w:t>
      </w:r>
      <w:r w:rsidR="00D2786A">
        <w:rPr>
          <w:rFonts w:ascii="宋体" w:eastAsia="宋体" w:hAnsi="宋体" w:hint="eastAsia"/>
        </w:rPr>
        <w:t>组。上述操作结束后，称量漏出宾州筛的颗粒质量，</w:t>
      </w:r>
      <w:proofErr w:type="gramStart"/>
      <w:r w:rsidR="00D2786A">
        <w:rPr>
          <w:rFonts w:ascii="宋体" w:eastAsia="宋体" w:hAnsi="宋体" w:hint="eastAsia"/>
        </w:rPr>
        <w:t>计算占</w:t>
      </w:r>
      <w:proofErr w:type="gramEnd"/>
      <w:r w:rsidR="00D2786A">
        <w:rPr>
          <w:rFonts w:ascii="宋体" w:eastAsia="宋体" w:hAnsi="宋体" w:hint="eastAsia"/>
        </w:rPr>
        <w:t>试样总质量的百分数</w:t>
      </w:r>
      <w:r w:rsidRPr="009E5B14">
        <w:rPr>
          <w:rFonts w:ascii="宋体" w:eastAsia="宋体" w:hAnsi="宋体"/>
        </w:rPr>
        <w:t>。</w:t>
      </w:r>
      <w:bookmarkEnd w:id="127"/>
    </w:p>
    <w:p w14:paraId="72BD59C0" w14:textId="77777777" w:rsidR="003102BD" w:rsidRPr="00B24971" w:rsidRDefault="00620F33" w:rsidP="001118FD">
      <w:pPr>
        <w:pStyle w:val="affd"/>
        <w:spacing w:beforeLines="0" w:before="0" w:afterLines="0" w:after="0"/>
        <w:rPr>
          <w:rFonts w:ascii="宋体" w:eastAsia="宋体" w:hAnsi="宋体"/>
        </w:rPr>
      </w:pPr>
      <w:bookmarkStart w:id="128" w:name="_Toc30080"/>
      <w:bookmarkStart w:id="129" w:name="_Toc16296"/>
      <w:bookmarkStart w:id="130" w:name="_Toc8965"/>
      <w:bookmarkStart w:id="131" w:name="_Toc30766"/>
      <w:bookmarkStart w:id="132" w:name="_Toc129789502"/>
      <w:r w:rsidRPr="00B24971">
        <w:rPr>
          <w:rFonts w:ascii="宋体" w:eastAsia="宋体" w:hAnsi="宋体" w:hint="eastAsia"/>
        </w:rPr>
        <w:t>淀粉含量</w:t>
      </w:r>
      <w:r w:rsidR="00DE6421">
        <w:rPr>
          <w:rFonts w:ascii="宋体" w:eastAsia="宋体" w:hAnsi="宋体" w:hint="eastAsia"/>
        </w:rPr>
        <w:t>的</w:t>
      </w:r>
      <w:r w:rsidRPr="00B24971">
        <w:rPr>
          <w:rFonts w:ascii="宋体" w:eastAsia="宋体" w:hAnsi="宋体" w:hint="eastAsia"/>
        </w:rPr>
        <w:t>测定</w:t>
      </w:r>
      <w:bookmarkEnd w:id="128"/>
      <w:bookmarkEnd w:id="129"/>
      <w:bookmarkEnd w:id="130"/>
      <w:bookmarkEnd w:id="131"/>
      <w:r w:rsidRPr="00B24971">
        <w:rPr>
          <w:rFonts w:ascii="宋体" w:eastAsia="宋体" w:hAnsi="宋体" w:hint="eastAsia"/>
        </w:rPr>
        <w:t>：</w:t>
      </w:r>
      <w:r w:rsidRPr="009E5B14">
        <w:rPr>
          <w:rFonts w:ascii="宋体" w:eastAsia="宋体" w:hAnsi="宋体" w:hint="eastAsia"/>
        </w:rPr>
        <w:t>按照GB/T</w:t>
      </w:r>
      <w:r w:rsidRPr="009E5B14">
        <w:rPr>
          <w:rFonts w:ascii="宋体" w:eastAsia="宋体" w:hAnsi="宋体"/>
        </w:rPr>
        <w:t xml:space="preserve"> </w:t>
      </w:r>
      <w:r w:rsidRPr="009E5B14">
        <w:rPr>
          <w:rFonts w:ascii="宋体" w:eastAsia="宋体" w:hAnsi="宋体" w:hint="eastAsia"/>
        </w:rPr>
        <w:t>20194执行。</w:t>
      </w:r>
      <w:bookmarkEnd w:id="132"/>
    </w:p>
    <w:p w14:paraId="6529175B" w14:textId="77777777" w:rsidR="003102BD" w:rsidRPr="00B24971" w:rsidRDefault="00620F33" w:rsidP="00B24971">
      <w:pPr>
        <w:pStyle w:val="affd"/>
        <w:spacing w:before="120" w:after="120"/>
        <w:rPr>
          <w:rFonts w:ascii="宋体" w:eastAsia="宋体" w:hAnsi="宋体"/>
        </w:rPr>
      </w:pPr>
      <w:bookmarkStart w:id="133" w:name="_Toc25938"/>
      <w:bookmarkStart w:id="134" w:name="_Toc17909"/>
      <w:bookmarkStart w:id="135" w:name="_Toc23065"/>
      <w:bookmarkStart w:id="136" w:name="_Toc8803"/>
      <w:bookmarkStart w:id="137" w:name="_Toc129789503"/>
      <w:r w:rsidRPr="00B24971">
        <w:rPr>
          <w:rFonts w:ascii="宋体" w:eastAsia="宋体" w:hAnsi="宋体" w:hint="eastAsia"/>
        </w:rPr>
        <w:t>粗蛋白含量</w:t>
      </w:r>
      <w:r w:rsidR="00DE6421">
        <w:rPr>
          <w:rFonts w:ascii="宋体" w:eastAsia="宋体" w:hAnsi="宋体" w:hint="eastAsia"/>
        </w:rPr>
        <w:t>的</w:t>
      </w:r>
      <w:r w:rsidRPr="00B24971">
        <w:rPr>
          <w:rFonts w:ascii="宋体" w:eastAsia="宋体" w:hAnsi="宋体" w:hint="eastAsia"/>
        </w:rPr>
        <w:t>测定</w:t>
      </w:r>
      <w:bookmarkEnd w:id="133"/>
      <w:bookmarkEnd w:id="134"/>
      <w:bookmarkEnd w:id="135"/>
      <w:bookmarkEnd w:id="136"/>
      <w:r w:rsidRPr="00B24971">
        <w:rPr>
          <w:rFonts w:ascii="宋体" w:eastAsia="宋体" w:hAnsi="宋体" w:hint="eastAsia"/>
        </w:rPr>
        <w:t>：</w:t>
      </w:r>
      <w:r w:rsidRPr="009E5B14">
        <w:rPr>
          <w:rFonts w:ascii="宋体" w:eastAsia="宋体" w:hAnsi="宋体" w:hint="eastAsia"/>
        </w:rPr>
        <w:t>按照GB/T</w:t>
      </w:r>
      <w:r w:rsidRPr="009E5B14">
        <w:rPr>
          <w:rFonts w:ascii="宋体" w:eastAsia="宋体" w:hAnsi="宋体"/>
        </w:rPr>
        <w:t xml:space="preserve"> </w:t>
      </w:r>
      <w:r w:rsidRPr="009E5B14">
        <w:rPr>
          <w:rFonts w:ascii="宋体" w:eastAsia="宋体" w:hAnsi="宋体" w:hint="eastAsia"/>
        </w:rPr>
        <w:t>6432执行。</w:t>
      </w:r>
      <w:bookmarkEnd w:id="137"/>
    </w:p>
    <w:p w14:paraId="7471DA98" w14:textId="39A798EC" w:rsidR="003102BD" w:rsidRPr="00B24971" w:rsidRDefault="00620F33" w:rsidP="00B24971">
      <w:pPr>
        <w:pStyle w:val="affd"/>
        <w:spacing w:before="120" w:after="120"/>
        <w:rPr>
          <w:rFonts w:ascii="宋体" w:eastAsia="宋体" w:hAnsi="宋体"/>
        </w:rPr>
      </w:pPr>
      <w:bookmarkStart w:id="138" w:name="_Toc11880"/>
      <w:bookmarkStart w:id="139" w:name="_Toc23519"/>
      <w:bookmarkStart w:id="140" w:name="_Toc20611"/>
      <w:bookmarkStart w:id="141" w:name="_Toc31207"/>
      <w:bookmarkStart w:id="142" w:name="_Toc129789504"/>
      <w:r w:rsidRPr="00B24971">
        <w:rPr>
          <w:rFonts w:ascii="宋体" w:eastAsia="宋体" w:hAnsi="宋体" w:hint="eastAsia"/>
        </w:rPr>
        <w:t>pH值、</w:t>
      </w:r>
      <w:r w:rsidR="00D2786A">
        <w:rPr>
          <w:rFonts w:ascii="宋体" w:eastAsia="宋体" w:hAnsi="宋体" w:hint="eastAsia"/>
        </w:rPr>
        <w:t>乳酸、乙酸、丁酸含量</w:t>
      </w:r>
      <w:r w:rsidR="00DE6421">
        <w:rPr>
          <w:rFonts w:ascii="宋体" w:eastAsia="宋体" w:hAnsi="宋体" w:hint="eastAsia"/>
        </w:rPr>
        <w:t>的</w:t>
      </w:r>
      <w:r w:rsidRPr="00B24971">
        <w:rPr>
          <w:rFonts w:ascii="宋体" w:eastAsia="宋体" w:hAnsi="宋体" w:hint="eastAsia"/>
        </w:rPr>
        <w:t>测定</w:t>
      </w:r>
      <w:bookmarkEnd w:id="138"/>
      <w:bookmarkEnd w:id="139"/>
      <w:bookmarkEnd w:id="140"/>
      <w:bookmarkEnd w:id="141"/>
      <w:r w:rsidRPr="00B24971">
        <w:rPr>
          <w:rFonts w:ascii="宋体" w:eastAsia="宋体" w:hAnsi="宋体" w:hint="eastAsia"/>
        </w:rPr>
        <w:t>：</w:t>
      </w:r>
      <w:r w:rsidRPr="009E5B14">
        <w:rPr>
          <w:rFonts w:ascii="宋体" w:eastAsia="宋体" w:hAnsi="宋体" w:hint="eastAsia"/>
        </w:rPr>
        <w:t>按照DB15/T</w:t>
      </w:r>
      <w:r w:rsidRPr="009E5B14">
        <w:rPr>
          <w:rFonts w:ascii="宋体" w:eastAsia="宋体" w:hAnsi="宋体"/>
        </w:rPr>
        <w:t xml:space="preserve"> 1458</w:t>
      </w:r>
      <w:r w:rsidRPr="009E5B14">
        <w:rPr>
          <w:rFonts w:ascii="宋体" w:eastAsia="宋体" w:hAnsi="宋体" w:hint="eastAsia"/>
        </w:rPr>
        <w:t>执行。</w:t>
      </w:r>
      <w:bookmarkEnd w:id="142"/>
    </w:p>
    <w:p w14:paraId="4EDBDF92" w14:textId="6DA2635C" w:rsidR="003102BD" w:rsidRPr="00B24971" w:rsidRDefault="00620F33" w:rsidP="00B24971">
      <w:pPr>
        <w:pStyle w:val="affd"/>
        <w:spacing w:before="120" w:after="120"/>
        <w:rPr>
          <w:rFonts w:ascii="宋体" w:eastAsia="宋体" w:hAnsi="宋体"/>
        </w:rPr>
      </w:pPr>
      <w:bookmarkStart w:id="143" w:name="_Toc19248"/>
      <w:bookmarkStart w:id="144" w:name="_Toc9266"/>
      <w:bookmarkStart w:id="145" w:name="_Toc5091"/>
      <w:bookmarkStart w:id="146" w:name="_Toc28784"/>
      <w:bookmarkStart w:id="147" w:name="_Toc129789505"/>
      <w:r w:rsidRPr="00B24971">
        <w:rPr>
          <w:rFonts w:ascii="宋体" w:eastAsia="宋体" w:hAnsi="宋体" w:hint="eastAsia"/>
        </w:rPr>
        <w:t>黄曲霉毒素B</w:t>
      </w:r>
      <w:r w:rsidRPr="00D360FC">
        <w:rPr>
          <w:rFonts w:ascii="宋体" w:eastAsia="宋体" w:hAnsi="宋体" w:hint="eastAsia"/>
          <w:vertAlign w:val="subscript"/>
        </w:rPr>
        <w:t>1</w:t>
      </w:r>
      <w:r w:rsidRPr="00B24971">
        <w:rPr>
          <w:rFonts w:ascii="宋体" w:eastAsia="宋体" w:hAnsi="宋体" w:hint="eastAsia"/>
        </w:rPr>
        <w:t>、玉米</w:t>
      </w:r>
      <w:proofErr w:type="gramStart"/>
      <w:r w:rsidRPr="00B24971">
        <w:rPr>
          <w:rFonts w:ascii="宋体" w:eastAsia="宋体" w:hAnsi="宋体" w:hint="eastAsia"/>
        </w:rPr>
        <w:t>赤</w:t>
      </w:r>
      <w:proofErr w:type="gramEnd"/>
      <w:r w:rsidRPr="00B24971">
        <w:rPr>
          <w:rFonts w:ascii="宋体" w:eastAsia="宋体" w:hAnsi="宋体" w:hint="eastAsia"/>
        </w:rPr>
        <w:t>霉烯酮和T-2毒素含量</w:t>
      </w:r>
      <w:r w:rsidR="00DE6421">
        <w:rPr>
          <w:rFonts w:ascii="宋体" w:eastAsia="宋体" w:hAnsi="宋体" w:hint="eastAsia"/>
        </w:rPr>
        <w:t>的</w:t>
      </w:r>
      <w:r w:rsidRPr="00B24971">
        <w:rPr>
          <w:rFonts w:ascii="宋体" w:eastAsia="宋体" w:hAnsi="宋体" w:hint="eastAsia"/>
        </w:rPr>
        <w:t>测定</w:t>
      </w:r>
      <w:bookmarkEnd w:id="143"/>
      <w:bookmarkEnd w:id="144"/>
      <w:bookmarkEnd w:id="145"/>
      <w:bookmarkEnd w:id="146"/>
      <w:r w:rsidRPr="00B24971">
        <w:rPr>
          <w:rFonts w:ascii="宋体" w:eastAsia="宋体" w:hAnsi="宋体" w:hint="eastAsia"/>
        </w:rPr>
        <w:t>：</w:t>
      </w:r>
      <w:r w:rsidRPr="009E5B14">
        <w:rPr>
          <w:rFonts w:ascii="宋体" w:eastAsia="宋体" w:hAnsi="宋体" w:hint="eastAsia"/>
        </w:rPr>
        <w:t>按照</w:t>
      </w:r>
      <w:r w:rsidRPr="009E5B14">
        <w:rPr>
          <w:rFonts w:ascii="宋体" w:eastAsia="宋体" w:hAnsi="宋体"/>
        </w:rPr>
        <w:t>NY/T 2071</w:t>
      </w:r>
      <w:r w:rsidRPr="009E5B14">
        <w:rPr>
          <w:rFonts w:ascii="宋体" w:eastAsia="宋体" w:hAnsi="宋体" w:hint="eastAsia"/>
        </w:rPr>
        <w:t>执行。</w:t>
      </w:r>
      <w:bookmarkEnd w:id="147"/>
    </w:p>
    <w:p w14:paraId="641CC2AC" w14:textId="09CAA128" w:rsidR="003102BD" w:rsidRPr="00B24971" w:rsidRDefault="00620F33" w:rsidP="00B24971">
      <w:pPr>
        <w:pStyle w:val="affd"/>
        <w:spacing w:before="120" w:after="120"/>
        <w:rPr>
          <w:rFonts w:ascii="宋体" w:eastAsia="宋体" w:hAnsi="宋体"/>
        </w:rPr>
      </w:pPr>
      <w:bookmarkStart w:id="148" w:name="_Toc25088"/>
      <w:bookmarkStart w:id="149" w:name="_Toc23982"/>
      <w:bookmarkStart w:id="150" w:name="_Toc1480"/>
      <w:bookmarkStart w:id="151" w:name="_Toc8722"/>
      <w:bookmarkStart w:id="152" w:name="_Toc129789506"/>
      <w:r w:rsidRPr="00B24971">
        <w:rPr>
          <w:rFonts w:ascii="宋体" w:eastAsia="宋体" w:hAnsi="宋体" w:hint="eastAsia"/>
        </w:rPr>
        <w:t>呕吐毒素含量</w:t>
      </w:r>
      <w:r w:rsidR="00DE6421">
        <w:rPr>
          <w:rFonts w:ascii="宋体" w:eastAsia="宋体" w:hAnsi="宋体" w:hint="eastAsia"/>
        </w:rPr>
        <w:t>的</w:t>
      </w:r>
      <w:r w:rsidRPr="00B24971">
        <w:rPr>
          <w:rFonts w:ascii="宋体" w:eastAsia="宋体" w:hAnsi="宋体" w:hint="eastAsia"/>
        </w:rPr>
        <w:t>测定</w:t>
      </w:r>
      <w:bookmarkEnd w:id="148"/>
      <w:bookmarkEnd w:id="149"/>
      <w:bookmarkEnd w:id="150"/>
      <w:bookmarkEnd w:id="151"/>
      <w:r w:rsidRPr="00B24971">
        <w:rPr>
          <w:rFonts w:ascii="宋体" w:eastAsia="宋体" w:hAnsi="宋体" w:hint="eastAsia"/>
        </w:rPr>
        <w:t>：</w:t>
      </w:r>
      <w:r w:rsidRPr="009E5B14">
        <w:rPr>
          <w:rFonts w:ascii="宋体" w:eastAsia="宋体" w:hAnsi="宋体" w:hint="eastAsia"/>
        </w:rPr>
        <w:t>按照</w:t>
      </w:r>
      <w:r w:rsidR="00FF766D" w:rsidRPr="00A661B3">
        <w:rPr>
          <w:rFonts w:ascii="宋体" w:eastAsia="宋体" w:hAnsi="宋体"/>
        </w:rPr>
        <w:t>GB/T 30956</w:t>
      </w:r>
      <w:r w:rsidRPr="009E5B14">
        <w:rPr>
          <w:rFonts w:ascii="宋体" w:eastAsia="宋体" w:hAnsi="宋体" w:hint="eastAsia"/>
        </w:rPr>
        <w:t>执行。</w:t>
      </w:r>
      <w:bookmarkEnd w:id="152"/>
    </w:p>
    <w:p w14:paraId="3E652A22" w14:textId="77777777" w:rsidR="003102BD" w:rsidRPr="00B24971" w:rsidRDefault="00620F33" w:rsidP="00B24971">
      <w:pPr>
        <w:pStyle w:val="affd"/>
        <w:spacing w:before="120" w:after="120"/>
        <w:rPr>
          <w:rFonts w:ascii="宋体" w:eastAsia="宋体" w:hAnsi="宋体"/>
        </w:rPr>
      </w:pPr>
      <w:bookmarkStart w:id="153" w:name="_Toc10972"/>
      <w:bookmarkStart w:id="154" w:name="_Toc9371"/>
      <w:bookmarkStart w:id="155" w:name="_Toc6758"/>
      <w:bookmarkStart w:id="156" w:name="_Toc26842"/>
      <w:bookmarkStart w:id="157" w:name="_Toc129789507"/>
      <w:r w:rsidRPr="00B24971">
        <w:rPr>
          <w:rFonts w:ascii="宋体" w:eastAsia="宋体" w:hAnsi="宋体" w:hint="eastAsia"/>
        </w:rPr>
        <w:t>伏马毒素含量</w:t>
      </w:r>
      <w:r w:rsidR="00DE6421">
        <w:rPr>
          <w:rFonts w:ascii="宋体" w:eastAsia="宋体" w:hAnsi="宋体" w:hint="eastAsia"/>
        </w:rPr>
        <w:t>的</w:t>
      </w:r>
      <w:r w:rsidRPr="00B24971">
        <w:rPr>
          <w:rFonts w:ascii="宋体" w:eastAsia="宋体" w:hAnsi="宋体" w:hint="eastAsia"/>
        </w:rPr>
        <w:t>测定</w:t>
      </w:r>
      <w:bookmarkEnd w:id="153"/>
      <w:bookmarkEnd w:id="154"/>
      <w:bookmarkEnd w:id="155"/>
      <w:bookmarkEnd w:id="156"/>
      <w:r w:rsidRPr="00B24971">
        <w:rPr>
          <w:rFonts w:ascii="宋体" w:eastAsia="宋体" w:hAnsi="宋体" w:hint="eastAsia"/>
        </w:rPr>
        <w:t>：</w:t>
      </w:r>
      <w:r w:rsidRPr="009E5B14">
        <w:rPr>
          <w:rFonts w:ascii="宋体" w:eastAsia="宋体" w:hAnsi="宋体" w:hint="eastAsia"/>
        </w:rPr>
        <w:t>按照</w:t>
      </w:r>
      <w:r w:rsidRPr="009E5B14">
        <w:rPr>
          <w:rFonts w:ascii="宋体" w:eastAsia="宋体" w:hAnsi="宋体"/>
        </w:rPr>
        <w:t>NY/T 1970</w:t>
      </w:r>
      <w:r w:rsidRPr="009E5B14">
        <w:rPr>
          <w:rFonts w:ascii="宋体" w:eastAsia="宋体" w:hAnsi="宋体" w:hint="eastAsia"/>
        </w:rPr>
        <w:t>执行。</w:t>
      </w:r>
      <w:bookmarkEnd w:id="157"/>
    </w:p>
    <w:p w14:paraId="4A0E3889" w14:textId="77777777" w:rsidR="003102BD" w:rsidRPr="009E5B14" w:rsidRDefault="00620F33" w:rsidP="00B24971">
      <w:pPr>
        <w:pStyle w:val="affd"/>
        <w:spacing w:before="120" w:after="120"/>
        <w:rPr>
          <w:rFonts w:hAnsi="宋体"/>
        </w:rPr>
      </w:pPr>
      <w:bookmarkStart w:id="158" w:name="_Toc27781"/>
      <w:bookmarkStart w:id="159" w:name="_Toc15257"/>
      <w:bookmarkStart w:id="160" w:name="_Toc13726"/>
      <w:bookmarkStart w:id="161" w:name="_Toc13237"/>
      <w:bookmarkStart w:id="162" w:name="_Toc129789508"/>
      <w:proofErr w:type="gramStart"/>
      <w:r w:rsidRPr="00B24971">
        <w:rPr>
          <w:rFonts w:ascii="宋体" w:eastAsia="宋体" w:hAnsi="宋体" w:hint="eastAsia"/>
        </w:rPr>
        <w:t>赭</w:t>
      </w:r>
      <w:proofErr w:type="gramEnd"/>
      <w:r w:rsidRPr="00B24971">
        <w:rPr>
          <w:rFonts w:ascii="宋体" w:eastAsia="宋体" w:hAnsi="宋体" w:hint="eastAsia"/>
        </w:rPr>
        <w:t>曲霉毒素A含量</w:t>
      </w:r>
      <w:r w:rsidR="00DE6421">
        <w:rPr>
          <w:rFonts w:ascii="宋体" w:eastAsia="宋体" w:hAnsi="宋体" w:hint="eastAsia"/>
        </w:rPr>
        <w:t>的</w:t>
      </w:r>
      <w:r w:rsidRPr="00B24971">
        <w:rPr>
          <w:rFonts w:ascii="宋体" w:eastAsia="宋体" w:hAnsi="宋体" w:hint="eastAsia"/>
        </w:rPr>
        <w:t>测定</w:t>
      </w:r>
      <w:bookmarkEnd w:id="158"/>
      <w:bookmarkEnd w:id="159"/>
      <w:bookmarkEnd w:id="160"/>
      <w:bookmarkEnd w:id="161"/>
      <w:r w:rsidRPr="00B24971">
        <w:rPr>
          <w:rFonts w:ascii="宋体" w:eastAsia="宋体" w:hAnsi="宋体" w:hint="eastAsia"/>
        </w:rPr>
        <w:t>：</w:t>
      </w:r>
      <w:r w:rsidRPr="009E5B14">
        <w:rPr>
          <w:rFonts w:ascii="宋体" w:eastAsia="宋体" w:hAnsi="宋体" w:hint="eastAsia"/>
        </w:rPr>
        <w:t>按照</w:t>
      </w:r>
      <w:r w:rsidRPr="009E5B14">
        <w:rPr>
          <w:rFonts w:ascii="宋体" w:eastAsia="宋体" w:hAnsi="宋体"/>
        </w:rPr>
        <w:t>GB/T 30957</w:t>
      </w:r>
      <w:r w:rsidRPr="009E5B14">
        <w:rPr>
          <w:rFonts w:ascii="宋体" w:eastAsia="宋体" w:hAnsi="宋体" w:hint="eastAsia"/>
        </w:rPr>
        <w:t>执行。</w:t>
      </w:r>
      <w:bookmarkEnd w:id="120"/>
      <w:bookmarkEnd w:id="162"/>
      <w:r w:rsidRPr="009E5B14">
        <w:rPr>
          <w:rFonts w:ascii="宋体" w:eastAsia="宋体" w:hAnsi="宋体"/>
        </w:rPr>
        <w:t xml:space="preserve"> </w:t>
      </w:r>
    </w:p>
    <w:p w14:paraId="1E9BC5F9" w14:textId="77777777" w:rsidR="003102BD" w:rsidRDefault="00620F33" w:rsidP="00D360FC">
      <w:pPr>
        <w:pStyle w:val="affc"/>
        <w:spacing w:before="240" w:after="240"/>
        <w:rPr>
          <w:rFonts w:ascii="宋体" w:hAnsi="宋体" w:cs="宋体"/>
        </w:rPr>
      </w:pPr>
      <w:bookmarkStart w:id="163" w:name="_Toc24761"/>
      <w:bookmarkStart w:id="164" w:name="_Toc10372"/>
      <w:bookmarkStart w:id="165" w:name="_Toc988"/>
      <w:bookmarkStart w:id="166" w:name="_Toc27282"/>
      <w:bookmarkStart w:id="167" w:name="_Toc25565"/>
      <w:bookmarkStart w:id="168" w:name="_Toc129789509"/>
      <w:r>
        <w:rPr>
          <w:rFonts w:hint="eastAsia"/>
        </w:rPr>
        <w:t>判定规则</w:t>
      </w:r>
      <w:bookmarkEnd w:id="163"/>
      <w:bookmarkEnd w:id="164"/>
      <w:bookmarkEnd w:id="165"/>
      <w:bookmarkEnd w:id="166"/>
      <w:bookmarkEnd w:id="167"/>
      <w:bookmarkEnd w:id="168"/>
      <w:r>
        <w:rPr>
          <w:rFonts w:ascii="宋体" w:hAnsi="宋体" w:cs="宋体" w:hint="eastAsia"/>
          <w:color w:val="000000"/>
          <w:lang w:bidi="ar"/>
        </w:rPr>
        <w:t xml:space="preserve"> </w:t>
      </w:r>
    </w:p>
    <w:p w14:paraId="5906B201" w14:textId="77777777" w:rsidR="003102BD" w:rsidRPr="001118FD" w:rsidRDefault="00620F33" w:rsidP="001118FD">
      <w:pPr>
        <w:pStyle w:val="afffff0"/>
        <w:snapToGrid w:val="0"/>
        <w:spacing w:line="360" w:lineRule="auto"/>
        <w:ind w:firstLine="420"/>
      </w:pPr>
      <w:r w:rsidRPr="001118FD">
        <w:rPr>
          <w:rFonts w:hint="eastAsia"/>
        </w:rPr>
        <w:lastRenderedPageBreak/>
        <w:t>按4.2、4.3、4.5、4.6分别判定质量等级时，产品的</w:t>
      </w:r>
      <w:r>
        <w:rPr>
          <w:rFonts w:hint="eastAsia"/>
        </w:rPr>
        <w:t>所有单项指标均符合某一等级时，则判定该产品为该等级；当有任意一项及以上指标不符合该等级指标时，则降为下一个等级；</w:t>
      </w:r>
      <w:r w:rsidRPr="001118FD">
        <w:rPr>
          <w:rFonts w:hint="eastAsia"/>
        </w:rPr>
        <w:t>如有一项及以上指标不符合最低等级时，则判定该</w:t>
      </w:r>
      <w:bookmarkStart w:id="169" w:name="_GoBack"/>
      <w:bookmarkEnd w:id="169"/>
      <w:r w:rsidRPr="001118FD">
        <w:rPr>
          <w:rFonts w:hint="eastAsia"/>
        </w:rPr>
        <w:t>产品为等外品。</w:t>
      </w:r>
    </w:p>
    <w:p w14:paraId="70E7B451" w14:textId="77777777" w:rsidR="003102BD" w:rsidRPr="001118FD" w:rsidRDefault="00620F33" w:rsidP="001118FD">
      <w:pPr>
        <w:pStyle w:val="afffff0"/>
        <w:snapToGrid w:val="0"/>
        <w:spacing w:line="360" w:lineRule="auto"/>
        <w:ind w:firstLine="420"/>
      </w:pPr>
      <w:r w:rsidRPr="001118FD">
        <w:rPr>
          <w:rFonts w:hint="eastAsia"/>
        </w:rPr>
        <w:t>主要营养成分指标为最低限量要求，有一项及以上不符合要求时，判定为等外产品。综合质量分级判定不作统一规定。</w:t>
      </w:r>
      <w:bookmarkEnd w:id="18"/>
    </w:p>
    <w:p w14:paraId="03FD6D1C" w14:textId="77777777" w:rsidR="003102BD" w:rsidRDefault="0000404A" w:rsidP="00D360FC">
      <w:pPr>
        <w:widowControl/>
        <w:snapToGrid w:val="0"/>
        <w:spacing w:line="360" w:lineRule="auto"/>
        <w:jc w:val="left"/>
        <w:rPr>
          <w:rFonts w:ascii="宋体" w:hAnsi="宋体" w:cs="宋体"/>
          <w:color w:val="000000"/>
          <w:kern w:val="0"/>
          <w:lang w:bidi="ar"/>
        </w:rPr>
      </w:pPr>
      <w:r>
        <w:rPr>
          <w:rFonts w:ascii="宋体" w:hAnsi="宋体" w:cs="宋体" w:hint="eastAsia"/>
          <w:noProof/>
          <w:color w:val="000000"/>
          <w:kern w:val="0"/>
        </w:rPr>
        <mc:AlternateContent>
          <mc:Choice Requires="wps">
            <w:drawing>
              <wp:anchor distT="0" distB="0" distL="114300" distR="114300" simplePos="0" relativeHeight="251661312" behindDoc="0" locked="0" layoutInCell="1" allowOverlap="1" wp14:anchorId="59EE8EB2" wp14:editId="2FE53754">
                <wp:simplePos x="0" y="0"/>
                <wp:positionH relativeFrom="column">
                  <wp:posOffset>1928798</wp:posOffset>
                </wp:positionH>
                <wp:positionV relativeFrom="page">
                  <wp:posOffset>3939540</wp:posOffset>
                </wp:positionV>
                <wp:extent cx="1828800" cy="0"/>
                <wp:effectExtent l="0" t="0" r="19050" b="19050"/>
                <wp:wrapNone/>
                <wp:docPr id="4" name="直接连接符 4"/>
                <wp:cNvGraphicFramePr/>
                <a:graphic xmlns:a="http://schemas.openxmlformats.org/drawingml/2006/main">
                  <a:graphicData uri="http://schemas.microsoft.com/office/word/2010/wordprocessingShape">
                    <wps:wsp>
                      <wps:cNvCnPr/>
                      <wps:spPr bwMode="auto">
                        <a:xfrm>
                          <a:off x="0" y="0"/>
                          <a:ext cx="1828800" cy="0"/>
                        </a:xfrm>
                        <a:prstGeom prst="line">
                          <a:avLst/>
                        </a:prstGeom>
                        <a:noFill/>
                        <a:ln w="12700">
                          <a:solidFill>
                            <a:srgbClr val="000000"/>
                          </a:solidFill>
                          <a:round/>
                        </a:ln>
                      </wps:spPr>
                      <wps:bodyPr/>
                    </wps:wsp>
                  </a:graphicData>
                </a:graphic>
              </wp:anchor>
            </w:drawing>
          </mc:Choice>
          <mc:Fallback>
            <w:pict>
              <v:line w14:anchorId="73B293C5" id="直接连接符 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page" from="151.85pt,310.2pt" to="295.85pt,3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" strokeweight="1pt">
                <w10:wrap anchory="page"/>
              </v:line>
            </w:pict>
          </mc:Fallback>
        </mc:AlternateContent>
      </w:r>
    </w:p>
    <w:sectPr w:rsidR="003102BD" w:rsidSect="00114492">
      <w:headerReference w:type="even" r:id="rId21"/>
      <w:headerReference w:type="default" r:id="rId22"/>
      <w:footerReference w:type="even" r:id="rId23"/>
      <w:footerReference w:type="default" r:id="rId24"/>
      <w:headerReference w:type="first" r:id="rId25"/>
      <w:pgSz w:w="11906" w:h="16838"/>
      <w:pgMar w:top="1928" w:right="1361" w:bottom="1134" w:left="1361" w:header="1418" w:footer="1134" w:gutter="284"/>
      <w:pgNumType w:fmt="numberInDash"/>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76236" w14:textId="77777777" w:rsidR="00F31472" w:rsidRDefault="00F31472">
      <w:pPr>
        <w:spacing w:line="240" w:lineRule="auto"/>
      </w:pPr>
      <w:r>
        <w:separator/>
      </w:r>
    </w:p>
  </w:endnote>
  <w:endnote w:type="continuationSeparator" w:id="0">
    <w:p w14:paraId="3FCB316B" w14:textId="77777777" w:rsidR="00F31472" w:rsidRDefault="00F314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54919" w14:textId="77777777" w:rsidR="003102BD" w:rsidRDefault="00620F33">
    <w:pPr>
      <w:pStyle w:val="afffd"/>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132B7" w14:textId="77777777" w:rsidR="00FB0A98" w:rsidRDefault="00FB0A98">
    <w:pPr>
      <w:pStyle w:val="aff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F18D9" w14:textId="77777777" w:rsidR="003102BD" w:rsidRDefault="003102BD">
    <w:pPr>
      <w:pStyle w:val="afffd"/>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91150" w14:textId="77777777" w:rsidR="003102BD" w:rsidRDefault="00620F33">
    <w:pPr>
      <w:pStyle w:val="affffc"/>
    </w:pPr>
    <w:r>
      <w:fldChar w:fldCharType="begin"/>
    </w:r>
    <w:r>
      <w:instrText xml:space="preserve"> PAGE   \* MERGEFORMAT \* MERGEFORMAT </w:instrText>
    </w:r>
    <w:r>
      <w:fldChar w:fldCharType="separate"/>
    </w:r>
    <w:r w:rsidR="00C544B7">
      <w:rPr>
        <w:noProof/>
      </w:rPr>
      <w:t>- 2 -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129927"/>
    </w:sdtPr>
    <w:sdtEndPr/>
    <w:sdtContent>
      <w:p w14:paraId="7E15ACC2" w14:textId="77777777" w:rsidR="003102BD" w:rsidRDefault="00620F33">
        <w:pPr>
          <w:pStyle w:val="afffd"/>
        </w:pPr>
        <w:r>
          <w:fldChar w:fldCharType="begin"/>
        </w:r>
        <w:r>
          <w:instrText>PAGE   \* MERGEFORMAT</w:instrText>
        </w:r>
        <w:r>
          <w:fldChar w:fldCharType="separate"/>
        </w:r>
        <w:r w:rsidR="009D6DDF" w:rsidRPr="009D6DDF">
          <w:rPr>
            <w:noProof/>
            <w:lang w:val="zh-CN"/>
          </w:rPr>
          <w:t>-</w:t>
        </w:r>
        <w:r w:rsidR="009D6DDF">
          <w:rPr>
            <w:noProof/>
          </w:rPr>
          <w:t xml:space="preserve"> 1 -</w:t>
        </w:r>
        <w:r>
          <w:fldChar w:fldCharType="end"/>
        </w:r>
      </w:p>
    </w:sdtContent>
  </w:sdt>
  <w:p w14:paraId="209179B4" w14:textId="77777777" w:rsidR="003102BD" w:rsidRDefault="003102BD">
    <w:pPr>
      <w:pStyle w:val="affff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828821"/>
    </w:sdtPr>
    <w:sdtEndPr/>
    <w:sdtContent>
      <w:p w14:paraId="0BEAA563" w14:textId="77777777" w:rsidR="003102BD" w:rsidRDefault="00620F33">
        <w:pPr>
          <w:pStyle w:val="afffd"/>
        </w:pPr>
        <w:r>
          <w:fldChar w:fldCharType="begin"/>
        </w:r>
        <w:r>
          <w:instrText>PAGE   \* MERGEFORMAT</w:instrText>
        </w:r>
        <w:r>
          <w:fldChar w:fldCharType="separate"/>
        </w:r>
        <w:r w:rsidR="009D6DDF" w:rsidRPr="009D6DDF">
          <w:rPr>
            <w:noProof/>
            <w:lang w:val="zh-CN"/>
          </w:rPr>
          <w:t>-</w:t>
        </w:r>
        <w:r w:rsidR="009D6DDF">
          <w:rPr>
            <w:noProof/>
          </w:rPr>
          <w:t xml:space="preserve"> 6 -</w:t>
        </w:r>
        <w:r>
          <w:fldChar w:fldCharType="end"/>
        </w:r>
      </w:p>
    </w:sdtContent>
  </w:sdt>
  <w:p w14:paraId="43D79052" w14:textId="77777777" w:rsidR="003102BD" w:rsidRDefault="003102BD">
    <w:pPr>
      <w:pStyle w:val="affff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398013"/>
    </w:sdtPr>
    <w:sdtEndPr/>
    <w:sdtContent>
      <w:p w14:paraId="0708E4AD" w14:textId="77777777" w:rsidR="003102BD" w:rsidRDefault="00620F33">
        <w:pPr>
          <w:pStyle w:val="afffd"/>
        </w:pPr>
        <w:r>
          <w:fldChar w:fldCharType="begin"/>
        </w:r>
        <w:r>
          <w:instrText>PAGE   \* MERGEFORMAT</w:instrText>
        </w:r>
        <w:r>
          <w:fldChar w:fldCharType="separate"/>
        </w:r>
        <w:r w:rsidR="009D6DDF" w:rsidRPr="009D6DDF">
          <w:rPr>
            <w:noProof/>
            <w:lang w:val="zh-CN"/>
          </w:rPr>
          <w:t>-</w:t>
        </w:r>
        <w:r w:rsidR="009D6DDF">
          <w:rPr>
            <w:noProof/>
          </w:rPr>
          <w:t xml:space="preserve"> 5 -</w:t>
        </w:r>
        <w:r>
          <w:fldChar w:fldCharType="end"/>
        </w:r>
      </w:p>
    </w:sdtContent>
  </w:sdt>
  <w:p w14:paraId="7B396303" w14:textId="77777777" w:rsidR="003102BD" w:rsidRDefault="003102BD">
    <w:pPr>
      <w:pStyle w:val="afff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2534B" w14:textId="77777777" w:rsidR="00F31472" w:rsidRDefault="00F31472">
      <w:pPr>
        <w:spacing w:line="240" w:lineRule="auto"/>
      </w:pPr>
      <w:r>
        <w:separator/>
      </w:r>
    </w:p>
  </w:footnote>
  <w:footnote w:type="continuationSeparator" w:id="0">
    <w:p w14:paraId="282AF67E" w14:textId="77777777" w:rsidR="00F31472" w:rsidRDefault="00F3147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02F56" w14:textId="77777777" w:rsidR="00FB0A98" w:rsidRDefault="00F31472">
    <w:pPr>
      <w:pStyle w:val="afffe"/>
    </w:pPr>
    <w:r>
      <w:rPr>
        <w:noProof/>
      </w:rPr>
      <w:pict w14:anchorId="75698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517485" o:spid="_x0000_s2050" type="#_x0000_t136" style="position:absolute;left:0;text-align:left;margin-left:0;margin-top:0;width:471pt;height:188.4pt;rotation:315;z-index:-251655168;mso-position-horizontal:center;mso-position-horizontal-relative:margin;mso-position-vertical:center;mso-position-vertical-relative:margin" o:allowincell="f" fillcolor="silver" stroked="f">
          <v:fill opacity=".5"/>
          <v:textpath style="font-family:&quot;幼圆&quot;;font-size:1pt" string="CGTA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A79DA" w14:textId="77777777" w:rsidR="003102BD" w:rsidRDefault="00F31472">
    <w:pPr>
      <w:pStyle w:val="afffe"/>
      <w:wordWrap w:val="0"/>
      <w:jc w:val="right"/>
      <w:rPr>
        <w:rFonts w:ascii="黑体" w:eastAsia="黑体" w:hAnsi="黑体"/>
      </w:rPr>
    </w:pPr>
    <w:r>
      <w:rPr>
        <w:noProof/>
      </w:rPr>
      <w:pict w14:anchorId="6CFC27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517486" o:spid="_x0000_s2051" type="#_x0000_t136" style="position:absolute;left:0;text-align:left;margin-left:0;margin-top:0;width:471pt;height:188.4pt;rotation:315;z-index:-251653120;mso-position-horizontal:center;mso-position-horizontal-relative:margin;mso-position-vertical:center;mso-position-vertical-relative:margin" o:allowincell="f" fillcolor="silver" stroked="f">
          <v:fill opacity=".5"/>
          <v:textpath style="font-family:&quot;幼圆&quot;;font-size:1pt" string="CGTA "/>
          <w10:wrap anchorx="margin" anchory="margin"/>
        </v:shape>
      </w:pict>
    </w:r>
    <w:r w:rsidR="00620F33">
      <w:rPr>
        <w:rFonts w:ascii="黑体" w:eastAsia="黑体" w:hAnsi="黑体"/>
      </w:rPr>
      <w:t>Q/LB.</w:t>
    </w:r>
    <w:r w:rsidR="00620F33">
      <w:rPr>
        <w:rFonts w:ascii="黑体" w:eastAsia="黑体" w:hAnsi="黑体" w:hint="eastAsia"/>
      </w:rPr>
      <w:t>□</w:t>
    </w:r>
    <w:r w:rsidR="00620F33">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FB9DF" w14:textId="77777777" w:rsidR="003102BD" w:rsidRDefault="00F31472">
    <w:pPr>
      <w:pStyle w:val="afffe"/>
      <w:jc w:val="both"/>
      <w:rPr>
        <w:sz w:val="2"/>
        <w:szCs w:val="2"/>
      </w:rPr>
    </w:pPr>
    <w:r>
      <w:rPr>
        <w:noProof/>
      </w:rPr>
      <w:pict w14:anchorId="2093F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517484" o:spid="_x0000_s2049" type="#_x0000_t136" style="position:absolute;left:0;text-align:left;margin-left:0;margin-top:0;width:471pt;height:188.4pt;rotation:315;z-index:-251657216;mso-position-horizontal:center;mso-position-horizontal-relative:margin;mso-position-vertical:center;mso-position-vertical-relative:margin" o:allowincell="f" fillcolor="silver" stroked="f">
          <v:fill opacity=".5"/>
          <v:textpath style="font-family:&quot;幼圆&quot;;font-size:1pt" string="CGTA "/>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D1E15" w14:textId="77777777" w:rsidR="003102BD" w:rsidRDefault="00F31472">
    <w:pPr>
      <w:pStyle w:val="afffff6"/>
    </w:pPr>
    <w:r>
      <w:rPr>
        <w:noProof/>
      </w:rPr>
      <w:pict w14:anchorId="67BBA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517488" o:spid="_x0000_s2053" type="#_x0000_t136" style="position:absolute;margin-left:0;margin-top:0;width:471pt;height:188.4pt;rotation:315;z-index:-251649024;mso-position-horizontal:center;mso-position-horizontal-relative:margin;mso-position-vertical:center;mso-position-vertical-relative:margin" o:allowincell="f" fillcolor="silver" stroked="f">
          <v:fill opacity=".5"/>
          <v:textpath style="font-family:&quot;幼圆&quot;;font-size:1pt" string="CGTA "/>
          <w10:wrap anchorx="margin" anchory="margin"/>
        </v:shape>
      </w:pict>
    </w:r>
    <w:r w:rsidR="00620F33">
      <w:fldChar w:fldCharType="begin"/>
    </w:r>
    <w:r w:rsidR="00620F33">
      <w:instrText xml:space="preserve"> STYLEREF  标准文件_文件编号 \* MERGEFORMAT </w:instrText>
    </w:r>
    <w:r w:rsidR="00620F33">
      <w:fldChar w:fldCharType="separate"/>
    </w:r>
    <w:r w:rsidR="00A661B3">
      <w:rPr>
        <w:noProof/>
      </w:rPr>
      <w:t>T/CGTA 01</w:t>
    </w:r>
    <w:r w:rsidR="00A661B3">
      <w:rPr>
        <w:noProof/>
      </w:rPr>
      <w:t>—</w:t>
    </w:r>
    <w:r w:rsidR="00A661B3">
      <w:rPr>
        <w:noProof/>
      </w:rPr>
      <w:t>2023</w:t>
    </w:r>
    <w:r w:rsidR="00620F33">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66731" w14:textId="77777777" w:rsidR="003102BD" w:rsidRDefault="00F31472">
    <w:pPr>
      <w:pStyle w:val="afffff5"/>
    </w:pPr>
    <w:r>
      <w:rPr>
        <w:noProof/>
      </w:rPr>
      <w:pict w14:anchorId="256C4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517489" o:spid="_x0000_s2054" type="#_x0000_t136" style="position:absolute;left:0;text-align:left;margin-left:0;margin-top:0;width:471pt;height:188.4pt;rotation:315;z-index:-251646976;mso-position-horizontal:center;mso-position-horizontal-relative:margin;mso-position-vertical:center;mso-position-vertical-relative:margin" o:allowincell="f" fillcolor="silver" stroked="f">
          <v:fill opacity=".5"/>
          <v:textpath style="font-family:&quot;幼圆&quot;;font-size:1pt" string="CGTA "/>
          <w10:wrap anchorx="margin" anchory="margin"/>
        </v:shape>
      </w:pict>
    </w:r>
    <w:r w:rsidR="00620F33">
      <w:fldChar w:fldCharType="begin"/>
    </w:r>
    <w:r w:rsidR="00620F33">
      <w:instrText xml:space="preserve"> STYLEREF  标准文件_文件编号  \* MERGEFORMAT </w:instrText>
    </w:r>
    <w:r w:rsidR="00620F33">
      <w:fldChar w:fldCharType="separate"/>
    </w:r>
    <w:r w:rsidR="009D6DDF">
      <w:rPr>
        <w:noProof/>
      </w:rPr>
      <w:t>T/CGTA 01</w:t>
    </w:r>
    <w:r w:rsidR="009D6DDF">
      <w:rPr>
        <w:noProof/>
      </w:rPr>
      <w:t>—</w:t>
    </w:r>
    <w:r w:rsidR="009D6DDF">
      <w:rPr>
        <w:noProof/>
      </w:rPr>
      <w:t>2023</w:t>
    </w:r>
    <w:r w:rsidR="00620F33">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517FB" w14:textId="77777777" w:rsidR="00FB0A98" w:rsidRDefault="00F31472">
    <w:pPr>
      <w:pStyle w:val="afffe"/>
    </w:pPr>
    <w:r>
      <w:rPr>
        <w:noProof/>
      </w:rPr>
      <w:pict w14:anchorId="469B0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517487" o:spid="_x0000_s2052" type="#_x0000_t136" style="position:absolute;left:0;text-align:left;margin-left:0;margin-top:0;width:471pt;height:188.4pt;rotation:315;z-index:-251651072;mso-position-horizontal:center;mso-position-horizontal-relative:margin;mso-position-vertical:center;mso-position-vertical-relative:margin" o:allowincell="f" fillcolor="silver" stroked="f">
          <v:fill opacity=".5"/>
          <v:textpath style="font-family:&quot;幼圆&quot;;font-size:1pt" string="CGTA "/>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28DA4" w14:textId="77777777" w:rsidR="003102BD" w:rsidRDefault="00F31472">
    <w:pPr>
      <w:pStyle w:val="afffff6"/>
    </w:pPr>
    <w:r>
      <w:rPr>
        <w:noProof/>
      </w:rPr>
      <w:pict w14:anchorId="452A5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517491" o:spid="_x0000_s2056" type="#_x0000_t136" style="position:absolute;margin-left:0;margin-top:0;width:471.65pt;height:188.4pt;rotation:315;z-index:-251642880;mso-position-horizontal:center;mso-position-horizontal-relative:margin;mso-position-vertical:center;mso-position-vertical-relative:margin" o:allowincell="f" fillcolor="silver" stroked="f">
          <v:fill opacity=".5"/>
          <v:textpath style="font-family:&quot;幼圆&quot;;font-size:1pt" string="CGTA "/>
          <w10:wrap anchorx="margin" anchory="margin"/>
        </v:shape>
      </w:pict>
    </w:r>
    <w:r w:rsidR="00620F33">
      <w:fldChar w:fldCharType="begin"/>
    </w:r>
    <w:r w:rsidR="00620F33">
      <w:instrText xml:space="preserve"> STYLEREF  标准文件_文件编号 \* MERGEFORMAT </w:instrText>
    </w:r>
    <w:r w:rsidR="00620F33">
      <w:fldChar w:fldCharType="separate"/>
    </w:r>
    <w:r w:rsidR="009D6DDF">
      <w:rPr>
        <w:noProof/>
      </w:rPr>
      <w:t>T/CGTA 01</w:t>
    </w:r>
    <w:r w:rsidR="009D6DDF">
      <w:rPr>
        <w:noProof/>
      </w:rPr>
      <w:t>—</w:t>
    </w:r>
    <w:r w:rsidR="009D6DDF">
      <w:rPr>
        <w:noProof/>
      </w:rPr>
      <w:t>2023</w:t>
    </w:r>
    <w:r w:rsidR="00620F33">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16EE6" w14:textId="77777777" w:rsidR="003102BD" w:rsidRDefault="00F31472">
    <w:pPr>
      <w:pStyle w:val="afffff5"/>
    </w:pPr>
    <w:r>
      <w:rPr>
        <w:noProof/>
      </w:rPr>
      <w:pict w14:anchorId="04A0FA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517492" o:spid="_x0000_s2057" type="#_x0000_t136" style="position:absolute;left:0;text-align:left;margin-left:0;margin-top:0;width:471pt;height:188.4pt;rotation:315;z-index:-251640832;mso-position-horizontal:center;mso-position-horizontal-relative:margin;mso-position-vertical:center;mso-position-vertical-relative:margin" o:allowincell="f" fillcolor="silver" stroked="f">
          <v:fill opacity=".5"/>
          <v:textpath style="font-family:&quot;幼圆&quot;;font-size:1pt" string="CGTA "/>
          <w10:wrap anchorx="margin" anchory="margin"/>
        </v:shape>
      </w:pict>
    </w:r>
    <w:r w:rsidR="00620F33">
      <w:fldChar w:fldCharType="begin"/>
    </w:r>
    <w:r w:rsidR="00620F33">
      <w:instrText xml:space="preserve"> STYLEREF  标准文件_文件编号  \* MERGEFORMAT </w:instrText>
    </w:r>
    <w:r w:rsidR="00620F33">
      <w:fldChar w:fldCharType="separate"/>
    </w:r>
    <w:r w:rsidR="009D6DDF">
      <w:rPr>
        <w:noProof/>
      </w:rPr>
      <w:t>T/CGTA 01</w:t>
    </w:r>
    <w:r w:rsidR="009D6DDF">
      <w:rPr>
        <w:noProof/>
      </w:rPr>
      <w:t>—</w:t>
    </w:r>
    <w:r w:rsidR="009D6DDF">
      <w:rPr>
        <w:noProof/>
      </w:rPr>
      <w:t>2023</w:t>
    </w:r>
    <w:r w:rsidR="00620F33">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59C5F" w14:textId="77777777" w:rsidR="00FB0A98" w:rsidRDefault="00F31472">
    <w:pPr>
      <w:pStyle w:val="afffe"/>
    </w:pPr>
    <w:r>
      <w:rPr>
        <w:noProof/>
      </w:rPr>
      <w:pict w14:anchorId="2EB981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517490" o:spid="_x0000_s2055" type="#_x0000_t136" style="position:absolute;left:0;text-align:left;margin-left:0;margin-top:0;width:471pt;height:188.4pt;rotation:315;z-index:-251644928;mso-position-horizontal:center;mso-position-horizontal-relative:margin;mso-position-vertical:center;mso-position-vertical-relative:margin" o:allowincell="f" fillcolor="silver" stroked="f">
          <v:fill opacity=".5"/>
          <v:textpath style="font-family:&quot;幼圆&quot;;font-size:1pt" string="CGTA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A822D22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142" w:firstLine="0"/>
      </w:pPr>
      <w:rPr>
        <w:rFonts w:ascii="黑体" w:eastAsia="黑体" w:hAnsi="黑体" w:cs="宋体" w:hint="default"/>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142" w:firstLine="0"/>
      </w:pPr>
      <w:rPr>
        <w:rFonts w:ascii="黑体" w:eastAsia="黑体" w:hint="eastAsia"/>
        <w:b w:val="0"/>
        <w:i w:val="0"/>
        <w:color w:val="auto"/>
        <w:sz w:val="21"/>
      </w:rPr>
    </w:lvl>
    <w:lvl w:ilvl="4">
      <w:start w:val="1"/>
      <w:numFmt w:val="decimal"/>
      <w:pStyle w:val="afff"/>
      <w:suff w:val="nothing"/>
      <w:lvlText w:val="%1%2.%3.%4.%5　"/>
      <w:lvlJc w:val="left"/>
      <w:pPr>
        <w:ind w:left="567"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mOTFjZjBmNjdlMzdlNTY4Mjg0NDI4NzQ3YWM1MTEifQ=="/>
  </w:docVars>
  <w:rsids>
    <w:rsidRoot w:val="005639D1"/>
    <w:rsid w:val="0000040A"/>
    <w:rsid w:val="00000A94"/>
    <w:rsid w:val="0000168A"/>
    <w:rsid w:val="00001972"/>
    <w:rsid w:val="00001D9A"/>
    <w:rsid w:val="0000404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2D13"/>
    <w:rsid w:val="00043282"/>
    <w:rsid w:val="00044286"/>
    <w:rsid w:val="0004527C"/>
    <w:rsid w:val="00047F28"/>
    <w:rsid w:val="000503AA"/>
    <w:rsid w:val="000506A1"/>
    <w:rsid w:val="000515DD"/>
    <w:rsid w:val="0005265A"/>
    <w:rsid w:val="000539DD"/>
    <w:rsid w:val="00053BD3"/>
    <w:rsid w:val="000556ED"/>
    <w:rsid w:val="00055722"/>
    <w:rsid w:val="00055FE2"/>
    <w:rsid w:val="0005616F"/>
    <w:rsid w:val="0005723D"/>
    <w:rsid w:val="00060C2E"/>
    <w:rsid w:val="00061033"/>
    <w:rsid w:val="000619E9"/>
    <w:rsid w:val="000622D4"/>
    <w:rsid w:val="0006357D"/>
    <w:rsid w:val="00067F1E"/>
    <w:rsid w:val="00070B18"/>
    <w:rsid w:val="00071CC0"/>
    <w:rsid w:val="00071CFC"/>
    <w:rsid w:val="00073509"/>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6FFC"/>
    <w:rsid w:val="000A0B60"/>
    <w:rsid w:val="000A0EB8"/>
    <w:rsid w:val="000A19FC"/>
    <w:rsid w:val="000A23F8"/>
    <w:rsid w:val="000A296B"/>
    <w:rsid w:val="000A7311"/>
    <w:rsid w:val="000B060F"/>
    <w:rsid w:val="000B0EB5"/>
    <w:rsid w:val="000B1592"/>
    <w:rsid w:val="000B1FF2"/>
    <w:rsid w:val="000B3CDA"/>
    <w:rsid w:val="000B6A0B"/>
    <w:rsid w:val="000C0F6C"/>
    <w:rsid w:val="000C11DB"/>
    <w:rsid w:val="000C1492"/>
    <w:rsid w:val="000C2FBD"/>
    <w:rsid w:val="000C4B41"/>
    <w:rsid w:val="000C57D6"/>
    <w:rsid w:val="000C5981"/>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18FD"/>
    <w:rsid w:val="00113B1E"/>
    <w:rsid w:val="00114492"/>
    <w:rsid w:val="0011711C"/>
    <w:rsid w:val="00124E4F"/>
    <w:rsid w:val="001260B7"/>
    <w:rsid w:val="001265CB"/>
    <w:rsid w:val="001266C4"/>
    <w:rsid w:val="001321C6"/>
    <w:rsid w:val="001325C4"/>
    <w:rsid w:val="00132790"/>
    <w:rsid w:val="00133010"/>
    <w:rsid w:val="001338EE"/>
    <w:rsid w:val="00133AAE"/>
    <w:rsid w:val="00133C17"/>
    <w:rsid w:val="00135323"/>
    <w:rsid w:val="001356C4"/>
    <w:rsid w:val="00135D02"/>
    <w:rsid w:val="00137565"/>
    <w:rsid w:val="00141114"/>
    <w:rsid w:val="00142969"/>
    <w:rsid w:val="001446C2"/>
    <w:rsid w:val="001457E7"/>
    <w:rsid w:val="00145D9D"/>
    <w:rsid w:val="00146388"/>
    <w:rsid w:val="001529E5"/>
    <w:rsid w:val="00152FB3"/>
    <w:rsid w:val="00153C7E"/>
    <w:rsid w:val="00155214"/>
    <w:rsid w:val="00156B25"/>
    <w:rsid w:val="00156E1A"/>
    <w:rsid w:val="00157894"/>
    <w:rsid w:val="00157B55"/>
    <w:rsid w:val="00162750"/>
    <w:rsid w:val="00163E40"/>
    <w:rsid w:val="001642FA"/>
    <w:rsid w:val="001649EB"/>
    <w:rsid w:val="00164BAF"/>
    <w:rsid w:val="00164FA8"/>
    <w:rsid w:val="00165065"/>
    <w:rsid w:val="00165434"/>
    <w:rsid w:val="00165607"/>
    <w:rsid w:val="0016580B"/>
    <w:rsid w:val="00165F49"/>
    <w:rsid w:val="00166B88"/>
    <w:rsid w:val="0016770A"/>
    <w:rsid w:val="00170804"/>
    <w:rsid w:val="001708E9"/>
    <w:rsid w:val="00172AD2"/>
    <w:rsid w:val="0017340B"/>
    <w:rsid w:val="00173FB1"/>
    <w:rsid w:val="00176DFD"/>
    <w:rsid w:val="001852C9"/>
    <w:rsid w:val="00187A0B"/>
    <w:rsid w:val="00190087"/>
    <w:rsid w:val="001913C4"/>
    <w:rsid w:val="0019348F"/>
    <w:rsid w:val="00193A07"/>
    <w:rsid w:val="00194C95"/>
    <w:rsid w:val="00195C34"/>
    <w:rsid w:val="00196E23"/>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34E7"/>
    <w:rsid w:val="001F4816"/>
    <w:rsid w:val="001F69B4"/>
    <w:rsid w:val="001F77C7"/>
    <w:rsid w:val="00200183"/>
    <w:rsid w:val="00200333"/>
    <w:rsid w:val="0020107D"/>
    <w:rsid w:val="00202AA4"/>
    <w:rsid w:val="002031F7"/>
    <w:rsid w:val="002040E6"/>
    <w:rsid w:val="0020527B"/>
    <w:rsid w:val="00205F2C"/>
    <w:rsid w:val="00206897"/>
    <w:rsid w:val="00210B15"/>
    <w:rsid w:val="002142EA"/>
    <w:rsid w:val="00215ADD"/>
    <w:rsid w:val="002204BB"/>
    <w:rsid w:val="00221B79"/>
    <w:rsid w:val="00221C6B"/>
    <w:rsid w:val="002253A1"/>
    <w:rsid w:val="00225CF8"/>
    <w:rsid w:val="0022724C"/>
    <w:rsid w:val="0022794E"/>
    <w:rsid w:val="00233D64"/>
    <w:rsid w:val="0023482A"/>
    <w:rsid w:val="002359CB"/>
    <w:rsid w:val="00243540"/>
    <w:rsid w:val="0024497B"/>
    <w:rsid w:val="0024515B"/>
    <w:rsid w:val="00246021"/>
    <w:rsid w:val="0024666E"/>
    <w:rsid w:val="00247093"/>
    <w:rsid w:val="00247C9B"/>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32E"/>
    <w:rsid w:val="002974E3"/>
    <w:rsid w:val="002A084B"/>
    <w:rsid w:val="002A1260"/>
    <w:rsid w:val="002A1589"/>
    <w:rsid w:val="002A1608"/>
    <w:rsid w:val="002A25DC"/>
    <w:rsid w:val="002A3AAB"/>
    <w:rsid w:val="002A4CEA"/>
    <w:rsid w:val="002A5977"/>
    <w:rsid w:val="002A5A13"/>
    <w:rsid w:val="002A6512"/>
    <w:rsid w:val="002A757F"/>
    <w:rsid w:val="002A7F44"/>
    <w:rsid w:val="002B08C4"/>
    <w:rsid w:val="002B0C40"/>
    <w:rsid w:val="002B1966"/>
    <w:rsid w:val="002B4508"/>
    <w:rsid w:val="002B5779"/>
    <w:rsid w:val="002B6ADE"/>
    <w:rsid w:val="002B7332"/>
    <w:rsid w:val="002B7F51"/>
    <w:rsid w:val="002C09E7"/>
    <w:rsid w:val="002C1C5F"/>
    <w:rsid w:val="002C1E06"/>
    <w:rsid w:val="002C3F07"/>
    <w:rsid w:val="002C5278"/>
    <w:rsid w:val="002C7EBB"/>
    <w:rsid w:val="002D06C1"/>
    <w:rsid w:val="002D12D3"/>
    <w:rsid w:val="002D23E6"/>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02BD"/>
    <w:rsid w:val="00313B85"/>
    <w:rsid w:val="00317988"/>
    <w:rsid w:val="003221B4"/>
    <w:rsid w:val="0032258D"/>
    <w:rsid w:val="00322E62"/>
    <w:rsid w:val="00324600"/>
    <w:rsid w:val="00324B5B"/>
    <w:rsid w:val="00324D13"/>
    <w:rsid w:val="00324EDD"/>
    <w:rsid w:val="003331E4"/>
    <w:rsid w:val="00336C64"/>
    <w:rsid w:val="00337162"/>
    <w:rsid w:val="00337BF7"/>
    <w:rsid w:val="00340D9F"/>
    <w:rsid w:val="0034194F"/>
    <w:rsid w:val="00344605"/>
    <w:rsid w:val="003474AA"/>
    <w:rsid w:val="00350D1D"/>
    <w:rsid w:val="00352C83"/>
    <w:rsid w:val="00352F1A"/>
    <w:rsid w:val="00356B79"/>
    <w:rsid w:val="0036107C"/>
    <w:rsid w:val="003615D2"/>
    <w:rsid w:val="0036429C"/>
    <w:rsid w:val="00364A53"/>
    <w:rsid w:val="003654CB"/>
    <w:rsid w:val="00365AA9"/>
    <w:rsid w:val="00365F86"/>
    <w:rsid w:val="00365F87"/>
    <w:rsid w:val="00366E89"/>
    <w:rsid w:val="003705F4"/>
    <w:rsid w:val="00370D58"/>
    <w:rsid w:val="00370EEF"/>
    <w:rsid w:val="00371316"/>
    <w:rsid w:val="0037202D"/>
    <w:rsid w:val="00376713"/>
    <w:rsid w:val="00377759"/>
    <w:rsid w:val="00381815"/>
    <w:rsid w:val="003819AF"/>
    <w:rsid w:val="003820E9"/>
    <w:rsid w:val="00382DE7"/>
    <w:rsid w:val="00383433"/>
    <w:rsid w:val="00383616"/>
    <w:rsid w:val="00384FFC"/>
    <w:rsid w:val="003872FC"/>
    <w:rsid w:val="00387ADC"/>
    <w:rsid w:val="00390020"/>
    <w:rsid w:val="003903D6"/>
    <w:rsid w:val="00390EE6"/>
    <w:rsid w:val="0039118F"/>
    <w:rsid w:val="00391874"/>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1FC3"/>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076"/>
    <w:rsid w:val="004167A3"/>
    <w:rsid w:val="00427FF1"/>
    <w:rsid w:val="004313C3"/>
    <w:rsid w:val="00432DAA"/>
    <w:rsid w:val="00434305"/>
    <w:rsid w:val="00435DF7"/>
    <w:rsid w:val="0043741A"/>
    <w:rsid w:val="0044083F"/>
    <w:rsid w:val="00441AE7"/>
    <w:rsid w:val="00445574"/>
    <w:rsid w:val="004467FB"/>
    <w:rsid w:val="004503DD"/>
    <w:rsid w:val="00452D6B"/>
    <w:rsid w:val="00454484"/>
    <w:rsid w:val="0045455E"/>
    <w:rsid w:val="0045517B"/>
    <w:rsid w:val="0046338F"/>
    <w:rsid w:val="00463B77"/>
    <w:rsid w:val="00463C7B"/>
    <w:rsid w:val="004644A6"/>
    <w:rsid w:val="004659BD"/>
    <w:rsid w:val="00470775"/>
    <w:rsid w:val="004746B1"/>
    <w:rsid w:val="0047583F"/>
    <w:rsid w:val="00475DE8"/>
    <w:rsid w:val="00477C76"/>
    <w:rsid w:val="00481C44"/>
    <w:rsid w:val="00484936"/>
    <w:rsid w:val="00485C89"/>
    <w:rsid w:val="00486876"/>
    <w:rsid w:val="00486BE3"/>
    <w:rsid w:val="004904EE"/>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3EC0"/>
    <w:rsid w:val="004D4406"/>
    <w:rsid w:val="004D7C42"/>
    <w:rsid w:val="004E0465"/>
    <w:rsid w:val="004E127B"/>
    <w:rsid w:val="004E1C0A"/>
    <w:rsid w:val="004E30C5"/>
    <w:rsid w:val="004E4AA5"/>
    <w:rsid w:val="004E4AEE"/>
    <w:rsid w:val="004E4D1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2D"/>
    <w:rsid w:val="00516088"/>
    <w:rsid w:val="00516B0B"/>
    <w:rsid w:val="005220EC"/>
    <w:rsid w:val="0052240E"/>
    <w:rsid w:val="00523F95"/>
    <w:rsid w:val="00524D65"/>
    <w:rsid w:val="00525B16"/>
    <w:rsid w:val="00533D04"/>
    <w:rsid w:val="00534521"/>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39D1"/>
    <w:rsid w:val="0056487B"/>
    <w:rsid w:val="00564FB9"/>
    <w:rsid w:val="00571CCD"/>
    <w:rsid w:val="00573D9E"/>
    <w:rsid w:val="00576F6D"/>
    <w:rsid w:val="005801E3"/>
    <w:rsid w:val="005809A2"/>
    <w:rsid w:val="00581802"/>
    <w:rsid w:val="005836A8"/>
    <w:rsid w:val="0058409C"/>
    <w:rsid w:val="00584262"/>
    <w:rsid w:val="00586630"/>
    <w:rsid w:val="00587ADD"/>
    <w:rsid w:val="005926E4"/>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20D"/>
    <w:rsid w:val="005F284E"/>
    <w:rsid w:val="005F6063"/>
    <w:rsid w:val="006015CE"/>
    <w:rsid w:val="00604784"/>
    <w:rsid w:val="00606419"/>
    <w:rsid w:val="00607D29"/>
    <w:rsid w:val="00612952"/>
    <w:rsid w:val="00614CC1"/>
    <w:rsid w:val="00615A9D"/>
    <w:rsid w:val="00617387"/>
    <w:rsid w:val="00620581"/>
    <w:rsid w:val="006205D6"/>
    <w:rsid w:val="00620F33"/>
    <w:rsid w:val="006252D8"/>
    <w:rsid w:val="006259BC"/>
    <w:rsid w:val="0062636B"/>
    <w:rsid w:val="006264A1"/>
    <w:rsid w:val="00630EAF"/>
    <w:rsid w:val="00632182"/>
    <w:rsid w:val="00632AE0"/>
    <w:rsid w:val="00633C17"/>
    <w:rsid w:val="00634D9E"/>
    <w:rsid w:val="00636E3E"/>
    <w:rsid w:val="006379F7"/>
    <w:rsid w:val="00637E4D"/>
    <w:rsid w:val="00640620"/>
    <w:rsid w:val="00640F5E"/>
    <w:rsid w:val="006412CB"/>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99E"/>
    <w:rsid w:val="00672060"/>
    <w:rsid w:val="00672BFD"/>
    <w:rsid w:val="00676617"/>
    <w:rsid w:val="006770F4"/>
    <w:rsid w:val="00677A84"/>
    <w:rsid w:val="0068026D"/>
    <w:rsid w:val="00680A27"/>
    <w:rsid w:val="006816A4"/>
    <w:rsid w:val="006819B8"/>
    <w:rsid w:val="006840A6"/>
    <w:rsid w:val="006850CD"/>
    <w:rsid w:val="00685AAB"/>
    <w:rsid w:val="00685B09"/>
    <w:rsid w:val="00693962"/>
    <w:rsid w:val="006A07AA"/>
    <w:rsid w:val="006A15C9"/>
    <w:rsid w:val="006A25E5"/>
    <w:rsid w:val="006A2B46"/>
    <w:rsid w:val="006A336D"/>
    <w:rsid w:val="006A37B9"/>
    <w:rsid w:val="006B2672"/>
    <w:rsid w:val="006B54BF"/>
    <w:rsid w:val="006B5DF7"/>
    <w:rsid w:val="006B5F44"/>
    <w:rsid w:val="006B5F90"/>
    <w:rsid w:val="006B62E4"/>
    <w:rsid w:val="006B7246"/>
    <w:rsid w:val="006C1BBA"/>
    <w:rsid w:val="006C2079"/>
    <w:rsid w:val="006C2DD5"/>
    <w:rsid w:val="006C5A62"/>
    <w:rsid w:val="006C5B54"/>
    <w:rsid w:val="006C5D68"/>
    <w:rsid w:val="006C6976"/>
    <w:rsid w:val="006C6DD0"/>
    <w:rsid w:val="006D04EA"/>
    <w:rsid w:val="006D16C4"/>
    <w:rsid w:val="006D3E96"/>
    <w:rsid w:val="006D4515"/>
    <w:rsid w:val="006D4BB1"/>
    <w:rsid w:val="006D6593"/>
    <w:rsid w:val="006E66AA"/>
    <w:rsid w:val="006F03A8"/>
    <w:rsid w:val="006F1A7C"/>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68D2"/>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197"/>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434F"/>
    <w:rsid w:val="007959E8"/>
    <w:rsid w:val="00795E9C"/>
    <w:rsid w:val="007A0019"/>
    <w:rsid w:val="007A0521"/>
    <w:rsid w:val="007A2E12"/>
    <w:rsid w:val="007A3475"/>
    <w:rsid w:val="007A41C8"/>
    <w:rsid w:val="007A54CE"/>
    <w:rsid w:val="007A5D3A"/>
    <w:rsid w:val="007A6FD9"/>
    <w:rsid w:val="007A7FFA"/>
    <w:rsid w:val="007B04EB"/>
    <w:rsid w:val="007B0D4F"/>
    <w:rsid w:val="007B41A6"/>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3B6"/>
    <w:rsid w:val="007D76BD"/>
    <w:rsid w:val="007E0BF1"/>
    <w:rsid w:val="007F0ED8"/>
    <w:rsid w:val="007F0F63"/>
    <w:rsid w:val="007F7484"/>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7C9"/>
    <w:rsid w:val="00825138"/>
    <w:rsid w:val="008269DD"/>
    <w:rsid w:val="00830621"/>
    <w:rsid w:val="0083348C"/>
    <w:rsid w:val="00834114"/>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334"/>
    <w:rsid w:val="00867C10"/>
    <w:rsid w:val="00870439"/>
    <w:rsid w:val="00870DA1"/>
    <w:rsid w:val="00874080"/>
    <w:rsid w:val="00880DD2"/>
    <w:rsid w:val="00883022"/>
    <w:rsid w:val="00883134"/>
    <w:rsid w:val="00883F93"/>
    <w:rsid w:val="00884DB3"/>
    <w:rsid w:val="00885A9D"/>
    <w:rsid w:val="008864F6"/>
    <w:rsid w:val="0089049D"/>
    <w:rsid w:val="008928C9"/>
    <w:rsid w:val="008930CB"/>
    <w:rsid w:val="008938DC"/>
    <w:rsid w:val="00893EA6"/>
    <w:rsid w:val="00893FD1"/>
    <w:rsid w:val="00894836"/>
    <w:rsid w:val="00895172"/>
    <w:rsid w:val="00895680"/>
    <w:rsid w:val="00896DFF"/>
    <w:rsid w:val="0089762C"/>
    <w:rsid w:val="008A173B"/>
    <w:rsid w:val="008A1893"/>
    <w:rsid w:val="008A3CE3"/>
    <w:rsid w:val="008A57E6"/>
    <w:rsid w:val="008A6F81"/>
    <w:rsid w:val="008A769A"/>
    <w:rsid w:val="008B0C9C"/>
    <w:rsid w:val="008B166D"/>
    <w:rsid w:val="008B17F4"/>
    <w:rsid w:val="008B3615"/>
    <w:rsid w:val="008B4AC4"/>
    <w:rsid w:val="008B50C8"/>
    <w:rsid w:val="008B5281"/>
    <w:rsid w:val="008B7179"/>
    <w:rsid w:val="008B7E05"/>
    <w:rsid w:val="008C1797"/>
    <w:rsid w:val="008C219C"/>
    <w:rsid w:val="008C475E"/>
    <w:rsid w:val="008C5315"/>
    <w:rsid w:val="008C619A"/>
    <w:rsid w:val="008D0CE8"/>
    <w:rsid w:val="008D2D1D"/>
    <w:rsid w:val="008D453D"/>
    <w:rsid w:val="008D53AD"/>
    <w:rsid w:val="008D562B"/>
    <w:rsid w:val="008D5733"/>
    <w:rsid w:val="008D622B"/>
    <w:rsid w:val="008D666C"/>
    <w:rsid w:val="008D75BE"/>
    <w:rsid w:val="008D7B54"/>
    <w:rsid w:val="008E0C9D"/>
    <w:rsid w:val="008E1648"/>
    <w:rsid w:val="008E1B3E"/>
    <w:rsid w:val="008E2319"/>
    <w:rsid w:val="008E4BB6"/>
    <w:rsid w:val="008E5518"/>
    <w:rsid w:val="008E6A84"/>
    <w:rsid w:val="008F06A0"/>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57F3"/>
    <w:rsid w:val="009378DD"/>
    <w:rsid w:val="009429D5"/>
    <w:rsid w:val="00942BF1"/>
    <w:rsid w:val="00945180"/>
    <w:rsid w:val="00945428"/>
    <w:rsid w:val="0094607B"/>
    <w:rsid w:val="00953604"/>
    <w:rsid w:val="0095496B"/>
    <w:rsid w:val="00960F1E"/>
    <w:rsid w:val="009610DC"/>
    <w:rsid w:val="00961490"/>
    <w:rsid w:val="0096381A"/>
    <w:rsid w:val="00965E04"/>
    <w:rsid w:val="00966642"/>
    <w:rsid w:val="009674AD"/>
    <w:rsid w:val="00970CDC"/>
    <w:rsid w:val="00975727"/>
    <w:rsid w:val="00977010"/>
    <w:rsid w:val="00977D02"/>
    <w:rsid w:val="00977FF9"/>
    <w:rsid w:val="009809BB"/>
    <w:rsid w:val="0098364B"/>
    <w:rsid w:val="009858C6"/>
    <w:rsid w:val="009908A3"/>
    <w:rsid w:val="009911AF"/>
    <w:rsid w:val="00991875"/>
    <w:rsid w:val="00991F92"/>
    <w:rsid w:val="00992985"/>
    <w:rsid w:val="00993889"/>
    <w:rsid w:val="0099551B"/>
    <w:rsid w:val="00995F5F"/>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D6DDF"/>
    <w:rsid w:val="009E0F62"/>
    <w:rsid w:val="009E4A58"/>
    <w:rsid w:val="009E5A2D"/>
    <w:rsid w:val="009E5AB2"/>
    <w:rsid w:val="009E5B14"/>
    <w:rsid w:val="009E6219"/>
    <w:rsid w:val="009F03B3"/>
    <w:rsid w:val="00A0096C"/>
    <w:rsid w:val="00A01757"/>
    <w:rsid w:val="00A023D1"/>
    <w:rsid w:val="00A028C0"/>
    <w:rsid w:val="00A02BAE"/>
    <w:rsid w:val="00A06A6B"/>
    <w:rsid w:val="00A07E47"/>
    <w:rsid w:val="00A129D0"/>
    <w:rsid w:val="00A12C33"/>
    <w:rsid w:val="00A138BA"/>
    <w:rsid w:val="00A14C8E"/>
    <w:rsid w:val="00A153D9"/>
    <w:rsid w:val="00A15F09"/>
    <w:rsid w:val="00A169B6"/>
    <w:rsid w:val="00A17D87"/>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18A4"/>
    <w:rsid w:val="00A55BD6"/>
    <w:rsid w:val="00A55D50"/>
    <w:rsid w:val="00A57142"/>
    <w:rsid w:val="00A648CD"/>
    <w:rsid w:val="00A6537A"/>
    <w:rsid w:val="00A661B3"/>
    <w:rsid w:val="00A67866"/>
    <w:rsid w:val="00A70B07"/>
    <w:rsid w:val="00A71A93"/>
    <w:rsid w:val="00A723F8"/>
    <w:rsid w:val="00A77CCB"/>
    <w:rsid w:val="00A82D83"/>
    <w:rsid w:val="00A83D8D"/>
    <w:rsid w:val="00A8446B"/>
    <w:rsid w:val="00A8473F"/>
    <w:rsid w:val="00A862D6"/>
    <w:rsid w:val="00A8715E"/>
    <w:rsid w:val="00A9295B"/>
    <w:rsid w:val="00A93B09"/>
    <w:rsid w:val="00A952D7"/>
    <w:rsid w:val="00A963F7"/>
    <w:rsid w:val="00A96AD8"/>
    <w:rsid w:val="00AA052C"/>
    <w:rsid w:val="00AA1D96"/>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24A"/>
    <w:rsid w:val="00AD67D0"/>
    <w:rsid w:val="00AE02EB"/>
    <w:rsid w:val="00AE070A"/>
    <w:rsid w:val="00AE101C"/>
    <w:rsid w:val="00AE2A69"/>
    <w:rsid w:val="00AE30B1"/>
    <w:rsid w:val="00AE37E5"/>
    <w:rsid w:val="00AE5EB4"/>
    <w:rsid w:val="00AF0C18"/>
    <w:rsid w:val="00AF3655"/>
    <w:rsid w:val="00AF47C5"/>
    <w:rsid w:val="00AF5398"/>
    <w:rsid w:val="00B049AF"/>
    <w:rsid w:val="00B0589B"/>
    <w:rsid w:val="00B07242"/>
    <w:rsid w:val="00B10534"/>
    <w:rsid w:val="00B113DB"/>
    <w:rsid w:val="00B11D8A"/>
    <w:rsid w:val="00B12981"/>
    <w:rsid w:val="00B147DD"/>
    <w:rsid w:val="00B156FD"/>
    <w:rsid w:val="00B15D85"/>
    <w:rsid w:val="00B21F61"/>
    <w:rsid w:val="00B24971"/>
    <w:rsid w:val="00B261F1"/>
    <w:rsid w:val="00B265BC"/>
    <w:rsid w:val="00B31FB1"/>
    <w:rsid w:val="00B33952"/>
    <w:rsid w:val="00B33C5E"/>
    <w:rsid w:val="00B342F4"/>
    <w:rsid w:val="00B34369"/>
    <w:rsid w:val="00B34DC2"/>
    <w:rsid w:val="00B361CF"/>
    <w:rsid w:val="00B378E5"/>
    <w:rsid w:val="00B411B0"/>
    <w:rsid w:val="00B4346D"/>
    <w:rsid w:val="00B440F4"/>
    <w:rsid w:val="00B447A5"/>
    <w:rsid w:val="00B4654C"/>
    <w:rsid w:val="00B47293"/>
    <w:rsid w:val="00B50E50"/>
    <w:rsid w:val="00B52120"/>
    <w:rsid w:val="00B52AB8"/>
    <w:rsid w:val="00B54ABC"/>
    <w:rsid w:val="00B56FBE"/>
    <w:rsid w:val="00B60ACF"/>
    <w:rsid w:val="00B62B58"/>
    <w:rsid w:val="00B65149"/>
    <w:rsid w:val="00B66567"/>
    <w:rsid w:val="00B66F52"/>
    <w:rsid w:val="00B66FE5"/>
    <w:rsid w:val="00B72880"/>
    <w:rsid w:val="00B758BF"/>
    <w:rsid w:val="00B76382"/>
    <w:rsid w:val="00B76B09"/>
    <w:rsid w:val="00B77EC8"/>
    <w:rsid w:val="00B8070A"/>
    <w:rsid w:val="00B827A6"/>
    <w:rsid w:val="00B831CE"/>
    <w:rsid w:val="00B86677"/>
    <w:rsid w:val="00B87131"/>
    <w:rsid w:val="00B939B1"/>
    <w:rsid w:val="00B96D40"/>
    <w:rsid w:val="00B97386"/>
    <w:rsid w:val="00BA263B"/>
    <w:rsid w:val="00BA42B2"/>
    <w:rsid w:val="00BA4FB0"/>
    <w:rsid w:val="00BA58D4"/>
    <w:rsid w:val="00BA5B9E"/>
    <w:rsid w:val="00BA7C9A"/>
    <w:rsid w:val="00BA7EB2"/>
    <w:rsid w:val="00BB5F8F"/>
    <w:rsid w:val="00BB657A"/>
    <w:rsid w:val="00BB76F3"/>
    <w:rsid w:val="00BC1A4E"/>
    <w:rsid w:val="00BC353D"/>
    <w:rsid w:val="00BC5DC7"/>
    <w:rsid w:val="00BC6B8B"/>
    <w:rsid w:val="00BC73D8"/>
    <w:rsid w:val="00BD52D7"/>
    <w:rsid w:val="00BD5AD2"/>
    <w:rsid w:val="00BE22F3"/>
    <w:rsid w:val="00BE4575"/>
    <w:rsid w:val="00BE5B52"/>
    <w:rsid w:val="00BE7B8D"/>
    <w:rsid w:val="00BF0993"/>
    <w:rsid w:val="00BF10A9"/>
    <w:rsid w:val="00BF1703"/>
    <w:rsid w:val="00BF231C"/>
    <w:rsid w:val="00BF51E5"/>
    <w:rsid w:val="00BF74A6"/>
    <w:rsid w:val="00C013AD"/>
    <w:rsid w:val="00C04904"/>
    <w:rsid w:val="00C056B3"/>
    <w:rsid w:val="00C060DC"/>
    <w:rsid w:val="00C103E5"/>
    <w:rsid w:val="00C13319"/>
    <w:rsid w:val="00C13EE9"/>
    <w:rsid w:val="00C21540"/>
    <w:rsid w:val="00C21906"/>
    <w:rsid w:val="00C21BFA"/>
    <w:rsid w:val="00C24C8D"/>
    <w:rsid w:val="00C25FE2"/>
    <w:rsid w:val="00C26B53"/>
    <w:rsid w:val="00C279B2"/>
    <w:rsid w:val="00C31CC7"/>
    <w:rsid w:val="00C33E50"/>
    <w:rsid w:val="00C34C20"/>
    <w:rsid w:val="00C35A3E"/>
    <w:rsid w:val="00C40B41"/>
    <w:rsid w:val="00C42130"/>
    <w:rsid w:val="00C423A4"/>
    <w:rsid w:val="00C423E3"/>
    <w:rsid w:val="00C44BF5"/>
    <w:rsid w:val="00C521D6"/>
    <w:rsid w:val="00C544B7"/>
    <w:rsid w:val="00C55232"/>
    <w:rsid w:val="00C553A4"/>
    <w:rsid w:val="00C55A06"/>
    <w:rsid w:val="00C55D03"/>
    <w:rsid w:val="00C601BC"/>
    <w:rsid w:val="00C6329F"/>
    <w:rsid w:val="00C63340"/>
    <w:rsid w:val="00C643F9"/>
    <w:rsid w:val="00C64E95"/>
    <w:rsid w:val="00C654F1"/>
    <w:rsid w:val="00C71372"/>
    <w:rsid w:val="00C72410"/>
    <w:rsid w:val="00C7287F"/>
    <w:rsid w:val="00C7642E"/>
    <w:rsid w:val="00C80CB8"/>
    <w:rsid w:val="00C819F8"/>
    <w:rsid w:val="00C8248C"/>
    <w:rsid w:val="00C84E33"/>
    <w:rsid w:val="00C86D6F"/>
    <w:rsid w:val="00C87FB7"/>
    <w:rsid w:val="00C905FC"/>
    <w:rsid w:val="00C92D03"/>
    <w:rsid w:val="00C9319C"/>
    <w:rsid w:val="00C9435D"/>
    <w:rsid w:val="00C94DF2"/>
    <w:rsid w:val="00C96741"/>
    <w:rsid w:val="00CA018A"/>
    <w:rsid w:val="00CA2D1B"/>
    <w:rsid w:val="00CA375D"/>
    <w:rsid w:val="00CA3D12"/>
    <w:rsid w:val="00CA662A"/>
    <w:rsid w:val="00CA7AFD"/>
    <w:rsid w:val="00CA7C3C"/>
    <w:rsid w:val="00CB0189"/>
    <w:rsid w:val="00CB0BA2"/>
    <w:rsid w:val="00CB1A42"/>
    <w:rsid w:val="00CB1B0C"/>
    <w:rsid w:val="00CB2C0B"/>
    <w:rsid w:val="00CB517D"/>
    <w:rsid w:val="00CB71C4"/>
    <w:rsid w:val="00CC038D"/>
    <w:rsid w:val="00CC08DB"/>
    <w:rsid w:val="00CC39FF"/>
    <w:rsid w:val="00CC3C2F"/>
    <w:rsid w:val="00CC4AC8"/>
    <w:rsid w:val="00CC5233"/>
    <w:rsid w:val="00CC5DE6"/>
    <w:rsid w:val="00CC6E4E"/>
    <w:rsid w:val="00CC6FE8"/>
    <w:rsid w:val="00CC7202"/>
    <w:rsid w:val="00CC7D0E"/>
    <w:rsid w:val="00CD2808"/>
    <w:rsid w:val="00CD28BF"/>
    <w:rsid w:val="00CD4092"/>
    <w:rsid w:val="00CD4A20"/>
    <w:rsid w:val="00CD4A2C"/>
    <w:rsid w:val="00CD50A1"/>
    <w:rsid w:val="00CD519E"/>
    <w:rsid w:val="00CE0C4F"/>
    <w:rsid w:val="00CE30EA"/>
    <w:rsid w:val="00CF048A"/>
    <w:rsid w:val="00CF155A"/>
    <w:rsid w:val="00CF2947"/>
    <w:rsid w:val="00CF3498"/>
    <w:rsid w:val="00CF686F"/>
    <w:rsid w:val="00CF6E60"/>
    <w:rsid w:val="00CF7686"/>
    <w:rsid w:val="00CF7BCA"/>
    <w:rsid w:val="00D008FD"/>
    <w:rsid w:val="00D0321C"/>
    <w:rsid w:val="00D035EC"/>
    <w:rsid w:val="00D06AB1"/>
    <w:rsid w:val="00D06FC1"/>
    <w:rsid w:val="00D072ED"/>
    <w:rsid w:val="00D07A16"/>
    <w:rsid w:val="00D1035D"/>
    <w:rsid w:val="00D1067E"/>
    <w:rsid w:val="00D10F50"/>
    <w:rsid w:val="00D11272"/>
    <w:rsid w:val="00D126F5"/>
    <w:rsid w:val="00D1489E"/>
    <w:rsid w:val="00D20737"/>
    <w:rsid w:val="00D21E81"/>
    <w:rsid w:val="00D223DE"/>
    <w:rsid w:val="00D22B62"/>
    <w:rsid w:val="00D233C1"/>
    <w:rsid w:val="00D25E37"/>
    <w:rsid w:val="00D2661A"/>
    <w:rsid w:val="00D27582"/>
    <w:rsid w:val="00D2786A"/>
    <w:rsid w:val="00D27EC4"/>
    <w:rsid w:val="00D32719"/>
    <w:rsid w:val="00D33333"/>
    <w:rsid w:val="00D352A2"/>
    <w:rsid w:val="00D360FC"/>
    <w:rsid w:val="00D4162B"/>
    <w:rsid w:val="00D4514F"/>
    <w:rsid w:val="00D451E2"/>
    <w:rsid w:val="00D45E89"/>
    <w:rsid w:val="00D45E8D"/>
    <w:rsid w:val="00D466AE"/>
    <w:rsid w:val="00D4734F"/>
    <w:rsid w:val="00D51BF3"/>
    <w:rsid w:val="00D51E7F"/>
    <w:rsid w:val="00D56026"/>
    <w:rsid w:val="00D66846"/>
    <w:rsid w:val="00D675FB"/>
    <w:rsid w:val="00D71F25"/>
    <w:rsid w:val="00D72A9C"/>
    <w:rsid w:val="00D75604"/>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460D"/>
    <w:rsid w:val="00DA64F8"/>
    <w:rsid w:val="00DA6C15"/>
    <w:rsid w:val="00DB0258"/>
    <w:rsid w:val="00DB045F"/>
    <w:rsid w:val="00DB38EE"/>
    <w:rsid w:val="00DB449F"/>
    <w:rsid w:val="00DB498B"/>
    <w:rsid w:val="00DB5386"/>
    <w:rsid w:val="00DB57C7"/>
    <w:rsid w:val="00DB5F12"/>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893"/>
    <w:rsid w:val="00DD6BCC"/>
    <w:rsid w:val="00DE0A4B"/>
    <w:rsid w:val="00DE2410"/>
    <w:rsid w:val="00DE2939"/>
    <w:rsid w:val="00DE48D9"/>
    <w:rsid w:val="00DE6421"/>
    <w:rsid w:val="00DE6E81"/>
    <w:rsid w:val="00DE703F"/>
    <w:rsid w:val="00DE7595"/>
    <w:rsid w:val="00DF1961"/>
    <w:rsid w:val="00DF41CA"/>
    <w:rsid w:val="00DF44DE"/>
    <w:rsid w:val="00E00992"/>
    <w:rsid w:val="00E01138"/>
    <w:rsid w:val="00E01A29"/>
    <w:rsid w:val="00E02DFB"/>
    <w:rsid w:val="00E030F9"/>
    <w:rsid w:val="00E0311A"/>
    <w:rsid w:val="00E03138"/>
    <w:rsid w:val="00E06404"/>
    <w:rsid w:val="00E11A85"/>
    <w:rsid w:val="00E12495"/>
    <w:rsid w:val="00E12735"/>
    <w:rsid w:val="00E15CCD"/>
    <w:rsid w:val="00E202EF"/>
    <w:rsid w:val="00E210B5"/>
    <w:rsid w:val="00E2552F"/>
    <w:rsid w:val="00E3137A"/>
    <w:rsid w:val="00E32CCF"/>
    <w:rsid w:val="00E33000"/>
    <w:rsid w:val="00E34A98"/>
    <w:rsid w:val="00E35D1E"/>
    <w:rsid w:val="00E364F9"/>
    <w:rsid w:val="00E365FA"/>
    <w:rsid w:val="00E36789"/>
    <w:rsid w:val="00E4008C"/>
    <w:rsid w:val="00E44A83"/>
    <w:rsid w:val="00E502C1"/>
    <w:rsid w:val="00E502DD"/>
    <w:rsid w:val="00E50D3A"/>
    <w:rsid w:val="00E51387"/>
    <w:rsid w:val="00E51E68"/>
    <w:rsid w:val="00E52EFD"/>
    <w:rsid w:val="00E539E3"/>
    <w:rsid w:val="00E5408A"/>
    <w:rsid w:val="00E56800"/>
    <w:rsid w:val="00E56F32"/>
    <w:rsid w:val="00E60C63"/>
    <w:rsid w:val="00E627CB"/>
    <w:rsid w:val="00E62FF9"/>
    <w:rsid w:val="00E635D6"/>
    <w:rsid w:val="00E639BC"/>
    <w:rsid w:val="00E63CCE"/>
    <w:rsid w:val="00E664B9"/>
    <w:rsid w:val="00E664CC"/>
    <w:rsid w:val="00E70388"/>
    <w:rsid w:val="00E70F92"/>
    <w:rsid w:val="00E71180"/>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1D9"/>
    <w:rsid w:val="00EB5EDF"/>
    <w:rsid w:val="00EB60FE"/>
    <w:rsid w:val="00EB74DB"/>
    <w:rsid w:val="00EC5359"/>
    <w:rsid w:val="00EC562A"/>
    <w:rsid w:val="00ED067A"/>
    <w:rsid w:val="00ED231B"/>
    <w:rsid w:val="00ED2B50"/>
    <w:rsid w:val="00EE0350"/>
    <w:rsid w:val="00EE0719"/>
    <w:rsid w:val="00EE0E80"/>
    <w:rsid w:val="00EE5027"/>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050C"/>
    <w:rsid w:val="00F2246E"/>
    <w:rsid w:val="00F25BB6"/>
    <w:rsid w:val="00F26B7E"/>
    <w:rsid w:val="00F27A3B"/>
    <w:rsid w:val="00F31472"/>
    <w:rsid w:val="00F32780"/>
    <w:rsid w:val="00F33817"/>
    <w:rsid w:val="00F420D5"/>
    <w:rsid w:val="00F451EA"/>
    <w:rsid w:val="00F45447"/>
    <w:rsid w:val="00F456C6"/>
    <w:rsid w:val="00F4577B"/>
    <w:rsid w:val="00F46496"/>
    <w:rsid w:val="00F474D0"/>
    <w:rsid w:val="00F50179"/>
    <w:rsid w:val="00F515EE"/>
    <w:rsid w:val="00F531AC"/>
    <w:rsid w:val="00F56511"/>
    <w:rsid w:val="00F60C13"/>
    <w:rsid w:val="00F60D7B"/>
    <w:rsid w:val="00F6194E"/>
    <w:rsid w:val="00F61E48"/>
    <w:rsid w:val="00F623AC"/>
    <w:rsid w:val="00F6412A"/>
    <w:rsid w:val="00F65893"/>
    <w:rsid w:val="00F66113"/>
    <w:rsid w:val="00F66A4A"/>
    <w:rsid w:val="00F71E22"/>
    <w:rsid w:val="00F72142"/>
    <w:rsid w:val="00F72815"/>
    <w:rsid w:val="00F72AE7"/>
    <w:rsid w:val="00F8181F"/>
    <w:rsid w:val="00F833BA"/>
    <w:rsid w:val="00F84FD0"/>
    <w:rsid w:val="00F85315"/>
    <w:rsid w:val="00F859A8"/>
    <w:rsid w:val="00F8685B"/>
    <w:rsid w:val="00F86D87"/>
    <w:rsid w:val="00F9108B"/>
    <w:rsid w:val="00F91349"/>
    <w:rsid w:val="00F93A8A"/>
    <w:rsid w:val="00F95248"/>
    <w:rsid w:val="00F956A9"/>
    <w:rsid w:val="00F963ED"/>
    <w:rsid w:val="00F966CF"/>
    <w:rsid w:val="00F96CAE"/>
    <w:rsid w:val="00F97C99"/>
    <w:rsid w:val="00FA662D"/>
    <w:rsid w:val="00FA73B1"/>
    <w:rsid w:val="00FB0A98"/>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5DC0"/>
    <w:rsid w:val="00FE7E79"/>
    <w:rsid w:val="00FF1417"/>
    <w:rsid w:val="00FF375F"/>
    <w:rsid w:val="00FF3E7D"/>
    <w:rsid w:val="00FF5B99"/>
    <w:rsid w:val="00FF730C"/>
    <w:rsid w:val="00FF73F4"/>
    <w:rsid w:val="00FF766D"/>
    <w:rsid w:val="00FF7CE4"/>
    <w:rsid w:val="00FF7E39"/>
    <w:rsid w:val="02386B05"/>
    <w:rsid w:val="05202913"/>
    <w:rsid w:val="09991733"/>
    <w:rsid w:val="0C29060E"/>
    <w:rsid w:val="0CB33F28"/>
    <w:rsid w:val="0FFE442A"/>
    <w:rsid w:val="14706BA3"/>
    <w:rsid w:val="16CE7A0C"/>
    <w:rsid w:val="18B0756E"/>
    <w:rsid w:val="1C764702"/>
    <w:rsid w:val="20761832"/>
    <w:rsid w:val="20806B58"/>
    <w:rsid w:val="23FA54C6"/>
    <w:rsid w:val="246D225F"/>
    <w:rsid w:val="28361BC3"/>
    <w:rsid w:val="324C6101"/>
    <w:rsid w:val="33431588"/>
    <w:rsid w:val="337C208F"/>
    <w:rsid w:val="36EE4E37"/>
    <w:rsid w:val="37993905"/>
    <w:rsid w:val="37B46494"/>
    <w:rsid w:val="38177234"/>
    <w:rsid w:val="3BBA273E"/>
    <w:rsid w:val="3D556D86"/>
    <w:rsid w:val="3FF72587"/>
    <w:rsid w:val="40694322"/>
    <w:rsid w:val="422A409B"/>
    <w:rsid w:val="42841486"/>
    <w:rsid w:val="490619BC"/>
    <w:rsid w:val="490966A2"/>
    <w:rsid w:val="49B40559"/>
    <w:rsid w:val="49E01854"/>
    <w:rsid w:val="4B055F8C"/>
    <w:rsid w:val="53CB0DAD"/>
    <w:rsid w:val="53D61877"/>
    <w:rsid w:val="551F6AD2"/>
    <w:rsid w:val="56CD51B3"/>
    <w:rsid w:val="57713D91"/>
    <w:rsid w:val="59C53A2A"/>
    <w:rsid w:val="5A402013"/>
    <w:rsid w:val="5A64593C"/>
    <w:rsid w:val="5A9A5F35"/>
    <w:rsid w:val="5E0F1C0D"/>
    <w:rsid w:val="60B93FE4"/>
    <w:rsid w:val="621E3B98"/>
    <w:rsid w:val="666A724A"/>
    <w:rsid w:val="66FA4544"/>
    <w:rsid w:val="679507EC"/>
    <w:rsid w:val="69FC76FF"/>
    <w:rsid w:val="6E6A7ECB"/>
    <w:rsid w:val="71444087"/>
    <w:rsid w:val="71B21FB1"/>
    <w:rsid w:val="727B38BE"/>
    <w:rsid w:val="76AF3B36"/>
    <w:rsid w:val="791B207A"/>
    <w:rsid w:val="79484CEC"/>
    <w:rsid w:val="79915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fillcolor="white">
      <v:fill color="white"/>
    </o:shapedefaults>
    <o:shapelayout v:ext="edit">
      <o:idmap v:ext="edit" data="1"/>
    </o:shapelayout>
  </w:shapeDefaults>
  <w:decimalSymbol w:val="."/>
  <w:listSeparator w:val=","/>
  <w14:docId w14:val="1B4FFD44"/>
  <w15:docId w15:val="{B2E949D1-ECD8-426C-BBCE-8BA56DBD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Char"/>
    <w:uiPriority w:val="99"/>
    <w:semiHidden/>
    <w:unhideWhenUsed/>
    <w:qFormat/>
    <w:pPr>
      <w:jc w:val="left"/>
    </w:pPr>
  </w:style>
  <w:style w:type="paragraph" w:styleId="afffb">
    <w:name w:val="Body Text"/>
    <w:basedOn w:val="afff5"/>
    <w:link w:val="Char0"/>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c">
    <w:name w:val="Balloon Text"/>
    <w:basedOn w:val="afff5"/>
    <w:link w:val="Char1"/>
    <w:uiPriority w:val="99"/>
    <w:semiHidden/>
    <w:unhideWhenUsed/>
    <w:qFormat/>
    <w:rPr>
      <w:sz w:val="18"/>
      <w:szCs w:val="18"/>
    </w:rPr>
  </w:style>
  <w:style w:type="paragraph" w:styleId="afffd">
    <w:name w:val="footer"/>
    <w:basedOn w:val="afff5"/>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f">
    <w:name w:val="footnote text"/>
    <w:basedOn w:val="afff5"/>
    <w:next w:val="afff5"/>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0">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1">
    <w:name w:val="Title"/>
    <w:basedOn w:val="afff5"/>
    <w:link w:val="Char5"/>
    <w:qFormat/>
    <w:pPr>
      <w:spacing w:before="240" w:after="60"/>
      <w:jc w:val="center"/>
      <w:outlineLvl w:val="0"/>
    </w:pPr>
    <w:rPr>
      <w:rFonts w:ascii="Arial" w:hAnsi="Arial" w:cs="Arial"/>
      <w:b/>
      <w:bCs/>
      <w:sz w:val="32"/>
      <w:szCs w:val="32"/>
    </w:rPr>
  </w:style>
  <w:style w:type="table" w:styleId="affff2">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annotation reference"/>
    <w:basedOn w:val="afff6"/>
    <w:uiPriority w:val="99"/>
    <w:semiHidden/>
    <w:unhideWhenUsed/>
    <w:rPr>
      <w:sz w:val="21"/>
      <w:szCs w:val="21"/>
    </w:rPr>
  </w:style>
  <w:style w:type="character" w:styleId="affff8">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3">
    <w:name w:val="页眉 Char"/>
    <w:link w:val="afffe"/>
    <w:uiPriority w:val="99"/>
    <w:qFormat/>
    <w:rPr>
      <w:kern w:val="2"/>
      <w:sz w:val="18"/>
      <w:szCs w:val="18"/>
    </w:rPr>
  </w:style>
  <w:style w:type="character" w:customStyle="1" w:styleId="Char2">
    <w:name w:val="页脚 Char"/>
    <w:link w:val="afffd"/>
    <w:uiPriority w:val="99"/>
    <w:qFormat/>
    <w:rPr>
      <w:rFonts w:ascii="宋体"/>
      <w:kern w:val="2"/>
      <w:sz w:val="18"/>
      <w:szCs w:val="18"/>
    </w:rPr>
  </w:style>
  <w:style w:type="character" w:customStyle="1" w:styleId="Char1">
    <w:name w:val="批注框文本 Char"/>
    <w:link w:val="afffc"/>
    <w:uiPriority w:val="99"/>
    <w:semiHidden/>
    <w:qFormat/>
    <w:rPr>
      <w:kern w:val="2"/>
      <w:sz w:val="18"/>
      <w:szCs w:val="18"/>
    </w:rPr>
  </w:style>
  <w:style w:type="paragraph" w:styleId="affff9">
    <w:name w:val="Quote"/>
    <w:basedOn w:val="afff5"/>
    <w:next w:val="afff5"/>
    <w:link w:val="Char6"/>
    <w:uiPriority w:val="29"/>
    <w:qFormat/>
    <w:rPr>
      <w:i/>
      <w:iCs/>
      <w:color w:val="000000"/>
    </w:rPr>
  </w:style>
  <w:style w:type="character" w:customStyle="1" w:styleId="Char6">
    <w:name w:val="引用 Char"/>
    <w:link w:val="affff9"/>
    <w:uiPriority w:val="29"/>
    <w:qFormat/>
    <w:rPr>
      <w:i/>
      <w:iCs/>
      <w:color w:val="000000"/>
      <w:kern w:val="2"/>
      <w:sz w:val="21"/>
      <w:szCs w:val="21"/>
    </w:rPr>
  </w:style>
  <w:style w:type="character" w:customStyle="1" w:styleId="Char5">
    <w:name w:val="标题 Char"/>
    <w:link w:val="affff1"/>
    <w:qFormat/>
    <w:rPr>
      <w:rFonts w:ascii="Arial" w:hAnsi="Arial" w:cs="Arial"/>
      <w:b/>
      <w:bCs/>
      <w:kern w:val="2"/>
      <w:sz w:val="32"/>
      <w:szCs w:val="32"/>
    </w:rPr>
  </w:style>
  <w:style w:type="paragraph" w:customStyle="1" w:styleId="affffa">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b">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c">
    <w:name w:val="标准文件_页脚偶数页"/>
    <w:qFormat/>
    <w:pPr>
      <w:ind w:left="198"/>
    </w:pPr>
    <w:rPr>
      <w:rFonts w:ascii="宋体"/>
      <w:sz w:val="18"/>
    </w:rPr>
  </w:style>
  <w:style w:type="paragraph" w:customStyle="1" w:styleId="affffd">
    <w:name w:val="标准文件_页脚奇数页"/>
    <w:qFormat/>
    <w:pPr>
      <w:ind w:right="227"/>
      <w:jc w:val="right"/>
    </w:pPr>
    <w:rPr>
      <w:rFonts w:ascii="宋体"/>
      <w:sz w:val="18"/>
    </w:rPr>
  </w:style>
  <w:style w:type="paragraph" w:customStyle="1" w:styleId="affffe">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
    <w:name w:val="标准文件_标准正文"/>
    <w:basedOn w:val="afff5"/>
    <w:next w:val="afffff0"/>
    <w:qFormat/>
    <w:pPr>
      <w:snapToGrid w:val="0"/>
      <w:ind w:firstLineChars="200" w:firstLine="200"/>
    </w:pPr>
    <w:rPr>
      <w:kern w:val="0"/>
    </w:rPr>
  </w:style>
  <w:style w:type="paragraph" w:customStyle="1" w:styleId="afffff0">
    <w:name w:val="标准文件_段"/>
    <w:link w:val="Char7"/>
    <w:qFormat/>
    <w:pPr>
      <w:autoSpaceDE w:val="0"/>
      <w:autoSpaceDN w:val="0"/>
      <w:ind w:firstLineChars="200" w:firstLine="200"/>
      <w:jc w:val="both"/>
    </w:pPr>
    <w:rPr>
      <w:rFonts w:ascii="宋体"/>
      <w:sz w:val="21"/>
    </w:rPr>
  </w:style>
  <w:style w:type="paragraph" w:customStyle="1" w:styleId="afffff1">
    <w:name w:val="标准文件_版本"/>
    <w:basedOn w:val="afffff"/>
    <w:qFormat/>
    <w:pPr>
      <w:adjustRightInd/>
      <w:snapToGrid/>
      <w:ind w:firstLineChars="0" w:firstLine="0"/>
    </w:pPr>
    <w:rPr>
      <w:rFonts w:ascii="宋体" w:hAnsi="宋体"/>
      <w:kern w:val="2"/>
    </w:rPr>
  </w:style>
  <w:style w:type="paragraph" w:customStyle="1" w:styleId="afffff2">
    <w:name w:val="标准文件_标准部门"/>
    <w:basedOn w:val="afff5"/>
    <w:qFormat/>
    <w:pPr>
      <w:jc w:val="center"/>
    </w:pPr>
    <w:rPr>
      <w:rFonts w:ascii="黑体" w:eastAsia="黑体"/>
      <w:kern w:val="0"/>
      <w:sz w:val="44"/>
    </w:rPr>
  </w:style>
  <w:style w:type="paragraph" w:customStyle="1" w:styleId="afffff3">
    <w:name w:val="标准文件_标准代替"/>
    <w:basedOn w:val="afff5"/>
    <w:next w:val="afff5"/>
    <w:qFormat/>
    <w:pPr>
      <w:spacing w:line="310" w:lineRule="exact"/>
      <w:jc w:val="right"/>
    </w:pPr>
    <w:rPr>
      <w:rFonts w:ascii="宋体" w:hAnsi="宋体"/>
      <w:kern w:val="0"/>
    </w:rPr>
  </w:style>
  <w:style w:type="paragraph" w:customStyle="1" w:styleId="afffff4">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5">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6">
    <w:name w:val="标准文件_页眉偶数页"/>
    <w:basedOn w:val="afffff5"/>
    <w:next w:val="afff5"/>
    <w:qFormat/>
    <w:pPr>
      <w:jc w:val="left"/>
    </w:pPr>
  </w:style>
  <w:style w:type="paragraph" w:customStyle="1" w:styleId="afffff7">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0"/>
    <w:qFormat/>
    <w:pPr>
      <w:widowControl w:val="0"/>
      <w:numPr>
        <w:ilvl w:val="3"/>
        <w:numId w:val="2"/>
      </w:numPr>
      <w:spacing w:beforeLines="50" w:before="50" w:afterLines="50" w:after="50"/>
      <w:ind w:left="0"/>
      <w:jc w:val="both"/>
      <w:outlineLvl w:val="2"/>
    </w:pPr>
    <w:rPr>
      <w:rFonts w:ascii="黑体" w:eastAsia="黑体"/>
      <w:sz w:val="21"/>
    </w:rPr>
  </w:style>
  <w:style w:type="character" w:customStyle="1" w:styleId="afffff8">
    <w:name w:val="标准文件_发布"/>
    <w:qFormat/>
    <w:rPr>
      <w:rFonts w:ascii="黑体" w:eastAsia="黑体"/>
      <w:spacing w:val="0"/>
      <w:w w:val="100"/>
      <w:position w:val="3"/>
      <w:sz w:val="28"/>
    </w:rPr>
  </w:style>
  <w:style w:type="paragraph" w:customStyle="1" w:styleId="ad">
    <w:name w:val="标准文件_方框数字列项"/>
    <w:basedOn w:val="afffff0"/>
    <w:qFormat/>
    <w:pPr>
      <w:numPr>
        <w:numId w:val="3"/>
      </w:numPr>
      <w:ind w:firstLineChars="0" w:firstLine="0"/>
    </w:pPr>
  </w:style>
  <w:style w:type="paragraph" w:customStyle="1" w:styleId="afffff9">
    <w:name w:val="标准文件_封面标准编号"/>
    <w:basedOn w:val="afff5"/>
    <w:next w:val="afffff3"/>
    <w:qFormat/>
    <w:pPr>
      <w:spacing w:line="310" w:lineRule="exact"/>
      <w:jc w:val="right"/>
    </w:pPr>
    <w:rPr>
      <w:rFonts w:ascii="黑体" w:eastAsia="黑体"/>
      <w:kern w:val="0"/>
      <w:sz w:val="28"/>
    </w:rPr>
  </w:style>
  <w:style w:type="paragraph" w:customStyle="1" w:styleId="afffffa">
    <w:name w:val="标准文件_封面标准分类号"/>
    <w:basedOn w:val="afff5"/>
    <w:qFormat/>
    <w:rPr>
      <w:rFonts w:ascii="黑体" w:eastAsia="黑体"/>
      <w:b/>
      <w:kern w:val="0"/>
      <w:sz w:val="28"/>
    </w:rPr>
  </w:style>
  <w:style w:type="paragraph" w:customStyle="1" w:styleId="afffffb">
    <w:name w:val="标准文件_封面标准名称"/>
    <w:basedOn w:val="afff5"/>
    <w:qFormat/>
    <w:pPr>
      <w:spacing w:line="240" w:lineRule="auto"/>
      <w:jc w:val="center"/>
    </w:pPr>
    <w:rPr>
      <w:rFonts w:ascii="黑体" w:eastAsia="黑体"/>
      <w:kern w:val="0"/>
      <w:sz w:val="52"/>
    </w:rPr>
  </w:style>
  <w:style w:type="paragraph" w:customStyle="1" w:styleId="afffffc">
    <w:name w:val="标准文件_封面标准英文名称"/>
    <w:basedOn w:val="afff5"/>
    <w:qFormat/>
    <w:pPr>
      <w:spacing w:line="240" w:lineRule="auto"/>
      <w:jc w:val="center"/>
    </w:pPr>
    <w:rPr>
      <w:rFonts w:ascii="黑体" w:eastAsia="黑体"/>
      <w:b/>
      <w:sz w:val="28"/>
    </w:rPr>
  </w:style>
  <w:style w:type="paragraph" w:customStyle="1" w:styleId="afffffd">
    <w:name w:val="标准文件_封面发布日期"/>
    <w:basedOn w:val="afff5"/>
    <w:qFormat/>
    <w:pPr>
      <w:spacing w:line="310" w:lineRule="exact"/>
    </w:pPr>
    <w:rPr>
      <w:rFonts w:ascii="黑体" w:eastAsia="黑体"/>
      <w:kern w:val="0"/>
      <w:sz w:val="28"/>
    </w:rPr>
  </w:style>
  <w:style w:type="paragraph" w:customStyle="1" w:styleId="afffffe">
    <w:name w:val="标准文件_封面密级"/>
    <w:basedOn w:val="afff5"/>
    <w:qFormat/>
    <w:rPr>
      <w:rFonts w:eastAsia="黑体"/>
      <w:sz w:val="32"/>
    </w:rPr>
  </w:style>
  <w:style w:type="paragraph" w:customStyle="1" w:styleId="affffff">
    <w:name w:val="标准文件_封面实施日期"/>
    <w:basedOn w:val="afff5"/>
    <w:qFormat/>
    <w:pPr>
      <w:spacing w:line="310" w:lineRule="exact"/>
      <w:jc w:val="right"/>
    </w:pPr>
    <w:rPr>
      <w:rFonts w:ascii="黑体" w:eastAsia="黑体"/>
      <w:sz w:val="28"/>
    </w:rPr>
  </w:style>
  <w:style w:type="paragraph" w:customStyle="1" w:styleId="affffff0">
    <w:name w:val="标准文件_封面抬头"/>
    <w:basedOn w:val="afffff0"/>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0"/>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0"/>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0"/>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0"/>
    <w:qFormat/>
    <w:pPr>
      <w:widowControl/>
      <w:numPr>
        <w:ilvl w:val="2"/>
      </w:numPr>
      <w:wordWrap w:val="0"/>
      <w:overflowPunct w:val="0"/>
      <w:autoSpaceDE w:val="0"/>
      <w:autoSpaceDN w:val="0"/>
      <w:textAlignment w:val="baseline"/>
      <w:outlineLvl w:val="3"/>
    </w:pPr>
  </w:style>
  <w:style w:type="paragraph" w:customStyle="1" w:styleId="affffff1">
    <w:name w:val="标准文件_附录公式"/>
    <w:basedOn w:val="afffff"/>
    <w:next w:val="afffff"/>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0"/>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0"/>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0"/>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0"/>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qFormat/>
    <w:pPr>
      <w:numPr>
        <w:numId w:val="7"/>
      </w:numPr>
      <w:tabs>
        <w:tab w:val="left" w:pos="6406"/>
      </w:tabs>
      <w:spacing w:before="220" w:after="320"/>
      <w:jc w:val="center"/>
      <w:outlineLvl w:val="0"/>
    </w:pPr>
    <w:rPr>
      <w:rFonts w:ascii="黑体" w:eastAsia="黑体"/>
      <w:sz w:val="21"/>
    </w:rPr>
  </w:style>
  <w:style w:type="character" w:customStyle="1" w:styleId="Char0">
    <w:name w:val="正文文本 Char"/>
    <w:link w:val="afffb"/>
    <w:qFormat/>
    <w:rPr>
      <w:kern w:val="2"/>
      <w:sz w:val="21"/>
      <w:szCs w:val="21"/>
    </w:rPr>
  </w:style>
  <w:style w:type="paragraph" w:customStyle="1" w:styleId="affffff2">
    <w:name w:val="标准文件_附录章标题"/>
    <w:next w:val="afffff0"/>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3">
    <w:name w:val="标准文件_公式后的破折号"/>
    <w:basedOn w:val="afffff0"/>
    <w:next w:val="afffff0"/>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4">
    <w:name w:val="标准文件_目次、标准名称标题"/>
    <w:basedOn w:val="a6"/>
    <w:next w:val="afffff0"/>
    <w:qFormat/>
    <w:pPr>
      <w:spacing w:line="460" w:lineRule="exact"/>
      <w:ind w:left="0" w:firstLine="0"/>
    </w:pPr>
  </w:style>
  <w:style w:type="paragraph" w:customStyle="1" w:styleId="affffff5">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0"/>
    <w:qFormat/>
    <w:pPr>
      <w:widowControl/>
      <w:numPr>
        <w:ilvl w:val="4"/>
      </w:numPr>
      <w:ind w:left="0"/>
      <w:outlineLvl w:val="3"/>
    </w:pPr>
  </w:style>
  <w:style w:type="character" w:customStyle="1" w:styleId="11">
    <w:name w:val="不明显参考1"/>
    <w:uiPriority w:val="31"/>
    <w:qFormat/>
    <w:rPr>
      <w:smallCaps/>
      <w:color w:val="C0504D"/>
      <w:u w:val="single"/>
    </w:rPr>
  </w:style>
  <w:style w:type="paragraph" w:customStyle="1" w:styleId="affffff6">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0"/>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4">
    <w:name w:val="脚注文本 Char"/>
    <w:link w:val="affff"/>
    <w:semiHidden/>
    <w:qFormat/>
    <w:rPr>
      <w:rFonts w:ascii="宋体"/>
      <w:kern w:val="2"/>
      <w:sz w:val="18"/>
      <w:szCs w:val="18"/>
    </w:rPr>
  </w:style>
  <w:style w:type="paragraph" w:customStyle="1" w:styleId="affffff7">
    <w:name w:val="标准文件_条文脚注"/>
    <w:basedOn w:val="affff"/>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0"/>
    <w:qFormat/>
    <w:pPr>
      <w:numPr>
        <w:numId w:val="12"/>
      </w:numPr>
      <w:spacing w:line="240" w:lineRule="auto"/>
      <w:jc w:val="left"/>
    </w:pPr>
    <w:rPr>
      <w:rFonts w:ascii="宋体" w:hAnsi="宋体"/>
      <w:sz w:val="18"/>
    </w:rPr>
  </w:style>
  <w:style w:type="character" w:customStyle="1" w:styleId="affffff8">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0"/>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0"/>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0"/>
    <w:qFormat/>
    <w:pPr>
      <w:numPr>
        <w:ilvl w:val="2"/>
      </w:numPr>
      <w:spacing w:beforeLines="50" w:before="50" w:afterLines="50" w:after="50"/>
      <w:ind w:left="0"/>
      <w:outlineLvl w:val="1"/>
    </w:pPr>
  </w:style>
  <w:style w:type="paragraph" w:customStyle="1" w:styleId="affffff9">
    <w:name w:val="标准文件_一致程度"/>
    <w:basedOn w:val="afff5"/>
    <w:qFormat/>
    <w:pPr>
      <w:spacing w:line="440" w:lineRule="exact"/>
      <w:jc w:val="center"/>
    </w:pPr>
    <w:rPr>
      <w:sz w:val="28"/>
    </w:rPr>
  </w:style>
  <w:style w:type="paragraph" w:customStyle="1" w:styleId="affffffa">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b">
    <w:name w:val="标准文件_英文图表脚注"/>
    <w:basedOn w:val="afffff"/>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0"/>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0"/>
    <w:qFormat/>
    <w:pPr>
      <w:numPr>
        <w:numId w:val="16"/>
      </w:numPr>
      <w:tabs>
        <w:tab w:val="left" w:pos="0"/>
      </w:tabs>
      <w:spacing w:beforeLines="50" w:before="50" w:afterLines="50" w:after="50"/>
      <w:jc w:val="center"/>
    </w:pPr>
    <w:rPr>
      <w:rFonts w:ascii="黑体" w:eastAsia="黑体"/>
      <w:sz w:val="21"/>
    </w:rPr>
  </w:style>
  <w:style w:type="paragraph" w:customStyle="1" w:styleId="affffffc">
    <w:name w:val="标准文件_正文公式"/>
    <w:basedOn w:val="afff5"/>
    <w:next w:val="afffff"/>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0"/>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0"/>
    <w:qFormat/>
    <w:pPr>
      <w:numPr>
        <w:numId w:val="18"/>
      </w:numPr>
      <w:jc w:val="center"/>
    </w:pPr>
    <w:rPr>
      <w:rFonts w:ascii="黑体" w:eastAsia="黑体"/>
      <w:sz w:val="21"/>
    </w:rPr>
  </w:style>
  <w:style w:type="paragraph" w:customStyle="1" w:styleId="afb">
    <w:name w:val="标准文件_正文英文图标题"/>
    <w:next w:val="afffff0"/>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d">
    <w:name w:val="发布部门"/>
    <w:next w:val="afffff0"/>
    <w:qFormat/>
    <w:pPr>
      <w:framePr w:w="7433" w:h="585" w:hRule="exact" w:hSpace="180" w:vSpace="180" w:wrap="around" w:hAnchor="margin" w:xAlign="center" w:y="14401" w:anchorLock="1"/>
      <w:jc w:val="center"/>
    </w:pPr>
    <w:rPr>
      <w:rFonts w:ascii="宋体"/>
      <w:b/>
      <w:w w:val="135"/>
      <w:sz w:val="36"/>
    </w:rPr>
  </w:style>
  <w:style w:type="paragraph" w:customStyle="1" w:styleId="affffffe">
    <w:name w:val="发布日期"/>
    <w:qFormat/>
    <w:pPr>
      <w:framePr w:w="4000" w:h="473" w:hRule="exact" w:hSpace="180" w:vSpace="180" w:wrap="around" w:hAnchor="margin" w:y="13511" w:anchorLock="1"/>
    </w:pPr>
    <w:rPr>
      <w:rFonts w:eastAsia="黑体"/>
      <w:sz w:val="28"/>
    </w:rPr>
  </w:style>
  <w:style w:type="paragraph" w:customStyle="1" w:styleId="afffffff">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0">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1">
    <w:name w:val="封面标准文稿编辑信息"/>
    <w:qFormat/>
    <w:pPr>
      <w:spacing w:before="180" w:line="180" w:lineRule="exact"/>
      <w:jc w:val="center"/>
    </w:pPr>
    <w:rPr>
      <w:rFonts w:ascii="宋体"/>
      <w:sz w:val="21"/>
    </w:rPr>
  </w:style>
  <w:style w:type="paragraph" w:customStyle="1" w:styleId="afffffff2">
    <w:name w:val="封面标准文稿类别"/>
    <w:qFormat/>
    <w:pPr>
      <w:spacing w:before="440" w:line="400" w:lineRule="exact"/>
      <w:jc w:val="center"/>
    </w:pPr>
    <w:rPr>
      <w:rFonts w:ascii="宋体"/>
      <w:sz w:val="24"/>
    </w:rPr>
  </w:style>
  <w:style w:type="paragraph" w:customStyle="1" w:styleId="afffffff3">
    <w:name w:val="封面标准英文名称"/>
    <w:qFormat/>
    <w:pPr>
      <w:widowControl w:val="0"/>
      <w:spacing w:line="360" w:lineRule="exact"/>
      <w:jc w:val="center"/>
    </w:pPr>
    <w:rPr>
      <w:sz w:val="28"/>
    </w:rPr>
  </w:style>
  <w:style w:type="paragraph" w:customStyle="1" w:styleId="afffffff4">
    <w:name w:val="封面一致性程度标识"/>
    <w:qFormat/>
    <w:pPr>
      <w:spacing w:before="440" w:line="440" w:lineRule="exact"/>
      <w:jc w:val="center"/>
    </w:pPr>
    <w:rPr>
      <w:sz w:val="28"/>
    </w:rPr>
  </w:style>
  <w:style w:type="paragraph" w:customStyle="1" w:styleId="afffffff5">
    <w:name w:val="封面正文"/>
    <w:qFormat/>
    <w:pPr>
      <w:jc w:val="both"/>
    </w:pPr>
  </w:style>
  <w:style w:type="paragraph" w:customStyle="1" w:styleId="afffffff6">
    <w:name w:val="附录二级无标题条"/>
    <w:basedOn w:val="afff5"/>
    <w:next w:val="afffff0"/>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7">
    <w:name w:val="附录三级无标题条"/>
    <w:basedOn w:val="afffffff6"/>
    <w:next w:val="afffff0"/>
    <w:qFormat/>
    <w:pPr>
      <w:outlineLvl w:val="4"/>
    </w:pPr>
  </w:style>
  <w:style w:type="paragraph" w:customStyle="1" w:styleId="afffffff8">
    <w:name w:val="附录四级无标题条"/>
    <w:basedOn w:val="afffffff7"/>
    <w:next w:val="afffff0"/>
    <w:qFormat/>
    <w:pPr>
      <w:outlineLvl w:val="5"/>
    </w:pPr>
  </w:style>
  <w:style w:type="paragraph" w:customStyle="1" w:styleId="afffffff9">
    <w:name w:val="附录图"/>
    <w:next w:val="afffff0"/>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a">
    <w:name w:val="附录五级无标题条"/>
    <w:basedOn w:val="afffffff8"/>
    <w:next w:val="afffff0"/>
    <w:qFormat/>
    <w:pPr>
      <w:outlineLvl w:val="6"/>
    </w:pPr>
  </w:style>
  <w:style w:type="paragraph" w:customStyle="1" w:styleId="afffffffb">
    <w:name w:val="附录性质"/>
    <w:basedOn w:val="afff5"/>
    <w:qFormat/>
    <w:pPr>
      <w:widowControl/>
      <w:adjustRightInd/>
      <w:jc w:val="center"/>
    </w:pPr>
    <w:rPr>
      <w:rFonts w:ascii="黑体" w:eastAsia="黑体"/>
    </w:rPr>
  </w:style>
  <w:style w:type="paragraph" w:customStyle="1" w:styleId="afffffffc">
    <w:name w:val="附录一级无标题条"/>
    <w:basedOn w:val="affffff2"/>
    <w:next w:val="afffff0"/>
    <w:qFormat/>
    <w:pPr>
      <w:autoSpaceDN w:val="0"/>
      <w:outlineLvl w:val="2"/>
    </w:pPr>
    <w:rPr>
      <w:rFonts w:ascii="宋体" w:eastAsia="宋体" w:hAnsi="宋体"/>
    </w:rPr>
  </w:style>
  <w:style w:type="character" w:customStyle="1" w:styleId="afffffffd">
    <w:name w:val="个人答复风格"/>
    <w:qFormat/>
    <w:rPr>
      <w:rFonts w:ascii="Arial" w:eastAsia="宋体" w:hAnsi="Arial" w:cs="Arial"/>
      <w:color w:val="auto"/>
      <w:spacing w:val="0"/>
      <w:sz w:val="20"/>
    </w:rPr>
  </w:style>
  <w:style w:type="character" w:customStyle="1" w:styleId="afffffffe">
    <w:name w:val="个人撰写风格"/>
    <w:qFormat/>
    <w:rPr>
      <w:rFonts w:ascii="Arial" w:eastAsia="宋体" w:hAnsi="Arial" w:cs="Arial"/>
      <w:color w:val="auto"/>
      <w:spacing w:val="0"/>
      <w:sz w:val="20"/>
    </w:rPr>
  </w:style>
  <w:style w:type="paragraph" w:customStyle="1" w:styleId="affffffff">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0">
    <w:name w:val="列项·"/>
    <w:basedOn w:val="afffff0"/>
    <w:qFormat/>
    <w:pPr>
      <w:tabs>
        <w:tab w:val="left" w:pos="840"/>
      </w:tabs>
    </w:pPr>
  </w:style>
  <w:style w:type="paragraph" w:customStyle="1" w:styleId="affffffff1">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2">
    <w:name w:val="其他标准称谓"/>
    <w:qFormat/>
    <w:pPr>
      <w:spacing w:line="0" w:lineRule="atLeast"/>
      <w:jc w:val="distribute"/>
    </w:pPr>
    <w:rPr>
      <w:rFonts w:ascii="黑体" w:eastAsia="黑体" w:hAnsi="宋体"/>
      <w:sz w:val="52"/>
    </w:rPr>
  </w:style>
  <w:style w:type="paragraph" w:customStyle="1" w:styleId="affffffff3">
    <w:name w:val="其他发布部门"/>
    <w:basedOn w:val="affffffd"/>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4">
    <w:name w:val="实施日期"/>
    <w:basedOn w:val="affffffe"/>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5">
    <w:name w:val="文献分类号"/>
    <w:qFormat/>
    <w:pPr>
      <w:framePr w:hSpace="180" w:vSpace="180" w:wrap="around" w:hAnchor="margin" w:y="1" w:anchorLock="1"/>
      <w:widowControl w:val="0"/>
      <w:textAlignment w:val="center"/>
    </w:pPr>
    <w:rPr>
      <w:rFonts w:eastAsia="黑体"/>
      <w:sz w:val="21"/>
    </w:rPr>
  </w:style>
  <w:style w:type="paragraph" w:customStyle="1" w:styleId="affffffff6">
    <w:name w:val="无标题条"/>
    <w:next w:val="afffff0"/>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7">
    <w:name w:val="注:后续"/>
    <w:qFormat/>
    <w:pPr>
      <w:spacing w:line="300" w:lineRule="exact"/>
      <w:ind w:leftChars="400" w:left="600" w:hangingChars="200" w:hanging="200"/>
      <w:jc w:val="both"/>
    </w:pPr>
    <w:rPr>
      <w:rFonts w:ascii="宋体"/>
      <w:sz w:val="18"/>
    </w:rPr>
  </w:style>
  <w:style w:type="paragraph" w:customStyle="1" w:styleId="affffffff8">
    <w:name w:val="注×:后续"/>
    <w:basedOn w:val="affffffff7"/>
    <w:qFormat/>
    <w:pPr>
      <w:ind w:leftChars="0" w:left="1406" w:firstLineChars="0" w:hanging="499"/>
    </w:pPr>
  </w:style>
  <w:style w:type="paragraph" w:customStyle="1" w:styleId="affffffff9">
    <w:name w:val="标准文件_一级无标题"/>
    <w:basedOn w:val="affd"/>
    <w:qFormat/>
    <w:pPr>
      <w:spacing w:beforeLines="0" w:before="0" w:afterLines="0" w:after="0"/>
      <w:outlineLvl w:val="9"/>
    </w:pPr>
    <w:rPr>
      <w:rFonts w:ascii="宋体" w:eastAsia="宋体"/>
    </w:rPr>
  </w:style>
  <w:style w:type="paragraph" w:customStyle="1" w:styleId="affffffffa">
    <w:name w:val="标准文件_五级无标题"/>
    <w:basedOn w:val="afff1"/>
    <w:qFormat/>
    <w:pPr>
      <w:spacing w:beforeLines="0" w:before="0" w:afterLines="0" w:after="0"/>
      <w:outlineLvl w:val="9"/>
    </w:pPr>
    <w:rPr>
      <w:rFonts w:ascii="宋体" w:eastAsia="宋体"/>
    </w:rPr>
  </w:style>
  <w:style w:type="paragraph" w:customStyle="1" w:styleId="affffffffb">
    <w:name w:val="标准文件_三级无标题"/>
    <w:basedOn w:val="afff"/>
    <w:qFormat/>
    <w:pPr>
      <w:spacing w:beforeLines="0" w:before="0" w:afterLines="0" w:after="0"/>
      <w:outlineLvl w:val="9"/>
    </w:pPr>
    <w:rPr>
      <w:rFonts w:ascii="宋体" w:eastAsia="宋体"/>
    </w:rPr>
  </w:style>
  <w:style w:type="paragraph" w:customStyle="1" w:styleId="affffffffc">
    <w:name w:val="标准文件_二级无标题"/>
    <w:basedOn w:val="affe"/>
    <w:qFormat/>
    <w:pPr>
      <w:spacing w:beforeLines="0" w:before="0" w:afterLines="0" w:after="0"/>
      <w:outlineLvl w:val="9"/>
    </w:pPr>
    <w:rPr>
      <w:rFonts w:ascii="宋体" w:eastAsia="宋体"/>
    </w:rPr>
  </w:style>
  <w:style w:type="paragraph" w:customStyle="1" w:styleId="affffffffd">
    <w:name w:val="标准_四级无标题"/>
    <w:basedOn w:val="afff0"/>
    <w:next w:val="afffff0"/>
    <w:qFormat/>
    <w:rPr>
      <w:rFonts w:eastAsia="宋体"/>
    </w:rPr>
  </w:style>
  <w:style w:type="paragraph" w:customStyle="1" w:styleId="affffffffe">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0"/>
    <w:qFormat/>
    <w:pPr>
      <w:numPr>
        <w:numId w:val="23"/>
      </w:numPr>
      <w:ind w:firstLineChars="0" w:firstLine="0"/>
    </w:pPr>
    <w:rPr>
      <w:rFonts w:ascii="Times New Roman" w:cs="Arial"/>
      <w:szCs w:val="28"/>
    </w:rPr>
  </w:style>
  <w:style w:type="paragraph" w:customStyle="1" w:styleId="ae">
    <w:name w:val="标准文件_小写罗马数字编号列项"/>
    <w:basedOn w:val="afffff0"/>
    <w:qFormat/>
    <w:pPr>
      <w:numPr>
        <w:numId w:val="24"/>
      </w:numPr>
      <w:ind w:firstLineChars="0" w:firstLine="0"/>
    </w:pPr>
    <w:rPr>
      <w:rFonts w:cs="Arial"/>
      <w:szCs w:val="28"/>
    </w:rPr>
  </w:style>
  <w:style w:type="paragraph" w:customStyle="1" w:styleId="afffffffff">
    <w:name w:val="标准文件_附录标题"/>
    <w:basedOn w:val="aff3"/>
    <w:qFormat/>
    <w:pPr>
      <w:numPr>
        <w:numId w:val="0"/>
      </w:numPr>
      <w:spacing w:after="280"/>
      <w:outlineLvl w:val="9"/>
    </w:pPr>
  </w:style>
  <w:style w:type="paragraph" w:customStyle="1" w:styleId="afffffffff0">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0"/>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1">
    <w:name w:val="标准文件_索引字母"/>
    <w:next w:val="afffff0"/>
    <w:qFormat/>
    <w:pPr>
      <w:jc w:val="center"/>
    </w:pPr>
    <w:rPr>
      <w:rFonts w:ascii="宋体" w:eastAsia="Times New Roman" w:hAnsi="宋体"/>
      <w:b/>
      <w:kern w:val="2"/>
      <w:sz w:val="21"/>
    </w:rPr>
  </w:style>
  <w:style w:type="paragraph" w:customStyle="1" w:styleId="afffffffff2">
    <w:name w:val="标准文件_附录前"/>
    <w:next w:val="afffff0"/>
    <w:qFormat/>
    <w:pPr>
      <w:spacing w:line="20" w:lineRule="atLeast"/>
      <w:ind w:firstLine="200"/>
    </w:pPr>
    <w:rPr>
      <w:rFonts w:ascii="宋体" w:hAnsi="宋体"/>
      <w:kern w:val="2"/>
      <w:sz w:val="10"/>
    </w:rPr>
  </w:style>
  <w:style w:type="paragraph" w:customStyle="1" w:styleId="afffffffff3">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4">
    <w:name w:val="标准文件_表格"/>
    <w:basedOn w:val="afffff0"/>
    <w:qFormat/>
    <w:pPr>
      <w:ind w:firstLineChars="0" w:firstLine="0"/>
      <w:jc w:val="center"/>
    </w:pPr>
    <w:rPr>
      <w:sz w:val="18"/>
    </w:rPr>
  </w:style>
  <w:style w:type="paragraph" w:customStyle="1" w:styleId="afff2">
    <w:name w:val="标准文件_注："/>
    <w:next w:val="afffff0"/>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5"/>
    <w:qFormat/>
    <w:pPr>
      <w:widowControl w:val="0"/>
      <w:numPr>
        <w:numId w:val="28"/>
      </w:numPr>
      <w:jc w:val="both"/>
    </w:pPr>
    <w:rPr>
      <w:rFonts w:ascii="宋体"/>
      <w:sz w:val="18"/>
      <w:szCs w:val="18"/>
    </w:rPr>
  </w:style>
  <w:style w:type="paragraph" w:customStyle="1" w:styleId="afffffffff5">
    <w:name w:val="标准文件_示例内容"/>
    <w:basedOn w:val="afffff0"/>
    <w:qFormat/>
    <w:pPr>
      <w:ind w:firstLine="420"/>
    </w:pPr>
    <w:rPr>
      <w:sz w:val="18"/>
    </w:rPr>
  </w:style>
  <w:style w:type="paragraph" w:customStyle="1" w:styleId="afa">
    <w:name w:val="标准文件_示例×："/>
    <w:basedOn w:val="afff5"/>
    <w:next w:val="afffffffff5"/>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0"/>
    <w:qFormat/>
    <w:rPr>
      <w:rFonts w:ascii="宋体" w:hAnsi="Times New Roman"/>
      <w:sz w:val="21"/>
    </w:rPr>
  </w:style>
  <w:style w:type="paragraph" w:customStyle="1" w:styleId="afffffffff6">
    <w:name w:val="标准文件_表格续"/>
    <w:basedOn w:val="afffff0"/>
    <w:next w:val="afffff0"/>
    <w:qFormat/>
    <w:pPr>
      <w:jc w:val="center"/>
    </w:pPr>
    <w:rPr>
      <w:rFonts w:ascii="黑体" w:eastAsia="黑体" w:hAnsi="黑体"/>
    </w:rPr>
  </w:style>
  <w:style w:type="character" w:styleId="afffffffff7">
    <w:name w:val="Placeholder Text"/>
    <w:basedOn w:val="afff6"/>
    <w:uiPriority w:val="99"/>
    <w:semiHidden/>
    <w:qFormat/>
    <w:rPr>
      <w:color w:val="808080"/>
    </w:rPr>
  </w:style>
  <w:style w:type="paragraph" w:customStyle="1" w:styleId="2">
    <w:name w:val="标准文件_二级项2"/>
    <w:basedOn w:val="afffff0"/>
    <w:qFormat/>
    <w:pPr>
      <w:numPr>
        <w:ilvl w:val="1"/>
        <w:numId w:val="21"/>
      </w:numPr>
      <w:ind w:firstLineChars="0" w:firstLine="0"/>
    </w:pPr>
  </w:style>
  <w:style w:type="paragraph" w:customStyle="1" w:styleId="21">
    <w:name w:val="标准文件_三级项2"/>
    <w:basedOn w:val="afffff0"/>
    <w:qFormat/>
    <w:pPr>
      <w:numPr>
        <w:numId w:val="30"/>
      </w:numPr>
      <w:spacing w:line="300" w:lineRule="exact"/>
      <w:ind w:firstLineChars="0"/>
    </w:pPr>
    <w:rPr>
      <w:rFonts w:ascii="Times New Roman"/>
    </w:rPr>
  </w:style>
  <w:style w:type="paragraph" w:customStyle="1" w:styleId="20">
    <w:name w:val="标准文件_一级项2"/>
    <w:basedOn w:val="afffff0"/>
    <w:qFormat/>
    <w:pPr>
      <w:numPr>
        <w:numId w:val="31"/>
      </w:numPr>
      <w:spacing w:line="300" w:lineRule="exact"/>
      <w:ind w:firstLineChars="0"/>
    </w:pPr>
    <w:rPr>
      <w:rFonts w:ascii="Times New Roman"/>
    </w:rPr>
  </w:style>
  <w:style w:type="paragraph" w:customStyle="1" w:styleId="afffffffff8">
    <w:name w:val="标准文件_提示"/>
    <w:basedOn w:val="afffff0"/>
    <w:next w:val="afffff0"/>
    <w:qFormat/>
    <w:pPr>
      <w:ind w:firstLine="420"/>
    </w:pPr>
    <w:rPr>
      <w:rFonts w:ascii="黑体" w:eastAsia="黑体"/>
    </w:rPr>
  </w:style>
  <w:style w:type="character" w:customStyle="1" w:styleId="afffffffff9">
    <w:name w:val="标准文件_来源"/>
    <w:basedOn w:val="afff6"/>
    <w:uiPriority w:val="1"/>
    <w:qFormat/>
    <w:rPr>
      <w:rFonts w:eastAsia="宋体"/>
      <w:sz w:val="21"/>
    </w:rPr>
  </w:style>
  <w:style w:type="paragraph" w:customStyle="1" w:styleId="afffffffffa">
    <w:name w:val="标准文件_图表说明"/>
    <w:qFormat/>
    <w:pPr>
      <w:spacing w:line="276" w:lineRule="auto"/>
      <w:ind w:firstLine="420"/>
    </w:pPr>
    <w:rPr>
      <w:rFonts w:ascii="宋体" w:hAnsi="宋体"/>
      <w:kern w:val="2"/>
      <w:sz w:val="18"/>
    </w:rPr>
  </w:style>
  <w:style w:type="paragraph" w:customStyle="1" w:styleId="afffffffffb">
    <w:name w:val="其他发布日期"/>
    <w:basedOn w:val="affffffe"/>
    <w:qFormat/>
    <w:pPr>
      <w:framePr w:w="3997" w:h="471" w:hRule="exact" w:hSpace="0" w:vSpace="181" w:wrap="around" w:vAnchor="page" w:hAnchor="page" w:x="1419" w:y="14097"/>
    </w:pPr>
  </w:style>
  <w:style w:type="paragraph" w:customStyle="1" w:styleId="afffffffffc">
    <w:name w:val="其他实施日期"/>
    <w:basedOn w:val="affffffff4"/>
    <w:qFormat/>
    <w:pPr>
      <w:framePr w:w="3997" w:h="471" w:hRule="exact" w:vSpace="181" w:wrap="around" w:vAnchor="page" w:hAnchor="page" w:x="7089" w:y="14097"/>
    </w:pPr>
  </w:style>
  <w:style w:type="paragraph" w:customStyle="1" w:styleId="afffffffffd">
    <w:name w:val="标准文件_文件编号"/>
    <w:basedOn w:val="afffff0"/>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e">
    <w:name w:val="标准文件_替换文件编号"/>
    <w:basedOn w:val="afffffffffd"/>
    <w:qFormat/>
    <w:pPr>
      <w:framePr w:wrap="auto"/>
      <w:spacing w:before="57"/>
    </w:pPr>
    <w:rPr>
      <w:sz w:val="21"/>
    </w:rPr>
  </w:style>
  <w:style w:type="paragraph" w:customStyle="1" w:styleId="affffffffff">
    <w:name w:val="标准文件_文件名称"/>
    <w:basedOn w:val="afffff0"/>
    <w:next w:val="afffff0"/>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0"/>
    <w:next w:val="afffff0"/>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0"/>
    <w:next w:val="afffff0"/>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0"/>
    <w:next w:val="afffff0"/>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0"/>
    <w:next w:val="afffff0"/>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0"/>
    <w:next w:val="afffff0"/>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0"/>
    <w:next w:val="afffff0"/>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0"/>
    <w:next w:val="afffff0"/>
    <w:qFormat/>
    <w:pPr>
      <w:numPr>
        <w:ilvl w:val="5"/>
        <w:numId w:val="8"/>
      </w:numPr>
      <w:spacing w:beforeLines="50" w:before="50" w:afterLines="50" w:after="50"/>
      <w:ind w:firstLineChars="0"/>
    </w:pPr>
    <w:rPr>
      <w:rFonts w:ascii="黑体" w:eastAsia="黑体"/>
    </w:rPr>
  </w:style>
  <w:style w:type="paragraph" w:customStyle="1" w:styleId="affffffffff0">
    <w:name w:val="标准文件_注后"/>
    <w:basedOn w:val="afffff0"/>
    <w:qFormat/>
    <w:pPr>
      <w:ind w:left="811" w:firstLineChars="0" w:firstLine="0"/>
    </w:pPr>
    <w:rPr>
      <w:sz w:val="18"/>
    </w:rPr>
  </w:style>
  <w:style w:type="paragraph" w:customStyle="1" w:styleId="X">
    <w:name w:val="标准文件_注X后"/>
    <w:basedOn w:val="afffff0"/>
    <w:qFormat/>
    <w:pPr>
      <w:ind w:left="811" w:firstLineChars="0" w:firstLine="0"/>
    </w:pPr>
    <w:rPr>
      <w:sz w:val="18"/>
    </w:rPr>
  </w:style>
  <w:style w:type="paragraph" w:customStyle="1" w:styleId="affffffffff1">
    <w:name w:val="标准文件_示例后"/>
    <w:basedOn w:val="afffff0"/>
    <w:qFormat/>
    <w:pPr>
      <w:ind w:left="964" w:firstLineChars="0" w:firstLine="0"/>
    </w:pPr>
    <w:rPr>
      <w:sz w:val="18"/>
    </w:rPr>
  </w:style>
  <w:style w:type="paragraph" w:customStyle="1" w:styleId="X0">
    <w:name w:val="标准文件_示例X后"/>
    <w:basedOn w:val="afffff0"/>
    <w:link w:val="X1"/>
    <w:qFormat/>
    <w:pPr>
      <w:ind w:left="1049" w:firstLineChars="0" w:firstLine="0"/>
    </w:pPr>
    <w:rPr>
      <w:sz w:val="18"/>
    </w:rPr>
  </w:style>
  <w:style w:type="character" w:customStyle="1" w:styleId="X1">
    <w:name w:val="标准文件_示例X后 字符"/>
    <w:basedOn w:val="Char7"/>
    <w:link w:val="X0"/>
    <w:qFormat/>
    <w:rPr>
      <w:rFonts w:ascii="宋体" w:hAnsi="Times New Roman"/>
      <w:sz w:val="18"/>
    </w:rPr>
  </w:style>
  <w:style w:type="paragraph" w:customStyle="1" w:styleId="affffffffff2">
    <w:name w:val="标准文件_索引项"/>
    <w:basedOn w:val="afffff0"/>
    <w:next w:val="afffff0"/>
    <w:qFormat/>
    <w:pPr>
      <w:tabs>
        <w:tab w:val="right" w:leader="dot" w:pos="9356"/>
      </w:tabs>
      <w:ind w:left="210" w:firstLineChars="0" w:hanging="210"/>
      <w:jc w:val="left"/>
    </w:pPr>
  </w:style>
  <w:style w:type="paragraph" w:customStyle="1" w:styleId="affffffffff3">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4">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5">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6">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7">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8">
    <w:name w:val="标准文件_引言一级无标题"/>
    <w:basedOn w:val="a7"/>
    <w:next w:val="afffff0"/>
    <w:qFormat/>
    <w:pPr>
      <w:spacing w:beforeLines="0" w:before="0" w:afterLines="0" w:after="0" w:line="276" w:lineRule="auto"/>
    </w:pPr>
    <w:rPr>
      <w:rFonts w:ascii="宋体" w:eastAsia="宋体"/>
    </w:rPr>
  </w:style>
  <w:style w:type="paragraph" w:customStyle="1" w:styleId="affffffffff9">
    <w:name w:val="标准文件_引言二级无标题"/>
    <w:basedOn w:val="a8"/>
    <w:next w:val="afffff0"/>
    <w:qFormat/>
    <w:pPr>
      <w:spacing w:beforeLines="0" w:before="0" w:afterLines="0" w:after="0" w:line="276" w:lineRule="auto"/>
    </w:pPr>
    <w:rPr>
      <w:rFonts w:ascii="宋体" w:eastAsia="宋体"/>
    </w:rPr>
  </w:style>
  <w:style w:type="paragraph" w:customStyle="1" w:styleId="affffffffffa">
    <w:name w:val="标准文件_引言三级无标题"/>
    <w:basedOn w:val="a9"/>
    <w:qFormat/>
    <w:pPr>
      <w:spacing w:beforeLines="0" w:before="0" w:afterLines="0" w:after="0" w:line="276" w:lineRule="auto"/>
    </w:pPr>
    <w:rPr>
      <w:rFonts w:ascii="宋体" w:eastAsia="宋体"/>
    </w:rPr>
  </w:style>
  <w:style w:type="paragraph" w:customStyle="1" w:styleId="affffffffffb">
    <w:name w:val="标准文件_引言四级无标题"/>
    <w:basedOn w:val="aa"/>
    <w:next w:val="afffff0"/>
    <w:qFormat/>
    <w:pPr>
      <w:spacing w:beforeLines="0" w:before="0" w:afterLines="0" w:after="0" w:line="276" w:lineRule="auto"/>
    </w:pPr>
    <w:rPr>
      <w:rFonts w:ascii="宋体" w:eastAsia="宋体"/>
    </w:rPr>
  </w:style>
  <w:style w:type="paragraph" w:customStyle="1" w:styleId="affffffffffc">
    <w:name w:val="标准文件_引言五级无标题"/>
    <w:basedOn w:val="ab"/>
    <w:next w:val="afffff0"/>
    <w:qFormat/>
    <w:pPr>
      <w:spacing w:beforeLines="0" w:before="0" w:afterLines="0" w:after="0" w:line="276" w:lineRule="auto"/>
    </w:pPr>
    <w:rPr>
      <w:rFonts w:ascii="宋体" w:eastAsia="宋体"/>
    </w:rPr>
  </w:style>
  <w:style w:type="paragraph" w:customStyle="1" w:styleId="affffffffffd">
    <w:name w:val="标准文件_索引标题"/>
    <w:basedOn w:val="afffff7"/>
    <w:next w:val="afffff0"/>
    <w:qFormat/>
    <w:rPr>
      <w:rFonts w:hAnsi="黑体"/>
    </w:rPr>
  </w:style>
  <w:style w:type="paragraph" w:customStyle="1" w:styleId="affffffffffe">
    <w:name w:val="标准文件_脚注内容"/>
    <w:basedOn w:val="afffff0"/>
    <w:qFormat/>
    <w:pPr>
      <w:ind w:leftChars="200" w:left="400" w:hangingChars="200" w:hanging="200"/>
    </w:pPr>
    <w:rPr>
      <w:sz w:val="15"/>
    </w:rPr>
  </w:style>
  <w:style w:type="paragraph" w:customStyle="1" w:styleId="afffffffffff">
    <w:name w:val="标准文件_术语条一"/>
    <w:basedOn w:val="affffffff9"/>
    <w:next w:val="afffff0"/>
    <w:qFormat/>
  </w:style>
  <w:style w:type="paragraph" w:customStyle="1" w:styleId="afffffffffff0">
    <w:name w:val="标准文件_术语条二"/>
    <w:basedOn w:val="affffffffc"/>
    <w:next w:val="afffff0"/>
    <w:qFormat/>
    <w:pPr>
      <w:ind w:left="142"/>
    </w:pPr>
  </w:style>
  <w:style w:type="paragraph" w:customStyle="1" w:styleId="afffffffffff1">
    <w:name w:val="标准文件_术语条三"/>
    <w:basedOn w:val="affffffffb"/>
    <w:next w:val="afffff0"/>
    <w:qFormat/>
  </w:style>
  <w:style w:type="paragraph" w:customStyle="1" w:styleId="afffffffffff2">
    <w:name w:val="标准文件_术语条四"/>
    <w:basedOn w:val="affffffffe"/>
    <w:next w:val="afffff0"/>
    <w:qFormat/>
  </w:style>
  <w:style w:type="paragraph" w:customStyle="1" w:styleId="afffffffffff3">
    <w:name w:val="标准文件_术语条五"/>
    <w:basedOn w:val="affffffffa"/>
    <w:next w:val="afffff0"/>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4">
    <w:name w:val="发布"/>
    <w:basedOn w:val="afff6"/>
    <w:qFormat/>
    <w:rPr>
      <w:rFonts w:ascii="黑体" w:eastAsia="黑体"/>
      <w:spacing w:val="85"/>
      <w:w w:val="100"/>
      <w:position w:val="3"/>
      <w:sz w:val="28"/>
      <w:szCs w:val="28"/>
    </w:rPr>
  </w:style>
  <w:style w:type="paragraph" w:styleId="afffffffffff5">
    <w:name w:val="List Paragraph"/>
    <w:basedOn w:val="afff5"/>
    <w:uiPriority w:val="34"/>
    <w:qFormat/>
    <w:pPr>
      <w:widowControl/>
      <w:adjustRightInd/>
      <w:spacing w:after="160" w:line="259" w:lineRule="auto"/>
      <w:ind w:firstLineChars="200" w:firstLine="420"/>
      <w:jc w:val="left"/>
    </w:pPr>
    <w:rPr>
      <w:rFonts w:eastAsia="Calibri" w:cs="Calibri"/>
      <w:color w:val="000000"/>
      <w:sz w:val="22"/>
      <w:szCs w:val="22"/>
    </w:rPr>
  </w:style>
  <w:style w:type="paragraph" w:customStyle="1" w:styleId="ListParagraph1">
    <w:name w:val="List Paragraph1"/>
    <w:basedOn w:val="afff5"/>
    <w:qFormat/>
    <w:pPr>
      <w:widowControl/>
      <w:adjustRightInd/>
      <w:spacing w:before="100" w:beforeAutospacing="1" w:after="160" w:line="256" w:lineRule="auto"/>
      <w:ind w:firstLineChars="200" w:firstLine="420"/>
      <w:jc w:val="left"/>
    </w:pPr>
    <w:rPr>
      <w:rFonts w:cs="Calibri"/>
      <w:color w:val="000000"/>
      <w:sz w:val="22"/>
      <w:szCs w:val="22"/>
    </w:rPr>
  </w:style>
  <w:style w:type="paragraph" w:styleId="afffffffffff6">
    <w:name w:val="annotation subject"/>
    <w:basedOn w:val="afffa"/>
    <w:next w:val="afffa"/>
    <w:link w:val="Char8"/>
    <w:uiPriority w:val="99"/>
    <w:semiHidden/>
    <w:unhideWhenUsed/>
    <w:rsid w:val="00B24971"/>
    <w:rPr>
      <w:b/>
      <w:bCs/>
    </w:rPr>
  </w:style>
  <w:style w:type="character" w:customStyle="1" w:styleId="Char">
    <w:name w:val="批注文字 Char"/>
    <w:basedOn w:val="afff6"/>
    <w:link w:val="afffa"/>
    <w:uiPriority w:val="99"/>
    <w:semiHidden/>
    <w:rsid w:val="00B24971"/>
    <w:rPr>
      <w:rFonts w:ascii="Calibri" w:hAnsi="Calibri"/>
      <w:kern w:val="2"/>
      <w:sz w:val="21"/>
      <w:szCs w:val="21"/>
    </w:rPr>
  </w:style>
  <w:style w:type="character" w:customStyle="1" w:styleId="Char8">
    <w:name w:val="批注主题 Char"/>
    <w:basedOn w:val="Char"/>
    <w:link w:val="afffffffffff6"/>
    <w:uiPriority w:val="99"/>
    <w:semiHidden/>
    <w:rsid w:val="00B24971"/>
    <w:rPr>
      <w:rFonts w:ascii="Calibri" w:hAnsi="Calibri"/>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460ACA2B57442C986B5E2B70EEB988"/>
        <w:category>
          <w:name w:val="常规"/>
          <w:gallery w:val="placeholder"/>
        </w:category>
        <w:types>
          <w:type w:val="bbPlcHdr"/>
        </w:types>
        <w:behaviors>
          <w:behavior w:val="content"/>
        </w:behaviors>
        <w:guid w:val="{E5C7D602-2BFD-47D1-BB3B-C243646DED1C}"/>
      </w:docPartPr>
      <w:docPartBody>
        <w:p w:rsidR="002A39CB" w:rsidRDefault="00345D33">
          <w:pPr>
            <w:pStyle w:val="84460ACA2B57442C986B5E2B70EEB988"/>
          </w:pPr>
          <w:r>
            <w:rPr>
              <w:rStyle w:val="a3"/>
              <w:rFonts w:hint="eastAsia"/>
            </w:rPr>
            <w:t>单击或点击此处输入文字。</w:t>
          </w:r>
        </w:p>
      </w:docPartBody>
    </w:docPart>
    <w:docPart>
      <w:docPartPr>
        <w:name w:val="22979C8F2A03477089F7473ED97BDF9B"/>
        <w:category>
          <w:name w:val="常规"/>
          <w:gallery w:val="placeholder"/>
        </w:category>
        <w:types>
          <w:type w:val="bbPlcHdr"/>
        </w:types>
        <w:behaviors>
          <w:behavior w:val="content"/>
        </w:behaviors>
        <w:guid w:val="{8F528A6F-7B7E-4D93-9BA8-5F5E18A032B6}"/>
      </w:docPartPr>
      <w:docPartBody>
        <w:p w:rsidR="002A39CB" w:rsidRDefault="00345D33">
          <w:pPr>
            <w:pStyle w:val="22979C8F2A03477089F7473ED97BDF9B"/>
          </w:pPr>
          <w:r>
            <w:rPr>
              <w:rStyle w:val="a3"/>
              <w:rFonts w:hint="eastAsia"/>
            </w:rPr>
            <w:t>选择一项。</w:t>
          </w:r>
        </w:p>
      </w:docPartBody>
    </w:docPart>
    <w:docPart>
      <w:docPartPr>
        <w:name w:val="BD9110B0E9AD44E4ACDF26EAB266C026"/>
        <w:category>
          <w:name w:val="常规"/>
          <w:gallery w:val="placeholder"/>
        </w:category>
        <w:types>
          <w:type w:val="bbPlcHdr"/>
        </w:types>
        <w:behaviors>
          <w:behavior w:val="content"/>
        </w:behaviors>
        <w:guid w:val="{7ED33EDE-6843-4D76-97AC-D09769DB31DF}"/>
      </w:docPartPr>
      <w:docPartBody>
        <w:p w:rsidR="002A39CB" w:rsidRDefault="00345D33">
          <w:pPr>
            <w:pStyle w:val="BD9110B0E9AD44E4ACDF26EAB266C026"/>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4F3"/>
    <w:rsid w:val="001372D2"/>
    <w:rsid w:val="00167DFE"/>
    <w:rsid w:val="0027174C"/>
    <w:rsid w:val="00276215"/>
    <w:rsid w:val="00290297"/>
    <w:rsid w:val="002A39CB"/>
    <w:rsid w:val="002B1639"/>
    <w:rsid w:val="002C392A"/>
    <w:rsid w:val="00306434"/>
    <w:rsid w:val="00326763"/>
    <w:rsid w:val="00345D33"/>
    <w:rsid w:val="004755CF"/>
    <w:rsid w:val="004865BF"/>
    <w:rsid w:val="004B4918"/>
    <w:rsid w:val="004C46FB"/>
    <w:rsid w:val="00517049"/>
    <w:rsid w:val="00550D19"/>
    <w:rsid w:val="00563068"/>
    <w:rsid w:val="005774F3"/>
    <w:rsid w:val="006E618F"/>
    <w:rsid w:val="00721ACE"/>
    <w:rsid w:val="00723E07"/>
    <w:rsid w:val="00746054"/>
    <w:rsid w:val="007A5843"/>
    <w:rsid w:val="008373D5"/>
    <w:rsid w:val="0084688D"/>
    <w:rsid w:val="00857D71"/>
    <w:rsid w:val="00890FD2"/>
    <w:rsid w:val="008B3975"/>
    <w:rsid w:val="008F1EBD"/>
    <w:rsid w:val="009B1D97"/>
    <w:rsid w:val="009B5042"/>
    <w:rsid w:val="009C5DFB"/>
    <w:rsid w:val="00B32E5D"/>
    <w:rsid w:val="00BB6F65"/>
    <w:rsid w:val="00BC717A"/>
    <w:rsid w:val="00CF27FC"/>
    <w:rsid w:val="00D32417"/>
    <w:rsid w:val="00D507A6"/>
    <w:rsid w:val="00DA38DB"/>
    <w:rsid w:val="00EC6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4460ACA2B57442C986B5E2B70EEB988">
    <w:name w:val="84460ACA2B57442C986B5E2B70EEB988"/>
    <w:qFormat/>
    <w:pPr>
      <w:widowControl w:val="0"/>
      <w:jc w:val="both"/>
    </w:pPr>
    <w:rPr>
      <w:kern w:val="2"/>
      <w:sz w:val="21"/>
      <w:szCs w:val="22"/>
    </w:rPr>
  </w:style>
  <w:style w:type="paragraph" w:customStyle="1" w:styleId="22979C8F2A03477089F7473ED97BDF9B">
    <w:name w:val="22979C8F2A03477089F7473ED97BDF9B"/>
    <w:qFormat/>
    <w:pPr>
      <w:widowControl w:val="0"/>
      <w:jc w:val="both"/>
    </w:pPr>
    <w:rPr>
      <w:kern w:val="2"/>
      <w:sz w:val="21"/>
      <w:szCs w:val="22"/>
    </w:rPr>
  </w:style>
  <w:style w:type="paragraph" w:customStyle="1" w:styleId="BD9110B0E9AD44E4ACDF26EAB266C026">
    <w:name w:val="BD9110B0E9AD44E4ACDF26EAB266C02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ED54E9-8CAC-4D81-9D33-7C02C7B49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479</TotalTime>
  <Pages>8</Pages>
  <Words>582</Words>
  <Characters>3322</Characters>
  <Application>Microsoft Office Word</Application>
  <DocSecurity>0</DocSecurity>
  <Lines>27</Lines>
  <Paragraphs>7</Paragraphs>
  <ScaleCrop>false</ScaleCrop>
  <Company>PCMI</Company>
  <LinksUpToDate>false</LinksUpToDate>
  <CharactersWithSpaces>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admin</cp:lastModifiedBy>
  <cp:revision>11</cp:revision>
  <cp:lastPrinted>2023-04-07T06:22:00Z</cp:lastPrinted>
  <dcterms:created xsi:type="dcterms:W3CDTF">2023-03-22T13:45:00Z</dcterms:created>
  <dcterms:modified xsi:type="dcterms:W3CDTF">2023-06-14T09:37:00Z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2</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false</vt:lpwstr>
  </property>
  <property fmtid="{D5CDD505-2E9C-101B-9397-08002B2CF9AE}" pid="15" name="KSOProductBuildVer">
    <vt:lpwstr>2052-11.1.0.13703</vt:lpwstr>
  </property>
  <property fmtid="{D5CDD505-2E9C-101B-9397-08002B2CF9AE}" pid="16" name="ICV">
    <vt:lpwstr>9AC365B92EF94F7DB018AED51DF8241A</vt:lpwstr>
  </property>
</Properties>
</file>