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5F17" w14:textId="77777777" w:rsidR="00493FD5" w:rsidRDefault="00493FD5" w:rsidP="00493FD5">
      <w:pPr>
        <w:ind w:firstLine="640"/>
        <w:jc w:val="center"/>
      </w:pPr>
    </w:p>
    <w:p w14:paraId="70FBD317" w14:textId="77777777" w:rsidR="00493FD5" w:rsidRDefault="00493FD5" w:rsidP="00493FD5">
      <w:pPr>
        <w:ind w:firstLine="640"/>
        <w:jc w:val="center"/>
      </w:pPr>
    </w:p>
    <w:p w14:paraId="07DDFC1D" w14:textId="77777777" w:rsidR="00493FD5" w:rsidRDefault="00493FD5" w:rsidP="00493FD5">
      <w:pPr>
        <w:ind w:firstLine="640"/>
        <w:jc w:val="center"/>
      </w:pPr>
    </w:p>
    <w:p w14:paraId="6A1DA798" w14:textId="77777777" w:rsidR="00493FD5" w:rsidRDefault="00493FD5" w:rsidP="00493FD5">
      <w:pPr>
        <w:ind w:firstLine="640"/>
        <w:jc w:val="center"/>
      </w:pPr>
    </w:p>
    <w:p w14:paraId="12BE277E" w14:textId="77777777" w:rsidR="00493FD5" w:rsidRDefault="00493FD5" w:rsidP="00493FD5">
      <w:pPr>
        <w:ind w:firstLine="640"/>
        <w:jc w:val="center"/>
      </w:pPr>
    </w:p>
    <w:p w14:paraId="23FDB5D6" w14:textId="77777777" w:rsidR="00493FD5" w:rsidRDefault="00493FD5" w:rsidP="00493FD5">
      <w:pPr>
        <w:ind w:firstLine="640"/>
        <w:jc w:val="center"/>
      </w:pPr>
    </w:p>
    <w:p w14:paraId="57359AE6" w14:textId="0FBE7122" w:rsidR="00493FD5" w:rsidRPr="00A80CD4" w:rsidRDefault="00493FD5" w:rsidP="00493FD5">
      <w:pPr>
        <w:pStyle w:val="a7"/>
        <w:framePr w:w="0" w:hRule="auto" w:wrap="auto" w:vAnchor="margin" w:hAnchor="text" w:xAlign="left" w:yAlign="inline"/>
        <w:spacing w:line="300" w:lineRule="auto"/>
      </w:pPr>
      <w:r w:rsidRPr="00253FEB">
        <w:rPr>
          <w:rFonts w:hAnsi="黑体" w:hint="eastAsia"/>
          <w:bCs/>
          <w:sz w:val="44"/>
          <w:szCs w:val="44"/>
        </w:rPr>
        <w:t>团体</w:t>
      </w:r>
      <w:r w:rsidRPr="00253FEB">
        <w:rPr>
          <w:rFonts w:hAnsi="黑体"/>
          <w:bCs/>
          <w:sz w:val="44"/>
          <w:szCs w:val="44"/>
        </w:rPr>
        <w:t>标准</w:t>
      </w:r>
      <w:r w:rsidRPr="00253FEB">
        <w:rPr>
          <w:rFonts w:hAnsi="黑体" w:hint="eastAsia"/>
          <w:bCs/>
          <w:sz w:val="44"/>
          <w:szCs w:val="44"/>
        </w:rPr>
        <w:t>《</w:t>
      </w:r>
      <w:r w:rsidRPr="00493FD5">
        <w:rPr>
          <w:rFonts w:hAnsi="黑体" w:hint="eastAsia"/>
          <w:bCs/>
          <w:sz w:val="44"/>
          <w:szCs w:val="44"/>
        </w:rPr>
        <w:t>互联网用户账号命名指引</w:t>
      </w:r>
      <w:r w:rsidRPr="00253FEB">
        <w:rPr>
          <w:rFonts w:hAnsi="黑体" w:hint="eastAsia"/>
          <w:bCs/>
          <w:sz w:val="44"/>
          <w:szCs w:val="44"/>
        </w:rPr>
        <w:t>》</w:t>
      </w:r>
    </w:p>
    <w:p w14:paraId="3E844052" w14:textId="77777777" w:rsidR="00493FD5" w:rsidRPr="00493FD5" w:rsidRDefault="00493FD5" w:rsidP="00493FD5">
      <w:pPr>
        <w:ind w:firstLine="800"/>
        <w:jc w:val="center"/>
        <w:rPr>
          <w:sz w:val="40"/>
          <w:szCs w:val="28"/>
        </w:rPr>
      </w:pPr>
      <w:r w:rsidRPr="00493FD5">
        <w:rPr>
          <w:rFonts w:hint="eastAsia"/>
          <w:sz w:val="40"/>
          <w:szCs w:val="28"/>
        </w:rPr>
        <w:t>(</w:t>
      </w:r>
      <w:r w:rsidRPr="00493FD5">
        <w:rPr>
          <w:rFonts w:hint="eastAsia"/>
          <w:sz w:val="40"/>
          <w:szCs w:val="28"/>
        </w:rPr>
        <w:t>征求</w:t>
      </w:r>
      <w:r w:rsidRPr="00493FD5">
        <w:rPr>
          <w:sz w:val="40"/>
          <w:szCs w:val="28"/>
        </w:rPr>
        <w:t>意见稿</w:t>
      </w:r>
      <w:r w:rsidRPr="00493FD5">
        <w:rPr>
          <w:rFonts w:hint="eastAsia"/>
          <w:sz w:val="40"/>
          <w:szCs w:val="28"/>
        </w:rPr>
        <w:t>)</w:t>
      </w:r>
    </w:p>
    <w:p w14:paraId="72A470AA" w14:textId="4FDBD0EF" w:rsidR="00493FD5" w:rsidRPr="00493FD5" w:rsidRDefault="00493FD5" w:rsidP="00493FD5">
      <w:pPr>
        <w:ind w:firstLine="800"/>
        <w:jc w:val="center"/>
        <w:rPr>
          <w:rFonts w:ascii="黑体" w:eastAsia="黑体" w:hAnsi="黑体"/>
          <w:sz w:val="40"/>
          <w:szCs w:val="28"/>
        </w:rPr>
      </w:pPr>
      <w:r w:rsidRPr="00493FD5">
        <w:rPr>
          <w:rFonts w:ascii="黑体" w:eastAsia="黑体" w:hAnsi="黑体" w:hint="eastAsia"/>
          <w:sz w:val="40"/>
          <w:szCs w:val="28"/>
        </w:rPr>
        <w:t>编制说明</w:t>
      </w:r>
    </w:p>
    <w:p w14:paraId="298312A9" w14:textId="77777777" w:rsidR="00493FD5" w:rsidRDefault="00493FD5" w:rsidP="00493FD5">
      <w:pPr>
        <w:ind w:firstLine="640"/>
        <w:jc w:val="center"/>
      </w:pPr>
    </w:p>
    <w:p w14:paraId="246F9C43" w14:textId="77777777" w:rsidR="00493FD5" w:rsidRDefault="00493FD5" w:rsidP="00493FD5">
      <w:pPr>
        <w:ind w:firstLine="640"/>
        <w:jc w:val="center"/>
      </w:pPr>
    </w:p>
    <w:p w14:paraId="68CA7906" w14:textId="77777777" w:rsidR="00493FD5" w:rsidRDefault="00493FD5" w:rsidP="00493FD5">
      <w:pPr>
        <w:ind w:firstLine="640"/>
        <w:jc w:val="center"/>
      </w:pPr>
    </w:p>
    <w:p w14:paraId="25932DD8" w14:textId="77777777" w:rsidR="00493FD5" w:rsidRDefault="00493FD5" w:rsidP="00493FD5">
      <w:pPr>
        <w:ind w:firstLine="640"/>
        <w:jc w:val="center"/>
      </w:pPr>
    </w:p>
    <w:p w14:paraId="682D9558" w14:textId="77777777" w:rsidR="00493FD5" w:rsidRDefault="00493FD5" w:rsidP="00493FD5">
      <w:pPr>
        <w:ind w:firstLine="640"/>
        <w:jc w:val="center"/>
      </w:pPr>
    </w:p>
    <w:p w14:paraId="6F6E911C" w14:textId="77777777" w:rsidR="00493FD5" w:rsidRDefault="00493FD5" w:rsidP="00493FD5">
      <w:pPr>
        <w:ind w:firstLine="640"/>
        <w:jc w:val="center"/>
      </w:pPr>
    </w:p>
    <w:p w14:paraId="6D0929D2" w14:textId="77777777" w:rsidR="00493FD5" w:rsidRDefault="00493FD5" w:rsidP="00493FD5">
      <w:pPr>
        <w:ind w:firstLine="640"/>
        <w:jc w:val="center"/>
      </w:pPr>
    </w:p>
    <w:p w14:paraId="09A1C721" w14:textId="77777777" w:rsidR="00493FD5" w:rsidRDefault="00493FD5" w:rsidP="00493FD5">
      <w:pPr>
        <w:ind w:firstLine="640"/>
        <w:jc w:val="center"/>
      </w:pPr>
    </w:p>
    <w:p w14:paraId="07D63854" w14:textId="77777777" w:rsidR="00493FD5" w:rsidRPr="00493FD5" w:rsidRDefault="00493FD5" w:rsidP="00493FD5">
      <w:pPr>
        <w:ind w:firstLine="640"/>
        <w:jc w:val="center"/>
        <w:rPr>
          <w:rFonts w:hint="eastAsia"/>
        </w:rPr>
      </w:pPr>
    </w:p>
    <w:p w14:paraId="6C9A757F" w14:textId="77777777" w:rsidR="00493FD5" w:rsidRPr="00482ECF" w:rsidRDefault="00493FD5" w:rsidP="00493FD5">
      <w:pPr>
        <w:autoSpaceDE w:val="0"/>
        <w:autoSpaceDN w:val="0"/>
        <w:adjustRightInd w:val="0"/>
        <w:ind w:firstLine="640"/>
        <w:jc w:val="center"/>
        <w:outlineLvl w:val="0"/>
        <w:rPr>
          <w:rFonts w:ascii="黑体" w:eastAsia="黑体" w:hAnsi="黑体"/>
          <w:bCs/>
          <w:szCs w:val="28"/>
        </w:rPr>
      </w:pPr>
      <w:r w:rsidRPr="00482ECF">
        <w:rPr>
          <w:rFonts w:ascii="黑体" w:eastAsia="黑体" w:hAnsi="黑体" w:hint="eastAsia"/>
          <w:bCs/>
          <w:szCs w:val="28"/>
        </w:rPr>
        <w:t>团体</w:t>
      </w:r>
      <w:r w:rsidRPr="00482ECF">
        <w:rPr>
          <w:rFonts w:ascii="黑体" w:eastAsia="黑体" w:hAnsi="黑体"/>
          <w:bCs/>
          <w:szCs w:val="28"/>
        </w:rPr>
        <w:t>标准</w:t>
      </w:r>
      <w:r w:rsidRPr="00482ECF">
        <w:rPr>
          <w:rFonts w:ascii="黑体" w:eastAsia="黑体" w:hAnsi="黑体" w:hint="eastAsia"/>
          <w:bCs/>
          <w:szCs w:val="28"/>
        </w:rPr>
        <w:t>起草工作组</w:t>
      </w:r>
    </w:p>
    <w:p w14:paraId="7C9A8D02" w14:textId="77777777" w:rsidR="00493FD5" w:rsidRPr="00482ECF" w:rsidRDefault="00493FD5" w:rsidP="00493FD5">
      <w:pPr>
        <w:autoSpaceDE w:val="0"/>
        <w:autoSpaceDN w:val="0"/>
        <w:adjustRightInd w:val="0"/>
        <w:ind w:firstLine="640"/>
        <w:jc w:val="center"/>
        <w:outlineLvl w:val="0"/>
        <w:rPr>
          <w:rFonts w:ascii="黑体" w:eastAsia="黑体" w:hAnsi="黑体"/>
          <w:bCs/>
          <w:szCs w:val="28"/>
        </w:rPr>
      </w:pPr>
      <w:r w:rsidRPr="00482ECF">
        <w:rPr>
          <w:rFonts w:ascii="黑体" w:eastAsia="黑体" w:hAnsi="黑体" w:hint="eastAsia"/>
          <w:bCs/>
          <w:szCs w:val="28"/>
        </w:rPr>
        <w:t>20</w:t>
      </w:r>
      <w:r>
        <w:rPr>
          <w:rFonts w:ascii="黑体" w:eastAsia="黑体" w:hAnsi="黑体" w:hint="eastAsia"/>
          <w:bCs/>
          <w:szCs w:val="28"/>
        </w:rPr>
        <w:t>2</w:t>
      </w:r>
      <w:r>
        <w:rPr>
          <w:rFonts w:ascii="黑体" w:eastAsia="黑体" w:hAnsi="黑体"/>
          <w:bCs/>
          <w:szCs w:val="28"/>
        </w:rPr>
        <w:t>3</w:t>
      </w:r>
      <w:r w:rsidRPr="00482ECF">
        <w:rPr>
          <w:rFonts w:ascii="黑体" w:eastAsia="黑体" w:hAnsi="黑体" w:hint="eastAsia"/>
          <w:bCs/>
          <w:szCs w:val="28"/>
        </w:rPr>
        <w:t>年</w:t>
      </w:r>
      <w:r>
        <w:rPr>
          <w:rFonts w:ascii="黑体" w:eastAsia="黑体" w:hAnsi="黑体"/>
          <w:bCs/>
          <w:szCs w:val="28"/>
        </w:rPr>
        <w:t>8</w:t>
      </w:r>
      <w:r w:rsidRPr="00482ECF">
        <w:rPr>
          <w:rFonts w:ascii="黑体" w:eastAsia="黑体" w:hAnsi="黑体" w:hint="eastAsia"/>
          <w:bCs/>
          <w:szCs w:val="28"/>
        </w:rPr>
        <w:t>月</w:t>
      </w:r>
    </w:p>
    <w:p w14:paraId="5AF32945" w14:textId="77777777" w:rsidR="00493FD5" w:rsidRDefault="00493FD5" w:rsidP="009968B6">
      <w:pPr>
        <w:spacing w:before="240"/>
        <w:ind w:firstLineChars="0" w:firstLine="0"/>
        <w:jc w:val="center"/>
        <w:rPr>
          <w:rFonts w:ascii="方正小标宋简体" w:eastAsia="方正小标宋简体"/>
        </w:rPr>
      </w:pPr>
    </w:p>
    <w:p w14:paraId="1CC2CBC5" w14:textId="7FC1CDD6" w:rsidR="00D75430" w:rsidRDefault="00836F1F" w:rsidP="00493FD5">
      <w:pPr>
        <w:spacing w:before="240"/>
        <w:ind w:firstLineChars="0" w:firstLine="0"/>
        <w:jc w:val="center"/>
        <w:rPr>
          <w:rFonts w:ascii="方正小标宋简体" w:eastAsia="方正小标宋简体"/>
        </w:rPr>
      </w:pPr>
      <w:r w:rsidRPr="00836F1F">
        <w:rPr>
          <w:rFonts w:ascii="方正小标宋简体" w:eastAsia="方正小标宋简体" w:hint="eastAsia"/>
        </w:rPr>
        <w:lastRenderedPageBreak/>
        <w:t>《</w:t>
      </w:r>
      <w:r w:rsidR="00A42AAF" w:rsidRPr="00A42AAF">
        <w:rPr>
          <w:rFonts w:ascii="方正小标宋简体" w:eastAsia="方正小标宋简体" w:hint="eastAsia"/>
        </w:rPr>
        <w:t>互联网用户账号命名指引</w:t>
      </w:r>
      <w:r w:rsidRPr="00836F1F">
        <w:rPr>
          <w:rFonts w:ascii="方正小标宋简体" w:eastAsia="方正小标宋简体" w:hint="eastAsia"/>
        </w:rPr>
        <w:t>》团体标准编制说明</w:t>
      </w:r>
    </w:p>
    <w:p w14:paraId="033CE4C9" w14:textId="77777777" w:rsidR="00493FD5" w:rsidRPr="00493FD5" w:rsidRDefault="00493FD5" w:rsidP="00493FD5">
      <w:pPr>
        <w:spacing w:before="240"/>
        <w:ind w:firstLineChars="0" w:firstLine="0"/>
        <w:jc w:val="center"/>
        <w:rPr>
          <w:rFonts w:ascii="方正小标宋简体" w:eastAsia="方正小标宋简体" w:hint="eastAsia"/>
        </w:rPr>
      </w:pPr>
    </w:p>
    <w:p w14:paraId="78100740" w14:textId="77777777" w:rsidR="003F40EB" w:rsidRDefault="00010B4F" w:rsidP="002F51F6">
      <w:pPr>
        <w:pStyle w:val="1"/>
        <w:ind w:firstLine="643"/>
      </w:pPr>
      <w:r>
        <w:rPr>
          <w:rFonts w:hint="eastAsia"/>
        </w:rPr>
        <w:t>一</w:t>
      </w:r>
      <w:r>
        <w:t>、</w:t>
      </w:r>
      <w:r w:rsidR="003F40EB">
        <w:rPr>
          <w:rFonts w:hint="eastAsia"/>
        </w:rPr>
        <w:t>工作简况</w:t>
      </w:r>
    </w:p>
    <w:p w14:paraId="19F3156B" w14:textId="77777777" w:rsidR="004303F8" w:rsidRDefault="003F40EB" w:rsidP="00A42AAF">
      <w:pPr>
        <w:pStyle w:val="2"/>
        <w:ind w:firstLine="674"/>
      </w:pPr>
      <w:r w:rsidRPr="00493FD5">
        <w:rPr>
          <w:rFonts w:hint="eastAsia"/>
          <w:spacing w:val="8"/>
          <w:kern w:val="0"/>
          <w:fitText w:val="4368" w:id="-1204145407"/>
        </w:rPr>
        <w:t>（一</w:t>
      </w:r>
      <w:r w:rsidRPr="00493FD5">
        <w:rPr>
          <w:spacing w:val="8"/>
          <w:kern w:val="0"/>
          <w:fitText w:val="4368" w:id="-1204145407"/>
        </w:rPr>
        <w:t>）</w:t>
      </w:r>
      <w:r w:rsidR="004303F8" w:rsidRPr="00493FD5">
        <w:rPr>
          <w:rFonts w:hint="eastAsia"/>
          <w:spacing w:val="8"/>
          <w:kern w:val="0"/>
          <w:fitText w:val="4368" w:id="-1204145407"/>
        </w:rPr>
        <w:t>标准研制背景及必要</w:t>
      </w:r>
      <w:r w:rsidR="004303F8" w:rsidRPr="00493FD5">
        <w:rPr>
          <w:rFonts w:hint="eastAsia"/>
          <w:kern w:val="0"/>
          <w:fitText w:val="4368" w:id="-1204145407"/>
        </w:rPr>
        <w:t>性</w:t>
      </w:r>
    </w:p>
    <w:p w14:paraId="1D896464" w14:textId="3EA70B43" w:rsidR="004303F8" w:rsidRPr="00A42AAF" w:rsidRDefault="004303F8" w:rsidP="00A42AAF">
      <w:pPr>
        <w:ind w:firstLine="560"/>
        <w:rPr>
          <w:rFonts w:ascii="宋体" w:eastAsia="宋体" w:hAnsi="宋体" w:cs="Times New Roman"/>
          <w:sz w:val="28"/>
          <w:szCs w:val="28"/>
        </w:rPr>
      </w:pPr>
      <w:r w:rsidRPr="00A42AAF">
        <w:rPr>
          <w:rFonts w:ascii="宋体" w:eastAsia="宋体" w:hAnsi="宋体" w:cs="Times New Roman" w:hint="eastAsia"/>
          <w:sz w:val="28"/>
          <w:szCs w:val="28"/>
        </w:rPr>
        <w:t>为进一步贯彻落实</w:t>
      </w:r>
      <w:r w:rsidR="00C209A8">
        <w:rPr>
          <w:rFonts w:ascii="宋体" w:eastAsia="宋体" w:hAnsi="宋体" w:cs="Times New Roman" w:hint="eastAsia"/>
          <w:sz w:val="28"/>
          <w:szCs w:val="28"/>
        </w:rPr>
        <w:t>互联网用户账号管理</w:t>
      </w:r>
      <w:r w:rsidRPr="00A42AAF">
        <w:rPr>
          <w:rFonts w:ascii="宋体" w:eastAsia="宋体" w:hAnsi="宋体" w:cs="Times New Roman" w:hint="eastAsia"/>
          <w:sz w:val="28"/>
          <w:szCs w:val="28"/>
        </w:rPr>
        <w:t>相关政策法规，规范</w:t>
      </w:r>
      <w:r w:rsidR="00C209A8">
        <w:rPr>
          <w:rFonts w:ascii="宋体" w:eastAsia="宋体" w:hAnsi="宋体" w:cs="Times New Roman" w:hint="eastAsia"/>
          <w:sz w:val="28"/>
          <w:szCs w:val="28"/>
        </w:rPr>
        <w:t>互联网用户账号命名</w:t>
      </w:r>
      <w:r w:rsidR="00B25B14">
        <w:rPr>
          <w:rFonts w:ascii="宋体" w:eastAsia="宋体" w:hAnsi="宋体" w:cs="Times New Roman" w:hint="eastAsia"/>
          <w:sz w:val="28"/>
          <w:szCs w:val="28"/>
        </w:rPr>
        <w:t>行为</w:t>
      </w:r>
      <w:r w:rsidRPr="00A42AAF">
        <w:rPr>
          <w:rFonts w:ascii="宋体" w:eastAsia="宋体" w:hAnsi="宋体" w:cs="Times New Roman" w:hint="eastAsia"/>
          <w:sz w:val="28"/>
          <w:szCs w:val="28"/>
        </w:rPr>
        <w:t>，加强行业自律，</w:t>
      </w:r>
      <w:r w:rsidR="00C209A8">
        <w:rPr>
          <w:rFonts w:ascii="宋体" w:eastAsia="宋体" w:hAnsi="宋体" w:cs="Times New Roman" w:hint="eastAsia"/>
          <w:sz w:val="28"/>
          <w:szCs w:val="28"/>
        </w:rPr>
        <w:t>维护用户在互联网活动中合法权益，保障互联网信息内容安全</w:t>
      </w:r>
      <w:r w:rsidRPr="00A42AAF">
        <w:rPr>
          <w:rFonts w:ascii="宋体" w:eastAsia="宋体" w:hAnsi="宋体" w:cs="Times New Roman" w:hint="eastAsia"/>
          <w:sz w:val="28"/>
          <w:szCs w:val="28"/>
        </w:rPr>
        <w:t>，</w:t>
      </w:r>
      <w:r w:rsidR="00C209A8">
        <w:rPr>
          <w:rFonts w:ascii="宋体" w:eastAsia="宋体" w:hAnsi="宋体" w:cs="Times New Roman" w:hint="eastAsia"/>
          <w:sz w:val="28"/>
          <w:szCs w:val="28"/>
        </w:rPr>
        <w:t>中国科学院信息工程研究所、</w:t>
      </w:r>
      <w:r w:rsidR="00C209A8" w:rsidRPr="00A42AAF">
        <w:rPr>
          <w:rFonts w:ascii="宋体" w:eastAsia="宋体" w:hAnsi="宋体" w:cs="Times New Roman"/>
          <w:sz w:val="28"/>
          <w:szCs w:val="28"/>
        </w:rPr>
        <w:t>中国网络社会组织联合会、</w:t>
      </w:r>
      <w:r w:rsidR="00C209A8">
        <w:rPr>
          <w:rFonts w:ascii="宋体" w:eastAsia="宋体" w:hAnsi="宋体" w:cs="Times New Roman" w:hint="eastAsia"/>
          <w:sz w:val="28"/>
          <w:szCs w:val="28"/>
        </w:rPr>
        <w:t>中国电子技术标准化研究院</w:t>
      </w:r>
      <w:r w:rsidR="00C209A8" w:rsidRPr="00A42AAF">
        <w:rPr>
          <w:rFonts w:ascii="宋体" w:eastAsia="宋体" w:hAnsi="宋体" w:cs="Times New Roman"/>
          <w:sz w:val="28"/>
          <w:szCs w:val="28"/>
        </w:rPr>
        <w:t>、</w:t>
      </w:r>
      <w:r w:rsidR="00C209A8">
        <w:rPr>
          <w:rFonts w:ascii="宋体" w:eastAsia="宋体" w:hAnsi="宋体" w:cs="Times New Roman" w:hint="eastAsia"/>
          <w:sz w:val="28"/>
          <w:szCs w:val="28"/>
        </w:rPr>
        <w:t>深圳市腾讯计算机系统有限公司</w:t>
      </w:r>
      <w:r w:rsidRPr="00A42AAF">
        <w:rPr>
          <w:rFonts w:ascii="宋体" w:eastAsia="宋体" w:hAnsi="宋体" w:cs="Times New Roman"/>
          <w:sz w:val="28"/>
          <w:szCs w:val="28"/>
        </w:rPr>
        <w:t>等单位共同研究制定《</w:t>
      </w:r>
      <w:r w:rsidR="00C209A8">
        <w:rPr>
          <w:rFonts w:ascii="宋体" w:eastAsia="宋体" w:hAnsi="宋体" w:cs="Times New Roman" w:hint="eastAsia"/>
          <w:sz w:val="28"/>
          <w:szCs w:val="28"/>
        </w:rPr>
        <w:t>互联网用户账号命名指引</w:t>
      </w:r>
      <w:r w:rsidRPr="00A42AAF">
        <w:rPr>
          <w:rFonts w:ascii="宋体" w:eastAsia="宋体" w:hAnsi="宋体" w:cs="Times New Roman"/>
          <w:sz w:val="28"/>
          <w:szCs w:val="28"/>
        </w:rPr>
        <w:t>》团体标准。</w:t>
      </w:r>
    </w:p>
    <w:p w14:paraId="78328BE7" w14:textId="663130B9" w:rsidR="00C209A8" w:rsidRPr="00A42AAF" w:rsidRDefault="00C209A8" w:rsidP="002B6B48">
      <w:pPr>
        <w:ind w:firstLine="560"/>
        <w:rPr>
          <w:rFonts w:ascii="宋体" w:eastAsia="宋体" w:hAnsi="宋体" w:cs="Times New Roman"/>
          <w:sz w:val="28"/>
          <w:szCs w:val="28"/>
        </w:rPr>
      </w:pPr>
      <w:r>
        <w:rPr>
          <w:rFonts w:ascii="宋体" w:eastAsia="宋体" w:hAnsi="宋体" w:cs="Times New Roman" w:hint="eastAsia"/>
          <w:sz w:val="28"/>
          <w:szCs w:val="28"/>
        </w:rPr>
        <w:t>账号服务</w:t>
      </w:r>
      <w:r w:rsidR="008000CC">
        <w:rPr>
          <w:rFonts w:ascii="宋体" w:eastAsia="宋体" w:hAnsi="宋体" w:cs="Times New Roman" w:hint="eastAsia"/>
          <w:sz w:val="28"/>
          <w:szCs w:val="28"/>
        </w:rPr>
        <w:t>是</w:t>
      </w:r>
      <w:r>
        <w:rPr>
          <w:rFonts w:ascii="宋体" w:eastAsia="宋体" w:hAnsi="宋体" w:cs="Times New Roman" w:hint="eastAsia"/>
          <w:sz w:val="28"/>
          <w:szCs w:val="28"/>
        </w:rPr>
        <w:t>互联网信息服务中</w:t>
      </w:r>
      <w:r w:rsidR="008000CC">
        <w:rPr>
          <w:rFonts w:ascii="宋体" w:eastAsia="宋体" w:hAnsi="宋体" w:cs="Times New Roman" w:hint="eastAsia"/>
          <w:sz w:val="28"/>
          <w:szCs w:val="28"/>
        </w:rPr>
        <w:t>最基本的一项服务。近年来，冒用组织机构、他人身份信息进行虚假账号注册</w:t>
      </w:r>
      <w:r w:rsidR="00F9589E">
        <w:rPr>
          <w:rFonts w:ascii="宋体" w:eastAsia="宋体" w:hAnsi="宋体" w:cs="Times New Roman" w:hint="eastAsia"/>
          <w:sz w:val="28"/>
          <w:szCs w:val="28"/>
        </w:rPr>
        <w:t>，使用账户名称、头像等传播违法不良信息</w:t>
      </w:r>
      <w:r w:rsidR="008000CC">
        <w:rPr>
          <w:rFonts w:ascii="宋体" w:eastAsia="宋体" w:hAnsi="宋体" w:cs="Times New Roman" w:hint="eastAsia"/>
          <w:sz w:val="28"/>
          <w:szCs w:val="28"/>
        </w:rPr>
        <w:t>的行为时有发生，国家互联网信息办公室于2</w:t>
      </w:r>
      <w:r w:rsidR="008000CC">
        <w:rPr>
          <w:rFonts w:ascii="宋体" w:eastAsia="宋体" w:hAnsi="宋体" w:cs="Times New Roman"/>
          <w:sz w:val="28"/>
          <w:szCs w:val="28"/>
        </w:rPr>
        <w:t>022</w:t>
      </w:r>
      <w:r w:rsidR="008000CC">
        <w:rPr>
          <w:rFonts w:ascii="宋体" w:eastAsia="宋体" w:hAnsi="宋体" w:cs="Times New Roman" w:hint="eastAsia"/>
          <w:sz w:val="28"/>
          <w:szCs w:val="28"/>
        </w:rPr>
        <w:t>年6月9日出台《互联网用户账号信息管理规定》，</w:t>
      </w:r>
      <w:r w:rsidR="00B25B14">
        <w:rPr>
          <w:rFonts w:ascii="宋体" w:eastAsia="宋体" w:hAnsi="宋体" w:cs="Times New Roman" w:hint="eastAsia"/>
          <w:sz w:val="28"/>
          <w:szCs w:val="28"/>
        </w:rPr>
        <w:t>明确</w:t>
      </w:r>
      <w:r w:rsidR="008000CC">
        <w:rPr>
          <w:rFonts w:ascii="宋体" w:eastAsia="宋体" w:hAnsi="宋体" w:cs="Times New Roman" w:hint="eastAsia"/>
          <w:sz w:val="28"/>
          <w:szCs w:val="28"/>
        </w:rPr>
        <w:t>对账号信息注册和使用进行</w:t>
      </w:r>
      <w:r w:rsidR="00B25B14">
        <w:rPr>
          <w:rFonts w:ascii="宋体" w:eastAsia="宋体" w:hAnsi="宋体" w:cs="Times New Roman" w:hint="eastAsia"/>
          <w:sz w:val="28"/>
          <w:szCs w:val="28"/>
        </w:rPr>
        <w:t>的相关要求</w:t>
      </w:r>
      <w:r w:rsidR="002F03E7">
        <w:rPr>
          <w:rFonts w:ascii="宋体" w:eastAsia="宋体" w:hAnsi="宋体" w:cs="Times New Roman" w:hint="eastAsia"/>
          <w:sz w:val="28"/>
          <w:szCs w:val="28"/>
        </w:rPr>
        <w:t>，但目前尚无相关国家、行业或团体标准</w:t>
      </w:r>
      <w:r w:rsidR="00B25B14">
        <w:rPr>
          <w:rFonts w:ascii="宋体" w:eastAsia="宋体" w:hAnsi="宋体" w:cs="Times New Roman" w:hint="eastAsia"/>
          <w:sz w:val="28"/>
          <w:szCs w:val="28"/>
        </w:rPr>
        <w:t>对账号命名行为进行规范</w:t>
      </w:r>
      <w:r w:rsidR="008000CC">
        <w:rPr>
          <w:rFonts w:ascii="宋体" w:eastAsia="宋体" w:hAnsi="宋体" w:cs="Times New Roman" w:hint="eastAsia"/>
          <w:sz w:val="28"/>
          <w:szCs w:val="28"/>
        </w:rPr>
        <w:t>。</w:t>
      </w:r>
      <w:r w:rsidR="002F03E7">
        <w:rPr>
          <w:rFonts w:ascii="宋体" w:eastAsia="宋体" w:hAnsi="宋体" w:cs="Times New Roman" w:hint="eastAsia"/>
          <w:sz w:val="28"/>
          <w:szCs w:val="28"/>
        </w:rPr>
        <w:t>在国家互联网信息办公室等上级主管部门的指导下，参照</w:t>
      </w:r>
      <w:r w:rsidR="002B6B48">
        <w:rPr>
          <w:rFonts w:ascii="宋体" w:eastAsia="宋体" w:hAnsi="宋体" w:cs="Times New Roman" w:hint="eastAsia"/>
          <w:sz w:val="28"/>
          <w:szCs w:val="28"/>
        </w:rPr>
        <w:t>国家针对</w:t>
      </w:r>
      <w:r w:rsidRPr="00C209A8">
        <w:rPr>
          <w:rFonts w:ascii="宋体" w:eastAsia="宋体" w:hAnsi="宋体" w:cs="Times New Roman" w:hint="eastAsia"/>
          <w:sz w:val="28"/>
          <w:szCs w:val="28"/>
        </w:rPr>
        <w:t>账号服务和互联网信息服务出台的一系列法律法规政策，包括《中华人民共和国网络安全法》等法律，国家互联网信息办公室出台的</w:t>
      </w:r>
      <w:r w:rsidR="002B6B48">
        <w:rPr>
          <w:rFonts w:ascii="宋体" w:eastAsia="宋体" w:hAnsi="宋体" w:cs="Times New Roman" w:hint="eastAsia"/>
          <w:sz w:val="28"/>
          <w:szCs w:val="28"/>
        </w:rPr>
        <w:t>《互联网用户账号信息管理规定</w:t>
      </w:r>
      <w:r w:rsidR="002B6B48" w:rsidRPr="00C209A8">
        <w:rPr>
          <w:rFonts w:ascii="宋体" w:eastAsia="宋体" w:hAnsi="宋体" w:cs="Times New Roman" w:hint="eastAsia"/>
          <w:sz w:val="28"/>
          <w:szCs w:val="28"/>
        </w:rPr>
        <w:t>》</w:t>
      </w:r>
      <w:r w:rsidRPr="00C209A8">
        <w:rPr>
          <w:rFonts w:ascii="宋体" w:eastAsia="宋体" w:hAnsi="宋体" w:cs="Times New Roman" w:hint="eastAsia"/>
          <w:sz w:val="28"/>
          <w:szCs w:val="28"/>
        </w:rPr>
        <w:t>《互联网用户公众账号信息服务管理规定》《网络信息内容生态治理规定》等规章规范</w:t>
      </w:r>
      <w:r w:rsidR="00DE3A64">
        <w:rPr>
          <w:rFonts w:ascii="宋体" w:eastAsia="宋体" w:hAnsi="宋体" w:cs="Times New Roman" w:hint="eastAsia"/>
          <w:sz w:val="28"/>
          <w:szCs w:val="28"/>
        </w:rPr>
        <w:t>，</w:t>
      </w:r>
      <w:r w:rsidR="002F03E7">
        <w:rPr>
          <w:rFonts w:ascii="宋体" w:eastAsia="宋体" w:hAnsi="宋体" w:cs="Times New Roman" w:hint="eastAsia"/>
          <w:sz w:val="28"/>
          <w:szCs w:val="28"/>
        </w:rPr>
        <w:t>总结微信、抖音、快手、淘宝等互联网信息服务对账号命名相</w:t>
      </w:r>
      <w:r w:rsidR="002F03E7">
        <w:rPr>
          <w:rFonts w:ascii="宋体" w:eastAsia="宋体" w:hAnsi="宋体" w:cs="Times New Roman" w:hint="eastAsia"/>
          <w:sz w:val="28"/>
          <w:szCs w:val="28"/>
        </w:rPr>
        <w:lastRenderedPageBreak/>
        <w:t>关要求和实践，编制此团体标准。</w:t>
      </w:r>
    </w:p>
    <w:p w14:paraId="50DB6E79" w14:textId="77777777" w:rsidR="003F40EB" w:rsidRDefault="003F40EB" w:rsidP="003F40EB">
      <w:pPr>
        <w:pStyle w:val="2"/>
        <w:ind w:firstLine="674"/>
      </w:pPr>
      <w:r w:rsidRPr="000C08A1">
        <w:rPr>
          <w:rFonts w:hint="eastAsia"/>
          <w:spacing w:val="8"/>
          <w:kern w:val="0"/>
          <w:fitText w:val="2352" w:id="-1204145405"/>
        </w:rPr>
        <w:t>（</w:t>
      </w:r>
      <w:r w:rsidR="004303F8" w:rsidRPr="000C08A1">
        <w:rPr>
          <w:rFonts w:hint="eastAsia"/>
          <w:spacing w:val="8"/>
          <w:kern w:val="0"/>
          <w:fitText w:val="2352" w:id="-1204145405"/>
        </w:rPr>
        <w:t>二</w:t>
      </w:r>
      <w:r w:rsidRPr="000C08A1">
        <w:rPr>
          <w:spacing w:val="8"/>
          <w:kern w:val="0"/>
          <w:fitText w:val="2352" w:id="-1204145405"/>
        </w:rPr>
        <w:t>）任务来</w:t>
      </w:r>
      <w:r w:rsidRPr="000C08A1">
        <w:rPr>
          <w:spacing w:val="4"/>
          <w:kern w:val="0"/>
          <w:fitText w:val="2352" w:id="-1204145405"/>
        </w:rPr>
        <w:t>源</w:t>
      </w:r>
    </w:p>
    <w:p w14:paraId="0D2A0967" w14:textId="196D1F96" w:rsidR="003F40EB" w:rsidRPr="00A42AAF" w:rsidRDefault="003F40EB" w:rsidP="00A42AAF">
      <w:pPr>
        <w:ind w:firstLine="560"/>
        <w:rPr>
          <w:rFonts w:ascii="宋体" w:eastAsia="宋体" w:hAnsi="宋体" w:cs="Times New Roman"/>
          <w:sz w:val="28"/>
          <w:szCs w:val="28"/>
        </w:rPr>
      </w:pPr>
      <w:r w:rsidRPr="00A42AAF">
        <w:rPr>
          <w:rFonts w:ascii="宋体" w:eastAsia="宋体" w:hAnsi="宋体" w:cs="Times New Roman" w:hint="eastAsia"/>
          <w:sz w:val="28"/>
          <w:szCs w:val="28"/>
        </w:rPr>
        <w:t>本标准</w:t>
      </w:r>
      <w:r w:rsidR="00B67D72" w:rsidRPr="00A42AAF">
        <w:rPr>
          <w:rFonts w:ascii="宋体" w:eastAsia="宋体" w:hAnsi="宋体" w:cs="Times New Roman" w:hint="eastAsia"/>
          <w:sz w:val="28"/>
          <w:szCs w:val="28"/>
        </w:rPr>
        <w:t>于</w:t>
      </w:r>
      <w:r w:rsidR="00F8056C" w:rsidRPr="00F8056C">
        <w:rPr>
          <w:rFonts w:ascii="宋体" w:eastAsia="宋体" w:hAnsi="宋体" w:cs="Times New Roman" w:hint="eastAsia"/>
          <w:sz w:val="28"/>
          <w:szCs w:val="28"/>
        </w:rPr>
        <w:t>由中国网络社会组织联合会于</w:t>
      </w:r>
      <w:r w:rsidR="00F8056C" w:rsidRPr="00F8056C">
        <w:rPr>
          <w:rFonts w:ascii="宋体" w:eastAsia="宋体" w:hAnsi="宋体" w:cs="Times New Roman"/>
          <w:sz w:val="28"/>
          <w:szCs w:val="28"/>
        </w:rPr>
        <w:t>2022年12月28日审核批准立项并发布团体标准立项公告</w:t>
      </w:r>
      <w:r w:rsidR="005C7201" w:rsidRPr="00A42AAF">
        <w:rPr>
          <w:rFonts w:ascii="宋体" w:eastAsia="宋体" w:hAnsi="宋体" w:cs="Times New Roman" w:hint="eastAsia"/>
          <w:sz w:val="28"/>
          <w:szCs w:val="28"/>
        </w:rPr>
        <w:t>。</w:t>
      </w:r>
    </w:p>
    <w:p w14:paraId="20B7680C" w14:textId="77777777" w:rsidR="00551956" w:rsidRPr="00A42AAF" w:rsidRDefault="00923D69" w:rsidP="00A42AAF">
      <w:pPr>
        <w:pStyle w:val="2"/>
        <w:ind w:firstLine="678"/>
        <w:rPr>
          <w:spacing w:val="65"/>
          <w:kern w:val="0"/>
        </w:rPr>
      </w:pPr>
      <w:r w:rsidRPr="00F8056C">
        <w:rPr>
          <w:rFonts w:hint="eastAsia"/>
          <w:spacing w:val="9"/>
          <w:kern w:val="0"/>
          <w:fitText w:val="2352" w:id="-1204145405"/>
        </w:rPr>
        <w:t>（</w:t>
      </w:r>
      <w:r w:rsidR="004D7850" w:rsidRPr="00F8056C">
        <w:rPr>
          <w:rFonts w:ascii="微软雅黑" w:eastAsia="微软雅黑" w:hAnsi="微软雅黑" w:cs="微软雅黑" w:hint="eastAsia"/>
          <w:spacing w:val="9"/>
          <w:kern w:val="0"/>
          <w:fitText w:val="2352" w:id="-1204145405"/>
        </w:rPr>
        <w:t>三</w:t>
      </w:r>
      <w:r w:rsidRPr="00F8056C">
        <w:rPr>
          <w:rFonts w:hint="eastAsia"/>
          <w:spacing w:val="9"/>
          <w:kern w:val="0"/>
          <w:fitText w:val="2352" w:id="-1204145405"/>
        </w:rPr>
        <w:t>）</w:t>
      </w:r>
      <w:r w:rsidR="00482E4A" w:rsidRPr="00F8056C">
        <w:rPr>
          <w:rFonts w:ascii="微软雅黑" w:eastAsia="微软雅黑" w:hAnsi="微软雅黑" w:cs="微软雅黑" w:hint="eastAsia"/>
          <w:spacing w:val="9"/>
          <w:kern w:val="0"/>
          <w:fitText w:val="2352" w:id="-1204145405"/>
        </w:rPr>
        <w:t>编制</w:t>
      </w:r>
      <w:r w:rsidR="00551956" w:rsidRPr="00F8056C">
        <w:rPr>
          <w:rFonts w:ascii="微软雅黑" w:eastAsia="微软雅黑" w:hAnsi="微软雅黑" w:cs="微软雅黑" w:hint="eastAsia"/>
          <w:spacing w:val="9"/>
          <w:kern w:val="0"/>
          <w:fitText w:val="2352" w:id="-1204145405"/>
        </w:rPr>
        <w:t>单</w:t>
      </w:r>
      <w:r w:rsidR="00551956" w:rsidRPr="00F8056C">
        <w:rPr>
          <w:rFonts w:ascii="微软雅黑" w:eastAsia="微软雅黑" w:hAnsi="微软雅黑" w:cs="微软雅黑" w:hint="eastAsia"/>
          <w:spacing w:val="1"/>
          <w:kern w:val="0"/>
          <w:fitText w:val="2352" w:id="-1204145405"/>
        </w:rPr>
        <w:t>位</w:t>
      </w:r>
    </w:p>
    <w:p w14:paraId="371F4D9B" w14:textId="37183C96" w:rsidR="00551956" w:rsidRPr="00A42AAF" w:rsidRDefault="00EF0BA8" w:rsidP="00A42AAF">
      <w:pPr>
        <w:ind w:firstLine="560"/>
        <w:rPr>
          <w:rFonts w:ascii="宋体" w:eastAsia="宋体" w:hAnsi="宋体" w:cs="Times New Roman"/>
          <w:sz w:val="28"/>
          <w:szCs w:val="28"/>
        </w:rPr>
      </w:pPr>
      <w:r w:rsidRPr="00A42AAF">
        <w:rPr>
          <w:rFonts w:ascii="宋体" w:eastAsia="宋体" w:hAnsi="宋体" w:cs="Times New Roman"/>
          <w:sz w:val="28"/>
          <w:szCs w:val="28"/>
        </w:rPr>
        <w:t>成员包括</w:t>
      </w:r>
      <w:r>
        <w:rPr>
          <w:rFonts w:ascii="宋体" w:eastAsia="宋体" w:hAnsi="宋体" w:cs="Times New Roman" w:hint="eastAsia"/>
          <w:sz w:val="28"/>
          <w:szCs w:val="28"/>
        </w:rPr>
        <w:t>中国科学院信息工程研究所、</w:t>
      </w:r>
      <w:r w:rsidRPr="00A42AAF">
        <w:rPr>
          <w:rFonts w:ascii="宋体" w:eastAsia="宋体" w:hAnsi="宋体" w:cs="Times New Roman"/>
          <w:sz w:val="28"/>
          <w:szCs w:val="28"/>
        </w:rPr>
        <w:t>中国网络社会组织联合会、</w:t>
      </w:r>
      <w:r>
        <w:rPr>
          <w:rFonts w:ascii="宋体" w:eastAsia="宋体" w:hAnsi="宋体" w:cs="Times New Roman" w:hint="eastAsia"/>
          <w:sz w:val="28"/>
          <w:szCs w:val="28"/>
        </w:rPr>
        <w:t>中国电子技术标准化研究院</w:t>
      </w:r>
      <w:r w:rsidRPr="00A42AAF">
        <w:rPr>
          <w:rFonts w:ascii="宋体" w:eastAsia="宋体" w:hAnsi="宋体" w:cs="Times New Roman"/>
          <w:sz w:val="28"/>
          <w:szCs w:val="28"/>
        </w:rPr>
        <w:t>、</w:t>
      </w:r>
      <w:r w:rsidRPr="004E3074">
        <w:rPr>
          <w:rFonts w:ascii="宋体" w:eastAsia="宋体" w:hAnsi="宋体" w:cs="Times New Roman" w:hint="eastAsia"/>
          <w:sz w:val="28"/>
          <w:szCs w:val="28"/>
        </w:rPr>
        <w:t>深圳市腾讯计算机系统有限公司、长扬科技（北京）有限公司、北京快手科技有限公司、北京字节跳动科技有限公司、蚂蚁科技集团股份有限公司</w:t>
      </w:r>
      <w:r>
        <w:rPr>
          <w:rFonts w:ascii="宋体" w:eastAsia="宋体" w:hAnsi="宋体" w:cs="Times New Roman" w:hint="eastAsia"/>
          <w:sz w:val="28"/>
          <w:szCs w:val="28"/>
        </w:rPr>
        <w:t>、</w:t>
      </w:r>
      <w:r w:rsidR="00D81C3E" w:rsidRPr="00D81C3E">
        <w:rPr>
          <w:rFonts w:ascii="宋体" w:eastAsia="宋体" w:hAnsi="宋体" w:cs="Times New Roman" w:hint="eastAsia"/>
          <w:sz w:val="28"/>
          <w:szCs w:val="28"/>
        </w:rPr>
        <w:t>北京华品博睿网络技术有限公司</w:t>
      </w:r>
      <w:r>
        <w:rPr>
          <w:rFonts w:ascii="宋体" w:eastAsia="宋体" w:hAnsi="宋体" w:cs="Times New Roman" w:hint="eastAsia"/>
          <w:sz w:val="28"/>
          <w:szCs w:val="28"/>
        </w:rPr>
        <w:t>、</w:t>
      </w:r>
      <w:r w:rsidRPr="004E3074">
        <w:rPr>
          <w:rFonts w:ascii="宋体" w:eastAsia="宋体" w:hAnsi="宋体" w:cs="Times New Roman" w:hint="eastAsia"/>
          <w:sz w:val="28"/>
          <w:szCs w:val="28"/>
        </w:rPr>
        <w:t>三七互娱网络科技集团股份有限公司</w:t>
      </w:r>
      <w:r>
        <w:rPr>
          <w:rFonts w:ascii="宋体" w:eastAsia="宋体" w:hAnsi="宋体" w:cs="Times New Roman" w:hint="eastAsia"/>
          <w:sz w:val="28"/>
          <w:szCs w:val="28"/>
        </w:rPr>
        <w:t>、</w:t>
      </w:r>
      <w:r w:rsidRPr="004E3074">
        <w:rPr>
          <w:rFonts w:ascii="宋体" w:eastAsia="宋体" w:hAnsi="宋体" w:cs="Times New Roman" w:hint="eastAsia"/>
          <w:sz w:val="28"/>
          <w:szCs w:val="28"/>
        </w:rPr>
        <w:t>北京百度网讯科技有限公司</w:t>
      </w:r>
      <w:r w:rsidR="004D7E72" w:rsidRPr="00A42AAF">
        <w:rPr>
          <w:rFonts w:ascii="宋体" w:eastAsia="宋体" w:hAnsi="宋体" w:cs="Times New Roman" w:hint="eastAsia"/>
          <w:sz w:val="28"/>
          <w:szCs w:val="28"/>
        </w:rPr>
        <w:t>。</w:t>
      </w:r>
    </w:p>
    <w:p w14:paraId="46F10475" w14:textId="77777777" w:rsidR="00923D69" w:rsidRPr="00A42AAF" w:rsidRDefault="00551956" w:rsidP="00A42AAF">
      <w:pPr>
        <w:pStyle w:val="2"/>
        <w:ind w:firstLine="678"/>
        <w:rPr>
          <w:spacing w:val="18"/>
          <w:kern w:val="0"/>
        </w:rPr>
      </w:pPr>
      <w:r w:rsidRPr="00493FD5">
        <w:rPr>
          <w:rFonts w:hint="eastAsia"/>
          <w:spacing w:val="9"/>
          <w:kern w:val="0"/>
          <w:fitText w:val="2352" w:id="-1204145405"/>
        </w:rPr>
        <w:t>（</w:t>
      </w:r>
      <w:r w:rsidRPr="00493FD5">
        <w:rPr>
          <w:rFonts w:ascii="微软雅黑" w:eastAsia="微软雅黑" w:hAnsi="微软雅黑" w:cs="微软雅黑" w:hint="eastAsia"/>
          <w:spacing w:val="9"/>
          <w:kern w:val="0"/>
          <w:fitText w:val="2352" w:id="-1204145405"/>
        </w:rPr>
        <w:t>四</w:t>
      </w:r>
      <w:r w:rsidRPr="00493FD5">
        <w:rPr>
          <w:rFonts w:ascii="Malgun Gothic Semilight" w:eastAsia="Malgun Gothic Semilight" w:hAnsi="Malgun Gothic Semilight" w:cs="Malgun Gothic Semilight" w:hint="eastAsia"/>
          <w:spacing w:val="9"/>
          <w:kern w:val="0"/>
          <w:fitText w:val="2352" w:id="-1204145405"/>
        </w:rPr>
        <w:t>）</w:t>
      </w:r>
      <w:r w:rsidR="006955A6" w:rsidRPr="00493FD5">
        <w:rPr>
          <w:rFonts w:ascii="微软雅黑" w:eastAsia="微软雅黑" w:hAnsi="微软雅黑" w:cs="微软雅黑" w:hint="eastAsia"/>
          <w:spacing w:val="9"/>
          <w:kern w:val="0"/>
          <w:fitText w:val="2352" w:id="-1204145405"/>
        </w:rPr>
        <w:t>工作</w:t>
      </w:r>
      <w:r w:rsidR="00923D69" w:rsidRPr="00493FD5">
        <w:rPr>
          <w:rFonts w:ascii="微软雅黑" w:eastAsia="微软雅黑" w:hAnsi="微软雅黑" w:cs="微软雅黑" w:hint="eastAsia"/>
          <w:spacing w:val="9"/>
          <w:kern w:val="0"/>
          <w:fitText w:val="2352" w:id="-1204145405"/>
        </w:rPr>
        <w:t>过</w:t>
      </w:r>
      <w:r w:rsidR="00923D69" w:rsidRPr="00493FD5">
        <w:rPr>
          <w:rFonts w:ascii="微软雅黑" w:eastAsia="微软雅黑" w:hAnsi="微软雅黑" w:cs="微软雅黑" w:hint="eastAsia"/>
          <w:spacing w:val="1"/>
          <w:kern w:val="0"/>
          <w:fitText w:val="2352" w:id="-1204145405"/>
        </w:rPr>
        <w:t>程</w:t>
      </w:r>
    </w:p>
    <w:p w14:paraId="2744CB7B" w14:textId="77777777" w:rsidR="006955A6" w:rsidRPr="006955A6" w:rsidRDefault="006955A6" w:rsidP="00512FC3">
      <w:pPr>
        <w:autoSpaceDE w:val="0"/>
        <w:autoSpaceDN w:val="0"/>
        <w:spacing w:before="230" w:line="240" w:lineRule="auto"/>
        <w:ind w:left="748" w:firstLineChars="0" w:firstLine="0"/>
        <w:jc w:val="left"/>
        <w:outlineLvl w:val="2"/>
        <w:rPr>
          <w:rFonts w:ascii="楷体" w:eastAsia="楷体" w:hAnsi="仿宋" w:cs="仿宋"/>
          <w:kern w:val="0"/>
          <w:szCs w:val="32"/>
          <w:lang w:val="zh-CN" w:bidi="zh-CN"/>
        </w:rPr>
      </w:pPr>
      <w:r>
        <w:rPr>
          <w:rFonts w:ascii="楷体" w:eastAsia="楷体" w:hAnsi="仿宋" w:cs="仿宋" w:hint="eastAsia"/>
          <w:kern w:val="0"/>
          <w:szCs w:val="32"/>
          <w:lang w:val="zh-CN" w:bidi="zh-CN"/>
        </w:rPr>
        <w:t xml:space="preserve">1. </w:t>
      </w:r>
      <w:r w:rsidRPr="006955A6">
        <w:rPr>
          <w:rFonts w:ascii="楷体" w:eastAsia="楷体" w:hAnsi="仿宋" w:cs="仿宋" w:hint="eastAsia"/>
          <w:kern w:val="0"/>
          <w:szCs w:val="32"/>
          <w:lang w:val="zh-CN" w:bidi="zh-CN"/>
        </w:rPr>
        <w:t>组建起草工作组</w:t>
      </w:r>
    </w:p>
    <w:p w14:paraId="153EF265" w14:textId="539BC923" w:rsidR="006955A6" w:rsidRPr="00A42AAF" w:rsidRDefault="006955A6" w:rsidP="00A42AAF">
      <w:pPr>
        <w:ind w:firstLine="560"/>
        <w:rPr>
          <w:rFonts w:ascii="宋体" w:eastAsia="宋体" w:hAnsi="宋体" w:cs="Times New Roman"/>
          <w:sz w:val="28"/>
          <w:szCs w:val="28"/>
        </w:rPr>
      </w:pPr>
      <w:r w:rsidRPr="00A42AAF">
        <w:rPr>
          <w:rFonts w:ascii="宋体" w:eastAsia="宋体" w:hAnsi="宋体" w:cs="Times New Roman"/>
          <w:sz w:val="28"/>
          <w:szCs w:val="28"/>
        </w:rPr>
        <w:t>成员包括</w:t>
      </w:r>
      <w:r w:rsidR="00BE6F64">
        <w:rPr>
          <w:rFonts w:ascii="宋体" w:eastAsia="宋体" w:hAnsi="宋体" w:cs="Times New Roman" w:hint="eastAsia"/>
          <w:sz w:val="28"/>
          <w:szCs w:val="28"/>
        </w:rPr>
        <w:t>中国科学院信息工程研究所、</w:t>
      </w:r>
      <w:r w:rsidRPr="00A42AAF">
        <w:rPr>
          <w:rFonts w:ascii="宋体" w:eastAsia="宋体" w:hAnsi="宋体" w:cs="Times New Roman"/>
          <w:sz w:val="28"/>
          <w:szCs w:val="28"/>
        </w:rPr>
        <w:t>中国网络社会组织联合会、</w:t>
      </w:r>
      <w:r w:rsidR="004E3074">
        <w:rPr>
          <w:rFonts w:ascii="宋体" w:eastAsia="宋体" w:hAnsi="宋体" w:cs="Times New Roman" w:hint="eastAsia"/>
          <w:sz w:val="28"/>
          <w:szCs w:val="28"/>
        </w:rPr>
        <w:t>中国电子技术标准化研究院</w:t>
      </w:r>
      <w:r w:rsidRPr="00A42AAF">
        <w:rPr>
          <w:rFonts w:ascii="宋体" w:eastAsia="宋体" w:hAnsi="宋体" w:cs="Times New Roman"/>
          <w:sz w:val="28"/>
          <w:szCs w:val="28"/>
        </w:rPr>
        <w:t>、</w:t>
      </w:r>
      <w:r w:rsidR="004E3074" w:rsidRPr="004E3074">
        <w:rPr>
          <w:rFonts w:ascii="宋体" w:eastAsia="宋体" w:hAnsi="宋体" w:cs="Times New Roman" w:hint="eastAsia"/>
          <w:sz w:val="28"/>
          <w:szCs w:val="28"/>
        </w:rPr>
        <w:t>深圳市腾讯计算机系统有限公司、长扬科技（北京）有限公司、北京快手科技有限公司、北京字节跳动科技有限公司、蚂蚁科技集团股份有限公司</w:t>
      </w:r>
      <w:r w:rsidR="004E3074">
        <w:rPr>
          <w:rFonts w:ascii="宋体" w:eastAsia="宋体" w:hAnsi="宋体" w:cs="Times New Roman" w:hint="eastAsia"/>
          <w:sz w:val="28"/>
          <w:szCs w:val="28"/>
        </w:rPr>
        <w:t>、</w:t>
      </w:r>
      <w:r w:rsidR="00D81C3E" w:rsidRPr="00D81C3E">
        <w:rPr>
          <w:rFonts w:ascii="宋体" w:eastAsia="宋体" w:hAnsi="宋体" w:cs="Times New Roman" w:hint="eastAsia"/>
          <w:sz w:val="28"/>
          <w:szCs w:val="28"/>
        </w:rPr>
        <w:t>北京华品博睿网络技术有限公司</w:t>
      </w:r>
      <w:r w:rsidR="004E3074">
        <w:rPr>
          <w:rFonts w:ascii="宋体" w:eastAsia="宋体" w:hAnsi="宋体" w:cs="Times New Roman" w:hint="eastAsia"/>
          <w:sz w:val="28"/>
          <w:szCs w:val="28"/>
        </w:rPr>
        <w:t>、</w:t>
      </w:r>
      <w:r w:rsidR="004E3074" w:rsidRPr="004E3074">
        <w:rPr>
          <w:rFonts w:ascii="宋体" w:eastAsia="宋体" w:hAnsi="宋体" w:cs="Times New Roman" w:hint="eastAsia"/>
          <w:sz w:val="28"/>
          <w:szCs w:val="28"/>
        </w:rPr>
        <w:t>三七互娱网络科技集团股份有限公司</w:t>
      </w:r>
      <w:r w:rsidR="004E3074">
        <w:rPr>
          <w:rFonts w:ascii="宋体" w:eastAsia="宋体" w:hAnsi="宋体" w:cs="Times New Roman" w:hint="eastAsia"/>
          <w:sz w:val="28"/>
          <w:szCs w:val="28"/>
        </w:rPr>
        <w:t>、</w:t>
      </w:r>
      <w:r w:rsidR="004E3074" w:rsidRPr="004E3074">
        <w:rPr>
          <w:rFonts w:ascii="宋体" w:eastAsia="宋体" w:hAnsi="宋体" w:cs="Times New Roman" w:hint="eastAsia"/>
          <w:sz w:val="28"/>
          <w:szCs w:val="28"/>
        </w:rPr>
        <w:t>北京百度网讯科技有限公司</w:t>
      </w:r>
      <w:r w:rsidRPr="00A42AAF">
        <w:rPr>
          <w:rFonts w:ascii="宋体" w:eastAsia="宋体" w:hAnsi="宋体" w:cs="Times New Roman"/>
          <w:sz w:val="28"/>
          <w:szCs w:val="28"/>
        </w:rPr>
        <w:t>。</w:t>
      </w:r>
    </w:p>
    <w:p w14:paraId="2AE5D5D3" w14:textId="77777777" w:rsidR="006955A6" w:rsidRPr="006955A6" w:rsidRDefault="006955A6" w:rsidP="00512FC3">
      <w:pPr>
        <w:autoSpaceDE w:val="0"/>
        <w:autoSpaceDN w:val="0"/>
        <w:spacing w:before="230" w:line="240" w:lineRule="auto"/>
        <w:ind w:left="748" w:firstLineChars="0" w:firstLine="0"/>
        <w:jc w:val="left"/>
        <w:outlineLvl w:val="2"/>
        <w:rPr>
          <w:rFonts w:ascii="楷体" w:eastAsia="楷体" w:hAnsi="仿宋" w:cs="仿宋"/>
          <w:kern w:val="0"/>
          <w:szCs w:val="32"/>
          <w:lang w:val="zh-CN" w:bidi="zh-CN"/>
        </w:rPr>
      </w:pPr>
      <w:bookmarkStart w:id="0" w:name="（二）起草标准初稿"/>
      <w:bookmarkEnd w:id="0"/>
      <w:r>
        <w:rPr>
          <w:rFonts w:ascii="楷体" w:eastAsia="楷体" w:hAnsi="仿宋" w:cs="仿宋" w:hint="eastAsia"/>
          <w:kern w:val="0"/>
          <w:szCs w:val="32"/>
          <w:lang w:val="zh-CN" w:bidi="zh-CN"/>
        </w:rPr>
        <w:t>2</w:t>
      </w:r>
      <w:r>
        <w:rPr>
          <w:rFonts w:ascii="楷体" w:eastAsia="楷体" w:hAnsi="仿宋" w:cs="仿宋"/>
          <w:kern w:val="0"/>
          <w:szCs w:val="32"/>
          <w:lang w:val="zh-CN" w:bidi="zh-CN"/>
        </w:rPr>
        <w:t xml:space="preserve">. </w:t>
      </w:r>
      <w:r w:rsidRPr="006955A6">
        <w:rPr>
          <w:rFonts w:ascii="楷体" w:eastAsia="楷体" w:hAnsi="仿宋" w:cs="仿宋" w:hint="eastAsia"/>
          <w:kern w:val="0"/>
          <w:szCs w:val="32"/>
          <w:lang w:val="zh-CN" w:bidi="zh-CN"/>
        </w:rPr>
        <w:t>起草标准初稿</w:t>
      </w:r>
    </w:p>
    <w:p w14:paraId="4E48BDEB" w14:textId="03CD9515" w:rsidR="006955A6" w:rsidRDefault="006955A6" w:rsidP="00A42AAF">
      <w:pPr>
        <w:ind w:firstLine="560"/>
        <w:rPr>
          <w:rFonts w:ascii="宋体" w:eastAsia="宋体" w:hAnsi="宋体" w:cs="Times New Roman"/>
          <w:sz w:val="28"/>
          <w:szCs w:val="28"/>
        </w:rPr>
      </w:pPr>
      <w:r w:rsidRPr="00A42AAF">
        <w:rPr>
          <w:rFonts w:ascii="宋体" w:eastAsia="宋体" w:hAnsi="宋体" w:cs="Times New Roman"/>
          <w:sz w:val="28"/>
          <w:szCs w:val="28"/>
        </w:rPr>
        <w:lastRenderedPageBreak/>
        <w:t>在认真学习《</w:t>
      </w:r>
      <w:r w:rsidR="006E7267">
        <w:rPr>
          <w:rFonts w:ascii="宋体" w:eastAsia="宋体" w:hAnsi="宋体" w:cs="Times New Roman" w:hint="eastAsia"/>
          <w:sz w:val="28"/>
          <w:szCs w:val="28"/>
        </w:rPr>
        <w:t>中华人民共和国网络安全法</w:t>
      </w:r>
      <w:r w:rsidRPr="00A42AAF">
        <w:rPr>
          <w:rFonts w:ascii="宋体" w:eastAsia="宋体" w:hAnsi="宋体" w:cs="Times New Roman"/>
          <w:sz w:val="28"/>
          <w:szCs w:val="28"/>
        </w:rPr>
        <w:t>》</w:t>
      </w:r>
      <w:r w:rsidR="006E7267">
        <w:rPr>
          <w:rFonts w:ascii="宋体" w:eastAsia="宋体" w:hAnsi="宋体" w:cs="Times New Roman" w:hint="eastAsia"/>
          <w:sz w:val="28"/>
          <w:szCs w:val="28"/>
        </w:rPr>
        <w:t>《互联网用户账号信息管理规定</w:t>
      </w:r>
      <w:r w:rsidR="006E7267" w:rsidRPr="00C209A8">
        <w:rPr>
          <w:rFonts w:ascii="宋体" w:eastAsia="宋体" w:hAnsi="宋体" w:cs="Times New Roman" w:hint="eastAsia"/>
          <w:sz w:val="28"/>
          <w:szCs w:val="28"/>
        </w:rPr>
        <w:t>》《互联网用户公众账号信息服务管理规定》《网络信息内容生态治理规定》</w:t>
      </w:r>
      <w:r w:rsidRPr="00A42AAF">
        <w:rPr>
          <w:rFonts w:ascii="宋体" w:eastAsia="宋体" w:hAnsi="宋体" w:cs="Times New Roman"/>
          <w:sz w:val="28"/>
          <w:szCs w:val="28"/>
        </w:rPr>
        <w:t>等有关法律法规的基础上，梳理总结</w:t>
      </w:r>
      <w:r w:rsidR="006E7267">
        <w:rPr>
          <w:rFonts w:ascii="宋体" w:eastAsia="宋体" w:hAnsi="宋体" w:cs="Times New Roman" w:hint="eastAsia"/>
          <w:sz w:val="28"/>
          <w:szCs w:val="28"/>
        </w:rPr>
        <w:t>法律法规中对互联网用户账号命名要求</w:t>
      </w:r>
      <w:r w:rsidRPr="00A42AAF">
        <w:rPr>
          <w:rFonts w:ascii="宋体" w:eastAsia="宋体" w:hAnsi="宋体" w:cs="Times New Roman"/>
          <w:sz w:val="28"/>
          <w:szCs w:val="28"/>
        </w:rPr>
        <w:t>，</w:t>
      </w:r>
      <w:r w:rsidR="006E7267">
        <w:rPr>
          <w:rFonts w:ascii="宋体" w:eastAsia="宋体" w:hAnsi="宋体" w:cs="Times New Roman" w:hint="eastAsia"/>
          <w:sz w:val="28"/>
          <w:szCs w:val="28"/>
        </w:rPr>
        <w:t>提出互联网用户账号命名原则</w:t>
      </w:r>
      <w:r w:rsidR="00761F4B">
        <w:rPr>
          <w:rFonts w:ascii="宋体" w:eastAsia="宋体" w:hAnsi="宋体" w:cs="Times New Roman" w:hint="eastAsia"/>
          <w:sz w:val="28"/>
          <w:szCs w:val="28"/>
        </w:rPr>
        <w:t>和指引</w:t>
      </w:r>
      <w:r w:rsidR="006E7267">
        <w:rPr>
          <w:rFonts w:ascii="宋体" w:eastAsia="宋体" w:hAnsi="宋体" w:cs="Times New Roman" w:hint="eastAsia"/>
          <w:sz w:val="28"/>
          <w:szCs w:val="28"/>
        </w:rPr>
        <w:t>，</w:t>
      </w:r>
      <w:r w:rsidR="008202E0">
        <w:rPr>
          <w:rFonts w:ascii="宋体" w:eastAsia="宋体" w:hAnsi="宋体" w:cs="Times New Roman"/>
          <w:sz w:val="28"/>
          <w:szCs w:val="28"/>
        </w:rPr>
        <w:t>并</w:t>
      </w:r>
      <w:r w:rsidRPr="00A42AAF">
        <w:rPr>
          <w:rFonts w:ascii="宋体" w:eastAsia="宋体" w:hAnsi="宋体" w:cs="Times New Roman"/>
          <w:sz w:val="28"/>
          <w:szCs w:val="28"/>
        </w:rPr>
        <w:t>与</w:t>
      </w:r>
      <w:r w:rsidR="006E7267">
        <w:rPr>
          <w:rFonts w:ascii="宋体" w:eastAsia="宋体" w:hAnsi="宋体" w:cs="Times New Roman" w:hint="eastAsia"/>
          <w:sz w:val="28"/>
          <w:szCs w:val="28"/>
        </w:rPr>
        <w:t>互联网信息服务提供者</w:t>
      </w:r>
      <w:r w:rsidRPr="00A42AAF">
        <w:rPr>
          <w:rFonts w:ascii="宋体" w:eastAsia="宋体" w:hAnsi="宋体" w:cs="Times New Roman"/>
          <w:sz w:val="28"/>
          <w:szCs w:val="28"/>
        </w:rPr>
        <w:t>就</w:t>
      </w:r>
      <w:r w:rsidR="00761F4B">
        <w:rPr>
          <w:rFonts w:ascii="宋体" w:eastAsia="宋体" w:hAnsi="宋体" w:cs="Times New Roman" w:hint="eastAsia"/>
          <w:sz w:val="28"/>
          <w:szCs w:val="28"/>
        </w:rPr>
        <w:t>指引在实际操作层面</w:t>
      </w:r>
      <w:r w:rsidR="00761F4B">
        <w:rPr>
          <w:rFonts w:ascii="宋体" w:eastAsia="宋体" w:hAnsi="宋体" w:cs="Times New Roman"/>
          <w:sz w:val="28"/>
          <w:szCs w:val="28"/>
        </w:rPr>
        <w:t>进行</w:t>
      </w:r>
      <w:r w:rsidR="008202E0">
        <w:rPr>
          <w:rFonts w:ascii="宋体" w:eastAsia="宋体" w:hAnsi="宋体" w:cs="Times New Roman" w:hint="eastAsia"/>
          <w:sz w:val="28"/>
          <w:szCs w:val="28"/>
        </w:rPr>
        <w:t>多轮次</w:t>
      </w:r>
      <w:r w:rsidR="00761F4B">
        <w:rPr>
          <w:rFonts w:ascii="宋体" w:eastAsia="宋体" w:hAnsi="宋体" w:cs="Times New Roman"/>
          <w:sz w:val="28"/>
          <w:szCs w:val="28"/>
        </w:rPr>
        <w:t>沟通，形成标准</w:t>
      </w:r>
      <w:r w:rsidR="00761F4B">
        <w:rPr>
          <w:rFonts w:ascii="宋体" w:eastAsia="宋体" w:hAnsi="宋体" w:cs="Times New Roman" w:hint="eastAsia"/>
          <w:sz w:val="28"/>
          <w:szCs w:val="28"/>
        </w:rPr>
        <w:t>草案</w:t>
      </w:r>
      <w:r w:rsidRPr="00A42AAF">
        <w:rPr>
          <w:rFonts w:ascii="宋体" w:eastAsia="宋体" w:hAnsi="宋体" w:cs="Times New Roman"/>
          <w:sz w:val="28"/>
          <w:szCs w:val="28"/>
        </w:rPr>
        <w:t>。</w:t>
      </w:r>
    </w:p>
    <w:p w14:paraId="0F23E45B" w14:textId="3866656C" w:rsidR="00761F4B" w:rsidRPr="00A42AAF" w:rsidRDefault="00761F4B" w:rsidP="00A42AAF">
      <w:pPr>
        <w:ind w:firstLine="560"/>
        <w:rPr>
          <w:rFonts w:ascii="宋体" w:eastAsia="宋体" w:hAnsi="宋体" w:cs="Times New Roman"/>
          <w:sz w:val="28"/>
          <w:szCs w:val="28"/>
        </w:rPr>
      </w:pPr>
      <w:r>
        <w:rPr>
          <w:rFonts w:ascii="宋体" w:eastAsia="宋体" w:hAnsi="宋体" w:cs="Times New Roman" w:hint="eastAsia"/>
          <w:sz w:val="28"/>
          <w:szCs w:val="28"/>
        </w:rPr>
        <w:t>本标准前期在全国信息安全标准化技术委员会指导下进行编制，先后通过</w:t>
      </w:r>
      <w:r>
        <w:rPr>
          <w:rFonts w:ascii="宋体" w:eastAsia="宋体" w:hAnsi="宋体" w:cs="Times New Roman"/>
          <w:sz w:val="28"/>
          <w:szCs w:val="28"/>
        </w:rPr>
        <w:t>4</w:t>
      </w:r>
      <w:r>
        <w:rPr>
          <w:rFonts w:ascii="宋体" w:eastAsia="宋体" w:hAnsi="宋体" w:cs="Times New Roman" w:hint="eastAsia"/>
          <w:sz w:val="28"/>
          <w:szCs w:val="28"/>
        </w:rPr>
        <w:t>轮次专家评审，收到来自外部专家、单位意见1</w:t>
      </w:r>
      <w:r>
        <w:rPr>
          <w:rFonts w:ascii="宋体" w:eastAsia="宋体" w:hAnsi="宋体" w:cs="Times New Roman"/>
          <w:sz w:val="28"/>
          <w:szCs w:val="28"/>
        </w:rPr>
        <w:t>17</w:t>
      </w:r>
      <w:r>
        <w:rPr>
          <w:rFonts w:ascii="宋体" w:eastAsia="宋体" w:hAnsi="宋体" w:cs="Times New Roman" w:hint="eastAsia"/>
          <w:sz w:val="28"/>
          <w:szCs w:val="28"/>
        </w:rPr>
        <w:t>条，编制组成员单位意见2</w:t>
      </w:r>
      <w:r>
        <w:rPr>
          <w:rFonts w:ascii="宋体" w:eastAsia="宋体" w:hAnsi="宋体" w:cs="Times New Roman"/>
          <w:sz w:val="28"/>
          <w:szCs w:val="28"/>
        </w:rPr>
        <w:t>00</w:t>
      </w:r>
      <w:r>
        <w:rPr>
          <w:rFonts w:ascii="宋体" w:eastAsia="宋体" w:hAnsi="宋体" w:cs="Times New Roman" w:hint="eastAsia"/>
          <w:sz w:val="28"/>
          <w:szCs w:val="28"/>
        </w:rPr>
        <w:t>余条，总计形成5个版本标准草案。</w:t>
      </w:r>
    </w:p>
    <w:p w14:paraId="57AAB809" w14:textId="77777777" w:rsidR="006955A6" w:rsidRPr="006955A6" w:rsidRDefault="003A49B6" w:rsidP="00512FC3">
      <w:pPr>
        <w:autoSpaceDE w:val="0"/>
        <w:autoSpaceDN w:val="0"/>
        <w:spacing w:before="230" w:line="240" w:lineRule="auto"/>
        <w:ind w:left="748" w:firstLineChars="0" w:firstLine="0"/>
        <w:jc w:val="left"/>
        <w:outlineLvl w:val="2"/>
        <w:rPr>
          <w:rFonts w:ascii="楷体" w:eastAsia="楷体" w:hAnsi="仿宋" w:cs="仿宋"/>
          <w:kern w:val="0"/>
          <w:szCs w:val="32"/>
          <w:lang w:val="zh-CN" w:bidi="zh-CN"/>
        </w:rPr>
      </w:pPr>
      <w:bookmarkStart w:id="1" w:name="（三）调研完善"/>
      <w:bookmarkEnd w:id="1"/>
      <w:r>
        <w:rPr>
          <w:rFonts w:ascii="楷体" w:eastAsia="楷体" w:hAnsi="仿宋" w:cs="仿宋" w:hint="eastAsia"/>
          <w:kern w:val="0"/>
          <w:szCs w:val="32"/>
          <w:lang w:val="zh-CN" w:bidi="zh-CN"/>
        </w:rPr>
        <w:t>3</w:t>
      </w:r>
      <w:r>
        <w:rPr>
          <w:rFonts w:ascii="楷体" w:eastAsia="楷体" w:hAnsi="仿宋" w:cs="仿宋"/>
          <w:kern w:val="0"/>
          <w:szCs w:val="32"/>
          <w:lang w:val="zh-CN" w:bidi="zh-CN"/>
        </w:rPr>
        <w:t xml:space="preserve">. </w:t>
      </w:r>
      <w:r w:rsidR="006955A6" w:rsidRPr="006955A6">
        <w:rPr>
          <w:rFonts w:ascii="楷体" w:eastAsia="楷体" w:hAnsi="仿宋" w:cs="仿宋" w:hint="eastAsia"/>
          <w:kern w:val="0"/>
          <w:szCs w:val="32"/>
          <w:lang w:val="zh-CN" w:bidi="zh-CN"/>
        </w:rPr>
        <w:t>调研完善</w:t>
      </w:r>
    </w:p>
    <w:p w14:paraId="4B631F0A" w14:textId="2B916F48" w:rsidR="00B56FC3" w:rsidRPr="00A42AAF" w:rsidRDefault="006955A6" w:rsidP="00A42AAF">
      <w:pPr>
        <w:ind w:firstLine="560"/>
        <w:rPr>
          <w:rFonts w:ascii="宋体" w:eastAsia="宋体" w:hAnsi="宋体" w:cs="Times New Roman"/>
          <w:sz w:val="28"/>
          <w:szCs w:val="28"/>
        </w:rPr>
      </w:pPr>
      <w:r w:rsidRPr="00A42AAF">
        <w:rPr>
          <w:rFonts w:ascii="宋体" w:eastAsia="宋体" w:hAnsi="宋体" w:cs="Times New Roman"/>
          <w:sz w:val="28"/>
          <w:szCs w:val="28"/>
        </w:rPr>
        <w:t>对抖音、</w:t>
      </w:r>
      <w:r w:rsidR="001F71B1">
        <w:rPr>
          <w:rFonts w:ascii="宋体" w:eastAsia="宋体" w:hAnsi="宋体" w:cs="Times New Roman" w:hint="eastAsia"/>
          <w:sz w:val="28"/>
          <w:szCs w:val="28"/>
        </w:rPr>
        <w:t>微信、快手</w:t>
      </w:r>
      <w:r w:rsidRPr="00A42AAF">
        <w:rPr>
          <w:rFonts w:ascii="宋体" w:eastAsia="宋体" w:hAnsi="宋体" w:cs="Times New Roman"/>
          <w:sz w:val="28"/>
          <w:szCs w:val="28"/>
        </w:rPr>
        <w:t>、等</w:t>
      </w:r>
      <w:r w:rsidR="001F71B1">
        <w:rPr>
          <w:rFonts w:ascii="宋体" w:eastAsia="宋体" w:hAnsi="宋体" w:cs="Times New Roman" w:hint="eastAsia"/>
          <w:sz w:val="28"/>
          <w:szCs w:val="28"/>
        </w:rPr>
        <w:t>互联网信息服务提供者</w:t>
      </w:r>
      <w:r w:rsidRPr="00A42AAF">
        <w:rPr>
          <w:rFonts w:ascii="宋体" w:eastAsia="宋体" w:hAnsi="宋体" w:cs="Times New Roman"/>
          <w:sz w:val="28"/>
          <w:szCs w:val="28"/>
        </w:rPr>
        <w:t>进行调研；先后</w:t>
      </w:r>
      <w:r w:rsidR="001F71B1">
        <w:rPr>
          <w:rFonts w:ascii="宋体" w:eastAsia="宋体" w:hAnsi="宋体" w:cs="Times New Roman"/>
          <w:sz w:val="28"/>
          <w:szCs w:val="28"/>
        </w:rPr>
        <w:t>4</w:t>
      </w:r>
      <w:r w:rsidRPr="00A42AAF">
        <w:rPr>
          <w:rFonts w:ascii="宋体" w:eastAsia="宋体" w:hAnsi="宋体" w:cs="Times New Roman"/>
          <w:sz w:val="28"/>
          <w:szCs w:val="28"/>
        </w:rPr>
        <w:t>次召开专题研讨会，邀请</w:t>
      </w:r>
      <w:r w:rsidR="001F71B1">
        <w:rPr>
          <w:rFonts w:ascii="宋体" w:eastAsia="宋体" w:hAnsi="宋体" w:cs="Times New Roman" w:hint="eastAsia"/>
          <w:sz w:val="28"/>
          <w:szCs w:val="28"/>
        </w:rPr>
        <w:t>科研院所、测评机构、</w:t>
      </w:r>
      <w:r w:rsidR="00DF091A">
        <w:rPr>
          <w:rFonts w:ascii="宋体" w:eastAsia="宋体" w:hAnsi="宋体" w:cs="Times New Roman" w:hint="eastAsia"/>
          <w:sz w:val="28"/>
          <w:szCs w:val="28"/>
        </w:rPr>
        <w:t>互联网信息服务提供者</w:t>
      </w:r>
      <w:r w:rsidR="001F71B1">
        <w:rPr>
          <w:rFonts w:ascii="宋体" w:eastAsia="宋体" w:hAnsi="宋体" w:cs="Times New Roman" w:hint="eastAsia"/>
          <w:sz w:val="28"/>
          <w:szCs w:val="28"/>
        </w:rPr>
        <w:t>、行业专家</w:t>
      </w:r>
      <w:r w:rsidRPr="00A42AAF">
        <w:rPr>
          <w:rFonts w:ascii="宋体" w:eastAsia="宋体" w:hAnsi="宋体" w:cs="Times New Roman"/>
          <w:sz w:val="28"/>
          <w:szCs w:val="28"/>
        </w:rPr>
        <w:t>就</w:t>
      </w:r>
      <w:r w:rsidR="001F71B1">
        <w:rPr>
          <w:rFonts w:ascii="宋体" w:eastAsia="宋体" w:hAnsi="宋体" w:cs="Times New Roman" w:hint="eastAsia"/>
          <w:sz w:val="28"/>
          <w:szCs w:val="28"/>
        </w:rPr>
        <w:t>账号命名原则、要求、</w:t>
      </w:r>
      <w:r w:rsidR="00BE6F64">
        <w:rPr>
          <w:rFonts w:ascii="宋体" w:eastAsia="宋体" w:hAnsi="宋体" w:cs="Times New Roman" w:hint="eastAsia"/>
          <w:sz w:val="28"/>
          <w:szCs w:val="28"/>
        </w:rPr>
        <w:t>落地实施</w:t>
      </w:r>
      <w:r w:rsidRPr="00A42AAF">
        <w:rPr>
          <w:rFonts w:ascii="宋体" w:eastAsia="宋体" w:hAnsi="宋体" w:cs="Times New Roman"/>
          <w:sz w:val="28"/>
          <w:szCs w:val="28"/>
        </w:rPr>
        <w:t>等研讨交流</w:t>
      </w:r>
      <w:r w:rsidR="00FC499E" w:rsidRPr="00A42AAF">
        <w:rPr>
          <w:rFonts w:ascii="宋体" w:eastAsia="宋体" w:hAnsi="宋体" w:cs="Times New Roman" w:hint="eastAsia"/>
          <w:sz w:val="28"/>
          <w:szCs w:val="28"/>
        </w:rPr>
        <w:t>；</w:t>
      </w:r>
      <w:r w:rsidRPr="00A42AAF">
        <w:rPr>
          <w:rFonts w:ascii="宋体" w:eastAsia="宋体" w:hAnsi="宋体" w:cs="Times New Roman"/>
          <w:sz w:val="28"/>
          <w:szCs w:val="28"/>
        </w:rPr>
        <w:t>多次专题听取或书面征求参编单位意见，协调一致后，修改完善形成征求意见稿。</w:t>
      </w:r>
    </w:p>
    <w:p w14:paraId="0055BCE4" w14:textId="77777777" w:rsidR="00010B4F" w:rsidRDefault="00F93E4B" w:rsidP="0065266A">
      <w:pPr>
        <w:pStyle w:val="1"/>
        <w:ind w:firstLine="643"/>
      </w:pPr>
      <w:r>
        <w:rPr>
          <w:rFonts w:hint="eastAsia"/>
        </w:rPr>
        <w:t>二</w:t>
      </w:r>
      <w:r w:rsidR="00010B4F">
        <w:rPr>
          <w:rFonts w:hint="eastAsia"/>
        </w:rPr>
        <w:t>、</w:t>
      </w:r>
      <w:r w:rsidR="00994771">
        <w:rPr>
          <w:rFonts w:hint="eastAsia"/>
        </w:rPr>
        <w:t>与有关的现行法律、法规和标准的关系</w:t>
      </w:r>
    </w:p>
    <w:p w14:paraId="415877A5" w14:textId="77777777" w:rsidR="00A42AAF" w:rsidRDefault="00A42AAF" w:rsidP="00A42AAF">
      <w:pPr>
        <w:ind w:firstLine="560"/>
        <w:rPr>
          <w:rFonts w:ascii="宋体" w:eastAsia="宋体" w:hAnsi="宋体" w:cs="Times New Roman"/>
          <w:sz w:val="28"/>
          <w:szCs w:val="28"/>
        </w:rPr>
      </w:pPr>
      <w:r w:rsidRPr="00A42AAF">
        <w:rPr>
          <w:rFonts w:ascii="宋体" w:eastAsia="宋体" w:hAnsi="宋体" w:cs="Times New Roman" w:hint="eastAsia"/>
          <w:sz w:val="28"/>
          <w:szCs w:val="28"/>
        </w:rPr>
        <w:t>本标准与现行《中华人民共和国网络安全法》《互联网信息服务管理办法》《具有舆论属性或社会动员能力的互联网信息服务安全评估规定》《互联网用户账号</w:t>
      </w:r>
      <w:r>
        <w:rPr>
          <w:rFonts w:ascii="宋体" w:eastAsia="宋体" w:hAnsi="宋体" w:cs="Times New Roman" w:hint="eastAsia"/>
          <w:sz w:val="28"/>
          <w:szCs w:val="28"/>
        </w:rPr>
        <w:t>信息</w:t>
      </w:r>
      <w:r w:rsidRPr="00A42AAF">
        <w:rPr>
          <w:rFonts w:ascii="宋体" w:eastAsia="宋体" w:hAnsi="宋体" w:cs="Times New Roman" w:hint="eastAsia"/>
          <w:sz w:val="28"/>
          <w:szCs w:val="28"/>
        </w:rPr>
        <w:t>管理规定》《互联网用户公众账号信息服务管理规定》《网络信息内容生态治理规定》等法律法规政策文件相协调配套。</w:t>
      </w:r>
    </w:p>
    <w:p w14:paraId="743C20EF" w14:textId="4E52B707" w:rsidR="00D864BD" w:rsidRDefault="00A42AAF" w:rsidP="00A42AAF">
      <w:pPr>
        <w:ind w:firstLine="560"/>
        <w:rPr>
          <w:rFonts w:ascii="宋体" w:eastAsia="宋体" w:hAnsi="宋体" w:cs="Times New Roman"/>
          <w:sz w:val="28"/>
          <w:szCs w:val="28"/>
        </w:rPr>
      </w:pPr>
      <w:r>
        <w:rPr>
          <w:rFonts w:ascii="宋体" w:eastAsia="宋体" w:hAnsi="宋体" w:cs="Times New Roman" w:hint="eastAsia"/>
          <w:sz w:val="28"/>
          <w:szCs w:val="28"/>
        </w:rPr>
        <w:lastRenderedPageBreak/>
        <w:t>目前国内尚未发布互联网用户账号相关国家标准，</w:t>
      </w:r>
      <w:r w:rsidRPr="00A42AAF">
        <w:rPr>
          <w:rFonts w:ascii="宋体" w:eastAsia="宋体" w:hAnsi="宋体" w:cs="Times New Roman" w:hint="eastAsia"/>
          <w:sz w:val="28"/>
          <w:szCs w:val="28"/>
        </w:rPr>
        <w:t>本标准与国家标准《信息安全技术</w:t>
      </w:r>
      <w:r w:rsidRPr="00A42AAF">
        <w:rPr>
          <w:rFonts w:ascii="宋体" w:eastAsia="宋体" w:hAnsi="宋体" w:cs="Times New Roman"/>
          <w:sz w:val="28"/>
          <w:szCs w:val="28"/>
        </w:rPr>
        <w:t xml:space="preserve"> </w:t>
      </w:r>
      <w:r>
        <w:rPr>
          <w:rFonts w:ascii="宋体" w:eastAsia="宋体" w:hAnsi="宋体" w:cs="Times New Roman"/>
          <w:sz w:val="28"/>
          <w:szCs w:val="28"/>
        </w:rPr>
        <w:t>互联网信息服务安全通用要求》</w:t>
      </w:r>
      <w:r>
        <w:rPr>
          <w:rFonts w:ascii="宋体" w:eastAsia="宋体" w:hAnsi="宋体" w:cs="Times New Roman" w:hint="eastAsia"/>
          <w:sz w:val="28"/>
          <w:szCs w:val="28"/>
        </w:rPr>
        <w:t>（G</w:t>
      </w:r>
      <w:r>
        <w:rPr>
          <w:rFonts w:ascii="宋体" w:eastAsia="宋体" w:hAnsi="宋体" w:cs="Times New Roman"/>
          <w:sz w:val="28"/>
          <w:szCs w:val="28"/>
        </w:rPr>
        <w:t>B/T 40645</w:t>
      </w:r>
      <w:r>
        <w:rPr>
          <w:rFonts w:ascii="宋体" w:eastAsia="宋体" w:hAnsi="宋体" w:cs="Times New Roman" w:hint="eastAsia"/>
          <w:sz w:val="28"/>
          <w:szCs w:val="28"/>
        </w:rPr>
        <w:t>—</w:t>
      </w:r>
      <w:r>
        <w:rPr>
          <w:rFonts w:ascii="宋体" w:eastAsia="宋体" w:hAnsi="宋体" w:cs="Times New Roman"/>
          <w:sz w:val="28"/>
          <w:szCs w:val="28"/>
        </w:rPr>
        <w:t>2021</w:t>
      </w:r>
      <w:r>
        <w:rPr>
          <w:rFonts w:ascii="宋体" w:eastAsia="宋体" w:hAnsi="宋体" w:cs="Times New Roman" w:hint="eastAsia"/>
          <w:sz w:val="28"/>
          <w:szCs w:val="28"/>
        </w:rPr>
        <w:t>）等标准相</w:t>
      </w:r>
      <w:r w:rsidRPr="00A42AAF">
        <w:rPr>
          <w:rFonts w:ascii="宋体" w:eastAsia="宋体" w:hAnsi="宋体" w:cs="Times New Roman"/>
          <w:sz w:val="28"/>
          <w:szCs w:val="28"/>
        </w:rPr>
        <w:t>协调，与现行其他相关标准不存在冲突和矛盾。</w:t>
      </w:r>
    </w:p>
    <w:p w14:paraId="465BBD3D" w14:textId="1F0D9968" w:rsidR="005D5800" w:rsidRPr="00493FD5" w:rsidRDefault="005D5800" w:rsidP="005D5800">
      <w:pPr>
        <w:pStyle w:val="1"/>
        <w:ind w:firstLine="643"/>
      </w:pPr>
      <w:r w:rsidRPr="00493FD5">
        <w:rPr>
          <w:rFonts w:hint="eastAsia"/>
        </w:rPr>
        <w:t>三、标准技术内容</w:t>
      </w:r>
    </w:p>
    <w:p w14:paraId="1917D7C4" w14:textId="77777777" w:rsidR="00200DB3" w:rsidRPr="00493FD5" w:rsidRDefault="00200DB3" w:rsidP="00200DB3">
      <w:pPr>
        <w:ind w:firstLine="643"/>
        <w:rPr>
          <w:rFonts w:ascii="宋体" w:hAnsi="宋体"/>
          <w:b/>
          <w:szCs w:val="28"/>
        </w:rPr>
      </w:pPr>
      <w:r w:rsidRPr="00493FD5">
        <w:rPr>
          <w:rFonts w:ascii="宋体" w:hAnsi="宋体" w:hint="eastAsia"/>
          <w:b/>
          <w:szCs w:val="28"/>
        </w:rPr>
        <w:t>1.</w:t>
      </w:r>
      <w:r w:rsidRPr="00493FD5">
        <w:rPr>
          <w:rFonts w:ascii="宋体" w:hAnsi="宋体" w:hint="eastAsia"/>
          <w:b/>
          <w:szCs w:val="28"/>
        </w:rPr>
        <w:t>标准编制文件依据</w:t>
      </w:r>
    </w:p>
    <w:p w14:paraId="5DF723D3" w14:textId="4E6F4143" w:rsidR="005D5800" w:rsidRPr="00493FD5" w:rsidRDefault="007A1BAD" w:rsidP="00A42AAF">
      <w:pPr>
        <w:ind w:firstLine="560"/>
        <w:rPr>
          <w:rFonts w:ascii="宋体" w:eastAsia="宋体" w:hAnsi="宋体" w:cs="Times New Roman"/>
          <w:sz w:val="28"/>
          <w:szCs w:val="28"/>
        </w:rPr>
      </w:pPr>
      <w:r w:rsidRPr="00493FD5">
        <w:rPr>
          <w:rFonts w:ascii="宋体" w:eastAsia="宋体" w:hAnsi="宋体" w:cs="Times New Roman" w:hint="eastAsia"/>
          <w:sz w:val="28"/>
          <w:szCs w:val="28"/>
        </w:rPr>
        <w:t>本标准通过分析互联网信息服务产品账号，重点落实《互联网用户账号信息管理规定》第二章“账号信息注册和使用”要求，以及其他国家相关法律和政策法规的相关要求，提出了互联网用户账号命名指引，用于指导互联网信息服务提供者完善自身账号命名管理体系，减少互联网信息服务账号信息中存在违法不良信息、冒用盗用组织机构账号实施违法犯罪行为等安全风险隐患。</w:t>
      </w:r>
    </w:p>
    <w:p w14:paraId="505748CF" w14:textId="62462B2C" w:rsidR="00200DB3" w:rsidRPr="00493FD5" w:rsidRDefault="00200DB3" w:rsidP="00200DB3">
      <w:pPr>
        <w:autoSpaceDE w:val="0"/>
        <w:autoSpaceDN w:val="0"/>
        <w:adjustRightInd w:val="0"/>
        <w:ind w:firstLine="643"/>
        <w:jc w:val="left"/>
        <w:rPr>
          <w:rFonts w:ascii="宋体" w:hAnsi="宋体"/>
          <w:b/>
          <w:szCs w:val="28"/>
        </w:rPr>
      </w:pPr>
      <w:r w:rsidRPr="00493FD5">
        <w:rPr>
          <w:rFonts w:ascii="宋体" w:hAnsi="宋体" w:hint="eastAsia"/>
          <w:b/>
          <w:szCs w:val="28"/>
        </w:rPr>
        <w:t>2.</w:t>
      </w:r>
      <w:r w:rsidRPr="00493FD5">
        <w:rPr>
          <w:rFonts w:ascii="宋体" w:hAnsi="宋体" w:hint="eastAsia"/>
          <w:b/>
          <w:szCs w:val="28"/>
        </w:rPr>
        <w:t>标准技术内容说明</w:t>
      </w:r>
    </w:p>
    <w:p w14:paraId="16BA7396" w14:textId="51947082"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hint="eastAsia"/>
          <w:sz w:val="28"/>
          <w:szCs w:val="28"/>
        </w:rPr>
        <w:t>本标准提出了互联网用户账号命名原则和命名对象，并分别对互联网用户账号使用者和互联网信息服务提供者提出账号易读性要求、账号易辨识性要求和账号安全性要求。</w:t>
      </w:r>
    </w:p>
    <w:p w14:paraId="09F10AA0"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hint="eastAsia"/>
          <w:sz w:val="28"/>
          <w:szCs w:val="28"/>
        </w:rPr>
        <w:t>本标准主要框架如下：</w:t>
      </w:r>
    </w:p>
    <w:p w14:paraId="236585FF"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1 范围</w:t>
      </w:r>
    </w:p>
    <w:p w14:paraId="08D24F32"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2 规范性引用文件</w:t>
      </w:r>
    </w:p>
    <w:p w14:paraId="0734F68D"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3 术语和定义</w:t>
      </w:r>
    </w:p>
    <w:p w14:paraId="15E33A58"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4 缩略语</w:t>
      </w:r>
    </w:p>
    <w:p w14:paraId="49420182"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5 概述</w:t>
      </w:r>
    </w:p>
    <w:p w14:paraId="0440B345"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6 账号易读性要求</w:t>
      </w:r>
    </w:p>
    <w:p w14:paraId="412A05C7" w14:textId="77777777"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lastRenderedPageBreak/>
        <w:t>7 账号易辨识性要求</w:t>
      </w:r>
    </w:p>
    <w:p w14:paraId="042C877A" w14:textId="58BAF40F"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sz w:val="28"/>
          <w:szCs w:val="28"/>
        </w:rPr>
        <w:t>8 账号安全性要求</w:t>
      </w:r>
    </w:p>
    <w:p w14:paraId="1731DB7D" w14:textId="54999FE9" w:rsidR="00BD3889" w:rsidRPr="00493FD5" w:rsidRDefault="00BD3889" w:rsidP="00BD3889">
      <w:pPr>
        <w:ind w:firstLine="560"/>
        <w:rPr>
          <w:rFonts w:ascii="宋体" w:eastAsia="宋体" w:hAnsi="宋体" w:cs="Times New Roman"/>
          <w:sz w:val="28"/>
          <w:szCs w:val="28"/>
        </w:rPr>
      </w:pPr>
      <w:r w:rsidRPr="00493FD5">
        <w:rPr>
          <w:rFonts w:ascii="宋体" w:eastAsia="宋体" w:hAnsi="宋体" w:cs="Times New Roman" w:hint="eastAsia"/>
          <w:sz w:val="28"/>
          <w:szCs w:val="28"/>
        </w:rPr>
        <w:t>附录A</w:t>
      </w:r>
      <w:r w:rsidRPr="00493FD5">
        <w:rPr>
          <w:rFonts w:ascii="宋体" w:eastAsia="宋体" w:hAnsi="宋体" w:cs="Times New Roman"/>
          <w:sz w:val="28"/>
          <w:szCs w:val="28"/>
        </w:rPr>
        <w:t xml:space="preserve"> </w:t>
      </w:r>
      <w:r w:rsidRPr="00493FD5">
        <w:rPr>
          <w:rFonts w:ascii="宋体" w:eastAsia="宋体" w:hAnsi="宋体" w:cs="Times New Roman" w:hint="eastAsia"/>
          <w:sz w:val="28"/>
          <w:szCs w:val="28"/>
        </w:rPr>
        <w:t>（规范性） 互联网用户账号信息内容安全要求</w:t>
      </w:r>
    </w:p>
    <w:p w14:paraId="4516C93F" w14:textId="13AB8E36" w:rsidR="00200DB3" w:rsidRPr="00493FD5" w:rsidRDefault="00BD3889" w:rsidP="00A42AAF">
      <w:pPr>
        <w:ind w:firstLine="560"/>
        <w:rPr>
          <w:rFonts w:ascii="宋体" w:eastAsia="宋体" w:hAnsi="宋体" w:cs="Times New Roman"/>
          <w:sz w:val="28"/>
          <w:szCs w:val="28"/>
        </w:rPr>
      </w:pPr>
      <w:r w:rsidRPr="00493FD5">
        <w:rPr>
          <w:rFonts w:ascii="宋体" w:eastAsia="宋体" w:hAnsi="宋体" w:cs="Times New Roman" w:hint="eastAsia"/>
          <w:sz w:val="28"/>
          <w:szCs w:val="28"/>
        </w:rPr>
        <w:t>参考文献</w:t>
      </w:r>
    </w:p>
    <w:p w14:paraId="6459EC76" w14:textId="2AAFF45D" w:rsidR="00200DB3" w:rsidRPr="00493FD5" w:rsidRDefault="00200DB3" w:rsidP="00200DB3">
      <w:pPr>
        <w:pStyle w:val="1"/>
        <w:ind w:firstLine="643"/>
      </w:pPr>
      <w:r w:rsidRPr="00493FD5">
        <w:rPr>
          <w:rFonts w:hint="eastAsia"/>
        </w:rPr>
        <w:t>四、标准预期的社会经济效果</w:t>
      </w:r>
    </w:p>
    <w:p w14:paraId="44840908" w14:textId="4220D5F7" w:rsidR="00200DB3" w:rsidRPr="00493FD5" w:rsidRDefault="008A08AE" w:rsidP="00A42AAF">
      <w:pPr>
        <w:ind w:firstLine="560"/>
        <w:rPr>
          <w:rFonts w:ascii="宋体" w:eastAsia="宋体" w:hAnsi="宋体" w:cs="Times New Roman"/>
          <w:sz w:val="28"/>
          <w:szCs w:val="28"/>
        </w:rPr>
      </w:pPr>
      <w:r w:rsidRPr="00493FD5">
        <w:rPr>
          <w:rFonts w:ascii="宋体" w:eastAsia="宋体" w:hAnsi="宋体" w:cs="Times New Roman" w:hint="eastAsia"/>
          <w:sz w:val="28"/>
          <w:szCs w:val="28"/>
        </w:rPr>
        <w:t>本标准发布后，有助于互联网信息服务提供者完善自身账号管理体系，建立账号命名规则，防范账号信息存在的安全风险，同时适用于国家相关部门对</w:t>
      </w:r>
      <w:r w:rsidR="000B1CB9" w:rsidRPr="00493FD5">
        <w:rPr>
          <w:rFonts w:ascii="宋体" w:eastAsia="宋体" w:hAnsi="宋体" w:cs="Times New Roman" w:hint="eastAsia"/>
          <w:sz w:val="28"/>
          <w:szCs w:val="28"/>
        </w:rPr>
        <w:t>互联网用户</w:t>
      </w:r>
      <w:r w:rsidRPr="00493FD5">
        <w:rPr>
          <w:rFonts w:ascii="宋体" w:eastAsia="宋体" w:hAnsi="宋体" w:cs="Times New Roman" w:hint="eastAsia"/>
          <w:sz w:val="28"/>
          <w:szCs w:val="28"/>
        </w:rPr>
        <w:t>账号</w:t>
      </w:r>
      <w:r w:rsidR="00AA4B85" w:rsidRPr="00493FD5">
        <w:rPr>
          <w:rFonts w:ascii="宋体" w:eastAsia="宋体" w:hAnsi="宋体" w:cs="Times New Roman" w:hint="eastAsia"/>
          <w:sz w:val="28"/>
          <w:szCs w:val="28"/>
        </w:rPr>
        <w:t>信息</w:t>
      </w:r>
      <w:r w:rsidRPr="00493FD5">
        <w:rPr>
          <w:rFonts w:ascii="宋体" w:eastAsia="宋体" w:hAnsi="宋体" w:cs="Times New Roman" w:hint="eastAsia"/>
          <w:sz w:val="28"/>
          <w:szCs w:val="28"/>
        </w:rPr>
        <w:t>开展安全监督检查。</w:t>
      </w:r>
    </w:p>
    <w:p w14:paraId="41C8742D" w14:textId="24CCF311" w:rsidR="00D864BD" w:rsidRDefault="00200DB3" w:rsidP="00D864BD">
      <w:pPr>
        <w:pStyle w:val="1"/>
        <w:ind w:firstLine="643"/>
      </w:pPr>
      <w:r w:rsidRPr="00493FD5">
        <w:rPr>
          <w:rFonts w:hint="eastAsia"/>
        </w:rPr>
        <w:t>五</w:t>
      </w:r>
      <w:r w:rsidR="00D864BD" w:rsidRPr="00493FD5">
        <w:rPr>
          <w:rFonts w:hint="eastAsia"/>
        </w:rPr>
        <w:t>、重大分歧意见的处理经过和依据</w:t>
      </w:r>
      <w:r w:rsidR="00D864BD">
        <w:t xml:space="preserve"> </w:t>
      </w:r>
    </w:p>
    <w:p w14:paraId="421DB43F" w14:textId="77777777" w:rsidR="00D864BD" w:rsidRDefault="00D864BD" w:rsidP="00D864BD">
      <w:pPr>
        <w:ind w:firstLine="560"/>
      </w:pPr>
      <w:r w:rsidRPr="00A42AAF">
        <w:rPr>
          <w:rFonts w:ascii="宋体" w:eastAsia="宋体" w:hAnsi="宋体" w:cs="Times New Roman" w:hint="eastAsia"/>
          <w:sz w:val="28"/>
          <w:szCs w:val="28"/>
        </w:rPr>
        <w:t>本标准在制定过程中未出现重大分歧意见。</w:t>
      </w:r>
      <w:r>
        <w:t xml:space="preserve"> </w:t>
      </w:r>
    </w:p>
    <w:p w14:paraId="08989CD2" w14:textId="3455DD9A" w:rsidR="00D864BD" w:rsidRPr="00D864BD" w:rsidRDefault="00200DB3" w:rsidP="00D864BD">
      <w:pPr>
        <w:pStyle w:val="1"/>
        <w:ind w:firstLine="643"/>
      </w:pPr>
      <w:r>
        <w:rPr>
          <w:rFonts w:hint="eastAsia"/>
        </w:rPr>
        <w:t>六</w:t>
      </w:r>
      <w:r w:rsidR="00D864BD" w:rsidRPr="00D864BD">
        <w:t>、贯彻</w:t>
      </w:r>
      <w:r w:rsidR="00D864BD" w:rsidRPr="00D864BD">
        <w:rPr>
          <w:rFonts w:hint="eastAsia"/>
        </w:rPr>
        <w:t>促进会团体标准</w:t>
      </w:r>
      <w:r w:rsidR="00D864BD" w:rsidRPr="00D864BD">
        <w:t>的要求和措施建议（包括组织措施、技术措施、过渡办法等内容）</w:t>
      </w:r>
    </w:p>
    <w:p w14:paraId="61C4E626" w14:textId="77777777" w:rsidR="00D864BD" w:rsidRPr="00D864BD" w:rsidRDefault="00D864BD" w:rsidP="00D864BD">
      <w:pPr>
        <w:autoSpaceDE w:val="0"/>
        <w:autoSpaceDN w:val="0"/>
        <w:adjustRightInd w:val="0"/>
        <w:spacing w:line="240" w:lineRule="auto"/>
        <w:ind w:firstLine="560"/>
        <w:jc w:val="left"/>
        <w:rPr>
          <w:rFonts w:ascii="宋体" w:eastAsia="宋体" w:hAnsi="宋体" w:cs="Times New Roman"/>
          <w:sz w:val="28"/>
          <w:szCs w:val="28"/>
        </w:rPr>
      </w:pPr>
      <w:r w:rsidRPr="00D864BD">
        <w:rPr>
          <w:rFonts w:ascii="宋体" w:eastAsia="宋体" w:hAnsi="宋体" w:cs="Times New Roman" w:hint="eastAsia"/>
          <w:sz w:val="28"/>
          <w:szCs w:val="28"/>
        </w:rPr>
        <w:t>建议本标准自批准发布之日起实施，并由</w:t>
      </w:r>
      <w:r w:rsidR="00804B54" w:rsidRPr="00804B54">
        <w:rPr>
          <w:rFonts w:ascii="宋体" w:eastAsia="宋体" w:hAnsi="宋体" w:cs="Times New Roman" w:hint="eastAsia"/>
          <w:sz w:val="28"/>
          <w:szCs w:val="28"/>
        </w:rPr>
        <w:t>中国网络社会组织联合会</w:t>
      </w:r>
      <w:r w:rsidRPr="00D864BD">
        <w:rPr>
          <w:rFonts w:ascii="宋体" w:eastAsia="宋体" w:hAnsi="宋体" w:cs="Times New Roman" w:hint="eastAsia"/>
          <w:sz w:val="28"/>
          <w:szCs w:val="28"/>
        </w:rPr>
        <w:t>适时组织</w:t>
      </w:r>
      <w:r w:rsidR="00804B54">
        <w:rPr>
          <w:rFonts w:ascii="宋体" w:eastAsia="宋体" w:hAnsi="宋体" w:cs="Times New Roman" w:hint="eastAsia"/>
          <w:sz w:val="28"/>
          <w:szCs w:val="28"/>
        </w:rPr>
        <w:t>标准</w:t>
      </w:r>
      <w:r w:rsidRPr="00D864BD">
        <w:rPr>
          <w:rFonts w:ascii="宋体" w:eastAsia="宋体" w:hAnsi="宋体" w:cs="Times New Roman" w:hint="eastAsia"/>
          <w:sz w:val="28"/>
          <w:szCs w:val="28"/>
        </w:rPr>
        <w:t>宣贯工作。</w:t>
      </w:r>
    </w:p>
    <w:p w14:paraId="59BE330B" w14:textId="2AC8B0E4" w:rsidR="00D864BD" w:rsidRPr="00D864BD" w:rsidRDefault="00200DB3" w:rsidP="008D3955">
      <w:pPr>
        <w:pStyle w:val="1"/>
        <w:ind w:firstLine="643"/>
      </w:pPr>
      <w:r>
        <w:rPr>
          <w:rFonts w:hint="eastAsia"/>
        </w:rPr>
        <w:t>七</w:t>
      </w:r>
      <w:r w:rsidR="00D864BD" w:rsidRPr="00D864BD">
        <w:t>、其</w:t>
      </w:r>
      <w:r w:rsidR="00D864BD" w:rsidRPr="00D864BD">
        <w:rPr>
          <w:rFonts w:hint="eastAsia"/>
        </w:rPr>
        <w:t>他</w:t>
      </w:r>
      <w:r w:rsidR="00D864BD" w:rsidRPr="00D864BD">
        <w:t>应予说明的事项。</w:t>
      </w:r>
    </w:p>
    <w:p w14:paraId="70B914C5" w14:textId="77777777" w:rsidR="00D864BD" w:rsidRPr="00D864BD" w:rsidRDefault="00D864BD" w:rsidP="009B232A">
      <w:pPr>
        <w:autoSpaceDE w:val="0"/>
        <w:autoSpaceDN w:val="0"/>
        <w:adjustRightInd w:val="0"/>
        <w:spacing w:line="240" w:lineRule="auto"/>
        <w:ind w:firstLine="560"/>
        <w:jc w:val="left"/>
      </w:pPr>
      <w:r w:rsidRPr="00D864BD">
        <w:rPr>
          <w:rFonts w:ascii="宋体" w:eastAsia="宋体" w:hAnsi="宋体" w:cs="Times New Roman" w:hint="eastAsia"/>
          <w:sz w:val="28"/>
          <w:szCs w:val="28"/>
        </w:rPr>
        <w:t>无。</w:t>
      </w:r>
    </w:p>
    <w:sectPr w:rsidR="00D864BD" w:rsidRPr="00D864B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15A0" w14:textId="77777777" w:rsidR="009952EB" w:rsidRDefault="009952EB" w:rsidP="00CF0A4F">
      <w:pPr>
        <w:spacing w:line="240" w:lineRule="auto"/>
        <w:ind w:firstLine="640"/>
      </w:pPr>
      <w:r>
        <w:separator/>
      </w:r>
    </w:p>
  </w:endnote>
  <w:endnote w:type="continuationSeparator" w:id="0">
    <w:p w14:paraId="1E455184" w14:textId="77777777" w:rsidR="009952EB" w:rsidRDefault="009952EB" w:rsidP="00CF0A4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4AE0" w14:textId="77777777" w:rsidR="00CF0A4F" w:rsidRDefault="00CF0A4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408572"/>
      <w:docPartObj>
        <w:docPartGallery w:val="Page Numbers (Bottom of Page)"/>
        <w:docPartUnique/>
      </w:docPartObj>
    </w:sdtPr>
    <w:sdtContent>
      <w:p w14:paraId="167F0696" w14:textId="478FB8CA" w:rsidR="00CF0A4F" w:rsidRDefault="00CF0A4F">
        <w:pPr>
          <w:pStyle w:val="a5"/>
          <w:ind w:firstLine="360"/>
          <w:jc w:val="center"/>
        </w:pPr>
        <w:r>
          <w:fldChar w:fldCharType="begin"/>
        </w:r>
        <w:r>
          <w:instrText>PAGE   \* MERGEFORMAT</w:instrText>
        </w:r>
        <w:r>
          <w:fldChar w:fldCharType="separate"/>
        </w:r>
        <w:r w:rsidR="00A333B1" w:rsidRPr="00A333B1">
          <w:rPr>
            <w:noProof/>
            <w:lang w:val="zh-CN"/>
          </w:rPr>
          <w:t>5</w:t>
        </w:r>
        <w:r>
          <w:fldChar w:fldCharType="end"/>
        </w:r>
      </w:p>
    </w:sdtContent>
  </w:sdt>
  <w:p w14:paraId="222C664F" w14:textId="77777777" w:rsidR="00CF0A4F" w:rsidRDefault="00CF0A4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4517" w14:textId="77777777" w:rsidR="00CF0A4F" w:rsidRDefault="00CF0A4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877D" w14:textId="77777777" w:rsidR="009952EB" w:rsidRDefault="009952EB" w:rsidP="00CF0A4F">
      <w:pPr>
        <w:spacing w:line="240" w:lineRule="auto"/>
        <w:ind w:firstLine="640"/>
      </w:pPr>
      <w:r>
        <w:separator/>
      </w:r>
    </w:p>
  </w:footnote>
  <w:footnote w:type="continuationSeparator" w:id="0">
    <w:p w14:paraId="7F1A0D93" w14:textId="77777777" w:rsidR="009952EB" w:rsidRDefault="009952EB" w:rsidP="00CF0A4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4BAC" w14:textId="77777777" w:rsidR="00CF0A4F" w:rsidRDefault="00CF0A4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310D" w14:textId="77777777" w:rsidR="00CF0A4F" w:rsidRDefault="00CF0A4F" w:rsidP="00A42AAF">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F81" w14:textId="77777777" w:rsidR="00CF0A4F" w:rsidRDefault="00CF0A4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72"/>
    <w:rsid w:val="000064BA"/>
    <w:rsid w:val="000079FE"/>
    <w:rsid w:val="00010B4F"/>
    <w:rsid w:val="00014352"/>
    <w:rsid w:val="000533C0"/>
    <w:rsid w:val="000A3672"/>
    <w:rsid w:val="000B1CB9"/>
    <w:rsid w:val="000C08A1"/>
    <w:rsid w:val="00133F27"/>
    <w:rsid w:val="00187882"/>
    <w:rsid w:val="001B4EA3"/>
    <w:rsid w:val="001F71B1"/>
    <w:rsid w:val="00200DB3"/>
    <w:rsid w:val="00205A93"/>
    <w:rsid w:val="0025398D"/>
    <w:rsid w:val="00261EF6"/>
    <w:rsid w:val="002A25CF"/>
    <w:rsid w:val="002B2AE1"/>
    <w:rsid w:val="002B6B48"/>
    <w:rsid w:val="002F03E7"/>
    <w:rsid w:val="002F186E"/>
    <w:rsid w:val="002F51F6"/>
    <w:rsid w:val="00312366"/>
    <w:rsid w:val="0036643D"/>
    <w:rsid w:val="003A49B6"/>
    <w:rsid w:val="003D631D"/>
    <w:rsid w:val="003F40EB"/>
    <w:rsid w:val="00427E0E"/>
    <w:rsid w:val="004303F8"/>
    <w:rsid w:val="00482E4A"/>
    <w:rsid w:val="00493FD5"/>
    <w:rsid w:val="004A285B"/>
    <w:rsid w:val="004D7850"/>
    <w:rsid w:val="004D7E72"/>
    <w:rsid w:val="004E10A3"/>
    <w:rsid w:val="004E3074"/>
    <w:rsid w:val="00512FC3"/>
    <w:rsid w:val="0051738B"/>
    <w:rsid w:val="00551956"/>
    <w:rsid w:val="00555EF3"/>
    <w:rsid w:val="005A21A4"/>
    <w:rsid w:val="005B7E73"/>
    <w:rsid w:val="005C7201"/>
    <w:rsid w:val="005D5800"/>
    <w:rsid w:val="00633BC6"/>
    <w:rsid w:val="0065266A"/>
    <w:rsid w:val="00664088"/>
    <w:rsid w:val="0067243E"/>
    <w:rsid w:val="00690A67"/>
    <w:rsid w:val="006955A6"/>
    <w:rsid w:val="006B00B5"/>
    <w:rsid w:val="006E7267"/>
    <w:rsid w:val="00702606"/>
    <w:rsid w:val="00732356"/>
    <w:rsid w:val="00761F4B"/>
    <w:rsid w:val="007667B5"/>
    <w:rsid w:val="00781073"/>
    <w:rsid w:val="007A1BAD"/>
    <w:rsid w:val="007C6E77"/>
    <w:rsid w:val="007D21C6"/>
    <w:rsid w:val="007D496A"/>
    <w:rsid w:val="007F29D3"/>
    <w:rsid w:val="007F5E97"/>
    <w:rsid w:val="008000CC"/>
    <w:rsid w:val="00804B54"/>
    <w:rsid w:val="00812183"/>
    <w:rsid w:val="008202E0"/>
    <w:rsid w:val="008262F4"/>
    <w:rsid w:val="00836F1F"/>
    <w:rsid w:val="008A08AE"/>
    <w:rsid w:val="008D3955"/>
    <w:rsid w:val="00923D69"/>
    <w:rsid w:val="00970122"/>
    <w:rsid w:val="00986B4F"/>
    <w:rsid w:val="00994771"/>
    <w:rsid w:val="009952EB"/>
    <w:rsid w:val="009968B6"/>
    <w:rsid w:val="009A14AC"/>
    <w:rsid w:val="009B232A"/>
    <w:rsid w:val="00A333B1"/>
    <w:rsid w:val="00A42AAF"/>
    <w:rsid w:val="00A66DAB"/>
    <w:rsid w:val="00AA4B85"/>
    <w:rsid w:val="00AC4AEB"/>
    <w:rsid w:val="00AD3398"/>
    <w:rsid w:val="00B02C70"/>
    <w:rsid w:val="00B21BE1"/>
    <w:rsid w:val="00B25B14"/>
    <w:rsid w:val="00B42513"/>
    <w:rsid w:val="00B56FC3"/>
    <w:rsid w:val="00B67D72"/>
    <w:rsid w:val="00B977CB"/>
    <w:rsid w:val="00BD3889"/>
    <w:rsid w:val="00BE6F64"/>
    <w:rsid w:val="00C209A8"/>
    <w:rsid w:val="00C20D72"/>
    <w:rsid w:val="00C534F0"/>
    <w:rsid w:val="00CF0A4F"/>
    <w:rsid w:val="00D10D27"/>
    <w:rsid w:val="00D3782C"/>
    <w:rsid w:val="00D40D75"/>
    <w:rsid w:val="00D45E67"/>
    <w:rsid w:val="00D5095B"/>
    <w:rsid w:val="00D75430"/>
    <w:rsid w:val="00D77083"/>
    <w:rsid w:val="00D81C3E"/>
    <w:rsid w:val="00D864BD"/>
    <w:rsid w:val="00DA36AE"/>
    <w:rsid w:val="00DE3A64"/>
    <w:rsid w:val="00DF091A"/>
    <w:rsid w:val="00E735EB"/>
    <w:rsid w:val="00E76159"/>
    <w:rsid w:val="00EC1197"/>
    <w:rsid w:val="00ED6E54"/>
    <w:rsid w:val="00EF0BA8"/>
    <w:rsid w:val="00F0457A"/>
    <w:rsid w:val="00F37778"/>
    <w:rsid w:val="00F56AAE"/>
    <w:rsid w:val="00F8056C"/>
    <w:rsid w:val="00F93E4B"/>
    <w:rsid w:val="00F9589E"/>
    <w:rsid w:val="00FC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BB7D"/>
  <w15:chartTrackingRefBased/>
  <w15:docId w15:val="{0D73D9ED-BE87-4A61-9F9A-0098080C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F1F"/>
    <w:pPr>
      <w:widowControl w:val="0"/>
      <w:spacing w:line="360" w:lineRule="auto"/>
      <w:ind w:firstLineChars="200" w:firstLine="200"/>
      <w:jc w:val="both"/>
    </w:pPr>
    <w:rPr>
      <w:rFonts w:eastAsia="方正仿宋简体"/>
      <w:sz w:val="32"/>
    </w:rPr>
  </w:style>
  <w:style w:type="paragraph" w:styleId="1">
    <w:name w:val="heading 1"/>
    <w:basedOn w:val="a"/>
    <w:next w:val="a"/>
    <w:link w:val="10"/>
    <w:uiPriority w:val="9"/>
    <w:qFormat/>
    <w:rsid w:val="002F51F6"/>
    <w:pPr>
      <w:keepNext/>
      <w:keepLines/>
      <w:spacing w:before="120" w:after="120"/>
      <w:outlineLvl w:val="0"/>
    </w:pPr>
    <w:rPr>
      <w:rFonts w:eastAsia="方正黑体简体"/>
      <w:b/>
      <w:bCs/>
      <w:kern w:val="44"/>
      <w:szCs w:val="44"/>
    </w:rPr>
  </w:style>
  <w:style w:type="paragraph" w:styleId="2">
    <w:name w:val="heading 2"/>
    <w:basedOn w:val="a"/>
    <w:next w:val="a"/>
    <w:link w:val="20"/>
    <w:uiPriority w:val="9"/>
    <w:unhideWhenUsed/>
    <w:qFormat/>
    <w:rsid w:val="003F40EB"/>
    <w:pPr>
      <w:keepNext/>
      <w:keepLines/>
      <w:spacing w:before="120" w:after="12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1F6"/>
    <w:rPr>
      <w:rFonts w:eastAsia="方正黑体简体"/>
      <w:b/>
      <w:bCs/>
      <w:kern w:val="44"/>
      <w:sz w:val="32"/>
      <w:szCs w:val="44"/>
    </w:rPr>
  </w:style>
  <w:style w:type="character" w:customStyle="1" w:styleId="20">
    <w:name w:val="标题 2 字符"/>
    <w:basedOn w:val="a0"/>
    <w:link w:val="2"/>
    <w:uiPriority w:val="9"/>
    <w:rsid w:val="003F40EB"/>
    <w:rPr>
      <w:rFonts w:asciiTheme="majorHAnsi" w:eastAsia="方正仿宋简体" w:hAnsiTheme="majorHAnsi" w:cstheme="majorBidi"/>
      <w:b/>
      <w:bCs/>
      <w:sz w:val="32"/>
      <w:szCs w:val="32"/>
    </w:rPr>
  </w:style>
  <w:style w:type="paragraph" w:styleId="a3">
    <w:name w:val="header"/>
    <w:basedOn w:val="a"/>
    <w:link w:val="a4"/>
    <w:uiPriority w:val="99"/>
    <w:unhideWhenUsed/>
    <w:rsid w:val="00CF0A4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F0A4F"/>
    <w:rPr>
      <w:rFonts w:eastAsia="方正仿宋简体"/>
      <w:sz w:val="18"/>
      <w:szCs w:val="18"/>
    </w:rPr>
  </w:style>
  <w:style w:type="paragraph" w:styleId="a5">
    <w:name w:val="footer"/>
    <w:basedOn w:val="a"/>
    <w:link w:val="a6"/>
    <w:uiPriority w:val="99"/>
    <w:unhideWhenUsed/>
    <w:rsid w:val="00CF0A4F"/>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CF0A4F"/>
    <w:rPr>
      <w:rFonts w:eastAsia="方正仿宋简体"/>
      <w:sz w:val="18"/>
      <w:szCs w:val="18"/>
    </w:rPr>
  </w:style>
  <w:style w:type="paragraph" w:customStyle="1" w:styleId="a7">
    <w:name w:val="封面标准名称"/>
    <w:rsid w:val="00493FD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29237">
      <w:bodyDiv w:val="1"/>
      <w:marLeft w:val="0"/>
      <w:marRight w:val="0"/>
      <w:marTop w:val="0"/>
      <w:marBottom w:val="0"/>
      <w:divBdr>
        <w:top w:val="none" w:sz="0" w:space="0" w:color="auto"/>
        <w:left w:val="none" w:sz="0" w:space="0" w:color="auto"/>
        <w:bottom w:val="none" w:sz="0" w:space="0" w:color="auto"/>
        <w:right w:val="none" w:sz="0" w:space="0" w:color="auto"/>
      </w:divBdr>
    </w:div>
    <w:div w:id="1326862111">
      <w:bodyDiv w:val="1"/>
      <w:marLeft w:val="0"/>
      <w:marRight w:val="0"/>
      <w:marTop w:val="0"/>
      <w:marBottom w:val="0"/>
      <w:divBdr>
        <w:top w:val="none" w:sz="0" w:space="0" w:color="auto"/>
        <w:left w:val="none" w:sz="0" w:space="0" w:color="auto"/>
        <w:bottom w:val="none" w:sz="0" w:space="0" w:color="auto"/>
        <w:right w:val="none" w:sz="0" w:space="0" w:color="auto"/>
      </w:divBdr>
      <w:divsChild>
        <w:div w:id="1776560274">
          <w:marLeft w:val="0"/>
          <w:marRight w:val="0"/>
          <w:marTop w:val="0"/>
          <w:marBottom w:val="0"/>
          <w:divBdr>
            <w:top w:val="none" w:sz="0" w:space="0" w:color="auto"/>
            <w:left w:val="none" w:sz="0" w:space="0" w:color="auto"/>
            <w:bottom w:val="none" w:sz="0" w:space="0" w:color="auto"/>
            <w:right w:val="none" w:sz="0" w:space="0" w:color="auto"/>
          </w:divBdr>
        </w:div>
      </w:divsChild>
    </w:div>
    <w:div w:id="1590918247">
      <w:bodyDiv w:val="1"/>
      <w:marLeft w:val="0"/>
      <w:marRight w:val="0"/>
      <w:marTop w:val="0"/>
      <w:marBottom w:val="0"/>
      <w:divBdr>
        <w:top w:val="none" w:sz="0" w:space="0" w:color="auto"/>
        <w:left w:val="none" w:sz="0" w:space="0" w:color="auto"/>
        <w:bottom w:val="none" w:sz="0" w:space="0" w:color="auto"/>
        <w:right w:val="none" w:sz="0" w:space="0" w:color="auto"/>
      </w:divBdr>
    </w:div>
    <w:div w:id="18538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李晶</cp:lastModifiedBy>
  <cp:revision>10</cp:revision>
  <dcterms:created xsi:type="dcterms:W3CDTF">2023-08-14T01:18:00Z</dcterms:created>
  <dcterms:modified xsi:type="dcterms:W3CDTF">2023-08-14T01:34:00Z</dcterms:modified>
</cp:coreProperties>
</file>