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70" w:lineRule="exact"/>
        <w:jc w:val="center"/>
        <w:textAlignment w:val="auto"/>
        <w:rPr>
          <w:rFonts w:hint="default" w:ascii="Times New Roman" w:hAnsi="Times New Roman" w:eastAsia="方正小标宋简体" w:cs="Times New Roman"/>
          <w:bCs/>
          <w:sz w:val="36"/>
          <w:szCs w:val="36"/>
          <w:lang w:eastAsia="zh-CN"/>
        </w:rPr>
      </w:pPr>
      <w:r>
        <w:rPr>
          <w:rFonts w:hint="default" w:ascii="Times New Roman" w:hAnsi="Times New Roman" w:eastAsia="方正小标宋简体" w:cs="Times New Roman"/>
          <w:bCs/>
          <w:sz w:val="36"/>
          <w:szCs w:val="36"/>
          <w:lang w:val="en-US" w:eastAsia="zh-CN"/>
        </w:rPr>
        <w:t>《凉都高山茶 第</w:t>
      </w:r>
      <w:r>
        <w:rPr>
          <w:rFonts w:hint="eastAsia" w:ascii="Times New Roman" w:hAnsi="Times New Roman" w:eastAsia="方正小标宋简体" w:cs="Times New Roman"/>
          <w:bCs/>
          <w:sz w:val="36"/>
          <w:szCs w:val="36"/>
          <w:lang w:val="en-US" w:eastAsia="zh-CN"/>
        </w:rPr>
        <w:t>2</w:t>
      </w:r>
      <w:r>
        <w:rPr>
          <w:rFonts w:hint="default" w:ascii="Times New Roman" w:hAnsi="Times New Roman" w:eastAsia="方正小标宋简体" w:cs="Times New Roman"/>
          <w:bCs/>
          <w:sz w:val="36"/>
          <w:szCs w:val="36"/>
          <w:lang w:val="en-US" w:eastAsia="zh-CN"/>
        </w:rPr>
        <w:t>部分：</w:t>
      </w:r>
      <w:r>
        <w:rPr>
          <w:rFonts w:hint="eastAsia" w:ascii="Times New Roman" w:hAnsi="Times New Roman" w:eastAsia="方正小标宋简体" w:cs="Times New Roman"/>
          <w:bCs/>
          <w:sz w:val="36"/>
          <w:szCs w:val="36"/>
          <w:lang w:val="en-US" w:eastAsia="zh-CN"/>
        </w:rPr>
        <w:t>红</w:t>
      </w:r>
      <w:r>
        <w:rPr>
          <w:rFonts w:hint="default" w:ascii="Times New Roman" w:hAnsi="Times New Roman" w:eastAsia="方正小标宋简体" w:cs="Times New Roman"/>
          <w:bCs/>
          <w:sz w:val="36"/>
          <w:szCs w:val="36"/>
          <w:lang w:val="en-US" w:eastAsia="zh-CN"/>
        </w:rPr>
        <w:t>茶》</w:t>
      </w:r>
      <w:r>
        <w:rPr>
          <w:rFonts w:hint="default" w:ascii="Times New Roman" w:hAnsi="Times New Roman" w:eastAsia="方正小标宋简体" w:cs="Times New Roman"/>
          <w:bCs/>
          <w:sz w:val="36"/>
          <w:szCs w:val="36"/>
        </w:rPr>
        <w:t>编制说明</w:t>
      </w:r>
    </w:p>
    <w:p>
      <w:pPr>
        <w:pStyle w:val="6"/>
        <w:keepNext w:val="0"/>
        <w:keepLines w:val="0"/>
        <w:pageBreakBefore w:val="0"/>
        <w:kinsoku/>
        <w:wordWrap/>
        <w:overflowPunct/>
        <w:topLinePunct w:val="0"/>
        <w:autoSpaceDE/>
        <w:autoSpaceDN/>
        <w:bidi w:val="0"/>
        <w:spacing w:before="0" w:beforeAutospacing="0" w:after="0" w:afterAutospacing="0" w:line="570" w:lineRule="exact"/>
        <w:ind w:firstLine="680"/>
        <w:jc w:val="both"/>
        <w:textAlignment w:val="auto"/>
        <w:rPr>
          <w:rFonts w:hint="default" w:ascii="Times New Roman" w:hAnsi="Times New Roman" w:eastAsia="仿宋" w:cs="Times New Roman"/>
          <w:sz w:val="32"/>
          <w:szCs w:val="32"/>
        </w:rPr>
      </w:pPr>
    </w:p>
    <w:p>
      <w:pPr>
        <w:pStyle w:val="6"/>
        <w:keepNext w:val="0"/>
        <w:keepLines w:val="0"/>
        <w:pageBreakBefore w:val="0"/>
        <w:numPr>
          <w:ilvl w:val="0"/>
          <w:numId w:val="0"/>
        </w:numPr>
        <w:kinsoku/>
        <w:wordWrap/>
        <w:overflowPunct/>
        <w:topLinePunct w:val="0"/>
        <w:autoSpaceDE/>
        <w:autoSpaceDN/>
        <w:bidi w:val="0"/>
        <w:spacing w:before="0" w:beforeAutospacing="0" w:after="0" w:afterAutospacing="0" w:line="570" w:lineRule="exact"/>
        <w:ind w:firstLine="640" w:firstLineChars="200"/>
        <w:jc w:val="both"/>
        <w:textAlignment w:val="auto"/>
        <w:rPr>
          <w:rFonts w:hint="default" w:ascii="Times New Roman" w:hAnsi="Times New Roman" w:eastAsia="仿宋" w:cs="Times New Roman"/>
          <w:color w:val="000000"/>
          <w:sz w:val="32"/>
          <w:szCs w:val="32"/>
        </w:rPr>
      </w:pPr>
      <w:r>
        <w:rPr>
          <w:rStyle w:val="12"/>
          <w:rFonts w:hint="default" w:ascii="Times New Roman" w:hAnsi="Times New Roman"/>
          <w:szCs w:val="32"/>
          <w:lang w:val="en-US" w:eastAsia="zh-CN"/>
        </w:rPr>
        <w:t>一、项目背景及意义</w:t>
      </w:r>
    </w:p>
    <w:p>
      <w:pPr>
        <w:pStyle w:val="6"/>
        <w:keepNext w:val="0"/>
        <w:keepLines w:val="0"/>
        <w:pageBreakBefore w:val="0"/>
        <w:numPr>
          <w:ilvl w:val="0"/>
          <w:numId w:val="0"/>
        </w:numPr>
        <w:kinsoku/>
        <w:wordWrap/>
        <w:overflowPunct/>
        <w:topLinePunct w:val="0"/>
        <w:autoSpaceDE/>
        <w:autoSpaceDN/>
        <w:bidi w:val="0"/>
        <w:spacing w:before="0" w:beforeAutospacing="0" w:after="0" w:afterAutospacing="0" w:line="570" w:lineRule="exact"/>
        <w:ind w:firstLine="640" w:firstLineChars="200"/>
        <w:jc w:val="both"/>
        <w:textAlignment w:val="auto"/>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color w:val="000000"/>
          <w:sz w:val="32"/>
          <w:szCs w:val="32"/>
          <w:lang w:val="en-US" w:eastAsia="zh-CN"/>
        </w:rPr>
        <w:t>（一）项目背景</w:t>
      </w:r>
    </w:p>
    <w:p>
      <w:pPr>
        <w:pStyle w:val="6"/>
        <w:keepNext w:val="0"/>
        <w:keepLines w:val="0"/>
        <w:pageBreakBefore w:val="0"/>
        <w:numPr>
          <w:ilvl w:val="0"/>
          <w:numId w:val="0"/>
        </w:numPr>
        <w:kinsoku/>
        <w:wordWrap/>
        <w:overflowPunct/>
        <w:topLinePunct w:val="0"/>
        <w:autoSpaceDE/>
        <w:autoSpaceDN/>
        <w:bidi w:val="0"/>
        <w:spacing w:before="0" w:beforeAutospacing="0" w:after="0" w:afterAutospacing="0" w:line="570" w:lineRule="exact"/>
        <w:ind w:firstLine="640" w:firstLineChars="200"/>
        <w:jc w:val="both"/>
        <w:textAlignment w:val="auto"/>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color w:val="000000"/>
          <w:sz w:val="32"/>
          <w:szCs w:val="32"/>
          <w:lang w:val="en-US" w:eastAsia="zh-CN"/>
        </w:rPr>
        <w:t>茶作为六盘水市农业特色产业的主导产业之一，在全市经济社会发展战略格局中具有重要的地位和作用。一直以来，六盘水立足产业实际、充分发挥地理优势发展山地特色农业，至2022年，全市茶园面积30万亩，投产茶园27万亩，茶叶产量5369吨，茶叶产值12.8亿元，带动25.57万人增收，其中贫困人口3.45万人。全市有加工能力的企业为35家、合作社25家，其中大、中型初制加工企业27家。省级重点龙头企业8个，市级重点龙头企业12个；专业合作社92个，其中，全国500强合作社1个、国家级示范社3个、省级示范社3个、市级示范社6个。六盘水市不断巩固茶产业规模、不断壮大茶叶经营主体、不断增强茶叶加工能力、不断提高茶叶质量水平、有序推进整合茶产业、扎实有效开展茶叶宣传推介，坚持走“百姓富、生态美”的茶产业发展道路，在逐绿前行的茶路上，不但富了茶区群众，还绿了凉都大地：让荒山变绿海、荒坡披绿毯、荒沟贴绿条，“茶之绿”已成为六盘水市经济社会可持续发展中最亮丽的底色。</w:t>
      </w:r>
    </w:p>
    <w:p>
      <w:pPr>
        <w:pStyle w:val="6"/>
        <w:keepNext w:val="0"/>
        <w:keepLines w:val="0"/>
        <w:pageBreakBefore w:val="0"/>
        <w:numPr>
          <w:ilvl w:val="0"/>
          <w:numId w:val="0"/>
        </w:numPr>
        <w:kinsoku/>
        <w:wordWrap/>
        <w:overflowPunct/>
        <w:topLinePunct w:val="0"/>
        <w:autoSpaceDE/>
        <w:autoSpaceDN/>
        <w:bidi w:val="0"/>
        <w:spacing w:before="0" w:beforeAutospacing="0" w:after="0" w:afterAutospacing="0" w:line="570" w:lineRule="exact"/>
        <w:ind w:firstLine="640" w:firstLineChars="200"/>
        <w:jc w:val="both"/>
        <w:textAlignment w:val="auto"/>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color w:val="000000"/>
          <w:sz w:val="32"/>
          <w:szCs w:val="32"/>
          <w:lang w:val="en-US" w:eastAsia="zh-CN"/>
        </w:rPr>
        <w:t>（二）项目实施的必要性</w:t>
      </w:r>
    </w:p>
    <w:p>
      <w:pPr>
        <w:pStyle w:val="6"/>
        <w:keepNext w:val="0"/>
        <w:keepLines w:val="0"/>
        <w:pageBreakBefore w:val="0"/>
        <w:numPr>
          <w:ilvl w:val="0"/>
          <w:numId w:val="0"/>
        </w:numPr>
        <w:kinsoku/>
        <w:wordWrap/>
        <w:overflowPunct/>
        <w:topLinePunct w:val="0"/>
        <w:autoSpaceDE/>
        <w:autoSpaceDN/>
        <w:bidi w:val="0"/>
        <w:spacing w:before="0" w:beforeAutospacing="0" w:after="0" w:afterAutospacing="0" w:line="570" w:lineRule="exact"/>
        <w:ind w:firstLine="640" w:firstLineChars="200"/>
        <w:jc w:val="both"/>
        <w:textAlignment w:val="auto"/>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color w:val="000000"/>
          <w:sz w:val="32"/>
          <w:szCs w:val="32"/>
          <w:lang w:val="en-US" w:eastAsia="zh-CN"/>
        </w:rPr>
        <w:t>我国以至我省，从茶园建设、茶树品种、生产、加工到产品、贮存都建立了标准,形成产、供、销一条龙的标准化模式,茶叶标准体系已日趋完善。但是，六盘水被中国气象学会授予“中国凉都”称号，是全国唯一以气候特征命名的城市，属于高原山地，茶园海拔多在1200米～2000米，最高海拔2347.5米，年平均温19.7℃，造就了“高海拔、冷凉云雾”的“凉都高山”产茶区，独特的地理环境及气候条件孕育出与众不同、醇香味美的凉都茶，现有的标准不能科学地指导和适用于我市的茶叶生产。</w:t>
      </w:r>
    </w:p>
    <w:p>
      <w:pPr>
        <w:pStyle w:val="6"/>
        <w:keepNext w:val="0"/>
        <w:keepLines w:val="0"/>
        <w:pageBreakBefore w:val="0"/>
        <w:numPr>
          <w:ilvl w:val="0"/>
          <w:numId w:val="0"/>
        </w:numPr>
        <w:kinsoku/>
        <w:wordWrap/>
        <w:overflowPunct/>
        <w:topLinePunct w:val="0"/>
        <w:autoSpaceDE/>
        <w:autoSpaceDN/>
        <w:bidi w:val="0"/>
        <w:spacing w:before="0" w:beforeAutospacing="0" w:after="0" w:afterAutospacing="0" w:line="570" w:lineRule="exact"/>
        <w:ind w:firstLine="640" w:firstLineChars="200"/>
        <w:jc w:val="both"/>
        <w:textAlignment w:val="auto"/>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color w:val="000000"/>
          <w:sz w:val="32"/>
          <w:szCs w:val="32"/>
          <w:lang w:val="en-US" w:eastAsia="zh-CN"/>
        </w:rPr>
        <w:t>红茶作为六盘水主要发展生产茶类，占总产量的比重逐年递增。六盘水具有“高海拔、冷凉多云雾”独特的气候条件，由于特殊的纬度、海拔和地形地貌，气候冷凉，昼夜温差大，加工室内环境温度低，这些外在因素以及熟练程度均会影响茶叶品质，通过本地企业和科研人员多年对绿茶红茶加工工艺的探索，已形成自有的一套茶叶生产加工工艺，但未形成加工规程和标准，因此急需开展凉都茶产品标准制订工作，形成科学可行的产品标准，以指导企业加工品质稳定的凉都高山茶，促进全市茶叶资源全利用，从而提高六盘水茶叶产量和打造独特品质，满足市场需求。</w:t>
      </w:r>
    </w:p>
    <w:p>
      <w:pPr>
        <w:pStyle w:val="6"/>
        <w:keepNext w:val="0"/>
        <w:keepLines w:val="0"/>
        <w:pageBreakBefore w:val="0"/>
        <w:numPr>
          <w:ilvl w:val="0"/>
          <w:numId w:val="2"/>
        </w:numPr>
        <w:kinsoku/>
        <w:wordWrap/>
        <w:overflowPunct/>
        <w:topLinePunct w:val="0"/>
        <w:autoSpaceDE/>
        <w:autoSpaceDN/>
        <w:bidi w:val="0"/>
        <w:spacing w:before="0" w:beforeAutospacing="0" w:after="0" w:afterAutospacing="0" w:line="570" w:lineRule="exact"/>
        <w:ind w:firstLine="640" w:firstLineChars="200"/>
        <w:jc w:val="both"/>
        <w:textAlignment w:val="auto"/>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color w:val="000000"/>
          <w:sz w:val="32"/>
          <w:szCs w:val="32"/>
          <w:lang w:val="en-US" w:eastAsia="zh-CN"/>
        </w:rPr>
        <w:t>项目目的</w:t>
      </w:r>
    </w:p>
    <w:p>
      <w:pPr>
        <w:pStyle w:val="6"/>
        <w:keepNext w:val="0"/>
        <w:keepLines w:val="0"/>
        <w:pageBreakBefore w:val="0"/>
        <w:numPr>
          <w:ilvl w:val="0"/>
          <w:numId w:val="0"/>
        </w:numPr>
        <w:kinsoku/>
        <w:wordWrap/>
        <w:overflowPunct/>
        <w:topLinePunct w:val="0"/>
        <w:autoSpaceDE/>
        <w:autoSpaceDN/>
        <w:bidi w:val="0"/>
        <w:spacing w:before="0" w:beforeAutospacing="0" w:after="0" w:afterAutospacing="0" w:line="570" w:lineRule="exact"/>
        <w:ind w:firstLine="640" w:firstLineChars="200"/>
        <w:jc w:val="both"/>
        <w:textAlignment w:val="auto"/>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color w:val="000000"/>
          <w:sz w:val="32"/>
          <w:szCs w:val="32"/>
          <w:lang w:val="en-US" w:eastAsia="zh-CN"/>
        </w:rPr>
        <w:t>1. 形成科学可行的红茶产品标准，以指导企业加工品质稳定的六盘水红茶，促进全市茶叶资源全利用，从而提高六盘水茶叶产量和打造独特品质，满足市场需求；</w:t>
      </w:r>
    </w:p>
    <w:p>
      <w:pPr>
        <w:pStyle w:val="6"/>
        <w:keepNext w:val="0"/>
        <w:keepLines w:val="0"/>
        <w:pageBreakBefore w:val="0"/>
        <w:numPr>
          <w:ilvl w:val="0"/>
          <w:numId w:val="0"/>
        </w:numPr>
        <w:kinsoku/>
        <w:wordWrap/>
        <w:overflowPunct/>
        <w:topLinePunct w:val="0"/>
        <w:autoSpaceDE/>
        <w:autoSpaceDN/>
        <w:bidi w:val="0"/>
        <w:spacing w:before="0" w:beforeAutospacing="0" w:after="0" w:afterAutospacing="0" w:line="570" w:lineRule="exact"/>
        <w:ind w:firstLine="640" w:firstLineChars="200"/>
        <w:jc w:val="both"/>
        <w:textAlignment w:val="auto"/>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color w:val="000000"/>
          <w:sz w:val="32"/>
          <w:szCs w:val="32"/>
          <w:lang w:val="en-US" w:eastAsia="zh-CN"/>
        </w:rPr>
        <w:t>2. 推进六盘水茶品牌建设，提升市场竞争力。</w:t>
      </w:r>
    </w:p>
    <w:p>
      <w:pPr>
        <w:pStyle w:val="6"/>
        <w:keepNext w:val="0"/>
        <w:keepLines w:val="0"/>
        <w:pageBreakBefore w:val="0"/>
        <w:numPr>
          <w:ilvl w:val="0"/>
          <w:numId w:val="0"/>
        </w:numPr>
        <w:kinsoku/>
        <w:wordWrap/>
        <w:overflowPunct/>
        <w:topLinePunct w:val="0"/>
        <w:autoSpaceDE/>
        <w:autoSpaceDN/>
        <w:bidi w:val="0"/>
        <w:spacing w:before="0" w:beforeAutospacing="0" w:after="0" w:afterAutospacing="0" w:line="570" w:lineRule="exact"/>
        <w:ind w:firstLine="640" w:firstLineChars="200"/>
        <w:jc w:val="both"/>
        <w:textAlignment w:val="auto"/>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color w:val="000000"/>
          <w:sz w:val="32"/>
          <w:szCs w:val="32"/>
          <w:lang w:val="en-US" w:eastAsia="zh-CN"/>
        </w:rPr>
        <w:t>3. 促进六盘水茶产业发展升级，壮大地方经济、改善民生、助力脱贫攻坚和乡村振兴的目的。</w:t>
      </w:r>
    </w:p>
    <w:p>
      <w:pPr>
        <w:pStyle w:val="6"/>
        <w:keepNext w:val="0"/>
        <w:keepLines w:val="0"/>
        <w:pageBreakBefore w:val="0"/>
        <w:numPr>
          <w:ilvl w:val="0"/>
          <w:numId w:val="0"/>
        </w:numPr>
        <w:kinsoku/>
        <w:wordWrap/>
        <w:overflowPunct/>
        <w:topLinePunct w:val="0"/>
        <w:autoSpaceDE/>
        <w:autoSpaceDN/>
        <w:bidi w:val="0"/>
        <w:spacing w:before="0" w:beforeAutospacing="0" w:after="0" w:afterAutospacing="0" w:line="570" w:lineRule="exact"/>
        <w:ind w:firstLine="640" w:firstLineChars="200"/>
        <w:jc w:val="both"/>
        <w:textAlignment w:val="auto"/>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color w:val="000000"/>
          <w:sz w:val="32"/>
          <w:szCs w:val="32"/>
          <w:lang w:val="en-US" w:eastAsia="zh-CN"/>
        </w:rPr>
        <w:t>（四）项目实施的意义</w:t>
      </w:r>
    </w:p>
    <w:p>
      <w:pPr>
        <w:pStyle w:val="6"/>
        <w:keepNext w:val="0"/>
        <w:keepLines w:val="0"/>
        <w:pageBreakBefore w:val="0"/>
        <w:numPr>
          <w:ilvl w:val="0"/>
          <w:numId w:val="0"/>
        </w:numPr>
        <w:kinsoku/>
        <w:wordWrap/>
        <w:overflowPunct/>
        <w:topLinePunct w:val="0"/>
        <w:autoSpaceDE/>
        <w:autoSpaceDN/>
        <w:bidi w:val="0"/>
        <w:spacing w:before="0" w:beforeAutospacing="0" w:after="0" w:afterAutospacing="0" w:line="570" w:lineRule="exact"/>
        <w:ind w:firstLine="640" w:firstLineChars="200"/>
        <w:jc w:val="both"/>
        <w:textAlignment w:val="auto"/>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color w:val="000000"/>
          <w:sz w:val="32"/>
          <w:szCs w:val="32"/>
          <w:lang w:val="en-US" w:eastAsia="zh-CN"/>
        </w:rPr>
        <w:t>《凉都高山茶 第2部分：红茶》的制定有利于稳定和提高产品和服务的</w:t>
      </w:r>
      <w:r>
        <w:rPr>
          <w:rFonts w:hint="default" w:ascii="Times New Roman" w:hAnsi="Times New Roman" w:eastAsia="仿宋" w:cs="Times New Roman"/>
          <w:color w:val="000000"/>
          <w:sz w:val="32"/>
          <w:szCs w:val="32"/>
          <w:lang w:val="en-US" w:eastAsia="zh-CN"/>
        </w:rPr>
        <w:fldChar w:fldCharType="begin"/>
      </w:r>
      <w:r>
        <w:rPr>
          <w:rFonts w:hint="default" w:ascii="Times New Roman" w:hAnsi="Times New Roman" w:eastAsia="仿宋" w:cs="Times New Roman"/>
          <w:color w:val="000000"/>
          <w:sz w:val="32"/>
          <w:szCs w:val="32"/>
          <w:lang w:val="en-US" w:eastAsia="zh-CN"/>
        </w:rPr>
        <w:instrText xml:space="preserve"> HYPERLINK "http://www.so.com/s?q=%E8%B4%A8%E9%87%8F&amp;ie=utf-8&amp;src=internal_wenda_recommend_textn" \t "https://wenda.so.com/q/_blank" </w:instrText>
      </w:r>
      <w:r>
        <w:rPr>
          <w:rFonts w:hint="default" w:ascii="Times New Roman" w:hAnsi="Times New Roman" w:eastAsia="仿宋" w:cs="Times New Roman"/>
          <w:color w:val="000000"/>
          <w:sz w:val="32"/>
          <w:szCs w:val="32"/>
          <w:lang w:val="en-US" w:eastAsia="zh-CN"/>
        </w:rPr>
        <w:fldChar w:fldCharType="separate"/>
      </w:r>
      <w:r>
        <w:rPr>
          <w:rFonts w:hint="default" w:ascii="Times New Roman" w:hAnsi="Times New Roman" w:eastAsia="仿宋" w:cs="Times New Roman"/>
          <w:color w:val="000000"/>
          <w:sz w:val="32"/>
          <w:szCs w:val="32"/>
          <w:lang w:val="en-US" w:eastAsia="zh-CN"/>
        </w:rPr>
        <w:t>质量</w:t>
      </w:r>
      <w:r>
        <w:rPr>
          <w:rFonts w:hint="default" w:ascii="Times New Roman" w:hAnsi="Times New Roman" w:eastAsia="仿宋" w:cs="Times New Roman"/>
          <w:color w:val="000000"/>
          <w:sz w:val="32"/>
          <w:szCs w:val="32"/>
          <w:lang w:val="en-US" w:eastAsia="zh-CN"/>
        </w:rPr>
        <w:fldChar w:fldCharType="end"/>
      </w:r>
      <w:r>
        <w:rPr>
          <w:rFonts w:hint="default" w:ascii="Times New Roman" w:hAnsi="Times New Roman" w:eastAsia="仿宋" w:cs="Times New Roman"/>
          <w:color w:val="000000"/>
          <w:sz w:val="32"/>
          <w:szCs w:val="32"/>
          <w:lang w:val="en-US" w:eastAsia="zh-CN"/>
        </w:rPr>
        <w:t>，促进企业走质量效益型发展道路，增强</w:t>
      </w:r>
      <w:r>
        <w:rPr>
          <w:rFonts w:hint="default" w:ascii="Times New Roman" w:hAnsi="Times New Roman" w:eastAsia="仿宋" w:cs="Times New Roman"/>
          <w:color w:val="000000"/>
          <w:sz w:val="32"/>
          <w:szCs w:val="32"/>
          <w:lang w:val="en-US" w:eastAsia="zh-CN"/>
        </w:rPr>
        <w:fldChar w:fldCharType="begin"/>
      </w:r>
      <w:r>
        <w:rPr>
          <w:rFonts w:hint="default" w:ascii="Times New Roman" w:hAnsi="Times New Roman" w:eastAsia="仿宋" w:cs="Times New Roman"/>
          <w:color w:val="000000"/>
          <w:sz w:val="32"/>
          <w:szCs w:val="32"/>
          <w:lang w:val="en-US" w:eastAsia="zh-CN"/>
        </w:rPr>
        <w:instrText xml:space="preserve"> HYPERLINK "http://www.so.com/s?q=%E4%BC%81%E4%B8%9A%E7%B4%A0%E8%B4%A8&amp;ie=utf-8&amp;src=internal_wenda_recommend_textn" \t "https://wenda.so.com/q/_blank" </w:instrText>
      </w:r>
      <w:r>
        <w:rPr>
          <w:rFonts w:hint="default" w:ascii="Times New Roman" w:hAnsi="Times New Roman" w:eastAsia="仿宋" w:cs="Times New Roman"/>
          <w:color w:val="000000"/>
          <w:sz w:val="32"/>
          <w:szCs w:val="32"/>
          <w:lang w:val="en-US" w:eastAsia="zh-CN"/>
        </w:rPr>
        <w:fldChar w:fldCharType="separate"/>
      </w:r>
      <w:r>
        <w:rPr>
          <w:rFonts w:hint="default" w:ascii="Times New Roman" w:hAnsi="Times New Roman" w:eastAsia="仿宋" w:cs="Times New Roman"/>
          <w:color w:val="000000"/>
          <w:sz w:val="32"/>
          <w:szCs w:val="32"/>
          <w:lang w:val="en-US" w:eastAsia="zh-CN"/>
        </w:rPr>
        <w:t>企业素质</w:t>
      </w:r>
      <w:r>
        <w:rPr>
          <w:rFonts w:hint="default" w:ascii="Times New Roman" w:hAnsi="Times New Roman" w:eastAsia="仿宋" w:cs="Times New Roman"/>
          <w:color w:val="000000"/>
          <w:sz w:val="32"/>
          <w:szCs w:val="32"/>
          <w:lang w:val="en-US" w:eastAsia="zh-CN"/>
        </w:rPr>
        <w:fldChar w:fldCharType="end"/>
      </w:r>
      <w:r>
        <w:rPr>
          <w:rFonts w:hint="default" w:ascii="Times New Roman" w:hAnsi="Times New Roman" w:eastAsia="仿宋" w:cs="Times New Roman"/>
          <w:color w:val="000000"/>
          <w:sz w:val="32"/>
          <w:szCs w:val="32"/>
          <w:lang w:val="en-US" w:eastAsia="zh-CN"/>
        </w:rPr>
        <w:t>，提高企业竞争力；标准将对红茶的包装标签、 运输贮存和标识、记录做出明确规定。严格地按标准进行生产，按标准进行检验、</w:t>
      </w:r>
      <w:r>
        <w:rPr>
          <w:rFonts w:hint="default" w:ascii="Times New Roman" w:hAnsi="Times New Roman" w:eastAsia="仿宋" w:cs="Times New Roman"/>
          <w:color w:val="000000"/>
          <w:sz w:val="32"/>
          <w:szCs w:val="32"/>
          <w:lang w:val="en-US" w:eastAsia="zh-CN"/>
        </w:rPr>
        <w:fldChar w:fldCharType="begin"/>
      </w:r>
      <w:r>
        <w:rPr>
          <w:rFonts w:hint="default" w:ascii="Times New Roman" w:hAnsi="Times New Roman" w:eastAsia="仿宋" w:cs="Times New Roman"/>
          <w:color w:val="000000"/>
          <w:sz w:val="32"/>
          <w:szCs w:val="32"/>
          <w:lang w:val="en-US" w:eastAsia="zh-CN"/>
        </w:rPr>
        <w:instrText xml:space="preserve"> HYPERLINK "http://www.so.com/s?q=%E5%8C%85%E8%A3%85&amp;ie=utf-8&amp;src=internal_wenda_recommend_textn" \t "https://wenda.so.com/q/_blank" </w:instrText>
      </w:r>
      <w:r>
        <w:rPr>
          <w:rFonts w:hint="default" w:ascii="Times New Roman" w:hAnsi="Times New Roman" w:eastAsia="仿宋" w:cs="Times New Roman"/>
          <w:color w:val="000000"/>
          <w:sz w:val="32"/>
          <w:szCs w:val="32"/>
          <w:lang w:val="en-US" w:eastAsia="zh-CN"/>
        </w:rPr>
        <w:fldChar w:fldCharType="separate"/>
      </w:r>
      <w:r>
        <w:rPr>
          <w:rFonts w:hint="default" w:ascii="Times New Roman" w:hAnsi="Times New Roman" w:eastAsia="仿宋" w:cs="Times New Roman"/>
          <w:color w:val="000000"/>
          <w:sz w:val="32"/>
          <w:szCs w:val="32"/>
          <w:lang w:val="en-US" w:eastAsia="zh-CN"/>
        </w:rPr>
        <w:t>包装</w:t>
      </w:r>
      <w:r>
        <w:rPr>
          <w:rFonts w:hint="default" w:ascii="Times New Roman" w:hAnsi="Times New Roman" w:eastAsia="仿宋" w:cs="Times New Roman"/>
          <w:color w:val="000000"/>
          <w:sz w:val="32"/>
          <w:szCs w:val="32"/>
          <w:lang w:val="en-US" w:eastAsia="zh-CN"/>
        </w:rPr>
        <w:fldChar w:fldCharType="end"/>
      </w:r>
      <w:r>
        <w:rPr>
          <w:rFonts w:hint="default" w:ascii="Times New Roman" w:hAnsi="Times New Roman" w:eastAsia="仿宋" w:cs="Times New Roman"/>
          <w:color w:val="000000"/>
          <w:sz w:val="32"/>
          <w:szCs w:val="32"/>
          <w:lang w:val="en-US" w:eastAsia="zh-CN"/>
        </w:rPr>
        <w:t>、运输和贮存，产品质量就能得到保证。标准的</w:t>
      </w:r>
      <w:r>
        <w:rPr>
          <w:rFonts w:hint="default" w:ascii="Times New Roman" w:hAnsi="Times New Roman" w:eastAsia="仿宋" w:cs="Times New Roman"/>
          <w:color w:val="000000"/>
          <w:sz w:val="32"/>
          <w:szCs w:val="32"/>
          <w:lang w:val="en-US" w:eastAsia="zh-CN"/>
        </w:rPr>
        <w:fldChar w:fldCharType="begin"/>
      </w:r>
      <w:r>
        <w:rPr>
          <w:rFonts w:hint="default" w:ascii="Times New Roman" w:hAnsi="Times New Roman" w:eastAsia="仿宋" w:cs="Times New Roman"/>
          <w:color w:val="000000"/>
          <w:sz w:val="32"/>
          <w:szCs w:val="32"/>
          <w:lang w:val="en-US" w:eastAsia="zh-CN"/>
        </w:rPr>
        <w:instrText xml:space="preserve"> HYPERLINK "http://www.so.com/s?q=%E6%B0%B4%E5%B9%B3&amp;ie=utf-8&amp;src=internal_wenda_recommend_textn" \t "https://wenda.so.com/q/_blank" </w:instrText>
      </w:r>
      <w:r>
        <w:rPr>
          <w:rFonts w:hint="default" w:ascii="Times New Roman" w:hAnsi="Times New Roman" w:eastAsia="仿宋" w:cs="Times New Roman"/>
          <w:color w:val="000000"/>
          <w:sz w:val="32"/>
          <w:szCs w:val="32"/>
          <w:lang w:val="en-US" w:eastAsia="zh-CN"/>
        </w:rPr>
        <w:fldChar w:fldCharType="separate"/>
      </w:r>
      <w:r>
        <w:rPr>
          <w:rFonts w:hint="default" w:ascii="Times New Roman" w:hAnsi="Times New Roman" w:eastAsia="仿宋" w:cs="Times New Roman"/>
          <w:color w:val="000000"/>
          <w:sz w:val="32"/>
          <w:szCs w:val="32"/>
          <w:lang w:val="en-US" w:eastAsia="zh-CN"/>
        </w:rPr>
        <w:t>水平</w:t>
      </w:r>
      <w:r>
        <w:rPr>
          <w:rFonts w:hint="default" w:ascii="Times New Roman" w:hAnsi="Times New Roman" w:eastAsia="仿宋" w:cs="Times New Roman"/>
          <w:color w:val="000000"/>
          <w:sz w:val="32"/>
          <w:szCs w:val="32"/>
          <w:lang w:val="en-US" w:eastAsia="zh-CN"/>
        </w:rPr>
        <w:fldChar w:fldCharType="end"/>
      </w:r>
      <w:r>
        <w:rPr>
          <w:rFonts w:hint="default" w:ascii="Times New Roman" w:hAnsi="Times New Roman" w:eastAsia="仿宋" w:cs="Times New Roman"/>
          <w:color w:val="000000"/>
          <w:sz w:val="32"/>
          <w:szCs w:val="32"/>
          <w:lang w:val="en-US" w:eastAsia="zh-CN"/>
        </w:rPr>
        <w:t>标志着产品质量水平，没有</w:t>
      </w:r>
      <w:r>
        <w:rPr>
          <w:rFonts w:hint="default" w:ascii="Times New Roman" w:hAnsi="Times New Roman" w:eastAsia="仿宋" w:cs="Times New Roman"/>
          <w:color w:val="000000"/>
          <w:sz w:val="32"/>
          <w:szCs w:val="32"/>
          <w:lang w:val="en-US" w:eastAsia="zh-CN"/>
        </w:rPr>
        <w:fldChar w:fldCharType="begin"/>
      </w:r>
      <w:r>
        <w:rPr>
          <w:rFonts w:hint="default" w:ascii="Times New Roman" w:hAnsi="Times New Roman" w:eastAsia="仿宋" w:cs="Times New Roman"/>
          <w:color w:val="000000"/>
          <w:sz w:val="32"/>
          <w:szCs w:val="32"/>
          <w:lang w:val="en-US" w:eastAsia="zh-CN"/>
        </w:rPr>
        <w:instrText xml:space="preserve"> HYPERLINK "http://www.so.com/s?q=%E9%AB%98%E6%B0%B4%E5%B9%B3&amp;ie=utf-8&amp;src=internal_wenda_recommend_textn" \t "https://wenda.so.com/q/_blank" </w:instrText>
      </w:r>
      <w:r>
        <w:rPr>
          <w:rFonts w:hint="default" w:ascii="Times New Roman" w:hAnsi="Times New Roman" w:eastAsia="仿宋" w:cs="Times New Roman"/>
          <w:color w:val="000000"/>
          <w:sz w:val="32"/>
          <w:szCs w:val="32"/>
          <w:lang w:val="en-US" w:eastAsia="zh-CN"/>
        </w:rPr>
        <w:fldChar w:fldCharType="separate"/>
      </w:r>
      <w:r>
        <w:rPr>
          <w:rFonts w:hint="default" w:ascii="Times New Roman" w:hAnsi="Times New Roman" w:eastAsia="仿宋" w:cs="Times New Roman"/>
          <w:color w:val="000000"/>
          <w:sz w:val="32"/>
          <w:szCs w:val="32"/>
          <w:lang w:val="en-US" w:eastAsia="zh-CN"/>
        </w:rPr>
        <w:t>高水平</w:t>
      </w:r>
      <w:r>
        <w:rPr>
          <w:rFonts w:hint="default" w:ascii="Times New Roman" w:hAnsi="Times New Roman" w:eastAsia="仿宋" w:cs="Times New Roman"/>
          <w:color w:val="000000"/>
          <w:sz w:val="32"/>
          <w:szCs w:val="32"/>
          <w:lang w:val="en-US" w:eastAsia="zh-CN"/>
        </w:rPr>
        <w:fldChar w:fldCharType="end"/>
      </w:r>
      <w:r>
        <w:rPr>
          <w:rFonts w:hint="default" w:ascii="Times New Roman" w:hAnsi="Times New Roman" w:eastAsia="仿宋" w:cs="Times New Roman"/>
          <w:color w:val="000000"/>
          <w:sz w:val="32"/>
          <w:szCs w:val="32"/>
          <w:lang w:val="en-US" w:eastAsia="zh-CN"/>
        </w:rPr>
        <w:t>的标准，就没有高质量的产品。同时还保护人体健康、维护消费者权益，还为实施售后服务、扩大竞争创造了条件。</w:t>
      </w:r>
    </w:p>
    <w:p>
      <w:pPr>
        <w:pStyle w:val="6"/>
        <w:keepNext w:val="0"/>
        <w:keepLines w:val="0"/>
        <w:pageBreakBefore w:val="0"/>
        <w:kinsoku/>
        <w:wordWrap/>
        <w:overflowPunct/>
        <w:topLinePunct w:val="0"/>
        <w:autoSpaceDE/>
        <w:autoSpaceDN/>
        <w:bidi w:val="0"/>
        <w:spacing w:before="0" w:beforeAutospacing="0" w:after="0" w:afterAutospacing="0" w:line="570" w:lineRule="exact"/>
        <w:ind w:firstLine="680"/>
        <w:jc w:val="both"/>
        <w:textAlignment w:val="auto"/>
        <w:rPr>
          <w:rFonts w:hint="default" w:ascii="Times New Roman" w:hAnsi="Times New Roman" w:eastAsia="仿宋" w:cs="Times New Roman"/>
          <w:color w:val="000000"/>
          <w:sz w:val="32"/>
          <w:szCs w:val="32"/>
        </w:rPr>
      </w:pPr>
      <w:r>
        <w:rPr>
          <w:rStyle w:val="12"/>
          <w:rFonts w:hint="default" w:ascii="Times New Roman" w:hAnsi="Times New Roman"/>
          <w:szCs w:val="32"/>
          <w:lang w:val="en-US" w:eastAsia="zh-CN"/>
        </w:rPr>
        <w:t>二、工作简况</w:t>
      </w:r>
    </w:p>
    <w:p>
      <w:pPr>
        <w:pStyle w:val="6"/>
        <w:keepNext w:val="0"/>
        <w:keepLines w:val="0"/>
        <w:pageBreakBefore w:val="0"/>
        <w:kinsoku/>
        <w:wordWrap/>
        <w:overflowPunct/>
        <w:topLinePunct w:val="0"/>
        <w:autoSpaceDE/>
        <w:autoSpaceDN/>
        <w:bidi w:val="0"/>
        <w:spacing w:before="0" w:beforeAutospacing="0" w:after="0" w:afterAutospacing="0" w:line="570" w:lineRule="exact"/>
        <w:ind w:firstLine="68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lang w:eastAsia="zh-CN"/>
        </w:rPr>
        <w:t>（一）</w:t>
      </w:r>
      <w:r>
        <w:rPr>
          <w:rFonts w:hint="default" w:ascii="Times New Roman" w:hAnsi="Times New Roman" w:eastAsia="仿宋" w:cs="Times New Roman"/>
          <w:color w:val="000000"/>
          <w:sz w:val="32"/>
          <w:szCs w:val="32"/>
        </w:rPr>
        <w:t>任务来源</w:t>
      </w:r>
    </w:p>
    <w:p>
      <w:pPr>
        <w:pStyle w:val="6"/>
        <w:keepNext w:val="0"/>
        <w:keepLines w:val="0"/>
        <w:pageBreakBefore w:val="0"/>
        <w:kinsoku/>
        <w:wordWrap/>
        <w:overflowPunct/>
        <w:topLinePunct w:val="0"/>
        <w:autoSpaceDE/>
        <w:autoSpaceDN/>
        <w:bidi w:val="0"/>
        <w:spacing w:before="0" w:beforeAutospacing="0" w:after="0" w:afterAutospacing="0" w:line="570" w:lineRule="exact"/>
        <w:ind w:firstLine="68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lang w:eastAsia="zh-CN"/>
        </w:rPr>
        <w:t>为</w:t>
      </w:r>
      <w:r>
        <w:rPr>
          <w:rFonts w:hint="default" w:ascii="Times New Roman" w:hAnsi="Times New Roman" w:eastAsia="仿宋" w:cs="Times New Roman"/>
          <w:color w:val="000000"/>
          <w:sz w:val="32"/>
          <w:szCs w:val="32"/>
          <w:lang w:val="en-US" w:eastAsia="zh-CN"/>
        </w:rPr>
        <w:t>促进六盘水茶产业发展升级，壮大地方经济、改善民生、助力脱贫攻坚和乡村振兴的目的</w:t>
      </w:r>
      <w:r>
        <w:rPr>
          <w:rFonts w:hint="default" w:ascii="Times New Roman" w:hAnsi="Times New Roman" w:eastAsia="仿宋" w:cs="Times New Roman"/>
          <w:color w:val="000000"/>
          <w:sz w:val="32"/>
          <w:szCs w:val="32"/>
          <w:lang w:eastAsia="zh-CN"/>
        </w:rPr>
        <w:t>，在六盘水市农业科学研究多年及广泛广泛征求意见的基础上，提出本标准的立项申请，由贵州省茶叶学会《贵州省茶叶学会关于《凉都高山茶 第1部分：绿茶》等4个团体标准立项的公告</w:t>
      </w:r>
      <w:r>
        <w:rPr>
          <w:rFonts w:hint="default" w:ascii="Times New Roman" w:hAnsi="Times New Roman" w:eastAsia="仿宋" w:cs="Times New Roman"/>
          <w:color w:val="000000"/>
          <w:sz w:val="32"/>
          <w:szCs w:val="32"/>
        </w:rPr>
        <w:t>》(黔</w:t>
      </w:r>
      <w:r>
        <w:rPr>
          <w:rFonts w:hint="default" w:ascii="Times New Roman" w:hAnsi="Times New Roman" w:eastAsia="仿宋" w:cs="Times New Roman"/>
          <w:color w:val="000000"/>
          <w:sz w:val="32"/>
          <w:szCs w:val="32"/>
          <w:lang w:eastAsia="zh-CN"/>
        </w:rPr>
        <w:t>茶学</w:t>
      </w:r>
      <w:r>
        <w:rPr>
          <w:rFonts w:hint="default" w:ascii="Times New Roman" w:hAnsi="Times New Roman" w:eastAsia="仿宋" w:cs="Times New Roman"/>
          <w:color w:val="000000"/>
          <w:sz w:val="32"/>
          <w:szCs w:val="32"/>
        </w:rPr>
        <w:t>〔202</w:t>
      </w:r>
      <w:r>
        <w:rPr>
          <w:rFonts w:hint="default" w:ascii="Times New Roman" w:hAnsi="Times New Roman" w:eastAsia="仿宋" w:cs="Times New Roman"/>
          <w:color w:val="000000"/>
          <w:sz w:val="32"/>
          <w:szCs w:val="32"/>
          <w:lang w:val="en-US" w:eastAsia="zh-CN"/>
        </w:rPr>
        <w:t>2</w:t>
      </w:r>
      <w:r>
        <w:rPr>
          <w:rFonts w:hint="default" w:ascii="Times New Roman" w:hAnsi="Times New Roman" w:eastAsia="仿宋" w:cs="Times New Roman"/>
          <w:color w:val="000000"/>
          <w:sz w:val="32"/>
          <w:szCs w:val="32"/>
        </w:rPr>
        <w:t>〕</w:t>
      </w:r>
      <w:r>
        <w:rPr>
          <w:rFonts w:hint="default" w:ascii="Times New Roman" w:hAnsi="Times New Roman" w:eastAsia="仿宋" w:cs="Times New Roman"/>
          <w:color w:val="000000"/>
          <w:sz w:val="32"/>
          <w:szCs w:val="32"/>
          <w:lang w:eastAsia="zh-CN"/>
        </w:rPr>
        <w:t>第</w:t>
      </w:r>
      <w:r>
        <w:rPr>
          <w:rFonts w:hint="default" w:ascii="Times New Roman" w:hAnsi="Times New Roman" w:eastAsia="仿宋" w:cs="Times New Roman"/>
          <w:color w:val="000000"/>
          <w:sz w:val="32"/>
          <w:szCs w:val="32"/>
          <w:lang w:val="en-US" w:eastAsia="zh-CN"/>
        </w:rPr>
        <w:t>24</w:t>
      </w:r>
      <w:r>
        <w:rPr>
          <w:rFonts w:hint="default" w:ascii="Times New Roman" w:hAnsi="Times New Roman" w:eastAsia="仿宋" w:cs="Times New Roman"/>
          <w:color w:val="000000"/>
          <w:sz w:val="32"/>
          <w:szCs w:val="32"/>
        </w:rPr>
        <w:t>号)批准立项，由六盘水市农业科学研究院牵头承担标准的研究、编制及验证工作。</w:t>
      </w:r>
    </w:p>
    <w:p>
      <w:pPr>
        <w:pStyle w:val="6"/>
        <w:keepNext w:val="0"/>
        <w:keepLines w:val="0"/>
        <w:pageBreakBefore w:val="0"/>
        <w:numPr>
          <w:ilvl w:val="0"/>
          <w:numId w:val="0"/>
        </w:numPr>
        <w:kinsoku/>
        <w:wordWrap/>
        <w:overflowPunct/>
        <w:topLinePunct w:val="0"/>
        <w:autoSpaceDE/>
        <w:autoSpaceDN/>
        <w:bidi w:val="0"/>
        <w:spacing w:before="0" w:beforeAutospacing="0" w:after="0" w:afterAutospacing="0" w:line="57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lang w:eastAsia="zh-CN"/>
        </w:rPr>
        <w:t>（二）</w:t>
      </w:r>
      <w:r>
        <w:rPr>
          <w:rFonts w:hint="default" w:ascii="Times New Roman" w:hAnsi="Times New Roman" w:eastAsia="仿宋" w:cs="Times New Roman"/>
          <w:color w:val="000000"/>
          <w:sz w:val="32"/>
          <w:szCs w:val="32"/>
        </w:rPr>
        <w:t>协作单位</w:t>
      </w:r>
    </w:p>
    <w:p>
      <w:pPr>
        <w:pStyle w:val="6"/>
        <w:keepNext w:val="0"/>
        <w:keepLines w:val="0"/>
        <w:pageBreakBefore w:val="0"/>
        <w:numPr>
          <w:ilvl w:val="0"/>
          <w:numId w:val="0"/>
        </w:numPr>
        <w:kinsoku/>
        <w:wordWrap/>
        <w:overflowPunct/>
        <w:topLinePunct w:val="0"/>
        <w:autoSpaceDE/>
        <w:autoSpaceDN/>
        <w:bidi w:val="0"/>
        <w:spacing w:before="0" w:beforeAutospacing="0" w:after="0" w:afterAutospacing="0" w:line="57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本标准起草工作由六盘水市农业科学研究院</w:t>
      </w:r>
      <w:r>
        <w:rPr>
          <w:rFonts w:hint="eastAsia" w:ascii="Times New Roman" w:hAnsi="Times New Roman" w:eastAsia="仿宋" w:cs="Times New Roman"/>
          <w:color w:val="000000"/>
          <w:sz w:val="32"/>
          <w:szCs w:val="32"/>
          <w:lang w:val="en-US" w:eastAsia="zh-CN"/>
        </w:rPr>
        <w:t>、盘州市农业农村局、六枝特区农业农村局等承担</w:t>
      </w:r>
      <w:r>
        <w:rPr>
          <w:rFonts w:hint="default"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rPr>
        <w:t>本标准</w:t>
      </w:r>
      <w:r>
        <w:rPr>
          <w:rFonts w:hint="eastAsia" w:ascii="Times New Roman" w:hAnsi="Times New Roman" w:eastAsia="仿宋" w:cs="Times New Roman"/>
          <w:color w:val="000000"/>
          <w:sz w:val="32"/>
          <w:szCs w:val="32"/>
          <w:lang w:val="en-US" w:eastAsia="zh-CN"/>
        </w:rPr>
        <w:t>主要起草人及分工</w:t>
      </w:r>
      <w:r>
        <w:rPr>
          <w:rFonts w:hint="eastAsia" w:ascii="Times New Roman" w:hAnsi="Times New Roman" w:eastAsia="仿宋" w:cs="Times New Roman"/>
          <w:color w:val="000000"/>
          <w:sz w:val="32"/>
          <w:szCs w:val="32"/>
          <w:lang w:eastAsia="zh-CN"/>
        </w:rPr>
        <w:t>见表</w:t>
      </w:r>
      <w:r>
        <w:rPr>
          <w:rFonts w:hint="eastAsia" w:ascii="Times New Roman" w:hAnsi="Times New Roman" w:eastAsia="仿宋" w:cs="Times New Roman"/>
          <w:color w:val="000000"/>
          <w:sz w:val="32"/>
          <w:szCs w:val="32"/>
          <w:lang w:val="en-US" w:eastAsia="zh-CN"/>
        </w:rPr>
        <w:t>1</w:t>
      </w:r>
      <w:r>
        <w:rPr>
          <w:rFonts w:hint="default" w:ascii="Times New Roman" w:hAnsi="Times New Roman" w:eastAsia="仿宋" w:cs="Times New Roman"/>
          <w:color w:val="000000"/>
          <w:sz w:val="32"/>
          <w:szCs w:val="32"/>
        </w:rPr>
        <w:t>。</w:t>
      </w:r>
    </w:p>
    <w:p>
      <w:pPr>
        <w:keepNext w:val="0"/>
        <w:keepLines w:val="0"/>
        <w:pageBreakBefore w:val="0"/>
        <w:kinsoku/>
        <w:wordWrap/>
        <w:overflowPunct/>
        <w:topLinePunct w:val="0"/>
        <w:autoSpaceDE/>
        <w:autoSpaceDN/>
        <w:bidi w:val="0"/>
        <w:spacing w:line="570" w:lineRule="exact"/>
        <w:jc w:val="center"/>
        <w:textAlignment w:val="auto"/>
        <w:rPr>
          <w:rFonts w:hint="default" w:ascii="Times New Roman" w:hAnsi="Times New Roman" w:eastAsia="仿宋" w:cs="Times New Roman"/>
          <w:color w:val="000000"/>
          <w:kern w:val="0"/>
          <w:sz w:val="28"/>
          <w:szCs w:val="28"/>
          <w:lang w:val="en-US" w:eastAsia="zh-CN" w:bidi="ar-SA"/>
        </w:rPr>
      </w:pPr>
      <w:r>
        <w:rPr>
          <w:rFonts w:hint="default" w:ascii="Times New Roman" w:hAnsi="Times New Roman" w:eastAsia="仿宋" w:cs="Times New Roman"/>
          <w:color w:val="000000"/>
          <w:kern w:val="0"/>
          <w:sz w:val="28"/>
          <w:szCs w:val="28"/>
          <w:lang w:val="en-US" w:eastAsia="zh-CN" w:bidi="ar-SA"/>
        </w:rPr>
        <w:t>表1 《凉都高山茶 第2部分：红茶》主要起草单位及人员一览表</w:t>
      </w:r>
    </w:p>
    <w:tbl>
      <w:tblPr>
        <w:tblStyle w:val="7"/>
        <w:tblW w:w="8117" w:type="dxa"/>
        <w:jc w:val="center"/>
        <w:tblInd w:w="0" w:type="dxa"/>
        <w:tblLayout w:type="fixed"/>
        <w:tblCellMar>
          <w:top w:w="0" w:type="dxa"/>
          <w:left w:w="108" w:type="dxa"/>
          <w:bottom w:w="0" w:type="dxa"/>
          <w:right w:w="108" w:type="dxa"/>
        </w:tblCellMar>
      </w:tblPr>
      <w:tblGrid>
        <w:gridCol w:w="3119"/>
        <w:gridCol w:w="1701"/>
        <w:gridCol w:w="1824"/>
        <w:gridCol w:w="1473"/>
      </w:tblGrid>
      <w:tr>
        <w:tblPrEx>
          <w:tblLayout w:type="fixed"/>
          <w:tblCellMar>
            <w:top w:w="0" w:type="dxa"/>
            <w:left w:w="108" w:type="dxa"/>
            <w:bottom w:w="0" w:type="dxa"/>
            <w:right w:w="108" w:type="dxa"/>
          </w:tblCellMar>
        </w:tblPrEx>
        <w:trPr>
          <w:trHeight w:val="540" w:hRule="atLeast"/>
          <w:jc w:val="center"/>
        </w:trPr>
        <w:tc>
          <w:tcPr>
            <w:tcW w:w="311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主要起草单位</w:t>
            </w:r>
          </w:p>
        </w:tc>
        <w:tc>
          <w:tcPr>
            <w:tcW w:w="1701"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主要起草人员</w:t>
            </w:r>
          </w:p>
        </w:tc>
        <w:tc>
          <w:tcPr>
            <w:tcW w:w="1824"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职  称</w:t>
            </w:r>
          </w:p>
        </w:tc>
        <w:tc>
          <w:tcPr>
            <w:tcW w:w="1473"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任务分工</w:t>
            </w:r>
          </w:p>
        </w:tc>
      </w:tr>
      <w:tr>
        <w:tblPrEx>
          <w:tblLayout w:type="fixed"/>
          <w:tblCellMar>
            <w:top w:w="0" w:type="dxa"/>
            <w:left w:w="108" w:type="dxa"/>
            <w:bottom w:w="0" w:type="dxa"/>
            <w:right w:w="108" w:type="dxa"/>
          </w:tblCellMar>
        </w:tblPrEx>
        <w:trPr>
          <w:trHeight w:val="419" w:hRule="atLeast"/>
          <w:jc w:val="center"/>
        </w:trPr>
        <w:tc>
          <w:tcPr>
            <w:tcW w:w="311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六盘水市农业科学研究院</w:t>
            </w:r>
          </w:p>
        </w:tc>
        <w:tc>
          <w:tcPr>
            <w:tcW w:w="1701"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张冬莲</w:t>
            </w:r>
          </w:p>
        </w:tc>
        <w:tc>
          <w:tcPr>
            <w:tcW w:w="1824"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高级</w:t>
            </w:r>
            <w:r>
              <w:rPr>
                <w:rFonts w:hint="eastAsia" w:ascii="仿宋_GB2312" w:hAnsi="仿宋_GB2312" w:eastAsia="仿宋_GB2312" w:cs="仿宋_GB2312"/>
                <w:kern w:val="0"/>
                <w:sz w:val="24"/>
                <w:szCs w:val="24"/>
              </w:rPr>
              <w:t>农艺师</w:t>
            </w:r>
          </w:p>
        </w:tc>
        <w:tc>
          <w:tcPr>
            <w:tcW w:w="1473"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标准起草</w:t>
            </w:r>
          </w:p>
        </w:tc>
      </w:tr>
      <w:tr>
        <w:tblPrEx>
          <w:tblLayout w:type="fixed"/>
          <w:tblCellMar>
            <w:top w:w="0" w:type="dxa"/>
            <w:left w:w="108" w:type="dxa"/>
            <w:bottom w:w="0" w:type="dxa"/>
            <w:right w:w="108" w:type="dxa"/>
          </w:tblCellMar>
        </w:tblPrEx>
        <w:trPr>
          <w:trHeight w:val="411" w:hRule="atLeast"/>
          <w:jc w:val="center"/>
        </w:trPr>
        <w:tc>
          <w:tcPr>
            <w:tcW w:w="311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六盘水市农业科学研究院</w:t>
            </w:r>
          </w:p>
        </w:tc>
        <w:tc>
          <w:tcPr>
            <w:tcW w:w="1701"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刘彦</w:t>
            </w:r>
          </w:p>
        </w:tc>
        <w:tc>
          <w:tcPr>
            <w:tcW w:w="1824"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高级</w:t>
            </w:r>
            <w:r>
              <w:rPr>
                <w:rFonts w:hint="eastAsia" w:ascii="仿宋_GB2312" w:hAnsi="仿宋_GB2312" w:eastAsia="仿宋_GB2312" w:cs="仿宋_GB2312"/>
                <w:kern w:val="0"/>
                <w:sz w:val="24"/>
                <w:szCs w:val="24"/>
              </w:rPr>
              <w:t>农艺师</w:t>
            </w:r>
          </w:p>
        </w:tc>
        <w:tc>
          <w:tcPr>
            <w:tcW w:w="1473"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标准起草</w:t>
            </w:r>
          </w:p>
        </w:tc>
      </w:tr>
      <w:tr>
        <w:tblPrEx>
          <w:tblLayout w:type="fixed"/>
          <w:tblCellMar>
            <w:top w:w="0" w:type="dxa"/>
            <w:left w:w="108" w:type="dxa"/>
            <w:bottom w:w="0" w:type="dxa"/>
            <w:right w:w="108" w:type="dxa"/>
          </w:tblCellMar>
        </w:tblPrEx>
        <w:trPr>
          <w:trHeight w:val="402" w:hRule="atLeast"/>
          <w:jc w:val="center"/>
        </w:trPr>
        <w:tc>
          <w:tcPr>
            <w:tcW w:w="311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六盘水市农业科学研究院</w:t>
            </w:r>
          </w:p>
        </w:tc>
        <w:tc>
          <w:tcPr>
            <w:tcW w:w="1701"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吕金丽</w:t>
            </w:r>
          </w:p>
        </w:tc>
        <w:tc>
          <w:tcPr>
            <w:tcW w:w="1824"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农艺师</w:t>
            </w:r>
          </w:p>
        </w:tc>
        <w:tc>
          <w:tcPr>
            <w:tcW w:w="1473"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标准起草</w:t>
            </w:r>
          </w:p>
        </w:tc>
      </w:tr>
      <w:tr>
        <w:tblPrEx>
          <w:tblLayout w:type="fixed"/>
          <w:tblCellMar>
            <w:top w:w="0" w:type="dxa"/>
            <w:left w:w="108" w:type="dxa"/>
            <w:bottom w:w="0" w:type="dxa"/>
            <w:right w:w="108" w:type="dxa"/>
          </w:tblCellMar>
        </w:tblPrEx>
        <w:trPr>
          <w:trHeight w:val="402" w:hRule="atLeast"/>
          <w:jc w:val="center"/>
        </w:trPr>
        <w:tc>
          <w:tcPr>
            <w:tcW w:w="311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盘州市农业农村局</w:t>
            </w:r>
          </w:p>
        </w:tc>
        <w:tc>
          <w:tcPr>
            <w:tcW w:w="1701"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贺浩</w:t>
            </w:r>
          </w:p>
        </w:tc>
        <w:tc>
          <w:tcPr>
            <w:tcW w:w="1824"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农艺师</w:t>
            </w:r>
          </w:p>
        </w:tc>
        <w:tc>
          <w:tcPr>
            <w:tcW w:w="1473"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标准起草</w:t>
            </w:r>
          </w:p>
        </w:tc>
      </w:tr>
      <w:tr>
        <w:tblPrEx>
          <w:tblLayout w:type="fixed"/>
          <w:tblCellMar>
            <w:top w:w="0" w:type="dxa"/>
            <w:left w:w="108" w:type="dxa"/>
            <w:bottom w:w="0" w:type="dxa"/>
            <w:right w:w="108" w:type="dxa"/>
          </w:tblCellMar>
        </w:tblPrEx>
        <w:trPr>
          <w:trHeight w:val="402" w:hRule="atLeast"/>
          <w:jc w:val="center"/>
        </w:trPr>
        <w:tc>
          <w:tcPr>
            <w:tcW w:w="311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六枝特区农业农村局</w:t>
            </w:r>
          </w:p>
        </w:tc>
        <w:tc>
          <w:tcPr>
            <w:tcW w:w="1701"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color w:val="auto"/>
                <w:sz w:val="24"/>
                <w:szCs w:val="24"/>
                <w:lang w:eastAsia="zh-CN"/>
              </w:rPr>
              <w:t>罗浩</w:t>
            </w:r>
          </w:p>
        </w:tc>
        <w:tc>
          <w:tcPr>
            <w:tcW w:w="1824"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农艺师</w:t>
            </w:r>
          </w:p>
        </w:tc>
        <w:tc>
          <w:tcPr>
            <w:tcW w:w="1473"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标准起草</w:t>
            </w:r>
          </w:p>
        </w:tc>
      </w:tr>
      <w:tr>
        <w:tblPrEx>
          <w:tblLayout w:type="fixed"/>
          <w:tblCellMar>
            <w:top w:w="0" w:type="dxa"/>
            <w:left w:w="108" w:type="dxa"/>
            <w:bottom w:w="0" w:type="dxa"/>
            <w:right w:w="108" w:type="dxa"/>
          </w:tblCellMar>
        </w:tblPrEx>
        <w:trPr>
          <w:trHeight w:val="402" w:hRule="atLeast"/>
          <w:jc w:val="center"/>
        </w:trPr>
        <w:tc>
          <w:tcPr>
            <w:tcW w:w="311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贵州凉都春惠农产业（集团）股份有限公司</w:t>
            </w:r>
          </w:p>
        </w:tc>
        <w:tc>
          <w:tcPr>
            <w:tcW w:w="1701"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color w:val="auto"/>
                <w:sz w:val="24"/>
                <w:szCs w:val="24"/>
                <w:lang w:eastAsia="zh-CN"/>
              </w:rPr>
              <w:t>杨旭</w:t>
            </w:r>
          </w:p>
        </w:tc>
        <w:tc>
          <w:tcPr>
            <w:tcW w:w="1824"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助理农艺师</w:t>
            </w:r>
          </w:p>
        </w:tc>
        <w:tc>
          <w:tcPr>
            <w:tcW w:w="1473"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实地调查</w:t>
            </w:r>
          </w:p>
        </w:tc>
      </w:tr>
      <w:tr>
        <w:tblPrEx>
          <w:tblLayout w:type="fixed"/>
          <w:tblCellMar>
            <w:top w:w="0" w:type="dxa"/>
            <w:left w:w="108" w:type="dxa"/>
            <w:bottom w:w="0" w:type="dxa"/>
            <w:right w:w="108" w:type="dxa"/>
          </w:tblCellMar>
        </w:tblPrEx>
        <w:trPr>
          <w:trHeight w:val="408" w:hRule="atLeast"/>
          <w:jc w:val="center"/>
        </w:trPr>
        <w:tc>
          <w:tcPr>
            <w:tcW w:w="311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贵州凉都春惠农产业（集团）股份有限公司</w:t>
            </w:r>
          </w:p>
        </w:tc>
        <w:tc>
          <w:tcPr>
            <w:tcW w:w="1701"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color w:val="auto"/>
                <w:sz w:val="24"/>
                <w:szCs w:val="24"/>
                <w:lang w:eastAsia="zh-CN"/>
              </w:rPr>
              <w:t>邓春梅</w:t>
            </w:r>
          </w:p>
        </w:tc>
        <w:tc>
          <w:tcPr>
            <w:tcW w:w="1824"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助理农艺师</w:t>
            </w:r>
          </w:p>
        </w:tc>
        <w:tc>
          <w:tcPr>
            <w:tcW w:w="1473"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实地调查</w:t>
            </w:r>
          </w:p>
        </w:tc>
      </w:tr>
      <w:tr>
        <w:tblPrEx>
          <w:tblLayout w:type="fixed"/>
          <w:tblCellMar>
            <w:top w:w="0" w:type="dxa"/>
            <w:left w:w="108" w:type="dxa"/>
            <w:bottom w:w="0" w:type="dxa"/>
            <w:right w:w="108" w:type="dxa"/>
          </w:tblCellMar>
        </w:tblPrEx>
        <w:trPr>
          <w:trHeight w:val="414" w:hRule="atLeast"/>
          <w:jc w:val="center"/>
        </w:trPr>
        <w:tc>
          <w:tcPr>
            <w:tcW w:w="311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六枝特区农业农村局</w:t>
            </w:r>
          </w:p>
        </w:tc>
        <w:tc>
          <w:tcPr>
            <w:tcW w:w="1701"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color w:val="auto"/>
                <w:sz w:val="24"/>
                <w:szCs w:val="24"/>
                <w:lang w:eastAsia="zh-CN"/>
              </w:rPr>
              <w:t>詹红</w:t>
            </w:r>
          </w:p>
        </w:tc>
        <w:tc>
          <w:tcPr>
            <w:tcW w:w="1824"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农艺师</w:t>
            </w:r>
          </w:p>
        </w:tc>
        <w:tc>
          <w:tcPr>
            <w:tcW w:w="1473"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调研</w:t>
            </w:r>
          </w:p>
        </w:tc>
      </w:tr>
      <w:tr>
        <w:tblPrEx>
          <w:tblLayout w:type="fixed"/>
          <w:tblCellMar>
            <w:top w:w="0" w:type="dxa"/>
            <w:left w:w="108" w:type="dxa"/>
            <w:bottom w:w="0" w:type="dxa"/>
            <w:right w:w="108" w:type="dxa"/>
          </w:tblCellMar>
        </w:tblPrEx>
        <w:trPr>
          <w:trHeight w:val="414" w:hRule="atLeast"/>
          <w:jc w:val="center"/>
        </w:trPr>
        <w:tc>
          <w:tcPr>
            <w:tcW w:w="311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六盘水市农业科学研究院</w:t>
            </w:r>
          </w:p>
        </w:tc>
        <w:tc>
          <w:tcPr>
            <w:tcW w:w="1701"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color w:val="auto"/>
                <w:sz w:val="24"/>
                <w:szCs w:val="24"/>
                <w:lang w:eastAsia="zh-CN"/>
              </w:rPr>
              <w:t>陈健</w:t>
            </w:r>
          </w:p>
        </w:tc>
        <w:tc>
          <w:tcPr>
            <w:tcW w:w="1824"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高级农艺师</w:t>
            </w:r>
          </w:p>
        </w:tc>
        <w:tc>
          <w:tcPr>
            <w:tcW w:w="1473"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调研</w:t>
            </w:r>
          </w:p>
        </w:tc>
      </w:tr>
      <w:tr>
        <w:tblPrEx>
          <w:tblLayout w:type="fixed"/>
          <w:tblCellMar>
            <w:top w:w="0" w:type="dxa"/>
            <w:left w:w="108" w:type="dxa"/>
            <w:bottom w:w="0" w:type="dxa"/>
            <w:right w:w="108" w:type="dxa"/>
          </w:tblCellMar>
        </w:tblPrEx>
        <w:trPr>
          <w:trHeight w:val="397" w:hRule="atLeast"/>
          <w:jc w:val="center"/>
        </w:trPr>
        <w:tc>
          <w:tcPr>
            <w:tcW w:w="311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水城区农业农村局</w:t>
            </w:r>
          </w:p>
        </w:tc>
        <w:tc>
          <w:tcPr>
            <w:tcW w:w="1701"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color w:val="auto"/>
                <w:sz w:val="24"/>
                <w:szCs w:val="24"/>
                <w:lang w:eastAsia="zh-CN"/>
              </w:rPr>
              <w:t>冯永祥</w:t>
            </w:r>
          </w:p>
        </w:tc>
        <w:tc>
          <w:tcPr>
            <w:tcW w:w="1824"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hint="eastAsia" w:ascii="仿宋_GB2312" w:hAnsi="仿宋_GB2312" w:eastAsia="仿宋_GB2312" w:cs="仿宋_GB2312"/>
                <w:kern w:val="0"/>
                <w:sz w:val="24"/>
                <w:szCs w:val="24"/>
              </w:rPr>
            </w:pPr>
          </w:p>
        </w:tc>
        <w:tc>
          <w:tcPr>
            <w:tcW w:w="1473"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调研</w:t>
            </w:r>
          </w:p>
        </w:tc>
      </w:tr>
      <w:tr>
        <w:tblPrEx>
          <w:tblLayout w:type="fixed"/>
          <w:tblCellMar>
            <w:top w:w="0" w:type="dxa"/>
            <w:left w:w="108" w:type="dxa"/>
            <w:bottom w:w="0" w:type="dxa"/>
            <w:right w:w="108" w:type="dxa"/>
          </w:tblCellMar>
        </w:tblPrEx>
        <w:trPr>
          <w:trHeight w:val="450" w:hRule="atLeast"/>
          <w:jc w:val="center"/>
        </w:trPr>
        <w:tc>
          <w:tcPr>
            <w:tcW w:w="3119" w:type="dxa"/>
            <w:tcBorders>
              <w:top w:val="nil"/>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水城区茶叶发展有限公司</w:t>
            </w:r>
          </w:p>
        </w:tc>
        <w:tc>
          <w:tcPr>
            <w:tcW w:w="1701" w:type="dxa"/>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color w:val="auto"/>
                <w:sz w:val="24"/>
                <w:szCs w:val="24"/>
                <w:lang w:eastAsia="zh-CN"/>
              </w:rPr>
              <w:t>张琨</w:t>
            </w:r>
          </w:p>
        </w:tc>
        <w:tc>
          <w:tcPr>
            <w:tcW w:w="1824" w:type="dxa"/>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hint="eastAsia" w:ascii="仿宋_GB2312" w:hAnsi="仿宋_GB2312" w:eastAsia="仿宋_GB2312" w:cs="仿宋_GB2312"/>
                <w:kern w:val="0"/>
                <w:sz w:val="24"/>
                <w:szCs w:val="24"/>
              </w:rPr>
            </w:pPr>
          </w:p>
        </w:tc>
        <w:tc>
          <w:tcPr>
            <w:tcW w:w="1473" w:type="dxa"/>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调研</w:t>
            </w:r>
          </w:p>
        </w:tc>
      </w:tr>
      <w:tr>
        <w:tblPrEx>
          <w:tblLayout w:type="fixed"/>
          <w:tblCellMar>
            <w:top w:w="0" w:type="dxa"/>
            <w:left w:w="108" w:type="dxa"/>
            <w:bottom w:w="0" w:type="dxa"/>
            <w:right w:w="108" w:type="dxa"/>
          </w:tblCellMar>
        </w:tblPrEx>
        <w:trPr>
          <w:trHeight w:val="450" w:hRule="atLeast"/>
          <w:jc w:val="center"/>
        </w:trPr>
        <w:tc>
          <w:tcPr>
            <w:tcW w:w="3119" w:type="dxa"/>
            <w:tcBorders>
              <w:top w:val="nil"/>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水城区茶叶发展有限公司</w:t>
            </w:r>
          </w:p>
        </w:tc>
        <w:tc>
          <w:tcPr>
            <w:tcW w:w="1701" w:type="dxa"/>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color w:val="auto"/>
                <w:sz w:val="24"/>
                <w:szCs w:val="24"/>
                <w:lang w:eastAsia="zh-CN"/>
              </w:rPr>
              <w:t>刘兴</w:t>
            </w:r>
          </w:p>
        </w:tc>
        <w:tc>
          <w:tcPr>
            <w:tcW w:w="1824" w:type="dxa"/>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hint="eastAsia" w:ascii="仿宋_GB2312" w:hAnsi="仿宋_GB2312" w:eastAsia="仿宋_GB2312" w:cs="仿宋_GB2312"/>
                <w:kern w:val="0"/>
                <w:sz w:val="24"/>
                <w:szCs w:val="24"/>
              </w:rPr>
            </w:pPr>
          </w:p>
        </w:tc>
        <w:tc>
          <w:tcPr>
            <w:tcW w:w="1473" w:type="dxa"/>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调研</w:t>
            </w:r>
          </w:p>
        </w:tc>
      </w:tr>
      <w:tr>
        <w:tblPrEx>
          <w:tblLayout w:type="fixed"/>
          <w:tblCellMar>
            <w:top w:w="0" w:type="dxa"/>
            <w:left w:w="108" w:type="dxa"/>
            <w:bottom w:w="0" w:type="dxa"/>
            <w:right w:w="108" w:type="dxa"/>
          </w:tblCellMar>
        </w:tblPrEx>
        <w:trPr>
          <w:trHeight w:val="450" w:hRule="atLeast"/>
          <w:jc w:val="center"/>
        </w:trPr>
        <w:tc>
          <w:tcPr>
            <w:tcW w:w="3119" w:type="dxa"/>
            <w:tcBorders>
              <w:top w:val="nil"/>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贵州多彩黔情生态农业有限公司</w:t>
            </w:r>
          </w:p>
        </w:tc>
        <w:tc>
          <w:tcPr>
            <w:tcW w:w="1701" w:type="dxa"/>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陈燕青</w:t>
            </w:r>
          </w:p>
        </w:tc>
        <w:tc>
          <w:tcPr>
            <w:tcW w:w="1824" w:type="dxa"/>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hint="eastAsia" w:ascii="仿宋_GB2312" w:hAnsi="仿宋_GB2312" w:eastAsia="仿宋_GB2312" w:cs="仿宋_GB2312"/>
                <w:kern w:val="0"/>
                <w:sz w:val="24"/>
                <w:szCs w:val="24"/>
              </w:rPr>
            </w:pPr>
          </w:p>
        </w:tc>
        <w:tc>
          <w:tcPr>
            <w:tcW w:w="1473" w:type="dxa"/>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调研</w:t>
            </w:r>
          </w:p>
        </w:tc>
      </w:tr>
      <w:tr>
        <w:tblPrEx>
          <w:tblLayout w:type="fixed"/>
          <w:tblCellMar>
            <w:top w:w="0" w:type="dxa"/>
            <w:left w:w="108" w:type="dxa"/>
            <w:bottom w:w="0" w:type="dxa"/>
            <w:right w:w="108" w:type="dxa"/>
          </w:tblCellMar>
        </w:tblPrEx>
        <w:trPr>
          <w:trHeight w:val="450" w:hRule="atLeast"/>
          <w:jc w:val="center"/>
        </w:trPr>
        <w:tc>
          <w:tcPr>
            <w:tcW w:w="3119" w:type="dxa"/>
            <w:tcBorders>
              <w:top w:val="nil"/>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color w:val="auto"/>
                <w:sz w:val="24"/>
                <w:szCs w:val="24"/>
              </w:rPr>
              <w:t>贵州鸿森茶业发展有限公司</w:t>
            </w:r>
          </w:p>
        </w:tc>
        <w:tc>
          <w:tcPr>
            <w:tcW w:w="1701" w:type="dxa"/>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color w:val="auto"/>
                <w:sz w:val="24"/>
                <w:szCs w:val="24"/>
                <w:lang w:eastAsia="zh-CN"/>
              </w:rPr>
              <w:t>叶芳</w:t>
            </w:r>
          </w:p>
        </w:tc>
        <w:tc>
          <w:tcPr>
            <w:tcW w:w="1824" w:type="dxa"/>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hint="eastAsia" w:ascii="仿宋_GB2312" w:hAnsi="仿宋_GB2312" w:eastAsia="仿宋_GB2312" w:cs="仿宋_GB2312"/>
                <w:kern w:val="0"/>
                <w:sz w:val="24"/>
                <w:szCs w:val="24"/>
              </w:rPr>
            </w:pPr>
          </w:p>
        </w:tc>
        <w:tc>
          <w:tcPr>
            <w:tcW w:w="1473" w:type="dxa"/>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调研</w:t>
            </w:r>
          </w:p>
        </w:tc>
      </w:tr>
      <w:tr>
        <w:tblPrEx>
          <w:tblLayout w:type="fixed"/>
          <w:tblCellMar>
            <w:top w:w="0" w:type="dxa"/>
            <w:left w:w="108" w:type="dxa"/>
            <w:bottom w:w="0" w:type="dxa"/>
            <w:right w:w="108" w:type="dxa"/>
          </w:tblCellMar>
        </w:tblPrEx>
        <w:trPr>
          <w:trHeight w:val="450" w:hRule="atLeast"/>
          <w:jc w:val="center"/>
        </w:trPr>
        <w:tc>
          <w:tcPr>
            <w:tcW w:w="311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color w:val="auto"/>
                <w:sz w:val="24"/>
                <w:szCs w:val="24"/>
              </w:rPr>
              <w:t>六枝特区双文种养殖农民专业合作社</w:t>
            </w:r>
          </w:p>
        </w:tc>
        <w:tc>
          <w:tcPr>
            <w:tcW w:w="170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color w:val="auto"/>
                <w:sz w:val="24"/>
                <w:szCs w:val="24"/>
                <w:lang w:eastAsia="zh-CN"/>
              </w:rPr>
              <w:t>张双文</w:t>
            </w:r>
          </w:p>
        </w:tc>
        <w:tc>
          <w:tcPr>
            <w:tcW w:w="182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hint="eastAsia" w:ascii="仿宋_GB2312" w:hAnsi="仿宋_GB2312" w:eastAsia="仿宋_GB2312" w:cs="仿宋_GB2312"/>
                <w:kern w:val="0"/>
                <w:sz w:val="24"/>
                <w:szCs w:val="24"/>
              </w:rPr>
            </w:pPr>
          </w:p>
        </w:tc>
        <w:tc>
          <w:tcPr>
            <w:tcW w:w="147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调研</w:t>
            </w:r>
          </w:p>
        </w:tc>
      </w:tr>
      <w:tr>
        <w:tblPrEx>
          <w:tblLayout w:type="fixed"/>
          <w:tblCellMar>
            <w:top w:w="0" w:type="dxa"/>
            <w:left w:w="108" w:type="dxa"/>
            <w:bottom w:w="0" w:type="dxa"/>
            <w:right w:w="108" w:type="dxa"/>
          </w:tblCellMar>
        </w:tblPrEx>
        <w:trPr>
          <w:trHeight w:val="450" w:hRule="atLeast"/>
          <w:jc w:val="center"/>
        </w:trPr>
        <w:tc>
          <w:tcPr>
            <w:tcW w:w="311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kern w:val="0"/>
                <w:sz w:val="24"/>
                <w:szCs w:val="24"/>
              </w:rPr>
              <w:t>六枝特区九层山土特产开发有限公司</w:t>
            </w:r>
          </w:p>
        </w:tc>
        <w:tc>
          <w:tcPr>
            <w:tcW w:w="170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kern w:val="0"/>
                <w:sz w:val="24"/>
                <w:szCs w:val="24"/>
                <w:lang w:eastAsia="zh-CN"/>
              </w:rPr>
              <w:t>龚华</w:t>
            </w:r>
          </w:p>
        </w:tc>
        <w:tc>
          <w:tcPr>
            <w:tcW w:w="182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hint="eastAsia" w:ascii="仿宋_GB2312" w:hAnsi="仿宋_GB2312" w:eastAsia="仿宋_GB2312" w:cs="仿宋_GB2312"/>
                <w:kern w:val="0"/>
                <w:sz w:val="24"/>
                <w:szCs w:val="24"/>
              </w:rPr>
            </w:pPr>
          </w:p>
        </w:tc>
        <w:tc>
          <w:tcPr>
            <w:tcW w:w="147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调研</w:t>
            </w:r>
          </w:p>
        </w:tc>
      </w:tr>
      <w:tr>
        <w:tblPrEx>
          <w:tblLayout w:type="fixed"/>
          <w:tblCellMar>
            <w:top w:w="0" w:type="dxa"/>
            <w:left w:w="108" w:type="dxa"/>
            <w:bottom w:w="0" w:type="dxa"/>
            <w:right w:w="108" w:type="dxa"/>
          </w:tblCellMar>
        </w:tblPrEx>
        <w:trPr>
          <w:trHeight w:val="450" w:hRule="atLeast"/>
          <w:jc w:val="center"/>
        </w:trPr>
        <w:tc>
          <w:tcPr>
            <w:tcW w:w="311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kern w:val="0"/>
                <w:sz w:val="24"/>
                <w:szCs w:val="24"/>
              </w:rPr>
              <w:t>贵州隆易农业科技有限公司</w:t>
            </w:r>
          </w:p>
        </w:tc>
        <w:tc>
          <w:tcPr>
            <w:tcW w:w="170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kern w:val="0"/>
                <w:sz w:val="24"/>
                <w:szCs w:val="24"/>
                <w:lang w:eastAsia="zh-CN"/>
              </w:rPr>
              <w:t>余志虎</w:t>
            </w:r>
          </w:p>
        </w:tc>
        <w:tc>
          <w:tcPr>
            <w:tcW w:w="182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hint="eastAsia" w:ascii="仿宋_GB2312" w:hAnsi="仿宋_GB2312" w:eastAsia="仿宋_GB2312" w:cs="仿宋_GB2312"/>
                <w:kern w:val="0"/>
                <w:sz w:val="24"/>
                <w:szCs w:val="24"/>
              </w:rPr>
            </w:pPr>
          </w:p>
        </w:tc>
        <w:tc>
          <w:tcPr>
            <w:tcW w:w="147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调研</w:t>
            </w:r>
          </w:p>
        </w:tc>
      </w:tr>
      <w:tr>
        <w:tblPrEx>
          <w:tblLayout w:type="fixed"/>
          <w:tblCellMar>
            <w:top w:w="0" w:type="dxa"/>
            <w:left w:w="108" w:type="dxa"/>
            <w:bottom w:w="0" w:type="dxa"/>
            <w:right w:w="108" w:type="dxa"/>
          </w:tblCellMar>
        </w:tblPrEx>
        <w:trPr>
          <w:trHeight w:val="450" w:hRule="atLeast"/>
          <w:jc w:val="center"/>
        </w:trPr>
        <w:tc>
          <w:tcPr>
            <w:tcW w:w="311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kern w:val="0"/>
                <w:sz w:val="24"/>
                <w:szCs w:val="24"/>
              </w:rPr>
              <w:t>六枝特区钰铭源农业发展有限公司</w:t>
            </w:r>
          </w:p>
        </w:tc>
        <w:tc>
          <w:tcPr>
            <w:tcW w:w="170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kern w:val="0"/>
                <w:sz w:val="24"/>
                <w:szCs w:val="24"/>
                <w:lang w:eastAsia="zh-CN"/>
              </w:rPr>
              <w:t>万红</w:t>
            </w:r>
          </w:p>
        </w:tc>
        <w:tc>
          <w:tcPr>
            <w:tcW w:w="182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hint="eastAsia" w:ascii="仿宋_GB2312" w:hAnsi="仿宋_GB2312" w:eastAsia="仿宋_GB2312" w:cs="仿宋_GB2312"/>
                <w:kern w:val="0"/>
                <w:sz w:val="24"/>
                <w:szCs w:val="24"/>
              </w:rPr>
            </w:pPr>
          </w:p>
        </w:tc>
        <w:tc>
          <w:tcPr>
            <w:tcW w:w="147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调研</w:t>
            </w:r>
          </w:p>
        </w:tc>
      </w:tr>
      <w:tr>
        <w:tblPrEx>
          <w:tblLayout w:type="fixed"/>
          <w:tblCellMar>
            <w:top w:w="0" w:type="dxa"/>
            <w:left w:w="108" w:type="dxa"/>
            <w:bottom w:w="0" w:type="dxa"/>
            <w:right w:w="108" w:type="dxa"/>
          </w:tblCellMar>
        </w:tblPrEx>
        <w:trPr>
          <w:trHeight w:val="450" w:hRule="atLeast"/>
          <w:jc w:val="center"/>
        </w:trPr>
        <w:tc>
          <w:tcPr>
            <w:tcW w:w="311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盘州市沁心生态茶叶种植农民专业合作社</w:t>
            </w:r>
          </w:p>
        </w:tc>
        <w:tc>
          <w:tcPr>
            <w:tcW w:w="170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王剑</w:t>
            </w:r>
          </w:p>
        </w:tc>
        <w:tc>
          <w:tcPr>
            <w:tcW w:w="182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hint="eastAsia" w:ascii="仿宋_GB2312" w:hAnsi="仿宋_GB2312" w:eastAsia="仿宋_GB2312" w:cs="仿宋_GB2312"/>
                <w:kern w:val="0"/>
                <w:sz w:val="24"/>
                <w:szCs w:val="24"/>
              </w:rPr>
            </w:pPr>
          </w:p>
        </w:tc>
        <w:tc>
          <w:tcPr>
            <w:tcW w:w="147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调研</w:t>
            </w:r>
          </w:p>
        </w:tc>
      </w:tr>
      <w:tr>
        <w:tblPrEx>
          <w:tblLayout w:type="fixed"/>
          <w:tblCellMar>
            <w:top w:w="0" w:type="dxa"/>
            <w:left w:w="108" w:type="dxa"/>
            <w:bottom w:w="0" w:type="dxa"/>
            <w:right w:w="108" w:type="dxa"/>
          </w:tblCellMar>
        </w:tblPrEx>
        <w:trPr>
          <w:trHeight w:val="450" w:hRule="atLeast"/>
          <w:jc w:val="center"/>
        </w:trPr>
        <w:tc>
          <w:tcPr>
            <w:tcW w:w="311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水城区万众一心种养殖农民专业合作社</w:t>
            </w:r>
          </w:p>
        </w:tc>
        <w:tc>
          <w:tcPr>
            <w:tcW w:w="170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徐祥辉</w:t>
            </w:r>
          </w:p>
        </w:tc>
        <w:tc>
          <w:tcPr>
            <w:tcW w:w="182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hint="eastAsia" w:ascii="仿宋_GB2312" w:hAnsi="仿宋_GB2312" w:eastAsia="仿宋_GB2312" w:cs="仿宋_GB2312"/>
                <w:kern w:val="0"/>
                <w:sz w:val="24"/>
                <w:szCs w:val="24"/>
              </w:rPr>
            </w:pPr>
          </w:p>
        </w:tc>
        <w:tc>
          <w:tcPr>
            <w:tcW w:w="147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调研</w:t>
            </w:r>
          </w:p>
        </w:tc>
      </w:tr>
      <w:tr>
        <w:tblPrEx>
          <w:tblLayout w:type="fixed"/>
          <w:tblCellMar>
            <w:top w:w="0" w:type="dxa"/>
            <w:left w:w="108" w:type="dxa"/>
            <w:bottom w:w="0" w:type="dxa"/>
            <w:right w:w="108" w:type="dxa"/>
          </w:tblCellMar>
        </w:tblPrEx>
        <w:trPr>
          <w:trHeight w:val="450" w:hRule="atLeast"/>
          <w:jc w:val="center"/>
        </w:trPr>
        <w:tc>
          <w:tcPr>
            <w:tcW w:w="311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盘州市大众创业种养殖农民专业合作社</w:t>
            </w:r>
          </w:p>
        </w:tc>
        <w:tc>
          <w:tcPr>
            <w:tcW w:w="170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许正东</w:t>
            </w:r>
          </w:p>
        </w:tc>
        <w:tc>
          <w:tcPr>
            <w:tcW w:w="182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hint="eastAsia" w:ascii="仿宋_GB2312" w:hAnsi="仿宋_GB2312" w:eastAsia="仿宋_GB2312" w:cs="仿宋_GB2312"/>
                <w:kern w:val="0"/>
                <w:sz w:val="24"/>
                <w:szCs w:val="24"/>
              </w:rPr>
            </w:pPr>
          </w:p>
        </w:tc>
        <w:tc>
          <w:tcPr>
            <w:tcW w:w="147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调研</w:t>
            </w:r>
          </w:p>
        </w:tc>
      </w:tr>
      <w:tr>
        <w:tblPrEx>
          <w:tblLayout w:type="fixed"/>
          <w:tblCellMar>
            <w:top w:w="0" w:type="dxa"/>
            <w:left w:w="108" w:type="dxa"/>
            <w:bottom w:w="0" w:type="dxa"/>
            <w:right w:w="108" w:type="dxa"/>
          </w:tblCellMar>
        </w:tblPrEx>
        <w:trPr>
          <w:trHeight w:val="450" w:hRule="atLeast"/>
          <w:jc w:val="center"/>
        </w:trPr>
        <w:tc>
          <w:tcPr>
            <w:tcW w:w="311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kern w:val="0"/>
                <w:sz w:val="24"/>
                <w:szCs w:val="24"/>
                <w:lang w:eastAsia="zh-CN"/>
              </w:rPr>
              <w:t>贵州茗品源生态农业科技开发有限责任公司</w:t>
            </w:r>
          </w:p>
        </w:tc>
        <w:tc>
          <w:tcPr>
            <w:tcW w:w="170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kern w:val="0"/>
                <w:sz w:val="24"/>
                <w:szCs w:val="24"/>
                <w:lang w:eastAsia="zh-CN"/>
              </w:rPr>
              <w:t>施波</w:t>
            </w:r>
          </w:p>
        </w:tc>
        <w:tc>
          <w:tcPr>
            <w:tcW w:w="182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kern w:val="0"/>
                <w:sz w:val="24"/>
                <w:szCs w:val="24"/>
              </w:rPr>
            </w:pPr>
          </w:p>
        </w:tc>
        <w:tc>
          <w:tcPr>
            <w:tcW w:w="147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调研</w:t>
            </w:r>
          </w:p>
        </w:tc>
      </w:tr>
      <w:tr>
        <w:tblPrEx>
          <w:tblLayout w:type="fixed"/>
          <w:tblCellMar>
            <w:top w:w="0" w:type="dxa"/>
            <w:left w:w="108" w:type="dxa"/>
            <w:bottom w:w="0" w:type="dxa"/>
            <w:right w:w="108" w:type="dxa"/>
          </w:tblCellMar>
        </w:tblPrEx>
        <w:trPr>
          <w:trHeight w:val="450" w:hRule="atLeast"/>
          <w:jc w:val="center"/>
        </w:trPr>
        <w:tc>
          <w:tcPr>
            <w:tcW w:w="311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color w:val="auto"/>
                <w:sz w:val="24"/>
                <w:szCs w:val="24"/>
              </w:rPr>
            </w:pPr>
            <w:r>
              <w:rPr>
                <w:rFonts w:hint="default" w:ascii="仿宋_GB2312" w:hAnsi="仿宋_GB2312" w:eastAsia="仿宋_GB2312" w:cs="仿宋_GB2312"/>
                <w:kern w:val="0"/>
                <w:sz w:val="24"/>
                <w:szCs w:val="24"/>
                <w:lang w:eastAsia="zh-CN"/>
              </w:rPr>
              <w:t>盘州市保基茶叶种植农民专业合作社</w:t>
            </w:r>
          </w:p>
        </w:tc>
        <w:tc>
          <w:tcPr>
            <w:tcW w:w="170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kern w:val="0"/>
                <w:sz w:val="24"/>
                <w:szCs w:val="24"/>
                <w:lang w:eastAsia="zh-CN"/>
              </w:rPr>
              <w:t>范洪精</w:t>
            </w:r>
          </w:p>
        </w:tc>
        <w:tc>
          <w:tcPr>
            <w:tcW w:w="182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kern w:val="0"/>
                <w:sz w:val="24"/>
                <w:szCs w:val="24"/>
              </w:rPr>
            </w:pPr>
          </w:p>
        </w:tc>
        <w:tc>
          <w:tcPr>
            <w:tcW w:w="147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调研</w:t>
            </w:r>
          </w:p>
        </w:tc>
      </w:tr>
      <w:tr>
        <w:tblPrEx>
          <w:tblLayout w:type="fixed"/>
          <w:tblCellMar>
            <w:top w:w="0" w:type="dxa"/>
            <w:left w:w="108" w:type="dxa"/>
            <w:bottom w:w="0" w:type="dxa"/>
            <w:right w:w="108" w:type="dxa"/>
          </w:tblCellMar>
        </w:tblPrEx>
        <w:trPr>
          <w:trHeight w:val="450" w:hRule="atLeast"/>
          <w:jc w:val="center"/>
        </w:trPr>
        <w:tc>
          <w:tcPr>
            <w:tcW w:w="311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color w:val="auto"/>
                <w:sz w:val="24"/>
                <w:szCs w:val="24"/>
              </w:rPr>
            </w:pPr>
            <w:r>
              <w:rPr>
                <w:rFonts w:hint="default" w:ascii="仿宋_GB2312" w:hAnsi="仿宋_GB2312" w:eastAsia="仿宋_GB2312" w:cs="仿宋_GB2312"/>
                <w:kern w:val="0"/>
                <w:sz w:val="24"/>
                <w:szCs w:val="24"/>
                <w:lang w:eastAsia="zh-CN"/>
              </w:rPr>
              <w:t>六盘水国顺农业科技发展有限公司</w:t>
            </w:r>
          </w:p>
        </w:tc>
        <w:tc>
          <w:tcPr>
            <w:tcW w:w="170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kern w:val="0"/>
                <w:sz w:val="24"/>
                <w:szCs w:val="24"/>
                <w:lang w:eastAsia="zh-CN"/>
              </w:rPr>
              <w:t>甘大国</w:t>
            </w:r>
          </w:p>
        </w:tc>
        <w:tc>
          <w:tcPr>
            <w:tcW w:w="182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kern w:val="0"/>
                <w:sz w:val="24"/>
                <w:szCs w:val="24"/>
              </w:rPr>
            </w:pPr>
          </w:p>
        </w:tc>
        <w:tc>
          <w:tcPr>
            <w:tcW w:w="147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调研</w:t>
            </w:r>
          </w:p>
        </w:tc>
      </w:tr>
      <w:tr>
        <w:tblPrEx>
          <w:tblLayout w:type="fixed"/>
          <w:tblCellMar>
            <w:top w:w="0" w:type="dxa"/>
            <w:left w:w="108" w:type="dxa"/>
            <w:bottom w:w="0" w:type="dxa"/>
            <w:right w:w="108" w:type="dxa"/>
          </w:tblCellMar>
        </w:tblPrEx>
        <w:trPr>
          <w:trHeight w:val="450" w:hRule="atLeast"/>
          <w:jc w:val="center"/>
        </w:trPr>
        <w:tc>
          <w:tcPr>
            <w:tcW w:w="311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color w:val="auto"/>
                <w:sz w:val="24"/>
                <w:szCs w:val="24"/>
              </w:rPr>
            </w:pPr>
            <w:r>
              <w:rPr>
                <w:rFonts w:hint="default" w:ascii="仿宋_GB2312" w:hAnsi="仿宋_GB2312" w:eastAsia="仿宋_GB2312" w:cs="仿宋_GB2312"/>
                <w:kern w:val="0"/>
                <w:sz w:val="24"/>
                <w:szCs w:val="24"/>
                <w:lang w:eastAsia="zh-CN"/>
              </w:rPr>
              <w:t>六盘水聚亨投资有限责任公司</w:t>
            </w:r>
          </w:p>
        </w:tc>
        <w:tc>
          <w:tcPr>
            <w:tcW w:w="170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kern w:val="0"/>
                <w:sz w:val="24"/>
                <w:szCs w:val="24"/>
                <w:lang w:eastAsia="zh-CN"/>
              </w:rPr>
              <w:t>曹阳</w:t>
            </w:r>
          </w:p>
        </w:tc>
        <w:tc>
          <w:tcPr>
            <w:tcW w:w="182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kern w:val="0"/>
                <w:sz w:val="24"/>
                <w:szCs w:val="24"/>
              </w:rPr>
            </w:pPr>
          </w:p>
        </w:tc>
        <w:tc>
          <w:tcPr>
            <w:tcW w:w="147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调研</w:t>
            </w:r>
          </w:p>
        </w:tc>
      </w:tr>
    </w:tbl>
    <w:p>
      <w:pPr>
        <w:pStyle w:val="6"/>
        <w:keepNext w:val="0"/>
        <w:keepLines w:val="0"/>
        <w:pageBreakBefore w:val="0"/>
        <w:numPr>
          <w:ilvl w:val="0"/>
          <w:numId w:val="0"/>
        </w:numPr>
        <w:kinsoku/>
        <w:wordWrap/>
        <w:overflowPunct/>
        <w:topLinePunct w:val="0"/>
        <w:autoSpaceDE/>
        <w:autoSpaceDN/>
        <w:bidi w:val="0"/>
        <w:spacing w:before="0" w:beforeAutospacing="0" w:after="0" w:afterAutospacing="0" w:line="570" w:lineRule="exact"/>
        <w:jc w:val="both"/>
        <w:textAlignment w:val="auto"/>
        <w:rPr>
          <w:rFonts w:hint="default" w:ascii="Times New Roman" w:hAnsi="Times New Roman" w:eastAsia="仿宋" w:cs="Times New Roman"/>
          <w:color w:val="000000"/>
          <w:sz w:val="32"/>
          <w:szCs w:val="32"/>
        </w:rPr>
      </w:pPr>
    </w:p>
    <w:p>
      <w:pPr>
        <w:pStyle w:val="6"/>
        <w:keepNext w:val="0"/>
        <w:keepLines w:val="0"/>
        <w:pageBreakBefore w:val="0"/>
        <w:numPr>
          <w:ilvl w:val="0"/>
          <w:numId w:val="0"/>
        </w:numPr>
        <w:kinsoku/>
        <w:wordWrap/>
        <w:overflowPunct/>
        <w:topLinePunct w:val="0"/>
        <w:autoSpaceDE/>
        <w:autoSpaceDN/>
        <w:bidi w:val="0"/>
        <w:spacing w:before="0" w:beforeAutospacing="0" w:after="0" w:afterAutospacing="0" w:line="570" w:lineRule="exact"/>
        <w:jc w:val="both"/>
        <w:textAlignment w:val="auto"/>
        <w:rPr>
          <w:rFonts w:hint="default"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eastAsia="zh-CN"/>
        </w:rPr>
        <w:t>（三）</w:t>
      </w:r>
      <w:r>
        <w:rPr>
          <w:rFonts w:hint="default" w:ascii="Times New Roman" w:hAnsi="Times New Roman" w:eastAsia="仿宋" w:cs="Times New Roman"/>
          <w:color w:val="000000"/>
          <w:sz w:val="32"/>
          <w:szCs w:val="32"/>
        </w:rPr>
        <w:t>主要工作过程</w:t>
      </w:r>
    </w:p>
    <w:p>
      <w:pPr>
        <w:pStyle w:val="6"/>
        <w:keepNext w:val="0"/>
        <w:keepLines w:val="0"/>
        <w:pageBreakBefore w:val="0"/>
        <w:numPr>
          <w:ilvl w:val="0"/>
          <w:numId w:val="0"/>
        </w:numPr>
        <w:kinsoku/>
        <w:wordWrap/>
        <w:overflowPunct/>
        <w:topLinePunct w:val="0"/>
        <w:autoSpaceDE/>
        <w:autoSpaceDN/>
        <w:bidi w:val="0"/>
        <w:spacing w:before="0" w:beforeAutospacing="0" w:after="0" w:afterAutospacing="0" w:line="57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本标准的研究及编制期限为20</w:t>
      </w:r>
      <w:r>
        <w:rPr>
          <w:rFonts w:hint="eastAsia" w:ascii="Times New Roman" w:hAnsi="Times New Roman" w:eastAsia="仿宋" w:cs="Times New Roman"/>
          <w:color w:val="000000"/>
          <w:sz w:val="32"/>
          <w:szCs w:val="32"/>
          <w:lang w:val="en-US" w:eastAsia="zh-CN"/>
        </w:rPr>
        <w:t>20</w:t>
      </w:r>
      <w:r>
        <w:rPr>
          <w:rFonts w:hint="default" w:ascii="Times New Roman" w:hAnsi="Times New Roman" w:eastAsia="仿宋" w:cs="Times New Roman"/>
          <w:color w:val="000000"/>
          <w:sz w:val="32"/>
          <w:szCs w:val="32"/>
        </w:rPr>
        <w:t>年1月-2023年</w:t>
      </w:r>
      <w:r>
        <w:rPr>
          <w:rFonts w:hint="eastAsia" w:ascii="Times New Roman" w:hAnsi="Times New Roman" w:eastAsia="仿宋" w:cs="Times New Roman"/>
          <w:color w:val="000000"/>
          <w:sz w:val="32"/>
          <w:szCs w:val="32"/>
          <w:lang w:val="en-US" w:eastAsia="zh-CN"/>
        </w:rPr>
        <w:t>12</w:t>
      </w:r>
      <w:r>
        <w:rPr>
          <w:rFonts w:hint="default" w:ascii="Times New Roman" w:hAnsi="Times New Roman" w:eastAsia="仿宋" w:cs="Times New Roman"/>
          <w:color w:val="000000"/>
          <w:sz w:val="32"/>
          <w:szCs w:val="32"/>
        </w:rPr>
        <w:t>月，期限</w:t>
      </w:r>
      <w:r>
        <w:rPr>
          <w:rFonts w:hint="eastAsia" w:ascii="Times New Roman" w:hAnsi="Times New Roman" w:eastAsia="仿宋" w:cs="Times New Roman"/>
          <w:color w:val="000000"/>
          <w:sz w:val="32"/>
          <w:szCs w:val="32"/>
          <w:lang w:val="en-US" w:eastAsia="zh-CN"/>
        </w:rPr>
        <w:t>48</w:t>
      </w:r>
      <w:r>
        <w:rPr>
          <w:rFonts w:hint="default" w:ascii="Times New Roman" w:hAnsi="Times New Roman" w:eastAsia="仿宋" w:cs="Times New Roman"/>
          <w:color w:val="000000"/>
          <w:sz w:val="32"/>
          <w:szCs w:val="32"/>
        </w:rPr>
        <w:t>个月，分</w:t>
      </w:r>
      <w:r>
        <w:rPr>
          <w:rFonts w:hint="eastAsia" w:ascii="Times New Roman" w:hAnsi="Times New Roman" w:eastAsia="仿宋" w:cs="Times New Roman"/>
          <w:color w:val="000000"/>
          <w:sz w:val="32"/>
          <w:szCs w:val="32"/>
          <w:lang w:val="en-US" w:eastAsia="zh-CN"/>
        </w:rPr>
        <w:t>5</w:t>
      </w:r>
      <w:r>
        <w:rPr>
          <w:rFonts w:hint="default" w:ascii="Times New Roman" w:hAnsi="Times New Roman" w:eastAsia="仿宋" w:cs="Times New Roman"/>
          <w:color w:val="000000"/>
          <w:sz w:val="32"/>
          <w:szCs w:val="32"/>
        </w:rPr>
        <w:t>个阶段开展：</w:t>
      </w:r>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（1）资料收集阶段：20</w:t>
      </w:r>
      <w:r>
        <w:rPr>
          <w:rFonts w:hint="eastAsia" w:ascii="Times New Roman" w:hAnsi="Times New Roman" w:eastAsia="仿宋" w:cs="Times New Roman"/>
          <w:color w:val="000000"/>
          <w:sz w:val="32"/>
          <w:szCs w:val="32"/>
          <w:lang w:val="en-US" w:eastAsia="zh-CN"/>
        </w:rPr>
        <w:t>20</w:t>
      </w:r>
      <w:r>
        <w:rPr>
          <w:rFonts w:hint="default" w:ascii="Times New Roman" w:hAnsi="Times New Roman" w:eastAsia="仿宋" w:cs="Times New Roman"/>
          <w:color w:val="000000"/>
          <w:sz w:val="32"/>
          <w:szCs w:val="32"/>
        </w:rPr>
        <w:t>年1月-20</w:t>
      </w:r>
      <w:r>
        <w:rPr>
          <w:rFonts w:hint="eastAsia" w:ascii="Times New Roman" w:hAnsi="Times New Roman" w:eastAsia="仿宋" w:cs="Times New Roman"/>
          <w:color w:val="000000"/>
          <w:sz w:val="32"/>
          <w:szCs w:val="32"/>
          <w:lang w:val="en-US" w:eastAsia="zh-CN"/>
        </w:rPr>
        <w:t>20</w:t>
      </w:r>
      <w:r>
        <w:rPr>
          <w:rFonts w:hint="default" w:ascii="Times New Roman" w:hAnsi="Times New Roman" w:eastAsia="仿宋" w:cs="Times New Roman"/>
          <w:color w:val="000000"/>
          <w:sz w:val="32"/>
          <w:szCs w:val="32"/>
        </w:rPr>
        <w:t>年</w:t>
      </w:r>
      <w:r>
        <w:rPr>
          <w:rFonts w:hint="eastAsia" w:ascii="Times New Roman" w:hAnsi="Times New Roman" w:eastAsia="仿宋" w:cs="Times New Roman"/>
          <w:color w:val="000000"/>
          <w:sz w:val="32"/>
          <w:szCs w:val="32"/>
          <w:lang w:val="en-US" w:eastAsia="zh-CN"/>
        </w:rPr>
        <w:t>3</w:t>
      </w:r>
      <w:r>
        <w:rPr>
          <w:rFonts w:hint="default" w:ascii="Times New Roman" w:hAnsi="Times New Roman" w:eastAsia="仿宋" w:cs="Times New Roman"/>
          <w:color w:val="000000"/>
          <w:sz w:val="32"/>
          <w:szCs w:val="32"/>
        </w:rPr>
        <w:t>月，组建标准起草小组，收集标准编制的背景材料和有关标准编制的参考、引用资料，进行归纳整理。</w:t>
      </w:r>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eastAsia" w:ascii="Times New Roman" w:hAnsi="Times New Roman" w:eastAsia="仿宋" w:cs="Times New Roman"/>
          <w:color w:val="000000"/>
          <w:sz w:val="32"/>
          <w:szCs w:val="32"/>
          <w:lang w:eastAsia="zh-CN"/>
        </w:rPr>
      </w:pPr>
      <w:r>
        <w:rPr>
          <w:rFonts w:hint="default" w:ascii="Times New Roman" w:hAnsi="Times New Roman" w:eastAsia="仿宋" w:cs="Times New Roman"/>
          <w:color w:val="000000"/>
          <w:sz w:val="32"/>
          <w:szCs w:val="32"/>
        </w:rPr>
        <w:t>（2）</w:t>
      </w:r>
      <w:r>
        <w:rPr>
          <w:rFonts w:hint="eastAsia" w:ascii="Times New Roman" w:hAnsi="Times New Roman" w:eastAsia="仿宋" w:cs="Times New Roman"/>
          <w:color w:val="000000"/>
          <w:sz w:val="32"/>
          <w:szCs w:val="32"/>
          <w:lang w:eastAsia="zh-CN"/>
        </w:rPr>
        <w:t>茶样收集检测、调研</w:t>
      </w:r>
      <w:r>
        <w:rPr>
          <w:rFonts w:hint="default" w:ascii="Times New Roman" w:hAnsi="Times New Roman" w:eastAsia="仿宋" w:cs="Times New Roman"/>
          <w:color w:val="000000"/>
          <w:sz w:val="32"/>
          <w:szCs w:val="32"/>
        </w:rPr>
        <w:t>阶段：202</w:t>
      </w:r>
      <w:r>
        <w:rPr>
          <w:rFonts w:hint="eastAsia" w:ascii="Times New Roman" w:hAnsi="Times New Roman" w:eastAsia="仿宋" w:cs="Times New Roman"/>
          <w:color w:val="000000"/>
          <w:sz w:val="32"/>
          <w:szCs w:val="32"/>
          <w:lang w:val="en-US" w:eastAsia="zh-CN"/>
        </w:rPr>
        <w:t>0</w:t>
      </w:r>
      <w:r>
        <w:rPr>
          <w:rFonts w:hint="default" w:ascii="Times New Roman" w:hAnsi="Times New Roman" w:eastAsia="仿宋" w:cs="Times New Roman"/>
          <w:color w:val="000000"/>
          <w:sz w:val="32"/>
          <w:szCs w:val="32"/>
        </w:rPr>
        <w:t>年</w:t>
      </w:r>
      <w:r>
        <w:rPr>
          <w:rFonts w:hint="eastAsia" w:ascii="Times New Roman" w:hAnsi="Times New Roman" w:eastAsia="仿宋" w:cs="Times New Roman"/>
          <w:color w:val="000000"/>
          <w:sz w:val="32"/>
          <w:szCs w:val="32"/>
          <w:lang w:val="en-US" w:eastAsia="zh-CN"/>
        </w:rPr>
        <w:t>4</w:t>
      </w:r>
      <w:r>
        <w:rPr>
          <w:rFonts w:hint="default" w:ascii="Times New Roman" w:hAnsi="Times New Roman" w:eastAsia="仿宋" w:cs="Times New Roman"/>
          <w:color w:val="000000"/>
          <w:sz w:val="32"/>
          <w:szCs w:val="32"/>
        </w:rPr>
        <w:t>月-202</w:t>
      </w:r>
      <w:r>
        <w:rPr>
          <w:rFonts w:hint="eastAsia" w:ascii="Times New Roman" w:hAnsi="Times New Roman" w:eastAsia="仿宋" w:cs="Times New Roman"/>
          <w:color w:val="000000"/>
          <w:sz w:val="32"/>
          <w:szCs w:val="32"/>
          <w:lang w:val="en-US" w:eastAsia="zh-CN"/>
        </w:rPr>
        <w:t>0</w:t>
      </w:r>
      <w:r>
        <w:rPr>
          <w:rFonts w:hint="default" w:ascii="Times New Roman" w:hAnsi="Times New Roman" w:eastAsia="仿宋" w:cs="Times New Roman"/>
          <w:color w:val="000000"/>
          <w:sz w:val="32"/>
          <w:szCs w:val="32"/>
        </w:rPr>
        <w:t>年12月，从202</w:t>
      </w:r>
      <w:r>
        <w:rPr>
          <w:rFonts w:hint="eastAsia" w:ascii="Times New Roman" w:hAnsi="Times New Roman" w:eastAsia="仿宋" w:cs="Times New Roman"/>
          <w:color w:val="000000"/>
          <w:sz w:val="32"/>
          <w:szCs w:val="32"/>
          <w:lang w:val="en-US" w:eastAsia="zh-CN"/>
        </w:rPr>
        <w:t>0</w:t>
      </w:r>
      <w:r>
        <w:rPr>
          <w:rFonts w:hint="default" w:ascii="Times New Roman" w:hAnsi="Times New Roman" w:eastAsia="仿宋" w:cs="Times New Roman"/>
          <w:color w:val="000000"/>
          <w:sz w:val="32"/>
          <w:szCs w:val="32"/>
        </w:rPr>
        <w:t>年</w:t>
      </w:r>
      <w:r>
        <w:rPr>
          <w:rFonts w:hint="eastAsia" w:ascii="Times New Roman" w:hAnsi="Times New Roman" w:eastAsia="仿宋" w:cs="Times New Roman"/>
          <w:color w:val="000000"/>
          <w:sz w:val="32"/>
          <w:szCs w:val="32"/>
          <w:lang w:val="en-US" w:eastAsia="zh-CN"/>
        </w:rPr>
        <w:t>4</w:t>
      </w:r>
      <w:r>
        <w:rPr>
          <w:rFonts w:hint="default" w:ascii="Times New Roman" w:hAnsi="Times New Roman" w:eastAsia="仿宋" w:cs="Times New Roman"/>
          <w:color w:val="000000"/>
          <w:sz w:val="32"/>
          <w:szCs w:val="32"/>
        </w:rPr>
        <w:t>月开始，项目组</w:t>
      </w:r>
      <w:r>
        <w:rPr>
          <w:rFonts w:hint="eastAsia" w:ascii="Times New Roman" w:hAnsi="Times New Roman" w:eastAsia="仿宋" w:cs="Times New Roman"/>
          <w:color w:val="000000"/>
          <w:sz w:val="32"/>
          <w:szCs w:val="32"/>
          <w:lang w:eastAsia="zh-CN"/>
        </w:rPr>
        <w:t>到各茶企收集茶样，共收集有代表性的</w:t>
      </w:r>
      <w:r>
        <w:rPr>
          <w:rFonts w:hint="eastAsia" w:ascii="Times New Roman" w:hAnsi="Times New Roman" w:eastAsia="仿宋" w:cs="Times New Roman"/>
          <w:color w:val="000000"/>
          <w:sz w:val="32"/>
          <w:szCs w:val="32"/>
          <w:lang w:val="en-US" w:eastAsia="zh-CN"/>
        </w:rPr>
        <w:t>红茶茶样12个，送检分析</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lang w:val="en-US" w:eastAsia="zh-CN"/>
        </w:rPr>
        <w:t>涉及水分、氨基酸、茶多酚、儿茶素、咖啡碱等理化指标</w:t>
      </w:r>
      <w:r>
        <w:rPr>
          <w:rFonts w:hint="eastAsia" w:ascii="Times New Roman" w:hAnsi="Times New Roman" w:eastAsia="仿宋" w:cs="Times New Roman"/>
          <w:color w:val="000000"/>
          <w:sz w:val="32"/>
          <w:szCs w:val="32"/>
          <w:lang w:val="en-US" w:eastAsia="zh-CN"/>
        </w:rPr>
        <w:t>12</w:t>
      </w:r>
      <w:r>
        <w:rPr>
          <w:rFonts w:hint="default" w:ascii="Times New Roman" w:hAnsi="Times New Roman" w:eastAsia="仿宋" w:cs="Times New Roman"/>
          <w:color w:val="000000"/>
          <w:sz w:val="32"/>
          <w:szCs w:val="32"/>
          <w:lang w:val="en-US" w:eastAsia="zh-CN"/>
        </w:rPr>
        <w:t>项，</w:t>
      </w:r>
      <w:r>
        <w:rPr>
          <w:rFonts w:hint="eastAsia" w:ascii="Times New Roman" w:hAnsi="Times New Roman" w:eastAsia="仿宋" w:cs="Times New Roman"/>
          <w:color w:val="000000"/>
          <w:sz w:val="32"/>
          <w:szCs w:val="32"/>
          <w:lang w:eastAsia="zh-CN"/>
        </w:rPr>
        <w:t>同时与相关部门、各企业绿茶、红茶加工工艺进行调研汇总，共同讨论，</w:t>
      </w:r>
      <w:r>
        <w:rPr>
          <w:rFonts w:hint="eastAsia" w:ascii="Times New Roman" w:hAnsi="Times New Roman" w:eastAsia="仿宋" w:cs="Times New Roman"/>
          <w:color w:val="000000"/>
          <w:sz w:val="32"/>
          <w:szCs w:val="32"/>
          <w:lang w:val="en-US" w:eastAsia="zh-CN"/>
        </w:rPr>
        <w:t>并</w:t>
      </w:r>
      <w:r>
        <w:rPr>
          <w:rFonts w:hint="eastAsia" w:ascii="Times New Roman" w:hAnsi="Times New Roman" w:eastAsia="仿宋" w:cs="Times New Roman"/>
          <w:color w:val="000000"/>
          <w:sz w:val="32"/>
          <w:szCs w:val="32"/>
          <w:lang w:eastAsia="zh-CN"/>
        </w:rPr>
        <w:t>广泛征求各方意见，为标准的</w:t>
      </w:r>
      <w:r>
        <w:rPr>
          <w:rFonts w:hint="eastAsia" w:ascii="Times New Roman" w:hAnsi="Times New Roman" w:eastAsia="仿宋" w:cs="Times New Roman"/>
          <w:color w:val="000000"/>
          <w:sz w:val="32"/>
          <w:szCs w:val="32"/>
          <w:lang w:val="en-US" w:eastAsia="zh-CN"/>
        </w:rPr>
        <w:t>制定</w:t>
      </w:r>
      <w:r>
        <w:rPr>
          <w:rFonts w:hint="eastAsia" w:ascii="Times New Roman" w:hAnsi="Times New Roman" w:eastAsia="仿宋" w:cs="Times New Roman"/>
          <w:color w:val="000000"/>
          <w:sz w:val="32"/>
          <w:szCs w:val="32"/>
          <w:lang w:eastAsia="zh-CN"/>
        </w:rPr>
        <w:t>做了充分的准备工作。</w:t>
      </w:r>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（3）综合分析、论证和标准编写阶段：2021年1-8月，在对标准的主要内容进行综合分析和论证的基础上，按照GB/T 1.1-2020《标准化工作导则 第1部分：标准化文件的结构和起草规则》编写本地方标准的讨论稿。</w:t>
      </w:r>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（4）征求意见阶段：2023年6月1日-2023年9月1日，向社会各界征求意见，</w:t>
      </w:r>
      <w:r>
        <w:rPr>
          <w:rFonts w:hint="default" w:ascii="Times New Roman" w:hAnsi="Times New Roman" w:eastAsia="仿宋" w:cs="Times New Roman"/>
          <w:color w:val="000000"/>
          <w:sz w:val="32"/>
          <w:szCs w:val="32"/>
          <w:highlight w:val="yellow"/>
        </w:rPr>
        <w:t>该标准已在</w:t>
      </w:r>
      <w:r>
        <w:rPr>
          <w:rFonts w:hint="eastAsia" w:ascii="Times New Roman" w:hAnsi="Times New Roman" w:eastAsia="仿宋" w:cs="Times New Roman"/>
          <w:color w:val="000000"/>
          <w:sz w:val="32"/>
          <w:szCs w:val="32"/>
          <w:highlight w:val="yellow"/>
          <w:lang w:val="en-US" w:eastAsia="zh-CN"/>
        </w:rPr>
        <w:t xml:space="preserve">   </w:t>
      </w:r>
      <w:r>
        <w:rPr>
          <w:rFonts w:hint="default" w:ascii="Times New Roman" w:hAnsi="Times New Roman" w:eastAsia="仿宋" w:cs="Times New Roman"/>
          <w:color w:val="000000"/>
          <w:sz w:val="32"/>
          <w:szCs w:val="32"/>
          <w:highlight w:val="yellow"/>
        </w:rPr>
        <w:t>工作网站上完成征求意见，期间没有收到社会相关单位、专家和个人提出的修改意见。</w:t>
      </w:r>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0" w:lineRule="exact"/>
        <w:ind w:left="320"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w:t>
      </w:r>
      <w:r>
        <w:rPr>
          <w:rFonts w:hint="eastAsia" w:ascii="Times New Roman" w:hAnsi="Times New Roman" w:eastAsia="仿宋" w:cs="Times New Roman"/>
          <w:color w:val="000000"/>
          <w:sz w:val="32"/>
          <w:szCs w:val="32"/>
          <w:lang w:val="en-US" w:eastAsia="zh-CN"/>
        </w:rPr>
        <w:t>5</w:t>
      </w:r>
      <w:r>
        <w:rPr>
          <w:rFonts w:hint="default" w:ascii="Times New Roman" w:hAnsi="Times New Roman" w:eastAsia="仿宋" w:cs="Times New Roman"/>
          <w:color w:val="000000"/>
          <w:sz w:val="32"/>
          <w:szCs w:val="32"/>
        </w:rPr>
        <w:t>）审定阶段：2023年9月××日，</w:t>
      </w:r>
      <w:r>
        <w:rPr>
          <w:rFonts w:hint="default" w:ascii="Times New Roman" w:hAnsi="Times New Roman" w:eastAsia="仿宋" w:cs="Times New Roman"/>
          <w:color w:val="000000"/>
          <w:sz w:val="32"/>
          <w:szCs w:val="32"/>
          <w:lang w:eastAsia="zh-CN"/>
        </w:rPr>
        <w:t>贵州省茶叶学会</w:t>
      </w:r>
      <w:r>
        <w:rPr>
          <w:rFonts w:hint="default" w:ascii="Times New Roman" w:hAnsi="Times New Roman" w:eastAsia="仿宋" w:cs="Times New Roman"/>
          <w:color w:val="000000"/>
          <w:sz w:val="32"/>
          <w:szCs w:val="32"/>
        </w:rPr>
        <w:t>邀请</w:t>
      </w:r>
      <w:r>
        <w:rPr>
          <w:rFonts w:hint="eastAsia" w:ascii="Times New Roman" w:hAnsi="Times New Roman" w:eastAsia="仿宋" w:cs="Times New Roman"/>
          <w:color w:val="000000"/>
          <w:sz w:val="32"/>
          <w:szCs w:val="32"/>
          <w:highlight w:val="yellow"/>
          <w:lang w:val="en-US" w:eastAsia="zh-CN"/>
        </w:rPr>
        <w:t>XXX</w:t>
      </w:r>
      <w:r>
        <w:rPr>
          <w:rFonts w:hint="default" w:ascii="Times New Roman" w:hAnsi="Times New Roman" w:eastAsia="仿宋" w:cs="Times New Roman"/>
          <w:color w:val="000000"/>
          <w:sz w:val="32"/>
          <w:szCs w:val="32"/>
        </w:rPr>
        <w:t>对本标准进行审定，与会专家一致同意通过</w:t>
      </w:r>
      <w:r>
        <w:rPr>
          <w:rFonts w:hint="default" w:ascii="Times New Roman" w:hAnsi="Times New Roman" w:eastAsia="仿宋" w:cs="Times New Roman"/>
          <w:color w:val="000000"/>
          <w:sz w:val="32"/>
          <w:szCs w:val="32"/>
          <w:lang w:eastAsia="zh-CN"/>
        </w:rPr>
        <w:t>凉都高山茶 第</w:t>
      </w:r>
      <w:r>
        <w:rPr>
          <w:rFonts w:hint="eastAsia" w:ascii="Times New Roman" w:hAnsi="Times New Roman" w:eastAsia="仿宋" w:cs="Times New Roman"/>
          <w:color w:val="000000"/>
          <w:sz w:val="32"/>
          <w:szCs w:val="32"/>
          <w:lang w:val="en-US" w:eastAsia="zh-CN"/>
        </w:rPr>
        <w:t>2</w:t>
      </w:r>
      <w:r>
        <w:rPr>
          <w:rFonts w:hint="default" w:ascii="Times New Roman" w:hAnsi="Times New Roman" w:eastAsia="仿宋" w:cs="Times New Roman"/>
          <w:color w:val="000000"/>
          <w:sz w:val="32"/>
          <w:szCs w:val="32"/>
          <w:lang w:eastAsia="zh-CN"/>
        </w:rPr>
        <w:t>部分：</w:t>
      </w:r>
      <w:r>
        <w:rPr>
          <w:rFonts w:hint="eastAsia" w:ascii="Times New Roman" w:hAnsi="Times New Roman" w:eastAsia="仿宋" w:cs="Times New Roman"/>
          <w:color w:val="000000"/>
          <w:sz w:val="32"/>
          <w:szCs w:val="32"/>
          <w:lang w:eastAsia="zh-CN"/>
        </w:rPr>
        <w:t>红</w:t>
      </w:r>
      <w:r>
        <w:rPr>
          <w:rFonts w:hint="default" w:ascii="Times New Roman" w:hAnsi="Times New Roman" w:eastAsia="仿宋" w:cs="Times New Roman"/>
          <w:color w:val="000000"/>
          <w:sz w:val="32"/>
          <w:szCs w:val="32"/>
          <w:lang w:eastAsia="zh-CN"/>
        </w:rPr>
        <w:t>茶》</w:t>
      </w:r>
      <w:r>
        <w:rPr>
          <w:rFonts w:hint="eastAsia" w:ascii="Times New Roman" w:hAnsi="Times New Roman" w:eastAsia="仿宋" w:cs="Times New Roman"/>
          <w:color w:val="000000"/>
          <w:sz w:val="32"/>
          <w:szCs w:val="32"/>
          <w:lang w:eastAsia="zh-CN"/>
        </w:rPr>
        <w:t>团体</w:t>
      </w:r>
      <w:r>
        <w:rPr>
          <w:rFonts w:hint="default" w:ascii="Times New Roman" w:hAnsi="Times New Roman" w:eastAsia="仿宋" w:cs="Times New Roman"/>
          <w:color w:val="000000"/>
          <w:sz w:val="32"/>
          <w:szCs w:val="32"/>
        </w:rPr>
        <w:t>标准的审定。后编制单位根据与会专家的提出的意见和推荐，进一步修改完善，现已形成标准报批稿。</w:t>
      </w:r>
    </w:p>
    <w:p>
      <w:pPr>
        <w:pStyle w:val="6"/>
        <w:keepNext w:val="0"/>
        <w:keepLines w:val="0"/>
        <w:pageBreakBefore w:val="0"/>
        <w:kinsoku/>
        <w:wordWrap/>
        <w:overflowPunct/>
        <w:topLinePunct w:val="0"/>
        <w:autoSpaceDE/>
        <w:autoSpaceDN/>
        <w:bidi w:val="0"/>
        <w:spacing w:before="0" w:beforeAutospacing="0" w:after="0" w:afterAutospacing="0" w:line="570" w:lineRule="exact"/>
        <w:ind w:firstLine="680"/>
        <w:jc w:val="both"/>
        <w:textAlignment w:val="auto"/>
        <w:rPr>
          <w:rFonts w:hint="default" w:ascii="Times New Roman" w:hAnsi="Times New Roman" w:eastAsia="仿宋" w:cs="Times New Roman"/>
          <w:color w:val="000000"/>
          <w:sz w:val="32"/>
          <w:szCs w:val="32"/>
        </w:rPr>
      </w:pPr>
      <w:r>
        <w:rPr>
          <w:rStyle w:val="12"/>
          <w:rFonts w:hint="default" w:ascii="Times New Roman" w:hAnsi="Times New Roman"/>
          <w:szCs w:val="32"/>
          <w:lang w:val="en-US" w:eastAsia="zh-CN"/>
        </w:rPr>
        <w:t>三</w:t>
      </w:r>
      <w:r>
        <w:rPr>
          <w:rStyle w:val="12"/>
          <w:rFonts w:hint="eastAsia" w:ascii="Times New Roman" w:hAnsi="Times New Roman"/>
          <w:szCs w:val="32"/>
          <w:lang w:val="en-US" w:eastAsia="zh-CN"/>
        </w:rPr>
        <w:t>、</w:t>
      </w:r>
      <w:r>
        <w:rPr>
          <w:rStyle w:val="12"/>
          <w:rFonts w:hint="default" w:ascii="Times New Roman" w:hAnsi="Times New Roman"/>
          <w:szCs w:val="32"/>
          <w:lang w:val="en-US" w:eastAsia="zh-CN"/>
        </w:rPr>
        <w:t>制定标准的原则和依据，与现行法律、法规、标准的关系，国内外现行相关法律、法规和标准情况</w:t>
      </w:r>
    </w:p>
    <w:p>
      <w:pPr>
        <w:pStyle w:val="6"/>
        <w:keepNext w:val="0"/>
        <w:keepLines w:val="0"/>
        <w:pageBreakBefore w:val="0"/>
        <w:kinsoku/>
        <w:wordWrap/>
        <w:overflowPunct/>
        <w:topLinePunct w:val="0"/>
        <w:autoSpaceDE/>
        <w:autoSpaceDN/>
        <w:bidi w:val="0"/>
        <w:spacing w:before="0" w:beforeAutospacing="0" w:after="0" w:afterAutospacing="0" w:line="570" w:lineRule="exact"/>
        <w:ind w:firstLine="68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在“</w:t>
      </w:r>
      <w:r>
        <w:rPr>
          <w:rFonts w:hint="default" w:ascii="Times New Roman" w:hAnsi="Times New Roman" w:eastAsia="仿宋" w:cs="Times New Roman"/>
          <w:color w:val="000000"/>
          <w:sz w:val="32"/>
          <w:szCs w:val="32"/>
          <w:lang w:eastAsia="zh-CN"/>
        </w:rPr>
        <w:t>凉都高山茶 第</w:t>
      </w:r>
      <w:r>
        <w:rPr>
          <w:rFonts w:hint="eastAsia" w:ascii="Times New Roman" w:hAnsi="Times New Roman" w:eastAsia="仿宋" w:cs="Times New Roman"/>
          <w:color w:val="000000"/>
          <w:sz w:val="32"/>
          <w:szCs w:val="32"/>
          <w:lang w:val="en-US" w:eastAsia="zh-CN"/>
        </w:rPr>
        <w:t>2</w:t>
      </w:r>
      <w:r>
        <w:rPr>
          <w:rFonts w:hint="default" w:ascii="Times New Roman" w:hAnsi="Times New Roman" w:eastAsia="仿宋" w:cs="Times New Roman"/>
          <w:color w:val="000000"/>
          <w:sz w:val="32"/>
          <w:szCs w:val="32"/>
          <w:lang w:eastAsia="zh-CN"/>
        </w:rPr>
        <w:t>部分：</w:t>
      </w:r>
      <w:r>
        <w:rPr>
          <w:rFonts w:hint="eastAsia" w:ascii="Times New Roman" w:hAnsi="Times New Roman" w:eastAsia="仿宋" w:cs="Times New Roman"/>
          <w:color w:val="000000"/>
          <w:sz w:val="32"/>
          <w:szCs w:val="32"/>
          <w:lang w:eastAsia="zh-CN"/>
        </w:rPr>
        <w:t>红</w:t>
      </w:r>
      <w:r>
        <w:rPr>
          <w:rFonts w:hint="default" w:ascii="Times New Roman" w:hAnsi="Times New Roman" w:eastAsia="仿宋" w:cs="Times New Roman"/>
          <w:color w:val="000000"/>
          <w:sz w:val="32"/>
          <w:szCs w:val="32"/>
          <w:lang w:eastAsia="zh-CN"/>
        </w:rPr>
        <w:t>茶</w:t>
      </w:r>
      <w:r>
        <w:rPr>
          <w:rFonts w:hint="default" w:ascii="Times New Roman" w:hAnsi="Times New Roman" w:eastAsia="仿宋" w:cs="Times New Roman"/>
          <w:color w:val="000000"/>
          <w:sz w:val="32"/>
          <w:szCs w:val="32"/>
        </w:rPr>
        <w:t xml:space="preserve">”标准的制订中，我们遵循“科学性、实用性、统一性、规范性”的原则，参考了DB52/T </w:t>
      </w:r>
      <w:r>
        <w:rPr>
          <w:rFonts w:hint="eastAsia" w:ascii="Times New Roman" w:hAnsi="Times New Roman" w:eastAsia="仿宋" w:cs="Times New Roman"/>
          <w:color w:val="000000"/>
          <w:sz w:val="32"/>
          <w:szCs w:val="32"/>
          <w:lang w:val="en-US" w:eastAsia="zh-CN"/>
        </w:rPr>
        <w:t>641贵州红茶</w:t>
      </w:r>
      <w:r>
        <w:rPr>
          <w:rFonts w:hint="default" w:ascii="Times New Roman" w:hAnsi="Times New Roman" w:eastAsia="仿宋" w:cs="Times New Roman"/>
          <w:color w:val="000000"/>
          <w:sz w:val="32"/>
          <w:szCs w:val="32"/>
          <w:lang w:val="en-US" w:eastAsia="zh-CN"/>
        </w:rPr>
        <w:t>标准</w:t>
      </w:r>
      <w:r>
        <w:rPr>
          <w:rFonts w:hint="default" w:ascii="Times New Roman" w:hAnsi="Times New Roman" w:eastAsia="仿宋" w:cs="Times New Roman"/>
          <w:color w:val="000000"/>
          <w:sz w:val="32"/>
          <w:szCs w:val="32"/>
        </w:rPr>
        <w:t>，卫生指标与国家现行标准接轨，根据茶叶类产品的特殊性，重点突出在感官、理化、卫生安全指标上，并注重标准的可操作性。</w:t>
      </w:r>
    </w:p>
    <w:p>
      <w:pPr>
        <w:pStyle w:val="6"/>
        <w:keepNext w:val="0"/>
        <w:keepLines w:val="0"/>
        <w:pageBreakBefore w:val="0"/>
        <w:kinsoku/>
        <w:wordWrap/>
        <w:overflowPunct/>
        <w:topLinePunct w:val="0"/>
        <w:autoSpaceDE/>
        <w:autoSpaceDN/>
        <w:bidi w:val="0"/>
        <w:spacing w:before="0" w:beforeAutospacing="0" w:after="0" w:afterAutospacing="0" w:line="570" w:lineRule="exact"/>
        <w:ind w:firstLine="680"/>
        <w:jc w:val="both"/>
        <w:textAlignment w:val="auto"/>
        <w:rPr>
          <w:rStyle w:val="12"/>
          <w:rFonts w:hint="default" w:ascii="Times New Roman" w:hAnsi="Times New Roman"/>
          <w:szCs w:val="32"/>
          <w:lang w:val="en-US" w:eastAsia="zh-CN"/>
        </w:rPr>
      </w:pPr>
      <w:r>
        <w:rPr>
          <w:rStyle w:val="12"/>
          <w:rFonts w:hint="default" w:ascii="Times New Roman" w:hAnsi="Times New Roman"/>
          <w:szCs w:val="32"/>
          <w:lang w:val="en-US" w:eastAsia="zh-CN"/>
        </w:rPr>
        <w:t>四</w:t>
      </w:r>
      <w:r>
        <w:rPr>
          <w:rStyle w:val="12"/>
          <w:rFonts w:hint="eastAsia" w:ascii="Times New Roman" w:hAnsi="Times New Roman"/>
          <w:szCs w:val="32"/>
          <w:lang w:val="en-US" w:eastAsia="zh-CN"/>
        </w:rPr>
        <w:t>、</w:t>
      </w:r>
      <w:r>
        <w:rPr>
          <w:rStyle w:val="12"/>
          <w:rFonts w:hint="default" w:ascii="Times New Roman" w:hAnsi="Times New Roman"/>
          <w:szCs w:val="32"/>
          <w:lang w:val="en-US" w:eastAsia="zh-CN"/>
        </w:rPr>
        <w:t>主要条款的说明及确定依据（如技术指标、参数、公式、性能要求、试验方法、检验规则等的依据）</w:t>
      </w:r>
    </w:p>
    <w:p>
      <w:pPr>
        <w:pStyle w:val="4"/>
        <w:pageBreakBefore w:val="0"/>
        <w:kinsoku/>
        <w:wordWrap/>
        <w:overflowPunct/>
        <w:topLinePunct w:val="0"/>
        <w:autoSpaceDE/>
        <w:autoSpaceDN/>
        <w:bidi w:val="0"/>
        <w:spacing w:line="570" w:lineRule="exact"/>
        <w:textAlignment w:val="auto"/>
        <w:rPr>
          <w:rFonts w:hint="eastAsia" w:ascii="Times New Roman" w:hAnsi="Times New Roman" w:eastAsia="仿宋" w:cs="Times New Roman"/>
          <w:color w:val="000000"/>
          <w:sz w:val="32"/>
          <w:szCs w:val="32"/>
          <w:lang w:eastAsia="zh-CN"/>
        </w:rPr>
      </w:pPr>
      <w:r>
        <w:rPr>
          <w:rFonts w:hint="default" w:ascii="Times New Roman" w:hAnsi="Times New Roman" w:eastAsia="仿宋" w:cs="Times New Roman"/>
          <w:color w:val="000000"/>
          <w:sz w:val="32"/>
          <w:szCs w:val="32"/>
        </w:rPr>
        <w:t>（一）</w:t>
      </w:r>
      <w:r>
        <w:rPr>
          <w:rFonts w:hint="eastAsia" w:eastAsia="仿宋" w:cs="Times New Roman"/>
          <w:color w:val="000000"/>
          <w:sz w:val="32"/>
          <w:szCs w:val="32"/>
          <w:lang w:eastAsia="zh-CN"/>
        </w:rPr>
        <w:t>主要条款说明</w:t>
      </w:r>
    </w:p>
    <w:p>
      <w:pPr>
        <w:pageBreakBefore w:val="0"/>
        <w:kinsoku/>
        <w:wordWrap/>
        <w:overflowPunct/>
        <w:topLinePunct w:val="0"/>
        <w:autoSpaceDE/>
        <w:autoSpaceDN/>
        <w:bidi w:val="0"/>
        <w:spacing w:line="570" w:lineRule="exact"/>
        <w:ind w:firstLine="640" w:firstLineChars="200"/>
        <w:textAlignment w:val="auto"/>
        <w:rPr>
          <w:rFonts w:hint="eastAsia"/>
        </w:rPr>
      </w:pPr>
      <w:r>
        <w:rPr>
          <w:rFonts w:hint="eastAsia" w:ascii="Times New Roman" w:hAnsi="Times New Roman" w:eastAsia="仿宋" w:cs="Times New Roman"/>
          <w:bCs w:val="0"/>
          <w:color w:val="000000"/>
          <w:kern w:val="0"/>
          <w:sz w:val="32"/>
          <w:szCs w:val="32"/>
          <w:lang w:val="en-US" w:eastAsia="zh-CN" w:bidi="ar-SA"/>
        </w:rPr>
        <w:t>《凉都高山茶 第2部分：红茶》</w:t>
      </w:r>
      <w:r>
        <w:rPr>
          <w:rFonts w:hint="eastAsia"/>
        </w:rPr>
        <w:t xml:space="preserve"> </w:t>
      </w:r>
    </w:p>
    <w:p>
      <w:pPr>
        <w:pStyle w:val="4"/>
        <w:pageBreakBefore w:val="0"/>
        <w:kinsoku/>
        <w:wordWrap/>
        <w:overflowPunct/>
        <w:topLinePunct w:val="0"/>
        <w:autoSpaceDE/>
        <w:autoSpaceDN/>
        <w:bidi w:val="0"/>
        <w:spacing w:line="570" w:lineRule="exact"/>
        <w:textAlignment w:val="auto"/>
        <w:rPr>
          <w:rFonts w:hint="default" w:ascii="Times New Roman" w:hAnsi="Times New Roman" w:eastAsia="仿宋" w:cs="Times New Roman"/>
          <w:bCs w:val="0"/>
          <w:color w:val="000000"/>
          <w:kern w:val="0"/>
          <w:sz w:val="32"/>
          <w:szCs w:val="32"/>
          <w:lang w:val="en-US" w:eastAsia="zh-CN" w:bidi="ar-SA"/>
        </w:rPr>
      </w:pPr>
      <w:r>
        <w:rPr>
          <w:rFonts w:hint="default" w:ascii="Times New Roman" w:hAnsi="Times New Roman" w:eastAsia="仿宋" w:cs="Times New Roman"/>
          <w:bCs w:val="0"/>
          <w:color w:val="000000"/>
          <w:kern w:val="0"/>
          <w:sz w:val="32"/>
          <w:szCs w:val="32"/>
          <w:lang w:val="en-US" w:eastAsia="zh-CN" w:bidi="ar-SA"/>
        </w:rPr>
        <w:t>明确了凉都高山茶</w:t>
      </w:r>
      <w:r>
        <w:rPr>
          <w:rFonts w:hint="eastAsia" w:eastAsia="仿宋" w:cs="Times New Roman"/>
          <w:bCs w:val="0"/>
          <w:color w:val="000000"/>
          <w:kern w:val="0"/>
          <w:sz w:val="32"/>
          <w:szCs w:val="32"/>
          <w:lang w:val="en-US" w:eastAsia="zh-CN" w:bidi="ar-SA"/>
        </w:rPr>
        <w:t xml:space="preserve"> 红茶</w:t>
      </w:r>
      <w:r>
        <w:rPr>
          <w:rFonts w:hint="default" w:ascii="Times New Roman" w:hAnsi="Times New Roman" w:eastAsia="仿宋" w:cs="Times New Roman"/>
          <w:bCs w:val="0"/>
          <w:color w:val="000000"/>
          <w:kern w:val="0"/>
          <w:sz w:val="32"/>
          <w:szCs w:val="32"/>
          <w:lang w:val="en-US" w:eastAsia="zh-CN" w:bidi="ar-SA"/>
        </w:rPr>
        <w:t>的定义，标准的使用范围等；明确了分级与实物标准样品、原料要求、产品基本要求、感官品质、理化指标、安全指标、净含量、加工要求、检验方法、检验规则、试验规则、出厂检验、标志标签、包装、运输和贮存等。</w:t>
      </w:r>
    </w:p>
    <w:p>
      <w:pPr>
        <w:pStyle w:val="6"/>
        <w:keepNext w:val="0"/>
        <w:keepLines w:val="0"/>
        <w:pageBreakBefore w:val="0"/>
        <w:kinsoku/>
        <w:wordWrap/>
        <w:overflowPunct/>
        <w:topLinePunct w:val="0"/>
        <w:autoSpaceDE/>
        <w:autoSpaceDN/>
        <w:bidi w:val="0"/>
        <w:spacing w:before="0" w:beforeAutospacing="0" w:after="0" w:afterAutospacing="0" w:line="570" w:lineRule="exact"/>
        <w:ind w:firstLine="68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（二）生产工艺、产品等级</w:t>
      </w:r>
    </w:p>
    <w:p>
      <w:pPr>
        <w:pStyle w:val="6"/>
        <w:keepNext w:val="0"/>
        <w:keepLines w:val="0"/>
        <w:pageBreakBefore w:val="0"/>
        <w:kinsoku/>
        <w:wordWrap/>
        <w:overflowPunct/>
        <w:topLinePunct w:val="0"/>
        <w:autoSpaceDE/>
        <w:autoSpaceDN/>
        <w:bidi w:val="0"/>
        <w:spacing w:before="0" w:beforeAutospacing="0" w:after="0" w:afterAutospacing="0" w:line="570" w:lineRule="exact"/>
        <w:ind w:firstLine="68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本次标准制订前，标准制订小组就召集了标准制订各方代表对标准进行了讨论，讨论的一个重点就是标准中各类茶如何分级以及分级后感官指标如何界定的问题，最后编写组根据讨论的结果结合“</w:t>
      </w:r>
      <w:r>
        <w:rPr>
          <w:rFonts w:hint="eastAsia" w:ascii="Times New Roman" w:hAnsi="Times New Roman" w:eastAsia="仿宋" w:cs="Times New Roman"/>
          <w:color w:val="000000"/>
          <w:sz w:val="32"/>
          <w:szCs w:val="32"/>
          <w:lang w:eastAsia="zh-CN"/>
        </w:rPr>
        <w:t>凉都高山茶</w:t>
      </w:r>
      <w:r>
        <w:rPr>
          <w:rFonts w:hint="eastAsia" w:ascii="Times New Roman" w:hAnsi="Times New Roman" w:eastAsia="仿宋" w:cs="Times New Roman"/>
          <w:color w:val="000000"/>
          <w:sz w:val="32"/>
          <w:szCs w:val="32"/>
          <w:lang w:val="en-US" w:eastAsia="zh-CN"/>
        </w:rPr>
        <w:t xml:space="preserve"> 红茶</w:t>
      </w:r>
      <w:r>
        <w:rPr>
          <w:rFonts w:hint="default" w:ascii="Times New Roman" w:hAnsi="Times New Roman" w:eastAsia="仿宋" w:cs="Times New Roman"/>
          <w:color w:val="000000"/>
          <w:sz w:val="32"/>
          <w:szCs w:val="32"/>
        </w:rPr>
        <w:t>”的实际情况与各方面专家的建议，对“</w:t>
      </w:r>
      <w:r>
        <w:rPr>
          <w:rFonts w:hint="eastAsia" w:ascii="Times New Roman" w:hAnsi="Times New Roman" w:eastAsia="仿宋" w:cs="Times New Roman"/>
          <w:color w:val="000000"/>
          <w:sz w:val="32"/>
          <w:szCs w:val="32"/>
          <w:lang w:eastAsia="zh-CN"/>
        </w:rPr>
        <w:t>凉都高山茶</w:t>
      </w:r>
      <w:r>
        <w:rPr>
          <w:rFonts w:hint="eastAsia" w:ascii="Times New Roman" w:hAnsi="Times New Roman" w:eastAsia="仿宋" w:cs="Times New Roman"/>
          <w:color w:val="000000"/>
          <w:sz w:val="32"/>
          <w:szCs w:val="32"/>
          <w:lang w:val="en-US" w:eastAsia="zh-CN"/>
        </w:rPr>
        <w:t xml:space="preserve"> 红茶</w:t>
      </w:r>
      <w:r>
        <w:rPr>
          <w:rFonts w:hint="default" w:ascii="Times New Roman" w:hAnsi="Times New Roman" w:eastAsia="仿宋" w:cs="Times New Roman"/>
          <w:color w:val="000000"/>
          <w:sz w:val="32"/>
          <w:szCs w:val="32"/>
        </w:rPr>
        <w:t>”加工工艺、产品原料等作了要求。</w:t>
      </w:r>
    </w:p>
    <w:p>
      <w:pPr>
        <w:pStyle w:val="6"/>
        <w:keepNext w:val="0"/>
        <w:keepLines w:val="0"/>
        <w:pageBreakBefore w:val="0"/>
        <w:kinsoku/>
        <w:wordWrap/>
        <w:overflowPunct/>
        <w:topLinePunct w:val="0"/>
        <w:autoSpaceDE/>
        <w:autoSpaceDN/>
        <w:bidi w:val="0"/>
        <w:spacing w:before="0" w:beforeAutospacing="0" w:after="0" w:afterAutospacing="0" w:line="570" w:lineRule="exact"/>
        <w:ind w:firstLine="68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w:t>
      </w:r>
      <w:r>
        <w:rPr>
          <w:rFonts w:hint="eastAsia" w:ascii="Times New Roman" w:hAnsi="Times New Roman" w:eastAsia="仿宋" w:cs="Times New Roman"/>
          <w:color w:val="000000"/>
          <w:sz w:val="32"/>
          <w:szCs w:val="32"/>
          <w:lang w:eastAsia="zh-CN"/>
        </w:rPr>
        <w:t>三</w:t>
      </w:r>
      <w:r>
        <w:rPr>
          <w:rFonts w:hint="default" w:ascii="Times New Roman" w:hAnsi="Times New Roman" w:eastAsia="仿宋" w:cs="Times New Roman"/>
          <w:color w:val="000000"/>
          <w:sz w:val="32"/>
          <w:szCs w:val="32"/>
        </w:rPr>
        <w:t>）理化指标</w:t>
      </w:r>
    </w:p>
    <w:p>
      <w:pPr>
        <w:pStyle w:val="6"/>
        <w:keepNext w:val="0"/>
        <w:keepLines w:val="0"/>
        <w:pageBreakBefore w:val="0"/>
        <w:kinsoku/>
        <w:wordWrap/>
        <w:overflowPunct/>
        <w:topLinePunct w:val="0"/>
        <w:autoSpaceDE/>
        <w:autoSpaceDN/>
        <w:bidi w:val="0"/>
        <w:spacing w:before="0" w:beforeAutospacing="0" w:after="0" w:afterAutospacing="0" w:line="570" w:lineRule="exact"/>
        <w:ind w:firstLine="68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本次标准制订在理化指标上基本还是参照了国家标准的有关规定，依据相关企业产品近几年产品检测结果和抽样检测，在水分、灰分、粉末、水浸出物等的具体限量上作调整如下。</w:t>
      </w:r>
    </w:p>
    <w:p>
      <w:pPr>
        <w:pStyle w:val="6"/>
        <w:keepNext w:val="0"/>
        <w:keepLines w:val="0"/>
        <w:pageBreakBefore w:val="0"/>
        <w:kinsoku/>
        <w:wordWrap/>
        <w:overflowPunct/>
        <w:topLinePunct w:val="0"/>
        <w:autoSpaceDE/>
        <w:autoSpaceDN/>
        <w:bidi w:val="0"/>
        <w:spacing w:before="0" w:beforeAutospacing="0" w:after="0" w:afterAutospacing="0" w:line="570" w:lineRule="exact"/>
        <w:ind w:firstLine="68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 xml:space="preserve">水分：在DB52/T </w:t>
      </w:r>
      <w:r>
        <w:rPr>
          <w:rFonts w:hint="eastAsia" w:ascii="Times New Roman" w:hAnsi="Times New Roman" w:eastAsia="仿宋" w:cs="Times New Roman"/>
          <w:color w:val="000000"/>
          <w:sz w:val="32"/>
          <w:szCs w:val="32"/>
          <w:lang w:val="en-US" w:eastAsia="zh-CN"/>
        </w:rPr>
        <w:t>641</w:t>
      </w:r>
      <w:r>
        <w:rPr>
          <w:rFonts w:hint="eastAsia" w:ascii="Times New Roman" w:hAnsi="Times New Roman" w:eastAsia="仿宋" w:cs="Times New Roman"/>
          <w:color w:val="000000"/>
          <w:sz w:val="32"/>
          <w:szCs w:val="32"/>
          <w:lang w:eastAsia="zh-CN"/>
        </w:rPr>
        <w:t>不同等级水分为：特级和一级≤</w:t>
      </w:r>
      <w:r>
        <w:rPr>
          <w:rFonts w:hint="eastAsia" w:ascii="Times New Roman" w:hAnsi="Times New Roman" w:eastAsia="仿宋" w:cs="Times New Roman"/>
          <w:color w:val="000000"/>
          <w:sz w:val="32"/>
          <w:szCs w:val="32"/>
          <w:lang w:val="en-US" w:eastAsia="zh-CN"/>
        </w:rPr>
        <w:t>6.5</w:t>
      </w:r>
      <w:r>
        <w:rPr>
          <w:rFonts w:hint="default" w:ascii="Times New Roman" w:hAnsi="Times New Roman" w:eastAsia="仿宋" w:cs="Times New Roman"/>
          <w:color w:val="000000"/>
          <w:sz w:val="32"/>
          <w:szCs w:val="32"/>
        </w:rPr>
        <w:t>%</w:t>
      </w:r>
      <w:r>
        <w:rPr>
          <w:rFonts w:hint="eastAsia" w:ascii="Times New Roman" w:hAnsi="Times New Roman" w:eastAsia="仿宋" w:cs="Times New Roman"/>
          <w:color w:val="000000"/>
          <w:sz w:val="32"/>
          <w:szCs w:val="32"/>
          <w:lang w:eastAsia="zh-CN"/>
        </w:rPr>
        <w:t>，二级≤</w:t>
      </w:r>
      <w:r>
        <w:rPr>
          <w:rFonts w:hint="default" w:ascii="Times New Roman" w:hAnsi="Times New Roman" w:eastAsia="仿宋" w:cs="Times New Roman"/>
          <w:color w:val="000000"/>
          <w:sz w:val="32"/>
          <w:szCs w:val="32"/>
        </w:rPr>
        <w:t>7.0%，在20</w:t>
      </w:r>
      <w:r>
        <w:rPr>
          <w:rFonts w:hint="eastAsia" w:ascii="Times New Roman" w:hAnsi="Times New Roman" w:eastAsia="仿宋" w:cs="Times New Roman"/>
          <w:color w:val="000000"/>
          <w:sz w:val="32"/>
          <w:szCs w:val="32"/>
          <w:lang w:val="en-US" w:eastAsia="zh-CN"/>
        </w:rPr>
        <w:t>20-2022</w:t>
      </w:r>
      <w:r>
        <w:rPr>
          <w:rFonts w:hint="default" w:ascii="Times New Roman" w:hAnsi="Times New Roman" w:eastAsia="仿宋" w:cs="Times New Roman"/>
          <w:color w:val="000000"/>
          <w:sz w:val="32"/>
          <w:szCs w:val="32"/>
        </w:rPr>
        <w:t>年</w:t>
      </w:r>
      <w:r>
        <w:rPr>
          <w:rFonts w:hint="eastAsia" w:ascii="Times New Roman" w:hAnsi="Times New Roman" w:eastAsia="仿宋" w:cs="Times New Roman"/>
          <w:color w:val="000000"/>
          <w:sz w:val="32"/>
          <w:szCs w:val="32"/>
          <w:lang w:eastAsia="zh-CN"/>
        </w:rPr>
        <w:t>所收集的茶样检测和各企业送检茶样数据中</w:t>
      </w:r>
      <w:r>
        <w:rPr>
          <w:rFonts w:hint="default" w:ascii="Times New Roman" w:hAnsi="Times New Roman" w:eastAsia="仿宋" w:cs="Times New Roman"/>
          <w:color w:val="000000"/>
          <w:sz w:val="32"/>
          <w:szCs w:val="32"/>
        </w:rPr>
        <w:t>，</w:t>
      </w:r>
      <w:r>
        <w:rPr>
          <w:rFonts w:hint="eastAsia" w:ascii="Times New Roman" w:hAnsi="Times New Roman" w:eastAsia="仿宋" w:cs="Times New Roman"/>
          <w:color w:val="000000"/>
          <w:sz w:val="32"/>
          <w:szCs w:val="32"/>
          <w:highlight w:val="none"/>
          <w:lang w:eastAsia="zh-CN"/>
        </w:rPr>
        <w:t>红茶水分</w:t>
      </w:r>
      <w:r>
        <w:rPr>
          <w:rFonts w:hint="default" w:ascii="Times New Roman" w:hAnsi="Times New Roman" w:eastAsia="仿宋" w:cs="Times New Roman"/>
          <w:color w:val="000000"/>
          <w:sz w:val="32"/>
          <w:szCs w:val="32"/>
        </w:rPr>
        <w:t>均远远高于国标限定的7%的水平；综合以上因素，并符合地方标准制订应在不低于国标的前提下进行，编制组建议将</w:t>
      </w:r>
      <w:r>
        <w:rPr>
          <w:rFonts w:hint="eastAsia" w:ascii="Times New Roman" w:hAnsi="Times New Roman" w:eastAsia="仿宋" w:cs="Times New Roman"/>
          <w:color w:val="000000"/>
          <w:sz w:val="32"/>
          <w:szCs w:val="32"/>
          <w:lang w:eastAsia="zh-CN"/>
        </w:rPr>
        <w:t>红茶</w:t>
      </w:r>
      <w:r>
        <w:rPr>
          <w:rFonts w:hint="default" w:ascii="Times New Roman" w:hAnsi="Times New Roman" w:eastAsia="仿宋" w:cs="Times New Roman"/>
          <w:color w:val="000000"/>
          <w:sz w:val="32"/>
          <w:szCs w:val="32"/>
        </w:rPr>
        <w:t>水分限量定为</w:t>
      </w:r>
      <w:r>
        <w:rPr>
          <w:rFonts w:hint="eastAsia" w:ascii="Times New Roman" w:hAnsi="Times New Roman" w:eastAsia="仿宋" w:cs="Times New Roman"/>
          <w:color w:val="000000"/>
          <w:sz w:val="32"/>
          <w:szCs w:val="32"/>
          <w:lang w:eastAsia="zh-CN"/>
        </w:rPr>
        <w:t>特级、一级≤</w:t>
      </w:r>
      <w:r>
        <w:rPr>
          <w:rFonts w:hint="eastAsia" w:ascii="Times New Roman" w:hAnsi="Times New Roman" w:eastAsia="仿宋" w:cs="Times New Roman"/>
          <w:color w:val="000000"/>
          <w:sz w:val="32"/>
          <w:szCs w:val="32"/>
          <w:lang w:val="en-US" w:eastAsia="zh-CN"/>
        </w:rPr>
        <w:t>6.5</w:t>
      </w:r>
      <w:r>
        <w:rPr>
          <w:rFonts w:hint="default" w:ascii="Times New Roman" w:hAnsi="Times New Roman" w:eastAsia="仿宋" w:cs="Times New Roman"/>
          <w:color w:val="000000"/>
          <w:sz w:val="32"/>
          <w:szCs w:val="32"/>
        </w:rPr>
        <w:t>%</w:t>
      </w:r>
      <w:r>
        <w:rPr>
          <w:rFonts w:hint="eastAsia" w:ascii="Times New Roman" w:hAnsi="Times New Roman" w:eastAsia="仿宋" w:cs="Times New Roman"/>
          <w:color w:val="000000"/>
          <w:sz w:val="32"/>
          <w:szCs w:val="32"/>
          <w:lang w:eastAsia="zh-CN"/>
        </w:rPr>
        <w:t>，二级、三级≤</w:t>
      </w:r>
      <w:r>
        <w:rPr>
          <w:rFonts w:hint="eastAsia" w:ascii="Times New Roman" w:hAnsi="Times New Roman" w:eastAsia="仿宋" w:cs="Times New Roman"/>
          <w:color w:val="000000"/>
          <w:sz w:val="32"/>
          <w:szCs w:val="32"/>
          <w:lang w:val="en-US" w:eastAsia="zh-CN"/>
        </w:rPr>
        <w:t>7.0%</w:t>
      </w:r>
      <w:r>
        <w:rPr>
          <w:rFonts w:hint="default" w:ascii="Times New Roman" w:hAnsi="Times New Roman" w:eastAsia="仿宋" w:cs="Times New Roman"/>
          <w:color w:val="000000"/>
          <w:sz w:val="32"/>
          <w:szCs w:val="32"/>
        </w:rPr>
        <w:t>。</w:t>
      </w:r>
    </w:p>
    <w:p>
      <w:pPr>
        <w:pStyle w:val="6"/>
        <w:keepNext w:val="0"/>
        <w:keepLines w:val="0"/>
        <w:pageBreakBefore w:val="0"/>
        <w:kinsoku/>
        <w:wordWrap/>
        <w:overflowPunct/>
        <w:topLinePunct w:val="0"/>
        <w:autoSpaceDE/>
        <w:autoSpaceDN/>
        <w:bidi w:val="0"/>
        <w:spacing w:before="0" w:beforeAutospacing="0" w:after="0" w:afterAutospacing="0" w:line="570" w:lineRule="exact"/>
        <w:ind w:firstLine="680"/>
        <w:jc w:val="both"/>
        <w:textAlignment w:val="auto"/>
        <w:rPr>
          <w:rFonts w:hint="default"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eastAsia="zh-CN"/>
        </w:rPr>
        <w:t>总</w:t>
      </w:r>
      <w:r>
        <w:rPr>
          <w:rFonts w:hint="default" w:ascii="Times New Roman" w:hAnsi="Times New Roman" w:eastAsia="仿宋" w:cs="Times New Roman"/>
          <w:color w:val="000000"/>
          <w:sz w:val="32"/>
          <w:szCs w:val="32"/>
        </w:rPr>
        <w:t xml:space="preserve">灰分：在DB52/T </w:t>
      </w:r>
      <w:r>
        <w:rPr>
          <w:rFonts w:hint="eastAsia" w:ascii="Times New Roman" w:hAnsi="Times New Roman" w:eastAsia="仿宋" w:cs="Times New Roman"/>
          <w:color w:val="000000"/>
          <w:sz w:val="32"/>
          <w:szCs w:val="32"/>
          <w:lang w:val="en-US" w:eastAsia="zh-CN"/>
        </w:rPr>
        <w:t>641</w:t>
      </w:r>
      <w:r>
        <w:rPr>
          <w:rFonts w:hint="eastAsia" w:ascii="Times New Roman" w:hAnsi="Times New Roman" w:eastAsia="仿宋" w:cs="Times New Roman"/>
          <w:color w:val="000000"/>
          <w:sz w:val="32"/>
          <w:szCs w:val="32"/>
          <w:lang w:eastAsia="zh-CN"/>
        </w:rPr>
        <w:t>不同等级总灰分为：特级≤</w:t>
      </w:r>
      <w:r>
        <w:rPr>
          <w:rFonts w:hint="eastAsia" w:ascii="Times New Roman" w:hAnsi="Times New Roman" w:eastAsia="仿宋" w:cs="Times New Roman"/>
          <w:color w:val="000000"/>
          <w:sz w:val="32"/>
          <w:szCs w:val="32"/>
          <w:lang w:val="en-US" w:eastAsia="zh-CN"/>
        </w:rPr>
        <w:t>6.0</w:t>
      </w:r>
      <w:r>
        <w:rPr>
          <w:rFonts w:hint="default" w:ascii="Times New Roman" w:hAnsi="Times New Roman" w:eastAsia="仿宋" w:cs="Times New Roman"/>
          <w:color w:val="000000"/>
          <w:sz w:val="32"/>
          <w:szCs w:val="32"/>
        </w:rPr>
        <w:t>%</w:t>
      </w:r>
      <w:r>
        <w:rPr>
          <w:rFonts w:hint="eastAsia" w:ascii="Times New Roman" w:hAnsi="Times New Roman" w:eastAsia="仿宋" w:cs="Times New Roman"/>
          <w:color w:val="000000"/>
          <w:sz w:val="32"/>
          <w:szCs w:val="32"/>
          <w:lang w:eastAsia="zh-CN"/>
        </w:rPr>
        <w:t>，一级、二级≤</w:t>
      </w:r>
      <w:r>
        <w:rPr>
          <w:rFonts w:hint="eastAsia" w:ascii="Times New Roman" w:hAnsi="Times New Roman" w:eastAsia="仿宋" w:cs="Times New Roman"/>
          <w:color w:val="000000"/>
          <w:sz w:val="32"/>
          <w:szCs w:val="32"/>
          <w:lang w:val="en-US" w:eastAsia="zh-CN"/>
        </w:rPr>
        <w:t>6.5</w:t>
      </w:r>
      <w:r>
        <w:rPr>
          <w:rFonts w:hint="default" w:ascii="Times New Roman" w:hAnsi="Times New Roman" w:eastAsia="仿宋" w:cs="Times New Roman"/>
          <w:color w:val="000000"/>
          <w:sz w:val="32"/>
          <w:szCs w:val="32"/>
        </w:rPr>
        <w:t>%</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在</w:t>
      </w:r>
      <w:r>
        <w:rPr>
          <w:rFonts w:hint="eastAsia" w:ascii="Times New Roman" w:hAnsi="Times New Roman" w:eastAsia="仿宋" w:cs="Times New Roman"/>
          <w:color w:val="000000"/>
          <w:sz w:val="32"/>
          <w:szCs w:val="32"/>
          <w:lang w:eastAsia="zh-CN"/>
        </w:rPr>
        <w:t>收集的红茶样和各企业送检样中，</w:t>
      </w:r>
      <w:r>
        <w:rPr>
          <w:rFonts w:hint="default" w:ascii="Times New Roman" w:hAnsi="Times New Roman" w:eastAsia="仿宋" w:cs="Times New Roman"/>
          <w:color w:val="000000"/>
          <w:sz w:val="32"/>
          <w:szCs w:val="32"/>
        </w:rPr>
        <w:t>总灰分检测数据均</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6.0%，考虑到不同等级的茶叶嫩度不同，特级的总灰分应该更低，因此建议</w:t>
      </w:r>
      <w:r>
        <w:rPr>
          <w:rFonts w:hint="eastAsia" w:ascii="Times New Roman" w:hAnsi="Times New Roman" w:eastAsia="仿宋" w:cs="Times New Roman"/>
          <w:color w:val="000000"/>
          <w:sz w:val="32"/>
          <w:szCs w:val="32"/>
          <w:lang w:eastAsia="zh-CN"/>
        </w:rPr>
        <w:t>红茶总灰分</w:t>
      </w:r>
      <w:r>
        <w:rPr>
          <w:rFonts w:hint="default" w:ascii="Times New Roman" w:hAnsi="Times New Roman" w:eastAsia="仿宋" w:cs="Times New Roman"/>
          <w:color w:val="000000"/>
          <w:sz w:val="32"/>
          <w:szCs w:val="32"/>
        </w:rPr>
        <w:t>设置为：特级</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一级</w:t>
      </w:r>
      <w:r>
        <w:rPr>
          <w:rFonts w:hint="eastAsia" w:ascii="Times New Roman" w:hAnsi="Times New Roman" w:eastAsia="仿宋" w:cs="Times New Roman"/>
          <w:color w:val="000000"/>
          <w:sz w:val="32"/>
          <w:szCs w:val="32"/>
          <w:lang w:eastAsia="zh-CN"/>
        </w:rPr>
        <w:t>≤</w:t>
      </w:r>
      <w:r>
        <w:rPr>
          <w:rFonts w:hint="eastAsia" w:ascii="Times New Roman" w:hAnsi="Times New Roman" w:eastAsia="仿宋" w:cs="Times New Roman"/>
          <w:color w:val="000000"/>
          <w:sz w:val="32"/>
          <w:szCs w:val="32"/>
          <w:lang w:val="en-US" w:eastAsia="zh-CN"/>
        </w:rPr>
        <w:t>6.0</w:t>
      </w:r>
      <w:r>
        <w:rPr>
          <w:rFonts w:hint="default" w:ascii="Times New Roman" w:hAnsi="Times New Roman" w:eastAsia="仿宋" w:cs="Times New Roman"/>
          <w:color w:val="000000"/>
          <w:sz w:val="32"/>
          <w:szCs w:val="32"/>
        </w:rPr>
        <w:t>%</w:t>
      </w:r>
      <w:r>
        <w:rPr>
          <w:rFonts w:hint="eastAsia" w:ascii="Times New Roman" w:hAnsi="Times New Roman" w:eastAsia="仿宋" w:cs="Times New Roman"/>
          <w:color w:val="000000"/>
          <w:sz w:val="32"/>
          <w:szCs w:val="32"/>
          <w:lang w:eastAsia="zh-CN"/>
        </w:rPr>
        <w:t>，二级、三级≤</w:t>
      </w:r>
      <w:r>
        <w:rPr>
          <w:rFonts w:hint="eastAsia" w:ascii="Times New Roman" w:hAnsi="Times New Roman" w:eastAsia="仿宋" w:cs="Times New Roman"/>
          <w:color w:val="000000"/>
          <w:sz w:val="32"/>
          <w:szCs w:val="32"/>
          <w:lang w:val="en-US" w:eastAsia="zh-CN"/>
        </w:rPr>
        <w:t>6.5%</w:t>
      </w:r>
      <w:r>
        <w:rPr>
          <w:rFonts w:hint="default" w:ascii="Times New Roman" w:hAnsi="Times New Roman" w:eastAsia="仿宋" w:cs="Times New Roman"/>
          <w:color w:val="000000"/>
          <w:sz w:val="32"/>
          <w:szCs w:val="32"/>
        </w:rPr>
        <w:t>。</w:t>
      </w:r>
    </w:p>
    <w:p>
      <w:pPr>
        <w:pStyle w:val="6"/>
        <w:keepNext w:val="0"/>
        <w:keepLines w:val="0"/>
        <w:pageBreakBefore w:val="0"/>
        <w:kinsoku/>
        <w:wordWrap/>
        <w:overflowPunct/>
        <w:topLinePunct w:val="0"/>
        <w:autoSpaceDE/>
        <w:autoSpaceDN/>
        <w:bidi w:val="0"/>
        <w:spacing w:before="0" w:beforeAutospacing="0" w:after="0" w:afterAutospacing="0" w:line="570" w:lineRule="exact"/>
        <w:ind w:firstLine="68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 xml:space="preserve">水浸出物：在DB52/T </w:t>
      </w:r>
      <w:r>
        <w:rPr>
          <w:rFonts w:hint="eastAsia" w:ascii="Times New Roman" w:hAnsi="Times New Roman" w:eastAsia="仿宋" w:cs="Times New Roman"/>
          <w:color w:val="000000"/>
          <w:sz w:val="32"/>
          <w:szCs w:val="32"/>
          <w:lang w:val="en-US" w:eastAsia="zh-CN"/>
        </w:rPr>
        <w:t>641中</w:t>
      </w:r>
      <w:r>
        <w:rPr>
          <w:rFonts w:hint="eastAsia" w:ascii="Times New Roman" w:hAnsi="Times New Roman" w:eastAsia="仿宋" w:cs="Times New Roman"/>
          <w:color w:val="000000"/>
          <w:sz w:val="32"/>
          <w:szCs w:val="32"/>
          <w:lang w:eastAsia="zh-CN"/>
        </w:rPr>
        <w:t>特级≥</w:t>
      </w:r>
      <w:r>
        <w:rPr>
          <w:rFonts w:hint="eastAsia" w:ascii="Times New Roman" w:hAnsi="Times New Roman" w:eastAsia="仿宋" w:cs="Times New Roman"/>
          <w:color w:val="000000"/>
          <w:sz w:val="32"/>
          <w:szCs w:val="32"/>
          <w:lang w:val="en-US" w:eastAsia="zh-CN"/>
        </w:rPr>
        <w:t>33%，一级</w:t>
      </w:r>
      <w:r>
        <w:rPr>
          <w:rFonts w:hint="eastAsia" w:ascii="Times New Roman" w:hAnsi="Times New Roman" w:eastAsia="仿宋" w:cs="Times New Roman"/>
          <w:color w:val="000000"/>
          <w:sz w:val="32"/>
          <w:szCs w:val="32"/>
          <w:lang w:eastAsia="zh-CN"/>
        </w:rPr>
        <w:t>≥</w:t>
      </w:r>
      <w:r>
        <w:rPr>
          <w:rFonts w:hint="eastAsia" w:ascii="Times New Roman" w:hAnsi="Times New Roman" w:eastAsia="仿宋" w:cs="Times New Roman"/>
          <w:color w:val="000000"/>
          <w:sz w:val="32"/>
          <w:szCs w:val="32"/>
          <w:lang w:val="en-US" w:eastAsia="zh-CN"/>
        </w:rPr>
        <w:t>31%，二级</w:t>
      </w:r>
      <w:r>
        <w:rPr>
          <w:rFonts w:hint="eastAsia" w:ascii="Times New Roman" w:hAnsi="Times New Roman" w:eastAsia="仿宋" w:cs="Times New Roman"/>
          <w:color w:val="000000"/>
          <w:sz w:val="32"/>
          <w:szCs w:val="32"/>
          <w:lang w:eastAsia="zh-CN"/>
        </w:rPr>
        <w:t>≥</w:t>
      </w:r>
      <w:r>
        <w:rPr>
          <w:rFonts w:hint="eastAsia" w:ascii="Times New Roman" w:hAnsi="Times New Roman" w:eastAsia="仿宋" w:cs="Times New Roman"/>
          <w:color w:val="000000"/>
          <w:sz w:val="32"/>
          <w:szCs w:val="32"/>
          <w:lang w:val="en-US" w:eastAsia="zh-CN"/>
        </w:rPr>
        <w:t>29%</w:t>
      </w:r>
      <w:r>
        <w:rPr>
          <w:rFonts w:hint="default" w:ascii="Times New Roman" w:hAnsi="Times New Roman" w:eastAsia="仿宋" w:cs="Times New Roman"/>
          <w:color w:val="000000"/>
          <w:sz w:val="32"/>
          <w:szCs w:val="32"/>
        </w:rPr>
        <w:t>。在</w:t>
      </w:r>
      <w:r>
        <w:rPr>
          <w:rFonts w:hint="eastAsia" w:ascii="Times New Roman" w:hAnsi="Times New Roman" w:eastAsia="仿宋" w:cs="Times New Roman"/>
          <w:color w:val="000000"/>
          <w:sz w:val="32"/>
          <w:szCs w:val="32"/>
          <w:lang w:eastAsia="zh-CN"/>
        </w:rPr>
        <w:t>所收集的茶样检测和各企业送检红茶样品水浸出物检测数据</w:t>
      </w:r>
      <w:r>
        <w:rPr>
          <w:rFonts w:hint="default" w:ascii="Times New Roman" w:hAnsi="Times New Roman" w:eastAsia="仿宋" w:cs="Times New Roman"/>
          <w:color w:val="000000"/>
          <w:sz w:val="32"/>
          <w:szCs w:val="32"/>
        </w:rPr>
        <w:t>≥</w:t>
      </w:r>
      <w:r>
        <w:rPr>
          <w:rFonts w:hint="eastAsia" w:ascii="Times New Roman" w:hAnsi="Times New Roman" w:eastAsia="仿宋" w:cs="Times New Roman"/>
          <w:color w:val="000000"/>
          <w:sz w:val="32"/>
          <w:szCs w:val="32"/>
          <w:lang w:val="en-US" w:eastAsia="zh-CN"/>
        </w:rPr>
        <w:t>32</w:t>
      </w:r>
      <w:r>
        <w:rPr>
          <w:rFonts w:hint="default" w:ascii="Times New Roman" w:hAnsi="Times New Roman" w:eastAsia="仿宋" w:cs="Times New Roman"/>
          <w:color w:val="000000"/>
          <w:sz w:val="32"/>
          <w:szCs w:val="32"/>
        </w:rPr>
        <w:t>%</w:t>
      </w:r>
      <w:r>
        <w:rPr>
          <w:rFonts w:hint="eastAsia" w:ascii="Times New Roman" w:hAnsi="Times New Roman" w:eastAsia="仿宋" w:cs="Times New Roman"/>
          <w:color w:val="000000"/>
          <w:sz w:val="32"/>
          <w:szCs w:val="32"/>
          <w:lang w:eastAsia="zh-CN"/>
        </w:rPr>
        <w:t>，但考虑红茶样较少，可能涉及面不够，</w:t>
      </w:r>
      <w:r>
        <w:rPr>
          <w:rFonts w:hint="default" w:ascii="Times New Roman" w:hAnsi="Times New Roman" w:eastAsia="仿宋" w:cs="Times New Roman"/>
          <w:color w:val="000000"/>
          <w:sz w:val="32"/>
          <w:szCs w:val="32"/>
        </w:rPr>
        <w:t>因此</w:t>
      </w:r>
      <w:r>
        <w:rPr>
          <w:rFonts w:hint="eastAsia" w:ascii="Times New Roman" w:hAnsi="Times New Roman" w:eastAsia="仿宋" w:cs="Times New Roman"/>
          <w:color w:val="000000"/>
          <w:sz w:val="32"/>
          <w:szCs w:val="32"/>
          <w:lang w:eastAsia="zh-CN"/>
        </w:rPr>
        <w:t>建议红茶水浸出物定为特级≥</w:t>
      </w:r>
      <w:r>
        <w:rPr>
          <w:rFonts w:hint="eastAsia" w:ascii="Times New Roman" w:hAnsi="Times New Roman" w:eastAsia="仿宋" w:cs="Times New Roman"/>
          <w:color w:val="000000"/>
          <w:sz w:val="32"/>
          <w:szCs w:val="32"/>
          <w:lang w:val="en-US" w:eastAsia="zh-CN"/>
        </w:rPr>
        <w:t>33</w:t>
      </w:r>
      <w:r>
        <w:rPr>
          <w:rFonts w:hint="default" w:ascii="Times New Roman" w:hAnsi="Times New Roman" w:eastAsia="仿宋" w:cs="Times New Roman"/>
          <w:color w:val="000000"/>
          <w:sz w:val="32"/>
          <w:szCs w:val="32"/>
        </w:rPr>
        <w:t>%</w:t>
      </w:r>
      <w:r>
        <w:rPr>
          <w:rFonts w:hint="eastAsia" w:ascii="Times New Roman" w:hAnsi="Times New Roman" w:eastAsia="仿宋" w:cs="Times New Roman"/>
          <w:color w:val="000000"/>
          <w:sz w:val="32"/>
          <w:szCs w:val="32"/>
          <w:lang w:eastAsia="zh-CN"/>
        </w:rPr>
        <w:t>，一级≥</w:t>
      </w:r>
      <w:r>
        <w:rPr>
          <w:rFonts w:hint="eastAsia" w:ascii="Times New Roman" w:hAnsi="Times New Roman" w:eastAsia="仿宋" w:cs="Times New Roman"/>
          <w:color w:val="000000"/>
          <w:sz w:val="32"/>
          <w:szCs w:val="32"/>
          <w:lang w:val="en-US" w:eastAsia="zh-CN"/>
        </w:rPr>
        <w:t>32</w:t>
      </w:r>
      <w:r>
        <w:rPr>
          <w:rFonts w:hint="default" w:ascii="Times New Roman" w:hAnsi="Times New Roman" w:eastAsia="仿宋" w:cs="Times New Roman"/>
          <w:color w:val="000000"/>
          <w:sz w:val="32"/>
          <w:szCs w:val="32"/>
        </w:rPr>
        <w:t>%</w:t>
      </w:r>
      <w:r>
        <w:rPr>
          <w:rFonts w:hint="eastAsia" w:ascii="Times New Roman" w:hAnsi="Times New Roman" w:eastAsia="仿宋" w:cs="Times New Roman"/>
          <w:color w:val="000000"/>
          <w:sz w:val="32"/>
          <w:szCs w:val="32"/>
          <w:lang w:eastAsia="zh-CN"/>
        </w:rPr>
        <w:t>，</w:t>
      </w:r>
      <w:r>
        <w:rPr>
          <w:rFonts w:hint="eastAsia" w:ascii="Times New Roman" w:hAnsi="Times New Roman" w:eastAsia="仿宋" w:cs="Times New Roman"/>
          <w:color w:val="000000"/>
          <w:sz w:val="32"/>
          <w:szCs w:val="32"/>
          <w:lang w:val="en-US" w:eastAsia="zh-CN"/>
        </w:rPr>
        <w:t>二级≥31%，三级≥30%</w:t>
      </w:r>
      <w:r>
        <w:rPr>
          <w:rFonts w:hint="default" w:ascii="Times New Roman" w:hAnsi="Times New Roman" w:eastAsia="仿宋" w:cs="Times New Roman"/>
          <w:color w:val="000000"/>
          <w:sz w:val="32"/>
          <w:szCs w:val="32"/>
        </w:rPr>
        <w:t>。</w:t>
      </w:r>
    </w:p>
    <w:p>
      <w:pPr>
        <w:pStyle w:val="6"/>
        <w:keepNext w:val="0"/>
        <w:keepLines w:val="0"/>
        <w:pageBreakBefore w:val="0"/>
        <w:kinsoku/>
        <w:wordWrap/>
        <w:overflowPunct/>
        <w:topLinePunct w:val="0"/>
        <w:autoSpaceDE/>
        <w:autoSpaceDN/>
        <w:bidi w:val="0"/>
        <w:spacing w:before="0" w:beforeAutospacing="0" w:after="0" w:afterAutospacing="0" w:line="570" w:lineRule="exact"/>
        <w:ind w:firstLine="680"/>
        <w:jc w:val="both"/>
        <w:textAlignment w:val="auto"/>
        <w:rPr>
          <w:rFonts w:hint="default" w:ascii="Times New Roman" w:hAnsi="Times New Roman" w:eastAsia="仿宋" w:cs="Times New Roman"/>
          <w:color w:val="000000"/>
          <w:sz w:val="32"/>
          <w:szCs w:val="32"/>
          <w:highlight w:val="yellow"/>
        </w:rPr>
      </w:pPr>
      <w:r>
        <w:rPr>
          <w:rFonts w:hint="default" w:ascii="Times New Roman" w:hAnsi="Times New Roman" w:eastAsia="仿宋" w:cs="Times New Roman"/>
          <w:color w:val="000000"/>
          <w:sz w:val="32"/>
          <w:szCs w:val="32"/>
          <w:highlight w:val="yellow"/>
        </w:rPr>
        <w:t>碎末茶：</w:t>
      </w:r>
      <w:r>
        <w:rPr>
          <w:rFonts w:hint="eastAsia" w:ascii="Times New Roman" w:hAnsi="Times New Roman" w:eastAsia="仿宋" w:cs="Times New Roman"/>
          <w:color w:val="000000"/>
          <w:sz w:val="32"/>
          <w:szCs w:val="32"/>
          <w:highlight w:val="yellow"/>
          <w:lang w:eastAsia="zh-CN"/>
        </w:rPr>
        <w:t>红茶未做规定。所测茶样数据均≤</w:t>
      </w:r>
      <w:r>
        <w:rPr>
          <w:rFonts w:hint="eastAsia" w:ascii="Times New Roman" w:hAnsi="Times New Roman" w:eastAsia="仿宋" w:cs="Times New Roman"/>
          <w:color w:val="000000"/>
          <w:sz w:val="32"/>
          <w:szCs w:val="32"/>
          <w:highlight w:val="yellow"/>
          <w:lang w:val="en-US" w:eastAsia="zh-CN"/>
        </w:rPr>
        <w:t>6%，</w:t>
      </w:r>
      <w:r>
        <w:rPr>
          <w:rFonts w:hint="default" w:ascii="Times New Roman" w:hAnsi="Times New Roman" w:eastAsia="仿宋" w:cs="Times New Roman"/>
          <w:color w:val="000000"/>
          <w:sz w:val="32"/>
          <w:szCs w:val="32"/>
          <w:highlight w:val="yellow"/>
        </w:rPr>
        <w:t>在此直接引用该标准，本标准中</w:t>
      </w:r>
      <w:r>
        <w:rPr>
          <w:rFonts w:hint="eastAsia" w:ascii="Times New Roman" w:hAnsi="Times New Roman" w:eastAsia="仿宋" w:cs="Times New Roman"/>
          <w:color w:val="000000"/>
          <w:sz w:val="32"/>
          <w:szCs w:val="32"/>
          <w:highlight w:val="yellow"/>
          <w:lang w:eastAsia="zh-CN"/>
        </w:rPr>
        <w:t>绿茶碎末茶</w:t>
      </w:r>
      <w:r>
        <w:rPr>
          <w:rFonts w:hint="default" w:ascii="Times New Roman" w:hAnsi="Times New Roman" w:eastAsia="仿宋" w:cs="Times New Roman"/>
          <w:color w:val="000000"/>
          <w:sz w:val="32"/>
          <w:szCs w:val="32"/>
          <w:highlight w:val="yellow"/>
        </w:rPr>
        <w:t>特级、一级</w:t>
      </w:r>
      <w:r>
        <w:rPr>
          <w:rFonts w:hint="eastAsia" w:ascii="Times New Roman" w:hAnsi="Times New Roman" w:eastAsia="仿宋" w:cs="Times New Roman"/>
          <w:color w:val="000000"/>
          <w:sz w:val="32"/>
          <w:szCs w:val="32"/>
          <w:highlight w:val="yellow"/>
          <w:lang w:eastAsia="zh-CN"/>
        </w:rPr>
        <w:t>、二级</w:t>
      </w:r>
      <w:r>
        <w:rPr>
          <w:rFonts w:hint="default" w:ascii="Times New Roman" w:hAnsi="Times New Roman" w:eastAsia="仿宋" w:cs="Times New Roman"/>
          <w:color w:val="000000"/>
          <w:sz w:val="32"/>
          <w:szCs w:val="32"/>
          <w:highlight w:val="yellow"/>
        </w:rPr>
        <w:t>均定为</w:t>
      </w:r>
      <w:r>
        <w:rPr>
          <w:rFonts w:hint="eastAsia" w:ascii="Times New Roman" w:hAnsi="Times New Roman" w:eastAsia="仿宋" w:cs="Times New Roman"/>
          <w:color w:val="000000"/>
          <w:sz w:val="32"/>
          <w:szCs w:val="32"/>
          <w:highlight w:val="yellow"/>
          <w:lang w:eastAsia="zh-CN"/>
        </w:rPr>
        <w:t>≤</w:t>
      </w:r>
      <w:r>
        <w:rPr>
          <w:rFonts w:hint="default" w:ascii="Times New Roman" w:hAnsi="Times New Roman" w:eastAsia="仿宋" w:cs="Times New Roman"/>
          <w:color w:val="000000"/>
          <w:sz w:val="32"/>
          <w:szCs w:val="32"/>
          <w:highlight w:val="yellow"/>
        </w:rPr>
        <w:t>6</w:t>
      </w:r>
      <w:r>
        <w:rPr>
          <w:rFonts w:hint="eastAsia" w:ascii="Times New Roman" w:hAnsi="Times New Roman" w:eastAsia="仿宋" w:cs="Times New Roman"/>
          <w:color w:val="000000"/>
          <w:sz w:val="32"/>
          <w:szCs w:val="32"/>
          <w:highlight w:val="yellow"/>
          <w:lang w:val="en-US" w:eastAsia="zh-CN"/>
        </w:rPr>
        <w:t>.0</w:t>
      </w:r>
      <w:r>
        <w:rPr>
          <w:rFonts w:hint="default" w:ascii="Times New Roman" w:hAnsi="Times New Roman" w:eastAsia="仿宋" w:cs="Times New Roman"/>
          <w:color w:val="000000"/>
          <w:sz w:val="32"/>
          <w:szCs w:val="32"/>
          <w:highlight w:val="yellow"/>
        </w:rPr>
        <w:t>%。</w:t>
      </w:r>
    </w:p>
    <w:p>
      <w:pPr>
        <w:pStyle w:val="6"/>
        <w:keepNext w:val="0"/>
        <w:keepLines w:val="0"/>
        <w:pageBreakBefore w:val="0"/>
        <w:kinsoku/>
        <w:wordWrap/>
        <w:overflowPunct/>
        <w:topLinePunct w:val="0"/>
        <w:autoSpaceDE/>
        <w:autoSpaceDN/>
        <w:bidi w:val="0"/>
        <w:spacing w:before="0" w:beforeAutospacing="0" w:after="0" w:afterAutospacing="0" w:line="570" w:lineRule="exact"/>
        <w:ind w:firstLine="680"/>
        <w:jc w:val="both"/>
        <w:textAlignment w:val="auto"/>
        <w:rPr>
          <w:rFonts w:hint="default"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eastAsia="zh-CN"/>
        </w:rPr>
        <w:t>粗纤维：</w:t>
      </w:r>
      <w:r>
        <w:rPr>
          <w:rFonts w:hint="default" w:ascii="Times New Roman" w:hAnsi="Times New Roman" w:eastAsia="仿宋" w:cs="Times New Roman"/>
          <w:color w:val="000000"/>
          <w:sz w:val="32"/>
          <w:szCs w:val="32"/>
        </w:rPr>
        <w:t xml:space="preserve">DB52/T </w:t>
      </w:r>
      <w:r>
        <w:rPr>
          <w:rFonts w:hint="eastAsia" w:ascii="Times New Roman" w:hAnsi="Times New Roman" w:eastAsia="仿宋" w:cs="Times New Roman"/>
          <w:color w:val="000000"/>
          <w:sz w:val="32"/>
          <w:szCs w:val="32"/>
          <w:lang w:val="en-US" w:eastAsia="zh-CN"/>
        </w:rPr>
        <w:t>641</w:t>
      </w:r>
      <w:r>
        <w:rPr>
          <w:rFonts w:hint="default" w:ascii="Times New Roman" w:hAnsi="Times New Roman" w:eastAsia="仿宋" w:cs="Times New Roman"/>
          <w:color w:val="000000"/>
          <w:sz w:val="32"/>
          <w:szCs w:val="32"/>
        </w:rPr>
        <w:t>中对</w:t>
      </w:r>
      <w:r>
        <w:rPr>
          <w:rFonts w:hint="eastAsia" w:ascii="Times New Roman" w:hAnsi="Times New Roman" w:eastAsia="仿宋" w:cs="Times New Roman"/>
          <w:color w:val="000000"/>
          <w:sz w:val="32"/>
          <w:szCs w:val="32"/>
          <w:lang w:eastAsia="zh-CN"/>
        </w:rPr>
        <w:t>红茶</w:t>
      </w:r>
      <w:r>
        <w:rPr>
          <w:rFonts w:hint="default" w:ascii="Times New Roman" w:hAnsi="Times New Roman" w:eastAsia="仿宋" w:cs="Times New Roman"/>
          <w:color w:val="000000"/>
          <w:sz w:val="32"/>
          <w:szCs w:val="32"/>
        </w:rPr>
        <w:t>的</w:t>
      </w:r>
      <w:r>
        <w:rPr>
          <w:rFonts w:hint="eastAsia" w:ascii="Times New Roman" w:hAnsi="Times New Roman" w:eastAsia="仿宋" w:cs="Times New Roman"/>
          <w:color w:val="000000"/>
          <w:sz w:val="32"/>
          <w:szCs w:val="32"/>
          <w:lang w:eastAsia="zh-CN"/>
        </w:rPr>
        <w:t>粗纤维</w:t>
      </w:r>
      <w:r>
        <w:rPr>
          <w:rFonts w:hint="default" w:ascii="Times New Roman" w:hAnsi="Times New Roman" w:eastAsia="仿宋" w:cs="Times New Roman"/>
          <w:color w:val="000000"/>
          <w:sz w:val="32"/>
          <w:szCs w:val="32"/>
        </w:rPr>
        <w:t>做出了规定特级</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一级</w:t>
      </w:r>
      <w:r>
        <w:rPr>
          <w:rFonts w:hint="eastAsia" w:ascii="Times New Roman" w:hAnsi="Times New Roman" w:eastAsia="仿宋" w:cs="Times New Roman"/>
          <w:color w:val="000000"/>
          <w:sz w:val="32"/>
          <w:szCs w:val="32"/>
          <w:lang w:eastAsia="zh-CN"/>
        </w:rPr>
        <w:t>≤</w:t>
      </w:r>
      <w:r>
        <w:rPr>
          <w:rFonts w:hint="eastAsia" w:ascii="Times New Roman" w:hAnsi="Times New Roman" w:eastAsia="仿宋" w:cs="Times New Roman"/>
          <w:color w:val="000000"/>
          <w:sz w:val="32"/>
          <w:szCs w:val="32"/>
          <w:lang w:val="en-US" w:eastAsia="zh-CN"/>
        </w:rPr>
        <w:t>15</w:t>
      </w:r>
      <w:r>
        <w:rPr>
          <w:rFonts w:hint="default" w:ascii="Times New Roman" w:hAnsi="Times New Roman" w:eastAsia="仿宋" w:cs="Times New Roman"/>
          <w:color w:val="000000"/>
          <w:sz w:val="32"/>
          <w:szCs w:val="32"/>
        </w:rPr>
        <w:t>%</w:t>
      </w:r>
      <w:r>
        <w:rPr>
          <w:rFonts w:hint="eastAsia" w:ascii="Times New Roman" w:hAnsi="Times New Roman" w:eastAsia="仿宋" w:cs="Times New Roman"/>
          <w:color w:val="000000"/>
          <w:sz w:val="32"/>
          <w:szCs w:val="32"/>
          <w:lang w:eastAsia="zh-CN"/>
        </w:rPr>
        <w:t>，二级≤</w:t>
      </w:r>
      <w:r>
        <w:rPr>
          <w:rFonts w:hint="eastAsia" w:ascii="Times New Roman" w:hAnsi="Times New Roman" w:eastAsia="仿宋" w:cs="Times New Roman"/>
          <w:color w:val="000000"/>
          <w:sz w:val="32"/>
          <w:szCs w:val="32"/>
          <w:lang w:val="en-US" w:eastAsia="zh-CN"/>
        </w:rPr>
        <w:t>16</w:t>
      </w:r>
      <w:r>
        <w:rPr>
          <w:rFonts w:hint="default" w:ascii="Times New Roman" w:hAnsi="Times New Roman" w:eastAsia="仿宋" w:cs="Times New Roman"/>
          <w:color w:val="000000"/>
          <w:sz w:val="32"/>
          <w:szCs w:val="32"/>
        </w:rPr>
        <w:t>%</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在</w:t>
      </w:r>
      <w:r>
        <w:rPr>
          <w:rFonts w:hint="eastAsia" w:ascii="Times New Roman" w:hAnsi="Times New Roman" w:eastAsia="仿宋" w:cs="Times New Roman"/>
          <w:color w:val="000000"/>
          <w:sz w:val="32"/>
          <w:szCs w:val="32"/>
          <w:lang w:eastAsia="zh-CN"/>
        </w:rPr>
        <w:t>所收集各企业送检红茶</w:t>
      </w:r>
      <w:r>
        <w:rPr>
          <w:rFonts w:hint="default" w:ascii="Times New Roman" w:hAnsi="Times New Roman" w:eastAsia="仿宋" w:cs="Times New Roman"/>
          <w:color w:val="000000"/>
          <w:sz w:val="32"/>
          <w:szCs w:val="32"/>
        </w:rPr>
        <w:t>样品</w:t>
      </w:r>
      <w:r>
        <w:rPr>
          <w:rFonts w:hint="eastAsia" w:ascii="Times New Roman" w:hAnsi="Times New Roman" w:eastAsia="仿宋" w:cs="Times New Roman"/>
          <w:color w:val="000000"/>
          <w:sz w:val="32"/>
          <w:szCs w:val="32"/>
          <w:lang w:eastAsia="zh-CN"/>
        </w:rPr>
        <w:t>粗纤维</w:t>
      </w:r>
      <w:r>
        <w:rPr>
          <w:rFonts w:hint="default" w:ascii="Times New Roman" w:hAnsi="Times New Roman" w:eastAsia="仿宋" w:cs="Times New Roman"/>
          <w:color w:val="000000"/>
          <w:sz w:val="32"/>
          <w:szCs w:val="32"/>
        </w:rPr>
        <w:t>检测数据</w:t>
      </w:r>
      <w:r>
        <w:rPr>
          <w:rFonts w:hint="eastAsia" w:ascii="Times New Roman" w:hAnsi="Times New Roman" w:eastAsia="仿宋" w:cs="Times New Roman"/>
          <w:color w:val="000000"/>
          <w:sz w:val="32"/>
          <w:szCs w:val="32"/>
          <w:lang w:eastAsia="zh-CN"/>
        </w:rPr>
        <w:t>均小于</w:t>
      </w:r>
      <w:r>
        <w:rPr>
          <w:rFonts w:hint="eastAsia" w:ascii="Times New Roman" w:hAnsi="Times New Roman" w:eastAsia="仿宋" w:cs="Times New Roman"/>
          <w:color w:val="000000"/>
          <w:sz w:val="32"/>
          <w:szCs w:val="32"/>
          <w:lang w:val="en-US" w:eastAsia="zh-CN"/>
        </w:rPr>
        <w:t>14%，</w:t>
      </w:r>
      <w:r>
        <w:rPr>
          <w:rFonts w:hint="default" w:ascii="Times New Roman" w:hAnsi="Times New Roman" w:eastAsia="仿宋" w:cs="Times New Roman"/>
          <w:color w:val="000000"/>
          <w:sz w:val="32"/>
          <w:szCs w:val="32"/>
        </w:rPr>
        <w:t>均远远高于</w:t>
      </w:r>
      <w:r>
        <w:rPr>
          <w:rFonts w:hint="eastAsia" w:ascii="Times New Roman" w:hAnsi="Times New Roman" w:eastAsia="仿宋" w:cs="Times New Roman"/>
          <w:color w:val="000000"/>
          <w:sz w:val="32"/>
          <w:szCs w:val="32"/>
          <w:lang w:eastAsia="zh-CN"/>
        </w:rPr>
        <w:t>地标</w:t>
      </w:r>
      <w:r>
        <w:rPr>
          <w:rFonts w:hint="default" w:ascii="Times New Roman" w:hAnsi="Times New Roman" w:eastAsia="仿宋" w:cs="Times New Roman"/>
          <w:color w:val="000000"/>
          <w:sz w:val="32"/>
          <w:szCs w:val="32"/>
        </w:rPr>
        <w:t>限定的</w:t>
      </w:r>
      <w:r>
        <w:rPr>
          <w:rFonts w:hint="eastAsia" w:ascii="Times New Roman" w:hAnsi="Times New Roman" w:eastAsia="仿宋" w:cs="Times New Roman"/>
          <w:color w:val="000000"/>
          <w:sz w:val="32"/>
          <w:szCs w:val="32"/>
          <w:lang w:eastAsia="zh-CN"/>
        </w:rPr>
        <w:t>≤</w:t>
      </w:r>
      <w:r>
        <w:rPr>
          <w:rFonts w:hint="eastAsia" w:ascii="Times New Roman" w:hAnsi="Times New Roman" w:eastAsia="仿宋" w:cs="Times New Roman"/>
          <w:color w:val="000000"/>
          <w:sz w:val="32"/>
          <w:szCs w:val="32"/>
          <w:lang w:val="en-US" w:eastAsia="zh-CN"/>
        </w:rPr>
        <w:t>15</w:t>
      </w:r>
      <w:r>
        <w:rPr>
          <w:rFonts w:hint="default" w:ascii="Times New Roman" w:hAnsi="Times New Roman" w:eastAsia="仿宋" w:cs="Times New Roman"/>
          <w:color w:val="000000"/>
          <w:sz w:val="32"/>
          <w:szCs w:val="32"/>
        </w:rPr>
        <w:t>%</w:t>
      </w:r>
      <w:r>
        <w:rPr>
          <w:rFonts w:hint="eastAsia" w:ascii="Times New Roman" w:hAnsi="Times New Roman" w:eastAsia="仿宋" w:cs="Times New Roman"/>
          <w:color w:val="000000"/>
          <w:sz w:val="32"/>
          <w:szCs w:val="32"/>
          <w:lang w:eastAsia="zh-CN"/>
        </w:rPr>
        <w:t>、≤</w:t>
      </w:r>
      <w:r>
        <w:rPr>
          <w:rFonts w:hint="eastAsia" w:ascii="Times New Roman" w:hAnsi="Times New Roman" w:eastAsia="仿宋" w:cs="Times New Roman"/>
          <w:color w:val="000000"/>
          <w:sz w:val="32"/>
          <w:szCs w:val="32"/>
          <w:lang w:val="en-US" w:eastAsia="zh-CN"/>
        </w:rPr>
        <w:t>16</w:t>
      </w:r>
      <w:r>
        <w:rPr>
          <w:rFonts w:hint="default" w:ascii="Times New Roman" w:hAnsi="Times New Roman" w:eastAsia="仿宋" w:cs="Times New Roman"/>
          <w:color w:val="000000"/>
          <w:sz w:val="32"/>
          <w:szCs w:val="32"/>
        </w:rPr>
        <w:t>%的水平；综合以上因素，并符合地方标准制订应在不低于国标的前提下进行，编制组建议将</w:t>
      </w:r>
      <w:r>
        <w:rPr>
          <w:rFonts w:hint="eastAsia" w:ascii="Times New Roman" w:hAnsi="Times New Roman" w:eastAsia="仿宋" w:cs="Times New Roman"/>
          <w:color w:val="000000"/>
          <w:sz w:val="32"/>
          <w:szCs w:val="32"/>
          <w:lang w:eastAsia="zh-CN"/>
        </w:rPr>
        <w:t>红茶粗纤维</w:t>
      </w:r>
      <w:r>
        <w:rPr>
          <w:rFonts w:hint="default" w:ascii="Times New Roman" w:hAnsi="Times New Roman" w:eastAsia="仿宋" w:cs="Times New Roman"/>
          <w:color w:val="000000"/>
          <w:sz w:val="32"/>
          <w:szCs w:val="32"/>
        </w:rPr>
        <w:t>限量定为特级</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一级</w:t>
      </w:r>
      <w:r>
        <w:rPr>
          <w:rFonts w:hint="eastAsia" w:ascii="Times New Roman" w:hAnsi="Times New Roman" w:eastAsia="仿宋" w:cs="Times New Roman"/>
          <w:color w:val="000000"/>
          <w:sz w:val="32"/>
          <w:szCs w:val="32"/>
          <w:lang w:eastAsia="zh-CN"/>
        </w:rPr>
        <w:t>≤</w:t>
      </w:r>
      <w:r>
        <w:rPr>
          <w:rFonts w:hint="eastAsia" w:ascii="Times New Roman" w:hAnsi="Times New Roman" w:eastAsia="仿宋" w:cs="Times New Roman"/>
          <w:color w:val="000000"/>
          <w:sz w:val="32"/>
          <w:szCs w:val="32"/>
          <w:lang w:val="en-US" w:eastAsia="zh-CN"/>
        </w:rPr>
        <w:t>14</w:t>
      </w:r>
      <w:r>
        <w:rPr>
          <w:rFonts w:hint="default" w:ascii="Times New Roman" w:hAnsi="Times New Roman" w:eastAsia="仿宋" w:cs="Times New Roman"/>
          <w:color w:val="000000"/>
          <w:sz w:val="32"/>
          <w:szCs w:val="32"/>
        </w:rPr>
        <w:t>%</w:t>
      </w:r>
      <w:r>
        <w:rPr>
          <w:rFonts w:hint="eastAsia" w:ascii="Times New Roman" w:hAnsi="Times New Roman" w:eastAsia="仿宋" w:cs="Times New Roman"/>
          <w:color w:val="000000"/>
          <w:sz w:val="32"/>
          <w:szCs w:val="32"/>
          <w:lang w:eastAsia="zh-CN"/>
        </w:rPr>
        <w:t>，二级、三级</w:t>
      </w:r>
      <w:bookmarkStart w:id="0" w:name="_GoBack"/>
      <w:bookmarkEnd w:id="0"/>
      <w:r>
        <w:rPr>
          <w:rFonts w:hint="eastAsia" w:ascii="Times New Roman" w:hAnsi="Times New Roman" w:eastAsia="仿宋" w:cs="Times New Roman"/>
          <w:color w:val="000000"/>
          <w:sz w:val="32"/>
          <w:szCs w:val="32"/>
          <w:lang w:eastAsia="zh-CN"/>
        </w:rPr>
        <w:t>≤</w:t>
      </w:r>
      <w:r>
        <w:rPr>
          <w:rFonts w:hint="eastAsia" w:ascii="Times New Roman" w:hAnsi="Times New Roman" w:eastAsia="仿宋" w:cs="Times New Roman"/>
          <w:color w:val="000000"/>
          <w:sz w:val="32"/>
          <w:szCs w:val="32"/>
          <w:lang w:val="en-US" w:eastAsia="zh-CN"/>
        </w:rPr>
        <w:t>15</w:t>
      </w:r>
      <w:r>
        <w:rPr>
          <w:rFonts w:hint="default" w:ascii="Times New Roman" w:hAnsi="Times New Roman" w:eastAsia="仿宋" w:cs="Times New Roman"/>
          <w:color w:val="000000"/>
          <w:sz w:val="32"/>
          <w:szCs w:val="32"/>
        </w:rPr>
        <w:t>%。</w:t>
      </w:r>
    </w:p>
    <w:p>
      <w:pPr>
        <w:pStyle w:val="6"/>
        <w:keepNext w:val="0"/>
        <w:keepLines w:val="0"/>
        <w:pageBreakBefore w:val="0"/>
        <w:kinsoku/>
        <w:wordWrap/>
        <w:overflowPunct/>
        <w:topLinePunct w:val="0"/>
        <w:autoSpaceDE/>
        <w:autoSpaceDN/>
        <w:bidi w:val="0"/>
        <w:spacing w:before="0" w:beforeAutospacing="0" w:after="0" w:afterAutospacing="0" w:line="570" w:lineRule="exact"/>
        <w:ind w:firstLine="68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w:t>
      </w:r>
      <w:r>
        <w:rPr>
          <w:rFonts w:hint="eastAsia" w:ascii="Times New Roman" w:hAnsi="Times New Roman" w:eastAsia="仿宋" w:cs="Times New Roman"/>
          <w:color w:val="000000"/>
          <w:sz w:val="32"/>
          <w:szCs w:val="32"/>
          <w:lang w:eastAsia="zh-CN"/>
        </w:rPr>
        <w:t>四</w:t>
      </w:r>
      <w:r>
        <w:rPr>
          <w:rFonts w:hint="default" w:ascii="Times New Roman" w:hAnsi="Times New Roman" w:eastAsia="仿宋" w:cs="Times New Roman"/>
          <w:color w:val="000000"/>
          <w:sz w:val="32"/>
          <w:szCs w:val="32"/>
        </w:rPr>
        <w:t>）卫生指标</w:t>
      </w:r>
    </w:p>
    <w:p>
      <w:pPr>
        <w:pStyle w:val="6"/>
        <w:keepNext w:val="0"/>
        <w:keepLines w:val="0"/>
        <w:pageBreakBefore w:val="0"/>
        <w:kinsoku/>
        <w:wordWrap/>
        <w:overflowPunct/>
        <w:topLinePunct w:val="0"/>
        <w:autoSpaceDE/>
        <w:autoSpaceDN/>
        <w:bidi w:val="0"/>
        <w:spacing w:before="0" w:beforeAutospacing="0" w:after="0" w:afterAutospacing="0" w:line="570" w:lineRule="exact"/>
        <w:ind w:firstLine="68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卫生指标是确保食品安全的重要内容，也是产品质量的重要保证。茶叶类产品的卫生指标主要是包括金属性污染物（如铅、稀土元素等）和农药残留等方面的指标。本标准的卫生指标直接引用GB2762和GB2763中对重金属和农药最大残留对茶叶类产品的具体要求。</w:t>
      </w:r>
    </w:p>
    <w:p>
      <w:pPr>
        <w:pStyle w:val="6"/>
        <w:keepNext w:val="0"/>
        <w:keepLines w:val="0"/>
        <w:pageBreakBefore w:val="0"/>
        <w:kinsoku/>
        <w:wordWrap/>
        <w:overflowPunct/>
        <w:topLinePunct w:val="0"/>
        <w:autoSpaceDE/>
        <w:autoSpaceDN/>
        <w:bidi w:val="0"/>
        <w:spacing w:before="0" w:beforeAutospacing="0" w:after="0" w:afterAutospacing="0" w:line="570" w:lineRule="exact"/>
        <w:ind w:firstLine="68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w:t>
      </w:r>
      <w:r>
        <w:rPr>
          <w:rFonts w:hint="eastAsia" w:ascii="Times New Roman" w:hAnsi="Times New Roman" w:eastAsia="仿宋" w:cs="Times New Roman"/>
          <w:color w:val="000000"/>
          <w:sz w:val="32"/>
          <w:szCs w:val="32"/>
          <w:lang w:eastAsia="zh-CN"/>
        </w:rPr>
        <w:t>五</w:t>
      </w:r>
      <w:r>
        <w:rPr>
          <w:rFonts w:hint="default" w:ascii="Times New Roman" w:hAnsi="Times New Roman" w:eastAsia="仿宋" w:cs="Times New Roman"/>
          <w:color w:val="000000"/>
          <w:sz w:val="32"/>
          <w:szCs w:val="32"/>
        </w:rPr>
        <w:t>）检验规则说明</w:t>
      </w:r>
    </w:p>
    <w:p>
      <w:pPr>
        <w:pStyle w:val="6"/>
        <w:keepNext w:val="0"/>
        <w:keepLines w:val="0"/>
        <w:pageBreakBefore w:val="0"/>
        <w:kinsoku/>
        <w:wordWrap/>
        <w:overflowPunct/>
        <w:topLinePunct w:val="0"/>
        <w:autoSpaceDE/>
        <w:autoSpaceDN/>
        <w:bidi w:val="0"/>
        <w:spacing w:before="0" w:beforeAutospacing="0" w:after="0" w:afterAutospacing="0" w:line="570" w:lineRule="exact"/>
        <w:ind w:firstLine="68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出厂检验：每批产品均应做出厂检验，经检验合格签发合格证后，方可出厂。出厂检验的项目为感官品质、水分、净含量、标志、标签。</w:t>
      </w:r>
    </w:p>
    <w:p>
      <w:pPr>
        <w:pStyle w:val="6"/>
        <w:keepNext w:val="0"/>
        <w:keepLines w:val="0"/>
        <w:pageBreakBefore w:val="0"/>
        <w:kinsoku/>
        <w:wordWrap/>
        <w:overflowPunct/>
        <w:topLinePunct w:val="0"/>
        <w:autoSpaceDE/>
        <w:autoSpaceDN/>
        <w:bidi w:val="0"/>
        <w:spacing w:before="0" w:beforeAutospacing="0" w:after="0" w:afterAutospacing="0" w:line="570" w:lineRule="exact"/>
        <w:ind w:firstLine="68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型式检验：型式检验项目为本标准感官品质、理化指标、卫生指标和净含量规定的全部项目，检验周期每年一次。有下列情况之一时，亦应进行型式检验：a) 新产品试制时；b) 产品工艺发生改变时；c) 停产后恢复生产时；d) 正常生产定期检验时；e) 国家法定质量监督机构提出型式检验要求时。</w:t>
      </w:r>
    </w:p>
    <w:p>
      <w:pPr>
        <w:pStyle w:val="6"/>
        <w:keepNext w:val="0"/>
        <w:keepLines w:val="0"/>
        <w:pageBreakBefore w:val="0"/>
        <w:kinsoku/>
        <w:wordWrap/>
        <w:overflowPunct/>
        <w:topLinePunct w:val="0"/>
        <w:autoSpaceDE/>
        <w:autoSpaceDN/>
        <w:bidi w:val="0"/>
        <w:spacing w:before="0" w:beforeAutospacing="0" w:after="0" w:afterAutospacing="0" w:line="570" w:lineRule="exact"/>
        <w:ind w:firstLine="68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w:t>
      </w:r>
      <w:r>
        <w:rPr>
          <w:rFonts w:hint="eastAsia" w:ascii="Times New Roman" w:hAnsi="Times New Roman" w:eastAsia="仿宋" w:cs="Times New Roman"/>
          <w:color w:val="000000"/>
          <w:sz w:val="32"/>
          <w:szCs w:val="32"/>
          <w:lang w:eastAsia="zh-CN"/>
        </w:rPr>
        <w:t>六</w:t>
      </w:r>
      <w:r>
        <w:rPr>
          <w:rFonts w:hint="default" w:ascii="Times New Roman" w:hAnsi="Times New Roman" w:eastAsia="仿宋" w:cs="Times New Roman"/>
          <w:color w:val="000000"/>
          <w:sz w:val="32"/>
          <w:szCs w:val="32"/>
        </w:rPr>
        <w:t>）关于标签、净含量的规定</w:t>
      </w:r>
    </w:p>
    <w:p>
      <w:pPr>
        <w:pStyle w:val="6"/>
        <w:keepNext w:val="0"/>
        <w:keepLines w:val="0"/>
        <w:pageBreakBefore w:val="0"/>
        <w:kinsoku/>
        <w:wordWrap/>
        <w:overflowPunct/>
        <w:topLinePunct w:val="0"/>
        <w:autoSpaceDE/>
        <w:autoSpaceDN/>
        <w:bidi w:val="0"/>
        <w:spacing w:before="0" w:beforeAutospacing="0" w:after="0" w:afterAutospacing="0" w:line="570" w:lineRule="exact"/>
        <w:ind w:firstLine="68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本标准的制订引用了最新国家标准的版本。即符合国家质量监督检验检疫总局[2005]第75号令及JJF 1070的规定。</w:t>
      </w:r>
    </w:p>
    <w:p>
      <w:pPr>
        <w:pStyle w:val="6"/>
        <w:keepNext w:val="0"/>
        <w:keepLines w:val="0"/>
        <w:pageBreakBefore w:val="0"/>
        <w:kinsoku/>
        <w:wordWrap/>
        <w:overflowPunct/>
        <w:topLinePunct w:val="0"/>
        <w:autoSpaceDE/>
        <w:autoSpaceDN/>
        <w:bidi w:val="0"/>
        <w:spacing w:before="0" w:beforeAutospacing="0" w:after="0" w:afterAutospacing="0" w:line="570" w:lineRule="exact"/>
        <w:ind w:firstLine="68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w:t>
      </w:r>
      <w:r>
        <w:rPr>
          <w:rFonts w:hint="eastAsia" w:ascii="Times New Roman" w:hAnsi="Times New Roman" w:eastAsia="仿宋" w:cs="Times New Roman"/>
          <w:color w:val="000000"/>
          <w:sz w:val="32"/>
          <w:szCs w:val="32"/>
          <w:lang w:eastAsia="zh-CN"/>
        </w:rPr>
        <w:t>七</w:t>
      </w:r>
      <w:r>
        <w:rPr>
          <w:rFonts w:hint="default" w:ascii="Times New Roman" w:hAnsi="Times New Roman" w:eastAsia="仿宋" w:cs="Times New Roman"/>
          <w:color w:val="000000"/>
          <w:sz w:val="32"/>
          <w:szCs w:val="32"/>
        </w:rPr>
        <w:t>）关于标志、包装、运输、贮存的规定</w:t>
      </w:r>
    </w:p>
    <w:p>
      <w:pPr>
        <w:pStyle w:val="6"/>
        <w:keepNext w:val="0"/>
        <w:keepLines w:val="0"/>
        <w:pageBreakBefore w:val="0"/>
        <w:kinsoku/>
        <w:wordWrap/>
        <w:overflowPunct/>
        <w:topLinePunct w:val="0"/>
        <w:autoSpaceDE/>
        <w:autoSpaceDN/>
        <w:bidi w:val="0"/>
        <w:spacing w:before="0" w:beforeAutospacing="0" w:after="0" w:afterAutospacing="0" w:line="570" w:lineRule="exact"/>
        <w:ind w:firstLine="68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销售包装应符合GB 23350和GH/T 1070的规定，运输包装应符合GH/T 1070的规定。</w:t>
      </w:r>
    </w:p>
    <w:p>
      <w:pPr>
        <w:pStyle w:val="6"/>
        <w:keepNext w:val="0"/>
        <w:keepLines w:val="0"/>
        <w:pageBreakBefore w:val="0"/>
        <w:kinsoku/>
        <w:wordWrap/>
        <w:overflowPunct/>
        <w:topLinePunct w:val="0"/>
        <w:autoSpaceDE/>
        <w:autoSpaceDN/>
        <w:bidi w:val="0"/>
        <w:spacing w:before="0" w:beforeAutospacing="0" w:after="0" w:afterAutospacing="0" w:line="570" w:lineRule="exact"/>
        <w:ind w:firstLine="680"/>
        <w:jc w:val="both"/>
        <w:textAlignment w:val="auto"/>
        <w:rPr>
          <w:rStyle w:val="12"/>
          <w:rFonts w:hint="default" w:ascii="Times New Roman" w:hAnsi="Times New Roman"/>
          <w:szCs w:val="32"/>
          <w:lang w:val="en-US" w:eastAsia="zh-CN"/>
        </w:rPr>
      </w:pPr>
      <w:r>
        <w:rPr>
          <w:rStyle w:val="12"/>
          <w:rFonts w:hint="eastAsia" w:ascii="Times New Roman" w:hAnsi="Times New Roman"/>
          <w:szCs w:val="32"/>
          <w:lang w:val="en-US" w:eastAsia="zh-CN"/>
        </w:rPr>
        <w:t>五、</w:t>
      </w:r>
      <w:r>
        <w:rPr>
          <w:rStyle w:val="12"/>
          <w:rFonts w:hint="default" w:ascii="Times New Roman" w:hAnsi="Times New Roman"/>
          <w:szCs w:val="32"/>
          <w:lang w:val="en-US" w:eastAsia="zh-CN"/>
        </w:rPr>
        <w:t>主要试验（或验证）的测试报告、相关技术和经济影响论证</w:t>
      </w:r>
    </w:p>
    <w:p>
      <w:pPr>
        <w:pStyle w:val="6"/>
        <w:keepNext w:val="0"/>
        <w:keepLines w:val="0"/>
        <w:pageBreakBefore w:val="0"/>
        <w:kinsoku/>
        <w:wordWrap/>
        <w:overflowPunct/>
        <w:topLinePunct w:val="0"/>
        <w:autoSpaceDE/>
        <w:autoSpaceDN/>
        <w:bidi w:val="0"/>
        <w:spacing w:before="0" w:beforeAutospacing="0" w:after="0" w:afterAutospacing="0" w:line="570" w:lineRule="exact"/>
        <w:ind w:firstLine="680"/>
        <w:jc w:val="both"/>
        <w:textAlignment w:val="auto"/>
        <w:rPr>
          <w:rStyle w:val="12"/>
          <w:rFonts w:hint="default" w:ascii="Times New Roman" w:hAnsi="Times New Roman"/>
          <w:szCs w:val="32"/>
          <w:lang w:val="en-US" w:eastAsia="zh-CN"/>
        </w:rPr>
      </w:pPr>
      <w:r>
        <w:rPr>
          <w:rFonts w:hint="eastAsia" w:ascii="Times New Roman" w:hAnsi="Times New Roman" w:eastAsia="仿宋" w:cs="Times New Roman"/>
          <w:color w:val="000000"/>
          <w:sz w:val="32"/>
          <w:szCs w:val="32"/>
          <w:lang w:val="en-US" w:eastAsia="zh-CN"/>
        </w:rPr>
        <w:t>2020年对市内各企业红茶进行抽样，经收集得到红茶样12个，送至贵州省农科院茶叶所进行检测，检测结果见表2。因红茶样较少，故没有分等级进行分析。</w:t>
      </w:r>
    </w:p>
    <w:p>
      <w:pPr>
        <w:pStyle w:val="5"/>
        <w:pageBreakBefore w:val="0"/>
        <w:kinsoku/>
        <w:wordWrap/>
        <w:overflowPunct/>
        <w:topLinePunct w:val="0"/>
        <w:autoSpaceDE/>
        <w:autoSpaceDN/>
        <w:bidi w:val="0"/>
        <w:spacing w:line="570" w:lineRule="exact"/>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rPr>
        <w:t xml:space="preserve">表 </w:t>
      </w:r>
      <w:r>
        <w:rPr>
          <w:rFonts w:hint="eastAsia" w:ascii="Times New Roman" w:hAnsi="Times New Roman" w:cs="Times New Roman"/>
          <w:sz w:val="24"/>
          <w:szCs w:val="24"/>
          <w:lang w:val="en-US" w:eastAsia="zh-CN"/>
        </w:rPr>
        <w:t>2 2020年抽样检测数据</w:t>
      </w:r>
    </w:p>
    <w:tbl>
      <w:tblPr>
        <w:tblStyle w:val="8"/>
        <w:tblW w:w="9560" w:type="dxa"/>
        <w:jc w:val="center"/>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56"/>
        <w:gridCol w:w="1058"/>
        <w:gridCol w:w="979"/>
        <w:gridCol w:w="979"/>
        <w:gridCol w:w="981"/>
        <w:gridCol w:w="979"/>
        <w:gridCol w:w="979"/>
        <w:gridCol w:w="981"/>
        <w:gridCol w:w="968"/>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1" w:hRule="atLeast"/>
          <w:jc w:val="center"/>
        </w:trPr>
        <w:tc>
          <w:tcPr>
            <w:tcW w:w="1656" w:type="dxa"/>
            <w:tcBorders>
              <w:bottom w:val="single" w:color="auto" w:sz="4" w:space="0"/>
            </w:tcBorders>
            <w:noWrap w:val="0"/>
            <w:vAlign w:val="center"/>
          </w:tcPr>
          <w:p>
            <w:pPr>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样品</w:t>
            </w:r>
          </w:p>
        </w:tc>
        <w:tc>
          <w:tcPr>
            <w:tcW w:w="1058" w:type="dxa"/>
            <w:tcBorders>
              <w:bottom w:val="single" w:color="auto" w:sz="4" w:space="0"/>
            </w:tcBorders>
            <w:noWrap w:val="0"/>
            <w:vAlign w:val="center"/>
          </w:tcPr>
          <w:p>
            <w:pPr>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项目</w:t>
            </w:r>
          </w:p>
        </w:tc>
        <w:tc>
          <w:tcPr>
            <w:tcW w:w="979" w:type="dxa"/>
            <w:tcBorders>
              <w:bottom w:val="single" w:color="auto" w:sz="4" w:space="0"/>
            </w:tcBorders>
            <w:noWrap w:val="0"/>
            <w:vAlign w:val="center"/>
          </w:tcPr>
          <w:p>
            <w:pPr>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水分</w:t>
            </w:r>
          </w:p>
        </w:tc>
        <w:tc>
          <w:tcPr>
            <w:tcW w:w="979" w:type="dxa"/>
            <w:tcBorders>
              <w:bottom w:val="single" w:color="auto" w:sz="4" w:space="0"/>
            </w:tcBorders>
            <w:noWrap w:val="0"/>
            <w:vAlign w:val="center"/>
          </w:tcPr>
          <w:p>
            <w:pPr>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水浸出物</w:t>
            </w:r>
          </w:p>
        </w:tc>
        <w:tc>
          <w:tcPr>
            <w:tcW w:w="981" w:type="dxa"/>
            <w:tcBorders>
              <w:bottom w:val="single" w:color="auto" w:sz="4" w:space="0"/>
            </w:tcBorders>
            <w:noWrap w:val="0"/>
            <w:vAlign w:val="center"/>
          </w:tcPr>
          <w:p>
            <w:pPr>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游离氨基酸总量</w:t>
            </w:r>
          </w:p>
        </w:tc>
        <w:tc>
          <w:tcPr>
            <w:tcW w:w="979" w:type="dxa"/>
            <w:tcBorders>
              <w:bottom w:val="single" w:color="auto" w:sz="4" w:space="0"/>
            </w:tcBorders>
            <w:noWrap w:val="0"/>
            <w:vAlign w:val="center"/>
          </w:tcPr>
          <w:p>
            <w:pPr>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茶多酚</w:t>
            </w:r>
          </w:p>
        </w:tc>
        <w:tc>
          <w:tcPr>
            <w:tcW w:w="979" w:type="dxa"/>
            <w:tcBorders>
              <w:bottom w:val="single" w:color="auto" w:sz="4" w:space="0"/>
            </w:tcBorders>
            <w:noWrap w:val="0"/>
            <w:vAlign w:val="center"/>
          </w:tcPr>
          <w:p>
            <w:pPr>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咖啡碱</w:t>
            </w:r>
          </w:p>
        </w:tc>
        <w:tc>
          <w:tcPr>
            <w:tcW w:w="981" w:type="dxa"/>
            <w:tcBorders>
              <w:bottom w:val="single" w:color="auto" w:sz="4" w:space="0"/>
            </w:tcBorders>
            <w:noWrap w:val="0"/>
            <w:vAlign w:val="center"/>
          </w:tcPr>
          <w:p>
            <w:pPr>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儿茶素总量</w:t>
            </w:r>
          </w:p>
        </w:tc>
        <w:tc>
          <w:tcPr>
            <w:tcW w:w="968" w:type="dxa"/>
            <w:tcBorders>
              <w:bottom w:val="single" w:color="auto" w:sz="4" w:space="0"/>
            </w:tcBorders>
            <w:noWrap w:val="0"/>
            <w:vAlign w:val="center"/>
          </w:tcPr>
          <w:p>
            <w:pPr>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总灰分</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3" w:hRule="atLeast"/>
          <w:jc w:val="center"/>
        </w:trPr>
        <w:tc>
          <w:tcPr>
            <w:tcW w:w="1656" w:type="dxa"/>
            <w:tcBorders>
              <w:tl2br w:val="nil"/>
              <w:tr2bl w:val="nil"/>
            </w:tcBorders>
            <w:noWrap w:val="0"/>
            <w:vAlign w:val="top"/>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红茶</w:t>
            </w:r>
          </w:p>
        </w:tc>
        <w:tc>
          <w:tcPr>
            <w:tcW w:w="1058" w:type="dxa"/>
            <w:tcBorders>
              <w:tl2br w:val="nil"/>
              <w:tr2bl w:val="nil"/>
            </w:tcBorders>
            <w:noWrap w:val="0"/>
            <w:vAlign w:val="top"/>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default" w:ascii="Times New Roman" w:hAnsi="Times New Roman" w:eastAsia="宋体" w:cs="Times New Roman"/>
                <w:i w:val="0"/>
                <w:iCs/>
                <w:kern w:val="0"/>
                <w:sz w:val="21"/>
                <w:szCs w:val="21"/>
                <w:lang w:val="en-US" w:eastAsia="zh-CN" w:bidi="ar"/>
              </w:rPr>
              <w:t>平均值</w:t>
            </w:r>
          </w:p>
        </w:tc>
        <w:tc>
          <w:tcPr>
            <w:tcW w:w="979" w:type="dxa"/>
            <w:tcBorders>
              <w:tl2br w:val="nil"/>
              <w:tr2bl w:val="nil"/>
            </w:tcBorders>
            <w:noWrap w:val="0"/>
            <w:vAlign w:val="top"/>
          </w:tcPr>
          <w:p>
            <w:pPr>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5.45</w:t>
            </w:r>
          </w:p>
        </w:tc>
        <w:tc>
          <w:tcPr>
            <w:tcW w:w="979" w:type="dxa"/>
            <w:tcBorders>
              <w:tl2br w:val="nil"/>
              <w:tr2bl w:val="nil"/>
            </w:tcBorders>
            <w:noWrap w:val="0"/>
            <w:vAlign w:val="top"/>
          </w:tcPr>
          <w:p>
            <w:pPr>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34.13</w:t>
            </w:r>
          </w:p>
        </w:tc>
        <w:tc>
          <w:tcPr>
            <w:tcW w:w="981" w:type="dxa"/>
            <w:tcBorders>
              <w:tl2br w:val="nil"/>
              <w:tr2bl w:val="nil"/>
            </w:tcBorders>
            <w:noWrap w:val="0"/>
            <w:vAlign w:val="top"/>
          </w:tcPr>
          <w:p>
            <w:pPr>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2.01</w:t>
            </w:r>
          </w:p>
        </w:tc>
        <w:tc>
          <w:tcPr>
            <w:tcW w:w="979" w:type="dxa"/>
            <w:tcBorders>
              <w:tl2br w:val="nil"/>
              <w:tr2bl w:val="nil"/>
            </w:tcBorders>
            <w:noWrap w:val="0"/>
            <w:vAlign w:val="top"/>
          </w:tcPr>
          <w:p>
            <w:pPr>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11.04</w:t>
            </w:r>
          </w:p>
        </w:tc>
        <w:tc>
          <w:tcPr>
            <w:tcW w:w="979" w:type="dxa"/>
            <w:tcBorders>
              <w:tl2br w:val="nil"/>
              <w:tr2bl w:val="nil"/>
            </w:tcBorders>
            <w:noWrap w:val="0"/>
            <w:vAlign w:val="top"/>
          </w:tcPr>
          <w:p>
            <w:pPr>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3.91</w:t>
            </w:r>
          </w:p>
        </w:tc>
        <w:tc>
          <w:tcPr>
            <w:tcW w:w="981" w:type="dxa"/>
            <w:tcBorders>
              <w:tl2br w:val="nil"/>
              <w:tr2bl w:val="nil"/>
            </w:tcBorders>
            <w:noWrap w:val="0"/>
            <w:vAlign w:val="top"/>
          </w:tcPr>
          <w:p>
            <w:pPr>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1.34</w:t>
            </w:r>
          </w:p>
        </w:tc>
        <w:tc>
          <w:tcPr>
            <w:tcW w:w="968" w:type="dxa"/>
            <w:tcBorders>
              <w:tl2br w:val="nil"/>
              <w:tr2bl w:val="nil"/>
            </w:tcBorders>
            <w:noWrap w:val="0"/>
            <w:vAlign w:val="top"/>
          </w:tcPr>
          <w:p>
            <w:pPr>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5.15</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3" w:hRule="atLeast"/>
          <w:jc w:val="center"/>
        </w:trPr>
        <w:tc>
          <w:tcPr>
            <w:tcW w:w="1656" w:type="dxa"/>
            <w:tcBorders>
              <w:tl2br w:val="nil"/>
              <w:tr2bl w:val="nil"/>
            </w:tcBorders>
            <w:noWrap w:val="0"/>
            <w:vAlign w:val="top"/>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p>
        </w:tc>
        <w:tc>
          <w:tcPr>
            <w:tcW w:w="1058" w:type="dxa"/>
            <w:tcBorders>
              <w:tl2br w:val="nil"/>
              <w:tr2bl w:val="nil"/>
            </w:tcBorders>
            <w:noWrap w:val="0"/>
            <w:vAlign w:val="top"/>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default" w:ascii="Times New Roman" w:hAnsi="Times New Roman" w:eastAsia="宋体" w:cs="Times New Roman"/>
                <w:i w:val="0"/>
                <w:iCs/>
                <w:kern w:val="0"/>
                <w:sz w:val="21"/>
                <w:szCs w:val="21"/>
                <w:lang w:val="en-US" w:eastAsia="zh-CN" w:bidi="ar"/>
              </w:rPr>
              <w:t>最大值</w:t>
            </w:r>
          </w:p>
        </w:tc>
        <w:tc>
          <w:tcPr>
            <w:tcW w:w="979" w:type="dxa"/>
            <w:tcBorders>
              <w:tl2br w:val="nil"/>
              <w:tr2bl w:val="nil"/>
            </w:tcBorders>
            <w:noWrap w:val="0"/>
            <w:vAlign w:val="top"/>
          </w:tcPr>
          <w:p>
            <w:pPr>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6.8</w:t>
            </w:r>
          </w:p>
        </w:tc>
        <w:tc>
          <w:tcPr>
            <w:tcW w:w="979" w:type="dxa"/>
            <w:tcBorders>
              <w:tl2br w:val="nil"/>
              <w:tr2bl w:val="nil"/>
            </w:tcBorders>
            <w:noWrap w:val="0"/>
            <w:vAlign w:val="top"/>
          </w:tcPr>
          <w:p>
            <w:pPr>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35.92</w:t>
            </w:r>
          </w:p>
        </w:tc>
        <w:tc>
          <w:tcPr>
            <w:tcW w:w="981" w:type="dxa"/>
            <w:tcBorders>
              <w:tl2br w:val="nil"/>
              <w:tr2bl w:val="nil"/>
            </w:tcBorders>
            <w:noWrap w:val="0"/>
            <w:vAlign w:val="top"/>
          </w:tcPr>
          <w:p>
            <w:pPr>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3.65</w:t>
            </w:r>
          </w:p>
        </w:tc>
        <w:tc>
          <w:tcPr>
            <w:tcW w:w="979" w:type="dxa"/>
            <w:tcBorders>
              <w:tl2br w:val="nil"/>
              <w:tr2bl w:val="nil"/>
            </w:tcBorders>
            <w:noWrap w:val="0"/>
            <w:vAlign w:val="top"/>
          </w:tcPr>
          <w:p>
            <w:pPr>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12.56</w:t>
            </w:r>
          </w:p>
        </w:tc>
        <w:tc>
          <w:tcPr>
            <w:tcW w:w="979" w:type="dxa"/>
            <w:tcBorders>
              <w:tl2br w:val="nil"/>
              <w:tr2bl w:val="nil"/>
            </w:tcBorders>
            <w:noWrap w:val="0"/>
            <w:vAlign w:val="top"/>
          </w:tcPr>
          <w:p>
            <w:pPr>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4.24</w:t>
            </w:r>
          </w:p>
        </w:tc>
        <w:tc>
          <w:tcPr>
            <w:tcW w:w="981" w:type="dxa"/>
            <w:tcBorders>
              <w:tl2br w:val="nil"/>
              <w:tr2bl w:val="nil"/>
            </w:tcBorders>
            <w:noWrap w:val="0"/>
            <w:vAlign w:val="top"/>
          </w:tcPr>
          <w:p>
            <w:pPr>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2.29</w:t>
            </w:r>
          </w:p>
        </w:tc>
        <w:tc>
          <w:tcPr>
            <w:tcW w:w="968" w:type="dxa"/>
            <w:tcBorders>
              <w:tl2br w:val="nil"/>
              <w:tr2bl w:val="nil"/>
            </w:tcBorders>
            <w:noWrap w:val="0"/>
            <w:vAlign w:val="top"/>
          </w:tcPr>
          <w:p>
            <w:pPr>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5.69</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3" w:hRule="atLeast"/>
          <w:jc w:val="center"/>
        </w:trPr>
        <w:tc>
          <w:tcPr>
            <w:tcW w:w="1656" w:type="dxa"/>
            <w:tcBorders>
              <w:tl2br w:val="nil"/>
              <w:tr2bl w:val="nil"/>
            </w:tcBorders>
            <w:noWrap w:val="0"/>
            <w:vAlign w:val="top"/>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p>
        </w:tc>
        <w:tc>
          <w:tcPr>
            <w:tcW w:w="1058" w:type="dxa"/>
            <w:tcBorders>
              <w:tl2br w:val="nil"/>
              <w:tr2bl w:val="nil"/>
            </w:tcBorders>
            <w:noWrap w:val="0"/>
            <w:vAlign w:val="top"/>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default" w:ascii="Times New Roman" w:hAnsi="Times New Roman" w:eastAsia="宋体" w:cs="Times New Roman"/>
                <w:i w:val="0"/>
                <w:iCs/>
                <w:kern w:val="0"/>
                <w:sz w:val="21"/>
                <w:szCs w:val="21"/>
                <w:lang w:val="en-US" w:eastAsia="zh-CN" w:bidi="ar"/>
              </w:rPr>
              <w:t>最小值</w:t>
            </w:r>
          </w:p>
        </w:tc>
        <w:tc>
          <w:tcPr>
            <w:tcW w:w="979" w:type="dxa"/>
            <w:tcBorders>
              <w:tl2br w:val="nil"/>
              <w:tr2bl w:val="nil"/>
            </w:tcBorders>
            <w:noWrap w:val="0"/>
            <w:vAlign w:val="top"/>
          </w:tcPr>
          <w:p>
            <w:pPr>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4.0</w:t>
            </w:r>
          </w:p>
        </w:tc>
        <w:tc>
          <w:tcPr>
            <w:tcW w:w="979" w:type="dxa"/>
            <w:tcBorders>
              <w:tl2br w:val="nil"/>
              <w:tr2bl w:val="nil"/>
            </w:tcBorders>
            <w:noWrap w:val="0"/>
            <w:vAlign w:val="top"/>
          </w:tcPr>
          <w:p>
            <w:pPr>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32.48</w:t>
            </w:r>
          </w:p>
        </w:tc>
        <w:tc>
          <w:tcPr>
            <w:tcW w:w="981" w:type="dxa"/>
            <w:tcBorders>
              <w:tl2br w:val="nil"/>
              <w:tr2bl w:val="nil"/>
            </w:tcBorders>
            <w:noWrap w:val="0"/>
            <w:vAlign w:val="top"/>
          </w:tcPr>
          <w:p>
            <w:pPr>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0.83</w:t>
            </w:r>
          </w:p>
        </w:tc>
        <w:tc>
          <w:tcPr>
            <w:tcW w:w="979" w:type="dxa"/>
            <w:tcBorders>
              <w:tl2br w:val="nil"/>
              <w:tr2bl w:val="nil"/>
            </w:tcBorders>
            <w:noWrap w:val="0"/>
            <w:vAlign w:val="top"/>
          </w:tcPr>
          <w:p>
            <w:pPr>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9.38</w:t>
            </w:r>
          </w:p>
        </w:tc>
        <w:tc>
          <w:tcPr>
            <w:tcW w:w="979" w:type="dxa"/>
            <w:tcBorders>
              <w:tl2br w:val="nil"/>
              <w:tr2bl w:val="nil"/>
            </w:tcBorders>
            <w:noWrap w:val="0"/>
            <w:vAlign w:val="top"/>
          </w:tcPr>
          <w:p>
            <w:pPr>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3.68</w:t>
            </w:r>
          </w:p>
        </w:tc>
        <w:tc>
          <w:tcPr>
            <w:tcW w:w="981" w:type="dxa"/>
            <w:tcBorders>
              <w:tl2br w:val="nil"/>
              <w:tr2bl w:val="nil"/>
            </w:tcBorders>
            <w:noWrap w:val="0"/>
            <w:vAlign w:val="top"/>
          </w:tcPr>
          <w:p>
            <w:pPr>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0.41</w:t>
            </w:r>
          </w:p>
        </w:tc>
        <w:tc>
          <w:tcPr>
            <w:tcW w:w="968" w:type="dxa"/>
            <w:tcBorders>
              <w:tl2br w:val="nil"/>
              <w:tr2bl w:val="nil"/>
            </w:tcBorders>
            <w:noWrap w:val="0"/>
            <w:vAlign w:val="top"/>
          </w:tcPr>
          <w:p>
            <w:pPr>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4.87</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3" w:hRule="atLeast"/>
          <w:jc w:val="center"/>
        </w:trPr>
        <w:tc>
          <w:tcPr>
            <w:tcW w:w="1656" w:type="dxa"/>
            <w:tcBorders>
              <w:tl2br w:val="nil"/>
              <w:tr2bl w:val="nil"/>
            </w:tcBorders>
            <w:noWrap w:val="0"/>
            <w:vAlign w:val="top"/>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p>
        </w:tc>
        <w:tc>
          <w:tcPr>
            <w:tcW w:w="1058" w:type="dxa"/>
            <w:tcBorders>
              <w:tl2br w:val="nil"/>
              <w:tr2bl w:val="nil"/>
            </w:tcBorders>
            <w:noWrap w:val="0"/>
            <w:vAlign w:val="top"/>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default" w:ascii="Times New Roman" w:hAnsi="Times New Roman" w:eastAsia="宋体" w:cs="Times New Roman"/>
                <w:i w:val="0"/>
                <w:iCs/>
                <w:kern w:val="0"/>
                <w:sz w:val="21"/>
                <w:szCs w:val="21"/>
                <w:lang w:val="en-US" w:eastAsia="zh-CN" w:bidi="ar"/>
              </w:rPr>
              <w:t>标准差</w:t>
            </w:r>
          </w:p>
        </w:tc>
        <w:tc>
          <w:tcPr>
            <w:tcW w:w="979" w:type="dxa"/>
            <w:tcBorders>
              <w:tl2br w:val="nil"/>
              <w:tr2bl w:val="nil"/>
            </w:tcBorders>
            <w:noWrap w:val="0"/>
            <w:vAlign w:val="top"/>
          </w:tcPr>
          <w:p>
            <w:pPr>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0.97</w:t>
            </w:r>
          </w:p>
        </w:tc>
        <w:tc>
          <w:tcPr>
            <w:tcW w:w="979" w:type="dxa"/>
            <w:tcBorders>
              <w:tl2br w:val="nil"/>
              <w:tr2bl w:val="nil"/>
            </w:tcBorders>
            <w:noWrap w:val="0"/>
            <w:vAlign w:val="top"/>
          </w:tcPr>
          <w:p>
            <w:pPr>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1.21</w:t>
            </w:r>
          </w:p>
        </w:tc>
        <w:tc>
          <w:tcPr>
            <w:tcW w:w="981" w:type="dxa"/>
            <w:tcBorders>
              <w:tl2br w:val="nil"/>
              <w:tr2bl w:val="nil"/>
            </w:tcBorders>
            <w:noWrap w:val="0"/>
            <w:vAlign w:val="top"/>
          </w:tcPr>
          <w:p>
            <w:pPr>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0.73</w:t>
            </w:r>
          </w:p>
        </w:tc>
        <w:tc>
          <w:tcPr>
            <w:tcW w:w="979" w:type="dxa"/>
            <w:tcBorders>
              <w:tl2br w:val="nil"/>
              <w:tr2bl w:val="nil"/>
            </w:tcBorders>
            <w:noWrap w:val="0"/>
            <w:vAlign w:val="top"/>
          </w:tcPr>
          <w:p>
            <w:pPr>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1.09</w:t>
            </w:r>
          </w:p>
        </w:tc>
        <w:tc>
          <w:tcPr>
            <w:tcW w:w="979" w:type="dxa"/>
            <w:tcBorders>
              <w:tl2br w:val="nil"/>
              <w:tr2bl w:val="nil"/>
            </w:tcBorders>
            <w:noWrap w:val="0"/>
            <w:vAlign w:val="top"/>
          </w:tcPr>
          <w:p>
            <w:pPr>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0.19</w:t>
            </w:r>
          </w:p>
        </w:tc>
        <w:tc>
          <w:tcPr>
            <w:tcW w:w="981" w:type="dxa"/>
            <w:tcBorders>
              <w:tl2br w:val="nil"/>
              <w:tr2bl w:val="nil"/>
            </w:tcBorders>
            <w:noWrap w:val="0"/>
            <w:vAlign w:val="top"/>
          </w:tcPr>
          <w:p>
            <w:pPr>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0.45</w:t>
            </w:r>
          </w:p>
        </w:tc>
        <w:tc>
          <w:tcPr>
            <w:tcW w:w="968" w:type="dxa"/>
            <w:tcBorders>
              <w:tl2br w:val="nil"/>
              <w:tr2bl w:val="nil"/>
            </w:tcBorders>
            <w:noWrap w:val="0"/>
            <w:vAlign w:val="top"/>
          </w:tcPr>
          <w:p>
            <w:pPr>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0.24</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656" w:type="dxa"/>
            <w:tcBorders>
              <w:tl2br w:val="nil"/>
              <w:tr2bl w:val="nil"/>
            </w:tcBorders>
            <w:noWrap w:val="0"/>
            <w:vAlign w:val="top"/>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p>
        </w:tc>
        <w:tc>
          <w:tcPr>
            <w:tcW w:w="1058" w:type="dxa"/>
            <w:tcBorders>
              <w:tl2br w:val="nil"/>
              <w:tr2bl w:val="nil"/>
            </w:tcBorders>
            <w:noWrap w:val="0"/>
            <w:vAlign w:val="top"/>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default" w:ascii="Times New Roman" w:hAnsi="Times New Roman" w:eastAsia="宋体" w:cs="Times New Roman"/>
                <w:i w:val="0"/>
                <w:iCs/>
                <w:kern w:val="0"/>
                <w:sz w:val="21"/>
                <w:szCs w:val="21"/>
                <w:lang w:val="en-US" w:eastAsia="zh-CN" w:bidi="ar"/>
              </w:rPr>
              <w:t>变异系数</w:t>
            </w:r>
          </w:p>
        </w:tc>
        <w:tc>
          <w:tcPr>
            <w:tcW w:w="979" w:type="dxa"/>
            <w:tcBorders>
              <w:tl2br w:val="nil"/>
              <w:tr2bl w:val="nil"/>
            </w:tcBorders>
            <w:noWrap w:val="0"/>
            <w:vAlign w:val="top"/>
          </w:tcPr>
          <w:p>
            <w:pPr>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17.80</w:t>
            </w:r>
          </w:p>
        </w:tc>
        <w:tc>
          <w:tcPr>
            <w:tcW w:w="979" w:type="dxa"/>
            <w:tcBorders>
              <w:tl2br w:val="nil"/>
              <w:tr2bl w:val="nil"/>
            </w:tcBorders>
            <w:noWrap w:val="0"/>
            <w:vAlign w:val="top"/>
          </w:tcPr>
          <w:p>
            <w:pPr>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3.54</w:t>
            </w:r>
          </w:p>
        </w:tc>
        <w:tc>
          <w:tcPr>
            <w:tcW w:w="981" w:type="dxa"/>
            <w:tcBorders>
              <w:tl2br w:val="nil"/>
              <w:tr2bl w:val="nil"/>
            </w:tcBorders>
            <w:noWrap w:val="0"/>
            <w:vAlign w:val="top"/>
          </w:tcPr>
          <w:p>
            <w:pPr>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36.36</w:t>
            </w:r>
          </w:p>
        </w:tc>
        <w:tc>
          <w:tcPr>
            <w:tcW w:w="979" w:type="dxa"/>
            <w:tcBorders>
              <w:tl2br w:val="nil"/>
              <w:tr2bl w:val="nil"/>
            </w:tcBorders>
            <w:noWrap w:val="0"/>
            <w:vAlign w:val="top"/>
          </w:tcPr>
          <w:p>
            <w:pPr>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9.91</w:t>
            </w:r>
          </w:p>
        </w:tc>
        <w:tc>
          <w:tcPr>
            <w:tcW w:w="979" w:type="dxa"/>
            <w:tcBorders>
              <w:tl2br w:val="nil"/>
              <w:tr2bl w:val="nil"/>
            </w:tcBorders>
            <w:noWrap w:val="0"/>
            <w:vAlign w:val="top"/>
          </w:tcPr>
          <w:p>
            <w:pPr>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4.83</w:t>
            </w:r>
          </w:p>
        </w:tc>
        <w:tc>
          <w:tcPr>
            <w:tcW w:w="981" w:type="dxa"/>
            <w:tcBorders>
              <w:tl2br w:val="nil"/>
              <w:tr2bl w:val="nil"/>
            </w:tcBorders>
            <w:noWrap w:val="0"/>
            <w:vAlign w:val="top"/>
          </w:tcPr>
          <w:p>
            <w:pPr>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33.44</w:t>
            </w:r>
          </w:p>
        </w:tc>
        <w:tc>
          <w:tcPr>
            <w:tcW w:w="968" w:type="dxa"/>
            <w:tcBorders>
              <w:tl2br w:val="nil"/>
              <w:tr2bl w:val="nil"/>
            </w:tcBorders>
            <w:noWrap w:val="0"/>
            <w:vAlign w:val="top"/>
          </w:tcPr>
          <w:p>
            <w:pPr>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4.76</w:t>
            </w:r>
          </w:p>
        </w:tc>
      </w:tr>
    </w:tbl>
    <w:p>
      <w:pPr>
        <w:pStyle w:val="5"/>
        <w:pageBreakBefore w:val="0"/>
        <w:kinsoku/>
        <w:wordWrap/>
        <w:overflowPunct/>
        <w:topLinePunct w:val="0"/>
        <w:autoSpaceDE/>
        <w:autoSpaceDN/>
        <w:bidi w:val="0"/>
        <w:spacing w:line="570" w:lineRule="exact"/>
        <w:ind w:firstLine="640" w:firstLineChars="200"/>
        <w:textAlignment w:val="auto"/>
        <w:rPr>
          <w:rFonts w:hint="eastAsia" w:ascii="Times New Roman" w:hAnsi="Times New Roman" w:eastAsia="仿宋" w:cs="Times New Roman"/>
          <w:color w:val="000000"/>
          <w:kern w:val="0"/>
          <w:sz w:val="32"/>
          <w:szCs w:val="32"/>
          <w:lang w:val="en-US" w:eastAsia="zh-CN" w:bidi="ar-SA"/>
        </w:rPr>
      </w:pPr>
      <w:r>
        <w:rPr>
          <w:rFonts w:hint="eastAsia" w:ascii="Times New Roman" w:hAnsi="Times New Roman" w:eastAsia="仿宋" w:cs="Times New Roman"/>
          <w:color w:val="000000"/>
          <w:kern w:val="0"/>
          <w:sz w:val="32"/>
          <w:szCs w:val="32"/>
          <w:lang w:val="en-US" w:eastAsia="zh-CN" w:bidi="ar-SA"/>
        </w:rPr>
        <w:t>由表2可知，</w:t>
      </w:r>
      <w:r>
        <w:rPr>
          <w:rFonts w:hint="eastAsia" w:ascii="Times New Roman" w:hAnsi="Times New Roman" w:eastAsia="仿宋" w:cs="Times New Roman"/>
          <w:b/>
          <w:bCs/>
          <w:color w:val="000000"/>
          <w:kern w:val="0"/>
          <w:sz w:val="32"/>
          <w:szCs w:val="32"/>
          <w:lang w:val="en-US" w:eastAsia="zh-CN" w:bidi="ar-SA"/>
        </w:rPr>
        <w:t>水分方面</w:t>
      </w:r>
      <w:r>
        <w:rPr>
          <w:rFonts w:hint="eastAsia" w:ascii="Times New Roman" w:hAnsi="Times New Roman" w:eastAsia="仿宋" w:cs="Times New Roman"/>
          <w:color w:val="000000"/>
          <w:kern w:val="0"/>
          <w:sz w:val="32"/>
          <w:szCs w:val="32"/>
          <w:lang w:val="en-US" w:eastAsia="zh-CN" w:bidi="ar-SA"/>
        </w:rPr>
        <w:t>：红茶在4.0%~6.8%之间，平均值5.45%；</w:t>
      </w:r>
      <w:r>
        <w:rPr>
          <w:rFonts w:hint="eastAsia" w:ascii="Times New Roman" w:hAnsi="Times New Roman" w:eastAsia="仿宋" w:cs="Times New Roman"/>
          <w:b/>
          <w:bCs/>
          <w:color w:val="000000"/>
          <w:kern w:val="0"/>
          <w:sz w:val="32"/>
          <w:szCs w:val="32"/>
          <w:lang w:val="en-US" w:eastAsia="zh-CN" w:bidi="ar-SA"/>
        </w:rPr>
        <w:t>水浸出物方面</w:t>
      </w:r>
      <w:r>
        <w:rPr>
          <w:rFonts w:hint="eastAsia" w:ascii="Times New Roman" w:hAnsi="Times New Roman" w:eastAsia="仿宋" w:cs="Times New Roman"/>
          <w:color w:val="000000"/>
          <w:kern w:val="0"/>
          <w:sz w:val="32"/>
          <w:szCs w:val="32"/>
          <w:lang w:val="en-US" w:eastAsia="zh-CN" w:bidi="ar-SA"/>
        </w:rPr>
        <w:t>：红茶在32.48%~35.92%之间，平均值34.13%；</w:t>
      </w:r>
      <w:r>
        <w:rPr>
          <w:rFonts w:hint="eastAsia" w:ascii="Times New Roman" w:hAnsi="Times New Roman" w:eastAsia="仿宋" w:cs="Times New Roman"/>
          <w:b/>
          <w:bCs/>
          <w:color w:val="000000"/>
          <w:kern w:val="0"/>
          <w:sz w:val="32"/>
          <w:szCs w:val="32"/>
          <w:lang w:val="en-US" w:eastAsia="zh-CN" w:bidi="ar-SA"/>
        </w:rPr>
        <w:t>游离氨基酸总量方面</w:t>
      </w:r>
      <w:r>
        <w:rPr>
          <w:rFonts w:hint="eastAsia" w:ascii="Times New Roman" w:hAnsi="Times New Roman" w:eastAsia="仿宋" w:cs="Times New Roman"/>
          <w:color w:val="000000"/>
          <w:kern w:val="0"/>
          <w:sz w:val="32"/>
          <w:szCs w:val="32"/>
          <w:lang w:val="en-US" w:eastAsia="zh-CN" w:bidi="ar-SA"/>
        </w:rPr>
        <w:t>：红茶在0.83%~3.65%之间，平均值2.01%；</w:t>
      </w:r>
      <w:r>
        <w:rPr>
          <w:rFonts w:hint="eastAsia" w:ascii="Times New Roman" w:hAnsi="Times New Roman" w:eastAsia="仿宋" w:cs="Times New Roman"/>
          <w:b/>
          <w:bCs/>
          <w:color w:val="000000"/>
          <w:kern w:val="0"/>
          <w:sz w:val="32"/>
          <w:szCs w:val="32"/>
          <w:lang w:val="en-US" w:eastAsia="zh-CN" w:bidi="ar-SA"/>
        </w:rPr>
        <w:t>茶多酚方面</w:t>
      </w:r>
      <w:r>
        <w:rPr>
          <w:rFonts w:hint="eastAsia" w:ascii="Times New Roman" w:hAnsi="Times New Roman" w:eastAsia="仿宋" w:cs="Times New Roman"/>
          <w:b w:val="0"/>
          <w:bCs w:val="0"/>
          <w:color w:val="000000"/>
          <w:kern w:val="0"/>
          <w:sz w:val="32"/>
          <w:szCs w:val="32"/>
          <w:lang w:val="en-US" w:eastAsia="zh-CN" w:bidi="ar-SA"/>
        </w:rPr>
        <w:t>：</w:t>
      </w:r>
      <w:r>
        <w:rPr>
          <w:rFonts w:hint="eastAsia" w:ascii="Times New Roman" w:hAnsi="Times New Roman" w:eastAsia="仿宋" w:cs="Times New Roman"/>
          <w:color w:val="000000"/>
          <w:kern w:val="0"/>
          <w:sz w:val="32"/>
          <w:szCs w:val="32"/>
          <w:lang w:val="en-US" w:eastAsia="zh-CN" w:bidi="ar-SA"/>
        </w:rPr>
        <w:t>红茶在32.48%~35.92%之间，平均值34.13%；</w:t>
      </w:r>
      <w:r>
        <w:rPr>
          <w:rFonts w:hint="eastAsia" w:ascii="Times New Roman" w:hAnsi="Times New Roman" w:eastAsia="仿宋" w:cs="Times New Roman"/>
          <w:b/>
          <w:bCs/>
          <w:color w:val="000000"/>
          <w:kern w:val="0"/>
          <w:sz w:val="32"/>
          <w:szCs w:val="32"/>
          <w:lang w:val="en-US" w:eastAsia="zh-CN" w:bidi="ar-SA"/>
        </w:rPr>
        <w:t>茶多酚方面</w:t>
      </w:r>
      <w:r>
        <w:rPr>
          <w:rFonts w:hint="eastAsia" w:ascii="Times New Roman" w:hAnsi="Times New Roman" w:eastAsia="仿宋" w:cs="Times New Roman"/>
          <w:b w:val="0"/>
          <w:bCs w:val="0"/>
          <w:color w:val="000000"/>
          <w:kern w:val="0"/>
          <w:sz w:val="32"/>
          <w:szCs w:val="32"/>
          <w:lang w:val="en-US" w:eastAsia="zh-CN" w:bidi="ar-SA"/>
        </w:rPr>
        <w:t>：</w:t>
      </w:r>
      <w:r>
        <w:rPr>
          <w:rFonts w:hint="eastAsia" w:ascii="Times New Roman" w:hAnsi="Times New Roman" w:eastAsia="仿宋" w:cs="Times New Roman"/>
          <w:color w:val="000000"/>
          <w:kern w:val="0"/>
          <w:sz w:val="32"/>
          <w:szCs w:val="32"/>
          <w:lang w:val="en-US" w:eastAsia="zh-CN" w:bidi="ar-SA"/>
        </w:rPr>
        <w:t>红茶在12.56%~9.38%之间，平均值11.04%；</w:t>
      </w:r>
      <w:r>
        <w:rPr>
          <w:rFonts w:hint="eastAsia" w:ascii="Times New Roman" w:hAnsi="Times New Roman" w:eastAsia="仿宋" w:cs="Times New Roman"/>
          <w:b/>
          <w:bCs/>
          <w:color w:val="000000"/>
          <w:kern w:val="0"/>
          <w:sz w:val="32"/>
          <w:szCs w:val="32"/>
          <w:lang w:val="en-US" w:eastAsia="zh-CN" w:bidi="ar-SA"/>
        </w:rPr>
        <w:t>咖啡碱方面</w:t>
      </w:r>
      <w:r>
        <w:rPr>
          <w:rFonts w:hint="eastAsia" w:ascii="Times New Roman" w:hAnsi="Times New Roman" w:eastAsia="仿宋" w:cs="Times New Roman"/>
          <w:b w:val="0"/>
          <w:bCs w:val="0"/>
          <w:color w:val="000000"/>
          <w:kern w:val="0"/>
          <w:sz w:val="32"/>
          <w:szCs w:val="32"/>
          <w:lang w:val="en-US" w:eastAsia="zh-CN" w:bidi="ar-SA"/>
        </w:rPr>
        <w:t>：</w:t>
      </w:r>
      <w:r>
        <w:rPr>
          <w:rFonts w:hint="eastAsia" w:ascii="Times New Roman" w:hAnsi="Times New Roman" w:eastAsia="仿宋" w:cs="Times New Roman"/>
          <w:color w:val="000000"/>
          <w:kern w:val="0"/>
          <w:sz w:val="32"/>
          <w:szCs w:val="32"/>
          <w:lang w:val="en-US" w:eastAsia="zh-CN" w:bidi="ar-SA"/>
        </w:rPr>
        <w:t>红茶在3.68%~4.24%之间，平均值9.91%；</w:t>
      </w:r>
      <w:r>
        <w:rPr>
          <w:rFonts w:hint="eastAsia" w:ascii="Times New Roman" w:hAnsi="Times New Roman" w:eastAsia="仿宋" w:cs="Times New Roman"/>
          <w:b/>
          <w:bCs/>
          <w:color w:val="000000"/>
          <w:kern w:val="0"/>
          <w:sz w:val="32"/>
          <w:szCs w:val="32"/>
          <w:lang w:val="en-US" w:eastAsia="zh-CN" w:bidi="ar-SA"/>
        </w:rPr>
        <w:t>儿茶素总量方面</w:t>
      </w:r>
      <w:r>
        <w:rPr>
          <w:rFonts w:hint="eastAsia" w:ascii="Times New Roman" w:hAnsi="Times New Roman" w:eastAsia="仿宋" w:cs="Times New Roman"/>
          <w:b w:val="0"/>
          <w:bCs w:val="0"/>
          <w:color w:val="000000"/>
          <w:kern w:val="0"/>
          <w:sz w:val="32"/>
          <w:szCs w:val="32"/>
          <w:lang w:val="en-US" w:eastAsia="zh-CN" w:bidi="ar-SA"/>
        </w:rPr>
        <w:t>：</w:t>
      </w:r>
      <w:r>
        <w:rPr>
          <w:rFonts w:hint="eastAsia" w:ascii="Times New Roman" w:hAnsi="Times New Roman" w:eastAsia="仿宋" w:cs="Times New Roman"/>
          <w:color w:val="000000"/>
          <w:kern w:val="0"/>
          <w:sz w:val="32"/>
          <w:szCs w:val="32"/>
          <w:lang w:val="en-US" w:eastAsia="zh-CN" w:bidi="ar-SA"/>
        </w:rPr>
        <w:t>红茶在2.29%~0.41%之间，平均值1.34%；</w:t>
      </w:r>
      <w:r>
        <w:rPr>
          <w:rFonts w:hint="eastAsia" w:ascii="Times New Roman" w:hAnsi="Times New Roman" w:eastAsia="仿宋" w:cs="Times New Roman"/>
          <w:b/>
          <w:bCs/>
          <w:color w:val="000000"/>
          <w:kern w:val="0"/>
          <w:sz w:val="32"/>
          <w:szCs w:val="32"/>
          <w:lang w:val="en-US" w:eastAsia="zh-CN" w:bidi="ar-SA"/>
        </w:rPr>
        <w:t>总灰分方面</w:t>
      </w:r>
      <w:r>
        <w:rPr>
          <w:rFonts w:hint="eastAsia" w:ascii="Times New Roman" w:hAnsi="Times New Roman" w:eastAsia="仿宋" w:cs="Times New Roman"/>
          <w:b w:val="0"/>
          <w:bCs w:val="0"/>
          <w:color w:val="000000"/>
          <w:kern w:val="0"/>
          <w:sz w:val="32"/>
          <w:szCs w:val="32"/>
          <w:lang w:val="en-US" w:eastAsia="zh-CN" w:bidi="ar-SA"/>
        </w:rPr>
        <w:t>：</w:t>
      </w:r>
      <w:r>
        <w:rPr>
          <w:rFonts w:hint="eastAsia" w:ascii="Times New Roman" w:hAnsi="Times New Roman" w:eastAsia="仿宋" w:cs="Times New Roman"/>
          <w:color w:val="000000"/>
          <w:kern w:val="0"/>
          <w:sz w:val="32"/>
          <w:szCs w:val="32"/>
          <w:lang w:val="en-US" w:eastAsia="zh-CN" w:bidi="ar-SA"/>
        </w:rPr>
        <w:t>红茶在4.87%~5.69%之间，平均值5.15%。</w:t>
      </w:r>
    </w:p>
    <w:p>
      <w:pPr>
        <w:ind w:firstLine="640" w:firstLineChars="200"/>
        <w:rPr>
          <w:rFonts w:hint="default" w:ascii="Times New Roman" w:hAnsi="Times New Roman" w:eastAsia="仿宋" w:cs="Times New Roman"/>
          <w:color w:val="000000"/>
          <w:kern w:val="0"/>
          <w:sz w:val="32"/>
          <w:szCs w:val="32"/>
          <w:lang w:val="en-US" w:eastAsia="zh-CN" w:bidi="ar-SA"/>
        </w:rPr>
      </w:pPr>
      <w:r>
        <w:rPr>
          <w:rFonts w:hint="eastAsia" w:ascii="Times New Roman" w:hAnsi="Times New Roman" w:eastAsia="仿宋" w:cs="Times New Roman"/>
          <w:color w:val="000000"/>
          <w:kern w:val="0"/>
          <w:sz w:val="32"/>
          <w:szCs w:val="32"/>
          <w:lang w:val="en-US" w:eastAsia="zh-CN" w:bidi="ar-SA"/>
        </w:rPr>
        <w:t>为更全面了解掌握各企业制样茶样品质，收集各企业2020年-2023年送样检测数据，汇总见表3</w:t>
      </w:r>
      <w:r>
        <w:rPr>
          <w:rFonts w:hint="eastAsia" w:eastAsia="仿宋" w:cs="Times New Roman"/>
          <w:color w:val="000000"/>
          <w:kern w:val="0"/>
          <w:sz w:val="32"/>
          <w:szCs w:val="32"/>
          <w:lang w:val="en-US" w:eastAsia="zh-CN" w:bidi="ar-SA"/>
        </w:rPr>
        <w:t>。</w:t>
      </w:r>
    </w:p>
    <w:p>
      <w:pPr>
        <w:pStyle w:val="5"/>
        <w:pageBreakBefore w:val="0"/>
        <w:kinsoku/>
        <w:wordWrap/>
        <w:overflowPunct/>
        <w:topLinePunct w:val="0"/>
        <w:autoSpaceDE/>
        <w:autoSpaceDN/>
        <w:bidi w:val="0"/>
        <w:spacing w:line="570" w:lineRule="exact"/>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rPr>
        <w:t xml:space="preserve">表 </w:t>
      </w:r>
      <w:r>
        <w:rPr>
          <w:rFonts w:hint="default" w:ascii="Times New Roman" w:hAnsi="Times New Roman" w:cs="Times New Roman"/>
          <w:sz w:val="24"/>
          <w:szCs w:val="24"/>
          <w:lang w:val="en-US" w:eastAsia="zh-CN"/>
        </w:rPr>
        <w:t>3 2020-2023年各企业送样检测数据</w:t>
      </w:r>
    </w:p>
    <w:tbl>
      <w:tblPr>
        <w:tblStyle w:val="8"/>
        <w:tblpPr w:leftFromText="180" w:rightFromText="180" w:vertAnchor="text" w:horzAnchor="page" w:tblpXSpec="center" w:tblpY="556"/>
        <w:tblOverlap w:val="never"/>
        <w:tblW w:w="8120" w:type="dxa"/>
        <w:jc w:val="center"/>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70"/>
        <w:gridCol w:w="1129"/>
        <w:gridCol w:w="1047"/>
        <w:gridCol w:w="1046"/>
        <w:gridCol w:w="1139"/>
        <w:gridCol w:w="955"/>
        <w:gridCol w:w="1034"/>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3" w:hRule="atLeast"/>
          <w:jc w:val="center"/>
        </w:trPr>
        <w:tc>
          <w:tcPr>
            <w:tcW w:w="1770" w:type="dxa"/>
            <w:tcBorders>
              <w:bottom w:val="single" w:color="auto" w:sz="4" w:space="0"/>
            </w:tcBorders>
            <w:noWrap w:val="0"/>
            <w:vAlign w:val="center"/>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样品</w:t>
            </w:r>
          </w:p>
        </w:tc>
        <w:tc>
          <w:tcPr>
            <w:tcW w:w="1129" w:type="dxa"/>
            <w:tcBorders>
              <w:bottom w:val="single" w:color="auto" w:sz="4" w:space="0"/>
            </w:tcBorders>
            <w:noWrap w:val="0"/>
            <w:vAlign w:val="center"/>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项目</w:t>
            </w:r>
          </w:p>
        </w:tc>
        <w:tc>
          <w:tcPr>
            <w:tcW w:w="1047" w:type="dxa"/>
            <w:tcBorders>
              <w:bottom w:val="single" w:color="auto" w:sz="4" w:space="0"/>
            </w:tcBorders>
            <w:noWrap w:val="0"/>
            <w:vAlign w:val="center"/>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碎末</w:t>
            </w:r>
          </w:p>
        </w:tc>
        <w:tc>
          <w:tcPr>
            <w:tcW w:w="1046" w:type="dxa"/>
            <w:tcBorders>
              <w:bottom w:val="single" w:color="auto" w:sz="4" w:space="0"/>
            </w:tcBorders>
            <w:noWrap w:val="0"/>
            <w:vAlign w:val="center"/>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水分</w:t>
            </w:r>
          </w:p>
        </w:tc>
        <w:tc>
          <w:tcPr>
            <w:tcW w:w="1139" w:type="dxa"/>
            <w:tcBorders>
              <w:bottom w:val="single" w:color="auto" w:sz="4" w:space="0"/>
            </w:tcBorders>
            <w:noWrap w:val="0"/>
            <w:vAlign w:val="center"/>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水浸出物</w:t>
            </w:r>
          </w:p>
        </w:tc>
        <w:tc>
          <w:tcPr>
            <w:tcW w:w="955" w:type="dxa"/>
            <w:tcBorders>
              <w:bottom w:val="single" w:color="auto" w:sz="4" w:space="0"/>
            </w:tcBorders>
            <w:noWrap w:val="0"/>
            <w:vAlign w:val="center"/>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粗纤维</w:t>
            </w:r>
          </w:p>
        </w:tc>
        <w:tc>
          <w:tcPr>
            <w:tcW w:w="1034" w:type="dxa"/>
            <w:tcBorders>
              <w:bottom w:val="single" w:color="auto" w:sz="4" w:space="0"/>
            </w:tcBorders>
            <w:noWrap w:val="0"/>
            <w:vAlign w:val="center"/>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总灰分</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atLeast"/>
          <w:jc w:val="center"/>
        </w:trPr>
        <w:tc>
          <w:tcPr>
            <w:tcW w:w="1770" w:type="dxa"/>
            <w:tcBorders>
              <w:tl2br w:val="nil"/>
              <w:tr2bl w:val="nil"/>
            </w:tcBorders>
            <w:noWrap w:val="0"/>
            <w:vAlign w:val="top"/>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红茶特级</w:t>
            </w:r>
          </w:p>
        </w:tc>
        <w:tc>
          <w:tcPr>
            <w:tcW w:w="1129" w:type="dxa"/>
            <w:tcBorders>
              <w:tl2br w:val="nil"/>
              <w:tr2bl w:val="nil"/>
            </w:tcBorders>
            <w:noWrap w:val="0"/>
            <w:vAlign w:val="top"/>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default" w:ascii="Times New Roman" w:hAnsi="Times New Roman" w:eastAsia="宋体" w:cs="Times New Roman"/>
                <w:i w:val="0"/>
                <w:iCs/>
                <w:kern w:val="0"/>
                <w:sz w:val="21"/>
                <w:szCs w:val="21"/>
                <w:lang w:val="en-US" w:eastAsia="zh-CN" w:bidi="ar"/>
              </w:rPr>
              <w:t>平均值</w:t>
            </w:r>
          </w:p>
        </w:tc>
        <w:tc>
          <w:tcPr>
            <w:tcW w:w="1047" w:type="dxa"/>
            <w:tcBorders>
              <w:tl2br w:val="nil"/>
              <w:tr2bl w:val="nil"/>
            </w:tcBorders>
            <w:noWrap w:val="0"/>
            <w:vAlign w:val="top"/>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0.23</w:t>
            </w:r>
          </w:p>
        </w:tc>
        <w:tc>
          <w:tcPr>
            <w:tcW w:w="1046" w:type="dxa"/>
            <w:tcBorders>
              <w:tl2br w:val="nil"/>
              <w:tr2bl w:val="nil"/>
            </w:tcBorders>
            <w:noWrap w:val="0"/>
            <w:vAlign w:val="center"/>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 xml:space="preserve">3.68 </w:t>
            </w:r>
          </w:p>
        </w:tc>
        <w:tc>
          <w:tcPr>
            <w:tcW w:w="1139" w:type="dxa"/>
            <w:tcBorders>
              <w:tl2br w:val="nil"/>
              <w:tr2bl w:val="nil"/>
            </w:tcBorders>
            <w:noWrap w:val="0"/>
            <w:vAlign w:val="center"/>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 xml:space="preserve">36.83 </w:t>
            </w:r>
          </w:p>
        </w:tc>
        <w:tc>
          <w:tcPr>
            <w:tcW w:w="955" w:type="dxa"/>
            <w:tcBorders>
              <w:tl2br w:val="nil"/>
              <w:tr2bl w:val="nil"/>
            </w:tcBorders>
            <w:noWrap w:val="0"/>
            <w:vAlign w:val="center"/>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 xml:space="preserve">7.19 </w:t>
            </w:r>
          </w:p>
        </w:tc>
        <w:tc>
          <w:tcPr>
            <w:tcW w:w="1034" w:type="dxa"/>
            <w:tcBorders>
              <w:tl2br w:val="nil"/>
              <w:tr2bl w:val="nil"/>
            </w:tcBorders>
            <w:noWrap w:val="0"/>
            <w:vAlign w:val="center"/>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 xml:space="preserve">5.35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atLeast"/>
          <w:jc w:val="center"/>
        </w:trPr>
        <w:tc>
          <w:tcPr>
            <w:tcW w:w="1770" w:type="dxa"/>
            <w:tcBorders>
              <w:tl2br w:val="nil"/>
              <w:tr2bl w:val="nil"/>
            </w:tcBorders>
            <w:noWrap w:val="0"/>
            <w:vAlign w:val="top"/>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p>
        </w:tc>
        <w:tc>
          <w:tcPr>
            <w:tcW w:w="1129" w:type="dxa"/>
            <w:tcBorders>
              <w:tl2br w:val="nil"/>
              <w:tr2bl w:val="nil"/>
            </w:tcBorders>
            <w:noWrap w:val="0"/>
            <w:vAlign w:val="top"/>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default" w:ascii="Times New Roman" w:hAnsi="Times New Roman" w:eastAsia="宋体" w:cs="Times New Roman"/>
                <w:i w:val="0"/>
                <w:iCs/>
                <w:kern w:val="0"/>
                <w:sz w:val="21"/>
                <w:szCs w:val="21"/>
                <w:lang w:val="en-US" w:eastAsia="zh-CN" w:bidi="ar"/>
              </w:rPr>
              <w:t>最大值</w:t>
            </w:r>
          </w:p>
        </w:tc>
        <w:tc>
          <w:tcPr>
            <w:tcW w:w="1047" w:type="dxa"/>
            <w:tcBorders>
              <w:tl2br w:val="nil"/>
              <w:tr2bl w:val="nil"/>
            </w:tcBorders>
            <w:noWrap w:val="0"/>
            <w:vAlign w:val="top"/>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0.3</w:t>
            </w:r>
          </w:p>
        </w:tc>
        <w:tc>
          <w:tcPr>
            <w:tcW w:w="1046" w:type="dxa"/>
            <w:tcBorders>
              <w:tl2br w:val="nil"/>
              <w:tr2bl w:val="nil"/>
            </w:tcBorders>
            <w:noWrap w:val="0"/>
            <w:vAlign w:val="center"/>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 xml:space="preserve">6.14 </w:t>
            </w:r>
          </w:p>
        </w:tc>
        <w:tc>
          <w:tcPr>
            <w:tcW w:w="1139" w:type="dxa"/>
            <w:tcBorders>
              <w:tl2br w:val="nil"/>
              <w:tr2bl w:val="nil"/>
            </w:tcBorders>
            <w:noWrap w:val="0"/>
            <w:vAlign w:val="center"/>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 xml:space="preserve">40.20 </w:t>
            </w:r>
          </w:p>
        </w:tc>
        <w:tc>
          <w:tcPr>
            <w:tcW w:w="955" w:type="dxa"/>
            <w:tcBorders>
              <w:tl2br w:val="nil"/>
              <w:tr2bl w:val="nil"/>
            </w:tcBorders>
            <w:noWrap w:val="0"/>
            <w:vAlign w:val="center"/>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 xml:space="preserve">8.21 </w:t>
            </w:r>
          </w:p>
        </w:tc>
        <w:tc>
          <w:tcPr>
            <w:tcW w:w="1034" w:type="dxa"/>
            <w:tcBorders>
              <w:tl2br w:val="nil"/>
              <w:tr2bl w:val="nil"/>
            </w:tcBorders>
            <w:noWrap w:val="0"/>
            <w:vAlign w:val="center"/>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 xml:space="preserve">5.90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atLeast"/>
          <w:jc w:val="center"/>
        </w:trPr>
        <w:tc>
          <w:tcPr>
            <w:tcW w:w="1770" w:type="dxa"/>
            <w:tcBorders>
              <w:tl2br w:val="nil"/>
              <w:tr2bl w:val="nil"/>
            </w:tcBorders>
            <w:noWrap w:val="0"/>
            <w:vAlign w:val="top"/>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p>
        </w:tc>
        <w:tc>
          <w:tcPr>
            <w:tcW w:w="1129" w:type="dxa"/>
            <w:tcBorders>
              <w:tl2br w:val="nil"/>
              <w:tr2bl w:val="nil"/>
            </w:tcBorders>
            <w:noWrap w:val="0"/>
            <w:vAlign w:val="top"/>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default" w:ascii="Times New Roman" w:hAnsi="Times New Roman" w:eastAsia="宋体" w:cs="Times New Roman"/>
                <w:i w:val="0"/>
                <w:iCs/>
                <w:kern w:val="0"/>
                <w:sz w:val="21"/>
                <w:szCs w:val="21"/>
                <w:lang w:val="en-US" w:eastAsia="zh-CN" w:bidi="ar"/>
              </w:rPr>
              <w:t>最小值</w:t>
            </w:r>
          </w:p>
        </w:tc>
        <w:tc>
          <w:tcPr>
            <w:tcW w:w="1047" w:type="dxa"/>
            <w:tcBorders>
              <w:tl2br w:val="nil"/>
              <w:tr2bl w:val="nil"/>
            </w:tcBorders>
            <w:noWrap w:val="0"/>
            <w:vAlign w:val="top"/>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0.2</w:t>
            </w:r>
          </w:p>
        </w:tc>
        <w:tc>
          <w:tcPr>
            <w:tcW w:w="1046" w:type="dxa"/>
            <w:tcBorders>
              <w:tl2br w:val="nil"/>
              <w:tr2bl w:val="nil"/>
            </w:tcBorders>
            <w:noWrap w:val="0"/>
            <w:vAlign w:val="center"/>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 xml:space="preserve">2.35 </w:t>
            </w:r>
          </w:p>
        </w:tc>
        <w:tc>
          <w:tcPr>
            <w:tcW w:w="1139" w:type="dxa"/>
            <w:tcBorders>
              <w:tl2br w:val="nil"/>
              <w:tr2bl w:val="nil"/>
            </w:tcBorders>
            <w:noWrap w:val="0"/>
            <w:vAlign w:val="center"/>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 xml:space="preserve">34.60 </w:t>
            </w:r>
          </w:p>
        </w:tc>
        <w:tc>
          <w:tcPr>
            <w:tcW w:w="955" w:type="dxa"/>
            <w:tcBorders>
              <w:tl2br w:val="nil"/>
              <w:tr2bl w:val="nil"/>
            </w:tcBorders>
            <w:noWrap w:val="0"/>
            <w:vAlign w:val="center"/>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 xml:space="preserve">6.16 </w:t>
            </w:r>
          </w:p>
        </w:tc>
        <w:tc>
          <w:tcPr>
            <w:tcW w:w="1034" w:type="dxa"/>
            <w:tcBorders>
              <w:tl2br w:val="nil"/>
              <w:tr2bl w:val="nil"/>
            </w:tcBorders>
            <w:noWrap w:val="0"/>
            <w:vAlign w:val="center"/>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 xml:space="preserve">5.00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atLeast"/>
          <w:jc w:val="center"/>
        </w:trPr>
        <w:tc>
          <w:tcPr>
            <w:tcW w:w="1770" w:type="dxa"/>
            <w:tcBorders>
              <w:tl2br w:val="nil"/>
              <w:tr2bl w:val="nil"/>
            </w:tcBorders>
            <w:noWrap w:val="0"/>
            <w:vAlign w:val="top"/>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p>
        </w:tc>
        <w:tc>
          <w:tcPr>
            <w:tcW w:w="1129" w:type="dxa"/>
            <w:tcBorders>
              <w:tl2br w:val="nil"/>
              <w:tr2bl w:val="nil"/>
            </w:tcBorders>
            <w:noWrap w:val="0"/>
            <w:vAlign w:val="top"/>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default" w:ascii="Times New Roman" w:hAnsi="Times New Roman" w:eastAsia="宋体" w:cs="Times New Roman"/>
                <w:i w:val="0"/>
                <w:iCs/>
                <w:kern w:val="0"/>
                <w:sz w:val="21"/>
                <w:szCs w:val="21"/>
                <w:lang w:val="en-US" w:eastAsia="zh-CN" w:bidi="ar"/>
              </w:rPr>
              <w:t>标准差</w:t>
            </w:r>
          </w:p>
        </w:tc>
        <w:tc>
          <w:tcPr>
            <w:tcW w:w="1047" w:type="dxa"/>
            <w:tcBorders>
              <w:tl2br w:val="nil"/>
              <w:tr2bl w:val="nil"/>
            </w:tcBorders>
            <w:noWrap w:val="0"/>
            <w:vAlign w:val="top"/>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0.06</w:t>
            </w:r>
          </w:p>
        </w:tc>
        <w:tc>
          <w:tcPr>
            <w:tcW w:w="1046" w:type="dxa"/>
            <w:tcBorders>
              <w:tl2br w:val="nil"/>
              <w:tr2bl w:val="nil"/>
            </w:tcBorders>
            <w:noWrap w:val="0"/>
            <w:vAlign w:val="center"/>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 xml:space="preserve">1.30 </w:t>
            </w:r>
          </w:p>
        </w:tc>
        <w:tc>
          <w:tcPr>
            <w:tcW w:w="1139" w:type="dxa"/>
            <w:tcBorders>
              <w:tl2br w:val="nil"/>
              <w:tr2bl w:val="nil"/>
            </w:tcBorders>
            <w:noWrap w:val="0"/>
            <w:vAlign w:val="center"/>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 xml:space="preserve">2.16 </w:t>
            </w:r>
          </w:p>
        </w:tc>
        <w:tc>
          <w:tcPr>
            <w:tcW w:w="955" w:type="dxa"/>
            <w:tcBorders>
              <w:tl2br w:val="nil"/>
              <w:tr2bl w:val="nil"/>
            </w:tcBorders>
            <w:noWrap w:val="0"/>
            <w:vAlign w:val="center"/>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 xml:space="preserve">0.89 </w:t>
            </w:r>
          </w:p>
        </w:tc>
        <w:tc>
          <w:tcPr>
            <w:tcW w:w="1034" w:type="dxa"/>
            <w:tcBorders>
              <w:tl2br w:val="nil"/>
              <w:tr2bl w:val="nil"/>
            </w:tcBorders>
            <w:noWrap w:val="0"/>
            <w:vAlign w:val="center"/>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 xml:space="preserve">0.33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770" w:type="dxa"/>
            <w:tcBorders>
              <w:tl2br w:val="nil"/>
              <w:tr2bl w:val="nil"/>
            </w:tcBorders>
            <w:noWrap w:val="0"/>
            <w:vAlign w:val="top"/>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p>
        </w:tc>
        <w:tc>
          <w:tcPr>
            <w:tcW w:w="1129" w:type="dxa"/>
            <w:tcBorders>
              <w:tl2br w:val="nil"/>
              <w:tr2bl w:val="nil"/>
            </w:tcBorders>
            <w:noWrap w:val="0"/>
            <w:vAlign w:val="top"/>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default" w:ascii="Times New Roman" w:hAnsi="Times New Roman" w:eastAsia="宋体" w:cs="Times New Roman"/>
                <w:i w:val="0"/>
                <w:iCs/>
                <w:kern w:val="0"/>
                <w:sz w:val="21"/>
                <w:szCs w:val="21"/>
                <w:lang w:val="en-US" w:eastAsia="zh-CN" w:bidi="ar"/>
              </w:rPr>
              <w:t>变异系数</w:t>
            </w:r>
          </w:p>
        </w:tc>
        <w:tc>
          <w:tcPr>
            <w:tcW w:w="1047" w:type="dxa"/>
            <w:tcBorders>
              <w:tl2br w:val="nil"/>
              <w:tr2bl w:val="nil"/>
            </w:tcBorders>
            <w:noWrap w:val="0"/>
            <w:vAlign w:val="top"/>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24.75</w:t>
            </w:r>
          </w:p>
        </w:tc>
        <w:tc>
          <w:tcPr>
            <w:tcW w:w="1046" w:type="dxa"/>
            <w:tcBorders>
              <w:tl2br w:val="nil"/>
              <w:tr2bl w:val="nil"/>
            </w:tcBorders>
            <w:noWrap w:val="0"/>
            <w:vAlign w:val="center"/>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 xml:space="preserve">35.28 </w:t>
            </w:r>
          </w:p>
        </w:tc>
        <w:tc>
          <w:tcPr>
            <w:tcW w:w="1139" w:type="dxa"/>
            <w:tcBorders>
              <w:tl2br w:val="nil"/>
              <w:tr2bl w:val="nil"/>
            </w:tcBorders>
            <w:noWrap w:val="0"/>
            <w:vAlign w:val="center"/>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 xml:space="preserve">5.86 </w:t>
            </w:r>
          </w:p>
        </w:tc>
        <w:tc>
          <w:tcPr>
            <w:tcW w:w="955" w:type="dxa"/>
            <w:tcBorders>
              <w:tl2br w:val="nil"/>
              <w:tr2bl w:val="nil"/>
            </w:tcBorders>
            <w:noWrap w:val="0"/>
            <w:vAlign w:val="center"/>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 xml:space="preserve">12.33 </w:t>
            </w:r>
          </w:p>
        </w:tc>
        <w:tc>
          <w:tcPr>
            <w:tcW w:w="1034" w:type="dxa"/>
            <w:tcBorders>
              <w:tl2br w:val="nil"/>
              <w:tr2bl w:val="nil"/>
            </w:tcBorders>
            <w:noWrap w:val="0"/>
            <w:vAlign w:val="center"/>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 xml:space="preserve">6.23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atLeast"/>
          <w:jc w:val="center"/>
        </w:trPr>
        <w:tc>
          <w:tcPr>
            <w:tcW w:w="1770" w:type="dxa"/>
            <w:tcBorders>
              <w:tl2br w:val="nil"/>
              <w:tr2bl w:val="nil"/>
            </w:tcBorders>
            <w:noWrap w:val="0"/>
            <w:vAlign w:val="top"/>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红茶一级</w:t>
            </w:r>
          </w:p>
        </w:tc>
        <w:tc>
          <w:tcPr>
            <w:tcW w:w="1129" w:type="dxa"/>
            <w:tcBorders>
              <w:tl2br w:val="nil"/>
              <w:tr2bl w:val="nil"/>
            </w:tcBorders>
            <w:noWrap w:val="0"/>
            <w:vAlign w:val="top"/>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default" w:ascii="Times New Roman" w:hAnsi="Times New Roman" w:eastAsia="宋体" w:cs="Times New Roman"/>
                <w:i w:val="0"/>
                <w:iCs/>
                <w:kern w:val="0"/>
                <w:sz w:val="21"/>
                <w:szCs w:val="21"/>
                <w:lang w:val="en-US" w:eastAsia="zh-CN" w:bidi="ar"/>
              </w:rPr>
              <w:t>平均值</w:t>
            </w:r>
          </w:p>
        </w:tc>
        <w:tc>
          <w:tcPr>
            <w:tcW w:w="1047" w:type="dxa"/>
            <w:tcBorders>
              <w:tl2br w:val="nil"/>
              <w:tr2bl w:val="nil"/>
            </w:tcBorders>
            <w:noWrap w:val="0"/>
            <w:vAlign w:val="top"/>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w:t>
            </w:r>
          </w:p>
        </w:tc>
        <w:tc>
          <w:tcPr>
            <w:tcW w:w="1046" w:type="dxa"/>
            <w:tcBorders>
              <w:tl2br w:val="nil"/>
              <w:tr2bl w:val="nil"/>
            </w:tcBorders>
            <w:noWrap w:val="0"/>
            <w:vAlign w:val="center"/>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 xml:space="preserve">4.70 </w:t>
            </w:r>
          </w:p>
        </w:tc>
        <w:tc>
          <w:tcPr>
            <w:tcW w:w="1139" w:type="dxa"/>
            <w:tcBorders>
              <w:tl2br w:val="nil"/>
              <w:tr2bl w:val="nil"/>
            </w:tcBorders>
            <w:noWrap w:val="0"/>
            <w:vAlign w:val="center"/>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 xml:space="preserve">37.85 </w:t>
            </w:r>
          </w:p>
        </w:tc>
        <w:tc>
          <w:tcPr>
            <w:tcW w:w="955" w:type="dxa"/>
            <w:tcBorders>
              <w:tl2br w:val="nil"/>
              <w:tr2bl w:val="nil"/>
            </w:tcBorders>
            <w:noWrap w:val="0"/>
            <w:vAlign w:val="center"/>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8.28</w:t>
            </w:r>
          </w:p>
        </w:tc>
        <w:tc>
          <w:tcPr>
            <w:tcW w:w="1034" w:type="dxa"/>
            <w:tcBorders>
              <w:tl2br w:val="nil"/>
              <w:tr2bl w:val="nil"/>
            </w:tcBorders>
            <w:noWrap w:val="0"/>
            <w:vAlign w:val="center"/>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 xml:space="preserve">5.36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atLeast"/>
          <w:jc w:val="center"/>
        </w:trPr>
        <w:tc>
          <w:tcPr>
            <w:tcW w:w="1770" w:type="dxa"/>
            <w:tcBorders>
              <w:tl2br w:val="nil"/>
              <w:tr2bl w:val="nil"/>
            </w:tcBorders>
            <w:noWrap w:val="0"/>
            <w:vAlign w:val="top"/>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p>
        </w:tc>
        <w:tc>
          <w:tcPr>
            <w:tcW w:w="1129" w:type="dxa"/>
            <w:tcBorders>
              <w:tl2br w:val="nil"/>
              <w:tr2bl w:val="nil"/>
            </w:tcBorders>
            <w:noWrap w:val="0"/>
            <w:vAlign w:val="top"/>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default" w:ascii="Times New Roman" w:hAnsi="Times New Roman" w:eastAsia="宋体" w:cs="Times New Roman"/>
                <w:i w:val="0"/>
                <w:iCs/>
                <w:kern w:val="0"/>
                <w:sz w:val="21"/>
                <w:szCs w:val="21"/>
                <w:lang w:val="en-US" w:eastAsia="zh-CN" w:bidi="ar"/>
              </w:rPr>
              <w:t>最大值</w:t>
            </w:r>
          </w:p>
        </w:tc>
        <w:tc>
          <w:tcPr>
            <w:tcW w:w="1047" w:type="dxa"/>
            <w:tcBorders>
              <w:tl2br w:val="nil"/>
              <w:tr2bl w:val="nil"/>
            </w:tcBorders>
            <w:noWrap w:val="0"/>
            <w:vAlign w:val="top"/>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w:t>
            </w:r>
          </w:p>
        </w:tc>
        <w:tc>
          <w:tcPr>
            <w:tcW w:w="1046" w:type="dxa"/>
            <w:tcBorders>
              <w:tl2br w:val="nil"/>
              <w:tr2bl w:val="nil"/>
            </w:tcBorders>
            <w:noWrap w:val="0"/>
            <w:vAlign w:val="center"/>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 xml:space="preserve">6.57 </w:t>
            </w:r>
          </w:p>
        </w:tc>
        <w:tc>
          <w:tcPr>
            <w:tcW w:w="1139" w:type="dxa"/>
            <w:tcBorders>
              <w:tl2br w:val="nil"/>
              <w:tr2bl w:val="nil"/>
            </w:tcBorders>
            <w:noWrap w:val="0"/>
            <w:vAlign w:val="center"/>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 xml:space="preserve">44.20 </w:t>
            </w:r>
          </w:p>
        </w:tc>
        <w:tc>
          <w:tcPr>
            <w:tcW w:w="955" w:type="dxa"/>
            <w:tcBorders>
              <w:tl2br w:val="nil"/>
              <w:tr2bl w:val="nil"/>
            </w:tcBorders>
            <w:noWrap w:val="0"/>
            <w:vAlign w:val="center"/>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10.42</w:t>
            </w:r>
          </w:p>
        </w:tc>
        <w:tc>
          <w:tcPr>
            <w:tcW w:w="1034" w:type="dxa"/>
            <w:tcBorders>
              <w:tl2br w:val="nil"/>
              <w:tr2bl w:val="nil"/>
            </w:tcBorders>
            <w:noWrap w:val="0"/>
            <w:vAlign w:val="center"/>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 xml:space="preserve">5.90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atLeast"/>
          <w:jc w:val="center"/>
        </w:trPr>
        <w:tc>
          <w:tcPr>
            <w:tcW w:w="1770" w:type="dxa"/>
            <w:tcBorders>
              <w:tl2br w:val="nil"/>
              <w:tr2bl w:val="nil"/>
            </w:tcBorders>
            <w:noWrap w:val="0"/>
            <w:vAlign w:val="top"/>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p>
        </w:tc>
        <w:tc>
          <w:tcPr>
            <w:tcW w:w="1129" w:type="dxa"/>
            <w:tcBorders>
              <w:tl2br w:val="nil"/>
              <w:tr2bl w:val="nil"/>
            </w:tcBorders>
            <w:noWrap w:val="0"/>
            <w:vAlign w:val="top"/>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default" w:ascii="Times New Roman" w:hAnsi="Times New Roman" w:eastAsia="宋体" w:cs="Times New Roman"/>
                <w:i w:val="0"/>
                <w:iCs/>
                <w:kern w:val="0"/>
                <w:sz w:val="21"/>
                <w:szCs w:val="21"/>
                <w:lang w:val="en-US" w:eastAsia="zh-CN" w:bidi="ar"/>
              </w:rPr>
              <w:t>最小值</w:t>
            </w:r>
          </w:p>
        </w:tc>
        <w:tc>
          <w:tcPr>
            <w:tcW w:w="1047" w:type="dxa"/>
            <w:tcBorders>
              <w:tl2br w:val="nil"/>
              <w:tr2bl w:val="nil"/>
            </w:tcBorders>
            <w:noWrap w:val="0"/>
            <w:vAlign w:val="top"/>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w:t>
            </w:r>
          </w:p>
        </w:tc>
        <w:tc>
          <w:tcPr>
            <w:tcW w:w="1046" w:type="dxa"/>
            <w:tcBorders>
              <w:tl2br w:val="nil"/>
              <w:tr2bl w:val="nil"/>
            </w:tcBorders>
            <w:noWrap w:val="0"/>
            <w:vAlign w:val="center"/>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 xml:space="preserve">1.87 </w:t>
            </w:r>
          </w:p>
        </w:tc>
        <w:tc>
          <w:tcPr>
            <w:tcW w:w="1139" w:type="dxa"/>
            <w:tcBorders>
              <w:tl2br w:val="nil"/>
              <w:tr2bl w:val="nil"/>
            </w:tcBorders>
            <w:noWrap w:val="0"/>
            <w:vAlign w:val="center"/>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 xml:space="preserve">33.60 </w:t>
            </w:r>
          </w:p>
        </w:tc>
        <w:tc>
          <w:tcPr>
            <w:tcW w:w="955" w:type="dxa"/>
            <w:tcBorders>
              <w:tl2br w:val="nil"/>
              <w:tr2bl w:val="nil"/>
            </w:tcBorders>
            <w:noWrap w:val="0"/>
            <w:vAlign w:val="center"/>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3.74</w:t>
            </w:r>
          </w:p>
        </w:tc>
        <w:tc>
          <w:tcPr>
            <w:tcW w:w="1034" w:type="dxa"/>
            <w:tcBorders>
              <w:tl2br w:val="nil"/>
              <w:tr2bl w:val="nil"/>
            </w:tcBorders>
            <w:noWrap w:val="0"/>
            <w:vAlign w:val="center"/>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 xml:space="preserve">4.90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atLeast"/>
          <w:jc w:val="center"/>
        </w:trPr>
        <w:tc>
          <w:tcPr>
            <w:tcW w:w="1770" w:type="dxa"/>
            <w:tcBorders>
              <w:tl2br w:val="nil"/>
              <w:tr2bl w:val="nil"/>
            </w:tcBorders>
            <w:noWrap w:val="0"/>
            <w:vAlign w:val="top"/>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p>
        </w:tc>
        <w:tc>
          <w:tcPr>
            <w:tcW w:w="1129" w:type="dxa"/>
            <w:tcBorders>
              <w:tl2br w:val="nil"/>
              <w:tr2bl w:val="nil"/>
            </w:tcBorders>
            <w:noWrap w:val="0"/>
            <w:vAlign w:val="top"/>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default" w:ascii="Times New Roman" w:hAnsi="Times New Roman" w:eastAsia="宋体" w:cs="Times New Roman"/>
                <w:i w:val="0"/>
                <w:iCs/>
                <w:kern w:val="0"/>
                <w:sz w:val="21"/>
                <w:szCs w:val="21"/>
                <w:lang w:val="en-US" w:eastAsia="zh-CN" w:bidi="ar"/>
              </w:rPr>
              <w:t>标准差</w:t>
            </w:r>
          </w:p>
        </w:tc>
        <w:tc>
          <w:tcPr>
            <w:tcW w:w="1047" w:type="dxa"/>
            <w:tcBorders>
              <w:tl2br w:val="nil"/>
              <w:tr2bl w:val="nil"/>
            </w:tcBorders>
            <w:noWrap w:val="0"/>
            <w:vAlign w:val="top"/>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w:t>
            </w:r>
          </w:p>
        </w:tc>
        <w:tc>
          <w:tcPr>
            <w:tcW w:w="1046" w:type="dxa"/>
            <w:tcBorders>
              <w:tl2br w:val="nil"/>
              <w:tr2bl w:val="nil"/>
            </w:tcBorders>
            <w:noWrap w:val="0"/>
            <w:vAlign w:val="center"/>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 xml:space="preserve">1.38 </w:t>
            </w:r>
          </w:p>
        </w:tc>
        <w:tc>
          <w:tcPr>
            <w:tcW w:w="1139" w:type="dxa"/>
            <w:tcBorders>
              <w:tl2br w:val="nil"/>
              <w:tr2bl w:val="nil"/>
            </w:tcBorders>
            <w:noWrap w:val="0"/>
            <w:vAlign w:val="center"/>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 xml:space="preserve">2.42 </w:t>
            </w:r>
          </w:p>
        </w:tc>
        <w:tc>
          <w:tcPr>
            <w:tcW w:w="955" w:type="dxa"/>
            <w:tcBorders>
              <w:tl2br w:val="nil"/>
              <w:tr2bl w:val="nil"/>
            </w:tcBorders>
            <w:noWrap w:val="0"/>
            <w:vAlign w:val="center"/>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 xml:space="preserve">1.73 </w:t>
            </w:r>
          </w:p>
        </w:tc>
        <w:tc>
          <w:tcPr>
            <w:tcW w:w="1034" w:type="dxa"/>
            <w:tcBorders>
              <w:tl2br w:val="nil"/>
              <w:tr2bl w:val="nil"/>
            </w:tcBorders>
            <w:noWrap w:val="0"/>
            <w:vAlign w:val="center"/>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 xml:space="preserve">0.28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8" w:hRule="atLeast"/>
          <w:jc w:val="center"/>
        </w:trPr>
        <w:tc>
          <w:tcPr>
            <w:tcW w:w="1770" w:type="dxa"/>
            <w:tcBorders>
              <w:tl2br w:val="nil"/>
              <w:tr2bl w:val="nil"/>
            </w:tcBorders>
            <w:noWrap w:val="0"/>
            <w:vAlign w:val="top"/>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p>
        </w:tc>
        <w:tc>
          <w:tcPr>
            <w:tcW w:w="1129" w:type="dxa"/>
            <w:tcBorders>
              <w:tl2br w:val="nil"/>
              <w:tr2bl w:val="nil"/>
            </w:tcBorders>
            <w:noWrap w:val="0"/>
            <w:vAlign w:val="top"/>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default" w:ascii="Times New Roman" w:hAnsi="Times New Roman" w:eastAsia="宋体" w:cs="Times New Roman"/>
                <w:i w:val="0"/>
                <w:iCs/>
                <w:kern w:val="0"/>
                <w:sz w:val="21"/>
                <w:szCs w:val="21"/>
                <w:lang w:val="en-US" w:eastAsia="zh-CN" w:bidi="ar"/>
              </w:rPr>
              <w:t>变异系数</w:t>
            </w:r>
          </w:p>
        </w:tc>
        <w:tc>
          <w:tcPr>
            <w:tcW w:w="1047" w:type="dxa"/>
            <w:tcBorders>
              <w:tl2br w:val="nil"/>
              <w:tr2bl w:val="nil"/>
            </w:tcBorders>
            <w:noWrap w:val="0"/>
            <w:vAlign w:val="top"/>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w:t>
            </w:r>
          </w:p>
        </w:tc>
        <w:tc>
          <w:tcPr>
            <w:tcW w:w="1046" w:type="dxa"/>
            <w:tcBorders>
              <w:tl2br w:val="nil"/>
              <w:tr2bl w:val="nil"/>
            </w:tcBorders>
            <w:noWrap w:val="0"/>
            <w:vAlign w:val="center"/>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 xml:space="preserve">29.47 </w:t>
            </w:r>
          </w:p>
        </w:tc>
        <w:tc>
          <w:tcPr>
            <w:tcW w:w="1139" w:type="dxa"/>
            <w:tcBorders>
              <w:tl2br w:val="nil"/>
              <w:tr2bl w:val="nil"/>
            </w:tcBorders>
            <w:noWrap w:val="0"/>
            <w:vAlign w:val="center"/>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 xml:space="preserve">6.40 </w:t>
            </w:r>
          </w:p>
        </w:tc>
        <w:tc>
          <w:tcPr>
            <w:tcW w:w="955" w:type="dxa"/>
            <w:tcBorders>
              <w:tl2br w:val="nil"/>
              <w:tr2bl w:val="nil"/>
            </w:tcBorders>
            <w:noWrap w:val="0"/>
            <w:vAlign w:val="center"/>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 xml:space="preserve">20.84 </w:t>
            </w:r>
          </w:p>
        </w:tc>
        <w:tc>
          <w:tcPr>
            <w:tcW w:w="1034" w:type="dxa"/>
            <w:tcBorders>
              <w:tl2br w:val="nil"/>
              <w:tr2bl w:val="nil"/>
            </w:tcBorders>
            <w:noWrap w:val="0"/>
            <w:vAlign w:val="top"/>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5.22</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atLeast"/>
          <w:jc w:val="center"/>
        </w:trPr>
        <w:tc>
          <w:tcPr>
            <w:tcW w:w="1770" w:type="dxa"/>
            <w:tcBorders>
              <w:tl2br w:val="nil"/>
              <w:tr2bl w:val="nil"/>
            </w:tcBorders>
            <w:noWrap w:val="0"/>
            <w:vAlign w:val="top"/>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红茶二级</w:t>
            </w:r>
          </w:p>
        </w:tc>
        <w:tc>
          <w:tcPr>
            <w:tcW w:w="1129" w:type="dxa"/>
            <w:tcBorders>
              <w:tl2br w:val="nil"/>
              <w:tr2bl w:val="nil"/>
            </w:tcBorders>
            <w:noWrap w:val="0"/>
            <w:vAlign w:val="top"/>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default" w:ascii="Times New Roman" w:hAnsi="Times New Roman" w:eastAsia="宋体" w:cs="Times New Roman"/>
                <w:i w:val="0"/>
                <w:iCs/>
                <w:kern w:val="0"/>
                <w:sz w:val="21"/>
                <w:szCs w:val="21"/>
                <w:lang w:val="en-US" w:eastAsia="zh-CN" w:bidi="ar"/>
              </w:rPr>
              <w:t>平均值</w:t>
            </w:r>
          </w:p>
        </w:tc>
        <w:tc>
          <w:tcPr>
            <w:tcW w:w="1047" w:type="dxa"/>
            <w:tcBorders>
              <w:tl2br w:val="nil"/>
              <w:tr2bl w:val="nil"/>
            </w:tcBorders>
            <w:noWrap w:val="0"/>
            <w:vAlign w:val="top"/>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w:t>
            </w:r>
          </w:p>
        </w:tc>
        <w:tc>
          <w:tcPr>
            <w:tcW w:w="1046" w:type="dxa"/>
            <w:tcBorders>
              <w:tl2br w:val="nil"/>
              <w:tr2bl w:val="nil"/>
            </w:tcBorders>
            <w:noWrap w:val="0"/>
            <w:vAlign w:val="center"/>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 xml:space="preserve">4.30 </w:t>
            </w:r>
          </w:p>
        </w:tc>
        <w:tc>
          <w:tcPr>
            <w:tcW w:w="1139" w:type="dxa"/>
            <w:tcBorders>
              <w:tl2br w:val="nil"/>
              <w:tr2bl w:val="nil"/>
            </w:tcBorders>
            <w:noWrap w:val="0"/>
            <w:vAlign w:val="center"/>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 xml:space="preserve">35.96 </w:t>
            </w:r>
          </w:p>
        </w:tc>
        <w:tc>
          <w:tcPr>
            <w:tcW w:w="955" w:type="dxa"/>
            <w:tcBorders>
              <w:tl2br w:val="nil"/>
              <w:tr2bl w:val="nil"/>
            </w:tcBorders>
            <w:noWrap w:val="0"/>
            <w:vAlign w:val="center"/>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 xml:space="preserve">8.53 </w:t>
            </w:r>
          </w:p>
        </w:tc>
        <w:tc>
          <w:tcPr>
            <w:tcW w:w="1034" w:type="dxa"/>
            <w:tcBorders>
              <w:tl2br w:val="nil"/>
              <w:tr2bl w:val="nil"/>
            </w:tcBorders>
            <w:noWrap w:val="0"/>
            <w:vAlign w:val="top"/>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5.29</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atLeast"/>
          <w:jc w:val="center"/>
        </w:trPr>
        <w:tc>
          <w:tcPr>
            <w:tcW w:w="1770" w:type="dxa"/>
            <w:tcBorders>
              <w:tl2br w:val="nil"/>
              <w:tr2bl w:val="nil"/>
            </w:tcBorders>
            <w:noWrap w:val="0"/>
            <w:vAlign w:val="top"/>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p>
        </w:tc>
        <w:tc>
          <w:tcPr>
            <w:tcW w:w="1129" w:type="dxa"/>
            <w:tcBorders>
              <w:tl2br w:val="nil"/>
              <w:tr2bl w:val="nil"/>
            </w:tcBorders>
            <w:noWrap w:val="0"/>
            <w:vAlign w:val="top"/>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default" w:ascii="Times New Roman" w:hAnsi="Times New Roman" w:eastAsia="宋体" w:cs="Times New Roman"/>
                <w:i w:val="0"/>
                <w:iCs/>
                <w:kern w:val="0"/>
                <w:sz w:val="21"/>
                <w:szCs w:val="21"/>
                <w:lang w:val="en-US" w:eastAsia="zh-CN" w:bidi="ar"/>
              </w:rPr>
              <w:t>最大值</w:t>
            </w:r>
          </w:p>
        </w:tc>
        <w:tc>
          <w:tcPr>
            <w:tcW w:w="1047" w:type="dxa"/>
            <w:tcBorders>
              <w:tl2br w:val="nil"/>
              <w:tr2bl w:val="nil"/>
            </w:tcBorders>
            <w:noWrap w:val="0"/>
            <w:vAlign w:val="top"/>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w:t>
            </w:r>
          </w:p>
        </w:tc>
        <w:tc>
          <w:tcPr>
            <w:tcW w:w="1046" w:type="dxa"/>
            <w:tcBorders>
              <w:tl2br w:val="nil"/>
              <w:tr2bl w:val="nil"/>
            </w:tcBorders>
            <w:noWrap w:val="0"/>
            <w:vAlign w:val="center"/>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6.27</w:t>
            </w:r>
          </w:p>
        </w:tc>
        <w:tc>
          <w:tcPr>
            <w:tcW w:w="1139" w:type="dxa"/>
            <w:tcBorders>
              <w:tl2br w:val="nil"/>
              <w:tr2bl w:val="nil"/>
            </w:tcBorders>
            <w:noWrap w:val="0"/>
            <w:vAlign w:val="center"/>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 xml:space="preserve">39.50 </w:t>
            </w:r>
          </w:p>
        </w:tc>
        <w:tc>
          <w:tcPr>
            <w:tcW w:w="955" w:type="dxa"/>
            <w:tcBorders>
              <w:tl2br w:val="nil"/>
              <w:tr2bl w:val="nil"/>
            </w:tcBorders>
            <w:noWrap w:val="0"/>
            <w:vAlign w:val="center"/>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 xml:space="preserve">11.21 </w:t>
            </w:r>
          </w:p>
        </w:tc>
        <w:tc>
          <w:tcPr>
            <w:tcW w:w="1034" w:type="dxa"/>
            <w:tcBorders>
              <w:tl2br w:val="nil"/>
              <w:tr2bl w:val="nil"/>
            </w:tcBorders>
            <w:noWrap w:val="0"/>
            <w:vAlign w:val="center"/>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 xml:space="preserve">5.8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atLeast"/>
          <w:jc w:val="center"/>
        </w:trPr>
        <w:tc>
          <w:tcPr>
            <w:tcW w:w="1770" w:type="dxa"/>
            <w:tcBorders>
              <w:tl2br w:val="nil"/>
              <w:tr2bl w:val="nil"/>
            </w:tcBorders>
            <w:noWrap w:val="0"/>
            <w:vAlign w:val="top"/>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p>
        </w:tc>
        <w:tc>
          <w:tcPr>
            <w:tcW w:w="1129" w:type="dxa"/>
            <w:tcBorders>
              <w:tl2br w:val="nil"/>
              <w:tr2bl w:val="nil"/>
            </w:tcBorders>
            <w:noWrap w:val="0"/>
            <w:vAlign w:val="top"/>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default" w:ascii="Times New Roman" w:hAnsi="Times New Roman" w:eastAsia="宋体" w:cs="Times New Roman"/>
                <w:i w:val="0"/>
                <w:iCs/>
                <w:kern w:val="0"/>
                <w:sz w:val="21"/>
                <w:szCs w:val="21"/>
                <w:lang w:val="en-US" w:eastAsia="zh-CN" w:bidi="ar"/>
              </w:rPr>
              <w:t>最小值</w:t>
            </w:r>
          </w:p>
        </w:tc>
        <w:tc>
          <w:tcPr>
            <w:tcW w:w="1047" w:type="dxa"/>
            <w:tcBorders>
              <w:tl2br w:val="nil"/>
              <w:tr2bl w:val="nil"/>
            </w:tcBorders>
            <w:noWrap w:val="0"/>
            <w:vAlign w:val="top"/>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w:t>
            </w:r>
          </w:p>
        </w:tc>
        <w:tc>
          <w:tcPr>
            <w:tcW w:w="1046" w:type="dxa"/>
            <w:tcBorders>
              <w:tl2br w:val="nil"/>
              <w:tr2bl w:val="nil"/>
            </w:tcBorders>
            <w:noWrap w:val="0"/>
            <w:vAlign w:val="center"/>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 xml:space="preserve">2.90 </w:t>
            </w:r>
          </w:p>
        </w:tc>
        <w:tc>
          <w:tcPr>
            <w:tcW w:w="1139" w:type="dxa"/>
            <w:tcBorders>
              <w:tl2br w:val="nil"/>
              <w:tr2bl w:val="nil"/>
            </w:tcBorders>
            <w:noWrap w:val="0"/>
            <w:vAlign w:val="center"/>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 xml:space="preserve">33.00 </w:t>
            </w:r>
          </w:p>
        </w:tc>
        <w:tc>
          <w:tcPr>
            <w:tcW w:w="955" w:type="dxa"/>
            <w:tcBorders>
              <w:tl2br w:val="nil"/>
              <w:tr2bl w:val="nil"/>
            </w:tcBorders>
            <w:noWrap w:val="0"/>
            <w:vAlign w:val="center"/>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 xml:space="preserve">6.61 </w:t>
            </w:r>
          </w:p>
        </w:tc>
        <w:tc>
          <w:tcPr>
            <w:tcW w:w="1034" w:type="dxa"/>
            <w:tcBorders>
              <w:tl2br w:val="nil"/>
              <w:tr2bl w:val="nil"/>
            </w:tcBorders>
            <w:noWrap w:val="0"/>
            <w:vAlign w:val="top"/>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5.00</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atLeast"/>
          <w:jc w:val="center"/>
        </w:trPr>
        <w:tc>
          <w:tcPr>
            <w:tcW w:w="1770" w:type="dxa"/>
            <w:tcBorders>
              <w:tl2br w:val="nil"/>
              <w:tr2bl w:val="nil"/>
            </w:tcBorders>
            <w:noWrap w:val="0"/>
            <w:vAlign w:val="top"/>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p>
        </w:tc>
        <w:tc>
          <w:tcPr>
            <w:tcW w:w="1129" w:type="dxa"/>
            <w:tcBorders>
              <w:tl2br w:val="nil"/>
              <w:tr2bl w:val="nil"/>
            </w:tcBorders>
            <w:noWrap w:val="0"/>
            <w:vAlign w:val="top"/>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default" w:ascii="Times New Roman" w:hAnsi="Times New Roman" w:eastAsia="宋体" w:cs="Times New Roman"/>
                <w:i w:val="0"/>
                <w:iCs/>
                <w:kern w:val="0"/>
                <w:sz w:val="21"/>
                <w:szCs w:val="21"/>
                <w:lang w:val="en-US" w:eastAsia="zh-CN" w:bidi="ar"/>
              </w:rPr>
              <w:t>标准差</w:t>
            </w:r>
          </w:p>
        </w:tc>
        <w:tc>
          <w:tcPr>
            <w:tcW w:w="1047" w:type="dxa"/>
            <w:tcBorders>
              <w:tl2br w:val="nil"/>
              <w:tr2bl w:val="nil"/>
            </w:tcBorders>
            <w:noWrap w:val="0"/>
            <w:vAlign w:val="top"/>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w:t>
            </w:r>
          </w:p>
        </w:tc>
        <w:tc>
          <w:tcPr>
            <w:tcW w:w="1046" w:type="dxa"/>
            <w:tcBorders>
              <w:tl2br w:val="nil"/>
              <w:tr2bl w:val="nil"/>
            </w:tcBorders>
            <w:noWrap w:val="0"/>
            <w:vAlign w:val="center"/>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 xml:space="preserve">1.05 </w:t>
            </w:r>
          </w:p>
        </w:tc>
        <w:tc>
          <w:tcPr>
            <w:tcW w:w="1139" w:type="dxa"/>
            <w:tcBorders>
              <w:tl2br w:val="nil"/>
              <w:tr2bl w:val="nil"/>
            </w:tcBorders>
            <w:noWrap w:val="0"/>
            <w:vAlign w:val="center"/>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 xml:space="preserve">2.07 </w:t>
            </w:r>
          </w:p>
        </w:tc>
        <w:tc>
          <w:tcPr>
            <w:tcW w:w="955" w:type="dxa"/>
            <w:tcBorders>
              <w:tl2br w:val="nil"/>
              <w:tr2bl w:val="nil"/>
            </w:tcBorders>
            <w:noWrap w:val="0"/>
            <w:vAlign w:val="center"/>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 xml:space="preserve">1.44 </w:t>
            </w:r>
          </w:p>
        </w:tc>
        <w:tc>
          <w:tcPr>
            <w:tcW w:w="1034" w:type="dxa"/>
            <w:tcBorders>
              <w:tl2br w:val="nil"/>
              <w:tr2bl w:val="nil"/>
            </w:tcBorders>
            <w:noWrap w:val="0"/>
            <w:vAlign w:val="center"/>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 xml:space="preserve">0.29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jc w:val="center"/>
        </w:trPr>
        <w:tc>
          <w:tcPr>
            <w:tcW w:w="1770" w:type="dxa"/>
            <w:tcBorders>
              <w:tl2br w:val="nil"/>
              <w:tr2bl w:val="nil"/>
            </w:tcBorders>
            <w:noWrap w:val="0"/>
            <w:vAlign w:val="top"/>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p>
        </w:tc>
        <w:tc>
          <w:tcPr>
            <w:tcW w:w="1129" w:type="dxa"/>
            <w:tcBorders>
              <w:tl2br w:val="nil"/>
              <w:tr2bl w:val="nil"/>
            </w:tcBorders>
            <w:noWrap w:val="0"/>
            <w:vAlign w:val="top"/>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default" w:ascii="Times New Roman" w:hAnsi="Times New Roman" w:eastAsia="宋体" w:cs="Times New Roman"/>
                <w:i w:val="0"/>
                <w:iCs/>
                <w:kern w:val="0"/>
                <w:sz w:val="21"/>
                <w:szCs w:val="21"/>
                <w:lang w:val="en-US" w:eastAsia="zh-CN" w:bidi="ar"/>
              </w:rPr>
              <w:t>变异系数</w:t>
            </w:r>
          </w:p>
        </w:tc>
        <w:tc>
          <w:tcPr>
            <w:tcW w:w="1047" w:type="dxa"/>
            <w:tcBorders>
              <w:tl2br w:val="nil"/>
              <w:tr2bl w:val="nil"/>
            </w:tcBorders>
            <w:noWrap w:val="0"/>
            <w:vAlign w:val="top"/>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w:t>
            </w:r>
          </w:p>
        </w:tc>
        <w:tc>
          <w:tcPr>
            <w:tcW w:w="1046" w:type="dxa"/>
            <w:tcBorders>
              <w:tl2br w:val="nil"/>
              <w:tr2bl w:val="nil"/>
            </w:tcBorders>
            <w:noWrap w:val="0"/>
            <w:vAlign w:val="center"/>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 xml:space="preserve">24.37 </w:t>
            </w:r>
          </w:p>
        </w:tc>
        <w:tc>
          <w:tcPr>
            <w:tcW w:w="1139" w:type="dxa"/>
            <w:tcBorders>
              <w:tl2br w:val="nil"/>
              <w:tr2bl w:val="nil"/>
            </w:tcBorders>
            <w:noWrap w:val="0"/>
            <w:vAlign w:val="center"/>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 xml:space="preserve">5.75 </w:t>
            </w:r>
          </w:p>
        </w:tc>
        <w:tc>
          <w:tcPr>
            <w:tcW w:w="955" w:type="dxa"/>
            <w:tcBorders>
              <w:tl2br w:val="nil"/>
              <w:tr2bl w:val="nil"/>
            </w:tcBorders>
            <w:noWrap w:val="0"/>
            <w:vAlign w:val="top"/>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16.92</w:t>
            </w:r>
          </w:p>
        </w:tc>
        <w:tc>
          <w:tcPr>
            <w:tcW w:w="1034" w:type="dxa"/>
            <w:tcBorders>
              <w:tl2br w:val="nil"/>
              <w:tr2bl w:val="nil"/>
            </w:tcBorders>
            <w:noWrap w:val="0"/>
            <w:vAlign w:val="top"/>
          </w:tcPr>
          <w:p>
            <w:pPr>
              <w:pageBreakBefore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iCs/>
                <w:kern w:val="0"/>
                <w:sz w:val="21"/>
                <w:szCs w:val="21"/>
                <w:lang w:val="en-US" w:eastAsia="zh-CN" w:bidi="ar"/>
              </w:rPr>
            </w:pPr>
            <w:r>
              <w:rPr>
                <w:rFonts w:hint="eastAsia" w:ascii="Times New Roman" w:hAnsi="Times New Roman" w:eastAsia="宋体" w:cs="Times New Roman"/>
                <w:i w:val="0"/>
                <w:iCs/>
                <w:kern w:val="0"/>
                <w:sz w:val="21"/>
                <w:szCs w:val="21"/>
                <w:lang w:val="en-US" w:eastAsia="zh-CN" w:bidi="ar"/>
              </w:rPr>
              <w:t>5.53</w:t>
            </w:r>
          </w:p>
        </w:tc>
      </w:tr>
    </w:tbl>
    <w:p>
      <w:pPr>
        <w:pageBreakBefore w:val="0"/>
        <w:kinsoku/>
        <w:wordWrap/>
        <w:overflowPunct/>
        <w:topLinePunct w:val="0"/>
        <w:autoSpaceDE/>
        <w:autoSpaceDN/>
        <w:bidi w:val="0"/>
        <w:snapToGrid w:val="0"/>
        <w:spacing w:line="240" w:lineRule="auto"/>
        <w:textAlignment w:val="auto"/>
        <w:rPr>
          <w:rFonts w:hint="eastAsia" w:ascii="Times New Roman" w:hAnsi="Times New Roman" w:eastAsia="宋体" w:cs="Times New Roman"/>
          <w:i w:val="0"/>
          <w:iCs/>
          <w:kern w:val="0"/>
          <w:sz w:val="21"/>
          <w:szCs w:val="21"/>
          <w:lang w:val="en-US" w:eastAsia="zh-CN" w:bidi="ar"/>
        </w:rPr>
      </w:pPr>
    </w:p>
    <w:p>
      <w:pPr>
        <w:pStyle w:val="6"/>
        <w:keepNext w:val="0"/>
        <w:keepLines w:val="0"/>
        <w:pageBreakBefore w:val="0"/>
        <w:kinsoku/>
        <w:wordWrap/>
        <w:overflowPunct/>
        <w:topLinePunct w:val="0"/>
        <w:autoSpaceDE/>
        <w:autoSpaceDN/>
        <w:bidi w:val="0"/>
        <w:spacing w:before="0" w:beforeAutospacing="0" w:after="0" w:afterAutospacing="0" w:line="570" w:lineRule="exact"/>
        <w:ind w:firstLine="680"/>
        <w:jc w:val="both"/>
        <w:textAlignment w:val="auto"/>
        <w:rPr>
          <w:rFonts w:hint="eastAsia" w:ascii="Times New Roman" w:hAnsi="Times New Roman" w:eastAsia="仿宋" w:cs="Times New Roman"/>
          <w:color w:val="000000"/>
          <w:kern w:val="0"/>
          <w:sz w:val="32"/>
          <w:szCs w:val="32"/>
          <w:lang w:val="en-US" w:eastAsia="zh-CN" w:bidi="ar-SA"/>
        </w:rPr>
      </w:pPr>
      <w:r>
        <w:rPr>
          <w:rFonts w:hint="eastAsia" w:ascii="Times New Roman" w:hAnsi="Times New Roman" w:eastAsia="仿宋" w:cs="Times New Roman"/>
          <w:color w:val="000000"/>
          <w:kern w:val="0"/>
          <w:sz w:val="32"/>
          <w:szCs w:val="32"/>
          <w:lang w:val="en-US" w:eastAsia="zh-CN" w:bidi="ar-SA"/>
        </w:rPr>
        <w:t>由表3可知，</w:t>
      </w:r>
      <w:r>
        <w:rPr>
          <w:rFonts w:hint="eastAsia" w:ascii="Times New Roman" w:hAnsi="Times New Roman" w:eastAsia="仿宋" w:cs="Times New Roman"/>
          <w:b/>
          <w:bCs/>
          <w:color w:val="000000"/>
          <w:kern w:val="0"/>
          <w:sz w:val="32"/>
          <w:szCs w:val="32"/>
          <w:lang w:val="en-US" w:eastAsia="zh-CN" w:bidi="ar-SA"/>
        </w:rPr>
        <w:t>碎末方面</w:t>
      </w:r>
      <w:r>
        <w:rPr>
          <w:rFonts w:hint="eastAsia" w:ascii="Times New Roman" w:hAnsi="Times New Roman" w:eastAsia="仿宋" w:cs="Times New Roman"/>
          <w:color w:val="000000"/>
          <w:kern w:val="0"/>
          <w:sz w:val="32"/>
          <w:szCs w:val="32"/>
          <w:lang w:val="en-US" w:eastAsia="zh-CN" w:bidi="ar-SA"/>
        </w:rPr>
        <w:t>：红茶特级在0.2%~0.3%之间，平均值0.23%，红茶一级和二级无检测数据；</w:t>
      </w:r>
      <w:r>
        <w:rPr>
          <w:rFonts w:hint="eastAsia" w:ascii="Times New Roman" w:hAnsi="Times New Roman" w:eastAsia="仿宋" w:cs="Times New Roman"/>
          <w:b/>
          <w:bCs/>
          <w:color w:val="000000"/>
          <w:kern w:val="0"/>
          <w:sz w:val="32"/>
          <w:szCs w:val="32"/>
          <w:lang w:val="en-US" w:eastAsia="zh-CN" w:bidi="ar-SA"/>
        </w:rPr>
        <w:t>水分方面</w:t>
      </w:r>
      <w:r>
        <w:rPr>
          <w:rFonts w:hint="eastAsia" w:ascii="Times New Roman" w:hAnsi="Times New Roman" w:eastAsia="仿宋" w:cs="Times New Roman"/>
          <w:color w:val="000000"/>
          <w:kern w:val="0"/>
          <w:sz w:val="32"/>
          <w:szCs w:val="32"/>
          <w:lang w:val="en-US" w:eastAsia="zh-CN" w:bidi="ar-SA"/>
        </w:rPr>
        <w:t>：红茶特级在2.35%~6.14%之间，平均值3.68%，红茶一级在1.87%~6.57%之间，平均值4.7%，红茶二级在2.9%~6.27%之间，平均值4.3%；</w:t>
      </w:r>
      <w:r>
        <w:rPr>
          <w:rFonts w:hint="eastAsia" w:ascii="Times New Roman" w:hAnsi="Times New Roman" w:eastAsia="仿宋" w:cs="Times New Roman"/>
          <w:b/>
          <w:bCs/>
          <w:color w:val="000000"/>
          <w:kern w:val="0"/>
          <w:sz w:val="32"/>
          <w:szCs w:val="32"/>
          <w:lang w:val="en-US" w:eastAsia="zh-CN" w:bidi="ar-SA"/>
        </w:rPr>
        <w:t>水浸出物方面</w:t>
      </w:r>
      <w:r>
        <w:rPr>
          <w:rFonts w:hint="eastAsia" w:ascii="Times New Roman" w:hAnsi="Times New Roman" w:eastAsia="仿宋" w:cs="Times New Roman"/>
          <w:color w:val="000000"/>
          <w:kern w:val="0"/>
          <w:sz w:val="32"/>
          <w:szCs w:val="32"/>
          <w:lang w:val="en-US" w:eastAsia="zh-CN" w:bidi="ar-SA"/>
        </w:rPr>
        <w:t>：红茶特级在34.6%~40.2%之间，平均值36.83%，红茶一级在33.6%~44.2%之间，平均值37.85%，红茶二级在33.0%~39.5%之间，平均值35.96%；</w:t>
      </w:r>
      <w:r>
        <w:rPr>
          <w:rFonts w:hint="eastAsia" w:ascii="Times New Roman" w:hAnsi="Times New Roman" w:eastAsia="仿宋" w:cs="Times New Roman"/>
          <w:b/>
          <w:bCs/>
          <w:color w:val="000000"/>
          <w:kern w:val="0"/>
          <w:sz w:val="32"/>
          <w:szCs w:val="32"/>
          <w:lang w:val="en-US" w:eastAsia="zh-CN" w:bidi="ar-SA"/>
        </w:rPr>
        <w:t>粗纤维方面</w:t>
      </w:r>
      <w:r>
        <w:rPr>
          <w:rFonts w:hint="eastAsia" w:ascii="Times New Roman" w:hAnsi="Times New Roman" w:eastAsia="仿宋" w:cs="Times New Roman"/>
          <w:color w:val="000000"/>
          <w:kern w:val="0"/>
          <w:sz w:val="32"/>
          <w:szCs w:val="32"/>
          <w:lang w:val="en-US" w:eastAsia="zh-CN" w:bidi="ar-SA"/>
        </w:rPr>
        <w:t>：红茶特级在6.16%~8.21%之间，平均值7.19%，红茶一级在3.74%~10.42%之间，平均值8.28%，红茶二级在6.61%~11.21%之间，平均值8.53%；</w:t>
      </w:r>
      <w:r>
        <w:rPr>
          <w:rFonts w:hint="eastAsia" w:ascii="Times New Roman" w:hAnsi="Times New Roman" w:eastAsia="仿宋" w:cs="Times New Roman"/>
          <w:b/>
          <w:bCs/>
          <w:color w:val="000000"/>
          <w:kern w:val="0"/>
          <w:sz w:val="32"/>
          <w:szCs w:val="32"/>
          <w:lang w:val="en-US" w:eastAsia="zh-CN" w:bidi="ar-SA"/>
        </w:rPr>
        <w:t>总灰分方面</w:t>
      </w:r>
      <w:r>
        <w:rPr>
          <w:rFonts w:hint="eastAsia" w:ascii="Times New Roman" w:hAnsi="Times New Roman" w:eastAsia="仿宋" w:cs="Times New Roman"/>
          <w:color w:val="000000"/>
          <w:kern w:val="0"/>
          <w:sz w:val="32"/>
          <w:szCs w:val="32"/>
          <w:lang w:val="en-US" w:eastAsia="zh-CN" w:bidi="ar-SA"/>
        </w:rPr>
        <w:t>：红茶特级在5.0%~5.9%之间，平均值5.35%，红茶一级在4.9%~5.9%之间，平均值5.36%，红茶二级在5.0%~5.8%之间，平均值5.29%。</w:t>
      </w:r>
    </w:p>
    <w:p>
      <w:pPr>
        <w:pStyle w:val="6"/>
        <w:keepNext w:val="0"/>
        <w:keepLines w:val="0"/>
        <w:pageBreakBefore w:val="0"/>
        <w:kinsoku/>
        <w:wordWrap/>
        <w:overflowPunct/>
        <w:topLinePunct w:val="0"/>
        <w:autoSpaceDE/>
        <w:autoSpaceDN/>
        <w:bidi w:val="0"/>
        <w:spacing w:before="0" w:beforeAutospacing="0" w:after="0" w:afterAutospacing="0" w:line="570" w:lineRule="exact"/>
        <w:ind w:firstLine="680"/>
        <w:jc w:val="both"/>
        <w:textAlignment w:val="auto"/>
        <w:rPr>
          <w:rStyle w:val="12"/>
          <w:rFonts w:hint="default" w:ascii="Times New Roman" w:hAnsi="Times New Roman"/>
          <w:szCs w:val="32"/>
          <w:lang w:val="en-US" w:eastAsia="zh-CN"/>
        </w:rPr>
      </w:pPr>
      <w:r>
        <w:rPr>
          <w:rStyle w:val="12"/>
          <w:rFonts w:hint="eastAsia" w:ascii="Times New Roman" w:hAnsi="Times New Roman"/>
          <w:szCs w:val="32"/>
          <w:lang w:val="en-US" w:eastAsia="zh-CN"/>
        </w:rPr>
        <w:t>六、</w:t>
      </w:r>
      <w:r>
        <w:rPr>
          <w:rStyle w:val="12"/>
          <w:rFonts w:hint="default" w:ascii="Times New Roman" w:hAnsi="Times New Roman"/>
          <w:szCs w:val="32"/>
          <w:lang w:val="en-US" w:eastAsia="zh-CN"/>
        </w:rPr>
        <w:t>重大意见分歧的处理依据和结果</w:t>
      </w:r>
    </w:p>
    <w:p>
      <w:pPr>
        <w:pStyle w:val="13"/>
        <w:numPr>
          <w:ilvl w:val="0"/>
          <w:numId w:val="0"/>
        </w:numPr>
        <w:spacing w:line="578" w:lineRule="exact"/>
        <w:ind w:firstLine="640" w:firstLineChars="200"/>
        <w:rPr>
          <w:rFonts w:ascii="Times New Roman" w:eastAsia="仿宋_GB2312"/>
          <w:kern w:val="2"/>
          <w:sz w:val="32"/>
          <w:szCs w:val="32"/>
        </w:rPr>
      </w:pPr>
      <w:r>
        <w:rPr>
          <w:rFonts w:ascii="Times New Roman" w:eastAsia="仿宋_GB2312"/>
          <w:kern w:val="2"/>
          <w:sz w:val="32"/>
          <w:szCs w:val="32"/>
        </w:rPr>
        <w:t>本文件在起草过程</w:t>
      </w:r>
      <w:r>
        <w:rPr>
          <w:rFonts w:hint="eastAsia" w:ascii="Times New Roman" w:eastAsia="仿宋_GB2312"/>
          <w:kern w:val="2"/>
          <w:sz w:val="32"/>
          <w:szCs w:val="32"/>
        </w:rPr>
        <w:t>中</w:t>
      </w:r>
      <w:r>
        <w:rPr>
          <w:rFonts w:ascii="Times New Roman" w:eastAsia="仿宋_GB2312"/>
          <w:kern w:val="2"/>
          <w:sz w:val="32"/>
          <w:szCs w:val="32"/>
        </w:rPr>
        <w:t>充分征求生产企业</w:t>
      </w:r>
      <w:r>
        <w:rPr>
          <w:rFonts w:hint="eastAsia" w:ascii="Times New Roman" w:eastAsia="仿宋_GB2312"/>
          <w:kern w:val="2"/>
          <w:sz w:val="32"/>
          <w:szCs w:val="32"/>
          <w:lang w:eastAsia="zh-CN"/>
        </w:rPr>
        <w:t>、省农科院茶叶所</w:t>
      </w:r>
      <w:r>
        <w:rPr>
          <w:rFonts w:ascii="Times New Roman" w:eastAsia="仿宋_GB2312"/>
          <w:kern w:val="2"/>
          <w:sz w:val="32"/>
          <w:szCs w:val="32"/>
        </w:rPr>
        <w:t>等相关单位和专家意见和建议，通过共同讨论、协商，达成一致，无重大分歧意见。</w:t>
      </w:r>
    </w:p>
    <w:p>
      <w:pPr>
        <w:pStyle w:val="6"/>
        <w:keepNext w:val="0"/>
        <w:keepLines w:val="0"/>
        <w:pageBreakBefore w:val="0"/>
        <w:kinsoku/>
        <w:wordWrap/>
        <w:overflowPunct/>
        <w:topLinePunct w:val="0"/>
        <w:autoSpaceDE/>
        <w:autoSpaceDN/>
        <w:bidi w:val="0"/>
        <w:spacing w:before="0" w:beforeAutospacing="0" w:after="0" w:afterAutospacing="0" w:line="570" w:lineRule="exact"/>
        <w:ind w:firstLine="680"/>
        <w:jc w:val="both"/>
        <w:textAlignment w:val="auto"/>
        <w:rPr>
          <w:rStyle w:val="12"/>
          <w:rFonts w:hint="default" w:ascii="Times New Roman" w:hAnsi="Times New Roman"/>
          <w:szCs w:val="32"/>
          <w:lang w:val="en-US" w:eastAsia="zh-CN"/>
        </w:rPr>
      </w:pPr>
      <w:r>
        <w:rPr>
          <w:rStyle w:val="12"/>
          <w:rFonts w:hint="eastAsia" w:ascii="Times New Roman" w:hAnsi="Times New Roman"/>
          <w:szCs w:val="32"/>
          <w:lang w:val="en-US" w:eastAsia="zh-CN"/>
        </w:rPr>
        <w:t>七、</w:t>
      </w:r>
      <w:r>
        <w:rPr>
          <w:rStyle w:val="12"/>
          <w:rFonts w:hint="default" w:ascii="Times New Roman" w:hAnsi="Times New Roman"/>
          <w:szCs w:val="32"/>
          <w:lang w:val="en-US" w:eastAsia="zh-CN"/>
        </w:rPr>
        <w:t>预期的社会经济效益及贯彻实施标准的要求、措施等建议</w:t>
      </w:r>
    </w:p>
    <w:p>
      <w:pPr>
        <w:pStyle w:val="6"/>
        <w:keepNext w:val="0"/>
        <w:keepLines w:val="0"/>
        <w:pageBreakBefore w:val="0"/>
        <w:kinsoku/>
        <w:wordWrap/>
        <w:overflowPunct/>
        <w:topLinePunct w:val="0"/>
        <w:autoSpaceDE/>
        <w:autoSpaceDN/>
        <w:bidi w:val="0"/>
        <w:spacing w:before="0" w:beforeAutospacing="0" w:after="0" w:afterAutospacing="0" w:line="570" w:lineRule="exact"/>
        <w:ind w:firstLine="680"/>
        <w:jc w:val="both"/>
        <w:textAlignment w:val="auto"/>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color w:val="000000"/>
          <w:sz w:val="32"/>
          <w:szCs w:val="32"/>
          <w:lang w:val="en-US" w:eastAsia="zh-CN"/>
        </w:rPr>
        <w:t>本标准的制订，使“</w:t>
      </w:r>
      <w:r>
        <w:rPr>
          <w:rFonts w:hint="eastAsia" w:ascii="Times New Roman" w:hAnsi="Times New Roman" w:eastAsia="仿宋" w:cs="Times New Roman"/>
          <w:color w:val="000000"/>
          <w:sz w:val="32"/>
          <w:szCs w:val="32"/>
          <w:lang w:val="en-US" w:eastAsia="zh-CN"/>
        </w:rPr>
        <w:t>凉都高山</w:t>
      </w:r>
      <w:r>
        <w:rPr>
          <w:rFonts w:hint="default" w:ascii="Times New Roman" w:hAnsi="Times New Roman" w:eastAsia="仿宋" w:cs="Times New Roman"/>
          <w:color w:val="000000"/>
          <w:sz w:val="32"/>
          <w:szCs w:val="32"/>
          <w:lang w:val="en-US" w:eastAsia="zh-CN"/>
        </w:rPr>
        <w:t>茶</w:t>
      </w:r>
      <w:r>
        <w:rPr>
          <w:rFonts w:hint="eastAsia" w:ascii="Times New Roman" w:hAnsi="Times New Roman" w:eastAsia="仿宋" w:cs="Times New Roman"/>
          <w:color w:val="000000"/>
          <w:sz w:val="32"/>
          <w:szCs w:val="32"/>
          <w:lang w:val="en-US" w:eastAsia="zh-CN"/>
        </w:rPr>
        <w:t xml:space="preserve"> 红茶</w:t>
      </w:r>
      <w:r>
        <w:rPr>
          <w:rFonts w:hint="default" w:ascii="Times New Roman" w:hAnsi="Times New Roman" w:eastAsia="仿宋" w:cs="Times New Roman"/>
          <w:color w:val="000000"/>
          <w:sz w:val="32"/>
          <w:szCs w:val="32"/>
          <w:lang w:val="en-US" w:eastAsia="zh-CN"/>
        </w:rPr>
        <w:t>”产品质量控制和质量监督有了更新、更全面的要求，有利于企业与管理部门在产品质量管理方面的协调统一。通过标准的制订，规范了原料及产品加工、包装销售等环节，必将使本地区茶产品质量有大幅提高，为</w:t>
      </w:r>
      <w:r>
        <w:rPr>
          <w:rFonts w:hint="eastAsia" w:ascii="Times New Roman" w:hAnsi="Times New Roman" w:eastAsia="仿宋" w:cs="Times New Roman"/>
          <w:color w:val="000000"/>
          <w:sz w:val="32"/>
          <w:szCs w:val="32"/>
          <w:lang w:val="en-US" w:eastAsia="zh-CN"/>
        </w:rPr>
        <w:t>更好地发挥</w:t>
      </w:r>
      <w:r>
        <w:rPr>
          <w:rFonts w:hint="default" w:ascii="Times New Roman" w:hAnsi="Times New Roman" w:eastAsia="仿宋" w:cs="Times New Roman"/>
          <w:color w:val="000000"/>
          <w:sz w:val="32"/>
          <w:szCs w:val="32"/>
          <w:lang w:val="en-US" w:eastAsia="zh-CN"/>
        </w:rPr>
        <w:t>“</w:t>
      </w:r>
      <w:r>
        <w:rPr>
          <w:rFonts w:hint="eastAsia" w:ascii="Times New Roman" w:hAnsi="Times New Roman" w:eastAsia="仿宋" w:cs="Times New Roman"/>
          <w:color w:val="000000"/>
          <w:sz w:val="32"/>
          <w:szCs w:val="32"/>
          <w:lang w:val="en-US" w:eastAsia="zh-CN"/>
        </w:rPr>
        <w:t>凉都高山</w:t>
      </w:r>
      <w:r>
        <w:rPr>
          <w:rFonts w:hint="default" w:ascii="Times New Roman" w:hAnsi="Times New Roman" w:eastAsia="仿宋" w:cs="Times New Roman"/>
          <w:color w:val="000000"/>
          <w:sz w:val="32"/>
          <w:szCs w:val="32"/>
          <w:lang w:val="en-US" w:eastAsia="zh-CN"/>
        </w:rPr>
        <w:t>茶</w:t>
      </w:r>
      <w:r>
        <w:rPr>
          <w:rFonts w:hint="eastAsia" w:ascii="Times New Roman" w:hAnsi="Times New Roman" w:eastAsia="仿宋" w:cs="Times New Roman"/>
          <w:color w:val="000000"/>
          <w:sz w:val="32"/>
          <w:szCs w:val="32"/>
          <w:lang w:val="en-US" w:eastAsia="zh-CN"/>
        </w:rPr>
        <w:t xml:space="preserve"> 红茶</w:t>
      </w:r>
      <w:r>
        <w:rPr>
          <w:rFonts w:hint="default" w:ascii="Times New Roman" w:hAnsi="Times New Roman" w:eastAsia="仿宋" w:cs="Times New Roman"/>
          <w:color w:val="000000"/>
          <w:sz w:val="32"/>
          <w:szCs w:val="32"/>
          <w:lang w:val="en-US" w:eastAsia="zh-CN"/>
        </w:rPr>
        <w:t>”产品</w:t>
      </w:r>
      <w:r>
        <w:rPr>
          <w:rFonts w:hint="eastAsia" w:ascii="Times New Roman" w:hAnsi="Times New Roman" w:eastAsia="仿宋" w:cs="Times New Roman"/>
          <w:color w:val="000000"/>
          <w:sz w:val="32"/>
          <w:szCs w:val="32"/>
          <w:lang w:val="en-US" w:eastAsia="zh-CN"/>
        </w:rPr>
        <w:t>优势，从而促使</w:t>
      </w:r>
      <w:r>
        <w:rPr>
          <w:rFonts w:hint="default" w:ascii="Times New Roman" w:hAnsi="Times New Roman" w:eastAsia="仿宋" w:cs="Times New Roman"/>
          <w:color w:val="000000"/>
          <w:sz w:val="32"/>
          <w:szCs w:val="32"/>
          <w:lang w:val="en-US" w:eastAsia="zh-CN"/>
        </w:rPr>
        <w:t>加工企业提供了更新、更全面、更科学的技术支持。</w:t>
      </w:r>
    </w:p>
    <w:p>
      <w:pPr>
        <w:pStyle w:val="6"/>
        <w:keepNext w:val="0"/>
        <w:keepLines w:val="0"/>
        <w:pageBreakBefore w:val="0"/>
        <w:kinsoku/>
        <w:wordWrap/>
        <w:overflowPunct/>
        <w:topLinePunct w:val="0"/>
        <w:autoSpaceDE/>
        <w:autoSpaceDN/>
        <w:bidi w:val="0"/>
        <w:spacing w:before="0" w:beforeAutospacing="0" w:after="0" w:afterAutospacing="0" w:line="570" w:lineRule="exact"/>
        <w:ind w:firstLine="680"/>
        <w:jc w:val="both"/>
        <w:textAlignment w:val="auto"/>
        <w:rPr>
          <w:rFonts w:hint="default" w:ascii="Times New Roman" w:hAnsi="Times New Roman" w:eastAsia="仿宋" w:cs="Times New Roman"/>
          <w:sz w:val="32"/>
          <w:szCs w:val="32"/>
        </w:rPr>
      </w:pPr>
      <w:r>
        <w:rPr>
          <w:rStyle w:val="12"/>
          <w:rFonts w:hint="eastAsia" w:ascii="Times New Roman" w:hAnsi="Times New Roman"/>
          <w:szCs w:val="32"/>
          <w:lang w:val="en-US" w:eastAsia="zh-CN"/>
        </w:rPr>
        <w:t>八、</w:t>
      </w:r>
      <w:r>
        <w:rPr>
          <w:rStyle w:val="12"/>
          <w:rFonts w:hint="default" w:ascii="Times New Roman" w:hAnsi="Times New Roman"/>
          <w:szCs w:val="32"/>
          <w:lang w:val="en-US" w:eastAsia="zh-CN"/>
        </w:rPr>
        <w:t>其他应说明的事项</w:t>
      </w:r>
    </w:p>
    <w:p>
      <w:pPr>
        <w:keepNext w:val="0"/>
        <w:keepLines w:val="0"/>
        <w:pageBreakBefore w:val="0"/>
        <w:kinsoku/>
        <w:wordWrap/>
        <w:overflowPunct/>
        <w:topLinePunct w:val="0"/>
        <w:autoSpaceDE/>
        <w:autoSpaceDN/>
        <w:bidi w:val="0"/>
        <w:spacing w:line="570" w:lineRule="exact"/>
        <w:ind w:firstLine="640" w:firstLineChars="200"/>
        <w:jc w:val="both"/>
        <w:textAlignment w:val="auto"/>
        <w:rPr>
          <w:rFonts w:hint="eastAsia" w:ascii="Times New Roman" w:hAnsi="Times New Roman" w:eastAsia="仿宋_GB2312" w:cs="Times New Roman"/>
          <w:lang w:val="en-US" w:eastAsia="zh-CN"/>
        </w:rPr>
      </w:pPr>
      <w:r>
        <w:rPr>
          <w:rFonts w:ascii="Times New Roman" w:hAnsi="Times New Roman" w:eastAsia="仿宋_GB2312" w:cs="Times New Roman"/>
          <w:kern w:val="0"/>
          <w:sz w:val="32"/>
          <w:szCs w:val="32"/>
        </w:rPr>
        <w:t>无需要说明的事项。</w:t>
      </w:r>
      <w:r>
        <w:rPr>
          <w:rFonts w:hint="eastAsia" w:ascii="Times New Roman" w:hAnsi="Times New Roman" w:eastAsia="仿宋_GB2312" w:cs="Times New Roman"/>
          <w:kern w:val="0"/>
          <w:sz w:val="32"/>
          <w:szCs w:val="32"/>
          <w:lang w:val="en-US" w:eastAsia="zh-CN"/>
        </w:rPr>
        <w:t xml:space="preserve"> </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A7433129-FEF2-409D-8AFD-1915D2F3B527}"/>
  </w:font>
  <w:font w:name="黑体">
    <w:panose1 w:val="02010609060101010101"/>
    <w:charset w:val="86"/>
    <w:family w:val="auto"/>
    <w:pitch w:val="default"/>
    <w:sig w:usb0="800002BF" w:usb1="38CF7CFA" w:usb2="00000016" w:usb3="00000000" w:csb0="00040001" w:csb1="00000000"/>
    <w:embedRegular r:id="rId2" w:fontKey="{B83C7065-8AFF-4DD4-A9BA-C25BA61BE20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0" w:usb1="00000000" w:usb2="00000000" w:usb3="00000000" w:csb0="00000000" w:csb1="00000000"/>
    <w:embedRegular r:id="rId3" w:fontKey="{4AFC1729-FCB7-4834-8B26-92C940AC08F3}"/>
  </w:font>
  <w:font w:name="方正小标宋简体">
    <w:panose1 w:val="02010601030101010101"/>
    <w:charset w:val="86"/>
    <w:family w:val="script"/>
    <w:pitch w:val="default"/>
    <w:sig w:usb0="00000000" w:usb1="00000000" w:usb2="00000000" w:usb3="00000000" w:csb0="00000000" w:csb1="00000000"/>
    <w:embedRegular r:id="rId4" w:fontKey="{5951796F-BD54-4193-8FDF-5638243FB58F}"/>
  </w:font>
  <w:font w:name="仿宋">
    <w:panose1 w:val="02010609060101010101"/>
    <w:charset w:val="86"/>
    <w:family w:val="modern"/>
    <w:pitch w:val="default"/>
    <w:sig w:usb0="800002BF" w:usb1="38CF7CFA" w:usb2="00000016" w:usb3="00000000" w:csb0="00040001" w:csb1="00000000"/>
    <w:embedRegular r:id="rId5" w:fontKey="{6A11F73C-206E-4852-A4D7-135A0E945CAC}"/>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suff w:val="nothing"/>
      <w:lvlText w:val="%1　"/>
      <w:lvlJc w:val="left"/>
      <w:pPr>
        <w:ind w:left="0" w:firstLine="0"/>
      </w:pPr>
      <w:rPr>
        <w:rFonts w:hint="default" w:ascii="仿宋_GB2312" w:hAnsi="仿宋_GB2312" w:eastAsia="仿宋_GB2312" w:cs="仿宋_GB2312"/>
        <w:b/>
        <w:bCs/>
        <w:i w:val="0"/>
        <w:sz w:val="32"/>
        <w:szCs w:val="32"/>
      </w:rPr>
    </w:lvl>
    <w:lvl w:ilvl="1" w:tentative="0">
      <w:start w:val="1"/>
      <w:numFmt w:val="decimal"/>
      <w:pStyle w:val="15"/>
      <w:suff w:val="nothing"/>
      <w:lvlText w:val="%1.%2　"/>
      <w:lvlJc w:val="left"/>
      <w:pPr>
        <w:ind w:left="0" w:firstLine="0"/>
      </w:pPr>
      <w:rPr>
        <w:rFonts w:hint="default" w:ascii="仿宋_GB2312" w:hAnsi="仿宋_GB2312" w:eastAsia="仿宋_GB2312" w:cs="仿宋_GB2312"/>
        <w:b/>
        <w:bCs/>
        <w:i w:val="0"/>
        <w:iCs w:val="0"/>
        <w:caps w:val="0"/>
        <w:strike w:val="0"/>
        <w:dstrike w:val="0"/>
        <w:vanish w:val="0"/>
        <w:spacing w:val="0"/>
        <w:kern w:val="0"/>
        <w:position w:val="0"/>
        <w:sz w:val="32"/>
        <w:szCs w:val="32"/>
        <w:u w:val="none"/>
        <w:vertAlign w:val="baseline"/>
      </w:rPr>
    </w:lvl>
    <w:lvl w:ilvl="2" w:tentative="0">
      <w:start w:val="1"/>
      <w:numFmt w:val="decimal"/>
      <w:pStyle w:val="14"/>
      <w:suff w:val="nothing"/>
      <w:lvlText w:val="%1.%2.%3　"/>
      <w:lvlJc w:val="left"/>
      <w:pPr>
        <w:ind w:left="0" w:firstLine="0"/>
      </w:pPr>
      <w:rPr>
        <w:rFonts w:hint="default" w:ascii="仿宋_GB2312" w:hAnsi="仿宋_GB2312" w:eastAsia="仿宋_GB2312" w:cs="仿宋_GB2312"/>
        <w:b w:val="0"/>
        <w:bCs w:val="0"/>
        <w:i w:val="0"/>
        <w:sz w:val="32"/>
        <w:szCs w:val="28"/>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4959F8DD"/>
    <w:multiLevelType w:val="singleLevel"/>
    <w:tmpl w:val="4959F8DD"/>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M2I4NTVmNTE3NzJiMmM1MDBiODc3OTA5MjQ1NmUifQ=="/>
  </w:docVars>
  <w:rsids>
    <w:rsidRoot w:val="003D5D78"/>
    <w:rsid w:val="00131504"/>
    <w:rsid w:val="003D5D78"/>
    <w:rsid w:val="009F1E2B"/>
    <w:rsid w:val="00A6442C"/>
    <w:rsid w:val="00CF32E2"/>
    <w:rsid w:val="00DB2534"/>
    <w:rsid w:val="03FB2AF4"/>
    <w:rsid w:val="04A57765"/>
    <w:rsid w:val="05752534"/>
    <w:rsid w:val="06371E99"/>
    <w:rsid w:val="0937178D"/>
    <w:rsid w:val="0A17399F"/>
    <w:rsid w:val="0B5D655B"/>
    <w:rsid w:val="104876D2"/>
    <w:rsid w:val="14B4352D"/>
    <w:rsid w:val="222332F7"/>
    <w:rsid w:val="28D960EC"/>
    <w:rsid w:val="32A8619A"/>
    <w:rsid w:val="3488796F"/>
    <w:rsid w:val="357B7356"/>
    <w:rsid w:val="36E20E17"/>
    <w:rsid w:val="397D3718"/>
    <w:rsid w:val="3FDF4511"/>
    <w:rsid w:val="49503E2F"/>
    <w:rsid w:val="4BE401C2"/>
    <w:rsid w:val="58517845"/>
    <w:rsid w:val="67954274"/>
    <w:rsid w:val="6BD34F48"/>
    <w:rsid w:val="6CE334E1"/>
    <w:rsid w:val="714B3879"/>
    <w:rsid w:val="72277D36"/>
    <w:rsid w:val="78CA12F4"/>
    <w:rsid w:val="7D284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2"/>
    <w:qFormat/>
    <w:uiPriority w:val="0"/>
    <w:pPr>
      <w:keepNext/>
      <w:keepLines/>
      <w:spacing w:before="60" w:after="60" w:line="560" w:lineRule="exact"/>
      <w:ind w:firstLine="883" w:firstLineChars="200"/>
      <w:jc w:val="both"/>
      <w:outlineLvl w:val="1"/>
    </w:pPr>
    <w:rPr>
      <w:rFonts w:eastAsia="黑体" w:cs="Arial"/>
      <w:kern w:val="0"/>
      <w:sz w:val="32"/>
    </w:rPr>
  </w:style>
  <w:style w:type="paragraph" w:styleId="4">
    <w:name w:val="heading 3"/>
    <w:basedOn w:val="1"/>
    <w:next w:val="1"/>
    <w:qFormat/>
    <w:uiPriority w:val="0"/>
    <w:pPr>
      <w:keepNext/>
      <w:keepLines/>
      <w:spacing w:before="60" w:beforeLines="0" w:after="60" w:afterLines="0" w:line="560" w:lineRule="exact"/>
      <w:ind w:firstLine="883" w:firstLineChars="200"/>
      <w:outlineLvl w:val="2"/>
    </w:pPr>
    <w:rPr>
      <w:rFonts w:eastAsia="楷体_GB2312"/>
      <w:bCs/>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正文-公1"/>
    <w:basedOn w:val="1"/>
    <w:qFormat/>
    <w:uiPriority w:val="0"/>
    <w:pPr>
      <w:ind w:firstLine="200" w:firstLineChars="200"/>
    </w:pPr>
  </w:style>
  <w:style w:type="paragraph" w:styleId="5">
    <w:name w:val="caption"/>
    <w:basedOn w:val="1"/>
    <w:next w:val="1"/>
    <w:semiHidden/>
    <w:unhideWhenUsed/>
    <w:qFormat/>
    <w:uiPriority w:val="35"/>
    <w:rPr>
      <w:rFonts w:ascii="Arial" w:hAnsi="Arial" w:eastAsia="黑体"/>
      <w:sz w:val="20"/>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Default"/>
    <w:qFormat/>
    <w:uiPriority w:val="0"/>
    <w:pPr>
      <w:widowControl w:val="0"/>
      <w:autoSpaceDE w:val="0"/>
      <w:autoSpaceDN w:val="0"/>
      <w:adjustRightInd w:val="0"/>
    </w:pPr>
    <w:rPr>
      <w:rFonts w:ascii="仿宋_GB2312" w:eastAsia="仿宋_GB2312" w:cs="仿宋_GB2312" w:hAnsiTheme="minorHAnsi"/>
      <w:color w:val="000000"/>
      <w:kern w:val="0"/>
      <w:sz w:val="24"/>
      <w:szCs w:val="24"/>
      <w:lang w:val="en-US" w:eastAsia="zh-CN" w:bidi="ar-SA"/>
    </w:rPr>
  </w:style>
  <w:style w:type="paragraph" w:customStyle="1" w:styleId="11">
    <w:name w:val="段"/>
    <w:basedOn w:val="1"/>
    <w:qFormat/>
    <w:uiPriority w:val="0"/>
    <w:pPr>
      <w:widowControl/>
      <w:autoSpaceDE w:val="0"/>
      <w:autoSpaceDN w:val="0"/>
      <w:ind w:firstLine="200" w:firstLineChars="200"/>
    </w:pPr>
    <w:rPr>
      <w:rFonts w:ascii="宋体" w:hAnsi="宋体" w:eastAsia="宋体" w:cs="宋体"/>
      <w:kern w:val="0"/>
      <w:szCs w:val="21"/>
    </w:rPr>
  </w:style>
  <w:style w:type="character" w:customStyle="1" w:styleId="12">
    <w:name w:val="标题 2 Char"/>
    <w:link w:val="3"/>
    <w:qFormat/>
    <w:uiPriority w:val="0"/>
    <w:rPr>
      <w:rFonts w:eastAsia="黑体" w:cs="Arial"/>
      <w:kern w:val="0"/>
      <w:sz w:val="32"/>
    </w:rPr>
  </w:style>
  <w:style w:type="paragraph" w:customStyle="1" w:styleId="13">
    <w:name w:val="二级无"/>
    <w:basedOn w:val="14"/>
    <w:qFormat/>
    <w:uiPriority w:val="0"/>
    <w:pPr>
      <w:spacing w:before="0" w:beforeLines="0" w:after="0" w:afterLines="0"/>
    </w:pPr>
    <w:rPr>
      <w:rFonts w:ascii="宋体" w:eastAsia="宋体"/>
    </w:rPr>
  </w:style>
  <w:style w:type="paragraph" w:customStyle="1" w:styleId="14">
    <w:name w:val="二级条标题"/>
    <w:basedOn w:val="15"/>
    <w:next w:val="11"/>
    <w:qFormat/>
    <w:uiPriority w:val="0"/>
    <w:pPr>
      <w:numPr>
        <w:ilvl w:val="2"/>
      </w:numPr>
      <w:spacing w:before="50" w:after="50"/>
      <w:outlineLvl w:val="3"/>
    </w:pPr>
  </w:style>
  <w:style w:type="paragraph" w:customStyle="1" w:styleId="15">
    <w:name w:val="一级条标题"/>
    <w:next w:val="11"/>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273</Words>
  <Characters>273</Characters>
  <Lines>2</Lines>
  <Paragraphs>1</Paragraphs>
  <TotalTime>1</TotalTime>
  <ScaleCrop>false</ScaleCrop>
  <LinksUpToDate>false</LinksUpToDate>
  <CharactersWithSpaces>273</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2019-04-28T08:17:00Z</dcterms:created>
  <dc:creator>User</dc:creator>
  <cp:lastModifiedBy>Administrator</cp:lastModifiedBy>
  <dcterms:modified xsi:type="dcterms:W3CDTF">2023-06-27T02:43:49Z</dcterms:modified>
  <dc:title>“凉都高山茶”综合标准体系</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37ED127C194C4D5BBBA74DEFE0FC7E56</vt:lpwstr>
  </property>
</Properties>
</file>