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B30A5" w14:paraId="49E8C63A" w14:textId="77777777">
        <w:tc>
          <w:tcPr>
            <w:tcW w:w="509" w:type="dxa"/>
          </w:tcPr>
          <w:p w14:paraId="4658DC58" w14:textId="77777777" w:rsidR="00FB30A5"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A09ED7D" w14:textId="77777777" w:rsidR="00FB30A5"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71.100.10</w:t>
            </w:r>
            <w:r>
              <w:rPr>
                <w:rFonts w:ascii="黑体" w:eastAsia="黑体" w:hAnsi="黑体"/>
                <w:sz w:val="21"/>
                <w:szCs w:val="21"/>
              </w:rPr>
              <w:fldChar w:fldCharType="end"/>
            </w:r>
            <w:bookmarkEnd w:id="0"/>
          </w:p>
        </w:tc>
      </w:tr>
      <w:tr w:rsidR="00FB30A5" w14:paraId="5C82609C" w14:textId="77777777">
        <w:tc>
          <w:tcPr>
            <w:tcW w:w="509" w:type="dxa"/>
          </w:tcPr>
          <w:p w14:paraId="0209758B" w14:textId="77777777" w:rsidR="00FB30A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B30A5" w14:paraId="4DFEE3BD" w14:textId="77777777">
              <w:trPr>
                <w:trHeight w:hRule="exact" w:val="1021"/>
              </w:trPr>
              <w:tc>
                <w:tcPr>
                  <w:tcW w:w="9242" w:type="dxa"/>
                  <w:vAlign w:val="center"/>
                </w:tcPr>
                <w:p w14:paraId="3FEEFA23" w14:textId="77777777" w:rsidR="00FB30A5" w:rsidRDefault="00000000" w:rsidP="00F60D80">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235B4B65" wp14:editId="00682D0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3792FB2B" wp14:editId="1CBA73DF">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46739E08" w14:textId="77777777" w:rsidR="00FB30A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Q</w:t>
            </w:r>
            <w:r>
              <w:rPr>
                <w:rFonts w:ascii="黑体" w:eastAsia="黑体" w:hAnsi="黑体" w:hint="eastAsia"/>
                <w:sz w:val="21"/>
                <w:szCs w:val="21"/>
              </w:rPr>
              <w:t xml:space="preserve"> </w:t>
            </w:r>
            <w:r>
              <w:rPr>
                <w:rFonts w:ascii="黑体" w:eastAsia="黑体" w:hAnsi="黑体"/>
                <w:sz w:val="21"/>
                <w:szCs w:val="21"/>
              </w:rPr>
              <w:t>50</w:t>
            </w:r>
            <w:r>
              <w:rPr>
                <w:rFonts w:ascii="黑体" w:eastAsia="黑体" w:hAnsi="黑体"/>
                <w:sz w:val="21"/>
                <w:szCs w:val="21"/>
              </w:rPr>
              <w:fldChar w:fldCharType="end"/>
            </w:r>
            <w:bookmarkEnd w:id="2"/>
          </w:p>
        </w:tc>
      </w:tr>
    </w:tbl>
    <w:bookmarkStart w:id="3" w:name="_Hlk26473981"/>
    <w:p w14:paraId="10C13A5C" w14:textId="77777777" w:rsidR="00FB30A5"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5FE88E4C" w14:textId="77777777" w:rsidR="00FB30A5" w:rsidRDefault="00000000">
      <w:pPr>
        <w:pStyle w:val="affffffffff2"/>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7A7E042" w14:textId="77777777" w:rsidR="00FB30A5" w:rsidRDefault="00000000">
      <w:pPr>
        <w:pStyle w:val="affffffffff3"/>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代替 T/XXX</w:t>
      </w:r>
      <w:r>
        <w:rPr>
          <w:rFonts w:hAnsi="黑体"/>
        </w:rPr>
        <w:fldChar w:fldCharType="end"/>
      </w:r>
      <w:bookmarkEnd w:id="8"/>
    </w:p>
    <w:p w14:paraId="7E533E55" w14:textId="77777777" w:rsidR="00FB30A5"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7FBEC4F" wp14:editId="56A5525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A8B348B" w14:textId="77777777" w:rsidR="00FB30A5" w:rsidRDefault="00FB30A5">
      <w:pPr>
        <w:pStyle w:val="afffff0"/>
        <w:framePr w:w="9639" w:h="6976" w:hRule="exact" w:hSpace="0" w:vSpace="0" w:wrap="around" w:hAnchor="page" w:y="6408"/>
        <w:jc w:val="center"/>
        <w:rPr>
          <w:rFonts w:ascii="黑体" w:eastAsia="黑体" w:hAnsi="黑体"/>
          <w:b w:val="0"/>
          <w:bCs w:val="0"/>
          <w:w w:val="100"/>
        </w:rPr>
      </w:pPr>
    </w:p>
    <w:p w14:paraId="296BA777" w14:textId="77777777" w:rsidR="00FB30A5"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铝用炭素生产用石油焦挥发分分析方法</w:t>
      </w:r>
      <w:r>
        <w:fldChar w:fldCharType="end"/>
      </w:r>
      <w:bookmarkEnd w:id="9"/>
    </w:p>
    <w:p w14:paraId="22045A72" w14:textId="77777777" w:rsidR="00FB30A5" w:rsidRDefault="00FB30A5">
      <w:pPr>
        <w:framePr w:w="9639" w:h="6974" w:hRule="exact" w:wrap="around" w:vAnchor="page" w:hAnchor="page" w:x="1419" w:y="6408" w:anchorLock="1"/>
        <w:ind w:left="-1418"/>
      </w:pPr>
    </w:p>
    <w:p w14:paraId="1C0E9591" w14:textId="77777777" w:rsidR="00FB30A5"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Analysis method of volatile matter in petroleum coke for aluminum carbon production </w:t>
      </w:r>
      <w:r>
        <w:rPr>
          <w:rFonts w:eastAsia="黑体"/>
          <w:szCs w:val="28"/>
        </w:rPr>
        <w:fldChar w:fldCharType="end"/>
      </w:r>
      <w:bookmarkEnd w:id="10"/>
    </w:p>
    <w:p w14:paraId="768CA075" w14:textId="77777777" w:rsidR="00FB30A5" w:rsidRDefault="00FB30A5">
      <w:pPr>
        <w:framePr w:w="9639" w:h="6974" w:hRule="exact" w:wrap="around" w:vAnchor="page" w:hAnchor="page" w:x="1419" w:y="6408" w:anchorLock="1"/>
        <w:spacing w:line="760" w:lineRule="exact"/>
        <w:ind w:left="-1418"/>
      </w:pPr>
    </w:p>
    <w:p w14:paraId="0BF49EF8" w14:textId="77777777" w:rsidR="00FB30A5" w:rsidRDefault="00FB30A5">
      <w:pPr>
        <w:pStyle w:val="afffffff8"/>
        <w:framePr w:w="9639" w:h="6974" w:hRule="exact" w:wrap="around" w:vAnchor="page" w:hAnchor="page" w:x="1419" w:y="6408" w:anchorLock="1"/>
        <w:textAlignment w:val="bottom"/>
        <w:rPr>
          <w:rFonts w:eastAsia="黑体"/>
          <w:szCs w:val="28"/>
        </w:rPr>
      </w:pPr>
    </w:p>
    <w:p w14:paraId="42834A50" w14:textId="77777777" w:rsidR="00FB30A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41C6BE12" w14:textId="77777777" w:rsidR="00FB30A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w:t>
      </w:r>
      <w:r>
        <w:rPr>
          <w:rFonts w:hint="eastAsia"/>
          <w:sz w:val="21"/>
          <w:szCs w:val="28"/>
        </w:rPr>
        <w:t>年</w:t>
      </w:r>
      <w:r>
        <w:rPr>
          <w:rFonts w:hint="eastAsia"/>
          <w:sz w:val="21"/>
          <w:szCs w:val="28"/>
        </w:rPr>
        <w:t>12</w:t>
      </w:r>
      <w:r>
        <w:rPr>
          <w:rFonts w:hint="eastAsia"/>
          <w:sz w:val="21"/>
          <w:szCs w:val="28"/>
        </w:rPr>
        <w:t>月</w:t>
      </w:r>
      <w:r>
        <w:rPr>
          <w:rFonts w:hint="eastAsia"/>
          <w:sz w:val="21"/>
          <w:szCs w:val="28"/>
        </w:rPr>
        <w:t>31</w:t>
      </w:r>
      <w:r>
        <w:rPr>
          <w:rFonts w:hint="eastAsia"/>
          <w:sz w:val="21"/>
          <w:szCs w:val="28"/>
        </w:rPr>
        <w:t>日）</w:t>
      </w:r>
      <w:r>
        <w:rPr>
          <w:sz w:val="21"/>
          <w:szCs w:val="28"/>
        </w:rPr>
        <w:fldChar w:fldCharType="end"/>
      </w:r>
      <w:bookmarkEnd w:id="12"/>
    </w:p>
    <w:p w14:paraId="00769EAC" w14:textId="77777777" w:rsidR="00FB30A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1B1CFB3" w14:textId="77777777" w:rsidR="00FB30A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D79EE1A" w14:textId="77777777" w:rsidR="00FB30A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9B04C36" w14:textId="77777777" w:rsidR="00FB30A5"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河南省</w:t>
      </w:r>
      <w:r>
        <w:rPr>
          <w:rFonts w:hAnsi="黑体"/>
          <w:w w:val="100"/>
          <w:sz w:val="28"/>
        </w:rPr>
        <w:t>有色金属行业</w:t>
      </w:r>
      <w:r>
        <w:rPr>
          <w:rFonts w:hAnsi="黑体" w:hint="eastAsia"/>
          <w:w w:val="100"/>
          <w:sz w:val="28"/>
        </w:rPr>
        <w:t>协会</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B689BB2" w14:textId="77777777" w:rsidR="00FB30A5" w:rsidRDefault="00000000">
      <w:pPr>
        <w:rPr>
          <w:rFonts w:ascii="宋体" w:hAnsi="宋体"/>
          <w:sz w:val="28"/>
          <w:szCs w:val="28"/>
        </w:rPr>
        <w:sectPr w:rsidR="00FB30A5">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F53A912" wp14:editId="6789E17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729BA9B" w14:textId="77777777" w:rsidR="00FB30A5" w:rsidRDefault="00000000">
      <w:pPr>
        <w:pStyle w:val="a6"/>
        <w:spacing w:before="900" w:after="360"/>
      </w:pPr>
      <w:bookmarkStart w:id="21" w:name="BookMark2"/>
      <w:r>
        <w:rPr>
          <w:rFonts w:hint="eastAsia"/>
          <w:spacing w:val="320"/>
        </w:rPr>
        <w:lastRenderedPageBreak/>
        <w:t>前</w:t>
      </w:r>
      <w:r>
        <w:rPr>
          <w:rFonts w:hint="eastAsia"/>
        </w:rPr>
        <w:t>言</w:t>
      </w:r>
    </w:p>
    <w:p w14:paraId="26E895F7" w14:textId="77777777" w:rsidR="00FB30A5" w:rsidRDefault="00000000">
      <w:pPr>
        <w:pStyle w:val="afffff5"/>
        <w:ind w:firstLine="420"/>
      </w:pPr>
      <w:r>
        <w:rPr>
          <w:rFonts w:hint="eastAsia"/>
        </w:rPr>
        <w:t>本文件按照GB/T 1.1—2020《标准化工作导则  第1部分：标准化文件的结构和起草规则》的规定起草。</w:t>
      </w:r>
    </w:p>
    <w:p w14:paraId="43CDED69" w14:textId="77777777" w:rsidR="00FB30A5" w:rsidRDefault="00000000">
      <w:pPr>
        <w:pStyle w:val="afffff5"/>
        <w:ind w:firstLine="420"/>
      </w:pPr>
      <w:r>
        <w:t>请注意本文件的某些内容可能涉及专利。本文件的发布机构不承担识别专利的责任</w:t>
      </w:r>
      <w:r>
        <w:rPr>
          <w:rFonts w:hint="eastAsia"/>
        </w:rPr>
        <w:t>。</w:t>
      </w:r>
    </w:p>
    <w:p w14:paraId="4E19B653" w14:textId="77777777" w:rsidR="00FB30A5" w:rsidRDefault="00000000">
      <w:pPr>
        <w:pStyle w:val="afffff5"/>
        <w:ind w:firstLine="420"/>
      </w:pPr>
      <w:r>
        <w:rPr>
          <w:rFonts w:hint="eastAsia"/>
        </w:rPr>
        <w:t>本文件由</w:t>
      </w:r>
      <w:r>
        <w:rPr>
          <w:rFonts w:hint="eastAsia"/>
          <w:szCs w:val="22"/>
        </w:rPr>
        <w:t>河南省有色金属行业协会</w:t>
      </w:r>
      <w:r>
        <w:rPr>
          <w:rFonts w:hint="eastAsia"/>
        </w:rPr>
        <w:t>提出并归口。</w:t>
      </w:r>
    </w:p>
    <w:p w14:paraId="4B747E8B" w14:textId="77777777" w:rsidR="00FB30A5" w:rsidRDefault="00000000">
      <w:pPr>
        <w:pStyle w:val="afffffffffffa"/>
        <w:tabs>
          <w:tab w:val="center" w:pos="4201"/>
          <w:tab w:val="right" w:leader="dot" w:pos="9298"/>
        </w:tabs>
        <w:ind w:firstLine="420"/>
        <w:rPr>
          <w:rFonts w:hAnsi="宋体" w:cs="宋体"/>
        </w:rPr>
      </w:pPr>
      <w:r>
        <w:rPr>
          <w:rFonts w:hint="eastAsia"/>
        </w:rPr>
        <w:t>本文件起草单位：</w:t>
      </w:r>
      <w:r>
        <w:rPr>
          <w:rFonts w:hint="eastAsia"/>
          <w:szCs w:val="22"/>
        </w:rPr>
        <w:t>河南中孚实业</w:t>
      </w:r>
      <w:r>
        <w:rPr>
          <w:szCs w:val="22"/>
        </w:rPr>
        <w:t>股份有限公司</w:t>
      </w:r>
      <w:r>
        <w:rPr>
          <w:rFonts w:hint="eastAsia"/>
          <w:szCs w:val="22"/>
        </w:rPr>
        <w:t>、中铝郑州有色金属</w:t>
      </w:r>
      <w:r>
        <w:rPr>
          <w:szCs w:val="22"/>
        </w:rPr>
        <w:t>研究院</w:t>
      </w:r>
      <w:r>
        <w:rPr>
          <w:rFonts w:hint="eastAsia"/>
          <w:szCs w:val="22"/>
        </w:rPr>
        <w:t>有限公司、河南</w:t>
      </w:r>
      <w:r>
        <w:rPr>
          <w:szCs w:val="22"/>
        </w:rPr>
        <w:t>科创铝基新材料有限公司、</w:t>
      </w:r>
      <w:r>
        <w:rPr>
          <w:rFonts w:hint="eastAsia"/>
          <w:szCs w:val="22"/>
        </w:rPr>
        <w:t>河南中孚</w:t>
      </w:r>
      <w:r>
        <w:rPr>
          <w:szCs w:val="22"/>
        </w:rPr>
        <w:t>炭素有限公司、</w:t>
      </w:r>
      <w:r>
        <w:rPr>
          <w:rFonts w:hint="eastAsia"/>
          <w:szCs w:val="22"/>
        </w:rPr>
        <w:t>河南</w:t>
      </w:r>
      <w:r>
        <w:rPr>
          <w:szCs w:val="22"/>
        </w:rPr>
        <w:t>中孚铝业</w:t>
      </w:r>
      <w:r>
        <w:rPr>
          <w:rFonts w:hint="eastAsia"/>
          <w:szCs w:val="22"/>
        </w:rPr>
        <w:t>有限</w:t>
      </w:r>
      <w:r>
        <w:rPr>
          <w:szCs w:val="22"/>
        </w:rPr>
        <w:t>公司</w:t>
      </w:r>
      <w:r>
        <w:rPr>
          <w:rFonts w:hint="eastAsia"/>
          <w:szCs w:val="22"/>
        </w:rPr>
        <w:t>、四川</w:t>
      </w:r>
      <w:r>
        <w:rPr>
          <w:szCs w:val="22"/>
        </w:rPr>
        <w:t>广元中孚有限公司</w:t>
      </w:r>
      <w:r>
        <w:rPr>
          <w:rFonts w:hint="eastAsia"/>
          <w:szCs w:val="22"/>
        </w:rPr>
        <w:t>。</w:t>
      </w:r>
    </w:p>
    <w:p w14:paraId="4F278605" w14:textId="77777777" w:rsidR="00FB30A5" w:rsidRDefault="00000000">
      <w:pPr>
        <w:pStyle w:val="afffff5"/>
        <w:ind w:firstLine="420"/>
        <w:rPr>
          <w:color w:val="FF0000"/>
        </w:rPr>
      </w:pPr>
      <w:r>
        <w:rPr>
          <w:rFonts w:hint="eastAsia"/>
        </w:rPr>
        <w:t>本文件主要起草人：樊军伟、骆帝兴、石磊、孙雅琴、张涛、张海燕、牛会娟、焦跃辉、毛冬艳、李玉莲、刘楠、胡珂、</w:t>
      </w:r>
      <w:r>
        <w:t>黄二军</w:t>
      </w:r>
      <w:r>
        <w:rPr>
          <w:rFonts w:hint="eastAsia"/>
        </w:rPr>
        <w:t>。</w:t>
      </w:r>
    </w:p>
    <w:p w14:paraId="3A4D3A65" w14:textId="77777777" w:rsidR="00FB30A5" w:rsidRDefault="00FB30A5">
      <w:pPr>
        <w:pStyle w:val="afffff5"/>
        <w:ind w:firstLine="420"/>
      </w:pPr>
    </w:p>
    <w:p w14:paraId="3FC60098" w14:textId="77777777" w:rsidR="00FB30A5" w:rsidRDefault="00FB30A5">
      <w:pPr>
        <w:pStyle w:val="afffff5"/>
        <w:ind w:firstLineChars="0" w:firstLine="0"/>
        <w:sectPr w:rsidR="00FB30A5">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p>
    <w:p w14:paraId="2A11A122" w14:textId="77777777" w:rsidR="00FB30A5" w:rsidRDefault="00FB30A5">
      <w:pPr>
        <w:pStyle w:val="afffff5"/>
        <w:ind w:firstLineChars="0" w:firstLine="0"/>
      </w:pPr>
      <w:bookmarkStart w:id="22" w:name="BookMark3"/>
      <w:bookmarkEnd w:id="21"/>
    </w:p>
    <w:p w14:paraId="015F6DFF" w14:textId="77777777" w:rsidR="00FB30A5" w:rsidRDefault="00FB30A5">
      <w:pPr>
        <w:pStyle w:val="afffff5"/>
        <w:ind w:firstLine="420"/>
      </w:pPr>
    </w:p>
    <w:p w14:paraId="450B7E8B" w14:textId="77777777" w:rsidR="00FB30A5" w:rsidRDefault="00FB30A5">
      <w:pPr>
        <w:spacing w:line="20" w:lineRule="exact"/>
        <w:jc w:val="center"/>
        <w:rPr>
          <w:rFonts w:ascii="黑体" w:eastAsia="黑体" w:hAnsi="黑体"/>
          <w:sz w:val="32"/>
          <w:szCs w:val="32"/>
        </w:rPr>
      </w:pPr>
      <w:bookmarkStart w:id="23" w:name="BookMark4"/>
      <w:bookmarkEnd w:id="22"/>
    </w:p>
    <w:p w14:paraId="65026918" w14:textId="77777777" w:rsidR="00FB30A5" w:rsidRDefault="00FB30A5">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2B3EF0C9B7B14A8A8A3F9F34509090D3"/>
        </w:placeholder>
      </w:sdtPr>
      <w:sdtContent>
        <w:p w14:paraId="2886B7C7" w14:textId="77777777" w:rsidR="00FB30A5" w:rsidRDefault="00000000">
          <w:pPr>
            <w:pStyle w:val="afffffffff8"/>
            <w:spacing w:beforeLines="1" w:before="2" w:afterLines="220" w:after="528"/>
          </w:pPr>
          <w:r>
            <w:rPr>
              <w:rFonts w:hint="eastAsia"/>
            </w:rPr>
            <w:t>铝用</w:t>
          </w:r>
          <w:proofErr w:type="gramStart"/>
          <w:r>
            <w:rPr>
              <w:rFonts w:hint="eastAsia"/>
            </w:rPr>
            <w:t>炭素</w:t>
          </w:r>
          <w:proofErr w:type="gramEnd"/>
          <w:r>
            <w:rPr>
              <w:rFonts w:hint="eastAsia"/>
            </w:rPr>
            <w:t>生产用石油焦挥发分分析方法</w:t>
          </w:r>
        </w:p>
      </w:sdtContent>
    </w:sdt>
    <w:p w14:paraId="53452303" w14:textId="77777777" w:rsidR="00FB30A5" w:rsidRDefault="00000000">
      <w:pPr>
        <w:pStyle w:val="affc"/>
        <w:spacing w:before="240" w:after="240"/>
      </w:pPr>
      <w:bookmarkStart w:id="25" w:name="_Toc26648465"/>
      <w:bookmarkStart w:id="26" w:name="_Toc26986530"/>
      <w:bookmarkStart w:id="27" w:name="_Toc17233333"/>
      <w:bookmarkStart w:id="28" w:name="_Toc97192964"/>
      <w:bookmarkStart w:id="29" w:name="_Toc26986771"/>
      <w:bookmarkStart w:id="30" w:name="_Toc17233325"/>
      <w:bookmarkStart w:id="31" w:name="_Toc24884211"/>
      <w:bookmarkStart w:id="32" w:name="_Toc24884218"/>
      <w:bookmarkStart w:id="33" w:name="_Toc26718930"/>
      <w:bookmarkEnd w:id="24"/>
      <w:r>
        <w:rPr>
          <w:rFonts w:hint="eastAsia"/>
        </w:rPr>
        <w:t>范围</w:t>
      </w:r>
      <w:bookmarkEnd w:id="25"/>
      <w:bookmarkEnd w:id="26"/>
      <w:bookmarkEnd w:id="27"/>
      <w:bookmarkEnd w:id="28"/>
      <w:bookmarkEnd w:id="29"/>
      <w:bookmarkEnd w:id="30"/>
      <w:bookmarkEnd w:id="31"/>
      <w:bookmarkEnd w:id="32"/>
      <w:bookmarkEnd w:id="33"/>
    </w:p>
    <w:p w14:paraId="1E5CFC24" w14:textId="77777777" w:rsidR="00FB30A5" w:rsidRDefault="00000000">
      <w:pPr>
        <w:pStyle w:val="afffa"/>
        <w:autoSpaceDE w:val="0"/>
        <w:autoSpaceDN w:val="0"/>
        <w:adjustRightInd/>
        <w:spacing w:after="0" w:line="340" w:lineRule="exact"/>
        <w:ind w:firstLineChars="200" w:firstLine="420"/>
        <w:jc w:val="left"/>
        <w:textAlignment w:val="baseline"/>
        <w:rPr>
          <w:rFonts w:ascii="宋体" w:hAnsi="宋体"/>
          <w:kern w:val="0"/>
        </w:rPr>
      </w:pPr>
      <w:bookmarkStart w:id="34" w:name="_Toc17233334"/>
      <w:bookmarkStart w:id="35" w:name="_Toc26648466"/>
      <w:bookmarkStart w:id="36" w:name="_Toc24884212"/>
      <w:bookmarkStart w:id="37" w:name="_Toc17233326"/>
      <w:bookmarkStart w:id="38" w:name="_Toc24884219"/>
      <w:r>
        <w:rPr>
          <w:rFonts w:ascii="宋体" w:hAnsi="宋体" w:hint="eastAsia"/>
          <w:kern w:val="0"/>
        </w:rPr>
        <w:t>本文件描述了测定铝用</w:t>
      </w:r>
      <w:proofErr w:type="gramStart"/>
      <w:r>
        <w:rPr>
          <w:rFonts w:ascii="宋体" w:hAnsi="宋体"/>
          <w:kern w:val="0"/>
        </w:rPr>
        <w:t>炭素</w:t>
      </w:r>
      <w:proofErr w:type="gramEnd"/>
      <w:r>
        <w:rPr>
          <w:rFonts w:ascii="宋体" w:hAnsi="宋体" w:hint="eastAsia"/>
          <w:kern w:val="0"/>
        </w:rPr>
        <w:t>生产</w:t>
      </w:r>
      <w:r>
        <w:rPr>
          <w:rFonts w:ascii="宋体" w:hAnsi="宋体"/>
          <w:kern w:val="0"/>
        </w:rPr>
        <w:t>用</w:t>
      </w:r>
      <w:r>
        <w:rPr>
          <w:rFonts w:ascii="宋体" w:hAnsi="宋体" w:hint="eastAsia"/>
          <w:kern w:val="0"/>
        </w:rPr>
        <w:t>石油焦中挥发分的方法。</w:t>
      </w:r>
    </w:p>
    <w:p w14:paraId="7041A094" w14:textId="77777777" w:rsidR="00FB30A5" w:rsidRDefault="00000000">
      <w:pPr>
        <w:pStyle w:val="afffa"/>
        <w:autoSpaceDE w:val="0"/>
        <w:autoSpaceDN w:val="0"/>
        <w:adjustRightInd/>
        <w:spacing w:after="0" w:line="340" w:lineRule="exact"/>
        <w:ind w:firstLineChars="200" w:firstLine="420"/>
        <w:jc w:val="left"/>
        <w:textAlignment w:val="baseline"/>
        <w:rPr>
          <w:rFonts w:ascii="宋体" w:hAnsi="宋体" w:cs="等线"/>
        </w:rPr>
      </w:pPr>
      <w:r>
        <w:rPr>
          <w:rFonts w:asciiTheme="minorEastAsia" w:hAnsiTheme="minorEastAsia" w:hint="eastAsia"/>
        </w:rPr>
        <w:t>本文件适用于</w:t>
      </w:r>
      <w:r>
        <w:rPr>
          <w:rFonts w:ascii="宋体" w:hAnsi="宋体" w:hint="eastAsia"/>
          <w:kern w:val="0"/>
        </w:rPr>
        <w:t>铝用</w:t>
      </w:r>
      <w:proofErr w:type="gramStart"/>
      <w:r>
        <w:rPr>
          <w:rFonts w:ascii="宋体" w:hAnsi="宋体"/>
          <w:kern w:val="0"/>
        </w:rPr>
        <w:t>炭素</w:t>
      </w:r>
      <w:proofErr w:type="gramEnd"/>
      <w:r>
        <w:rPr>
          <w:rFonts w:ascii="宋体" w:hAnsi="宋体" w:hint="eastAsia"/>
          <w:kern w:val="0"/>
        </w:rPr>
        <w:t>生产</w:t>
      </w:r>
      <w:r>
        <w:rPr>
          <w:rFonts w:ascii="宋体" w:hAnsi="宋体"/>
          <w:kern w:val="0"/>
        </w:rPr>
        <w:t>用</w:t>
      </w:r>
      <w:r>
        <w:rPr>
          <w:rFonts w:ascii="宋体" w:hAnsi="宋体" w:hint="eastAsia"/>
          <w:kern w:val="0"/>
        </w:rPr>
        <w:t>石油焦挥发分</w:t>
      </w:r>
      <w:r>
        <w:rPr>
          <w:rFonts w:asciiTheme="minorEastAsia" w:hAnsiTheme="minorEastAsia" w:hint="eastAsia"/>
        </w:rPr>
        <w:t>的测</w:t>
      </w:r>
      <w:r>
        <w:rPr>
          <w:rFonts w:ascii="宋体" w:hAnsi="宋体" w:cs="等线" w:hint="eastAsia"/>
        </w:rPr>
        <w:t>定，测定范围（质量分数）：5%～20%。</w:t>
      </w:r>
    </w:p>
    <w:p w14:paraId="20BA541D" w14:textId="77777777" w:rsidR="00FB30A5" w:rsidRDefault="00000000">
      <w:pPr>
        <w:pStyle w:val="affc"/>
        <w:spacing w:before="240" w:after="240"/>
      </w:pPr>
      <w:bookmarkStart w:id="39" w:name="_Toc26986531"/>
      <w:bookmarkStart w:id="40" w:name="_Toc26718931"/>
      <w:bookmarkStart w:id="41" w:name="_Toc97192965"/>
      <w:bookmarkStart w:id="42" w:name="_Toc2698677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A46E934F737C4813B850B715B36F3EF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739AA3D" w14:textId="77777777" w:rsidR="00FB30A5"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A44A77F" w14:textId="77777777" w:rsidR="00FB30A5" w:rsidRDefault="00000000">
      <w:pPr>
        <w:spacing w:line="240" w:lineRule="auto"/>
        <w:ind w:firstLineChars="200" w:firstLine="420"/>
        <w:rPr>
          <w:rFonts w:ascii="宋体" w:hAnsi="宋体" w:cs="宋体"/>
        </w:rPr>
      </w:pPr>
      <w:r>
        <w:rPr>
          <w:rFonts w:ascii="宋体" w:hAnsi="宋体" w:cs="宋体" w:hint="eastAsia"/>
        </w:rPr>
        <w:t>GB/T 8170</w:t>
      </w:r>
      <w:r>
        <w:rPr>
          <w:rFonts w:ascii="宋体" w:hAnsi="宋体" w:cs="宋体"/>
        </w:rPr>
        <w:t xml:space="preserve"> </w:t>
      </w:r>
      <w:r>
        <w:rPr>
          <w:rFonts w:ascii="宋体" w:hAnsi="宋体" w:cs="宋体" w:hint="eastAsia"/>
        </w:rPr>
        <w:t>数值</w:t>
      </w:r>
      <w:proofErr w:type="gramStart"/>
      <w:r>
        <w:rPr>
          <w:rFonts w:ascii="宋体" w:hAnsi="宋体" w:cs="宋体" w:hint="eastAsia"/>
        </w:rPr>
        <w:t>修约规则</w:t>
      </w:r>
      <w:proofErr w:type="gramEnd"/>
      <w:r>
        <w:rPr>
          <w:rFonts w:ascii="宋体" w:hAnsi="宋体" w:cs="宋体" w:hint="eastAsia"/>
        </w:rPr>
        <w:t>与极限数值的表示和判定</w:t>
      </w:r>
    </w:p>
    <w:p w14:paraId="66DA9BF6" w14:textId="77777777" w:rsidR="00FB30A5" w:rsidRDefault="00000000">
      <w:pPr>
        <w:pStyle w:val="affc"/>
        <w:spacing w:before="240" w:after="240"/>
      </w:pPr>
      <w:bookmarkStart w:id="43" w:name="_Toc97192966"/>
      <w:r>
        <w:rPr>
          <w:rFonts w:hint="eastAsia"/>
        </w:rPr>
        <w:t>术语和定义</w:t>
      </w:r>
    </w:p>
    <w:p w14:paraId="6B9E0AA0" w14:textId="77777777" w:rsidR="00FB30A5" w:rsidRDefault="00000000">
      <w:pPr>
        <w:pStyle w:val="afffff5"/>
        <w:ind w:firstLine="420"/>
      </w:pPr>
      <w:r>
        <w:rPr>
          <w:rFonts w:hint="eastAsia"/>
        </w:rPr>
        <w:t>本文件没有需要界定的术语和定义。</w:t>
      </w:r>
    </w:p>
    <w:p w14:paraId="290A894C" w14:textId="77777777" w:rsidR="00FB30A5" w:rsidRDefault="00000000">
      <w:pPr>
        <w:pStyle w:val="affc"/>
        <w:spacing w:before="240" w:after="240"/>
      </w:pPr>
      <w:r>
        <w:rPr>
          <w:rFonts w:hint="eastAsia"/>
          <w:szCs w:val="21"/>
        </w:rPr>
        <w:t>方法</w:t>
      </w:r>
      <w:bookmarkEnd w:id="43"/>
      <w:r>
        <w:rPr>
          <w:rFonts w:hint="eastAsia"/>
          <w:szCs w:val="21"/>
        </w:rPr>
        <w:t>原理</w:t>
      </w:r>
    </w:p>
    <w:bookmarkStart w:id="44" w:name="_Toc26986532" w:displacedByCustomXml="next"/>
    <w:bookmarkEnd w:id="44" w:displacedByCustomXml="next"/>
    <w:sdt>
      <w:sdtPr>
        <w:id w:val="-1909835108"/>
        <w:placeholder>
          <w:docPart w:val="283A0C4A3E0D450D880CC5719DE676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441F51D" w14:textId="77777777" w:rsidR="00FB30A5" w:rsidRDefault="00000000">
          <w:pPr>
            <w:pStyle w:val="afffff5"/>
            <w:ind w:firstLine="420"/>
          </w:pPr>
          <w:r>
            <w:rPr>
              <w:rFonts w:hint="eastAsia"/>
            </w:rPr>
            <w:t>在无空气通入的情况下，将试样加热至900 ℃±10 ℃，并保持7 min，按照</w:t>
          </w:r>
          <w:proofErr w:type="gramStart"/>
          <w:r>
            <w:rPr>
              <w:rFonts w:hint="eastAsia"/>
            </w:rPr>
            <w:t>损失总</w:t>
          </w:r>
          <w:proofErr w:type="gramEnd"/>
          <w:r>
            <w:rPr>
              <w:rFonts w:hint="eastAsia"/>
            </w:rPr>
            <w:t>质量与蒸发水分损失之间的差来计算挥发分。</w:t>
          </w:r>
        </w:p>
      </w:sdtContent>
    </w:sdt>
    <w:p w14:paraId="41651E78" w14:textId="77777777" w:rsidR="00FB30A5" w:rsidRDefault="00000000">
      <w:pPr>
        <w:pStyle w:val="affc"/>
        <w:spacing w:before="240" w:after="240"/>
        <w:rPr>
          <w:szCs w:val="21"/>
        </w:rPr>
      </w:pPr>
      <w:r>
        <w:rPr>
          <w:rFonts w:hint="eastAsia"/>
          <w:szCs w:val="21"/>
        </w:rPr>
        <w:t>仪器和设备</w:t>
      </w:r>
    </w:p>
    <w:p w14:paraId="5F4EBFA1" w14:textId="77777777" w:rsidR="00FB30A5" w:rsidRDefault="00000000">
      <w:pPr>
        <w:pStyle w:val="affd"/>
        <w:spacing w:before="120" w:after="120"/>
        <w:ind w:left="0"/>
        <w:rPr>
          <w:rFonts w:ascii="宋体" w:eastAsia="宋体" w:hAnsi="宋体"/>
          <w:szCs w:val="21"/>
        </w:rPr>
      </w:pPr>
      <w:r>
        <w:rPr>
          <w:rFonts w:ascii="宋体" w:eastAsia="宋体" w:hAnsi="宋体" w:hint="eastAsia"/>
        </w:rPr>
        <w:t>高温炉</w:t>
      </w:r>
      <w:r>
        <w:rPr>
          <w:rFonts w:ascii="宋体" w:eastAsia="宋体" w:hAnsi="宋体"/>
        </w:rPr>
        <w:t>：</w:t>
      </w:r>
      <w:r>
        <w:rPr>
          <w:rFonts w:ascii="宋体" w:eastAsia="宋体" w:hAnsi="宋体"/>
          <w:szCs w:val="21"/>
        </w:rPr>
        <w:t>90O</w:t>
      </w:r>
      <w:r>
        <w:rPr>
          <w:rFonts w:ascii="宋体" w:eastAsia="宋体" w:hAnsi="宋体" w:hint="eastAsia"/>
          <w:szCs w:val="21"/>
        </w:rPr>
        <w:t xml:space="preserve"> ℃</w:t>
      </w:r>
      <w:r>
        <w:rPr>
          <w:rFonts w:ascii="宋体" w:eastAsia="宋体" w:hAnsi="宋体"/>
          <w:szCs w:val="21"/>
        </w:rPr>
        <w:t>±10</w:t>
      </w:r>
      <w:r>
        <w:rPr>
          <w:rFonts w:ascii="宋体" w:eastAsia="宋体" w:hAnsi="宋体" w:hint="eastAsia"/>
          <w:szCs w:val="21"/>
        </w:rPr>
        <w:t xml:space="preserve"> ℃</w:t>
      </w:r>
      <w:r>
        <w:rPr>
          <w:rFonts w:ascii="宋体" w:eastAsia="宋体" w:hAnsi="宋体"/>
          <w:szCs w:val="21"/>
        </w:rPr>
        <w:t>。</w:t>
      </w:r>
    </w:p>
    <w:p w14:paraId="6B1A5BC0" w14:textId="77777777" w:rsidR="00FB30A5" w:rsidRDefault="00000000">
      <w:pPr>
        <w:pStyle w:val="affd"/>
        <w:spacing w:before="120" w:after="120"/>
        <w:ind w:left="0"/>
        <w:rPr>
          <w:rFonts w:ascii="宋体" w:eastAsia="宋体" w:hAnsi="宋体"/>
          <w:szCs w:val="21"/>
        </w:rPr>
      </w:pPr>
      <w:r>
        <w:rPr>
          <w:rFonts w:ascii="宋体" w:eastAsia="宋体" w:hAnsi="宋体" w:hint="eastAsia"/>
        </w:rPr>
        <w:t>刚玉</w:t>
      </w:r>
      <w:r>
        <w:rPr>
          <w:rFonts w:ascii="宋体" w:eastAsia="宋体" w:hAnsi="宋体"/>
        </w:rPr>
        <w:t>坩埚：</w:t>
      </w:r>
      <w:r>
        <w:rPr>
          <w:rFonts w:ascii="宋体" w:eastAsia="宋体" w:hAnsi="宋体" w:hint="eastAsia"/>
          <w:szCs w:val="21"/>
        </w:rPr>
        <w:t>容积</w:t>
      </w:r>
      <w:r>
        <w:rPr>
          <w:rFonts w:ascii="宋体" w:eastAsia="宋体" w:hAnsi="宋体"/>
          <w:szCs w:val="21"/>
        </w:rPr>
        <w:t>20</w:t>
      </w:r>
      <w:r>
        <w:rPr>
          <w:rFonts w:ascii="宋体" w:eastAsia="宋体" w:hAnsi="宋体" w:hint="eastAsia"/>
          <w:szCs w:val="21"/>
        </w:rPr>
        <w:t xml:space="preserve"> </w:t>
      </w:r>
      <w:r>
        <w:rPr>
          <w:rFonts w:ascii="宋体" w:eastAsia="宋体" w:hAnsi="宋体"/>
          <w:szCs w:val="21"/>
        </w:rPr>
        <w:t>mL，带盖，上口外径33</w:t>
      </w:r>
      <w:r>
        <w:rPr>
          <w:rFonts w:ascii="宋体" w:eastAsia="宋体" w:hAnsi="宋体" w:hint="eastAsia"/>
          <w:szCs w:val="21"/>
        </w:rPr>
        <w:t xml:space="preserve"> </w:t>
      </w:r>
      <w:r>
        <w:rPr>
          <w:rFonts w:ascii="宋体" w:eastAsia="宋体" w:hAnsi="宋体"/>
          <w:szCs w:val="21"/>
        </w:rPr>
        <w:t>mm～34</w:t>
      </w:r>
      <w:r>
        <w:rPr>
          <w:rFonts w:ascii="宋体" w:eastAsia="宋体" w:hAnsi="宋体" w:hint="eastAsia"/>
          <w:szCs w:val="21"/>
        </w:rPr>
        <w:t xml:space="preserve"> </w:t>
      </w:r>
      <w:r>
        <w:rPr>
          <w:rFonts w:ascii="宋体" w:eastAsia="宋体" w:hAnsi="宋体"/>
          <w:szCs w:val="21"/>
        </w:rPr>
        <w:t>mm，上口</w:t>
      </w:r>
      <w:r>
        <w:rPr>
          <w:rFonts w:ascii="宋体" w:eastAsia="宋体" w:hAnsi="宋体" w:hint="eastAsia"/>
          <w:szCs w:val="21"/>
        </w:rPr>
        <w:t>内</w:t>
      </w:r>
      <w:r>
        <w:rPr>
          <w:rFonts w:ascii="宋体" w:eastAsia="宋体" w:hAnsi="宋体"/>
          <w:szCs w:val="21"/>
        </w:rPr>
        <w:t>径29</w:t>
      </w:r>
      <w:r>
        <w:rPr>
          <w:rFonts w:ascii="宋体" w:eastAsia="宋体" w:hAnsi="宋体" w:hint="eastAsia"/>
          <w:szCs w:val="21"/>
        </w:rPr>
        <w:t xml:space="preserve"> </w:t>
      </w:r>
      <w:r>
        <w:rPr>
          <w:rFonts w:ascii="宋体" w:eastAsia="宋体" w:hAnsi="宋体"/>
          <w:szCs w:val="21"/>
        </w:rPr>
        <w:t>mm～30</w:t>
      </w:r>
      <w:r>
        <w:rPr>
          <w:rFonts w:ascii="宋体" w:eastAsia="宋体" w:hAnsi="宋体" w:hint="eastAsia"/>
          <w:szCs w:val="21"/>
        </w:rPr>
        <w:t xml:space="preserve"> </w:t>
      </w:r>
      <w:r>
        <w:rPr>
          <w:rFonts w:ascii="宋体" w:eastAsia="宋体" w:hAnsi="宋体"/>
          <w:szCs w:val="21"/>
        </w:rPr>
        <w:t>mm</w:t>
      </w:r>
      <w:r>
        <w:rPr>
          <w:rFonts w:ascii="宋体" w:eastAsia="宋体" w:hAnsi="宋体" w:hint="eastAsia"/>
          <w:szCs w:val="21"/>
        </w:rPr>
        <w:t>，</w:t>
      </w:r>
      <w:r>
        <w:rPr>
          <w:rFonts w:ascii="宋体" w:eastAsia="宋体" w:hAnsi="宋体"/>
          <w:szCs w:val="21"/>
        </w:rPr>
        <w:t>下底外径19</w:t>
      </w:r>
      <w:r>
        <w:rPr>
          <w:rFonts w:ascii="宋体" w:eastAsia="宋体" w:hAnsi="宋体" w:hint="eastAsia"/>
          <w:szCs w:val="21"/>
        </w:rPr>
        <w:t xml:space="preserve"> </w:t>
      </w:r>
      <w:r>
        <w:rPr>
          <w:rFonts w:ascii="宋体" w:eastAsia="宋体" w:hAnsi="宋体"/>
          <w:szCs w:val="21"/>
        </w:rPr>
        <w:t>mm～20</w:t>
      </w:r>
      <w:r>
        <w:rPr>
          <w:rFonts w:ascii="宋体" w:eastAsia="宋体" w:hAnsi="宋体" w:hint="eastAsia"/>
          <w:szCs w:val="21"/>
        </w:rPr>
        <w:t xml:space="preserve"> </w:t>
      </w:r>
      <w:r>
        <w:rPr>
          <w:rFonts w:ascii="宋体" w:eastAsia="宋体" w:hAnsi="宋体"/>
          <w:szCs w:val="21"/>
        </w:rPr>
        <w:t>mm，高39</w:t>
      </w:r>
      <w:r>
        <w:rPr>
          <w:rFonts w:ascii="宋体" w:eastAsia="宋体" w:hAnsi="宋体" w:hint="eastAsia"/>
          <w:szCs w:val="21"/>
        </w:rPr>
        <w:t xml:space="preserve"> </w:t>
      </w:r>
      <w:r>
        <w:rPr>
          <w:rFonts w:ascii="宋体" w:eastAsia="宋体" w:hAnsi="宋体"/>
          <w:szCs w:val="21"/>
        </w:rPr>
        <w:t>mm～40</w:t>
      </w:r>
      <w:r>
        <w:rPr>
          <w:rFonts w:ascii="宋体" w:eastAsia="宋体" w:hAnsi="宋体" w:hint="eastAsia"/>
          <w:szCs w:val="21"/>
        </w:rPr>
        <w:t xml:space="preserve"> </w:t>
      </w:r>
      <w:r>
        <w:rPr>
          <w:rFonts w:ascii="宋体" w:eastAsia="宋体" w:hAnsi="宋体"/>
          <w:szCs w:val="21"/>
        </w:rPr>
        <w:t>mm。</w:t>
      </w:r>
    </w:p>
    <w:p w14:paraId="6D3ED3E7" w14:textId="77777777" w:rsidR="00FB30A5" w:rsidRDefault="00000000">
      <w:pPr>
        <w:pStyle w:val="affd"/>
        <w:spacing w:before="120" w:after="120"/>
        <w:ind w:left="0"/>
        <w:rPr>
          <w:rFonts w:ascii="宋体" w:eastAsia="宋体" w:hAnsi="宋体"/>
          <w:szCs w:val="21"/>
        </w:rPr>
      </w:pPr>
      <w:r>
        <w:rPr>
          <w:rFonts w:ascii="宋体" w:eastAsia="宋体" w:hAnsi="宋体"/>
          <w:szCs w:val="21"/>
        </w:rPr>
        <w:t>干燥器：</w:t>
      </w:r>
      <w:r>
        <w:rPr>
          <w:rFonts w:ascii="宋体" w:eastAsia="宋体" w:hAnsi="宋体" w:hint="eastAsia"/>
          <w:szCs w:val="21"/>
        </w:rPr>
        <w:t>带硅胶干燥剂。</w:t>
      </w:r>
    </w:p>
    <w:p w14:paraId="1E542833" w14:textId="77777777" w:rsidR="00FB30A5" w:rsidRDefault="00000000">
      <w:pPr>
        <w:pStyle w:val="affd"/>
        <w:spacing w:before="120" w:after="120"/>
        <w:ind w:left="0"/>
        <w:rPr>
          <w:szCs w:val="21"/>
        </w:rPr>
      </w:pPr>
      <w:r>
        <w:rPr>
          <w:rFonts w:ascii="宋体" w:eastAsia="宋体" w:hAnsi="宋体" w:hint="eastAsia"/>
          <w:szCs w:val="21"/>
        </w:rPr>
        <w:t>天</w:t>
      </w:r>
      <w:r>
        <w:rPr>
          <w:rFonts w:ascii="宋体" w:eastAsia="宋体" w:hAnsi="宋体"/>
          <w:szCs w:val="21"/>
        </w:rPr>
        <w:t>平：</w:t>
      </w:r>
      <w:r>
        <w:rPr>
          <w:rFonts w:ascii="宋体" w:eastAsia="宋体" w:hAnsi="宋体" w:hint="eastAsia"/>
          <w:szCs w:val="21"/>
        </w:rPr>
        <w:t>精度</w:t>
      </w:r>
      <w:r>
        <w:rPr>
          <w:rFonts w:ascii="宋体" w:eastAsia="宋体" w:hAnsi="宋体"/>
          <w:szCs w:val="21"/>
        </w:rPr>
        <w:t>0.1</w:t>
      </w:r>
      <w:r>
        <w:rPr>
          <w:rFonts w:ascii="宋体" w:eastAsia="宋体" w:hAnsi="宋体" w:hint="eastAsia"/>
          <w:szCs w:val="21"/>
        </w:rPr>
        <w:t xml:space="preserve"> mg。</w:t>
      </w:r>
    </w:p>
    <w:p w14:paraId="1D96F9EE" w14:textId="77777777" w:rsidR="00FB30A5" w:rsidRDefault="00000000">
      <w:pPr>
        <w:pStyle w:val="affd"/>
        <w:spacing w:before="120" w:after="120"/>
        <w:ind w:left="0"/>
        <w:rPr>
          <w:rFonts w:ascii="宋体" w:eastAsia="宋体" w:hAnsi="宋体"/>
          <w:szCs w:val="21"/>
        </w:rPr>
      </w:pPr>
      <w:r>
        <w:rPr>
          <w:rFonts w:ascii="宋体" w:eastAsia="宋体" w:hAnsi="宋体"/>
          <w:szCs w:val="21"/>
        </w:rPr>
        <w:t>秒表：</w:t>
      </w:r>
      <w:r>
        <w:rPr>
          <w:rFonts w:ascii="宋体" w:eastAsia="宋体" w:hAnsi="宋体" w:hint="eastAsia"/>
          <w:szCs w:val="21"/>
        </w:rPr>
        <w:t>精</w:t>
      </w:r>
      <w:r>
        <w:rPr>
          <w:rFonts w:ascii="宋体" w:eastAsia="宋体" w:hAnsi="宋体"/>
          <w:szCs w:val="21"/>
        </w:rPr>
        <w:t>度0.1</w:t>
      </w:r>
      <w:r>
        <w:rPr>
          <w:rFonts w:ascii="宋体" w:eastAsia="宋体" w:hAnsi="宋体" w:hint="eastAsia"/>
          <w:szCs w:val="21"/>
        </w:rPr>
        <w:t xml:space="preserve"> s</w:t>
      </w:r>
      <w:r>
        <w:rPr>
          <w:rFonts w:ascii="宋体" w:eastAsia="宋体" w:hAnsi="宋体"/>
          <w:szCs w:val="21"/>
        </w:rPr>
        <w:t>。</w:t>
      </w:r>
    </w:p>
    <w:p w14:paraId="43FEEB4A" w14:textId="77777777" w:rsidR="00FB30A5" w:rsidRDefault="00000000">
      <w:pPr>
        <w:pStyle w:val="affc"/>
        <w:spacing w:before="240" w:after="240"/>
      </w:pPr>
      <w:r>
        <w:rPr>
          <w:rFonts w:hint="eastAsia"/>
        </w:rPr>
        <w:t>样品</w:t>
      </w:r>
    </w:p>
    <w:p w14:paraId="259548D5" w14:textId="77777777" w:rsidR="00FB30A5" w:rsidRDefault="00000000">
      <w:pPr>
        <w:pStyle w:val="afffff5"/>
        <w:ind w:firstLine="420"/>
        <w:rPr>
          <w:szCs w:val="21"/>
        </w:rPr>
      </w:pPr>
      <w:r>
        <w:rPr>
          <w:rFonts w:hAnsi="宋体" w:cs="宋体" w:hint="eastAsia"/>
        </w:rPr>
        <w:t>经1</w:t>
      </w:r>
      <w:r>
        <w:rPr>
          <w:rFonts w:hAnsi="宋体" w:cs="宋体"/>
        </w:rPr>
        <w:t>10</w:t>
      </w:r>
      <w:r>
        <w:rPr>
          <w:rFonts w:hAnsi="宋体" w:cs="宋体" w:hint="eastAsia"/>
        </w:rPr>
        <w:t xml:space="preserve"> ℃测定</w:t>
      </w:r>
      <w:r>
        <w:rPr>
          <w:rFonts w:hAnsi="宋体" w:cs="宋体"/>
        </w:rPr>
        <w:t>水分烘干后</w:t>
      </w:r>
      <w:r>
        <w:rPr>
          <w:rFonts w:hAnsi="宋体" w:cs="宋体" w:hint="eastAsia"/>
        </w:rPr>
        <w:t>的</w:t>
      </w:r>
      <w:r>
        <w:rPr>
          <w:rFonts w:hAnsi="宋体" w:cs="宋体"/>
        </w:rPr>
        <w:t>样</w:t>
      </w:r>
      <w:r>
        <w:rPr>
          <w:rFonts w:hAnsi="宋体" w:cs="宋体" w:hint="eastAsia"/>
        </w:rPr>
        <w:t>品</w:t>
      </w:r>
      <w:r>
        <w:rPr>
          <w:rFonts w:hAnsi="宋体" w:cs="宋体"/>
        </w:rPr>
        <w:t>，研磨</w:t>
      </w:r>
      <w:r>
        <w:rPr>
          <w:rFonts w:hAnsi="宋体" w:cs="宋体" w:hint="eastAsia"/>
        </w:rPr>
        <w:t>直至全部</w:t>
      </w:r>
      <w:r>
        <w:rPr>
          <w:rFonts w:hAnsi="宋体" w:cs="宋体"/>
        </w:rPr>
        <w:t>通过0.15</w:t>
      </w:r>
      <w:r>
        <w:rPr>
          <w:rFonts w:hAnsi="宋体" w:cs="宋体" w:hint="eastAsia"/>
        </w:rPr>
        <w:t xml:space="preserve"> </w:t>
      </w:r>
      <w:r>
        <w:rPr>
          <w:rFonts w:hAnsi="宋体" w:cs="宋体"/>
        </w:rPr>
        <w:t>mm</w:t>
      </w:r>
      <w:r>
        <w:rPr>
          <w:rFonts w:hAnsi="宋体" w:cs="宋体" w:hint="eastAsia"/>
        </w:rPr>
        <w:t>标准筛</w:t>
      </w:r>
      <w:r>
        <w:rPr>
          <w:szCs w:val="21"/>
        </w:rPr>
        <w:t>。</w:t>
      </w:r>
    </w:p>
    <w:p w14:paraId="6B17C9C6" w14:textId="77777777" w:rsidR="00FB30A5" w:rsidRDefault="00000000">
      <w:pPr>
        <w:pStyle w:val="affc"/>
        <w:spacing w:before="240" w:after="240"/>
      </w:pPr>
      <w:r>
        <w:rPr>
          <w:rFonts w:hint="eastAsia"/>
        </w:rPr>
        <w:t>分析</w:t>
      </w:r>
      <w:r>
        <w:t>步骤</w:t>
      </w:r>
    </w:p>
    <w:p w14:paraId="0AA4AC31" w14:textId="77777777" w:rsidR="00FB30A5" w:rsidRDefault="00000000">
      <w:pPr>
        <w:pStyle w:val="affd"/>
        <w:spacing w:before="120" w:after="120"/>
        <w:ind w:left="0"/>
        <w:rPr>
          <w:rFonts w:ascii="宋体" w:eastAsia="宋体" w:hAnsi="宋体" w:cs="宋体"/>
          <w:szCs w:val="21"/>
        </w:rPr>
      </w:pPr>
      <w:r>
        <w:rPr>
          <w:rFonts w:ascii="宋体" w:eastAsia="宋体" w:hAnsi="宋体" w:hint="eastAsia"/>
          <w:szCs w:val="21"/>
        </w:rPr>
        <w:t>使用前检</w:t>
      </w:r>
      <w:proofErr w:type="gramStart"/>
      <w:r>
        <w:rPr>
          <w:rFonts w:ascii="宋体" w:eastAsia="宋体" w:hAnsi="宋体" w:hint="eastAsia"/>
          <w:szCs w:val="21"/>
        </w:rPr>
        <w:t>査</w:t>
      </w:r>
      <w:proofErr w:type="gramEnd"/>
      <w:r>
        <w:rPr>
          <w:rFonts w:ascii="宋体" w:eastAsia="宋体" w:hAnsi="宋体" w:hint="eastAsia"/>
          <w:szCs w:val="21"/>
        </w:rPr>
        <w:t>坩埚（5.2）</w:t>
      </w:r>
      <w:r>
        <w:rPr>
          <w:rFonts w:ascii="宋体" w:eastAsia="宋体" w:hAnsi="宋体"/>
          <w:szCs w:val="21"/>
        </w:rPr>
        <w:t>和盖</w:t>
      </w:r>
      <w:r>
        <w:rPr>
          <w:rFonts w:ascii="宋体" w:eastAsia="宋体" w:hAnsi="宋体" w:hint="eastAsia"/>
          <w:szCs w:val="21"/>
        </w:rPr>
        <w:t>，</w:t>
      </w:r>
      <w:r>
        <w:rPr>
          <w:rFonts w:ascii="宋体" w:eastAsia="宋体" w:hAnsi="宋体"/>
          <w:szCs w:val="21"/>
        </w:rPr>
        <w:t>确保无破损</w:t>
      </w:r>
      <w:r>
        <w:rPr>
          <w:rFonts w:ascii="宋体" w:eastAsia="宋体" w:hAnsi="宋体" w:hint="eastAsia"/>
          <w:szCs w:val="21"/>
        </w:rPr>
        <w:t>、</w:t>
      </w:r>
      <w:r>
        <w:rPr>
          <w:rFonts w:ascii="宋体" w:eastAsia="宋体" w:hAnsi="宋体"/>
          <w:szCs w:val="21"/>
        </w:rPr>
        <w:t>无裂缝</w:t>
      </w:r>
      <w:r>
        <w:rPr>
          <w:rFonts w:ascii="宋体" w:eastAsia="宋体" w:hAnsi="宋体" w:hint="eastAsia"/>
          <w:szCs w:val="21"/>
        </w:rPr>
        <w:t>。</w:t>
      </w:r>
      <w:r>
        <w:rPr>
          <w:rFonts w:ascii="宋体" w:eastAsia="宋体" w:hAnsi="宋体" w:hint="eastAsia"/>
        </w:rPr>
        <w:t>将</w:t>
      </w:r>
      <w:r>
        <w:rPr>
          <w:rFonts w:ascii="宋体" w:eastAsia="宋体" w:hAnsi="宋体" w:hint="eastAsia"/>
          <w:szCs w:val="21"/>
        </w:rPr>
        <w:t>坩埚和盖煅烧至恒重，放置于干燥器（5</w:t>
      </w:r>
      <w:r>
        <w:rPr>
          <w:rFonts w:ascii="宋体" w:eastAsia="宋体" w:hAnsi="宋体"/>
          <w:szCs w:val="21"/>
        </w:rPr>
        <w:t>.3</w:t>
      </w:r>
      <w:r>
        <w:rPr>
          <w:rFonts w:ascii="宋体" w:eastAsia="宋体" w:hAnsi="宋体" w:hint="eastAsia"/>
          <w:szCs w:val="21"/>
        </w:rPr>
        <w:t>）中。煅烧坩埚时，应置于用耐热金属丝或热薄钢片制成的金属支架上，支架尺寸应保证坩埚</w:t>
      </w:r>
      <w:proofErr w:type="gramStart"/>
      <w:r>
        <w:rPr>
          <w:rFonts w:ascii="宋体" w:eastAsia="宋体" w:hAnsi="宋体" w:hint="eastAsia"/>
          <w:szCs w:val="21"/>
        </w:rPr>
        <w:t>能位于</w:t>
      </w:r>
      <w:proofErr w:type="gramEnd"/>
      <w:r>
        <w:rPr>
          <w:rFonts w:ascii="宋体" w:eastAsia="宋体" w:hAnsi="宋体" w:hint="eastAsia"/>
          <w:szCs w:val="21"/>
        </w:rPr>
        <w:t>高温炉（5</w:t>
      </w:r>
      <w:r>
        <w:rPr>
          <w:rFonts w:ascii="宋体" w:eastAsia="宋体" w:hAnsi="宋体"/>
          <w:szCs w:val="21"/>
        </w:rPr>
        <w:t>.1</w:t>
      </w:r>
      <w:r>
        <w:rPr>
          <w:rFonts w:ascii="宋体" w:eastAsia="宋体" w:hAnsi="宋体" w:hint="eastAsia"/>
          <w:szCs w:val="21"/>
        </w:rPr>
        <w:t>）恒温区，高温炉恒温区下部和</w:t>
      </w:r>
      <w:proofErr w:type="gramStart"/>
      <w:r>
        <w:rPr>
          <w:rFonts w:ascii="宋体" w:eastAsia="宋体" w:hAnsi="宋体" w:hint="eastAsia"/>
          <w:szCs w:val="21"/>
        </w:rPr>
        <w:t>坩埚底间距离</w:t>
      </w:r>
      <w:proofErr w:type="gramEnd"/>
      <w:r>
        <w:rPr>
          <w:rFonts w:ascii="宋体" w:eastAsia="宋体" w:hAnsi="宋体"/>
          <w:szCs w:val="21"/>
        </w:rPr>
        <w:t>10</w:t>
      </w:r>
      <w:r>
        <w:rPr>
          <w:rFonts w:ascii="宋体" w:eastAsia="宋体" w:hAnsi="宋体" w:hint="eastAsia"/>
          <w:szCs w:val="21"/>
        </w:rPr>
        <w:t xml:space="preserve"> </w:t>
      </w:r>
      <w:r>
        <w:rPr>
          <w:rFonts w:ascii="宋体" w:eastAsia="宋体" w:hAnsi="宋体"/>
          <w:szCs w:val="21"/>
        </w:rPr>
        <w:t>mm</w:t>
      </w:r>
      <w:r>
        <w:rPr>
          <w:rFonts w:ascii="宋体" w:eastAsia="宋体" w:hAnsi="宋体" w:hint="eastAsia"/>
          <w:szCs w:val="21"/>
        </w:rPr>
        <w:t>～</w:t>
      </w:r>
      <w:r>
        <w:rPr>
          <w:rFonts w:ascii="宋体" w:eastAsia="宋体" w:hAnsi="宋体"/>
          <w:szCs w:val="21"/>
        </w:rPr>
        <w:t>20</w:t>
      </w:r>
      <w:r>
        <w:rPr>
          <w:rFonts w:ascii="宋体" w:eastAsia="宋体" w:hAnsi="宋体" w:hint="eastAsia"/>
          <w:szCs w:val="21"/>
        </w:rPr>
        <w:t xml:space="preserve"> </w:t>
      </w:r>
      <w:r>
        <w:rPr>
          <w:rFonts w:ascii="宋体" w:eastAsia="宋体" w:hAnsi="宋体"/>
          <w:szCs w:val="21"/>
        </w:rPr>
        <w:t>mm</w:t>
      </w:r>
      <w:r>
        <w:rPr>
          <w:rFonts w:ascii="宋体" w:eastAsia="宋体" w:hAnsi="宋体" w:hint="eastAsia"/>
          <w:szCs w:val="21"/>
        </w:rPr>
        <w:t>。</w:t>
      </w:r>
    </w:p>
    <w:p w14:paraId="6A6E7FA2" w14:textId="77777777" w:rsidR="00FB30A5" w:rsidRDefault="00000000">
      <w:pPr>
        <w:pStyle w:val="affd"/>
        <w:spacing w:before="120" w:after="120"/>
        <w:ind w:left="0"/>
        <w:rPr>
          <w:rFonts w:ascii="宋体" w:eastAsia="宋体" w:hAnsi="宋体" w:cs="宋体"/>
          <w:szCs w:val="21"/>
        </w:rPr>
      </w:pPr>
      <w:r>
        <w:rPr>
          <w:rFonts w:ascii="宋体" w:eastAsia="宋体" w:hAnsi="宋体" w:cs="宋体"/>
          <w:szCs w:val="21"/>
        </w:rPr>
        <w:t>称</w:t>
      </w:r>
      <w:r>
        <w:rPr>
          <w:rFonts w:ascii="宋体" w:eastAsia="宋体" w:hAnsi="宋体" w:cs="宋体" w:hint="eastAsia"/>
          <w:szCs w:val="21"/>
        </w:rPr>
        <w:t>取</w:t>
      </w:r>
      <w:r>
        <w:rPr>
          <w:rFonts w:ascii="宋体" w:eastAsia="宋体" w:hAnsi="宋体" w:cs="宋体"/>
          <w:szCs w:val="21"/>
        </w:rPr>
        <w:t>1</w:t>
      </w:r>
      <w:r>
        <w:rPr>
          <w:rFonts w:ascii="宋体" w:eastAsia="宋体" w:hAnsi="宋体" w:cs="宋体" w:hint="eastAsia"/>
          <w:szCs w:val="21"/>
        </w:rPr>
        <w:t xml:space="preserve">.0 </w:t>
      </w:r>
      <w:r>
        <w:rPr>
          <w:rFonts w:ascii="宋体" w:eastAsia="宋体" w:hAnsi="宋体" w:cs="宋体"/>
          <w:szCs w:val="21"/>
        </w:rPr>
        <w:t>g</w:t>
      </w:r>
      <w:r>
        <w:rPr>
          <w:rFonts w:ascii="宋体" w:eastAsia="宋体" w:hAnsi="宋体" w:cs="宋体" w:hint="eastAsia"/>
          <w:szCs w:val="21"/>
        </w:rPr>
        <w:t>样品（6），精确至0.0001 g，置于</w:t>
      </w:r>
      <w:r>
        <w:rPr>
          <w:rFonts w:ascii="宋体" w:eastAsia="宋体" w:hAnsi="宋体" w:cs="宋体"/>
          <w:szCs w:val="21"/>
        </w:rPr>
        <w:t>预先</w:t>
      </w:r>
      <w:r>
        <w:rPr>
          <w:rFonts w:ascii="宋体" w:eastAsia="宋体" w:hAnsi="宋体" w:cs="宋体" w:hint="eastAsia"/>
          <w:szCs w:val="21"/>
        </w:rPr>
        <w:t>恒重的</w:t>
      </w:r>
      <w:r>
        <w:rPr>
          <w:rFonts w:ascii="宋体" w:eastAsia="宋体" w:hAnsi="宋体" w:hint="eastAsia"/>
          <w:szCs w:val="21"/>
        </w:rPr>
        <w:t>坩埚</w:t>
      </w:r>
      <w:r>
        <w:rPr>
          <w:rFonts w:ascii="宋体" w:eastAsia="宋体" w:hAnsi="宋体" w:cs="宋体"/>
          <w:szCs w:val="21"/>
        </w:rPr>
        <w:t>中，轻轻敲击</w:t>
      </w:r>
      <w:r>
        <w:rPr>
          <w:rFonts w:ascii="宋体" w:eastAsia="宋体" w:hAnsi="宋体" w:cs="宋体" w:hint="eastAsia"/>
          <w:szCs w:val="21"/>
        </w:rPr>
        <w:t>平铺在</w:t>
      </w:r>
      <w:r>
        <w:rPr>
          <w:rFonts w:ascii="宋体" w:eastAsia="宋体" w:hAnsi="宋体" w:hint="eastAsia"/>
          <w:szCs w:val="21"/>
        </w:rPr>
        <w:t>坩埚</w:t>
      </w:r>
      <w:r>
        <w:rPr>
          <w:rFonts w:ascii="宋体" w:eastAsia="宋体" w:hAnsi="宋体" w:cs="宋体" w:hint="eastAsia"/>
          <w:szCs w:val="21"/>
        </w:rPr>
        <w:t>底部</w:t>
      </w:r>
      <w:r>
        <w:rPr>
          <w:rFonts w:ascii="宋体" w:eastAsia="宋体" w:hAnsi="宋体" w:cs="宋体"/>
          <w:szCs w:val="21"/>
        </w:rPr>
        <w:t>，盖上盖。</w:t>
      </w:r>
    </w:p>
    <w:p w14:paraId="2C234DA8" w14:textId="77777777" w:rsidR="00FB30A5" w:rsidRDefault="00000000">
      <w:pPr>
        <w:pStyle w:val="affd"/>
        <w:spacing w:before="120" w:after="120"/>
        <w:ind w:left="0"/>
        <w:rPr>
          <w:rFonts w:ascii="宋体" w:eastAsia="宋体" w:hAnsi="宋体" w:cs="宋体"/>
          <w:szCs w:val="21"/>
        </w:rPr>
      </w:pPr>
      <w:r>
        <w:rPr>
          <w:rFonts w:ascii="宋体" w:eastAsia="宋体" w:hAnsi="宋体" w:cs="宋体"/>
          <w:szCs w:val="21"/>
        </w:rPr>
        <w:lastRenderedPageBreak/>
        <w:t>将</w:t>
      </w:r>
      <w:r>
        <w:rPr>
          <w:rFonts w:ascii="宋体" w:eastAsia="宋体" w:hAnsi="宋体" w:hint="eastAsia"/>
          <w:szCs w:val="21"/>
        </w:rPr>
        <w:t>坩埚</w:t>
      </w:r>
      <w:r>
        <w:rPr>
          <w:rFonts w:ascii="宋体" w:eastAsia="宋体" w:hAnsi="宋体" w:cs="宋体" w:hint="eastAsia"/>
          <w:szCs w:val="21"/>
        </w:rPr>
        <w:t>置于经过</w:t>
      </w:r>
      <w:r>
        <w:rPr>
          <w:rFonts w:ascii="宋体" w:eastAsia="宋体" w:hAnsi="宋体" w:cs="宋体"/>
          <w:szCs w:val="21"/>
        </w:rPr>
        <w:t>90O</w:t>
      </w:r>
      <w:r>
        <w:rPr>
          <w:rFonts w:ascii="宋体" w:eastAsia="宋体" w:hAnsi="宋体" w:cs="宋体" w:hint="eastAsia"/>
          <w:szCs w:val="21"/>
        </w:rPr>
        <w:t xml:space="preserve"> </w:t>
      </w:r>
      <w:r>
        <w:rPr>
          <w:rFonts w:ascii="宋体" w:eastAsia="宋体" w:hAnsi="宋体" w:cs="宋体"/>
          <w:szCs w:val="21"/>
        </w:rPr>
        <w:t>℃±10</w:t>
      </w:r>
      <w:r>
        <w:rPr>
          <w:rFonts w:ascii="宋体" w:eastAsia="宋体" w:hAnsi="宋体" w:cs="宋体" w:hint="eastAsia"/>
          <w:szCs w:val="21"/>
        </w:rPr>
        <w:t xml:space="preserve"> </w:t>
      </w:r>
      <w:r>
        <w:rPr>
          <w:rFonts w:ascii="宋体" w:eastAsia="宋体" w:hAnsi="宋体" w:cs="宋体"/>
          <w:szCs w:val="21"/>
        </w:rPr>
        <w:t>℃</w:t>
      </w:r>
      <w:r>
        <w:rPr>
          <w:rFonts w:ascii="宋体" w:eastAsia="宋体" w:hAnsi="宋体" w:cs="宋体" w:hint="eastAsia"/>
          <w:szCs w:val="21"/>
        </w:rPr>
        <w:t>煅</w:t>
      </w:r>
      <w:r>
        <w:rPr>
          <w:rFonts w:ascii="宋体" w:eastAsia="宋体" w:hAnsi="宋体" w:cs="宋体"/>
          <w:szCs w:val="21"/>
        </w:rPr>
        <w:t>烧</w:t>
      </w:r>
      <w:r>
        <w:rPr>
          <w:rFonts w:ascii="宋体" w:eastAsia="宋体" w:hAnsi="宋体" w:cs="宋体" w:hint="eastAsia"/>
          <w:szCs w:val="21"/>
        </w:rPr>
        <w:t>后</w:t>
      </w:r>
      <w:r>
        <w:rPr>
          <w:rFonts w:ascii="宋体" w:eastAsia="宋体" w:hAnsi="宋体" w:cs="宋体"/>
          <w:szCs w:val="21"/>
        </w:rPr>
        <w:t>的金属支架上，迅速放入90O</w:t>
      </w:r>
      <w:r>
        <w:rPr>
          <w:rFonts w:ascii="宋体" w:eastAsia="宋体" w:hAnsi="宋体" w:cs="宋体" w:hint="eastAsia"/>
          <w:szCs w:val="21"/>
        </w:rPr>
        <w:t xml:space="preserve"> </w:t>
      </w:r>
      <w:r>
        <w:rPr>
          <w:rFonts w:ascii="宋体" w:eastAsia="宋体" w:hAnsi="宋体" w:cs="宋体"/>
          <w:szCs w:val="21"/>
        </w:rPr>
        <w:t>℃±10</w:t>
      </w:r>
      <w:r>
        <w:rPr>
          <w:rFonts w:ascii="宋体" w:eastAsia="宋体" w:hAnsi="宋体" w:cs="宋体" w:hint="eastAsia"/>
          <w:szCs w:val="21"/>
        </w:rPr>
        <w:t xml:space="preserve"> </w:t>
      </w:r>
      <w:r>
        <w:rPr>
          <w:rFonts w:ascii="宋体" w:eastAsia="宋体" w:hAnsi="宋体" w:cs="宋体"/>
          <w:szCs w:val="21"/>
        </w:rPr>
        <w:t>℃的髙温炉恒温区。</w:t>
      </w:r>
      <w:r>
        <w:rPr>
          <w:rFonts w:ascii="宋体" w:eastAsia="宋体" w:hAnsi="宋体" w:cs="宋体" w:hint="eastAsia"/>
          <w:szCs w:val="21"/>
        </w:rPr>
        <w:t>从</w:t>
      </w:r>
      <w:r>
        <w:rPr>
          <w:rFonts w:ascii="宋体" w:eastAsia="宋体" w:hAnsi="宋体" w:cs="宋体"/>
          <w:szCs w:val="21"/>
        </w:rPr>
        <w:t>关闭炉门直到炉温</w:t>
      </w:r>
      <w:r>
        <w:rPr>
          <w:rFonts w:ascii="宋体" w:eastAsia="宋体" w:hAnsi="宋体" w:cs="宋体" w:hint="eastAsia"/>
          <w:szCs w:val="21"/>
        </w:rPr>
        <w:t>回升</w:t>
      </w:r>
      <w:r>
        <w:rPr>
          <w:rFonts w:ascii="宋体" w:eastAsia="宋体" w:hAnsi="宋体" w:cs="宋体"/>
          <w:szCs w:val="21"/>
        </w:rPr>
        <w:t>到90O</w:t>
      </w:r>
      <w:r>
        <w:rPr>
          <w:rFonts w:ascii="宋体" w:eastAsia="宋体" w:hAnsi="宋体" w:cs="宋体" w:hint="eastAsia"/>
          <w:szCs w:val="21"/>
        </w:rPr>
        <w:t xml:space="preserve"> </w:t>
      </w:r>
      <w:r>
        <w:rPr>
          <w:rFonts w:ascii="宋体" w:eastAsia="宋体" w:hAnsi="宋体" w:cs="宋体"/>
          <w:szCs w:val="21"/>
        </w:rPr>
        <w:t>℃±10</w:t>
      </w:r>
      <w:r>
        <w:rPr>
          <w:rFonts w:ascii="宋体" w:eastAsia="宋体" w:hAnsi="宋体" w:cs="宋体" w:hint="eastAsia"/>
          <w:szCs w:val="21"/>
        </w:rPr>
        <w:t xml:space="preserve"> </w:t>
      </w:r>
      <w:r>
        <w:rPr>
          <w:rFonts w:ascii="宋体" w:eastAsia="宋体" w:hAnsi="宋体" w:cs="宋体"/>
          <w:szCs w:val="21"/>
        </w:rPr>
        <w:t>℃的时间不应超过3</w:t>
      </w:r>
      <w:r>
        <w:rPr>
          <w:rFonts w:ascii="宋体" w:eastAsia="宋体" w:hAnsi="宋体" w:cs="宋体" w:hint="eastAsia"/>
          <w:szCs w:val="21"/>
        </w:rPr>
        <w:t xml:space="preserve"> </w:t>
      </w:r>
      <w:r>
        <w:rPr>
          <w:rFonts w:ascii="宋体" w:eastAsia="宋体" w:hAnsi="宋体" w:cs="宋体"/>
          <w:szCs w:val="21"/>
        </w:rPr>
        <w:t>min。</w:t>
      </w:r>
    </w:p>
    <w:p w14:paraId="6166FDC5" w14:textId="77777777" w:rsidR="00FB30A5" w:rsidRDefault="00000000">
      <w:pPr>
        <w:pStyle w:val="affd"/>
        <w:spacing w:before="120" w:after="120"/>
        <w:ind w:left="0"/>
        <w:rPr>
          <w:rFonts w:ascii="宋体" w:eastAsia="宋体" w:hAnsi="宋体" w:cs="宋体"/>
          <w:szCs w:val="21"/>
        </w:rPr>
      </w:pPr>
      <w:r>
        <w:rPr>
          <w:rFonts w:ascii="宋体" w:eastAsia="宋体" w:hAnsi="宋体" w:hint="eastAsia"/>
          <w:szCs w:val="21"/>
        </w:rPr>
        <w:t>坩埚</w:t>
      </w:r>
      <w:r>
        <w:rPr>
          <w:rFonts w:ascii="宋体" w:eastAsia="宋体" w:hAnsi="宋体" w:cs="宋体"/>
          <w:szCs w:val="21"/>
        </w:rPr>
        <w:t>入炉</w:t>
      </w:r>
      <w:r>
        <w:rPr>
          <w:rFonts w:ascii="宋体" w:eastAsia="宋体" w:hAnsi="宋体" w:cs="宋体" w:hint="eastAsia"/>
          <w:szCs w:val="21"/>
        </w:rPr>
        <w:t>内开始计时</w:t>
      </w:r>
      <w:r>
        <w:rPr>
          <w:rFonts w:ascii="宋体" w:eastAsia="宋体" w:hAnsi="宋体" w:cs="宋体"/>
          <w:szCs w:val="21"/>
        </w:rPr>
        <w:t>，</w:t>
      </w:r>
      <w:r>
        <w:rPr>
          <w:rFonts w:ascii="宋体" w:eastAsia="宋体" w:hAnsi="宋体" w:cs="宋体" w:hint="eastAsia"/>
          <w:szCs w:val="21"/>
        </w:rPr>
        <w:t>灼烧</w:t>
      </w:r>
      <w:r>
        <w:rPr>
          <w:rFonts w:ascii="宋体" w:eastAsia="宋体" w:hAnsi="宋体" w:cs="宋体"/>
          <w:szCs w:val="21"/>
        </w:rPr>
        <w:t>7</w:t>
      </w:r>
      <w:r>
        <w:rPr>
          <w:rFonts w:ascii="宋体" w:eastAsia="宋体" w:hAnsi="宋体" w:cs="宋体" w:hint="eastAsia"/>
          <w:szCs w:val="21"/>
        </w:rPr>
        <w:t xml:space="preserve"> </w:t>
      </w:r>
      <w:r>
        <w:rPr>
          <w:rFonts w:ascii="宋体" w:eastAsia="宋体" w:hAnsi="宋体" w:cs="宋体"/>
          <w:szCs w:val="21"/>
        </w:rPr>
        <w:t>min，取出支架及</w:t>
      </w:r>
      <w:r>
        <w:rPr>
          <w:rFonts w:ascii="宋体" w:eastAsia="宋体" w:hAnsi="宋体" w:cs="宋体" w:hint="eastAsia"/>
          <w:szCs w:val="21"/>
        </w:rPr>
        <w:t>坩埚</w:t>
      </w:r>
      <w:r>
        <w:rPr>
          <w:rFonts w:ascii="宋体" w:eastAsia="宋体" w:hAnsi="宋体" w:cs="宋体"/>
          <w:szCs w:val="21"/>
        </w:rPr>
        <w:t>，放在金属板或石棉板上，在空气中冷却不少于5</w:t>
      </w:r>
      <w:r>
        <w:rPr>
          <w:rFonts w:ascii="宋体" w:eastAsia="宋体" w:hAnsi="宋体" w:cs="宋体" w:hint="eastAsia"/>
          <w:szCs w:val="21"/>
        </w:rPr>
        <w:t xml:space="preserve"> </w:t>
      </w:r>
      <w:r>
        <w:rPr>
          <w:rFonts w:ascii="宋体" w:eastAsia="宋体" w:hAnsi="宋体" w:cs="宋体"/>
          <w:szCs w:val="21"/>
        </w:rPr>
        <w:t>min，移入干燥器</w:t>
      </w:r>
      <w:r>
        <w:rPr>
          <w:rFonts w:ascii="宋体" w:eastAsia="宋体" w:hAnsi="宋体" w:cs="宋体" w:hint="eastAsia"/>
          <w:szCs w:val="21"/>
        </w:rPr>
        <w:t>（5</w:t>
      </w:r>
      <w:r>
        <w:rPr>
          <w:rFonts w:ascii="宋体" w:eastAsia="宋体" w:hAnsi="宋体" w:cs="宋体"/>
          <w:szCs w:val="21"/>
        </w:rPr>
        <w:t>.3</w:t>
      </w:r>
      <w:r>
        <w:rPr>
          <w:rFonts w:ascii="宋体" w:eastAsia="宋体" w:hAnsi="宋体" w:cs="宋体" w:hint="eastAsia"/>
          <w:szCs w:val="21"/>
        </w:rPr>
        <w:t>）</w:t>
      </w:r>
      <w:r>
        <w:rPr>
          <w:rFonts w:ascii="宋体" w:eastAsia="宋体" w:hAnsi="宋体" w:cs="宋体"/>
          <w:szCs w:val="21"/>
        </w:rPr>
        <w:t>内，冷却到室温</w:t>
      </w:r>
      <w:r>
        <w:rPr>
          <w:rFonts w:ascii="宋体" w:eastAsia="宋体" w:hAnsi="宋体" w:cs="宋体" w:hint="eastAsia"/>
          <w:szCs w:val="21"/>
        </w:rPr>
        <w:t>，</w:t>
      </w:r>
      <w:r>
        <w:rPr>
          <w:rFonts w:ascii="宋体" w:eastAsia="宋体" w:hAnsi="宋体" w:cs="宋体"/>
          <w:szCs w:val="21"/>
        </w:rPr>
        <w:t>称量</w:t>
      </w:r>
      <w:r>
        <w:rPr>
          <w:rFonts w:ascii="宋体" w:eastAsia="宋体" w:hAnsi="宋体" w:cs="宋体" w:hint="eastAsia"/>
          <w:szCs w:val="21"/>
        </w:rPr>
        <w:t>，精确至0.0001 g</w:t>
      </w:r>
      <w:r>
        <w:rPr>
          <w:rFonts w:ascii="宋体" w:eastAsia="宋体" w:hAnsi="宋体" w:cs="宋体"/>
          <w:szCs w:val="21"/>
        </w:rPr>
        <w:t>。</w:t>
      </w:r>
    </w:p>
    <w:p w14:paraId="4722634E" w14:textId="77777777" w:rsidR="00FB30A5" w:rsidRDefault="00000000">
      <w:pPr>
        <w:pStyle w:val="affd"/>
        <w:spacing w:before="120" w:after="120"/>
        <w:ind w:left="0"/>
        <w:rPr>
          <w:rFonts w:ascii="宋体" w:eastAsia="宋体" w:hAnsi="宋体" w:cs="宋体"/>
          <w:szCs w:val="21"/>
        </w:rPr>
      </w:pPr>
      <w:r>
        <w:rPr>
          <w:rFonts w:ascii="宋体" w:eastAsia="宋体" w:hAnsi="宋体" w:cs="宋体"/>
          <w:szCs w:val="21"/>
        </w:rPr>
        <w:t>按附录A测定水分。</w:t>
      </w:r>
    </w:p>
    <w:p w14:paraId="0D488107" w14:textId="77777777" w:rsidR="00FB30A5" w:rsidRDefault="00000000">
      <w:pPr>
        <w:pStyle w:val="affc"/>
        <w:spacing w:before="240" w:after="240"/>
      </w:pPr>
      <w:r>
        <w:rPr>
          <w:rFonts w:hint="eastAsia"/>
        </w:rPr>
        <w:t>试验数据处理</w:t>
      </w:r>
    </w:p>
    <w:p w14:paraId="318AAD48" w14:textId="77777777" w:rsidR="00FB30A5" w:rsidRDefault="00000000">
      <w:pPr>
        <w:pStyle w:val="affd"/>
        <w:numPr>
          <w:ilvl w:val="0"/>
          <w:numId w:val="0"/>
        </w:numPr>
        <w:spacing w:before="120" w:after="120"/>
        <w:ind w:firstLineChars="200" w:firstLine="420"/>
        <w:rPr>
          <w:rFonts w:ascii="宋体" w:eastAsia="宋体" w:hAnsi="宋体" w:cs="宋体"/>
          <w:szCs w:val="21"/>
        </w:rPr>
      </w:pPr>
      <w:r>
        <w:rPr>
          <w:rFonts w:ascii="宋体" w:eastAsia="宋体" w:hAnsi="宋体" w:cs="宋体" w:hint="eastAsia"/>
          <w:szCs w:val="21"/>
        </w:rPr>
        <w:t>挥发分含量以X计，数值以%表示，按式（1）计算：</w:t>
      </w:r>
    </w:p>
    <w:p w14:paraId="30265E6D" w14:textId="77777777" w:rsidR="00FB30A5" w:rsidRDefault="00000000">
      <w:pPr>
        <w:pStyle w:val="afffffff1"/>
        <w:jc w:val="right"/>
      </w:pPr>
      <w:r>
        <w:tab/>
      </w:r>
      <w:r>
        <w:rPr>
          <w:noProof/>
        </w:rPr>
        <w:drawing>
          <wp:inline distT="0" distB="0" distL="0" distR="0" wp14:anchorId="2F9C8354" wp14:editId="2266FE37">
            <wp:extent cx="1524000" cy="438150"/>
            <wp:effectExtent l="0" t="0" r="0" b="0"/>
            <wp:docPr id="3" name="图片 3" descr="C:\Users\ADMINI~1\AppData\Local\Temp\ksohtml75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7536\wps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24000" cy="438150"/>
                    </a:xfrm>
                    <a:prstGeom prst="rect">
                      <a:avLst/>
                    </a:prstGeom>
                    <a:noFill/>
                    <a:ln>
                      <a:noFill/>
                    </a:ln>
                  </pic:spPr>
                </pic:pic>
              </a:graphicData>
            </a:graphic>
          </wp:inline>
        </w:drawing>
      </w:r>
      <m:oMath>
        <m:r>
          <m:rPr>
            <m:sty m:val="p"/>
          </m:rPr>
          <w:rPr>
            <w:rFonts w:ascii="Cambria Math" w:hAnsi="Cambria Math"/>
          </w:rPr>
          <m:t xml:space="preserve"> </m:t>
        </m:r>
      </m:oMath>
      <w:r>
        <w:rPr>
          <w:rFonts w:hint="eastAsia"/>
          <w:sz w:val="24"/>
        </w:rPr>
        <w:t>……</w:t>
      </w:r>
      <w:proofErr w:type="gramStart"/>
      <w:r>
        <w:rPr>
          <w:rFonts w:hint="eastAsia"/>
          <w:sz w:val="24"/>
        </w:rPr>
        <w:t>…………………………………</w:t>
      </w:r>
      <w:proofErr w:type="gramEnd"/>
      <w:r>
        <w:rPr>
          <w:rFonts w:hint="eastAsia"/>
          <w:sz w:val="24"/>
        </w:rPr>
        <w:t>（</w:t>
      </w:r>
      <w:r>
        <w:t>1</w:t>
      </w:r>
      <w:r>
        <w:rPr>
          <w:rFonts w:hint="eastAsia"/>
          <w:sz w:val="24"/>
        </w:rPr>
        <w:t>）</w:t>
      </w:r>
    </w:p>
    <w:p w14:paraId="4B014913" w14:textId="77777777" w:rsidR="00FB30A5" w:rsidRDefault="00000000">
      <w:pPr>
        <w:pStyle w:val="afffff4"/>
        <w:ind w:firstLine="420"/>
      </w:pPr>
      <w:r>
        <w:rPr>
          <w:rFonts w:hint="eastAsia"/>
        </w:rPr>
        <w:t>式中：</w:t>
      </w:r>
    </w:p>
    <w:p w14:paraId="0B5D30B4" w14:textId="77777777" w:rsidR="00FB30A5" w:rsidRDefault="00000000">
      <w:pPr>
        <w:spacing w:line="312" w:lineRule="auto"/>
        <w:ind w:firstLineChars="200" w:firstLine="420"/>
        <w:rPr>
          <w:rFonts w:ascii="宋体" w:hAnsi="宋体" w:cs="宋体"/>
          <w:kern w:val="0"/>
        </w:rPr>
      </w:pPr>
      <m:oMath>
        <m:sSub>
          <m:sSubPr>
            <m:ctrlPr>
              <w:rPr>
                <w:rFonts w:ascii="Cambria Math" w:hAnsi="Cambria Math"/>
                <w:i/>
              </w:rPr>
            </m:ctrlPr>
          </m:sSubPr>
          <m:e>
            <m:r>
              <w:rPr>
                <w:rFonts w:ascii="Cambria Math" w:hAnsi="Cambria Math"/>
              </w:rPr>
              <m:t>m</m:t>
            </m:r>
          </m:e>
          <m:sub>
            <m:r>
              <w:rPr>
                <w:rFonts w:ascii="Cambria Math" w:hAnsi="Cambria Math"/>
              </w:rPr>
              <m:t>1</m:t>
            </m:r>
          </m:sub>
        </m:sSub>
      </m:oMath>
      <w:r>
        <w:rPr>
          <w:rFonts w:ascii="宋体" w:hAnsi="宋体" w:cs="宋体" w:hint="eastAsia"/>
          <w:kern w:val="0"/>
        </w:rPr>
        <w:t>──坩埚质量，单位为克（</w:t>
      </w:r>
      <w:r>
        <w:rPr>
          <w:rFonts w:ascii="宋体" w:hAnsi="宋体" w:cs="宋体"/>
          <w:kern w:val="0"/>
        </w:rPr>
        <w:t>g</w:t>
      </w:r>
      <w:r>
        <w:rPr>
          <w:rFonts w:ascii="宋体" w:hAnsi="宋体" w:cs="宋体" w:hint="eastAsia"/>
          <w:kern w:val="0"/>
        </w:rPr>
        <w:t>）</w:t>
      </w:r>
      <w:r>
        <w:rPr>
          <w:rFonts w:ascii="宋体" w:hAnsi="宋体" w:cs="宋体"/>
          <w:kern w:val="0"/>
        </w:rPr>
        <w:t>；</w:t>
      </w:r>
    </w:p>
    <w:p w14:paraId="112211DB" w14:textId="77777777" w:rsidR="00FB30A5" w:rsidRDefault="00000000">
      <w:pPr>
        <w:spacing w:line="312" w:lineRule="auto"/>
        <w:ind w:firstLineChars="200" w:firstLine="420"/>
        <w:rPr>
          <w:rFonts w:ascii="宋体" w:hAnsi="宋体" w:cs="宋体"/>
          <w:kern w:val="0"/>
        </w:rPr>
      </w:pPr>
      <m:oMath>
        <m:sSub>
          <m:sSubPr>
            <m:ctrlPr>
              <w:rPr>
                <w:rFonts w:ascii="Cambria Math" w:hAnsi="Cambria Math"/>
                <w:i/>
              </w:rPr>
            </m:ctrlPr>
          </m:sSubPr>
          <m:e>
            <m:r>
              <w:rPr>
                <w:rFonts w:ascii="Cambria Math" w:hAnsi="Cambria Math"/>
              </w:rPr>
              <m:t>m</m:t>
            </m:r>
          </m:e>
          <m:sub>
            <m:r>
              <w:rPr>
                <w:rFonts w:ascii="Cambria Math" w:hAnsi="Cambria Math"/>
              </w:rPr>
              <m:t>2</m:t>
            </m:r>
          </m:sub>
        </m:sSub>
      </m:oMath>
      <w:r>
        <w:rPr>
          <w:rFonts w:ascii="宋体" w:hAnsi="宋体" w:cs="宋体" w:hint="eastAsia"/>
          <w:kern w:val="0"/>
        </w:rPr>
        <w:t>──</w:t>
      </w:r>
      <w:r>
        <w:rPr>
          <w:rFonts w:ascii="宋体" w:hAnsi="宋体" w:cs="宋体"/>
          <w:kern w:val="0"/>
        </w:rPr>
        <w:t>坩埚和试样在</w:t>
      </w:r>
      <w:r>
        <w:rPr>
          <w:rFonts w:ascii="宋体" w:hAnsi="宋体" w:cs="宋体" w:hint="eastAsia"/>
          <w:kern w:val="0"/>
        </w:rPr>
        <w:t>灼烧</w:t>
      </w:r>
      <w:r>
        <w:rPr>
          <w:rFonts w:ascii="宋体" w:hAnsi="宋体" w:cs="宋体"/>
          <w:kern w:val="0"/>
        </w:rPr>
        <w:t>前的质量，</w:t>
      </w:r>
      <w:r>
        <w:rPr>
          <w:rFonts w:ascii="宋体" w:hAnsi="宋体" w:cs="宋体" w:hint="eastAsia"/>
          <w:kern w:val="0"/>
        </w:rPr>
        <w:t>单位为克（</w:t>
      </w:r>
      <w:r>
        <w:rPr>
          <w:rFonts w:ascii="宋体" w:hAnsi="宋体" w:cs="宋体"/>
          <w:kern w:val="0"/>
        </w:rPr>
        <w:t>g</w:t>
      </w:r>
      <w:r>
        <w:rPr>
          <w:rFonts w:ascii="宋体" w:hAnsi="宋体" w:cs="宋体" w:hint="eastAsia"/>
          <w:kern w:val="0"/>
        </w:rPr>
        <w:t>）</w:t>
      </w:r>
      <w:r>
        <w:rPr>
          <w:rFonts w:ascii="宋体" w:hAnsi="宋体" w:cs="宋体"/>
          <w:kern w:val="0"/>
        </w:rPr>
        <w:t>；</w:t>
      </w:r>
    </w:p>
    <w:p w14:paraId="6313B554" w14:textId="77777777" w:rsidR="00FB30A5" w:rsidRDefault="00000000">
      <w:pPr>
        <w:spacing w:line="312" w:lineRule="auto"/>
        <w:ind w:firstLineChars="200" w:firstLine="420"/>
        <w:rPr>
          <w:rFonts w:ascii="宋体" w:hAnsi="宋体" w:cs="宋体"/>
          <w:kern w:val="0"/>
        </w:rPr>
      </w:pPr>
      <m:oMath>
        <m:sSub>
          <m:sSubPr>
            <m:ctrlPr>
              <w:rPr>
                <w:rFonts w:ascii="Cambria Math" w:hAnsi="Cambria Math"/>
                <w:i/>
              </w:rPr>
            </m:ctrlPr>
          </m:sSubPr>
          <m:e>
            <m:r>
              <w:rPr>
                <w:rFonts w:ascii="Cambria Math" w:hAnsi="Cambria Math"/>
              </w:rPr>
              <m:t>m</m:t>
            </m:r>
          </m:e>
          <m:sub>
            <m:r>
              <w:rPr>
                <w:rFonts w:ascii="Cambria Math" w:hAnsi="Cambria Math"/>
              </w:rPr>
              <m:t>3</m:t>
            </m:r>
          </m:sub>
        </m:sSub>
      </m:oMath>
      <w:r>
        <w:rPr>
          <w:rFonts w:ascii="宋体" w:hAnsi="宋体" w:cs="宋体" w:hint="eastAsia"/>
          <w:kern w:val="0"/>
        </w:rPr>
        <w:t>──</w:t>
      </w:r>
      <w:r>
        <w:rPr>
          <w:rFonts w:ascii="宋体" w:hAnsi="宋体" w:cs="宋体"/>
          <w:kern w:val="0"/>
        </w:rPr>
        <w:t>坩埚和试样在</w:t>
      </w:r>
      <w:r>
        <w:rPr>
          <w:rFonts w:ascii="宋体" w:hAnsi="宋体" w:cs="宋体" w:hint="eastAsia"/>
          <w:kern w:val="0"/>
        </w:rPr>
        <w:t>灼烧</w:t>
      </w:r>
      <w:r>
        <w:rPr>
          <w:rFonts w:ascii="宋体" w:hAnsi="宋体" w:cs="宋体"/>
          <w:kern w:val="0"/>
        </w:rPr>
        <w:t>后的质量，</w:t>
      </w:r>
      <w:r>
        <w:rPr>
          <w:rFonts w:ascii="宋体" w:hAnsi="宋体" w:cs="宋体" w:hint="eastAsia"/>
          <w:kern w:val="0"/>
        </w:rPr>
        <w:t>单位为克（</w:t>
      </w:r>
      <w:r>
        <w:rPr>
          <w:rFonts w:ascii="宋体" w:hAnsi="宋体" w:cs="宋体"/>
          <w:kern w:val="0"/>
        </w:rPr>
        <w:t>g</w:t>
      </w:r>
      <w:r>
        <w:rPr>
          <w:rFonts w:ascii="宋体" w:hAnsi="宋体" w:cs="宋体" w:hint="eastAsia"/>
          <w:kern w:val="0"/>
        </w:rPr>
        <w:t>）</w:t>
      </w:r>
      <w:r>
        <w:rPr>
          <w:rFonts w:ascii="宋体" w:hAnsi="宋体" w:cs="宋体"/>
          <w:kern w:val="0"/>
        </w:rPr>
        <w:t>；</w:t>
      </w:r>
    </w:p>
    <w:p w14:paraId="06204F41" w14:textId="77777777" w:rsidR="00FB30A5" w:rsidRDefault="00000000">
      <w:pPr>
        <w:spacing w:line="312" w:lineRule="auto"/>
        <w:ind w:firstLineChars="200" w:firstLine="420"/>
        <w:rPr>
          <w:rFonts w:ascii="宋体" w:hAnsi="宋体" w:cs="宋体"/>
          <w:kern w:val="0"/>
        </w:rPr>
      </w:pPr>
      <m:oMath>
        <m:r>
          <w:rPr>
            <w:rFonts w:ascii="Cambria Math" w:hAnsi="Cambria Math"/>
          </w:rPr>
          <m:t>W</m:t>
        </m:r>
      </m:oMath>
      <w:r>
        <w:rPr>
          <w:rFonts w:ascii="宋体" w:hAnsi="宋体" w:cs="宋体" w:hint="eastAsia"/>
          <w:kern w:val="0"/>
        </w:rPr>
        <w:t xml:space="preserve">── </w:t>
      </w:r>
      <w:r>
        <w:rPr>
          <w:rFonts w:ascii="宋体" w:hAnsi="宋体" w:cs="宋体"/>
          <w:kern w:val="0"/>
        </w:rPr>
        <w:t>试样中水分，</w:t>
      </w:r>
      <w:r>
        <w:rPr>
          <w:rFonts w:ascii="宋体" w:hAnsi="宋体" w:cs="宋体" w:hint="eastAsia"/>
          <w:kern w:val="0"/>
        </w:rPr>
        <w:t>单位为百分号（%）</w:t>
      </w:r>
      <w:r>
        <w:rPr>
          <w:rFonts w:ascii="宋体" w:hAnsi="宋体" w:cs="宋体"/>
          <w:kern w:val="0"/>
        </w:rPr>
        <w:t>。</w:t>
      </w:r>
    </w:p>
    <w:p w14:paraId="208D2E22" w14:textId="77777777" w:rsidR="00FB30A5" w:rsidRDefault="00000000">
      <w:pPr>
        <w:pStyle w:val="affd"/>
        <w:numPr>
          <w:ilvl w:val="2"/>
          <w:numId w:val="0"/>
        </w:numPr>
        <w:spacing w:before="120" w:after="120"/>
        <w:ind w:firstLineChars="200" w:firstLine="420"/>
        <w:rPr>
          <w:rFonts w:ascii="宋体" w:eastAsia="宋体" w:hAnsi="宋体"/>
        </w:rPr>
      </w:pPr>
      <w:r>
        <w:rPr>
          <w:rFonts w:ascii="宋体" w:eastAsia="宋体" w:hAnsi="宋体" w:hint="eastAsia"/>
        </w:rPr>
        <w:t>计算</w:t>
      </w:r>
      <w:r>
        <w:rPr>
          <w:rFonts w:ascii="宋体" w:eastAsia="宋体" w:hAnsi="宋体"/>
        </w:rPr>
        <w:t>结果</w:t>
      </w:r>
      <w:r>
        <w:rPr>
          <w:rFonts w:ascii="宋体" w:eastAsia="宋体" w:hAnsi="宋体" w:hint="eastAsia"/>
        </w:rPr>
        <w:t>保留至</w:t>
      </w:r>
      <w:r>
        <w:rPr>
          <w:rFonts w:ascii="宋体" w:eastAsia="宋体" w:hAnsi="宋体"/>
        </w:rPr>
        <w:t>小数点后第二位</w:t>
      </w:r>
      <w:r>
        <w:rPr>
          <w:rFonts w:ascii="宋体" w:eastAsia="宋体" w:hAnsi="宋体" w:hint="eastAsia"/>
        </w:rPr>
        <w:t>，数值</w:t>
      </w:r>
      <w:proofErr w:type="gramStart"/>
      <w:r>
        <w:rPr>
          <w:rFonts w:ascii="宋体" w:eastAsia="宋体" w:hAnsi="宋体" w:hint="eastAsia"/>
        </w:rPr>
        <w:t>修约按照</w:t>
      </w:r>
      <w:proofErr w:type="gramEnd"/>
      <w:r>
        <w:rPr>
          <w:rFonts w:ascii="宋体" w:eastAsia="宋体" w:hAnsi="宋体"/>
        </w:rPr>
        <w:t>GB</w:t>
      </w:r>
      <w:r>
        <w:rPr>
          <w:rFonts w:ascii="宋体" w:eastAsia="宋体" w:hAnsi="宋体" w:hint="eastAsia"/>
        </w:rPr>
        <w:t>/T</w:t>
      </w:r>
      <w:r>
        <w:rPr>
          <w:rFonts w:ascii="宋体" w:eastAsia="宋体" w:hAnsi="宋体"/>
        </w:rPr>
        <w:t xml:space="preserve"> </w:t>
      </w:r>
      <w:r>
        <w:rPr>
          <w:rFonts w:ascii="宋体" w:eastAsia="宋体" w:hAnsi="宋体" w:hint="eastAsia"/>
        </w:rPr>
        <w:t>8170的规定进行</w:t>
      </w:r>
      <w:r>
        <w:rPr>
          <w:rFonts w:ascii="宋体" w:eastAsia="宋体" w:hAnsi="宋体"/>
        </w:rPr>
        <w:t>。</w:t>
      </w:r>
    </w:p>
    <w:p w14:paraId="632F86B2" w14:textId="77777777" w:rsidR="00FB30A5" w:rsidRDefault="00000000">
      <w:pPr>
        <w:pStyle w:val="affc"/>
        <w:spacing w:before="240" w:after="240"/>
      </w:pPr>
      <w:r>
        <w:rPr>
          <w:rFonts w:hint="eastAsia"/>
        </w:rPr>
        <w:t>精密度</w:t>
      </w:r>
    </w:p>
    <w:p w14:paraId="314F4B48" w14:textId="77777777" w:rsidR="00FB30A5" w:rsidRDefault="00000000">
      <w:pPr>
        <w:pStyle w:val="afffff5"/>
        <w:ind w:firstLine="420"/>
      </w:pPr>
      <w:r>
        <w:rPr>
          <w:rFonts w:hint="eastAsia"/>
        </w:rPr>
        <w:t>按</w:t>
      </w:r>
      <w:r>
        <w:t>下述规定判断试验结果的</w:t>
      </w:r>
      <w:r>
        <w:rPr>
          <w:rFonts w:hint="eastAsia"/>
        </w:rPr>
        <w:t>可靠性</w:t>
      </w:r>
      <w:r>
        <w:t>（</w:t>
      </w:r>
      <w:r>
        <w:rPr>
          <w:rFonts w:hint="eastAsia"/>
        </w:rPr>
        <w:t>95%置信水平</w:t>
      </w:r>
      <w:r>
        <w:t>）</w:t>
      </w:r>
      <w:r>
        <w:rPr>
          <w:rFonts w:hint="eastAsia"/>
        </w:rPr>
        <w:t>。</w:t>
      </w:r>
    </w:p>
    <w:p w14:paraId="4A07E338" w14:textId="77777777" w:rsidR="00FB30A5" w:rsidRDefault="00000000">
      <w:pPr>
        <w:pStyle w:val="affd"/>
        <w:spacing w:before="120" w:after="120"/>
        <w:ind w:left="0"/>
        <w:rPr>
          <w:rFonts w:ascii="宋体" w:eastAsia="宋体" w:hAnsi="宋体"/>
        </w:rPr>
      </w:pPr>
      <w:r>
        <w:rPr>
          <w:rFonts w:ascii="宋体" w:eastAsia="宋体" w:hAnsi="宋体" w:hint="eastAsia"/>
        </w:rPr>
        <w:t>重复性</w:t>
      </w:r>
      <w:r>
        <w:rPr>
          <w:rFonts w:ascii="宋体" w:eastAsia="宋体" w:hAnsi="宋体"/>
        </w:rPr>
        <w:t>：同一操作者重复测定的两个结果之差</w:t>
      </w:r>
      <w:r>
        <w:rPr>
          <w:rFonts w:ascii="宋体" w:eastAsia="宋体" w:hAnsi="宋体" w:hint="eastAsia"/>
        </w:rPr>
        <w:t>不应</w:t>
      </w:r>
      <w:r>
        <w:rPr>
          <w:rFonts w:ascii="宋体" w:eastAsia="宋体" w:hAnsi="宋体"/>
        </w:rPr>
        <w:t>大于</w:t>
      </w:r>
      <w:r>
        <w:rPr>
          <w:rFonts w:ascii="宋体" w:eastAsia="宋体" w:hAnsi="宋体" w:hint="eastAsia"/>
        </w:rPr>
        <w:t>0.3%。</w:t>
      </w:r>
    </w:p>
    <w:p w14:paraId="2BA4C1EC" w14:textId="77777777" w:rsidR="00FB30A5" w:rsidRDefault="00000000">
      <w:pPr>
        <w:pStyle w:val="affd"/>
        <w:spacing w:before="120" w:after="120"/>
        <w:ind w:left="0"/>
        <w:rPr>
          <w:rFonts w:ascii="宋体" w:eastAsia="宋体" w:hAnsi="宋体"/>
        </w:rPr>
      </w:pPr>
      <w:r>
        <w:rPr>
          <w:rFonts w:ascii="宋体" w:eastAsia="宋体" w:hAnsi="宋体" w:hint="eastAsia"/>
        </w:rPr>
        <w:t>再现性</w:t>
      </w:r>
      <w:r>
        <w:rPr>
          <w:rFonts w:ascii="宋体" w:eastAsia="宋体" w:hAnsi="宋体"/>
        </w:rPr>
        <w:t>：不同实验室</w:t>
      </w:r>
      <w:r>
        <w:rPr>
          <w:rFonts w:ascii="宋体" w:eastAsia="宋体" w:hAnsi="宋体" w:hint="eastAsia"/>
        </w:rPr>
        <w:t>间测定</w:t>
      </w:r>
      <w:r>
        <w:rPr>
          <w:rFonts w:ascii="宋体" w:eastAsia="宋体" w:hAnsi="宋体"/>
        </w:rPr>
        <w:t>的两个结果之差不应大于</w:t>
      </w:r>
      <w:r>
        <w:rPr>
          <w:rFonts w:ascii="宋体" w:eastAsia="宋体" w:hAnsi="宋体" w:hint="eastAsia"/>
        </w:rPr>
        <w:t>0.5%。</w:t>
      </w:r>
    </w:p>
    <w:p w14:paraId="6AB047C2" w14:textId="77777777" w:rsidR="00FB30A5" w:rsidRDefault="00000000">
      <w:pPr>
        <w:pStyle w:val="affc"/>
        <w:spacing w:before="240" w:after="240"/>
        <w:rPr>
          <w:rFonts w:hAnsi="黑体"/>
          <w:szCs w:val="21"/>
        </w:rPr>
      </w:pPr>
      <w:r>
        <w:rPr>
          <w:rFonts w:hAnsi="黑体" w:hint="eastAsia"/>
          <w:szCs w:val="21"/>
        </w:rPr>
        <w:t>试验报告</w:t>
      </w:r>
    </w:p>
    <w:p w14:paraId="07BDD331" w14:textId="77777777" w:rsidR="00FB30A5" w:rsidRDefault="00000000">
      <w:pPr>
        <w:pStyle w:val="afffff5"/>
        <w:ind w:firstLine="420"/>
      </w:pPr>
      <w:r>
        <w:rPr>
          <w:rFonts w:hint="eastAsia"/>
        </w:rPr>
        <w:t>试验</w:t>
      </w:r>
      <w:r>
        <w:t>报告应包含</w:t>
      </w:r>
      <w:r>
        <w:rPr>
          <w:rFonts w:hint="eastAsia"/>
        </w:rPr>
        <w:t>以下</w:t>
      </w:r>
      <w:r>
        <w:t>内容：</w:t>
      </w:r>
    </w:p>
    <w:p w14:paraId="185BBFFE" w14:textId="77777777" w:rsidR="00FB30A5" w:rsidRDefault="00000000">
      <w:pPr>
        <w:pStyle w:val="afffff5"/>
        <w:numPr>
          <w:ilvl w:val="0"/>
          <w:numId w:val="32"/>
        </w:numPr>
        <w:ind w:firstLineChars="0"/>
      </w:pPr>
      <w:r>
        <w:rPr>
          <w:rFonts w:hAnsi="宋体" w:hint="eastAsia"/>
          <w:color w:val="000000"/>
          <w:szCs w:val="21"/>
        </w:rPr>
        <w:t>试验对象</w:t>
      </w:r>
      <w:r>
        <w:t>；</w:t>
      </w:r>
    </w:p>
    <w:p w14:paraId="12E127CD" w14:textId="77777777" w:rsidR="00FB30A5" w:rsidRDefault="00000000">
      <w:pPr>
        <w:pStyle w:val="afffff5"/>
        <w:numPr>
          <w:ilvl w:val="0"/>
          <w:numId w:val="32"/>
        </w:numPr>
        <w:ind w:firstLineChars="0"/>
      </w:pPr>
      <w:r>
        <w:rPr>
          <w:rFonts w:hAnsi="宋体" w:hint="eastAsia"/>
          <w:color w:val="000000"/>
          <w:szCs w:val="21"/>
        </w:rPr>
        <w:t>本文件编号</w:t>
      </w:r>
      <w:r>
        <w:t>；</w:t>
      </w:r>
    </w:p>
    <w:p w14:paraId="62C0A39C" w14:textId="77777777" w:rsidR="00FB30A5" w:rsidRDefault="00000000">
      <w:pPr>
        <w:pStyle w:val="afffff5"/>
        <w:numPr>
          <w:ilvl w:val="0"/>
          <w:numId w:val="32"/>
        </w:numPr>
        <w:ind w:firstLineChars="0"/>
      </w:pPr>
      <w:r>
        <w:rPr>
          <w:rFonts w:hAnsi="宋体" w:hint="eastAsia"/>
          <w:color w:val="000000"/>
          <w:szCs w:val="21"/>
        </w:rPr>
        <w:t>分析结果及其表示</w:t>
      </w:r>
      <w:r>
        <w:t>；</w:t>
      </w:r>
    </w:p>
    <w:p w14:paraId="13518419" w14:textId="77777777" w:rsidR="00FB30A5" w:rsidRDefault="00000000">
      <w:pPr>
        <w:pStyle w:val="afffff5"/>
        <w:numPr>
          <w:ilvl w:val="0"/>
          <w:numId w:val="32"/>
        </w:numPr>
        <w:ind w:firstLineChars="0"/>
      </w:pPr>
      <w:r>
        <w:rPr>
          <w:rFonts w:hAnsi="宋体" w:hint="eastAsia"/>
          <w:color w:val="000000"/>
          <w:szCs w:val="21"/>
        </w:rPr>
        <w:t>与基本分析步骤的差异</w:t>
      </w:r>
      <w:r>
        <w:rPr>
          <w:rFonts w:hint="eastAsia"/>
        </w:rPr>
        <w:t>；</w:t>
      </w:r>
    </w:p>
    <w:p w14:paraId="39456031" w14:textId="77777777" w:rsidR="00FB30A5" w:rsidRDefault="00000000">
      <w:pPr>
        <w:pStyle w:val="afffff5"/>
        <w:numPr>
          <w:ilvl w:val="0"/>
          <w:numId w:val="32"/>
        </w:numPr>
        <w:ind w:firstLineChars="0"/>
      </w:pPr>
      <w:r>
        <w:rPr>
          <w:rFonts w:hAnsi="宋体" w:hint="eastAsia"/>
          <w:color w:val="000000"/>
          <w:szCs w:val="21"/>
        </w:rPr>
        <w:t>观察到的异常现象；</w:t>
      </w:r>
    </w:p>
    <w:p w14:paraId="3587F89D" w14:textId="77777777" w:rsidR="00FB30A5" w:rsidRDefault="00000000">
      <w:pPr>
        <w:pStyle w:val="afffff5"/>
        <w:numPr>
          <w:ilvl w:val="0"/>
          <w:numId w:val="32"/>
        </w:numPr>
        <w:ind w:firstLineChars="0"/>
        <w:rPr>
          <w:rFonts w:hAnsi="宋体"/>
          <w:color w:val="FF0000"/>
        </w:rPr>
      </w:pPr>
      <w:r>
        <w:rPr>
          <w:rFonts w:hAnsi="宋体" w:hint="eastAsia"/>
          <w:color w:val="000000"/>
          <w:szCs w:val="21"/>
        </w:rPr>
        <w:t>试验日期。</w:t>
      </w:r>
    </w:p>
    <w:p w14:paraId="3C597D72" w14:textId="77777777" w:rsidR="00FB30A5" w:rsidRDefault="00FB30A5">
      <w:pPr>
        <w:pStyle w:val="afffff5"/>
        <w:ind w:firstLineChars="95" w:firstLine="199"/>
        <w:sectPr w:rsidR="00FB30A5">
          <w:pgSz w:w="11906" w:h="16838"/>
          <w:pgMar w:top="1928" w:right="1134" w:bottom="1134" w:left="1134" w:header="1418" w:footer="1134" w:gutter="284"/>
          <w:pgNumType w:start="1"/>
          <w:cols w:space="425"/>
          <w:formProt w:val="0"/>
          <w:docGrid w:linePitch="312"/>
        </w:sectPr>
      </w:pPr>
    </w:p>
    <w:p w14:paraId="502E5328" w14:textId="77777777" w:rsidR="00FB30A5" w:rsidRDefault="00FB30A5">
      <w:pPr>
        <w:pStyle w:val="af8"/>
        <w:rPr>
          <w:vanish w:val="0"/>
        </w:rPr>
      </w:pPr>
      <w:bookmarkStart w:id="45" w:name="BookMark5"/>
      <w:bookmarkEnd w:id="23"/>
    </w:p>
    <w:p w14:paraId="1C391015" w14:textId="77777777" w:rsidR="00FB30A5" w:rsidRDefault="00FB30A5">
      <w:pPr>
        <w:pStyle w:val="af8"/>
        <w:rPr>
          <w:vanish w:val="0"/>
        </w:rPr>
      </w:pPr>
    </w:p>
    <w:p w14:paraId="542AB458" w14:textId="77777777" w:rsidR="00FB30A5" w:rsidRDefault="00FB30A5">
      <w:pPr>
        <w:pStyle w:val="afe"/>
        <w:rPr>
          <w:vanish w:val="0"/>
        </w:rPr>
      </w:pPr>
    </w:p>
    <w:p w14:paraId="05556F16" w14:textId="77777777" w:rsidR="00FB30A5" w:rsidRDefault="00000000">
      <w:pPr>
        <w:pStyle w:val="aff3"/>
        <w:spacing w:after="120"/>
        <w:rPr>
          <w:sz w:val="24"/>
          <w:szCs w:val="24"/>
        </w:rPr>
      </w:pPr>
      <w:r>
        <w:rPr>
          <w:sz w:val="24"/>
          <w:szCs w:val="24"/>
        </w:rPr>
        <w:br/>
      </w:r>
      <w:r>
        <w:rPr>
          <w:rFonts w:hint="eastAsia"/>
          <w:sz w:val="24"/>
          <w:szCs w:val="24"/>
        </w:rPr>
        <w:t>（规范性）</w:t>
      </w:r>
      <w:r>
        <w:rPr>
          <w:sz w:val="24"/>
          <w:szCs w:val="24"/>
        </w:rPr>
        <w:br/>
      </w:r>
      <w:r>
        <w:rPr>
          <w:rFonts w:hint="eastAsia"/>
          <w:sz w:val="24"/>
          <w:szCs w:val="24"/>
        </w:rPr>
        <w:t>石油焦水分测定法</w:t>
      </w:r>
    </w:p>
    <w:p w14:paraId="39934DAC" w14:textId="77777777" w:rsidR="00FB30A5" w:rsidRDefault="00FB30A5">
      <w:pPr>
        <w:spacing w:line="360" w:lineRule="auto"/>
        <w:rPr>
          <w:rFonts w:ascii="宋体" w:hAnsi="宋体"/>
          <w:sz w:val="24"/>
        </w:rPr>
      </w:pPr>
    </w:p>
    <w:p w14:paraId="63179F8A" w14:textId="77777777" w:rsidR="00FB30A5" w:rsidRDefault="00000000">
      <w:pPr>
        <w:spacing w:line="360" w:lineRule="auto"/>
        <w:rPr>
          <w:rFonts w:ascii="宋体" w:hAnsi="宋体"/>
          <w:sz w:val="24"/>
        </w:rPr>
      </w:pPr>
      <w:r>
        <w:rPr>
          <w:rFonts w:ascii="黑体" w:eastAsia="黑体" w:hAnsi="黑体" w:cs="宋体"/>
          <w:kern w:val="0"/>
        </w:rPr>
        <w:t xml:space="preserve">B1 </w:t>
      </w:r>
      <w:r>
        <w:rPr>
          <w:rFonts w:ascii="宋体" w:hAnsi="宋体"/>
          <w:sz w:val="24"/>
        </w:rPr>
        <w:t xml:space="preserve"> </w:t>
      </w:r>
      <w:r>
        <w:rPr>
          <w:rFonts w:ascii="宋体" w:hAnsi="宋体" w:cs="宋体"/>
          <w:kern w:val="0"/>
        </w:rPr>
        <w:t>烘箱</w:t>
      </w:r>
      <w:r>
        <w:rPr>
          <w:rFonts w:ascii="宋体" w:hAnsi="宋体" w:cs="宋体" w:hint="eastAsia"/>
          <w:kern w:val="0"/>
        </w:rPr>
        <w:t>应保证</w:t>
      </w:r>
      <w:r>
        <w:rPr>
          <w:rFonts w:ascii="宋体" w:hAnsi="宋体" w:cs="宋体"/>
          <w:kern w:val="0"/>
        </w:rPr>
        <w:t>温度</w:t>
      </w:r>
      <w:r>
        <w:rPr>
          <w:rFonts w:ascii="宋体" w:hAnsi="宋体" w:cs="宋体" w:hint="eastAsia"/>
          <w:kern w:val="0"/>
        </w:rPr>
        <w:t>能</w:t>
      </w:r>
      <w:r>
        <w:rPr>
          <w:rFonts w:ascii="宋体" w:hAnsi="宋体" w:cs="宋体"/>
          <w:kern w:val="0"/>
        </w:rPr>
        <w:t>稳定在110</w:t>
      </w:r>
      <w:r>
        <w:rPr>
          <w:rFonts w:ascii="宋体" w:hAnsi="宋体" w:cs="宋体" w:hint="eastAsia"/>
          <w:kern w:val="0"/>
        </w:rPr>
        <w:t xml:space="preserve"> ℃±</w:t>
      </w:r>
      <w:r>
        <w:rPr>
          <w:rFonts w:ascii="宋体" w:hAnsi="宋体" w:cs="宋体"/>
          <w:kern w:val="0"/>
        </w:rPr>
        <w:t>5</w:t>
      </w:r>
      <w:r>
        <w:rPr>
          <w:rFonts w:ascii="宋体" w:hAnsi="宋体" w:cs="宋体" w:hint="eastAsia"/>
          <w:kern w:val="0"/>
        </w:rPr>
        <w:t xml:space="preserve"> ℃</w:t>
      </w:r>
      <w:r>
        <w:rPr>
          <w:rFonts w:ascii="宋体" w:hAnsi="宋体" w:cs="宋体"/>
          <w:kern w:val="0"/>
        </w:rPr>
        <w:t>。</w:t>
      </w:r>
    </w:p>
    <w:p w14:paraId="1C506C18" w14:textId="77777777" w:rsidR="00FB30A5" w:rsidRDefault="00000000">
      <w:pPr>
        <w:spacing w:line="360" w:lineRule="auto"/>
        <w:rPr>
          <w:rFonts w:ascii="宋体" w:hAnsi="宋体" w:cs="宋体"/>
          <w:kern w:val="0"/>
        </w:rPr>
      </w:pPr>
      <w:r>
        <w:rPr>
          <w:rFonts w:ascii="黑体" w:eastAsia="黑体" w:hAnsi="黑体" w:cs="宋体"/>
          <w:kern w:val="0"/>
        </w:rPr>
        <w:t xml:space="preserve">B2 </w:t>
      </w:r>
      <w:r>
        <w:rPr>
          <w:rFonts w:ascii="宋体" w:hAnsi="宋体"/>
          <w:sz w:val="24"/>
        </w:rPr>
        <w:t xml:space="preserve"> </w:t>
      </w:r>
      <w:r>
        <w:rPr>
          <w:rFonts w:ascii="宋体" w:hAnsi="宋体" w:cs="宋体"/>
          <w:kern w:val="0"/>
        </w:rPr>
        <w:t>称量瓶有密合的盖，其大小应</w:t>
      </w:r>
      <w:proofErr w:type="gramStart"/>
      <w:r>
        <w:rPr>
          <w:rFonts w:ascii="宋体" w:hAnsi="宋体" w:cs="宋体" w:hint="eastAsia"/>
          <w:kern w:val="0"/>
        </w:rPr>
        <w:t>保证</w:t>
      </w:r>
      <w:r>
        <w:rPr>
          <w:rFonts w:ascii="宋体" w:hAnsi="宋体" w:cs="宋体"/>
          <w:kern w:val="0"/>
        </w:rPr>
        <w:t>称</w:t>
      </w:r>
      <w:proofErr w:type="gramEnd"/>
      <w:r>
        <w:rPr>
          <w:rFonts w:ascii="宋体" w:hAnsi="宋体" w:cs="宋体"/>
          <w:kern w:val="0"/>
        </w:rPr>
        <w:t>取2</w:t>
      </w:r>
      <w:r>
        <w:rPr>
          <w:rFonts w:ascii="宋体" w:hAnsi="宋体" w:cs="宋体" w:hint="eastAsia"/>
          <w:kern w:val="0"/>
        </w:rPr>
        <w:t xml:space="preserve"> </w:t>
      </w:r>
      <w:r>
        <w:rPr>
          <w:rFonts w:ascii="宋体" w:hAnsi="宋体" w:cs="宋体"/>
          <w:kern w:val="0"/>
        </w:rPr>
        <w:t>g样</w:t>
      </w:r>
      <w:r>
        <w:rPr>
          <w:rFonts w:ascii="宋体" w:hAnsi="宋体" w:cs="宋体" w:hint="eastAsia"/>
          <w:kern w:val="0"/>
        </w:rPr>
        <w:t>品</w:t>
      </w:r>
      <w:r>
        <w:rPr>
          <w:rFonts w:ascii="宋体" w:hAnsi="宋体" w:cs="宋体"/>
          <w:kern w:val="0"/>
        </w:rPr>
        <w:t>时，</w:t>
      </w:r>
      <w:r>
        <w:rPr>
          <w:rFonts w:ascii="宋体" w:hAnsi="宋体" w:cs="宋体" w:hint="eastAsia"/>
          <w:kern w:val="0"/>
        </w:rPr>
        <w:t>底部</w:t>
      </w:r>
      <w:r>
        <w:rPr>
          <w:rFonts w:ascii="宋体" w:hAnsi="宋体" w:cs="宋体"/>
          <w:kern w:val="0"/>
        </w:rPr>
        <w:t>1</w:t>
      </w:r>
      <w:r>
        <w:rPr>
          <w:rFonts w:ascii="宋体" w:hAnsi="宋体" w:cs="宋体" w:hint="eastAsia"/>
          <w:kern w:val="0"/>
        </w:rPr>
        <w:t xml:space="preserve"> cm</w:t>
      </w:r>
      <w:r>
        <w:rPr>
          <w:rFonts w:ascii="宋体" w:hAnsi="宋体" w:cs="宋体"/>
          <w:kern w:val="0"/>
          <w:vertAlign w:val="superscript"/>
        </w:rPr>
        <w:t>2</w:t>
      </w:r>
      <w:r>
        <w:rPr>
          <w:rFonts w:ascii="宋体" w:hAnsi="宋体" w:cs="宋体"/>
          <w:kern w:val="0"/>
        </w:rPr>
        <w:t>的样</w:t>
      </w:r>
      <w:r>
        <w:rPr>
          <w:rFonts w:ascii="宋体" w:hAnsi="宋体" w:cs="宋体" w:hint="eastAsia"/>
          <w:kern w:val="0"/>
        </w:rPr>
        <w:t>品</w:t>
      </w:r>
      <w:r>
        <w:rPr>
          <w:rFonts w:ascii="宋体" w:hAnsi="宋体" w:cs="宋体"/>
          <w:kern w:val="0"/>
        </w:rPr>
        <w:t>质量不大于0.15</w:t>
      </w:r>
      <w:r>
        <w:rPr>
          <w:rFonts w:ascii="宋体" w:hAnsi="宋体" w:cs="宋体" w:hint="eastAsia"/>
          <w:kern w:val="0"/>
        </w:rPr>
        <w:t xml:space="preserve"> </w:t>
      </w:r>
      <w:r>
        <w:rPr>
          <w:rFonts w:ascii="宋体" w:hAnsi="宋体" w:cs="宋体"/>
          <w:kern w:val="0"/>
        </w:rPr>
        <w:t>g。</w:t>
      </w:r>
    </w:p>
    <w:p w14:paraId="544F8AF7" w14:textId="77777777" w:rsidR="00FB30A5" w:rsidRDefault="00000000">
      <w:pPr>
        <w:spacing w:line="360" w:lineRule="auto"/>
        <w:rPr>
          <w:rFonts w:ascii="宋体" w:hAnsi="宋体"/>
          <w:sz w:val="24"/>
        </w:rPr>
      </w:pPr>
      <w:r>
        <w:rPr>
          <w:rFonts w:ascii="黑体" w:eastAsia="黑体" w:hAnsi="黑体" w:cs="宋体"/>
          <w:kern w:val="0"/>
        </w:rPr>
        <w:t xml:space="preserve">B3 </w:t>
      </w:r>
      <w:r>
        <w:rPr>
          <w:rFonts w:ascii="宋体" w:hAnsi="宋体"/>
          <w:sz w:val="24"/>
        </w:rPr>
        <w:t xml:space="preserve"> </w:t>
      </w:r>
      <w:r>
        <w:rPr>
          <w:rFonts w:ascii="宋体" w:hAnsi="宋体" w:cs="宋体" w:hint="eastAsia"/>
          <w:kern w:val="0"/>
        </w:rPr>
        <w:t>称取</w:t>
      </w:r>
      <w:r>
        <w:rPr>
          <w:rFonts w:ascii="宋体" w:hAnsi="宋体" w:cs="宋体"/>
          <w:kern w:val="0"/>
        </w:rPr>
        <w:t>约2</w:t>
      </w:r>
      <w:r>
        <w:rPr>
          <w:rFonts w:ascii="宋体" w:hAnsi="宋体" w:cs="宋体" w:hint="eastAsia"/>
          <w:kern w:val="0"/>
        </w:rPr>
        <w:t xml:space="preserve">.0 </w:t>
      </w:r>
      <w:r>
        <w:rPr>
          <w:rFonts w:ascii="宋体" w:hAnsi="宋体" w:cs="宋体"/>
          <w:kern w:val="0"/>
        </w:rPr>
        <w:t>g样</w:t>
      </w:r>
      <w:r>
        <w:rPr>
          <w:rFonts w:ascii="宋体" w:hAnsi="宋体" w:cs="宋体" w:hint="eastAsia"/>
          <w:kern w:val="0"/>
        </w:rPr>
        <w:t>品（6），精确至</w:t>
      </w:r>
      <w:r>
        <w:rPr>
          <w:rFonts w:ascii="宋体" w:hAnsi="宋体" w:cs="宋体"/>
          <w:kern w:val="0"/>
        </w:rPr>
        <w:t>0.0001</w:t>
      </w:r>
      <w:r>
        <w:rPr>
          <w:rFonts w:ascii="宋体" w:hAnsi="宋体" w:cs="宋体" w:hint="eastAsia"/>
          <w:kern w:val="0"/>
        </w:rPr>
        <w:t xml:space="preserve"> </w:t>
      </w:r>
      <w:r>
        <w:rPr>
          <w:rFonts w:ascii="宋体" w:hAnsi="宋体" w:cs="宋体"/>
          <w:kern w:val="0"/>
        </w:rPr>
        <w:t>g</w:t>
      </w:r>
      <w:r>
        <w:rPr>
          <w:rFonts w:ascii="宋体" w:hAnsi="宋体" w:cs="宋体" w:hint="eastAsia"/>
          <w:kern w:val="0"/>
        </w:rPr>
        <w:t>，</w:t>
      </w:r>
      <w:r>
        <w:rPr>
          <w:rFonts w:ascii="宋体" w:hAnsi="宋体" w:cs="宋体"/>
          <w:kern w:val="0"/>
        </w:rPr>
        <w:t>置于预先烘干</w:t>
      </w:r>
      <w:r>
        <w:rPr>
          <w:rFonts w:ascii="宋体" w:hAnsi="宋体" w:cs="宋体" w:hint="eastAsia"/>
          <w:kern w:val="0"/>
        </w:rPr>
        <w:t>并</w:t>
      </w:r>
      <w:r>
        <w:rPr>
          <w:rFonts w:ascii="宋体" w:hAnsi="宋体" w:cs="宋体"/>
          <w:kern w:val="0"/>
        </w:rPr>
        <w:t>称量的称量瓶。</w:t>
      </w:r>
      <w:r>
        <w:rPr>
          <w:rFonts w:ascii="宋体" w:hAnsi="宋体"/>
          <w:sz w:val="24"/>
        </w:rPr>
        <w:tab/>
      </w:r>
    </w:p>
    <w:p w14:paraId="0A93130E" w14:textId="77777777" w:rsidR="00FB30A5" w:rsidRDefault="00000000">
      <w:pPr>
        <w:spacing w:line="360" w:lineRule="auto"/>
        <w:rPr>
          <w:rFonts w:ascii="宋体" w:hAnsi="宋体" w:cs="宋体"/>
          <w:kern w:val="0"/>
        </w:rPr>
      </w:pPr>
      <w:r>
        <w:rPr>
          <w:rFonts w:ascii="黑体" w:eastAsia="黑体" w:hAnsi="黑体" w:cs="宋体"/>
          <w:kern w:val="0"/>
        </w:rPr>
        <w:t xml:space="preserve">B4 </w:t>
      </w:r>
      <w:r>
        <w:rPr>
          <w:rFonts w:ascii="宋体" w:hAnsi="宋体"/>
          <w:sz w:val="24"/>
        </w:rPr>
        <w:t xml:space="preserve"> </w:t>
      </w:r>
      <w:r>
        <w:rPr>
          <w:rFonts w:ascii="宋体" w:hAnsi="宋体" w:cs="宋体"/>
          <w:kern w:val="0"/>
        </w:rPr>
        <w:t>将称量瓶</w:t>
      </w:r>
      <w:r>
        <w:rPr>
          <w:rFonts w:ascii="宋体" w:hAnsi="宋体" w:cs="宋体" w:hint="eastAsia"/>
          <w:kern w:val="0"/>
        </w:rPr>
        <w:t>置于</w:t>
      </w:r>
      <w:r>
        <w:rPr>
          <w:rFonts w:ascii="宋体" w:hAnsi="宋体" w:cs="宋体"/>
          <w:kern w:val="0"/>
        </w:rPr>
        <w:t>预先加热至110</w:t>
      </w:r>
      <w:r>
        <w:rPr>
          <w:rFonts w:ascii="宋体" w:hAnsi="宋体" w:cs="宋体" w:hint="eastAsia"/>
          <w:kern w:val="0"/>
        </w:rPr>
        <w:t xml:space="preserve"> ℃±</w:t>
      </w:r>
      <w:r>
        <w:rPr>
          <w:rFonts w:ascii="宋体" w:hAnsi="宋体" w:cs="宋体"/>
          <w:kern w:val="0"/>
        </w:rPr>
        <w:t>5</w:t>
      </w:r>
      <w:r>
        <w:rPr>
          <w:rFonts w:ascii="宋体" w:hAnsi="宋体" w:cs="宋体" w:hint="eastAsia"/>
          <w:kern w:val="0"/>
        </w:rPr>
        <w:t xml:space="preserve"> ℃</w:t>
      </w:r>
      <w:r>
        <w:rPr>
          <w:rFonts w:ascii="宋体" w:hAnsi="宋体" w:cs="宋体"/>
          <w:kern w:val="0"/>
        </w:rPr>
        <w:t>的烘箱</w:t>
      </w:r>
      <w:r>
        <w:rPr>
          <w:rFonts w:ascii="宋体" w:hAnsi="宋体" w:cs="宋体" w:hint="eastAsia"/>
          <w:kern w:val="0"/>
        </w:rPr>
        <w:t>中</w:t>
      </w:r>
      <w:r>
        <w:rPr>
          <w:rFonts w:ascii="宋体" w:hAnsi="宋体" w:cs="宋体"/>
          <w:kern w:val="0"/>
        </w:rPr>
        <w:t>，保持60</w:t>
      </w:r>
      <w:r>
        <w:rPr>
          <w:rFonts w:ascii="宋体" w:hAnsi="宋体" w:cs="宋体" w:hint="eastAsia"/>
          <w:kern w:val="0"/>
        </w:rPr>
        <w:t xml:space="preserve"> </w:t>
      </w:r>
      <w:r>
        <w:rPr>
          <w:rFonts w:ascii="宋体" w:hAnsi="宋体" w:cs="宋体"/>
          <w:kern w:val="0"/>
        </w:rPr>
        <w:t>min，取出</w:t>
      </w:r>
      <w:r>
        <w:rPr>
          <w:rFonts w:ascii="宋体" w:hAnsi="宋体" w:cs="宋体" w:hint="eastAsia"/>
          <w:kern w:val="0"/>
        </w:rPr>
        <w:t>，</w:t>
      </w:r>
      <w:r>
        <w:rPr>
          <w:rFonts w:ascii="宋体" w:hAnsi="宋体" w:cs="宋体"/>
          <w:kern w:val="0"/>
        </w:rPr>
        <w:t>在空气中冷</w:t>
      </w:r>
      <w:r>
        <w:rPr>
          <w:rFonts w:ascii="宋体" w:hAnsi="宋体" w:cs="宋体" w:hint="eastAsia"/>
          <w:kern w:val="0"/>
        </w:rPr>
        <w:t>却</w:t>
      </w:r>
      <w:r>
        <w:rPr>
          <w:rFonts w:ascii="宋体" w:hAnsi="宋体" w:cs="宋体"/>
          <w:kern w:val="0"/>
        </w:rPr>
        <w:t>5</w:t>
      </w:r>
      <w:r>
        <w:rPr>
          <w:rFonts w:ascii="宋体" w:hAnsi="宋体" w:cs="宋体" w:hint="eastAsia"/>
          <w:kern w:val="0"/>
        </w:rPr>
        <w:t xml:space="preserve"> </w:t>
      </w:r>
      <w:r>
        <w:rPr>
          <w:rFonts w:ascii="宋体" w:hAnsi="宋体" w:cs="宋体"/>
          <w:kern w:val="0"/>
        </w:rPr>
        <w:t>min，</w:t>
      </w:r>
      <w:r>
        <w:rPr>
          <w:rFonts w:ascii="宋体" w:hAnsi="宋体" w:cs="宋体" w:hint="eastAsia"/>
          <w:kern w:val="0"/>
        </w:rPr>
        <w:t>置于</w:t>
      </w:r>
      <w:r>
        <w:rPr>
          <w:rFonts w:ascii="宋体" w:hAnsi="宋体" w:cs="宋体"/>
          <w:kern w:val="0"/>
        </w:rPr>
        <w:t>干燥器中冷却至室温，称量</w:t>
      </w:r>
      <w:r>
        <w:rPr>
          <w:rFonts w:ascii="宋体" w:hAnsi="宋体" w:cs="宋体" w:hint="eastAsia"/>
          <w:kern w:val="0"/>
        </w:rPr>
        <w:t>。</w:t>
      </w:r>
    </w:p>
    <w:p w14:paraId="474EB416" w14:textId="77777777" w:rsidR="00FB30A5" w:rsidRDefault="00000000">
      <w:pPr>
        <w:spacing w:line="360" w:lineRule="auto"/>
        <w:rPr>
          <w:rFonts w:ascii="宋体" w:hAnsi="宋体"/>
          <w:sz w:val="24"/>
        </w:rPr>
      </w:pPr>
      <w:r>
        <w:rPr>
          <w:rFonts w:ascii="黑体" w:eastAsia="黑体" w:hAnsi="黑体" w:cs="宋体"/>
          <w:kern w:val="0"/>
        </w:rPr>
        <w:t xml:space="preserve">B5 </w:t>
      </w:r>
      <w:r>
        <w:rPr>
          <w:rFonts w:ascii="宋体" w:hAnsi="宋体" w:cs="宋体"/>
          <w:kern w:val="0"/>
        </w:rPr>
        <w:t>将称量瓶放回干燥器中，20</w:t>
      </w:r>
      <w:r>
        <w:rPr>
          <w:rFonts w:ascii="宋体" w:hAnsi="宋体" w:cs="宋体" w:hint="eastAsia"/>
          <w:kern w:val="0"/>
        </w:rPr>
        <w:t xml:space="preserve"> </w:t>
      </w:r>
      <w:r>
        <w:rPr>
          <w:rFonts w:ascii="宋体" w:hAnsi="宋体" w:cs="宋体"/>
          <w:kern w:val="0"/>
        </w:rPr>
        <w:t>min后取出称量，两次</w:t>
      </w:r>
      <w:proofErr w:type="gramStart"/>
      <w:r>
        <w:rPr>
          <w:rFonts w:ascii="宋体" w:hAnsi="宋体" w:cs="宋体"/>
          <w:kern w:val="0"/>
        </w:rPr>
        <w:t>称量差</w:t>
      </w:r>
      <w:proofErr w:type="gramEnd"/>
      <w:r>
        <w:rPr>
          <w:rFonts w:ascii="宋体" w:hAnsi="宋体" w:cs="宋体"/>
          <w:kern w:val="0"/>
        </w:rPr>
        <w:t>不超过</w:t>
      </w:r>
      <w:r>
        <w:rPr>
          <w:rFonts w:ascii="宋体" w:hAnsi="宋体" w:cs="宋体" w:hint="eastAsia"/>
          <w:kern w:val="0"/>
        </w:rPr>
        <w:t>0</w:t>
      </w:r>
      <w:r>
        <w:rPr>
          <w:rFonts w:ascii="宋体" w:hAnsi="宋体" w:cs="宋体"/>
          <w:kern w:val="0"/>
        </w:rPr>
        <w:t>.001</w:t>
      </w:r>
      <w:r>
        <w:rPr>
          <w:rFonts w:ascii="宋体" w:hAnsi="宋体" w:cs="宋体" w:hint="eastAsia"/>
          <w:kern w:val="0"/>
        </w:rPr>
        <w:t xml:space="preserve"> g</w:t>
      </w:r>
      <w:r>
        <w:rPr>
          <w:rFonts w:ascii="宋体" w:hAnsi="宋体" w:cs="宋体"/>
          <w:kern w:val="0"/>
        </w:rPr>
        <w:t>，认为已恒重。</w:t>
      </w:r>
    </w:p>
    <w:p w14:paraId="315F8C15" w14:textId="77777777" w:rsidR="00FB30A5" w:rsidRDefault="00000000">
      <w:pPr>
        <w:spacing w:line="360" w:lineRule="auto"/>
        <w:rPr>
          <w:rFonts w:ascii="宋体" w:hAnsi="宋体"/>
          <w:sz w:val="24"/>
        </w:rPr>
      </w:pPr>
      <w:r>
        <w:rPr>
          <w:rFonts w:ascii="黑体" w:eastAsia="黑体" w:hAnsi="黑体" w:cs="宋体"/>
          <w:kern w:val="0"/>
        </w:rPr>
        <w:t>B</w:t>
      </w:r>
      <w:r>
        <w:rPr>
          <w:rFonts w:ascii="黑体" w:eastAsia="黑体" w:hAnsi="黑体" w:cs="宋体" w:hint="eastAsia"/>
          <w:kern w:val="0"/>
        </w:rPr>
        <w:t>6</w:t>
      </w:r>
      <w:r>
        <w:rPr>
          <w:rFonts w:ascii="黑体" w:eastAsia="黑体" w:hAnsi="黑体" w:cs="宋体"/>
          <w:kern w:val="0"/>
        </w:rPr>
        <w:t xml:space="preserve"> </w:t>
      </w:r>
      <w:r>
        <w:rPr>
          <w:rFonts w:ascii="宋体" w:hAnsi="宋体"/>
          <w:sz w:val="24"/>
        </w:rPr>
        <w:t xml:space="preserve"> </w:t>
      </w:r>
      <w:r>
        <w:rPr>
          <w:rFonts w:ascii="宋体" w:hAnsi="宋体" w:cs="宋体"/>
          <w:kern w:val="0"/>
        </w:rPr>
        <w:t>所有称量误差不得大于0.0002</w:t>
      </w:r>
      <w:r>
        <w:rPr>
          <w:rFonts w:ascii="宋体" w:hAnsi="宋体" w:cs="宋体" w:hint="eastAsia"/>
          <w:kern w:val="0"/>
        </w:rPr>
        <w:t xml:space="preserve"> </w:t>
      </w:r>
      <w:r>
        <w:rPr>
          <w:rFonts w:ascii="宋体" w:hAnsi="宋体" w:cs="宋体"/>
          <w:kern w:val="0"/>
        </w:rPr>
        <w:t>g。</w:t>
      </w:r>
    </w:p>
    <w:p w14:paraId="398DBE2C" w14:textId="77777777" w:rsidR="00FB30A5" w:rsidRDefault="00000000">
      <w:pPr>
        <w:pStyle w:val="affc"/>
        <w:numPr>
          <w:ilvl w:val="1"/>
          <w:numId w:val="0"/>
        </w:numPr>
        <w:spacing w:before="240" w:after="240"/>
      </w:pPr>
      <w:r>
        <w:rPr>
          <w:rFonts w:hAnsi="黑体" w:cs="宋体"/>
        </w:rPr>
        <w:t>B</w:t>
      </w:r>
      <w:r>
        <w:rPr>
          <w:rFonts w:hAnsi="黑体" w:cs="宋体" w:hint="eastAsia"/>
        </w:rPr>
        <w:t>7</w:t>
      </w:r>
      <w:r>
        <w:rPr>
          <w:rFonts w:hAnsi="黑体" w:cs="宋体"/>
        </w:rPr>
        <w:t xml:space="preserve"> </w:t>
      </w:r>
      <w:r>
        <w:rPr>
          <w:rFonts w:ascii="宋体" w:hAnsi="宋体"/>
          <w:sz w:val="24"/>
        </w:rPr>
        <w:t xml:space="preserve"> </w:t>
      </w:r>
      <w:r>
        <w:rPr>
          <w:rFonts w:hint="eastAsia"/>
        </w:rPr>
        <w:t>试验数据处理</w:t>
      </w:r>
    </w:p>
    <w:p w14:paraId="0DC56ED6" w14:textId="77777777" w:rsidR="00FB30A5" w:rsidRDefault="00000000">
      <w:pPr>
        <w:spacing w:line="360" w:lineRule="auto"/>
        <w:ind w:firstLineChars="200" w:firstLine="420"/>
        <w:rPr>
          <w:rFonts w:ascii="宋体" w:hAnsi="宋体" w:cs="宋体"/>
          <w:kern w:val="0"/>
        </w:rPr>
      </w:pPr>
      <w:r>
        <w:rPr>
          <w:rFonts w:ascii="宋体" w:hAnsi="宋体" w:cs="宋体"/>
          <w:kern w:val="0"/>
        </w:rPr>
        <w:t>水分含量以</w:t>
      </w:r>
      <w:r>
        <w:rPr>
          <w:rFonts w:ascii="宋体" w:hAnsi="宋体" w:cs="宋体" w:hint="eastAsia"/>
          <w:kern w:val="0"/>
        </w:rPr>
        <w:t>W计</w:t>
      </w:r>
      <w:r>
        <w:rPr>
          <w:rFonts w:ascii="宋体" w:hAnsi="宋体" w:cs="宋体"/>
          <w:kern w:val="0"/>
        </w:rPr>
        <w:t>，</w:t>
      </w:r>
      <w:r>
        <w:rPr>
          <w:rFonts w:ascii="宋体" w:hAnsi="宋体" w:cs="宋体" w:hint="eastAsia"/>
          <w:kern w:val="0"/>
        </w:rPr>
        <w:t>数值</w:t>
      </w:r>
      <w:r>
        <w:rPr>
          <w:rFonts w:ascii="宋体" w:hAnsi="宋体" w:cs="宋体"/>
          <w:kern w:val="0"/>
        </w:rPr>
        <w:t>以</w:t>
      </w:r>
      <w:r>
        <w:rPr>
          <w:rFonts w:ascii="宋体" w:hAnsi="宋体" w:cs="宋体" w:hint="eastAsia"/>
          <w:kern w:val="0"/>
        </w:rPr>
        <w:t>%表示，</w:t>
      </w:r>
      <w:r>
        <w:rPr>
          <w:rFonts w:ascii="宋体" w:hAnsi="宋体" w:cs="宋体"/>
          <w:kern w:val="0"/>
        </w:rPr>
        <w:t>按式（B1）计算：</w:t>
      </w:r>
    </w:p>
    <w:p w14:paraId="6A39BAD7" w14:textId="77777777" w:rsidR="00FB30A5" w:rsidRDefault="00000000">
      <w:pPr>
        <w:spacing w:line="360" w:lineRule="auto"/>
        <w:jc w:val="right"/>
        <w:rPr>
          <w:rFonts w:ascii="宋体" w:hAnsi="宋体"/>
          <w:sz w:val="28"/>
          <w:szCs w:val="28"/>
        </w:rPr>
      </w:pPr>
      <w:r>
        <w:rPr>
          <w:rFonts w:ascii="宋体" w:hAnsi="宋体" w:hint="eastAsia"/>
          <w:position w:val="-30"/>
          <w:sz w:val="24"/>
        </w:rPr>
        <w:object w:dxaOrig="1845" w:dyaOrig="675" w14:anchorId="64334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3.75pt" o:ole="">
            <v:imagedata r:id="rId19" o:title=""/>
          </v:shape>
          <o:OLEObject Type="Embed" ProgID="Equation.3" ShapeID="_x0000_i1025" DrawAspect="Content" ObjectID="_1759902667" r:id="rId20"/>
        </w:object>
      </w:r>
      <w:r>
        <w:rPr>
          <w:rFonts w:ascii="宋体" w:hAnsi="宋体" w:hint="eastAsia"/>
          <w:sz w:val="28"/>
          <w:szCs w:val="28"/>
        </w:rPr>
        <w:t xml:space="preserve"> </w:t>
      </w:r>
      <w:r>
        <w:rPr>
          <w:rFonts w:ascii="宋体" w:hAnsi="宋体"/>
          <w:sz w:val="28"/>
          <w:szCs w:val="28"/>
        </w:rPr>
        <w:t xml:space="preserve">  </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w:t>
      </w:r>
      <w:r>
        <w:rPr>
          <w:rFonts w:ascii="宋体" w:hAnsi="宋体" w:hint="eastAsia"/>
        </w:rPr>
        <w:t>B</w:t>
      </w:r>
      <w:r>
        <w:rPr>
          <w:rFonts w:ascii="宋体" w:hAnsi="宋体"/>
        </w:rPr>
        <w:t>1</w:t>
      </w:r>
      <w:r>
        <w:rPr>
          <w:rFonts w:ascii="宋体" w:hAnsi="宋体" w:hint="eastAsia"/>
          <w:sz w:val="24"/>
        </w:rPr>
        <w:t>）</w:t>
      </w:r>
    </w:p>
    <w:p w14:paraId="43C1C5AA" w14:textId="77777777" w:rsidR="00FB30A5" w:rsidRDefault="00000000">
      <w:pPr>
        <w:spacing w:line="360" w:lineRule="auto"/>
        <w:ind w:firstLineChars="200" w:firstLine="420"/>
        <w:rPr>
          <w:rFonts w:ascii="宋体" w:hAnsi="宋体" w:cs="宋体"/>
          <w:kern w:val="0"/>
        </w:rPr>
      </w:pPr>
      <w:r>
        <w:rPr>
          <w:rFonts w:ascii="宋体" w:hAnsi="宋体" w:cs="宋体" w:hint="eastAsia"/>
          <w:kern w:val="0"/>
        </w:rPr>
        <w:t>式中：</w:t>
      </w:r>
      <w:r>
        <w:rPr>
          <w:rFonts w:ascii="宋体" w:hAnsi="宋体" w:cs="宋体"/>
          <w:kern w:val="0"/>
        </w:rPr>
        <w:t xml:space="preserve"> </w:t>
      </w:r>
    </w:p>
    <w:p w14:paraId="7BC8D263" w14:textId="77777777" w:rsidR="00FB30A5" w:rsidRDefault="00000000">
      <w:pPr>
        <w:spacing w:line="360" w:lineRule="auto"/>
        <w:ind w:firstLineChars="200" w:firstLine="420"/>
        <w:rPr>
          <w:rFonts w:ascii="宋体" w:hAnsi="宋体" w:cs="宋体"/>
          <w:kern w:val="0"/>
        </w:rPr>
      </w:pPr>
      <w:r>
        <w:rPr>
          <w:rFonts w:ascii="宋体" w:hAnsi="宋体" w:cs="宋体" w:hint="eastAsia"/>
          <w:kern w:val="0"/>
        </w:rPr>
        <w:object w:dxaOrig="315" w:dyaOrig="345" w14:anchorId="1F7E0BAA">
          <v:shape id="_x0000_i1026" type="#_x0000_t75" style="width:15.75pt;height:17.25pt" o:ole="">
            <v:imagedata r:id="rId21" o:title=""/>
          </v:shape>
          <o:OLEObject Type="Embed" ProgID="Equation.3" ShapeID="_x0000_i1026" DrawAspect="Content" ObjectID="_1759902668" r:id="rId22"/>
        </w:object>
      </w:r>
      <w:r>
        <w:rPr>
          <w:rFonts w:ascii="宋体" w:hAnsi="宋体" w:cs="宋体" w:hint="eastAsia"/>
          <w:kern w:val="0"/>
        </w:rPr>
        <w:t>──</w:t>
      </w:r>
      <w:r>
        <w:rPr>
          <w:rFonts w:ascii="宋体" w:hAnsi="宋体" w:cs="宋体"/>
          <w:kern w:val="0"/>
        </w:rPr>
        <w:t>带盖称量瓶的质量，</w:t>
      </w:r>
      <w:r>
        <w:rPr>
          <w:rFonts w:ascii="宋体" w:hAnsi="宋体" w:cs="宋体" w:hint="eastAsia"/>
          <w:kern w:val="0"/>
        </w:rPr>
        <w:t>单位为克（</w:t>
      </w:r>
      <w:r>
        <w:rPr>
          <w:rFonts w:ascii="宋体" w:hAnsi="宋体" w:cs="宋体"/>
          <w:kern w:val="0"/>
        </w:rPr>
        <w:t>g</w:t>
      </w:r>
      <w:r>
        <w:rPr>
          <w:rFonts w:ascii="宋体" w:hAnsi="宋体" w:cs="宋体" w:hint="eastAsia"/>
          <w:kern w:val="0"/>
        </w:rPr>
        <w:t>）</w:t>
      </w:r>
      <w:r>
        <w:rPr>
          <w:rFonts w:ascii="宋体" w:hAnsi="宋体" w:cs="宋体"/>
          <w:kern w:val="0"/>
        </w:rPr>
        <w:t>；</w:t>
      </w:r>
    </w:p>
    <w:p w14:paraId="623C12AE" w14:textId="77777777" w:rsidR="00FB30A5" w:rsidRDefault="00000000">
      <w:pPr>
        <w:spacing w:line="360" w:lineRule="auto"/>
        <w:ind w:firstLineChars="200" w:firstLine="420"/>
        <w:rPr>
          <w:rFonts w:ascii="宋体" w:hAnsi="宋体" w:cs="宋体"/>
          <w:kern w:val="0"/>
        </w:rPr>
      </w:pPr>
      <w:r>
        <w:rPr>
          <w:rFonts w:ascii="宋体" w:hAnsi="宋体" w:cs="宋体" w:hint="eastAsia"/>
          <w:kern w:val="0"/>
        </w:rPr>
        <w:object w:dxaOrig="315" w:dyaOrig="360" w14:anchorId="41923FA4">
          <v:shape id="_x0000_i1027" type="#_x0000_t75" style="width:15.75pt;height:18pt" o:ole="">
            <v:imagedata r:id="rId23" o:title=""/>
          </v:shape>
          <o:OLEObject Type="Embed" ProgID="Equation.3" ShapeID="_x0000_i1027" DrawAspect="Content" ObjectID="_1759902669" r:id="rId24"/>
        </w:object>
      </w:r>
      <w:r>
        <w:rPr>
          <w:rFonts w:ascii="宋体" w:hAnsi="宋体" w:cs="宋体" w:hint="eastAsia"/>
          <w:kern w:val="0"/>
        </w:rPr>
        <w:t>──</w:t>
      </w:r>
      <w:r>
        <w:rPr>
          <w:rFonts w:ascii="宋体" w:hAnsi="宋体" w:cs="宋体"/>
          <w:kern w:val="0"/>
        </w:rPr>
        <w:t>带盖称量瓶和试样干燥前的质量，</w:t>
      </w:r>
      <w:r>
        <w:rPr>
          <w:rFonts w:ascii="宋体" w:hAnsi="宋体" w:cs="宋体" w:hint="eastAsia"/>
          <w:kern w:val="0"/>
        </w:rPr>
        <w:t>单位为克（</w:t>
      </w:r>
      <w:r>
        <w:rPr>
          <w:rFonts w:ascii="宋体" w:hAnsi="宋体" w:cs="宋体"/>
          <w:kern w:val="0"/>
        </w:rPr>
        <w:t>g</w:t>
      </w:r>
      <w:r>
        <w:rPr>
          <w:rFonts w:ascii="宋体" w:hAnsi="宋体" w:cs="宋体" w:hint="eastAsia"/>
          <w:kern w:val="0"/>
        </w:rPr>
        <w:t>）</w:t>
      </w:r>
      <w:r>
        <w:rPr>
          <w:rFonts w:ascii="宋体" w:hAnsi="宋体" w:cs="宋体"/>
          <w:kern w:val="0"/>
        </w:rPr>
        <w:t>；</w:t>
      </w:r>
    </w:p>
    <w:p w14:paraId="35A57AA6" w14:textId="77777777" w:rsidR="00FB30A5" w:rsidRDefault="00000000">
      <w:pPr>
        <w:spacing w:line="360" w:lineRule="auto"/>
        <w:ind w:firstLineChars="200" w:firstLine="420"/>
        <w:rPr>
          <w:rFonts w:ascii="宋体" w:hAnsi="宋体" w:cs="宋体"/>
          <w:kern w:val="0"/>
        </w:rPr>
      </w:pPr>
      <w:r>
        <w:rPr>
          <w:rFonts w:ascii="宋体" w:hAnsi="宋体" w:cs="宋体" w:hint="eastAsia"/>
          <w:kern w:val="0"/>
        </w:rPr>
        <w:object w:dxaOrig="315" w:dyaOrig="360" w14:anchorId="22A049FA">
          <v:shape id="_x0000_i1028" type="#_x0000_t75" style="width:15.75pt;height:18pt" o:ole="">
            <v:imagedata r:id="rId25" o:title=""/>
          </v:shape>
          <o:OLEObject Type="Embed" ProgID="Equation.3" ShapeID="_x0000_i1028" DrawAspect="Content" ObjectID="_1759902670" r:id="rId26"/>
        </w:object>
      </w:r>
      <w:r>
        <w:rPr>
          <w:rFonts w:ascii="宋体" w:hAnsi="宋体" w:cs="宋体" w:hint="eastAsia"/>
          <w:kern w:val="0"/>
        </w:rPr>
        <w:t>──带盖称量瓶和试样干燥后的质量，单位为克（</w:t>
      </w:r>
      <w:r>
        <w:rPr>
          <w:rFonts w:ascii="宋体" w:hAnsi="宋体" w:cs="宋体"/>
          <w:kern w:val="0"/>
        </w:rPr>
        <w:t>g</w:t>
      </w:r>
      <w:r>
        <w:rPr>
          <w:rFonts w:ascii="宋体" w:hAnsi="宋体" w:cs="宋体" w:hint="eastAsia"/>
          <w:kern w:val="0"/>
        </w:rPr>
        <w:t>）。</w:t>
      </w:r>
    </w:p>
    <w:p w14:paraId="285EF930" w14:textId="77777777" w:rsidR="00FB30A5" w:rsidRDefault="00FB30A5">
      <w:pPr>
        <w:pStyle w:val="afffff5"/>
        <w:ind w:firstLine="420"/>
      </w:pPr>
    </w:p>
    <w:p w14:paraId="5E8A79D5" w14:textId="77777777" w:rsidR="00FB30A5" w:rsidRDefault="00FB30A5">
      <w:pPr>
        <w:pStyle w:val="afffff5"/>
        <w:ind w:firstLine="420"/>
      </w:pPr>
    </w:p>
    <w:p w14:paraId="0170C097" w14:textId="77777777" w:rsidR="00FB30A5" w:rsidRDefault="00FB30A5">
      <w:pPr>
        <w:pStyle w:val="afffff5"/>
        <w:ind w:firstLine="420"/>
      </w:pPr>
    </w:p>
    <w:p w14:paraId="5D991D05" w14:textId="77777777" w:rsidR="00FB30A5" w:rsidRDefault="00FB30A5">
      <w:pPr>
        <w:pStyle w:val="afffff5"/>
        <w:ind w:firstLine="420"/>
      </w:pPr>
    </w:p>
    <w:p w14:paraId="55FB438D" w14:textId="77777777" w:rsidR="00FB30A5" w:rsidRDefault="00000000">
      <w:pPr>
        <w:pStyle w:val="afffff5"/>
        <w:ind w:firstLineChars="0" w:firstLine="0"/>
        <w:jc w:val="center"/>
      </w:pPr>
      <w:bookmarkStart w:id="46" w:name="BookMark8"/>
      <w:bookmarkEnd w:id="45"/>
      <w:r>
        <w:rPr>
          <w:rFonts w:hint="eastAsia"/>
          <w:noProof/>
        </w:rPr>
        <w:drawing>
          <wp:inline distT="0" distB="0" distL="0" distR="0" wp14:anchorId="7A42B5A9" wp14:editId="6C401D49">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FB30A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F5D9" w14:textId="77777777" w:rsidR="003E3057" w:rsidRDefault="003E3057">
      <w:pPr>
        <w:spacing w:line="240" w:lineRule="auto"/>
      </w:pPr>
      <w:r>
        <w:separator/>
      </w:r>
    </w:p>
  </w:endnote>
  <w:endnote w:type="continuationSeparator" w:id="0">
    <w:p w14:paraId="26578C1A" w14:textId="77777777" w:rsidR="003E3057" w:rsidRDefault="003E3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4FB1" w14:textId="77777777" w:rsidR="00FB30A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6078" w14:textId="77777777" w:rsidR="00FB30A5" w:rsidRDefault="00FB30A5">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209D" w14:textId="77777777" w:rsidR="00FB30A5" w:rsidRDefault="00000000">
    <w:pPr>
      <w:pStyle w:val="afffff2"/>
    </w:pPr>
    <w:r>
      <w:fldChar w:fldCharType="begin"/>
    </w:r>
    <w:r>
      <w:instrText>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5DD6" w14:textId="77777777" w:rsidR="003E3057" w:rsidRDefault="003E3057">
      <w:pPr>
        <w:spacing w:line="240" w:lineRule="auto"/>
      </w:pPr>
      <w:r>
        <w:separator/>
      </w:r>
    </w:p>
  </w:footnote>
  <w:footnote w:type="continuationSeparator" w:id="0">
    <w:p w14:paraId="57AB6CC6" w14:textId="77777777" w:rsidR="003E3057" w:rsidRDefault="003E30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D875" w14:textId="77777777" w:rsidR="00FB30A5"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57B1" w14:textId="77777777" w:rsidR="00FB30A5" w:rsidRDefault="00FB30A5">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073F" w14:textId="77777777" w:rsidR="00FB30A5"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960E" w14:textId="151983E1" w:rsidR="00FB30A5" w:rsidRDefault="00000000">
    <w:pPr>
      <w:pStyle w:val="afffffa"/>
    </w:pPr>
    <w:r>
      <w:fldChar w:fldCharType="begin"/>
    </w:r>
    <w:r>
      <w:instrText xml:space="preserve"> STYLEREF  标准文件_文件编号  \* MERGEFORMAT </w:instrText>
    </w:r>
    <w:r>
      <w:fldChar w:fldCharType="separate"/>
    </w:r>
    <w:r w:rsidR="00F60D80">
      <w:rPr>
        <w:noProof/>
      </w:rPr>
      <w:t>T/XXX XXXX</w:t>
    </w:r>
    <w:r w:rsidR="00F60D80">
      <w:rPr>
        <w:noProof/>
      </w:rPr>
      <w:t>—</w:t>
    </w:r>
    <w:r w:rsidR="00F60D8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BBD"/>
    <w:multiLevelType w:val="multilevel"/>
    <w:tmpl w:val="01542BBD"/>
    <w:lvl w:ilvl="0">
      <w:start w:val="1"/>
      <w:numFmt w:val="lowerLetter"/>
      <w:lvlText w:val="%1）"/>
      <w:lvlJc w:val="left"/>
      <w:pPr>
        <w:ind w:left="780" w:hanging="360"/>
      </w:pPr>
      <w:rPr>
        <w:rFonts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31895938">
    <w:abstractNumId w:val="1"/>
  </w:num>
  <w:num w:numId="2" w16cid:durableId="1055815271">
    <w:abstractNumId w:val="28"/>
  </w:num>
  <w:num w:numId="3" w16cid:durableId="564218669">
    <w:abstractNumId w:val="6"/>
  </w:num>
  <w:num w:numId="4" w16cid:durableId="467825102">
    <w:abstractNumId w:val="24"/>
  </w:num>
  <w:num w:numId="5" w16cid:durableId="2093307418">
    <w:abstractNumId w:val="19"/>
  </w:num>
  <w:num w:numId="6" w16cid:durableId="504636771">
    <w:abstractNumId w:val="14"/>
  </w:num>
  <w:num w:numId="7" w16cid:durableId="476453765">
    <w:abstractNumId w:val="9"/>
  </w:num>
  <w:num w:numId="8" w16cid:durableId="1729257173">
    <w:abstractNumId w:val="4"/>
  </w:num>
  <w:num w:numId="9" w16cid:durableId="1840652795">
    <w:abstractNumId w:val="10"/>
  </w:num>
  <w:num w:numId="10" w16cid:durableId="380980857">
    <w:abstractNumId w:val="17"/>
  </w:num>
  <w:num w:numId="11" w16cid:durableId="1132359694">
    <w:abstractNumId w:val="26"/>
  </w:num>
  <w:num w:numId="12" w16cid:durableId="906499610">
    <w:abstractNumId w:val="12"/>
  </w:num>
  <w:num w:numId="13" w16cid:durableId="1820225245">
    <w:abstractNumId w:val="13"/>
  </w:num>
  <w:num w:numId="14" w16cid:durableId="1578900241">
    <w:abstractNumId w:val="8"/>
  </w:num>
  <w:num w:numId="15" w16cid:durableId="1493908579">
    <w:abstractNumId w:val="20"/>
  </w:num>
  <w:num w:numId="16" w16cid:durableId="885141341">
    <w:abstractNumId w:val="22"/>
  </w:num>
  <w:num w:numId="17" w16cid:durableId="1014956901">
    <w:abstractNumId w:val="18"/>
  </w:num>
  <w:num w:numId="18" w16cid:durableId="1395083665">
    <w:abstractNumId w:val="30"/>
  </w:num>
  <w:num w:numId="19" w16cid:durableId="1802650955">
    <w:abstractNumId w:val="16"/>
  </w:num>
  <w:num w:numId="20" w16cid:durableId="1009865523">
    <w:abstractNumId w:val="2"/>
  </w:num>
  <w:num w:numId="21" w16cid:durableId="1365331746">
    <w:abstractNumId w:val="11"/>
  </w:num>
  <w:num w:numId="22" w16cid:durableId="1611426754">
    <w:abstractNumId w:val="31"/>
  </w:num>
  <w:num w:numId="23" w16cid:durableId="754741145">
    <w:abstractNumId w:val="21"/>
  </w:num>
  <w:num w:numId="24" w16cid:durableId="1629126504">
    <w:abstractNumId w:val="7"/>
  </w:num>
  <w:num w:numId="25" w16cid:durableId="1451046471">
    <w:abstractNumId w:val="27"/>
  </w:num>
  <w:num w:numId="26" w16cid:durableId="414328542">
    <w:abstractNumId w:val="29"/>
  </w:num>
  <w:num w:numId="27" w16cid:durableId="40252608">
    <w:abstractNumId w:val="3"/>
  </w:num>
  <w:num w:numId="28" w16cid:durableId="2046832093">
    <w:abstractNumId w:val="5"/>
  </w:num>
  <w:num w:numId="29" w16cid:durableId="1236280649">
    <w:abstractNumId w:val="15"/>
  </w:num>
  <w:num w:numId="30" w16cid:durableId="738135293">
    <w:abstractNumId w:val="25"/>
  </w:num>
  <w:num w:numId="31" w16cid:durableId="1889754099">
    <w:abstractNumId w:val="23"/>
  </w:num>
  <w:num w:numId="32" w16cid:durableId="185757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gMRtgCRTOeyxd9EyLc4tTG1dtc4Zu7k2eB0Qpr2ZMleYEImWA/FhtgC7MBXlf111hbcgNkYyjYBDtBM481acJw==" w:salt="bbJVYQ5MqmJUwYJSVMPZwg=="/>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D9"/>
    <w:rsid w:val="0000040A"/>
    <w:rsid w:val="0000052E"/>
    <w:rsid w:val="00000A94"/>
    <w:rsid w:val="00001972"/>
    <w:rsid w:val="00001D9A"/>
    <w:rsid w:val="00007B3A"/>
    <w:rsid w:val="000107E0"/>
    <w:rsid w:val="00011FDE"/>
    <w:rsid w:val="00012FFD"/>
    <w:rsid w:val="00013C7B"/>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B59"/>
    <w:rsid w:val="00041481"/>
    <w:rsid w:val="0004249A"/>
    <w:rsid w:val="00043282"/>
    <w:rsid w:val="00044286"/>
    <w:rsid w:val="000459B1"/>
    <w:rsid w:val="00047F28"/>
    <w:rsid w:val="000503AA"/>
    <w:rsid w:val="000506A1"/>
    <w:rsid w:val="000515DD"/>
    <w:rsid w:val="00051876"/>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067"/>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3FA3"/>
    <w:rsid w:val="000B53A4"/>
    <w:rsid w:val="000B6A0B"/>
    <w:rsid w:val="000C0F6C"/>
    <w:rsid w:val="000C11DB"/>
    <w:rsid w:val="000C1492"/>
    <w:rsid w:val="000C2FBD"/>
    <w:rsid w:val="000C4B41"/>
    <w:rsid w:val="000C57D6"/>
    <w:rsid w:val="000C6362"/>
    <w:rsid w:val="000C7666"/>
    <w:rsid w:val="000D0A9C"/>
    <w:rsid w:val="000D1795"/>
    <w:rsid w:val="000D329A"/>
    <w:rsid w:val="000D3AE4"/>
    <w:rsid w:val="000D4B9C"/>
    <w:rsid w:val="000D4EB6"/>
    <w:rsid w:val="000D753B"/>
    <w:rsid w:val="000E4C9E"/>
    <w:rsid w:val="000E6FD7"/>
    <w:rsid w:val="000E7144"/>
    <w:rsid w:val="000F06E1"/>
    <w:rsid w:val="000F0E3C"/>
    <w:rsid w:val="000F19D5"/>
    <w:rsid w:val="000F4050"/>
    <w:rsid w:val="000F4AEA"/>
    <w:rsid w:val="000F67E9"/>
    <w:rsid w:val="00104926"/>
    <w:rsid w:val="001129B0"/>
    <w:rsid w:val="00113B1E"/>
    <w:rsid w:val="00116FD2"/>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54B2"/>
    <w:rsid w:val="00156B25"/>
    <w:rsid w:val="00156E1A"/>
    <w:rsid w:val="00157894"/>
    <w:rsid w:val="00157B55"/>
    <w:rsid w:val="001642FA"/>
    <w:rsid w:val="001649EB"/>
    <w:rsid w:val="00164BAF"/>
    <w:rsid w:val="00164FA8"/>
    <w:rsid w:val="00165065"/>
    <w:rsid w:val="00165434"/>
    <w:rsid w:val="0016580B"/>
    <w:rsid w:val="00165F49"/>
    <w:rsid w:val="00166724"/>
    <w:rsid w:val="00166B88"/>
    <w:rsid w:val="0016770A"/>
    <w:rsid w:val="00170804"/>
    <w:rsid w:val="001708E9"/>
    <w:rsid w:val="0017340B"/>
    <w:rsid w:val="00173FB1"/>
    <w:rsid w:val="00176DFD"/>
    <w:rsid w:val="00182C6E"/>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CA8"/>
    <w:rsid w:val="001D2DE7"/>
    <w:rsid w:val="001D411C"/>
    <w:rsid w:val="001E1B6A"/>
    <w:rsid w:val="001E2484"/>
    <w:rsid w:val="001E3CC4"/>
    <w:rsid w:val="001E4882"/>
    <w:rsid w:val="001E73AB"/>
    <w:rsid w:val="001F00B3"/>
    <w:rsid w:val="001F092D"/>
    <w:rsid w:val="001F143A"/>
    <w:rsid w:val="001F1605"/>
    <w:rsid w:val="001F2508"/>
    <w:rsid w:val="001F4816"/>
    <w:rsid w:val="001F69B4"/>
    <w:rsid w:val="001F6B6B"/>
    <w:rsid w:val="001F77C7"/>
    <w:rsid w:val="00200183"/>
    <w:rsid w:val="00200333"/>
    <w:rsid w:val="0020107D"/>
    <w:rsid w:val="00202AA4"/>
    <w:rsid w:val="002031F7"/>
    <w:rsid w:val="002040E6"/>
    <w:rsid w:val="0020527B"/>
    <w:rsid w:val="00205F2C"/>
    <w:rsid w:val="00206D01"/>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3CFE"/>
    <w:rsid w:val="00344605"/>
    <w:rsid w:val="003474AA"/>
    <w:rsid w:val="00350D1D"/>
    <w:rsid w:val="00352C83"/>
    <w:rsid w:val="00352F1A"/>
    <w:rsid w:val="003552D8"/>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189A"/>
    <w:rsid w:val="003C5A43"/>
    <w:rsid w:val="003D0519"/>
    <w:rsid w:val="003D0FF6"/>
    <w:rsid w:val="003D262C"/>
    <w:rsid w:val="003D6D61"/>
    <w:rsid w:val="003E019F"/>
    <w:rsid w:val="003E091D"/>
    <w:rsid w:val="003E1C53"/>
    <w:rsid w:val="003E2A69"/>
    <w:rsid w:val="003E2D49"/>
    <w:rsid w:val="003E2FD4"/>
    <w:rsid w:val="003E3057"/>
    <w:rsid w:val="003E49F6"/>
    <w:rsid w:val="003E660F"/>
    <w:rsid w:val="003F0841"/>
    <w:rsid w:val="003F21A2"/>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E44"/>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4FE"/>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57E"/>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2B73"/>
    <w:rsid w:val="0056487B"/>
    <w:rsid w:val="00564FB9"/>
    <w:rsid w:val="00573D9E"/>
    <w:rsid w:val="00577C53"/>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46F"/>
    <w:rsid w:val="005D6A95"/>
    <w:rsid w:val="005D6B2C"/>
    <w:rsid w:val="005D6D9C"/>
    <w:rsid w:val="005E2335"/>
    <w:rsid w:val="005E2C1C"/>
    <w:rsid w:val="005E34CA"/>
    <w:rsid w:val="005E3C18"/>
    <w:rsid w:val="005E4250"/>
    <w:rsid w:val="005E6812"/>
    <w:rsid w:val="005E7881"/>
    <w:rsid w:val="005E78E0"/>
    <w:rsid w:val="005F0D9C"/>
    <w:rsid w:val="005F284E"/>
    <w:rsid w:val="005F302E"/>
    <w:rsid w:val="006015CE"/>
    <w:rsid w:val="00604784"/>
    <w:rsid w:val="00606419"/>
    <w:rsid w:val="00607D29"/>
    <w:rsid w:val="00612952"/>
    <w:rsid w:val="00614CC1"/>
    <w:rsid w:val="00615A9D"/>
    <w:rsid w:val="00616572"/>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871"/>
    <w:rsid w:val="00651ACB"/>
    <w:rsid w:val="00651C47"/>
    <w:rsid w:val="0065272B"/>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206"/>
    <w:rsid w:val="006A25E5"/>
    <w:rsid w:val="006A2B46"/>
    <w:rsid w:val="006A336D"/>
    <w:rsid w:val="006A37B9"/>
    <w:rsid w:val="006A5C82"/>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828"/>
    <w:rsid w:val="00722FBF"/>
    <w:rsid w:val="00722FC2"/>
    <w:rsid w:val="00724E1B"/>
    <w:rsid w:val="00725949"/>
    <w:rsid w:val="00727FA2"/>
    <w:rsid w:val="007322D9"/>
    <w:rsid w:val="00732BC0"/>
    <w:rsid w:val="0073720F"/>
    <w:rsid w:val="00737796"/>
    <w:rsid w:val="0074165C"/>
    <w:rsid w:val="0074253B"/>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D9C"/>
    <w:rsid w:val="007959E8"/>
    <w:rsid w:val="00795E9C"/>
    <w:rsid w:val="007A0521"/>
    <w:rsid w:val="007A2E12"/>
    <w:rsid w:val="007A3475"/>
    <w:rsid w:val="007A41C8"/>
    <w:rsid w:val="007A4BB0"/>
    <w:rsid w:val="007A54CE"/>
    <w:rsid w:val="007A575F"/>
    <w:rsid w:val="007A5D3A"/>
    <w:rsid w:val="007A6FD9"/>
    <w:rsid w:val="007A7FFA"/>
    <w:rsid w:val="007B04EB"/>
    <w:rsid w:val="007B0823"/>
    <w:rsid w:val="007B0D4F"/>
    <w:rsid w:val="007B140A"/>
    <w:rsid w:val="007B3867"/>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CD0"/>
    <w:rsid w:val="007F0ED8"/>
    <w:rsid w:val="007F0F63"/>
    <w:rsid w:val="007F75CE"/>
    <w:rsid w:val="008013A4"/>
    <w:rsid w:val="008019C5"/>
    <w:rsid w:val="008027CE"/>
    <w:rsid w:val="00802F42"/>
    <w:rsid w:val="00804383"/>
    <w:rsid w:val="00804BB7"/>
    <w:rsid w:val="00804D41"/>
    <w:rsid w:val="00810257"/>
    <w:rsid w:val="008104F5"/>
    <w:rsid w:val="00811072"/>
    <w:rsid w:val="00811369"/>
    <w:rsid w:val="00811ECE"/>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4900"/>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4F7C"/>
    <w:rsid w:val="008A57E6"/>
    <w:rsid w:val="008A6F81"/>
    <w:rsid w:val="008A769A"/>
    <w:rsid w:val="008B0C9C"/>
    <w:rsid w:val="008B166D"/>
    <w:rsid w:val="008B17F4"/>
    <w:rsid w:val="008B3615"/>
    <w:rsid w:val="008B4AC4"/>
    <w:rsid w:val="008B50C8"/>
    <w:rsid w:val="008B5281"/>
    <w:rsid w:val="008B7E05"/>
    <w:rsid w:val="008C1294"/>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5D0C"/>
    <w:rsid w:val="00977010"/>
    <w:rsid w:val="0097797B"/>
    <w:rsid w:val="00977D02"/>
    <w:rsid w:val="00977FF9"/>
    <w:rsid w:val="009809BB"/>
    <w:rsid w:val="0098364B"/>
    <w:rsid w:val="00985960"/>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4D9"/>
    <w:rsid w:val="009A72AD"/>
    <w:rsid w:val="009B09E0"/>
    <w:rsid w:val="009B0BC5"/>
    <w:rsid w:val="009B1247"/>
    <w:rsid w:val="009B6029"/>
    <w:rsid w:val="009B6971"/>
    <w:rsid w:val="009C27F1"/>
    <w:rsid w:val="009C3152"/>
    <w:rsid w:val="009C3257"/>
    <w:rsid w:val="009C34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7D40"/>
    <w:rsid w:val="00A2271D"/>
    <w:rsid w:val="00A237D5"/>
    <w:rsid w:val="00A30EFC"/>
    <w:rsid w:val="00A31984"/>
    <w:rsid w:val="00A32D73"/>
    <w:rsid w:val="00A3367B"/>
    <w:rsid w:val="00A33C67"/>
    <w:rsid w:val="00A3597D"/>
    <w:rsid w:val="00A36DD1"/>
    <w:rsid w:val="00A4006C"/>
    <w:rsid w:val="00A40091"/>
    <w:rsid w:val="00A4030F"/>
    <w:rsid w:val="00A40B49"/>
    <w:rsid w:val="00A41C79"/>
    <w:rsid w:val="00A41CB5"/>
    <w:rsid w:val="00A42CDF"/>
    <w:rsid w:val="00A4452E"/>
    <w:rsid w:val="00A4472C"/>
    <w:rsid w:val="00A44E69"/>
    <w:rsid w:val="00A4661E"/>
    <w:rsid w:val="00A55BD6"/>
    <w:rsid w:val="00A55D50"/>
    <w:rsid w:val="00A57142"/>
    <w:rsid w:val="00A6020B"/>
    <w:rsid w:val="00A648CD"/>
    <w:rsid w:val="00A6537A"/>
    <w:rsid w:val="00A66135"/>
    <w:rsid w:val="00A67866"/>
    <w:rsid w:val="00A67DF5"/>
    <w:rsid w:val="00A70B07"/>
    <w:rsid w:val="00A723F8"/>
    <w:rsid w:val="00A7633A"/>
    <w:rsid w:val="00A77CCB"/>
    <w:rsid w:val="00A83D8D"/>
    <w:rsid w:val="00A8446B"/>
    <w:rsid w:val="00A8473F"/>
    <w:rsid w:val="00A862D6"/>
    <w:rsid w:val="00A8715E"/>
    <w:rsid w:val="00A9295B"/>
    <w:rsid w:val="00A93B09"/>
    <w:rsid w:val="00A93B23"/>
    <w:rsid w:val="00A952D7"/>
    <w:rsid w:val="00A963F7"/>
    <w:rsid w:val="00A96AD8"/>
    <w:rsid w:val="00A97351"/>
    <w:rsid w:val="00A977CF"/>
    <w:rsid w:val="00AA052C"/>
    <w:rsid w:val="00AA1E45"/>
    <w:rsid w:val="00AA4286"/>
    <w:rsid w:val="00AA456B"/>
    <w:rsid w:val="00AA57F5"/>
    <w:rsid w:val="00AA672E"/>
    <w:rsid w:val="00AA6EC9"/>
    <w:rsid w:val="00AB6309"/>
    <w:rsid w:val="00AB6C5F"/>
    <w:rsid w:val="00AB7129"/>
    <w:rsid w:val="00AC1E49"/>
    <w:rsid w:val="00AC24B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DD7"/>
    <w:rsid w:val="00AE5EB4"/>
    <w:rsid w:val="00AE66D6"/>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605"/>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151"/>
    <w:rsid w:val="00B827A6"/>
    <w:rsid w:val="00B831CE"/>
    <w:rsid w:val="00B86677"/>
    <w:rsid w:val="00B87131"/>
    <w:rsid w:val="00B939B1"/>
    <w:rsid w:val="00B96D40"/>
    <w:rsid w:val="00B97386"/>
    <w:rsid w:val="00BA263B"/>
    <w:rsid w:val="00BA42B2"/>
    <w:rsid w:val="00BA58D4"/>
    <w:rsid w:val="00BA5B9E"/>
    <w:rsid w:val="00BA5E0C"/>
    <w:rsid w:val="00BA72CE"/>
    <w:rsid w:val="00BA7C9A"/>
    <w:rsid w:val="00BB5F8F"/>
    <w:rsid w:val="00BB657A"/>
    <w:rsid w:val="00BC1A4E"/>
    <w:rsid w:val="00BC5DC7"/>
    <w:rsid w:val="00BC6B8B"/>
    <w:rsid w:val="00BC6C83"/>
    <w:rsid w:val="00BC73D8"/>
    <w:rsid w:val="00BD52D7"/>
    <w:rsid w:val="00BD5AD2"/>
    <w:rsid w:val="00BE22F3"/>
    <w:rsid w:val="00BE5B52"/>
    <w:rsid w:val="00BE7B8D"/>
    <w:rsid w:val="00BF0993"/>
    <w:rsid w:val="00BF10A9"/>
    <w:rsid w:val="00BF1703"/>
    <w:rsid w:val="00BF231C"/>
    <w:rsid w:val="00BF3CF7"/>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BF1"/>
    <w:rsid w:val="00C521D6"/>
    <w:rsid w:val="00C55232"/>
    <w:rsid w:val="00C553A4"/>
    <w:rsid w:val="00C55A06"/>
    <w:rsid w:val="00C55D03"/>
    <w:rsid w:val="00C56047"/>
    <w:rsid w:val="00C601BC"/>
    <w:rsid w:val="00C6235E"/>
    <w:rsid w:val="00C6329F"/>
    <w:rsid w:val="00C63340"/>
    <w:rsid w:val="00C643F9"/>
    <w:rsid w:val="00C64E95"/>
    <w:rsid w:val="00C6677F"/>
    <w:rsid w:val="00C71372"/>
    <w:rsid w:val="00C71617"/>
    <w:rsid w:val="00C72410"/>
    <w:rsid w:val="00C7287F"/>
    <w:rsid w:val="00C80CB8"/>
    <w:rsid w:val="00C819F8"/>
    <w:rsid w:val="00C8248C"/>
    <w:rsid w:val="00C84682"/>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BFD"/>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05C"/>
    <w:rsid w:val="00DA64F8"/>
    <w:rsid w:val="00DA6C15"/>
    <w:rsid w:val="00DB0258"/>
    <w:rsid w:val="00DB38EE"/>
    <w:rsid w:val="00DB498B"/>
    <w:rsid w:val="00DB66CA"/>
    <w:rsid w:val="00DB67EE"/>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C0F"/>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3A62"/>
    <w:rsid w:val="00EC5359"/>
    <w:rsid w:val="00EC562A"/>
    <w:rsid w:val="00ED067A"/>
    <w:rsid w:val="00ED2B50"/>
    <w:rsid w:val="00EE0350"/>
    <w:rsid w:val="00EE0719"/>
    <w:rsid w:val="00EE0E80"/>
    <w:rsid w:val="00EE613F"/>
    <w:rsid w:val="00EE7295"/>
    <w:rsid w:val="00EE7869"/>
    <w:rsid w:val="00EF054A"/>
    <w:rsid w:val="00EF3235"/>
    <w:rsid w:val="00EF7E72"/>
    <w:rsid w:val="00F067B8"/>
    <w:rsid w:val="00F06D37"/>
    <w:rsid w:val="00F07B9D"/>
    <w:rsid w:val="00F07DEC"/>
    <w:rsid w:val="00F11586"/>
    <w:rsid w:val="00F1183B"/>
    <w:rsid w:val="00F11C9F"/>
    <w:rsid w:val="00F12263"/>
    <w:rsid w:val="00F1409D"/>
    <w:rsid w:val="00F14214"/>
    <w:rsid w:val="00F157A9"/>
    <w:rsid w:val="00F16F00"/>
    <w:rsid w:val="00F25BB6"/>
    <w:rsid w:val="00F26B7E"/>
    <w:rsid w:val="00F27A3B"/>
    <w:rsid w:val="00F32780"/>
    <w:rsid w:val="00F328DE"/>
    <w:rsid w:val="00F33817"/>
    <w:rsid w:val="00F4135C"/>
    <w:rsid w:val="00F420D5"/>
    <w:rsid w:val="00F451EA"/>
    <w:rsid w:val="00F45447"/>
    <w:rsid w:val="00F456C6"/>
    <w:rsid w:val="00F4577B"/>
    <w:rsid w:val="00F46496"/>
    <w:rsid w:val="00F474D0"/>
    <w:rsid w:val="00F50179"/>
    <w:rsid w:val="00F515EE"/>
    <w:rsid w:val="00F56511"/>
    <w:rsid w:val="00F60D80"/>
    <w:rsid w:val="00F6194E"/>
    <w:rsid w:val="00F623AC"/>
    <w:rsid w:val="00F6412A"/>
    <w:rsid w:val="00F65893"/>
    <w:rsid w:val="00F66A4A"/>
    <w:rsid w:val="00F71875"/>
    <w:rsid w:val="00F71E22"/>
    <w:rsid w:val="00F72142"/>
    <w:rsid w:val="00F72AE7"/>
    <w:rsid w:val="00F833BA"/>
    <w:rsid w:val="00F83863"/>
    <w:rsid w:val="00F84FD0"/>
    <w:rsid w:val="00F859A8"/>
    <w:rsid w:val="00F86D87"/>
    <w:rsid w:val="00F9108B"/>
    <w:rsid w:val="00F91349"/>
    <w:rsid w:val="00F93A8A"/>
    <w:rsid w:val="00F95248"/>
    <w:rsid w:val="00F956A9"/>
    <w:rsid w:val="00F963ED"/>
    <w:rsid w:val="00F966CF"/>
    <w:rsid w:val="00F96CAE"/>
    <w:rsid w:val="00F97C99"/>
    <w:rsid w:val="00FA1A04"/>
    <w:rsid w:val="00FA662D"/>
    <w:rsid w:val="00FA73B1"/>
    <w:rsid w:val="00FB0CB9"/>
    <w:rsid w:val="00FB231D"/>
    <w:rsid w:val="00FB30A5"/>
    <w:rsid w:val="00FB45F1"/>
    <w:rsid w:val="00FB4A72"/>
    <w:rsid w:val="00FB5173"/>
    <w:rsid w:val="00FB54E8"/>
    <w:rsid w:val="00FB7054"/>
    <w:rsid w:val="00FC17B7"/>
    <w:rsid w:val="00FC2CB7"/>
    <w:rsid w:val="00FC4090"/>
    <w:rsid w:val="00FC55B4"/>
    <w:rsid w:val="00FD00E6"/>
    <w:rsid w:val="00FD09A1"/>
    <w:rsid w:val="00FD1A3E"/>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E764D"/>
    <w:rsid w:val="01E132C2"/>
    <w:rsid w:val="082C0402"/>
    <w:rsid w:val="09623778"/>
    <w:rsid w:val="0A3A43B6"/>
    <w:rsid w:val="0B5D37B8"/>
    <w:rsid w:val="0C6745A2"/>
    <w:rsid w:val="0C893FF4"/>
    <w:rsid w:val="0D642A4F"/>
    <w:rsid w:val="0D720096"/>
    <w:rsid w:val="0DF27F1B"/>
    <w:rsid w:val="0E8F50AC"/>
    <w:rsid w:val="0F871CDA"/>
    <w:rsid w:val="152F2607"/>
    <w:rsid w:val="169F2EBB"/>
    <w:rsid w:val="1A1C6675"/>
    <w:rsid w:val="1A4418F7"/>
    <w:rsid w:val="1B6F2DB5"/>
    <w:rsid w:val="1BE65038"/>
    <w:rsid w:val="1F311E9E"/>
    <w:rsid w:val="1FC404FE"/>
    <w:rsid w:val="21144FF7"/>
    <w:rsid w:val="21D30FDE"/>
    <w:rsid w:val="22094CE9"/>
    <w:rsid w:val="25457E27"/>
    <w:rsid w:val="286B2B77"/>
    <w:rsid w:val="2AFF46B0"/>
    <w:rsid w:val="2B5A44B6"/>
    <w:rsid w:val="2B5F4A40"/>
    <w:rsid w:val="2CEA3351"/>
    <w:rsid w:val="2CF4051F"/>
    <w:rsid w:val="2D347E57"/>
    <w:rsid w:val="302D4B96"/>
    <w:rsid w:val="3B434CE4"/>
    <w:rsid w:val="3F1F5570"/>
    <w:rsid w:val="45EC3BF3"/>
    <w:rsid w:val="47742293"/>
    <w:rsid w:val="48BE250C"/>
    <w:rsid w:val="49DF7CE8"/>
    <w:rsid w:val="4A664057"/>
    <w:rsid w:val="4B7310BB"/>
    <w:rsid w:val="4D4E3BE8"/>
    <w:rsid w:val="4DB32F52"/>
    <w:rsid w:val="50305474"/>
    <w:rsid w:val="52090E79"/>
    <w:rsid w:val="5326483C"/>
    <w:rsid w:val="53AB776D"/>
    <w:rsid w:val="58664EC7"/>
    <w:rsid w:val="593658FD"/>
    <w:rsid w:val="5A5623A0"/>
    <w:rsid w:val="5A89196D"/>
    <w:rsid w:val="5AD62AAD"/>
    <w:rsid w:val="5B9554F7"/>
    <w:rsid w:val="5C2D7E7E"/>
    <w:rsid w:val="5F2D3004"/>
    <w:rsid w:val="5F712877"/>
    <w:rsid w:val="60837A15"/>
    <w:rsid w:val="60C35300"/>
    <w:rsid w:val="61961A84"/>
    <w:rsid w:val="61F7232B"/>
    <w:rsid w:val="64BC4ED3"/>
    <w:rsid w:val="64FF4941"/>
    <w:rsid w:val="669A7C30"/>
    <w:rsid w:val="66C86159"/>
    <w:rsid w:val="6FD66F07"/>
    <w:rsid w:val="72D20FA3"/>
    <w:rsid w:val="73180A80"/>
    <w:rsid w:val="734E539C"/>
    <w:rsid w:val="735B6AB0"/>
    <w:rsid w:val="74231972"/>
    <w:rsid w:val="769C6AC6"/>
    <w:rsid w:val="7CFA09F7"/>
    <w:rsid w:val="7CFB2EAB"/>
    <w:rsid w:val="7DEF1434"/>
    <w:rsid w:val="7EFD0CAB"/>
    <w:rsid w:val="7F4C4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72F230"/>
  <w15:docId w15:val="{BA18E156-6084-4E07-BD6F-EE445A8C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pPr>
      <w:numPr>
        <w:ilvl w:val="2"/>
      </w:numPr>
      <w:spacing w:beforeLines="50" w:before="50" w:afterLines="50" w:after="50"/>
      <w:ind w:left="993"/>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a"/>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5"/>
    <w:next w:val="afffff5"/>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8.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3EF0C9B7B14A8A8A3F9F34509090D3"/>
        <w:category>
          <w:name w:val="常规"/>
          <w:gallery w:val="placeholder"/>
        </w:category>
        <w:types>
          <w:type w:val="bbPlcHdr"/>
        </w:types>
        <w:behaviors>
          <w:behavior w:val="content"/>
        </w:behaviors>
        <w:guid w:val="{9D08A3E9-E7E9-4E82-B626-91A82FBCF9DB}"/>
      </w:docPartPr>
      <w:docPartBody>
        <w:p w:rsidR="00872FE3" w:rsidRDefault="00000000">
          <w:pPr>
            <w:pStyle w:val="2B3EF0C9B7B14A8A8A3F9F34509090D3"/>
          </w:pPr>
          <w:r>
            <w:rPr>
              <w:rStyle w:val="a3"/>
              <w:rFonts w:hint="eastAsia"/>
            </w:rPr>
            <w:t>单击或点击此处输入文字。</w:t>
          </w:r>
        </w:p>
      </w:docPartBody>
    </w:docPart>
    <w:docPart>
      <w:docPartPr>
        <w:name w:val="A46E934F737C4813B850B715B36F3EFB"/>
        <w:category>
          <w:name w:val="常规"/>
          <w:gallery w:val="placeholder"/>
        </w:category>
        <w:types>
          <w:type w:val="bbPlcHdr"/>
        </w:types>
        <w:behaviors>
          <w:behavior w:val="content"/>
        </w:behaviors>
        <w:guid w:val="{83182EF3-2152-48A7-84FA-1E989FB3E137}"/>
      </w:docPartPr>
      <w:docPartBody>
        <w:p w:rsidR="00872FE3" w:rsidRDefault="00000000">
          <w:pPr>
            <w:pStyle w:val="A46E934F737C4813B850B715B36F3EFB"/>
          </w:pPr>
          <w:r>
            <w:rPr>
              <w:rStyle w:val="a3"/>
              <w:rFonts w:hint="eastAsia"/>
            </w:rPr>
            <w:t>选择一项。</w:t>
          </w:r>
        </w:p>
      </w:docPartBody>
    </w:docPart>
    <w:docPart>
      <w:docPartPr>
        <w:name w:val="283A0C4A3E0D450D880CC5719DE6763B"/>
        <w:category>
          <w:name w:val="常规"/>
          <w:gallery w:val="placeholder"/>
        </w:category>
        <w:types>
          <w:type w:val="bbPlcHdr"/>
        </w:types>
        <w:behaviors>
          <w:behavior w:val="content"/>
        </w:behaviors>
        <w:guid w:val="{9E212945-8671-429E-9148-002ADF6BA2FF}"/>
      </w:docPartPr>
      <w:docPartBody>
        <w:p w:rsidR="00872FE3" w:rsidRDefault="00000000">
          <w:pPr>
            <w:pStyle w:val="283A0C4A3E0D450D880CC5719DE6763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C1"/>
    <w:rsid w:val="001E05C1"/>
    <w:rsid w:val="0025262D"/>
    <w:rsid w:val="0038140B"/>
    <w:rsid w:val="003E6A69"/>
    <w:rsid w:val="00537309"/>
    <w:rsid w:val="00586EFE"/>
    <w:rsid w:val="0063382F"/>
    <w:rsid w:val="00730F49"/>
    <w:rsid w:val="00872FE3"/>
    <w:rsid w:val="008A4D3B"/>
    <w:rsid w:val="009F47D9"/>
    <w:rsid w:val="00A509C2"/>
    <w:rsid w:val="00A60BA1"/>
    <w:rsid w:val="00A61839"/>
    <w:rsid w:val="00A95273"/>
    <w:rsid w:val="00AD35A1"/>
    <w:rsid w:val="00B62874"/>
    <w:rsid w:val="00B96694"/>
    <w:rsid w:val="00BC0F03"/>
    <w:rsid w:val="00BF4946"/>
    <w:rsid w:val="00CF4D33"/>
    <w:rsid w:val="00D542A8"/>
    <w:rsid w:val="00E347EB"/>
    <w:rsid w:val="00E54F14"/>
    <w:rsid w:val="00F1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B3EF0C9B7B14A8A8A3F9F34509090D3">
    <w:name w:val="2B3EF0C9B7B14A8A8A3F9F34509090D3"/>
    <w:qFormat/>
    <w:pPr>
      <w:widowControl w:val="0"/>
      <w:jc w:val="both"/>
    </w:pPr>
    <w:rPr>
      <w:kern w:val="2"/>
      <w:sz w:val="21"/>
      <w:szCs w:val="22"/>
    </w:rPr>
  </w:style>
  <w:style w:type="paragraph" w:customStyle="1" w:styleId="A46E934F737C4813B850B715B36F3EFB">
    <w:name w:val="A46E934F737C4813B850B715B36F3EFB"/>
    <w:qFormat/>
    <w:pPr>
      <w:widowControl w:val="0"/>
      <w:jc w:val="both"/>
    </w:pPr>
    <w:rPr>
      <w:kern w:val="2"/>
      <w:sz w:val="21"/>
      <w:szCs w:val="22"/>
    </w:rPr>
  </w:style>
  <w:style w:type="paragraph" w:customStyle="1" w:styleId="283A0C4A3E0D450D880CC5719DE6763B">
    <w:name w:val="283A0C4A3E0D450D880CC5719DE6763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B08BB-D014-4F80-9EE7-D7D41F4F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TotalTime>
  <Pages>5</Pages>
  <Words>379</Words>
  <Characters>2166</Characters>
  <Application>Microsoft Office Word</Application>
  <DocSecurity>0</DocSecurity>
  <Lines>18</Lines>
  <Paragraphs>5</Paragraphs>
  <ScaleCrop>false</ScaleCrop>
  <Company>PCMI</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JCZX</cp:lastModifiedBy>
  <cp:revision>182</cp:revision>
  <cp:lastPrinted>2021-02-02T08:22:00Z</cp:lastPrinted>
  <dcterms:created xsi:type="dcterms:W3CDTF">2023-08-08T00:46:00Z</dcterms:created>
  <dcterms:modified xsi:type="dcterms:W3CDTF">2023-10-27T01:05:00Z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2052-11.8.2.12085</vt:lpwstr>
  </property>
  <property fmtid="{D5CDD505-2E9C-101B-9397-08002B2CF9AE}" pid="15" name="ICV">
    <vt:lpwstr>6ED8C0D3697D485CAC4DADA9FA2B8854</vt:lpwstr>
  </property>
</Properties>
</file>