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lang w:val="en-US" w:eastAsia="zh-CN"/>
        </w:rPr>
      </w:pPr>
      <w:r>
        <w:rPr>
          <w:rFonts w:hint="eastAsia" w:ascii="黑体" w:hAnsi="黑体" w:eastAsia="黑体"/>
        </w:rPr>
        <w:t>ICS 71</w:t>
      </w:r>
      <w:r>
        <w:rPr>
          <w:rFonts w:hint="eastAsia" w:ascii="黑体" w:hAnsi="黑体" w:eastAsia="黑体"/>
          <w:lang w:val="en-US" w:eastAsia="zh-CN"/>
        </w:rPr>
        <w:t>.010</w:t>
      </w:r>
    </w:p>
    <w:p>
      <w:pPr>
        <w:rPr>
          <w:rFonts w:ascii="黑体" w:hAnsi="黑体" w:eastAsia="黑体"/>
        </w:rPr>
      </w:pPr>
      <w:r>
        <w:rPr>
          <w:rFonts w:hint="eastAsia" w:ascii="黑体" w:hAnsi="黑体" w:eastAsia="黑体"/>
        </w:rPr>
        <w:t>CCS H</w:t>
      </w:r>
      <w:r>
        <w:rPr>
          <w:rFonts w:hint="eastAsia" w:ascii="黑体" w:hAnsi="黑体" w:eastAsia="黑体"/>
          <w:lang w:val="en-US" w:eastAsia="zh-CN"/>
        </w:rPr>
        <w:t xml:space="preserve"> </w:t>
      </w:r>
      <w:r>
        <w:rPr>
          <w:rFonts w:hint="eastAsia" w:ascii="黑体" w:hAnsi="黑体" w:eastAsia="黑体"/>
        </w:rPr>
        <w:t>12</w:t>
      </w:r>
    </w:p>
    <w:p>
      <w:pPr>
        <w:rPr>
          <w:rFonts w:asciiTheme="minorEastAsia" w:hAnsiTheme="minorEastAsia"/>
        </w:rPr>
      </w:pPr>
      <w:r>
        <w:rPr>
          <w:rFonts w:hAnsi="Times New Roman" w:cs="Times New Roman"/>
        </w:rPr>
        <mc:AlternateContent>
          <mc:Choice Requires="wps">
            <w:drawing>
              <wp:anchor distT="0" distB="0" distL="114300" distR="114300" simplePos="0" relativeHeight="251662336" behindDoc="0" locked="0" layoutInCell="1" allowOverlap="1">
                <wp:simplePos x="0" y="0"/>
                <wp:positionH relativeFrom="margin">
                  <wp:posOffset>3343910</wp:posOffset>
                </wp:positionH>
                <wp:positionV relativeFrom="margin">
                  <wp:posOffset>43815</wp:posOffset>
                </wp:positionV>
                <wp:extent cx="2506980" cy="481965"/>
                <wp:effectExtent l="0" t="0" r="7620" b="13335"/>
                <wp:wrapNone/>
                <wp:docPr id="2" name="矩形 5"/>
                <wp:cNvGraphicFramePr/>
                <a:graphic xmlns:a="http://schemas.openxmlformats.org/drawingml/2006/main">
                  <a:graphicData uri="http://schemas.microsoft.com/office/word/2010/wordprocessingShape">
                    <wps:wsp>
                      <wps:cNvSpPr/>
                      <wps:spPr>
                        <a:xfrm>
                          <a:off x="0" y="0"/>
                          <a:ext cx="2506980" cy="481965"/>
                        </a:xfrm>
                        <a:prstGeom prst="rect">
                          <a:avLst/>
                        </a:prstGeom>
                        <a:solidFill>
                          <a:srgbClr val="FFFFFF"/>
                        </a:solidFill>
                        <a:ln>
                          <a:noFill/>
                        </a:ln>
                      </wps:spPr>
                      <wps:txbx>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wps:txbx>
                      <wps:bodyPr lIns="0" tIns="0" rIns="0" bIns="0" upright="1"/>
                    </wps:wsp>
                  </a:graphicData>
                </a:graphic>
              </wp:anchor>
            </w:drawing>
          </mc:Choice>
          <mc:Fallback>
            <w:pict>
              <v:rect id="矩形 5" o:spid="_x0000_s1026" o:spt="1" style="position:absolute;left:0pt;margin-left:263.3pt;margin-top:3.45pt;height:37.95pt;width:197.4pt;mso-position-horizontal-relative:margin;mso-position-vertical-relative:margin;z-index:251662336;mso-width-relative:page;mso-height-relative:page;" fillcolor="#FFFFFF" filled="t" stroked="f" coordsize="21600,21600" o:gfxdata="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Ir3ZvVAAAACAEAAA8AAAAAAAAAAQAgAAAAIgAAAGRycy9kb3ducmV2&#10;LnhtbFBLAQIUABQAAAAIAIdO4kBVueb6xgEAAI4DAAAOAAAAAAAAAAEAIAAAACQBAABkcnMvZTJv&#10;RG9jLnhtbFBLBQYAAAAABgAGAFkBAABcBQAAAAA=&#10;">
                <v:fill on="t" focussize="0,0"/>
                <v:stroke on="f"/>
                <v:imagedata o:title=""/>
                <o:lock v:ext="edit" aspectratio="f"/>
                <v:textbox inset="0mm,0mm,0mm,0mm">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v:textbox>
              </v:rect>
            </w:pict>
          </mc:Fallback>
        </mc:AlternateContent>
      </w:r>
    </w:p>
    <w:p>
      <w:pPr>
        <w:rPr>
          <w:rFonts w:asciiTheme="minorEastAsia" w:hAnsiTheme="minorEastAsia"/>
        </w:rPr>
      </w:pPr>
    </w:p>
    <w:p>
      <w:pPr>
        <w:ind w:firstLine="105" w:firstLineChars="50"/>
        <w:jc w:val="center"/>
        <w:rPr>
          <w:rFonts w:ascii="微软雅黑" w:hAnsi="微软雅黑" w:eastAsia="微软雅黑"/>
          <w:sz w:val="52"/>
          <w:szCs w:val="52"/>
        </w:rPr>
      </w:pPr>
      <w:r>
        <w:rPr>
          <w:rFonts w:hAnsi="Times New Roman" w:cs="Times New Roman"/>
        </w:rPr>
        <mc:AlternateContent>
          <mc:Choice Requires="wps">
            <w:drawing>
              <wp:anchor distT="0" distB="0" distL="114300" distR="114300" simplePos="0" relativeHeight="251664384" behindDoc="0" locked="0" layoutInCell="1" allowOverlap="1">
                <wp:simplePos x="0" y="0"/>
                <wp:positionH relativeFrom="margin">
                  <wp:posOffset>-9525</wp:posOffset>
                </wp:positionH>
                <wp:positionV relativeFrom="margin">
                  <wp:posOffset>951230</wp:posOffset>
                </wp:positionV>
                <wp:extent cx="6111875" cy="623570"/>
                <wp:effectExtent l="0" t="0" r="3175" b="5080"/>
                <wp:wrapNone/>
                <wp:docPr id="3" name="矩形 6"/>
                <wp:cNvGraphicFramePr/>
                <a:graphic xmlns:a="http://schemas.openxmlformats.org/drawingml/2006/main">
                  <a:graphicData uri="http://schemas.microsoft.com/office/word/2010/wordprocessingShape">
                    <wps:wsp>
                      <wps:cNvSpPr/>
                      <wps:spPr>
                        <a:xfrm>
                          <a:off x="0" y="0"/>
                          <a:ext cx="6111875" cy="623570"/>
                        </a:xfrm>
                        <a:prstGeom prst="rect">
                          <a:avLst/>
                        </a:prstGeom>
                        <a:solidFill>
                          <a:srgbClr val="FFFFFF"/>
                        </a:solidFill>
                        <a:ln>
                          <a:noFill/>
                        </a:ln>
                      </wps:spPr>
                      <wps:txbx>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wps:txbx>
                      <wps:bodyPr lIns="0" tIns="0" rIns="0" bIns="0" upright="1"/>
                    </wps:wsp>
                  </a:graphicData>
                </a:graphic>
              </wp:anchor>
            </w:drawing>
          </mc:Choice>
          <mc:Fallback>
            <w:pict>
              <v:rect id="矩形 6" o:spid="_x0000_s1026" o:spt="1" style="position:absolute;left:0pt;margin-left:-0.75pt;margin-top:74.9pt;height:49.1pt;width:481.25pt;mso-position-horizontal-relative:margin;mso-position-vertical-relative:margin;z-index:251664384;mso-width-relative:page;mso-height-relative:page;" fillcolor="#FFFFFF" filled="t" stroked="f" coordsize="21600,21600" o:gfxdata="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UJyU9YAAAAKAQAADwAAAAAAAAABACAAAAAiAAAAZHJzL2Rvd25y&#10;ZXYueG1sUEsBAhQAFAAAAAgAh07iQKGyjH7HAQAAjgMAAA4AAAAAAAAAAQAgAAAAJQEAAGRycy9l&#10;Mm9Eb2MueG1sUEsFBgAAAAAGAAYAWQEAAF4FAAAAAA==&#10;">
                <v:fill on="t" focussize="0,0"/>
                <v:stroke on="f"/>
                <v:imagedata o:title=""/>
                <o:lock v:ext="edit" aspectratio="f"/>
                <v:textbox inset="0mm,0mm,0mm,0mm">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v:textbox>
              </v:rect>
            </w:pict>
          </mc:Fallback>
        </mc:AlternateContent>
      </w:r>
    </w:p>
    <w:p>
      <w:pPr>
        <w:ind w:firstLine="161" w:firstLineChars="50"/>
        <w:jc w:val="left"/>
        <w:rPr>
          <w:rFonts w:asciiTheme="minorEastAsia" w:hAnsiTheme="minorEastAsia"/>
          <w:sz w:val="32"/>
          <w:szCs w:val="32"/>
        </w:rPr>
      </w:pPr>
      <w:r>
        <w:rPr>
          <w:rFonts w:hAnsi="Times New Roman" w:cs="Times New Roman"/>
          <w:b/>
          <w:sz w:val="32"/>
        </w:rPr>
        <mc:AlternateContent>
          <mc:Choice Requires="wps">
            <w:drawing>
              <wp:anchor distT="0" distB="0" distL="114300" distR="114300" simplePos="0" relativeHeight="251666432" behindDoc="0" locked="0" layoutInCell="1" allowOverlap="1">
                <wp:simplePos x="0" y="0"/>
                <wp:positionH relativeFrom="margin">
                  <wp:posOffset>-174625</wp:posOffset>
                </wp:positionH>
                <wp:positionV relativeFrom="margin">
                  <wp:posOffset>1564005</wp:posOffset>
                </wp:positionV>
                <wp:extent cx="6075680" cy="765175"/>
                <wp:effectExtent l="0" t="0" r="1270" b="15875"/>
                <wp:wrapNone/>
                <wp:docPr id="4" name="矩形 7"/>
                <wp:cNvGraphicFramePr/>
                <a:graphic xmlns:a="http://schemas.openxmlformats.org/drawingml/2006/main">
                  <a:graphicData uri="http://schemas.microsoft.com/office/word/2010/wordprocessingShape">
                    <wps:wsp>
                      <wps:cNvSpPr/>
                      <wps:spPr>
                        <a:xfrm>
                          <a:off x="0" y="0"/>
                          <a:ext cx="6075680" cy="765175"/>
                        </a:xfrm>
                        <a:prstGeom prst="rect">
                          <a:avLst/>
                        </a:prstGeom>
                        <a:solidFill>
                          <a:srgbClr val="FFFFFF"/>
                        </a:solidFill>
                        <a:ln>
                          <a:noFill/>
                        </a:ln>
                      </wps:spPr>
                      <wps:txbx>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wps:txbx>
                      <wps:bodyPr lIns="0" tIns="0" rIns="0" bIns="0" upright="1"/>
                    </wps:wsp>
                  </a:graphicData>
                </a:graphic>
              </wp:anchor>
            </w:drawing>
          </mc:Choice>
          <mc:Fallback>
            <w:pict>
              <v:rect id="矩形 7" o:spid="_x0000_s1026" o:spt="1" style="position:absolute;left:0pt;margin-left:-13.75pt;margin-top:123.15pt;height:60.25pt;width:478.4pt;mso-position-horizontal-relative:margin;mso-position-vertical-relative:margin;z-index:251666432;mso-width-relative:page;mso-height-relative:page;" fillcolor="#FFFFFF" filled="t" stroked="f" coordsize="21600,21600" o:gfxdata="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pXln2AAAAAsBAAAPAAAAAAAAAAEAIAAAACIAAABkcnMvZG93bnJl&#10;di54bWxQSwECFAAUAAAACACHTuJAdJqRaMQBAACOAwAADgAAAAAAAAABACAAAAAnAQAAZHJzL2Uy&#10;b0RvYy54bWxQSwUGAAAAAAYABgBZAQAAXQUAAAAA&#10;">
                <v:fill on="t" focussize="0,0"/>
                <v:stroke on="f"/>
                <v:imagedata o:title=""/>
                <o:lock v:ext="edit" aspectratio="f"/>
                <v:textbox inset="0mm,0mm,0mm,0mm">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v:textbox>
              </v:rect>
            </w:pict>
          </mc:Fallback>
        </mc:AlternateContent>
      </w:r>
      <w:r>
        <w:rPr>
          <w:rFonts w:hint="eastAsia" w:asciiTheme="minorEastAsia" w:hAnsiTheme="minorEastAsia"/>
          <w:sz w:val="32"/>
          <w:szCs w:val="32"/>
        </w:rPr>
        <w:t xml:space="preserve">                                                         </w:t>
      </w:r>
    </w:p>
    <w:p>
      <w:pPr>
        <w:ind w:firstLine="100" w:firstLineChars="50"/>
        <w:jc w:val="left"/>
        <w:rPr>
          <w:rFonts w:asciiTheme="minorEastAsia" w:hAnsiTheme="minorEastAsia"/>
          <w:sz w:val="32"/>
          <w:szCs w:val="32"/>
        </w:rPr>
      </w:pPr>
      <w:r>
        <w:rPr>
          <w:rFonts w:hAnsi="Times New Roman" w:cs="Times New Roman"/>
          <w:sz w:val="20"/>
        </w:rPr>
        <mc:AlternateContent>
          <mc:Choice Requires="wps">
            <w:drawing>
              <wp:anchor distT="0" distB="0" distL="114300" distR="114300" simplePos="0" relativeHeight="251667456" behindDoc="0" locked="0" layoutInCell="1" allowOverlap="1">
                <wp:simplePos x="0" y="0"/>
                <wp:positionH relativeFrom="column">
                  <wp:posOffset>-174625</wp:posOffset>
                </wp:positionH>
                <wp:positionV relativeFrom="paragraph">
                  <wp:posOffset>270510</wp:posOffset>
                </wp:positionV>
                <wp:extent cx="6121400" cy="0"/>
                <wp:effectExtent l="0" t="0" r="0" b="0"/>
                <wp:wrapNone/>
                <wp:docPr id="5"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3.75pt;margin-top:21.3pt;height:0pt;width:482pt;z-index:251667456;mso-width-relative:page;mso-height-relative:page;" filled="f" stroked="t" coordsize="21600,21600" o:gfxdata="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eop&#10;2AAAAAkBAAAPAAAAAAAAAAEAIAAAACIAAABkcnMvZG93bnJldi54bWxQSwECFAAUAAAACACHTuJA&#10;Ww78BugBAADcAwAADgAAAAAAAAABACAAAAAnAQAAZHJzL2Uyb0RvYy54bWxQSwUGAAAAAAYABgBZ&#10;AQAAgQUAAAAA&#10;">
                <v:fill on="f" focussize="0,0"/>
                <v:stroke weight="1pt" color="#080000" joinstyle="round"/>
                <v:imagedata o:title=""/>
                <o:lock v:ext="edit" aspectratio="f"/>
              </v:line>
            </w:pict>
          </mc:Fallback>
        </mc:AlternateContent>
      </w:r>
    </w:p>
    <w:p>
      <w:pPr>
        <w:ind w:firstLine="160" w:firstLineChars="50"/>
        <w:jc w:val="left"/>
        <w:rPr>
          <w:rFonts w:asciiTheme="minorEastAsia" w:hAnsiTheme="minorEastAsia"/>
          <w:sz w:val="32"/>
          <w:szCs w:val="32"/>
        </w:rPr>
      </w:pPr>
    </w:p>
    <w:p>
      <w:pPr>
        <w:ind w:firstLine="260" w:firstLineChars="50"/>
        <w:jc w:val="center"/>
        <w:rPr>
          <w:rFonts w:ascii="黑体" w:hAnsi="黑体" w:eastAsia="黑体"/>
          <w:bCs/>
          <w:sz w:val="52"/>
          <w:szCs w:val="52"/>
        </w:rPr>
      </w:pPr>
    </w:p>
    <w:p>
      <w:pPr>
        <w:ind w:firstLine="260" w:firstLineChars="50"/>
        <w:jc w:val="center"/>
        <w:rPr>
          <w:rFonts w:hint="eastAsia" w:ascii="黑体" w:hAnsi="黑体" w:eastAsia="黑体"/>
          <w:bCs/>
          <w:sz w:val="52"/>
          <w:szCs w:val="52"/>
        </w:rPr>
      </w:pPr>
      <w:r>
        <w:rPr>
          <w:rFonts w:hint="eastAsia" w:ascii="黑体" w:hAnsi="黑体" w:eastAsia="黑体"/>
          <w:bCs/>
          <w:sz w:val="52"/>
          <w:szCs w:val="52"/>
          <w:lang w:val="en-US" w:eastAsia="zh-CN"/>
        </w:rPr>
        <w:t>铝电解打壳锤头耐磨性测试方法</w:t>
      </w:r>
    </w:p>
    <w:p>
      <w:pPr>
        <w:ind w:firstLine="140" w:firstLineChars="50"/>
        <w:jc w:val="center"/>
        <w:rPr>
          <w:rFonts w:hint="eastAsia" w:ascii="黑体" w:hAnsi="黑体" w:eastAsia="黑体"/>
          <w:sz w:val="28"/>
          <w:szCs w:val="28"/>
        </w:rPr>
      </w:pPr>
    </w:p>
    <w:p>
      <w:pPr>
        <w:ind w:firstLine="140" w:firstLineChars="50"/>
        <w:jc w:val="center"/>
        <w:rPr>
          <w:rFonts w:hint="eastAsia" w:ascii="黑体" w:hAnsi="黑体" w:eastAsia="黑体"/>
          <w:sz w:val="28"/>
          <w:szCs w:val="28"/>
        </w:rPr>
      </w:pPr>
      <w:r>
        <w:rPr>
          <w:rFonts w:hint="eastAsia" w:ascii="黑体" w:hAnsi="黑体" w:eastAsia="黑体"/>
          <w:sz w:val="28"/>
          <w:szCs w:val="28"/>
        </w:rPr>
        <w:t xml:space="preserve">Test method for wear resistance of aluminum electrolytic </w:t>
      </w:r>
    </w:p>
    <w:p>
      <w:pPr>
        <w:ind w:firstLine="140" w:firstLineChars="50"/>
        <w:jc w:val="center"/>
        <w:rPr>
          <w:rFonts w:hint="eastAsia" w:ascii="黑体" w:hAnsi="黑体" w:eastAsia="黑体"/>
          <w:sz w:val="28"/>
          <w:szCs w:val="28"/>
        </w:rPr>
      </w:pPr>
      <w:r>
        <w:rPr>
          <w:rFonts w:hint="eastAsia" w:ascii="黑体" w:hAnsi="黑体" w:eastAsia="黑体"/>
          <w:sz w:val="28"/>
          <w:szCs w:val="28"/>
        </w:rPr>
        <w:t>shell breaking hammer</w:t>
      </w: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ascii="黑体" w:hAnsi="黑体" w:eastAsia="黑体"/>
          <w:spacing w:val="-2"/>
          <w:position w:val="1"/>
          <w:sz w:val="28"/>
        </w:rPr>
      </w:pPr>
      <w:r>
        <w:rPr>
          <w:rFonts w:hint="eastAsia" w:ascii="黑体" w:hAnsi="黑体" w:eastAsia="黑体"/>
          <w:spacing w:val="-2"/>
          <w:position w:val="1"/>
          <w:sz w:val="28"/>
        </w:rPr>
        <w:t>（报批稿）</w:t>
      </w:r>
    </w:p>
    <w:p>
      <w:pPr>
        <w:ind w:firstLine="105" w:firstLineChars="50"/>
        <w:jc w:val="right"/>
        <w:rPr>
          <w:rFonts w:asciiTheme="minorEastAsia" w:hAnsiTheme="minorEastAsia"/>
          <w:szCs w:val="21"/>
        </w:rPr>
      </w:pPr>
    </w:p>
    <w:p>
      <w:pPr>
        <w:ind w:firstLine="105" w:firstLineChars="50"/>
        <w:jc w:val="right"/>
        <w:rPr>
          <w:rFonts w:asciiTheme="minorEastAsia" w:hAnsiTheme="minorEastAsia"/>
          <w:szCs w:val="21"/>
        </w:rPr>
      </w:pPr>
    </w:p>
    <w:p>
      <w:pPr>
        <w:ind w:firstLine="105" w:firstLineChars="50"/>
        <w:jc w:val="right"/>
        <w:rPr>
          <w:rFonts w:asciiTheme="minorEastAsia" w:hAnsiTheme="minorEastAsia"/>
          <w:szCs w:val="21"/>
        </w:rPr>
      </w:pPr>
      <w:r>
        <w:rPr>
          <w:rFonts w:hAnsi="Times New Roman" w:cs="Times New Roman"/>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8563610</wp:posOffset>
                </wp:positionV>
                <wp:extent cx="2019300" cy="312420"/>
                <wp:effectExtent l="0" t="0" r="0" b="11430"/>
                <wp:wrapNone/>
                <wp:docPr id="6" name="矩形 13"/>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wps:txbx>
                      <wps:bodyPr lIns="0" tIns="0" rIns="0" bIns="0" upright="1"/>
                    </wps:wsp>
                  </a:graphicData>
                </a:graphic>
              </wp:anchor>
            </w:drawing>
          </mc:Choice>
          <mc:Fallback>
            <w:pict>
              <v:rect id="矩形 13" o:spid="_x0000_s1026" o:spt="1" style="position:absolute;left:0pt;margin-left:0pt;margin-top:674.3pt;height:24.6pt;width:159pt;mso-position-horizontal-relative:margin;mso-position-vertical-relative:margin;z-index:251669504;mso-width-relative:page;mso-height-relative:page;" fillcolor="#FFFFFF" filled="t" stroked="f" coordsize="21600,21600"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LAoA9UAAAAKAQAADwAAAAAAAAABACAAAAAiAAAAZHJzL2Rvd25yZXYu&#10;eG1sUEsBAhQAFAAAAAgAh07iQCjB+2nFAQAAjwMAAA4AAAAAAAAAAQAgAAAAJAEAAGRycy9lMm9E&#10;b2MueG1sUEsFBgAAAAAGAAYAWQEAAFsFAAAAAA==&#10;">
                <v:fill on="t" focussize="0,0"/>
                <v:stroke on="f"/>
                <v:imagedata o:title=""/>
                <o:lock v:ext="edit" aspectratio="f"/>
                <v:textbox inset="0mm,0mm,0mm,0mm">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v:textbox>
              </v:rect>
            </w:pict>
          </mc:Fallback>
        </mc:AlternateContent>
      </w:r>
      <w:r>
        <w:rPr>
          <w:rFonts w:hAnsi="Times New Roman" w:cs="Times New Roman"/>
        </w:rPr>
        <mc:AlternateContent>
          <mc:Choice Requires="wps">
            <w:drawing>
              <wp:anchor distT="0" distB="0" distL="114300" distR="114300" simplePos="0" relativeHeight="251670528" behindDoc="0" locked="0" layoutInCell="1" allowOverlap="1">
                <wp:simplePos x="0" y="0"/>
                <wp:positionH relativeFrom="margin">
                  <wp:posOffset>3852545</wp:posOffset>
                </wp:positionH>
                <wp:positionV relativeFrom="margin">
                  <wp:posOffset>8531225</wp:posOffset>
                </wp:positionV>
                <wp:extent cx="2019300" cy="312420"/>
                <wp:effectExtent l="0" t="0" r="0" b="11430"/>
                <wp:wrapNone/>
                <wp:docPr id="7" name="矩形 14"/>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wps:txbx>
                      <wps:bodyPr lIns="0" tIns="0" rIns="0" bIns="0" upright="1"/>
                    </wps:wsp>
                  </a:graphicData>
                </a:graphic>
              </wp:anchor>
            </w:drawing>
          </mc:Choice>
          <mc:Fallback>
            <w:pict>
              <v:rect id="矩形 14" o:spid="_x0000_s1026" o:spt="1" style="position:absolute;left:0pt;margin-left:303.35pt;margin-top:671.75pt;height:24.6pt;width:159pt;mso-position-horizontal-relative:margin;mso-position-vertical-relative:margin;z-index:251670528;mso-width-relative:page;mso-height-relative:page;" fillcolor="#FFFFFF" filled="t" stroked="f" coordsize="21600,21600" o:gfxdata="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bDgWHYAAAADQEAAA8AAAAAAAAAAQAgAAAAIgAAAGRycy9kb3du&#10;cmV2LnhtbFBLAQIUABQAAAAIAIdO4kDMyN6MxgEAAI8DAAAOAAAAAAAAAAEAIAAAACcBAABkcnMv&#10;ZTJvRG9jLnhtbFBLBQYAAAAABgAGAFkBAABfBQAAAAA=&#10;">
                <v:fill on="t" focussize="0,0"/>
                <v:stroke on="f"/>
                <v:imagedata o:title=""/>
                <o:lock v:ext="edit" aspectratio="f"/>
                <v:textbox inset="0mm,0mm,0mm,0mm">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v:textbox>
              </v:rect>
            </w:pict>
          </mc:Fallback>
        </mc:AlternateContent>
      </w:r>
    </w:p>
    <w:p>
      <w:pPr>
        <w:ind w:firstLine="105" w:firstLineChars="50"/>
        <w:jc w:val="right"/>
        <w:rPr>
          <w:rFonts w:asciiTheme="minorEastAsia" w:hAnsiTheme="minorEastAsia"/>
          <w:szCs w:val="21"/>
        </w:rPr>
      </w:pPr>
      <w:r>
        <w:rPr>
          <w:rFonts w:hAnsi="Times New Roman" w:cs="Times New Roman"/>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8983980</wp:posOffset>
                </wp:positionV>
                <wp:extent cx="5850890" cy="440055"/>
                <wp:effectExtent l="0" t="0" r="16510" b="17145"/>
                <wp:wrapNone/>
                <wp:docPr id="8" name="矩形 15"/>
                <wp:cNvGraphicFramePr/>
                <a:graphic xmlns:a="http://schemas.openxmlformats.org/drawingml/2006/main">
                  <a:graphicData uri="http://schemas.microsoft.com/office/word/2010/wordprocessingShape">
                    <wps:wsp>
                      <wps:cNvSpPr/>
                      <wps:spPr>
                        <a:xfrm>
                          <a:off x="0" y="0"/>
                          <a:ext cx="5850890" cy="440055"/>
                        </a:xfrm>
                        <a:prstGeom prst="rect">
                          <a:avLst/>
                        </a:prstGeom>
                        <a:solidFill>
                          <a:srgbClr val="FFFFFF"/>
                        </a:solidFill>
                        <a:ln>
                          <a:noFill/>
                        </a:ln>
                      </wps:spPr>
                      <wps:txbx>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wps:txbx>
                      <wps:bodyPr lIns="0" tIns="0" rIns="0" bIns="0" upright="1"/>
                    </wps:wsp>
                  </a:graphicData>
                </a:graphic>
              </wp:anchor>
            </w:drawing>
          </mc:Choice>
          <mc:Fallback>
            <w:pict>
              <v:rect id="矩形 15" o:spid="_x0000_s1026" o:spt="1" style="position:absolute;left:0pt;margin-left:0pt;margin-top:707.4pt;height:34.65pt;width:460.7pt;mso-position-horizontal-relative:margin;mso-position-vertical-relative:margin;z-index:251671552;mso-width-relative:page;mso-height-relative:page;" fillcolor="#FFFFFF" filled="t" stroked="f" coordsize="21600,21600" o:gfxdata="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HvT03VAAAACgEAAA8AAAAAAAAAAQAgAAAAIgAAAGRycy9kb3ducmV2&#10;LnhtbFBLAQIUABQAAAAIAIdO4kAy+HesxgEAAI8DAAAOAAAAAAAAAAEAIAAAACQBAABkcnMvZTJv&#10;RG9jLnhtbFBLBQYAAAAABgAGAFkBAABcBQAAAAA=&#10;">
                <v:fill on="t" focussize="0,0"/>
                <v:stroke on="f"/>
                <v:imagedata o:title=""/>
                <o:lock v:ext="edit" aspectratio="f"/>
                <v:textbox inset="0mm,0mm,0mm,0mm">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v:textbox>
              </v:rect>
            </w:pict>
          </mc:Fallback>
        </mc:AlternateContent>
      </w:r>
    </w:p>
    <w:p>
      <w:pPr>
        <w:kinsoku w:val="0"/>
        <w:overflowPunct w:val="0"/>
        <w:autoSpaceDE w:val="0"/>
        <w:autoSpaceDN w:val="0"/>
        <w:snapToGrid w:val="0"/>
        <w:spacing w:before="357" w:line="280" w:lineRule="exact"/>
        <w:jc w:val="right"/>
        <w:rPr>
          <w:rFonts w:ascii="黑体" w:hAnsi="黑体" w:eastAsia="黑体"/>
          <w:szCs w:val="21"/>
        </w:rPr>
      </w:pPr>
    </w:p>
    <w:p>
      <w:pPr>
        <w:kinsoku w:val="0"/>
        <w:overflowPunct w:val="0"/>
        <w:autoSpaceDE w:val="0"/>
        <w:autoSpaceDN w:val="0"/>
        <w:snapToGrid w:val="0"/>
        <w:spacing w:before="357" w:line="280" w:lineRule="exact"/>
        <w:jc w:val="right"/>
        <w:rPr>
          <w:rFonts w:ascii="黑体" w:hAnsi="黑体" w:eastAsia="黑体"/>
          <w:szCs w:val="21"/>
        </w:rPr>
      </w:pPr>
    </w:p>
    <w:p>
      <w:pPr>
        <w:kinsoku w:val="0"/>
        <w:overflowPunct w:val="0"/>
        <w:autoSpaceDE w:val="0"/>
        <w:autoSpaceDN w:val="0"/>
        <w:snapToGrid w:val="0"/>
        <w:spacing w:before="357" w:line="280" w:lineRule="exact"/>
        <w:jc w:val="right"/>
        <w:rPr>
          <w:rFonts w:ascii="黑体" w:hAnsi="黑体" w:eastAsia="黑体"/>
          <w:szCs w:val="21"/>
        </w:rPr>
      </w:pPr>
      <w:r>
        <w:rPr>
          <w:rFonts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1247140</wp:posOffset>
                </wp:positionV>
                <wp:extent cx="5871845" cy="0"/>
                <wp:effectExtent l="0" t="0" r="0" b="0"/>
                <wp:wrapTopAndBottom/>
                <wp:docPr id="9" name="直线 16"/>
                <wp:cNvGraphicFramePr/>
                <a:graphic xmlns:a="http://schemas.openxmlformats.org/drawingml/2006/main">
                  <a:graphicData uri="http://schemas.microsoft.com/office/word/2010/wordprocessingShape">
                    <wps:wsp>
                      <wps:cNvCnPr/>
                      <wps:spPr>
                        <a:xfrm>
                          <a:off x="0" y="0"/>
                          <a:ext cx="58718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0.3pt;margin-top:98.2pt;height:0pt;width:462.35pt;mso-wrap-distance-bottom:0pt;mso-wrap-distance-top:0pt;z-index:251672576;mso-width-relative:page;mso-height-relative:page;" filled="f" stroked="t" coordsize="21600,21600" o:gfxdata="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0rD&#10;ANcAAAAJAQAADwAAAAAAAAABACAAAAAiAAAAZHJzL2Rvd25yZXYueG1sUEsBAhQAFAAAAAgAh07i&#10;QFMfjpfqAQAA3QMAAA4AAAAAAAAAAQAgAAAAJgEAAGRycy9lMm9Eb2MueG1sUEsFBgAAAAAGAAYA&#10;WQEAAIIFAAAAAA==&#10;">
                <v:fill on="f" focussize="0,0"/>
                <v:stroke weight="1pt" color="#000000" joinstyle="round"/>
                <v:imagedata o:title=""/>
                <o:lock v:ext="edit" aspectratio="f"/>
                <w10:wrap type="topAndBottom"/>
              </v:line>
            </w:pict>
          </mc:Fallback>
        </mc:AlternateContent>
      </w:r>
    </w:p>
    <w:p>
      <w:pPr>
        <w:kinsoku w:val="0"/>
        <w:overflowPunct w:val="0"/>
        <w:autoSpaceDE w:val="0"/>
        <w:autoSpaceDN w:val="0"/>
        <w:snapToGrid w:val="0"/>
        <w:spacing w:before="357" w:line="280" w:lineRule="exact"/>
        <w:jc w:val="right"/>
        <w:rPr>
          <w:rFonts w:ascii="黑体" w:hAnsi="黑体" w:eastAsia="黑体"/>
          <w:szCs w:val="21"/>
        </w:rPr>
        <w:sectPr>
          <w:footerReference r:id="rId3" w:type="even"/>
          <w:pgSz w:w="11906" w:h="16838"/>
          <w:pgMar w:top="567" w:right="1418" w:bottom="1134" w:left="1418" w:header="851" w:footer="992" w:gutter="0"/>
          <w:pgNumType w:fmt="upperRoman" w:start="1"/>
          <w:cols w:space="425" w:num="1"/>
          <w:docGrid w:type="lines" w:linePitch="312" w:charSpace="0"/>
        </w:sectPr>
      </w:pPr>
    </w:p>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p>
      <w:pPr>
        <w:ind w:firstLine="160" w:firstLineChars="50"/>
        <w:jc w:val="center"/>
        <w:rPr>
          <w:rFonts w:ascii="黑体" w:hAnsi="黑体" w:eastAsia="黑体"/>
          <w:sz w:val="32"/>
          <w:szCs w:val="32"/>
        </w:rPr>
      </w:pPr>
      <w:r>
        <w:rPr>
          <w:rFonts w:hint="eastAsia" w:ascii="黑体" w:hAnsi="黑体" w:eastAsia="黑体"/>
          <w:sz w:val="32"/>
          <w:szCs w:val="32"/>
        </w:rPr>
        <w:t>目   次</w:t>
      </w:r>
    </w:p>
    <w:sdt>
      <w:sdtPr>
        <w:rPr>
          <w:rFonts w:asciiTheme="minorHAnsi" w:hAnsiTheme="minorHAnsi" w:eastAsiaTheme="minorEastAsia" w:cstheme="minorBidi"/>
          <w:b w:val="0"/>
          <w:bCs w:val="0"/>
          <w:color w:val="auto"/>
          <w:kern w:val="2"/>
          <w:sz w:val="21"/>
          <w:szCs w:val="22"/>
          <w:lang w:val="zh-CN"/>
        </w:rPr>
        <w:id w:val="31840249"/>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15"/>
          </w:pPr>
        </w:p>
        <w:p>
          <w:pPr>
            <w:pStyle w:val="6"/>
            <w:tabs>
              <w:tab w:val="right" w:leader="dot" w:pos="9070"/>
            </w:tabs>
            <w:spacing w:line="360" w:lineRule="auto"/>
            <w:rPr>
              <w:rFonts w:hint="eastAsia" w:ascii="宋体" w:hAnsi="宋体" w:eastAsia="宋体" w:cs="宋体"/>
            </w:rPr>
          </w:pPr>
          <w:r>
            <w:fldChar w:fldCharType="begin"/>
          </w:r>
          <w:r>
            <w:instrText xml:space="preserve"> TOC \o "1-3" \h \z \u </w:instrText>
          </w:r>
          <w: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_Toc30414 </w:instrText>
          </w:r>
          <w:r>
            <w:rPr>
              <w:rFonts w:hint="eastAsia" w:ascii="宋体" w:hAnsi="宋体" w:eastAsia="宋体" w:cs="宋体"/>
            </w:rPr>
            <w:fldChar w:fldCharType="separate"/>
          </w:r>
          <w:r>
            <w:rPr>
              <w:rFonts w:hint="eastAsia" w:ascii="宋体" w:hAnsi="宋体" w:eastAsia="宋体" w:cs="宋体"/>
              <w:bCs w:val="0"/>
              <w:szCs w:val="32"/>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_Toc30414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9070"/>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_Toc20879 </w:instrText>
          </w:r>
          <w:r>
            <w:rPr>
              <w:rFonts w:hint="eastAsia" w:ascii="宋体" w:hAnsi="宋体" w:eastAsia="宋体" w:cs="宋体"/>
            </w:rPr>
            <w:fldChar w:fldCharType="separate"/>
          </w:r>
          <w:r>
            <w:rPr>
              <w:rFonts w:hint="eastAsia" w:ascii="宋体" w:hAnsi="宋体" w:eastAsia="宋体" w:cs="宋体"/>
              <w:szCs w:val="21"/>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_Toc20879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9070"/>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_Toc26643 </w:instrText>
          </w:r>
          <w:r>
            <w:rPr>
              <w:rFonts w:hint="eastAsia" w:ascii="宋体" w:hAnsi="宋体" w:eastAsia="宋体" w:cs="宋体"/>
            </w:rPr>
            <w:fldChar w:fldCharType="separate"/>
          </w:r>
          <w:r>
            <w:rPr>
              <w:rFonts w:hint="eastAsia" w:ascii="宋体" w:hAnsi="宋体" w:eastAsia="宋体" w:cs="宋体"/>
              <w:szCs w:val="21"/>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_Toc26643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9070"/>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_Toc7136 </w:instrText>
          </w:r>
          <w:r>
            <w:rPr>
              <w:rFonts w:hint="eastAsia" w:ascii="宋体" w:hAnsi="宋体" w:eastAsia="宋体" w:cs="宋体"/>
            </w:rPr>
            <w:fldChar w:fldCharType="separate"/>
          </w:r>
          <w:r>
            <w:rPr>
              <w:rFonts w:hint="eastAsia" w:ascii="宋体" w:hAnsi="宋体" w:eastAsia="宋体" w:cs="宋体"/>
              <w:szCs w:val="21"/>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_Toc7136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9070"/>
            </w:tabs>
            <w:spacing w:line="36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_Toc5979 </w:instrText>
          </w:r>
          <w:r>
            <w:rPr>
              <w:rFonts w:hint="eastAsia" w:ascii="宋体" w:hAnsi="宋体" w:eastAsia="宋体" w:cs="宋体"/>
            </w:rPr>
            <w:fldChar w:fldCharType="separate"/>
          </w:r>
          <w:r>
            <w:rPr>
              <w:rFonts w:hint="eastAsia" w:ascii="宋体" w:hAnsi="宋体" w:eastAsia="宋体" w:cs="宋体"/>
              <w:szCs w:val="21"/>
            </w:rPr>
            <w:t xml:space="preserve">4  </w:t>
          </w:r>
          <w:r>
            <w:rPr>
              <w:rFonts w:hint="eastAsia" w:ascii="宋体" w:hAnsi="宋体" w:eastAsia="宋体" w:cs="宋体"/>
              <w:szCs w:val="21"/>
              <w:lang w:eastAsia="zh-CN"/>
            </w:rPr>
            <w:t>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_Toc5979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9070"/>
            </w:tabs>
            <w:spacing w:line="360" w:lineRule="auto"/>
          </w:pPr>
          <w:r>
            <w:rPr>
              <w:rFonts w:hint="eastAsia" w:ascii="宋体" w:hAnsi="宋体" w:eastAsia="宋体" w:cs="宋体"/>
            </w:rPr>
            <w:fldChar w:fldCharType="begin"/>
          </w:r>
          <w:r>
            <w:rPr>
              <w:rFonts w:hint="eastAsia" w:ascii="宋体" w:hAnsi="宋体" w:eastAsia="宋体" w:cs="宋体"/>
            </w:rPr>
            <w:instrText xml:space="preserve"> HYPERLINK \l _Toc10615 </w:instrText>
          </w:r>
          <w:r>
            <w:rPr>
              <w:rFonts w:hint="eastAsia" w:ascii="宋体" w:hAnsi="宋体" w:eastAsia="宋体" w:cs="宋体"/>
            </w:rPr>
            <w:fldChar w:fldCharType="separate"/>
          </w:r>
          <w:r>
            <w:rPr>
              <w:rFonts w:hint="eastAsia" w:ascii="宋体" w:hAnsi="宋体" w:eastAsia="宋体" w:cs="宋体"/>
              <w:szCs w:val="21"/>
              <w:lang w:val="en-US" w:eastAsia="zh-CN"/>
            </w:rPr>
            <w:t>5</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试验报告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_Toc10615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r>
            <w:fldChar w:fldCharType="end"/>
          </w:r>
        </w:p>
      </w:sdtContent>
    </w:sdt>
    <w:p>
      <w:pPr>
        <w:kinsoku w:val="0"/>
        <w:overflowPunct w:val="0"/>
        <w:autoSpaceDE w:val="0"/>
        <w:autoSpaceDN w:val="0"/>
        <w:snapToGrid w:val="0"/>
        <w:spacing w:before="357" w:line="280" w:lineRule="exact"/>
        <w:jc w:val="left"/>
        <w:rPr>
          <w:rFonts w:ascii="黑体" w:hAnsi="黑体" w:eastAsia="黑体"/>
          <w:szCs w:val="21"/>
        </w:rPr>
        <w:sectPr>
          <w:footerReference r:id="rId4" w:type="default"/>
          <w:footerReference r:id="rId5" w:type="even"/>
          <w:pgSz w:w="11906" w:h="16838"/>
          <w:pgMar w:top="567" w:right="1418" w:bottom="1134" w:left="1418" w:header="851" w:footer="1134" w:gutter="0"/>
          <w:pgNumType w:fmt="upperRoman" w:start="1"/>
          <w:cols w:space="425" w:num="1"/>
          <w:docGrid w:type="lines" w:linePitch="312" w:charSpace="0"/>
        </w:sectPr>
      </w:pPr>
      <w:bookmarkStart w:id="0" w:name="_Toc89874875"/>
      <w:bookmarkStart w:id="1" w:name="_Toc89417601"/>
    </w:p>
    <w:p>
      <w:pPr>
        <w:kinsoku w:val="0"/>
        <w:overflowPunct w:val="0"/>
        <w:autoSpaceDE w:val="0"/>
        <w:autoSpaceDN w:val="0"/>
        <w:snapToGrid w:val="0"/>
        <w:spacing w:before="357" w:line="280" w:lineRule="exact"/>
        <w:jc w:val="left"/>
        <w:rPr>
          <w:rFonts w:ascii="黑体" w:hAnsi="黑体" w:eastAsia="黑体"/>
          <w:sz w:val="28"/>
        </w:rPr>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p>
      <w:pPr>
        <w:pStyle w:val="2"/>
        <w:bidi w:val="0"/>
        <w:jc w:val="center"/>
        <w:rPr>
          <w:rFonts w:hint="eastAsia" w:ascii="黑体" w:hAnsi="黑体" w:eastAsia="黑体" w:cs="黑体"/>
          <w:b w:val="0"/>
          <w:bCs w:val="0"/>
          <w:sz w:val="32"/>
          <w:szCs w:val="32"/>
        </w:rPr>
      </w:pPr>
      <w:bookmarkStart w:id="2" w:name="_Toc30414"/>
      <w:r>
        <w:rPr>
          <w:rFonts w:hint="eastAsia" w:ascii="黑体" w:hAnsi="黑体" w:eastAsia="黑体" w:cs="黑体"/>
          <w:b w:val="0"/>
          <w:bCs w:val="0"/>
          <w:sz w:val="32"/>
          <w:szCs w:val="32"/>
        </w:rPr>
        <w:t>前   言</w:t>
      </w:r>
      <w:bookmarkEnd w:id="0"/>
      <w:bookmarkEnd w:id="1"/>
      <w:bookmarkEnd w:id="2"/>
    </w:p>
    <w:p>
      <w:pPr>
        <w:ind w:firstLine="435"/>
        <w:jc w:val="left"/>
        <w:rPr>
          <w:rFonts w:asciiTheme="minorEastAsia" w:hAnsiTheme="minorEastAsia"/>
          <w:szCs w:val="21"/>
        </w:rPr>
      </w:pPr>
      <w:r>
        <w:rPr>
          <w:rFonts w:hint="eastAsia" w:asciiTheme="minorEastAsia" w:hAnsiTheme="minorEastAsia"/>
          <w:szCs w:val="21"/>
        </w:rPr>
        <w:t>本文件依据GB/T 1.1-2020《标准化工作导则 第1部分：标准化文件的结构和起草规则》</w:t>
      </w:r>
      <w:r>
        <w:rPr>
          <w:rFonts w:ascii="宋体" w:cs="Times New Roman"/>
        </w:rPr>
        <w:t>的规定起草。</w:t>
      </w:r>
    </w:p>
    <w:p>
      <w:pPr>
        <w:snapToGrid w:val="0"/>
        <w:ind w:firstLine="424"/>
        <w:rPr>
          <w:rFonts w:ascii="宋体"/>
        </w:rPr>
      </w:pPr>
      <w:r>
        <w:rPr>
          <w:rFonts w:ascii="宋体"/>
        </w:rPr>
        <w:t>请注意本文件的某些内容可能涉及专利。本文件的发布机构不承担识别专利的责任。</w:t>
      </w:r>
    </w:p>
    <w:p>
      <w:pPr>
        <w:ind w:firstLine="435"/>
        <w:jc w:val="left"/>
        <w:rPr>
          <w:rFonts w:asciiTheme="minorEastAsia" w:hAnsiTheme="minorEastAsia"/>
          <w:szCs w:val="21"/>
        </w:rPr>
      </w:pPr>
      <w:r>
        <w:rPr>
          <w:rFonts w:hint="eastAsia" w:asciiTheme="minorEastAsia" w:hAnsiTheme="minorEastAsia"/>
          <w:szCs w:val="21"/>
        </w:rPr>
        <w:t>本文件由河南省有色金属行业协会提出并归口。</w:t>
      </w:r>
    </w:p>
    <w:p>
      <w:pPr>
        <w:ind w:firstLine="435"/>
        <w:jc w:val="left"/>
        <w:rPr>
          <w:rFonts w:asciiTheme="minorEastAsia" w:hAnsiTheme="minorEastAsia"/>
          <w:szCs w:val="21"/>
        </w:rPr>
      </w:pPr>
      <w:r>
        <w:rPr>
          <w:rFonts w:hint="eastAsia" w:asciiTheme="minorEastAsia" w:hAnsiTheme="minorEastAsia"/>
          <w:szCs w:val="21"/>
        </w:rPr>
        <w:t>本文件起草单位：中铝郑州有色金属研究院有限公司</w:t>
      </w:r>
      <w:r>
        <w:rPr>
          <w:rFonts w:hint="eastAsia" w:asciiTheme="minorEastAsia" w:hAnsiTheme="minorEastAsia"/>
          <w:szCs w:val="21"/>
          <w:lang w:eastAsia="zh-CN"/>
        </w:rPr>
        <w:t>、内蒙古华云新材料有限公司、包头铝业有限公司、遵义铝业股份有限公司、广西华磊新材料有限公司、广元中孚高精铝材有限公司</w:t>
      </w:r>
      <w:r>
        <w:rPr>
          <w:rFonts w:hint="eastAsia" w:asciiTheme="minorEastAsia" w:hAnsiTheme="minorEastAsia"/>
          <w:szCs w:val="21"/>
        </w:rPr>
        <w:t>。</w:t>
      </w:r>
    </w:p>
    <w:p>
      <w:pPr>
        <w:ind w:firstLine="435"/>
        <w:jc w:val="left"/>
        <w:rPr>
          <w:rFonts w:asciiTheme="minorEastAsia" w:hAnsiTheme="minorEastAsia"/>
          <w:szCs w:val="21"/>
        </w:rPr>
      </w:pPr>
      <w:r>
        <w:rPr>
          <w:rFonts w:hint="eastAsia" w:asciiTheme="minorEastAsia" w:hAnsiTheme="minorEastAsia"/>
          <w:szCs w:val="21"/>
        </w:rPr>
        <w:t>本文件主要起草人：</w:t>
      </w:r>
      <w:r>
        <w:rPr>
          <w:rFonts w:hint="eastAsia" w:asciiTheme="minorEastAsia" w:hAnsiTheme="minorEastAsia"/>
          <w:szCs w:val="21"/>
          <w:lang w:eastAsia="zh-CN"/>
        </w:rPr>
        <w:t>侯光辉、李冬生、马军义、张亚楠、刘丹、</w:t>
      </w:r>
      <w:r>
        <w:rPr>
          <w:rFonts w:hint="eastAsia" w:asciiTheme="minorEastAsia" w:hAnsiTheme="minorEastAsia"/>
          <w:szCs w:val="21"/>
        </w:rPr>
        <w:t>温瑞宇</w:t>
      </w:r>
      <w:r>
        <w:rPr>
          <w:rFonts w:hint="eastAsia" w:asciiTheme="minorEastAsia" w:hAnsiTheme="minorEastAsia"/>
          <w:szCs w:val="21"/>
          <w:lang w:eastAsia="zh-CN"/>
        </w:rPr>
        <w:t>、</w:t>
      </w:r>
      <w:r>
        <w:rPr>
          <w:rFonts w:hint="eastAsia" w:asciiTheme="minorEastAsia" w:hAnsiTheme="minorEastAsia"/>
          <w:szCs w:val="21"/>
        </w:rPr>
        <w:t>王文印</w:t>
      </w:r>
      <w:r>
        <w:rPr>
          <w:rFonts w:hint="eastAsia" w:asciiTheme="minorEastAsia" w:hAnsiTheme="minorEastAsia"/>
          <w:szCs w:val="21"/>
          <w:lang w:eastAsia="zh-CN"/>
        </w:rPr>
        <w:t>、田建明、陈善永、周剑、周晓红、</w:t>
      </w:r>
      <w:r>
        <w:rPr>
          <w:rFonts w:hint="eastAsia" w:asciiTheme="minorEastAsia" w:hAnsiTheme="minorEastAsia"/>
          <w:szCs w:val="21"/>
        </w:rPr>
        <w:t>李德赞、张晓东</w:t>
      </w:r>
      <w:r>
        <w:rPr>
          <w:rFonts w:hint="eastAsia" w:asciiTheme="minorEastAsia" w:hAnsiTheme="minorEastAsia"/>
          <w:szCs w:val="21"/>
          <w:lang w:eastAsia="zh-CN"/>
        </w:rPr>
        <w:t>、郭庆峰、张华锋、姜治安、王俊伟、王慧瑶</w:t>
      </w:r>
      <w:r>
        <w:rPr>
          <w:rFonts w:hint="eastAsia" w:asciiTheme="minorEastAsia" w:hAnsiTheme="minorEastAsia"/>
          <w:szCs w:val="21"/>
        </w:rPr>
        <w:t>。</w:t>
      </w:r>
    </w:p>
    <w:p>
      <w:pPr>
        <w:kinsoku w:val="0"/>
        <w:overflowPunct w:val="0"/>
        <w:autoSpaceDE w:val="0"/>
        <w:autoSpaceDN w:val="0"/>
        <w:snapToGrid w:val="0"/>
        <w:spacing w:line="280" w:lineRule="exact"/>
        <w:ind w:firstLine="420" w:firstLineChars="200"/>
        <w:jc w:val="both"/>
        <w:rPr>
          <w:rFonts w:hint="eastAsia" w:asciiTheme="minorEastAsia" w:hAnsiTheme="minorEastAsia"/>
          <w:szCs w:val="21"/>
        </w:rPr>
        <w:sectPr>
          <w:footerReference r:id="rId6" w:type="default"/>
          <w:footerReference r:id="rId7" w:type="even"/>
          <w:pgSz w:w="11906" w:h="16838"/>
          <w:pgMar w:top="567" w:right="1418" w:bottom="1134" w:left="1418" w:header="851" w:footer="1191" w:gutter="0"/>
          <w:pgNumType w:fmt="upperRoman"/>
          <w:cols w:space="425" w:num="1"/>
          <w:docGrid w:type="lines" w:linePitch="312" w:charSpace="0"/>
        </w:sectPr>
      </w:pPr>
    </w:p>
    <w:p>
      <w:pPr>
        <w:kinsoku w:val="0"/>
        <w:overflowPunct w:val="0"/>
        <w:autoSpaceDE w:val="0"/>
        <w:autoSpaceDN w:val="0"/>
        <w:snapToGrid w:val="0"/>
        <w:spacing w:line="280" w:lineRule="exact"/>
        <w:jc w:val="right"/>
        <w:rPr>
          <w:rFonts w:ascii="黑体" w:hAnsi="黑体" w:eastAsia="黑体"/>
          <w:sz w:val="28"/>
        </w:rPr>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p>
      <w:pPr>
        <w:spacing w:before="312" w:beforeLines="100"/>
        <w:jc w:val="center"/>
        <w:rPr>
          <w:rFonts w:ascii="黑体" w:hAnsi="黑体" w:eastAsia="黑体"/>
          <w:sz w:val="32"/>
          <w:szCs w:val="32"/>
        </w:rPr>
      </w:pPr>
      <w:r>
        <w:rPr>
          <w:rFonts w:hint="eastAsia" w:ascii="黑体" w:hAnsi="黑体" w:eastAsia="黑体"/>
          <w:sz w:val="32"/>
          <w:szCs w:val="32"/>
          <w:lang w:val="en-US" w:eastAsia="zh-CN"/>
        </w:rPr>
        <w:t>铝电解打壳锤头耐磨性测试方法</w:t>
      </w:r>
    </w:p>
    <w:p>
      <w:pPr>
        <w:pStyle w:val="2"/>
        <w:spacing w:before="312" w:beforeLines="100" w:after="312" w:afterLines="100" w:line="240" w:lineRule="auto"/>
        <w:rPr>
          <w:rFonts w:ascii="黑体" w:hAnsi="黑体" w:eastAsia="黑体"/>
          <w:b w:val="0"/>
          <w:sz w:val="21"/>
          <w:szCs w:val="21"/>
        </w:rPr>
      </w:pPr>
      <w:bookmarkStart w:id="3" w:name="_Toc20879"/>
      <w:bookmarkStart w:id="4" w:name="_Toc89874876"/>
      <w:bookmarkStart w:id="5" w:name="_Toc89417602"/>
      <w:r>
        <w:rPr>
          <w:rFonts w:hint="eastAsia" w:ascii="黑体" w:hAnsi="黑体" w:eastAsia="黑体"/>
          <w:b w:val="0"/>
          <w:sz w:val="21"/>
          <w:szCs w:val="21"/>
        </w:rPr>
        <w:t xml:space="preserve">1 </w:t>
      </w:r>
      <w:r>
        <w:rPr>
          <w:rFonts w:ascii="黑体" w:hAnsi="黑体" w:eastAsia="黑体"/>
          <w:b w:val="0"/>
          <w:sz w:val="21"/>
          <w:szCs w:val="21"/>
        </w:rPr>
        <w:t xml:space="preserve"> </w:t>
      </w:r>
      <w:r>
        <w:rPr>
          <w:rFonts w:hint="eastAsia" w:ascii="黑体" w:hAnsi="黑体" w:eastAsia="黑体"/>
          <w:b w:val="0"/>
          <w:sz w:val="21"/>
          <w:szCs w:val="21"/>
        </w:rPr>
        <w:t>范围</w:t>
      </w:r>
      <w:bookmarkEnd w:id="3"/>
      <w:bookmarkEnd w:id="4"/>
      <w:bookmarkEnd w:id="5"/>
    </w:p>
    <w:p>
      <w:pPr>
        <w:ind w:firstLine="405"/>
        <w:jc w:val="left"/>
        <w:rPr>
          <w:rFonts w:hint="eastAsia" w:asciiTheme="minorEastAsia" w:hAnsiTheme="minorEastAsia"/>
          <w:szCs w:val="21"/>
          <w:lang w:val="en-US" w:eastAsia="zh-CN"/>
        </w:rPr>
      </w:pPr>
      <w:r>
        <w:rPr>
          <w:rFonts w:hint="eastAsia" w:asciiTheme="minorEastAsia" w:hAnsiTheme="minorEastAsia"/>
          <w:szCs w:val="21"/>
          <w:lang w:val="en-US" w:eastAsia="zh-CN"/>
        </w:rPr>
        <w:t>本文件描述了铝电解打壳锤头摩擦耐磨性测试方法。</w:t>
      </w:r>
    </w:p>
    <w:p>
      <w:pPr>
        <w:ind w:firstLine="405"/>
        <w:jc w:val="left"/>
        <w:rPr>
          <w:rFonts w:hint="eastAsia" w:asciiTheme="minorEastAsia" w:hAnsiTheme="minorEastAsia"/>
          <w:szCs w:val="21"/>
        </w:rPr>
      </w:pPr>
      <w:r>
        <w:rPr>
          <w:rFonts w:hint="eastAsia" w:asciiTheme="minorEastAsia" w:hAnsiTheme="minorEastAsia"/>
          <w:szCs w:val="21"/>
          <w:lang w:val="en-US" w:eastAsia="zh-CN"/>
        </w:rPr>
        <w:t>本文件适用于打壳锤头摩擦耐磨性的测定。</w:t>
      </w:r>
    </w:p>
    <w:p>
      <w:pPr>
        <w:pStyle w:val="2"/>
        <w:spacing w:before="312" w:beforeLines="100" w:after="312" w:afterLines="100" w:line="240" w:lineRule="auto"/>
        <w:rPr>
          <w:rFonts w:hint="eastAsia" w:ascii="黑体" w:hAnsi="黑体" w:eastAsia="黑体"/>
          <w:b w:val="0"/>
          <w:sz w:val="21"/>
          <w:szCs w:val="21"/>
        </w:rPr>
      </w:pPr>
      <w:bookmarkStart w:id="6" w:name="_Toc26643"/>
      <w:bookmarkStart w:id="7" w:name="_Toc89874877"/>
      <w:bookmarkStart w:id="8" w:name="_Toc89417603"/>
      <w:r>
        <w:rPr>
          <w:rFonts w:hint="eastAsia" w:ascii="黑体" w:hAnsi="黑体" w:eastAsia="黑体"/>
          <w:b w:val="0"/>
          <w:sz w:val="21"/>
          <w:szCs w:val="21"/>
        </w:rPr>
        <w:t>2  规范性引用文件</w:t>
      </w:r>
      <w:bookmarkEnd w:id="6"/>
    </w:p>
    <w:p>
      <w:pPr>
        <w:snapToGrid w:val="0"/>
        <w:ind w:firstLine="420" w:firstLineChars="200"/>
        <w:rPr>
          <w:rFonts w:ascii="宋体" w:cs="Times New Roman"/>
        </w:rPr>
      </w:pPr>
      <w:r>
        <w:rPr>
          <w:rFonts w:ascii="宋体"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24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GB/T 1031 表面结构 轮廓法 表面粗糙度参数及其数值</w:t>
      </w:r>
    </w:p>
    <w:p>
      <w:pPr>
        <w:spacing w:line="240" w:lineRule="auto"/>
        <w:ind w:firstLine="420" w:firstLineChars="200"/>
        <w:rPr>
          <w:rFonts w:hint="eastAsia" w:ascii="宋体" w:cs="Times New Roman"/>
          <w:szCs w:val="21"/>
        </w:rPr>
      </w:pPr>
      <w:r>
        <w:rPr>
          <w:rFonts w:hint="eastAsia" w:ascii="宋体" w:hAnsi="宋体" w:cs="宋体"/>
          <w:color w:val="000000"/>
          <w:szCs w:val="21"/>
          <w:highlight w:val="none"/>
          <w:lang w:val="en-US" w:eastAsia="zh-CN"/>
        </w:rPr>
        <w:t>GB/T 8170 数值修约规则与极限数值的表示和判定</w:t>
      </w:r>
    </w:p>
    <w:p>
      <w:pPr>
        <w:pStyle w:val="2"/>
        <w:spacing w:before="312" w:beforeLines="100" w:after="312" w:afterLines="100" w:line="240" w:lineRule="auto"/>
        <w:rPr>
          <w:rFonts w:hint="eastAsia" w:ascii="黑体" w:hAnsi="黑体" w:eastAsia="黑体"/>
          <w:b w:val="0"/>
          <w:sz w:val="21"/>
          <w:szCs w:val="21"/>
        </w:rPr>
      </w:pPr>
      <w:bookmarkStart w:id="9" w:name="_Toc7136"/>
      <w:r>
        <w:rPr>
          <w:rFonts w:hint="eastAsia" w:ascii="黑体" w:hAnsi="黑体" w:eastAsia="黑体"/>
          <w:b w:val="0"/>
          <w:sz w:val="21"/>
          <w:szCs w:val="21"/>
        </w:rPr>
        <w:t>3  术语和定义</w:t>
      </w:r>
      <w:bookmarkEnd w:id="9"/>
    </w:p>
    <w:p>
      <w:pPr>
        <w:pStyle w:val="18"/>
        <w:tabs>
          <w:tab w:val="center" w:pos="4201"/>
          <w:tab w:val="right" w:leader="dot" w:pos="9298"/>
        </w:tabs>
        <w:ind w:firstLine="420"/>
        <w:rPr>
          <w:rFonts w:hint="eastAsia" w:hAnsi="宋体" w:eastAsia="宋体" w:cs="Times New Roman"/>
          <w:szCs w:val="20"/>
          <w:highlight w:val="none"/>
          <w:lang w:val="en-US" w:eastAsia="zh-CN"/>
        </w:rPr>
      </w:pPr>
      <w:r>
        <w:rPr>
          <w:rFonts w:hint="eastAsia" w:hAnsi="宋体" w:cs="Times New Roman"/>
          <w:szCs w:val="20"/>
          <w:highlight w:val="none"/>
          <w:lang w:val="en-US" w:eastAsia="zh-CN"/>
        </w:rPr>
        <w:t>下列术语和</w:t>
      </w:r>
      <w:r>
        <w:rPr>
          <w:rFonts w:hint="eastAsia" w:hAnsi="宋体" w:eastAsia="宋体" w:cs="Times New Roman"/>
          <w:szCs w:val="20"/>
          <w:highlight w:val="none"/>
          <w:lang w:val="en-US" w:eastAsia="zh-CN"/>
        </w:rPr>
        <w:t>定义</w:t>
      </w:r>
      <w:r>
        <w:rPr>
          <w:rFonts w:hint="eastAsia" w:hAnsi="宋体" w:cs="Times New Roman"/>
          <w:szCs w:val="20"/>
          <w:highlight w:val="none"/>
          <w:lang w:val="en-US" w:eastAsia="zh-CN"/>
        </w:rPr>
        <w:t>适用于本文件</w:t>
      </w:r>
      <w:r>
        <w:rPr>
          <w:rFonts w:hint="eastAsia" w:hAnsi="宋体" w:eastAsia="宋体" w:cs="Times New Roman"/>
          <w:szCs w:val="20"/>
          <w:highlight w:val="none"/>
          <w:lang w:val="en-US" w:eastAsia="zh-CN"/>
        </w:rPr>
        <w:t>：</w:t>
      </w:r>
    </w:p>
    <w:p>
      <w:pPr>
        <w:pStyle w:val="18"/>
        <w:tabs>
          <w:tab w:val="center" w:pos="4201"/>
          <w:tab w:val="right" w:leader="dot" w:pos="9298"/>
        </w:tabs>
        <w:ind w:left="0" w:leftChars="0" w:firstLine="0" w:firstLineChars="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 xml:space="preserve">3.1 </w:t>
      </w:r>
    </w:p>
    <w:p>
      <w:pPr>
        <w:pStyle w:val="18"/>
        <w:tabs>
          <w:tab w:val="center" w:pos="4201"/>
          <w:tab w:val="right" w:leader="dot" w:pos="9298"/>
        </w:tabs>
        <w:ind w:left="0" w:leftChars="0" w:firstLine="420" w:firstLineChars="20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耐磨性 abrasion resistance</w:t>
      </w:r>
    </w:p>
    <w:p>
      <w:pPr>
        <w:pStyle w:val="18"/>
        <w:tabs>
          <w:tab w:val="center" w:pos="4201"/>
          <w:tab w:val="right" w:leader="dot" w:pos="9298"/>
        </w:tabs>
        <w:ind w:firstLine="420"/>
        <w:rPr>
          <w:rFonts w:hint="eastAsia" w:hAnsi="宋体" w:eastAsia="宋体" w:cs="Times New Roman"/>
          <w:szCs w:val="20"/>
          <w:highlight w:val="none"/>
          <w:lang w:val="en-US" w:eastAsia="zh-CN"/>
        </w:rPr>
      </w:pPr>
      <w:r>
        <w:rPr>
          <w:rFonts w:hint="eastAsia" w:hAnsi="宋体" w:eastAsia="宋体" w:cs="Times New Roman"/>
          <w:szCs w:val="20"/>
          <w:highlight w:val="none"/>
          <w:lang w:val="en-US" w:eastAsia="zh-CN"/>
        </w:rPr>
        <w:t>材料抵抗摩擦蚀损的能力，可用来预测打壳锤头在</w:t>
      </w:r>
      <w:r>
        <w:rPr>
          <w:rFonts w:hint="eastAsia" w:hAnsi="宋体" w:cs="Times New Roman"/>
          <w:szCs w:val="20"/>
          <w:highlight w:val="none"/>
          <w:lang w:val="en-US" w:eastAsia="zh-CN"/>
        </w:rPr>
        <w:t>摩擦</w:t>
      </w:r>
      <w:r>
        <w:rPr>
          <w:rFonts w:hint="eastAsia" w:hAnsi="宋体" w:eastAsia="宋体" w:cs="Times New Roman"/>
          <w:szCs w:val="20"/>
          <w:highlight w:val="none"/>
          <w:lang w:val="en-US" w:eastAsia="zh-CN"/>
        </w:rPr>
        <w:t>磨损环境中的适用性。</w:t>
      </w:r>
    </w:p>
    <w:p>
      <w:pPr>
        <w:pStyle w:val="18"/>
        <w:tabs>
          <w:tab w:val="center" w:pos="4201"/>
          <w:tab w:val="right" w:leader="dot" w:pos="9298"/>
        </w:tabs>
        <w:ind w:left="0" w:leftChars="0" w:firstLine="0" w:firstLineChars="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 xml:space="preserve">3.2 </w:t>
      </w:r>
    </w:p>
    <w:p>
      <w:pPr>
        <w:pStyle w:val="18"/>
        <w:tabs>
          <w:tab w:val="center" w:pos="4201"/>
          <w:tab w:val="right" w:leader="dot" w:pos="9298"/>
        </w:tabs>
        <w:ind w:firstLine="42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对磨材料 abrading media</w:t>
      </w:r>
    </w:p>
    <w:p>
      <w:pPr>
        <w:pStyle w:val="18"/>
        <w:tabs>
          <w:tab w:val="center" w:pos="4201"/>
          <w:tab w:val="right" w:leader="dot" w:pos="9298"/>
        </w:tabs>
        <w:ind w:firstLine="420"/>
        <w:rPr>
          <w:rFonts w:hint="eastAsia" w:hAnsi="宋体" w:eastAsia="宋体" w:cs="Times New Roman"/>
          <w:szCs w:val="20"/>
          <w:highlight w:val="none"/>
          <w:lang w:val="en-US" w:eastAsia="zh-CN"/>
        </w:rPr>
      </w:pPr>
      <w:r>
        <w:rPr>
          <w:rFonts w:hint="eastAsia" w:hAnsi="宋体" w:eastAsia="宋体" w:cs="Times New Roman"/>
          <w:szCs w:val="20"/>
          <w:highlight w:val="none"/>
          <w:lang w:val="en-US" w:eastAsia="zh-CN"/>
        </w:rPr>
        <w:t>用来对试样进行耐磨性试验的对磨材料。本试验方法专指规定直径和硬度的材料。</w:t>
      </w:r>
    </w:p>
    <w:p>
      <w:pPr>
        <w:pStyle w:val="18"/>
        <w:tabs>
          <w:tab w:val="center" w:pos="4201"/>
          <w:tab w:val="right" w:leader="dot" w:pos="9298"/>
        </w:tabs>
        <w:ind w:left="0" w:leftChars="0" w:firstLine="0" w:firstLineChars="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 xml:space="preserve">3.3 </w:t>
      </w:r>
    </w:p>
    <w:p>
      <w:pPr>
        <w:pStyle w:val="18"/>
        <w:tabs>
          <w:tab w:val="center" w:pos="4201"/>
          <w:tab w:val="right" w:leader="dot" w:pos="9298"/>
        </w:tabs>
        <w:ind w:firstLine="42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往复摩擦距离 friction length</w:t>
      </w:r>
    </w:p>
    <w:p>
      <w:pPr>
        <w:pStyle w:val="18"/>
        <w:tabs>
          <w:tab w:val="center" w:pos="4201"/>
          <w:tab w:val="right" w:leader="dot" w:pos="9298"/>
        </w:tabs>
        <w:ind w:firstLine="420"/>
        <w:rPr>
          <w:rFonts w:hint="eastAsia" w:hAnsi="宋体" w:eastAsia="宋体" w:cs="Times New Roman"/>
          <w:szCs w:val="20"/>
          <w:highlight w:val="none"/>
          <w:lang w:val="en-US" w:eastAsia="zh-CN"/>
        </w:rPr>
      </w:pPr>
      <w:r>
        <w:rPr>
          <w:rFonts w:hint="eastAsia" w:hAnsi="宋体" w:eastAsia="宋体" w:cs="Times New Roman"/>
          <w:szCs w:val="20"/>
          <w:highlight w:val="none"/>
          <w:lang w:val="en-US" w:eastAsia="zh-CN"/>
        </w:rPr>
        <w:t>对磨材料相对试样的摩擦动程</w:t>
      </w:r>
      <w:r>
        <w:rPr>
          <w:rFonts w:hint="eastAsia" w:hAnsi="宋体" w:cs="Times New Roman"/>
          <w:szCs w:val="20"/>
          <w:highlight w:val="none"/>
          <w:lang w:val="en-US" w:eastAsia="zh-CN"/>
        </w:rPr>
        <w:t>。</w:t>
      </w:r>
    </w:p>
    <w:p>
      <w:pPr>
        <w:pStyle w:val="18"/>
        <w:tabs>
          <w:tab w:val="center" w:pos="4201"/>
          <w:tab w:val="right" w:leader="dot" w:pos="9298"/>
        </w:tabs>
        <w:ind w:left="0" w:leftChars="0" w:firstLine="0" w:firstLineChars="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 xml:space="preserve">3.4 </w:t>
      </w:r>
    </w:p>
    <w:p>
      <w:pPr>
        <w:pStyle w:val="18"/>
        <w:tabs>
          <w:tab w:val="center" w:pos="4201"/>
          <w:tab w:val="right" w:leader="dot" w:pos="9298"/>
        </w:tabs>
        <w:ind w:left="0" w:leftChars="0" w:firstLine="420" w:firstLineChars="20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摩擦速度 friction velocity</w:t>
      </w:r>
    </w:p>
    <w:p>
      <w:pPr>
        <w:pStyle w:val="18"/>
        <w:tabs>
          <w:tab w:val="center" w:pos="4201"/>
          <w:tab w:val="right" w:leader="dot" w:pos="9298"/>
        </w:tabs>
        <w:ind w:firstLine="420"/>
        <w:rPr>
          <w:rFonts w:hint="default" w:hAnsi="宋体" w:eastAsia="宋体" w:cs="Times New Roman"/>
          <w:szCs w:val="20"/>
          <w:highlight w:val="none"/>
          <w:lang w:val="en-US" w:eastAsia="zh-CN"/>
        </w:rPr>
      </w:pPr>
      <w:r>
        <w:rPr>
          <w:rFonts w:hint="eastAsia" w:hAnsi="宋体" w:eastAsia="宋体" w:cs="Times New Roman"/>
          <w:szCs w:val="20"/>
          <w:highlight w:val="none"/>
          <w:lang w:val="en-US" w:eastAsia="zh-CN"/>
        </w:rPr>
        <w:t>对磨材料相对试样的摩擦</w:t>
      </w:r>
      <w:r>
        <w:rPr>
          <w:rFonts w:hint="eastAsia" w:hAnsi="宋体" w:cs="Times New Roman"/>
          <w:szCs w:val="20"/>
          <w:highlight w:val="none"/>
          <w:lang w:val="en-US" w:eastAsia="zh-CN"/>
        </w:rPr>
        <w:t>速度。</w:t>
      </w:r>
    </w:p>
    <w:p>
      <w:pPr>
        <w:pStyle w:val="18"/>
        <w:tabs>
          <w:tab w:val="center" w:pos="4201"/>
          <w:tab w:val="right" w:leader="dot" w:pos="9298"/>
        </w:tabs>
        <w:ind w:left="0" w:leftChars="0" w:firstLine="0" w:firstLineChars="0"/>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 xml:space="preserve">3.5 </w:t>
      </w:r>
    </w:p>
    <w:p>
      <w:pPr>
        <w:pStyle w:val="18"/>
        <w:tabs>
          <w:tab w:val="center" w:pos="4201"/>
          <w:tab w:val="right" w:leader="dot" w:pos="9298"/>
        </w:tabs>
        <w:rPr>
          <w:rFonts w:hint="eastAsia" w:ascii="黑体" w:hAnsi="黑体" w:eastAsia="黑体" w:cs="黑体"/>
          <w:szCs w:val="20"/>
          <w:highlight w:val="none"/>
          <w:lang w:val="en-US" w:eastAsia="zh-CN"/>
        </w:rPr>
      </w:pPr>
      <w:r>
        <w:rPr>
          <w:rFonts w:hint="eastAsia" w:ascii="黑体" w:hAnsi="黑体" w:eastAsia="黑体" w:cs="黑体"/>
          <w:szCs w:val="20"/>
          <w:highlight w:val="none"/>
          <w:lang w:val="en-US" w:eastAsia="zh-CN"/>
        </w:rPr>
        <w:t>摩擦载荷 friction load</w:t>
      </w:r>
    </w:p>
    <w:p>
      <w:pPr>
        <w:pStyle w:val="18"/>
        <w:tabs>
          <w:tab w:val="center" w:pos="4201"/>
          <w:tab w:val="right" w:leader="dot" w:pos="9298"/>
        </w:tabs>
        <w:ind w:firstLine="420"/>
        <w:rPr>
          <w:rFonts w:hAnsi="Times New Roman" w:cs="Times New Roman"/>
          <w:szCs w:val="21"/>
        </w:rPr>
      </w:pPr>
      <w:r>
        <w:rPr>
          <w:rFonts w:hint="eastAsia" w:hAnsi="宋体" w:eastAsia="宋体" w:cs="Times New Roman"/>
          <w:szCs w:val="20"/>
          <w:highlight w:val="none"/>
          <w:lang w:val="en-US" w:eastAsia="zh-CN"/>
        </w:rPr>
        <w:t>对磨材料相对试样的摩擦载荷</w:t>
      </w:r>
      <w:r>
        <w:rPr>
          <w:rFonts w:hint="eastAsia" w:hAnsi="宋体" w:cs="Times New Roman"/>
          <w:szCs w:val="20"/>
          <w:highlight w:val="none"/>
          <w:lang w:val="en-US" w:eastAsia="zh-CN"/>
        </w:rPr>
        <w:t>。</w:t>
      </w:r>
    </w:p>
    <w:bookmarkEnd w:id="7"/>
    <w:bookmarkEnd w:id="8"/>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黑体" w:eastAsia="黑体"/>
          <w:szCs w:val="21"/>
          <w:highlight w:val="none"/>
          <w:lang w:val="en-US" w:eastAsia="zh-CN"/>
        </w:rPr>
      </w:pPr>
      <w:r>
        <w:rPr>
          <w:rFonts w:hint="eastAsia" w:ascii="黑体" w:eastAsia="黑体"/>
          <w:szCs w:val="21"/>
          <w:highlight w:val="none"/>
          <w:lang w:val="en-US" w:eastAsia="zh-CN"/>
        </w:rPr>
        <w:t xml:space="preserve">4  </w:t>
      </w:r>
      <w:r>
        <w:rPr>
          <w:rFonts w:hint="eastAsia" w:ascii="黑体" w:eastAsia="黑体"/>
          <w:szCs w:val="21"/>
          <w:highlight w:val="none"/>
          <w:lang w:eastAsia="zh-CN"/>
        </w:rPr>
        <w:t>原理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highlight w:val="none"/>
        </w:rPr>
      </w:pPr>
      <w:r>
        <w:rPr>
          <w:rFonts w:hint="eastAsia" w:ascii="黑体" w:eastAsia="黑体"/>
          <w:szCs w:val="21"/>
          <w:highlight w:val="none"/>
          <w:lang w:val="en-US" w:eastAsia="zh-CN"/>
        </w:rPr>
        <w:t xml:space="preserve">   </w:t>
      </w:r>
      <w:r>
        <w:rPr>
          <w:rFonts w:hint="eastAsia" w:ascii="宋体" w:hAnsi="宋体" w:eastAsia="宋体" w:cs="Times New Roman"/>
          <w:kern w:val="0"/>
          <w:sz w:val="21"/>
          <w:szCs w:val="20"/>
          <w:highlight w:val="none"/>
          <w:lang w:val="en-US" w:eastAsia="zh-CN" w:bidi="ar-SA"/>
        </w:rPr>
        <w:t xml:space="preserve"> 用规定硬度的对磨材料，按规定条件对试样进行往复摩擦，通过质量损失来表征耐磨性能。</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黑体" w:eastAsia="黑体"/>
          <w:szCs w:val="21"/>
          <w:highlight w:val="none"/>
          <w:lang w:val="en-US" w:eastAsia="zh-CN"/>
        </w:rPr>
      </w:pPr>
      <w:r>
        <w:rPr>
          <w:rFonts w:hint="eastAsia" w:ascii="黑体" w:eastAsia="黑体"/>
          <w:szCs w:val="21"/>
          <w:highlight w:val="none"/>
          <w:lang w:val="en-US" w:eastAsia="zh-CN"/>
        </w:rPr>
        <w:t xml:space="preserve">5  </w:t>
      </w:r>
      <w:r>
        <w:rPr>
          <w:rFonts w:hint="eastAsia" w:ascii="黑体" w:eastAsia="黑体"/>
          <w:szCs w:val="21"/>
          <w:highlight w:val="none"/>
          <w:lang w:eastAsia="zh-CN"/>
        </w:rPr>
        <w:t>设备</w:t>
      </w:r>
      <w:r>
        <w:rPr>
          <w:rFonts w:hint="eastAsia" w:ascii="黑体" w:eastAsia="黑体"/>
          <w:szCs w:val="21"/>
          <w:highlight w:val="none"/>
          <w:lang w:val="en-US" w:eastAsia="zh-CN"/>
        </w:rPr>
        <w:t>和材料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highlight w:val="none"/>
          <w:lang w:val="en-US" w:eastAsia="zh-CN"/>
        </w:rPr>
      </w:pPr>
      <w:r>
        <w:rPr>
          <w:rFonts w:hint="eastAsia" w:ascii="黑体" w:eastAsia="黑体"/>
          <w:szCs w:val="21"/>
          <w:highlight w:val="none"/>
          <w:lang w:val="en-US" w:eastAsia="zh-CN"/>
        </w:rPr>
        <w:t xml:space="preserve">5.1 </w:t>
      </w:r>
      <w:r>
        <w:rPr>
          <w:rFonts w:hint="eastAsia" w:ascii="宋体" w:hAnsi="宋体" w:eastAsia="宋体" w:cs="宋体"/>
          <w:szCs w:val="21"/>
          <w:highlight w:val="none"/>
          <w:lang w:val="en-US" w:eastAsia="zh-CN"/>
        </w:rPr>
        <w:t xml:space="preserve">摩擦磨损试验机：1 </w:t>
      </w:r>
      <w:r>
        <w:rPr>
          <w:rFonts w:hint="eastAsia" w:ascii="宋体" w:hAnsi="宋体" w:eastAsia="宋体" w:cs="宋体"/>
          <w:highlight w:val="none"/>
          <w:lang w:val="en-US" w:eastAsia="zh-CN"/>
        </w:rPr>
        <w:t>N</w:t>
      </w:r>
      <w:r>
        <w:rPr>
          <w:rFonts w:hint="eastAsia" w:ascii="Times New Roman" w:hAnsi="Times New Roman" w:eastAsia="宋体" w:cs="Times New Roman"/>
          <w:highlight w:val="none"/>
          <w:lang w:val="en-US" w:eastAsia="zh-CN"/>
        </w:rPr>
        <w:t>~</w:t>
      </w:r>
      <w:r>
        <w:rPr>
          <w:rFonts w:hint="eastAsia" w:ascii="宋体" w:hAnsi="宋体" w:eastAsia="宋体" w:cs="宋体"/>
          <w:highlight w:val="none"/>
          <w:lang w:val="en-US" w:eastAsia="zh-CN"/>
        </w:rPr>
        <w:t>200 N。</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highlight w:val="none"/>
          <w:lang w:val="en-US" w:eastAsia="zh-CN"/>
        </w:rPr>
      </w:pPr>
      <w:r>
        <w:rPr>
          <w:rFonts w:hint="eastAsia" w:ascii="黑体" w:hAnsi="Times New Roman" w:eastAsia="黑体" w:cs="Times New Roman"/>
          <w:szCs w:val="21"/>
          <w:highlight w:val="none"/>
          <w:lang w:val="en-US" w:eastAsia="zh-CN"/>
        </w:rPr>
        <w:t xml:space="preserve">5.2 </w:t>
      </w:r>
      <w:r>
        <w:rPr>
          <w:rFonts w:hint="eastAsia" w:ascii="宋体" w:hAnsi="宋体" w:eastAsia="宋体" w:cs="宋体"/>
          <w:szCs w:val="21"/>
          <w:highlight w:val="none"/>
          <w:lang w:val="en-US" w:eastAsia="zh-CN"/>
        </w:rPr>
        <w:t>电子天平：</w:t>
      </w:r>
      <w:r>
        <w:rPr>
          <w:rFonts w:hint="eastAsia" w:ascii="宋体" w:hAnsi="宋体" w:eastAsia="宋体" w:cs="宋体"/>
          <w:highlight w:val="none"/>
          <w:lang w:val="en-US" w:eastAsia="zh-CN"/>
        </w:rPr>
        <w:t>精度0.01 mg。</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ascii="黑体" w:hAnsi="Times New Roman" w:eastAsia="黑体" w:cs="Times New Roman"/>
          <w:szCs w:val="21"/>
          <w:highlight w:val="none"/>
          <w:lang w:val="en-US" w:eastAsia="zh-CN"/>
        </w:rPr>
        <w:t xml:space="preserve">5.3 </w:t>
      </w:r>
      <w:r>
        <w:rPr>
          <w:rFonts w:hint="eastAsia" w:ascii="宋体" w:hAnsi="宋体" w:eastAsia="宋体" w:cs="宋体"/>
          <w:lang w:val="en-US" w:eastAsia="zh-CN"/>
        </w:rPr>
        <w:t>对磨材料：材质GCr15，球形，φ6 mm。</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黑体" w:hAnsi="Times New Roman" w:eastAsia="黑体" w:cs="Times New Roman"/>
          <w:szCs w:val="21"/>
          <w:highlight w:val="none"/>
          <w:lang w:val="en-US" w:eastAsia="zh-CN"/>
        </w:rPr>
      </w:pPr>
      <w:r>
        <w:rPr>
          <w:rFonts w:hint="eastAsia" w:ascii="黑体" w:hAnsi="Times New Roman" w:eastAsia="黑体" w:cs="Times New Roman"/>
          <w:szCs w:val="21"/>
          <w:highlight w:val="none"/>
          <w:lang w:val="en-US" w:eastAsia="zh-CN"/>
        </w:rPr>
        <w:t>6  试验方法</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黑体" w:hAnsi="Times New Roman" w:eastAsia="黑体" w:cs="Times New Roman"/>
          <w:szCs w:val="21"/>
          <w:highlight w:val="none"/>
          <w:lang w:val="en-US" w:eastAsia="zh-CN"/>
        </w:rPr>
      </w:pPr>
      <w:r>
        <w:rPr>
          <w:rFonts w:hint="eastAsia" w:ascii="黑体" w:hAnsi="Times New Roman" w:eastAsia="黑体" w:cs="Times New Roman"/>
          <w:szCs w:val="21"/>
          <w:highlight w:val="none"/>
          <w:lang w:val="en-US" w:eastAsia="zh-CN"/>
        </w:rPr>
        <w:t>6.1 试验条件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eastAsia="宋体" w:cs="宋体"/>
          <w:lang w:val="en-US" w:eastAsia="zh-CN"/>
        </w:rPr>
        <w:t>摩擦载荷40 N，摩擦速度30 m/s，往复</w:t>
      </w:r>
      <w:r>
        <w:rPr>
          <w:rFonts w:hint="eastAsia" w:ascii="宋体" w:hAnsi="宋体" w:eastAsia="宋体" w:cs="宋体"/>
          <w:szCs w:val="20"/>
          <w:highlight w:val="none"/>
          <w:lang w:val="en-US" w:eastAsia="zh-CN"/>
        </w:rPr>
        <w:t>摩擦距离</w:t>
      </w:r>
      <w:r>
        <w:rPr>
          <w:rFonts w:hint="eastAsia" w:ascii="宋体" w:hAnsi="宋体" w:eastAsia="宋体" w:cs="宋体"/>
          <w:lang w:val="en-US" w:eastAsia="zh-CN"/>
        </w:rPr>
        <w:t>5 mm，摩擦时间30 min。</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黑体" w:hAnsi="Times New Roman" w:eastAsia="黑体" w:cs="Times New Roman"/>
          <w:szCs w:val="21"/>
          <w:highlight w:val="none"/>
          <w:lang w:val="en-US" w:eastAsia="zh-CN"/>
        </w:rPr>
      </w:pPr>
      <w:r>
        <w:rPr>
          <w:rFonts w:hint="eastAsia" w:ascii="黑体" w:hAnsi="Times New Roman" w:eastAsia="黑体" w:cs="Times New Roman"/>
          <w:szCs w:val="21"/>
          <w:highlight w:val="none"/>
          <w:lang w:val="en-US" w:eastAsia="zh-CN"/>
        </w:rPr>
        <w:t>6.2 取样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highlight w:val="none"/>
          <w:lang w:val="en-US" w:eastAsia="zh-CN"/>
        </w:rPr>
      </w:pPr>
      <w:r>
        <w:rPr>
          <w:rFonts w:hint="eastAsia" w:ascii="黑体" w:hAnsi="黑体" w:eastAsia="黑体" w:cs="黑体"/>
          <w:highlight w:val="none"/>
          <w:lang w:val="en-US" w:eastAsia="zh-CN"/>
        </w:rPr>
        <w:t>6.2.1</w:t>
      </w:r>
      <w:r>
        <w:rPr>
          <w:rFonts w:hint="eastAsia" w:ascii="宋体" w:hAnsi="宋体" w:eastAsia="宋体" w:cs="宋体"/>
          <w:highlight w:val="none"/>
          <w:lang w:val="en-US" w:eastAsia="zh-CN"/>
        </w:rPr>
        <w:t>试样从打壳锤头上切割，试验面处理后应清洁光亮平整，表面粗糙度达到Ra 0.05，按GB/T 1031的规定检测。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highlight w:val="none"/>
          <w:lang w:val="en-US" w:eastAsia="zh-CN"/>
        </w:rPr>
      </w:pPr>
      <w:r>
        <w:rPr>
          <w:rFonts w:hint="eastAsia" w:ascii="黑体" w:hAnsi="黑体" w:eastAsia="黑体" w:cs="黑体"/>
          <w:highlight w:val="none"/>
          <w:lang w:val="en-US" w:eastAsia="zh-CN"/>
        </w:rPr>
        <w:t>6.2.2</w:t>
      </w:r>
      <w:r>
        <w:rPr>
          <w:rFonts w:hint="eastAsia" w:ascii="宋体" w:hAnsi="宋体" w:eastAsia="宋体" w:cs="宋体"/>
          <w:highlight w:val="none"/>
          <w:lang w:val="en-US" w:eastAsia="zh-CN"/>
        </w:rPr>
        <w:t>试样尺寸宜为长20 mm，宽15 mm，厚（3</w:t>
      </w:r>
      <w:r>
        <w:rPr>
          <w:rFonts w:hint="default" w:ascii="Times New Roman" w:hAnsi="Times New Roman" w:eastAsia="宋体" w:cs="Times New Roman"/>
          <w:highlight w:val="none"/>
          <w:lang w:val="en-US" w:eastAsia="zh-CN"/>
        </w:rPr>
        <w:t>~</w:t>
      </w:r>
      <w:r>
        <w:rPr>
          <w:rFonts w:hint="eastAsia" w:ascii="宋体" w:hAnsi="宋体" w:eastAsia="宋体" w:cs="宋体"/>
          <w:highlight w:val="none"/>
          <w:lang w:val="en-US" w:eastAsia="zh-CN"/>
        </w:rPr>
        <w:t>5）mm。</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黑体" w:hAnsi="Times New Roman" w:eastAsia="黑体" w:cs="Times New Roman"/>
          <w:szCs w:val="21"/>
          <w:highlight w:val="none"/>
          <w:lang w:val="en-US" w:eastAsia="zh-CN"/>
        </w:rPr>
      </w:pPr>
      <w:r>
        <w:rPr>
          <w:rFonts w:hint="eastAsia" w:ascii="黑体" w:hAnsi="Times New Roman" w:eastAsia="黑体" w:cs="Times New Roman"/>
          <w:szCs w:val="21"/>
          <w:highlight w:val="none"/>
          <w:lang w:val="en-US" w:eastAsia="zh-CN"/>
        </w:rPr>
        <w:t>6.3 试验步骤</w:t>
      </w:r>
    </w:p>
    <w:p>
      <w:pPr>
        <w:numPr>
          <w:ilvl w:val="0"/>
          <w:numId w:val="0"/>
        </w:numPr>
        <w:ind w:leftChars="0"/>
        <w:rPr>
          <w:rFonts w:hint="eastAsia" w:ascii="宋体" w:hAnsi="宋体"/>
          <w:highlight w:val="none"/>
          <w:lang w:val="en-US" w:eastAsia="zh-CN"/>
        </w:rPr>
      </w:pPr>
      <w:r>
        <w:rPr>
          <w:rFonts w:hint="eastAsia" w:ascii="黑体" w:hAnsi="黑体" w:eastAsia="黑体" w:cs="黑体"/>
          <w:highlight w:val="none"/>
          <w:lang w:val="en-US" w:eastAsia="zh-CN"/>
        </w:rPr>
        <w:t xml:space="preserve">6.3.1 </w:t>
      </w:r>
      <w:r>
        <w:rPr>
          <w:rFonts w:hint="eastAsia" w:ascii="宋体" w:hAnsi="宋体"/>
          <w:highlight w:val="none"/>
          <w:lang w:val="en-US" w:eastAsia="zh-CN"/>
        </w:rPr>
        <w:t>试样在105 ℃</w:t>
      </w:r>
      <w:r>
        <w:rPr>
          <w:rFonts w:hint="default" w:ascii="Times New Roman" w:hAnsi="Times New Roman" w:cs="Times New Roman"/>
          <w:highlight w:val="none"/>
          <w:lang w:val="en-US" w:eastAsia="zh-CN"/>
        </w:rPr>
        <w:t>~</w:t>
      </w:r>
      <w:r>
        <w:rPr>
          <w:rFonts w:hint="eastAsia" w:ascii="宋体" w:hAnsi="宋体"/>
          <w:highlight w:val="none"/>
          <w:lang w:val="en-US" w:eastAsia="zh-CN"/>
        </w:rPr>
        <w:t>110 ℃干燥至恒重。</w:t>
      </w:r>
    </w:p>
    <w:p>
      <w:pPr>
        <w:numPr>
          <w:ilvl w:val="0"/>
          <w:numId w:val="0"/>
        </w:numPr>
        <w:ind w:leftChars="0"/>
        <w:rPr>
          <w:rFonts w:hint="default" w:ascii="宋体" w:hAnsi="宋体"/>
          <w:highlight w:val="none"/>
          <w:lang w:val="en-US" w:eastAsia="zh-CN"/>
        </w:rPr>
      </w:pPr>
      <w:r>
        <w:rPr>
          <w:rFonts w:hint="eastAsia" w:ascii="黑体" w:hAnsi="黑体" w:eastAsia="黑体" w:cs="黑体"/>
          <w:highlight w:val="none"/>
          <w:lang w:val="en-US" w:eastAsia="zh-CN"/>
        </w:rPr>
        <w:t xml:space="preserve">6.3.2 </w:t>
      </w:r>
      <w:r>
        <w:rPr>
          <w:rFonts w:hint="eastAsia" w:ascii="宋体" w:hAnsi="宋体"/>
          <w:highlight w:val="none"/>
          <w:lang w:val="en-US" w:eastAsia="zh-CN"/>
        </w:rPr>
        <w:t>在电子天平（5.2）上称量试样（</w:t>
      </w:r>
      <w:r>
        <w:rPr>
          <w:rFonts w:hint="eastAsia" w:ascii="宋体" w:hAnsi="宋体"/>
          <w:i/>
          <w:iCs/>
          <w:highlight w:val="none"/>
          <w:lang w:val="en-US" w:eastAsia="zh-CN"/>
        </w:rPr>
        <w:t>m</w:t>
      </w:r>
      <w:r>
        <w:rPr>
          <w:rFonts w:hint="eastAsia" w:ascii="宋体" w:hAnsi="宋体" w:eastAsiaTheme="minorEastAsia"/>
          <w:sz w:val="21"/>
          <w:highlight w:val="none"/>
          <w:vertAlign w:val="subscript"/>
          <w:lang w:val="en-US" w:eastAsia="zh-CN"/>
        </w:rPr>
        <w:t>0</w:t>
      </w:r>
      <w:r>
        <w:rPr>
          <w:rFonts w:hint="eastAsia" w:ascii="宋体" w:hAnsi="宋体"/>
          <w:highlight w:val="none"/>
          <w:lang w:val="en-US" w:eastAsia="zh-CN"/>
        </w:rPr>
        <w:t>），精确至0.01 mg。</w:t>
      </w:r>
    </w:p>
    <w:p>
      <w:pPr>
        <w:numPr>
          <w:ilvl w:val="0"/>
          <w:numId w:val="0"/>
        </w:numPr>
        <w:ind w:leftChars="0"/>
        <w:rPr>
          <w:rFonts w:hint="default" w:ascii="宋体" w:hAnsi="宋体"/>
          <w:highlight w:val="none"/>
          <w:lang w:val="en-US" w:eastAsia="zh-CN"/>
        </w:rPr>
      </w:pPr>
      <w:r>
        <w:rPr>
          <w:rFonts w:hint="eastAsia" w:ascii="黑体" w:hAnsi="黑体" w:eastAsia="黑体" w:cs="黑体"/>
          <w:highlight w:val="none"/>
          <w:lang w:val="en-US" w:eastAsia="zh-CN"/>
        </w:rPr>
        <w:t xml:space="preserve">6.3.3 </w:t>
      </w:r>
      <w:r>
        <w:rPr>
          <w:rFonts w:hint="eastAsia" w:ascii="宋体" w:hAnsi="宋体"/>
          <w:highlight w:val="none"/>
          <w:lang w:val="en-US" w:eastAsia="zh-CN"/>
        </w:rPr>
        <w:t>将试样固定于摩擦磨损试验机（5.1）样品台上，确保试验面与对磨材料（5.3）成垂直的方向。</w:t>
      </w:r>
    </w:p>
    <w:p>
      <w:pPr>
        <w:numPr>
          <w:ilvl w:val="0"/>
          <w:numId w:val="0"/>
        </w:numPr>
        <w:ind w:leftChars="0"/>
        <w:rPr>
          <w:rFonts w:hint="default" w:ascii="宋体" w:hAnsi="宋体"/>
          <w:highlight w:val="none"/>
          <w:lang w:val="en-US" w:eastAsia="zh-CN"/>
        </w:rPr>
      </w:pPr>
      <w:r>
        <w:rPr>
          <w:rFonts w:hint="eastAsia" w:ascii="黑体" w:hAnsi="黑体" w:eastAsia="黑体" w:cs="黑体"/>
          <w:highlight w:val="none"/>
          <w:lang w:val="en-US" w:eastAsia="zh-CN"/>
        </w:rPr>
        <w:t xml:space="preserve">6.3.4 </w:t>
      </w:r>
      <w:r>
        <w:rPr>
          <w:rFonts w:hint="eastAsia" w:ascii="宋体" w:hAnsi="宋体"/>
          <w:highlight w:val="none"/>
          <w:lang w:val="en-US" w:eastAsia="zh-CN"/>
        </w:rPr>
        <w:t>按试验条件（6.1）进行试验。</w:t>
      </w:r>
    </w:p>
    <w:p>
      <w:pPr>
        <w:numPr>
          <w:ilvl w:val="0"/>
          <w:numId w:val="0"/>
        </w:numPr>
        <w:ind w:leftChars="0"/>
        <w:rPr>
          <w:rFonts w:hint="eastAsia" w:ascii="宋体" w:hAnsi="宋体" w:cs="宋体"/>
          <w:szCs w:val="21"/>
          <w:highlight w:val="none"/>
        </w:rPr>
      </w:pPr>
      <w:r>
        <w:rPr>
          <w:rFonts w:hint="eastAsia" w:ascii="黑体" w:hAnsi="黑体" w:eastAsia="黑体" w:cs="黑体"/>
          <w:highlight w:val="none"/>
          <w:lang w:val="en-US" w:eastAsia="zh-CN"/>
        </w:rPr>
        <w:t xml:space="preserve">6.3.5 </w:t>
      </w:r>
      <w:r>
        <w:rPr>
          <w:rFonts w:hint="eastAsia" w:ascii="宋体" w:hAnsi="宋体"/>
          <w:highlight w:val="none"/>
          <w:lang w:val="en-US" w:eastAsia="zh-CN"/>
        </w:rPr>
        <w:t>取出试样，将试验面清理干净，称量试样（</w:t>
      </w:r>
      <w:r>
        <w:rPr>
          <w:rFonts w:hint="eastAsia" w:ascii="宋体" w:hAnsi="宋体"/>
          <w:i/>
          <w:iCs/>
          <w:highlight w:val="none"/>
          <w:lang w:val="en-US" w:eastAsia="zh-CN"/>
        </w:rPr>
        <w:t>m</w:t>
      </w:r>
      <w:r>
        <w:rPr>
          <w:rFonts w:hint="eastAsia" w:ascii="宋体" w:hAnsi="宋体"/>
          <w:sz w:val="21"/>
          <w:highlight w:val="none"/>
          <w:vertAlign w:val="subscript"/>
          <w:lang w:val="en-US" w:eastAsia="zh-CN"/>
        </w:rPr>
        <w:t>1</w:t>
      </w:r>
      <w:r>
        <w:rPr>
          <w:rFonts w:hint="eastAsia" w:ascii="宋体" w:hAnsi="宋体"/>
          <w:highlight w:val="none"/>
          <w:lang w:val="en-US" w:eastAsia="zh-CN"/>
        </w:rPr>
        <w:t>），精确至0.01 mg。</w:t>
      </w:r>
      <w:bookmarkStart w:id="11" w:name="_GoBack"/>
      <w:bookmarkEnd w:id="11"/>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黑体" w:hAnsi="Times New Roman" w:eastAsia="黑体" w:cs="Times New Roman"/>
          <w:szCs w:val="21"/>
          <w:highlight w:val="none"/>
          <w:lang w:val="en-US" w:eastAsia="zh-CN"/>
        </w:rPr>
      </w:pPr>
      <w:r>
        <w:rPr>
          <w:rFonts w:hint="eastAsia" w:ascii="黑体" w:hAnsi="Times New Roman" w:eastAsia="黑体" w:cs="Times New Roman"/>
          <w:szCs w:val="21"/>
          <w:highlight w:val="none"/>
          <w:lang w:val="en-US" w:eastAsia="zh-CN"/>
        </w:rPr>
        <w:t>7  试验数据处理</w:t>
      </w:r>
    </w:p>
    <w:p>
      <w:pPr>
        <w:numPr>
          <w:ilvl w:val="0"/>
          <w:numId w:val="0"/>
        </w:numPr>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打壳锤头耐磨性以质量损失Δm计</w:t>
      </w:r>
      <w:r>
        <w:rPr>
          <w:rFonts w:hint="eastAsia" w:ascii="宋体" w:hAnsi="宋体" w:eastAsia="宋体" w:cs="宋体"/>
          <w:szCs w:val="21"/>
        </w:rPr>
        <w:t>，数值以</w:t>
      </w:r>
      <w:r>
        <w:rPr>
          <w:rFonts w:hint="eastAsia" w:ascii="宋体" w:hAnsi="宋体" w:eastAsia="宋体" w:cs="宋体"/>
          <w:szCs w:val="21"/>
          <w:lang w:val="en-US" w:eastAsia="zh-CN"/>
        </w:rPr>
        <w:t>mg</w:t>
      </w:r>
      <w:r>
        <w:rPr>
          <w:rFonts w:hint="eastAsia" w:ascii="宋体" w:hAnsi="宋体" w:eastAsia="宋体" w:cs="宋体"/>
          <w:szCs w:val="21"/>
        </w:rPr>
        <w:t>表示，按式（1）计算</w:t>
      </w:r>
      <w:r>
        <w:rPr>
          <w:rFonts w:hint="eastAsia" w:ascii="宋体" w:hAnsi="宋体" w:eastAsia="宋体" w:cs="宋体"/>
          <w:highlight w:val="none"/>
          <w:lang w:val="en-US" w:eastAsia="zh-CN"/>
        </w:rPr>
        <w:t>：</w:t>
      </w:r>
    </w:p>
    <w:p>
      <w:pPr>
        <w:wordWrap/>
        <w:ind w:right="17"/>
        <w:jc w:val="right"/>
        <w:rPr>
          <w:rFonts w:hint="eastAsia"/>
          <w:sz w:val="21"/>
          <w:szCs w:val="21"/>
          <w:highlight w:val="none"/>
        </w:rPr>
      </w:pPr>
      <w:r>
        <w:rPr>
          <w:rFonts w:hint="eastAsia"/>
          <w:highlight w:val="none"/>
          <w:lang w:val="en-US" w:eastAsia="zh-CN"/>
        </w:rPr>
        <w:t xml:space="preserve">                 </w:t>
      </w:r>
      <w:r>
        <w:rPr>
          <w:rFonts w:hint="eastAsia"/>
          <w:color w:val="FF0000"/>
          <w:highlight w:val="none"/>
          <w:lang w:val="en-US" w:eastAsia="zh-CN"/>
        </w:rPr>
        <w:t xml:space="preserve">       </w:t>
      </w:r>
      <w:r>
        <w:rPr>
          <w:rFonts w:hint="default"/>
          <w:color w:val="FF0000"/>
          <w:position w:val="-12"/>
          <w:sz w:val="15"/>
          <w:szCs w:val="15"/>
          <w:highlight w:val="none"/>
          <w:lang w:val="en-US" w:eastAsia="zh-CN"/>
        </w:rPr>
        <w:object>
          <v:shape id="_x0000_i1025" o:spt="75" alt="" type="#_x0000_t75" style="height:18pt;width:67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Theme="minorEastAsia" w:hAnsiTheme="minorEastAsia"/>
          <w:sz w:val="15"/>
          <w:szCs w:val="15"/>
        </w:rPr>
        <w:t>…………………………………………………………</w:t>
      </w:r>
      <w:r>
        <w:rPr>
          <w:rFonts w:hint="eastAsia" w:asciiTheme="minorEastAsia" w:hAnsiTheme="minorEastAsia"/>
          <w:sz w:val="21"/>
          <w:szCs w:val="21"/>
        </w:rPr>
        <w:t>（1）</w:t>
      </w:r>
    </w:p>
    <w:p>
      <w:pPr>
        <w:numPr>
          <w:ilvl w:val="0"/>
          <w:numId w:val="0"/>
        </w:numPr>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式中：</w:t>
      </w:r>
    </w:p>
    <w:p>
      <w:pPr>
        <w:numPr>
          <w:ilvl w:val="0"/>
          <w:numId w:val="0"/>
        </w:numPr>
        <w:ind w:firstLine="630" w:firstLineChars="300"/>
        <w:rPr>
          <w:rFonts w:hint="eastAsia" w:ascii="宋体" w:hAnsi="宋体" w:eastAsia="宋体" w:cs="宋体"/>
          <w:highlight w:val="none"/>
          <w:lang w:val="en-US" w:eastAsia="zh-CN"/>
        </w:rPr>
      </w:pPr>
      <w:r>
        <w:rPr>
          <w:rFonts w:hint="eastAsia" w:ascii="宋体" w:hAnsi="宋体" w:eastAsia="宋体" w:cs="宋体"/>
          <w:i/>
          <w:iCs/>
          <w:highlight w:val="none"/>
          <w:vertAlign w:val="baseline"/>
          <w:lang w:val="en-US" w:eastAsia="zh-CN"/>
        </w:rPr>
        <w:t>m</w:t>
      </w:r>
      <w:r>
        <w:rPr>
          <w:rFonts w:hint="eastAsia" w:ascii="宋体" w:hAnsi="宋体" w:eastAsia="宋体" w:cs="宋体"/>
          <w:highlight w:val="none"/>
          <w:vertAlign w:val="subscript"/>
          <w:lang w:val="en-US" w:eastAsia="zh-CN"/>
        </w:rPr>
        <w:t>0</w:t>
      </w:r>
      <w:r>
        <w:rPr>
          <w:rFonts w:hint="eastAsia" w:ascii="宋体" w:hAnsi="宋体" w:eastAsia="宋体" w:cs="宋体"/>
        </w:rPr>
        <w:t>──</w:t>
      </w:r>
      <w:r>
        <w:rPr>
          <w:rFonts w:hint="eastAsia" w:ascii="宋体" w:hAnsi="宋体" w:eastAsia="宋体" w:cs="宋体"/>
          <w:highlight w:val="none"/>
          <w:lang w:val="en-US" w:eastAsia="zh-CN"/>
        </w:rPr>
        <w:t>试验前试样的质量，单位为毫克（mg）；</w:t>
      </w:r>
    </w:p>
    <w:p>
      <w:pPr>
        <w:numPr>
          <w:ilvl w:val="0"/>
          <w:numId w:val="0"/>
        </w:numPr>
        <w:ind w:firstLine="630" w:firstLineChars="300"/>
        <w:rPr>
          <w:rFonts w:hint="eastAsia" w:ascii="宋体" w:hAnsi="宋体" w:eastAsia="宋体" w:cs="宋体"/>
          <w:highlight w:val="none"/>
          <w:lang w:val="en-US" w:eastAsia="zh-CN"/>
        </w:rPr>
      </w:pPr>
      <w:r>
        <w:rPr>
          <w:rFonts w:hint="eastAsia" w:ascii="宋体" w:hAnsi="宋体" w:eastAsia="宋体" w:cs="宋体"/>
          <w:i/>
          <w:iCs/>
          <w:highlight w:val="none"/>
          <w:lang w:val="en-US" w:eastAsia="zh-CN"/>
        </w:rPr>
        <w:t>m</w:t>
      </w:r>
      <w:r>
        <w:rPr>
          <w:rFonts w:hint="eastAsia" w:ascii="宋体" w:hAnsi="宋体" w:eastAsia="宋体" w:cs="宋体"/>
          <w:highlight w:val="none"/>
          <w:vertAlign w:val="subscript"/>
          <w:lang w:val="en-US" w:eastAsia="zh-CN"/>
        </w:rPr>
        <w:t>1</w:t>
      </w:r>
      <w:r>
        <w:rPr>
          <w:rFonts w:hint="eastAsia" w:ascii="宋体" w:hAnsi="宋体" w:eastAsia="宋体" w:cs="宋体"/>
        </w:rPr>
        <w:t>──</w:t>
      </w:r>
      <w:r>
        <w:rPr>
          <w:rFonts w:hint="eastAsia" w:ascii="宋体" w:hAnsi="宋体" w:eastAsia="宋体" w:cs="宋体"/>
          <w:highlight w:val="none"/>
          <w:lang w:val="en-US" w:eastAsia="zh-CN"/>
        </w:rPr>
        <w:t>试验后试样的质量，单位为毫克（mg）。</w:t>
      </w:r>
    </w:p>
    <w:p>
      <w:pPr>
        <w:numPr>
          <w:ilvl w:val="0"/>
          <w:numId w:val="0"/>
        </w:numPr>
        <w:ind w:firstLine="420" w:firstLineChars="200"/>
        <w:rPr>
          <w:rFonts w:hint="eastAsia" w:ascii="宋体" w:hAnsi="宋体" w:cs="宋体" w:eastAsiaTheme="minorEastAsia"/>
          <w:lang w:eastAsia="zh-CN"/>
        </w:rPr>
      </w:pPr>
      <w:r>
        <w:rPr>
          <w:rFonts w:hint="eastAsia" w:ascii="宋体" w:hAnsi="宋体" w:cs="等线"/>
          <w:lang w:val="en-US" w:eastAsia="zh-CN"/>
        </w:rPr>
        <w:t>计算</w:t>
      </w:r>
      <w:r>
        <w:rPr>
          <w:rFonts w:ascii="宋体" w:hAnsi="宋体" w:cs="等线"/>
        </w:rPr>
        <w:t>结果保留至</w:t>
      </w:r>
      <w:r>
        <w:rPr>
          <w:rFonts w:hint="eastAsia" w:asciiTheme="minorEastAsia" w:hAnsiTheme="minorEastAsia"/>
          <w:szCs w:val="21"/>
        </w:rPr>
        <w:t>小数点后</w:t>
      </w:r>
      <w:r>
        <w:rPr>
          <w:rFonts w:hint="eastAsia" w:asciiTheme="minorEastAsia" w:hAnsiTheme="minorEastAsia"/>
          <w:szCs w:val="21"/>
          <w:lang w:val="en-US" w:eastAsia="zh-CN"/>
        </w:rPr>
        <w:t>三</w:t>
      </w:r>
      <w:r>
        <w:rPr>
          <w:rFonts w:hint="eastAsia" w:asciiTheme="minorEastAsia" w:hAnsiTheme="minorEastAsia"/>
          <w:szCs w:val="21"/>
        </w:rPr>
        <w:t>位</w:t>
      </w:r>
      <w:r>
        <w:rPr>
          <w:rFonts w:hint="eastAsia" w:ascii="宋体" w:hAnsi="宋体" w:cs="等线"/>
        </w:rPr>
        <w:t>，数字修约按照</w:t>
      </w:r>
      <w:r>
        <w:rPr>
          <w:rFonts w:hint="eastAsia" w:ascii="宋体" w:hAnsi="宋体" w:cs="宋体"/>
        </w:rPr>
        <w:t>GB/T 8170的规定进行</w:t>
      </w:r>
      <w:r>
        <w:rPr>
          <w:rFonts w:hint="eastAsia" w:ascii="宋体" w:hAnsi="宋体" w:cs="宋体"/>
          <w:lang w:eastAsia="zh-CN"/>
        </w:rPr>
        <w:t>。</w:t>
      </w:r>
    </w:p>
    <w:p>
      <w:pPr>
        <w:pStyle w:val="2"/>
        <w:spacing w:before="312" w:beforeLines="100" w:after="312" w:afterLines="100" w:line="240" w:lineRule="auto"/>
        <w:rPr>
          <w:rFonts w:hint="eastAsia" w:ascii="黑体" w:hAnsi="黑体" w:eastAsia="黑体"/>
          <w:b w:val="0"/>
          <w:sz w:val="21"/>
          <w:szCs w:val="21"/>
        </w:rPr>
      </w:pPr>
      <w:bookmarkStart w:id="10" w:name="_Toc10615"/>
      <w:r>
        <w:rPr>
          <w:rFonts w:hint="eastAsia" w:ascii="黑体" w:hAnsi="黑体" w:eastAsia="黑体"/>
          <w:b w:val="0"/>
          <w:sz w:val="21"/>
          <w:szCs w:val="21"/>
          <w:lang w:val="en-US" w:eastAsia="zh-CN"/>
        </w:rPr>
        <w:t>8</w:t>
      </w:r>
      <w:r>
        <w:rPr>
          <w:rFonts w:hint="eastAsia" w:ascii="黑体" w:hAnsi="黑体" w:eastAsia="黑体"/>
          <w:b w:val="0"/>
          <w:sz w:val="21"/>
          <w:szCs w:val="21"/>
        </w:rPr>
        <w:t xml:space="preserve"> </w:t>
      </w:r>
      <w:r>
        <w:rPr>
          <w:rFonts w:hint="eastAsia" w:ascii="黑体" w:hAnsi="黑体" w:eastAsia="黑体"/>
          <w:b w:val="0"/>
          <w:sz w:val="21"/>
          <w:szCs w:val="21"/>
          <w:lang w:val="en-US" w:eastAsia="zh-CN"/>
        </w:rPr>
        <w:t xml:space="preserve"> </w:t>
      </w:r>
      <w:r>
        <w:rPr>
          <w:rFonts w:hint="eastAsia" w:ascii="黑体" w:hAnsi="黑体" w:eastAsia="黑体"/>
          <w:b w:val="0"/>
          <w:sz w:val="21"/>
          <w:szCs w:val="21"/>
        </w:rPr>
        <w:t>试验报告</w:t>
      </w:r>
      <w:bookmarkEnd w:id="10"/>
    </w:p>
    <w:p>
      <w:pPr>
        <w:ind w:firstLine="420"/>
        <w:rPr>
          <w:rFonts w:hint="eastAsia" w:ascii="宋体" w:hAnsi="宋体" w:eastAsia="宋体" w:cs="宋体"/>
          <w:highlight w:val="none"/>
        </w:rPr>
      </w:pPr>
      <w:r>
        <w:rPr>
          <w:rFonts w:hint="eastAsia" w:ascii="宋体" w:hAnsi="宋体" w:eastAsia="宋体" w:cs="宋体"/>
          <w:highlight w:val="none"/>
        </w:rPr>
        <w:t>试验报告应</w:t>
      </w:r>
      <w:r>
        <w:t>包含</w:t>
      </w:r>
      <w:r>
        <w:rPr>
          <w:rFonts w:hint="eastAsia"/>
        </w:rPr>
        <w:t>以下</w:t>
      </w:r>
      <w:r>
        <w:t>内容</w:t>
      </w:r>
      <w:r>
        <w:rPr>
          <w:rFonts w:hint="eastAsia" w:ascii="宋体" w:hAnsi="宋体" w:eastAsia="宋体" w:cs="宋体"/>
          <w:highlight w:val="none"/>
        </w:rPr>
        <w:t>：</w:t>
      </w:r>
    </w:p>
    <w:p>
      <w:pPr>
        <w:numPr>
          <w:ilvl w:val="0"/>
          <w:numId w:val="1"/>
        </w:numPr>
        <w:ind w:firstLine="840" w:firstLineChars="400"/>
        <w:rPr>
          <w:rFonts w:hint="eastAsia" w:ascii="宋体" w:hAnsi="宋体" w:eastAsia="宋体" w:cs="宋体"/>
          <w:highlight w:val="none"/>
        </w:rPr>
      </w:pPr>
      <w:r>
        <w:rPr>
          <w:rFonts w:hint="eastAsia" w:ascii="宋体" w:hAnsi="宋体" w:eastAsia="宋体" w:cs="宋体"/>
          <w:color w:val="000000"/>
          <w:szCs w:val="21"/>
        </w:rPr>
        <w:t>试验对象</w:t>
      </w:r>
      <w:r>
        <w:rPr>
          <w:rFonts w:hint="eastAsia" w:ascii="宋体" w:hAnsi="宋体" w:eastAsia="宋体" w:cs="宋体"/>
          <w:highlight w:val="none"/>
        </w:rPr>
        <w:t>；</w:t>
      </w:r>
    </w:p>
    <w:p>
      <w:pPr>
        <w:numPr>
          <w:ilvl w:val="0"/>
          <w:numId w:val="1"/>
        </w:numPr>
        <w:ind w:left="0" w:leftChars="0" w:firstLine="840" w:firstLineChars="400"/>
        <w:rPr>
          <w:rFonts w:hint="eastAsia" w:ascii="宋体" w:hAnsi="宋体" w:eastAsia="宋体" w:cs="宋体"/>
          <w:highlight w:val="none"/>
          <w:lang w:eastAsia="zh-CN"/>
        </w:rPr>
      </w:pPr>
      <w:r>
        <w:rPr>
          <w:rFonts w:hint="eastAsia" w:ascii="宋体" w:hAnsi="宋体"/>
          <w:color w:val="000000"/>
          <w:szCs w:val="21"/>
        </w:rPr>
        <w:t>本文件编号</w:t>
      </w:r>
      <w:r>
        <w:rPr>
          <w:rFonts w:hint="eastAsia" w:ascii="宋体" w:hAnsi="宋体" w:eastAsia="宋体" w:cs="宋体"/>
          <w:highlight w:val="none"/>
          <w:lang w:eastAsia="zh-CN"/>
        </w:rPr>
        <w:t>；</w:t>
      </w:r>
    </w:p>
    <w:p>
      <w:pPr>
        <w:numPr>
          <w:ilvl w:val="0"/>
          <w:numId w:val="1"/>
        </w:numPr>
        <w:ind w:left="0" w:leftChars="0" w:firstLine="840" w:firstLineChars="400"/>
        <w:rPr>
          <w:rFonts w:hint="eastAsia" w:ascii="宋体" w:hAnsi="宋体" w:eastAsia="宋体" w:cs="宋体"/>
          <w:highlight w:val="none"/>
        </w:rPr>
      </w:pPr>
      <w:r>
        <w:rPr>
          <w:rFonts w:hint="eastAsia" w:ascii="宋体" w:hAnsi="宋体" w:eastAsia="宋体" w:cs="宋体"/>
          <w:highlight w:val="none"/>
          <w:lang w:eastAsia="zh-CN"/>
        </w:rPr>
        <w:t>试验结果</w:t>
      </w:r>
      <w:r>
        <w:rPr>
          <w:rFonts w:hint="eastAsia" w:ascii="宋体" w:hAnsi="宋体"/>
          <w:color w:val="000000"/>
          <w:szCs w:val="21"/>
        </w:rPr>
        <w:t>及其表示</w:t>
      </w:r>
      <w:r>
        <w:rPr>
          <w:rFonts w:hint="eastAsia" w:ascii="宋体" w:hAnsi="宋体" w:eastAsia="宋体" w:cs="宋体"/>
          <w:highlight w:val="none"/>
        </w:rPr>
        <w:t>；</w:t>
      </w:r>
    </w:p>
    <w:p>
      <w:pPr>
        <w:numPr>
          <w:ilvl w:val="0"/>
          <w:numId w:val="1"/>
        </w:numPr>
        <w:ind w:left="0" w:leftChars="0" w:firstLine="840" w:firstLineChars="400"/>
        <w:rPr>
          <w:rFonts w:hint="eastAsia" w:ascii="宋体" w:hAnsi="宋体" w:eastAsia="宋体" w:cs="宋体"/>
          <w:highlight w:val="none"/>
          <w:lang w:eastAsia="zh-CN"/>
        </w:rPr>
      </w:pPr>
      <w:r>
        <w:rPr>
          <w:rFonts w:hint="eastAsia" w:ascii="宋体" w:hAnsi="宋体"/>
          <w:color w:val="000000"/>
          <w:szCs w:val="21"/>
        </w:rPr>
        <w:t>与基本分析步骤的差异</w:t>
      </w:r>
      <w:r>
        <w:rPr>
          <w:rFonts w:hint="eastAsia" w:ascii="宋体" w:hAnsi="宋体" w:eastAsia="宋体" w:cs="宋体"/>
          <w:highlight w:val="none"/>
          <w:lang w:eastAsia="zh-CN"/>
        </w:rPr>
        <w:t>；</w:t>
      </w:r>
    </w:p>
    <w:p>
      <w:pPr>
        <w:numPr>
          <w:ilvl w:val="0"/>
          <w:numId w:val="1"/>
        </w:numPr>
        <w:ind w:left="0" w:leftChars="0" w:firstLine="840" w:firstLineChars="400"/>
        <w:rPr>
          <w:rFonts w:hint="eastAsia" w:ascii="宋体" w:hAnsi="宋体" w:eastAsia="宋体" w:cs="宋体"/>
          <w:highlight w:val="none"/>
        </w:rPr>
      </w:pPr>
      <w:r>
        <w:rPr>
          <w:rFonts w:hint="eastAsia" w:ascii="宋体" w:hAnsi="宋体"/>
          <w:color w:val="000000"/>
          <w:szCs w:val="21"/>
        </w:rPr>
        <w:t>观察到的异常现象</w:t>
      </w:r>
      <w:r>
        <w:rPr>
          <w:rFonts w:hint="eastAsia" w:ascii="宋体" w:hAnsi="宋体" w:eastAsia="宋体" w:cs="宋体"/>
          <w:highlight w:val="none"/>
          <w:lang w:eastAsia="zh-CN"/>
        </w:rPr>
        <w:t>；</w:t>
      </w:r>
    </w:p>
    <w:p>
      <w:pPr>
        <w:numPr>
          <w:ilvl w:val="0"/>
          <w:numId w:val="1"/>
        </w:numPr>
        <w:ind w:left="0" w:leftChars="0" w:firstLine="840" w:firstLineChars="400"/>
        <w:rPr>
          <w:rFonts w:hint="eastAsia" w:ascii="宋体" w:hAnsi="宋体" w:eastAsia="宋体" w:cs="宋体"/>
          <w:highlight w:val="none"/>
        </w:rPr>
      </w:pPr>
      <w:r>
        <w:rPr>
          <w:rFonts w:hint="eastAsia" w:ascii="宋体" w:hAnsi="宋体"/>
          <w:color w:val="000000"/>
          <w:szCs w:val="21"/>
        </w:rPr>
        <w:t>试验日期</w:t>
      </w:r>
      <w:r>
        <w:rPr>
          <w:rFonts w:hint="eastAsia" w:ascii="宋体" w:hAnsi="宋体"/>
          <w:color w:val="000000"/>
          <w:szCs w:val="21"/>
          <w:lang w:eastAsia="zh-CN"/>
        </w:rPr>
        <w:t>。</w:t>
      </w:r>
    </w:p>
    <w:p>
      <w:pPr>
        <w:spacing w:before="312" w:beforeLines="100" w:after="312" w:afterLines="100"/>
        <w:jc w:val="left"/>
        <w:rPr>
          <w:rFonts w:hint="eastAsia" w:ascii="黑体" w:eastAsia="黑体"/>
          <w:szCs w:val="21"/>
          <w:highlight w:val="none"/>
          <w:lang w:val="en-US" w:eastAsia="zh-CN"/>
        </w:rPr>
      </w:pPr>
    </w:p>
    <w:p>
      <w:pPr>
        <w:jc w:val="left"/>
        <w:rPr>
          <w:rFonts w:asciiTheme="minorEastAsia" w:hAnsiTheme="minorEastAsia"/>
          <w:szCs w:val="21"/>
        </w:rPr>
      </w:pPr>
    </w:p>
    <w:p>
      <w:pPr>
        <w:jc w:val="lef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1445895</wp:posOffset>
                </wp:positionH>
                <wp:positionV relativeFrom="paragraph">
                  <wp:posOffset>584835</wp:posOffset>
                </wp:positionV>
                <wp:extent cx="2787650" cy="6350"/>
                <wp:effectExtent l="0" t="0" r="0" b="0"/>
                <wp:wrapNone/>
                <wp:docPr id="1" name="自选图形 4"/>
                <wp:cNvGraphicFramePr/>
                <a:graphic xmlns:a="http://schemas.openxmlformats.org/drawingml/2006/main">
                  <a:graphicData uri="http://schemas.microsoft.com/office/word/2010/wordprocessingShape">
                    <wps:wsp>
                      <wps:cNvCnPr/>
                      <wps:spPr>
                        <a:xfrm>
                          <a:off x="0" y="0"/>
                          <a:ext cx="2787650" cy="635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13.85pt;margin-top:46.05pt;height:0.5pt;width:219.5pt;z-index:251659264;mso-width-relative:page;mso-height-relative:page;" filled="f" stroked="t" coordsize="21600,21600" o:gfxdata="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RAp8NUAAAAJAQAADwAAAAAAAAABACAAAAAiAAAAZHJzL2Rvd25yZXYueG1sUEsBAhQA&#10;FAAAAAgAh07iQEAtCEL1AQAA5wMAAA4AAAAAAAAAAQAgAAAAJAEAAGRycy9lMm9Eb2MueG1sUEsF&#10;BgAAAAAGAAYAWQEAAIsFAAAAAA==&#10;">
                <v:fill on="f" focussize="0,0"/>
                <v:stroke weight="1.5pt" color="#000000" joinstyle="round"/>
                <v:imagedata o:title=""/>
                <o:lock v:ext="edit" aspectratio="f"/>
              </v:shape>
            </w:pict>
          </mc:Fallback>
        </mc:AlternateContent>
      </w:r>
    </w:p>
    <w:sectPr>
      <w:footerReference r:id="rId8" w:type="default"/>
      <w:footerReference r:id="rId9" w:type="even"/>
      <w:pgSz w:w="11906" w:h="16838"/>
      <w:pgMar w:top="567" w:right="1418" w:bottom="1134" w:left="1418" w:header="851" w:footer="119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406795"/>
      <w:docPartObj>
        <w:docPartGallery w:val="autotext"/>
      </w:docPartObj>
    </w:sdtPr>
    <w:sdtEndPr>
      <w:rPr>
        <w:rFonts w:ascii="Times New Roman" w:hAnsi="Times New Roman" w:cs="Times New Roman"/>
      </w:rPr>
    </w:sdtEndPr>
    <w:sdtContent>
      <w:p>
        <w:pPr>
          <w:pStyle w:val="4"/>
          <w:rPr>
            <w:rFonts w:ascii="Times New Roman" w:hAnsi="Times New Roman" w:cs="Times New Roman"/>
          </w:rPr>
        </w:pPr>
        <w:r>
          <w:rPr>
            <w:rFonts w:hint="eastAsia" w:ascii="Times New Roman" w:hAnsi="Times New Roman" w:cs="Times New Roman"/>
            <w:lang w:eastAsia="zh-CN"/>
          </w:rPr>
          <w:t>Ⅰ</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07452775"/>
                            <w:docPartObj>
                              <w:docPartGallery w:val="autotext"/>
                            </w:docPartObj>
                          </w:sdtPr>
                          <w:sdtContent>
                            <w:p>
                              <w:pPr>
                                <w:pStyle w:val="4"/>
                                <w:jc w:val="right"/>
                              </w:pPr>
                              <w:r>
                                <w:fldChar w:fldCharType="begin"/>
                              </w:r>
                              <w:r>
                                <w:instrText xml:space="preserve">PAGE   \* MERGEFORMAT</w:instrText>
                              </w:r>
                              <w:r>
                                <w:fldChar w:fldCharType="separate"/>
                              </w:r>
                              <w:r>
                                <w:rPr>
                                  <w:lang w:val="zh-CN"/>
                                </w:rPr>
                                <w:t>3</w:t>
                              </w:r>
                              <w:r>
                                <w:fldChar w:fldCharType="end"/>
                              </w:r>
                            </w:p>
                          </w:sdtContent>
                        </w:sdt>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uCFsg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fLghbIAQAAmgMAAA4AAAAAAAAAAQAgAAAAHgEAAGRycy9lMm9Eb2Mu&#10;eG1sUEsFBgAAAAAGAAYAWQEAAFgFAAAAAA==&#10;">
              <v:fill on="f" focussize="0,0"/>
              <v:stroke on="f"/>
              <v:imagedata o:title=""/>
              <o:lock v:ext="edit" aspectratio="f"/>
              <v:textbox inset="0mm,0mm,0mm,0mm" style="mso-fit-shape-to-text:t;">
                <w:txbxContent>
                  <w:sdt>
                    <w:sdtPr>
                      <w:id w:val="-1407452775"/>
                      <w:docPartObj>
                        <w:docPartGallery w:val="autotext"/>
                      </w:docPartObj>
                    </w:sdtPr>
                    <w:sdtContent>
                      <w:p>
                        <w:pPr>
                          <w:pStyle w:val="4"/>
                          <w:jc w:val="right"/>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29441311"/>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Peesg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Ez3nrIAQAAmgMAAA4AAAAAAAAAAQAgAAAAHgEAAGRycy9lMm9Eb2Mu&#10;eG1sUEsFBgAAAAAGAAYAWQEAAFgFAAAAAA==&#10;">
              <v:fill on="f" focussize="0,0"/>
              <v:stroke on="f"/>
              <v:imagedata o:title=""/>
              <o:lock v:ext="edit" aspectratio="f"/>
              <v:textbox inset="0mm,0mm,0mm,0mm" style="mso-fit-shape-to-text:t;">
                <w:txbxContent>
                  <w:sdt>
                    <w:sdtPr>
                      <w:id w:val="-329441311"/>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07452775"/>
                            <w:docPartObj>
                              <w:docPartGallery w:val="autotext"/>
                            </w:docPartObj>
                          </w:sdtPr>
                          <w:sdtContent>
                            <w:p>
                              <w:pPr>
                                <w:pStyle w:val="4"/>
                                <w:jc w:val="right"/>
                              </w:pPr>
                              <w:r>
                                <w:fldChar w:fldCharType="begin"/>
                              </w:r>
                              <w:r>
                                <w:instrText xml:space="preserve">PAGE   \* MERGEFORMAT</w:instrText>
                              </w:r>
                              <w:r>
                                <w:fldChar w:fldCharType="separate"/>
                              </w:r>
                              <w:r>
                                <w:rPr>
                                  <w:lang w:val="zh-CN"/>
                                </w:rPr>
                                <w:t>3</w:t>
                              </w:r>
                              <w:r>
                                <w:fldChar w:fldCharType="end"/>
                              </w:r>
                            </w:p>
                          </w:sdtContent>
                        </w:sdt>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KhFMk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LShy3OPHzzx/nX4/nh+/k&#10;TdanD1Bj2l3AxDS89wPmzn5AZ6Y9qGjzFwkRjKO6p4u6ckhE5Eer5WpVYUhgbL4gPnt6HiKkD9Jb&#10;ko2GRhxfUZUfP0EaU+eUXM35W21MGaFxfzkQM3tY7n3sMVtp2A0ToZ1vT8inx8k31OGiU2I+OhQ2&#10;L8lsxNnYzcYhRL3vyhblehDeHRI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qEUyQEAAJoDAAAOAAAAAAAAAAEAIAAAAB4BAABkcnMvZTJvRG9j&#10;LnhtbFBLBQYAAAAABgAGAFkBAABZBQAAAAA=&#10;">
              <v:fill on="f" focussize="0,0"/>
              <v:stroke on="f"/>
              <v:imagedata o:title=""/>
              <o:lock v:ext="edit" aspectratio="f"/>
              <v:textbox inset="0mm,0mm,0mm,0mm" style="mso-fit-shape-to-text:t;">
                <w:txbxContent>
                  <w:sdt>
                    <w:sdtPr>
                      <w:id w:val="-1407452775"/>
                      <w:docPartObj>
                        <w:docPartGallery w:val="autotext"/>
                      </w:docPartObj>
                    </w:sdtPr>
                    <w:sdtContent>
                      <w:p>
                        <w:pPr>
                          <w:pStyle w:val="4"/>
                          <w:jc w:val="right"/>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29441311"/>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6wFck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vKXHc4sTPP3+cf/05//5O&#10;rr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rAVyQEAAJoDAAAOAAAAAAAAAAEAIAAAAB4BAABkcnMvZTJvRG9j&#10;LnhtbFBLBQYAAAAABgAGAFkBAABZBQAAAAA=&#10;">
              <v:fill on="f" focussize="0,0"/>
              <v:stroke on="f"/>
              <v:imagedata o:title=""/>
              <o:lock v:ext="edit" aspectratio="f"/>
              <v:textbox inset="0mm,0mm,0mm,0mm" style="mso-fit-shape-to-text:t;">
                <w:txbxContent>
                  <w:sdt>
                    <w:sdtPr>
                      <w:id w:val="-329441311"/>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07452775"/>
                            <w:docPartObj>
                              <w:docPartGallery w:val="autotext"/>
                            </w:docPartObj>
                          </w:sdtPr>
                          <w:sdtContent>
                            <w:p>
                              <w:pPr>
                                <w:pStyle w:val="4"/>
                                <w:jc w:val="right"/>
                              </w:pPr>
                              <w:r>
                                <w:fldChar w:fldCharType="begin"/>
                              </w:r>
                              <w:r>
                                <w:instrText xml:space="preserve">PAGE   \* MERGEFORMAT</w:instrText>
                              </w:r>
                              <w:r>
                                <w:fldChar w:fldCharType="separate"/>
                              </w:r>
                              <w:r>
                                <w:rPr>
                                  <w:lang w:val="zh-CN"/>
                                </w:rPr>
                                <w:t>3</w:t>
                              </w:r>
                              <w:r>
                                <w:fldChar w:fldCharType="end"/>
                              </w:r>
                            </w:p>
                          </w:sdtContent>
                        </w:sdt>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1Bfy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UF/IyQEAAJoDAAAOAAAAAAAAAAEAIAAAAB4BAABkcnMvZTJvRG9j&#10;LnhtbFBLBQYAAAAABgAGAFkBAABZBQAAAAA=&#10;">
              <v:fill on="f" focussize="0,0"/>
              <v:stroke on="f"/>
              <v:imagedata o:title=""/>
              <o:lock v:ext="edit" aspectratio="f"/>
              <v:textbox inset="0mm,0mm,0mm,0mm" style="mso-fit-shape-to-text:t;">
                <w:txbxContent>
                  <w:sdt>
                    <w:sdtPr>
                      <w:id w:val="-1407452775"/>
                      <w:docPartObj>
                        <w:docPartGallery w:val="autotext"/>
                      </w:docPartObj>
                    </w:sdtPr>
                    <w:sdtContent>
                      <w:p>
                        <w:pPr>
                          <w:pStyle w:val="4"/>
                          <w:jc w:val="right"/>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29441311"/>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CZfsgBAACa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5S4rjFiV++f7v8+HX5+ZXU&#10;WZ8hQINp9wET0/jGj5i7+AGdmfaoos1fJEQwjuqer+rKMRGRH9Xruq4wJDC2XBCfPTwPEdJb6S3J&#10;Rksjjq+oyk/vIU2pS0qu5vydNqaM0Li/HIiZPSz3PvWYrTTux5nQ3ndn5DPg5FvqcNEpMe8cCpuX&#10;ZDHiYuwX4xiiPvRli3I9CK+PCZsoveUKE+xcGEdW2M3rlXfiz3vJevil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mAmX7IAQAAmgMAAA4AAAAAAAAAAQAgAAAAHgEAAGRycy9lMm9Eb2Mu&#10;eG1sUEsFBgAAAAAGAAYAWQEAAFgFAAAAAA==&#10;">
              <v:fill on="f" focussize="0,0"/>
              <v:stroke on="f"/>
              <v:imagedata o:title=""/>
              <o:lock v:ext="edit" aspectratio="f"/>
              <v:textbox inset="0mm,0mm,0mm,0mm" style="mso-fit-shape-to-text:t;">
                <w:txbxContent>
                  <w:sdt>
                    <w:sdtPr>
                      <w:id w:val="-329441311"/>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2E40C"/>
    <w:multiLevelType w:val="singleLevel"/>
    <w:tmpl w:val="A822E40C"/>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k4ZTE1OTUwZWNhZjAzMTc1M2RkYzNmOGQyNmIifQ=="/>
  </w:docVars>
  <w:rsids>
    <w:rsidRoot w:val="000235F6"/>
    <w:rsid w:val="00006AB3"/>
    <w:rsid w:val="000235F6"/>
    <w:rsid w:val="0009037F"/>
    <w:rsid w:val="000C1D64"/>
    <w:rsid w:val="000C6DAF"/>
    <w:rsid w:val="000D3A8C"/>
    <w:rsid w:val="001349D0"/>
    <w:rsid w:val="00153BFC"/>
    <w:rsid w:val="001872BC"/>
    <w:rsid w:val="001D423F"/>
    <w:rsid w:val="002255E2"/>
    <w:rsid w:val="002853C5"/>
    <w:rsid w:val="002960AE"/>
    <w:rsid w:val="002C3F89"/>
    <w:rsid w:val="002D5C18"/>
    <w:rsid w:val="002E2ED1"/>
    <w:rsid w:val="002F2DFB"/>
    <w:rsid w:val="002F5409"/>
    <w:rsid w:val="00350A1D"/>
    <w:rsid w:val="003652B3"/>
    <w:rsid w:val="00397D9E"/>
    <w:rsid w:val="003C27A2"/>
    <w:rsid w:val="003F2F0C"/>
    <w:rsid w:val="00400242"/>
    <w:rsid w:val="00484F0E"/>
    <w:rsid w:val="004B1447"/>
    <w:rsid w:val="004E0823"/>
    <w:rsid w:val="004E2316"/>
    <w:rsid w:val="004E575B"/>
    <w:rsid w:val="005139DF"/>
    <w:rsid w:val="00520183"/>
    <w:rsid w:val="00536B7B"/>
    <w:rsid w:val="00562898"/>
    <w:rsid w:val="005648F2"/>
    <w:rsid w:val="0059368F"/>
    <w:rsid w:val="005A0D8C"/>
    <w:rsid w:val="005B1E24"/>
    <w:rsid w:val="005B4615"/>
    <w:rsid w:val="005C73BF"/>
    <w:rsid w:val="005E3B73"/>
    <w:rsid w:val="005E589E"/>
    <w:rsid w:val="005F15E4"/>
    <w:rsid w:val="0060011B"/>
    <w:rsid w:val="006117ED"/>
    <w:rsid w:val="00693395"/>
    <w:rsid w:val="006B0C00"/>
    <w:rsid w:val="006F4247"/>
    <w:rsid w:val="0072399E"/>
    <w:rsid w:val="00725EA0"/>
    <w:rsid w:val="007C09C6"/>
    <w:rsid w:val="007E3986"/>
    <w:rsid w:val="007E5CA7"/>
    <w:rsid w:val="007E6172"/>
    <w:rsid w:val="007F4B5D"/>
    <w:rsid w:val="008360CC"/>
    <w:rsid w:val="00841C87"/>
    <w:rsid w:val="008540CC"/>
    <w:rsid w:val="00872E4B"/>
    <w:rsid w:val="00882300"/>
    <w:rsid w:val="00893199"/>
    <w:rsid w:val="00894F26"/>
    <w:rsid w:val="00896777"/>
    <w:rsid w:val="008A2C18"/>
    <w:rsid w:val="008A4A6A"/>
    <w:rsid w:val="008D31C0"/>
    <w:rsid w:val="008D6E0F"/>
    <w:rsid w:val="00902EF7"/>
    <w:rsid w:val="0090344E"/>
    <w:rsid w:val="00905697"/>
    <w:rsid w:val="009217FF"/>
    <w:rsid w:val="00953E76"/>
    <w:rsid w:val="009549E1"/>
    <w:rsid w:val="0096716E"/>
    <w:rsid w:val="009755A9"/>
    <w:rsid w:val="009927F1"/>
    <w:rsid w:val="009A1463"/>
    <w:rsid w:val="009A17AF"/>
    <w:rsid w:val="009C2CDD"/>
    <w:rsid w:val="009D2563"/>
    <w:rsid w:val="009D3792"/>
    <w:rsid w:val="009F67BC"/>
    <w:rsid w:val="009F6CAF"/>
    <w:rsid w:val="00A10B37"/>
    <w:rsid w:val="00A2697B"/>
    <w:rsid w:val="00A347AA"/>
    <w:rsid w:val="00A57B36"/>
    <w:rsid w:val="00A824F0"/>
    <w:rsid w:val="00A936BB"/>
    <w:rsid w:val="00AE1340"/>
    <w:rsid w:val="00AF535D"/>
    <w:rsid w:val="00B02092"/>
    <w:rsid w:val="00B43B1F"/>
    <w:rsid w:val="00B47333"/>
    <w:rsid w:val="00B85DE6"/>
    <w:rsid w:val="00B93938"/>
    <w:rsid w:val="00BB15CD"/>
    <w:rsid w:val="00BB1603"/>
    <w:rsid w:val="00BD134C"/>
    <w:rsid w:val="00BE2BDB"/>
    <w:rsid w:val="00C13588"/>
    <w:rsid w:val="00C15EA1"/>
    <w:rsid w:val="00C212AD"/>
    <w:rsid w:val="00C507FD"/>
    <w:rsid w:val="00C57A89"/>
    <w:rsid w:val="00C60F39"/>
    <w:rsid w:val="00C61EA6"/>
    <w:rsid w:val="00C67599"/>
    <w:rsid w:val="00C71675"/>
    <w:rsid w:val="00CA0A5F"/>
    <w:rsid w:val="00CB41B7"/>
    <w:rsid w:val="00CB7268"/>
    <w:rsid w:val="00CE0579"/>
    <w:rsid w:val="00CF28CD"/>
    <w:rsid w:val="00D12544"/>
    <w:rsid w:val="00D615F9"/>
    <w:rsid w:val="00D90C41"/>
    <w:rsid w:val="00DF09BA"/>
    <w:rsid w:val="00E40714"/>
    <w:rsid w:val="00EA32EA"/>
    <w:rsid w:val="00ED6D9F"/>
    <w:rsid w:val="00F04732"/>
    <w:rsid w:val="00F12748"/>
    <w:rsid w:val="00F62444"/>
    <w:rsid w:val="00F75268"/>
    <w:rsid w:val="00F96D30"/>
    <w:rsid w:val="00FA04FA"/>
    <w:rsid w:val="00FE203E"/>
    <w:rsid w:val="00FF5A0A"/>
    <w:rsid w:val="016A4B4D"/>
    <w:rsid w:val="037F7C5F"/>
    <w:rsid w:val="04987145"/>
    <w:rsid w:val="062653AC"/>
    <w:rsid w:val="0FEC3DE3"/>
    <w:rsid w:val="125F245C"/>
    <w:rsid w:val="13E65F8D"/>
    <w:rsid w:val="15637431"/>
    <w:rsid w:val="16CC1D99"/>
    <w:rsid w:val="180D6028"/>
    <w:rsid w:val="1A68717F"/>
    <w:rsid w:val="1E944CFC"/>
    <w:rsid w:val="1E996EA5"/>
    <w:rsid w:val="210923FF"/>
    <w:rsid w:val="2403682E"/>
    <w:rsid w:val="2405034D"/>
    <w:rsid w:val="24140B9F"/>
    <w:rsid w:val="25A4590A"/>
    <w:rsid w:val="260C7949"/>
    <w:rsid w:val="26696072"/>
    <w:rsid w:val="278D75DC"/>
    <w:rsid w:val="28C12115"/>
    <w:rsid w:val="291A7AFD"/>
    <w:rsid w:val="2C7E155F"/>
    <w:rsid w:val="2D00473C"/>
    <w:rsid w:val="2F1E4F39"/>
    <w:rsid w:val="31A73E05"/>
    <w:rsid w:val="32401CE0"/>
    <w:rsid w:val="328B420C"/>
    <w:rsid w:val="380359D2"/>
    <w:rsid w:val="39332DC5"/>
    <w:rsid w:val="3960312F"/>
    <w:rsid w:val="3FAB407D"/>
    <w:rsid w:val="42283611"/>
    <w:rsid w:val="45B003B7"/>
    <w:rsid w:val="4F3162E9"/>
    <w:rsid w:val="4F5803FD"/>
    <w:rsid w:val="51D3577E"/>
    <w:rsid w:val="52CE7FE0"/>
    <w:rsid w:val="53C764D9"/>
    <w:rsid w:val="543C179B"/>
    <w:rsid w:val="55AB3CA5"/>
    <w:rsid w:val="574B16C9"/>
    <w:rsid w:val="59C74E49"/>
    <w:rsid w:val="59E60DB5"/>
    <w:rsid w:val="59EC390A"/>
    <w:rsid w:val="5A4205FA"/>
    <w:rsid w:val="5D6779CF"/>
    <w:rsid w:val="5E212F85"/>
    <w:rsid w:val="5F8144F7"/>
    <w:rsid w:val="60AB49B2"/>
    <w:rsid w:val="621953B6"/>
    <w:rsid w:val="63222C0D"/>
    <w:rsid w:val="634B5450"/>
    <w:rsid w:val="64456E36"/>
    <w:rsid w:val="666276A1"/>
    <w:rsid w:val="67807121"/>
    <w:rsid w:val="67F70B8D"/>
    <w:rsid w:val="688158C5"/>
    <w:rsid w:val="69E421A3"/>
    <w:rsid w:val="6A61631A"/>
    <w:rsid w:val="6AEF52A0"/>
    <w:rsid w:val="6B2018FE"/>
    <w:rsid w:val="6B2A4E9E"/>
    <w:rsid w:val="6C62354D"/>
    <w:rsid w:val="6CAC77FB"/>
    <w:rsid w:val="6CB32733"/>
    <w:rsid w:val="6DD474BA"/>
    <w:rsid w:val="6EDC1377"/>
    <w:rsid w:val="73114357"/>
    <w:rsid w:val="7461008F"/>
    <w:rsid w:val="74AA1AE1"/>
    <w:rsid w:val="74B24B20"/>
    <w:rsid w:val="784A12D5"/>
    <w:rsid w:val="789F1FDF"/>
    <w:rsid w:val="7A076E08"/>
    <w:rsid w:val="7A876157"/>
    <w:rsid w:val="7FC4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1 Char"/>
    <w:basedOn w:val="9"/>
    <w:link w:val="2"/>
    <w:qFormat/>
    <w:uiPriority w:val="9"/>
    <w:rPr>
      <w:b/>
      <w:bCs/>
      <w:kern w:val="44"/>
      <w:sz w:val="44"/>
      <w:szCs w:val="44"/>
    </w:rPr>
  </w:style>
  <w:style w:type="paragraph" w:customStyle="1" w:styleId="1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6">
    <w:name w:val="批注框文本 Char"/>
    <w:basedOn w:val="9"/>
    <w:link w:val="3"/>
    <w:semiHidden/>
    <w:qFormat/>
    <w:uiPriority w:val="99"/>
    <w:rPr>
      <w:sz w:val="18"/>
      <w:szCs w:val="18"/>
    </w:rPr>
  </w:style>
  <w:style w:type="paragraph" w:customStyle="1" w:styleId="1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65569-1A57-4503-8595-1F82AEC9CB4F}">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7</Pages>
  <Words>608</Words>
  <Characters>3466</Characters>
  <Lines>28</Lines>
  <Paragraphs>8</Paragraphs>
  <TotalTime>0</TotalTime>
  <ScaleCrop>false</ScaleCrop>
  <LinksUpToDate>false</LinksUpToDate>
  <CharactersWithSpaces>4066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2021-12-08T09:02:00Z</dcterms:created>
  <dc:creator>内网信息</dc:creator>
  <cp:lastModifiedBy>DELL</cp:lastModifiedBy>
  <cp:lastPrinted>2023-10-16T03:57:00Z</cp:lastPrinted>
  <dcterms:modified xsi:type="dcterms:W3CDTF">2023-10-26T03:05:09Z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EB734A2C29EE42D995C07955CF96F566</vt:lpwstr>
  </property>
</Properties>
</file>