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5D" w:rsidRDefault="007C5E5D">
      <w:pPr>
        <w:autoSpaceDE/>
        <w:autoSpaceDN/>
        <w:adjustRightInd w:val="0"/>
        <w:jc w:val="center"/>
        <w:textAlignment w:val="baseline"/>
        <w:rPr>
          <w:rFonts w:ascii="Times New Roman" w:eastAsia="黑体" w:hAnsi="Times New Roman" w:cs="Times New Roman"/>
          <w:sz w:val="32"/>
          <w:szCs w:val="32"/>
        </w:rPr>
      </w:pPr>
    </w:p>
    <w:p w:rsidR="007C5E5D" w:rsidRDefault="00BC194F">
      <w:pPr>
        <w:pStyle w:val="af4"/>
        <w:framePr w:w="9430" w:wrap="around" w:x="1421" w:y="2363"/>
        <w:jc w:val="center"/>
        <w:rPr>
          <w:sz w:val="84"/>
          <w:szCs w:val="84"/>
        </w:rPr>
      </w:pPr>
      <w:r>
        <w:rPr>
          <w:rFonts w:ascii="Times New Roman" w:hAnsi="Times New Roman"/>
          <w:sz w:val="32"/>
          <w:szCs w:val="32"/>
        </w:rPr>
        <w:br w:type="page"/>
      </w:r>
      <w:bookmarkStart w:id="0" w:name="_Toc311010986"/>
      <w:bookmarkStart w:id="1" w:name="_Toc310340675"/>
      <w:r>
        <w:rPr>
          <w:rFonts w:hint="eastAsia"/>
          <w:sz w:val="84"/>
          <w:szCs w:val="84"/>
        </w:rPr>
        <w:t>团 体 标 准</w:t>
      </w:r>
    </w:p>
    <w:p w:rsidR="007C5E5D" w:rsidRDefault="00BC194F">
      <w:pPr>
        <w:pStyle w:val="21"/>
        <w:framePr w:wrap="around" w:x="1697" w:y="3229"/>
        <w:rPr>
          <w:rFonts w:hAnsi="黑体"/>
        </w:rPr>
      </w:pPr>
      <w:r>
        <w:rPr>
          <w:rFonts w:ascii="Times New Roman" w:hint="eastAsia"/>
        </w:rPr>
        <w:t>T</w:t>
      </w:r>
      <w:r>
        <w:rPr>
          <w:rFonts w:hAnsi="黑体"/>
        </w:rPr>
        <w:t>/</w:t>
      </w:r>
      <w:bookmarkStart w:id="2" w:name="StdNo1"/>
      <w:r>
        <w:rPr>
          <w:rFonts w:hAnsi="黑体" w:hint="eastAsia"/>
        </w:rPr>
        <w:t xml:space="preserve">HNNMIA </w:t>
      </w:r>
      <w:bookmarkEnd w:id="2"/>
      <w:r>
        <w:rPr>
          <w:rFonts w:hAnsi="黑体" w:hint="eastAsia"/>
        </w:rPr>
        <w:t>xx-20</w:t>
      </w:r>
      <w:r>
        <w:rPr>
          <w:rFonts w:hAnsi="黑体"/>
        </w:rPr>
        <w:t>2</w:t>
      </w:r>
      <w:r>
        <w:rPr>
          <w:rFonts w:hAnsi="黑体" w:hint="eastAsia"/>
        </w:rPr>
        <w:t>3</w:t>
      </w:r>
    </w:p>
    <w:p w:rsidR="007C5E5D" w:rsidRDefault="007C5E5D">
      <w:pPr>
        <w:pStyle w:val="21"/>
        <w:framePr w:wrap="around" w:x="1697" w:y="3229"/>
        <w:rPr>
          <w:rFonts w:hAnsi="黑体"/>
        </w:rPr>
      </w:pPr>
    </w:p>
    <w:p w:rsidR="007C5E5D" w:rsidRDefault="00BC194F">
      <w:pPr>
        <w:pStyle w:val="a"/>
        <w:framePr w:wrap="around"/>
        <w:numPr>
          <w:ilvl w:val="0"/>
          <w:numId w:val="0"/>
        </w:numPr>
      </w:pPr>
      <w:r>
        <w:rPr>
          <w:rFonts w:ascii="黑体" w:hint="eastAsia"/>
        </w:rPr>
        <w:t>20</w:t>
      </w:r>
      <w:r>
        <w:rPr>
          <w:rFonts w:ascii="黑体"/>
        </w:rPr>
        <w:t>2</w:t>
      </w:r>
      <w:r>
        <w:rPr>
          <w:rFonts w:ascii="黑体" w:hint="eastAsia"/>
        </w:rPr>
        <w:t>3</w:t>
      </w:r>
      <w:r>
        <w:rPr>
          <w:rFonts w:ascii="黑体"/>
        </w:rPr>
        <w:t>-</w:t>
      </w:r>
      <w:r>
        <w:rPr>
          <w:rFonts w:ascii="黑体" w:hint="eastAsia"/>
        </w:rPr>
        <w:t>xx</w:t>
      </w:r>
      <w:r>
        <w:rPr>
          <w:rFonts w:ascii="黑体"/>
        </w:rPr>
        <w:t>-</w:t>
      </w:r>
      <w:r>
        <w:rPr>
          <w:rFonts w:ascii="黑体" w:hint="eastAsia"/>
        </w:rPr>
        <w:t>xx</w:t>
      </w:r>
      <w:r>
        <w:rPr>
          <w:rFonts w:hint="eastAsia"/>
        </w:rPr>
        <w:t>发布</w:t>
      </w:r>
      <w:r w:rsidR="00DF6DC8">
        <w:pict>
          <v:line id="直线 7" o:spid="_x0000_s1030" style="position:absolute;z-index:251655680;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">
            <w10:wrap anchory="page"/>
            <w10:anchorlock/>
          </v:line>
        </w:pict>
      </w:r>
    </w:p>
    <w:p w:rsidR="007C5E5D" w:rsidRDefault="00BC194F">
      <w:pPr>
        <w:pStyle w:val="af6"/>
        <w:framePr w:wrap="around"/>
        <w:ind w:firstLine="560"/>
      </w:pPr>
      <w:r>
        <w:rPr>
          <w:rFonts w:ascii="黑体" w:hint="eastAsia"/>
        </w:rPr>
        <w:t>20</w:t>
      </w:r>
      <w:r>
        <w:rPr>
          <w:rFonts w:ascii="黑体"/>
        </w:rPr>
        <w:t>2</w:t>
      </w:r>
      <w:r>
        <w:rPr>
          <w:rFonts w:ascii="黑体" w:hint="eastAsia"/>
        </w:rPr>
        <w:t>3</w:t>
      </w:r>
      <w:r>
        <w:rPr>
          <w:rFonts w:ascii="黑体"/>
        </w:rPr>
        <w:t>-</w:t>
      </w:r>
      <w:r>
        <w:rPr>
          <w:rFonts w:ascii="黑体" w:hint="eastAsia"/>
        </w:rPr>
        <w:t>xx</w:t>
      </w:r>
      <w:r>
        <w:rPr>
          <w:rFonts w:ascii="黑体"/>
        </w:rPr>
        <w:t>-</w:t>
      </w:r>
      <w:r>
        <w:rPr>
          <w:rFonts w:ascii="黑体" w:hint="eastAsia"/>
        </w:rPr>
        <w:t>xx</w:t>
      </w:r>
      <w:r>
        <w:rPr>
          <w:rFonts w:hint="eastAsia"/>
        </w:rPr>
        <w:t>实施</w:t>
      </w:r>
    </w:p>
    <w:p w:rsidR="007C5E5D" w:rsidRDefault="00BC194F">
      <w:pPr>
        <w:pStyle w:val="af5"/>
        <w:framePr w:h="616" w:hRule="exact" w:wrap="around" w:x="2141" w:y="14977"/>
      </w:pPr>
      <w:r>
        <w:rPr>
          <w:rFonts w:ascii="宋体" w:eastAsia="宋体" w:hAnsi="宋体" w:hint="eastAsia"/>
          <w:b/>
          <w:sz w:val="30"/>
          <w:szCs w:val="30"/>
        </w:rPr>
        <w:t>河南省有色金属行业协会</w:t>
      </w:r>
      <w:r>
        <w:rPr>
          <w:rFonts w:hint="eastAsia"/>
        </w:rPr>
        <w:t>发布</w:t>
      </w:r>
    </w:p>
    <w:p w:rsidR="007C5E5D" w:rsidRDefault="00BC194F">
      <w:pPr>
        <w:pStyle w:val="af0"/>
        <w:ind w:firstLineChars="0" w:firstLine="0"/>
        <w:jc w:val="left"/>
        <w:rPr>
          <w:rFonts w:ascii="黑体" w:eastAsia="黑体"/>
          <w:sz w:val="21"/>
          <w:szCs w:val="21"/>
        </w:rPr>
      </w:pPr>
      <w:r>
        <w:rPr>
          <w:rFonts w:ascii="黑体" w:eastAsia="黑体" w:hint="eastAsia"/>
          <w:sz w:val="21"/>
          <w:szCs w:val="21"/>
        </w:rPr>
        <w:t>ICS 77.150.30</w:t>
      </w:r>
    </w:p>
    <w:p w:rsidR="007C5E5D" w:rsidRDefault="00DF6DC8">
      <w:pPr>
        <w:pStyle w:val="af0"/>
        <w:ind w:firstLineChars="0" w:firstLine="0"/>
        <w:jc w:val="left"/>
        <w:rPr>
          <w:rFonts w:ascii="黑体" w:eastAsia="黑体"/>
          <w:sz w:val="21"/>
          <w:szCs w:val="21"/>
        </w:rPr>
      </w:pPr>
      <w:r w:rsidRPr="00DF6DC8">
        <w:rPr>
          <w:sz w:val="21"/>
          <w:szCs w:val="21"/>
        </w:rPr>
        <w:pict>
          <v:line id="直线 8" o:spid="_x0000_s1031" style="position:absolute;z-index:251656704" from="-7.8pt,118.4pt" to="474.1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"/>
        </w:pict>
      </w:r>
      <w:r w:rsidR="00BC194F">
        <w:rPr>
          <w:rFonts w:ascii="黑体" w:eastAsia="黑体" w:hint="eastAsia"/>
          <w:sz w:val="21"/>
          <w:szCs w:val="21"/>
        </w:rPr>
        <w:t xml:space="preserve">CCS </w:t>
      </w:r>
      <w:r w:rsidR="00BC194F">
        <w:rPr>
          <w:rFonts w:ascii="黑体" w:eastAsia="黑体"/>
          <w:sz w:val="21"/>
          <w:szCs w:val="21"/>
        </w:rPr>
        <w:t>H</w:t>
      </w:r>
      <w:r w:rsidR="00BC194F">
        <w:rPr>
          <w:rFonts w:ascii="黑体" w:eastAsia="黑体" w:hint="eastAsia"/>
          <w:sz w:val="21"/>
          <w:szCs w:val="21"/>
        </w:rPr>
        <w:t xml:space="preserve"> 62</w:t>
      </w: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 w:val="52"/>
          <w:szCs w:val="52"/>
        </w:rPr>
      </w:pPr>
    </w:p>
    <w:p w:rsidR="007C5E5D" w:rsidRDefault="00BC194F">
      <w:pPr>
        <w:pStyle w:val="af0"/>
        <w:ind w:firstLineChars="0" w:firstLine="0"/>
        <w:jc w:val="center"/>
        <w:rPr>
          <w:rFonts w:ascii="黑体" w:eastAsia="黑体"/>
          <w:sz w:val="52"/>
          <w:szCs w:val="52"/>
        </w:rPr>
      </w:pPr>
      <w:r>
        <w:rPr>
          <w:rFonts w:ascii="黑体" w:eastAsia="黑体" w:hint="eastAsia"/>
          <w:sz w:val="52"/>
          <w:szCs w:val="52"/>
        </w:rPr>
        <w:t>银铜带</w:t>
      </w:r>
    </w:p>
    <w:p w:rsidR="007C5E5D" w:rsidRDefault="00BC194F">
      <w:pPr>
        <w:spacing w:line="680" w:lineRule="exact"/>
        <w:jc w:val="center"/>
        <w:textAlignment w:val="center"/>
        <w:rPr>
          <w:rFonts w:ascii="黑体" w:eastAsia="黑体" w:hAnsi="黑体"/>
          <w:color w:val="000000" w:themeColor="text1"/>
          <w:sz w:val="28"/>
          <w:szCs w:val="28"/>
        </w:rPr>
      </w:pPr>
      <w:r>
        <w:rPr>
          <w:rFonts w:ascii="黑体" w:eastAsia="黑体" w:hAnsi="Times New Roman" w:cs="Times New Roman"/>
          <w:bCs/>
          <w:sz w:val="28"/>
          <w:szCs w:val="28"/>
        </w:rPr>
        <w:t>Silve</w:t>
      </w:r>
      <w:r>
        <w:rPr>
          <w:rFonts w:ascii="黑体" w:eastAsia="黑体" w:hAnsi="Times New Roman" w:cs="Times New Roman"/>
          <w:bCs/>
          <w:color w:val="000000" w:themeColor="text1"/>
          <w:sz w:val="28"/>
          <w:szCs w:val="28"/>
        </w:rPr>
        <w:t>r-</w:t>
      </w:r>
      <w:r>
        <w:rPr>
          <w:rFonts w:ascii="黑体" w:eastAsia="黑体" w:hAnsi="Times New Roman" w:cs="Times New Roman" w:hint="eastAsia"/>
          <w:bCs/>
          <w:color w:val="000000" w:themeColor="text1"/>
          <w:sz w:val="28"/>
          <w:szCs w:val="28"/>
        </w:rPr>
        <w:t>c</w:t>
      </w:r>
      <w:r>
        <w:rPr>
          <w:rFonts w:ascii="黑体" w:eastAsia="黑体" w:hAnsi="Times New Roman" w:cs="Times New Roman"/>
          <w:bCs/>
          <w:color w:val="000000" w:themeColor="text1"/>
          <w:sz w:val="28"/>
          <w:szCs w:val="28"/>
        </w:rPr>
        <w:t xml:space="preserve">opper </w:t>
      </w:r>
      <w:r>
        <w:rPr>
          <w:rFonts w:ascii="黑体" w:eastAsia="黑体" w:hAnsi="Times New Roman" w:cs="Times New Roman" w:hint="eastAsia"/>
          <w:bCs/>
          <w:color w:val="000000" w:themeColor="text1"/>
          <w:sz w:val="28"/>
          <w:szCs w:val="28"/>
        </w:rPr>
        <w:t>s</w:t>
      </w:r>
      <w:r>
        <w:rPr>
          <w:rFonts w:ascii="黑体" w:eastAsia="黑体" w:hAnsi="Times New Roman" w:cs="Times New Roman"/>
          <w:bCs/>
          <w:color w:val="000000" w:themeColor="text1"/>
          <w:sz w:val="28"/>
          <w:szCs w:val="28"/>
        </w:rPr>
        <w:t>trip</w:t>
      </w: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left"/>
        <w:rPr>
          <w:rFonts w:ascii="黑体" w:eastAsia="黑体"/>
          <w:szCs w:val="21"/>
        </w:rPr>
      </w:pPr>
    </w:p>
    <w:p w:rsidR="007C5E5D" w:rsidRDefault="007C5E5D">
      <w:pPr>
        <w:pStyle w:val="af0"/>
        <w:ind w:firstLineChars="0" w:firstLine="0"/>
        <w:jc w:val="center"/>
        <w:rPr>
          <w:rFonts w:ascii="黑体" w:eastAsia="黑体"/>
          <w:szCs w:val="21"/>
        </w:rPr>
        <w:sectPr w:rsidR="007C5E5D">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fmt="upperRoman" w:start="1"/>
          <w:cols w:space="425"/>
          <w:formProt w:val="0"/>
          <w:titlePg/>
          <w:docGrid w:type="lines" w:linePitch="312"/>
        </w:sectPr>
      </w:pPr>
    </w:p>
    <w:p w:rsidR="007C5E5D" w:rsidRDefault="00BC194F">
      <w:pPr>
        <w:jc w:val="center"/>
        <w:rPr>
          <w:rFonts w:ascii="黑体" w:eastAsia="黑体"/>
          <w:b/>
          <w:sz w:val="32"/>
          <w:szCs w:val="32"/>
        </w:rPr>
      </w:pPr>
      <w:bookmarkStart w:id="3" w:name="_Toc430680185"/>
      <w:bookmarkStart w:id="4" w:name="_Toc431105881"/>
      <w:bookmarkStart w:id="5" w:name="_Toc1700834"/>
      <w:bookmarkEnd w:id="0"/>
      <w:bookmarkEnd w:id="1"/>
      <w:r>
        <w:rPr>
          <w:rFonts w:ascii="黑体" w:eastAsia="黑体" w:hint="eastAsia"/>
          <w:b/>
          <w:sz w:val="32"/>
          <w:szCs w:val="32"/>
        </w:rPr>
        <w:lastRenderedPageBreak/>
        <w:t>前  言</w:t>
      </w:r>
    </w:p>
    <w:p w:rsidR="007C5E5D" w:rsidRDefault="007C5E5D"/>
    <w:p w:rsidR="007C5E5D" w:rsidRDefault="00BC194F">
      <w:pPr>
        <w:spacing w:line="340" w:lineRule="exact"/>
        <w:ind w:firstLineChars="200" w:firstLine="420"/>
        <w:rPr>
          <w:sz w:val="21"/>
          <w:szCs w:val="21"/>
        </w:rPr>
      </w:pPr>
      <w:r>
        <w:rPr>
          <w:rFonts w:hint="eastAsia"/>
          <w:sz w:val="21"/>
          <w:szCs w:val="21"/>
        </w:rPr>
        <w:t>本文件</w:t>
      </w:r>
      <w:r>
        <w:rPr>
          <w:sz w:val="21"/>
          <w:szCs w:val="21"/>
        </w:rPr>
        <w:t>按照GB/T 1.1</w:t>
      </w:r>
      <w:r>
        <w:rPr>
          <w:rFonts w:hint="eastAsia"/>
          <w:sz w:val="21"/>
          <w:szCs w:val="21"/>
        </w:rPr>
        <w:t>-</w:t>
      </w:r>
      <w:r>
        <w:rPr>
          <w:sz w:val="21"/>
          <w:szCs w:val="21"/>
        </w:rPr>
        <w:t>2020《标准化工作导则 第1部分：标准化文件的结构和起草规则》的规定起草。</w:t>
      </w:r>
    </w:p>
    <w:p w:rsidR="009F1EF0" w:rsidRPr="008C13D9" w:rsidRDefault="009F1EF0">
      <w:pPr>
        <w:spacing w:line="340" w:lineRule="exact"/>
        <w:ind w:firstLineChars="200" w:firstLine="420"/>
        <w:rPr>
          <w:sz w:val="21"/>
          <w:szCs w:val="21"/>
        </w:rPr>
      </w:pPr>
      <w:r w:rsidRPr="008C13D9">
        <w:rPr>
          <w:rFonts w:hint="eastAsia"/>
          <w:sz w:val="21"/>
          <w:szCs w:val="21"/>
        </w:rPr>
        <w:t>请注意</w:t>
      </w:r>
      <w:r w:rsidR="008C13D9">
        <w:rPr>
          <w:rFonts w:hint="eastAsia"/>
          <w:sz w:val="21"/>
          <w:szCs w:val="21"/>
        </w:rPr>
        <w:t>本文件的某些内容可能涉及专利，本文件的发布机构不承担识别专利的</w:t>
      </w:r>
      <w:r w:rsidRPr="008C13D9">
        <w:rPr>
          <w:rFonts w:hint="eastAsia"/>
          <w:sz w:val="21"/>
          <w:szCs w:val="21"/>
        </w:rPr>
        <w:t>责任。</w:t>
      </w:r>
    </w:p>
    <w:p w:rsidR="007C5E5D" w:rsidRDefault="00BC194F">
      <w:pPr>
        <w:spacing w:line="340" w:lineRule="exact"/>
        <w:ind w:firstLineChars="200" w:firstLine="420"/>
        <w:rPr>
          <w:sz w:val="21"/>
          <w:szCs w:val="21"/>
        </w:rPr>
      </w:pPr>
      <w:r>
        <w:rPr>
          <w:rFonts w:hint="eastAsia"/>
          <w:sz w:val="21"/>
          <w:szCs w:val="21"/>
        </w:rPr>
        <w:t>本文件由河南省有色金属行业协会</w:t>
      </w:r>
      <w:r>
        <w:rPr>
          <w:rFonts w:hint="eastAsia"/>
          <w:color w:val="000000" w:themeColor="text1"/>
          <w:sz w:val="21"/>
          <w:szCs w:val="21"/>
        </w:rPr>
        <w:t>提出并</w:t>
      </w:r>
      <w:r>
        <w:rPr>
          <w:rFonts w:hint="eastAsia"/>
          <w:sz w:val="21"/>
          <w:szCs w:val="21"/>
        </w:rPr>
        <w:t>归口。</w:t>
      </w:r>
    </w:p>
    <w:p w:rsidR="007C5E5D" w:rsidRDefault="00BC194F">
      <w:pPr>
        <w:spacing w:line="340" w:lineRule="exact"/>
        <w:ind w:firstLineChars="200" w:firstLine="420"/>
        <w:rPr>
          <w:sz w:val="21"/>
          <w:szCs w:val="21"/>
        </w:rPr>
      </w:pPr>
      <w:r>
        <w:rPr>
          <w:rFonts w:hint="eastAsia"/>
          <w:sz w:val="21"/>
          <w:szCs w:val="21"/>
        </w:rPr>
        <w:t>本文件起草单位：中铝洛阳铜加工有限公司</w:t>
      </w:r>
    </w:p>
    <w:p w:rsidR="009B6AC3" w:rsidRDefault="00BC194F" w:rsidP="009B4DD9">
      <w:pPr>
        <w:spacing w:line="340" w:lineRule="exact"/>
        <w:ind w:firstLineChars="200" w:firstLine="420"/>
        <w:rPr>
          <w:sz w:val="21"/>
          <w:szCs w:val="21"/>
        </w:rPr>
      </w:pPr>
      <w:r>
        <w:rPr>
          <w:rFonts w:hint="eastAsia"/>
          <w:sz w:val="21"/>
          <w:szCs w:val="21"/>
        </w:rPr>
        <w:t>本文件主要起草人员：</w:t>
      </w:r>
      <w:r w:rsidR="00F979C1">
        <w:rPr>
          <w:rFonts w:hint="eastAsia"/>
          <w:sz w:val="21"/>
          <w:szCs w:val="21"/>
        </w:rPr>
        <w:t>师凯信、王梦娜、</w:t>
      </w:r>
      <w:r w:rsidR="00FF3CAE">
        <w:rPr>
          <w:rFonts w:hint="eastAsia"/>
          <w:sz w:val="21"/>
          <w:szCs w:val="21"/>
        </w:rPr>
        <w:t>张娟、张梦雨、</w:t>
      </w:r>
      <w:r w:rsidR="00F979C1">
        <w:rPr>
          <w:rFonts w:hint="eastAsia"/>
          <w:sz w:val="21"/>
          <w:szCs w:val="21"/>
        </w:rPr>
        <w:t>朱迎利、许春伟</w:t>
      </w:r>
      <w:r w:rsidR="00FF3CAE">
        <w:rPr>
          <w:rFonts w:hint="eastAsia"/>
          <w:sz w:val="21"/>
          <w:szCs w:val="21"/>
        </w:rPr>
        <w:t>、郭云辉</w:t>
      </w:r>
    </w:p>
    <w:p w:rsidR="007C5E5D" w:rsidRDefault="00BC194F">
      <w:pPr>
        <w:widowControl/>
        <w:autoSpaceDE/>
        <w:autoSpaceDN/>
        <w:rPr>
          <w:sz w:val="21"/>
          <w:szCs w:val="21"/>
        </w:rPr>
      </w:pPr>
      <w:r>
        <w:rPr>
          <w:sz w:val="21"/>
          <w:szCs w:val="21"/>
        </w:rPr>
        <w:br w:type="page"/>
      </w:r>
    </w:p>
    <w:p w:rsidR="007C5E5D" w:rsidRDefault="00BC194F">
      <w:pPr>
        <w:ind w:firstLineChars="200" w:firstLine="640"/>
        <w:jc w:val="center"/>
        <w:rPr>
          <w:rFonts w:ascii="Times New Roman" w:eastAsia="黑体" w:hAnsi="Times New Roman" w:cs="Times New Roman"/>
          <w:b/>
          <w:sz w:val="32"/>
          <w:szCs w:val="20"/>
        </w:rPr>
      </w:pPr>
      <w:r>
        <w:rPr>
          <w:rFonts w:ascii="Times New Roman" w:eastAsia="黑体" w:hAnsi="Times New Roman" w:cs="Times New Roman" w:hint="eastAsia"/>
          <w:sz w:val="32"/>
          <w:szCs w:val="20"/>
        </w:rPr>
        <w:lastRenderedPageBreak/>
        <w:t>银铜带</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1  范围</w:t>
      </w:r>
      <w:bookmarkEnd w:id="3"/>
      <w:bookmarkEnd w:id="4"/>
      <w:bookmarkEnd w:id="5"/>
    </w:p>
    <w:p w:rsidR="007C5E5D" w:rsidRDefault="00BC194F">
      <w:pPr>
        <w:autoSpaceDE/>
        <w:autoSpaceDN/>
        <w:adjustRightInd w:val="0"/>
        <w:ind w:firstLineChars="200" w:firstLine="420"/>
        <w:textAlignment w:val="baseline"/>
        <w:rPr>
          <w:rFonts w:cs="Times New Roman"/>
          <w:sz w:val="21"/>
          <w:szCs w:val="21"/>
        </w:rPr>
      </w:pPr>
      <w:r>
        <w:rPr>
          <w:rFonts w:cs="Times New Roman" w:hint="eastAsia"/>
          <w:sz w:val="21"/>
          <w:szCs w:val="21"/>
        </w:rPr>
        <w:t>本文件规定了银铜带的</w:t>
      </w:r>
      <w:r>
        <w:rPr>
          <w:rFonts w:hint="eastAsia"/>
          <w:sz w:val="21"/>
          <w:szCs w:val="21"/>
        </w:rPr>
        <w:t>分类和标记、技术要求、试验方法、检验规则、标志、包装、运输、贮存、质量证明书和订货单</w:t>
      </w:r>
      <w:r w:rsidR="009B4DD9" w:rsidRPr="00EA01B0">
        <w:rPr>
          <w:rFonts w:hint="eastAsia"/>
          <w:color w:val="000000" w:themeColor="text1"/>
          <w:sz w:val="21"/>
          <w:szCs w:val="21"/>
        </w:rPr>
        <w:t>（或合同）</w:t>
      </w:r>
      <w:r>
        <w:rPr>
          <w:rFonts w:hint="eastAsia"/>
          <w:sz w:val="21"/>
          <w:szCs w:val="21"/>
        </w:rPr>
        <w:t>内容等。</w:t>
      </w:r>
    </w:p>
    <w:p w:rsidR="007C5E5D" w:rsidRDefault="00BC194F">
      <w:pPr>
        <w:autoSpaceDE/>
        <w:autoSpaceDN/>
        <w:adjustRightInd w:val="0"/>
        <w:ind w:firstLineChars="200" w:firstLine="420"/>
        <w:textAlignment w:val="baseline"/>
        <w:rPr>
          <w:rFonts w:ascii="Times New Roman" w:hAnsi="Times New Roman" w:cs="Times New Roman"/>
          <w:sz w:val="21"/>
          <w:szCs w:val="21"/>
        </w:rPr>
      </w:pPr>
      <w:r>
        <w:rPr>
          <w:rFonts w:cs="Times New Roman" w:hint="eastAsia"/>
          <w:sz w:val="21"/>
          <w:szCs w:val="21"/>
        </w:rPr>
        <w:t>本文件适用于一般工业用途的银铜带材。</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bookmarkStart w:id="6" w:name="_Toc1700835"/>
      <w:r>
        <w:rPr>
          <w:rFonts w:ascii="黑体" w:eastAsia="黑体" w:hAnsi="Times New Roman" w:cs="Times New Roman" w:hint="eastAsia"/>
          <w:caps/>
          <w:sz w:val="21"/>
          <w:szCs w:val="24"/>
        </w:rPr>
        <w:t>2  规范性引用文件</w:t>
      </w:r>
      <w:bookmarkEnd w:id="6"/>
    </w:p>
    <w:p w:rsidR="007C5E5D" w:rsidRDefault="00BC194F">
      <w:pPr>
        <w:autoSpaceDE/>
        <w:autoSpaceDN/>
        <w:adjustRightInd w:val="0"/>
        <w:ind w:firstLineChars="200" w:firstLine="420"/>
        <w:textAlignment w:val="baseline"/>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351  金属材料</w:t>
      </w:r>
      <w:r>
        <w:rPr>
          <w:rFonts w:cs="Times New Roman" w:hint="eastAsia"/>
          <w:sz w:val="21"/>
          <w:szCs w:val="21"/>
        </w:rPr>
        <w:t>电阻率测量方法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4340.1  金属材料 维氏硬度试验  第1部分：试验方法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5121（所有部分）铜及铜合金化学分析方法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5231  加工铜及铜合金牌号和化学成分</w:t>
      </w:r>
    </w:p>
    <w:p w:rsidR="007C5E5D" w:rsidRDefault="00BC194F">
      <w:pPr>
        <w:ind w:firstLineChars="200" w:firstLine="420"/>
        <w:rPr>
          <w:rFonts w:cs="Times New Roman"/>
          <w:color w:val="000000" w:themeColor="text1"/>
          <w:sz w:val="21"/>
          <w:szCs w:val="21"/>
        </w:rPr>
      </w:pPr>
      <w:r>
        <w:rPr>
          <w:rFonts w:hint="eastAsia"/>
          <w:color w:val="000000" w:themeColor="text1"/>
          <w:sz w:val="21"/>
          <w:szCs w:val="21"/>
        </w:rPr>
        <w:t>GB/T 8170  数值修约规则与极限数值的表示和判定</w:t>
      </w:r>
    </w:p>
    <w:p w:rsidR="007C5E5D" w:rsidRDefault="00BC194F">
      <w:pPr>
        <w:tabs>
          <w:tab w:val="left" w:pos="8100"/>
        </w:tabs>
        <w:autoSpaceDE/>
        <w:autoSpaceDN/>
        <w:adjustRightInd w:val="0"/>
        <w:ind w:firstLineChars="200" w:firstLine="420"/>
        <w:textAlignment w:val="baseline"/>
        <w:rPr>
          <w:rFonts w:cs="Times New Roman"/>
          <w:color w:val="FF0000"/>
          <w:sz w:val="21"/>
          <w:szCs w:val="21"/>
        </w:rPr>
      </w:pPr>
      <w:r>
        <w:rPr>
          <w:rFonts w:cs="Times New Roman"/>
          <w:sz w:val="21"/>
          <w:szCs w:val="21"/>
        </w:rPr>
        <w:t>GB/T 8888  重有色金属加工产品的包装、标志、运</w:t>
      </w:r>
      <w:r>
        <w:rPr>
          <w:rFonts w:cs="Times New Roman"/>
          <w:color w:val="000000" w:themeColor="text1"/>
          <w:sz w:val="21"/>
          <w:szCs w:val="21"/>
        </w:rPr>
        <w:t>输</w:t>
      </w:r>
      <w:r>
        <w:rPr>
          <w:rFonts w:cs="Times New Roman" w:hint="eastAsia"/>
          <w:color w:val="000000" w:themeColor="text1"/>
          <w:sz w:val="21"/>
          <w:szCs w:val="21"/>
        </w:rPr>
        <w:t>、</w:t>
      </w:r>
      <w:r>
        <w:rPr>
          <w:rFonts w:cs="Times New Roman"/>
          <w:color w:val="000000" w:themeColor="text1"/>
          <w:sz w:val="21"/>
          <w:szCs w:val="21"/>
        </w:rPr>
        <w:t>贮存</w:t>
      </w:r>
      <w:r>
        <w:rPr>
          <w:rFonts w:cs="Times New Roman" w:hint="eastAsia"/>
          <w:color w:val="000000" w:themeColor="text1"/>
          <w:sz w:val="21"/>
          <w:szCs w:val="21"/>
        </w:rPr>
        <w:t>和质量证明书</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26303.3  铜及铜合金加工材外形尺寸检测方法  第3部分：板带材</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32791  铜及铜合金导电率涡流</w:t>
      </w:r>
      <w:r>
        <w:rPr>
          <w:rFonts w:cs="Times New Roman" w:hint="eastAsia"/>
          <w:color w:val="000000" w:themeColor="text1"/>
          <w:sz w:val="21"/>
          <w:szCs w:val="21"/>
        </w:rPr>
        <w:t>测试</w:t>
      </w:r>
      <w:r>
        <w:rPr>
          <w:rFonts w:cs="Times New Roman"/>
          <w:sz w:val="21"/>
          <w:szCs w:val="21"/>
        </w:rPr>
        <w:t>方法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GB/T 34505</w:t>
      </w:r>
      <w:r>
        <w:rPr>
          <w:rFonts w:cs="Times New Roman" w:hint="eastAsia"/>
          <w:sz w:val="21"/>
          <w:szCs w:val="21"/>
        </w:rPr>
        <w:t>-2017</w:t>
      </w:r>
      <w:r>
        <w:rPr>
          <w:rFonts w:cs="Times New Roman"/>
          <w:sz w:val="21"/>
          <w:szCs w:val="21"/>
        </w:rPr>
        <w:t xml:space="preserve">  铜及铜合金材料  室温拉伸试验方法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 xml:space="preserve">YS/T 482  </w:t>
      </w:r>
      <w:r>
        <w:t xml:space="preserve">铜及铜合金分析方法 </w:t>
      </w:r>
      <w:r>
        <w:rPr>
          <w:rFonts w:hint="eastAsia"/>
        </w:rPr>
        <w:t>火花放电原子发射光谱法</w:t>
      </w:r>
    </w:p>
    <w:p w:rsidR="007C5E5D" w:rsidRDefault="00BC194F">
      <w:pPr>
        <w:autoSpaceDE/>
        <w:autoSpaceDN/>
        <w:adjustRightInd w:val="0"/>
        <w:ind w:firstLineChars="200" w:firstLine="420"/>
        <w:textAlignment w:val="baseline"/>
        <w:rPr>
          <w:rFonts w:cs="Times New Roman"/>
          <w:sz w:val="21"/>
          <w:szCs w:val="21"/>
        </w:rPr>
      </w:pPr>
      <w:r>
        <w:rPr>
          <w:rFonts w:cs="Times New Roman"/>
          <w:sz w:val="21"/>
          <w:szCs w:val="21"/>
        </w:rPr>
        <w:t>YS/T 668  铜及铜合金理化检测取样方</w:t>
      </w:r>
      <w:r>
        <w:rPr>
          <w:rFonts w:cs="Times New Roman" w:hint="eastAsia"/>
          <w:sz w:val="21"/>
          <w:szCs w:val="21"/>
        </w:rPr>
        <w:t>法</w:t>
      </w:r>
    </w:p>
    <w:p w:rsidR="007C5E5D" w:rsidRDefault="00BC194F" w:rsidP="00FF3CAE">
      <w:pPr>
        <w:spacing w:beforeLines="100" w:afterLines="100"/>
        <w:rPr>
          <w:rFonts w:ascii="黑体" w:eastAsia="黑体"/>
          <w:sz w:val="21"/>
          <w:szCs w:val="21"/>
        </w:rPr>
      </w:pPr>
      <w:r>
        <w:rPr>
          <w:rFonts w:ascii="黑体" w:eastAsia="黑体"/>
          <w:sz w:val="21"/>
          <w:szCs w:val="21"/>
        </w:rPr>
        <w:t xml:space="preserve">3  </w:t>
      </w:r>
      <w:r>
        <w:rPr>
          <w:rFonts w:ascii="黑体" w:eastAsia="黑体" w:hint="eastAsia"/>
          <w:sz w:val="21"/>
          <w:szCs w:val="21"/>
        </w:rPr>
        <w:t>术语和定义</w:t>
      </w:r>
    </w:p>
    <w:p w:rsidR="00A129C4" w:rsidRDefault="00ED6A9D" w:rsidP="00FF3CAE">
      <w:pPr>
        <w:autoSpaceDE/>
        <w:autoSpaceDN/>
        <w:adjustRightInd w:val="0"/>
        <w:spacing w:beforeLines="100" w:afterLines="100"/>
        <w:ind w:firstLineChars="200" w:firstLine="420"/>
        <w:jc w:val="both"/>
        <w:textAlignment w:val="baseline"/>
        <w:rPr>
          <w:rFonts w:cs="Times New Roman"/>
          <w:sz w:val="21"/>
          <w:szCs w:val="21"/>
        </w:rPr>
      </w:pPr>
      <w:r>
        <w:rPr>
          <w:rFonts w:cs="Times New Roman" w:hint="eastAsia"/>
          <w:sz w:val="21"/>
          <w:szCs w:val="21"/>
        </w:rPr>
        <w:t>下列</w:t>
      </w:r>
      <w:r w:rsidR="00BC194F">
        <w:rPr>
          <w:rFonts w:cs="Times New Roman" w:hint="eastAsia"/>
          <w:sz w:val="21"/>
          <w:szCs w:val="21"/>
        </w:rPr>
        <w:t>术语和定义</w:t>
      </w:r>
      <w:r>
        <w:rPr>
          <w:rFonts w:cs="Times New Roman" w:hint="eastAsia"/>
          <w:sz w:val="21"/>
          <w:szCs w:val="21"/>
        </w:rPr>
        <w:t>适用于本文件</w:t>
      </w:r>
      <w:r w:rsidR="00BC194F">
        <w:rPr>
          <w:rFonts w:cs="Times New Roman" w:hint="eastAsia"/>
          <w:sz w:val="21"/>
          <w:szCs w:val="21"/>
        </w:rPr>
        <w:t>。</w:t>
      </w:r>
    </w:p>
    <w:p w:rsidR="00ED6A0C" w:rsidRDefault="00ED6A0C" w:rsidP="00ED6A0C">
      <w:pPr>
        <w:autoSpaceDE/>
        <w:autoSpaceDN/>
        <w:adjustRightInd w:val="0"/>
        <w:spacing w:before="120" w:after="120"/>
        <w:jc w:val="both"/>
        <w:textAlignment w:val="baseline"/>
        <w:rPr>
          <w:rFonts w:ascii="黑体" w:eastAsia="黑体" w:cs="Times New Roman"/>
          <w:sz w:val="21"/>
          <w:szCs w:val="21"/>
        </w:rPr>
      </w:pPr>
      <w:r>
        <w:rPr>
          <w:rFonts w:ascii="黑体" w:eastAsia="黑体" w:cs="Times New Roman" w:hint="eastAsia"/>
          <w:sz w:val="21"/>
          <w:szCs w:val="21"/>
        </w:rPr>
        <w:t xml:space="preserve">3.1 </w:t>
      </w:r>
    </w:p>
    <w:p w:rsidR="00ED6A0C" w:rsidRDefault="00ED6A0C" w:rsidP="00EA01B0">
      <w:pPr>
        <w:autoSpaceDE/>
        <w:autoSpaceDN/>
        <w:adjustRightInd w:val="0"/>
        <w:spacing w:before="120" w:after="120"/>
        <w:ind w:firstLineChars="200" w:firstLine="420"/>
        <w:textAlignment w:val="baseline"/>
        <w:rPr>
          <w:rFonts w:ascii="黑体" w:eastAsia="黑体" w:cs="Times New Roman"/>
          <w:sz w:val="21"/>
          <w:szCs w:val="21"/>
        </w:rPr>
      </w:pPr>
      <w:r>
        <w:rPr>
          <w:rFonts w:ascii="黑体" w:eastAsia="黑体" w:cs="Times New Roman" w:hint="eastAsia"/>
          <w:sz w:val="21"/>
          <w:szCs w:val="21"/>
        </w:rPr>
        <w:t>银铜</w:t>
      </w:r>
      <w:r w:rsidR="00DF77BC" w:rsidRPr="00EA01B0">
        <w:rPr>
          <w:rFonts w:ascii="黑体" w:eastAsia="黑体" w:cs="Times New Roman" w:hint="eastAsia"/>
          <w:color w:val="000000" w:themeColor="text1"/>
          <w:sz w:val="21"/>
          <w:szCs w:val="21"/>
        </w:rPr>
        <w:t>s</w:t>
      </w:r>
      <w:r w:rsidRPr="00EA01B0">
        <w:rPr>
          <w:rFonts w:ascii="黑体" w:eastAsia="黑体" w:cs="Times New Roman" w:hint="eastAsia"/>
          <w:color w:val="000000" w:themeColor="text1"/>
          <w:sz w:val="21"/>
          <w:szCs w:val="21"/>
        </w:rPr>
        <w:t>i</w:t>
      </w:r>
      <w:r>
        <w:rPr>
          <w:rFonts w:ascii="黑体" w:eastAsia="黑体" w:cs="Times New Roman" w:hint="eastAsia"/>
          <w:sz w:val="21"/>
          <w:szCs w:val="21"/>
        </w:rPr>
        <w:t xml:space="preserve">lver-copper </w:t>
      </w:r>
    </w:p>
    <w:p w:rsidR="00DF77BC" w:rsidRDefault="00856E34" w:rsidP="00FF3CAE">
      <w:pPr>
        <w:autoSpaceDE/>
        <w:autoSpaceDN/>
        <w:adjustRightInd w:val="0"/>
        <w:spacing w:beforeLines="100" w:afterLines="100"/>
        <w:ind w:firstLineChars="200" w:firstLine="420"/>
        <w:jc w:val="both"/>
        <w:textAlignment w:val="baseline"/>
        <w:rPr>
          <w:rFonts w:cs="Times New Roman"/>
          <w:sz w:val="21"/>
          <w:szCs w:val="21"/>
        </w:rPr>
      </w:pPr>
      <w:r>
        <w:rPr>
          <w:rFonts w:cs="Times New Roman" w:hint="eastAsia"/>
          <w:sz w:val="21"/>
          <w:szCs w:val="21"/>
        </w:rPr>
        <w:t>以铜为基体</w:t>
      </w:r>
      <w:r w:rsidR="007B3468">
        <w:rPr>
          <w:rFonts w:cs="Times New Roman" w:hint="eastAsia"/>
          <w:sz w:val="21"/>
          <w:szCs w:val="21"/>
        </w:rPr>
        <w:t>、</w:t>
      </w:r>
      <w:r>
        <w:rPr>
          <w:rFonts w:cs="Times New Roman" w:hint="eastAsia"/>
          <w:sz w:val="21"/>
          <w:szCs w:val="21"/>
        </w:rPr>
        <w:t>少量</w:t>
      </w:r>
      <w:r w:rsidR="007B3468">
        <w:rPr>
          <w:rFonts w:cs="Times New Roman" w:hint="eastAsia"/>
          <w:sz w:val="21"/>
          <w:szCs w:val="21"/>
        </w:rPr>
        <w:t>的</w:t>
      </w:r>
      <w:r>
        <w:rPr>
          <w:rFonts w:cs="Times New Roman" w:hint="eastAsia"/>
          <w:sz w:val="21"/>
          <w:szCs w:val="21"/>
        </w:rPr>
        <w:t>银</w:t>
      </w:r>
      <w:r w:rsidR="007B3468">
        <w:rPr>
          <w:rFonts w:cs="Times New Roman" w:hint="eastAsia"/>
          <w:sz w:val="21"/>
          <w:szCs w:val="21"/>
        </w:rPr>
        <w:t>为主添加元素</w:t>
      </w:r>
      <w:r>
        <w:rPr>
          <w:rFonts w:cs="Times New Roman" w:hint="eastAsia"/>
          <w:sz w:val="21"/>
          <w:szCs w:val="21"/>
        </w:rPr>
        <w:t>的</w:t>
      </w:r>
      <w:r w:rsidR="002202EC">
        <w:rPr>
          <w:rFonts w:cs="Times New Roman" w:hint="eastAsia"/>
          <w:sz w:val="21"/>
          <w:szCs w:val="21"/>
        </w:rPr>
        <w:t>微合金化铜</w:t>
      </w:r>
      <w:r w:rsidR="00EA01B0">
        <w:rPr>
          <w:rFonts w:cs="Times New Roman" w:hint="eastAsia"/>
          <w:sz w:val="21"/>
          <w:szCs w:val="21"/>
        </w:rPr>
        <w:t>。</w:t>
      </w:r>
    </w:p>
    <w:p w:rsidR="00A129C4"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4  分类和标记</w:t>
      </w:r>
    </w:p>
    <w:p w:rsidR="00A129C4" w:rsidRDefault="00BC194F" w:rsidP="00FF3CAE">
      <w:pPr>
        <w:autoSpaceDE/>
        <w:autoSpaceDN/>
        <w:adjustRightInd w:val="0"/>
        <w:spacing w:beforeLines="100" w:afterLines="100"/>
        <w:jc w:val="both"/>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4.1  产品分类</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color w:val="000000" w:themeColor="text1"/>
          <w:sz w:val="21"/>
          <w:szCs w:val="20"/>
        </w:rPr>
        <w:t>带材</w:t>
      </w:r>
      <w:r>
        <w:rPr>
          <w:rFonts w:cs="Times New Roman" w:hint="eastAsia"/>
          <w:sz w:val="21"/>
          <w:szCs w:val="20"/>
        </w:rPr>
        <w:t>的牌号、代号、状态和规格应符合表1的规定。</w:t>
      </w:r>
    </w:p>
    <w:p w:rsidR="002059E1" w:rsidRDefault="002059E1"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p>
    <w:p w:rsidR="002059E1" w:rsidRDefault="002059E1"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p>
    <w:p w:rsidR="007C5E5D" w:rsidRDefault="00BC194F"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r>
        <w:rPr>
          <w:rFonts w:ascii="黑体" w:eastAsia="黑体" w:cs="Times New Roman" w:hint="eastAsia"/>
          <w:sz w:val="21"/>
          <w:szCs w:val="20"/>
        </w:rPr>
        <w:lastRenderedPageBreak/>
        <w:t>表1  牌号、代号、状态和规格</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1431"/>
        <w:gridCol w:w="2835"/>
        <w:gridCol w:w="1716"/>
        <w:gridCol w:w="1714"/>
      </w:tblGrid>
      <w:tr w:rsidR="007C5E5D" w:rsidTr="009B4DD9">
        <w:trPr>
          <w:cantSplit/>
          <w:trHeight w:val="335"/>
          <w:jc w:val="center"/>
        </w:trPr>
        <w:tc>
          <w:tcPr>
            <w:tcW w:w="783" w:type="pct"/>
            <w:vMerge w:val="restart"/>
            <w:tcBorders>
              <w:top w:val="single" w:sz="8" w:space="0" w:color="auto"/>
              <w:left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牌 号</w:t>
            </w:r>
          </w:p>
        </w:tc>
        <w:tc>
          <w:tcPr>
            <w:tcW w:w="784" w:type="pct"/>
            <w:vMerge w:val="restart"/>
            <w:tcBorders>
              <w:top w:val="single" w:sz="8" w:space="0" w:color="auto"/>
            </w:tcBorders>
            <w:vAlign w:val="center"/>
          </w:tcPr>
          <w:p w:rsidR="007C5E5D" w:rsidRDefault="00BC194F">
            <w:pPr>
              <w:autoSpaceDE/>
              <w:autoSpaceDN/>
              <w:jc w:val="center"/>
              <w:rPr>
                <w:rFonts w:cs="Times New Roman"/>
                <w:kern w:val="2"/>
                <w:sz w:val="18"/>
                <w:szCs w:val="18"/>
              </w:rPr>
            </w:pPr>
            <w:r>
              <w:rPr>
                <w:rFonts w:cs="Times New Roman"/>
                <w:kern w:val="2"/>
                <w:sz w:val="18"/>
                <w:szCs w:val="18"/>
              </w:rPr>
              <w:t>代号</w:t>
            </w:r>
          </w:p>
        </w:tc>
        <w:tc>
          <w:tcPr>
            <w:tcW w:w="1553" w:type="pct"/>
            <w:vMerge w:val="restart"/>
            <w:tcBorders>
              <w:top w:val="single" w:sz="8" w:space="0" w:color="auto"/>
            </w:tcBorders>
            <w:vAlign w:val="center"/>
          </w:tcPr>
          <w:p w:rsidR="007C5E5D" w:rsidRDefault="00BC194F">
            <w:pPr>
              <w:jc w:val="center"/>
              <w:rPr>
                <w:rFonts w:cs="Times New Roman"/>
                <w:kern w:val="2"/>
                <w:sz w:val="18"/>
                <w:szCs w:val="18"/>
              </w:rPr>
            </w:pPr>
            <w:r>
              <w:rPr>
                <w:rFonts w:cs="Times New Roman" w:hint="eastAsia"/>
                <w:kern w:val="2"/>
                <w:sz w:val="18"/>
                <w:szCs w:val="18"/>
              </w:rPr>
              <w:t>状态</w:t>
            </w:r>
          </w:p>
        </w:tc>
        <w:tc>
          <w:tcPr>
            <w:tcW w:w="1879" w:type="pct"/>
            <w:gridSpan w:val="2"/>
            <w:tcBorders>
              <w:top w:val="single" w:sz="8" w:space="0" w:color="auto"/>
              <w:right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规格</w:t>
            </w:r>
          </w:p>
          <w:p w:rsidR="007C5E5D" w:rsidRDefault="00BC194F">
            <w:pPr>
              <w:autoSpaceDE/>
              <w:autoSpaceDN/>
              <w:jc w:val="center"/>
              <w:rPr>
                <w:rFonts w:cs="Times New Roman"/>
                <w:sz w:val="18"/>
                <w:szCs w:val="18"/>
              </w:rPr>
            </w:pPr>
            <w:r>
              <w:rPr>
                <w:rFonts w:cs="Times New Roman"/>
                <w:kern w:val="2"/>
                <w:sz w:val="18"/>
                <w:szCs w:val="18"/>
              </w:rPr>
              <w:t>mm</w:t>
            </w:r>
          </w:p>
        </w:tc>
      </w:tr>
      <w:tr w:rsidR="007C5E5D" w:rsidTr="00EA01B0">
        <w:trPr>
          <w:cantSplit/>
          <w:trHeight w:val="333"/>
          <w:jc w:val="center"/>
        </w:trPr>
        <w:tc>
          <w:tcPr>
            <w:tcW w:w="783" w:type="pct"/>
            <w:vMerge/>
            <w:tcBorders>
              <w:left w:val="single" w:sz="8" w:space="0" w:color="auto"/>
              <w:bottom w:val="single" w:sz="8" w:space="0" w:color="auto"/>
            </w:tcBorders>
            <w:vAlign w:val="center"/>
          </w:tcPr>
          <w:p w:rsidR="007C5E5D" w:rsidRDefault="007C5E5D">
            <w:pPr>
              <w:autoSpaceDE/>
              <w:autoSpaceDN/>
              <w:jc w:val="center"/>
              <w:rPr>
                <w:rFonts w:cs="Times New Roman"/>
                <w:kern w:val="2"/>
                <w:sz w:val="18"/>
                <w:szCs w:val="18"/>
              </w:rPr>
            </w:pPr>
          </w:p>
        </w:tc>
        <w:tc>
          <w:tcPr>
            <w:tcW w:w="784" w:type="pct"/>
            <w:vMerge/>
            <w:tcBorders>
              <w:bottom w:val="single" w:sz="8" w:space="0" w:color="auto"/>
            </w:tcBorders>
            <w:vAlign w:val="center"/>
          </w:tcPr>
          <w:p w:rsidR="007C5E5D" w:rsidRDefault="007C5E5D">
            <w:pPr>
              <w:autoSpaceDE/>
              <w:autoSpaceDN/>
              <w:jc w:val="center"/>
              <w:rPr>
                <w:rFonts w:cs="Times New Roman"/>
                <w:kern w:val="2"/>
                <w:sz w:val="18"/>
                <w:szCs w:val="18"/>
              </w:rPr>
            </w:pPr>
          </w:p>
        </w:tc>
        <w:tc>
          <w:tcPr>
            <w:tcW w:w="1553" w:type="pct"/>
            <w:vMerge/>
            <w:tcBorders>
              <w:bottom w:val="single" w:sz="8" w:space="0" w:color="auto"/>
            </w:tcBorders>
            <w:vAlign w:val="center"/>
          </w:tcPr>
          <w:p w:rsidR="007C5E5D" w:rsidRDefault="007C5E5D">
            <w:pPr>
              <w:autoSpaceDE/>
              <w:autoSpaceDN/>
              <w:jc w:val="center"/>
              <w:rPr>
                <w:rFonts w:cs="Times New Roman"/>
                <w:kern w:val="2"/>
                <w:sz w:val="18"/>
                <w:szCs w:val="18"/>
              </w:rPr>
            </w:pPr>
          </w:p>
        </w:tc>
        <w:tc>
          <w:tcPr>
            <w:tcW w:w="940" w:type="pct"/>
            <w:tcBorders>
              <w:top w:val="single" w:sz="4" w:space="0" w:color="auto"/>
              <w:bottom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厚度</w:t>
            </w:r>
          </w:p>
        </w:tc>
        <w:tc>
          <w:tcPr>
            <w:tcW w:w="939" w:type="pct"/>
            <w:tcBorders>
              <w:bottom w:val="single" w:sz="8" w:space="0" w:color="auto"/>
              <w:right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宽度</w:t>
            </w:r>
          </w:p>
        </w:tc>
      </w:tr>
      <w:tr w:rsidR="007C5E5D" w:rsidTr="00EA01B0">
        <w:trPr>
          <w:cantSplit/>
          <w:trHeight w:val="1020"/>
          <w:jc w:val="center"/>
        </w:trPr>
        <w:tc>
          <w:tcPr>
            <w:tcW w:w="783" w:type="pct"/>
            <w:tcBorders>
              <w:top w:val="single" w:sz="8" w:space="0" w:color="auto"/>
              <w:left w:val="single" w:sz="8" w:space="0" w:color="auto"/>
              <w:bottom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TUAg0.03</w:t>
            </w:r>
          </w:p>
          <w:p w:rsidR="007C5E5D" w:rsidRDefault="00BC194F">
            <w:pPr>
              <w:autoSpaceDE/>
              <w:autoSpaceDN/>
              <w:jc w:val="center"/>
              <w:rPr>
                <w:rFonts w:cs="Times New Roman"/>
                <w:color w:val="000000" w:themeColor="text1"/>
                <w:kern w:val="2"/>
                <w:sz w:val="18"/>
                <w:szCs w:val="18"/>
              </w:rPr>
            </w:pPr>
            <w:r>
              <w:rPr>
                <w:rFonts w:cs="Times New Roman" w:hint="eastAsia"/>
                <w:color w:val="000000" w:themeColor="text1"/>
                <w:kern w:val="2"/>
                <w:sz w:val="18"/>
                <w:szCs w:val="18"/>
              </w:rPr>
              <w:t>TUAg0.08</w:t>
            </w:r>
          </w:p>
          <w:p w:rsidR="007C5E5D" w:rsidRDefault="00BC194F">
            <w:pPr>
              <w:autoSpaceDE/>
              <w:autoSpaceDN/>
              <w:jc w:val="center"/>
              <w:rPr>
                <w:rFonts w:cs="Times New Roman"/>
                <w:kern w:val="2"/>
                <w:sz w:val="18"/>
                <w:szCs w:val="18"/>
              </w:rPr>
            </w:pPr>
            <w:r>
              <w:rPr>
                <w:rFonts w:cs="Times New Roman" w:hint="eastAsia"/>
                <w:kern w:val="2"/>
                <w:sz w:val="18"/>
                <w:szCs w:val="18"/>
              </w:rPr>
              <w:t>TUAg0.1</w:t>
            </w:r>
          </w:p>
          <w:p w:rsidR="007C5E5D" w:rsidRDefault="00BC194F">
            <w:pPr>
              <w:autoSpaceDE/>
              <w:autoSpaceDN/>
              <w:jc w:val="center"/>
              <w:rPr>
                <w:rFonts w:cs="Times New Roman"/>
                <w:kern w:val="2"/>
                <w:sz w:val="18"/>
                <w:szCs w:val="18"/>
              </w:rPr>
            </w:pPr>
            <w:r>
              <w:rPr>
                <w:rFonts w:cs="Times New Roman" w:hint="eastAsia"/>
                <w:kern w:val="2"/>
                <w:sz w:val="18"/>
                <w:szCs w:val="18"/>
              </w:rPr>
              <w:t>T</w:t>
            </w:r>
            <w:r>
              <w:rPr>
                <w:rFonts w:cs="Times New Roman"/>
                <w:kern w:val="2"/>
                <w:sz w:val="18"/>
                <w:szCs w:val="18"/>
              </w:rPr>
              <w:t>A</w:t>
            </w:r>
            <w:r>
              <w:rPr>
                <w:rFonts w:cs="Times New Roman" w:hint="eastAsia"/>
                <w:kern w:val="2"/>
                <w:sz w:val="18"/>
                <w:szCs w:val="18"/>
              </w:rPr>
              <w:t>g</w:t>
            </w:r>
            <w:r>
              <w:rPr>
                <w:rFonts w:cs="Times New Roman"/>
                <w:kern w:val="2"/>
                <w:sz w:val="18"/>
                <w:szCs w:val="18"/>
              </w:rPr>
              <w:t>0.1</w:t>
            </w:r>
          </w:p>
        </w:tc>
        <w:tc>
          <w:tcPr>
            <w:tcW w:w="784" w:type="pct"/>
            <w:tcBorders>
              <w:top w:val="single" w:sz="8" w:space="0" w:color="auto"/>
              <w:bottom w:val="single" w:sz="8" w:space="0" w:color="auto"/>
            </w:tcBorders>
            <w:vAlign w:val="center"/>
          </w:tcPr>
          <w:p w:rsidR="007C5E5D" w:rsidRDefault="00BC194F">
            <w:pPr>
              <w:autoSpaceDE/>
              <w:autoSpaceDN/>
              <w:jc w:val="center"/>
              <w:rPr>
                <w:rFonts w:cs="Times New Roman"/>
                <w:kern w:val="2"/>
                <w:sz w:val="18"/>
                <w:szCs w:val="18"/>
              </w:rPr>
            </w:pPr>
            <w:r>
              <w:rPr>
                <w:rFonts w:cs="Times New Roman"/>
                <w:kern w:val="2"/>
                <w:sz w:val="18"/>
                <w:szCs w:val="18"/>
              </w:rPr>
              <w:t>C10500</w:t>
            </w:r>
          </w:p>
          <w:p w:rsidR="007C5E5D" w:rsidRDefault="00BC194F">
            <w:pPr>
              <w:autoSpaceDE/>
              <w:autoSpaceDN/>
              <w:jc w:val="center"/>
              <w:rPr>
                <w:rFonts w:cs="Times New Roman"/>
                <w:kern w:val="2"/>
                <w:sz w:val="18"/>
                <w:szCs w:val="18"/>
              </w:rPr>
            </w:pPr>
            <w:r>
              <w:rPr>
                <w:rFonts w:cs="Times New Roman"/>
                <w:kern w:val="2"/>
                <w:sz w:val="18"/>
                <w:szCs w:val="18"/>
              </w:rPr>
              <w:t>C</w:t>
            </w:r>
            <w:r>
              <w:rPr>
                <w:rFonts w:cs="Times New Roman" w:hint="eastAsia"/>
                <w:kern w:val="2"/>
                <w:sz w:val="18"/>
                <w:szCs w:val="18"/>
              </w:rPr>
              <w:t>10700</w:t>
            </w:r>
          </w:p>
          <w:p w:rsidR="007C5E5D" w:rsidRDefault="00BC194F">
            <w:pPr>
              <w:autoSpaceDE/>
              <w:autoSpaceDN/>
              <w:jc w:val="center"/>
              <w:rPr>
                <w:rFonts w:cs="Times New Roman"/>
                <w:kern w:val="2"/>
                <w:sz w:val="18"/>
                <w:szCs w:val="18"/>
              </w:rPr>
            </w:pPr>
            <w:r>
              <w:rPr>
                <w:rFonts w:cs="Times New Roman"/>
                <w:kern w:val="2"/>
                <w:sz w:val="18"/>
                <w:szCs w:val="18"/>
              </w:rPr>
              <w:t>T</w:t>
            </w:r>
            <w:r>
              <w:rPr>
                <w:rFonts w:cs="Times New Roman" w:hint="eastAsia"/>
                <w:kern w:val="2"/>
                <w:sz w:val="18"/>
                <w:szCs w:val="18"/>
              </w:rPr>
              <w:t>10530</w:t>
            </w:r>
          </w:p>
          <w:p w:rsidR="007C5E5D" w:rsidRDefault="00BC194F">
            <w:pPr>
              <w:autoSpaceDE/>
              <w:autoSpaceDN/>
              <w:jc w:val="center"/>
              <w:rPr>
                <w:rFonts w:cs="Times New Roman"/>
                <w:kern w:val="2"/>
                <w:sz w:val="18"/>
                <w:szCs w:val="18"/>
              </w:rPr>
            </w:pPr>
            <w:r>
              <w:rPr>
                <w:rFonts w:cs="Times New Roman" w:hint="eastAsia"/>
                <w:kern w:val="2"/>
                <w:sz w:val="18"/>
                <w:szCs w:val="18"/>
              </w:rPr>
              <w:t>T11210</w:t>
            </w:r>
          </w:p>
        </w:tc>
        <w:tc>
          <w:tcPr>
            <w:tcW w:w="1553" w:type="pct"/>
            <w:tcBorders>
              <w:top w:val="single" w:sz="8" w:space="0" w:color="auto"/>
              <w:bottom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kern w:val="2"/>
                <w:sz w:val="18"/>
                <w:szCs w:val="18"/>
              </w:rPr>
              <w:t>软化退火（</w:t>
            </w:r>
            <w:r>
              <w:rPr>
                <w:rFonts w:ascii="Times New Roman" w:hAnsi="Times New Roman" w:cs="Times New Roman"/>
                <w:kern w:val="2"/>
                <w:sz w:val="18"/>
                <w:szCs w:val="18"/>
              </w:rPr>
              <w:t>O</w:t>
            </w:r>
            <w:r>
              <w:rPr>
                <w:rFonts w:cs="Times New Roman" w:hint="eastAsia"/>
                <w:kern w:val="2"/>
                <w:sz w:val="18"/>
                <w:szCs w:val="18"/>
              </w:rPr>
              <w:t>60）、</w:t>
            </w:r>
          </w:p>
          <w:p w:rsidR="007C5E5D" w:rsidRDefault="00BC194F">
            <w:pPr>
              <w:autoSpaceDE/>
              <w:autoSpaceDN/>
              <w:jc w:val="center"/>
              <w:rPr>
                <w:rFonts w:cs="Times New Roman"/>
                <w:kern w:val="2"/>
                <w:sz w:val="18"/>
                <w:szCs w:val="18"/>
              </w:rPr>
            </w:pPr>
            <w:r>
              <w:rPr>
                <w:rFonts w:cs="Times New Roman"/>
                <w:kern w:val="2"/>
                <w:sz w:val="18"/>
                <w:szCs w:val="18"/>
              </w:rPr>
              <w:t>1/4</w:t>
            </w:r>
            <w:r>
              <w:rPr>
                <w:rFonts w:cs="Times New Roman" w:hint="eastAsia"/>
                <w:kern w:val="2"/>
                <w:sz w:val="18"/>
                <w:szCs w:val="18"/>
              </w:rPr>
              <w:t>硬（H01）、半硬（H02）、</w:t>
            </w:r>
          </w:p>
          <w:p w:rsidR="007C5E5D" w:rsidRDefault="00BC194F">
            <w:pPr>
              <w:autoSpaceDE/>
              <w:autoSpaceDN/>
              <w:jc w:val="center"/>
              <w:rPr>
                <w:rFonts w:cs="Times New Roman"/>
                <w:kern w:val="2"/>
                <w:sz w:val="18"/>
                <w:szCs w:val="18"/>
              </w:rPr>
            </w:pPr>
            <w:r>
              <w:rPr>
                <w:rFonts w:cs="Times New Roman" w:hint="eastAsia"/>
                <w:kern w:val="2"/>
                <w:sz w:val="18"/>
                <w:szCs w:val="18"/>
              </w:rPr>
              <w:t>3/4硬（H03）、硬（H04）</w:t>
            </w:r>
          </w:p>
        </w:tc>
        <w:tc>
          <w:tcPr>
            <w:tcW w:w="940" w:type="pct"/>
            <w:tcBorders>
              <w:top w:val="single" w:sz="8" w:space="0" w:color="auto"/>
              <w:bottom w:val="single" w:sz="8" w:space="0" w:color="auto"/>
            </w:tcBorders>
            <w:vAlign w:val="center"/>
          </w:tcPr>
          <w:p w:rsidR="007C5E5D" w:rsidRDefault="00BC194F">
            <w:pPr>
              <w:jc w:val="center"/>
              <w:rPr>
                <w:rFonts w:cs="Times New Roman"/>
                <w:kern w:val="2"/>
                <w:sz w:val="18"/>
                <w:szCs w:val="18"/>
              </w:rPr>
            </w:pPr>
            <w:r>
              <w:rPr>
                <w:rFonts w:cs="Times New Roman"/>
                <w:kern w:val="2"/>
                <w:sz w:val="18"/>
                <w:szCs w:val="18"/>
              </w:rPr>
              <w:t>0.</w:t>
            </w:r>
            <w:r>
              <w:rPr>
                <w:rFonts w:cs="Times New Roman" w:hint="eastAsia"/>
                <w:kern w:val="2"/>
                <w:sz w:val="18"/>
                <w:szCs w:val="18"/>
              </w:rPr>
              <w:t>1～3</w:t>
            </w:r>
            <w:r>
              <w:rPr>
                <w:rFonts w:cs="Times New Roman"/>
                <w:kern w:val="2"/>
                <w:sz w:val="18"/>
                <w:szCs w:val="18"/>
              </w:rPr>
              <w:t>.</w:t>
            </w:r>
            <w:r>
              <w:rPr>
                <w:rFonts w:cs="Times New Roman" w:hint="eastAsia"/>
                <w:kern w:val="2"/>
                <w:sz w:val="18"/>
                <w:szCs w:val="18"/>
              </w:rPr>
              <w:t>0</w:t>
            </w:r>
          </w:p>
        </w:tc>
        <w:tc>
          <w:tcPr>
            <w:tcW w:w="939" w:type="pct"/>
            <w:tcBorders>
              <w:top w:val="single" w:sz="8" w:space="0" w:color="auto"/>
              <w:bottom w:val="single" w:sz="8" w:space="0" w:color="auto"/>
              <w:right w:val="single" w:sz="8" w:space="0" w:color="auto"/>
            </w:tcBorders>
            <w:vAlign w:val="center"/>
          </w:tcPr>
          <w:p w:rsidR="007C5E5D" w:rsidRDefault="00BC194F">
            <w:pPr>
              <w:autoSpaceDE/>
              <w:autoSpaceDN/>
              <w:jc w:val="center"/>
              <w:rPr>
                <w:rFonts w:cs="Times New Roman"/>
                <w:kern w:val="2"/>
                <w:sz w:val="18"/>
                <w:szCs w:val="18"/>
              </w:rPr>
            </w:pPr>
            <w:r>
              <w:rPr>
                <w:rFonts w:cs="Times New Roman" w:hint="eastAsia"/>
                <w:sz w:val="21"/>
                <w:szCs w:val="21"/>
              </w:rPr>
              <w:t>≤</w:t>
            </w:r>
            <w:r>
              <w:rPr>
                <w:rFonts w:cs="Times New Roman" w:hint="eastAsia"/>
                <w:kern w:val="2"/>
                <w:sz w:val="18"/>
                <w:szCs w:val="18"/>
              </w:rPr>
              <w:t>610</w:t>
            </w:r>
          </w:p>
        </w:tc>
      </w:tr>
    </w:tbl>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4.2  产品标记</w:t>
      </w:r>
    </w:p>
    <w:p w:rsidR="007C5E5D" w:rsidRDefault="00BC194F">
      <w:pPr>
        <w:autoSpaceDE/>
        <w:autoSpaceDN/>
        <w:adjustRightInd w:val="0"/>
        <w:ind w:firstLineChars="200" w:firstLine="420"/>
        <w:textAlignment w:val="baseline"/>
        <w:rPr>
          <w:sz w:val="21"/>
          <w:szCs w:val="21"/>
        </w:rPr>
      </w:pPr>
      <w:r>
        <w:rPr>
          <w:rFonts w:cs="Times New Roman" w:hint="eastAsia"/>
          <w:sz w:val="21"/>
          <w:szCs w:val="21"/>
        </w:rPr>
        <w:t>产品标记按产品名称、文件编号、牌号（或代号）、状态和规格的顺序表示。标记示例如下：</w:t>
      </w:r>
    </w:p>
    <w:p w:rsidR="007C5E5D" w:rsidRDefault="00DF6DC8">
      <w:pPr>
        <w:autoSpaceDE/>
        <w:autoSpaceDN/>
        <w:adjustRightInd w:val="0"/>
        <w:spacing w:before="120" w:after="120" w:line="340" w:lineRule="exact"/>
        <w:ind w:firstLineChars="200" w:firstLine="420"/>
        <w:jc w:val="both"/>
        <w:textAlignment w:val="baseline"/>
        <w:rPr>
          <w:rFonts w:ascii="黑体" w:eastAsia="黑体" w:hAnsi="黑体"/>
          <w:sz w:val="18"/>
          <w:szCs w:val="18"/>
        </w:rPr>
      </w:pPr>
      <w:r w:rsidRPr="00DF6DC8">
        <w:rPr>
          <w:rFonts w:ascii="黑体" w:eastAsia="黑体" w:hAnsi="Times New Roman" w:cs="Times New Roman"/>
          <w:caps/>
          <w:sz w:val="21"/>
          <w:szCs w:val="24"/>
        </w:rPr>
        <w:pict>
          <v:shapetype id="_x0000_t202" coordsize="21600,21600" o:spt="202" path="m,l,21600r21600,l21600,xe">
            <v:stroke joinstyle="miter"/>
            <v:path gradientshapeok="t" o:connecttype="rect"/>
          </v:shapetype>
          <v:shape id="_x0000_s1037" type="#_x0000_t202" style="position:absolute;left:0;text-align:left;margin-left:1.65pt;margin-top:27.85pt;width:456.65pt;height:57.55pt;z-index:-251658752;mso-height-percent:200;mso-height-percent:200;mso-width-relative:margin;mso-height-relative:margin" wrapcoords="-35 -281 -35 21319 21635 21319 21635 -281 -35 -281" strokeweight="1pt">
            <v:textbox style="mso-next-textbox:#_x0000_s1037;mso-fit-shape-to-text:t">
              <w:txbxContent>
                <w:p w:rsidR="007C5E5D" w:rsidRDefault="00BC194F">
                  <w:pPr>
                    <w:ind w:firstLineChars="100" w:firstLine="180"/>
                    <w:rPr>
                      <w:sz w:val="18"/>
                      <w:szCs w:val="18"/>
                    </w:rPr>
                  </w:pPr>
                  <w:r>
                    <w:rPr>
                      <w:rFonts w:hint="eastAsia"/>
                      <w:sz w:val="18"/>
                      <w:szCs w:val="18"/>
                    </w:rPr>
                    <w:t>用TAg0.1（</w:t>
                  </w:r>
                  <w:r>
                    <w:rPr>
                      <w:rFonts w:cs="Times New Roman" w:hint="eastAsia"/>
                      <w:kern w:val="2"/>
                      <w:sz w:val="18"/>
                      <w:szCs w:val="18"/>
                    </w:rPr>
                    <w:t>T11210</w:t>
                  </w:r>
                  <w:r>
                    <w:rPr>
                      <w:rFonts w:hint="eastAsia"/>
                      <w:sz w:val="18"/>
                      <w:szCs w:val="18"/>
                    </w:rPr>
                    <w:t>）制造的、软化退火（</w:t>
                  </w:r>
                  <w:r>
                    <w:rPr>
                      <w:rFonts w:ascii="Times New Roman" w:hAnsi="Times New Roman" w:cs="Times New Roman"/>
                      <w:kern w:val="2"/>
                      <w:sz w:val="18"/>
                      <w:szCs w:val="18"/>
                    </w:rPr>
                    <w:t>O</w:t>
                  </w:r>
                  <w:r>
                    <w:rPr>
                      <w:rFonts w:cs="Times New Roman" w:hint="eastAsia"/>
                      <w:kern w:val="2"/>
                      <w:sz w:val="18"/>
                      <w:szCs w:val="18"/>
                    </w:rPr>
                    <w:t>60</w:t>
                  </w:r>
                  <w:r>
                    <w:rPr>
                      <w:rFonts w:hint="eastAsia"/>
                      <w:sz w:val="18"/>
                      <w:szCs w:val="18"/>
                    </w:rPr>
                    <w:t>）状态、厚度为</w:t>
                  </w:r>
                  <w:r>
                    <w:rPr>
                      <w:sz w:val="18"/>
                      <w:szCs w:val="18"/>
                    </w:rPr>
                    <w:t>0.</w:t>
                  </w:r>
                  <w:r>
                    <w:rPr>
                      <w:rFonts w:hint="eastAsia"/>
                      <w:sz w:val="18"/>
                      <w:szCs w:val="18"/>
                    </w:rPr>
                    <w:t>25</w:t>
                  </w:r>
                  <w:r>
                    <w:rPr>
                      <w:sz w:val="18"/>
                      <w:szCs w:val="18"/>
                    </w:rPr>
                    <w:t>mm</w:t>
                  </w:r>
                  <w:r>
                    <w:rPr>
                      <w:rFonts w:hint="eastAsia"/>
                      <w:sz w:val="18"/>
                      <w:szCs w:val="18"/>
                    </w:rPr>
                    <w:t>、宽度为</w:t>
                  </w:r>
                  <w:r>
                    <w:rPr>
                      <w:sz w:val="18"/>
                      <w:szCs w:val="18"/>
                    </w:rPr>
                    <w:t>300mm</w:t>
                  </w:r>
                  <w:r>
                    <w:rPr>
                      <w:rFonts w:hint="eastAsia"/>
                      <w:sz w:val="18"/>
                      <w:szCs w:val="18"/>
                    </w:rPr>
                    <w:t>的带材标记为：</w:t>
                  </w:r>
                </w:p>
                <w:p w:rsidR="007C5E5D" w:rsidRDefault="00BC194F" w:rsidP="002059E1">
                  <w:pPr>
                    <w:spacing w:line="340" w:lineRule="exact"/>
                    <w:ind w:firstLineChars="1500" w:firstLine="2700"/>
                    <w:rPr>
                      <w:sz w:val="18"/>
                      <w:szCs w:val="18"/>
                      <w:lang w:val="de-DE"/>
                    </w:rPr>
                  </w:pPr>
                  <w:r>
                    <w:rPr>
                      <w:rFonts w:hint="eastAsia"/>
                      <w:sz w:val="18"/>
                      <w:szCs w:val="18"/>
                    </w:rPr>
                    <w:t>银铜</w:t>
                  </w:r>
                  <w:r>
                    <w:rPr>
                      <w:sz w:val="18"/>
                      <w:szCs w:val="18"/>
                    </w:rPr>
                    <w:t>带</w:t>
                  </w:r>
                  <w:r>
                    <w:rPr>
                      <w:bCs/>
                      <w:sz w:val="18"/>
                      <w:szCs w:val="18"/>
                      <w:lang w:val="de-DE"/>
                    </w:rPr>
                    <w:t>T</w:t>
                  </w:r>
                  <w:r>
                    <w:rPr>
                      <w:rFonts w:hint="eastAsia"/>
                      <w:bCs/>
                      <w:sz w:val="18"/>
                      <w:szCs w:val="18"/>
                      <w:lang w:val="de-DE"/>
                    </w:rPr>
                    <w:t>/</w:t>
                  </w:r>
                  <w:r>
                    <w:rPr>
                      <w:bCs/>
                      <w:sz w:val="18"/>
                      <w:szCs w:val="18"/>
                      <w:lang w:val="de-DE"/>
                    </w:rPr>
                    <w:t>HNNMIA xx</w:t>
                  </w:r>
                  <w:r>
                    <w:rPr>
                      <w:rFonts w:hint="eastAsia"/>
                      <w:bCs/>
                      <w:sz w:val="18"/>
                      <w:szCs w:val="18"/>
                      <w:lang w:val="de-DE"/>
                    </w:rPr>
                    <w:t>-</w:t>
                  </w:r>
                  <w:r>
                    <w:rPr>
                      <w:rFonts w:hint="eastAsia"/>
                      <w:sz w:val="18"/>
                      <w:szCs w:val="18"/>
                    </w:rPr>
                    <w:t>TAg0.1</w:t>
                  </w:r>
                  <w:r>
                    <w:rPr>
                      <w:rFonts w:ascii="Times New Roman" w:hAnsi="Times New Roman" w:cs="Times New Roman"/>
                      <w:kern w:val="2"/>
                      <w:sz w:val="18"/>
                      <w:szCs w:val="18"/>
                    </w:rPr>
                    <w:t>O</w:t>
                  </w:r>
                  <w:r>
                    <w:rPr>
                      <w:rFonts w:cs="Times New Roman" w:hint="eastAsia"/>
                      <w:kern w:val="2"/>
                      <w:sz w:val="18"/>
                      <w:szCs w:val="18"/>
                    </w:rPr>
                    <w:t>60</w:t>
                  </w:r>
                  <w:r>
                    <w:rPr>
                      <w:rFonts w:hint="eastAsia"/>
                      <w:bCs/>
                      <w:sz w:val="18"/>
                      <w:szCs w:val="18"/>
                      <w:lang w:val="de-DE"/>
                    </w:rPr>
                    <w:t>-</w:t>
                  </w:r>
                  <w:r>
                    <w:rPr>
                      <w:rFonts w:hint="eastAsia"/>
                      <w:sz w:val="18"/>
                      <w:szCs w:val="18"/>
                      <w:lang w:val="de-DE"/>
                    </w:rPr>
                    <w:t>0</w:t>
                  </w:r>
                  <w:r w:rsidR="00746430">
                    <w:rPr>
                      <w:rFonts w:hint="eastAsia"/>
                      <w:sz w:val="18"/>
                      <w:szCs w:val="18"/>
                    </w:rPr>
                    <w:t>,</w:t>
                  </w:r>
                  <w:r>
                    <w:rPr>
                      <w:rFonts w:hint="eastAsia"/>
                      <w:sz w:val="18"/>
                      <w:szCs w:val="18"/>
                      <w:lang w:val="de-DE"/>
                    </w:rPr>
                    <w:t>25×</w:t>
                  </w:r>
                  <w:r>
                    <w:rPr>
                      <w:sz w:val="18"/>
                      <w:szCs w:val="18"/>
                      <w:lang w:val="de-DE"/>
                    </w:rPr>
                    <w:t>300</w:t>
                  </w:r>
                </w:p>
                <w:p w:rsidR="007C5E5D" w:rsidRDefault="00BC194F" w:rsidP="002059E1">
                  <w:pPr>
                    <w:spacing w:line="340" w:lineRule="exact"/>
                    <w:ind w:firstLineChars="1400" w:firstLine="2520"/>
                    <w:rPr>
                      <w:sz w:val="18"/>
                      <w:szCs w:val="18"/>
                      <w:lang w:val="de-DE"/>
                    </w:rPr>
                  </w:pPr>
                  <w:r>
                    <w:rPr>
                      <w:rFonts w:hint="eastAsia"/>
                      <w:sz w:val="18"/>
                      <w:szCs w:val="18"/>
                      <w:lang w:val="de-DE"/>
                    </w:rPr>
                    <w:t>或</w:t>
                  </w:r>
                  <w:r>
                    <w:rPr>
                      <w:rFonts w:hint="eastAsia"/>
                      <w:sz w:val="18"/>
                      <w:szCs w:val="18"/>
                    </w:rPr>
                    <w:t>银铜</w:t>
                  </w:r>
                  <w:r>
                    <w:rPr>
                      <w:sz w:val="18"/>
                      <w:szCs w:val="18"/>
                    </w:rPr>
                    <w:t>带</w:t>
                  </w:r>
                  <w:r>
                    <w:rPr>
                      <w:bCs/>
                      <w:sz w:val="18"/>
                      <w:szCs w:val="18"/>
                      <w:lang w:val="de-DE"/>
                    </w:rPr>
                    <w:t>T</w:t>
                  </w:r>
                  <w:r>
                    <w:rPr>
                      <w:rFonts w:hint="eastAsia"/>
                      <w:bCs/>
                      <w:sz w:val="18"/>
                      <w:szCs w:val="18"/>
                      <w:lang w:val="de-DE"/>
                    </w:rPr>
                    <w:t>/</w:t>
                  </w:r>
                  <w:r>
                    <w:rPr>
                      <w:bCs/>
                      <w:sz w:val="18"/>
                      <w:szCs w:val="18"/>
                      <w:lang w:val="de-DE"/>
                    </w:rPr>
                    <w:t>HNNMIA xx</w:t>
                  </w:r>
                  <w:r>
                    <w:rPr>
                      <w:rFonts w:hint="eastAsia"/>
                      <w:bCs/>
                      <w:sz w:val="18"/>
                      <w:szCs w:val="18"/>
                      <w:lang w:val="de-DE"/>
                    </w:rPr>
                    <w:t>-</w:t>
                  </w:r>
                  <w:r>
                    <w:rPr>
                      <w:rFonts w:hint="eastAsia"/>
                      <w:sz w:val="18"/>
                      <w:szCs w:val="18"/>
                    </w:rPr>
                    <w:t>T11210</w:t>
                  </w:r>
                  <w:r>
                    <w:rPr>
                      <w:rFonts w:ascii="Times New Roman" w:hAnsi="Times New Roman" w:cs="Times New Roman"/>
                      <w:kern w:val="2"/>
                      <w:sz w:val="18"/>
                      <w:szCs w:val="18"/>
                    </w:rPr>
                    <w:t>O</w:t>
                  </w:r>
                  <w:r>
                    <w:rPr>
                      <w:rFonts w:cs="Times New Roman" w:hint="eastAsia"/>
                      <w:kern w:val="2"/>
                      <w:sz w:val="18"/>
                      <w:szCs w:val="18"/>
                    </w:rPr>
                    <w:t>60</w:t>
                  </w:r>
                  <w:r>
                    <w:rPr>
                      <w:rFonts w:hint="eastAsia"/>
                      <w:bCs/>
                      <w:sz w:val="18"/>
                      <w:szCs w:val="18"/>
                      <w:lang w:val="de-DE"/>
                    </w:rPr>
                    <w:t>-</w:t>
                  </w:r>
                  <w:r>
                    <w:rPr>
                      <w:rFonts w:hint="eastAsia"/>
                      <w:sz w:val="18"/>
                      <w:szCs w:val="18"/>
                      <w:lang w:val="de-DE"/>
                    </w:rPr>
                    <w:t>0</w:t>
                  </w:r>
                  <w:r w:rsidR="00746430">
                    <w:rPr>
                      <w:rFonts w:hint="eastAsia"/>
                      <w:sz w:val="18"/>
                      <w:szCs w:val="18"/>
                    </w:rPr>
                    <w:t>,</w:t>
                  </w:r>
                  <w:r>
                    <w:rPr>
                      <w:rFonts w:hint="eastAsia"/>
                      <w:sz w:val="18"/>
                      <w:szCs w:val="18"/>
                      <w:lang w:val="de-DE"/>
                    </w:rPr>
                    <w:t>25×</w:t>
                  </w:r>
                  <w:r>
                    <w:rPr>
                      <w:sz w:val="18"/>
                      <w:szCs w:val="18"/>
                      <w:lang w:val="de-DE"/>
                    </w:rPr>
                    <w:t>300</w:t>
                  </w:r>
                </w:p>
              </w:txbxContent>
            </v:textbox>
            <w10:wrap type="tight"/>
          </v:shape>
        </w:pict>
      </w:r>
      <w:r w:rsidR="00BC194F">
        <w:rPr>
          <w:rFonts w:ascii="黑体" w:eastAsia="黑体" w:hAnsi="黑体" w:hint="eastAsia"/>
          <w:b/>
          <w:bCs/>
          <w:sz w:val="18"/>
          <w:szCs w:val="18"/>
        </w:rPr>
        <w:t>示例1</w:t>
      </w:r>
      <w:r w:rsidR="00BC194F">
        <w:rPr>
          <w:rFonts w:ascii="黑体" w:eastAsia="黑体" w:hAnsi="黑体" w:hint="eastAsia"/>
          <w:sz w:val="18"/>
          <w:szCs w:val="18"/>
        </w:rPr>
        <w:t>：</w:t>
      </w:r>
    </w:p>
    <w:p w:rsidR="007C5E5D" w:rsidRDefault="00DF6DC8">
      <w:pPr>
        <w:autoSpaceDE/>
        <w:autoSpaceDN/>
        <w:adjustRightInd w:val="0"/>
        <w:ind w:firstLineChars="200" w:firstLine="420"/>
        <w:jc w:val="both"/>
        <w:textAlignment w:val="baseline"/>
        <w:rPr>
          <w:rFonts w:ascii="黑体" w:eastAsia="黑体" w:hAnsi="黑体"/>
          <w:sz w:val="18"/>
          <w:szCs w:val="18"/>
        </w:rPr>
      </w:pPr>
      <w:r w:rsidRPr="00DF6DC8">
        <w:rPr>
          <w:rFonts w:ascii="黑体" w:eastAsia="黑体" w:hAnsi="Times New Roman" w:cs="Times New Roman"/>
          <w:caps/>
          <w:sz w:val="21"/>
          <w:szCs w:val="24"/>
        </w:rPr>
        <w:pict>
          <v:shape id="_x0000_s1039" type="#_x0000_t202" style="position:absolute;left:0;text-align:left;margin-left:.05pt;margin-top:21.4pt;width:456.65pt;height:57.55pt;z-index:-251656704;mso-height-percent:200;mso-height-percent:200;mso-width-relative:margin;mso-height-relative:margin" wrapcoords="-35 -281 -35 21319 21635 21319 21635 -281 -35 -281" strokeweight="1pt">
            <v:textbox style="mso-next-textbox:#_x0000_s1039;mso-fit-shape-to-text:t">
              <w:txbxContent>
                <w:p w:rsidR="007C5E5D" w:rsidRDefault="00BC194F">
                  <w:pPr>
                    <w:autoSpaceDE/>
                    <w:autoSpaceDN/>
                    <w:rPr>
                      <w:sz w:val="18"/>
                      <w:szCs w:val="18"/>
                    </w:rPr>
                  </w:pPr>
                  <w:r>
                    <w:rPr>
                      <w:rFonts w:hint="eastAsia"/>
                      <w:sz w:val="18"/>
                      <w:szCs w:val="18"/>
                    </w:rPr>
                    <w:t>用T</w:t>
                  </w:r>
                  <w:r>
                    <w:rPr>
                      <w:rFonts w:cs="Times New Roman" w:hint="eastAsia"/>
                      <w:kern w:val="2"/>
                      <w:sz w:val="18"/>
                      <w:szCs w:val="18"/>
                    </w:rPr>
                    <w:t>UAg0.03</w:t>
                  </w:r>
                  <w:r>
                    <w:rPr>
                      <w:rFonts w:hint="eastAsia"/>
                      <w:sz w:val="18"/>
                      <w:szCs w:val="18"/>
                    </w:rPr>
                    <w:t>（</w:t>
                  </w:r>
                  <w:r>
                    <w:rPr>
                      <w:rFonts w:cs="Times New Roman"/>
                      <w:kern w:val="2"/>
                      <w:sz w:val="18"/>
                      <w:szCs w:val="18"/>
                    </w:rPr>
                    <w:t>C10500</w:t>
                  </w:r>
                  <w:r>
                    <w:rPr>
                      <w:rFonts w:hint="eastAsia"/>
                      <w:sz w:val="18"/>
                      <w:szCs w:val="18"/>
                    </w:rPr>
                    <w:t>）制造的、</w:t>
                  </w:r>
                  <w:r>
                    <w:rPr>
                      <w:rFonts w:cs="Times New Roman" w:hint="eastAsia"/>
                      <w:kern w:val="2"/>
                      <w:sz w:val="18"/>
                      <w:szCs w:val="18"/>
                    </w:rPr>
                    <w:t>3/4硬（H03）</w:t>
                  </w:r>
                  <w:r>
                    <w:rPr>
                      <w:rFonts w:hint="eastAsia"/>
                      <w:sz w:val="18"/>
                      <w:szCs w:val="18"/>
                    </w:rPr>
                    <w:t>状态、高精级，厚度为</w:t>
                  </w:r>
                  <w:r>
                    <w:rPr>
                      <w:sz w:val="18"/>
                      <w:szCs w:val="18"/>
                    </w:rPr>
                    <w:t>0.</w:t>
                  </w:r>
                  <w:r>
                    <w:rPr>
                      <w:rFonts w:hint="eastAsia"/>
                      <w:sz w:val="18"/>
                      <w:szCs w:val="18"/>
                    </w:rPr>
                    <w:t>50</w:t>
                  </w:r>
                  <w:r>
                    <w:rPr>
                      <w:sz w:val="18"/>
                      <w:szCs w:val="18"/>
                    </w:rPr>
                    <w:t>mm</w:t>
                  </w:r>
                  <w:r>
                    <w:rPr>
                      <w:rFonts w:hint="eastAsia"/>
                      <w:sz w:val="18"/>
                      <w:szCs w:val="18"/>
                    </w:rPr>
                    <w:t>、宽度为</w:t>
                  </w:r>
                  <w:r>
                    <w:rPr>
                      <w:sz w:val="18"/>
                      <w:szCs w:val="18"/>
                    </w:rPr>
                    <w:t>300mm</w:t>
                  </w:r>
                  <w:r>
                    <w:rPr>
                      <w:rFonts w:hint="eastAsia"/>
                      <w:sz w:val="18"/>
                      <w:szCs w:val="18"/>
                    </w:rPr>
                    <w:t>的带材标记为：</w:t>
                  </w:r>
                </w:p>
                <w:p w:rsidR="007C5E5D" w:rsidRDefault="00BC194F" w:rsidP="002059E1">
                  <w:pPr>
                    <w:spacing w:line="340" w:lineRule="exact"/>
                    <w:ind w:firstLineChars="1500" w:firstLine="2700"/>
                    <w:rPr>
                      <w:sz w:val="18"/>
                      <w:szCs w:val="18"/>
                      <w:lang w:val="de-DE"/>
                    </w:rPr>
                  </w:pPr>
                  <w:r>
                    <w:rPr>
                      <w:rFonts w:hint="eastAsia"/>
                      <w:sz w:val="18"/>
                      <w:szCs w:val="18"/>
                    </w:rPr>
                    <w:t>银铜</w:t>
                  </w:r>
                  <w:r>
                    <w:rPr>
                      <w:sz w:val="18"/>
                      <w:szCs w:val="18"/>
                    </w:rPr>
                    <w:t>带</w:t>
                  </w:r>
                  <w:r>
                    <w:rPr>
                      <w:bCs/>
                      <w:sz w:val="18"/>
                      <w:szCs w:val="18"/>
                      <w:lang w:val="de-DE"/>
                    </w:rPr>
                    <w:t>T</w:t>
                  </w:r>
                  <w:r>
                    <w:rPr>
                      <w:rFonts w:hint="eastAsia"/>
                      <w:bCs/>
                      <w:sz w:val="18"/>
                      <w:szCs w:val="18"/>
                      <w:lang w:val="de-DE"/>
                    </w:rPr>
                    <w:t>/</w:t>
                  </w:r>
                  <w:r>
                    <w:rPr>
                      <w:bCs/>
                      <w:sz w:val="18"/>
                      <w:szCs w:val="18"/>
                      <w:lang w:val="de-DE"/>
                    </w:rPr>
                    <w:t>HNNMIA xx</w:t>
                  </w:r>
                  <w:r>
                    <w:rPr>
                      <w:rFonts w:hint="eastAsia"/>
                      <w:bCs/>
                      <w:sz w:val="18"/>
                      <w:szCs w:val="18"/>
                      <w:lang w:val="de-DE"/>
                    </w:rPr>
                    <w:t>-</w:t>
                  </w:r>
                  <w:r>
                    <w:rPr>
                      <w:rFonts w:hint="eastAsia"/>
                      <w:sz w:val="18"/>
                      <w:szCs w:val="18"/>
                    </w:rPr>
                    <w:t>T</w:t>
                  </w:r>
                  <w:r>
                    <w:rPr>
                      <w:rFonts w:cs="Times New Roman" w:hint="eastAsia"/>
                      <w:kern w:val="2"/>
                      <w:sz w:val="18"/>
                      <w:szCs w:val="18"/>
                    </w:rPr>
                    <w:t>UAg0.03H03</w:t>
                  </w:r>
                  <w:r>
                    <w:rPr>
                      <w:rFonts w:cs="Times New Roman" w:hint="eastAsia"/>
                      <w:color w:val="000000" w:themeColor="text1"/>
                      <w:kern w:val="2"/>
                      <w:sz w:val="18"/>
                      <w:szCs w:val="18"/>
                    </w:rPr>
                    <w:t>高</w:t>
                  </w:r>
                  <w:r>
                    <w:rPr>
                      <w:rFonts w:hint="eastAsia"/>
                      <w:bCs/>
                      <w:sz w:val="18"/>
                      <w:szCs w:val="18"/>
                      <w:lang w:val="de-DE"/>
                    </w:rPr>
                    <w:t>-</w:t>
                  </w:r>
                  <w:r>
                    <w:rPr>
                      <w:rFonts w:hint="eastAsia"/>
                      <w:sz w:val="18"/>
                      <w:szCs w:val="18"/>
                      <w:lang w:val="de-DE"/>
                    </w:rPr>
                    <w:t>0</w:t>
                  </w:r>
                  <w:r w:rsidR="00746430">
                    <w:rPr>
                      <w:rFonts w:hint="eastAsia"/>
                      <w:sz w:val="18"/>
                      <w:szCs w:val="18"/>
                    </w:rPr>
                    <w:t>,</w:t>
                  </w:r>
                  <w:r>
                    <w:rPr>
                      <w:rFonts w:hint="eastAsia"/>
                      <w:sz w:val="18"/>
                      <w:szCs w:val="18"/>
                      <w:lang w:val="de-DE"/>
                    </w:rPr>
                    <w:t>50×</w:t>
                  </w:r>
                  <w:r>
                    <w:rPr>
                      <w:sz w:val="18"/>
                      <w:szCs w:val="18"/>
                      <w:lang w:val="de-DE"/>
                    </w:rPr>
                    <w:t>300</w:t>
                  </w:r>
                </w:p>
                <w:p w:rsidR="007C5E5D" w:rsidRDefault="00BC194F" w:rsidP="002059E1">
                  <w:pPr>
                    <w:spacing w:line="340" w:lineRule="exact"/>
                    <w:ind w:firstLineChars="1400" w:firstLine="2520"/>
                    <w:rPr>
                      <w:sz w:val="18"/>
                      <w:szCs w:val="18"/>
                      <w:lang w:val="de-DE"/>
                    </w:rPr>
                  </w:pPr>
                  <w:r>
                    <w:rPr>
                      <w:rFonts w:hint="eastAsia"/>
                      <w:sz w:val="18"/>
                      <w:szCs w:val="18"/>
                      <w:lang w:val="de-DE"/>
                    </w:rPr>
                    <w:t>或</w:t>
                  </w:r>
                  <w:r>
                    <w:rPr>
                      <w:rFonts w:hint="eastAsia"/>
                      <w:sz w:val="18"/>
                      <w:szCs w:val="18"/>
                    </w:rPr>
                    <w:t>银铜</w:t>
                  </w:r>
                  <w:r>
                    <w:rPr>
                      <w:sz w:val="18"/>
                      <w:szCs w:val="18"/>
                    </w:rPr>
                    <w:t>带</w:t>
                  </w:r>
                  <w:r>
                    <w:rPr>
                      <w:bCs/>
                      <w:sz w:val="18"/>
                      <w:szCs w:val="18"/>
                      <w:lang w:val="de-DE"/>
                    </w:rPr>
                    <w:t>T</w:t>
                  </w:r>
                  <w:r>
                    <w:rPr>
                      <w:rFonts w:hint="eastAsia"/>
                      <w:bCs/>
                      <w:sz w:val="18"/>
                      <w:szCs w:val="18"/>
                      <w:lang w:val="de-DE"/>
                    </w:rPr>
                    <w:t>/</w:t>
                  </w:r>
                  <w:r>
                    <w:rPr>
                      <w:bCs/>
                      <w:sz w:val="18"/>
                      <w:szCs w:val="18"/>
                      <w:lang w:val="de-DE"/>
                    </w:rPr>
                    <w:t>HNNMIA xx</w:t>
                  </w:r>
                  <w:r>
                    <w:rPr>
                      <w:rFonts w:hint="eastAsia"/>
                      <w:bCs/>
                      <w:sz w:val="18"/>
                      <w:szCs w:val="18"/>
                      <w:lang w:val="de-DE"/>
                    </w:rPr>
                    <w:t>-</w:t>
                  </w:r>
                  <w:r>
                    <w:rPr>
                      <w:rFonts w:cs="Times New Roman"/>
                      <w:kern w:val="2"/>
                      <w:sz w:val="18"/>
                      <w:szCs w:val="18"/>
                    </w:rPr>
                    <w:t>C10500</w:t>
                  </w:r>
                  <w:r>
                    <w:rPr>
                      <w:rFonts w:cs="Times New Roman" w:hint="eastAsia"/>
                      <w:kern w:val="2"/>
                      <w:sz w:val="18"/>
                      <w:szCs w:val="18"/>
                    </w:rPr>
                    <w:t>H03</w:t>
                  </w:r>
                  <w:r>
                    <w:rPr>
                      <w:rFonts w:cs="Times New Roman" w:hint="eastAsia"/>
                      <w:color w:val="000000" w:themeColor="text1"/>
                      <w:kern w:val="2"/>
                      <w:sz w:val="18"/>
                      <w:szCs w:val="18"/>
                    </w:rPr>
                    <w:t>高</w:t>
                  </w:r>
                  <w:r>
                    <w:rPr>
                      <w:rFonts w:hint="eastAsia"/>
                      <w:bCs/>
                      <w:color w:val="000000" w:themeColor="text1"/>
                      <w:sz w:val="18"/>
                      <w:szCs w:val="18"/>
                      <w:lang w:val="de-DE"/>
                    </w:rPr>
                    <w:t>-</w:t>
                  </w:r>
                  <w:r>
                    <w:rPr>
                      <w:rFonts w:hint="eastAsia"/>
                      <w:sz w:val="18"/>
                      <w:szCs w:val="18"/>
                      <w:lang w:val="de-DE"/>
                    </w:rPr>
                    <w:t>0</w:t>
                  </w:r>
                  <w:r w:rsidR="00746430">
                    <w:rPr>
                      <w:rFonts w:hint="eastAsia"/>
                      <w:sz w:val="18"/>
                      <w:szCs w:val="18"/>
                    </w:rPr>
                    <w:t>,</w:t>
                  </w:r>
                  <w:r>
                    <w:rPr>
                      <w:rFonts w:hint="eastAsia"/>
                      <w:sz w:val="18"/>
                      <w:szCs w:val="18"/>
                      <w:lang w:val="de-DE"/>
                    </w:rPr>
                    <w:t>50×</w:t>
                  </w:r>
                  <w:r>
                    <w:rPr>
                      <w:sz w:val="18"/>
                      <w:szCs w:val="18"/>
                      <w:lang w:val="de-DE"/>
                    </w:rPr>
                    <w:t>300</w:t>
                  </w:r>
                  <w:r w:rsidR="002059E1">
                    <w:rPr>
                      <w:rFonts w:hint="eastAsia"/>
                      <w:sz w:val="18"/>
                      <w:szCs w:val="18"/>
                      <w:lang w:val="de-DE"/>
                    </w:rPr>
                    <w:t xml:space="preserve"> </w:t>
                  </w:r>
                </w:p>
              </w:txbxContent>
            </v:textbox>
            <w10:wrap type="tight"/>
          </v:shape>
        </w:pict>
      </w:r>
      <w:r w:rsidR="00BC194F">
        <w:rPr>
          <w:rFonts w:ascii="黑体" w:eastAsia="黑体" w:hAnsi="黑体" w:hint="eastAsia"/>
          <w:b/>
          <w:bCs/>
          <w:sz w:val="18"/>
          <w:szCs w:val="18"/>
        </w:rPr>
        <w:t>示例2</w:t>
      </w:r>
      <w:r w:rsidR="00BC194F">
        <w:rPr>
          <w:rFonts w:ascii="黑体" w:eastAsia="黑体" w:hAnsi="黑体" w:hint="eastAsia"/>
          <w:sz w:val="18"/>
          <w:szCs w:val="18"/>
        </w:rPr>
        <w:t>：</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5  技术要求</w:t>
      </w:r>
    </w:p>
    <w:p w:rsidR="00A129C4"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5.1  化学成分</w:t>
      </w:r>
    </w:p>
    <w:p w:rsidR="007C5E5D" w:rsidRDefault="00BC194F">
      <w:pPr>
        <w:autoSpaceDE/>
        <w:autoSpaceDN/>
        <w:adjustRightInd w:val="0"/>
        <w:ind w:firstLineChars="200" w:firstLine="420"/>
        <w:textAlignment w:val="baseline"/>
        <w:rPr>
          <w:rFonts w:cs="Times New Roman"/>
          <w:sz w:val="21"/>
          <w:szCs w:val="21"/>
        </w:rPr>
      </w:pPr>
      <w:r>
        <w:rPr>
          <w:rFonts w:cs="Times New Roman" w:hint="eastAsia"/>
          <w:color w:val="000000" w:themeColor="text1"/>
          <w:sz w:val="21"/>
          <w:szCs w:val="21"/>
        </w:rPr>
        <w:t>带材的成分应符合GB/T 5231中相应牌号的规</w:t>
      </w:r>
      <w:r>
        <w:rPr>
          <w:rFonts w:cs="Times New Roman" w:hint="eastAsia"/>
          <w:sz w:val="21"/>
          <w:szCs w:val="21"/>
        </w:rPr>
        <w:t>定。</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5.2  外形尺寸及其允许偏差</w:t>
      </w:r>
    </w:p>
    <w:p w:rsidR="007C5E5D" w:rsidRDefault="00BC194F">
      <w:pPr>
        <w:autoSpaceDE/>
        <w:autoSpaceDN/>
        <w:adjustRightInd w:val="0"/>
        <w:textAlignment w:val="baseline"/>
        <w:rPr>
          <w:rFonts w:cs="Times New Roman"/>
          <w:sz w:val="21"/>
          <w:szCs w:val="20"/>
        </w:rPr>
      </w:pPr>
      <w:r>
        <w:rPr>
          <w:rFonts w:ascii="黑体" w:eastAsia="黑体" w:hAnsi="Times New Roman" w:cs="Times New Roman" w:hint="eastAsia"/>
          <w:caps/>
          <w:sz w:val="21"/>
          <w:szCs w:val="24"/>
        </w:rPr>
        <w:t xml:space="preserve">5.2.1 </w:t>
      </w:r>
      <w:r>
        <w:rPr>
          <w:rFonts w:cs="Times New Roman" w:hint="eastAsia"/>
          <w:sz w:val="21"/>
          <w:szCs w:val="20"/>
        </w:rPr>
        <w:t xml:space="preserve"> 带材的厚度及其允许偏差应符合</w:t>
      </w:r>
      <w:r>
        <w:rPr>
          <w:rFonts w:cs="Times New Roman" w:hint="eastAsia"/>
          <w:color w:val="000000" w:themeColor="text1"/>
          <w:sz w:val="21"/>
          <w:szCs w:val="20"/>
        </w:rPr>
        <w:t>表2的</w:t>
      </w:r>
      <w:r>
        <w:rPr>
          <w:rFonts w:cs="Times New Roman" w:hint="eastAsia"/>
          <w:sz w:val="21"/>
          <w:szCs w:val="20"/>
        </w:rPr>
        <w:t>规定</w:t>
      </w:r>
    </w:p>
    <w:p w:rsidR="007C5E5D" w:rsidRDefault="00BC194F" w:rsidP="00FF3CAE">
      <w:pPr>
        <w:autoSpaceDE/>
        <w:autoSpaceDN/>
        <w:adjustRightInd w:val="0"/>
        <w:spacing w:beforeLines="100" w:afterLines="100"/>
        <w:ind w:firstLineChars="200" w:firstLine="420"/>
        <w:jc w:val="center"/>
        <w:textAlignment w:val="baseline"/>
        <w:rPr>
          <w:rFonts w:cs="Times New Roman"/>
          <w:sz w:val="21"/>
          <w:szCs w:val="20"/>
        </w:rPr>
      </w:pPr>
      <w:r>
        <w:rPr>
          <w:rFonts w:ascii="黑体" w:eastAsia="黑体" w:cs="Times New Roman" w:hint="eastAsia"/>
          <w:color w:val="000000" w:themeColor="text1"/>
          <w:sz w:val="21"/>
          <w:szCs w:val="20"/>
        </w:rPr>
        <w:t>表2  厚</w:t>
      </w:r>
      <w:r>
        <w:rPr>
          <w:rFonts w:ascii="黑体" w:eastAsia="黑体" w:cs="Times New Roman" w:hint="eastAsia"/>
          <w:sz w:val="21"/>
          <w:szCs w:val="20"/>
        </w:rPr>
        <w:t>度</w:t>
      </w:r>
      <w:r w:rsidR="009F01C2">
        <w:rPr>
          <w:rFonts w:ascii="黑体" w:eastAsia="黑体" w:cs="Times New Roman" w:hint="eastAsia"/>
          <w:sz w:val="21"/>
          <w:szCs w:val="20"/>
        </w:rPr>
        <w:t>及其</w:t>
      </w:r>
      <w:r>
        <w:rPr>
          <w:rFonts w:ascii="黑体" w:eastAsia="黑体" w:cs="Times New Roman" w:hint="eastAsia"/>
          <w:sz w:val="21"/>
          <w:szCs w:val="20"/>
        </w:rPr>
        <w:t xml:space="preserve">允许偏差 </w:t>
      </w:r>
    </w:p>
    <w:p w:rsidR="00A129C4" w:rsidRDefault="00BC194F" w:rsidP="00FF3CAE">
      <w:pPr>
        <w:autoSpaceDE/>
        <w:autoSpaceDN/>
        <w:adjustRightInd w:val="0"/>
        <w:spacing w:beforeLines="50" w:afterLines="50"/>
        <w:ind w:firstLineChars="200" w:firstLine="360"/>
        <w:jc w:val="right"/>
        <w:textAlignment w:val="baseline"/>
        <w:rPr>
          <w:rFonts w:cs="Times New Roman"/>
          <w:sz w:val="21"/>
          <w:szCs w:val="20"/>
        </w:rPr>
      </w:pPr>
      <w:r>
        <w:rPr>
          <w:rFonts w:cs="Times New Roman" w:hint="eastAsia"/>
          <w:sz w:val="18"/>
          <w:szCs w:val="18"/>
        </w:rPr>
        <w:t>单位为毫米</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843"/>
        <w:gridCol w:w="1843"/>
        <w:gridCol w:w="1843"/>
        <w:gridCol w:w="1871"/>
      </w:tblGrid>
      <w:tr w:rsidR="007C5E5D" w:rsidTr="009B4DD9">
        <w:trPr>
          <w:cantSplit/>
          <w:jc w:val="center"/>
        </w:trPr>
        <w:tc>
          <w:tcPr>
            <w:tcW w:w="1729" w:type="dxa"/>
            <w:vMerge w:val="restart"/>
            <w:tcBorders>
              <w:top w:val="single" w:sz="8" w:space="0" w:color="auto"/>
              <w:lef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厚    度</w:t>
            </w:r>
          </w:p>
        </w:tc>
        <w:tc>
          <w:tcPr>
            <w:tcW w:w="7400" w:type="dxa"/>
            <w:gridSpan w:val="4"/>
            <w:tcBorders>
              <w:top w:val="single" w:sz="8" w:space="0" w:color="auto"/>
              <w:righ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宽          度</w:t>
            </w:r>
          </w:p>
        </w:tc>
      </w:tr>
      <w:tr w:rsidR="007C5E5D" w:rsidTr="009B4DD9">
        <w:trPr>
          <w:cantSplit/>
          <w:jc w:val="center"/>
        </w:trPr>
        <w:tc>
          <w:tcPr>
            <w:tcW w:w="1729" w:type="dxa"/>
            <w:vMerge/>
            <w:tcBorders>
              <w:left w:val="single" w:sz="8" w:space="0" w:color="auto"/>
            </w:tcBorders>
          </w:tcPr>
          <w:p w:rsidR="007C5E5D" w:rsidRDefault="007C5E5D">
            <w:pPr>
              <w:autoSpaceDE/>
              <w:autoSpaceDN/>
              <w:adjustRightInd w:val="0"/>
              <w:spacing w:line="340" w:lineRule="exact"/>
              <w:ind w:firstLineChars="200" w:firstLine="360"/>
              <w:textAlignment w:val="baseline"/>
              <w:rPr>
                <w:rFonts w:cs="Times New Roman"/>
                <w:sz w:val="18"/>
                <w:szCs w:val="18"/>
              </w:rPr>
            </w:pPr>
          </w:p>
        </w:tc>
        <w:tc>
          <w:tcPr>
            <w:tcW w:w="3686" w:type="dxa"/>
            <w:gridSpan w:val="2"/>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≤300</w:t>
            </w:r>
          </w:p>
        </w:tc>
        <w:tc>
          <w:tcPr>
            <w:tcW w:w="3714" w:type="dxa"/>
            <w:gridSpan w:val="2"/>
            <w:tcBorders>
              <w:righ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＞300～610</w:t>
            </w:r>
          </w:p>
        </w:tc>
      </w:tr>
      <w:tr w:rsidR="007C5E5D" w:rsidTr="009B4DD9">
        <w:trPr>
          <w:cantSplit/>
          <w:jc w:val="center"/>
        </w:trPr>
        <w:tc>
          <w:tcPr>
            <w:tcW w:w="1729" w:type="dxa"/>
            <w:vMerge/>
            <w:tcBorders>
              <w:left w:val="single" w:sz="8" w:space="0" w:color="auto"/>
            </w:tcBorders>
          </w:tcPr>
          <w:p w:rsidR="007C5E5D" w:rsidRDefault="007C5E5D">
            <w:pPr>
              <w:autoSpaceDE/>
              <w:autoSpaceDN/>
              <w:adjustRightInd w:val="0"/>
              <w:spacing w:line="340" w:lineRule="exact"/>
              <w:ind w:firstLineChars="200" w:firstLine="360"/>
              <w:textAlignment w:val="baseline"/>
              <w:rPr>
                <w:rFonts w:cs="Times New Roman"/>
                <w:sz w:val="18"/>
                <w:szCs w:val="18"/>
              </w:rPr>
            </w:pPr>
          </w:p>
        </w:tc>
        <w:tc>
          <w:tcPr>
            <w:tcW w:w="7400" w:type="dxa"/>
            <w:gridSpan w:val="4"/>
            <w:tcBorders>
              <w:righ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厚度允许偏差</w:t>
            </w:r>
          </w:p>
        </w:tc>
      </w:tr>
      <w:tr w:rsidR="007C5E5D" w:rsidTr="00EA01B0">
        <w:trPr>
          <w:cantSplit/>
          <w:jc w:val="center"/>
        </w:trPr>
        <w:tc>
          <w:tcPr>
            <w:tcW w:w="1729" w:type="dxa"/>
            <w:vMerge/>
            <w:tcBorders>
              <w:left w:val="single" w:sz="8" w:space="0" w:color="auto"/>
              <w:bottom w:val="single" w:sz="8" w:space="0" w:color="auto"/>
            </w:tcBorders>
          </w:tcPr>
          <w:p w:rsidR="007C5E5D" w:rsidRDefault="007C5E5D">
            <w:pPr>
              <w:autoSpaceDE/>
              <w:autoSpaceDN/>
              <w:adjustRightInd w:val="0"/>
              <w:spacing w:line="340" w:lineRule="exact"/>
              <w:ind w:firstLineChars="200" w:firstLine="360"/>
              <w:textAlignment w:val="baseline"/>
              <w:rPr>
                <w:rFonts w:cs="Times New Roman"/>
                <w:sz w:val="18"/>
                <w:szCs w:val="18"/>
              </w:rPr>
            </w:pPr>
          </w:p>
        </w:tc>
        <w:tc>
          <w:tcPr>
            <w:tcW w:w="1843" w:type="dxa"/>
            <w:tcBorders>
              <w:bottom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普通级</w:t>
            </w:r>
          </w:p>
        </w:tc>
        <w:tc>
          <w:tcPr>
            <w:tcW w:w="1843" w:type="dxa"/>
            <w:tcBorders>
              <w:bottom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高精级</w:t>
            </w:r>
          </w:p>
        </w:tc>
        <w:tc>
          <w:tcPr>
            <w:tcW w:w="1843" w:type="dxa"/>
            <w:tcBorders>
              <w:bottom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普通级</w:t>
            </w:r>
          </w:p>
        </w:tc>
        <w:tc>
          <w:tcPr>
            <w:tcW w:w="1871" w:type="dxa"/>
            <w:tcBorders>
              <w:bottom w:val="single" w:sz="8" w:space="0" w:color="auto"/>
              <w:righ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高精级</w:t>
            </w:r>
          </w:p>
        </w:tc>
      </w:tr>
      <w:tr w:rsidR="007C5E5D" w:rsidTr="00EA01B0">
        <w:trPr>
          <w:cantSplit/>
          <w:jc w:val="center"/>
        </w:trPr>
        <w:tc>
          <w:tcPr>
            <w:tcW w:w="1729" w:type="dxa"/>
            <w:tcBorders>
              <w:top w:val="single" w:sz="8" w:space="0" w:color="auto"/>
              <w:lef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0.10</w:t>
            </w:r>
            <w:r>
              <w:rPr>
                <w:rFonts w:cs="Times New Roman"/>
                <w:sz w:val="18"/>
                <w:szCs w:val="18"/>
              </w:rPr>
              <w:t>～</w:t>
            </w:r>
            <w:r>
              <w:rPr>
                <w:rFonts w:cs="Times New Roman" w:hint="eastAsia"/>
                <w:sz w:val="18"/>
                <w:szCs w:val="18"/>
              </w:rPr>
              <w:t>0.15</w:t>
            </w:r>
          </w:p>
        </w:tc>
        <w:tc>
          <w:tcPr>
            <w:tcW w:w="1843" w:type="dxa"/>
            <w:tcBorders>
              <w:top w:val="single" w:sz="8" w:space="0" w:color="auto"/>
            </w:tcBorders>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10</w:t>
            </w:r>
          </w:p>
        </w:tc>
        <w:tc>
          <w:tcPr>
            <w:tcW w:w="1843" w:type="dxa"/>
            <w:tcBorders>
              <w:top w:val="single" w:sz="8" w:space="0" w:color="auto"/>
            </w:tcBorders>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08</w:t>
            </w:r>
          </w:p>
        </w:tc>
        <w:tc>
          <w:tcPr>
            <w:tcW w:w="1843" w:type="dxa"/>
            <w:tcBorders>
              <w:top w:val="single" w:sz="8" w:space="0" w:color="auto"/>
            </w:tcBorders>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FB7332" w:rsidRPr="008F5245">
              <w:rPr>
                <w:rFonts w:cs="Times New Roman" w:hint="eastAsia"/>
                <w:sz w:val="18"/>
                <w:szCs w:val="18"/>
              </w:rPr>
              <w:t>1</w:t>
            </w:r>
            <w:r w:rsidR="008F57E6">
              <w:rPr>
                <w:rFonts w:cs="Times New Roman" w:hint="eastAsia"/>
                <w:sz w:val="18"/>
                <w:szCs w:val="18"/>
              </w:rPr>
              <w:t>3</w:t>
            </w:r>
          </w:p>
        </w:tc>
        <w:tc>
          <w:tcPr>
            <w:tcW w:w="1871" w:type="dxa"/>
            <w:tcBorders>
              <w:top w:val="single" w:sz="8" w:space="0" w:color="auto"/>
              <w:right w:val="single" w:sz="8" w:space="0" w:color="auto"/>
            </w:tcBorders>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10</w:t>
            </w:r>
          </w:p>
        </w:tc>
      </w:tr>
      <w:tr w:rsidR="007C5E5D" w:rsidTr="009B4DD9">
        <w:trPr>
          <w:jc w:val="center"/>
        </w:trPr>
        <w:tc>
          <w:tcPr>
            <w:tcW w:w="1729" w:type="dxa"/>
            <w:tcBorders>
              <w:left w:val="single" w:sz="8" w:space="0" w:color="auto"/>
            </w:tcBorders>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＞0.15</w:t>
            </w:r>
            <w:r>
              <w:rPr>
                <w:rFonts w:cs="Times New Roman"/>
                <w:sz w:val="18"/>
                <w:szCs w:val="18"/>
              </w:rPr>
              <w:t>～0.3</w:t>
            </w:r>
          </w:p>
        </w:tc>
        <w:tc>
          <w:tcPr>
            <w:tcW w:w="1843" w:type="dxa"/>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±0.01</w:t>
            </w:r>
            <w:r w:rsidR="008F57E6">
              <w:rPr>
                <w:rFonts w:cs="Times New Roman" w:hint="eastAsia"/>
                <w:sz w:val="18"/>
                <w:szCs w:val="18"/>
              </w:rPr>
              <w:t>3</w:t>
            </w:r>
          </w:p>
        </w:tc>
        <w:tc>
          <w:tcPr>
            <w:tcW w:w="1843" w:type="dxa"/>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±0.0</w:t>
            </w:r>
            <w:r w:rsidR="008F57E6">
              <w:rPr>
                <w:rFonts w:cs="Times New Roman" w:hint="eastAsia"/>
                <w:sz w:val="18"/>
                <w:szCs w:val="18"/>
              </w:rPr>
              <w:t>10</w:t>
            </w:r>
          </w:p>
        </w:tc>
        <w:tc>
          <w:tcPr>
            <w:tcW w:w="1843" w:type="dxa"/>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±0.01</w:t>
            </w:r>
            <w:r w:rsidR="008F57E6">
              <w:rPr>
                <w:rFonts w:cs="Times New Roman" w:hint="eastAsia"/>
                <w:sz w:val="18"/>
                <w:szCs w:val="18"/>
              </w:rPr>
              <w:t>8</w:t>
            </w:r>
          </w:p>
        </w:tc>
        <w:tc>
          <w:tcPr>
            <w:tcW w:w="1871" w:type="dxa"/>
            <w:tcBorders>
              <w:right w:val="single" w:sz="8" w:space="0" w:color="auto"/>
            </w:tcBorders>
          </w:tcPr>
          <w:p w:rsidR="007C5E5D" w:rsidRPr="008F5245" w:rsidRDefault="00BC194F"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±0.0</w:t>
            </w:r>
            <w:r w:rsidR="008F57E6">
              <w:rPr>
                <w:rFonts w:cs="Times New Roman" w:hint="eastAsia"/>
                <w:sz w:val="18"/>
                <w:szCs w:val="18"/>
              </w:rPr>
              <w:t>13</w:t>
            </w:r>
          </w:p>
        </w:tc>
      </w:tr>
    </w:tbl>
    <w:p w:rsidR="002059E1" w:rsidRDefault="002059E1" w:rsidP="00FF3CAE">
      <w:pPr>
        <w:autoSpaceDE/>
        <w:autoSpaceDN/>
        <w:adjustRightInd w:val="0"/>
        <w:spacing w:beforeLines="100" w:afterLines="100"/>
        <w:ind w:firstLineChars="200" w:firstLine="420"/>
        <w:jc w:val="center"/>
        <w:textAlignment w:val="baseline"/>
        <w:rPr>
          <w:rFonts w:cs="Times New Roman"/>
          <w:sz w:val="21"/>
          <w:szCs w:val="20"/>
        </w:rPr>
      </w:pPr>
      <w:r>
        <w:rPr>
          <w:rFonts w:ascii="黑体" w:eastAsia="黑体" w:cs="Times New Roman" w:hint="eastAsia"/>
          <w:color w:val="000000" w:themeColor="text1"/>
          <w:sz w:val="21"/>
          <w:szCs w:val="20"/>
        </w:rPr>
        <w:lastRenderedPageBreak/>
        <w:t>表2  （续）</w:t>
      </w:r>
      <w:r>
        <w:rPr>
          <w:rFonts w:ascii="黑体" w:eastAsia="黑体" w:cs="Times New Roman" w:hint="eastAsia"/>
          <w:sz w:val="21"/>
          <w:szCs w:val="20"/>
        </w:rPr>
        <w:t xml:space="preserve"> </w:t>
      </w:r>
    </w:p>
    <w:p w:rsidR="002059E1" w:rsidRDefault="002059E1" w:rsidP="00FF3CAE">
      <w:pPr>
        <w:autoSpaceDE/>
        <w:autoSpaceDN/>
        <w:adjustRightInd w:val="0"/>
        <w:spacing w:beforeLines="50" w:afterLines="50"/>
        <w:ind w:firstLineChars="200" w:firstLine="360"/>
        <w:jc w:val="right"/>
        <w:textAlignment w:val="baseline"/>
        <w:rPr>
          <w:rFonts w:cs="Times New Roman"/>
          <w:sz w:val="21"/>
          <w:szCs w:val="20"/>
        </w:rPr>
      </w:pPr>
      <w:r>
        <w:rPr>
          <w:rFonts w:cs="Times New Roman" w:hint="eastAsia"/>
          <w:sz w:val="18"/>
          <w:szCs w:val="18"/>
        </w:rPr>
        <w:t>单位为毫米</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843"/>
        <w:gridCol w:w="1843"/>
        <w:gridCol w:w="1843"/>
        <w:gridCol w:w="1871"/>
      </w:tblGrid>
      <w:tr w:rsidR="002059E1" w:rsidTr="00A31EAE">
        <w:trPr>
          <w:cantSplit/>
          <w:jc w:val="center"/>
        </w:trPr>
        <w:tc>
          <w:tcPr>
            <w:tcW w:w="1729" w:type="dxa"/>
            <w:vMerge w:val="restart"/>
            <w:tcBorders>
              <w:top w:val="single" w:sz="8" w:space="0" w:color="auto"/>
              <w:left w:val="single" w:sz="8" w:space="0" w:color="auto"/>
            </w:tcBorders>
            <w:vAlign w:val="center"/>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厚    度</w:t>
            </w:r>
          </w:p>
        </w:tc>
        <w:tc>
          <w:tcPr>
            <w:tcW w:w="7400" w:type="dxa"/>
            <w:gridSpan w:val="4"/>
            <w:tcBorders>
              <w:top w:val="single" w:sz="8" w:space="0" w:color="auto"/>
              <w:righ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宽          度</w:t>
            </w:r>
          </w:p>
        </w:tc>
      </w:tr>
      <w:tr w:rsidR="002059E1" w:rsidTr="00A31EAE">
        <w:trPr>
          <w:cantSplit/>
          <w:jc w:val="center"/>
        </w:trPr>
        <w:tc>
          <w:tcPr>
            <w:tcW w:w="1729" w:type="dxa"/>
            <w:vMerge/>
            <w:tcBorders>
              <w:left w:val="single" w:sz="8" w:space="0" w:color="auto"/>
            </w:tcBorders>
          </w:tcPr>
          <w:p w:rsidR="002059E1" w:rsidRDefault="002059E1" w:rsidP="00A31EAE">
            <w:pPr>
              <w:autoSpaceDE/>
              <w:autoSpaceDN/>
              <w:adjustRightInd w:val="0"/>
              <w:spacing w:line="340" w:lineRule="exact"/>
              <w:ind w:firstLineChars="200" w:firstLine="360"/>
              <w:textAlignment w:val="baseline"/>
              <w:rPr>
                <w:rFonts w:cs="Times New Roman"/>
                <w:sz w:val="18"/>
                <w:szCs w:val="18"/>
              </w:rPr>
            </w:pPr>
          </w:p>
        </w:tc>
        <w:tc>
          <w:tcPr>
            <w:tcW w:w="3686" w:type="dxa"/>
            <w:gridSpan w:val="2"/>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≤300</w:t>
            </w:r>
          </w:p>
        </w:tc>
        <w:tc>
          <w:tcPr>
            <w:tcW w:w="3714" w:type="dxa"/>
            <w:gridSpan w:val="2"/>
            <w:tcBorders>
              <w:righ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＞300～610</w:t>
            </w:r>
          </w:p>
        </w:tc>
      </w:tr>
      <w:tr w:rsidR="002059E1" w:rsidTr="00A31EAE">
        <w:trPr>
          <w:cantSplit/>
          <w:jc w:val="center"/>
        </w:trPr>
        <w:tc>
          <w:tcPr>
            <w:tcW w:w="1729" w:type="dxa"/>
            <w:vMerge/>
            <w:tcBorders>
              <w:left w:val="single" w:sz="8" w:space="0" w:color="auto"/>
            </w:tcBorders>
          </w:tcPr>
          <w:p w:rsidR="002059E1" w:rsidRDefault="002059E1" w:rsidP="00A31EAE">
            <w:pPr>
              <w:autoSpaceDE/>
              <w:autoSpaceDN/>
              <w:adjustRightInd w:val="0"/>
              <w:spacing w:line="340" w:lineRule="exact"/>
              <w:ind w:firstLineChars="200" w:firstLine="360"/>
              <w:textAlignment w:val="baseline"/>
              <w:rPr>
                <w:rFonts w:cs="Times New Roman"/>
                <w:sz w:val="18"/>
                <w:szCs w:val="18"/>
              </w:rPr>
            </w:pPr>
          </w:p>
        </w:tc>
        <w:tc>
          <w:tcPr>
            <w:tcW w:w="7400" w:type="dxa"/>
            <w:gridSpan w:val="4"/>
            <w:tcBorders>
              <w:righ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厚度允许偏差</w:t>
            </w:r>
          </w:p>
        </w:tc>
      </w:tr>
      <w:tr w:rsidR="002059E1" w:rsidTr="00A31EAE">
        <w:trPr>
          <w:cantSplit/>
          <w:jc w:val="center"/>
        </w:trPr>
        <w:tc>
          <w:tcPr>
            <w:tcW w:w="1729" w:type="dxa"/>
            <w:vMerge/>
            <w:tcBorders>
              <w:left w:val="single" w:sz="8" w:space="0" w:color="auto"/>
              <w:bottom w:val="single" w:sz="8" w:space="0" w:color="auto"/>
            </w:tcBorders>
          </w:tcPr>
          <w:p w:rsidR="002059E1" w:rsidRDefault="002059E1" w:rsidP="00A31EAE">
            <w:pPr>
              <w:autoSpaceDE/>
              <w:autoSpaceDN/>
              <w:adjustRightInd w:val="0"/>
              <w:spacing w:line="340" w:lineRule="exact"/>
              <w:ind w:firstLineChars="200" w:firstLine="360"/>
              <w:textAlignment w:val="baseline"/>
              <w:rPr>
                <w:rFonts w:cs="Times New Roman"/>
                <w:sz w:val="18"/>
                <w:szCs w:val="18"/>
              </w:rPr>
            </w:pPr>
          </w:p>
        </w:tc>
        <w:tc>
          <w:tcPr>
            <w:tcW w:w="1843" w:type="dxa"/>
            <w:tcBorders>
              <w:bottom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普通级</w:t>
            </w:r>
          </w:p>
        </w:tc>
        <w:tc>
          <w:tcPr>
            <w:tcW w:w="1843" w:type="dxa"/>
            <w:tcBorders>
              <w:bottom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高精级</w:t>
            </w:r>
          </w:p>
        </w:tc>
        <w:tc>
          <w:tcPr>
            <w:tcW w:w="1843" w:type="dxa"/>
            <w:tcBorders>
              <w:bottom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普通级</w:t>
            </w:r>
          </w:p>
        </w:tc>
        <w:tc>
          <w:tcPr>
            <w:tcW w:w="1871" w:type="dxa"/>
            <w:tcBorders>
              <w:bottom w:val="single" w:sz="8" w:space="0" w:color="auto"/>
              <w:righ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高精级</w:t>
            </w:r>
          </w:p>
        </w:tc>
      </w:tr>
      <w:tr w:rsidR="002059E1" w:rsidTr="002059E1">
        <w:trPr>
          <w:jc w:val="center"/>
        </w:trPr>
        <w:tc>
          <w:tcPr>
            <w:tcW w:w="1729" w:type="dxa"/>
            <w:tcBorders>
              <w:top w:val="single" w:sz="8" w:space="0" w:color="auto"/>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0.3～0.5</w:t>
            </w:r>
          </w:p>
        </w:tc>
        <w:tc>
          <w:tcPr>
            <w:tcW w:w="1843" w:type="dxa"/>
            <w:tcBorders>
              <w:top w:val="single" w:sz="8" w:space="0" w:color="auto"/>
            </w:tcBorders>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15</w:t>
            </w:r>
          </w:p>
        </w:tc>
        <w:tc>
          <w:tcPr>
            <w:tcW w:w="1843" w:type="dxa"/>
            <w:tcBorders>
              <w:top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13</w:t>
            </w:r>
          </w:p>
        </w:tc>
        <w:tc>
          <w:tcPr>
            <w:tcW w:w="1843" w:type="dxa"/>
            <w:tcBorders>
              <w:top w:val="single" w:sz="8" w:space="0" w:color="auto"/>
            </w:tcBorders>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25</w:t>
            </w:r>
          </w:p>
        </w:tc>
        <w:tc>
          <w:tcPr>
            <w:tcW w:w="1871" w:type="dxa"/>
            <w:tcBorders>
              <w:top w:val="single" w:sz="8" w:space="0" w:color="auto"/>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1</w:t>
            </w:r>
            <w:r w:rsidR="008F57E6">
              <w:rPr>
                <w:rFonts w:cs="Times New Roman" w:hint="eastAsia"/>
                <w:sz w:val="18"/>
                <w:szCs w:val="18"/>
              </w:rPr>
              <w:t>5</w:t>
            </w:r>
          </w:p>
        </w:tc>
      </w:tr>
      <w:tr w:rsidR="002059E1" w:rsidTr="00A31EAE">
        <w:trPr>
          <w:jc w:val="center"/>
        </w:trPr>
        <w:tc>
          <w:tcPr>
            <w:tcW w:w="1729" w:type="dxa"/>
            <w:tcBorders>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0.5～0.8</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20</w:t>
            </w:r>
          </w:p>
        </w:tc>
        <w:tc>
          <w:tcPr>
            <w:tcW w:w="1843" w:type="dxa"/>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1</w:t>
            </w:r>
            <w:r w:rsidR="008F57E6">
              <w:rPr>
                <w:rFonts w:cs="Times New Roman" w:hint="eastAsia"/>
                <w:sz w:val="18"/>
                <w:szCs w:val="18"/>
              </w:rPr>
              <w:t>5</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30</w:t>
            </w:r>
          </w:p>
        </w:tc>
        <w:tc>
          <w:tcPr>
            <w:tcW w:w="1871" w:type="dxa"/>
            <w:tcBorders>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1</w:t>
            </w:r>
            <w:r w:rsidR="008F57E6">
              <w:rPr>
                <w:rFonts w:cs="Times New Roman" w:hint="eastAsia"/>
                <w:sz w:val="18"/>
                <w:szCs w:val="18"/>
              </w:rPr>
              <w:t>8</w:t>
            </w:r>
          </w:p>
        </w:tc>
      </w:tr>
      <w:tr w:rsidR="002059E1" w:rsidTr="00A31EAE">
        <w:trPr>
          <w:jc w:val="center"/>
        </w:trPr>
        <w:tc>
          <w:tcPr>
            <w:tcW w:w="1729" w:type="dxa"/>
            <w:tcBorders>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0.8～1.2</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25</w:t>
            </w:r>
          </w:p>
        </w:tc>
        <w:tc>
          <w:tcPr>
            <w:tcW w:w="1843" w:type="dxa"/>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1</w:t>
            </w:r>
            <w:r w:rsidR="008F57E6">
              <w:rPr>
                <w:rFonts w:cs="Times New Roman" w:hint="eastAsia"/>
                <w:sz w:val="18"/>
                <w:szCs w:val="18"/>
              </w:rPr>
              <w:t>8</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35</w:t>
            </w:r>
          </w:p>
        </w:tc>
        <w:tc>
          <w:tcPr>
            <w:tcW w:w="1871" w:type="dxa"/>
            <w:tcBorders>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20</w:t>
            </w:r>
          </w:p>
        </w:tc>
      </w:tr>
      <w:tr w:rsidR="002059E1" w:rsidTr="00A31EAE">
        <w:trPr>
          <w:jc w:val="center"/>
        </w:trPr>
        <w:tc>
          <w:tcPr>
            <w:tcW w:w="1729" w:type="dxa"/>
            <w:tcBorders>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1.2～1.5</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30</w:t>
            </w:r>
          </w:p>
        </w:tc>
        <w:tc>
          <w:tcPr>
            <w:tcW w:w="1843" w:type="dxa"/>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20</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40</w:t>
            </w:r>
          </w:p>
        </w:tc>
        <w:tc>
          <w:tcPr>
            <w:tcW w:w="1871" w:type="dxa"/>
            <w:tcBorders>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25</w:t>
            </w:r>
          </w:p>
        </w:tc>
      </w:tr>
      <w:tr w:rsidR="002059E1" w:rsidTr="00A31EAE">
        <w:trPr>
          <w:jc w:val="center"/>
        </w:trPr>
        <w:tc>
          <w:tcPr>
            <w:tcW w:w="1729" w:type="dxa"/>
            <w:tcBorders>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1.5～2.0</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35</w:t>
            </w:r>
          </w:p>
        </w:tc>
        <w:tc>
          <w:tcPr>
            <w:tcW w:w="1843" w:type="dxa"/>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2</w:t>
            </w:r>
            <w:r w:rsidR="008F57E6">
              <w:rPr>
                <w:rFonts w:cs="Times New Roman" w:hint="eastAsia"/>
                <w:sz w:val="18"/>
                <w:szCs w:val="18"/>
              </w:rPr>
              <w:t>5</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45</w:t>
            </w:r>
          </w:p>
        </w:tc>
        <w:tc>
          <w:tcPr>
            <w:tcW w:w="1871" w:type="dxa"/>
            <w:tcBorders>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30</w:t>
            </w:r>
          </w:p>
        </w:tc>
      </w:tr>
      <w:tr w:rsidR="002059E1" w:rsidTr="00A31EAE">
        <w:trPr>
          <w:jc w:val="center"/>
        </w:trPr>
        <w:tc>
          <w:tcPr>
            <w:tcW w:w="1729" w:type="dxa"/>
            <w:tcBorders>
              <w:left w:val="single" w:sz="8" w:space="0" w:color="auto"/>
            </w:tcBorders>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w:t>
            </w:r>
            <w:r>
              <w:rPr>
                <w:rFonts w:cs="Times New Roman"/>
                <w:sz w:val="18"/>
                <w:szCs w:val="18"/>
              </w:rPr>
              <w:t>2.0～</w:t>
            </w:r>
            <w:r>
              <w:rPr>
                <w:rFonts w:cs="Times New Roman" w:hint="eastAsia"/>
                <w:sz w:val="18"/>
                <w:szCs w:val="18"/>
              </w:rPr>
              <w:t>3.0</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40</w:t>
            </w:r>
          </w:p>
        </w:tc>
        <w:tc>
          <w:tcPr>
            <w:tcW w:w="1843" w:type="dxa"/>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30</w:t>
            </w:r>
          </w:p>
        </w:tc>
        <w:tc>
          <w:tcPr>
            <w:tcW w:w="1843" w:type="dxa"/>
          </w:tcPr>
          <w:p w:rsidR="002059E1" w:rsidRPr="008F5245" w:rsidRDefault="002059E1" w:rsidP="00A31EAE">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Pr="008F5245">
              <w:rPr>
                <w:rFonts w:cs="Times New Roman" w:hint="eastAsia"/>
                <w:sz w:val="18"/>
                <w:szCs w:val="18"/>
              </w:rPr>
              <w:t>50</w:t>
            </w:r>
          </w:p>
        </w:tc>
        <w:tc>
          <w:tcPr>
            <w:tcW w:w="1871" w:type="dxa"/>
            <w:tcBorders>
              <w:right w:val="single" w:sz="8" w:space="0" w:color="auto"/>
            </w:tcBorders>
          </w:tcPr>
          <w:p w:rsidR="002059E1" w:rsidRPr="008F5245" w:rsidRDefault="002059E1" w:rsidP="008F57E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w:t>
            </w:r>
            <w:r w:rsidRPr="008F5245">
              <w:rPr>
                <w:rFonts w:cs="Times New Roman"/>
                <w:sz w:val="18"/>
                <w:szCs w:val="18"/>
              </w:rPr>
              <w:t>0.0</w:t>
            </w:r>
            <w:r w:rsidR="008F57E6">
              <w:rPr>
                <w:rFonts w:cs="Times New Roman" w:hint="eastAsia"/>
                <w:sz w:val="18"/>
                <w:szCs w:val="18"/>
              </w:rPr>
              <w:t>35</w:t>
            </w:r>
          </w:p>
        </w:tc>
      </w:tr>
      <w:tr w:rsidR="002059E1" w:rsidTr="002059E1">
        <w:trPr>
          <w:cantSplit/>
          <w:jc w:val="center"/>
        </w:trPr>
        <w:tc>
          <w:tcPr>
            <w:tcW w:w="9129" w:type="dxa"/>
            <w:gridSpan w:val="5"/>
            <w:tcBorders>
              <w:left w:val="single" w:sz="8" w:space="0" w:color="auto"/>
              <w:bottom w:val="single" w:sz="8" w:space="0" w:color="auto"/>
              <w:right w:val="single" w:sz="8" w:space="0" w:color="auto"/>
            </w:tcBorders>
          </w:tcPr>
          <w:p w:rsidR="002059E1" w:rsidRDefault="002059E1" w:rsidP="00A31EAE">
            <w:pPr>
              <w:autoSpaceDE/>
              <w:autoSpaceDN/>
              <w:adjustRightInd w:val="0"/>
              <w:spacing w:line="340" w:lineRule="exact"/>
              <w:textAlignment w:val="baseline"/>
              <w:rPr>
                <w:rFonts w:cs="Times New Roman"/>
                <w:sz w:val="18"/>
                <w:szCs w:val="18"/>
              </w:rPr>
            </w:pPr>
            <w:r>
              <w:rPr>
                <w:rFonts w:cs="Times New Roman" w:hint="eastAsia"/>
                <w:sz w:val="18"/>
                <w:szCs w:val="18"/>
              </w:rPr>
              <w:t>注：</w:t>
            </w:r>
            <w:r>
              <w:rPr>
                <w:rFonts w:hint="eastAsia"/>
                <w:sz w:val="18"/>
                <w:szCs w:val="18"/>
              </w:rPr>
              <w:t>当需方要求允许偏差全为（+）或全为（-）单向偏差时，其值为表中相应数值的2倍。</w:t>
            </w:r>
          </w:p>
        </w:tc>
      </w:tr>
    </w:tbl>
    <w:p w:rsidR="007C5E5D" w:rsidRDefault="00BC194F" w:rsidP="00FF3CAE">
      <w:pPr>
        <w:autoSpaceDE/>
        <w:autoSpaceDN/>
        <w:adjustRightInd w:val="0"/>
        <w:spacing w:beforeLines="50" w:line="340" w:lineRule="exact"/>
        <w:textAlignment w:val="baseline"/>
        <w:rPr>
          <w:rFonts w:cs="Times New Roman"/>
          <w:color w:val="000000" w:themeColor="text1"/>
          <w:sz w:val="21"/>
          <w:szCs w:val="20"/>
        </w:rPr>
      </w:pPr>
      <w:r>
        <w:rPr>
          <w:rFonts w:ascii="黑体" w:eastAsia="黑体" w:hAnsi="Times New Roman" w:cs="Times New Roman" w:hint="eastAsia"/>
          <w:caps/>
          <w:sz w:val="21"/>
          <w:szCs w:val="24"/>
        </w:rPr>
        <w:t xml:space="preserve">5.2.2 </w:t>
      </w:r>
      <w:r>
        <w:rPr>
          <w:rFonts w:cs="Times New Roman" w:hint="eastAsia"/>
          <w:sz w:val="21"/>
          <w:szCs w:val="20"/>
        </w:rPr>
        <w:t xml:space="preserve"> 带材的宽度及其允许偏差应符合</w:t>
      </w:r>
      <w:r>
        <w:rPr>
          <w:rFonts w:cs="Times New Roman" w:hint="eastAsia"/>
          <w:color w:val="000000" w:themeColor="text1"/>
          <w:sz w:val="21"/>
          <w:szCs w:val="20"/>
        </w:rPr>
        <w:t>表3的规定。</w:t>
      </w:r>
    </w:p>
    <w:p w:rsidR="00A129C4" w:rsidRDefault="00BC194F" w:rsidP="00FF3CAE">
      <w:pPr>
        <w:autoSpaceDE/>
        <w:autoSpaceDN/>
        <w:adjustRightInd w:val="0"/>
        <w:spacing w:beforeLines="100" w:afterLines="100"/>
        <w:ind w:firstLineChars="200" w:firstLine="420"/>
        <w:jc w:val="center"/>
        <w:textAlignment w:val="baseline"/>
        <w:rPr>
          <w:rFonts w:cs="Times New Roman"/>
          <w:sz w:val="21"/>
          <w:szCs w:val="20"/>
        </w:rPr>
      </w:pPr>
      <w:r>
        <w:rPr>
          <w:rFonts w:ascii="黑体" w:eastAsia="黑体" w:cs="Times New Roman" w:hint="eastAsia"/>
          <w:color w:val="000000" w:themeColor="text1"/>
          <w:sz w:val="21"/>
          <w:szCs w:val="20"/>
        </w:rPr>
        <w:t>表3  宽度</w:t>
      </w:r>
      <w:r w:rsidR="009F01C2">
        <w:rPr>
          <w:rFonts w:ascii="黑体" w:eastAsia="黑体" w:cs="Times New Roman" w:hint="eastAsia"/>
          <w:color w:val="000000" w:themeColor="text1"/>
          <w:sz w:val="21"/>
          <w:szCs w:val="20"/>
        </w:rPr>
        <w:t>及其</w:t>
      </w:r>
      <w:r>
        <w:rPr>
          <w:rFonts w:ascii="黑体" w:eastAsia="黑体" w:cs="Times New Roman" w:hint="eastAsia"/>
          <w:sz w:val="21"/>
          <w:szCs w:val="20"/>
        </w:rPr>
        <w:t>允许偏差</w:t>
      </w:r>
    </w:p>
    <w:p w:rsidR="00A129C4" w:rsidRDefault="00BC194F" w:rsidP="00FF3CAE">
      <w:pPr>
        <w:autoSpaceDE/>
        <w:autoSpaceDN/>
        <w:adjustRightInd w:val="0"/>
        <w:spacing w:beforeLines="50" w:afterLines="50"/>
        <w:ind w:firstLineChars="200" w:firstLine="360"/>
        <w:jc w:val="right"/>
        <w:textAlignment w:val="baseline"/>
        <w:rPr>
          <w:rFonts w:cs="Times New Roman"/>
          <w:sz w:val="21"/>
          <w:szCs w:val="20"/>
        </w:rPr>
      </w:pPr>
      <w:r>
        <w:rPr>
          <w:rFonts w:cs="Times New Roman" w:hint="eastAsia"/>
          <w:sz w:val="18"/>
          <w:szCs w:val="18"/>
        </w:rPr>
        <w:t>单位为毫米</w:t>
      </w:r>
    </w:p>
    <w:tbl>
      <w:tblPr>
        <w:tblW w:w="4872" w:type="pct"/>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332"/>
        <w:gridCol w:w="2551"/>
        <w:gridCol w:w="2198"/>
      </w:tblGrid>
      <w:tr w:rsidR="007C5E5D" w:rsidTr="009B4DD9">
        <w:trPr>
          <w:cantSplit/>
          <w:trHeight w:val="345"/>
          <w:jc w:val="center"/>
        </w:trPr>
        <w:tc>
          <w:tcPr>
            <w:tcW w:w="1089" w:type="pct"/>
            <w:vMerge w:val="restart"/>
            <w:tcBorders>
              <w:top w:val="single" w:sz="8" w:space="0" w:color="auto"/>
              <w:lef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宽度</w:t>
            </w:r>
          </w:p>
        </w:tc>
        <w:tc>
          <w:tcPr>
            <w:tcW w:w="3911" w:type="pct"/>
            <w:gridSpan w:val="3"/>
            <w:tcBorders>
              <w:top w:val="single" w:sz="8" w:space="0" w:color="auto"/>
              <w:righ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厚    度</w:t>
            </w:r>
          </w:p>
        </w:tc>
      </w:tr>
      <w:tr w:rsidR="003C7109" w:rsidTr="009B4DD9">
        <w:trPr>
          <w:cantSplit/>
          <w:trHeight w:val="345"/>
          <w:jc w:val="center"/>
        </w:trPr>
        <w:tc>
          <w:tcPr>
            <w:tcW w:w="1089" w:type="pct"/>
            <w:vMerge/>
            <w:tcBorders>
              <w:left w:val="single" w:sz="8" w:space="0" w:color="auto"/>
              <w:tl2br w:val="single" w:sz="4" w:space="0" w:color="auto"/>
            </w:tcBorders>
            <w:vAlign w:val="center"/>
          </w:tcPr>
          <w:p w:rsidR="003C7109" w:rsidRDefault="003C7109">
            <w:pPr>
              <w:autoSpaceDE/>
              <w:autoSpaceDN/>
              <w:adjustRightInd w:val="0"/>
              <w:spacing w:line="340" w:lineRule="exact"/>
              <w:ind w:firstLineChars="200" w:firstLine="360"/>
              <w:textAlignment w:val="baseline"/>
              <w:rPr>
                <w:rFonts w:cs="Times New Roman"/>
                <w:sz w:val="18"/>
                <w:szCs w:val="18"/>
              </w:rPr>
            </w:pPr>
          </w:p>
        </w:tc>
        <w:tc>
          <w:tcPr>
            <w:tcW w:w="1288" w:type="pct"/>
            <w:vAlign w:val="center"/>
          </w:tcPr>
          <w:p w:rsidR="003C7109" w:rsidRDefault="003C7109">
            <w:pPr>
              <w:autoSpaceDE/>
              <w:autoSpaceDN/>
              <w:adjustRightInd w:val="0"/>
              <w:spacing w:line="340" w:lineRule="exact"/>
              <w:jc w:val="center"/>
              <w:textAlignment w:val="baseline"/>
              <w:rPr>
                <w:rFonts w:cs="Times New Roman"/>
                <w:sz w:val="18"/>
                <w:szCs w:val="18"/>
              </w:rPr>
            </w:pPr>
            <w:r>
              <w:rPr>
                <w:rFonts w:cs="Times New Roman" w:hint="eastAsia"/>
                <w:sz w:val="18"/>
                <w:szCs w:val="18"/>
              </w:rPr>
              <w:t>0.1～0.5</w:t>
            </w:r>
          </w:p>
        </w:tc>
        <w:tc>
          <w:tcPr>
            <w:tcW w:w="1409" w:type="pct"/>
            <w:vAlign w:val="center"/>
          </w:tcPr>
          <w:p w:rsidR="003C7109" w:rsidRDefault="003C7109" w:rsidP="003C7109">
            <w:pPr>
              <w:autoSpaceDE/>
              <w:autoSpaceDN/>
              <w:adjustRightInd w:val="0"/>
              <w:spacing w:line="340" w:lineRule="exact"/>
              <w:jc w:val="center"/>
              <w:textAlignment w:val="baseline"/>
              <w:rPr>
                <w:rFonts w:cs="Times New Roman"/>
                <w:sz w:val="18"/>
                <w:szCs w:val="18"/>
              </w:rPr>
            </w:pPr>
            <w:r>
              <w:rPr>
                <w:rFonts w:cs="Times New Roman" w:hint="eastAsia"/>
                <w:sz w:val="18"/>
                <w:szCs w:val="18"/>
              </w:rPr>
              <w:t>＞0.5～1.5</w:t>
            </w:r>
          </w:p>
        </w:tc>
        <w:tc>
          <w:tcPr>
            <w:tcW w:w="1214" w:type="pct"/>
            <w:tcBorders>
              <w:right w:val="single" w:sz="8" w:space="0" w:color="auto"/>
            </w:tcBorders>
            <w:vAlign w:val="center"/>
          </w:tcPr>
          <w:p w:rsidR="003C7109" w:rsidRDefault="003C7109">
            <w:pPr>
              <w:autoSpaceDE/>
              <w:autoSpaceDN/>
              <w:adjustRightInd w:val="0"/>
              <w:spacing w:line="340" w:lineRule="exact"/>
              <w:jc w:val="center"/>
              <w:textAlignment w:val="baseline"/>
              <w:rPr>
                <w:rFonts w:cs="Times New Roman"/>
                <w:sz w:val="18"/>
                <w:szCs w:val="18"/>
              </w:rPr>
            </w:pPr>
            <w:r>
              <w:rPr>
                <w:rFonts w:cs="Times New Roman" w:hint="eastAsia"/>
                <w:sz w:val="18"/>
                <w:szCs w:val="18"/>
              </w:rPr>
              <w:t>＞1.5～3.0</w:t>
            </w:r>
          </w:p>
        </w:tc>
      </w:tr>
      <w:tr w:rsidR="007C5E5D" w:rsidTr="00EA01B0">
        <w:trPr>
          <w:cantSplit/>
          <w:trHeight w:val="315"/>
          <w:jc w:val="center"/>
        </w:trPr>
        <w:tc>
          <w:tcPr>
            <w:tcW w:w="1089" w:type="pct"/>
            <w:vMerge/>
            <w:tcBorders>
              <w:left w:val="single" w:sz="8" w:space="0" w:color="auto"/>
              <w:bottom w:val="single" w:sz="8" w:space="0" w:color="auto"/>
            </w:tcBorders>
            <w:vAlign w:val="center"/>
          </w:tcPr>
          <w:p w:rsidR="007C5E5D" w:rsidRDefault="007C5E5D">
            <w:pPr>
              <w:autoSpaceDE/>
              <w:autoSpaceDN/>
              <w:adjustRightInd w:val="0"/>
              <w:spacing w:line="340" w:lineRule="exact"/>
              <w:ind w:firstLineChars="200" w:firstLine="360"/>
              <w:textAlignment w:val="baseline"/>
              <w:rPr>
                <w:rFonts w:cs="Times New Roman"/>
                <w:sz w:val="18"/>
                <w:szCs w:val="18"/>
              </w:rPr>
            </w:pPr>
          </w:p>
        </w:tc>
        <w:tc>
          <w:tcPr>
            <w:tcW w:w="3911" w:type="pct"/>
            <w:gridSpan w:val="3"/>
            <w:tcBorders>
              <w:bottom w:val="single" w:sz="8" w:space="0" w:color="auto"/>
              <w:righ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宽度允许偏差</w:t>
            </w:r>
          </w:p>
        </w:tc>
      </w:tr>
      <w:tr w:rsidR="003C7109" w:rsidTr="00EA01B0">
        <w:trPr>
          <w:trHeight w:val="345"/>
          <w:jc w:val="center"/>
        </w:trPr>
        <w:tc>
          <w:tcPr>
            <w:tcW w:w="1089" w:type="pct"/>
            <w:tcBorders>
              <w:top w:val="single" w:sz="8" w:space="0" w:color="auto"/>
              <w:left w:val="single" w:sz="8" w:space="0" w:color="auto"/>
            </w:tcBorders>
            <w:vAlign w:val="center"/>
          </w:tcPr>
          <w:p w:rsidR="003C7109" w:rsidRPr="008F5245" w:rsidRDefault="003C7109" w:rsidP="003C7109">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≤310</w:t>
            </w:r>
          </w:p>
        </w:tc>
        <w:tc>
          <w:tcPr>
            <w:tcW w:w="1288" w:type="pct"/>
            <w:tcBorders>
              <w:top w:val="single" w:sz="8" w:space="0" w:color="auto"/>
            </w:tcBorders>
            <w:vAlign w:val="center"/>
          </w:tcPr>
          <w:p w:rsidR="003C7109" w:rsidRPr="008F5245" w:rsidRDefault="003C7109" w:rsidP="0073421D">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±0.10</w:t>
            </w:r>
          </w:p>
        </w:tc>
        <w:tc>
          <w:tcPr>
            <w:tcW w:w="1409" w:type="pct"/>
            <w:tcBorders>
              <w:top w:val="single" w:sz="8" w:space="0" w:color="auto"/>
            </w:tcBorders>
            <w:vAlign w:val="center"/>
          </w:tcPr>
          <w:p w:rsidR="003C7109" w:rsidRPr="008F5245" w:rsidRDefault="003C7109" w:rsidP="0073421D">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±0.15</w:t>
            </w:r>
          </w:p>
        </w:tc>
        <w:tc>
          <w:tcPr>
            <w:tcW w:w="1214" w:type="pct"/>
            <w:tcBorders>
              <w:top w:val="single" w:sz="8" w:space="0" w:color="auto"/>
              <w:right w:val="single" w:sz="8" w:space="0" w:color="auto"/>
            </w:tcBorders>
            <w:vAlign w:val="center"/>
          </w:tcPr>
          <w:p w:rsidR="003C7109" w:rsidRPr="008F5245" w:rsidRDefault="003C7109" w:rsidP="0073421D">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±0.20</w:t>
            </w:r>
          </w:p>
        </w:tc>
      </w:tr>
      <w:tr w:rsidR="003C7109" w:rsidTr="009B4DD9">
        <w:trPr>
          <w:trHeight w:val="345"/>
          <w:jc w:val="center"/>
        </w:trPr>
        <w:tc>
          <w:tcPr>
            <w:tcW w:w="1089" w:type="pct"/>
            <w:tcBorders>
              <w:left w:val="single" w:sz="8" w:space="0" w:color="auto"/>
            </w:tcBorders>
            <w:vAlign w:val="center"/>
          </w:tcPr>
          <w:p w:rsidR="003C7109" w:rsidRPr="008F5245" w:rsidRDefault="003C7109" w:rsidP="003C7109">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＞310～610</w:t>
            </w:r>
          </w:p>
        </w:tc>
        <w:tc>
          <w:tcPr>
            <w:tcW w:w="1288" w:type="pct"/>
            <w:vAlign w:val="center"/>
          </w:tcPr>
          <w:p w:rsidR="003C7109" w:rsidRPr="008F5245" w:rsidRDefault="003C7109" w:rsidP="003C7109">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±0.15</w:t>
            </w:r>
          </w:p>
        </w:tc>
        <w:tc>
          <w:tcPr>
            <w:tcW w:w="1409" w:type="pct"/>
            <w:vAlign w:val="center"/>
          </w:tcPr>
          <w:p w:rsidR="003C7109" w:rsidRPr="008F5245" w:rsidRDefault="003C7109" w:rsidP="0073421D">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±0.20</w:t>
            </w:r>
          </w:p>
        </w:tc>
        <w:tc>
          <w:tcPr>
            <w:tcW w:w="1214" w:type="pct"/>
            <w:tcBorders>
              <w:right w:val="single" w:sz="8" w:space="0" w:color="auto"/>
            </w:tcBorders>
            <w:vAlign w:val="center"/>
          </w:tcPr>
          <w:p w:rsidR="003C7109" w:rsidRPr="008F5245" w:rsidRDefault="003C7109" w:rsidP="0073421D">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±0.25</w:t>
            </w:r>
          </w:p>
        </w:tc>
      </w:tr>
      <w:tr w:rsidR="007C5E5D" w:rsidTr="009B4DD9">
        <w:trPr>
          <w:cantSplit/>
          <w:trHeight w:val="345"/>
          <w:jc w:val="center"/>
        </w:trPr>
        <w:tc>
          <w:tcPr>
            <w:tcW w:w="5000" w:type="pct"/>
            <w:gridSpan w:val="4"/>
            <w:tcBorders>
              <w:left w:val="single" w:sz="8" w:space="0" w:color="auto"/>
              <w:bottom w:val="single" w:sz="8" w:space="0" w:color="auto"/>
              <w:right w:val="single" w:sz="8" w:space="0" w:color="auto"/>
            </w:tcBorders>
            <w:vAlign w:val="center"/>
          </w:tcPr>
          <w:p w:rsidR="007C5E5D" w:rsidRDefault="00BC194F">
            <w:pPr>
              <w:autoSpaceDE/>
              <w:autoSpaceDN/>
              <w:adjustRightInd w:val="0"/>
              <w:spacing w:line="340" w:lineRule="exact"/>
              <w:textAlignment w:val="baseline"/>
              <w:rPr>
                <w:rFonts w:cs="Times New Roman"/>
                <w:sz w:val="18"/>
                <w:szCs w:val="18"/>
              </w:rPr>
            </w:pPr>
            <w:r>
              <w:rPr>
                <w:rFonts w:cs="Times New Roman" w:hint="eastAsia"/>
                <w:sz w:val="18"/>
                <w:szCs w:val="18"/>
              </w:rPr>
              <w:t>注：</w:t>
            </w:r>
            <w:r>
              <w:rPr>
                <w:rFonts w:hint="eastAsia"/>
                <w:sz w:val="18"/>
                <w:szCs w:val="18"/>
              </w:rPr>
              <w:t>当需方要求允许偏差全为（+）或全为（-）单向偏差时，其值为表中相应数值的2倍。</w:t>
            </w:r>
          </w:p>
        </w:tc>
      </w:tr>
    </w:tbl>
    <w:p w:rsidR="007C5E5D" w:rsidRDefault="00BC194F" w:rsidP="00FF3CAE">
      <w:pPr>
        <w:autoSpaceDE/>
        <w:autoSpaceDN/>
        <w:adjustRightInd w:val="0"/>
        <w:spacing w:beforeLines="50"/>
        <w:textAlignment w:val="baseline"/>
        <w:rPr>
          <w:rFonts w:cs="Times New Roman"/>
          <w:sz w:val="21"/>
          <w:szCs w:val="20"/>
        </w:rPr>
      </w:pPr>
      <w:r>
        <w:rPr>
          <w:rFonts w:ascii="黑体" w:eastAsia="黑体" w:hAnsi="Times New Roman" w:cs="Times New Roman" w:hint="eastAsia"/>
          <w:caps/>
          <w:sz w:val="21"/>
          <w:szCs w:val="24"/>
        </w:rPr>
        <w:t xml:space="preserve">5.2.3 </w:t>
      </w:r>
      <w:r>
        <w:rPr>
          <w:rFonts w:cs="Times New Roman" w:hint="eastAsia"/>
          <w:sz w:val="21"/>
          <w:szCs w:val="20"/>
        </w:rPr>
        <w:t xml:space="preserve"> 带材的侧边弯曲度应符合表</w:t>
      </w:r>
      <w:r w:rsidR="00FB7332">
        <w:rPr>
          <w:rFonts w:cs="Times New Roman" w:hint="eastAsia"/>
          <w:sz w:val="21"/>
          <w:szCs w:val="20"/>
        </w:rPr>
        <w:t>4</w:t>
      </w:r>
      <w:r>
        <w:rPr>
          <w:rFonts w:cs="Times New Roman" w:hint="eastAsia"/>
          <w:sz w:val="21"/>
          <w:szCs w:val="20"/>
        </w:rPr>
        <w:t>的规定。</w:t>
      </w:r>
    </w:p>
    <w:p w:rsidR="00A129C4" w:rsidRDefault="00BC194F" w:rsidP="00FF3CAE">
      <w:pPr>
        <w:autoSpaceDE/>
        <w:autoSpaceDN/>
        <w:adjustRightInd w:val="0"/>
        <w:spacing w:beforeLines="100" w:afterLines="100"/>
        <w:ind w:firstLineChars="200" w:firstLine="420"/>
        <w:jc w:val="center"/>
        <w:textAlignment w:val="baseline"/>
        <w:rPr>
          <w:rFonts w:cs="Times New Roman"/>
          <w:color w:val="000000" w:themeColor="text1"/>
          <w:sz w:val="21"/>
          <w:szCs w:val="20"/>
        </w:rPr>
      </w:pPr>
      <w:r>
        <w:rPr>
          <w:rFonts w:ascii="黑体" w:eastAsia="黑体" w:cs="Times New Roman" w:hint="eastAsia"/>
          <w:color w:val="000000" w:themeColor="text1"/>
          <w:sz w:val="21"/>
          <w:szCs w:val="20"/>
        </w:rPr>
        <w:t>表</w:t>
      </w:r>
      <w:r w:rsidR="00FB7332">
        <w:rPr>
          <w:rFonts w:ascii="黑体" w:eastAsia="黑体" w:cs="Times New Roman" w:hint="eastAsia"/>
          <w:color w:val="000000" w:themeColor="text1"/>
          <w:sz w:val="21"/>
          <w:szCs w:val="20"/>
        </w:rPr>
        <w:t>4</w:t>
      </w:r>
      <w:r>
        <w:rPr>
          <w:rFonts w:ascii="黑体" w:eastAsia="黑体" w:cs="Times New Roman" w:hint="eastAsia"/>
          <w:color w:val="000000" w:themeColor="text1"/>
          <w:sz w:val="21"/>
          <w:szCs w:val="20"/>
        </w:rPr>
        <w:t xml:space="preserve">  侧边弯曲度</w:t>
      </w:r>
    </w:p>
    <w:tbl>
      <w:tblPr>
        <w:tblW w:w="4986" w:type="pct"/>
        <w:jc w:val="center"/>
        <w:tblCellMar>
          <w:left w:w="0" w:type="dxa"/>
          <w:right w:w="0" w:type="dxa"/>
        </w:tblCellMar>
        <w:tblLook w:val="04A0"/>
      </w:tblPr>
      <w:tblGrid>
        <w:gridCol w:w="2784"/>
        <w:gridCol w:w="2989"/>
        <w:gridCol w:w="3301"/>
      </w:tblGrid>
      <w:tr w:rsidR="007C5E5D" w:rsidTr="009B4DD9">
        <w:trPr>
          <w:trHeight w:val="451"/>
          <w:jc w:val="center"/>
        </w:trPr>
        <w:tc>
          <w:tcPr>
            <w:tcW w:w="1534" w:type="pct"/>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7C5E5D" w:rsidRDefault="00BC194F">
            <w:pPr>
              <w:widowControl/>
              <w:jc w:val="center"/>
              <w:textAlignment w:val="center"/>
              <w:rPr>
                <w:color w:val="000000" w:themeColor="text1"/>
                <w:sz w:val="18"/>
                <w:szCs w:val="18"/>
              </w:rPr>
            </w:pPr>
            <w:r>
              <w:rPr>
                <w:rFonts w:hint="eastAsia"/>
                <w:color w:val="000000" w:themeColor="text1"/>
                <w:sz w:val="18"/>
                <w:szCs w:val="18"/>
              </w:rPr>
              <w:t>宽度</w:t>
            </w:r>
          </w:p>
          <w:p w:rsidR="007C5E5D" w:rsidRDefault="00BC194F">
            <w:pPr>
              <w:jc w:val="center"/>
              <w:textAlignment w:val="center"/>
              <w:rPr>
                <w:color w:val="000000" w:themeColor="text1"/>
                <w:sz w:val="18"/>
                <w:szCs w:val="18"/>
              </w:rPr>
            </w:pPr>
            <w:r>
              <w:rPr>
                <w:rFonts w:hint="eastAsia"/>
                <w:color w:val="000000" w:themeColor="text1"/>
                <w:sz w:val="18"/>
                <w:szCs w:val="18"/>
              </w:rPr>
              <w:t>mm</w:t>
            </w:r>
          </w:p>
        </w:tc>
        <w:tc>
          <w:tcPr>
            <w:tcW w:w="3466" w:type="pct"/>
            <w:gridSpan w:val="2"/>
            <w:tcBorders>
              <w:top w:val="single" w:sz="8" w:space="0" w:color="auto"/>
              <w:left w:val="single" w:sz="4" w:space="0" w:color="auto"/>
              <w:bottom w:val="single" w:sz="4" w:space="0" w:color="auto"/>
              <w:right w:val="single" w:sz="8" w:space="0" w:color="auto"/>
            </w:tcBorders>
            <w:vAlign w:val="center"/>
          </w:tcPr>
          <w:p w:rsidR="007C5E5D" w:rsidRDefault="00BC194F">
            <w:pPr>
              <w:jc w:val="center"/>
              <w:textAlignment w:val="center"/>
              <w:rPr>
                <w:color w:val="000000" w:themeColor="text1"/>
                <w:sz w:val="18"/>
                <w:szCs w:val="18"/>
              </w:rPr>
            </w:pPr>
            <w:r>
              <w:rPr>
                <w:rFonts w:hint="eastAsia"/>
                <w:color w:val="000000" w:themeColor="text1"/>
                <w:sz w:val="18"/>
                <w:szCs w:val="18"/>
              </w:rPr>
              <w:t>厚度</w:t>
            </w:r>
          </w:p>
          <w:p w:rsidR="007C5E5D" w:rsidRDefault="00BC194F">
            <w:pPr>
              <w:jc w:val="center"/>
              <w:textAlignment w:val="center"/>
              <w:rPr>
                <w:color w:val="000000" w:themeColor="text1"/>
                <w:sz w:val="18"/>
                <w:szCs w:val="18"/>
              </w:rPr>
            </w:pPr>
            <w:r>
              <w:rPr>
                <w:rFonts w:hint="eastAsia"/>
                <w:color w:val="000000" w:themeColor="text1"/>
                <w:sz w:val="18"/>
                <w:szCs w:val="18"/>
              </w:rPr>
              <w:t>mm</w:t>
            </w:r>
          </w:p>
        </w:tc>
      </w:tr>
      <w:tr w:rsidR="007C5E5D" w:rsidTr="009B4DD9">
        <w:trPr>
          <w:trHeight w:val="353"/>
          <w:jc w:val="center"/>
        </w:trPr>
        <w:tc>
          <w:tcPr>
            <w:tcW w:w="1534" w:type="pct"/>
            <w:vMerge/>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7C5E5D" w:rsidRDefault="007C5E5D">
            <w:pPr>
              <w:jc w:val="center"/>
              <w:textAlignment w:val="center"/>
              <w:rPr>
                <w:color w:val="000000" w:themeColor="text1"/>
                <w:sz w:val="18"/>
                <w:szCs w:val="18"/>
              </w:rPr>
            </w:pPr>
          </w:p>
        </w:tc>
        <w:tc>
          <w:tcPr>
            <w:tcW w:w="1647" w:type="pct"/>
            <w:tcBorders>
              <w:top w:val="single" w:sz="4" w:space="0" w:color="auto"/>
              <w:left w:val="single" w:sz="4" w:space="0" w:color="auto"/>
              <w:bottom w:val="single" w:sz="4" w:space="0" w:color="auto"/>
              <w:right w:val="single" w:sz="4" w:space="0" w:color="auto"/>
            </w:tcBorders>
            <w:vAlign w:val="center"/>
          </w:tcPr>
          <w:p w:rsidR="007C5E5D" w:rsidRDefault="00BC194F">
            <w:pPr>
              <w:jc w:val="center"/>
              <w:textAlignment w:val="center"/>
              <w:rPr>
                <w:color w:val="000000" w:themeColor="text1"/>
                <w:sz w:val="18"/>
                <w:szCs w:val="18"/>
              </w:rPr>
            </w:pPr>
            <w:r>
              <w:rPr>
                <w:rFonts w:hint="eastAsia"/>
                <w:color w:val="000000" w:themeColor="text1"/>
                <w:sz w:val="18"/>
                <w:szCs w:val="18"/>
              </w:rPr>
              <w:t>0.1</w:t>
            </w:r>
            <w:r>
              <w:rPr>
                <w:rFonts w:cs="Times New Roman" w:hint="eastAsia"/>
                <w:color w:val="000000" w:themeColor="text1"/>
                <w:sz w:val="18"/>
                <w:szCs w:val="18"/>
              </w:rPr>
              <w:t>～</w:t>
            </w:r>
            <w:r>
              <w:rPr>
                <w:rFonts w:hint="eastAsia"/>
                <w:color w:val="000000" w:themeColor="text1"/>
                <w:sz w:val="18"/>
                <w:szCs w:val="18"/>
              </w:rPr>
              <w:t>0.60</w:t>
            </w:r>
          </w:p>
        </w:tc>
        <w:tc>
          <w:tcPr>
            <w:tcW w:w="1819" w:type="pct"/>
            <w:tcBorders>
              <w:top w:val="single" w:sz="4" w:space="0" w:color="auto"/>
              <w:left w:val="single" w:sz="4" w:space="0" w:color="auto"/>
              <w:bottom w:val="single" w:sz="4" w:space="0" w:color="auto"/>
              <w:right w:val="single" w:sz="8" w:space="0" w:color="auto"/>
            </w:tcBorders>
            <w:vAlign w:val="center"/>
          </w:tcPr>
          <w:p w:rsidR="007C5E5D" w:rsidRDefault="00BC194F">
            <w:pPr>
              <w:jc w:val="center"/>
              <w:textAlignment w:val="center"/>
              <w:rPr>
                <w:color w:val="000000" w:themeColor="text1"/>
                <w:sz w:val="18"/>
                <w:szCs w:val="18"/>
              </w:rPr>
            </w:pPr>
            <w:r>
              <w:rPr>
                <w:rFonts w:hint="eastAsia"/>
                <w:color w:val="000000" w:themeColor="text1"/>
                <w:sz w:val="18"/>
                <w:szCs w:val="18"/>
              </w:rPr>
              <w:t>＞0.60</w:t>
            </w:r>
            <w:r>
              <w:rPr>
                <w:rFonts w:cs="Times New Roman" w:hint="eastAsia"/>
                <w:color w:val="000000" w:themeColor="text1"/>
                <w:sz w:val="18"/>
                <w:szCs w:val="18"/>
              </w:rPr>
              <w:t>～</w:t>
            </w:r>
            <w:r>
              <w:rPr>
                <w:rFonts w:hint="eastAsia"/>
                <w:color w:val="000000" w:themeColor="text1"/>
                <w:sz w:val="18"/>
                <w:szCs w:val="18"/>
              </w:rPr>
              <w:t>3.0</w:t>
            </w:r>
          </w:p>
        </w:tc>
      </w:tr>
      <w:tr w:rsidR="007C5E5D" w:rsidTr="00EA01B0">
        <w:trPr>
          <w:trHeight w:val="451"/>
          <w:jc w:val="center"/>
        </w:trPr>
        <w:tc>
          <w:tcPr>
            <w:tcW w:w="1534" w:type="pct"/>
            <w:vMerge/>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7C5E5D" w:rsidRDefault="007C5E5D">
            <w:pPr>
              <w:jc w:val="center"/>
              <w:textAlignment w:val="center"/>
              <w:rPr>
                <w:color w:val="000000" w:themeColor="text1"/>
                <w:sz w:val="18"/>
                <w:szCs w:val="18"/>
              </w:rPr>
            </w:pPr>
          </w:p>
        </w:tc>
        <w:tc>
          <w:tcPr>
            <w:tcW w:w="3466" w:type="pct"/>
            <w:gridSpan w:val="2"/>
            <w:tcBorders>
              <w:top w:val="single" w:sz="4" w:space="0" w:color="auto"/>
              <w:left w:val="single" w:sz="4" w:space="0" w:color="auto"/>
              <w:bottom w:val="single" w:sz="8" w:space="0" w:color="auto"/>
              <w:right w:val="single" w:sz="8" w:space="0" w:color="auto"/>
            </w:tcBorders>
            <w:vAlign w:val="center"/>
          </w:tcPr>
          <w:p w:rsidR="007C5E5D" w:rsidRDefault="00BC194F">
            <w:pPr>
              <w:jc w:val="center"/>
              <w:textAlignment w:val="center"/>
              <w:rPr>
                <w:color w:val="000000" w:themeColor="text1"/>
                <w:sz w:val="18"/>
                <w:szCs w:val="18"/>
              </w:rPr>
            </w:pPr>
            <w:r>
              <w:rPr>
                <w:rFonts w:hint="eastAsia"/>
                <w:color w:val="000000" w:themeColor="text1"/>
                <w:sz w:val="18"/>
                <w:szCs w:val="18"/>
              </w:rPr>
              <w:t>侧边弯曲度</w:t>
            </w:r>
          </w:p>
          <w:p w:rsidR="007C5E5D" w:rsidRDefault="00BC194F">
            <w:pPr>
              <w:jc w:val="center"/>
              <w:textAlignment w:val="center"/>
              <w:rPr>
                <w:color w:val="000000" w:themeColor="text1"/>
                <w:sz w:val="18"/>
                <w:szCs w:val="18"/>
              </w:rPr>
            </w:pPr>
            <w:r>
              <w:rPr>
                <w:rFonts w:hint="eastAsia"/>
                <w:color w:val="000000" w:themeColor="text1"/>
                <w:sz w:val="18"/>
                <w:szCs w:val="18"/>
              </w:rPr>
              <w:t>mm/m</w:t>
            </w:r>
          </w:p>
        </w:tc>
      </w:tr>
      <w:tr w:rsidR="007C5E5D" w:rsidRPr="008F5245" w:rsidTr="00EA01B0">
        <w:trPr>
          <w:trHeight w:val="353"/>
          <w:jc w:val="center"/>
        </w:trPr>
        <w:tc>
          <w:tcPr>
            <w:tcW w:w="1534" w:type="pc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7C5E5D" w:rsidRPr="008F5245" w:rsidRDefault="00BC194F">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≤100</w:t>
            </w:r>
          </w:p>
        </w:tc>
        <w:tc>
          <w:tcPr>
            <w:tcW w:w="1647" w:type="pct"/>
            <w:tcBorders>
              <w:top w:val="single" w:sz="8" w:space="0" w:color="auto"/>
              <w:left w:val="single" w:sz="4" w:space="0" w:color="auto"/>
              <w:bottom w:val="single" w:sz="4" w:space="0" w:color="auto"/>
              <w:right w:val="single" w:sz="4" w:space="0" w:color="auto"/>
            </w:tcBorders>
            <w:vAlign w:val="center"/>
          </w:tcPr>
          <w:p w:rsidR="007C5E5D" w:rsidRPr="008F5245" w:rsidRDefault="00BC194F">
            <w:pPr>
              <w:jc w:val="center"/>
              <w:textAlignment w:val="center"/>
              <w:rPr>
                <w:sz w:val="18"/>
                <w:szCs w:val="18"/>
              </w:rPr>
            </w:pPr>
            <w:r w:rsidRPr="008F5245">
              <w:rPr>
                <w:rFonts w:cs="Times New Roman" w:hint="eastAsia"/>
                <w:sz w:val="18"/>
                <w:szCs w:val="18"/>
              </w:rPr>
              <w:t>≤</w:t>
            </w:r>
            <w:r w:rsidRPr="008F5245">
              <w:rPr>
                <w:rFonts w:hint="eastAsia"/>
                <w:sz w:val="18"/>
                <w:szCs w:val="18"/>
              </w:rPr>
              <w:t>2.0</w:t>
            </w:r>
          </w:p>
        </w:tc>
        <w:tc>
          <w:tcPr>
            <w:tcW w:w="1819" w:type="pct"/>
            <w:tcBorders>
              <w:top w:val="single" w:sz="8" w:space="0" w:color="auto"/>
              <w:left w:val="single" w:sz="4" w:space="0" w:color="auto"/>
              <w:bottom w:val="single" w:sz="4" w:space="0" w:color="auto"/>
              <w:right w:val="single" w:sz="8" w:space="0" w:color="auto"/>
            </w:tcBorders>
            <w:vAlign w:val="center"/>
          </w:tcPr>
          <w:p w:rsidR="007C5E5D" w:rsidRPr="008F5245" w:rsidRDefault="00BC194F" w:rsidP="001B2D2F">
            <w:pPr>
              <w:jc w:val="center"/>
              <w:textAlignment w:val="center"/>
              <w:rPr>
                <w:sz w:val="18"/>
                <w:szCs w:val="18"/>
              </w:rPr>
            </w:pPr>
            <w:r w:rsidRPr="008F5245">
              <w:rPr>
                <w:rFonts w:cs="Times New Roman" w:hint="eastAsia"/>
                <w:sz w:val="18"/>
                <w:szCs w:val="18"/>
              </w:rPr>
              <w:t>≤</w:t>
            </w:r>
            <w:r w:rsidR="001B2D2F" w:rsidRPr="008F5245">
              <w:rPr>
                <w:rFonts w:hint="eastAsia"/>
                <w:sz w:val="18"/>
                <w:szCs w:val="18"/>
              </w:rPr>
              <w:t>2.5</w:t>
            </w:r>
          </w:p>
        </w:tc>
      </w:tr>
      <w:tr w:rsidR="007C5E5D" w:rsidRPr="008F5245" w:rsidTr="009B4DD9">
        <w:trPr>
          <w:trHeight w:val="49"/>
          <w:jc w:val="center"/>
        </w:trPr>
        <w:tc>
          <w:tcPr>
            <w:tcW w:w="1534" w:type="pct"/>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7C5E5D" w:rsidRPr="008F5245" w:rsidRDefault="00BC194F" w:rsidP="00AF0216">
            <w:pPr>
              <w:autoSpaceDE/>
              <w:autoSpaceDN/>
              <w:adjustRightInd w:val="0"/>
              <w:spacing w:line="340" w:lineRule="exact"/>
              <w:jc w:val="center"/>
              <w:textAlignment w:val="baseline"/>
              <w:rPr>
                <w:rFonts w:cs="Times New Roman"/>
                <w:sz w:val="18"/>
                <w:szCs w:val="18"/>
              </w:rPr>
            </w:pPr>
            <w:r w:rsidRPr="008F5245">
              <w:rPr>
                <w:rFonts w:cs="Times New Roman" w:hint="eastAsia"/>
                <w:sz w:val="18"/>
                <w:szCs w:val="18"/>
              </w:rPr>
              <w:t>＞100～</w:t>
            </w:r>
            <w:r w:rsidR="00AF0216" w:rsidRPr="008F5245">
              <w:rPr>
                <w:rFonts w:cs="Times New Roman" w:hint="eastAsia"/>
                <w:sz w:val="18"/>
                <w:szCs w:val="18"/>
              </w:rPr>
              <w:t>610</w:t>
            </w:r>
          </w:p>
        </w:tc>
        <w:tc>
          <w:tcPr>
            <w:tcW w:w="1647" w:type="pct"/>
            <w:tcBorders>
              <w:top w:val="single" w:sz="4" w:space="0" w:color="auto"/>
              <w:left w:val="single" w:sz="4" w:space="0" w:color="auto"/>
              <w:bottom w:val="single" w:sz="8" w:space="0" w:color="auto"/>
              <w:right w:val="single" w:sz="4" w:space="0" w:color="auto"/>
            </w:tcBorders>
            <w:vAlign w:val="center"/>
          </w:tcPr>
          <w:p w:rsidR="007C5E5D" w:rsidRPr="008F5245" w:rsidRDefault="00BC194F">
            <w:pPr>
              <w:jc w:val="center"/>
              <w:textAlignment w:val="center"/>
              <w:rPr>
                <w:sz w:val="18"/>
                <w:szCs w:val="18"/>
              </w:rPr>
            </w:pPr>
            <w:r w:rsidRPr="008F5245">
              <w:rPr>
                <w:rFonts w:cs="Times New Roman" w:hint="eastAsia"/>
                <w:sz w:val="18"/>
                <w:szCs w:val="18"/>
              </w:rPr>
              <w:t>≤</w:t>
            </w:r>
            <w:r w:rsidRPr="008F5245">
              <w:rPr>
                <w:rFonts w:hint="eastAsia"/>
                <w:sz w:val="18"/>
                <w:szCs w:val="18"/>
              </w:rPr>
              <w:t>1.5</w:t>
            </w:r>
          </w:p>
        </w:tc>
        <w:tc>
          <w:tcPr>
            <w:tcW w:w="1819" w:type="pct"/>
            <w:tcBorders>
              <w:top w:val="single" w:sz="4" w:space="0" w:color="auto"/>
              <w:left w:val="single" w:sz="4" w:space="0" w:color="auto"/>
              <w:bottom w:val="single" w:sz="8" w:space="0" w:color="auto"/>
              <w:right w:val="single" w:sz="8" w:space="0" w:color="auto"/>
            </w:tcBorders>
            <w:vAlign w:val="center"/>
          </w:tcPr>
          <w:p w:rsidR="007C5E5D" w:rsidRPr="008F5245" w:rsidRDefault="00AF0216" w:rsidP="00AF0216">
            <w:pPr>
              <w:jc w:val="center"/>
              <w:textAlignment w:val="center"/>
              <w:rPr>
                <w:sz w:val="18"/>
                <w:szCs w:val="18"/>
              </w:rPr>
            </w:pPr>
            <w:r w:rsidRPr="008F5245">
              <w:rPr>
                <w:rFonts w:cs="Times New Roman" w:hint="eastAsia"/>
                <w:sz w:val="18"/>
                <w:szCs w:val="18"/>
              </w:rPr>
              <w:t>≤</w:t>
            </w:r>
            <w:r w:rsidRPr="008F5245">
              <w:rPr>
                <w:rFonts w:hint="eastAsia"/>
                <w:sz w:val="18"/>
                <w:szCs w:val="18"/>
              </w:rPr>
              <w:t>2.0</w:t>
            </w:r>
          </w:p>
        </w:tc>
      </w:tr>
    </w:tbl>
    <w:p w:rsidR="007C5E5D" w:rsidRPr="008F5245"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sidRPr="008F5245">
        <w:rPr>
          <w:rFonts w:ascii="黑体" w:eastAsia="黑体" w:hAnsi="Times New Roman" w:cs="Times New Roman" w:hint="eastAsia"/>
          <w:caps/>
          <w:sz w:val="21"/>
          <w:szCs w:val="24"/>
        </w:rPr>
        <w:t>5.3  力学性能</w:t>
      </w:r>
    </w:p>
    <w:p w:rsidR="007C5E5D" w:rsidRDefault="00BC194F">
      <w:pPr>
        <w:autoSpaceDE/>
        <w:autoSpaceDN/>
        <w:adjustRightInd w:val="0"/>
        <w:spacing w:line="340" w:lineRule="exact"/>
        <w:ind w:firstLineChars="200" w:firstLine="420"/>
        <w:textAlignment w:val="baseline"/>
        <w:rPr>
          <w:rFonts w:cs="Times New Roman"/>
          <w:color w:val="000000" w:themeColor="text1"/>
          <w:sz w:val="21"/>
          <w:szCs w:val="20"/>
        </w:rPr>
      </w:pPr>
      <w:r>
        <w:rPr>
          <w:rFonts w:cs="Times New Roman" w:hint="eastAsia"/>
          <w:color w:val="000000" w:themeColor="text1"/>
          <w:sz w:val="21"/>
          <w:szCs w:val="20"/>
        </w:rPr>
        <w:t>带材的力学性能应符合表</w:t>
      </w:r>
      <w:r w:rsidR="00FB7332">
        <w:rPr>
          <w:rFonts w:cs="Times New Roman" w:hint="eastAsia"/>
          <w:color w:val="000000" w:themeColor="text1"/>
          <w:sz w:val="21"/>
          <w:szCs w:val="20"/>
        </w:rPr>
        <w:t>5</w:t>
      </w:r>
      <w:r>
        <w:rPr>
          <w:rFonts w:cs="Times New Roman" w:hint="eastAsia"/>
          <w:color w:val="000000" w:themeColor="text1"/>
          <w:sz w:val="21"/>
          <w:szCs w:val="20"/>
        </w:rPr>
        <w:t>的规定。</w:t>
      </w:r>
    </w:p>
    <w:p w:rsidR="007C5E5D" w:rsidRDefault="00BC194F"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r>
        <w:rPr>
          <w:rFonts w:ascii="黑体" w:eastAsia="黑体" w:cs="Times New Roman" w:hint="eastAsia"/>
          <w:color w:val="000000" w:themeColor="text1"/>
          <w:sz w:val="21"/>
          <w:szCs w:val="20"/>
        </w:rPr>
        <w:lastRenderedPageBreak/>
        <w:t>表</w:t>
      </w:r>
      <w:r w:rsidR="00FB7332">
        <w:rPr>
          <w:rFonts w:ascii="黑体" w:eastAsia="黑体" w:cs="Times New Roman" w:hint="eastAsia"/>
          <w:color w:val="000000" w:themeColor="text1"/>
          <w:sz w:val="21"/>
          <w:szCs w:val="20"/>
        </w:rPr>
        <w:t>5</w:t>
      </w:r>
      <w:r>
        <w:rPr>
          <w:rFonts w:ascii="黑体" w:eastAsia="黑体" w:cs="Times New Roman" w:hint="eastAsia"/>
          <w:color w:val="000000" w:themeColor="text1"/>
          <w:sz w:val="21"/>
          <w:szCs w:val="20"/>
        </w:rPr>
        <w:t xml:space="preserve"> </w:t>
      </w:r>
      <w:r>
        <w:rPr>
          <w:rFonts w:ascii="黑体" w:eastAsia="黑体" w:cs="Times New Roman" w:hint="eastAsia"/>
          <w:sz w:val="21"/>
          <w:szCs w:val="20"/>
        </w:rPr>
        <w:t xml:space="preserve"> 力学</w:t>
      </w:r>
      <w:r>
        <w:rPr>
          <w:rFonts w:ascii="黑体" w:eastAsia="黑体" w:cs="Times New Roman" w:hint="eastAsia"/>
          <w:color w:val="000000" w:themeColor="text1"/>
          <w:sz w:val="21"/>
          <w:szCs w:val="20"/>
        </w:rPr>
        <w:t>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59"/>
        <w:gridCol w:w="1954"/>
        <w:gridCol w:w="1954"/>
        <w:gridCol w:w="1955"/>
      </w:tblGrid>
      <w:tr w:rsidR="007C5E5D" w:rsidTr="009B4DD9">
        <w:trPr>
          <w:cantSplit/>
          <w:trHeight w:val="338"/>
          <w:jc w:val="center"/>
        </w:trPr>
        <w:tc>
          <w:tcPr>
            <w:tcW w:w="1809" w:type="dxa"/>
            <w:vMerge w:val="restart"/>
            <w:tcBorders>
              <w:top w:val="single" w:sz="8" w:space="0" w:color="auto"/>
              <w:lef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牌号</w:t>
            </w:r>
          </w:p>
        </w:tc>
        <w:tc>
          <w:tcPr>
            <w:tcW w:w="1559" w:type="dxa"/>
            <w:vMerge w:val="restart"/>
            <w:tcBorders>
              <w:top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状态</w:t>
            </w:r>
          </w:p>
        </w:tc>
        <w:tc>
          <w:tcPr>
            <w:tcW w:w="3908" w:type="dxa"/>
            <w:gridSpan w:val="2"/>
            <w:tcBorders>
              <w:top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拉伸试验</w:t>
            </w:r>
          </w:p>
        </w:tc>
        <w:tc>
          <w:tcPr>
            <w:tcW w:w="1955" w:type="dxa"/>
            <w:tcBorders>
              <w:top w:val="single" w:sz="8" w:space="0" w:color="auto"/>
              <w:right w:val="single" w:sz="8" w:space="0" w:color="auto"/>
            </w:tcBorders>
            <w:vAlign w:val="center"/>
          </w:tcPr>
          <w:p w:rsidR="007C5E5D" w:rsidRDefault="00BC194F">
            <w:pPr>
              <w:autoSpaceDE/>
              <w:autoSpaceDN/>
              <w:adjustRightInd w:val="0"/>
              <w:spacing w:line="340" w:lineRule="exact"/>
              <w:jc w:val="center"/>
              <w:textAlignment w:val="baseline"/>
              <w:rPr>
                <w:rFonts w:cs="Times New Roman"/>
                <w:sz w:val="18"/>
                <w:szCs w:val="18"/>
              </w:rPr>
            </w:pPr>
            <w:r>
              <w:rPr>
                <w:rFonts w:cs="Times New Roman" w:hint="eastAsia"/>
                <w:sz w:val="18"/>
                <w:szCs w:val="18"/>
              </w:rPr>
              <w:t>硬度试验</w:t>
            </w:r>
          </w:p>
        </w:tc>
      </w:tr>
      <w:tr w:rsidR="007C5E5D" w:rsidTr="00EA01B0">
        <w:trPr>
          <w:cantSplit/>
          <w:trHeight w:val="382"/>
          <w:jc w:val="center"/>
        </w:trPr>
        <w:tc>
          <w:tcPr>
            <w:tcW w:w="1809" w:type="dxa"/>
            <w:vMerge/>
            <w:tcBorders>
              <w:left w:val="single" w:sz="8" w:space="0" w:color="auto"/>
              <w:bottom w:val="single" w:sz="8" w:space="0" w:color="auto"/>
            </w:tcBorders>
            <w:vAlign w:val="center"/>
          </w:tcPr>
          <w:p w:rsidR="007C5E5D" w:rsidRDefault="007C5E5D">
            <w:pPr>
              <w:autoSpaceDE/>
              <w:autoSpaceDN/>
              <w:adjustRightInd w:val="0"/>
              <w:spacing w:line="340" w:lineRule="exact"/>
              <w:jc w:val="center"/>
              <w:textAlignment w:val="baseline"/>
              <w:rPr>
                <w:rFonts w:cs="Times New Roman"/>
                <w:sz w:val="18"/>
                <w:szCs w:val="18"/>
              </w:rPr>
            </w:pPr>
          </w:p>
        </w:tc>
        <w:tc>
          <w:tcPr>
            <w:tcW w:w="1559" w:type="dxa"/>
            <w:vMerge/>
            <w:tcBorders>
              <w:bottom w:val="single" w:sz="8" w:space="0" w:color="auto"/>
            </w:tcBorders>
            <w:vAlign w:val="center"/>
          </w:tcPr>
          <w:p w:rsidR="007C5E5D" w:rsidRDefault="007C5E5D">
            <w:pPr>
              <w:autoSpaceDE/>
              <w:autoSpaceDN/>
              <w:adjustRightInd w:val="0"/>
              <w:spacing w:line="340" w:lineRule="exact"/>
              <w:jc w:val="center"/>
              <w:textAlignment w:val="baseline"/>
              <w:rPr>
                <w:rFonts w:cs="Times New Roman"/>
                <w:sz w:val="18"/>
                <w:szCs w:val="18"/>
              </w:rPr>
            </w:pPr>
          </w:p>
        </w:tc>
        <w:tc>
          <w:tcPr>
            <w:tcW w:w="1954" w:type="dxa"/>
            <w:tcBorders>
              <w:bottom w:val="single" w:sz="8" w:space="0" w:color="auto"/>
            </w:tcBorders>
            <w:vAlign w:val="center"/>
          </w:tcPr>
          <w:p w:rsidR="007C5E5D" w:rsidRDefault="00BC194F">
            <w:pPr>
              <w:autoSpaceDE/>
              <w:autoSpaceDN/>
              <w:jc w:val="center"/>
              <w:rPr>
                <w:rFonts w:cs="Times New Roman"/>
                <w:kern w:val="2"/>
                <w:sz w:val="18"/>
                <w:szCs w:val="18"/>
              </w:rPr>
            </w:pPr>
            <w:r>
              <w:rPr>
                <w:rFonts w:cs="Times New Roman"/>
                <w:kern w:val="2"/>
                <w:sz w:val="18"/>
                <w:szCs w:val="18"/>
              </w:rPr>
              <w:t>抗拉强度</w:t>
            </w:r>
            <w:r>
              <w:rPr>
                <w:rFonts w:cs="Times New Roman" w:hint="eastAsia"/>
                <w:kern w:val="2"/>
                <w:sz w:val="18"/>
                <w:szCs w:val="18"/>
              </w:rPr>
              <w:t>（</w:t>
            </w:r>
            <w:r>
              <w:rPr>
                <w:rFonts w:cs="Times New Roman"/>
                <w:i/>
                <w:spacing w:val="20"/>
                <w:kern w:val="2"/>
                <w:sz w:val="18"/>
                <w:szCs w:val="18"/>
              </w:rPr>
              <w:t>R</w:t>
            </w:r>
            <w:r>
              <w:rPr>
                <w:rFonts w:cs="Times New Roman"/>
                <w:kern w:val="2"/>
                <w:sz w:val="18"/>
                <w:szCs w:val="18"/>
                <w:vertAlign w:val="subscript"/>
              </w:rPr>
              <w:t>m</w:t>
            </w:r>
            <w:r>
              <w:rPr>
                <w:rFonts w:cs="Times New Roman" w:hint="eastAsia"/>
                <w:kern w:val="2"/>
                <w:sz w:val="18"/>
                <w:szCs w:val="18"/>
              </w:rPr>
              <w:t>）</w:t>
            </w:r>
          </w:p>
          <w:p w:rsidR="007C5E5D" w:rsidRDefault="00BC194F">
            <w:pPr>
              <w:autoSpaceDE/>
              <w:autoSpaceDN/>
              <w:jc w:val="center"/>
              <w:rPr>
                <w:rFonts w:cs="Times New Roman"/>
                <w:kern w:val="2"/>
                <w:sz w:val="18"/>
                <w:szCs w:val="18"/>
              </w:rPr>
            </w:pPr>
            <w:r>
              <w:rPr>
                <w:rFonts w:cs="Times New Roman"/>
                <w:kern w:val="2"/>
                <w:sz w:val="18"/>
                <w:szCs w:val="18"/>
              </w:rPr>
              <w:t>MPa</w:t>
            </w:r>
          </w:p>
        </w:tc>
        <w:tc>
          <w:tcPr>
            <w:tcW w:w="1954" w:type="dxa"/>
            <w:tcBorders>
              <w:bottom w:val="single" w:sz="8" w:space="0" w:color="auto"/>
            </w:tcBorders>
            <w:vAlign w:val="center"/>
          </w:tcPr>
          <w:p w:rsidR="007C5E5D" w:rsidRDefault="00BC194F">
            <w:pPr>
              <w:autoSpaceDE/>
              <w:autoSpaceDN/>
              <w:jc w:val="center"/>
              <w:rPr>
                <w:rFonts w:cs="Times New Roman"/>
                <w:spacing w:val="10"/>
                <w:kern w:val="2"/>
                <w:sz w:val="18"/>
                <w:szCs w:val="18"/>
              </w:rPr>
            </w:pPr>
            <w:r>
              <w:rPr>
                <w:rFonts w:cs="Times New Roman"/>
                <w:kern w:val="2"/>
                <w:sz w:val="18"/>
                <w:szCs w:val="18"/>
              </w:rPr>
              <w:t>断后伸长率</w:t>
            </w:r>
            <w:r>
              <w:rPr>
                <w:rFonts w:cs="Times New Roman" w:hint="eastAsia"/>
                <w:kern w:val="2"/>
                <w:sz w:val="18"/>
                <w:szCs w:val="18"/>
              </w:rPr>
              <w:t>（</w:t>
            </w:r>
            <w:r>
              <w:rPr>
                <w:rFonts w:cs="Times New Roman"/>
                <w:i/>
                <w:kern w:val="2"/>
                <w:sz w:val="18"/>
                <w:szCs w:val="18"/>
              </w:rPr>
              <w:t>A</w:t>
            </w:r>
            <w:r>
              <w:rPr>
                <w:rFonts w:cs="Times New Roman"/>
                <w:spacing w:val="10"/>
                <w:kern w:val="2"/>
                <w:sz w:val="18"/>
                <w:szCs w:val="18"/>
                <w:vertAlign w:val="subscript"/>
              </w:rPr>
              <w:t>11.3</w:t>
            </w:r>
            <w:r>
              <w:rPr>
                <w:rFonts w:cs="Times New Roman" w:hint="eastAsia"/>
                <w:kern w:val="2"/>
                <w:sz w:val="18"/>
                <w:szCs w:val="18"/>
              </w:rPr>
              <w:t>）</w:t>
            </w:r>
          </w:p>
          <w:p w:rsidR="007C5E5D" w:rsidRDefault="00BC194F">
            <w:pPr>
              <w:autoSpaceDE/>
              <w:autoSpaceDN/>
              <w:jc w:val="center"/>
              <w:rPr>
                <w:rFonts w:cs="Times New Roman"/>
                <w:kern w:val="2"/>
                <w:sz w:val="18"/>
                <w:szCs w:val="18"/>
              </w:rPr>
            </w:pPr>
            <w:r>
              <w:rPr>
                <w:rFonts w:cs="Times New Roman"/>
                <w:kern w:val="2"/>
                <w:sz w:val="18"/>
                <w:szCs w:val="18"/>
              </w:rPr>
              <w:t>％</w:t>
            </w:r>
          </w:p>
        </w:tc>
        <w:tc>
          <w:tcPr>
            <w:tcW w:w="1955" w:type="dxa"/>
            <w:tcBorders>
              <w:bottom w:val="single" w:sz="8" w:space="0" w:color="auto"/>
              <w:right w:val="single" w:sz="8" w:space="0" w:color="auto"/>
            </w:tcBorders>
            <w:vAlign w:val="center"/>
          </w:tcPr>
          <w:p w:rsidR="007C5E5D" w:rsidRDefault="00BC194F">
            <w:pPr>
              <w:autoSpaceDE/>
              <w:autoSpaceDN/>
              <w:jc w:val="center"/>
              <w:rPr>
                <w:rFonts w:cs="Times New Roman"/>
                <w:kern w:val="2"/>
                <w:sz w:val="18"/>
                <w:szCs w:val="18"/>
              </w:rPr>
            </w:pPr>
            <w:r>
              <w:rPr>
                <w:rFonts w:cs="Times New Roman"/>
                <w:kern w:val="2"/>
                <w:sz w:val="18"/>
                <w:szCs w:val="18"/>
              </w:rPr>
              <w:t>维氏硬度HV</w:t>
            </w:r>
          </w:p>
        </w:tc>
      </w:tr>
      <w:tr w:rsidR="003816BC" w:rsidTr="00EA01B0">
        <w:trPr>
          <w:cantSplit/>
          <w:jc w:val="center"/>
        </w:trPr>
        <w:tc>
          <w:tcPr>
            <w:tcW w:w="1809" w:type="dxa"/>
            <w:vMerge w:val="restart"/>
            <w:tcBorders>
              <w:top w:val="single" w:sz="8" w:space="0" w:color="auto"/>
              <w:left w:val="single" w:sz="8" w:space="0" w:color="auto"/>
            </w:tcBorders>
            <w:vAlign w:val="center"/>
          </w:tcPr>
          <w:p w:rsidR="003816BC" w:rsidRDefault="003816BC" w:rsidP="006C223A">
            <w:pPr>
              <w:autoSpaceDE/>
              <w:autoSpaceDN/>
              <w:adjustRightInd w:val="0"/>
              <w:spacing w:line="340" w:lineRule="exact"/>
              <w:ind w:leftChars="-13" w:hangingChars="16" w:hanging="29"/>
              <w:jc w:val="center"/>
              <w:textAlignment w:val="baseline"/>
              <w:rPr>
                <w:rFonts w:cs="Times New Roman"/>
                <w:color w:val="000000" w:themeColor="text1"/>
                <w:sz w:val="18"/>
                <w:szCs w:val="18"/>
              </w:rPr>
            </w:pPr>
            <w:r>
              <w:rPr>
                <w:rFonts w:cs="Times New Roman" w:hint="eastAsia"/>
                <w:sz w:val="18"/>
                <w:szCs w:val="18"/>
              </w:rPr>
              <w:t>TUAg0.</w:t>
            </w:r>
            <w:r>
              <w:rPr>
                <w:rFonts w:cs="Times New Roman" w:hint="eastAsia"/>
                <w:color w:val="000000" w:themeColor="text1"/>
                <w:sz w:val="18"/>
                <w:szCs w:val="18"/>
              </w:rPr>
              <w:t>03</w:t>
            </w:r>
          </w:p>
          <w:p w:rsidR="003816BC" w:rsidRDefault="003816BC" w:rsidP="006C223A">
            <w:pPr>
              <w:autoSpaceDE/>
              <w:autoSpaceDN/>
              <w:adjustRightInd w:val="0"/>
              <w:spacing w:line="340" w:lineRule="exact"/>
              <w:ind w:leftChars="-13" w:hangingChars="16" w:hanging="29"/>
              <w:jc w:val="center"/>
              <w:textAlignment w:val="baseline"/>
              <w:rPr>
                <w:rFonts w:cs="Times New Roman"/>
                <w:color w:val="000000" w:themeColor="text1"/>
                <w:sz w:val="18"/>
                <w:szCs w:val="18"/>
              </w:rPr>
            </w:pPr>
            <w:r>
              <w:rPr>
                <w:rFonts w:cs="Times New Roman" w:hint="eastAsia"/>
                <w:color w:val="000000" w:themeColor="text1"/>
                <w:sz w:val="18"/>
                <w:szCs w:val="18"/>
              </w:rPr>
              <w:t>TUAg0.08</w:t>
            </w:r>
          </w:p>
          <w:p w:rsidR="003816BC" w:rsidRDefault="003816BC">
            <w:pPr>
              <w:autoSpaceDE/>
              <w:autoSpaceDN/>
              <w:adjustRightInd w:val="0"/>
              <w:spacing w:line="340" w:lineRule="exact"/>
              <w:jc w:val="center"/>
              <w:textAlignment w:val="baseline"/>
              <w:rPr>
                <w:rFonts w:cs="Times New Roman"/>
                <w:sz w:val="18"/>
                <w:szCs w:val="18"/>
              </w:rPr>
            </w:pPr>
            <w:r>
              <w:rPr>
                <w:rFonts w:cs="Times New Roman" w:hint="eastAsia"/>
                <w:sz w:val="18"/>
                <w:szCs w:val="18"/>
              </w:rPr>
              <w:t>TUAg0.1</w:t>
            </w:r>
          </w:p>
          <w:p w:rsidR="003816BC" w:rsidRDefault="003816BC">
            <w:pPr>
              <w:autoSpaceDE/>
              <w:autoSpaceDN/>
              <w:adjustRightInd w:val="0"/>
              <w:spacing w:line="340" w:lineRule="exact"/>
              <w:jc w:val="center"/>
              <w:textAlignment w:val="baseline"/>
              <w:rPr>
                <w:rFonts w:cs="Times New Roman"/>
                <w:sz w:val="18"/>
                <w:szCs w:val="18"/>
              </w:rPr>
            </w:pPr>
            <w:r>
              <w:rPr>
                <w:rFonts w:cs="Times New Roman" w:hint="eastAsia"/>
                <w:sz w:val="18"/>
                <w:szCs w:val="18"/>
              </w:rPr>
              <w:t>T</w:t>
            </w:r>
            <w:r>
              <w:rPr>
                <w:rFonts w:cs="Times New Roman"/>
                <w:sz w:val="18"/>
                <w:szCs w:val="18"/>
              </w:rPr>
              <w:t>A</w:t>
            </w:r>
            <w:r>
              <w:rPr>
                <w:rFonts w:cs="Times New Roman" w:hint="eastAsia"/>
                <w:sz w:val="18"/>
                <w:szCs w:val="18"/>
              </w:rPr>
              <w:t>g</w:t>
            </w:r>
            <w:r>
              <w:rPr>
                <w:rFonts w:cs="Times New Roman"/>
                <w:sz w:val="18"/>
                <w:szCs w:val="18"/>
              </w:rPr>
              <w:t>0.1</w:t>
            </w:r>
          </w:p>
        </w:tc>
        <w:tc>
          <w:tcPr>
            <w:tcW w:w="1559" w:type="dxa"/>
            <w:tcBorders>
              <w:top w:val="single" w:sz="8" w:space="0" w:color="auto"/>
            </w:tcBorders>
            <w:vAlign w:val="center"/>
          </w:tcPr>
          <w:p w:rsidR="003816BC" w:rsidRDefault="003816BC" w:rsidP="006C223A">
            <w:pPr>
              <w:autoSpaceDE/>
              <w:autoSpaceDN/>
              <w:adjustRightInd w:val="0"/>
              <w:spacing w:line="340" w:lineRule="exact"/>
              <w:ind w:firstLineChars="2" w:firstLine="4"/>
              <w:jc w:val="center"/>
              <w:textAlignment w:val="baseline"/>
              <w:rPr>
                <w:rFonts w:cs="Times New Roman"/>
                <w:kern w:val="2"/>
                <w:sz w:val="18"/>
                <w:szCs w:val="18"/>
              </w:rPr>
            </w:pPr>
            <w:r w:rsidRPr="009B6AC3">
              <w:rPr>
                <w:rFonts w:ascii="Times New Roman" w:hAnsi="Times New Roman" w:cs="Times New Roman"/>
                <w:kern w:val="2"/>
                <w:sz w:val="18"/>
                <w:szCs w:val="18"/>
              </w:rPr>
              <w:t>O</w:t>
            </w:r>
            <w:r>
              <w:rPr>
                <w:rFonts w:cs="Times New Roman" w:hint="eastAsia"/>
                <w:kern w:val="2"/>
                <w:sz w:val="18"/>
                <w:szCs w:val="18"/>
              </w:rPr>
              <w:t>60</w:t>
            </w:r>
          </w:p>
        </w:tc>
        <w:tc>
          <w:tcPr>
            <w:tcW w:w="1954" w:type="dxa"/>
            <w:tcBorders>
              <w:top w:val="single" w:sz="8"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sz w:val="18"/>
                <w:szCs w:val="18"/>
              </w:rPr>
              <w:t>≥195</w:t>
            </w:r>
          </w:p>
        </w:tc>
        <w:tc>
          <w:tcPr>
            <w:tcW w:w="1954" w:type="dxa"/>
            <w:tcBorders>
              <w:top w:val="single" w:sz="8" w:space="0" w:color="auto"/>
            </w:tcBorders>
            <w:vAlign w:val="center"/>
          </w:tcPr>
          <w:p w:rsidR="003816BC" w:rsidRDefault="003816BC">
            <w:pPr>
              <w:autoSpaceDE/>
              <w:autoSpaceDN/>
              <w:adjustRightInd w:val="0"/>
              <w:spacing w:line="340" w:lineRule="exact"/>
              <w:ind w:firstLineChars="20" w:firstLine="36"/>
              <w:jc w:val="center"/>
              <w:textAlignment w:val="baseline"/>
              <w:rPr>
                <w:rFonts w:cs="Times New Roman"/>
                <w:sz w:val="18"/>
                <w:szCs w:val="18"/>
              </w:rPr>
            </w:pPr>
            <w:r>
              <w:rPr>
                <w:rFonts w:cs="Times New Roman"/>
                <w:sz w:val="18"/>
                <w:szCs w:val="18"/>
              </w:rPr>
              <w:t>≥35</w:t>
            </w:r>
          </w:p>
        </w:tc>
        <w:tc>
          <w:tcPr>
            <w:tcW w:w="1955" w:type="dxa"/>
            <w:tcBorders>
              <w:top w:val="single" w:sz="8" w:space="0" w:color="auto"/>
              <w:right w:val="single" w:sz="8"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sz w:val="18"/>
                <w:szCs w:val="18"/>
              </w:rPr>
              <w:t>≤</w:t>
            </w:r>
            <w:r>
              <w:rPr>
                <w:rFonts w:cs="Times New Roman" w:hint="eastAsia"/>
                <w:sz w:val="18"/>
                <w:szCs w:val="18"/>
              </w:rPr>
              <w:t>65</w:t>
            </w:r>
          </w:p>
        </w:tc>
      </w:tr>
      <w:tr w:rsidR="003816BC" w:rsidTr="009B4DD9">
        <w:trPr>
          <w:cantSplit/>
          <w:jc w:val="center"/>
        </w:trPr>
        <w:tc>
          <w:tcPr>
            <w:tcW w:w="1809" w:type="dxa"/>
            <w:vMerge/>
            <w:tcBorders>
              <w:left w:val="single" w:sz="8" w:space="0" w:color="auto"/>
            </w:tcBorders>
            <w:vAlign w:val="center"/>
          </w:tcPr>
          <w:p w:rsidR="003816BC" w:rsidRDefault="003816BC">
            <w:pPr>
              <w:autoSpaceDE/>
              <w:autoSpaceDN/>
              <w:adjustRightInd w:val="0"/>
              <w:spacing w:line="340" w:lineRule="exact"/>
              <w:ind w:firstLineChars="200" w:firstLine="360"/>
              <w:textAlignment w:val="baseline"/>
              <w:rPr>
                <w:rFonts w:cs="Times New Roman"/>
                <w:sz w:val="18"/>
                <w:szCs w:val="18"/>
              </w:rPr>
            </w:pPr>
          </w:p>
        </w:tc>
        <w:tc>
          <w:tcPr>
            <w:tcW w:w="1559" w:type="dxa"/>
            <w:vAlign w:val="center"/>
          </w:tcPr>
          <w:p w:rsidR="003816BC" w:rsidRDefault="003816BC" w:rsidP="006C223A">
            <w:pPr>
              <w:autoSpaceDE/>
              <w:autoSpaceDN/>
              <w:adjustRightInd w:val="0"/>
              <w:spacing w:line="340" w:lineRule="exact"/>
              <w:ind w:firstLineChars="2" w:firstLine="4"/>
              <w:jc w:val="center"/>
              <w:textAlignment w:val="baseline"/>
              <w:rPr>
                <w:rFonts w:cs="Times New Roman"/>
                <w:kern w:val="2"/>
                <w:sz w:val="18"/>
                <w:szCs w:val="18"/>
              </w:rPr>
            </w:pPr>
            <w:r>
              <w:rPr>
                <w:rFonts w:cs="Times New Roman"/>
                <w:kern w:val="2"/>
                <w:sz w:val="18"/>
                <w:szCs w:val="18"/>
              </w:rPr>
              <w:t>H</w:t>
            </w:r>
            <w:r>
              <w:rPr>
                <w:rFonts w:cs="Times New Roman" w:hint="eastAsia"/>
                <w:kern w:val="2"/>
                <w:sz w:val="18"/>
                <w:szCs w:val="18"/>
              </w:rPr>
              <w:t>01</w:t>
            </w:r>
          </w:p>
        </w:tc>
        <w:tc>
          <w:tcPr>
            <w:tcW w:w="1954" w:type="dxa"/>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sz w:val="18"/>
                <w:szCs w:val="18"/>
              </w:rPr>
              <w:t>215～275</w:t>
            </w:r>
          </w:p>
        </w:tc>
        <w:tc>
          <w:tcPr>
            <w:tcW w:w="1954" w:type="dxa"/>
            <w:vAlign w:val="center"/>
          </w:tcPr>
          <w:p w:rsidR="003816BC" w:rsidRDefault="003816BC">
            <w:pPr>
              <w:autoSpaceDE/>
              <w:autoSpaceDN/>
              <w:adjustRightInd w:val="0"/>
              <w:spacing w:line="340" w:lineRule="exact"/>
              <w:ind w:firstLineChars="20" w:firstLine="36"/>
              <w:jc w:val="center"/>
              <w:textAlignment w:val="baseline"/>
              <w:rPr>
                <w:rFonts w:cs="Times New Roman"/>
                <w:sz w:val="18"/>
                <w:szCs w:val="18"/>
              </w:rPr>
            </w:pPr>
            <w:r>
              <w:rPr>
                <w:rFonts w:cs="Times New Roman"/>
                <w:sz w:val="18"/>
                <w:szCs w:val="18"/>
              </w:rPr>
              <w:t>≥25</w:t>
            </w:r>
          </w:p>
        </w:tc>
        <w:tc>
          <w:tcPr>
            <w:tcW w:w="1955" w:type="dxa"/>
            <w:tcBorders>
              <w:right w:val="single" w:sz="8"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hint="eastAsia"/>
                <w:sz w:val="18"/>
                <w:szCs w:val="18"/>
              </w:rPr>
              <w:t>60</w:t>
            </w:r>
            <w:r>
              <w:rPr>
                <w:rFonts w:cs="Times New Roman"/>
                <w:sz w:val="18"/>
                <w:szCs w:val="18"/>
              </w:rPr>
              <w:t>～</w:t>
            </w:r>
            <w:r>
              <w:rPr>
                <w:rFonts w:cs="Times New Roman" w:hint="eastAsia"/>
                <w:sz w:val="18"/>
                <w:szCs w:val="18"/>
              </w:rPr>
              <w:t>95</w:t>
            </w:r>
          </w:p>
        </w:tc>
      </w:tr>
      <w:tr w:rsidR="003816BC" w:rsidTr="00EA2E55">
        <w:trPr>
          <w:cantSplit/>
          <w:jc w:val="center"/>
        </w:trPr>
        <w:tc>
          <w:tcPr>
            <w:tcW w:w="1809" w:type="dxa"/>
            <w:vMerge/>
            <w:tcBorders>
              <w:left w:val="single" w:sz="8" w:space="0" w:color="auto"/>
            </w:tcBorders>
            <w:vAlign w:val="center"/>
          </w:tcPr>
          <w:p w:rsidR="003816BC" w:rsidRDefault="003816BC">
            <w:pPr>
              <w:autoSpaceDE/>
              <w:autoSpaceDN/>
              <w:adjustRightInd w:val="0"/>
              <w:spacing w:line="340" w:lineRule="exact"/>
              <w:ind w:firstLineChars="200" w:firstLine="360"/>
              <w:textAlignment w:val="baseline"/>
              <w:rPr>
                <w:rFonts w:cs="Times New Roman"/>
                <w:sz w:val="18"/>
                <w:szCs w:val="18"/>
              </w:rPr>
            </w:pPr>
          </w:p>
        </w:tc>
        <w:tc>
          <w:tcPr>
            <w:tcW w:w="1559" w:type="dxa"/>
            <w:tcBorders>
              <w:bottom w:val="single" w:sz="4" w:space="0" w:color="auto"/>
            </w:tcBorders>
            <w:vAlign w:val="center"/>
          </w:tcPr>
          <w:p w:rsidR="003816BC" w:rsidRDefault="003816BC" w:rsidP="006C223A">
            <w:pPr>
              <w:autoSpaceDE/>
              <w:autoSpaceDN/>
              <w:adjustRightInd w:val="0"/>
              <w:spacing w:line="340" w:lineRule="exact"/>
              <w:ind w:firstLineChars="2" w:firstLine="4"/>
              <w:jc w:val="center"/>
              <w:textAlignment w:val="baseline"/>
              <w:rPr>
                <w:rFonts w:cs="Times New Roman"/>
                <w:kern w:val="2"/>
                <w:sz w:val="18"/>
                <w:szCs w:val="18"/>
              </w:rPr>
            </w:pPr>
            <w:r>
              <w:rPr>
                <w:rFonts w:cs="Times New Roman"/>
                <w:kern w:val="2"/>
                <w:sz w:val="18"/>
                <w:szCs w:val="18"/>
              </w:rPr>
              <w:t>H</w:t>
            </w:r>
            <w:r>
              <w:rPr>
                <w:rFonts w:cs="Times New Roman" w:hint="eastAsia"/>
                <w:kern w:val="2"/>
                <w:sz w:val="18"/>
                <w:szCs w:val="18"/>
              </w:rPr>
              <w:t>02</w:t>
            </w:r>
          </w:p>
        </w:tc>
        <w:tc>
          <w:tcPr>
            <w:tcW w:w="1954" w:type="dxa"/>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sz w:val="18"/>
                <w:szCs w:val="18"/>
              </w:rPr>
              <w:t>245～315</w:t>
            </w:r>
          </w:p>
        </w:tc>
        <w:tc>
          <w:tcPr>
            <w:tcW w:w="1954" w:type="dxa"/>
            <w:vAlign w:val="center"/>
          </w:tcPr>
          <w:p w:rsidR="003816BC" w:rsidRDefault="003816BC">
            <w:pPr>
              <w:autoSpaceDE/>
              <w:autoSpaceDN/>
              <w:adjustRightInd w:val="0"/>
              <w:spacing w:line="340" w:lineRule="exact"/>
              <w:ind w:firstLineChars="20" w:firstLine="36"/>
              <w:jc w:val="center"/>
              <w:textAlignment w:val="baseline"/>
              <w:rPr>
                <w:rFonts w:cs="Times New Roman"/>
                <w:sz w:val="18"/>
                <w:szCs w:val="18"/>
              </w:rPr>
            </w:pPr>
            <w:r>
              <w:rPr>
                <w:rFonts w:cs="Times New Roman"/>
                <w:sz w:val="18"/>
                <w:szCs w:val="18"/>
              </w:rPr>
              <w:t>≥</w:t>
            </w:r>
            <w:r>
              <w:rPr>
                <w:rFonts w:cs="Times New Roman" w:hint="eastAsia"/>
                <w:sz w:val="18"/>
                <w:szCs w:val="18"/>
              </w:rPr>
              <w:t>8</w:t>
            </w:r>
          </w:p>
        </w:tc>
        <w:tc>
          <w:tcPr>
            <w:tcW w:w="1955" w:type="dxa"/>
            <w:tcBorders>
              <w:right w:val="single" w:sz="8"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hint="eastAsia"/>
                <w:sz w:val="18"/>
                <w:szCs w:val="18"/>
              </w:rPr>
              <w:t>80</w:t>
            </w:r>
            <w:r>
              <w:rPr>
                <w:rFonts w:cs="Times New Roman"/>
                <w:sz w:val="18"/>
                <w:szCs w:val="18"/>
              </w:rPr>
              <w:t>～</w:t>
            </w:r>
            <w:r>
              <w:rPr>
                <w:rFonts w:cs="Times New Roman" w:hint="eastAsia"/>
                <w:sz w:val="18"/>
                <w:szCs w:val="18"/>
              </w:rPr>
              <w:t>110</w:t>
            </w:r>
          </w:p>
        </w:tc>
      </w:tr>
      <w:tr w:rsidR="003816BC" w:rsidTr="00EA2E55">
        <w:trPr>
          <w:cantSplit/>
          <w:trHeight w:val="400"/>
          <w:jc w:val="center"/>
        </w:trPr>
        <w:tc>
          <w:tcPr>
            <w:tcW w:w="1809" w:type="dxa"/>
            <w:vMerge/>
            <w:tcBorders>
              <w:left w:val="single" w:sz="8" w:space="0" w:color="auto"/>
            </w:tcBorders>
            <w:vAlign w:val="center"/>
          </w:tcPr>
          <w:p w:rsidR="003816BC" w:rsidRDefault="003816BC">
            <w:pPr>
              <w:autoSpaceDE/>
              <w:autoSpaceDN/>
              <w:adjustRightInd w:val="0"/>
              <w:spacing w:line="340" w:lineRule="exact"/>
              <w:ind w:firstLineChars="200" w:firstLine="360"/>
              <w:textAlignment w:val="baseline"/>
              <w:rPr>
                <w:rFonts w:cs="Times New Roman"/>
                <w:sz w:val="18"/>
                <w:szCs w:val="18"/>
              </w:rPr>
            </w:pPr>
          </w:p>
        </w:tc>
        <w:tc>
          <w:tcPr>
            <w:tcW w:w="1559" w:type="dxa"/>
            <w:tcBorders>
              <w:top w:val="single" w:sz="4" w:space="0" w:color="auto"/>
              <w:bottom w:val="single" w:sz="4" w:space="0" w:color="auto"/>
            </w:tcBorders>
            <w:vAlign w:val="center"/>
          </w:tcPr>
          <w:p w:rsidR="003816BC" w:rsidRDefault="003816BC" w:rsidP="006C223A">
            <w:pPr>
              <w:autoSpaceDE/>
              <w:autoSpaceDN/>
              <w:adjustRightInd w:val="0"/>
              <w:spacing w:line="340" w:lineRule="exact"/>
              <w:ind w:firstLineChars="2" w:firstLine="4"/>
              <w:jc w:val="center"/>
              <w:textAlignment w:val="baseline"/>
              <w:rPr>
                <w:rFonts w:cs="Times New Roman"/>
                <w:kern w:val="2"/>
                <w:sz w:val="18"/>
                <w:szCs w:val="18"/>
              </w:rPr>
            </w:pPr>
            <w:r>
              <w:rPr>
                <w:rFonts w:cs="Times New Roman"/>
                <w:kern w:val="2"/>
                <w:sz w:val="18"/>
                <w:szCs w:val="18"/>
              </w:rPr>
              <w:t>H</w:t>
            </w:r>
            <w:r>
              <w:rPr>
                <w:rFonts w:cs="Times New Roman" w:hint="eastAsia"/>
                <w:kern w:val="2"/>
                <w:sz w:val="18"/>
                <w:szCs w:val="18"/>
              </w:rPr>
              <w:t>03</w:t>
            </w:r>
          </w:p>
        </w:tc>
        <w:tc>
          <w:tcPr>
            <w:tcW w:w="1954" w:type="dxa"/>
            <w:tcBorders>
              <w:bottom w:val="single" w:sz="4"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sz w:val="18"/>
                <w:szCs w:val="18"/>
              </w:rPr>
              <w:t>2</w:t>
            </w:r>
            <w:r>
              <w:rPr>
                <w:rFonts w:cs="Times New Roman" w:hint="eastAsia"/>
                <w:sz w:val="18"/>
                <w:szCs w:val="18"/>
              </w:rPr>
              <w:t>75</w:t>
            </w:r>
            <w:r>
              <w:rPr>
                <w:rFonts w:cs="Times New Roman"/>
                <w:sz w:val="18"/>
                <w:szCs w:val="18"/>
              </w:rPr>
              <w:t>～3</w:t>
            </w:r>
            <w:r>
              <w:rPr>
                <w:rFonts w:cs="Times New Roman" w:hint="eastAsia"/>
                <w:sz w:val="18"/>
                <w:szCs w:val="18"/>
              </w:rPr>
              <w:t>4</w:t>
            </w:r>
            <w:r>
              <w:rPr>
                <w:rFonts w:cs="Times New Roman"/>
                <w:sz w:val="18"/>
                <w:szCs w:val="18"/>
              </w:rPr>
              <w:t>5</w:t>
            </w:r>
          </w:p>
        </w:tc>
        <w:tc>
          <w:tcPr>
            <w:tcW w:w="1954" w:type="dxa"/>
            <w:tcBorders>
              <w:bottom w:val="single" w:sz="4" w:space="0" w:color="auto"/>
            </w:tcBorders>
            <w:vAlign w:val="center"/>
          </w:tcPr>
          <w:p w:rsidR="003816BC" w:rsidRDefault="003816BC">
            <w:pPr>
              <w:autoSpaceDE/>
              <w:autoSpaceDN/>
              <w:adjustRightInd w:val="0"/>
              <w:spacing w:line="340" w:lineRule="exact"/>
              <w:ind w:firstLineChars="20" w:firstLine="36"/>
              <w:jc w:val="center"/>
              <w:textAlignment w:val="baseline"/>
              <w:rPr>
                <w:rFonts w:cs="Times New Roman"/>
                <w:sz w:val="18"/>
                <w:szCs w:val="18"/>
              </w:rPr>
            </w:pPr>
            <w:r>
              <w:rPr>
                <w:rFonts w:cs="Times New Roman"/>
                <w:sz w:val="18"/>
                <w:szCs w:val="18"/>
              </w:rPr>
              <w:t>≥</w:t>
            </w:r>
            <w:r>
              <w:rPr>
                <w:rFonts w:cs="Times New Roman" w:hint="eastAsia"/>
                <w:sz w:val="18"/>
                <w:szCs w:val="18"/>
              </w:rPr>
              <w:t>6</w:t>
            </w:r>
          </w:p>
        </w:tc>
        <w:tc>
          <w:tcPr>
            <w:tcW w:w="1955" w:type="dxa"/>
            <w:tcBorders>
              <w:bottom w:val="single" w:sz="4" w:space="0" w:color="auto"/>
              <w:right w:val="single" w:sz="8" w:space="0" w:color="auto"/>
            </w:tcBorders>
            <w:vAlign w:val="center"/>
          </w:tcPr>
          <w:p w:rsidR="003816BC" w:rsidRDefault="003816BC">
            <w:pPr>
              <w:autoSpaceDE/>
              <w:autoSpaceDN/>
              <w:adjustRightInd w:val="0"/>
              <w:spacing w:line="340" w:lineRule="exact"/>
              <w:jc w:val="center"/>
              <w:textAlignment w:val="baseline"/>
              <w:rPr>
                <w:rFonts w:cs="Times New Roman"/>
                <w:sz w:val="18"/>
                <w:szCs w:val="18"/>
              </w:rPr>
            </w:pPr>
            <w:r>
              <w:rPr>
                <w:rFonts w:cs="Times New Roman" w:hint="eastAsia"/>
                <w:sz w:val="18"/>
                <w:szCs w:val="18"/>
              </w:rPr>
              <w:t>90</w:t>
            </w:r>
            <w:r>
              <w:rPr>
                <w:rFonts w:cs="Times New Roman"/>
                <w:sz w:val="18"/>
                <w:szCs w:val="18"/>
              </w:rPr>
              <w:t>～</w:t>
            </w:r>
            <w:r>
              <w:rPr>
                <w:rFonts w:cs="Times New Roman" w:hint="eastAsia"/>
                <w:sz w:val="18"/>
                <w:szCs w:val="18"/>
              </w:rPr>
              <w:t>115</w:t>
            </w:r>
          </w:p>
        </w:tc>
      </w:tr>
      <w:tr w:rsidR="002059E1" w:rsidTr="00EA2E55">
        <w:trPr>
          <w:cantSplit/>
          <w:jc w:val="center"/>
        </w:trPr>
        <w:tc>
          <w:tcPr>
            <w:tcW w:w="1809" w:type="dxa"/>
            <w:vMerge/>
            <w:tcBorders>
              <w:left w:val="single" w:sz="8" w:space="0" w:color="auto"/>
              <w:bottom w:val="single" w:sz="4" w:space="0" w:color="auto"/>
            </w:tcBorders>
            <w:vAlign w:val="center"/>
          </w:tcPr>
          <w:p w:rsidR="002059E1" w:rsidRDefault="002059E1">
            <w:pPr>
              <w:autoSpaceDE/>
              <w:autoSpaceDN/>
              <w:adjustRightInd w:val="0"/>
              <w:spacing w:line="340" w:lineRule="exact"/>
              <w:ind w:firstLineChars="200" w:firstLine="360"/>
              <w:textAlignment w:val="baseline"/>
              <w:rPr>
                <w:rFonts w:cs="Times New Roman"/>
                <w:sz w:val="18"/>
                <w:szCs w:val="18"/>
              </w:rPr>
            </w:pPr>
          </w:p>
        </w:tc>
        <w:tc>
          <w:tcPr>
            <w:tcW w:w="1559" w:type="dxa"/>
            <w:tcBorders>
              <w:top w:val="single" w:sz="4" w:space="0" w:color="auto"/>
              <w:bottom w:val="single" w:sz="4" w:space="0" w:color="auto"/>
            </w:tcBorders>
            <w:vAlign w:val="center"/>
          </w:tcPr>
          <w:p w:rsidR="002059E1" w:rsidRDefault="002059E1" w:rsidP="00A31EAE">
            <w:pPr>
              <w:autoSpaceDE/>
              <w:autoSpaceDN/>
              <w:adjustRightInd w:val="0"/>
              <w:spacing w:line="340" w:lineRule="exact"/>
              <w:ind w:firstLineChars="2" w:firstLine="4"/>
              <w:jc w:val="center"/>
              <w:textAlignment w:val="baseline"/>
              <w:rPr>
                <w:rFonts w:cs="Times New Roman"/>
                <w:kern w:val="2"/>
                <w:sz w:val="18"/>
                <w:szCs w:val="18"/>
              </w:rPr>
            </w:pPr>
            <w:r>
              <w:rPr>
                <w:rFonts w:cs="Times New Roman"/>
                <w:kern w:val="2"/>
                <w:sz w:val="18"/>
                <w:szCs w:val="18"/>
              </w:rPr>
              <w:t>H</w:t>
            </w:r>
            <w:r>
              <w:rPr>
                <w:rFonts w:cs="Times New Roman" w:hint="eastAsia"/>
                <w:kern w:val="2"/>
                <w:sz w:val="18"/>
                <w:szCs w:val="18"/>
              </w:rPr>
              <w:t>04</w:t>
            </w:r>
          </w:p>
        </w:tc>
        <w:tc>
          <w:tcPr>
            <w:tcW w:w="1954" w:type="dxa"/>
            <w:tcBorders>
              <w:bottom w:val="single" w:sz="4" w:space="0" w:color="auto"/>
            </w:tcBorders>
            <w:vAlign w:val="center"/>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sz w:val="18"/>
                <w:szCs w:val="18"/>
              </w:rPr>
              <w:t>29</w:t>
            </w:r>
            <w:r>
              <w:rPr>
                <w:rFonts w:cs="Times New Roman" w:hint="eastAsia"/>
                <w:sz w:val="18"/>
                <w:szCs w:val="18"/>
              </w:rPr>
              <w:t>5</w:t>
            </w:r>
            <w:r>
              <w:rPr>
                <w:rFonts w:cs="Times New Roman"/>
                <w:sz w:val="18"/>
                <w:szCs w:val="18"/>
              </w:rPr>
              <w:t>～</w:t>
            </w:r>
            <w:r>
              <w:rPr>
                <w:rFonts w:cs="Times New Roman" w:hint="eastAsia"/>
                <w:color w:val="000000"/>
                <w:sz w:val="18"/>
                <w:szCs w:val="18"/>
              </w:rPr>
              <w:t>380</w:t>
            </w:r>
          </w:p>
        </w:tc>
        <w:tc>
          <w:tcPr>
            <w:tcW w:w="1954" w:type="dxa"/>
            <w:tcBorders>
              <w:bottom w:val="single" w:sz="4" w:space="0" w:color="auto"/>
            </w:tcBorders>
            <w:vAlign w:val="center"/>
          </w:tcPr>
          <w:p w:rsidR="002059E1" w:rsidRDefault="002059E1" w:rsidP="00A31EAE">
            <w:pPr>
              <w:autoSpaceDE/>
              <w:autoSpaceDN/>
              <w:adjustRightInd w:val="0"/>
              <w:spacing w:line="340" w:lineRule="exact"/>
              <w:ind w:firstLineChars="20" w:firstLine="36"/>
              <w:jc w:val="center"/>
              <w:textAlignment w:val="baseline"/>
              <w:rPr>
                <w:rFonts w:cs="Times New Roman"/>
                <w:sz w:val="18"/>
                <w:szCs w:val="18"/>
              </w:rPr>
            </w:pPr>
            <w:r>
              <w:rPr>
                <w:rFonts w:cs="Times New Roman"/>
                <w:sz w:val="18"/>
                <w:szCs w:val="18"/>
              </w:rPr>
              <w:t>≥</w:t>
            </w:r>
            <w:r>
              <w:rPr>
                <w:rFonts w:cs="Times New Roman" w:hint="eastAsia"/>
                <w:color w:val="000000" w:themeColor="text1"/>
                <w:sz w:val="18"/>
                <w:szCs w:val="18"/>
              </w:rPr>
              <w:t>5</w:t>
            </w:r>
          </w:p>
        </w:tc>
        <w:tc>
          <w:tcPr>
            <w:tcW w:w="1955" w:type="dxa"/>
            <w:tcBorders>
              <w:bottom w:val="single" w:sz="4" w:space="0" w:color="auto"/>
              <w:right w:val="single" w:sz="8" w:space="0" w:color="auto"/>
            </w:tcBorders>
            <w:vAlign w:val="center"/>
          </w:tcPr>
          <w:p w:rsidR="002059E1" w:rsidRDefault="002059E1" w:rsidP="00A31EAE">
            <w:pPr>
              <w:autoSpaceDE/>
              <w:autoSpaceDN/>
              <w:adjustRightInd w:val="0"/>
              <w:spacing w:line="340" w:lineRule="exact"/>
              <w:jc w:val="center"/>
              <w:textAlignment w:val="baseline"/>
              <w:rPr>
                <w:rFonts w:cs="Times New Roman"/>
                <w:sz w:val="18"/>
                <w:szCs w:val="18"/>
              </w:rPr>
            </w:pPr>
            <w:r>
              <w:rPr>
                <w:rFonts w:cs="Times New Roman" w:hint="eastAsia"/>
                <w:sz w:val="18"/>
                <w:szCs w:val="18"/>
              </w:rPr>
              <w:t>100</w:t>
            </w:r>
            <w:r>
              <w:rPr>
                <w:rFonts w:cs="Times New Roman"/>
                <w:sz w:val="18"/>
                <w:szCs w:val="18"/>
              </w:rPr>
              <w:t>～</w:t>
            </w:r>
            <w:r>
              <w:rPr>
                <w:rFonts w:cs="Times New Roman"/>
                <w:color w:val="000000"/>
                <w:sz w:val="18"/>
                <w:szCs w:val="18"/>
              </w:rPr>
              <w:t>1</w:t>
            </w:r>
            <w:r>
              <w:rPr>
                <w:rFonts w:cs="Times New Roman" w:hint="eastAsia"/>
                <w:color w:val="000000"/>
                <w:sz w:val="18"/>
                <w:szCs w:val="18"/>
              </w:rPr>
              <w:t>25</w:t>
            </w:r>
          </w:p>
        </w:tc>
      </w:tr>
      <w:tr w:rsidR="007C5E5D" w:rsidTr="009B4DD9">
        <w:trPr>
          <w:cantSplit/>
          <w:jc w:val="center"/>
        </w:trPr>
        <w:tc>
          <w:tcPr>
            <w:tcW w:w="9231" w:type="dxa"/>
            <w:gridSpan w:val="5"/>
            <w:tcBorders>
              <w:left w:val="single" w:sz="8" w:space="0" w:color="auto"/>
              <w:bottom w:val="single" w:sz="8" w:space="0" w:color="auto"/>
              <w:right w:val="single" w:sz="8" w:space="0" w:color="auto"/>
            </w:tcBorders>
            <w:vAlign w:val="center"/>
          </w:tcPr>
          <w:p w:rsidR="007C5E5D" w:rsidRDefault="00BC194F" w:rsidP="00595075">
            <w:pPr>
              <w:autoSpaceDE/>
              <w:autoSpaceDN/>
              <w:adjustRightInd w:val="0"/>
              <w:spacing w:line="340" w:lineRule="exact"/>
              <w:textAlignment w:val="baseline"/>
              <w:rPr>
                <w:rFonts w:cs="Times New Roman"/>
                <w:sz w:val="18"/>
                <w:szCs w:val="18"/>
              </w:rPr>
            </w:pPr>
            <w:r>
              <w:rPr>
                <w:rFonts w:cs="Times New Roman" w:hint="eastAsia"/>
                <w:sz w:val="18"/>
                <w:szCs w:val="18"/>
              </w:rPr>
              <w:t>注：经双方协商并在</w:t>
            </w:r>
            <w:r w:rsidR="00595075">
              <w:rPr>
                <w:rFonts w:cs="Times New Roman" w:hint="eastAsia"/>
                <w:sz w:val="18"/>
                <w:szCs w:val="18"/>
              </w:rPr>
              <w:t>订货单（或</w:t>
            </w:r>
            <w:r>
              <w:rPr>
                <w:rFonts w:cs="Times New Roman" w:hint="eastAsia"/>
                <w:sz w:val="18"/>
                <w:szCs w:val="18"/>
              </w:rPr>
              <w:t>合同</w:t>
            </w:r>
            <w:r w:rsidR="00595075">
              <w:rPr>
                <w:rFonts w:cs="Times New Roman" w:hint="eastAsia"/>
                <w:sz w:val="18"/>
                <w:szCs w:val="18"/>
              </w:rPr>
              <w:t>）</w:t>
            </w:r>
            <w:r>
              <w:rPr>
                <w:rFonts w:cs="Times New Roman" w:hint="eastAsia"/>
                <w:sz w:val="18"/>
                <w:szCs w:val="18"/>
              </w:rPr>
              <w:t>中注明，可供其他性能要求的带材。</w:t>
            </w:r>
          </w:p>
        </w:tc>
      </w:tr>
    </w:tbl>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5.4  电性能</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带材的电性能应符合表</w:t>
      </w:r>
      <w:r w:rsidR="00FB7332">
        <w:rPr>
          <w:rFonts w:cs="Times New Roman" w:hint="eastAsia"/>
          <w:sz w:val="21"/>
          <w:szCs w:val="20"/>
        </w:rPr>
        <w:t>6</w:t>
      </w:r>
      <w:r>
        <w:rPr>
          <w:rFonts w:cs="Times New Roman" w:hint="eastAsia"/>
          <w:sz w:val="21"/>
          <w:szCs w:val="20"/>
        </w:rPr>
        <w:t>的规定。</w:t>
      </w:r>
    </w:p>
    <w:p w:rsidR="007C5E5D" w:rsidRDefault="00BC194F"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r>
        <w:rPr>
          <w:rFonts w:ascii="黑体" w:eastAsia="黑体" w:cs="Times New Roman" w:hint="eastAsia"/>
          <w:sz w:val="21"/>
          <w:szCs w:val="20"/>
        </w:rPr>
        <w:t>表</w:t>
      </w:r>
      <w:r w:rsidR="00FB7332">
        <w:rPr>
          <w:rFonts w:ascii="黑体" w:eastAsia="黑体" w:cs="Times New Roman" w:hint="eastAsia"/>
          <w:sz w:val="21"/>
          <w:szCs w:val="20"/>
        </w:rPr>
        <w:t>6</w:t>
      </w:r>
      <w:r>
        <w:rPr>
          <w:rFonts w:ascii="黑体" w:eastAsia="黑体" w:cs="Times New Roman" w:hint="eastAsia"/>
          <w:sz w:val="21"/>
          <w:szCs w:val="20"/>
        </w:rPr>
        <w:t xml:space="preserve">  电性能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3058"/>
        <w:gridCol w:w="3063"/>
      </w:tblGrid>
      <w:tr w:rsidR="007C5E5D" w:rsidTr="00EA01B0">
        <w:trPr>
          <w:trHeight w:val="533"/>
          <w:jc w:val="center"/>
        </w:trPr>
        <w:tc>
          <w:tcPr>
            <w:tcW w:w="2957" w:type="dxa"/>
            <w:tcBorders>
              <w:top w:val="single" w:sz="8" w:space="0" w:color="auto"/>
              <w:left w:val="single" w:sz="8" w:space="0" w:color="auto"/>
              <w:bottom w:val="single" w:sz="8" w:space="0" w:color="auto"/>
            </w:tcBorders>
            <w:shd w:val="clear" w:color="auto" w:fill="auto"/>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牌号</w:t>
            </w:r>
          </w:p>
        </w:tc>
        <w:tc>
          <w:tcPr>
            <w:tcW w:w="3058" w:type="dxa"/>
            <w:tcBorders>
              <w:top w:val="single" w:sz="8" w:space="0" w:color="auto"/>
              <w:bottom w:val="single" w:sz="8" w:space="0" w:color="auto"/>
            </w:tcBorders>
            <w:shd w:val="clear" w:color="auto" w:fill="auto"/>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状态</w:t>
            </w:r>
          </w:p>
        </w:tc>
        <w:tc>
          <w:tcPr>
            <w:tcW w:w="3063" w:type="dxa"/>
            <w:tcBorders>
              <w:top w:val="single" w:sz="8" w:space="0" w:color="auto"/>
              <w:bottom w:val="single" w:sz="8" w:space="0" w:color="auto"/>
              <w:right w:val="single" w:sz="8" w:space="0" w:color="auto"/>
            </w:tcBorders>
            <w:shd w:val="clear" w:color="auto" w:fill="auto"/>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导电率</w:t>
            </w:r>
            <w:r>
              <w:rPr>
                <w:rFonts w:hint="eastAsia"/>
                <w:sz w:val="18"/>
                <w:szCs w:val="18"/>
              </w:rPr>
              <w:t>（</w:t>
            </w:r>
            <w:r>
              <w:rPr>
                <w:rFonts w:hint="eastAsia"/>
                <w:i/>
                <w:sz w:val="18"/>
                <w:szCs w:val="18"/>
              </w:rPr>
              <w:t>C</w:t>
            </w:r>
            <w:r>
              <w:rPr>
                <w:rFonts w:hint="eastAsia"/>
                <w:sz w:val="18"/>
                <w:szCs w:val="18"/>
                <w:vertAlign w:val="subscript"/>
              </w:rPr>
              <w:t>20</w:t>
            </w:r>
            <w:r>
              <w:rPr>
                <w:rFonts w:hint="eastAsia"/>
                <w:sz w:val="18"/>
                <w:szCs w:val="18"/>
              </w:rPr>
              <w:t>）</w:t>
            </w:r>
          </w:p>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%IACS</w:t>
            </w:r>
            <w:bookmarkStart w:id="7" w:name="_GoBack"/>
            <w:bookmarkEnd w:id="7"/>
          </w:p>
        </w:tc>
      </w:tr>
      <w:tr w:rsidR="007C5E5D" w:rsidTr="00EA01B0">
        <w:trPr>
          <w:trHeight w:val="340"/>
          <w:jc w:val="center"/>
        </w:trPr>
        <w:tc>
          <w:tcPr>
            <w:tcW w:w="2957" w:type="dxa"/>
            <w:vMerge w:val="restart"/>
            <w:tcBorders>
              <w:top w:val="single" w:sz="8" w:space="0" w:color="auto"/>
              <w:left w:val="single" w:sz="8" w:space="0" w:color="auto"/>
            </w:tcBorders>
            <w:shd w:val="clear" w:color="auto" w:fill="auto"/>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TUAg0.03</w:t>
            </w:r>
          </w:p>
          <w:p w:rsidR="007C5E5D" w:rsidRDefault="00FB7332">
            <w:pPr>
              <w:autoSpaceDE/>
              <w:autoSpaceDN/>
              <w:adjustRightInd w:val="0"/>
              <w:jc w:val="center"/>
              <w:textAlignment w:val="baseline"/>
              <w:rPr>
                <w:rFonts w:cs="Times New Roman"/>
                <w:sz w:val="18"/>
                <w:szCs w:val="18"/>
              </w:rPr>
            </w:pPr>
            <w:r>
              <w:rPr>
                <w:rFonts w:cs="Times New Roman" w:hint="eastAsia"/>
                <w:sz w:val="18"/>
                <w:szCs w:val="18"/>
              </w:rPr>
              <w:t>TUAg0.08</w:t>
            </w:r>
          </w:p>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TUAg0.1</w:t>
            </w:r>
          </w:p>
        </w:tc>
        <w:tc>
          <w:tcPr>
            <w:tcW w:w="3058" w:type="dxa"/>
            <w:tcBorders>
              <w:top w:val="single" w:sz="8" w:space="0" w:color="auto"/>
            </w:tcBorders>
            <w:shd w:val="clear" w:color="auto" w:fill="auto"/>
            <w:vAlign w:val="center"/>
          </w:tcPr>
          <w:p w:rsidR="007C5E5D" w:rsidRDefault="00BC194F">
            <w:pPr>
              <w:autoSpaceDE/>
              <w:autoSpaceDN/>
              <w:adjustRightInd w:val="0"/>
              <w:jc w:val="center"/>
              <w:textAlignment w:val="baseline"/>
              <w:rPr>
                <w:rFonts w:cs="Times New Roman"/>
                <w:kern w:val="2"/>
                <w:sz w:val="18"/>
                <w:szCs w:val="18"/>
              </w:rPr>
            </w:pPr>
            <w:r w:rsidRPr="009B6AC3">
              <w:rPr>
                <w:rFonts w:ascii="Times New Roman" w:hAnsi="Times New Roman" w:cs="Times New Roman"/>
                <w:kern w:val="2"/>
                <w:sz w:val="18"/>
                <w:szCs w:val="18"/>
              </w:rPr>
              <w:t>O</w:t>
            </w:r>
            <w:r>
              <w:rPr>
                <w:rFonts w:cs="Times New Roman" w:hint="eastAsia"/>
                <w:kern w:val="2"/>
                <w:sz w:val="18"/>
                <w:szCs w:val="18"/>
              </w:rPr>
              <w:t>60、 H01</w:t>
            </w:r>
          </w:p>
        </w:tc>
        <w:tc>
          <w:tcPr>
            <w:tcW w:w="3063" w:type="dxa"/>
            <w:tcBorders>
              <w:top w:val="single" w:sz="8" w:space="0" w:color="auto"/>
              <w:right w:val="single" w:sz="8" w:space="0" w:color="auto"/>
            </w:tcBorders>
            <w:shd w:val="clear" w:color="auto" w:fill="auto"/>
            <w:vAlign w:val="center"/>
          </w:tcPr>
          <w:p w:rsidR="007C5E5D" w:rsidRPr="001B2D2F" w:rsidRDefault="00BC194F">
            <w:pPr>
              <w:autoSpaceDE/>
              <w:autoSpaceDN/>
              <w:adjustRightInd w:val="0"/>
              <w:jc w:val="center"/>
              <w:textAlignment w:val="baseline"/>
              <w:rPr>
                <w:rFonts w:cs="Times New Roman"/>
                <w:color w:val="000000" w:themeColor="text1"/>
                <w:sz w:val="18"/>
                <w:szCs w:val="18"/>
              </w:rPr>
            </w:pPr>
            <w:r w:rsidRPr="001B2D2F">
              <w:rPr>
                <w:rFonts w:cs="Times New Roman"/>
                <w:color w:val="000000" w:themeColor="text1"/>
                <w:sz w:val="18"/>
                <w:szCs w:val="18"/>
              </w:rPr>
              <w:t>≥</w:t>
            </w:r>
            <w:r w:rsidRPr="001B2D2F">
              <w:rPr>
                <w:rFonts w:cs="Times New Roman" w:hint="eastAsia"/>
                <w:color w:val="000000" w:themeColor="text1"/>
                <w:sz w:val="18"/>
                <w:szCs w:val="18"/>
              </w:rPr>
              <w:t>99</w:t>
            </w:r>
          </w:p>
        </w:tc>
      </w:tr>
      <w:tr w:rsidR="007C5E5D" w:rsidTr="009B4DD9">
        <w:trPr>
          <w:trHeight w:val="340"/>
          <w:jc w:val="center"/>
        </w:trPr>
        <w:tc>
          <w:tcPr>
            <w:tcW w:w="2957" w:type="dxa"/>
            <w:vMerge/>
            <w:tcBorders>
              <w:left w:val="single" w:sz="8" w:space="0" w:color="auto"/>
            </w:tcBorders>
            <w:shd w:val="clear" w:color="auto" w:fill="auto"/>
            <w:vAlign w:val="center"/>
          </w:tcPr>
          <w:p w:rsidR="007C5E5D" w:rsidRDefault="007C5E5D">
            <w:pPr>
              <w:autoSpaceDE/>
              <w:autoSpaceDN/>
              <w:adjustRightInd w:val="0"/>
              <w:ind w:firstLineChars="200" w:firstLine="360"/>
              <w:jc w:val="center"/>
              <w:textAlignment w:val="baseline"/>
              <w:rPr>
                <w:rFonts w:cs="Times New Roman"/>
                <w:sz w:val="18"/>
                <w:szCs w:val="18"/>
              </w:rPr>
            </w:pPr>
          </w:p>
        </w:tc>
        <w:tc>
          <w:tcPr>
            <w:tcW w:w="3058" w:type="dxa"/>
            <w:shd w:val="clear" w:color="auto" w:fill="auto"/>
            <w:vAlign w:val="center"/>
          </w:tcPr>
          <w:p w:rsidR="007C5E5D" w:rsidRDefault="00BC194F">
            <w:pPr>
              <w:autoSpaceDE/>
              <w:autoSpaceDN/>
              <w:adjustRightInd w:val="0"/>
              <w:jc w:val="center"/>
              <w:textAlignment w:val="baseline"/>
              <w:rPr>
                <w:rFonts w:cs="Times New Roman"/>
                <w:kern w:val="2"/>
                <w:sz w:val="18"/>
                <w:szCs w:val="18"/>
              </w:rPr>
            </w:pPr>
            <w:r>
              <w:rPr>
                <w:rFonts w:cs="Times New Roman" w:hint="eastAsia"/>
                <w:kern w:val="2"/>
                <w:sz w:val="18"/>
                <w:szCs w:val="18"/>
              </w:rPr>
              <w:t>H02</w:t>
            </w:r>
          </w:p>
        </w:tc>
        <w:tc>
          <w:tcPr>
            <w:tcW w:w="3063" w:type="dxa"/>
            <w:tcBorders>
              <w:right w:val="single" w:sz="8" w:space="0" w:color="auto"/>
            </w:tcBorders>
            <w:shd w:val="clear" w:color="auto" w:fill="auto"/>
            <w:vAlign w:val="center"/>
          </w:tcPr>
          <w:p w:rsidR="007C5E5D" w:rsidRPr="001B2D2F" w:rsidRDefault="00BC194F">
            <w:pPr>
              <w:autoSpaceDE/>
              <w:autoSpaceDN/>
              <w:adjustRightInd w:val="0"/>
              <w:jc w:val="center"/>
              <w:textAlignment w:val="baseline"/>
              <w:rPr>
                <w:rFonts w:cs="Times New Roman"/>
                <w:color w:val="000000" w:themeColor="text1"/>
                <w:sz w:val="18"/>
                <w:szCs w:val="18"/>
              </w:rPr>
            </w:pPr>
            <w:r w:rsidRPr="001B2D2F">
              <w:rPr>
                <w:rFonts w:cs="Times New Roman"/>
                <w:color w:val="000000" w:themeColor="text1"/>
                <w:sz w:val="18"/>
                <w:szCs w:val="18"/>
              </w:rPr>
              <w:t>≥</w:t>
            </w:r>
            <w:r w:rsidRPr="001B2D2F">
              <w:rPr>
                <w:rFonts w:cs="Times New Roman" w:hint="eastAsia"/>
                <w:color w:val="000000" w:themeColor="text1"/>
                <w:sz w:val="18"/>
                <w:szCs w:val="18"/>
              </w:rPr>
              <w:t>98</w:t>
            </w:r>
          </w:p>
        </w:tc>
      </w:tr>
      <w:tr w:rsidR="00E6795E" w:rsidTr="009B4DD9">
        <w:trPr>
          <w:trHeight w:val="300"/>
          <w:jc w:val="center"/>
        </w:trPr>
        <w:tc>
          <w:tcPr>
            <w:tcW w:w="2957" w:type="dxa"/>
            <w:vMerge/>
            <w:tcBorders>
              <w:left w:val="single" w:sz="8" w:space="0" w:color="auto"/>
            </w:tcBorders>
            <w:shd w:val="clear" w:color="auto" w:fill="auto"/>
            <w:vAlign w:val="center"/>
          </w:tcPr>
          <w:p w:rsidR="00E6795E" w:rsidRDefault="00E6795E">
            <w:pPr>
              <w:autoSpaceDE/>
              <w:autoSpaceDN/>
              <w:adjustRightInd w:val="0"/>
              <w:ind w:firstLineChars="200" w:firstLine="360"/>
              <w:jc w:val="center"/>
              <w:textAlignment w:val="baseline"/>
              <w:rPr>
                <w:rFonts w:cs="Times New Roman"/>
                <w:sz w:val="18"/>
                <w:szCs w:val="18"/>
              </w:rPr>
            </w:pPr>
          </w:p>
        </w:tc>
        <w:tc>
          <w:tcPr>
            <w:tcW w:w="3058" w:type="dxa"/>
            <w:shd w:val="clear" w:color="auto" w:fill="auto"/>
            <w:vAlign w:val="center"/>
          </w:tcPr>
          <w:p w:rsidR="00E6795E" w:rsidRPr="008C13D9" w:rsidRDefault="00E6795E" w:rsidP="00E6795E">
            <w:pPr>
              <w:autoSpaceDE/>
              <w:autoSpaceDN/>
              <w:adjustRightInd w:val="0"/>
              <w:jc w:val="center"/>
              <w:textAlignment w:val="baseline"/>
              <w:rPr>
                <w:rFonts w:cs="Times New Roman"/>
                <w:kern w:val="2"/>
                <w:sz w:val="18"/>
                <w:szCs w:val="18"/>
              </w:rPr>
            </w:pPr>
            <w:r w:rsidRPr="008C13D9">
              <w:rPr>
                <w:rFonts w:cs="Times New Roman" w:hint="eastAsia"/>
                <w:kern w:val="2"/>
                <w:sz w:val="18"/>
                <w:szCs w:val="18"/>
              </w:rPr>
              <w:t>H03、H04</w:t>
            </w:r>
          </w:p>
        </w:tc>
        <w:tc>
          <w:tcPr>
            <w:tcW w:w="3063" w:type="dxa"/>
            <w:tcBorders>
              <w:right w:val="single" w:sz="8" w:space="0" w:color="auto"/>
            </w:tcBorders>
            <w:shd w:val="clear" w:color="auto" w:fill="auto"/>
            <w:vAlign w:val="center"/>
          </w:tcPr>
          <w:p w:rsidR="00E6795E" w:rsidRPr="008C13D9" w:rsidRDefault="00E6795E" w:rsidP="00E6463A">
            <w:pPr>
              <w:adjustRightInd w:val="0"/>
              <w:jc w:val="center"/>
              <w:textAlignment w:val="baseline"/>
              <w:rPr>
                <w:rFonts w:cs="Times New Roman"/>
                <w:sz w:val="18"/>
                <w:szCs w:val="18"/>
              </w:rPr>
            </w:pPr>
            <w:r w:rsidRPr="008C13D9">
              <w:rPr>
                <w:rFonts w:cs="Times New Roman"/>
                <w:sz w:val="18"/>
                <w:szCs w:val="18"/>
              </w:rPr>
              <w:t>≥</w:t>
            </w:r>
            <w:r w:rsidRPr="008C13D9">
              <w:rPr>
                <w:rFonts w:cs="Times New Roman" w:hint="eastAsia"/>
                <w:sz w:val="18"/>
                <w:szCs w:val="18"/>
              </w:rPr>
              <w:t>97</w:t>
            </w:r>
          </w:p>
        </w:tc>
      </w:tr>
      <w:tr w:rsidR="007C5E5D" w:rsidTr="009B4DD9">
        <w:trPr>
          <w:trHeight w:val="340"/>
          <w:jc w:val="center"/>
        </w:trPr>
        <w:tc>
          <w:tcPr>
            <w:tcW w:w="2957" w:type="dxa"/>
            <w:tcBorders>
              <w:left w:val="single" w:sz="8" w:space="0" w:color="auto"/>
              <w:bottom w:val="single" w:sz="8" w:space="0" w:color="auto"/>
            </w:tcBorders>
            <w:shd w:val="clear" w:color="auto" w:fill="auto"/>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T</w:t>
            </w:r>
            <w:r>
              <w:rPr>
                <w:rFonts w:cs="Times New Roman"/>
                <w:sz w:val="18"/>
                <w:szCs w:val="18"/>
              </w:rPr>
              <w:t>A</w:t>
            </w:r>
            <w:r>
              <w:rPr>
                <w:rFonts w:cs="Times New Roman" w:hint="eastAsia"/>
                <w:sz w:val="18"/>
                <w:szCs w:val="18"/>
              </w:rPr>
              <w:t>g</w:t>
            </w:r>
            <w:r>
              <w:rPr>
                <w:rFonts w:cs="Times New Roman"/>
                <w:sz w:val="18"/>
                <w:szCs w:val="18"/>
              </w:rPr>
              <w:t>0.1</w:t>
            </w:r>
          </w:p>
        </w:tc>
        <w:tc>
          <w:tcPr>
            <w:tcW w:w="3058" w:type="dxa"/>
            <w:tcBorders>
              <w:bottom w:val="single" w:sz="8" w:space="0" w:color="auto"/>
            </w:tcBorders>
            <w:shd w:val="clear" w:color="auto" w:fill="auto"/>
            <w:vAlign w:val="center"/>
          </w:tcPr>
          <w:p w:rsidR="007C5E5D" w:rsidRPr="008C13D9" w:rsidRDefault="00BC194F">
            <w:pPr>
              <w:autoSpaceDE/>
              <w:autoSpaceDN/>
              <w:adjustRightInd w:val="0"/>
              <w:jc w:val="center"/>
              <w:textAlignment w:val="baseline"/>
              <w:rPr>
                <w:rFonts w:cs="Times New Roman"/>
                <w:kern w:val="2"/>
                <w:sz w:val="18"/>
                <w:szCs w:val="18"/>
              </w:rPr>
            </w:pPr>
            <w:r w:rsidRPr="008C13D9">
              <w:rPr>
                <w:rFonts w:cs="Times New Roman" w:hint="eastAsia"/>
                <w:kern w:val="2"/>
                <w:sz w:val="18"/>
                <w:szCs w:val="18"/>
              </w:rPr>
              <w:t>所有状态</w:t>
            </w:r>
          </w:p>
        </w:tc>
        <w:tc>
          <w:tcPr>
            <w:tcW w:w="3063" w:type="dxa"/>
            <w:tcBorders>
              <w:bottom w:val="single" w:sz="8" w:space="0" w:color="auto"/>
              <w:right w:val="single" w:sz="8" w:space="0" w:color="auto"/>
            </w:tcBorders>
            <w:shd w:val="clear" w:color="auto" w:fill="auto"/>
            <w:vAlign w:val="center"/>
          </w:tcPr>
          <w:p w:rsidR="007C5E5D" w:rsidRPr="008C13D9" w:rsidRDefault="00BC194F">
            <w:pPr>
              <w:autoSpaceDE/>
              <w:autoSpaceDN/>
              <w:adjustRightInd w:val="0"/>
              <w:jc w:val="center"/>
              <w:textAlignment w:val="baseline"/>
              <w:rPr>
                <w:rFonts w:cs="Times New Roman"/>
                <w:sz w:val="18"/>
                <w:szCs w:val="18"/>
              </w:rPr>
            </w:pPr>
            <w:r w:rsidRPr="008C13D9">
              <w:rPr>
                <w:rFonts w:cs="Times New Roman" w:hint="eastAsia"/>
                <w:sz w:val="18"/>
                <w:szCs w:val="18"/>
              </w:rPr>
              <w:t>双方协商</w:t>
            </w:r>
          </w:p>
        </w:tc>
      </w:tr>
    </w:tbl>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5.5  表面质量</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带材的表面应光滑、清洁，不应有任何影响使用的缺陷。</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6  试验方法</w:t>
      </w:r>
    </w:p>
    <w:p w:rsidR="00A129C4"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6.1  化学成分</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带材的化学成分分析按GB/T 5121</w:t>
      </w:r>
      <w:r w:rsidR="00DB20FF">
        <w:rPr>
          <w:rFonts w:cs="Times New Roman" w:hint="eastAsia"/>
          <w:sz w:val="21"/>
          <w:szCs w:val="20"/>
        </w:rPr>
        <w:t>（所有部分）</w:t>
      </w:r>
      <w:r>
        <w:rPr>
          <w:rFonts w:cs="Times New Roman" w:hint="eastAsia"/>
          <w:sz w:val="21"/>
          <w:szCs w:val="20"/>
        </w:rPr>
        <w:t>或YS/T 482的规定进行，仲裁时按GB/T 5121</w:t>
      </w:r>
      <w:r w:rsidR="00DB20FF">
        <w:rPr>
          <w:rFonts w:cs="Times New Roman" w:hint="eastAsia"/>
          <w:sz w:val="21"/>
          <w:szCs w:val="20"/>
        </w:rPr>
        <w:t>（所有部分）</w:t>
      </w:r>
      <w:r>
        <w:rPr>
          <w:rFonts w:cs="Times New Roman" w:hint="eastAsia"/>
          <w:sz w:val="21"/>
          <w:szCs w:val="20"/>
        </w:rPr>
        <w:t>的规定进行。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6.2  外形尺寸及其允许偏差</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带材的外形尺寸检测按GB/T 26303.3的规定进行。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6.3  力学性能</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带材的拉伸试验按</w:t>
      </w:r>
      <w:r>
        <w:rPr>
          <w:rFonts w:cs="Times New Roman"/>
          <w:sz w:val="21"/>
          <w:szCs w:val="20"/>
        </w:rPr>
        <w:t>GB/T 34505-2017的规定进行。试样号为GB/T 34505-2017表3中的P01。</w:t>
      </w:r>
      <w:r>
        <w:rPr>
          <w:rFonts w:cs="Times New Roman" w:hint="eastAsia"/>
          <w:sz w:val="21"/>
          <w:szCs w:val="20"/>
        </w:rPr>
        <w:t>维氏硬度试验按GB/T 4340.1的规定进行。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lastRenderedPageBreak/>
        <w:t>6.4  电性能</w:t>
      </w:r>
    </w:p>
    <w:p w:rsidR="007C5E5D" w:rsidRDefault="00BC194F">
      <w:pPr>
        <w:autoSpaceDE/>
        <w:autoSpaceDN/>
        <w:adjustRightInd w:val="0"/>
        <w:ind w:firstLineChars="200" w:firstLine="420"/>
        <w:textAlignment w:val="baseline"/>
        <w:rPr>
          <w:rFonts w:cs="Times New Roman"/>
          <w:sz w:val="21"/>
          <w:szCs w:val="21"/>
        </w:rPr>
      </w:pPr>
      <w:r>
        <w:rPr>
          <w:rFonts w:cs="Times New Roman" w:hint="eastAsia"/>
          <w:sz w:val="21"/>
          <w:szCs w:val="21"/>
        </w:rPr>
        <w:t>带材的电性能试验</w:t>
      </w:r>
      <w:r>
        <w:rPr>
          <w:rFonts w:hint="eastAsia"/>
          <w:sz w:val="21"/>
          <w:szCs w:val="21"/>
        </w:rPr>
        <w:t>按</w:t>
      </w:r>
      <w:r>
        <w:rPr>
          <w:sz w:val="21"/>
          <w:szCs w:val="21"/>
        </w:rPr>
        <w:t>GB/T 351</w:t>
      </w:r>
      <w:r>
        <w:rPr>
          <w:rFonts w:hint="eastAsia"/>
          <w:sz w:val="21"/>
          <w:szCs w:val="21"/>
        </w:rPr>
        <w:t>或</w:t>
      </w:r>
      <w:r>
        <w:rPr>
          <w:sz w:val="21"/>
          <w:szCs w:val="21"/>
        </w:rPr>
        <w:t>GB/T 32791的规定进行。仲裁</w:t>
      </w:r>
      <w:r w:rsidR="009B6AC3">
        <w:rPr>
          <w:rFonts w:hint="eastAsia"/>
          <w:sz w:val="21"/>
          <w:szCs w:val="21"/>
        </w:rPr>
        <w:t>时</w:t>
      </w:r>
      <w:r>
        <w:rPr>
          <w:rFonts w:hint="eastAsia"/>
          <w:sz w:val="21"/>
          <w:szCs w:val="21"/>
        </w:rPr>
        <w:t>按</w:t>
      </w:r>
      <w:r>
        <w:rPr>
          <w:sz w:val="21"/>
          <w:szCs w:val="21"/>
        </w:rPr>
        <w:t>GB/T 351</w:t>
      </w:r>
      <w:r>
        <w:rPr>
          <w:rFonts w:hint="eastAsia"/>
          <w:sz w:val="21"/>
          <w:szCs w:val="21"/>
        </w:rPr>
        <w:t>的规定进行。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6.5  表面质量</w:t>
      </w:r>
    </w:p>
    <w:p w:rsidR="007C5E5D" w:rsidRDefault="00BC194F">
      <w:pPr>
        <w:autoSpaceDE/>
        <w:autoSpaceDN/>
        <w:adjustRightInd w:val="0"/>
        <w:ind w:firstLineChars="200" w:firstLine="420"/>
        <w:textAlignment w:val="baseline"/>
        <w:rPr>
          <w:rFonts w:cs="Times New Roman"/>
          <w:sz w:val="21"/>
          <w:szCs w:val="20"/>
        </w:rPr>
      </w:pPr>
      <w:r>
        <w:rPr>
          <w:rFonts w:cs="Times New Roman" w:hint="eastAsia"/>
          <w:sz w:val="21"/>
          <w:szCs w:val="20"/>
        </w:rPr>
        <w:t>带材的表面质量应用目视进行检验。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7  检验规则</w:t>
      </w:r>
    </w:p>
    <w:p w:rsidR="00A129C4"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7.1  检查和验收</w:t>
      </w:r>
    </w:p>
    <w:p w:rsidR="007C5E5D" w:rsidRDefault="00BC194F">
      <w:pPr>
        <w:autoSpaceDE/>
        <w:autoSpaceDN/>
        <w:adjustRightInd w:val="0"/>
        <w:textAlignment w:val="baseline"/>
        <w:rPr>
          <w:sz w:val="21"/>
          <w:szCs w:val="20"/>
        </w:rPr>
      </w:pPr>
      <w:r>
        <w:rPr>
          <w:rFonts w:ascii="黑体" w:eastAsia="黑体" w:hAnsi="Times New Roman" w:cs="Times New Roman" w:hint="eastAsia"/>
          <w:caps/>
          <w:sz w:val="21"/>
          <w:szCs w:val="24"/>
        </w:rPr>
        <w:t xml:space="preserve">7.1.1 </w:t>
      </w:r>
      <w:r>
        <w:rPr>
          <w:sz w:val="21"/>
          <w:szCs w:val="20"/>
        </w:rPr>
        <w:t>产品由供方或第三方进行检验，产</w:t>
      </w:r>
      <w:r>
        <w:rPr>
          <w:color w:val="000000" w:themeColor="text1"/>
          <w:sz w:val="21"/>
          <w:szCs w:val="20"/>
        </w:rPr>
        <w:t>品质量</w:t>
      </w:r>
      <w:r>
        <w:rPr>
          <w:rFonts w:hint="eastAsia"/>
          <w:color w:val="000000" w:themeColor="text1"/>
          <w:sz w:val="21"/>
          <w:szCs w:val="20"/>
        </w:rPr>
        <w:t>应</w:t>
      </w:r>
      <w:r>
        <w:rPr>
          <w:color w:val="000000" w:themeColor="text1"/>
          <w:sz w:val="21"/>
          <w:szCs w:val="20"/>
        </w:rPr>
        <w:t>符合</w:t>
      </w:r>
      <w:r>
        <w:rPr>
          <w:sz w:val="21"/>
          <w:szCs w:val="20"/>
        </w:rPr>
        <w:t>本文件及订货单的规定。</w:t>
      </w:r>
    </w:p>
    <w:p w:rsidR="007C5E5D" w:rsidRDefault="00BC194F">
      <w:pPr>
        <w:autoSpaceDE/>
        <w:autoSpaceDN/>
        <w:adjustRightInd w:val="0"/>
        <w:textAlignment w:val="baseline"/>
        <w:rPr>
          <w:rFonts w:cs="Times New Roman"/>
          <w:sz w:val="21"/>
          <w:szCs w:val="20"/>
        </w:rPr>
      </w:pPr>
      <w:r>
        <w:rPr>
          <w:rFonts w:ascii="黑体" w:eastAsia="黑体" w:hAnsi="黑体" w:cs="黑体" w:hint="eastAsia"/>
          <w:sz w:val="21"/>
          <w:szCs w:val="20"/>
        </w:rPr>
        <w:t xml:space="preserve">7.1.2 </w:t>
      </w:r>
      <w:r>
        <w:rPr>
          <w:rFonts w:cs="Times New Roman"/>
          <w:sz w:val="21"/>
          <w:szCs w:val="20"/>
        </w:rPr>
        <w:t>需方可对收到的产品按本文件的规定进行检验。如检验结果与本文件</w:t>
      </w:r>
      <w:r>
        <w:rPr>
          <w:rFonts w:cs="Times New Roman" w:hint="eastAsia"/>
          <w:sz w:val="21"/>
          <w:szCs w:val="20"/>
        </w:rPr>
        <w:t>或</w:t>
      </w:r>
      <w:r>
        <w:rPr>
          <w:rFonts w:cs="Times New Roman"/>
          <w:sz w:val="21"/>
          <w:szCs w:val="20"/>
        </w:rPr>
        <w:t>订货单的规定不符时，应以书面形式向供方提出，由供需双方协商解决。属于</w:t>
      </w:r>
      <w:r>
        <w:rPr>
          <w:rFonts w:cs="Times New Roman" w:hint="eastAsia"/>
          <w:sz w:val="21"/>
          <w:szCs w:val="20"/>
        </w:rPr>
        <w:t>表面</w:t>
      </w:r>
      <w:r>
        <w:rPr>
          <w:rFonts w:cs="Times New Roman"/>
          <w:sz w:val="21"/>
          <w:szCs w:val="20"/>
        </w:rPr>
        <w:t>质量或外形尺寸的异议，应在收到产品之日起</w:t>
      </w:r>
      <w:r>
        <w:rPr>
          <w:rFonts w:cs="Times New Roman" w:hint="eastAsia"/>
          <w:sz w:val="21"/>
          <w:szCs w:val="20"/>
        </w:rPr>
        <w:t>一个月</w:t>
      </w:r>
      <w:r>
        <w:rPr>
          <w:rFonts w:cs="Times New Roman"/>
          <w:sz w:val="21"/>
          <w:szCs w:val="20"/>
        </w:rPr>
        <w:t>内提出；属于</w:t>
      </w:r>
      <w:r>
        <w:rPr>
          <w:rFonts w:cs="Times New Roman" w:hint="eastAsia"/>
          <w:sz w:val="21"/>
          <w:szCs w:val="20"/>
        </w:rPr>
        <w:t>其他性能</w:t>
      </w:r>
      <w:r>
        <w:rPr>
          <w:rFonts w:cs="Times New Roman"/>
          <w:sz w:val="21"/>
          <w:szCs w:val="20"/>
        </w:rPr>
        <w:t>的异议，应在收到产品之日起</w:t>
      </w:r>
      <w:r>
        <w:rPr>
          <w:rFonts w:cs="Times New Roman" w:hint="eastAsia"/>
          <w:sz w:val="21"/>
          <w:szCs w:val="20"/>
        </w:rPr>
        <w:t>三个月</w:t>
      </w:r>
      <w:r>
        <w:rPr>
          <w:rFonts w:cs="Times New Roman"/>
          <w:sz w:val="21"/>
          <w:szCs w:val="20"/>
        </w:rPr>
        <w:t>内提出。如需仲裁，应由供需双方在需方共同取样或协商确定。</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7.2  组批</w:t>
      </w:r>
    </w:p>
    <w:p w:rsidR="007C5E5D" w:rsidRDefault="00BC194F" w:rsidP="006C223A">
      <w:pPr>
        <w:autoSpaceDE/>
        <w:autoSpaceDN/>
        <w:adjustRightInd w:val="0"/>
        <w:ind w:firstLineChars="228" w:firstLine="479"/>
        <w:textAlignment w:val="baseline"/>
        <w:rPr>
          <w:rFonts w:cs="Times New Roman"/>
          <w:sz w:val="21"/>
          <w:szCs w:val="20"/>
        </w:rPr>
      </w:pPr>
      <w:r>
        <w:rPr>
          <w:rFonts w:cs="Times New Roman" w:hint="eastAsia"/>
          <w:sz w:val="21"/>
          <w:szCs w:val="20"/>
        </w:rPr>
        <w:t>带材应成批提交验收，每批应由同一牌号、状态和规格组成。每批重量应不大于4500</w:t>
      </w:r>
      <w:r>
        <w:rPr>
          <w:rFonts w:cs="Times New Roman"/>
          <w:sz w:val="21"/>
          <w:szCs w:val="20"/>
        </w:rPr>
        <w:t>kg（</w:t>
      </w:r>
      <w:r>
        <w:rPr>
          <w:rFonts w:cs="Times New Roman" w:hint="eastAsia"/>
          <w:sz w:val="21"/>
          <w:szCs w:val="20"/>
        </w:rPr>
        <w:t>如为同一熔次</w:t>
      </w:r>
      <w:r>
        <w:rPr>
          <w:rFonts w:cs="Times New Roman"/>
          <w:sz w:val="21"/>
          <w:szCs w:val="20"/>
        </w:rPr>
        <w:t>，</w:t>
      </w:r>
      <w:r>
        <w:rPr>
          <w:rFonts w:cs="Times New Roman" w:hint="eastAsia"/>
          <w:sz w:val="21"/>
          <w:szCs w:val="20"/>
        </w:rPr>
        <w:t>可不限定组批量</w:t>
      </w:r>
      <w:r>
        <w:rPr>
          <w:rFonts w:cs="Times New Roman"/>
          <w:sz w:val="21"/>
          <w:szCs w:val="20"/>
        </w:rPr>
        <w:t>）</w:t>
      </w:r>
      <w:r>
        <w:rPr>
          <w:rFonts w:cs="Times New Roman" w:hint="eastAsia"/>
          <w:sz w:val="21"/>
          <w:szCs w:val="20"/>
        </w:rPr>
        <w:t>。</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7.3  检验项目</w:t>
      </w:r>
    </w:p>
    <w:p w:rsidR="007C5E5D" w:rsidRDefault="00BC194F" w:rsidP="006C223A">
      <w:pPr>
        <w:autoSpaceDE/>
        <w:autoSpaceDN/>
        <w:adjustRightInd w:val="0"/>
        <w:ind w:firstLineChars="228" w:firstLine="479"/>
        <w:textAlignment w:val="baseline"/>
        <w:rPr>
          <w:rFonts w:cs="Times New Roman"/>
          <w:sz w:val="21"/>
          <w:szCs w:val="20"/>
        </w:rPr>
      </w:pPr>
      <w:r>
        <w:rPr>
          <w:rFonts w:cs="Times New Roman" w:hint="eastAsia"/>
          <w:sz w:val="21"/>
          <w:szCs w:val="20"/>
        </w:rPr>
        <w:t>每批带材出厂前应进行化学成分、外形尺寸、拉伸试验和表面质量的检验。如</w:t>
      </w:r>
      <w:r w:rsidR="00552D78">
        <w:rPr>
          <w:rFonts w:cs="Times New Roman" w:hint="eastAsia"/>
          <w:sz w:val="21"/>
          <w:szCs w:val="20"/>
        </w:rPr>
        <w:t>需方</w:t>
      </w:r>
      <w:r>
        <w:rPr>
          <w:rFonts w:cs="Times New Roman" w:hint="eastAsia"/>
          <w:sz w:val="21"/>
          <w:szCs w:val="20"/>
        </w:rPr>
        <w:t>要求</w:t>
      </w:r>
      <w:r w:rsidR="00552D78">
        <w:rPr>
          <w:rFonts w:cs="Times New Roman" w:hint="eastAsia"/>
          <w:sz w:val="21"/>
          <w:szCs w:val="20"/>
        </w:rPr>
        <w:t>（在订货单</w:t>
      </w:r>
      <w:r w:rsidR="009B6AC3">
        <w:rPr>
          <w:rFonts w:cs="Times New Roman" w:hint="eastAsia"/>
          <w:sz w:val="21"/>
          <w:szCs w:val="20"/>
        </w:rPr>
        <w:t>或合同</w:t>
      </w:r>
      <w:r w:rsidR="00552D78">
        <w:rPr>
          <w:rFonts w:cs="Times New Roman" w:hint="eastAsia"/>
          <w:sz w:val="21"/>
          <w:szCs w:val="20"/>
        </w:rPr>
        <w:t>中注明）</w:t>
      </w:r>
      <w:r>
        <w:rPr>
          <w:rFonts w:cs="Times New Roman"/>
          <w:sz w:val="21"/>
          <w:szCs w:val="20"/>
        </w:rPr>
        <w:t>，</w:t>
      </w:r>
      <w:r>
        <w:rPr>
          <w:rFonts w:cs="Times New Roman" w:hint="eastAsia"/>
          <w:sz w:val="21"/>
          <w:szCs w:val="20"/>
        </w:rPr>
        <w:t>还应进行维氏硬度</w:t>
      </w:r>
      <w:r w:rsidR="00552D78">
        <w:rPr>
          <w:rFonts w:cs="Times New Roman" w:hint="eastAsia"/>
          <w:sz w:val="21"/>
          <w:szCs w:val="20"/>
        </w:rPr>
        <w:t>和</w:t>
      </w:r>
      <w:r>
        <w:rPr>
          <w:rFonts w:cs="Times New Roman" w:hint="eastAsia"/>
          <w:sz w:val="21"/>
          <w:szCs w:val="20"/>
        </w:rPr>
        <w:t>电性能试验。</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7.4  取样</w:t>
      </w:r>
    </w:p>
    <w:p w:rsidR="007C5E5D" w:rsidRDefault="00BC194F" w:rsidP="006C223A">
      <w:pPr>
        <w:autoSpaceDE/>
        <w:autoSpaceDN/>
        <w:adjustRightInd w:val="0"/>
        <w:ind w:firstLineChars="228" w:firstLine="479"/>
        <w:textAlignment w:val="baseline"/>
        <w:rPr>
          <w:rFonts w:cs="Times New Roman"/>
          <w:sz w:val="21"/>
          <w:szCs w:val="20"/>
        </w:rPr>
      </w:pPr>
      <w:r>
        <w:rPr>
          <w:rFonts w:cs="Times New Roman" w:hint="eastAsia"/>
          <w:sz w:val="21"/>
          <w:szCs w:val="20"/>
        </w:rPr>
        <w:t>带材取样应符合表</w:t>
      </w:r>
      <w:r w:rsidR="00FB7332">
        <w:rPr>
          <w:rFonts w:cs="Times New Roman" w:hint="eastAsia"/>
          <w:sz w:val="21"/>
          <w:szCs w:val="20"/>
        </w:rPr>
        <w:t>7</w:t>
      </w:r>
      <w:r>
        <w:rPr>
          <w:rFonts w:cs="Times New Roman" w:hint="eastAsia"/>
          <w:sz w:val="21"/>
          <w:szCs w:val="20"/>
        </w:rPr>
        <w:t>的规定。取样方法按</w:t>
      </w:r>
      <w:r>
        <w:rPr>
          <w:rFonts w:cs="Times New Roman"/>
          <w:sz w:val="21"/>
          <w:szCs w:val="20"/>
        </w:rPr>
        <w:t xml:space="preserve">YS/T </w:t>
      </w:r>
      <w:r>
        <w:rPr>
          <w:rFonts w:cs="Times New Roman" w:hint="eastAsia"/>
          <w:sz w:val="21"/>
          <w:szCs w:val="20"/>
        </w:rPr>
        <w:t>668的规定进行。</w:t>
      </w:r>
    </w:p>
    <w:p w:rsidR="007C5E5D" w:rsidRDefault="00BC194F" w:rsidP="00FF3CAE">
      <w:pPr>
        <w:autoSpaceDE/>
        <w:autoSpaceDN/>
        <w:adjustRightInd w:val="0"/>
        <w:spacing w:beforeLines="100" w:afterLines="100"/>
        <w:ind w:firstLineChars="200" w:firstLine="420"/>
        <w:jc w:val="center"/>
        <w:textAlignment w:val="baseline"/>
        <w:rPr>
          <w:rFonts w:ascii="黑体" w:eastAsia="黑体" w:cs="Times New Roman"/>
          <w:sz w:val="21"/>
          <w:szCs w:val="20"/>
        </w:rPr>
      </w:pPr>
      <w:r>
        <w:rPr>
          <w:rFonts w:ascii="黑体" w:eastAsia="黑体" w:cs="Times New Roman" w:hint="eastAsia"/>
          <w:sz w:val="21"/>
          <w:szCs w:val="20"/>
        </w:rPr>
        <w:t>表</w:t>
      </w:r>
      <w:r w:rsidR="00FB7332">
        <w:rPr>
          <w:rFonts w:ascii="黑体" w:eastAsia="黑体" w:cs="Times New Roman" w:hint="eastAsia"/>
          <w:sz w:val="21"/>
          <w:szCs w:val="20"/>
        </w:rPr>
        <w:t>7</w:t>
      </w:r>
      <w:r>
        <w:rPr>
          <w:rFonts w:ascii="黑体" w:eastAsia="黑体" w:cs="Times New Roman" w:hint="eastAsia"/>
          <w:sz w:val="21"/>
          <w:szCs w:val="20"/>
        </w:rPr>
        <w:t xml:space="preserve">  取样</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272"/>
        <w:gridCol w:w="3948"/>
        <w:gridCol w:w="1412"/>
        <w:gridCol w:w="1373"/>
      </w:tblGrid>
      <w:tr w:rsidR="007C5E5D" w:rsidTr="00EA01B0">
        <w:trPr>
          <w:trHeight w:val="532"/>
        </w:trPr>
        <w:tc>
          <w:tcPr>
            <w:tcW w:w="1355" w:type="pct"/>
            <w:gridSpan w:val="2"/>
            <w:tcBorders>
              <w:top w:val="single" w:sz="8" w:space="0" w:color="auto"/>
              <w:left w:val="single" w:sz="8" w:space="0" w:color="auto"/>
              <w:bottom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检验项目</w:t>
            </w:r>
          </w:p>
        </w:tc>
        <w:tc>
          <w:tcPr>
            <w:tcW w:w="2136" w:type="pct"/>
            <w:tcBorders>
              <w:top w:val="single" w:sz="8" w:space="0" w:color="auto"/>
              <w:bottom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取样规定</w:t>
            </w:r>
          </w:p>
        </w:tc>
        <w:tc>
          <w:tcPr>
            <w:tcW w:w="764" w:type="pct"/>
            <w:tcBorders>
              <w:top w:val="single" w:sz="8" w:space="0" w:color="auto"/>
              <w:bottom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要求的</w:t>
            </w:r>
          </w:p>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章条号</w:t>
            </w:r>
          </w:p>
        </w:tc>
        <w:tc>
          <w:tcPr>
            <w:tcW w:w="743" w:type="pct"/>
            <w:tcBorders>
              <w:top w:val="single" w:sz="8" w:space="0" w:color="auto"/>
              <w:bottom w:val="single" w:sz="8" w:space="0" w:color="auto"/>
              <w:right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试验方法</w:t>
            </w:r>
          </w:p>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的章条号</w:t>
            </w:r>
          </w:p>
        </w:tc>
      </w:tr>
      <w:tr w:rsidR="007C5E5D" w:rsidTr="00EA01B0">
        <w:trPr>
          <w:trHeight w:val="304"/>
        </w:trPr>
        <w:tc>
          <w:tcPr>
            <w:tcW w:w="1355" w:type="pct"/>
            <w:gridSpan w:val="2"/>
            <w:tcBorders>
              <w:top w:val="single" w:sz="8" w:space="0" w:color="auto"/>
              <w:left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化学成分</w:t>
            </w:r>
          </w:p>
        </w:tc>
        <w:tc>
          <w:tcPr>
            <w:tcW w:w="2136" w:type="pct"/>
            <w:tcBorders>
              <w:top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供方1个试样/熔次，需方1个试样/批</w:t>
            </w:r>
          </w:p>
        </w:tc>
        <w:tc>
          <w:tcPr>
            <w:tcW w:w="764" w:type="pct"/>
            <w:tcBorders>
              <w:top w:val="single" w:sz="8" w:space="0" w:color="auto"/>
            </w:tcBorders>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5.1</w:t>
            </w:r>
          </w:p>
        </w:tc>
        <w:tc>
          <w:tcPr>
            <w:tcW w:w="743" w:type="pct"/>
            <w:tcBorders>
              <w:top w:val="single" w:sz="8" w:space="0" w:color="auto"/>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6.1</w:t>
            </w:r>
          </w:p>
        </w:tc>
      </w:tr>
      <w:tr w:rsidR="007C5E5D" w:rsidTr="009B4DD9">
        <w:trPr>
          <w:trHeight w:val="304"/>
        </w:trPr>
        <w:tc>
          <w:tcPr>
            <w:tcW w:w="1355" w:type="pct"/>
            <w:gridSpan w:val="2"/>
            <w:tcBorders>
              <w:left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外形尺寸及其允许偏差</w:t>
            </w:r>
          </w:p>
        </w:tc>
        <w:tc>
          <w:tcPr>
            <w:tcW w:w="2136"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逐卷</w:t>
            </w:r>
          </w:p>
        </w:tc>
        <w:tc>
          <w:tcPr>
            <w:tcW w:w="764" w:type="pct"/>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5.2</w:t>
            </w:r>
          </w:p>
        </w:tc>
        <w:tc>
          <w:tcPr>
            <w:tcW w:w="743" w:type="pct"/>
            <w:tcBorders>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6.2</w:t>
            </w:r>
          </w:p>
        </w:tc>
      </w:tr>
      <w:tr w:rsidR="007C5E5D" w:rsidTr="009B4DD9">
        <w:trPr>
          <w:trHeight w:val="304"/>
        </w:trPr>
        <w:tc>
          <w:tcPr>
            <w:tcW w:w="667" w:type="pct"/>
            <w:vMerge w:val="restart"/>
            <w:tcBorders>
              <w:left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sz w:val="18"/>
                <w:szCs w:val="18"/>
              </w:rPr>
              <w:t>力学性能</w:t>
            </w:r>
          </w:p>
        </w:tc>
        <w:tc>
          <w:tcPr>
            <w:tcW w:w="687"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拉伸试验</w:t>
            </w:r>
          </w:p>
        </w:tc>
        <w:tc>
          <w:tcPr>
            <w:tcW w:w="2136"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任取2卷/批，沿轧制方向任取1个试样/卷</w:t>
            </w:r>
          </w:p>
        </w:tc>
        <w:tc>
          <w:tcPr>
            <w:tcW w:w="764" w:type="pct"/>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5.3</w:t>
            </w:r>
          </w:p>
        </w:tc>
        <w:tc>
          <w:tcPr>
            <w:tcW w:w="743" w:type="pct"/>
            <w:tcBorders>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6.3</w:t>
            </w:r>
          </w:p>
        </w:tc>
      </w:tr>
      <w:tr w:rsidR="007C5E5D" w:rsidTr="009B4DD9">
        <w:trPr>
          <w:trHeight w:val="304"/>
        </w:trPr>
        <w:tc>
          <w:tcPr>
            <w:tcW w:w="667" w:type="pct"/>
            <w:vMerge/>
            <w:tcBorders>
              <w:left w:val="single" w:sz="8" w:space="0" w:color="auto"/>
            </w:tcBorders>
            <w:vAlign w:val="center"/>
          </w:tcPr>
          <w:p w:rsidR="007C5E5D" w:rsidRDefault="007C5E5D">
            <w:pPr>
              <w:autoSpaceDE/>
              <w:autoSpaceDN/>
              <w:adjustRightInd w:val="0"/>
              <w:jc w:val="center"/>
              <w:textAlignment w:val="baseline"/>
              <w:rPr>
                <w:rFonts w:cs="Times New Roman"/>
                <w:sz w:val="18"/>
                <w:szCs w:val="18"/>
              </w:rPr>
            </w:pPr>
          </w:p>
        </w:tc>
        <w:tc>
          <w:tcPr>
            <w:tcW w:w="687"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硬度试验</w:t>
            </w:r>
          </w:p>
        </w:tc>
        <w:tc>
          <w:tcPr>
            <w:tcW w:w="2136"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任取2卷/批， 1个试样/卷</w:t>
            </w:r>
          </w:p>
        </w:tc>
        <w:tc>
          <w:tcPr>
            <w:tcW w:w="764" w:type="pct"/>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5.3</w:t>
            </w:r>
          </w:p>
        </w:tc>
        <w:tc>
          <w:tcPr>
            <w:tcW w:w="743" w:type="pct"/>
            <w:tcBorders>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6.3</w:t>
            </w:r>
          </w:p>
        </w:tc>
      </w:tr>
      <w:tr w:rsidR="007C5E5D" w:rsidTr="009B4DD9">
        <w:trPr>
          <w:trHeight w:val="304"/>
        </w:trPr>
        <w:tc>
          <w:tcPr>
            <w:tcW w:w="1355" w:type="pct"/>
            <w:gridSpan w:val="2"/>
            <w:tcBorders>
              <w:left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电性能</w:t>
            </w:r>
          </w:p>
        </w:tc>
        <w:tc>
          <w:tcPr>
            <w:tcW w:w="2136" w:type="pct"/>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任取2卷/批， 1个试样/卷</w:t>
            </w:r>
          </w:p>
        </w:tc>
        <w:tc>
          <w:tcPr>
            <w:tcW w:w="764" w:type="pct"/>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5.4</w:t>
            </w:r>
          </w:p>
        </w:tc>
        <w:tc>
          <w:tcPr>
            <w:tcW w:w="743" w:type="pct"/>
            <w:tcBorders>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6.4</w:t>
            </w:r>
          </w:p>
        </w:tc>
      </w:tr>
      <w:tr w:rsidR="007C5E5D" w:rsidTr="009B4DD9">
        <w:trPr>
          <w:trHeight w:val="316"/>
        </w:trPr>
        <w:tc>
          <w:tcPr>
            <w:tcW w:w="1355" w:type="pct"/>
            <w:gridSpan w:val="2"/>
            <w:tcBorders>
              <w:left w:val="single" w:sz="8" w:space="0" w:color="auto"/>
              <w:bottom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表面质量</w:t>
            </w:r>
          </w:p>
        </w:tc>
        <w:tc>
          <w:tcPr>
            <w:tcW w:w="2136" w:type="pct"/>
            <w:tcBorders>
              <w:bottom w:val="single" w:sz="8" w:space="0" w:color="auto"/>
            </w:tcBorders>
            <w:vAlign w:val="center"/>
          </w:tcPr>
          <w:p w:rsidR="007C5E5D" w:rsidRDefault="00BC194F">
            <w:pPr>
              <w:autoSpaceDE/>
              <w:autoSpaceDN/>
              <w:adjustRightInd w:val="0"/>
              <w:jc w:val="center"/>
              <w:textAlignment w:val="baseline"/>
              <w:rPr>
                <w:rFonts w:cs="Times New Roman"/>
                <w:sz w:val="18"/>
                <w:szCs w:val="18"/>
              </w:rPr>
            </w:pPr>
            <w:r>
              <w:rPr>
                <w:rFonts w:cs="Times New Roman" w:hint="eastAsia"/>
                <w:sz w:val="18"/>
                <w:szCs w:val="18"/>
              </w:rPr>
              <w:t>逐卷</w:t>
            </w:r>
          </w:p>
        </w:tc>
        <w:tc>
          <w:tcPr>
            <w:tcW w:w="764" w:type="pct"/>
            <w:tcBorders>
              <w:bottom w:val="single" w:sz="8" w:space="0" w:color="auto"/>
            </w:tcBorders>
            <w:vAlign w:val="center"/>
          </w:tcPr>
          <w:p w:rsidR="007C5E5D" w:rsidRDefault="00BC194F" w:rsidP="00552D78">
            <w:pPr>
              <w:autoSpaceDE/>
              <w:autoSpaceDN/>
              <w:adjustRightInd w:val="0"/>
              <w:ind w:firstLineChars="228" w:firstLine="410"/>
              <w:textAlignment w:val="baseline"/>
              <w:rPr>
                <w:rFonts w:cs="Times New Roman"/>
                <w:sz w:val="18"/>
                <w:szCs w:val="18"/>
              </w:rPr>
            </w:pPr>
            <w:r>
              <w:rPr>
                <w:rFonts w:cs="Times New Roman" w:hint="eastAsia"/>
                <w:sz w:val="18"/>
                <w:szCs w:val="18"/>
              </w:rPr>
              <w:t>5.5</w:t>
            </w:r>
          </w:p>
        </w:tc>
        <w:tc>
          <w:tcPr>
            <w:tcW w:w="743" w:type="pct"/>
            <w:tcBorders>
              <w:bottom w:val="single" w:sz="8" w:space="0" w:color="auto"/>
              <w:right w:val="single" w:sz="8" w:space="0" w:color="auto"/>
            </w:tcBorders>
            <w:vAlign w:val="center"/>
          </w:tcPr>
          <w:p w:rsidR="007C5E5D" w:rsidRDefault="00BC194F" w:rsidP="00552D78">
            <w:pPr>
              <w:autoSpaceDE/>
              <w:autoSpaceDN/>
              <w:adjustRightInd w:val="0"/>
              <w:ind w:firstLineChars="40" w:firstLine="72"/>
              <w:jc w:val="center"/>
              <w:textAlignment w:val="baseline"/>
              <w:rPr>
                <w:rFonts w:cs="Times New Roman"/>
                <w:sz w:val="18"/>
                <w:szCs w:val="18"/>
              </w:rPr>
            </w:pPr>
            <w:r>
              <w:rPr>
                <w:rFonts w:cs="Times New Roman" w:hint="eastAsia"/>
                <w:sz w:val="18"/>
                <w:szCs w:val="18"/>
              </w:rPr>
              <w:t>6.5</w:t>
            </w:r>
          </w:p>
        </w:tc>
      </w:tr>
    </w:tbl>
    <w:p w:rsidR="007C5E5D" w:rsidRDefault="00BC194F" w:rsidP="00FF3CAE">
      <w:pPr>
        <w:autoSpaceDE/>
        <w:autoSpaceDN/>
        <w:adjustRightInd w:val="0"/>
        <w:spacing w:beforeLines="100" w:afterLines="100"/>
        <w:textAlignment w:val="baseline"/>
        <w:rPr>
          <w:rFonts w:ascii="黑体" w:eastAsia="黑体" w:hAnsi="Times New Roman" w:cs="Times New Roman"/>
          <w:caps/>
          <w:color w:val="000000" w:themeColor="text1"/>
          <w:sz w:val="21"/>
          <w:szCs w:val="24"/>
        </w:rPr>
      </w:pPr>
      <w:r>
        <w:rPr>
          <w:rFonts w:ascii="黑体" w:eastAsia="黑体" w:hAnsi="Times New Roman" w:cs="Times New Roman" w:hint="eastAsia"/>
          <w:caps/>
          <w:color w:val="000000" w:themeColor="text1"/>
          <w:sz w:val="21"/>
          <w:szCs w:val="24"/>
        </w:rPr>
        <w:t>7.5  检验结果的判定</w:t>
      </w:r>
    </w:p>
    <w:p w:rsidR="007C5E5D" w:rsidRDefault="00BC194F">
      <w:pPr>
        <w:rPr>
          <w:color w:val="000000" w:themeColor="text1"/>
          <w:sz w:val="21"/>
          <w:szCs w:val="21"/>
        </w:rPr>
      </w:pPr>
      <w:r>
        <w:rPr>
          <w:rFonts w:ascii="黑体" w:eastAsia="黑体" w:hAnsi="Times New Roman" w:cs="Times New Roman" w:hint="eastAsia"/>
          <w:caps/>
          <w:sz w:val="21"/>
          <w:szCs w:val="24"/>
        </w:rPr>
        <w:lastRenderedPageBreak/>
        <w:t xml:space="preserve">7.5.1 </w:t>
      </w:r>
      <w:r>
        <w:rPr>
          <w:rFonts w:hint="eastAsia"/>
          <w:color w:val="000000" w:themeColor="text1"/>
          <w:sz w:val="21"/>
          <w:szCs w:val="21"/>
        </w:rPr>
        <w:t>检验结果的数值按GB/T 8170 的规定进行修约，并采用修约值比较法判定。</w:t>
      </w:r>
    </w:p>
    <w:p w:rsidR="007C5E5D" w:rsidRDefault="00BC194F">
      <w:pPr>
        <w:autoSpaceDE/>
        <w:autoSpaceDN/>
        <w:adjustRightInd w:val="0"/>
        <w:textAlignment w:val="baseline"/>
        <w:rPr>
          <w:rFonts w:cs="Times New Roman"/>
          <w:sz w:val="21"/>
          <w:szCs w:val="20"/>
        </w:rPr>
      </w:pPr>
      <w:r>
        <w:rPr>
          <w:rFonts w:ascii="黑体" w:eastAsia="黑体" w:hAnsi="Times New Roman" w:cs="Times New Roman" w:hint="eastAsia"/>
          <w:caps/>
          <w:sz w:val="21"/>
          <w:szCs w:val="24"/>
        </w:rPr>
        <w:t>7.5.2</w:t>
      </w:r>
      <w:r>
        <w:rPr>
          <w:rFonts w:cs="Times New Roman" w:hint="eastAsia"/>
          <w:sz w:val="21"/>
          <w:szCs w:val="20"/>
        </w:rPr>
        <w:t>化学成分不合格时，判该批带材不合格。</w:t>
      </w:r>
    </w:p>
    <w:p w:rsidR="007C5E5D" w:rsidRDefault="00BC194F">
      <w:pPr>
        <w:autoSpaceDE/>
        <w:autoSpaceDN/>
        <w:adjustRightInd w:val="0"/>
        <w:textAlignment w:val="baseline"/>
        <w:rPr>
          <w:rFonts w:cs="Times New Roman"/>
          <w:sz w:val="21"/>
          <w:szCs w:val="20"/>
        </w:rPr>
      </w:pPr>
      <w:r>
        <w:rPr>
          <w:rFonts w:ascii="黑体" w:eastAsia="黑体" w:hAnsi="Times New Roman" w:cs="Times New Roman" w:hint="eastAsia"/>
          <w:caps/>
          <w:sz w:val="21"/>
          <w:szCs w:val="24"/>
        </w:rPr>
        <w:t>7.5.3</w:t>
      </w:r>
      <w:r>
        <w:rPr>
          <w:rFonts w:cs="Times New Roman" w:hint="eastAsia"/>
          <w:sz w:val="21"/>
          <w:szCs w:val="20"/>
        </w:rPr>
        <w:t>外形尺寸和表面质量不合格时，判该卷带材不合格。</w:t>
      </w:r>
    </w:p>
    <w:p w:rsidR="007C5E5D" w:rsidRDefault="00BC194F">
      <w:pPr>
        <w:autoSpaceDE/>
        <w:autoSpaceDN/>
        <w:adjustRightInd w:val="0"/>
        <w:textAlignment w:val="baseline"/>
        <w:rPr>
          <w:rFonts w:cs="Times New Roman"/>
          <w:sz w:val="21"/>
          <w:szCs w:val="20"/>
        </w:rPr>
      </w:pPr>
      <w:r>
        <w:rPr>
          <w:rFonts w:ascii="黑体" w:eastAsia="黑体" w:hAnsi="Times New Roman" w:cs="Times New Roman" w:hint="eastAsia"/>
          <w:caps/>
          <w:sz w:val="21"/>
          <w:szCs w:val="24"/>
        </w:rPr>
        <w:t>7.5.4</w:t>
      </w:r>
      <w:r>
        <w:rPr>
          <w:rFonts w:cs="Times New Roman" w:hint="eastAsia"/>
          <w:sz w:val="21"/>
          <w:szCs w:val="20"/>
        </w:rPr>
        <w:t>当拉伸试验、硬度试验和电性能的试验结果中有试样不合格时，应从该批带材（包括原检验不合格的那卷带材）中另取双倍数量的试样进行重复试验，重复试验结果全部合格，则判整批带材合格。若重复试验结果仍有试样不合格，则判该批带材不合格，或由供方逐卷检验，逐卷判定。</w:t>
      </w:r>
    </w:p>
    <w:p w:rsidR="007C5E5D"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8  标志、包装、运输、贮存和质量证明书</w:t>
      </w:r>
    </w:p>
    <w:p w:rsidR="007C5E5D" w:rsidRDefault="00BC194F" w:rsidP="006C223A">
      <w:pPr>
        <w:autoSpaceDE/>
        <w:autoSpaceDN/>
        <w:adjustRightInd w:val="0"/>
        <w:ind w:firstLineChars="228" w:firstLine="479"/>
        <w:textAlignment w:val="baseline"/>
        <w:rPr>
          <w:rFonts w:cs="Times New Roman"/>
          <w:sz w:val="21"/>
          <w:szCs w:val="20"/>
        </w:rPr>
      </w:pPr>
      <w:r>
        <w:rPr>
          <w:rFonts w:cs="Times New Roman" w:hint="eastAsia"/>
          <w:sz w:val="21"/>
          <w:szCs w:val="20"/>
        </w:rPr>
        <w:t>产品的标志、包装、运输、贮存和质量证明书应符合GB/T 8888的规定。</w:t>
      </w:r>
    </w:p>
    <w:p w:rsidR="00A129C4" w:rsidRDefault="00BC194F" w:rsidP="00FF3CAE">
      <w:pPr>
        <w:autoSpaceDE/>
        <w:autoSpaceDN/>
        <w:adjustRightInd w:val="0"/>
        <w:spacing w:beforeLines="100" w:afterLines="100"/>
        <w:textAlignment w:val="baseline"/>
        <w:rPr>
          <w:rFonts w:ascii="黑体" w:eastAsia="黑体" w:hAnsi="Times New Roman" w:cs="Times New Roman"/>
          <w:caps/>
          <w:sz w:val="21"/>
          <w:szCs w:val="24"/>
        </w:rPr>
      </w:pPr>
      <w:r>
        <w:rPr>
          <w:rFonts w:ascii="黑体" w:eastAsia="黑体" w:hAnsi="Times New Roman" w:cs="Times New Roman" w:hint="eastAsia"/>
          <w:caps/>
          <w:sz w:val="21"/>
          <w:szCs w:val="24"/>
        </w:rPr>
        <w:t>9  订货单</w:t>
      </w:r>
      <w:r w:rsidR="009B6AC3">
        <w:rPr>
          <w:rFonts w:ascii="黑体" w:eastAsia="黑体" w:hAnsi="Times New Roman" w:cs="Times New Roman" w:hint="eastAsia"/>
          <w:caps/>
          <w:sz w:val="21"/>
          <w:szCs w:val="24"/>
        </w:rPr>
        <w:t>（或合同）</w:t>
      </w:r>
      <w:r>
        <w:rPr>
          <w:rFonts w:ascii="黑体" w:eastAsia="黑体" w:hAnsi="Times New Roman" w:cs="Times New Roman" w:hint="eastAsia"/>
          <w:caps/>
          <w:sz w:val="21"/>
          <w:szCs w:val="24"/>
        </w:rPr>
        <w:t>内容</w:t>
      </w:r>
    </w:p>
    <w:p w:rsidR="007C5E5D" w:rsidRDefault="00BC194F">
      <w:pPr>
        <w:ind w:firstLineChars="200" w:firstLine="420"/>
        <w:rPr>
          <w:rFonts w:cs="Times New Roman"/>
          <w:sz w:val="21"/>
          <w:szCs w:val="20"/>
        </w:rPr>
      </w:pPr>
      <w:r>
        <w:rPr>
          <w:sz w:val="21"/>
          <w:szCs w:val="21"/>
        </w:rPr>
        <w:t>需方可根据自身的需要，在订购本文件所列产品的订货单内，列出如下内容：</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产品名称；</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牌号；</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状态；</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规格；</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重量（或卷数）；</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维氏硬度（有要求时）；</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电性能（有要求时）；</w:t>
      </w:r>
    </w:p>
    <w:p w:rsidR="007C5E5D" w:rsidRDefault="00BC194F">
      <w:pPr>
        <w:numPr>
          <w:ilvl w:val="0"/>
          <w:numId w:val="2"/>
        </w:numPr>
        <w:tabs>
          <w:tab w:val="clear" w:pos="810"/>
          <w:tab w:val="left" w:pos="840"/>
        </w:tabs>
        <w:autoSpaceDE/>
        <w:autoSpaceDN/>
        <w:adjustRightInd w:val="0"/>
        <w:snapToGrid w:val="0"/>
        <w:ind w:left="840"/>
        <w:textAlignment w:val="baseline"/>
        <w:rPr>
          <w:sz w:val="21"/>
          <w:szCs w:val="21"/>
        </w:rPr>
      </w:pPr>
      <w:r>
        <w:rPr>
          <w:rFonts w:hint="eastAsia"/>
          <w:sz w:val="21"/>
          <w:szCs w:val="21"/>
        </w:rPr>
        <w:t>本文件编号；</w:t>
      </w:r>
    </w:p>
    <w:p w:rsidR="007C5E5D" w:rsidRDefault="00DF6DC8">
      <w:pPr>
        <w:pStyle w:val="a1"/>
        <w:numPr>
          <w:ilvl w:val="0"/>
          <w:numId w:val="2"/>
        </w:numPr>
        <w:tabs>
          <w:tab w:val="clear" w:pos="810"/>
          <w:tab w:val="left" w:pos="840"/>
        </w:tabs>
        <w:autoSpaceDE/>
        <w:autoSpaceDN/>
        <w:adjustRightInd w:val="0"/>
        <w:snapToGrid w:val="0"/>
        <w:ind w:left="840" w:firstLineChars="0"/>
        <w:textAlignment w:val="baseline"/>
        <w:rPr>
          <w:szCs w:val="21"/>
        </w:rPr>
      </w:pPr>
      <w:r w:rsidRPr="00DF6DC8">
        <w:rPr>
          <w:sz w:val="21"/>
          <w:szCs w:val="21"/>
        </w:rPr>
        <w:pict>
          <v:line id="_x0000_s1035" style="position:absolute;left:0;text-align:left;z-index:251658752" from="130.2pt,39.7pt" to="274.2pt,39.7pt"/>
        </w:pict>
      </w:r>
      <w:r w:rsidR="00BC194F">
        <w:rPr>
          <w:rFonts w:hint="eastAsia"/>
          <w:sz w:val="21"/>
          <w:szCs w:val="21"/>
        </w:rPr>
        <w:t>其他</w:t>
      </w:r>
      <w:r w:rsidR="00BC194F">
        <w:rPr>
          <w:rFonts w:hint="eastAsia"/>
          <w:szCs w:val="21"/>
        </w:rPr>
        <w:t>。</w:t>
      </w:r>
    </w:p>
    <w:sectPr w:rsidR="007C5E5D" w:rsidSect="007C5E5D">
      <w:footerReference w:type="even" r:id="rId15"/>
      <w:footerReference w:type="default" r:id="rId16"/>
      <w:headerReference w:type="first" r:id="rId17"/>
      <w:footerReference w:type="first" r:id="rId18"/>
      <w:type w:val="continuous"/>
      <w:pgSz w:w="11910" w:h="16840"/>
      <w:pgMar w:top="1418" w:right="1418" w:bottom="1418" w:left="1418" w:header="720" w:footer="72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E2" w:rsidRDefault="002C69E2" w:rsidP="007C5E5D">
      <w:r>
        <w:separator/>
      </w:r>
    </w:p>
  </w:endnote>
  <w:endnote w:type="continuationSeparator" w:id="1">
    <w:p w:rsidR="002C69E2" w:rsidRDefault="002C69E2" w:rsidP="007C5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等线">
    <w:charset w:val="86"/>
    <w:family w:val="auto"/>
    <w:pitch w:val="variable"/>
    <w:sig w:usb0="A00002BF" w:usb1="38CF7CFA" w:usb2="00000016" w:usb3="00000000" w:csb0="0004000F" w:csb1="00000000"/>
  </w:font>
  <w:font w:name="黑体t泦..魵.">
    <w:altName w:val="黑体"/>
    <w:charset w:val="86"/>
    <w:family w:val="swiss"/>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BC194F">
    <w:pPr>
      <w:pStyle w:val="a8"/>
      <w:jc w:val="right"/>
    </w:pPr>
    <w:r>
      <w:rPr>
        <w:rFonts w:hint="eastAsia"/>
      </w:rPr>
      <w:t>1</w:t>
    </w:r>
  </w:p>
  <w:p w:rsidR="007C5E5D" w:rsidRDefault="007C5E5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DF6DC8">
    <w:pPr>
      <w:pStyle w:val="a8"/>
      <w:jc w:val="right"/>
    </w:pPr>
    <w:r w:rsidRPr="00DF6DC8">
      <w:fldChar w:fldCharType="begin"/>
    </w:r>
    <w:r w:rsidR="00BC194F">
      <w:instrText>PAGE   \* MERGEFORMAT</w:instrText>
    </w:r>
    <w:r w:rsidRPr="00DF6DC8">
      <w:fldChar w:fldCharType="separate"/>
    </w:r>
    <w:r w:rsidR="00BC194F">
      <w:rPr>
        <w:lang w:val="zh-CN"/>
      </w:rPr>
      <w:t>3</w:t>
    </w:r>
    <w:r>
      <w:rPr>
        <w:lang w:val="zh-CN"/>
      </w:rPr>
      <w:fldChar w:fldCharType="end"/>
    </w:r>
  </w:p>
  <w:p w:rsidR="007C5E5D" w:rsidRDefault="007C5E5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A" w:rsidRDefault="006C223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DF6DC8">
    <w:pPr>
      <w:pStyle w:val="a8"/>
    </w:pPr>
    <w:r w:rsidRPr="00DF6DC8">
      <w:fldChar w:fldCharType="begin"/>
    </w:r>
    <w:r w:rsidR="00BC194F">
      <w:instrText>PAGE   \* MERGEFORMAT</w:instrText>
    </w:r>
    <w:r w:rsidRPr="00DF6DC8">
      <w:fldChar w:fldCharType="separate"/>
    </w:r>
    <w:r w:rsidR="00FF3CAE" w:rsidRPr="00FF3CAE">
      <w:rPr>
        <w:noProof/>
        <w:lang w:val="zh-CN"/>
      </w:rPr>
      <w:t>4</w:t>
    </w:r>
    <w:r>
      <w:rPr>
        <w:lang w:val="zh-CN"/>
      </w:rPr>
      <w:fldChar w:fldCharType="end"/>
    </w:r>
  </w:p>
  <w:p w:rsidR="007C5E5D" w:rsidRDefault="007C5E5D">
    <w:pPr>
      <w:pStyle w:val="a8"/>
      <w:ind w:right="7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DF6DC8">
    <w:pPr>
      <w:pStyle w:val="a8"/>
      <w:jc w:val="right"/>
    </w:pPr>
    <w:r w:rsidRPr="00DF6DC8">
      <w:fldChar w:fldCharType="begin"/>
    </w:r>
    <w:r w:rsidR="00BC194F">
      <w:instrText>PAGE   \* MERGEFORMAT</w:instrText>
    </w:r>
    <w:r w:rsidRPr="00DF6DC8">
      <w:fldChar w:fldCharType="separate"/>
    </w:r>
    <w:r w:rsidR="00FF3CAE" w:rsidRPr="00FF3CAE">
      <w:rPr>
        <w:noProof/>
        <w:lang w:val="zh-CN"/>
      </w:rPr>
      <w:t>3</w:t>
    </w:r>
    <w:r>
      <w:rPr>
        <w:lang w:val="zh-CN"/>
      </w:rPr>
      <w:fldChar w:fldCharType="end"/>
    </w:r>
  </w:p>
  <w:p w:rsidR="007C5E5D" w:rsidRDefault="007C5E5D">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DF6DC8">
    <w:pPr>
      <w:pStyle w:val="a8"/>
      <w:jc w:val="right"/>
    </w:pPr>
    <w:r w:rsidRPr="00DF6DC8">
      <w:fldChar w:fldCharType="begin"/>
    </w:r>
    <w:r w:rsidR="00BC194F">
      <w:instrText>PAGE   \* MERGEFORMAT</w:instrText>
    </w:r>
    <w:r w:rsidRPr="00DF6DC8">
      <w:fldChar w:fldCharType="separate"/>
    </w:r>
    <w:r w:rsidR="00FF3CAE" w:rsidRPr="00FF3CAE">
      <w:rPr>
        <w:noProof/>
        <w:lang w:val="zh-CN"/>
      </w:rPr>
      <w:t>1</w:t>
    </w:r>
    <w:r>
      <w:rPr>
        <w:lang w:val="zh-CN"/>
      </w:rPr>
      <w:fldChar w:fldCharType="end"/>
    </w:r>
  </w:p>
  <w:p w:rsidR="007C5E5D" w:rsidRDefault="007C5E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E2" w:rsidRDefault="002C69E2" w:rsidP="007C5E5D">
      <w:r>
        <w:separator/>
      </w:r>
    </w:p>
  </w:footnote>
  <w:footnote w:type="continuationSeparator" w:id="1">
    <w:p w:rsidR="002C69E2" w:rsidRDefault="002C69E2" w:rsidP="007C5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BC194F">
    <w:pPr>
      <w:pStyle w:val="a9"/>
      <w:pBdr>
        <w:bottom w:val="none" w:sz="0" w:space="0" w:color="auto"/>
      </w:pBdr>
      <w:spacing w:after="220"/>
      <w:jc w:val="righ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HNNMIA xx</w:t>
    </w:r>
    <w:r>
      <w:rPr>
        <w:rFonts w:ascii="黑体" w:eastAsia="黑体" w:hAnsi="黑体"/>
        <w:sz w:val="21"/>
        <w:szCs w:val="21"/>
      </w:rPr>
      <w:t>—202</w:t>
    </w:r>
    <w:r>
      <w:rPr>
        <w:rFonts w:ascii="黑体" w:eastAsia="黑体" w:hAnsi="黑体" w:hint="eastAsia"/>
        <w:sz w:val="21"/>
        <w:szCs w:val="21"/>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BC194F">
    <w:pPr>
      <w:pStyle w:val="a9"/>
      <w:pBdr>
        <w:bottom w:val="none" w:sz="0" w:space="0" w:color="auto"/>
      </w:pBdr>
      <w:spacing w:after="220"/>
      <w:jc w:val="lef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HNNMIA xx</w:t>
    </w:r>
    <w:r>
      <w:rPr>
        <w:rFonts w:ascii="黑体" w:eastAsia="黑体" w:hAnsi="黑体"/>
        <w:sz w:val="21"/>
        <w:szCs w:val="21"/>
      </w:rPr>
      <w:t>—202</w:t>
    </w:r>
    <w:r>
      <w:rPr>
        <w:rFonts w:ascii="黑体" w:eastAsia="黑体" w:hAnsi="黑体" w:hint="eastAsia"/>
        <w:sz w:val="21"/>
        <w:szCs w:val="21"/>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7C5E5D">
    <w:pPr>
      <w:pStyle w:val="a9"/>
      <w:pBdr>
        <w:bottom w:val="none" w:sz="0" w:space="0" w:color="auto"/>
      </w:pBdr>
      <w:spacing w:after="220"/>
      <w:jc w:val="right"/>
      <w:rPr>
        <w:rFonts w:ascii="黑体" w:eastAsia="黑体" w:hAnsi="黑体"/>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D" w:rsidRDefault="00BC194F">
    <w:pPr>
      <w:pStyle w:val="a9"/>
      <w:pBdr>
        <w:bottom w:val="none" w:sz="0" w:space="0" w:color="auto"/>
      </w:pBdr>
      <w:spacing w:after="220"/>
      <w:jc w:val="righ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HNNMIA xx</w:t>
    </w:r>
    <w:r>
      <w:rPr>
        <w:rFonts w:ascii="黑体" w:eastAsia="黑体" w:hAnsi="黑体"/>
        <w:sz w:val="21"/>
        <w:szCs w:val="21"/>
      </w:rPr>
      <w:t>—202</w:t>
    </w:r>
    <w:r>
      <w:rPr>
        <w:rFonts w:ascii="黑体" w:eastAsia="黑体" w:hAnsi="黑体" w:hint="eastAsia"/>
        <w:sz w:val="21"/>
        <w:szCs w:val="21"/>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26CF9"/>
    <w:multiLevelType w:val="multilevel"/>
    <w:tmpl w:val="44826CF9"/>
    <w:lvl w:ilvl="0">
      <w:start w:val="1"/>
      <w:numFmt w:val="lowerLetter"/>
      <w:lvlText w:val="%1）"/>
      <w:lvlJc w:val="left"/>
      <w:pPr>
        <w:tabs>
          <w:tab w:val="left" w:pos="810"/>
        </w:tabs>
        <w:ind w:left="810" w:hanging="360"/>
      </w:pPr>
      <w:rPr>
        <w:rFonts w:hint="eastAsia"/>
      </w:rPr>
    </w:lvl>
    <w:lvl w:ilvl="1">
      <w:start w:val="1"/>
      <w:numFmt w:val="lowerLetter"/>
      <w:lvlText w:val="%2)"/>
      <w:lvlJc w:val="left"/>
      <w:pPr>
        <w:tabs>
          <w:tab w:val="left" w:pos="1290"/>
        </w:tabs>
        <w:ind w:left="1290" w:hanging="420"/>
      </w:pPr>
    </w:lvl>
    <w:lvl w:ilvl="2">
      <w:start w:val="1"/>
      <w:numFmt w:val="lowerRoman"/>
      <w:lvlText w:val="%3."/>
      <w:lvlJc w:val="right"/>
      <w:pPr>
        <w:tabs>
          <w:tab w:val="left" w:pos="1710"/>
        </w:tabs>
        <w:ind w:left="1710" w:hanging="420"/>
      </w:pPr>
    </w:lvl>
    <w:lvl w:ilvl="3">
      <w:start w:val="1"/>
      <w:numFmt w:val="decimal"/>
      <w:lvlText w:val="%4."/>
      <w:lvlJc w:val="left"/>
      <w:pPr>
        <w:tabs>
          <w:tab w:val="left" w:pos="2130"/>
        </w:tabs>
        <w:ind w:left="2130" w:hanging="420"/>
      </w:pPr>
    </w:lvl>
    <w:lvl w:ilvl="4">
      <w:start w:val="1"/>
      <w:numFmt w:val="lowerLetter"/>
      <w:lvlText w:val="%5)"/>
      <w:lvlJc w:val="left"/>
      <w:pPr>
        <w:tabs>
          <w:tab w:val="left" w:pos="2550"/>
        </w:tabs>
        <w:ind w:left="2550" w:hanging="420"/>
      </w:pPr>
    </w:lvl>
    <w:lvl w:ilvl="5">
      <w:start w:val="1"/>
      <w:numFmt w:val="lowerRoman"/>
      <w:lvlText w:val="%6."/>
      <w:lvlJc w:val="right"/>
      <w:pPr>
        <w:tabs>
          <w:tab w:val="left" w:pos="2970"/>
        </w:tabs>
        <w:ind w:left="2970" w:hanging="420"/>
      </w:pPr>
    </w:lvl>
    <w:lvl w:ilvl="6">
      <w:start w:val="1"/>
      <w:numFmt w:val="decimal"/>
      <w:lvlText w:val="%7."/>
      <w:lvlJc w:val="left"/>
      <w:pPr>
        <w:tabs>
          <w:tab w:val="left" w:pos="3390"/>
        </w:tabs>
        <w:ind w:left="3390" w:hanging="420"/>
      </w:pPr>
    </w:lvl>
    <w:lvl w:ilvl="7">
      <w:start w:val="1"/>
      <w:numFmt w:val="lowerLetter"/>
      <w:lvlText w:val="%8)"/>
      <w:lvlJc w:val="left"/>
      <w:pPr>
        <w:tabs>
          <w:tab w:val="left" w:pos="3810"/>
        </w:tabs>
        <w:ind w:left="3810" w:hanging="420"/>
      </w:pPr>
    </w:lvl>
    <w:lvl w:ilvl="8">
      <w:start w:val="1"/>
      <w:numFmt w:val="lowerRoman"/>
      <w:lvlText w:val="%9."/>
      <w:lvlJc w:val="right"/>
      <w:pPr>
        <w:tabs>
          <w:tab w:val="left" w:pos="4230"/>
        </w:tabs>
        <w:ind w:left="4230" w:hanging="420"/>
      </w:pPr>
    </w:lvl>
  </w:abstractNum>
  <w:abstractNum w:abstractNumId="1">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19"/>
  <w:evenAndOddHeaders/>
  <w:drawingGridHorizontalSpacing w:val="110"/>
  <w:drawingGridVerticalSpacing w:val="156"/>
  <w:displayHorizontalDrawingGridEvery w:val="2"/>
  <w:displayVerticalDrawingGridEvery w:val="2"/>
  <w:characterSpacingControl w:val="doNotCompress"/>
  <w:hdrShapeDefaults>
    <o:shapedefaults v:ext="edit" spidmax="46082" fillcolor="white">
      <v:fill color="white"/>
    </o:shapedefaults>
  </w:hdrShapeDefaults>
  <w:footnotePr>
    <w:footnote w:id="0"/>
    <w:footnote w:id="1"/>
  </w:footnotePr>
  <w:endnotePr>
    <w:endnote w:id="0"/>
    <w:endnote w:id="1"/>
  </w:endnotePr>
  <w:compat>
    <w:ulTrailSpace/>
    <w:useFELayout/>
  </w:compat>
  <w:docVars>
    <w:docVar w:name="commondata" w:val="eyJoZGlkIjoiMjliNmM5YzJkZDc1MzliMmM2MWJiZmYxOTI5NTU0YWMifQ=="/>
  </w:docVars>
  <w:rsids>
    <w:rsidRoot w:val="00D65E4E"/>
    <w:rsid w:val="00001C24"/>
    <w:rsid w:val="00002864"/>
    <w:rsid w:val="000101EB"/>
    <w:rsid w:val="00016BBA"/>
    <w:rsid w:val="000231A0"/>
    <w:rsid w:val="000232BF"/>
    <w:rsid w:val="00026367"/>
    <w:rsid w:val="00032C3A"/>
    <w:rsid w:val="000357E6"/>
    <w:rsid w:val="00042F38"/>
    <w:rsid w:val="000475FA"/>
    <w:rsid w:val="00055DE7"/>
    <w:rsid w:val="000568FD"/>
    <w:rsid w:val="00056BED"/>
    <w:rsid w:val="0006047F"/>
    <w:rsid w:val="000651BE"/>
    <w:rsid w:val="000673B0"/>
    <w:rsid w:val="0007252E"/>
    <w:rsid w:val="00072D0F"/>
    <w:rsid w:val="00076E5F"/>
    <w:rsid w:val="00080D0E"/>
    <w:rsid w:val="0008131F"/>
    <w:rsid w:val="00081A2A"/>
    <w:rsid w:val="00093B83"/>
    <w:rsid w:val="000950B3"/>
    <w:rsid w:val="00096D45"/>
    <w:rsid w:val="000A17D4"/>
    <w:rsid w:val="000A68AE"/>
    <w:rsid w:val="000B0803"/>
    <w:rsid w:val="000B28FF"/>
    <w:rsid w:val="000B3037"/>
    <w:rsid w:val="000B3E38"/>
    <w:rsid w:val="000B4E4F"/>
    <w:rsid w:val="000B79A6"/>
    <w:rsid w:val="000B7C45"/>
    <w:rsid w:val="000C2546"/>
    <w:rsid w:val="000C50F8"/>
    <w:rsid w:val="000D52BB"/>
    <w:rsid w:val="000E4127"/>
    <w:rsid w:val="000E67B5"/>
    <w:rsid w:val="000E7C25"/>
    <w:rsid w:val="000F67FE"/>
    <w:rsid w:val="001049C4"/>
    <w:rsid w:val="00104DF3"/>
    <w:rsid w:val="00106FC4"/>
    <w:rsid w:val="001136A3"/>
    <w:rsid w:val="001216F6"/>
    <w:rsid w:val="00122B94"/>
    <w:rsid w:val="00131588"/>
    <w:rsid w:val="00141834"/>
    <w:rsid w:val="00147B3F"/>
    <w:rsid w:val="001509AE"/>
    <w:rsid w:val="001602F0"/>
    <w:rsid w:val="00162BD9"/>
    <w:rsid w:val="0016336F"/>
    <w:rsid w:val="00163D40"/>
    <w:rsid w:val="00170765"/>
    <w:rsid w:val="001711E4"/>
    <w:rsid w:val="0017392C"/>
    <w:rsid w:val="00182EE6"/>
    <w:rsid w:val="00187FD8"/>
    <w:rsid w:val="00191CA3"/>
    <w:rsid w:val="00195D8F"/>
    <w:rsid w:val="001A110E"/>
    <w:rsid w:val="001A4CD6"/>
    <w:rsid w:val="001B28C4"/>
    <w:rsid w:val="001B2D2F"/>
    <w:rsid w:val="001C1D0F"/>
    <w:rsid w:val="001C4A4B"/>
    <w:rsid w:val="001D0F45"/>
    <w:rsid w:val="001D2D96"/>
    <w:rsid w:val="001E2955"/>
    <w:rsid w:val="001E6EB4"/>
    <w:rsid w:val="001F0D39"/>
    <w:rsid w:val="001F5B70"/>
    <w:rsid w:val="001F6D99"/>
    <w:rsid w:val="00200660"/>
    <w:rsid w:val="002059E1"/>
    <w:rsid w:val="002078AE"/>
    <w:rsid w:val="002202EC"/>
    <w:rsid w:val="00221BDA"/>
    <w:rsid w:val="00221CAA"/>
    <w:rsid w:val="00222D1A"/>
    <w:rsid w:val="00223E39"/>
    <w:rsid w:val="00224BFA"/>
    <w:rsid w:val="00224C1B"/>
    <w:rsid w:val="00227A28"/>
    <w:rsid w:val="00230839"/>
    <w:rsid w:val="0023166E"/>
    <w:rsid w:val="00231EE1"/>
    <w:rsid w:val="002512A7"/>
    <w:rsid w:val="0025293B"/>
    <w:rsid w:val="002601B6"/>
    <w:rsid w:val="00260A71"/>
    <w:rsid w:val="00275CD5"/>
    <w:rsid w:val="002805A4"/>
    <w:rsid w:val="00280FCD"/>
    <w:rsid w:val="00283435"/>
    <w:rsid w:val="002864FA"/>
    <w:rsid w:val="002928C8"/>
    <w:rsid w:val="002938B7"/>
    <w:rsid w:val="00295363"/>
    <w:rsid w:val="002A118D"/>
    <w:rsid w:val="002A16B1"/>
    <w:rsid w:val="002A3253"/>
    <w:rsid w:val="002A49C9"/>
    <w:rsid w:val="002A5107"/>
    <w:rsid w:val="002A6EF8"/>
    <w:rsid w:val="002A71D8"/>
    <w:rsid w:val="002A7CDE"/>
    <w:rsid w:val="002B113F"/>
    <w:rsid w:val="002B21B2"/>
    <w:rsid w:val="002B4451"/>
    <w:rsid w:val="002B5721"/>
    <w:rsid w:val="002B6C70"/>
    <w:rsid w:val="002C1A0F"/>
    <w:rsid w:val="002C69E2"/>
    <w:rsid w:val="002E31DD"/>
    <w:rsid w:val="002E3D4E"/>
    <w:rsid w:val="002E4584"/>
    <w:rsid w:val="002F12CE"/>
    <w:rsid w:val="002F6CD1"/>
    <w:rsid w:val="003003BF"/>
    <w:rsid w:val="00300504"/>
    <w:rsid w:val="003063C1"/>
    <w:rsid w:val="0032009B"/>
    <w:rsid w:val="00325EBE"/>
    <w:rsid w:val="003265D5"/>
    <w:rsid w:val="0033133C"/>
    <w:rsid w:val="00333C57"/>
    <w:rsid w:val="0033456A"/>
    <w:rsid w:val="00334C5F"/>
    <w:rsid w:val="00334D11"/>
    <w:rsid w:val="003368FF"/>
    <w:rsid w:val="00336925"/>
    <w:rsid w:val="00344E10"/>
    <w:rsid w:val="00344FD8"/>
    <w:rsid w:val="00346DFE"/>
    <w:rsid w:val="00363E70"/>
    <w:rsid w:val="00367639"/>
    <w:rsid w:val="00370B94"/>
    <w:rsid w:val="00371F19"/>
    <w:rsid w:val="00375EEA"/>
    <w:rsid w:val="003761F1"/>
    <w:rsid w:val="003768C2"/>
    <w:rsid w:val="003812F2"/>
    <w:rsid w:val="003816BC"/>
    <w:rsid w:val="0038304A"/>
    <w:rsid w:val="003920CC"/>
    <w:rsid w:val="00392CDF"/>
    <w:rsid w:val="003A5E53"/>
    <w:rsid w:val="003A6701"/>
    <w:rsid w:val="003B0493"/>
    <w:rsid w:val="003B1685"/>
    <w:rsid w:val="003B3FFB"/>
    <w:rsid w:val="003B6EA6"/>
    <w:rsid w:val="003C042A"/>
    <w:rsid w:val="003C0769"/>
    <w:rsid w:val="003C1DFE"/>
    <w:rsid w:val="003C7109"/>
    <w:rsid w:val="003D0D3A"/>
    <w:rsid w:val="003D354B"/>
    <w:rsid w:val="003D366C"/>
    <w:rsid w:val="003D579E"/>
    <w:rsid w:val="003D5E8A"/>
    <w:rsid w:val="003D633A"/>
    <w:rsid w:val="003E168A"/>
    <w:rsid w:val="003F3E94"/>
    <w:rsid w:val="003F5C2F"/>
    <w:rsid w:val="00402511"/>
    <w:rsid w:val="00405DE7"/>
    <w:rsid w:val="0040680C"/>
    <w:rsid w:val="00430102"/>
    <w:rsid w:val="00434D44"/>
    <w:rsid w:val="00436DA8"/>
    <w:rsid w:val="004433B1"/>
    <w:rsid w:val="00445452"/>
    <w:rsid w:val="004520D9"/>
    <w:rsid w:val="004749C4"/>
    <w:rsid w:val="0048318F"/>
    <w:rsid w:val="00484019"/>
    <w:rsid w:val="00487109"/>
    <w:rsid w:val="00487C08"/>
    <w:rsid w:val="004931AF"/>
    <w:rsid w:val="00494A8C"/>
    <w:rsid w:val="004A0FCA"/>
    <w:rsid w:val="004A472D"/>
    <w:rsid w:val="004A55EE"/>
    <w:rsid w:val="004C22F1"/>
    <w:rsid w:val="004C4CE6"/>
    <w:rsid w:val="004D1024"/>
    <w:rsid w:val="004E7070"/>
    <w:rsid w:val="005021C2"/>
    <w:rsid w:val="00502657"/>
    <w:rsid w:val="00525CFB"/>
    <w:rsid w:val="00527A3D"/>
    <w:rsid w:val="00534BF2"/>
    <w:rsid w:val="00536A01"/>
    <w:rsid w:val="00540026"/>
    <w:rsid w:val="00540826"/>
    <w:rsid w:val="0054083A"/>
    <w:rsid w:val="00540FDA"/>
    <w:rsid w:val="005414D8"/>
    <w:rsid w:val="00541FC2"/>
    <w:rsid w:val="00546F82"/>
    <w:rsid w:val="00550E20"/>
    <w:rsid w:val="00551B28"/>
    <w:rsid w:val="00552D78"/>
    <w:rsid w:val="00562F2C"/>
    <w:rsid w:val="00565C74"/>
    <w:rsid w:val="0056791E"/>
    <w:rsid w:val="00571CC6"/>
    <w:rsid w:val="00575484"/>
    <w:rsid w:val="005823AA"/>
    <w:rsid w:val="0058252A"/>
    <w:rsid w:val="00582ED7"/>
    <w:rsid w:val="00586D83"/>
    <w:rsid w:val="005912AF"/>
    <w:rsid w:val="0059381B"/>
    <w:rsid w:val="00595075"/>
    <w:rsid w:val="00595673"/>
    <w:rsid w:val="005A7448"/>
    <w:rsid w:val="005B2B26"/>
    <w:rsid w:val="005B2F47"/>
    <w:rsid w:val="005B4100"/>
    <w:rsid w:val="005B4504"/>
    <w:rsid w:val="005D15F5"/>
    <w:rsid w:val="005D22D7"/>
    <w:rsid w:val="005D5586"/>
    <w:rsid w:val="005D5CB7"/>
    <w:rsid w:val="005D6B3D"/>
    <w:rsid w:val="005E3ED2"/>
    <w:rsid w:val="005F3252"/>
    <w:rsid w:val="005F7A08"/>
    <w:rsid w:val="0060133B"/>
    <w:rsid w:val="006031E1"/>
    <w:rsid w:val="006052FB"/>
    <w:rsid w:val="00610388"/>
    <w:rsid w:val="0061056B"/>
    <w:rsid w:val="00613119"/>
    <w:rsid w:val="00614B79"/>
    <w:rsid w:val="0062101D"/>
    <w:rsid w:val="0062546C"/>
    <w:rsid w:val="00630552"/>
    <w:rsid w:val="00632AB6"/>
    <w:rsid w:val="0063795B"/>
    <w:rsid w:val="006402E2"/>
    <w:rsid w:val="00644A0F"/>
    <w:rsid w:val="00657359"/>
    <w:rsid w:val="006605EE"/>
    <w:rsid w:val="00660B77"/>
    <w:rsid w:val="00667F6F"/>
    <w:rsid w:val="00671502"/>
    <w:rsid w:val="006753E8"/>
    <w:rsid w:val="00682F41"/>
    <w:rsid w:val="006867DA"/>
    <w:rsid w:val="006909D8"/>
    <w:rsid w:val="006A283A"/>
    <w:rsid w:val="006A3628"/>
    <w:rsid w:val="006B013A"/>
    <w:rsid w:val="006B417E"/>
    <w:rsid w:val="006C223A"/>
    <w:rsid w:val="006C3260"/>
    <w:rsid w:val="006D0CE7"/>
    <w:rsid w:val="006D3027"/>
    <w:rsid w:val="006D33DB"/>
    <w:rsid w:val="006D4E22"/>
    <w:rsid w:val="006D58B2"/>
    <w:rsid w:val="006D615C"/>
    <w:rsid w:val="006F09A0"/>
    <w:rsid w:val="006F1819"/>
    <w:rsid w:val="006F77B5"/>
    <w:rsid w:val="00703FCE"/>
    <w:rsid w:val="00704FC1"/>
    <w:rsid w:val="00713AA1"/>
    <w:rsid w:val="00723808"/>
    <w:rsid w:val="007244F6"/>
    <w:rsid w:val="0073421D"/>
    <w:rsid w:val="00737D02"/>
    <w:rsid w:val="00737E6D"/>
    <w:rsid w:val="007438B5"/>
    <w:rsid w:val="00744A99"/>
    <w:rsid w:val="0074531C"/>
    <w:rsid w:val="00745F80"/>
    <w:rsid w:val="00746430"/>
    <w:rsid w:val="00747EDC"/>
    <w:rsid w:val="00765D78"/>
    <w:rsid w:val="0077455C"/>
    <w:rsid w:val="007756FC"/>
    <w:rsid w:val="0077696B"/>
    <w:rsid w:val="007822FF"/>
    <w:rsid w:val="00785695"/>
    <w:rsid w:val="00792F6B"/>
    <w:rsid w:val="00793A43"/>
    <w:rsid w:val="00795B5B"/>
    <w:rsid w:val="00796EBF"/>
    <w:rsid w:val="00796F35"/>
    <w:rsid w:val="007A0E86"/>
    <w:rsid w:val="007A67F5"/>
    <w:rsid w:val="007B1AEF"/>
    <w:rsid w:val="007B2814"/>
    <w:rsid w:val="007B3468"/>
    <w:rsid w:val="007B52A1"/>
    <w:rsid w:val="007B7645"/>
    <w:rsid w:val="007C2CFE"/>
    <w:rsid w:val="007C4218"/>
    <w:rsid w:val="007C5E27"/>
    <w:rsid w:val="007C5E5D"/>
    <w:rsid w:val="007D42DF"/>
    <w:rsid w:val="007D494D"/>
    <w:rsid w:val="007E3321"/>
    <w:rsid w:val="007E7014"/>
    <w:rsid w:val="00801A40"/>
    <w:rsid w:val="00802CE6"/>
    <w:rsid w:val="00802E3D"/>
    <w:rsid w:val="00811CCB"/>
    <w:rsid w:val="00812D10"/>
    <w:rsid w:val="0081401E"/>
    <w:rsid w:val="008200DA"/>
    <w:rsid w:val="00821EBD"/>
    <w:rsid w:val="00822AB0"/>
    <w:rsid w:val="008246CB"/>
    <w:rsid w:val="00824E54"/>
    <w:rsid w:val="00832210"/>
    <w:rsid w:val="008365DE"/>
    <w:rsid w:val="00840B4E"/>
    <w:rsid w:val="00842FC6"/>
    <w:rsid w:val="00844E5E"/>
    <w:rsid w:val="0084664D"/>
    <w:rsid w:val="00851234"/>
    <w:rsid w:val="00851579"/>
    <w:rsid w:val="008534D9"/>
    <w:rsid w:val="00855530"/>
    <w:rsid w:val="00856E34"/>
    <w:rsid w:val="0086073E"/>
    <w:rsid w:val="0086356B"/>
    <w:rsid w:val="00864CE6"/>
    <w:rsid w:val="008708C2"/>
    <w:rsid w:val="008776E8"/>
    <w:rsid w:val="0088046E"/>
    <w:rsid w:val="00880B55"/>
    <w:rsid w:val="00880E56"/>
    <w:rsid w:val="0088334E"/>
    <w:rsid w:val="008867EA"/>
    <w:rsid w:val="00887B8D"/>
    <w:rsid w:val="00891305"/>
    <w:rsid w:val="008915B1"/>
    <w:rsid w:val="00892CBC"/>
    <w:rsid w:val="008A228D"/>
    <w:rsid w:val="008A23CB"/>
    <w:rsid w:val="008A6A51"/>
    <w:rsid w:val="008A74CD"/>
    <w:rsid w:val="008B03BE"/>
    <w:rsid w:val="008B24D0"/>
    <w:rsid w:val="008B46F3"/>
    <w:rsid w:val="008B7277"/>
    <w:rsid w:val="008C13D9"/>
    <w:rsid w:val="008C1F6A"/>
    <w:rsid w:val="008C4025"/>
    <w:rsid w:val="008C4200"/>
    <w:rsid w:val="008C6DCD"/>
    <w:rsid w:val="008C767F"/>
    <w:rsid w:val="008C7C56"/>
    <w:rsid w:val="008D0476"/>
    <w:rsid w:val="008D0BC4"/>
    <w:rsid w:val="008D3F28"/>
    <w:rsid w:val="008E0ABD"/>
    <w:rsid w:val="008E0F7A"/>
    <w:rsid w:val="008E6491"/>
    <w:rsid w:val="008E7DA0"/>
    <w:rsid w:val="008F5245"/>
    <w:rsid w:val="008F57E6"/>
    <w:rsid w:val="008F6262"/>
    <w:rsid w:val="008F65BA"/>
    <w:rsid w:val="008F6A78"/>
    <w:rsid w:val="0090475B"/>
    <w:rsid w:val="00906571"/>
    <w:rsid w:val="00911150"/>
    <w:rsid w:val="00911273"/>
    <w:rsid w:val="00915C27"/>
    <w:rsid w:val="00916A5E"/>
    <w:rsid w:val="00917EC4"/>
    <w:rsid w:val="00922F39"/>
    <w:rsid w:val="00924ACC"/>
    <w:rsid w:val="00926558"/>
    <w:rsid w:val="0092717B"/>
    <w:rsid w:val="00930E66"/>
    <w:rsid w:val="0093524B"/>
    <w:rsid w:val="00936DE0"/>
    <w:rsid w:val="00960386"/>
    <w:rsid w:val="00961585"/>
    <w:rsid w:val="00965BBA"/>
    <w:rsid w:val="00966DCE"/>
    <w:rsid w:val="009703BE"/>
    <w:rsid w:val="009705AB"/>
    <w:rsid w:val="00972686"/>
    <w:rsid w:val="00972982"/>
    <w:rsid w:val="009729D2"/>
    <w:rsid w:val="00973F8F"/>
    <w:rsid w:val="00975CDB"/>
    <w:rsid w:val="00981E32"/>
    <w:rsid w:val="00983D39"/>
    <w:rsid w:val="009B0218"/>
    <w:rsid w:val="009B4DD9"/>
    <w:rsid w:val="009B56A3"/>
    <w:rsid w:val="009B6AC3"/>
    <w:rsid w:val="009C06CF"/>
    <w:rsid w:val="009C153B"/>
    <w:rsid w:val="009C2334"/>
    <w:rsid w:val="009C26B3"/>
    <w:rsid w:val="009C591F"/>
    <w:rsid w:val="009C5A52"/>
    <w:rsid w:val="009D5A1F"/>
    <w:rsid w:val="009E18FD"/>
    <w:rsid w:val="009E2F18"/>
    <w:rsid w:val="009E4D72"/>
    <w:rsid w:val="009E62A6"/>
    <w:rsid w:val="009F01C2"/>
    <w:rsid w:val="009F0CC4"/>
    <w:rsid w:val="009F1EF0"/>
    <w:rsid w:val="009F28FF"/>
    <w:rsid w:val="00A02AB1"/>
    <w:rsid w:val="00A06DC1"/>
    <w:rsid w:val="00A129C4"/>
    <w:rsid w:val="00A214AD"/>
    <w:rsid w:val="00A235D1"/>
    <w:rsid w:val="00A26C94"/>
    <w:rsid w:val="00A27C9B"/>
    <w:rsid w:val="00A305AB"/>
    <w:rsid w:val="00A3081E"/>
    <w:rsid w:val="00A30EB9"/>
    <w:rsid w:val="00A312C4"/>
    <w:rsid w:val="00A41F67"/>
    <w:rsid w:val="00A425C4"/>
    <w:rsid w:val="00A43984"/>
    <w:rsid w:val="00A465C8"/>
    <w:rsid w:val="00A5627F"/>
    <w:rsid w:val="00A6026D"/>
    <w:rsid w:val="00A6129D"/>
    <w:rsid w:val="00A640EA"/>
    <w:rsid w:val="00A67A31"/>
    <w:rsid w:val="00A67DC2"/>
    <w:rsid w:val="00A74270"/>
    <w:rsid w:val="00A74BDC"/>
    <w:rsid w:val="00A74E4B"/>
    <w:rsid w:val="00A81C5B"/>
    <w:rsid w:val="00A83439"/>
    <w:rsid w:val="00A86E1D"/>
    <w:rsid w:val="00A9282E"/>
    <w:rsid w:val="00A92CF0"/>
    <w:rsid w:val="00AB1186"/>
    <w:rsid w:val="00AB591E"/>
    <w:rsid w:val="00AB5D90"/>
    <w:rsid w:val="00AC0070"/>
    <w:rsid w:val="00AC4B13"/>
    <w:rsid w:val="00AD0A14"/>
    <w:rsid w:val="00AD347D"/>
    <w:rsid w:val="00AD7450"/>
    <w:rsid w:val="00AE6CC3"/>
    <w:rsid w:val="00AF0216"/>
    <w:rsid w:val="00AF094E"/>
    <w:rsid w:val="00AF15DB"/>
    <w:rsid w:val="00AF4711"/>
    <w:rsid w:val="00AF57B9"/>
    <w:rsid w:val="00AF681C"/>
    <w:rsid w:val="00AF7B75"/>
    <w:rsid w:val="00B01650"/>
    <w:rsid w:val="00B04F14"/>
    <w:rsid w:val="00B115FD"/>
    <w:rsid w:val="00B15400"/>
    <w:rsid w:val="00B162EA"/>
    <w:rsid w:val="00B21C39"/>
    <w:rsid w:val="00B2388C"/>
    <w:rsid w:val="00B23D8A"/>
    <w:rsid w:val="00B23FAE"/>
    <w:rsid w:val="00B244BB"/>
    <w:rsid w:val="00B25679"/>
    <w:rsid w:val="00B25E3C"/>
    <w:rsid w:val="00B30CC7"/>
    <w:rsid w:val="00B30FA9"/>
    <w:rsid w:val="00B316B4"/>
    <w:rsid w:val="00B32028"/>
    <w:rsid w:val="00B32566"/>
    <w:rsid w:val="00B333D9"/>
    <w:rsid w:val="00B33FA7"/>
    <w:rsid w:val="00B37489"/>
    <w:rsid w:val="00B4340D"/>
    <w:rsid w:val="00B44C37"/>
    <w:rsid w:val="00B47436"/>
    <w:rsid w:val="00B54EDC"/>
    <w:rsid w:val="00B57EF3"/>
    <w:rsid w:val="00B60E32"/>
    <w:rsid w:val="00B64E4C"/>
    <w:rsid w:val="00B6719D"/>
    <w:rsid w:val="00B70E45"/>
    <w:rsid w:val="00B7489B"/>
    <w:rsid w:val="00B76DCB"/>
    <w:rsid w:val="00B80D1B"/>
    <w:rsid w:val="00B82879"/>
    <w:rsid w:val="00B82B9D"/>
    <w:rsid w:val="00B87272"/>
    <w:rsid w:val="00B872C9"/>
    <w:rsid w:val="00B877E4"/>
    <w:rsid w:val="00B91845"/>
    <w:rsid w:val="00B91A06"/>
    <w:rsid w:val="00B922A3"/>
    <w:rsid w:val="00B95D28"/>
    <w:rsid w:val="00BA03C3"/>
    <w:rsid w:val="00BA0B69"/>
    <w:rsid w:val="00BA3C1F"/>
    <w:rsid w:val="00BC194F"/>
    <w:rsid w:val="00BC20C4"/>
    <w:rsid w:val="00BC5281"/>
    <w:rsid w:val="00BC5AFA"/>
    <w:rsid w:val="00BD2511"/>
    <w:rsid w:val="00BD6E0A"/>
    <w:rsid w:val="00BE1156"/>
    <w:rsid w:val="00BE27FE"/>
    <w:rsid w:val="00BE5584"/>
    <w:rsid w:val="00BE6A5C"/>
    <w:rsid w:val="00BE7363"/>
    <w:rsid w:val="00BF45AB"/>
    <w:rsid w:val="00BF4E16"/>
    <w:rsid w:val="00BF525C"/>
    <w:rsid w:val="00C035C4"/>
    <w:rsid w:val="00C06263"/>
    <w:rsid w:val="00C1113B"/>
    <w:rsid w:val="00C13E88"/>
    <w:rsid w:val="00C1645B"/>
    <w:rsid w:val="00C1664E"/>
    <w:rsid w:val="00C203D1"/>
    <w:rsid w:val="00C23CED"/>
    <w:rsid w:val="00C2737C"/>
    <w:rsid w:val="00C27D0E"/>
    <w:rsid w:val="00C31D1F"/>
    <w:rsid w:val="00C455E9"/>
    <w:rsid w:val="00C55A9C"/>
    <w:rsid w:val="00C63026"/>
    <w:rsid w:val="00C644EA"/>
    <w:rsid w:val="00C66F9C"/>
    <w:rsid w:val="00C70508"/>
    <w:rsid w:val="00C81681"/>
    <w:rsid w:val="00C86CC4"/>
    <w:rsid w:val="00C87244"/>
    <w:rsid w:val="00C9418E"/>
    <w:rsid w:val="00C95A3A"/>
    <w:rsid w:val="00C95BF4"/>
    <w:rsid w:val="00CA4061"/>
    <w:rsid w:val="00CB7DC8"/>
    <w:rsid w:val="00CC4B84"/>
    <w:rsid w:val="00CC75D3"/>
    <w:rsid w:val="00CD0A1B"/>
    <w:rsid w:val="00CD7A2B"/>
    <w:rsid w:val="00CD7DF3"/>
    <w:rsid w:val="00CE1438"/>
    <w:rsid w:val="00CE1AF9"/>
    <w:rsid w:val="00CE34EA"/>
    <w:rsid w:val="00CF0BBA"/>
    <w:rsid w:val="00CF3138"/>
    <w:rsid w:val="00CF3F05"/>
    <w:rsid w:val="00CF652B"/>
    <w:rsid w:val="00D01199"/>
    <w:rsid w:val="00D011E8"/>
    <w:rsid w:val="00D020EB"/>
    <w:rsid w:val="00D0466F"/>
    <w:rsid w:val="00D13165"/>
    <w:rsid w:val="00D13A61"/>
    <w:rsid w:val="00D25A77"/>
    <w:rsid w:val="00D331CB"/>
    <w:rsid w:val="00D34806"/>
    <w:rsid w:val="00D54020"/>
    <w:rsid w:val="00D579AB"/>
    <w:rsid w:val="00D629A0"/>
    <w:rsid w:val="00D63BAE"/>
    <w:rsid w:val="00D64C9E"/>
    <w:rsid w:val="00D6560C"/>
    <w:rsid w:val="00D65E4E"/>
    <w:rsid w:val="00D7203A"/>
    <w:rsid w:val="00D72B03"/>
    <w:rsid w:val="00D74EEA"/>
    <w:rsid w:val="00D86414"/>
    <w:rsid w:val="00D8728D"/>
    <w:rsid w:val="00D908EA"/>
    <w:rsid w:val="00DA068D"/>
    <w:rsid w:val="00DA0B91"/>
    <w:rsid w:val="00DA37AA"/>
    <w:rsid w:val="00DA5192"/>
    <w:rsid w:val="00DA58C9"/>
    <w:rsid w:val="00DA641B"/>
    <w:rsid w:val="00DB20FF"/>
    <w:rsid w:val="00DB3325"/>
    <w:rsid w:val="00DB561E"/>
    <w:rsid w:val="00DC1A2D"/>
    <w:rsid w:val="00DC2C0A"/>
    <w:rsid w:val="00DD0AD7"/>
    <w:rsid w:val="00DD1AF7"/>
    <w:rsid w:val="00DD7361"/>
    <w:rsid w:val="00DD7580"/>
    <w:rsid w:val="00DD78A9"/>
    <w:rsid w:val="00DE1D94"/>
    <w:rsid w:val="00DE204F"/>
    <w:rsid w:val="00DE746E"/>
    <w:rsid w:val="00DF6DC8"/>
    <w:rsid w:val="00DF77BC"/>
    <w:rsid w:val="00E031A9"/>
    <w:rsid w:val="00E0477C"/>
    <w:rsid w:val="00E071E5"/>
    <w:rsid w:val="00E12E5C"/>
    <w:rsid w:val="00E16A05"/>
    <w:rsid w:val="00E250DE"/>
    <w:rsid w:val="00E30994"/>
    <w:rsid w:val="00E30C23"/>
    <w:rsid w:val="00E34D0A"/>
    <w:rsid w:val="00E35A6A"/>
    <w:rsid w:val="00E4098C"/>
    <w:rsid w:val="00E42B21"/>
    <w:rsid w:val="00E464FF"/>
    <w:rsid w:val="00E52272"/>
    <w:rsid w:val="00E542B4"/>
    <w:rsid w:val="00E564BF"/>
    <w:rsid w:val="00E577BE"/>
    <w:rsid w:val="00E610CB"/>
    <w:rsid w:val="00E6463A"/>
    <w:rsid w:val="00E669CB"/>
    <w:rsid w:val="00E6795E"/>
    <w:rsid w:val="00E73193"/>
    <w:rsid w:val="00E92202"/>
    <w:rsid w:val="00E9606E"/>
    <w:rsid w:val="00E96B5A"/>
    <w:rsid w:val="00E96C6A"/>
    <w:rsid w:val="00E97475"/>
    <w:rsid w:val="00EA01B0"/>
    <w:rsid w:val="00EA0E55"/>
    <w:rsid w:val="00EA1530"/>
    <w:rsid w:val="00EB0325"/>
    <w:rsid w:val="00EB4336"/>
    <w:rsid w:val="00EC02E2"/>
    <w:rsid w:val="00EC173B"/>
    <w:rsid w:val="00ED03B2"/>
    <w:rsid w:val="00ED0B68"/>
    <w:rsid w:val="00ED1BAE"/>
    <w:rsid w:val="00ED6343"/>
    <w:rsid w:val="00ED6A0C"/>
    <w:rsid w:val="00ED6A9D"/>
    <w:rsid w:val="00EE4588"/>
    <w:rsid w:val="00EF0C8A"/>
    <w:rsid w:val="00EF4F8E"/>
    <w:rsid w:val="00EF590E"/>
    <w:rsid w:val="00F1015C"/>
    <w:rsid w:val="00F22C61"/>
    <w:rsid w:val="00F30F40"/>
    <w:rsid w:val="00F3118C"/>
    <w:rsid w:val="00F35FB9"/>
    <w:rsid w:val="00F37087"/>
    <w:rsid w:val="00F37FF9"/>
    <w:rsid w:val="00F4227D"/>
    <w:rsid w:val="00F428BB"/>
    <w:rsid w:val="00F42D2A"/>
    <w:rsid w:val="00F5531C"/>
    <w:rsid w:val="00F67849"/>
    <w:rsid w:val="00F70837"/>
    <w:rsid w:val="00F73788"/>
    <w:rsid w:val="00F76BD6"/>
    <w:rsid w:val="00F7739E"/>
    <w:rsid w:val="00F77831"/>
    <w:rsid w:val="00F77ECA"/>
    <w:rsid w:val="00F80751"/>
    <w:rsid w:val="00F81F92"/>
    <w:rsid w:val="00F84135"/>
    <w:rsid w:val="00F92252"/>
    <w:rsid w:val="00F93726"/>
    <w:rsid w:val="00F93E08"/>
    <w:rsid w:val="00F94626"/>
    <w:rsid w:val="00F95374"/>
    <w:rsid w:val="00F9680B"/>
    <w:rsid w:val="00F979C1"/>
    <w:rsid w:val="00FA0281"/>
    <w:rsid w:val="00FA1578"/>
    <w:rsid w:val="00FA24D5"/>
    <w:rsid w:val="00FA6C6D"/>
    <w:rsid w:val="00FA75AF"/>
    <w:rsid w:val="00FB171E"/>
    <w:rsid w:val="00FB1B30"/>
    <w:rsid w:val="00FB7332"/>
    <w:rsid w:val="00FC2FFD"/>
    <w:rsid w:val="00FC4408"/>
    <w:rsid w:val="00FC5D18"/>
    <w:rsid w:val="00FD4AF7"/>
    <w:rsid w:val="00FE4F4A"/>
    <w:rsid w:val="00FE56F7"/>
    <w:rsid w:val="00FF299F"/>
    <w:rsid w:val="00FF3CAE"/>
    <w:rsid w:val="00FF5940"/>
    <w:rsid w:val="00FF7EDE"/>
    <w:rsid w:val="01A2483C"/>
    <w:rsid w:val="01DA23AF"/>
    <w:rsid w:val="02226F06"/>
    <w:rsid w:val="06E55C44"/>
    <w:rsid w:val="092C73D7"/>
    <w:rsid w:val="0932635B"/>
    <w:rsid w:val="0E1D356C"/>
    <w:rsid w:val="0FE631C0"/>
    <w:rsid w:val="18B9315F"/>
    <w:rsid w:val="19E47C89"/>
    <w:rsid w:val="1D1F2BDC"/>
    <w:rsid w:val="25426097"/>
    <w:rsid w:val="26EE290D"/>
    <w:rsid w:val="2D160399"/>
    <w:rsid w:val="2FE90834"/>
    <w:rsid w:val="322D264A"/>
    <w:rsid w:val="38F65A86"/>
    <w:rsid w:val="3F4D6E54"/>
    <w:rsid w:val="437B2FB5"/>
    <w:rsid w:val="50ED6D1A"/>
    <w:rsid w:val="525420E5"/>
    <w:rsid w:val="59DD455A"/>
    <w:rsid w:val="5ABC5B42"/>
    <w:rsid w:val="60672B18"/>
    <w:rsid w:val="6940715E"/>
    <w:rsid w:val="69C8645D"/>
    <w:rsid w:val="6B3849C0"/>
    <w:rsid w:val="7C695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semiHidden="0" w:uiPriority="39" w:unhideWhenUsed="0"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First Indent"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C5E5D"/>
    <w:pPr>
      <w:widowControl w:val="0"/>
      <w:autoSpaceDE w:val="0"/>
      <w:autoSpaceDN w:val="0"/>
    </w:pPr>
    <w:rPr>
      <w:rFonts w:ascii="宋体" w:hAnsi="宋体" w:cs="宋体"/>
      <w:sz w:val="22"/>
      <w:szCs w:val="22"/>
    </w:rPr>
  </w:style>
  <w:style w:type="paragraph" w:styleId="1">
    <w:name w:val="heading 1"/>
    <w:basedOn w:val="a0"/>
    <w:next w:val="a1"/>
    <w:link w:val="1Char"/>
    <w:uiPriority w:val="9"/>
    <w:qFormat/>
    <w:rsid w:val="007C5E5D"/>
    <w:pPr>
      <w:keepLines/>
      <w:autoSpaceDE/>
      <w:autoSpaceDN/>
      <w:adjustRightInd w:val="0"/>
      <w:spacing w:before="120" w:after="120" w:line="340" w:lineRule="exact"/>
      <w:jc w:val="both"/>
      <w:textAlignment w:val="baseline"/>
      <w:outlineLvl w:val="0"/>
    </w:pPr>
    <w:rPr>
      <w:rFonts w:ascii="黑体" w:eastAsia="黑体" w:hAnsi="Verdana" w:cs="Times New Roman"/>
      <w:sz w:val="21"/>
      <w:szCs w:val="21"/>
    </w:rPr>
  </w:style>
  <w:style w:type="paragraph" w:styleId="2">
    <w:name w:val="heading 2"/>
    <w:basedOn w:val="a0"/>
    <w:next w:val="a0"/>
    <w:link w:val="2Char"/>
    <w:uiPriority w:val="9"/>
    <w:unhideWhenUsed/>
    <w:qFormat/>
    <w:rsid w:val="007C5E5D"/>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link w:val="3Char"/>
    <w:uiPriority w:val="9"/>
    <w:unhideWhenUsed/>
    <w:qFormat/>
    <w:rsid w:val="007C5E5D"/>
    <w:pPr>
      <w:keepNext/>
      <w:keepLines/>
      <w:spacing w:before="260" w:after="260" w:line="416" w:lineRule="auto"/>
      <w:outlineLvl w:val="2"/>
    </w:pPr>
    <w:rPr>
      <w:rFonts w:cs="Times New Roman"/>
      <w:b/>
      <w:bCs/>
      <w:sz w:val="32"/>
      <w:szCs w:val="32"/>
    </w:rPr>
  </w:style>
  <w:style w:type="paragraph" w:styleId="4">
    <w:name w:val="heading 4"/>
    <w:basedOn w:val="a0"/>
    <w:next w:val="a0"/>
    <w:link w:val="4Char"/>
    <w:uiPriority w:val="9"/>
    <w:unhideWhenUsed/>
    <w:qFormat/>
    <w:rsid w:val="007C5E5D"/>
    <w:pPr>
      <w:keepNext/>
      <w:keepLines/>
      <w:spacing w:before="280" w:after="290" w:line="376" w:lineRule="auto"/>
      <w:outlineLvl w:val="3"/>
    </w:pPr>
    <w:rPr>
      <w:rFonts w:ascii="Cambria" w:hAnsi="Cambria" w:cs="Times New Roman"/>
      <w:b/>
      <w:bCs/>
      <w:sz w:val="28"/>
      <w:szCs w:val="28"/>
    </w:rPr>
  </w:style>
  <w:style w:type="paragraph" w:styleId="5">
    <w:name w:val="heading 5"/>
    <w:basedOn w:val="a0"/>
    <w:next w:val="a0"/>
    <w:link w:val="5Char"/>
    <w:uiPriority w:val="9"/>
    <w:unhideWhenUsed/>
    <w:qFormat/>
    <w:rsid w:val="007C5E5D"/>
    <w:pPr>
      <w:keepNext/>
      <w:keepLines/>
      <w:spacing w:before="280" w:after="290" w:line="376" w:lineRule="auto"/>
      <w:outlineLvl w:val="4"/>
    </w:pPr>
    <w:rPr>
      <w:rFonts w:cs="Times New Roman"/>
      <w:b/>
      <w:bCs/>
      <w:sz w:val="28"/>
      <w:szCs w:val="28"/>
    </w:rPr>
  </w:style>
  <w:style w:type="paragraph" w:styleId="6">
    <w:name w:val="heading 6"/>
    <w:basedOn w:val="a0"/>
    <w:next w:val="a0"/>
    <w:link w:val="6Char"/>
    <w:uiPriority w:val="9"/>
    <w:unhideWhenUsed/>
    <w:qFormat/>
    <w:rsid w:val="007C5E5D"/>
    <w:pPr>
      <w:keepNext/>
      <w:keepLines/>
      <w:spacing w:before="240" w:after="64" w:line="320" w:lineRule="auto"/>
      <w:outlineLvl w:val="5"/>
    </w:pPr>
    <w:rPr>
      <w:rFonts w:ascii="Cambria" w:hAnsi="Cambria" w:cs="Times New Roman"/>
      <w:b/>
      <w:bCs/>
      <w:sz w:val="24"/>
      <w:szCs w:val="24"/>
    </w:rPr>
  </w:style>
  <w:style w:type="paragraph" w:styleId="7">
    <w:name w:val="heading 7"/>
    <w:basedOn w:val="a0"/>
    <w:next w:val="a0"/>
    <w:link w:val="7Char"/>
    <w:uiPriority w:val="9"/>
    <w:unhideWhenUsed/>
    <w:qFormat/>
    <w:rsid w:val="007C5E5D"/>
    <w:pPr>
      <w:keepNext/>
      <w:keepLines/>
      <w:spacing w:before="240" w:after="64" w:line="320" w:lineRule="auto"/>
      <w:outlineLvl w:val="6"/>
    </w:pPr>
    <w:rPr>
      <w:rFonts w:cs="Times New Roman"/>
      <w:b/>
      <w:bCs/>
      <w:sz w:val="24"/>
      <w:szCs w:val="24"/>
    </w:rPr>
  </w:style>
  <w:style w:type="paragraph" w:styleId="8">
    <w:name w:val="heading 8"/>
    <w:basedOn w:val="a0"/>
    <w:next w:val="a0"/>
    <w:link w:val="8Char"/>
    <w:uiPriority w:val="9"/>
    <w:unhideWhenUsed/>
    <w:qFormat/>
    <w:rsid w:val="007C5E5D"/>
    <w:pPr>
      <w:keepNext/>
      <w:keepLines/>
      <w:autoSpaceDE/>
      <w:autoSpaceDN/>
      <w:spacing w:line="400" w:lineRule="exact"/>
      <w:jc w:val="center"/>
      <w:outlineLvl w:val="7"/>
    </w:pPr>
    <w:rPr>
      <w:rFonts w:ascii="Times New Roman" w:hAnsi="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nhideWhenUsed/>
    <w:qFormat/>
    <w:rsid w:val="007C5E5D"/>
    <w:pPr>
      <w:spacing w:before="0" w:after="120"/>
      <w:ind w:left="0" w:firstLineChars="100" w:firstLine="420"/>
    </w:pPr>
  </w:style>
  <w:style w:type="paragraph" w:styleId="a5">
    <w:name w:val="Body Text"/>
    <w:basedOn w:val="a0"/>
    <w:link w:val="Char0"/>
    <w:uiPriority w:val="1"/>
    <w:qFormat/>
    <w:rsid w:val="007C5E5D"/>
    <w:pPr>
      <w:spacing w:before="5"/>
      <w:ind w:left="700"/>
    </w:pPr>
    <w:rPr>
      <w:rFonts w:cs="Times New Roman"/>
      <w:sz w:val="24"/>
      <w:szCs w:val="24"/>
    </w:rPr>
  </w:style>
  <w:style w:type="paragraph" w:styleId="a6">
    <w:name w:val="Normal Indent"/>
    <w:basedOn w:val="a0"/>
    <w:qFormat/>
    <w:rsid w:val="007C5E5D"/>
    <w:pPr>
      <w:autoSpaceDE/>
      <w:autoSpaceDN/>
      <w:adjustRightInd w:val="0"/>
      <w:spacing w:line="340" w:lineRule="exact"/>
      <w:jc w:val="center"/>
      <w:textAlignment w:val="baseline"/>
    </w:pPr>
    <w:rPr>
      <w:rFonts w:ascii="Times New Roman" w:hAnsi="Times New Roman" w:cs="Times New Roman"/>
      <w:sz w:val="18"/>
      <w:szCs w:val="24"/>
    </w:rPr>
  </w:style>
  <w:style w:type="paragraph" w:styleId="30">
    <w:name w:val="toc 3"/>
    <w:basedOn w:val="a0"/>
    <w:next w:val="a0"/>
    <w:uiPriority w:val="39"/>
    <w:unhideWhenUsed/>
    <w:qFormat/>
    <w:rsid w:val="007C5E5D"/>
    <w:pPr>
      <w:widowControl/>
      <w:autoSpaceDE/>
      <w:autoSpaceDN/>
      <w:spacing w:after="100" w:line="259" w:lineRule="auto"/>
      <w:ind w:left="440"/>
    </w:pPr>
    <w:rPr>
      <w:rFonts w:ascii="等线" w:eastAsia="等线" w:hAnsi="等线" w:cs="Times New Roman"/>
    </w:rPr>
  </w:style>
  <w:style w:type="paragraph" w:styleId="a7">
    <w:name w:val="Balloon Text"/>
    <w:basedOn w:val="a0"/>
    <w:link w:val="Char1"/>
    <w:uiPriority w:val="99"/>
    <w:semiHidden/>
    <w:unhideWhenUsed/>
    <w:qFormat/>
    <w:rsid w:val="007C5E5D"/>
    <w:rPr>
      <w:rFonts w:cs="Times New Roman"/>
      <w:sz w:val="18"/>
      <w:szCs w:val="18"/>
    </w:rPr>
  </w:style>
  <w:style w:type="paragraph" w:styleId="a8">
    <w:name w:val="footer"/>
    <w:basedOn w:val="a0"/>
    <w:link w:val="Char2"/>
    <w:uiPriority w:val="99"/>
    <w:unhideWhenUsed/>
    <w:qFormat/>
    <w:rsid w:val="007C5E5D"/>
    <w:pPr>
      <w:tabs>
        <w:tab w:val="center" w:pos="4153"/>
        <w:tab w:val="right" w:pos="8306"/>
      </w:tabs>
      <w:snapToGrid w:val="0"/>
    </w:pPr>
    <w:rPr>
      <w:rFonts w:cs="Times New Roman"/>
      <w:sz w:val="18"/>
      <w:szCs w:val="18"/>
    </w:rPr>
  </w:style>
  <w:style w:type="paragraph" w:styleId="a9">
    <w:name w:val="header"/>
    <w:basedOn w:val="a0"/>
    <w:link w:val="Char3"/>
    <w:unhideWhenUsed/>
    <w:qFormat/>
    <w:rsid w:val="007C5E5D"/>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0"/>
    <w:next w:val="a0"/>
    <w:uiPriority w:val="39"/>
    <w:qFormat/>
    <w:rsid w:val="007C5E5D"/>
    <w:pPr>
      <w:tabs>
        <w:tab w:val="left" w:pos="360"/>
      </w:tabs>
      <w:autoSpaceDE/>
      <w:autoSpaceDN/>
      <w:adjustRightInd w:val="0"/>
      <w:ind w:left="360" w:hanging="360"/>
      <w:textAlignment w:val="baseline"/>
    </w:pPr>
    <w:rPr>
      <w:rFonts w:cs="Times New Roman"/>
      <w:caps/>
      <w:sz w:val="21"/>
      <w:szCs w:val="24"/>
    </w:rPr>
  </w:style>
  <w:style w:type="paragraph" w:styleId="aa">
    <w:name w:val="Subtitle"/>
    <w:basedOn w:val="a0"/>
    <w:next w:val="a0"/>
    <w:link w:val="Char4"/>
    <w:uiPriority w:val="11"/>
    <w:qFormat/>
    <w:rsid w:val="007C5E5D"/>
    <w:pPr>
      <w:autoSpaceDE/>
      <w:autoSpaceDN/>
      <w:spacing w:beforeLines="50" w:afterLines="50" w:line="400" w:lineRule="exact"/>
      <w:outlineLvl w:val="2"/>
    </w:pPr>
    <w:rPr>
      <w:rFonts w:ascii="黑体" w:eastAsia="黑体" w:hAnsi="黑体" w:cs="Times New Roman"/>
      <w:b/>
      <w:bCs/>
      <w:kern w:val="28"/>
      <w:sz w:val="21"/>
      <w:szCs w:val="21"/>
    </w:rPr>
  </w:style>
  <w:style w:type="paragraph" w:styleId="20">
    <w:name w:val="toc 2"/>
    <w:basedOn w:val="a0"/>
    <w:next w:val="a0"/>
    <w:uiPriority w:val="39"/>
    <w:unhideWhenUsed/>
    <w:rsid w:val="007C5E5D"/>
    <w:pPr>
      <w:autoSpaceDE/>
      <w:autoSpaceDN/>
      <w:ind w:leftChars="200" w:left="420"/>
      <w:jc w:val="both"/>
    </w:pPr>
    <w:rPr>
      <w:rFonts w:ascii="等线" w:eastAsia="等线" w:hAnsi="等线" w:cs="Times New Roman"/>
      <w:kern w:val="2"/>
      <w:sz w:val="21"/>
    </w:rPr>
  </w:style>
  <w:style w:type="paragraph" w:styleId="ab">
    <w:name w:val="Normal (Web)"/>
    <w:basedOn w:val="a0"/>
    <w:uiPriority w:val="99"/>
    <w:semiHidden/>
    <w:unhideWhenUsed/>
    <w:qFormat/>
    <w:rsid w:val="007C5E5D"/>
    <w:pPr>
      <w:widowControl/>
      <w:autoSpaceDE/>
      <w:autoSpaceDN/>
      <w:spacing w:before="100" w:beforeAutospacing="1" w:after="100" w:afterAutospacing="1"/>
    </w:pPr>
    <w:rPr>
      <w:sz w:val="24"/>
      <w:szCs w:val="24"/>
    </w:rPr>
  </w:style>
  <w:style w:type="paragraph" w:styleId="ac">
    <w:name w:val="Title"/>
    <w:basedOn w:val="a0"/>
    <w:link w:val="Char5"/>
    <w:uiPriority w:val="10"/>
    <w:qFormat/>
    <w:rsid w:val="007C5E5D"/>
    <w:pPr>
      <w:spacing w:before="42"/>
      <w:ind w:left="131" w:right="10"/>
      <w:jc w:val="center"/>
    </w:pPr>
    <w:rPr>
      <w:rFonts w:ascii="黑体" w:eastAsia="黑体" w:hAnsi="黑体" w:cs="Times New Roman"/>
      <w:b/>
      <w:bCs/>
      <w:sz w:val="36"/>
      <w:szCs w:val="36"/>
    </w:rPr>
  </w:style>
  <w:style w:type="table" w:styleId="ad">
    <w:name w:val="Table Grid"/>
    <w:basedOn w:val="a3"/>
    <w:qFormat/>
    <w:rsid w:val="007C5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qFormat/>
    <w:rsid w:val="007C5E5D"/>
    <w:rPr>
      <w:color w:val="0563C1"/>
      <w:u w:val="single"/>
    </w:rPr>
  </w:style>
  <w:style w:type="table" w:customStyle="1" w:styleId="TableNormal">
    <w:name w:val="Table Normal"/>
    <w:uiPriority w:val="2"/>
    <w:semiHidden/>
    <w:unhideWhenUsed/>
    <w:qFormat/>
    <w:rsid w:val="007C5E5D"/>
    <w:tblPr>
      <w:tblCellMar>
        <w:top w:w="0" w:type="dxa"/>
        <w:left w:w="0" w:type="dxa"/>
        <w:bottom w:w="0" w:type="dxa"/>
        <w:right w:w="0" w:type="dxa"/>
      </w:tblCellMar>
    </w:tblPr>
  </w:style>
  <w:style w:type="paragraph" w:customStyle="1" w:styleId="11">
    <w:name w:val="标题 11"/>
    <w:basedOn w:val="a0"/>
    <w:uiPriority w:val="1"/>
    <w:qFormat/>
    <w:rsid w:val="007C5E5D"/>
    <w:pPr>
      <w:spacing w:before="4"/>
      <w:jc w:val="center"/>
      <w:outlineLvl w:val="1"/>
    </w:pPr>
    <w:rPr>
      <w:b/>
      <w:bCs/>
      <w:sz w:val="24"/>
      <w:szCs w:val="24"/>
    </w:rPr>
  </w:style>
  <w:style w:type="paragraph" w:styleId="af">
    <w:name w:val="List Paragraph"/>
    <w:basedOn w:val="a0"/>
    <w:uiPriority w:val="34"/>
    <w:qFormat/>
    <w:rsid w:val="007C5E5D"/>
    <w:pPr>
      <w:spacing w:before="5"/>
      <w:ind w:left="760" w:hanging="540"/>
    </w:pPr>
  </w:style>
  <w:style w:type="paragraph" w:customStyle="1" w:styleId="TableParagraph">
    <w:name w:val="Table Paragraph"/>
    <w:basedOn w:val="a0"/>
    <w:uiPriority w:val="1"/>
    <w:qFormat/>
    <w:rsid w:val="007C5E5D"/>
    <w:pPr>
      <w:spacing w:before="34"/>
      <w:ind w:left="86" w:right="79"/>
      <w:jc w:val="center"/>
    </w:pPr>
    <w:rPr>
      <w:rFonts w:ascii="Times New Roman" w:eastAsia="Times New Roman" w:hAnsi="Times New Roman" w:cs="Times New Roman"/>
    </w:rPr>
  </w:style>
  <w:style w:type="character" w:customStyle="1" w:styleId="Char1">
    <w:name w:val="批注框文本 Char"/>
    <w:link w:val="a7"/>
    <w:uiPriority w:val="99"/>
    <w:semiHidden/>
    <w:qFormat/>
    <w:rsid w:val="007C5E5D"/>
    <w:rPr>
      <w:rFonts w:ascii="宋体" w:eastAsia="宋体" w:hAnsi="宋体" w:cs="宋体"/>
      <w:sz w:val="18"/>
      <w:szCs w:val="18"/>
      <w:lang w:eastAsia="zh-CN"/>
    </w:rPr>
  </w:style>
  <w:style w:type="character" w:customStyle="1" w:styleId="Char3">
    <w:name w:val="页眉 Char"/>
    <w:link w:val="a9"/>
    <w:qFormat/>
    <w:rsid w:val="007C5E5D"/>
    <w:rPr>
      <w:rFonts w:ascii="宋体" w:eastAsia="宋体" w:hAnsi="宋体" w:cs="宋体"/>
      <w:sz w:val="18"/>
      <w:szCs w:val="18"/>
    </w:rPr>
  </w:style>
  <w:style w:type="character" w:customStyle="1" w:styleId="Char2">
    <w:name w:val="页脚 Char"/>
    <w:link w:val="a8"/>
    <w:uiPriority w:val="99"/>
    <w:qFormat/>
    <w:rsid w:val="007C5E5D"/>
    <w:rPr>
      <w:rFonts w:ascii="宋体" w:eastAsia="宋体" w:hAnsi="宋体" w:cs="宋体"/>
      <w:sz w:val="18"/>
      <w:szCs w:val="18"/>
    </w:rPr>
  </w:style>
  <w:style w:type="character" w:customStyle="1" w:styleId="1Char">
    <w:name w:val="标题 1 Char"/>
    <w:link w:val="1"/>
    <w:uiPriority w:val="9"/>
    <w:qFormat/>
    <w:rsid w:val="007C5E5D"/>
    <w:rPr>
      <w:rFonts w:ascii="黑体" w:eastAsia="黑体" w:hAnsi="Verdana" w:cs="Times New Roman"/>
      <w:sz w:val="21"/>
      <w:szCs w:val="21"/>
    </w:rPr>
  </w:style>
  <w:style w:type="character" w:customStyle="1" w:styleId="Char0">
    <w:name w:val="正文文本 Char"/>
    <w:link w:val="a5"/>
    <w:uiPriority w:val="1"/>
    <w:rsid w:val="007C5E5D"/>
    <w:rPr>
      <w:rFonts w:ascii="宋体" w:eastAsia="宋体" w:hAnsi="宋体" w:cs="宋体"/>
      <w:sz w:val="24"/>
      <w:szCs w:val="24"/>
    </w:rPr>
  </w:style>
  <w:style w:type="character" w:customStyle="1" w:styleId="Char">
    <w:name w:val="正文首行缩进 Char"/>
    <w:link w:val="a1"/>
    <w:qFormat/>
    <w:rsid w:val="007C5E5D"/>
    <w:rPr>
      <w:rFonts w:ascii="宋体" w:eastAsia="宋体" w:hAnsi="宋体" w:cs="宋体"/>
      <w:sz w:val="24"/>
      <w:szCs w:val="24"/>
    </w:rPr>
  </w:style>
  <w:style w:type="character" w:customStyle="1" w:styleId="2Char">
    <w:name w:val="标题 2 Char"/>
    <w:link w:val="2"/>
    <w:uiPriority w:val="9"/>
    <w:qFormat/>
    <w:rsid w:val="007C5E5D"/>
    <w:rPr>
      <w:rFonts w:ascii="Cambria" w:eastAsia="宋体" w:hAnsi="Cambria" w:cs="Times New Roman"/>
      <w:b/>
      <w:bCs/>
      <w:sz w:val="32"/>
      <w:szCs w:val="32"/>
    </w:rPr>
  </w:style>
  <w:style w:type="character" w:customStyle="1" w:styleId="3Char">
    <w:name w:val="标题 3 Char"/>
    <w:link w:val="3"/>
    <w:uiPriority w:val="9"/>
    <w:rsid w:val="007C5E5D"/>
    <w:rPr>
      <w:rFonts w:ascii="宋体" w:eastAsia="宋体" w:hAnsi="宋体" w:cs="宋体"/>
      <w:b/>
      <w:bCs/>
      <w:sz w:val="32"/>
      <w:szCs w:val="32"/>
    </w:rPr>
  </w:style>
  <w:style w:type="character" w:customStyle="1" w:styleId="4Char">
    <w:name w:val="标题 4 Char"/>
    <w:link w:val="4"/>
    <w:uiPriority w:val="9"/>
    <w:qFormat/>
    <w:rsid w:val="007C5E5D"/>
    <w:rPr>
      <w:rFonts w:ascii="Cambria" w:eastAsia="宋体" w:hAnsi="Cambria" w:cs="Times New Roman"/>
      <w:b/>
      <w:bCs/>
      <w:sz w:val="28"/>
      <w:szCs w:val="28"/>
    </w:rPr>
  </w:style>
  <w:style w:type="character" w:customStyle="1" w:styleId="5Char">
    <w:name w:val="标题 5 Char"/>
    <w:link w:val="5"/>
    <w:uiPriority w:val="9"/>
    <w:qFormat/>
    <w:rsid w:val="007C5E5D"/>
    <w:rPr>
      <w:rFonts w:ascii="宋体" w:eastAsia="宋体" w:hAnsi="宋体" w:cs="宋体"/>
      <w:b/>
      <w:bCs/>
      <w:sz w:val="28"/>
      <w:szCs w:val="28"/>
    </w:rPr>
  </w:style>
  <w:style w:type="character" w:customStyle="1" w:styleId="6Char">
    <w:name w:val="标题 6 Char"/>
    <w:link w:val="6"/>
    <w:uiPriority w:val="9"/>
    <w:rsid w:val="007C5E5D"/>
    <w:rPr>
      <w:rFonts w:ascii="Cambria" w:eastAsia="宋体" w:hAnsi="Cambria" w:cs="Times New Roman"/>
      <w:b/>
      <w:bCs/>
      <w:sz w:val="24"/>
      <w:szCs w:val="24"/>
    </w:rPr>
  </w:style>
  <w:style w:type="character" w:customStyle="1" w:styleId="7Char">
    <w:name w:val="标题 7 Char"/>
    <w:link w:val="7"/>
    <w:uiPriority w:val="9"/>
    <w:qFormat/>
    <w:rsid w:val="007C5E5D"/>
    <w:rPr>
      <w:rFonts w:ascii="宋体" w:eastAsia="宋体" w:hAnsi="宋体" w:cs="宋体"/>
      <w:b/>
      <w:bCs/>
      <w:sz w:val="24"/>
      <w:szCs w:val="24"/>
    </w:rPr>
  </w:style>
  <w:style w:type="character" w:customStyle="1" w:styleId="8Char">
    <w:name w:val="标题 8 Char"/>
    <w:link w:val="8"/>
    <w:uiPriority w:val="9"/>
    <w:qFormat/>
    <w:rsid w:val="007C5E5D"/>
    <w:rPr>
      <w:rFonts w:ascii="Times New Roman" w:eastAsia="宋体" w:hAnsi="Times New Roman" w:cs="Times New Roman"/>
      <w:sz w:val="24"/>
      <w:szCs w:val="24"/>
    </w:rPr>
  </w:style>
  <w:style w:type="paragraph" w:customStyle="1" w:styleId="af0">
    <w:name w:val="段"/>
    <w:link w:val="Char6"/>
    <w:qFormat/>
    <w:rsid w:val="007C5E5D"/>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6">
    <w:name w:val="段 Char"/>
    <w:link w:val="af0"/>
    <w:qFormat/>
    <w:rsid w:val="007C5E5D"/>
    <w:rPr>
      <w:rFonts w:ascii="宋体" w:hAnsi="Times New Roman"/>
      <w:lang w:val="en-US" w:eastAsia="zh-CN" w:bidi="ar-SA"/>
    </w:rPr>
  </w:style>
  <w:style w:type="paragraph" w:customStyle="1" w:styleId="Default">
    <w:name w:val="Default"/>
    <w:qFormat/>
    <w:rsid w:val="007C5E5D"/>
    <w:pPr>
      <w:widowControl w:val="0"/>
      <w:autoSpaceDE w:val="0"/>
      <w:autoSpaceDN w:val="0"/>
      <w:adjustRightInd w:val="0"/>
    </w:pPr>
    <w:rPr>
      <w:rFonts w:ascii="黑体t泦..魵." w:eastAsia="黑体t泦..魵." w:hAnsi="等线" w:cs="黑体t泦..魵."/>
      <w:color w:val="000000"/>
      <w:sz w:val="24"/>
      <w:szCs w:val="24"/>
    </w:rPr>
  </w:style>
  <w:style w:type="character" w:customStyle="1" w:styleId="Char5">
    <w:name w:val="标题 Char"/>
    <w:link w:val="ac"/>
    <w:uiPriority w:val="10"/>
    <w:qFormat/>
    <w:rsid w:val="007C5E5D"/>
    <w:rPr>
      <w:rFonts w:ascii="黑体" w:eastAsia="黑体" w:hAnsi="黑体" w:cs="黑体"/>
      <w:b/>
      <w:bCs/>
      <w:sz w:val="36"/>
      <w:szCs w:val="36"/>
    </w:rPr>
  </w:style>
  <w:style w:type="paragraph" w:styleId="af1">
    <w:name w:val="No Spacing"/>
    <w:basedOn w:val="a0"/>
    <w:uiPriority w:val="1"/>
    <w:qFormat/>
    <w:rsid w:val="007C5E5D"/>
    <w:pPr>
      <w:autoSpaceDE/>
      <w:autoSpaceDN/>
      <w:ind w:firstLineChars="200" w:firstLine="420"/>
      <w:jc w:val="both"/>
    </w:pPr>
    <w:rPr>
      <w:rFonts w:ascii="Times New Roman" w:hAnsi="Times New Roman" w:cs="Times New Roman"/>
      <w:color w:val="000000"/>
      <w:sz w:val="21"/>
      <w:szCs w:val="21"/>
    </w:rPr>
  </w:style>
  <w:style w:type="character" w:customStyle="1" w:styleId="Char4">
    <w:name w:val="副标题 Char"/>
    <w:link w:val="aa"/>
    <w:uiPriority w:val="11"/>
    <w:qFormat/>
    <w:rsid w:val="007C5E5D"/>
    <w:rPr>
      <w:rFonts w:ascii="黑体" w:eastAsia="黑体" w:hAnsi="黑体" w:cs="Times New Roman"/>
      <w:b/>
      <w:bCs/>
      <w:kern w:val="28"/>
      <w:sz w:val="21"/>
      <w:szCs w:val="21"/>
    </w:rPr>
  </w:style>
  <w:style w:type="paragraph" w:customStyle="1" w:styleId="TOC1">
    <w:name w:val="TOC 标题1"/>
    <w:basedOn w:val="1"/>
    <w:next w:val="a0"/>
    <w:uiPriority w:val="39"/>
    <w:unhideWhenUsed/>
    <w:qFormat/>
    <w:rsid w:val="007C5E5D"/>
    <w:pPr>
      <w:keepNext/>
      <w:widowControl/>
      <w:adjustRightInd/>
      <w:spacing w:before="240" w:after="0" w:line="259" w:lineRule="auto"/>
      <w:jc w:val="left"/>
      <w:textAlignment w:val="auto"/>
      <w:outlineLvl w:val="9"/>
    </w:pPr>
    <w:rPr>
      <w:rFonts w:ascii="等线 Light" w:eastAsia="等线 Light" w:hAnsi="等线 Light"/>
      <w:color w:val="2E74B5"/>
      <w:sz w:val="32"/>
      <w:szCs w:val="32"/>
    </w:rPr>
  </w:style>
  <w:style w:type="character" w:customStyle="1" w:styleId="Char10">
    <w:name w:val="页脚 Char1"/>
    <w:uiPriority w:val="99"/>
    <w:qFormat/>
    <w:rsid w:val="007C5E5D"/>
    <w:rPr>
      <w:sz w:val="18"/>
      <w:szCs w:val="18"/>
    </w:rPr>
  </w:style>
  <w:style w:type="paragraph" w:customStyle="1" w:styleId="a">
    <w:name w:val="其他发布日期"/>
    <w:basedOn w:val="a0"/>
    <w:qFormat/>
    <w:rsid w:val="007C5E5D"/>
    <w:pPr>
      <w:framePr w:w="3997" w:h="471" w:hRule="exact" w:vSpace="181" w:wrap="around" w:vAnchor="page" w:hAnchor="page" w:x="1419" w:y="14097" w:anchorLock="1"/>
      <w:widowControl/>
      <w:numPr>
        <w:numId w:val="1"/>
      </w:numPr>
      <w:autoSpaceDE/>
      <w:autoSpaceDN/>
    </w:pPr>
    <w:rPr>
      <w:rFonts w:ascii="Times New Roman" w:eastAsia="黑体" w:hAnsi="Times New Roman" w:cs="Times New Roman"/>
      <w:sz w:val="28"/>
      <w:szCs w:val="20"/>
    </w:rPr>
  </w:style>
  <w:style w:type="paragraph" w:customStyle="1" w:styleId="21">
    <w:name w:val="封面标准号2"/>
    <w:qFormat/>
    <w:rsid w:val="007C5E5D"/>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封面标准代替信息"/>
    <w:qFormat/>
    <w:rsid w:val="007C5E5D"/>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af3">
    <w:name w:val="封面一致性程度标识"/>
    <w:basedOn w:val="a0"/>
    <w:qFormat/>
    <w:rsid w:val="007C5E5D"/>
    <w:pPr>
      <w:framePr w:w="9639" w:h="6917" w:hRule="exact" w:wrap="around" w:vAnchor="page" w:hAnchor="page" w:xAlign="center" w:y="6408" w:anchorLock="1"/>
      <w:autoSpaceDE/>
      <w:autoSpaceDN/>
      <w:spacing w:before="440" w:line="400" w:lineRule="exact"/>
      <w:jc w:val="center"/>
      <w:textAlignment w:val="center"/>
    </w:pPr>
    <w:rPr>
      <w:rFonts w:hAnsi="Times New Roman" w:cs="Times New Roman"/>
      <w:sz w:val="28"/>
      <w:szCs w:val="28"/>
    </w:rPr>
  </w:style>
  <w:style w:type="paragraph" w:customStyle="1" w:styleId="af4">
    <w:name w:val="其他标准称谓"/>
    <w:next w:val="a0"/>
    <w:qFormat/>
    <w:rsid w:val="007C5E5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5">
    <w:name w:val="其他发布部门"/>
    <w:basedOn w:val="a0"/>
    <w:qFormat/>
    <w:rsid w:val="007C5E5D"/>
    <w:pPr>
      <w:framePr w:w="7938" w:h="1134" w:hRule="exact" w:hSpace="125" w:vSpace="181" w:wrap="around" w:vAnchor="page" w:hAnchor="page" w:x="2150" w:y="15310" w:anchorLock="1"/>
      <w:widowControl/>
      <w:autoSpaceDE/>
      <w:autoSpaceDN/>
      <w:spacing w:line="0" w:lineRule="atLeast"/>
      <w:jc w:val="center"/>
    </w:pPr>
    <w:rPr>
      <w:rFonts w:ascii="黑体" w:eastAsia="黑体" w:hAnsi="Times New Roman" w:cs="Times New Roman"/>
      <w:spacing w:val="20"/>
      <w:w w:val="135"/>
      <w:sz w:val="28"/>
      <w:szCs w:val="20"/>
    </w:rPr>
  </w:style>
  <w:style w:type="paragraph" w:customStyle="1" w:styleId="af6">
    <w:name w:val="其他实施日期"/>
    <w:basedOn w:val="a0"/>
    <w:qFormat/>
    <w:rsid w:val="007C5E5D"/>
    <w:pPr>
      <w:framePr w:w="3997" w:h="471" w:hRule="exact" w:vSpace="181" w:wrap="around" w:vAnchor="page" w:hAnchor="page" w:x="7089" w:y="14097" w:anchorLock="1"/>
      <w:widowControl/>
      <w:autoSpaceDE/>
      <w:autoSpaceDN/>
      <w:jc w:val="right"/>
    </w:pPr>
    <w:rPr>
      <w:rFonts w:ascii="Times New Roman" w:eastAsia="黑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37"/>
    <customShpInfo spid="_x0000_s1039"/>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53443-99CA-4A31-8401-107F94B0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575</Words>
  <Characters>3282</Characters>
  <Application>Microsoft Office Word</Application>
  <DocSecurity>0</DocSecurity>
  <Lines>27</Lines>
  <Paragraphs>7</Paragraphs>
  <ScaleCrop>false</ScaleCrop>
  <Company>微软中国</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微软用户</cp:lastModifiedBy>
  <cp:revision>28</cp:revision>
  <cp:lastPrinted>2023-10-31T10:02:00Z</cp:lastPrinted>
  <dcterms:created xsi:type="dcterms:W3CDTF">2023-10-17T09:20:00Z</dcterms:created>
  <dcterms:modified xsi:type="dcterms:W3CDTF">2023-11-01T06:58:00Z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WPS 文字</vt:lpwstr>
  </property>
  <property fmtid="{D5CDD505-2E9C-101B-9397-08002B2CF9AE}" pid="4" name="LastSaved">
    <vt:filetime>2020-06-16T00:00:00Z</vt:filetime>
  </property>
  <property fmtid="{D5CDD505-2E9C-101B-9397-08002B2CF9AE}" pid="5" name="KSOProductBuildVer">
    <vt:lpwstr>2052-12.1.0.15712</vt:lpwstr>
  </property>
  <property fmtid="{D5CDD505-2E9C-101B-9397-08002B2CF9AE}" pid="6" name="ICV">
    <vt:lpwstr>E880DAD4E283453D9E0AA4C79B9D933D</vt:lpwstr>
  </property>
</Properties>
</file>