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7"/>
        <w:tblW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425"/>
      </w:tblGrid>
      <w:tr w:rsidR="005E2D67" w14:paraId="599F23A8" w14:textId="77777777">
        <w:tc>
          <w:tcPr>
            <w:tcW w:w="1985" w:type="dxa"/>
          </w:tcPr>
          <w:p w14:paraId="7C922C14" w14:textId="77777777" w:rsidR="005E2D67" w:rsidRDefault="00E031FA">
            <w:pPr>
              <w:pStyle w:val="affff2"/>
              <w:framePr w:wrap="notBeside" w:vAnchor="page" w:hAnchor="page" w:x="1372" w:y="641"/>
              <w:tabs>
                <w:tab w:val="clear" w:pos="4153"/>
                <w:tab w:val="clear" w:pos="8306"/>
              </w:tabs>
              <w:spacing w:line="240" w:lineRule="auto"/>
              <w:jc w:val="left"/>
              <w:rPr>
                <w:rFonts w:ascii="黑体" w:eastAsia="黑体" w:hAnsi="黑体"/>
                <w:kern w:val="0"/>
                <w:sz w:val="21"/>
                <w:szCs w:val="21"/>
              </w:rPr>
            </w:pPr>
            <w:r>
              <w:rPr>
                <w:rFonts w:ascii="黑体" w:eastAsia="黑体" w:hAnsi="黑体"/>
                <w:kern w:val="0"/>
                <w:sz w:val="21"/>
                <w:szCs w:val="21"/>
              </w:rPr>
              <w:t xml:space="preserve">ICS </w:t>
            </w:r>
            <w:r>
              <w:rPr>
                <w:rFonts w:ascii="黑体" w:eastAsia="黑体" w:hAnsi="黑体"/>
                <w:color w:val="FF0000"/>
                <w:kern w:val="0"/>
                <w:sz w:val="21"/>
                <w:szCs w:val="21"/>
              </w:rPr>
              <w:t>65.</w:t>
            </w:r>
            <w:r>
              <w:rPr>
                <w:rFonts w:ascii="黑体" w:eastAsia="黑体" w:hAnsi="黑体"/>
                <w:kern w:val="0"/>
                <w:sz w:val="21"/>
                <w:szCs w:val="21"/>
              </w:rPr>
              <w:t xml:space="preserve"> </w:t>
            </w:r>
          </w:p>
        </w:tc>
        <w:tc>
          <w:tcPr>
            <w:tcW w:w="425" w:type="dxa"/>
          </w:tcPr>
          <w:p w14:paraId="0EB1E4B1" w14:textId="77777777" w:rsidR="005E2D67" w:rsidRDefault="005E2D67">
            <w:pPr>
              <w:pStyle w:val="affff2"/>
              <w:framePr w:wrap="notBeside" w:vAnchor="page" w:hAnchor="page" w:x="1372" w:y="641"/>
              <w:tabs>
                <w:tab w:val="clear" w:pos="4153"/>
                <w:tab w:val="clear" w:pos="8306"/>
              </w:tabs>
              <w:spacing w:line="240" w:lineRule="auto"/>
              <w:jc w:val="both"/>
              <w:rPr>
                <w:rFonts w:ascii="黑体" w:eastAsia="黑体" w:hAnsi="黑体"/>
                <w:kern w:val="0"/>
                <w:sz w:val="21"/>
                <w:szCs w:val="21"/>
              </w:rPr>
            </w:pPr>
          </w:p>
        </w:tc>
      </w:tr>
      <w:tr w:rsidR="005E2D67" w14:paraId="4B1C73B2" w14:textId="77777777">
        <w:tc>
          <w:tcPr>
            <w:tcW w:w="1985" w:type="dxa"/>
          </w:tcPr>
          <w:p w14:paraId="4927B734" w14:textId="77777777" w:rsidR="005E2D67" w:rsidRDefault="00E031FA">
            <w:pPr>
              <w:pStyle w:val="affff2"/>
              <w:framePr w:wrap="notBeside" w:vAnchor="page" w:hAnchor="page" w:x="1372" w:y="641"/>
              <w:tabs>
                <w:tab w:val="clear" w:pos="4153"/>
                <w:tab w:val="clear" w:pos="8306"/>
              </w:tabs>
              <w:spacing w:before="40" w:line="240" w:lineRule="auto"/>
              <w:jc w:val="left"/>
              <w:rPr>
                <w:rFonts w:ascii="黑体" w:eastAsia="黑体" w:hAnsi="黑体"/>
                <w:kern w:val="0"/>
                <w:sz w:val="21"/>
                <w:szCs w:val="21"/>
              </w:rPr>
            </w:pPr>
            <w:r>
              <w:rPr>
                <w:rFonts w:ascii="黑体" w:eastAsia="黑体" w:hAnsi="黑体"/>
                <w:kern w:val="0"/>
                <w:sz w:val="21"/>
                <w:szCs w:val="21"/>
              </w:rPr>
              <w:t xml:space="preserve">CCS </w:t>
            </w:r>
            <w:r>
              <w:rPr>
                <w:rFonts w:ascii="黑体" w:eastAsia="黑体" w:hAnsi="黑体"/>
                <w:color w:val="FF0000"/>
                <w:kern w:val="0"/>
                <w:sz w:val="21"/>
                <w:szCs w:val="21"/>
              </w:rPr>
              <w:t>B</w:t>
            </w:r>
          </w:p>
        </w:tc>
        <w:tc>
          <w:tcPr>
            <w:tcW w:w="425" w:type="dxa"/>
          </w:tcPr>
          <w:p w14:paraId="13AC1132" w14:textId="77777777" w:rsidR="005E2D67" w:rsidRDefault="005E2D67">
            <w:pPr>
              <w:pStyle w:val="affff2"/>
              <w:framePr w:wrap="notBeside" w:vAnchor="page" w:hAnchor="page" w:x="1372" w:y="641"/>
              <w:tabs>
                <w:tab w:val="clear" w:pos="4153"/>
                <w:tab w:val="clear" w:pos="8306"/>
              </w:tabs>
              <w:spacing w:before="40" w:line="240" w:lineRule="auto"/>
              <w:jc w:val="left"/>
              <w:rPr>
                <w:rFonts w:ascii="黑体" w:eastAsia="黑体" w:hAnsi="黑体"/>
                <w:kern w:val="0"/>
                <w:sz w:val="21"/>
                <w:szCs w:val="21"/>
              </w:rPr>
            </w:pPr>
          </w:p>
        </w:tc>
      </w:tr>
    </w:tbl>
    <w:p w14:paraId="1D8F46E9" w14:textId="77777777" w:rsidR="005E2D67" w:rsidRDefault="00E031FA">
      <w:pPr>
        <w:pStyle w:val="afffff"/>
        <w:framePr w:w="5983" w:h="624" w:hRule="exact" w:hSpace="181" w:vSpace="181" w:wrap="around" w:hAnchor="page" w:x="2989" w:y="3171"/>
        <w:rPr>
          <w:rFonts w:ascii="黑体" w:eastAsia="黑体" w:hAnsi="黑体"/>
          <w:b w:val="0"/>
          <w:bCs w:val="0"/>
          <w:w w:val="100"/>
          <w:szCs w:val="52"/>
        </w:rPr>
      </w:pPr>
      <w:bookmarkStart w:id="0" w:name="_Hlk26473981"/>
      <w:r>
        <w:rPr>
          <w:rFonts w:ascii="黑体" w:eastAsia="黑体" w:hint="eastAsia"/>
          <w:b w:val="0"/>
          <w:w w:val="100"/>
          <w:szCs w:val="52"/>
        </w:rPr>
        <w:t>团体</w:t>
      </w:r>
      <w:r>
        <w:rPr>
          <w:rFonts w:ascii="黑体" w:eastAsia="黑体" w:hAnsi="黑体" w:hint="eastAsia"/>
          <w:b w:val="0"/>
          <w:bCs w:val="0"/>
          <w:w w:val="100"/>
          <w:szCs w:val="52"/>
        </w:rPr>
        <w:t>标准</w:t>
      </w:r>
    </w:p>
    <w:bookmarkEnd w:id="0"/>
    <w:p w14:paraId="1CA02AEB" w14:textId="77777777" w:rsidR="005E2D67" w:rsidRDefault="005E2D67">
      <w:pPr>
        <w:spacing w:line="240" w:lineRule="auto"/>
        <w:rPr>
          <w:rFonts w:ascii="黑体" w:eastAsia="黑体" w:hAnsi="黑体"/>
          <w:kern w:val="0"/>
          <w:sz w:val="10"/>
          <w:szCs w:val="10"/>
        </w:rPr>
      </w:pPr>
    </w:p>
    <w:p w14:paraId="479B3DC8" w14:textId="77777777" w:rsidR="005E2D67" w:rsidRDefault="005E2D67">
      <w:pPr>
        <w:pStyle w:val="afffff"/>
        <w:framePr w:w="9639" w:h="6976" w:hRule="exact" w:hSpace="0" w:vSpace="0" w:wrap="around" w:hAnchor="page" w:y="6408"/>
        <w:jc w:val="center"/>
        <w:rPr>
          <w:rFonts w:ascii="黑体" w:eastAsia="黑体" w:hAnsi="黑体"/>
          <w:b w:val="0"/>
          <w:bCs w:val="0"/>
          <w:w w:val="100"/>
        </w:rPr>
      </w:pPr>
    </w:p>
    <w:p w14:paraId="299DF547" w14:textId="6281F18A" w:rsidR="005E2D67" w:rsidRPr="008C5970" w:rsidRDefault="008C5970" w:rsidP="00FC5890">
      <w:pPr>
        <w:pStyle w:val="affffffffff3"/>
        <w:framePr w:h="6974" w:hRule="exact" w:wrap="around" w:xAlign="center" w:y="6210" w:anchorLock="1"/>
      </w:pPr>
      <w:r>
        <w:rPr>
          <w:rFonts w:hint="eastAsia"/>
        </w:rPr>
        <w:t>山茶油调味油</w:t>
      </w:r>
    </w:p>
    <w:p w14:paraId="2BD7738B" w14:textId="2AB190B4" w:rsidR="005E2D67" w:rsidRPr="008C5970" w:rsidRDefault="00CA1E53" w:rsidP="00FC5890">
      <w:pPr>
        <w:pStyle w:val="afffffff7"/>
        <w:framePr w:w="9639" w:h="6974" w:hRule="exact" w:wrap="around" w:vAnchor="page" w:hAnchor="page" w:xAlign="center" w:y="6828" w:anchorLock="1"/>
        <w:spacing w:before="440" w:after="160"/>
        <w:textAlignment w:val="bottom"/>
        <w:rPr>
          <w:rFonts w:eastAsia="黑体"/>
          <w:color w:val="FF0000"/>
          <w:sz w:val="24"/>
          <w:szCs w:val="28"/>
        </w:rPr>
      </w:pPr>
      <w:r w:rsidRPr="00CA1E53">
        <w:rPr>
          <w:rFonts w:eastAsia="黑体"/>
          <w:color w:val="FF0000"/>
          <w:sz w:val="24"/>
          <w:szCs w:val="28"/>
        </w:rPr>
        <w:t>Flavoring camellia oil</w:t>
      </w:r>
    </w:p>
    <w:p w14:paraId="037871AB" w14:textId="77777777" w:rsidR="005E2D67" w:rsidRDefault="00E031FA" w:rsidP="00FC5890">
      <w:pPr>
        <w:pStyle w:val="afffffff7"/>
        <w:framePr w:w="9639" w:h="6974" w:hRule="exact" w:wrap="around" w:vAnchor="page" w:hAnchor="page" w:xAlign="center" w:y="6828" w:anchorLock="1"/>
        <w:spacing w:before="440" w:after="160"/>
        <w:textAlignment w:val="bottom"/>
        <w:rPr>
          <w:sz w:val="24"/>
          <w:szCs w:val="28"/>
        </w:rPr>
      </w:pPr>
      <w:r>
        <w:rPr>
          <w:rFonts w:hint="eastAsia"/>
          <w:sz w:val="24"/>
          <w:szCs w:val="28"/>
        </w:rPr>
        <w:t>（送审稿）</w:t>
      </w:r>
    </w:p>
    <w:p w14:paraId="3EAD5C40" w14:textId="77777777" w:rsidR="005E2D67" w:rsidRDefault="005E2D67" w:rsidP="00FC5890">
      <w:pPr>
        <w:pStyle w:val="afffffff7"/>
        <w:framePr w:w="9639" w:h="6974" w:hRule="exact" w:wrap="around" w:vAnchor="page" w:hAnchor="page" w:xAlign="center" w:y="6828" w:anchorLock="1"/>
        <w:spacing w:before="440" w:after="160"/>
        <w:textAlignment w:val="bottom"/>
        <w:rPr>
          <w:color w:val="FF0000"/>
          <w:sz w:val="24"/>
          <w:szCs w:val="28"/>
        </w:rPr>
      </w:pPr>
    </w:p>
    <w:p w14:paraId="1BB8E6C2" w14:textId="77777777" w:rsidR="005E2D67" w:rsidRDefault="00E031FA">
      <w:pPr>
        <w:pStyle w:val="affffffffff"/>
        <w:framePr w:wrap="around" w:y="14176"/>
      </w:pPr>
      <w:r>
        <w:rPr>
          <w:rFonts w:ascii="黑体" w:hAnsi="黑体"/>
        </w:rPr>
        <w:t>202</w:t>
      </w:r>
      <w:r>
        <w:rPr>
          <w:rFonts w:ascii="黑体" w:hAnsi="黑体" w:hint="eastAsia"/>
        </w:rPr>
        <w:t>3</w:t>
      </w:r>
      <w:r>
        <w:rPr>
          <w:rFonts w:ascii="黑体" w:hAnsi="黑体"/>
        </w:rPr>
        <w:t>-</w:t>
      </w:r>
      <w:r>
        <w:rPr>
          <w:rFonts w:ascii="黑体" w:hAnsi="黑体" w:hint="eastAsia"/>
        </w:rPr>
        <w:t>09</w:t>
      </w:r>
      <w:r>
        <w:rPr>
          <w:rFonts w:ascii="黑体" w:hAnsi="黑体"/>
        </w:rPr>
        <w:t>-</w:t>
      </w:r>
      <w:r>
        <w:rPr>
          <w:rFonts w:ascii="黑体" w:hAnsi="黑体" w:hint="eastAsia"/>
        </w:rPr>
        <w:t>1</w:t>
      </w:r>
      <w:r>
        <w:rPr>
          <w:rFonts w:ascii="黑体" w:hAnsi="黑体"/>
        </w:rPr>
        <w:t>0</w:t>
      </w:r>
      <w:r>
        <w:rPr>
          <w:rFonts w:hint="eastAsia"/>
        </w:rPr>
        <w:t>发布</w:t>
      </w:r>
    </w:p>
    <w:p w14:paraId="1F795C59" w14:textId="77777777" w:rsidR="005E2D67" w:rsidRDefault="00E031FA">
      <w:pPr>
        <w:pStyle w:val="affffffffff0"/>
        <w:framePr w:wrap="around" w:y="14176"/>
      </w:pPr>
      <w:r>
        <w:rPr>
          <w:rFonts w:ascii="黑体" w:hAnsi="黑体"/>
        </w:rPr>
        <w:t>202</w:t>
      </w:r>
      <w:r>
        <w:rPr>
          <w:rFonts w:ascii="黑体" w:hAnsi="黑体" w:hint="eastAsia"/>
        </w:rPr>
        <w:t>3</w:t>
      </w:r>
      <w:r>
        <w:rPr>
          <w:rFonts w:ascii="黑体" w:hAnsi="黑体"/>
        </w:rPr>
        <w:t>-</w:t>
      </w:r>
      <w:r>
        <w:rPr>
          <w:rFonts w:ascii="黑体" w:hAnsi="黑体" w:hint="eastAsia"/>
        </w:rPr>
        <w:t>10</w:t>
      </w:r>
      <w:r>
        <w:rPr>
          <w:rFonts w:ascii="黑体" w:hAnsi="黑体"/>
        </w:rPr>
        <w:t>-01</w:t>
      </w:r>
      <w:r>
        <w:rPr>
          <w:rFonts w:hint="eastAsia"/>
        </w:rPr>
        <w:t>实施</w:t>
      </w:r>
    </w:p>
    <w:p w14:paraId="0DD87AD5" w14:textId="7DAB891B" w:rsidR="005E2D67" w:rsidRPr="00F03C4D" w:rsidRDefault="00E031FA" w:rsidP="00B844BA">
      <w:pPr>
        <w:pStyle w:val="affffffff7"/>
        <w:framePr w:h="584" w:hRule="exact" w:hSpace="181" w:vSpace="181" w:wrap="around" w:y="15027"/>
        <w:jc w:val="left"/>
        <w:rPr>
          <w:rFonts w:hAnsi="黑体"/>
          <w:snapToGrid w:val="0"/>
          <w:color w:val="FF0000"/>
        </w:rPr>
      </w:pPr>
      <w:r w:rsidRPr="00F03C4D">
        <w:rPr>
          <w:rFonts w:hAnsi="黑体" w:hint="eastAsia"/>
          <w:snapToGrid w:val="0"/>
          <w:color w:val="FF0000"/>
          <w:w w:val="100"/>
        </w:rPr>
        <w:t>贵州省</w:t>
      </w:r>
      <w:r w:rsidR="00B844BA" w:rsidRPr="00B844BA">
        <w:rPr>
          <w:rFonts w:hAnsi="黑体" w:hint="eastAsia"/>
          <w:snapToGrid w:val="0"/>
          <w:color w:val="FF0000"/>
          <w:w w:val="100"/>
        </w:rPr>
        <w:t>特色食品产业促进会</w:t>
      </w:r>
      <w:r w:rsidRPr="00F03C4D">
        <w:rPr>
          <w:rFonts w:ascii="Times New Roman" w:hint="eastAsia"/>
          <w:snapToGrid w:val="0"/>
          <w:color w:val="FF0000"/>
          <w:w w:val="100"/>
          <w:sz w:val="28"/>
        </w:rPr>
        <w:t xml:space="preserve">          </w:t>
      </w:r>
      <w:r w:rsidR="00777B36">
        <w:rPr>
          <w:rFonts w:ascii="Times New Roman"/>
          <w:snapToGrid w:val="0"/>
          <w:color w:val="FF0000"/>
          <w:w w:val="100"/>
          <w:sz w:val="28"/>
        </w:rPr>
        <w:t xml:space="preserve">      </w:t>
      </w:r>
      <w:r w:rsidRPr="00F03C4D">
        <w:rPr>
          <w:rStyle w:val="afffffffffff8"/>
          <w:rFonts w:hAnsi="黑体" w:hint="eastAsia"/>
          <w:snapToGrid w:val="0"/>
          <w:color w:val="FF0000"/>
          <w:spacing w:val="0"/>
          <w:position w:val="0"/>
        </w:rPr>
        <w:t>发布</w:t>
      </w:r>
    </w:p>
    <w:p w14:paraId="44ECEF35" w14:textId="77777777" w:rsidR="005E2D67" w:rsidRDefault="00E031FA">
      <w:pPr>
        <w:pStyle w:val="affffffffff1"/>
        <w:framePr w:wrap="around" w:x="1580" w:y="4221"/>
      </w:pPr>
      <w:r>
        <w:t>T</w:t>
      </w:r>
      <w:r>
        <w:rPr>
          <w:rFonts w:hint="eastAsia"/>
        </w:rPr>
        <w:t>/GZ</w:t>
      </w:r>
      <w:r>
        <w:rPr>
          <w:rFonts w:hint="eastAsia"/>
          <w:highlight w:val="red"/>
        </w:rPr>
        <w:t>XX</w:t>
      </w:r>
      <w:r>
        <w:t xml:space="preserve"> 000</w:t>
      </w:r>
      <w:r>
        <w:rPr>
          <w:rFonts w:hint="eastAsia"/>
        </w:rPr>
        <w:t>2</w:t>
      </w:r>
      <w:r>
        <w:rPr>
          <w:rFonts w:hAnsi="黑体"/>
        </w:rPr>
        <w:t>—</w:t>
      </w:r>
      <w:r>
        <w:t>202</w:t>
      </w:r>
      <w:r>
        <w:rPr>
          <w:rFonts w:hint="eastAsia"/>
        </w:rPr>
        <w:t>3</w:t>
      </w:r>
    </w:p>
    <w:p w14:paraId="50A19613" w14:textId="77777777" w:rsidR="005E2D67" w:rsidRDefault="00E031FA">
      <w:pPr>
        <w:rPr>
          <w:rFonts w:ascii="宋体" w:hAnsi="宋体"/>
          <w:kern w:val="0"/>
          <w:sz w:val="28"/>
          <w:szCs w:val="28"/>
        </w:rPr>
        <w:sectPr w:rsidR="005E2D67">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BEC0276" wp14:editId="48271CA4">
                <wp:simplePos x="0" y="0"/>
                <wp:positionH relativeFrom="margin">
                  <wp:align>left</wp:align>
                </wp:positionH>
                <wp:positionV relativeFrom="page">
                  <wp:posOffset>3265805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FAD882" id="直接连接符 73" o:spid="_x0000_s1026" style="position:absolute;left:0;text-align:left;z-index:251659264;visibility:visible;mso-wrap-style:square;mso-wrap-distance-left:9pt;mso-wrap-distance-top:0;mso-wrap-distance-right:9pt;mso-wrap-distance-bottom:0;mso-position-horizontal:left;mso-position-horizontal-relative:margin;mso-position-vertical:absolute;mso-position-vertical-relative:page" from="0,257.15pt" to="481.9pt,2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" o:allowoverlap="f">
                <w10:wrap anchorx="margin" anchory="page"/>
              </v:line>
            </w:pict>
          </mc:Fallback>
        </mc:AlternateContent>
      </w:r>
      <w:r>
        <w:rPr>
          <w:rFonts w:ascii="宋体" w:hAnsi="宋体" w:hint="eastAsia"/>
          <w:noProof/>
          <w:kern w:val="0"/>
          <w:sz w:val="28"/>
          <w:szCs w:val="28"/>
        </w:rPr>
        <mc:AlternateContent>
          <mc:Choice Requires="wps">
            <w:drawing>
              <wp:anchor distT="0" distB="0" distL="114300" distR="114300" simplePos="0" relativeHeight="251660288" behindDoc="0" locked="1" layoutInCell="1" allowOverlap="1" wp14:anchorId="1F82AD20" wp14:editId="73386D8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7D6A66"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62073E3A" w14:textId="4AF0EB1C" w:rsidR="005E2D67" w:rsidRDefault="00E031FA">
      <w:pPr>
        <w:pStyle w:val="affffff9"/>
        <w:spacing w:after="468"/>
        <w:rPr>
          <w:kern w:val="0"/>
        </w:rPr>
      </w:pPr>
      <w:bookmarkStart w:id="1" w:name="BookMark1"/>
      <w:r>
        <w:rPr>
          <w:rFonts w:hint="eastAsia"/>
          <w:kern w:val="0"/>
        </w:rPr>
        <w:lastRenderedPageBreak/>
        <w:t>目</w:t>
      </w:r>
      <w:r w:rsidR="003D5BDC">
        <w:rPr>
          <w:rFonts w:hint="eastAsia"/>
          <w:kern w:val="0"/>
        </w:rPr>
        <w:t xml:space="preserve"> </w:t>
      </w:r>
      <w:r w:rsidR="003D5BDC">
        <w:rPr>
          <w:kern w:val="0"/>
        </w:rPr>
        <w:t xml:space="preserve"> </w:t>
      </w:r>
      <w:r>
        <w:rPr>
          <w:rFonts w:hint="eastAsia"/>
          <w:kern w:val="0"/>
        </w:rPr>
        <w:t>次</w:t>
      </w:r>
    </w:p>
    <w:p w14:paraId="246DCB13" w14:textId="0AE6356E" w:rsidR="00160B0A" w:rsidRDefault="00C423B0">
      <w:pPr>
        <w:pStyle w:val="10"/>
        <w:tabs>
          <w:tab w:val="right" w:leader="dot" w:pos="9344"/>
        </w:tabs>
        <w:rPr>
          <w:rFonts w:asciiTheme="minorHAnsi" w:eastAsiaTheme="minorEastAsia" w:hAnsiTheme="minorHAnsi" w:cstheme="minorBidi"/>
          <w:noProof/>
          <w:szCs w:val="22"/>
          <w14:ligatures w14:val="standardContextual"/>
        </w:rPr>
      </w:pPr>
      <w:r>
        <w:rPr>
          <w:kern w:val="0"/>
        </w:rPr>
        <w:fldChar w:fldCharType="begin"/>
      </w:r>
      <w:r>
        <w:rPr>
          <w:kern w:val="0"/>
        </w:rPr>
        <w:instrText xml:space="preserve"> TOC \o "1-1" \h \z \u </w:instrText>
      </w:r>
      <w:r>
        <w:rPr>
          <w:kern w:val="0"/>
        </w:rPr>
        <w:fldChar w:fldCharType="separate"/>
      </w:r>
      <w:hyperlink w:anchor="_Toc149510905" w:history="1">
        <w:r w:rsidR="00160B0A" w:rsidRPr="0074114D">
          <w:rPr>
            <w:rStyle w:val="affffb"/>
            <w:noProof/>
          </w:rPr>
          <w:t>前 言</w:t>
        </w:r>
        <w:r w:rsidR="00160B0A">
          <w:rPr>
            <w:noProof/>
            <w:webHidden/>
          </w:rPr>
          <w:tab/>
        </w:r>
        <w:r w:rsidR="00160B0A">
          <w:rPr>
            <w:noProof/>
            <w:webHidden/>
          </w:rPr>
          <w:fldChar w:fldCharType="begin"/>
        </w:r>
        <w:r w:rsidR="00160B0A">
          <w:rPr>
            <w:noProof/>
            <w:webHidden/>
          </w:rPr>
          <w:instrText xml:space="preserve"> PAGEREF _Toc149510905 \h </w:instrText>
        </w:r>
        <w:r w:rsidR="00160B0A">
          <w:rPr>
            <w:noProof/>
            <w:webHidden/>
          </w:rPr>
        </w:r>
        <w:r w:rsidR="00160B0A">
          <w:rPr>
            <w:noProof/>
            <w:webHidden/>
          </w:rPr>
          <w:fldChar w:fldCharType="separate"/>
        </w:r>
        <w:r w:rsidR="00160B0A">
          <w:rPr>
            <w:noProof/>
            <w:webHidden/>
          </w:rPr>
          <w:t>II</w:t>
        </w:r>
        <w:r w:rsidR="00160B0A">
          <w:rPr>
            <w:noProof/>
            <w:webHidden/>
          </w:rPr>
          <w:fldChar w:fldCharType="end"/>
        </w:r>
      </w:hyperlink>
    </w:p>
    <w:p w14:paraId="231470FF" w14:textId="35F1D3E2" w:rsidR="00160B0A" w:rsidRDefault="00AE2460">
      <w:pPr>
        <w:pStyle w:val="10"/>
        <w:tabs>
          <w:tab w:val="right" w:leader="dot" w:pos="9344"/>
        </w:tabs>
        <w:rPr>
          <w:rFonts w:asciiTheme="minorHAnsi" w:eastAsiaTheme="minorEastAsia" w:hAnsiTheme="minorHAnsi" w:cstheme="minorBidi"/>
          <w:noProof/>
          <w:szCs w:val="22"/>
          <w14:ligatures w14:val="standardContextual"/>
        </w:rPr>
      </w:pPr>
      <w:hyperlink w:anchor="_Toc149510906" w:history="1">
        <w:r w:rsidR="00160B0A" w:rsidRPr="0074114D">
          <w:rPr>
            <w:rStyle w:val="affffb"/>
            <w:noProof/>
          </w:rPr>
          <w:t>1 范围</w:t>
        </w:r>
        <w:r w:rsidR="00160B0A">
          <w:rPr>
            <w:noProof/>
            <w:webHidden/>
          </w:rPr>
          <w:tab/>
        </w:r>
        <w:r w:rsidR="00160B0A">
          <w:rPr>
            <w:noProof/>
            <w:webHidden/>
          </w:rPr>
          <w:fldChar w:fldCharType="begin"/>
        </w:r>
        <w:r w:rsidR="00160B0A">
          <w:rPr>
            <w:noProof/>
            <w:webHidden/>
          </w:rPr>
          <w:instrText xml:space="preserve"> PAGEREF _Toc149510906 \h </w:instrText>
        </w:r>
        <w:r w:rsidR="00160B0A">
          <w:rPr>
            <w:noProof/>
            <w:webHidden/>
          </w:rPr>
        </w:r>
        <w:r w:rsidR="00160B0A">
          <w:rPr>
            <w:noProof/>
            <w:webHidden/>
          </w:rPr>
          <w:fldChar w:fldCharType="separate"/>
        </w:r>
        <w:r w:rsidR="00160B0A">
          <w:rPr>
            <w:noProof/>
            <w:webHidden/>
          </w:rPr>
          <w:t>1</w:t>
        </w:r>
        <w:r w:rsidR="00160B0A">
          <w:rPr>
            <w:noProof/>
            <w:webHidden/>
          </w:rPr>
          <w:fldChar w:fldCharType="end"/>
        </w:r>
      </w:hyperlink>
    </w:p>
    <w:p w14:paraId="623F98FD" w14:textId="33F5E35D" w:rsidR="00160B0A" w:rsidRDefault="00AE2460">
      <w:pPr>
        <w:pStyle w:val="10"/>
        <w:tabs>
          <w:tab w:val="right" w:leader="dot" w:pos="9344"/>
        </w:tabs>
        <w:rPr>
          <w:rFonts w:asciiTheme="minorHAnsi" w:eastAsiaTheme="minorEastAsia" w:hAnsiTheme="minorHAnsi" w:cstheme="minorBidi"/>
          <w:noProof/>
          <w:szCs w:val="22"/>
          <w14:ligatures w14:val="standardContextual"/>
        </w:rPr>
      </w:pPr>
      <w:hyperlink w:anchor="_Toc149510907" w:history="1">
        <w:r w:rsidR="00160B0A" w:rsidRPr="0074114D">
          <w:rPr>
            <w:rStyle w:val="affffb"/>
            <w:noProof/>
          </w:rPr>
          <w:t>2 规范性引用文件</w:t>
        </w:r>
        <w:r w:rsidR="00160B0A">
          <w:rPr>
            <w:noProof/>
            <w:webHidden/>
          </w:rPr>
          <w:tab/>
        </w:r>
        <w:r w:rsidR="00160B0A">
          <w:rPr>
            <w:noProof/>
            <w:webHidden/>
          </w:rPr>
          <w:fldChar w:fldCharType="begin"/>
        </w:r>
        <w:r w:rsidR="00160B0A">
          <w:rPr>
            <w:noProof/>
            <w:webHidden/>
          </w:rPr>
          <w:instrText xml:space="preserve"> PAGEREF _Toc149510907 \h </w:instrText>
        </w:r>
        <w:r w:rsidR="00160B0A">
          <w:rPr>
            <w:noProof/>
            <w:webHidden/>
          </w:rPr>
        </w:r>
        <w:r w:rsidR="00160B0A">
          <w:rPr>
            <w:noProof/>
            <w:webHidden/>
          </w:rPr>
          <w:fldChar w:fldCharType="separate"/>
        </w:r>
        <w:r w:rsidR="00160B0A">
          <w:rPr>
            <w:noProof/>
            <w:webHidden/>
          </w:rPr>
          <w:t>1</w:t>
        </w:r>
        <w:r w:rsidR="00160B0A">
          <w:rPr>
            <w:noProof/>
            <w:webHidden/>
          </w:rPr>
          <w:fldChar w:fldCharType="end"/>
        </w:r>
      </w:hyperlink>
    </w:p>
    <w:p w14:paraId="3CDCFE26" w14:textId="64F8A4C4" w:rsidR="00160B0A" w:rsidRDefault="00AE2460">
      <w:pPr>
        <w:pStyle w:val="10"/>
        <w:tabs>
          <w:tab w:val="right" w:leader="dot" w:pos="9344"/>
        </w:tabs>
        <w:rPr>
          <w:rFonts w:asciiTheme="minorHAnsi" w:eastAsiaTheme="minorEastAsia" w:hAnsiTheme="minorHAnsi" w:cstheme="minorBidi"/>
          <w:noProof/>
          <w:szCs w:val="22"/>
          <w14:ligatures w14:val="standardContextual"/>
        </w:rPr>
      </w:pPr>
      <w:hyperlink w:anchor="_Toc149510908" w:history="1">
        <w:r w:rsidR="00160B0A" w:rsidRPr="0074114D">
          <w:rPr>
            <w:rStyle w:val="affffb"/>
            <w:noProof/>
          </w:rPr>
          <w:t>3 术语和定义</w:t>
        </w:r>
        <w:r w:rsidR="00160B0A">
          <w:rPr>
            <w:noProof/>
            <w:webHidden/>
          </w:rPr>
          <w:tab/>
        </w:r>
        <w:r w:rsidR="00160B0A">
          <w:rPr>
            <w:noProof/>
            <w:webHidden/>
          </w:rPr>
          <w:fldChar w:fldCharType="begin"/>
        </w:r>
        <w:r w:rsidR="00160B0A">
          <w:rPr>
            <w:noProof/>
            <w:webHidden/>
          </w:rPr>
          <w:instrText xml:space="preserve"> PAGEREF _Toc149510908 \h </w:instrText>
        </w:r>
        <w:r w:rsidR="00160B0A">
          <w:rPr>
            <w:noProof/>
            <w:webHidden/>
          </w:rPr>
        </w:r>
        <w:r w:rsidR="00160B0A">
          <w:rPr>
            <w:noProof/>
            <w:webHidden/>
          </w:rPr>
          <w:fldChar w:fldCharType="separate"/>
        </w:r>
        <w:r w:rsidR="00160B0A">
          <w:rPr>
            <w:noProof/>
            <w:webHidden/>
          </w:rPr>
          <w:t>2</w:t>
        </w:r>
        <w:r w:rsidR="00160B0A">
          <w:rPr>
            <w:noProof/>
            <w:webHidden/>
          </w:rPr>
          <w:fldChar w:fldCharType="end"/>
        </w:r>
      </w:hyperlink>
    </w:p>
    <w:p w14:paraId="050EC24A" w14:textId="1A9DCFE1" w:rsidR="00160B0A" w:rsidRDefault="00AE2460">
      <w:pPr>
        <w:pStyle w:val="10"/>
        <w:tabs>
          <w:tab w:val="right" w:leader="dot" w:pos="9344"/>
        </w:tabs>
        <w:rPr>
          <w:rFonts w:asciiTheme="minorHAnsi" w:eastAsiaTheme="minorEastAsia" w:hAnsiTheme="minorHAnsi" w:cstheme="minorBidi"/>
          <w:noProof/>
          <w:szCs w:val="22"/>
          <w14:ligatures w14:val="standardContextual"/>
        </w:rPr>
      </w:pPr>
      <w:hyperlink w:anchor="_Toc149510909" w:history="1">
        <w:r w:rsidR="00160B0A" w:rsidRPr="0074114D">
          <w:rPr>
            <w:rStyle w:val="affffb"/>
            <w:noProof/>
          </w:rPr>
          <w:t>4 要求</w:t>
        </w:r>
        <w:r w:rsidR="00160B0A">
          <w:rPr>
            <w:noProof/>
            <w:webHidden/>
          </w:rPr>
          <w:tab/>
        </w:r>
        <w:r w:rsidR="00160B0A">
          <w:rPr>
            <w:noProof/>
            <w:webHidden/>
          </w:rPr>
          <w:fldChar w:fldCharType="begin"/>
        </w:r>
        <w:r w:rsidR="00160B0A">
          <w:rPr>
            <w:noProof/>
            <w:webHidden/>
          </w:rPr>
          <w:instrText xml:space="preserve"> PAGEREF _Toc149510909 \h </w:instrText>
        </w:r>
        <w:r w:rsidR="00160B0A">
          <w:rPr>
            <w:noProof/>
            <w:webHidden/>
          </w:rPr>
        </w:r>
        <w:r w:rsidR="00160B0A">
          <w:rPr>
            <w:noProof/>
            <w:webHidden/>
          </w:rPr>
          <w:fldChar w:fldCharType="separate"/>
        </w:r>
        <w:r w:rsidR="00160B0A">
          <w:rPr>
            <w:noProof/>
            <w:webHidden/>
          </w:rPr>
          <w:t>2</w:t>
        </w:r>
        <w:r w:rsidR="00160B0A">
          <w:rPr>
            <w:noProof/>
            <w:webHidden/>
          </w:rPr>
          <w:fldChar w:fldCharType="end"/>
        </w:r>
      </w:hyperlink>
    </w:p>
    <w:p w14:paraId="22403321" w14:textId="1C783BD0" w:rsidR="00160B0A" w:rsidRDefault="00AE2460">
      <w:pPr>
        <w:pStyle w:val="10"/>
        <w:tabs>
          <w:tab w:val="right" w:leader="dot" w:pos="9344"/>
        </w:tabs>
        <w:rPr>
          <w:rFonts w:asciiTheme="minorHAnsi" w:eastAsiaTheme="minorEastAsia" w:hAnsiTheme="minorHAnsi" w:cstheme="minorBidi"/>
          <w:noProof/>
          <w:szCs w:val="22"/>
          <w14:ligatures w14:val="standardContextual"/>
        </w:rPr>
      </w:pPr>
      <w:hyperlink w:anchor="_Toc149510910" w:history="1">
        <w:r w:rsidR="00160B0A" w:rsidRPr="0074114D">
          <w:rPr>
            <w:rStyle w:val="affffb"/>
            <w:noProof/>
          </w:rPr>
          <w:t>5 检验规则</w:t>
        </w:r>
        <w:r w:rsidR="00160B0A">
          <w:rPr>
            <w:noProof/>
            <w:webHidden/>
          </w:rPr>
          <w:tab/>
        </w:r>
        <w:r w:rsidR="00160B0A">
          <w:rPr>
            <w:noProof/>
            <w:webHidden/>
          </w:rPr>
          <w:fldChar w:fldCharType="begin"/>
        </w:r>
        <w:r w:rsidR="00160B0A">
          <w:rPr>
            <w:noProof/>
            <w:webHidden/>
          </w:rPr>
          <w:instrText xml:space="preserve"> PAGEREF _Toc149510910 \h </w:instrText>
        </w:r>
        <w:r w:rsidR="00160B0A">
          <w:rPr>
            <w:noProof/>
            <w:webHidden/>
          </w:rPr>
        </w:r>
        <w:r w:rsidR="00160B0A">
          <w:rPr>
            <w:noProof/>
            <w:webHidden/>
          </w:rPr>
          <w:fldChar w:fldCharType="separate"/>
        </w:r>
        <w:r w:rsidR="00160B0A">
          <w:rPr>
            <w:noProof/>
            <w:webHidden/>
          </w:rPr>
          <w:t>3</w:t>
        </w:r>
        <w:r w:rsidR="00160B0A">
          <w:rPr>
            <w:noProof/>
            <w:webHidden/>
          </w:rPr>
          <w:fldChar w:fldCharType="end"/>
        </w:r>
      </w:hyperlink>
    </w:p>
    <w:p w14:paraId="13F62CD7" w14:textId="64395D6E" w:rsidR="00160B0A" w:rsidRDefault="00AE2460">
      <w:pPr>
        <w:pStyle w:val="10"/>
        <w:tabs>
          <w:tab w:val="right" w:leader="dot" w:pos="9344"/>
        </w:tabs>
        <w:rPr>
          <w:rFonts w:asciiTheme="minorHAnsi" w:eastAsiaTheme="minorEastAsia" w:hAnsiTheme="minorHAnsi" w:cstheme="minorBidi"/>
          <w:noProof/>
          <w:szCs w:val="22"/>
          <w14:ligatures w14:val="standardContextual"/>
        </w:rPr>
      </w:pPr>
      <w:hyperlink w:anchor="_Toc149510911" w:history="1">
        <w:r w:rsidR="00160B0A" w:rsidRPr="0074114D">
          <w:rPr>
            <w:rStyle w:val="affffb"/>
            <w:noProof/>
          </w:rPr>
          <w:t>6 标志、包装、运输及贮存</w:t>
        </w:r>
        <w:r w:rsidR="00160B0A">
          <w:rPr>
            <w:noProof/>
            <w:webHidden/>
          </w:rPr>
          <w:tab/>
        </w:r>
        <w:r w:rsidR="00160B0A">
          <w:rPr>
            <w:noProof/>
            <w:webHidden/>
          </w:rPr>
          <w:fldChar w:fldCharType="begin"/>
        </w:r>
        <w:r w:rsidR="00160B0A">
          <w:rPr>
            <w:noProof/>
            <w:webHidden/>
          </w:rPr>
          <w:instrText xml:space="preserve"> PAGEREF _Toc149510911 \h </w:instrText>
        </w:r>
        <w:r w:rsidR="00160B0A">
          <w:rPr>
            <w:noProof/>
            <w:webHidden/>
          </w:rPr>
        </w:r>
        <w:r w:rsidR="00160B0A">
          <w:rPr>
            <w:noProof/>
            <w:webHidden/>
          </w:rPr>
          <w:fldChar w:fldCharType="separate"/>
        </w:r>
        <w:r w:rsidR="00160B0A">
          <w:rPr>
            <w:noProof/>
            <w:webHidden/>
          </w:rPr>
          <w:t>4</w:t>
        </w:r>
        <w:r w:rsidR="00160B0A">
          <w:rPr>
            <w:noProof/>
            <w:webHidden/>
          </w:rPr>
          <w:fldChar w:fldCharType="end"/>
        </w:r>
      </w:hyperlink>
    </w:p>
    <w:p w14:paraId="179D234F" w14:textId="66230241" w:rsidR="005E2D67" w:rsidRDefault="00C423B0">
      <w:pPr>
        <w:pStyle w:val="affffff9"/>
        <w:spacing w:after="468"/>
        <w:rPr>
          <w:kern w:val="0"/>
        </w:rPr>
        <w:sectPr w:rsidR="005E2D67">
          <w:headerReference w:type="even" r:id="rId14"/>
          <w:headerReference w:type="default" r:id="rId15"/>
          <w:footerReference w:type="default" r:id="rId16"/>
          <w:pgSz w:w="11906" w:h="16838"/>
          <w:pgMar w:top="1871" w:right="1134" w:bottom="1134" w:left="1134" w:header="1418" w:footer="1134" w:gutter="284"/>
          <w:pgNumType w:fmt="upperRoman" w:start="1"/>
          <w:cols w:space="425"/>
          <w:formProt w:val="0"/>
          <w:docGrid w:type="lines" w:linePitch="312"/>
        </w:sectPr>
      </w:pPr>
      <w:r>
        <w:rPr>
          <w:rFonts w:ascii="宋体" w:eastAsia="宋体"/>
          <w:kern w:val="0"/>
          <w:sz w:val="21"/>
        </w:rPr>
        <w:fldChar w:fldCharType="end"/>
      </w:r>
    </w:p>
    <w:p w14:paraId="0260576F" w14:textId="51E939C4" w:rsidR="005E2D67" w:rsidRDefault="00E031FA">
      <w:pPr>
        <w:pStyle w:val="a6"/>
        <w:spacing w:after="468"/>
      </w:pPr>
      <w:bookmarkStart w:id="2" w:name="_Toc149510905"/>
      <w:bookmarkStart w:id="3" w:name="BookMark2"/>
      <w:bookmarkEnd w:id="1"/>
      <w:r>
        <w:lastRenderedPageBreak/>
        <w:t>前</w:t>
      </w:r>
      <w:r w:rsidR="00CD5289">
        <w:rPr>
          <w:rFonts w:hint="eastAsia"/>
        </w:rPr>
        <w:t xml:space="preserve"> </w:t>
      </w:r>
      <w:r>
        <w:t>言</w:t>
      </w:r>
      <w:bookmarkEnd w:id="2"/>
    </w:p>
    <w:p w14:paraId="56DE00F1" w14:textId="77777777" w:rsidR="00936377" w:rsidRPr="00936377" w:rsidRDefault="00936377" w:rsidP="00936377">
      <w:pPr>
        <w:ind w:firstLineChars="200" w:firstLine="420"/>
        <w:rPr>
          <w:rFonts w:ascii="Times New Roman" w:hAnsi="Times New Roman"/>
        </w:rPr>
      </w:pPr>
      <w:r w:rsidRPr="00936377">
        <w:rPr>
          <w:rFonts w:ascii="Times New Roman" w:hAnsi="Times New Roman" w:hint="eastAsia"/>
        </w:rPr>
        <w:t>本标准依据</w:t>
      </w:r>
      <w:r w:rsidRPr="00936377">
        <w:rPr>
          <w:rFonts w:ascii="Times New Roman" w:hAnsi="Times New Roman" w:hint="eastAsia"/>
        </w:rPr>
        <w:t>GB/T 1.1</w:t>
      </w:r>
      <w:r w:rsidRPr="00936377">
        <w:rPr>
          <w:rFonts w:ascii="Times New Roman" w:hAnsi="Times New Roman" w:hint="eastAsia"/>
        </w:rPr>
        <w:t>《标准化工作导则</w:t>
      </w:r>
      <w:r w:rsidRPr="00936377">
        <w:rPr>
          <w:rFonts w:ascii="Times New Roman" w:hAnsi="Times New Roman" w:hint="eastAsia"/>
        </w:rPr>
        <w:t xml:space="preserve">  </w:t>
      </w:r>
      <w:r w:rsidRPr="00936377">
        <w:rPr>
          <w:rFonts w:ascii="Times New Roman" w:hAnsi="Times New Roman" w:hint="eastAsia"/>
        </w:rPr>
        <w:t>第</w:t>
      </w:r>
      <w:r w:rsidRPr="00936377">
        <w:rPr>
          <w:rFonts w:ascii="Times New Roman" w:hAnsi="Times New Roman" w:hint="eastAsia"/>
        </w:rPr>
        <w:t>1</w:t>
      </w:r>
      <w:r w:rsidRPr="00936377">
        <w:rPr>
          <w:rFonts w:ascii="Times New Roman" w:hAnsi="Times New Roman" w:hint="eastAsia"/>
        </w:rPr>
        <w:t>部分：标准化文件的结构和起草规则》给出的规定起草。</w:t>
      </w:r>
    </w:p>
    <w:p w14:paraId="1DD6FD76" w14:textId="55C574A8" w:rsidR="00936377" w:rsidRPr="00936377" w:rsidRDefault="00936377" w:rsidP="00936377">
      <w:pPr>
        <w:ind w:firstLineChars="200" w:firstLine="420"/>
        <w:rPr>
          <w:rFonts w:ascii="Times New Roman" w:hAnsi="Times New Roman"/>
        </w:rPr>
      </w:pPr>
      <w:r w:rsidRPr="00936377">
        <w:rPr>
          <w:rFonts w:ascii="Times New Roman" w:hAnsi="Times New Roman" w:hint="eastAsia"/>
        </w:rPr>
        <w:t>本标准由</w:t>
      </w:r>
      <w:r w:rsidR="00DE1631" w:rsidRPr="00AD610A">
        <w:rPr>
          <w:rFonts w:ascii="Times New Roman" w:hAnsi="Times New Roman" w:hint="eastAsia"/>
        </w:rPr>
        <w:t>贵州布依丽吉油茶实业有限公司</w:t>
      </w:r>
      <w:r w:rsidR="007F0621" w:rsidRPr="00D86558">
        <w:rPr>
          <w:rFonts w:ascii="Times New Roman" w:hAnsi="Times New Roman" w:hint="eastAsia"/>
        </w:rPr>
        <w:t>、天津农学院、贵州大学</w:t>
      </w:r>
      <w:r w:rsidR="007F0621">
        <w:rPr>
          <w:rFonts w:ascii="Times New Roman" w:hAnsi="Times New Roman" w:hint="eastAsia"/>
        </w:rPr>
        <w:t>等</w:t>
      </w:r>
      <w:r w:rsidRPr="00936377">
        <w:rPr>
          <w:rFonts w:ascii="Times New Roman" w:hAnsi="Times New Roman" w:hint="eastAsia"/>
        </w:rPr>
        <w:t>提出。</w:t>
      </w:r>
    </w:p>
    <w:p w14:paraId="4CDE7601" w14:textId="6AD3BE2F" w:rsidR="00936377" w:rsidRPr="003D5BDC" w:rsidRDefault="00936377" w:rsidP="00AD610A">
      <w:pPr>
        <w:ind w:firstLineChars="200" w:firstLine="420"/>
        <w:rPr>
          <w:rFonts w:ascii="Times New Roman" w:hAnsi="Times New Roman"/>
        </w:rPr>
      </w:pPr>
      <w:r w:rsidRPr="00936377">
        <w:rPr>
          <w:rFonts w:ascii="Times New Roman" w:hAnsi="Times New Roman" w:hint="eastAsia"/>
        </w:rPr>
        <w:t>本标准由贵州省特色食品产业促进会归口。</w:t>
      </w:r>
    </w:p>
    <w:p w14:paraId="59CD360B" w14:textId="11642E5B" w:rsidR="00D86558" w:rsidRPr="00D86558" w:rsidRDefault="00AD610A" w:rsidP="0036774F">
      <w:pPr>
        <w:ind w:firstLineChars="200" w:firstLine="420"/>
        <w:rPr>
          <w:rFonts w:ascii="Times New Roman" w:hAnsi="Times New Roman"/>
        </w:rPr>
      </w:pPr>
      <w:r w:rsidRPr="00AD610A">
        <w:rPr>
          <w:rFonts w:ascii="Times New Roman" w:hAnsi="Times New Roman" w:hint="eastAsia"/>
        </w:rPr>
        <w:t>本标准起草单位</w:t>
      </w:r>
      <w:r w:rsidR="00E031FA" w:rsidRPr="00AD610A">
        <w:rPr>
          <w:rFonts w:ascii="Times New Roman" w:hAnsi="Times New Roman" w:hint="eastAsia"/>
        </w:rPr>
        <w:t>：</w:t>
      </w:r>
      <w:r w:rsidR="00D86558" w:rsidRPr="00D86558">
        <w:rPr>
          <w:rFonts w:ascii="Times New Roman" w:hAnsi="Times New Roman" w:hint="eastAsia"/>
        </w:rPr>
        <w:t>贵州布依丽吉油茶实业有限公司、天津农学院、贵州大学、</w:t>
      </w:r>
      <w:r w:rsidR="00D86558" w:rsidRPr="00AD610A">
        <w:rPr>
          <w:rFonts w:ascii="Times New Roman" w:hAnsi="Times New Roman" w:hint="eastAsia"/>
        </w:rPr>
        <w:t>贵州恒生源农业开发有限公司</w:t>
      </w:r>
      <w:r w:rsidR="00D86558">
        <w:rPr>
          <w:rFonts w:ascii="Times New Roman" w:hAnsi="Times New Roman" w:hint="eastAsia"/>
        </w:rPr>
        <w:t>、</w:t>
      </w:r>
      <w:r w:rsidR="00D86558" w:rsidRPr="00AD610A">
        <w:rPr>
          <w:rFonts w:ascii="Times New Roman" w:hAnsi="Times New Roman" w:hint="eastAsia"/>
        </w:rPr>
        <w:t>贵州大亨油茶科技有限公司</w:t>
      </w:r>
      <w:r w:rsidR="00D86558">
        <w:rPr>
          <w:rFonts w:ascii="Times New Roman" w:hAnsi="Times New Roman" w:hint="eastAsia"/>
        </w:rPr>
        <w:t>、</w:t>
      </w:r>
      <w:r w:rsidR="0036774F" w:rsidRPr="00D86558">
        <w:rPr>
          <w:rFonts w:ascii="Times New Roman" w:hAnsi="Times New Roman" w:hint="eastAsia"/>
        </w:rPr>
        <w:t>贵州五色布依生态食</w:t>
      </w:r>
      <w:bookmarkStart w:id="4" w:name="_GoBack"/>
      <w:bookmarkEnd w:id="4"/>
      <w:r w:rsidR="0036774F" w:rsidRPr="00D86558">
        <w:rPr>
          <w:rFonts w:ascii="Times New Roman" w:hAnsi="Times New Roman" w:hint="eastAsia"/>
        </w:rPr>
        <w:t>品有限公司</w:t>
      </w:r>
      <w:r w:rsidR="0036774F">
        <w:rPr>
          <w:rFonts w:ascii="Times New Roman" w:hAnsi="Times New Roman" w:hint="eastAsia"/>
        </w:rPr>
        <w:t>、</w:t>
      </w:r>
      <w:r w:rsidR="00D86558" w:rsidRPr="00D86558">
        <w:rPr>
          <w:rFonts w:ascii="Times New Roman" w:hAnsi="Times New Roman" w:hint="eastAsia"/>
        </w:rPr>
        <w:t>贵州九鲜山臻生态食品有限公司</w:t>
      </w:r>
      <w:r w:rsidR="0036774F">
        <w:rPr>
          <w:rFonts w:ascii="Times New Roman" w:hAnsi="Times New Roman" w:hint="eastAsia"/>
        </w:rPr>
        <w:t>。</w:t>
      </w:r>
    </w:p>
    <w:p w14:paraId="28870C72" w14:textId="44CE65E8" w:rsidR="00D86558" w:rsidRPr="00D86558" w:rsidRDefault="00D86558" w:rsidP="0036774F">
      <w:pPr>
        <w:ind w:firstLineChars="200" w:firstLine="420"/>
        <w:rPr>
          <w:rFonts w:ascii="Times New Roman" w:hAnsi="Times New Roman"/>
        </w:rPr>
      </w:pPr>
      <w:r w:rsidRPr="00D86558">
        <w:rPr>
          <w:rFonts w:ascii="Times New Roman" w:hAnsi="Times New Roman" w:hint="eastAsia"/>
        </w:rPr>
        <w:t>本标准主要起草人：李云、</w:t>
      </w:r>
      <w:r w:rsidR="0036774F" w:rsidRPr="00D86558">
        <w:rPr>
          <w:rFonts w:ascii="Times New Roman" w:hAnsi="Times New Roman" w:hint="eastAsia"/>
        </w:rPr>
        <w:t>徐兵</w:t>
      </w:r>
      <w:r w:rsidR="0036774F">
        <w:rPr>
          <w:rFonts w:ascii="Times New Roman" w:hAnsi="Times New Roman" w:hint="eastAsia"/>
        </w:rPr>
        <w:t>、</w:t>
      </w:r>
      <w:r w:rsidRPr="00D86558">
        <w:rPr>
          <w:rFonts w:ascii="Times New Roman" w:hAnsi="Times New Roman" w:hint="eastAsia"/>
        </w:rPr>
        <w:t>何新益、朱勇、秦礼康、郝占营、缪明锋、蒋茂平、陈劲松、黄璐、胡志焕、</w:t>
      </w:r>
      <w:r w:rsidR="0036774F" w:rsidRPr="00D86558">
        <w:rPr>
          <w:rFonts w:ascii="Times New Roman" w:hAnsi="Times New Roman" w:hint="eastAsia"/>
        </w:rPr>
        <w:t>李涛</w:t>
      </w:r>
      <w:r w:rsidR="0036774F">
        <w:rPr>
          <w:rFonts w:ascii="Times New Roman" w:hAnsi="Times New Roman" w:hint="eastAsia"/>
        </w:rPr>
        <w:t>、</w:t>
      </w:r>
      <w:r w:rsidR="0036774F" w:rsidRPr="0036774F">
        <w:rPr>
          <w:rFonts w:ascii="Times New Roman" w:hAnsi="Times New Roman" w:hint="eastAsia"/>
        </w:rPr>
        <w:t>袁翼虎</w:t>
      </w:r>
      <w:r w:rsidRPr="00D86558">
        <w:rPr>
          <w:rFonts w:ascii="Times New Roman" w:hAnsi="Times New Roman" w:hint="eastAsia"/>
        </w:rPr>
        <w:t>。</w:t>
      </w:r>
    </w:p>
    <w:p w14:paraId="6BFB28AB" w14:textId="77777777" w:rsidR="005E2D67" w:rsidRPr="0036774F" w:rsidRDefault="005E2D67" w:rsidP="00D86558">
      <w:pPr>
        <w:pStyle w:val="afffff4"/>
        <w:ind w:firstLineChars="0" w:firstLine="0"/>
        <w:sectPr w:rsidR="005E2D67" w:rsidRPr="0036774F">
          <w:pgSz w:w="11906" w:h="16838"/>
          <w:pgMar w:top="1871" w:right="1134" w:bottom="1134" w:left="1134" w:header="1418" w:footer="1134" w:gutter="284"/>
          <w:pgNumType w:fmt="upperRoman"/>
          <w:cols w:space="425"/>
          <w:formProt w:val="0"/>
          <w:docGrid w:type="lines" w:linePitch="312"/>
        </w:sectPr>
      </w:pPr>
    </w:p>
    <w:p w14:paraId="1D540E40" w14:textId="77777777" w:rsidR="005E2D67" w:rsidRDefault="005E2D67">
      <w:pPr>
        <w:spacing w:line="20" w:lineRule="exact"/>
        <w:jc w:val="center"/>
        <w:rPr>
          <w:rFonts w:ascii="黑体" w:eastAsia="黑体" w:hAnsi="黑体"/>
          <w:kern w:val="0"/>
          <w:sz w:val="32"/>
          <w:szCs w:val="32"/>
        </w:rPr>
      </w:pPr>
      <w:bookmarkStart w:id="5" w:name="BookMark4"/>
      <w:bookmarkEnd w:id="3"/>
    </w:p>
    <w:p w14:paraId="3CB376E8" w14:textId="77777777" w:rsidR="005E2D67" w:rsidRDefault="005E2D67">
      <w:pPr>
        <w:spacing w:line="20" w:lineRule="exact"/>
        <w:jc w:val="center"/>
        <w:rPr>
          <w:rFonts w:ascii="黑体" w:eastAsia="黑体" w:hAnsi="黑体"/>
          <w:kern w:val="0"/>
          <w:sz w:val="32"/>
          <w:szCs w:val="32"/>
        </w:rPr>
      </w:pPr>
    </w:p>
    <w:p w14:paraId="4BE56AF6" w14:textId="56386214" w:rsidR="005E2D67" w:rsidRDefault="00AE2460">
      <w:pPr>
        <w:pStyle w:val="afffffffff7"/>
        <w:spacing w:beforeLines="100" w:before="312" w:afterLines="220" w:after="686"/>
        <w:rPr>
          <w:kern w:val="0"/>
        </w:rPr>
      </w:pPr>
      <w:sdt>
        <w:sdtPr>
          <w:rPr>
            <w:kern w:val="0"/>
          </w:rPr>
          <w:tag w:val="NEW_STAND_NAME"/>
          <w:id w:val="595910757"/>
          <w:lock w:val="sdtLocked"/>
          <w:placeholder>
            <w:docPart w:val="C89F3B867D504FF3B711604C631CAE1F"/>
          </w:placeholder>
        </w:sdtPr>
        <w:sdtEndPr/>
        <w:sdtContent>
          <w:bookmarkStart w:id="6" w:name="NEW_STAND_NAME"/>
          <w:r w:rsidR="00CA1E53">
            <w:rPr>
              <w:rFonts w:ascii="Times New Roman" w:hAnsi="Times New Roman" w:cs="黑体" w:hint="eastAsia"/>
              <w:szCs w:val="24"/>
              <w:lang w:bidi="ar"/>
            </w:rPr>
            <w:t>山茶油调味油</w:t>
          </w:r>
        </w:sdtContent>
      </w:sdt>
    </w:p>
    <w:p w14:paraId="3B45408D" w14:textId="77777777" w:rsidR="005E2D67" w:rsidRDefault="00E031FA">
      <w:pPr>
        <w:pStyle w:val="afff1"/>
        <w:spacing w:before="312" w:after="312"/>
      </w:pPr>
      <w:bookmarkStart w:id="7" w:name="_Toc26986530"/>
      <w:bookmarkStart w:id="8" w:name="_Toc24884218"/>
      <w:bookmarkStart w:id="9" w:name="_Toc26986771"/>
      <w:bookmarkStart w:id="10" w:name="_Toc26648465"/>
      <w:bookmarkStart w:id="11" w:name="_Toc24884211"/>
      <w:bookmarkStart w:id="12" w:name="_Toc17233333"/>
      <w:bookmarkStart w:id="13" w:name="_Toc17233325"/>
      <w:bookmarkStart w:id="14" w:name="_Toc26718930"/>
      <w:bookmarkStart w:id="15" w:name="_Toc149510906"/>
      <w:bookmarkEnd w:id="6"/>
      <w:r>
        <w:rPr>
          <w:rFonts w:hint="eastAsia"/>
        </w:rPr>
        <w:t>范围</w:t>
      </w:r>
      <w:bookmarkEnd w:id="7"/>
      <w:bookmarkEnd w:id="8"/>
      <w:bookmarkEnd w:id="9"/>
      <w:bookmarkEnd w:id="10"/>
      <w:bookmarkEnd w:id="11"/>
      <w:bookmarkEnd w:id="12"/>
      <w:bookmarkEnd w:id="13"/>
      <w:bookmarkEnd w:id="14"/>
      <w:bookmarkEnd w:id="15"/>
    </w:p>
    <w:p w14:paraId="47A8A652" w14:textId="635C6FD0" w:rsidR="00CA1E53" w:rsidRPr="00CA1E53" w:rsidRDefault="00CA1E53" w:rsidP="00CA1E53">
      <w:pPr>
        <w:ind w:firstLineChars="200" w:firstLine="420"/>
        <w:rPr>
          <w:rFonts w:ascii="Times New Roman" w:hAnsi="Times New Roman"/>
        </w:rPr>
      </w:pPr>
      <w:bookmarkStart w:id="16" w:name="_Toc26648466"/>
      <w:bookmarkStart w:id="17" w:name="_Toc17233326"/>
      <w:bookmarkStart w:id="18" w:name="_Toc24884212"/>
      <w:bookmarkStart w:id="19" w:name="_Toc17233334"/>
      <w:bookmarkStart w:id="20" w:name="_Toc24884219"/>
      <w:r w:rsidRPr="00CA1E53">
        <w:rPr>
          <w:rFonts w:ascii="Times New Roman" w:hAnsi="Times New Roman" w:hint="eastAsia"/>
        </w:rPr>
        <w:t>本标准规定了</w:t>
      </w:r>
      <w:r w:rsidR="007331E6">
        <w:rPr>
          <w:rFonts w:ascii="Times New Roman" w:hAnsi="Times New Roman" w:hint="eastAsia"/>
        </w:rPr>
        <w:t>山茶油</w:t>
      </w:r>
      <w:r w:rsidRPr="00CA1E53">
        <w:rPr>
          <w:rFonts w:ascii="Times New Roman" w:hAnsi="Times New Roman" w:hint="eastAsia"/>
        </w:rPr>
        <w:t>调味油</w:t>
      </w:r>
      <w:r w:rsidR="007331E6" w:rsidRPr="007331E6">
        <w:rPr>
          <w:rFonts w:ascii="Times New Roman" w:hAnsi="Times New Roman" w:hint="eastAsia"/>
        </w:rPr>
        <w:t>的术语和定义、要求、</w:t>
      </w:r>
      <w:r w:rsidRPr="00CA1E53">
        <w:rPr>
          <w:rFonts w:ascii="Times New Roman" w:hAnsi="Times New Roman" w:hint="eastAsia"/>
        </w:rPr>
        <w:t>检验规则、标志、包装、运输及贮存。</w:t>
      </w:r>
    </w:p>
    <w:p w14:paraId="780865BD" w14:textId="7BBDEE35" w:rsidR="002D70C7" w:rsidRPr="002D70C7" w:rsidRDefault="00CA1E53" w:rsidP="00CA1E53">
      <w:pPr>
        <w:ind w:firstLineChars="200" w:firstLine="420"/>
        <w:rPr>
          <w:rFonts w:ascii="Times New Roman" w:hAnsi="Times New Roman"/>
        </w:rPr>
      </w:pPr>
      <w:r w:rsidRPr="00CA1E53">
        <w:rPr>
          <w:rFonts w:ascii="Times New Roman" w:hAnsi="Times New Roman" w:hint="eastAsia"/>
        </w:rPr>
        <w:t>本标准适用于以山茶油为主要原料的</w:t>
      </w:r>
      <w:r w:rsidR="007331E6">
        <w:rPr>
          <w:rFonts w:ascii="Times New Roman" w:hAnsi="Times New Roman" w:hint="eastAsia"/>
        </w:rPr>
        <w:t>调味</w:t>
      </w:r>
      <w:r w:rsidRPr="00CA1E53">
        <w:rPr>
          <w:rFonts w:ascii="Times New Roman" w:hAnsi="Times New Roman" w:hint="eastAsia"/>
        </w:rPr>
        <w:t>油。</w:t>
      </w:r>
    </w:p>
    <w:p w14:paraId="791E7594" w14:textId="1CD0F2C6" w:rsidR="005E2D67" w:rsidRDefault="00E031FA">
      <w:pPr>
        <w:pStyle w:val="afff1"/>
        <w:spacing w:before="312" w:after="312"/>
      </w:pPr>
      <w:bookmarkStart w:id="21" w:name="_Toc26986772"/>
      <w:bookmarkStart w:id="22" w:name="_Toc26986531"/>
      <w:bookmarkStart w:id="23" w:name="_Toc26718931"/>
      <w:bookmarkStart w:id="24" w:name="_Toc149510907"/>
      <w:r>
        <w:rPr>
          <w:rFonts w:hint="eastAsia"/>
        </w:rPr>
        <w:t>规范性引用文件</w:t>
      </w:r>
      <w:bookmarkEnd w:id="16"/>
      <w:bookmarkEnd w:id="17"/>
      <w:bookmarkEnd w:id="18"/>
      <w:bookmarkEnd w:id="19"/>
      <w:bookmarkEnd w:id="20"/>
      <w:bookmarkEnd w:id="21"/>
      <w:bookmarkEnd w:id="22"/>
      <w:bookmarkEnd w:id="23"/>
      <w:bookmarkEnd w:id="24"/>
    </w:p>
    <w:p w14:paraId="55EC6CA1" w14:textId="77777777" w:rsidR="00A42DE0" w:rsidRDefault="00A42DE0" w:rsidP="00AE0C3A">
      <w:pPr>
        <w:ind w:firstLineChars="200" w:firstLine="420"/>
        <w:rPr>
          <w:rFonts w:ascii="Times New Roman" w:hAnsi="Times New Roman"/>
        </w:rPr>
      </w:pPr>
      <w:r w:rsidRPr="00A42DE0">
        <w:rPr>
          <w:rFonts w:ascii="Times New Roman" w:hAnsi="Times New Roman" w:hint="eastAsia"/>
        </w:rPr>
        <w:t>下列文件中的内容通过文中的规范性引用而构成本文件必不可少的条款。其中，注日期的引用文件，仅该日期对应的版本适用于本文件；不注明日期的引用文件，其最新版本（包括所有的修改单）适用于本文件。</w:t>
      </w:r>
    </w:p>
    <w:p w14:paraId="11F061BB" w14:textId="00EB1760" w:rsidR="00AE0C3A" w:rsidRDefault="00AE0C3A" w:rsidP="00AE0C3A">
      <w:pPr>
        <w:ind w:firstLineChars="200" w:firstLine="420"/>
        <w:rPr>
          <w:rFonts w:ascii="Times New Roman" w:hAnsi="Times New Roman"/>
        </w:rPr>
      </w:pPr>
      <w:r w:rsidRPr="008E75AC">
        <w:rPr>
          <w:rFonts w:ascii="Times New Roman" w:hAnsi="Times New Roman" w:hint="eastAsia"/>
        </w:rPr>
        <w:t xml:space="preserve">GB/T 191 </w:t>
      </w:r>
      <w:r w:rsidRPr="008E75AC">
        <w:rPr>
          <w:rFonts w:ascii="Times New Roman" w:hAnsi="Times New Roman" w:hint="eastAsia"/>
        </w:rPr>
        <w:t>包装储运图示标志</w:t>
      </w:r>
    </w:p>
    <w:p w14:paraId="5F9F9E40" w14:textId="28EF6631" w:rsidR="00AE0C3A" w:rsidRPr="00AE0C3A" w:rsidRDefault="00AE0C3A" w:rsidP="00AE0C3A">
      <w:pPr>
        <w:ind w:firstLineChars="200" w:firstLine="420"/>
        <w:rPr>
          <w:rFonts w:ascii="Times New Roman" w:hAnsi="Times New Roman"/>
        </w:rPr>
      </w:pPr>
      <w:r w:rsidRPr="008E75AC">
        <w:rPr>
          <w:rFonts w:ascii="Times New Roman" w:hAnsi="Times New Roman" w:hint="eastAsia"/>
        </w:rPr>
        <w:t xml:space="preserve">GB 2760 </w:t>
      </w:r>
      <w:r w:rsidRPr="008E75AC">
        <w:rPr>
          <w:rFonts w:ascii="Times New Roman" w:hAnsi="Times New Roman" w:hint="eastAsia"/>
        </w:rPr>
        <w:t>食品安全国家标准</w:t>
      </w:r>
      <w:r w:rsidRPr="008E75AC">
        <w:rPr>
          <w:rFonts w:ascii="Times New Roman" w:hAnsi="Times New Roman" w:hint="eastAsia"/>
        </w:rPr>
        <w:t xml:space="preserve"> </w:t>
      </w:r>
      <w:r w:rsidRPr="008E75AC">
        <w:rPr>
          <w:rFonts w:ascii="Times New Roman" w:hAnsi="Times New Roman" w:hint="eastAsia"/>
        </w:rPr>
        <w:t>食品添加剂使用标准</w:t>
      </w:r>
    </w:p>
    <w:p w14:paraId="600F5FB4" w14:textId="77777777" w:rsidR="00AE0C3A" w:rsidRPr="008E75AC" w:rsidRDefault="00AE0C3A" w:rsidP="00AE0C3A">
      <w:pPr>
        <w:ind w:firstLineChars="200" w:firstLine="420"/>
        <w:rPr>
          <w:rFonts w:ascii="Times New Roman" w:hAnsi="Times New Roman"/>
        </w:rPr>
      </w:pPr>
      <w:r w:rsidRPr="008E75AC">
        <w:rPr>
          <w:rFonts w:ascii="Times New Roman" w:hAnsi="Times New Roman" w:hint="eastAsia"/>
        </w:rPr>
        <w:t xml:space="preserve">GB 2761 </w:t>
      </w:r>
      <w:r w:rsidRPr="008E75AC">
        <w:rPr>
          <w:rFonts w:ascii="Times New Roman" w:hAnsi="Times New Roman" w:hint="eastAsia"/>
        </w:rPr>
        <w:t>食品安全国家标准</w:t>
      </w:r>
      <w:r w:rsidRPr="008E75AC">
        <w:rPr>
          <w:rFonts w:ascii="Times New Roman" w:hAnsi="Times New Roman" w:hint="eastAsia"/>
        </w:rPr>
        <w:t xml:space="preserve"> </w:t>
      </w:r>
      <w:r w:rsidRPr="008E75AC">
        <w:rPr>
          <w:rFonts w:ascii="Times New Roman" w:hAnsi="Times New Roman" w:hint="eastAsia"/>
        </w:rPr>
        <w:t>食品中真菌毒素限量</w:t>
      </w:r>
    </w:p>
    <w:p w14:paraId="48D7789F" w14:textId="77777777" w:rsidR="00AE0C3A" w:rsidRPr="008E75AC" w:rsidRDefault="00AE0C3A" w:rsidP="00AE0C3A">
      <w:pPr>
        <w:ind w:firstLineChars="200" w:firstLine="420"/>
        <w:rPr>
          <w:rFonts w:ascii="Times New Roman" w:hAnsi="Times New Roman"/>
        </w:rPr>
      </w:pPr>
      <w:r w:rsidRPr="008E75AC">
        <w:rPr>
          <w:rFonts w:ascii="Times New Roman" w:hAnsi="Times New Roman" w:hint="eastAsia"/>
        </w:rPr>
        <w:t xml:space="preserve">GB 2762 </w:t>
      </w:r>
      <w:r w:rsidRPr="008E75AC">
        <w:rPr>
          <w:rFonts w:ascii="Times New Roman" w:hAnsi="Times New Roman" w:hint="eastAsia"/>
        </w:rPr>
        <w:t>食品安全国家标准</w:t>
      </w:r>
      <w:r w:rsidRPr="008E75AC">
        <w:rPr>
          <w:rFonts w:ascii="Times New Roman" w:hAnsi="Times New Roman" w:hint="eastAsia"/>
        </w:rPr>
        <w:t xml:space="preserve"> </w:t>
      </w:r>
      <w:r w:rsidRPr="008E75AC">
        <w:rPr>
          <w:rFonts w:ascii="Times New Roman" w:hAnsi="Times New Roman" w:hint="eastAsia"/>
        </w:rPr>
        <w:t>食品中污染物限量</w:t>
      </w:r>
    </w:p>
    <w:p w14:paraId="0D3B4BC0" w14:textId="77777777" w:rsidR="00AE0C3A" w:rsidRPr="008E75AC" w:rsidRDefault="00AE0C3A" w:rsidP="00AE0C3A">
      <w:pPr>
        <w:ind w:firstLineChars="200" w:firstLine="420"/>
        <w:rPr>
          <w:rFonts w:ascii="Times New Roman" w:hAnsi="Times New Roman"/>
        </w:rPr>
      </w:pPr>
      <w:r w:rsidRPr="008E75AC">
        <w:rPr>
          <w:rFonts w:ascii="Times New Roman" w:hAnsi="Times New Roman" w:hint="eastAsia"/>
        </w:rPr>
        <w:t xml:space="preserve">GB 2763 </w:t>
      </w:r>
      <w:r w:rsidRPr="008E75AC">
        <w:rPr>
          <w:rFonts w:ascii="Times New Roman" w:hAnsi="Times New Roman" w:hint="eastAsia"/>
        </w:rPr>
        <w:t>食品安全国家标准</w:t>
      </w:r>
      <w:r w:rsidRPr="008E75AC">
        <w:rPr>
          <w:rFonts w:ascii="Times New Roman" w:hAnsi="Times New Roman" w:hint="eastAsia"/>
        </w:rPr>
        <w:t xml:space="preserve"> </w:t>
      </w:r>
      <w:r w:rsidRPr="008E75AC">
        <w:rPr>
          <w:rFonts w:ascii="Times New Roman" w:hAnsi="Times New Roman" w:hint="eastAsia"/>
        </w:rPr>
        <w:t>食品中农药最大残留限量</w:t>
      </w:r>
    </w:p>
    <w:p w14:paraId="31406F1B" w14:textId="77777777" w:rsidR="00AE0C3A" w:rsidRPr="008E75AC" w:rsidRDefault="00AE0C3A" w:rsidP="00AE0C3A">
      <w:pPr>
        <w:ind w:firstLineChars="200" w:firstLine="420"/>
        <w:rPr>
          <w:rFonts w:ascii="Times New Roman" w:hAnsi="Times New Roman"/>
        </w:rPr>
      </w:pPr>
      <w:r w:rsidRPr="008E75AC">
        <w:rPr>
          <w:rFonts w:ascii="Times New Roman" w:hAnsi="Times New Roman" w:hint="eastAsia"/>
        </w:rPr>
        <w:t xml:space="preserve">GB 4806.5 </w:t>
      </w:r>
      <w:r w:rsidRPr="008E75AC">
        <w:rPr>
          <w:rFonts w:ascii="Times New Roman" w:hAnsi="Times New Roman" w:hint="eastAsia"/>
        </w:rPr>
        <w:t>食品安全国家标准</w:t>
      </w:r>
      <w:r w:rsidRPr="008E75AC">
        <w:rPr>
          <w:rFonts w:ascii="Times New Roman" w:hAnsi="Times New Roman" w:hint="eastAsia"/>
        </w:rPr>
        <w:t xml:space="preserve"> </w:t>
      </w:r>
      <w:r w:rsidRPr="008E75AC">
        <w:rPr>
          <w:rFonts w:ascii="Times New Roman" w:hAnsi="Times New Roman" w:hint="eastAsia"/>
        </w:rPr>
        <w:t>玻璃制品</w:t>
      </w:r>
    </w:p>
    <w:p w14:paraId="0FF32F49" w14:textId="77777777" w:rsidR="00AE0C3A" w:rsidRPr="008E75AC" w:rsidRDefault="00AE0C3A" w:rsidP="00AE0C3A">
      <w:pPr>
        <w:ind w:firstLineChars="200" w:firstLine="420"/>
        <w:rPr>
          <w:rFonts w:ascii="Times New Roman" w:hAnsi="Times New Roman"/>
        </w:rPr>
      </w:pPr>
      <w:r w:rsidRPr="008E75AC">
        <w:rPr>
          <w:rFonts w:ascii="Times New Roman" w:hAnsi="Times New Roman" w:hint="eastAsia"/>
        </w:rPr>
        <w:t xml:space="preserve">GB 4806.7 </w:t>
      </w:r>
      <w:r w:rsidRPr="008E75AC">
        <w:rPr>
          <w:rFonts w:ascii="Times New Roman" w:hAnsi="Times New Roman" w:hint="eastAsia"/>
        </w:rPr>
        <w:t>食品安全国家标准</w:t>
      </w:r>
      <w:r w:rsidRPr="008E75AC">
        <w:rPr>
          <w:rFonts w:ascii="Times New Roman" w:hAnsi="Times New Roman" w:hint="eastAsia"/>
        </w:rPr>
        <w:t xml:space="preserve"> </w:t>
      </w:r>
      <w:r w:rsidRPr="008E75AC">
        <w:rPr>
          <w:rFonts w:ascii="Times New Roman" w:hAnsi="Times New Roman" w:hint="eastAsia"/>
        </w:rPr>
        <w:t>食品接触用塑料材料及制品</w:t>
      </w:r>
      <w:r w:rsidRPr="008E75AC">
        <w:rPr>
          <w:rFonts w:ascii="Times New Roman" w:hAnsi="Times New Roman"/>
        </w:rPr>
        <w:t xml:space="preserve"> </w:t>
      </w:r>
    </w:p>
    <w:p w14:paraId="48680316" w14:textId="77777777" w:rsidR="00AE0C3A" w:rsidRPr="008E75AC" w:rsidRDefault="00AE0C3A" w:rsidP="00AE0C3A">
      <w:pPr>
        <w:ind w:firstLineChars="200" w:firstLine="420"/>
        <w:rPr>
          <w:rFonts w:ascii="Times New Roman" w:hAnsi="Times New Roman"/>
        </w:rPr>
      </w:pPr>
      <w:r w:rsidRPr="008E75AC">
        <w:rPr>
          <w:rFonts w:ascii="Times New Roman" w:hAnsi="Times New Roman" w:hint="eastAsia"/>
        </w:rPr>
        <w:t xml:space="preserve">GB 5009.236 </w:t>
      </w:r>
      <w:r w:rsidRPr="008E75AC">
        <w:rPr>
          <w:rFonts w:ascii="Times New Roman" w:hAnsi="Times New Roman" w:hint="eastAsia"/>
        </w:rPr>
        <w:t>食品安全国家标准</w:t>
      </w:r>
      <w:r w:rsidRPr="008E75AC">
        <w:rPr>
          <w:rFonts w:ascii="Times New Roman" w:hAnsi="Times New Roman" w:hint="eastAsia"/>
        </w:rPr>
        <w:t xml:space="preserve"> </w:t>
      </w:r>
      <w:r w:rsidRPr="008E75AC">
        <w:rPr>
          <w:rFonts w:ascii="Times New Roman" w:hAnsi="Times New Roman" w:hint="eastAsia"/>
        </w:rPr>
        <w:t>动植物油脂水分及挥发物的测定</w:t>
      </w:r>
    </w:p>
    <w:p w14:paraId="594B42D3" w14:textId="77777777" w:rsidR="00AE0C3A" w:rsidRPr="008E75AC" w:rsidRDefault="00AE0C3A" w:rsidP="00AE0C3A">
      <w:pPr>
        <w:ind w:firstLineChars="200" w:firstLine="420"/>
        <w:rPr>
          <w:rFonts w:ascii="Times New Roman" w:hAnsi="Times New Roman"/>
        </w:rPr>
      </w:pPr>
      <w:r w:rsidRPr="008E75AC">
        <w:rPr>
          <w:rFonts w:ascii="Times New Roman" w:hAnsi="Times New Roman" w:hint="eastAsia"/>
        </w:rPr>
        <w:t xml:space="preserve">GB 5009.229 </w:t>
      </w:r>
      <w:r w:rsidRPr="008E75AC">
        <w:rPr>
          <w:rFonts w:ascii="Times New Roman" w:hAnsi="Times New Roman" w:hint="eastAsia"/>
        </w:rPr>
        <w:t>食品安全国家标准</w:t>
      </w:r>
      <w:r w:rsidRPr="008E75AC">
        <w:rPr>
          <w:rFonts w:ascii="Times New Roman" w:hAnsi="Times New Roman" w:hint="eastAsia"/>
        </w:rPr>
        <w:t xml:space="preserve"> </w:t>
      </w:r>
      <w:r w:rsidRPr="008E75AC">
        <w:rPr>
          <w:rFonts w:ascii="Times New Roman" w:hAnsi="Times New Roman" w:hint="eastAsia"/>
        </w:rPr>
        <w:t>食品中酸价的测定</w:t>
      </w:r>
    </w:p>
    <w:p w14:paraId="374F7EB5" w14:textId="77777777" w:rsidR="00AE0C3A" w:rsidRPr="008E75AC" w:rsidRDefault="00AE0C3A" w:rsidP="00AE0C3A">
      <w:pPr>
        <w:ind w:firstLineChars="200" w:firstLine="420"/>
        <w:rPr>
          <w:rFonts w:ascii="Times New Roman" w:hAnsi="Times New Roman"/>
        </w:rPr>
      </w:pPr>
      <w:r w:rsidRPr="008E75AC">
        <w:rPr>
          <w:rFonts w:ascii="Times New Roman" w:hAnsi="Times New Roman" w:hint="eastAsia"/>
        </w:rPr>
        <w:t xml:space="preserve">GB 5009.227 </w:t>
      </w:r>
      <w:r w:rsidRPr="008E75AC">
        <w:rPr>
          <w:rFonts w:ascii="Times New Roman" w:hAnsi="Times New Roman" w:hint="eastAsia"/>
        </w:rPr>
        <w:t>食品安全国家标准</w:t>
      </w:r>
      <w:r w:rsidRPr="008E75AC">
        <w:rPr>
          <w:rFonts w:ascii="Times New Roman" w:hAnsi="Times New Roman" w:hint="eastAsia"/>
        </w:rPr>
        <w:t xml:space="preserve"> </w:t>
      </w:r>
      <w:r w:rsidRPr="008E75AC">
        <w:rPr>
          <w:rFonts w:ascii="Times New Roman" w:hAnsi="Times New Roman" w:hint="eastAsia"/>
        </w:rPr>
        <w:t>食品中过氧化值的测定</w:t>
      </w:r>
    </w:p>
    <w:p w14:paraId="616C35BE" w14:textId="77777777" w:rsidR="00AE0C3A" w:rsidRPr="008E75AC" w:rsidRDefault="00AE0C3A" w:rsidP="00AE0C3A">
      <w:pPr>
        <w:ind w:firstLineChars="200" w:firstLine="420"/>
        <w:rPr>
          <w:rFonts w:ascii="Times New Roman" w:hAnsi="Times New Roman"/>
        </w:rPr>
      </w:pPr>
      <w:r w:rsidRPr="008E75AC">
        <w:rPr>
          <w:rFonts w:ascii="Times New Roman" w:hAnsi="Times New Roman" w:hint="eastAsia"/>
        </w:rPr>
        <w:t xml:space="preserve">GB 5009.168 </w:t>
      </w:r>
      <w:r w:rsidRPr="008E75AC">
        <w:rPr>
          <w:rFonts w:ascii="Times New Roman" w:hAnsi="Times New Roman" w:hint="eastAsia"/>
        </w:rPr>
        <w:t>食品安全国家标准</w:t>
      </w:r>
      <w:r w:rsidRPr="008E75AC">
        <w:rPr>
          <w:rFonts w:ascii="Times New Roman" w:hAnsi="Times New Roman" w:hint="eastAsia"/>
        </w:rPr>
        <w:t xml:space="preserve"> </w:t>
      </w:r>
      <w:r w:rsidRPr="008E75AC">
        <w:rPr>
          <w:rFonts w:ascii="Times New Roman" w:hAnsi="Times New Roman" w:hint="eastAsia"/>
        </w:rPr>
        <w:t>食品中脂肪酸的测定</w:t>
      </w:r>
    </w:p>
    <w:p w14:paraId="4AAB8FB2" w14:textId="77777777" w:rsidR="00AE0C3A" w:rsidRPr="008E75AC" w:rsidRDefault="00AE0C3A" w:rsidP="00AE0C3A">
      <w:pPr>
        <w:ind w:firstLineChars="200" w:firstLine="420"/>
        <w:rPr>
          <w:rFonts w:ascii="Times New Roman" w:hAnsi="Times New Roman"/>
        </w:rPr>
      </w:pPr>
      <w:r w:rsidRPr="008E75AC">
        <w:rPr>
          <w:rFonts w:ascii="Times New Roman" w:hAnsi="Times New Roman" w:hint="eastAsia"/>
        </w:rPr>
        <w:t xml:space="preserve">GB/T 6543 </w:t>
      </w:r>
      <w:r w:rsidRPr="008E75AC">
        <w:rPr>
          <w:rFonts w:ascii="Times New Roman" w:hAnsi="Times New Roman" w:hint="eastAsia"/>
        </w:rPr>
        <w:t>运输包装用单瓦楞纸箱和双瓦楞纸箱</w:t>
      </w:r>
    </w:p>
    <w:p w14:paraId="32B487E4" w14:textId="77777777" w:rsidR="00AE0C3A" w:rsidRPr="008E75AC" w:rsidRDefault="00AE0C3A" w:rsidP="00AE0C3A">
      <w:pPr>
        <w:ind w:firstLineChars="200" w:firstLine="420"/>
        <w:rPr>
          <w:rFonts w:ascii="Times New Roman" w:hAnsi="Times New Roman"/>
        </w:rPr>
      </w:pPr>
      <w:r w:rsidRPr="008E75AC">
        <w:rPr>
          <w:rFonts w:ascii="Times New Roman" w:hAnsi="Times New Roman" w:hint="eastAsia"/>
        </w:rPr>
        <w:t xml:space="preserve">GB 7718 </w:t>
      </w:r>
      <w:r w:rsidRPr="008E75AC">
        <w:rPr>
          <w:rFonts w:ascii="Times New Roman" w:hAnsi="Times New Roman" w:hint="eastAsia"/>
        </w:rPr>
        <w:t>食品安全国家标准</w:t>
      </w:r>
      <w:r w:rsidRPr="008E75AC">
        <w:rPr>
          <w:rFonts w:ascii="Times New Roman" w:hAnsi="Times New Roman" w:hint="eastAsia"/>
        </w:rPr>
        <w:t xml:space="preserve"> </w:t>
      </w:r>
      <w:r w:rsidRPr="008E75AC">
        <w:rPr>
          <w:rFonts w:ascii="Times New Roman" w:hAnsi="Times New Roman" w:hint="eastAsia"/>
        </w:rPr>
        <w:t>预包装食品标签通则</w:t>
      </w:r>
    </w:p>
    <w:p w14:paraId="6536451B" w14:textId="72A5D6B8" w:rsidR="00AE0C3A" w:rsidRPr="00AE0C3A" w:rsidRDefault="00AE0C3A" w:rsidP="00AE0C3A">
      <w:pPr>
        <w:ind w:firstLineChars="200" w:firstLine="420"/>
        <w:rPr>
          <w:rFonts w:ascii="Times New Roman" w:hAnsi="Times New Roman"/>
        </w:rPr>
      </w:pPr>
      <w:r w:rsidRPr="008E75AC">
        <w:rPr>
          <w:rFonts w:ascii="Times New Roman" w:hAnsi="Times New Roman" w:hint="eastAsia"/>
        </w:rPr>
        <w:t xml:space="preserve">GB 9683 </w:t>
      </w:r>
      <w:r w:rsidRPr="008E75AC">
        <w:rPr>
          <w:rFonts w:ascii="Times New Roman" w:hAnsi="Times New Roman" w:hint="eastAsia"/>
        </w:rPr>
        <w:t>复合食品包装袋卫生标准</w:t>
      </w:r>
    </w:p>
    <w:p w14:paraId="3F5EA684" w14:textId="6AA8B50B" w:rsidR="00CA1E53" w:rsidRPr="008E75AC" w:rsidRDefault="00CA1E53" w:rsidP="00CA1E53">
      <w:pPr>
        <w:ind w:firstLineChars="200" w:firstLine="420"/>
        <w:rPr>
          <w:rFonts w:ascii="Times New Roman" w:hAnsi="Times New Roman"/>
        </w:rPr>
      </w:pPr>
      <w:r w:rsidRPr="008E75AC">
        <w:rPr>
          <w:rFonts w:ascii="Times New Roman" w:hAnsi="Times New Roman" w:hint="eastAsia"/>
        </w:rPr>
        <w:t xml:space="preserve">GB/T 11765 </w:t>
      </w:r>
      <w:r w:rsidRPr="008E75AC">
        <w:rPr>
          <w:rFonts w:ascii="Times New Roman" w:hAnsi="Times New Roman" w:hint="eastAsia"/>
        </w:rPr>
        <w:t>油茶籽油</w:t>
      </w:r>
    </w:p>
    <w:p w14:paraId="3A1405D4" w14:textId="77777777" w:rsidR="00AE0C3A" w:rsidRPr="008E75AC" w:rsidRDefault="00AE0C3A" w:rsidP="00AE0C3A">
      <w:pPr>
        <w:ind w:firstLineChars="200" w:firstLine="420"/>
        <w:rPr>
          <w:rFonts w:ascii="Times New Roman" w:hAnsi="Times New Roman"/>
        </w:rPr>
      </w:pPr>
      <w:r w:rsidRPr="008E75AC">
        <w:rPr>
          <w:rFonts w:ascii="Times New Roman" w:hAnsi="Times New Roman" w:hint="eastAsia"/>
        </w:rPr>
        <w:t xml:space="preserve">GB 14881 </w:t>
      </w:r>
      <w:r w:rsidRPr="008E75AC">
        <w:rPr>
          <w:rFonts w:ascii="Times New Roman" w:hAnsi="Times New Roman" w:hint="eastAsia"/>
        </w:rPr>
        <w:t>国家食品安全标准</w:t>
      </w:r>
      <w:r w:rsidRPr="008E75AC">
        <w:rPr>
          <w:rFonts w:ascii="Times New Roman" w:hAnsi="Times New Roman" w:hint="eastAsia"/>
        </w:rPr>
        <w:t xml:space="preserve"> </w:t>
      </w:r>
      <w:r w:rsidRPr="008E75AC">
        <w:rPr>
          <w:rFonts w:ascii="Times New Roman" w:hAnsi="Times New Roman" w:hint="eastAsia"/>
        </w:rPr>
        <w:t>食品生产通用卫生规范</w:t>
      </w:r>
    </w:p>
    <w:p w14:paraId="17EBAAFA" w14:textId="77777777" w:rsidR="00AE0C3A" w:rsidRPr="008E75AC" w:rsidRDefault="00AE0C3A" w:rsidP="00AE0C3A">
      <w:pPr>
        <w:ind w:firstLineChars="200" w:firstLine="420"/>
        <w:rPr>
          <w:rFonts w:ascii="Times New Roman" w:hAnsi="Times New Roman"/>
        </w:rPr>
      </w:pPr>
      <w:r w:rsidRPr="008E75AC">
        <w:rPr>
          <w:rFonts w:ascii="Times New Roman" w:hAnsi="Times New Roman" w:hint="eastAsia"/>
        </w:rPr>
        <w:t xml:space="preserve">GB/T 15691 </w:t>
      </w:r>
      <w:r w:rsidRPr="008E75AC">
        <w:rPr>
          <w:rFonts w:ascii="Times New Roman" w:hAnsi="Times New Roman" w:hint="eastAsia"/>
        </w:rPr>
        <w:t>香辛料调味品通用技术条件</w:t>
      </w:r>
    </w:p>
    <w:p w14:paraId="136C40B7" w14:textId="77777777" w:rsidR="00AE0C3A" w:rsidRPr="008E75AC" w:rsidRDefault="00AE0C3A" w:rsidP="00AE0C3A">
      <w:pPr>
        <w:ind w:firstLineChars="200" w:firstLine="420"/>
        <w:rPr>
          <w:rFonts w:ascii="Times New Roman" w:hAnsi="Times New Roman"/>
        </w:rPr>
      </w:pPr>
      <w:r w:rsidRPr="008E75AC">
        <w:rPr>
          <w:rFonts w:ascii="Times New Roman" w:hAnsi="Times New Roman" w:hint="eastAsia"/>
        </w:rPr>
        <w:t xml:space="preserve">GB 28050 </w:t>
      </w:r>
      <w:r w:rsidRPr="008E75AC">
        <w:rPr>
          <w:rFonts w:ascii="Times New Roman" w:hAnsi="Times New Roman" w:hint="eastAsia"/>
        </w:rPr>
        <w:t>食品安全国家标准</w:t>
      </w:r>
      <w:r w:rsidRPr="008E75AC">
        <w:rPr>
          <w:rFonts w:ascii="Times New Roman" w:hAnsi="Times New Roman" w:hint="eastAsia"/>
        </w:rPr>
        <w:t xml:space="preserve"> </w:t>
      </w:r>
      <w:r w:rsidRPr="008E75AC">
        <w:rPr>
          <w:rFonts w:ascii="Times New Roman" w:hAnsi="Times New Roman" w:hint="eastAsia"/>
        </w:rPr>
        <w:t>预包装食品营养标签通则</w:t>
      </w:r>
    </w:p>
    <w:p w14:paraId="189F6D57" w14:textId="77777777" w:rsidR="00AE0C3A" w:rsidRDefault="00AE0C3A" w:rsidP="00AE0C3A">
      <w:pPr>
        <w:ind w:firstLineChars="200" w:firstLine="420"/>
        <w:rPr>
          <w:rFonts w:ascii="Times New Roman" w:hAnsi="Times New Roman"/>
        </w:rPr>
      </w:pPr>
      <w:r w:rsidRPr="008E75AC">
        <w:rPr>
          <w:rFonts w:ascii="Times New Roman" w:hAnsi="Times New Roman" w:hint="eastAsia"/>
        </w:rPr>
        <w:t xml:space="preserve">GB 28314 </w:t>
      </w:r>
      <w:r w:rsidRPr="008E75AC">
        <w:rPr>
          <w:rFonts w:ascii="Times New Roman" w:hAnsi="Times New Roman" w:hint="eastAsia"/>
        </w:rPr>
        <w:t>食品安全国家标准</w:t>
      </w:r>
      <w:r w:rsidRPr="008E75AC">
        <w:rPr>
          <w:rFonts w:ascii="Times New Roman" w:hAnsi="Times New Roman" w:hint="eastAsia"/>
        </w:rPr>
        <w:t xml:space="preserve"> </w:t>
      </w:r>
      <w:r w:rsidRPr="008E75AC">
        <w:rPr>
          <w:rFonts w:ascii="Times New Roman" w:hAnsi="Times New Roman" w:hint="eastAsia"/>
        </w:rPr>
        <w:t>食品添加剂</w:t>
      </w:r>
      <w:r w:rsidRPr="008E75AC">
        <w:rPr>
          <w:rFonts w:ascii="Times New Roman" w:hAnsi="Times New Roman" w:hint="eastAsia"/>
        </w:rPr>
        <w:t xml:space="preserve"> </w:t>
      </w:r>
      <w:r w:rsidRPr="008E75AC">
        <w:rPr>
          <w:rFonts w:ascii="Times New Roman" w:hAnsi="Times New Roman" w:hint="eastAsia"/>
        </w:rPr>
        <w:t>辣椒油树脂</w:t>
      </w:r>
    </w:p>
    <w:p w14:paraId="1E5B02D4" w14:textId="77777777" w:rsidR="00AE0C3A" w:rsidRPr="008E75AC" w:rsidRDefault="00AE0C3A" w:rsidP="00AE0C3A">
      <w:pPr>
        <w:ind w:firstLineChars="200" w:firstLine="420"/>
        <w:rPr>
          <w:rFonts w:ascii="Times New Roman" w:hAnsi="Times New Roman"/>
        </w:rPr>
      </w:pPr>
      <w:r w:rsidRPr="008E75AC">
        <w:rPr>
          <w:rFonts w:ascii="Times New Roman" w:hAnsi="Times New Roman" w:hint="eastAsia"/>
        </w:rPr>
        <w:t xml:space="preserve">GB 29938 </w:t>
      </w:r>
      <w:r w:rsidRPr="008E75AC">
        <w:rPr>
          <w:rFonts w:ascii="Times New Roman" w:hAnsi="Times New Roman" w:hint="eastAsia"/>
        </w:rPr>
        <w:t>食品安全国家标准</w:t>
      </w:r>
      <w:r w:rsidRPr="008E75AC">
        <w:rPr>
          <w:rFonts w:ascii="Times New Roman" w:hAnsi="Times New Roman" w:hint="eastAsia"/>
        </w:rPr>
        <w:t xml:space="preserve"> </w:t>
      </w:r>
      <w:r w:rsidRPr="008E75AC">
        <w:rPr>
          <w:rFonts w:ascii="Times New Roman" w:hAnsi="Times New Roman" w:hint="eastAsia"/>
        </w:rPr>
        <w:t>食品用香料通则</w:t>
      </w:r>
    </w:p>
    <w:p w14:paraId="51DE9E4A" w14:textId="0DBD2644" w:rsidR="00BE24A0" w:rsidRPr="008E75AC" w:rsidRDefault="00BE24A0" w:rsidP="00CA1E53">
      <w:pPr>
        <w:ind w:firstLineChars="200" w:firstLine="420"/>
        <w:rPr>
          <w:rFonts w:ascii="Times New Roman" w:hAnsi="Times New Roman"/>
        </w:rPr>
      </w:pPr>
      <w:r w:rsidRPr="008E75AC">
        <w:rPr>
          <w:rFonts w:ascii="Times New Roman" w:hAnsi="Times New Roman" w:hint="eastAsia"/>
        </w:rPr>
        <w:t>GB/T 30382</w:t>
      </w:r>
      <w:r w:rsidRPr="008E75AC">
        <w:rPr>
          <w:rFonts w:ascii="Times New Roman" w:hAnsi="Times New Roman"/>
        </w:rPr>
        <w:t xml:space="preserve"> </w:t>
      </w:r>
      <w:r w:rsidRPr="008E75AC">
        <w:rPr>
          <w:rFonts w:ascii="Times New Roman" w:hAnsi="Times New Roman" w:hint="eastAsia"/>
        </w:rPr>
        <w:t>辣椒（整的或粉状）</w:t>
      </w:r>
    </w:p>
    <w:p w14:paraId="7B90CE88" w14:textId="48BEC2FE" w:rsidR="00AE0C3A" w:rsidRDefault="00BE24A0" w:rsidP="00AE0C3A">
      <w:pPr>
        <w:ind w:firstLineChars="200" w:firstLine="420"/>
        <w:rPr>
          <w:rFonts w:ascii="Times New Roman" w:hAnsi="Times New Roman"/>
        </w:rPr>
      </w:pPr>
      <w:r w:rsidRPr="008E75AC">
        <w:rPr>
          <w:rFonts w:ascii="Times New Roman" w:hAnsi="Times New Roman" w:hint="eastAsia"/>
        </w:rPr>
        <w:lastRenderedPageBreak/>
        <w:t xml:space="preserve">GB/T 30391 </w:t>
      </w:r>
      <w:r w:rsidRPr="008E75AC">
        <w:rPr>
          <w:rFonts w:ascii="Times New Roman" w:hAnsi="Times New Roman" w:hint="eastAsia"/>
        </w:rPr>
        <w:t>花椒</w:t>
      </w:r>
    </w:p>
    <w:p w14:paraId="4452D949" w14:textId="2E41D908" w:rsidR="0018237E" w:rsidRPr="00AE0C3A" w:rsidRDefault="0018237E" w:rsidP="00AE0C3A">
      <w:pPr>
        <w:ind w:firstLineChars="200" w:firstLine="420"/>
        <w:rPr>
          <w:rFonts w:ascii="Times New Roman" w:hAnsi="Times New Roman"/>
        </w:rPr>
      </w:pPr>
      <w:r w:rsidRPr="0018237E">
        <w:rPr>
          <w:rFonts w:ascii="Times New Roman" w:hAnsi="Times New Roman"/>
        </w:rPr>
        <w:t>NY/T 2111</w:t>
      </w:r>
      <w:r>
        <w:rPr>
          <w:rFonts w:ascii="Times New Roman" w:hAnsi="Times New Roman"/>
        </w:rPr>
        <w:t xml:space="preserve"> </w:t>
      </w:r>
      <w:r>
        <w:rPr>
          <w:rFonts w:ascii="Times New Roman" w:hAnsi="Times New Roman" w:hint="eastAsia"/>
        </w:rPr>
        <w:t>绿色食品</w:t>
      </w:r>
      <w:r>
        <w:rPr>
          <w:rFonts w:ascii="Times New Roman" w:hAnsi="Times New Roman" w:hint="eastAsia"/>
        </w:rPr>
        <w:t xml:space="preserve"> </w:t>
      </w:r>
      <w:r>
        <w:rPr>
          <w:rFonts w:ascii="Times New Roman" w:hAnsi="Times New Roman" w:hint="eastAsia"/>
        </w:rPr>
        <w:t>调味油</w:t>
      </w:r>
    </w:p>
    <w:p w14:paraId="54939C30" w14:textId="180BE4DA" w:rsidR="00941698" w:rsidRPr="008E75AC" w:rsidRDefault="00941698" w:rsidP="00941698">
      <w:pPr>
        <w:ind w:firstLineChars="200" w:firstLine="420"/>
        <w:rPr>
          <w:rFonts w:ascii="Times New Roman" w:hAnsi="Times New Roman"/>
        </w:rPr>
      </w:pPr>
      <w:r w:rsidRPr="008E75AC">
        <w:rPr>
          <w:rFonts w:ascii="Times New Roman" w:hAnsi="Times New Roman" w:hint="eastAsia"/>
        </w:rPr>
        <w:t xml:space="preserve">JJF 1070 </w:t>
      </w:r>
      <w:r w:rsidRPr="008E75AC">
        <w:rPr>
          <w:rFonts w:ascii="Times New Roman" w:hAnsi="Times New Roman" w:hint="eastAsia"/>
        </w:rPr>
        <w:t>定量包装商品净含量计量检验规则</w:t>
      </w:r>
    </w:p>
    <w:p w14:paraId="536C723B" w14:textId="4A78963A" w:rsidR="00CA1E53" w:rsidRPr="008E75AC" w:rsidRDefault="00CA1E53" w:rsidP="00CA1E53">
      <w:pPr>
        <w:ind w:firstLineChars="200" w:firstLine="420"/>
        <w:rPr>
          <w:rFonts w:ascii="Times New Roman" w:hAnsi="Times New Roman"/>
        </w:rPr>
      </w:pPr>
      <w:r w:rsidRPr="008E75AC">
        <w:rPr>
          <w:rFonts w:ascii="Times New Roman" w:hAnsi="Times New Roman" w:hint="eastAsia"/>
        </w:rPr>
        <w:t>国家质量监督检验检疫总局令</w:t>
      </w:r>
      <w:r w:rsidRPr="008E75AC">
        <w:rPr>
          <w:rFonts w:ascii="Times New Roman" w:hAnsi="Times New Roman" w:hint="eastAsia"/>
        </w:rPr>
        <w:t>[2005]</w:t>
      </w:r>
      <w:r w:rsidRPr="008E75AC">
        <w:rPr>
          <w:rFonts w:ascii="Times New Roman" w:hAnsi="Times New Roman" w:hint="eastAsia"/>
        </w:rPr>
        <w:t>年第</w:t>
      </w:r>
      <w:r w:rsidRPr="008E75AC">
        <w:rPr>
          <w:rFonts w:ascii="Times New Roman" w:hAnsi="Times New Roman" w:hint="eastAsia"/>
        </w:rPr>
        <w:t>75</w:t>
      </w:r>
      <w:r w:rsidRPr="008E75AC">
        <w:rPr>
          <w:rFonts w:ascii="Times New Roman" w:hAnsi="Times New Roman" w:hint="eastAsia"/>
        </w:rPr>
        <w:t>号《定量包装商品计量监督管理办法》</w:t>
      </w:r>
    </w:p>
    <w:p w14:paraId="0026B83C" w14:textId="026722C5" w:rsidR="00CA1E53" w:rsidRPr="008E75AC" w:rsidRDefault="00CA1E53" w:rsidP="00CA1E53">
      <w:pPr>
        <w:ind w:firstLineChars="200" w:firstLine="420"/>
        <w:rPr>
          <w:rFonts w:ascii="Times New Roman" w:hAnsi="Times New Roman"/>
        </w:rPr>
      </w:pPr>
      <w:r w:rsidRPr="008E75AC">
        <w:rPr>
          <w:rFonts w:ascii="Times New Roman" w:hAnsi="Times New Roman" w:hint="eastAsia"/>
        </w:rPr>
        <w:t>国家质量监督检验检疫总局令第</w:t>
      </w:r>
      <w:r w:rsidRPr="008E75AC">
        <w:rPr>
          <w:rFonts w:ascii="Times New Roman" w:hAnsi="Times New Roman" w:hint="eastAsia"/>
        </w:rPr>
        <w:t>123</w:t>
      </w:r>
      <w:r w:rsidRPr="008E75AC">
        <w:rPr>
          <w:rFonts w:ascii="Times New Roman" w:hAnsi="Times New Roman" w:hint="eastAsia"/>
        </w:rPr>
        <w:t>号《食品标识管理规定》</w:t>
      </w:r>
    </w:p>
    <w:p w14:paraId="2564710A" w14:textId="1626D991" w:rsidR="005E2D67" w:rsidRDefault="00E031FA">
      <w:pPr>
        <w:pStyle w:val="afff1"/>
        <w:spacing w:before="312" w:after="312"/>
        <w:rPr>
          <w:szCs w:val="21"/>
        </w:rPr>
      </w:pPr>
      <w:bookmarkStart w:id="25" w:name="_Toc149510908"/>
      <w:r>
        <w:rPr>
          <w:rFonts w:hint="eastAsia"/>
          <w:szCs w:val="21"/>
        </w:rPr>
        <w:t>术语和定义</w:t>
      </w:r>
      <w:bookmarkEnd w:id="25"/>
    </w:p>
    <w:p w14:paraId="79710A1D" w14:textId="11AF3DC2" w:rsidR="003E1EC4" w:rsidRPr="007D38CD" w:rsidRDefault="00043D57" w:rsidP="007D38CD">
      <w:pPr>
        <w:ind w:firstLineChars="200" w:firstLine="420"/>
        <w:rPr>
          <w:rFonts w:ascii="Times New Roman" w:hAnsi="Times New Roman"/>
        </w:rPr>
      </w:pPr>
      <w:r w:rsidRPr="00043D57">
        <w:rPr>
          <w:rFonts w:ascii="Times New Roman" w:hAnsi="Times New Roman" w:hint="eastAsia"/>
        </w:rPr>
        <w:t>下列术语和定义适用于本文件</w:t>
      </w:r>
    </w:p>
    <w:p w14:paraId="06631E60" w14:textId="02959AE4" w:rsidR="00FE72F8" w:rsidRPr="00FE72F8" w:rsidRDefault="00E031FA" w:rsidP="00FE72F8">
      <w:pPr>
        <w:pStyle w:val="afff2"/>
        <w:numPr>
          <w:ilvl w:val="2"/>
          <w:numId w:val="0"/>
        </w:numPr>
        <w:spacing w:before="156" w:after="156"/>
        <w:rPr>
          <w:szCs w:val="22"/>
        </w:rPr>
      </w:pPr>
      <w:bookmarkStart w:id="26" w:name="_Toc26986532"/>
      <w:bookmarkEnd w:id="26"/>
      <w:r>
        <w:rPr>
          <w:rFonts w:hint="eastAsia"/>
          <w:szCs w:val="22"/>
        </w:rPr>
        <w:t xml:space="preserve">3.1  </w:t>
      </w:r>
      <w:r w:rsidR="008B0E19">
        <w:rPr>
          <w:rFonts w:ascii="Times New Roman" w:hint="eastAsia"/>
          <w:kern w:val="2"/>
          <w:szCs w:val="24"/>
          <w:lang w:bidi="ar"/>
        </w:rPr>
        <w:t>山茶油调味油</w:t>
      </w:r>
    </w:p>
    <w:p w14:paraId="085CB695" w14:textId="2F374DBD" w:rsidR="00FE72F8" w:rsidRPr="00FE72F8" w:rsidRDefault="008B0E19" w:rsidP="00E42BF3">
      <w:pPr>
        <w:ind w:firstLineChars="200" w:firstLine="420"/>
        <w:rPr>
          <w:rFonts w:ascii="Times New Roman" w:hAnsi="Times New Roman"/>
        </w:rPr>
      </w:pPr>
      <w:r w:rsidRPr="008B0E19">
        <w:rPr>
          <w:rFonts w:ascii="Times New Roman" w:hAnsi="Times New Roman" w:hint="eastAsia"/>
        </w:rPr>
        <w:t>以</w:t>
      </w:r>
      <w:r w:rsidR="003E1EC4" w:rsidRPr="008B0E19">
        <w:rPr>
          <w:rFonts w:ascii="Times New Roman" w:hAnsi="Times New Roman" w:hint="eastAsia"/>
        </w:rPr>
        <w:t>山茶油</w:t>
      </w:r>
      <w:r w:rsidR="007331E6">
        <w:rPr>
          <w:rFonts w:ascii="Times New Roman" w:hAnsi="Times New Roman" w:hint="eastAsia"/>
        </w:rPr>
        <w:t>（油茶籽油）</w:t>
      </w:r>
      <w:r w:rsidRPr="008B0E19">
        <w:rPr>
          <w:rFonts w:ascii="Times New Roman" w:hAnsi="Times New Roman" w:hint="eastAsia"/>
        </w:rPr>
        <w:t>为主要原料，辣椒</w:t>
      </w:r>
      <w:r w:rsidR="00E42BF3">
        <w:rPr>
          <w:rFonts w:ascii="Times New Roman" w:hAnsi="Times New Roman" w:hint="eastAsia"/>
        </w:rPr>
        <w:t>（</w:t>
      </w:r>
      <w:r w:rsidR="00E42BF3" w:rsidRPr="008B0E19">
        <w:rPr>
          <w:rFonts w:ascii="Times New Roman" w:hAnsi="Times New Roman" w:hint="eastAsia"/>
        </w:rPr>
        <w:t>整的或粉状</w:t>
      </w:r>
      <w:r w:rsidR="00E42BF3">
        <w:rPr>
          <w:rFonts w:ascii="Times New Roman" w:hAnsi="Times New Roman" w:hint="eastAsia"/>
        </w:rPr>
        <w:t>）</w:t>
      </w:r>
      <w:r w:rsidRPr="008B0E19">
        <w:rPr>
          <w:rFonts w:ascii="Times New Roman" w:hAnsi="Times New Roman" w:hint="eastAsia"/>
        </w:rPr>
        <w:t>、花椒、麻椒、藤</w:t>
      </w:r>
      <w:proofErr w:type="gramStart"/>
      <w:r w:rsidRPr="008B0E19">
        <w:rPr>
          <w:rFonts w:ascii="Times New Roman" w:hAnsi="Times New Roman" w:hint="eastAsia"/>
        </w:rPr>
        <w:t>椒</w:t>
      </w:r>
      <w:proofErr w:type="gramEnd"/>
      <w:r w:rsidRPr="008B0E19">
        <w:rPr>
          <w:rFonts w:ascii="Times New Roman" w:hAnsi="Times New Roman" w:hint="eastAsia"/>
        </w:rPr>
        <w:t>、香辛料（不含罂粟种子）</w:t>
      </w:r>
      <w:r w:rsidR="00E42BF3">
        <w:rPr>
          <w:rFonts w:ascii="Times New Roman" w:hAnsi="Times New Roman" w:hint="eastAsia"/>
        </w:rPr>
        <w:t>中</w:t>
      </w:r>
      <w:r w:rsidRPr="008B0E19">
        <w:rPr>
          <w:rFonts w:ascii="Times New Roman" w:hAnsi="Times New Roman" w:hint="eastAsia"/>
        </w:rPr>
        <w:t>的一种或数种为辅料，添加</w:t>
      </w:r>
      <w:r w:rsidR="00E42BF3">
        <w:rPr>
          <w:rFonts w:ascii="Times New Roman" w:hAnsi="Times New Roman" w:hint="eastAsia"/>
        </w:rPr>
        <w:t>（</w:t>
      </w:r>
      <w:r w:rsidR="00E42BF3" w:rsidRPr="008B0E19">
        <w:rPr>
          <w:rFonts w:ascii="Times New Roman" w:hAnsi="Times New Roman" w:hint="eastAsia"/>
        </w:rPr>
        <w:t>或不添加</w:t>
      </w:r>
      <w:r w:rsidR="00E42BF3">
        <w:rPr>
          <w:rFonts w:ascii="Times New Roman" w:hAnsi="Times New Roman" w:hint="eastAsia"/>
        </w:rPr>
        <w:t>）</w:t>
      </w:r>
      <w:r w:rsidRPr="008B0E19">
        <w:rPr>
          <w:rFonts w:ascii="Times New Roman" w:hAnsi="Times New Roman" w:hint="eastAsia"/>
        </w:rPr>
        <w:t>辣椒油树脂、花椒提取物，经前处理、炸制</w:t>
      </w:r>
      <w:r w:rsidR="00E42BF3">
        <w:rPr>
          <w:rFonts w:ascii="Times New Roman" w:hAnsi="Times New Roman" w:hint="eastAsia"/>
        </w:rPr>
        <w:t>（</w:t>
      </w:r>
      <w:r w:rsidR="00E42BF3" w:rsidRPr="008B0E19">
        <w:rPr>
          <w:rFonts w:ascii="Times New Roman" w:hAnsi="Times New Roman" w:hint="eastAsia"/>
        </w:rPr>
        <w:t>或不炸制</w:t>
      </w:r>
      <w:r w:rsidR="00E42BF3">
        <w:rPr>
          <w:rFonts w:ascii="Times New Roman" w:hAnsi="Times New Roman" w:hint="eastAsia"/>
        </w:rPr>
        <w:t>）</w:t>
      </w:r>
      <w:r w:rsidRPr="008B0E19">
        <w:rPr>
          <w:rFonts w:ascii="Times New Roman" w:hAnsi="Times New Roman" w:hint="eastAsia"/>
        </w:rPr>
        <w:t>、冷却</w:t>
      </w:r>
      <w:r w:rsidR="00E42BF3">
        <w:rPr>
          <w:rFonts w:ascii="Times New Roman" w:hAnsi="Times New Roman" w:hint="eastAsia"/>
        </w:rPr>
        <w:t>（</w:t>
      </w:r>
      <w:r w:rsidR="00E42BF3" w:rsidRPr="008B0E19">
        <w:rPr>
          <w:rFonts w:ascii="Times New Roman" w:hAnsi="Times New Roman" w:hint="eastAsia"/>
        </w:rPr>
        <w:t>或不冷却</w:t>
      </w:r>
      <w:r w:rsidR="00E42BF3">
        <w:rPr>
          <w:rFonts w:ascii="Times New Roman" w:hAnsi="Times New Roman" w:hint="eastAsia"/>
        </w:rPr>
        <w:t>）</w:t>
      </w:r>
      <w:r w:rsidRPr="008B0E19">
        <w:rPr>
          <w:rFonts w:ascii="Times New Roman" w:hAnsi="Times New Roman" w:hint="eastAsia"/>
        </w:rPr>
        <w:t>、过滤</w:t>
      </w:r>
      <w:r w:rsidR="00E42BF3">
        <w:rPr>
          <w:rFonts w:ascii="Times New Roman" w:hAnsi="Times New Roman" w:hint="eastAsia"/>
        </w:rPr>
        <w:t>（</w:t>
      </w:r>
      <w:r w:rsidR="00E42BF3" w:rsidRPr="008B0E19">
        <w:rPr>
          <w:rFonts w:ascii="Times New Roman" w:hAnsi="Times New Roman" w:hint="eastAsia"/>
        </w:rPr>
        <w:t>或不过滤</w:t>
      </w:r>
      <w:r w:rsidR="00E42BF3">
        <w:rPr>
          <w:rFonts w:ascii="Times New Roman" w:hAnsi="Times New Roman" w:hint="eastAsia"/>
        </w:rPr>
        <w:t>）</w:t>
      </w:r>
      <w:r w:rsidRPr="008B0E19">
        <w:rPr>
          <w:rFonts w:ascii="Times New Roman" w:hAnsi="Times New Roman" w:hint="eastAsia"/>
        </w:rPr>
        <w:t>、调配</w:t>
      </w:r>
      <w:r w:rsidR="00E42BF3">
        <w:rPr>
          <w:rFonts w:ascii="Times New Roman" w:hAnsi="Times New Roman" w:hint="eastAsia"/>
        </w:rPr>
        <w:t>（</w:t>
      </w:r>
      <w:r w:rsidR="00E42BF3" w:rsidRPr="008B0E19">
        <w:rPr>
          <w:rFonts w:ascii="Times New Roman" w:hAnsi="Times New Roman" w:hint="eastAsia"/>
        </w:rPr>
        <w:t>或不调配</w:t>
      </w:r>
      <w:r w:rsidR="00E42BF3">
        <w:rPr>
          <w:rFonts w:ascii="Times New Roman" w:hAnsi="Times New Roman" w:hint="eastAsia"/>
        </w:rPr>
        <w:t>）</w:t>
      </w:r>
      <w:r w:rsidRPr="008B0E19">
        <w:rPr>
          <w:rFonts w:ascii="Times New Roman" w:hAnsi="Times New Roman" w:hint="eastAsia"/>
        </w:rPr>
        <w:t>、灌装而制成的调味油。</w:t>
      </w:r>
    </w:p>
    <w:p w14:paraId="7D34B835" w14:textId="417E0050" w:rsidR="00C54905" w:rsidRDefault="00C54905" w:rsidP="00101F5E">
      <w:pPr>
        <w:pStyle w:val="afff1"/>
        <w:spacing w:before="312" w:after="312"/>
      </w:pPr>
      <w:bookmarkStart w:id="27" w:name="_Toc149510909"/>
      <w:bookmarkStart w:id="28" w:name="_Hlk143765876"/>
      <w:r>
        <w:rPr>
          <w:rFonts w:hint="eastAsia"/>
        </w:rPr>
        <w:t>要求</w:t>
      </w:r>
      <w:bookmarkEnd w:id="27"/>
    </w:p>
    <w:bookmarkEnd w:id="28"/>
    <w:p w14:paraId="71F4A93A" w14:textId="0A819ED6" w:rsidR="00C54905" w:rsidRPr="003E1EC4" w:rsidRDefault="003E1EC4" w:rsidP="003E1EC4">
      <w:pPr>
        <w:pStyle w:val="afff2"/>
        <w:numPr>
          <w:ilvl w:val="0"/>
          <w:numId w:val="0"/>
        </w:numPr>
        <w:spacing w:before="156" w:after="156"/>
      </w:pPr>
      <w:r>
        <w:t>4</w:t>
      </w:r>
      <w:r>
        <w:rPr>
          <w:rFonts w:hint="eastAsia"/>
        </w:rPr>
        <w:t xml:space="preserve">.1  </w:t>
      </w:r>
      <w:r w:rsidR="00C54905" w:rsidRPr="00C54905">
        <w:rPr>
          <w:rFonts w:hint="eastAsia"/>
          <w:color w:val="000000" w:themeColor="text1"/>
        </w:rPr>
        <w:t>原辅料要求</w:t>
      </w:r>
    </w:p>
    <w:p w14:paraId="2B72A0E2" w14:textId="4929CDF6" w:rsidR="00C54905" w:rsidRPr="00C54905" w:rsidRDefault="00C54905" w:rsidP="00C54905">
      <w:pPr>
        <w:rPr>
          <w:rFonts w:ascii="Times New Roman" w:hAnsi="Times New Roman"/>
        </w:rPr>
      </w:pPr>
      <w:r>
        <w:rPr>
          <w:rFonts w:ascii="Times New Roman" w:hAnsi="Times New Roman"/>
        </w:rPr>
        <w:t>4</w:t>
      </w:r>
      <w:r w:rsidRPr="00C54905">
        <w:rPr>
          <w:rFonts w:ascii="Times New Roman" w:hAnsi="Times New Roman" w:hint="eastAsia"/>
        </w:rPr>
        <w:t xml:space="preserve">.1.1 </w:t>
      </w:r>
      <w:r w:rsidRPr="00C54905">
        <w:rPr>
          <w:rFonts w:ascii="Times New Roman" w:hAnsi="Times New Roman" w:hint="eastAsia"/>
        </w:rPr>
        <w:t>山茶油应符合</w:t>
      </w:r>
      <w:r w:rsidR="00BE24A0">
        <w:rPr>
          <w:rFonts w:ascii="Times New Roman" w:hAnsi="Times New Roman"/>
          <w:szCs w:val="24"/>
          <w:lang w:bidi="ar"/>
        </w:rPr>
        <w:t>GB/T 11765</w:t>
      </w:r>
      <w:r w:rsidRPr="00C54905">
        <w:rPr>
          <w:rFonts w:ascii="Times New Roman" w:hAnsi="Times New Roman" w:hint="eastAsia"/>
        </w:rPr>
        <w:t>中一级的规定。</w:t>
      </w:r>
    </w:p>
    <w:p w14:paraId="1B31071D" w14:textId="4AC9C553" w:rsidR="00C54905" w:rsidRPr="00C54905" w:rsidRDefault="00C54905" w:rsidP="00C54905">
      <w:pPr>
        <w:rPr>
          <w:rFonts w:ascii="Times New Roman" w:hAnsi="Times New Roman"/>
        </w:rPr>
      </w:pPr>
      <w:r>
        <w:rPr>
          <w:rFonts w:ascii="Times New Roman" w:hAnsi="Times New Roman"/>
        </w:rPr>
        <w:t>4</w:t>
      </w:r>
      <w:r w:rsidRPr="00C54905">
        <w:rPr>
          <w:rFonts w:ascii="Times New Roman" w:hAnsi="Times New Roman" w:hint="eastAsia"/>
        </w:rPr>
        <w:t>.1.</w:t>
      </w:r>
      <w:r w:rsidR="00BE24A0">
        <w:rPr>
          <w:rFonts w:ascii="Times New Roman" w:hAnsi="Times New Roman"/>
        </w:rPr>
        <w:t>2</w:t>
      </w:r>
      <w:r w:rsidRPr="00C54905">
        <w:rPr>
          <w:rFonts w:ascii="Times New Roman" w:hAnsi="Times New Roman" w:hint="eastAsia"/>
        </w:rPr>
        <w:t xml:space="preserve"> </w:t>
      </w:r>
      <w:r w:rsidRPr="00C54905">
        <w:rPr>
          <w:rFonts w:ascii="Times New Roman" w:hAnsi="Times New Roman" w:hint="eastAsia"/>
        </w:rPr>
        <w:t>辣椒应符合</w:t>
      </w:r>
      <w:r w:rsidRPr="00C54905">
        <w:rPr>
          <w:rFonts w:ascii="Times New Roman" w:hAnsi="Times New Roman" w:hint="eastAsia"/>
        </w:rPr>
        <w:t>GB/T 30382</w:t>
      </w:r>
      <w:r w:rsidRPr="00C54905">
        <w:rPr>
          <w:rFonts w:ascii="Times New Roman" w:hAnsi="Times New Roman" w:hint="eastAsia"/>
        </w:rPr>
        <w:t>的规定。</w:t>
      </w:r>
    </w:p>
    <w:p w14:paraId="42EA9284" w14:textId="6BE97357" w:rsidR="00C54905" w:rsidRPr="00C54905" w:rsidRDefault="00C54905" w:rsidP="00C54905">
      <w:pPr>
        <w:rPr>
          <w:rFonts w:ascii="Times New Roman" w:hAnsi="Times New Roman"/>
        </w:rPr>
      </w:pPr>
      <w:r>
        <w:rPr>
          <w:rFonts w:ascii="Times New Roman" w:hAnsi="Times New Roman"/>
        </w:rPr>
        <w:t>4</w:t>
      </w:r>
      <w:r w:rsidRPr="00C54905">
        <w:rPr>
          <w:rFonts w:ascii="Times New Roman" w:hAnsi="Times New Roman" w:hint="eastAsia"/>
        </w:rPr>
        <w:t>.1.</w:t>
      </w:r>
      <w:r w:rsidR="00BE24A0">
        <w:rPr>
          <w:rFonts w:ascii="Times New Roman" w:hAnsi="Times New Roman"/>
        </w:rPr>
        <w:t>3</w:t>
      </w:r>
      <w:r w:rsidRPr="00C54905">
        <w:rPr>
          <w:rFonts w:ascii="Times New Roman" w:hAnsi="Times New Roman" w:hint="eastAsia"/>
        </w:rPr>
        <w:t xml:space="preserve"> </w:t>
      </w:r>
      <w:r w:rsidRPr="00C54905">
        <w:rPr>
          <w:rFonts w:ascii="Times New Roman" w:hAnsi="Times New Roman" w:hint="eastAsia"/>
        </w:rPr>
        <w:t>花椒应符合</w:t>
      </w:r>
      <w:r w:rsidRPr="00C54905">
        <w:rPr>
          <w:rFonts w:ascii="Times New Roman" w:hAnsi="Times New Roman" w:hint="eastAsia"/>
        </w:rPr>
        <w:t>GB/T 30391</w:t>
      </w:r>
      <w:r w:rsidRPr="00C54905">
        <w:rPr>
          <w:rFonts w:ascii="Times New Roman" w:hAnsi="Times New Roman" w:hint="eastAsia"/>
        </w:rPr>
        <w:t>的规定。</w:t>
      </w:r>
    </w:p>
    <w:p w14:paraId="3C03A786" w14:textId="34B57B24" w:rsidR="00C54905" w:rsidRPr="00C54905" w:rsidRDefault="00C54905" w:rsidP="00C54905">
      <w:pPr>
        <w:rPr>
          <w:rFonts w:ascii="Times New Roman" w:hAnsi="Times New Roman"/>
        </w:rPr>
      </w:pPr>
      <w:r>
        <w:rPr>
          <w:rFonts w:ascii="Times New Roman" w:hAnsi="Times New Roman"/>
        </w:rPr>
        <w:t>4</w:t>
      </w:r>
      <w:r w:rsidRPr="00C54905">
        <w:rPr>
          <w:rFonts w:ascii="Times New Roman" w:hAnsi="Times New Roman" w:hint="eastAsia"/>
        </w:rPr>
        <w:t>.1.</w:t>
      </w:r>
      <w:r w:rsidR="00BE24A0">
        <w:rPr>
          <w:rFonts w:ascii="Times New Roman" w:hAnsi="Times New Roman"/>
        </w:rPr>
        <w:t>4</w:t>
      </w:r>
      <w:r w:rsidRPr="00C54905">
        <w:rPr>
          <w:rFonts w:ascii="Times New Roman" w:hAnsi="Times New Roman" w:hint="eastAsia"/>
        </w:rPr>
        <w:t xml:space="preserve"> </w:t>
      </w:r>
      <w:r w:rsidRPr="00C54905">
        <w:rPr>
          <w:rFonts w:ascii="Times New Roman" w:hAnsi="Times New Roman" w:hint="eastAsia"/>
        </w:rPr>
        <w:t>麻椒、藤</w:t>
      </w:r>
      <w:proofErr w:type="gramStart"/>
      <w:r w:rsidRPr="00C54905">
        <w:rPr>
          <w:rFonts w:ascii="Times New Roman" w:hAnsi="Times New Roman" w:hint="eastAsia"/>
        </w:rPr>
        <w:t>椒</w:t>
      </w:r>
      <w:proofErr w:type="gramEnd"/>
      <w:r w:rsidRPr="00C54905">
        <w:rPr>
          <w:rFonts w:ascii="Times New Roman" w:hAnsi="Times New Roman" w:hint="eastAsia"/>
        </w:rPr>
        <w:t>应新鲜、清洁、无污染、无霉变、无虫蛀、无杂质。</w:t>
      </w:r>
    </w:p>
    <w:p w14:paraId="733E83C9" w14:textId="6930C05B" w:rsidR="00C54905" w:rsidRPr="00C54905" w:rsidRDefault="00C54905" w:rsidP="00C54905">
      <w:pPr>
        <w:rPr>
          <w:rFonts w:ascii="Times New Roman" w:hAnsi="Times New Roman"/>
        </w:rPr>
      </w:pPr>
      <w:r>
        <w:rPr>
          <w:rFonts w:ascii="Times New Roman" w:hAnsi="Times New Roman"/>
        </w:rPr>
        <w:t>4</w:t>
      </w:r>
      <w:r w:rsidRPr="00C54905">
        <w:rPr>
          <w:rFonts w:ascii="Times New Roman" w:hAnsi="Times New Roman" w:hint="eastAsia"/>
        </w:rPr>
        <w:t>.1.</w:t>
      </w:r>
      <w:r w:rsidR="00BE24A0">
        <w:rPr>
          <w:rFonts w:ascii="Times New Roman" w:hAnsi="Times New Roman"/>
        </w:rPr>
        <w:t>5</w:t>
      </w:r>
      <w:r w:rsidRPr="00C54905">
        <w:rPr>
          <w:rFonts w:ascii="Times New Roman" w:hAnsi="Times New Roman" w:hint="eastAsia"/>
        </w:rPr>
        <w:t xml:space="preserve"> </w:t>
      </w:r>
      <w:r w:rsidRPr="00C54905">
        <w:rPr>
          <w:rFonts w:ascii="Times New Roman" w:hAnsi="Times New Roman" w:hint="eastAsia"/>
        </w:rPr>
        <w:t>香辛料（不含罂粟种子）应符合</w:t>
      </w:r>
      <w:r w:rsidRPr="00C54905">
        <w:rPr>
          <w:rFonts w:ascii="Times New Roman" w:hAnsi="Times New Roman" w:hint="eastAsia"/>
        </w:rPr>
        <w:t>GB/T 15691</w:t>
      </w:r>
      <w:r w:rsidRPr="00C54905">
        <w:rPr>
          <w:rFonts w:ascii="Times New Roman" w:hAnsi="Times New Roman" w:hint="eastAsia"/>
        </w:rPr>
        <w:t>的规定。</w:t>
      </w:r>
    </w:p>
    <w:p w14:paraId="4052BA7E" w14:textId="7FF89000" w:rsidR="00C54905" w:rsidRPr="00C54905" w:rsidRDefault="00C54905" w:rsidP="00C54905">
      <w:pPr>
        <w:rPr>
          <w:rFonts w:ascii="Times New Roman" w:hAnsi="Times New Roman"/>
        </w:rPr>
      </w:pPr>
      <w:r>
        <w:rPr>
          <w:rFonts w:ascii="Times New Roman" w:hAnsi="Times New Roman"/>
        </w:rPr>
        <w:t>4</w:t>
      </w:r>
      <w:r w:rsidRPr="00C54905">
        <w:rPr>
          <w:rFonts w:ascii="Times New Roman" w:hAnsi="Times New Roman" w:hint="eastAsia"/>
        </w:rPr>
        <w:t>.1.</w:t>
      </w:r>
      <w:r w:rsidR="00BE24A0">
        <w:rPr>
          <w:rFonts w:ascii="Times New Roman" w:hAnsi="Times New Roman"/>
        </w:rPr>
        <w:t>6</w:t>
      </w:r>
      <w:r w:rsidRPr="00C54905">
        <w:rPr>
          <w:rFonts w:ascii="Times New Roman" w:hAnsi="Times New Roman" w:hint="eastAsia"/>
        </w:rPr>
        <w:t xml:space="preserve"> </w:t>
      </w:r>
      <w:r w:rsidRPr="00C54905">
        <w:rPr>
          <w:rFonts w:ascii="Times New Roman" w:hAnsi="Times New Roman" w:hint="eastAsia"/>
        </w:rPr>
        <w:t>辣椒油树脂应符合</w:t>
      </w:r>
      <w:r w:rsidRPr="00C54905">
        <w:rPr>
          <w:rFonts w:ascii="Times New Roman" w:hAnsi="Times New Roman" w:hint="eastAsia"/>
        </w:rPr>
        <w:t>GB 28314</w:t>
      </w:r>
      <w:r w:rsidRPr="00C54905">
        <w:rPr>
          <w:rFonts w:ascii="Times New Roman" w:hAnsi="Times New Roman" w:hint="eastAsia"/>
        </w:rPr>
        <w:t>的规定。</w:t>
      </w:r>
    </w:p>
    <w:p w14:paraId="40C95302" w14:textId="3F632FEF" w:rsidR="00C54905" w:rsidRPr="00C54905" w:rsidRDefault="00C54905" w:rsidP="00C54905">
      <w:pPr>
        <w:rPr>
          <w:rFonts w:ascii="Times New Roman" w:hAnsi="Times New Roman"/>
        </w:rPr>
      </w:pPr>
      <w:r>
        <w:rPr>
          <w:rFonts w:ascii="Times New Roman" w:hAnsi="Times New Roman"/>
        </w:rPr>
        <w:t>4</w:t>
      </w:r>
      <w:r w:rsidRPr="00C54905">
        <w:rPr>
          <w:rFonts w:ascii="Times New Roman" w:hAnsi="Times New Roman" w:hint="eastAsia"/>
        </w:rPr>
        <w:t>.1.</w:t>
      </w:r>
      <w:r w:rsidR="00BE24A0">
        <w:rPr>
          <w:rFonts w:ascii="Times New Roman" w:hAnsi="Times New Roman"/>
        </w:rPr>
        <w:t>7</w:t>
      </w:r>
      <w:r w:rsidRPr="00C54905">
        <w:rPr>
          <w:rFonts w:ascii="Times New Roman" w:hAnsi="Times New Roman" w:hint="eastAsia"/>
        </w:rPr>
        <w:t xml:space="preserve"> </w:t>
      </w:r>
      <w:r w:rsidRPr="00C54905">
        <w:rPr>
          <w:rFonts w:ascii="Times New Roman" w:hAnsi="Times New Roman" w:hint="eastAsia"/>
        </w:rPr>
        <w:t>花椒提取物应符合</w:t>
      </w:r>
      <w:r w:rsidRPr="00C54905">
        <w:rPr>
          <w:rFonts w:ascii="Times New Roman" w:hAnsi="Times New Roman" w:hint="eastAsia"/>
        </w:rPr>
        <w:t>GB 29938</w:t>
      </w:r>
      <w:r w:rsidRPr="00C54905">
        <w:rPr>
          <w:rFonts w:ascii="Times New Roman" w:hAnsi="Times New Roman" w:hint="eastAsia"/>
        </w:rPr>
        <w:t>的规定。</w:t>
      </w:r>
    </w:p>
    <w:p w14:paraId="459DFBC6" w14:textId="1BB328D2" w:rsidR="000F4ACB" w:rsidRDefault="00C54905" w:rsidP="00C54905">
      <w:pPr>
        <w:rPr>
          <w:rFonts w:ascii="Times New Roman" w:hAnsi="Times New Roman"/>
        </w:rPr>
      </w:pPr>
      <w:r w:rsidRPr="00C423B0">
        <w:rPr>
          <w:rFonts w:ascii="Times New Roman" w:hAnsi="Times New Roman" w:hint="eastAsia"/>
        </w:rPr>
        <w:t>以上原料</w:t>
      </w:r>
      <w:r w:rsidR="008F48FB" w:rsidRPr="00C423B0">
        <w:rPr>
          <w:rFonts w:ascii="Times New Roman" w:hAnsi="Times New Roman" w:hint="eastAsia"/>
        </w:rPr>
        <w:t>均</w:t>
      </w:r>
      <w:r w:rsidRPr="00C423B0">
        <w:rPr>
          <w:rFonts w:ascii="Times New Roman" w:hAnsi="Times New Roman" w:hint="eastAsia"/>
        </w:rPr>
        <w:t>应符合</w:t>
      </w:r>
      <w:r w:rsidRPr="00C423B0">
        <w:rPr>
          <w:rFonts w:ascii="Times New Roman" w:hAnsi="Times New Roman" w:hint="eastAsia"/>
        </w:rPr>
        <w:t>GB 2761</w:t>
      </w:r>
      <w:r w:rsidRPr="00C423B0">
        <w:rPr>
          <w:rFonts w:ascii="Times New Roman" w:hAnsi="Times New Roman" w:hint="eastAsia"/>
        </w:rPr>
        <w:t>、</w:t>
      </w:r>
      <w:r w:rsidRPr="00C423B0">
        <w:rPr>
          <w:rFonts w:ascii="Times New Roman" w:hAnsi="Times New Roman" w:hint="eastAsia"/>
        </w:rPr>
        <w:t>GB 2762</w:t>
      </w:r>
      <w:r w:rsidRPr="00C423B0">
        <w:rPr>
          <w:rFonts w:ascii="Times New Roman" w:hAnsi="Times New Roman" w:hint="eastAsia"/>
        </w:rPr>
        <w:t>、</w:t>
      </w:r>
      <w:r w:rsidRPr="00C423B0">
        <w:rPr>
          <w:rFonts w:ascii="Times New Roman" w:hAnsi="Times New Roman" w:hint="eastAsia"/>
        </w:rPr>
        <w:t>GB 2763</w:t>
      </w:r>
      <w:r w:rsidRPr="00C423B0">
        <w:rPr>
          <w:rFonts w:ascii="Times New Roman" w:hAnsi="Times New Roman" w:hint="eastAsia"/>
        </w:rPr>
        <w:t>的规定。</w:t>
      </w:r>
    </w:p>
    <w:p w14:paraId="4E393F85" w14:textId="616FB04E" w:rsidR="000F4ACB" w:rsidRPr="003E1EC4" w:rsidRDefault="000F4ACB" w:rsidP="000F4ACB">
      <w:pPr>
        <w:pStyle w:val="afff2"/>
        <w:numPr>
          <w:ilvl w:val="0"/>
          <w:numId w:val="0"/>
        </w:numPr>
        <w:spacing w:before="156" w:after="156"/>
      </w:pPr>
      <w:r>
        <w:t>4</w:t>
      </w:r>
      <w:r>
        <w:rPr>
          <w:rFonts w:hint="eastAsia"/>
        </w:rPr>
        <w:t>.</w:t>
      </w:r>
      <w:r>
        <w:t>2</w:t>
      </w:r>
      <w:r>
        <w:rPr>
          <w:rFonts w:hint="eastAsia"/>
        </w:rPr>
        <w:t xml:space="preserve">  </w:t>
      </w:r>
      <w:r>
        <w:rPr>
          <w:rFonts w:hint="eastAsia"/>
          <w:color w:val="000000" w:themeColor="text1"/>
        </w:rPr>
        <w:t>食品添加剂</w:t>
      </w:r>
    </w:p>
    <w:p w14:paraId="4C3485D4" w14:textId="2AA1109B" w:rsidR="000F4ACB" w:rsidRPr="000F4ACB" w:rsidRDefault="000F4ACB" w:rsidP="000F4ACB">
      <w:pPr>
        <w:ind w:firstLineChars="200" w:firstLine="420"/>
        <w:rPr>
          <w:rFonts w:ascii="Times New Roman" w:hAnsi="Times New Roman" w:cs="宋体"/>
          <w:szCs w:val="24"/>
          <w:lang w:bidi="ar"/>
        </w:rPr>
      </w:pPr>
      <w:r w:rsidRPr="00432F12">
        <w:rPr>
          <w:rFonts w:ascii="Times New Roman" w:hAnsi="Times New Roman" w:cs="宋体" w:hint="eastAsia"/>
          <w:szCs w:val="24"/>
          <w:lang w:bidi="ar"/>
        </w:rPr>
        <w:t>食品添加剂使用应符合</w:t>
      </w:r>
      <w:r w:rsidRPr="00432F12">
        <w:rPr>
          <w:rFonts w:ascii="Times New Roman" w:hAnsi="Times New Roman" w:cs="宋体"/>
          <w:szCs w:val="24"/>
          <w:lang w:bidi="ar"/>
        </w:rPr>
        <w:t>GB 2760</w:t>
      </w:r>
      <w:r w:rsidRPr="00432F12">
        <w:rPr>
          <w:rFonts w:ascii="Times New Roman" w:hAnsi="Times New Roman" w:cs="宋体" w:hint="eastAsia"/>
          <w:szCs w:val="24"/>
          <w:lang w:bidi="ar"/>
        </w:rPr>
        <w:t>规定。</w:t>
      </w:r>
    </w:p>
    <w:p w14:paraId="394D4D86" w14:textId="4A4A865A" w:rsidR="00C54905" w:rsidRPr="003E1EC4" w:rsidRDefault="003E1EC4" w:rsidP="003E1EC4">
      <w:pPr>
        <w:pStyle w:val="afff2"/>
        <w:numPr>
          <w:ilvl w:val="0"/>
          <w:numId w:val="0"/>
        </w:numPr>
        <w:spacing w:before="156" w:after="156"/>
      </w:pPr>
      <w:r>
        <w:t>4</w:t>
      </w:r>
      <w:r>
        <w:rPr>
          <w:rFonts w:hint="eastAsia"/>
        </w:rPr>
        <w:t>.</w:t>
      </w:r>
      <w:r w:rsidR="000F4ACB">
        <w:t>3</w:t>
      </w:r>
      <w:r>
        <w:rPr>
          <w:rFonts w:hint="eastAsia"/>
        </w:rPr>
        <w:t xml:space="preserve">  </w:t>
      </w:r>
      <w:r>
        <w:rPr>
          <w:rFonts w:hint="eastAsia"/>
          <w:color w:val="000000" w:themeColor="text1"/>
        </w:rPr>
        <w:t>感观</w:t>
      </w:r>
      <w:r w:rsidRPr="00C54905">
        <w:rPr>
          <w:rFonts w:hint="eastAsia"/>
          <w:color w:val="000000" w:themeColor="text1"/>
        </w:rPr>
        <w:t>要求</w:t>
      </w:r>
    </w:p>
    <w:p w14:paraId="7F250A86" w14:textId="2052BC62" w:rsidR="00AE0C3A" w:rsidRDefault="00C54905" w:rsidP="000F4ACB">
      <w:pPr>
        <w:ind w:firstLineChars="200" w:firstLine="420"/>
        <w:rPr>
          <w:rFonts w:ascii="Times New Roman" w:hAnsi="Times New Roman"/>
        </w:rPr>
      </w:pPr>
      <w:r w:rsidRPr="00C54905">
        <w:rPr>
          <w:rFonts w:ascii="Times New Roman" w:hAnsi="Times New Roman" w:hint="eastAsia"/>
        </w:rPr>
        <w:t>感官应符合表</w:t>
      </w:r>
      <w:r w:rsidRPr="00C54905">
        <w:rPr>
          <w:rFonts w:ascii="Times New Roman" w:hAnsi="Times New Roman"/>
        </w:rPr>
        <w:t>1</w:t>
      </w:r>
      <w:r w:rsidRPr="00C54905">
        <w:rPr>
          <w:rFonts w:ascii="Times New Roman" w:hAnsi="Times New Roman" w:hint="eastAsia"/>
        </w:rPr>
        <w:t>要求。</w:t>
      </w:r>
    </w:p>
    <w:p w14:paraId="46FCCA4F" w14:textId="77777777" w:rsidR="00C54905" w:rsidRPr="00AE0C3A" w:rsidRDefault="00C54905" w:rsidP="005B2593">
      <w:pPr>
        <w:jc w:val="center"/>
        <w:rPr>
          <w:rFonts w:ascii="Times New Roman" w:eastAsia="黑体" w:hAnsi="Times New Roman"/>
        </w:rPr>
      </w:pPr>
      <w:r w:rsidRPr="00AE0C3A">
        <w:rPr>
          <w:rFonts w:ascii="Times New Roman" w:eastAsia="黑体" w:hAnsi="Times New Roman"/>
        </w:rPr>
        <w:t>表</w:t>
      </w:r>
      <w:r w:rsidRPr="00AE0C3A">
        <w:rPr>
          <w:rFonts w:ascii="Times New Roman" w:eastAsia="黑体" w:hAnsi="Times New Roman"/>
        </w:rPr>
        <w:t>1</w:t>
      </w:r>
      <w:r w:rsidRPr="00AE0C3A">
        <w:rPr>
          <w:rFonts w:ascii="Times New Roman" w:eastAsia="黑体" w:hAnsi="Times New Roman"/>
        </w:rPr>
        <w:t>感官要求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4213"/>
        <w:gridCol w:w="2894"/>
      </w:tblGrid>
      <w:tr w:rsidR="00446F46" w14:paraId="7740433D" w14:textId="193DEC7C" w:rsidTr="004216A5">
        <w:trPr>
          <w:trHeight w:val="317"/>
          <w:jc w:val="center"/>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6AEA038D" w14:textId="41EF407F" w:rsidR="00446F46" w:rsidRPr="00493293" w:rsidRDefault="00446F46" w:rsidP="006C5DCF">
            <w:pPr>
              <w:jc w:val="center"/>
              <w:rPr>
                <w:sz w:val="18"/>
                <w:szCs w:val="18"/>
              </w:rPr>
            </w:pPr>
            <w:r w:rsidRPr="00493293">
              <w:rPr>
                <w:rFonts w:ascii="Times New Roman" w:hAnsi="Times New Roman" w:cs="宋体" w:hint="eastAsia"/>
                <w:sz w:val="18"/>
                <w:szCs w:val="18"/>
                <w:lang w:bidi="ar"/>
              </w:rPr>
              <w:t>项目</w:t>
            </w:r>
          </w:p>
        </w:tc>
        <w:tc>
          <w:tcPr>
            <w:tcW w:w="2201" w:type="pct"/>
            <w:tcBorders>
              <w:top w:val="single" w:sz="4" w:space="0" w:color="auto"/>
              <w:left w:val="single" w:sz="4" w:space="0" w:color="auto"/>
              <w:bottom w:val="single" w:sz="4" w:space="0" w:color="auto"/>
              <w:right w:val="single" w:sz="4" w:space="0" w:color="auto"/>
            </w:tcBorders>
            <w:shd w:val="clear" w:color="auto" w:fill="auto"/>
            <w:vAlign w:val="center"/>
          </w:tcPr>
          <w:p w14:paraId="2E9723AC" w14:textId="35DB5C7D" w:rsidR="00446F46" w:rsidRPr="00493293" w:rsidRDefault="00446F46" w:rsidP="006C5DCF">
            <w:pPr>
              <w:jc w:val="center"/>
              <w:rPr>
                <w:sz w:val="18"/>
                <w:szCs w:val="18"/>
              </w:rPr>
            </w:pPr>
            <w:r w:rsidRPr="00493293">
              <w:rPr>
                <w:rFonts w:ascii="Times New Roman" w:hAnsi="Times New Roman" w:cs="宋体" w:hint="eastAsia"/>
                <w:sz w:val="18"/>
                <w:szCs w:val="18"/>
                <w:lang w:bidi="ar"/>
              </w:rPr>
              <w:t>要求</w:t>
            </w:r>
          </w:p>
        </w:tc>
        <w:tc>
          <w:tcPr>
            <w:tcW w:w="1512" w:type="pct"/>
            <w:tcBorders>
              <w:top w:val="single" w:sz="4" w:space="0" w:color="auto"/>
              <w:left w:val="single" w:sz="4" w:space="0" w:color="auto"/>
              <w:bottom w:val="single" w:sz="4" w:space="0" w:color="auto"/>
              <w:right w:val="single" w:sz="4" w:space="0" w:color="auto"/>
            </w:tcBorders>
            <w:vAlign w:val="center"/>
          </w:tcPr>
          <w:p w14:paraId="77A600B3" w14:textId="047D8BD8" w:rsidR="00446F46" w:rsidRPr="00493293" w:rsidRDefault="00446F46" w:rsidP="006C5DCF">
            <w:pPr>
              <w:jc w:val="center"/>
              <w:rPr>
                <w:rFonts w:ascii="Times New Roman" w:hAnsi="Times New Roman" w:cs="宋体"/>
                <w:sz w:val="18"/>
                <w:szCs w:val="18"/>
                <w:lang w:bidi="ar"/>
              </w:rPr>
            </w:pPr>
            <w:r w:rsidRPr="00493293">
              <w:rPr>
                <w:rFonts w:ascii="Times New Roman" w:hAnsi="Times New Roman" w:cs="宋体" w:hint="eastAsia"/>
                <w:sz w:val="18"/>
                <w:szCs w:val="18"/>
                <w:lang w:bidi="ar"/>
              </w:rPr>
              <w:t>检验方法</w:t>
            </w:r>
          </w:p>
        </w:tc>
      </w:tr>
      <w:tr w:rsidR="00446F46" w14:paraId="583291B2" w14:textId="3675C0F3" w:rsidTr="004216A5">
        <w:trPr>
          <w:trHeight w:val="336"/>
          <w:jc w:val="center"/>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77607F7B" w14:textId="77981CEC" w:rsidR="00446F46" w:rsidRPr="00493293" w:rsidRDefault="00446F46" w:rsidP="006C5DCF">
            <w:pPr>
              <w:jc w:val="center"/>
              <w:rPr>
                <w:sz w:val="18"/>
                <w:szCs w:val="18"/>
              </w:rPr>
            </w:pPr>
            <w:r w:rsidRPr="00493293">
              <w:rPr>
                <w:rFonts w:ascii="Times New Roman" w:hAnsi="Times New Roman" w:cs="宋体" w:hint="eastAsia"/>
                <w:sz w:val="18"/>
                <w:szCs w:val="18"/>
                <w:lang w:bidi="ar"/>
              </w:rPr>
              <w:t>色泽</w:t>
            </w:r>
          </w:p>
        </w:tc>
        <w:tc>
          <w:tcPr>
            <w:tcW w:w="2201" w:type="pct"/>
            <w:tcBorders>
              <w:top w:val="single" w:sz="4" w:space="0" w:color="auto"/>
              <w:left w:val="single" w:sz="4" w:space="0" w:color="auto"/>
              <w:bottom w:val="single" w:sz="4" w:space="0" w:color="auto"/>
              <w:right w:val="single" w:sz="4" w:space="0" w:color="auto"/>
            </w:tcBorders>
            <w:shd w:val="clear" w:color="auto" w:fill="auto"/>
            <w:vAlign w:val="center"/>
          </w:tcPr>
          <w:p w14:paraId="4C07897E" w14:textId="6A46225D" w:rsidR="00446F46" w:rsidRPr="00493293" w:rsidRDefault="00446F46" w:rsidP="006C5DCF">
            <w:pPr>
              <w:jc w:val="center"/>
              <w:rPr>
                <w:sz w:val="18"/>
                <w:szCs w:val="18"/>
              </w:rPr>
            </w:pPr>
            <w:r w:rsidRPr="00493293">
              <w:rPr>
                <w:rFonts w:ascii="Times New Roman" w:hAnsi="Times New Roman" w:cs="宋体" w:hint="eastAsia"/>
                <w:sz w:val="18"/>
                <w:szCs w:val="18"/>
                <w:lang w:bidi="ar"/>
              </w:rPr>
              <w:t>具有</w:t>
            </w:r>
            <w:r w:rsidR="008F48FB">
              <w:rPr>
                <w:rFonts w:ascii="Times New Roman" w:hAnsi="Times New Roman" w:cs="宋体" w:hint="eastAsia"/>
                <w:sz w:val="18"/>
                <w:szCs w:val="18"/>
                <w:lang w:bidi="ar"/>
              </w:rPr>
              <w:t>山茶油调味油</w:t>
            </w:r>
            <w:r w:rsidRPr="00493293">
              <w:rPr>
                <w:rFonts w:ascii="Times New Roman" w:hAnsi="Times New Roman" w:cs="宋体" w:hint="eastAsia"/>
                <w:sz w:val="18"/>
                <w:szCs w:val="18"/>
                <w:lang w:bidi="ar"/>
              </w:rPr>
              <w:t>应有的色泽</w:t>
            </w:r>
          </w:p>
        </w:tc>
        <w:tc>
          <w:tcPr>
            <w:tcW w:w="1512" w:type="pct"/>
            <w:vMerge w:val="restart"/>
            <w:tcBorders>
              <w:top w:val="single" w:sz="4" w:space="0" w:color="auto"/>
              <w:left w:val="single" w:sz="4" w:space="0" w:color="auto"/>
              <w:right w:val="single" w:sz="4" w:space="0" w:color="auto"/>
            </w:tcBorders>
            <w:vAlign w:val="center"/>
          </w:tcPr>
          <w:p w14:paraId="5E77EFBC" w14:textId="53BB0207" w:rsidR="00446F46" w:rsidRPr="00493293" w:rsidRDefault="0018237E" w:rsidP="004216A5">
            <w:pPr>
              <w:ind w:firstLineChars="500" w:firstLine="900"/>
              <w:rPr>
                <w:rFonts w:ascii="Times New Roman" w:hAnsi="Times New Roman" w:cs="宋体"/>
                <w:sz w:val="18"/>
                <w:szCs w:val="18"/>
                <w:lang w:bidi="ar"/>
              </w:rPr>
            </w:pPr>
            <w:r>
              <w:rPr>
                <w:rFonts w:ascii="Times New Roman" w:hAnsi="Times New Roman" w:cs="宋体" w:hint="eastAsia"/>
                <w:sz w:val="18"/>
                <w:szCs w:val="18"/>
                <w:lang w:bidi="ar"/>
              </w:rPr>
              <w:t>N</w:t>
            </w:r>
            <w:r>
              <w:rPr>
                <w:rFonts w:ascii="Times New Roman" w:hAnsi="Times New Roman" w:cs="宋体"/>
                <w:sz w:val="18"/>
                <w:szCs w:val="18"/>
                <w:lang w:bidi="ar"/>
              </w:rPr>
              <w:t>Y/T 2111</w:t>
            </w:r>
          </w:p>
        </w:tc>
      </w:tr>
      <w:tr w:rsidR="00446F46" w14:paraId="5102D4E6" w14:textId="3A34E7BF" w:rsidTr="004216A5">
        <w:trPr>
          <w:trHeight w:val="356"/>
          <w:jc w:val="center"/>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270C3B39" w14:textId="77777777" w:rsidR="00446F46" w:rsidRPr="00493293" w:rsidRDefault="00446F46" w:rsidP="006C5DCF">
            <w:pPr>
              <w:jc w:val="center"/>
              <w:rPr>
                <w:sz w:val="18"/>
                <w:szCs w:val="18"/>
              </w:rPr>
            </w:pPr>
            <w:r w:rsidRPr="00493293">
              <w:rPr>
                <w:rFonts w:ascii="Times New Roman" w:hAnsi="Times New Roman" w:cs="宋体" w:hint="eastAsia"/>
                <w:sz w:val="18"/>
                <w:szCs w:val="18"/>
                <w:lang w:bidi="ar"/>
              </w:rPr>
              <w:t>滋味和气味</w:t>
            </w:r>
          </w:p>
        </w:tc>
        <w:tc>
          <w:tcPr>
            <w:tcW w:w="2201" w:type="pct"/>
            <w:tcBorders>
              <w:top w:val="single" w:sz="4" w:space="0" w:color="auto"/>
              <w:left w:val="single" w:sz="4" w:space="0" w:color="auto"/>
              <w:bottom w:val="single" w:sz="4" w:space="0" w:color="auto"/>
              <w:right w:val="single" w:sz="4" w:space="0" w:color="auto"/>
            </w:tcBorders>
            <w:shd w:val="clear" w:color="auto" w:fill="auto"/>
            <w:vAlign w:val="center"/>
          </w:tcPr>
          <w:p w14:paraId="1B48C038" w14:textId="1958E12A" w:rsidR="00446F46" w:rsidRPr="00493293" w:rsidRDefault="00446F46" w:rsidP="006C5DCF">
            <w:pPr>
              <w:jc w:val="center"/>
              <w:rPr>
                <w:sz w:val="18"/>
                <w:szCs w:val="18"/>
              </w:rPr>
            </w:pPr>
            <w:r w:rsidRPr="00493293">
              <w:rPr>
                <w:rFonts w:ascii="Times New Roman" w:hAnsi="Times New Roman" w:cs="宋体" w:hint="eastAsia"/>
                <w:sz w:val="18"/>
                <w:szCs w:val="18"/>
                <w:lang w:bidi="ar"/>
              </w:rPr>
              <w:t>具有</w:t>
            </w:r>
            <w:r w:rsidR="004C3F49">
              <w:rPr>
                <w:rFonts w:ascii="Times New Roman" w:hAnsi="Times New Roman" w:cs="宋体" w:hint="eastAsia"/>
                <w:sz w:val="18"/>
                <w:szCs w:val="18"/>
                <w:lang w:bidi="ar"/>
              </w:rPr>
              <w:t>该产品</w:t>
            </w:r>
            <w:r w:rsidRPr="00493293">
              <w:rPr>
                <w:rFonts w:ascii="Times New Roman" w:hAnsi="Times New Roman" w:cs="宋体" w:hint="eastAsia"/>
                <w:sz w:val="18"/>
                <w:szCs w:val="18"/>
                <w:lang w:bidi="ar"/>
              </w:rPr>
              <w:t>应有的滋味和气味，无异味</w:t>
            </w:r>
          </w:p>
        </w:tc>
        <w:tc>
          <w:tcPr>
            <w:tcW w:w="1512" w:type="pct"/>
            <w:vMerge/>
            <w:tcBorders>
              <w:left w:val="single" w:sz="4" w:space="0" w:color="auto"/>
              <w:right w:val="single" w:sz="4" w:space="0" w:color="auto"/>
            </w:tcBorders>
            <w:vAlign w:val="center"/>
          </w:tcPr>
          <w:p w14:paraId="1AAB6C2C" w14:textId="77777777" w:rsidR="00446F46" w:rsidRDefault="00446F46" w:rsidP="006C5DCF">
            <w:pPr>
              <w:jc w:val="center"/>
              <w:rPr>
                <w:rFonts w:ascii="Times New Roman" w:hAnsi="Times New Roman" w:cs="宋体"/>
                <w:szCs w:val="24"/>
                <w:lang w:bidi="ar"/>
              </w:rPr>
            </w:pPr>
          </w:p>
        </w:tc>
      </w:tr>
      <w:tr w:rsidR="00446F46" w14:paraId="5D4D4AF1" w14:textId="3D618909" w:rsidTr="004216A5">
        <w:trPr>
          <w:trHeight w:val="375"/>
          <w:jc w:val="center"/>
        </w:trPr>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74AE4A00" w14:textId="4C01F834" w:rsidR="00446F46" w:rsidRPr="00493293" w:rsidRDefault="004C3F49" w:rsidP="006C5DCF">
            <w:pPr>
              <w:jc w:val="center"/>
              <w:rPr>
                <w:sz w:val="18"/>
                <w:szCs w:val="18"/>
              </w:rPr>
            </w:pPr>
            <w:r>
              <w:rPr>
                <w:rFonts w:ascii="Times New Roman" w:hAnsi="Times New Roman" w:cs="宋体" w:hint="eastAsia"/>
                <w:sz w:val="18"/>
                <w:szCs w:val="18"/>
                <w:lang w:bidi="ar"/>
              </w:rPr>
              <w:lastRenderedPageBreak/>
              <w:t>透明度</w:t>
            </w:r>
          </w:p>
        </w:tc>
        <w:tc>
          <w:tcPr>
            <w:tcW w:w="2201" w:type="pct"/>
            <w:tcBorders>
              <w:top w:val="single" w:sz="4" w:space="0" w:color="auto"/>
              <w:left w:val="single" w:sz="4" w:space="0" w:color="auto"/>
              <w:bottom w:val="single" w:sz="4" w:space="0" w:color="auto"/>
              <w:right w:val="single" w:sz="4" w:space="0" w:color="auto"/>
            </w:tcBorders>
            <w:shd w:val="clear" w:color="auto" w:fill="auto"/>
            <w:vAlign w:val="center"/>
          </w:tcPr>
          <w:p w14:paraId="5D59E905" w14:textId="6BE14B6D" w:rsidR="00446F46" w:rsidRPr="00493293" w:rsidRDefault="004C3F49" w:rsidP="006C5DCF">
            <w:pPr>
              <w:jc w:val="center"/>
              <w:rPr>
                <w:sz w:val="18"/>
                <w:szCs w:val="18"/>
              </w:rPr>
            </w:pPr>
            <w:r>
              <w:rPr>
                <w:rFonts w:ascii="Times New Roman" w:hAnsi="Times New Roman" w:cs="宋体" w:hint="eastAsia"/>
                <w:sz w:val="18"/>
                <w:szCs w:val="18"/>
                <w:lang w:bidi="ar"/>
              </w:rPr>
              <w:t>澄清透明，无正常视力可见</w:t>
            </w:r>
            <w:r w:rsidR="0018237E">
              <w:rPr>
                <w:rFonts w:ascii="Times New Roman" w:hAnsi="Times New Roman" w:cs="宋体" w:hint="eastAsia"/>
                <w:sz w:val="18"/>
                <w:szCs w:val="18"/>
                <w:lang w:bidi="ar"/>
              </w:rPr>
              <w:t>的</w:t>
            </w:r>
            <w:r>
              <w:rPr>
                <w:rFonts w:ascii="Times New Roman" w:hAnsi="Times New Roman" w:cs="宋体" w:hint="eastAsia"/>
                <w:sz w:val="18"/>
                <w:szCs w:val="18"/>
                <w:lang w:bidi="ar"/>
              </w:rPr>
              <w:t>外来杂质</w:t>
            </w:r>
          </w:p>
        </w:tc>
        <w:tc>
          <w:tcPr>
            <w:tcW w:w="1512" w:type="pct"/>
            <w:vMerge/>
            <w:tcBorders>
              <w:left w:val="single" w:sz="4" w:space="0" w:color="auto"/>
              <w:right w:val="single" w:sz="4" w:space="0" w:color="auto"/>
            </w:tcBorders>
            <w:vAlign w:val="center"/>
          </w:tcPr>
          <w:p w14:paraId="61D2E8D2" w14:textId="77777777" w:rsidR="00446F46" w:rsidRDefault="00446F46" w:rsidP="006C5DCF">
            <w:pPr>
              <w:jc w:val="center"/>
              <w:rPr>
                <w:rFonts w:ascii="Times New Roman" w:hAnsi="Times New Roman" w:cs="宋体"/>
                <w:szCs w:val="24"/>
                <w:lang w:bidi="ar"/>
              </w:rPr>
            </w:pPr>
          </w:p>
        </w:tc>
      </w:tr>
    </w:tbl>
    <w:p w14:paraId="23FB1C11" w14:textId="07B13DD3" w:rsidR="00C54905" w:rsidRPr="003E1EC4" w:rsidRDefault="003E1EC4" w:rsidP="003E1EC4">
      <w:pPr>
        <w:pStyle w:val="afff2"/>
        <w:numPr>
          <w:ilvl w:val="0"/>
          <w:numId w:val="0"/>
        </w:numPr>
        <w:spacing w:before="156" w:after="156"/>
      </w:pPr>
      <w:r>
        <w:t>4</w:t>
      </w:r>
      <w:r>
        <w:rPr>
          <w:rFonts w:hint="eastAsia"/>
        </w:rPr>
        <w:t>.</w:t>
      </w:r>
      <w:r w:rsidR="000F4ACB">
        <w:t>4</w:t>
      </w:r>
      <w:r>
        <w:rPr>
          <w:rFonts w:hint="eastAsia"/>
        </w:rPr>
        <w:t xml:space="preserve">  </w:t>
      </w:r>
      <w:r>
        <w:rPr>
          <w:rFonts w:hint="eastAsia"/>
          <w:color w:val="000000" w:themeColor="text1"/>
        </w:rPr>
        <w:t>理化指标</w:t>
      </w:r>
    </w:p>
    <w:p w14:paraId="17C3DA70" w14:textId="5F64404E" w:rsidR="00C54905" w:rsidRDefault="00C54905" w:rsidP="00C54905">
      <w:pPr>
        <w:ind w:firstLineChars="200" w:firstLine="420"/>
        <w:rPr>
          <w:rFonts w:ascii="Times New Roman" w:hAnsi="Times New Roman" w:cs="宋体"/>
          <w:szCs w:val="24"/>
          <w:lang w:bidi="ar"/>
        </w:rPr>
      </w:pPr>
      <w:r>
        <w:rPr>
          <w:rFonts w:ascii="Times New Roman" w:hAnsi="Times New Roman" w:cs="宋体" w:hint="eastAsia"/>
          <w:szCs w:val="24"/>
          <w:lang w:bidi="ar"/>
        </w:rPr>
        <w:t>理化指标应符合表</w:t>
      </w:r>
      <w:r>
        <w:rPr>
          <w:rFonts w:ascii="Times New Roman" w:hAnsi="Times New Roman"/>
          <w:szCs w:val="24"/>
          <w:lang w:bidi="ar"/>
        </w:rPr>
        <w:t>2</w:t>
      </w:r>
      <w:r>
        <w:rPr>
          <w:rFonts w:ascii="Times New Roman" w:hAnsi="Times New Roman" w:cs="宋体" w:hint="eastAsia"/>
          <w:szCs w:val="24"/>
          <w:lang w:bidi="ar"/>
        </w:rPr>
        <w:t>的规定。</w:t>
      </w:r>
    </w:p>
    <w:p w14:paraId="207116A0" w14:textId="1963A8BE" w:rsidR="00C54905" w:rsidRPr="00AE0C3A" w:rsidRDefault="00C54905" w:rsidP="00AE0C3A">
      <w:pPr>
        <w:jc w:val="center"/>
        <w:rPr>
          <w:rFonts w:ascii="Times New Roman" w:eastAsia="黑体" w:hAnsi="Times New Roman"/>
        </w:rPr>
      </w:pPr>
      <w:r w:rsidRPr="00AE0C3A">
        <w:rPr>
          <w:rFonts w:ascii="Times New Roman" w:eastAsia="黑体" w:hAnsi="Times New Roman"/>
          <w:szCs w:val="24"/>
          <w:lang w:bidi="ar"/>
        </w:rPr>
        <w:t>表</w:t>
      </w:r>
      <w:r w:rsidRPr="00AE0C3A">
        <w:rPr>
          <w:rFonts w:ascii="Times New Roman" w:eastAsia="黑体" w:hAnsi="Times New Roman"/>
          <w:szCs w:val="24"/>
          <w:lang w:bidi="ar"/>
        </w:rPr>
        <w:t>2</w:t>
      </w:r>
      <w:r w:rsidR="004216A5">
        <w:rPr>
          <w:rFonts w:ascii="Times New Roman" w:eastAsia="黑体" w:hAnsi="Times New Roman"/>
          <w:szCs w:val="24"/>
          <w:lang w:bidi="ar"/>
        </w:rPr>
        <w:t xml:space="preserve"> </w:t>
      </w:r>
      <w:r w:rsidRPr="00AE0C3A">
        <w:rPr>
          <w:rFonts w:ascii="Times New Roman" w:eastAsia="黑体" w:hAnsi="Times New Roman"/>
          <w:szCs w:val="24"/>
          <w:lang w:bidi="ar"/>
        </w:rPr>
        <w:t>理化指标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4502"/>
        <w:gridCol w:w="1734"/>
      </w:tblGrid>
      <w:tr w:rsidR="00446F46" w:rsidRPr="00432F12" w14:paraId="2399FABC" w14:textId="61F4831E" w:rsidTr="000F7494">
        <w:trPr>
          <w:trHeight w:val="454"/>
          <w:jc w:val="center"/>
        </w:trPr>
        <w:tc>
          <w:tcPr>
            <w:tcW w:w="1742" w:type="pct"/>
            <w:vAlign w:val="center"/>
          </w:tcPr>
          <w:p w14:paraId="2D7DBC16" w14:textId="689EDDD3" w:rsidR="00446F46" w:rsidRPr="00493293" w:rsidRDefault="00446F46" w:rsidP="006C5DCF">
            <w:pPr>
              <w:jc w:val="center"/>
              <w:rPr>
                <w:rFonts w:ascii="Times New Roman" w:hAnsi="Times New Roman"/>
                <w:sz w:val="18"/>
                <w:szCs w:val="18"/>
              </w:rPr>
            </w:pPr>
            <w:r w:rsidRPr="00493293">
              <w:rPr>
                <w:rFonts w:ascii="Times New Roman" w:hAnsi="Times New Roman"/>
                <w:sz w:val="18"/>
                <w:szCs w:val="18"/>
              </w:rPr>
              <w:t>项目</w:t>
            </w:r>
          </w:p>
        </w:tc>
        <w:tc>
          <w:tcPr>
            <w:tcW w:w="2352" w:type="pct"/>
            <w:vAlign w:val="center"/>
          </w:tcPr>
          <w:p w14:paraId="4BA5682A" w14:textId="78346D3E" w:rsidR="00446F46" w:rsidRPr="00493293" w:rsidRDefault="00446F46" w:rsidP="006C5DCF">
            <w:pPr>
              <w:jc w:val="center"/>
              <w:rPr>
                <w:rFonts w:ascii="Times New Roman" w:hAnsi="Times New Roman"/>
                <w:sz w:val="18"/>
                <w:szCs w:val="18"/>
              </w:rPr>
            </w:pPr>
            <w:r w:rsidRPr="00493293">
              <w:rPr>
                <w:rFonts w:ascii="Times New Roman" w:hAnsi="Times New Roman"/>
                <w:sz w:val="18"/>
                <w:szCs w:val="18"/>
              </w:rPr>
              <w:t>指标</w:t>
            </w:r>
          </w:p>
        </w:tc>
        <w:tc>
          <w:tcPr>
            <w:tcW w:w="906" w:type="pct"/>
            <w:vAlign w:val="center"/>
          </w:tcPr>
          <w:p w14:paraId="7C570504" w14:textId="545116D4" w:rsidR="00446F46" w:rsidRPr="00493293" w:rsidRDefault="00446F46" w:rsidP="006C5DCF">
            <w:pPr>
              <w:jc w:val="center"/>
              <w:rPr>
                <w:rFonts w:ascii="Times New Roman" w:hAnsi="Times New Roman"/>
                <w:sz w:val="18"/>
                <w:szCs w:val="18"/>
              </w:rPr>
            </w:pPr>
            <w:r w:rsidRPr="00493293">
              <w:rPr>
                <w:rFonts w:ascii="Times New Roman" w:hAnsi="Times New Roman" w:cs="宋体" w:hint="eastAsia"/>
                <w:sz w:val="18"/>
                <w:szCs w:val="18"/>
                <w:lang w:bidi="ar"/>
              </w:rPr>
              <w:t>检验方法</w:t>
            </w:r>
          </w:p>
        </w:tc>
      </w:tr>
      <w:tr w:rsidR="00446F46" w:rsidRPr="00432F12" w14:paraId="394669FE" w14:textId="3168529B" w:rsidTr="000F7494">
        <w:trPr>
          <w:trHeight w:val="454"/>
          <w:jc w:val="center"/>
        </w:trPr>
        <w:tc>
          <w:tcPr>
            <w:tcW w:w="1742" w:type="pct"/>
            <w:vAlign w:val="center"/>
          </w:tcPr>
          <w:p w14:paraId="6534D237" w14:textId="70245E01" w:rsidR="00446F46" w:rsidRPr="00160B0A" w:rsidRDefault="00446F46" w:rsidP="004C3414">
            <w:pPr>
              <w:jc w:val="left"/>
              <w:rPr>
                <w:rFonts w:ascii="Times New Roman" w:hAnsi="Times New Roman"/>
                <w:sz w:val="18"/>
                <w:szCs w:val="18"/>
              </w:rPr>
            </w:pPr>
            <w:r w:rsidRPr="00160B0A">
              <w:rPr>
                <w:rFonts w:ascii="Times New Roman" w:hAnsi="Times New Roman"/>
                <w:sz w:val="18"/>
                <w:szCs w:val="18"/>
              </w:rPr>
              <w:t>水分及挥发物，</w:t>
            </w:r>
            <w:r w:rsidRPr="00160B0A">
              <w:rPr>
                <w:rFonts w:ascii="Times New Roman" w:hAnsi="Times New Roman"/>
                <w:sz w:val="18"/>
                <w:szCs w:val="18"/>
              </w:rPr>
              <w:t>g/100g</w:t>
            </w:r>
          </w:p>
        </w:tc>
        <w:tc>
          <w:tcPr>
            <w:tcW w:w="2352" w:type="pct"/>
            <w:vAlign w:val="center"/>
          </w:tcPr>
          <w:p w14:paraId="3671729B" w14:textId="3598E840" w:rsidR="00446F46" w:rsidRPr="00160B0A" w:rsidRDefault="00446F46" w:rsidP="006C5DCF">
            <w:pPr>
              <w:jc w:val="center"/>
              <w:rPr>
                <w:rFonts w:ascii="Times New Roman" w:hAnsi="Times New Roman"/>
                <w:sz w:val="18"/>
                <w:szCs w:val="18"/>
                <w:highlight w:val="yellow"/>
              </w:rPr>
            </w:pPr>
            <w:r w:rsidRPr="00160B0A">
              <w:rPr>
                <w:rFonts w:ascii="Times New Roman" w:hAnsi="Times New Roman"/>
                <w:sz w:val="18"/>
                <w:szCs w:val="18"/>
              </w:rPr>
              <w:t>≤</w:t>
            </w:r>
            <w:r w:rsidR="00A42DE0" w:rsidRPr="00160B0A">
              <w:rPr>
                <w:rFonts w:ascii="Times New Roman" w:hAnsi="Times New Roman"/>
                <w:sz w:val="18"/>
                <w:szCs w:val="18"/>
              </w:rPr>
              <w:t xml:space="preserve"> </w:t>
            </w:r>
            <w:r w:rsidR="0018237E" w:rsidRPr="00160B0A">
              <w:rPr>
                <w:rFonts w:ascii="Times New Roman" w:hAnsi="Times New Roman"/>
                <w:sz w:val="18"/>
                <w:szCs w:val="18"/>
              </w:rPr>
              <w:t>0.8</w:t>
            </w:r>
          </w:p>
        </w:tc>
        <w:tc>
          <w:tcPr>
            <w:tcW w:w="906" w:type="pct"/>
            <w:vAlign w:val="center"/>
          </w:tcPr>
          <w:p w14:paraId="0A35CA5F" w14:textId="57F18955" w:rsidR="00446F46" w:rsidRPr="00160B0A" w:rsidRDefault="00446F46" w:rsidP="006C5DCF">
            <w:pPr>
              <w:jc w:val="center"/>
              <w:rPr>
                <w:rFonts w:ascii="Times New Roman" w:hAnsi="Times New Roman"/>
                <w:sz w:val="18"/>
                <w:szCs w:val="18"/>
              </w:rPr>
            </w:pPr>
            <w:r w:rsidRPr="00160B0A">
              <w:rPr>
                <w:rFonts w:ascii="Times New Roman" w:hAnsi="Times New Roman" w:hint="eastAsia"/>
                <w:sz w:val="18"/>
                <w:szCs w:val="18"/>
              </w:rPr>
              <w:t>GB 5009.236</w:t>
            </w:r>
          </w:p>
        </w:tc>
      </w:tr>
      <w:tr w:rsidR="00446F46" w:rsidRPr="00432F12" w14:paraId="513D1BCC" w14:textId="4CA14B9E" w:rsidTr="000F7494">
        <w:trPr>
          <w:trHeight w:val="454"/>
          <w:jc w:val="center"/>
        </w:trPr>
        <w:tc>
          <w:tcPr>
            <w:tcW w:w="1742" w:type="pct"/>
            <w:vAlign w:val="center"/>
          </w:tcPr>
          <w:p w14:paraId="5D5D0C44" w14:textId="3E373843" w:rsidR="00446F46" w:rsidRPr="00160B0A" w:rsidRDefault="00446F46" w:rsidP="004C3414">
            <w:pPr>
              <w:jc w:val="left"/>
              <w:rPr>
                <w:rFonts w:ascii="Times New Roman" w:hAnsi="Times New Roman"/>
                <w:sz w:val="18"/>
                <w:szCs w:val="18"/>
              </w:rPr>
            </w:pPr>
            <w:r w:rsidRPr="00160B0A">
              <w:rPr>
                <w:rFonts w:ascii="Times New Roman" w:hAnsi="Times New Roman"/>
                <w:sz w:val="18"/>
                <w:szCs w:val="18"/>
              </w:rPr>
              <w:t>酸价（以脂肪计）（</w:t>
            </w:r>
            <w:r w:rsidRPr="00160B0A">
              <w:rPr>
                <w:rFonts w:ascii="Times New Roman" w:hAnsi="Times New Roman"/>
                <w:sz w:val="18"/>
                <w:szCs w:val="18"/>
              </w:rPr>
              <w:t>KOH</w:t>
            </w:r>
            <w:r w:rsidRPr="00160B0A">
              <w:rPr>
                <w:rFonts w:ascii="Times New Roman" w:hAnsi="Times New Roman"/>
                <w:sz w:val="18"/>
                <w:szCs w:val="18"/>
              </w:rPr>
              <w:t>），</w:t>
            </w:r>
            <w:r w:rsidRPr="00160B0A">
              <w:rPr>
                <w:rFonts w:ascii="Times New Roman" w:hAnsi="Times New Roman"/>
                <w:sz w:val="18"/>
                <w:szCs w:val="18"/>
              </w:rPr>
              <w:t>mg/g</w:t>
            </w:r>
          </w:p>
        </w:tc>
        <w:tc>
          <w:tcPr>
            <w:tcW w:w="2352" w:type="pct"/>
            <w:vAlign w:val="center"/>
          </w:tcPr>
          <w:p w14:paraId="55AC621F" w14:textId="5D797F5D" w:rsidR="00446F46" w:rsidRPr="00160B0A" w:rsidRDefault="00446F46" w:rsidP="006C5DCF">
            <w:pPr>
              <w:jc w:val="center"/>
              <w:rPr>
                <w:rFonts w:ascii="Times New Roman" w:hAnsi="Times New Roman"/>
                <w:sz w:val="18"/>
                <w:szCs w:val="18"/>
                <w:highlight w:val="yellow"/>
              </w:rPr>
            </w:pPr>
            <w:r w:rsidRPr="00160B0A">
              <w:rPr>
                <w:rFonts w:ascii="Times New Roman" w:hAnsi="Times New Roman"/>
                <w:sz w:val="18"/>
                <w:szCs w:val="18"/>
              </w:rPr>
              <w:t>≤</w:t>
            </w:r>
            <w:r w:rsidR="00A42DE0" w:rsidRPr="00160B0A">
              <w:rPr>
                <w:rFonts w:ascii="Times New Roman" w:hAnsi="Times New Roman"/>
                <w:sz w:val="18"/>
                <w:szCs w:val="18"/>
              </w:rPr>
              <w:t xml:space="preserve"> </w:t>
            </w:r>
            <w:r w:rsidR="0018237E" w:rsidRPr="00160B0A">
              <w:rPr>
                <w:rFonts w:ascii="Times New Roman" w:hAnsi="Times New Roman"/>
                <w:sz w:val="18"/>
                <w:szCs w:val="18"/>
              </w:rPr>
              <w:t>3.0</w:t>
            </w:r>
          </w:p>
        </w:tc>
        <w:tc>
          <w:tcPr>
            <w:tcW w:w="906" w:type="pct"/>
            <w:vAlign w:val="center"/>
          </w:tcPr>
          <w:p w14:paraId="62DED393" w14:textId="668FBE93" w:rsidR="00446F46" w:rsidRPr="00160B0A" w:rsidRDefault="00446F46" w:rsidP="006C5DCF">
            <w:pPr>
              <w:jc w:val="center"/>
              <w:rPr>
                <w:rFonts w:ascii="Times New Roman" w:hAnsi="Times New Roman"/>
                <w:sz w:val="18"/>
                <w:szCs w:val="18"/>
              </w:rPr>
            </w:pPr>
            <w:r w:rsidRPr="00160B0A">
              <w:rPr>
                <w:rFonts w:ascii="Times New Roman" w:hAnsi="Times New Roman" w:hint="eastAsia"/>
                <w:sz w:val="18"/>
                <w:szCs w:val="18"/>
              </w:rPr>
              <w:t>GB 5009.229</w:t>
            </w:r>
          </w:p>
        </w:tc>
      </w:tr>
      <w:tr w:rsidR="00446F46" w:rsidRPr="00432F12" w14:paraId="07245069" w14:textId="19678CD1" w:rsidTr="000F7494">
        <w:trPr>
          <w:trHeight w:val="454"/>
          <w:jc w:val="center"/>
        </w:trPr>
        <w:tc>
          <w:tcPr>
            <w:tcW w:w="1742" w:type="pct"/>
            <w:vAlign w:val="center"/>
          </w:tcPr>
          <w:p w14:paraId="30604776" w14:textId="67762B65" w:rsidR="00446F46" w:rsidRPr="00493293" w:rsidRDefault="00446F46" w:rsidP="004C3414">
            <w:pPr>
              <w:jc w:val="left"/>
              <w:rPr>
                <w:rFonts w:ascii="Times New Roman" w:hAnsi="Times New Roman"/>
                <w:sz w:val="18"/>
                <w:szCs w:val="18"/>
              </w:rPr>
            </w:pPr>
            <w:r w:rsidRPr="00493293">
              <w:rPr>
                <w:rFonts w:ascii="Times New Roman" w:hAnsi="Times New Roman"/>
                <w:sz w:val="18"/>
                <w:szCs w:val="18"/>
              </w:rPr>
              <w:t>过氧化值（以脂肪计），</w:t>
            </w:r>
            <w:r w:rsidRPr="00493293">
              <w:rPr>
                <w:rFonts w:ascii="Times New Roman" w:hAnsi="Times New Roman"/>
                <w:sz w:val="18"/>
                <w:szCs w:val="18"/>
              </w:rPr>
              <w:t>g/100g</w:t>
            </w:r>
          </w:p>
        </w:tc>
        <w:tc>
          <w:tcPr>
            <w:tcW w:w="2352" w:type="pct"/>
            <w:shd w:val="clear" w:color="auto" w:fill="auto"/>
            <w:vAlign w:val="center"/>
          </w:tcPr>
          <w:p w14:paraId="78A25859" w14:textId="7514B587" w:rsidR="00446F46" w:rsidRPr="00D0200A" w:rsidRDefault="00446F46" w:rsidP="006C5DCF">
            <w:pPr>
              <w:jc w:val="center"/>
              <w:rPr>
                <w:rFonts w:ascii="Times New Roman" w:hAnsi="Times New Roman"/>
                <w:sz w:val="18"/>
                <w:szCs w:val="18"/>
              </w:rPr>
            </w:pPr>
            <w:r w:rsidRPr="00D0200A">
              <w:rPr>
                <w:rFonts w:ascii="Times New Roman" w:hAnsi="Times New Roman"/>
                <w:sz w:val="18"/>
                <w:szCs w:val="18"/>
              </w:rPr>
              <w:t>≤</w:t>
            </w:r>
            <w:r w:rsidR="0084145A">
              <w:rPr>
                <w:rFonts w:ascii="Times New Roman" w:hAnsi="Times New Roman"/>
                <w:sz w:val="18"/>
                <w:szCs w:val="18"/>
              </w:rPr>
              <w:t xml:space="preserve"> </w:t>
            </w:r>
            <w:r w:rsidRPr="00D0200A">
              <w:rPr>
                <w:rFonts w:ascii="Times New Roman" w:hAnsi="Times New Roman"/>
                <w:sz w:val="18"/>
                <w:szCs w:val="18"/>
              </w:rPr>
              <w:t>0.2</w:t>
            </w:r>
            <w:r w:rsidR="0084145A">
              <w:rPr>
                <w:rFonts w:ascii="Times New Roman" w:hAnsi="Times New Roman"/>
                <w:sz w:val="18"/>
                <w:szCs w:val="18"/>
              </w:rPr>
              <w:t>0</w:t>
            </w:r>
          </w:p>
        </w:tc>
        <w:tc>
          <w:tcPr>
            <w:tcW w:w="906" w:type="pct"/>
            <w:vAlign w:val="center"/>
          </w:tcPr>
          <w:p w14:paraId="3491DC4F" w14:textId="68F95914" w:rsidR="00446F46" w:rsidRPr="00493293" w:rsidRDefault="00446F46" w:rsidP="006C5DCF">
            <w:pPr>
              <w:jc w:val="center"/>
              <w:rPr>
                <w:rFonts w:ascii="Times New Roman" w:hAnsi="Times New Roman"/>
                <w:sz w:val="18"/>
                <w:szCs w:val="18"/>
              </w:rPr>
            </w:pPr>
            <w:r w:rsidRPr="00493293">
              <w:rPr>
                <w:rFonts w:ascii="Times New Roman" w:hAnsi="Times New Roman" w:hint="eastAsia"/>
                <w:sz w:val="18"/>
                <w:szCs w:val="18"/>
              </w:rPr>
              <w:t>GB 5009.227</w:t>
            </w:r>
          </w:p>
        </w:tc>
      </w:tr>
      <w:tr w:rsidR="00446F46" w:rsidRPr="00432F12" w14:paraId="5E28D255" w14:textId="5AEA3839" w:rsidTr="000F7494">
        <w:trPr>
          <w:trHeight w:val="454"/>
          <w:jc w:val="center"/>
        </w:trPr>
        <w:tc>
          <w:tcPr>
            <w:tcW w:w="1742" w:type="pct"/>
            <w:vAlign w:val="center"/>
          </w:tcPr>
          <w:p w14:paraId="50207A1B" w14:textId="77777777" w:rsidR="00446F46" w:rsidRPr="00493293" w:rsidRDefault="00446F46" w:rsidP="004C3414">
            <w:pPr>
              <w:jc w:val="left"/>
              <w:rPr>
                <w:rFonts w:ascii="Times New Roman" w:hAnsi="Times New Roman"/>
                <w:sz w:val="18"/>
                <w:szCs w:val="18"/>
              </w:rPr>
            </w:pPr>
            <w:r w:rsidRPr="00493293">
              <w:rPr>
                <w:rFonts w:ascii="Times New Roman" w:hAnsi="Times New Roman"/>
                <w:sz w:val="18"/>
                <w:szCs w:val="18"/>
              </w:rPr>
              <w:t>净含量</w:t>
            </w:r>
          </w:p>
        </w:tc>
        <w:tc>
          <w:tcPr>
            <w:tcW w:w="2352" w:type="pct"/>
            <w:vAlign w:val="center"/>
          </w:tcPr>
          <w:p w14:paraId="08F94716" w14:textId="77777777" w:rsidR="00446F46" w:rsidRPr="00493293" w:rsidRDefault="00446F46" w:rsidP="006C5DCF">
            <w:pPr>
              <w:jc w:val="center"/>
              <w:rPr>
                <w:rFonts w:ascii="Times New Roman" w:hAnsi="Times New Roman"/>
                <w:sz w:val="18"/>
                <w:szCs w:val="18"/>
              </w:rPr>
            </w:pPr>
            <w:r w:rsidRPr="00493293">
              <w:rPr>
                <w:rFonts w:ascii="Times New Roman" w:hAnsi="Times New Roman"/>
                <w:sz w:val="18"/>
                <w:szCs w:val="18"/>
              </w:rPr>
              <w:t>应符合《定量包装商品计量监督管理办法》的规定</w:t>
            </w:r>
          </w:p>
        </w:tc>
        <w:tc>
          <w:tcPr>
            <w:tcW w:w="906" w:type="pct"/>
            <w:vAlign w:val="center"/>
          </w:tcPr>
          <w:p w14:paraId="667BCCBB" w14:textId="3E1FCEFF" w:rsidR="00446F46" w:rsidRPr="00493293" w:rsidRDefault="00446F46" w:rsidP="006C5DCF">
            <w:pPr>
              <w:jc w:val="center"/>
              <w:rPr>
                <w:rFonts w:ascii="Times New Roman" w:hAnsi="Times New Roman"/>
                <w:sz w:val="18"/>
                <w:szCs w:val="18"/>
              </w:rPr>
            </w:pPr>
            <w:r w:rsidRPr="00493293">
              <w:rPr>
                <w:rFonts w:ascii="Times New Roman" w:hAnsi="Times New Roman" w:hint="eastAsia"/>
                <w:sz w:val="18"/>
                <w:szCs w:val="18"/>
              </w:rPr>
              <w:t>JJF 1070</w:t>
            </w:r>
          </w:p>
        </w:tc>
      </w:tr>
      <w:tr w:rsidR="007C53A5" w:rsidRPr="00432F12" w14:paraId="5A6B7E06" w14:textId="3669FC99" w:rsidTr="000F7494">
        <w:trPr>
          <w:trHeight w:val="454"/>
          <w:jc w:val="center"/>
        </w:trPr>
        <w:tc>
          <w:tcPr>
            <w:tcW w:w="1742" w:type="pct"/>
            <w:vAlign w:val="center"/>
          </w:tcPr>
          <w:p w14:paraId="31F3A003" w14:textId="40305F3F" w:rsidR="007C53A5" w:rsidRPr="00493293" w:rsidRDefault="007C53A5" w:rsidP="004C3414">
            <w:pPr>
              <w:jc w:val="left"/>
              <w:rPr>
                <w:rFonts w:ascii="Times New Roman" w:hAnsi="Times New Roman"/>
                <w:sz w:val="18"/>
                <w:szCs w:val="18"/>
              </w:rPr>
            </w:pPr>
            <w:r w:rsidRPr="00493293">
              <w:rPr>
                <w:rFonts w:ascii="Times New Roman" w:hAnsi="Times New Roman"/>
                <w:sz w:val="18"/>
                <w:szCs w:val="18"/>
              </w:rPr>
              <w:t>油酸（</w:t>
            </w:r>
            <w:r w:rsidRPr="00493293">
              <w:rPr>
                <w:rFonts w:ascii="Times New Roman" w:hAnsi="Times New Roman"/>
                <w:sz w:val="18"/>
                <w:szCs w:val="18"/>
              </w:rPr>
              <w:t>C18:1</w:t>
            </w:r>
            <w:r w:rsidRPr="00493293">
              <w:rPr>
                <w:rFonts w:ascii="Times New Roman" w:hAnsi="Times New Roman"/>
                <w:sz w:val="18"/>
                <w:szCs w:val="18"/>
              </w:rPr>
              <w:t>），</w:t>
            </w:r>
            <w:r w:rsidRPr="00493293">
              <w:rPr>
                <w:rFonts w:ascii="Times New Roman" w:hAnsi="Times New Roman"/>
                <w:sz w:val="18"/>
                <w:szCs w:val="18"/>
              </w:rPr>
              <w:t>%</w:t>
            </w:r>
          </w:p>
        </w:tc>
        <w:tc>
          <w:tcPr>
            <w:tcW w:w="2352" w:type="pct"/>
            <w:vAlign w:val="center"/>
          </w:tcPr>
          <w:p w14:paraId="6A4E56F9" w14:textId="24D7B3F7" w:rsidR="007C53A5" w:rsidRPr="00A42DE0" w:rsidRDefault="007C53A5" w:rsidP="006C5DCF">
            <w:pPr>
              <w:jc w:val="center"/>
              <w:rPr>
                <w:rFonts w:ascii="Times New Roman" w:hAnsi="Times New Roman"/>
                <w:sz w:val="18"/>
                <w:szCs w:val="18"/>
              </w:rPr>
            </w:pPr>
            <w:r w:rsidRPr="00A42DE0">
              <w:rPr>
                <w:rFonts w:ascii="Times New Roman" w:hAnsi="Times New Roman"/>
                <w:sz w:val="18"/>
                <w:szCs w:val="18"/>
              </w:rPr>
              <w:t>≥</w:t>
            </w:r>
            <w:r w:rsidR="00A42DE0" w:rsidRPr="00A42DE0">
              <w:rPr>
                <w:rFonts w:ascii="Times New Roman" w:hAnsi="Times New Roman"/>
                <w:sz w:val="18"/>
                <w:szCs w:val="18"/>
              </w:rPr>
              <w:t xml:space="preserve"> </w:t>
            </w:r>
            <w:r w:rsidRPr="00A42DE0">
              <w:rPr>
                <w:rFonts w:ascii="Times New Roman" w:hAnsi="Times New Roman"/>
                <w:sz w:val="18"/>
                <w:szCs w:val="18"/>
              </w:rPr>
              <w:t>70</w:t>
            </w:r>
            <w:r w:rsidR="00A42DE0" w:rsidRPr="00A42DE0">
              <w:rPr>
                <w:rFonts w:ascii="Times New Roman" w:hAnsi="Times New Roman"/>
                <w:sz w:val="18"/>
                <w:szCs w:val="18"/>
              </w:rPr>
              <w:t xml:space="preserve"> </w:t>
            </w:r>
          </w:p>
        </w:tc>
        <w:tc>
          <w:tcPr>
            <w:tcW w:w="906" w:type="pct"/>
            <w:vMerge w:val="restart"/>
            <w:vAlign w:val="center"/>
          </w:tcPr>
          <w:p w14:paraId="1B0C4B2E" w14:textId="4BA5471F" w:rsidR="007C53A5" w:rsidRPr="00493293" w:rsidRDefault="00E97873" w:rsidP="006C5DCF">
            <w:pPr>
              <w:jc w:val="center"/>
              <w:rPr>
                <w:rFonts w:ascii="Times New Roman" w:hAnsi="Times New Roman"/>
                <w:sz w:val="18"/>
                <w:szCs w:val="18"/>
              </w:rPr>
            </w:pPr>
            <w:r w:rsidRPr="00E97873">
              <w:rPr>
                <w:rFonts w:ascii="Times New Roman" w:hAnsi="Times New Roman" w:hint="eastAsia"/>
                <w:sz w:val="18"/>
                <w:szCs w:val="18"/>
              </w:rPr>
              <w:t>GB 5009.168</w:t>
            </w:r>
          </w:p>
        </w:tc>
      </w:tr>
      <w:tr w:rsidR="007C53A5" w:rsidRPr="00432F12" w14:paraId="18796B9C" w14:textId="41ACF622" w:rsidTr="000F7494">
        <w:trPr>
          <w:trHeight w:val="454"/>
          <w:jc w:val="center"/>
        </w:trPr>
        <w:tc>
          <w:tcPr>
            <w:tcW w:w="1742" w:type="pct"/>
            <w:vAlign w:val="center"/>
          </w:tcPr>
          <w:p w14:paraId="38F78493" w14:textId="147EA156" w:rsidR="007C53A5" w:rsidRPr="00493293" w:rsidRDefault="007C53A5" w:rsidP="006C5DCF">
            <w:pPr>
              <w:jc w:val="left"/>
              <w:rPr>
                <w:rFonts w:ascii="Times New Roman" w:hAnsi="Times New Roman"/>
                <w:sz w:val="18"/>
                <w:szCs w:val="18"/>
              </w:rPr>
            </w:pPr>
            <w:r w:rsidRPr="00493293">
              <w:rPr>
                <w:rFonts w:ascii="Times New Roman" w:hAnsi="Times New Roman"/>
                <w:sz w:val="18"/>
                <w:szCs w:val="18"/>
              </w:rPr>
              <w:t>亚油酸（</w:t>
            </w:r>
            <w:r w:rsidRPr="00493293">
              <w:rPr>
                <w:rFonts w:ascii="Times New Roman" w:hAnsi="Times New Roman"/>
                <w:sz w:val="18"/>
                <w:szCs w:val="18"/>
              </w:rPr>
              <w:t>C18:2</w:t>
            </w:r>
            <w:r w:rsidRPr="00493293">
              <w:rPr>
                <w:rFonts w:ascii="Times New Roman" w:hAnsi="Times New Roman"/>
                <w:sz w:val="18"/>
                <w:szCs w:val="18"/>
              </w:rPr>
              <w:t>），</w:t>
            </w:r>
            <w:r w:rsidRPr="00493293">
              <w:rPr>
                <w:rFonts w:ascii="Times New Roman" w:hAnsi="Times New Roman"/>
                <w:sz w:val="18"/>
                <w:szCs w:val="18"/>
              </w:rPr>
              <w:t>%</w:t>
            </w:r>
          </w:p>
        </w:tc>
        <w:tc>
          <w:tcPr>
            <w:tcW w:w="2352" w:type="pct"/>
            <w:vAlign w:val="center"/>
          </w:tcPr>
          <w:p w14:paraId="0AA5DF6F" w14:textId="69E94BE3" w:rsidR="007C53A5" w:rsidRPr="00A42DE0" w:rsidRDefault="007C53A5" w:rsidP="006C5DCF">
            <w:pPr>
              <w:jc w:val="center"/>
              <w:rPr>
                <w:rFonts w:ascii="Times New Roman" w:hAnsi="Times New Roman"/>
                <w:sz w:val="18"/>
                <w:szCs w:val="18"/>
              </w:rPr>
            </w:pPr>
            <w:r w:rsidRPr="00A42DE0">
              <w:rPr>
                <w:rFonts w:ascii="Times New Roman" w:hAnsi="Times New Roman"/>
                <w:sz w:val="18"/>
                <w:szCs w:val="18"/>
              </w:rPr>
              <w:t>≥</w:t>
            </w:r>
            <w:r w:rsidR="00A42DE0" w:rsidRPr="00A42DE0">
              <w:rPr>
                <w:rFonts w:ascii="Times New Roman" w:hAnsi="Times New Roman"/>
                <w:sz w:val="18"/>
                <w:szCs w:val="18"/>
              </w:rPr>
              <w:t xml:space="preserve"> </w:t>
            </w:r>
            <w:r w:rsidRPr="00A42DE0">
              <w:rPr>
                <w:rFonts w:ascii="Times New Roman" w:hAnsi="Times New Roman"/>
                <w:sz w:val="18"/>
                <w:szCs w:val="18"/>
              </w:rPr>
              <w:t>5</w:t>
            </w:r>
            <w:r w:rsidR="00A42DE0" w:rsidRPr="00A42DE0">
              <w:rPr>
                <w:rFonts w:ascii="Times New Roman" w:hAnsi="Times New Roman"/>
                <w:sz w:val="18"/>
                <w:szCs w:val="18"/>
              </w:rPr>
              <w:t xml:space="preserve"> </w:t>
            </w:r>
          </w:p>
        </w:tc>
        <w:tc>
          <w:tcPr>
            <w:tcW w:w="906" w:type="pct"/>
            <w:vMerge/>
            <w:vAlign w:val="center"/>
          </w:tcPr>
          <w:p w14:paraId="236B48B3" w14:textId="77777777" w:rsidR="007C53A5" w:rsidRPr="00493293" w:rsidRDefault="007C53A5" w:rsidP="006C5DCF">
            <w:pPr>
              <w:jc w:val="center"/>
              <w:rPr>
                <w:rFonts w:ascii="Times New Roman" w:hAnsi="Times New Roman"/>
                <w:sz w:val="18"/>
                <w:szCs w:val="18"/>
              </w:rPr>
            </w:pPr>
          </w:p>
        </w:tc>
      </w:tr>
    </w:tbl>
    <w:p w14:paraId="0406B72C" w14:textId="70E36198" w:rsidR="004C3414" w:rsidRPr="004C3414" w:rsidRDefault="004C3414" w:rsidP="004C3414">
      <w:pPr>
        <w:pStyle w:val="afff2"/>
        <w:numPr>
          <w:ilvl w:val="0"/>
          <w:numId w:val="0"/>
        </w:numPr>
        <w:spacing w:before="156" w:after="156"/>
      </w:pPr>
      <w:bookmarkStart w:id="29" w:name="_Hlk149053519"/>
      <w:r>
        <w:t>4</w:t>
      </w:r>
      <w:r>
        <w:rPr>
          <w:rFonts w:hint="eastAsia"/>
        </w:rPr>
        <w:t>.</w:t>
      </w:r>
      <w:r w:rsidR="007D38CD">
        <w:t>5</w:t>
      </w:r>
      <w:r>
        <w:rPr>
          <w:rFonts w:hint="eastAsia"/>
        </w:rPr>
        <w:t xml:space="preserve">  </w:t>
      </w:r>
      <w:r w:rsidRPr="004C3414">
        <w:rPr>
          <w:rFonts w:hint="eastAsia"/>
          <w:color w:val="000000" w:themeColor="text1"/>
        </w:rPr>
        <w:t>真实性要求</w:t>
      </w:r>
    </w:p>
    <w:bookmarkEnd w:id="29"/>
    <w:p w14:paraId="06AD23BF" w14:textId="56301F81" w:rsidR="000F4ACB" w:rsidRDefault="00432F12" w:rsidP="00432F12">
      <w:pPr>
        <w:ind w:firstLineChars="200" w:firstLine="420"/>
        <w:rPr>
          <w:rFonts w:ascii="Times New Roman" w:hAnsi="Times New Roman" w:cs="宋体"/>
          <w:szCs w:val="24"/>
          <w:lang w:bidi="ar"/>
        </w:rPr>
      </w:pPr>
      <w:r w:rsidRPr="00090D64">
        <w:rPr>
          <w:rFonts w:ascii="Times New Roman" w:hAnsi="Times New Roman" w:cs="宋体" w:hint="eastAsia"/>
          <w:szCs w:val="24"/>
          <w:lang w:bidi="ar"/>
        </w:rPr>
        <w:t>产品不得加入非食用物质，不得掺有非</w:t>
      </w:r>
      <w:r w:rsidR="000F4ACB">
        <w:rPr>
          <w:rFonts w:ascii="Times New Roman" w:hAnsi="Times New Roman" w:cs="宋体" w:hint="eastAsia"/>
          <w:szCs w:val="24"/>
          <w:lang w:bidi="ar"/>
        </w:rPr>
        <w:t>山茶油、</w:t>
      </w:r>
      <w:r w:rsidR="000F4ACB" w:rsidRPr="00090D64">
        <w:rPr>
          <w:rFonts w:ascii="Times New Roman" w:hAnsi="Times New Roman" w:cs="宋体" w:hint="eastAsia"/>
          <w:szCs w:val="24"/>
          <w:lang w:bidi="ar"/>
        </w:rPr>
        <w:t>非食用油、矿物油等。</w:t>
      </w:r>
    </w:p>
    <w:p w14:paraId="556364AD" w14:textId="7B751D6C" w:rsidR="004C3414" w:rsidRPr="00090D64" w:rsidRDefault="004C3414" w:rsidP="004C3414">
      <w:pPr>
        <w:pStyle w:val="afff2"/>
        <w:numPr>
          <w:ilvl w:val="0"/>
          <w:numId w:val="0"/>
        </w:numPr>
        <w:spacing w:before="156" w:after="156"/>
      </w:pPr>
      <w:r w:rsidRPr="00090D64">
        <w:t>4</w:t>
      </w:r>
      <w:r w:rsidRPr="00090D64">
        <w:rPr>
          <w:rFonts w:hint="eastAsia"/>
        </w:rPr>
        <w:t>.</w:t>
      </w:r>
      <w:r w:rsidR="007D38CD" w:rsidRPr="00090D64">
        <w:t>6</w:t>
      </w:r>
      <w:r w:rsidRPr="00090D64">
        <w:rPr>
          <w:rFonts w:hint="eastAsia"/>
        </w:rPr>
        <w:t xml:space="preserve">  生产加工过程的卫生要求</w:t>
      </w:r>
    </w:p>
    <w:p w14:paraId="2D863300" w14:textId="4562A48B" w:rsidR="00C54905" w:rsidRPr="00432F12" w:rsidRDefault="00432F12" w:rsidP="004C3414">
      <w:pPr>
        <w:ind w:firstLineChars="200" w:firstLine="420"/>
        <w:rPr>
          <w:rFonts w:ascii="Times New Roman" w:hAnsi="Times New Roman" w:cs="宋体"/>
          <w:szCs w:val="24"/>
          <w:lang w:bidi="ar"/>
        </w:rPr>
      </w:pPr>
      <w:r w:rsidRPr="00432F12">
        <w:rPr>
          <w:rFonts w:ascii="Times New Roman" w:hAnsi="Times New Roman" w:cs="宋体" w:hint="eastAsia"/>
          <w:szCs w:val="24"/>
          <w:lang w:bidi="ar"/>
        </w:rPr>
        <w:t>应符合</w:t>
      </w:r>
      <w:r w:rsidRPr="00432F12">
        <w:rPr>
          <w:rFonts w:ascii="Times New Roman" w:hAnsi="Times New Roman" w:cs="宋体"/>
          <w:szCs w:val="24"/>
          <w:lang w:bidi="ar"/>
        </w:rPr>
        <w:t>GB 14881</w:t>
      </w:r>
      <w:r w:rsidRPr="00432F12">
        <w:rPr>
          <w:rFonts w:ascii="Times New Roman" w:hAnsi="Times New Roman" w:cs="宋体" w:hint="eastAsia"/>
          <w:szCs w:val="24"/>
          <w:lang w:bidi="ar"/>
        </w:rPr>
        <w:t>的规定。</w:t>
      </w:r>
    </w:p>
    <w:p w14:paraId="49D08D89" w14:textId="140F0EC0" w:rsidR="00432F12" w:rsidRPr="007C53A5" w:rsidRDefault="00432F12" w:rsidP="007C53A5">
      <w:pPr>
        <w:pStyle w:val="afff1"/>
        <w:spacing w:before="312" w:after="312"/>
      </w:pPr>
      <w:bookmarkStart w:id="30" w:name="_Toc149510910"/>
      <w:bookmarkStart w:id="31" w:name="_Hlk143765907"/>
      <w:r>
        <w:rPr>
          <w:rFonts w:hint="eastAsia"/>
        </w:rPr>
        <w:t>检验规则</w:t>
      </w:r>
      <w:bookmarkEnd w:id="30"/>
    </w:p>
    <w:p w14:paraId="5317A525" w14:textId="066DFB5C" w:rsidR="007C53A5" w:rsidRPr="007C53A5" w:rsidRDefault="007C53A5" w:rsidP="00554957">
      <w:pPr>
        <w:pStyle w:val="afff2"/>
        <w:numPr>
          <w:ilvl w:val="0"/>
          <w:numId w:val="0"/>
        </w:numPr>
        <w:spacing w:before="156" w:after="156"/>
      </w:pPr>
      <w:r>
        <w:t>5</w:t>
      </w:r>
      <w:r>
        <w:rPr>
          <w:rFonts w:hint="eastAsia"/>
        </w:rPr>
        <w:t>.</w:t>
      </w:r>
      <w:r>
        <w:t>1</w:t>
      </w:r>
      <w:r>
        <w:rPr>
          <w:rFonts w:hint="eastAsia"/>
        </w:rPr>
        <w:t xml:space="preserve">  </w:t>
      </w:r>
      <w:proofErr w:type="gramStart"/>
      <w:r w:rsidRPr="007C53A5">
        <w:rPr>
          <w:rFonts w:hint="eastAsia"/>
          <w:color w:val="000000" w:themeColor="text1"/>
        </w:rPr>
        <w:t>组批与</w:t>
      </w:r>
      <w:proofErr w:type="gramEnd"/>
      <w:r w:rsidRPr="007C53A5">
        <w:rPr>
          <w:rFonts w:hint="eastAsia"/>
          <w:color w:val="000000" w:themeColor="text1"/>
        </w:rPr>
        <w:t>抽样</w:t>
      </w:r>
    </w:p>
    <w:p w14:paraId="782A2428" w14:textId="6799962E" w:rsidR="00432F12" w:rsidRDefault="00432F12" w:rsidP="00432F12">
      <w:pPr>
        <w:ind w:firstLineChars="200" w:firstLine="420"/>
        <w:rPr>
          <w:rFonts w:ascii="Times New Roman" w:hAnsi="Times New Roman"/>
        </w:rPr>
      </w:pPr>
      <w:r w:rsidRPr="00432F12">
        <w:rPr>
          <w:rFonts w:ascii="Times New Roman" w:hAnsi="Times New Roman" w:hint="eastAsia"/>
        </w:rPr>
        <w:t>以同一批投料、同一班次、同一生产线、同一规格、同一品种生产的包装完好的产品为一批，每批随机抽取</w:t>
      </w:r>
      <w:r w:rsidRPr="00432F12">
        <w:rPr>
          <w:rFonts w:ascii="Times New Roman" w:hAnsi="Times New Roman" w:hint="eastAsia"/>
        </w:rPr>
        <w:t>1</w:t>
      </w:r>
      <w:r w:rsidR="008315FD">
        <w:rPr>
          <w:rFonts w:ascii="Times New Roman" w:hAnsi="Times New Roman"/>
        </w:rPr>
        <w:t xml:space="preserve"> </w:t>
      </w:r>
      <w:r w:rsidRPr="00432F12">
        <w:rPr>
          <w:rFonts w:ascii="Times New Roman" w:hAnsi="Times New Roman" w:hint="eastAsia"/>
        </w:rPr>
        <w:t>kg</w:t>
      </w:r>
      <w:r w:rsidRPr="00432F12">
        <w:rPr>
          <w:rFonts w:ascii="Times New Roman" w:hAnsi="Times New Roman" w:hint="eastAsia"/>
        </w:rPr>
        <w:t>产品作为检验样品。</w:t>
      </w:r>
    </w:p>
    <w:p w14:paraId="7604A705" w14:textId="47FF871E" w:rsidR="007C53A5" w:rsidRPr="004C3414" w:rsidRDefault="007C53A5" w:rsidP="007C53A5">
      <w:pPr>
        <w:pStyle w:val="afff2"/>
        <w:numPr>
          <w:ilvl w:val="0"/>
          <w:numId w:val="0"/>
        </w:numPr>
        <w:spacing w:before="156" w:after="156"/>
      </w:pPr>
      <w:r>
        <w:t>5</w:t>
      </w:r>
      <w:r>
        <w:rPr>
          <w:rFonts w:hint="eastAsia"/>
        </w:rPr>
        <w:t>.</w:t>
      </w:r>
      <w:r>
        <w:t>2</w:t>
      </w:r>
      <w:r>
        <w:rPr>
          <w:rFonts w:hint="eastAsia"/>
        </w:rPr>
        <w:t xml:space="preserve">  </w:t>
      </w:r>
      <w:r w:rsidR="00090D64">
        <w:rPr>
          <w:rFonts w:hint="eastAsia"/>
        </w:rPr>
        <w:t>产品</w:t>
      </w:r>
      <w:r>
        <w:rPr>
          <w:rFonts w:hint="eastAsia"/>
          <w:color w:val="000000" w:themeColor="text1"/>
        </w:rPr>
        <w:t>检验</w:t>
      </w:r>
    </w:p>
    <w:p w14:paraId="4485269D" w14:textId="3C0C10E6" w:rsidR="007C53A5" w:rsidRPr="00F72956" w:rsidRDefault="007C53A5" w:rsidP="00090D64">
      <w:pPr>
        <w:rPr>
          <w:rFonts w:ascii="黑体" w:eastAsia="黑体" w:hAnsi="黑体"/>
        </w:rPr>
      </w:pPr>
      <w:r w:rsidRPr="00F72956">
        <w:rPr>
          <w:rFonts w:ascii="黑体" w:eastAsia="黑体" w:hAnsi="黑体"/>
        </w:rPr>
        <w:t>5</w:t>
      </w:r>
      <w:r w:rsidRPr="00F72956">
        <w:rPr>
          <w:rFonts w:ascii="黑体" w:eastAsia="黑体" w:hAnsi="黑体" w:hint="eastAsia"/>
        </w:rPr>
        <w:t>.</w:t>
      </w:r>
      <w:r w:rsidR="00090D64" w:rsidRPr="00F72956">
        <w:rPr>
          <w:rFonts w:ascii="黑体" w:eastAsia="黑体" w:hAnsi="黑体"/>
        </w:rPr>
        <w:t>2.1</w:t>
      </w:r>
      <w:r w:rsidRPr="00F72956">
        <w:rPr>
          <w:rFonts w:ascii="黑体" w:eastAsia="黑体" w:hAnsi="黑体" w:hint="eastAsia"/>
        </w:rPr>
        <w:t xml:space="preserve">  出厂检验</w:t>
      </w:r>
    </w:p>
    <w:p w14:paraId="1E3C3AE1" w14:textId="77777777" w:rsidR="00432F12" w:rsidRDefault="00432F12" w:rsidP="00432F12">
      <w:pPr>
        <w:ind w:firstLineChars="200" w:firstLine="420"/>
        <w:rPr>
          <w:rFonts w:ascii="Times New Roman" w:hAnsi="Times New Roman"/>
        </w:rPr>
      </w:pPr>
      <w:r w:rsidRPr="00432F12">
        <w:rPr>
          <w:rFonts w:ascii="Times New Roman" w:hAnsi="Times New Roman" w:hint="eastAsia"/>
        </w:rPr>
        <w:t>产品需经公司质检部门按本标准规定逐批进行检验，检验合格后签发合格证方可出厂。出厂检验项目为：感官、水分及挥发物、酸价、过氧化值、净含量。</w:t>
      </w:r>
    </w:p>
    <w:p w14:paraId="5872355B" w14:textId="0021497D" w:rsidR="007C53A5" w:rsidRPr="00F72956" w:rsidRDefault="007C53A5" w:rsidP="00090D64">
      <w:pPr>
        <w:rPr>
          <w:rFonts w:ascii="黑体" w:eastAsia="黑体" w:hAnsi="黑体"/>
        </w:rPr>
      </w:pPr>
      <w:r w:rsidRPr="00F72956">
        <w:rPr>
          <w:rFonts w:ascii="黑体" w:eastAsia="黑体" w:hAnsi="黑体"/>
        </w:rPr>
        <w:t>5</w:t>
      </w:r>
      <w:r w:rsidRPr="00F72956">
        <w:rPr>
          <w:rFonts w:ascii="黑体" w:eastAsia="黑体" w:hAnsi="黑体" w:hint="eastAsia"/>
        </w:rPr>
        <w:t>.</w:t>
      </w:r>
      <w:r w:rsidR="00090D64" w:rsidRPr="00F72956">
        <w:rPr>
          <w:rFonts w:ascii="黑体" w:eastAsia="黑体" w:hAnsi="黑体"/>
        </w:rPr>
        <w:t>2.2</w:t>
      </w:r>
      <w:r w:rsidRPr="00F72956">
        <w:rPr>
          <w:rFonts w:ascii="黑体" w:eastAsia="黑体" w:hAnsi="黑体" w:hint="eastAsia"/>
        </w:rPr>
        <w:t xml:space="preserve">  型式检验</w:t>
      </w:r>
    </w:p>
    <w:p w14:paraId="59CCCEB1" w14:textId="77777777" w:rsidR="00432F12" w:rsidRPr="00432F12" w:rsidRDefault="00432F12" w:rsidP="007C53A5">
      <w:pPr>
        <w:ind w:firstLineChars="200" w:firstLine="420"/>
        <w:rPr>
          <w:rFonts w:ascii="Times New Roman" w:hAnsi="Times New Roman"/>
        </w:rPr>
      </w:pPr>
      <w:r w:rsidRPr="00432F12">
        <w:rPr>
          <w:rFonts w:ascii="Times New Roman" w:hAnsi="Times New Roman" w:hint="eastAsia"/>
        </w:rPr>
        <w:t>型式检验为本标准要求中的全部项目。正常生产时，每半年进行一次；有下列情况之一时，亦应进行型式检验：</w:t>
      </w:r>
    </w:p>
    <w:p w14:paraId="212251A4" w14:textId="09DAAA48" w:rsidR="00432F12" w:rsidRPr="00432F12" w:rsidRDefault="00432F12" w:rsidP="00432F12">
      <w:pPr>
        <w:ind w:firstLineChars="200" w:firstLine="420"/>
        <w:rPr>
          <w:rFonts w:ascii="Times New Roman" w:hAnsi="Times New Roman"/>
        </w:rPr>
      </w:pPr>
      <w:r w:rsidRPr="00432F12">
        <w:rPr>
          <w:rFonts w:ascii="Times New Roman" w:hAnsi="Times New Roman" w:hint="eastAsia"/>
        </w:rPr>
        <w:t>a</w:t>
      </w:r>
      <w:r w:rsidRPr="00432F12">
        <w:rPr>
          <w:rFonts w:ascii="Times New Roman" w:hAnsi="Times New Roman" w:hint="eastAsia"/>
        </w:rPr>
        <w:t>）新产品试制投产前；</w:t>
      </w:r>
    </w:p>
    <w:p w14:paraId="3CA2C54A" w14:textId="2DD9B197" w:rsidR="00432F12" w:rsidRPr="00432F12" w:rsidRDefault="00432F12" w:rsidP="00432F12">
      <w:pPr>
        <w:ind w:firstLineChars="200" w:firstLine="420"/>
        <w:rPr>
          <w:rFonts w:ascii="Times New Roman" w:hAnsi="Times New Roman"/>
        </w:rPr>
      </w:pPr>
      <w:r w:rsidRPr="00432F12">
        <w:rPr>
          <w:rFonts w:ascii="Times New Roman" w:hAnsi="Times New Roman" w:hint="eastAsia"/>
        </w:rPr>
        <w:t>b</w:t>
      </w:r>
      <w:r w:rsidRPr="00432F12">
        <w:rPr>
          <w:rFonts w:ascii="Times New Roman" w:hAnsi="Times New Roman" w:hint="eastAsia"/>
        </w:rPr>
        <w:t>）当原料来源、设备发生变化时；</w:t>
      </w:r>
    </w:p>
    <w:p w14:paraId="4B777103" w14:textId="18372C15" w:rsidR="00432F12" w:rsidRPr="00432F12" w:rsidRDefault="00432F12" w:rsidP="00432F12">
      <w:pPr>
        <w:ind w:firstLineChars="200" w:firstLine="420"/>
        <w:rPr>
          <w:rFonts w:ascii="Times New Roman" w:hAnsi="Times New Roman"/>
        </w:rPr>
      </w:pPr>
      <w:r w:rsidRPr="00432F12">
        <w:rPr>
          <w:rFonts w:ascii="Times New Roman" w:hAnsi="Times New Roman" w:hint="eastAsia"/>
        </w:rPr>
        <w:t>c</w:t>
      </w:r>
      <w:r w:rsidRPr="00432F12">
        <w:rPr>
          <w:rFonts w:ascii="Times New Roman" w:hAnsi="Times New Roman" w:hint="eastAsia"/>
        </w:rPr>
        <w:t>）产品停产半年以上，再恢复生产时；</w:t>
      </w:r>
    </w:p>
    <w:p w14:paraId="403764B8" w14:textId="1F7C9283" w:rsidR="00432F12" w:rsidRPr="00432F12" w:rsidRDefault="00432F12" w:rsidP="00432F12">
      <w:pPr>
        <w:ind w:firstLineChars="200" w:firstLine="420"/>
        <w:rPr>
          <w:rFonts w:ascii="Times New Roman" w:hAnsi="Times New Roman"/>
        </w:rPr>
      </w:pPr>
      <w:r w:rsidRPr="00432F12">
        <w:rPr>
          <w:rFonts w:ascii="Times New Roman" w:hAnsi="Times New Roman" w:hint="eastAsia"/>
        </w:rPr>
        <w:lastRenderedPageBreak/>
        <w:t>d</w:t>
      </w:r>
      <w:r w:rsidRPr="00432F12">
        <w:rPr>
          <w:rFonts w:ascii="Times New Roman" w:hAnsi="Times New Roman" w:hint="eastAsia"/>
        </w:rPr>
        <w:t>）出厂检验结果与上次型式检验结果有较大差异时；</w:t>
      </w:r>
    </w:p>
    <w:p w14:paraId="281FBE83" w14:textId="78717ED3" w:rsidR="00432F12" w:rsidRDefault="00432F12" w:rsidP="00432F12">
      <w:pPr>
        <w:ind w:firstLineChars="200" w:firstLine="420"/>
        <w:rPr>
          <w:rFonts w:ascii="Times New Roman" w:hAnsi="Times New Roman"/>
        </w:rPr>
      </w:pPr>
      <w:r w:rsidRPr="00432F12">
        <w:rPr>
          <w:rFonts w:ascii="Times New Roman" w:hAnsi="Times New Roman" w:hint="eastAsia"/>
        </w:rPr>
        <w:t>e</w:t>
      </w:r>
      <w:r w:rsidRPr="00432F12">
        <w:rPr>
          <w:rFonts w:ascii="Times New Roman" w:hAnsi="Times New Roman" w:hint="eastAsia"/>
        </w:rPr>
        <w:t>）国家食品安全监督部门提出要求时。</w:t>
      </w:r>
    </w:p>
    <w:p w14:paraId="3D231E5E" w14:textId="40A09F32" w:rsidR="007C53A5" w:rsidRPr="00554957" w:rsidRDefault="007C53A5" w:rsidP="00554957">
      <w:pPr>
        <w:pStyle w:val="afff2"/>
        <w:numPr>
          <w:ilvl w:val="0"/>
          <w:numId w:val="0"/>
        </w:numPr>
        <w:spacing w:before="156" w:after="156"/>
      </w:pPr>
      <w:r>
        <w:t>5</w:t>
      </w:r>
      <w:r>
        <w:rPr>
          <w:rFonts w:hint="eastAsia"/>
        </w:rPr>
        <w:t>.</w:t>
      </w:r>
      <w:r w:rsidR="00090D64">
        <w:t>3</w:t>
      </w:r>
      <w:r>
        <w:rPr>
          <w:rFonts w:hint="eastAsia"/>
        </w:rPr>
        <w:t xml:space="preserve">  </w:t>
      </w:r>
      <w:r w:rsidRPr="007C53A5">
        <w:rPr>
          <w:rFonts w:hint="eastAsia"/>
          <w:color w:val="000000" w:themeColor="text1"/>
        </w:rPr>
        <w:t>判定规则</w:t>
      </w:r>
    </w:p>
    <w:p w14:paraId="7B9CCB48" w14:textId="779B0A72" w:rsidR="00432F12" w:rsidRDefault="00432F12" w:rsidP="00432F12">
      <w:pPr>
        <w:ind w:firstLineChars="200" w:firstLine="420"/>
        <w:rPr>
          <w:rFonts w:ascii="Times New Roman" w:hAnsi="Times New Roman"/>
        </w:rPr>
      </w:pPr>
      <w:r w:rsidRPr="00432F12">
        <w:rPr>
          <w:rFonts w:ascii="Times New Roman" w:hAnsi="Times New Roman" w:hint="eastAsia"/>
        </w:rPr>
        <w:t>产品按本标准项目检验全部合格，判该批产品合格。感官要求、理化指标项目如有一项不合格，允许从同批产品中加倍抽样，对不合格项目进行复验，以复验结果为准。</w:t>
      </w:r>
    </w:p>
    <w:p w14:paraId="09A00AF9" w14:textId="78F6AF2D" w:rsidR="00554957" w:rsidRPr="00554957" w:rsidRDefault="00432F12" w:rsidP="00554957">
      <w:pPr>
        <w:pStyle w:val="afff1"/>
        <w:spacing w:before="312" w:after="312"/>
      </w:pPr>
      <w:bookmarkStart w:id="32" w:name="_Toc149510911"/>
      <w:r w:rsidRPr="00432F12">
        <w:rPr>
          <w:rFonts w:hint="eastAsia"/>
        </w:rPr>
        <w:t>标志、包装、运输及贮存</w:t>
      </w:r>
      <w:bookmarkEnd w:id="32"/>
    </w:p>
    <w:p w14:paraId="7FCA41E3" w14:textId="0DFF8575" w:rsidR="00554957" w:rsidRPr="00554957" w:rsidRDefault="00554957" w:rsidP="00554957">
      <w:pPr>
        <w:pStyle w:val="afff2"/>
        <w:numPr>
          <w:ilvl w:val="2"/>
          <w:numId w:val="0"/>
        </w:numPr>
        <w:spacing w:before="156" w:after="156"/>
        <w:rPr>
          <w:szCs w:val="22"/>
        </w:rPr>
      </w:pPr>
      <w:r>
        <w:rPr>
          <w:lang w:bidi="ar"/>
        </w:rPr>
        <w:t>6</w:t>
      </w:r>
      <w:r w:rsidRPr="00554957">
        <w:rPr>
          <w:rFonts w:hint="eastAsia"/>
          <w:lang w:bidi="ar"/>
        </w:rPr>
        <w:t>.</w:t>
      </w:r>
      <w:r>
        <w:rPr>
          <w:lang w:bidi="ar"/>
        </w:rPr>
        <w:t>1</w:t>
      </w:r>
      <w:r w:rsidRPr="00554957">
        <w:rPr>
          <w:rFonts w:hint="eastAsia"/>
          <w:lang w:bidi="ar"/>
        </w:rPr>
        <w:t xml:space="preserve">  </w:t>
      </w:r>
      <w:r>
        <w:rPr>
          <w:rFonts w:hint="eastAsia"/>
          <w:lang w:bidi="ar"/>
        </w:rPr>
        <w:t>标志</w:t>
      </w:r>
    </w:p>
    <w:p w14:paraId="6A58D520" w14:textId="63361DF2" w:rsidR="00432F12" w:rsidRDefault="00432F12" w:rsidP="00432F12">
      <w:pPr>
        <w:ind w:firstLineChars="200" w:firstLine="420"/>
        <w:rPr>
          <w:rFonts w:ascii="Times New Roman" w:hAnsi="Times New Roman"/>
        </w:rPr>
      </w:pPr>
      <w:r w:rsidRPr="00432F12">
        <w:rPr>
          <w:rFonts w:ascii="Times New Roman" w:hAnsi="Times New Roman" w:hint="eastAsia"/>
        </w:rPr>
        <w:t>产品的标签应符</w:t>
      </w:r>
      <w:r w:rsidRPr="00633F7A">
        <w:rPr>
          <w:rFonts w:ascii="Times New Roman" w:hAnsi="Times New Roman" w:hint="eastAsia"/>
        </w:rPr>
        <w:t>合</w:t>
      </w:r>
      <w:r w:rsidRPr="00633F7A">
        <w:rPr>
          <w:rFonts w:ascii="Times New Roman" w:hAnsi="Times New Roman" w:hint="eastAsia"/>
        </w:rPr>
        <w:t>GB 7718</w:t>
      </w:r>
      <w:r w:rsidRPr="00633F7A">
        <w:rPr>
          <w:rFonts w:ascii="Times New Roman" w:hAnsi="Times New Roman" w:hint="eastAsia"/>
        </w:rPr>
        <w:t>、</w:t>
      </w:r>
      <w:r w:rsidRPr="00633F7A">
        <w:rPr>
          <w:rFonts w:ascii="Times New Roman" w:hAnsi="Times New Roman" w:hint="eastAsia"/>
        </w:rPr>
        <w:t>GB 28050</w:t>
      </w:r>
      <w:r w:rsidRPr="00633F7A">
        <w:rPr>
          <w:rFonts w:ascii="Times New Roman" w:hAnsi="Times New Roman" w:hint="eastAsia"/>
        </w:rPr>
        <w:t>及《食品标识管理规定》的要</w:t>
      </w:r>
      <w:r w:rsidRPr="00432F12">
        <w:rPr>
          <w:rFonts w:ascii="Times New Roman" w:hAnsi="Times New Roman" w:hint="eastAsia"/>
        </w:rPr>
        <w:t>求。产品包装储运图示标志应符合</w:t>
      </w:r>
      <w:r w:rsidRPr="00432F12">
        <w:rPr>
          <w:rFonts w:ascii="Times New Roman" w:hAnsi="Times New Roman" w:hint="eastAsia"/>
        </w:rPr>
        <w:t>GB/T 191</w:t>
      </w:r>
      <w:r w:rsidRPr="00432F12">
        <w:rPr>
          <w:rFonts w:ascii="Times New Roman" w:hAnsi="Times New Roman" w:hint="eastAsia"/>
        </w:rPr>
        <w:t>的规定。</w:t>
      </w:r>
    </w:p>
    <w:p w14:paraId="042734C1" w14:textId="286D937F" w:rsidR="00554957" w:rsidRPr="00FE72F8" w:rsidRDefault="00554957" w:rsidP="00554957">
      <w:pPr>
        <w:pStyle w:val="afff2"/>
        <w:numPr>
          <w:ilvl w:val="2"/>
          <w:numId w:val="0"/>
        </w:numPr>
        <w:spacing w:before="156" w:after="156"/>
        <w:rPr>
          <w:szCs w:val="22"/>
        </w:rPr>
      </w:pPr>
      <w:r>
        <w:rPr>
          <w:lang w:bidi="ar"/>
        </w:rPr>
        <w:t>6</w:t>
      </w:r>
      <w:r w:rsidRPr="00554957">
        <w:rPr>
          <w:rFonts w:hint="eastAsia"/>
          <w:lang w:bidi="ar"/>
        </w:rPr>
        <w:t>.</w:t>
      </w:r>
      <w:r>
        <w:rPr>
          <w:lang w:bidi="ar"/>
        </w:rPr>
        <w:t>2</w:t>
      </w:r>
      <w:r w:rsidRPr="00554957">
        <w:rPr>
          <w:rFonts w:hint="eastAsia"/>
          <w:lang w:bidi="ar"/>
        </w:rPr>
        <w:t xml:space="preserve">  </w:t>
      </w:r>
      <w:r>
        <w:rPr>
          <w:rFonts w:hint="eastAsia"/>
          <w:lang w:bidi="ar"/>
        </w:rPr>
        <w:t>包装</w:t>
      </w:r>
    </w:p>
    <w:p w14:paraId="11085DC2" w14:textId="77777777" w:rsidR="00432F12" w:rsidRDefault="00432F12" w:rsidP="00432F12">
      <w:pPr>
        <w:ind w:firstLineChars="200" w:firstLine="420"/>
        <w:rPr>
          <w:rFonts w:ascii="Times New Roman" w:hAnsi="Times New Roman"/>
        </w:rPr>
      </w:pPr>
      <w:r w:rsidRPr="00432F12">
        <w:rPr>
          <w:rFonts w:ascii="Times New Roman" w:hAnsi="Times New Roman" w:hint="eastAsia"/>
        </w:rPr>
        <w:t>产品内包装采用玻璃材质，应符合</w:t>
      </w:r>
      <w:r w:rsidRPr="00432F12">
        <w:rPr>
          <w:rFonts w:ascii="Times New Roman" w:hAnsi="Times New Roman" w:hint="eastAsia"/>
        </w:rPr>
        <w:t>GB 4806.5</w:t>
      </w:r>
      <w:r w:rsidRPr="00432F12">
        <w:rPr>
          <w:rFonts w:ascii="Times New Roman" w:hAnsi="Times New Roman" w:hint="eastAsia"/>
        </w:rPr>
        <w:t>的规定；采用塑料材质，应符合</w:t>
      </w:r>
      <w:r w:rsidRPr="00432F12">
        <w:rPr>
          <w:rFonts w:ascii="Times New Roman" w:hAnsi="Times New Roman" w:hint="eastAsia"/>
        </w:rPr>
        <w:t>GB 4806.7</w:t>
      </w:r>
      <w:r w:rsidRPr="00432F12">
        <w:rPr>
          <w:rFonts w:ascii="Times New Roman" w:hAnsi="Times New Roman" w:hint="eastAsia"/>
        </w:rPr>
        <w:t>的规定；采用复合食品包装袋，应符合</w:t>
      </w:r>
      <w:r w:rsidRPr="00432F12">
        <w:rPr>
          <w:rFonts w:ascii="Times New Roman" w:hAnsi="Times New Roman" w:hint="eastAsia"/>
        </w:rPr>
        <w:t>GB 9683</w:t>
      </w:r>
      <w:r w:rsidRPr="00432F12">
        <w:rPr>
          <w:rFonts w:ascii="Times New Roman" w:hAnsi="Times New Roman" w:hint="eastAsia"/>
        </w:rPr>
        <w:t>的规定。产品外包装采用瓦楞纸箱，应符合</w:t>
      </w:r>
      <w:r w:rsidRPr="00432F12">
        <w:rPr>
          <w:rFonts w:ascii="Times New Roman" w:hAnsi="Times New Roman" w:hint="eastAsia"/>
        </w:rPr>
        <w:t>GB/T 6543</w:t>
      </w:r>
      <w:r w:rsidRPr="00432F12">
        <w:rPr>
          <w:rFonts w:ascii="Times New Roman" w:hAnsi="Times New Roman" w:hint="eastAsia"/>
        </w:rPr>
        <w:t>规定。</w:t>
      </w:r>
    </w:p>
    <w:p w14:paraId="765D60EB" w14:textId="5EA0883C" w:rsidR="00554957" w:rsidRPr="00554957" w:rsidRDefault="00554957" w:rsidP="00554957">
      <w:pPr>
        <w:pStyle w:val="afff2"/>
        <w:numPr>
          <w:ilvl w:val="2"/>
          <w:numId w:val="0"/>
        </w:numPr>
        <w:spacing w:before="156" w:after="156"/>
        <w:rPr>
          <w:szCs w:val="22"/>
        </w:rPr>
      </w:pPr>
      <w:r>
        <w:rPr>
          <w:lang w:bidi="ar"/>
        </w:rPr>
        <w:t>6</w:t>
      </w:r>
      <w:r w:rsidRPr="00554957">
        <w:rPr>
          <w:rFonts w:hint="eastAsia"/>
          <w:lang w:bidi="ar"/>
        </w:rPr>
        <w:t>.</w:t>
      </w:r>
      <w:r>
        <w:rPr>
          <w:lang w:bidi="ar"/>
        </w:rPr>
        <w:t>3</w:t>
      </w:r>
      <w:r w:rsidRPr="00554957">
        <w:rPr>
          <w:rFonts w:hint="eastAsia"/>
          <w:lang w:bidi="ar"/>
        </w:rPr>
        <w:t xml:space="preserve">  </w:t>
      </w:r>
      <w:r>
        <w:rPr>
          <w:rFonts w:hint="eastAsia"/>
          <w:lang w:bidi="ar"/>
        </w:rPr>
        <w:t>运输</w:t>
      </w:r>
    </w:p>
    <w:p w14:paraId="1A774818" w14:textId="77777777" w:rsidR="00432F12" w:rsidRDefault="00432F12" w:rsidP="00432F12">
      <w:pPr>
        <w:ind w:firstLineChars="200" w:firstLine="420"/>
        <w:rPr>
          <w:rFonts w:ascii="Times New Roman" w:hAnsi="Times New Roman"/>
        </w:rPr>
      </w:pPr>
      <w:r w:rsidRPr="00432F12">
        <w:rPr>
          <w:rFonts w:ascii="Times New Roman" w:hAnsi="Times New Roman" w:hint="eastAsia"/>
        </w:rPr>
        <w:t>运输工具必须清洁、卫生、干燥、无异味、无污染；装卸时轻放轻卸，严禁与有毒、有害、有异味、易污染的物品混装、混运。</w:t>
      </w:r>
    </w:p>
    <w:p w14:paraId="6D1577CA" w14:textId="24503783" w:rsidR="00432F12" w:rsidRPr="00554957" w:rsidRDefault="00554957" w:rsidP="00554957">
      <w:pPr>
        <w:pStyle w:val="afff2"/>
        <w:numPr>
          <w:ilvl w:val="2"/>
          <w:numId w:val="0"/>
        </w:numPr>
        <w:spacing w:before="156" w:after="156"/>
        <w:rPr>
          <w:szCs w:val="22"/>
        </w:rPr>
      </w:pPr>
      <w:r>
        <w:rPr>
          <w:lang w:bidi="ar"/>
        </w:rPr>
        <w:t>6</w:t>
      </w:r>
      <w:r w:rsidRPr="00554957">
        <w:rPr>
          <w:rFonts w:hint="eastAsia"/>
          <w:lang w:bidi="ar"/>
        </w:rPr>
        <w:t>.</w:t>
      </w:r>
      <w:r>
        <w:rPr>
          <w:lang w:bidi="ar"/>
        </w:rPr>
        <w:t>4</w:t>
      </w:r>
      <w:r w:rsidRPr="00554957">
        <w:rPr>
          <w:rFonts w:hint="eastAsia"/>
          <w:lang w:bidi="ar"/>
        </w:rPr>
        <w:t xml:space="preserve">  贮存</w:t>
      </w:r>
      <w:bookmarkStart w:id="33" w:name="_Hlk149054269"/>
    </w:p>
    <w:bookmarkEnd w:id="33"/>
    <w:p w14:paraId="6BA16DA0" w14:textId="77777777" w:rsidR="00432F12" w:rsidRDefault="00432F12" w:rsidP="00432F12">
      <w:pPr>
        <w:ind w:firstLineChars="200" w:firstLine="420"/>
        <w:rPr>
          <w:rFonts w:ascii="Times New Roman" w:hAnsi="Times New Roman"/>
        </w:rPr>
      </w:pPr>
      <w:r w:rsidRPr="00432F12">
        <w:rPr>
          <w:rFonts w:ascii="Times New Roman" w:hAnsi="Times New Roman" w:hint="eastAsia"/>
        </w:rPr>
        <w:t>产品应贮存于清洁、防潮、通风、干燥、无异味的库房中，且不得与有毒、有害有异味的物品混贮。必要时需冷藏产品低温保存。</w:t>
      </w:r>
    </w:p>
    <w:p w14:paraId="2AF78D09" w14:textId="35C6856B" w:rsidR="00432F12" w:rsidRPr="00554957" w:rsidRDefault="00554957" w:rsidP="00554957">
      <w:pPr>
        <w:pStyle w:val="afff2"/>
        <w:numPr>
          <w:ilvl w:val="2"/>
          <w:numId w:val="0"/>
        </w:numPr>
        <w:spacing w:before="156" w:after="156"/>
        <w:rPr>
          <w:szCs w:val="22"/>
        </w:rPr>
      </w:pPr>
      <w:r>
        <w:rPr>
          <w:lang w:bidi="ar"/>
        </w:rPr>
        <w:t>6</w:t>
      </w:r>
      <w:r w:rsidRPr="00554957">
        <w:rPr>
          <w:rFonts w:hint="eastAsia"/>
          <w:lang w:bidi="ar"/>
        </w:rPr>
        <w:t>.</w:t>
      </w:r>
      <w:r>
        <w:rPr>
          <w:lang w:bidi="ar"/>
        </w:rPr>
        <w:t>5</w:t>
      </w:r>
      <w:r w:rsidRPr="00554957">
        <w:rPr>
          <w:rFonts w:hint="eastAsia"/>
          <w:lang w:bidi="ar"/>
        </w:rPr>
        <w:t xml:space="preserve">  </w:t>
      </w:r>
      <w:r>
        <w:rPr>
          <w:rFonts w:hint="eastAsia"/>
          <w:lang w:bidi="ar"/>
        </w:rPr>
        <w:t>保质期</w:t>
      </w:r>
    </w:p>
    <w:p w14:paraId="2826080C" w14:textId="2FB1C77E" w:rsidR="00A0552C" w:rsidRPr="00432F12" w:rsidRDefault="00432F12" w:rsidP="00432F12">
      <w:pPr>
        <w:ind w:firstLineChars="200" w:firstLine="420"/>
        <w:rPr>
          <w:rFonts w:ascii="Times New Roman" w:hAnsi="Times New Roman"/>
        </w:rPr>
      </w:pPr>
      <w:r w:rsidRPr="00432F12">
        <w:rPr>
          <w:rFonts w:ascii="Times New Roman" w:hAnsi="Times New Roman" w:hint="eastAsia"/>
        </w:rPr>
        <w:t>在符合上述规定的条件下，自生产之日起产品未启封保质期</w:t>
      </w:r>
      <w:r w:rsidRPr="00432F12">
        <w:rPr>
          <w:rFonts w:ascii="Times New Roman" w:hAnsi="Times New Roman" w:hint="eastAsia"/>
        </w:rPr>
        <w:t>18</w:t>
      </w:r>
      <w:r w:rsidRPr="00432F12">
        <w:rPr>
          <w:rFonts w:ascii="Times New Roman" w:hAnsi="Times New Roman" w:hint="eastAsia"/>
        </w:rPr>
        <w:t>个月。</w:t>
      </w:r>
      <w:bookmarkStart w:id="34" w:name="_Toc78291671"/>
      <w:bookmarkEnd w:id="5"/>
      <w:bookmarkEnd w:id="31"/>
      <w:bookmarkEnd w:id="34"/>
    </w:p>
    <w:sectPr w:rsidR="00A0552C" w:rsidRPr="00432F12">
      <w:footerReference w:type="default" r:id="rId17"/>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B4530" w14:textId="77777777" w:rsidR="00AE2460" w:rsidRDefault="00AE2460">
      <w:pPr>
        <w:spacing w:line="240" w:lineRule="auto"/>
      </w:pPr>
      <w:r>
        <w:separator/>
      </w:r>
    </w:p>
  </w:endnote>
  <w:endnote w:type="continuationSeparator" w:id="0">
    <w:p w14:paraId="024503ED" w14:textId="77777777" w:rsidR="00AE2460" w:rsidRDefault="00AE2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8205A" w14:textId="77777777" w:rsidR="005E2D67" w:rsidRDefault="00E031FA">
    <w:pPr>
      <w:pStyle w:val="affff1"/>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0EF73" w14:textId="77777777" w:rsidR="005E2D67" w:rsidRDefault="005E2D67">
    <w:pPr>
      <w:pStyle w:val="affff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DF9F0" w14:textId="77777777" w:rsidR="005E2D67" w:rsidRDefault="00E031FA">
    <w:pPr>
      <w:pStyle w:val="afffff1"/>
    </w:pPr>
    <w:r>
      <w:fldChar w:fldCharType="begin"/>
    </w:r>
    <w:r>
      <w:instrText>PAGE   \* MERGEFORMAT</w:instrText>
    </w:r>
    <w:r>
      <w:fldChar w:fldCharType="separate"/>
    </w:r>
    <w:r w:rsidR="007F0621" w:rsidRPr="007F0621">
      <w:rPr>
        <w:noProof/>
        <w:lang w:val="zh-CN"/>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FBA1C" w14:textId="77777777" w:rsidR="005E2D67" w:rsidRDefault="00E031FA">
    <w:pPr>
      <w:pStyle w:val="afffff1"/>
    </w:pPr>
    <w:r>
      <w:fldChar w:fldCharType="begin"/>
    </w:r>
    <w:r>
      <w:instrText>PAGE   \* MERGEFORMAT</w:instrText>
    </w:r>
    <w:r>
      <w:fldChar w:fldCharType="separate"/>
    </w:r>
    <w:r w:rsidR="007F0621" w:rsidRPr="007F0621">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DCE40" w14:textId="77777777" w:rsidR="00AE2460" w:rsidRDefault="00AE2460">
      <w:pPr>
        <w:spacing w:line="240" w:lineRule="auto"/>
      </w:pPr>
      <w:r>
        <w:separator/>
      </w:r>
    </w:p>
  </w:footnote>
  <w:footnote w:type="continuationSeparator" w:id="0">
    <w:p w14:paraId="057A04A1" w14:textId="77777777" w:rsidR="00AE2460" w:rsidRDefault="00AE24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71B72" w14:textId="77777777" w:rsidR="005E2D67" w:rsidRDefault="00E031FA">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E9FDA" w14:textId="77777777" w:rsidR="005E2D67" w:rsidRDefault="005E2D67">
    <w:pPr>
      <w:pStyle w:val="affff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02141" w14:textId="77777777" w:rsidR="005E2D67" w:rsidRDefault="00E031FA">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T/GZXX 0002—2023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74FD0" w14:textId="01BA3EEF" w:rsidR="005E2D67" w:rsidRDefault="00E031FA">
    <w:pPr>
      <w:pStyle w:val="afffff9"/>
    </w:pPr>
    <w:r>
      <w:fldChar w:fldCharType="begin"/>
    </w:r>
    <w:r>
      <w:instrText xml:space="preserve"> STYLEREF  标准文件_文件编号  \* MERGEFORMAT </w:instrText>
    </w:r>
    <w:r>
      <w:fldChar w:fldCharType="separate"/>
    </w:r>
    <w:r w:rsidR="007F0621">
      <w:rPr>
        <w:noProof/>
      </w:rPr>
      <w:t>T/GZXX 0002</w:t>
    </w:r>
    <w:r w:rsidR="007F0621">
      <w:rPr>
        <w:noProof/>
      </w:rPr>
      <w:t>—</w:t>
    </w:r>
    <w:r w:rsidR="007F0621">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DE9"/>
    <w:multiLevelType w:val="multilevel"/>
    <w:tmpl w:val="E1562C50"/>
    <w:lvl w:ilvl="0">
      <w:start w:val="4"/>
      <w:numFmt w:val="decimal"/>
      <w:lvlText w:val="%1"/>
      <w:lvlJc w:val="left"/>
      <w:pPr>
        <w:ind w:left="360" w:hanging="360"/>
      </w:pPr>
      <w:rPr>
        <w:rFonts w:ascii="Times New Roman" w:cs="黑体" w:hint="default"/>
      </w:rPr>
    </w:lvl>
    <w:lvl w:ilvl="1">
      <w:start w:val="5"/>
      <w:numFmt w:val="decimal"/>
      <w:lvlText w:val="%1.%2"/>
      <w:lvlJc w:val="left"/>
      <w:pPr>
        <w:ind w:left="360" w:hanging="360"/>
      </w:pPr>
      <w:rPr>
        <w:rFonts w:ascii="Times New Roman" w:cs="黑体" w:hint="default"/>
      </w:rPr>
    </w:lvl>
    <w:lvl w:ilvl="2">
      <w:start w:val="1"/>
      <w:numFmt w:val="decimal"/>
      <w:lvlText w:val="%1.%2.%3"/>
      <w:lvlJc w:val="left"/>
      <w:pPr>
        <w:ind w:left="720" w:hanging="720"/>
      </w:pPr>
      <w:rPr>
        <w:rFonts w:ascii="Times New Roman" w:cs="黑体" w:hint="default"/>
      </w:rPr>
    </w:lvl>
    <w:lvl w:ilvl="3">
      <w:start w:val="1"/>
      <w:numFmt w:val="decimal"/>
      <w:lvlText w:val="%1.%2.%3.%4"/>
      <w:lvlJc w:val="left"/>
      <w:pPr>
        <w:ind w:left="1080" w:hanging="1080"/>
      </w:pPr>
      <w:rPr>
        <w:rFonts w:ascii="Times New Roman" w:cs="黑体" w:hint="default"/>
      </w:rPr>
    </w:lvl>
    <w:lvl w:ilvl="4">
      <w:start w:val="1"/>
      <w:numFmt w:val="decimal"/>
      <w:lvlText w:val="%1.%2.%3.%4.%5"/>
      <w:lvlJc w:val="left"/>
      <w:pPr>
        <w:ind w:left="1080" w:hanging="1080"/>
      </w:pPr>
      <w:rPr>
        <w:rFonts w:ascii="Times New Roman" w:cs="黑体" w:hint="default"/>
      </w:rPr>
    </w:lvl>
    <w:lvl w:ilvl="5">
      <w:start w:val="1"/>
      <w:numFmt w:val="decimal"/>
      <w:lvlText w:val="%1.%2.%3.%4.%5.%6"/>
      <w:lvlJc w:val="left"/>
      <w:pPr>
        <w:ind w:left="1440" w:hanging="1440"/>
      </w:pPr>
      <w:rPr>
        <w:rFonts w:ascii="Times New Roman" w:cs="黑体" w:hint="default"/>
      </w:rPr>
    </w:lvl>
    <w:lvl w:ilvl="6">
      <w:start w:val="1"/>
      <w:numFmt w:val="decimal"/>
      <w:lvlText w:val="%1.%2.%3.%4.%5.%6.%7"/>
      <w:lvlJc w:val="left"/>
      <w:pPr>
        <w:ind w:left="1440" w:hanging="1440"/>
      </w:pPr>
      <w:rPr>
        <w:rFonts w:ascii="Times New Roman" w:cs="黑体" w:hint="default"/>
      </w:rPr>
    </w:lvl>
    <w:lvl w:ilvl="7">
      <w:start w:val="1"/>
      <w:numFmt w:val="decimal"/>
      <w:lvlText w:val="%1.%2.%3.%4.%5.%6.%7.%8"/>
      <w:lvlJc w:val="left"/>
      <w:pPr>
        <w:ind w:left="1800" w:hanging="1800"/>
      </w:pPr>
      <w:rPr>
        <w:rFonts w:ascii="Times New Roman" w:cs="黑体" w:hint="default"/>
      </w:rPr>
    </w:lvl>
    <w:lvl w:ilvl="8">
      <w:start w:val="1"/>
      <w:numFmt w:val="decimal"/>
      <w:lvlText w:val="%1.%2.%3.%4.%5.%6.%7.%8.%9"/>
      <w:lvlJc w:val="left"/>
      <w:pPr>
        <w:ind w:left="1800" w:hanging="1800"/>
      </w:pPr>
      <w:rPr>
        <w:rFonts w:ascii="Times New Roman" w:cs="黑体" w:hint="default"/>
      </w:rPr>
    </w:lvl>
  </w:abstractNum>
  <w:abstractNum w:abstractNumId="1">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2C5917C3"/>
    <w:multiLevelType w:val="multilevel"/>
    <w:tmpl w:val="2C5917C3"/>
    <w:lvl w:ilvl="0">
      <w:start w:val="1"/>
      <w:numFmt w:val="none"/>
      <w:pStyle w:val="af7"/>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e"/>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D556DC7A"/>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42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9"/>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9"/>
  </w:num>
  <w:num w:numId="8">
    <w:abstractNumId w:val="4"/>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11"/>
  </w:num>
  <w:num w:numId="33">
    <w:abstractNumId w:val="29"/>
  </w:num>
  <w:num w:numId="34">
    <w:abstractNumId w:val="29"/>
  </w:num>
  <w:num w:numId="35">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4"/>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cyMzA3MjQyNTQxMLVQ0lEKTi0uzszPAykwqQUAF74VniwAAAA="/>
    <w:docVar w:name="commondata" w:val="eyJoZGlkIjoiOTJmNWJiYTM5ZmY4NmE5MzZiNTlmNGIzN2MwNjBjZTIifQ=="/>
  </w:docVars>
  <w:rsids>
    <w:rsidRoot w:val="00246492"/>
    <w:rsid w:val="0000040A"/>
    <w:rsid w:val="00000A94"/>
    <w:rsid w:val="00001972"/>
    <w:rsid w:val="00001D9A"/>
    <w:rsid w:val="0000790D"/>
    <w:rsid w:val="00007B3A"/>
    <w:rsid w:val="000107E0"/>
    <w:rsid w:val="00011FDE"/>
    <w:rsid w:val="00012FFD"/>
    <w:rsid w:val="00014162"/>
    <w:rsid w:val="00014340"/>
    <w:rsid w:val="00015633"/>
    <w:rsid w:val="00016A9C"/>
    <w:rsid w:val="00021FA6"/>
    <w:rsid w:val="00022184"/>
    <w:rsid w:val="00022762"/>
    <w:rsid w:val="000235A1"/>
    <w:rsid w:val="000238E0"/>
    <w:rsid w:val="000249DB"/>
    <w:rsid w:val="0002548B"/>
    <w:rsid w:val="0002595E"/>
    <w:rsid w:val="000303C3"/>
    <w:rsid w:val="00032AE2"/>
    <w:rsid w:val="000331D3"/>
    <w:rsid w:val="000346A5"/>
    <w:rsid w:val="000359C3"/>
    <w:rsid w:val="00035A7D"/>
    <w:rsid w:val="00037A24"/>
    <w:rsid w:val="0004249A"/>
    <w:rsid w:val="00042BAC"/>
    <w:rsid w:val="00043282"/>
    <w:rsid w:val="00043D57"/>
    <w:rsid w:val="00044286"/>
    <w:rsid w:val="00047F28"/>
    <w:rsid w:val="000503AA"/>
    <w:rsid w:val="000506A1"/>
    <w:rsid w:val="000515DD"/>
    <w:rsid w:val="0005265A"/>
    <w:rsid w:val="000539DD"/>
    <w:rsid w:val="00053BD3"/>
    <w:rsid w:val="000556ED"/>
    <w:rsid w:val="00055FE2"/>
    <w:rsid w:val="0005616F"/>
    <w:rsid w:val="000570EA"/>
    <w:rsid w:val="00060C2E"/>
    <w:rsid w:val="00061033"/>
    <w:rsid w:val="000619E9"/>
    <w:rsid w:val="000622D4"/>
    <w:rsid w:val="0006357D"/>
    <w:rsid w:val="00063FF8"/>
    <w:rsid w:val="00067F1E"/>
    <w:rsid w:val="00071CC0"/>
    <w:rsid w:val="00073C8C"/>
    <w:rsid w:val="00074603"/>
    <w:rsid w:val="00077B64"/>
    <w:rsid w:val="00080A1C"/>
    <w:rsid w:val="00082317"/>
    <w:rsid w:val="00083D2C"/>
    <w:rsid w:val="00086AA1"/>
    <w:rsid w:val="00087A77"/>
    <w:rsid w:val="00090CA6"/>
    <w:rsid w:val="00090D64"/>
    <w:rsid w:val="00092B8A"/>
    <w:rsid w:val="00092FB0"/>
    <w:rsid w:val="000934C5"/>
    <w:rsid w:val="00093D25"/>
    <w:rsid w:val="00093DAB"/>
    <w:rsid w:val="00094D73"/>
    <w:rsid w:val="00096D63"/>
    <w:rsid w:val="000A05D5"/>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1C4"/>
    <w:rsid w:val="000C4B41"/>
    <w:rsid w:val="000C57D6"/>
    <w:rsid w:val="000C6362"/>
    <w:rsid w:val="000C7666"/>
    <w:rsid w:val="000D0A9C"/>
    <w:rsid w:val="000D1795"/>
    <w:rsid w:val="000D329A"/>
    <w:rsid w:val="000D4B9C"/>
    <w:rsid w:val="000D4EB6"/>
    <w:rsid w:val="000D753B"/>
    <w:rsid w:val="000E3CB0"/>
    <w:rsid w:val="000E4C9E"/>
    <w:rsid w:val="000E6FD7"/>
    <w:rsid w:val="000F06E1"/>
    <w:rsid w:val="000F0E3C"/>
    <w:rsid w:val="000F19D5"/>
    <w:rsid w:val="000F4ACB"/>
    <w:rsid w:val="000F4AEA"/>
    <w:rsid w:val="000F5FE6"/>
    <w:rsid w:val="000F67E9"/>
    <w:rsid w:val="000F7494"/>
    <w:rsid w:val="00101F5E"/>
    <w:rsid w:val="00104926"/>
    <w:rsid w:val="0011246A"/>
    <w:rsid w:val="00113B1E"/>
    <w:rsid w:val="0011711C"/>
    <w:rsid w:val="00123AC7"/>
    <w:rsid w:val="00124E4F"/>
    <w:rsid w:val="001257C0"/>
    <w:rsid w:val="001260B7"/>
    <w:rsid w:val="001265CB"/>
    <w:rsid w:val="00131992"/>
    <w:rsid w:val="001321C6"/>
    <w:rsid w:val="001325C4"/>
    <w:rsid w:val="00133010"/>
    <w:rsid w:val="001338EE"/>
    <w:rsid w:val="00133AAE"/>
    <w:rsid w:val="00135323"/>
    <w:rsid w:val="001356C4"/>
    <w:rsid w:val="00141114"/>
    <w:rsid w:val="001423B6"/>
    <w:rsid w:val="00142969"/>
    <w:rsid w:val="001457E7"/>
    <w:rsid w:val="00145D9D"/>
    <w:rsid w:val="00146388"/>
    <w:rsid w:val="001529E5"/>
    <w:rsid w:val="00153C7E"/>
    <w:rsid w:val="00156B25"/>
    <w:rsid w:val="00156E1A"/>
    <w:rsid w:val="00157894"/>
    <w:rsid w:val="00157B55"/>
    <w:rsid w:val="00160B0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B91"/>
    <w:rsid w:val="0018237E"/>
    <w:rsid w:val="001852C9"/>
    <w:rsid w:val="00190087"/>
    <w:rsid w:val="001913C4"/>
    <w:rsid w:val="0019257E"/>
    <w:rsid w:val="0019348F"/>
    <w:rsid w:val="00193A07"/>
    <w:rsid w:val="00194149"/>
    <w:rsid w:val="00194C95"/>
    <w:rsid w:val="00195C34"/>
    <w:rsid w:val="00196EF5"/>
    <w:rsid w:val="001A1A53"/>
    <w:rsid w:val="001A234A"/>
    <w:rsid w:val="001A4CF3"/>
    <w:rsid w:val="001A6FD8"/>
    <w:rsid w:val="001B06E8"/>
    <w:rsid w:val="001B48F1"/>
    <w:rsid w:val="001B71D0"/>
    <w:rsid w:val="001B71EE"/>
    <w:rsid w:val="001C04A8"/>
    <w:rsid w:val="001C2C03"/>
    <w:rsid w:val="001C42F7"/>
    <w:rsid w:val="001C49E5"/>
    <w:rsid w:val="001C680C"/>
    <w:rsid w:val="001C74EB"/>
    <w:rsid w:val="001C7FEA"/>
    <w:rsid w:val="001D0499"/>
    <w:rsid w:val="001D0BBE"/>
    <w:rsid w:val="001D0ED4"/>
    <w:rsid w:val="001D212F"/>
    <w:rsid w:val="001D29D7"/>
    <w:rsid w:val="001D2DE7"/>
    <w:rsid w:val="001D411C"/>
    <w:rsid w:val="001D5F79"/>
    <w:rsid w:val="001E07D5"/>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9CD"/>
    <w:rsid w:val="00202AA4"/>
    <w:rsid w:val="002031F7"/>
    <w:rsid w:val="002040E6"/>
    <w:rsid w:val="0020527B"/>
    <w:rsid w:val="002055CE"/>
    <w:rsid w:val="00205F2C"/>
    <w:rsid w:val="0020600A"/>
    <w:rsid w:val="00206548"/>
    <w:rsid w:val="00210B15"/>
    <w:rsid w:val="00213FB9"/>
    <w:rsid w:val="002142EA"/>
    <w:rsid w:val="002204BB"/>
    <w:rsid w:val="00221B79"/>
    <w:rsid w:val="00221C6B"/>
    <w:rsid w:val="002253A1"/>
    <w:rsid w:val="00225CF8"/>
    <w:rsid w:val="002263E8"/>
    <w:rsid w:val="0022794E"/>
    <w:rsid w:val="00233D64"/>
    <w:rsid w:val="0023482A"/>
    <w:rsid w:val="002359CB"/>
    <w:rsid w:val="00243540"/>
    <w:rsid w:val="0024497B"/>
    <w:rsid w:val="0024515B"/>
    <w:rsid w:val="00246021"/>
    <w:rsid w:val="00246492"/>
    <w:rsid w:val="0024666E"/>
    <w:rsid w:val="00247F52"/>
    <w:rsid w:val="00250B25"/>
    <w:rsid w:val="00250BBE"/>
    <w:rsid w:val="002515C2"/>
    <w:rsid w:val="0025194F"/>
    <w:rsid w:val="00254AAE"/>
    <w:rsid w:val="00256010"/>
    <w:rsid w:val="0026148A"/>
    <w:rsid w:val="00262696"/>
    <w:rsid w:val="00263D25"/>
    <w:rsid w:val="002643C3"/>
    <w:rsid w:val="00264A0C"/>
    <w:rsid w:val="00266EEB"/>
    <w:rsid w:val="00267EF4"/>
    <w:rsid w:val="00270CB8"/>
    <w:rsid w:val="00272B08"/>
    <w:rsid w:val="002819D0"/>
    <w:rsid w:val="00281BB8"/>
    <w:rsid w:val="00281E9E"/>
    <w:rsid w:val="00282405"/>
    <w:rsid w:val="00284C49"/>
    <w:rsid w:val="00285170"/>
    <w:rsid w:val="002852FA"/>
    <w:rsid w:val="00285361"/>
    <w:rsid w:val="00292D60"/>
    <w:rsid w:val="00294D34"/>
    <w:rsid w:val="00294E3B"/>
    <w:rsid w:val="00296193"/>
    <w:rsid w:val="00296C66"/>
    <w:rsid w:val="00296EBE"/>
    <w:rsid w:val="002974E3"/>
    <w:rsid w:val="002A084B"/>
    <w:rsid w:val="002A1260"/>
    <w:rsid w:val="002A1589"/>
    <w:rsid w:val="002A1608"/>
    <w:rsid w:val="002A2219"/>
    <w:rsid w:val="002A25DC"/>
    <w:rsid w:val="002A3AAB"/>
    <w:rsid w:val="002A4CEA"/>
    <w:rsid w:val="002A5977"/>
    <w:rsid w:val="002A5A13"/>
    <w:rsid w:val="002A757F"/>
    <w:rsid w:val="002A7F44"/>
    <w:rsid w:val="002B0323"/>
    <w:rsid w:val="002B0C40"/>
    <w:rsid w:val="002B1966"/>
    <w:rsid w:val="002B4508"/>
    <w:rsid w:val="002B5779"/>
    <w:rsid w:val="002B7332"/>
    <w:rsid w:val="002B7F51"/>
    <w:rsid w:val="002C09E7"/>
    <w:rsid w:val="002C1E06"/>
    <w:rsid w:val="002C3F07"/>
    <w:rsid w:val="002C51EF"/>
    <w:rsid w:val="002C5278"/>
    <w:rsid w:val="002C7EBB"/>
    <w:rsid w:val="002D003D"/>
    <w:rsid w:val="002D06C1"/>
    <w:rsid w:val="002D0846"/>
    <w:rsid w:val="002D42B5"/>
    <w:rsid w:val="002D4F1A"/>
    <w:rsid w:val="002D6EC6"/>
    <w:rsid w:val="002D70C7"/>
    <w:rsid w:val="002D79AC"/>
    <w:rsid w:val="002E039D"/>
    <w:rsid w:val="002E4D5A"/>
    <w:rsid w:val="002E6326"/>
    <w:rsid w:val="002F30E0"/>
    <w:rsid w:val="002F35E4"/>
    <w:rsid w:val="002F3730"/>
    <w:rsid w:val="002F376B"/>
    <w:rsid w:val="002F38E1"/>
    <w:rsid w:val="002F76CB"/>
    <w:rsid w:val="002F7AF6"/>
    <w:rsid w:val="00300E63"/>
    <w:rsid w:val="00302F5F"/>
    <w:rsid w:val="0030441D"/>
    <w:rsid w:val="00306063"/>
    <w:rsid w:val="00313B85"/>
    <w:rsid w:val="00317988"/>
    <w:rsid w:val="003216DC"/>
    <w:rsid w:val="003221B4"/>
    <w:rsid w:val="0032258D"/>
    <w:rsid w:val="00322E62"/>
    <w:rsid w:val="00324D13"/>
    <w:rsid w:val="00324EDD"/>
    <w:rsid w:val="003331E4"/>
    <w:rsid w:val="00335956"/>
    <w:rsid w:val="00336C64"/>
    <w:rsid w:val="00337162"/>
    <w:rsid w:val="0034194F"/>
    <w:rsid w:val="00344605"/>
    <w:rsid w:val="003474AA"/>
    <w:rsid w:val="00350D1D"/>
    <w:rsid w:val="00352C83"/>
    <w:rsid w:val="003615D2"/>
    <w:rsid w:val="00361F1E"/>
    <w:rsid w:val="0036429C"/>
    <w:rsid w:val="00364A53"/>
    <w:rsid w:val="003654CB"/>
    <w:rsid w:val="00365AA9"/>
    <w:rsid w:val="00365D33"/>
    <w:rsid w:val="00365F86"/>
    <w:rsid w:val="00365F87"/>
    <w:rsid w:val="0036686D"/>
    <w:rsid w:val="00366E89"/>
    <w:rsid w:val="0036774F"/>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7092"/>
    <w:rsid w:val="003B0966"/>
    <w:rsid w:val="003B09AD"/>
    <w:rsid w:val="003B13E4"/>
    <w:rsid w:val="003B1F18"/>
    <w:rsid w:val="003B5BF0"/>
    <w:rsid w:val="003B60BF"/>
    <w:rsid w:val="003B6BE3"/>
    <w:rsid w:val="003C010C"/>
    <w:rsid w:val="003C0A6C"/>
    <w:rsid w:val="003C14F8"/>
    <w:rsid w:val="003C5A43"/>
    <w:rsid w:val="003C7AE3"/>
    <w:rsid w:val="003D035C"/>
    <w:rsid w:val="003D0519"/>
    <w:rsid w:val="003D0FF6"/>
    <w:rsid w:val="003D1D56"/>
    <w:rsid w:val="003D262C"/>
    <w:rsid w:val="003D5BDC"/>
    <w:rsid w:val="003D695C"/>
    <w:rsid w:val="003D6D61"/>
    <w:rsid w:val="003E091D"/>
    <w:rsid w:val="003E191D"/>
    <w:rsid w:val="003E1C53"/>
    <w:rsid w:val="003E1EC4"/>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6A5"/>
    <w:rsid w:val="00421804"/>
    <w:rsid w:val="00432DAA"/>
    <w:rsid w:val="00432F12"/>
    <w:rsid w:val="00434305"/>
    <w:rsid w:val="00435DF7"/>
    <w:rsid w:val="0044083F"/>
    <w:rsid w:val="00441AE7"/>
    <w:rsid w:val="00444798"/>
    <w:rsid w:val="00445574"/>
    <w:rsid w:val="004467FB"/>
    <w:rsid w:val="00446F46"/>
    <w:rsid w:val="00450548"/>
    <w:rsid w:val="00452D6B"/>
    <w:rsid w:val="00454484"/>
    <w:rsid w:val="0045517B"/>
    <w:rsid w:val="00455B7D"/>
    <w:rsid w:val="00463B77"/>
    <w:rsid w:val="00463C7B"/>
    <w:rsid w:val="004644A6"/>
    <w:rsid w:val="004659BD"/>
    <w:rsid w:val="00470775"/>
    <w:rsid w:val="004746B1"/>
    <w:rsid w:val="0047583F"/>
    <w:rsid w:val="00475DE8"/>
    <w:rsid w:val="004803E2"/>
    <w:rsid w:val="00480664"/>
    <w:rsid w:val="00481C44"/>
    <w:rsid w:val="00484936"/>
    <w:rsid w:val="00485C89"/>
    <w:rsid w:val="00486BE3"/>
    <w:rsid w:val="004905E4"/>
    <w:rsid w:val="00490A89"/>
    <w:rsid w:val="00490AB4"/>
    <w:rsid w:val="00492521"/>
    <w:rsid w:val="00492F02"/>
    <w:rsid w:val="00493293"/>
    <w:rsid w:val="004939AE"/>
    <w:rsid w:val="004A12DF"/>
    <w:rsid w:val="004A1BA8"/>
    <w:rsid w:val="004A4B57"/>
    <w:rsid w:val="004A63FA"/>
    <w:rsid w:val="004A69DF"/>
    <w:rsid w:val="004B0272"/>
    <w:rsid w:val="004B2701"/>
    <w:rsid w:val="004B2E1B"/>
    <w:rsid w:val="004B3AA8"/>
    <w:rsid w:val="004B3E93"/>
    <w:rsid w:val="004C00C0"/>
    <w:rsid w:val="004C1FBC"/>
    <w:rsid w:val="004C3414"/>
    <w:rsid w:val="004C3F1D"/>
    <w:rsid w:val="004C3F49"/>
    <w:rsid w:val="004C458D"/>
    <w:rsid w:val="004C7556"/>
    <w:rsid w:val="004C7E8B"/>
    <w:rsid w:val="004C7E9D"/>
    <w:rsid w:val="004C7F67"/>
    <w:rsid w:val="004D076D"/>
    <w:rsid w:val="004D0EF1"/>
    <w:rsid w:val="004D2253"/>
    <w:rsid w:val="004D299D"/>
    <w:rsid w:val="004D4406"/>
    <w:rsid w:val="004D7C42"/>
    <w:rsid w:val="004E0465"/>
    <w:rsid w:val="004E127B"/>
    <w:rsid w:val="004E1C0A"/>
    <w:rsid w:val="004E30C5"/>
    <w:rsid w:val="004E4AA5"/>
    <w:rsid w:val="004E4AEE"/>
    <w:rsid w:val="004E59E3"/>
    <w:rsid w:val="004E67C0"/>
    <w:rsid w:val="004E760A"/>
    <w:rsid w:val="004F202D"/>
    <w:rsid w:val="004F391A"/>
    <w:rsid w:val="004F3CFB"/>
    <w:rsid w:val="004F6456"/>
    <w:rsid w:val="004F696E"/>
    <w:rsid w:val="004F6C71"/>
    <w:rsid w:val="00501139"/>
    <w:rsid w:val="0050363E"/>
    <w:rsid w:val="005039BC"/>
    <w:rsid w:val="005043BB"/>
    <w:rsid w:val="00504A3D"/>
    <w:rsid w:val="00504C0C"/>
    <w:rsid w:val="00505767"/>
    <w:rsid w:val="0050649A"/>
    <w:rsid w:val="005073F0"/>
    <w:rsid w:val="005105C8"/>
    <w:rsid w:val="00510A7B"/>
    <w:rsid w:val="00512F6E"/>
    <w:rsid w:val="00513038"/>
    <w:rsid w:val="00514174"/>
    <w:rsid w:val="00514D9F"/>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957"/>
    <w:rsid w:val="00555044"/>
    <w:rsid w:val="00561475"/>
    <w:rsid w:val="0056487B"/>
    <w:rsid w:val="00564FB9"/>
    <w:rsid w:val="00572E37"/>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2593"/>
    <w:rsid w:val="005B46E9"/>
    <w:rsid w:val="005B4903"/>
    <w:rsid w:val="005B51CE"/>
    <w:rsid w:val="005B5885"/>
    <w:rsid w:val="005B5CD7"/>
    <w:rsid w:val="005B6BCE"/>
    <w:rsid w:val="005B6CF6"/>
    <w:rsid w:val="005B7422"/>
    <w:rsid w:val="005C29B8"/>
    <w:rsid w:val="005C5F21"/>
    <w:rsid w:val="005C7156"/>
    <w:rsid w:val="005D0C75"/>
    <w:rsid w:val="005D4171"/>
    <w:rsid w:val="005D6A95"/>
    <w:rsid w:val="005D6B2C"/>
    <w:rsid w:val="005D6D9C"/>
    <w:rsid w:val="005E2335"/>
    <w:rsid w:val="005E2D67"/>
    <w:rsid w:val="005E34CA"/>
    <w:rsid w:val="005E3C18"/>
    <w:rsid w:val="005E6812"/>
    <w:rsid w:val="005E7881"/>
    <w:rsid w:val="005E78E0"/>
    <w:rsid w:val="005F0D9C"/>
    <w:rsid w:val="005F284E"/>
    <w:rsid w:val="005F49ED"/>
    <w:rsid w:val="00600512"/>
    <w:rsid w:val="006015CE"/>
    <w:rsid w:val="00604784"/>
    <w:rsid w:val="00606419"/>
    <w:rsid w:val="00606B5A"/>
    <w:rsid w:val="00607D29"/>
    <w:rsid w:val="006106BD"/>
    <w:rsid w:val="00612952"/>
    <w:rsid w:val="00614CC1"/>
    <w:rsid w:val="00615A9D"/>
    <w:rsid w:val="00617387"/>
    <w:rsid w:val="006205D6"/>
    <w:rsid w:val="006252D8"/>
    <w:rsid w:val="006259BC"/>
    <w:rsid w:val="0062636B"/>
    <w:rsid w:val="00632182"/>
    <w:rsid w:val="00632AE0"/>
    <w:rsid w:val="00633C17"/>
    <w:rsid w:val="00633DE7"/>
    <w:rsid w:val="00633F7A"/>
    <w:rsid w:val="006344D8"/>
    <w:rsid w:val="00636E3E"/>
    <w:rsid w:val="006379F7"/>
    <w:rsid w:val="00637E4D"/>
    <w:rsid w:val="00637E93"/>
    <w:rsid w:val="00640620"/>
    <w:rsid w:val="00641A1F"/>
    <w:rsid w:val="00645904"/>
    <w:rsid w:val="00651ACB"/>
    <w:rsid w:val="00651C47"/>
    <w:rsid w:val="00652AB2"/>
    <w:rsid w:val="00653BCB"/>
    <w:rsid w:val="00653FED"/>
    <w:rsid w:val="00654EC0"/>
    <w:rsid w:val="0065525B"/>
    <w:rsid w:val="00655D4F"/>
    <w:rsid w:val="00656D29"/>
    <w:rsid w:val="006640E5"/>
    <w:rsid w:val="006646F1"/>
    <w:rsid w:val="00664929"/>
    <w:rsid w:val="00664F62"/>
    <w:rsid w:val="006655E1"/>
    <w:rsid w:val="00667ED8"/>
    <w:rsid w:val="00672060"/>
    <w:rsid w:val="00672BFD"/>
    <w:rsid w:val="00673868"/>
    <w:rsid w:val="006770F4"/>
    <w:rsid w:val="00677A84"/>
    <w:rsid w:val="0068026D"/>
    <w:rsid w:val="00680A27"/>
    <w:rsid w:val="006816A4"/>
    <w:rsid w:val="006818DD"/>
    <w:rsid w:val="006819B8"/>
    <w:rsid w:val="006840A6"/>
    <w:rsid w:val="006850CD"/>
    <w:rsid w:val="00685AAB"/>
    <w:rsid w:val="006863A1"/>
    <w:rsid w:val="006A07AA"/>
    <w:rsid w:val="006A25E5"/>
    <w:rsid w:val="006A2B46"/>
    <w:rsid w:val="006A336D"/>
    <w:rsid w:val="006A37B9"/>
    <w:rsid w:val="006B2672"/>
    <w:rsid w:val="006B3B45"/>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76F5"/>
    <w:rsid w:val="006F0397"/>
    <w:rsid w:val="006F03A8"/>
    <w:rsid w:val="006F04D9"/>
    <w:rsid w:val="006F2ACA"/>
    <w:rsid w:val="006F2ADC"/>
    <w:rsid w:val="006F2BFE"/>
    <w:rsid w:val="006F31E9"/>
    <w:rsid w:val="006F327C"/>
    <w:rsid w:val="006F6284"/>
    <w:rsid w:val="007002C5"/>
    <w:rsid w:val="00704387"/>
    <w:rsid w:val="00707669"/>
    <w:rsid w:val="00711CBA"/>
    <w:rsid w:val="00711FB5"/>
    <w:rsid w:val="00712A01"/>
    <w:rsid w:val="00714F58"/>
    <w:rsid w:val="00722FBF"/>
    <w:rsid w:val="00722FC2"/>
    <w:rsid w:val="00723C1B"/>
    <w:rsid w:val="00725949"/>
    <w:rsid w:val="00727FA2"/>
    <w:rsid w:val="007322D9"/>
    <w:rsid w:val="00732BC0"/>
    <w:rsid w:val="007331E6"/>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F0D"/>
    <w:rsid w:val="007600E3"/>
    <w:rsid w:val="00760CC4"/>
    <w:rsid w:val="007637DF"/>
    <w:rsid w:val="00765C43"/>
    <w:rsid w:val="00765EFB"/>
    <w:rsid w:val="007671CA"/>
    <w:rsid w:val="00767C61"/>
    <w:rsid w:val="0077008A"/>
    <w:rsid w:val="00770D24"/>
    <w:rsid w:val="00773C1F"/>
    <w:rsid w:val="00773E7F"/>
    <w:rsid w:val="00774DA4"/>
    <w:rsid w:val="00776599"/>
    <w:rsid w:val="00777B36"/>
    <w:rsid w:val="0078114B"/>
    <w:rsid w:val="00781DD2"/>
    <w:rsid w:val="00783ECF"/>
    <w:rsid w:val="0078413A"/>
    <w:rsid w:val="00791294"/>
    <w:rsid w:val="00793966"/>
    <w:rsid w:val="007959E8"/>
    <w:rsid w:val="00795E9C"/>
    <w:rsid w:val="007A0521"/>
    <w:rsid w:val="007A2E12"/>
    <w:rsid w:val="007A3475"/>
    <w:rsid w:val="007A41C8"/>
    <w:rsid w:val="007A54CE"/>
    <w:rsid w:val="007A6FD9"/>
    <w:rsid w:val="007A73AD"/>
    <w:rsid w:val="007A7FFA"/>
    <w:rsid w:val="007B04EB"/>
    <w:rsid w:val="007B0D4F"/>
    <w:rsid w:val="007B5A3D"/>
    <w:rsid w:val="007B5B95"/>
    <w:rsid w:val="007B68EA"/>
    <w:rsid w:val="007B6F7B"/>
    <w:rsid w:val="007B7453"/>
    <w:rsid w:val="007C2D89"/>
    <w:rsid w:val="007C4593"/>
    <w:rsid w:val="007C5309"/>
    <w:rsid w:val="007C53A5"/>
    <w:rsid w:val="007C6069"/>
    <w:rsid w:val="007D06C4"/>
    <w:rsid w:val="007D1352"/>
    <w:rsid w:val="007D1B81"/>
    <w:rsid w:val="007D2508"/>
    <w:rsid w:val="007D346A"/>
    <w:rsid w:val="007D38CD"/>
    <w:rsid w:val="007D6518"/>
    <w:rsid w:val="007D68AC"/>
    <w:rsid w:val="007D76BD"/>
    <w:rsid w:val="007E0BF1"/>
    <w:rsid w:val="007E3E67"/>
    <w:rsid w:val="007E4D2A"/>
    <w:rsid w:val="007E5E2F"/>
    <w:rsid w:val="007E7533"/>
    <w:rsid w:val="007F0621"/>
    <w:rsid w:val="007F0ED8"/>
    <w:rsid w:val="007F0F63"/>
    <w:rsid w:val="007F695C"/>
    <w:rsid w:val="007F6ECF"/>
    <w:rsid w:val="007F71AB"/>
    <w:rsid w:val="007F75CE"/>
    <w:rsid w:val="008013A4"/>
    <w:rsid w:val="008027CE"/>
    <w:rsid w:val="00802F42"/>
    <w:rsid w:val="008033E4"/>
    <w:rsid w:val="00804383"/>
    <w:rsid w:val="00804BB7"/>
    <w:rsid w:val="00804D41"/>
    <w:rsid w:val="00810257"/>
    <w:rsid w:val="008104F5"/>
    <w:rsid w:val="00811072"/>
    <w:rsid w:val="00811369"/>
    <w:rsid w:val="00815419"/>
    <w:rsid w:val="008163C8"/>
    <w:rsid w:val="008164A1"/>
    <w:rsid w:val="00817325"/>
    <w:rsid w:val="008209E6"/>
    <w:rsid w:val="00822CF5"/>
    <w:rsid w:val="00823303"/>
    <w:rsid w:val="008233B2"/>
    <w:rsid w:val="00823A9F"/>
    <w:rsid w:val="00823C85"/>
    <w:rsid w:val="00825138"/>
    <w:rsid w:val="00825DFD"/>
    <w:rsid w:val="008269DD"/>
    <w:rsid w:val="00830621"/>
    <w:rsid w:val="008315FD"/>
    <w:rsid w:val="0083348C"/>
    <w:rsid w:val="00834584"/>
    <w:rsid w:val="00835FAE"/>
    <w:rsid w:val="008373D3"/>
    <w:rsid w:val="00840617"/>
    <w:rsid w:val="00840F84"/>
    <w:rsid w:val="0084145A"/>
    <w:rsid w:val="00842A47"/>
    <w:rsid w:val="00843C13"/>
    <w:rsid w:val="008454F8"/>
    <w:rsid w:val="0085173A"/>
    <w:rsid w:val="008560D7"/>
    <w:rsid w:val="008603CE"/>
    <w:rsid w:val="008620FC"/>
    <w:rsid w:val="008627A5"/>
    <w:rsid w:val="00863E05"/>
    <w:rsid w:val="00865ACA"/>
    <w:rsid w:val="00865D28"/>
    <w:rsid w:val="00865F85"/>
    <w:rsid w:val="00867C10"/>
    <w:rsid w:val="00870439"/>
    <w:rsid w:val="00870DA1"/>
    <w:rsid w:val="00880D0B"/>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57E6"/>
    <w:rsid w:val="008A6F81"/>
    <w:rsid w:val="008A769A"/>
    <w:rsid w:val="008B0C9C"/>
    <w:rsid w:val="008B0E19"/>
    <w:rsid w:val="008B166D"/>
    <w:rsid w:val="008B17F4"/>
    <w:rsid w:val="008B3615"/>
    <w:rsid w:val="008B4AC4"/>
    <w:rsid w:val="008B50C8"/>
    <w:rsid w:val="008B5116"/>
    <w:rsid w:val="008B5281"/>
    <w:rsid w:val="008B5FB9"/>
    <w:rsid w:val="008B7E05"/>
    <w:rsid w:val="008C1797"/>
    <w:rsid w:val="008C219C"/>
    <w:rsid w:val="008C293B"/>
    <w:rsid w:val="008C475E"/>
    <w:rsid w:val="008C5970"/>
    <w:rsid w:val="008C619A"/>
    <w:rsid w:val="008D0CE8"/>
    <w:rsid w:val="008D2D1D"/>
    <w:rsid w:val="008D453D"/>
    <w:rsid w:val="008D527D"/>
    <w:rsid w:val="008D53AD"/>
    <w:rsid w:val="008D562B"/>
    <w:rsid w:val="008D5733"/>
    <w:rsid w:val="008D622B"/>
    <w:rsid w:val="008D666C"/>
    <w:rsid w:val="008D7B54"/>
    <w:rsid w:val="008E0C9D"/>
    <w:rsid w:val="008E1648"/>
    <w:rsid w:val="008E1B3E"/>
    <w:rsid w:val="008E2319"/>
    <w:rsid w:val="008E4BB6"/>
    <w:rsid w:val="008E5518"/>
    <w:rsid w:val="008E6A84"/>
    <w:rsid w:val="008E75AC"/>
    <w:rsid w:val="008F0CDC"/>
    <w:rsid w:val="008F0DAD"/>
    <w:rsid w:val="008F17A3"/>
    <w:rsid w:val="008F1ED3"/>
    <w:rsid w:val="008F48FB"/>
    <w:rsid w:val="008F4C29"/>
    <w:rsid w:val="008F70BD"/>
    <w:rsid w:val="008F788F"/>
    <w:rsid w:val="008F7EA2"/>
    <w:rsid w:val="00902722"/>
    <w:rsid w:val="009027BC"/>
    <w:rsid w:val="00904434"/>
    <w:rsid w:val="009062E6"/>
    <w:rsid w:val="00911BE5"/>
    <w:rsid w:val="00913CA9"/>
    <w:rsid w:val="009145AE"/>
    <w:rsid w:val="009146CE"/>
    <w:rsid w:val="00914CA7"/>
    <w:rsid w:val="0091594B"/>
    <w:rsid w:val="00915C3E"/>
    <w:rsid w:val="009161A8"/>
    <w:rsid w:val="009245F5"/>
    <w:rsid w:val="009249EC"/>
    <w:rsid w:val="009268ED"/>
    <w:rsid w:val="009271C2"/>
    <w:rsid w:val="009272BE"/>
    <w:rsid w:val="009273B3"/>
    <w:rsid w:val="009305B5"/>
    <w:rsid w:val="009329C8"/>
    <w:rsid w:val="00935F41"/>
    <w:rsid w:val="00936377"/>
    <w:rsid w:val="00941698"/>
    <w:rsid w:val="009429D5"/>
    <w:rsid w:val="00942BF1"/>
    <w:rsid w:val="00945180"/>
    <w:rsid w:val="009451EA"/>
    <w:rsid w:val="00945428"/>
    <w:rsid w:val="0094607B"/>
    <w:rsid w:val="00953604"/>
    <w:rsid w:val="0095496B"/>
    <w:rsid w:val="009610DC"/>
    <w:rsid w:val="00961490"/>
    <w:rsid w:val="009626F6"/>
    <w:rsid w:val="0096381A"/>
    <w:rsid w:val="00963F92"/>
    <w:rsid w:val="00965E04"/>
    <w:rsid w:val="009674AD"/>
    <w:rsid w:val="00970CDC"/>
    <w:rsid w:val="00970F2B"/>
    <w:rsid w:val="00977010"/>
    <w:rsid w:val="00977D02"/>
    <w:rsid w:val="009809BB"/>
    <w:rsid w:val="00981603"/>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4ECF"/>
    <w:rsid w:val="009C5070"/>
    <w:rsid w:val="009C7628"/>
    <w:rsid w:val="009D112C"/>
    <w:rsid w:val="009D47FA"/>
    <w:rsid w:val="009D4C5B"/>
    <w:rsid w:val="009D50D2"/>
    <w:rsid w:val="009D6BCA"/>
    <w:rsid w:val="009D6D58"/>
    <w:rsid w:val="009E0014"/>
    <w:rsid w:val="009E0F62"/>
    <w:rsid w:val="009E337F"/>
    <w:rsid w:val="009E4A58"/>
    <w:rsid w:val="009E5A2D"/>
    <w:rsid w:val="009E5AB2"/>
    <w:rsid w:val="009E6219"/>
    <w:rsid w:val="009F03B3"/>
    <w:rsid w:val="009F234A"/>
    <w:rsid w:val="009F715A"/>
    <w:rsid w:val="00A0096C"/>
    <w:rsid w:val="00A01757"/>
    <w:rsid w:val="00A028C0"/>
    <w:rsid w:val="00A02BAE"/>
    <w:rsid w:val="00A0552C"/>
    <w:rsid w:val="00A06A6B"/>
    <w:rsid w:val="00A07E47"/>
    <w:rsid w:val="00A129D0"/>
    <w:rsid w:val="00A12C33"/>
    <w:rsid w:val="00A138BA"/>
    <w:rsid w:val="00A14C8E"/>
    <w:rsid w:val="00A153D9"/>
    <w:rsid w:val="00A15F09"/>
    <w:rsid w:val="00A169B6"/>
    <w:rsid w:val="00A2271D"/>
    <w:rsid w:val="00A2290A"/>
    <w:rsid w:val="00A237D5"/>
    <w:rsid w:val="00A25E94"/>
    <w:rsid w:val="00A30EFC"/>
    <w:rsid w:val="00A31984"/>
    <w:rsid w:val="00A31BC1"/>
    <w:rsid w:val="00A32690"/>
    <w:rsid w:val="00A32D73"/>
    <w:rsid w:val="00A3367B"/>
    <w:rsid w:val="00A34066"/>
    <w:rsid w:val="00A345B7"/>
    <w:rsid w:val="00A3597D"/>
    <w:rsid w:val="00A36DD1"/>
    <w:rsid w:val="00A4006C"/>
    <w:rsid w:val="00A40091"/>
    <w:rsid w:val="00A4030F"/>
    <w:rsid w:val="00A41C79"/>
    <w:rsid w:val="00A41CB5"/>
    <w:rsid w:val="00A42CDF"/>
    <w:rsid w:val="00A42DE0"/>
    <w:rsid w:val="00A4452E"/>
    <w:rsid w:val="00A4472C"/>
    <w:rsid w:val="00A44E69"/>
    <w:rsid w:val="00A4661E"/>
    <w:rsid w:val="00A55BD6"/>
    <w:rsid w:val="00A55D50"/>
    <w:rsid w:val="00A57142"/>
    <w:rsid w:val="00A57383"/>
    <w:rsid w:val="00A63B8F"/>
    <w:rsid w:val="00A648CD"/>
    <w:rsid w:val="00A650C4"/>
    <w:rsid w:val="00A6537A"/>
    <w:rsid w:val="00A67866"/>
    <w:rsid w:val="00A70B07"/>
    <w:rsid w:val="00A723F8"/>
    <w:rsid w:val="00A76EC6"/>
    <w:rsid w:val="00A77CCB"/>
    <w:rsid w:val="00A83D8D"/>
    <w:rsid w:val="00A8446B"/>
    <w:rsid w:val="00A8473F"/>
    <w:rsid w:val="00A861E5"/>
    <w:rsid w:val="00A862D6"/>
    <w:rsid w:val="00A8715E"/>
    <w:rsid w:val="00A9295B"/>
    <w:rsid w:val="00A93B09"/>
    <w:rsid w:val="00A952D7"/>
    <w:rsid w:val="00A963F7"/>
    <w:rsid w:val="00A96AD8"/>
    <w:rsid w:val="00AA052C"/>
    <w:rsid w:val="00AA063B"/>
    <w:rsid w:val="00AA1E45"/>
    <w:rsid w:val="00AA4286"/>
    <w:rsid w:val="00AA456B"/>
    <w:rsid w:val="00AA57F5"/>
    <w:rsid w:val="00AA672E"/>
    <w:rsid w:val="00AA6EC9"/>
    <w:rsid w:val="00AB0AED"/>
    <w:rsid w:val="00AB6309"/>
    <w:rsid w:val="00AB6C5F"/>
    <w:rsid w:val="00AB7129"/>
    <w:rsid w:val="00AB7F24"/>
    <w:rsid w:val="00AC27A6"/>
    <w:rsid w:val="00AC30F7"/>
    <w:rsid w:val="00AC3A5A"/>
    <w:rsid w:val="00AC4D95"/>
    <w:rsid w:val="00AC5DF4"/>
    <w:rsid w:val="00AD0AEF"/>
    <w:rsid w:val="00AD11B7"/>
    <w:rsid w:val="00AD1A94"/>
    <w:rsid w:val="00AD1C05"/>
    <w:rsid w:val="00AD4126"/>
    <w:rsid w:val="00AD421C"/>
    <w:rsid w:val="00AD44FA"/>
    <w:rsid w:val="00AD610A"/>
    <w:rsid w:val="00AE070A"/>
    <w:rsid w:val="00AE0C3A"/>
    <w:rsid w:val="00AE0DEC"/>
    <w:rsid w:val="00AE101C"/>
    <w:rsid w:val="00AE2460"/>
    <w:rsid w:val="00AE33EF"/>
    <w:rsid w:val="00AE37E5"/>
    <w:rsid w:val="00AE5EB4"/>
    <w:rsid w:val="00AF0C18"/>
    <w:rsid w:val="00AF47C5"/>
    <w:rsid w:val="00AF5398"/>
    <w:rsid w:val="00B049AF"/>
    <w:rsid w:val="00B05473"/>
    <w:rsid w:val="00B07242"/>
    <w:rsid w:val="00B10534"/>
    <w:rsid w:val="00B113DB"/>
    <w:rsid w:val="00B11D8A"/>
    <w:rsid w:val="00B12981"/>
    <w:rsid w:val="00B147DD"/>
    <w:rsid w:val="00B156FD"/>
    <w:rsid w:val="00B21F61"/>
    <w:rsid w:val="00B261F1"/>
    <w:rsid w:val="00B265BC"/>
    <w:rsid w:val="00B30658"/>
    <w:rsid w:val="00B31FB1"/>
    <w:rsid w:val="00B3271E"/>
    <w:rsid w:val="00B33952"/>
    <w:rsid w:val="00B33C5E"/>
    <w:rsid w:val="00B342F4"/>
    <w:rsid w:val="00B34369"/>
    <w:rsid w:val="00B34DC2"/>
    <w:rsid w:val="00B378E5"/>
    <w:rsid w:val="00B4346D"/>
    <w:rsid w:val="00B440F4"/>
    <w:rsid w:val="00B447A5"/>
    <w:rsid w:val="00B44D97"/>
    <w:rsid w:val="00B45AA2"/>
    <w:rsid w:val="00B4654C"/>
    <w:rsid w:val="00B47293"/>
    <w:rsid w:val="00B5006A"/>
    <w:rsid w:val="00B50E50"/>
    <w:rsid w:val="00B52120"/>
    <w:rsid w:val="00B54ABC"/>
    <w:rsid w:val="00B56FBE"/>
    <w:rsid w:val="00B60ACF"/>
    <w:rsid w:val="00B62B58"/>
    <w:rsid w:val="00B65149"/>
    <w:rsid w:val="00B66567"/>
    <w:rsid w:val="00B66F52"/>
    <w:rsid w:val="00B66FE5"/>
    <w:rsid w:val="00B711E3"/>
    <w:rsid w:val="00B72880"/>
    <w:rsid w:val="00B758BF"/>
    <w:rsid w:val="00B76DC7"/>
    <w:rsid w:val="00B77EC8"/>
    <w:rsid w:val="00B827A6"/>
    <w:rsid w:val="00B831CE"/>
    <w:rsid w:val="00B844BA"/>
    <w:rsid w:val="00B8609E"/>
    <w:rsid w:val="00B86677"/>
    <w:rsid w:val="00B87131"/>
    <w:rsid w:val="00B939B1"/>
    <w:rsid w:val="00B93A77"/>
    <w:rsid w:val="00B96D40"/>
    <w:rsid w:val="00B97386"/>
    <w:rsid w:val="00BA263B"/>
    <w:rsid w:val="00BA3643"/>
    <w:rsid w:val="00BA42B2"/>
    <w:rsid w:val="00BA58D4"/>
    <w:rsid w:val="00BA5B9E"/>
    <w:rsid w:val="00BA7C9A"/>
    <w:rsid w:val="00BB5F8F"/>
    <w:rsid w:val="00BB657A"/>
    <w:rsid w:val="00BC1A4E"/>
    <w:rsid w:val="00BC5DC7"/>
    <w:rsid w:val="00BC6B8B"/>
    <w:rsid w:val="00BC73D8"/>
    <w:rsid w:val="00BD52D7"/>
    <w:rsid w:val="00BD5AAF"/>
    <w:rsid w:val="00BD5AD2"/>
    <w:rsid w:val="00BE22F3"/>
    <w:rsid w:val="00BE24A0"/>
    <w:rsid w:val="00BE5B52"/>
    <w:rsid w:val="00BE7B8D"/>
    <w:rsid w:val="00BF0993"/>
    <w:rsid w:val="00BF10A9"/>
    <w:rsid w:val="00BF1703"/>
    <w:rsid w:val="00BF231C"/>
    <w:rsid w:val="00BF51E5"/>
    <w:rsid w:val="00BF74A6"/>
    <w:rsid w:val="00C013AD"/>
    <w:rsid w:val="00C04904"/>
    <w:rsid w:val="00C05698"/>
    <w:rsid w:val="00C056B3"/>
    <w:rsid w:val="00C103E5"/>
    <w:rsid w:val="00C13319"/>
    <w:rsid w:val="00C13EE9"/>
    <w:rsid w:val="00C21540"/>
    <w:rsid w:val="00C21906"/>
    <w:rsid w:val="00C21BFA"/>
    <w:rsid w:val="00C24C8D"/>
    <w:rsid w:val="00C25FE2"/>
    <w:rsid w:val="00C265CA"/>
    <w:rsid w:val="00C269E9"/>
    <w:rsid w:val="00C26B53"/>
    <w:rsid w:val="00C279B2"/>
    <w:rsid w:val="00C33E50"/>
    <w:rsid w:val="00C34C20"/>
    <w:rsid w:val="00C35A3E"/>
    <w:rsid w:val="00C413B4"/>
    <w:rsid w:val="00C42130"/>
    <w:rsid w:val="00C423A4"/>
    <w:rsid w:val="00C423B0"/>
    <w:rsid w:val="00C44BF5"/>
    <w:rsid w:val="00C515EF"/>
    <w:rsid w:val="00C521D6"/>
    <w:rsid w:val="00C53665"/>
    <w:rsid w:val="00C54905"/>
    <w:rsid w:val="00C55232"/>
    <w:rsid w:val="00C553A4"/>
    <w:rsid w:val="00C55A06"/>
    <w:rsid w:val="00C55D03"/>
    <w:rsid w:val="00C56030"/>
    <w:rsid w:val="00C601BC"/>
    <w:rsid w:val="00C6329F"/>
    <w:rsid w:val="00C63340"/>
    <w:rsid w:val="00C643F9"/>
    <w:rsid w:val="00C64E95"/>
    <w:rsid w:val="00C71372"/>
    <w:rsid w:val="00C72410"/>
    <w:rsid w:val="00C7287F"/>
    <w:rsid w:val="00C80CB8"/>
    <w:rsid w:val="00C819F8"/>
    <w:rsid w:val="00C8248C"/>
    <w:rsid w:val="00C8337D"/>
    <w:rsid w:val="00C84E33"/>
    <w:rsid w:val="00C86D6F"/>
    <w:rsid w:val="00C905FC"/>
    <w:rsid w:val="00C90818"/>
    <w:rsid w:val="00C92D03"/>
    <w:rsid w:val="00C9319C"/>
    <w:rsid w:val="00C9435D"/>
    <w:rsid w:val="00C94DF2"/>
    <w:rsid w:val="00C96741"/>
    <w:rsid w:val="00CA1E53"/>
    <w:rsid w:val="00CA2D1B"/>
    <w:rsid w:val="00CA375D"/>
    <w:rsid w:val="00CA3E40"/>
    <w:rsid w:val="00CA662A"/>
    <w:rsid w:val="00CA7AFD"/>
    <w:rsid w:val="00CA7C3C"/>
    <w:rsid w:val="00CB0189"/>
    <w:rsid w:val="00CB0BA2"/>
    <w:rsid w:val="00CB14F8"/>
    <w:rsid w:val="00CB1A42"/>
    <w:rsid w:val="00CB1B0C"/>
    <w:rsid w:val="00CB2C0B"/>
    <w:rsid w:val="00CB517D"/>
    <w:rsid w:val="00CB622A"/>
    <w:rsid w:val="00CC038D"/>
    <w:rsid w:val="00CC08DB"/>
    <w:rsid w:val="00CC39FF"/>
    <w:rsid w:val="00CC3C2F"/>
    <w:rsid w:val="00CC4AC8"/>
    <w:rsid w:val="00CC5233"/>
    <w:rsid w:val="00CC5DE6"/>
    <w:rsid w:val="00CC6296"/>
    <w:rsid w:val="00CC6E4E"/>
    <w:rsid w:val="00CC6FE8"/>
    <w:rsid w:val="00CC7202"/>
    <w:rsid w:val="00CD01CE"/>
    <w:rsid w:val="00CD2808"/>
    <w:rsid w:val="00CD28BF"/>
    <w:rsid w:val="00CD4092"/>
    <w:rsid w:val="00CD4A20"/>
    <w:rsid w:val="00CD50A1"/>
    <w:rsid w:val="00CD519E"/>
    <w:rsid w:val="00CD5289"/>
    <w:rsid w:val="00CE0C4F"/>
    <w:rsid w:val="00CE30EA"/>
    <w:rsid w:val="00CF048A"/>
    <w:rsid w:val="00CF155A"/>
    <w:rsid w:val="00CF2947"/>
    <w:rsid w:val="00CF686F"/>
    <w:rsid w:val="00CF6E60"/>
    <w:rsid w:val="00CF7BCA"/>
    <w:rsid w:val="00D008FD"/>
    <w:rsid w:val="00D0200A"/>
    <w:rsid w:val="00D0321C"/>
    <w:rsid w:val="00D035EC"/>
    <w:rsid w:val="00D06AB1"/>
    <w:rsid w:val="00D072ED"/>
    <w:rsid w:val="00D07A16"/>
    <w:rsid w:val="00D1067E"/>
    <w:rsid w:val="00D10F50"/>
    <w:rsid w:val="00D11272"/>
    <w:rsid w:val="00D126F5"/>
    <w:rsid w:val="00D1489E"/>
    <w:rsid w:val="00D1764C"/>
    <w:rsid w:val="00D20737"/>
    <w:rsid w:val="00D21E81"/>
    <w:rsid w:val="00D223DE"/>
    <w:rsid w:val="00D23B14"/>
    <w:rsid w:val="00D2597B"/>
    <w:rsid w:val="00D25E37"/>
    <w:rsid w:val="00D2661A"/>
    <w:rsid w:val="00D27582"/>
    <w:rsid w:val="00D27EC4"/>
    <w:rsid w:val="00D32719"/>
    <w:rsid w:val="00D33333"/>
    <w:rsid w:val="00D352A2"/>
    <w:rsid w:val="00D36899"/>
    <w:rsid w:val="00D4162B"/>
    <w:rsid w:val="00D43A1A"/>
    <w:rsid w:val="00D4514F"/>
    <w:rsid w:val="00D451E2"/>
    <w:rsid w:val="00D451FB"/>
    <w:rsid w:val="00D45E89"/>
    <w:rsid w:val="00D45E8D"/>
    <w:rsid w:val="00D466AE"/>
    <w:rsid w:val="00D4734F"/>
    <w:rsid w:val="00D51BF3"/>
    <w:rsid w:val="00D63096"/>
    <w:rsid w:val="00D66846"/>
    <w:rsid w:val="00D675FB"/>
    <w:rsid w:val="00D71F25"/>
    <w:rsid w:val="00D72A9C"/>
    <w:rsid w:val="00D77031"/>
    <w:rsid w:val="00D84941"/>
    <w:rsid w:val="00D84FA1"/>
    <w:rsid w:val="00D851F0"/>
    <w:rsid w:val="00D86558"/>
    <w:rsid w:val="00D86DB7"/>
    <w:rsid w:val="00D926D0"/>
    <w:rsid w:val="00D93030"/>
    <w:rsid w:val="00D950E1"/>
    <w:rsid w:val="00D952A6"/>
    <w:rsid w:val="00D97F99"/>
    <w:rsid w:val="00DA1E08"/>
    <w:rsid w:val="00DA24F8"/>
    <w:rsid w:val="00DA28E8"/>
    <w:rsid w:val="00DA2CD1"/>
    <w:rsid w:val="00DA38D3"/>
    <w:rsid w:val="00DA3932"/>
    <w:rsid w:val="00DA3AFC"/>
    <w:rsid w:val="00DA64F8"/>
    <w:rsid w:val="00DA6C15"/>
    <w:rsid w:val="00DB0258"/>
    <w:rsid w:val="00DB38EE"/>
    <w:rsid w:val="00DB498B"/>
    <w:rsid w:val="00DB66CA"/>
    <w:rsid w:val="00DB6BCA"/>
    <w:rsid w:val="00DB73F7"/>
    <w:rsid w:val="00DC0321"/>
    <w:rsid w:val="00DC1458"/>
    <w:rsid w:val="00DC3067"/>
    <w:rsid w:val="00DC370B"/>
    <w:rsid w:val="00DC5B90"/>
    <w:rsid w:val="00DC63AD"/>
    <w:rsid w:val="00DD00FF"/>
    <w:rsid w:val="00DD0619"/>
    <w:rsid w:val="00DD07FB"/>
    <w:rsid w:val="00DD25C6"/>
    <w:rsid w:val="00DD4FE5"/>
    <w:rsid w:val="00DD54B0"/>
    <w:rsid w:val="00DD57EE"/>
    <w:rsid w:val="00DD6BCC"/>
    <w:rsid w:val="00DE0A4B"/>
    <w:rsid w:val="00DE1631"/>
    <w:rsid w:val="00DE2410"/>
    <w:rsid w:val="00DE2939"/>
    <w:rsid w:val="00DE6E81"/>
    <w:rsid w:val="00DE703F"/>
    <w:rsid w:val="00DE7595"/>
    <w:rsid w:val="00DF1961"/>
    <w:rsid w:val="00DF1ADB"/>
    <w:rsid w:val="00DF44DE"/>
    <w:rsid w:val="00E01138"/>
    <w:rsid w:val="00E02DFB"/>
    <w:rsid w:val="00E030F9"/>
    <w:rsid w:val="00E0311A"/>
    <w:rsid w:val="00E03138"/>
    <w:rsid w:val="00E031FA"/>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2BF3"/>
    <w:rsid w:val="00E44A83"/>
    <w:rsid w:val="00E47D14"/>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BBE"/>
    <w:rsid w:val="00E70F92"/>
    <w:rsid w:val="00E742BB"/>
    <w:rsid w:val="00E74C54"/>
    <w:rsid w:val="00E77A03"/>
    <w:rsid w:val="00E822E8"/>
    <w:rsid w:val="00E82554"/>
    <w:rsid w:val="00E82606"/>
    <w:rsid w:val="00E846C8"/>
    <w:rsid w:val="00E84957"/>
    <w:rsid w:val="00E84A55"/>
    <w:rsid w:val="00E85BFF"/>
    <w:rsid w:val="00E86341"/>
    <w:rsid w:val="00E90391"/>
    <w:rsid w:val="00E906C2"/>
    <w:rsid w:val="00E9311F"/>
    <w:rsid w:val="00E934D1"/>
    <w:rsid w:val="00E93A91"/>
    <w:rsid w:val="00E94AF0"/>
    <w:rsid w:val="00E95D13"/>
    <w:rsid w:val="00E95DD3"/>
    <w:rsid w:val="00E969D5"/>
    <w:rsid w:val="00E97873"/>
    <w:rsid w:val="00EA51EF"/>
    <w:rsid w:val="00EA58D1"/>
    <w:rsid w:val="00EA61BC"/>
    <w:rsid w:val="00EA681A"/>
    <w:rsid w:val="00EA735B"/>
    <w:rsid w:val="00EB1E69"/>
    <w:rsid w:val="00EB2086"/>
    <w:rsid w:val="00EB53D3"/>
    <w:rsid w:val="00EB5EDF"/>
    <w:rsid w:val="00EB60FE"/>
    <w:rsid w:val="00EB74DB"/>
    <w:rsid w:val="00EC5359"/>
    <w:rsid w:val="00EC562A"/>
    <w:rsid w:val="00EC6516"/>
    <w:rsid w:val="00ED067A"/>
    <w:rsid w:val="00ED2B50"/>
    <w:rsid w:val="00EE0350"/>
    <w:rsid w:val="00EE0719"/>
    <w:rsid w:val="00EE0E80"/>
    <w:rsid w:val="00EE613F"/>
    <w:rsid w:val="00EE7295"/>
    <w:rsid w:val="00EE7869"/>
    <w:rsid w:val="00EF054A"/>
    <w:rsid w:val="00EF3235"/>
    <w:rsid w:val="00EF7E72"/>
    <w:rsid w:val="00F03C4D"/>
    <w:rsid w:val="00F0623E"/>
    <w:rsid w:val="00F06D37"/>
    <w:rsid w:val="00F07B9D"/>
    <w:rsid w:val="00F11586"/>
    <w:rsid w:val="00F1183B"/>
    <w:rsid w:val="00F11C9F"/>
    <w:rsid w:val="00F12263"/>
    <w:rsid w:val="00F1409D"/>
    <w:rsid w:val="00F14214"/>
    <w:rsid w:val="00F154E8"/>
    <w:rsid w:val="00F1576D"/>
    <w:rsid w:val="00F157A9"/>
    <w:rsid w:val="00F25BB6"/>
    <w:rsid w:val="00F26B7E"/>
    <w:rsid w:val="00F27A3B"/>
    <w:rsid w:val="00F33817"/>
    <w:rsid w:val="00F340AE"/>
    <w:rsid w:val="00F420D5"/>
    <w:rsid w:val="00F451EA"/>
    <w:rsid w:val="00F45447"/>
    <w:rsid w:val="00F456C6"/>
    <w:rsid w:val="00F4577B"/>
    <w:rsid w:val="00F46496"/>
    <w:rsid w:val="00F474D0"/>
    <w:rsid w:val="00F50179"/>
    <w:rsid w:val="00F515EE"/>
    <w:rsid w:val="00F54EB9"/>
    <w:rsid w:val="00F56511"/>
    <w:rsid w:val="00F6194E"/>
    <w:rsid w:val="00F623AC"/>
    <w:rsid w:val="00F62E71"/>
    <w:rsid w:val="00F63C95"/>
    <w:rsid w:val="00F6412A"/>
    <w:rsid w:val="00F64F59"/>
    <w:rsid w:val="00F65893"/>
    <w:rsid w:val="00F66A4A"/>
    <w:rsid w:val="00F705E0"/>
    <w:rsid w:val="00F71E22"/>
    <w:rsid w:val="00F72142"/>
    <w:rsid w:val="00F72480"/>
    <w:rsid w:val="00F72956"/>
    <w:rsid w:val="00F72AE7"/>
    <w:rsid w:val="00F833BA"/>
    <w:rsid w:val="00F84FD0"/>
    <w:rsid w:val="00F859A8"/>
    <w:rsid w:val="00F86D87"/>
    <w:rsid w:val="00F9108B"/>
    <w:rsid w:val="00F91349"/>
    <w:rsid w:val="00F93A8A"/>
    <w:rsid w:val="00F94A76"/>
    <w:rsid w:val="00F95248"/>
    <w:rsid w:val="00F956A9"/>
    <w:rsid w:val="00F963ED"/>
    <w:rsid w:val="00F966CF"/>
    <w:rsid w:val="00F96CAE"/>
    <w:rsid w:val="00F97C99"/>
    <w:rsid w:val="00FA6125"/>
    <w:rsid w:val="00FA662D"/>
    <w:rsid w:val="00FA73B1"/>
    <w:rsid w:val="00FB0CB9"/>
    <w:rsid w:val="00FB45F1"/>
    <w:rsid w:val="00FB4A72"/>
    <w:rsid w:val="00FB54E8"/>
    <w:rsid w:val="00FB6769"/>
    <w:rsid w:val="00FB7054"/>
    <w:rsid w:val="00FC01B2"/>
    <w:rsid w:val="00FC17B7"/>
    <w:rsid w:val="00FC2CB7"/>
    <w:rsid w:val="00FC4090"/>
    <w:rsid w:val="00FC55B4"/>
    <w:rsid w:val="00FC5890"/>
    <w:rsid w:val="00FD00E6"/>
    <w:rsid w:val="00FD09A1"/>
    <w:rsid w:val="00FD2A7C"/>
    <w:rsid w:val="00FD4693"/>
    <w:rsid w:val="00FD59EB"/>
    <w:rsid w:val="00FD7299"/>
    <w:rsid w:val="00FE1FBE"/>
    <w:rsid w:val="00FE3560"/>
    <w:rsid w:val="00FE3901"/>
    <w:rsid w:val="00FE39D3"/>
    <w:rsid w:val="00FE4BCE"/>
    <w:rsid w:val="00FE54AE"/>
    <w:rsid w:val="00FE576A"/>
    <w:rsid w:val="00FE72F8"/>
    <w:rsid w:val="00FE7E79"/>
    <w:rsid w:val="00FF3E7D"/>
    <w:rsid w:val="00FF59F4"/>
    <w:rsid w:val="00FF5AE2"/>
    <w:rsid w:val="00FF5B99"/>
    <w:rsid w:val="00FF730C"/>
    <w:rsid w:val="00FF73F4"/>
    <w:rsid w:val="00FF7CE4"/>
    <w:rsid w:val="00FF7E39"/>
    <w:rsid w:val="01135302"/>
    <w:rsid w:val="03E10802"/>
    <w:rsid w:val="043525B3"/>
    <w:rsid w:val="04F973C6"/>
    <w:rsid w:val="0502790F"/>
    <w:rsid w:val="06276B0B"/>
    <w:rsid w:val="06352B3C"/>
    <w:rsid w:val="06707185"/>
    <w:rsid w:val="07D00427"/>
    <w:rsid w:val="080E5A7F"/>
    <w:rsid w:val="08295A5D"/>
    <w:rsid w:val="09240D78"/>
    <w:rsid w:val="0BB24462"/>
    <w:rsid w:val="0BE879CA"/>
    <w:rsid w:val="0C877286"/>
    <w:rsid w:val="0CCE6F0A"/>
    <w:rsid w:val="0E4E1E69"/>
    <w:rsid w:val="0E780434"/>
    <w:rsid w:val="0F537DF8"/>
    <w:rsid w:val="107C630B"/>
    <w:rsid w:val="108E7C7A"/>
    <w:rsid w:val="12421DE8"/>
    <w:rsid w:val="131B45D5"/>
    <w:rsid w:val="132424AB"/>
    <w:rsid w:val="1359712B"/>
    <w:rsid w:val="14322784"/>
    <w:rsid w:val="14F51FFF"/>
    <w:rsid w:val="17FF70EB"/>
    <w:rsid w:val="180640D1"/>
    <w:rsid w:val="18CA4EEC"/>
    <w:rsid w:val="1B657A24"/>
    <w:rsid w:val="1BF97390"/>
    <w:rsid w:val="1C4F6932"/>
    <w:rsid w:val="1CC10307"/>
    <w:rsid w:val="1E664E46"/>
    <w:rsid w:val="1FEE2FFA"/>
    <w:rsid w:val="242B6CC6"/>
    <w:rsid w:val="243B2188"/>
    <w:rsid w:val="26C11752"/>
    <w:rsid w:val="27716782"/>
    <w:rsid w:val="298362D8"/>
    <w:rsid w:val="2AA25896"/>
    <w:rsid w:val="2DB8419B"/>
    <w:rsid w:val="2EBB780D"/>
    <w:rsid w:val="2F953942"/>
    <w:rsid w:val="2F9C4C07"/>
    <w:rsid w:val="3044086C"/>
    <w:rsid w:val="32F62D5D"/>
    <w:rsid w:val="33197C8A"/>
    <w:rsid w:val="35CE4ECF"/>
    <w:rsid w:val="36BE18DB"/>
    <w:rsid w:val="36C74193"/>
    <w:rsid w:val="3A2B0121"/>
    <w:rsid w:val="3A450380"/>
    <w:rsid w:val="3E665ACF"/>
    <w:rsid w:val="3EBD62F8"/>
    <w:rsid w:val="41111799"/>
    <w:rsid w:val="42A53432"/>
    <w:rsid w:val="498D32AB"/>
    <w:rsid w:val="4A602A60"/>
    <w:rsid w:val="4AB13DB1"/>
    <w:rsid w:val="4C131073"/>
    <w:rsid w:val="4F4A3571"/>
    <w:rsid w:val="4FE32E29"/>
    <w:rsid w:val="50417F25"/>
    <w:rsid w:val="51531C3F"/>
    <w:rsid w:val="518D21B6"/>
    <w:rsid w:val="526536BA"/>
    <w:rsid w:val="536B1A18"/>
    <w:rsid w:val="560D1862"/>
    <w:rsid w:val="567A72D5"/>
    <w:rsid w:val="57394041"/>
    <w:rsid w:val="59B470DD"/>
    <w:rsid w:val="59DB524A"/>
    <w:rsid w:val="5C316ABB"/>
    <w:rsid w:val="5CAE37BE"/>
    <w:rsid w:val="5D787713"/>
    <w:rsid w:val="5E080D42"/>
    <w:rsid w:val="5ED6597D"/>
    <w:rsid w:val="5F883385"/>
    <w:rsid w:val="60D42100"/>
    <w:rsid w:val="60EA3531"/>
    <w:rsid w:val="6359642F"/>
    <w:rsid w:val="64011E32"/>
    <w:rsid w:val="644855E8"/>
    <w:rsid w:val="64B35D5A"/>
    <w:rsid w:val="65686D0D"/>
    <w:rsid w:val="660E6C4E"/>
    <w:rsid w:val="66903B07"/>
    <w:rsid w:val="669826D9"/>
    <w:rsid w:val="670963D9"/>
    <w:rsid w:val="6721153C"/>
    <w:rsid w:val="67E4166A"/>
    <w:rsid w:val="6BCD56C2"/>
    <w:rsid w:val="6C2704BE"/>
    <w:rsid w:val="6CA75F78"/>
    <w:rsid w:val="6DB36A31"/>
    <w:rsid w:val="6EF525A5"/>
    <w:rsid w:val="719E677E"/>
    <w:rsid w:val="727819CF"/>
    <w:rsid w:val="740338FA"/>
    <w:rsid w:val="744529D7"/>
    <w:rsid w:val="75F50ABB"/>
    <w:rsid w:val="77745CB7"/>
    <w:rsid w:val="777966AE"/>
    <w:rsid w:val="7815532F"/>
    <w:rsid w:val="7A847725"/>
    <w:rsid w:val="7C491864"/>
    <w:rsid w:val="7C88550A"/>
    <w:rsid w:val="7C926D12"/>
    <w:rsid w:val="7EA34743"/>
    <w:rsid w:val="7EB63CD9"/>
    <w:rsid w:val="7EBE52D3"/>
    <w:rsid w:val="7EC31CEE"/>
    <w:rsid w:val="7F1C65B3"/>
    <w:rsid w:val="7FCD24B7"/>
    <w:rsid w:val="7FD25273"/>
    <w:rsid w:val="7FD6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80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fa">
    <w:name w:val="Normal"/>
    <w:qFormat/>
    <w:rsid w:val="00101F5E"/>
    <w:pPr>
      <w:widowControl w:val="0"/>
      <w:adjustRightInd w:val="0"/>
      <w:spacing w:line="400" w:lineRule="exact"/>
      <w:jc w:val="both"/>
    </w:pPr>
    <w:rPr>
      <w:rFonts w:ascii="Calibri" w:hAnsi="Calibri"/>
      <w:kern w:val="2"/>
      <w:sz w:val="21"/>
      <w:szCs w:val="21"/>
    </w:rPr>
  </w:style>
  <w:style w:type="paragraph" w:styleId="1">
    <w:name w:val="heading 1"/>
    <w:basedOn w:val="afffa"/>
    <w:next w:val="afffa"/>
    <w:link w:val="1Char"/>
    <w:qFormat/>
    <w:pPr>
      <w:keepNext/>
      <w:keepLines/>
      <w:spacing w:before="340" w:after="330" w:line="578" w:lineRule="auto"/>
      <w:outlineLvl w:val="0"/>
    </w:pPr>
    <w:rPr>
      <w:b/>
      <w:bCs/>
      <w:kern w:val="44"/>
      <w:sz w:val="44"/>
      <w:szCs w:val="44"/>
    </w:rPr>
  </w:style>
  <w:style w:type="paragraph" w:styleId="22">
    <w:name w:val="heading 2"/>
    <w:basedOn w:val="afffa"/>
    <w:next w:val="afff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Char"/>
    <w:qFormat/>
    <w:pPr>
      <w:keepNext/>
      <w:keepLines/>
      <w:spacing w:before="260" w:after="260" w:line="416" w:lineRule="auto"/>
      <w:outlineLvl w:val="2"/>
    </w:pPr>
    <w:rPr>
      <w:b/>
      <w:bCs/>
      <w:sz w:val="32"/>
      <w:szCs w:val="32"/>
    </w:rPr>
  </w:style>
  <w:style w:type="paragraph" w:styleId="4">
    <w:name w:val="heading 4"/>
    <w:basedOn w:val="afffa"/>
    <w:next w:val="afff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Char"/>
    <w:qFormat/>
    <w:pPr>
      <w:keepNext/>
      <w:keepLines/>
      <w:adjustRightInd/>
      <w:spacing w:before="280" w:after="290" w:line="376" w:lineRule="auto"/>
      <w:outlineLvl w:val="4"/>
    </w:pPr>
    <w:rPr>
      <w:b/>
      <w:bCs/>
      <w:sz w:val="28"/>
      <w:szCs w:val="28"/>
    </w:rPr>
  </w:style>
  <w:style w:type="paragraph" w:styleId="6">
    <w:name w:val="heading 6"/>
    <w:basedOn w:val="afffa"/>
    <w:next w:val="afffa"/>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Char"/>
    <w:qFormat/>
    <w:pPr>
      <w:keepNext/>
      <w:keepLines/>
      <w:adjustRightInd/>
      <w:spacing w:before="240" w:after="64" w:line="320" w:lineRule="auto"/>
      <w:outlineLvl w:val="6"/>
    </w:pPr>
    <w:rPr>
      <w:b/>
      <w:bCs/>
      <w:sz w:val="24"/>
      <w:szCs w:val="24"/>
    </w:rPr>
  </w:style>
  <w:style w:type="paragraph" w:styleId="8">
    <w:name w:val="heading 8"/>
    <w:basedOn w:val="afffa"/>
    <w:next w:val="afffa"/>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Char"/>
    <w:qFormat/>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70">
    <w:name w:val="toc 7"/>
    <w:basedOn w:val="afffa"/>
    <w:next w:val="afffa"/>
    <w:uiPriority w:val="39"/>
    <w:unhideWhenUsed/>
    <w:qFormat/>
    <w:pPr>
      <w:tabs>
        <w:tab w:val="right" w:leader="dot" w:pos="9344"/>
      </w:tabs>
      <w:spacing w:line="300" w:lineRule="exact"/>
      <w:ind w:left="1259"/>
    </w:pPr>
    <w:rPr>
      <w:rFonts w:ascii="宋体"/>
    </w:rPr>
  </w:style>
  <w:style w:type="paragraph" w:styleId="afffe">
    <w:name w:val="Normal Indent"/>
    <w:basedOn w:val="afffa"/>
    <w:qFormat/>
    <w:pPr>
      <w:ind w:firstLine="420"/>
    </w:pPr>
  </w:style>
  <w:style w:type="paragraph" w:styleId="affff">
    <w:name w:val="Body Text"/>
    <w:basedOn w:val="afffa"/>
    <w:link w:val="Char"/>
    <w:qFormat/>
    <w:pPr>
      <w:spacing w:after="120"/>
    </w:pPr>
  </w:style>
  <w:style w:type="paragraph" w:styleId="50">
    <w:name w:val="toc 5"/>
    <w:basedOn w:val="afffa"/>
    <w:next w:val="afffa"/>
    <w:uiPriority w:val="39"/>
    <w:unhideWhenUsed/>
    <w:qFormat/>
    <w:pPr>
      <w:ind w:left="839"/>
    </w:pPr>
    <w:rPr>
      <w:rFonts w:ascii="宋体"/>
    </w:rPr>
  </w:style>
  <w:style w:type="paragraph" w:styleId="30">
    <w:name w:val="toc 3"/>
    <w:basedOn w:val="afffa"/>
    <w:next w:val="afffa"/>
    <w:uiPriority w:val="39"/>
    <w:unhideWhenUsed/>
    <w:qFormat/>
    <w:pPr>
      <w:spacing w:line="300" w:lineRule="exact"/>
      <w:ind w:left="420"/>
    </w:pPr>
    <w:rPr>
      <w:rFonts w:ascii="宋体"/>
    </w:rPr>
  </w:style>
  <w:style w:type="paragraph" w:styleId="affff0">
    <w:name w:val="Balloon Text"/>
    <w:basedOn w:val="afffa"/>
    <w:link w:val="Char0"/>
    <w:uiPriority w:val="99"/>
    <w:semiHidden/>
    <w:unhideWhenUsed/>
    <w:qFormat/>
    <w:rPr>
      <w:sz w:val="18"/>
      <w:szCs w:val="18"/>
    </w:rPr>
  </w:style>
  <w:style w:type="paragraph" w:styleId="affff1">
    <w:name w:val="footer"/>
    <w:basedOn w:val="afffa"/>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a"/>
    <w:link w:val="Char2"/>
    <w:uiPriority w:val="99"/>
    <w:qFormat/>
    <w:pPr>
      <w:tabs>
        <w:tab w:val="center" w:pos="4153"/>
        <w:tab w:val="right" w:pos="8306"/>
      </w:tabs>
      <w:adjustRightInd/>
      <w:snapToGrid w:val="0"/>
      <w:jc w:val="center"/>
    </w:pPr>
    <w:rPr>
      <w:sz w:val="18"/>
      <w:szCs w:val="18"/>
    </w:rPr>
  </w:style>
  <w:style w:type="paragraph" w:styleId="10">
    <w:name w:val="toc 1"/>
    <w:basedOn w:val="afffa"/>
    <w:next w:val="afffa"/>
    <w:uiPriority w:val="39"/>
    <w:unhideWhenUsed/>
    <w:qFormat/>
    <w:rPr>
      <w:rFonts w:ascii="宋体"/>
    </w:rPr>
  </w:style>
  <w:style w:type="paragraph" w:styleId="40">
    <w:name w:val="toc 4"/>
    <w:basedOn w:val="afffa"/>
    <w:next w:val="afffa"/>
    <w:uiPriority w:val="39"/>
    <w:unhideWhenUsed/>
    <w:qFormat/>
    <w:pPr>
      <w:tabs>
        <w:tab w:val="right" w:leader="dot" w:pos="9344"/>
      </w:tabs>
      <w:spacing w:line="300" w:lineRule="exact"/>
      <w:ind w:left="629"/>
    </w:pPr>
    <w:rPr>
      <w:rFonts w:ascii="宋体"/>
    </w:rPr>
  </w:style>
  <w:style w:type="paragraph" w:styleId="affff3">
    <w:name w:val="footnote text"/>
    <w:basedOn w:val="afffa"/>
    <w:next w:val="afffa"/>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a"/>
    <w:next w:val="afffa"/>
    <w:uiPriority w:val="39"/>
    <w:unhideWhenUsed/>
    <w:qFormat/>
    <w:pPr>
      <w:spacing w:line="300" w:lineRule="exact"/>
      <w:ind w:left="1049"/>
    </w:pPr>
    <w:rPr>
      <w:rFonts w:ascii="宋体"/>
    </w:rPr>
  </w:style>
  <w:style w:type="paragraph" w:styleId="affff4">
    <w:name w:val="table of figures"/>
    <w:basedOn w:val="afffa"/>
    <w:next w:val="afffa"/>
    <w:semiHidden/>
    <w:qFormat/>
    <w:pPr>
      <w:adjustRightInd/>
      <w:spacing w:line="240" w:lineRule="auto"/>
      <w:jc w:val="left"/>
    </w:pPr>
    <w:rPr>
      <w:szCs w:val="24"/>
    </w:rPr>
  </w:style>
  <w:style w:type="paragraph" w:styleId="23">
    <w:name w:val="toc 2"/>
    <w:basedOn w:val="afffa"/>
    <w:next w:val="afffa"/>
    <w:uiPriority w:val="39"/>
    <w:unhideWhenUsed/>
    <w:qFormat/>
    <w:pPr>
      <w:tabs>
        <w:tab w:val="right" w:leader="dot" w:pos="9344"/>
      </w:tabs>
      <w:spacing w:line="300" w:lineRule="exact"/>
      <w:ind w:left="210"/>
    </w:pPr>
    <w:rPr>
      <w:rFonts w:ascii="宋体"/>
    </w:rPr>
  </w:style>
  <w:style w:type="paragraph" w:styleId="affff5">
    <w:name w:val="Normal (Web)"/>
    <w:basedOn w:val="afffa"/>
    <w:qFormat/>
    <w:rPr>
      <w:sz w:val="24"/>
    </w:rPr>
  </w:style>
  <w:style w:type="paragraph" w:styleId="affff6">
    <w:name w:val="Title"/>
    <w:basedOn w:val="afffa"/>
    <w:link w:val="Char4"/>
    <w:qFormat/>
    <w:pPr>
      <w:spacing w:before="240" w:after="60"/>
      <w:jc w:val="center"/>
      <w:outlineLvl w:val="0"/>
    </w:pPr>
    <w:rPr>
      <w:rFonts w:ascii="Arial" w:hAnsi="Arial" w:cs="Arial"/>
      <w:b/>
      <w:bCs/>
      <w:sz w:val="32"/>
      <w:szCs w:val="32"/>
    </w:rPr>
  </w:style>
  <w:style w:type="table" w:styleId="affff7">
    <w:name w:val="Table Grid"/>
    <w:basedOn w:val="afffc"/>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f2"/>
    <w:uiPriority w:val="99"/>
    <w:qFormat/>
    <w:rPr>
      <w:rFonts w:ascii="Times New Roman" w:eastAsia="宋体" w:hAnsi="Times New Roman" w:cs="Times New Roman"/>
      <w:sz w:val="18"/>
      <w:szCs w:val="18"/>
    </w:rPr>
  </w:style>
  <w:style w:type="character" w:customStyle="1" w:styleId="Char1">
    <w:name w:val="页脚 Char"/>
    <w:link w:val="affff1"/>
    <w:uiPriority w:val="99"/>
    <w:qFormat/>
    <w:rPr>
      <w:rFonts w:ascii="宋体" w:eastAsia="宋体" w:hAnsi="Times New Roman" w:cs="Times New Roman"/>
      <w:sz w:val="18"/>
      <w:szCs w:val="18"/>
    </w:rPr>
  </w:style>
  <w:style w:type="character" w:customStyle="1" w:styleId="Char0">
    <w:name w:val="批注框文本 Char"/>
    <w:link w:val="affff0"/>
    <w:uiPriority w:val="99"/>
    <w:semiHidden/>
    <w:qFormat/>
    <w:rPr>
      <w:sz w:val="18"/>
      <w:szCs w:val="18"/>
    </w:rPr>
  </w:style>
  <w:style w:type="paragraph" w:styleId="affffd">
    <w:name w:val="Quote"/>
    <w:basedOn w:val="afffa"/>
    <w:next w:val="afffa"/>
    <w:link w:val="Char5"/>
    <w:uiPriority w:val="29"/>
    <w:qFormat/>
    <w:rPr>
      <w:i/>
      <w:iCs/>
      <w:color w:val="000000"/>
    </w:rPr>
  </w:style>
  <w:style w:type="character" w:customStyle="1" w:styleId="Char5">
    <w:name w:val="引用 Char"/>
    <w:link w:val="affffd"/>
    <w:uiPriority w:val="29"/>
    <w:qFormat/>
    <w:rPr>
      <w:i/>
      <w:iCs/>
      <w:color w:val="000000"/>
    </w:rPr>
  </w:style>
  <w:style w:type="character" w:customStyle="1" w:styleId="Char4">
    <w:name w:val="标题 Char"/>
    <w:link w:val="affff6"/>
    <w:qFormat/>
    <w:rPr>
      <w:rFonts w:ascii="Arial" w:eastAsia="宋体" w:hAnsi="Arial" w:cs="Arial"/>
      <w:b/>
      <w:bCs/>
      <w:sz w:val="32"/>
      <w:szCs w:val="32"/>
    </w:rPr>
  </w:style>
  <w:style w:type="paragraph" w:customStyle="1" w:styleId="affffe">
    <w:name w:val="标准标志"/>
    <w:next w:val="afff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
    <w:name w:val="标准称谓"/>
    <w:next w:val="afff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0">
    <w:name w:val="标准文件_页脚偶数页"/>
    <w:qFormat/>
    <w:pPr>
      <w:ind w:left="227"/>
    </w:pPr>
    <w:rPr>
      <w:rFonts w:ascii="宋体"/>
      <w:sz w:val="18"/>
    </w:rPr>
  </w:style>
  <w:style w:type="paragraph" w:customStyle="1" w:styleId="afffff1">
    <w:name w:val="标准文件_页脚奇数页"/>
    <w:qFormat/>
    <w:pPr>
      <w:ind w:right="227"/>
      <w:jc w:val="right"/>
    </w:pPr>
    <w:rPr>
      <w:rFonts w:ascii="宋体"/>
      <w:sz w:val="18"/>
    </w:rPr>
  </w:style>
  <w:style w:type="paragraph" w:customStyle="1" w:styleId="afffff2">
    <w:name w:val="标准书眉一"/>
    <w:qFormat/>
    <w:pPr>
      <w:jc w:val="both"/>
    </w:pPr>
  </w:style>
  <w:style w:type="paragraph" w:customStyle="1" w:styleId="ICS">
    <w:name w:val="标准文件_ICS"/>
    <w:basedOn w:val="afffa"/>
    <w:qFormat/>
    <w:pPr>
      <w:spacing w:line="0" w:lineRule="atLeast"/>
    </w:pPr>
    <w:rPr>
      <w:rFonts w:ascii="黑体" w:eastAsia="黑体" w:hAnsi="宋体"/>
    </w:rPr>
  </w:style>
  <w:style w:type="paragraph" w:customStyle="1" w:styleId="afffff3">
    <w:name w:val="标准文件_标准正文"/>
    <w:basedOn w:val="afffa"/>
    <w:next w:val="afffff4"/>
    <w:qFormat/>
    <w:pPr>
      <w:snapToGrid w:val="0"/>
      <w:ind w:firstLineChars="200" w:firstLine="200"/>
    </w:pPr>
    <w:rPr>
      <w:kern w:val="0"/>
    </w:rPr>
  </w:style>
  <w:style w:type="paragraph" w:customStyle="1" w:styleId="afffff4">
    <w:name w:val="标准文件_段"/>
    <w:link w:val="Char6"/>
    <w:qFormat/>
    <w:pPr>
      <w:autoSpaceDE w:val="0"/>
      <w:autoSpaceDN w:val="0"/>
      <w:ind w:firstLineChars="200" w:firstLine="200"/>
      <w:jc w:val="both"/>
    </w:pPr>
    <w:rPr>
      <w:rFonts w:ascii="宋体"/>
      <w:sz w:val="21"/>
    </w:rPr>
  </w:style>
  <w:style w:type="paragraph" w:customStyle="1" w:styleId="afffff5">
    <w:name w:val="标准文件_版本"/>
    <w:basedOn w:val="afffff3"/>
    <w:qFormat/>
    <w:pPr>
      <w:adjustRightInd/>
      <w:snapToGrid/>
      <w:ind w:firstLineChars="0" w:firstLine="0"/>
    </w:pPr>
    <w:rPr>
      <w:rFonts w:ascii="宋体" w:hAnsi="宋体"/>
      <w:kern w:val="2"/>
    </w:rPr>
  </w:style>
  <w:style w:type="paragraph" w:customStyle="1" w:styleId="afffff6">
    <w:name w:val="标准文件_标准部门"/>
    <w:basedOn w:val="afffa"/>
    <w:qFormat/>
    <w:pPr>
      <w:jc w:val="center"/>
    </w:pPr>
    <w:rPr>
      <w:rFonts w:ascii="黑体" w:eastAsia="黑体"/>
      <w:kern w:val="0"/>
      <w:sz w:val="44"/>
    </w:rPr>
  </w:style>
  <w:style w:type="paragraph" w:customStyle="1" w:styleId="afffff7">
    <w:name w:val="标准文件_标准代替"/>
    <w:basedOn w:val="afffa"/>
    <w:next w:val="afffa"/>
    <w:pPr>
      <w:spacing w:line="310" w:lineRule="exact"/>
      <w:jc w:val="right"/>
    </w:pPr>
    <w:rPr>
      <w:rFonts w:ascii="宋体" w:hAnsi="宋体"/>
      <w:kern w:val="0"/>
    </w:rPr>
  </w:style>
  <w:style w:type="paragraph" w:customStyle="1" w:styleId="afffff8">
    <w:name w:val="标准文件_标准名称标题"/>
    <w:basedOn w:val="afffa"/>
    <w:next w:val="afffa"/>
    <w:qFormat/>
    <w:pPr>
      <w:widowControl/>
      <w:shd w:val="clear" w:color="FFFFFF" w:fill="FFFFFF"/>
      <w:adjustRightInd/>
      <w:spacing w:before="640" w:after="100"/>
      <w:jc w:val="center"/>
    </w:pPr>
    <w:rPr>
      <w:rFonts w:ascii="黑体" w:eastAsia="黑体"/>
      <w:kern w:val="0"/>
      <w:sz w:val="32"/>
    </w:rPr>
  </w:style>
  <w:style w:type="paragraph" w:customStyle="1" w:styleId="afffff9">
    <w:name w:val="标准文件_页眉奇数页"/>
    <w:next w:val="afffa"/>
    <w:qFormat/>
    <w:pPr>
      <w:tabs>
        <w:tab w:val="center" w:pos="4154"/>
        <w:tab w:val="right" w:pos="8306"/>
      </w:tabs>
      <w:spacing w:after="120"/>
      <w:jc w:val="right"/>
    </w:pPr>
    <w:rPr>
      <w:rFonts w:ascii="黑体" w:eastAsia="黑体" w:hAnsi="宋体"/>
      <w:sz w:val="21"/>
    </w:rPr>
  </w:style>
  <w:style w:type="paragraph" w:customStyle="1" w:styleId="afffffa">
    <w:name w:val="标准文件_页眉偶数页"/>
    <w:basedOn w:val="afffff9"/>
    <w:next w:val="afffa"/>
    <w:qFormat/>
    <w:pPr>
      <w:jc w:val="left"/>
    </w:pPr>
  </w:style>
  <w:style w:type="paragraph" w:customStyle="1" w:styleId="afffffb">
    <w:name w:val="标准文件_参考文献标题"/>
    <w:basedOn w:val="afffa"/>
    <w:next w:val="afffa"/>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3">
    <w:name w:val="标准文件_二级条标题"/>
    <w:next w:val="afffff4"/>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c">
    <w:name w:val="标准文件_发布"/>
    <w:qFormat/>
    <w:rPr>
      <w:rFonts w:ascii="黑体" w:eastAsia="黑体"/>
      <w:spacing w:val="0"/>
      <w:w w:val="100"/>
      <w:position w:val="3"/>
      <w:sz w:val="28"/>
    </w:rPr>
  </w:style>
  <w:style w:type="paragraph" w:customStyle="1" w:styleId="ad">
    <w:name w:val="标准文件_方框数字列项"/>
    <w:basedOn w:val="afffff4"/>
    <w:qFormat/>
    <w:pPr>
      <w:numPr>
        <w:numId w:val="3"/>
      </w:numPr>
      <w:ind w:firstLineChars="0" w:firstLine="0"/>
    </w:pPr>
  </w:style>
  <w:style w:type="paragraph" w:customStyle="1" w:styleId="afffffd">
    <w:name w:val="标准文件_封面标准编号"/>
    <w:basedOn w:val="afffa"/>
    <w:next w:val="afffff7"/>
    <w:qFormat/>
    <w:pPr>
      <w:spacing w:line="310" w:lineRule="exact"/>
      <w:jc w:val="right"/>
    </w:pPr>
    <w:rPr>
      <w:rFonts w:ascii="黑体" w:eastAsia="黑体"/>
      <w:kern w:val="0"/>
      <w:sz w:val="28"/>
    </w:rPr>
  </w:style>
  <w:style w:type="paragraph" w:customStyle="1" w:styleId="afffffe">
    <w:name w:val="标准文件_封面标准分类号"/>
    <w:basedOn w:val="afffa"/>
    <w:qFormat/>
    <w:rPr>
      <w:rFonts w:ascii="黑体" w:eastAsia="黑体"/>
      <w:b/>
      <w:kern w:val="0"/>
      <w:sz w:val="28"/>
    </w:rPr>
  </w:style>
  <w:style w:type="paragraph" w:customStyle="1" w:styleId="affffff">
    <w:name w:val="标准文件_封面标准名称"/>
    <w:basedOn w:val="afffa"/>
    <w:qFormat/>
    <w:pPr>
      <w:spacing w:line="240" w:lineRule="auto"/>
      <w:jc w:val="center"/>
    </w:pPr>
    <w:rPr>
      <w:rFonts w:ascii="黑体" w:eastAsia="黑体"/>
      <w:kern w:val="0"/>
      <w:sz w:val="52"/>
    </w:rPr>
  </w:style>
  <w:style w:type="paragraph" w:customStyle="1" w:styleId="affffff0">
    <w:name w:val="标准文件_封面标准英文名称"/>
    <w:basedOn w:val="afffa"/>
    <w:qFormat/>
    <w:pPr>
      <w:spacing w:line="240" w:lineRule="auto"/>
      <w:jc w:val="center"/>
    </w:pPr>
    <w:rPr>
      <w:rFonts w:ascii="黑体" w:eastAsia="黑体"/>
      <w:b/>
      <w:sz w:val="28"/>
    </w:rPr>
  </w:style>
  <w:style w:type="paragraph" w:customStyle="1" w:styleId="affffff1">
    <w:name w:val="标准文件_封面发布日期"/>
    <w:basedOn w:val="afffa"/>
    <w:qFormat/>
    <w:pPr>
      <w:spacing w:line="310" w:lineRule="exact"/>
    </w:pPr>
    <w:rPr>
      <w:rFonts w:ascii="黑体" w:eastAsia="黑体"/>
      <w:kern w:val="0"/>
      <w:sz w:val="28"/>
    </w:rPr>
  </w:style>
  <w:style w:type="paragraph" w:customStyle="1" w:styleId="affffff2">
    <w:name w:val="标准文件_封面密级"/>
    <w:basedOn w:val="afffa"/>
    <w:qFormat/>
    <w:rPr>
      <w:rFonts w:eastAsia="黑体"/>
      <w:sz w:val="32"/>
    </w:rPr>
  </w:style>
  <w:style w:type="paragraph" w:customStyle="1" w:styleId="affffff3">
    <w:name w:val="标准文件_封面实施日期"/>
    <w:basedOn w:val="afffa"/>
    <w:qFormat/>
    <w:pPr>
      <w:spacing w:line="310" w:lineRule="exact"/>
      <w:jc w:val="right"/>
    </w:pPr>
    <w:rPr>
      <w:rFonts w:ascii="黑体" w:eastAsia="黑体"/>
      <w:sz w:val="28"/>
    </w:rPr>
  </w:style>
  <w:style w:type="paragraph" w:customStyle="1" w:styleId="affffff4">
    <w:name w:val="标准文件_封面抬头"/>
    <w:basedOn w:val="afffff4"/>
    <w:qFormat/>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4"/>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4">
    <w:name w:val="标准文件_附录表标题"/>
    <w:next w:val="afffff4"/>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9">
    <w:name w:val="标准文件_附录一级条标题"/>
    <w:next w:val="afffff4"/>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a">
    <w:name w:val="标准文件_附录二级条标题"/>
    <w:basedOn w:val="aff9"/>
    <w:next w:val="afffff4"/>
    <w:qFormat/>
    <w:pPr>
      <w:widowControl/>
      <w:numPr>
        <w:ilvl w:val="2"/>
      </w:numPr>
      <w:wordWrap w:val="0"/>
      <w:overflowPunct w:val="0"/>
      <w:autoSpaceDE w:val="0"/>
      <w:autoSpaceDN w:val="0"/>
      <w:textAlignment w:val="baseline"/>
      <w:outlineLvl w:val="3"/>
    </w:pPr>
  </w:style>
  <w:style w:type="paragraph" w:customStyle="1" w:styleId="affffff5">
    <w:name w:val="标准文件_附录公式"/>
    <w:basedOn w:val="afffff3"/>
    <w:next w:val="afffff3"/>
    <w:qFormat/>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4"/>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c">
    <w:name w:val="标准文件_附录四级条标题"/>
    <w:next w:val="afffff4"/>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e">
    <w:name w:val="标准文件_附录图标题"/>
    <w:next w:val="afffff4"/>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d">
    <w:name w:val="标准文件_附录五级条标题"/>
    <w:next w:val="afffff4"/>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f"/>
    <w:qFormat/>
    <w:rPr>
      <w:rFonts w:ascii="Times New Roman" w:eastAsia="宋体" w:hAnsi="Times New Roman" w:cs="Times New Roman"/>
      <w:szCs w:val="20"/>
    </w:rPr>
  </w:style>
  <w:style w:type="paragraph" w:customStyle="1" w:styleId="affffff6">
    <w:name w:val="标准文件_附录章标题"/>
    <w:next w:val="afffff4"/>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7">
    <w:name w:val="标准文件_公式后的破折号"/>
    <w:basedOn w:val="afffff4"/>
    <w:next w:val="afffff4"/>
    <w:qFormat/>
    <w:pPr>
      <w:ind w:leftChars="200" w:left="488" w:hangingChars="290" w:hanging="289"/>
    </w:pPr>
  </w:style>
  <w:style w:type="paragraph" w:customStyle="1" w:styleId="a6">
    <w:name w:val="标准文件_前言、引言标题"/>
    <w:next w:val="afffa"/>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8">
    <w:name w:val="标准文件_目次、标准名称标题"/>
    <w:basedOn w:val="a6"/>
    <w:next w:val="afffff4"/>
    <w:qFormat/>
    <w:pPr>
      <w:spacing w:line="460" w:lineRule="exact"/>
    </w:pPr>
  </w:style>
  <w:style w:type="paragraph" w:customStyle="1" w:styleId="affffff9">
    <w:name w:val="标准文件_目录标题"/>
    <w:basedOn w:val="afffa"/>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f1">
    <w:name w:val="标准文件_破折号列项（二级）"/>
    <w:basedOn w:val="af1"/>
    <w:qFormat/>
    <w:pPr>
      <w:numPr>
        <w:numId w:val="10"/>
      </w:numPr>
      <w:ind w:left="0" w:firstLine="200"/>
    </w:pPr>
  </w:style>
  <w:style w:type="paragraph" w:customStyle="1" w:styleId="afff4">
    <w:name w:val="标准文件_三级条标题"/>
    <w:basedOn w:val="afff3"/>
    <w:next w:val="afffff4"/>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a">
    <w:name w:val="标准文件_示例后续"/>
    <w:basedOn w:val="afffa"/>
    <w:qFormat/>
    <w:pPr>
      <w:adjustRightInd/>
      <w:spacing w:line="240" w:lineRule="auto"/>
      <w:ind w:firstLineChars="200" w:firstLine="200"/>
    </w:pPr>
    <w:rPr>
      <w:sz w:val="18"/>
      <w:szCs w:val="24"/>
    </w:rPr>
  </w:style>
  <w:style w:type="paragraph" w:customStyle="1" w:styleId="affe">
    <w:name w:val="标准文件_数字编号列项"/>
    <w:qFormat/>
    <w:pPr>
      <w:numPr>
        <w:numId w:val="11"/>
      </w:numPr>
      <w:jc w:val="both"/>
    </w:pPr>
    <w:rPr>
      <w:rFonts w:ascii="宋体" w:hAnsi="宋体"/>
      <w:sz w:val="21"/>
    </w:rPr>
  </w:style>
  <w:style w:type="paragraph" w:customStyle="1" w:styleId="afff5">
    <w:name w:val="标准文件_四级条标题"/>
    <w:next w:val="afffff4"/>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f3"/>
    <w:semiHidden/>
    <w:qFormat/>
    <w:rPr>
      <w:rFonts w:ascii="宋体" w:eastAsia="宋体" w:hAnsi="Times New Roman" w:cs="Times New Roman"/>
      <w:sz w:val="18"/>
      <w:szCs w:val="18"/>
    </w:rPr>
  </w:style>
  <w:style w:type="paragraph" w:customStyle="1" w:styleId="affffffb">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4"/>
    <w:qFormat/>
    <w:pPr>
      <w:numPr>
        <w:numId w:val="12"/>
      </w:numPr>
      <w:spacing w:line="240" w:lineRule="auto"/>
      <w:jc w:val="left"/>
    </w:pPr>
    <w:rPr>
      <w:rFonts w:ascii="宋体" w:hAnsi="宋体"/>
      <w:sz w:val="18"/>
    </w:rPr>
  </w:style>
  <w:style w:type="character" w:customStyle="1" w:styleId="affffffc">
    <w:name w:val="标准文件_图表脚注内容"/>
    <w:qFormat/>
    <w:rPr>
      <w:rFonts w:ascii="宋体" w:eastAsia="宋体" w:hAnsi="宋体" w:cs="Times New Roman"/>
      <w:spacing w:val="0"/>
      <w:sz w:val="18"/>
      <w:vertAlign w:val="superscript"/>
    </w:rPr>
  </w:style>
  <w:style w:type="paragraph" w:customStyle="1" w:styleId="afff6">
    <w:name w:val="标准文件_五级条标题"/>
    <w:next w:val="afffff4"/>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1">
    <w:name w:val="标准文件_章标题"/>
    <w:next w:val="afffff4"/>
    <w:qFormat/>
    <w:pPr>
      <w:numPr>
        <w:ilvl w:val="1"/>
        <w:numId w:val="2"/>
      </w:numPr>
      <w:spacing w:beforeLines="100" w:before="100" w:afterLines="100" w:after="100"/>
      <w:jc w:val="both"/>
      <w:outlineLvl w:val="0"/>
    </w:pPr>
    <w:rPr>
      <w:rFonts w:ascii="黑体" w:eastAsia="黑体"/>
      <w:sz w:val="21"/>
    </w:rPr>
  </w:style>
  <w:style w:type="paragraph" w:customStyle="1" w:styleId="afff2">
    <w:name w:val="标准文件_一级条标题"/>
    <w:basedOn w:val="afff1"/>
    <w:next w:val="afffff4"/>
    <w:qFormat/>
    <w:pPr>
      <w:numPr>
        <w:ilvl w:val="2"/>
      </w:numPr>
      <w:spacing w:beforeLines="50" w:before="50" w:afterLines="50" w:after="50"/>
      <w:outlineLvl w:val="1"/>
    </w:pPr>
  </w:style>
  <w:style w:type="paragraph" w:customStyle="1" w:styleId="affffffd">
    <w:name w:val="标准文件_一致程度"/>
    <w:basedOn w:val="afffa"/>
    <w:qFormat/>
    <w:pPr>
      <w:spacing w:line="440" w:lineRule="exact"/>
      <w:jc w:val="center"/>
    </w:pPr>
    <w:rPr>
      <w:sz w:val="28"/>
    </w:rPr>
  </w:style>
  <w:style w:type="paragraph" w:customStyle="1" w:styleId="affffffe">
    <w:name w:val="标准文件_引言标题"/>
    <w:next w:val="afffa"/>
    <w:qFormat/>
    <w:pPr>
      <w:shd w:val="clear" w:color="FFFFFF" w:fill="FFFFFF"/>
      <w:spacing w:before="540" w:after="600"/>
      <w:jc w:val="center"/>
      <w:outlineLvl w:val="0"/>
    </w:pPr>
    <w:rPr>
      <w:rFonts w:ascii="黑体" w:eastAsia="黑体"/>
      <w:sz w:val="32"/>
    </w:rPr>
  </w:style>
  <w:style w:type="paragraph" w:customStyle="1" w:styleId="afffffff">
    <w:name w:val="标准文件_英文图表脚注"/>
    <w:basedOn w:val="afffff3"/>
    <w:qFormat/>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pPr>
      <w:numPr>
        <w:ilvl w:val="1"/>
        <w:numId w:val="13"/>
      </w:numPr>
      <w:jc w:val="both"/>
    </w:pPr>
    <w:rPr>
      <w:rFonts w:ascii="宋体"/>
      <w:sz w:val="21"/>
    </w:rPr>
  </w:style>
  <w:style w:type="paragraph" w:customStyle="1" w:styleId="af">
    <w:name w:val="标准文件_英文注："/>
    <w:basedOn w:val="afffa"/>
    <w:next w:val="afffff4"/>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pPr>
      <w:numPr>
        <w:numId w:val="15"/>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4"/>
    <w:pPr>
      <w:numPr>
        <w:numId w:val="16"/>
      </w:numPr>
      <w:tabs>
        <w:tab w:val="left" w:pos="0"/>
      </w:tabs>
      <w:spacing w:beforeLines="50" w:before="50" w:afterLines="50" w:after="50"/>
      <w:jc w:val="center"/>
    </w:pPr>
    <w:rPr>
      <w:rFonts w:ascii="黑体" w:eastAsia="黑体"/>
      <w:sz w:val="21"/>
    </w:rPr>
  </w:style>
  <w:style w:type="paragraph" w:customStyle="1" w:styleId="afffffff0">
    <w:name w:val="标准文件_正文公式"/>
    <w:basedOn w:val="afffa"/>
    <w:next w:val="afffff3"/>
    <w:pPr>
      <w:tabs>
        <w:tab w:val="center" w:pos="4678"/>
        <w:tab w:val="right" w:leader="middleDot" w:pos="9356"/>
      </w:tabs>
      <w:spacing w:line="240" w:lineRule="auto"/>
    </w:pPr>
    <w:rPr>
      <w:rFonts w:ascii="宋体" w:hAnsi="宋体"/>
    </w:rPr>
  </w:style>
  <w:style w:type="paragraph" w:customStyle="1" w:styleId="aff2">
    <w:name w:val="标准文件_正文图标题"/>
    <w:next w:val="afffff4"/>
    <w:pPr>
      <w:numPr>
        <w:numId w:val="17"/>
      </w:numPr>
      <w:spacing w:beforeLines="50" w:before="50" w:afterLines="50" w:after="50"/>
      <w:jc w:val="center"/>
    </w:pPr>
    <w:rPr>
      <w:rFonts w:ascii="黑体" w:eastAsia="黑体"/>
      <w:sz w:val="21"/>
    </w:rPr>
  </w:style>
  <w:style w:type="paragraph" w:customStyle="1" w:styleId="afff8">
    <w:name w:val="标准文件_正文英文表标题"/>
    <w:next w:val="afffff4"/>
    <w:pPr>
      <w:numPr>
        <w:numId w:val="18"/>
      </w:numPr>
      <w:jc w:val="center"/>
    </w:pPr>
    <w:rPr>
      <w:rFonts w:ascii="黑体" w:eastAsia="黑体"/>
      <w:sz w:val="21"/>
    </w:rPr>
  </w:style>
  <w:style w:type="paragraph" w:customStyle="1" w:styleId="aff0">
    <w:name w:val="标准文件_正文英文图标题"/>
    <w:next w:val="afffff4"/>
    <w:qFormat/>
    <w:pPr>
      <w:numPr>
        <w:numId w:val="19"/>
      </w:numPr>
      <w:jc w:val="center"/>
    </w:pPr>
    <w:rPr>
      <w:rFonts w:ascii="黑体" w:eastAsia="黑体"/>
      <w:sz w:val="21"/>
    </w:rPr>
  </w:style>
  <w:style w:type="paragraph" w:customStyle="1" w:styleId="afc">
    <w:name w:val="标准文件_编号列项（三级）"/>
    <w:qFormat/>
    <w:pPr>
      <w:numPr>
        <w:ilvl w:val="2"/>
        <w:numId w:val="13"/>
      </w:numPr>
    </w:pPr>
    <w:rPr>
      <w:rFonts w:ascii="宋体"/>
      <w:sz w:val="21"/>
    </w:rPr>
  </w:style>
  <w:style w:type="paragraph" w:customStyle="1" w:styleId="a1">
    <w:name w:val="二级无标题条"/>
    <w:basedOn w:val="afffa"/>
    <w:qFormat/>
    <w:pPr>
      <w:numPr>
        <w:ilvl w:val="3"/>
        <w:numId w:val="20"/>
      </w:numPr>
      <w:adjustRightInd/>
      <w:spacing w:line="240" w:lineRule="auto"/>
    </w:pPr>
    <w:rPr>
      <w:rFonts w:ascii="宋体" w:hAnsi="宋体"/>
      <w:szCs w:val="24"/>
    </w:rPr>
  </w:style>
  <w:style w:type="paragraph" w:customStyle="1" w:styleId="afffffff1">
    <w:name w:val="发布部门"/>
    <w:next w:val="afffff4"/>
    <w:qFormat/>
    <w:pPr>
      <w:framePr w:w="7433" w:h="585" w:hRule="exact" w:hSpace="180" w:vSpace="180" w:wrap="around" w:hAnchor="margin" w:xAlign="center" w:y="14401" w:anchorLock="1"/>
      <w:jc w:val="center"/>
    </w:pPr>
    <w:rPr>
      <w:rFonts w:ascii="宋体"/>
      <w:b/>
      <w:w w:val="135"/>
      <w:sz w:val="36"/>
    </w:rPr>
  </w:style>
  <w:style w:type="paragraph" w:customStyle="1" w:styleId="afffffff2">
    <w:name w:val="发布日期"/>
    <w:qFormat/>
    <w:pPr>
      <w:framePr w:w="4000" w:h="473" w:hRule="exact" w:hSpace="180" w:vSpace="180" w:wrap="around" w:hAnchor="margin" w:y="13511" w:anchorLock="1"/>
    </w:pPr>
    <w:rPr>
      <w:rFonts w:eastAsia="黑体"/>
      <w:sz w:val="28"/>
    </w:rPr>
  </w:style>
  <w:style w:type="paragraph" w:customStyle="1" w:styleId="afffffff3">
    <w:name w:val="封面标准代替信息"/>
    <w:basedOn w:val="afffa"/>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5">
    <w:name w:val="封面标准文稿编辑信息"/>
    <w:qFormat/>
    <w:pPr>
      <w:spacing w:before="180" w:line="180" w:lineRule="exact"/>
      <w:jc w:val="center"/>
    </w:pPr>
    <w:rPr>
      <w:rFonts w:ascii="宋体"/>
      <w:sz w:val="21"/>
    </w:rPr>
  </w:style>
  <w:style w:type="paragraph" w:customStyle="1" w:styleId="afffffff6">
    <w:name w:val="封面标准文稿类别"/>
    <w:qFormat/>
    <w:pPr>
      <w:spacing w:before="440" w:line="400" w:lineRule="exact"/>
      <w:jc w:val="center"/>
    </w:pPr>
    <w:rPr>
      <w:rFonts w:ascii="宋体"/>
      <w:sz w:val="24"/>
    </w:rPr>
  </w:style>
  <w:style w:type="paragraph" w:customStyle="1" w:styleId="afffffff7">
    <w:name w:val="封面标准英文名称"/>
    <w:qFormat/>
    <w:pPr>
      <w:widowControl w:val="0"/>
      <w:spacing w:line="360" w:lineRule="exact"/>
      <w:jc w:val="center"/>
    </w:pPr>
    <w:rPr>
      <w:sz w:val="28"/>
    </w:rPr>
  </w:style>
  <w:style w:type="paragraph" w:customStyle="1" w:styleId="afffffff8">
    <w:name w:val="封面一致性程度标识"/>
    <w:qFormat/>
    <w:pPr>
      <w:spacing w:before="440" w:line="440" w:lineRule="exact"/>
      <w:jc w:val="center"/>
    </w:pPr>
    <w:rPr>
      <w:sz w:val="28"/>
    </w:rPr>
  </w:style>
  <w:style w:type="paragraph" w:customStyle="1" w:styleId="afffffff9">
    <w:name w:val="封面正文"/>
    <w:qFormat/>
    <w:pPr>
      <w:jc w:val="both"/>
    </w:pPr>
  </w:style>
  <w:style w:type="paragraph" w:customStyle="1" w:styleId="afffffffa">
    <w:name w:val="附录二级无标题条"/>
    <w:basedOn w:val="afffa"/>
    <w:next w:val="afffff4"/>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f4"/>
    <w:qFormat/>
    <w:pPr>
      <w:outlineLvl w:val="4"/>
    </w:pPr>
  </w:style>
  <w:style w:type="paragraph" w:customStyle="1" w:styleId="afffffffc">
    <w:name w:val="附录四级无标题条"/>
    <w:basedOn w:val="afffffffb"/>
    <w:next w:val="afffff4"/>
    <w:qFormat/>
    <w:pPr>
      <w:outlineLvl w:val="5"/>
    </w:pPr>
  </w:style>
  <w:style w:type="paragraph" w:customStyle="1" w:styleId="afffffffd">
    <w:name w:val="附录图"/>
    <w:next w:val="afffff4"/>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7">
    <w:name w:val="标准文件_一级项"/>
    <w:qFormat/>
    <w:pPr>
      <w:numPr>
        <w:numId w:val="21"/>
      </w:numPr>
    </w:pPr>
    <w:rPr>
      <w:rFonts w:ascii="宋体"/>
      <w:sz w:val="21"/>
    </w:rPr>
  </w:style>
  <w:style w:type="paragraph" w:customStyle="1" w:styleId="afffffffe">
    <w:name w:val="附录五级无标题条"/>
    <w:basedOn w:val="afffffffc"/>
    <w:next w:val="afffff4"/>
    <w:qFormat/>
    <w:pPr>
      <w:outlineLvl w:val="6"/>
    </w:pPr>
  </w:style>
  <w:style w:type="paragraph" w:customStyle="1" w:styleId="affffffff">
    <w:name w:val="附录性质"/>
    <w:basedOn w:val="afffa"/>
    <w:pPr>
      <w:widowControl/>
      <w:adjustRightInd/>
      <w:jc w:val="center"/>
    </w:pPr>
    <w:rPr>
      <w:rFonts w:ascii="黑体" w:eastAsia="黑体"/>
    </w:rPr>
  </w:style>
  <w:style w:type="paragraph" w:customStyle="1" w:styleId="affffffff0">
    <w:name w:val="附录一级无标题条"/>
    <w:basedOn w:val="affffff6"/>
    <w:next w:val="afffff4"/>
    <w:pPr>
      <w:autoSpaceDN w:val="0"/>
      <w:outlineLvl w:val="2"/>
    </w:pPr>
    <w:rPr>
      <w:rFonts w:ascii="宋体" w:eastAsia="宋体" w:hAnsi="宋体"/>
    </w:rPr>
  </w:style>
  <w:style w:type="character" w:customStyle="1" w:styleId="affffffff1">
    <w:name w:val="个人答复风格"/>
    <w:rPr>
      <w:rFonts w:ascii="Arial" w:eastAsia="宋体" w:hAnsi="Arial" w:cs="Arial"/>
      <w:color w:val="auto"/>
      <w:spacing w:val="0"/>
      <w:sz w:val="20"/>
    </w:rPr>
  </w:style>
  <w:style w:type="character" w:customStyle="1" w:styleId="affffffff2">
    <w:name w:val="个人撰写风格"/>
    <w:rPr>
      <w:rFonts w:ascii="Arial" w:eastAsia="宋体" w:hAnsi="Arial" w:cs="Arial"/>
      <w:color w:val="auto"/>
      <w:spacing w:val="0"/>
      <w:sz w:val="20"/>
    </w:rPr>
  </w:style>
  <w:style w:type="paragraph" w:customStyle="1" w:styleId="affffffff3">
    <w:name w:val="脚注后续"/>
    <w:pPr>
      <w:ind w:leftChars="350" w:left="350"/>
      <w:jc w:val="both"/>
    </w:pPr>
    <w:rPr>
      <w:rFonts w:ascii="宋体"/>
      <w:sz w:val="18"/>
    </w:rPr>
  </w:style>
  <w:style w:type="paragraph" w:customStyle="1" w:styleId="afff9">
    <w:name w:val="列项——"/>
    <w:pPr>
      <w:widowControl w:val="0"/>
      <w:numPr>
        <w:numId w:val="22"/>
      </w:numPr>
      <w:jc w:val="both"/>
    </w:pPr>
    <w:rPr>
      <w:rFonts w:ascii="宋体" w:hAnsi="宋体"/>
      <w:sz w:val="21"/>
    </w:rPr>
  </w:style>
  <w:style w:type="paragraph" w:customStyle="1" w:styleId="affffffff4">
    <w:name w:val="列项·"/>
    <w:basedOn w:val="afffff4"/>
    <w:pPr>
      <w:tabs>
        <w:tab w:val="left" w:pos="840"/>
      </w:tabs>
    </w:pPr>
  </w:style>
  <w:style w:type="paragraph" w:customStyle="1" w:styleId="affffffff5">
    <w:name w:val="目次、索引正文"/>
    <w:pPr>
      <w:spacing w:line="320" w:lineRule="exact"/>
      <w:jc w:val="both"/>
    </w:pPr>
    <w:rPr>
      <w:rFonts w:ascii="宋体"/>
      <w:sz w:val="21"/>
    </w:rPr>
  </w:style>
  <w:style w:type="paragraph" w:customStyle="1" w:styleId="210">
    <w:name w:val="目录 21"/>
    <w:basedOn w:val="afffa"/>
    <w:next w:val="afffa"/>
    <w:semiHidden/>
    <w:pPr>
      <w:adjustRightInd/>
      <w:spacing w:line="240" w:lineRule="auto"/>
      <w:jc w:val="left"/>
    </w:pPr>
    <w:rPr>
      <w:bCs/>
      <w:iCs/>
    </w:rPr>
  </w:style>
  <w:style w:type="paragraph" w:customStyle="1" w:styleId="31">
    <w:name w:val="目录 31"/>
    <w:basedOn w:val="afffa"/>
    <w:next w:val="afffa"/>
    <w:semiHidden/>
    <w:pPr>
      <w:spacing w:line="240" w:lineRule="auto"/>
    </w:pPr>
    <w:rPr>
      <w:rFonts w:ascii="宋体" w:hAnsi="宋体"/>
      <w:iCs/>
    </w:rPr>
  </w:style>
  <w:style w:type="paragraph" w:customStyle="1" w:styleId="41">
    <w:name w:val="目录 41"/>
    <w:basedOn w:val="afffa"/>
    <w:next w:val="afffa"/>
    <w:semiHidden/>
    <w:pPr>
      <w:adjustRightInd/>
      <w:spacing w:line="240" w:lineRule="auto"/>
      <w:jc w:val="left"/>
    </w:pPr>
  </w:style>
  <w:style w:type="paragraph" w:customStyle="1" w:styleId="51">
    <w:name w:val="目录 51"/>
    <w:basedOn w:val="afffa"/>
    <w:next w:val="afffa"/>
    <w:semiHidden/>
    <w:pPr>
      <w:spacing w:line="240" w:lineRule="auto"/>
    </w:pPr>
    <w:rPr>
      <w:rFonts w:ascii="宋体" w:hAnsi="宋体"/>
    </w:rPr>
  </w:style>
  <w:style w:type="paragraph" w:customStyle="1" w:styleId="61">
    <w:name w:val="目录 61"/>
    <w:basedOn w:val="afffa"/>
    <w:next w:val="afffa"/>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qFormat/>
    <w:pPr>
      <w:ind w:left="1680"/>
    </w:pPr>
  </w:style>
  <w:style w:type="paragraph" w:customStyle="1" w:styleId="affffffff6">
    <w:name w:val="其他标准称谓"/>
    <w:pPr>
      <w:spacing w:line="0" w:lineRule="atLeast"/>
      <w:jc w:val="distribute"/>
    </w:pPr>
    <w:rPr>
      <w:rFonts w:ascii="黑体" w:eastAsia="黑体" w:hAnsi="宋体"/>
      <w:sz w:val="52"/>
    </w:rPr>
  </w:style>
  <w:style w:type="paragraph" w:customStyle="1" w:styleId="affffffff7">
    <w:name w:val="其他发布部门"/>
    <w:basedOn w:val="afffffff1"/>
    <w:pPr>
      <w:framePr w:wrap="around"/>
      <w:spacing w:line="0" w:lineRule="atLeast"/>
    </w:pPr>
    <w:rPr>
      <w:rFonts w:ascii="黑体" w:eastAsia="黑体"/>
      <w:b w:val="0"/>
    </w:rPr>
  </w:style>
  <w:style w:type="paragraph" w:customStyle="1" w:styleId="afff0">
    <w:name w:val="前言标题"/>
    <w:next w:val="afffa"/>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a"/>
    <w:pPr>
      <w:numPr>
        <w:ilvl w:val="4"/>
        <w:numId w:val="20"/>
      </w:numPr>
      <w:adjustRightInd/>
      <w:spacing w:line="240" w:lineRule="auto"/>
    </w:pPr>
    <w:rPr>
      <w:rFonts w:ascii="宋体" w:hAnsi="宋体"/>
      <w:szCs w:val="24"/>
    </w:rPr>
  </w:style>
  <w:style w:type="paragraph" w:customStyle="1" w:styleId="affffffff8">
    <w:name w:val="实施日期"/>
    <w:basedOn w:val="afffffff2"/>
    <w:pPr>
      <w:framePr w:hSpace="0" w:wrap="around" w:xAlign="right"/>
      <w:jc w:val="right"/>
    </w:pPr>
  </w:style>
  <w:style w:type="paragraph" w:customStyle="1" w:styleId="a3">
    <w:name w:val="四级无标题条"/>
    <w:basedOn w:val="afffa"/>
    <w:qFormat/>
    <w:pPr>
      <w:numPr>
        <w:ilvl w:val="5"/>
        <w:numId w:val="20"/>
      </w:numPr>
      <w:adjustRightInd/>
      <w:spacing w:line="240" w:lineRule="auto"/>
    </w:pPr>
    <w:rPr>
      <w:rFonts w:ascii="宋体" w:hAnsi="宋体"/>
      <w:szCs w:val="24"/>
    </w:rPr>
  </w:style>
  <w:style w:type="paragraph" w:customStyle="1" w:styleId="affffffff9">
    <w:name w:val="文献分类号"/>
    <w:pPr>
      <w:framePr w:hSpace="180" w:vSpace="180" w:wrap="around" w:hAnchor="margin" w:y="1" w:anchorLock="1"/>
      <w:widowControl w:val="0"/>
      <w:textAlignment w:val="center"/>
    </w:pPr>
    <w:rPr>
      <w:rFonts w:eastAsia="黑体"/>
      <w:sz w:val="21"/>
    </w:rPr>
  </w:style>
  <w:style w:type="paragraph" w:customStyle="1" w:styleId="affffffffa">
    <w:name w:val="无标题条"/>
    <w:next w:val="afffff4"/>
    <w:pPr>
      <w:jc w:val="both"/>
    </w:pPr>
    <w:rPr>
      <w:rFonts w:ascii="宋体" w:hAnsi="宋体"/>
      <w:sz w:val="21"/>
    </w:rPr>
  </w:style>
  <w:style w:type="paragraph" w:customStyle="1" w:styleId="a4">
    <w:name w:val="五级无标题条"/>
    <w:basedOn w:val="afffa"/>
    <w:pPr>
      <w:numPr>
        <w:ilvl w:val="6"/>
        <w:numId w:val="20"/>
      </w:numPr>
      <w:adjustRightInd/>
    </w:pPr>
    <w:rPr>
      <w:szCs w:val="24"/>
    </w:rPr>
  </w:style>
  <w:style w:type="paragraph" w:customStyle="1" w:styleId="a0">
    <w:name w:val="一级无标题条"/>
    <w:basedOn w:val="afffa"/>
    <w:pPr>
      <w:numPr>
        <w:ilvl w:val="2"/>
        <w:numId w:val="20"/>
      </w:numPr>
      <w:adjustRightInd/>
      <w:spacing w:before="10" w:after="10" w:line="240" w:lineRule="auto"/>
    </w:pPr>
    <w:rPr>
      <w:rFonts w:ascii="宋体" w:hAnsi="宋体"/>
      <w:szCs w:val="24"/>
    </w:rPr>
  </w:style>
  <w:style w:type="paragraph" w:customStyle="1" w:styleId="affffffffb">
    <w:name w:val="注:后续"/>
    <w:pPr>
      <w:spacing w:line="300" w:lineRule="exact"/>
      <w:ind w:leftChars="400" w:left="600" w:hangingChars="200" w:hanging="200"/>
      <w:jc w:val="both"/>
    </w:pPr>
    <w:rPr>
      <w:rFonts w:ascii="宋体"/>
      <w:sz w:val="18"/>
    </w:rPr>
  </w:style>
  <w:style w:type="paragraph" w:customStyle="1" w:styleId="affffffffc">
    <w:name w:val="注×:后续"/>
    <w:basedOn w:val="affffffffb"/>
    <w:qFormat/>
    <w:pPr>
      <w:ind w:leftChars="0" w:left="1406" w:firstLineChars="0" w:hanging="499"/>
    </w:pPr>
  </w:style>
  <w:style w:type="paragraph" w:customStyle="1" w:styleId="affffffffd">
    <w:name w:val="标准文件_一级无标题"/>
    <w:basedOn w:val="afff2"/>
    <w:qFormat/>
    <w:pPr>
      <w:spacing w:beforeLines="0" w:before="0" w:afterLines="0" w:after="0"/>
      <w:outlineLvl w:val="9"/>
    </w:pPr>
    <w:rPr>
      <w:rFonts w:ascii="宋体" w:eastAsia="宋体"/>
    </w:rPr>
  </w:style>
  <w:style w:type="paragraph" w:customStyle="1" w:styleId="affffffffe">
    <w:name w:val="标准文件_五级无标题"/>
    <w:basedOn w:val="afff6"/>
    <w:qFormat/>
    <w:pPr>
      <w:spacing w:beforeLines="0" w:before="0" w:afterLines="0" w:after="0"/>
      <w:outlineLvl w:val="9"/>
    </w:pPr>
    <w:rPr>
      <w:rFonts w:ascii="宋体" w:eastAsia="宋体"/>
    </w:rPr>
  </w:style>
  <w:style w:type="paragraph" w:customStyle="1" w:styleId="afffffffff">
    <w:name w:val="标准文件_三级无标题"/>
    <w:basedOn w:val="afff4"/>
    <w:qFormat/>
    <w:pPr>
      <w:spacing w:beforeLines="0" w:before="0" w:afterLines="0" w:after="0"/>
      <w:outlineLvl w:val="9"/>
    </w:pPr>
    <w:rPr>
      <w:rFonts w:ascii="宋体" w:eastAsia="宋体"/>
    </w:rPr>
  </w:style>
  <w:style w:type="paragraph" w:customStyle="1" w:styleId="afffffffff0">
    <w:name w:val="标准文件_二级无标题"/>
    <w:basedOn w:val="afff3"/>
    <w:qFormat/>
    <w:pPr>
      <w:spacing w:beforeLines="0" w:before="0" w:afterLines="0" w:after="0"/>
      <w:outlineLvl w:val="9"/>
    </w:pPr>
    <w:rPr>
      <w:rFonts w:ascii="宋体" w:eastAsia="宋体"/>
    </w:rPr>
  </w:style>
  <w:style w:type="paragraph" w:customStyle="1" w:styleId="afffffffff1">
    <w:name w:val="标准_四级无标题"/>
    <w:basedOn w:val="afff5"/>
    <w:next w:val="afffff4"/>
    <w:qFormat/>
    <w:rPr>
      <w:rFonts w:eastAsia="宋体"/>
    </w:rPr>
  </w:style>
  <w:style w:type="paragraph" w:customStyle="1" w:styleId="afffffffff2">
    <w:name w:val="标准文件_四级无标题"/>
    <w:basedOn w:val="afff5"/>
    <w:qFormat/>
    <w:pPr>
      <w:spacing w:beforeLines="0" w:before="0" w:afterLines="0" w:after="0"/>
      <w:outlineLvl w:val="9"/>
    </w:pPr>
    <w:rPr>
      <w:rFonts w:ascii="宋体" w:eastAsia="宋体" w:hAnsi="黑体"/>
      <w:szCs w:val="52"/>
    </w:rPr>
  </w:style>
  <w:style w:type="paragraph" w:customStyle="1" w:styleId="aff6">
    <w:name w:val="标准文件_大写罗马数字编号列项"/>
    <w:basedOn w:val="afffff4"/>
    <w:pPr>
      <w:numPr>
        <w:numId w:val="23"/>
      </w:numPr>
      <w:ind w:firstLineChars="0" w:firstLine="0"/>
    </w:pPr>
    <w:rPr>
      <w:rFonts w:ascii="Times New Roman" w:cs="Arial"/>
      <w:szCs w:val="28"/>
    </w:rPr>
  </w:style>
  <w:style w:type="paragraph" w:customStyle="1" w:styleId="ae">
    <w:name w:val="标准文件_小写罗马数字编号列项"/>
    <w:basedOn w:val="afffff4"/>
    <w:qFormat/>
    <w:pPr>
      <w:numPr>
        <w:numId w:val="24"/>
      </w:numPr>
      <w:ind w:firstLineChars="0" w:firstLine="0"/>
    </w:pPr>
    <w:rPr>
      <w:rFonts w:cs="Arial"/>
      <w:szCs w:val="28"/>
    </w:rPr>
  </w:style>
  <w:style w:type="paragraph" w:customStyle="1" w:styleId="afffffffff3">
    <w:name w:val="标准文件_附录标题"/>
    <w:basedOn w:val="aff8"/>
    <w:qFormat/>
    <w:pPr>
      <w:numPr>
        <w:numId w:val="0"/>
      </w:numPr>
      <w:spacing w:after="280"/>
      <w:outlineLvl w:val="9"/>
    </w:pPr>
  </w:style>
  <w:style w:type="paragraph" w:customStyle="1" w:styleId="afffffffff4">
    <w:name w:val="标准文件_二级项"/>
    <w:qFormat/>
    <w:rPr>
      <w:rFonts w:ascii="宋体"/>
      <w:sz w:val="21"/>
    </w:rPr>
  </w:style>
  <w:style w:type="paragraph" w:customStyle="1" w:styleId="af8">
    <w:name w:val="标准文件_三级项"/>
    <w:basedOn w:val="afffa"/>
    <w:qFormat/>
    <w:pPr>
      <w:numPr>
        <w:ilvl w:val="2"/>
        <w:numId w:val="21"/>
      </w:numPr>
      <w:spacing w:line="-300" w:lineRule="auto"/>
    </w:pPr>
    <w:rPr>
      <w:rFonts w:ascii="Times New Roman" w:hAnsi="Times New Roman"/>
    </w:rPr>
  </w:style>
  <w:style w:type="paragraph" w:customStyle="1" w:styleId="afff">
    <w:name w:val="图表脚注说明"/>
    <w:basedOn w:val="afffa"/>
    <w:next w:val="afffff4"/>
    <w:qFormat/>
    <w:pPr>
      <w:numPr>
        <w:numId w:val="25"/>
      </w:numPr>
      <w:adjustRightInd/>
      <w:spacing w:line="240" w:lineRule="auto"/>
      <w:ind w:left="783"/>
    </w:pPr>
    <w:rPr>
      <w:rFonts w:ascii="宋体" w:hAnsi="Times New Roman"/>
      <w:sz w:val="18"/>
      <w:szCs w:val="18"/>
    </w:rPr>
  </w:style>
  <w:style w:type="paragraph" w:customStyle="1" w:styleId="afa">
    <w:name w:val="标准文件_字母编号列项（一级）"/>
    <w:qFormat/>
    <w:pPr>
      <w:numPr>
        <w:numId w:val="13"/>
      </w:numPr>
      <w:jc w:val="both"/>
    </w:pPr>
    <w:rPr>
      <w:rFonts w:ascii="宋体"/>
      <w:sz w:val="21"/>
    </w:rPr>
  </w:style>
  <w:style w:type="paragraph" w:customStyle="1" w:styleId="afffffffff5">
    <w:name w:val="标准文件_索引字母"/>
    <w:next w:val="afffff4"/>
    <w:qFormat/>
    <w:pPr>
      <w:jc w:val="center"/>
    </w:pPr>
    <w:rPr>
      <w:rFonts w:ascii="宋体" w:eastAsia="Times New Roman" w:hAnsi="宋体"/>
      <w:b/>
      <w:kern w:val="2"/>
      <w:sz w:val="21"/>
    </w:rPr>
  </w:style>
  <w:style w:type="paragraph" w:customStyle="1" w:styleId="afffffffff6">
    <w:name w:val="标准文件_附录前"/>
    <w:next w:val="afffff4"/>
    <w:qFormat/>
    <w:pPr>
      <w:spacing w:line="20" w:lineRule="atLeast"/>
      <w:ind w:firstLine="200"/>
    </w:pPr>
    <w:rPr>
      <w:rFonts w:ascii="宋体" w:hAnsi="宋体"/>
      <w:kern w:val="2"/>
      <w:sz w:val="10"/>
    </w:rPr>
  </w:style>
  <w:style w:type="paragraph" w:customStyle="1" w:styleId="afffffffff7">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f4"/>
    <w:qFormat/>
    <w:pPr>
      <w:ind w:firstLineChars="0" w:firstLine="0"/>
      <w:jc w:val="center"/>
    </w:pPr>
    <w:rPr>
      <w:sz w:val="18"/>
    </w:rPr>
  </w:style>
  <w:style w:type="paragraph" w:customStyle="1" w:styleId="afff7">
    <w:name w:val="标准文件_注："/>
    <w:next w:val="afffff4"/>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9"/>
    <w:qFormat/>
    <w:pPr>
      <w:widowControl w:val="0"/>
      <w:numPr>
        <w:numId w:val="28"/>
      </w:numPr>
      <w:jc w:val="both"/>
    </w:pPr>
    <w:rPr>
      <w:rFonts w:ascii="宋体"/>
      <w:sz w:val="18"/>
      <w:szCs w:val="18"/>
    </w:rPr>
  </w:style>
  <w:style w:type="paragraph" w:customStyle="1" w:styleId="afffffffff9">
    <w:name w:val="标准文件_示例内容"/>
    <w:basedOn w:val="afffff4"/>
    <w:qFormat/>
    <w:pPr>
      <w:ind w:firstLine="420"/>
    </w:pPr>
    <w:rPr>
      <w:sz w:val="18"/>
    </w:rPr>
  </w:style>
  <w:style w:type="paragraph" w:customStyle="1" w:styleId="aff">
    <w:name w:val="标准文件_示例×："/>
    <w:basedOn w:val="afffa"/>
    <w:next w:val="afffffffff9"/>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4"/>
    <w:qFormat/>
    <w:rPr>
      <w:rFonts w:ascii="宋体" w:hAnsi="Times New Roman"/>
      <w:sz w:val="21"/>
    </w:rPr>
  </w:style>
  <w:style w:type="paragraph" w:customStyle="1" w:styleId="afffffffffa">
    <w:name w:val="标准文件_表格续"/>
    <w:basedOn w:val="afffff4"/>
    <w:next w:val="afffff4"/>
    <w:qFormat/>
    <w:pPr>
      <w:jc w:val="center"/>
    </w:pPr>
    <w:rPr>
      <w:rFonts w:ascii="黑体" w:eastAsia="黑体" w:hAnsi="黑体"/>
    </w:rPr>
  </w:style>
  <w:style w:type="character" w:styleId="afffffffffb">
    <w:name w:val="Placeholder Text"/>
    <w:basedOn w:val="afffb"/>
    <w:uiPriority w:val="99"/>
    <w:semiHidden/>
    <w:qFormat/>
    <w:rPr>
      <w:color w:val="808080"/>
    </w:rPr>
  </w:style>
  <w:style w:type="paragraph" w:customStyle="1" w:styleId="2">
    <w:name w:val="标准文件_二级项2"/>
    <w:basedOn w:val="afffff4"/>
    <w:qFormat/>
    <w:pPr>
      <w:numPr>
        <w:ilvl w:val="1"/>
        <w:numId w:val="21"/>
      </w:numPr>
      <w:ind w:left="1271" w:firstLineChars="0" w:hanging="420"/>
    </w:pPr>
  </w:style>
  <w:style w:type="paragraph" w:customStyle="1" w:styleId="21">
    <w:name w:val="标准文件_三级项2"/>
    <w:basedOn w:val="afffff4"/>
    <w:qFormat/>
    <w:pPr>
      <w:numPr>
        <w:numId w:val="30"/>
      </w:numPr>
      <w:spacing w:line="300" w:lineRule="exact"/>
      <w:ind w:left="1276" w:firstLineChars="0" w:hanging="425"/>
    </w:pPr>
    <w:rPr>
      <w:rFonts w:ascii="Times New Roman"/>
    </w:rPr>
  </w:style>
  <w:style w:type="paragraph" w:customStyle="1" w:styleId="20">
    <w:name w:val="标准文件_一级项2"/>
    <w:basedOn w:val="afffff4"/>
    <w:qFormat/>
    <w:pPr>
      <w:numPr>
        <w:numId w:val="31"/>
      </w:numPr>
      <w:spacing w:line="300" w:lineRule="exact"/>
      <w:ind w:left="1271" w:firstLineChars="0" w:hanging="420"/>
    </w:pPr>
    <w:rPr>
      <w:rFonts w:ascii="Times New Roman"/>
    </w:rPr>
  </w:style>
  <w:style w:type="paragraph" w:customStyle="1" w:styleId="afffffffffc">
    <w:name w:val="标准文件_提示"/>
    <w:basedOn w:val="afffff4"/>
    <w:next w:val="afffff4"/>
    <w:qFormat/>
    <w:pPr>
      <w:ind w:firstLine="420"/>
    </w:pPr>
    <w:rPr>
      <w:rFonts w:ascii="黑体" w:eastAsia="黑体"/>
    </w:rPr>
  </w:style>
  <w:style w:type="character" w:customStyle="1" w:styleId="afffffffffd">
    <w:name w:val="标准文件_来源"/>
    <w:basedOn w:val="afffb"/>
    <w:uiPriority w:val="1"/>
    <w:qFormat/>
    <w:rPr>
      <w:rFonts w:eastAsia="宋体"/>
      <w:sz w:val="21"/>
    </w:rPr>
  </w:style>
  <w:style w:type="paragraph" w:customStyle="1" w:styleId="afffffffffe">
    <w:name w:val="标准文件_图表说明"/>
    <w:qFormat/>
    <w:pPr>
      <w:spacing w:line="276" w:lineRule="auto"/>
      <w:ind w:firstLine="420"/>
    </w:pPr>
    <w:rPr>
      <w:rFonts w:ascii="宋体" w:hAnsi="宋体"/>
      <w:kern w:val="2"/>
      <w:sz w:val="18"/>
    </w:rPr>
  </w:style>
  <w:style w:type="paragraph" w:customStyle="1" w:styleId="affffffffff">
    <w:name w:val="其他发布日期"/>
    <w:basedOn w:val="afffffff2"/>
    <w:qFormat/>
    <w:pPr>
      <w:framePr w:w="3997" w:h="471" w:hRule="exact" w:hSpace="0" w:vSpace="181" w:wrap="around" w:vAnchor="page" w:hAnchor="page" w:x="1419" w:y="14097"/>
    </w:pPr>
  </w:style>
  <w:style w:type="paragraph" w:customStyle="1" w:styleId="affffffffff0">
    <w:name w:val="其他实施日期"/>
    <w:basedOn w:val="affffffff8"/>
    <w:qFormat/>
    <w:pPr>
      <w:framePr w:w="3997" w:h="471" w:hRule="exact" w:vSpace="181" w:wrap="around" w:vAnchor="page" w:hAnchor="page" w:x="7089" w:y="14097"/>
    </w:pPr>
  </w:style>
  <w:style w:type="paragraph" w:customStyle="1" w:styleId="affffffffff1">
    <w:name w:val="标准文件_文件编号"/>
    <w:basedOn w:val="afffff4"/>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2">
    <w:name w:val="标准文件_替换文件编号"/>
    <w:basedOn w:val="affffffffff1"/>
    <w:qFormat/>
    <w:pPr>
      <w:framePr w:wrap="around"/>
      <w:spacing w:before="57"/>
    </w:pPr>
    <w:rPr>
      <w:sz w:val="21"/>
    </w:rPr>
  </w:style>
  <w:style w:type="paragraph" w:customStyle="1" w:styleId="affffffffff3">
    <w:name w:val="标准文件_文件名称"/>
    <w:basedOn w:val="afffff4"/>
    <w:next w:val="afffff4"/>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4"/>
    <w:next w:val="afffff4"/>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4"/>
    <w:next w:val="afffff4"/>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4"/>
    <w:next w:val="afffff4"/>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4"/>
    <w:next w:val="afffff4"/>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4"/>
    <w:next w:val="afffff4"/>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4"/>
    <w:next w:val="afffff4"/>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4"/>
    <w:next w:val="afffff4"/>
    <w:qFormat/>
    <w:pPr>
      <w:numPr>
        <w:ilvl w:val="5"/>
        <w:numId w:val="8"/>
      </w:numPr>
      <w:spacing w:beforeLines="50" w:before="50" w:afterLines="50" w:after="50"/>
      <w:ind w:firstLineChars="0"/>
    </w:pPr>
    <w:rPr>
      <w:rFonts w:ascii="黑体" w:eastAsia="黑体"/>
    </w:rPr>
  </w:style>
  <w:style w:type="paragraph" w:customStyle="1" w:styleId="affffffffff4">
    <w:name w:val="标准文件_注后"/>
    <w:basedOn w:val="afffff4"/>
    <w:qFormat/>
    <w:pPr>
      <w:ind w:left="811" w:firstLineChars="0" w:firstLine="0"/>
    </w:pPr>
    <w:rPr>
      <w:sz w:val="18"/>
    </w:rPr>
  </w:style>
  <w:style w:type="paragraph" w:customStyle="1" w:styleId="X">
    <w:name w:val="标准文件_注X后"/>
    <w:basedOn w:val="afffff4"/>
    <w:qFormat/>
    <w:pPr>
      <w:ind w:left="811" w:firstLineChars="0" w:firstLine="0"/>
    </w:pPr>
    <w:rPr>
      <w:sz w:val="18"/>
    </w:rPr>
  </w:style>
  <w:style w:type="paragraph" w:customStyle="1" w:styleId="affffffffff5">
    <w:name w:val="标准文件_示例后"/>
    <w:basedOn w:val="afffff4"/>
    <w:qFormat/>
    <w:pPr>
      <w:ind w:left="964" w:firstLineChars="0" w:firstLine="0"/>
    </w:pPr>
    <w:rPr>
      <w:sz w:val="18"/>
    </w:rPr>
  </w:style>
  <w:style w:type="paragraph" w:customStyle="1" w:styleId="X0">
    <w:name w:val="标准文件_示例X后"/>
    <w:basedOn w:val="afffff4"/>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6">
    <w:name w:val="标准文件_索引项"/>
    <w:basedOn w:val="afffff4"/>
    <w:next w:val="afffff4"/>
    <w:qFormat/>
    <w:pPr>
      <w:tabs>
        <w:tab w:val="right" w:leader="dot" w:pos="9356"/>
      </w:tabs>
      <w:ind w:left="210" w:firstLineChars="0" w:hanging="210"/>
      <w:jc w:val="left"/>
    </w:pPr>
  </w:style>
  <w:style w:type="paragraph" w:customStyle="1" w:styleId="affffffffff7">
    <w:name w:val="标准文件_附录一级无标题"/>
    <w:basedOn w:val="aff9"/>
    <w:qFormat/>
    <w:pPr>
      <w:spacing w:beforeLines="0" w:before="0" w:afterLines="0" w:after="0" w:line="276" w:lineRule="auto"/>
      <w:outlineLvl w:val="9"/>
    </w:pPr>
    <w:rPr>
      <w:rFonts w:ascii="宋体" w:eastAsia="宋体"/>
    </w:rPr>
  </w:style>
  <w:style w:type="paragraph" w:customStyle="1" w:styleId="affffffffff8">
    <w:name w:val="标准文件_附录二级无标题"/>
    <w:basedOn w:val="affa"/>
    <w:qFormat/>
    <w:pPr>
      <w:spacing w:beforeLines="0" w:before="0" w:afterLines="0" w:after="0" w:line="276" w:lineRule="auto"/>
      <w:outlineLvl w:val="9"/>
    </w:pPr>
    <w:rPr>
      <w:rFonts w:ascii="宋体" w:eastAsia="宋体"/>
    </w:rPr>
  </w:style>
  <w:style w:type="paragraph" w:customStyle="1" w:styleId="affffffffff9">
    <w:name w:val="标准文件_附录三级无标题"/>
    <w:basedOn w:val="affb"/>
    <w:qFormat/>
    <w:pPr>
      <w:spacing w:beforeLines="0" w:before="0" w:afterLines="0" w:after="0" w:line="276" w:lineRule="auto"/>
      <w:outlineLvl w:val="9"/>
    </w:pPr>
    <w:rPr>
      <w:rFonts w:ascii="宋体" w:eastAsia="宋体"/>
    </w:rPr>
  </w:style>
  <w:style w:type="paragraph" w:customStyle="1" w:styleId="affffffffffa">
    <w:name w:val="标准文件_附录四级无标题"/>
    <w:basedOn w:val="affc"/>
    <w:qFormat/>
    <w:pPr>
      <w:spacing w:beforeLines="0" w:before="0" w:afterLines="0" w:after="0" w:line="276" w:lineRule="auto"/>
      <w:outlineLvl w:val="9"/>
    </w:pPr>
    <w:rPr>
      <w:rFonts w:ascii="宋体" w:eastAsia="宋体"/>
    </w:rPr>
  </w:style>
  <w:style w:type="paragraph" w:customStyle="1" w:styleId="affffffffffb">
    <w:name w:val="标准文件_附录五级无标题"/>
    <w:basedOn w:val="affd"/>
    <w:qFormat/>
    <w:pPr>
      <w:spacing w:beforeLines="0" w:before="0" w:afterLines="0" w:after="0" w:line="276" w:lineRule="auto"/>
      <w:outlineLvl w:val="9"/>
    </w:pPr>
    <w:rPr>
      <w:rFonts w:ascii="宋体" w:eastAsia="宋体"/>
    </w:rPr>
  </w:style>
  <w:style w:type="paragraph" w:customStyle="1" w:styleId="affffffffffc">
    <w:name w:val="标准文件_引言一级无标题"/>
    <w:basedOn w:val="a7"/>
    <w:next w:val="afffff4"/>
    <w:qFormat/>
    <w:pPr>
      <w:spacing w:beforeLines="0" w:before="0" w:afterLines="0" w:after="0" w:line="276" w:lineRule="auto"/>
    </w:pPr>
    <w:rPr>
      <w:rFonts w:ascii="宋体" w:eastAsia="宋体"/>
    </w:rPr>
  </w:style>
  <w:style w:type="paragraph" w:customStyle="1" w:styleId="affffffffffd">
    <w:name w:val="标准文件_引言二级无标题"/>
    <w:basedOn w:val="a8"/>
    <w:next w:val="afffff4"/>
    <w:qFormat/>
    <w:pPr>
      <w:spacing w:beforeLines="0" w:before="0" w:afterLines="0" w:after="0" w:line="276" w:lineRule="auto"/>
    </w:pPr>
    <w:rPr>
      <w:rFonts w:ascii="宋体" w:eastAsia="宋体"/>
    </w:rPr>
  </w:style>
  <w:style w:type="paragraph" w:customStyle="1" w:styleId="affffffffffe">
    <w:name w:val="标准文件_引言三级无标题"/>
    <w:basedOn w:val="a9"/>
    <w:next w:val="afffff4"/>
    <w:qFormat/>
    <w:pPr>
      <w:spacing w:beforeLines="0" w:before="0" w:afterLines="0" w:after="0" w:line="276" w:lineRule="auto"/>
    </w:pPr>
    <w:rPr>
      <w:rFonts w:ascii="宋体" w:eastAsia="宋体"/>
    </w:rPr>
  </w:style>
  <w:style w:type="paragraph" w:customStyle="1" w:styleId="afffffffffff">
    <w:name w:val="标准文件_引言四级无标题"/>
    <w:basedOn w:val="aa"/>
    <w:next w:val="afffff4"/>
    <w:qFormat/>
    <w:pPr>
      <w:spacing w:beforeLines="0" w:before="0" w:afterLines="0" w:after="0" w:line="276" w:lineRule="auto"/>
    </w:pPr>
    <w:rPr>
      <w:rFonts w:ascii="宋体" w:eastAsia="宋体"/>
    </w:rPr>
  </w:style>
  <w:style w:type="paragraph" w:customStyle="1" w:styleId="afffffffffff0">
    <w:name w:val="标准文件_引言五级无标题"/>
    <w:basedOn w:val="ab"/>
    <w:next w:val="afffff4"/>
    <w:qFormat/>
    <w:pPr>
      <w:spacing w:beforeLines="0" w:before="0" w:afterLines="0" w:after="0" w:line="276" w:lineRule="auto"/>
    </w:pPr>
    <w:rPr>
      <w:rFonts w:ascii="宋体" w:eastAsia="宋体"/>
    </w:rPr>
  </w:style>
  <w:style w:type="paragraph" w:customStyle="1" w:styleId="afffffffffff1">
    <w:name w:val="标准文件_索引标题"/>
    <w:basedOn w:val="afffffb"/>
    <w:next w:val="afffff4"/>
    <w:qFormat/>
    <w:rPr>
      <w:rFonts w:hAnsi="黑体"/>
    </w:rPr>
  </w:style>
  <w:style w:type="paragraph" w:customStyle="1" w:styleId="afffffffffff2">
    <w:name w:val="标准文件_脚注内容"/>
    <w:basedOn w:val="afffff4"/>
    <w:qFormat/>
    <w:pPr>
      <w:ind w:leftChars="200" w:left="400" w:hangingChars="200" w:hanging="200"/>
    </w:pPr>
    <w:rPr>
      <w:sz w:val="15"/>
    </w:rPr>
  </w:style>
  <w:style w:type="paragraph" w:customStyle="1" w:styleId="afffffffffff3">
    <w:name w:val="标准文件_术语条一"/>
    <w:basedOn w:val="affffffffd"/>
    <w:next w:val="afffff4"/>
    <w:qFormat/>
  </w:style>
  <w:style w:type="paragraph" w:customStyle="1" w:styleId="afffffffffff4">
    <w:name w:val="标准文件_术语条二"/>
    <w:basedOn w:val="afffffffff0"/>
    <w:next w:val="afffff4"/>
    <w:qFormat/>
  </w:style>
  <w:style w:type="paragraph" w:customStyle="1" w:styleId="afffffffffff5">
    <w:name w:val="标准文件_术语条三"/>
    <w:basedOn w:val="afffffffff"/>
    <w:next w:val="afffff4"/>
    <w:qFormat/>
  </w:style>
  <w:style w:type="paragraph" w:customStyle="1" w:styleId="afffffffffff6">
    <w:name w:val="标准文件_术语条四"/>
    <w:basedOn w:val="afffffffff2"/>
    <w:next w:val="afffff4"/>
    <w:qFormat/>
  </w:style>
  <w:style w:type="paragraph" w:customStyle="1" w:styleId="afffffffffff7">
    <w:name w:val="标准文件_术语条五"/>
    <w:basedOn w:val="affffffffe"/>
    <w:next w:val="afffff4"/>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8">
    <w:name w:val="发布"/>
    <w:basedOn w:val="afffb"/>
    <w:qFormat/>
    <w:rPr>
      <w:rFonts w:ascii="黑体" w:eastAsia="黑体"/>
      <w:spacing w:val="85"/>
      <w:w w:val="100"/>
      <w:position w:val="3"/>
      <w:sz w:val="28"/>
      <w:szCs w:val="28"/>
    </w:rPr>
  </w:style>
  <w:style w:type="paragraph" w:customStyle="1" w:styleId="afffffffffff9">
    <w:name w:val="段"/>
    <w:link w:val="Char7"/>
    <w:qFormat/>
    <w:pPr>
      <w:tabs>
        <w:tab w:val="center" w:pos="4201"/>
        <w:tab w:val="right" w:leader="dot" w:pos="9298"/>
      </w:tabs>
      <w:autoSpaceDE w:val="0"/>
      <w:autoSpaceDN w:val="0"/>
      <w:ind w:firstLineChars="200" w:firstLine="420"/>
      <w:jc w:val="both"/>
    </w:pPr>
    <w:rPr>
      <w:rFonts w:ascii="宋体"/>
      <w:sz w:val="21"/>
    </w:rPr>
  </w:style>
  <w:style w:type="paragraph" w:customStyle="1" w:styleId="TableParagraph">
    <w:name w:val="Table Paragraph"/>
    <w:basedOn w:val="afffa"/>
    <w:uiPriority w:val="1"/>
    <w:qFormat/>
    <w:pPr>
      <w:spacing w:before="21"/>
    </w:pPr>
    <w:rPr>
      <w:rFonts w:ascii="宋体" w:hAnsi="宋体" w:cs="宋体"/>
    </w:rPr>
  </w:style>
  <w:style w:type="paragraph" w:customStyle="1" w:styleId="af3">
    <w:name w:val="一级条标题"/>
    <w:next w:val="afffa"/>
    <w:rsid w:val="00194149"/>
    <w:pPr>
      <w:numPr>
        <w:ilvl w:val="1"/>
        <w:numId w:val="32"/>
      </w:numPr>
      <w:spacing w:beforeLines="50" w:before="156" w:afterLines="50" w:after="156"/>
      <w:outlineLvl w:val="2"/>
    </w:pPr>
    <w:rPr>
      <w:rFonts w:ascii="黑体" w:eastAsia="黑体"/>
      <w:sz w:val="21"/>
      <w:szCs w:val="21"/>
    </w:rPr>
  </w:style>
  <w:style w:type="paragraph" w:customStyle="1" w:styleId="af2">
    <w:name w:val="章标题"/>
    <w:next w:val="afffa"/>
    <w:rsid w:val="00194149"/>
    <w:pPr>
      <w:numPr>
        <w:numId w:val="32"/>
      </w:numPr>
      <w:tabs>
        <w:tab w:val="num" w:pos="360"/>
      </w:tabs>
      <w:spacing w:beforeLines="100" w:before="312" w:afterLines="100" w:after="312"/>
      <w:jc w:val="both"/>
      <w:outlineLvl w:val="1"/>
    </w:pPr>
    <w:rPr>
      <w:rFonts w:ascii="黑体" w:eastAsia="黑体"/>
      <w:sz w:val="21"/>
    </w:rPr>
  </w:style>
  <w:style w:type="paragraph" w:customStyle="1" w:styleId="af4">
    <w:name w:val="二级条标题"/>
    <w:basedOn w:val="af3"/>
    <w:next w:val="afffa"/>
    <w:rsid w:val="00194149"/>
    <w:pPr>
      <w:numPr>
        <w:ilvl w:val="2"/>
      </w:numPr>
      <w:tabs>
        <w:tab w:val="num" w:pos="360"/>
      </w:tabs>
      <w:spacing w:before="50" w:after="50"/>
      <w:outlineLvl w:val="3"/>
    </w:pPr>
  </w:style>
  <w:style w:type="paragraph" w:customStyle="1" w:styleId="af5">
    <w:name w:val="四级条标题"/>
    <w:basedOn w:val="afffa"/>
    <w:next w:val="afffa"/>
    <w:rsid w:val="00194149"/>
    <w:pPr>
      <w:widowControl/>
      <w:numPr>
        <w:ilvl w:val="4"/>
        <w:numId w:val="32"/>
      </w:numPr>
      <w:tabs>
        <w:tab w:val="num" w:pos="360"/>
      </w:tabs>
      <w:adjustRightInd/>
      <w:spacing w:beforeLines="50" w:before="50" w:afterLines="50" w:after="50" w:line="240" w:lineRule="auto"/>
      <w:jc w:val="left"/>
      <w:outlineLvl w:val="5"/>
    </w:pPr>
    <w:rPr>
      <w:rFonts w:ascii="黑体" w:eastAsia="黑体" w:hAnsi="Times New Roman"/>
      <w:kern w:val="0"/>
    </w:rPr>
  </w:style>
  <w:style w:type="paragraph" w:customStyle="1" w:styleId="af6">
    <w:name w:val="五级条标题"/>
    <w:basedOn w:val="af5"/>
    <w:next w:val="afffa"/>
    <w:rsid w:val="00194149"/>
    <w:pPr>
      <w:numPr>
        <w:ilvl w:val="5"/>
      </w:numPr>
      <w:tabs>
        <w:tab w:val="num" w:pos="360"/>
      </w:tabs>
      <w:outlineLvl w:val="6"/>
    </w:pPr>
  </w:style>
  <w:style w:type="character" w:customStyle="1" w:styleId="Char7">
    <w:name w:val="段 Char"/>
    <w:link w:val="afffffffffff9"/>
    <w:rsid w:val="001A6FD8"/>
    <w:rPr>
      <w:rFonts w:ascii="宋体"/>
      <w:sz w:val="21"/>
    </w:rPr>
  </w:style>
  <w:style w:type="paragraph" w:customStyle="1" w:styleId="afffffffffffa">
    <w:name w:val="正文表标题"/>
    <w:next w:val="afffffffffff9"/>
    <w:rsid w:val="001A6FD8"/>
    <w:pPr>
      <w:tabs>
        <w:tab w:val="num" w:pos="360"/>
      </w:tabs>
      <w:spacing w:beforeLines="50" w:before="156" w:afterLines="50" w:after="156"/>
      <w:jc w:val="center"/>
    </w:pPr>
    <w:rPr>
      <w:rFonts w:ascii="黑体" w:eastAsia="黑体"/>
      <w:sz w:val="21"/>
    </w:rPr>
  </w:style>
  <w:style w:type="paragraph" w:customStyle="1" w:styleId="afffffffffffb">
    <w:name w:val="表格内容"/>
    <w:basedOn w:val="afffa"/>
    <w:qFormat/>
    <w:rsid w:val="00C54905"/>
    <w:pPr>
      <w:adjustRightInd/>
      <w:spacing w:line="240" w:lineRule="auto"/>
      <w:jc w:val="center"/>
    </w:pPr>
    <w:rPr>
      <w:rFonts w:ascii="Times New Roman" w:hAnsi="Times New Roman"/>
      <w:bCs/>
      <w:color w:val="000000"/>
      <w:kern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fa">
    <w:name w:val="Normal"/>
    <w:qFormat/>
    <w:rsid w:val="00101F5E"/>
    <w:pPr>
      <w:widowControl w:val="0"/>
      <w:adjustRightInd w:val="0"/>
      <w:spacing w:line="400" w:lineRule="exact"/>
      <w:jc w:val="both"/>
    </w:pPr>
    <w:rPr>
      <w:rFonts w:ascii="Calibri" w:hAnsi="Calibri"/>
      <w:kern w:val="2"/>
      <w:sz w:val="21"/>
      <w:szCs w:val="21"/>
    </w:rPr>
  </w:style>
  <w:style w:type="paragraph" w:styleId="1">
    <w:name w:val="heading 1"/>
    <w:basedOn w:val="afffa"/>
    <w:next w:val="afffa"/>
    <w:link w:val="1Char"/>
    <w:qFormat/>
    <w:pPr>
      <w:keepNext/>
      <w:keepLines/>
      <w:spacing w:before="340" w:after="330" w:line="578" w:lineRule="auto"/>
      <w:outlineLvl w:val="0"/>
    </w:pPr>
    <w:rPr>
      <w:b/>
      <w:bCs/>
      <w:kern w:val="44"/>
      <w:sz w:val="44"/>
      <w:szCs w:val="44"/>
    </w:rPr>
  </w:style>
  <w:style w:type="paragraph" w:styleId="22">
    <w:name w:val="heading 2"/>
    <w:basedOn w:val="afffa"/>
    <w:next w:val="afff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Char"/>
    <w:qFormat/>
    <w:pPr>
      <w:keepNext/>
      <w:keepLines/>
      <w:spacing w:before="260" w:after="260" w:line="416" w:lineRule="auto"/>
      <w:outlineLvl w:val="2"/>
    </w:pPr>
    <w:rPr>
      <w:b/>
      <w:bCs/>
      <w:sz w:val="32"/>
      <w:szCs w:val="32"/>
    </w:rPr>
  </w:style>
  <w:style w:type="paragraph" w:styleId="4">
    <w:name w:val="heading 4"/>
    <w:basedOn w:val="afffa"/>
    <w:next w:val="afff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Char"/>
    <w:qFormat/>
    <w:pPr>
      <w:keepNext/>
      <w:keepLines/>
      <w:adjustRightInd/>
      <w:spacing w:before="280" w:after="290" w:line="376" w:lineRule="auto"/>
      <w:outlineLvl w:val="4"/>
    </w:pPr>
    <w:rPr>
      <w:b/>
      <w:bCs/>
      <w:sz w:val="28"/>
      <w:szCs w:val="28"/>
    </w:rPr>
  </w:style>
  <w:style w:type="paragraph" w:styleId="6">
    <w:name w:val="heading 6"/>
    <w:basedOn w:val="afffa"/>
    <w:next w:val="afffa"/>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Char"/>
    <w:qFormat/>
    <w:pPr>
      <w:keepNext/>
      <w:keepLines/>
      <w:adjustRightInd/>
      <w:spacing w:before="240" w:after="64" w:line="320" w:lineRule="auto"/>
      <w:outlineLvl w:val="6"/>
    </w:pPr>
    <w:rPr>
      <w:b/>
      <w:bCs/>
      <w:sz w:val="24"/>
      <w:szCs w:val="24"/>
    </w:rPr>
  </w:style>
  <w:style w:type="paragraph" w:styleId="8">
    <w:name w:val="heading 8"/>
    <w:basedOn w:val="afffa"/>
    <w:next w:val="afffa"/>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Char"/>
    <w:qFormat/>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70">
    <w:name w:val="toc 7"/>
    <w:basedOn w:val="afffa"/>
    <w:next w:val="afffa"/>
    <w:uiPriority w:val="39"/>
    <w:unhideWhenUsed/>
    <w:qFormat/>
    <w:pPr>
      <w:tabs>
        <w:tab w:val="right" w:leader="dot" w:pos="9344"/>
      </w:tabs>
      <w:spacing w:line="300" w:lineRule="exact"/>
      <w:ind w:left="1259"/>
    </w:pPr>
    <w:rPr>
      <w:rFonts w:ascii="宋体"/>
    </w:rPr>
  </w:style>
  <w:style w:type="paragraph" w:styleId="afffe">
    <w:name w:val="Normal Indent"/>
    <w:basedOn w:val="afffa"/>
    <w:qFormat/>
    <w:pPr>
      <w:ind w:firstLine="420"/>
    </w:pPr>
  </w:style>
  <w:style w:type="paragraph" w:styleId="affff">
    <w:name w:val="Body Text"/>
    <w:basedOn w:val="afffa"/>
    <w:link w:val="Char"/>
    <w:qFormat/>
    <w:pPr>
      <w:spacing w:after="120"/>
    </w:pPr>
  </w:style>
  <w:style w:type="paragraph" w:styleId="50">
    <w:name w:val="toc 5"/>
    <w:basedOn w:val="afffa"/>
    <w:next w:val="afffa"/>
    <w:uiPriority w:val="39"/>
    <w:unhideWhenUsed/>
    <w:qFormat/>
    <w:pPr>
      <w:ind w:left="839"/>
    </w:pPr>
    <w:rPr>
      <w:rFonts w:ascii="宋体"/>
    </w:rPr>
  </w:style>
  <w:style w:type="paragraph" w:styleId="30">
    <w:name w:val="toc 3"/>
    <w:basedOn w:val="afffa"/>
    <w:next w:val="afffa"/>
    <w:uiPriority w:val="39"/>
    <w:unhideWhenUsed/>
    <w:qFormat/>
    <w:pPr>
      <w:spacing w:line="300" w:lineRule="exact"/>
      <w:ind w:left="420"/>
    </w:pPr>
    <w:rPr>
      <w:rFonts w:ascii="宋体"/>
    </w:rPr>
  </w:style>
  <w:style w:type="paragraph" w:styleId="affff0">
    <w:name w:val="Balloon Text"/>
    <w:basedOn w:val="afffa"/>
    <w:link w:val="Char0"/>
    <w:uiPriority w:val="99"/>
    <w:semiHidden/>
    <w:unhideWhenUsed/>
    <w:qFormat/>
    <w:rPr>
      <w:sz w:val="18"/>
      <w:szCs w:val="18"/>
    </w:rPr>
  </w:style>
  <w:style w:type="paragraph" w:styleId="affff1">
    <w:name w:val="footer"/>
    <w:basedOn w:val="afffa"/>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a"/>
    <w:link w:val="Char2"/>
    <w:uiPriority w:val="99"/>
    <w:qFormat/>
    <w:pPr>
      <w:tabs>
        <w:tab w:val="center" w:pos="4153"/>
        <w:tab w:val="right" w:pos="8306"/>
      </w:tabs>
      <w:adjustRightInd/>
      <w:snapToGrid w:val="0"/>
      <w:jc w:val="center"/>
    </w:pPr>
    <w:rPr>
      <w:sz w:val="18"/>
      <w:szCs w:val="18"/>
    </w:rPr>
  </w:style>
  <w:style w:type="paragraph" w:styleId="10">
    <w:name w:val="toc 1"/>
    <w:basedOn w:val="afffa"/>
    <w:next w:val="afffa"/>
    <w:uiPriority w:val="39"/>
    <w:unhideWhenUsed/>
    <w:qFormat/>
    <w:rPr>
      <w:rFonts w:ascii="宋体"/>
    </w:rPr>
  </w:style>
  <w:style w:type="paragraph" w:styleId="40">
    <w:name w:val="toc 4"/>
    <w:basedOn w:val="afffa"/>
    <w:next w:val="afffa"/>
    <w:uiPriority w:val="39"/>
    <w:unhideWhenUsed/>
    <w:qFormat/>
    <w:pPr>
      <w:tabs>
        <w:tab w:val="right" w:leader="dot" w:pos="9344"/>
      </w:tabs>
      <w:spacing w:line="300" w:lineRule="exact"/>
      <w:ind w:left="629"/>
    </w:pPr>
    <w:rPr>
      <w:rFonts w:ascii="宋体"/>
    </w:rPr>
  </w:style>
  <w:style w:type="paragraph" w:styleId="affff3">
    <w:name w:val="footnote text"/>
    <w:basedOn w:val="afffa"/>
    <w:next w:val="afffa"/>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a"/>
    <w:next w:val="afffa"/>
    <w:uiPriority w:val="39"/>
    <w:unhideWhenUsed/>
    <w:qFormat/>
    <w:pPr>
      <w:spacing w:line="300" w:lineRule="exact"/>
      <w:ind w:left="1049"/>
    </w:pPr>
    <w:rPr>
      <w:rFonts w:ascii="宋体"/>
    </w:rPr>
  </w:style>
  <w:style w:type="paragraph" w:styleId="affff4">
    <w:name w:val="table of figures"/>
    <w:basedOn w:val="afffa"/>
    <w:next w:val="afffa"/>
    <w:semiHidden/>
    <w:qFormat/>
    <w:pPr>
      <w:adjustRightInd/>
      <w:spacing w:line="240" w:lineRule="auto"/>
      <w:jc w:val="left"/>
    </w:pPr>
    <w:rPr>
      <w:szCs w:val="24"/>
    </w:rPr>
  </w:style>
  <w:style w:type="paragraph" w:styleId="23">
    <w:name w:val="toc 2"/>
    <w:basedOn w:val="afffa"/>
    <w:next w:val="afffa"/>
    <w:uiPriority w:val="39"/>
    <w:unhideWhenUsed/>
    <w:qFormat/>
    <w:pPr>
      <w:tabs>
        <w:tab w:val="right" w:leader="dot" w:pos="9344"/>
      </w:tabs>
      <w:spacing w:line="300" w:lineRule="exact"/>
      <w:ind w:left="210"/>
    </w:pPr>
    <w:rPr>
      <w:rFonts w:ascii="宋体"/>
    </w:rPr>
  </w:style>
  <w:style w:type="paragraph" w:styleId="affff5">
    <w:name w:val="Normal (Web)"/>
    <w:basedOn w:val="afffa"/>
    <w:qFormat/>
    <w:rPr>
      <w:sz w:val="24"/>
    </w:rPr>
  </w:style>
  <w:style w:type="paragraph" w:styleId="affff6">
    <w:name w:val="Title"/>
    <w:basedOn w:val="afffa"/>
    <w:link w:val="Char4"/>
    <w:qFormat/>
    <w:pPr>
      <w:spacing w:before="240" w:after="60"/>
      <w:jc w:val="center"/>
      <w:outlineLvl w:val="0"/>
    </w:pPr>
    <w:rPr>
      <w:rFonts w:ascii="Arial" w:hAnsi="Arial" w:cs="Arial"/>
      <w:b/>
      <w:bCs/>
      <w:sz w:val="32"/>
      <w:szCs w:val="32"/>
    </w:rPr>
  </w:style>
  <w:style w:type="table" w:styleId="affff7">
    <w:name w:val="Table Grid"/>
    <w:basedOn w:val="afffc"/>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f2"/>
    <w:uiPriority w:val="99"/>
    <w:qFormat/>
    <w:rPr>
      <w:rFonts w:ascii="Times New Roman" w:eastAsia="宋体" w:hAnsi="Times New Roman" w:cs="Times New Roman"/>
      <w:sz w:val="18"/>
      <w:szCs w:val="18"/>
    </w:rPr>
  </w:style>
  <w:style w:type="character" w:customStyle="1" w:styleId="Char1">
    <w:name w:val="页脚 Char"/>
    <w:link w:val="affff1"/>
    <w:uiPriority w:val="99"/>
    <w:qFormat/>
    <w:rPr>
      <w:rFonts w:ascii="宋体" w:eastAsia="宋体" w:hAnsi="Times New Roman" w:cs="Times New Roman"/>
      <w:sz w:val="18"/>
      <w:szCs w:val="18"/>
    </w:rPr>
  </w:style>
  <w:style w:type="character" w:customStyle="1" w:styleId="Char0">
    <w:name w:val="批注框文本 Char"/>
    <w:link w:val="affff0"/>
    <w:uiPriority w:val="99"/>
    <w:semiHidden/>
    <w:qFormat/>
    <w:rPr>
      <w:sz w:val="18"/>
      <w:szCs w:val="18"/>
    </w:rPr>
  </w:style>
  <w:style w:type="paragraph" w:styleId="affffd">
    <w:name w:val="Quote"/>
    <w:basedOn w:val="afffa"/>
    <w:next w:val="afffa"/>
    <w:link w:val="Char5"/>
    <w:uiPriority w:val="29"/>
    <w:qFormat/>
    <w:rPr>
      <w:i/>
      <w:iCs/>
      <w:color w:val="000000"/>
    </w:rPr>
  </w:style>
  <w:style w:type="character" w:customStyle="1" w:styleId="Char5">
    <w:name w:val="引用 Char"/>
    <w:link w:val="affffd"/>
    <w:uiPriority w:val="29"/>
    <w:qFormat/>
    <w:rPr>
      <w:i/>
      <w:iCs/>
      <w:color w:val="000000"/>
    </w:rPr>
  </w:style>
  <w:style w:type="character" w:customStyle="1" w:styleId="Char4">
    <w:name w:val="标题 Char"/>
    <w:link w:val="affff6"/>
    <w:qFormat/>
    <w:rPr>
      <w:rFonts w:ascii="Arial" w:eastAsia="宋体" w:hAnsi="Arial" w:cs="Arial"/>
      <w:b/>
      <w:bCs/>
      <w:sz w:val="32"/>
      <w:szCs w:val="32"/>
    </w:rPr>
  </w:style>
  <w:style w:type="paragraph" w:customStyle="1" w:styleId="affffe">
    <w:name w:val="标准标志"/>
    <w:next w:val="afff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
    <w:name w:val="标准称谓"/>
    <w:next w:val="afff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0">
    <w:name w:val="标准文件_页脚偶数页"/>
    <w:qFormat/>
    <w:pPr>
      <w:ind w:left="227"/>
    </w:pPr>
    <w:rPr>
      <w:rFonts w:ascii="宋体"/>
      <w:sz w:val="18"/>
    </w:rPr>
  </w:style>
  <w:style w:type="paragraph" w:customStyle="1" w:styleId="afffff1">
    <w:name w:val="标准文件_页脚奇数页"/>
    <w:qFormat/>
    <w:pPr>
      <w:ind w:right="227"/>
      <w:jc w:val="right"/>
    </w:pPr>
    <w:rPr>
      <w:rFonts w:ascii="宋体"/>
      <w:sz w:val="18"/>
    </w:rPr>
  </w:style>
  <w:style w:type="paragraph" w:customStyle="1" w:styleId="afffff2">
    <w:name w:val="标准书眉一"/>
    <w:qFormat/>
    <w:pPr>
      <w:jc w:val="both"/>
    </w:pPr>
  </w:style>
  <w:style w:type="paragraph" w:customStyle="1" w:styleId="ICS">
    <w:name w:val="标准文件_ICS"/>
    <w:basedOn w:val="afffa"/>
    <w:qFormat/>
    <w:pPr>
      <w:spacing w:line="0" w:lineRule="atLeast"/>
    </w:pPr>
    <w:rPr>
      <w:rFonts w:ascii="黑体" w:eastAsia="黑体" w:hAnsi="宋体"/>
    </w:rPr>
  </w:style>
  <w:style w:type="paragraph" w:customStyle="1" w:styleId="afffff3">
    <w:name w:val="标准文件_标准正文"/>
    <w:basedOn w:val="afffa"/>
    <w:next w:val="afffff4"/>
    <w:qFormat/>
    <w:pPr>
      <w:snapToGrid w:val="0"/>
      <w:ind w:firstLineChars="200" w:firstLine="200"/>
    </w:pPr>
    <w:rPr>
      <w:kern w:val="0"/>
    </w:rPr>
  </w:style>
  <w:style w:type="paragraph" w:customStyle="1" w:styleId="afffff4">
    <w:name w:val="标准文件_段"/>
    <w:link w:val="Char6"/>
    <w:qFormat/>
    <w:pPr>
      <w:autoSpaceDE w:val="0"/>
      <w:autoSpaceDN w:val="0"/>
      <w:ind w:firstLineChars="200" w:firstLine="200"/>
      <w:jc w:val="both"/>
    </w:pPr>
    <w:rPr>
      <w:rFonts w:ascii="宋体"/>
      <w:sz w:val="21"/>
    </w:rPr>
  </w:style>
  <w:style w:type="paragraph" w:customStyle="1" w:styleId="afffff5">
    <w:name w:val="标准文件_版本"/>
    <w:basedOn w:val="afffff3"/>
    <w:qFormat/>
    <w:pPr>
      <w:adjustRightInd/>
      <w:snapToGrid/>
      <w:ind w:firstLineChars="0" w:firstLine="0"/>
    </w:pPr>
    <w:rPr>
      <w:rFonts w:ascii="宋体" w:hAnsi="宋体"/>
      <w:kern w:val="2"/>
    </w:rPr>
  </w:style>
  <w:style w:type="paragraph" w:customStyle="1" w:styleId="afffff6">
    <w:name w:val="标准文件_标准部门"/>
    <w:basedOn w:val="afffa"/>
    <w:qFormat/>
    <w:pPr>
      <w:jc w:val="center"/>
    </w:pPr>
    <w:rPr>
      <w:rFonts w:ascii="黑体" w:eastAsia="黑体"/>
      <w:kern w:val="0"/>
      <w:sz w:val="44"/>
    </w:rPr>
  </w:style>
  <w:style w:type="paragraph" w:customStyle="1" w:styleId="afffff7">
    <w:name w:val="标准文件_标准代替"/>
    <w:basedOn w:val="afffa"/>
    <w:next w:val="afffa"/>
    <w:pPr>
      <w:spacing w:line="310" w:lineRule="exact"/>
      <w:jc w:val="right"/>
    </w:pPr>
    <w:rPr>
      <w:rFonts w:ascii="宋体" w:hAnsi="宋体"/>
      <w:kern w:val="0"/>
    </w:rPr>
  </w:style>
  <w:style w:type="paragraph" w:customStyle="1" w:styleId="afffff8">
    <w:name w:val="标准文件_标准名称标题"/>
    <w:basedOn w:val="afffa"/>
    <w:next w:val="afffa"/>
    <w:qFormat/>
    <w:pPr>
      <w:widowControl/>
      <w:shd w:val="clear" w:color="FFFFFF" w:fill="FFFFFF"/>
      <w:adjustRightInd/>
      <w:spacing w:before="640" w:after="100"/>
      <w:jc w:val="center"/>
    </w:pPr>
    <w:rPr>
      <w:rFonts w:ascii="黑体" w:eastAsia="黑体"/>
      <w:kern w:val="0"/>
      <w:sz w:val="32"/>
    </w:rPr>
  </w:style>
  <w:style w:type="paragraph" w:customStyle="1" w:styleId="afffff9">
    <w:name w:val="标准文件_页眉奇数页"/>
    <w:next w:val="afffa"/>
    <w:qFormat/>
    <w:pPr>
      <w:tabs>
        <w:tab w:val="center" w:pos="4154"/>
        <w:tab w:val="right" w:pos="8306"/>
      </w:tabs>
      <w:spacing w:after="120"/>
      <w:jc w:val="right"/>
    </w:pPr>
    <w:rPr>
      <w:rFonts w:ascii="黑体" w:eastAsia="黑体" w:hAnsi="宋体"/>
      <w:sz w:val="21"/>
    </w:rPr>
  </w:style>
  <w:style w:type="paragraph" w:customStyle="1" w:styleId="afffffa">
    <w:name w:val="标准文件_页眉偶数页"/>
    <w:basedOn w:val="afffff9"/>
    <w:next w:val="afffa"/>
    <w:qFormat/>
    <w:pPr>
      <w:jc w:val="left"/>
    </w:pPr>
  </w:style>
  <w:style w:type="paragraph" w:customStyle="1" w:styleId="afffffb">
    <w:name w:val="标准文件_参考文献标题"/>
    <w:basedOn w:val="afffa"/>
    <w:next w:val="afffa"/>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3">
    <w:name w:val="标准文件_二级条标题"/>
    <w:next w:val="afffff4"/>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c">
    <w:name w:val="标准文件_发布"/>
    <w:qFormat/>
    <w:rPr>
      <w:rFonts w:ascii="黑体" w:eastAsia="黑体"/>
      <w:spacing w:val="0"/>
      <w:w w:val="100"/>
      <w:position w:val="3"/>
      <w:sz w:val="28"/>
    </w:rPr>
  </w:style>
  <w:style w:type="paragraph" w:customStyle="1" w:styleId="ad">
    <w:name w:val="标准文件_方框数字列项"/>
    <w:basedOn w:val="afffff4"/>
    <w:qFormat/>
    <w:pPr>
      <w:numPr>
        <w:numId w:val="3"/>
      </w:numPr>
      <w:ind w:firstLineChars="0" w:firstLine="0"/>
    </w:pPr>
  </w:style>
  <w:style w:type="paragraph" w:customStyle="1" w:styleId="afffffd">
    <w:name w:val="标准文件_封面标准编号"/>
    <w:basedOn w:val="afffa"/>
    <w:next w:val="afffff7"/>
    <w:qFormat/>
    <w:pPr>
      <w:spacing w:line="310" w:lineRule="exact"/>
      <w:jc w:val="right"/>
    </w:pPr>
    <w:rPr>
      <w:rFonts w:ascii="黑体" w:eastAsia="黑体"/>
      <w:kern w:val="0"/>
      <w:sz w:val="28"/>
    </w:rPr>
  </w:style>
  <w:style w:type="paragraph" w:customStyle="1" w:styleId="afffffe">
    <w:name w:val="标准文件_封面标准分类号"/>
    <w:basedOn w:val="afffa"/>
    <w:qFormat/>
    <w:rPr>
      <w:rFonts w:ascii="黑体" w:eastAsia="黑体"/>
      <w:b/>
      <w:kern w:val="0"/>
      <w:sz w:val="28"/>
    </w:rPr>
  </w:style>
  <w:style w:type="paragraph" w:customStyle="1" w:styleId="affffff">
    <w:name w:val="标准文件_封面标准名称"/>
    <w:basedOn w:val="afffa"/>
    <w:qFormat/>
    <w:pPr>
      <w:spacing w:line="240" w:lineRule="auto"/>
      <w:jc w:val="center"/>
    </w:pPr>
    <w:rPr>
      <w:rFonts w:ascii="黑体" w:eastAsia="黑体"/>
      <w:kern w:val="0"/>
      <w:sz w:val="52"/>
    </w:rPr>
  </w:style>
  <w:style w:type="paragraph" w:customStyle="1" w:styleId="affffff0">
    <w:name w:val="标准文件_封面标准英文名称"/>
    <w:basedOn w:val="afffa"/>
    <w:qFormat/>
    <w:pPr>
      <w:spacing w:line="240" w:lineRule="auto"/>
      <w:jc w:val="center"/>
    </w:pPr>
    <w:rPr>
      <w:rFonts w:ascii="黑体" w:eastAsia="黑体"/>
      <w:b/>
      <w:sz w:val="28"/>
    </w:rPr>
  </w:style>
  <w:style w:type="paragraph" w:customStyle="1" w:styleId="affffff1">
    <w:name w:val="标准文件_封面发布日期"/>
    <w:basedOn w:val="afffa"/>
    <w:qFormat/>
    <w:pPr>
      <w:spacing w:line="310" w:lineRule="exact"/>
    </w:pPr>
    <w:rPr>
      <w:rFonts w:ascii="黑体" w:eastAsia="黑体"/>
      <w:kern w:val="0"/>
      <w:sz w:val="28"/>
    </w:rPr>
  </w:style>
  <w:style w:type="paragraph" w:customStyle="1" w:styleId="affffff2">
    <w:name w:val="标准文件_封面密级"/>
    <w:basedOn w:val="afffa"/>
    <w:qFormat/>
    <w:rPr>
      <w:rFonts w:eastAsia="黑体"/>
      <w:sz w:val="32"/>
    </w:rPr>
  </w:style>
  <w:style w:type="paragraph" w:customStyle="1" w:styleId="affffff3">
    <w:name w:val="标准文件_封面实施日期"/>
    <w:basedOn w:val="afffa"/>
    <w:qFormat/>
    <w:pPr>
      <w:spacing w:line="310" w:lineRule="exact"/>
      <w:jc w:val="right"/>
    </w:pPr>
    <w:rPr>
      <w:rFonts w:ascii="黑体" w:eastAsia="黑体"/>
      <w:sz w:val="28"/>
    </w:rPr>
  </w:style>
  <w:style w:type="paragraph" w:customStyle="1" w:styleId="affffff4">
    <w:name w:val="标准文件_封面抬头"/>
    <w:basedOn w:val="afffff4"/>
    <w:qFormat/>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4"/>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4">
    <w:name w:val="标准文件_附录表标题"/>
    <w:next w:val="afffff4"/>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9">
    <w:name w:val="标准文件_附录一级条标题"/>
    <w:next w:val="afffff4"/>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a">
    <w:name w:val="标准文件_附录二级条标题"/>
    <w:basedOn w:val="aff9"/>
    <w:next w:val="afffff4"/>
    <w:qFormat/>
    <w:pPr>
      <w:widowControl/>
      <w:numPr>
        <w:ilvl w:val="2"/>
      </w:numPr>
      <w:wordWrap w:val="0"/>
      <w:overflowPunct w:val="0"/>
      <w:autoSpaceDE w:val="0"/>
      <w:autoSpaceDN w:val="0"/>
      <w:textAlignment w:val="baseline"/>
      <w:outlineLvl w:val="3"/>
    </w:pPr>
  </w:style>
  <w:style w:type="paragraph" w:customStyle="1" w:styleId="affffff5">
    <w:name w:val="标准文件_附录公式"/>
    <w:basedOn w:val="afffff3"/>
    <w:next w:val="afffff3"/>
    <w:qFormat/>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4"/>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c">
    <w:name w:val="标准文件_附录四级条标题"/>
    <w:next w:val="afffff4"/>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e">
    <w:name w:val="标准文件_附录图标题"/>
    <w:next w:val="afffff4"/>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d">
    <w:name w:val="标准文件_附录五级条标题"/>
    <w:next w:val="afffff4"/>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f"/>
    <w:qFormat/>
    <w:rPr>
      <w:rFonts w:ascii="Times New Roman" w:eastAsia="宋体" w:hAnsi="Times New Roman" w:cs="Times New Roman"/>
      <w:szCs w:val="20"/>
    </w:rPr>
  </w:style>
  <w:style w:type="paragraph" w:customStyle="1" w:styleId="affffff6">
    <w:name w:val="标准文件_附录章标题"/>
    <w:next w:val="afffff4"/>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7">
    <w:name w:val="标准文件_公式后的破折号"/>
    <w:basedOn w:val="afffff4"/>
    <w:next w:val="afffff4"/>
    <w:qFormat/>
    <w:pPr>
      <w:ind w:leftChars="200" w:left="488" w:hangingChars="290" w:hanging="289"/>
    </w:pPr>
  </w:style>
  <w:style w:type="paragraph" w:customStyle="1" w:styleId="a6">
    <w:name w:val="标准文件_前言、引言标题"/>
    <w:next w:val="afffa"/>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8">
    <w:name w:val="标准文件_目次、标准名称标题"/>
    <w:basedOn w:val="a6"/>
    <w:next w:val="afffff4"/>
    <w:qFormat/>
    <w:pPr>
      <w:spacing w:line="460" w:lineRule="exact"/>
    </w:pPr>
  </w:style>
  <w:style w:type="paragraph" w:customStyle="1" w:styleId="affffff9">
    <w:name w:val="标准文件_目录标题"/>
    <w:basedOn w:val="afffa"/>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f1">
    <w:name w:val="标准文件_破折号列项（二级）"/>
    <w:basedOn w:val="af1"/>
    <w:qFormat/>
    <w:pPr>
      <w:numPr>
        <w:numId w:val="10"/>
      </w:numPr>
      <w:ind w:left="0" w:firstLine="200"/>
    </w:pPr>
  </w:style>
  <w:style w:type="paragraph" w:customStyle="1" w:styleId="afff4">
    <w:name w:val="标准文件_三级条标题"/>
    <w:basedOn w:val="afff3"/>
    <w:next w:val="afffff4"/>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a">
    <w:name w:val="标准文件_示例后续"/>
    <w:basedOn w:val="afffa"/>
    <w:qFormat/>
    <w:pPr>
      <w:adjustRightInd/>
      <w:spacing w:line="240" w:lineRule="auto"/>
      <w:ind w:firstLineChars="200" w:firstLine="200"/>
    </w:pPr>
    <w:rPr>
      <w:sz w:val="18"/>
      <w:szCs w:val="24"/>
    </w:rPr>
  </w:style>
  <w:style w:type="paragraph" w:customStyle="1" w:styleId="affe">
    <w:name w:val="标准文件_数字编号列项"/>
    <w:qFormat/>
    <w:pPr>
      <w:numPr>
        <w:numId w:val="11"/>
      </w:numPr>
      <w:jc w:val="both"/>
    </w:pPr>
    <w:rPr>
      <w:rFonts w:ascii="宋体" w:hAnsi="宋体"/>
      <w:sz w:val="21"/>
    </w:rPr>
  </w:style>
  <w:style w:type="paragraph" w:customStyle="1" w:styleId="afff5">
    <w:name w:val="标准文件_四级条标题"/>
    <w:next w:val="afffff4"/>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f3"/>
    <w:semiHidden/>
    <w:qFormat/>
    <w:rPr>
      <w:rFonts w:ascii="宋体" w:eastAsia="宋体" w:hAnsi="Times New Roman" w:cs="Times New Roman"/>
      <w:sz w:val="18"/>
      <w:szCs w:val="18"/>
    </w:rPr>
  </w:style>
  <w:style w:type="paragraph" w:customStyle="1" w:styleId="affffffb">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4"/>
    <w:qFormat/>
    <w:pPr>
      <w:numPr>
        <w:numId w:val="12"/>
      </w:numPr>
      <w:spacing w:line="240" w:lineRule="auto"/>
      <w:jc w:val="left"/>
    </w:pPr>
    <w:rPr>
      <w:rFonts w:ascii="宋体" w:hAnsi="宋体"/>
      <w:sz w:val="18"/>
    </w:rPr>
  </w:style>
  <w:style w:type="character" w:customStyle="1" w:styleId="affffffc">
    <w:name w:val="标准文件_图表脚注内容"/>
    <w:qFormat/>
    <w:rPr>
      <w:rFonts w:ascii="宋体" w:eastAsia="宋体" w:hAnsi="宋体" w:cs="Times New Roman"/>
      <w:spacing w:val="0"/>
      <w:sz w:val="18"/>
      <w:vertAlign w:val="superscript"/>
    </w:rPr>
  </w:style>
  <w:style w:type="paragraph" w:customStyle="1" w:styleId="afff6">
    <w:name w:val="标准文件_五级条标题"/>
    <w:next w:val="afffff4"/>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1">
    <w:name w:val="标准文件_章标题"/>
    <w:next w:val="afffff4"/>
    <w:qFormat/>
    <w:pPr>
      <w:numPr>
        <w:ilvl w:val="1"/>
        <w:numId w:val="2"/>
      </w:numPr>
      <w:spacing w:beforeLines="100" w:before="100" w:afterLines="100" w:after="100"/>
      <w:jc w:val="both"/>
      <w:outlineLvl w:val="0"/>
    </w:pPr>
    <w:rPr>
      <w:rFonts w:ascii="黑体" w:eastAsia="黑体"/>
      <w:sz w:val="21"/>
    </w:rPr>
  </w:style>
  <w:style w:type="paragraph" w:customStyle="1" w:styleId="afff2">
    <w:name w:val="标准文件_一级条标题"/>
    <w:basedOn w:val="afff1"/>
    <w:next w:val="afffff4"/>
    <w:qFormat/>
    <w:pPr>
      <w:numPr>
        <w:ilvl w:val="2"/>
      </w:numPr>
      <w:spacing w:beforeLines="50" w:before="50" w:afterLines="50" w:after="50"/>
      <w:outlineLvl w:val="1"/>
    </w:pPr>
  </w:style>
  <w:style w:type="paragraph" w:customStyle="1" w:styleId="affffffd">
    <w:name w:val="标准文件_一致程度"/>
    <w:basedOn w:val="afffa"/>
    <w:qFormat/>
    <w:pPr>
      <w:spacing w:line="440" w:lineRule="exact"/>
      <w:jc w:val="center"/>
    </w:pPr>
    <w:rPr>
      <w:sz w:val="28"/>
    </w:rPr>
  </w:style>
  <w:style w:type="paragraph" w:customStyle="1" w:styleId="affffffe">
    <w:name w:val="标准文件_引言标题"/>
    <w:next w:val="afffa"/>
    <w:qFormat/>
    <w:pPr>
      <w:shd w:val="clear" w:color="FFFFFF" w:fill="FFFFFF"/>
      <w:spacing w:before="540" w:after="600"/>
      <w:jc w:val="center"/>
      <w:outlineLvl w:val="0"/>
    </w:pPr>
    <w:rPr>
      <w:rFonts w:ascii="黑体" w:eastAsia="黑体"/>
      <w:sz w:val="32"/>
    </w:rPr>
  </w:style>
  <w:style w:type="paragraph" w:customStyle="1" w:styleId="afffffff">
    <w:name w:val="标准文件_英文图表脚注"/>
    <w:basedOn w:val="afffff3"/>
    <w:qFormat/>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pPr>
      <w:numPr>
        <w:ilvl w:val="1"/>
        <w:numId w:val="13"/>
      </w:numPr>
      <w:jc w:val="both"/>
    </w:pPr>
    <w:rPr>
      <w:rFonts w:ascii="宋体"/>
      <w:sz w:val="21"/>
    </w:rPr>
  </w:style>
  <w:style w:type="paragraph" w:customStyle="1" w:styleId="af">
    <w:name w:val="标准文件_英文注："/>
    <w:basedOn w:val="afffa"/>
    <w:next w:val="afffff4"/>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pPr>
      <w:numPr>
        <w:numId w:val="15"/>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4"/>
    <w:pPr>
      <w:numPr>
        <w:numId w:val="16"/>
      </w:numPr>
      <w:tabs>
        <w:tab w:val="left" w:pos="0"/>
      </w:tabs>
      <w:spacing w:beforeLines="50" w:before="50" w:afterLines="50" w:after="50"/>
      <w:jc w:val="center"/>
    </w:pPr>
    <w:rPr>
      <w:rFonts w:ascii="黑体" w:eastAsia="黑体"/>
      <w:sz w:val="21"/>
    </w:rPr>
  </w:style>
  <w:style w:type="paragraph" w:customStyle="1" w:styleId="afffffff0">
    <w:name w:val="标准文件_正文公式"/>
    <w:basedOn w:val="afffa"/>
    <w:next w:val="afffff3"/>
    <w:pPr>
      <w:tabs>
        <w:tab w:val="center" w:pos="4678"/>
        <w:tab w:val="right" w:leader="middleDot" w:pos="9356"/>
      </w:tabs>
      <w:spacing w:line="240" w:lineRule="auto"/>
    </w:pPr>
    <w:rPr>
      <w:rFonts w:ascii="宋体" w:hAnsi="宋体"/>
    </w:rPr>
  </w:style>
  <w:style w:type="paragraph" w:customStyle="1" w:styleId="aff2">
    <w:name w:val="标准文件_正文图标题"/>
    <w:next w:val="afffff4"/>
    <w:pPr>
      <w:numPr>
        <w:numId w:val="17"/>
      </w:numPr>
      <w:spacing w:beforeLines="50" w:before="50" w:afterLines="50" w:after="50"/>
      <w:jc w:val="center"/>
    </w:pPr>
    <w:rPr>
      <w:rFonts w:ascii="黑体" w:eastAsia="黑体"/>
      <w:sz w:val="21"/>
    </w:rPr>
  </w:style>
  <w:style w:type="paragraph" w:customStyle="1" w:styleId="afff8">
    <w:name w:val="标准文件_正文英文表标题"/>
    <w:next w:val="afffff4"/>
    <w:pPr>
      <w:numPr>
        <w:numId w:val="18"/>
      </w:numPr>
      <w:jc w:val="center"/>
    </w:pPr>
    <w:rPr>
      <w:rFonts w:ascii="黑体" w:eastAsia="黑体"/>
      <w:sz w:val="21"/>
    </w:rPr>
  </w:style>
  <w:style w:type="paragraph" w:customStyle="1" w:styleId="aff0">
    <w:name w:val="标准文件_正文英文图标题"/>
    <w:next w:val="afffff4"/>
    <w:qFormat/>
    <w:pPr>
      <w:numPr>
        <w:numId w:val="19"/>
      </w:numPr>
      <w:jc w:val="center"/>
    </w:pPr>
    <w:rPr>
      <w:rFonts w:ascii="黑体" w:eastAsia="黑体"/>
      <w:sz w:val="21"/>
    </w:rPr>
  </w:style>
  <w:style w:type="paragraph" w:customStyle="1" w:styleId="afc">
    <w:name w:val="标准文件_编号列项（三级）"/>
    <w:qFormat/>
    <w:pPr>
      <w:numPr>
        <w:ilvl w:val="2"/>
        <w:numId w:val="13"/>
      </w:numPr>
    </w:pPr>
    <w:rPr>
      <w:rFonts w:ascii="宋体"/>
      <w:sz w:val="21"/>
    </w:rPr>
  </w:style>
  <w:style w:type="paragraph" w:customStyle="1" w:styleId="a1">
    <w:name w:val="二级无标题条"/>
    <w:basedOn w:val="afffa"/>
    <w:qFormat/>
    <w:pPr>
      <w:numPr>
        <w:ilvl w:val="3"/>
        <w:numId w:val="20"/>
      </w:numPr>
      <w:adjustRightInd/>
      <w:spacing w:line="240" w:lineRule="auto"/>
    </w:pPr>
    <w:rPr>
      <w:rFonts w:ascii="宋体" w:hAnsi="宋体"/>
      <w:szCs w:val="24"/>
    </w:rPr>
  </w:style>
  <w:style w:type="paragraph" w:customStyle="1" w:styleId="afffffff1">
    <w:name w:val="发布部门"/>
    <w:next w:val="afffff4"/>
    <w:qFormat/>
    <w:pPr>
      <w:framePr w:w="7433" w:h="585" w:hRule="exact" w:hSpace="180" w:vSpace="180" w:wrap="around" w:hAnchor="margin" w:xAlign="center" w:y="14401" w:anchorLock="1"/>
      <w:jc w:val="center"/>
    </w:pPr>
    <w:rPr>
      <w:rFonts w:ascii="宋体"/>
      <w:b/>
      <w:w w:val="135"/>
      <w:sz w:val="36"/>
    </w:rPr>
  </w:style>
  <w:style w:type="paragraph" w:customStyle="1" w:styleId="afffffff2">
    <w:name w:val="发布日期"/>
    <w:qFormat/>
    <w:pPr>
      <w:framePr w:w="4000" w:h="473" w:hRule="exact" w:hSpace="180" w:vSpace="180" w:wrap="around" w:hAnchor="margin" w:y="13511" w:anchorLock="1"/>
    </w:pPr>
    <w:rPr>
      <w:rFonts w:eastAsia="黑体"/>
      <w:sz w:val="28"/>
    </w:rPr>
  </w:style>
  <w:style w:type="paragraph" w:customStyle="1" w:styleId="afffffff3">
    <w:name w:val="封面标准代替信息"/>
    <w:basedOn w:val="afffa"/>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5">
    <w:name w:val="封面标准文稿编辑信息"/>
    <w:qFormat/>
    <w:pPr>
      <w:spacing w:before="180" w:line="180" w:lineRule="exact"/>
      <w:jc w:val="center"/>
    </w:pPr>
    <w:rPr>
      <w:rFonts w:ascii="宋体"/>
      <w:sz w:val="21"/>
    </w:rPr>
  </w:style>
  <w:style w:type="paragraph" w:customStyle="1" w:styleId="afffffff6">
    <w:name w:val="封面标准文稿类别"/>
    <w:qFormat/>
    <w:pPr>
      <w:spacing w:before="440" w:line="400" w:lineRule="exact"/>
      <w:jc w:val="center"/>
    </w:pPr>
    <w:rPr>
      <w:rFonts w:ascii="宋体"/>
      <w:sz w:val="24"/>
    </w:rPr>
  </w:style>
  <w:style w:type="paragraph" w:customStyle="1" w:styleId="afffffff7">
    <w:name w:val="封面标准英文名称"/>
    <w:qFormat/>
    <w:pPr>
      <w:widowControl w:val="0"/>
      <w:spacing w:line="360" w:lineRule="exact"/>
      <w:jc w:val="center"/>
    </w:pPr>
    <w:rPr>
      <w:sz w:val="28"/>
    </w:rPr>
  </w:style>
  <w:style w:type="paragraph" w:customStyle="1" w:styleId="afffffff8">
    <w:name w:val="封面一致性程度标识"/>
    <w:qFormat/>
    <w:pPr>
      <w:spacing w:before="440" w:line="440" w:lineRule="exact"/>
      <w:jc w:val="center"/>
    </w:pPr>
    <w:rPr>
      <w:sz w:val="28"/>
    </w:rPr>
  </w:style>
  <w:style w:type="paragraph" w:customStyle="1" w:styleId="afffffff9">
    <w:name w:val="封面正文"/>
    <w:qFormat/>
    <w:pPr>
      <w:jc w:val="both"/>
    </w:pPr>
  </w:style>
  <w:style w:type="paragraph" w:customStyle="1" w:styleId="afffffffa">
    <w:name w:val="附录二级无标题条"/>
    <w:basedOn w:val="afffa"/>
    <w:next w:val="afffff4"/>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f4"/>
    <w:qFormat/>
    <w:pPr>
      <w:outlineLvl w:val="4"/>
    </w:pPr>
  </w:style>
  <w:style w:type="paragraph" w:customStyle="1" w:styleId="afffffffc">
    <w:name w:val="附录四级无标题条"/>
    <w:basedOn w:val="afffffffb"/>
    <w:next w:val="afffff4"/>
    <w:qFormat/>
    <w:pPr>
      <w:outlineLvl w:val="5"/>
    </w:pPr>
  </w:style>
  <w:style w:type="paragraph" w:customStyle="1" w:styleId="afffffffd">
    <w:name w:val="附录图"/>
    <w:next w:val="afffff4"/>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7">
    <w:name w:val="标准文件_一级项"/>
    <w:qFormat/>
    <w:pPr>
      <w:numPr>
        <w:numId w:val="21"/>
      </w:numPr>
    </w:pPr>
    <w:rPr>
      <w:rFonts w:ascii="宋体"/>
      <w:sz w:val="21"/>
    </w:rPr>
  </w:style>
  <w:style w:type="paragraph" w:customStyle="1" w:styleId="afffffffe">
    <w:name w:val="附录五级无标题条"/>
    <w:basedOn w:val="afffffffc"/>
    <w:next w:val="afffff4"/>
    <w:qFormat/>
    <w:pPr>
      <w:outlineLvl w:val="6"/>
    </w:pPr>
  </w:style>
  <w:style w:type="paragraph" w:customStyle="1" w:styleId="affffffff">
    <w:name w:val="附录性质"/>
    <w:basedOn w:val="afffa"/>
    <w:pPr>
      <w:widowControl/>
      <w:adjustRightInd/>
      <w:jc w:val="center"/>
    </w:pPr>
    <w:rPr>
      <w:rFonts w:ascii="黑体" w:eastAsia="黑体"/>
    </w:rPr>
  </w:style>
  <w:style w:type="paragraph" w:customStyle="1" w:styleId="affffffff0">
    <w:name w:val="附录一级无标题条"/>
    <w:basedOn w:val="affffff6"/>
    <w:next w:val="afffff4"/>
    <w:pPr>
      <w:autoSpaceDN w:val="0"/>
      <w:outlineLvl w:val="2"/>
    </w:pPr>
    <w:rPr>
      <w:rFonts w:ascii="宋体" w:eastAsia="宋体" w:hAnsi="宋体"/>
    </w:rPr>
  </w:style>
  <w:style w:type="character" w:customStyle="1" w:styleId="affffffff1">
    <w:name w:val="个人答复风格"/>
    <w:rPr>
      <w:rFonts w:ascii="Arial" w:eastAsia="宋体" w:hAnsi="Arial" w:cs="Arial"/>
      <w:color w:val="auto"/>
      <w:spacing w:val="0"/>
      <w:sz w:val="20"/>
    </w:rPr>
  </w:style>
  <w:style w:type="character" w:customStyle="1" w:styleId="affffffff2">
    <w:name w:val="个人撰写风格"/>
    <w:rPr>
      <w:rFonts w:ascii="Arial" w:eastAsia="宋体" w:hAnsi="Arial" w:cs="Arial"/>
      <w:color w:val="auto"/>
      <w:spacing w:val="0"/>
      <w:sz w:val="20"/>
    </w:rPr>
  </w:style>
  <w:style w:type="paragraph" w:customStyle="1" w:styleId="affffffff3">
    <w:name w:val="脚注后续"/>
    <w:pPr>
      <w:ind w:leftChars="350" w:left="350"/>
      <w:jc w:val="both"/>
    </w:pPr>
    <w:rPr>
      <w:rFonts w:ascii="宋体"/>
      <w:sz w:val="18"/>
    </w:rPr>
  </w:style>
  <w:style w:type="paragraph" w:customStyle="1" w:styleId="afff9">
    <w:name w:val="列项——"/>
    <w:pPr>
      <w:widowControl w:val="0"/>
      <w:numPr>
        <w:numId w:val="22"/>
      </w:numPr>
      <w:jc w:val="both"/>
    </w:pPr>
    <w:rPr>
      <w:rFonts w:ascii="宋体" w:hAnsi="宋体"/>
      <w:sz w:val="21"/>
    </w:rPr>
  </w:style>
  <w:style w:type="paragraph" w:customStyle="1" w:styleId="affffffff4">
    <w:name w:val="列项·"/>
    <w:basedOn w:val="afffff4"/>
    <w:pPr>
      <w:tabs>
        <w:tab w:val="left" w:pos="840"/>
      </w:tabs>
    </w:pPr>
  </w:style>
  <w:style w:type="paragraph" w:customStyle="1" w:styleId="affffffff5">
    <w:name w:val="目次、索引正文"/>
    <w:pPr>
      <w:spacing w:line="320" w:lineRule="exact"/>
      <w:jc w:val="both"/>
    </w:pPr>
    <w:rPr>
      <w:rFonts w:ascii="宋体"/>
      <w:sz w:val="21"/>
    </w:rPr>
  </w:style>
  <w:style w:type="paragraph" w:customStyle="1" w:styleId="210">
    <w:name w:val="目录 21"/>
    <w:basedOn w:val="afffa"/>
    <w:next w:val="afffa"/>
    <w:semiHidden/>
    <w:pPr>
      <w:adjustRightInd/>
      <w:spacing w:line="240" w:lineRule="auto"/>
      <w:jc w:val="left"/>
    </w:pPr>
    <w:rPr>
      <w:bCs/>
      <w:iCs/>
    </w:rPr>
  </w:style>
  <w:style w:type="paragraph" w:customStyle="1" w:styleId="31">
    <w:name w:val="目录 31"/>
    <w:basedOn w:val="afffa"/>
    <w:next w:val="afffa"/>
    <w:semiHidden/>
    <w:pPr>
      <w:spacing w:line="240" w:lineRule="auto"/>
    </w:pPr>
    <w:rPr>
      <w:rFonts w:ascii="宋体" w:hAnsi="宋体"/>
      <w:iCs/>
    </w:rPr>
  </w:style>
  <w:style w:type="paragraph" w:customStyle="1" w:styleId="41">
    <w:name w:val="目录 41"/>
    <w:basedOn w:val="afffa"/>
    <w:next w:val="afffa"/>
    <w:semiHidden/>
    <w:pPr>
      <w:adjustRightInd/>
      <w:spacing w:line="240" w:lineRule="auto"/>
      <w:jc w:val="left"/>
    </w:pPr>
  </w:style>
  <w:style w:type="paragraph" w:customStyle="1" w:styleId="51">
    <w:name w:val="目录 51"/>
    <w:basedOn w:val="afffa"/>
    <w:next w:val="afffa"/>
    <w:semiHidden/>
    <w:pPr>
      <w:spacing w:line="240" w:lineRule="auto"/>
    </w:pPr>
    <w:rPr>
      <w:rFonts w:ascii="宋体" w:hAnsi="宋体"/>
    </w:rPr>
  </w:style>
  <w:style w:type="paragraph" w:customStyle="1" w:styleId="61">
    <w:name w:val="目录 61"/>
    <w:basedOn w:val="afffa"/>
    <w:next w:val="afffa"/>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qFormat/>
    <w:pPr>
      <w:ind w:left="1680"/>
    </w:pPr>
  </w:style>
  <w:style w:type="paragraph" w:customStyle="1" w:styleId="affffffff6">
    <w:name w:val="其他标准称谓"/>
    <w:pPr>
      <w:spacing w:line="0" w:lineRule="atLeast"/>
      <w:jc w:val="distribute"/>
    </w:pPr>
    <w:rPr>
      <w:rFonts w:ascii="黑体" w:eastAsia="黑体" w:hAnsi="宋体"/>
      <w:sz w:val="52"/>
    </w:rPr>
  </w:style>
  <w:style w:type="paragraph" w:customStyle="1" w:styleId="affffffff7">
    <w:name w:val="其他发布部门"/>
    <w:basedOn w:val="afffffff1"/>
    <w:pPr>
      <w:framePr w:wrap="around"/>
      <w:spacing w:line="0" w:lineRule="atLeast"/>
    </w:pPr>
    <w:rPr>
      <w:rFonts w:ascii="黑体" w:eastAsia="黑体"/>
      <w:b w:val="0"/>
    </w:rPr>
  </w:style>
  <w:style w:type="paragraph" w:customStyle="1" w:styleId="afff0">
    <w:name w:val="前言标题"/>
    <w:next w:val="afffa"/>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a"/>
    <w:pPr>
      <w:numPr>
        <w:ilvl w:val="4"/>
        <w:numId w:val="20"/>
      </w:numPr>
      <w:adjustRightInd/>
      <w:spacing w:line="240" w:lineRule="auto"/>
    </w:pPr>
    <w:rPr>
      <w:rFonts w:ascii="宋体" w:hAnsi="宋体"/>
      <w:szCs w:val="24"/>
    </w:rPr>
  </w:style>
  <w:style w:type="paragraph" w:customStyle="1" w:styleId="affffffff8">
    <w:name w:val="实施日期"/>
    <w:basedOn w:val="afffffff2"/>
    <w:pPr>
      <w:framePr w:hSpace="0" w:wrap="around" w:xAlign="right"/>
      <w:jc w:val="right"/>
    </w:pPr>
  </w:style>
  <w:style w:type="paragraph" w:customStyle="1" w:styleId="a3">
    <w:name w:val="四级无标题条"/>
    <w:basedOn w:val="afffa"/>
    <w:qFormat/>
    <w:pPr>
      <w:numPr>
        <w:ilvl w:val="5"/>
        <w:numId w:val="20"/>
      </w:numPr>
      <w:adjustRightInd/>
      <w:spacing w:line="240" w:lineRule="auto"/>
    </w:pPr>
    <w:rPr>
      <w:rFonts w:ascii="宋体" w:hAnsi="宋体"/>
      <w:szCs w:val="24"/>
    </w:rPr>
  </w:style>
  <w:style w:type="paragraph" w:customStyle="1" w:styleId="affffffff9">
    <w:name w:val="文献分类号"/>
    <w:pPr>
      <w:framePr w:hSpace="180" w:vSpace="180" w:wrap="around" w:hAnchor="margin" w:y="1" w:anchorLock="1"/>
      <w:widowControl w:val="0"/>
      <w:textAlignment w:val="center"/>
    </w:pPr>
    <w:rPr>
      <w:rFonts w:eastAsia="黑体"/>
      <w:sz w:val="21"/>
    </w:rPr>
  </w:style>
  <w:style w:type="paragraph" w:customStyle="1" w:styleId="affffffffa">
    <w:name w:val="无标题条"/>
    <w:next w:val="afffff4"/>
    <w:pPr>
      <w:jc w:val="both"/>
    </w:pPr>
    <w:rPr>
      <w:rFonts w:ascii="宋体" w:hAnsi="宋体"/>
      <w:sz w:val="21"/>
    </w:rPr>
  </w:style>
  <w:style w:type="paragraph" w:customStyle="1" w:styleId="a4">
    <w:name w:val="五级无标题条"/>
    <w:basedOn w:val="afffa"/>
    <w:pPr>
      <w:numPr>
        <w:ilvl w:val="6"/>
        <w:numId w:val="20"/>
      </w:numPr>
      <w:adjustRightInd/>
    </w:pPr>
    <w:rPr>
      <w:szCs w:val="24"/>
    </w:rPr>
  </w:style>
  <w:style w:type="paragraph" w:customStyle="1" w:styleId="a0">
    <w:name w:val="一级无标题条"/>
    <w:basedOn w:val="afffa"/>
    <w:pPr>
      <w:numPr>
        <w:ilvl w:val="2"/>
        <w:numId w:val="20"/>
      </w:numPr>
      <w:adjustRightInd/>
      <w:spacing w:before="10" w:after="10" w:line="240" w:lineRule="auto"/>
    </w:pPr>
    <w:rPr>
      <w:rFonts w:ascii="宋体" w:hAnsi="宋体"/>
      <w:szCs w:val="24"/>
    </w:rPr>
  </w:style>
  <w:style w:type="paragraph" w:customStyle="1" w:styleId="affffffffb">
    <w:name w:val="注:后续"/>
    <w:pPr>
      <w:spacing w:line="300" w:lineRule="exact"/>
      <w:ind w:leftChars="400" w:left="600" w:hangingChars="200" w:hanging="200"/>
      <w:jc w:val="both"/>
    </w:pPr>
    <w:rPr>
      <w:rFonts w:ascii="宋体"/>
      <w:sz w:val="18"/>
    </w:rPr>
  </w:style>
  <w:style w:type="paragraph" w:customStyle="1" w:styleId="affffffffc">
    <w:name w:val="注×:后续"/>
    <w:basedOn w:val="affffffffb"/>
    <w:qFormat/>
    <w:pPr>
      <w:ind w:leftChars="0" w:left="1406" w:firstLineChars="0" w:hanging="499"/>
    </w:pPr>
  </w:style>
  <w:style w:type="paragraph" w:customStyle="1" w:styleId="affffffffd">
    <w:name w:val="标准文件_一级无标题"/>
    <w:basedOn w:val="afff2"/>
    <w:qFormat/>
    <w:pPr>
      <w:spacing w:beforeLines="0" w:before="0" w:afterLines="0" w:after="0"/>
      <w:outlineLvl w:val="9"/>
    </w:pPr>
    <w:rPr>
      <w:rFonts w:ascii="宋体" w:eastAsia="宋体"/>
    </w:rPr>
  </w:style>
  <w:style w:type="paragraph" w:customStyle="1" w:styleId="affffffffe">
    <w:name w:val="标准文件_五级无标题"/>
    <w:basedOn w:val="afff6"/>
    <w:qFormat/>
    <w:pPr>
      <w:spacing w:beforeLines="0" w:before="0" w:afterLines="0" w:after="0"/>
      <w:outlineLvl w:val="9"/>
    </w:pPr>
    <w:rPr>
      <w:rFonts w:ascii="宋体" w:eastAsia="宋体"/>
    </w:rPr>
  </w:style>
  <w:style w:type="paragraph" w:customStyle="1" w:styleId="afffffffff">
    <w:name w:val="标准文件_三级无标题"/>
    <w:basedOn w:val="afff4"/>
    <w:qFormat/>
    <w:pPr>
      <w:spacing w:beforeLines="0" w:before="0" w:afterLines="0" w:after="0"/>
      <w:outlineLvl w:val="9"/>
    </w:pPr>
    <w:rPr>
      <w:rFonts w:ascii="宋体" w:eastAsia="宋体"/>
    </w:rPr>
  </w:style>
  <w:style w:type="paragraph" w:customStyle="1" w:styleId="afffffffff0">
    <w:name w:val="标准文件_二级无标题"/>
    <w:basedOn w:val="afff3"/>
    <w:qFormat/>
    <w:pPr>
      <w:spacing w:beforeLines="0" w:before="0" w:afterLines="0" w:after="0"/>
      <w:outlineLvl w:val="9"/>
    </w:pPr>
    <w:rPr>
      <w:rFonts w:ascii="宋体" w:eastAsia="宋体"/>
    </w:rPr>
  </w:style>
  <w:style w:type="paragraph" w:customStyle="1" w:styleId="afffffffff1">
    <w:name w:val="标准_四级无标题"/>
    <w:basedOn w:val="afff5"/>
    <w:next w:val="afffff4"/>
    <w:qFormat/>
    <w:rPr>
      <w:rFonts w:eastAsia="宋体"/>
    </w:rPr>
  </w:style>
  <w:style w:type="paragraph" w:customStyle="1" w:styleId="afffffffff2">
    <w:name w:val="标准文件_四级无标题"/>
    <w:basedOn w:val="afff5"/>
    <w:qFormat/>
    <w:pPr>
      <w:spacing w:beforeLines="0" w:before="0" w:afterLines="0" w:after="0"/>
      <w:outlineLvl w:val="9"/>
    </w:pPr>
    <w:rPr>
      <w:rFonts w:ascii="宋体" w:eastAsia="宋体" w:hAnsi="黑体"/>
      <w:szCs w:val="52"/>
    </w:rPr>
  </w:style>
  <w:style w:type="paragraph" w:customStyle="1" w:styleId="aff6">
    <w:name w:val="标准文件_大写罗马数字编号列项"/>
    <w:basedOn w:val="afffff4"/>
    <w:pPr>
      <w:numPr>
        <w:numId w:val="23"/>
      </w:numPr>
      <w:ind w:firstLineChars="0" w:firstLine="0"/>
    </w:pPr>
    <w:rPr>
      <w:rFonts w:ascii="Times New Roman" w:cs="Arial"/>
      <w:szCs w:val="28"/>
    </w:rPr>
  </w:style>
  <w:style w:type="paragraph" w:customStyle="1" w:styleId="ae">
    <w:name w:val="标准文件_小写罗马数字编号列项"/>
    <w:basedOn w:val="afffff4"/>
    <w:qFormat/>
    <w:pPr>
      <w:numPr>
        <w:numId w:val="24"/>
      </w:numPr>
      <w:ind w:firstLineChars="0" w:firstLine="0"/>
    </w:pPr>
    <w:rPr>
      <w:rFonts w:cs="Arial"/>
      <w:szCs w:val="28"/>
    </w:rPr>
  </w:style>
  <w:style w:type="paragraph" w:customStyle="1" w:styleId="afffffffff3">
    <w:name w:val="标准文件_附录标题"/>
    <w:basedOn w:val="aff8"/>
    <w:qFormat/>
    <w:pPr>
      <w:numPr>
        <w:numId w:val="0"/>
      </w:numPr>
      <w:spacing w:after="280"/>
      <w:outlineLvl w:val="9"/>
    </w:pPr>
  </w:style>
  <w:style w:type="paragraph" w:customStyle="1" w:styleId="afffffffff4">
    <w:name w:val="标准文件_二级项"/>
    <w:qFormat/>
    <w:rPr>
      <w:rFonts w:ascii="宋体"/>
      <w:sz w:val="21"/>
    </w:rPr>
  </w:style>
  <w:style w:type="paragraph" w:customStyle="1" w:styleId="af8">
    <w:name w:val="标准文件_三级项"/>
    <w:basedOn w:val="afffa"/>
    <w:qFormat/>
    <w:pPr>
      <w:numPr>
        <w:ilvl w:val="2"/>
        <w:numId w:val="21"/>
      </w:numPr>
      <w:spacing w:line="-300" w:lineRule="auto"/>
    </w:pPr>
    <w:rPr>
      <w:rFonts w:ascii="Times New Roman" w:hAnsi="Times New Roman"/>
    </w:rPr>
  </w:style>
  <w:style w:type="paragraph" w:customStyle="1" w:styleId="afff">
    <w:name w:val="图表脚注说明"/>
    <w:basedOn w:val="afffa"/>
    <w:next w:val="afffff4"/>
    <w:qFormat/>
    <w:pPr>
      <w:numPr>
        <w:numId w:val="25"/>
      </w:numPr>
      <w:adjustRightInd/>
      <w:spacing w:line="240" w:lineRule="auto"/>
      <w:ind w:left="783"/>
    </w:pPr>
    <w:rPr>
      <w:rFonts w:ascii="宋体" w:hAnsi="Times New Roman"/>
      <w:sz w:val="18"/>
      <w:szCs w:val="18"/>
    </w:rPr>
  </w:style>
  <w:style w:type="paragraph" w:customStyle="1" w:styleId="afa">
    <w:name w:val="标准文件_字母编号列项（一级）"/>
    <w:qFormat/>
    <w:pPr>
      <w:numPr>
        <w:numId w:val="13"/>
      </w:numPr>
      <w:jc w:val="both"/>
    </w:pPr>
    <w:rPr>
      <w:rFonts w:ascii="宋体"/>
      <w:sz w:val="21"/>
    </w:rPr>
  </w:style>
  <w:style w:type="paragraph" w:customStyle="1" w:styleId="afffffffff5">
    <w:name w:val="标准文件_索引字母"/>
    <w:next w:val="afffff4"/>
    <w:qFormat/>
    <w:pPr>
      <w:jc w:val="center"/>
    </w:pPr>
    <w:rPr>
      <w:rFonts w:ascii="宋体" w:eastAsia="Times New Roman" w:hAnsi="宋体"/>
      <w:b/>
      <w:kern w:val="2"/>
      <w:sz w:val="21"/>
    </w:rPr>
  </w:style>
  <w:style w:type="paragraph" w:customStyle="1" w:styleId="afffffffff6">
    <w:name w:val="标准文件_附录前"/>
    <w:next w:val="afffff4"/>
    <w:qFormat/>
    <w:pPr>
      <w:spacing w:line="20" w:lineRule="atLeast"/>
      <w:ind w:firstLine="200"/>
    </w:pPr>
    <w:rPr>
      <w:rFonts w:ascii="宋体" w:hAnsi="宋体"/>
      <w:kern w:val="2"/>
      <w:sz w:val="10"/>
    </w:rPr>
  </w:style>
  <w:style w:type="paragraph" w:customStyle="1" w:styleId="afffffffff7">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f4"/>
    <w:qFormat/>
    <w:pPr>
      <w:ind w:firstLineChars="0" w:firstLine="0"/>
      <w:jc w:val="center"/>
    </w:pPr>
    <w:rPr>
      <w:sz w:val="18"/>
    </w:rPr>
  </w:style>
  <w:style w:type="paragraph" w:customStyle="1" w:styleId="afff7">
    <w:name w:val="标准文件_注："/>
    <w:next w:val="afffff4"/>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9"/>
    <w:qFormat/>
    <w:pPr>
      <w:widowControl w:val="0"/>
      <w:numPr>
        <w:numId w:val="28"/>
      </w:numPr>
      <w:jc w:val="both"/>
    </w:pPr>
    <w:rPr>
      <w:rFonts w:ascii="宋体"/>
      <w:sz w:val="18"/>
      <w:szCs w:val="18"/>
    </w:rPr>
  </w:style>
  <w:style w:type="paragraph" w:customStyle="1" w:styleId="afffffffff9">
    <w:name w:val="标准文件_示例内容"/>
    <w:basedOn w:val="afffff4"/>
    <w:qFormat/>
    <w:pPr>
      <w:ind w:firstLine="420"/>
    </w:pPr>
    <w:rPr>
      <w:sz w:val="18"/>
    </w:rPr>
  </w:style>
  <w:style w:type="paragraph" w:customStyle="1" w:styleId="aff">
    <w:name w:val="标准文件_示例×："/>
    <w:basedOn w:val="afffa"/>
    <w:next w:val="afffffffff9"/>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4"/>
    <w:qFormat/>
    <w:rPr>
      <w:rFonts w:ascii="宋体" w:hAnsi="Times New Roman"/>
      <w:sz w:val="21"/>
    </w:rPr>
  </w:style>
  <w:style w:type="paragraph" w:customStyle="1" w:styleId="afffffffffa">
    <w:name w:val="标准文件_表格续"/>
    <w:basedOn w:val="afffff4"/>
    <w:next w:val="afffff4"/>
    <w:qFormat/>
    <w:pPr>
      <w:jc w:val="center"/>
    </w:pPr>
    <w:rPr>
      <w:rFonts w:ascii="黑体" w:eastAsia="黑体" w:hAnsi="黑体"/>
    </w:rPr>
  </w:style>
  <w:style w:type="character" w:styleId="afffffffffb">
    <w:name w:val="Placeholder Text"/>
    <w:basedOn w:val="afffb"/>
    <w:uiPriority w:val="99"/>
    <w:semiHidden/>
    <w:qFormat/>
    <w:rPr>
      <w:color w:val="808080"/>
    </w:rPr>
  </w:style>
  <w:style w:type="paragraph" w:customStyle="1" w:styleId="2">
    <w:name w:val="标准文件_二级项2"/>
    <w:basedOn w:val="afffff4"/>
    <w:qFormat/>
    <w:pPr>
      <w:numPr>
        <w:ilvl w:val="1"/>
        <w:numId w:val="21"/>
      </w:numPr>
      <w:ind w:left="1271" w:firstLineChars="0" w:hanging="420"/>
    </w:pPr>
  </w:style>
  <w:style w:type="paragraph" w:customStyle="1" w:styleId="21">
    <w:name w:val="标准文件_三级项2"/>
    <w:basedOn w:val="afffff4"/>
    <w:qFormat/>
    <w:pPr>
      <w:numPr>
        <w:numId w:val="30"/>
      </w:numPr>
      <w:spacing w:line="300" w:lineRule="exact"/>
      <w:ind w:left="1276" w:firstLineChars="0" w:hanging="425"/>
    </w:pPr>
    <w:rPr>
      <w:rFonts w:ascii="Times New Roman"/>
    </w:rPr>
  </w:style>
  <w:style w:type="paragraph" w:customStyle="1" w:styleId="20">
    <w:name w:val="标准文件_一级项2"/>
    <w:basedOn w:val="afffff4"/>
    <w:qFormat/>
    <w:pPr>
      <w:numPr>
        <w:numId w:val="31"/>
      </w:numPr>
      <w:spacing w:line="300" w:lineRule="exact"/>
      <w:ind w:left="1271" w:firstLineChars="0" w:hanging="420"/>
    </w:pPr>
    <w:rPr>
      <w:rFonts w:ascii="Times New Roman"/>
    </w:rPr>
  </w:style>
  <w:style w:type="paragraph" w:customStyle="1" w:styleId="afffffffffc">
    <w:name w:val="标准文件_提示"/>
    <w:basedOn w:val="afffff4"/>
    <w:next w:val="afffff4"/>
    <w:qFormat/>
    <w:pPr>
      <w:ind w:firstLine="420"/>
    </w:pPr>
    <w:rPr>
      <w:rFonts w:ascii="黑体" w:eastAsia="黑体"/>
    </w:rPr>
  </w:style>
  <w:style w:type="character" w:customStyle="1" w:styleId="afffffffffd">
    <w:name w:val="标准文件_来源"/>
    <w:basedOn w:val="afffb"/>
    <w:uiPriority w:val="1"/>
    <w:qFormat/>
    <w:rPr>
      <w:rFonts w:eastAsia="宋体"/>
      <w:sz w:val="21"/>
    </w:rPr>
  </w:style>
  <w:style w:type="paragraph" w:customStyle="1" w:styleId="afffffffffe">
    <w:name w:val="标准文件_图表说明"/>
    <w:qFormat/>
    <w:pPr>
      <w:spacing w:line="276" w:lineRule="auto"/>
      <w:ind w:firstLine="420"/>
    </w:pPr>
    <w:rPr>
      <w:rFonts w:ascii="宋体" w:hAnsi="宋体"/>
      <w:kern w:val="2"/>
      <w:sz w:val="18"/>
    </w:rPr>
  </w:style>
  <w:style w:type="paragraph" w:customStyle="1" w:styleId="affffffffff">
    <w:name w:val="其他发布日期"/>
    <w:basedOn w:val="afffffff2"/>
    <w:qFormat/>
    <w:pPr>
      <w:framePr w:w="3997" w:h="471" w:hRule="exact" w:hSpace="0" w:vSpace="181" w:wrap="around" w:vAnchor="page" w:hAnchor="page" w:x="1419" w:y="14097"/>
    </w:pPr>
  </w:style>
  <w:style w:type="paragraph" w:customStyle="1" w:styleId="affffffffff0">
    <w:name w:val="其他实施日期"/>
    <w:basedOn w:val="affffffff8"/>
    <w:qFormat/>
    <w:pPr>
      <w:framePr w:w="3997" w:h="471" w:hRule="exact" w:vSpace="181" w:wrap="around" w:vAnchor="page" w:hAnchor="page" w:x="7089" w:y="14097"/>
    </w:pPr>
  </w:style>
  <w:style w:type="paragraph" w:customStyle="1" w:styleId="affffffffff1">
    <w:name w:val="标准文件_文件编号"/>
    <w:basedOn w:val="afffff4"/>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2">
    <w:name w:val="标准文件_替换文件编号"/>
    <w:basedOn w:val="affffffffff1"/>
    <w:qFormat/>
    <w:pPr>
      <w:framePr w:wrap="around"/>
      <w:spacing w:before="57"/>
    </w:pPr>
    <w:rPr>
      <w:sz w:val="21"/>
    </w:rPr>
  </w:style>
  <w:style w:type="paragraph" w:customStyle="1" w:styleId="affffffffff3">
    <w:name w:val="标准文件_文件名称"/>
    <w:basedOn w:val="afffff4"/>
    <w:next w:val="afffff4"/>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4"/>
    <w:next w:val="afffff4"/>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4"/>
    <w:next w:val="afffff4"/>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4"/>
    <w:next w:val="afffff4"/>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4"/>
    <w:next w:val="afffff4"/>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4"/>
    <w:next w:val="afffff4"/>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4"/>
    <w:next w:val="afffff4"/>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4"/>
    <w:next w:val="afffff4"/>
    <w:qFormat/>
    <w:pPr>
      <w:numPr>
        <w:ilvl w:val="5"/>
        <w:numId w:val="8"/>
      </w:numPr>
      <w:spacing w:beforeLines="50" w:before="50" w:afterLines="50" w:after="50"/>
      <w:ind w:firstLineChars="0"/>
    </w:pPr>
    <w:rPr>
      <w:rFonts w:ascii="黑体" w:eastAsia="黑体"/>
    </w:rPr>
  </w:style>
  <w:style w:type="paragraph" w:customStyle="1" w:styleId="affffffffff4">
    <w:name w:val="标准文件_注后"/>
    <w:basedOn w:val="afffff4"/>
    <w:qFormat/>
    <w:pPr>
      <w:ind w:left="811" w:firstLineChars="0" w:firstLine="0"/>
    </w:pPr>
    <w:rPr>
      <w:sz w:val="18"/>
    </w:rPr>
  </w:style>
  <w:style w:type="paragraph" w:customStyle="1" w:styleId="X">
    <w:name w:val="标准文件_注X后"/>
    <w:basedOn w:val="afffff4"/>
    <w:qFormat/>
    <w:pPr>
      <w:ind w:left="811" w:firstLineChars="0" w:firstLine="0"/>
    </w:pPr>
    <w:rPr>
      <w:sz w:val="18"/>
    </w:rPr>
  </w:style>
  <w:style w:type="paragraph" w:customStyle="1" w:styleId="affffffffff5">
    <w:name w:val="标准文件_示例后"/>
    <w:basedOn w:val="afffff4"/>
    <w:qFormat/>
    <w:pPr>
      <w:ind w:left="964" w:firstLineChars="0" w:firstLine="0"/>
    </w:pPr>
    <w:rPr>
      <w:sz w:val="18"/>
    </w:rPr>
  </w:style>
  <w:style w:type="paragraph" w:customStyle="1" w:styleId="X0">
    <w:name w:val="标准文件_示例X后"/>
    <w:basedOn w:val="afffff4"/>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6">
    <w:name w:val="标准文件_索引项"/>
    <w:basedOn w:val="afffff4"/>
    <w:next w:val="afffff4"/>
    <w:qFormat/>
    <w:pPr>
      <w:tabs>
        <w:tab w:val="right" w:leader="dot" w:pos="9356"/>
      </w:tabs>
      <w:ind w:left="210" w:firstLineChars="0" w:hanging="210"/>
      <w:jc w:val="left"/>
    </w:pPr>
  </w:style>
  <w:style w:type="paragraph" w:customStyle="1" w:styleId="affffffffff7">
    <w:name w:val="标准文件_附录一级无标题"/>
    <w:basedOn w:val="aff9"/>
    <w:qFormat/>
    <w:pPr>
      <w:spacing w:beforeLines="0" w:before="0" w:afterLines="0" w:after="0" w:line="276" w:lineRule="auto"/>
      <w:outlineLvl w:val="9"/>
    </w:pPr>
    <w:rPr>
      <w:rFonts w:ascii="宋体" w:eastAsia="宋体"/>
    </w:rPr>
  </w:style>
  <w:style w:type="paragraph" w:customStyle="1" w:styleId="affffffffff8">
    <w:name w:val="标准文件_附录二级无标题"/>
    <w:basedOn w:val="affa"/>
    <w:qFormat/>
    <w:pPr>
      <w:spacing w:beforeLines="0" w:before="0" w:afterLines="0" w:after="0" w:line="276" w:lineRule="auto"/>
      <w:outlineLvl w:val="9"/>
    </w:pPr>
    <w:rPr>
      <w:rFonts w:ascii="宋体" w:eastAsia="宋体"/>
    </w:rPr>
  </w:style>
  <w:style w:type="paragraph" w:customStyle="1" w:styleId="affffffffff9">
    <w:name w:val="标准文件_附录三级无标题"/>
    <w:basedOn w:val="affb"/>
    <w:qFormat/>
    <w:pPr>
      <w:spacing w:beforeLines="0" w:before="0" w:afterLines="0" w:after="0" w:line="276" w:lineRule="auto"/>
      <w:outlineLvl w:val="9"/>
    </w:pPr>
    <w:rPr>
      <w:rFonts w:ascii="宋体" w:eastAsia="宋体"/>
    </w:rPr>
  </w:style>
  <w:style w:type="paragraph" w:customStyle="1" w:styleId="affffffffffa">
    <w:name w:val="标准文件_附录四级无标题"/>
    <w:basedOn w:val="affc"/>
    <w:qFormat/>
    <w:pPr>
      <w:spacing w:beforeLines="0" w:before="0" w:afterLines="0" w:after="0" w:line="276" w:lineRule="auto"/>
      <w:outlineLvl w:val="9"/>
    </w:pPr>
    <w:rPr>
      <w:rFonts w:ascii="宋体" w:eastAsia="宋体"/>
    </w:rPr>
  </w:style>
  <w:style w:type="paragraph" w:customStyle="1" w:styleId="affffffffffb">
    <w:name w:val="标准文件_附录五级无标题"/>
    <w:basedOn w:val="affd"/>
    <w:qFormat/>
    <w:pPr>
      <w:spacing w:beforeLines="0" w:before="0" w:afterLines="0" w:after="0" w:line="276" w:lineRule="auto"/>
      <w:outlineLvl w:val="9"/>
    </w:pPr>
    <w:rPr>
      <w:rFonts w:ascii="宋体" w:eastAsia="宋体"/>
    </w:rPr>
  </w:style>
  <w:style w:type="paragraph" w:customStyle="1" w:styleId="affffffffffc">
    <w:name w:val="标准文件_引言一级无标题"/>
    <w:basedOn w:val="a7"/>
    <w:next w:val="afffff4"/>
    <w:qFormat/>
    <w:pPr>
      <w:spacing w:beforeLines="0" w:before="0" w:afterLines="0" w:after="0" w:line="276" w:lineRule="auto"/>
    </w:pPr>
    <w:rPr>
      <w:rFonts w:ascii="宋体" w:eastAsia="宋体"/>
    </w:rPr>
  </w:style>
  <w:style w:type="paragraph" w:customStyle="1" w:styleId="affffffffffd">
    <w:name w:val="标准文件_引言二级无标题"/>
    <w:basedOn w:val="a8"/>
    <w:next w:val="afffff4"/>
    <w:qFormat/>
    <w:pPr>
      <w:spacing w:beforeLines="0" w:before="0" w:afterLines="0" w:after="0" w:line="276" w:lineRule="auto"/>
    </w:pPr>
    <w:rPr>
      <w:rFonts w:ascii="宋体" w:eastAsia="宋体"/>
    </w:rPr>
  </w:style>
  <w:style w:type="paragraph" w:customStyle="1" w:styleId="affffffffffe">
    <w:name w:val="标准文件_引言三级无标题"/>
    <w:basedOn w:val="a9"/>
    <w:next w:val="afffff4"/>
    <w:qFormat/>
    <w:pPr>
      <w:spacing w:beforeLines="0" w:before="0" w:afterLines="0" w:after="0" w:line="276" w:lineRule="auto"/>
    </w:pPr>
    <w:rPr>
      <w:rFonts w:ascii="宋体" w:eastAsia="宋体"/>
    </w:rPr>
  </w:style>
  <w:style w:type="paragraph" w:customStyle="1" w:styleId="afffffffffff">
    <w:name w:val="标准文件_引言四级无标题"/>
    <w:basedOn w:val="aa"/>
    <w:next w:val="afffff4"/>
    <w:qFormat/>
    <w:pPr>
      <w:spacing w:beforeLines="0" w:before="0" w:afterLines="0" w:after="0" w:line="276" w:lineRule="auto"/>
    </w:pPr>
    <w:rPr>
      <w:rFonts w:ascii="宋体" w:eastAsia="宋体"/>
    </w:rPr>
  </w:style>
  <w:style w:type="paragraph" w:customStyle="1" w:styleId="afffffffffff0">
    <w:name w:val="标准文件_引言五级无标题"/>
    <w:basedOn w:val="ab"/>
    <w:next w:val="afffff4"/>
    <w:qFormat/>
    <w:pPr>
      <w:spacing w:beforeLines="0" w:before="0" w:afterLines="0" w:after="0" w:line="276" w:lineRule="auto"/>
    </w:pPr>
    <w:rPr>
      <w:rFonts w:ascii="宋体" w:eastAsia="宋体"/>
    </w:rPr>
  </w:style>
  <w:style w:type="paragraph" w:customStyle="1" w:styleId="afffffffffff1">
    <w:name w:val="标准文件_索引标题"/>
    <w:basedOn w:val="afffffb"/>
    <w:next w:val="afffff4"/>
    <w:qFormat/>
    <w:rPr>
      <w:rFonts w:hAnsi="黑体"/>
    </w:rPr>
  </w:style>
  <w:style w:type="paragraph" w:customStyle="1" w:styleId="afffffffffff2">
    <w:name w:val="标准文件_脚注内容"/>
    <w:basedOn w:val="afffff4"/>
    <w:qFormat/>
    <w:pPr>
      <w:ind w:leftChars="200" w:left="400" w:hangingChars="200" w:hanging="200"/>
    </w:pPr>
    <w:rPr>
      <w:sz w:val="15"/>
    </w:rPr>
  </w:style>
  <w:style w:type="paragraph" w:customStyle="1" w:styleId="afffffffffff3">
    <w:name w:val="标准文件_术语条一"/>
    <w:basedOn w:val="affffffffd"/>
    <w:next w:val="afffff4"/>
    <w:qFormat/>
  </w:style>
  <w:style w:type="paragraph" w:customStyle="1" w:styleId="afffffffffff4">
    <w:name w:val="标准文件_术语条二"/>
    <w:basedOn w:val="afffffffff0"/>
    <w:next w:val="afffff4"/>
    <w:qFormat/>
  </w:style>
  <w:style w:type="paragraph" w:customStyle="1" w:styleId="afffffffffff5">
    <w:name w:val="标准文件_术语条三"/>
    <w:basedOn w:val="afffffffff"/>
    <w:next w:val="afffff4"/>
    <w:qFormat/>
  </w:style>
  <w:style w:type="paragraph" w:customStyle="1" w:styleId="afffffffffff6">
    <w:name w:val="标准文件_术语条四"/>
    <w:basedOn w:val="afffffffff2"/>
    <w:next w:val="afffff4"/>
    <w:qFormat/>
  </w:style>
  <w:style w:type="paragraph" w:customStyle="1" w:styleId="afffffffffff7">
    <w:name w:val="标准文件_术语条五"/>
    <w:basedOn w:val="affffffffe"/>
    <w:next w:val="afffff4"/>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8">
    <w:name w:val="发布"/>
    <w:basedOn w:val="afffb"/>
    <w:qFormat/>
    <w:rPr>
      <w:rFonts w:ascii="黑体" w:eastAsia="黑体"/>
      <w:spacing w:val="85"/>
      <w:w w:val="100"/>
      <w:position w:val="3"/>
      <w:sz w:val="28"/>
      <w:szCs w:val="28"/>
    </w:rPr>
  </w:style>
  <w:style w:type="paragraph" w:customStyle="1" w:styleId="afffffffffff9">
    <w:name w:val="段"/>
    <w:link w:val="Char7"/>
    <w:qFormat/>
    <w:pPr>
      <w:tabs>
        <w:tab w:val="center" w:pos="4201"/>
        <w:tab w:val="right" w:leader="dot" w:pos="9298"/>
      </w:tabs>
      <w:autoSpaceDE w:val="0"/>
      <w:autoSpaceDN w:val="0"/>
      <w:ind w:firstLineChars="200" w:firstLine="420"/>
      <w:jc w:val="both"/>
    </w:pPr>
    <w:rPr>
      <w:rFonts w:ascii="宋体"/>
      <w:sz w:val="21"/>
    </w:rPr>
  </w:style>
  <w:style w:type="paragraph" w:customStyle="1" w:styleId="TableParagraph">
    <w:name w:val="Table Paragraph"/>
    <w:basedOn w:val="afffa"/>
    <w:uiPriority w:val="1"/>
    <w:qFormat/>
    <w:pPr>
      <w:spacing w:before="21"/>
    </w:pPr>
    <w:rPr>
      <w:rFonts w:ascii="宋体" w:hAnsi="宋体" w:cs="宋体"/>
    </w:rPr>
  </w:style>
  <w:style w:type="paragraph" w:customStyle="1" w:styleId="af3">
    <w:name w:val="一级条标题"/>
    <w:next w:val="afffa"/>
    <w:rsid w:val="00194149"/>
    <w:pPr>
      <w:numPr>
        <w:ilvl w:val="1"/>
        <w:numId w:val="32"/>
      </w:numPr>
      <w:spacing w:beforeLines="50" w:before="156" w:afterLines="50" w:after="156"/>
      <w:outlineLvl w:val="2"/>
    </w:pPr>
    <w:rPr>
      <w:rFonts w:ascii="黑体" w:eastAsia="黑体"/>
      <w:sz w:val="21"/>
      <w:szCs w:val="21"/>
    </w:rPr>
  </w:style>
  <w:style w:type="paragraph" w:customStyle="1" w:styleId="af2">
    <w:name w:val="章标题"/>
    <w:next w:val="afffa"/>
    <w:rsid w:val="00194149"/>
    <w:pPr>
      <w:numPr>
        <w:numId w:val="32"/>
      </w:numPr>
      <w:tabs>
        <w:tab w:val="num" w:pos="360"/>
      </w:tabs>
      <w:spacing w:beforeLines="100" w:before="312" w:afterLines="100" w:after="312"/>
      <w:jc w:val="both"/>
      <w:outlineLvl w:val="1"/>
    </w:pPr>
    <w:rPr>
      <w:rFonts w:ascii="黑体" w:eastAsia="黑体"/>
      <w:sz w:val="21"/>
    </w:rPr>
  </w:style>
  <w:style w:type="paragraph" w:customStyle="1" w:styleId="af4">
    <w:name w:val="二级条标题"/>
    <w:basedOn w:val="af3"/>
    <w:next w:val="afffa"/>
    <w:rsid w:val="00194149"/>
    <w:pPr>
      <w:numPr>
        <w:ilvl w:val="2"/>
      </w:numPr>
      <w:tabs>
        <w:tab w:val="num" w:pos="360"/>
      </w:tabs>
      <w:spacing w:before="50" w:after="50"/>
      <w:outlineLvl w:val="3"/>
    </w:pPr>
  </w:style>
  <w:style w:type="paragraph" w:customStyle="1" w:styleId="af5">
    <w:name w:val="四级条标题"/>
    <w:basedOn w:val="afffa"/>
    <w:next w:val="afffa"/>
    <w:rsid w:val="00194149"/>
    <w:pPr>
      <w:widowControl/>
      <w:numPr>
        <w:ilvl w:val="4"/>
        <w:numId w:val="32"/>
      </w:numPr>
      <w:tabs>
        <w:tab w:val="num" w:pos="360"/>
      </w:tabs>
      <w:adjustRightInd/>
      <w:spacing w:beforeLines="50" w:before="50" w:afterLines="50" w:after="50" w:line="240" w:lineRule="auto"/>
      <w:jc w:val="left"/>
      <w:outlineLvl w:val="5"/>
    </w:pPr>
    <w:rPr>
      <w:rFonts w:ascii="黑体" w:eastAsia="黑体" w:hAnsi="Times New Roman"/>
      <w:kern w:val="0"/>
    </w:rPr>
  </w:style>
  <w:style w:type="paragraph" w:customStyle="1" w:styleId="af6">
    <w:name w:val="五级条标题"/>
    <w:basedOn w:val="af5"/>
    <w:next w:val="afffa"/>
    <w:rsid w:val="00194149"/>
    <w:pPr>
      <w:numPr>
        <w:ilvl w:val="5"/>
      </w:numPr>
      <w:tabs>
        <w:tab w:val="num" w:pos="360"/>
      </w:tabs>
      <w:outlineLvl w:val="6"/>
    </w:pPr>
  </w:style>
  <w:style w:type="character" w:customStyle="1" w:styleId="Char7">
    <w:name w:val="段 Char"/>
    <w:link w:val="afffffffffff9"/>
    <w:rsid w:val="001A6FD8"/>
    <w:rPr>
      <w:rFonts w:ascii="宋体"/>
      <w:sz w:val="21"/>
    </w:rPr>
  </w:style>
  <w:style w:type="paragraph" w:customStyle="1" w:styleId="afffffffffffa">
    <w:name w:val="正文表标题"/>
    <w:next w:val="afffffffffff9"/>
    <w:rsid w:val="001A6FD8"/>
    <w:pPr>
      <w:tabs>
        <w:tab w:val="num" w:pos="360"/>
      </w:tabs>
      <w:spacing w:beforeLines="50" w:before="156" w:afterLines="50" w:after="156"/>
      <w:jc w:val="center"/>
    </w:pPr>
    <w:rPr>
      <w:rFonts w:ascii="黑体" w:eastAsia="黑体"/>
      <w:sz w:val="21"/>
    </w:rPr>
  </w:style>
  <w:style w:type="paragraph" w:customStyle="1" w:styleId="afffffffffffb">
    <w:name w:val="表格内容"/>
    <w:basedOn w:val="afffa"/>
    <w:qFormat/>
    <w:rsid w:val="00C54905"/>
    <w:pPr>
      <w:adjustRightInd/>
      <w:spacing w:line="240" w:lineRule="auto"/>
      <w:jc w:val="center"/>
    </w:pPr>
    <w:rPr>
      <w:rFonts w:ascii="Times New Roman" w:hAnsi="Times New Roman"/>
      <w:bCs/>
      <w:color w:val="000000"/>
      <w:kern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6295">
      <w:bodyDiv w:val="1"/>
      <w:marLeft w:val="0"/>
      <w:marRight w:val="0"/>
      <w:marTop w:val="0"/>
      <w:marBottom w:val="0"/>
      <w:divBdr>
        <w:top w:val="none" w:sz="0" w:space="0" w:color="auto"/>
        <w:left w:val="none" w:sz="0" w:space="0" w:color="auto"/>
        <w:bottom w:val="none" w:sz="0" w:space="0" w:color="auto"/>
        <w:right w:val="none" w:sz="0" w:space="0" w:color="auto"/>
      </w:divBdr>
    </w:div>
    <w:div w:id="1311255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9F3B867D504FF3B711604C631CAE1F"/>
        <w:category>
          <w:name w:val="常规"/>
          <w:gallery w:val="placeholder"/>
        </w:category>
        <w:types>
          <w:type w:val="bbPlcHdr"/>
        </w:types>
        <w:behaviors>
          <w:behavior w:val="content"/>
        </w:behaviors>
        <w:guid w:val="{A96F315E-F96C-4BEC-832D-E9E9CC51FD37}"/>
      </w:docPartPr>
      <w:docPartBody>
        <w:p w:rsidR="00742686" w:rsidRDefault="00CE7CFC">
          <w:pPr>
            <w:pStyle w:val="C89F3B867D504FF3B711604C631CAE1F"/>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3E"/>
    <w:rsid w:val="000B0760"/>
    <w:rsid w:val="00115800"/>
    <w:rsid w:val="00142E41"/>
    <w:rsid w:val="00192438"/>
    <w:rsid w:val="001F7BAF"/>
    <w:rsid w:val="00233F2C"/>
    <w:rsid w:val="0037149E"/>
    <w:rsid w:val="003C3F2B"/>
    <w:rsid w:val="004775DA"/>
    <w:rsid w:val="004A5E16"/>
    <w:rsid w:val="005B0BC1"/>
    <w:rsid w:val="005B1B6A"/>
    <w:rsid w:val="006113EB"/>
    <w:rsid w:val="00617FEF"/>
    <w:rsid w:val="006920D5"/>
    <w:rsid w:val="006B5D4B"/>
    <w:rsid w:val="006B709E"/>
    <w:rsid w:val="00736F81"/>
    <w:rsid w:val="00742686"/>
    <w:rsid w:val="007C71D1"/>
    <w:rsid w:val="007E4E3E"/>
    <w:rsid w:val="007F7F67"/>
    <w:rsid w:val="00837125"/>
    <w:rsid w:val="009774E2"/>
    <w:rsid w:val="009A417D"/>
    <w:rsid w:val="00A303BB"/>
    <w:rsid w:val="00AA7CE4"/>
    <w:rsid w:val="00B31C62"/>
    <w:rsid w:val="00B378E9"/>
    <w:rsid w:val="00BB575E"/>
    <w:rsid w:val="00BB7242"/>
    <w:rsid w:val="00BB7E34"/>
    <w:rsid w:val="00BF514B"/>
    <w:rsid w:val="00CE7CFC"/>
    <w:rsid w:val="00CF4A7A"/>
    <w:rsid w:val="00D63094"/>
    <w:rsid w:val="00EC35E0"/>
    <w:rsid w:val="00ED63BB"/>
    <w:rsid w:val="00ED75B1"/>
    <w:rsid w:val="00F32CFA"/>
    <w:rsid w:val="00F3340E"/>
    <w:rsid w:val="00FF6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89F3B867D504FF3B711604C631CAE1F">
    <w:name w:val="C89F3B867D504FF3B711604C631CAE1F"/>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89F3B867D504FF3B711604C631CAE1F">
    <w:name w:val="C89F3B867D504FF3B711604C631CAE1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7BC4E-280F-4374-950A-7C0922C0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794</TotalTime>
  <Pages>1</Pages>
  <Words>517</Words>
  <Characters>2950</Characters>
  <Application>Microsoft Office Word</Application>
  <DocSecurity>0</DocSecurity>
  <Lines>24</Lines>
  <Paragraphs>6</Paragraphs>
  <ScaleCrop>false</ScaleCrop>
  <Company>PCMI</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秦礼康</cp:lastModifiedBy>
  <cp:revision>45</cp:revision>
  <cp:lastPrinted>2020-08-30T10:00:00Z</cp:lastPrinted>
  <dcterms:created xsi:type="dcterms:W3CDTF">2023-10-24T07:14:00Z</dcterms:created>
  <dcterms:modified xsi:type="dcterms:W3CDTF">2023-11-01T03:36:00Z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D96E223CC0D74FFAA3DDDFC83321065F</vt:lpwstr>
  </property>
</Properties>
</file>