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e"/>
        <w:tblW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425"/>
      </w:tblGrid>
      <w:tr w:rsidR="007B76E8" w:rsidRPr="00BC761B" w14:paraId="67704127" w14:textId="77777777">
        <w:tc>
          <w:tcPr>
            <w:tcW w:w="1985" w:type="dxa"/>
          </w:tcPr>
          <w:p w14:paraId="0F9B6A2D" w14:textId="77777777" w:rsidR="006E3BF4" w:rsidRPr="00BC761B" w:rsidRDefault="004052A6">
            <w:pPr>
              <w:pStyle w:val="affff6"/>
              <w:framePr w:wrap="notBeside" w:vAnchor="page" w:hAnchor="page" w:x="1372" w:y="641"/>
              <w:tabs>
                <w:tab w:val="clear" w:pos="4153"/>
                <w:tab w:val="clear" w:pos="8306"/>
              </w:tabs>
              <w:spacing w:line="240" w:lineRule="auto"/>
              <w:jc w:val="left"/>
              <w:rPr>
                <w:rFonts w:ascii="Times New Roman" w:eastAsia="黑体" w:hAnsi="Times New Roman"/>
                <w:kern w:val="0"/>
                <w:sz w:val="21"/>
                <w:szCs w:val="21"/>
              </w:rPr>
            </w:pPr>
            <w:r w:rsidRPr="00BC761B">
              <w:rPr>
                <w:rFonts w:ascii="Times New Roman" w:eastAsia="黑体" w:hAnsi="Times New Roman"/>
                <w:kern w:val="0"/>
                <w:sz w:val="21"/>
                <w:szCs w:val="21"/>
              </w:rPr>
              <w:t xml:space="preserve">ICS 65. </w:t>
            </w:r>
          </w:p>
        </w:tc>
        <w:tc>
          <w:tcPr>
            <w:tcW w:w="425" w:type="dxa"/>
          </w:tcPr>
          <w:p w14:paraId="5844EE21" w14:textId="77777777" w:rsidR="006E3BF4" w:rsidRPr="00BC761B" w:rsidRDefault="006E3BF4">
            <w:pPr>
              <w:pStyle w:val="affff6"/>
              <w:framePr w:wrap="notBeside" w:vAnchor="page" w:hAnchor="page" w:x="1372" w:y="641"/>
              <w:tabs>
                <w:tab w:val="clear" w:pos="4153"/>
                <w:tab w:val="clear" w:pos="8306"/>
              </w:tabs>
              <w:spacing w:line="240" w:lineRule="auto"/>
              <w:jc w:val="both"/>
              <w:rPr>
                <w:rFonts w:ascii="Times New Roman" w:eastAsia="黑体" w:hAnsi="Times New Roman"/>
                <w:kern w:val="0"/>
                <w:sz w:val="21"/>
                <w:szCs w:val="21"/>
              </w:rPr>
            </w:pPr>
          </w:p>
        </w:tc>
      </w:tr>
      <w:tr w:rsidR="007B76E8" w:rsidRPr="00BC761B" w14:paraId="22D952EB" w14:textId="77777777">
        <w:tc>
          <w:tcPr>
            <w:tcW w:w="1985" w:type="dxa"/>
          </w:tcPr>
          <w:p w14:paraId="588054DA" w14:textId="77777777" w:rsidR="006E3BF4" w:rsidRPr="00BC761B" w:rsidRDefault="004052A6">
            <w:pPr>
              <w:pStyle w:val="affff6"/>
              <w:framePr w:wrap="notBeside" w:vAnchor="page" w:hAnchor="page" w:x="1372" w:y="641"/>
              <w:tabs>
                <w:tab w:val="clear" w:pos="4153"/>
                <w:tab w:val="clear" w:pos="8306"/>
              </w:tabs>
              <w:spacing w:before="40" w:line="240" w:lineRule="auto"/>
              <w:jc w:val="left"/>
              <w:rPr>
                <w:rFonts w:ascii="Times New Roman" w:eastAsia="黑体" w:hAnsi="Times New Roman"/>
                <w:kern w:val="0"/>
                <w:sz w:val="21"/>
                <w:szCs w:val="21"/>
              </w:rPr>
            </w:pPr>
            <w:r w:rsidRPr="00BC761B">
              <w:rPr>
                <w:rFonts w:ascii="Times New Roman" w:eastAsia="黑体" w:hAnsi="Times New Roman"/>
                <w:kern w:val="0"/>
                <w:sz w:val="21"/>
                <w:szCs w:val="21"/>
              </w:rPr>
              <w:t>CCS B</w:t>
            </w:r>
          </w:p>
        </w:tc>
        <w:tc>
          <w:tcPr>
            <w:tcW w:w="425" w:type="dxa"/>
          </w:tcPr>
          <w:p w14:paraId="4E44074F" w14:textId="77777777" w:rsidR="006E3BF4" w:rsidRPr="00BC761B" w:rsidRDefault="006E3BF4">
            <w:pPr>
              <w:pStyle w:val="affff6"/>
              <w:framePr w:wrap="notBeside" w:vAnchor="page" w:hAnchor="page" w:x="1372" w:y="641"/>
              <w:tabs>
                <w:tab w:val="clear" w:pos="4153"/>
                <w:tab w:val="clear" w:pos="8306"/>
              </w:tabs>
              <w:spacing w:before="40" w:line="240" w:lineRule="auto"/>
              <w:jc w:val="left"/>
              <w:rPr>
                <w:rFonts w:ascii="Times New Roman" w:eastAsia="黑体" w:hAnsi="Times New Roman"/>
                <w:kern w:val="0"/>
                <w:sz w:val="21"/>
                <w:szCs w:val="21"/>
              </w:rPr>
            </w:pPr>
          </w:p>
        </w:tc>
      </w:tr>
    </w:tbl>
    <w:p w14:paraId="064EC675" w14:textId="77777777" w:rsidR="006E3BF4" w:rsidRPr="00BC761B" w:rsidRDefault="004052A6">
      <w:pPr>
        <w:pStyle w:val="afffff7"/>
        <w:framePr w:w="5983" w:h="624" w:hRule="exact" w:hSpace="181" w:vSpace="181" w:wrap="around" w:hAnchor="page" w:x="2989" w:y="3171"/>
        <w:rPr>
          <w:rFonts w:ascii="Times New Roman" w:eastAsia="黑体"/>
          <w:b w:val="0"/>
          <w:bCs w:val="0"/>
          <w:w w:val="100"/>
          <w:szCs w:val="52"/>
        </w:rPr>
      </w:pPr>
      <w:bookmarkStart w:id="0" w:name="_Hlk26473981"/>
      <w:r w:rsidRPr="00BC761B">
        <w:rPr>
          <w:rFonts w:ascii="Times New Roman" w:eastAsia="黑体"/>
          <w:b w:val="0"/>
          <w:w w:val="100"/>
          <w:szCs w:val="52"/>
        </w:rPr>
        <w:t>团体</w:t>
      </w:r>
      <w:r w:rsidRPr="00BC761B">
        <w:rPr>
          <w:rFonts w:ascii="Times New Roman" w:eastAsia="黑体"/>
          <w:b w:val="0"/>
          <w:bCs w:val="0"/>
          <w:w w:val="100"/>
          <w:szCs w:val="52"/>
        </w:rPr>
        <w:t>标准</w:t>
      </w:r>
    </w:p>
    <w:bookmarkEnd w:id="0"/>
    <w:p w14:paraId="17203C1D" w14:textId="77777777" w:rsidR="006E3BF4" w:rsidRPr="00BC761B" w:rsidRDefault="006E3BF4">
      <w:pPr>
        <w:spacing w:line="240" w:lineRule="auto"/>
        <w:rPr>
          <w:rFonts w:ascii="Times New Roman" w:eastAsia="黑体" w:hAnsi="Times New Roman"/>
          <w:kern w:val="0"/>
          <w:sz w:val="10"/>
          <w:szCs w:val="10"/>
        </w:rPr>
      </w:pPr>
    </w:p>
    <w:p w14:paraId="4AAEF48F" w14:textId="77777777" w:rsidR="006E3BF4" w:rsidRPr="00BC761B" w:rsidRDefault="006E3BF4">
      <w:pPr>
        <w:pStyle w:val="afffff7"/>
        <w:framePr w:w="9639" w:h="6976" w:hRule="exact" w:hSpace="0" w:vSpace="0" w:wrap="around" w:hAnchor="page" w:y="6408"/>
        <w:jc w:val="center"/>
        <w:rPr>
          <w:rFonts w:ascii="Times New Roman" w:eastAsia="黑体"/>
          <w:b w:val="0"/>
          <w:bCs w:val="0"/>
          <w:w w:val="100"/>
        </w:rPr>
      </w:pPr>
    </w:p>
    <w:p w14:paraId="34E8EB7D" w14:textId="28F24887" w:rsidR="006E3BF4" w:rsidRPr="00BC761B" w:rsidRDefault="003C7514" w:rsidP="001817ED">
      <w:pPr>
        <w:pStyle w:val="affffffffffb"/>
        <w:framePr w:h="6974" w:hRule="exact" w:wrap="around" w:x="1396" w:y="6196" w:anchorLock="1"/>
        <w:rPr>
          <w:rFonts w:ascii="Times New Roman" w:hAnsi="Times New Roman"/>
        </w:rPr>
      </w:pPr>
      <w:r w:rsidRPr="003C7514">
        <w:rPr>
          <w:rFonts w:ascii="Times New Roman" w:hAnsi="Times New Roman" w:hint="eastAsia"/>
        </w:rPr>
        <w:t>含乳核桃蛋白饮料</w:t>
      </w:r>
    </w:p>
    <w:p w14:paraId="5E216EE0" w14:textId="77777777" w:rsidR="00B263F7" w:rsidRDefault="00B263F7">
      <w:pPr>
        <w:pStyle w:val="affffffff"/>
        <w:framePr w:w="9639" w:h="6974" w:hRule="exact" w:wrap="around" w:vAnchor="page" w:hAnchor="page" w:x="1201" w:y="7051" w:anchorLock="1"/>
        <w:spacing w:before="440" w:after="160"/>
        <w:textAlignment w:val="bottom"/>
        <w:rPr>
          <w:rFonts w:eastAsia="黑体"/>
          <w:sz w:val="24"/>
          <w:szCs w:val="28"/>
        </w:rPr>
      </w:pPr>
      <w:r w:rsidRPr="00B263F7">
        <w:rPr>
          <w:rFonts w:eastAsia="黑体"/>
          <w:sz w:val="24"/>
          <w:szCs w:val="28"/>
        </w:rPr>
        <w:t>Walnut protein beverage containing milk</w:t>
      </w:r>
    </w:p>
    <w:p w14:paraId="7B6628E9" w14:textId="553B470C" w:rsidR="006E3BF4" w:rsidRPr="00BC761B" w:rsidRDefault="004052A6">
      <w:pPr>
        <w:pStyle w:val="affffffff"/>
        <w:framePr w:w="9639" w:h="6974" w:hRule="exact" w:wrap="around" w:vAnchor="page" w:hAnchor="page" w:x="1201" w:y="7051" w:anchorLock="1"/>
        <w:spacing w:before="440" w:after="160"/>
        <w:textAlignment w:val="bottom"/>
        <w:rPr>
          <w:sz w:val="24"/>
          <w:szCs w:val="28"/>
        </w:rPr>
      </w:pPr>
      <w:r w:rsidRPr="00BC761B">
        <w:rPr>
          <w:sz w:val="24"/>
          <w:szCs w:val="28"/>
        </w:rPr>
        <w:t>（送审稿）</w:t>
      </w:r>
    </w:p>
    <w:p w14:paraId="193C65BD" w14:textId="77777777" w:rsidR="006E3BF4" w:rsidRPr="00BC761B" w:rsidRDefault="006E3BF4">
      <w:pPr>
        <w:pStyle w:val="affffffff"/>
        <w:framePr w:w="9639" w:h="6974" w:hRule="exact" w:wrap="around" w:vAnchor="page" w:hAnchor="page" w:x="1201" w:y="7051" w:anchorLock="1"/>
        <w:spacing w:before="440" w:after="160"/>
        <w:textAlignment w:val="bottom"/>
        <w:rPr>
          <w:sz w:val="24"/>
          <w:szCs w:val="28"/>
        </w:rPr>
      </w:pPr>
    </w:p>
    <w:p w14:paraId="3D17B723" w14:textId="77777777" w:rsidR="006E3BF4" w:rsidRPr="00BC761B" w:rsidRDefault="004052A6">
      <w:pPr>
        <w:pStyle w:val="affffffffff7"/>
        <w:framePr w:wrap="around" w:y="14176"/>
      </w:pPr>
      <w:r w:rsidRPr="00BC761B">
        <w:t>2023-09-10</w:t>
      </w:r>
      <w:r w:rsidRPr="00BC761B">
        <w:t>发布</w:t>
      </w:r>
    </w:p>
    <w:p w14:paraId="51D98B63" w14:textId="77777777" w:rsidR="006E3BF4" w:rsidRPr="00BC761B" w:rsidRDefault="004052A6">
      <w:pPr>
        <w:pStyle w:val="affffffffff8"/>
        <w:framePr w:wrap="around" w:y="14176"/>
      </w:pPr>
      <w:r w:rsidRPr="00BC761B">
        <w:t>2023-10-01</w:t>
      </w:r>
      <w:r w:rsidRPr="00BC761B">
        <w:t>实施</w:t>
      </w:r>
    </w:p>
    <w:p w14:paraId="21C52E5B" w14:textId="7033D682" w:rsidR="006E3BF4" w:rsidRPr="00BC761B" w:rsidRDefault="00294E3E" w:rsidP="00294E3E">
      <w:pPr>
        <w:pStyle w:val="afffffffff"/>
        <w:framePr w:w="5841" w:h="584" w:hRule="exact" w:hSpace="181" w:vSpace="181" w:wrap="around" w:vAnchor="page" w:hAnchor="page" w:x="2755" w:y="15038"/>
        <w:jc w:val="both"/>
        <w:rPr>
          <w:rFonts w:ascii="Times New Roman"/>
          <w:snapToGrid w:val="0"/>
        </w:rPr>
      </w:pPr>
      <w:r w:rsidRPr="00BC761B">
        <w:rPr>
          <w:rFonts w:ascii="Times New Roman"/>
          <w:snapToGrid w:val="0"/>
          <w:w w:val="100"/>
        </w:rPr>
        <w:t>贵州省特色食品产业促进会</w:t>
      </w:r>
      <w:r w:rsidRPr="00BC761B">
        <w:rPr>
          <w:rFonts w:ascii="Times New Roman"/>
          <w:snapToGrid w:val="0"/>
          <w:w w:val="100"/>
        </w:rPr>
        <w:t xml:space="preserve">  </w:t>
      </w:r>
      <w:r w:rsidRPr="00BC761B">
        <w:rPr>
          <w:rFonts w:ascii="Times New Roman"/>
          <w:snapToGrid w:val="0"/>
          <w:w w:val="100"/>
        </w:rPr>
        <w:t>发布</w:t>
      </w:r>
    </w:p>
    <w:p w14:paraId="24902749" w14:textId="77777777" w:rsidR="006E3BF4" w:rsidRPr="00BC761B" w:rsidRDefault="004052A6">
      <w:pPr>
        <w:pStyle w:val="affffffffff9"/>
        <w:framePr w:wrap="around" w:x="1580" w:y="4221"/>
        <w:rPr>
          <w:rFonts w:ascii="Times New Roman"/>
        </w:rPr>
      </w:pPr>
      <w:r w:rsidRPr="00BC761B">
        <w:rPr>
          <w:rFonts w:ascii="Times New Roman"/>
        </w:rPr>
        <w:t>T/GZ</w:t>
      </w:r>
      <w:r w:rsidRPr="00BC761B">
        <w:rPr>
          <w:rFonts w:ascii="Times New Roman"/>
          <w:highlight w:val="red"/>
        </w:rPr>
        <w:t>XX</w:t>
      </w:r>
      <w:r w:rsidRPr="00BC761B">
        <w:rPr>
          <w:rFonts w:ascii="Times New Roman"/>
        </w:rPr>
        <w:t xml:space="preserve"> 0002—2023</w:t>
      </w:r>
    </w:p>
    <w:p w14:paraId="493FE746" w14:textId="77777777" w:rsidR="006E3BF4" w:rsidRPr="00BC761B" w:rsidRDefault="004052A6">
      <w:pPr>
        <w:rPr>
          <w:rFonts w:ascii="Times New Roman" w:hAnsi="Times New Roman"/>
          <w:kern w:val="0"/>
          <w:sz w:val="28"/>
          <w:szCs w:val="28"/>
        </w:rPr>
        <w:sectPr w:rsidR="006E3BF4" w:rsidRPr="00BC761B">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sidRPr="00BC761B">
        <w:rPr>
          <w:rFonts w:ascii="Times New Roman" w:eastAsia="黑体" w:hAnsi="Times New Roman"/>
          <w:noProof/>
          <w:kern w:val="0"/>
          <w:sz w:val="10"/>
          <w:szCs w:val="10"/>
        </w:rPr>
        <mc:AlternateContent>
          <mc:Choice Requires="wps">
            <w:drawing>
              <wp:anchor distT="0" distB="0" distL="114300" distR="114300" simplePos="0" relativeHeight="251659264" behindDoc="0" locked="0" layoutInCell="1" allowOverlap="0" wp14:anchorId="014E1729" wp14:editId="2BDB21D7">
                <wp:simplePos x="0" y="0"/>
                <wp:positionH relativeFrom="margin">
                  <wp:align>left</wp:align>
                </wp:positionH>
                <wp:positionV relativeFrom="page">
                  <wp:posOffset>3265805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top:257.15pt;height:0pt;width:481.9pt;mso-position-horizontal:left;mso-position-horizontal-relative:margin;mso-position-vertical-relative:page;z-index:251659264;mso-width-relative:page;mso-height-relative:page;" filled="f" stroked="t" coordsize="21600,21600" o:allowoverlap="f" o:gfxdata="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jmOO1QAAAAgB&#10;AAAPAAAAAAAAAAEAIAAAACIAAABkcnMvZG93bnJldi54bWxQSwECFAAUAAAACACHTuJA4fvjGOUB&#10;AACsAwAADgAAAAAAAAABACAAAAAkAQAAZHJzL2Uyb0RvYy54bWxQSwUGAAAAAAYABgBZAQAAewUA&#10;AAAA&#10;">
                <v:fill on="f" focussize="0,0"/>
                <v:stroke color="#000000" joinstyle="round"/>
                <v:imagedata o:title=""/>
                <o:lock v:ext="edit" aspectratio="f"/>
              </v:line>
            </w:pict>
          </mc:Fallback>
        </mc:AlternateContent>
      </w:r>
      <w:r w:rsidRPr="00BC761B">
        <w:rPr>
          <w:rFonts w:ascii="Times New Roman" w:hAnsi="Times New Roman"/>
          <w:noProof/>
          <w:kern w:val="0"/>
          <w:sz w:val="28"/>
          <w:szCs w:val="28"/>
        </w:rPr>
        <mc:AlternateContent>
          <mc:Choice Requires="wps">
            <w:drawing>
              <wp:anchor distT="0" distB="0" distL="114300" distR="114300" simplePos="0" relativeHeight="251660288" behindDoc="0" locked="1" layoutInCell="1" allowOverlap="1" wp14:anchorId="10ADF373" wp14:editId="7C61468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3983468" w14:textId="77777777" w:rsidR="006E3BF4" w:rsidRPr="00BC761B" w:rsidRDefault="004052A6">
      <w:pPr>
        <w:pStyle w:val="afffffff1"/>
        <w:spacing w:after="468"/>
        <w:rPr>
          <w:rFonts w:ascii="Times New Roman" w:hAnsi="Times New Roman"/>
          <w:kern w:val="0"/>
        </w:rPr>
      </w:pPr>
      <w:bookmarkStart w:id="1" w:name="BookMark1"/>
      <w:r w:rsidRPr="00BC761B">
        <w:rPr>
          <w:rFonts w:ascii="Times New Roman" w:hAnsi="Times New Roman"/>
          <w:kern w:val="0"/>
        </w:rPr>
        <w:lastRenderedPageBreak/>
        <w:t>目次</w:t>
      </w:r>
    </w:p>
    <w:p w14:paraId="7845F954" w14:textId="711C2755" w:rsidR="00346953" w:rsidRPr="001060E6" w:rsidRDefault="00B62665">
      <w:pPr>
        <w:pStyle w:val="TOC1"/>
        <w:tabs>
          <w:tab w:val="right" w:leader="dot" w:pos="9344"/>
        </w:tabs>
        <w:rPr>
          <w:rFonts w:ascii="Times New Roman" w:eastAsiaTheme="minorEastAsia" w:hAnsi="Times New Roman"/>
          <w:noProof/>
          <w:szCs w:val="22"/>
          <w14:ligatures w14:val="standardContextual"/>
        </w:rPr>
      </w:pPr>
      <w:r w:rsidRPr="00BC761B">
        <w:rPr>
          <w:rFonts w:ascii="Times New Roman" w:hAnsi="Times New Roman"/>
          <w:kern w:val="0"/>
        </w:rPr>
        <w:fldChar w:fldCharType="begin"/>
      </w:r>
      <w:r w:rsidRPr="00BC761B">
        <w:rPr>
          <w:rFonts w:ascii="Times New Roman" w:hAnsi="Times New Roman"/>
          <w:kern w:val="0"/>
        </w:rPr>
        <w:instrText xml:space="preserve"> TOC \o "1-1" \h \z \u </w:instrText>
      </w:r>
      <w:r w:rsidRPr="00BC761B">
        <w:rPr>
          <w:rFonts w:ascii="Times New Roman" w:hAnsi="Times New Roman"/>
          <w:kern w:val="0"/>
        </w:rPr>
        <w:fldChar w:fldCharType="separate"/>
      </w:r>
      <w:hyperlink w:anchor="_Toc149569670" w:history="1">
        <w:r w:rsidR="00346953" w:rsidRPr="001060E6">
          <w:rPr>
            <w:rStyle w:val="afffff2"/>
            <w:rFonts w:ascii="Times New Roman"/>
            <w:noProof/>
          </w:rPr>
          <w:t>前言</w:t>
        </w:r>
        <w:r w:rsidR="00346953" w:rsidRPr="001060E6">
          <w:rPr>
            <w:rFonts w:ascii="Times New Roman" w:hAnsi="Times New Roman"/>
            <w:noProof/>
            <w:webHidden/>
          </w:rPr>
          <w:tab/>
        </w:r>
        <w:r w:rsidR="00346953" w:rsidRPr="001060E6">
          <w:rPr>
            <w:rFonts w:ascii="Times New Roman" w:hAnsi="Times New Roman"/>
            <w:noProof/>
            <w:webHidden/>
          </w:rPr>
          <w:fldChar w:fldCharType="begin"/>
        </w:r>
        <w:r w:rsidR="00346953" w:rsidRPr="001060E6">
          <w:rPr>
            <w:rFonts w:ascii="Times New Roman" w:hAnsi="Times New Roman"/>
            <w:noProof/>
            <w:webHidden/>
          </w:rPr>
          <w:instrText xml:space="preserve"> PAGEREF _Toc149569670 \h </w:instrText>
        </w:r>
        <w:r w:rsidR="00346953" w:rsidRPr="001060E6">
          <w:rPr>
            <w:rFonts w:ascii="Times New Roman" w:hAnsi="Times New Roman"/>
            <w:noProof/>
            <w:webHidden/>
          </w:rPr>
        </w:r>
        <w:r w:rsidR="00346953" w:rsidRPr="001060E6">
          <w:rPr>
            <w:rFonts w:ascii="Times New Roman" w:hAnsi="Times New Roman"/>
            <w:noProof/>
            <w:webHidden/>
          </w:rPr>
          <w:fldChar w:fldCharType="separate"/>
        </w:r>
        <w:r w:rsidR="00346953" w:rsidRPr="001060E6">
          <w:rPr>
            <w:rFonts w:ascii="Times New Roman" w:hAnsi="Times New Roman"/>
            <w:noProof/>
            <w:webHidden/>
          </w:rPr>
          <w:t>II</w:t>
        </w:r>
        <w:r w:rsidR="00346953" w:rsidRPr="001060E6">
          <w:rPr>
            <w:rFonts w:ascii="Times New Roman" w:hAnsi="Times New Roman"/>
            <w:noProof/>
            <w:webHidden/>
          </w:rPr>
          <w:fldChar w:fldCharType="end"/>
        </w:r>
      </w:hyperlink>
    </w:p>
    <w:p w14:paraId="2F7B1084" w14:textId="00DC85C1" w:rsidR="00346953" w:rsidRPr="001060E6" w:rsidRDefault="00000000">
      <w:pPr>
        <w:pStyle w:val="TOC1"/>
        <w:tabs>
          <w:tab w:val="right" w:leader="dot" w:pos="9344"/>
        </w:tabs>
        <w:rPr>
          <w:rFonts w:ascii="Times New Roman" w:eastAsiaTheme="minorEastAsia" w:hAnsi="Times New Roman"/>
          <w:noProof/>
          <w:szCs w:val="22"/>
          <w14:ligatures w14:val="standardContextual"/>
        </w:rPr>
      </w:pPr>
      <w:hyperlink w:anchor="_Toc149569671" w:history="1">
        <w:r w:rsidR="00346953" w:rsidRPr="001060E6">
          <w:rPr>
            <w:rStyle w:val="afffff2"/>
            <w:rFonts w:ascii="Times New Roman"/>
            <w:noProof/>
          </w:rPr>
          <w:t xml:space="preserve">1 </w:t>
        </w:r>
        <w:r w:rsidR="00346953" w:rsidRPr="001060E6">
          <w:rPr>
            <w:rStyle w:val="afffff2"/>
            <w:rFonts w:ascii="Times New Roman"/>
            <w:noProof/>
          </w:rPr>
          <w:t>范围</w:t>
        </w:r>
        <w:r w:rsidR="00346953" w:rsidRPr="001060E6">
          <w:rPr>
            <w:rFonts w:ascii="Times New Roman" w:hAnsi="Times New Roman"/>
            <w:noProof/>
            <w:webHidden/>
          </w:rPr>
          <w:tab/>
        </w:r>
        <w:r w:rsidR="00346953" w:rsidRPr="001060E6">
          <w:rPr>
            <w:rFonts w:ascii="Times New Roman" w:hAnsi="Times New Roman"/>
            <w:noProof/>
            <w:webHidden/>
          </w:rPr>
          <w:fldChar w:fldCharType="begin"/>
        </w:r>
        <w:r w:rsidR="00346953" w:rsidRPr="001060E6">
          <w:rPr>
            <w:rFonts w:ascii="Times New Roman" w:hAnsi="Times New Roman"/>
            <w:noProof/>
            <w:webHidden/>
          </w:rPr>
          <w:instrText xml:space="preserve"> PAGEREF _Toc149569671 \h </w:instrText>
        </w:r>
        <w:r w:rsidR="00346953" w:rsidRPr="001060E6">
          <w:rPr>
            <w:rFonts w:ascii="Times New Roman" w:hAnsi="Times New Roman"/>
            <w:noProof/>
            <w:webHidden/>
          </w:rPr>
        </w:r>
        <w:r w:rsidR="00346953" w:rsidRPr="001060E6">
          <w:rPr>
            <w:rFonts w:ascii="Times New Roman" w:hAnsi="Times New Roman"/>
            <w:noProof/>
            <w:webHidden/>
          </w:rPr>
          <w:fldChar w:fldCharType="separate"/>
        </w:r>
        <w:r w:rsidR="00346953" w:rsidRPr="001060E6">
          <w:rPr>
            <w:rFonts w:ascii="Times New Roman" w:hAnsi="Times New Roman"/>
            <w:noProof/>
            <w:webHidden/>
          </w:rPr>
          <w:t>1</w:t>
        </w:r>
        <w:r w:rsidR="00346953" w:rsidRPr="001060E6">
          <w:rPr>
            <w:rFonts w:ascii="Times New Roman" w:hAnsi="Times New Roman"/>
            <w:noProof/>
            <w:webHidden/>
          </w:rPr>
          <w:fldChar w:fldCharType="end"/>
        </w:r>
      </w:hyperlink>
    </w:p>
    <w:p w14:paraId="1F355B51" w14:textId="5A661A8D" w:rsidR="00346953" w:rsidRPr="001060E6" w:rsidRDefault="00000000">
      <w:pPr>
        <w:pStyle w:val="TOC1"/>
        <w:tabs>
          <w:tab w:val="right" w:leader="dot" w:pos="9344"/>
        </w:tabs>
        <w:rPr>
          <w:rFonts w:ascii="Times New Roman" w:eastAsiaTheme="minorEastAsia" w:hAnsi="Times New Roman"/>
          <w:noProof/>
          <w:szCs w:val="22"/>
          <w14:ligatures w14:val="standardContextual"/>
        </w:rPr>
      </w:pPr>
      <w:hyperlink w:anchor="_Toc149569672" w:history="1">
        <w:r w:rsidR="00346953" w:rsidRPr="001060E6">
          <w:rPr>
            <w:rStyle w:val="afffff2"/>
            <w:rFonts w:ascii="Times New Roman"/>
            <w:noProof/>
          </w:rPr>
          <w:t xml:space="preserve">2 </w:t>
        </w:r>
        <w:r w:rsidR="00346953" w:rsidRPr="001060E6">
          <w:rPr>
            <w:rStyle w:val="afffff2"/>
            <w:rFonts w:ascii="Times New Roman"/>
            <w:noProof/>
          </w:rPr>
          <w:t>规范性引用文件</w:t>
        </w:r>
        <w:r w:rsidR="00346953" w:rsidRPr="001060E6">
          <w:rPr>
            <w:rFonts w:ascii="Times New Roman" w:hAnsi="Times New Roman"/>
            <w:noProof/>
            <w:webHidden/>
          </w:rPr>
          <w:tab/>
        </w:r>
        <w:r w:rsidR="00346953" w:rsidRPr="001060E6">
          <w:rPr>
            <w:rFonts w:ascii="Times New Roman" w:hAnsi="Times New Roman"/>
            <w:noProof/>
            <w:webHidden/>
          </w:rPr>
          <w:fldChar w:fldCharType="begin"/>
        </w:r>
        <w:r w:rsidR="00346953" w:rsidRPr="001060E6">
          <w:rPr>
            <w:rFonts w:ascii="Times New Roman" w:hAnsi="Times New Roman"/>
            <w:noProof/>
            <w:webHidden/>
          </w:rPr>
          <w:instrText xml:space="preserve"> PAGEREF _Toc149569672 \h </w:instrText>
        </w:r>
        <w:r w:rsidR="00346953" w:rsidRPr="001060E6">
          <w:rPr>
            <w:rFonts w:ascii="Times New Roman" w:hAnsi="Times New Roman"/>
            <w:noProof/>
            <w:webHidden/>
          </w:rPr>
        </w:r>
        <w:r w:rsidR="00346953" w:rsidRPr="001060E6">
          <w:rPr>
            <w:rFonts w:ascii="Times New Roman" w:hAnsi="Times New Roman"/>
            <w:noProof/>
            <w:webHidden/>
          </w:rPr>
          <w:fldChar w:fldCharType="separate"/>
        </w:r>
        <w:r w:rsidR="00346953" w:rsidRPr="001060E6">
          <w:rPr>
            <w:rFonts w:ascii="Times New Roman" w:hAnsi="Times New Roman"/>
            <w:noProof/>
            <w:webHidden/>
          </w:rPr>
          <w:t>1</w:t>
        </w:r>
        <w:r w:rsidR="00346953" w:rsidRPr="001060E6">
          <w:rPr>
            <w:rFonts w:ascii="Times New Roman" w:hAnsi="Times New Roman"/>
            <w:noProof/>
            <w:webHidden/>
          </w:rPr>
          <w:fldChar w:fldCharType="end"/>
        </w:r>
      </w:hyperlink>
    </w:p>
    <w:p w14:paraId="5CFCF137" w14:textId="33002717" w:rsidR="00346953" w:rsidRPr="001060E6" w:rsidRDefault="00000000">
      <w:pPr>
        <w:pStyle w:val="TOC1"/>
        <w:tabs>
          <w:tab w:val="right" w:leader="dot" w:pos="9344"/>
        </w:tabs>
        <w:rPr>
          <w:rFonts w:ascii="Times New Roman" w:eastAsiaTheme="minorEastAsia" w:hAnsi="Times New Roman"/>
          <w:noProof/>
          <w:szCs w:val="22"/>
          <w14:ligatures w14:val="standardContextual"/>
        </w:rPr>
      </w:pPr>
      <w:hyperlink w:anchor="_Toc149569673" w:history="1">
        <w:r w:rsidR="00346953" w:rsidRPr="001060E6">
          <w:rPr>
            <w:rStyle w:val="afffff2"/>
            <w:rFonts w:ascii="Times New Roman"/>
            <w:noProof/>
          </w:rPr>
          <w:t xml:space="preserve">3 </w:t>
        </w:r>
        <w:r w:rsidR="00346953" w:rsidRPr="001060E6">
          <w:rPr>
            <w:rStyle w:val="afffff2"/>
            <w:rFonts w:ascii="Times New Roman"/>
            <w:noProof/>
          </w:rPr>
          <w:t>术语和定义</w:t>
        </w:r>
        <w:r w:rsidR="00346953" w:rsidRPr="001060E6">
          <w:rPr>
            <w:rFonts w:ascii="Times New Roman" w:hAnsi="Times New Roman"/>
            <w:noProof/>
            <w:webHidden/>
          </w:rPr>
          <w:tab/>
        </w:r>
        <w:r w:rsidR="00346953" w:rsidRPr="001060E6">
          <w:rPr>
            <w:rFonts w:ascii="Times New Roman" w:hAnsi="Times New Roman"/>
            <w:noProof/>
            <w:webHidden/>
          </w:rPr>
          <w:fldChar w:fldCharType="begin"/>
        </w:r>
        <w:r w:rsidR="00346953" w:rsidRPr="001060E6">
          <w:rPr>
            <w:rFonts w:ascii="Times New Roman" w:hAnsi="Times New Roman"/>
            <w:noProof/>
            <w:webHidden/>
          </w:rPr>
          <w:instrText xml:space="preserve"> PAGEREF _Toc149569673 \h </w:instrText>
        </w:r>
        <w:r w:rsidR="00346953" w:rsidRPr="001060E6">
          <w:rPr>
            <w:rFonts w:ascii="Times New Roman" w:hAnsi="Times New Roman"/>
            <w:noProof/>
            <w:webHidden/>
          </w:rPr>
        </w:r>
        <w:r w:rsidR="00346953" w:rsidRPr="001060E6">
          <w:rPr>
            <w:rFonts w:ascii="Times New Roman" w:hAnsi="Times New Roman"/>
            <w:noProof/>
            <w:webHidden/>
          </w:rPr>
          <w:fldChar w:fldCharType="separate"/>
        </w:r>
        <w:r w:rsidR="00346953" w:rsidRPr="001060E6">
          <w:rPr>
            <w:rFonts w:ascii="Times New Roman" w:hAnsi="Times New Roman"/>
            <w:noProof/>
            <w:webHidden/>
          </w:rPr>
          <w:t>1</w:t>
        </w:r>
        <w:r w:rsidR="00346953" w:rsidRPr="001060E6">
          <w:rPr>
            <w:rFonts w:ascii="Times New Roman" w:hAnsi="Times New Roman"/>
            <w:noProof/>
            <w:webHidden/>
          </w:rPr>
          <w:fldChar w:fldCharType="end"/>
        </w:r>
      </w:hyperlink>
    </w:p>
    <w:p w14:paraId="6EBEAD0F" w14:textId="31FF6348" w:rsidR="00346953" w:rsidRPr="001060E6" w:rsidRDefault="00000000">
      <w:pPr>
        <w:pStyle w:val="TOC1"/>
        <w:tabs>
          <w:tab w:val="right" w:leader="dot" w:pos="9344"/>
        </w:tabs>
        <w:rPr>
          <w:rFonts w:ascii="Times New Roman" w:eastAsiaTheme="minorEastAsia" w:hAnsi="Times New Roman"/>
          <w:noProof/>
          <w:szCs w:val="22"/>
          <w14:ligatures w14:val="standardContextual"/>
        </w:rPr>
      </w:pPr>
      <w:hyperlink w:anchor="_Toc149569674" w:history="1">
        <w:r w:rsidR="00346953" w:rsidRPr="001060E6">
          <w:rPr>
            <w:rStyle w:val="afffff2"/>
            <w:rFonts w:ascii="Times New Roman"/>
            <w:noProof/>
          </w:rPr>
          <w:t xml:space="preserve">4 </w:t>
        </w:r>
        <w:r w:rsidR="00346953" w:rsidRPr="001060E6">
          <w:rPr>
            <w:rStyle w:val="afffff2"/>
            <w:rFonts w:ascii="Times New Roman"/>
            <w:noProof/>
          </w:rPr>
          <w:t>要求</w:t>
        </w:r>
        <w:r w:rsidR="00346953" w:rsidRPr="001060E6">
          <w:rPr>
            <w:rFonts w:ascii="Times New Roman" w:hAnsi="Times New Roman"/>
            <w:noProof/>
            <w:webHidden/>
          </w:rPr>
          <w:tab/>
        </w:r>
        <w:r w:rsidR="00346953" w:rsidRPr="001060E6">
          <w:rPr>
            <w:rFonts w:ascii="Times New Roman" w:hAnsi="Times New Roman"/>
            <w:noProof/>
            <w:webHidden/>
          </w:rPr>
          <w:fldChar w:fldCharType="begin"/>
        </w:r>
        <w:r w:rsidR="00346953" w:rsidRPr="001060E6">
          <w:rPr>
            <w:rFonts w:ascii="Times New Roman" w:hAnsi="Times New Roman"/>
            <w:noProof/>
            <w:webHidden/>
          </w:rPr>
          <w:instrText xml:space="preserve"> PAGEREF _Toc149569674 \h </w:instrText>
        </w:r>
        <w:r w:rsidR="00346953" w:rsidRPr="001060E6">
          <w:rPr>
            <w:rFonts w:ascii="Times New Roman" w:hAnsi="Times New Roman"/>
            <w:noProof/>
            <w:webHidden/>
          </w:rPr>
        </w:r>
        <w:r w:rsidR="00346953" w:rsidRPr="001060E6">
          <w:rPr>
            <w:rFonts w:ascii="Times New Roman" w:hAnsi="Times New Roman"/>
            <w:noProof/>
            <w:webHidden/>
          </w:rPr>
          <w:fldChar w:fldCharType="separate"/>
        </w:r>
        <w:r w:rsidR="00346953" w:rsidRPr="001060E6">
          <w:rPr>
            <w:rFonts w:ascii="Times New Roman" w:hAnsi="Times New Roman"/>
            <w:noProof/>
            <w:webHidden/>
          </w:rPr>
          <w:t>2</w:t>
        </w:r>
        <w:r w:rsidR="00346953" w:rsidRPr="001060E6">
          <w:rPr>
            <w:rFonts w:ascii="Times New Roman" w:hAnsi="Times New Roman"/>
            <w:noProof/>
            <w:webHidden/>
          </w:rPr>
          <w:fldChar w:fldCharType="end"/>
        </w:r>
      </w:hyperlink>
    </w:p>
    <w:p w14:paraId="24020FBD" w14:textId="4AC7A3D3" w:rsidR="00346953" w:rsidRPr="001060E6" w:rsidRDefault="00000000">
      <w:pPr>
        <w:pStyle w:val="TOC1"/>
        <w:tabs>
          <w:tab w:val="right" w:leader="dot" w:pos="9344"/>
        </w:tabs>
        <w:rPr>
          <w:rFonts w:ascii="Times New Roman" w:eastAsiaTheme="minorEastAsia" w:hAnsi="Times New Roman"/>
          <w:noProof/>
          <w:szCs w:val="22"/>
          <w14:ligatures w14:val="standardContextual"/>
        </w:rPr>
      </w:pPr>
      <w:hyperlink w:anchor="_Toc149569675" w:history="1">
        <w:r w:rsidR="00346953" w:rsidRPr="001060E6">
          <w:rPr>
            <w:rStyle w:val="afffff2"/>
            <w:rFonts w:ascii="Times New Roman"/>
            <w:noProof/>
          </w:rPr>
          <w:t xml:space="preserve">5 </w:t>
        </w:r>
        <w:r w:rsidR="00346953" w:rsidRPr="001060E6">
          <w:rPr>
            <w:rStyle w:val="afffff2"/>
            <w:rFonts w:ascii="Times New Roman"/>
            <w:noProof/>
          </w:rPr>
          <w:t>检验规则</w:t>
        </w:r>
        <w:r w:rsidR="00346953" w:rsidRPr="001060E6">
          <w:rPr>
            <w:rFonts w:ascii="Times New Roman" w:hAnsi="Times New Roman"/>
            <w:noProof/>
            <w:webHidden/>
          </w:rPr>
          <w:tab/>
        </w:r>
        <w:r w:rsidR="00346953" w:rsidRPr="001060E6">
          <w:rPr>
            <w:rFonts w:ascii="Times New Roman" w:hAnsi="Times New Roman"/>
            <w:noProof/>
            <w:webHidden/>
          </w:rPr>
          <w:fldChar w:fldCharType="begin"/>
        </w:r>
        <w:r w:rsidR="00346953" w:rsidRPr="001060E6">
          <w:rPr>
            <w:rFonts w:ascii="Times New Roman" w:hAnsi="Times New Roman"/>
            <w:noProof/>
            <w:webHidden/>
          </w:rPr>
          <w:instrText xml:space="preserve"> PAGEREF _Toc149569675 \h </w:instrText>
        </w:r>
        <w:r w:rsidR="00346953" w:rsidRPr="001060E6">
          <w:rPr>
            <w:rFonts w:ascii="Times New Roman" w:hAnsi="Times New Roman"/>
            <w:noProof/>
            <w:webHidden/>
          </w:rPr>
        </w:r>
        <w:r w:rsidR="00346953" w:rsidRPr="001060E6">
          <w:rPr>
            <w:rFonts w:ascii="Times New Roman" w:hAnsi="Times New Roman"/>
            <w:noProof/>
            <w:webHidden/>
          </w:rPr>
          <w:fldChar w:fldCharType="separate"/>
        </w:r>
        <w:r w:rsidR="00346953" w:rsidRPr="001060E6">
          <w:rPr>
            <w:rFonts w:ascii="Times New Roman" w:hAnsi="Times New Roman"/>
            <w:noProof/>
            <w:webHidden/>
          </w:rPr>
          <w:t>3</w:t>
        </w:r>
        <w:r w:rsidR="00346953" w:rsidRPr="001060E6">
          <w:rPr>
            <w:rFonts w:ascii="Times New Roman" w:hAnsi="Times New Roman"/>
            <w:noProof/>
            <w:webHidden/>
          </w:rPr>
          <w:fldChar w:fldCharType="end"/>
        </w:r>
      </w:hyperlink>
    </w:p>
    <w:p w14:paraId="7E227FBA" w14:textId="5DF4E86E" w:rsidR="0034695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49569676" w:history="1">
        <w:r w:rsidR="00346953" w:rsidRPr="001060E6">
          <w:rPr>
            <w:rStyle w:val="afffff2"/>
            <w:rFonts w:ascii="Times New Roman"/>
            <w:noProof/>
          </w:rPr>
          <w:t xml:space="preserve">6 </w:t>
        </w:r>
        <w:r w:rsidR="00346953" w:rsidRPr="001060E6">
          <w:rPr>
            <w:rStyle w:val="afffff2"/>
            <w:rFonts w:ascii="Times New Roman"/>
            <w:noProof/>
          </w:rPr>
          <w:t>标志、包装、运输、贮存</w:t>
        </w:r>
        <w:r w:rsidR="00346953" w:rsidRPr="001060E6">
          <w:rPr>
            <w:rFonts w:ascii="Times New Roman" w:hAnsi="Times New Roman"/>
            <w:noProof/>
            <w:webHidden/>
          </w:rPr>
          <w:tab/>
        </w:r>
        <w:r w:rsidR="00346953" w:rsidRPr="001060E6">
          <w:rPr>
            <w:rFonts w:ascii="Times New Roman" w:hAnsi="Times New Roman"/>
            <w:noProof/>
            <w:webHidden/>
          </w:rPr>
          <w:fldChar w:fldCharType="begin"/>
        </w:r>
        <w:r w:rsidR="00346953" w:rsidRPr="001060E6">
          <w:rPr>
            <w:rFonts w:ascii="Times New Roman" w:hAnsi="Times New Roman"/>
            <w:noProof/>
            <w:webHidden/>
          </w:rPr>
          <w:instrText xml:space="preserve"> PAGEREF _Toc149569676 \h </w:instrText>
        </w:r>
        <w:r w:rsidR="00346953" w:rsidRPr="001060E6">
          <w:rPr>
            <w:rFonts w:ascii="Times New Roman" w:hAnsi="Times New Roman"/>
            <w:noProof/>
            <w:webHidden/>
          </w:rPr>
        </w:r>
        <w:r w:rsidR="00346953" w:rsidRPr="001060E6">
          <w:rPr>
            <w:rFonts w:ascii="Times New Roman" w:hAnsi="Times New Roman"/>
            <w:noProof/>
            <w:webHidden/>
          </w:rPr>
          <w:fldChar w:fldCharType="separate"/>
        </w:r>
        <w:r w:rsidR="00346953" w:rsidRPr="001060E6">
          <w:rPr>
            <w:rFonts w:ascii="Times New Roman" w:hAnsi="Times New Roman"/>
            <w:noProof/>
            <w:webHidden/>
          </w:rPr>
          <w:t>4</w:t>
        </w:r>
        <w:r w:rsidR="00346953" w:rsidRPr="001060E6">
          <w:rPr>
            <w:rFonts w:ascii="Times New Roman" w:hAnsi="Times New Roman"/>
            <w:noProof/>
            <w:webHidden/>
          </w:rPr>
          <w:fldChar w:fldCharType="end"/>
        </w:r>
      </w:hyperlink>
    </w:p>
    <w:p w14:paraId="22919939" w14:textId="0C8AFA02" w:rsidR="006E3BF4" w:rsidRPr="00BC761B" w:rsidRDefault="00B62665">
      <w:pPr>
        <w:pStyle w:val="afffffff1"/>
        <w:spacing w:after="468"/>
        <w:rPr>
          <w:rFonts w:ascii="Times New Roman" w:hAnsi="Times New Roman"/>
          <w:kern w:val="0"/>
        </w:rPr>
        <w:sectPr w:rsidR="006E3BF4" w:rsidRPr="00BC761B">
          <w:headerReference w:type="even" r:id="rId13"/>
          <w:headerReference w:type="default" r:id="rId14"/>
          <w:footerReference w:type="default" r:id="rId15"/>
          <w:pgSz w:w="11906" w:h="16838"/>
          <w:pgMar w:top="1871" w:right="1134" w:bottom="1134" w:left="1134" w:header="1418" w:footer="1134" w:gutter="284"/>
          <w:pgNumType w:fmt="upperRoman" w:start="1"/>
          <w:cols w:space="425"/>
          <w:formProt w:val="0"/>
          <w:docGrid w:type="lines" w:linePitch="312"/>
        </w:sectPr>
      </w:pPr>
      <w:r w:rsidRPr="00BC761B">
        <w:rPr>
          <w:rFonts w:ascii="Times New Roman" w:eastAsia="宋体" w:hAnsi="Times New Roman"/>
          <w:kern w:val="0"/>
          <w:sz w:val="21"/>
        </w:rPr>
        <w:fldChar w:fldCharType="end"/>
      </w:r>
    </w:p>
    <w:p w14:paraId="46AFE46B" w14:textId="77777777" w:rsidR="006E3BF4" w:rsidRPr="00BC761B" w:rsidRDefault="004052A6">
      <w:pPr>
        <w:pStyle w:val="a6"/>
        <w:spacing w:after="468"/>
        <w:rPr>
          <w:rFonts w:ascii="Times New Roman"/>
        </w:rPr>
      </w:pPr>
      <w:bookmarkStart w:id="2" w:name="_Toc149569670"/>
      <w:bookmarkStart w:id="3" w:name="BookMark2"/>
      <w:bookmarkEnd w:id="1"/>
      <w:r w:rsidRPr="00BC761B">
        <w:rPr>
          <w:rFonts w:ascii="Times New Roman"/>
        </w:rPr>
        <w:lastRenderedPageBreak/>
        <w:t>前言</w:t>
      </w:r>
      <w:bookmarkEnd w:id="2"/>
    </w:p>
    <w:p w14:paraId="54A71FCB" w14:textId="77777777" w:rsidR="00EC7C20" w:rsidRPr="00BC761B" w:rsidRDefault="00EC7C20" w:rsidP="00EC7C20">
      <w:pPr>
        <w:ind w:firstLineChars="200" w:firstLine="420"/>
        <w:rPr>
          <w:rFonts w:ascii="Times New Roman" w:hAnsi="Times New Roman"/>
        </w:rPr>
      </w:pPr>
      <w:r w:rsidRPr="00BC761B">
        <w:rPr>
          <w:rFonts w:ascii="Times New Roman" w:hAnsi="Times New Roman"/>
        </w:rPr>
        <w:t>本标准依据</w:t>
      </w:r>
      <w:r w:rsidRPr="00BC761B">
        <w:rPr>
          <w:rFonts w:ascii="Times New Roman" w:hAnsi="Times New Roman"/>
        </w:rPr>
        <w:t>GB/T 1.1</w:t>
      </w:r>
      <w:r w:rsidRPr="00BC761B">
        <w:rPr>
          <w:rFonts w:ascii="Times New Roman" w:hAnsi="Times New Roman"/>
        </w:rPr>
        <w:t>《标准化工作导则</w:t>
      </w:r>
      <w:r w:rsidRPr="00BC761B">
        <w:rPr>
          <w:rFonts w:ascii="Times New Roman" w:hAnsi="Times New Roman"/>
        </w:rPr>
        <w:t xml:space="preserve">  </w:t>
      </w:r>
      <w:r w:rsidRPr="00BC761B">
        <w:rPr>
          <w:rFonts w:ascii="Times New Roman" w:hAnsi="Times New Roman"/>
        </w:rPr>
        <w:t>第</w:t>
      </w:r>
      <w:r w:rsidRPr="00BC761B">
        <w:rPr>
          <w:rFonts w:ascii="Times New Roman" w:hAnsi="Times New Roman"/>
        </w:rPr>
        <w:t>1</w:t>
      </w:r>
      <w:r w:rsidRPr="00BC761B">
        <w:rPr>
          <w:rFonts w:ascii="Times New Roman" w:hAnsi="Times New Roman"/>
        </w:rPr>
        <w:t>部分：标准化文件的结构和起草规则》给出的规定起草。</w:t>
      </w:r>
    </w:p>
    <w:p w14:paraId="2A7B8C1C" w14:textId="581FF9DD" w:rsidR="00EC7C20" w:rsidRPr="00BC761B" w:rsidRDefault="00EC7C20" w:rsidP="00EC7C20">
      <w:pPr>
        <w:ind w:firstLineChars="200" w:firstLine="420"/>
        <w:rPr>
          <w:rFonts w:ascii="Times New Roman" w:hAnsi="Times New Roman"/>
        </w:rPr>
      </w:pPr>
      <w:r w:rsidRPr="00BC761B">
        <w:rPr>
          <w:rFonts w:ascii="Times New Roman" w:hAnsi="Times New Roman"/>
        </w:rPr>
        <w:t>本标准由</w:t>
      </w:r>
      <w:r w:rsidR="007A3334" w:rsidRPr="005A5451">
        <w:rPr>
          <w:rFonts w:ascii="Times New Roman" w:hAnsi="Times New Roman"/>
        </w:rPr>
        <w:t>贵州省核桃研究所</w:t>
      </w:r>
      <w:r w:rsidR="007A3334" w:rsidRPr="005A5451">
        <w:rPr>
          <w:rFonts w:ascii="Times New Roman" w:hAnsi="Times New Roman" w:hint="eastAsia"/>
        </w:rPr>
        <w:t>、</w:t>
      </w:r>
      <w:r w:rsidR="00985476" w:rsidRPr="00BC761B">
        <w:rPr>
          <w:rFonts w:ascii="Times New Roman" w:hAnsi="Times New Roman"/>
        </w:rPr>
        <w:t>贵州大学、贵州阳光食品有限公司共同提出。</w:t>
      </w:r>
    </w:p>
    <w:p w14:paraId="1682F223" w14:textId="6E0EAA14" w:rsidR="00EC7C20" w:rsidRPr="00BC761B" w:rsidRDefault="00EC7C20" w:rsidP="00EC7C20">
      <w:pPr>
        <w:ind w:firstLineChars="200" w:firstLine="420"/>
        <w:rPr>
          <w:rFonts w:ascii="Times New Roman" w:hAnsi="Times New Roman"/>
        </w:rPr>
      </w:pPr>
      <w:r w:rsidRPr="00BC761B">
        <w:rPr>
          <w:rFonts w:ascii="Times New Roman" w:hAnsi="Times New Roman"/>
        </w:rPr>
        <w:t>本标准由贵州省特色食品产业促进会归口。</w:t>
      </w:r>
    </w:p>
    <w:p w14:paraId="34578D44" w14:textId="7FD952BF" w:rsidR="00075AC2" w:rsidRPr="00BC761B" w:rsidRDefault="00075AC2" w:rsidP="00294E3E">
      <w:pPr>
        <w:ind w:firstLineChars="200" w:firstLine="420"/>
        <w:rPr>
          <w:rFonts w:ascii="Times New Roman" w:hAnsi="Times New Roman"/>
        </w:rPr>
      </w:pPr>
      <w:r w:rsidRPr="00BC761B">
        <w:rPr>
          <w:rFonts w:ascii="Times New Roman" w:hAnsi="Times New Roman"/>
        </w:rPr>
        <w:t>本标准起草单位：</w:t>
      </w:r>
      <w:r w:rsidR="00DE4B88" w:rsidRPr="00BC761B">
        <w:rPr>
          <w:rFonts w:ascii="Times New Roman" w:hAnsi="Times New Roman"/>
        </w:rPr>
        <w:t>贵州省核桃研究所、</w:t>
      </w:r>
      <w:r w:rsidR="00985476" w:rsidRPr="00BC761B">
        <w:rPr>
          <w:rFonts w:ascii="Times New Roman" w:hAnsi="Times New Roman"/>
        </w:rPr>
        <w:t>贵州大学、贵州阳光食品有限公司</w:t>
      </w:r>
      <w:r w:rsidRPr="00BC761B">
        <w:rPr>
          <w:rFonts w:ascii="Times New Roman" w:hAnsi="Times New Roman"/>
        </w:rPr>
        <w:t>。</w:t>
      </w:r>
    </w:p>
    <w:p w14:paraId="1DD32FB0" w14:textId="581415A5" w:rsidR="00075AC2" w:rsidRDefault="00075AC2" w:rsidP="00294E3E">
      <w:pPr>
        <w:ind w:firstLineChars="200" w:firstLine="420"/>
        <w:rPr>
          <w:rFonts w:ascii="Times New Roman" w:hAnsi="Times New Roman"/>
        </w:rPr>
      </w:pPr>
      <w:r w:rsidRPr="00BC761B">
        <w:rPr>
          <w:rFonts w:ascii="Times New Roman" w:hAnsi="Times New Roman"/>
        </w:rPr>
        <w:t>本标准主要起草人：</w:t>
      </w:r>
      <w:r w:rsidR="00985476" w:rsidRPr="00BC761B">
        <w:rPr>
          <w:rFonts w:ascii="Times New Roman" w:hAnsi="Times New Roman"/>
        </w:rPr>
        <w:t>刘亚娜、秦礼康、耿阳阳、胡伯凯、王纪辉、张时馨、杨光、曾亚军</w:t>
      </w:r>
      <w:r w:rsidRPr="00BC761B">
        <w:rPr>
          <w:rFonts w:ascii="Times New Roman" w:hAnsi="Times New Roman"/>
        </w:rPr>
        <w:t>。</w:t>
      </w:r>
    </w:p>
    <w:p w14:paraId="49B0736B" w14:textId="77777777" w:rsidR="00594C20" w:rsidRPr="00BC761B" w:rsidRDefault="00594C20" w:rsidP="00294E3E">
      <w:pPr>
        <w:ind w:firstLineChars="200" w:firstLine="420"/>
        <w:rPr>
          <w:rFonts w:ascii="Times New Roman" w:hAnsi="Times New Roman"/>
        </w:rPr>
      </w:pPr>
    </w:p>
    <w:p w14:paraId="7382AF67" w14:textId="77777777" w:rsidR="006E3BF4" w:rsidRPr="00BC761B" w:rsidRDefault="006E3BF4">
      <w:pPr>
        <w:pStyle w:val="afffffc"/>
        <w:ind w:firstLine="420"/>
        <w:rPr>
          <w:rFonts w:ascii="Times New Roman"/>
        </w:rPr>
        <w:sectPr w:rsidR="006E3BF4" w:rsidRPr="00BC761B">
          <w:pgSz w:w="11906" w:h="16838"/>
          <w:pgMar w:top="1871" w:right="1134" w:bottom="1134" w:left="1134" w:header="1418" w:footer="1134" w:gutter="284"/>
          <w:pgNumType w:fmt="upperRoman"/>
          <w:cols w:space="425"/>
          <w:formProt w:val="0"/>
          <w:docGrid w:type="lines" w:linePitch="312"/>
        </w:sectPr>
      </w:pPr>
    </w:p>
    <w:p w14:paraId="778FEFA9" w14:textId="77777777" w:rsidR="006E3BF4" w:rsidRPr="00BC761B" w:rsidRDefault="006E3BF4">
      <w:pPr>
        <w:spacing w:line="20" w:lineRule="exact"/>
        <w:jc w:val="center"/>
        <w:rPr>
          <w:rFonts w:ascii="Times New Roman" w:eastAsia="黑体" w:hAnsi="Times New Roman"/>
          <w:kern w:val="0"/>
          <w:sz w:val="32"/>
          <w:szCs w:val="32"/>
        </w:rPr>
      </w:pPr>
      <w:bookmarkStart w:id="4" w:name="BookMark4"/>
      <w:bookmarkEnd w:id="3"/>
    </w:p>
    <w:p w14:paraId="67EA204D" w14:textId="77777777" w:rsidR="006E3BF4" w:rsidRPr="00BC761B" w:rsidRDefault="006E3BF4">
      <w:pPr>
        <w:spacing w:line="20" w:lineRule="exact"/>
        <w:jc w:val="center"/>
        <w:rPr>
          <w:rFonts w:ascii="Times New Roman" w:eastAsia="黑体" w:hAnsi="Times New Roman"/>
          <w:kern w:val="0"/>
          <w:sz w:val="32"/>
          <w:szCs w:val="32"/>
        </w:rPr>
      </w:pPr>
    </w:p>
    <w:p w14:paraId="1BE61832" w14:textId="5A71E682" w:rsidR="006E3BF4" w:rsidRPr="00BC761B" w:rsidRDefault="00000000">
      <w:pPr>
        <w:pStyle w:val="affffffffff"/>
        <w:spacing w:beforeLines="100" w:before="312" w:afterLines="220" w:after="686"/>
        <w:rPr>
          <w:rFonts w:ascii="Times New Roman" w:hAnsi="Times New Roman"/>
          <w:kern w:val="0"/>
        </w:rPr>
      </w:pPr>
      <w:sdt>
        <w:sdtPr>
          <w:rPr>
            <w:rFonts w:ascii="Times New Roman" w:hAnsi="Times New Roman"/>
            <w:kern w:val="0"/>
          </w:rPr>
          <w:tag w:val="NEW_STAND_NAME"/>
          <w:id w:val="595910757"/>
          <w:lock w:val="sdtLocked"/>
          <w:placeholder>
            <w:docPart w:val="C89F3B867D504FF3B711604C631CAE1F"/>
          </w:placeholder>
        </w:sdtPr>
        <w:sdtContent>
          <w:bookmarkStart w:id="5" w:name="NEW_STAND_NAME"/>
          <w:r w:rsidR="003C7514" w:rsidRPr="003C7514">
            <w:rPr>
              <w:rFonts w:ascii="Times New Roman" w:hAnsi="Times New Roman" w:hint="eastAsia"/>
              <w:kern w:val="0"/>
            </w:rPr>
            <w:t>含乳核桃蛋白饮料</w:t>
          </w:r>
        </w:sdtContent>
      </w:sdt>
    </w:p>
    <w:p w14:paraId="653AF10E" w14:textId="77777777" w:rsidR="006E3BF4" w:rsidRPr="00BC761B" w:rsidRDefault="004052A6" w:rsidP="007000EB">
      <w:pPr>
        <w:pStyle w:val="afff2"/>
        <w:spacing w:before="312" w:after="312"/>
        <w:rPr>
          <w:rFonts w:ascii="Times New Roman"/>
        </w:rPr>
      </w:pPr>
      <w:bookmarkStart w:id="6" w:name="_Toc26986530"/>
      <w:bookmarkStart w:id="7" w:name="_Toc24884218"/>
      <w:bookmarkStart w:id="8" w:name="_Toc26986771"/>
      <w:bookmarkStart w:id="9" w:name="_Toc26648465"/>
      <w:bookmarkStart w:id="10" w:name="_Toc24884211"/>
      <w:bookmarkStart w:id="11" w:name="_Toc17233333"/>
      <w:bookmarkStart w:id="12" w:name="_Toc17233325"/>
      <w:bookmarkStart w:id="13" w:name="_Toc26718930"/>
      <w:bookmarkStart w:id="14" w:name="_Toc149569671"/>
      <w:bookmarkEnd w:id="5"/>
      <w:r w:rsidRPr="00BC761B">
        <w:rPr>
          <w:rFonts w:ascii="Times New Roman"/>
        </w:rPr>
        <w:t>范围</w:t>
      </w:r>
      <w:bookmarkEnd w:id="6"/>
      <w:bookmarkEnd w:id="7"/>
      <w:bookmarkEnd w:id="8"/>
      <w:bookmarkEnd w:id="9"/>
      <w:bookmarkEnd w:id="10"/>
      <w:bookmarkEnd w:id="11"/>
      <w:bookmarkEnd w:id="12"/>
      <w:bookmarkEnd w:id="13"/>
      <w:bookmarkEnd w:id="14"/>
    </w:p>
    <w:p w14:paraId="5B8BE648" w14:textId="3F2AD75A" w:rsidR="0054001B" w:rsidRPr="00BC761B" w:rsidRDefault="0054001B" w:rsidP="0054001B">
      <w:pPr>
        <w:spacing w:line="360" w:lineRule="auto"/>
        <w:ind w:firstLineChars="200" w:firstLine="420"/>
        <w:rPr>
          <w:rFonts w:ascii="Times New Roman" w:hAnsi="Times New Roman"/>
        </w:rPr>
      </w:pPr>
      <w:bookmarkStart w:id="15" w:name="_Toc26648466"/>
      <w:bookmarkStart w:id="16" w:name="_Toc17233326"/>
      <w:bookmarkStart w:id="17" w:name="_Toc24884212"/>
      <w:bookmarkStart w:id="18" w:name="_Toc17233334"/>
      <w:bookmarkStart w:id="19" w:name="_Toc24884219"/>
      <w:bookmarkStart w:id="20" w:name="_Toc26986772"/>
      <w:bookmarkStart w:id="21" w:name="_Toc26986531"/>
      <w:bookmarkStart w:id="22" w:name="_Toc26718931"/>
      <w:r w:rsidRPr="00BC761B">
        <w:rPr>
          <w:rFonts w:ascii="Times New Roman" w:hAnsi="Times New Roman"/>
        </w:rPr>
        <w:t>本标准规定了</w:t>
      </w:r>
      <w:r w:rsidR="002F7288">
        <w:rPr>
          <w:rFonts w:ascii="Times New Roman" w:hAnsi="Times New Roman" w:hint="eastAsia"/>
        </w:rPr>
        <w:t>含乳核桃</w:t>
      </w:r>
      <w:r w:rsidRPr="00BC761B">
        <w:rPr>
          <w:rFonts w:ascii="Times New Roman" w:hAnsi="Times New Roman"/>
        </w:rPr>
        <w:t>蛋白饮料的术语和定义、技术要求、标志、包装、运输、贮存及保质期要求。</w:t>
      </w:r>
    </w:p>
    <w:p w14:paraId="210E2C14" w14:textId="343E2F36" w:rsidR="0054001B" w:rsidRPr="00BC761B" w:rsidRDefault="0054001B" w:rsidP="0054001B">
      <w:pPr>
        <w:pStyle w:val="affffffffffff1"/>
        <w:spacing w:line="360" w:lineRule="auto"/>
        <w:rPr>
          <w:rFonts w:ascii="Times New Roman"/>
        </w:rPr>
      </w:pPr>
      <w:r w:rsidRPr="00BC761B">
        <w:rPr>
          <w:rFonts w:ascii="Times New Roman"/>
          <w:szCs w:val="21"/>
        </w:rPr>
        <w:t>本标准适用于</w:t>
      </w:r>
      <w:r w:rsidRPr="00BC761B">
        <w:rPr>
          <w:rFonts w:ascii="Times New Roman"/>
        </w:rPr>
        <w:t>以核桃仁及乳粉</w:t>
      </w:r>
      <w:r w:rsidRPr="00BC761B">
        <w:rPr>
          <w:rFonts w:ascii="Times New Roman"/>
          <w:szCs w:val="21"/>
        </w:rPr>
        <w:t>为主要原料</w:t>
      </w:r>
      <w:r w:rsidRPr="00BC761B">
        <w:rPr>
          <w:rFonts w:ascii="Times New Roman"/>
        </w:rPr>
        <w:t>，适量加入复配食品添加剂、白砂糖，经调配、加工、杀菌制成的</w:t>
      </w:r>
      <w:r w:rsidR="009809F8">
        <w:rPr>
          <w:rFonts w:ascii="Times New Roman" w:hint="eastAsia"/>
        </w:rPr>
        <w:t>含乳核桃</w:t>
      </w:r>
      <w:r w:rsidRPr="00BC761B">
        <w:rPr>
          <w:rFonts w:ascii="Times New Roman"/>
        </w:rPr>
        <w:t>蛋白饮料。</w:t>
      </w:r>
    </w:p>
    <w:p w14:paraId="5F8AEFE0" w14:textId="0AB48EC8" w:rsidR="006E3BF4" w:rsidRPr="00BC761B" w:rsidRDefault="004052A6" w:rsidP="007000EB">
      <w:pPr>
        <w:pStyle w:val="afff2"/>
        <w:spacing w:before="312" w:after="312"/>
        <w:rPr>
          <w:rFonts w:ascii="Times New Roman"/>
        </w:rPr>
      </w:pPr>
      <w:bookmarkStart w:id="23" w:name="_Toc149569672"/>
      <w:r w:rsidRPr="00BC761B">
        <w:rPr>
          <w:rFonts w:ascii="Times New Roman"/>
        </w:rPr>
        <w:t>规范性引用文件</w:t>
      </w:r>
      <w:bookmarkEnd w:id="15"/>
      <w:bookmarkEnd w:id="16"/>
      <w:bookmarkEnd w:id="17"/>
      <w:bookmarkEnd w:id="18"/>
      <w:bookmarkEnd w:id="19"/>
      <w:bookmarkEnd w:id="20"/>
      <w:bookmarkEnd w:id="21"/>
      <w:bookmarkEnd w:id="22"/>
      <w:bookmarkEnd w:id="23"/>
    </w:p>
    <w:p w14:paraId="759BC025" w14:textId="77777777" w:rsidR="003309A6" w:rsidRPr="00BC761B" w:rsidRDefault="003309A6" w:rsidP="001B4798">
      <w:pPr>
        <w:spacing w:line="360" w:lineRule="auto"/>
        <w:ind w:firstLineChars="200" w:firstLine="420"/>
        <w:rPr>
          <w:rFonts w:ascii="Times New Roman" w:hAnsi="Times New Roman"/>
        </w:rPr>
      </w:pPr>
      <w:r w:rsidRPr="00BC761B">
        <w:rPr>
          <w:rFonts w:ascii="Times New Roman" w:hAnsi="Times New Roman"/>
        </w:rPr>
        <w:t>下列文件中的内容通过文中的规范性引用而构成本文件必不可少的条款。其中，注日期的引用文件，仅该日期对应的版本适用于本文件；不注明日期的引用文件，其最新版本（包括所有的修改单）适用于本文件。</w:t>
      </w:r>
    </w:p>
    <w:p w14:paraId="52F77D8C" w14:textId="77777777" w:rsidR="0054001B" w:rsidRPr="00BC761B" w:rsidRDefault="0054001B" w:rsidP="0054001B">
      <w:pPr>
        <w:pStyle w:val="affffffffffff1"/>
        <w:spacing w:line="360" w:lineRule="auto"/>
        <w:rPr>
          <w:rFonts w:ascii="Times New Roman"/>
        </w:rPr>
      </w:pPr>
      <w:r w:rsidRPr="00BC761B">
        <w:rPr>
          <w:rFonts w:ascii="Times New Roman"/>
        </w:rPr>
        <w:t xml:space="preserve">GB/T 317   </w:t>
      </w:r>
      <w:r w:rsidRPr="00BC761B">
        <w:rPr>
          <w:rFonts w:ascii="Times New Roman"/>
        </w:rPr>
        <w:t>白砂糖</w:t>
      </w:r>
    </w:p>
    <w:p w14:paraId="7B984018" w14:textId="77777777" w:rsidR="0054001B" w:rsidRPr="00BC761B" w:rsidRDefault="0054001B" w:rsidP="0054001B">
      <w:pPr>
        <w:spacing w:line="360" w:lineRule="auto"/>
        <w:ind w:firstLineChars="200" w:firstLine="420"/>
        <w:rPr>
          <w:rFonts w:ascii="Times New Roman" w:hAnsi="Times New Roman"/>
          <w:color w:val="000000"/>
        </w:rPr>
      </w:pPr>
      <w:r w:rsidRPr="00BC761B">
        <w:rPr>
          <w:rFonts w:ascii="Times New Roman" w:hAnsi="Times New Roman"/>
          <w:color w:val="000000"/>
        </w:rPr>
        <w:t xml:space="preserve">GB 2760   </w:t>
      </w:r>
      <w:r w:rsidRPr="00BC761B">
        <w:rPr>
          <w:rFonts w:ascii="Times New Roman" w:hAnsi="Times New Roman"/>
          <w:color w:val="000000"/>
        </w:rPr>
        <w:t>食品安全国家标准</w:t>
      </w:r>
      <w:r w:rsidRPr="00BC761B">
        <w:rPr>
          <w:rFonts w:ascii="Times New Roman" w:hAnsi="Times New Roman"/>
          <w:color w:val="000000"/>
        </w:rPr>
        <w:t xml:space="preserve"> </w:t>
      </w:r>
      <w:r w:rsidRPr="00BC761B">
        <w:rPr>
          <w:rFonts w:ascii="Times New Roman" w:hAnsi="Times New Roman"/>
          <w:color w:val="000000"/>
        </w:rPr>
        <w:t>食品添加剂使用标准</w:t>
      </w:r>
    </w:p>
    <w:p w14:paraId="1ADFE091" w14:textId="77777777" w:rsidR="0054001B" w:rsidRPr="00BC761B" w:rsidRDefault="0054001B" w:rsidP="0054001B">
      <w:pPr>
        <w:spacing w:line="360" w:lineRule="auto"/>
        <w:ind w:firstLineChars="200" w:firstLine="420"/>
        <w:rPr>
          <w:rFonts w:ascii="Times New Roman" w:hAnsi="Times New Roman"/>
          <w:color w:val="000000"/>
        </w:rPr>
      </w:pPr>
      <w:bookmarkStart w:id="24" w:name="_Hlk121924695"/>
      <w:r w:rsidRPr="00BC761B">
        <w:rPr>
          <w:rFonts w:ascii="Times New Roman" w:hAnsi="Times New Roman"/>
          <w:color w:val="000000"/>
        </w:rPr>
        <w:t xml:space="preserve">GB 5009.5   </w:t>
      </w:r>
      <w:r w:rsidRPr="00BC761B">
        <w:rPr>
          <w:rFonts w:ascii="Times New Roman" w:hAnsi="Times New Roman"/>
          <w:color w:val="000000"/>
        </w:rPr>
        <w:t>食品安全国家标准</w:t>
      </w:r>
      <w:r w:rsidRPr="00BC761B">
        <w:rPr>
          <w:rFonts w:ascii="Times New Roman" w:hAnsi="Times New Roman"/>
          <w:color w:val="000000"/>
        </w:rPr>
        <w:t xml:space="preserve"> </w:t>
      </w:r>
      <w:r w:rsidRPr="00BC761B">
        <w:rPr>
          <w:rFonts w:ascii="Times New Roman" w:hAnsi="Times New Roman"/>
          <w:color w:val="000000"/>
        </w:rPr>
        <w:t>食品中蛋白质的测定</w:t>
      </w:r>
    </w:p>
    <w:bookmarkEnd w:id="24"/>
    <w:p w14:paraId="19B6DA4B" w14:textId="77777777" w:rsidR="0054001B" w:rsidRPr="00BC761B" w:rsidRDefault="0054001B" w:rsidP="0054001B">
      <w:pPr>
        <w:spacing w:line="360" w:lineRule="auto"/>
        <w:ind w:firstLineChars="200" w:firstLine="420"/>
        <w:rPr>
          <w:rFonts w:ascii="Times New Roman" w:hAnsi="Times New Roman"/>
          <w:color w:val="000000"/>
        </w:rPr>
      </w:pPr>
      <w:r w:rsidRPr="00BC761B">
        <w:rPr>
          <w:rFonts w:ascii="Times New Roman" w:hAnsi="Times New Roman"/>
          <w:color w:val="000000"/>
        </w:rPr>
        <w:t xml:space="preserve">GB 5009.6   </w:t>
      </w:r>
      <w:r w:rsidRPr="00BC761B">
        <w:rPr>
          <w:rFonts w:ascii="Times New Roman" w:hAnsi="Times New Roman"/>
          <w:color w:val="000000"/>
        </w:rPr>
        <w:t>食品安全国家标准</w:t>
      </w:r>
      <w:r w:rsidRPr="00BC761B">
        <w:rPr>
          <w:rFonts w:ascii="Times New Roman" w:hAnsi="Times New Roman"/>
          <w:color w:val="000000"/>
        </w:rPr>
        <w:t xml:space="preserve"> </w:t>
      </w:r>
      <w:r w:rsidRPr="00BC761B">
        <w:rPr>
          <w:rFonts w:ascii="Times New Roman" w:hAnsi="Times New Roman"/>
          <w:color w:val="000000"/>
        </w:rPr>
        <w:t>食品中脂肪的测定</w:t>
      </w:r>
    </w:p>
    <w:p w14:paraId="16E12AE4" w14:textId="77777777" w:rsidR="0054001B" w:rsidRPr="00BC761B" w:rsidRDefault="0054001B" w:rsidP="0054001B">
      <w:pPr>
        <w:spacing w:line="360" w:lineRule="auto"/>
        <w:ind w:firstLineChars="200" w:firstLine="420"/>
        <w:rPr>
          <w:rFonts w:ascii="Times New Roman" w:hAnsi="Times New Roman"/>
          <w:color w:val="000000"/>
        </w:rPr>
      </w:pPr>
      <w:r w:rsidRPr="00BC761B">
        <w:rPr>
          <w:rFonts w:ascii="Times New Roman" w:hAnsi="Times New Roman"/>
          <w:color w:val="000000"/>
        </w:rPr>
        <w:t xml:space="preserve">GB 5009.168   </w:t>
      </w:r>
      <w:r w:rsidRPr="00BC761B">
        <w:rPr>
          <w:rFonts w:ascii="Times New Roman" w:hAnsi="Times New Roman"/>
          <w:color w:val="000000"/>
        </w:rPr>
        <w:t>食品安全国家标准</w:t>
      </w:r>
      <w:r w:rsidRPr="00BC761B">
        <w:rPr>
          <w:rFonts w:ascii="Times New Roman" w:hAnsi="Times New Roman"/>
          <w:color w:val="000000"/>
        </w:rPr>
        <w:t xml:space="preserve"> </w:t>
      </w:r>
      <w:r w:rsidRPr="00BC761B">
        <w:rPr>
          <w:rFonts w:ascii="Times New Roman" w:hAnsi="Times New Roman"/>
          <w:color w:val="000000"/>
        </w:rPr>
        <w:t>食品中脂肪酸的测定</w:t>
      </w:r>
    </w:p>
    <w:p w14:paraId="573736C8" w14:textId="77777777" w:rsidR="0054001B" w:rsidRPr="00BC761B" w:rsidRDefault="0054001B" w:rsidP="0054001B">
      <w:pPr>
        <w:pStyle w:val="affffffffffff1"/>
        <w:spacing w:line="360" w:lineRule="auto"/>
        <w:rPr>
          <w:rFonts w:ascii="Times New Roman"/>
          <w:color w:val="000000"/>
        </w:rPr>
      </w:pPr>
      <w:r w:rsidRPr="00BC761B">
        <w:rPr>
          <w:rFonts w:ascii="Times New Roman"/>
          <w:color w:val="000000"/>
        </w:rPr>
        <w:t xml:space="preserve">GB 5749   </w:t>
      </w:r>
      <w:r w:rsidRPr="00BC761B">
        <w:rPr>
          <w:rFonts w:ascii="Times New Roman"/>
          <w:color w:val="000000"/>
        </w:rPr>
        <w:t>生活饮用水卫生标准</w:t>
      </w:r>
    </w:p>
    <w:p w14:paraId="7C3D7B35" w14:textId="77777777" w:rsidR="0054001B" w:rsidRPr="00BC761B" w:rsidRDefault="0054001B" w:rsidP="0054001B">
      <w:pPr>
        <w:spacing w:line="360" w:lineRule="auto"/>
        <w:ind w:firstLineChars="200" w:firstLine="420"/>
        <w:rPr>
          <w:rFonts w:ascii="Times New Roman" w:hAnsi="Times New Roman"/>
        </w:rPr>
      </w:pPr>
      <w:r w:rsidRPr="00BC761B">
        <w:rPr>
          <w:rFonts w:ascii="Times New Roman" w:hAnsi="Times New Roman"/>
        </w:rPr>
        <w:t xml:space="preserve">GB 7718   </w:t>
      </w:r>
      <w:r w:rsidRPr="00BC761B">
        <w:rPr>
          <w:rFonts w:ascii="Times New Roman" w:hAnsi="Times New Roman"/>
        </w:rPr>
        <w:t>预包装食品标签通则</w:t>
      </w:r>
    </w:p>
    <w:p w14:paraId="5DAC9750" w14:textId="77777777" w:rsidR="0054001B" w:rsidRPr="00BC761B" w:rsidRDefault="0054001B" w:rsidP="0054001B">
      <w:pPr>
        <w:pStyle w:val="affffffffffff1"/>
        <w:spacing w:line="360" w:lineRule="auto"/>
        <w:rPr>
          <w:rFonts w:ascii="Times New Roman"/>
        </w:rPr>
      </w:pPr>
      <w:r w:rsidRPr="00BC761B">
        <w:rPr>
          <w:rFonts w:ascii="Times New Roman"/>
        </w:rPr>
        <w:t xml:space="preserve">GB 12695   </w:t>
      </w:r>
      <w:r w:rsidRPr="00BC761B">
        <w:rPr>
          <w:rFonts w:ascii="Times New Roman"/>
        </w:rPr>
        <w:t>饮料企业良好生产规范</w:t>
      </w:r>
    </w:p>
    <w:p w14:paraId="4135CA07" w14:textId="77777777" w:rsidR="0054001B" w:rsidRPr="00BC761B" w:rsidRDefault="0054001B" w:rsidP="0054001B">
      <w:pPr>
        <w:pStyle w:val="affffffffffff1"/>
        <w:spacing w:line="360" w:lineRule="auto"/>
        <w:rPr>
          <w:rFonts w:ascii="Times New Roman"/>
        </w:rPr>
      </w:pPr>
      <w:r w:rsidRPr="00BC761B">
        <w:rPr>
          <w:rFonts w:ascii="Times New Roman"/>
        </w:rPr>
        <w:t xml:space="preserve">GB 19644   </w:t>
      </w:r>
      <w:r w:rsidRPr="00BC761B">
        <w:rPr>
          <w:rFonts w:ascii="Times New Roman"/>
        </w:rPr>
        <w:t>食品安全国家标准</w:t>
      </w:r>
      <w:r w:rsidRPr="00BC761B">
        <w:rPr>
          <w:rFonts w:ascii="Times New Roman"/>
        </w:rPr>
        <w:t xml:space="preserve"> </w:t>
      </w:r>
      <w:r w:rsidRPr="00BC761B">
        <w:rPr>
          <w:rFonts w:ascii="Times New Roman"/>
        </w:rPr>
        <w:t>乳粉</w:t>
      </w:r>
    </w:p>
    <w:p w14:paraId="479452F2" w14:textId="77777777" w:rsidR="0054001B" w:rsidRPr="00BC761B" w:rsidRDefault="0054001B" w:rsidP="0054001B">
      <w:pPr>
        <w:pStyle w:val="affffffffffff1"/>
        <w:spacing w:line="360" w:lineRule="auto"/>
        <w:rPr>
          <w:rFonts w:ascii="Times New Roman"/>
        </w:rPr>
      </w:pPr>
      <w:r w:rsidRPr="00BC761B">
        <w:rPr>
          <w:rFonts w:ascii="Times New Roman"/>
        </w:rPr>
        <w:t xml:space="preserve">GB/T 20398   </w:t>
      </w:r>
      <w:r w:rsidRPr="00BC761B">
        <w:rPr>
          <w:rFonts w:ascii="Times New Roman"/>
        </w:rPr>
        <w:t>核桃坚果质量等级</w:t>
      </w:r>
    </w:p>
    <w:p w14:paraId="203EF70A" w14:textId="77777777" w:rsidR="0054001B" w:rsidRPr="00BC761B" w:rsidRDefault="0054001B" w:rsidP="0054001B">
      <w:pPr>
        <w:spacing w:line="360" w:lineRule="auto"/>
        <w:ind w:firstLineChars="200" w:firstLine="420"/>
        <w:rPr>
          <w:rFonts w:ascii="Times New Roman" w:hAnsi="Times New Roman"/>
        </w:rPr>
      </w:pPr>
      <w:bookmarkStart w:id="25" w:name="_Hlk121929633"/>
      <w:r w:rsidRPr="00BC761B">
        <w:rPr>
          <w:rFonts w:ascii="Times New Roman" w:hAnsi="Times New Roman"/>
        </w:rPr>
        <w:t>GB 28050</w:t>
      </w:r>
      <w:bookmarkEnd w:id="25"/>
      <w:r w:rsidRPr="00BC761B">
        <w:rPr>
          <w:rFonts w:ascii="Times New Roman" w:hAnsi="Times New Roman"/>
        </w:rPr>
        <w:t xml:space="preserve">   </w:t>
      </w:r>
      <w:r w:rsidRPr="00BC761B">
        <w:rPr>
          <w:rFonts w:ascii="Times New Roman" w:hAnsi="Times New Roman"/>
        </w:rPr>
        <w:t>食品安全国家标准</w:t>
      </w:r>
      <w:r w:rsidRPr="00BC761B">
        <w:rPr>
          <w:rFonts w:ascii="Times New Roman" w:hAnsi="Times New Roman"/>
        </w:rPr>
        <w:t xml:space="preserve"> </w:t>
      </w:r>
      <w:r w:rsidRPr="00BC761B">
        <w:rPr>
          <w:rFonts w:ascii="Times New Roman" w:hAnsi="Times New Roman"/>
        </w:rPr>
        <w:t>预包装食品营养标签通则</w:t>
      </w:r>
    </w:p>
    <w:p w14:paraId="2A980E67" w14:textId="77777777" w:rsidR="0054001B" w:rsidRPr="00BC761B" w:rsidRDefault="0054001B" w:rsidP="0054001B">
      <w:pPr>
        <w:pStyle w:val="affffffffffff1"/>
        <w:snapToGrid w:val="0"/>
        <w:spacing w:line="360" w:lineRule="auto"/>
        <w:rPr>
          <w:rFonts w:ascii="Times New Roman"/>
        </w:rPr>
      </w:pPr>
      <w:r w:rsidRPr="00BC761B">
        <w:rPr>
          <w:rFonts w:ascii="Times New Roman"/>
        </w:rPr>
        <w:t>国家质量监督检验检疫总局第</w:t>
      </w:r>
      <w:r w:rsidRPr="00BC761B">
        <w:rPr>
          <w:rFonts w:ascii="Times New Roman"/>
        </w:rPr>
        <w:t>75</w:t>
      </w:r>
      <w:r w:rsidRPr="00BC761B">
        <w:rPr>
          <w:rFonts w:ascii="Times New Roman"/>
        </w:rPr>
        <w:t>号令</w:t>
      </w:r>
      <w:r w:rsidRPr="00BC761B">
        <w:rPr>
          <w:rFonts w:ascii="Times New Roman"/>
        </w:rPr>
        <w:t xml:space="preserve">   </w:t>
      </w:r>
      <w:r w:rsidRPr="00BC761B">
        <w:rPr>
          <w:rFonts w:ascii="Times New Roman"/>
        </w:rPr>
        <w:t>定量包装商品计量监督管理办法</w:t>
      </w:r>
    </w:p>
    <w:p w14:paraId="266D621B" w14:textId="77777777" w:rsidR="0054001B" w:rsidRPr="00BC761B" w:rsidRDefault="0054001B" w:rsidP="0054001B">
      <w:pPr>
        <w:pStyle w:val="affffffffffff1"/>
        <w:snapToGrid w:val="0"/>
        <w:spacing w:line="360" w:lineRule="auto"/>
        <w:rPr>
          <w:rFonts w:ascii="Times New Roman"/>
        </w:rPr>
      </w:pPr>
      <w:r w:rsidRPr="00BC761B">
        <w:rPr>
          <w:rFonts w:ascii="Times New Roman"/>
        </w:rPr>
        <w:t>国家质量监督检验检疫总局令第</w:t>
      </w:r>
      <w:r w:rsidRPr="00BC761B">
        <w:rPr>
          <w:rFonts w:ascii="Times New Roman"/>
        </w:rPr>
        <w:t>123</w:t>
      </w:r>
      <w:r w:rsidRPr="00BC761B">
        <w:rPr>
          <w:rFonts w:ascii="Times New Roman"/>
        </w:rPr>
        <w:t>号（</w:t>
      </w:r>
      <w:r w:rsidRPr="00BC761B">
        <w:rPr>
          <w:rFonts w:ascii="Times New Roman"/>
        </w:rPr>
        <w:t>2009</w:t>
      </w:r>
      <w:r w:rsidRPr="00BC761B">
        <w:rPr>
          <w:rFonts w:ascii="Times New Roman"/>
        </w:rPr>
        <w:t>）</w:t>
      </w:r>
      <w:r w:rsidRPr="00BC761B">
        <w:rPr>
          <w:rFonts w:ascii="Times New Roman"/>
        </w:rPr>
        <w:t xml:space="preserve">   </w:t>
      </w:r>
      <w:r w:rsidRPr="00BC761B">
        <w:rPr>
          <w:rFonts w:ascii="Times New Roman"/>
        </w:rPr>
        <w:t>食品标识管理规定（修订版）</w:t>
      </w:r>
    </w:p>
    <w:p w14:paraId="0CA6C036" w14:textId="77777777" w:rsidR="006E3BF4" w:rsidRPr="00BC761B" w:rsidRDefault="004052A6" w:rsidP="001B4798">
      <w:pPr>
        <w:pStyle w:val="afff2"/>
        <w:spacing w:before="312" w:after="312" w:line="360" w:lineRule="auto"/>
        <w:rPr>
          <w:rFonts w:ascii="Times New Roman"/>
        </w:rPr>
      </w:pPr>
      <w:bookmarkStart w:id="26" w:name="_Toc149569673"/>
      <w:r w:rsidRPr="00BC761B">
        <w:rPr>
          <w:rFonts w:ascii="Times New Roman"/>
          <w:szCs w:val="21"/>
        </w:rPr>
        <w:t>术语和定义</w:t>
      </w:r>
      <w:bookmarkEnd w:id="26"/>
    </w:p>
    <w:p w14:paraId="51955317" w14:textId="597DCF63" w:rsidR="006E3BF4" w:rsidRPr="00BC761B" w:rsidRDefault="004052A6" w:rsidP="00F065B4">
      <w:pPr>
        <w:pStyle w:val="afffffc"/>
        <w:spacing w:line="360" w:lineRule="auto"/>
        <w:ind w:firstLine="420"/>
        <w:rPr>
          <w:rFonts w:ascii="Times New Roman"/>
        </w:rPr>
      </w:pPr>
      <w:bookmarkStart w:id="27" w:name="_Toc26986532"/>
      <w:bookmarkEnd w:id="27"/>
      <w:r w:rsidRPr="00BC761B">
        <w:rPr>
          <w:rFonts w:ascii="Times New Roman"/>
        </w:rPr>
        <w:t>下列术语和定义适用于本</w:t>
      </w:r>
      <w:r w:rsidR="00EB04A7" w:rsidRPr="00BC761B">
        <w:rPr>
          <w:rFonts w:ascii="Times New Roman"/>
        </w:rPr>
        <w:t>标准</w:t>
      </w:r>
      <w:r w:rsidRPr="00BC761B">
        <w:rPr>
          <w:rFonts w:ascii="Times New Roman"/>
        </w:rPr>
        <w:t>。</w:t>
      </w:r>
    </w:p>
    <w:p w14:paraId="151213BC" w14:textId="5E424FB2" w:rsidR="006E3BF4" w:rsidRPr="00BC761B" w:rsidRDefault="004052A6" w:rsidP="001B4798">
      <w:pPr>
        <w:pStyle w:val="afff3"/>
        <w:numPr>
          <w:ilvl w:val="2"/>
          <w:numId w:val="0"/>
        </w:numPr>
        <w:spacing w:before="156" w:after="156" w:line="360" w:lineRule="auto"/>
        <w:rPr>
          <w:rFonts w:ascii="Times New Roman"/>
          <w:szCs w:val="22"/>
        </w:rPr>
      </w:pPr>
      <w:r w:rsidRPr="00BC761B">
        <w:rPr>
          <w:rFonts w:ascii="Times New Roman"/>
          <w:szCs w:val="22"/>
        </w:rPr>
        <w:lastRenderedPageBreak/>
        <w:t>3.</w:t>
      </w:r>
      <w:r w:rsidR="00F065B4" w:rsidRPr="00BC761B">
        <w:rPr>
          <w:rFonts w:ascii="Times New Roman"/>
          <w:szCs w:val="22"/>
        </w:rPr>
        <w:t>1</w:t>
      </w:r>
      <w:r w:rsidRPr="00BC761B">
        <w:rPr>
          <w:rFonts w:ascii="Times New Roman"/>
          <w:szCs w:val="22"/>
        </w:rPr>
        <w:t xml:space="preserve"> </w:t>
      </w:r>
      <w:r w:rsidR="002755DC">
        <w:rPr>
          <w:rFonts w:ascii="Times New Roman" w:hint="eastAsia"/>
          <w:szCs w:val="22"/>
        </w:rPr>
        <w:t>含乳核桃</w:t>
      </w:r>
      <w:r w:rsidR="005D17BD" w:rsidRPr="00BC761B">
        <w:rPr>
          <w:rFonts w:ascii="Times New Roman"/>
          <w:szCs w:val="22"/>
        </w:rPr>
        <w:t>蛋白饮料</w:t>
      </w:r>
      <w:r w:rsidR="005A1560">
        <w:rPr>
          <w:rFonts w:ascii="Times New Roman" w:hint="eastAsia"/>
          <w:szCs w:val="22"/>
        </w:rPr>
        <w:t xml:space="preserve"> </w:t>
      </w:r>
      <w:r w:rsidR="005A1560" w:rsidRPr="005A1560">
        <w:rPr>
          <w:rFonts w:ascii="Times New Roman"/>
          <w:szCs w:val="22"/>
        </w:rPr>
        <w:t>Walnut protein beverage containing milk</w:t>
      </w:r>
    </w:p>
    <w:p w14:paraId="5C356C16" w14:textId="1303073C" w:rsidR="00AF15FF" w:rsidRPr="00BC761B" w:rsidRDefault="005D17BD" w:rsidP="001B4798">
      <w:pPr>
        <w:pStyle w:val="afffffffffffb"/>
        <w:numPr>
          <w:ilvl w:val="0"/>
          <w:numId w:val="0"/>
        </w:numPr>
        <w:spacing w:line="360" w:lineRule="auto"/>
        <w:ind w:firstLineChars="200" w:firstLine="420"/>
        <w:rPr>
          <w:rFonts w:ascii="Times New Roman"/>
          <w:szCs w:val="22"/>
        </w:rPr>
      </w:pPr>
      <w:r w:rsidRPr="00BC761B">
        <w:rPr>
          <w:rFonts w:ascii="Times New Roman"/>
          <w:szCs w:val="22"/>
        </w:rPr>
        <w:t>以核桃仁、乳粉为原料，添加或不添加食品辅料、食品添加剂，经调配、加工后制成的制品。</w:t>
      </w:r>
    </w:p>
    <w:p w14:paraId="42C24832" w14:textId="697691BC" w:rsidR="006D5F5B" w:rsidRPr="00BC761B" w:rsidRDefault="005D17BD" w:rsidP="001B4798">
      <w:pPr>
        <w:pStyle w:val="afff2"/>
        <w:spacing w:before="312" w:after="312" w:line="360" w:lineRule="auto"/>
        <w:rPr>
          <w:rFonts w:ascii="Times New Roman"/>
          <w:szCs w:val="21"/>
        </w:rPr>
      </w:pPr>
      <w:bookmarkStart w:id="28" w:name="_Toc149569674"/>
      <w:r w:rsidRPr="00BC761B">
        <w:rPr>
          <w:rFonts w:ascii="Times New Roman"/>
          <w:szCs w:val="21"/>
        </w:rPr>
        <w:t>要求</w:t>
      </w:r>
      <w:bookmarkEnd w:id="28"/>
    </w:p>
    <w:p w14:paraId="4061440C" w14:textId="65A1A732" w:rsidR="006D5F5B" w:rsidRPr="00BC761B" w:rsidRDefault="006D5F5B" w:rsidP="001B4798">
      <w:pPr>
        <w:pStyle w:val="afff3"/>
        <w:numPr>
          <w:ilvl w:val="0"/>
          <w:numId w:val="0"/>
        </w:numPr>
        <w:spacing w:before="156" w:after="156" w:line="360" w:lineRule="auto"/>
        <w:rPr>
          <w:rFonts w:ascii="Times New Roman"/>
        </w:rPr>
      </w:pPr>
      <w:r w:rsidRPr="00BC761B">
        <w:rPr>
          <w:rFonts w:ascii="Times New Roman"/>
        </w:rPr>
        <w:t xml:space="preserve">4.1  </w:t>
      </w:r>
      <w:r w:rsidR="005D17BD" w:rsidRPr="00BC761B">
        <w:rPr>
          <w:rFonts w:ascii="Times New Roman"/>
        </w:rPr>
        <w:t>原料</w:t>
      </w:r>
      <w:r w:rsidRPr="00BC761B">
        <w:rPr>
          <w:rFonts w:ascii="Times New Roman"/>
        </w:rPr>
        <w:t>要求</w:t>
      </w:r>
    </w:p>
    <w:p w14:paraId="26483736" w14:textId="15F1CFF1" w:rsidR="005D17BD" w:rsidRPr="00BC761B" w:rsidRDefault="005D17BD" w:rsidP="005D17BD">
      <w:pPr>
        <w:spacing w:line="360" w:lineRule="auto"/>
        <w:rPr>
          <w:rFonts w:ascii="Times New Roman" w:hAnsi="Times New Roman"/>
        </w:rPr>
      </w:pPr>
      <w:r w:rsidRPr="00BC761B">
        <w:rPr>
          <w:rFonts w:ascii="Times New Roman" w:hAnsi="Times New Roman"/>
        </w:rPr>
        <w:t>4.1.1</w:t>
      </w:r>
      <w:r w:rsidR="00D26EFB">
        <w:rPr>
          <w:rFonts w:ascii="Times New Roman" w:hAnsi="Times New Roman"/>
        </w:rPr>
        <w:t xml:space="preserve">  </w:t>
      </w:r>
      <w:r w:rsidRPr="00BC761B">
        <w:rPr>
          <w:rFonts w:ascii="Times New Roman" w:hAnsi="Times New Roman"/>
        </w:rPr>
        <w:t>水应符合</w:t>
      </w:r>
      <w:r w:rsidRPr="00BC761B">
        <w:rPr>
          <w:rFonts w:ascii="Times New Roman" w:hAnsi="Times New Roman"/>
        </w:rPr>
        <w:t>GB 5749</w:t>
      </w:r>
      <w:r w:rsidR="00594C20">
        <w:rPr>
          <w:rFonts w:ascii="Times New Roman" w:hAnsi="Times New Roman" w:hint="eastAsia"/>
        </w:rPr>
        <w:t>的</w:t>
      </w:r>
      <w:r w:rsidR="009D68EA">
        <w:rPr>
          <w:rFonts w:ascii="Times New Roman" w:hAnsi="Times New Roman" w:hint="eastAsia"/>
        </w:rPr>
        <w:t>规定</w:t>
      </w:r>
      <w:r w:rsidRPr="00BC761B">
        <w:rPr>
          <w:rFonts w:ascii="Times New Roman" w:hAnsi="Times New Roman"/>
        </w:rPr>
        <w:t>。</w:t>
      </w:r>
    </w:p>
    <w:p w14:paraId="6FD3D369" w14:textId="1FD898F4" w:rsidR="005D17BD" w:rsidRDefault="005D17BD" w:rsidP="005D17BD">
      <w:pPr>
        <w:spacing w:line="360" w:lineRule="auto"/>
        <w:rPr>
          <w:rFonts w:ascii="Times New Roman" w:hAnsi="Times New Roman"/>
        </w:rPr>
      </w:pPr>
      <w:r w:rsidRPr="00BC761B">
        <w:rPr>
          <w:rFonts w:ascii="Times New Roman" w:hAnsi="Times New Roman"/>
        </w:rPr>
        <w:t>4.1.2</w:t>
      </w:r>
      <w:r w:rsidR="00D26EFB">
        <w:rPr>
          <w:rFonts w:ascii="Times New Roman" w:hAnsi="Times New Roman"/>
        </w:rPr>
        <w:t xml:space="preserve">  </w:t>
      </w:r>
      <w:r w:rsidRPr="00BC761B">
        <w:rPr>
          <w:rFonts w:ascii="Times New Roman" w:hAnsi="Times New Roman"/>
        </w:rPr>
        <w:t>核桃仁</w:t>
      </w:r>
      <w:bookmarkStart w:id="29" w:name="_Hlk149568217"/>
      <w:r w:rsidRPr="00BC761B">
        <w:rPr>
          <w:rFonts w:ascii="Times New Roman" w:hAnsi="Times New Roman"/>
        </w:rPr>
        <w:t>应符合</w:t>
      </w:r>
      <w:bookmarkEnd w:id="29"/>
      <w:r w:rsidRPr="00BC761B">
        <w:rPr>
          <w:rFonts w:ascii="Times New Roman" w:hAnsi="Times New Roman"/>
        </w:rPr>
        <w:t>GB/T 20398</w:t>
      </w:r>
      <w:r w:rsidR="00594C20">
        <w:rPr>
          <w:rFonts w:ascii="Times New Roman" w:hAnsi="Times New Roman" w:hint="eastAsia"/>
        </w:rPr>
        <w:t>的</w:t>
      </w:r>
      <w:r w:rsidR="009D68EA">
        <w:rPr>
          <w:rFonts w:ascii="Times New Roman" w:hAnsi="Times New Roman" w:hint="eastAsia"/>
        </w:rPr>
        <w:t>规定</w:t>
      </w:r>
      <w:r w:rsidRPr="00BC761B">
        <w:rPr>
          <w:rFonts w:ascii="Times New Roman" w:hAnsi="Times New Roman"/>
        </w:rPr>
        <w:t>。</w:t>
      </w:r>
    </w:p>
    <w:p w14:paraId="381A35AC" w14:textId="28CD6F05" w:rsidR="00594C20" w:rsidRDefault="00594C20" w:rsidP="00594C20">
      <w:pPr>
        <w:spacing w:line="360" w:lineRule="auto"/>
        <w:rPr>
          <w:rFonts w:ascii="Times New Roman" w:hAnsi="Times New Roman"/>
        </w:rPr>
      </w:pPr>
      <w:r w:rsidRPr="00BC761B">
        <w:rPr>
          <w:rFonts w:ascii="Times New Roman" w:hAnsi="Times New Roman"/>
        </w:rPr>
        <w:t>4.1.</w:t>
      </w:r>
      <w:r>
        <w:rPr>
          <w:rFonts w:ascii="Times New Roman" w:hAnsi="Times New Roman"/>
        </w:rPr>
        <w:t xml:space="preserve">3  </w:t>
      </w:r>
      <w:r w:rsidRPr="00BC761B">
        <w:rPr>
          <w:rFonts w:ascii="Times New Roman" w:hAnsi="Times New Roman"/>
        </w:rPr>
        <w:t>乳粉应符合</w:t>
      </w:r>
      <w:r w:rsidRPr="00BC761B">
        <w:rPr>
          <w:rFonts w:ascii="Times New Roman" w:hAnsi="Times New Roman"/>
        </w:rPr>
        <w:t>GB 19644</w:t>
      </w:r>
      <w:r>
        <w:rPr>
          <w:rFonts w:ascii="Times New Roman" w:hAnsi="Times New Roman" w:hint="eastAsia"/>
        </w:rPr>
        <w:t>的</w:t>
      </w:r>
      <w:r w:rsidR="009D68EA">
        <w:rPr>
          <w:rFonts w:ascii="Times New Roman" w:hAnsi="Times New Roman" w:hint="eastAsia"/>
        </w:rPr>
        <w:t>规定</w:t>
      </w:r>
      <w:r w:rsidRPr="00BC761B">
        <w:rPr>
          <w:rFonts w:ascii="Times New Roman" w:hAnsi="Times New Roman"/>
        </w:rPr>
        <w:t>。</w:t>
      </w:r>
    </w:p>
    <w:p w14:paraId="75DFEEAC" w14:textId="17E2EDD4" w:rsidR="00594C20" w:rsidRPr="00BC761B" w:rsidRDefault="00594C20" w:rsidP="005D17BD">
      <w:pPr>
        <w:spacing w:line="360" w:lineRule="auto"/>
        <w:rPr>
          <w:rFonts w:ascii="Times New Roman" w:hAnsi="Times New Roman"/>
        </w:rPr>
      </w:pPr>
      <w:r w:rsidRPr="00BC761B">
        <w:rPr>
          <w:rFonts w:ascii="Times New Roman" w:hAnsi="Times New Roman"/>
        </w:rPr>
        <w:t>4.1.</w:t>
      </w:r>
      <w:r>
        <w:rPr>
          <w:rFonts w:ascii="Times New Roman" w:hAnsi="Times New Roman"/>
        </w:rPr>
        <w:t xml:space="preserve">4  </w:t>
      </w:r>
      <w:r w:rsidRPr="00BC761B">
        <w:rPr>
          <w:rFonts w:ascii="Times New Roman" w:hAnsi="Times New Roman"/>
        </w:rPr>
        <w:t>白砂糖应符合</w:t>
      </w:r>
      <w:r w:rsidRPr="00BC761B">
        <w:rPr>
          <w:rFonts w:ascii="Times New Roman" w:hAnsi="Times New Roman"/>
        </w:rPr>
        <w:t>GB/T 317</w:t>
      </w:r>
      <w:r>
        <w:rPr>
          <w:rFonts w:ascii="Times New Roman" w:hAnsi="Times New Roman" w:hint="eastAsia"/>
        </w:rPr>
        <w:t>的</w:t>
      </w:r>
      <w:r w:rsidR="009D68EA">
        <w:rPr>
          <w:rFonts w:ascii="Times New Roman" w:hAnsi="Times New Roman" w:hint="eastAsia"/>
        </w:rPr>
        <w:t>规定</w:t>
      </w:r>
      <w:r w:rsidRPr="00BC761B">
        <w:rPr>
          <w:rFonts w:ascii="Times New Roman" w:hAnsi="Times New Roman"/>
        </w:rPr>
        <w:t>。</w:t>
      </w:r>
    </w:p>
    <w:p w14:paraId="299BDB94" w14:textId="01C9AF29" w:rsidR="006D5F5B" w:rsidRPr="00BC761B" w:rsidRDefault="006D5F5B" w:rsidP="001B4798">
      <w:pPr>
        <w:pStyle w:val="afff3"/>
        <w:numPr>
          <w:ilvl w:val="0"/>
          <w:numId w:val="0"/>
        </w:numPr>
        <w:spacing w:before="156" w:after="156" w:line="360" w:lineRule="auto"/>
        <w:rPr>
          <w:rFonts w:ascii="Times New Roman"/>
        </w:rPr>
      </w:pPr>
      <w:r w:rsidRPr="00BC761B">
        <w:rPr>
          <w:rFonts w:ascii="Times New Roman"/>
        </w:rPr>
        <w:t xml:space="preserve">4.2  </w:t>
      </w:r>
      <w:r w:rsidR="005D17BD" w:rsidRPr="00BC761B">
        <w:rPr>
          <w:rFonts w:ascii="Times New Roman"/>
        </w:rPr>
        <w:t>感官要求</w:t>
      </w:r>
    </w:p>
    <w:p w14:paraId="3714CBA5" w14:textId="0BD89197" w:rsidR="002B34EC" w:rsidRPr="00BC761B" w:rsidRDefault="00331AC9" w:rsidP="008C663A">
      <w:pPr>
        <w:spacing w:afterLines="50" w:after="156" w:line="360" w:lineRule="auto"/>
        <w:ind w:firstLineChars="200" w:firstLine="420"/>
        <w:rPr>
          <w:rFonts w:ascii="Times New Roman" w:hAnsi="Times New Roman"/>
        </w:rPr>
      </w:pPr>
      <w:r w:rsidRPr="00BC761B">
        <w:rPr>
          <w:rFonts w:ascii="Times New Roman" w:hAnsi="Times New Roman"/>
        </w:rPr>
        <w:t>感官要求应符合表</w:t>
      </w:r>
      <w:r w:rsidRPr="00BC761B">
        <w:rPr>
          <w:rFonts w:ascii="Times New Roman" w:hAnsi="Times New Roman"/>
        </w:rPr>
        <w:t>1</w:t>
      </w:r>
      <w:r w:rsidRPr="00BC761B">
        <w:rPr>
          <w:rFonts w:ascii="Times New Roman" w:hAnsi="Times New Roman"/>
        </w:rPr>
        <w:t>的规定。</w:t>
      </w:r>
    </w:p>
    <w:p w14:paraId="26080969" w14:textId="77777777" w:rsidR="00331AC9" w:rsidRPr="00BC761B" w:rsidRDefault="00331AC9" w:rsidP="00331AC9">
      <w:pPr>
        <w:spacing w:beforeLines="50" w:before="156" w:afterLines="50" w:after="156"/>
        <w:jc w:val="center"/>
        <w:outlineLvl w:val="2"/>
        <w:rPr>
          <w:rFonts w:ascii="Times New Roman" w:eastAsia="黑体" w:hAnsi="Times New Roman"/>
        </w:rPr>
      </w:pPr>
      <w:r w:rsidRPr="00BC761B">
        <w:rPr>
          <w:rFonts w:ascii="Times New Roman" w:eastAsia="黑体" w:hAnsi="Times New Roman"/>
        </w:rPr>
        <w:t>表</w:t>
      </w:r>
      <w:r w:rsidRPr="00BC761B">
        <w:rPr>
          <w:rFonts w:ascii="Times New Roman" w:eastAsia="黑体" w:hAnsi="Times New Roman"/>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6"/>
        <w:gridCol w:w="3685"/>
        <w:gridCol w:w="3112"/>
      </w:tblGrid>
      <w:tr w:rsidR="00371DDB" w:rsidRPr="00BC761B" w14:paraId="6662D7F7" w14:textId="48BEE6EB" w:rsidTr="00094CA8">
        <w:trPr>
          <w:trHeight w:hRule="exact" w:val="510"/>
          <w:jc w:val="center"/>
        </w:trPr>
        <w:tc>
          <w:tcPr>
            <w:tcW w:w="1276" w:type="dxa"/>
            <w:vAlign w:val="center"/>
          </w:tcPr>
          <w:p w14:paraId="1D5DBA9E" w14:textId="77777777" w:rsidR="00371DDB" w:rsidRPr="00BC761B" w:rsidRDefault="00371DDB" w:rsidP="000104A1">
            <w:pPr>
              <w:adjustRightInd/>
              <w:spacing w:line="240" w:lineRule="auto"/>
              <w:jc w:val="center"/>
              <w:rPr>
                <w:rFonts w:ascii="Times New Roman" w:hAnsi="Times New Roman"/>
                <w:sz w:val="18"/>
              </w:rPr>
            </w:pPr>
            <w:r w:rsidRPr="00BC761B">
              <w:rPr>
                <w:rFonts w:ascii="Times New Roman" w:hAnsi="Times New Roman"/>
                <w:sz w:val="18"/>
              </w:rPr>
              <w:t>项目</w:t>
            </w:r>
          </w:p>
        </w:tc>
        <w:tc>
          <w:tcPr>
            <w:tcW w:w="3685" w:type="dxa"/>
            <w:vAlign w:val="center"/>
          </w:tcPr>
          <w:p w14:paraId="2FCCFF17" w14:textId="77777777" w:rsidR="00371DDB" w:rsidRPr="00BC761B" w:rsidRDefault="00371DDB" w:rsidP="000104A1">
            <w:pPr>
              <w:adjustRightInd/>
              <w:spacing w:line="240" w:lineRule="auto"/>
              <w:jc w:val="center"/>
              <w:rPr>
                <w:rFonts w:ascii="Times New Roman" w:hAnsi="Times New Roman"/>
                <w:sz w:val="18"/>
              </w:rPr>
            </w:pPr>
            <w:r w:rsidRPr="00BC761B">
              <w:rPr>
                <w:rFonts w:ascii="Times New Roman" w:hAnsi="Times New Roman"/>
                <w:sz w:val="18"/>
              </w:rPr>
              <w:t>要求</w:t>
            </w:r>
          </w:p>
        </w:tc>
        <w:tc>
          <w:tcPr>
            <w:tcW w:w="3112" w:type="dxa"/>
            <w:vAlign w:val="center"/>
          </w:tcPr>
          <w:p w14:paraId="5EADB28A" w14:textId="11199453" w:rsidR="00371DDB" w:rsidRPr="00BC761B" w:rsidRDefault="00371DDB" w:rsidP="000104A1">
            <w:pPr>
              <w:adjustRightInd/>
              <w:spacing w:line="240" w:lineRule="auto"/>
              <w:jc w:val="center"/>
              <w:rPr>
                <w:rFonts w:ascii="Times New Roman" w:hAnsi="Times New Roman"/>
                <w:sz w:val="18"/>
              </w:rPr>
            </w:pPr>
            <w:r>
              <w:rPr>
                <w:rFonts w:ascii="Times New Roman" w:hAnsi="Times New Roman" w:hint="eastAsia"/>
                <w:sz w:val="18"/>
              </w:rPr>
              <w:t>检</w:t>
            </w:r>
            <w:r w:rsidR="00792B36">
              <w:rPr>
                <w:rFonts w:ascii="Times New Roman" w:hAnsi="Times New Roman" w:hint="eastAsia"/>
                <w:sz w:val="18"/>
              </w:rPr>
              <w:t>验</w:t>
            </w:r>
            <w:r>
              <w:rPr>
                <w:rFonts w:ascii="Times New Roman" w:hAnsi="Times New Roman" w:hint="eastAsia"/>
                <w:sz w:val="18"/>
              </w:rPr>
              <w:t>方法</w:t>
            </w:r>
          </w:p>
        </w:tc>
      </w:tr>
      <w:tr w:rsidR="00094CA8" w:rsidRPr="00BC761B" w14:paraId="6FA65BDB" w14:textId="77777777" w:rsidTr="000104A1">
        <w:trPr>
          <w:trHeight w:hRule="exact" w:val="809"/>
          <w:jc w:val="center"/>
        </w:trPr>
        <w:tc>
          <w:tcPr>
            <w:tcW w:w="1276" w:type="dxa"/>
            <w:vAlign w:val="center"/>
          </w:tcPr>
          <w:p w14:paraId="402E423F" w14:textId="51ADD7F5" w:rsidR="00094CA8" w:rsidRPr="00BC761B" w:rsidRDefault="00094CA8" w:rsidP="000104A1">
            <w:pPr>
              <w:adjustRightInd/>
              <w:spacing w:line="240" w:lineRule="auto"/>
              <w:jc w:val="center"/>
              <w:rPr>
                <w:rFonts w:ascii="Times New Roman" w:hAnsi="Times New Roman"/>
                <w:sz w:val="18"/>
              </w:rPr>
            </w:pPr>
            <w:r w:rsidRPr="00BC761B">
              <w:rPr>
                <w:rFonts w:ascii="Times New Roman" w:hAnsi="Times New Roman"/>
                <w:sz w:val="18"/>
              </w:rPr>
              <w:t>滋味与气味</w:t>
            </w:r>
          </w:p>
        </w:tc>
        <w:tc>
          <w:tcPr>
            <w:tcW w:w="3685" w:type="dxa"/>
            <w:vAlign w:val="center"/>
          </w:tcPr>
          <w:p w14:paraId="49B0506A" w14:textId="2DA4DB80" w:rsidR="00094CA8" w:rsidRPr="00BC761B" w:rsidRDefault="00094CA8" w:rsidP="000104A1">
            <w:pPr>
              <w:adjustRightInd/>
              <w:spacing w:line="240" w:lineRule="auto"/>
              <w:jc w:val="center"/>
              <w:rPr>
                <w:rFonts w:ascii="Times New Roman" w:hAnsi="Times New Roman"/>
                <w:sz w:val="18"/>
              </w:rPr>
            </w:pPr>
            <w:r w:rsidRPr="00BC761B">
              <w:rPr>
                <w:rFonts w:ascii="Times New Roman" w:hAnsi="Times New Roman"/>
                <w:sz w:val="18"/>
              </w:rPr>
              <w:t>具有核桃</w:t>
            </w:r>
            <w:r w:rsidR="0009324C">
              <w:rPr>
                <w:rFonts w:ascii="Times New Roman" w:hAnsi="Times New Roman" w:hint="eastAsia"/>
                <w:sz w:val="18"/>
              </w:rPr>
              <w:t>、乳粉</w:t>
            </w:r>
            <w:r w:rsidRPr="00BC761B">
              <w:rPr>
                <w:rFonts w:ascii="Times New Roman" w:hAnsi="Times New Roman"/>
                <w:sz w:val="18"/>
              </w:rPr>
              <w:t>应有的滋味和气味；无异味</w:t>
            </w:r>
          </w:p>
        </w:tc>
        <w:tc>
          <w:tcPr>
            <w:tcW w:w="3112" w:type="dxa"/>
            <w:vAlign w:val="center"/>
          </w:tcPr>
          <w:p w14:paraId="0C09D112" w14:textId="11633C20" w:rsidR="00094CA8" w:rsidRDefault="00094CA8" w:rsidP="000104A1">
            <w:pPr>
              <w:adjustRightInd/>
              <w:spacing w:line="240" w:lineRule="auto"/>
              <w:jc w:val="center"/>
              <w:rPr>
                <w:rFonts w:ascii="Times New Roman" w:hAnsi="Times New Roman"/>
                <w:sz w:val="18"/>
              </w:rPr>
            </w:pPr>
            <w:r w:rsidRPr="00094CA8">
              <w:rPr>
                <w:rFonts w:ascii="Times New Roman" w:hAnsi="Times New Roman" w:hint="eastAsia"/>
                <w:sz w:val="18"/>
              </w:rPr>
              <w:t>在室温下，取一定量混合均匀的被测样品，品尝滋味，嗅其气味。</w:t>
            </w:r>
          </w:p>
        </w:tc>
      </w:tr>
      <w:tr w:rsidR="00094CA8" w:rsidRPr="00BC761B" w14:paraId="20C7D8CC" w14:textId="48A74AEC" w:rsidTr="000104A1">
        <w:trPr>
          <w:trHeight w:hRule="exact" w:val="706"/>
          <w:jc w:val="center"/>
        </w:trPr>
        <w:tc>
          <w:tcPr>
            <w:tcW w:w="1276" w:type="dxa"/>
            <w:vAlign w:val="center"/>
          </w:tcPr>
          <w:p w14:paraId="79040AEC" w14:textId="77777777" w:rsidR="00094CA8" w:rsidRPr="00BC761B" w:rsidRDefault="00094CA8" w:rsidP="000104A1">
            <w:pPr>
              <w:adjustRightInd/>
              <w:spacing w:line="240" w:lineRule="auto"/>
              <w:jc w:val="center"/>
              <w:rPr>
                <w:rFonts w:ascii="Times New Roman" w:hAnsi="Times New Roman"/>
                <w:sz w:val="18"/>
              </w:rPr>
            </w:pPr>
            <w:r w:rsidRPr="00BC761B">
              <w:rPr>
                <w:rFonts w:ascii="Times New Roman" w:hAnsi="Times New Roman"/>
                <w:sz w:val="18"/>
              </w:rPr>
              <w:t>色泽</w:t>
            </w:r>
          </w:p>
        </w:tc>
        <w:tc>
          <w:tcPr>
            <w:tcW w:w="3685" w:type="dxa"/>
            <w:vAlign w:val="center"/>
          </w:tcPr>
          <w:p w14:paraId="2B240B07" w14:textId="77777777" w:rsidR="00094CA8" w:rsidRPr="00BC761B" w:rsidRDefault="00094CA8" w:rsidP="000104A1">
            <w:pPr>
              <w:adjustRightInd/>
              <w:spacing w:line="240" w:lineRule="auto"/>
              <w:jc w:val="center"/>
              <w:rPr>
                <w:rFonts w:ascii="Times New Roman" w:hAnsi="Times New Roman"/>
                <w:sz w:val="18"/>
              </w:rPr>
            </w:pPr>
            <w:r w:rsidRPr="00BC761B">
              <w:rPr>
                <w:rFonts w:ascii="Times New Roman" w:hAnsi="Times New Roman"/>
                <w:sz w:val="18"/>
              </w:rPr>
              <w:t>乳白色、微黄色，或具有与添加成分相符的色泽</w:t>
            </w:r>
          </w:p>
        </w:tc>
        <w:tc>
          <w:tcPr>
            <w:tcW w:w="3112" w:type="dxa"/>
            <w:vMerge w:val="restart"/>
            <w:vAlign w:val="center"/>
          </w:tcPr>
          <w:p w14:paraId="54F22410" w14:textId="381483E6" w:rsidR="00094CA8" w:rsidRPr="00BC761B" w:rsidRDefault="00094CA8" w:rsidP="000104A1">
            <w:pPr>
              <w:adjustRightInd/>
              <w:spacing w:line="240" w:lineRule="auto"/>
              <w:jc w:val="center"/>
              <w:rPr>
                <w:rFonts w:ascii="Times New Roman" w:hAnsi="Times New Roman"/>
                <w:sz w:val="18"/>
              </w:rPr>
            </w:pPr>
            <w:r w:rsidRPr="00094CA8">
              <w:rPr>
                <w:rFonts w:ascii="Times New Roman" w:hAnsi="Times New Roman" w:hint="eastAsia"/>
                <w:sz w:val="18"/>
              </w:rPr>
              <w:t>取约</w:t>
            </w:r>
            <w:r w:rsidRPr="00094CA8">
              <w:rPr>
                <w:rFonts w:ascii="Times New Roman" w:hAnsi="Times New Roman" w:hint="eastAsia"/>
                <w:sz w:val="18"/>
              </w:rPr>
              <w:t>50</w:t>
            </w:r>
            <w:r>
              <w:rPr>
                <w:rFonts w:ascii="Times New Roman" w:hAnsi="Times New Roman"/>
                <w:sz w:val="18"/>
              </w:rPr>
              <w:t xml:space="preserve"> </w:t>
            </w:r>
            <w:r w:rsidRPr="00094CA8">
              <w:rPr>
                <w:rFonts w:ascii="Times New Roman" w:hAnsi="Times New Roman" w:hint="eastAsia"/>
                <w:sz w:val="18"/>
              </w:rPr>
              <w:t>mL</w:t>
            </w:r>
            <w:r w:rsidRPr="00094CA8">
              <w:rPr>
                <w:rFonts w:ascii="Times New Roman" w:hAnsi="Times New Roman" w:hint="eastAsia"/>
                <w:sz w:val="18"/>
              </w:rPr>
              <w:t>混合均匀的被测样品于无色透明的容器中，置于明亮处，迎光观察其色泽、组织状态及杂质。</w:t>
            </w:r>
          </w:p>
        </w:tc>
      </w:tr>
      <w:tr w:rsidR="00094CA8" w:rsidRPr="00BC761B" w14:paraId="4803F4DE" w14:textId="68C76FDB" w:rsidTr="000104A1">
        <w:trPr>
          <w:trHeight w:hRule="exact" w:val="702"/>
          <w:jc w:val="center"/>
        </w:trPr>
        <w:tc>
          <w:tcPr>
            <w:tcW w:w="1276" w:type="dxa"/>
            <w:vAlign w:val="center"/>
          </w:tcPr>
          <w:p w14:paraId="0483ABB8" w14:textId="77777777" w:rsidR="00094CA8" w:rsidRPr="00BC761B" w:rsidRDefault="00094CA8" w:rsidP="000104A1">
            <w:pPr>
              <w:adjustRightInd/>
              <w:spacing w:line="240" w:lineRule="auto"/>
              <w:jc w:val="center"/>
              <w:rPr>
                <w:rFonts w:ascii="Times New Roman" w:hAnsi="Times New Roman"/>
                <w:sz w:val="18"/>
              </w:rPr>
            </w:pPr>
            <w:r w:rsidRPr="00BC761B">
              <w:rPr>
                <w:rFonts w:ascii="Times New Roman" w:hAnsi="Times New Roman"/>
                <w:sz w:val="18"/>
              </w:rPr>
              <w:t>组织状态</w:t>
            </w:r>
          </w:p>
        </w:tc>
        <w:tc>
          <w:tcPr>
            <w:tcW w:w="3685" w:type="dxa"/>
            <w:vAlign w:val="center"/>
          </w:tcPr>
          <w:p w14:paraId="4A5F6073" w14:textId="77777777" w:rsidR="00094CA8" w:rsidRPr="00BC761B" w:rsidRDefault="00094CA8" w:rsidP="000104A1">
            <w:pPr>
              <w:adjustRightInd/>
              <w:spacing w:line="240" w:lineRule="auto"/>
              <w:jc w:val="center"/>
              <w:rPr>
                <w:rFonts w:ascii="Times New Roman" w:hAnsi="Times New Roman"/>
                <w:sz w:val="18"/>
              </w:rPr>
            </w:pPr>
            <w:r w:rsidRPr="00BC761B">
              <w:rPr>
                <w:rFonts w:ascii="Times New Roman" w:hAnsi="Times New Roman"/>
                <w:sz w:val="18"/>
              </w:rPr>
              <w:t>均匀液态，无凝块，允许有少量蛋白质沉淀和脂肪上浮</w:t>
            </w:r>
          </w:p>
        </w:tc>
        <w:tc>
          <w:tcPr>
            <w:tcW w:w="3112" w:type="dxa"/>
            <w:vMerge/>
            <w:vAlign w:val="center"/>
          </w:tcPr>
          <w:p w14:paraId="461B1C5E" w14:textId="77777777" w:rsidR="00094CA8" w:rsidRPr="00BC761B" w:rsidRDefault="00094CA8" w:rsidP="000104A1">
            <w:pPr>
              <w:adjustRightInd/>
              <w:spacing w:line="240" w:lineRule="auto"/>
              <w:jc w:val="center"/>
              <w:rPr>
                <w:rFonts w:ascii="Times New Roman" w:hAnsi="Times New Roman"/>
                <w:sz w:val="18"/>
              </w:rPr>
            </w:pPr>
          </w:p>
        </w:tc>
      </w:tr>
      <w:tr w:rsidR="00094CA8" w:rsidRPr="00BC761B" w14:paraId="0E6355A9" w14:textId="191C2D00" w:rsidTr="00094CA8">
        <w:trPr>
          <w:trHeight w:hRule="exact" w:val="510"/>
          <w:jc w:val="center"/>
        </w:trPr>
        <w:tc>
          <w:tcPr>
            <w:tcW w:w="1276" w:type="dxa"/>
            <w:vAlign w:val="center"/>
          </w:tcPr>
          <w:p w14:paraId="5AD5C15D" w14:textId="77777777" w:rsidR="00094CA8" w:rsidRPr="00BC761B" w:rsidRDefault="00094CA8" w:rsidP="000104A1">
            <w:pPr>
              <w:adjustRightInd/>
              <w:spacing w:line="240" w:lineRule="auto"/>
              <w:jc w:val="center"/>
              <w:rPr>
                <w:rFonts w:ascii="Times New Roman" w:hAnsi="Times New Roman"/>
                <w:sz w:val="18"/>
              </w:rPr>
            </w:pPr>
            <w:r w:rsidRPr="00BC761B">
              <w:rPr>
                <w:rFonts w:ascii="Times New Roman" w:hAnsi="Times New Roman"/>
                <w:sz w:val="18"/>
              </w:rPr>
              <w:t>杂质</w:t>
            </w:r>
          </w:p>
        </w:tc>
        <w:tc>
          <w:tcPr>
            <w:tcW w:w="3685" w:type="dxa"/>
            <w:vAlign w:val="center"/>
          </w:tcPr>
          <w:p w14:paraId="5567E905" w14:textId="77777777" w:rsidR="00094CA8" w:rsidRPr="00BC761B" w:rsidRDefault="00094CA8" w:rsidP="000104A1">
            <w:pPr>
              <w:adjustRightInd/>
              <w:spacing w:line="240" w:lineRule="auto"/>
              <w:jc w:val="center"/>
              <w:rPr>
                <w:rFonts w:ascii="Times New Roman" w:hAnsi="Times New Roman"/>
                <w:sz w:val="18"/>
              </w:rPr>
            </w:pPr>
            <w:r w:rsidRPr="00BC761B">
              <w:rPr>
                <w:rFonts w:ascii="Times New Roman" w:hAnsi="Times New Roman"/>
                <w:sz w:val="18"/>
              </w:rPr>
              <w:t>无肉眼可见外来杂质</w:t>
            </w:r>
          </w:p>
        </w:tc>
        <w:tc>
          <w:tcPr>
            <w:tcW w:w="3112" w:type="dxa"/>
            <w:vMerge/>
            <w:vAlign w:val="center"/>
          </w:tcPr>
          <w:p w14:paraId="68F70D39" w14:textId="77777777" w:rsidR="00094CA8" w:rsidRPr="00BC761B" w:rsidRDefault="00094CA8" w:rsidP="000104A1">
            <w:pPr>
              <w:adjustRightInd/>
              <w:spacing w:line="240" w:lineRule="auto"/>
              <w:jc w:val="center"/>
              <w:rPr>
                <w:rFonts w:ascii="Times New Roman" w:hAnsi="Times New Roman"/>
                <w:sz w:val="18"/>
              </w:rPr>
            </w:pPr>
          </w:p>
        </w:tc>
      </w:tr>
    </w:tbl>
    <w:p w14:paraId="178BA1E9" w14:textId="5BCF0939" w:rsidR="004F2B96" w:rsidRPr="00BC761B" w:rsidRDefault="004F2B96" w:rsidP="004F2B96">
      <w:pPr>
        <w:pStyle w:val="afff3"/>
        <w:numPr>
          <w:ilvl w:val="0"/>
          <w:numId w:val="0"/>
        </w:numPr>
        <w:spacing w:before="156" w:after="156" w:line="360" w:lineRule="auto"/>
        <w:rPr>
          <w:rFonts w:ascii="Times New Roman"/>
        </w:rPr>
      </w:pPr>
      <w:r w:rsidRPr="00BC761B">
        <w:rPr>
          <w:rFonts w:ascii="Times New Roman"/>
        </w:rPr>
        <w:t xml:space="preserve">4.3  </w:t>
      </w:r>
      <w:r w:rsidRPr="00BC761B">
        <w:rPr>
          <w:rFonts w:ascii="Times New Roman"/>
        </w:rPr>
        <w:t>理化指标</w:t>
      </w:r>
    </w:p>
    <w:p w14:paraId="62CF1520" w14:textId="77777777" w:rsidR="004F2B96" w:rsidRPr="00BC761B" w:rsidRDefault="004F2B96" w:rsidP="004F2B96">
      <w:pPr>
        <w:spacing w:afterLines="50" w:after="156" w:line="360" w:lineRule="auto"/>
        <w:ind w:firstLineChars="200" w:firstLine="420"/>
        <w:rPr>
          <w:rFonts w:ascii="Times New Roman" w:hAnsi="Times New Roman"/>
        </w:rPr>
      </w:pPr>
      <w:r w:rsidRPr="00BC761B">
        <w:rPr>
          <w:rFonts w:ascii="Times New Roman" w:hAnsi="Times New Roman"/>
        </w:rPr>
        <w:t>理化指标应符合表</w:t>
      </w:r>
      <w:r w:rsidRPr="00BC761B">
        <w:rPr>
          <w:rFonts w:ascii="Times New Roman" w:hAnsi="Times New Roman"/>
        </w:rPr>
        <w:t>2</w:t>
      </w:r>
      <w:r w:rsidRPr="00BC761B">
        <w:rPr>
          <w:rFonts w:ascii="Times New Roman" w:hAnsi="Times New Roman"/>
        </w:rPr>
        <w:t>的规定。</w:t>
      </w:r>
    </w:p>
    <w:p w14:paraId="3D6A5048" w14:textId="77777777" w:rsidR="004F2B96" w:rsidRPr="00BC761B" w:rsidRDefault="004F2B96" w:rsidP="004F2B96">
      <w:pPr>
        <w:spacing w:beforeLines="50" w:before="156" w:afterLines="50" w:after="156"/>
        <w:ind w:firstLine="480"/>
        <w:jc w:val="center"/>
        <w:outlineLvl w:val="2"/>
        <w:rPr>
          <w:rFonts w:ascii="Times New Roman" w:eastAsia="黑体" w:hAnsi="Times New Roman"/>
        </w:rPr>
      </w:pPr>
      <w:r w:rsidRPr="00BC761B">
        <w:rPr>
          <w:rFonts w:ascii="Times New Roman" w:eastAsia="黑体" w:hAnsi="Times New Roman"/>
        </w:rPr>
        <w:t>表</w:t>
      </w:r>
      <w:r w:rsidRPr="00BC761B">
        <w:rPr>
          <w:rFonts w:ascii="Times New Roman" w:eastAsia="黑体" w:hAnsi="Times New Roman"/>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62"/>
        <w:gridCol w:w="1386"/>
        <w:gridCol w:w="2410"/>
      </w:tblGrid>
      <w:tr w:rsidR="007C7F7A" w:rsidRPr="00BC761B" w14:paraId="686F9E7C" w14:textId="07AF8AFF" w:rsidTr="005F7B37">
        <w:trPr>
          <w:trHeight w:hRule="exact" w:val="510"/>
          <w:jc w:val="center"/>
        </w:trPr>
        <w:tc>
          <w:tcPr>
            <w:tcW w:w="2862" w:type="dxa"/>
            <w:vAlign w:val="center"/>
          </w:tcPr>
          <w:p w14:paraId="3296A3F6" w14:textId="77777777" w:rsidR="007C7F7A" w:rsidRPr="00BC761B" w:rsidRDefault="007C7F7A" w:rsidP="00164D65">
            <w:pPr>
              <w:snapToGrid w:val="0"/>
              <w:spacing w:line="240" w:lineRule="auto"/>
              <w:jc w:val="center"/>
              <w:rPr>
                <w:rFonts w:ascii="Times New Roman" w:hAnsi="Times New Roman"/>
                <w:sz w:val="18"/>
              </w:rPr>
            </w:pPr>
            <w:r w:rsidRPr="00BC761B">
              <w:rPr>
                <w:rFonts w:ascii="Times New Roman" w:hAnsi="Times New Roman"/>
                <w:sz w:val="18"/>
              </w:rPr>
              <w:t>项目</w:t>
            </w:r>
          </w:p>
        </w:tc>
        <w:tc>
          <w:tcPr>
            <w:tcW w:w="1386" w:type="dxa"/>
            <w:vAlign w:val="center"/>
          </w:tcPr>
          <w:p w14:paraId="581CEAFC" w14:textId="77777777" w:rsidR="007C7F7A" w:rsidRPr="00BC761B" w:rsidRDefault="007C7F7A" w:rsidP="00164D65">
            <w:pPr>
              <w:snapToGrid w:val="0"/>
              <w:spacing w:line="240" w:lineRule="auto"/>
              <w:jc w:val="center"/>
              <w:rPr>
                <w:rFonts w:ascii="Times New Roman" w:hAnsi="Times New Roman"/>
                <w:sz w:val="18"/>
              </w:rPr>
            </w:pPr>
            <w:r w:rsidRPr="00BC761B">
              <w:rPr>
                <w:rFonts w:ascii="Times New Roman" w:hAnsi="Times New Roman"/>
                <w:sz w:val="18"/>
              </w:rPr>
              <w:t>指标</w:t>
            </w:r>
          </w:p>
        </w:tc>
        <w:tc>
          <w:tcPr>
            <w:tcW w:w="2410" w:type="dxa"/>
            <w:vAlign w:val="center"/>
          </w:tcPr>
          <w:p w14:paraId="7474122E" w14:textId="35CAC954" w:rsidR="007C7F7A" w:rsidRPr="00BC761B" w:rsidRDefault="00371DDB" w:rsidP="00164D65">
            <w:pPr>
              <w:snapToGrid w:val="0"/>
              <w:spacing w:line="240" w:lineRule="auto"/>
              <w:jc w:val="center"/>
              <w:rPr>
                <w:rFonts w:ascii="Times New Roman" w:hAnsi="Times New Roman"/>
                <w:sz w:val="18"/>
              </w:rPr>
            </w:pPr>
            <w:r w:rsidRPr="00371DDB">
              <w:rPr>
                <w:rFonts w:ascii="Times New Roman" w:hAnsi="Times New Roman" w:hint="eastAsia"/>
                <w:sz w:val="18"/>
              </w:rPr>
              <w:t>检</w:t>
            </w:r>
            <w:r w:rsidR="00792B36">
              <w:rPr>
                <w:rFonts w:ascii="Times New Roman" w:hAnsi="Times New Roman" w:hint="eastAsia"/>
                <w:sz w:val="18"/>
              </w:rPr>
              <w:t>验</w:t>
            </w:r>
            <w:r w:rsidRPr="00371DDB">
              <w:rPr>
                <w:rFonts w:ascii="Times New Roman" w:hAnsi="Times New Roman" w:hint="eastAsia"/>
                <w:sz w:val="18"/>
              </w:rPr>
              <w:t>方法</w:t>
            </w:r>
          </w:p>
        </w:tc>
      </w:tr>
      <w:tr w:rsidR="007C7F7A" w:rsidRPr="00BC761B" w14:paraId="6FE5EE19" w14:textId="23EA5BBC" w:rsidTr="005F7B37">
        <w:trPr>
          <w:trHeight w:hRule="exact" w:val="510"/>
          <w:jc w:val="center"/>
        </w:trPr>
        <w:tc>
          <w:tcPr>
            <w:tcW w:w="2862" w:type="dxa"/>
            <w:vAlign w:val="center"/>
          </w:tcPr>
          <w:p w14:paraId="1D1FEC31" w14:textId="77777777" w:rsidR="007C7F7A" w:rsidRPr="00BC761B" w:rsidRDefault="007C7F7A" w:rsidP="00164D65">
            <w:pPr>
              <w:snapToGrid w:val="0"/>
              <w:spacing w:line="240" w:lineRule="auto"/>
              <w:jc w:val="center"/>
              <w:rPr>
                <w:rFonts w:ascii="Times New Roman" w:hAnsi="Times New Roman"/>
                <w:sz w:val="18"/>
              </w:rPr>
            </w:pPr>
            <w:bookmarkStart w:id="30" w:name="_Hlk121925177"/>
            <w:r w:rsidRPr="00BC761B">
              <w:rPr>
                <w:rFonts w:ascii="Times New Roman" w:hAnsi="Times New Roman"/>
                <w:sz w:val="18"/>
              </w:rPr>
              <w:t>蛋白质</w:t>
            </w:r>
            <w:r w:rsidRPr="00BC761B">
              <w:rPr>
                <w:rFonts w:ascii="Times New Roman" w:hAnsi="Times New Roman"/>
                <w:sz w:val="18"/>
              </w:rPr>
              <w:t>/</w:t>
            </w:r>
            <w:r w:rsidRPr="00BC761B">
              <w:rPr>
                <w:rFonts w:ascii="Times New Roman" w:hAnsi="Times New Roman"/>
                <w:sz w:val="18"/>
              </w:rPr>
              <w:t>（</w:t>
            </w:r>
            <w:r w:rsidRPr="00BC761B">
              <w:rPr>
                <w:rFonts w:ascii="Times New Roman" w:hAnsi="Times New Roman"/>
                <w:sz w:val="18"/>
              </w:rPr>
              <w:t>g/100g</w:t>
            </w:r>
            <w:r w:rsidRPr="00BC761B">
              <w:rPr>
                <w:rFonts w:ascii="Times New Roman" w:hAnsi="Times New Roman"/>
                <w:sz w:val="18"/>
              </w:rPr>
              <w:t>）</w:t>
            </w:r>
          </w:p>
        </w:tc>
        <w:tc>
          <w:tcPr>
            <w:tcW w:w="1386" w:type="dxa"/>
            <w:vAlign w:val="center"/>
          </w:tcPr>
          <w:p w14:paraId="6CB4D1EA" w14:textId="77777777" w:rsidR="007C7F7A" w:rsidRPr="00BC761B" w:rsidRDefault="007C7F7A" w:rsidP="00164D65">
            <w:pPr>
              <w:snapToGrid w:val="0"/>
              <w:spacing w:line="240" w:lineRule="auto"/>
              <w:jc w:val="center"/>
              <w:rPr>
                <w:rFonts w:ascii="Times New Roman" w:hAnsi="Times New Roman"/>
                <w:sz w:val="18"/>
              </w:rPr>
            </w:pPr>
            <w:r w:rsidRPr="00960931">
              <w:rPr>
                <w:rFonts w:ascii="宋体" w:hAnsi="宋体"/>
                <w:sz w:val="18"/>
              </w:rPr>
              <w:t>≥</w:t>
            </w:r>
            <w:r w:rsidRPr="0087002B">
              <w:rPr>
                <w:rFonts w:ascii="Times New Roman" w:hAnsi="Times New Roman"/>
                <w:sz w:val="18"/>
              </w:rPr>
              <w:t>1.0</w:t>
            </w:r>
          </w:p>
        </w:tc>
        <w:tc>
          <w:tcPr>
            <w:tcW w:w="2410" w:type="dxa"/>
            <w:vAlign w:val="center"/>
          </w:tcPr>
          <w:p w14:paraId="70CDF9DC" w14:textId="7573D36F" w:rsidR="007C7F7A" w:rsidRPr="00342FEB" w:rsidRDefault="00CF40CC" w:rsidP="00164D65">
            <w:pPr>
              <w:snapToGrid w:val="0"/>
              <w:spacing w:line="240" w:lineRule="auto"/>
              <w:jc w:val="center"/>
              <w:rPr>
                <w:rFonts w:ascii="Times New Roman" w:hAnsi="Times New Roman"/>
                <w:sz w:val="18"/>
                <w:highlight w:val="yellow"/>
              </w:rPr>
            </w:pPr>
            <w:r w:rsidRPr="00CF40CC">
              <w:rPr>
                <w:rFonts w:ascii="Times New Roman" w:hAnsi="Times New Roman"/>
                <w:sz w:val="18"/>
              </w:rPr>
              <w:t>GB 5009.5</w:t>
            </w:r>
          </w:p>
        </w:tc>
      </w:tr>
      <w:bookmarkEnd w:id="30"/>
      <w:tr w:rsidR="007C7F7A" w:rsidRPr="00BC761B" w14:paraId="7DB2E6ED" w14:textId="28F76077" w:rsidTr="005F7B37">
        <w:trPr>
          <w:trHeight w:hRule="exact" w:val="510"/>
          <w:jc w:val="center"/>
        </w:trPr>
        <w:tc>
          <w:tcPr>
            <w:tcW w:w="2862" w:type="dxa"/>
            <w:vAlign w:val="center"/>
          </w:tcPr>
          <w:p w14:paraId="62EC2B18" w14:textId="77777777" w:rsidR="007C7F7A" w:rsidRPr="00BC761B" w:rsidRDefault="007C7F7A" w:rsidP="00164D65">
            <w:pPr>
              <w:snapToGrid w:val="0"/>
              <w:spacing w:line="240" w:lineRule="auto"/>
              <w:jc w:val="center"/>
              <w:rPr>
                <w:rFonts w:ascii="Times New Roman" w:hAnsi="Times New Roman"/>
                <w:sz w:val="18"/>
              </w:rPr>
            </w:pPr>
            <w:r w:rsidRPr="00BC761B">
              <w:rPr>
                <w:rFonts w:ascii="Times New Roman" w:hAnsi="Times New Roman"/>
                <w:sz w:val="18"/>
              </w:rPr>
              <w:t>脂肪</w:t>
            </w:r>
            <w:r w:rsidRPr="00BC761B">
              <w:rPr>
                <w:rFonts w:ascii="Times New Roman" w:hAnsi="Times New Roman"/>
                <w:sz w:val="18"/>
              </w:rPr>
              <w:t>/</w:t>
            </w:r>
            <w:r w:rsidRPr="00BC761B">
              <w:rPr>
                <w:rFonts w:ascii="Times New Roman" w:hAnsi="Times New Roman"/>
                <w:sz w:val="18"/>
              </w:rPr>
              <w:t>（</w:t>
            </w:r>
            <w:r w:rsidRPr="00BC761B">
              <w:rPr>
                <w:rFonts w:ascii="Times New Roman" w:hAnsi="Times New Roman"/>
                <w:sz w:val="18"/>
              </w:rPr>
              <w:t>g/100g</w:t>
            </w:r>
            <w:r w:rsidRPr="00BC761B">
              <w:rPr>
                <w:rFonts w:ascii="Times New Roman" w:hAnsi="Times New Roman"/>
                <w:sz w:val="18"/>
              </w:rPr>
              <w:t>）</w:t>
            </w:r>
          </w:p>
        </w:tc>
        <w:tc>
          <w:tcPr>
            <w:tcW w:w="1386" w:type="dxa"/>
            <w:vAlign w:val="center"/>
          </w:tcPr>
          <w:p w14:paraId="193E14DB" w14:textId="77777777" w:rsidR="007C7F7A" w:rsidRPr="00BC761B" w:rsidRDefault="007C7F7A" w:rsidP="00164D65">
            <w:pPr>
              <w:snapToGrid w:val="0"/>
              <w:spacing w:line="240" w:lineRule="auto"/>
              <w:jc w:val="center"/>
              <w:rPr>
                <w:rFonts w:ascii="Times New Roman" w:hAnsi="Times New Roman"/>
                <w:sz w:val="18"/>
              </w:rPr>
            </w:pPr>
            <w:r w:rsidRPr="00960931">
              <w:rPr>
                <w:rFonts w:ascii="宋体" w:hAnsi="宋体"/>
                <w:sz w:val="18"/>
              </w:rPr>
              <w:t>≥</w:t>
            </w:r>
            <w:r w:rsidRPr="00BC761B">
              <w:rPr>
                <w:rFonts w:ascii="Times New Roman" w:hAnsi="Times New Roman"/>
                <w:sz w:val="18"/>
              </w:rPr>
              <w:t>2.0</w:t>
            </w:r>
          </w:p>
        </w:tc>
        <w:tc>
          <w:tcPr>
            <w:tcW w:w="2410" w:type="dxa"/>
            <w:vAlign w:val="center"/>
          </w:tcPr>
          <w:p w14:paraId="353C6C4E" w14:textId="2583F1FB" w:rsidR="007C7F7A" w:rsidRPr="00BC761B" w:rsidRDefault="00CF40CC" w:rsidP="00164D65">
            <w:pPr>
              <w:snapToGrid w:val="0"/>
              <w:spacing w:line="240" w:lineRule="auto"/>
              <w:jc w:val="center"/>
              <w:rPr>
                <w:rFonts w:ascii="Times New Roman" w:hAnsi="Times New Roman"/>
                <w:sz w:val="18"/>
              </w:rPr>
            </w:pPr>
            <w:r w:rsidRPr="00CF40CC">
              <w:rPr>
                <w:rFonts w:ascii="Times New Roman" w:hAnsi="Times New Roman"/>
                <w:sz w:val="18"/>
              </w:rPr>
              <w:t>GB 5009.</w:t>
            </w:r>
            <w:r>
              <w:rPr>
                <w:rFonts w:ascii="Times New Roman" w:hAnsi="Times New Roman"/>
                <w:sz w:val="18"/>
              </w:rPr>
              <w:t>6</w:t>
            </w:r>
          </w:p>
        </w:tc>
      </w:tr>
      <w:tr w:rsidR="007C7F7A" w:rsidRPr="00BC761B" w14:paraId="3A19118D" w14:textId="6A13B337" w:rsidTr="005F7B37">
        <w:trPr>
          <w:trHeight w:hRule="exact" w:val="510"/>
          <w:jc w:val="center"/>
        </w:trPr>
        <w:tc>
          <w:tcPr>
            <w:tcW w:w="2862" w:type="dxa"/>
            <w:vAlign w:val="center"/>
          </w:tcPr>
          <w:p w14:paraId="53521C57" w14:textId="77777777" w:rsidR="007C7F7A" w:rsidRPr="00BC761B" w:rsidRDefault="007C7F7A" w:rsidP="00164D65">
            <w:pPr>
              <w:snapToGrid w:val="0"/>
              <w:spacing w:line="240" w:lineRule="auto"/>
              <w:jc w:val="center"/>
              <w:rPr>
                <w:rFonts w:ascii="Times New Roman" w:hAnsi="Times New Roman"/>
                <w:sz w:val="18"/>
              </w:rPr>
            </w:pPr>
            <w:r w:rsidRPr="00BC761B">
              <w:rPr>
                <w:rFonts w:ascii="Times New Roman" w:hAnsi="Times New Roman"/>
                <w:sz w:val="18"/>
              </w:rPr>
              <w:lastRenderedPageBreak/>
              <w:t>油酸</w:t>
            </w:r>
            <w:r w:rsidRPr="00BC761B">
              <w:rPr>
                <w:rFonts w:ascii="Times New Roman" w:hAnsi="Times New Roman"/>
                <w:sz w:val="18"/>
              </w:rPr>
              <w:t>/</w:t>
            </w:r>
            <w:r w:rsidRPr="00BC761B">
              <w:rPr>
                <w:rFonts w:ascii="Times New Roman" w:hAnsi="Times New Roman"/>
                <w:sz w:val="18"/>
              </w:rPr>
              <w:t>总脂肪酸</w:t>
            </w:r>
            <w:r w:rsidRPr="00BC761B">
              <w:rPr>
                <w:rFonts w:ascii="Times New Roman" w:hAnsi="Times New Roman"/>
                <w:sz w:val="18"/>
              </w:rPr>
              <w:t>/%</w:t>
            </w:r>
          </w:p>
        </w:tc>
        <w:tc>
          <w:tcPr>
            <w:tcW w:w="1386" w:type="dxa"/>
            <w:vAlign w:val="center"/>
          </w:tcPr>
          <w:p w14:paraId="10161465" w14:textId="77777777" w:rsidR="007C7F7A" w:rsidRPr="00BC761B" w:rsidRDefault="007C7F7A" w:rsidP="00164D65">
            <w:pPr>
              <w:snapToGrid w:val="0"/>
              <w:spacing w:line="240" w:lineRule="auto"/>
              <w:jc w:val="center"/>
              <w:rPr>
                <w:rFonts w:ascii="Times New Roman" w:hAnsi="Times New Roman"/>
                <w:sz w:val="18"/>
              </w:rPr>
            </w:pPr>
            <w:r w:rsidRPr="00960931">
              <w:rPr>
                <w:rFonts w:ascii="宋体" w:hAnsi="宋体"/>
                <w:sz w:val="18"/>
              </w:rPr>
              <w:t>≤</w:t>
            </w:r>
            <w:r w:rsidRPr="00BC761B">
              <w:rPr>
                <w:rFonts w:ascii="Times New Roman" w:hAnsi="Times New Roman"/>
                <w:sz w:val="18"/>
              </w:rPr>
              <w:t>28.0</w:t>
            </w:r>
          </w:p>
        </w:tc>
        <w:tc>
          <w:tcPr>
            <w:tcW w:w="2410" w:type="dxa"/>
            <w:vAlign w:val="center"/>
          </w:tcPr>
          <w:p w14:paraId="10CF3EBE" w14:textId="44BDB840" w:rsidR="007C7F7A" w:rsidRPr="00BC761B" w:rsidRDefault="00CF40CC" w:rsidP="00164D65">
            <w:pPr>
              <w:snapToGrid w:val="0"/>
              <w:spacing w:line="240" w:lineRule="auto"/>
              <w:jc w:val="center"/>
              <w:rPr>
                <w:rFonts w:ascii="Times New Roman" w:hAnsi="Times New Roman"/>
                <w:sz w:val="18"/>
              </w:rPr>
            </w:pPr>
            <w:r>
              <w:rPr>
                <w:rFonts w:ascii="Times New Roman" w:hAnsi="Times New Roman" w:hint="eastAsia"/>
                <w:sz w:val="18"/>
              </w:rPr>
              <w:t>G</w:t>
            </w:r>
            <w:r>
              <w:rPr>
                <w:rFonts w:ascii="Times New Roman" w:hAnsi="Times New Roman"/>
                <w:sz w:val="18"/>
              </w:rPr>
              <w:t>B/T 3132</w:t>
            </w:r>
            <w:r w:rsidR="000E7AB8">
              <w:rPr>
                <w:rFonts w:ascii="Times New Roman" w:hAnsi="Times New Roman"/>
                <w:sz w:val="18"/>
              </w:rPr>
              <w:t>5</w:t>
            </w:r>
            <w:r>
              <w:rPr>
                <w:rFonts w:ascii="Times New Roman" w:hAnsi="Times New Roman"/>
                <w:sz w:val="18"/>
              </w:rPr>
              <w:t>-2014</w:t>
            </w:r>
            <w:r>
              <w:rPr>
                <w:rFonts w:ascii="Times New Roman" w:hAnsi="Times New Roman" w:hint="eastAsia"/>
                <w:sz w:val="18"/>
              </w:rPr>
              <w:t>附录</w:t>
            </w:r>
            <w:r>
              <w:rPr>
                <w:rFonts w:ascii="Times New Roman" w:hAnsi="Times New Roman" w:hint="eastAsia"/>
                <w:sz w:val="18"/>
              </w:rPr>
              <w:t>A</w:t>
            </w:r>
          </w:p>
        </w:tc>
      </w:tr>
      <w:tr w:rsidR="007C7F7A" w:rsidRPr="00BC761B" w14:paraId="2F454F46" w14:textId="79A6B8DD" w:rsidTr="005F7B37">
        <w:trPr>
          <w:trHeight w:hRule="exact" w:val="510"/>
          <w:jc w:val="center"/>
        </w:trPr>
        <w:tc>
          <w:tcPr>
            <w:tcW w:w="2862" w:type="dxa"/>
            <w:vAlign w:val="center"/>
          </w:tcPr>
          <w:p w14:paraId="6EC3242A" w14:textId="77777777" w:rsidR="007C7F7A" w:rsidRPr="00BC761B" w:rsidRDefault="007C7F7A" w:rsidP="00164D65">
            <w:pPr>
              <w:snapToGrid w:val="0"/>
              <w:spacing w:line="240" w:lineRule="auto"/>
              <w:jc w:val="center"/>
              <w:rPr>
                <w:rFonts w:ascii="Times New Roman" w:hAnsi="Times New Roman"/>
                <w:sz w:val="18"/>
              </w:rPr>
            </w:pPr>
            <w:r w:rsidRPr="00BC761B">
              <w:rPr>
                <w:rFonts w:ascii="Times New Roman" w:hAnsi="Times New Roman"/>
                <w:sz w:val="18"/>
              </w:rPr>
              <w:t>亚油酸</w:t>
            </w:r>
            <w:r w:rsidRPr="00BC761B">
              <w:rPr>
                <w:rFonts w:ascii="Times New Roman" w:hAnsi="Times New Roman"/>
                <w:sz w:val="18"/>
              </w:rPr>
              <w:t>/</w:t>
            </w:r>
            <w:r w:rsidRPr="00BC761B">
              <w:rPr>
                <w:rFonts w:ascii="Times New Roman" w:hAnsi="Times New Roman"/>
                <w:sz w:val="18"/>
              </w:rPr>
              <w:t>总脂肪酸</w:t>
            </w:r>
            <w:r w:rsidRPr="00BC761B">
              <w:rPr>
                <w:rFonts w:ascii="Times New Roman" w:hAnsi="Times New Roman"/>
                <w:sz w:val="18"/>
              </w:rPr>
              <w:t>/%</w:t>
            </w:r>
          </w:p>
        </w:tc>
        <w:tc>
          <w:tcPr>
            <w:tcW w:w="1386" w:type="dxa"/>
            <w:vAlign w:val="center"/>
          </w:tcPr>
          <w:p w14:paraId="4F4F4635" w14:textId="77777777" w:rsidR="007C7F7A" w:rsidRPr="00BC761B" w:rsidRDefault="007C7F7A" w:rsidP="00164D65">
            <w:pPr>
              <w:snapToGrid w:val="0"/>
              <w:spacing w:line="240" w:lineRule="auto"/>
              <w:jc w:val="center"/>
              <w:rPr>
                <w:rFonts w:ascii="Times New Roman" w:hAnsi="Times New Roman"/>
                <w:sz w:val="18"/>
              </w:rPr>
            </w:pPr>
            <w:r w:rsidRPr="00960931">
              <w:rPr>
                <w:rFonts w:ascii="宋体" w:hAnsi="宋体"/>
                <w:sz w:val="18"/>
              </w:rPr>
              <w:t>≥</w:t>
            </w:r>
            <w:r w:rsidRPr="00BC761B">
              <w:rPr>
                <w:rFonts w:ascii="Times New Roman" w:hAnsi="Times New Roman"/>
                <w:sz w:val="18"/>
              </w:rPr>
              <w:t>50.0</w:t>
            </w:r>
          </w:p>
        </w:tc>
        <w:tc>
          <w:tcPr>
            <w:tcW w:w="2410" w:type="dxa"/>
            <w:vAlign w:val="center"/>
          </w:tcPr>
          <w:p w14:paraId="0C0EFF2F" w14:textId="5B68CD78" w:rsidR="007C7F7A" w:rsidRPr="00BC761B" w:rsidRDefault="00CF40CC" w:rsidP="00164D65">
            <w:pPr>
              <w:snapToGrid w:val="0"/>
              <w:spacing w:line="240" w:lineRule="auto"/>
              <w:jc w:val="center"/>
              <w:rPr>
                <w:rFonts w:ascii="Times New Roman" w:hAnsi="Times New Roman"/>
                <w:sz w:val="18"/>
              </w:rPr>
            </w:pPr>
            <w:r>
              <w:rPr>
                <w:rFonts w:ascii="Times New Roman" w:hAnsi="Times New Roman" w:hint="eastAsia"/>
                <w:sz w:val="18"/>
              </w:rPr>
              <w:t>G</w:t>
            </w:r>
            <w:r>
              <w:rPr>
                <w:rFonts w:ascii="Times New Roman" w:hAnsi="Times New Roman"/>
                <w:sz w:val="18"/>
              </w:rPr>
              <w:t>B/T 3132</w:t>
            </w:r>
            <w:r w:rsidR="000E7AB8">
              <w:rPr>
                <w:rFonts w:ascii="Times New Roman" w:hAnsi="Times New Roman"/>
                <w:sz w:val="18"/>
              </w:rPr>
              <w:t>5</w:t>
            </w:r>
            <w:r>
              <w:rPr>
                <w:rFonts w:ascii="Times New Roman" w:hAnsi="Times New Roman"/>
                <w:sz w:val="18"/>
              </w:rPr>
              <w:t>-2014</w:t>
            </w:r>
            <w:r>
              <w:rPr>
                <w:rFonts w:ascii="Times New Roman" w:hAnsi="Times New Roman" w:hint="eastAsia"/>
                <w:sz w:val="18"/>
              </w:rPr>
              <w:t>附录</w:t>
            </w:r>
            <w:r>
              <w:rPr>
                <w:rFonts w:ascii="Times New Roman" w:hAnsi="Times New Roman" w:hint="eastAsia"/>
                <w:sz w:val="18"/>
              </w:rPr>
              <w:t>A</w:t>
            </w:r>
          </w:p>
        </w:tc>
      </w:tr>
      <w:tr w:rsidR="007C7F7A" w:rsidRPr="00BC761B" w14:paraId="5626D516" w14:textId="36605C28" w:rsidTr="005F7B37">
        <w:trPr>
          <w:trHeight w:hRule="exact" w:val="510"/>
          <w:jc w:val="center"/>
        </w:trPr>
        <w:tc>
          <w:tcPr>
            <w:tcW w:w="2862" w:type="dxa"/>
            <w:vAlign w:val="center"/>
          </w:tcPr>
          <w:p w14:paraId="10FEF91D" w14:textId="77777777" w:rsidR="007C7F7A" w:rsidRPr="00BC761B" w:rsidRDefault="007C7F7A" w:rsidP="00164D65">
            <w:pPr>
              <w:snapToGrid w:val="0"/>
              <w:spacing w:line="240" w:lineRule="auto"/>
              <w:jc w:val="center"/>
              <w:rPr>
                <w:rFonts w:ascii="Times New Roman" w:hAnsi="Times New Roman"/>
                <w:sz w:val="18"/>
              </w:rPr>
            </w:pPr>
            <w:r w:rsidRPr="00BC761B">
              <w:rPr>
                <w:rFonts w:ascii="Times New Roman" w:hAnsi="Times New Roman"/>
                <w:sz w:val="18"/>
              </w:rPr>
              <w:t>亚麻酸</w:t>
            </w:r>
            <w:r w:rsidRPr="00BC761B">
              <w:rPr>
                <w:rFonts w:ascii="Times New Roman" w:hAnsi="Times New Roman"/>
                <w:sz w:val="18"/>
              </w:rPr>
              <w:t>/</w:t>
            </w:r>
            <w:r w:rsidRPr="00BC761B">
              <w:rPr>
                <w:rFonts w:ascii="Times New Roman" w:hAnsi="Times New Roman"/>
                <w:sz w:val="18"/>
              </w:rPr>
              <w:t>总脂肪酸</w:t>
            </w:r>
            <w:r w:rsidRPr="00BC761B">
              <w:rPr>
                <w:rFonts w:ascii="Times New Roman" w:hAnsi="Times New Roman"/>
                <w:sz w:val="18"/>
              </w:rPr>
              <w:t>/%</w:t>
            </w:r>
          </w:p>
        </w:tc>
        <w:tc>
          <w:tcPr>
            <w:tcW w:w="1386" w:type="dxa"/>
            <w:vAlign w:val="center"/>
          </w:tcPr>
          <w:p w14:paraId="20A7885B" w14:textId="77777777" w:rsidR="007C7F7A" w:rsidRPr="00BC761B" w:rsidRDefault="007C7F7A" w:rsidP="00164D65">
            <w:pPr>
              <w:snapToGrid w:val="0"/>
              <w:spacing w:line="240" w:lineRule="auto"/>
              <w:jc w:val="center"/>
              <w:rPr>
                <w:rFonts w:ascii="Times New Roman" w:hAnsi="Times New Roman"/>
                <w:sz w:val="18"/>
              </w:rPr>
            </w:pPr>
            <w:r w:rsidRPr="00960931">
              <w:rPr>
                <w:rFonts w:ascii="宋体" w:hAnsi="宋体"/>
                <w:sz w:val="18"/>
              </w:rPr>
              <w:t>≥</w:t>
            </w:r>
            <w:r w:rsidRPr="00BC761B">
              <w:rPr>
                <w:rFonts w:ascii="Times New Roman" w:hAnsi="Times New Roman"/>
                <w:sz w:val="18"/>
              </w:rPr>
              <w:t>6.5</w:t>
            </w:r>
          </w:p>
        </w:tc>
        <w:tc>
          <w:tcPr>
            <w:tcW w:w="2410" w:type="dxa"/>
            <w:vAlign w:val="center"/>
          </w:tcPr>
          <w:p w14:paraId="29BC3935" w14:textId="46B89D7C" w:rsidR="007C7F7A" w:rsidRPr="00BC761B" w:rsidRDefault="00CF40CC" w:rsidP="00164D65">
            <w:pPr>
              <w:snapToGrid w:val="0"/>
              <w:spacing w:line="240" w:lineRule="auto"/>
              <w:jc w:val="center"/>
              <w:rPr>
                <w:rFonts w:ascii="Times New Roman" w:hAnsi="Times New Roman"/>
                <w:sz w:val="18"/>
              </w:rPr>
            </w:pPr>
            <w:r>
              <w:rPr>
                <w:rFonts w:ascii="Times New Roman" w:hAnsi="Times New Roman" w:hint="eastAsia"/>
                <w:sz w:val="18"/>
              </w:rPr>
              <w:t>G</w:t>
            </w:r>
            <w:r>
              <w:rPr>
                <w:rFonts w:ascii="Times New Roman" w:hAnsi="Times New Roman"/>
                <w:sz w:val="18"/>
              </w:rPr>
              <w:t>B/T 3132</w:t>
            </w:r>
            <w:r w:rsidR="000E7AB8">
              <w:rPr>
                <w:rFonts w:ascii="Times New Roman" w:hAnsi="Times New Roman"/>
                <w:sz w:val="18"/>
              </w:rPr>
              <w:t>5</w:t>
            </w:r>
            <w:r>
              <w:rPr>
                <w:rFonts w:ascii="Times New Roman" w:hAnsi="Times New Roman"/>
                <w:sz w:val="18"/>
              </w:rPr>
              <w:t>-2014</w:t>
            </w:r>
            <w:r>
              <w:rPr>
                <w:rFonts w:ascii="Times New Roman" w:hAnsi="Times New Roman" w:hint="eastAsia"/>
                <w:sz w:val="18"/>
              </w:rPr>
              <w:t>附录</w:t>
            </w:r>
            <w:r>
              <w:rPr>
                <w:rFonts w:ascii="Times New Roman" w:hAnsi="Times New Roman" w:hint="eastAsia"/>
                <w:sz w:val="18"/>
              </w:rPr>
              <w:t>A</w:t>
            </w:r>
          </w:p>
        </w:tc>
      </w:tr>
      <w:tr w:rsidR="007C7F7A" w:rsidRPr="00BC761B" w14:paraId="216F4950" w14:textId="34EB7574" w:rsidTr="005F7B37">
        <w:trPr>
          <w:trHeight w:hRule="exact" w:val="510"/>
          <w:jc w:val="center"/>
        </w:trPr>
        <w:tc>
          <w:tcPr>
            <w:tcW w:w="2862" w:type="dxa"/>
            <w:vAlign w:val="center"/>
          </w:tcPr>
          <w:p w14:paraId="2AC99884" w14:textId="77777777" w:rsidR="007C7F7A" w:rsidRPr="00BC761B" w:rsidRDefault="007C7F7A" w:rsidP="00164D65">
            <w:pPr>
              <w:snapToGrid w:val="0"/>
              <w:spacing w:line="240" w:lineRule="auto"/>
              <w:jc w:val="center"/>
              <w:rPr>
                <w:rFonts w:ascii="Times New Roman" w:hAnsi="Times New Roman"/>
                <w:sz w:val="18"/>
                <w:szCs w:val="18"/>
              </w:rPr>
            </w:pPr>
            <w:r w:rsidRPr="00BC761B">
              <w:rPr>
                <w:rFonts w:ascii="Times New Roman" w:hAnsi="Times New Roman"/>
                <w:sz w:val="18"/>
              </w:rPr>
              <w:t>（花生酸</w:t>
            </w:r>
            <w:r w:rsidRPr="00BC761B">
              <w:rPr>
                <w:rFonts w:ascii="Times New Roman" w:hAnsi="Times New Roman"/>
                <w:sz w:val="18"/>
              </w:rPr>
              <w:t>+</w:t>
            </w:r>
            <w:r w:rsidRPr="00BC761B">
              <w:rPr>
                <w:rFonts w:ascii="Times New Roman" w:hAnsi="Times New Roman"/>
                <w:sz w:val="18"/>
              </w:rPr>
              <w:t>山嵛酸）</w:t>
            </w:r>
            <w:r w:rsidRPr="00BC761B">
              <w:rPr>
                <w:rFonts w:ascii="Times New Roman" w:hAnsi="Times New Roman"/>
                <w:sz w:val="18"/>
              </w:rPr>
              <w:t>/</w:t>
            </w:r>
            <w:r w:rsidRPr="00BC761B">
              <w:rPr>
                <w:rFonts w:ascii="Times New Roman" w:hAnsi="Times New Roman"/>
                <w:sz w:val="18"/>
              </w:rPr>
              <w:t>总脂肪酸</w:t>
            </w:r>
            <w:r w:rsidRPr="00BC761B">
              <w:rPr>
                <w:rFonts w:ascii="Times New Roman" w:hAnsi="Times New Roman"/>
                <w:sz w:val="18"/>
              </w:rPr>
              <w:t>/%</w:t>
            </w:r>
          </w:p>
        </w:tc>
        <w:tc>
          <w:tcPr>
            <w:tcW w:w="1386" w:type="dxa"/>
            <w:vAlign w:val="center"/>
          </w:tcPr>
          <w:p w14:paraId="12ECCC88" w14:textId="77777777" w:rsidR="007C7F7A" w:rsidRPr="00BC761B" w:rsidRDefault="007C7F7A" w:rsidP="00164D65">
            <w:pPr>
              <w:snapToGrid w:val="0"/>
              <w:spacing w:line="240" w:lineRule="auto"/>
              <w:jc w:val="center"/>
              <w:rPr>
                <w:rFonts w:ascii="Times New Roman" w:hAnsi="Times New Roman"/>
                <w:sz w:val="18"/>
                <w:szCs w:val="18"/>
              </w:rPr>
            </w:pPr>
            <w:r w:rsidRPr="00960931">
              <w:rPr>
                <w:rFonts w:ascii="宋体" w:hAnsi="宋体"/>
                <w:sz w:val="18"/>
                <w:szCs w:val="18"/>
              </w:rPr>
              <w:t>≤</w:t>
            </w:r>
            <w:r w:rsidRPr="00BC761B">
              <w:rPr>
                <w:rFonts w:ascii="Times New Roman" w:hAnsi="Times New Roman"/>
                <w:sz w:val="18"/>
                <w:szCs w:val="18"/>
              </w:rPr>
              <w:t>0.2</w:t>
            </w:r>
          </w:p>
        </w:tc>
        <w:tc>
          <w:tcPr>
            <w:tcW w:w="2410" w:type="dxa"/>
            <w:vAlign w:val="center"/>
          </w:tcPr>
          <w:p w14:paraId="4805BCC1" w14:textId="479AA3FF" w:rsidR="007C7F7A" w:rsidRPr="00BC761B" w:rsidRDefault="00CF40CC" w:rsidP="00164D65">
            <w:pPr>
              <w:snapToGrid w:val="0"/>
              <w:spacing w:line="240" w:lineRule="auto"/>
              <w:jc w:val="center"/>
              <w:rPr>
                <w:rFonts w:ascii="Times New Roman" w:hAnsi="Times New Roman"/>
                <w:sz w:val="18"/>
                <w:szCs w:val="18"/>
              </w:rPr>
            </w:pPr>
            <w:r>
              <w:rPr>
                <w:rFonts w:ascii="Times New Roman" w:hAnsi="Times New Roman" w:hint="eastAsia"/>
                <w:sz w:val="18"/>
              </w:rPr>
              <w:t>G</w:t>
            </w:r>
            <w:r>
              <w:rPr>
                <w:rFonts w:ascii="Times New Roman" w:hAnsi="Times New Roman"/>
                <w:sz w:val="18"/>
              </w:rPr>
              <w:t>B/T 3132</w:t>
            </w:r>
            <w:r w:rsidR="000E7AB8">
              <w:rPr>
                <w:rFonts w:ascii="Times New Roman" w:hAnsi="Times New Roman"/>
                <w:sz w:val="18"/>
              </w:rPr>
              <w:t>5</w:t>
            </w:r>
            <w:r>
              <w:rPr>
                <w:rFonts w:ascii="Times New Roman" w:hAnsi="Times New Roman"/>
                <w:sz w:val="18"/>
              </w:rPr>
              <w:t>-2014</w:t>
            </w:r>
            <w:r>
              <w:rPr>
                <w:rFonts w:ascii="Times New Roman" w:hAnsi="Times New Roman" w:hint="eastAsia"/>
                <w:sz w:val="18"/>
              </w:rPr>
              <w:t>附录</w:t>
            </w:r>
            <w:r>
              <w:rPr>
                <w:rFonts w:ascii="Times New Roman" w:hAnsi="Times New Roman" w:hint="eastAsia"/>
                <w:sz w:val="18"/>
              </w:rPr>
              <w:t>A</w:t>
            </w:r>
          </w:p>
        </w:tc>
      </w:tr>
    </w:tbl>
    <w:p w14:paraId="551F0AA5" w14:textId="1369F4D2" w:rsidR="00F52591" w:rsidRPr="00BC761B" w:rsidRDefault="00F52591" w:rsidP="00F52591">
      <w:pPr>
        <w:pStyle w:val="afff3"/>
        <w:numPr>
          <w:ilvl w:val="0"/>
          <w:numId w:val="0"/>
        </w:numPr>
        <w:spacing w:before="156" w:after="156" w:line="360" w:lineRule="auto"/>
        <w:rPr>
          <w:rFonts w:ascii="Times New Roman"/>
        </w:rPr>
      </w:pPr>
      <w:r w:rsidRPr="00BC761B">
        <w:rPr>
          <w:rFonts w:ascii="Times New Roman"/>
        </w:rPr>
        <w:t xml:space="preserve">4.4  </w:t>
      </w:r>
      <w:r w:rsidRPr="00BC761B">
        <w:rPr>
          <w:rFonts w:ascii="Times New Roman"/>
        </w:rPr>
        <w:t>食品安全要求</w:t>
      </w:r>
    </w:p>
    <w:p w14:paraId="22E84033" w14:textId="77777777" w:rsidR="00F52591" w:rsidRPr="00BC761B" w:rsidRDefault="00F52591" w:rsidP="00417917">
      <w:pPr>
        <w:spacing w:line="360" w:lineRule="auto"/>
        <w:ind w:firstLineChars="200" w:firstLine="420"/>
        <w:rPr>
          <w:rFonts w:ascii="Times New Roman" w:hAnsi="Times New Roman"/>
        </w:rPr>
      </w:pPr>
      <w:r w:rsidRPr="00BC761B">
        <w:rPr>
          <w:rFonts w:ascii="Times New Roman" w:hAnsi="Times New Roman"/>
        </w:rPr>
        <w:t>应符合相应的食品安全国家标准的规定。</w:t>
      </w:r>
    </w:p>
    <w:p w14:paraId="42F3995A" w14:textId="52E93CD5" w:rsidR="00F52591" w:rsidRPr="00BC761B" w:rsidRDefault="00F52591" w:rsidP="00D81626">
      <w:pPr>
        <w:pStyle w:val="afff3"/>
        <w:numPr>
          <w:ilvl w:val="0"/>
          <w:numId w:val="0"/>
        </w:numPr>
        <w:spacing w:before="156" w:after="156" w:line="360" w:lineRule="auto"/>
        <w:rPr>
          <w:rFonts w:ascii="Times New Roman"/>
        </w:rPr>
      </w:pPr>
      <w:r w:rsidRPr="00BC761B">
        <w:rPr>
          <w:rFonts w:ascii="Times New Roman"/>
        </w:rPr>
        <w:t>4.5</w:t>
      </w:r>
      <w:r w:rsidR="00D81626" w:rsidRPr="00BC761B">
        <w:rPr>
          <w:rFonts w:ascii="Times New Roman"/>
        </w:rPr>
        <w:t xml:space="preserve">  </w:t>
      </w:r>
      <w:r w:rsidRPr="00BC761B">
        <w:rPr>
          <w:rFonts w:ascii="Times New Roman"/>
        </w:rPr>
        <w:t>食品添加剂</w:t>
      </w:r>
    </w:p>
    <w:p w14:paraId="6D0214B0" w14:textId="25413F98" w:rsidR="00F52591" w:rsidRPr="00BC761B" w:rsidRDefault="00F52591" w:rsidP="00066E12">
      <w:pPr>
        <w:spacing w:line="360" w:lineRule="auto"/>
        <w:ind w:firstLineChars="200" w:firstLine="420"/>
        <w:rPr>
          <w:rFonts w:ascii="Times New Roman" w:hAnsi="Times New Roman"/>
        </w:rPr>
      </w:pPr>
      <w:r w:rsidRPr="00BC761B">
        <w:rPr>
          <w:rFonts w:ascii="Times New Roman" w:hAnsi="Times New Roman"/>
        </w:rPr>
        <w:t>应符合</w:t>
      </w:r>
      <w:r w:rsidRPr="00BC761B">
        <w:rPr>
          <w:rFonts w:ascii="Times New Roman" w:hAnsi="Times New Roman"/>
        </w:rPr>
        <w:t>GB 2760</w:t>
      </w:r>
      <w:r w:rsidRPr="00BC761B">
        <w:rPr>
          <w:rFonts w:ascii="Times New Roman" w:hAnsi="Times New Roman"/>
        </w:rPr>
        <w:t>的规定。</w:t>
      </w:r>
    </w:p>
    <w:p w14:paraId="03E09F46" w14:textId="430816A6" w:rsidR="00F52591" w:rsidRPr="00BC761B" w:rsidRDefault="00F52591" w:rsidP="00D81626">
      <w:pPr>
        <w:pStyle w:val="afff3"/>
        <w:numPr>
          <w:ilvl w:val="0"/>
          <w:numId w:val="0"/>
        </w:numPr>
        <w:spacing w:before="156" w:after="156" w:line="360" w:lineRule="auto"/>
        <w:rPr>
          <w:rFonts w:ascii="Times New Roman"/>
        </w:rPr>
      </w:pPr>
      <w:r w:rsidRPr="00BC761B">
        <w:rPr>
          <w:rFonts w:ascii="Times New Roman"/>
        </w:rPr>
        <w:t>4.6</w:t>
      </w:r>
      <w:r w:rsidR="00D81626" w:rsidRPr="00BC761B">
        <w:rPr>
          <w:rFonts w:ascii="Times New Roman"/>
        </w:rPr>
        <w:t xml:space="preserve">  </w:t>
      </w:r>
      <w:r w:rsidRPr="00BC761B">
        <w:rPr>
          <w:rFonts w:ascii="Times New Roman"/>
        </w:rPr>
        <w:t>生产加工过程卫生要求</w:t>
      </w:r>
    </w:p>
    <w:p w14:paraId="48951667" w14:textId="358D0460" w:rsidR="00331AC9" w:rsidRPr="00BC761B" w:rsidRDefault="00F52591" w:rsidP="00A36EB6">
      <w:pPr>
        <w:ind w:firstLineChars="200" w:firstLine="420"/>
        <w:rPr>
          <w:rFonts w:ascii="Times New Roman" w:hAnsi="Times New Roman"/>
        </w:rPr>
      </w:pPr>
      <w:r w:rsidRPr="00BC761B">
        <w:rPr>
          <w:rFonts w:ascii="Times New Roman" w:hAnsi="Times New Roman"/>
        </w:rPr>
        <w:t>应符合</w:t>
      </w:r>
      <w:r w:rsidRPr="00BC761B">
        <w:rPr>
          <w:rFonts w:ascii="Times New Roman" w:hAnsi="Times New Roman"/>
        </w:rPr>
        <w:t>GB 12695</w:t>
      </w:r>
      <w:r w:rsidRPr="00BC761B">
        <w:rPr>
          <w:rFonts w:ascii="Times New Roman" w:hAnsi="Times New Roman"/>
        </w:rPr>
        <w:t>的规定。</w:t>
      </w:r>
    </w:p>
    <w:p w14:paraId="3EFF12A6" w14:textId="24D58E57" w:rsidR="005731DA" w:rsidRPr="000E39A7" w:rsidRDefault="005731DA" w:rsidP="000E39A7">
      <w:pPr>
        <w:pStyle w:val="afff2"/>
        <w:spacing w:before="312" w:after="312" w:line="360" w:lineRule="auto"/>
        <w:rPr>
          <w:rFonts w:ascii="Times New Roman"/>
          <w:szCs w:val="21"/>
        </w:rPr>
      </w:pPr>
      <w:bookmarkStart w:id="31" w:name="_Toc149569675"/>
      <w:bookmarkStart w:id="32" w:name="BookMark5"/>
      <w:bookmarkEnd w:id="4"/>
      <w:r w:rsidRPr="00BC761B">
        <w:t>检验</w:t>
      </w:r>
      <w:r w:rsidR="00AD4096">
        <w:rPr>
          <w:rFonts w:hint="eastAsia"/>
        </w:rPr>
        <w:t>规则</w:t>
      </w:r>
      <w:bookmarkEnd w:id="31"/>
    </w:p>
    <w:p w14:paraId="587B0D96" w14:textId="63C93238" w:rsidR="00021583" w:rsidRPr="00BC761B" w:rsidRDefault="000E39A7" w:rsidP="00BC761B">
      <w:pPr>
        <w:pStyle w:val="af3"/>
        <w:numPr>
          <w:ilvl w:val="0"/>
          <w:numId w:val="0"/>
        </w:numPr>
        <w:spacing w:line="360" w:lineRule="auto"/>
        <w:rPr>
          <w:rFonts w:ascii="Times New Roman"/>
        </w:rPr>
      </w:pPr>
      <w:r>
        <w:rPr>
          <w:rFonts w:ascii="Times New Roman"/>
        </w:rPr>
        <w:t>5</w:t>
      </w:r>
      <w:r w:rsidR="00021583" w:rsidRPr="00BC761B">
        <w:rPr>
          <w:rFonts w:ascii="Times New Roman"/>
        </w:rPr>
        <w:t>.1</w:t>
      </w:r>
      <w:r w:rsidR="00D26EFB">
        <w:rPr>
          <w:rFonts w:ascii="Times New Roman"/>
        </w:rPr>
        <w:t xml:space="preserve">  </w:t>
      </w:r>
      <w:r w:rsidR="00021583" w:rsidRPr="00BC761B">
        <w:rPr>
          <w:rFonts w:ascii="Times New Roman"/>
        </w:rPr>
        <w:t>组批</w:t>
      </w:r>
    </w:p>
    <w:p w14:paraId="03C515CD" w14:textId="77777777" w:rsidR="00021583" w:rsidRPr="00BC761B" w:rsidRDefault="00021583" w:rsidP="00D26EFB">
      <w:pPr>
        <w:pStyle w:val="24"/>
        <w:spacing w:line="360" w:lineRule="auto"/>
        <w:rPr>
          <w:rFonts w:ascii="Times New Roman" w:hAnsi="Times New Roman"/>
        </w:rPr>
      </w:pPr>
      <w:r w:rsidRPr="00BC761B">
        <w:rPr>
          <w:rFonts w:ascii="Times New Roman" w:hAnsi="Times New Roman"/>
        </w:rPr>
        <w:t>由同一班次，同一生产线生产的包装完好的同一品种为一批。</w:t>
      </w:r>
    </w:p>
    <w:p w14:paraId="3AE218F0" w14:textId="1F0388C5" w:rsidR="00021583" w:rsidRPr="00BC761B" w:rsidRDefault="000E39A7" w:rsidP="00BC761B">
      <w:pPr>
        <w:pStyle w:val="af3"/>
        <w:numPr>
          <w:ilvl w:val="0"/>
          <w:numId w:val="0"/>
        </w:numPr>
        <w:spacing w:line="360" w:lineRule="auto"/>
        <w:rPr>
          <w:rFonts w:ascii="Times New Roman"/>
        </w:rPr>
      </w:pPr>
      <w:r>
        <w:rPr>
          <w:rFonts w:ascii="Times New Roman"/>
        </w:rPr>
        <w:t>5</w:t>
      </w:r>
      <w:r w:rsidR="00021583" w:rsidRPr="00BC761B">
        <w:rPr>
          <w:rFonts w:ascii="Times New Roman"/>
        </w:rPr>
        <w:t>.2</w:t>
      </w:r>
      <w:r w:rsidR="00D26EFB">
        <w:rPr>
          <w:rFonts w:ascii="Times New Roman"/>
        </w:rPr>
        <w:t xml:space="preserve">  </w:t>
      </w:r>
      <w:r w:rsidR="00021583" w:rsidRPr="00BC761B">
        <w:rPr>
          <w:rFonts w:ascii="Times New Roman"/>
        </w:rPr>
        <w:t>出厂检验</w:t>
      </w:r>
    </w:p>
    <w:p w14:paraId="0EE38343" w14:textId="78257104" w:rsidR="00021583" w:rsidRPr="00BC761B" w:rsidRDefault="000E39A7" w:rsidP="00BC761B">
      <w:pPr>
        <w:pStyle w:val="af4"/>
        <w:numPr>
          <w:ilvl w:val="0"/>
          <w:numId w:val="0"/>
        </w:numPr>
        <w:spacing w:before="156" w:after="156" w:line="360" w:lineRule="auto"/>
        <w:rPr>
          <w:rFonts w:ascii="Times New Roman" w:eastAsia="宋体"/>
        </w:rPr>
      </w:pPr>
      <w:r>
        <w:rPr>
          <w:rFonts w:ascii="Times New Roman" w:eastAsia="宋体"/>
        </w:rPr>
        <w:t>5</w:t>
      </w:r>
      <w:r w:rsidR="00021583" w:rsidRPr="00BC761B">
        <w:rPr>
          <w:rFonts w:ascii="Times New Roman" w:eastAsia="宋体"/>
        </w:rPr>
        <w:t>.2.1</w:t>
      </w:r>
      <w:r w:rsidR="00D26EFB">
        <w:rPr>
          <w:rFonts w:ascii="Times New Roman" w:eastAsia="宋体"/>
        </w:rPr>
        <w:t xml:space="preserve">  </w:t>
      </w:r>
      <w:r w:rsidR="00021583" w:rsidRPr="00BC761B">
        <w:rPr>
          <w:rFonts w:ascii="Times New Roman" w:eastAsia="宋体"/>
        </w:rPr>
        <w:t>抽样方法和数量</w:t>
      </w:r>
    </w:p>
    <w:p w14:paraId="492F4D2C" w14:textId="77777777" w:rsidR="00021583" w:rsidRPr="00BC761B" w:rsidRDefault="00021583" w:rsidP="00BC761B">
      <w:pPr>
        <w:pStyle w:val="affffffffffff1"/>
        <w:spacing w:line="360" w:lineRule="auto"/>
        <w:rPr>
          <w:rFonts w:ascii="Times New Roman"/>
        </w:rPr>
      </w:pPr>
      <w:r w:rsidRPr="00BC761B">
        <w:rPr>
          <w:rFonts w:ascii="Times New Roman"/>
        </w:rPr>
        <w:t>每批随机抽取</w:t>
      </w:r>
      <w:r w:rsidRPr="00BC761B">
        <w:rPr>
          <w:rFonts w:ascii="Times New Roman"/>
        </w:rPr>
        <w:t>12</w:t>
      </w:r>
      <w:r w:rsidRPr="00BC761B">
        <w:rPr>
          <w:rFonts w:ascii="Times New Roman"/>
        </w:rPr>
        <w:t>瓶（袋），</w:t>
      </w:r>
      <w:r w:rsidRPr="00BC761B">
        <w:rPr>
          <w:rFonts w:ascii="Times New Roman"/>
        </w:rPr>
        <w:t>6</w:t>
      </w:r>
      <w:r w:rsidRPr="00BC761B">
        <w:rPr>
          <w:rFonts w:ascii="Times New Roman"/>
        </w:rPr>
        <w:t>瓶（袋）用作感官要求、理化指标的检验，另</w:t>
      </w:r>
      <w:r w:rsidRPr="00BC761B">
        <w:rPr>
          <w:rFonts w:ascii="Times New Roman"/>
        </w:rPr>
        <w:t>6</w:t>
      </w:r>
      <w:r w:rsidRPr="00BC761B">
        <w:rPr>
          <w:rFonts w:ascii="Times New Roman"/>
        </w:rPr>
        <w:t>瓶留样备用。</w:t>
      </w:r>
    </w:p>
    <w:p w14:paraId="36B074CA" w14:textId="45727BE7" w:rsidR="00021583" w:rsidRPr="00BC761B" w:rsidRDefault="000E39A7" w:rsidP="00BC761B">
      <w:pPr>
        <w:pStyle w:val="af4"/>
        <w:numPr>
          <w:ilvl w:val="0"/>
          <w:numId w:val="0"/>
        </w:numPr>
        <w:tabs>
          <w:tab w:val="left" w:pos="630"/>
        </w:tabs>
        <w:spacing w:before="156" w:after="156" w:line="360" w:lineRule="auto"/>
        <w:rPr>
          <w:rFonts w:ascii="Times New Roman" w:eastAsia="宋体"/>
        </w:rPr>
      </w:pPr>
      <w:r>
        <w:rPr>
          <w:rFonts w:ascii="Times New Roman" w:eastAsia="宋体"/>
        </w:rPr>
        <w:t>5</w:t>
      </w:r>
      <w:r w:rsidR="00021583" w:rsidRPr="00BC761B">
        <w:rPr>
          <w:rFonts w:ascii="Times New Roman" w:eastAsia="宋体"/>
        </w:rPr>
        <w:t>.2.2</w:t>
      </w:r>
      <w:r w:rsidR="00D26EFB">
        <w:rPr>
          <w:rFonts w:ascii="Times New Roman" w:eastAsia="宋体"/>
        </w:rPr>
        <w:t xml:space="preserve">  </w:t>
      </w:r>
      <w:r w:rsidR="00021583" w:rsidRPr="00BC761B">
        <w:rPr>
          <w:rFonts w:ascii="Times New Roman" w:eastAsia="宋体"/>
        </w:rPr>
        <w:t>出厂检验项目</w:t>
      </w:r>
    </w:p>
    <w:p w14:paraId="2A7D4120" w14:textId="77777777" w:rsidR="00021583" w:rsidRPr="00BC761B" w:rsidRDefault="00021583" w:rsidP="00BC761B">
      <w:pPr>
        <w:pStyle w:val="affffffffffff1"/>
        <w:spacing w:line="360" w:lineRule="auto"/>
        <w:rPr>
          <w:rFonts w:ascii="Times New Roman"/>
        </w:rPr>
      </w:pPr>
      <w:r w:rsidRPr="00BC761B">
        <w:rPr>
          <w:rFonts w:ascii="Times New Roman"/>
        </w:rPr>
        <w:t>感官要求、蛋白质、菌落总数和大肠菌群为每批必检项目。</w:t>
      </w:r>
    </w:p>
    <w:p w14:paraId="22383701" w14:textId="3D03DC28" w:rsidR="00021583" w:rsidRPr="00BC761B" w:rsidRDefault="000E39A7" w:rsidP="00BC761B">
      <w:pPr>
        <w:pStyle w:val="af3"/>
        <w:numPr>
          <w:ilvl w:val="0"/>
          <w:numId w:val="0"/>
        </w:numPr>
        <w:spacing w:line="360" w:lineRule="auto"/>
        <w:rPr>
          <w:rFonts w:ascii="Times New Roman"/>
        </w:rPr>
      </w:pPr>
      <w:r>
        <w:rPr>
          <w:rFonts w:ascii="Times New Roman"/>
        </w:rPr>
        <w:t>5</w:t>
      </w:r>
      <w:r w:rsidR="00021583" w:rsidRPr="00BC761B">
        <w:rPr>
          <w:rFonts w:ascii="Times New Roman"/>
        </w:rPr>
        <w:t>.3</w:t>
      </w:r>
      <w:r w:rsidR="00D26EFB">
        <w:rPr>
          <w:rFonts w:ascii="Times New Roman"/>
        </w:rPr>
        <w:t xml:space="preserve">  </w:t>
      </w:r>
      <w:r w:rsidR="00021583" w:rsidRPr="00BC761B">
        <w:rPr>
          <w:rFonts w:ascii="Times New Roman"/>
        </w:rPr>
        <w:t>型式检验</w:t>
      </w:r>
    </w:p>
    <w:p w14:paraId="61A2D4B0" w14:textId="47AC0D71" w:rsidR="00021583" w:rsidRPr="00BC761B" w:rsidRDefault="000E39A7" w:rsidP="00BC761B">
      <w:pPr>
        <w:spacing w:beforeLines="50" w:before="156" w:line="360" w:lineRule="auto"/>
        <w:rPr>
          <w:rFonts w:ascii="Times New Roman" w:hAnsi="Times New Roman"/>
        </w:rPr>
      </w:pPr>
      <w:r>
        <w:rPr>
          <w:rFonts w:ascii="Times New Roman" w:hAnsi="Times New Roman"/>
        </w:rPr>
        <w:t>5</w:t>
      </w:r>
      <w:r w:rsidR="00021583" w:rsidRPr="00BC761B">
        <w:rPr>
          <w:rFonts w:ascii="Times New Roman" w:hAnsi="Times New Roman"/>
        </w:rPr>
        <w:t>.3.1</w:t>
      </w:r>
      <w:r w:rsidR="00D26EFB">
        <w:rPr>
          <w:rFonts w:ascii="Times New Roman" w:hAnsi="Times New Roman"/>
        </w:rPr>
        <w:t xml:space="preserve">  </w:t>
      </w:r>
      <w:r w:rsidR="00021583" w:rsidRPr="00BC761B">
        <w:rPr>
          <w:rFonts w:ascii="Times New Roman" w:hAnsi="Times New Roman"/>
        </w:rPr>
        <w:t>型式检验项目：要求中</w:t>
      </w:r>
      <w:r w:rsidR="00021583" w:rsidRPr="00BC761B">
        <w:rPr>
          <w:rFonts w:ascii="Times New Roman" w:hAnsi="Times New Roman"/>
          <w:color w:val="000000"/>
        </w:rPr>
        <w:t>4.2~4.6</w:t>
      </w:r>
      <w:r w:rsidR="00021583" w:rsidRPr="00BC761B">
        <w:rPr>
          <w:rFonts w:ascii="Times New Roman" w:hAnsi="Times New Roman"/>
        </w:rPr>
        <w:t>的全部项目。</w:t>
      </w:r>
    </w:p>
    <w:p w14:paraId="3EC64E09" w14:textId="3FAC06F0" w:rsidR="00021583" w:rsidRPr="00BC761B" w:rsidRDefault="000E39A7" w:rsidP="00BC761B">
      <w:pPr>
        <w:spacing w:beforeLines="50" w:before="156" w:line="360" w:lineRule="auto"/>
        <w:rPr>
          <w:rFonts w:ascii="Times New Roman" w:hAnsi="Times New Roman"/>
        </w:rPr>
      </w:pPr>
      <w:r>
        <w:rPr>
          <w:rFonts w:ascii="Times New Roman" w:hAnsi="Times New Roman"/>
        </w:rPr>
        <w:t>5</w:t>
      </w:r>
      <w:r w:rsidR="00021583" w:rsidRPr="00BC761B">
        <w:rPr>
          <w:rFonts w:ascii="Times New Roman" w:hAnsi="Times New Roman"/>
        </w:rPr>
        <w:t>.3.2</w:t>
      </w:r>
      <w:r w:rsidR="00D26EFB">
        <w:rPr>
          <w:rFonts w:ascii="Times New Roman" w:hAnsi="Times New Roman"/>
        </w:rPr>
        <w:t xml:space="preserve">  </w:t>
      </w:r>
      <w:r w:rsidR="00021583" w:rsidRPr="00BC761B">
        <w:rPr>
          <w:rFonts w:ascii="Times New Roman" w:hAnsi="Times New Roman"/>
        </w:rPr>
        <w:t>型式检验每</w:t>
      </w:r>
      <w:r w:rsidR="00021583" w:rsidRPr="00BC761B">
        <w:rPr>
          <w:rFonts w:ascii="Times New Roman" w:hAnsi="Times New Roman"/>
        </w:rPr>
        <w:t>6</w:t>
      </w:r>
      <w:r w:rsidR="00021583" w:rsidRPr="00BC761B">
        <w:rPr>
          <w:rFonts w:ascii="Times New Roman" w:hAnsi="Times New Roman"/>
        </w:rPr>
        <w:t>个月进行</w:t>
      </w:r>
      <w:r w:rsidR="00021583" w:rsidRPr="00BC761B">
        <w:rPr>
          <w:rFonts w:ascii="Times New Roman" w:hAnsi="Times New Roman"/>
        </w:rPr>
        <w:t>1</w:t>
      </w:r>
      <w:r w:rsidR="00021583" w:rsidRPr="00BC761B">
        <w:rPr>
          <w:rFonts w:ascii="Times New Roman" w:hAnsi="Times New Roman"/>
        </w:rPr>
        <w:t>次。有下列情况之一时，应进行型式检验：</w:t>
      </w:r>
    </w:p>
    <w:p w14:paraId="58AC90E6" w14:textId="77777777" w:rsidR="00021583" w:rsidRPr="00BC761B" w:rsidRDefault="00021583" w:rsidP="00BC761B">
      <w:pPr>
        <w:spacing w:line="360" w:lineRule="auto"/>
        <w:ind w:firstLineChars="300" w:firstLine="630"/>
        <w:rPr>
          <w:rFonts w:ascii="Times New Roman" w:hAnsi="Times New Roman"/>
        </w:rPr>
      </w:pPr>
      <w:r w:rsidRPr="00BC761B">
        <w:rPr>
          <w:rFonts w:ascii="Times New Roman" w:hAnsi="Times New Roman"/>
        </w:rPr>
        <w:t>a</w:t>
      </w:r>
      <w:r w:rsidRPr="00BC761B">
        <w:rPr>
          <w:rFonts w:ascii="Times New Roman" w:hAnsi="Times New Roman"/>
        </w:rPr>
        <w:t>）新产品投产时；</w:t>
      </w:r>
    </w:p>
    <w:p w14:paraId="6F3FBB64" w14:textId="77777777" w:rsidR="00021583" w:rsidRPr="00BC761B" w:rsidRDefault="00021583" w:rsidP="00BC761B">
      <w:pPr>
        <w:spacing w:line="360" w:lineRule="auto"/>
        <w:ind w:firstLineChars="300" w:firstLine="630"/>
        <w:rPr>
          <w:rFonts w:ascii="Times New Roman" w:hAnsi="Times New Roman"/>
        </w:rPr>
      </w:pPr>
      <w:bookmarkStart w:id="33" w:name="_Hlk121929366"/>
      <w:r w:rsidRPr="00BC761B">
        <w:rPr>
          <w:rFonts w:ascii="Times New Roman" w:hAnsi="Times New Roman"/>
        </w:rPr>
        <w:lastRenderedPageBreak/>
        <w:t>b</w:t>
      </w:r>
      <w:r w:rsidRPr="00BC761B">
        <w:rPr>
          <w:rFonts w:ascii="Times New Roman" w:hAnsi="Times New Roman"/>
        </w:rPr>
        <w:t>）</w:t>
      </w:r>
      <w:bookmarkEnd w:id="33"/>
      <w:r w:rsidRPr="00BC761B">
        <w:rPr>
          <w:rFonts w:ascii="Times New Roman" w:hAnsi="Times New Roman"/>
        </w:rPr>
        <w:t>主要原辅料、关键工艺、设备有较大变化时；</w:t>
      </w:r>
    </w:p>
    <w:p w14:paraId="7B04E47C" w14:textId="77777777" w:rsidR="00021583" w:rsidRPr="00BC761B" w:rsidRDefault="00021583" w:rsidP="00BC761B">
      <w:pPr>
        <w:spacing w:line="360" w:lineRule="auto"/>
        <w:ind w:firstLineChars="300" w:firstLine="630"/>
        <w:rPr>
          <w:rFonts w:ascii="Times New Roman" w:hAnsi="Times New Roman"/>
        </w:rPr>
      </w:pPr>
      <w:r w:rsidRPr="00BC761B">
        <w:rPr>
          <w:rFonts w:ascii="Times New Roman" w:hAnsi="Times New Roman"/>
        </w:rPr>
        <w:t>c</w:t>
      </w:r>
      <w:r w:rsidRPr="00BC761B">
        <w:rPr>
          <w:rFonts w:ascii="Times New Roman" w:hAnsi="Times New Roman"/>
        </w:rPr>
        <w:t>）更换设备或长期停产后，恢复生产时；</w:t>
      </w:r>
    </w:p>
    <w:p w14:paraId="05BE5E50" w14:textId="77777777" w:rsidR="00021583" w:rsidRPr="00BC761B" w:rsidRDefault="00021583" w:rsidP="00BC761B">
      <w:pPr>
        <w:spacing w:line="360" w:lineRule="auto"/>
        <w:ind w:firstLineChars="300" w:firstLine="630"/>
        <w:rPr>
          <w:rFonts w:ascii="Times New Roman" w:hAnsi="Times New Roman"/>
        </w:rPr>
      </w:pPr>
      <w:r w:rsidRPr="00BC761B">
        <w:rPr>
          <w:rFonts w:ascii="Times New Roman" w:hAnsi="Times New Roman"/>
        </w:rPr>
        <w:t>d</w:t>
      </w:r>
      <w:r w:rsidRPr="00BC761B">
        <w:rPr>
          <w:rFonts w:ascii="Times New Roman" w:hAnsi="Times New Roman"/>
        </w:rPr>
        <w:t>）出厂检验结果与上次型式检验结果有较大差异时；</w:t>
      </w:r>
    </w:p>
    <w:p w14:paraId="7334E0E0" w14:textId="77777777" w:rsidR="00021583" w:rsidRPr="00BC761B" w:rsidRDefault="00021583" w:rsidP="00BC761B">
      <w:pPr>
        <w:spacing w:line="360" w:lineRule="auto"/>
        <w:ind w:firstLineChars="300" w:firstLine="630"/>
        <w:rPr>
          <w:rFonts w:ascii="Times New Roman" w:hAnsi="Times New Roman"/>
        </w:rPr>
      </w:pPr>
      <w:r w:rsidRPr="00BC761B">
        <w:rPr>
          <w:rFonts w:ascii="Times New Roman" w:hAnsi="Times New Roman"/>
        </w:rPr>
        <w:t>e</w:t>
      </w:r>
      <w:r w:rsidRPr="00BC761B">
        <w:rPr>
          <w:rFonts w:ascii="Times New Roman" w:hAnsi="Times New Roman"/>
        </w:rPr>
        <w:t>）国家有关行政管理部门提出进行型式检验要求时。</w:t>
      </w:r>
    </w:p>
    <w:p w14:paraId="4EA3EBF5" w14:textId="04C5D7B2" w:rsidR="00021583" w:rsidRPr="00BC761B" w:rsidRDefault="009442F8" w:rsidP="00BC761B">
      <w:pPr>
        <w:spacing w:beforeLines="50" w:before="156" w:afterLines="50" w:after="156" w:line="360" w:lineRule="auto"/>
        <w:outlineLvl w:val="2"/>
        <w:rPr>
          <w:rFonts w:ascii="Times New Roman" w:eastAsia="黑体" w:hAnsi="Times New Roman"/>
        </w:rPr>
      </w:pPr>
      <w:r>
        <w:rPr>
          <w:rFonts w:ascii="Times New Roman" w:eastAsia="黑体" w:hAnsi="Times New Roman"/>
        </w:rPr>
        <w:t>5</w:t>
      </w:r>
      <w:r w:rsidR="00021583" w:rsidRPr="00BC761B">
        <w:rPr>
          <w:rFonts w:ascii="Times New Roman" w:eastAsia="黑体" w:hAnsi="Times New Roman"/>
        </w:rPr>
        <w:t>.4</w:t>
      </w:r>
      <w:r w:rsidR="00D26EFB">
        <w:rPr>
          <w:rFonts w:ascii="Times New Roman" w:eastAsia="黑体" w:hAnsi="Times New Roman"/>
        </w:rPr>
        <w:t xml:space="preserve">  </w:t>
      </w:r>
      <w:r w:rsidR="00021583" w:rsidRPr="00BC761B">
        <w:rPr>
          <w:rFonts w:ascii="Times New Roman" w:eastAsia="黑体" w:hAnsi="Times New Roman"/>
        </w:rPr>
        <w:t>抽样</w:t>
      </w:r>
    </w:p>
    <w:p w14:paraId="019FF624" w14:textId="77777777" w:rsidR="00021583" w:rsidRPr="00BC761B" w:rsidRDefault="00021583" w:rsidP="00BC761B">
      <w:pPr>
        <w:spacing w:line="360" w:lineRule="auto"/>
        <w:ind w:firstLineChars="200" w:firstLine="420"/>
        <w:rPr>
          <w:rFonts w:ascii="Times New Roman" w:hAnsi="Times New Roman"/>
        </w:rPr>
      </w:pPr>
      <w:r w:rsidRPr="00BC761B">
        <w:rPr>
          <w:rFonts w:ascii="Times New Roman" w:hAnsi="Times New Roman"/>
        </w:rPr>
        <w:t>在成品库内随机抽样。用于感官特性、理化、卫生指标检验的样品，每批抽取</w:t>
      </w:r>
      <w:r w:rsidRPr="00BC761B">
        <w:rPr>
          <w:rFonts w:ascii="Times New Roman" w:hAnsi="Times New Roman"/>
        </w:rPr>
        <w:t>18</w:t>
      </w:r>
      <w:r w:rsidRPr="00BC761B">
        <w:rPr>
          <w:rFonts w:ascii="Times New Roman" w:hAnsi="Times New Roman"/>
        </w:rPr>
        <w:t>瓶，分成二份，其中</w:t>
      </w:r>
      <w:r w:rsidRPr="00BC761B">
        <w:rPr>
          <w:rFonts w:ascii="Times New Roman" w:hAnsi="Times New Roman"/>
        </w:rPr>
        <w:t>1</w:t>
      </w:r>
      <w:r w:rsidRPr="00BC761B">
        <w:rPr>
          <w:rFonts w:ascii="Times New Roman" w:hAnsi="Times New Roman"/>
        </w:rPr>
        <w:t>份作为留样复验备查之用。</w:t>
      </w:r>
    </w:p>
    <w:p w14:paraId="70B27846" w14:textId="62E8128B" w:rsidR="00021583" w:rsidRPr="00BC761B" w:rsidRDefault="009442F8" w:rsidP="00BC761B">
      <w:pPr>
        <w:spacing w:beforeLines="50" w:before="156" w:afterLines="50" w:after="156" w:line="360" w:lineRule="auto"/>
        <w:outlineLvl w:val="2"/>
        <w:rPr>
          <w:rFonts w:ascii="Times New Roman" w:eastAsia="黑体" w:hAnsi="Times New Roman"/>
        </w:rPr>
      </w:pPr>
      <w:r>
        <w:rPr>
          <w:rFonts w:ascii="Times New Roman" w:eastAsia="黑体" w:hAnsi="Times New Roman"/>
        </w:rPr>
        <w:t>5</w:t>
      </w:r>
      <w:r w:rsidR="00021583" w:rsidRPr="00BC761B">
        <w:rPr>
          <w:rFonts w:ascii="Times New Roman" w:eastAsia="黑体" w:hAnsi="Times New Roman"/>
        </w:rPr>
        <w:t>.5</w:t>
      </w:r>
      <w:r w:rsidR="00D26EFB">
        <w:rPr>
          <w:rFonts w:ascii="Times New Roman" w:eastAsia="黑体" w:hAnsi="Times New Roman"/>
        </w:rPr>
        <w:t xml:space="preserve">  </w:t>
      </w:r>
      <w:r w:rsidR="00021583" w:rsidRPr="00BC761B">
        <w:rPr>
          <w:rFonts w:ascii="Times New Roman" w:eastAsia="黑体" w:hAnsi="Times New Roman"/>
        </w:rPr>
        <w:t>判定规则</w:t>
      </w:r>
    </w:p>
    <w:p w14:paraId="09BD144A" w14:textId="7CCF7EDF" w:rsidR="00021583" w:rsidRPr="00BC761B" w:rsidRDefault="009442F8" w:rsidP="00BC761B">
      <w:pPr>
        <w:spacing w:beforeLines="50" w:before="156" w:afterLines="50" w:after="156" w:line="360" w:lineRule="auto"/>
        <w:rPr>
          <w:rFonts w:ascii="Times New Roman" w:hAnsi="Times New Roman"/>
        </w:rPr>
      </w:pPr>
      <w:r>
        <w:rPr>
          <w:rFonts w:ascii="Times New Roman" w:hAnsi="Times New Roman"/>
        </w:rPr>
        <w:t>5</w:t>
      </w:r>
      <w:r w:rsidR="00021583" w:rsidRPr="00BC761B">
        <w:rPr>
          <w:rFonts w:ascii="Times New Roman" w:hAnsi="Times New Roman"/>
        </w:rPr>
        <w:t>.5.1</w:t>
      </w:r>
      <w:r w:rsidR="00D26EFB">
        <w:rPr>
          <w:rFonts w:ascii="Times New Roman" w:hAnsi="Times New Roman"/>
        </w:rPr>
        <w:t xml:space="preserve">  </w:t>
      </w:r>
      <w:r w:rsidR="00021583" w:rsidRPr="00BC761B">
        <w:rPr>
          <w:rFonts w:ascii="Times New Roman" w:hAnsi="Times New Roman"/>
        </w:rPr>
        <w:t>出厂检验项目全部符合本标准判为合格。</w:t>
      </w:r>
    </w:p>
    <w:p w14:paraId="35C00777" w14:textId="2FF72251" w:rsidR="00021583" w:rsidRDefault="009442F8" w:rsidP="00BC761B">
      <w:pPr>
        <w:spacing w:beforeLines="50" w:before="156" w:afterLines="50" w:after="156" w:line="360" w:lineRule="auto"/>
        <w:rPr>
          <w:rFonts w:ascii="Times New Roman" w:hAnsi="Times New Roman"/>
        </w:rPr>
      </w:pPr>
      <w:r>
        <w:rPr>
          <w:rFonts w:ascii="Times New Roman" w:hAnsi="Times New Roman"/>
        </w:rPr>
        <w:t>5</w:t>
      </w:r>
      <w:r w:rsidR="00021583" w:rsidRPr="00BC761B">
        <w:rPr>
          <w:rFonts w:ascii="Times New Roman" w:hAnsi="Times New Roman"/>
        </w:rPr>
        <w:t>.5.2</w:t>
      </w:r>
      <w:r w:rsidR="00D26EFB">
        <w:rPr>
          <w:rFonts w:ascii="Times New Roman" w:hAnsi="Times New Roman"/>
        </w:rPr>
        <w:t xml:space="preserve">  </w:t>
      </w:r>
      <w:r w:rsidR="00021583" w:rsidRPr="00BC761B">
        <w:rPr>
          <w:rFonts w:ascii="Times New Roman" w:hAnsi="Times New Roman"/>
        </w:rPr>
        <w:t>出厂检验项目如有一项不符合本标准，可以加倍抽样复检。复验后仍不符合本标准，判为不合格品。</w:t>
      </w:r>
    </w:p>
    <w:p w14:paraId="22EB3CFE" w14:textId="54FCAC3B" w:rsidR="00021583" w:rsidRPr="005731DA" w:rsidRDefault="005731DA" w:rsidP="005731DA">
      <w:pPr>
        <w:pStyle w:val="afff2"/>
        <w:spacing w:before="312" w:after="312"/>
      </w:pPr>
      <w:bookmarkStart w:id="34" w:name="_Toc149569676"/>
      <w:bookmarkStart w:id="35" w:name="_Hlk149505835"/>
      <w:r w:rsidRPr="005731DA">
        <w:rPr>
          <w:rFonts w:hint="eastAsia"/>
        </w:rPr>
        <w:t>标志、包装、运输、贮存</w:t>
      </w:r>
      <w:bookmarkEnd w:id="34"/>
    </w:p>
    <w:bookmarkEnd w:id="35"/>
    <w:p w14:paraId="358FB12B" w14:textId="0D64BD32" w:rsidR="00021583" w:rsidRPr="00BC761B" w:rsidRDefault="00843B01" w:rsidP="00BC761B">
      <w:pPr>
        <w:spacing w:beforeLines="50" w:before="156" w:afterLines="50" w:after="156" w:line="360" w:lineRule="auto"/>
        <w:outlineLvl w:val="2"/>
        <w:rPr>
          <w:rFonts w:ascii="Times New Roman" w:eastAsia="黑体" w:hAnsi="Times New Roman"/>
        </w:rPr>
      </w:pPr>
      <w:r>
        <w:rPr>
          <w:rFonts w:ascii="Times New Roman" w:eastAsia="黑体" w:hAnsi="Times New Roman"/>
        </w:rPr>
        <w:t>6</w:t>
      </w:r>
      <w:r w:rsidR="00021583" w:rsidRPr="00BC761B">
        <w:rPr>
          <w:rFonts w:ascii="Times New Roman" w:eastAsia="黑体" w:hAnsi="Times New Roman"/>
        </w:rPr>
        <w:t>.1</w:t>
      </w:r>
      <w:r w:rsidR="00D26EFB">
        <w:rPr>
          <w:rFonts w:ascii="Times New Roman" w:eastAsia="黑体" w:hAnsi="Times New Roman"/>
        </w:rPr>
        <w:t xml:space="preserve">  </w:t>
      </w:r>
      <w:r w:rsidR="00021583" w:rsidRPr="00BC761B">
        <w:rPr>
          <w:rFonts w:ascii="Times New Roman" w:eastAsia="黑体" w:hAnsi="Times New Roman"/>
        </w:rPr>
        <w:t>标志</w:t>
      </w:r>
    </w:p>
    <w:p w14:paraId="648C90BE" w14:textId="77777777" w:rsidR="00021583" w:rsidRPr="00BC761B" w:rsidRDefault="00021583" w:rsidP="00BC761B">
      <w:pPr>
        <w:spacing w:line="360" w:lineRule="auto"/>
        <w:ind w:firstLineChars="200" w:firstLine="420"/>
        <w:rPr>
          <w:rFonts w:ascii="Times New Roman" w:hAnsi="Times New Roman"/>
        </w:rPr>
      </w:pPr>
      <w:r w:rsidRPr="00BC761B">
        <w:rPr>
          <w:rFonts w:ascii="Times New Roman" w:hAnsi="Times New Roman"/>
        </w:rPr>
        <w:t>包装物上应有明显标志，且标签内容应符合</w:t>
      </w:r>
      <w:r w:rsidRPr="00BC761B">
        <w:rPr>
          <w:rFonts w:ascii="Times New Roman" w:hAnsi="Times New Roman"/>
        </w:rPr>
        <w:t>GB 7718</w:t>
      </w:r>
      <w:r w:rsidRPr="00BC761B">
        <w:rPr>
          <w:rFonts w:ascii="Times New Roman" w:hAnsi="Times New Roman"/>
        </w:rPr>
        <w:t>及</w:t>
      </w:r>
      <w:r w:rsidRPr="00BC761B">
        <w:rPr>
          <w:rFonts w:ascii="Times New Roman" w:hAnsi="Times New Roman"/>
        </w:rPr>
        <w:t>GB 28050</w:t>
      </w:r>
      <w:r w:rsidRPr="00BC761B">
        <w:rPr>
          <w:rFonts w:ascii="Times New Roman" w:hAnsi="Times New Roman"/>
        </w:rPr>
        <w:t>的规定。</w:t>
      </w:r>
    </w:p>
    <w:p w14:paraId="7F99A5DB" w14:textId="2BAC9AA6" w:rsidR="00021583" w:rsidRPr="00BC761B" w:rsidRDefault="00843B01" w:rsidP="00BC761B">
      <w:pPr>
        <w:spacing w:beforeLines="50" w:before="156" w:afterLines="50" w:after="156" w:line="360" w:lineRule="auto"/>
        <w:outlineLvl w:val="2"/>
        <w:rPr>
          <w:rFonts w:ascii="Times New Roman" w:eastAsia="黑体" w:hAnsi="Times New Roman"/>
        </w:rPr>
      </w:pPr>
      <w:r>
        <w:rPr>
          <w:rFonts w:ascii="Times New Roman" w:eastAsia="黑体" w:hAnsi="Times New Roman"/>
        </w:rPr>
        <w:t>6</w:t>
      </w:r>
      <w:r w:rsidR="00021583" w:rsidRPr="00BC761B">
        <w:rPr>
          <w:rFonts w:ascii="Times New Roman" w:eastAsia="黑体" w:hAnsi="Times New Roman"/>
        </w:rPr>
        <w:t>.2</w:t>
      </w:r>
      <w:r w:rsidR="00D26EFB">
        <w:rPr>
          <w:rFonts w:ascii="Times New Roman" w:eastAsia="黑体" w:hAnsi="Times New Roman"/>
        </w:rPr>
        <w:t xml:space="preserve">  </w:t>
      </w:r>
      <w:r w:rsidR="00021583" w:rsidRPr="00BC761B">
        <w:rPr>
          <w:rFonts w:ascii="Times New Roman" w:eastAsia="黑体" w:hAnsi="Times New Roman"/>
        </w:rPr>
        <w:t>包装</w:t>
      </w:r>
    </w:p>
    <w:p w14:paraId="447CC4C9" w14:textId="77777777" w:rsidR="00021583" w:rsidRPr="00BC761B" w:rsidRDefault="00021583" w:rsidP="00BC761B">
      <w:pPr>
        <w:spacing w:line="360" w:lineRule="auto"/>
        <w:ind w:firstLineChars="200" w:firstLine="420"/>
        <w:rPr>
          <w:rFonts w:ascii="Times New Roman" w:hAnsi="Times New Roman"/>
        </w:rPr>
      </w:pPr>
      <w:r w:rsidRPr="00BC761B">
        <w:rPr>
          <w:rFonts w:ascii="Times New Roman" w:hAnsi="Times New Roman"/>
        </w:rPr>
        <w:t>包装材料符合相应食品包装材料卫生标准和国家有关规定的要求，包装误差应符合国家质量监督检验检疫总局令（</w:t>
      </w:r>
      <w:r w:rsidRPr="00BC761B">
        <w:rPr>
          <w:rFonts w:ascii="Times New Roman" w:hAnsi="Times New Roman"/>
        </w:rPr>
        <w:t>2005</w:t>
      </w:r>
      <w:r w:rsidRPr="00BC761B">
        <w:rPr>
          <w:rFonts w:ascii="Times New Roman" w:hAnsi="Times New Roman"/>
        </w:rPr>
        <w:t>）第</w:t>
      </w:r>
      <w:r w:rsidRPr="00BC761B">
        <w:rPr>
          <w:rFonts w:ascii="Times New Roman" w:hAnsi="Times New Roman"/>
        </w:rPr>
        <w:t>75</w:t>
      </w:r>
      <w:r w:rsidRPr="00BC761B">
        <w:rPr>
          <w:rFonts w:ascii="Times New Roman" w:hAnsi="Times New Roman"/>
        </w:rPr>
        <w:t>号。</w:t>
      </w:r>
    </w:p>
    <w:p w14:paraId="0196212D" w14:textId="71EE7DD6" w:rsidR="00021583" w:rsidRPr="00BC761B" w:rsidRDefault="00843B01" w:rsidP="00BC761B">
      <w:pPr>
        <w:spacing w:beforeLines="50" w:before="156" w:afterLines="50" w:after="156" w:line="360" w:lineRule="auto"/>
        <w:outlineLvl w:val="2"/>
        <w:rPr>
          <w:rFonts w:ascii="Times New Roman" w:eastAsia="黑体" w:hAnsi="Times New Roman"/>
        </w:rPr>
      </w:pPr>
      <w:r>
        <w:rPr>
          <w:rFonts w:ascii="Times New Roman" w:eastAsia="黑体" w:hAnsi="Times New Roman"/>
        </w:rPr>
        <w:t>6</w:t>
      </w:r>
      <w:r w:rsidR="00021583" w:rsidRPr="00BC761B">
        <w:rPr>
          <w:rFonts w:ascii="Times New Roman" w:eastAsia="黑体" w:hAnsi="Times New Roman"/>
        </w:rPr>
        <w:t>.3</w:t>
      </w:r>
      <w:r w:rsidR="00D26EFB">
        <w:rPr>
          <w:rFonts w:ascii="Times New Roman" w:eastAsia="黑体" w:hAnsi="Times New Roman"/>
        </w:rPr>
        <w:t xml:space="preserve">  </w:t>
      </w:r>
      <w:r w:rsidR="00021583" w:rsidRPr="00BC761B">
        <w:rPr>
          <w:rFonts w:ascii="Times New Roman" w:eastAsia="黑体" w:hAnsi="Times New Roman"/>
        </w:rPr>
        <w:t>运输和贮存</w:t>
      </w:r>
    </w:p>
    <w:p w14:paraId="57ACA007" w14:textId="6A226DFD" w:rsidR="006E3BF4" w:rsidRDefault="00021583" w:rsidP="005416EC">
      <w:pPr>
        <w:spacing w:line="360" w:lineRule="auto"/>
        <w:ind w:firstLineChars="200" w:firstLine="420"/>
        <w:rPr>
          <w:rFonts w:ascii="Times New Roman" w:hAnsi="Times New Roman"/>
        </w:rPr>
      </w:pPr>
      <w:r w:rsidRPr="00BC761B">
        <w:rPr>
          <w:rFonts w:ascii="Times New Roman" w:hAnsi="Times New Roman"/>
        </w:rPr>
        <w:t>产品在运输过程中，应防雨防潮、防止日晒雨淋、重压。运输工具应清洁卫生、干燥、不得与有毒、有污染的物品混运。产品应在清洁、干燥、通风避光、无虫害、无鼠害的仓库内贮存，需冷链运输贮藏的产品，应符合产品标示的贮运条件。</w:t>
      </w:r>
    </w:p>
    <w:p w14:paraId="1E4EB9CF" w14:textId="77777777" w:rsidR="00604247" w:rsidRDefault="00604247" w:rsidP="005416EC">
      <w:pPr>
        <w:spacing w:line="360" w:lineRule="auto"/>
        <w:ind w:firstLineChars="200" w:firstLine="420"/>
        <w:rPr>
          <w:rFonts w:ascii="Times New Roman" w:hAnsi="Times New Roman"/>
        </w:rPr>
      </w:pPr>
    </w:p>
    <w:p w14:paraId="3438A398" w14:textId="6397A1FC" w:rsidR="00604247" w:rsidRPr="005416EC" w:rsidRDefault="00604247" w:rsidP="005416EC">
      <w:pPr>
        <w:spacing w:line="360" w:lineRule="auto"/>
        <w:ind w:firstLineChars="200" w:firstLine="420"/>
        <w:rPr>
          <w:rFonts w:ascii="Times New Roman" w:hAnsi="Times New Roman"/>
        </w:rPr>
      </w:pPr>
      <w:r>
        <w:rPr>
          <w:rFonts w:ascii="Times New Roman" w:hAnsi="Times New Roman" w:hint="eastAsia"/>
          <w:noProof/>
        </w:rPr>
        <mc:AlternateContent>
          <mc:Choice Requires="wps">
            <w:drawing>
              <wp:anchor distT="0" distB="0" distL="114300" distR="114300" simplePos="0" relativeHeight="251661312" behindDoc="0" locked="0" layoutInCell="1" allowOverlap="1" wp14:anchorId="4B2E2673" wp14:editId="6F6B476B">
                <wp:simplePos x="0" y="0"/>
                <wp:positionH relativeFrom="column">
                  <wp:posOffset>1452880</wp:posOffset>
                </wp:positionH>
                <wp:positionV relativeFrom="paragraph">
                  <wp:posOffset>110702</wp:posOffset>
                </wp:positionV>
                <wp:extent cx="2607734" cy="0"/>
                <wp:effectExtent l="0" t="0" r="0" b="0"/>
                <wp:wrapNone/>
                <wp:docPr id="236464663" name="直接连接符 1"/>
                <wp:cNvGraphicFramePr/>
                <a:graphic xmlns:a="http://schemas.openxmlformats.org/drawingml/2006/main">
                  <a:graphicData uri="http://schemas.microsoft.com/office/word/2010/wordprocessingShape">
                    <wps:wsp>
                      <wps:cNvCnPr/>
                      <wps:spPr bwMode="auto">
                        <a:xfrm>
                          <a:off x="0" y="0"/>
                          <a:ext cx="2607734" cy="0"/>
                        </a:xfrm>
                        <a:prstGeom prst="line">
                          <a:avLst/>
                        </a:prstGeom>
                        <a:noFill/>
                        <a:ln w="9525">
                          <a:solidFill>
                            <a:srgbClr val="000000"/>
                          </a:solidFill>
                          <a:round/>
                        </a:ln>
                      </wps:spPr>
                      <wps:bodyPr/>
                    </wps:wsp>
                  </a:graphicData>
                </a:graphic>
              </wp:anchor>
            </w:drawing>
          </mc:Choice>
          <mc:Fallback>
            <w:pict>
              <v:line w14:anchorId="5A7DC6C0" id="直接连接符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14.4pt,8.7pt" to="319.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"/>
            </w:pict>
          </mc:Fallback>
        </mc:AlternateContent>
      </w:r>
    </w:p>
    <w:bookmarkEnd w:id="32"/>
    <w:p w14:paraId="0AC0E564" w14:textId="383E8924" w:rsidR="009B4A48" w:rsidRPr="00843B01" w:rsidRDefault="009B4A48" w:rsidP="005416EC">
      <w:pPr>
        <w:pStyle w:val="aff4"/>
        <w:numPr>
          <w:ilvl w:val="0"/>
          <w:numId w:val="0"/>
        </w:numPr>
        <w:spacing w:line="360" w:lineRule="auto"/>
        <w:ind w:left="425"/>
        <w:jc w:val="both"/>
        <w:rPr>
          <w:rFonts w:ascii="Times New Roman"/>
          <w:vanish w:val="0"/>
        </w:rPr>
      </w:pPr>
    </w:p>
    <w:sectPr w:rsidR="009B4A48" w:rsidRPr="00843B01">
      <w:footerReference w:type="default" r:id="rId16"/>
      <w:pgSz w:w="11906" w:h="16838"/>
      <w:pgMar w:top="1871"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6C87" w14:textId="77777777" w:rsidR="00A10F9E" w:rsidRDefault="00A10F9E">
      <w:pPr>
        <w:spacing w:line="240" w:lineRule="auto"/>
      </w:pPr>
      <w:r>
        <w:separator/>
      </w:r>
    </w:p>
  </w:endnote>
  <w:endnote w:type="continuationSeparator" w:id="0">
    <w:p w14:paraId="01D211BD" w14:textId="77777777" w:rsidR="00A10F9E" w:rsidRDefault="00A10F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E88B" w14:textId="77777777" w:rsidR="006E3BF4" w:rsidRDefault="004052A6">
    <w:pPr>
      <w:pStyle w:val="affff4"/>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D932" w14:textId="77777777" w:rsidR="006E3BF4" w:rsidRDefault="006E3BF4">
    <w:pPr>
      <w:pStyle w:val="affff4"/>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372C" w14:textId="77777777" w:rsidR="006E3BF4" w:rsidRDefault="004052A6">
    <w:pPr>
      <w:pStyle w:val="afffff9"/>
    </w:pPr>
    <w:r>
      <w:fldChar w:fldCharType="begin"/>
    </w:r>
    <w:r>
      <w:instrText>PAGE   \* MERGEFORMAT</w:instrText>
    </w:r>
    <w:r>
      <w:fldChar w:fldCharType="separate"/>
    </w:r>
    <w:r>
      <w:rPr>
        <w:lang w:val="zh-CN"/>
      </w:rP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9CCE" w14:textId="77777777" w:rsidR="006E3BF4" w:rsidRDefault="004052A6">
    <w:pPr>
      <w:pStyle w:val="afffff9"/>
    </w:pPr>
    <w:r>
      <w:fldChar w:fldCharType="begin"/>
    </w:r>
    <w:r>
      <w:instrText>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2111" w14:textId="77777777" w:rsidR="00A10F9E" w:rsidRDefault="00A10F9E">
      <w:pPr>
        <w:spacing w:line="240" w:lineRule="auto"/>
      </w:pPr>
      <w:r>
        <w:separator/>
      </w:r>
    </w:p>
  </w:footnote>
  <w:footnote w:type="continuationSeparator" w:id="0">
    <w:p w14:paraId="360A55B6" w14:textId="77777777" w:rsidR="00A10F9E" w:rsidRDefault="00A10F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7C8C" w14:textId="77777777" w:rsidR="006E3BF4" w:rsidRDefault="004052A6">
    <w:pPr>
      <w:pStyle w:val="affff6"/>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12DC" w14:textId="77777777" w:rsidR="006E3BF4" w:rsidRDefault="006E3BF4">
    <w:pPr>
      <w:pStyle w:val="affff6"/>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9CBA" w14:textId="77777777" w:rsidR="006E3BF4" w:rsidRDefault="004052A6">
    <w:pPr>
      <w:pStyle w:val="affff6"/>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T/GZXX 0002—2023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149A" w14:textId="185CBE90" w:rsidR="006E3BF4" w:rsidRDefault="004052A6">
    <w:pPr>
      <w:pStyle w:val="affffff1"/>
    </w:pPr>
    <w:r>
      <w:fldChar w:fldCharType="begin"/>
    </w:r>
    <w:r>
      <w:instrText xml:space="preserve"> STYLEREF  标准文件_文件编号  \* MERGEFORMAT </w:instrText>
    </w:r>
    <w:r>
      <w:fldChar w:fldCharType="separate"/>
    </w:r>
    <w:r w:rsidR="00EB649C">
      <w:rPr>
        <w:noProof/>
      </w:rPr>
      <w:t>T/GZXX 0002</w:t>
    </w:r>
    <w:r w:rsidR="00EB649C">
      <w:rPr>
        <w:noProof/>
      </w:rPr>
      <w:t>—</w:t>
    </w:r>
    <w:r w:rsidR="00EB649C">
      <w:rPr>
        <w:noProof/>
      </w:rPr>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4"/>
      <w:suff w:val="nothing"/>
      <w:lvlText w:val="%1.%2.%3　"/>
      <w:lvlJc w:val="left"/>
      <w:pPr>
        <w:ind w:left="735"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1347429">
    <w:abstractNumId w:val="0"/>
  </w:num>
  <w:num w:numId="2" w16cid:durableId="1403873125">
    <w:abstractNumId w:val="28"/>
  </w:num>
  <w:num w:numId="3" w16cid:durableId="65493475">
    <w:abstractNumId w:val="5"/>
  </w:num>
  <w:num w:numId="4" w16cid:durableId="1914316093">
    <w:abstractNumId w:val="24"/>
  </w:num>
  <w:num w:numId="5" w16cid:durableId="1164399401">
    <w:abstractNumId w:val="19"/>
  </w:num>
  <w:num w:numId="6" w16cid:durableId="1830051170">
    <w:abstractNumId w:val="14"/>
  </w:num>
  <w:num w:numId="7" w16cid:durableId="1628315931">
    <w:abstractNumId w:val="8"/>
  </w:num>
  <w:num w:numId="8" w16cid:durableId="1233388924">
    <w:abstractNumId w:val="3"/>
  </w:num>
  <w:num w:numId="9" w16cid:durableId="1358309739">
    <w:abstractNumId w:val="9"/>
  </w:num>
  <w:num w:numId="10" w16cid:durableId="1988779929">
    <w:abstractNumId w:val="17"/>
  </w:num>
  <w:num w:numId="11" w16cid:durableId="1690990575">
    <w:abstractNumId w:val="26"/>
  </w:num>
  <w:num w:numId="12" w16cid:durableId="347760653">
    <w:abstractNumId w:val="12"/>
  </w:num>
  <w:num w:numId="13" w16cid:durableId="1195577851">
    <w:abstractNumId w:val="13"/>
  </w:num>
  <w:num w:numId="14" w16cid:durableId="709303790">
    <w:abstractNumId w:val="7"/>
  </w:num>
  <w:num w:numId="15" w16cid:durableId="2128117496">
    <w:abstractNumId w:val="20"/>
  </w:num>
  <w:num w:numId="16" w16cid:durableId="1257785219">
    <w:abstractNumId w:val="22"/>
  </w:num>
  <w:num w:numId="17" w16cid:durableId="243731366">
    <w:abstractNumId w:val="18"/>
  </w:num>
  <w:num w:numId="18" w16cid:durableId="1305240452">
    <w:abstractNumId w:val="30"/>
  </w:num>
  <w:num w:numId="19" w16cid:durableId="140931677">
    <w:abstractNumId w:val="16"/>
  </w:num>
  <w:num w:numId="20" w16cid:durableId="1644038607">
    <w:abstractNumId w:val="1"/>
  </w:num>
  <w:num w:numId="21" w16cid:durableId="320350695">
    <w:abstractNumId w:val="11"/>
  </w:num>
  <w:num w:numId="22" w16cid:durableId="843521366">
    <w:abstractNumId w:val="31"/>
  </w:num>
  <w:num w:numId="23" w16cid:durableId="1579514338">
    <w:abstractNumId w:val="21"/>
  </w:num>
  <w:num w:numId="24" w16cid:durableId="1688099486">
    <w:abstractNumId w:val="6"/>
  </w:num>
  <w:num w:numId="25" w16cid:durableId="459958746">
    <w:abstractNumId w:val="27"/>
  </w:num>
  <w:num w:numId="26" w16cid:durableId="1159928313">
    <w:abstractNumId w:val="29"/>
  </w:num>
  <w:num w:numId="27" w16cid:durableId="304820963">
    <w:abstractNumId w:val="2"/>
  </w:num>
  <w:num w:numId="28" w16cid:durableId="8025887">
    <w:abstractNumId w:val="4"/>
  </w:num>
  <w:num w:numId="29" w16cid:durableId="853346196">
    <w:abstractNumId w:val="15"/>
  </w:num>
  <w:num w:numId="30" w16cid:durableId="2108184415">
    <w:abstractNumId w:val="25"/>
  </w:num>
  <w:num w:numId="31" w16cid:durableId="686444913">
    <w:abstractNumId w:val="23"/>
  </w:num>
  <w:num w:numId="32" w16cid:durableId="1403211107">
    <w:abstractNumId w:val="28"/>
  </w:num>
  <w:num w:numId="33" w16cid:durableId="909123773">
    <w:abstractNumId w:val="28"/>
  </w:num>
  <w:num w:numId="34" w16cid:durableId="687020981">
    <w:abstractNumId w:val="28"/>
  </w:num>
  <w:num w:numId="35" w16cid:durableId="1358585718">
    <w:abstractNumId w:val="28"/>
  </w:num>
  <w:num w:numId="36" w16cid:durableId="1902709724">
    <w:abstractNumId w:val="28"/>
  </w:num>
  <w:num w:numId="37" w16cid:durableId="1395471471">
    <w:abstractNumId w:val="28"/>
  </w:num>
  <w:num w:numId="38" w16cid:durableId="1290092258">
    <w:abstractNumId w:val="28"/>
  </w:num>
  <w:num w:numId="39" w16cid:durableId="1867592898">
    <w:abstractNumId w:val="28"/>
  </w:num>
  <w:num w:numId="40" w16cid:durableId="1074857630">
    <w:abstractNumId w:val="28"/>
  </w:num>
  <w:num w:numId="41" w16cid:durableId="878202406">
    <w:abstractNumId w:val="28"/>
  </w:num>
  <w:num w:numId="42" w16cid:durableId="1811745069">
    <w:abstractNumId w:val="28"/>
  </w:num>
  <w:num w:numId="43" w16cid:durableId="531764401">
    <w:abstractNumId w:val="28"/>
  </w:num>
  <w:num w:numId="44" w16cid:durableId="796072377">
    <w:abstractNumId w:val="28"/>
  </w:num>
  <w:num w:numId="45" w16cid:durableId="779496913">
    <w:abstractNumId w:val="28"/>
  </w:num>
  <w:num w:numId="46" w16cid:durableId="1988851917">
    <w:abstractNumId w:val="28"/>
  </w:num>
  <w:num w:numId="47" w16cid:durableId="127286092">
    <w:abstractNumId w:val="28"/>
  </w:num>
  <w:num w:numId="48" w16cid:durableId="974532536">
    <w:abstractNumId w:val="28"/>
  </w:num>
  <w:num w:numId="49" w16cid:durableId="1255896534">
    <w:abstractNumId w:val="28"/>
  </w:num>
  <w:num w:numId="50" w16cid:durableId="336350286">
    <w:abstractNumId w:val="28"/>
  </w:num>
  <w:num w:numId="51" w16cid:durableId="1085152711">
    <w:abstractNumId w:val="28"/>
  </w:num>
  <w:num w:numId="52" w16cid:durableId="954211279">
    <w:abstractNumId w:val="28"/>
  </w:num>
  <w:num w:numId="53" w16cid:durableId="3735768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JmNWJiYTM5ZmY4NmE5MzZiNTlmNGIzN2MwNjBjZTIifQ=="/>
  </w:docVars>
  <w:rsids>
    <w:rsidRoot w:val="00246492"/>
    <w:rsid w:val="0000040A"/>
    <w:rsid w:val="00000A94"/>
    <w:rsid w:val="00001972"/>
    <w:rsid w:val="00001D9A"/>
    <w:rsid w:val="0000790D"/>
    <w:rsid w:val="00007B3A"/>
    <w:rsid w:val="00007B4C"/>
    <w:rsid w:val="000104A1"/>
    <w:rsid w:val="000107E0"/>
    <w:rsid w:val="0001116B"/>
    <w:rsid w:val="00011FDE"/>
    <w:rsid w:val="00012FFD"/>
    <w:rsid w:val="00014162"/>
    <w:rsid w:val="00014340"/>
    <w:rsid w:val="00016A9C"/>
    <w:rsid w:val="00021583"/>
    <w:rsid w:val="00022184"/>
    <w:rsid w:val="00022762"/>
    <w:rsid w:val="000238E0"/>
    <w:rsid w:val="000249DB"/>
    <w:rsid w:val="0002548B"/>
    <w:rsid w:val="0002595E"/>
    <w:rsid w:val="000303C3"/>
    <w:rsid w:val="00032AE2"/>
    <w:rsid w:val="000331D3"/>
    <w:rsid w:val="000346A5"/>
    <w:rsid w:val="000359C3"/>
    <w:rsid w:val="00035A7D"/>
    <w:rsid w:val="0004249A"/>
    <w:rsid w:val="00042BAC"/>
    <w:rsid w:val="00043282"/>
    <w:rsid w:val="00044286"/>
    <w:rsid w:val="00047F28"/>
    <w:rsid w:val="000503AA"/>
    <w:rsid w:val="000506A1"/>
    <w:rsid w:val="000511A8"/>
    <w:rsid w:val="000515DD"/>
    <w:rsid w:val="0005265A"/>
    <w:rsid w:val="000539DD"/>
    <w:rsid w:val="00053BD3"/>
    <w:rsid w:val="00053D97"/>
    <w:rsid w:val="000556ED"/>
    <w:rsid w:val="00055FE2"/>
    <w:rsid w:val="0005616F"/>
    <w:rsid w:val="00060C2E"/>
    <w:rsid w:val="00061033"/>
    <w:rsid w:val="000619E9"/>
    <w:rsid w:val="000622D4"/>
    <w:rsid w:val="0006357D"/>
    <w:rsid w:val="00063892"/>
    <w:rsid w:val="00066E12"/>
    <w:rsid w:val="00067F1E"/>
    <w:rsid w:val="00071CC0"/>
    <w:rsid w:val="00073C8C"/>
    <w:rsid w:val="00074603"/>
    <w:rsid w:val="00074B21"/>
    <w:rsid w:val="00075AC2"/>
    <w:rsid w:val="000776DF"/>
    <w:rsid w:val="00077B64"/>
    <w:rsid w:val="00080A1C"/>
    <w:rsid w:val="00082317"/>
    <w:rsid w:val="00083D2C"/>
    <w:rsid w:val="00086AA1"/>
    <w:rsid w:val="00087A77"/>
    <w:rsid w:val="00090CA6"/>
    <w:rsid w:val="00092B8A"/>
    <w:rsid w:val="00092FB0"/>
    <w:rsid w:val="0009324C"/>
    <w:rsid w:val="000934C5"/>
    <w:rsid w:val="00093D25"/>
    <w:rsid w:val="00093DAB"/>
    <w:rsid w:val="00094CA8"/>
    <w:rsid w:val="00094D73"/>
    <w:rsid w:val="00096D63"/>
    <w:rsid w:val="000A0B60"/>
    <w:rsid w:val="000A0EB8"/>
    <w:rsid w:val="000A19FC"/>
    <w:rsid w:val="000A2250"/>
    <w:rsid w:val="000A296B"/>
    <w:rsid w:val="000A7311"/>
    <w:rsid w:val="000B060F"/>
    <w:rsid w:val="000B119C"/>
    <w:rsid w:val="000B1592"/>
    <w:rsid w:val="000B1FF2"/>
    <w:rsid w:val="000B36E9"/>
    <w:rsid w:val="000B3CDA"/>
    <w:rsid w:val="000B6A0B"/>
    <w:rsid w:val="000B7E39"/>
    <w:rsid w:val="000C0F6C"/>
    <w:rsid w:val="000C11DB"/>
    <w:rsid w:val="000C1492"/>
    <w:rsid w:val="000C2FBD"/>
    <w:rsid w:val="000C4B41"/>
    <w:rsid w:val="000C57D6"/>
    <w:rsid w:val="000C6362"/>
    <w:rsid w:val="000C7666"/>
    <w:rsid w:val="000D0A9C"/>
    <w:rsid w:val="000D0EFB"/>
    <w:rsid w:val="000D1795"/>
    <w:rsid w:val="000D329A"/>
    <w:rsid w:val="000D4B9C"/>
    <w:rsid w:val="000D4EB6"/>
    <w:rsid w:val="000D753B"/>
    <w:rsid w:val="000E39A7"/>
    <w:rsid w:val="000E4C9E"/>
    <w:rsid w:val="000E6FD7"/>
    <w:rsid w:val="000E7AB8"/>
    <w:rsid w:val="000F06E1"/>
    <w:rsid w:val="000F0E3C"/>
    <w:rsid w:val="000F19D5"/>
    <w:rsid w:val="000F4AEA"/>
    <w:rsid w:val="000F4B58"/>
    <w:rsid w:val="000F5FE6"/>
    <w:rsid w:val="000F67E9"/>
    <w:rsid w:val="00104926"/>
    <w:rsid w:val="001060E6"/>
    <w:rsid w:val="00110BC1"/>
    <w:rsid w:val="00113B1E"/>
    <w:rsid w:val="00114F93"/>
    <w:rsid w:val="0011711C"/>
    <w:rsid w:val="00124E4F"/>
    <w:rsid w:val="00124EC8"/>
    <w:rsid w:val="001260B7"/>
    <w:rsid w:val="001265CB"/>
    <w:rsid w:val="001321C6"/>
    <w:rsid w:val="001325C4"/>
    <w:rsid w:val="00133010"/>
    <w:rsid w:val="001338EE"/>
    <w:rsid w:val="00133AAE"/>
    <w:rsid w:val="00135323"/>
    <w:rsid w:val="001356C4"/>
    <w:rsid w:val="00141114"/>
    <w:rsid w:val="0014168C"/>
    <w:rsid w:val="00142969"/>
    <w:rsid w:val="001457E7"/>
    <w:rsid w:val="00145D9D"/>
    <w:rsid w:val="00146388"/>
    <w:rsid w:val="001529E5"/>
    <w:rsid w:val="00153C7E"/>
    <w:rsid w:val="00156B25"/>
    <w:rsid w:val="00156E1A"/>
    <w:rsid w:val="00157894"/>
    <w:rsid w:val="00157B55"/>
    <w:rsid w:val="001600FF"/>
    <w:rsid w:val="001635B4"/>
    <w:rsid w:val="001642FA"/>
    <w:rsid w:val="001649EB"/>
    <w:rsid w:val="00164BAF"/>
    <w:rsid w:val="00164D65"/>
    <w:rsid w:val="00164FA8"/>
    <w:rsid w:val="00165065"/>
    <w:rsid w:val="00165434"/>
    <w:rsid w:val="0016580B"/>
    <w:rsid w:val="00165F49"/>
    <w:rsid w:val="00166B88"/>
    <w:rsid w:val="0016770A"/>
    <w:rsid w:val="00170804"/>
    <w:rsid w:val="001708E9"/>
    <w:rsid w:val="0017340B"/>
    <w:rsid w:val="00173FB1"/>
    <w:rsid w:val="00176DFD"/>
    <w:rsid w:val="001817ED"/>
    <w:rsid w:val="001852C9"/>
    <w:rsid w:val="00190087"/>
    <w:rsid w:val="001913C4"/>
    <w:rsid w:val="0019257E"/>
    <w:rsid w:val="0019348F"/>
    <w:rsid w:val="00193A07"/>
    <w:rsid w:val="00194C95"/>
    <w:rsid w:val="00195C34"/>
    <w:rsid w:val="00196EF5"/>
    <w:rsid w:val="001A1A53"/>
    <w:rsid w:val="001A234A"/>
    <w:rsid w:val="001A4CF3"/>
    <w:rsid w:val="001B06E8"/>
    <w:rsid w:val="001B07D8"/>
    <w:rsid w:val="001B17D7"/>
    <w:rsid w:val="001B29A0"/>
    <w:rsid w:val="001B4798"/>
    <w:rsid w:val="001B6079"/>
    <w:rsid w:val="001B71D0"/>
    <w:rsid w:val="001B71EE"/>
    <w:rsid w:val="001C04A8"/>
    <w:rsid w:val="001C2C03"/>
    <w:rsid w:val="001C42F7"/>
    <w:rsid w:val="001C49E5"/>
    <w:rsid w:val="001C5124"/>
    <w:rsid w:val="001C680C"/>
    <w:rsid w:val="001C74EB"/>
    <w:rsid w:val="001C7FEA"/>
    <w:rsid w:val="001D0499"/>
    <w:rsid w:val="001D0BBE"/>
    <w:rsid w:val="001D0ED4"/>
    <w:rsid w:val="001D212F"/>
    <w:rsid w:val="001D29D7"/>
    <w:rsid w:val="001D2DE7"/>
    <w:rsid w:val="001D411C"/>
    <w:rsid w:val="001D484B"/>
    <w:rsid w:val="001E1B6A"/>
    <w:rsid w:val="001E2210"/>
    <w:rsid w:val="001E2484"/>
    <w:rsid w:val="001E3CC4"/>
    <w:rsid w:val="001E4882"/>
    <w:rsid w:val="001E49C4"/>
    <w:rsid w:val="001E4D38"/>
    <w:rsid w:val="001E6440"/>
    <w:rsid w:val="001E73AB"/>
    <w:rsid w:val="001F092D"/>
    <w:rsid w:val="001F0D49"/>
    <w:rsid w:val="001F143A"/>
    <w:rsid w:val="001F1605"/>
    <w:rsid w:val="001F2508"/>
    <w:rsid w:val="001F3402"/>
    <w:rsid w:val="001F4816"/>
    <w:rsid w:val="001F69B4"/>
    <w:rsid w:val="001F6F81"/>
    <w:rsid w:val="001F77C7"/>
    <w:rsid w:val="00200183"/>
    <w:rsid w:val="00200333"/>
    <w:rsid w:val="0020107D"/>
    <w:rsid w:val="00201A28"/>
    <w:rsid w:val="002029CD"/>
    <w:rsid w:val="00202AA4"/>
    <w:rsid w:val="00202DCD"/>
    <w:rsid w:val="002031F7"/>
    <w:rsid w:val="002040E6"/>
    <w:rsid w:val="0020527B"/>
    <w:rsid w:val="002055CE"/>
    <w:rsid w:val="00205F2C"/>
    <w:rsid w:val="00210B15"/>
    <w:rsid w:val="002126CA"/>
    <w:rsid w:val="002142EA"/>
    <w:rsid w:val="002204BB"/>
    <w:rsid w:val="00220ECC"/>
    <w:rsid w:val="00221B79"/>
    <w:rsid w:val="00221C6B"/>
    <w:rsid w:val="002253A1"/>
    <w:rsid w:val="0022562C"/>
    <w:rsid w:val="00225CF8"/>
    <w:rsid w:val="0022794E"/>
    <w:rsid w:val="00231987"/>
    <w:rsid w:val="00232A8F"/>
    <w:rsid w:val="00233D64"/>
    <w:rsid w:val="0023482A"/>
    <w:rsid w:val="002359CB"/>
    <w:rsid w:val="00243540"/>
    <w:rsid w:val="0024497B"/>
    <w:rsid w:val="0024515B"/>
    <w:rsid w:val="00246021"/>
    <w:rsid w:val="00246492"/>
    <w:rsid w:val="0024666E"/>
    <w:rsid w:val="00247F52"/>
    <w:rsid w:val="00250B25"/>
    <w:rsid w:val="00250BBE"/>
    <w:rsid w:val="002515C2"/>
    <w:rsid w:val="0025194F"/>
    <w:rsid w:val="00253735"/>
    <w:rsid w:val="00254AAE"/>
    <w:rsid w:val="0026148A"/>
    <w:rsid w:val="00262696"/>
    <w:rsid w:val="00263D25"/>
    <w:rsid w:val="002643C3"/>
    <w:rsid w:val="00264A0C"/>
    <w:rsid w:val="00264FD0"/>
    <w:rsid w:val="00266EEB"/>
    <w:rsid w:val="00267EF4"/>
    <w:rsid w:val="00270CB8"/>
    <w:rsid w:val="00272B08"/>
    <w:rsid w:val="002755DC"/>
    <w:rsid w:val="002819D0"/>
    <w:rsid w:val="00281BB8"/>
    <w:rsid w:val="00281E9E"/>
    <w:rsid w:val="00282405"/>
    <w:rsid w:val="00285170"/>
    <w:rsid w:val="002852FA"/>
    <w:rsid w:val="00285361"/>
    <w:rsid w:val="00290AF3"/>
    <w:rsid w:val="00292D60"/>
    <w:rsid w:val="00294D34"/>
    <w:rsid w:val="00294E3B"/>
    <w:rsid w:val="00294E3E"/>
    <w:rsid w:val="00296193"/>
    <w:rsid w:val="00296A85"/>
    <w:rsid w:val="00296AFD"/>
    <w:rsid w:val="00296C66"/>
    <w:rsid w:val="00296EBE"/>
    <w:rsid w:val="002974E3"/>
    <w:rsid w:val="002A084B"/>
    <w:rsid w:val="002A1260"/>
    <w:rsid w:val="002A1589"/>
    <w:rsid w:val="002A1608"/>
    <w:rsid w:val="002A2219"/>
    <w:rsid w:val="002A25DC"/>
    <w:rsid w:val="002A3AAB"/>
    <w:rsid w:val="002A4CEA"/>
    <w:rsid w:val="002A5086"/>
    <w:rsid w:val="002A5977"/>
    <w:rsid w:val="002A5A13"/>
    <w:rsid w:val="002A757F"/>
    <w:rsid w:val="002A7F44"/>
    <w:rsid w:val="002B0323"/>
    <w:rsid w:val="002B0C40"/>
    <w:rsid w:val="002B1966"/>
    <w:rsid w:val="002B34EC"/>
    <w:rsid w:val="002B4508"/>
    <w:rsid w:val="002B5779"/>
    <w:rsid w:val="002B7332"/>
    <w:rsid w:val="002B7F51"/>
    <w:rsid w:val="002C09E7"/>
    <w:rsid w:val="002C1E06"/>
    <w:rsid w:val="002C3F07"/>
    <w:rsid w:val="002C5278"/>
    <w:rsid w:val="002C7EBB"/>
    <w:rsid w:val="002D06C1"/>
    <w:rsid w:val="002D0846"/>
    <w:rsid w:val="002D39A7"/>
    <w:rsid w:val="002D42B5"/>
    <w:rsid w:val="002D4F1A"/>
    <w:rsid w:val="002D6EC6"/>
    <w:rsid w:val="002D79AC"/>
    <w:rsid w:val="002E039D"/>
    <w:rsid w:val="002E0F0F"/>
    <w:rsid w:val="002E4D5A"/>
    <w:rsid w:val="002E4E56"/>
    <w:rsid w:val="002E6326"/>
    <w:rsid w:val="002E6BD4"/>
    <w:rsid w:val="002F0060"/>
    <w:rsid w:val="002F30E0"/>
    <w:rsid w:val="002F35E4"/>
    <w:rsid w:val="002F3730"/>
    <w:rsid w:val="002F376B"/>
    <w:rsid w:val="002F38E1"/>
    <w:rsid w:val="002F7288"/>
    <w:rsid w:val="002F76CB"/>
    <w:rsid w:val="002F7AF6"/>
    <w:rsid w:val="0030003B"/>
    <w:rsid w:val="00300E63"/>
    <w:rsid w:val="00302F5F"/>
    <w:rsid w:val="0030441D"/>
    <w:rsid w:val="00306063"/>
    <w:rsid w:val="00313B85"/>
    <w:rsid w:val="00317988"/>
    <w:rsid w:val="003221B4"/>
    <w:rsid w:val="0032258D"/>
    <w:rsid w:val="00322E62"/>
    <w:rsid w:val="00324D13"/>
    <w:rsid w:val="00324EDD"/>
    <w:rsid w:val="0032606E"/>
    <w:rsid w:val="003309A6"/>
    <w:rsid w:val="00331AC9"/>
    <w:rsid w:val="003331E4"/>
    <w:rsid w:val="00335956"/>
    <w:rsid w:val="00336C64"/>
    <w:rsid w:val="00337162"/>
    <w:rsid w:val="0034194F"/>
    <w:rsid w:val="00342FEB"/>
    <w:rsid w:val="00344605"/>
    <w:rsid w:val="00346953"/>
    <w:rsid w:val="003474AA"/>
    <w:rsid w:val="00350D1D"/>
    <w:rsid w:val="00352C83"/>
    <w:rsid w:val="003615D2"/>
    <w:rsid w:val="003628A7"/>
    <w:rsid w:val="0036429C"/>
    <w:rsid w:val="00364A53"/>
    <w:rsid w:val="003654CB"/>
    <w:rsid w:val="00365AA9"/>
    <w:rsid w:val="00365F86"/>
    <w:rsid w:val="00365F87"/>
    <w:rsid w:val="0036686D"/>
    <w:rsid w:val="00366E89"/>
    <w:rsid w:val="003705F4"/>
    <w:rsid w:val="00370D58"/>
    <w:rsid w:val="00371316"/>
    <w:rsid w:val="00371DDB"/>
    <w:rsid w:val="00375530"/>
    <w:rsid w:val="00376713"/>
    <w:rsid w:val="00381815"/>
    <w:rsid w:val="003819AF"/>
    <w:rsid w:val="003820E9"/>
    <w:rsid w:val="00382DE7"/>
    <w:rsid w:val="00384FFC"/>
    <w:rsid w:val="003855F3"/>
    <w:rsid w:val="003872FC"/>
    <w:rsid w:val="00387ADC"/>
    <w:rsid w:val="00390020"/>
    <w:rsid w:val="003903D6"/>
    <w:rsid w:val="00390EE6"/>
    <w:rsid w:val="0039118F"/>
    <w:rsid w:val="00392AD7"/>
    <w:rsid w:val="003938D9"/>
    <w:rsid w:val="00394376"/>
    <w:rsid w:val="003943FF"/>
    <w:rsid w:val="003974EB"/>
    <w:rsid w:val="00397CC5"/>
    <w:rsid w:val="003A1582"/>
    <w:rsid w:val="003A25A6"/>
    <w:rsid w:val="003A4077"/>
    <w:rsid w:val="003B0966"/>
    <w:rsid w:val="003B09AD"/>
    <w:rsid w:val="003B13E4"/>
    <w:rsid w:val="003B1F18"/>
    <w:rsid w:val="003B5BCB"/>
    <w:rsid w:val="003B5BF0"/>
    <w:rsid w:val="003B60BF"/>
    <w:rsid w:val="003B6772"/>
    <w:rsid w:val="003B6BE3"/>
    <w:rsid w:val="003C010C"/>
    <w:rsid w:val="003C0A6C"/>
    <w:rsid w:val="003C14F8"/>
    <w:rsid w:val="003C3465"/>
    <w:rsid w:val="003C5A43"/>
    <w:rsid w:val="003C7514"/>
    <w:rsid w:val="003C7AE3"/>
    <w:rsid w:val="003D035C"/>
    <w:rsid w:val="003D0519"/>
    <w:rsid w:val="003D0FF6"/>
    <w:rsid w:val="003D262C"/>
    <w:rsid w:val="003D6D61"/>
    <w:rsid w:val="003E091D"/>
    <w:rsid w:val="003E1607"/>
    <w:rsid w:val="003E1C53"/>
    <w:rsid w:val="003E2A69"/>
    <w:rsid w:val="003E2D49"/>
    <w:rsid w:val="003E2FD4"/>
    <w:rsid w:val="003E49F6"/>
    <w:rsid w:val="003E5D77"/>
    <w:rsid w:val="003E660F"/>
    <w:rsid w:val="003F0841"/>
    <w:rsid w:val="003F23D3"/>
    <w:rsid w:val="003F3F08"/>
    <w:rsid w:val="003F49F1"/>
    <w:rsid w:val="003F6272"/>
    <w:rsid w:val="00400E72"/>
    <w:rsid w:val="00401400"/>
    <w:rsid w:val="00404869"/>
    <w:rsid w:val="004052A6"/>
    <w:rsid w:val="00405884"/>
    <w:rsid w:val="00407D39"/>
    <w:rsid w:val="0041477A"/>
    <w:rsid w:val="004167A3"/>
    <w:rsid w:val="00417917"/>
    <w:rsid w:val="00421804"/>
    <w:rsid w:val="0043037C"/>
    <w:rsid w:val="00430522"/>
    <w:rsid w:val="00432DAA"/>
    <w:rsid w:val="00434305"/>
    <w:rsid w:val="00435DF7"/>
    <w:rsid w:val="0044083F"/>
    <w:rsid w:val="00441AE7"/>
    <w:rsid w:val="00445574"/>
    <w:rsid w:val="004467FB"/>
    <w:rsid w:val="004477BE"/>
    <w:rsid w:val="00450548"/>
    <w:rsid w:val="00452D6B"/>
    <w:rsid w:val="00454484"/>
    <w:rsid w:val="0045517B"/>
    <w:rsid w:val="00455B7D"/>
    <w:rsid w:val="00456AEF"/>
    <w:rsid w:val="00463B77"/>
    <w:rsid w:val="00463C7B"/>
    <w:rsid w:val="004644A6"/>
    <w:rsid w:val="004659BD"/>
    <w:rsid w:val="00470775"/>
    <w:rsid w:val="004737F3"/>
    <w:rsid w:val="004746B1"/>
    <w:rsid w:val="0047583F"/>
    <w:rsid w:val="00475DE8"/>
    <w:rsid w:val="004803E2"/>
    <w:rsid w:val="00480664"/>
    <w:rsid w:val="00481C44"/>
    <w:rsid w:val="00484936"/>
    <w:rsid w:val="00485C89"/>
    <w:rsid w:val="00486BE3"/>
    <w:rsid w:val="00486F1E"/>
    <w:rsid w:val="004905E4"/>
    <w:rsid w:val="00490A89"/>
    <w:rsid w:val="00490AB4"/>
    <w:rsid w:val="00492521"/>
    <w:rsid w:val="00492F02"/>
    <w:rsid w:val="004939AE"/>
    <w:rsid w:val="004A0EE9"/>
    <w:rsid w:val="004A12DF"/>
    <w:rsid w:val="004A1BA8"/>
    <w:rsid w:val="004A4B57"/>
    <w:rsid w:val="004A63FA"/>
    <w:rsid w:val="004A69DF"/>
    <w:rsid w:val="004B0272"/>
    <w:rsid w:val="004B2701"/>
    <w:rsid w:val="004B2E1B"/>
    <w:rsid w:val="004B3AA8"/>
    <w:rsid w:val="004B3E93"/>
    <w:rsid w:val="004B5D3E"/>
    <w:rsid w:val="004B6021"/>
    <w:rsid w:val="004C00C0"/>
    <w:rsid w:val="004C0652"/>
    <w:rsid w:val="004C1FBC"/>
    <w:rsid w:val="004C2944"/>
    <w:rsid w:val="004C37F7"/>
    <w:rsid w:val="004C3F1D"/>
    <w:rsid w:val="004C458D"/>
    <w:rsid w:val="004C7556"/>
    <w:rsid w:val="004C7E8B"/>
    <w:rsid w:val="004C7E9D"/>
    <w:rsid w:val="004C7F67"/>
    <w:rsid w:val="004D076D"/>
    <w:rsid w:val="004D0EF1"/>
    <w:rsid w:val="004D12CF"/>
    <w:rsid w:val="004D2253"/>
    <w:rsid w:val="004D418F"/>
    <w:rsid w:val="004D4406"/>
    <w:rsid w:val="004D4621"/>
    <w:rsid w:val="004D7C42"/>
    <w:rsid w:val="004E0465"/>
    <w:rsid w:val="004E127B"/>
    <w:rsid w:val="004E1C0A"/>
    <w:rsid w:val="004E30C5"/>
    <w:rsid w:val="004E3286"/>
    <w:rsid w:val="004E4AA5"/>
    <w:rsid w:val="004E4AEE"/>
    <w:rsid w:val="004E59E3"/>
    <w:rsid w:val="004E67C0"/>
    <w:rsid w:val="004E760A"/>
    <w:rsid w:val="004F2B96"/>
    <w:rsid w:val="004F391A"/>
    <w:rsid w:val="004F3BDA"/>
    <w:rsid w:val="004F3CFB"/>
    <w:rsid w:val="004F6456"/>
    <w:rsid w:val="004F696E"/>
    <w:rsid w:val="004F6C71"/>
    <w:rsid w:val="00500BB4"/>
    <w:rsid w:val="00501139"/>
    <w:rsid w:val="0050363E"/>
    <w:rsid w:val="0050383E"/>
    <w:rsid w:val="005039BC"/>
    <w:rsid w:val="005043BB"/>
    <w:rsid w:val="00504A3D"/>
    <w:rsid w:val="00504C0C"/>
    <w:rsid w:val="00505767"/>
    <w:rsid w:val="005073F0"/>
    <w:rsid w:val="00510A7B"/>
    <w:rsid w:val="00510B4C"/>
    <w:rsid w:val="00512F6E"/>
    <w:rsid w:val="00513038"/>
    <w:rsid w:val="00514174"/>
    <w:rsid w:val="00514D9F"/>
    <w:rsid w:val="00516088"/>
    <w:rsid w:val="00516B0B"/>
    <w:rsid w:val="00520F25"/>
    <w:rsid w:val="005220EC"/>
    <w:rsid w:val="00523F95"/>
    <w:rsid w:val="00524D65"/>
    <w:rsid w:val="00524E03"/>
    <w:rsid w:val="00525B16"/>
    <w:rsid w:val="00533D04"/>
    <w:rsid w:val="00534804"/>
    <w:rsid w:val="00534BDF"/>
    <w:rsid w:val="005354EA"/>
    <w:rsid w:val="0053585F"/>
    <w:rsid w:val="00535EC4"/>
    <w:rsid w:val="00535ED9"/>
    <w:rsid w:val="0053692B"/>
    <w:rsid w:val="0054001B"/>
    <w:rsid w:val="005416EC"/>
    <w:rsid w:val="00541853"/>
    <w:rsid w:val="00543BDA"/>
    <w:rsid w:val="005441CC"/>
    <w:rsid w:val="00544430"/>
    <w:rsid w:val="005458FA"/>
    <w:rsid w:val="00546665"/>
    <w:rsid w:val="005479DA"/>
    <w:rsid w:val="00547BCC"/>
    <w:rsid w:val="0055013B"/>
    <w:rsid w:val="00551F6F"/>
    <w:rsid w:val="00553234"/>
    <w:rsid w:val="00553BF0"/>
    <w:rsid w:val="00555044"/>
    <w:rsid w:val="00561475"/>
    <w:rsid w:val="00561EE1"/>
    <w:rsid w:val="0056487B"/>
    <w:rsid w:val="00564FB9"/>
    <w:rsid w:val="005710DF"/>
    <w:rsid w:val="00572E37"/>
    <w:rsid w:val="005731DA"/>
    <w:rsid w:val="00573D9E"/>
    <w:rsid w:val="005801E3"/>
    <w:rsid w:val="0058158C"/>
    <w:rsid w:val="00581802"/>
    <w:rsid w:val="005836A8"/>
    <w:rsid w:val="0058409C"/>
    <w:rsid w:val="00584262"/>
    <w:rsid w:val="00586630"/>
    <w:rsid w:val="00587ADD"/>
    <w:rsid w:val="0059367A"/>
    <w:rsid w:val="00593832"/>
    <w:rsid w:val="00593C1A"/>
    <w:rsid w:val="00594C20"/>
    <w:rsid w:val="00596160"/>
    <w:rsid w:val="005966E2"/>
    <w:rsid w:val="00597007"/>
    <w:rsid w:val="005A0966"/>
    <w:rsid w:val="005A11B7"/>
    <w:rsid w:val="005A1560"/>
    <w:rsid w:val="005A260B"/>
    <w:rsid w:val="005A303A"/>
    <w:rsid w:val="005A4A1B"/>
    <w:rsid w:val="005A5451"/>
    <w:rsid w:val="005A7830"/>
    <w:rsid w:val="005A7FCE"/>
    <w:rsid w:val="005B0F3F"/>
    <w:rsid w:val="005B46E9"/>
    <w:rsid w:val="005B4903"/>
    <w:rsid w:val="005B51CE"/>
    <w:rsid w:val="005B5885"/>
    <w:rsid w:val="005B5CD7"/>
    <w:rsid w:val="005B6076"/>
    <w:rsid w:val="005B61E8"/>
    <w:rsid w:val="005B6CF6"/>
    <w:rsid w:val="005B7422"/>
    <w:rsid w:val="005C29B8"/>
    <w:rsid w:val="005C5F21"/>
    <w:rsid w:val="005C7156"/>
    <w:rsid w:val="005C75CF"/>
    <w:rsid w:val="005C78C4"/>
    <w:rsid w:val="005D0C75"/>
    <w:rsid w:val="005D17BD"/>
    <w:rsid w:val="005D4171"/>
    <w:rsid w:val="005D6A95"/>
    <w:rsid w:val="005D6B2C"/>
    <w:rsid w:val="005D6D9C"/>
    <w:rsid w:val="005D6F67"/>
    <w:rsid w:val="005E2335"/>
    <w:rsid w:val="005E34CA"/>
    <w:rsid w:val="005E3C18"/>
    <w:rsid w:val="005E6128"/>
    <w:rsid w:val="005E6812"/>
    <w:rsid w:val="005E7881"/>
    <w:rsid w:val="005E78E0"/>
    <w:rsid w:val="005F0D9C"/>
    <w:rsid w:val="005F284E"/>
    <w:rsid w:val="005F3946"/>
    <w:rsid w:val="005F49ED"/>
    <w:rsid w:val="005F6589"/>
    <w:rsid w:val="005F7B37"/>
    <w:rsid w:val="006015CE"/>
    <w:rsid w:val="00604247"/>
    <w:rsid w:val="00604784"/>
    <w:rsid w:val="00606419"/>
    <w:rsid w:val="00606511"/>
    <w:rsid w:val="00607D29"/>
    <w:rsid w:val="006106BD"/>
    <w:rsid w:val="00612952"/>
    <w:rsid w:val="00614CC1"/>
    <w:rsid w:val="00614DB3"/>
    <w:rsid w:val="00615A9D"/>
    <w:rsid w:val="00617387"/>
    <w:rsid w:val="006205D6"/>
    <w:rsid w:val="006252D8"/>
    <w:rsid w:val="006259BC"/>
    <w:rsid w:val="0062636B"/>
    <w:rsid w:val="00632182"/>
    <w:rsid w:val="00632AE0"/>
    <w:rsid w:val="00633C17"/>
    <w:rsid w:val="006344D8"/>
    <w:rsid w:val="00636E3E"/>
    <w:rsid w:val="006379F7"/>
    <w:rsid w:val="00637E4D"/>
    <w:rsid w:val="00640620"/>
    <w:rsid w:val="00641A1F"/>
    <w:rsid w:val="00645904"/>
    <w:rsid w:val="006506DA"/>
    <w:rsid w:val="00651ACB"/>
    <w:rsid w:val="00651C47"/>
    <w:rsid w:val="00652AB2"/>
    <w:rsid w:val="00653FED"/>
    <w:rsid w:val="00654EC0"/>
    <w:rsid w:val="0065525B"/>
    <w:rsid w:val="006558A1"/>
    <w:rsid w:val="00655D4F"/>
    <w:rsid w:val="00656D29"/>
    <w:rsid w:val="006573C4"/>
    <w:rsid w:val="006640E5"/>
    <w:rsid w:val="006646F1"/>
    <w:rsid w:val="00664929"/>
    <w:rsid w:val="00664F62"/>
    <w:rsid w:val="006655E1"/>
    <w:rsid w:val="00667ED8"/>
    <w:rsid w:val="00672060"/>
    <w:rsid w:val="00672BFD"/>
    <w:rsid w:val="00673868"/>
    <w:rsid w:val="006770F4"/>
    <w:rsid w:val="00677639"/>
    <w:rsid w:val="00677A84"/>
    <w:rsid w:val="0068026D"/>
    <w:rsid w:val="00680A27"/>
    <w:rsid w:val="006816A4"/>
    <w:rsid w:val="006819B8"/>
    <w:rsid w:val="00683DA8"/>
    <w:rsid w:val="006840A6"/>
    <w:rsid w:val="006850CD"/>
    <w:rsid w:val="00685627"/>
    <w:rsid w:val="00685AAB"/>
    <w:rsid w:val="006863A1"/>
    <w:rsid w:val="006A07AA"/>
    <w:rsid w:val="006A25E5"/>
    <w:rsid w:val="006A2B46"/>
    <w:rsid w:val="006A336D"/>
    <w:rsid w:val="006A37B9"/>
    <w:rsid w:val="006B1BB4"/>
    <w:rsid w:val="006B2672"/>
    <w:rsid w:val="006B54BF"/>
    <w:rsid w:val="006B5F44"/>
    <w:rsid w:val="006B5F90"/>
    <w:rsid w:val="006B62E4"/>
    <w:rsid w:val="006C1BBA"/>
    <w:rsid w:val="006C2079"/>
    <w:rsid w:val="006C42A9"/>
    <w:rsid w:val="006C5A62"/>
    <w:rsid w:val="006C5D68"/>
    <w:rsid w:val="006C6976"/>
    <w:rsid w:val="006C6DD0"/>
    <w:rsid w:val="006C7977"/>
    <w:rsid w:val="006C7D55"/>
    <w:rsid w:val="006D04EA"/>
    <w:rsid w:val="006D16C4"/>
    <w:rsid w:val="006D3E96"/>
    <w:rsid w:val="006D4515"/>
    <w:rsid w:val="006D4BB1"/>
    <w:rsid w:val="006D5F5B"/>
    <w:rsid w:val="006D6593"/>
    <w:rsid w:val="006E015F"/>
    <w:rsid w:val="006E279C"/>
    <w:rsid w:val="006E3BF4"/>
    <w:rsid w:val="006E5F70"/>
    <w:rsid w:val="006F03A8"/>
    <w:rsid w:val="006F1D2B"/>
    <w:rsid w:val="006F214D"/>
    <w:rsid w:val="006F2ACA"/>
    <w:rsid w:val="006F2ADC"/>
    <w:rsid w:val="006F2BFE"/>
    <w:rsid w:val="006F31E9"/>
    <w:rsid w:val="006F327C"/>
    <w:rsid w:val="006F6284"/>
    <w:rsid w:val="007000EB"/>
    <w:rsid w:val="007002C5"/>
    <w:rsid w:val="00704387"/>
    <w:rsid w:val="00707669"/>
    <w:rsid w:val="00711CBA"/>
    <w:rsid w:val="00711FB5"/>
    <w:rsid w:val="00712A01"/>
    <w:rsid w:val="00714F58"/>
    <w:rsid w:val="007161CE"/>
    <w:rsid w:val="00717222"/>
    <w:rsid w:val="00717B4F"/>
    <w:rsid w:val="00722FBF"/>
    <w:rsid w:val="00722FC2"/>
    <w:rsid w:val="00725949"/>
    <w:rsid w:val="00727FA2"/>
    <w:rsid w:val="007322D9"/>
    <w:rsid w:val="00732BC0"/>
    <w:rsid w:val="007335C7"/>
    <w:rsid w:val="00733EEF"/>
    <w:rsid w:val="0073720F"/>
    <w:rsid w:val="00737796"/>
    <w:rsid w:val="0074165C"/>
    <w:rsid w:val="00742405"/>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3E7F"/>
    <w:rsid w:val="00774DA4"/>
    <w:rsid w:val="00776599"/>
    <w:rsid w:val="00781079"/>
    <w:rsid w:val="0078114B"/>
    <w:rsid w:val="00781DD2"/>
    <w:rsid w:val="00783ECF"/>
    <w:rsid w:val="0078413A"/>
    <w:rsid w:val="00785A40"/>
    <w:rsid w:val="007863E3"/>
    <w:rsid w:val="00787B2C"/>
    <w:rsid w:val="00792B36"/>
    <w:rsid w:val="0079318F"/>
    <w:rsid w:val="007959E8"/>
    <w:rsid w:val="00795E9C"/>
    <w:rsid w:val="007971B3"/>
    <w:rsid w:val="007A0521"/>
    <w:rsid w:val="007A078B"/>
    <w:rsid w:val="007A2E12"/>
    <w:rsid w:val="007A312D"/>
    <w:rsid w:val="007A3334"/>
    <w:rsid w:val="007A3475"/>
    <w:rsid w:val="007A41C8"/>
    <w:rsid w:val="007A54CE"/>
    <w:rsid w:val="007A6FD9"/>
    <w:rsid w:val="007A7FFA"/>
    <w:rsid w:val="007B04EB"/>
    <w:rsid w:val="007B0D4F"/>
    <w:rsid w:val="007B1840"/>
    <w:rsid w:val="007B5A3D"/>
    <w:rsid w:val="007B5B95"/>
    <w:rsid w:val="007B68EA"/>
    <w:rsid w:val="007B6F7B"/>
    <w:rsid w:val="007B7453"/>
    <w:rsid w:val="007B76E8"/>
    <w:rsid w:val="007C2D89"/>
    <w:rsid w:val="007C4593"/>
    <w:rsid w:val="007C5309"/>
    <w:rsid w:val="007C6069"/>
    <w:rsid w:val="007C7F7A"/>
    <w:rsid w:val="007D06C4"/>
    <w:rsid w:val="007D1352"/>
    <w:rsid w:val="007D1B81"/>
    <w:rsid w:val="007D2508"/>
    <w:rsid w:val="007D2E7D"/>
    <w:rsid w:val="007D346A"/>
    <w:rsid w:val="007D6518"/>
    <w:rsid w:val="007D76BD"/>
    <w:rsid w:val="007E0BF1"/>
    <w:rsid w:val="007E1787"/>
    <w:rsid w:val="007E3CD0"/>
    <w:rsid w:val="007E3E67"/>
    <w:rsid w:val="007E4D2A"/>
    <w:rsid w:val="007E6AFF"/>
    <w:rsid w:val="007E7533"/>
    <w:rsid w:val="007F0ED8"/>
    <w:rsid w:val="007F0F63"/>
    <w:rsid w:val="007F2E31"/>
    <w:rsid w:val="007F695C"/>
    <w:rsid w:val="007F6ECF"/>
    <w:rsid w:val="007F75CE"/>
    <w:rsid w:val="008013A4"/>
    <w:rsid w:val="008027CE"/>
    <w:rsid w:val="00802F42"/>
    <w:rsid w:val="00804383"/>
    <w:rsid w:val="00804BB7"/>
    <w:rsid w:val="00804D41"/>
    <w:rsid w:val="00810257"/>
    <w:rsid w:val="008102BA"/>
    <w:rsid w:val="008104F5"/>
    <w:rsid w:val="00811072"/>
    <w:rsid w:val="00811369"/>
    <w:rsid w:val="00814D1A"/>
    <w:rsid w:val="00815419"/>
    <w:rsid w:val="008163C8"/>
    <w:rsid w:val="008164A1"/>
    <w:rsid w:val="00817325"/>
    <w:rsid w:val="008209E6"/>
    <w:rsid w:val="00823303"/>
    <w:rsid w:val="008233B2"/>
    <w:rsid w:val="00823A9F"/>
    <w:rsid w:val="00823C85"/>
    <w:rsid w:val="00825138"/>
    <w:rsid w:val="00825DFD"/>
    <w:rsid w:val="008269DD"/>
    <w:rsid w:val="00830245"/>
    <w:rsid w:val="00830621"/>
    <w:rsid w:val="0083348C"/>
    <w:rsid w:val="008373D3"/>
    <w:rsid w:val="00840617"/>
    <w:rsid w:val="00840F84"/>
    <w:rsid w:val="00842A47"/>
    <w:rsid w:val="00843B01"/>
    <w:rsid w:val="00843C13"/>
    <w:rsid w:val="008454F8"/>
    <w:rsid w:val="008466EA"/>
    <w:rsid w:val="0085173A"/>
    <w:rsid w:val="008560D7"/>
    <w:rsid w:val="008574E8"/>
    <w:rsid w:val="008603CE"/>
    <w:rsid w:val="008620FC"/>
    <w:rsid w:val="008627A5"/>
    <w:rsid w:val="00863E05"/>
    <w:rsid w:val="00865ACA"/>
    <w:rsid w:val="00865D28"/>
    <w:rsid w:val="00865F85"/>
    <w:rsid w:val="00867C10"/>
    <w:rsid w:val="0087002B"/>
    <w:rsid w:val="00870439"/>
    <w:rsid w:val="008709B7"/>
    <w:rsid w:val="00870DA1"/>
    <w:rsid w:val="00880D0B"/>
    <w:rsid w:val="00883F93"/>
    <w:rsid w:val="008848AB"/>
    <w:rsid w:val="00884DB3"/>
    <w:rsid w:val="00885A9D"/>
    <w:rsid w:val="008864F6"/>
    <w:rsid w:val="0089049D"/>
    <w:rsid w:val="008928C9"/>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663A"/>
    <w:rsid w:val="008D0CE8"/>
    <w:rsid w:val="008D2D1D"/>
    <w:rsid w:val="008D453D"/>
    <w:rsid w:val="008D527D"/>
    <w:rsid w:val="008D53AD"/>
    <w:rsid w:val="008D562B"/>
    <w:rsid w:val="008D5733"/>
    <w:rsid w:val="008D622B"/>
    <w:rsid w:val="008D666C"/>
    <w:rsid w:val="008D7B54"/>
    <w:rsid w:val="008D7C93"/>
    <w:rsid w:val="008E0C9D"/>
    <w:rsid w:val="008E1648"/>
    <w:rsid w:val="008E1B3E"/>
    <w:rsid w:val="008E2319"/>
    <w:rsid w:val="008E4BB6"/>
    <w:rsid w:val="008E5518"/>
    <w:rsid w:val="008E6A84"/>
    <w:rsid w:val="008F0CDC"/>
    <w:rsid w:val="008F0DAD"/>
    <w:rsid w:val="008F17A3"/>
    <w:rsid w:val="008F1ED3"/>
    <w:rsid w:val="008F4C29"/>
    <w:rsid w:val="008F70BD"/>
    <w:rsid w:val="008F788F"/>
    <w:rsid w:val="008F7EA2"/>
    <w:rsid w:val="00902722"/>
    <w:rsid w:val="009027BC"/>
    <w:rsid w:val="00902CE5"/>
    <w:rsid w:val="00904434"/>
    <w:rsid w:val="009062E6"/>
    <w:rsid w:val="0091085C"/>
    <w:rsid w:val="00911BE5"/>
    <w:rsid w:val="00913CA9"/>
    <w:rsid w:val="009145AE"/>
    <w:rsid w:val="009146CE"/>
    <w:rsid w:val="00914CA7"/>
    <w:rsid w:val="0091594B"/>
    <w:rsid w:val="00915C3E"/>
    <w:rsid w:val="009161A8"/>
    <w:rsid w:val="0091642E"/>
    <w:rsid w:val="00916AF6"/>
    <w:rsid w:val="0092367A"/>
    <w:rsid w:val="009245F5"/>
    <w:rsid w:val="009249EC"/>
    <w:rsid w:val="00925E0A"/>
    <w:rsid w:val="009271C2"/>
    <w:rsid w:val="009273B3"/>
    <w:rsid w:val="009305B5"/>
    <w:rsid w:val="00934C5C"/>
    <w:rsid w:val="009429D5"/>
    <w:rsid w:val="00942BF1"/>
    <w:rsid w:val="009442F8"/>
    <w:rsid w:val="00945180"/>
    <w:rsid w:val="00945428"/>
    <w:rsid w:val="0094607B"/>
    <w:rsid w:val="00947ACD"/>
    <w:rsid w:val="00951906"/>
    <w:rsid w:val="00953604"/>
    <w:rsid w:val="0095496B"/>
    <w:rsid w:val="009559DE"/>
    <w:rsid w:val="00960931"/>
    <w:rsid w:val="009610DC"/>
    <w:rsid w:val="00961490"/>
    <w:rsid w:val="0096244B"/>
    <w:rsid w:val="0096259A"/>
    <w:rsid w:val="0096381A"/>
    <w:rsid w:val="00965E04"/>
    <w:rsid w:val="009674AD"/>
    <w:rsid w:val="00970CDC"/>
    <w:rsid w:val="00970E19"/>
    <w:rsid w:val="00973ECB"/>
    <w:rsid w:val="009757E0"/>
    <w:rsid w:val="00977010"/>
    <w:rsid w:val="00977D02"/>
    <w:rsid w:val="009809BB"/>
    <w:rsid w:val="009809F8"/>
    <w:rsid w:val="009812AC"/>
    <w:rsid w:val="0098364B"/>
    <w:rsid w:val="009845E3"/>
    <w:rsid w:val="00985476"/>
    <w:rsid w:val="009911AF"/>
    <w:rsid w:val="00991707"/>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A48"/>
    <w:rsid w:val="009B6029"/>
    <w:rsid w:val="009B6971"/>
    <w:rsid w:val="009C27F1"/>
    <w:rsid w:val="009C3152"/>
    <w:rsid w:val="009C4CFA"/>
    <w:rsid w:val="009C5070"/>
    <w:rsid w:val="009D112C"/>
    <w:rsid w:val="009D47FA"/>
    <w:rsid w:val="009D4C5B"/>
    <w:rsid w:val="009D50D2"/>
    <w:rsid w:val="009D6811"/>
    <w:rsid w:val="009D68EA"/>
    <w:rsid w:val="009D6BCA"/>
    <w:rsid w:val="009D716E"/>
    <w:rsid w:val="009E0014"/>
    <w:rsid w:val="009E0F62"/>
    <w:rsid w:val="009E3C35"/>
    <w:rsid w:val="009E4A58"/>
    <w:rsid w:val="009E5A2D"/>
    <w:rsid w:val="009E5AB2"/>
    <w:rsid w:val="009E6219"/>
    <w:rsid w:val="009F03B3"/>
    <w:rsid w:val="00A0096C"/>
    <w:rsid w:val="00A01757"/>
    <w:rsid w:val="00A02899"/>
    <w:rsid w:val="00A028C0"/>
    <w:rsid w:val="00A02BAE"/>
    <w:rsid w:val="00A0327C"/>
    <w:rsid w:val="00A05271"/>
    <w:rsid w:val="00A06A6B"/>
    <w:rsid w:val="00A07E47"/>
    <w:rsid w:val="00A10F9E"/>
    <w:rsid w:val="00A129D0"/>
    <w:rsid w:val="00A12C33"/>
    <w:rsid w:val="00A138BA"/>
    <w:rsid w:val="00A14C8E"/>
    <w:rsid w:val="00A153D9"/>
    <w:rsid w:val="00A15F09"/>
    <w:rsid w:val="00A169B6"/>
    <w:rsid w:val="00A2271D"/>
    <w:rsid w:val="00A2290A"/>
    <w:rsid w:val="00A237D5"/>
    <w:rsid w:val="00A24E34"/>
    <w:rsid w:val="00A25E94"/>
    <w:rsid w:val="00A30EFC"/>
    <w:rsid w:val="00A31984"/>
    <w:rsid w:val="00A32D73"/>
    <w:rsid w:val="00A3367B"/>
    <w:rsid w:val="00A34066"/>
    <w:rsid w:val="00A345B7"/>
    <w:rsid w:val="00A3597D"/>
    <w:rsid w:val="00A36DD1"/>
    <w:rsid w:val="00A36EB6"/>
    <w:rsid w:val="00A375DC"/>
    <w:rsid w:val="00A4006C"/>
    <w:rsid w:val="00A40091"/>
    <w:rsid w:val="00A4030F"/>
    <w:rsid w:val="00A41C79"/>
    <w:rsid w:val="00A41CB5"/>
    <w:rsid w:val="00A42CDF"/>
    <w:rsid w:val="00A4452E"/>
    <w:rsid w:val="00A4472C"/>
    <w:rsid w:val="00A44C09"/>
    <w:rsid w:val="00A44E69"/>
    <w:rsid w:val="00A45C3F"/>
    <w:rsid w:val="00A4661E"/>
    <w:rsid w:val="00A55BD6"/>
    <w:rsid w:val="00A55D50"/>
    <w:rsid w:val="00A57142"/>
    <w:rsid w:val="00A62B8B"/>
    <w:rsid w:val="00A63B8F"/>
    <w:rsid w:val="00A648CD"/>
    <w:rsid w:val="00A650C4"/>
    <w:rsid w:val="00A6537A"/>
    <w:rsid w:val="00A67866"/>
    <w:rsid w:val="00A70B07"/>
    <w:rsid w:val="00A723F8"/>
    <w:rsid w:val="00A76EC6"/>
    <w:rsid w:val="00A77CCB"/>
    <w:rsid w:val="00A81307"/>
    <w:rsid w:val="00A83D8D"/>
    <w:rsid w:val="00A8446B"/>
    <w:rsid w:val="00A8473F"/>
    <w:rsid w:val="00A862D6"/>
    <w:rsid w:val="00A8715E"/>
    <w:rsid w:val="00A9295B"/>
    <w:rsid w:val="00A93B09"/>
    <w:rsid w:val="00A93F17"/>
    <w:rsid w:val="00A952D7"/>
    <w:rsid w:val="00A963F7"/>
    <w:rsid w:val="00A96AD8"/>
    <w:rsid w:val="00AA052C"/>
    <w:rsid w:val="00AA063B"/>
    <w:rsid w:val="00AA1E45"/>
    <w:rsid w:val="00AA4286"/>
    <w:rsid w:val="00AA456B"/>
    <w:rsid w:val="00AA57F5"/>
    <w:rsid w:val="00AA672E"/>
    <w:rsid w:val="00AA6A15"/>
    <w:rsid w:val="00AA6EC9"/>
    <w:rsid w:val="00AB0AED"/>
    <w:rsid w:val="00AB6309"/>
    <w:rsid w:val="00AB6C5F"/>
    <w:rsid w:val="00AB7129"/>
    <w:rsid w:val="00AC030F"/>
    <w:rsid w:val="00AC27A6"/>
    <w:rsid w:val="00AC30F7"/>
    <w:rsid w:val="00AC3A5A"/>
    <w:rsid w:val="00AC4D95"/>
    <w:rsid w:val="00AC5DF4"/>
    <w:rsid w:val="00AD0AEF"/>
    <w:rsid w:val="00AD1096"/>
    <w:rsid w:val="00AD11B7"/>
    <w:rsid w:val="00AD1A94"/>
    <w:rsid w:val="00AD1C05"/>
    <w:rsid w:val="00AD4096"/>
    <w:rsid w:val="00AD4126"/>
    <w:rsid w:val="00AD421C"/>
    <w:rsid w:val="00AD44FA"/>
    <w:rsid w:val="00AE070A"/>
    <w:rsid w:val="00AE101C"/>
    <w:rsid w:val="00AE11BF"/>
    <w:rsid w:val="00AE33EF"/>
    <w:rsid w:val="00AE3573"/>
    <w:rsid w:val="00AE37E5"/>
    <w:rsid w:val="00AE5EB4"/>
    <w:rsid w:val="00AF0C18"/>
    <w:rsid w:val="00AF15FF"/>
    <w:rsid w:val="00AF47C5"/>
    <w:rsid w:val="00AF5398"/>
    <w:rsid w:val="00B049AF"/>
    <w:rsid w:val="00B06FDA"/>
    <w:rsid w:val="00B07242"/>
    <w:rsid w:val="00B10534"/>
    <w:rsid w:val="00B113DB"/>
    <w:rsid w:val="00B11D8A"/>
    <w:rsid w:val="00B12981"/>
    <w:rsid w:val="00B147DD"/>
    <w:rsid w:val="00B156FD"/>
    <w:rsid w:val="00B17E6A"/>
    <w:rsid w:val="00B21F61"/>
    <w:rsid w:val="00B25076"/>
    <w:rsid w:val="00B261F1"/>
    <w:rsid w:val="00B263F7"/>
    <w:rsid w:val="00B265BC"/>
    <w:rsid w:val="00B30658"/>
    <w:rsid w:val="00B31FB1"/>
    <w:rsid w:val="00B32CA7"/>
    <w:rsid w:val="00B33952"/>
    <w:rsid w:val="00B33C5E"/>
    <w:rsid w:val="00B34095"/>
    <w:rsid w:val="00B342F4"/>
    <w:rsid w:val="00B34369"/>
    <w:rsid w:val="00B3471F"/>
    <w:rsid w:val="00B34DC2"/>
    <w:rsid w:val="00B35523"/>
    <w:rsid w:val="00B355B0"/>
    <w:rsid w:val="00B378E5"/>
    <w:rsid w:val="00B413DC"/>
    <w:rsid w:val="00B4346D"/>
    <w:rsid w:val="00B440F4"/>
    <w:rsid w:val="00B44779"/>
    <w:rsid w:val="00B447A5"/>
    <w:rsid w:val="00B4654C"/>
    <w:rsid w:val="00B47293"/>
    <w:rsid w:val="00B50E50"/>
    <w:rsid w:val="00B52120"/>
    <w:rsid w:val="00B54ABC"/>
    <w:rsid w:val="00B56FBE"/>
    <w:rsid w:val="00B57ABF"/>
    <w:rsid w:val="00B60ACF"/>
    <w:rsid w:val="00B62665"/>
    <w:rsid w:val="00B62B58"/>
    <w:rsid w:val="00B65149"/>
    <w:rsid w:val="00B66567"/>
    <w:rsid w:val="00B66F52"/>
    <w:rsid w:val="00B66FE5"/>
    <w:rsid w:val="00B72853"/>
    <w:rsid w:val="00B72880"/>
    <w:rsid w:val="00B758BF"/>
    <w:rsid w:val="00B76231"/>
    <w:rsid w:val="00B77EC8"/>
    <w:rsid w:val="00B827A6"/>
    <w:rsid w:val="00B831CE"/>
    <w:rsid w:val="00B833C4"/>
    <w:rsid w:val="00B86677"/>
    <w:rsid w:val="00B87131"/>
    <w:rsid w:val="00B939B1"/>
    <w:rsid w:val="00B96D40"/>
    <w:rsid w:val="00B97386"/>
    <w:rsid w:val="00BA263B"/>
    <w:rsid w:val="00BA42B2"/>
    <w:rsid w:val="00BA58D4"/>
    <w:rsid w:val="00BA5B9E"/>
    <w:rsid w:val="00BA5CBC"/>
    <w:rsid w:val="00BA6A9E"/>
    <w:rsid w:val="00BA7C9A"/>
    <w:rsid w:val="00BB4B4E"/>
    <w:rsid w:val="00BB5F8F"/>
    <w:rsid w:val="00BB657A"/>
    <w:rsid w:val="00BC1A4E"/>
    <w:rsid w:val="00BC5DC7"/>
    <w:rsid w:val="00BC6B8B"/>
    <w:rsid w:val="00BC73D8"/>
    <w:rsid w:val="00BC761B"/>
    <w:rsid w:val="00BD0751"/>
    <w:rsid w:val="00BD52D7"/>
    <w:rsid w:val="00BD5AAF"/>
    <w:rsid w:val="00BD5AD2"/>
    <w:rsid w:val="00BE22F3"/>
    <w:rsid w:val="00BE5B52"/>
    <w:rsid w:val="00BE7B8D"/>
    <w:rsid w:val="00BF0993"/>
    <w:rsid w:val="00BF10A9"/>
    <w:rsid w:val="00BF1703"/>
    <w:rsid w:val="00BF231C"/>
    <w:rsid w:val="00BF300F"/>
    <w:rsid w:val="00BF51E5"/>
    <w:rsid w:val="00BF74A6"/>
    <w:rsid w:val="00C013AD"/>
    <w:rsid w:val="00C04904"/>
    <w:rsid w:val="00C05698"/>
    <w:rsid w:val="00C056B3"/>
    <w:rsid w:val="00C103E5"/>
    <w:rsid w:val="00C13319"/>
    <w:rsid w:val="00C13EE9"/>
    <w:rsid w:val="00C145B1"/>
    <w:rsid w:val="00C16D40"/>
    <w:rsid w:val="00C20372"/>
    <w:rsid w:val="00C21540"/>
    <w:rsid w:val="00C21906"/>
    <w:rsid w:val="00C21BFA"/>
    <w:rsid w:val="00C23B84"/>
    <w:rsid w:val="00C24C8D"/>
    <w:rsid w:val="00C25FE2"/>
    <w:rsid w:val="00C265CA"/>
    <w:rsid w:val="00C26B53"/>
    <w:rsid w:val="00C279B2"/>
    <w:rsid w:val="00C33E50"/>
    <w:rsid w:val="00C34C20"/>
    <w:rsid w:val="00C35418"/>
    <w:rsid w:val="00C35A3E"/>
    <w:rsid w:val="00C4073D"/>
    <w:rsid w:val="00C413B4"/>
    <w:rsid w:val="00C42130"/>
    <w:rsid w:val="00C423A4"/>
    <w:rsid w:val="00C44BF5"/>
    <w:rsid w:val="00C521D6"/>
    <w:rsid w:val="00C55232"/>
    <w:rsid w:val="00C553A4"/>
    <w:rsid w:val="00C55A06"/>
    <w:rsid w:val="00C55D03"/>
    <w:rsid w:val="00C56030"/>
    <w:rsid w:val="00C601BC"/>
    <w:rsid w:val="00C6329F"/>
    <w:rsid w:val="00C63340"/>
    <w:rsid w:val="00C643F9"/>
    <w:rsid w:val="00C64BE1"/>
    <w:rsid w:val="00C64E95"/>
    <w:rsid w:val="00C71372"/>
    <w:rsid w:val="00C72410"/>
    <w:rsid w:val="00C7287F"/>
    <w:rsid w:val="00C80CB8"/>
    <w:rsid w:val="00C819F8"/>
    <w:rsid w:val="00C8248C"/>
    <w:rsid w:val="00C84E33"/>
    <w:rsid w:val="00C86D6F"/>
    <w:rsid w:val="00C905FC"/>
    <w:rsid w:val="00C9092F"/>
    <w:rsid w:val="00C92D03"/>
    <w:rsid w:val="00C9319C"/>
    <w:rsid w:val="00C9435D"/>
    <w:rsid w:val="00C94DF2"/>
    <w:rsid w:val="00C96741"/>
    <w:rsid w:val="00CA2D1B"/>
    <w:rsid w:val="00CA375D"/>
    <w:rsid w:val="00CA5826"/>
    <w:rsid w:val="00CA662A"/>
    <w:rsid w:val="00CA7AFD"/>
    <w:rsid w:val="00CA7C3C"/>
    <w:rsid w:val="00CB0189"/>
    <w:rsid w:val="00CB0BA2"/>
    <w:rsid w:val="00CB1A42"/>
    <w:rsid w:val="00CB1B0C"/>
    <w:rsid w:val="00CB2C0B"/>
    <w:rsid w:val="00CB4681"/>
    <w:rsid w:val="00CB517D"/>
    <w:rsid w:val="00CB622A"/>
    <w:rsid w:val="00CB7748"/>
    <w:rsid w:val="00CC038D"/>
    <w:rsid w:val="00CC08DB"/>
    <w:rsid w:val="00CC2170"/>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F3E"/>
    <w:rsid w:val="00CF2947"/>
    <w:rsid w:val="00CF40CC"/>
    <w:rsid w:val="00CF686F"/>
    <w:rsid w:val="00CF6E60"/>
    <w:rsid w:val="00CF704F"/>
    <w:rsid w:val="00CF7BCA"/>
    <w:rsid w:val="00D008FD"/>
    <w:rsid w:val="00D02E26"/>
    <w:rsid w:val="00D0321C"/>
    <w:rsid w:val="00D035EC"/>
    <w:rsid w:val="00D06AB1"/>
    <w:rsid w:val="00D072ED"/>
    <w:rsid w:val="00D07A16"/>
    <w:rsid w:val="00D1067E"/>
    <w:rsid w:val="00D10F50"/>
    <w:rsid w:val="00D11272"/>
    <w:rsid w:val="00D126F5"/>
    <w:rsid w:val="00D1489E"/>
    <w:rsid w:val="00D1764C"/>
    <w:rsid w:val="00D20737"/>
    <w:rsid w:val="00D2116D"/>
    <w:rsid w:val="00D21E81"/>
    <w:rsid w:val="00D223DE"/>
    <w:rsid w:val="00D23B14"/>
    <w:rsid w:val="00D2482B"/>
    <w:rsid w:val="00D25E37"/>
    <w:rsid w:val="00D2661A"/>
    <w:rsid w:val="00D26EFB"/>
    <w:rsid w:val="00D27582"/>
    <w:rsid w:val="00D27EC4"/>
    <w:rsid w:val="00D31BA1"/>
    <w:rsid w:val="00D32719"/>
    <w:rsid w:val="00D33333"/>
    <w:rsid w:val="00D352A2"/>
    <w:rsid w:val="00D36899"/>
    <w:rsid w:val="00D40616"/>
    <w:rsid w:val="00D4162B"/>
    <w:rsid w:val="00D4514F"/>
    <w:rsid w:val="00D451E2"/>
    <w:rsid w:val="00D451FB"/>
    <w:rsid w:val="00D45E89"/>
    <w:rsid w:val="00D45E8D"/>
    <w:rsid w:val="00D466AE"/>
    <w:rsid w:val="00D4734F"/>
    <w:rsid w:val="00D51BF3"/>
    <w:rsid w:val="00D650BF"/>
    <w:rsid w:val="00D66846"/>
    <w:rsid w:val="00D675FB"/>
    <w:rsid w:val="00D71F25"/>
    <w:rsid w:val="00D72A9C"/>
    <w:rsid w:val="00D77031"/>
    <w:rsid w:val="00D81626"/>
    <w:rsid w:val="00D84941"/>
    <w:rsid w:val="00D84FA1"/>
    <w:rsid w:val="00D851F0"/>
    <w:rsid w:val="00D86DB7"/>
    <w:rsid w:val="00D926D0"/>
    <w:rsid w:val="00D93030"/>
    <w:rsid w:val="00D950E1"/>
    <w:rsid w:val="00D952A6"/>
    <w:rsid w:val="00D97F99"/>
    <w:rsid w:val="00DA1E08"/>
    <w:rsid w:val="00DA24F8"/>
    <w:rsid w:val="00DA28E8"/>
    <w:rsid w:val="00DA2CD1"/>
    <w:rsid w:val="00DA38D3"/>
    <w:rsid w:val="00DA3932"/>
    <w:rsid w:val="00DA3AFC"/>
    <w:rsid w:val="00DA64F8"/>
    <w:rsid w:val="00DA6C15"/>
    <w:rsid w:val="00DB013C"/>
    <w:rsid w:val="00DB0258"/>
    <w:rsid w:val="00DB0A9E"/>
    <w:rsid w:val="00DB38EE"/>
    <w:rsid w:val="00DB498B"/>
    <w:rsid w:val="00DB66CA"/>
    <w:rsid w:val="00DB6BCA"/>
    <w:rsid w:val="00DB73F7"/>
    <w:rsid w:val="00DC0321"/>
    <w:rsid w:val="00DC3067"/>
    <w:rsid w:val="00DC370B"/>
    <w:rsid w:val="00DC5B90"/>
    <w:rsid w:val="00DC63AD"/>
    <w:rsid w:val="00DD00FF"/>
    <w:rsid w:val="00DD0619"/>
    <w:rsid w:val="00DD07FB"/>
    <w:rsid w:val="00DD250B"/>
    <w:rsid w:val="00DD25C6"/>
    <w:rsid w:val="00DD4FE5"/>
    <w:rsid w:val="00DD54B0"/>
    <w:rsid w:val="00DD57EE"/>
    <w:rsid w:val="00DD6BCC"/>
    <w:rsid w:val="00DE0A4B"/>
    <w:rsid w:val="00DE2410"/>
    <w:rsid w:val="00DE2939"/>
    <w:rsid w:val="00DE4B88"/>
    <w:rsid w:val="00DE6E81"/>
    <w:rsid w:val="00DE703F"/>
    <w:rsid w:val="00DE7595"/>
    <w:rsid w:val="00DF079B"/>
    <w:rsid w:val="00DF1961"/>
    <w:rsid w:val="00DF1ADB"/>
    <w:rsid w:val="00DF3098"/>
    <w:rsid w:val="00DF44DE"/>
    <w:rsid w:val="00E01138"/>
    <w:rsid w:val="00E02DFB"/>
    <w:rsid w:val="00E030F9"/>
    <w:rsid w:val="00E0311A"/>
    <w:rsid w:val="00E03138"/>
    <w:rsid w:val="00E06404"/>
    <w:rsid w:val="00E11A85"/>
    <w:rsid w:val="00E12495"/>
    <w:rsid w:val="00E15CCD"/>
    <w:rsid w:val="00E202EF"/>
    <w:rsid w:val="00E210B5"/>
    <w:rsid w:val="00E210CE"/>
    <w:rsid w:val="00E2552F"/>
    <w:rsid w:val="00E3137A"/>
    <w:rsid w:val="00E32CCF"/>
    <w:rsid w:val="00E34A98"/>
    <w:rsid w:val="00E35D1E"/>
    <w:rsid w:val="00E364F9"/>
    <w:rsid w:val="00E365FA"/>
    <w:rsid w:val="00E36789"/>
    <w:rsid w:val="00E41F48"/>
    <w:rsid w:val="00E428FD"/>
    <w:rsid w:val="00E444F8"/>
    <w:rsid w:val="00E44A83"/>
    <w:rsid w:val="00E47C26"/>
    <w:rsid w:val="00E502C1"/>
    <w:rsid w:val="00E502DD"/>
    <w:rsid w:val="00E50940"/>
    <w:rsid w:val="00E50D3A"/>
    <w:rsid w:val="00E51387"/>
    <w:rsid w:val="00E51E68"/>
    <w:rsid w:val="00E52EFD"/>
    <w:rsid w:val="00E5408A"/>
    <w:rsid w:val="00E56800"/>
    <w:rsid w:val="00E60C63"/>
    <w:rsid w:val="00E62FF9"/>
    <w:rsid w:val="00E635D6"/>
    <w:rsid w:val="00E639BC"/>
    <w:rsid w:val="00E664CC"/>
    <w:rsid w:val="00E70388"/>
    <w:rsid w:val="00E70F92"/>
    <w:rsid w:val="00E74878"/>
    <w:rsid w:val="00E74C54"/>
    <w:rsid w:val="00E77A03"/>
    <w:rsid w:val="00E822E8"/>
    <w:rsid w:val="00E82554"/>
    <w:rsid w:val="00E82606"/>
    <w:rsid w:val="00E83ACF"/>
    <w:rsid w:val="00E846C8"/>
    <w:rsid w:val="00E84957"/>
    <w:rsid w:val="00E84A55"/>
    <w:rsid w:val="00E85BFF"/>
    <w:rsid w:val="00E85E64"/>
    <w:rsid w:val="00E90391"/>
    <w:rsid w:val="00E906C2"/>
    <w:rsid w:val="00E9311F"/>
    <w:rsid w:val="00E931EA"/>
    <w:rsid w:val="00E934D1"/>
    <w:rsid w:val="00E93A91"/>
    <w:rsid w:val="00E94AF0"/>
    <w:rsid w:val="00E95D13"/>
    <w:rsid w:val="00E95DD3"/>
    <w:rsid w:val="00E969D5"/>
    <w:rsid w:val="00E9713E"/>
    <w:rsid w:val="00EA58D1"/>
    <w:rsid w:val="00EA61BC"/>
    <w:rsid w:val="00EA681A"/>
    <w:rsid w:val="00EA735B"/>
    <w:rsid w:val="00EB04A7"/>
    <w:rsid w:val="00EB05C7"/>
    <w:rsid w:val="00EB1A40"/>
    <w:rsid w:val="00EB1E69"/>
    <w:rsid w:val="00EB2086"/>
    <w:rsid w:val="00EB2544"/>
    <w:rsid w:val="00EB5EDF"/>
    <w:rsid w:val="00EB60FE"/>
    <w:rsid w:val="00EB649C"/>
    <w:rsid w:val="00EB70B7"/>
    <w:rsid w:val="00EB74DB"/>
    <w:rsid w:val="00EC5359"/>
    <w:rsid w:val="00EC562A"/>
    <w:rsid w:val="00EC6516"/>
    <w:rsid w:val="00EC7C20"/>
    <w:rsid w:val="00ED067A"/>
    <w:rsid w:val="00ED2B50"/>
    <w:rsid w:val="00EE0350"/>
    <w:rsid w:val="00EE0719"/>
    <w:rsid w:val="00EE0E80"/>
    <w:rsid w:val="00EE172A"/>
    <w:rsid w:val="00EE3765"/>
    <w:rsid w:val="00EE4A6E"/>
    <w:rsid w:val="00EE613F"/>
    <w:rsid w:val="00EE7295"/>
    <w:rsid w:val="00EE7869"/>
    <w:rsid w:val="00EF054A"/>
    <w:rsid w:val="00EF26F0"/>
    <w:rsid w:val="00EF3235"/>
    <w:rsid w:val="00EF436D"/>
    <w:rsid w:val="00EF7E72"/>
    <w:rsid w:val="00F00B73"/>
    <w:rsid w:val="00F04ACB"/>
    <w:rsid w:val="00F0623E"/>
    <w:rsid w:val="00F065B4"/>
    <w:rsid w:val="00F06D37"/>
    <w:rsid w:val="00F07B9D"/>
    <w:rsid w:val="00F11586"/>
    <w:rsid w:val="00F1183B"/>
    <w:rsid w:val="00F11C9F"/>
    <w:rsid w:val="00F12263"/>
    <w:rsid w:val="00F1409D"/>
    <w:rsid w:val="00F14214"/>
    <w:rsid w:val="00F154E8"/>
    <w:rsid w:val="00F1576D"/>
    <w:rsid w:val="00F157A9"/>
    <w:rsid w:val="00F25BB6"/>
    <w:rsid w:val="00F26B7E"/>
    <w:rsid w:val="00F27A3B"/>
    <w:rsid w:val="00F33817"/>
    <w:rsid w:val="00F340AE"/>
    <w:rsid w:val="00F404F2"/>
    <w:rsid w:val="00F420D5"/>
    <w:rsid w:val="00F4328A"/>
    <w:rsid w:val="00F44946"/>
    <w:rsid w:val="00F451EA"/>
    <w:rsid w:val="00F45447"/>
    <w:rsid w:val="00F456C6"/>
    <w:rsid w:val="00F4577B"/>
    <w:rsid w:val="00F46496"/>
    <w:rsid w:val="00F474D0"/>
    <w:rsid w:val="00F50179"/>
    <w:rsid w:val="00F515EE"/>
    <w:rsid w:val="00F52591"/>
    <w:rsid w:val="00F54EB9"/>
    <w:rsid w:val="00F56511"/>
    <w:rsid w:val="00F5677C"/>
    <w:rsid w:val="00F568E6"/>
    <w:rsid w:val="00F6194E"/>
    <w:rsid w:val="00F623AC"/>
    <w:rsid w:val="00F63C95"/>
    <w:rsid w:val="00F6412A"/>
    <w:rsid w:val="00F65893"/>
    <w:rsid w:val="00F66A4A"/>
    <w:rsid w:val="00F71E22"/>
    <w:rsid w:val="00F72142"/>
    <w:rsid w:val="00F72AE7"/>
    <w:rsid w:val="00F737F9"/>
    <w:rsid w:val="00F75EF8"/>
    <w:rsid w:val="00F80BF2"/>
    <w:rsid w:val="00F810D0"/>
    <w:rsid w:val="00F833BA"/>
    <w:rsid w:val="00F84FD0"/>
    <w:rsid w:val="00F859A8"/>
    <w:rsid w:val="00F86D87"/>
    <w:rsid w:val="00F9108B"/>
    <w:rsid w:val="00F91349"/>
    <w:rsid w:val="00F93A8A"/>
    <w:rsid w:val="00F94A76"/>
    <w:rsid w:val="00F95248"/>
    <w:rsid w:val="00F956A9"/>
    <w:rsid w:val="00F963ED"/>
    <w:rsid w:val="00F966CF"/>
    <w:rsid w:val="00F96CAE"/>
    <w:rsid w:val="00F97C99"/>
    <w:rsid w:val="00FA4334"/>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560"/>
    <w:rsid w:val="00FE3901"/>
    <w:rsid w:val="00FE39D3"/>
    <w:rsid w:val="00FE4BCE"/>
    <w:rsid w:val="00FE54AE"/>
    <w:rsid w:val="00FE576A"/>
    <w:rsid w:val="00FE7E79"/>
    <w:rsid w:val="00FF1795"/>
    <w:rsid w:val="00FF362E"/>
    <w:rsid w:val="00FF3E7D"/>
    <w:rsid w:val="00FF5AE2"/>
    <w:rsid w:val="00FF5B99"/>
    <w:rsid w:val="00FF686E"/>
    <w:rsid w:val="00FF730C"/>
    <w:rsid w:val="00FF73F4"/>
    <w:rsid w:val="00FF7CE4"/>
    <w:rsid w:val="00FF7E39"/>
    <w:rsid w:val="01135302"/>
    <w:rsid w:val="03E10802"/>
    <w:rsid w:val="043525B3"/>
    <w:rsid w:val="04F973C6"/>
    <w:rsid w:val="0502790F"/>
    <w:rsid w:val="06276B0B"/>
    <w:rsid w:val="06352B3C"/>
    <w:rsid w:val="06707185"/>
    <w:rsid w:val="07D00427"/>
    <w:rsid w:val="080E5A7F"/>
    <w:rsid w:val="08295A5D"/>
    <w:rsid w:val="09240D78"/>
    <w:rsid w:val="0BB24462"/>
    <w:rsid w:val="0BE879CA"/>
    <w:rsid w:val="0C877286"/>
    <w:rsid w:val="0CCE6F0A"/>
    <w:rsid w:val="0E4E1E69"/>
    <w:rsid w:val="0E780434"/>
    <w:rsid w:val="0F537DF8"/>
    <w:rsid w:val="107C630B"/>
    <w:rsid w:val="108E7C7A"/>
    <w:rsid w:val="12421DE8"/>
    <w:rsid w:val="131B45D5"/>
    <w:rsid w:val="132424AB"/>
    <w:rsid w:val="1359712B"/>
    <w:rsid w:val="14322784"/>
    <w:rsid w:val="14F51FFF"/>
    <w:rsid w:val="17FF70EB"/>
    <w:rsid w:val="180640D1"/>
    <w:rsid w:val="18CA4EEC"/>
    <w:rsid w:val="1B657A24"/>
    <w:rsid w:val="1BF97390"/>
    <w:rsid w:val="1C4F6932"/>
    <w:rsid w:val="1CC10307"/>
    <w:rsid w:val="1E664E46"/>
    <w:rsid w:val="1FEE2FFA"/>
    <w:rsid w:val="242B6CC6"/>
    <w:rsid w:val="243B2188"/>
    <w:rsid w:val="26C11752"/>
    <w:rsid w:val="27716782"/>
    <w:rsid w:val="298362D8"/>
    <w:rsid w:val="2AA25896"/>
    <w:rsid w:val="2DB8419B"/>
    <w:rsid w:val="2EBB780D"/>
    <w:rsid w:val="2F953942"/>
    <w:rsid w:val="2F9C4C07"/>
    <w:rsid w:val="3044086C"/>
    <w:rsid w:val="32F62D5D"/>
    <w:rsid w:val="33197C8A"/>
    <w:rsid w:val="35CE4ECF"/>
    <w:rsid w:val="36BE18DB"/>
    <w:rsid w:val="36C74193"/>
    <w:rsid w:val="3A2B0121"/>
    <w:rsid w:val="3A450380"/>
    <w:rsid w:val="3E665ACF"/>
    <w:rsid w:val="3EBD62F8"/>
    <w:rsid w:val="41111799"/>
    <w:rsid w:val="42A53432"/>
    <w:rsid w:val="498D32AB"/>
    <w:rsid w:val="4A602A60"/>
    <w:rsid w:val="4AB13DB1"/>
    <w:rsid w:val="4C131073"/>
    <w:rsid w:val="4F4A3571"/>
    <w:rsid w:val="4FE32E29"/>
    <w:rsid w:val="50417F25"/>
    <w:rsid w:val="51531C3F"/>
    <w:rsid w:val="518D21B6"/>
    <w:rsid w:val="526536BA"/>
    <w:rsid w:val="536B1A18"/>
    <w:rsid w:val="560D1862"/>
    <w:rsid w:val="567A72D5"/>
    <w:rsid w:val="57394041"/>
    <w:rsid w:val="59B470DD"/>
    <w:rsid w:val="59DB524A"/>
    <w:rsid w:val="5C316ABB"/>
    <w:rsid w:val="5CAE37BE"/>
    <w:rsid w:val="5D787713"/>
    <w:rsid w:val="5E080D42"/>
    <w:rsid w:val="5ED6597D"/>
    <w:rsid w:val="5F883385"/>
    <w:rsid w:val="60D42100"/>
    <w:rsid w:val="60EA3531"/>
    <w:rsid w:val="6359642F"/>
    <w:rsid w:val="64011E32"/>
    <w:rsid w:val="644855E8"/>
    <w:rsid w:val="64B35D5A"/>
    <w:rsid w:val="65686D0D"/>
    <w:rsid w:val="660E6C4E"/>
    <w:rsid w:val="66903B07"/>
    <w:rsid w:val="669826D9"/>
    <w:rsid w:val="670963D9"/>
    <w:rsid w:val="6721153C"/>
    <w:rsid w:val="67E4166A"/>
    <w:rsid w:val="6BCD56C2"/>
    <w:rsid w:val="6C2704BE"/>
    <w:rsid w:val="6CA75F78"/>
    <w:rsid w:val="6DB36A31"/>
    <w:rsid w:val="6EF525A5"/>
    <w:rsid w:val="719E677E"/>
    <w:rsid w:val="727819CF"/>
    <w:rsid w:val="740338FA"/>
    <w:rsid w:val="744529D7"/>
    <w:rsid w:val="75F50ABB"/>
    <w:rsid w:val="77745CB7"/>
    <w:rsid w:val="777966AE"/>
    <w:rsid w:val="7815532F"/>
    <w:rsid w:val="7A847725"/>
    <w:rsid w:val="7C491864"/>
    <w:rsid w:val="7C88550A"/>
    <w:rsid w:val="7C926D12"/>
    <w:rsid w:val="7EA34743"/>
    <w:rsid w:val="7EB63CD9"/>
    <w:rsid w:val="7EBE52D3"/>
    <w:rsid w:val="7EC31CEE"/>
    <w:rsid w:val="7F1C65B3"/>
    <w:rsid w:val="7FCD24B7"/>
    <w:rsid w:val="7FD25273"/>
    <w:rsid w:val="7FD63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B4A733F"/>
  <w15:docId w15:val="{CB320A74-60F6-43CD-A1C3-07744A76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b">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b"/>
    <w:next w:val="afffb"/>
    <w:link w:val="10"/>
    <w:qFormat/>
    <w:pPr>
      <w:keepNext/>
      <w:keepLines/>
      <w:spacing w:before="340" w:after="330" w:line="578" w:lineRule="auto"/>
      <w:outlineLvl w:val="0"/>
    </w:pPr>
    <w:rPr>
      <w:b/>
      <w:bCs/>
      <w:kern w:val="44"/>
      <w:sz w:val="44"/>
      <w:szCs w:val="44"/>
    </w:rPr>
  </w:style>
  <w:style w:type="paragraph" w:styleId="22">
    <w:name w:val="heading 2"/>
    <w:basedOn w:val="afffb"/>
    <w:next w:val="afffb"/>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pPr>
      <w:keepNext/>
      <w:keepLines/>
      <w:spacing w:before="260" w:after="260" w:line="416" w:lineRule="auto"/>
      <w:outlineLvl w:val="2"/>
    </w:pPr>
    <w:rPr>
      <w:b/>
      <w:bCs/>
      <w:sz w:val="32"/>
      <w:szCs w:val="32"/>
    </w:rPr>
  </w:style>
  <w:style w:type="paragraph" w:styleId="4">
    <w:name w:val="heading 4"/>
    <w:basedOn w:val="afffb"/>
    <w:next w:val="afffb"/>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pPr>
      <w:keepNext/>
      <w:keepLines/>
      <w:adjustRightInd/>
      <w:spacing w:before="280" w:after="290" w:line="376" w:lineRule="auto"/>
      <w:outlineLvl w:val="4"/>
    </w:pPr>
    <w:rPr>
      <w:b/>
      <w:bCs/>
      <w:sz w:val="28"/>
      <w:szCs w:val="28"/>
    </w:rPr>
  </w:style>
  <w:style w:type="paragraph" w:styleId="6">
    <w:name w:val="heading 6"/>
    <w:basedOn w:val="afffb"/>
    <w:next w:val="afffb"/>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pPr>
      <w:keepNext/>
      <w:keepLines/>
      <w:adjustRightInd/>
      <w:spacing w:before="240" w:after="64" w:line="320" w:lineRule="auto"/>
      <w:outlineLvl w:val="6"/>
    </w:pPr>
    <w:rPr>
      <w:b/>
      <w:bCs/>
      <w:sz w:val="24"/>
      <w:szCs w:val="24"/>
    </w:rPr>
  </w:style>
  <w:style w:type="paragraph" w:styleId="8">
    <w:name w:val="heading 8"/>
    <w:basedOn w:val="afffb"/>
    <w:next w:val="afffb"/>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TOC7">
    <w:name w:val="toc 7"/>
    <w:basedOn w:val="afffb"/>
    <w:next w:val="afffb"/>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Body Text"/>
    <w:basedOn w:val="afffb"/>
    <w:link w:val="affff1"/>
    <w:qFormat/>
    <w:pPr>
      <w:spacing w:after="120"/>
    </w:pPr>
  </w:style>
  <w:style w:type="paragraph" w:styleId="TOC5">
    <w:name w:val="toc 5"/>
    <w:basedOn w:val="afffb"/>
    <w:next w:val="afffb"/>
    <w:uiPriority w:val="39"/>
    <w:unhideWhenUsed/>
    <w:qFormat/>
    <w:pPr>
      <w:ind w:left="839"/>
    </w:pPr>
    <w:rPr>
      <w:rFonts w:ascii="宋体"/>
    </w:rPr>
  </w:style>
  <w:style w:type="paragraph" w:styleId="TOC3">
    <w:name w:val="toc 3"/>
    <w:basedOn w:val="afffb"/>
    <w:next w:val="afffb"/>
    <w:uiPriority w:val="39"/>
    <w:unhideWhenUsed/>
    <w:qFormat/>
    <w:pPr>
      <w:spacing w:line="300" w:lineRule="exact"/>
      <w:ind w:left="420"/>
    </w:pPr>
    <w:rPr>
      <w:rFonts w:ascii="宋体"/>
    </w:rPr>
  </w:style>
  <w:style w:type="paragraph" w:styleId="affff2">
    <w:name w:val="Balloon Text"/>
    <w:basedOn w:val="afffb"/>
    <w:link w:val="affff3"/>
    <w:uiPriority w:val="99"/>
    <w:semiHidden/>
    <w:unhideWhenUsed/>
    <w:qFormat/>
    <w:rPr>
      <w:sz w:val="18"/>
      <w:szCs w:val="18"/>
    </w:rPr>
  </w:style>
  <w:style w:type="paragraph" w:styleId="affff4">
    <w:name w:val="footer"/>
    <w:basedOn w:val="afffb"/>
    <w:link w:val="affff5"/>
    <w:uiPriority w:val="99"/>
    <w:qFormat/>
    <w:pPr>
      <w:tabs>
        <w:tab w:val="center" w:pos="4153"/>
        <w:tab w:val="right" w:pos="8306"/>
      </w:tabs>
      <w:adjustRightInd/>
      <w:snapToGrid w:val="0"/>
      <w:spacing w:line="240" w:lineRule="auto"/>
      <w:jc w:val="right"/>
    </w:pPr>
    <w:rPr>
      <w:rFonts w:ascii="宋体"/>
      <w:sz w:val="18"/>
      <w:szCs w:val="18"/>
    </w:rPr>
  </w:style>
  <w:style w:type="paragraph" w:styleId="affff6">
    <w:name w:val="header"/>
    <w:basedOn w:val="afffb"/>
    <w:link w:val="affff7"/>
    <w:uiPriority w:val="99"/>
    <w:qFormat/>
    <w:pPr>
      <w:tabs>
        <w:tab w:val="center" w:pos="4153"/>
        <w:tab w:val="right" w:pos="8306"/>
      </w:tabs>
      <w:adjustRightInd/>
      <w:snapToGrid w:val="0"/>
      <w:jc w:val="center"/>
    </w:pPr>
    <w:rPr>
      <w:sz w:val="18"/>
      <w:szCs w:val="18"/>
    </w:rPr>
  </w:style>
  <w:style w:type="paragraph" w:styleId="TOC1">
    <w:name w:val="toc 1"/>
    <w:basedOn w:val="afffb"/>
    <w:next w:val="afffb"/>
    <w:uiPriority w:val="39"/>
    <w:unhideWhenUsed/>
    <w:qFormat/>
    <w:rPr>
      <w:rFonts w:ascii="宋体"/>
    </w:rPr>
  </w:style>
  <w:style w:type="paragraph" w:styleId="TOC4">
    <w:name w:val="toc 4"/>
    <w:basedOn w:val="afffb"/>
    <w:next w:val="afffb"/>
    <w:uiPriority w:val="39"/>
    <w:unhideWhenUsed/>
    <w:qFormat/>
    <w:pPr>
      <w:tabs>
        <w:tab w:val="right" w:leader="dot" w:pos="9344"/>
      </w:tabs>
      <w:spacing w:line="300" w:lineRule="exact"/>
      <w:ind w:left="629"/>
    </w:pPr>
    <w:rPr>
      <w:rFonts w:ascii="宋体"/>
    </w:rPr>
  </w:style>
  <w:style w:type="paragraph" w:styleId="affff8">
    <w:name w:val="footnote text"/>
    <w:basedOn w:val="afffb"/>
    <w:next w:val="afffb"/>
    <w:link w:val="affff9"/>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b"/>
    <w:next w:val="afffb"/>
    <w:uiPriority w:val="39"/>
    <w:unhideWhenUsed/>
    <w:qFormat/>
    <w:pPr>
      <w:spacing w:line="300" w:lineRule="exact"/>
      <w:ind w:left="1049"/>
    </w:pPr>
    <w:rPr>
      <w:rFonts w:ascii="宋体"/>
    </w:rPr>
  </w:style>
  <w:style w:type="paragraph" w:styleId="affffa">
    <w:name w:val="table of figures"/>
    <w:basedOn w:val="afffb"/>
    <w:next w:val="afffb"/>
    <w:semiHidden/>
    <w:qFormat/>
    <w:pPr>
      <w:adjustRightInd/>
      <w:spacing w:line="240" w:lineRule="auto"/>
      <w:jc w:val="left"/>
    </w:pPr>
    <w:rPr>
      <w:szCs w:val="24"/>
    </w:rPr>
  </w:style>
  <w:style w:type="paragraph" w:styleId="TOC2">
    <w:name w:val="toc 2"/>
    <w:basedOn w:val="afffb"/>
    <w:next w:val="afffb"/>
    <w:uiPriority w:val="39"/>
    <w:unhideWhenUsed/>
    <w:qFormat/>
    <w:pPr>
      <w:tabs>
        <w:tab w:val="right" w:leader="dot" w:pos="9344"/>
      </w:tabs>
      <w:spacing w:line="300" w:lineRule="exact"/>
      <w:ind w:left="210"/>
    </w:pPr>
    <w:rPr>
      <w:rFonts w:ascii="宋体"/>
    </w:rPr>
  </w:style>
  <w:style w:type="paragraph" w:styleId="affffb">
    <w:name w:val="Normal (Web)"/>
    <w:basedOn w:val="afffb"/>
    <w:qFormat/>
    <w:rPr>
      <w:sz w:val="24"/>
    </w:rPr>
  </w:style>
  <w:style w:type="paragraph" w:styleId="affffc">
    <w:name w:val="Title"/>
    <w:basedOn w:val="afffb"/>
    <w:link w:val="affffd"/>
    <w:qFormat/>
    <w:pPr>
      <w:spacing w:before="240" w:after="60"/>
      <w:jc w:val="center"/>
      <w:outlineLvl w:val="0"/>
    </w:pPr>
    <w:rPr>
      <w:rFonts w:ascii="Arial" w:hAnsi="Arial" w:cs="Arial"/>
      <w:b/>
      <w:bCs/>
      <w:sz w:val="32"/>
      <w:szCs w:val="32"/>
    </w:rPr>
  </w:style>
  <w:style w:type="table" w:styleId="affffe">
    <w:name w:val="Table Grid"/>
    <w:basedOn w:val="afff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Strong"/>
    <w:uiPriority w:val="22"/>
    <w:qFormat/>
    <w:rPr>
      <w:b/>
      <w:bCs/>
    </w:rPr>
  </w:style>
  <w:style w:type="character" w:styleId="afffff0">
    <w:name w:val="page number"/>
    <w:qFormat/>
    <w:rPr>
      <w:rFonts w:ascii="宋体" w:eastAsia="宋体" w:hAnsi="Times New Roman"/>
      <w:sz w:val="18"/>
    </w:rPr>
  </w:style>
  <w:style w:type="character" w:styleId="afffff1">
    <w:name w:val="Emphasis"/>
    <w:uiPriority w:val="20"/>
    <w:qFormat/>
    <w:rPr>
      <w:i/>
      <w:iCs/>
    </w:rPr>
  </w:style>
  <w:style w:type="character" w:styleId="afffff2">
    <w:name w:val="Hyperlink"/>
    <w:uiPriority w:val="99"/>
    <w:qFormat/>
    <w:rPr>
      <w:rFonts w:ascii="宋体" w:eastAsia="宋体" w:hAnsi="Times New Roman"/>
      <w:color w:val="auto"/>
      <w:spacing w:val="0"/>
      <w:w w:val="100"/>
      <w:position w:val="0"/>
      <w:sz w:val="21"/>
      <w:u w:val="none"/>
      <w:vertAlign w:val="baseline"/>
    </w:rPr>
  </w:style>
  <w:style w:type="character" w:styleId="afffff3">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7">
    <w:name w:val="页眉 字符"/>
    <w:link w:val="affff6"/>
    <w:uiPriority w:val="99"/>
    <w:qFormat/>
    <w:rPr>
      <w:rFonts w:ascii="Times New Roman" w:eastAsia="宋体" w:hAnsi="Times New Roman" w:cs="Times New Roman"/>
      <w:sz w:val="18"/>
      <w:szCs w:val="18"/>
    </w:rPr>
  </w:style>
  <w:style w:type="character" w:customStyle="1" w:styleId="affff5">
    <w:name w:val="页脚 字符"/>
    <w:link w:val="affff4"/>
    <w:uiPriority w:val="99"/>
    <w:qFormat/>
    <w:rPr>
      <w:rFonts w:ascii="宋体" w:eastAsia="宋体" w:hAnsi="Times New Roman" w:cs="Times New Roman"/>
      <w:sz w:val="18"/>
      <w:szCs w:val="18"/>
    </w:rPr>
  </w:style>
  <w:style w:type="character" w:customStyle="1" w:styleId="affff3">
    <w:name w:val="批注框文本 字符"/>
    <w:link w:val="affff2"/>
    <w:uiPriority w:val="99"/>
    <w:semiHidden/>
    <w:qFormat/>
    <w:rPr>
      <w:sz w:val="18"/>
      <w:szCs w:val="18"/>
    </w:rPr>
  </w:style>
  <w:style w:type="paragraph" w:styleId="afffff4">
    <w:name w:val="Quote"/>
    <w:basedOn w:val="afffb"/>
    <w:next w:val="afffb"/>
    <w:link w:val="afffff5"/>
    <w:uiPriority w:val="29"/>
    <w:qFormat/>
    <w:rPr>
      <w:i/>
      <w:iCs/>
      <w:color w:val="000000"/>
    </w:rPr>
  </w:style>
  <w:style w:type="character" w:customStyle="1" w:styleId="afffff5">
    <w:name w:val="引用 字符"/>
    <w:link w:val="afffff4"/>
    <w:uiPriority w:val="29"/>
    <w:qFormat/>
    <w:rPr>
      <w:i/>
      <w:iCs/>
      <w:color w:val="000000"/>
    </w:rPr>
  </w:style>
  <w:style w:type="character" w:customStyle="1" w:styleId="affffd">
    <w:name w:val="标题 字符"/>
    <w:link w:val="affffc"/>
    <w:qFormat/>
    <w:rPr>
      <w:rFonts w:ascii="Arial" w:eastAsia="宋体" w:hAnsi="Arial" w:cs="Arial"/>
      <w:b/>
      <w:bCs/>
      <w:sz w:val="32"/>
      <w:szCs w:val="32"/>
    </w:rPr>
  </w:style>
  <w:style w:type="paragraph" w:customStyle="1" w:styleId="afffff6">
    <w:name w:val="标准标志"/>
    <w:next w:val="afffb"/>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7">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8">
    <w:name w:val="标准文件_页脚偶数页"/>
    <w:qFormat/>
    <w:pPr>
      <w:ind w:left="227"/>
    </w:pPr>
    <w:rPr>
      <w:rFonts w:ascii="宋体"/>
      <w:sz w:val="18"/>
    </w:rPr>
  </w:style>
  <w:style w:type="paragraph" w:customStyle="1" w:styleId="afffff9">
    <w:name w:val="标准文件_页脚奇数页"/>
    <w:qFormat/>
    <w:pPr>
      <w:ind w:right="227"/>
      <w:jc w:val="right"/>
    </w:pPr>
    <w:rPr>
      <w:rFonts w:ascii="宋体"/>
      <w:sz w:val="18"/>
    </w:rPr>
  </w:style>
  <w:style w:type="paragraph" w:customStyle="1" w:styleId="afffffa">
    <w:name w:val="标准书眉一"/>
    <w:qFormat/>
    <w:pPr>
      <w:jc w:val="both"/>
    </w:pPr>
  </w:style>
  <w:style w:type="paragraph" w:customStyle="1" w:styleId="ICS">
    <w:name w:val="标准文件_ICS"/>
    <w:basedOn w:val="afffb"/>
    <w:qFormat/>
    <w:pPr>
      <w:spacing w:line="0" w:lineRule="atLeast"/>
    </w:pPr>
    <w:rPr>
      <w:rFonts w:ascii="黑体" w:eastAsia="黑体" w:hAnsi="宋体"/>
    </w:rPr>
  </w:style>
  <w:style w:type="paragraph" w:customStyle="1" w:styleId="afffffb">
    <w:name w:val="标准文件_标准正文"/>
    <w:basedOn w:val="afffb"/>
    <w:next w:val="afffffc"/>
    <w:qFormat/>
    <w:pPr>
      <w:snapToGrid w:val="0"/>
      <w:ind w:firstLineChars="200" w:firstLine="200"/>
    </w:pPr>
    <w:rPr>
      <w:kern w:val="0"/>
    </w:rPr>
  </w:style>
  <w:style w:type="paragraph" w:customStyle="1" w:styleId="afffffc">
    <w:name w:val="标准文件_段"/>
    <w:link w:val="Char"/>
    <w:qFormat/>
    <w:pPr>
      <w:autoSpaceDE w:val="0"/>
      <w:autoSpaceDN w:val="0"/>
      <w:ind w:firstLineChars="200" w:firstLine="200"/>
      <w:jc w:val="both"/>
    </w:pPr>
    <w:rPr>
      <w:rFonts w:ascii="宋体"/>
      <w:sz w:val="21"/>
    </w:rPr>
  </w:style>
  <w:style w:type="paragraph" w:customStyle="1" w:styleId="afffffd">
    <w:name w:val="标准文件_版本"/>
    <w:basedOn w:val="afffffb"/>
    <w:qFormat/>
    <w:pPr>
      <w:adjustRightInd/>
      <w:snapToGrid/>
      <w:ind w:firstLineChars="0" w:firstLine="0"/>
    </w:pPr>
    <w:rPr>
      <w:rFonts w:ascii="宋体" w:hAnsi="宋体"/>
      <w:kern w:val="2"/>
    </w:rPr>
  </w:style>
  <w:style w:type="paragraph" w:customStyle="1" w:styleId="afffffe">
    <w:name w:val="标准文件_标准部门"/>
    <w:basedOn w:val="afffb"/>
    <w:qFormat/>
    <w:pPr>
      <w:jc w:val="center"/>
    </w:pPr>
    <w:rPr>
      <w:rFonts w:ascii="黑体" w:eastAsia="黑体"/>
      <w:kern w:val="0"/>
      <w:sz w:val="44"/>
    </w:rPr>
  </w:style>
  <w:style w:type="paragraph" w:customStyle="1" w:styleId="affffff">
    <w:name w:val="标准文件_标准代替"/>
    <w:basedOn w:val="afffb"/>
    <w:next w:val="afffb"/>
    <w:pPr>
      <w:spacing w:line="310" w:lineRule="exact"/>
      <w:jc w:val="right"/>
    </w:pPr>
    <w:rPr>
      <w:rFonts w:ascii="宋体" w:hAnsi="宋体"/>
      <w:kern w:val="0"/>
    </w:rPr>
  </w:style>
  <w:style w:type="paragraph" w:customStyle="1" w:styleId="affffff0">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f1">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f2">
    <w:name w:val="标准文件_页眉偶数页"/>
    <w:basedOn w:val="affffff1"/>
    <w:next w:val="afffb"/>
    <w:qFormat/>
    <w:pPr>
      <w:jc w:val="left"/>
    </w:pPr>
  </w:style>
  <w:style w:type="paragraph" w:customStyle="1" w:styleId="affffff3">
    <w:name w:val="标准文件_参考文献标题"/>
    <w:basedOn w:val="afffb"/>
    <w:next w:val="afffb"/>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4">
    <w:name w:val="标准文件_二级条标题"/>
    <w:next w:val="afffffc"/>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4">
    <w:name w:val="标准文件_发布"/>
    <w:qFormat/>
    <w:rPr>
      <w:rFonts w:ascii="黑体" w:eastAsia="黑体"/>
      <w:spacing w:val="0"/>
      <w:w w:val="100"/>
      <w:position w:val="3"/>
      <w:sz w:val="28"/>
    </w:rPr>
  </w:style>
  <w:style w:type="paragraph" w:customStyle="1" w:styleId="ad">
    <w:name w:val="标准文件_方框数字列项"/>
    <w:basedOn w:val="afffffc"/>
    <w:qFormat/>
    <w:pPr>
      <w:numPr>
        <w:numId w:val="3"/>
      </w:numPr>
      <w:ind w:firstLineChars="0" w:firstLine="0"/>
    </w:pPr>
  </w:style>
  <w:style w:type="paragraph" w:customStyle="1" w:styleId="affffff5">
    <w:name w:val="标准文件_封面标准编号"/>
    <w:basedOn w:val="afffb"/>
    <w:next w:val="affffff"/>
    <w:qFormat/>
    <w:pPr>
      <w:spacing w:line="310" w:lineRule="exact"/>
      <w:jc w:val="right"/>
    </w:pPr>
    <w:rPr>
      <w:rFonts w:ascii="黑体" w:eastAsia="黑体"/>
      <w:kern w:val="0"/>
      <w:sz w:val="28"/>
    </w:rPr>
  </w:style>
  <w:style w:type="paragraph" w:customStyle="1" w:styleId="affffff6">
    <w:name w:val="标准文件_封面标准分类号"/>
    <w:basedOn w:val="afffb"/>
    <w:qFormat/>
    <w:rPr>
      <w:rFonts w:ascii="黑体" w:eastAsia="黑体"/>
      <w:b/>
      <w:kern w:val="0"/>
      <w:sz w:val="28"/>
    </w:rPr>
  </w:style>
  <w:style w:type="paragraph" w:customStyle="1" w:styleId="affffff7">
    <w:name w:val="标准文件_封面标准名称"/>
    <w:basedOn w:val="afffb"/>
    <w:qFormat/>
    <w:pPr>
      <w:spacing w:line="240" w:lineRule="auto"/>
      <w:jc w:val="center"/>
    </w:pPr>
    <w:rPr>
      <w:rFonts w:ascii="黑体" w:eastAsia="黑体"/>
      <w:kern w:val="0"/>
      <w:sz w:val="52"/>
    </w:rPr>
  </w:style>
  <w:style w:type="paragraph" w:customStyle="1" w:styleId="affffff8">
    <w:name w:val="标准文件_封面标准英文名称"/>
    <w:basedOn w:val="afffb"/>
    <w:qFormat/>
    <w:pPr>
      <w:spacing w:line="240" w:lineRule="auto"/>
      <w:jc w:val="center"/>
    </w:pPr>
    <w:rPr>
      <w:rFonts w:ascii="黑体" w:eastAsia="黑体"/>
      <w:b/>
      <w:sz w:val="28"/>
    </w:rPr>
  </w:style>
  <w:style w:type="paragraph" w:customStyle="1" w:styleId="affffff9">
    <w:name w:val="标准文件_封面发布日期"/>
    <w:basedOn w:val="afffb"/>
    <w:qFormat/>
    <w:pPr>
      <w:spacing w:line="310" w:lineRule="exact"/>
    </w:pPr>
    <w:rPr>
      <w:rFonts w:ascii="黑体" w:eastAsia="黑体"/>
      <w:kern w:val="0"/>
      <w:sz w:val="28"/>
    </w:rPr>
  </w:style>
  <w:style w:type="paragraph" w:customStyle="1" w:styleId="affffffa">
    <w:name w:val="标准文件_封面密级"/>
    <w:basedOn w:val="afffb"/>
    <w:qFormat/>
    <w:rPr>
      <w:rFonts w:eastAsia="黑体"/>
      <w:sz w:val="32"/>
    </w:rPr>
  </w:style>
  <w:style w:type="paragraph" w:customStyle="1" w:styleId="affffffb">
    <w:name w:val="标准文件_封面实施日期"/>
    <w:basedOn w:val="afffb"/>
    <w:qFormat/>
    <w:pPr>
      <w:spacing w:line="310" w:lineRule="exact"/>
      <w:jc w:val="right"/>
    </w:pPr>
    <w:rPr>
      <w:rFonts w:ascii="黑体" w:eastAsia="黑体"/>
      <w:sz w:val="28"/>
    </w:rPr>
  </w:style>
  <w:style w:type="paragraph" w:customStyle="1" w:styleId="affffffc">
    <w:name w:val="标准文件_封面抬头"/>
    <w:basedOn w:val="afffffc"/>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c"/>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5">
    <w:name w:val="标准文件_附录表标题"/>
    <w:next w:val="afffffc"/>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a">
    <w:name w:val="标准文件_附录一级条标题"/>
    <w:next w:val="afffffc"/>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b">
    <w:name w:val="标准文件_附录二级条标题"/>
    <w:basedOn w:val="affa"/>
    <w:next w:val="afffffc"/>
    <w:qFormat/>
    <w:pPr>
      <w:widowControl/>
      <w:numPr>
        <w:ilvl w:val="2"/>
      </w:numPr>
      <w:wordWrap w:val="0"/>
      <w:overflowPunct w:val="0"/>
      <w:autoSpaceDE w:val="0"/>
      <w:autoSpaceDN w:val="0"/>
      <w:textAlignment w:val="baseline"/>
      <w:outlineLvl w:val="3"/>
    </w:pPr>
  </w:style>
  <w:style w:type="paragraph" w:customStyle="1" w:styleId="affffffd">
    <w:name w:val="标准文件_附录公式"/>
    <w:basedOn w:val="afffffb"/>
    <w:next w:val="afffffb"/>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c"/>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d">
    <w:name w:val="标准文件_附录四级条标题"/>
    <w:next w:val="afffffc"/>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f">
    <w:name w:val="标准文件_附录图标题"/>
    <w:next w:val="afffffc"/>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e">
    <w:name w:val="标准文件_附录五级条标题"/>
    <w:next w:val="afffffc"/>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f0"/>
    <w:qFormat/>
    <w:pPr>
      <w:numPr>
        <w:numId w:val="7"/>
      </w:numPr>
      <w:tabs>
        <w:tab w:val="left" w:pos="6406"/>
      </w:tabs>
      <w:spacing w:before="220" w:after="320"/>
      <w:jc w:val="center"/>
      <w:outlineLvl w:val="0"/>
    </w:pPr>
    <w:rPr>
      <w:rFonts w:ascii="黑体" w:eastAsia="黑体"/>
      <w:sz w:val="21"/>
    </w:rPr>
  </w:style>
  <w:style w:type="character" w:customStyle="1" w:styleId="affff1">
    <w:name w:val="正文文本 字符"/>
    <w:link w:val="affff0"/>
    <w:qFormat/>
    <w:rPr>
      <w:rFonts w:ascii="Times New Roman" w:eastAsia="宋体" w:hAnsi="Times New Roman" w:cs="Times New Roman"/>
      <w:szCs w:val="20"/>
    </w:rPr>
  </w:style>
  <w:style w:type="paragraph" w:customStyle="1" w:styleId="affffffe">
    <w:name w:val="标准文件_附录章标题"/>
    <w:next w:val="afffffc"/>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
    <w:name w:val="标准文件_公式后的破折号"/>
    <w:basedOn w:val="afffffc"/>
    <w:next w:val="afffffc"/>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f0">
    <w:name w:val="标准文件_目次、标准名称标题"/>
    <w:basedOn w:val="a6"/>
    <w:next w:val="afffffc"/>
    <w:qFormat/>
    <w:pPr>
      <w:spacing w:line="460" w:lineRule="exact"/>
    </w:pPr>
  </w:style>
  <w:style w:type="paragraph" w:customStyle="1" w:styleId="afffffff1">
    <w:name w:val="标准文件_目录标题"/>
    <w:basedOn w:val="afffb"/>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c"/>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2">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c"/>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9">
    <w:name w:val="脚注文本 字符"/>
    <w:link w:val="affff8"/>
    <w:semiHidden/>
    <w:qFormat/>
    <w:rPr>
      <w:rFonts w:ascii="宋体" w:eastAsia="宋体" w:hAnsi="Times New Roman" w:cs="Times New Roman"/>
      <w:sz w:val="18"/>
      <w:szCs w:val="18"/>
    </w:rPr>
  </w:style>
  <w:style w:type="paragraph" w:customStyle="1" w:styleId="afffffff3">
    <w:name w:val="标准文件_条文脚注"/>
    <w:basedOn w:val="affff8"/>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c"/>
    <w:qFormat/>
    <w:pPr>
      <w:numPr>
        <w:numId w:val="12"/>
      </w:numPr>
      <w:spacing w:line="240" w:lineRule="auto"/>
      <w:jc w:val="left"/>
    </w:pPr>
    <w:rPr>
      <w:rFonts w:ascii="宋体" w:hAnsi="宋体"/>
      <w:sz w:val="18"/>
    </w:rPr>
  </w:style>
  <w:style w:type="character" w:customStyle="1" w:styleId="afffffff4">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c"/>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2">
    <w:name w:val="标准文件_章标题"/>
    <w:next w:val="afffffc"/>
    <w:qFormat/>
    <w:pPr>
      <w:numPr>
        <w:ilvl w:val="1"/>
        <w:numId w:val="2"/>
      </w:numPr>
      <w:spacing w:beforeLines="100" w:before="100" w:afterLines="100" w:after="100"/>
      <w:jc w:val="both"/>
      <w:outlineLvl w:val="0"/>
    </w:pPr>
    <w:rPr>
      <w:rFonts w:ascii="黑体" w:eastAsia="黑体"/>
      <w:sz w:val="21"/>
    </w:rPr>
  </w:style>
  <w:style w:type="paragraph" w:customStyle="1" w:styleId="afff3">
    <w:name w:val="标准文件_一级条标题"/>
    <w:basedOn w:val="afff2"/>
    <w:next w:val="afffffc"/>
    <w:qFormat/>
    <w:pPr>
      <w:numPr>
        <w:ilvl w:val="2"/>
      </w:numPr>
      <w:spacing w:beforeLines="50" w:before="50" w:afterLines="50" w:after="50"/>
      <w:outlineLvl w:val="1"/>
    </w:pPr>
  </w:style>
  <w:style w:type="paragraph" w:customStyle="1" w:styleId="afffffff5">
    <w:name w:val="标准文件_一致程度"/>
    <w:basedOn w:val="afffb"/>
    <w:qFormat/>
    <w:pPr>
      <w:spacing w:line="440" w:lineRule="exact"/>
      <w:jc w:val="center"/>
    </w:pPr>
    <w:rPr>
      <w:sz w:val="28"/>
    </w:rPr>
  </w:style>
  <w:style w:type="paragraph" w:customStyle="1" w:styleId="afffffff6">
    <w:name w:val="标准文件_引言标题"/>
    <w:next w:val="afffb"/>
    <w:qFormat/>
    <w:pPr>
      <w:shd w:val="clear" w:color="FFFFFF" w:fill="FFFFFF"/>
      <w:spacing w:before="540" w:after="600"/>
      <w:jc w:val="center"/>
      <w:outlineLvl w:val="0"/>
    </w:pPr>
    <w:rPr>
      <w:rFonts w:ascii="黑体" w:eastAsia="黑体"/>
      <w:sz w:val="32"/>
    </w:rPr>
  </w:style>
  <w:style w:type="paragraph" w:customStyle="1" w:styleId="afffffff7">
    <w:name w:val="标准文件_英文图表脚注"/>
    <w:basedOn w:val="afffffb"/>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jc w:val="both"/>
    </w:pPr>
    <w:rPr>
      <w:rFonts w:ascii="宋体"/>
      <w:sz w:val="21"/>
    </w:rPr>
  </w:style>
  <w:style w:type="paragraph" w:customStyle="1" w:styleId="af">
    <w:name w:val="标准文件_英文注："/>
    <w:basedOn w:val="afffb"/>
    <w:next w:val="afffffc"/>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c"/>
    <w:pPr>
      <w:numPr>
        <w:numId w:val="16"/>
      </w:numPr>
      <w:tabs>
        <w:tab w:val="left" w:pos="0"/>
      </w:tabs>
      <w:spacing w:beforeLines="50" w:before="50" w:afterLines="50" w:after="50"/>
      <w:jc w:val="center"/>
    </w:pPr>
    <w:rPr>
      <w:rFonts w:ascii="黑体" w:eastAsia="黑体"/>
      <w:sz w:val="21"/>
    </w:rPr>
  </w:style>
  <w:style w:type="paragraph" w:customStyle="1" w:styleId="afffffff8">
    <w:name w:val="标准文件_正文公式"/>
    <w:basedOn w:val="afffb"/>
    <w:next w:val="afffffb"/>
    <w:pPr>
      <w:tabs>
        <w:tab w:val="center" w:pos="4678"/>
        <w:tab w:val="right" w:leader="middleDot" w:pos="9356"/>
      </w:tabs>
      <w:spacing w:line="240" w:lineRule="auto"/>
    </w:pPr>
    <w:rPr>
      <w:rFonts w:ascii="宋体" w:hAnsi="宋体"/>
    </w:rPr>
  </w:style>
  <w:style w:type="paragraph" w:customStyle="1" w:styleId="aff3">
    <w:name w:val="标准文件_正文图标题"/>
    <w:next w:val="afffffc"/>
    <w:pPr>
      <w:numPr>
        <w:numId w:val="17"/>
      </w:numPr>
      <w:spacing w:beforeLines="50" w:before="50" w:afterLines="50" w:after="50"/>
      <w:jc w:val="center"/>
    </w:pPr>
    <w:rPr>
      <w:rFonts w:ascii="黑体" w:eastAsia="黑体"/>
      <w:sz w:val="21"/>
    </w:rPr>
  </w:style>
  <w:style w:type="paragraph" w:customStyle="1" w:styleId="afff9">
    <w:name w:val="标准文件_正文英文表标题"/>
    <w:next w:val="afffffc"/>
    <w:pPr>
      <w:numPr>
        <w:numId w:val="18"/>
      </w:numPr>
      <w:jc w:val="center"/>
    </w:pPr>
    <w:rPr>
      <w:rFonts w:ascii="黑体" w:eastAsia="黑体"/>
      <w:sz w:val="21"/>
    </w:rPr>
  </w:style>
  <w:style w:type="paragraph" w:customStyle="1" w:styleId="aff1">
    <w:name w:val="标准文件_正文英文图标题"/>
    <w:next w:val="afffffc"/>
    <w:qFormat/>
    <w:pPr>
      <w:numPr>
        <w:numId w:val="19"/>
      </w:numPr>
      <w:jc w:val="center"/>
    </w:pPr>
    <w:rPr>
      <w:rFonts w:ascii="黑体" w:eastAsia="黑体"/>
      <w:sz w:val="21"/>
    </w:rPr>
  </w:style>
  <w:style w:type="paragraph" w:customStyle="1" w:styleId="afd">
    <w:name w:val="标准文件_编号列项（三级）"/>
    <w:qFormat/>
    <w:pPr>
      <w:numPr>
        <w:ilvl w:val="2"/>
        <w:numId w:val="13"/>
      </w:numPr>
    </w:pPr>
    <w:rPr>
      <w:rFonts w:ascii="宋体"/>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9">
    <w:name w:val="发布部门"/>
    <w:next w:val="afffffc"/>
    <w:qFormat/>
    <w:pPr>
      <w:framePr w:w="7433" w:h="585" w:hRule="exact" w:hSpace="180" w:vSpace="180" w:wrap="around" w:hAnchor="margin" w:xAlign="center" w:y="14401" w:anchorLock="1"/>
      <w:jc w:val="center"/>
    </w:pPr>
    <w:rPr>
      <w:rFonts w:ascii="宋体"/>
      <w:b/>
      <w:w w:val="135"/>
      <w:sz w:val="36"/>
    </w:rPr>
  </w:style>
  <w:style w:type="paragraph" w:customStyle="1" w:styleId="afffffffa">
    <w:name w:val="发布日期"/>
    <w:qFormat/>
    <w:pPr>
      <w:framePr w:w="4000" w:h="473" w:hRule="exact" w:hSpace="180" w:vSpace="180" w:wrap="around" w:hAnchor="margin" w:y="13511" w:anchorLock="1"/>
    </w:pPr>
    <w:rPr>
      <w:rFonts w:eastAsia="黑体"/>
      <w:sz w:val="28"/>
    </w:rPr>
  </w:style>
  <w:style w:type="paragraph" w:customStyle="1" w:styleId="afffffffb">
    <w:name w:val="封面标准代替信息"/>
    <w:basedOn w:val="afffb"/>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d">
    <w:name w:val="封面标准文稿编辑信息"/>
    <w:qFormat/>
    <w:pPr>
      <w:spacing w:before="180" w:line="180" w:lineRule="exact"/>
      <w:jc w:val="center"/>
    </w:pPr>
    <w:rPr>
      <w:rFonts w:ascii="宋体"/>
      <w:sz w:val="21"/>
    </w:rPr>
  </w:style>
  <w:style w:type="paragraph" w:customStyle="1" w:styleId="afffffffe">
    <w:name w:val="封面标准文稿类别"/>
    <w:qFormat/>
    <w:pPr>
      <w:spacing w:before="440" w:line="400" w:lineRule="exact"/>
      <w:jc w:val="center"/>
    </w:pPr>
    <w:rPr>
      <w:rFonts w:ascii="宋体"/>
      <w:sz w:val="24"/>
    </w:rPr>
  </w:style>
  <w:style w:type="paragraph" w:customStyle="1" w:styleId="affffffff">
    <w:name w:val="封面标准英文名称"/>
    <w:qFormat/>
    <w:pPr>
      <w:widowControl w:val="0"/>
      <w:spacing w:line="360" w:lineRule="exact"/>
      <w:jc w:val="center"/>
    </w:pPr>
    <w:rPr>
      <w:sz w:val="28"/>
    </w:rPr>
  </w:style>
  <w:style w:type="paragraph" w:customStyle="1" w:styleId="affffffff0">
    <w:name w:val="封面一致性程度标识"/>
    <w:qFormat/>
    <w:pPr>
      <w:spacing w:before="440" w:line="440" w:lineRule="exact"/>
      <w:jc w:val="center"/>
    </w:pPr>
    <w:rPr>
      <w:sz w:val="28"/>
    </w:rPr>
  </w:style>
  <w:style w:type="paragraph" w:customStyle="1" w:styleId="affffffff1">
    <w:name w:val="封面正文"/>
    <w:qFormat/>
    <w:pPr>
      <w:jc w:val="both"/>
    </w:pPr>
  </w:style>
  <w:style w:type="paragraph" w:customStyle="1" w:styleId="affffffff2">
    <w:name w:val="附录二级无标题条"/>
    <w:basedOn w:val="afffb"/>
    <w:next w:val="afffffc"/>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3">
    <w:name w:val="附录三级无标题条"/>
    <w:basedOn w:val="affffffff2"/>
    <w:next w:val="afffffc"/>
    <w:qFormat/>
    <w:pPr>
      <w:outlineLvl w:val="4"/>
    </w:pPr>
  </w:style>
  <w:style w:type="paragraph" w:customStyle="1" w:styleId="affffffff4">
    <w:name w:val="附录四级无标题条"/>
    <w:basedOn w:val="affffffff3"/>
    <w:next w:val="afffffc"/>
    <w:qFormat/>
    <w:pPr>
      <w:outlineLvl w:val="5"/>
    </w:pPr>
  </w:style>
  <w:style w:type="paragraph" w:customStyle="1" w:styleId="affffffff5">
    <w:name w:val="附录图"/>
    <w:next w:val="afffffc"/>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8">
    <w:name w:val="标准文件_一级项"/>
    <w:qFormat/>
    <w:pPr>
      <w:numPr>
        <w:numId w:val="21"/>
      </w:numPr>
    </w:pPr>
    <w:rPr>
      <w:rFonts w:ascii="宋体"/>
      <w:sz w:val="21"/>
    </w:rPr>
  </w:style>
  <w:style w:type="paragraph" w:customStyle="1" w:styleId="affffffff6">
    <w:name w:val="附录五级无标题条"/>
    <w:basedOn w:val="affffffff4"/>
    <w:next w:val="afffffc"/>
    <w:qFormat/>
    <w:pPr>
      <w:outlineLvl w:val="6"/>
    </w:pPr>
  </w:style>
  <w:style w:type="paragraph" w:customStyle="1" w:styleId="affffffff7">
    <w:name w:val="附录性质"/>
    <w:basedOn w:val="afffb"/>
    <w:pPr>
      <w:widowControl/>
      <w:adjustRightInd/>
      <w:jc w:val="center"/>
    </w:pPr>
    <w:rPr>
      <w:rFonts w:ascii="黑体" w:eastAsia="黑体"/>
    </w:rPr>
  </w:style>
  <w:style w:type="paragraph" w:customStyle="1" w:styleId="affffffff8">
    <w:name w:val="附录一级无标题条"/>
    <w:basedOn w:val="affffffe"/>
    <w:next w:val="afffffc"/>
    <w:pPr>
      <w:autoSpaceDN w:val="0"/>
      <w:outlineLvl w:val="2"/>
    </w:pPr>
    <w:rPr>
      <w:rFonts w:ascii="宋体" w:eastAsia="宋体" w:hAnsi="宋体"/>
    </w:rPr>
  </w:style>
  <w:style w:type="character" w:customStyle="1" w:styleId="affffffff9">
    <w:name w:val="个人答复风格"/>
    <w:rPr>
      <w:rFonts w:ascii="Arial" w:eastAsia="宋体" w:hAnsi="Arial" w:cs="Arial"/>
      <w:color w:val="auto"/>
      <w:spacing w:val="0"/>
      <w:sz w:val="20"/>
    </w:rPr>
  </w:style>
  <w:style w:type="character" w:customStyle="1" w:styleId="affffffffa">
    <w:name w:val="个人撰写风格"/>
    <w:rPr>
      <w:rFonts w:ascii="Arial" w:eastAsia="宋体" w:hAnsi="Arial" w:cs="Arial"/>
      <w:color w:val="auto"/>
      <w:spacing w:val="0"/>
      <w:sz w:val="20"/>
    </w:rPr>
  </w:style>
  <w:style w:type="paragraph" w:customStyle="1" w:styleId="affffffffb">
    <w:name w:val="脚注后续"/>
    <w:pPr>
      <w:ind w:leftChars="350" w:left="350"/>
      <w:jc w:val="both"/>
    </w:pPr>
    <w:rPr>
      <w:rFonts w:ascii="宋体"/>
      <w:sz w:val="18"/>
    </w:rPr>
  </w:style>
  <w:style w:type="paragraph" w:customStyle="1" w:styleId="afffa">
    <w:name w:val="列项——"/>
    <w:pPr>
      <w:widowControl w:val="0"/>
      <w:numPr>
        <w:numId w:val="22"/>
      </w:numPr>
      <w:jc w:val="both"/>
    </w:pPr>
    <w:rPr>
      <w:rFonts w:ascii="宋体" w:hAnsi="宋体"/>
      <w:sz w:val="21"/>
    </w:rPr>
  </w:style>
  <w:style w:type="paragraph" w:customStyle="1" w:styleId="affffffffc">
    <w:name w:val="列项·"/>
    <w:basedOn w:val="afffffc"/>
    <w:pPr>
      <w:tabs>
        <w:tab w:val="left" w:pos="840"/>
      </w:tabs>
    </w:pPr>
  </w:style>
  <w:style w:type="paragraph" w:customStyle="1" w:styleId="affffffffd">
    <w:name w:val="目次、索引正文"/>
    <w:pPr>
      <w:spacing w:line="320" w:lineRule="exact"/>
      <w:jc w:val="both"/>
    </w:pPr>
    <w:rPr>
      <w:rFonts w:ascii="宋体"/>
      <w:sz w:val="21"/>
    </w:rPr>
  </w:style>
  <w:style w:type="paragraph" w:customStyle="1" w:styleId="210">
    <w:name w:val="目录 21"/>
    <w:basedOn w:val="afffb"/>
    <w:next w:val="afffb"/>
    <w:semiHidden/>
    <w:pPr>
      <w:adjustRightInd/>
      <w:spacing w:line="240" w:lineRule="auto"/>
      <w:jc w:val="left"/>
    </w:pPr>
    <w:rPr>
      <w:bCs/>
      <w:iCs/>
    </w:rPr>
  </w:style>
  <w:style w:type="paragraph" w:customStyle="1" w:styleId="31">
    <w:name w:val="目录 31"/>
    <w:basedOn w:val="afffb"/>
    <w:next w:val="afffb"/>
    <w:semiHidden/>
    <w:pPr>
      <w:spacing w:line="240" w:lineRule="auto"/>
    </w:pPr>
    <w:rPr>
      <w:rFonts w:ascii="宋体" w:hAnsi="宋体"/>
      <w:iCs/>
    </w:rPr>
  </w:style>
  <w:style w:type="paragraph" w:customStyle="1" w:styleId="41">
    <w:name w:val="目录 41"/>
    <w:basedOn w:val="afffb"/>
    <w:next w:val="afffb"/>
    <w:semiHidden/>
    <w:pPr>
      <w:adjustRightInd/>
      <w:spacing w:line="240" w:lineRule="auto"/>
      <w:jc w:val="left"/>
    </w:pPr>
  </w:style>
  <w:style w:type="paragraph" w:customStyle="1" w:styleId="51">
    <w:name w:val="目录 51"/>
    <w:basedOn w:val="afffb"/>
    <w:next w:val="afffb"/>
    <w:semiHidden/>
    <w:pPr>
      <w:spacing w:line="240" w:lineRule="auto"/>
    </w:pPr>
    <w:rPr>
      <w:rFonts w:ascii="宋体" w:hAnsi="宋体"/>
    </w:rPr>
  </w:style>
  <w:style w:type="paragraph" w:customStyle="1" w:styleId="61">
    <w:name w:val="目录 61"/>
    <w:basedOn w:val="afffb"/>
    <w:next w:val="afffb"/>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qFormat/>
    <w:pPr>
      <w:ind w:left="1680"/>
    </w:pPr>
  </w:style>
  <w:style w:type="paragraph" w:customStyle="1" w:styleId="affffffffe">
    <w:name w:val="其他标准称谓"/>
    <w:pPr>
      <w:spacing w:line="0" w:lineRule="atLeast"/>
      <w:jc w:val="distribute"/>
    </w:pPr>
    <w:rPr>
      <w:rFonts w:ascii="黑体" w:eastAsia="黑体" w:hAnsi="宋体"/>
      <w:sz w:val="52"/>
    </w:rPr>
  </w:style>
  <w:style w:type="paragraph" w:customStyle="1" w:styleId="afffffffff">
    <w:name w:val="其他发布部门"/>
    <w:basedOn w:val="afffffff9"/>
    <w:pPr>
      <w:framePr w:wrap="around"/>
      <w:spacing w:line="0" w:lineRule="atLeast"/>
    </w:pPr>
    <w:rPr>
      <w:rFonts w:ascii="黑体" w:eastAsia="黑体"/>
      <w:b w:val="0"/>
    </w:rPr>
  </w:style>
  <w:style w:type="paragraph" w:customStyle="1" w:styleId="afff1">
    <w:name w:val="前言标题"/>
    <w:next w:val="afffb"/>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b"/>
    <w:pPr>
      <w:numPr>
        <w:ilvl w:val="4"/>
        <w:numId w:val="20"/>
      </w:numPr>
      <w:adjustRightInd/>
      <w:spacing w:line="240" w:lineRule="auto"/>
    </w:pPr>
    <w:rPr>
      <w:rFonts w:ascii="宋体" w:hAnsi="宋体"/>
      <w:szCs w:val="24"/>
    </w:rPr>
  </w:style>
  <w:style w:type="paragraph" w:customStyle="1" w:styleId="afffffffff0">
    <w:name w:val="实施日期"/>
    <w:basedOn w:val="afffffffa"/>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f1">
    <w:name w:val="文献分类号"/>
    <w:pPr>
      <w:framePr w:hSpace="180" w:vSpace="180" w:wrap="around" w:hAnchor="margin" w:y="1" w:anchorLock="1"/>
      <w:widowControl w:val="0"/>
      <w:textAlignment w:val="center"/>
    </w:pPr>
    <w:rPr>
      <w:rFonts w:eastAsia="黑体"/>
      <w:sz w:val="21"/>
    </w:rPr>
  </w:style>
  <w:style w:type="paragraph" w:customStyle="1" w:styleId="afffffffff2">
    <w:name w:val="无标题条"/>
    <w:next w:val="afffffc"/>
    <w:pPr>
      <w:jc w:val="both"/>
    </w:pPr>
    <w:rPr>
      <w:rFonts w:ascii="宋体" w:hAnsi="宋体"/>
      <w:sz w:val="21"/>
    </w:rPr>
  </w:style>
  <w:style w:type="paragraph" w:customStyle="1" w:styleId="a4">
    <w:name w:val="五级无标题条"/>
    <w:basedOn w:val="afffb"/>
    <w:pPr>
      <w:numPr>
        <w:ilvl w:val="6"/>
        <w:numId w:val="20"/>
      </w:numPr>
      <w:adjustRightInd/>
    </w:pPr>
    <w:rPr>
      <w:szCs w:val="24"/>
    </w:rPr>
  </w:style>
  <w:style w:type="paragraph" w:customStyle="1" w:styleId="a0">
    <w:name w:val="一级无标题条"/>
    <w:basedOn w:val="afffb"/>
    <w:pPr>
      <w:numPr>
        <w:ilvl w:val="2"/>
        <w:numId w:val="20"/>
      </w:numPr>
      <w:adjustRightInd/>
      <w:spacing w:before="10" w:after="10" w:line="240" w:lineRule="auto"/>
    </w:pPr>
    <w:rPr>
      <w:rFonts w:ascii="宋体" w:hAnsi="宋体"/>
      <w:szCs w:val="24"/>
    </w:rPr>
  </w:style>
  <w:style w:type="paragraph" w:customStyle="1" w:styleId="afffffffff3">
    <w:name w:val="注:后续"/>
    <w:pPr>
      <w:spacing w:line="300" w:lineRule="exact"/>
      <w:ind w:leftChars="400" w:left="600" w:hangingChars="200" w:hanging="200"/>
      <w:jc w:val="both"/>
    </w:pPr>
    <w:rPr>
      <w:rFonts w:ascii="宋体"/>
      <w:sz w:val="18"/>
    </w:rPr>
  </w:style>
  <w:style w:type="paragraph" w:customStyle="1" w:styleId="afffffffff4">
    <w:name w:val="注×:后续"/>
    <w:basedOn w:val="afffffffff3"/>
    <w:qFormat/>
    <w:pPr>
      <w:ind w:leftChars="0" w:left="1406" w:firstLineChars="0" w:hanging="499"/>
    </w:pPr>
  </w:style>
  <w:style w:type="paragraph" w:customStyle="1" w:styleId="afffffffff5">
    <w:name w:val="标准文件_一级无标题"/>
    <w:basedOn w:val="afff3"/>
    <w:qFormat/>
    <w:pPr>
      <w:spacing w:beforeLines="0" w:before="0" w:afterLines="0" w:after="0"/>
      <w:outlineLvl w:val="9"/>
    </w:pPr>
    <w:rPr>
      <w:rFonts w:ascii="宋体" w:eastAsia="宋体"/>
    </w:rPr>
  </w:style>
  <w:style w:type="paragraph" w:customStyle="1" w:styleId="afffffffff6">
    <w:name w:val="标准文件_五级无标题"/>
    <w:basedOn w:val="afff7"/>
    <w:qFormat/>
    <w:pPr>
      <w:spacing w:beforeLines="0" w:before="0" w:afterLines="0" w:after="0"/>
      <w:outlineLvl w:val="9"/>
    </w:pPr>
    <w:rPr>
      <w:rFonts w:ascii="宋体" w:eastAsia="宋体"/>
    </w:rPr>
  </w:style>
  <w:style w:type="paragraph" w:customStyle="1" w:styleId="afffffffff7">
    <w:name w:val="标准文件_三级无标题"/>
    <w:basedOn w:val="afff5"/>
    <w:qFormat/>
    <w:pPr>
      <w:spacing w:beforeLines="0" w:before="0" w:afterLines="0" w:after="0"/>
      <w:outlineLvl w:val="9"/>
    </w:pPr>
    <w:rPr>
      <w:rFonts w:ascii="宋体" w:eastAsia="宋体"/>
    </w:rPr>
  </w:style>
  <w:style w:type="paragraph" w:customStyle="1" w:styleId="afffffffff8">
    <w:name w:val="标准文件_二级无标题"/>
    <w:basedOn w:val="afff4"/>
    <w:qFormat/>
    <w:pPr>
      <w:spacing w:beforeLines="0" w:before="0" w:afterLines="0" w:after="0"/>
      <w:outlineLvl w:val="9"/>
    </w:pPr>
    <w:rPr>
      <w:rFonts w:ascii="宋体" w:eastAsia="宋体"/>
    </w:rPr>
  </w:style>
  <w:style w:type="paragraph" w:customStyle="1" w:styleId="afffffffff9">
    <w:name w:val="标准_四级无标题"/>
    <w:basedOn w:val="afff6"/>
    <w:next w:val="afffffc"/>
    <w:qFormat/>
    <w:rPr>
      <w:rFonts w:eastAsia="宋体"/>
    </w:rPr>
  </w:style>
  <w:style w:type="paragraph" w:customStyle="1" w:styleId="afffffffffa">
    <w:name w:val="标准文件_四级无标题"/>
    <w:basedOn w:val="afff6"/>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c"/>
    <w:pPr>
      <w:numPr>
        <w:numId w:val="23"/>
      </w:numPr>
      <w:ind w:firstLineChars="0" w:firstLine="0"/>
    </w:pPr>
    <w:rPr>
      <w:rFonts w:ascii="Times New Roman" w:cs="Arial"/>
      <w:szCs w:val="28"/>
    </w:rPr>
  </w:style>
  <w:style w:type="paragraph" w:customStyle="1" w:styleId="ae">
    <w:name w:val="标准文件_小写罗马数字编号列项"/>
    <w:basedOn w:val="afffffc"/>
    <w:qFormat/>
    <w:pPr>
      <w:numPr>
        <w:numId w:val="24"/>
      </w:numPr>
      <w:ind w:firstLineChars="0" w:firstLine="0"/>
    </w:pPr>
    <w:rPr>
      <w:rFonts w:cs="Arial"/>
      <w:szCs w:val="28"/>
    </w:rPr>
  </w:style>
  <w:style w:type="paragraph" w:customStyle="1" w:styleId="afffffffffb">
    <w:name w:val="标准文件_附录标题"/>
    <w:basedOn w:val="aff9"/>
    <w:qFormat/>
    <w:pPr>
      <w:numPr>
        <w:numId w:val="0"/>
      </w:numPr>
      <w:spacing w:after="280"/>
      <w:outlineLvl w:val="9"/>
    </w:pPr>
  </w:style>
  <w:style w:type="paragraph" w:customStyle="1" w:styleId="afffffffffc">
    <w:name w:val="标准文件_二级项"/>
    <w:qFormat/>
    <w:rPr>
      <w:rFonts w:ascii="宋体"/>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c"/>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sz w:val="21"/>
    </w:rPr>
  </w:style>
  <w:style w:type="paragraph" w:customStyle="1" w:styleId="afffffffffd">
    <w:name w:val="标准文件_索引字母"/>
    <w:next w:val="afffffc"/>
    <w:qFormat/>
    <w:pPr>
      <w:jc w:val="center"/>
    </w:pPr>
    <w:rPr>
      <w:rFonts w:ascii="宋体" w:eastAsia="Times New Roman" w:hAnsi="宋体"/>
      <w:b/>
      <w:kern w:val="2"/>
      <w:sz w:val="21"/>
    </w:rPr>
  </w:style>
  <w:style w:type="paragraph" w:customStyle="1" w:styleId="afffffffffe">
    <w:name w:val="标准文件_附录前"/>
    <w:next w:val="afffffc"/>
    <w:qFormat/>
    <w:pPr>
      <w:spacing w:line="20" w:lineRule="atLeast"/>
      <w:ind w:firstLine="200"/>
    </w:pPr>
    <w:rPr>
      <w:rFonts w:ascii="宋体" w:hAnsi="宋体"/>
      <w:kern w:val="2"/>
      <w:sz w:val="10"/>
    </w:rPr>
  </w:style>
  <w:style w:type="paragraph" w:customStyle="1" w:styleId="affffffffff">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0">
    <w:name w:val="标准文件_表格"/>
    <w:basedOn w:val="afffffc"/>
    <w:qFormat/>
    <w:pPr>
      <w:ind w:firstLineChars="0" w:firstLine="0"/>
      <w:jc w:val="center"/>
    </w:pPr>
    <w:rPr>
      <w:sz w:val="18"/>
    </w:rPr>
  </w:style>
  <w:style w:type="paragraph" w:customStyle="1" w:styleId="afff8">
    <w:name w:val="标准文件_注："/>
    <w:next w:val="afffffc"/>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1"/>
    <w:qFormat/>
    <w:pPr>
      <w:widowControl w:val="0"/>
      <w:numPr>
        <w:numId w:val="28"/>
      </w:numPr>
      <w:jc w:val="both"/>
    </w:pPr>
    <w:rPr>
      <w:rFonts w:ascii="宋体"/>
      <w:sz w:val="18"/>
      <w:szCs w:val="18"/>
    </w:rPr>
  </w:style>
  <w:style w:type="paragraph" w:customStyle="1" w:styleId="affffffffff1">
    <w:name w:val="标准文件_示例内容"/>
    <w:basedOn w:val="afffffc"/>
    <w:qFormat/>
    <w:pPr>
      <w:ind w:firstLine="420"/>
    </w:pPr>
    <w:rPr>
      <w:sz w:val="18"/>
    </w:rPr>
  </w:style>
  <w:style w:type="paragraph" w:customStyle="1" w:styleId="aff0">
    <w:name w:val="标准文件_示例×："/>
    <w:basedOn w:val="afffb"/>
    <w:next w:val="affffffffff1"/>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c"/>
    <w:qFormat/>
    <w:rPr>
      <w:rFonts w:ascii="宋体" w:hAnsi="Times New Roman"/>
      <w:sz w:val="21"/>
    </w:rPr>
  </w:style>
  <w:style w:type="paragraph" w:customStyle="1" w:styleId="affffffffff2">
    <w:name w:val="标准文件_表格续"/>
    <w:basedOn w:val="afffffc"/>
    <w:next w:val="afffffc"/>
    <w:qFormat/>
    <w:pPr>
      <w:jc w:val="center"/>
    </w:pPr>
    <w:rPr>
      <w:rFonts w:ascii="黑体" w:eastAsia="黑体" w:hAnsi="黑体"/>
    </w:rPr>
  </w:style>
  <w:style w:type="character" w:styleId="affffffffff3">
    <w:name w:val="Placeholder Text"/>
    <w:basedOn w:val="afffc"/>
    <w:uiPriority w:val="99"/>
    <w:semiHidden/>
    <w:qFormat/>
    <w:rPr>
      <w:color w:val="808080"/>
    </w:rPr>
  </w:style>
  <w:style w:type="paragraph" w:customStyle="1" w:styleId="2">
    <w:name w:val="标准文件_二级项2"/>
    <w:basedOn w:val="afffffc"/>
    <w:qFormat/>
    <w:pPr>
      <w:numPr>
        <w:ilvl w:val="1"/>
        <w:numId w:val="21"/>
      </w:numPr>
      <w:ind w:left="1271" w:firstLineChars="0" w:hanging="420"/>
    </w:pPr>
  </w:style>
  <w:style w:type="paragraph" w:customStyle="1" w:styleId="21">
    <w:name w:val="标准文件_三级项2"/>
    <w:basedOn w:val="afffffc"/>
    <w:qFormat/>
    <w:pPr>
      <w:numPr>
        <w:numId w:val="30"/>
      </w:numPr>
      <w:spacing w:line="300" w:lineRule="exact"/>
      <w:ind w:left="1276" w:firstLineChars="0" w:hanging="425"/>
    </w:pPr>
    <w:rPr>
      <w:rFonts w:ascii="Times New Roman"/>
    </w:rPr>
  </w:style>
  <w:style w:type="paragraph" w:customStyle="1" w:styleId="20">
    <w:name w:val="标准文件_一级项2"/>
    <w:basedOn w:val="afffffc"/>
    <w:qFormat/>
    <w:pPr>
      <w:numPr>
        <w:numId w:val="31"/>
      </w:numPr>
      <w:spacing w:line="300" w:lineRule="exact"/>
      <w:ind w:left="1271" w:firstLineChars="0" w:hanging="420"/>
    </w:pPr>
    <w:rPr>
      <w:rFonts w:ascii="Times New Roman"/>
    </w:rPr>
  </w:style>
  <w:style w:type="paragraph" w:customStyle="1" w:styleId="affffffffff4">
    <w:name w:val="标准文件_提示"/>
    <w:basedOn w:val="afffffc"/>
    <w:next w:val="afffffc"/>
    <w:qFormat/>
    <w:pPr>
      <w:ind w:firstLine="420"/>
    </w:pPr>
    <w:rPr>
      <w:rFonts w:ascii="黑体" w:eastAsia="黑体"/>
    </w:rPr>
  </w:style>
  <w:style w:type="character" w:customStyle="1" w:styleId="affffffffff5">
    <w:name w:val="标准文件_来源"/>
    <w:basedOn w:val="afffc"/>
    <w:uiPriority w:val="1"/>
    <w:qFormat/>
    <w:rPr>
      <w:rFonts w:eastAsia="宋体"/>
      <w:sz w:val="21"/>
    </w:rPr>
  </w:style>
  <w:style w:type="paragraph" w:customStyle="1" w:styleId="affffffffff6">
    <w:name w:val="标准文件_图表说明"/>
    <w:qFormat/>
    <w:pPr>
      <w:spacing w:line="276" w:lineRule="auto"/>
      <w:ind w:firstLine="420"/>
    </w:pPr>
    <w:rPr>
      <w:rFonts w:ascii="宋体" w:hAnsi="宋体"/>
      <w:kern w:val="2"/>
      <w:sz w:val="18"/>
    </w:rPr>
  </w:style>
  <w:style w:type="paragraph" w:customStyle="1" w:styleId="affffffffff7">
    <w:name w:val="其他发布日期"/>
    <w:basedOn w:val="afffffffa"/>
    <w:qFormat/>
    <w:pPr>
      <w:framePr w:w="3997" w:h="471" w:hRule="exact" w:hSpace="0" w:vSpace="181" w:wrap="around" w:vAnchor="page" w:hAnchor="page" w:x="1419" w:y="14097"/>
    </w:pPr>
  </w:style>
  <w:style w:type="paragraph" w:customStyle="1" w:styleId="affffffffff8">
    <w:name w:val="其他实施日期"/>
    <w:basedOn w:val="afffffffff0"/>
    <w:qFormat/>
    <w:pPr>
      <w:framePr w:w="3997" w:h="471" w:hRule="exact" w:vSpace="181" w:wrap="around" w:vAnchor="page" w:hAnchor="page" w:x="7089" w:y="14097"/>
    </w:pPr>
  </w:style>
  <w:style w:type="paragraph" w:customStyle="1" w:styleId="affffffffff9">
    <w:name w:val="标准文件_文件编号"/>
    <w:basedOn w:val="afffffc"/>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pPr>
      <w:framePr w:wrap="around"/>
      <w:spacing w:before="57"/>
    </w:pPr>
    <w:rPr>
      <w:sz w:val="21"/>
    </w:rPr>
  </w:style>
  <w:style w:type="paragraph" w:customStyle="1" w:styleId="affffffffffb">
    <w:name w:val="标准文件_文件名称"/>
    <w:basedOn w:val="afffffc"/>
    <w:next w:val="afffffc"/>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c"/>
    <w:next w:val="afffffc"/>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c"/>
    <w:next w:val="afffffc"/>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c"/>
    <w:next w:val="afffffc"/>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c"/>
    <w:next w:val="afffffc"/>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c"/>
    <w:next w:val="afffffc"/>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c"/>
    <w:next w:val="afffffc"/>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c"/>
    <w:next w:val="afffffc"/>
    <w:qFormat/>
    <w:pPr>
      <w:numPr>
        <w:ilvl w:val="5"/>
        <w:numId w:val="8"/>
      </w:numPr>
      <w:spacing w:beforeLines="50" w:before="50" w:afterLines="50" w:after="50"/>
      <w:ind w:firstLineChars="0"/>
    </w:pPr>
    <w:rPr>
      <w:rFonts w:ascii="黑体" w:eastAsia="黑体"/>
    </w:rPr>
  </w:style>
  <w:style w:type="paragraph" w:customStyle="1" w:styleId="affffffffffc">
    <w:name w:val="标准文件_注后"/>
    <w:basedOn w:val="afffffc"/>
    <w:qFormat/>
    <w:pPr>
      <w:ind w:left="811" w:firstLineChars="0" w:firstLine="0"/>
    </w:pPr>
    <w:rPr>
      <w:sz w:val="18"/>
    </w:rPr>
  </w:style>
  <w:style w:type="paragraph" w:customStyle="1" w:styleId="X">
    <w:name w:val="标准文件_注X后"/>
    <w:basedOn w:val="afffffc"/>
    <w:qFormat/>
    <w:pPr>
      <w:ind w:left="811" w:firstLineChars="0" w:firstLine="0"/>
    </w:pPr>
    <w:rPr>
      <w:sz w:val="18"/>
    </w:rPr>
  </w:style>
  <w:style w:type="paragraph" w:customStyle="1" w:styleId="affffffffffd">
    <w:name w:val="标准文件_示例后"/>
    <w:basedOn w:val="afffffc"/>
    <w:qFormat/>
    <w:pPr>
      <w:ind w:left="964" w:firstLineChars="0" w:firstLine="0"/>
    </w:pPr>
    <w:rPr>
      <w:sz w:val="18"/>
    </w:rPr>
  </w:style>
  <w:style w:type="paragraph" w:customStyle="1" w:styleId="X0">
    <w:name w:val="标准文件_示例X后"/>
    <w:basedOn w:val="afffffc"/>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e">
    <w:name w:val="标准文件_索引项"/>
    <w:basedOn w:val="afffffc"/>
    <w:next w:val="afffffc"/>
    <w:qFormat/>
    <w:pPr>
      <w:tabs>
        <w:tab w:val="right" w:leader="dot" w:pos="9356"/>
      </w:tabs>
      <w:ind w:left="210" w:firstLineChars="0" w:hanging="210"/>
      <w:jc w:val="left"/>
    </w:pPr>
  </w:style>
  <w:style w:type="paragraph" w:customStyle="1" w:styleId="afffffffffff">
    <w:name w:val="标准文件_附录一级无标题"/>
    <w:basedOn w:val="affa"/>
    <w:qFormat/>
    <w:pPr>
      <w:spacing w:beforeLines="0" w:before="0" w:afterLines="0" w:after="0" w:line="276" w:lineRule="auto"/>
      <w:outlineLvl w:val="9"/>
    </w:pPr>
    <w:rPr>
      <w:rFonts w:ascii="宋体" w:eastAsia="宋体"/>
    </w:rPr>
  </w:style>
  <w:style w:type="paragraph" w:customStyle="1" w:styleId="afffffffffff0">
    <w:name w:val="标准文件_附录二级无标题"/>
    <w:basedOn w:val="affb"/>
    <w:qFormat/>
    <w:pPr>
      <w:spacing w:beforeLines="0" w:before="0" w:afterLines="0" w:after="0" w:line="276" w:lineRule="auto"/>
      <w:outlineLvl w:val="9"/>
    </w:pPr>
    <w:rPr>
      <w:rFonts w:ascii="宋体" w:eastAsia="宋体"/>
    </w:rPr>
  </w:style>
  <w:style w:type="paragraph" w:customStyle="1" w:styleId="afffffffffff1">
    <w:name w:val="标准文件_附录三级无标题"/>
    <w:basedOn w:val="affc"/>
    <w:qFormat/>
    <w:pPr>
      <w:spacing w:beforeLines="0" w:before="0" w:afterLines="0" w:after="0" w:line="276" w:lineRule="auto"/>
      <w:outlineLvl w:val="9"/>
    </w:pPr>
    <w:rPr>
      <w:rFonts w:ascii="宋体" w:eastAsia="宋体"/>
    </w:rPr>
  </w:style>
  <w:style w:type="paragraph" w:customStyle="1" w:styleId="afffffffffff2">
    <w:name w:val="标准文件_附录四级无标题"/>
    <w:basedOn w:val="affd"/>
    <w:qFormat/>
    <w:pPr>
      <w:spacing w:beforeLines="0" w:before="0" w:afterLines="0" w:after="0" w:line="276" w:lineRule="auto"/>
      <w:outlineLvl w:val="9"/>
    </w:pPr>
    <w:rPr>
      <w:rFonts w:ascii="宋体" w:eastAsia="宋体"/>
    </w:rPr>
  </w:style>
  <w:style w:type="paragraph" w:customStyle="1" w:styleId="afffffffffff3">
    <w:name w:val="标准文件_附录五级无标题"/>
    <w:basedOn w:val="affe"/>
    <w:qFormat/>
    <w:pPr>
      <w:spacing w:beforeLines="0" w:before="0" w:afterLines="0" w:after="0" w:line="276" w:lineRule="auto"/>
      <w:outlineLvl w:val="9"/>
    </w:pPr>
    <w:rPr>
      <w:rFonts w:ascii="宋体" w:eastAsia="宋体"/>
    </w:rPr>
  </w:style>
  <w:style w:type="paragraph" w:customStyle="1" w:styleId="afffffffffff4">
    <w:name w:val="标准文件_引言一级无标题"/>
    <w:basedOn w:val="a7"/>
    <w:next w:val="afffffc"/>
    <w:qFormat/>
    <w:pPr>
      <w:spacing w:beforeLines="0" w:before="0" w:afterLines="0" w:after="0" w:line="276" w:lineRule="auto"/>
    </w:pPr>
    <w:rPr>
      <w:rFonts w:ascii="宋体" w:eastAsia="宋体"/>
    </w:rPr>
  </w:style>
  <w:style w:type="paragraph" w:customStyle="1" w:styleId="afffffffffff5">
    <w:name w:val="标准文件_引言二级无标题"/>
    <w:basedOn w:val="a8"/>
    <w:next w:val="afffffc"/>
    <w:qFormat/>
    <w:pPr>
      <w:spacing w:beforeLines="0" w:before="0" w:afterLines="0" w:after="0" w:line="276" w:lineRule="auto"/>
    </w:pPr>
    <w:rPr>
      <w:rFonts w:ascii="宋体" w:eastAsia="宋体"/>
    </w:rPr>
  </w:style>
  <w:style w:type="paragraph" w:customStyle="1" w:styleId="afffffffffff6">
    <w:name w:val="标准文件_引言三级无标题"/>
    <w:basedOn w:val="a9"/>
    <w:next w:val="afffffc"/>
    <w:qFormat/>
    <w:pPr>
      <w:spacing w:beforeLines="0" w:before="0" w:afterLines="0" w:after="0" w:line="276" w:lineRule="auto"/>
    </w:pPr>
    <w:rPr>
      <w:rFonts w:ascii="宋体" w:eastAsia="宋体"/>
    </w:rPr>
  </w:style>
  <w:style w:type="paragraph" w:customStyle="1" w:styleId="afffffffffff7">
    <w:name w:val="标准文件_引言四级无标题"/>
    <w:basedOn w:val="aa"/>
    <w:next w:val="afffffc"/>
    <w:qFormat/>
    <w:pPr>
      <w:spacing w:beforeLines="0" w:before="0" w:afterLines="0" w:after="0" w:line="276" w:lineRule="auto"/>
    </w:pPr>
    <w:rPr>
      <w:rFonts w:ascii="宋体" w:eastAsia="宋体"/>
    </w:rPr>
  </w:style>
  <w:style w:type="paragraph" w:customStyle="1" w:styleId="afffffffffff8">
    <w:name w:val="标准文件_引言五级无标题"/>
    <w:basedOn w:val="ab"/>
    <w:next w:val="afffffc"/>
    <w:qFormat/>
    <w:pPr>
      <w:spacing w:beforeLines="0" w:before="0" w:afterLines="0" w:after="0" w:line="276" w:lineRule="auto"/>
    </w:pPr>
    <w:rPr>
      <w:rFonts w:ascii="宋体" w:eastAsia="宋体"/>
    </w:rPr>
  </w:style>
  <w:style w:type="paragraph" w:customStyle="1" w:styleId="afffffffffff9">
    <w:name w:val="标准文件_索引标题"/>
    <w:basedOn w:val="affffff3"/>
    <w:next w:val="afffffc"/>
    <w:qFormat/>
    <w:rPr>
      <w:rFonts w:hAnsi="黑体"/>
    </w:rPr>
  </w:style>
  <w:style w:type="paragraph" w:customStyle="1" w:styleId="afffffffffffa">
    <w:name w:val="标准文件_脚注内容"/>
    <w:basedOn w:val="afffffc"/>
    <w:qFormat/>
    <w:pPr>
      <w:ind w:leftChars="200" w:left="400" w:hangingChars="200" w:hanging="200"/>
    </w:pPr>
    <w:rPr>
      <w:sz w:val="15"/>
    </w:rPr>
  </w:style>
  <w:style w:type="paragraph" w:customStyle="1" w:styleId="afffffffffffb">
    <w:name w:val="标准文件_术语条一"/>
    <w:basedOn w:val="afffffffff5"/>
    <w:next w:val="afffffc"/>
    <w:qFormat/>
  </w:style>
  <w:style w:type="paragraph" w:customStyle="1" w:styleId="afffffffffffc">
    <w:name w:val="标准文件_术语条二"/>
    <w:basedOn w:val="afffffffff8"/>
    <w:next w:val="afffffc"/>
    <w:qFormat/>
  </w:style>
  <w:style w:type="paragraph" w:customStyle="1" w:styleId="afffffffffffd">
    <w:name w:val="标准文件_术语条三"/>
    <w:basedOn w:val="afffffffff7"/>
    <w:next w:val="afffffc"/>
    <w:qFormat/>
  </w:style>
  <w:style w:type="paragraph" w:customStyle="1" w:styleId="afffffffffffe">
    <w:name w:val="标准文件_术语条四"/>
    <w:basedOn w:val="afffffffffa"/>
    <w:next w:val="afffffc"/>
    <w:qFormat/>
  </w:style>
  <w:style w:type="paragraph" w:customStyle="1" w:styleId="affffffffffff">
    <w:name w:val="标准文件_术语条五"/>
    <w:basedOn w:val="afffffffff6"/>
    <w:next w:val="afffffc"/>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0">
    <w:name w:val="发布"/>
    <w:basedOn w:val="afffc"/>
    <w:qFormat/>
    <w:rPr>
      <w:rFonts w:ascii="黑体" w:eastAsia="黑体"/>
      <w:spacing w:val="85"/>
      <w:w w:val="100"/>
      <w:position w:val="3"/>
      <w:sz w:val="28"/>
      <w:szCs w:val="28"/>
    </w:rPr>
  </w:style>
  <w:style w:type="paragraph" w:customStyle="1" w:styleId="affffffffffff1">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customStyle="1" w:styleId="TableParagraph">
    <w:name w:val="Table Paragraph"/>
    <w:basedOn w:val="afffb"/>
    <w:uiPriority w:val="1"/>
    <w:qFormat/>
    <w:pPr>
      <w:spacing w:before="21"/>
    </w:pPr>
    <w:rPr>
      <w:rFonts w:ascii="宋体" w:hAnsi="宋体" w:cs="宋体"/>
    </w:rPr>
  </w:style>
  <w:style w:type="character" w:customStyle="1" w:styleId="Char0">
    <w:name w:val="段 Char"/>
    <w:link w:val="affffffffffff1"/>
    <w:rsid w:val="0054001B"/>
    <w:rPr>
      <w:rFonts w:ascii="宋体"/>
      <w:sz w:val="21"/>
    </w:rPr>
  </w:style>
  <w:style w:type="paragraph" w:styleId="24">
    <w:name w:val="Body Text Indent 2"/>
    <w:basedOn w:val="afffb"/>
    <w:link w:val="25"/>
    <w:uiPriority w:val="99"/>
    <w:semiHidden/>
    <w:unhideWhenUsed/>
    <w:rsid w:val="00021583"/>
    <w:pPr>
      <w:spacing w:after="120" w:line="480" w:lineRule="auto"/>
      <w:ind w:leftChars="200" w:left="420"/>
    </w:pPr>
  </w:style>
  <w:style w:type="character" w:customStyle="1" w:styleId="25">
    <w:name w:val="正文文本缩进 2 字符"/>
    <w:basedOn w:val="afffc"/>
    <w:link w:val="24"/>
    <w:uiPriority w:val="99"/>
    <w:semiHidden/>
    <w:rsid w:val="00021583"/>
    <w:rPr>
      <w:rFonts w:ascii="Calibri" w:hAnsi="Calibri"/>
      <w:kern w:val="2"/>
      <w:sz w:val="21"/>
      <w:szCs w:val="21"/>
    </w:rPr>
  </w:style>
  <w:style w:type="paragraph" w:customStyle="1" w:styleId="af3">
    <w:name w:val="一级条标题"/>
    <w:next w:val="affffffffffff1"/>
    <w:rsid w:val="00021583"/>
    <w:pPr>
      <w:numPr>
        <w:ilvl w:val="1"/>
        <w:numId w:val="53"/>
      </w:numPr>
      <w:spacing w:beforeLines="50" w:before="156" w:afterLines="50" w:after="156"/>
      <w:outlineLvl w:val="2"/>
    </w:pPr>
    <w:rPr>
      <w:rFonts w:ascii="黑体" w:eastAsia="黑体"/>
      <w:sz w:val="21"/>
      <w:szCs w:val="21"/>
    </w:rPr>
  </w:style>
  <w:style w:type="paragraph" w:customStyle="1" w:styleId="af2">
    <w:name w:val="章标题"/>
    <w:next w:val="affffffffffff1"/>
    <w:rsid w:val="00021583"/>
    <w:pPr>
      <w:numPr>
        <w:numId w:val="53"/>
      </w:numPr>
      <w:spacing w:beforeLines="100" w:before="312" w:afterLines="100" w:after="312"/>
      <w:jc w:val="both"/>
      <w:outlineLvl w:val="1"/>
    </w:pPr>
    <w:rPr>
      <w:rFonts w:ascii="黑体" w:eastAsia="黑体"/>
      <w:sz w:val="21"/>
    </w:rPr>
  </w:style>
  <w:style w:type="paragraph" w:customStyle="1" w:styleId="af4">
    <w:name w:val="二级条标题"/>
    <w:basedOn w:val="af3"/>
    <w:next w:val="affffffffffff1"/>
    <w:rsid w:val="00021583"/>
    <w:pPr>
      <w:numPr>
        <w:ilvl w:val="2"/>
      </w:numPr>
      <w:spacing w:before="50" w:after="50"/>
      <w:outlineLvl w:val="3"/>
    </w:pPr>
  </w:style>
  <w:style w:type="paragraph" w:customStyle="1" w:styleId="af5">
    <w:name w:val="三级条标题"/>
    <w:basedOn w:val="af4"/>
    <w:next w:val="affffffffffff1"/>
    <w:rsid w:val="00021583"/>
    <w:pPr>
      <w:numPr>
        <w:ilvl w:val="3"/>
      </w:numPr>
      <w:outlineLvl w:val="4"/>
    </w:pPr>
  </w:style>
  <w:style w:type="paragraph" w:customStyle="1" w:styleId="affffffffffff2">
    <w:name w:val="数字编号列项（二级）"/>
    <w:rsid w:val="00021583"/>
    <w:pPr>
      <w:tabs>
        <w:tab w:val="num" w:pos="1260"/>
      </w:tabs>
      <w:ind w:left="1259" w:hanging="419"/>
      <w:jc w:val="both"/>
    </w:pPr>
    <w:rPr>
      <w:rFonts w:ascii="宋体"/>
      <w:sz w:val="21"/>
    </w:rPr>
  </w:style>
  <w:style w:type="paragraph" w:customStyle="1" w:styleId="af6">
    <w:name w:val="四级条标题"/>
    <w:basedOn w:val="af5"/>
    <w:next w:val="affffffffffff1"/>
    <w:rsid w:val="00021583"/>
    <w:pPr>
      <w:numPr>
        <w:ilvl w:val="4"/>
      </w:numPr>
      <w:outlineLvl w:val="5"/>
    </w:pPr>
  </w:style>
  <w:style w:type="paragraph" w:customStyle="1" w:styleId="af7">
    <w:name w:val="五级条标题"/>
    <w:basedOn w:val="af6"/>
    <w:next w:val="affffffffffff1"/>
    <w:rsid w:val="00021583"/>
    <w:pPr>
      <w:numPr>
        <w:ilvl w:val="5"/>
      </w:numPr>
      <w:outlineLvl w:val="6"/>
    </w:pPr>
  </w:style>
  <w:style w:type="paragraph" w:customStyle="1" w:styleId="affffffffffff3">
    <w:name w:val="字母编号列项（一级）"/>
    <w:rsid w:val="00021583"/>
    <w:pPr>
      <w:tabs>
        <w:tab w:val="num" w:pos="840"/>
      </w:tabs>
      <w:ind w:left="839" w:hanging="419"/>
      <w:jc w:val="both"/>
    </w:pPr>
    <w:rPr>
      <w:rFonts w:ascii="宋体"/>
      <w:sz w:val="21"/>
    </w:rPr>
  </w:style>
  <w:style w:type="paragraph" w:customStyle="1" w:styleId="affffffffffff4">
    <w:name w:val="编号列项（三级）"/>
    <w:rsid w:val="00021583"/>
    <w:pPr>
      <w:tabs>
        <w:tab w:val="num" w:pos="0"/>
      </w:tabs>
      <w:ind w:left="1679" w:hanging="420"/>
    </w:pPr>
    <w:rPr>
      <w:rFonts w:ascii="宋体"/>
      <w:sz w:val="21"/>
    </w:rPr>
  </w:style>
  <w:style w:type="paragraph" w:styleId="affffffffffff5">
    <w:name w:val="List Paragraph"/>
    <w:basedOn w:val="afffb"/>
    <w:uiPriority w:val="34"/>
    <w:qFormat/>
    <w:rsid w:val="009B4A48"/>
    <w:pPr>
      <w:adjustRightInd/>
      <w:spacing w:line="240" w:lineRule="auto"/>
      <w:ind w:firstLineChars="200" w:firstLine="420"/>
    </w:pPr>
    <w:rPr>
      <w:szCs w:val="24"/>
    </w:rPr>
  </w:style>
  <w:style w:type="paragraph" w:customStyle="1" w:styleId="affffffffffff6">
    <w:name w:val="表格内容"/>
    <w:basedOn w:val="afffb"/>
    <w:qFormat/>
    <w:rsid w:val="009B4A48"/>
    <w:pPr>
      <w:adjustRightInd/>
      <w:spacing w:line="240" w:lineRule="auto"/>
      <w:jc w:val="center"/>
    </w:pPr>
    <w:rPr>
      <w:rFonts w:ascii="Times New Roman" w:hAnsi="Times New Roman"/>
      <w:bCs/>
      <w:color w:val="000000"/>
      <w:kern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9F3B867D504FF3B711604C631CAE1F"/>
        <w:category>
          <w:name w:val="常规"/>
          <w:gallery w:val="placeholder"/>
        </w:category>
        <w:types>
          <w:type w:val="bbPlcHdr"/>
        </w:types>
        <w:behaviors>
          <w:behavior w:val="content"/>
        </w:behaviors>
        <w:guid w:val="{A96F315E-F96C-4BEC-832D-E9E9CC51FD37}"/>
      </w:docPartPr>
      <w:docPartBody>
        <w:p w:rsidR="00D425BA" w:rsidRDefault="00064BFE">
          <w:pPr>
            <w:pStyle w:val="C89F3B867D504FF3B711604C631CAE1F"/>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E3E"/>
    <w:rsid w:val="00064BFE"/>
    <w:rsid w:val="00101079"/>
    <w:rsid w:val="00142E41"/>
    <w:rsid w:val="001523FA"/>
    <w:rsid w:val="00222A81"/>
    <w:rsid w:val="0037149E"/>
    <w:rsid w:val="003E7306"/>
    <w:rsid w:val="004775DA"/>
    <w:rsid w:val="00523FB2"/>
    <w:rsid w:val="005B0BC1"/>
    <w:rsid w:val="005B1B6A"/>
    <w:rsid w:val="00617FEF"/>
    <w:rsid w:val="00627738"/>
    <w:rsid w:val="006B709E"/>
    <w:rsid w:val="00727999"/>
    <w:rsid w:val="00742833"/>
    <w:rsid w:val="007C71D1"/>
    <w:rsid w:val="007E4E3E"/>
    <w:rsid w:val="00837125"/>
    <w:rsid w:val="009774E2"/>
    <w:rsid w:val="009C6B7D"/>
    <w:rsid w:val="00A17066"/>
    <w:rsid w:val="00AC69A8"/>
    <w:rsid w:val="00AE7EA7"/>
    <w:rsid w:val="00B378E9"/>
    <w:rsid w:val="00B71512"/>
    <w:rsid w:val="00CF342F"/>
    <w:rsid w:val="00D2148E"/>
    <w:rsid w:val="00D425BA"/>
    <w:rsid w:val="00D63094"/>
    <w:rsid w:val="00D64AED"/>
    <w:rsid w:val="00EC35E0"/>
    <w:rsid w:val="00F32CFA"/>
    <w:rsid w:val="00F9700C"/>
    <w:rsid w:val="00FE41E3"/>
    <w:rsid w:val="00FF6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89F3B867D504FF3B711604C631CAE1F">
    <w:name w:val="C89F3B867D504FF3B711604C631CAE1F"/>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14D1F8-5879-4784-8C6C-923ECAD4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3356</TotalTime>
  <Pages>7</Pages>
  <Words>441</Words>
  <Characters>2515</Characters>
  <Application>Microsoft Office Word</Application>
  <DocSecurity>0</DocSecurity>
  <Lines>20</Lines>
  <Paragraphs>5</Paragraphs>
  <ScaleCrop>false</ScaleCrop>
  <Company>PCMI</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刘亚娜 刘亚娜</cp:lastModifiedBy>
  <cp:revision>302</cp:revision>
  <cp:lastPrinted>2020-08-30T10:00:00Z</cp:lastPrinted>
  <dcterms:created xsi:type="dcterms:W3CDTF">2023-08-24T02:17:00Z</dcterms:created>
  <dcterms:modified xsi:type="dcterms:W3CDTF">2023-10-30T12:29:00Z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2052-12.1.0.15120</vt:lpwstr>
  </property>
  <property fmtid="{D5CDD505-2E9C-101B-9397-08002B2CF9AE}" pid="15" name="ICV">
    <vt:lpwstr>D96E223CC0D74FFAA3DDDFC83321065F</vt:lpwstr>
  </property>
</Properties>
</file>