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67.04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X01"/>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X01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rPr>
                <w:sz w:val="21"/>
                <w:szCs w:val="21"/>
              </w:rPr>
              <w:t xml:space="preserve"> </w:t>
            </w:r>
          </w:p>
        </w:tc>
      </w:tr>
    </w:tbl>
    <w:p>
      <w:pPr>
        <w:pStyle w:val="50"/>
        <w:framePr w:w="8530" w:h="1934" w:hRule="exact" w:hSpace="181" w:vSpace="181" w:wrap="around" w:hAnchor="page" w:x="1867" w:y="2333"/>
        <w:jc w:val="center"/>
        <w:rPr>
          <w:rFonts w:ascii="黑体" w:hAnsi="黑体" w:eastAsia="黑体"/>
          <w:b w:val="0"/>
          <w:bCs w:val="0"/>
          <w:w w:val="100"/>
          <w:sz w:val="48"/>
          <w:szCs w:val="48"/>
        </w:rPr>
      </w:pPr>
      <w:r>
        <w:rPr>
          <w:rFonts w:hint="eastAsia" w:ascii="黑体" w:hAnsi="黑体" w:eastAsia="黑体" w:cs="黑体"/>
          <w:spacing w:val="-25"/>
          <w:sz w:val="86"/>
          <w:szCs w:val="86"/>
        </w:rPr>
        <w:t xml:space="preserve">团 </w:t>
      </w:r>
      <w:r>
        <w:rPr>
          <w:rFonts w:ascii="黑体" w:hAnsi="黑体" w:eastAsia="黑体" w:cs="黑体"/>
          <w:spacing w:val="-25"/>
          <w:sz w:val="86"/>
          <w:szCs w:val="86"/>
        </w:rPr>
        <w:t>体</w:t>
      </w:r>
      <w:r>
        <w:rPr>
          <w:rFonts w:hint="eastAsia" w:ascii="黑体" w:hAnsi="黑体" w:eastAsia="黑体" w:cs="黑体"/>
          <w:spacing w:val="-25"/>
          <w:sz w:val="86"/>
          <w:szCs w:val="86"/>
        </w:rPr>
        <w:t xml:space="preserve"> </w:t>
      </w:r>
      <w:r>
        <w:rPr>
          <w:rFonts w:ascii="黑体" w:hAnsi="黑体" w:eastAsia="黑体" w:cs="黑体"/>
          <w:spacing w:val="-25"/>
          <w:sz w:val="86"/>
          <w:szCs w:val="86"/>
        </w:rPr>
        <w:t>标</w:t>
      </w:r>
      <w:r>
        <w:rPr>
          <w:rFonts w:hint="eastAsia" w:ascii="黑体" w:hAnsi="黑体" w:eastAsia="黑体" w:cs="黑体"/>
          <w:spacing w:val="-25"/>
          <w:sz w:val="86"/>
          <w:szCs w:val="86"/>
        </w:rPr>
        <w:t xml:space="preserve"> 准</w:t>
      </w:r>
    </w:p>
    <w:bookmarkEnd w:id="2"/>
    <w:p>
      <w:pPr>
        <w:pStyle w:val="196"/>
        <w:framePr w:x="1408"/>
        <w:rPr>
          <w:rFonts w:ascii="Times New Roman" w:eastAsia="楷体"/>
          <w:spacing w:val="7"/>
          <w:sz w:val="28"/>
        </w:rPr>
      </w:pPr>
    </w:p>
    <w:p>
      <w:pPr>
        <w:pStyle w:val="196"/>
        <w:framePr w:x="1408"/>
        <w:rPr>
          <w:rFonts w:hAnsi="黑体"/>
        </w:rPr>
      </w:pPr>
      <w:r>
        <w:rPr>
          <w:rFonts w:hAnsi="黑体"/>
          <w:spacing w:val="7"/>
          <w:sz w:val="28"/>
        </w:rPr>
        <w:t xml:space="preserve">T/XFMS </w:t>
      </w:r>
      <w:r>
        <w:rPr>
          <w:rFonts w:hint="eastAsia" w:hAnsi="黑体"/>
          <w:spacing w:val="7"/>
          <w:sz w:val="28"/>
        </w:rPr>
        <w:t>XXX—XXXX</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bookmarkStart w:id="3" w:name="CSTD_NAME"/>
      <w:r>
        <w:fldChar w:fldCharType="begin">
          <w:ffData>
            <w:name w:val="CSTD_NAME"/>
            <w:enabled/>
            <w:calcOnExit w:val="0"/>
            <w:textInput>
              <w:default w:val="食品供应链管理软件功能规范"/>
            </w:textInput>
          </w:ffData>
        </w:fldChar>
      </w:r>
      <w:r>
        <w:instrText xml:space="preserve"> FORMTEXT </w:instrText>
      </w:r>
      <w:r>
        <w:fldChar w:fldCharType="separate"/>
      </w:r>
      <w:r>
        <w:t>食品供应链管理软件功能规范</w:t>
      </w:r>
      <w:r>
        <w:fldChar w:fldCharType="end"/>
      </w:r>
      <w:bookmarkEnd w:id="3"/>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bookmarkStart w:id="4" w:name="ESTD_NAME"/>
      <w:r>
        <w:rPr>
          <w:rFonts w:ascii="黑体" w:hAnsi="黑体" w:eastAsia="黑体"/>
          <w:szCs w:val="28"/>
        </w:rPr>
        <w:fldChar w:fldCharType="begin">
          <w:ffData>
            <w:name w:val="ESTD_NAME"/>
            <w:enabled/>
            <w:calcOnExit w:val="0"/>
            <w:textInput>
              <w:default w:val="Functional specification of food supply chain management software"/>
            </w:textInput>
          </w:ffData>
        </w:fldChar>
      </w:r>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Functional specification of food supply chain management software</w:t>
      </w:r>
      <w:r>
        <w:rPr>
          <w:rFonts w:ascii="黑体" w:hAnsi="黑体" w:eastAsia="黑体"/>
          <w:szCs w:val="28"/>
        </w:rPr>
        <w:fldChar w:fldCharType="end"/>
      </w:r>
      <w:bookmarkEnd w:id="4"/>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180" w:line="240" w:lineRule="atLeast"/>
        <w:textAlignment w:val="bottom"/>
        <w:rPr>
          <w:szCs w:val="28"/>
        </w:rPr>
      </w:pPr>
      <w:r>
        <w:rPr>
          <w:rFonts w:hint="eastAsia"/>
          <w:szCs w:val="28"/>
        </w:rPr>
        <w:t>（征求意见稿）</w:t>
      </w: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fldChar w:fldCharType="separate"/>
      </w:r>
      <w:r>
        <w:rPr>
          <w:b/>
          <w:sz w:val="21"/>
          <w:szCs w:val="28"/>
        </w:rPr>
        <w:fldChar w:fldCharType="end"/>
      </w:r>
      <w:bookmarkEnd w:id="5"/>
    </w:p>
    <w:p>
      <w:pPr>
        <w:pStyle w:val="193"/>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51"/>
        <w:framePr w:h="584" w:hRule="exact" w:hSpace="181" w:vSpace="181" w:wrap="around" w:y="15027"/>
        <w:rPr>
          <w:rFonts w:hAnsi="黑体"/>
        </w:rPr>
      </w:pPr>
      <w:r>
        <w:rPr>
          <w:rFonts w:hint="eastAsia" w:ascii="Times New Roman"/>
          <w:w w:val="100"/>
          <w:sz w:val="28"/>
        </w:rPr>
        <w:t>厦门市现代供应链联合会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12" w:name="BookMark1"/>
      <w:bookmarkStart w:id="13" w:name="_Toc148967383"/>
      <w:bookmarkStart w:id="14" w:name="_Toc133401145"/>
      <w:bookmarkStart w:id="15" w:name="_Toc13340115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"_Toc148967411" </w:instrText>
      </w:r>
      <w:r>
        <w:fldChar w:fldCharType="separate"/>
      </w:r>
      <w:r>
        <w:rPr>
          <w:rStyle w:val="32"/>
          <w:rFonts w:hint="eastAsia"/>
        </w:rPr>
        <w:t>前言</w:t>
      </w:r>
      <w:r>
        <w:tab/>
      </w:r>
      <w:r>
        <w:fldChar w:fldCharType="begin"/>
      </w:r>
      <w:r>
        <w:instrText xml:space="preserve"> PAGEREF _Toc148967411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"_Toc148967412" </w:instrText>
      </w:r>
      <w:r>
        <w:fldChar w:fldCharType="separate"/>
      </w:r>
      <w:r>
        <w:rPr>
          <w:rStyle w:val="32"/>
          <w:rFonts w:hint="eastAsia"/>
        </w:rPr>
        <w:t>引言</w:t>
      </w:r>
      <w:r>
        <w:tab/>
      </w:r>
      <w:r>
        <w:fldChar w:fldCharType="begin"/>
      </w:r>
      <w:r>
        <w:instrText xml:space="preserve"> PAGEREF _Toc148967412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"_Toc148967413" </w:instrText>
      </w:r>
      <w:r>
        <w:fldChar w:fldCharType="separate"/>
      </w:r>
      <w:r>
        <w:rPr>
          <w:rStyle w:val="32"/>
        </w:rPr>
        <w:t xml:space="preserve">1 </w:t>
      </w:r>
      <w:r>
        <w:rPr>
          <w:rStyle w:val="32"/>
          <w:rFonts w:hint="eastAsia"/>
        </w:rPr>
        <w:t xml:space="preserve"> 范围</w:t>
      </w:r>
      <w:r>
        <w:tab/>
      </w:r>
      <w:r>
        <w:fldChar w:fldCharType="begin"/>
      </w:r>
      <w:r>
        <w:instrText xml:space="preserve"> PAGEREF _Toc148967413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"_Toc148967414"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_Toc148967414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"_Toc148967415"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_Toc148967415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"_Toc148967416"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_Toc148967416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"_Toc148967417" </w:instrText>
      </w:r>
      <w:r>
        <w:fldChar w:fldCharType="separate"/>
      </w:r>
      <w:r>
        <w:rPr>
          <w:rStyle w:val="32"/>
          <w14:scene3d>
            <w14:lightRig w14:rig="threePt" w14:dir="t">
              <w14:rot w14:lat="0" w14:lon="0" w14:rev="0"/>
            </w14:lightRig>
          </w14:scene3d>
        </w:rPr>
        <w:t xml:space="preserve">4.1 </w:t>
      </w:r>
      <w:r>
        <w:rPr>
          <w:rStyle w:val="32"/>
          <w:rFonts w:hint="eastAsia"/>
        </w:rPr>
        <w:t xml:space="preserve"> 通用要求</w:t>
      </w:r>
      <w:r>
        <w:tab/>
      </w:r>
      <w:r>
        <w:fldChar w:fldCharType="begin"/>
      </w:r>
      <w:r>
        <w:instrText xml:space="preserve"> PAGEREF _Toc148967417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"_Toc148967418" </w:instrText>
      </w:r>
      <w:r>
        <w:fldChar w:fldCharType="separate"/>
      </w:r>
      <w:r>
        <w:rPr>
          <w:rStyle w:val="32"/>
          <w14:scene3d>
            <w14:lightRig w14:rig="threePt" w14:dir="t">
              <w14:rot w14:lat="0" w14:lon="0" w14:rev="0"/>
            </w14:lightRig>
          </w14:scene3d>
        </w:rPr>
        <w:t xml:space="preserve">4.2 </w:t>
      </w:r>
      <w:r>
        <w:rPr>
          <w:rStyle w:val="32"/>
          <w:rFonts w:hint="eastAsia"/>
        </w:rPr>
        <w:t xml:space="preserve"> 基本原则</w:t>
      </w:r>
      <w:r>
        <w:tab/>
      </w:r>
      <w:r>
        <w:fldChar w:fldCharType="begin"/>
      </w:r>
      <w:r>
        <w:instrText xml:space="preserve"> PAGEREF _Toc148967418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"_Toc148967419" </w:instrText>
      </w:r>
      <w:r>
        <w:fldChar w:fldCharType="separate"/>
      </w:r>
      <w:r>
        <w:rPr>
          <w:rStyle w:val="32"/>
          <w14:scene3d>
            <w14:lightRig w14:rig="threePt" w14:dir="t">
              <w14:rot w14:lat="0" w14:lon="0" w14:rev="0"/>
            </w14:lightRig>
          </w14:scene3d>
        </w:rPr>
        <w:t xml:space="preserve">4.3 </w:t>
      </w:r>
      <w:r>
        <w:rPr>
          <w:rStyle w:val="32"/>
          <w:rFonts w:hint="eastAsia"/>
        </w:rPr>
        <w:t xml:space="preserve"> 软件形态</w:t>
      </w:r>
      <w:r>
        <w:tab/>
      </w:r>
      <w:r>
        <w:fldChar w:fldCharType="begin"/>
      </w:r>
      <w:r>
        <w:instrText xml:space="preserve"> PAGEREF _Toc148967419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"_Toc148967420" </w:instrText>
      </w:r>
      <w:r>
        <w:fldChar w:fldCharType="separate"/>
      </w:r>
      <w:r>
        <w:rPr>
          <w:rStyle w:val="32"/>
        </w:rPr>
        <w:t xml:space="preserve">5 </w:t>
      </w:r>
      <w:r>
        <w:rPr>
          <w:rStyle w:val="32"/>
          <w:rFonts w:hint="eastAsia"/>
        </w:rPr>
        <w:t xml:space="preserve"> 功能规范</w:t>
      </w:r>
      <w:r>
        <w:tab/>
      </w:r>
      <w:r>
        <w:fldChar w:fldCharType="begin"/>
      </w:r>
      <w:r>
        <w:instrText xml:space="preserve"> PAGEREF _Toc148967420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"_Toc148967421" </w:instrText>
      </w:r>
      <w:r>
        <w:fldChar w:fldCharType="separate"/>
      </w:r>
      <w:r>
        <w:rPr>
          <w:rStyle w:val="32"/>
          <w14:scene3d>
            <w14:lightRig w14:rig="threePt" w14:dir="t">
              <w14:rot w14:lat="0" w14:lon="0" w14:rev="0"/>
            </w14:lightRig>
          </w14:scene3d>
        </w:rPr>
        <w:t xml:space="preserve">5.1 </w:t>
      </w:r>
      <w:r>
        <w:rPr>
          <w:rStyle w:val="32"/>
          <w:rFonts w:hint="eastAsia"/>
        </w:rPr>
        <w:t xml:space="preserve"> 功能结构</w:t>
      </w:r>
      <w:r>
        <w:tab/>
      </w:r>
      <w:r>
        <w:fldChar w:fldCharType="begin"/>
      </w:r>
      <w:r>
        <w:instrText xml:space="preserve"> PAGEREF _Toc148967421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"_Toc148967422" </w:instrText>
      </w:r>
      <w:r>
        <w:fldChar w:fldCharType="separate"/>
      </w:r>
      <w:r>
        <w:rPr>
          <w:rStyle w:val="32"/>
          <w14:scene3d>
            <w14:lightRig w14:rig="threePt" w14:dir="t">
              <w14:rot w14:lat="0" w14:lon="0" w14:rev="0"/>
            </w14:lightRig>
          </w14:scene3d>
        </w:rPr>
        <w:t xml:space="preserve">5.2 </w:t>
      </w:r>
      <w:r>
        <w:rPr>
          <w:rStyle w:val="32"/>
          <w:rFonts w:hint="eastAsia"/>
        </w:rPr>
        <w:t xml:space="preserve"> 通用功能</w:t>
      </w:r>
      <w:r>
        <w:tab/>
      </w:r>
      <w:r>
        <w:fldChar w:fldCharType="begin"/>
      </w:r>
      <w:r>
        <w:instrText xml:space="preserve"> PAGEREF _Toc148967422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"_Toc148967423" </w:instrText>
      </w:r>
      <w:r>
        <w:fldChar w:fldCharType="separate"/>
      </w:r>
      <w:r>
        <w:rPr>
          <w:rStyle w:val="32"/>
          <w14:scene3d>
            <w14:lightRig w14:rig="threePt" w14:dir="t">
              <w14:rot w14:lat="0" w14:lon="0" w14:rev="0"/>
            </w14:lightRig>
          </w14:scene3d>
        </w:rPr>
        <w:t xml:space="preserve">5.3 </w:t>
      </w:r>
      <w:r>
        <w:rPr>
          <w:rStyle w:val="32"/>
          <w:rFonts w:hint="eastAsia"/>
        </w:rPr>
        <w:t xml:space="preserve"> 组织管理</w:t>
      </w:r>
      <w:r>
        <w:tab/>
      </w:r>
      <w:r>
        <w:fldChar w:fldCharType="begin"/>
      </w:r>
      <w:r>
        <w:instrText xml:space="preserve"> PAGEREF _Toc148967423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"_Toc148967424" </w:instrText>
      </w:r>
      <w:r>
        <w:fldChar w:fldCharType="separate"/>
      </w:r>
      <w:r>
        <w:rPr>
          <w:rStyle w:val="32"/>
          <w14:scene3d>
            <w14:lightRig w14:rig="threePt" w14:dir="t">
              <w14:rot w14:lat="0" w14:lon="0" w14:rev="0"/>
            </w14:lightRig>
          </w14:scene3d>
        </w:rPr>
        <w:t xml:space="preserve">5.4 </w:t>
      </w:r>
      <w:r>
        <w:rPr>
          <w:rStyle w:val="32"/>
          <w:rFonts w:hint="eastAsia"/>
        </w:rPr>
        <w:t xml:space="preserve"> 采购管理</w:t>
      </w:r>
      <w:r>
        <w:tab/>
      </w:r>
      <w:r>
        <w:fldChar w:fldCharType="begin"/>
      </w:r>
      <w:r>
        <w:instrText xml:space="preserve"> PAGEREF _Toc148967424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"_Toc148967425" </w:instrText>
      </w:r>
      <w:r>
        <w:fldChar w:fldCharType="separate"/>
      </w:r>
      <w:r>
        <w:rPr>
          <w:rStyle w:val="32"/>
          <w14:scene3d>
            <w14:lightRig w14:rig="threePt" w14:dir="t">
              <w14:rot w14:lat="0" w14:lon="0" w14:rev="0"/>
            </w14:lightRig>
          </w14:scene3d>
        </w:rPr>
        <w:t xml:space="preserve">5.5 </w:t>
      </w:r>
      <w:r>
        <w:rPr>
          <w:rStyle w:val="32"/>
          <w:rFonts w:hint="eastAsia"/>
        </w:rPr>
        <w:t xml:space="preserve"> 销售管理</w:t>
      </w:r>
      <w:r>
        <w:tab/>
      </w:r>
      <w:r>
        <w:fldChar w:fldCharType="begin"/>
      </w:r>
      <w:r>
        <w:instrText xml:space="preserve"> PAGEREF _Toc148967425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"_Toc148967426" </w:instrText>
      </w:r>
      <w:r>
        <w:fldChar w:fldCharType="separate"/>
      </w:r>
      <w:r>
        <w:rPr>
          <w:rStyle w:val="32"/>
          <w14:scene3d>
            <w14:lightRig w14:rig="threePt" w14:dir="t">
              <w14:rot w14:lat="0" w14:lon="0" w14:rev="0"/>
            </w14:lightRig>
          </w14:scene3d>
        </w:rPr>
        <w:t xml:space="preserve">5.6 </w:t>
      </w:r>
      <w:r>
        <w:rPr>
          <w:rStyle w:val="32"/>
          <w:rFonts w:hint="eastAsia"/>
        </w:rPr>
        <w:t xml:space="preserve"> 库存管理</w:t>
      </w:r>
      <w:r>
        <w:tab/>
      </w:r>
      <w:r>
        <w:fldChar w:fldCharType="begin"/>
      </w:r>
      <w:r>
        <w:instrText xml:space="preserve"> PAGEREF _Toc148967426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"_Toc148967427" </w:instrText>
      </w:r>
      <w:r>
        <w:fldChar w:fldCharType="separate"/>
      </w:r>
      <w:r>
        <w:rPr>
          <w:rStyle w:val="32"/>
          <w14:scene3d>
            <w14:lightRig w14:rig="threePt" w14:dir="t">
              <w14:rot w14:lat="0" w14:lon="0" w14:rev="0"/>
            </w14:lightRig>
          </w14:scene3d>
        </w:rPr>
        <w:t xml:space="preserve">5.7 </w:t>
      </w:r>
      <w:r>
        <w:rPr>
          <w:rStyle w:val="32"/>
          <w:rFonts w:hint="eastAsia"/>
        </w:rPr>
        <w:t xml:space="preserve"> 仓储管理</w:t>
      </w:r>
      <w:r>
        <w:tab/>
      </w:r>
      <w:r>
        <w:fldChar w:fldCharType="begin"/>
      </w:r>
      <w:r>
        <w:instrText xml:space="preserve"> PAGEREF _Toc148967427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"_Toc148967428" </w:instrText>
      </w:r>
      <w:r>
        <w:fldChar w:fldCharType="separate"/>
      </w:r>
      <w:r>
        <w:rPr>
          <w:rStyle w:val="32"/>
          <w14:scene3d>
            <w14:lightRig w14:rig="threePt" w14:dir="t">
              <w14:rot w14:lat="0" w14:lon="0" w14:rev="0"/>
            </w14:lightRig>
          </w14:scene3d>
        </w:rPr>
        <w:t xml:space="preserve">5.8 </w:t>
      </w:r>
      <w:r>
        <w:rPr>
          <w:rStyle w:val="32"/>
          <w:rFonts w:hint="eastAsia"/>
        </w:rPr>
        <w:t xml:space="preserve"> 运输管理</w:t>
      </w:r>
      <w:r>
        <w:tab/>
      </w:r>
      <w:r>
        <w:fldChar w:fldCharType="begin"/>
      </w:r>
      <w:r>
        <w:instrText xml:space="preserve"> PAGEREF _Toc148967428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"_Toc148967429" </w:instrText>
      </w:r>
      <w:r>
        <w:fldChar w:fldCharType="separate"/>
      </w:r>
      <w:r>
        <w:rPr>
          <w:rStyle w:val="32"/>
          <w14:scene3d>
            <w14:lightRig w14:rig="threePt" w14:dir="t">
              <w14:rot w14:lat="0" w14:lon="0" w14:rev="0"/>
            </w14:lightRig>
          </w14:scene3d>
        </w:rPr>
        <w:t xml:space="preserve">5.9 </w:t>
      </w:r>
      <w:r>
        <w:rPr>
          <w:rStyle w:val="32"/>
          <w:rFonts w:hint="eastAsia"/>
        </w:rPr>
        <w:t xml:space="preserve"> 质量管理</w:t>
      </w:r>
      <w:r>
        <w:tab/>
      </w:r>
      <w:r>
        <w:fldChar w:fldCharType="begin"/>
      </w:r>
      <w:r>
        <w:instrText xml:space="preserve"> PAGEREF _Toc148967429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"_Toc148967430" </w:instrText>
      </w:r>
      <w:r>
        <w:fldChar w:fldCharType="separate"/>
      </w:r>
      <w:r>
        <w:rPr>
          <w:rStyle w:val="32"/>
          <w14:scene3d>
            <w14:lightRig w14:rig="threePt" w14:dir="t">
              <w14:rot w14:lat="0" w14:lon="0" w14:rev="0"/>
            </w14:lightRig>
          </w14:scene3d>
        </w:rPr>
        <w:t xml:space="preserve">5.10 </w:t>
      </w:r>
      <w:r>
        <w:rPr>
          <w:rStyle w:val="32"/>
          <w:rFonts w:hint="eastAsia"/>
        </w:rPr>
        <w:t xml:space="preserve"> 溯源管理</w:t>
      </w:r>
      <w:r>
        <w:tab/>
      </w:r>
      <w:r>
        <w:fldChar w:fldCharType="begin"/>
      </w:r>
      <w:r>
        <w:instrText xml:space="preserve"> PAGEREF _Toc148967430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"_Toc148967431" </w:instrText>
      </w:r>
      <w:r>
        <w:fldChar w:fldCharType="separate"/>
      </w:r>
      <w:r>
        <w:rPr>
          <w:rStyle w:val="32"/>
          <w14:scene3d>
            <w14:lightRig w14:rig="threePt" w14:dir="t">
              <w14:rot w14:lat="0" w14:lon="0" w14:rev="0"/>
            </w14:lightRig>
          </w14:scene3d>
        </w:rPr>
        <w:t xml:space="preserve">5.11 </w:t>
      </w:r>
      <w:r>
        <w:rPr>
          <w:rStyle w:val="32"/>
          <w:rFonts w:hint="eastAsia"/>
        </w:rPr>
        <w:t xml:space="preserve"> 账务管理</w:t>
      </w:r>
      <w:r>
        <w:tab/>
      </w:r>
      <w:r>
        <w:fldChar w:fldCharType="begin"/>
      </w:r>
      <w:r>
        <w:instrText xml:space="preserve"> PAGEREF _Toc148967431 \h </w:instrText>
      </w:r>
      <w:r>
        <w:fldChar w:fldCharType="separate"/>
      </w:r>
      <w:r>
        <w:t>18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"_Toc148967432" </w:instrText>
      </w:r>
      <w:r>
        <w:fldChar w:fldCharType="separate"/>
      </w:r>
      <w:r>
        <w:rPr>
          <w:rStyle w:val="32"/>
          <w14:scene3d>
            <w14:lightRig w14:rig="threePt" w14:dir="t">
              <w14:rot w14:lat="0" w14:lon="0" w14:rev="0"/>
            </w14:lightRig>
          </w14:scene3d>
        </w:rPr>
        <w:t xml:space="preserve">5.12 </w:t>
      </w:r>
      <w:r>
        <w:rPr>
          <w:rStyle w:val="32"/>
          <w:rFonts w:hint="eastAsia"/>
        </w:rPr>
        <w:t xml:space="preserve"> 研发管理</w:t>
      </w:r>
      <w:r>
        <w:tab/>
      </w:r>
      <w:r>
        <w:fldChar w:fldCharType="begin"/>
      </w:r>
      <w:r>
        <w:instrText xml:space="preserve"> PAGEREF _Toc148967432 \h </w:instrText>
      </w:r>
      <w:r>
        <w:fldChar w:fldCharType="separate"/>
      </w:r>
      <w:r>
        <w:t>19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"_Toc148967433" </w:instrText>
      </w:r>
      <w:r>
        <w:fldChar w:fldCharType="separate"/>
      </w:r>
      <w:r>
        <w:rPr>
          <w:rStyle w:val="32"/>
          <w14:scene3d>
            <w14:lightRig w14:rig="threePt" w14:dir="t">
              <w14:rot w14:lat="0" w14:lon="0" w14:rev="0"/>
            </w14:lightRig>
          </w14:scene3d>
        </w:rPr>
        <w:t xml:space="preserve">5.13 </w:t>
      </w:r>
      <w:r>
        <w:rPr>
          <w:rStyle w:val="32"/>
          <w:rFonts w:hint="eastAsia"/>
        </w:rPr>
        <w:t xml:space="preserve"> 生产管理</w:t>
      </w:r>
      <w:r>
        <w:tab/>
      </w:r>
      <w:r>
        <w:fldChar w:fldCharType="begin"/>
      </w:r>
      <w:r>
        <w:instrText xml:space="preserve"> PAGEREF _Toc148967433 \h </w:instrText>
      </w:r>
      <w:r>
        <w:fldChar w:fldCharType="separate"/>
      </w:r>
      <w:r>
        <w:t>20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"_Toc148967434" </w:instrText>
      </w:r>
      <w:r>
        <w:fldChar w:fldCharType="separate"/>
      </w:r>
      <w:r>
        <w:rPr>
          <w:rStyle w:val="32"/>
          <w14:scene3d>
            <w14:lightRig w14:rig="threePt" w14:dir="t">
              <w14:rot w14:lat="0" w14:lon="0" w14:rev="0"/>
            </w14:lightRig>
          </w14:scene3d>
        </w:rPr>
        <w:t xml:space="preserve">5.14 </w:t>
      </w:r>
      <w:r>
        <w:rPr>
          <w:rStyle w:val="32"/>
          <w:rFonts w:hint="eastAsia"/>
        </w:rPr>
        <w:t xml:space="preserve"> 报表管理</w:t>
      </w:r>
      <w:r>
        <w:tab/>
      </w:r>
      <w:r>
        <w:fldChar w:fldCharType="begin"/>
      </w:r>
      <w:r>
        <w:instrText xml:space="preserve"> PAGEREF _Toc148967434 \h </w:instrText>
      </w:r>
      <w:r>
        <w:fldChar w:fldCharType="separate"/>
      </w:r>
      <w:r>
        <w:t>21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"_Toc148967435" </w:instrText>
      </w:r>
      <w:r>
        <w:fldChar w:fldCharType="separate"/>
      </w:r>
      <w:r>
        <w:rPr>
          <w:rStyle w:val="32"/>
          <w:rFonts w:hint="eastAsia"/>
        </w:rPr>
        <w:t>附录A（资料性）</w:t>
      </w:r>
      <w:r>
        <w:rPr>
          <w:rStyle w:val="32"/>
        </w:rPr>
        <w:t xml:space="preserve">  </w:t>
      </w:r>
      <w:r>
        <w:rPr>
          <w:rStyle w:val="32"/>
          <w:rFonts w:hint="eastAsia"/>
        </w:rPr>
        <w:t>食品供应链管理软件功能列表</w:t>
      </w:r>
      <w:r>
        <w:tab/>
      </w:r>
      <w:r>
        <w:fldChar w:fldCharType="begin"/>
      </w:r>
      <w:r>
        <w:instrText xml:space="preserve"> PAGEREF _Toc148967435 \h </w:instrText>
      </w:r>
      <w:r>
        <w:fldChar w:fldCharType="separate"/>
      </w:r>
      <w:r>
        <w:t>23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"_Toc148967436" </w:instrText>
      </w:r>
      <w:r>
        <w:fldChar w:fldCharType="separate"/>
      </w:r>
      <w:r>
        <w:rPr>
          <w:rStyle w:val="32"/>
          <w:rFonts w:hint="eastAsia"/>
        </w:rPr>
        <w:t>参考文献</w:t>
      </w:r>
      <w:r>
        <w:tab/>
      </w:r>
      <w:r>
        <w:fldChar w:fldCharType="begin"/>
      </w:r>
      <w:r>
        <w:instrText xml:space="preserve"> PAGEREF _Toc148967436 \h </w:instrText>
      </w:r>
      <w:r>
        <w:fldChar w:fldCharType="separate"/>
      </w:r>
      <w:r>
        <w:t>25</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2"/>
    <w:p>
      <w:pPr>
        <w:pStyle w:val="89"/>
        <w:spacing w:before="900" w:after="468"/>
      </w:pPr>
      <w:bookmarkStart w:id="16" w:name="_Toc148967411"/>
      <w:bookmarkStart w:id="17" w:name="BookMark2"/>
      <w:r>
        <w:rPr>
          <w:spacing w:val="320"/>
        </w:rPr>
        <w:t>前</w:t>
      </w:r>
      <w:r>
        <w:t>言</w:t>
      </w:r>
      <w:bookmarkEnd w:id="13"/>
      <w:bookmarkEnd w:id="14"/>
      <w:bookmarkEnd w:id="15"/>
      <w:bookmarkEnd w:id="1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请注意本文件的某些内容可能涉及专利。本文件发布机构不承担识别专利的责任。</w:t>
      </w:r>
    </w:p>
    <w:p>
      <w:pPr>
        <w:pStyle w:val="56"/>
        <w:ind w:firstLine="420"/>
      </w:pPr>
      <w:r>
        <w:rPr>
          <w:rFonts w:hint="eastAsia"/>
        </w:rPr>
        <w:t>本文件由厦门市现代供应链联合会提出并归口。</w:t>
      </w:r>
    </w:p>
    <w:p>
      <w:pPr>
        <w:pStyle w:val="56"/>
        <w:ind w:firstLine="420"/>
      </w:pPr>
      <w:r>
        <w:rPr>
          <w:rFonts w:hint="eastAsia"/>
        </w:rPr>
        <w:t>本文件起草单位：衡链（厦门）数字科技有限公司、厦门市标准化研究院、中国（厦门）供应链科创中心、厦门市现代供应链联合会、厦门璞真食品有限公司、厦门荆艺软件股份有限公司、厦门锐特信息技术有限公司、厦门吉联新信息技术有限公司。</w:t>
      </w:r>
    </w:p>
    <w:p>
      <w:pPr>
        <w:pStyle w:val="56"/>
        <w:ind w:firstLine="420"/>
      </w:pPr>
      <w:r>
        <w:rPr>
          <w:rFonts w:hint="eastAsia"/>
        </w:rPr>
        <w:t>本文件主要起草人：陈宇龙、徐小续、郑磊、林少云、阙金凤、王少武、郜东博、张志淼、王洪亮、许志涛、孙剑峰。</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本文件为首次发布。</w:t>
      </w:r>
    </w:p>
    <w:bookmarkEnd w:id="17"/>
    <w:p>
      <w:pPr>
        <w:pStyle w:val="89"/>
        <w:spacing w:after="468"/>
      </w:pPr>
      <w:bookmarkStart w:id="18" w:name="_Toc148967384"/>
      <w:bookmarkStart w:id="19" w:name="_Toc148967412"/>
      <w:bookmarkStart w:id="20" w:name="_Toc133401154"/>
      <w:bookmarkStart w:id="21" w:name="_Toc133401146"/>
      <w:bookmarkStart w:id="22" w:name="BookMark3"/>
      <w:r>
        <w:rPr>
          <w:spacing w:val="320"/>
        </w:rPr>
        <w:t>引</w:t>
      </w:r>
      <w:r>
        <w:t>言</w:t>
      </w:r>
      <w:bookmarkEnd w:id="18"/>
      <w:bookmarkEnd w:id="19"/>
      <w:bookmarkEnd w:id="20"/>
      <w:bookmarkEnd w:id="21"/>
    </w:p>
    <w:p>
      <w:pPr>
        <w:pStyle w:val="56"/>
        <w:ind w:firstLine="420"/>
      </w:pPr>
      <w:r>
        <w:rPr>
          <w:rFonts w:hint="eastAsia"/>
        </w:rPr>
        <w:t>许多中小微食品企业由于缺乏对供应链管理软件的认知，无法准确地表达自身对供应链管理软件的诉求，也因为缺乏足够的技术人员或组织专门负责企业供应链管理软件的选型引入、需求匹配、流程布局、功能设计、应用运维等工作，在企业数字化转型升级过程中出现需求不明、试错成本高昂、同类功能重复建设，甚至转型半途而废等问题。这些问题给厦门市食品行业深度融入数字经济、发展高效能的供应链带来不利影响，需要制定食品供应链管理软件相关功能标准，以加快食品行业供应链管理软件的供需匹配效率，帮助降低食品供应链管理软件的沟通成本、减低试错成本和避免过多的重复建设，促进整个行业更快地进行数字化转型升级，加快与新兴技术的融合步伐。</w:t>
      </w:r>
    </w:p>
    <w:p>
      <w:pPr>
        <w:pStyle w:val="56"/>
        <w:ind w:firstLine="420"/>
      </w:pPr>
      <w:r>
        <w:rPr>
          <w:rFonts w:hint="eastAsia"/>
        </w:rPr>
        <w:t>食品供应链的高效率协同离不开供应链管理软件的支撑，首先需要对供应链管理软件的功能加以规范，并充分考虑食品供应链管理的特殊性，才能更好地帮助企业理解供应链管理软件能够为企业带来的正向效益，并能够从自身实际发展情况出发，有针对性地引入相应的供应链管理软件功能模块。故而有必要编制食品供应链管理软件功能规范的标准文件。</w:t>
      </w:r>
    </w:p>
    <w:p>
      <w:pPr>
        <w:pStyle w:val="56"/>
        <w:ind w:firstLine="420"/>
      </w:pPr>
      <w:r>
        <w:rPr>
          <w:rFonts w:hint="eastAsia"/>
        </w:rPr>
        <w:t>本文件对食品供应链管理软件的功能进行系统性规范，目的是使得食品企业容易采用“基础功能+”的模式快速组合出所需的供应链管理软件功能模块，也能够帮助软件开发企业快速与食品企业概念对齐，有助于形成食品行业基础功能标准化供应链管理软件，并集中资源研发专属功能和增值功能。</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23A91E771C93409DAB9D8E6A751BD93E"/>
        </w:placeholder>
      </w:sdtPr>
      <w:sdtContent>
        <w:p>
          <w:pPr>
            <w:pStyle w:val="177"/>
            <w:spacing w:before="312" w:beforeLines="100" w:after="686" w:afterLines="220"/>
          </w:pPr>
          <w:bookmarkStart w:id="24" w:name="NEW_STAND_NAME"/>
          <w:r>
            <w:rPr>
              <w:rFonts w:hint="eastAsia"/>
            </w:rPr>
            <w:t>食品供应链管理软件功能规范</w:t>
          </w:r>
        </w:p>
      </w:sdtContent>
    </w:sdt>
    <w:bookmarkEnd w:id="24"/>
    <w:p>
      <w:pPr>
        <w:pStyle w:val="104"/>
        <w:spacing w:before="312" w:after="312"/>
      </w:pPr>
      <w:bookmarkStart w:id="25" w:name="_Toc24884218"/>
      <w:bookmarkStart w:id="26" w:name="_Toc17233325"/>
      <w:bookmarkStart w:id="27" w:name="_Toc26718930"/>
      <w:bookmarkStart w:id="28" w:name="_Toc97191423"/>
      <w:bookmarkStart w:id="29" w:name="_Toc133401155"/>
      <w:bookmarkStart w:id="30" w:name="_Toc24884211"/>
      <w:bookmarkStart w:id="31" w:name="_Toc133395703"/>
      <w:bookmarkStart w:id="32" w:name="_Toc133401147"/>
      <w:bookmarkStart w:id="33" w:name="_Toc26986530"/>
      <w:bookmarkStart w:id="34" w:name="_Toc17233333"/>
      <w:bookmarkStart w:id="35" w:name="_Toc148967385"/>
      <w:bookmarkStart w:id="36" w:name="_Toc148967413"/>
      <w:bookmarkStart w:id="37" w:name="_Toc26648465"/>
      <w:bookmarkStart w:id="38" w:name="_Toc26986771"/>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24884219"/>
      <w:bookmarkStart w:id="40" w:name="_Toc24884212"/>
      <w:bookmarkStart w:id="41" w:name="_Toc26648466"/>
      <w:bookmarkStart w:id="42" w:name="_Toc17233334"/>
      <w:bookmarkStart w:id="43" w:name="_Toc17233326"/>
      <w:r>
        <w:rPr>
          <w:rFonts w:hint="eastAsia"/>
        </w:rPr>
        <w:t>本文件规定了食品供应链管理软件的术语和定义、基本要求以及功能规范，其中功能规范包括基础功能、专属功能和增值功能。</w:t>
      </w:r>
    </w:p>
    <w:p>
      <w:pPr>
        <w:pStyle w:val="56"/>
        <w:ind w:firstLine="420"/>
      </w:pPr>
      <w:r>
        <w:rPr>
          <w:rFonts w:hint="eastAsia"/>
        </w:rPr>
        <w:t>本文件适用于包含食品贸易、加工、包装、分销、流通等一个或多个环节的生鲜食品、预包装食品、冷藏食品等食品企业所应用的供应链管理软件。</w:t>
      </w:r>
    </w:p>
    <w:p>
      <w:pPr>
        <w:pStyle w:val="104"/>
        <w:spacing w:before="312" w:after="312"/>
      </w:pPr>
      <w:bookmarkStart w:id="44" w:name="_Toc133401156"/>
      <w:bookmarkStart w:id="45" w:name="_Toc26986772"/>
      <w:bookmarkStart w:id="46" w:name="_Toc133401148"/>
      <w:bookmarkStart w:id="47" w:name="_Toc26986531"/>
      <w:bookmarkStart w:id="48" w:name="_Toc133395704"/>
      <w:bookmarkStart w:id="49" w:name="_Toc148967386"/>
      <w:bookmarkStart w:id="50" w:name="_Toc97191424"/>
      <w:bookmarkStart w:id="51" w:name="_Toc26718931"/>
      <w:bookmarkStart w:id="52" w:name="_Toc14896741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6D45599288794B6AB783E7F59F5023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4"/>
        <w:spacing w:before="312" w:after="312"/>
      </w:pPr>
      <w:bookmarkStart w:id="53" w:name="_Toc148967387"/>
      <w:bookmarkStart w:id="54" w:name="_Toc97191425"/>
      <w:bookmarkStart w:id="55" w:name="_Toc148967415"/>
      <w:bookmarkStart w:id="56" w:name="_Toc133401157"/>
      <w:bookmarkStart w:id="57" w:name="_Toc133401149"/>
      <w:bookmarkStart w:id="58" w:name="_Toc133395705"/>
      <w:r>
        <w:rPr>
          <w:rFonts w:hint="eastAsia"/>
          <w:szCs w:val="21"/>
        </w:rPr>
        <w:t>术语和定义</w:t>
      </w:r>
      <w:bookmarkEnd w:id="53"/>
      <w:bookmarkEnd w:id="54"/>
      <w:bookmarkEnd w:id="55"/>
      <w:bookmarkEnd w:id="56"/>
      <w:bookmarkEnd w:id="57"/>
      <w:bookmarkEnd w:id="58"/>
    </w:p>
    <w:sdt>
      <w:sdtPr>
        <w:id w:val="-1909835108"/>
        <w:placeholder>
          <w:docPart w:val="3BD3C041516F450CBF4229C8EA4283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9" w:name="_Toc26986532"/>
          <w:bookmarkEnd w:id="59"/>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供应链  s</w:t>
      </w:r>
      <w:r>
        <w:rPr>
          <w:rFonts w:ascii="黑体" w:hAnsi="黑体" w:eastAsia="黑体"/>
        </w:rPr>
        <w:t xml:space="preserve">upply </w:t>
      </w:r>
      <w:r>
        <w:rPr>
          <w:rFonts w:hint="eastAsia" w:ascii="黑体" w:hAnsi="黑体" w:eastAsia="黑体"/>
        </w:rPr>
        <w:t>c</w:t>
      </w:r>
      <w:r>
        <w:rPr>
          <w:rFonts w:ascii="黑体" w:hAnsi="黑体" w:eastAsia="黑体"/>
        </w:rPr>
        <w:t>hain</w:t>
      </w:r>
    </w:p>
    <w:p>
      <w:pPr>
        <w:pStyle w:val="56"/>
        <w:ind w:firstLine="420"/>
        <w:rPr>
          <w:rFonts w:hAnsi="宋体"/>
        </w:rPr>
      </w:pPr>
      <w:r>
        <w:rPr>
          <w:rFonts w:hint="eastAsia" w:hAnsi="宋体"/>
        </w:rPr>
        <w:t>围绕核心企业，从采购原材料开始，到制成中间产品、最终产品，直至由销售网络把产品和服务送到消费者手中的流程，包括供应商、制造商、分销商、零售商、直到最终客户的一个网络结构。</w:t>
      </w:r>
    </w:p>
    <w:p>
      <w:pPr>
        <w:pStyle w:val="56"/>
        <w:ind w:firstLine="420"/>
        <w:rPr>
          <w:rFonts w:hAnsi="宋体"/>
        </w:rPr>
      </w:pPr>
      <w:r>
        <w:rPr>
          <w:rFonts w:hint="eastAsia" w:hAnsi="宋体"/>
        </w:rPr>
        <w:t>[来源：</w:t>
      </w:r>
      <w:r>
        <w:rPr>
          <w:rFonts w:hAnsi="宋体"/>
        </w:rPr>
        <w:t xml:space="preserve">GB/T </w:t>
      </w:r>
      <w:bookmarkStart w:id="60" w:name="_Hlk131084102"/>
      <w:r>
        <w:rPr>
          <w:rFonts w:hAnsi="宋体"/>
        </w:rPr>
        <w:t>25103</w:t>
      </w:r>
      <w:r>
        <w:rPr>
          <w:rFonts w:hint="eastAsia" w:hAnsi="宋体"/>
        </w:rPr>
        <w:t>—2010，</w:t>
      </w:r>
      <w:bookmarkEnd w:id="60"/>
      <w:r>
        <w:rPr>
          <w:rFonts w:hint="eastAsia" w:hAnsi="宋体"/>
        </w:rPr>
        <w:t>3.1.1]</w:t>
      </w:r>
    </w:p>
    <w:p>
      <w:pPr>
        <w:pStyle w:val="223"/>
        <w:ind w:left="420" w:hanging="420" w:hangingChars="200"/>
        <w:rPr>
          <w:rFonts w:ascii="黑体" w:hAnsi="黑体" w:eastAsia="黑体"/>
          <w:b/>
          <w:bCs/>
        </w:rPr>
      </w:pPr>
      <w:r>
        <w:rPr>
          <w:rFonts w:ascii="黑体" w:hAnsi="黑体" w:eastAsia="黑体"/>
        </w:rPr>
        <w:br w:type="textWrapping"/>
      </w:r>
      <w:r>
        <w:rPr>
          <w:rFonts w:hint="eastAsia" w:ascii="黑体" w:hAnsi="黑体" w:eastAsia="黑体"/>
        </w:rPr>
        <w:t>供应链管理  supply chain management（SCM）</w:t>
      </w:r>
    </w:p>
    <w:p>
      <w:pPr>
        <w:pStyle w:val="56"/>
        <w:ind w:firstLine="420"/>
        <w:rPr>
          <w:rFonts w:hAnsi="宋体"/>
        </w:rPr>
      </w:pPr>
      <w:r>
        <w:rPr>
          <w:rFonts w:hint="eastAsia" w:hAnsi="宋体"/>
        </w:rPr>
        <w:t>计划、组织和控制从最初原材料到最终产品及消费的整个业务流程，对供应链过程中涉及的跨部门、跨企业、跨产业、跨地域运作的物流、信息流、资金流进行整体规划设计与运作管理的活动。</w:t>
      </w:r>
    </w:p>
    <w:p>
      <w:pPr>
        <w:pStyle w:val="56"/>
        <w:ind w:firstLine="420"/>
        <w:rPr>
          <w:rFonts w:hAnsi="宋体"/>
        </w:rPr>
      </w:pPr>
      <w:r>
        <w:rPr>
          <w:rFonts w:hint="eastAsia" w:hAnsi="宋体"/>
        </w:rPr>
        <w:t>[来源：</w:t>
      </w:r>
      <w:r>
        <w:rPr>
          <w:rFonts w:hAnsi="宋体"/>
        </w:rPr>
        <w:t>GB/T 25103</w:t>
      </w:r>
      <w:r>
        <w:rPr>
          <w:rFonts w:hint="eastAsia" w:hAnsi="宋体"/>
        </w:rPr>
        <w:t>—2010，3.1.2]</w:t>
      </w:r>
    </w:p>
    <w:p>
      <w:pPr>
        <w:pStyle w:val="223"/>
        <w:ind w:left="420" w:hanging="420" w:hangingChars="200"/>
        <w:rPr>
          <w:rFonts w:ascii="黑体" w:hAnsi="黑体" w:eastAsia="黑体"/>
        </w:rPr>
      </w:pPr>
    </w:p>
    <w:p>
      <w:pPr>
        <w:pStyle w:val="56"/>
        <w:ind w:firstLine="420"/>
        <w:rPr>
          <w:rFonts w:ascii="黑体" w:hAnsi="黑体" w:eastAsia="黑体"/>
          <w:bCs/>
        </w:rPr>
      </w:pPr>
      <w:r>
        <w:rPr>
          <w:rFonts w:ascii="黑体" w:hAnsi="黑体" w:eastAsia="黑体"/>
          <w:bCs/>
        </w:rPr>
        <w:t xml:space="preserve">供应链管理软件 </w:t>
      </w:r>
      <w:r>
        <w:rPr>
          <w:rFonts w:hint="eastAsia" w:ascii="黑体" w:hAnsi="黑体" w:eastAsia="黑体"/>
          <w:bCs/>
        </w:rPr>
        <w:t xml:space="preserve"> s</w:t>
      </w:r>
      <w:r>
        <w:rPr>
          <w:rFonts w:ascii="黑体" w:hAnsi="黑体" w:eastAsia="黑体"/>
          <w:bCs/>
        </w:rPr>
        <w:t xml:space="preserve">upply </w:t>
      </w:r>
      <w:r>
        <w:rPr>
          <w:rFonts w:hint="eastAsia" w:ascii="黑体" w:hAnsi="黑体" w:eastAsia="黑体"/>
          <w:bCs/>
        </w:rPr>
        <w:t>c</w:t>
      </w:r>
      <w:r>
        <w:rPr>
          <w:rFonts w:ascii="黑体" w:hAnsi="黑体" w:eastAsia="黑体"/>
          <w:bCs/>
        </w:rPr>
        <w:t xml:space="preserve">hain </w:t>
      </w:r>
      <w:r>
        <w:rPr>
          <w:rFonts w:hint="eastAsia" w:ascii="黑体" w:hAnsi="黑体" w:eastAsia="黑体"/>
          <w:bCs/>
        </w:rPr>
        <w:t>m</w:t>
      </w:r>
      <w:r>
        <w:rPr>
          <w:rFonts w:ascii="黑体" w:hAnsi="黑体" w:eastAsia="黑体"/>
          <w:bCs/>
        </w:rPr>
        <w:t xml:space="preserve">anagement </w:t>
      </w:r>
      <w:r>
        <w:rPr>
          <w:rFonts w:hint="eastAsia" w:ascii="黑体" w:hAnsi="黑体" w:eastAsia="黑体"/>
          <w:bCs/>
        </w:rPr>
        <w:t>s</w:t>
      </w:r>
      <w:r>
        <w:rPr>
          <w:rFonts w:ascii="黑体" w:hAnsi="黑体" w:eastAsia="黑体"/>
          <w:bCs/>
        </w:rPr>
        <w:t>oftware (SCMS)</w:t>
      </w:r>
    </w:p>
    <w:p>
      <w:pPr>
        <w:pStyle w:val="56"/>
        <w:ind w:firstLine="420"/>
        <w:rPr>
          <w:rFonts w:hAnsi="宋体"/>
        </w:rPr>
      </w:pPr>
      <w:r>
        <w:rPr>
          <w:rFonts w:hint="eastAsia" w:hAnsi="宋体"/>
        </w:rPr>
        <w:t>用于执行供应链管理相关业务流程的软件工具或模块。</w:t>
      </w:r>
    </w:p>
    <w:p>
      <w:pPr>
        <w:pStyle w:val="223"/>
        <w:ind w:left="420" w:hanging="420" w:hangingChars="200"/>
        <w:rPr>
          <w:rFonts w:ascii="黑体" w:hAnsi="黑体" w:eastAsia="黑体"/>
        </w:rPr>
      </w:pPr>
    </w:p>
    <w:p>
      <w:pPr>
        <w:pStyle w:val="56"/>
        <w:ind w:firstLine="420"/>
        <w:rPr>
          <w:rFonts w:ascii="黑体" w:hAnsi="黑体" w:eastAsia="黑体"/>
          <w:bCs/>
        </w:rPr>
      </w:pPr>
      <w:r>
        <w:rPr>
          <w:rFonts w:ascii="黑体" w:hAnsi="黑体" w:eastAsia="黑体"/>
          <w:bCs/>
        </w:rPr>
        <w:t>供应链</w:t>
      </w:r>
      <w:r>
        <w:rPr>
          <w:rFonts w:hint="eastAsia" w:ascii="黑体" w:hAnsi="黑体" w:eastAsia="黑体"/>
          <w:bCs/>
        </w:rPr>
        <w:t>数字化管理</w:t>
      </w:r>
      <w:r>
        <w:rPr>
          <w:rFonts w:ascii="黑体" w:hAnsi="黑体" w:eastAsia="黑体"/>
          <w:bCs/>
        </w:rPr>
        <w:t xml:space="preserve"> </w:t>
      </w:r>
      <w:r>
        <w:rPr>
          <w:rFonts w:hint="eastAsia" w:ascii="黑体" w:hAnsi="黑体" w:eastAsia="黑体"/>
          <w:bCs/>
        </w:rPr>
        <w:t xml:space="preserve"> d</w:t>
      </w:r>
      <w:r>
        <w:rPr>
          <w:rFonts w:ascii="黑体" w:hAnsi="黑体" w:eastAsia="黑体"/>
          <w:bCs/>
        </w:rPr>
        <w:t xml:space="preserve">igital </w:t>
      </w:r>
      <w:r>
        <w:rPr>
          <w:rFonts w:hint="eastAsia" w:ascii="黑体" w:hAnsi="黑体" w:eastAsia="黑体"/>
          <w:bCs/>
        </w:rPr>
        <w:t>m</w:t>
      </w:r>
      <w:r>
        <w:rPr>
          <w:rFonts w:ascii="黑体" w:hAnsi="黑体" w:eastAsia="黑体"/>
          <w:bCs/>
        </w:rPr>
        <w:t xml:space="preserve">anagement of </w:t>
      </w:r>
      <w:r>
        <w:rPr>
          <w:rFonts w:hint="eastAsia" w:ascii="黑体" w:hAnsi="黑体" w:eastAsia="黑体"/>
          <w:bCs/>
        </w:rPr>
        <w:t>s</w:t>
      </w:r>
      <w:r>
        <w:rPr>
          <w:rFonts w:ascii="黑体" w:hAnsi="黑体" w:eastAsia="黑体"/>
          <w:bCs/>
        </w:rPr>
        <w:t xml:space="preserve">upply </w:t>
      </w:r>
      <w:r>
        <w:rPr>
          <w:rFonts w:hint="eastAsia" w:ascii="黑体" w:hAnsi="黑体" w:eastAsia="黑体"/>
          <w:bCs/>
        </w:rPr>
        <w:t>c</w:t>
      </w:r>
      <w:r>
        <w:rPr>
          <w:rFonts w:ascii="黑体" w:hAnsi="黑体" w:eastAsia="黑体"/>
          <w:bCs/>
        </w:rPr>
        <w:t>hain</w:t>
      </w:r>
    </w:p>
    <w:p>
      <w:pPr>
        <w:pStyle w:val="56"/>
        <w:ind w:firstLine="420"/>
        <w:rPr>
          <w:rFonts w:hAnsi="宋体"/>
        </w:rPr>
      </w:pPr>
      <w:r>
        <w:rPr>
          <w:rFonts w:hint="eastAsia" w:hAnsi="宋体"/>
        </w:rPr>
        <w:t>应用新一代信息技术和现代化管理理念方法，以价值创造为导向、以数据为驱动，对供应链中从最初原材料到最终产品和服务的整个业务流程进行计划、执行、控制和优化，并对供应链中涉及的跨企业、跨产业、跨地域运作的业务流、资金流、物流、数据流进行整体规划设计与运作管理的活动和过程。</w:t>
      </w:r>
    </w:p>
    <w:p>
      <w:pPr>
        <w:pStyle w:val="56"/>
        <w:ind w:firstLine="420"/>
        <w:rPr>
          <w:rFonts w:hAnsi="宋体"/>
        </w:rPr>
      </w:pPr>
      <w:r>
        <w:rPr>
          <w:rFonts w:hint="eastAsia" w:hAnsi="宋体"/>
        </w:rPr>
        <w:t>[来源：</w:t>
      </w:r>
      <w:r>
        <w:rPr>
          <w:rFonts w:hAnsi="宋体"/>
        </w:rPr>
        <w:t>GB/T 23050</w:t>
      </w:r>
      <w:r>
        <w:rPr>
          <w:rFonts w:hint="eastAsia" w:hAnsi="宋体"/>
        </w:rPr>
        <w:t>—2022，3.2，有修改]</w:t>
      </w:r>
    </w:p>
    <w:p>
      <w:pPr>
        <w:pStyle w:val="223"/>
        <w:ind w:left="420" w:hanging="420" w:hangingChars="200"/>
        <w:rPr>
          <w:rFonts w:ascii="黑体" w:hAnsi="黑体" w:eastAsia="黑体"/>
        </w:rPr>
      </w:pPr>
    </w:p>
    <w:p>
      <w:pPr>
        <w:pStyle w:val="56"/>
        <w:ind w:firstLine="420"/>
        <w:rPr>
          <w:rFonts w:ascii="黑体" w:hAnsi="黑体" w:eastAsia="黑体"/>
          <w:b/>
          <w:bCs/>
        </w:rPr>
      </w:pPr>
      <w:r>
        <w:rPr>
          <w:rFonts w:ascii="黑体" w:hAnsi="黑体" w:eastAsia="黑体"/>
          <w:bCs/>
        </w:rPr>
        <w:t xml:space="preserve">食品供应链 </w:t>
      </w:r>
      <w:r>
        <w:rPr>
          <w:rFonts w:hint="eastAsia" w:ascii="黑体" w:hAnsi="黑体" w:eastAsia="黑体"/>
          <w:bCs/>
        </w:rPr>
        <w:t xml:space="preserve"> s</w:t>
      </w:r>
      <w:r>
        <w:rPr>
          <w:rFonts w:ascii="黑体" w:hAnsi="黑体" w:eastAsia="黑体"/>
          <w:bCs/>
        </w:rPr>
        <w:t xml:space="preserve">upply </w:t>
      </w:r>
      <w:r>
        <w:rPr>
          <w:rFonts w:hint="eastAsia" w:ascii="黑体" w:hAnsi="黑体" w:eastAsia="黑体"/>
          <w:bCs/>
        </w:rPr>
        <w:t>c</w:t>
      </w:r>
      <w:r>
        <w:rPr>
          <w:rFonts w:ascii="黑体" w:hAnsi="黑体" w:eastAsia="黑体"/>
          <w:bCs/>
        </w:rPr>
        <w:t xml:space="preserve">hain of </w:t>
      </w:r>
      <w:r>
        <w:rPr>
          <w:rFonts w:hint="eastAsia" w:ascii="黑体" w:hAnsi="黑体" w:eastAsia="黑体"/>
          <w:bCs/>
        </w:rPr>
        <w:t>f</w:t>
      </w:r>
      <w:r>
        <w:rPr>
          <w:rFonts w:ascii="黑体" w:hAnsi="黑体" w:eastAsia="黑体"/>
          <w:bCs/>
        </w:rPr>
        <w:t>oods</w:t>
      </w:r>
    </w:p>
    <w:p>
      <w:pPr>
        <w:pStyle w:val="56"/>
        <w:ind w:firstLine="420"/>
        <w:rPr>
          <w:rFonts w:hAnsi="宋体"/>
        </w:rPr>
      </w:pPr>
      <w:r>
        <w:rPr>
          <w:rFonts w:hint="eastAsia" w:hAnsi="宋体"/>
        </w:rPr>
        <w:t>从食品的初级生产者到消费者各环节的经济利益主体(包括其前端的生产资料供应者和后端的作为规制者的政府)所组成的整体。</w:t>
      </w:r>
    </w:p>
    <w:p>
      <w:pPr>
        <w:pStyle w:val="223"/>
        <w:ind w:left="420" w:hanging="420" w:hangingChars="200"/>
        <w:rPr>
          <w:rFonts w:ascii="黑体" w:hAnsi="黑体" w:eastAsia="黑体"/>
        </w:rPr>
      </w:pPr>
    </w:p>
    <w:p>
      <w:pPr>
        <w:pStyle w:val="56"/>
        <w:ind w:firstLine="420"/>
        <w:rPr>
          <w:rFonts w:ascii="黑体" w:hAnsi="黑体" w:eastAsia="黑体"/>
          <w:b/>
          <w:bCs/>
        </w:rPr>
      </w:pPr>
      <w:r>
        <w:rPr>
          <w:rFonts w:ascii="黑体" w:hAnsi="黑体" w:eastAsia="黑体"/>
          <w:bCs/>
        </w:rPr>
        <w:t xml:space="preserve">食品供应链平台 </w:t>
      </w:r>
      <w:r>
        <w:rPr>
          <w:rFonts w:hint="eastAsia" w:ascii="黑体" w:hAnsi="黑体" w:eastAsia="黑体"/>
          <w:bCs/>
        </w:rPr>
        <w:t xml:space="preserve"> p</w:t>
      </w:r>
      <w:r>
        <w:rPr>
          <w:rFonts w:ascii="黑体" w:hAnsi="黑体" w:eastAsia="黑体"/>
          <w:bCs/>
        </w:rPr>
        <w:t xml:space="preserve">latform of </w:t>
      </w:r>
      <w:r>
        <w:rPr>
          <w:rFonts w:hint="eastAsia" w:ascii="黑体" w:hAnsi="黑体" w:eastAsia="黑体"/>
          <w:bCs/>
        </w:rPr>
        <w:t>f</w:t>
      </w:r>
      <w:r>
        <w:rPr>
          <w:rFonts w:ascii="黑体" w:hAnsi="黑体" w:eastAsia="黑体"/>
          <w:bCs/>
        </w:rPr>
        <w:t xml:space="preserve">ood </w:t>
      </w:r>
      <w:r>
        <w:rPr>
          <w:rFonts w:hint="eastAsia" w:ascii="黑体" w:hAnsi="黑体" w:eastAsia="黑体"/>
          <w:bCs/>
        </w:rPr>
        <w:t>s</w:t>
      </w:r>
      <w:r>
        <w:rPr>
          <w:rFonts w:ascii="黑体" w:hAnsi="黑体" w:eastAsia="黑体"/>
          <w:bCs/>
        </w:rPr>
        <w:t xml:space="preserve">upply </w:t>
      </w:r>
      <w:r>
        <w:rPr>
          <w:rFonts w:hint="eastAsia" w:ascii="黑体" w:hAnsi="黑体" w:eastAsia="黑体"/>
          <w:bCs/>
        </w:rPr>
        <w:t>c</w:t>
      </w:r>
      <w:r>
        <w:rPr>
          <w:rFonts w:ascii="黑体" w:hAnsi="黑体" w:eastAsia="黑体"/>
          <w:bCs/>
        </w:rPr>
        <w:t>hian</w:t>
      </w:r>
    </w:p>
    <w:p>
      <w:pPr>
        <w:pStyle w:val="56"/>
        <w:ind w:firstLine="420"/>
        <w:rPr>
          <w:rFonts w:hAnsi="宋体"/>
        </w:rPr>
      </w:pPr>
      <w:r>
        <w:rPr>
          <w:rFonts w:hint="eastAsia" w:hAnsi="宋体"/>
        </w:rPr>
        <w:t>基于协同供应链管理的思想，配合食品供应链中各实体的业务需求，使操作流程和信息系统紧密配合，做到各环节无缝链接，形成物流、信息流、商流和资金流四流合一的模式。</w:t>
      </w:r>
    </w:p>
    <w:p>
      <w:pPr>
        <w:pStyle w:val="223"/>
        <w:ind w:left="420" w:hanging="420" w:hangingChars="200"/>
        <w:rPr>
          <w:rFonts w:ascii="黑体" w:hAnsi="黑体" w:eastAsia="黑体"/>
        </w:rPr>
      </w:pPr>
    </w:p>
    <w:p>
      <w:pPr>
        <w:pStyle w:val="56"/>
        <w:ind w:firstLine="420"/>
        <w:rPr>
          <w:rFonts w:ascii="黑体" w:hAnsi="黑体" w:eastAsia="黑体"/>
          <w:b/>
          <w:bCs/>
        </w:rPr>
      </w:pPr>
      <w:r>
        <w:rPr>
          <w:rFonts w:ascii="黑体" w:hAnsi="黑体" w:eastAsia="黑体"/>
          <w:bCs/>
        </w:rPr>
        <w:t xml:space="preserve">物流管理 </w:t>
      </w:r>
      <w:r>
        <w:rPr>
          <w:rFonts w:hint="eastAsia" w:ascii="黑体" w:hAnsi="黑体" w:eastAsia="黑体"/>
          <w:bCs/>
        </w:rPr>
        <w:t xml:space="preserve"> l</w:t>
      </w:r>
      <w:r>
        <w:rPr>
          <w:rFonts w:ascii="黑体" w:hAnsi="黑体" w:eastAsia="黑体"/>
          <w:bCs/>
        </w:rPr>
        <w:t xml:space="preserve">ogistics </w:t>
      </w:r>
      <w:r>
        <w:rPr>
          <w:rFonts w:hint="eastAsia" w:ascii="黑体" w:hAnsi="黑体" w:eastAsia="黑体"/>
          <w:bCs/>
        </w:rPr>
        <w:t>m</w:t>
      </w:r>
      <w:r>
        <w:rPr>
          <w:rFonts w:ascii="黑体" w:hAnsi="黑体" w:eastAsia="黑体"/>
          <w:bCs/>
        </w:rPr>
        <w:t>anagement</w:t>
      </w:r>
    </w:p>
    <w:p>
      <w:pPr>
        <w:pStyle w:val="56"/>
        <w:ind w:firstLine="420"/>
        <w:rPr>
          <w:rFonts w:hAnsi="宋体"/>
        </w:rPr>
      </w:pPr>
      <w:r>
        <w:rPr>
          <w:rFonts w:hint="eastAsia" w:hAnsi="宋体"/>
        </w:rPr>
        <w:t>对物流进行计划、组织、指挥、协调、控制和监督，使各项物流活动实现最佳的协调与配合，以降低物流成本，提高物流效率和经济效益的活动。</w:t>
      </w:r>
    </w:p>
    <w:p>
      <w:pPr>
        <w:pStyle w:val="223"/>
        <w:ind w:left="420" w:hanging="420" w:hangingChars="200"/>
        <w:rPr>
          <w:rFonts w:ascii="黑体" w:hAnsi="黑体" w:eastAsia="黑体"/>
        </w:rPr>
      </w:pPr>
    </w:p>
    <w:p>
      <w:pPr>
        <w:pStyle w:val="56"/>
        <w:ind w:firstLine="420"/>
        <w:rPr>
          <w:rFonts w:ascii="黑体" w:hAnsi="黑体" w:eastAsia="黑体"/>
          <w:b/>
          <w:bCs/>
        </w:rPr>
      </w:pPr>
      <w:r>
        <w:rPr>
          <w:rFonts w:ascii="黑体" w:hAnsi="黑体" w:eastAsia="黑体"/>
          <w:bCs/>
        </w:rPr>
        <w:t xml:space="preserve">冷链管理 </w:t>
      </w:r>
      <w:r>
        <w:rPr>
          <w:rFonts w:hint="eastAsia" w:ascii="黑体" w:hAnsi="黑体" w:eastAsia="黑体"/>
          <w:bCs/>
        </w:rPr>
        <w:t xml:space="preserve"> c</w:t>
      </w:r>
      <w:r>
        <w:rPr>
          <w:rFonts w:ascii="黑体" w:hAnsi="黑体" w:eastAsia="黑体"/>
          <w:bCs/>
        </w:rPr>
        <w:t xml:space="preserve">old </w:t>
      </w:r>
      <w:r>
        <w:rPr>
          <w:rFonts w:hint="eastAsia" w:ascii="黑体" w:hAnsi="黑体" w:eastAsia="黑体"/>
          <w:bCs/>
        </w:rPr>
        <w:t>c</w:t>
      </w:r>
      <w:r>
        <w:rPr>
          <w:rFonts w:ascii="黑体" w:hAnsi="黑体" w:eastAsia="黑体"/>
          <w:bCs/>
        </w:rPr>
        <w:t xml:space="preserve">hain </w:t>
      </w:r>
      <w:r>
        <w:rPr>
          <w:rFonts w:hint="eastAsia" w:ascii="黑体" w:hAnsi="黑体" w:eastAsia="黑体"/>
          <w:bCs/>
        </w:rPr>
        <w:t>m</w:t>
      </w:r>
      <w:r>
        <w:rPr>
          <w:rFonts w:ascii="黑体" w:hAnsi="黑体" w:eastAsia="黑体"/>
          <w:bCs/>
        </w:rPr>
        <w:t>anagement</w:t>
      </w:r>
    </w:p>
    <w:p>
      <w:pPr>
        <w:pStyle w:val="56"/>
        <w:ind w:firstLine="420"/>
        <w:rPr>
          <w:rFonts w:hAnsi="宋体"/>
        </w:rPr>
      </w:pPr>
      <w:r>
        <w:rPr>
          <w:rFonts w:hint="eastAsia" w:hAnsi="宋体"/>
        </w:rPr>
        <w:t>为保证在食品加工、贮藏、运输、分销和零售、直到消费者手中，其各个环节始终处于食品所必需的低温环境下，以保证质量安全的活动。</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采购管理  purchasing management</w:t>
      </w:r>
    </w:p>
    <w:p>
      <w:pPr>
        <w:pStyle w:val="56"/>
        <w:ind w:firstLine="420"/>
        <w:rPr>
          <w:rFonts w:hAnsi="宋体"/>
        </w:rPr>
      </w:pPr>
      <w:r>
        <w:rPr>
          <w:rFonts w:hint="eastAsia" w:hAnsi="宋体"/>
        </w:rPr>
        <w:t>对采购业务过程进行组织、实施与控制的管理过程。</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库存管理  inventory management</w:t>
      </w:r>
    </w:p>
    <w:p>
      <w:pPr>
        <w:pStyle w:val="56"/>
        <w:ind w:firstLine="420"/>
        <w:rPr>
          <w:rFonts w:hAnsi="宋体"/>
        </w:rPr>
      </w:pPr>
      <w:r>
        <w:rPr>
          <w:rFonts w:hint="eastAsia" w:hAnsi="宋体"/>
        </w:rPr>
        <w:t>对企业在生产、经营全过程的各种物流，产成品以及其它资源进行管理和控制，使其储备保持在经济合理的水平上。</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供应商管理  supplier management</w:t>
      </w:r>
    </w:p>
    <w:p>
      <w:pPr>
        <w:pStyle w:val="56"/>
        <w:ind w:firstLine="420"/>
        <w:rPr>
          <w:rFonts w:hAnsi="宋体"/>
        </w:rPr>
      </w:pPr>
      <w:r>
        <w:rPr>
          <w:rFonts w:hint="eastAsia" w:hAnsi="宋体"/>
        </w:rPr>
        <w:t>对供应商的了解、选择、开发、使用和控制等综合性管理工作总称。</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采购计划管理  purchasing plan management</w:t>
      </w:r>
    </w:p>
    <w:p>
      <w:pPr>
        <w:pStyle w:val="56"/>
        <w:ind w:firstLine="420"/>
        <w:rPr>
          <w:rFonts w:hAnsi="宋体"/>
        </w:rPr>
      </w:pPr>
      <w:r>
        <w:rPr>
          <w:rFonts w:hint="eastAsia" w:hAnsi="宋体"/>
        </w:rPr>
        <w:t>对企业的采购计划进行制定和管理，为企业提供及时准确的采购计划和执行路线。</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采购订单管理  purchasing order management</w:t>
      </w:r>
    </w:p>
    <w:p>
      <w:pPr>
        <w:pStyle w:val="56"/>
        <w:ind w:firstLine="420"/>
        <w:rPr>
          <w:rFonts w:hAnsi="宋体"/>
        </w:rPr>
      </w:pPr>
      <w:r>
        <w:rPr>
          <w:rFonts w:hint="eastAsia" w:hAnsi="宋体"/>
        </w:rPr>
        <w:t>企业根据市场的计划企业的用料计划和实际能力以及相关的因素，所制定的切实可行的采购订单计划，并下达至订单部门执行，在执行的过程中要注意对订单进行跟踪，以使企业能从采购环境中购买到企业所需的商品，为生产部门和需求部门输送合格的原材料和配件。</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销售管理  sales management</w:t>
      </w:r>
    </w:p>
    <w:p>
      <w:pPr>
        <w:pStyle w:val="56"/>
        <w:ind w:firstLine="420"/>
        <w:rPr>
          <w:rFonts w:hAnsi="宋体"/>
        </w:rPr>
      </w:pPr>
      <w:r>
        <w:rPr>
          <w:rFonts w:hint="eastAsia" w:hAnsi="宋体"/>
        </w:rPr>
        <w:t>计划、执行及控制企业的销售活动，以达到企业的销售目标。</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客户管理  customer relationship management</w:t>
      </w:r>
    </w:p>
    <w:p>
      <w:pPr>
        <w:pStyle w:val="56"/>
        <w:ind w:firstLine="420"/>
        <w:rPr>
          <w:rFonts w:hAnsi="宋体"/>
        </w:rPr>
      </w:pPr>
      <w:r>
        <w:rPr>
          <w:rFonts w:hint="eastAsia" w:hAnsi="宋体"/>
        </w:rPr>
        <w:t>即客户关系管理，通过对客户详细资料的深入分析，来提高客户满意程度，从而提高企业的竞争力的一种手段。</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产品管理  product management</w:t>
      </w:r>
    </w:p>
    <w:p>
      <w:pPr>
        <w:pStyle w:val="56"/>
        <w:ind w:firstLine="420"/>
        <w:rPr>
          <w:rFonts w:hAnsi="宋体"/>
        </w:rPr>
      </w:pPr>
      <w:r>
        <w:rPr>
          <w:rFonts w:hint="eastAsia" w:hAnsi="宋体"/>
        </w:rPr>
        <w:t>对产品进行全生命周期管理。按顺序，它应该包括四个环节，即产品战略管理、产品市场管理(或称产品营销管理)、产品研发管理和产品生命周期管理。</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销售计划管理  sales plan management</w:t>
      </w:r>
    </w:p>
    <w:p>
      <w:pPr>
        <w:pStyle w:val="56"/>
        <w:ind w:firstLine="420"/>
        <w:rPr>
          <w:rFonts w:hAnsi="宋体"/>
        </w:rPr>
      </w:pPr>
      <w:r>
        <w:rPr>
          <w:rFonts w:hint="eastAsia" w:hAnsi="宋体"/>
        </w:rPr>
        <w:t>按照客户订单、市场预测情况和企业生产情况，对某一段时期内企业的销售品种、各品种的销售量与销售价格作出计划安排。</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销售订单管理  sales order management</w:t>
      </w:r>
    </w:p>
    <w:p>
      <w:pPr>
        <w:pStyle w:val="56"/>
        <w:ind w:firstLine="420"/>
        <w:rPr>
          <w:rFonts w:hAnsi="宋体"/>
        </w:rPr>
      </w:pPr>
      <w:r>
        <w:rPr>
          <w:rFonts w:hint="eastAsia" w:hAnsi="宋体"/>
        </w:rPr>
        <w:t>订单执行的管理，即对订单的情况的记录、跟踪和控制，包括针对销售合同的执行；控制订货价格、数量和客户、业务员信用管理；随时对订单完成情况的跟踪、控制订单的实际执行；根据实际补货情况实现追加执行订单；进行比较并显示订单执行差异，并通过业务和分析报表进行订单执行情况的反映。</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运输管理  transport management</w:t>
      </w:r>
    </w:p>
    <w:p>
      <w:pPr>
        <w:pStyle w:val="56"/>
        <w:ind w:firstLine="420"/>
        <w:rPr>
          <w:rFonts w:hAnsi="宋体"/>
        </w:rPr>
      </w:pPr>
      <w:r>
        <w:rPr>
          <w:rFonts w:hint="eastAsia" w:hAnsi="宋体"/>
        </w:rPr>
        <w:t>产品从生产者手中到中间商手中再至消费者手中的运送过程的管理。它包括运输方式选择、时间与路线的确定及费用的节约。 其实质是各种运输方式的运行、发展和变化,进行有目的、有意识的控制与协调,实现运输目标的过程。</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质量管理  quality management, QM</w:t>
      </w:r>
    </w:p>
    <w:p>
      <w:pPr>
        <w:pStyle w:val="56"/>
        <w:ind w:firstLine="420"/>
        <w:rPr>
          <w:rFonts w:hAnsi="宋体"/>
        </w:rPr>
      </w:pPr>
      <w:r>
        <w:rPr>
          <w:rFonts w:hint="eastAsia" w:hAnsi="宋体"/>
        </w:rPr>
        <w:t>确定质量方针、目标和职责，并通过质量体系中的质量策划、质量控制、质量保证和质量改进来使其实现的所有管理职能的全部活动。</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研发管理  research and development management, R&amp;D Management</w:t>
      </w:r>
    </w:p>
    <w:p>
      <w:pPr>
        <w:pStyle w:val="56"/>
        <w:ind w:firstLine="420"/>
        <w:rPr>
          <w:rFonts w:hAnsi="宋体"/>
        </w:rPr>
      </w:pPr>
      <w:r>
        <w:rPr>
          <w:rFonts w:hint="eastAsia" w:hAnsi="宋体"/>
        </w:rPr>
        <w:t>在研发体系结构设计的基础之上，借助信息平台对研发进行的团队建设、流程设计、绩效管理、风险管理、成本管理、项目管理和知识管理等活动。</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项目管理  project management, PM/management by projects, MBP</w:t>
      </w:r>
    </w:p>
    <w:p>
      <w:pPr>
        <w:pStyle w:val="56"/>
        <w:ind w:firstLine="420"/>
        <w:rPr>
          <w:rFonts w:hAnsi="宋体"/>
        </w:rPr>
      </w:pPr>
      <w:r>
        <w:rPr>
          <w:rFonts w:hint="eastAsia" w:hAnsi="宋体"/>
        </w:rPr>
        <w:t>项目的管理者在有限的资源约束下，运用系统的观点、方法和理论，对项目涉及的全部工作进行有效地管理。即从项目的投资决策开始到项目结束的全过程进行计划、组织、指挥、协调、控制和评价，以实现项目的目标。</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知识管理  knowledge management, KM</w:t>
      </w:r>
    </w:p>
    <w:p>
      <w:pPr>
        <w:pStyle w:val="56"/>
        <w:ind w:firstLine="420"/>
        <w:rPr>
          <w:rFonts w:hint="eastAsia" w:hAnsi="宋体" w:eastAsia="宋体"/>
          <w:lang w:eastAsia="zh-CN"/>
        </w:rPr>
      </w:pPr>
      <w:r>
        <w:rPr>
          <w:rFonts w:hint="eastAsia" w:hAnsi="宋体"/>
        </w:rPr>
        <w:t>在组织中建构一个人文与技术兼备的知识系统，让组织中的信息与知识，透过获得、创造、分享、整合、记录、存取、更新等过程，达到知识不断创新的最终目的，并回馈到知识系统內，个人与组织的知识得以永不间断的累积</w:t>
      </w:r>
      <w:r>
        <w:rPr>
          <w:rFonts w:hint="eastAsia" w:hAnsi="宋体"/>
          <w:lang w:eastAsia="zh-CN"/>
        </w:rPr>
        <w:t>。</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生产管理  production management</w:t>
      </w:r>
    </w:p>
    <w:p>
      <w:pPr>
        <w:pStyle w:val="56"/>
        <w:ind w:firstLine="420"/>
        <w:rPr>
          <w:rFonts w:hAnsi="宋体"/>
        </w:rPr>
      </w:pPr>
      <w:r>
        <w:rPr>
          <w:rFonts w:hint="eastAsia" w:hAnsi="宋体"/>
        </w:rPr>
        <w:t>又称生产控制，有计划、组织、指挥、监督调节的生产活动。以最少的资源损耗，获得最大的成果。是对企业生产系统的设置和运行的各项管理工作的总称。</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数据分析  data analysis</w:t>
      </w:r>
    </w:p>
    <w:p>
      <w:pPr>
        <w:pStyle w:val="56"/>
        <w:ind w:firstLine="420"/>
        <w:rPr>
          <w:rFonts w:hAnsi="宋体"/>
        </w:rPr>
      </w:pPr>
      <w:r>
        <w:rPr>
          <w:rFonts w:hint="eastAsia" w:hAnsi="宋体"/>
        </w:rPr>
        <w:t>用适当的统计分析方法对收集来的大量数据进行分析，将它们加以汇总和理解并消化，以求最大化地开发数据的功能，发挥数据的作用。数据分析是为了提取有用信息和形成结论而对数据加以详细研究和概括总结的过程。</w:t>
      </w:r>
    </w:p>
    <w:p>
      <w:pPr>
        <w:pStyle w:val="223"/>
        <w:ind w:left="420" w:hanging="420" w:hangingChars="200"/>
        <w:rPr>
          <w:rFonts w:ascii="黑体" w:hAnsi="黑体" w:eastAsia="黑体"/>
        </w:rPr>
      </w:pPr>
    </w:p>
    <w:p>
      <w:pPr>
        <w:pStyle w:val="56"/>
        <w:ind w:firstLine="420"/>
        <w:rPr>
          <w:rFonts w:ascii="黑体" w:hAnsi="黑体" w:eastAsia="黑体"/>
          <w:b/>
          <w:bCs/>
        </w:rPr>
      </w:pPr>
      <w:r>
        <w:rPr>
          <w:rFonts w:hint="eastAsia" w:ascii="黑体" w:hAnsi="黑体" w:eastAsia="黑体"/>
          <w:bCs/>
        </w:rPr>
        <w:t>数据可视化  data visualization</w:t>
      </w:r>
    </w:p>
    <w:p>
      <w:pPr>
        <w:pStyle w:val="56"/>
        <w:ind w:firstLine="420"/>
      </w:pPr>
      <w:r>
        <w:rPr>
          <w:rFonts w:hint="eastAsia" w:hAnsi="宋体"/>
        </w:rPr>
        <w:t>关于数据视觉表现形式的科学技术研究，旨在借助于图形化手段，清晰有效地传达与沟通信息。</w:t>
      </w:r>
    </w:p>
    <w:p>
      <w:pPr>
        <w:pStyle w:val="104"/>
        <w:spacing w:before="312" w:after="312"/>
      </w:pPr>
      <w:bookmarkStart w:id="61" w:name="_Toc148967416"/>
      <w:bookmarkStart w:id="62" w:name="_Toc133401150"/>
      <w:bookmarkStart w:id="63" w:name="_Toc148967388"/>
      <w:bookmarkStart w:id="64" w:name="_Toc133324645"/>
      <w:bookmarkStart w:id="65" w:name="_Toc133401158"/>
      <w:r>
        <w:t>基本要求</w:t>
      </w:r>
      <w:bookmarkEnd w:id="61"/>
      <w:bookmarkEnd w:id="62"/>
      <w:bookmarkEnd w:id="63"/>
      <w:bookmarkEnd w:id="64"/>
      <w:bookmarkEnd w:id="65"/>
    </w:p>
    <w:p>
      <w:pPr>
        <w:pStyle w:val="231"/>
        <w:widowControl/>
        <w:numPr>
          <w:ilvl w:val="0"/>
          <w:numId w:val="32"/>
        </w:numPr>
        <w:autoSpaceDE w:val="0"/>
        <w:autoSpaceDN w:val="0"/>
        <w:adjustRightInd/>
        <w:spacing w:before="156" w:after="156" w:line="240" w:lineRule="auto"/>
        <w:ind w:firstLineChars="0"/>
        <w:rPr>
          <w:rFonts w:ascii="黑体" w:hAnsi="黑体" w:eastAsia="黑体"/>
          <w:vanish/>
          <w:szCs w:val="24"/>
        </w:rPr>
      </w:pPr>
    </w:p>
    <w:p>
      <w:pPr>
        <w:pStyle w:val="105"/>
        <w:spacing w:before="156" w:after="156"/>
      </w:pPr>
      <w:bookmarkStart w:id="66" w:name="_Toc148967417"/>
      <w:bookmarkStart w:id="67" w:name="_Toc133401159"/>
      <w:bookmarkStart w:id="68" w:name="_Toc148967389"/>
      <w:r>
        <w:t>通用要求</w:t>
      </w:r>
      <w:bookmarkEnd w:id="66"/>
      <w:bookmarkEnd w:id="67"/>
      <w:bookmarkEnd w:id="68"/>
    </w:p>
    <w:p>
      <w:pPr>
        <w:pStyle w:val="165"/>
      </w:pPr>
      <w:r>
        <w:rPr>
          <w:rFonts w:hint="eastAsia"/>
        </w:rPr>
        <w:t>食品供应链管理软件包含的功能应覆盖企业宣称符合本文件的业务范围供应链管理的全部环节，功能模块包括但不限于：</w:t>
      </w:r>
    </w:p>
    <w:p>
      <w:pPr>
        <w:spacing w:line="240" w:lineRule="auto"/>
        <w:ind w:firstLine="420" w:firstLineChars="200"/>
        <w:rPr>
          <w:rFonts w:ascii="宋体" w:hAnsi="宋体"/>
        </w:rPr>
      </w:pPr>
      <w:r>
        <w:rPr>
          <w:rFonts w:ascii="宋体" w:hAnsi="Times New Roman"/>
          <w:kern w:val="0"/>
          <w:szCs w:val="20"/>
        </w:rPr>
        <w:t>——</w:t>
      </w:r>
      <w:r>
        <w:rPr>
          <w:rFonts w:ascii="宋体" w:hAnsi="宋体" w:cs="等线"/>
          <w:color w:val="000000"/>
        </w:rPr>
        <w:t>组织管理模块：管理企业人员的岗位、员工和职责权限等</w:t>
      </w:r>
      <w:r>
        <w:rPr>
          <w:rFonts w:hint="eastAsia" w:ascii="宋体" w:hAnsi="宋体" w:cs="等线"/>
          <w:color w:val="000000"/>
        </w:rPr>
        <w:t>；</w:t>
      </w:r>
    </w:p>
    <w:p>
      <w:pPr>
        <w:spacing w:line="240" w:lineRule="auto"/>
        <w:ind w:firstLine="420" w:firstLineChars="200"/>
        <w:rPr>
          <w:rFonts w:ascii="宋体" w:hAnsi="Times New Roman"/>
          <w:kern w:val="0"/>
          <w:szCs w:val="20"/>
        </w:rPr>
      </w:pPr>
      <w:r>
        <w:rPr>
          <w:rFonts w:ascii="宋体" w:hAnsi="Times New Roman"/>
          <w:kern w:val="0"/>
          <w:szCs w:val="20"/>
        </w:rPr>
        <w:t>——</w:t>
      </w:r>
      <w:r>
        <w:rPr>
          <w:rFonts w:ascii="宋体" w:hAnsi="宋体" w:cs="等线"/>
          <w:color w:val="000000"/>
        </w:rPr>
        <w:t>采</w:t>
      </w:r>
      <w:r>
        <w:rPr>
          <w:rFonts w:ascii="宋体" w:hAnsi="Times New Roman"/>
          <w:kern w:val="0"/>
          <w:szCs w:val="20"/>
        </w:rPr>
        <w:t>购管理模块：管理供应商选择、合同管理、采购协议、付款和收货等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——销售管理模块：管理客户订单、订单流程、交付期限和库存水平等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——库存管理模块：管理库存水平、采购和配送流程、库存回报率等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——仓储管理模块：管理在库品信息、出入库、移库、盘点等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——运输管理模块：管理物流运输、运输成本控制、货物追踪、配送和反向物流等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——质量管理模块：管理产品和过程质量、供应商评估、检验和改进等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——溯源管理模块：管理产品或服务的采购、质量、物流、渠道等的全生命周期溯源</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——账务管理模块：管理企业在业务执行过程产生的各项费用、账单、发票、收据等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——设计开发管理模块：管理产品或服务的设计开发、试验、验证等</w:t>
      </w:r>
      <w:r>
        <w:rPr>
          <w:rFonts w:hint="eastAsia" w:ascii="宋体" w:hAnsi="Times New Roman"/>
          <w:kern w:val="0"/>
          <w:szCs w:val="20"/>
        </w:rPr>
        <w:t>；</w:t>
      </w:r>
    </w:p>
    <w:p>
      <w:pPr>
        <w:spacing w:line="240" w:lineRule="auto"/>
        <w:ind w:firstLine="420" w:firstLineChars="200"/>
        <w:rPr>
          <w:rFonts w:ascii="宋体" w:hAnsi="Times New Roman"/>
          <w:kern w:val="0"/>
          <w:szCs w:val="20"/>
        </w:rPr>
      </w:pPr>
      <w:r>
        <w:rPr>
          <w:rFonts w:ascii="宋体" w:hAnsi="Times New Roman"/>
          <w:kern w:val="0"/>
          <w:szCs w:val="20"/>
        </w:rPr>
        <w:t>——生产管理模块：管理生产资源、生产计划表、产品生产状态等</w:t>
      </w:r>
      <w:r>
        <w:rPr>
          <w:rFonts w:hint="eastAsia" w:ascii="宋体" w:hAnsi="Times New Roman"/>
          <w:kern w:val="0"/>
          <w:szCs w:val="20"/>
        </w:rPr>
        <w:t>；</w:t>
      </w:r>
    </w:p>
    <w:p>
      <w:pPr>
        <w:pStyle w:val="56"/>
        <w:ind w:firstLine="420"/>
        <w:rPr>
          <w:rFonts w:hAnsi="宋体"/>
        </w:rPr>
      </w:pPr>
      <w:r>
        <w:t>——报表管理</w:t>
      </w:r>
      <w:r>
        <w:rPr>
          <w:rFonts w:hAnsi="宋体" w:cs="等线"/>
          <w:color w:val="000000"/>
        </w:rPr>
        <w:t>模块：管理报告生成、分析数据、监测供应链绩效、风险管控等</w:t>
      </w:r>
      <w:r>
        <w:rPr>
          <w:rFonts w:hint="eastAsia" w:hAnsi="宋体" w:cs="等线"/>
          <w:color w:val="000000"/>
        </w:rPr>
        <w:t>。</w:t>
      </w:r>
    </w:p>
    <w:p>
      <w:pPr>
        <w:pStyle w:val="165"/>
      </w:pPr>
      <w:r>
        <w:rPr>
          <w:rFonts w:hint="eastAsia"/>
        </w:rPr>
        <w:t>引入食品供应链管理软件之前，企业应精心策划供应链的规划和程序，厘清业务规则管理、绩效管理、数据管理、流程管理、供应链技术管理、供应链网络管理等系列供应链管理相关的流程。</w:t>
      </w:r>
    </w:p>
    <w:p>
      <w:pPr>
        <w:pStyle w:val="165"/>
      </w:pPr>
      <w:r>
        <w:rPr>
          <w:rFonts w:hint="eastAsia"/>
        </w:rPr>
        <w:t>所有功能涉及到的字段应进行唯一性设定以及为每个字段加以解释说明。</w:t>
      </w:r>
    </w:p>
    <w:p>
      <w:pPr>
        <w:pStyle w:val="165"/>
      </w:pPr>
      <w:r>
        <w:rPr>
          <w:rFonts w:hint="eastAsia"/>
        </w:rPr>
        <w:t>完整的基础功能应能够形成业务闭环，子功能之间的数据、接口、交互协议等应加以标准化。</w:t>
      </w:r>
    </w:p>
    <w:p>
      <w:pPr>
        <w:pStyle w:val="165"/>
      </w:pPr>
      <w:r>
        <w:rPr>
          <w:rFonts w:hint="eastAsia"/>
        </w:rPr>
        <w:t>功能模块应预留适当的数据接口令其可以与专属功能、增值功能相应的模块顺利对接。</w:t>
      </w:r>
    </w:p>
    <w:p>
      <w:pPr>
        <w:pStyle w:val="165"/>
      </w:pPr>
      <w:r>
        <w:rPr>
          <w:rFonts w:hint="eastAsia"/>
        </w:rPr>
        <w:t>功能模块应采用微服务架构，在企业新增、削减或者调整业务时能够便利地进行适配、追加或移除相关功能模块的操作而不对软件造成破坏。</w:t>
      </w:r>
    </w:p>
    <w:p>
      <w:pPr>
        <w:pStyle w:val="165"/>
      </w:pPr>
      <w:r>
        <w:rPr>
          <w:rFonts w:hint="eastAsia"/>
        </w:rPr>
        <w:t>功能模块不应单独保存数据，数据应统一由数据中心或数据中台存储，功能模块仅对数据进行提取、运算、流转或分发操作。</w:t>
      </w:r>
    </w:p>
    <w:p>
      <w:pPr>
        <w:pStyle w:val="165"/>
      </w:pPr>
      <w:r>
        <w:rPr>
          <w:rFonts w:hint="eastAsia"/>
        </w:rPr>
        <w:t>食品供应链管理软件功能列表参见附录A。</w:t>
      </w:r>
    </w:p>
    <w:p>
      <w:pPr>
        <w:pStyle w:val="105"/>
        <w:spacing w:before="156" w:after="156"/>
      </w:pPr>
      <w:bookmarkStart w:id="69" w:name="_Toc148967390"/>
      <w:bookmarkStart w:id="70" w:name="_Toc133401160"/>
      <w:bookmarkStart w:id="71" w:name="_Toc148967418"/>
      <w:r>
        <w:t>基本原则</w:t>
      </w:r>
      <w:bookmarkEnd w:id="69"/>
      <w:bookmarkEnd w:id="70"/>
      <w:bookmarkEnd w:id="71"/>
    </w:p>
    <w:p>
      <w:pPr>
        <w:pStyle w:val="56"/>
        <w:ind w:firstLine="420"/>
        <w:rPr>
          <w:rFonts w:hAnsi="宋体"/>
        </w:rPr>
      </w:pPr>
      <w:r>
        <w:rPr>
          <w:rFonts w:hint="eastAsia" w:hAnsi="宋体"/>
        </w:rPr>
        <w:t>食品供应链管理软件的设计研发应符合以下原则：</w:t>
      </w:r>
    </w:p>
    <w:p>
      <w:pPr>
        <w:pStyle w:val="132"/>
      </w:pPr>
      <w:r>
        <w:rPr>
          <w:rFonts w:hint="eastAsia"/>
          <w:bCs/>
        </w:rPr>
        <w:t>通用性原则。</w:t>
      </w:r>
      <w:r>
        <w:rPr>
          <w:rFonts w:hint="eastAsia"/>
        </w:rPr>
        <w:t>应充分考虑功能模块的独立性，尽量提高功能模块的聚合性，降低模块间的耦合性，功能模块的规模适度，控制层级适中；</w:t>
      </w:r>
    </w:p>
    <w:p>
      <w:pPr>
        <w:pStyle w:val="132"/>
      </w:pPr>
      <w:r>
        <w:rPr>
          <w:rFonts w:hint="eastAsia"/>
          <w:bCs/>
        </w:rPr>
        <w:t>一致性原则</w:t>
      </w:r>
      <w:r>
        <w:rPr>
          <w:rFonts w:hint="eastAsia"/>
        </w:rPr>
        <w:t>。应确保功能模块与企业发展战略和规划保持一致，不应附加与业务不相关的功能模块或功能模块与业务体量不匹配；</w:t>
      </w:r>
    </w:p>
    <w:p>
      <w:pPr>
        <w:pStyle w:val="132"/>
      </w:pPr>
      <w:r>
        <w:rPr>
          <w:rFonts w:hint="eastAsia"/>
          <w:bCs/>
        </w:rPr>
        <w:t>兼容性原则</w:t>
      </w:r>
      <w:r>
        <w:rPr>
          <w:rFonts w:hint="eastAsia"/>
        </w:rPr>
        <w:t>。应与不同的操作系统兼容，支持鸿蒙、W</w:t>
      </w:r>
      <w:r>
        <w:t>indows</w:t>
      </w:r>
      <w:r>
        <w:rPr>
          <w:rFonts w:hint="eastAsia"/>
        </w:rPr>
        <w:t>、I</w:t>
      </w:r>
      <w:r>
        <w:t>SO</w:t>
      </w:r>
      <w:r>
        <w:rPr>
          <w:rFonts w:hint="eastAsia"/>
        </w:rPr>
        <w:t>、A</w:t>
      </w:r>
      <w:r>
        <w:t>ndroid</w:t>
      </w:r>
      <w:r>
        <w:rPr>
          <w:rFonts w:hint="eastAsia"/>
        </w:rPr>
        <w:t>等操作系统；</w:t>
      </w:r>
    </w:p>
    <w:p>
      <w:pPr>
        <w:pStyle w:val="132"/>
      </w:pPr>
      <w:r>
        <w:rPr>
          <w:rFonts w:hint="eastAsia"/>
          <w:bCs/>
        </w:rPr>
        <w:t>安全性原则</w:t>
      </w:r>
      <w:r>
        <w:rPr>
          <w:rFonts w:hint="eastAsia"/>
        </w:rPr>
        <w:t>。应充分考虑职责、权限、数据等的安全性，充分保护用户的隐私以及出现不当操作时的软件的自我安全性保护；</w:t>
      </w:r>
    </w:p>
    <w:p>
      <w:pPr>
        <w:pStyle w:val="132"/>
      </w:pPr>
      <w:r>
        <w:rPr>
          <w:rFonts w:hint="eastAsia"/>
          <w:bCs/>
        </w:rPr>
        <w:t>可拓展性原则</w:t>
      </w:r>
      <w:r>
        <w:rPr>
          <w:rFonts w:hint="eastAsia"/>
        </w:rPr>
        <w:t>。应支持新功能模块的加入，在拓展范围内不需要重新设计和开发即可实现额外功能或更新现有功能；</w:t>
      </w:r>
    </w:p>
    <w:p>
      <w:pPr>
        <w:pStyle w:val="132"/>
      </w:pPr>
      <w:r>
        <w:rPr>
          <w:rFonts w:hint="eastAsia"/>
          <w:bCs/>
        </w:rPr>
        <w:t>易恢复性原则</w:t>
      </w:r>
      <w:r>
        <w:rPr>
          <w:rFonts w:hint="eastAsia"/>
        </w:rPr>
        <w:t>。在发生中断或者功能失效时，应能够给出错误提示信息以及对应的处理方法，并能够在可接受的时效内恢复直接受影响的数据和回到正常状态。</w:t>
      </w:r>
    </w:p>
    <w:p>
      <w:pPr>
        <w:pStyle w:val="105"/>
        <w:spacing w:before="156" w:after="156"/>
      </w:pPr>
      <w:bookmarkStart w:id="72" w:name="_Toc148967391"/>
      <w:bookmarkStart w:id="73" w:name="_Toc133401161"/>
      <w:bookmarkStart w:id="74" w:name="_Toc148967419"/>
      <w:r>
        <w:t>软件形态</w:t>
      </w:r>
      <w:bookmarkEnd w:id="72"/>
      <w:bookmarkEnd w:id="73"/>
      <w:bookmarkEnd w:id="74"/>
    </w:p>
    <w:p>
      <w:pPr>
        <w:pStyle w:val="56"/>
        <w:ind w:firstLine="420"/>
      </w:pPr>
      <w:r>
        <w:t>食品供应链管理软件可以根据应用的情况分为部门级、企业级、</w:t>
      </w:r>
      <w:r>
        <w:rPr>
          <w:rFonts w:cs="宋体"/>
        </w:rPr>
        <w:t>供应链级</w:t>
      </w:r>
      <w:r>
        <w:t>、产业链级和生态级五种形态。这五种形态的说明如下：</w:t>
      </w:r>
    </w:p>
    <w:p>
      <w:pPr>
        <w:pStyle w:val="132"/>
      </w:pPr>
      <w:r>
        <w:t>部门级。不同的部门使用不同的管理软件，并且管理软件之间的数据、流程等未实现直接对接，需要各部门相关人员借助</w:t>
      </w:r>
      <w:r>
        <w:rPr>
          <w:rFonts w:cs="宋体"/>
        </w:rPr>
        <w:t>Excel</w:t>
      </w:r>
      <w:r>
        <w:t>、微信、邮件、</w:t>
      </w:r>
      <w:r>
        <w:rPr>
          <w:rFonts w:cs="宋体"/>
        </w:rPr>
        <w:t>OA</w:t>
      </w:r>
      <w:r>
        <w:t>软件进行交流，沟通结果需要由各部门通过输入的方式录入或导入部门使用的管理软件中</w:t>
      </w:r>
      <w:r>
        <w:rPr>
          <w:rFonts w:hint="eastAsia"/>
        </w:rPr>
        <w:t>；</w:t>
      </w:r>
    </w:p>
    <w:p>
      <w:pPr>
        <w:pStyle w:val="132"/>
      </w:pPr>
      <w:r>
        <w:t>企业级。供应链所涉及的部门之间采用同一套管理软件，或者虽然使用不同的管理软件，但是已经通过标准的接口将数据和流程打通，按照预先设定好的数据无需再通过其他间接的方式或工具进行交互</w:t>
      </w:r>
      <w:r>
        <w:rPr>
          <w:rFonts w:hint="eastAsia"/>
        </w:rPr>
        <w:t>；</w:t>
      </w:r>
    </w:p>
    <w:p>
      <w:pPr>
        <w:pStyle w:val="132"/>
      </w:pPr>
      <w:r>
        <w:t>供应链级。企业内部的管理软件已经与主要的供应商的系统实现互联，甚至已经与下游客户的系统进行对接，可以通过双方或多方的管理软件实现业务、管理、改善等方面的协同</w:t>
      </w:r>
      <w:r>
        <w:rPr>
          <w:rFonts w:hint="eastAsia"/>
        </w:rPr>
        <w:t>；</w:t>
      </w:r>
    </w:p>
    <w:p>
      <w:pPr>
        <w:pStyle w:val="132"/>
      </w:pPr>
      <w:r>
        <w:t>产业链级。管理软件向产业链的两端延伸，形成产业链供应链端到端的管理，管理软件可以对产业链供应链的主要环节进行监管，实现产业链供应链整体的效率提升和成本降低</w:t>
      </w:r>
      <w:r>
        <w:rPr>
          <w:rFonts w:hint="eastAsia"/>
        </w:rPr>
        <w:t>；</w:t>
      </w:r>
    </w:p>
    <w:p>
      <w:pPr>
        <w:pStyle w:val="132"/>
      </w:pPr>
      <w:r>
        <w:t>生态级。管理软件已经发展成开放式或者半开放式的平台，与平台业务相关的企业和供应链均可以基于平台规则入驻平台，管理的业务已达成较大规模，各供应链主体以各种方式参与到整个生态体系中。</w:t>
      </w:r>
    </w:p>
    <w:p>
      <w:pPr>
        <w:pStyle w:val="104"/>
        <w:spacing w:before="312" w:after="312"/>
      </w:pPr>
      <w:bookmarkStart w:id="75" w:name="_Toc133401162"/>
      <w:bookmarkStart w:id="76" w:name="_Toc148967420"/>
      <w:bookmarkStart w:id="77" w:name="_Toc133401151"/>
      <w:bookmarkStart w:id="78" w:name="_Toc133324646"/>
      <w:bookmarkStart w:id="79" w:name="_Toc148967392"/>
      <w:r>
        <w:t>功能规范</w:t>
      </w:r>
      <w:bookmarkEnd w:id="75"/>
      <w:bookmarkEnd w:id="76"/>
      <w:bookmarkEnd w:id="77"/>
      <w:bookmarkEnd w:id="78"/>
      <w:bookmarkEnd w:id="79"/>
    </w:p>
    <w:p>
      <w:pPr>
        <w:pStyle w:val="105"/>
        <w:spacing w:before="156" w:after="156"/>
      </w:pPr>
      <w:bookmarkStart w:id="80" w:name="_Toc133401163"/>
      <w:bookmarkStart w:id="81" w:name="_Toc148967393"/>
      <w:bookmarkStart w:id="82" w:name="_Toc148967421"/>
      <w:r>
        <w:rPr>
          <w:rFonts w:hint="eastAsia"/>
        </w:rPr>
        <w:t>功能结构</w:t>
      </w:r>
      <w:bookmarkEnd w:id="80"/>
      <w:bookmarkEnd w:id="81"/>
      <w:bookmarkEnd w:id="82"/>
    </w:p>
    <w:p>
      <w:pPr>
        <w:pStyle w:val="165"/>
      </w:pPr>
      <w:r>
        <w:rPr>
          <w:rFonts w:hint="eastAsia"/>
        </w:rPr>
        <w:t>食品供应链管理软件的基础功能部分应包括通用管理、组织管理、采购管理、销售管理、库存管理、仓储管理、运输管理、质量管理、溯源管理、账务管理、研发管理、生产管理和报表管理。</w:t>
      </w:r>
    </w:p>
    <w:p>
      <w:pPr>
        <w:pStyle w:val="165"/>
      </w:pPr>
      <w:r>
        <w:rPr>
          <w:rFonts w:hint="eastAsia"/>
        </w:rPr>
        <w:t>完整的食品供应链管理软件的功能结构见图1。</w:t>
      </w:r>
    </w:p>
    <w:p>
      <w:pPr>
        <w:pStyle w:val="56"/>
        <w:ind w:firstLine="0" w:firstLineChars="0"/>
        <w:jc w:val="center"/>
      </w:pPr>
      <w:r>
        <w:drawing>
          <wp:inline distT="0" distB="0" distL="114300" distR="114300">
            <wp:extent cx="4585335" cy="2901315"/>
            <wp:effectExtent l="0" t="0" r="12065" b="698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rcRect l="642"/>
                    <a:stretch>
                      <a:fillRect/>
                    </a:stretch>
                  </pic:blipFill>
                  <pic:spPr>
                    <a:xfrm>
                      <a:off x="0" y="0"/>
                      <a:ext cx="4587783" cy="2901315"/>
                    </a:xfrm>
                    <a:prstGeom prst="rect">
                      <a:avLst/>
                    </a:prstGeom>
                    <a:noFill/>
                    <a:ln>
                      <a:noFill/>
                    </a:ln>
                  </pic:spPr>
                </pic:pic>
              </a:graphicData>
            </a:graphic>
          </wp:inline>
        </w:drawing>
      </w:r>
    </w:p>
    <w:p>
      <w:pPr>
        <w:pStyle w:val="114"/>
        <w:spacing w:before="156" w:after="156"/>
      </w:pPr>
      <w:bookmarkStart w:id="83" w:name="_Toc148967409"/>
      <w:r>
        <w:rPr>
          <w:rFonts w:hint="eastAsia"/>
        </w:rPr>
        <w:t>食品供应链管理软件的功能结构</w:t>
      </w:r>
      <w:bookmarkEnd w:id="83"/>
    </w:p>
    <w:p>
      <w:pPr>
        <w:pStyle w:val="105"/>
        <w:spacing w:before="156" w:after="156"/>
      </w:pPr>
      <w:bookmarkStart w:id="84" w:name="_Toc148967394"/>
      <w:bookmarkStart w:id="85" w:name="_Toc148967422"/>
      <w:bookmarkStart w:id="86" w:name="_Toc133401164"/>
      <w:r>
        <w:rPr>
          <w:rFonts w:hint="eastAsia"/>
        </w:rPr>
        <w:t>通用功能</w:t>
      </w:r>
      <w:bookmarkEnd w:id="84"/>
      <w:bookmarkEnd w:id="85"/>
      <w:bookmarkEnd w:id="86"/>
    </w:p>
    <w:p>
      <w:pPr>
        <w:spacing w:line="240" w:lineRule="auto"/>
        <w:ind w:firstLine="420" w:firstLineChars="200"/>
        <w:rPr>
          <w:rFonts w:ascii="宋体" w:hAnsi="宋体" w:cs="等线"/>
          <w:color w:val="000000"/>
        </w:rPr>
      </w:pPr>
      <w:r>
        <w:rPr>
          <w:rFonts w:ascii="宋体" w:hAnsi="宋体" w:cs="等线"/>
          <w:color w:val="000000"/>
        </w:rPr>
        <w:t>食品供应链管理软件的通用功能可以统一放在一个功能模块，也可以根据企业的实际情况拆解到其它功能模块。通用功能包括：</w:t>
      </w:r>
    </w:p>
    <w:p>
      <w:pPr>
        <w:pStyle w:val="132"/>
        <w:rPr>
          <w:rFonts w:hAnsi="宋体"/>
        </w:rPr>
      </w:pPr>
      <w:r>
        <w:rPr>
          <w:rFonts w:hAnsi="宋体"/>
        </w:rPr>
        <w:t>数据库管理</w:t>
      </w:r>
      <w:r>
        <w:rPr>
          <w:rFonts w:hint="eastAsia" w:hAnsi="宋体"/>
        </w:rPr>
        <w:t>。应</w:t>
      </w:r>
      <w:r>
        <w:rPr>
          <w:rFonts w:hAnsi="宋体"/>
        </w:rPr>
        <w:t>支持</w:t>
      </w:r>
      <w:r>
        <w:rPr>
          <w:rFonts w:hint="eastAsia" w:hAnsi="宋体"/>
        </w:rPr>
        <w:t>对</w:t>
      </w:r>
      <w:r>
        <w:rPr>
          <w:rFonts w:hAnsi="宋体"/>
        </w:rPr>
        <w:t>数据库</w:t>
      </w:r>
      <w:r>
        <w:rPr>
          <w:rFonts w:hint="eastAsia" w:hAnsi="宋体"/>
        </w:rPr>
        <w:t>的管理</w:t>
      </w:r>
      <w:r>
        <w:rPr>
          <w:rFonts w:hAnsi="宋体"/>
        </w:rPr>
        <w:t>，包括关系型数据库、非关系型数据库等，并且需要具备数据库的增删改查等基本操作能力</w:t>
      </w:r>
      <w:r>
        <w:rPr>
          <w:rFonts w:hint="eastAsia" w:hAnsi="宋体"/>
        </w:rPr>
        <w:t>；</w:t>
      </w:r>
    </w:p>
    <w:p>
      <w:pPr>
        <w:pStyle w:val="132"/>
        <w:rPr>
          <w:rFonts w:hAnsi="宋体"/>
        </w:rPr>
      </w:pPr>
      <w:r>
        <w:rPr>
          <w:rFonts w:hAnsi="宋体"/>
        </w:rPr>
        <w:t>用户管理</w:t>
      </w:r>
      <w:r>
        <w:rPr>
          <w:rFonts w:hint="eastAsia" w:hAnsi="宋体"/>
        </w:rPr>
        <w:t>。应支持对</w:t>
      </w:r>
      <w:r>
        <w:rPr>
          <w:rFonts w:hAnsi="宋体"/>
        </w:rPr>
        <w:t>用户</w:t>
      </w:r>
      <w:r>
        <w:rPr>
          <w:rFonts w:hint="eastAsia" w:hAnsi="宋体"/>
        </w:rPr>
        <w:t>的</w:t>
      </w:r>
      <w:r>
        <w:rPr>
          <w:rFonts w:hAnsi="宋体"/>
        </w:rPr>
        <w:t>管理，包括用户的注册、登录、权限管理等功能</w:t>
      </w:r>
      <w:r>
        <w:rPr>
          <w:rFonts w:hint="eastAsia" w:hAnsi="宋体"/>
        </w:rPr>
        <w:t>；</w:t>
      </w:r>
    </w:p>
    <w:p>
      <w:pPr>
        <w:pStyle w:val="132"/>
        <w:rPr>
          <w:rFonts w:hAnsi="宋体" w:cstheme="minorBidi"/>
        </w:rPr>
      </w:pPr>
      <w:r>
        <w:rPr>
          <w:rFonts w:hAnsi="宋体"/>
        </w:rPr>
        <w:t>权限管理</w:t>
      </w:r>
      <w:r>
        <w:rPr>
          <w:rFonts w:hint="eastAsia" w:hAnsi="宋体"/>
        </w:rPr>
        <w:t>。应支持对</w:t>
      </w:r>
      <w:r>
        <w:rPr>
          <w:rFonts w:hAnsi="宋体"/>
        </w:rPr>
        <w:t>权限</w:t>
      </w:r>
      <w:r>
        <w:rPr>
          <w:rFonts w:hint="eastAsia" w:hAnsi="宋体"/>
        </w:rPr>
        <w:t>的</w:t>
      </w:r>
      <w:r>
        <w:rPr>
          <w:rFonts w:hAnsi="宋体"/>
        </w:rPr>
        <w:t>管理，包括用户权限的分配、权限的分级管理、用户操作日志的记录等功能</w:t>
      </w:r>
      <w:r>
        <w:rPr>
          <w:rFonts w:hint="eastAsia" w:hAnsi="宋体"/>
        </w:rPr>
        <w:t>；</w:t>
      </w:r>
    </w:p>
    <w:p>
      <w:pPr>
        <w:pStyle w:val="132"/>
        <w:rPr>
          <w:rFonts w:hAnsi="宋体" w:cstheme="minorBidi"/>
        </w:rPr>
      </w:pPr>
      <w:r>
        <w:rPr>
          <w:rFonts w:hAnsi="宋体"/>
        </w:rPr>
        <w:t>报表管理</w:t>
      </w:r>
      <w:r>
        <w:rPr>
          <w:rFonts w:hint="eastAsia" w:hAnsi="宋体"/>
        </w:rPr>
        <w:t>。应支持对</w:t>
      </w:r>
      <w:r>
        <w:rPr>
          <w:rFonts w:hAnsi="宋体"/>
        </w:rPr>
        <w:t>各种报表</w:t>
      </w:r>
      <w:r>
        <w:rPr>
          <w:rFonts w:hint="eastAsia" w:hAnsi="宋体"/>
        </w:rPr>
        <w:t>的</w:t>
      </w:r>
      <w:r>
        <w:rPr>
          <w:rFonts w:hAnsi="宋体"/>
        </w:rPr>
        <w:t>管理，包括进程、部门、职务、绩效等方面的报表</w:t>
      </w:r>
      <w:r>
        <w:rPr>
          <w:rFonts w:hint="eastAsia" w:hAnsi="宋体"/>
        </w:rPr>
        <w:t>；</w:t>
      </w:r>
    </w:p>
    <w:p>
      <w:pPr>
        <w:pStyle w:val="132"/>
        <w:rPr>
          <w:rFonts w:hAnsi="宋体" w:cstheme="minorBidi"/>
        </w:rPr>
      </w:pPr>
      <w:r>
        <w:rPr>
          <w:rFonts w:hAnsi="宋体"/>
        </w:rPr>
        <w:t>菜单管理</w:t>
      </w:r>
      <w:r>
        <w:rPr>
          <w:rFonts w:hint="eastAsia" w:hAnsi="宋体"/>
        </w:rPr>
        <w:t>。应支持对</w:t>
      </w:r>
      <w:r>
        <w:rPr>
          <w:rFonts w:hAnsi="宋体"/>
        </w:rPr>
        <w:t>菜单</w:t>
      </w:r>
      <w:r>
        <w:rPr>
          <w:rFonts w:hint="eastAsia" w:hAnsi="宋体"/>
        </w:rPr>
        <w:t>的</w:t>
      </w:r>
      <w:r>
        <w:rPr>
          <w:rFonts w:hAnsi="宋体"/>
        </w:rPr>
        <w:t>管理，包括操作菜单的创建、修改、删除等功能</w:t>
      </w:r>
      <w:r>
        <w:rPr>
          <w:rFonts w:hint="eastAsia" w:hAnsi="宋体"/>
        </w:rPr>
        <w:t>；</w:t>
      </w:r>
    </w:p>
    <w:p>
      <w:pPr>
        <w:pStyle w:val="132"/>
        <w:rPr>
          <w:rFonts w:hAnsi="宋体" w:cstheme="minorBidi"/>
        </w:rPr>
      </w:pPr>
      <w:r>
        <w:rPr>
          <w:rFonts w:hAnsi="宋体"/>
        </w:rPr>
        <w:t>流程管理</w:t>
      </w:r>
      <w:r>
        <w:rPr>
          <w:rFonts w:hint="eastAsia" w:hAnsi="宋体"/>
        </w:rPr>
        <w:t>。应支持对</w:t>
      </w:r>
      <w:r>
        <w:rPr>
          <w:rFonts w:hAnsi="宋体"/>
        </w:rPr>
        <w:t>流程</w:t>
      </w:r>
      <w:r>
        <w:rPr>
          <w:rFonts w:hint="eastAsia" w:hAnsi="宋体"/>
        </w:rPr>
        <w:t>的</w:t>
      </w:r>
      <w:r>
        <w:rPr>
          <w:rFonts w:hAnsi="宋体"/>
        </w:rPr>
        <w:t>管理，包括业务流程的定义、流程的审批、流程的执行等功能</w:t>
      </w:r>
      <w:r>
        <w:rPr>
          <w:rFonts w:hint="eastAsia" w:hAnsi="宋体"/>
        </w:rPr>
        <w:t>；</w:t>
      </w:r>
    </w:p>
    <w:p>
      <w:pPr>
        <w:pStyle w:val="132"/>
        <w:rPr>
          <w:rFonts w:hAnsi="宋体" w:cstheme="minorBidi"/>
        </w:rPr>
      </w:pPr>
      <w:r>
        <w:rPr>
          <w:rFonts w:hAnsi="宋体"/>
        </w:rPr>
        <w:t>文件管理</w:t>
      </w:r>
      <w:r>
        <w:rPr>
          <w:rFonts w:hint="eastAsia" w:hAnsi="宋体"/>
        </w:rPr>
        <w:t>。应支持对</w:t>
      </w:r>
      <w:r>
        <w:rPr>
          <w:rFonts w:hAnsi="宋体"/>
        </w:rPr>
        <w:t>文件</w:t>
      </w:r>
      <w:r>
        <w:rPr>
          <w:rFonts w:hint="eastAsia" w:hAnsi="宋体"/>
        </w:rPr>
        <w:t>的</w:t>
      </w:r>
      <w:r>
        <w:rPr>
          <w:rFonts w:hAnsi="宋体"/>
        </w:rPr>
        <w:t>管理，包括文件的上传、下载、修改、删除等功能</w:t>
      </w:r>
      <w:r>
        <w:rPr>
          <w:rFonts w:hint="eastAsia" w:hAnsi="宋体"/>
        </w:rPr>
        <w:t>；</w:t>
      </w:r>
    </w:p>
    <w:p>
      <w:pPr>
        <w:pStyle w:val="132"/>
        <w:rPr>
          <w:rFonts w:hAnsi="宋体" w:cstheme="minorBidi"/>
        </w:rPr>
      </w:pPr>
      <w:r>
        <w:rPr>
          <w:rFonts w:hAnsi="宋体"/>
        </w:rPr>
        <w:t>日志管理</w:t>
      </w:r>
      <w:r>
        <w:rPr>
          <w:rFonts w:hint="eastAsia" w:hAnsi="宋体"/>
        </w:rPr>
        <w:t>。应支持对</w:t>
      </w:r>
      <w:r>
        <w:rPr>
          <w:rFonts w:hAnsi="宋体"/>
        </w:rPr>
        <w:t>日志</w:t>
      </w:r>
      <w:r>
        <w:rPr>
          <w:rFonts w:hint="eastAsia" w:hAnsi="宋体"/>
        </w:rPr>
        <w:t>的</w:t>
      </w:r>
      <w:r>
        <w:rPr>
          <w:rFonts w:hAnsi="宋体"/>
        </w:rPr>
        <w:t>管理，包括用户操作日志、系统事件日志、安全日志等功能</w:t>
      </w:r>
      <w:r>
        <w:rPr>
          <w:rFonts w:hint="eastAsia" w:hAnsi="宋体"/>
        </w:rPr>
        <w:t>；</w:t>
      </w:r>
    </w:p>
    <w:p>
      <w:pPr>
        <w:pStyle w:val="132"/>
        <w:rPr>
          <w:rFonts w:hAnsi="宋体" w:cstheme="minorBidi"/>
        </w:rPr>
      </w:pPr>
      <w:r>
        <w:rPr>
          <w:rFonts w:hAnsi="宋体"/>
        </w:rPr>
        <w:t>数据分析</w:t>
      </w:r>
      <w:r>
        <w:rPr>
          <w:rFonts w:hint="eastAsia" w:hAnsi="宋体"/>
        </w:rPr>
        <w:t>。应支持对</w:t>
      </w:r>
      <w:r>
        <w:rPr>
          <w:rFonts w:hAnsi="宋体"/>
        </w:rPr>
        <w:t>数据分析</w:t>
      </w:r>
      <w:r>
        <w:rPr>
          <w:rFonts w:hint="eastAsia" w:hAnsi="宋体"/>
        </w:rPr>
        <w:t>的管理</w:t>
      </w:r>
      <w:r>
        <w:rPr>
          <w:rFonts w:hAnsi="宋体"/>
        </w:rPr>
        <w:t>，包括数据挖掘、数据透视、数据分析等功能</w:t>
      </w:r>
      <w:r>
        <w:rPr>
          <w:rFonts w:hint="eastAsia" w:hAnsi="宋体"/>
        </w:rPr>
        <w:t>；</w:t>
      </w:r>
    </w:p>
    <w:p>
      <w:pPr>
        <w:pStyle w:val="132"/>
        <w:rPr>
          <w:rFonts w:hAnsi="宋体" w:cstheme="minorBidi"/>
        </w:rPr>
      </w:pPr>
      <w:r>
        <w:rPr>
          <w:rFonts w:hAnsi="宋体"/>
        </w:rPr>
        <w:t>接口管理</w:t>
      </w:r>
      <w:r>
        <w:rPr>
          <w:rFonts w:hint="eastAsia" w:hAnsi="宋体"/>
        </w:rPr>
        <w:t>。应支持对</w:t>
      </w:r>
      <w:r>
        <w:rPr>
          <w:rFonts w:hAnsi="宋体"/>
        </w:rPr>
        <w:t>接口</w:t>
      </w:r>
      <w:r>
        <w:rPr>
          <w:rFonts w:hint="eastAsia" w:hAnsi="宋体"/>
        </w:rPr>
        <w:t>的</w:t>
      </w:r>
      <w:r>
        <w:rPr>
          <w:rFonts w:hAnsi="宋体"/>
        </w:rPr>
        <w:t>管理，包括与其他系统的数据交互、数据接收、数据发送等功能。</w:t>
      </w:r>
    </w:p>
    <w:p>
      <w:pPr>
        <w:pStyle w:val="105"/>
        <w:spacing w:before="156" w:after="156"/>
      </w:pPr>
      <w:bookmarkStart w:id="87" w:name="_Toc148967395"/>
      <w:bookmarkStart w:id="88" w:name="_Toc148967423"/>
      <w:bookmarkStart w:id="89" w:name="_Toc133401165"/>
      <w:r>
        <w:t>组织管理</w:t>
      </w:r>
      <w:bookmarkEnd w:id="87"/>
      <w:bookmarkEnd w:id="88"/>
      <w:bookmarkEnd w:id="89"/>
    </w:p>
    <w:p>
      <w:pPr>
        <w:pStyle w:val="231"/>
        <w:widowControl/>
        <w:numPr>
          <w:ilvl w:val="1"/>
          <w:numId w:val="33"/>
        </w:numPr>
        <w:autoSpaceDE w:val="0"/>
        <w:autoSpaceDN w:val="0"/>
        <w:adjustRightInd/>
        <w:spacing w:before="156" w:beforeLines="50" w:after="156" w:afterLines="50" w:line="240" w:lineRule="auto"/>
        <w:ind w:firstLineChars="0"/>
        <w:rPr>
          <w:rFonts w:ascii="黑体" w:hAnsi="Times New Roman" w:eastAsia="黑体"/>
          <w:vanish/>
          <w:szCs w:val="24"/>
        </w:rPr>
      </w:pPr>
    </w:p>
    <w:p>
      <w:pPr>
        <w:pStyle w:val="231"/>
        <w:widowControl/>
        <w:numPr>
          <w:ilvl w:val="1"/>
          <w:numId w:val="33"/>
        </w:numPr>
        <w:autoSpaceDE w:val="0"/>
        <w:autoSpaceDN w:val="0"/>
        <w:adjustRightInd/>
        <w:spacing w:before="156" w:beforeLines="50" w:after="156" w:afterLines="50" w:line="240" w:lineRule="auto"/>
        <w:ind w:firstLineChars="0"/>
        <w:rPr>
          <w:rFonts w:ascii="黑体" w:hAnsi="Times New Roman" w:eastAsia="黑体"/>
          <w:vanish/>
          <w:szCs w:val="24"/>
        </w:rPr>
      </w:pPr>
    </w:p>
    <w:p>
      <w:pPr>
        <w:pStyle w:val="65"/>
        <w:spacing w:before="156" w:after="156"/>
      </w:pPr>
      <w:r>
        <w:t>组织架构管理</w:t>
      </w:r>
    </w:p>
    <w:p>
      <w:pPr>
        <w:pStyle w:val="164"/>
      </w:pPr>
      <w:r>
        <w:t>组织架构管理模块用于管理企业的组织架构、部门和岗位等信息</w:t>
      </w:r>
      <w:r>
        <w:rPr>
          <w:rFonts w:hint="eastAsia"/>
        </w:rPr>
        <w:t>。</w:t>
      </w:r>
    </w:p>
    <w:p>
      <w:pPr>
        <w:pStyle w:val="164"/>
      </w:pPr>
      <w:r>
        <w:t>组织架构管理模块的功能包括：</w:t>
      </w:r>
    </w:p>
    <w:p>
      <w:pPr>
        <w:pStyle w:val="174"/>
      </w:pPr>
      <w:r>
        <w:rPr>
          <w:rFonts w:hint="eastAsia"/>
        </w:rPr>
        <w:t>组织架构设计：设置企业的组织架构，包括分公司、部门、小组等，以及确定各级别的管理层次和职能；</w:t>
      </w:r>
    </w:p>
    <w:p>
      <w:pPr>
        <w:pStyle w:val="174"/>
      </w:pPr>
      <w:r>
        <w:rPr>
          <w:rFonts w:hint="eastAsia"/>
        </w:rPr>
        <w:t>部门管理：设置各个部门的信息，包括部门名称、描述、负责人等，以便更好地管理部门的工作和职责；</w:t>
      </w:r>
    </w:p>
    <w:p>
      <w:pPr>
        <w:pStyle w:val="174"/>
      </w:pPr>
      <w:r>
        <w:rPr>
          <w:rFonts w:hint="eastAsia"/>
        </w:rPr>
        <w:t>岗位管理：设置具体的工作岗位，包括岗位名称、描述、所属部门和职位等级等，以便更好地管理员工的工作和任务；</w:t>
      </w:r>
    </w:p>
    <w:p>
      <w:pPr>
        <w:pStyle w:val="174"/>
      </w:pPr>
      <w:r>
        <w:rPr>
          <w:rFonts w:hint="eastAsia"/>
          <w:szCs w:val="22"/>
        </w:rPr>
        <w:t>多组织管理：系统允许创建多个组织，每个组织有独立的岗位管理、员工管理和授权管理，每个组织可以有自己的独立账套，也可以把数据合并到一个总账套中，每个组织之间可以进行独立的业务处理，比如可以在一个组织中处理销售订单，而在另一个组织中处理采购订单，但财务数据必须统一收集和处理；</w:t>
      </w:r>
    </w:p>
    <w:p>
      <w:pPr>
        <w:pStyle w:val="174"/>
      </w:pPr>
      <w:r>
        <w:rPr>
          <w:rFonts w:hint="eastAsia"/>
        </w:rPr>
        <w:t>组织信息同步：与本公司的人力资源管理系统数据交互，更</w:t>
      </w:r>
      <w:r>
        <w:rPr>
          <w:rFonts w:hint="eastAsia"/>
          <w:lang w:val="en-US" w:eastAsia="zh-CN"/>
        </w:rPr>
        <w:t>新</w:t>
      </w:r>
      <w:r>
        <w:rPr>
          <w:rFonts w:hint="eastAsia"/>
        </w:rPr>
        <w:t>组织设置。</w:t>
      </w:r>
      <w:bookmarkStart w:id="138" w:name="_GoBack"/>
      <w:bookmarkEnd w:id="138"/>
    </w:p>
    <w:p>
      <w:pPr>
        <w:pStyle w:val="65"/>
        <w:spacing w:before="156" w:after="156"/>
      </w:pPr>
      <w:r>
        <w:t>人员管理</w:t>
      </w:r>
    </w:p>
    <w:p>
      <w:pPr>
        <w:pStyle w:val="164"/>
      </w:pPr>
      <w:r>
        <w:rPr>
          <w:rFonts w:hint="eastAsia"/>
        </w:rPr>
        <w:t>人员管理模块用于管理系统用户相关的员工基础信息。</w:t>
      </w:r>
    </w:p>
    <w:p>
      <w:pPr>
        <w:pStyle w:val="164"/>
      </w:pPr>
      <w:r>
        <w:rPr>
          <w:rFonts w:hint="eastAsia"/>
        </w:rPr>
        <w:t>人员管理模块的功能包括：</w:t>
      </w:r>
    </w:p>
    <w:p>
      <w:pPr>
        <w:pStyle w:val="174"/>
        <w:numPr>
          <w:ilvl w:val="0"/>
          <w:numId w:val="34"/>
        </w:numPr>
      </w:pPr>
      <w:r>
        <w:rPr>
          <w:rFonts w:hint="eastAsia"/>
        </w:rPr>
        <w:t>员工信息管理：依据本公司人力资源部门设置的组织架构中的人员，配置系统的员工信息，包括：员工编码、姓名、性别、出生日期、联系方式等；</w:t>
      </w:r>
    </w:p>
    <w:p>
      <w:pPr>
        <w:pStyle w:val="174"/>
      </w:pPr>
      <w:r>
        <w:rPr>
          <w:rFonts w:hint="eastAsia"/>
        </w:rPr>
        <w:t>员工组织设置：配置员工所属的部门和岗位；</w:t>
      </w:r>
    </w:p>
    <w:p>
      <w:pPr>
        <w:pStyle w:val="174"/>
      </w:pPr>
      <w:r>
        <w:rPr>
          <w:rFonts w:hint="eastAsia"/>
        </w:rPr>
        <w:t>人员信息同步：与本公司的人力资源管理系统数据交互，更新员工信息设置。</w:t>
      </w:r>
    </w:p>
    <w:p>
      <w:pPr>
        <w:pStyle w:val="65"/>
        <w:spacing w:before="156" w:after="156"/>
      </w:pPr>
      <w:r>
        <w:t>授权管理</w:t>
      </w:r>
    </w:p>
    <w:p>
      <w:pPr>
        <w:pStyle w:val="164"/>
      </w:pPr>
      <w:r>
        <w:rPr>
          <w:rFonts w:hint="eastAsia"/>
        </w:rPr>
        <w:t>授权管理模块用于管理系统用户、岗位和角色的系统功能和数据权限。</w:t>
      </w:r>
    </w:p>
    <w:p>
      <w:pPr>
        <w:pStyle w:val="164"/>
      </w:pPr>
      <w:r>
        <w:rPr>
          <w:rFonts w:hint="eastAsia"/>
        </w:rPr>
        <w:t>授权管理包括以下功能：</w:t>
      </w:r>
    </w:p>
    <w:p>
      <w:pPr>
        <w:pStyle w:val="174"/>
        <w:numPr>
          <w:ilvl w:val="0"/>
          <w:numId w:val="35"/>
        </w:numPr>
      </w:pPr>
      <w:r>
        <w:t>岗位权限设定：配置每个岗位的系统功能及数据权限</w:t>
      </w:r>
      <w:r>
        <w:rPr>
          <w:rFonts w:hint="eastAsia"/>
        </w:rPr>
        <w:t>；</w:t>
      </w:r>
    </w:p>
    <w:p>
      <w:pPr>
        <w:pStyle w:val="174"/>
      </w:pPr>
      <w:r>
        <w:rPr>
          <w:rFonts w:hint="eastAsia"/>
        </w:rPr>
        <w:t>人员权限设定：配置每个员工的</w:t>
      </w:r>
      <w:r>
        <w:t>系统功能及数据权限</w:t>
      </w:r>
      <w:r>
        <w:rPr>
          <w:rFonts w:hint="eastAsia"/>
        </w:rPr>
        <w:t>；</w:t>
      </w:r>
    </w:p>
    <w:p>
      <w:pPr>
        <w:pStyle w:val="174"/>
      </w:pPr>
      <w:r>
        <w:rPr>
          <w:rFonts w:hint="eastAsia"/>
        </w:rPr>
        <w:t>角色权限设定：创建和配置系统角色，建立角色和员工的对应关系，配置每个角色的</w:t>
      </w:r>
      <w:r>
        <w:t>系统功能及数据权限</w:t>
      </w:r>
      <w:r>
        <w:rPr>
          <w:rFonts w:hint="eastAsia"/>
        </w:rPr>
        <w:t>。</w:t>
      </w:r>
    </w:p>
    <w:p>
      <w:pPr>
        <w:pStyle w:val="105"/>
        <w:spacing w:before="156" w:after="156"/>
      </w:pPr>
      <w:bookmarkStart w:id="90" w:name="_Toc148967424"/>
      <w:bookmarkStart w:id="91" w:name="_Toc148967396"/>
      <w:bookmarkStart w:id="92" w:name="_Toc133401166"/>
      <w:r>
        <w:t>采购管理</w:t>
      </w:r>
      <w:bookmarkEnd w:id="90"/>
      <w:bookmarkEnd w:id="91"/>
      <w:bookmarkEnd w:id="92"/>
    </w:p>
    <w:p>
      <w:pPr>
        <w:pStyle w:val="231"/>
        <w:widowControl/>
        <w:numPr>
          <w:ilvl w:val="1"/>
          <w:numId w:val="36"/>
        </w:numPr>
        <w:autoSpaceDE w:val="0"/>
        <w:autoSpaceDN w:val="0"/>
        <w:adjustRightInd/>
        <w:spacing w:before="156" w:beforeLines="50" w:after="156" w:afterLines="50" w:line="240" w:lineRule="auto"/>
        <w:ind w:firstLineChars="0"/>
        <w:rPr>
          <w:rFonts w:ascii="黑体" w:hAnsi="Times New Roman" w:eastAsia="黑体"/>
          <w:vanish/>
          <w:szCs w:val="24"/>
        </w:rPr>
      </w:pPr>
    </w:p>
    <w:p>
      <w:pPr>
        <w:pStyle w:val="65"/>
        <w:spacing w:before="156" w:after="156"/>
      </w:pPr>
      <w:r>
        <w:t>采购计划管理</w:t>
      </w:r>
    </w:p>
    <w:p>
      <w:pPr>
        <w:pStyle w:val="164"/>
      </w:pPr>
      <w:r>
        <w:rPr>
          <w:rFonts w:hint="eastAsia"/>
        </w:rPr>
        <w:t>采购计划管理模块协助企业对采购流程进行全面规划和管理，有效控制采购成本，提高采购效率，确保采购计划的实施和执行。</w:t>
      </w:r>
    </w:p>
    <w:p>
      <w:pPr>
        <w:pStyle w:val="164"/>
      </w:pPr>
      <w:r>
        <w:t>采购计划管理的功能包括：</w:t>
      </w:r>
    </w:p>
    <w:p>
      <w:pPr>
        <w:pStyle w:val="174"/>
        <w:numPr>
          <w:ilvl w:val="0"/>
          <w:numId w:val="37"/>
        </w:numPr>
      </w:pPr>
      <w:r>
        <w:rPr>
          <w:rFonts w:hint="eastAsia"/>
        </w:rPr>
        <w:t>采购需求分析：可以帮助企业对不同部门或项目的采购需求进行分析和统计，包括采购物料名称、数量、规格、型号、用途等信息；</w:t>
      </w:r>
    </w:p>
    <w:p>
      <w:pPr>
        <w:pStyle w:val="174"/>
      </w:pPr>
      <w:r>
        <w:rPr>
          <w:rFonts w:hint="eastAsia"/>
        </w:rPr>
        <w:t>物料清单管理：可以维护企业的物料清单，包括物料名称、规格、型号、单位、价格等信息，以便进行采购计划和采购订单的生成；</w:t>
      </w:r>
    </w:p>
    <w:p>
      <w:pPr>
        <w:pStyle w:val="174"/>
      </w:pPr>
      <w:r>
        <w:rPr>
          <w:rFonts w:hint="eastAsia"/>
        </w:rPr>
        <w:t>采购预算管理：可以协助企业进行采购预算的编制和管理，包括制定采购预算计划、预算分配、预算执行跟踪和分析等功能；</w:t>
      </w:r>
    </w:p>
    <w:p>
      <w:pPr>
        <w:pStyle w:val="174"/>
      </w:pPr>
      <w:r>
        <w:rPr>
          <w:rFonts w:hint="eastAsia"/>
        </w:rPr>
        <w:t>采购计划生成：基于采购需求和物料清单信息，采购计划管理模块可以生成采购计划，包括采购物料名称、数量、预算金额等信息，并对计划进行审批流程的控制；</w:t>
      </w:r>
    </w:p>
    <w:p>
      <w:pPr>
        <w:pStyle w:val="174"/>
      </w:pPr>
      <w:r>
        <w:rPr>
          <w:rFonts w:hint="eastAsia"/>
        </w:rPr>
        <w:t>采购计划审批：可以对采购计划进行审批流程的管理，包括设置审批人员、审批流程、审批记录的查看和审批结果的通知等功能；</w:t>
      </w:r>
    </w:p>
    <w:p>
      <w:pPr>
        <w:pStyle w:val="174"/>
      </w:pPr>
      <w:r>
        <w:rPr>
          <w:rFonts w:hint="eastAsia"/>
        </w:rPr>
        <w:t>采购计划跟踪：可以实现采购计划的实时跟踪和管理，包括采购计划的状态跟踪、进度跟踪、延期预警等功能；</w:t>
      </w:r>
    </w:p>
    <w:p>
      <w:pPr>
        <w:pStyle w:val="174"/>
      </w:pPr>
      <w:r>
        <w:rPr>
          <w:rFonts w:hint="eastAsia"/>
        </w:rPr>
        <w:t>采购计划变更管理：可以支持采购计划的变更管理，包括变更申请、变更审批、变更记录、变更通知等功能。</w:t>
      </w:r>
    </w:p>
    <w:p>
      <w:pPr>
        <w:pStyle w:val="65"/>
        <w:spacing w:before="156" w:after="156"/>
        <w:rPr>
          <w:rFonts w:hAnsi="黑体"/>
        </w:rPr>
      </w:pPr>
      <w:r>
        <w:rPr>
          <w:rFonts w:hAnsi="黑体"/>
        </w:rPr>
        <w:t>采购寻源</w:t>
      </w:r>
      <w:r>
        <w:t>管理</w:t>
      </w:r>
    </w:p>
    <w:p>
      <w:pPr>
        <w:pStyle w:val="164"/>
      </w:pPr>
      <w:r>
        <w:rPr>
          <w:rFonts w:hint="eastAsia"/>
        </w:rPr>
        <w:t>采购寻源管理协助企业对采购寻源过程进行全面规划和管理，确保采购寻源过程的透明度和公正性，提高采购寻源的效率和质量。</w:t>
      </w:r>
    </w:p>
    <w:p>
      <w:pPr>
        <w:pStyle w:val="164"/>
      </w:pPr>
      <w:r>
        <w:rPr>
          <w:rFonts w:hint="eastAsia"/>
        </w:rPr>
        <w:t>采购寻源管理模块的功能包括：</w:t>
      </w:r>
    </w:p>
    <w:p>
      <w:pPr>
        <w:pStyle w:val="174"/>
        <w:numPr>
          <w:ilvl w:val="0"/>
          <w:numId w:val="38"/>
        </w:numPr>
      </w:pPr>
      <w:r>
        <w:rPr>
          <w:rFonts w:hint="eastAsia"/>
        </w:rPr>
        <w:t>寻源计划制定：采购寻源管理模块可以支持采购人员对采购商品进行寻源计划制定，包括选择寻源方式、寻源策略、寻源范围等信息；</w:t>
      </w:r>
    </w:p>
    <w:p>
      <w:pPr>
        <w:pStyle w:val="174"/>
      </w:pPr>
      <w:r>
        <w:rPr>
          <w:rFonts w:hint="eastAsia"/>
        </w:rPr>
        <w:t>供应商信息管理：采购寻源管理模块可以维护企业的供应商信息，包括供应商名称、联系方式、经营范围、信誉度等信息；</w:t>
      </w:r>
    </w:p>
    <w:p>
      <w:pPr>
        <w:pStyle w:val="174"/>
      </w:pPr>
      <w:r>
        <w:rPr>
          <w:rFonts w:hint="eastAsia"/>
        </w:rPr>
        <w:t>招标管理：采购寻源管理模块可以支持采购人员对采购商品进行招标管理，包括招标文件制定、招标公告发布、招标文件答疑、投标文件提交、开标等环节；</w:t>
      </w:r>
    </w:p>
    <w:p>
      <w:pPr>
        <w:pStyle w:val="174"/>
      </w:pPr>
      <w:r>
        <w:rPr>
          <w:rFonts w:hint="eastAsia"/>
        </w:rPr>
        <w:t>竞价管理：采购寻源管理模块可以支持采购人员对采购商品进行竞价管理，包括竞价计划制定、竞价平台选择、竞价规则制定、竞价结果分析等环节；</w:t>
      </w:r>
    </w:p>
    <w:p>
      <w:pPr>
        <w:pStyle w:val="174"/>
      </w:pPr>
      <w:r>
        <w:rPr>
          <w:rFonts w:hint="eastAsia"/>
        </w:rPr>
        <w:t>询价管理：采购寻源管理模块可以支持采购人员对采购商品进行询价管理，包括询价计划制定、询价方式选择、询价结果分析等环节；</w:t>
      </w:r>
    </w:p>
    <w:p>
      <w:pPr>
        <w:pStyle w:val="174"/>
      </w:pPr>
      <w:r>
        <w:rPr>
          <w:rFonts w:hint="eastAsia"/>
        </w:rPr>
        <w:t>价格审批：采购价格管理模块可以对采购价格进行审批流程的管理，包括设置审批人员、审批流程、审批记录的查看和审批结果的通知等功能；</w:t>
      </w:r>
    </w:p>
    <w:p>
      <w:pPr>
        <w:pStyle w:val="174"/>
      </w:pPr>
      <w:r>
        <w:rPr>
          <w:rFonts w:hint="eastAsia"/>
        </w:rPr>
        <w:t>价格维护：采购价格管理模块可以维护企业的采购价格信息，包括商品名称、规格、型号、供应商名称、价格、起订量等信息；</w:t>
      </w:r>
    </w:p>
    <w:p>
      <w:pPr>
        <w:pStyle w:val="174"/>
      </w:pPr>
      <w:r>
        <w:rPr>
          <w:rFonts w:hint="eastAsia"/>
        </w:rPr>
        <w:t>价格调整管理：采购价格管理模块可以支持采购价格的调整管理，包括价格调整申请、价格调整审批、价格调整记录等功能；</w:t>
      </w:r>
    </w:p>
    <w:p>
      <w:pPr>
        <w:pStyle w:val="174"/>
      </w:pPr>
      <w:r>
        <w:rPr>
          <w:rFonts w:hint="eastAsia"/>
        </w:rPr>
        <w:t>价格比较分析：采购价格管理模块可以支持采购价格的比较分析，包括不同供应商的价格比较、历史价格趋势分析等功能。</w:t>
      </w:r>
    </w:p>
    <w:p>
      <w:pPr>
        <w:pStyle w:val="65"/>
        <w:spacing w:before="156" w:after="156"/>
        <w:rPr>
          <w:rFonts w:hAnsi="黑体"/>
        </w:rPr>
      </w:pPr>
      <w:r>
        <w:rPr>
          <w:rFonts w:hAnsi="黑体"/>
        </w:rPr>
        <w:t>采购</w:t>
      </w:r>
      <w:r>
        <w:t>合同管理</w:t>
      </w:r>
    </w:p>
    <w:p>
      <w:pPr>
        <w:pStyle w:val="164"/>
      </w:pPr>
      <w:r>
        <w:t>采购合同管理协助企业对采购合同进行全面规划和管理，确保采购合同的合法性和合规性，降低合同风险，提高采购合同的履行和执行效率。</w:t>
      </w:r>
    </w:p>
    <w:p>
      <w:pPr>
        <w:pStyle w:val="164"/>
      </w:pPr>
      <w:r>
        <w:t>采购合同管理的功能包括：</w:t>
      </w:r>
    </w:p>
    <w:p>
      <w:pPr>
        <w:pStyle w:val="174"/>
        <w:numPr>
          <w:ilvl w:val="0"/>
          <w:numId w:val="39"/>
        </w:numPr>
      </w:pPr>
      <w:r>
        <w:rPr>
          <w:rFonts w:hint="eastAsia"/>
        </w:rPr>
        <w:t>合同管理：可以维护企业的采购合同信息，包括合同编号、合同名称、合同金额、合同签订日期、履行期限等信息；</w:t>
      </w:r>
    </w:p>
    <w:p>
      <w:pPr>
        <w:pStyle w:val="174"/>
      </w:pPr>
      <w:r>
        <w:rPr>
          <w:rFonts w:hint="eastAsia"/>
        </w:rPr>
        <w:t>合同审批：可以对采购合同进行审批流程的管理，包括设置审批人员、审批流程、审批记录的查看和审批结果的通知等功能；</w:t>
      </w:r>
    </w:p>
    <w:p>
      <w:pPr>
        <w:pStyle w:val="174"/>
      </w:pPr>
      <w:r>
        <w:rPr>
          <w:rFonts w:hint="eastAsia"/>
        </w:rPr>
        <w:t>合同执行管理：可以实现采购合同的实时跟踪和管理，包括合同的履行状态、履行进度、合同付款等功能；</w:t>
      </w:r>
    </w:p>
    <w:p>
      <w:pPr>
        <w:pStyle w:val="174"/>
      </w:pPr>
      <w:r>
        <w:rPr>
          <w:rFonts w:hint="eastAsia"/>
        </w:rPr>
        <w:t>合同变更管理：可以支持采购合同的变更管理，包括变更申请、变更审批、变更记录、变更通知等功能；</w:t>
      </w:r>
    </w:p>
    <w:p>
      <w:pPr>
        <w:pStyle w:val="174"/>
      </w:pPr>
      <w:r>
        <w:rPr>
          <w:rFonts w:hint="eastAsia"/>
        </w:rPr>
        <w:t>合同结算管理：可以实现采购合同的结算管理，包括合同的结算方式、结算周期、结算金额、付款管理等功能；</w:t>
      </w:r>
    </w:p>
    <w:p>
      <w:pPr>
        <w:pStyle w:val="174"/>
      </w:pPr>
      <w:r>
        <w:rPr>
          <w:rFonts w:hint="eastAsia"/>
        </w:rPr>
        <w:t>合同归档管理：可以对已完成的采购合同进行归档管理，包括合同的存档、合同的查询和统计等功能。</w:t>
      </w:r>
    </w:p>
    <w:p>
      <w:pPr>
        <w:pStyle w:val="65"/>
        <w:spacing w:before="156" w:after="156"/>
        <w:rPr>
          <w:rFonts w:hAnsi="黑体"/>
        </w:rPr>
      </w:pPr>
      <w:r>
        <w:rPr>
          <w:rFonts w:hAnsi="黑体"/>
        </w:rPr>
        <w:t>采购供应商管理</w:t>
      </w:r>
    </w:p>
    <w:p>
      <w:pPr>
        <w:pStyle w:val="164"/>
      </w:pPr>
      <w:r>
        <w:rPr>
          <w:rFonts w:hint="eastAsia"/>
        </w:rPr>
        <w:t>供应商管理可以协助企业对供应商进行全面规划和管理，确保采购过程的稳定性和可持续性，提高供应商的质量和服务水平，降低采购成本和风险。</w:t>
      </w:r>
    </w:p>
    <w:p>
      <w:pPr>
        <w:pStyle w:val="164"/>
      </w:pPr>
      <w:r>
        <w:rPr>
          <w:rFonts w:hint="eastAsia"/>
        </w:rPr>
        <w:t>供应商管理模块的功能包括：</w:t>
      </w:r>
    </w:p>
    <w:p>
      <w:pPr>
        <w:pStyle w:val="174"/>
        <w:numPr>
          <w:ilvl w:val="0"/>
          <w:numId w:val="40"/>
        </w:numPr>
      </w:pPr>
      <w:r>
        <w:t>供应商信息管理：维护企业的供应商信息，包括供应商名称、联系人、联系方式、注册资本、经营范围、信用等级等信息</w:t>
      </w:r>
      <w:r>
        <w:rPr>
          <w:rFonts w:hint="eastAsia"/>
        </w:rPr>
        <w:t>；</w:t>
      </w:r>
    </w:p>
    <w:p>
      <w:pPr>
        <w:pStyle w:val="174"/>
      </w:pPr>
      <w:r>
        <w:t>供应商评估管理：对供应商进行评估和排名，包括供应商的产品质量、交货期、售后服务、价格等方面的评估，以便企业选择合适的供应商</w:t>
      </w:r>
      <w:r>
        <w:rPr>
          <w:rFonts w:hint="eastAsia"/>
        </w:rPr>
        <w:t>；</w:t>
      </w:r>
    </w:p>
    <w:p>
      <w:pPr>
        <w:pStyle w:val="174"/>
      </w:pPr>
      <w:r>
        <w:t>供应商审核管理：对供应商进行审核管理，包括审核供应商的注册资质、税务证照、经营范围、生产能力等信息，确保供应商的合法性和合规性</w:t>
      </w:r>
      <w:r>
        <w:rPr>
          <w:rFonts w:hint="eastAsia"/>
        </w:rPr>
        <w:t>；</w:t>
      </w:r>
    </w:p>
    <w:p>
      <w:pPr>
        <w:pStyle w:val="174"/>
      </w:pPr>
      <w:r>
        <w:t>供应商合同管理：维护企业与供应商签订的采购合同信息，包括合同编号、合同名称、合同金额、合同履行期限等信息</w:t>
      </w:r>
      <w:r>
        <w:rPr>
          <w:rFonts w:hint="eastAsia"/>
        </w:rPr>
        <w:t>；</w:t>
      </w:r>
    </w:p>
    <w:p>
      <w:pPr>
        <w:pStyle w:val="174"/>
      </w:pPr>
      <w:r>
        <w:t>供应商履约管理：实现对供应商的履约情况进行跟踪和管理，包括供应商的产品质量、交货期、售后服务等方面的履约情况</w:t>
      </w:r>
      <w:r>
        <w:rPr>
          <w:rFonts w:hint="eastAsia"/>
        </w:rPr>
        <w:t>；</w:t>
      </w:r>
    </w:p>
    <w:p>
      <w:pPr>
        <w:pStyle w:val="174"/>
      </w:pPr>
      <w:r>
        <w:t>供应商风险管理：实现对供应商的风险进行识别和管理，包括供应商的信用状况、财务状况、市场变化等方面的风险</w:t>
      </w:r>
      <w:r>
        <w:rPr>
          <w:rFonts w:hint="eastAsia"/>
        </w:rPr>
        <w:t>；</w:t>
      </w:r>
    </w:p>
    <w:p>
      <w:pPr>
        <w:pStyle w:val="174"/>
      </w:pPr>
      <w:r>
        <w:t>供应商评价管理：实现对供应商的绩效评价和管理，包括评估供应商的绩效、采购过程中的问题、供应商的改进方案等。</w:t>
      </w:r>
    </w:p>
    <w:p>
      <w:pPr>
        <w:pStyle w:val="65"/>
        <w:spacing w:before="156" w:after="156"/>
        <w:rPr>
          <w:rFonts w:hAnsi="黑体"/>
        </w:rPr>
      </w:pPr>
      <w:r>
        <w:rPr>
          <w:rFonts w:hAnsi="黑体"/>
        </w:rPr>
        <w:t>采购</w:t>
      </w:r>
      <w:r>
        <w:t>订单</w:t>
      </w:r>
      <w:r>
        <w:rPr>
          <w:rFonts w:hAnsi="黑体"/>
        </w:rPr>
        <w:t>管理</w:t>
      </w:r>
    </w:p>
    <w:p>
      <w:pPr>
        <w:pStyle w:val="164"/>
      </w:pPr>
      <w:r>
        <w:rPr>
          <w:rFonts w:hint="eastAsia"/>
        </w:rPr>
        <w:t>采购订单管理模块协助企业对采购订单进行全面规划和管理，确保采购过程的顺畅和高效，提高采购订单的履行和执行效率。</w:t>
      </w:r>
    </w:p>
    <w:p>
      <w:pPr>
        <w:pStyle w:val="164"/>
      </w:pPr>
      <w:r>
        <w:rPr>
          <w:rFonts w:hint="eastAsia"/>
        </w:rPr>
        <w:t>采购订单管理模块的功能包括：</w:t>
      </w:r>
    </w:p>
    <w:p>
      <w:pPr>
        <w:pStyle w:val="174"/>
        <w:numPr>
          <w:ilvl w:val="0"/>
          <w:numId w:val="41"/>
        </w:numPr>
      </w:pPr>
      <w:r>
        <w:rPr>
          <w:rFonts w:hint="eastAsia"/>
        </w:rPr>
        <w:t>采购订单管理：维护企业的采购订单信息，包括订单编号、采购商品、数量、价格、交货期限等信息；</w:t>
      </w:r>
    </w:p>
    <w:p>
      <w:pPr>
        <w:pStyle w:val="174"/>
      </w:pPr>
      <w:r>
        <w:rPr>
          <w:rFonts w:hint="eastAsia"/>
        </w:rPr>
        <w:t>采购订单审批：对采购订单进行审批流程的管理，包括设置审批人员、审批流程、审批记录的查看和审批结果的通知等功能；</w:t>
      </w:r>
    </w:p>
    <w:p>
      <w:pPr>
        <w:pStyle w:val="174"/>
      </w:pPr>
      <w:r>
        <w:rPr>
          <w:rFonts w:hint="eastAsia"/>
        </w:rPr>
        <w:t>采购订单变更管理：支持采购订单的变更管理，包括变更申请、变更审批、变更记录、变更通知等功能；</w:t>
      </w:r>
    </w:p>
    <w:p>
      <w:pPr>
        <w:pStyle w:val="174"/>
      </w:pPr>
      <w:r>
        <w:rPr>
          <w:rFonts w:hint="eastAsia"/>
        </w:rPr>
        <w:t>采购订单履行管理：实现采购订单的实时跟踪和管理，包括订单的履行状态、履行进度、订单付款等功能；</w:t>
      </w:r>
    </w:p>
    <w:p>
      <w:pPr>
        <w:pStyle w:val="174"/>
      </w:pPr>
      <w:r>
        <w:rPr>
          <w:rFonts w:hint="eastAsia"/>
        </w:rPr>
        <w:t>采购订单收货管理：支持采购订单的收货管理，包括收货数量、收货时间、收货人员等信息的记录和管理；</w:t>
      </w:r>
    </w:p>
    <w:p>
      <w:pPr>
        <w:pStyle w:val="174"/>
      </w:pPr>
      <w:r>
        <w:rPr>
          <w:rFonts w:hint="eastAsia"/>
        </w:rPr>
        <w:t>采购订单结算管理：实现采购订单的结算管理，包括订单的结算方式、结算周期、结算金额、付款管理等功能。</w:t>
      </w:r>
    </w:p>
    <w:p>
      <w:pPr>
        <w:pStyle w:val="65"/>
        <w:spacing w:before="156" w:after="156"/>
        <w:rPr>
          <w:rFonts w:hAnsi="黑体"/>
        </w:rPr>
      </w:pPr>
      <w:r>
        <w:rPr>
          <w:rFonts w:hAnsi="黑体"/>
        </w:rPr>
        <w:t>采购</w:t>
      </w:r>
      <w:r>
        <w:t>退货</w:t>
      </w:r>
      <w:r>
        <w:rPr>
          <w:rFonts w:hAnsi="黑体"/>
        </w:rPr>
        <w:t>管理</w:t>
      </w:r>
    </w:p>
    <w:p>
      <w:pPr>
        <w:pStyle w:val="164"/>
      </w:pPr>
      <w:r>
        <w:rPr>
          <w:rFonts w:hint="eastAsia"/>
        </w:rPr>
        <w:t>采购退货管理可以协助企业对采购退货流程进行全面规划和管理，确保采购退货过程的顺畅和高效，提高采购退货的处理效率和质量。</w:t>
      </w:r>
    </w:p>
    <w:p>
      <w:pPr>
        <w:pStyle w:val="164"/>
      </w:pPr>
      <w:r>
        <w:t>采购退货管理模块的功能包括：</w:t>
      </w:r>
    </w:p>
    <w:p>
      <w:pPr>
        <w:pStyle w:val="174"/>
        <w:numPr>
          <w:ilvl w:val="0"/>
          <w:numId w:val="42"/>
        </w:numPr>
      </w:pPr>
      <w:r>
        <w:rPr>
          <w:rFonts w:hint="eastAsia"/>
        </w:rPr>
        <w:t>采购退货申请：支持采购人员对采购商品进行退货申请，包括退货数量、退货原因、退货单号等信息；</w:t>
      </w:r>
    </w:p>
    <w:p>
      <w:pPr>
        <w:pStyle w:val="174"/>
      </w:pPr>
      <w:r>
        <w:rPr>
          <w:rFonts w:hint="eastAsia"/>
        </w:rPr>
        <w:t>采购退货审批：对采购退货申请进行审批流程的管理，包括设置审批人员、审批流程、审批记录的查看和审批结果的通知等功能；</w:t>
      </w:r>
    </w:p>
    <w:p>
      <w:pPr>
        <w:pStyle w:val="174"/>
      </w:pPr>
      <w:r>
        <w:rPr>
          <w:rFonts w:hint="eastAsia"/>
        </w:rPr>
        <w:t>采购退货跟踪管理：实时跟踪和管理退货单，包括退货单的处理状态、处理进度等功能；</w:t>
      </w:r>
    </w:p>
    <w:p>
      <w:pPr>
        <w:pStyle w:val="174"/>
      </w:pPr>
      <w:r>
        <w:rPr>
          <w:rFonts w:hint="eastAsia"/>
        </w:rPr>
        <w:t>采购退货结算管理：管理采购退货的结算，包括退货金额、结算方式、结算周期、付款管理等功能；</w:t>
      </w:r>
    </w:p>
    <w:p>
      <w:pPr>
        <w:pStyle w:val="174"/>
      </w:pPr>
      <w:r>
        <w:rPr>
          <w:rFonts w:hint="eastAsia"/>
        </w:rPr>
        <w:t>采购退货报表统计：对退货报表的生成和统计分析，包括退货数量、退货金额、退货原因等信息的统计和分析。</w:t>
      </w:r>
      <w:bookmarkStart w:id="93" w:name="_Hlk132992724"/>
    </w:p>
    <w:bookmarkEnd w:id="93"/>
    <w:p>
      <w:pPr>
        <w:pStyle w:val="105"/>
        <w:spacing w:before="156" w:after="156"/>
      </w:pPr>
      <w:bookmarkStart w:id="94" w:name="_Toc133401167"/>
      <w:bookmarkStart w:id="95" w:name="_Toc148967425"/>
      <w:bookmarkStart w:id="96" w:name="_Toc148967397"/>
      <w:r>
        <w:t>销售管理</w:t>
      </w:r>
      <w:bookmarkEnd w:id="94"/>
      <w:bookmarkEnd w:id="95"/>
      <w:bookmarkEnd w:id="96"/>
    </w:p>
    <w:p>
      <w:pPr>
        <w:pStyle w:val="65"/>
        <w:spacing w:before="156" w:after="156"/>
      </w:pPr>
      <w:r>
        <w:t>客户管理</w:t>
      </w:r>
    </w:p>
    <w:p>
      <w:pPr>
        <w:pStyle w:val="164"/>
      </w:pPr>
      <w:r>
        <w:rPr>
          <w:rFonts w:hint="eastAsia"/>
        </w:rPr>
        <w:t>客户管理模块主要用于管理客户档案信息和客户行为分析，为销售管理提供决策支持。</w:t>
      </w:r>
    </w:p>
    <w:p>
      <w:pPr>
        <w:pStyle w:val="164"/>
      </w:pPr>
      <w:r>
        <w:t>客户管理模块的功能包括：</w:t>
      </w:r>
    </w:p>
    <w:p>
      <w:pPr>
        <w:pStyle w:val="174"/>
        <w:numPr>
          <w:ilvl w:val="0"/>
          <w:numId w:val="43"/>
        </w:numPr>
      </w:pPr>
      <w:r>
        <w:rPr>
          <w:rFonts w:hint="eastAsia"/>
        </w:rPr>
        <w:t>客户信息管理：记录客户基本信息，如姓名、公司名称、联系方式、地址等；</w:t>
      </w:r>
    </w:p>
    <w:p>
      <w:pPr>
        <w:pStyle w:val="174"/>
      </w:pPr>
      <w:r>
        <w:rPr>
          <w:rFonts w:hint="eastAsia"/>
        </w:rPr>
        <w:t>客户分类：根据客户属性和需求，对客户进行分类，方便针对不同类别的客户制定相应的营销策略；</w:t>
      </w:r>
    </w:p>
    <w:p>
      <w:pPr>
        <w:pStyle w:val="174"/>
      </w:pPr>
      <w:r>
        <w:rPr>
          <w:rFonts w:hint="eastAsia"/>
        </w:rPr>
        <w:t>客户需求管理：跟踪客户需求，记录客户提出的问题、需求和建议，并及时给出解决方案；</w:t>
      </w:r>
    </w:p>
    <w:p>
      <w:pPr>
        <w:pStyle w:val="174"/>
      </w:pPr>
      <w:r>
        <w:rPr>
          <w:rFonts w:hint="eastAsia"/>
        </w:rPr>
        <w:t>客户行为分析：根据客户历史记录和反馈，对客户行为进行分析，评估客户忠诚度和购买意愿；</w:t>
      </w:r>
    </w:p>
    <w:p>
      <w:pPr>
        <w:pStyle w:val="174"/>
      </w:pPr>
      <w:r>
        <w:rPr>
          <w:rFonts w:hint="eastAsia"/>
        </w:rPr>
        <w:t>客户数据统计和报表：通过数据分析和报表展示客户情况和趋势，支持管理人员制定相应的销售策略和决策；</w:t>
      </w:r>
    </w:p>
    <w:p>
      <w:pPr>
        <w:pStyle w:val="174"/>
      </w:pPr>
      <w:r>
        <w:rPr>
          <w:rFonts w:hint="eastAsia"/>
        </w:rPr>
        <w:t>客户档案管理：对客户信息进行归档和备份，确保数据安全和可靠性。</w:t>
      </w:r>
    </w:p>
    <w:p>
      <w:pPr>
        <w:pStyle w:val="65"/>
        <w:spacing w:before="156" w:after="156"/>
      </w:pPr>
      <w:r>
        <w:t>销售产品管理</w:t>
      </w:r>
    </w:p>
    <w:p>
      <w:pPr>
        <w:pStyle w:val="164"/>
      </w:pPr>
      <w:r>
        <w:rPr>
          <w:rFonts w:hint="eastAsia"/>
        </w:rPr>
        <w:t>销售产品管理模块用于管理产品基础信息、销售情况和生命周期管理。</w:t>
      </w:r>
    </w:p>
    <w:p>
      <w:pPr>
        <w:pStyle w:val="164"/>
      </w:pPr>
      <w:r>
        <w:t>销售产品管理模块的功能包括：</w:t>
      </w:r>
    </w:p>
    <w:p>
      <w:pPr>
        <w:pStyle w:val="174"/>
        <w:numPr>
          <w:ilvl w:val="0"/>
          <w:numId w:val="44"/>
        </w:numPr>
      </w:pPr>
      <w:r>
        <w:rPr>
          <w:rFonts w:hint="eastAsia"/>
        </w:rPr>
        <w:t>产品信息管理：记录产品的基本信息，包括名称、型号、规格、生产日期、售价、库存等；</w:t>
      </w:r>
    </w:p>
    <w:p>
      <w:pPr>
        <w:pStyle w:val="174"/>
      </w:pPr>
      <w:r>
        <w:rPr>
          <w:rFonts w:hint="eastAsia"/>
        </w:rPr>
        <w:t>产品分类管理：根据产品属性和用途，对产品进行分类管理，方便销售人员查找和销售；</w:t>
      </w:r>
    </w:p>
    <w:p>
      <w:pPr>
        <w:pStyle w:val="174"/>
      </w:pPr>
      <w:r>
        <w:rPr>
          <w:rFonts w:hint="eastAsia"/>
        </w:rPr>
        <w:t>产品价格管理：根据市场需求和竞争情况，定期调整产品价格，确保产品的竞争力和盈利水平；</w:t>
      </w:r>
    </w:p>
    <w:p>
      <w:pPr>
        <w:pStyle w:val="174"/>
      </w:pPr>
      <w:r>
        <w:rPr>
          <w:rFonts w:hint="eastAsia"/>
        </w:rPr>
        <w:t>产品生命周期管理：管理产品的生命周期，制定相应的营销策略，确保产品在市场上持续竞争和盈利；</w:t>
      </w:r>
    </w:p>
    <w:p>
      <w:pPr>
        <w:pStyle w:val="174"/>
      </w:pPr>
      <w:r>
        <w:rPr>
          <w:rFonts w:hint="eastAsia"/>
        </w:rPr>
        <w:t>产品文档管理：管理产品相关文档，如产品说明书、技术文档、销售手册等，方便销售人员了解产品特性和销售技巧；</w:t>
      </w:r>
    </w:p>
    <w:p>
      <w:pPr>
        <w:pStyle w:val="174"/>
      </w:pPr>
      <w:r>
        <w:rPr>
          <w:rFonts w:hint="eastAsia"/>
        </w:rPr>
        <w:t>产品数据分析：通过数据分析和报表，对产品销售情况和趋势进行分析和展示，支持管理人员做出决策和调整销售策略。</w:t>
      </w:r>
    </w:p>
    <w:p>
      <w:pPr>
        <w:pStyle w:val="65"/>
        <w:spacing w:before="156" w:after="156"/>
      </w:pPr>
      <w:r>
        <w:t>销售合同管理</w:t>
      </w:r>
    </w:p>
    <w:p>
      <w:pPr>
        <w:pStyle w:val="164"/>
      </w:pPr>
      <w:r>
        <w:rPr>
          <w:rFonts w:hint="eastAsia"/>
        </w:rPr>
        <w:t>销售合同管理模块用于管理销售合同的签订、执行和监控等业务流程。</w:t>
      </w:r>
    </w:p>
    <w:p>
      <w:pPr>
        <w:pStyle w:val="164"/>
      </w:pPr>
      <w:r>
        <w:rPr>
          <w:rFonts w:hint="eastAsia"/>
        </w:rPr>
        <w:t>销售合同管理模块的功能包括：</w:t>
      </w:r>
    </w:p>
    <w:p>
      <w:pPr>
        <w:pStyle w:val="174"/>
        <w:numPr>
          <w:ilvl w:val="0"/>
          <w:numId w:val="45"/>
        </w:numPr>
      </w:pPr>
      <w:r>
        <w:rPr>
          <w:rFonts w:hint="eastAsia"/>
        </w:rPr>
        <w:t>合同签订：销售合同管理模块提供合同签订功能，销售人员可以在系统中创建、修改和确认销售合同，并设置合同有效期、付款方式、送货方式等相关信息；</w:t>
      </w:r>
    </w:p>
    <w:p>
      <w:pPr>
        <w:pStyle w:val="174"/>
      </w:pPr>
      <w:r>
        <w:rPr>
          <w:rFonts w:hint="eastAsia"/>
        </w:rPr>
        <w:t>合同执行：销售合同签订后，系统将跟踪合同执行情况，包括合同履行进度、合同款项、产品交付情况等，以确保合同执行的及时性和准确性；</w:t>
      </w:r>
    </w:p>
    <w:p>
      <w:pPr>
        <w:pStyle w:val="174"/>
      </w:pPr>
      <w:r>
        <w:rPr>
          <w:rFonts w:hint="eastAsia"/>
        </w:rPr>
        <w:t>合同提醒：系统会根据合同有效期和履行情况，发送合同提醒信息给销售人员和客户，以确保合同执行的及时性和顺利性；</w:t>
      </w:r>
    </w:p>
    <w:p>
      <w:pPr>
        <w:pStyle w:val="174"/>
      </w:pPr>
      <w:r>
        <w:rPr>
          <w:rFonts w:hint="eastAsia"/>
        </w:rPr>
        <w:t>合同审批：系统提供合同审批功能，对销售合同的修改、终止、解除等操作进行审批，以确保合同的合法性和规范性；</w:t>
      </w:r>
    </w:p>
    <w:p>
      <w:pPr>
        <w:pStyle w:val="174"/>
      </w:pPr>
      <w:r>
        <w:rPr>
          <w:rFonts w:hint="eastAsia"/>
        </w:rPr>
        <w:t>合同归档：销售合同管理模块提供合同归档功能，将已经执行完毕的销售合同进行归档管理，以便于查阅和备份。</w:t>
      </w:r>
    </w:p>
    <w:p>
      <w:pPr>
        <w:pStyle w:val="65"/>
        <w:spacing w:before="156" w:after="156"/>
      </w:pPr>
      <w:r>
        <w:t>销售计划管理</w:t>
      </w:r>
    </w:p>
    <w:p>
      <w:pPr>
        <w:pStyle w:val="164"/>
      </w:pPr>
      <w:r>
        <w:rPr>
          <w:rFonts w:hint="eastAsia"/>
        </w:rPr>
        <w:t>销售计划管理模块主要用于制定和管理销售计划，可以跟踪企业的订单、库存、采购、交期和付款等信息，能够监控销售品的全生命周期。</w:t>
      </w:r>
    </w:p>
    <w:p>
      <w:pPr>
        <w:pStyle w:val="164"/>
      </w:pPr>
      <w:r>
        <w:t>销售计划管理模块的功能包括：</w:t>
      </w:r>
    </w:p>
    <w:p>
      <w:pPr>
        <w:pStyle w:val="174"/>
        <w:numPr>
          <w:ilvl w:val="0"/>
          <w:numId w:val="46"/>
        </w:numPr>
      </w:pPr>
      <w:r>
        <w:rPr>
          <w:rFonts w:hint="eastAsia"/>
        </w:rPr>
        <w:t>销售目标设定：根据企业战略和市场需求，制定销售目标，包括销售额、市场份额、客户增长等；</w:t>
      </w:r>
    </w:p>
    <w:p>
      <w:pPr>
        <w:pStyle w:val="174"/>
      </w:pPr>
      <w:r>
        <w:rPr>
          <w:rFonts w:hint="eastAsia"/>
        </w:rPr>
        <w:t>销售计划制定：根据销售目标，制定销售计划，包括销售渠道、销售策略、销售目标分解、销售预算等；</w:t>
      </w:r>
    </w:p>
    <w:p>
      <w:pPr>
        <w:pStyle w:val="174"/>
      </w:pPr>
      <w:r>
        <w:rPr>
          <w:rFonts w:hint="eastAsia"/>
        </w:rPr>
        <w:t>销售计划执行监控：跟踪销售计划的执行情况，监控销售进度、销售指标完成情况、销售费用等，并及时做出调整和优化；</w:t>
      </w:r>
    </w:p>
    <w:p>
      <w:pPr>
        <w:pStyle w:val="174"/>
      </w:pPr>
      <w:r>
        <w:rPr>
          <w:rFonts w:hint="eastAsia"/>
        </w:rPr>
        <w:t>销售预测和预警：根据历史销售数据、市场变化和客户需求，预测销售趋势和销售风险，并提供预警和应对方案；</w:t>
      </w:r>
    </w:p>
    <w:p>
      <w:pPr>
        <w:pStyle w:val="174"/>
      </w:pPr>
      <w:r>
        <w:rPr>
          <w:rFonts w:hint="eastAsia"/>
        </w:rPr>
        <w:t>销售数据分析：通过数据分析和报表，对销售情况和趋势进行分析和展示，支持管理人员做出决策和调整销售计划；</w:t>
      </w:r>
    </w:p>
    <w:p>
      <w:pPr>
        <w:pStyle w:val="174"/>
      </w:pPr>
      <w:r>
        <w:rPr>
          <w:rFonts w:hint="eastAsia"/>
        </w:rPr>
        <w:t>销售协作和沟通：支持销售团队之间的协作和沟通，如任务分配、销售进度汇报、跨部门协作等。</w:t>
      </w:r>
    </w:p>
    <w:p>
      <w:pPr>
        <w:pStyle w:val="65"/>
        <w:spacing w:before="156" w:after="156"/>
      </w:pPr>
      <w:r>
        <w:t>销售报价管理</w:t>
      </w:r>
    </w:p>
    <w:p>
      <w:pPr>
        <w:pStyle w:val="164"/>
      </w:pPr>
      <w:r>
        <w:t>销售报价管理模块用于规范管理所销售产品的报价。</w:t>
      </w:r>
    </w:p>
    <w:p>
      <w:pPr>
        <w:pStyle w:val="164"/>
      </w:pPr>
      <w:r>
        <w:t>销售报价管理模块功能包括：</w:t>
      </w:r>
    </w:p>
    <w:p>
      <w:pPr>
        <w:pStyle w:val="174"/>
        <w:numPr>
          <w:ilvl w:val="0"/>
          <w:numId w:val="47"/>
        </w:numPr>
      </w:pPr>
      <w:r>
        <w:rPr>
          <w:rFonts w:hint="eastAsia"/>
        </w:rPr>
        <w:t>报价单管理：销售人员可以通过报价单界面，创建和管理报价单，包括报价单号、报价日期、报价金额等；</w:t>
      </w:r>
    </w:p>
    <w:p>
      <w:pPr>
        <w:pStyle w:val="174"/>
      </w:pPr>
      <w:r>
        <w:rPr>
          <w:rFonts w:hint="eastAsia"/>
        </w:rPr>
        <w:t>报价审批：报价单生成后，报价审批人员会对报价单进行审批，确保报价单信息的准确性和合法性；</w:t>
      </w:r>
    </w:p>
    <w:p>
      <w:pPr>
        <w:pStyle w:val="174"/>
      </w:pPr>
      <w:r>
        <w:rPr>
          <w:rFonts w:hint="eastAsia"/>
        </w:rPr>
        <w:t>报价单跟踪：销售人员会对报价单的跟踪情况进行管理，及时更新报价单状态，并通知客户报价处理结果；</w:t>
      </w:r>
    </w:p>
    <w:p>
      <w:pPr>
        <w:pStyle w:val="174"/>
      </w:pPr>
      <w:r>
        <w:rPr>
          <w:rFonts w:hint="eastAsia"/>
        </w:rPr>
        <w:t>报价质量分析：通过数据分析和报表，对报价质量情况和趋势进行分析和展示，支持管理人员做出决策和优化报价流程；</w:t>
      </w:r>
    </w:p>
    <w:p>
      <w:pPr>
        <w:pStyle w:val="174"/>
      </w:pPr>
      <w:r>
        <w:rPr>
          <w:rFonts w:hint="eastAsia"/>
        </w:rPr>
        <w:t>报价单模板管理：销售管理系统提供报价单模板管理功能，支持用户自定义报价单模板，以便于满足不同的业务需求；</w:t>
      </w:r>
    </w:p>
    <w:p>
      <w:pPr>
        <w:pStyle w:val="174"/>
      </w:pPr>
      <w:r>
        <w:rPr>
          <w:rFonts w:hint="eastAsia"/>
        </w:rPr>
        <w:t>报价单历史记录：系统提供报价单历史记录功能，对报价单的历史信息进行记录和保存，方便用户查阅和管理。</w:t>
      </w:r>
    </w:p>
    <w:p>
      <w:pPr>
        <w:pStyle w:val="65"/>
        <w:spacing w:before="156" w:after="156"/>
      </w:pPr>
      <w:r>
        <w:t>销售订单管理</w:t>
      </w:r>
    </w:p>
    <w:p>
      <w:pPr>
        <w:pStyle w:val="164"/>
      </w:pPr>
      <w:r>
        <w:rPr>
          <w:rFonts w:hint="eastAsia"/>
        </w:rPr>
        <w:t>销售订单管理模块主要用于管理订单的信息和处理订单相关的业务流程。</w:t>
      </w:r>
    </w:p>
    <w:p>
      <w:pPr>
        <w:pStyle w:val="164"/>
      </w:pPr>
      <w:r>
        <w:t>销售订单管理模块的功能包括：</w:t>
      </w:r>
    </w:p>
    <w:p>
      <w:pPr>
        <w:pStyle w:val="174"/>
        <w:numPr>
          <w:ilvl w:val="0"/>
          <w:numId w:val="48"/>
        </w:numPr>
      </w:pPr>
      <w:r>
        <w:rPr>
          <w:rFonts w:hint="eastAsia"/>
        </w:rPr>
        <w:t>订单录入：销售人员可以通过订单录入界面，输入客户订单信息，包括订单号、客户信息、产品信息、订单数量、交付时间等；</w:t>
      </w:r>
    </w:p>
    <w:p>
      <w:pPr>
        <w:pStyle w:val="174"/>
      </w:pPr>
      <w:r>
        <w:rPr>
          <w:rFonts w:hint="eastAsia"/>
        </w:rPr>
        <w:t>订单审核：销售人员提交订单后，订单审核人员会对订单信息进行审核，确保订单信息的准确性和合法性；</w:t>
      </w:r>
    </w:p>
    <w:p>
      <w:pPr>
        <w:pStyle w:val="174"/>
      </w:pPr>
      <w:r>
        <w:rPr>
          <w:rFonts w:hint="eastAsia"/>
        </w:rPr>
        <w:t>订单处理：订单审核通过后，订单处理人员会对订单进行处理，包括生成订单确认单、进行产品生产、安排物流等；</w:t>
      </w:r>
    </w:p>
    <w:p>
      <w:pPr>
        <w:pStyle w:val="174"/>
      </w:pPr>
      <w:r>
        <w:rPr>
          <w:rFonts w:hint="eastAsia"/>
        </w:rPr>
        <w:t>订单跟踪：销售人员和客户可以通过订单查询界面，查询订单的状态和进度，并及时跟踪订单的处理情况；</w:t>
      </w:r>
    </w:p>
    <w:p>
      <w:pPr>
        <w:pStyle w:val="174"/>
      </w:pPr>
      <w:r>
        <w:rPr>
          <w:rFonts w:hint="eastAsia"/>
        </w:rPr>
        <w:t>订单发货管理：订单处理完成后，物流人员会对订单进行发货和物流管理，跟踪订单的运输和配送情况，确保订单按时到达客户手中；</w:t>
      </w:r>
    </w:p>
    <w:p>
      <w:pPr>
        <w:pStyle w:val="174"/>
      </w:pPr>
      <w:r>
        <w:rPr>
          <w:rFonts w:hint="eastAsia"/>
        </w:rPr>
        <w:t>订单数据分析：通过数据分析和报表，对订单的销售情况和趋势进行分析和展示，支持管理人员做出决策和优化订单处理流程。</w:t>
      </w:r>
    </w:p>
    <w:p>
      <w:pPr>
        <w:pStyle w:val="65"/>
        <w:spacing w:before="156" w:after="156"/>
      </w:pPr>
      <w:r>
        <w:t>售后服务管理</w:t>
      </w:r>
    </w:p>
    <w:p>
      <w:pPr>
        <w:pStyle w:val="164"/>
      </w:pPr>
      <w:r>
        <w:rPr>
          <w:rFonts w:hint="eastAsia"/>
        </w:rPr>
        <w:t>售后服务管理模块支持售后数据的汇集、统计与分析，支持接受客户或用户对销售品的反馈，包括求助、投诉、建议和体验，宜支持在线处理反馈的处理、回复和沟通。</w:t>
      </w:r>
    </w:p>
    <w:p>
      <w:pPr>
        <w:pStyle w:val="164"/>
      </w:pPr>
      <w:r>
        <w:t>售后退货管理模块的功能包括：</w:t>
      </w:r>
    </w:p>
    <w:p>
      <w:pPr>
        <w:pStyle w:val="174"/>
        <w:numPr>
          <w:ilvl w:val="0"/>
          <w:numId w:val="49"/>
        </w:numPr>
      </w:pPr>
      <w:r>
        <w:rPr>
          <w:rFonts w:hint="eastAsia"/>
        </w:rPr>
        <w:t>售后服务请求管理：客户可以通过售后服务请求界面，提交售后服务请求，包括产品故障、产品退换货、售后咨询等；</w:t>
      </w:r>
    </w:p>
    <w:p>
      <w:pPr>
        <w:pStyle w:val="174"/>
      </w:pPr>
      <w:r>
        <w:rPr>
          <w:rFonts w:hint="eastAsia"/>
        </w:rPr>
        <w:t>售后服务单管理：售后服务人员会对售后服务请求进行处理，生成售后服务单，记录售后服务信息，包括客户信息、产品信息、服务请求内容、服务时间等；</w:t>
      </w:r>
    </w:p>
    <w:p>
      <w:pPr>
        <w:pStyle w:val="174"/>
      </w:pPr>
      <w:r>
        <w:rPr>
          <w:rFonts w:hint="eastAsia"/>
        </w:rPr>
        <w:t>售后服务派单管理：售后服务单生成后，售后服务管理员会进行派单管理，安排售后服务人员进行服务；</w:t>
      </w:r>
    </w:p>
    <w:p>
      <w:pPr>
        <w:pStyle w:val="174"/>
      </w:pPr>
      <w:r>
        <w:rPr>
          <w:rFonts w:hint="eastAsia"/>
        </w:rPr>
        <w:t>售后服务处理和记录：售后服务人员会对售后服务进行处理和记录，包括故障分析、维修、更换、客户反馈等；</w:t>
      </w:r>
    </w:p>
    <w:p>
      <w:pPr>
        <w:pStyle w:val="174"/>
      </w:pPr>
      <w:r>
        <w:rPr>
          <w:rFonts w:hint="eastAsia"/>
        </w:rPr>
        <w:t>售后服务质量管理：售后服务人员对售后服务的质量进行管理，确保售后服务的及时性、准确性和客户满意度；</w:t>
      </w:r>
    </w:p>
    <w:p>
      <w:pPr>
        <w:pStyle w:val="174"/>
      </w:pPr>
      <w:r>
        <w:rPr>
          <w:rFonts w:hint="eastAsia"/>
        </w:rPr>
        <w:t>售后服务数据分析：通过数据分析和报表，对售后服务情况和趋势进行分析和展示，支持管理人员做出决策和优化售后服务流程；</w:t>
      </w:r>
    </w:p>
    <w:p>
      <w:pPr>
        <w:pStyle w:val="174"/>
      </w:pPr>
      <w:r>
        <w:rPr>
          <w:rFonts w:hint="eastAsia"/>
        </w:rPr>
        <w:t>售后服务知识库：售后服务人员可以通过售后服务知识库，获取产品故障处理流程、技术资料、维修手册等，提高售后服务水平和效率。</w:t>
      </w:r>
    </w:p>
    <w:p>
      <w:pPr>
        <w:pStyle w:val="65"/>
        <w:spacing w:before="156" w:after="156"/>
      </w:pPr>
      <w:r>
        <w:t>售后退货管理</w:t>
      </w:r>
    </w:p>
    <w:p>
      <w:pPr>
        <w:pStyle w:val="164"/>
      </w:pPr>
      <w:r>
        <w:rPr>
          <w:rFonts w:hint="eastAsia"/>
        </w:rPr>
        <w:t>销售退货管理模块用于管理售后退货业务流程、记录和跟踪售后退货订单。</w:t>
      </w:r>
    </w:p>
    <w:p>
      <w:pPr>
        <w:pStyle w:val="164"/>
      </w:pPr>
      <w:r>
        <w:t>售后退货管理模块的功能包括：</w:t>
      </w:r>
    </w:p>
    <w:p>
      <w:pPr>
        <w:pStyle w:val="174"/>
        <w:numPr>
          <w:ilvl w:val="0"/>
          <w:numId w:val="50"/>
        </w:numPr>
      </w:pPr>
      <w:r>
        <w:rPr>
          <w:rFonts w:hint="eastAsia"/>
        </w:rPr>
        <w:t>退货申请管理：客户可以通过退货申请界面，提交退货申请，包括退货原因、退货数量、退货时间等；</w:t>
      </w:r>
    </w:p>
    <w:p>
      <w:pPr>
        <w:pStyle w:val="174"/>
      </w:pPr>
      <w:r>
        <w:rPr>
          <w:rFonts w:hint="eastAsia"/>
        </w:rPr>
        <w:t>退货单管理：售后退货管理员会对退货申请进行处理，生成退货单，记录退货信息，包括客户信息、产品信息、退货原因、退货数量、退货时间等；</w:t>
      </w:r>
    </w:p>
    <w:p>
      <w:pPr>
        <w:pStyle w:val="174"/>
      </w:pPr>
      <w:r>
        <w:rPr>
          <w:rFonts w:hint="eastAsia"/>
        </w:rPr>
        <w:t>退货单审核：退货单生成后，退货单审核人员会对退货单进行审核，确保退货单信息的准确性和合法性；</w:t>
      </w:r>
    </w:p>
    <w:p>
      <w:pPr>
        <w:pStyle w:val="174"/>
      </w:pPr>
      <w:r>
        <w:rPr>
          <w:rFonts w:hint="eastAsia"/>
        </w:rPr>
        <w:t>退货处理：退货单审核通过后，售后退货人员会对退货单进行处理，包括退货产品的检查、退货产品的处理（如维修、更换、报废等）等；</w:t>
      </w:r>
    </w:p>
    <w:p>
      <w:pPr>
        <w:pStyle w:val="174"/>
      </w:pPr>
      <w:r>
        <w:rPr>
          <w:rFonts w:hint="eastAsia"/>
        </w:rPr>
        <w:t>退货跟踪：售后退货人员会对退货的处理情况进行跟踪，及时更新退货单状态，并通知客户退货处理结果；</w:t>
      </w:r>
    </w:p>
    <w:p>
      <w:pPr>
        <w:pStyle w:val="174"/>
      </w:pPr>
      <w:r>
        <w:rPr>
          <w:rFonts w:hint="eastAsia"/>
        </w:rPr>
        <w:t>退货质量分析：通过数据分</w:t>
      </w:r>
      <w:r>
        <w:t>析和报表，对售后退货质量情况和趋势进行分析和展示，支持管理人员做出决策和优化售后退货流程。</w:t>
      </w:r>
    </w:p>
    <w:p>
      <w:pPr>
        <w:pStyle w:val="105"/>
        <w:spacing w:before="156" w:after="156"/>
      </w:pPr>
      <w:bookmarkStart w:id="97" w:name="_Toc148967426"/>
      <w:bookmarkStart w:id="98" w:name="_Toc133401168"/>
      <w:bookmarkStart w:id="99" w:name="_Toc148967398"/>
      <w:r>
        <w:t>库存</w:t>
      </w:r>
      <w:r>
        <w:rPr>
          <w:rFonts w:hint="eastAsia"/>
        </w:rPr>
        <w:t>管理</w:t>
      </w:r>
      <w:bookmarkEnd w:id="97"/>
      <w:bookmarkEnd w:id="98"/>
      <w:bookmarkEnd w:id="99"/>
    </w:p>
    <w:p>
      <w:pPr>
        <w:pStyle w:val="65"/>
        <w:spacing w:before="156" w:after="156"/>
      </w:pPr>
      <w:r>
        <w:t>仓储档案管理</w:t>
      </w:r>
    </w:p>
    <w:p>
      <w:pPr>
        <w:spacing w:line="240" w:lineRule="auto"/>
        <w:ind w:firstLine="420" w:firstLineChars="200"/>
        <w:rPr>
          <w:rFonts w:ascii="宋体" w:hAnsi="宋体" w:cs="等线"/>
          <w:color w:val="000000"/>
        </w:rPr>
      </w:pPr>
      <w:r>
        <w:rPr>
          <w:rFonts w:hint="eastAsia" w:ascii="宋体" w:hAnsi="宋体" w:cs="等线"/>
          <w:color w:val="000000"/>
        </w:rPr>
        <w:t>仓储档案管理模块应支持对仓库的规则、设定，包括以下功能：</w:t>
      </w:r>
    </w:p>
    <w:p>
      <w:pPr>
        <w:pStyle w:val="174"/>
        <w:numPr>
          <w:ilvl w:val="0"/>
          <w:numId w:val="51"/>
        </w:numPr>
      </w:pPr>
      <w:r>
        <w:rPr>
          <w:rFonts w:hint="eastAsia"/>
        </w:rPr>
        <w:t>仓储类型：根据仓储的硬件条件及存放货物的类型，可将仓库分为不同的类型；</w:t>
      </w:r>
    </w:p>
    <w:p>
      <w:pPr>
        <w:pStyle w:val="174"/>
      </w:pPr>
      <w:r>
        <w:rPr>
          <w:rFonts w:hint="eastAsia"/>
        </w:rPr>
        <w:t>基础信息：包括仓库名称、仓库面积、仓库容积、仓库地址、联系人、联系方式等。</w:t>
      </w:r>
    </w:p>
    <w:p>
      <w:pPr>
        <w:pStyle w:val="65"/>
        <w:spacing w:before="156" w:after="156"/>
        <w:rPr>
          <w:rFonts w:hAnsi="黑体"/>
        </w:rPr>
      </w:pPr>
      <w:r>
        <w:rPr>
          <w:rFonts w:hAnsi="黑体"/>
        </w:rPr>
        <w:t>库存</w:t>
      </w:r>
      <w:r>
        <w:t>信息管理</w:t>
      </w:r>
    </w:p>
    <w:p>
      <w:pPr>
        <w:spacing w:line="240" w:lineRule="auto"/>
        <w:ind w:firstLine="420" w:firstLineChars="200"/>
        <w:rPr>
          <w:rFonts w:ascii="宋体" w:hAnsi="宋体" w:cs="等线"/>
          <w:color w:val="000000"/>
        </w:rPr>
      </w:pPr>
      <w:r>
        <w:rPr>
          <w:rFonts w:hint="eastAsia" w:ascii="宋体" w:hAnsi="宋体" w:cs="等线"/>
          <w:color w:val="000000"/>
        </w:rPr>
        <w:t>库存信息管理模块应支持对库存信息的管理，包括以下功能：</w:t>
      </w:r>
    </w:p>
    <w:p>
      <w:pPr>
        <w:pStyle w:val="174"/>
        <w:numPr>
          <w:ilvl w:val="0"/>
          <w:numId w:val="52"/>
        </w:numPr>
      </w:pPr>
      <w:r>
        <w:rPr>
          <w:rFonts w:hint="eastAsia"/>
        </w:rPr>
        <w:t>应支持查询企业库存的信息，并支持根据出入库单据动态更新。包括库存数量、可拣配数量等；</w:t>
      </w:r>
    </w:p>
    <w:p>
      <w:pPr>
        <w:pStyle w:val="174"/>
      </w:pPr>
      <w:r>
        <w:rPr>
          <w:rFonts w:hint="eastAsia"/>
        </w:rPr>
        <w:t>应支持库存历史跟踪；</w:t>
      </w:r>
    </w:p>
    <w:p>
      <w:pPr>
        <w:pStyle w:val="174"/>
      </w:pPr>
      <w:r>
        <w:rPr>
          <w:rFonts w:hint="eastAsia"/>
        </w:rPr>
        <w:t>应支持对库存按批次管理，满足企业对库存品先进先出、先进后出等需求；</w:t>
      </w:r>
    </w:p>
    <w:p>
      <w:pPr>
        <w:pStyle w:val="174"/>
      </w:pPr>
      <w:r>
        <w:rPr>
          <w:rFonts w:hint="eastAsia"/>
        </w:rPr>
        <w:t>应支持对库存按属性管理，满足企业对库存良品、不良品、呆滞品等管理需求。</w:t>
      </w:r>
    </w:p>
    <w:p>
      <w:pPr>
        <w:pStyle w:val="65"/>
        <w:spacing w:before="156" w:after="156"/>
        <w:rPr>
          <w:rFonts w:hAnsi="黑体"/>
        </w:rPr>
      </w:pPr>
      <w:r>
        <w:rPr>
          <w:rFonts w:hAnsi="黑体"/>
        </w:rPr>
        <w:t>入库</w:t>
      </w:r>
      <w:r>
        <w:t>管理</w:t>
      </w:r>
    </w:p>
    <w:p>
      <w:pPr>
        <w:spacing w:line="240" w:lineRule="auto"/>
        <w:ind w:firstLine="420" w:firstLineChars="200"/>
        <w:rPr>
          <w:rFonts w:ascii="宋体" w:hAnsi="宋体" w:cs="等线"/>
          <w:color w:val="000000"/>
        </w:rPr>
      </w:pPr>
      <w:r>
        <w:rPr>
          <w:rFonts w:hint="eastAsia" w:ascii="宋体" w:hAnsi="宋体" w:cs="等线"/>
          <w:color w:val="000000"/>
        </w:rPr>
        <w:t>入库管理模块应支持对各种入库类型的入库管理，包括以下功能：</w:t>
      </w:r>
    </w:p>
    <w:p>
      <w:pPr>
        <w:pStyle w:val="174"/>
        <w:numPr>
          <w:ilvl w:val="0"/>
          <w:numId w:val="53"/>
        </w:numPr>
      </w:pPr>
      <w:r>
        <w:rPr>
          <w:rFonts w:hint="eastAsia"/>
        </w:rPr>
        <w:t>应支持发起各种类型的入库单，按业务类型管理入库业务的流转过程；</w:t>
      </w:r>
    </w:p>
    <w:p>
      <w:pPr>
        <w:pStyle w:val="174"/>
      </w:pPr>
      <w:r>
        <w:rPr>
          <w:rFonts w:hint="eastAsia"/>
        </w:rPr>
        <w:t>单据生效后应支持增加库存的数量；</w:t>
      </w:r>
    </w:p>
    <w:p>
      <w:pPr>
        <w:pStyle w:val="174"/>
      </w:pPr>
      <w:r>
        <w:rPr>
          <w:rFonts w:hint="eastAsia"/>
        </w:rPr>
        <w:t>当企业对入库品有设定品质要求时，应支持对入库品质量状态的登记、通知；</w:t>
      </w:r>
    </w:p>
    <w:p>
      <w:pPr>
        <w:pStyle w:val="174"/>
      </w:pPr>
      <w:r>
        <w:rPr>
          <w:rFonts w:hint="eastAsia"/>
        </w:rPr>
        <w:t>应支持与各种来源单据的关联，以实现对业务信息的追溯。（如：采购订单、生产汇报单等）；</w:t>
      </w:r>
    </w:p>
    <w:p>
      <w:pPr>
        <w:pStyle w:val="174"/>
      </w:pPr>
      <w:r>
        <w:rPr>
          <w:rFonts w:hint="eastAsia"/>
        </w:rPr>
        <w:t>应支持维护其他入库的类型，实现对库存非业务驱动增加的登记和事后跟踪分析。</w:t>
      </w:r>
    </w:p>
    <w:p>
      <w:pPr>
        <w:pStyle w:val="65"/>
        <w:spacing w:before="156" w:after="156"/>
        <w:rPr>
          <w:rFonts w:hAnsi="黑体"/>
        </w:rPr>
      </w:pPr>
      <w:r>
        <w:rPr>
          <w:rFonts w:hAnsi="黑体"/>
        </w:rPr>
        <w:t>出库管理</w:t>
      </w:r>
    </w:p>
    <w:p>
      <w:pPr>
        <w:spacing w:line="240" w:lineRule="auto"/>
        <w:ind w:firstLine="420" w:firstLineChars="200"/>
        <w:rPr>
          <w:rFonts w:ascii="宋体" w:hAnsi="宋体" w:cs="等线"/>
          <w:color w:val="000000"/>
        </w:rPr>
      </w:pPr>
      <w:r>
        <w:rPr>
          <w:rFonts w:hint="eastAsia" w:ascii="宋体" w:hAnsi="宋体" w:cs="等线"/>
          <w:color w:val="000000"/>
        </w:rPr>
        <w:t>出库管理模块应支持对各种出库类型的出库管理，包括以下功能：</w:t>
      </w:r>
    </w:p>
    <w:p>
      <w:pPr>
        <w:pStyle w:val="174"/>
        <w:numPr>
          <w:ilvl w:val="0"/>
          <w:numId w:val="54"/>
        </w:numPr>
      </w:pPr>
      <w:r>
        <w:rPr>
          <w:rFonts w:hint="eastAsia"/>
        </w:rPr>
        <w:t>应支持发起各种类型的出库单，按业务类型管理出库业务的流转过程；</w:t>
      </w:r>
    </w:p>
    <w:p>
      <w:pPr>
        <w:pStyle w:val="174"/>
      </w:pPr>
      <w:r>
        <w:rPr>
          <w:rFonts w:hint="eastAsia"/>
        </w:rPr>
        <w:t>单据生效后应支持减少库存的数量；</w:t>
      </w:r>
    </w:p>
    <w:p>
      <w:pPr>
        <w:pStyle w:val="174"/>
      </w:pPr>
      <w:r>
        <w:rPr>
          <w:rFonts w:hint="eastAsia"/>
        </w:rPr>
        <w:t>当企业对出库品有设定品质要求时，应支持对出库品质量状态的登记、通知；</w:t>
      </w:r>
    </w:p>
    <w:p>
      <w:pPr>
        <w:pStyle w:val="174"/>
      </w:pPr>
      <w:r>
        <w:rPr>
          <w:rFonts w:hint="eastAsia"/>
        </w:rPr>
        <w:t>应支持与各种来源单据的关联，以实现对业务信息的追溯。（如：销售订单）；</w:t>
      </w:r>
    </w:p>
    <w:p>
      <w:pPr>
        <w:pStyle w:val="174"/>
      </w:pPr>
      <w:r>
        <w:rPr>
          <w:rFonts w:hint="eastAsia"/>
        </w:rPr>
        <w:t>应支持维护其他出库的类型，实现对库存非业务驱动减少的登记和事后跟踪分析。</w:t>
      </w:r>
    </w:p>
    <w:p>
      <w:pPr>
        <w:pStyle w:val="65"/>
        <w:spacing w:before="156" w:after="156"/>
        <w:rPr>
          <w:rFonts w:hAnsi="黑体"/>
        </w:rPr>
      </w:pPr>
      <w:r>
        <w:rPr>
          <w:rFonts w:hAnsi="黑体"/>
        </w:rPr>
        <w:t>盘点管理</w:t>
      </w:r>
    </w:p>
    <w:p>
      <w:pPr>
        <w:spacing w:line="240" w:lineRule="auto"/>
        <w:ind w:firstLine="420" w:firstLineChars="200"/>
        <w:rPr>
          <w:rFonts w:ascii="宋体" w:hAnsi="宋体" w:cs="等线"/>
          <w:color w:val="000000"/>
        </w:rPr>
      </w:pPr>
      <w:r>
        <w:rPr>
          <w:rFonts w:hint="eastAsia" w:ascii="宋体" w:hAnsi="宋体" w:cs="等线"/>
          <w:color w:val="000000"/>
        </w:rPr>
        <w:t>盘点管理模块应支持对库存的盘点及盈亏处理，包括以下功能：</w:t>
      </w:r>
    </w:p>
    <w:p>
      <w:pPr>
        <w:pStyle w:val="174"/>
        <w:numPr>
          <w:ilvl w:val="0"/>
          <w:numId w:val="55"/>
        </w:numPr>
      </w:pPr>
      <w:r>
        <w:rPr>
          <w:rFonts w:hint="eastAsia"/>
        </w:rPr>
        <w:t>盘点类型：支持根据不要求设定盘点方案，如：明盘、暗盘、动盘等；</w:t>
      </w:r>
    </w:p>
    <w:p>
      <w:pPr>
        <w:pStyle w:val="174"/>
      </w:pPr>
      <w:r>
        <w:rPr>
          <w:rFonts w:hint="eastAsia"/>
        </w:rPr>
        <w:t>盘点计划：支持对根据需求生成盘点计划；</w:t>
      </w:r>
    </w:p>
    <w:p>
      <w:pPr>
        <w:pStyle w:val="174"/>
      </w:pPr>
      <w:r>
        <w:rPr>
          <w:rFonts w:hint="eastAsia"/>
        </w:rPr>
        <w:t>盘点作业：支持按盘点计划对实盘数量进行记录；</w:t>
      </w:r>
    </w:p>
    <w:p>
      <w:pPr>
        <w:pStyle w:val="174"/>
      </w:pPr>
      <w:r>
        <w:rPr>
          <w:rFonts w:hint="eastAsia"/>
        </w:rPr>
        <w:t>盈亏补差：支持对实盘数量与系统进行计算盈亏数量，并可根据需要进行平衡库存。</w:t>
      </w:r>
    </w:p>
    <w:p>
      <w:pPr>
        <w:pStyle w:val="65"/>
        <w:spacing w:before="156" w:after="156"/>
        <w:rPr>
          <w:rFonts w:hAnsi="黑体"/>
        </w:rPr>
      </w:pPr>
      <w:r>
        <w:rPr>
          <w:rFonts w:hAnsi="黑体"/>
        </w:rPr>
        <w:t>调拨</w:t>
      </w:r>
      <w:r>
        <w:t>管理</w:t>
      </w:r>
    </w:p>
    <w:p>
      <w:pPr>
        <w:pStyle w:val="56"/>
        <w:ind w:firstLine="420"/>
      </w:pPr>
      <w:r>
        <w:rPr>
          <w:rFonts w:hint="eastAsia"/>
        </w:rPr>
        <w:t>调拨管理模块应支持对不同仓库间系统库存的移动调整，包括以下功能：</w:t>
      </w:r>
    </w:p>
    <w:p>
      <w:pPr>
        <w:pStyle w:val="174"/>
        <w:numPr>
          <w:ilvl w:val="0"/>
          <w:numId w:val="56"/>
        </w:numPr>
      </w:pPr>
      <w:r>
        <w:rPr>
          <w:rFonts w:hint="eastAsia"/>
        </w:rPr>
        <w:t>调拨申请：应支持调拨申请方向调出方发起申请。对仓库库存通过调拨单实现在不同仓库间的库存调拨。包括调出仓库、调入仓库、商品信息等；</w:t>
      </w:r>
    </w:p>
    <w:p>
      <w:pPr>
        <w:pStyle w:val="174"/>
      </w:pPr>
      <w:r>
        <w:rPr>
          <w:rFonts w:hint="eastAsia"/>
        </w:rPr>
        <w:t>调拨审核：应支持对调拨申请进行审核操作；</w:t>
      </w:r>
    </w:p>
    <w:p>
      <w:pPr>
        <w:pStyle w:val="174"/>
      </w:pPr>
      <w:r>
        <w:rPr>
          <w:rFonts w:hint="eastAsia"/>
        </w:rPr>
        <w:t>调拨出库：应支持调出方对调拨申请执行出库操作；</w:t>
      </w:r>
    </w:p>
    <w:p>
      <w:pPr>
        <w:pStyle w:val="174"/>
      </w:pPr>
      <w:r>
        <w:rPr>
          <w:rFonts w:hint="eastAsia"/>
        </w:rPr>
        <w:t>调拨入库：应支持调入方对调拨申请执行入库操作。</w:t>
      </w:r>
    </w:p>
    <w:p>
      <w:pPr>
        <w:pStyle w:val="65"/>
        <w:spacing w:before="156" w:after="156"/>
        <w:rPr>
          <w:rFonts w:hAnsi="黑体"/>
        </w:rPr>
      </w:pPr>
      <w:bookmarkStart w:id="100" w:name="_Hlk133131593"/>
      <w:r>
        <w:rPr>
          <w:rFonts w:hAnsi="黑体"/>
        </w:rPr>
        <w:t>仓储</w:t>
      </w:r>
      <w:bookmarkEnd w:id="100"/>
      <w:r>
        <w:rPr>
          <w:rFonts w:hAnsi="黑体"/>
        </w:rPr>
        <w:t>流程管理</w:t>
      </w:r>
    </w:p>
    <w:p>
      <w:pPr>
        <w:pStyle w:val="164"/>
      </w:pPr>
      <w:r>
        <w:rPr>
          <w:rFonts w:hint="eastAsia"/>
        </w:rPr>
        <w:t>仓储流程管理应支持对仓储相关活动设计的审批流、数据流、状态流进行管理，包括新增或剔除审批节点、追加或移除审批人、修改审批权限、状态流转规则。</w:t>
      </w:r>
    </w:p>
    <w:p>
      <w:pPr>
        <w:pStyle w:val="164"/>
      </w:pPr>
      <w:r>
        <w:rPr>
          <w:rFonts w:hint="eastAsia"/>
        </w:rPr>
        <w:t>销售审批流程可预留兼容性接口，实现与其他工作流、审批流软件集成。</w:t>
      </w:r>
    </w:p>
    <w:p>
      <w:pPr>
        <w:pStyle w:val="164"/>
      </w:pPr>
      <w:r>
        <w:rPr>
          <w:rFonts w:hint="eastAsia"/>
        </w:rPr>
        <w:t>仓储流程包括：</w:t>
      </w:r>
    </w:p>
    <w:p>
      <w:pPr>
        <w:pStyle w:val="174"/>
        <w:numPr>
          <w:ilvl w:val="0"/>
          <w:numId w:val="57"/>
        </w:numPr>
      </w:pPr>
      <w:r>
        <w:rPr>
          <w:rFonts w:hint="eastAsia"/>
        </w:rPr>
        <w:t>来料质检：支持分配来料质检任务，及实时同步质量状态；</w:t>
      </w:r>
    </w:p>
    <w:p>
      <w:pPr>
        <w:pStyle w:val="174"/>
      </w:pPr>
      <w:r>
        <w:rPr>
          <w:rFonts w:hint="eastAsia"/>
        </w:rPr>
        <w:t>入库：支持入库后相应库存的增加调整并同步至采购、生产、销售等功能模块；</w:t>
      </w:r>
    </w:p>
    <w:p>
      <w:pPr>
        <w:pStyle w:val="174"/>
      </w:pPr>
      <w:r>
        <w:rPr>
          <w:rFonts w:hint="eastAsia"/>
        </w:rPr>
        <w:t>移库：支持产品在移仓后位置的更新及信息同步给执货相关的功能；</w:t>
      </w:r>
    </w:p>
    <w:p>
      <w:pPr>
        <w:pStyle w:val="174"/>
      </w:pPr>
      <w:r>
        <w:rPr>
          <w:rFonts w:hint="eastAsia"/>
        </w:rPr>
        <w:t>出库：支持入库后相应库存的减除调整并同步至采购、生产、销售等功能模块；</w:t>
      </w:r>
    </w:p>
    <w:p>
      <w:pPr>
        <w:pStyle w:val="174"/>
      </w:pPr>
      <w:r>
        <w:rPr>
          <w:rFonts w:hint="eastAsia"/>
        </w:rPr>
        <w:t>盘点：支持盘点报表的输出，盘后数据的调整等操作；</w:t>
      </w:r>
    </w:p>
    <w:p>
      <w:pPr>
        <w:pStyle w:val="174"/>
      </w:pPr>
      <w:r>
        <w:rPr>
          <w:rFonts w:hint="eastAsia"/>
        </w:rPr>
        <w:t>特殊放行：支持接受拥有相应特殊放行指令的接受、登记及说明操作；</w:t>
      </w:r>
    </w:p>
    <w:p>
      <w:pPr>
        <w:pStyle w:val="174"/>
      </w:pPr>
      <w:r>
        <w:rPr>
          <w:rFonts w:hint="eastAsia"/>
        </w:rPr>
        <w:t>货损处理：支持因货损进行库存调整，及相应货损证据的上传。</w:t>
      </w:r>
    </w:p>
    <w:p>
      <w:pPr>
        <w:pStyle w:val="105"/>
        <w:spacing w:before="156" w:after="156"/>
      </w:pPr>
      <w:bookmarkStart w:id="101" w:name="_Toc133401169"/>
      <w:bookmarkStart w:id="102" w:name="_Toc148967427"/>
      <w:bookmarkStart w:id="103" w:name="_Toc148967399"/>
      <w:r>
        <w:rPr>
          <w:rFonts w:hint="eastAsia"/>
        </w:rPr>
        <w:t>仓储管理</w:t>
      </w:r>
      <w:bookmarkEnd w:id="101"/>
      <w:bookmarkEnd w:id="102"/>
      <w:bookmarkEnd w:id="103"/>
    </w:p>
    <w:p>
      <w:pPr>
        <w:pStyle w:val="65"/>
        <w:spacing w:before="156" w:after="156"/>
        <w:rPr>
          <w:rFonts w:hAnsi="黑体"/>
          <w:b/>
          <w:bCs/>
          <w:vanish/>
          <w:szCs w:val="22"/>
        </w:rPr>
      </w:pPr>
      <w:r>
        <w:t>入库管理</w:t>
      </w:r>
    </w:p>
    <w:p>
      <w:pPr>
        <w:keepNext/>
        <w:keepLines/>
        <w:adjustRightInd/>
        <w:spacing w:before="156" w:beforeLines="50" w:after="156" w:afterLines="50" w:line="240" w:lineRule="auto"/>
        <w:ind w:left="425"/>
        <w:outlineLvl w:val="2"/>
      </w:pPr>
    </w:p>
    <w:p>
      <w:pPr>
        <w:pStyle w:val="56"/>
        <w:ind w:firstLine="420"/>
      </w:pPr>
      <w:r>
        <w:rPr>
          <w:rFonts w:hint="eastAsia"/>
        </w:rPr>
        <w:t>入库管理模块应支持对货物入库的管控，包括以下功能：</w:t>
      </w:r>
    </w:p>
    <w:p>
      <w:pPr>
        <w:pStyle w:val="174"/>
        <w:numPr>
          <w:ilvl w:val="0"/>
          <w:numId w:val="58"/>
        </w:numPr>
      </w:pPr>
      <w:r>
        <w:rPr>
          <w:rFonts w:hint="eastAsia"/>
        </w:rPr>
        <w:t>收货通知：支持对收货信息跟踪管理；</w:t>
      </w:r>
    </w:p>
    <w:p>
      <w:pPr>
        <w:pStyle w:val="174"/>
      </w:pPr>
      <w:r>
        <w:rPr>
          <w:rFonts w:hint="eastAsia"/>
        </w:rPr>
        <w:t>收货：支持对实际到货进行收货；</w:t>
      </w:r>
    </w:p>
    <w:p>
      <w:pPr>
        <w:pStyle w:val="174"/>
      </w:pPr>
      <w:r>
        <w:rPr>
          <w:rFonts w:hint="eastAsia"/>
        </w:rPr>
        <w:t>质检：支持对实际到货的质检结果进行记录；</w:t>
      </w:r>
    </w:p>
    <w:p>
      <w:pPr>
        <w:pStyle w:val="174"/>
      </w:pPr>
      <w:r>
        <w:rPr>
          <w:rFonts w:hint="eastAsia"/>
        </w:rPr>
        <w:t>上架：支持按照指定的上架逻辑，将货物分配到指定的区域存放。</w:t>
      </w:r>
    </w:p>
    <w:p>
      <w:pPr>
        <w:pStyle w:val="65"/>
        <w:spacing w:before="156" w:after="156"/>
        <w:rPr>
          <w:rFonts w:hAnsi="黑体"/>
        </w:rPr>
      </w:pPr>
      <w:r>
        <w:rPr>
          <w:rFonts w:hAnsi="黑体"/>
        </w:rPr>
        <w:t>库内</w:t>
      </w:r>
      <w:r>
        <w:t>管理</w:t>
      </w:r>
    </w:p>
    <w:p>
      <w:pPr>
        <w:pStyle w:val="56"/>
        <w:ind w:firstLine="420"/>
      </w:pPr>
      <w:r>
        <w:rPr>
          <w:rFonts w:hint="eastAsia"/>
        </w:rPr>
        <w:t>库内管理模块应支持对库内货物的管控，包括以下功能：</w:t>
      </w:r>
    </w:p>
    <w:p>
      <w:pPr>
        <w:pStyle w:val="174"/>
        <w:numPr>
          <w:ilvl w:val="0"/>
          <w:numId w:val="59"/>
        </w:numPr>
      </w:pPr>
      <w:r>
        <w:rPr>
          <w:rFonts w:hint="eastAsia"/>
        </w:rPr>
        <w:t>盘点：支持对库内货物按照一定的方式进行盘点，如明盘、暗盘、动盘等；</w:t>
      </w:r>
    </w:p>
    <w:p>
      <w:pPr>
        <w:pStyle w:val="174"/>
      </w:pPr>
      <w:r>
        <w:rPr>
          <w:rFonts w:hint="eastAsia"/>
        </w:rPr>
        <w:t>盈亏补差：支持对实盘数量与系统不同时进行计算盈亏数量，并进行平衡库存；</w:t>
      </w:r>
    </w:p>
    <w:p>
      <w:pPr>
        <w:pStyle w:val="174"/>
      </w:pPr>
      <w:r>
        <w:rPr>
          <w:rFonts w:hint="eastAsia"/>
        </w:rPr>
        <w:t>批次管理：支持对库存批次的调整；</w:t>
      </w:r>
    </w:p>
    <w:p>
      <w:pPr>
        <w:pStyle w:val="174"/>
      </w:pPr>
      <w:r>
        <w:rPr>
          <w:rFonts w:hint="eastAsia"/>
        </w:rPr>
        <w:t>效期管理：支持对库存进行效期管理，对达到或超过货品效期临界值时可预警；</w:t>
      </w:r>
    </w:p>
    <w:p>
      <w:pPr>
        <w:pStyle w:val="174"/>
      </w:pPr>
      <w:r>
        <w:rPr>
          <w:rFonts w:hint="eastAsia"/>
        </w:rPr>
        <w:t>条码管理：支持对库存进行条码管理，通过条码可追踪到货品的库存移动轨迹；</w:t>
      </w:r>
    </w:p>
    <w:p>
      <w:pPr>
        <w:pStyle w:val="174"/>
      </w:pPr>
      <w:r>
        <w:rPr>
          <w:rFonts w:hint="eastAsia"/>
        </w:rPr>
        <w:t>货位管理：支持对库存库内的库位调整；</w:t>
      </w:r>
    </w:p>
    <w:p>
      <w:pPr>
        <w:pStyle w:val="174"/>
      </w:pPr>
      <w:r>
        <w:rPr>
          <w:rFonts w:hint="eastAsia"/>
        </w:rPr>
        <w:t>调拨管理：支持对库存进行库间的调拨；</w:t>
      </w:r>
    </w:p>
    <w:p>
      <w:pPr>
        <w:pStyle w:val="174"/>
      </w:pPr>
      <w:r>
        <w:rPr>
          <w:rFonts w:hint="eastAsia"/>
        </w:rPr>
        <w:t>不良品管理：支持对库存不良品的管理；</w:t>
      </w:r>
    </w:p>
    <w:p>
      <w:pPr>
        <w:pStyle w:val="174"/>
      </w:pPr>
      <w:r>
        <w:rPr>
          <w:rFonts w:hint="eastAsia"/>
        </w:rPr>
        <w:t>呆滞品管理：支持对库存呆滞品的管理；</w:t>
      </w:r>
    </w:p>
    <w:p>
      <w:pPr>
        <w:pStyle w:val="174"/>
      </w:pPr>
      <w:r>
        <w:rPr>
          <w:rFonts w:hint="eastAsia"/>
        </w:rPr>
        <w:t>组装：支持对多种货品按要求组装为一种新货品；</w:t>
      </w:r>
    </w:p>
    <w:p>
      <w:pPr>
        <w:pStyle w:val="174"/>
      </w:pPr>
      <w:r>
        <w:rPr>
          <w:rFonts w:hint="eastAsia"/>
        </w:rPr>
        <w:t>拆分：支持将一种货品按要求拆分为多种新货品。</w:t>
      </w:r>
    </w:p>
    <w:p>
      <w:pPr>
        <w:pStyle w:val="65"/>
        <w:spacing w:before="156" w:after="156"/>
        <w:rPr>
          <w:rFonts w:hAnsi="黑体"/>
        </w:rPr>
      </w:pPr>
      <w:r>
        <w:rPr>
          <w:rFonts w:hAnsi="黑体"/>
        </w:rPr>
        <w:t>出库</w:t>
      </w:r>
      <w:r>
        <w:t>管理</w:t>
      </w:r>
    </w:p>
    <w:p>
      <w:pPr>
        <w:spacing w:line="240" w:lineRule="auto"/>
        <w:ind w:firstLine="420" w:firstLineChars="200"/>
        <w:rPr>
          <w:rFonts w:ascii="宋体" w:hAnsi="宋体" w:cs="等线"/>
          <w:color w:val="000000"/>
        </w:rPr>
      </w:pPr>
      <w:r>
        <w:rPr>
          <w:rFonts w:hint="eastAsia" w:ascii="宋体" w:hAnsi="宋体" w:cs="等线"/>
          <w:color w:val="000000"/>
        </w:rPr>
        <w:t>出库管理模块应支持对货物出库的管控，包括以下功能：</w:t>
      </w:r>
    </w:p>
    <w:p>
      <w:pPr>
        <w:pStyle w:val="174"/>
        <w:numPr>
          <w:ilvl w:val="0"/>
          <w:numId w:val="60"/>
        </w:numPr>
      </w:pPr>
      <w:r>
        <w:rPr>
          <w:rFonts w:hint="eastAsia"/>
        </w:rPr>
        <w:t>出货通知：支持对出货信息跟踪管理；</w:t>
      </w:r>
    </w:p>
    <w:p>
      <w:pPr>
        <w:pStyle w:val="174"/>
      </w:pPr>
      <w:r>
        <w:rPr>
          <w:rFonts w:hint="eastAsia"/>
        </w:rPr>
        <w:t>拣货：支持出货信息按照指定一定规则形成波次进行拣货；</w:t>
      </w:r>
    </w:p>
    <w:p>
      <w:pPr>
        <w:pStyle w:val="174"/>
      </w:pPr>
      <w:r>
        <w:rPr>
          <w:rFonts w:hint="eastAsia"/>
        </w:rPr>
        <w:t>复核：支持对实物与系统出货信息进行核对；</w:t>
      </w:r>
    </w:p>
    <w:p>
      <w:pPr>
        <w:pStyle w:val="174"/>
      </w:pPr>
      <w:r>
        <w:rPr>
          <w:rFonts w:hint="eastAsia"/>
        </w:rPr>
        <w:t>打包：支持按对实际出货的使用包材料及包装信息（包装件数、重量、体积）进行记录、管理；</w:t>
      </w:r>
    </w:p>
    <w:p>
      <w:pPr>
        <w:pStyle w:val="174"/>
      </w:pPr>
      <w:r>
        <w:rPr>
          <w:rFonts w:hint="eastAsia"/>
        </w:rPr>
        <w:t>发货：支持对货物发货信息记录、管理。</w:t>
      </w:r>
    </w:p>
    <w:p>
      <w:pPr>
        <w:pStyle w:val="65"/>
        <w:spacing w:before="156" w:after="156"/>
        <w:rPr>
          <w:rFonts w:hAnsi="黑体"/>
        </w:rPr>
      </w:pPr>
      <w:r>
        <w:rPr>
          <w:rFonts w:hAnsi="黑体"/>
        </w:rPr>
        <w:t>资料</w:t>
      </w:r>
      <w:r>
        <w:t>管理</w:t>
      </w:r>
    </w:p>
    <w:p>
      <w:pPr>
        <w:spacing w:line="240" w:lineRule="auto"/>
        <w:ind w:firstLine="420" w:firstLineChars="200"/>
        <w:rPr>
          <w:rFonts w:ascii="宋体" w:hAnsi="宋体" w:cs="等线"/>
          <w:color w:val="000000"/>
        </w:rPr>
      </w:pPr>
      <w:r>
        <w:rPr>
          <w:rFonts w:hint="eastAsia" w:ascii="宋体" w:hAnsi="宋体" w:cs="等线"/>
          <w:color w:val="000000"/>
        </w:rPr>
        <w:t>资料管理模块应支持系统使用的基础资料的管理，包括以下功能：</w:t>
      </w:r>
    </w:p>
    <w:p>
      <w:pPr>
        <w:pStyle w:val="174"/>
        <w:numPr>
          <w:ilvl w:val="0"/>
          <w:numId w:val="61"/>
        </w:numPr>
      </w:pPr>
      <w:r>
        <w:rPr>
          <w:rFonts w:hint="eastAsia"/>
        </w:rPr>
        <w:t>客商管理：支持对货主、客户、承运商等信息管理；</w:t>
      </w:r>
    </w:p>
    <w:p>
      <w:pPr>
        <w:pStyle w:val="174"/>
      </w:pPr>
      <w:r>
        <w:rPr>
          <w:rFonts w:hint="eastAsia"/>
        </w:rPr>
        <w:t>货品管理：支持对货品信息管理；</w:t>
      </w:r>
    </w:p>
    <w:p>
      <w:pPr>
        <w:pStyle w:val="174"/>
      </w:pPr>
      <w:r>
        <w:rPr>
          <w:rFonts w:hint="eastAsia"/>
        </w:rPr>
        <w:t>库区库位：支持对按照一定规则对系统的库区、库位进行划分；</w:t>
      </w:r>
    </w:p>
    <w:p>
      <w:pPr>
        <w:pStyle w:val="174"/>
      </w:pPr>
      <w:r>
        <w:rPr>
          <w:rFonts w:hint="eastAsia"/>
        </w:rPr>
        <w:t>包材管理：支持对使用的包材信息管理。</w:t>
      </w:r>
    </w:p>
    <w:p>
      <w:pPr>
        <w:pStyle w:val="65"/>
        <w:spacing w:before="156" w:after="156"/>
        <w:rPr>
          <w:rFonts w:hAnsi="黑体"/>
        </w:rPr>
      </w:pPr>
      <w:r>
        <w:t>统计分析</w:t>
      </w:r>
    </w:p>
    <w:p>
      <w:pPr>
        <w:spacing w:line="240" w:lineRule="auto"/>
        <w:ind w:firstLine="420" w:firstLineChars="200"/>
        <w:rPr>
          <w:rFonts w:ascii="宋体" w:hAnsi="宋体" w:cs="等线"/>
          <w:color w:val="000000"/>
        </w:rPr>
      </w:pPr>
      <w:r>
        <w:rPr>
          <w:rFonts w:hint="eastAsia" w:ascii="宋体" w:hAnsi="宋体" w:cs="等线"/>
          <w:color w:val="000000"/>
        </w:rPr>
        <w:t>统计分析模块应支持对进出仓及库存情况数据进行汇总，包括以下功能：</w:t>
      </w:r>
    </w:p>
    <w:p>
      <w:pPr>
        <w:pStyle w:val="174"/>
        <w:numPr>
          <w:ilvl w:val="0"/>
          <w:numId w:val="62"/>
        </w:numPr>
      </w:pPr>
      <w:r>
        <w:rPr>
          <w:rFonts w:hint="eastAsia"/>
        </w:rPr>
        <w:t>库存查询：支持按照指定条件对库存信息进行汇总；</w:t>
      </w:r>
    </w:p>
    <w:p>
      <w:pPr>
        <w:pStyle w:val="174"/>
      </w:pPr>
      <w:r>
        <w:rPr>
          <w:rFonts w:hint="eastAsia"/>
        </w:rPr>
        <w:t>进出仓明细：支持按照 指定条件对进出仓的数据进行汇总。</w:t>
      </w:r>
    </w:p>
    <w:p>
      <w:pPr>
        <w:pStyle w:val="105"/>
        <w:spacing w:before="156" w:after="156"/>
      </w:pPr>
      <w:bookmarkStart w:id="104" w:name="_Toc133401170"/>
      <w:bookmarkStart w:id="105" w:name="_Toc148967400"/>
      <w:bookmarkStart w:id="106" w:name="_Toc148967428"/>
      <w:r>
        <w:rPr>
          <w:rFonts w:hint="eastAsia"/>
        </w:rPr>
        <w:t>运输管理</w:t>
      </w:r>
      <w:bookmarkEnd w:id="104"/>
      <w:bookmarkEnd w:id="105"/>
      <w:bookmarkEnd w:id="106"/>
    </w:p>
    <w:p>
      <w:pPr>
        <w:pStyle w:val="65"/>
        <w:spacing w:before="156" w:after="156"/>
      </w:pPr>
      <w:r>
        <w:t>承运商管理</w:t>
      </w:r>
    </w:p>
    <w:p>
      <w:pPr>
        <w:pStyle w:val="56"/>
        <w:ind w:firstLine="420"/>
      </w:pPr>
      <w:r>
        <w:rPr>
          <w:rFonts w:hint="eastAsia"/>
        </w:rPr>
        <w:t>承运商管理模块应支持对承运商的基本情况管控，包括以下功能：应支持维护承运商相关信息，包括承运商名称、地址、联系人、联系方式等。</w:t>
      </w:r>
    </w:p>
    <w:p>
      <w:pPr>
        <w:pStyle w:val="65"/>
        <w:spacing w:before="156" w:after="156"/>
        <w:rPr>
          <w:rFonts w:hAnsi="黑体"/>
        </w:rPr>
      </w:pPr>
      <w:r>
        <w:rPr>
          <w:rFonts w:hAnsi="黑体"/>
        </w:rPr>
        <w:t>运费规则管理</w:t>
      </w:r>
    </w:p>
    <w:p>
      <w:pPr>
        <w:spacing w:line="240" w:lineRule="auto"/>
        <w:ind w:firstLine="420" w:firstLineChars="200"/>
        <w:rPr>
          <w:rFonts w:ascii="宋体" w:hAnsi="宋体" w:cs="等线"/>
          <w:color w:val="000000"/>
        </w:rPr>
      </w:pPr>
      <w:r>
        <w:rPr>
          <w:rFonts w:hint="eastAsia" w:ascii="宋体" w:hAnsi="宋体" w:cs="等线"/>
          <w:color w:val="000000"/>
        </w:rPr>
        <w:t>运</w:t>
      </w:r>
      <w:r>
        <w:rPr>
          <w:rFonts w:hint="eastAsia" w:ascii="宋体" w:hAnsi="Times New Roman"/>
          <w:kern w:val="0"/>
          <w:szCs w:val="20"/>
        </w:rPr>
        <w:t>费规则管理模块应支持对运费规则设定，包括以下功能：应支持维护承运商运费规则管理，包括承运路线、运输方式、配送方式、运输时效、计费规则等。</w:t>
      </w:r>
    </w:p>
    <w:p>
      <w:pPr>
        <w:pStyle w:val="65"/>
        <w:spacing w:before="156" w:after="156"/>
        <w:rPr>
          <w:rFonts w:hAnsi="黑体"/>
        </w:rPr>
      </w:pPr>
      <w:r>
        <w:rPr>
          <w:rFonts w:hAnsi="黑体"/>
        </w:rPr>
        <w:t>承运单</w:t>
      </w:r>
      <w:r>
        <w:t>管理</w:t>
      </w:r>
    </w:p>
    <w:p>
      <w:pPr>
        <w:pStyle w:val="56"/>
        <w:ind w:firstLine="420"/>
      </w:pPr>
      <w:r>
        <w:rPr>
          <w:rFonts w:hint="eastAsia"/>
        </w:rPr>
        <w:t>承运单管理模块应支持对承运单管理，包括以下功能：</w:t>
      </w:r>
    </w:p>
    <w:p>
      <w:pPr>
        <w:pStyle w:val="174"/>
        <w:numPr>
          <w:ilvl w:val="0"/>
          <w:numId w:val="63"/>
        </w:numPr>
      </w:pPr>
      <w:r>
        <w:rPr>
          <w:rFonts w:hint="eastAsia"/>
        </w:rPr>
        <w:t>应支持对承运单进行管理，包括发货信息、收货信息、承运信息、配送信息；</w:t>
      </w:r>
    </w:p>
    <w:p>
      <w:pPr>
        <w:pStyle w:val="174"/>
      </w:pPr>
      <w:r>
        <w:rPr>
          <w:rFonts w:hint="eastAsia"/>
        </w:rPr>
        <w:t>支持根据设定的承运规则，如时效最快、成本最优等匹配对应的承运商。</w:t>
      </w:r>
    </w:p>
    <w:p>
      <w:pPr>
        <w:pStyle w:val="65"/>
        <w:spacing w:before="156" w:after="156"/>
        <w:rPr>
          <w:rFonts w:hAnsi="黑体"/>
        </w:rPr>
      </w:pPr>
      <w:r>
        <w:rPr>
          <w:rFonts w:hAnsi="黑体"/>
        </w:rPr>
        <w:t>物流</w:t>
      </w:r>
      <w:r>
        <w:t>跟踪</w:t>
      </w:r>
      <w:r>
        <w:rPr>
          <w:rFonts w:hAnsi="黑体"/>
        </w:rPr>
        <w:t>管理</w:t>
      </w:r>
    </w:p>
    <w:p>
      <w:pPr>
        <w:pStyle w:val="56"/>
        <w:ind w:firstLine="420"/>
      </w:pPr>
      <w:r>
        <w:rPr>
          <w:rFonts w:hint="eastAsia"/>
        </w:rPr>
        <w:t>物流跟踪管理模块应支持对承运单在途信息的管理，包括以下功能：</w:t>
      </w:r>
    </w:p>
    <w:p>
      <w:pPr>
        <w:pStyle w:val="174"/>
        <w:numPr>
          <w:ilvl w:val="0"/>
          <w:numId w:val="64"/>
        </w:numPr>
      </w:pPr>
      <w:r>
        <w:rPr>
          <w:rFonts w:hint="eastAsia"/>
        </w:rPr>
        <w:t>应支持对承运单的物流信息管理，包括物流节点信息、签收信息、异常信息；</w:t>
      </w:r>
    </w:p>
    <w:p>
      <w:pPr>
        <w:pStyle w:val="174"/>
      </w:pPr>
      <w:r>
        <w:rPr>
          <w:rFonts w:hint="eastAsia"/>
        </w:rPr>
        <w:t>可与第三方系统或硬件厂家进行对接，实时跟踪物流在途信息，如GPS轨迹；</w:t>
      </w:r>
    </w:p>
    <w:p>
      <w:pPr>
        <w:pStyle w:val="174"/>
      </w:pPr>
      <w:r>
        <w:rPr>
          <w:rFonts w:hint="eastAsia"/>
        </w:rPr>
        <w:t>涉及冷链物流，可获取运输过程的温湿度记录，并进行超标预警。</w:t>
      </w:r>
    </w:p>
    <w:p>
      <w:pPr>
        <w:pStyle w:val="105"/>
        <w:spacing w:before="156" w:after="156"/>
      </w:pPr>
      <w:bookmarkStart w:id="107" w:name="_Toc133401171"/>
      <w:bookmarkStart w:id="108" w:name="_Toc148967401"/>
      <w:bookmarkStart w:id="109" w:name="_Toc148967429"/>
      <w:r>
        <w:t>质量管</w:t>
      </w:r>
      <w:r>
        <w:rPr>
          <w:rFonts w:hint="eastAsia"/>
        </w:rPr>
        <w:t>理</w:t>
      </w:r>
      <w:bookmarkEnd w:id="107"/>
      <w:bookmarkEnd w:id="108"/>
      <w:bookmarkEnd w:id="109"/>
    </w:p>
    <w:p>
      <w:pPr>
        <w:pStyle w:val="65"/>
        <w:spacing w:before="156" w:after="156"/>
      </w:pPr>
      <w:r>
        <w:t>来料质量管理</w:t>
      </w:r>
    </w:p>
    <w:p>
      <w:pPr>
        <w:pStyle w:val="164"/>
      </w:pPr>
      <w:r>
        <w:t>来料质量</w:t>
      </w:r>
      <w:r>
        <w:rPr>
          <w:rFonts w:hint="eastAsia"/>
        </w:rPr>
        <w:t>管理模块用于管理资源保障部门采购的各类原料、辅料、载具、包材等入库前的品质管控相关的活动。</w:t>
      </w:r>
    </w:p>
    <w:p>
      <w:pPr>
        <w:pStyle w:val="164"/>
      </w:pPr>
      <w:r>
        <w:t>来料质量</w:t>
      </w:r>
      <w:r>
        <w:rPr>
          <w:rFonts w:hint="eastAsia"/>
        </w:rPr>
        <w:t>管理模块的功能</w:t>
      </w:r>
      <w:r>
        <w:t>包括：</w:t>
      </w:r>
    </w:p>
    <w:p>
      <w:pPr>
        <w:pStyle w:val="174"/>
        <w:numPr>
          <w:ilvl w:val="0"/>
          <w:numId w:val="65"/>
        </w:numPr>
      </w:pPr>
      <w:r>
        <w:t>IQC任务：对来料检验人员进行检验任务分配，并能够跟踪检验进度</w:t>
      </w:r>
      <w:r>
        <w:rPr>
          <w:rFonts w:hint="eastAsia"/>
        </w:rPr>
        <w:t>；</w:t>
      </w:r>
    </w:p>
    <w:p>
      <w:pPr>
        <w:pStyle w:val="174"/>
      </w:pPr>
      <w:r>
        <w:t>IQC规则：能够根据预设的来料检验规则进行合检、跳检、加严、放宽等操作</w:t>
      </w:r>
      <w:r>
        <w:rPr>
          <w:rFonts w:hint="eastAsia"/>
        </w:rPr>
        <w:t>；</w:t>
      </w:r>
    </w:p>
    <w:p>
      <w:pPr>
        <w:pStyle w:val="174"/>
      </w:pPr>
      <w:r>
        <w:t>IQC记录：支持来料检验数据在线记录，并支持上传检验照片、检验报告等附件</w:t>
      </w:r>
      <w:r>
        <w:rPr>
          <w:rFonts w:hint="eastAsia"/>
        </w:rPr>
        <w:t>；</w:t>
      </w:r>
    </w:p>
    <w:p>
      <w:pPr>
        <w:pStyle w:val="174"/>
      </w:pPr>
      <w:r>
        <w:t>IQC统计分析：可以对来料的质量数据进行统计分析，协助改善来料质量。</w:t>
      </w:r>
    </w:p>
    <w:p>
      <w:pPr>
        <w:pStyle w:val="65"/>
        <w:spacing w:before="156" w:after="156"/>
        <w:rPr>
          <w:rFonts w:hAnsi="黑体"/>
        </w:rPr>
      </w:pPr>
      <w:r>
        <w:rPr>
          <w:rFonts w:hAnsi="黑体"/>
        </w:rPr>
        <w:t>过程</w:t>
      </w:r>
      <w:r>
        <w:t>质量管理</w:t>
      </w:r>
    </w:p>
    <w:p>
      <w:pPr>
        <w:pStyle w:val="164"/>
      </w:pPr>
      <w:r>
        <w:rPr>
          <w:rFonts w:hint="eastAsia"/>
        </w:rPr>
        <w:t>过程</w:t>
      </w:r>
      <w:r>
        <w:t>质量</w:t>
      </w:r>
      <w:r>
        <w:rPr>
          <w:rFonts w:hint="eastAsia"/>
        </w:rPr>
        <w:t>管理模块用于管理生产加工部门通过制造、加工、重组等操作生成的半成品、成品，以及影响产品品质的因素进行管控的相关活动。</w:t>
      </w:r>
    </w:p>
    <w:p>
      <w:pPr>
        <w:pStyle w:val="164"/>
      </w:pPr>
      <w:r>
        <w:rPr>
          <w:rFonts w:hint="eastAsia"/>
        </w:rPr>
        <w:t>过程</w:t>
      </w:r>
      <w:r>
        <w:t>质量</w:t>
      </w:r>
      <w:r>
        <w:rPr>
          <w:rFonts w:hint="eastAsia"/>
        </w:rPr>
        <w:t>管理模块的功能</w:t>
      </w:r>
      <w:r>
        <w:t>包括：</w:t>
      </w:r>
    </w:p>
    <w:p>
      <w:pPr>
        <w:pStyle w:val="174"/>
        <w:numPr>
          <w:ilvl w:val="0"/>
          <w:numId w:val="66"/>
        </w:numPr>
      </w:pPr>
      <w:r>
        <w:t>IPQC任务：对首检、生产巡检以及入库检验等过程质量控制进行检验任务分配，并能够跟踪检验进度</w:t>
      </w:r>
      <w:r>
        <w:rPr>
          <w:rFonts w:hint="eastAsia"/>
        </w:rPr>
        <w:t>；</w:t>
      </w:r>
    </w:p>
    <w:p>
      <w:pPr>
        <w:pStyle w:val="174"/>
      </w:pPr>
      <w:r>
        <w:t>IPQC规则：支持设置抽检规则，支持过程检验数据在线记录，并支持上传检验照片、检验报告等附件</w:t>
      </w:r>
      <w:r>
        <w:rPr>
          <w:rFonts w:hint="eastAsia"/>
        </w:rPr>
        <w:t>；</w:t>
      </w:r>
    </w:p>
    <w:p>
      <w:pPr>
        <w:pStyle w:val="174"/>
      </w:pPr>
      <w:r>
        <w:t>IPQC跟踪：支持生产线、生产员工信息的录入和跟踪存储</w:t>
      </w:r>
      <w:r>
        <w:rPr>
          <w:rFonts w:hint="eastAsia"/>
        </w:rPr>
        <w:t>；</w:t>
      </w:r>
    </w:p>
    <w:p>
      <w:pPr>
        <w:pStyle w:val="174"/>
      </w:pPr>
      <w:r>
        <w:t>IPQC统计分析：可以对过程质量数据进行统计分析，协助改善产品质量</w:t>
      </w:r>
      <w:r>
        <w:rPr>
          <w:rFonts w:hint="eastAsia"/>
        </w:rPr>
        <w:t>；</w:t>
      </w:r>
    </w:p>
    <w:p>
      <w:pPr>
        <w:pStyle w:val="174"/>
      </w:pPr>
      <w:r>
        <w:t>IPQC数据接口：可预留过程监控设备数据接入接口，支持数据的和手动导入。</w:t>
      </w:r>
    </w:p>
    <w:p>
      <w:pPr>
        <w:pStyle w:val="65"/>
        <w:spacing w:before="156" w:after="156"/>
        <w:rPr>
          <w:rFonts w:hAnsi="黑体"/>
        </w:rPr>
      </w:pPr>
      <w:r>
        <w:rPr>
          <w:rFonts w:hAnsi="黑体"/>
        </w:rPr>
        <w:t>出货</w:t>
      </w:r>
      <w:r>
        <w:t>质量管理</w:t>
      </w:r>
    </w:p>
    <w:p>
      <w:pPr>
        <w:pStyle w:val="164"/>
      </w:pPr>
      <w:r>
        <w:rPr>
          <w:rFonts w:hint="eastAsia"/>
        </w:rPr>
        <w:t>出货</w:t>
      </w:r>
      <w:r>
        <w:t>质量</w:t>
      </w:r>
      <w:r>
        <w:rPr>
          <w:rFonts w:hint="eastAsia"/>
        </w:rPr>
        <w:t>管理模块用于仓储运输部门管控产品出库前品质管控的相关活动。</w:t>
      </w:r>
    </w:p>
    <w:p>
      <w:pPr>
        <w:pStyle w:val="164"/>
      </w:pPr>
      <w:r>
        <w:rPr>
          <w:rFonts w:hint="eastAsia"/>
        </w:rPr>
        <w:t>出货</w:t>
      </w:r>
      <w:r>
        <w:t>质量</w:t>
      </w:r>
      <w:r>
        <w:rPr>
          <w:rFonts w:hint="eastAsia"/>
        </w:rPr>
        <w:t>管理模块的功能</w:t>
      </w:r>
      <w:r>
        <w:t>包括：</w:t>
      </w:r>
    </w:p>
    <w:p>
      <w:pPr>
        <w:pStyle w:val="174"/>
        <w:numPr>
          <w:ilvl w:val="0"/>
          <w:numId w:val="67"/>
        </w:numPr>
      </w:pPr>
      <w:r>
        <w:t>OQC任务：对出货检验人员进行检验任务分配，并能够跟踪检验进度</w:t>
      </w:r>
      <w:r>
        <w:rPr>
          <w:rFonts w:hint="eastAsia"/>
        </w:rPr>
        <w:t>；</w:t>
      </w:r>
    </w:p>
    <w:p>
      <w:pPr>
        <w:pStyle w:val="174"/>
      </w:pPr>
      <w:r>
        <w:t>OQC规则：能够根据预设的出货检验规则进行合检、拆检、跳检等操作。支持出货检验数据在线记录，并支持上传检验照片、检验报告等附件</w:t>
      </w:r>
      <w:r>
        <w:rPr>
          <w:rFonts w:hint="eastAsia"/>
        </w:rPr>
        <w:t>；</w:t>
      </w:r>
    </w:p>
    <w:p>
      <w:pPr>
        <w:pStyle w:val="174"/>
      </w:pPr>
      <w:r>
        <w:t>OQC报告：支持生成标准格式或客户制定格式的出货检验报告，支持检验报告的导出和打印</w:t>
      </w:r>
      <w:r>
        <w:rPr>
          <w:rFonts w:hint="eastAsia"/>
        </w:rPr>
        <w:t>；</w:t>
      </w:r>
    </w:p>
    <w:p>
      <w:pPr>
        <w:pStyle w:val="174"/>
      </w:pPr>
      <w:r>
        <w:t>OQC状态发送：状态经批准后可按照预存的线上发送方式将报告传送给相关方。</w:t>
      </w:r>
    </w:p>
    <w:p>
      <w:pPr>
        <w:pStyle w:val="65"/>
        <w:spacing w:before="156" w:after="156"/>
        <w:rPr>
          <w:rFonts w:hAnsi="黑体"/>
        </w:rPr>
      </w:pPr>
      <w:r>
        <w:rPr>
          <w:rFonts w:hAnsi="黑体"/>
        </w:rPr>
        <w:t>质量投诉管理</w:t>
      </w:r>
    </w:p>
    <w:p>
      <w:pPr>
        <w:pStyle w:val="164"/>
      </w:pPr>
      <w:r>
        <w:t>质量</w:t>
      </w:r>
      <w:r>
        <w:rPr>
          <w:rFonts w:hint="eastAsia"/>
        </w:rPr>
        <w:t>投诉管理模块用于处理不同因素引致的质量投诉，以消除或降低对企业不良影响的相关活动。</w:t>
      </w:r>
    </w:p>
    <w:p>
      <w:pPr>
        <w:pStyle w:val="164"/>
      </w:pPr>
      <w:r>
        <w:t>质量</w:t>
      </w:r>
      <w:r>
        <w:rPr>
          <w:rFonts w:hint="eastAsia"/>
        </w:rPr>
        <w:t>投诉管理模块的功能</w:t>
      </w:r>
      <w:r>
        <w:t>包括：</w:t>
      </w:r>
    </w:p>
    <w:p>
      <w:pPr>
        <w:pStyle w:val="174"/>
        <w:numPr>
          <w:ilvl w:val="0"/>
          <w:numId w:val="68"/>
        </w:numPr>
      </w:pPr>
      <w:r>
        <w:t>质量投诉登记：支持客户投诉的登记，投诉处理任务的分配与处理进度跟踪</w:t>
      </w:r>
      <w:r>
        <w:rPr>
          <w:rFonts w:hint="eastAsia"/>
        </w:rPr>
        <w:t>；</w:t>
      </w:r>
    </w:p>
    <w:p>
      <w:pPr>
        <w:pStyle w:val="174"/>
      </w:pPr>
      <w:r>
        <w:t>质量投诉监督：支持质量投诉的跨部门处理任务协调和协同，支持处理进度与完成情况的查询和监督</w:t>
      </w:r>
      <w:r>
        <w:rPr>
          <w:rFonts w:hint="eastAsia"/>
        </w:rPr>
        <w:t>；</w:t>
      </w:r>
    </w:p>
    <w:p>
      <w:pPr>
        <w:pStyle w:val="174"/>
      </w:pPr>
      <w:r>
        <w:t>质量投诉报告：支持生成标准格式或客户制定格式的质量投诉处理报告，支持报告的导出和打印</w:t>
      </w:r>
      <w:r>
        <w:rPr>
          <w:rFonts w:hint="eastAsia"/>
        </w:rPr>
        <w:t>；</w:t>
      </w:r>
    </w:p>
    <w:p>
      <w:pPr>
        <w:pStyle w:val="174"/>
      </w:pPr>
      <w:r>
        <w:t>质量改善跟踪：支持对质量投诉所启动的纠正预防措施的跟踪、提醒和结案操作</w:t>
      </w:r>
      <w:r>
        <w:rPr>
          <w:rFonts w:hint="eastAsia"/>
        </w:rPr>
        <w:t>；</w:t>
      </w:r>
    </w:p>
    <w:p>
      <w:pPr>
        <w:pStyle w:val="174"/>
      </w:pPr>
      <w:r>
        <w:t>投诉数据分析：能够收集客户对质量投诉的反馈信息，并对质量方面客户满意度进行统计分析。</w:t>
      </w:r>
    </w:p>
    <w:p>
      <w:pPr>
        <w:pStyle w:val="65"/>
        <w:spacing w:before="156" w:after="156"/>
        <w:rPr>
          <w:rFonts w:hAnsi="黑体"/>
        </w:rPr>
      </w:pPr>
      <w:r>
        <w:rPr>
          <w:rFonts w:hAnsi="黑体"/>
        </w:rPr>
        <w:t>质量评审</w:t>
      </w:r>
      <w:r>
        <w:t>管理</w:t>
      </w:r>
    </w:p>
    <w:p>
      <w:pPr>
        <w:pStyle w:val="164"/>
      </w:pPr>
      <w:r>
        <w:t>质量</w:t>
      </w:r>
      <w:r>
        <w:rPr>
          <w:rFonts w:hint="eastAsia"/>
        </w:rPr>
        <w:t>评审管理模块用于管理企业围绕质量所展开的内部审核、第三方审核、管理评审相关的活动。</w:t>
      </w:r>
    </w:p>
    <w:p>
      <w:pPr>
        <w:pStyle w:val="164"/>
      </w:pPr>
      <w:r>
        <w:t>质量</w:t>
      </w:r>
      <w:r>
        <w:rPr>
          <w:rFonts w:hint="eastAsia"/>
        </w:rPr>
        <w:t>评审管理模块的功能</w:t>
      </w:r>
      <w:r>
        <w:t>包括：</w:t>
      </w:r>
    </w:p>
    <w:p>
      <w:pPr>
        <w:pStyle w:val="174"/>
        <w:numPr>
          <w:ilvl w:val="0"/>
          <w:numId w:val="69"/>
        </w:numPr>
      </w:pPr>
      <w:r>
        <w:t>质量评审规则：支持统一维护质量评审要求</w:t>
      </w:r>
      <w:r>
        <w:rPr>
          <w:rFonts w:hint="eastAsia"/>
        </w:rPr>
        <w:t>；</w:t>
      </w:r>
    </w:p>
    <w:p>
      <w:pPr>
        <w:pStyle w:val="174"/>
      </w:pPr>
      <w:r>
        <w:t>质量评审计划：支持企业质量管理体系内审与第三方审核等评审的计划安排，应对人员和任务的分配</w:t>
      </w:r>
      <w:r>
        <w:rPr>
          <w:rFonts w:hint="eastAsia"/>
        </w:rPr>
        <w:t>；</w:t>
      </w:r>
    </w:p>
    <w:p>
      <w:pPr>
        <w:pStyle w:val="174"/>
      </w:pPr>
      <w:r>
        <w:t>质量评审报告：支持生成标准格式的质量评审报告，支持报告的导出和打印</w:t>
      </w:r>
      <w:r>
        <w:rPr>
          <w:rFonts w:hint="eastAsia"/>
        </w:rPr>
        <w:t>；</w:t>
      </w:r>
    </w:p>
    <w:p>
      <w:pPr>
        <w:pStyle w:val="174"/>
      </w:pPr>
      <w:r>
        <w:t>评审结果跟踪：支持对质量评审发现的问题而启动的纠正预防措施的跟踪、提醒和结案操作。</w:t>
      </w:r>
    </w:p>
    <w:p>
      <w:pPr>
        <w:pStyle w:val="65"/>
        <w:spacing w:before="156" w:after="156"/>
        <w:rPr>
          <w:rFonts w:hAnsi="黑体"/>
        </w:rPr>
      </w:pPr>
      <w:r>
        <w:rPr>
          <w:rFonts w:hAnsi="黑体"/>
        </w:rPr>
        <w:t>纠正</w:t>
      </w:r>
      <w:r>
        <w:t>预防</w:t>
      </w:r>
      <w:r>
        <w:rPr>
          <w:rFonts w:hAnsi="黑体"/>
        </w:rPr>
        <w:t>管理</w:t>
      </w:r>
    </w:p>
    <w:p>
      <w:pPr>
        <w:pStyle w:val="164"/>
      </w:pPr>
      <w:bookmarkStart w:id="110" w:name="_Hlk133332994"/>
      <w:r>
        <w:rPr>
          <w:rFonts w:hint="eastAsia"/>
        </w:rPr>
        <w:t>纠正预防管理</w:t>
      </w:r>
      <w:bookmarkEnd w:id="110"/>
      <w:r>
        <w:rPr>
          <w:rFonts w:hint="eastAsia"/>
        </w:rPr>
        <w:t>模块用于管理企业围绕内部审核、第三方审核、管理评审等过程中发现的质量问题或者潜在质量问题而采取纠正预防措施相关的活动。</w:t>
      </w:r>
    </w:p>
    <w:p>
      <w:pPr>
        <w:pStyle w:val="164"/>
      </w:pPr>
      <w:r>
        <w:rPr>
          <w:rFonts w:hint="eastAsia"/>
        </w:rPr>
        <w:t>纠正预防管理模块的功能</w:t>
      </w:r>
      <w:r>
        <w:t>包括：</w:t>
      </w:r>
    </w:p>
    <w:p>
      <w:pPr>
        <w:pStyle w:val="174"/>
        <w:numPr>
          <w:ilvl w:val="0"/>
          <w:numId w:val="70"/>
        </w:numPr>
      </w:pPr>
      <w:r>
        <w:t>纠正预防措施登记：支持针对检验、客户投诉、内审、管理评审、安灯系统所引致的纠正预防措施，启动、记录并跟踪纠正预防措施的整体进展，涉及多部门多人员时，支持实时呈现每个参与部门或人员的任务进展状态</w:t>
      </w:r>
      <w:r>
        <w:rPr>
          <w:rFonts w:hint="eastAsia"/>
        </w:rPr>
        <w:t>；</w:t>
      </w:r>
    </w:p>
    <w:p>
      <w:pPr>
        <w:pStyle w:val="174"/>
      </w:pPr>
      <w:r>
        <w:t>纠正预防措施协同：当纠正预防措施需要组织外其他相关方共同参与时，支持启动5.6.9.质量协同管理所列示的功能</w:t>
      </w:r>
      <w:r>
        <w:rPr>
          <w:rFonts w:hint="eastAsia"/>
        </w:rPr>
        <w:t>；</w:t>
      </w:r>
    </w:p>
    <w:p>
      <w:pPr>
        <w:pStyle w:val="174"/>
      </w:pPr>
      <w:r>
        <w:t>纠正预防措施报告：支持生成标准格式的质量纠正预防措施报告，支持报告的导出和打印</w:t>
      </w:r>
      <w:r>
        <w:rPr>
          <w:rFonts w:hint="eastAsia"/>
        </w:rPr>
        <w:t>；</w:t>
      </w:r>
    </w:p>
    <w:p>
      <w:pPr>
        <w:pStyle w:val="174"/>
      </w:pPr>
      <w:r>
        <w:t>纠正预防措施跟踪：支持对纠正预防措施的跟踪、提醒和结案操作</w:t>
      </w:r>
      <w:r>
        <w:rPr>
          <w:rFonts w:hint="eastAsia"/>
        </w:rPr>
        <w:t>；</w:t>
      </w:r>
      <w:r>
        <w:t xml:space="preserve"> </w:t>
      </w:r>
    </w:p>
    <w:p>
      <w:pPr>
        <w:pStyle w:val="174"/>
      </w:pPr>
      <w:r>
        <w:t>纠正预防措施水平展开：支持同类型问题的关联查询，协助企业减少同一原因引致的纠正预防措施几率。</w:t>
      </w:r>
    </w:p>
    <w:p>
      <w:pPr>
        <w:pStyle w:val="65"/>
        <w:spacing w:before="156" w:after="156"/>
        <w:rPr>
          <w:rFonts w:hAnsi="黑体"/>
        </w:rPr>
      </w:pPr>
      <w:r>
        <w:rPr>
          <w:rFonts w:hAnsi="黑体"/>
        </w:rPr>
        <w:t>质量追溯管理</w:t>
      </w:r>
    </w:p>
    <w:p>
      <w:pPr>
        <w:pStyle w:val="164"/>
      </w:pPr>
      <w:r>
        <w:rPr>
          <w:rFonts w:hint="eastAsia"/>
        </w:rPr>
        <w:t>质量追溯管理模块用于管理企业对产品质量追溯从而降低筛查成本相关的活动。</w:t>
      </w:r>
    </w:p>
    <w:p>
      <w:pPr>
        <w:pStyle w:val="164"/>
      </w:pPr>
      <w:r>
        <w:rPr>
          <w:rFonts w:hint="eastAsia"/>
        </w:rPr>
        <w:t>质量追溯管理模块的功能</w:t>
      </w:r>
      <w:r>
        <w:t>包括：</w:t>
      </w:r>
    </w:p>
    <w:p>
      <w:pPr>
        <w:pStyle w:val="174"/>
        <w:numPr>
          <w:ilvl w:val="0"/>
          <w:numId w:val="71"/>
        </w:numPr>
      </w:pPr>
      <w:r>
        <w:t>质量追溯信息登记：支持涉及产品质量的各个环节的质量信息的录入</w:t>
      </w:r>
      <w:r>
        <w:rPr>
          <w:rFonts w:hint="eastAsia"/>
        </w:rPr>
        <w:t>；</w:t>
      </w:r>
    </w:p>
    <w:p>
      <w:pPr>
        <w:pStyle w:val="174"/>
      </w:pPr>
      <w:r>
        <w:t>质量追溯信息查询：支持按照产品编码、批号、生产线、操作员、质检员等信息读取相关的质量记录，能够快速检索检验结果、不合格品信息，整改记录等信息</w:t>
      </w:r>
      <w:r>
        <w:rPr>
          <w:rFonts w:hint="eastAsia"/>
        </w:rPr>
        <w:t>；</w:t>
      </w:r>
    </w:p>
    <w:p>
      <w:pPr>
        <w:pStyle w:val="174"/>
      </w:pPr>
      <w:r>
        <w:t>质量追溯关联：支持质量溯源信息与5.7 溯源管理规定的其他溯源管理信息进行唯一性关联</w:t>
      </w:r>
      <w:r>
        <w:rPr>
          <w:rFonts w:hint="eastAsia"/>
        </w:rPr>
        <w:t>；</w:t>
      </w:r>
    </w:p>
    <w:p>
      <w:pPr>
        <w:pStyle w:val="174"/>
      </w:pPr>
      <w:r>
        <w:t>质量追溯报告：支持调取和查看制定产品的质量履历，形成报告。</w:t>
      </w:r>
    </w:p>
    <w:p>
      <w:pPr>
        <w:pStyle w:val="65"/>
        <w:spacing w:before="156" w:after="156"/>
        <w:rPr>
          <w:rFonts w:hAnsi="黑体"/>
        </w:rPr>
      </w:pPr>
      <w:r>
        <w:rPr>
          <w:rFonts w:hAnsi="黑体"/>
        </w:rPr>
        <w:t>检验</w:t>
      </w:r>
      <w:r>
        <w:t>设备管理</w:t>
      </w:r>
    </w:p>
    <w:p>
      <w:pPr>
        <w:pStyle w:val="164"/>
      </w:pPr>
      <w:r>
        <w:rPr>
          <w:rFonts w:hint="eastAsia"/>
        </w:rPr>
        <w:t>检验设备管理模块用于管理企业对质量相关的检验设备和工具进行检查、维护及维修以确保检验结果有效性相关的活动。</w:t>
      </w:r>
    </w:p>
    <w:p>
      <w:pPr>
        <w:pStyle w:val="164"/>
      </w:pPr>
      <w:r>
        <w:rPr>
          <w:rFonts w:hint="eastAsia"/>
        </w:rPr>
        <w:t>检验设备管理模块的功能</w:t>
      </w:r>
      <w:r>
        <w:t>包括：</w:t>
      </w:r>
    </w:p>
    <w:p>
      <w:pPr>
        <w:pStyle w:val="174"/>
        <w:numPr>
          <w:ilvl w:val="0"/>
          <w:numId w:val="72"/>
        </w:numPr>
      </w:pPr>
      <w:r>
        <w:t>检验设备计划：支持统一维护企业用于质量检验的设备的清单信息、校准计划以及保养计划</w:t>
      </w:r>
      <w:r>
        <w:rPr>
          <w:rFonts w:hint="eastAsia"/>
        </w:rPr>
        <w:t>；</w:t>
      </w:r>
    </w:p>
    <w:p>
      <w:pPr>
        <w:pStyle w:val="174"/>
      </w:pPr>
      <w:r>
        <w:t>检验设备预警：支持对检验设备到期前进行预警以及查看逾期信息</w:t>
      </w:r>
      <w:r>
        <w:rPr>
          <w:rFonts w:hint="eastAsia"/>
        </w:rPr>
        <w:t>；</w:t>
      </w:r>
    </w:p>
    <w:p>
      <w:pPr>
        <w:pStyle w:val="174"/>
      </w:pPr>
      <w:r>
        <w:t>检验设备登记：支持检验设备校准、维护、维修、报废、人员、服务商等信息的登记。</w:t>
      </w:r>
    </w:p>
    <w:p>
      <w:pPr>
        <w:pStyle w:val="65"/>
        <w:spacing w:before="156" w:after="156"/>
        <w:rPr>
          <w:rFonts w:hAnsi="黑体"/>
        </w:rPr>
      </w:pPr>
      <w:r>
        <w:rPr>
          <w:rFonts w:hAnsi="黑体"/>
        </w:rPr>
        <w:t>质量协同管理</w:t>
      </w:r>
    </w:p>
    <w:p>
      <w:pPr>
        <w:pStyle w:val="164"/>
      </w:pPr>
      <w:bookmarkStart w:id="111" w:name="_Hlk133333350"/>
      <w:r>
        <w:rPr>
          <w:rFonts w:hint="eastAsia"/>
        </w:rPr>
        <w:t>质量协同管理模块用于企业对</w:t>
      </w:r>
      <w:r>
        <w:t>质量的改善需要其他相关方共同参与时，</w:t>
      </w:r>
      <w:r>
        <w:rPr>
          <w:rFonts w:hint="eastAsia"/>
        </w:rPr>
        <w:t>进行沟通、协作相关的活动。</w:t>
      </w:r>
    </w:p>
    <w:p>
      <w:pPr>
        <w:pStyle w:val="164"/>
      </w:pPr>
      <w:r>
        <w:rPr>
          <w:rFonts w:hint="eastAsia"/>
        </w:rPr>
        <w:t>质量协同管理模块的功能</w:t>
      </w:r>
      <w:r>
        <w:t>包括：</w:t>
      </w:r>
    </w:p>
    <w:bookmarkEnd w:id="111"/>
    <w:p>
      <w:pPr>
        <w:pStyle w:val="174"/>
        <w:numPr>
          <w:ilvl w:val="0"/>
          <w:numId w:val="73"/>
        </w:numPr>
      </w:pPr>
      <w:r>
        <w:t>质量协同规则：支持按照预先设定的方式，同步发送质量协同改善的通知给相关方</w:t>
      </w:r>
      <w:r>
        <w:rPr>
          <w:rFonts w:hint="eastAsia"/>
        </w:rPr>
        <w:t>；</w:t>
      </w:r>
    </w:p>
    <w:p>
      <w:pPr>
        <w:pStyle w:val="174"/>
      </w:pPr>
      <w:r>
        <w:t>质量协同措施：支持相关方在线纠正预防措施协同，支持在线提交纠正预防措施</w:t>
      </w:r>
      <w:r>
        <w:rPr>
          <w:rFonts w:hint="eastAsia"/>
        </w:rPr>
        <w:t>；</w:t>
      </w:r>
    </w:p>
    <w:p>
      <w:pPr>
        <w:pStyle w:val="174"/>
      </w:pPr>
      <w:r>
        <w:t>质量协同证据：支持相关方共同查询协同改善的操作流程和具体措施，支持相关方检验以及内部检验信息的比对，并支持在流转节点上纠正预防传措施完成的证明文件</w:t>
      </w:r>
      <w:r>
        <w:rPr>
          <w:rFonts w:hint="eastAsia"/>
        </w:rPr>
        <w:t>；</w:t>
      </w:r>
    </w:p>
    <w:p>
      <w:pPr>
        <w:pStyle w:val="174"/>
      </w:pPr>
      <w:r>
        <w:t>质量协同交互：支持与相关方实时进行检验记录、不合格品信息等质量数据互动</w:t>
      </w:r>
      <w:r>
        <w:rPr>
          <w:rFonts w:hint="eastAsia"/>
        </w:rPr>
        <w:t>；</w:t>
      </w:r>
    </w:p>
    <w:p>
      <w:pPr>
        <w:pStyle w:val="174"/>
      </w:pPr>
      <w:r>
        <w:t>质量协同跟踪：支持对质量协同改善任务的跟踪、补充说明和结案操作。</w:t>
      </w:r>
    </w:p>
    <w:p>
      <w:pPr>
        <w:pStyle w:val="105"/>
        <w:spacing w:before="156" w:after="156"/>
      </w:pPr>
      <w:bookmarkStart w:id="112" w:name="_Toc148967402"/>
      <w:bookmarkStart w:id="113" w:name="_Toc148967430"/>
      <w:bookmarkStart w:id="114" w:name="_Toc133401172"/>
      <w:r>
        <w:t>溯源管</w:t>
      </w:r>
      <w:r>
        <w:rPr>
          <w:rFonts w:hint="eastAsia"/>
        </w:rPr>
        <w:t>理</w:t>
      </w:r>
      <w:bookmarkEnd w:id="112"/>
      <w:bookmarkEnd w:id="113"/>
      <w:bookmarkEnd w:id="114"/>
    </w:p>
    <w:p>
      <w:pPr>
        <w:pStyle w:val="65"/>
        <w:spacing w:before="156" w:after="156"/>
      </w:pPr>
      <w:r>
        <w:rPr>
          <w:rFonts w:hint="eastAsia"/>
        </w:rPr>
        <w:t>基本要求</w:t>
      </w:r>
    </w:p>
    <w:p>
      <w:pPr>
        <w:spacing w:line="240" w:lineRule="auto"/>
        <w:ind w:firstLine="420" w:firstLineChars="200"/>
        <w:rPr>
          <w:rFonts w:ascii="宋体" w:hAnsi="宋体" w:cs="等线"/>
          <w:color w:val="000000"/>
        </w:rPr>
      </w:pPr>
      <w:r>
        <w:rPr>
          <w:rFonts w:ascii="宋体" w:hAnsi="宋体" w:cs="等线"/>
          <w:color w:val="000000"/>
        </w:rPr>
        <w:t>溯源管理模块包括资源溯源管理、质量溯源管理、物流溯源管理和渠道溯源管理。不同类型的溯源管理应形成追溯链，实现产品全生命周期的追溯</w:t>
      </w:r>
      <w:r>
        <w:rPr>
          <w:rFonts w:hint="eastAsia" w:ascii="宋体" w:hAnsi="宋体" w:cs="等线"/>
          <w:color w:val="000000"/>
        </w:rPr>
        <w:t>。</w:t>
      </w:r>
    </w:p>
    <w:p>
      <w:pPr>
        <w:spacing w:line="240" w:lineRule="auto"/>
        <w:ind w:firstLine="422" w:firstLineChars="200"/>
        <w:rPr>
          <w:rFonts w:ascii="黑体" w:hAnsi="黑体" w:eastAsia="黑体"/>
          <w:b/>
          <w:bCs/>
          <w:vanish/>
          <w:szCs w:val="22"/>
        </w:rPr>
      </w:pPr>
    </w:p>
    <w:p>
      <w:pPr>
        <w:pStyle w:val="65"/>
        <w:spacing w:before="156" w:after="156"/>
        <w:rPr>
          <w:rFonts w:hAnsi="黑体"/>
        </w:rPr>
      </w:pPr>
      <w:r>
        <w:rPr>
          <w:rFonts w:hAnsi="黑体"/>
        </w:rPr>
        <w:t>采购</w:t>
      </w:r>
      <w:r>
        <w:t>溯源</w:t>
      </w:r>
      <w:r>
        <w:rPr>
          <w:rFonts w:hAnsi="黑体"/>
        </w:rPr>
        <w:t>管理</w:t>
      </w:r>
    </w:p>
    <w:p>
      <w:pPr>
        <w:pStyle w:val="164"/>
      </w:pPr>
      <w:r>
        <w:rPr>
          <w:rFonts w:hint="eastAsia"/>
        </w:rPr>
        <w:t>采购溯源管理模块用于企业对采购的原料、辅料、包材进行溯源相关的活动。</w:t>
      </w:r>
    </w:p>
    <w:p>
      <w:pPr>
        <w:pStyle w:val="164"/>
      </w:pPr>
      <w:r>
        <w:rPr>
          <w:rFonts w:hint="eastAsia"/>
        </w:rPr>
        <w:t>采购溯源管理模块的功能包括：</w:t>
      </w:r>
    </w:p>
    <w:p>
      <w:pPr>
        <w:pStyle w:val="174"/>
        <w:numPr>
          <w:ilvl w:val="0"/>
          <w:numId w:val="74"/>
        </w:numPr>
      </w:pPr>
      <w:r>
        <w:rPr>
          <w:rFonts w:hint="eastAsia"/>
        </w:rPr>
        <w:t>采购溯源信息登记：</w:t>
      </w:r>
      <w:r>
        <w:t>支持登记采购品唯一识别码、供应商、生产日期等追溯性信息，实现对采购品的溯源</w:t>
      </w:r>
      <w:r>
        <w:rPr>
          <w:rFonts w:hint="eastAsia"/>
        </w:rPr>
        <w:t>；</w:t>
      </w:r>
    </w:p>
    <w:p>
      <w:pPr>
        <w:pStyle w:val="174"/>
      </w:pPr>
      <w:r>
        <w:rPr>
          <w:rFonts w:hint="eastAsia"/>
        </w:rPr>
        <w:t>采购溯源信息对接：</w:t>
      </w:r>
      <w:r>
        <w:t>支持采购溯源与质量溯源、物流溯源及渠道溯源的信息对接</w:t>
      </w:r>
      <w:r>
        <w:rPr>
          <w:rFonts w:hint="eastAsia"/>
        </w:rPr>
        <w:t>；</w:t>
      </w:r>
    </w:p>
    <w:p>
      <w:pPr>
        <w:pStyle w:val="174"/>
      </w:pPr>
      <w:r>
        <w:rPr>
          <w:rFonts w:hint="eastAsia"/>
        </w:rPr>
        <w:t>采购溯源延伸：</w:t>
      </w:r>
      <w:r>
        <w:t>当采购品对企业具有战略意义时，宜对二级甚至更多级的供应商采取溯源措施。</w:t>
      </w:r>
    </w:p>
    <w:p>
      <w:pPr>
        <w:pStyle w:val="65"/>
        <w:spacing w:before="156" w:after="156"/>
        <w:rPr>
          <w:rFonts w:hAnsi="黑体"/>
        </w:rPr>
      </w:pPr>
      <w:r>
        <w:rPr>
          <w:rFonts w:hAnsi="黑体"/>
        </w:rPr>
        <w:t>质量溯源管理</w:t>
      </w:r>
    </w:p>
    <w:p>
      <w:pPr>
        <w:spacing w:line="240" w:lineRule="auto"/>
        <w:ind w:firstLine="420" w:firstLineChars="200"/>
        <w:rPr>
          <w:rFonts w:ascii="宋体" w:hAnsi="宋体" w:cs="等线"/>
          <w:color w:val="000000"/>
        </w:rPr>
      </w:pPr>
      <w:r>
        <w:rPr>
          <w:rFonts w:ascii="宋体" w:hAnsi="宋体" w:cs="等线"/>
          <w:color w:val="000000"/>
        </w:rPr>
        <w:t>质量溯源管理涉及的功能见</w:t>
      </w:r>
      <w:r>
        <w:rPr>
          <w:rFonts w:ascii="宋体" w:hAnsi="宋体" w:cs="等线"/>
        </w:rPr>
        <w:t>5.</w:t>
      </w:r>
      <w:r>
        <w:rPr>
          <w:rFonts w:hint="eastAsia" w:ascii="宋体" w:hAnsi="宋体" w:cs="等线"/>
        </w:rPr>
        <w:t>9</w:t>
      </w:r>
      <w:r>
        <w:rPr>
          <w:rFonts w:ascii="宋体" w:hAnsi="宋体" w:cs="等线"/>
        </w:rPr>
        <w:t>.7</w:t>
      </w:r>
      <w:r>
        <w:rPr>
          <w:rFonts w:ascii="宋体" w:hAnsi="宋体" w:cs="等线"/>
          <w:color w:val="000000"/>
        </w:rPr>
        <w:t>质量追溯管理。</w:t>
      </w:r>
    </w:p>
    <w:p>
      <w:pPr>
        <w:pStyle w:val="65"/>
        <w:spacing w:before="156" w:after="156"/>
        <w:rPr>
          <w:rFonts w:hAnsi="黑体"/>
        </w:rPr>
      </w:pPr>
      <w:r>
        <w:rPr>
          <w:rFonts w:hAnsi="黑体"/>
        </w:rPr>
        <w:t>物流溯源管理</w:t>
      </w:r>
    </w:p>
    <w:p>
      <w:pPr>
        <w:pStyle w:val="164"/>
      </w:pPr>
      <w:r>
        <w:rPr>
          <w:rFonts w:hint="eastAsia"/>
        </w:rPr>
        <w:t>物流溯源管理模块用于企业对仓储、运输中的产品进行跟踪、溯源相关的活动。</w:t>
      </w:r>
    </w:p>
    <w:p>
      <w:pPr>
        <w:pStyle w:val="164"/>
      </w:pPr>
      <w:r>
        <w:rPr>
          <w:rFonts w:hint="eastAsia"/>
        </w:rPr>
        <w:t>物流溯源管理模块的功能包括：</w:t>
      </w:r>
    </w:p>
    <w:p>
      <w:pPr>
        <w:pStyle w:val="174"/>
        <w:numPr>
          <w:ilvl w:val="0"/>
          <w:numId w:val="75"/>
        </w:numPr>
      </w:pPr>
      <w:r>
        <w:rPr>
          <w:rFonts w:hint="eastAsia"/>
        </w:rPr>
        <w:t>物流溯源信息登记：</w:t>
      </w:r>
      <w:r>
        <w:t>支持出库、车辆、司机、线路、接受方等物流相关信息的登记</w:t>
      </w:r>
      <w:r>
        <w:rPr>
          <w:rFonts w:hint="eastAsia"/>
        </w:rPr>
        <w:t>；</w:t>
      </w:r>
    </w:p>
    <w:p>
      <w:pPr>
        <w:pStyle w:val="174"/>
      </w:pPr>
      <w:r>
        <w:rPr>
          <w:rFonts w:hint="eastAsia"/>
        </w:rPr>
        <w:t>物流溯源状态查询：</w:t>
      </w:r>
      <w:r>
        <w:t>支持对物流节点、库内转移、运输过程、交接情况的可视化查看</w:t>
      </w:r>
      <w:r>
        <w:rPr>
          <w:rFonts w:hint="eastAsia"/>
        </w:rPr>
        <w:t>；</w:t>
      </w:r>
    </w:p>
    <w:p>
      <w:pPr>
        <w:pStyle w:val="174"/>
      </w:pPr>
      <w:r>
        <w:rPr>
          <w:rFonts w:hint="eastAsia"/>
        </w:rPr>
        <w:t>物流溯源信息对接：</w:t>
      </w:r>
      <w:r>
        <w:t>支持物流溯源与采购溯源、质量溯源及渠道溯源的信息对接。</w:t>
      </w:r>
    </w:p>
    <w:p>
      <w:pPr>
        <w:pStyle w:val="65"/>
        <w:spacing w:before="156" w:after="156"/>
        <w:rPr>
          <w:rFonts w:hAnsi="黑体"/>
        </w:rPr>
      </w:pPr>
      <w:r>
        <w:rPr>
          <w:rFonts w:hAnsi="黑体"/>
        </w:rPr>
        <w:t>渠道溯源管理</w:t>
      </w:r>
    </w:p>
    <w:p>
      <w:pPr>
        <w:pStyle w:val="164"/>
      </w:pPr>
      <w:r>
        <w:rPr>
          <w:rFonts w:hint="eastAsia"/>
        </w:rPr>
        <w:t>渠道溯源管理模块用于企业对分销、零售、消费的产品进行跟踪、溯源相关的活动。</w:t>
      </w:r>
    </w:p>
    <w:p>
      <w:pPr>
        <w:pStyle w:val="164"/>
      </w:pPr>
      <w:r>
        <w:rPr>
          <w:rFonts w:hint="eastAsia"/>
        </w:rPr>
        <w:t>渠道溯源管理模块的功能包括：</w:t>
      </w:r>
    </w:p>
    <w:p>
      <w:pPr>
        <w:pStyle w:val="174"/>
        <w:numPr>
          <w:ilvl w:val="0"/>
          <w:numId w:val="76"/>
        </w:numPr>
      </w:pPr>
      <w:r>
        <w:rPr>
          <w:rFonts w:hint="eastAsia"/>
        </w:rPr>
        <w:t>渠道溯源信息登记：</w:t>
      </w:r>
      <w:r>
        <w:t>支持分销点、零售点、售出时间等渠道溯源相关信息的登记</w:t>
      </w:r>
      <w:r>
        <w:rPr>
          <w:rFonts w:hint="eastAsia"/>
        </w:rPr>
        <w:t>；</w:t>
      </w:r>
    </w:p>
    <w:p>
      <w:pPr>
        <w:pStyle w:val="174"/>
      </w:pPr>
      <w:r>
        <w:rPr>
          <w:rFonts w:hint="eastAsia" w:cs="等线"/>
          <w:color w:val="000000"/>
        </w:rPr>
        <w:t>渠道溯源信息对接：</w:t>
      </w:r>
      <w:r>
        <w:t>支持渠道溯源与采购溯源、质量溯源及物流溯源的信息对接。</w:t>
      </w:r>
    </w:p>
    <w:p>
      <w:pPr>
        <w:pStyle w:val="105"/>
        <w:spacing w:before="156" w:after="156"/>
      </w:pPr>
      <w:bookmarkStart w:id="115" w:name="_Toc148967431"/>
      <w:bookmarkStart w:id="116" w:name="_Toc148967403"/>
      <w:bookmarkStart w:id="117" w:name="_Toc133401173"/>
      <w:r>
        <w:t>账务管</w:t>
      </w:r>
      <w:r>
        <w:rPr>
          <w:rFonts w:hint="eastAsia"/>
        </w:rPr>
        <w:t>理</w:t>
      </w:r>
      <w:bookmarkEnd w:id="115"/>
      <w:bookmarkEnd w:id="116"/>
      <w:bookmarkEnd w:id="117"/>
    </w:p>
    <w:p>
      <w:pPr>
        <w:pStyle w:val="65"/>
        <w:spacing w:before="156" w:after="156"/>
      </w:pPr>
      <w:r>
        <w:t>费用管理</w:t>
      </w:r>
    </w:p>
    <w:p>
      <w:pPr>
        <w:pStyle w:val="164"/>
      </w:pPr>
      <w:r>
        <w:t>费用管理模块用于管理企业在供应链业务执行过程产生的各项费用。</w:t>
      </w:r>
    </w:p>
    <w:p>
      <w:pPr>
        <w:pStyle w:val="164"/>
      </w:pPr>
      <w:r>
        <w:t>费用管理模块的功能包括：</w:t>
      </w:r>
    </w:p>
    <w:p>
      <w:pPr>
        <w:pStyle w:val="174"/>
        <w:numPr>
          <w:ilvl w:val="0"/>
          <w:numId w:val="77"/>
        </w:numPr>
      </w:pPr>
      <w:r>
        <w:rPr>
          <w:rFonts w:hint="eastAsia"/>
        </w:rPr>
        <w:t>费用类别设置：设置不同类型的费用类别，例如代垫费用、物流费用、扣款费用等，以便对不同类型的费用进行分类和管理；</w:t>
      </w:r>
    </w:p>
    <w:p>
      <w:pPr>
        <w:pStyle w:val="174"/>
      </w:pPr>
      <w:r>
        <w:rPr>
          <w:rFonts w:hint="eastAsia"/>
        </w:rPr>
        <w:t>费用单生成：生成费用单，包括费用项目、应收/应付付金额、已收/已付付金额、未收/未付金额等信息；</w:t>
      </w:r>
    </w:p>
    <w:p>
      <w:pPr>
        <w:pStyle w:val="174"/>
      </w:pPr>
      <w:r>
        <w:rPr>
          <w:rFonts w:hint="eastAsia"/>
        </w:rPr>
        <w:t>费用单审批：设定费用单审批流程，以确保费用单的准确性和合规性；</w:t>
      </w:r>
    </w:p>
    <w:p>
      <w:pPr>
        <w:pStyle w:val="174"/>
      </w:pPr>
      <w:r>
        <w:rPr>
          <w:rFonts w:hint="eastAsia"/>
        </w:rPr>
        <w:t>费用统计分析：对费用进行统计分析，例如按照费用类别、时间、部门等进行统计分析，以便制定更好的费用管理策略。</w:t>
      </w:r>
    </w:p>
    <w:p>
      <w:pPr>
        <w:pStyle w:val="65"/>
        <w:spacing w:before="156" w:after="156"/>
        <w:rPr>
          <w:rFonts w:hAnsi="黑体"/>
        </w:rPr>
      </w:pPr>
      <w:r>
        <w:rPr>
          <w:rFonts w:hAnsi="黑体"/>
        </w:rPr>
        <w:t>对账单管理</w:t>
      </w:r>
    </w:p>
    <w:p>
      <w:pPr>
        <w:pStyle w:val="164"/>
      </w:pPr>
      <w:r>
        <w:t>对账单管理模块用于管理企业与客户/供应商之间的账务关系。</w:t>
      </w:r>
    </w:p>
    <w:p>
      <w:pPr>
        <w:pStyle w:val="164"/>
      </w:pPr>
      <w:r>
        <w:t>对账单管理模块的功能包括：</w:t>
      </w:r>
    </w:p>
    <w:p>
      <w:pPr>
        <w:pStyle w:val="174"/>
        <w:numPr>
          <w:ilvl w:val="0"/>
          <w:numId w:val="78"/>
        </w:numPr>
      </w:pPr>
      <w:r>
        <w:rPr>
          <w:rFonts w:hint="eastAsia"/>
        </w:rPr>
        <w:t>对账单生成：按特定条件生成和导出所需的格式，包括账期、应收/应付金额、已收/已付金额、未收/未付金额等信息；</w:t>
      </w:r>
    </w:p>
    <w:p>
      <w:pPr>
        <w:pStyle w:val="174"/>
      </w:pPr>
      <w:r>
        <w:rPr>
          <w:rFonts w:hint="eastAsia"/>
        </w:rPr>
        <w:t>对账单审批：设定对账单审批流程，以确保对账单的准确性和合规性；</w:t>
      </w:r>
    </w:p>
    <w:p>
      <w:pPr>
        <w:pStyle w:val="174"/>
      </w:pPr>
      <w:r>
        <w:rPr>
          <w:rFonts w:hint="eastAsia"/>
        </w:rPr>
        <w:t>对账单收/付款：管理对账单收/付款情况，包括收/付款日期、收/付款方式、收/付款金额等；</w:t>
      </w:r>
    </w:p>
    <w:p>
      <w:pPr>
        <w:pStyle w:val="174"/>
      </w:pPr>
      <w:r>
        <w:rPr>
          <w:rFonts w:hint="eastAsia"/>
        </w:rPr>
        <w:t>对账单调整：对账单进行调整或撤销，例如修改应收/应付金额、修改账期、撤销已经生成的对账单等；</w:t>
      </w:r>
    </w:p>
    <w:p>
      <w:pPr>
        <w:pStyle w:val="174"/>
      </w:pPr>
      <w:r>
        <w:rPr>
          <w:rFonts w:hint="eastAsia"/>
        </w:rPr>
        <w:t>对账单统计分析：对账单进行统计分析，例如按照客户或供应商、时间、对账单状态等进行统计分析，以便更好地管理往来对象。</w:t>
      </w:r>
    </w:p>
    <w:p>
      <w:pPr>
        <w:pStyle w:val="65"/>
        <w:spacing w:before="156" w:after="156"/>
        <w:rPr>
          <w:rFonts w:hAnsi="黑体"/>
        </w:rPr>
      </w:pPr>
      <w:r>
        <w:rPr>
          <w:rFonts w:hAnsi="黑体"/>
        </w:rPr>
        <w:t>发票</w:t>
      </w:r>
      <w:r>
        <w:t>管理</w:t>
      </w:r>
    </w:p>
    <w:p>
      <w:pPr>
        <w:pStyle w:val="164"/>
      </w:pPr>
      <w:r>
        <w:t>发票管理模块用于管理企业与客户/供应商的往来发票信息。</w:t>
      </w:r>
    </w:p>
    <w:p>
      <w:pPr>
        <w:pStyle w:val="164"/>
      </w:pPr>
      <w:r>
        <w:t>发票管理模块的功能包括：</w:t>
      </w:r>
    </w:p>
    <w:p>
      <w:pPr>
        <w:pStyle w:val="174"/>
        <w:numPr>
          <w:ilvl w:val="0"/>
          <w:numId w:val="79"/>
        </w:numPr>
      </w:pPr>
      <w:r>
        <w:rPr>
          <w:rFonts w:hint="eastAsia"/>
        </w:rPr>
        <w:t>发票申请和登记：提交开票申请和收票登记，包括发票类型、开票金额、开票时间、发票抬头等信息；</w:t>
      </w:r>
    </w:p>
    <w:p>
      <w:pPr>
        <w:pStyle w:val="174"/>
      </w:pPr>
      <w:r>
        <w:rPr>
          <w:rFonts w:hint="eastAsia"/>
        </w:rPr>
        <w:t>发票审批：设定发票审批流程，以确保发票的准确性和合规性；</w:t>
      </w:r>
    </w:p>
    <w:p>
      <w:pPr>
        <w:pStyle w:val="174"/>
      </w:pPr>
      <w:r>
        <w:rPr>
          <w:rFonts w:hint="eastAsia"/>
        </w:rPr>
        <w:t>发票作废：对已开具的发票进行作废，以确保发票信息的准确性和合规性；</w:t>
      </w:r>
    </w:p>
    <w:p>
      <w:pPr>
        <w:pStyle w:val="174"/>
      </w:pPr>
      <w:r>
        <w:rPr>
          <w:rFonts w:hint="eastAsia"/>
        </w:rPr>
        <w:t>发票统计分析：对发票信息进行统计分析，例如按照时间、发票类型等进行统计分析，以便更好地管理企业的发票信息；</w:t>
      </w:r>
    </w:p>
    <w:p>
      <w:pPr>
        <w:pStyle w:val="174"/>
      </w:pPr>
      <w:r>
        <w:rPr>
          <w:rFonts w:hint="eastAsia"/>
        </w:rPr>
        <w:t>发票归档管理：允许管理和存储发票信息，以便更加便捷和高效地管理账务信息；</w:t>
      </w:r>
    </w:p>
    <w:p>
      <w:pPr>
        <w:pStyle w:val="174"/>
      </w:pPr>
      <w:r>
        <w:rPr>
          <w:rFonts w:hint="eastAsia"/>
        </w:rPr>
        <w:t>与财务系统信息同步：实现发票申请信息和发票登记信息与财务系统同步。</w:t>
      </w:r>
    </w:p>
    <w:p>
      <w:pPr>
        <w:pStyle w:val="65"/>
        <w:spacing w:before="156" w:after="156"/>
        <w:rPr>
          <w:rFonts w:hAnsi="黑体"/>
        </w:rPr>
      </w:pPr>
      <w:r>
        <w:rPr>
          <w:rFonts w:hAnsi="黑体"/>
        </w:rPr>
        <w:t>收付款</w:t>
      </w:r>
      <w:r>
        <w:t>管理</w:t>
      </w:r>
    </w:p>
    <w:p>
      <w:pPr>
        <w:pStyle w:val="164"/>
      </w:pPr>
      <w:r>
        <w:t>收付款管理模块用于管理企业与客户/供应商往来的收款和付款信息。</w:t>
      </w:r>
    </w:p>
    <w:p>
      <w:pPr>
        <w:pStyle w:val="164"/>
      </w:pPr>
      <w:r>
        <w:t>收付款管理模块的功能包括：</w:t>
      </w:r>
    </w:p>
    <w:p>
      <w:pPr>
        <w:pStyle w:val="174"/>
        <w:numPr>
          <w:ilvl w:val="0"/>
          <w:numId w:val="80"/>
        </w:numPr>
      </w:pPr>
      <w:r>
        <w:rPr>
          <w:rFonts w:hint="eastAsia"/>
        </w:rPr>
        <w:t>收付款管理：管理收款认领和付款申请，包括收付款金额、收付款时间、收付款方式等；</w:t>
      </w:r>
    </w:p>
    <w:p>
      <w:pPr>
        <w:pStyle w:val="174"/>
      </w:pPr>
      <w:r>
        <w:rPr>
          <w:rFonts w:hint="eastAsia"/>
        </w:rPr>
        <w:t>收付款审批：设定收付款审批流程，以确保收付款的准确性和合规性；</w:t>
      </w:r>
    </w:p>
    <w:p>
      <w:pPr>
        <w:pStyle w:val="174"/>
      </w:pPr>
      <w:r>
        <w:rPr>
          <w:rFonts w:hint="eastAsia"/>
        </w:rPr>
        <w:t>收付款纠错：对收付款信息进行纠错或作废，例如修改收付款金额、修改收付款方式等；</w:t>
      </w:r>
    </w:p>
    <w:p>
      <w:pPr>
        <w:pStyle w:val="174"/>
      </w:pPr>
      <w:r>
        <w:rPr>
          <w:rFonts w:hint="eastAsia"/>
        </w:rPr>
        <w:t>收付款统计分析：对收付款信息进行统计分析，例如按照时间、收付款方式等进行统计分析，以便更好地管理企业的收付款信息；</w:t>
      </w:r>
    </w:p>
    <w:p>
      <w:pPr>
        <w:pStyle w:val="174"/>
      </w:pPr>
      <w:r>
        <w:rPr>
          <w:rFonts w:hint="eastAsia"/>
        </w:rPr>
        <w:t>与财务系统信息同步：实现收款认领和付款申请与财务系统同步。</w:t>
      </w:r>
    </w:p>
    <w:p>
      <w:pPr>
        <w:pStyle w:val="105"/>
        <w:spacing w:before="156" w:after="156"/>
        <w:rPr>
          <w:rFonts w:hAnsi="黑体"/>
          <w:b/>
          <w:bCs/>
          <w:vanish/>
          <w:szCs w:val="22"/>
        </w:rPr>
      </w:pPr>
      <w:bookmarkStart w:id="118" w:name="_Toc148967432"/>
      <w:bookmarkStart w:id="119" w:name="_Toc133401174"/>
      <w:bookmarkStart w:id="120" w:name="_Toc148967404"/>
      <w:r>
        <w:t>研发</w:t>
      </w:r>
      <w:r>
        <w:rPr>
          <w:rFonts w:hint="eastAsia"/>
        </w:rPr>
        <w:t>管理</w:t>
      </w:r>
      <w:bookmarkEnd w:id="118"/>
      <w:bookmarkEnd w:id="119"/>
      <w:bookmarkEnd w:id="120"/>
    </w:p>
    <w:p>
      <w:pPr>
        <w:pStyle w:val="105"/>
        <w:numPr>
          <w:ilvl w:val="0"/>
          <w:numId w:val="0"/>
        </w:numPr>
        <w:spacing w:before="156" w:after="156"/>
      </w:pPr>
    </w:p>
    <w:p>
      <w:pPr>
        <w:pStyle w:val="65"/>
        <w:spacing w:before="156" w:after="156"/>
      </w:pPr>
      <w:r>
        <w:t>项目管理</w:t>
      </w:r>
    </w:p>
    <w:p>
      <w:pPr>
        <w:pStyle w:val="164"/>
      </w:pPr>
      <w:r>
        <w:t>项目管理模块主要用于跟踪和管理研发项目的进度，包括项目计划、里程碑、进度和资源分配等。</w:t>
      </w:r>
    </w:p>
    <w:p>
      <w:pPr>
        <w:pStyle w:val="164"/>
      </w:pPr>
      <w:r>
        <w:t>项目管理模块的功能包括：</w:t>
      </w:r>
    </w:p>
    <w:p>
      <w:pPr>
        <w:pStyle w:val="174"/>
        <w:numPr>
          <w:ilvl w:val="0"/>
          <w:numId w:val="81"/>
        </w:numPr>
      </w:pPr>
      <w:r>
        <w:rPr>
          <w:rFonts w:hint="eastAsia"/>
        </w:rPr>
        <w:t>立项管理：新项目的申请和审批，包括项目名称、描述、预算、时间表、人员分配等信息；</w:t>
      </w:r>
    </w:p>
    <w:p>
      <w:pPr>
        <w:pStyle w:val="174"/>
      </w:pPr>
      <w:r>
        <w:rPr>
          <w:rFonts w:hint="eastAsia"/>
        </w:rPr>
        <w:t>计划管理：项目计划的制定和管理，包括项目分阶段的任务分解、时间安排、资源分配等；</w:t>
      </w:r>
    </w:p>
    <w:p>
      <w:pPr>
        <w:pStyle w:val="174"/>
      </w:pPr>
      <w:r>
        <w:rPr>
          <w:rFonts w:hint="eastAsia"/>
        </w:rPr>
        <w:t>进度管理：跟踪项目进度和实际进度的对比，及时发现和解决进度偏差和风险；</w:t>
      </w:r>
    </w:p>
    <w:p>
      <w:pPr>
        <w:pStyle w:val="174"/>
      </w:pPr>
      <w:r>
        <w:rPr>
          <w:rFonts w:hint="eastAsia"/>
        </w:rPr>
        <w:t>成本管理：管理项目成本，包括成本预算、成本控制、成本核算等；</w:t>
      </w:r>
    </w:p>
    <w:p>
      <w:pPr>
        <w:pStyle w:val="174"/>
      </w:pPr>
      <w:r>
        <w:rPr>
          <w:rFonts w:hint="eastAsia"/>
        </w:rPr>
        <w:t>风险管理：管理项目风险，包括风险评估、风险规划、风险控制等；</w:t>
      </w:r>
    </w:p>
    <w:p>
      <w:pPr>
        <w:pStyle w:val="174"/>
      </w:pPr>
      <w:r>
        <w:rPr>
          <w:rFonts w:hint="eastAsia"/>
        </w:rPr>
        <w:t>质量管理：管理项目的质量，包括制定和执行项目质量计划、质量检查、质量控制等；</w:t>
      </w:r>
    </w:p>
    <w:p>
      <w:pPr>
        <w:pStyle w:val="174"/>
      </w:pPr>
      <w:r>
        <w:rPr>
          <w:rFonts w:hint="eastAsia"/>
        </w:rPr>
        <w:t>变更管理：管理项目变更，包括变更申请、变更评审、变更执行等；</w:t>
      </w:r>
    </w:p>
    <w:p>
      <w:pPr>
        <w:pStyle w:val="174"/>
      </w:pPr>
      <w:r>
        <w:rPr>
          <w:rFonts w:hint="eastAsia"/>
        </w:rPr>
        <w:t>资源管理：管理项目资源，包括人员、设备、物资等的分配和利用；</w:t>
      </w:r>
    </w:p>
    <w:p>
      <w:pPr>
        <w:pStyle w:val="174"/>
      </w:pPr>
      <w:r>
        <w:rPr>
          <w:rFonts w:hint="eastAsia"/>
        </w:rPr>
        <w:t>文档管理：管理项目文档，包括文档的存储、管理、共享和更新；</w:t>
      </w:r>
    </w:p>
    <w:p>
      <w:pPr>
        <w:pStyle w:val="174"/>
      </w:pPr>
      <w:r>
        <w:rPr>
          <w:rFonts w:hint="eastAsia"/>
        </w:rPr>
        <w:t>评估管理：评估项目效果和质量，包括项目的评估标准、评估方法、评估结果等。</w:t>
      </w:r>
    </w:p>
    <w:p>
      <w:pPr>
        <w:pStyle w:val="65"/>
        <w:spacing w:before="156" w:after="156"/>
        <w:rPr>
          <w:rFonts w:hAnsi="黑体"/>
        </w:rPr>
      </w:pPr>
      <w:r>
        <w:t>任务分配</w:t>
      </w:r>
    </w:p>
    <w:p>
      <w:pPr>
        <w:pStyle w:val="164"/>
      </w:pPr>
      <w:r>
        <w:t>任务分配模块将项目分解的研发任务分配给团队成员，并跟踪任务完成情况。</w:t>
      </w:r>
    </w:p>
    <w:p>
      <w:pPr>
        <w:pStyle w:val="164"/>
      </w:pPr>
      <w:r>
        <w:t>任务分配模块的功能包括：</w:t>
      </w:r>
    </w:p>
    <w:p>
      <w:pPr>
        <w:pStyle w:val="174"/>
        <w:numPr>
          <w:ilvl w:val="0"/>
          <w:numId w:val="82"/>
        </w:numPr>
      </w:pPr>
      <w:r>
        <w:rPr>
          <w:rFonts w:hint="eastAsia"/>
        </w:rPr>
        <w:t>任务创建：创建新任务，包括任务名称、描述、截止日期、任务分配等信息；</w:t>
      </w:r>
    </w:p>
    <w:p>
      <w:pPr>
        <w:pStyle w:val="174"/>
      </w:pPr>
      <w:r>
        <w:rPr>
          <w:rFonts w:hint="eastAsia"/>
        </w:rPr>
        <w:t>任务分派：分配任务给指定的研发人员或团队，可以根据任务类型、优先级、技能等要求进行分配；</w:t>
      </w:r>
    </w:p>
    <w:p>
      <w:pPr>
        <w:pStyle w:val="174"/>
      </w:pPr>
      <w:r>
        <w:rPr>
          <w:rFonts w:hint="eastAsia"/>
        </w:rPr>
        <w:t>评估管理：评估任务效果和质量，包括任务的评估标准、评估方法、评估结果等；</w:t>
      </w:r>
    </w:p>
    <w:p>
      <w:pPr>
        <w:pStyle w:val="174"/>
      </w:pPr>
      <w:r>
        <w:rPr>
          <w:rFonts w:hint="eastAsia"/>
        </w:rPr>
        <w:t>优先级管理：管理任务的优先级，包括设置和调整任务优先级，以确保任务按照重要程度顺序完成；</w:t>
      </w:r>
    </w:p>
    <w:p>
      <w:pPr>
        <w:pStyle w:val="174"/>
      </w:pPr>
      <w:r>
        <w:rPr>
          <w:rFonts w:hint="eastAsia"/>
        </w:rPr>
        <w:t>进度管理：跟踪任务进度和实际进度的对比，及时发现和解决进度偏差和风险；</w:t>
      </w:r>
    </w:p>
    <w:p>
      <w:pPr>
        <w:pStyle w:val="174"/>
      </w:pPr>
      <w:r>
        <w:rPr>
          <w:rFonts w:hint="eastAsia"/>
        </w:rPr>
        <w:t>协同管理：协同任务工作，包括任务相关的沟通、协作、文件共享等。</w:t>
      </w:r>
    </w:p>
    <w:p>
      <w:pPr>
        <w:pStyle w:val="65"/>
        <w:spacing w:before="156" w:after="156"/>
        <w:rPr>
          <w:rFonts w:hAnsi="黑体"/>
        </w:rPr>
      </w:pPr>
      <w:r>
        <w:rPr>
          <w:rFonts w:hAnsi="黑体"/>
        </w:rPr>
        <w:t>知识</w:t>
      </w:r>
      <w:r>
        <w:t>管理</w:t>
      </w:r>
    </w:p>
    <w:p>
      <w:pPr>
        <w:pStyle w:val="164"/>
      </w:pPr>
      <w:r>
        <w:t>知识管理模块管理研发过程中产生的知识，包括文档管理、知识库管理、信息共享等。</w:t>
      </w:r>
    </w:p>
    <w:p>
      <w:pPr>
        <w:pStyle w:val="164"/>
      </w:pPr>
      <w:r>
        <w:t>知识管理模块的功能包括：</w:t>
      </w:r>
    </w:p>
    <w:p>
      <w:pPr>
        <w:pStyle w:val="174"/>
        <w:numPr>
          <w:ilvl w:val="0"/>
          <w:numId w:val="83"/>
        </w:numPr>
      </w:pPr>
      <w:r>
        <w:rPr>
          <w:rFonts w:hint="eastAsia"/>
        </w:rPr>
        <w:t>知识库管理：创建、编辑、删除和维护企业的研发成果，可以将研发成果按照不同的主题、领域、形式进行分类管理；</w:t>
      </w:r>
    </w:p>
    <w:p>
      <w:pPr>
        <w:pStyle w:val="174"/>
      </w:pPr>
      <w:r>
        <w:rPr>
          <w:rFonts w:hint="eastAsia"/>
        </w:rPr>
        <w:t>知识检索：用于对企业的知识资产进行全文检索和关键词搜索，帮助用户快速地找到所需的知识和信息；</w:t>
      </w:r>
    </w:p>
    <w:p>
      <w:pPr>
        <w:pStyle w:val="174"/>
      </w:pPr>
      <w:r>
        <w:rPr>
          <w:rFonts w:hint="eastAsia"/>
        </w:rPr>
        <w:t>分类管理：用于对企业的知识进行分类和标签化管理，方便用户进行检索和筛选；</w:t>
      </w:r>
    </w:p>
    <w:p>
      <w:pPr>
        <w:pStyle w:val="174"/>
      </w:pPr>
      <w:r>
        <w:rPr>
          <w:rFonts w:hint="eastAsia"/>
        </w:rPr>
        <w:t>共享和协作：用于促进知识共享和协作，使得不同部门和团队之间能够分享和利用彼此的知识资产，从而提高企业的研发能力和竞争力；</w:t>
      </w:r>
    </w:p>
    <w:p>
      <w:pPr>
        <w:pStyle w:val="174"/>
      </w:pPr>
      <w:r>
        <w:rPr>
          <w:rFonts w:hint="eastAsia"/>
        </w:rPr>
        <w:t>评估和管理：用于评估和管理企业的知识价值和质量，包括知识更新、修订、审核、过期处理等，保证企业的知识资产的实效性和准确性。</w:t>
      </w:r>
    </w:p>
    <w:p>
      <w:pPr>
        <w:pStyle w:val="105"/>
        <w:spacing w:before="156" w:after="156"/>
      </w:pPr>
      <w:bookmarkStart w:id="121" w:name="_Toc148967405"/>
      <w:bookmarkStart w:id="122" w:name="_Toc148967433"/>
      <w:bookmarkStart w:id="123" w:name="_Toc133401175"/>
      <w:r>
        <w:t>生产管</w:t>
      </w:r>
      <w:r>
        <w:rPr>
          <w:rFonts w:hint="eastAsia"/>
        </w:rPr>
        <w:t>理</w:t>
      </w:r>
      <w:bookmarkEnd w:id="121"/>
      <w:bookmarkEnd w:id="122"/>
      <w:bookmarkEnd w:id="123"/>
    </w:p>
    <w:p>
      <w:pPr>
        <w:pStyle w:val="65"/>
        <w:spacing w:before="156" w:after="156"/>
      </w:pPr>
      <w:r>
        <w:t>订单管理</w:t>
      </w:r>
    </w:p>
    <w:p>
      <w:pPr>
        <w:pStyle w:val="164"/>
      </w:pPr>
      <w:r>
        <w:t>订单管理模块通过订单生命周期的管理和优化，提高生产效率和质量，实现订单流程的化和数字化管理。</w:t>
      </w:r>
    </w:p>
    <w:p>
      <w:pPr>
        <w:pStyle w:val="164"/>
      </w:pPr>
      <w:r>
        <w:t>订单管理模块的功能包括：</w:t>
      </w:r>
    </w:p>
    <w:p>
      <w:pPr>
        <w:pStyle w:val="174"/>
        <w:numPr>
          <w:ilvl w:val="0"/>
          <w:numId w:val="84"/>
        </w:numPr>
      </w:pPr>
      <w:r>
        <w:rPr>
          <w:rFonts w:hint="eastAsia"/>
        </w:rPr>
        <w:t>订单同步：将销售订单信息同步给生产执行系统，包括订单编号、产品名称、数量、交货日期等信息；</w:t>
      </w:r>
    </w:p>
    <w:p>
      <w:pPr>
        <w:pStyle w:val="174"/>
      </w:pPr>
      <w:r>
        <w:rPr>
          <w:rFonts w:hint="eastAsia"/>
        </w:rPr>
        <w:t>订单分配：根据生产能力和资源状况，对订单进行分配，确定哪些订单需要优先处理，哪些订单可以等待后续处理；</w:t>
      </w:r>
    </w:p>
    <w:p>
      <w:pPr>
        <w:pStyle w:val="174"/>
      </w:pPr>
      <w:r>
        <w:rPr>
          <w:rFonts w:hint="eastAsia"/>
        </w:rPr>
        <w:t>订单优化：通过对订单信息的分析和处理，提出优化建议，如订单的合并、拆分、延期等，以提高生产效率和客户满意度；</w:t>
      </w:r>
    </w:p>
    <w:p>
      <w:pPr>
        <w:pStyle w:val="174"/>
      </w:pPr>
      <w:r>
        <w:rPr>
          <w:rFonts w:hint="eastAsia"/>
        </w:rPr>
        <w:t>订单跟踪：通过实时监控订单进度和生产过程，及时了解订单的生产情况和交货情况，并为客户提供实时信息反馈。</w:t>
      </w:r>
    </w:p>
    <w:p>
      <w:pPr>
        <w:pStyle w:val="65"/>
        <w:spacing w:before="156" w:after="156"/>
        <w:rPr>
          <w:rFonts w:hAnsi="黑体"/>
        </w:rPr>
      </w:pPr>
      <w:r>
        <w:rPr>
          <w:rFonts w:hAnsi="黑体"/>
        </w:rPr>
        <w:t>生产</w:t>
      </w:r>
      <w:r>
        <w:t>计划</w:t>
      </w:r>
    </w:p>
    <w:p>
      <w:pPr>
        <w:pStyle w:val="164"/>
      </w:pPr>
      <w:r>
        <w:t>生产计划模块根据订单需求和库存情况，制定生产计划以满足客户需求。</w:t>
      </w:r>
    </w:p>
    <w:p>
      <w:pPr>
        <w:pStyle w:val="164"/>
      </w:pPr>
      <w:r>
        <w:t>生产计划模块的功能包括：</w:t>
      </w:r>
    </w:p>
    <w:p>
      <w:pPr>
        <w:pStyle w:val="174"/>
        <w:numPr>
          <w:ilvl w:val="0"/>
          <w:numId w:val="85"/>
        </w:numPr>
      </w:pPr>
      <w:r>
        <w:rPr>
          <w:rFonts w:hint="eastAsia"/>
        </w:rPr>
        <w:t>计划生产资源：根据订单和生产计划，计算所需的人员、设备、原材料和零部件等资源，并对其进行排程；</w:t>
      </w:r>
    </w:p>
    <w:p>
      <w:pPr>
        <w:pStyle w:val="174"/>
      </w:pPr>
      <w:r>
        <w:rPr>
          <w:rFonts w:hint="eastAsia"/>
        </w:rPr>
        <w:t>确定生产时间表：根据生产资源的可用性和工序之间的依赖关系，制定生产时间表，并为每个工序分配开始时间和结束时间；</w:t>
      </w:r>
    </w:p>
    <w:p>
      <w:pPr>
        <w:pStyle w:val="174"/>
      </w:pPr>
      <w:r>
        <w:rPr>
          <w:rFonts w:hint="eastAsia"/>
        </w:rPr>
        <w:t>实时监控生产进度：根据生产时间表，实时监控生产进度，并对其进行调整和优化，以确保生产计划按时完成；</w:t>
      </w:r>
    </w:p>
    <w:p>
      <w:pPr>
        <w:pStyle w:val="174"/>
      </w:pPr>
      <w:r>
        <w:rPr>
          <w:rFonts w:hint="eastAsia"/>
        </w:rPr>
        <w:t>处理紧急订单：如果出现紧急订单或计划变更，计划排程模块能够及时响应，重新计算资源需求和时间表，并调整生产进度；</w:t>
      </w:r>
    </w:p>
    <w:p>
      <w:pPr>
        <w:pStyle w:val="174"/>
      </w:pPr>
      <w:r>
        <w:rPr>
          <w:rFonts w:hint="eastAsia"/>
        </w:rPr>
        <w:t>优化生产效率：通过分析生产数据和运行情况，计划排程模块能够识别瓶颈和短板，提出优化建议，以提高生产效率和质量；</w:t>
      </w:r>
    </w:p>
    <w:p>
      <w:pPr>
        <w:pStyle w:val="174"/>
      </w:pPr>
      <w:r>
        <w:rPr>
          <w:rFonts w:hint="eastAsia"/>
        </w:rPr>
        <w:t>提供报表和可视化界面：计划排程模块能够生成各种报表和可视化界面，显示生产进度、资源利用率和生产效率等信息，以便管理层和操作人员及时了解生产状况并做出决策。</w:t>
      </w:r>
    </w:p>
    <w:p>
      <w:pPr>
        <w:pStyle w:val="65"/>
        <w:spacing w:before="156" w:after="156"/>
        <w:rPr>
          <w:rFonts w:hAnsi="黑体"/>
        </w:rPr>
      </w:pPr>
      <w:r>
        <w:rPr>
          <w:rFonts w:hAnsi="黑体"/>
        </w:rPr>
        <w:t>生产管理</w:t>
      </w:r>
    </w:p>
    <w:p>
      <w:pPr>
        <w:pStyle w:val="164"/>
      </w:pPr>
      <w:r>
        <w:t>生产管理模块通过对生产过程的实时监控和优化，提高生产效率和质量，实现生产流程的化和数字化管理。</w:t>
      </w:r>
    </w:p>
    <w:p>
      <w:pPr>
        <w:pStyle w:val="164"/>
      </w:pPr>
      <w:r>
        <w:t>生产管理模块的功能包括：</w:t>
      </w:r>
    </w:p>
    <w:p>
      <w:pPr>
        <w:pStyle w:val="174"/>
        <w:numPr>
          <w:ilvl w:val="0"/>
          <w:numId w:val="86"/>
        </w:numPr>
      </w:pPr>
      <w:r>
        <w:rPr>
          <w:rFonts w:hint="eastAsia"/>
        </w:rPr>
        <w:t>生产调度：根据计划排程模块生成的生产计划，对生产任务进行调度和安排，确保生产进度按时完成；</w:t>
      </w:r>
    </w:p>
    <w:p>
      <w:pPr>
        <w:pStyle w:val="174"/>
      </w:pPr>
      <w:r>
        <w:rPr>
          <w:rFonts w:hint="eastAsia"/>
        </w:rPr>
        <w:t>生产监控：通过对生产过程的实时监控，及时发现和解决生产中的问题，如生产异常、质量问题等；</w:t>
      </w:r>
    </w:p>
    <w:p>
      <w:pPr>
        <w:pStyle w:val="174"/>
      </w:pPr>
      <w:r>
        <w:rPr>
          <w:rFonts w:hint="eastAsia"/>
        </w:rPr>
        <w:t>生产报工：通过记录生产任务的投入产出情况，实时了解生产进度和产出量，并为计划排程模块提供实时数据；</w:t>
      </w:r>
    </w:p>
    <w:p>
      <w:pPr>
        <w:pStyle w:val="174"/>
      </w:pPr>
      <w:r>
        <w:rPr>
          <w:rFonts w:hint="eastAsia"/>
        </w:rPr>
        <w:t>生产跟踪：通过对生产任务的生命周期进行跟踪和管理，及时了解任务的状态和进度，并为管理层提供决策依据；</w:t>
      </w:r>
    </w:p>
    <w:p>
      <w:pPr>
        <w:pStyle w:val="174"/>
      </w:pPr>
      <w:r>
        <w:rPr>
          <w:rFonts w:hint="eastAsia"/>
        </w:rPr>
        <w:t>生产优化：通过分析生产数据和运行情况，识别瓶颈和短板，并提出优化建议，以提高生产效率和质量；</w:t>
      </w:r>
    </w:p>
    <w:p>
      <w:pPr>
        <w:pStyle w:val="174"/>
      </w:pPr>
      <w:r>
        <w:rPr>
          <w:rFonts w:hint="eastAsia"/>
        </w:rPr>
        <w:t>生产质量管理：通过实施质量控制和质量检验，确保生产出的产品符合质量标准，并提供质量跟踪和反馈机制；</w:t>
      </w:r>
    </w:p>
    <w:p>
      <w:pPr>
        <w:pStyle w:val="174"/>
      </w:pPr>
      <w:r>
        <w:rPr>
          <w:rFonts w:hint="eastAsia"/>
        </w:rPr>
        <w:t>设备管理：通过计划、跟踪和管理生产设备的维护和保养，以确保设备的正常运转；</w:t>
      </w:r>
    </w:p>
    <w:p>
      <w:pPr>
        <w:pStyle w:val="174"/>
      </w:pPr>
      <w:r>
        <w:rPr>
          <w:rFonts w:hint="eastAsia"/>
        </w:rPr>
        <w:t>生产安全管理：通过对生产过程中的安全风险进行预防和控制，确保生产安全和员工安全。</w:t>
      </w:r>
    </w:p>
    <w:p>
      <w:pPr>
        <w:pStyle w:val="105"/>
        <w:spacing w:before="156" w:after="156"/>
      </w:pPr>
      <w:bookmarkStart w:id="124" w:name="_Toc148967406"/>
      <w:bookmarkStart w:id="125" w:name="_Toc148967434"/>
      <w:bookmarkStart w:id="126" w:name="_Toc133401176"/>
      <w:r>
        <w:t>报表管</w:t>
      </w:r>
      <w:r>
        <w:rPr>
          <w:rFonts w:hint="eastAsia"/>
        </w:rPr>
        <w:t>理</w:t>
      </w:r>
      <w:bookmarkEnd w:id="124"/>
      <w:bookmarkEnd w:id="125"/>
      <w:bookmarkEnd w:id="126"/>
    </w:p>
    <w:p>
      <w:pPr>
        <w:pStyle w:val="65"/>
        <w:spacing w:before="156" w:after="156"/>
      </w:pPr>
      <w:r>
        <w:t>报表管理</w:t>
      </w:r>
    </w:p>
    <w:p>
      <w:pPr>
        <w:pStyle w:val="164"/>
      </w:pPr>
      <w:r>
        <w:t>报表管理模块可以根据用户的需求设计、生成和输出报表，例如采购报表、销售报表、库存报表等。</w:t>
      </w:r>
    </w:p>
    <w:p>
      <w:pPr>
        <w:pStyle w:val="164"/>
      </w:pPr>
      <w:r>
        <w:t>报表管理模块的功能包括：</w:t>
      </w:r>
    </w:p>
    <w:p>
      <w:pPr>
        <w:pStyle w:val="174"/>
        <w:numPr>
          <w:ilvl w:val="0"/>
          <w:numId w:val="87"/>
        </w:numPr>
      </w:pPr>
      <w:r>
        <w:rPr>
          <w:rFonts w:hint="eastAsia"/>
        </w:rPr>
        <w:t>报表设计：该模块允许用户设计报表。用户可以选择数据源、查询数据、定义报表格式和样式，并设置报表参数和筛选器；</w:t>
      </w:r>
    </w:p>
    <w:p>
      <w:pPr>
        <w:pStyle w:val="174"/>
      </w:pPr>
      <w:r>
        <w:rPr>
          <w:rFonts w:hint="eastAsia"/>
        </w:rPr>
        <w:t>报表发布：该模块允许用户将报表发布到特定的位置。用户可以将报表作为文件下载、以电子邮件发送或将其嵌入到 Web 页面中；</w:t>
      </w:r>
    </w:p>
    <w:p>
      <w:pPr>
        <w:pStyle w:val="174"/>
      </w:pPr>
      <w:r>
        <w:rPr>
          <w:rFonts w:hint="eastAsia"/>
        </w:rPr>
        <w:t>报表访问：该模块允许用户访问已发布的报表。用户可以从特定位置浏览和搜索报表、查看报表内容和筛选结果、导出报表数据等；</w:t>
      </w:r>
    </w:p>
    <w:p>
      <w:pPr>
        <w:pStyle w:val="174"/>
      </w:pPr>
      <w:r>
        <w:rPr>
          <w:rFonts w:hint="eastAsia"/>
        </w:rPr>
        <w:t>报表管理：该模块允许用户管理已发布的报表。用户可以删除报表、修改报表权限、维护报表的历史版本等。</w:t>
      </w:r>
    </w:p>
    <w:p>
      <w:pPr>
        <w:pStyle w:val="65"/>
        <w:spacing w:before="156" w:after="156"/>
        <w:rPr>
          <w:rFonts w:hAnsi="黑体"/>
        </w:rPr>
      </w:pPr>
      <w:r>
        <w:t>数据分析</w:t>
      </w:r>
    </w:p>
    <w:p>
      <w:pPr>
        <w:pStyle w:val="164"/>
      </w:pPr>
      <w:r>
        <w:t>数据分析模块通过对报表数据进行统计和分析，帮助组织了解自身经营情况和趋势，以便及时调整战略和决策。</w:t>
      </w:r>
    </w:p>
    <w:p>
      <w:pPr>
        <w:pStyle w:val="164"/>
      </w:pPr>
      <w:r>
        <w:t>数据分析模块的功能包括：</w:t>
      </w:r>
    </w:p>
    <w:p>
      <w:pPr>
        <w:pStyle w:val="174"/>
        <w:numPr>
          <w:ilvl w:val="0"/>
          <w:numId w:val="88"/>
        </w:numPr>
      </w:pPr>
      <w:r>
        <w:rPr>
          <w:rFonts w:hint="eastAsia"/>
        </w:rPr>
        <w:t>报表分析：该模块允许用户进行数据分析和。用户可以使用交互式报表工具、探索性分析工具等，深入了解数据并进行更深入的分析；</w:t>
      </w:r>
    </w:p>
    <w:p>
      <w:pPr>
        <w:pStyle w:val="174"/>
      </w:pPr>
      <w:r>
        <w:rPr>
          <w:rFonts w:hint="eastAsia"/>
        </w:rPr>
        <w:t>数据清洗和处理：数据清洗和处理的功能，以保证数据的准确性和一致性，包括数据去重、数据转换、数据格式化、缺失值处理等；</w:t>
      </w:r>
    </w:p>
    <w:p>
      <w:pPr>
        <w:pStyle w:val="174"/>
      </w:pPr>
      <w:r>
        <w:rPr>
          <w:rFonts w:hint="eastAsia"/>
        </w:rPr>
        <w:t>数据可视化：系统应该能够根据用户需求生成各种可视化报表，如表格、图表、仪表盘等，这些报表应该具有交互性和可定制性，以便用户能够自定义报表样式和展示方式；</w:t>
      </w:r>
    </w:p>
    <w:p>
      <w:pPr>
        <w:pStyle w:val="174"/>
      </w:pPr>
      <w:r>
        <w:rPr>
          <w:rFonts w:hint="eastAsia"/>
        </w:rPr>
        <w:t>数据分析和挖掘：系统应该提供各种数据分析和挖掘的功能，如趋势分析、数据关联分析、群体分析、预测分析等。这些分析功能应该支持多维度分析、多维度比较、异常检测等高级分析技术。</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pPr>
        <w:pStyle w:val="198"/>
        <w:rPr>
          <w:vanish w:val="0"/>
        </w:rPr>
      </w:pPr>
      <w:bookmarkStart w:id="127" w:name="BookMark5"/>
    </w:p>
    <w:p>
      <w:pPr>
        <w:pStyle w:val="199"/>
        <w:rPr>
          <w:vanish w:val="0"/>
        </w:rPr>
      </w:pPr>
    </w:p>
    <w:p>
      <w:pPr>
        <w:pStyle w:val="76"/>
        <w:spacing w:after="156"/>
      </w:pPr>
      <w:r>
        <w:br w:type="textWrapping"/>
      </w:r>
      <w:bookmarkStart w:id="128" w:name="_Toc133401177"/>
      <w:bookmarkStart w:id="129" w:name="_Toc133401152"/>
      <w:bookmarkStart w:id="130" w:name="_Toc148967407"/>
      <w:bookmarkStart w:id="131" w:name="_Toc148967435"/>
      <w:r>
        <w:rPr>
          <w:rFonts w:hint="eastAsia"/>
        </w:rPr>
        <w:t>（资料性）</w:t>
      </w:r>
      <w:r>
        <w:br w:type="textWrapping"/>
      </w:r>
      <w:r>
        <w:rPr>
          <w:rFonts w:hint="eastAsia"/>
        </w:rPr>
        <w:t>食品供应链管理软件功能列表</w:t>
      </w:r>
      <w:bookmarkEnd w:id="128"/>
      <w:bookmarkEnd w:id="129"/>
      <w:bookmarkEnd w:id="130"/>
      <w:bookmarkEnd w:id="131"/>
    </w:p>
    <w:p>
      <w:pPr>
        <w:pStyle w:val="77"/>
        <w:spacing w:before="156" w:after="156"/>
      </w:pPr>
      <w:bookmarkStart w:id="132" w:name="_Toc148967410"/>
      <w:r>
        <w:rPr>
          <w:rFonts w:hint="eastAsia"/>
        </w:rPr>
        <w:t>食品供应链管理软件功能列表（示例）</w:t>
      </w:r>
      <w:bookmarkEnd w:id="132"/>
    </w:p>
    <w:tbl>
      <w:tblPr>
        <w:tblStyle w:val="26"/>
        <w:tblW w:w="9351" w:type="dxa"/>
        <w:jc w:val="center"/>
        <w:tblLayout w:type="autofit"/>
        <w:tblCellMar>
          <w:top w:w="0" w:type="dxa"/>
          <w:left w:w="108" w:type="dxa"/>
          <w:bottom w:w="0" w:type="dxa"/>
          <w:right w:w="108" w:type="dxa"/>
        </w:tblCellMar>
      </w:tblPr>
      <w:tblGrid>
        <w:gridCol w:w="959"/>
        <w:gridCol w:w="1559"/>
        <w:gridCol w:w="1730"/>
        <w:gridCol w:w="992"/>
        <w:gridCol w:w="992"/>
        <w:gridCol w:w="1134"/>
        <w:gridCol w:w="993"/>
        <w:gridCol w:w="992"/>
      </w:tblGrid>
      <w:tr>
        <w:tblPrEx>
          <w:tblCellMar>
            <w:top w:w="0" w:type="dxa"/>
            <w:left w:w="108" w:type="dxa"/>
            <w:bottom w:w="0" w:type="dxa"/>
            <w:right w:w="108" w:type="dxa"/>
          </w:tblCellMar>
        </w:tblPrEx>
        <w:trPr>
          <w:trHeight w:val="330" w:hRule="atLeast"/>
          <w:jc w:val="center"/>
        </w:trPr>
        <w:tc>
          <w:tcPr>
            <w:tcW w:w="959" w:type="dxa"/>
            <w:vMerge w:val="restart"/>
            <w:tcBorders>
              <w:top w:val="single" w:color="auto" w:sz="8" w:space="0"/>
              <w:left w:val="single" w:color="auto" w:sz="8"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功能模块</w:t>
            </w:r>
          </w:p>
        </w:tc>
        <w:tc>
          <w:tcPr>
            <w:tcW w:w="1559" w:type="dxa"/>
            <w:vMerge w:val="restart"/>
            <w:tcBorders>
              <w:top w:val="single" w:color="auto" w:sz="8" w:space="0"/>
              <w:left w:val="single" w:color="auto" w:sz="4"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子模块</w:t>
            </w:r>
          </w:p>
        </w:tc>
        <w:tc>
          <w:tcPr>
            <w:tcW w:w="1730" w:type="dxa"/>
            <w:vMerge w:val="restart"/>
            <w:tcBorders>
              <w:top w:val="single" w:color="auto" w:sz="8" w:space="0"/>
              <w:left w:val="single" w:color="auto" w:sz="4"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功能</w:t>
            </w:r>
          </w:p>
        </w:tc>
        <w:tc>
          <w:tcPr>
            <w:tcW w:w="5103" w:type="dxa"/>
            <w:gridSpan w:val="5"/>
            <w:tcBorders>
              <w:top w:val="single" w:color="auto" w:sz="8" w:space="0"/>
              <w:left w:val="nil"/>
              <w:bottom w:val="single" w:color="auto" w:sz="8" w:space="0"/>
              <w:right w:val="single" w:color="auto" w:sz="8"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级别</w:t>
            </w:r>
          </w:p>
        </w:tc>
      </w:tr>
      <w:tr>
        <w:tblPrEx>
          <w:tblCellMar>
            <w:top w:w="0" w:type="dxa"/>
            <w:left w:w="108" w:type="dxa"/>
            <w:bottom w:w="0" w:type="dxa"/>
            <w:right w:w="108" w:type="dxa"/>
          </w:tblCellMar>
        </w:tblPrEx>
        <w:trPr>
          <w:trHeight w:val="330" w:hRule="atLeast"/>
          <w:jc w:val="center"/>
        </w:trPr>
        <w:tc>
          <w:tcPr>
            <w:tcW w:w="95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center"/>
              <w:rPr>
                <w:rFonts w:ascii="宋体" w:hAnsi="宋体" w:cs="Arial"/>
                <w:bCs/>
                <w:color w:val="000000"/>
                <w:kern w:val="0"/>
                <w:sz w:val="18"/>
                <w:szCs w:val="18"/>
              </w:rPr>
            </w:pPr>
          </w:p>
        </w:tc>
        <w:tc>
          <w:tcPr>
            <w:tcW w:w="1559"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center"/>
              <w:rPr>
                <w:rFonts w:ascii="宋体" w:hAnsi="宋体" w:cs="Arial"/>
                <w:bCs/>
                <w:color w:val="000000"/>
                <w:kern w:val="0"/>
                <w:sz w:val="18"/>
                <w:szCs w:val="18"/>
              </w:rPr>
            </w:pPr>
          </w:p>
        </w:tc>
        <w:tc>
          <w:tcPr>
            <w:tcW w:w="173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center"/>
              <w:rPr>
                <w:rFonts w:ascii="宋体" w:hAnsi="宋体" w:cs="Arial"/>
                <w:bCs/>
                <w:color w:val="000000"/>
                <w:kern w:val="0"/>
                <w:sz w:val="18"/>
                <w:szCs w:val="18"/>
              </w:rPr>
            </w:pPr>
          </w:p>
        </w:tc>
        <w:tc>
          <w:tcPr>
            <w:tcW w:w="992"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部门级</w:t>
            </w:r>
          </w:p>
        </w:tc>
        <w:tc>
          <w:tcPr>
            <w:tcW w:w="992"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企业级</w:t>
            </w:r>
          </w:p>
        </w:tc>
        <w:tc>
          <w:tcPr>
            <w:tcW w:w="1134"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供应链级</w:t>
            </w:r>
          </w:p>
        </w:tc>
        <w:tc>
          <w:tcPr>
            <w:tcW w:w="993"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产业级</w:t>
            </w:r>
          </w:p>
        </w:tc>
        <w:tc>
          <w:tcPr>
            <w:tcW w:w="992" w:type="dxa"/>
            <w:tcBorders>
              <w:top w:val="single" w:color="auto" w:sz="8" w:space="0"/>
              <w:left w:val="nil"/>
              <w:bottom w:val="single" w:color="auto" w:sz="8" w:space="0"/>
              <w:right w:val="single" w:color="auto" w:sz="8"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生态级</w:t>
            </w:r>
          </w:p>
        </w:tc>
      </w:tr>
      <w:tr>
        <w:tblPrEx>
          <w:tblCellMar>
            <w:top w:w="0" w:type="dxa"/>
            <w:left w:w="108" w:type="dxa"/>
            <w:bottom w:w="0" w:type="dxa"/>
            <w:right w:w="108" w:type="dxa"/>
          </w:tblCellMar>
        </w:tblPrEx>
        <w:trPr>
          <w:trHeight w:val="330" w:hRule="atLeast"/>
          <w:jc w:val="center"/>
        </w:trPr>
        <w:tc>
          <w:tcPr>
            <w:tcW w:w="959" w:type="dxa"/>
            <w:vMerge w:val="restart"/>
            <w:tcBorders>
              <w:top w:val="single" w:color="auto" w:sz="8" w:space="0"/>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组织管理</w:t>
            </w:r>
          </w:p>
        </w:tc>
        <w:tc>
          <w:tcPr>
            <w:tcW w:w="1559" w:type="dxa"/>
            <w:vMerge w:val="restart"/>
            <w:tcBorders>
              <w:top w:val="single" w:color="auto" w:sz="8" w:space="0"/>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组织架构管理</w:t>
            </w:r>
          </w:p>
        </w:tc>
        <w:tc>
          <w:tcPr>
            <w:tcW w:w="1730"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组织架构设计</w:t>
            </w:r>
          </w:p>
        </w:tc>
        <w:tc>
          <w:tcPr>
            <w:tcW w:w="992"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single" w:color="auto" w:sz="8" w:space="0"/>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部门管理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岗位管理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多组织管理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组织信息同步</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人员管理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员工信息管理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员工组织设置</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人员信息同步</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授权管理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岗位权限设定</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人员权限设定</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角色权限设定</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restart"/>
            <w:tcBorders>
              <w:top w:val="nil"/>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采购管理</w:t>
            </w: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采购计划管理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物料清单管理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采购需求分析</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采购预算管理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采购计划生成</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采购计划审批</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采购计划跟踪</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采购计划变更管理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采购寻源管理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供应商信息管理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寻源计划制定</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招标管理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竞价管理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询价管理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价格审批</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价格维护</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价格调整管理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价格比较分析</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采购合同管理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合同管理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合同审批</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合同执行管理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8"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合同变更管理</w:t>
            </w:r>
          </w:p>
        </w:tc>
        <w:tc>
          <w:tcPr>
            <w:tcW w:w="992"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8"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bl>
    <w:p>
      <w:pPr>
        <w:spacing w:before="156" w:beforeLines="50" w:after="156" w:afterLines="50" w:line="240" w:lineRule="auto"/>
        <w:jc w:val="center"/>
        <w:rPr>
          <w:rFonts w:ascii="黑体" w:hAnsi="黑体" w:eastAsia="黑体"/>
        </w:rPr>
      </w:pPr>
      <w:r>
        <w:rPr>
          <w:rFonts w:hint="eastAsia" w:ascii="黑体" w:hAnsi="黑体" w:eastAsia="黑体"/>
        </w:rPr>
        <w:t xml:space="preserve">表A.1 </w:t>
      </w:r>
      <w:r>
        <w:rPr>
          <w:rFonts w:hint="eastAsia" w:ascii="宋体" w:hAnsi="宋体"/>
        </w:rPr>
        <w:t>（续）</w:t>
      </w:r>
    </w:p>
    <w:tbl>
      <w:tblPr>
        <w:tblStyle w:val="26"/>
        <w:tblW w:w="9351" w:type="dxa"/>
        <w:tblInd w:w="0" w:type="dxa"/>
        <w:tblLayout w:type="autofit"/>
        <w:tblCellMar>
          <w:top w:w="0" w:type="dxa"/>
          <w:left w:w="108" w:type="dxa"/>
          <w:bottom w:w="0" w:type="dxa"/>
          <w:right w:w="108" w:type="dxa"/>
        </w:tblCellMar>
      </w:tblPr>
      <w:tblGrid>
        <w:gridCol w:w="959"/>
        <w:gridCol w:w="1559"/>
        <w:gridCol w:w="1730"/>
        <w:gridCol w:w="992"/>
        <w:gridCol w:w="992"/>
        <w:gridCol w:w="1134"/>
        <w:gridCol w:w="993"/>
        <w:gridCol w:w="992"/>
      </w:tblGrid>
      <w:tr>
        <w:tblPrEx>
          <w:tblCellMar>
            <w:top w:w="0" w:type="dxa"/>
            <w:left w:w="108" w:type="dxa"/>
            <w:bottom w:w="0" w:type="dxa"/>
            <w:right w:w="108" w:type="dxa"/>
          </w:tblCellMar>
        </w:tblPrEx>
        <w:trPr>
          <w:trHeight w:val="330" w:hRule="atLeast"/>
        </w:trPr>
        <w:tc>
          <w:tcPr>
            <w:tcW w:w="959" w:type="dxa"/>
            <w:vMerge w:val="restart"/>
            <w:tcBorders>
              <w:top w:val="single" w:color="auto" w:sz="8" w:space="0"/>
              <w:left w:val="single" w:color="auto" w:sz="8"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功能模块</w:t>
            </w:r>
          </w:p>
        </w:tc>
        <w:tc>
          <w:tcPr>
            <w:tcW w:w="1559" w:type="dxa"/>
            <w:vMerge w:val="restart"/>
            <w:tcBorders>
              <w:top w:val="single" w:color="auto" w:sz="8" w:space="0"/>
              <w:left w:val="single" w:color="auto" w:sz="4"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子模块</w:t>
            </w:r>
          </w:p>
        </w:tc>
        <w:tc>
          <w:tcPr>
            <w:tcW w:w="1730" w:type="dxa"/>
            <w:vMerge w:val="restart"/>
            <w:tcBorders>
              <w:top w:val="single" w:color="auto" w:sz="8" w:space="0"/>
              <w:left w:val="single" w:color="auto" w:sz="4"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功能</w:t>
            </w:r>
          </w:p>
        </w:tc>
        <w:tc>
          <w:tcPr>
            <w:tcW w:w="5103" w:type="dxa"/>
            <w:gridSpan w:val="5"/>
            <w:tcBorders>
              <w:top w:val="single" w:color="auto" w:sz="8" w:space="0"/>
              <w:left w:val="nil"/>
              <w:bottom w:val="single" w:color="auto" w:sz="8" w:space="0"/>
              <w:right w:val="single" w:color="auto" w:sz="8"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级别</w:t>
            </w:r>
          </w:p>
        </w:tc>
      </w:tr>
      <w:tr>
        <w:tblPrEx>
          <w:tblCellMar>
            <w:top w:w="0" w:type="dxa"/>
            <w:left w:w="108" w:type="dxa"/>
            <w:bottom w:w="0" w:type="dxa"/>
            <w:right w:w="108" w:type="dxa"/>
          </w:tblCellMar>
        </w:tblPrEx>
        <w:trPr>
          <w:trHeight w:val="330" w:hRule="atLeast"/>
        </w:trPr>
        <w:tc>
          <w:tcPr>
            <w:tcW w:w="95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center"/>
              <w:rPr>
                <w:rFonts w:ascii="宋体" w:hAnsi="宋体" w:cs="Arial"/>
                <w:bCs/>
                <w:color w:val="000000"/>
                <w:kern w:val="0"/>
                <w:sz w:val="18"/>
                <w:szCs w:val="18"/>
              </w:rPr>
            </w:pPr>
          </w:p>
        </w:tc>
        <w:tc>
          <w:tcPr>
            <w:tcW w:w="1559"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center"/>
              <w:rPr>
                <w:rFonts w:ascii="宋体" w:hAnsi="宋体" w:cs="Arial"/>
                <w:bCs/>
                <w:color w:val="000000"/>
                <w:kern w:val="0"/>
                <w:sz w:val="18"/>
                <w:szCs w:val="18"/>
              </w:rPr>
            </w:pPr>
          </w:p>
        </w:tc>
        <w:tc>
          <w:tcPr>
            <w:tcW w:w="173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center"/>
              <w:rPr>
                <w:rFonts w:ascii="宋体" w:hAnsi="宋体" w:cs="Arial"/>
                <w:bCs/>
                <w:color w:val="000000"/>
                <w:kern w:val="0"/>
                <w:sz w:val="18"/>
                <w:szCs w:val="18"/>
              </w:rPr>
            </w:pPr>
          </w:p>
        </w:tc>
        <w:tc>
          <w:tcPr>
            <w:tcW w:w="992"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部门级</w:t>
            </w:r>
          </w:p>
        </w:tc>
        <w:tc>
          <w:tcPr>
            <w:tcW w:w="992"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企业级</w:t>
            </w:r>
          </w:p>
        </w:tc>
        <w:tc>
          <w:tcPr>
            <w:tcW w:w="1134"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供应链级</w:t>
            </w:r>
          </w:p>
        </w:tc>
        <w:tc>
          <w:tcPr>
            <w:tcW w:w="993" w:type="dxa"/>
            <w:tcBorders>
              <w:top w:val="single" w:color="auto" w:sz="8" w:space="0"/>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产业级</w:t>
            </w:r>
          </w:p>
        </w:tc>
        <w:tc>
          <w:tcPr>
            <w:tcW w:w="992" w:type="dxa"/>
            <w:tcBorders>
              <w:top w:val="single" w:color="auto" w:sz="8" w:space="0"/>
              <w:left w:val="nil"/>
              <w:bottom w:val="single" w:color="auto" w:sz="8" w:space="0"/>
              <w:right w:val="single" w:color="auto" w:sz="8" w:space="0"/>
            </w:tcBorders>
            <w:shd w:val="clear" w:color="000000" w:fill="FFFFFF"/>
            <w:noWrap/>
            <w:vAlign w:val="center"/>
          </w:tcPr>
          <w:p>
            <w:pPr>
              <w:widowControl/>
              <w:adjustRightInd/>
              <w:spacing w:line="240" w:lineRule="auto"/>
              <w:jc w:val="center"/>
              <w:rPr>
                <w:rFonts w:ascii="宋体" w:hAnsi="宋体" w:cs="Arial"/>
                <w:bCs/>
                <w:color w:val="000000"/>
                <w:kern w:val="0"/>
                <w:sz w:val="18"/>
                <w:szCs w:val="18"/>
              </w:rPr>
            </w:pPr>
            <w:r>
              <w:rPr>
                <w:rFonts w:ascii="宋体" w:hAnsi="宋体" w:cs="Arial"/>
                <w:bCs/>
                <w:color w:val="000000"/>
                <w:kern w:val="0"/>
                <w:sz w:val="18"/>
                <w:szCs w:val="18"/>
              </w:rPr>
              <w:t>生态级</w:t>
            </w:r>
          </w:p>
        </w:tc>
      </w:tr>
      <w:tr>
        <w:tblPrEx>
          <w:tblCellMar>
            <w:top w:w="0" w:type="dxa"/>
            <w:left w:w="108" w:type="dxa"/>
            <w:bottom w:w="0" w:type="dxa"/>
            <w:right w:w="108" w:type="dxa"/>
          </w:tblCellMar>
        </w:tblPrEx>
        <w:trPr>
          <w:trHeight w:val="330" w:hRule="atLeast"/>
        </w:trPr>
        <w:tc>
          <w:tcPr>
            <w:tcW w:w="959" w:type="dxa"/>
            <w:vMerge w:val="restart"/>
            <w:tcBorders>
              <w:top w:val="single" w:color="auto" w:sz="8" w:space="0"/>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采购管理</w:t>
            </w:r>
          </w:p>
        </w:tc>
        <w:tc>
          <w:tcPr>
            <w:tcW w:w="1559" w:type="dxa"/>
            <w:vMerge w:val="restart"/>
            <w:tcBorders>
              <w:top w:val="single" w:color="auto" w:sz="8" w:space="0"/>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采购合同管理</w:t>
            </w:r>
          </w:p>
        </w:tc>
        <w:tc>
          <w:tcPr>
            <w:tcW w:w="1730"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合同结算管理</w:t>
            </w:r>
          </w:p>
        </w:tc>
        <w:tc>
          <w:tcPr>
            <w:tcW w:w="992"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single" w:color="auto" w:sz="8" w:space="0"/>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single" w:color="auto" w:sz="8" w:space="0"/>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合同归档管理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采购供应商管理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供应商信息管理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供应商评估管理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供应商审核管理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供应商合同管理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供应商履约管理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供应商风险管理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供应商评价管理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采购订单审批</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采购订单变更管理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采购订单履行管理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采购订单收货管理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采购订单结算管理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restart"/>
            <w:tcBorders>
              <w:top w:val="nil"/>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采购退货管理</w:t>
            </w: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采购退货申请</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采购退货审批</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采购退货跟踪管理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采购退货结算管理</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4"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330" w:hRule="atLeast"/>
        </w:trPr>
        <w:tc>
          <w:tcPr>
            <w:tcW w:w="959" w:type="dxa"/>
            <w:vMerge w:val="continue"/>
            <w:tcBorders>
              <w:left w:val="single" w:color="auto" w:sz="8" w:space="0"/>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559" w:type="dxa"/>
            <w:vMerge w:val="continue"/>
            <w:tcBorders>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1730"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采购退货报表统计</w:t>
            </w:r>
          </w:p>
        </w:tc>
        <w:tc>
          <w:tcPr>
            <w:tcW w:w="992"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r>
              <w:rPr>
                <w:rFonts w:ascii="宋体" w:hAnsi="宋体" w:cs="Arial"/>
                <w:color w:val="000000"/>
                <w:kern w:val="0"/>
                <w:sz w:val="18"/>
                <w:szCs w:val="18"/>
              </w:rPr>
              <w:t>√</w:t>
            </w:r>
          </w:p>
        </w:tc>
        <w:tc>
          <w:tcPr>
            <w:tcW w:w="1134"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3" w:type="dxa"/>
            <w:tcBorders>
              <w:top w:val="nil"/>
              <w:left w:val="nil"/>
              <w:bottom w:val="single" w:color="auto" w:sz="8" w:space="0"/>
              <w:right w:val="single" w:color="auto" w:sz="4"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c>
          <w:tcPr>
            <w:tcW w:w="992" w:type="dxa"/>
            <w:tcBorders>
              <w:top w:val="nil"/>
              <w:left w:val="nil"/>
              <w:bottom w:val="single" w:color="auto" w:sz="8" w:space="0"/>
              <w:right w:val="single" w:color="auto" w:sz="8" w:space="0"/>
            </w:tcBorders>
            <w:shd w:val="clear" w:color="000000" w:fill="FFFFFF"/>
            <w:noWrap/>
            <w:vAlign w:val="center"/>
          </w:tcPr>
          <w:p>
            <w:pPr>
              <w:widowControl/>
              <w:adjustRightInd/>
              <w:spacing w:line="240" w:lineRule="auto"/>
              <w:jc w:val="center"/>
              <w:rPr>
                <w:rFonts w:ascii="宋体" w:hAnsi="宋体" w:cs="Arial"/>
                <w:color w:val="000000"/>
                <w:kern w:val="0"/>
                <w:sz w:val="18"/>
                <w:szCs w:val="18"/>
              </w:rPr>
            </w:pPr>
          </w:p>
        </w:tc>
      </w:tr>
    </w:tbl>
    <w:p>
      <w:pPr>
        <w:pStyle w:val="56"/>
        <w:ind w:firstLine="420"/>
      </w:pPr>
    </w:p>
    <w:p>
      <w:pPr>
        <w:pStyle w:val="56"/>
        <w:ind w:firstLine="420"/>
      </w:pPr>
    </w:p>
    <w:p>
      <w:pPr>
        <w:pStyle w:val="56"/>
        <w:ind w:firstLine="420"/>
      </w:pPr>
    </w:p>
    <w:bookmarkEnd w:id="127"/>
    <w:p>
      <w:pPr>
        <w:pStyle w:val="56"/>
        <w:ind w:firstLine="420"/>
        <w:sectPr>
          <w:pgSz w:w="11906" w:h="16838"/>
          <w:pgMar w:top="1928" w:right="1134" w:bottom="1134" w:left="1134" w:header="1418" w:footer="1134" w:gutter="284"/>
          <w:cols w:space="425" w:num="1"/>
          <w:formProt w:val="0"/>
          <w:docGrid w:type="lines" w:linePitch="312" w:charSpace="0"/>
        </w:sectPr>
      </w:pPr>
      <w:bookmarkStart w:id="133" w:name="BookMark6"/>
    </w:p>
    <w:p>
      <w:pPr>
        <w:pStyle w:val="63"/>
        <w:spacing w:after="156"/>
        <w:rPr>
          <w:rFonts w:hint="eastAsia"/>
        </w:rPr>
      </w:pPr>
      <w:bookmarkStart w:id="134" w:name="_Toc148967408"/>
      <w:bookmarkStart w:id="135" w:name="_Toc148967436"/>
      <w:r>
        <w:rPr>
          <w:rFonts w:hint="eastAsia"/>
          <w:spacing w:val="105"/>
        </w:rPr>
        <w:t>参考文</w:t>
      </w:r>
      <w:r>
        <w:rPr>
          <w:rFonts w:hint="eastAsia"/>
        </w:rPr>
        <w:t>献</w:t>
      </w:r>
      <w:bookmarkEnd w:id="134"/>
      <w:bookmarkEnd w:id="135"/>
    </w:p>
    <w:p>
      <w:pPr>
        <w:pStyle w:val="56"/>
        <w:ind w:firstLine="420"/>
      </w:pPr>
      <w:r>
        <w:rPr>
          <w:rFonts w:hint="eastAsia"/>
        </w:rPr>
        <w:t xml:space="preserve">[1]  </w:t>
      </w:r>
      <w:bookmarkStart w:id="136" w:name="_Hlk133335159"/>
      <w:r>
        <w:rPr>
          <w:rFonts w:hint="eastAsia"/>
        </w:rPr>
        <w:t>G</w:t>
      </w:r>
      <w:r>
        <w:t>B/T 23050</w:t>
      </w:r>
      <w:r>
        <w:rPr>
          <w:rFonts w:hint="eastAsia"/>
        </w:rPr>
        <w:t>—2022</w:t>
      </w:r>
      <w:r>
        <w:t xml:space="preserve"> </w:t>
      </w:r>
      <w:r>
        <w:rPr>
          <w:rFonts w:hint="eastAsia"/>
        </w:rPr>
        <w:t xml:space="preserve"> 信息化和工业化融合管理体系  供应链数字化管理指南</w:t>
      </w:r>
      <w:bookmarkEnd w:id="136"/>
    </w:p>
    <w:p>
      <w:pPr>
        <w:pStyle w:val="56"/>
        <w:ind w:firstLine="420"/>
      </w:pPr>
      <w:r>
        <w:rPr>
          <w:rFonts w:hint="eastAsia"/>
        </w:rPr>
        <w:t xml:space="preserve">[2]  </w:t>
      </w:r>
      <w:r>
        <w:t xml:space="preserve">GB/T </w:t>
      </w:r>
      <w:r>
        <w:rPr>
          <w:rFonts w:hint="eastAsia"/>
        </w:rPr>
        <w:t>25103—2010  供应链管理业务参考模型</w:t>
      </w:r>
    </w:p>
    <w:p>
      <w:pPr>
        <w:pStyle w:val="56"/>
        <w:ind w:firstLine="420"/>
      </w:pPr>
    </w:p>
    <w:p>
      <w:pPr>
        <w:pStyle w:val="56"/>
        <w:ind w:firstLine="420"/>
      </w:pPr>
    </w:p>
    <w:p>
      <w:pPr>
        <w:pStyle w:val="56"/>
        <w:ind w:firstLine="420"/>
      </w:pPr>
    </w:p>
    <w:p>
      <w:pPr>
        <w:pStyle w:val="56"/>
        <w:ind w:firstLine="420"/>
      </w:pPr>
    </w:p>
    <w:bookmarkEnd w:id="133"/>
    <w:p>
      <w:pPr>
        <w:pStyle w:val="56"/>
        <w:ind w:firstLine="0" w:firstLineChars="0"/>
        <w:jc w:val="center"/>
      </w:pPr>
      <w:bookmarkStart w:id="13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3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ordWrap w:val="0"/>
    </w:pPr>
    <w:r>
      <w:rPr>
        <w:rFonts w:hint="eastAsia"/>
      </w:rPr>
      <w:t>T/XFMS 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r>
      <w:rPr>
        <w:rFonts w:hint="eastAsia"/>
      </w:rPr>
      <w:t>T/XFMS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CB42344"/>
    <w:multiLevelType w:val="multilevel"/>
    <w:tmpl w:val="2CB42344"/>
    <w:lvl w:ilvl="0" w:tentative="0">
      <w:start w:val="1"/>
      <w:numFmt w:val="decimal"/>
      <w:lvlText w:val="%1"/>
      <w:lvlJc w:val="left"/>
      <w:pPr>
        <w:ind w:left="425" w:hanging="425"/>
      </w:pPr>
      <w:rPr>
        <w:rFonts w:hint="eastAsia"/>
        <w:b/>
        <w:bCs/>
        <w:kern w:val="44"/>
        <w:sz w:val="21"/>
        <w:szCs w:val="44"/>
        <w:shd w:val="clear" w:color="auto" w:fill="auto"/>
        <w:lang w:val="en-US" w:eastAsia="zh-CN" w:bidi="ar-SA"/>
      </w:rPr>
    </w:lvl>
    <w:lvl w:ilvl="1" w:tentative="0">
      <w:start w:val="1"/>
      <w:numFmt w:val="decimal"/>
      <w:lvlText w:val="%1.%2"/>
      <w:lvlJc w:val="left"/>
      <w:pPr>
        <w:ind w:left="992" w:hanging="567"/>
      </w:pPr>
      <w:rPr>
        <w:rFonts w:hint="eastAsia"/>
        <w:b w:val="0"/>
        <w:i w:val="0"/>
        <w:sz w:val="21"/>
      </w:rPr>
    </w:lvl>
    <w:lvl w:ilvl="2" w:tentative="0">
      <w:start w:val="1"/>
      <w:numFmt w:val="decimal"/>
      <w:lvlText w:val="%1.%2.%3"/>
      <w:lvlJc w:val="left"/>
      <w:pPr>
        <w:ind w:left="1418" w:hanging="567"/>
      </w:pPr>
      <w:rPr>
        <w:rFonts w:hint="eastAsia"/>
        <w:b w:val="0"/>
        <w:i w:val="0"/>
        <w:sz w:val="21"/>
      </w:rPr>
    </w:lvl>
    <w:lvl w:ilvl="3" w:tentative="0">
      <w:start w:val="1"/>
      <w:numFmt w:val="decimal"/>
      <w:lvlText w:val="%1.%2.%3.%4"/>
      <w:lvlJc w:val="left"/>
      <w:pPr>
        <w:ind w:left="1984" w:hanging="708"/>
      </w:pPr>
      <w:rPr>
        <w:rFonts w:hint="eastAsia"/>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7595BE9"/>
    <w:multiLevelType w:val="multilevel"/>
    <w:tmpl w:val="47595BE9"/>
    <w:lvl w:ilvl="0" w:tentative="0">
      <w:start w:val="1"/>
      <w:numFmt w:val="decimal"/>
      <w:lvlText w:val="%1"/>
      <w:lvlJc w:val="left"/>
      <w:pPr>
        <w:ind w:left="425" w:hanging="425"/>
      </w:pPr>
    </w:lvl>
    <w:lvl w:ilvl="1" w:tentative="0">
      <w:start w:val="1"/>
      <w:numFmt w:val="decimal"/>
      <w:pStyle w:val="230"/>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3"/>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20GjD/Mmtx0i5FY1AtQWNRkyCWo=" w:salt="Sh7vfxRHPDi0kh0BdNYf5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Y2Q1YzUwOTc2ODkwMjA3MmY4MGEzMGRkODgxYzQifQ=="/>
  </w:docVars>
  <w:rsids>
    <w:rsidRoot w:val="004749E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E89"/>
    <w:rsid w:val="00113B1E"/>
    <w:rsid w:val="0011711C"/>
    <w:rsid w:val="00117665"/>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17C63"/>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95B"/>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9EF"/>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E4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22AF"/>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CA1"/>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278"/>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7AD"/>
    <w:rsid w:val="007E586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F1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03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6D9"/>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DF1"/>
    <w:rsid w:val="00E202EF"/>
    <w:rsid w:val="00E210B5"/>
    <w:rsid w:val="00E23D99"/>
    <w:rsid w:val="00E2552F"/>
    <w:rsid w:val="00E3137A"/>
    <w:rsid w:val="00E32CCF"/>
    <w:rsid w:val="00E34A98"/>
    <w:rsid w:val="00E3558F"/>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1FE3"/>
    <w:rsid w:val="00EB2086"/>
    <w:rsid w:val="00EB5EDF"/>
    <w:rsid w:val="00EB60FE"/>
    <w:rsid w:val="00EB6640"/>
    <w:rsid w:val="00EB74DB"/>
    <w:rsid w:val="00EC5359"/>
    <w:rsid w:val="00EC562A"/>
    <w:rsid w:val="00ED067A"/>
    <w:rsid w:val="00ED0E2C"/>
    <w:rsid w:val="00ED29B6"/>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CE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6E4"/>
    <w:rsid w:val="00FE1FBE"/>
    <w:rsid w:val="00FE3901"/>
    <w:rsid w:val="00FE39D3"/>
    <w:rsid w:val="00FE4BCE"/>
    <w:rsid w:val="00FE54AE"/>
    <w:rsid w:val="00FE576A"/>
    <w:rsid w:val="00FE7E79"/>
    <w:rsid w:val="00FF3E7D"/>
    <w:rsid w:val="00FF5B99"/>
    <w:rsid w:val="00FF730C"/>
    <w:rsid w:val="00FF73F4"/>
    <w:rsid w:val="00FF7CE4"/>
    <w:rsid w:val="00FF7E39"/>
    <w:rsid w:val="25FC5EE5"/>
    <w:rsid w:val="31DD0FC8"/>
    <w:rsid w:val="375B7BCD"/>
    <w:rsid w:val="39520AFB"/>
    <w:rsid w:val="3BE3513F"/>
    <w:rsid w:val="4ABA3840"/>
    <w:rsid w:val="564E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样式1"/>
    <w:basedOn w:val="3"/>
    <w:link w:val="233"/>
    <w:qFormat/>
    <w:uiPriority w:val="0"/>
    <w:pPr>
      <w:numPr>
        <w:ilvl w:val="1"/>
        <w:numId w:val="32"/>
      </w:numPr>
      <w:spacing w:before="50" w:beforeLines="50" w:after="50" w:afterLines="50" w:line="240" w:lineRule="auto"/>
    </w:pPr>
    <w:rPr>
      <w:rFonts w:ascii="黑体" w:hAnsi="黑体" w:cstheme="minorBidi"/>
      <w:b w:val="0"/>
      <w:sz w:val="21"/>
    </w:rPr>
  </w:style>
  <w:style w:type="paragraph" w:styleId="231">
    <w:name w:val="List Paragraph"/>
    <w:qFormat/>
    <w:uiPriority w:val="99"/>
    <w:pPr>
      <w:widowControl w:val="0"/>
      <w:adjustRightInd w:val="0"/>
      <w:spacing w:line="400" w:lineRule="exact"/>
      <w:ind w:firstLine="420" w:firstLineChars="200"/>
      <w:jc w:val="both"/>
    </w:pPr>
    <w:rPr>
      <w:rFonts w:asciiTheme="minorHAnsi" w:hAnsiTheme="minorHAnsi" w:eastAsiaTheme="minorEastAsia" w:cstheme="minorBidi"/>
      <w:kern w:val="2"/>
      <w:sz w:val="21"/>
      <w:szCs w:val="21"/>
      <w:lang w:val="en-US" w:eastAsia="zh-CN" w:bidi="ar-SA"/>
    </w:rPr>
  </w:style>
  <w:style w:type="paragraph" w:customStyle="1" w:styleId="232">
    <w:name w:val="样式2"/>
    <w:basedOn w:val="4"/>
    <w:link w:val="234"/>
    <w:qFormat/>
    <w:uiPriority w:val="0"/>
    <w:pPr>
      <w:adjustRightInd/>
      <w:spacing w:before="50" w:beforeLines="50" w:after="50" w:afterLines="50" w:line="240" w:lineRule="auto"/>
    </w:pPr>
    <w:rPr>
      <w:rFonts w:asciiTheme="minorHAnsi" w:hAnsiTheme="minorHAnsi" w:eastAsiaTheme="minorEastAsia" w:cstheme="minorBidi"/>
      <w:sz w:val="21"/>
      <w:szCs w:val="22"/>
    </w:rPr>
  </w:style>
  <w:style w:type="character" w:customStyle="1" w:styleId="233">
    <w:name w:val="样式1 字符"/>
    <w:basedOn w:val="36"/>
    <w:link w:val="230"/>
    <w:qFormat/>
    <w:uiPriority w:val="0"/>
    <w:rPr>
      <w:rFonts w:ascii="黑体" w:hAnsi="黑体" w:eastAsia="黑体" w:cstheme="minorBidi"/>
      <w:b w:val="0"/>
      <w:kern w:val="2"/>
      <w:sz w:val="21"/>
      <w:szCs w:val="32"/>
    </w:rPr>
  </w:style>
  <w:style w:type="character" w:customStyle="1" w:styleId="234">
    <w:name w:val="样式2 字符"/>
    <w:basedOn w:val="36"/>
    <w:link w:val="232"/>
    <w:qFormat/>
    <w:uiPriority w:val="0"/>
    <w:rPr>
      <w:rFonts w:asciiTheme="minorHAnsi" w:hAnsiTheme="minorHAnsi" w:eastAsiaTheme="minorEastAsia" w:cstheme="minorBidi"/>
      <w:kern w:val="2"/>
      <w:sz w:val="21"/>
      <w:szCs w:val="22"/>
    </w:rPr>
  </w:style>
  <w:style w:type="character" w:customStyle="1" w:styleId="235">
    <w:name w:val="书籍标题1"/>
    <w:basedOn w:val="28"/>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A91E771C93409DAB9D8E6A751BD93E"/>
        <w:style w:val=""/>
        <w:category>
          <w:name w:val="常规"/>
          <w:gallery w:val="placeholder"/>
        </w:category>
        <w:types>
          <w:type w:val="bbPlcHdr"/>
        </w:types>
        <w:behaviors>
          <w:behavior w:val="content"/>
        </w:behaviors>
        <w:description w:val=""/>
        <w:guid w:val="{4E288B2C-E5F0-4E85-AD83-44E6EA8692BD}"/>
      </w:docPartPr>
      <w:docPartBody>
        <w:p>
          <w:pPr>
            <w:pStyle w:val="5"/>
          </w:pPr>
          <w:r>
            <w:rPr>
              <w:rStyle w:val="4"/>
              <w:rFonts w:hint="eastAsia"/>
            </w:rPr>
            <w:t>单击或点击此处输入文字。</w:t>
          </w:r>
        </w:p>
      </w:docPartBody>
    </w:docPart>
    <w:docPart>
      <w:docPartPr>
        <w:name w:val="6D45599288794B6AB783E7F59F502337"/>
        <w:style w:val=""/>
        <w:category>
          <w:name w:val="常规"/>
          <w:gallery w:val="placeholder"/>
        </w:category>
        <w:types>
          <w:type w:val="bbPlcHdr"/>
        </w:types>
        <w:behaviors>
          <w:behavior w:val="content"/>
        </w:behaviors>
        <w:description w:val=""/>
        <w:guid w:val="{B78A06F4-026B-4356-8B52-EB03041F3BEC}"/>
      </w:docPartPr>
      <w:docPartBody>
        <w:p>
          <w:pPr>
            <w:pStyle w:val="6"/>
          </w:pPr>
          <w:r>
            <w:rPr>
              <w:rStyle w:val="4"/>
              <w:rFonts w:hint="eastAsia"/>
            </w:rPr>
            <w:t>选择一项。</w:t>
          </w:r>
        </w:p>
      </w:docPartBody>
    </w:docPart>
    <w:docPart>
      <w:docPartPr>
        <w:name w:val="3BD3C041516F450CBF4229C8EA4283EC"/>
        <w:style w:val=""/>
        <w:category>
          <w:name w:val="常规"/>
          <w:gallery w:val="placeholder"/>
        </w:category>
        <w:types>
          <w:type w:val="bbPlcHdr"/>
        </w:types>
        <w:behaviors>
          <w:behavior w:val="content"/>
        </w:behaviors>
        <w:description w:val=""/>
        <w:guid w:val="{2D3EE215-7B82-4DF9-BDB7-F5E6371EF80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1F"/>
    <w:rsid w:val="00731F1F"/>
    <w:rsid w:val="00B3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3A91E771C93409DAB9D8E6A751BD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45599288794B6AB783E7F59F5023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BD3C041516F450CBF4229C8EA4283E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22690-B531-4F4D-AB92-F7D8E62DD56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31</Pages>
  <Words>3776</Words>
  <Characters>21528</Characters>
  <Lines>179</Lines>
  <Paragraphs>50</Paragraphs>
  <TotalTime>171</TotalTime>
  <ScaleCrop>false</ScaleCrop>
  <LinksUpToDate>false</LinksUpToDate>
  <CharactersWithSpaces>25254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NTKO</dc:creator>
  <dc:description>&lt;config cover="true" show_menu="true" version="1.0.0" doctype="SDKXY"&gt;_x000d_
&lt;/config&gt;</dc:description>
  <cp:lastModifiedBy>wehom</cp:lastModifiedBy>
  <cp:lastPrinted>2020-08-30T10:00:00Z</cp:lastPrinted>
  <dcterms:modified xsi:type="dcterms:W3CDTF">2023-10-31T09:55:25Z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2D6D1731388647B5B77BD5ED986CFC12_12</vt:lpwstr>
  </property>
</Properties>
</file>