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hAnsi="黑体" w:cs="黑体"/>
                                <w:bCs/>
                                <w:snapToGrid w:val="0"/>
                                <w:lang w:val="en-US" w:eastAsia="zh-CN"/>
                              </w:rPr>
                              <w:t>上海市崇明畜牧协会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hAnsi="黑体" w:cs="黑体"/>
                          <w:bCs/>
                          <w:snapToGrid w:val="0"/>
                          <w:lang w:val="en-US" w:eastAsia="zh-CN"/>
                        </w:rPr>
                        <w:t>上海市崇明畜牧协会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崇明白山羊                            地理标志专用标志申请使用管理规范</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崇明白山羊                            地理标志专用标志申请使用管理规范</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宋体" w:hAnsi="宋体" w:eastAsia="宋体" w:cs="宋体"/>
                              </w:rPr>
                              <w:t>/</w:t>
                            </w:r>
                            <w:r>
                              <w:rPr>
                                <w:rFonts w:hint="eastAsia" w:ascii="黑体" w:hAnsi="黑体" w:eastAsia="黑体" w:cs="黑体"/>
                                <w:lang w:val="en-US" w:eastAsia="zh-CN"/>
                              </w:rPr>
                              <w:t xml:space="preserve">CMXM </w:t>
                            </w:r>
                            <w:r>
                              <w:rPr>
                                <w:rFonts w:hint="eastAsia" w:ascii="黑体" w:hAnsi="黑体" w:eastAsia="黑体" w:cs="黑体"/>
                              </w:rPr>
                              <w:t>××××—20</w:t>
                            </w:r>
                            <w:r>
                              <w:rPr>
                                <w:rFonts w:hint="eastAsia" w:ascii="黑体" w:hAnsi="黑体" w:eastAsia="黑体" w:cs="黑体"/>
                                <w:lang w:val="en-US" w:eastAsia="zh-CN"/>
                              </w:rPr>
                              <w:t>23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宋体" w:hAnsi="宋体" w:eastAsia="宋体" w:cs="宋体"/>
                        </w:rPr>
                        <w:t>/</w:t>
                      </w:r>
                      <w:r>
                        <w:rPr>
                          <w:rFonts w:hint="eastAsia" w:ascii="黑体" w:hAnsi="黑体" w:eastAsia="黑体" w:cs="黑体"/>
                          <w:lang w:val="en-US" w:eastAsia="zh-CN"/>
                        </w:rPr>
                        <w:t xml:space="preserve">CMXM </w:t>
                      </w:r>
                      <w:r>
                        <w:rPr>
                          <w:rFonts w:hint="eastAsia" w:ascii="黑体" w:hAnsi="黑体" w:eastAsia="黑体" w:cs="黑体"/>
                        </w:rPr>
                        <w:t>××××—20</w:t>
                      </w:r>
                      <w:r>
                        <w:rPr>
                          <w:rFonts w:hint="eastAsia" w:ascii="黑体" w:hAnsi="黑体" w:eastAsia="黑体" w:cs="黑体"/>
                          <w:lang w:val="en-US" w:eastAsia="zh-CN"/>
                        </w:rPr>
                        <w:t>23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rPr>
      </w:pPr>
      <w:bookmarkStart w:id="1" w:name="SectionMark2"/>
      <w:r>
        <w:rPr>
          <w:rFonts w:hint="eastAsia"/>
        </w:rPr>
        <w:t>前  言</w:t>
      </w:r>
    </w:p>
    <w:p>
      <w:pPr>
        <w:pStyle w:val="50"/>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50"/>
        <w:widowControl w:val="0"/>
        <w:ind w:firstLine="420"/>
        <w:rPr>
          <w:rFonts w:hint="default" w:ascii="宋体"/>
          <w:kern w:val="0"/>
          <w:szCs w:val="20"/>
          <w:lang w:val="en-US" w:eastAsia="zh-CN"/>
        </w:rPr>
      </w:pPr>
      <w:r>
        <w:rPr>
          <w:rFonts w:hint="eastAsia"/>
          <w:kern w:val="0"/>
          <w:szCs w:val="20"/>
          <w:lang w:eastAsia="zh-CN"/>
        </w:rPr>
        <w:t>本文件附录</w:t>
      </w:r>
      <w:r>
        <w:rPr>
          <w:rFonts w:hint="eastAsia"/>
          <w:kern w:val="0"/>
          <w:szCs w:val="20"/>
          <w:lang w:val="en-US" w:eastAsia="zh-CN"/>
        </w:rPr>
        <w:t>A、附录B为资料性附录。</w:t>
      </w:r>
    </w:p>
    <w:p>
      <w:pPr>
        <w:pStyle w:val="50"/>
        <w:widowControl w:val="0"/>
        <w:ind w:firstLine="420"/>
        <w:rPr>
          <w:rFonts w:hint="eastAsia"/>
          <w:kern w:val="0"/>
          <w:szCs w:val="20"/>
          <w:lang w:eastAsia="zh-CN"/>
        </w:rPr>
      </w:pPr>
      <w:r>
        <w:rPr>
          <w:rFonts w:hint="eastAsia"/>
          <w:kern w:val="0"/>
          <w:szCs w:val="20"/>
          <w:lang w:eastAsia="zh-CN"/>
        </w:rPr>
        <w:t>本文件由</w:t>
      </w:r>
      <w:r>
        <w:rPr>
          <w:rFonts w:hint="eastAsia"/>
          <w:kern w:val="0"/>
          <w:szCs w:val="20"/>
          <w:lang w:val="en-US" w:eastAsia="zh-CN"/>
        </w:rPr>
        <w:t>上海市崇明畜牧协会</w:t>
      </w:r>
      <w:r>
        <w:rPr>
          <w:rFonts w:hint="eastAsia"/>
          <w:kern w:val="0"/>
          <w:szCs w:val="20"/>
          <w:lang w:eastAsia="zh-CN"/>
        </w:rPr>
        <w:t>提出</w:t>
      </w:r>
      <w:r>
        <w:rPr>
          <w:rFonts w:hint="eastAsia"/>
          <w:kern w:val="0"/>
          <w:szCs w:val="20"/>
          <w:lang w:eastAsia="zh-CN"/>
        </w:rPr>
        <w:t>并归口。</w:t>
      </w:r>
    </w:p>
    <w:p>
      <w:pPr>
        <w:pStyle w:val="50"/>
        <w:widowControl w:val="0"/>
        <w:ind w:firstLine="420"/>
        <w:rPr>
          <w:rFonts w:hint="eastAsia"/>
          <w:kern w:val="0"/>
          <w:szCs w:val="20"/>
          <w:lang w:eastAsia="zh-CN"/>
        </w:rPr>
      </w:pPr>
      <w:r>
        <w:rPr>
          <w:rFonts w:hint="eastAsia"/>
          <w:kern w:val="0"/>
          <w:szCs w:val="20"/>
          <w:lang w:eastAsia="zh-CN"/>
        </w:rPr>
        <w:t>本文件起草单位：</w:t>
      </w:r>
      <w:r>
        <w:rPr>
          <w:rFonts w:hint="eastAsia"/>
          <w:kern w:val="0"/>
          <w:szCs w:val="20"/>
          <w:lang w:val="en-US" w:eastAsia="zh-CN"/>
        </w:rPr>
        <w:t>上海市崇明畜牧协会</w:t>
      </w:r>
      <w:r>
        <w:rPr>
          <w:rFonts w:hint="eastAsia"/>
          <w:kern w:val="0"/>
          <w:szCs w:val="20"/>
          <w:lang w:eastAsia="zh-CN"/>
        </w:rPr>
        <w:t>、</w:t>
      </w:r>
      <w:r>
        <w:rPr>
          <w:rFonts w:hint="eastAsia"/>
          <w:kern w:val="0"/>
          <w:szCs w:val="20"/>
          <w:lang w:val="en-US" w:eastAsia="zh-CN"/>
        </w:rPr>
        <w:t>上海万禾农业科技发展有限公司、</w:t>
      </w:r>
      <w:r>
        <w:rPr>
          <w:rFonts w:hint="eastAsia"/>
          <w:kern w:val="0"/>
          <w:szCs w:val="20"/>
          <w:lang w:eastAsia="zh-CN"/>
        </w:rPr>
        <w:t>中企智赢科技（北京）有限公司、成都京蓉智成科技服务有限公司。</w:t>
      </w:r>
    </w:p>
    <w:p>
      <w:pPr>
        <w:widowControl/>
        <w:ind w:firstLine="420" w:firstLineChars="200"/>
        <w:jc w:val="left"/>
        <w:rPr>
          <w:rFonts w:hint="eastAsia" w:ascii="宋体" w:hAnsi="Times New Roman"/>
          <w:kern w:val="0"/>
        </w:rPr>
      </w:pPr>
      <w:r>
        <w:rPr>
          <w:rFonts w:hint="eastAsia"/>
          <w:lang w:eastAsia="zh-CN"/>
        </w:rPr>
        <w:t>本文件</w:t>
      </w:r>
      <w:r>
        <w:rPr>
          <w:rFonts w:hint="eastAsia" w:ascii="宋体" w:hAnsi="Times New Roman"/>
          <w:kern w:val="0"/>
        </w:rPr>
        <w:t>主要起草人：</w:t>
      </w:r>
      <w:r>
        <w:rPr>
          <w:rFonts w:hint="eastAsia" w:ascii="宋体" w:hAnsi="Times New Roman"/>
          <w:kern w:val="0"/>
          <w:lang w:val="en-US" w:eastAsia="zh-CN"/>
        </w:rPr>
        <w:t>朱勇</w:t>
      </w:r>
      <w:r>
        <w:rPr>
          <w:rFonts w:hint="eastAsia" w:ascii="宋体" w:hAnsi="Times New Roman"/>
          <w:kern w:val="0"/>
        </w:rPr>
        <w:t>、</w:t>
      </w:r>
      <w:r>
        <w:rPr>
          <w:rFonts w:hint="eastAsia" w:ascii="Times New Roman" w:hAnsi="黑体" w:eastAsia="宋体" w:cs="黑体"/>
          <w:bCs/>
          <w:snapToGrid w:val="0"/>
          <w:color w:val="000000"/>
          <w:kern w:val="2"/>
          <w:sz w:val="21"/>
          <w:lang w:val="en-US" w:eastAsia="zh-CN" w:bidi="ar-SA"/>
        </w:rPr>
        <w:t>倪德超</w:t>
      </w:r>
      <w:r>
        <w:rPr>
          <w:rFonts w:hint="eastAsia" w:ascii="宋体"/>
          <w:kern w:val="0"/>
          <w:szCs w:val="20"/>
          <w:lang w:eastAsia="zh-CN"/>
        </w:rPr>
        <w:t>、李莹、</w:t>
      </w:r>
      <w:r>
        <w:rPr>
          <w:rFonts w:hint="eastAsia" w:ascii="Times New Roman" w:hAnsi="黑体" w:eastAsia="宋体" w:cs="黑体"/>
          <w:bCs/>
          <w:snapToGrid w:val="0"/>
          <w:color w:val="000000"/>
          <w:kern w:val="2"/>
          <w:sz w:val="21"/>
          <w:lang w:val="en-US" w:eastAsia="zh-CN" w:bidi="ar-SA"/>
        </w:rPr>
        <w:t>倪胜男</w:t>
      </w:r>
      <w:r>
        <w:rPr>
          <w:rFonts w:hint="eastAsia" w:ascii="Times New Roman" w:hAnsi="黑体" w:cs="黑体"/>
          <w:bCs/>
          <w:snapToGrid w:val="0"/>
          <w:color w:val="000000"/>
          <w:kern w:val="2"/>
          <w:sz w:val="21"/>
          <w:lang w:val="en-US" w:eastAsia="zh-CN" w:bidi="ar-SA"/>
        </w:rPr>
        <w:t>、</w:t>
      </w:r>
      <w:r>
        <w:rPr>
          <w:rFonts w:hint="eastAsia" w:ascii="Times New Roman" w:hAnsi="黑体" w:eastAsia="宋体" w:cs="黑体"/>
          <w:bCs/>
          <w:snapToGrid w:val="0"/>
          <w:color w:val="000000"/>
          <w:kern w:val="2"/>
          <w:sz w:val="21"/>
          <w:lang w:val="en-US" w:eastAsia="zh-CN" w:bidi="ar-SA"/>
        </w:rPr>
        <w:t xml:space="preserve">沈怡 </w:t>
      </w:r>
      <w:r>
        <w:rPr>
          <w:rFonts w:hint="eastAsia" w:ascii="Times New Roman" w:hAnsi="黑体" w:cs="黑体"/>
          <w:bCs/>
          <w:snapToGrid w:val="0"/>
          <w:color w:val="000000"/>
          <w:kern w:val="2"/>
          <w:sz w:val="21"/>
          <w:lang w:val="en-US" w:eastAsia="zh-CN" w:bidi="ar-SA"/>
        </w:rPr>
        <w:t>、范丹、</w:t>
      </w:r>
      <w:r>
        <w:rPr>
          <w:rFonts w:hint="eastAsia" w:ascii="宋体" w:hAnsi="宋体" w:cs="仿宋_GB2312"/>
          <w:sz w:val="21"/>
          <w:szCs w:val="21"/>
          <w:lang w:val="en-US" w:eastAsia="zh-CN"/>
        </w:rPr>
        <w:t>高妍、</w:t>
      </w:r>
      <w:bookmarkStart w:id="3" w:name="_GoBack"/>
      <w:bookmarkEnd w:id="3"/>
      <w:r>
        <w:rPr>
          <w:rFonts w:hint="eastAsia" w:ascii="宋体" w:hAnsi="宋体" w:cs="仿宋_GB2312"/>
          <w:sz w:val="21"/>
          <w:szCs w:val="21"/>
          <w:lang w:val="en-US" w:eastAsia="zh-CN"/>
        </w:rPr>
        <w:t>常耀文、张洪源、李心仪</w:t>
      </w:r>
      <w:r>
        <w:rPr>
          <w:rFonts w:hint="eastAsia" w:ascii="宋体" w:hAnsi="Times New Roman"/>
          <w:kern w:val="0"/>
        </w:rPr>
        <w:t>。</w:t>
      </w:r>
    </w:p>
    <w:p>
      <w:pPr>
        <w:widowControl/>
        <w:ind w:firstLine="420" w:firstLineChars="200"/>
        <w:jc w:val="left"/>
        <w:rPr>
          <w:rFonts w:hint="eastAsia"/>
          <w:lang w:eastAsia="zh-CN"/>
        </w:rPr>
      </w:pPr>
      <w:r>
        <w:rPr>
          <w:rFonts w:hint="eastAsia"/>
          <w:lang w:eastAsia="zh-CN"/>
        </w:rPr>
        <w:t>本文件为首次发布。</w:t>
      </w:r>
    </w:p>
    <w:p>
      <w:pPr>
        <w:pStyle w:val="50"/>
        <w:widowControl w:val="0"/>
        <w:ind w:firstLine="420"/>
      </w:pPr>
      <w:r>
        <w:rPr>
          <w:rFonts w:hint="eastAsia"/>
          <w:szCs w:val="22"/>
        </w:rPr>
        <w:t xml:space="preserve"> </w:t>
      </w:r>
      <w:r>
        <w:rPr>
          <w:rFonts w:hint="eastAsia"/>
        </w:rPr>
        <w:t xml:space="preserve">   </w:t>
      </w:r>
    </w:p>
    <w:p>
      <w:pPr>
        <w:pStyle w:val="50"/>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9"/>
        <w:widowControl w:val="0"/>
        <w:rPr>
          <w:rFonts w:hint="eastAsia"/>
        </w:rPr>
      </w:pPr>
      <w:bookmarkStart w:id="2" w:name="SectionMark4"/>
      <w:r>
        <w:rPr>
          <w:rFonts w:hint="eastAsia"/>
          <w:lang w:val="en-US" w:eastAsia="zh-CN"/>
        </w:rPr>
        <w:t>崇明白山羊 地理标志专用标志申请使用管理规范</w:t>
      </w:r>
    </w:p>
    <w:p>
      <w:pPr>
        <w:pStyle w:val="60"/>
        <w:widowControl w:val="0"/>
        <w:spacing w:before="156" w:after="156"/>
        <w:ind w:left="0"/>
        <w:rPr>
          <w:rFonts w:hint="eastAsia"/>
        </w:rPr>
      </w:pPr>
      <w:r>
        <w:rPr>
          <w:rFonts w:hint="eastAsia"/>
        </w:rPr>
        <w:t>范围</w:t>
      </w:r>
    </w:p>
    <w:p>
      <w:pPr>
        <w:pStyle w:val="50"/>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崇明白山羊地理标志专用标志</w:t>
      </w:r>
      <w:r>
        <w:rPr>
          <w:rFonts w:hint="eastAsia"/>
        </w:rPr>
        <w:t>的术</w:t>
      </w:r>
      <w:r>
        <w:rPr>
          <w:rFonts w:hint="eastAsia"/>
          <w:szCs w:val="22"/>
        </w:rPr>
        <w:t>语和定义、</w:t>
      </w:r>
      <w:r>
        <w:rPr>
          <w:rFonts w:hint="eastAsia"/>
          <w:szCs w:val="22"/>
          <w:lang w:eastAsia="zh-CN"/>
        </w:rPr>
        <w:t>合法使用人、申请使用基本要求、</w:t>
      </w:r>
      <w:r>
        <w:rPr>
          <w:rFonts w:hint="eastAsia"/>
          <w:lang w:eastAsia="zh-CN"/>
        </w:rPr>
        <w:t>申请、审核、使用和管理</w:t>
      </w:r>
      <w:r>
        <w:rPr>
          <w:rFonts w:hint="eastAsia"/>
          <w:szCs w:val="22"/>
        </w:rPr>
        <w:t>。</w:t>
      </w:r>
    </w:p>
    <w:p>
      <w:pPr>
        <w:pStyle w:val="50"/>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崇明白山羊地理标志专用标志的申请使用管理</w:t>
      </w:r>
      <w:r>
        <w:rPr>
          <w:rFonts w:hint="eastAsia"/>
        </w:rPr>
        <w:t>。</w:t>
      </w:r>
    </w:p>
    <w:p>
      <w:pPr>
        <w:pStyle w:val="60"/>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50"/>
        <w:widowControl w:val="0"/>
        <w:ind w:left="-105" w:leftChars="-50" w:firstLine="420"/>
        <w:rPr>
          <w:rFonts w:hint="eastAsia"/>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T/CMXM ××××《地理标志产品 崇明白山羊》</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》（2019年修订）</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w:t>
      </w:r>
      <w:r>
        <w:rPr>
          <w:rFonts w:hint="eastAsia"/>
          <w:szCs w:val="22"/>
          <w:lang w:val="en-US" w:eastAsia="zh-CN"/>
        </w:rPr>
        <w:t>集体商标、证明商标注册和管理办法</w:t>
      </w:r>
      <w:r>
        <w:rPr>
          <w:rFonts w:hint="default"/>
          <w:szCs w:val="22"/>
          <w:lang w:val="en-US" w:eastAsia="zh-CN"/>
        </w:rPr>
        <w:t>》</w:t>
      </w:r>
      <w:r>
        <w:rPr>
          <w:rFonts w:hint="eastAsia"/>
          <w:szCs w:val="22"/>
          <w:lang w:val="en-US" w:eastAsia="zh-CN"/>
        </w:rPr>
        <w:t>（国家工商行政</w:t>
      </w:r>
      <w:r>
        <w:rPr>
          <w:rFonts w:hint="default"/>
          <w:szCs w:val="22"/>
          <w:lang w:val="en-US" w:eastAsia="zh-CN"/>
        </w:rPr>
        <w:t xml:space="preserve">管理总局令 </w:t>
      </w:r>
      <w:r>
        <w:rPr>
          <w:rFonts w:hint="eastAsia"/>
          <w:szCs w:val="22"/>
          <w:lang w:val="en-US" w:eastAsia="zh-CN"/>
        </w:rPr>
        <w:t>2003年</w:t>
      </w:r>
      <w:r>
        <w:rPr>
          <w:rFonts w:hint="default"/>
          <w:szCs w:val="22"/>
          <w:lang w:val="en-US" w:eastAsia="zh-CN"/>
        </w:rPr>
        <w:t>第6号</w:t>
      </w:r>
      <w:r>
        <w:rPr>
          <w:rFonts w:hint="eastAsia"/>
          <w:szCs w:val="22"/>
          <w:lang w:val="en-US"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《地理标志专用标志使用管理办法（试行）》（国家知识产权局公告〔2020〕第354号）</w:t>
      </w:r>
    </w:p>
    <w:bookmarkEnd w:id="2"/>
    <w:p>
      <w:pPr>
        <w:pStyle w:val="60"/>
        <w:widowControl w:val="0"/>
        <w:spacing w:before="156" w:after="156"/>
        <w:ind w:left="0"/>
        <w:rPr>
          <w:rFonts w:hint="eastAsia"/>
        </w:rPr>
      </w:pPr>
      <w:r>
        <w:rPr>
          <w:rFonts w:hint="eastAsia"/>
        </w:rPr>
        <w:t>术语和定义</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eastAsia"/>
          <w:szCs w:val="22"/>
          <w:lang w:val="en-US" w:eastAsia="zh-CN"/>
        </w:rPr>
        <w:t xml:space="preserve">T/CMXM ×××× </w:t>
      </w:r>
    </w:p>
    <w:p>
      <w:pPr>
        <w:pStyle w:val="50"/>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szCs w:val="22"/>
          <w:lang w:val="en-US" w:eastAsia="zh-CN"/>
        </w:rPr>
        <w:t>《中华人民共和国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w:t>
      </w:r>
      <w:r>
        <w:rPr>
          <w:rFonts w:hint="default"/>
          <w:szCs w:val="22"/>
          <w:lang w:val="en-US" w:eastAsia="zh-CN"/>
        </w:rPr>
        <w:t>《集体商标、证明商标注册和管理办法》</w:t>
      </w:r>
      <w:r>
        <w:rPr>
          <w:rFonts w:hint="eastAsia"/>
          <w:szCs w:val="22"/>
        </w:rPr>
        <w:t>给出的</w:t>
      </w:r>
      <w:r>
        <w:rPr>
          <w:rFonts w:hint="eastAsia"/>
          <w:szCs w:val="22"/>
          <w:lang w:eastAsia="zh-CN"/>
        </w:rPr>
        <w:t>以及</w:t>
      </w:r>
      <w:r>
        <w:rPr>
          <w:rFonts w:hint="eastAsia"/>
          <w:szCs w:val="22"/>
        </w:rPr>
        <w:t>下列</w:t>
      </w:r>
      <w:r>
        <w:rPr>
          <w:rFonts w:hint="eastAsia"/>
        </w:rPr>
        <w:t>术语和定义适用于</w:t>
      </w:r>
      <w:r>
        <w:rPr>
          <w:rFonts w:hint="eastAsia"/>
          <w:lang w:eastAsia="zh-CN"/>
        </w:rPr>
        <w:t>本文件</w:t>
      </w:r>
      <w:r>
        <w:rPr>
          <w:rFonts w:hint="eastAsia"/>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崇明白山羊地理标志专用标志</w:t>
      </w:r>
    </w:p>
    <w:p>
      <w:pPr>
        <w:pStyle w:val="50"/>
        <w:widowControl w:val="0"/>
        <w:ind w:firstLine="420"/>
        <w:rPr>
          <w:rFonts w:hint="default" w:cs="Times New Roman"/>
          <w:szCs w:val="22"/>
          <w:lang w:val="en" w:eastAsia="zh-CN"/>
        </w:rPr>
      </w:pPr>
      <w:r>
        <w:rPr>
          <w:rFonts w:hint="eastAsia"/>
          <w:szCs w:val="22"/>
        </w:rPr>
        <w:t>指</w:t>
      </w:r>
      <w:r>
        <w:rPr>
          <w:rFonts w:hint="default" w:cs="Times New Roman"/>
          <w:szCs w:val="22"/>
          <w:lang w:val="en-US" w:eastAsia="zh-CN"/>
        </w:rPr>
        <w:t>国家知识产权局发布的，适用在按照</w:t>
      </w:r>
      <w:r>
        <w:rPr>
          <w:rFonts w:hint="eastAsia"/>
          <w:szCs w:val="22"/>
          <w:lang w:val="en-US" w:eastAsia="zh-CN"/>
        </w:rPr>
        <w:t>DB31/T 806</w:t>
      </w:r>
      <w:r>
        <w:rPr>
          <w:rFonts w:hint="default" w:cs="Times New Roman"/>
          <w:szCs w:val="22"/>
          <w:lang w:val="en-US" w:eastAsia="zh-CN"/>
        </w:rPr>
        <w:t>组织生产的</w:t>
      </w:r>
      <w:r>
        <w:rPr>
          <w:rFonts w:hint="eastAsia"/>
          <w:szCs w:val="22"/>
          <w:lang w:val="en-US" w:eastAsia="zh-CN"/>
        </w:rPr>
        <w:t>崇明白山羊</w:t>
      </w:r>
      <w:r>
        <w:rPr>
          <w:rFonts w:hint="default" w:cs="Times New Roman"/>
          <w:szCs w:val="22"/>
          <w:lang w:val="en-US" w:eastAsia="zh-CN"/>
        </w:rPr>
        <w:t>产品上的官方标志</w:t>
      </w:r>
      <w:r>
        <w:rPr>
          <w:rFonts w:hint="eastAsia" w:cs="Times New Roman"/>
          <w:szCs w:val="22"/>
          <w:lang w:val="en-US"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崇明白山羊</w:t>
      </w:r>
      <w:r>
        <w:rPr>
          <w:rFonts w:hint="eastAsia" w:ascii="黑体" w:hAnsi="黑体" w:eastAsia="黑体" w:cs="黑体"/>
          <w:lang w:val="en" w:eastAsia="zh-CN"/>
        </w:rPr>
        <w:t>地理标志保护范围</w:t>
      </w:r>
    </w:p>
    <w:p>
      <w:pPr>
        <w:pStyle w:val="50"/>
        <w:widowControl w:val="0"/>
        <w:ind w:firstLine="420"/>
        <w:rPr>
          <w:rFonts w:hint="eastAsia" w:cs="Times New Roman"/>
          <w:szCs w:val="22"/>
          <w:lang w:val="en" w:eastAsia="zh-CN"/>
        </w:rPr>
      </w:pPr>
      <w:r>
        <w:rPr>
          <w:rFonts w:hint="eastAsia" w:cs="Times New Roman"/>
          <w:szCs w:val="22"/>
          <w:lang w:val="en" w:eastAsia="zh-CN"/>
        </w:rPr>
        <w:t>指</w:t>
      </w:r>
      <w:r>
        <w:rPr>
          <w:rFonts w:hint="eastAsia" w:cs="Times New Roman"/>
          <w:szCs w:val="22"/>
          <w:lang w:val="en-US" w:eastAsia="zh-CN"/>
        </w:rPr>
        <w:t>上海市崇明区政府划定的崇明白山羊保护范围，具体是上海市崇明区现辖行政区域，具体包括</w:t>
      </w:r>
      <w:r>
        <w:rPr>
          <w:rFonts w:hint="default" w:cs="Times New Roman"/>
          <w:szCs w:val="22"/>
          <w:lang w:val="en-US" w:eastAsia="zh-CN"/>
        </w:rPr>
        <w:t>城桥镇、堡镇、新河镇、庙镇、竖新镇、向化镇、三星镇、港沿镇、中兴镇、陈家镇、绿华镇、港西镇、建设镇、新海镇、东平镇、长兴镇、新村乡、横沙乡</w:t>
      </w:r>
      <w:r>
        <w:rPr>
          <w:rFonts w:hint="eastAsia" w:cs="Times New Roman"/>
          <w:szCs w:val="22"/>
          <w:lang w:val="en-US" w:eastAsia="zh-CN"/>
        </w:rPr>
        <w:t>16个镇、2个乡，共</w:t>
      </w:r>
      <w:r>
        <w:rPr>
          <w:rFonts w:hint="default" w:cs="Times New Roman"/>
          <w:szCs w:val="22"/>
          <w:lang w:val="en-US" w:eastAsia="zh-CN"/>
        </w:rPr>
        <w:t>1</w:t>
      </w:r>
      <w:r>
        <w:rPr>
          <w:rFonts w:hint="eastAsia" w:cs="Times New Roman"/>
          <w:szCs w:val="22"/>
          <w:lang w:val="en-US" w:eastAsia="zh-CN"/>
        </w:rPr>
        <w:t xml:space="preserve"> </w:t>
      </w:r>
      <w:r>
        <w:rPr>
          <w:rFonts w:hint="default" w:cs="Times New Roman"/>
          <w:szCs w:val="22"/>
          <w:lang w:val="en-US" w:eastAsia="zh-CN"/>
        </w:rPr>
        <w:t>411</w:t>
      </w:r>
      <w:r>
        <w:rPr>
          <w:rFonts w:hint="eastAsia" w:cs="Times New Roman"/>
          <w:szCs w:val="22"/>
          <w:lang w:val="en-US" w:eastAsia="zh-CN"/>
        </w:rPr>
        <w:t xml:space="preserve"> km</w:t>
      </w:r>
      <w:r>
        <w:rPr>
          <w:rFonts w:hint="eastAsia" w:cs="Times New Roman"/>
          <w:szCs w:val="22"/>
          <w:vertAlign w:val="superscript"/>
          <w:lang w:val="en-US" w:eastAsia="zh-CN"/>
        </w:rPr>
        <w:t>2</w:t>
      </w:r>
      <w:r>
        <w:rPr>
          <w:rFonts w:hint="eastAsia" w:cs="Times New Roman"/>
          <w:szCs w:val="22"/>
          <w:lang w:val="en"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崇明白山羊</w:t>
      </w:r>
      <w:r>
        <w:rPr>
          <w:rFonts w:hint="eastAsia" w:ascii="黑体" w:hAnsi="黑体" w:eastAsia="黑体" w:cs="黑体"/>
          <w:lang w:val="en" w:eastAsia="zh-CN"/>
        </w:rPr>
        <w:t>地理标志证明商标持有人</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s="Times New Roman"/>
          <w:szCs w:val="22"/>
          <w:lang w:val="en" w:eastAsia="zh-CN"/>
        </w:rPr>
      </w:pPr>
      <w:r>
        <w:rPr>
          <w:rFonts w:hint="eastAsia" w:cs="Times New Roman"/>
          <w:szCs w:val="22"/>
          <w:lang w:val="en" w:eastAsia="zh-CN"/>
        </w:rPr>
        <w:t>指依照《中华人民共和国商标法》</w:t>
      </w:r>
      <w:r>
        <w:rPr>
          <w:rFonts w:hint="default" w:cs="Times New Roman"/>
          <w:szCs w:val="22"/>
          <w:lang w:val="en-US" w:eastAsia="zh-CN"/>
        </w:rPr>
        <w:t>《集体商标、证明商标注册和管理办法》</w:t>
      </w:r>
      <w:r>
        <w:rPr>
          <w:rFonts w:hint="eastAsia" w:cs="Times New Roman"/>
          <w:szCs w:val="22"/>
          <w:lang w:val="en" w:eastAsia="zh-CN"/>
        </w:rPr>
        <w:t>，</w:t>
      </w:r>
      <w:r>
        <w:rPr>
          <w:rFonts w:hint="eastAsia" w:cs="Times New Roman"/>
          <w:szCs w:val="22"/>
          <w:lang w:val="en-US" w:eastAsia="zh-CN"/>
        </w:rPr>
        <w:t>经国家知识产权局商标局核准注册，持有崇明白山羊地理标志证明商标的上海市崇明畜牧协会</w:t>
      </w:r>
      <w:r>
        <w:rPr>
          <w:rFonts w:hint="eastAsia" w:cs="Times New Roman"/>
          <w:szCs w:val="22"/>
          <w:lang w:val="en"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 w:eastAsia="zh-CN"/>
        </w:rPr>
        <w:t>知识产权管理部门</w:t>
      </w:r>
    </w:p>
    <w:p>
      <w:pPr>
        <w:pStyle w:val="50"/>
        <w:widowControl w:val="0"/>
        <w:ind w:firstLine="420"/>
        <w:rPr>
          <w:rFonts w:hint="eastAsia" w:cs="Times New Roman"/>
          <w:szCs w:val="22"/>
          <w:lang w:val="en" w:eastAsia="zh-CN"/>
        </w:rPr>
      </w:pPr>
      <w:r>
        <w:rPr>
          <w:rFonts w:hint="eastAsia" w:cs="Times New Roman"/>
          <w:szCs w:val="22"/>
          <w:lang w:val="en" w:eastAsia="zh-CN"/>
        </w:rPr>
        <w:t>指地方各级市场监督管理局（知识产权局）。</w:t>
      </w:r>
    </w:p>
    <w:p>
      <w:pPr>
        <w:pStyle w:val="60"/>
        <w:widowControl w:val="0"/>
        <w:spacing w:before="156" w:after="156"/>
        <w:ind w:left="0"/>
        <w:rPr>
          <w:rFonts w:hint="eastAsia"/>
        </w:rPr>
      </w:pPr>
      <w:r>
        <w:rPr>
          <w:rFonts w:hint="eastAsia"/>
          <w:lang w:eastAsia="zh-CN"/>
        </w:rPr>
        <w:t>合法使用人</w:t>
      </w:r>
    </w:p>
    <w:p>
      <w:pPr>
        <w:pStyle w:val="50"/>
        <w:widowControl w:val="0"/>
        <w:ind w:firstLine="420"/>
        <w:rPr>
          <w:rFonts w:hint="eastAsia"/>
          <w:lang w:val="en-US" w:eastAsia="zh-CN"/>
        </w:rPr>
      </w:pPr>
      <w:r>
        <w:rPr>
          <w:rFonts w:hint="eastAsia"/>
          <w:lang w:val="en-US" w:eastAsia="zh-CN"/>
        </w:rPr>
        <w:t>崇明白山羊地理标志专用标志的合法使用人包括下列主体：</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经公告备案的</w:t>
      </w:r>
      <w:r>
        <w:rPr>
          <w:rFonts w:hint="eastAsia"/>
          <w:szCs w:val="22"/>
          <w:lang w:val="en-US" w:eastAsia="zh-CN"/>
        </w:rPr>
        <w:t>崇明白山羊</w:t>
      </w:r>
      <w:r>
        <w:rPr>
          <w:rFonts w:hint="eastAsia"/>
          <w:lang w:val="en-US" w:eastAsia="zh-CN"/>
        </w:rPr>
        <w:t>证明商标的被许可人；</w:t>
      </w:r>
    </w:p>
    <w:p>
      <w:pPr>
        <w:pStyle w:val="50"/>
        <w:widowControl w:val="0"/>
        <w:ind w:firstLine="420"/>
        <w:rPr>
          <w:rFonts w:hint="default"/>
          <w:lang w:val="en-US" w:eastAsia="zh-CN"/>
        </w:rPr>
      </w:pPr>
      <w:r>
        <w:rPr>
          <w:rFonts w:hint="eastAsia" w:ascii="黑体" w:hAnsi="黑体" w:eastAsia="黑体" w:cs="黑体"/>
          <w:b w:val="0"/>
          <w:bCs w:val="0"/>
          <w:lang w:val="en-US" w:eastAsia="zh-CN"/>
        </w:rPr>
        <w:t>b）</w:t>
      </w:r>
      <w:r>
        <w:rPr>
          <w:rFonts w:hint="eastAsia"/>
          <w:lang w:val="en-US" w:eastAsia="zh-CN"/>
        </w:rPr>
        <w:t>经</w:t>
      </w:r>
      <w:r>
        <w:rPr>
          <w:rFonts w:hint="eastAsia"/>
          <w:szCs w:val="22"/>
          <w:lang w:val="en-US" w:eastAsia="zh-CN"/>
        </w:rPr>
        <w:t>国家知识产权局登记备案的其他使用人。</w:t>
      </w:r>
    </w:p>
    <w:p>
      <w:pPr>
        <w:pStyle w:val="60"/>
        <w:widowControl w:val="0"/>
        <w:spacing w:before="156" w:after="156"/>
        <w:ind w:left="0"/>
        <w:rPr>
          <w:rFonts w:hint="eastAsia"/>
        </w:rPr>
      </w:pPr>
      <w:r>
        <w:rPr>
          <w:rFonts w:hint="eastAsia"/>
          <w:lang w:val="en-US" w:eastAsia="zh-CN"/>
        </w:rPr>
        <w:t>申请使用基本要求</w:t>
      </w:r>
    </w:p>
    <w:p>
      <w:pPr>
        <w:pStyle w:val="60"/>
        <w:numPr>
          <w:ilvl w:val="0"/>
          <w:numId w:val="0"/>
        </w:numPr>
        <w:spacing w:before="156" w:after="156"/>
        <w:rPr>
          <w:rFonts w:hint="eastAsia"/>
          <w:szCs w:val="22"/>
          <w:lang w:val="en-US" w:eastAsia="zh-CN"/>
        </w:rPr>
      </w:pPr>
      <w:r>
        <w:rPr>
          <w:rFonts w:hint="eastAsia"/>
          <w:szCs w:val="22"/>
          <w:lang w:val="en-US" w:eastAsia="zh-CN"/>
        </w:rPr>
        <w:t>5.1 生产者</w:t>
      </w:r>
    </w:p>
    <w:p>
      <w:pPr>
        <w:pStyle w:val="50"/>
        <w:widowControl w:val="0"/>
        <w:ind w:firstLine="420"/>
        <w:rPr>
          <w:rFonts w:hint="eastAsia"/>
          <w:lang w:val="en-US" w:eastAsia="zh-CN"/>
        </w:rPr>
      </w:pPr>
      <w:r>
        <w:rPr>
          <w:rFonts w:hint="eastAsia"/>
          <w:lang w:val="en-US" w:eastAsia="zh-CN"/>
        </w:rPr>
        <w:t>申请使用崇明白山羊地理标志专用标志，应满足以下条件：</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依法在崇明白山羊地理标志保护范围内登记注册，并从事崇明白山羊生产；</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ascii="黑体" w:hAnsi="黑体" w:eastAsia="黑体" w:cs="黑体"/>
          <w:b w:val="0"/>
          <w:bCs w:val="0"/>
          <w:lang w:val="en-US" w:eastAsia="zh-CN"/>
        </w:rPr>
        <w:t>b）</w:t>
      </w:r>
      <w:r>
        <w:rPr>
          <w:rFonts w:hint="eastAsia"/>
          <w:lang w:val="en-US" w:eastAsia="zh-CN"/>
        </w:rPr>
        <w:t>按照</w:t>
      </w:r>
      <w:r>
        <w:rPr>
          <w:rFonts w:hint="eastAsia"/>
          <w:szCs w:val="22"/>
          <w:lang w:val="en-US" w:eastAsia="zh-CN"/>
        </w:rPr>
        <w:t>DB31/T 806 规定正常生产经营，并建立有完整、可追溯的产品质量档案</w:t>
      </w:r>
      <w:r>
        <w:rPr>
          <w:rFonts w:hint="eastAsia"/>
          <w:lang w:val="en-US" w:eastAsia="zh-CN"/>
        </w:rPr>
        <w:t>；</w:t>
      </w:r>
    </w:p>
    <w:p>
      <w:pPr>
        <w:pStyle w:val="50"/>
        <w:widowControl w:val="0"/>
        <w:ind w:firstLine="420"/>
        <w:rPr>
          <w:rFonts w:hint="eastAsia"/>
          <w:szCs w:val="22"/>
          <w:lang w:val="en-US" w:eastAsia="zh-CN"/>
        </w:rPr>
      </w:pPr>
      <w:r>
        <w:rPr>
          <w:rFonts w:hint="eastAsia" w:ascii="黑体" w:hAnsi="黑体" w:eastAsia="黑体" w:cs="黑体"/>
          <w:b w:val="0"/>
          <w:bCs w:val="0"/>
          <w:lang w:val="en-US" w:eastAsia="zh-CN"/>
        </w:rPr>
        <w:t>c）</w:t>
      </w:r>
      <w:r>
        <w:rPr>
          <w:rFonts w:hint="eastAsia"/>
          <w:lang w:val="en-US" w:eastAsia="zh-CN"/>
        </w:rPr>
        <w:t>近3 a内无重大质量违法行为的</w:t>
      </w:r>
      <w:r>
        <w:rPr>
          <w:rFonts w:hint="eastAsia"/>
          <w:szCs w:val="22"/>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5.2 其他主体</w:t>
      </w:r>
    </w:p>
    <w:p>
      <w:pPr>
        <w:pStyle w:val="50"/>
        <w:widowControl w:val="0"/>
        <w:ind w:firstLine="420"/>
        <w:rPr>
          <w:rFonts w:hint="eastAsia"/>
          <w:szCs w:val="22"/>
          <w:lang w:val="en-US" w:eastAsia="zh-CN"/>
        </w:rPr>
      </w:pPr>
      <w:r>
        <w:rPr>
          <w:rFonts w:hint="default" w:ascii="宋体_x0005_....." w:hAnsi="宋体_x0005_....." w:eastAsia="宋体_x0005_....."/>
          <w:color w:val="000000"/>
          <w:lang w:val="en-US" w:eastAsia="zh-CN"/>
        </w:rPr>
        <w:t>地方知识产权管理部门、其他机构和社会组织在举办研讨会、展览、展会等公益性活动时可申请使用地理标志专用标志。</w:t>
      </w:r>
    </w:p>
    <w:p>
      <w:pPr>
        <w:pStyle w:val="60"/>
        <w:widowControl w:val="0"/>
        <w:spacing w:before="156" w:after="156"/>
        <w:ind w:left="0"/>
        <w:rPr>
          <w:rFonts w:hint="default"/>
          <w:szCs w:val="22"/>
          <w:lang w:val="en-US" w:eastAsia="zh-CN"/>
        </w:rPr>
      </w:pPr>
      <w:r>
        <w:rPr>
          <w:rFonts w:hint="eastAsia"/>
          <w:szCs w:val="22"/>
          <w:lang w:val="en-US" w:eastAsia="zh-CN"/>
        </w:rPr>
        <w:t>申请</w:t>
      </w:r>
    </w:p>
    <w:p>
      <w:pPr>
        <w:pStyle w:val="60"/>
        <w:numPr>
          <w:ilvl w:val="0"/>
          <w:numId w:val="0"/>
        </w:numPr>
        <w:spacing w:before="156" w:after="156"/>
        <w:rPr>
          <w:rFonts w:hint="eastAsia"/>
          <w:szCs w:val="22"/>
          <w:lang w:val="en-US" w:eastAsia="zh-CN"/>
        </w:rPr>
      </w:pPr>
      <w:r>
        <w:rPr>
          <w:rFonts w:hint="eastAsia"/>
          <w:szCs w:val="22"/>
          <w:lang w:val="en-US" w:eastAsia="zh-CN"/>
        </w:rPr>
        <w:t xml:space="preserve">6.1 崇明白山羊地理标志证明商标 </w:t>
      </w:r>
    </w:p>
    <w:p>
      <w:pPr>
        <w:pStyle w:val="50"/>
        <w:widowControl w:val="0"/>
        <w:ind w:firstLine="420"/>
        <w:rPr>
          <w:rFonts w:hint="eastAsia"/>
          <w:szCs w:val="22"/>
          <w:lang w:val="en-US" w:eastAsia="zh-CN"/>
        </w:rPr>
      </w:pPr>
      <w:r>
        <w:rPr>
          <w:rFonts w:hint="eastAsia"/>
          <w:szCs w:val="22"/>
          <w:lang w:val="en-US" w:eastAsia="zh-CN"/>
        </w:rPr>
        <w:t>经崇明白山羊</w:t>
      </w:r>
      <w:r>
        <w:rPr>
          <w:rFonts w:hint="eastAsia"/>
          <w:szCs w:val="22"/>
          <w:lang w:val="en" w:eastAsia="zh-CN"/>
        </w:rPr>
        <w:t>地理标志证明商标持有人授权，并经</w:t>
      </w:r>
      <w:r>
        <w:rPr>
          <w:rFonts w:hint="eastAsia"/>
          <w:szCs w:val="22"/>
          <w:lang w:val="en-US" w:eastAsia="zh-CN"/>
        </w:rPr>
        <w:t xml:space="preserve">公告备案的地理标志证明商标的被许可人申请使用地理标志专用标志的，应向上海市崇明区知识产权管理部门提出申请，申请材料包括： </w:t>
      </w:r>
    </w:p>
    <w:p>
      <w:pPr>
        <w:pStyle w:val="50"/>
        <w:widowControl w:val="0"/>
        <w:ind w:firstLine="420"/>
        <w:rPr>
          <w:rFonts w:hint="eastAsia"/>
          <w:szCs w:val="22"/>
          <w:lang w:val="en-US" w:eastAsia="zh-CN"/>
        </w:rPr>
      </w:pPr>
      <w:r>
        <w:rPr>
          <w:rFonts w:hint="eastAsia"/>
          <w:szCs w:val="22"/>
          <w:lang w:val="en-US" w:eastAsia="zh-CN"/>
        </w:rPr>
        <w:t xml:space="preserve">——地理标志商标专用标志使用申请表； </w:t>
      </w:r>
    </w:p>
    <w:p>
      <w:pPr>
        <w:pStyle w:val="50"/>
        <w:widowControl w:val="0"/>
        <w:ind w:firstLine="420"/>
        <w:rPr>
          <w:rFonts w:hint="eastAsia"/>
          <w:szCs w:val="22"/>
          <w:lang w:val="en-US" w:eastAsia="zh-CN"/>
        </w:rPr>
      </w:pPr>
      <w:r>
        <w:rPr>
          <w:rFonts w:hint="eastAsia"/>
          <w:szCs w:val="22"/>
          <w:lang w:val="en-US" w:eastAsia="zh-CN"/>
        </w:rPr>
        <w:t xml:space="preserve">——崇明白山羊地理标志证明商标注册公告或商标注册证复印件； </w:t>
      </w:r>
    </w:p>
    <w:p>
      <w:pPr>
        <w:pStyle w:val="50"/>
        <w:widowControl w:val="0"/>
        <w:ind w:firstLine="420"/>
        <w:rPr>
          <w:rFonts w:hint="eastAsia"/>
          <w:szCs w:val="22"/>
          <w:lang w:val="en-US" w:eastAsia="zh-CN"/>
        </w:rPr>
      </w:pPr>
      <w:r>
        <w:rPr>
          <w:rFonts w:hint="eastAsia"/>
          <w:szCs w:val="22"/>
          <w:lang w:val="en-US" w:eastAsia="zh-CN"/>
        </w:rPr>
        <w:t xml:space="preserve">——崇明白山羊地理标志证明商标初步审定公告（含公告全部内容）； </w:t>
      </w:r>
    </w:p>
    <w:p>
      <w:pPr>
        <w:pStyle w:val="50"/>
        <w:widowControl w:val="0"/>
        <w:ind w:firstLine="420"/>
        <w:rPr>
          <w:rFonts w:hint="eastAsia"/>
          <w:szCs w:val="22"/>
          <w:lang w:val="en-US" w:eastAsia="zh-CN"/>
        </w:rPr>
      </w:pPr>
      <w:r>
        <w:rPr>
          <w:rFonts w:hint="eastAsia"/>
          <w:szCs w:val="22"/>
          <w:lang w:val="en-US" w:eastAsia="zh-CN"/>
        </w:rPr>
        <w:t xml:space="preserve">——申请主体所执行的产品标准； </w:t>
      </w:r>
    </w:p>
    <w:p>
      <w:pPr>
        <w:pStyle w:val="50"/>
        <w:widowControl w:val="0"/>
        <w:ind w:firstLine="420"/>
        <w:rPr>
          <w:rFonts w:hint="eastAsia"/>
          <w:szCs w:val="22"/>
          <w:lang w:val="en-US" w:eastAsia="zh-CN"/>
        </w:rPr>
      </w:pPr>
      <w:r>
        <w:rPr>
          <w:rFonts w:hint="eastAsia"/>
          <w:szCs w:val="22"/>
          <w:lang w:val="en-US" w:eastAsia="zh-CN"/>
        </w:rPr>
        <w:t xml:space="preserve">——崇明白山羊地理标志证明商标使用许可备案公告或商标使用许可备案通知书。 </w:t>
      </w:r>
    </w:p>
    <w:p>
      <w:pPr>
        <w:pStyle w:val="60"/>
        <w:numPr>
          <w:ilvl w:val="0"/>
          <w:numId w:val="0"/>
        </w:numPr>
        <w:spacing w:before="156" w:after="156"/>
        <w:rPr>
          <w:rFonts w:hint="default"/>
          <w:szCs w:val="22"/>
          <w:lang w:val="en-US" w:eastAsia="zh-CN"/>
        </w:rPr>
      </w:pPr>
      <w:r>
        <w:rPr>
          <w:rFonts w:hint="default"/>
          <w:szCs w:val="22"/>
          <w:lang w:val="en-US" w:eastAsia="zh-CN"/>
        </w:rPr>
        <w:t>6.</w:t>
      </w:r>
      <w:r>
        <w:rPr>
          <w:rFonts w:hint="eastAsia"/>
          <w:szCs w:val="22"/>
          <w:lang w:val="en-US" w:eastAsia="zh-CN"/>
        </w:rPr>
        <w:t xml:space="preserve">2 </w:t>
      </w:r>
      <w:r>
        <w:rPr>
          <w:rFonts w:hint="default"/>
          <w:szCs w:val="22"/>
          <w:lang w:val="en-US" w:eastAsia="zh-CN"/>
        </w:rPr>
        <w:t>其他主体</w:t>
      </w:r>
    </w:p>
    <w:p>
      <w:pPr>
        <w:pStyle w:val="50"/>
        <w:widowControl w:val="0"/>
        <w:ind w:firstLine="420"/>
        <w:rPr>
          <w:rFonts w:hint="default" w:ascii="宋体_x0005_....." w:hAnsi="宋体_x0005_....." w:eastAsia="宋体_x0005_....."/>
          <w:color w:val="000000"/>
          <w:lang w:val="en-US" w:eastAsia="zh-CN"/>
        </w:rPr>
      </w:pPr>
      <w:r>
        <w:rPr>
          <w:rFonts w:hint="default" w:ascii="宋体_x0005_....." w:hAnsi="宋体_x0005_....." w:eastAsia="宋体_x0005_....."/>
          <w:color w:val="000000"/>
          <w:lang w:val="en-US" w:eastAsia="zh-CN"/>
        </w:rPr>
        <w:t>申请主体向</w:t>
      </w:r>
      <w:r>
        <w:rPr>
          <w:rFonts w:hint="eastAsia" w:ascii="宋体_x0005_....." w:hAnsi="宋体_x0005_....." w:eastAsia="宋体_x0005_....."/>
          <w:color w:val="000000"/>
          <w:lang w:val="en-US" w:eastAsia="zh-CN"/>
        </w:rPr>
        <w:t>上海市</w:t>
      </w:r>
      <w:r>
        <w:rPr>
          <w:rFonts w:hint="default" w:ascii="宋体_x0005_....." w:hAnsi="宋体_x0005_....." w:eastAsia="宋体_x0005_....."/>
          <w:color w:val="000000"/>
          <w:lang w:val="en-US" w:eastAsia="zh-CN"/>
        </w:rPr>
        <w:t>知识产权管理部门提出申请，填写《地理标志专用标志使用登记备案表》。</w:t>
      </w:r>
    </w:p>
    <w:p>
      <w:pPr>
        <w:pStyle w:val="60"/>
        <w:widowControl w:val="0"/>
        <w:spacing w:before="156" w:after="156"/>
        <w:ind w:left="0"/>
        <w:rPr>
          <w:rFonts w:hint="eastAsia"/>
          <w:szCs w:val="22"/>
          <w:lang w:val="en-US" w:eastAsia="zh-CN"/>
        </w:rPr>
      </w:pPr>
      <w:r>
        <w:rPr>
          <w:rFonts w:hint="eastAsia"/>
          <w:szCs w:val="22"/>
          <w:lang w:val="en-US" w:eastAsia="zh-CN"/>
        </w:rPr>
        <w:t xml:space="preserve">审查 </w:t>
      </w:r>
    </w:p>
    <w:p>
      <w:pPr>
        <w:pStyle w:val="60"/>
        <w:numPr>
          <w:ilvl w:val="0"/>
          <w:numId w:val="0"/>
        </w:numPr>
        <w:spacing w:before="156" w:after="156"/>
        <w:rPr>
          <w:rFonts w:hint="default"/>
          <w:szCs w:val="22"/>
          <w:lang w:val="en-US" w:eastAsia="zh-CN"/>
        </w:rPr>
      </w:pPr>
      <w:r>
        <w:rPr>
          <w:rFonts w:hint="eastAsia"/>
          <w:szCs w:val="22"/>
          <w:lang w:val="en-US" w:eastAsia="zh-CN"/>
        </w:rPr>
        <w:t>7.1 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 xml:space="preserve">7.1.1 </w:t>
      </w:r>
      <w:r>
        <w:rPr>
          <w:rFonts w:hint="eastAsia"/>
          <w:szCs w:val="22"/>
          <w:lang w:val="en-US" w:eastAsia="zh-CN"/>
        </w:rPr>
        <w:t>上海市崇明区知识产权管理部门</w:t>
      </w:r>
      <w:r>
        <w:rPr>
          <w:rFonts w:hint="eastAsia" w:ascii="宋体_x0005_....." w:hAnsi="宋体_x0005_....." w:eastAsia="宋体_x0005_....."/>
          <w:color w:val="000000"/>
          <w:lang w:val="en-US" w:eastAsia="zh-CN"/>
        </w:rPr>
        <w:t>受理申报材料后，对申请材料进行初审。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初审符合申报</w:t>
      </w:r>
      <w:r>
        <w:rPr>
          <w:rFonts w:hint="eastAsia"/>
          <w:szCs w:val="22"/>
          <w:lang w:val="en-US" w:eastAsia="zh-CN"/>
        </w:rPr>
        <w:t>要求的，出具初审意见，报</w:t>
      </w:r>
      <w:r>
        <w:rPr>
          <w:rFonts w:hint="eastAsia" w:ascii="宋体_x0005_....." w:hAnsi="宋体_x0005_....." w:eastAsia="宋体_x0005_....."/>
          <w:color w:val="000000"/>
          <w:lang w:val="en-US" w:eastAsia="zh-CN"/>
        </w:rPr>
        <w:t>上海市</w:t>
      </w:r>
      <w:r>
        <w:rPr>
          <w:rFonts w:hint="eastAsia"/>
          <w:szCs w:val="22"/>
          <w:lang w:val="en-US" w:eastAsia="zh-CN"/>
        </w:rPr>
        <w:t>知识产权管理</w:t>
      </w:r>
      <w:r>
        <w:rPr>
          <w:rFonts w:hint="eastAsia" w:ascii="宋体_x0005_....." w:hAnsi="宋体_x0005_....." w:eastAsia="宋体_x0005_....."/>
          <w:color w:val="000000"/>
          <w:lang w:val="en-US" w:eastAsia="zh-CN"/>
        </w:rPr>
        <w:t>部门审核。</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初审不符合申报</w:t>
      </w:r>
      <w:r>
        <w:rPr>
          <w:rFonts w:hint="eastAsia"/>
          <w:szCs w:val="22"/>
          <w:lang w:val="en-US" w:eastAsia="zh-CN"/>
        </w:rPr>
        <w:t>要求的，退回申报材料，书面告知申请主体</w:t>
      </w:r>
      <w:r>
        <w:rPr>
          <w:rFonts w:hint="eastAsia" w:ascii="宋体_x0005_....." w:hAnsi="宋体_x0005_....." w:eastAsia="宋体_x0005_....."/>
          <w:color w:val="000000"/>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 xml:space="preserve">7.2 审核 </w:t>
      </w:r>
    </w:p>
    <w:p>
      <w:pPr>
        <w:pStyle w:val="50"/>
        <w:widowControl w:val="0"/>
        <w:ind w:firstLine="420"/>
        <w:rPr>
          <w:rFonts w:hint="eastAsia" w:ascii="宋体_x0005_....." w:hAnsi="宋体_x0005_....." w:eastAsia="宋体_x0005_....."/>
          <w:color w:val="000000"/>
          <w:lang w:val="en-US" w:eastAsia="zh-CN"/>
        </w:rPr>
      </w:pPr>
      <w:r>
        <w:rPr>
          <w:rFonts w:hint="eastAsia"/>
          <w:szCs w:val="22"/>
          <w:lang w:val="en-US" w:eastAsia="zh-CN"/>
        </w:rPr>
        <w:t>崇明白山羊地理标志专用标志经</w:t>
      </w:r>
      <w:r>
        <w:rPr>
          <w:rFonts w:hint="eastAsia" w:ascii="宋体_x0005_....." w:hAnsi="宋体_x0005_....." w:eastAsia="宋体_x0005_....."/>
          <w:color w:val="000000"/>
          <w:lang w:val="en-US" w:eastAsia="zh-CN"/>
        </w:rPr>
        <w:t xml:space="preserve">国家知识产权局审核通过下发后即可使用。 </w:t>
      </w:r>
    </w:p>
    <w:p>
      <w:pPr>
        <w:pStyle w:val="60"/>
        <w:widowControl w:val="0"/>
        <w:spacing w:before="156" w:after="156"/>
        <w:ind w:left="0"/>
        <w:rPr>
          <w:rFonts w:hint="default"/>
          <w:szCs w:val="22"/>
          <w:lang w:val="en-US" w:eastAsia="zh-CN"/>
        </w:rPr>
      </w:pPr>
      <w:r>
        <w:rPr>
          <w:rFonts w:hint="eastAsia"/>
          <w:szCs w:val="22"/>
          <w:lang w:val="en-US" w:eastAsia="zh-CN"/>
        </w:rPr>
        <w:t>使用</w:t>
      </w:r>
    </w:p>
    <w:p>
      <w:pPr>
        <w:pStyle w:val="60"/>
        <w:numPr>
          <w:ilvl w:val="0"/>
          <w:numId w:val="0"/>
        </w:numPr>
        <w:spacing w:before="156" w:after="156"/>
        <w:rPr>
          <w:rFonts w:hint="eastAsia"/>
          <w:szCs w:val="22"/>
          <w:lang w:val="en-US" w:eastAsia="zh-CN"/>
        </w:rPr>
      </w:pPr>
      <w:r>
        <w:rPr>
          <w:rFonts w:hint="eastAsia"/>
          <w:szCs w:val="22"/>
          <w:lang w:val="en-US" w:eastAsia="zh-CN"/>
        </w:rPr>
        <w:t xml:space="preserve">8.1 崇明白山羊地理标志下载使用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使用主体凭</w:t>
      </w:r>
      <w:r>
        <w:rPr>
          <w:rFonts w:hint="eastAsia"/>
          <w:szCs w:val="22"/>
          <w:lang w:val="en-US" w:eastAsia="zh-CN"/>
        </w:rPr>
        <w:t>上海市崇明区知识产权管理部门</w:t>
      </w:r>
      <w:r>
        <w:rPr>
          <w:rFonts w:hint="eastAsia" w:ascii="宋体_x0005_....." w:hAnsi="宋体_x0005_....." w:eastAsia="宋体_x0005_....."/>
          <w:color w:val="000000"/>
          <w:lang w:val="en-US" w:eastAsia="zh-CN"/>
        </w:rPr>
        <w:t xml:space="preserve">发放的下载口令在国家知识产权局官方网站下载基本图案矢量图并按《地理标志专用标志使用管理办法（试行）》的规定规范使用。 </w:t>
      </w:r>
    </w:p>
    <w:p>
      <w:pPr>
        <w:pStyle w:val="60"/>
        <w:numPr>
          <w:ilvl w:val="0"/>
          <w:numId w:val="0"/>
        </w:numPr>
        <w:spacing w:before="156" w:after="156"/>
        <w:rPr>
          <w:rFonts w:hint="eastAsia"/>
          <w:szCs w:val="22"/>
          <w:lang w:val="en-US" w:eastAsia="zh-CN"/>
        </w:rPr>
      </w:pPr>
      <w:r>
        <w:rPr>
          <w:rFonts w:hint="eastAsia"/>
          <w:szCs w:val="22"/>
          <w:lang w:val="en-US" w:eastAsia="zh-CN"/>
        </w:rPr>
        <w:t xml:space="preserve">8.2 标示标注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8.2.1 </w:t>
      </w:r>
      <w:r>
        <w:rPr>
          <w:rFonts w:hint="eastAsia"/>
          <w:szCs w:val="22"/>
          <w:lang w:val="en-US" w:eastAsia="zh-CN"/>
        </w:rPr>
        <w:t>崇明白山羊地理标志专用标志应采用以下方法进行标示：</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——采取直接贴附、刻印、烙印或者编织等方式将地理标志专用标志附着在产品本身、产品包装、容器、标签等上；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——使用在产品附加标牌、产品说明书、介绍手册等上；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——使用在广播、电视、公开发行的出版物等媒体上，包括以广告牌、邮寄广告或者其他广告方式为地理标志进行的广告宣传；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——使用在展览会、博览会上，包括在展览会、博览会上提供的使用地理标志专用标志的印刷品及其他资料；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——使用于电子商务网站、微信、微信公众号、微博、二维码、手机应用程序等互联网载体上；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——其他合乎法律法规规定的标示方法。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崇明白山羊</w:t>
      </w:r>
      <w:r>
        <w:rPr>
          <w:rFonts w:hint="eastAsia" w:ascii="宋体_x0005_....." w:hAnsi="宋体_x0005_....." w:eastAsia="宋体_x0005_....."/>
          <w:color w:val="000000"/>
          <w:lang w:val="en-US" w:eastAsia="zh-CN"/>
        </w:rPr>
        <w:t xml:space="preserve">地理标志专用标志矢量图应按比例缩放，标注应清晰可识，不应更改专用标志的图案形状、构成、文字字体、图文比例、色值等。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应在崇明白山羊地</w:t>
      </w:r>
      <w:r>
        <w:rPr>
          <w:rFonts w:hint="eastAsia" w:ascii="宋体_x0005_....." w:hAnsi="宋体_x0005_....." w:eastAsia="宋体_x0005_....."/>
          <w:color w:val="000000"/>
          <w:lang w:val="en-US" w:eastAsia="zh-CN"/>
        </w:rPr>
        <w:t>理标志专用标志的指定位置标注</w:t>
      </w:r>
      <w:r>
        <w:rPr>
          <w:rFonts w:hint="eastAsia"/>
          <w:szCs w:val="22"/>
          <w:lang w:val="en-US" w:eastAsia="zh-CN"/>
        </w:rPr>
        <w:t>合法使用人的</w:t>
      </w:r>
      <w:r>
        <w:rPr>
          <w:rFonts w:hint="eastAsia" w:ascii="宋体_x0005_....." w:hAnsi="宋体_x0005_....." w:eastAsia="宋体_x0005_....."/>
          <w:color w:val="000000"/>
          <w:lang w:val="en-US" w:eastAsia="zh-CN"/>
        </w:rPr>
        <w:t xml:space="preserve">统一社会信用代码。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崇明白山羊地理标志证明商标使用专用标志的，</w:t>
      </w:r>
      <w:r>
        <w:rPr>
          <w:rFonts w:hint="eastAsia" w:ascii="宋体_x0005_....." w:hAnsi="宋体_x0005_....." w:eastAsia="宋体_x0005_....."/>
          <w:color w:val="000000"/>
          <w:lang w:val="en-US" w:eastAsia="zh-CN"/>
        </w:rPr>
        <w:t xml:space="preserve">应同时使用地理标志专用标志和证明商标，并加注商标注册号。 </w:t>
      </w:r>
    </w:p>
    <w:p>
      <w:pPr>
        <w:pStyle w:val="60"/>
        <w:numPr>
          <w:ilvl w:val="0"/>
          <w:numId w:val="0"/>
        </w:numPr>
        <w:spacing w:before="156" w:after="156"/>
        <w:rPr>
          <w:rFonts w:hint="eastAsia"/>
          <w:szCs w:val="22"/>
          <w:lang w:val="en-US" w:eastAsia="zh-CN"/>
        </w:rPr>
      </w:pPr>
      <w:r>
        <w:rPr>
          <w:rFonts w:hint="eastAsia"/>
          <w:szCs w:val="22"/>
          <w:lang w:val="en-US" w:eastAsia="zh-CN"/>
        </w:rPr>
        <w:t xml:space="preserve">9 管理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9.1 </w:t>
      </w:r>
      <w:r>
        <w:rPr>
          <w:rFonts w:hint="eastAsia"/>
          <w:szCs w:val="22"/>
          <w:lang w:val="en-US" w:eastAsia="zh-CN"/>
        </w:rPr>
        <w:t xml:space="preserve">合法使用人应按照T/CMXM ×××× 的规定组织生产经营活动。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9.2 </w:t>
      </w:r>
      <w:r>
        <w:rPr>
          <w:rFonts w:hint="eastAsia"/>
          <w:szCs w:val="22"/>
          <w:lang w:val="en-US" w:eastAsia="zh-CN"/>
        </w:rPr>
        <w:t xml:space="preserve">合法使用人应规范使用崇明白山羊地理标志专用标志，充分利用信息化手段，建立专用标志的印刷、发放和使用台账。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9.3 </w:t>
      </w:r>
      <w:r>
        <w:rPr>
          <w:rFonts w:hint="eastAsia"/>
          <w:szCs w:val="22"/>
          <w:lang w:val="en-US" w:eastAsia="zh-CN"/>
        </w:rPr>
        <w:t xml:space="preserve">合法使用人应按于当年1月31日前向上海市崇明区知识产权管理部门报送上一年度崇明白山羊地理标志专用标志使用情况。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崇明白山羊地理标志证明商标合法使用人还应同时向崇明白山羊</w:t>
      </w:r>
      <w:r>
        <w:rPr>
          <w:rFonts w:hint="eastAsia"/>
          <w:szCs w:val="22"/>
          <w:lang w:val="en" w:eastAsia="zh-CN"/>
        </w:rPr>
        <w:t>地理标志证明商标持有人</w:t>
      </w:r>
      <w:r>
        <w:rPr>
          <w:rFonts w:hint="eastAsia"/>
          <w:szCs w:val="22"/>
          <w:lang w:val="en-US" w:eastAsia="zh-CN"/>
        </w:rPr>
        <w:t xml:space="preserve">报送上一年度崇明白山羊地理标志专用标志使用情况。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合法使用人未在地理标志保护产品上使用专用标志时间超过2 a的，由上海市崇明区知识产权管理部门按规定申请注销其崇明白山羊地理标志专用标志使用资格。</w:t>
      </w:r>
    </w:p>
    <w:p>
      <w:pPr>
        <w:pStyle w:val="50"/>
        <w:widowControl w:val="0"/>
        <w:ind w:left="0" w:leftChars="0" w:firstLine="0" w:firstLineChars="0"/>
        <w:rPr>
          <w:rFonts w:hint="eastAsia"/>
          <w:szCs w:val="22"/>
          <w:lang w:val="en-US" w:eastAsia="zh-CN"/>
        </w:rPr>
        <w:sectPr>
          <w:footerReference r:id="rId10" w:type="default"/>
          <w:pgSz w:w="11907" w:h="16839"/>
          <w:pgMar w:top="1417" w:right="1134" w:bottom="1134" w:left="1418" w:header="1418" w:footer="850" w:gutter="0"/>
          <w:pgNumType w:start="1"/>
          <w:cols w:space="720" w:num="1"/>
          <w:rtlGutter w:val="0"/>
          <w:docGrid w:type="lines" w:linePitch="312" w:charSpace="0"/>
        </w:sectPr>
      </w:pPr>
    </w:p>
    <w:p>
      <w:pPr>
        <w:pStyle w:val="85"/>
        <w:widowControl w:val="0"/>
        <w:shd w:val="clear" w:color="FFFFFF" w:fill="FFFFFF"/>
        <w:ind w:left="284"/>
        <w:rPr>
          <w:rFonts w:hint="eastAsia"/>
        </w:rPr>
      </w:pP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表A.1 地理标志商标专用标志使用申请表</w:t>
      </w:r>
    </w:p>
    <w:p>
      <w:pPr>
        <w:pStyle w:val="50"/>
        <w:widowControl w:val="0"/>
        <w:ind w:left="0" w:leftChars="0" w:firstLine="0" w:firstLineChars="0"/>
        <w:jc w:val="center"/>
        <w:rPr>
          <w:rFonts w:hint="default" w:eastAsia="宋体"/>
          <w:szCs w:val="22"/>
          <w:lang w:val="en-US" w:eastAsia="zh-CN"/>
        </w:rPr>
      </w:pPr>
      <w:r>
        <w:rPr>
          <w:rFonts w:hint="eastAsia"/>
          <w:szCs w:val="22"/>
          <w:lang w:eastAsia="zh-CN"/>
        </w:rPr>
        <w:t>申请单位：（印章）</w:t>
      </w:r>
      <w:r>
        <w:rPr>
          <w:rFonts w:hint="eastAsia"/>
          <w:szCs w:val="22"/>
          <w:lang w:val="en-US" w:eastAsia="zh-CN"/>
        </w:rPr>
        <w:t xml:space="preserve">                                                 日期：    年   月   日</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298"/>
        <w:gridCol w:w="172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单位名称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地</w:t>
            </w:r>
            <w:r>
              <w:rPr>
                <w:rFonts w:hint="eastAsia"/>
                <w:sz w:val="18"/>
                <w:szCs w:val="18"/>
                <w:vertAlign w:val="baseline"/>
                <w:lang w:val="en-US" w:eastAsia="zh-CN"/>
              </w:rPr>
              <w:t xml:space="preserve">    </w:t>
            </w:r>
            <w:r>
              <w:rPr>
                <w:rFonts w:hint="eastAsia"/>
                <w:sz w:val="18"/>
                <w:szCs w:val="18"/>
                <w:vertAlign w:val="baseline"/>
                <w:lang w:eastAsia="zh-CN"/>
              </w:rPr>
              <w:t>址</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法定代表人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统一社会信用代码</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联系人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sz w:val="18"/>
                <w:szCs w:val="18"/>
                <w:vertAlign w:val="baseline"/>
                <w:lang w:val="en-US" w:eastAsia="zh-CN"/>
              </w:rPr>
            </w:pPr>
            <w:r>
              <w:rPr>
                <w:rFonts w:hint="eastAsia"/>
                <w:sz w:val="18"/>
                <w:szCs w:val="18"/>
                <w:vertAlign w:val="baseline"/>
                <w:lang w:eastAsia="zh-CN"/>
              </w:rPr>
              <w:t>联系电话</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地理标志商标信息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商标图案</w:t>
            </w:r>
          </w:p>
        </w:tc>
        <w:tc>
          <w:tcPr>
            <w:tcW w:w="3060"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商标类型</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rPr>
              <w:sym w:font="Wingdings 2" w:char="00A3"/>
            </w:r>
            <w:r>
              <w:rPr>
                <w:rFonts w:hint="eastAsia"/>
                <w:sz w:val="18"/>
                <w:szCs w:val="18"/>
                <w:vertAlign w:val="baseline"/>
                <w:lang w:eastAsia="zh-CN"/>
              </w:rPr>
              <w:t>集体商标</w:t>
            </w:r>
            <w:r>
              <w:rPr>
                <w:rFonts w:hint="eastAsia"/>
                <w:sz w:val="18"/>
                <w:szCs w:val="18"/>
                <w:vertAlign w:val="baseline"/>
                <w:lang w:val="en-US" w:eastAsia="zh-CN"/>
              </w:rPr>
              <w:t xml:space="preserve">        </w:t>
            </w:r>
            <w:r>
              <w:rPr>
                <w:rFonts w:hint="eastAsia"/>
                <w:sz w:val="18"/>
                <w:szCs w:val="18"/>
                <w:vertAlign w:val="baseline"/>
              </w:rPr>
              <w:sym w:font="Wingdings 2" w:char="00A3"/>
            </w:r>
            <w:r>
              <w:rPr>
                <w:rFonts w:hint="eastAsia"/>
                <w:sz w:val="18"/>
                <w:szCs w:val="18"/>
                <w:vertAlign w:val="baseline"/>
                <w:lang w:val="en-US" w:eastAsia="zh-CN"/>
              </w:rPr>
              <w:t xml:space="preserve"> 证明商标</w:t>
            </w:r>
          </w:p>
        </w:tc>
        <w:tc>
          <w:tcPr>
            <w:tcW w:w="1727"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060"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商标注册号</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持有人地址</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注册时间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申请人联系方式</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商标有效性</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集体商标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初审</w:t>
            </w:r>
            <w:r>
              <w:rPr>
                <w:rFonts w:hint="eastAsia"/>
                <w:sz w:val="18"/>
                <w:szCs w:val="18"/>
                <w:vertAlign w:val="baseline"/>
                <w:lang w:val="en-US" w:eastAsia="zh-CN"/>
              </w:rPr>
              <w:t>/变更公告号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初审</w:t>
            </w:r>
            <w:r>
              <w:rPr>
                <w:rFonts w:hint="eastAsia"/>
                <w:sz w:val="18"/>
                <w:szCs w:val="18"/>
                <w:vertAlign w:val="baseline"/>
                <w:lang w:val="en-US" w:eastAsia="zh-CN"/>
              </w:rPr>
              <w:t>/变更公告时间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证明商标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申请备案单位</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商标许可备案号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备案时间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标准类型</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标准编号</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制定单位</w:t>
            </w:r>
          </w:p>
        </w:tc>
        <w:tc>
          <w:tcPr>
            <w:tcW w:w="8085" w:type="dxa"/>
            <w:gridSpan w:val="3"/>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说明：1.本申请表由</w:t>
      </w:r>
      <w:r>
        <w:rPr>
          <w:rFonts w:hint="eastAsia" w:ascii="宋体" w:hAnsi="宋体" w:cs="宋体"/>
          <w:color w:val="000000"/>
          <w:kern w:val="0"/>
          <w:sz w:val="18"/>
          <w:szCs w:val="18"/>
          <w:lang w:val="en-US" w:eastAsia="zh-CN" w:bidi="ar"/>
        </w:rPr>
        <w:t>申请使用</w:t>
      </w:r>
      <w:r>
        <w:rPr>
          <w:rFonts w:hint="eastAsia" w:ascii="宋体" w:hAnsi="宋体" w:eastAsia="宋体" w:cs="宋体"/>
          <w:color w:val="000000"/>
          <w:kern w:val="0"/>
          <w:sz w:val="18"/>
          <w:szCs w:val="18"/>
          <w:lang w:val="en-US" w:eastAsia="zh-CN" w:bidi="ar"/>
        </w:rPr>
        <w:t>地理标志</w:t>
      </w:r>
      <w:r>
        <w:rPr>
          <w:rFonts w:hint="eastAsia" w:ascii="宋体" w:hAnsi="宋体" w:cs="宋体"/>
          <w:color w:val="000000"/>
          <w:kern w:val="0"/>
          <w:sz w:val="18"/>
          <w:szCs w:val="18"/>
          <w:lang w:val="en-US" w:eastAsia="zh-CN" w:bidi="ar"/>
        </w:rPr>
        <w:t>专用标志单位</w:t>
      </w:r>
      <w:r>
        <w:rPr>
          <w:rFonts w:hint="eastAsia" w:ascii="宋体" w:hAnsi="宋体" w:eastAsia="宋体" w:cs="宋体"/>
          <w:color w:val="000000"/>
          <w:kern w:val="0"/>
          <w:sz w:val="18"/>
          <w:szCs w:val="18"/>
          <w:lang w:val="en-US" w:eastAsia="zh-CN" w:bidi="ar"/>
        </w:rPr>
        <w:t>填报。</w:t>
      </w:r>
    </w:p>
    <w:p>
      <w:pPr>
        <w:keepNext w:val="0"/>
        <w:keepLines w:val="0"/>
        <w:widowControl/>
        <w:suppressLineNumbers w:val="0"/>
        <w:ind w:firstLine="540" w:firstLineChars="300"/>
        <w:jc w:val="left"/>
      </w:pPr>
      <w:r>
        <w:rPr>
          <w:rFonts w:hint="eastAsia" w:ascii="宋体" w:hAnsi="宋体" w:eastAsia="宋体" w:cs="宋体"/>
          <w:color w:val="000000"/>
          <w:kern w:val="0"/>
          <w:sz w:val="18"/>
          <w:szCs w:val="18"/>
          <w:lang w:val="en-US" w:eastAsia="zh-CN" w:bidi="ar"/>
        </w:rPr>
        <w:t>2.本申请表电子版与纸质材料同时报送，纸质版须加盖申请单位公章。</w:t>
      </w:r>
    </w:p>
    <w:p>
      <w:pPr>
        <w:pStyle w:val="50"/>
        <w:widowControl w:val="0"/>
        <w:ind w:left="284" w:firstLine="0" w:firstLineChars="0"/>
        <w:rPr>
          <w:rFonts w:hint="eastAsia"/>
          <w:szCs w:val="22"/>
        </w:rPr>
      </w:pPr>
    </w:p>
    <w:p>
      <w:pPr>
        <w:pStyle w:val="50"/>
        <w:widowControl w:val="0"/>
        <w:ind w:left="284" w:firstLine="0" w:firstLineChars="0"/>
        <w:rPr>
          <w:rFonts w:hint="eastAsia"/>
          <w:szCs w:val="22"/>
        </w:rPr>
        <w:sectPr>
          <w:pgSz w:w="11907" w:h="16839"/>
          <w:pgMar w:top="1417" w:right="1134" w:bottom="1134" w:left="1418" w:header="1418" w:footer="850" w:gutter="0"/>
          <w:cols w:space="720" w:num="1"/>
          <w:rtlGutter w:val="0"/>
          <w:docGrid w:type="lines" w:linePitch="312" w:charSpace="0"/>
        </w:sectPr>
      </w:pPr>
    </w:p>
    <w:p>
      <w:pPr>
        <w:pStyle w:val="85"/>
        <w:widowControl w:val="0"/>
        <w:shd w:val="clear" w:color="FFFFFF" w:fill="FFFFFF"/>
        <w:ind w:left="284"/>
        <w:rPr>
          <w:rFonts w:hint="eastAsia"/>
        </w:rPr>
      </w:pP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 xml:space="preserve">表B.1 </w:t>
      </w:r>
      <w:r>
        <w:rPr>
          <w:rFonts w:hint="default" w:ascii="黑体" w:hAnsi="Times New Roman" w:eastAsia="黑体" w:cs="Times New Roman"/>
          <w:kern w:val="0"/>
          <w:sz w:val="21"/>
          <w:szCs w:val="22"/>
          <w:lang w:val="en-US" w:eastAsia="zh-CN" w:bidi="ar-SA"/>
        </w:rPr>
        <w:t>地理标志专用标志使用登记备案表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250"/>
        <w:gridCol w:w="156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一、专用标志使用人信息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使用人名称</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联系人</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联系电话</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联系邮箱</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联系地址</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（邮编）</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二、专用标志使用信息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使用用途</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使用时间</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使用场所</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使用方式</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使用数量</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使用次数</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申请单位签章</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（公  章）</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right"/>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年</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月</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日</w:t>
            </w: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说明：1.</w:t>
      </w:r>
      <w:r>
        <w:rPr>
          <w:rFonts w:hint="eastAsia" w:ascii="宋体" w:hAnsi="宋体" w:eastAsia="宋体" w:cs="宋体"/>
          <w:color w:val="000000"/>
          <w:kern w:val="0"/>
          <w:sz w:val="18"/>
          <w:szCs w:val="18"/>
          <w:lang w:val="en-US" w:eastAsia="zh-CN" w:bidi="ar"/>
        </w:rPr>
        <w:t>地理标志专用标志登记备案应由省级知识产权局（知识产权管理部门）来函，随函附本表。</w:t>
      </w:r>
    </w:p>
    <w:p>
      <w:pPr>
        <w:keepNext w:val="0"/>
        <w:keepLines w:val="0"/>
        <w:widowControl/>
        <w:suppressLineNumbers w:val="0"/>
        <w:ind w:firstLine="540" w:firstLineChars="30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本表应附专用标志使用人主体资格证明（包括：营业执照、组织机构代码证、批准举办活动的相关文件）。</w:t>
      </w:r>
    </w:p>
    <w:p>
      <w:pPr>
        <w:pStyle w:val="50"/>
        <w:widowControl w:val="0"/>
        <w:ind w:left="284" w:firstLine="0" w:firstLineChars="0"/>
        <w:rPr>
          <w:rFonts w:hint="eastAsia"/>
          <w:szCs w:val="22"/>
        </w:rPr>
      </w:pPr>
    </w:p>
    <w:p>
      <w:pPr>
        <w:pStyle w:val="50"/>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_x0005_.....">
    <w:altName w:val="黑体"/>
    <w:panose1 w:val="00000000000000000000"/>
    <w:charset w:val="00"/>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CMXM</w:t>
    </w:r>
    <w:r>
      <w:rPr>
        <w:rFonts w:hint="eastAsia"/>
      </w:rPr>
      <w:t xml:space="preserve"> ××××</w:t>
    </w:r>
    <w:r>
      <w:rPr>
        <w:rFonts w:hint="eastAsia" w:ascii="黑体" w:hAnsi="黑体" w:eastAsia="黑体" w:cs="黑体"/>
      </w:rPr>
      <w:t>—20</w:t>
    </w:r>
    <w:r>
      <w:rPr>
        <w:rFonts w:hint="eastAsia" w:ascii="黑体" w:hAnsi="黑体" w:eastAsia="黑体" w:cs="黑体"/>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TFjMGRmYzA1ZTJhZWI5YTQ3YWRjMWNiNjhlYmI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25D74A6"/>
    <w:rsid w:val="03295CEA"/>
    <w:rsid w:val="039D6041"/>
    <w:rsid w:val="03C512E8"/>
    <w:rsid w:val="04772A68"/>
    <w:rsid w:val="059D2A4E"/>
    <w:rsid w:val="05A128C8"/>
    <w:rsid w:val="05B80F94"/>
    <w:rsid w:val="05F95C09"/>
    <w:rsid w:val="06582F38"/>
    <w:rsid w:val="06C36A2D"/>
    <w:rsid w:val="0754234C"/>
    <w:rsid w:val="07562B2D"/>
    <w:rsid w:val="08211F5D"/>
    <w:rsid w:val="092E5DF3"/>
    <w:rsid w:val="09BB4D63"/>
    <w:rsid w:val="0A3A508B"/>
    <w:rsid w:val="0AA35CC0"/>
    <w:rsid w:val="0AAB7DC9"/>
    <w:rsid w:val="0ABD1D1B"/>
    <w:rsid w:val="0B457129"/>
    <w:rsid w:val="0E117B00"/>
    <w:rsid w:val="0E363A0E"/>
    <w:rsid w:val="0E986CB6"/>
    <w:rsid w:val="0F8763A0"/>
    <w:rsid w:val="0F975271"/>
    <w:rsid w:val="10052DE1"/>
    <w:rsid w:val="11EF16D6"/>
    <w:rsid w:val="11F03D48"/>
    <w:rsid w:val="12D1050B"/>
    <w:rsid w:val="13B7AD1E"/>
    <w:rsid w:val="14ED0D9D"/>
    <w:rsid w:val="15253EDD"/>
    <w:rsid w:val="154311FE"/>
    <w:rsid w:val="15CE5CDB"/>
    <w:rsid w:val="176157EA"/>
    <w:rsid w:val="18762544"/>
    <w:rsid w:val="188B2280"/>
    <w:rsid w:val="189034FC"/>
    <w:rsid w:val="19F005C6"/>
    <w:rsid w:val="1C0634AE"/>
    <w:rsid w:val="1C906469"/>
    <w:rsid w:val="1CD45998"/>
    <w:rsid w:val="1D11013A"/>
    <w:rsid w:val="1D1A4D3A"/>
    <w:rsid w:val="1D1C04B6"/>
    <w:rsid w:val="1D1C2746"/>
    <w:rsid w:val="1D517E90"/>
    <w:rsid w:val="1D527B8F"/>
    <w:rsid w:val="1E82071B"/>
    <w:rsid w:val="1F0668C3"/>
    <w:rsid w:val="1F4018D8"/>
    <w:rsid w:val="1F5A2AA8"/>
    <w:rsid w:val="211731BB"/>
    <w:rsid w:val="221E617C"/>
    <w:rsid w:val="225A0F38"/>
    <w:rsid w:val="228D26BE"/>
    <w:rsid w:val="22EE639D"/>
    <w:rsid w:val="24AE5671"/>
    <w:rsid w:val="24DE5C85"/>
    <w:rsid w:val="24DE6FE1"/>
    <w:rsid w:val="252F3962"/>
    <w:rsid w:val="25E03A3B"/>
    <w:rsid w:val="265D3EC5"/>
    <w:rsid w:val="26907719"/>
    <w:rsid w:val="26A12CB2"/>
    <w:rsid w:val="26B46FDC"/>
    <w:rsid w:val="26C6714C"/>
    <w:rsid w:val="273A60E1"/>
    <w:rsid w:val="277517FB"/>
    <w:rsid w:val="278124FC"/>
    <w:rsid w:val="281E6E0B"/>
    <w:rsid w:val="283A105E"/>
    <w:rsid w:val="28F72175"/>
    <w:rsid w:val="2A7319B4"/>
    <w:rsid w:val="2A7E3970"/>
    <w:rsid w:val="2AA63558"/>
    <w:rsid w:val="2ACF5B71"/>
    <w:rsid w:val="2AD07925"/>
    <w:rsid w:val="2BDF5CE5"/>
    <w:rsid w:val="2BFF5425"/>
    <w:rsid w:val="2C302C7F"/>
    <w:rsid w:val="2C60622A"/>
    <w:rsid w:val="2C6A5EFC"/>
    <w:rsid w:val="2D2F4F5D"/>
    <w:rsid w:val="2DD04C17"/>
    <w:rsid w:val="2E2A5361"/>
    <w:rsid w:val="2E506C5E"/>
    <w:rsid w:val="2E5246C7"/>
    <w:rsid w:val="2E93528B"/>
    <w:rsid w:val="2EE05441"/>
    <w:rsid w:val="2F265EA9"/>
    <w:rsid w:val="30150466"/>
    <w:rsid w:val="301F1A73"/>
    <w:rsid w:val="30BB32B1"/>
    <w:rsid w:val="310F17F5"/>
    <w:rsid w:val="31D3213B"/>
    <w:rsid w:val="31DF75CB"/>
    <w:rsid w:val="3277087E"/>
    <w:rsid w:val="33942DA7"/>
    <w:rsid w:val="356C1B34"/>
    <w:rsid w:val="35AD4311"/>
    <w:rsid w:val="35F52EF1"/>
    <w:rsid w:val="360A3019"/>
    <w:rsid w:val="363D25D2"/>
    <w:rsid w:val="371B20A6"/>
    <w:rsid w:val="37626BE8"/>
    <w:rsid w:val="37A971B6"/>
    <w:rsid w:val="383D59C1"/>
    <w:rsid w:val="38AE4217"/>
    <w:rsid w:val="38CC27B5"/>
    <w:rsid w:val="396F39AC"/>
    <w:rsid w:val="39DB2AF7"/>
    <w:rsid w:val="3A2A32CE"/>
    <w:rsid w:val="3A5F1E9E"/>
    <w:rsid w:val="3A7C0AD8"/>
    <w:rsid w:val="3AB12098"/>
    <w:rsid w:val="3AC03B9A"/>
    <w:rsid w:val="3ADA7801"/>
    <w:rsid w:val="3AED7AB2"/>
    <w:rsid w:val="3AF7428C"/>
    <w:rsid w:val="3BF21AC7"/>
    <w:rsid w:val="3DC878F4"/>
    <w:rsid w:val="3E1342C1"/>
    <w:rsid w:val="3E315A9A"/>
    <w:rsid w:val="3E745864"/>
    <w:rsid w:val="3EF5669D"/>
    <w:rsid w:val="3F7D0F2B"/>
    <w:rsid w:val="3FFAC4D1"/>
    <w:rsid w:val="400D3374"/>
    <w:rsid w:val="4020491D"/>
    <w:rsid w:val="404058FA"/>
    <w:rsid w:val="4136531E"/>
    <w:rsid w:val="41561413"/>
    <w:rsid w:val="41976376"/>
    <w:rsid w:val="41A13121"/>
    <w:rsid w:val="41C53741"/>
    <w:rsid w:val="42876752"/>
    <w:rsid w:val="430313D2"/>
    <w:rsid w:val="43F71490"/>
    <w:rsid w:val="44F00FE0"/>
    <w:rsid w:val="45AA51C1"/>
    <w:rsid w:val="467376C6"/>
    <w:rsid w:val="4675046E"/>
    <w:rsid w:val="469F14EA"/>
    <w:rsid w:val="47D47983"/>
    <w:rsid w:val="483C1C93"/>
    <w:rsid w:val="4870120C"/>
    <w:rsid w:val="48B30004"/>
    <w:rsid w:val="499C7FF5"/>
    <w:rsid w:val="49CB10A0"/>
    <w:rsid w:val="49DE6280"/>
    <w:rsid w:val="4A0D1C5B"/>
    <w:rsid w:val="4A526B76"/>
    <w:rsid w:val="4A9306E5"/>
    <w:rsid w:val="4C842006"/>
    <w:rsid w:val="4CA53CFD"/>
    <w:rsid w:val="4D0A5C63"/>
    <w:rsid w:val="4D1C6830"/>
    <w:rsid w:val="4D6B54F7"/>
    <w:rsid w:val="4DF15B85"/>
    <w:rsid w:val="4E4B128D"/>
    <w:rsid w:val="501A7BB3"/>
    <w:rsid w:val="50576198"/>
    <w:rsid w:val="50F9756B"/>
    <w:rsid w:val="511F1DFE"/>
    <w:rsid w:val="514D0738"/>
    <w:rsid w:val="51A27CC6"/>
    <w:rsid w:val="51C777FD"/>
    <w:rsid w:val="51CD04DE"/>
    <w:rsid w:val="52053B60"/>
    <w:rsid w:val="531D5026"/>
    <w:rsid w:val="532E27AC"/>
    <w:rsid w:val="54EE26F2"/>
    <w:rsid w:val="55553773"/>
    <w:rsid w:val="55992804"/>
    <w:rsid w:val="55BF7529"/>
    <w:rsid w:val="55EB0B58"/>
    <w:rsid w:val="573E7A18"/>
    <w:rsid w:val="575A1364"/>
    <w:rsid w:val="57BD2BF4"/>
    <w:rsid w:val="57F56514"/>
    <w:rsid w:val="58060848"/>
    <w:rsid w:val="580C1D99"/>
    <w:rsid w:val="59AC737E"/>
    <w:rsid w:val="5A003F1B"/>
    <w:rsid w:val="5A546D2F"/>
    <w:rsid w:val="5A80794A"/>
    <w:rsid w:val="5ABA3CA0"/>
    <w:rsid w:val="5B590F5C"/>
    <w:rsid w:val="5BC00AEA"/>
    <w:rsid w:val="5C204074"/>
    <w:rsid w:val="5CC35312"/>
    <w:rsid w:val="5CEF0F6E"/>
    <w:rsid w:val="5DCB1821"/>
    <w:rsid w:val="5DCD0771"/>
    <w:rsid w:val="602F23A8"/>
    <w:rsid w:val="605C6D79"/>
    <w:rsid w:val="616A61F8"/>
    <w:rsid w:val="61982936"/>
    <w:rsid w:val="61C375C2"/>
    <w:rsid w:val="62123382"/>
    <w:rsid w:val="62C1492E"/>
    <w:rsid w:val="63AD21CA"/>
    <w:rsid w:val="63DB3B95"/>
    <w:rsid w:val="63E0018A"/>
    <w:rsid w:val="644D3EFB"/>
    <w:rsid w:val="648776F6"/>
    <w:rsid w:val="66735AD2"/>
    <w:rsid w:val="67127A97"/>
    <w:rsid w:val="67795466"/>
    <w:rsid w:val="6796752F"/>
    <w:rsid w:val="68DC5D32"/>
    <w:rsid w:val="69090F39"/>
    <w:rsid w:val="6910597B"/>
    <w:rsid w:val="6A1A5F1D"/>
    <w:rsid w:val="6AFC5370"/>
    <w:rsid w:val="6BD66EB5"/>
    <w:rsid w:val="6C4049BC"/>
    <w:rsid w:val="6CA611C7"/>
    <w:rsid w:val="6CC60B92"/>
    <w:rsid w:val="6DD9424C"/>
    <w:rsid w:val="6EDE11A5"/>
    <w:rsid w:val="6EDFED2C"/>
    <w:rsid w:val="6EEA0C79"/>
    <w:rsid w:val="6EFC7BE3"/>
    <w:rsid w:val="6F1F5C66"/>
    <w:rsid w:val="6FB5206E"/>
    <w:rsid w:val="6FCB696D"/>
    <w:rsid w:val="718C181E"/>
    <w:rsid w:val="71C0773E"/>
    <w:rsid w:val="724E13A8"/>
    <w:rsid w:val="72C000E4"/>
    <w:rsid w:val="74D94A86"/>
    <w:rsid w:val="750E2CB6"/>
    <w:rsid w:val="753F2502"/>
    <w:rsid w:val="75534799"/>
    <w:rsid w:val="75C366B7"/>
    <w:rsid w:val="75EC49D6"/>
    <w:rsid w:val="77A269F6"/>
    <w:rsid w:val="77DF1A3F"/>
    <w:rsid w:val="77EE391A"/>
    <w:rsid w:val="77FF804C"/>
    <w:rsid w:val="784875B1"/>
    <w:rsid w:val="787F6B26"/>
    <w:rsid w:val="78BE525E"/>
    <w:rsid w:val="79EE4A61"/>
    <w:rsid w:val="7A554AD5"/>
    <w:rsid w:val="7ABF3B51"/>
    <w:rsid w:val="7AE713AD"/>
    <w:rsid w:val="7AEF2967"/>
    <w:rsid w:val="7B244D1E"/>
    <w:rsid w:val="7B4041BF"/>
    <w:rsid w:val="7BB54C45"/>
    <w:rsid w:val="7BDC5B85"/>
    <w:rsid w:val="7C2710EB"/>
    <w:rsid w:val="7CC06A9D"/>
    <w:rsid w:val="7D3045E6"/>
    <w:rsid w:val="7D6BE1CC"/>
    <w:rsid w:val="7D892C87"/>
    <w:rsid w:val="7D96403E"/>
    <w:rsid w:val="7E48630A"/>
    <w:rsid w:val="7E6A0E3C"/>
    <w:rsid w:val="7E7D1314"/>
    <w:rsid w:val="7E7F405D"/>
    <w:rsid w:val="7EAC01FF"/>
    <w:rsid w:val="7EAF93F2"/>
    <w:rsid w:val="7EEB582D"/>
    <w:rsid w:val="7F2A58AF"/>
    <w:rsid w:val="7F743B36"/>
    <w:rsid w:val="7FB51BE7"/>
    <w:rsid w:val="95DEE948"/>
    <w:rsid w:val="9F7F0C52"/>
    <w:rsid w:val="C41F8098"/>
    <w:rsid w:val="DE7AED16"/>
    <w:rsid w:val="DF2798A6"/>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HTML Address"/>
    <w:basedOn w:val="1"/>
    <w:qFormat/>
    <w:uiPriority w:val="0"/>
    <w:rPr>
      <w:i/>
      <w:iCs/>
    </w:rPr>
  </w:style>
  <w:style w:type="paragraph" w:styleId="20">
    <w:name w:val="toc 8"/>
    <w:basedOn w:val="12"/>
    <w:next w:val="1"/>
    <w:semiHidden/>
    <w:qFormat/>
    <w:uiPriority w:val="0"/>
  </w:style>
  <w:style w:type="paragraph" w:styleId="21">
    <w:name w:val="endnote text"/>
    <w:basedOn w:val="1"/>
    <w:semiHidden/>
    <w:qFormat/>
    <w:uiPriority w:val="0"/>
    <w:pPr>
      <w:snapToGrid w:val="0"/>
      <w:jc w:val="left"/>
    </w:pPr>
  </w:style>
  <w:style w:type="paragraph" w:styleId="22">
    <w:name w:val="footer"/>
    <w:basedOn w:val="1"/>
    <w:qFormat/>
    <w:uiPriority w:val="0"/>
    <w:pPr>
      <w:tabs>
        <w:tab w:val="center" w:pos="4153"/>
        <w:tab w:val="right" w:pos="8306"/>
      </w:tabs>
      <w:snapToGrid w:val="0"/>
      <w:ind w:right="210" w:rightChars="100"/>
      <w:jc w:val="righ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qFormat/>
    <w:uiPriority w:val="0"/>
    <w:pPr>
      <w:snapToGrid w:val="0"/>
      <w:jc w:val="left"/>
    </w:pPr>
    <w:rPr>
      <w:sz w:val="18"/>
      <w:szCs w:val="18"/>
    </w:rPr>
  </w:style>
  <w:style w:type="paragraph" w:styleId="25">
    <w:name w:val="toc 9"/>
    <w:basedOn w:val="20"/>
    <w:next w:val="1"/>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rPr>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rPr>
      <w:rFonts w:ascii="Times New Roman" w:hAnsi="Times New Roman" w:eastAsia="宋体"/>
      <w:sz w:val="18"/>
    </w:rPr>
  </w:style>
  <w:style w:type="character" w:styleId="34">
    <w:name w:val="Emphasis"/>
    <w:qFormat/>
    <w:uiPriority w:val="20"/>
    <w:rPr>
      <w:i/>
      <w:iCs/>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1"/>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发布"/>
    <w:qFormat/>
    <w:uiPriority w:val="0"/>
    <w:rPr>
      <w:rFonts w:ascii="黑体" w:eastAsia="黑体"/>
      <w:spacing w:val="22"/>
      <w:w w:val="100"/>
      <w:position w:val="3"/>
      <w:sz w:val="28"/>
    </w:rPr>
  </w:style>
  <w:style w:type="character" w:customStyle="1" w:styleId="46">
    <w:name w:val="个人答复风格"/>
    <w:qFormat/>
    <w:uiPriority w:val="0"/>
    <w:rPr>
      <w:rFonts w:ascii="Arial" w:hAnsi="Arial" w:eastAsia="宋体" w:cs="Arial"/>
      <w:color w:val="auto"/>
      <w:sz w:val="20"/>
    </w:rPr>
  </w:style>
  <w:style w:type="character" w:customStyle="1" w:styleId="47">
    <w:name w:val="keyword"/>
    <w:qFormat/>
    <w:uiPriority w:val="0"/>
  </w:style>
  <w:style w:type="character" w:customStyle="1" w:styleId="48">
    <w:name w:val="apple-converted-space"/>
    <w:basedOn w:val="31"/>
    <w:qFormat/>
    <w:uiPriority w:val="0"/>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qFormat/>
    <w:uiPriority w:val="0"/>
    <w:rPr>
      <w:rFonts w:ascii="Arial" w:hAnsi="Arial" w:eastAsia="宋体" w:cs="Arial"/>
      <w:color w:val="auto"/>
      <w:sz w:val="20"/>
    </w:r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qFormat/>
    <w:uiPriority w:val="0"/>
    <w:pPr>
      <w:numPr>
        <w:ilvl w:val="2"/>
        <w:numId w:val="1"/>
      </w:numPr>
      <w:autoSpaceDN w:val="0"/>
      <w:spacing w:before="0" w:beforeLines="0" w:after="0" w:afterLines="0"/>
      <w:outlineLvl w:val="2"/>
    </w:pPr>
  </w:style>
  <w:style w:type="paragraph" w:customStyle="1" w:styleId="56">
    <w:name w:val="附录章标题"/>
    <w:next w:val="50"/>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qFormat/>
    <w:uiPriority w:val="0"/>
    <w:pPr>
      <w:jc w:val="left"/>
    </w:pPr>
  </w:style>
  <w:style w:type="paragraph" w:customStyle="1" w:styleId="63">
    <w:name w:val="附录二级条标题"/>
    <w:basedOn w:val="55"/>
    <w:next w:val="50"/>
    <w:qFormat/>
    <w:uiPriority w:val="0"/>
    <w:pPr>
      <w:numPr>
        <w:ilvl w:val="3"/>
        <w:numId w:val="1"/>
      </w:numPr>
      <w:outlineLvl w:val="3"/>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qFormat/>
    <w:uiPriority w:val="0"/>
    <w:pPr>
      <w:numPr>
        <w:ilvl w:val="5"/>
        <w:numId w:val="1"/>
      </w:numPr>
      <w:outlineLvl w:val="5"/>
    </w:pPr>
  </w:style>
  <w:style w:type="paragraph" w:customStyle="1" w:styleId="66">
    <w:name w:val="附录三级条标题"/>
    <w:basedOn w:val="63"/>
    <w:next w:val="50"/>
    <w:qFormat/>
    <w:uiPriority w:val="0"/>
    <w:pPr>
      <w:numPr>
        <w:ilvl w:val="4"/>
        <w:numId w:val="1"/>
      </w:numPr>
      <w:outlineLvl w:val="4"/>
    </w:pPr>
  </w:style>
  <w:style w:type="paragraph" w:customStyle="1" w:styleId="67">
    <w:name w:val="封面标准代替信息"/>
    <w:basedOn w:val="68"/>
    <w:qFormat/>
    <w:uiPriority w:val="0"/>
    <w:pPr>
      <w:spacing w:before="57"/>
    </w:pPr>
    <w:rPr>
      <w:rFonts w:ascii="宋体"/>
      <w:sz w:val="21"/>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qFormat/>
    <w:uiPriority w:val="0"/>
    <w:pPr>
      <w:numPr>
        <w:ilvl w:val="6"/>
        <w:numId w:val="1"/>
      </w:numPr>
      <w:outlineLvl w:val="6"/>
    </w:pPr>
  </w:style>
  <w:style w:type="paragraph" w:customStyle="1" w:styleId="71">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qFormat/>
    <w:uiPriority w:val="0"/>
    <w:pPr>
      <w:ind w:left="780" w:leftChars="200" w:hanging="360" w:hangingChars="200"/>
      <w:jc w:val="both"/>
    </w:pPr>
    <w:rPr>
      <w:rFonts w:ascii="宋体"/>
    </w:rPr>
  </w:style>
  <w:style w:type="paragraph" w:customStyle="1" w:styleId="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qFormat/>
    <w:uiPriority w:val="0"/>
    <w:pPr>
      <w:framePr w:hSpace="0" w:xAlign="right"/>
      <w:jc w:val="right"/>
    </w:pPr>
  </w:style>
  <w:style w:type="paragraph" w:customStyle="1" w:styleId="7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qFormat/>
    <w:uiPriority w:val="0"/>
    <w:pPr>
      <w:spacing w:line="460" w:lineRule="exact"/>
    </w:pPr>
  </w:style>
  <w:style w:type="paragraph" w:customStyle="1" w:styleId="80">
    <w:name w:val="二级条标题"/>
    <w:basedOn w:val="77"/>
    <w:next w:val="50"/>
    <w:qFormat/>
    <w:uiPriority w:val="0"/>
    <w:pPr>
      <w:numPr>
        <w:ilvl w:val="3"/>
        <w:numId w:val="2"/>
      </w:numPr>
      <w:outlineLvl w:val="3"/>
    </w:pPr>
  </w:style>
  <w:style w:type="paragraph" w:customStyle="1" w:styleId="81">
    <w:name w:val="三级条标题"/>
    <w:basedOn w:val="80"/>
    <w:next w:val="50"/>
    <w:qFormat/>
    <w:uiPriority w:val="0"/>
    <w:pPr>
      <w:numPr>
        <w:ilvl w:val="4"/>
        <w:numId w:val="2"/>
      </w:numPr>
      <w:outlineLvl w:val="4"/>
    </w:p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qFormat/>
    <w:uiPriority w:val="0"/>
    <w:pPr>
      <w:numPr>
        <w:ilvl w:val="0"/>
        <w:numId w:val="0"/>
      </w:numPr>
      <w:spacing w:after="200"/>
    </w:pPr>
    <w:rPr>
      <w:sz w:val="21"/>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qFormat/>
    <w:uiPriority w:val="0"/>
    <w:pPr>
      <w:numPr>
        <w:ilvl w:val="0"/>
        <w:numId w:val="1"/>
      </w:numPr>
      <w:tabs>
        <w:tab w:val="left" w:pos="6405"/>
      </w:tabs>
      <w:spacing w:after="200"/>
    </w:pPr>
    <w:rPr>
      <w:sz w:val="21"/>
    </w:rPr>
  </w:style>
  <w:style w:type="paragraph" w:customStyle="1" w:styleId="86">
    <w:name w:val="其他发布部门"/>
    <w:basedOn w:val="87"/>
    <w:qFormat/>
    <w:uiPriority w:val="0"/>
    <w:pPr>
      <w:spacing w:line="0" w:lineRule="atLeast"/>
    </w:pPr>
    <w:rPr>
      <w:rFonts w:ascii="黑体" w:eastAsia="黑体"/>
      <w:b w:val="0"/>
    </w:rPr>
  </w:style>
  <w:style w:type="paragraph" w:customStyle="1" w:styleId="87">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qFormat/>
    <w:uiPriority w:val="0"/>
    <w:pPr>
      <w:numPr>
        <w:ilvl w:val="6"/>
        <w:numId w:val="2"/>
      </w:numPr>
      <w:outlineLvl w:val="6"/>
    </w:pPr>
  </w:style>
  <w:style w:type="paragraph" w:customStyle="1" w:styleId="89">
    <w:name w:val="四级条标题"/>
    <w:basedOn w:val="81"/>
    <w:next w:val="50"/>
    <w:qFormat/>
    <w:uiPriority w:val="0"/>
    <w:pPr>
      <w:numPr>
        <w:ilvl w:val="5"/>
        <w:numId w:val="2"/>
      </w:numPr>
      <w:outlineLvl w:val="5"/>
    </w:pPr>
  </w:style>
  <w:style w:type="paragraph" w:customStyle="1" w:styleId="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三级无"/>
    <w:basedOn w:val="81"/>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7</Pages>
  <Words>2715</Words>
  <Characters>2839</Characters>
  <Lines>31</Lines>
  <Paragraphs>8</Paragraphs>
  <TotalTime>0</TotalTime>
  <ScaleCrop>false</ScaleCrop>
  <LinksUpToDate>false</LinksUpToDate>
  <CharactersWithSpaces>3033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2018-04-14T05:31:00Z</dcterms:created>
  <dc:creator>baojiangfeng</dc:creator>
  <cp:lastModifiedBy>Administrator</cp:lastModifiedBy>
  <cp:lastPrinted>2003-08-17T00:42:00Z</cp:lastPrinted>
  <dcterms:modified xsi:type="dcterms:W3CDTF">2023-10-27T09:19:23Z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2052-12.1.0.15712</vt:lpwstr>
  </property>
  <property fmtid="{D5CDD505-2E9C-101B-9397-08002B2CF9AE}" pid="4" name="ICV">
    <vt:lpwstr>397F91233ABA4790BC45827312B31C0C_13</vt:lpwstr>
  </property>
</Properties>
</file>