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5578" w14:textId="77777777" w:rsidR="005A6F0A" w:rsidRPr="001F607E" w:rsidRDefault="00601164" w:rsidP="00027A9C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bookmarkStart w:id="0" w:name="_Toc481651147"/>
      <w:r w:rsidRPr="001F607E">
        <w:rPr>
          <w:rFonts w:ascii="Times New Roman" w:eastAsia="黑体" w:hAnsi="Times New Roman" w:hint="eastAsia"/>
          <w:b/>
          <w:bCs/>
          <w:sz w:val="32"/>
          <w:szCs w:val="32"/>
        </w:rPr>
        <w:t>《</w:t>
      </w:r>
      <w:r w:rsidR="003F32BF" w:rsidRPr="003F32BF">
        <w:rPr>
          <w:rFonts w:ascii="Times New Roman" w:eastAsia="黑体" w:hAnsi="Times New Roman" w:hint="eastAsia"/>
          <w:b/>
          <w:bCs/>
          <w:sz w:val="32"/>
          <w:szCs w:val="32"/>
        </w:rPr>
        <w:t>风力发电</w:t>
      </w:r>
      <w:r w:rsidR="00D27266">
        <w:rPr>
          <w:rFonts w:ascii="Times New Roman" w:eastAsia="黑体" w:hAnsi="Times New Roman" w:hint="eastAsia"/>
          <w:b/>
          <w:bCs/>
          <w:sz w:val="32"/>
          <w:szCs w:val="32"/>
        </w:rPr>
        <w:t>塔架</w:t>
      </w:r>
      <w:r w:rsidR="003F32BF" w:rsidRPr="003F32BF">
        <w:rPr>
          <w:rFonts w:ascii="Times New Roman" w:eastAsia="黑体" w:hAnsi="Times New Roman" w:hint="eastAsia"/>
          <w:b/>
          <w:bCs/>
          <w:sz w:val="32"/>
          <w:szCs w:val="32"/>
        </w:rPr>
        <w:t>用结构钢板</w:t>
      </w:r>
      <w:r w:rsidRPr="001F607E">
        <w:rPr>
          <w:rFonts w:ascii="Times New Roman" w:eastAsia="黑体" w:hAnsi="Times New Roman" w:hint="eastAsia"/>
          <w:b/>
          <w:bCs/>
          <w:sz w:val="32"/>
          <w:szCs w:val="32"/>
        </w:rPr>
        <w:t>》</w:t>
      </w:r>
      <w:r w:rsidR="005A6F0A" w:rsidRPr="001F607E">
        <w:rPr>
          <w:rFonts w:ascii="Times New Roman" w:eastAsia="黑体" w:hAnsi="Times New Roman"/>
          <w:b/>
          <w:bCs/>
          <w:sz w:val="32"/>
          <w:szCs w:val="32"/>
        </w:rPr>
        <w:t>团体标准编制说明</w:t>
      </w:r>
    </w:p>
    <w:p w14:paraId="70DBD42D" w14:textId="77777777" w:rsidR="00061866" w:rsidRPr="001F607E" w:rsidRDefault="00061866" w:rsidP="00027A9C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bookmarkEnd w:id="0"/>
    <w:p w14:paraId="3C67BEA7" w14:textId="77777777" w:rsidR="005A6F0A" w:rsidRPr="001F607E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1F607E">
        <w:rPr>
          <w:rFonts w:ascii="Times New Roman" w:eastAsia="仿宋_GB2312" w:hAnsi="Times New Roman"/>
          <w:b/>
          <w:kern w:val="44"/>
          <w:sz w:val="28"/>
          <w:szCs w:val="28"/>
        </w:rPr>
        <w:t>一、任务来源</w:t>
      </w:r>
    </w:p>
    <w:p w14:paraId="7309F3B1" w14:textId="77777777" w:rsidR="005A6F0A" w:rsidRPr="001F607E" w:rsidRDefault="005A6F0A" w:rsidP="005A6F0A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F607E">
        <w:rPr>
          <w:rFonts w:ascii="仿宋_GB2312" w:eastAsia="仿宋_GB2312" w:hAnsi="Times New Roman" w:hint="eastAsia"/>
          <w:sz w:val="28"/>
          <w:szCs w:val="28"/>
        </w:rPr>
        <w:t>贯彻落实国务院出台的《</w:t>
      </w:r>
      <w:r w:rsidR="003F32BF">
        <w:rPr>
          <w:rFonts w:ascii="仿宋_GB2312" w:eastAsia="仿宋_GB2312" w:hAnsi="Times New Roman" w:hint="eastAsia"/>
          <w:sz w:val="28"/>
          <w:szCs w:val="28"/>
        </w:rPr>
        <w:t>国家标准化发展纲要</w:t>
      </w:r>
      <w:r w:rsidRPr="001F607E">
        <w:rPr>
          <w:rFonts w:ascii="仿宋_GB2312" w:eastAsia="仿宋_GB2312" w:hAnsi="Times New Roman" w:hint="eastAsia"/>
          <w:sz w:val="28"/>
          <w:szCs w:val="28"/>
        </w:rPr>
        <w:t>》中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大力发展团体标准</w:t>
      </w:r>
      <w:r w:rsidRPr="001F607E">
        <w:rPr>
          <w:rFonts w:ascii="仿宋_GB2312" w:eastAsia="仿宋_GB2312" w:hAnsi="Times New Roman" w:hint="eastAsia"/>
          <w:sz w:val="28"/>
          <w:szCs w:val="28"/>
        </w:rPr>
        <w:t>的有关要求，制定满足市场和创新需要的团体标准，落实国家关于钢铁行业高质量发展的政策导向，满足生产企业和下游用户对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风力发电</w:t>
      </w:r>
      <w:r w:rsidR="00D27266">
        <w:rPr>
          <w:rFonts w:ascii="仿宋_GB2312" w:eastAsia="仿宋_GB2312" w:hAnsi="Times New Roman" w:hint="eastAsia"/>
          <w:sz w:val="28"/>
          <w:szCs w:val="28"/>
        </w:rPr>
        <w:t>塔架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用结构钢板</w:t>
      </w:r>
      <w:r w:rsidRPr="001F607E">
        <w:rPr>
          <w:rFonts w:ascii="仿宋_GB2312" w:eastAsia="仿宋_GB2312" w:hAnsi="Times New Roman" w:hint="eastAsia"/>
          <w:sz w:val="28"/>
          <w:szCs w:val="28"/>
        </w:rPr>
        <w:t>产品标准的实际需求，提出《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风力发电</w:t>
      </w:r>
      <w:r w:rsidR="00D27266">
        <w:rPr>
          <w:rFonts w:ascii="仿宋_GB2312" w:eastAsia="仿宋_GB2312" w:hAnsi="Times New Roman" w:hint="eastAsia"/>
          <w:sz w:val="28"/>
          <w:szCs w:val="28"/>
        </w:rPr>
        <w:t>塔架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用结构钢板</w:t>
      </w:r>
      <w:r w:rsidRPr="001F607E">
        <w:rPr>
          <w:rFonts w:ascii="仿宋_GB2312" w:eastAsia="仿宋_GB2312" w:hAnsi="Times New Roman" w:hint="eastAsia"/>
          <w:sz w:val="28"/>
          <w:szCs w:val="28"/>
        </w:rPr>
        <w:t>》团体标准制定项目。</w:t>
      </w:r>
    </w:p>
    <w:p w14:paraId="5FD6C423" w14:textId="77777777" w:rsidR="005A6F0A" w:rsidRPr="001F607E" w:rsidRDefault="005A6F0A" w:rsidP="005A6F0A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F607E">
        <w:rPr>
          <w:rFonts w:ascii="仿宋_GB2312" w:eastAsia="仿宋_GB2312" w:hAnsi="Times New Roman" w:hint="eastAsia"/>
          <w:sz w:val="28"/>
          <w:szCs w:val="28"/>
        </w:rPr>
        <w:t>本标准由中国特钢企业协会提出并归口。</w:t>
      </w:r>
      <w:proofErr w:type="gramStart"/>
      <w:r w:rsidRPr="001F607E">
        <w:rPr>
          <w:rFonts w:ascii="仿宋_GB2312" w:eastAsia="仿宋_GB2312" w:hAnsi="Times New Roman" w:hint="eastAsia"/>
          <w:sz w:val="28"/>
          <w:szCs w:val="28"/>
        </w:rPr>
        <w:t>由</w:t>
      </w:r>
      <w:r w:rsidR="00C65B41" w:rsidRPr="001F607E">
        <w:rPr>
          <w:rFonts w:ascii="仿宋_GB2312" w:eastAsia="仿宋_GB2312" w:hAnsi="仿宋" w:hint="eastAsia"/>
          <w:sz w:val="28"/>
          <w:szCs w:val="28"/>
        </w:rPr>
        <w:t>日钢营口</w:t>
      </w:r>
      <w:proofErr w:type="gramEnd"/>
      <w:r w:rsidR="00C65B41" w:rsidRPr="001F607E">
        <w:rPr>
          <w:rFonts w:ascii="仿宋_GB2312" w:eastAsia="仿宋_GB2312" w:hAnsi="仿宋" w:hint="eastAsia"/>
          <w:sz w:val="28"/>
          <w:szCs w:val="28"/>
        </w:rPr>
        <w:t>中板有限公司</w:t>
      </w:r>
      <w:r w:rsidR="00694B87" w:rsidRPr="001F607E">
        <w:rPr>
          <w:rFonts w:ascii="仿宋_GB2312" w:eastAsia="仿宋_GB2312" w:hAnsi="仿宋" w:hint="eastAsia"/>
          <w:sz w:val="28"/>
          <w:szCs w:val="28"/>
        </w:rPr>
        <w:t>、</w:t>
      </w:r>
      <w:r w:rsidR="00140243" w:rsidRPr="001F607E">
        <w:rPr>
          <w:rFonts w:ascii="仿宋_GB2312" w:eastAsia="仿宋_GB2312" w:hAnsi="Times New Roman" w:hint="eastAsia"/>
          <w:sz w:val="28"/>
          <w:szCs w:val="28"/>
        </w:rPr>
        <w:t>冶金工业规划研究院</w:t>
      </w:r>
      <w:r w:rsidRPr="001F607E">
        <w:rPr>
          <w:rFonts w:ascii="仿宋_GB2312" w:eastAsia="仿宋_GB2312" w:hAnsi="Times New Roman" w:hint="eastAsia"/>
          <w:sz w:val="28"/>
          <w:szCs w:val="28"/>
        </w:rPr>
        <w:t>等起草，并</w:t>
      </w:r>
      <w:r w:rsidR="009A16CE" w:rsidRPr="001F607E">
        <w:rPr>
          <w:rFonts w:ascii="仿宋_GB2312" w:eastAsia="仿宋_GB2312" w:hAnsi="Times New Roman" w:hint="eastAsia"/>
          <w:sz w:val="28"/>
          <w:szCs w:val="28"/>
        </w:rPr>
        <w:t>共同</w:t>
      </w:r>
      <w:r w:rsidRPr="001F607E">
        <w:rPr>
          <w:rFonts w:ascii="仿宋_GB2312" w:eastAsia="仿宋_GB2312" w:hAnsi="Times New Roman" w:hint="eastAsia"/>
          <w:sz w:val="28"/>
          <w:szCs w:val="28"/>
        </w:rPr>
        <w:t>参与前期研究、调研和标准的编制、修改、技术数据验证以及标准推广等工作。</w:t>
      </w:r>
    </w:p>
    <w:p w14:paraId="4D2F4FDA" w14:textId="77777777" w:rsidR="005A6F0A" w:rsidRPr="001F607E" w:rsidRDefault="005A6F0A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1F607E">
        <w:rPr>
          <w:rFonts w:ascii="Times New Roman" w:eastAsia="仿宋_GB2312" w:hAnsi="Times New Roman"/>
          <w:b/>
          <w:kern w:val="44"/>
          <w:sz w:val="28"/>
          <w:szCs w:val="28"/>
        </w:rPr>
        <w:t>二、制定本标准的目的和意义</w:t>
      </w:r>
    </w:p>
    <w:p w14:paraId="2B172F92" w14:textId="77777777" w:rsidR="003F32BF" w:rsidRPr="003F32BF" w:rsidRDefault="003F32BF" w:rsidP="003F32BF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bookmarkStart w:id="1" w:name="_Hlk128556180"/>
      <w:r w:rsidRPr="003F32BF">
        <w:rPr>
          <w:rFonts w:ascii="Times New Roman" w:eastAsia="仿宋_GB2312" w:hAnsi="Times New Roman"/>
          <w:sz w:val="28"/>
          <w:szCs w:val="28"/>
        </w:rPr>
        <w:t>随着全球气候变暖，风电等清洁能源得到迅速发展，在</w:t>
      </w:r>
      <w:proofErr w:type="gramStart"/>
      <w:r w:rsidRPr="003F32BF">
        <w:rPr>
          <w:rFonts w:ascii="Times New Roman" w:eastAsia="仿宋_GB2312" w:hAnsi="Times New Roman"/>
          <w:sz w:val="28"/>
          <w:szCs w:val="28"/>
        </w:rPr>
        <w:t>双碳背景</w:t>
      </w:r>
      <w:proofErr w:type="gramEnd"/>
      <w:r w:rsidRPr="003F32BF">
        <w:rPr>
          <w:rFonts w:ascii="Times New Roman" w:eastAsia="仿宋_GB2312" w:hAnsi="Times New Roman"/>
          <w:sz w:val="28"/>
          <w:szCs w:val="28"/>
        </w:rPr>
        <w:t>下，开发风能是国内外大趋势，我国风力发电技术和设备的不断成熟，风力发点设备向着大型化和海洋化发展，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Pr="003F32BF">
        <w:rPr>
          <w:rFonts w:ascii="Times New Roman" w:eastAsia="仿宋_GB2312" w:hAnsi="Times New Roman"/>
          <w:sz w:val="28"/>
          <w:szCs w:val="28"/>
        </w:rPr>
        <w:t>是风力发电机组的重要组成部分，</w:t>
      </w:r>
      <w:r w:rsidR="00D27266">
        <w:rPr>
          <w:rFonts w:ascii="Times New Roman" w:eastAsia="仿宋_GB2312" w:hAnsi="Times New Roman" w:hint="eastAsia"/>
          <w:sz w:val="28"/>
          <w:szCs w:val="28"/>
        </w:rPr>
        <w:t>主要起支撑作用</w:t>
      </w:r>
      <w:r w:rsidRPr="003F32BF">
        <w:rPr>
          <w:rFonts w:ascii="Times New Roman" w:eastAsia="仿宋_GB2312" w:hAnsi="Times New Roman"/>
          <w:sz w:val="28"/>
          <w:szCs w:val="28"/>
        </w:rPr>
        <w:t>，</w:t>
      </w:r>
      <w:r w:rsidR="00D27266">
        <w:rPr>
          <w:rFonts w:ascii="Times New Roman" w:eastAsia="仿宋_GB2312" w:hAnsi="Times New Roman" w:hint="eastAsia"/>
          <w:sz w:val="28"/>
          <w:szCs w:val="28"/>
        </w:rPr>
        <w:t>同时吸收机组震动，</w:t>
      </w:r>
      <w:r w:rsidRPr="003F32BF">
        <w:rPr>
          <w:rFonts w:ascii="Times New Roman" w:eastAsia="仿宋_GB2312" w:hAnsi="Times New Roman"/>
          <w:sz w:val="28"/>
          <w:szCs w:val="28"/>
        </w:rPr>
        <w:t>在高处将已获得足够的能量带动机组发电。国内风电产业不断壮大和成熟，风</w:t>
      </w:r>
      <w:proofErr w:type="gramStart"/>
      <w:r w:rsidRPr="003F32BF">
        <w:rPr>
          <w:rFonts w:ascii="Times New Roman" w:eastAsia="仿宋_GB2312" w:hAnsi="Times New Roman"/>
          <w:sz w:val="28"/>
          <w:szCs w:val="28"/>
        </w:rPr>
        <w:t>电项目</w:t>
      </w:r>
      <w:proofErr w:type="gramEnd"/>
      <w:r w:rsidRPr="003F32BF">
        <w:rPr>
          <w:rFonts w:ascii="Times New Roman" w:eastAsia="仿宋_GB2312" w:hAnsi="Times New Roman"/>
          <w:sz w:val="28"/>
          <w:szCs w:val="28"/>
        </w:rPr>
        <w:t>的发展刺激了风电工程结构钢板，特别是风电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Pr="003F32BF">
        <w:rPr>
          <w:rFonts w:ascii="Times New Roman" w:eastAsia="仿宋_GB2312" w:hAnsi="Times New Roman"/>
          <w:sz w:val="28"/>
          <w:szCs w:val="28"/>
        </w:rPr>
        <w:t>用钢板的需求。风电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Pr="003F32BF">
        <w:rPr>
          <w:rFonts w:ascii="Times New Roman" w:eastAsia="仿宋_GB2312" w:hAnsi="Times New Roman"/>
          <w:sz w:val="28"/>
          <w:szCs w:val="28"/>
        </w:rPr>
        <w:t>用结构钢板的服役环境复杂，对于材料的综合力学性能、耐腐蚀性、低温冲击韧性等指标都有着较高要求。</w:t>
      </w:r>
    </w:p>
    <w:p w14:paraId="3388B18E" w14:textId="77777777" w:rsidR="00866208" w:rsidRPr="003F32BF" w:rsidRDefault="003F32BF" w:rsidP="003F32BF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3F32BF">
        <w:rPr>
          <w:rFonts w:ascii="Times New Roman" w:eastAsia="仿宋_GB2312" w:hAnsi="Times New Roman"/>
          <w:sz w:val="28"/>
          <w:szCs w:val="28"/>
        </w:rPr>
        <w:t>国内风</w:t>
      </w:r>
      <w:proofErr w:type="gramStart"/>
      <w:r w:rsidRPr="003F32BF">
        <w:rPr>
          <w:rFonts w:ascii="Times New Roman" w:eastAsia="仿宋_GB2312" w:hAnsi="Times New Roman"/>
          <w:sz w:val="28"/>
          <w:szCs w:val="28"/>
        </w:rPr>
        <w:t>电市场</w:t>
      </w:r>
      <w:proofErr w:type="gramEnd"/>
      <w:r w:rsidRPr="003F32BF">
        <w:rPr>
          <w:rFonts w:ascii="Times New Roman" w:eastAsia="仿宋_GB2312" w:hAnsi="Times New Roman"/>
          <w:sz w:val="28"/>
          <w:szCs w:val="28"/>
        </w:rPr>
        <w:t>需求的增大，风电产业的快速增长，导致风</w:t>
      </w:r>
      <w:proofErr w:type="gramStart"/>
      <w:r w:rsidRPr="003F32BF">
        <w:rPr>
          <w:rFonts w:ascii="Times New Roman" w:eastAsia="仿宋_GB2312" w:hAnsi="Times New Roman"/>
          <w:sz w:val="28"/>
          <w:szCs w:val="28"/>
        </w:rPr>
        <w:t>电结构</w:t>
      </w:r>
      <w:proofErr w:type="gramEnd"/>
      <w:r w:rsidRPr="003F32BF">
        <w:rPr>
          <w:rFonts w:ascii="Times New Roman" w:eastAsia="仿宋_GB2312" w:hAnsi="Times New Roman"/>
          <w:sz w:val="28"/>
          <w:szCs w:val="28"/>
        </w:rPr>
        <w:t>用钢快速增长。风电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Pr="003F32BF">
        <w:rPr>
          <w:rFonts w:ascii="Times New Roman" w:eastAsia="仿宋_GB2312" w:hAnsi="Times New Roman"/>
          <w:sz w:val="28"/>
          <w:szCs w:val="28"/>
        </w:rPr>
        <w:t>用钢板以往多为</w:t>
      </w:r>
      <w:r w:rsidRPr="003F32BF">
        <w:rPr>
          <w:rFonts w:ascii="Times New Roman" w:eastAsia="仿宋_GB2312" w:hAnsi="Times New Roman"/>
          <w:sz w:val="28"/>
          <w:szCs w:val="28"/>
        </w:rPr>
        <w:t>Q345</w:t>
      </w:r>
      <w:r w:rsidRPr="003F32BF">
        <w:rPr>
          <w:rFonts w:ascii="Times New Roman" w:eastAsia="仿宋_GB2312" w:hAnsi="Times New Roman"/>
          <w:sz w:val="28"/>
          <w:szCs w:val="28"/>
        </w:rPr>
        <w:t>等厚钢板，现在随</w:t>
      </w:r>
      <w:r w:rsidRPr="003F32BF">
        <w:rPr>
          <w:rFonts w:ascii="Times New Roman" w:eastAsia="仿宋_GB2312" w:hAnsi="Times New Roman"/>
          <w:sz w:val="28"/>
          <w:szCs w:val="28"/>
        </w:rPr>
        <w:lastRenderedPageBreak/>
        <w:t>着各钢厂的研发和生产技术的提升，可以生产具有</w:t>
      </w:r>
      <w:r w:rsidR="00D27266">
        <w:rPr>
          <w:rFonts w:ascii="Times New Roman" w:eastAsia="仿宋_GB2312" w:hAnsi="Times New Roman" w:hint="eastAsia"/>
          <w:sz w:val="28"/>
          <w:szCs w:val="28"/>
        </w:rPr>
        <w:t>更高强度、</w:t>
      </w:r>
      <w:r w:rsidRPr="003F32BF">
        <w:rPr>
          <w:rFonts w:ascii="Times New Roman" w:eastAsia="仿宋_GB2312" w:hAnsi="Times New Roman"/>
          <w:sz w:val="28"/>
          <w:szCs w:val="28"/>
        </w:rPr>
        <w:t>良好低温韧性、焊接性、耐腐蚀性的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Pr="003F32BF">
        <w:rPr>
          <w:rFonts w:ascii="Times New Roman" w:eastAsia="仿宋_GB2312" w:hAnsi="Times New Roman"/>
          <w:sz w:val="28"/>
          <w:szCs w:val="28"/>
        </w:rPr>
        <w:t>用结构钢板，随着相关生产技术和产品的不断成熟，出现我国相关标准的针对性指导存在不足的情况。目前国家标准《风力发电塔用结构钢板》（</w:t>
      </w:r>
      <w:r w:rsidRPr="003F32BF">
        <w:rPr>
          <w:rFonts w:ascii="Times New Roman" w:eastAsia="仿宋_GB2312" w:hAnsi="Times New Roman"/>
          <w:sz w:val="28"/>
          <w:szCs w:val="28"/>
        </w:rPr>
        <w:t>GB/T 28410-2012</w:t>
      </w:r>
      <w:r w:rsidRPr="003F32BF">
        <w:rPr>
          <w:rFonts w:ascii="Times New Roman" w:eastAsia="仿宋_GB2312" w:hAnsi="Times New Roman"/>
          <w:sz w:val="28"/>
          <w:szCs w:val="28"/>
        </w:rPr>
        <w:t>）该标准适用于厚度为</w:t>
      </w:r>
      <w:r w:rsidRPr="003F32BF">
        <w:rPr>
          <w:rFonts w:ascii="Times New Roman" w:eastAsia="仿宋_GB2312" w:hAnsi="Times New Roman"/>
          <w:sz w:val="28"/>
          <w:szCs w:val="28"/>
        </w:rPr>
        <w:t>6mm~100mm</w:t>
      </w:r>
      <w:r w:rsidRPr="003F32BF">
        <w:rPr>
          <w:rFonts w:ascii="Times New Roman" w:eastAsia="仿宋_GB2312" w:hAnsi="Times New Roman"/>
          <w:sz w:val="28"/>
          <w:szCs w:val="28"/>
        </w:rPr>
        <w:t>的</w:t>
      </w:r>
      <w:proofErr w:type="gramStart"/>
      <w:r w:rsidRPr="003F32BF">
        <w:rPr>
          <w:rFonts w:ascii="Times New Roman" w:eastAsia="仿宋_GB2312" w:hAnsi="Times New Roman"/>
          <w:sz w:val="28"/>
          <w:szCs w:val="28"/>
        </w:rPr>
        <w:t>风力发电塔用结构</w:t>
      </w:r>
      <w:proofErr w:type="gramEnd"/>
      <w:r w:rsidRPr="003F32BF">
        <w:rPr>
          <w:rFonts w:ascii="Times New Roman" w:eastAsia="仿宋_GB2312" w:hAnsi="Times New Roman"/>
          <w:sz w:val="28"/>
          <w:szCs w:val="28"/>
        </w:rPr>
        <w:t>钢板，该标准为通用标准，编制时间较早，随着技术和钢板性能、规格尺寸的变化缺乏有效的指导。本标准的制定，完善了风电用钢的标准体系，对于风力发电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Pr="003F32BF">
        <w:rPr>
          <w:rFonts w:ascii="Times New Roman" w:eastAsia="仿宋_GB2312" w:hAnsi="Times New Roman"/>
          <w:sz w:val="28"/>
          <w:szCs w:val="28"/>
        </w:rPr>
        <w:t>用结构钢板的生产指导和市场推广有着推动作用</w:t>
      </w:r>
      <w:r w:rsidR="00866208" w:rsidRPr="003F32BF">
        <w:rPr>
          <w:rFonts w:ascii="Times New Roman" w:eastAsia="仿宋_GB2312" w:hAnsi="Times New Roman"/>
          <w:sz w:val="28"/>
          <w:szCs w:val="28"/>
        </w:rPr>
        <w:t>。</w:t>
      </w:r>
      <w:bookmarkEnd w:id="1"/>
    </w:p>
    <w:p w14:paraId="1E10734C" w14:textId="77777777" w:rsidR="005A6F0A" w:rsidRPr="001F607E" w:rsidRDefault="005A6F0A" w:rsidP="00866208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1F607E">
        <w:rPr>
          <w:rFonts w:ascii="Times New Roman" w:eastAsia="仿宋_GB2312" w:hAnsi="Times New Roman"/>
          <w:b/>
          <w:kern w:val="44"/>
          <w:sz w:val="28"/>
          <w:szCs w:val="28"/>
        </w:rPr>
        <w:t>三、标准编制过程</w:t>
      </w:r>
    </w:p>
    <w:p w14:paraId="7823F4DC" w14:textId="77777777" w:rsidR="005A6F0A" w:rsidRPr="001F607E" w:rsidRDefault="00C65B41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proofErr w:type="gramStart"/>
      <w:r w:rsidRPr="001F607E">
        <w:rPr>
          <w:rFonts w:ascii="仿宋_GB2312" w:eastAsia="仿宋_GB2312" w:hAnsi="仿宋" w:hint="eastAsia"/>
          <w:sz w:val="28"/>
          <w:szCs w:val="28"/>
        </w:rPr>
        <w:t>日钢营口</w:t>
      </w:r>
      <w:proofErr w:type="gramEnd"/>
      <w:r w:rsidRPr="001F607E">
        <w:rPr>
          <w:rFonts w:ascii="仿宋_GB2312" w:eastAsia="仿宋_GB2312" w:hAnsi="仿宋" w:hint="eastAsia"/>
          <w:sz w:val="28"/>
          <w:szCs w:val="28"/>
        </w:rPr>
        <w:t>中板有限公司</w:t>
      </w:r>
      <w:r w:rsidR="00140243" w:rsidRPr="001F607E">
        <w:rPr>
          <w:rFonts w:ascii="Times New Roman" w:eastAsia="仿宋_GB2312" w:hAnsi="Times New Roman"/>
          <w:sz w:val="28"/>
          <w:szCs w:val="28"/>
        </w:rPr>
        <w:t>、冶金工业规划研究院</w:t>
      </w:r>
      <w:r w:rsidR="00D44BBC" w:rsidRPr="001F607E">
        <w:rPr>
          <w:rFonts w:ascii="Times New Roman" w:eastAsia="仿宋_GB2312" w:hAnsi="Times New Roman"/>
          <w:sz w:val="28"/>
          <w:szCs w:val="28"/>
        </w:rPr>
        <w:t>等单位</w:t>
      </w:r>
      <w:r w:rsidR="005A6F0A" w:rsidRPr="001F607E">
        <w:rPr>
          <w:rFonts w:ascii="Times New Roman" w:eastAsia="仿宋_GB2312" w:hAnsi="Times New Roman"/>
          <w:sz w:val="28"/>
          <w:szCs w:val="28"/>
        </w:rPr>
        <w:t>共同承担了《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风力发电</w:t>
      </w:r>
      <w:r w:rsidR="00D27266">
        <w:rPr>
          <w:rFonts w:ascii="仿宋_GB2312" w:eastAsia="仿宋_GB2312" w:hAnsi="Times New Roman" w:hint="eastAsia"/>
          <w:sz w:val="28"/>
          <w:szCs w:val="28"/>
        </w:rPr>
        <w:t>塔架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用结构钢板</w:t>
      </w:r>
      <w:r w:rsidR="005A6F0A" w:rsidRPr="001F607E">
        <w:rPr>
          <w:rFonts w:ascii="Times New Roman" w:eastAsia="仿宋_GB2312" w:hAnsi="Times New Roman"/>
          <w:sz w:val="28"/>
          <w:szCs w:val="28"/>
        </w:rPr>
        <w:t>》团体标准的编制工作，共同组建了该团体标准起草小组，明确各自的责任和分工并开展工作。在标准制定过程中，起草小组认真查阅有关资料、收集相关数据信息，</w:t>
      </w:r>
      <w:r w:rsidR="00B84451" w:rsidRPr="001F607E">
        <w:rPr>
          <w:rFonts w:ascii="Times New Roman" w:eastAsia="仿宋_GB2312" w:hAnsi="Times New Roman"/>
          <w:sz w:val="28"/>
          <w:szCs w:val="28"/>
        </w:rPr>
        <w:t>本标准参考</w:t>
      </w:r>
      <w:r w:rsidR="003F32BF" w:rsidRPr="001F607E">
        <w:rPr>
          <w:rFonts w:ascii="Times New Roman" w:eastAsia="仿宋_GB2312" w:hAnsi="Times New Roman"/>
          <w:sz w:val="28"/>
          <w:szCs w:val="28"/>
        </w:rPr>
        <w:t>《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风力发电塔</w:t>
      </w:r>
      <w:r w:rsidR="003F32BF">
        <w:rPr>
          <w:rFonts w:ascii="仿宋_GB2312" w:eastAsia="仿宋_GB2312" w:hAnsi="Times New Roman" w:hint="eastAsia"/>
          <w:sz w:val="28"/>
          <w:szCs w:val="28"/>
        </w:rPr>
        <w:t>用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结构钢板</w:t>
      </w:r>
      <w:r w:rsidR="003F32BF" w:rsidRPr="001F607E">
        <w:rPr>
          <w:rFonts w:ascii="Times New Roman" w:eastAsia="仿宋_GB2312" w:hAnsi="Times New Roman"/>
          <w:sz w:val="28"/>
          <w:szCs w:val="28"/>
        </w:rPr>
        <w:t>》</w:t>
      </w:r>
      <w:r w:rsidR="003F32BF">
        <w:rPr>
          <w:rFonts w:ascii="Times New Roman" w:eastAsia="仿宋_GB2312" w:hAnsi="Times New Roman" w:hint="eastAsia"/>
          <w:sz w:val="28"/>
          <w:szCs w:val="28"/>
        </w:rPr>
        <w:t>（</w:t>
      </w:r>
      <w:r w:rsidR="003F32BF" w:rsidRPr="003F32BF">
        <w:rPr>
          <w:rFonts w:ascii="Times New Roman" w:eastAsia="仿宋_GB2312" w:hAnsi="Times New Roman"/>
          <w:sz w:val="28"/>
          <w:szCs w:val="28"/>
        </w:rPr>
        <w:t>GB</w:t>
      </w:r>
      <w:r w:rsidR="003F32BF">
        <w:rPr>
          <w:rFonts w:ascii="Times New Roman" w:eastAsia="仿宋_GB2312" w:hAnsi="Times New Roman"/>
          <w:sz w:val="28"/>
          <w:szCs w:val="28"/>
        </w:rPr>
        <w:t>/</w:t>
      </w:r>
      <w:r w:rsidR="003F32BF" w:rsidRPr="003F32BF">
        <w:rPr>
          <w:rFonts w:ascii="Times New Roman" w:eastAsia="仿宋_GB2312" w:hAnsi="Times New Roman"/>
          <w:sz w:val="28"/>
          <w:szCs w:val="28"/>
        </w:rPr>
        <w:t>T 28410-2012</w:t>
      </w:r>
      <w:r w:rsidR="003F32BF">
        <w:rPr>
          <w:rFonts w:ascii="Times New Roman" w:eastAsia="仿宋_GB2312" w:hAnsi="Times New Roman" w:hint="eastAsia"/>
          <w:sz w:val="28"/>
          <w:szCs w:val="28"/>
        </w:rPr>
        <w:t>）</w:t>
      </w:r>
      <w:r w:rsidR="00B84451" w:rsidRPr="001F607E">
        <w:rPr>
          <w:rFonts w:ascii="Times New Roman" w:eastAsia="仿宋_GB2312" w:hAnsi="Times New Roman"/>
          <w:sz w:val="28"/>
          <w:szCs w:val="28"/>
        </w:rPr>
        <w:t>，</w:t>
      </w:r>
      <w:proofErr w:type="gramStart"/>
      <w:r w:rsidR="005A6F0A" w:rsidRPr="001F607E">
        <w:rPr>
          <w:rFonts w:ascii="Times New Roman" w:eastAsia="仿宋_GB2312" w:hAnsi="Times New Roman"/>
          <w:sz w:val="28"/>
          <w:szCs w:val="28"/>
        </w:rPr>
        <w:t>结合</w:t>
      </w:r>
      <w:r w:rsidR="00A166FD" w:rsidRPr="001F607E">
        <w:rPr>
          <w:rFonts w:ascii="Times New Roman" w:eastAsia="仿宋_GB2312" w:hAnsi="Times New Roman" w:hint="eastAsia"/>
          <w:sz w:val="28"/>
          <w:szCs w:val="28"/>
        </w:rPr>
        <w:t>日钢</w:t>
      </w:r>
      <w:proofErr w:type="gramEnd"/>
      <w:r w:rsidR="00A166FD" w:rsidRPr="001F607E">
        <w:rPr>
          <w:rFonts w:ascii="Times New Roman" w:eastAsia="仿宋_GB2312" w:hAnsi="Times New Roman" w:hint="eastAsia"/>
          <w:sz w:val="28"/>
          <w:szCs w:val="28"/>
        </w:rPr>
        <w:t>营口中板有限公司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风力发电</w:t>
      </w:r>
      <w:r w:rsidR="00D27266">
        <w:rPr>
          <w:rFonts w:ascii="仿宋_GB2312" w:eastAsia="仿宋_GB2312" w:hAnsi="Times New Roman" w:hint="eastAsia"/>
          <w:sz w:val="28"/>
          <w:szCs w:val="28"/>
        </w:rPr>
        <w:t>塔架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用结构钢板</w:t>
      </w:r>
      <w:r w:rsidR="00A166FD" w:rsidRPr="001F607E">
        <w:rPr>
          <w:rFonts w:ascii="仿宋_GB2312" w:eastAsia="仿宋_GB2312" w:hAnsi="Times New Roman" w:hint="eastAsia"/>
          <w:sz w:val="28"/>
          <w:szCs w:val="28"/>
        </w:rPr>
        <w:t>的</w:t>
      </w:r>
      <w:r w:rsidR="005A6F0A" w:rsidRPr="001F607E">
        <w:rPr>
          <w:rFonts w:ascii="Times New Roman" w:eastAsia="仿宋_GB2312" w:hAnsi="Times New Roman"/>
          <w:sz w:val="28"/>
          <w:szCs w:val="28"/>
        </w:rPr>
        <w:t>生产情况，</w:t>
      </w:r>
      <w:r w:rsidR="00D44BBC" w:rsidRPr="001F607E">
        <w:rPr>
          <w:rFonts w:ascii="Times New Roman" w:eastAsia="仿宋_GB2312" w:hAnsi="Times New Roman"/>
          <w:sz w:val="28"/>
          <w:szCs w:val="28"/>
        </w:rPr>
        <w:t>产品下游用户</w:t>
      </w:r>
      <w:r w:rsidR="005A6F0A" w:rsidRPr="001F607E">
        <w:rPr>
          <w:rFonts w:ascii="Times New Roman" w:eastAsia="仿宋_GB2312" w:hAnsi="Times New Roman"/>
          <w:sz w:val="28"/>
          <w:szCs w:val="28"/>
        </w:rPr>
        <w:t>对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风力发电</w:t>
      </w:r>
      <w:r w:rsidR="00D27266">
        <w:rPr>
          <w:rFonts w:ascii="仿宋_GB2312" w:eastAsia="仿宋_GB2312" w:hAnsi="Times New Roman" w:hint="eastAsia"/>
          <w:sz w:val="28"/>
          <w:szCs w:val="28"/>
        </w:rPr>
        <w:t>塔架</w:t>
      </w:r>
      <w:r w:rsidR="003F32BF" w:rsidRPr="003F32BF">
        <w:rPr>
          <w:rFonts w:ascii="仿宋_GB2312" w:eastAsia="仿宋_GB2312" w:hAnsi="Times New Roman" w:hint="eastAsia"/>
          <w:sz w:val="28"/>
          <w:szCs w:val="28"/>
        </w:rPr>
        <w:t>用结构钢板</w:t>
      </w:r>
      <w:r w:rsidR="005A6F0A" w:rsidRPr="001F607E">
        <w:rPr>
          <w:rFonts w:ascii="Times New Roman" w:eastAsia="仿宋_GB2312" w:hAnsi="Times New Roman"/>
          <w:sz w:val="28"/>
          <w:szCs w:val="28"/>
        </w:rPr>
        <w:t>的性能要求，进行本团体标准的编制工作。</w:t>
      </w:r>
    </w:p>
    <w:p w14:paraId="16759C5A" w14:textId="77777777" w:rsidR="005A6F0A" w:rsidRPr="001F607E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主要编制过程如下：</w:t>
      </w:r>
    </w:p>
    <w:p w14:paraId="38FBE90F" w14:textId="77777777" w:rsidR="000F4EDD" w:rsidRPr="001F607E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</w:t>
      </w:r>
      <w:r w:rsidR="00592FD3" w:rsidRPr="001F607E">
        <w:rPr>
          <w:rFonts w:ascii="Times New Roman" w:eastAsia="仿宋_GB2312" w:hAnsi="Times New Roman"/>
          <w:sz w:val="28"/>
          <w:szCs w:val="28"/>
        </w:rPr>
        <w:t>2</w:t>
      </w:r>
      <w:r w:rsidR="00B84451" w:rsidRPr="001F607E">
        <w:rPr>
          <w:rFonts w:ascii="Times New Roman" w:eastAsia="仿宋_GB2312" w:hAnsi="Times New Roman"/>
          <w:sz w:val="28"/>
          <w:szCs w:val="28"/>
        </w:rPr>
        <w:t>2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3F32BF">
        <w:rPr>
          <w:rFonts w:ascii="Times New Roman" w:eastAsia="仿宋_GB2312" w:hAnsi="Times New Roman"/>
          <w:sz w:val="28"/>
          <w:szCs w:val="28"/>
        </w:rPr>
        <w:t>3</w:t>
      </w:r>
      <w:r w:rsidRPr="001F607E">
        <w:rPr>
          <w:rFonts w:ascii="Times New Roman" w:eastAsia="仿宋_GB2312" w:hAnsi="Times New Roman"/>
          <w:sz w:val="28"/>
          <w:szCs w:val="28"/>
        </w:rPr>
        <w:t>月，中国特钢企业协会团体标准化工作委员会（以下</w:t>
      </w:r>
      <w:proofErr w:type="gramStart"/>
      <w:r w:rsidRPr="001F607E">
        <w:rPr>
          <w:rFonts w:ascii="Times New Roman" w:eastAsia="仿宋_GB2312" w:hAnsi="Times New Roman"/>
          <w:sz w:val="28"/>
          <w:szCs w:val="28"/>
        </w:rPr>
        <w:t>简称团标</w:t>
      </w:r>
      <w:proofErr w:type="gramEnd"/>
      <w:r w:rsidRPr="001F607E">
        <w:rPr>
          <w:rFonts w:ascii="Times New Roman" w:eastAsia="仿宋_GB2312" w:hAnsi="Times New Roman"/>
          <w:sz w:val="28"/>
          <w:szCs w:val="28"/>
        </w:rPr>
        <w:t>委）秘书处给各位委员发出团体标准立项函审单。到立项函审截止日期，没有委员提出不同意见。</w:t>
      </w:r>
    </w:p>
    <w:p w14:paraId="3328BF6A" w14:textId="77777777" w:rsidR="000F4EDD" w:rsidRPr="001F607E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</w:t>
      </w:r>
      <w:r w:rsidR="00F80831" w:rsidRPr="001F607E">
        <w:rPr>
          <w:rFonts w:ascii="Times New Roman" w:eastAsia="仿宋_GB2312" w:hAnsi="Times New Roman"/>
          <w:sz w:val="28"/>
          <w:szCs w:val="28"/>
        </w:rPr>
        <w:t>2</w:t>
      </w:r>
      <w:r w:rsidR="00B84451" w:rsidRPr="001F607E">
        <w:rPr>
          <w:rFonts w:ascii="Times New Roman" w:eastAsia="仿宋_GB2312" w:hAnsi="Times New Roman"/>
          <w:sz w:val="28"/>
          <w:szCs w:val="28"/>
        </w:rPr>
        <w:t>2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3F32BF">
        <w:rPr>
          <w:rFonts w:ascii="Times New Roman" w:eastAsia="仿宋_GB2312" w:hAnsi="Times New Roman"/>
          <w:sz w:val="28"/>
          <w:szCs w:val="28"/>
        </w:rPr>
        <w:t>4</w:t>
      </w:r>
      <w:r w:rsidRPr="001F607E">
        <w:rPr>
          <w:rFonts w:ascii="Times New Roman" w:eastAsia="仿宋_GB2312" w:hAnsi="Times New Roman"/>
          <w:sz w:val="28"/>
          <w:szCs w:val="28"/>
        </w:rPr>
        <w:t>月，</w:t>
      </w:r>
      <w:proofErr w:type="gramStart"/>
      <w:r w:rsidRPr="001F607E">
        <w:rPr>
          <w:rFonts w:ascii="Times New Roman" w:eastAsia="仿宋_GB2312" w:hAnsi="Times New Roman"/>
          <w:sz w:val="28"/>
          <w:szCs w:val="28"/>
        </w:rPr>
        <w:t>团标委</w:t>
      </w:r>
      <w:proofErr w:type="gramEnd"/>
      <w:r w:rsidRPr="001F607E">
        <w:rPr>
          <w:rFonts w:ascii="Times New Roman" w:eastAsia="仿宋_GB2312" w:hAnsi="Times New Roman"/>
          <w:sz w:val="28"/>
          <w:szCs w:val="28"/>
        </w:rPr>
        <w:t>正式下达《</w:t>
      </w:r>
      <w:r w:rsidR="003F32BF" w:rsidRPr="003F32BF">
        <w:rPr>
          <w:rFonts w:ascii="Times New Roman" w:eastAsia="仿宋_GB2312" w:hAnsi="Times New Roman" w:hint="eastAsia"/>
          <w:sz w:val="28"/>
          <w:szCs w:val="28"/>
        </w:rPr>
        <w:t>风力发电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="003F32BF" w:rsidRPr="003F32BF">
        <w:rPr>
          <w:rFonts w:ascii="Times New Roman" w:eastAsia="仿宋_GB2312" w:hAnsi="Times New Roman" w:hint="eastAsia"/>
          <w:sz w:val="28"/>
          <w:szCs w:val="28"/>
        </w:rPr>
        <w:t>用结构钢板</w:t>
      </w:r>
      <w:r w:rsidRPr="001F607E">
        <w:rPr>
          <w:rFonts w:ascii="Times New Roman" w:eastAsia="仿宋_GB2312" w:hAnsi="Times New Roman"/>
          <w:sz w:val="28"/>
          <w:szCs w:val="28"/>
        </w:rPr>
        <w:t>》团</w:t>
      </w:r>
      <w:r w:rsidRPr="001F607E">
        <w:rPr>
          <w:rFonts w:ascii="Times New Roman" w:eastAsia="仿宋_GB2312" w:hAnsi="Times New Roman"/>
          <w:sz w:val="28"/>
          <w:szCs w:val="28"/>
        </w:rPr>
        <w:lastRenderedPageBreak/>
        <w:t>体标准立项计划</w:t>
      </w:r>
      <w:r w:rsidR="006F40AF" w:rsidRPr="001F607E">
        <w:rPr>
          <w:rFonts w:ascii="Times New Roman" w:eastAsia="仿宋_GB2312" w:hAnsi="Times New Roman"/>
          <w:sz w:val="28"/>
          <w:szCs w:val="28"/>
        </w:rPr>
        <w:t>（</w:t>
      </w:r>
      <w:r w:rsidR="006F40AF" w:rsidRPr="001F607E">
        <w:rPr>
          <w:rFonts w:ascii="Times New Roman" w:eastAsia="仿宋_GB2312" w:hAnsi="Times New Roman"/>
          <w:sz w:val="28"/>
          <w:szCs w:val="28"/>
        </w:rPr>
        <w:t>202</w:t>
      </w:r>
      <w:r w:rsidR="003613B0" w:rsidRPr="001F607E">
        <w:rPr>
          <w:rFonts w:ascii="Times New Roman" w:eastAsia="仿宋_GB2312" w:hAnsi="Times New Roman"/>
          <w:sz w:val="28"/>
          <w:szCs w:val="28"/>
        </w:rPr>
        <w:t>2</w:t>
      </w:r>
      <w:r w:rsidR="006F40AF" w:rsidRPr="001F607E">
        <w:rPr>
          <w:rFonts w:ascii="Times New Roman" w:eastAsia="仿宋_GB2312" w:hAnsi="Times New Roman"/>
          <w:sz w:val="28"/>
          <w:szCs w:val="28"/>
        </w:rPr>
        <w:t>年第</w:t>
      </w:r>
      <w:r w:rsidR="003F32BF">
        <w:rPr>
          <w:rFonts w:ascii="Times New Roman" w:eastAsia="仿宋_GB2312" w:hAnsi="Times New Roman" w:hint="eastAsia"/>
          <w:sz w:val="28"/>
          <w:szCs w:val="28"/>
        </w:rPr>
        <w:t>二</w:t>
      </w:r>
      <w:r w:rsidR="006F40AF" w:rsidRPr="001F607E">
        <w:rPr>
          <w:rFonts w:ascii="Times New Roman" w:eastAsia="仿宋_GB2312" w:hAnsi="Times New Roman"/>
          <w:sz w:val="28"/>
          <w:szCs w:val="28"/>
        </w:rPr>
        <w:t>批）</w:t>
      </w:r>
      <w:r w:rsidRPr="001F607E">
        <w:rPr>
          <w:rFonts w:ascii="Times New Roman" w:eastAsia="仿宋_GB2312" w:hAnsi="Times New Roman"/>
          <w:sz w:val="28"/>
          <w:szCs w:val="28"/>
        </w:rPr>
        <w:t>。团体标准立项后，</w:t>
      </w:r>
      <w:proofErr w:type="gramStart"/>
      <w:r w:rsidR="00754A83" w:rsidRPr="001F607E">
        <w:rPr>
          <w:rFonts w:ascii="Times New Roman" w:eastAsia="仿宋_GB2312" w:hAnsi="Times New Roman" w:hint="eastAsia"/>
          <w:sz w:val="28"/>
          <w:szCs w:val="28"/>
        </w:rPr>
        <w:t>日钢营口</w:t>
      </w:r>
      <w:proofErr w:type="gramEnd"/>
      <w:r w:rsidR="00754A83" w:rsidRPr="001F607E">
        <w:rPr>
          <w:rFonts w:ascii="Times New Roman" w:eastAsia="仿宋_GB2312" w:hAnsi="Times New Roman" w:hint="eastAsia"/>
          <w:sz w:val="28"/>
          <w:szCs w:val="28"/>
        </w:rPr>
        <w:t>中板有限公司</w:t>
      </w:r>
      <w:r w:rsidR="00567282" w:rsidRPr="001F607E">
        <w:rPr>
          <w:rFonts w:ascii="Times New Roman" w:eastAsia="仿宋_GB2312" w:hAnsi="Times New Roman"/>
          <w:sz w:val="28"/>
          <w:szCs w:val="28"/>
        </w:rPr>
        <w:t>、冶金工业规划研究院</w:t>
      </w:r>
      <w:r w:rsidRPr="001F607E">
        <w:rPr>
          <w:rFonts w:ascii="Times New Roman" w:eastAsia="仿宋_GB2312" w:hAnsi="Times New Roman"/>
          <w:sz w:val="28"/>
          <w:szCs w:val="28"/>
        </w:rPr>
        <w:t>相关人员组成了标准起草组，提出了标准编制计划和任务分工，并开始标准编制工作。</w:t>
      </w:r>
    </w:p>
    <w:p w14:paraId="3D440C9E" w14:textId="77777777" w:rsidR="00EE64D6" w:rsidRPr="001F607E" w:rsidRDefault="00EE64D6" w:rsidP="0010482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</w:t>
      </w:r>
      <w:r w:rsidR="00F80831" w:rsidRPr="001F607E">
        <w:rPr>
          <w:rFonts w:ascii="Times New Roman" w:eastAsia="仿宋_GB2312" w:hAnsi="Times New Roman"/>
          <w:sz w:val="28"/>
          <w:szCs w:val="28"/>
        </w:rPr>
        <w:t>2</w:t>
      </w:r>
      <w:r w:rsidR="003F32BF">
        <w:rPr>
          <w:rFonts w:ascii="Times New Roman" w:eastAsia="仿宋_GB2312" w:hAnsi="Times New Roman"/>
          <w:sz w:val="28"/>
          <w:szCs w:val="28"/>
        </w:rPr>
        <w:t>3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B84451" w:rsidRPr="001F607E">
        <w:rPr>
          <w:rFonts w:ascii="Times New Roman" w:eastAsia="仿宋_GB2312" w:hAnsi="Times New Roman"/>
          <w:sz w:val="28"/>
          <w:szCs w:val="28"/>
        </w:rPr>
        <w:t>4</w:t>
      </w:r>
      <w:r w:rsidRPr="001F607E">
        <w:rPr>
          <w:rFonts w:ascii="Times New Roman" w:eastAsia="仿宋_GB2312" w:hAnsi="Times New Roman"/>
          <w:sz w:val="28"/>
          <w:szCs w:val="28"/>
        </w:rPr>
        <w:t>月：进行了起草标准的调研、问题分析和相关资料收集等准备工作，完成了标准制定提纲、标准草案。</w:t>
      </w:r>
    </w:p>
    <w:p w14:paraId="76A4CB55" w14:textId="77777777" w:rsidR="00061866" w:rsidRPr="001F607E" w:rsidRDefault="00EE64D6" w:rsidP="0010482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</w:t>
      </w:r>
      <w:r w:rsidR="00B1546B" w:rsidRPr="001F607E">
        <w:rPr>
          <w:rFonts w:ascii="Times New Roman" w:eastAsia="仿宋_GB2312" w:hAnsi="Times New Roman"/>
          <w:sz w:val="28"/>
          <w:szCs w:val="28"/>
        </w:rPr>
        <w:t>2</w:t>
      </w:r>
      <w:r w:rsidR="00754A83" w:rsidRPr="001F607E">
        <w:rPr>
          <w:rFonts w:ascii="Times New Roman" w:eastAsia="仿宋_GB2312" w:hAnsi="Times New Roman"/>
          <w:sz w:val="28"/>
          <w:szCs w:val="28"/>
        </w:rPr>
        <w:t>2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3F32BF">
        <w:rPr>
          <w:rFonts w:ascii="Times New Roman" w:eastAsia="仿宋_GB2312" w:hAnsi="Times New Roman"/>
          <w:sz w:val="28"/>
          <w:szCs w:val="28"/>
        </w:rPr>
        <w:t>X</w:t>
      </w:r>
      <w:r w:rsidRPr="001F607E">
        <w:rPr>
          <w:rFonts w:ascii="Times New Roman" w:eastAsia="仿宋_GB2312" w:hAnsi="Times New Roman"/>
          <w:sz w:val="28"/>
          <w:szCs w:val="28"/>
        </w:rPr>
        <w:t>月：召开标准启动会，围绕标准草案进行了讨论，并按照与会意见和建议进行了修改</w:t>
      </w:r>
      <w:r w:rsidR="007117FA" w:rsidRPr="001F607E">
        <w:rPr>
          <w:rFonts w:ascii="Times New Roman" w:eastAsia="仿宋_GB2312" w:hAnsi="Times New Roman"/>
          <w:sz w:val="28"/>
          <w:szCs w:val="28"/>
        </w:rPr>
        <w:t>。</w:t>
      </w:r>
    </w:p>
    <w:p w14:paraId="2B197617" w14:textId="77777777" w:rsidR="00EE64D6" w:rsidRPr="001F607E" w:rsidRDefault="00B1546B" w:rsidP="0010482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202</w:t>
      </w:r>
      <w:r w:rsidR="007D28A1" w:rsidRPr="001F607E">
        <w:rPr>
          <w:rFonts w:ascii="Times New Roman" w:eastAsia="仿宋_GB2312" w:hAnsi="Times New Roman"/>
          <w:sz w:val="28"/>
          <w:szCs w:val="28"/>
        </w:rPr>
        <w:t>3</w:t>
      </w:r>
      <w:r w:rsidR="00061866" w:rsidRPr="001F607E">
        <w:rPr>
          <w:rFonts w:ascii="Times New Roman" w:eastAsia="仿宋_GB2312" w:hAnsi="Times New Roman"/>
          <w:sz w:val="28"/>
          <w:szCs w:val="28"/>
        </w:rPr>
        <w:t>年</w:t>
      </w:r>
      <w:r w:rsidR="003F32BF">
        <w:rPr>
          <w:rFonts w:ascii="Times New Roman" w:eastAsia="仿宋_GB2312" w:hAnsi="Times New Roman"/>
          <w:sz w:val="28"/>
          <w:szCs w:val="28"/>
        </w:rPr>
        <w:t>X</w:t>
      </w:r>
      <w:r w:rsidR="00061866" w:rsidRPr="001F607E">
        <w:rPr>
          <w:rFonts w:ascii="Times New Roman" w:eastAsia="仿宋_GB2312" w:hAnsi="Times New Roman"/>
          <w:sz w:val="28"/>
          <w:szCs w:val="28"/>
        </w:rPr>
        <w:t>月：</w:t>
      </w:r>
      <w:r w:rsidR="00EE64D6" w:rsidRPr="001F607E">
        <w:rPr>
          <w:rFonts w:ascii="Times New Roman" w:eastAsia="仿宋_GB2312" w:hAnsi="Times New Roman"/>
          <w:sz w:val="28"/>
          <w:szCs w:val="28"/>
        </w:rPr>
        <w:t>形成征求意见稿并发出征求意见。</w:t>
      </w:r>
    </w:p>
    <w:p w14:paraId="0AD40DBA" w14:textId="77777777" w:rsidR="00D15F3D" w:rsidRPr="001F607E" w:rsidRDefault="00D15F3D" w:rsidP="0010482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202</w:t>
      </w:r>
      <w:r w:rsidR="007D28A1" w:rsidRPr="001F607E">
        <w:rPr>
          <w:rFonts w:ascii="Times New Roman" w:eastAsia="仿宋_GB2312" w:hAnsi="Times New Roman"/>
          <w:sz w:val="28"/>
          <w:szCs w:val="28"/>
        </w:rPr>
        <w:t>3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3F32BF">
        <w:rPr>
          <w:rFonts w:ascii="Times New Roman" w:eastAsia="仿宋_GB2312" w:hAnsi="Times New Roman"/>
          <w:sz w:val="28"/>
          <w:szCs w:val="28"/>
        </w:rPr>
        <w:t>X</w:t>
      </w:r>
      <w:r w:rsidRPr="001F607E">
        <w:rPr>
          <w:rFonts w:ascii="Times New Roman" w:eastAsia="仿宋_GB2312" w:hAnsi="Times New Roman"/>
          <w:sz w:val="28"/>
          <w:szCs w:val="28"/>
        </w:rPr>
        <w:t>月：完成征求意见处理、形成标准送审稿。</w:t>
      </w:r>
    </w:p>
    <w:p w14:paraId="041F42FC" w14:textId="77777777" w:rsidR="00D15F3D" w:rsidRPr="001F607E" w:rsidRDefault="00D15F3D" w:rsidP="00D15F3D">
      <w:pPr>
        <w:spacing w:line="560" w:lineRule="exact"/>
        <w:ind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202</w:t>
      </w:r>
      <w:r w:rsidR="007D28A1" w:rsidRPr="001F607E">
        <w:rPr>
          <w:rFonts w:ascii="Times New Roman" w:eastAsia="仿宋_GB2312" w:hAnsi="Times New Roman"/>
          <w:sz w:val="28"/>
          <w:szCs w:val="28"/>
        </w:rPr>
        <w:t>3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3F32BF">
        <w:rPr>
          <w:rFonts w:ascii="Times New Roman" w:eastAsia="仿宋_GB2312" w:hAnsi="Times New Roman"/>
          <w:sz w:val="28"/>
          <w:szCs w:val="28"/>
        </w:rPr>
        <w:t>X</w:t>
      </w:r>
      <w:r w:rsidRPr="001F607E">
        <w:rPr>
          <w:rFonts w:ascii="Times New Roman" w:eastAsia="仿宋_GB2312" w:hAnsi="Times New Roman"/>
          <w:sz w:val="28"/>
          <w:szCs w:val="28"/>
        </w:rPr>
        <w:t>月：完成该标准审定会，根据审定意见修改。</w:t>
      </w:r>
    </w:p>
    <w:p w14:paraId="3E5969AE" w14:textId="77777777" w:rsidR="00146FE0" w:rsidRDefault="00146FE0" w:rsidP="00D15F3D">
      <w:pPr>
        <w:spacing w:line="560" w:lineRule="exact"/>
        <w:ind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202</w:t>
      </w:r>
      <w:r w:rsidR="007D28A1" w:rsidRPr="001F607E">
        <w:rPr>
          <w:rFonts w:ascii="Times New Roman" w:eastAsia="仿宋_GB2312" w:hAnsi="Times New Roman"/>
          <w:sz w:val="28"/>
          <w:szCs w:val="28"/>
        </w:rPr>
        <w:t>3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3F32BF">
        <w:rPr>
          <w:rFonts w:ascii="Times New Roman" w:eastAsia="仿宋_GB2312" w:hAnsi="Times New Roman"/>
          <w:sz w:val="28"/>
          <w:szCs w:val="28"/>
        </w:rPr>
        <w:t>X</w:t>
      </w:r>
      <w:r w:rsidRPr="001F607E">
        <w:rPr>
          <w:rFonts w:ascii="Times New Roman" w:eastAsia="仿宋_GB2312" w:hAnsi="Times New Roman"/>
          <w:sz w:val="28"/>
          <w:szCs w:val="28"/>
        </w:rPr>
        <w:t>月：完成标准报批稿，上报中国特钢企业协会审批；完成标准发布、实施。</w:t>
      </w:r>
    </w:p>
    <w:p w14:paraId="50BE479A" w14:textId="4CDC1973" w:rsidR="00B62C26" w:rsidRPr="00B62C26" w:rsidRDefault="00B62C26" w:rsidP="00B62C26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44"/>
          <w:sz w:val="28"/>
          <w:szCs w:val="28"/>
        </w:rPr>
        <w:t>四</w:t>
      </w:r>
      <w:r w:rsidRPr="00B62C26">
        <w:rPr>
          <w:rFonts w:ascii="Times New Roman" w:eastAsia="仿宋_GB2312" w:hAnsi="Times New Roman" w:hint="eastAsia"/>
          <w:b/>
          <w:kern w:val="44"/>
          <w:sz w:val="28"/>
          <w:szCs w:val="28"/>
        </w:rPr>
        <w:t>、本文件对讨论会意见的处理</w:t>
      </w:r>
    </w:p>
    <w:p w14:paraId="2ECDB544" w14:textId="40F32F97" w:rsidR="00B62C26" w:rsidRPr="00B62C26" w:rsidRDefault="00B62C26" w:rsidP="00B62C26">
      <w:pPr>
        <w:spacing w:line="560" w:lineRule="exact"/>
        <w:ind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Pr="00B62C26">
        <w:rPr>
          <w:rFonts w:ascii="Times New Roman" w:eastAsia="仿宋_GB2312" w:hAnsi="Times New Roman" w:hint="eastAsia"/>
          <w:sz w:val="28"/>
          <w:szCs w:val="28"/>
        </w:rPr>
        <w:t>标准名称修改</w:t>
      </w:r>
      <w:r>
        <w:rPr>
          <w:rFonts w:ascii="Times New Roman" w:eastAsia="仿宋_GB2312" w:hAnsi="Times New Roman" w:hint="eastAsia"/>
          <w:sz w:val="28"/>
          <w:szCs w:val="28"/>
        </w:rPr>
        <w:t>为</w:t>
      </w:r>
      <w:proofErr w:type="gramStart"/>
      <w:r w:rsidRPr="00B62C26">
        <w:rPr>
          <w:rFonts w:ascii="Times New Roman" w:eastAsia="仿宋_GB2312" w:hAnsi="Times New Roman" w:hint="eastAsia"/>
          <w:sz w:val="28"/>
          <w:szCs w:val="28"/>
        </w:rPr>
        <w:t>风力发电塔用结构</w:t>
      </w:r>
      <w:proofErr w:type="gramEnd"/>
      <w:r w:rsidRPr="00B62C26">
        <w:rPr>
          <w:rFonts w:ascii="Times New Roman" w:eastAsia="仿宋_GB2312" w:hAnsi="Times New Roman" w:hint="eastAsia"/>
          <w:sz w:val="28"/>
          <w:szCs w:val="28"/>
        </w:rPr>
        <w:t>钢板</w:t>
      </w:r>
      <w:r>
        <w:rPr>
          <w:rFonts w:ascii="Times New Roman" w:eastAsia="仿宋_GB2312" w:hAnsi="Times New Roman" w:hint="eastAsia"/>
          <w:sz w:val="28"/>
          <w:szCs w:val="28"/>
        </w:rPr>
        <w:t>，与国标一致</w:t>
      </w:r>
      <w:r w:rsidRPr="00B62C26">
        <w:rPr>
          <w:rFonts w:ascii="Times New Roman" w:eastAsia="仿宋_GB2312" w:hAnsi="Times New Roman" w:hint="eastAsia"/>
          <w:sz w:val="28"/>
          <w:szCs w:val="28"/>
        </w:rPr>
        <w:t>；</w:t>
      </w:r>
    </w:p>
    <w:p w14:paraId="02D096D5" w14:textId="5705BD99" w:rsidR="00B62C26" w:rsidRPr="00B62C26" w:rsidRDefault="00B62C26" w:rsidP="00B62C26">
      <w:pPr>
        <w:spacing w:line="560" w:lineRule="exact"/>
        <w:ind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 w:rsidRPr="00B62C26">
        <w:rPr>
          <w:rFonts w:ascii="Times New Roman" w:eastAsia="仿宋_GB2312" w:hAnsi="Times New Roman" w:hint="eastAsia"/>
          <w:sz w:val="28"/>
          <w:szCs w:val="28"/>
        </w:rPr>
        <w:t>碳当量、化学成分数值、力学性能部分数值进行了调整</w:t>
      </w:r>
      <w:r w:rsidRPr="00B62C26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B62C26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15998193" w14:textId="77777777" w:rsidR="00B62C26" w:rsidRDefault="00B62C26" w:rsidP="00B62C26">
      <w:pPr>
        <w:spacing w:line="560" w:lineRule="exact"/>
        <w:ind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、特殊要求进行了完善。</w:t>
      </w:r>
    </w:p>
    <w:p w14:paraId="1C5B717D" w14:textId="1F6F6F10" w:rsidR="00B62C26" w:rsidRDefault="00B62C26" w:rsidP="00B62C26">
      <w:pPr>
        <w:spacing w:line="560" w:lineRule="exact"/>
        <w:ind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、交货</w:t>
      </w:r>
      <w:r w:rsidRPr="00B62C26">
        <w:rPr>
          <w:rFonts w:ascii="Times New Roman" w:eastAsia="仿宋_GB2312" w:hAnsi="Times New Roman" w:hint="eastAsia"/>
          <w:sz w:val="28"/>
          <w:szCs w:val="28"/>
        </w:rPr>
        <w:t>状态删除淬火、回火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71B564D0" w14:textId="6D01DE65" w:rsidR="00B62C26" w:rsidRPr="00B62C26" w:rsidRDefault="00B62C26" w:rsidP="00B62C26">
      <w:pPr>
        <w:spacing w:line="560" w:lineRule="exact"/>
        <w:ind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、其他编辑性修改。</w:t>
      </w:r>
    </w:p>
    <w:p w14:paraId="07381187" w14:textId="53E17CE7" w:rsidR="005A6F0A" w:rsidRPr="001F607E" w:rsidRDefault="00B62C26" w:rsidP="00B62C26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44"/>
          <w:sz w:val="28"/>
          <w:szCs w:val="28"/>
        </w:rPr>
        <w:t>五</w:t>
      </w:r>
      <w:r w:rsidR="005A6F0A" w:rsidRPr="001F607E">
        <w:rPr>
          <w:rFonts w:ascii="Times New Roman" w:eastAsia="仿宋_GB2312" w:hAnsi="Times New Roman"/>
          <w:b/>
          <w:kern w:val="44"/>
          <w:sz w:val="28"/>
          <w:szCs w:val="28"/>
        </w:rPr>
        <w:t>、标准编制原则</w:t>
      </w:r>
    </w:p>
    <w:p w14:paraId="0D052F4E" w14:textId="77777777" w:rsidR="00182B7E" w:rsidRPr="001F607E" w:rsidRDefault="005A1A10" w:rsidP="00182B7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一是满足用户使用需要的原则。力争</w:t>
      </w:r>
      <w:r w:rsidR="00D63169">
        <w:rPr>
          <w:rFonts w:ascii="Times New Roman" w:eastAsia="仿宋_GB2312" w:hAnsi="Times New Roman" w:hint="eastAsia"/>
          <w:sz w:val="28"/>
          <w:szCs w:val="28"/>
        </w:rPr>
        <w:t>产品</w:t>
      </w:r>
      <w:r w:rsidRPr="001F607E">
        <w:rPr>
          <w:rFonts w:ascii="Times New Roman" w:eastAsia="仿宋_GB2312" w:hAnsi="Times New Roman" w:hint="eastAsia"/>
          <w:sz w:val="28"/>
          <w:szCs w:val="28"/>
        </w:rPr>
        <w:t>达到</w:t>
      </w:r>
      <w:r w:rsidR="00D63169">
        <w:rPr>
          <w:rFonts w:ascii="Times New Roman" w:eastAsia="仿宋_GB2312" w:hAnsi="Times New Roman" w:hint="eastAsia"/>
          <w:sz w:val="28"/>
          <w:szCs w:val="28"/>
        </w:rPr>
        <w:t>满足下游用户的需求，便于下游加工使用</w:t>
      </w:r>
      <w:r w:rsidRPr="001F607E">
        <w:rPr>
          <w:rFonts w:ascii="Times New Roman" w:eastAsia="仿宋_GB2312" w:hAnsi="Times New Roman" w:hint="eastAsia"/>
          <w:sz w:val="28"/>
          <w:szCs w:val="28"/>
        </w:rPr>
        <w:t>。二是实践标准供给</w:t>
      </w:r>
      <w:proofErr w:type="gramStart"/>
      <w:r w:rsidRPr="001F607E">
        <w:rPr>
          <w:rFonts w:ascii="Times New Roman" w:eastAsia="仿宋_GB2312" w:hAnsi="Times New Roman" w:hint="eastAsia"/>
          <w:sz w:val="28"/>
          <w:szCs w:val="28"/>
        </w:rPr>
        <w:t>侧改革</w:t>
      </w:r>
      <w:proofErr w:type="gramEnd"/>
      <w:r w:rsidRPr="001F607E">
        <w:rPr>
          <w:rFonts w:ascii="Times New Roman" w:eastAsia="仿宋_GB2312" w:hAnsi="Times New Roman" w:hint="eastAsia"/>
          <w:sz w:val="28"/>
          <w:szCs w:val="28"/>
        </w:rPr>
        <w:t>的原则。争取实现团体标准的“及时性”、“先进性”和“市场性”的要求。三是</w:t>
      </w:r>
      <w:r w:rsidR="009F53C0" w:rsidRPr="001F607E">
        <w:rPr>
          <w:rFonts w:ascii="Times New Roman" w:eastAsia="仿宋_GB2312" w:hAnsi="Times New Roman" w:hint="eastAsia"/>
          <w:sz w:val="28"/>
          <w:szCs w:val="28"/>
        </w:rPr>
        <w:lastRenderedPageBreak/>
        <w:t>技术</w:t>
      </w:r>
      <w:r w:rsidRPr="001F607E">
        <w:rPr>
          <w:rFonts w:ascii="Times New Roman" w:eastAsia="仿宋_GB2312" w:hAnsi="Times New Roman" w:hint="eastAsia"/>
          <w:sz w:val="28"/>
          <w:szCs w:val="28"/>
        </w:rPr>
        <w:t>创新的原则。</w:t>
      </w:r>
      <w:r w:rsidR="003F32BF" w:rsidRPr="003F32BF">
        <w:rPr>
          <w:rFonts w:ascii="Times New Roman" w:eastAsia="仿宋_GB2312" w:hAnsi="Times New Roman" w:hint="eastAsia"/>
          <w:sz w:val="28"/>
          <w:szCs w:val="28"/>
        </w:rPr>
        <w:t>《风力发电塔用结构钢板》（</w:t>
      </w:r>
      <w:r w:rsidR="003F32BF" w:rsidRPr="003F32BF">
        <w:rPr>
          <w:rFonts w:ascii="Times New Roman" w:eastAsia="仿宋_GB2312" w:hAnsi="Times New Roman" w:hint="eastAsia"/>
          <w:sz w:val="28"/>
          <w:szCs w:val="28"/>
        </w:rPr>
        <w:t>GB/T 28410-2012</w:t>
      </w:r>
      <w:r w:rsidR="003F32BF" w:rsidRPr="003F32BF">
        <w:rPr>
          <w:rFonts w:ascii="Times New Roman" w:eastAsia="仿宋_GB2312" w:hAnsi="Times New Roman" w:hint="eastAsia"/>
          <w:sz w:val="28"/>
          <w:szCs w:val="28"/>
        </w:rPr>
        <w:t>）</w:t>
      </w:r>
      <w:r w:rsidR="003F32BF">
        <w:rPr>
          <w:rFonts w:ascii="Times New Roman" w:eastAsia="仿宋_GB2312" w:hAnsi="Times New Roman" w:hint="eastAsia"/>
          <w:sz w:val="28"/>
          <w:szCs w:val="28"/>
        </w:rPr>
        <w:t>发布时间较早</w:t>
      </w:r>
      <w:r w:rsidR="001F607E" w:rsidRPr="001F607E">
        <w:rPr>
          <w:rFonts w:ascii="Times New Roman" w:eastAsia="仿宋_GB2312" w:hAnsi="Times New Roman" w:hint="eastAsia"/>
          <w:sz w:val="28"/>
          <w:szCs w:val="28"/>
        </w:rPr>
        <w:t>，本文件</w:t>
      </w:r>
      <w:r w:rsidR="003F32BF">
        <w:rPr>
          <w:rFonts w:ascii="Times New Roman" w:eastAsia="仿宋_GB2312" w:hAnsi="Times New Roman" w:hint="eastAsia"/>
          <w:sz w:val="28"/>
          <w:szCs w:val="28"/>
        </w:rPr>
        <w:t>与</w:t>
      </w:r>
      <w:r w:rsidRPr="001F607E">
        <w:rPr>
          <w:rFonts w:ascii="Times New Roman" w:eastAsia="仿宋_GB2312" w:hAnsi="Times New Roman" w:hint="eastAsia"/>
          <w:sz w:val="28"/>
          <w:szCs w:val="28"/>
        </w:rPr>
        <w:t>国家标准</w:t>
      </w:r>
      <w:r w:rsidR="007D28A1" w:rsidRPr="001F607E">
        <w:rPr>
          <w:rFonts w:ascii="Times New Roman" w:eastAsia="仿宋_GB2312" w:hAnsi="Times New Roman" w:hint="eastAsia"/>
          <w:sz w:val="28"/>
          <w:szCs w:val="28"/>
        </w:rPr>
        <w:t>《</w:t>
      </w:r>
      <w:r w:rsidR="003F32BF" w:rsidRPr="003F32BF">
        <w:rPr>
          <w:rFonts w:ascii="Times New Roman" w:eastAsia="仿宋_GB2312" w:hAnsi="Times New Roman" w:hint="eastAsia"/>
          <w:sz w:val="28"/>
          <w:szCs w:val="28"/>
        </w:rPr>
        <w:t>风力发电塔用结构钢板</w:t>
      </w:r>
      <w:r w:rsidR="007D28A1" w:rsidRPr="001F607E">
        <w:rPr>
          <w:rFonts w:ascii="Times New Roman" w:eastAsia="仿宋_GB2312" w:hAnsi="Times New Roman" w:hint="eastAsia"/>
          <w:sz w:val="28"/>
          <w:szCs w:val="28"/>
        </w:rPr>
        <w:t>》指标</w:t>
      </w:r>
      <w:r w:rsidRPr="001F607E">
        <w:rPr>
          <w:rFonts w:ascii="Times New Roman" w:eastAsia="仿宋_GB2312" w:hAnsi="Times New Roman" w:hint="eastAsia"/>
          <w:sz w:val="28"/>
          <w:szCs w:val="28"/>
        </w:rPr>
        <w:t>协调一致的基础</w:t>
      </w:r>
      <w:r w:rsidR="00B63DF5" w:rsidRPr="001F607E">
        <w:rPr>
          <w:rFonts w:ascii="Times New Roman" w:eastAsia="仿宋_GB2312" w:hAnsi="Times New Roman" w:hint="eastAsia"/>
          <w:sz w:val="28"/>
          <w:szCs w:val="28"/>
        </w:rPr>
        <w:t>上，根据下游客户的需求和产品使用环境的需求，在</w:t>
      </w:r>
      <w:r w:rsidR="008A306F">
        <w:rPr>
          <w:rFonts w:ascii="Times New Roman" w:eastAsia="仿宋_GB2312" w:hAnsi="Times New Roman" w:hint="eastAsia"/>
          <w:sz w:val="28"/>
          <w:szCs w:val="28"/>
        </w:rPr>
        <w:t>牌号、化学成分</w:t>
      </w:r>
      <w:r w:rsidR="00B9762F" w:rsidRPr="001F607E">
        <w:rPr>
          <w:rFonts w:ascii="Times New Roman" w:eastAsia="仿宋_GB2312" w:hAnsi="Times New Roman" w:hint="eastAsia"/>
          <w:sz w:val="28"/>
          <w:szCs w:val="28"/>
        </w:rPr>
        <w:t>等方面进行技术创新</w:t>
      </w:r>
      <w:r w:rsidR="00C23A0D" w:rsidRPr="001F607E">
        <w:rPr>
          <w:rFonts w:ascii="Times New Roman" w:eastAsia="仿宋_GB2312" w:hAnsi="Times New Roman" w:hint="eastAsia"/>
          <w:sz w:val="28"/>
          <w:szCs w:val="28"/>
        </w:rPr>
        <w:t>，</w:t>
      </w:r>
      <w:r w:rsidR="004A1539" w:rsidRPr="001F607E">
        <w:rPr>
          <w:rFonts w:ascii="Times New Roman" w:eastAsia="仿宋_GB2312" w:hAnsi="Times New Roman" w:hint="eastAsia"/>
          <w:sz w:val="28"/>
          <w:szCs w:val="28"/>
        </w:rPr>
        <w:t>在标准中</w:t>
      </w:r>
      <w:r w:rsidR="004A1539" w:rsidRPr="001F607E">
        <w:rPr>
          <w:rFonts w:ascii="Times New Roman" w:eastAsia="仿宋_GB2312" w:hAnsi="Times New Roman"/>
          <w:sz w:val="28"/>
          <w:szCs w:val="28"/>
        </w:rPr>
        <w:t>充分体现新产品的技术特点</w:t>
      </w:r>
      <w:r w:rsidR="005A6F0A" w:rsidRPr="001F607E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1AF46CD9" w14:textId="47919CF2" w:rsidR="005A6F0A" w:rsidRPr="001F607E" w:rsidRDefault="007D149F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44"/>
          <w:sz w:val="28"/>
          <w:szCs w:val="28"/>
        </w:rPr>
        <w:t>六</w:t>
      </w:r>
      <w:r w:rsidR="005A6F0A" w:rsidRPr="001F607E">
        <w:rPr>
          <w:rFonts w:ascii="Times New Roman" w:eastAsia="仿宋_GB2312" w:hAnsi="Times New Roman" w:hint="eastAsia"/>
          <w:b/>
          <w:kern w:val="44"/>
          <w:sz w:val="28"/>
          <w:szCs w:val="28"/>
        </w:rPr>
        <w:t>、</w:t>
      </w:r>
      <w:r w:rsidR="005A6F0A" w:rsidRPr="001F607E">
        <w:rPr>
          <w:rFonts w:ascii="Times New Roman" w:eastAsia="仿宋_GB2312" w:hAnsi="Times New Roman"/>
          <w:b/>
          <w:kern w:val="44"/>
          <w:sz w:val="28"/>
          <w:szCs w:val="28"/>
        </w:rPr>
        <w:t>主要技术内容</w:t>
      </w:r>
    </w:p>
    <w:p w14:paraId="2E008C70" w14:textId="77777777" w:rsidR="005A6F0A" w:rsidRPr="001F607E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（一）</w:t>
      </w:r>
      <w:r w:rsidRPr="001F607E">
        <w:rPr>
          <w:rFonts w:ascii="Times New Roman" w:eastAsia="仿宋_GB2312" w:hAnsi="Times New Roman"/>
          <w:sz w:val="28"/>
          <w:szCs w:val="28"/>
        </w:rPr>
        <w:t>标准编写格式</w:t>
      </w:r>
    </w:p>
    <w:p w14:paraId="661862BA" w14:textId="77777777" w:rsidR="00230D0B" w:rsidRPr="001F607E" w:rsidRDefault="00850B4C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本文件</w:t>
      </w:r>
      <w:r w:rsidR="00230D0B" w:rsidRPr="001F607E">
        <w:rPr>
          <w:rFonts w:ascii="Times New Roman" w:eastAsia="仿宋_GB2312" w:hAnsi="Times New Roman" w:hint="eastAsia"/>
          <w:sz w:val="28"/>
          <w:szCs w:val="28"/>
        </w:rPr>
        <w:t>内容符合</w:t>
      </w:r>
      <w:r w:rsidR="00230D0B" w:rsidRPr="001F607E">
        <w:rPr>
          <w:rFonts w:ascii="Times New Roman" w:eastAsia="仿宋_GB2312" w:hAnsi="Times New Roman" w:hint="eastAsia"/>
          <w:sz w:val="28"/>
          <w:szCs w:val="28"/>
        </w:rPr>
        <w:t>GB/T 1.1-20</w:t>
      </w:r>
      <w:r w:rsidR="00BD55B5" w:rsidRPr="001F607E">
        <w:rPr>
          <w:rFonts w:ascii="Times New Roman" w:eastAsia="仿宋_GB2312" w:hAnsi="Times New Roman"/>
          <w:sz w:val="28"/>
          <w:szCs w:val="28"/>
        </w:rPr>
        <w:t>20</w:t>
      </w:r>
      <w:r w:rsidR="00230D0B" w:rsidRPr="001F607E">
        <w:rPr>
          <w:rFonts w:ascii="Times New Roman" w:eastAsia="仿宋_GB2312" w:hAnsi="Times New Roman" w:hint="eastAsia"/>
          <w:sz w:val="28"/>
          <w:szCs w:val="28"/>
        </w:rPr>
        <w:t>的规定。</w:t>
      </w:r>
    </w:p>
    <w:p w14:paraId="509062B2" w14:textId="77777777" w:rsidR="005A6F0A" w:rsidRPr="001F607E" w:rsidRDefault="00754A83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本文件规定了</w:t>
      </w:r>
      <w:r w:rsidR="00D63169" w:rsidRPr="00D63169">
        <w:rPr>
          <w:rFonts w:ascii="Times New Roman" w:eastAsia="仿宋_GB2312" w:hAnsi="Times New Roman" w:hint="eastAsia"/>
          <w:sz w:val="28"/>
          <w:szCs w:val="28"/>
        </w:rPr>
        <w:t>风力发电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="00D63169" w:rsidRPr="00D63169">
        <w:rPr>
          <w:rFonts w:ascii="Times New Roman" w:eastAsia="仿宋_GB2312" w:hAnsi="Times New Roman" w:hint="eastAsia"/>
          <w:sz w:val="28"/>
          <w:szCs w:val="28"/>
        </w:rPr>
        <w:t>结构用</w:t>
      </w:r>
      <w:r w:rsidR="00D63169">
        <w:rPr>
          <w:rFonts w:ascii="Times New Roman" w:eastAsia="仿宋_GB2312" w:hAnsi="Times New Roman" w:hint="eastAsia"/>
          <w:sz w:val="28"/>
          <w:szCs w:val="28"/>
        </w:rPr>
        <w:t>钢板</w:t>
      </w:r>
      <w:r w:rsidRPr="001F607E">
        <w:rPr>
          <w:rFonts w:ascii="Times New Roman" w:eastAsia="仿宋_GB2312" w:hAnsi="Times New Roman" w:hint="eastAsia"/>
          <w:sz w:val="28"/>
          <w:szCs w:val="28"/>
        </w:rPr>
        <w:t>的订货内容、尺寸、外形、重量、技术要求、试验方法、检验规则、包装、标志和质量证明书</w:t>
      </w:r>
      <w:r w:rsidR="00B84451" w:rsidRPr="001F607E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4E271A6F" w14:textId="77777777" w:rsidR="005A6F0A" w:rsidRPr="001F607E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（二）</w:t>
      </w:r>
      <w:r w:rsidRPr="001F607E">
        <w:rPr>
          <w:rFonts w:ascii="Times New Roman" w:eastAsia="仿宋_GB2312" w:hAnsi="Times New Roman"/>
          <w:sz w:val="28"/>
          <w:szCs w:val="28"/>
        </w:rPr>
        <w:t>关于适用范围</w:t>
      </w:r>
    </w:p>
    <w:p w14:paraId="4D2DF103" w14:textId="77777777" w:rsidR="00754A83" w:rsidRPr="001F607E" w:rsidRDefault="00D63169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根据风电发展大型化的趋势，</w:t>
      </w:r>
      <w:r w:rsidRPr="00D63169">
        <w:rPr>
          <w:rFonts w:ascii="Times New Roman" w:eastAsia="仿宋_GB2312" w:hAnsi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hint="eastAsia"/>
          <w:sz w:val="28"/>
          <w:szCs w:val="28"/>
        </w:rPr>
        <w:t>相较于国标将</w:t>
      </w:r>
      <w:r w:rsidRPr="00D63169">
        <w:rPr>
          <w:rFonts w:ascii="Times New Roman" w:eastAsia="仿宋_GB2312" w:hAnsi="Times New Roman" w:hint="eastAsia"/>
          <w:sz w:val="28"/>
          <w:szCs w:val="28"/>
        </w:rPr>
        <w:t>风力发电</w:t>
      </w:r>
      <w:r w:rsidR="00D27266">
        <w:rPr>
          <w:rFonts w:ascii="Times New Roman" w:eastAsia="仿宋_GB2312" w:hAnsi="Times New Roman" w:hint="eastAsia"/>
          <w:sz w:val="28"/>
          <w:szCs w:val="28"/>
        </w:rPr>
        <w:t>塔架</w:t>
      </w:r>
      <w:r w:rsidRPr="00D63169">
        <w:rPr>
          <w:rFonts w:ascii="Times New Roman" w:eastAsia="仿宋_GB2312" w:hAnsi="Times New Roman" w:hint="eastAsia"/>
          <w:sz w:val="28"/>
          <w:szCs w:val="28"/>
        </w:rPr>
        <w:t>结构用</w:t>
      </w:r>
      <w:r>
        <w:rPr>
          <w:rFonts w:ascii="Times New Roman" w:eastAsia="仿宋_GB2312" w:hAnsi="Times New Roman" w:hint="eastAsia"/>
          <w:sz w:val="28"/>
          <w:szCs w:val="28"/>
        </w:rPr>
        <w:t>钢板，</w:t>
      </w:r>
      <w:r w:rsidRPr="00D63169">
        <w:rPr>
          <w:rFonts w:ascii="Times New Roman" w:eastAsia="仿宋_GB2312" w:hAnsi="Times New Roman" w:hint="eastAsia"/>
          <w:sz w:val="28"/>
          <w:szCs w:val="28"/>
        </w:rPr>
        <w:t>厚度</w:t>
      </w:r>
      <w:r>
        <w:rPr>
          <w:rFonts w:ascii="Times New Roman" w:eastAsia="仿宋_GB2312" w:hAnsi="Times New Roman" w:hint="eastAsia"/>
          <w:sz w:val="28"/>
          <w:szCs w:val="28"/>
        </w:rPr>
        <w:t>调整为</w:t>
      </w:r>
      <w:r w:rsidRPr="00D63169">
        <w:rPr>
          <w:rFonts w:ascii="Times New Roman" w:eastAsia="仿宋_GB2312" w:hAnsi="Times New Roman" w:hint="eastAsia"/>
          <w:sz w:val="28"/>
          <w:szCs w:val="28"/>
        </w:rPr>
        <w:t>不大于</w:t>
      </w:r>
      <w:r w:rsidRPr="00D63169">
        <w:rPr>
          <w:rFonts w:ascii="Times New Roman" w:eastAsia="仿宋_GB2312" w:hAnsi="Times New Roman" w:hint="eastAsia"/>
          <w:sz w:val="28"/>
          <w:szCs w:val="28"/>
        </w:rPr>
        <w:t xml:space="preserve">150mm </w:t>
      </w:r>
      <w:r w:rsidRPr="00D63169">
        <w:rPr>
          <w:rFonts w:ascii="Times New Roman" w:eastAsia="仿宋_GB2312" w:hAnsi="Times New Roman" w:hint="eastAsia"/>
          <w:sz w:val="28"/>
          <w:szCs w:val="28"/>
        </w:rPr>
        <w:t>的钢板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7683CE03" w14:textId="77777777" w:rsidR="00866208" w:rsidRPr="001F607E" w:rsidRDefault="00866208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（三）关于术语和定义</w:t>
      </w:r>
    </w:p>
    <w:p w14:paraId="398345B2" w14:textId="77777777" w:rsidR="00866208" w:rsidRDefault="00866208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本文件没有需要界定的术语和定义。</w:t>
      </w:r>
    </w:p>
    <w:p w14:paraId="7C159A32" w14:textId="77777777" w:rsidR="00D63169" w:rsidRDefault="00D63169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（四）牌号表示方法</w:t>
      </w:r>
    </w:p>
    <w:p w14:paraId="63C97CE1" w14:textId="63DFBE86" w:rsidR="00D63169" w:rsidRPr="001F607E" w:rsidRDefault="00D63169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本节规定</w:t>
      </w:r>
      <w:r w:rsidRPr="00D63169">
        <w:rPr>
          <w:rFonts w:ascii="Times New Roman" w:eastAsia="仿宋_GB2312" w:hAnsi="Times New Roman" w:hint="eastAsia"/>
          <w:sz w:val="28"/>
          <w:szCs w:val="28"/>
        </w:rPr>
        <w:t>钢板的牌号由代表屈服强度的“屈”字的汉语拼音首字母“</w:t>
      </w:r>
      <w:r w:rsidRPr="00D63169">
        <w:rPr>
          <w:rFonts w:ascii="Times New Roman" w:eastAsia="仿宋_GB2312" w:hAnsi="Times New Roman" w:hint="eastAsia"/>
          <w:sz w:val="28"/>
          <w:szCs w:val="28"/>
        </w:rPr>
        <w:t>Q</w:t>
      </w:r>
      <w:r w:rsidRPr="00D63169">
        <w:rPr>
          <w:rFonts w:ascii="Times New Roman" w:eastAsia="仿宋_GB2312" w:hAnsi="Times New Roman" w:hint="eastAsia"/>
          <w:sz w:val="28"/>
          <w:szCs w:val="28"/>
        </w:rPr>
        <w:t>”、规定的最小屈服强度值、“风塔”的汉语拼音字母“</w:t>
      </w:r>
      <w:r w:rsidRPr="00D63169">
        <w:rPr>
          <w:rFonts w:ascii="Times New Roman" w:eastAsia="仿宋_GB2312" w:hAnsi="Times New Roman" w:hint="eastAsia"/>
          <w:sz w:val="28"/>
          <w:szCs w:val="28"/>
        </w:rPr>
        <w:t>FT</w:t>
      </w:r>
      <w:r w:rsidRPr="00D63169">
        <w:rPr>
          <w:rFonts w:ascii="Times New Roman" w:eastAsia="仿宋_GB2312" w:hAnsi="Times New Roman" w:hint="eastAsia"/>
          <w:sz w:val="28"/>
          <w:szCs w:val="28"/>
        </w:rPr>
        <w:t>”和质量等级符号四个部分组成。示例：</w:t>
      </w:r>
      <w:r w:rsidRPr="00D63169">
        <w:rPr>
          <w:rFonts w:ascii="Times New Roman" w:eastAsia="仿宋_GB2312" w:hAnsi="Times New Roman" w:hint="eastAsia"/>
          <w:sz w:val="28"/>
          <w:szCs w:val="28"/>
        </w:rPr>
        <w:t>Q355FTD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Pr="00D63169">
        <w:rPr>
          <w:rFonts w:ascii="Times New Roman" w:eastAsia="仿宋_GB2312" w:hAnsi="Times New Roman" w:hint="eastAsia"/>
          <w:sz w:val="28"/>
          <w:szCs w:val="28"/>
        </w:rPr>
        <w:t>当要求钢板具有厚度方向性能时，则在上述规定的牌号后加上代表厚度方向（</w:t>
      </w:r>
      <w:r w:rsidRPr="00D63169">
        <w:rPr>
          <w:rFonts w:ascii="Times New Roman" w:eastAsia="仿宋_GB2312" w:hAnsi="Times New Roman" w:hint="eastAsia"/>
          <w:sz w:val="28"/>
          <w:szCs w:val="28"/>
        </w:rPr>
        <w:t>Z</w:t>
      </w:r>
      <w:r w:rsidRPr="00D63169">
        <w:rPr>
          <w:rFonts w:ascii="Times New Roman" w:eastAsia="仿宋_GB2312" w:hAnsi="Times New Roman" w:hint="eastAsia"/>
          <w:sz w:val="28"/>
          <w:szCs w:val="28"/>
        </w:rPr>
        <w:t>向）性能级别的符号</w:t>
      </w:r>
      <w:r w:rsidR="00B62C26" w:rsidRPr="00B62C26">
        <w:rPr>
          <w:rFonts w:ascii="Times New Roman" w:eastAsia="仿宋_GB2312" w:hAnsi="Times New Roman" w:hint="eastAsia"/>
          <w:sz w:val="28"/>
          <w:szCs w:val="28"/>
        </w:rPr>
        <w:t>Q355FTDZ25</w:t>
      </w:r>
      <w:r w:rsidR="00B62C26" w:rsidRPr="00B62C26">
        <w:rPr>
          <w:rFonts w:ascii="Times New Roman" w:eastAsia="仿宋_GB2312" w:hAnsi="Times New Roman" w:hint="eastAsia"/>
          <w:sz w:val="28"/>
          <w:szCs w:val="28"/>
        </w:rPr>
        <w:t>或</w:t>
      </w:r>
      <w:r w:rsidR="00B62C26" w:rsidRPr="00B62C26">
        <w:rPr>
          <w:rFonts w:ascii="Times New Roman" w:eastAsia="仿宋_GB2312" w:hAnsi="Times New Roman" w:hint="eastAsia"/>
          <w:sz w:val="28"/>
          <w:szCs w:val="28"/>
        </w:rPr>
        <w:t>Q355FTDZ35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43C8A25F" w14:textId="77777777" w:rsidR="005B5E95" w:rsidRPr="001F607E" w:rsidRDefault="00B16628" w:rsidP="00432FD5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lastRenderedPageBreak/>
        <w:t>（</w:t>
      </w:r>
      <w:r w:rsidR="00D63169">
        <w:rPr>
          <w:rFonts w:ascii="Times New Roman" w:eastAsia="仿宋_GB2312" w:hAnsi="Times New Roman" w:hint="eastAsia"/>
          <w:sz w:val="28"/>
          <w:szCs w:val="28"/>
        </w:rPr>
        <w:t>五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）关于</w:t>
      </w:r>
      <w:r w:rsidR="00324700" w:rsidRPr="001F607E">
        <w:rPr>
          <w:rFonts w:ascii="Times New Roman" w:eastAsia="仿宋_GB2312" w:hAnsi="Times New Roman" w:hint="eastAsia"/>
          <w:sz w:val="28"/>
          <w:szCs w:val="28"/>
        </w:rPr>
        <w:t>订货内容</w:t>
      </w:r>
    </w:p>
    <w:p w14:paraId="030A002A" w14:textId="77777777" w:rsidR="00754A83" w:rsidRPr="001F607E" w:rsidRDefault="00754A83" w:rsidP="00754A83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按本文件订货时合同或订单应包括下列内容：产品名称、本文件编号、牌号、</w:t>
      </w:r>
      <w:r w:rsidR="00D63169" w:rsidRPr="00D63169">
        <w:rPr>
          <w:rFonts w:ascii="Times New Roman" w:eastAsia="仿宋_GB2312" w:hAnsi="Times New Roman" w:hint="eastAsia"/>
          <w:sz w:val="28"/>
          <w:szCs w:val="28"/>
        </w:rPr>
        <w:t>规格、尺寸外形及允许偏差</w:t>
      </w:r>
      <w:r w:rsidRPr="001F607E">
        <w:rPr>
          <w:rFonts w:ascii="Times New Roman" w:eastAsia="仿宋_GB2312" w:hAnsi="Times New Roman" w:hint="eastAsia"/>
          <w:sz w:val="28"/>
          <w:szCs w:val="28"/>
        </w:rPr>
        <w:t>、重量、交货状态、特殊要求。</w:t>
      </w:r>
    </w:p>
    <w:p w14:paraId="31B50315" w14:textId="77777777" w:rsidR="007453A7" w:rsidRPr="001F607E" w:rsidRDefault="00B148F6" w:rsidP="00754A83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</w:t>
      </w:r>
      <w:r w:rsidR="00DD102F" w:rsidRPr="001F607E">
        <w:rPr>
          <w:rFonts w:ascii="Times New Roman" w:eastAsia="仿宋_GB2312" w:hAnsi="Times New Roman" w:hint="eastAsia"/>
          <w:sz w:val="28"/>
          <w:szCs w:val="28"/>
        </w:rPr>
        <w:t>五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）</w:t>
      </w:r>
      <w:r w:rsidR="003E5EB2" w:rsidRPr="001F607E">
        <w:rPr>
          <w:rFonts w:ascii="Times New Roman" w:eastAsia="仿宋_GB2312" w:hAnsi="Times New Roman" w:hint="eastAsia"/>
          <w:sz w:val="28"/>
          <w:szCs w:val="28"/>
        </w:rPr>
        <w:t>关于</w:t>
      </w:r>
      <w:r w:rsidR="007453A7" w:rsidRPr="001F607E">
        <w:rPr>
          <w:rFonts w:ascii="Times New Roman" w:eastAsia="仿宋_GB2312" w:hAnsi="Times New Roman" w:hint="eastAsia"/>
          <w:sz w:val="28"/>
          <w:szCs w:val="28"/>
        </w:rPr>
        <w:t>尺寸、外形、重量</w:t>
      </w:r>
    </w:p>
    <w:p w14:paraId="0843FC79" w14:textId="77777777" w:rsidR="006642D1" w:rsidRDefault="006642D1" w:rsidP="00F92178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根据下游企业的要求，为保证产品的板形情况，本文件新增了对于不平度和对角线差的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的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要求。</w:t>
      </w:r>
    </w:p>
    <w:p w14:paraId="33396F25" w14:textId="77777777" w:rsidR="00DD102F" w:rsidRPr="001F607E" w:rsidRDefault="006642D1" w:rsidP="006642D1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6642D1">
        <w:rPr>
          <w:rFonts w:ascii="Times New Roman" w:eastAsia="仿宋_GB2312" w:hAnsi="Times New Roman" w:hint="eastAsia"/>
          <w:sz w:val="28"/>
          <w:szCs w:val="28"/>
        </w:rPr>
        <w:t>钢板的不平度应满足</w:t>
      </w:r>
      <w:r w:rsidRPr="006642D1">
        <w:rPr>
          <w:rFonts w:ascii="Times New Roman" w:eastAsia="仿宋_GB2312" w:hAnsi="Times New Roman" w:hint="eastAsia"/>
          <w:sz w:val="28"/>
          <w:szCs w:val="28"/>
        </w:rPr>
        <w:t>GB/T 709</w:t>
      </w:r>
      <w:r w:rsidRPr="006642D1">
        <w:rPr>
          <w:rFonts w:ascii="Times New Roman" w:eastAsia="仿宋_GB2312" w:hAnsi="Times New Roman" w:hint="eastAsia"/>
          <w:sz w:val="28"/>
          <w:szCs w:val="28"/>
        </w:rPr>
        <w:t>表</w:t>
      </w:r>
      <w:r w:rsidRPr="006642D1">
        <w:rPr>
          <w:rFonts w:ascii="Times New Roman" w:eastAsia="仿宋_GB2312" w:hAnsi="Times New Roman" w:hint="eastAsia"/>
          <w:sz w:val="28"/>
          <w:szCs w:val="28"/>
        </w:rPr>
        <w:t>10</w:t>
      </w:r>
      <w:r w:rsidRPr="006642D1">
        <w:rPr>
          <w:rFonts w:ascii="Times New Roman" w:eastAsia="仿宋_GB2312" w:hAnsi="Times New Roman" w:hint="eastAsia"/>
          <w:sz w:val="28"/>
          <w:szCs w:val="28"/>
        </w:rPr>
        <w:t>中</w:t>
      </w:r>
      <w:r w:rsidRPr="006642D1">
        <w:rPr>
          <w:rFonts w:ascii="Times New Roman" w:eastAsia="仿宋_GB2312" w:hAnsi="Times New Roman" w:hint="eastAsia"/>
          <w:sz w:val="28"/>
          <w:szCs w:val="28"/>
        </w:rPr>
        <w:t>PF.B</w:t>
      </w:r>
      <w:r w:rsidRPr="006642D1">
        <w:rPr>
          <w:rFonts w:ascii="Times New Roman" w:eastAsia="仿宋_GB2312" w:hAnsi="Times New Roman" w:hint="eastAsia"/>
          <w:sz w:val="28"/>
          <w:szCs w:val="28"/>
        </w:rPr>
        <w:t>的要求</w:t>
      </w:r>
      <w:r w:rsidR="00F92178" w:rsidRPr="001F607E">
        <w:rPr>
          <w:rFonts w:ascii="Times New Roman" w:eastAsia="仿宋_GB2312" w:hAnsi="Times New Roman" w:hint="eastAsia"/>
          <w:sz w:val="28"/>
          <w:szCs w:val="28"/>
        </w:rPr>
        <w:t>，</w:t>
      </w:r>
      <w:r w:rsidRPr="006642D1">
        <w:rPr>
          <w:rFonts w:ascii="Times New Roman" w:eastAsia="仿宋_GB2312" w:hAnsi="Times New Roman" w:hint="eastAsia"/>
          <w:sz w:val="28"/>
          <w:szCs w:val="28"/>
        </w:rPr>
        <w:t>钢板的对角线差应满足≤</w:t>
      </w:r>
      <w:r w:rsidRPr="006642D1">
        <w:rPr>
          <w:rFonts w:ascii="Times New Roman" w:eastAsia="仿宋_GB2312" w:hAnsi="Times New Roman" w:hint="eastAsia"/>
          <w:sz w:val="28"/>
          <w:szCs w:val="28"/>
        </w:rPr>
        <w:t>15mm</w:t>
      </w:r>
      <w:r w:rsidRPr="006642D1">
        <w:rPr>
          <w:rFonts w:ascii="Times New Roman" w:eastAsia="仿宋_GB2312" w:hAnsi="Times New Roman" w:hint="eastAsia"/>
          <w:sz w:val="28"/>
          <w:szCs w:val="28"/>
        </w:rPr>
        <w:t>。钢板的其他尺寸、外形、重量及允许偏差应符合</w:t>
      </w:r>
      <w:r w:rsidRPr="006642D1">
        <w:rPr>
          <w:rFonts w:ascii="Times New Roman" w:eastAsia="仿宋_GB2312" w:hAnsi="Times New Roman" w:hint="eastAsia"/>
          <w:sz w:val="28"/>
          <w:szCs w:val="28"/>
        </w:rPr>
        <w:t>GB/T 709</w:t>
      </w:r>
      <w:r w:rsidRPr="006642D1">
        <w:rPr>
          <w:rFonts w:ascii="Times New Roman" w:eastAsia="仿宋_GB2312" w:hAnsi="Times New Roman" w:hint="eastAsia"/>
          <w:sz w:val="28"/>
          <w:szCs w:val="28"/>
        </w:rPr>
        <w:t>的规定。</w:t>
      </w:r>
    </w:p>
    <w:p w14:paraId="3D69B954" w14:textId="77777777" w:rsidR="00620B9B" w:rsidRPr="001F607E" w:rsidRDefault="00977B1D" w:rsidP="00FD23EE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</w:t>
      </w:r>
      <w:r w:rsidR="00DD102F" w:rsidRPr="001F607E">
        <w:rPr>
          <w:rFonts w:ascii="Times New Roman" w:eastAsia="仿宋_GB2312" w:hAnsi="Times New Roman" w:hint="eastAsia"/>
          <w:sz w:val="28"/>
          <w:szCs w:val="28"/>
        </w:rPr>
        <w:t>六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）</w:t>
      </w:r>
      <w:r w:rsidR="00620B9B" w:rsidRPr="001F607E">
        <w:rPr>
          <w:rFonts w:ascii="Times New Roman" w:eastAsia="仿宋_GB2312" w:hAnsi="Times New Roman" w:hint="eastAsia"/>
          <w:sz w:val="28"/>
          <w:szCs w:val="28"/>
        </w:rPr>
        <w:t>关于</w:t>
      </w:r>
      <w:r w:rsidR="00317D38" w:rsidRPr="001F607E">
        <w:rPr>
          <w:rFonts w:ascii="Times New Roman" w:eastAsia="仿宋_GB2312" w:hAnsi="Times New Roman" w:hint="eastAsia"/>
          <w:sz w:val="28"/>
          <w:szCs w:val="28"/>
        </w:rPr>
        <w:t>技术要求</w:t>
      </w:r>
    </w:p>
    <w:p w14:paraId="1BF7B205" w14:textId="77777777" w:rsidR="00317D38" w:rsidRPr="001F607E" w:rsidRDefault="00317D38" w:rsidP="00240A31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1</w:t>
      </w:r>
      <w:r w:rsidR="00FD23EE" w:rsidRPr="001F607E">
        <w:rPr>
          <w:rFonts w:ascii="Times New Roman" w:eastAsia="仿宋_GB2312" w:hAnsi="Times New Roman" w:hint="eastAsia"/>
          <w:sz w:val="28"/>
          <w:szCs w:val="28"/>
        </w:rPr>
        <w:t>．</w:t>
      </w:r>
      <w:r w:rsidRPr="001F607E">
        <w:rPr>
          <w:rFonts w:ascii="Times New Roman" w:eastAsia="仿宋_GB2312" w:hAnsi="Times New Roman" w:hint="eastAsia"/>
          <w:sz w:val="28"/>
          <w:szCs w:val="28"/>
        </w:rPr>
        <w:t>牌号和化学成分</w:t>
      </w:r>
    </w:p>
    <w:p w14:paraId="08752FE1" w14:textId="1BEE589B" w:rsidR="0025625E" w:rsidRDefault="006642D1" w:rsidP="002D412F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本节对于钢的牌号</w:t>
      </w:r>
      <w:r w:rsidR="00DD102F" w:rsidRPr="001F607E">
        <w:rPr>
          <w:rFonts w:ascii="Times New Roman" w:eastAsia="仿宋_GB2312" w:hAnsi="Times New Roman" w:hint="eastAsia"/>
          <w:sz w:val="28"/>
          <w:szCs w:val="28"/>
        </w:rPr>
        <w:t>和化学成分</w:t>
      </w:r>
      <w:r w:rsidR="002D412F">
        <w:rPr>
          <w:rFonts w:ascii="Times New Roman" w:eastAsia="仿宋_GB2312" w:hAnsi="Times New Roman" w:hint="eastAsia"/>
          <w:sz w:val="28"/>
          <w:szCs w:val="28"/>
        </w:rPr>
        <w:t>进行了要求，与国标对比见</w:t>
      </w:r>
      <w:r w:rsidR="00DD102F" w:rsidRPr="001F607E">
        <w:rPr>
          <w:rFonts w:ascii="Times New Roman" w:eastAsia="仿宋_GB2312" w:hAnsi="Times New Roman" w:hint="eastAsia"/>
          <w:sz w:val="28"/>
          <w:szCs w:val="28"/>
        </w:rPr>
        <w:t>表</w:t>
      </w:r>
      <w:r w:rsidR="00DD102F" w:rsidRPr="001F607E">
        <w:rPr>
          <w:rFonts w:ascii="Times New Roman" w:eastAsia="仿宋_GB2312" w:hAnsi="Times New Roman" w:hint="eastAsia"/>
          <w:sz w:val="28"/>
          <w:szCs w:val="28"/>
        </w:rPr>
        <w:t>1</w:t>
      </w:r>
      <w:r w:rsidR="00DD102F" w:rsidRPr="001F607E">
        <w:rPr>
          <w:rFonts w:ascii="Times New Roman" w:eastAsia="仿宋_GB2312" w:hAnsi="Times New Roman" w:hint="eastAsia"/>
          <w:sz w:val="28"/>
          <w:szCs w:val="28"/>
        </w:rPr>
        <w:t>。</w:t>
      </w:r>
      <w:r w:rsidR="007317C0">
        <w:rPr>
          <w:rFonts w:ascii="Times New Roman" w:eastAsia="仿宋_GB2312" w:hAnsi="Times New Roman" w:hint="eastAsia"/>
          <w:sz w:val="28"/>
          <w:szCs w:val="28"/>
        </w:rPr>
        <w:t>相较于国标，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删除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Q235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、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Q275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级别，增加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Q390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、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Q500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级别，并对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P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、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S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元素加严，其他元素范围参照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GB/T 28410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及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GB/T 1591</w:t>
      </w:r>
      <w:r w:rsidR="00363039">
        <w:rPr>
          <w:rFonts w:ascii="Times New Roman" w:eastAsia="仿宋_GB2312" w:hAnsi="Times New Roman" w:hint="eastAsia"/>
          <w:sz w:val="28"/>
          <w:szCs w:val="28"/>
        </w:rPr>
        <w:t>，</w:t>
      </w:r>
      <w:r w:rsidR="00B62C26">
        <w:rPr>
          <w:rFonts w:ascii="Times New Roman" w:eastAsia="仿宋_GB2312" w:hAnsi="Times New Roman" w:hint="eastAsia"/>
          <w:sz w:val="28"/>
          <w:szCs w:val="28"/>
        </w:rPr>
        <w:t>为保证产品的韧性等性能，</w:t>
      </w:r>
      <w:r w:rsidR="00363039">
        <w:rPr>
          <w:rFonts w:ascii="Times New Roman" w:eastAsia="仿宋_GB2312" w:hAnsi="Times New Roman" w:hint="eastAsia"/>
          <w:sz w:val="28"/>
          <w:szCs w:val="28"/>
        </w:rPr>
        <w:t>部分</w:t>
      </w:r>
      <w:r w:rsidR="00363039">
        <w:rPr>
          <w:rFonts w:ascii="Times New Roman" w:eastAsia="仿宋_GB2312" w:hAnsi="Times New Roman" w:hint="eastAsia"/>
          <w:sz w:val="28"/>
          <w:szCs w:val="28"/>
        </w:rPr>
        <w:t>V</w:t>
      </w:r>
      <w:r w:rsidR="00363039">
        <w:rPr>
          <w:rFonts w:ascii="Times New Roman" w:eastAsia="仿宋_GB2312" w:hAnsi="Times New Roman" w:hint="eastAsia"/>
          <w:sz w:val="28"/>
          <w:szCs w:val="28"/>
        </w:rPr>
        <w:t>、</w:t>
      </w:r>
      <w:r w:rsidR="00363039">
        <w:rPr>
          <w:rFonts w:ascii="Times New Roman" w:eastAsia="仿宋_GB2312" w:hAnsi="Times New Roman" w:hint="eastAsia"/>
          <w:sz w:val="28"/>
          <w:szCs w:val="28"/>
        </w:rPr>
        <w:t>Cu</w:t>
      </w:r>
      <w:r w:rsidR="00363039">
        <w:rPr>
          <w:rFonts w:ascii="Times New Roman" w:eastAsia="仿宋_GB2312" w:hAnsi="Times New Roman" w:hint="eastAsia"/>
          <w:sz w:val="28"/>
          <w:szCs w:val="28"/>
        </w:rPr>
        <w:t>、</w:t>
      </w:r>
      <w:r w:rsidR="00363039">
        <w:rPr>
          <w:rFonts w:ascii="Times New Roman" w:eastAsia="仿宋_GB2312" w:hAnsi="Times New Roman" w:hint="eastAsia"/>
          <w:sz w:val="28"/>
          <w:szCs w:val="28"/>
        </w:rPr>
        <w:t>Nb</w:t>
      </w:r>
      <w:r w:rsidR="00363039">
        <w:rPr>
          <w:rFonts w:ascii="Times New Roman" w:eastAsia="仿宋_GB2312" w:hAnsi="Times New Roman" w:hint="eastAsia"/>
          <w:sz w:val="28"/>
          <w:szCs w:val="28"/>
        </w:rPr>
        <w:t>进行了微调</w:t>
      </w:r>
      <w:r w:rsidR="007317C0" w:rsidRPr="007317C0">
        <w:rPr>
          <w:rFonts w:ascii="Times New Roman" w:eastAsia="仿宋_GB2312" w:hAnsi="Times New Roman" w:hint="eastAsia"/>
          <w:sz w:val="28"/>
          <w:szCs w:val="28"/>
        </w:rPr>
        <w:t>。</w:t>
      </w:r>
      <w:r w:rsidR="0025625E" w:rsidRPr="001F607E">
        <w:rPr>
          <w:rFonts w:ascii="Times New Roman" w:eastAsia="仿宋_GB2312" w:hAnsi="Times New Roman" w:hint="eastAsia"/>
          <w:sz w:val="28"/>
          <w:szCs w:val="28"/>
        </w:rPr>
        <w:t>钢板的成品化学成分允许偏差应符合</w:t>
      </w:r>
      <w:r w:rsidR="0025625E" w:rsidRPr="001F607E">
        <w:rPr>
          <w:rFonts w:ascii="Times New Roman" w:eastAsia="仿宋_GB2312" w:hAnsi="Times New Roman" w:hint="eastAsia"/>
          <w:sz w:val="28"/>
          <w:szCs w:val="28"/>
        </w:rPr>
        <w:t>GB/T 222</w:t>
      </w:r>
      <w:r w:rsidR="0025625E" w:rsidRPr="001F607E">
        <w:rPr>
          <w:rFonts w:ascii="Times New Roman" w:eastAsia="仿宋_GB2312" w:hAnsi="Times New Roman" w:hint="eastAsia"/>
          <w:sz w:val="28"/>
          <w:szCs w:val="28"/>
        </w:rPr>
        <w:t>的规定。</w:t>
      </w:r>
    </w:p>
    <w:p w14:paraId="12BA77D9" w14:textId="7DB91C09" w:rsidR="002D412F" w:rsidRDefault="00EB7438" w:rsidP="007D6A90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本节对钢板的碳当量按照交货状态的不同进行了规定，</w:t>
      </w:r>
      <w:r w:rsidR="0078708B">
        <w:rPr>
          <w:rFonts w:ascii="Times New Roman" w:eastAsia="仿宋_GB2312" w:hAnsi="Times New Roman" w:hint="eastAsia"/>
          <w:sz w:val="28"/>
          <w:szCs w:val="28"/>
        </w:rPr>
        <w:t>碳当量指标</w:t>
      </w:r>
      <w:r w:rsidR="0078708B" w:rsidRPr="0078708B">
        <w:rPr>
          <w:rFonts w:ascii="Times New Roman" w:eastAsia="仿宋_GB2312" w:hAnsi="Times New Roman" w:hint="eastAsia"/>
          <w:sz w:val="28"/>
          <w:szCs w:val="28"/>
        </w:rPr>
        <w:t>根据实际生产能力调整质量等级及</w:t>
      </w:r>
      <w:r w:rsidR="0078708B" w:rsidRPr="0078708B">
        <w:rPr>
          <w:rFonts w:ascii="Times New Roman" w:eastAsia="仿宋_GB2312" w:hAnsi="Times New Roman" w:hint="eastAsia"/>
          <w:sz w:val="28"/>
          <w:szCs w:val="28"/>
        </w:rPr>
        <w:t>CEV</w:t>
      </w:r>
      <w:r w:rsidR="0078708B">
        <w:rPr>
          <w:rFonts w:ascii="Times New Roman" w:eastAsia="仿宋_GB2312" w:hAnsi="Times New Roman" w:hint="eastAsia"/>
          <w:sz w:val="28"/>
          <w:szCs w:val="28"/>
        </w:rPr>
        <w:t>数值</w:t>
      </w:r>
      <w:r w:rsidR="0078708B" w:rsidRPr="0078708B">
        <w:rPr>
          <w:rFonts w:ascii="Times New Roman" w:eastAsia="仿宋_GB2312" w:hAnsi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hint="eastAsia"/>
          <w:sz w:val="28"/>
          <w:szCs w:val="28"/>
        </w:rPr>
        <w:t>具体</w:t>
      </w:r>
      <w:r w:rsidR="0078708B">
        <w:rPr>
          <w:rFonts w:ascii="Times New Roman" w:eastAsia="仿宋_GB2312" w:hAnsi="Times New Roman" w:hint="eastAsia"/>
          <w:sz w:val="28"/>
          <w:szCs w:val="28"/>
        </w:rPr>
        <w:t>与国家标准对比</w:t>
      </w:r>
      <w:r>
        <w:rPr>
          <w:rFonts w:ascii="Times New Roman" w:eastAsia="仿宋_GB2312" w:hAnsi="Times New Roman" w:hint="eastAsia"/>
          <w:sz w:val="28"/>
          <w:szCs w:val="28"/>
        </w:rPr>
        <w:t>见表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~</w:t>
      </w:r>
      <w:r>
        <w:rPr>
          <w:rFonts w:ascii="Times New Roman" w:eastAsia="仿宋_GB2312" w:hAnsi="Times New Roman" w:hint="eastAsia"/>
          <w:sz w:val="28"/>
          <w:szCs w:val="28"/>
        </w:rPr>
        <w:t>表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="00B62C26">
        <w:rPr>
          <w:rFonts w:ascii="Times New Roman" w:eastAsia="仿宋_GB2312" w:hAnsi="Times New Roman" w:hint="eastAsia"/>
          <w:sz w:val="28"/>
          <w:szCs w:val="28"/>
        </w:rPr>
        <w:t>军严于或等于国标指标要求，</w:t>
      </w:r>
      <w:r w:rsidR="007D6A90" w:rsidRPr="007D6A90">
        <w:rPr>
          <w:rFonts w:ascii="Times New Roman" w:eastAsia="仿宋_GB2312" w:hAnsi="Times New Roman" w:hint="eastAsia"/>
          <w:sz w:val="28"/>
          <w:szCs w:val="28"/>
        </w:rPr>
        <w:t>机械轧制或热机械轧制加回火状态交货的钢板，当</w:t>
      </w:r>
      <w:r w:rsidR="007D6A90" w:rsidRPr="007D6A90">
        <w:rPr>
          <w:rFonts w:ascii="Times New Roman" w:eastAsia="仿宋_GB2312" w:hAnsi="Times New Roman" w:hint="eastAsia"/>
          <w:sz w:val="28"/>
          <w:szCs w:val="28"/>
        </w:rPr>
        <w:t>C</w:t>
      </w:r>
      <w:r w:rsidR="007D6A90" w:rsidRPr="007D6A90">
        <w:rPr>
          <w:rFonts w:ascii="Times New Roman" w:eastAsia="仿宋_GB2312" w:hAnsi="Times New Roman" w:hint="eastAsia"/>
          <w:sz w:val="28"/>
          <w:szCs w:val="28"/>
        </w:rPr>
        <w:t>含量不大于</w:t>
      </w:r>
      <w:r w:rsidR="007D6A90" w:rsidRPr="007D6A90">
        <w:rPr>
          <w:rFonts w:ascii="Times New Roman" w:eastAsia="仿宋_GB2312" w:hAnsi="Times New Roman" w:hint="eastAsia"/>
          <w:sz w:val="28"/>
          <w:szCs w:val="28"/>
        </w:rPr>
        <w:t>0.12%</w:t>
      </w:r>
      <w:r w:rsidR="007D6A90" w:rsidRPr="007D6A90">
        <w:rPr>
          <w:rFonts w:ascii="Times New Roman" w:eastAsia="仿宋_GB2312" w:hAnsi="Times New Roman" w:hint="eastAsia"/>
          <w:sz w:val="28"/>
          <w:szCs w:val="28"/>
        </w:rPr>
        <w:t>时，采用焊接裂纹敏感系数（</w:t>
      </w:r>
      <w:proofErr w:type="spellStart"/>
      <w:r w:rsidR="007D6A90" w:rsidRPr="007D6A90">
        <w:rPr>
          <w:rFonts w:ascii="Times New Roman" w:eastAsia="仿宋_GB2312" w:hAnsi="Times New Roman" w:hint="eastAsia"/>
          <w:sz w:val="28"/>
          <w:szCs w:val="28"/>
        </w:rPr>
        <w:t>Pcm</w:t>
      </w:r>
      <w:proofErr w:type="spellEnd"/>
      <w:r w:rsidR="007D6A90" w:rsidRPr="007D6A90">
        <w:rPr>
          <w:rFonts w:ascii="Times New Roman" w:eastAsia="仿宋_GB2312" w:hAnsi="Times New Roman" w:hint="eastAsia"/>
          <w:sz w:val="28"/>
          <w:szCs w:val="28"/>
        </w:rPr>
        <w:t>）代替碳当量评估钢板的可焊性</w:t>
      </w:r>
      <w:r w:rsidR="007D6A90">
        <w:rPr>
          <w:rFonts w:ascii="Times New Roman" w:eastAsia="仿宋_GB2312" w:hAnsi="Times New Roman" w:hint="eastAsia"/>
          <w:sz w:val="28"/>
          <w:szCs w:val="28"/>
        </w:rPr>
        <w:t>，可参照表</w:t>
      </w:r>
      <w:r w:rsidR="007D6A90">
        <w:rPr>
          <w:rFonts w:ascii="Times New Roman" w:eastAsia="仿宋_GB2312" w:hAnsi="Times New Roman" w:hint="eastAsia"/>
          <w:sz w:val="28"/>
          <w:szCs w:val="28"/>
        </w:rPr>
        <w:t>4</w:t>
      </w:r>
      <w:r w:rsidR="007D6A90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169480A6" w14:textId="77777777" w:rsidR="007D6A90" w:rsidRPr="0078708B" w:rsidRDefault="007D6A90" w:rsidP="007D6A90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  <w:sectPr w:rsidR="007D6A90" w:rsidRPr="0078708B" w:rsidSect="00C60ED6">
          <w:footerReference w:type="even" r:id="rId7"/>
          <w:footerReference w:type="default" r:id="rId8"/>
          <w:pgSz w:w="11907" w:h="16840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5A18185A" w14:textId="77777777" w:rsidR="002D412F" w:rsidRPr="00932576" w:rsidRDefault="002D412F" w:rsidP="002D412F">
      <w:pPr>
        <w:pStyle w:val="a5"/>
        <w:tabs>
          <w:tab w:val="left" w:pos="360"/>
        </w:tabs>
        <w:spacing w:before="156" w:after="156"/>
        <w:ind w:left="0"/>
        <w:rPr>
          <w:rFonts w:ascii="Times New Roman"/>
          <w:dstrike/>
        </w:rPr>
      </w:pPr>
      <w:bookmarkStart w:id="2" w:name="_Hlk80133875"/>
      <w:bookmarkStart w:id="3" w:name="_Hlk73506101"/>
      <w:r w:rsidRPr="00932576">
        <w:rPr>
          <w:rFonts w:ascii="Times New Roman"/>
        </w:rPr>
        <w:lastRenderedPageBreak/>
        <w:t>牌号和化学成分（熔炼分析</w:t>
      </w:r>
      <w:r w:rsidRPr="00932576">
        <w:rPr>
          <w:rFonts w:ascii="Times New Roman" w:hint="eastAsia"/>
        </w:rPr>
        <w:t>）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992"/>
        <w:gridCol w:w="992"/>
        <w:gridCol w:w="709"/>
        <w:gridCol w:w="851"/>
        <w:gridCol w:w="848"/>
        <w:gridCol w:w="851"/>
        <w:gridCol w:w="711"/>
        <w:gridCol w:w="848"/>
        <w:gridCol w:w="568"/>
        <w:gridCol w:w="711"/>
        <w:gridCol w:w="711"/>
        <w:gridCol w:w="711"/>
        <w:gridCol w:w="711"/>
        <w:gridCol w:w="708"/>
        <w:gridCol w:w="711"/>
        <w:gridCol w:w="1406"/>
      </w:tblGrid>
      <w:tr w:rsidR="007317C0" w:rsidRPr="007317C0" w14:paraId="6E7B1674" w14:textId="77777777" w:rsidTr="00972344">
        <w:trPr>
          <w:trHeight w:val="110"/>
        </w:trPr>
        <w:tc>
          <w:tcPr>
            <w:tcW w:w="343" w:type="pct"/>
            <w:vMerge w:val="restart"/>
            <w:shd w:val="clear" w:color="auto" w:fill="auto"/>
            <w:vAlign w:val="center"/>
          </w:tcPr>
          <w:bookmarkEnd w:id="2"/>
          <w:p w14:paraId="696B0970" w14:textId="77777777" w:rsidR="007317C0" w:rsidRPr="007317C0" w:rsidRDefault="007317C0" w:rsidP="00731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 w:hint="eastAsia"/>
                <w:sz w:val="18"/>
                <w:szCs w:val="18"/>
              </w:rPr>
              <w:t>标准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A55F83C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牌号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5F20FAE0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质量等级</w:t>
            </w:r>
          </w:p>
        </w:tc>
        <w:tc>
          <w:tcPr>
            <w:tcW w:w="3948" w:type="pct"/>
            <w:gridSpan w:val="14"/>
            <w:shd w:val="clear" w:color="auto" w:fill="auto"/>
            <w:vAlign w:val="center"/>
          </w:tcPr>
          <w:p w14:paraId="0F453E7E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化学成分（质量分数）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</w:tr>
      <w:tr w:rsidR="000C3909" w:rsidRPr="007317C0" w14:paraId="310AC2C3" w14:textId="77777777" w:rsidTr="00972344">
        <w:trPr>
          <w:trHeight w:val="239"/>
        </w:trPr>
        <w:tc>
          <w:tcPr>
            <w:tcW w:w="343" w:type="pct"/>
            <w:vMerge/>
            <w:shd w:val="clear" w:color="auto" w:fill="auto"/>
          </w:tcPr>
          <w:p w14:paraId="03194034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7AC0B945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4E90769E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17236132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</w:p>
          <w:p w14:paraId="43546DD1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905BCAD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Mn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C23F2D8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P</w:t>
            </w:r>
          </w:p>
          <w:p w14:paraId="5A281292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E5D5D87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S</w:t>
            </w:r>
          </w:p>
          <w:p w14:paraId="6ED9F2DC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A46D490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Si</w:t>
            </w:r>
          </w:p>
          <w:p w14:paraId="4A556EDB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4A8A9988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7C0">
              <w:rPr>
                <w:rFonts w:ascii="Times New Roman" w:hAnsi="Times New Roman"/>
                <w:sz w:val="18"/>
                <w:szCs w:val="18"/>
              </w:rPr>
              <w:t>Nb</w:t>
            </w:r>
            <w:r w:rsidR="00363039" w:rsidRPr="0036303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a</w:t>
            </w:r>
            <w:proofErr w:type="spellEnd"/>
          </w:p>
          <w:p w14:paraId="4230C54E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40E2570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V</w:t>
            </w:r>
            <w:r w:rsidR="00363039" w:rsidRPr="0036303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a</w:t>
            </w:r>
          </w:p>
          <w:p w14:paraId="0DBF2D4E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A39C739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Ti</w:t>
            </w:r>
            <w:r w:rsidR="00363039" w:rsidRPr="00363039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a</w:t>
            </w:r>
          </w:p>
          <w:p w14:paraId="159CD743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CFADB10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Mo</w:t>
            </w:r>
          </w:p>
          <w:p w14:paraId="7EB2D7B7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E0A7EB1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Cr</w:t>
            </w:r>
          </w:p>
          <w:p w14:paraId="63AB25D7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7D78545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Ni</w:t>
            </w:r>
          </w:p>
          <w:p w14:paraId="62206B93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10CBD97F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Cu</w:t>
            </w:r>
          </w:p>
          <w:p w14:paraId="7763909C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41AFA8B5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Als</w:t>
            </w:r>
            <w:r w:rsidR="00363039" w:rsidRPr="00363039">
              <w:rPr>
                <w:rFonts w:ascii="Times New Roman" w:hint="eastAsia"/>
                <w:vertAlign w:val="superscript"/>
              </w:rPr>
              <w:t xml:space="preserve"> b</w:t>
            </w:r>
          </w:p>
          <w:p w14:paraId="0AE8014C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≥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1867669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N</w:t>
            </w:r>
          </w:p>
          <w:p w14:paraId="1E795DA8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</w:t>
            </w:r>
          </w:p>
        </w:tc>
      </w:tr>
      <w:tr w:rsidR="000C3909" w:rsidRPr="007317C0" w14:paraId="7777E9A4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04DE71D2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64C13F3F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Q355FT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A42DB0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09799A59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192300E8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0.90~1.65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EE67D13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B5935F8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8782C82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455040A8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32CD472C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8302A2C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3ACE7C87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E8C16C5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F52413B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119D6115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0.40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5DA224CA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06A4222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0C3909" w:rsidRPr="007317C0" w14:paraId="56DE7817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4E4B29DF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34921C11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44B79A9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3E873F28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658EB78C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F2463C8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214B50B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F72221E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28939870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414BDBBA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16393CA6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CD86A1F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56BFB7C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1A9B7DD2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5A36967D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B3811E6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1139240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0C3909" w:rsidRPr="007317C0" w14:paraId="01F30643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2FB1F834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B/T 28410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598BA14E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Q345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B812F0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1CBB66B8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5C60590A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0.90~1.65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744B74F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2395A5F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D4CADFB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51BB23E4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0.060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135CB407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6732DFB" w14:textId="77777777" w:rsidR="007317C0" w:rsidRPr="007317C0" w:rsidRDefault="007317C0" w:rsidP="00731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BB7F449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B238943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D5582D0" w14:textId="77777777" w:rsidR="007317C0" w:rsidRPr="007317C0" w:rsidRDefault="007317C0" w:rsidP="00731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04885D9A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E7B901E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554D16C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0C3909" w:rsidRPr="007317C0" w14:paraId="45685388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6343ECA3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3FDA212D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E37A4C6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27B90936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00A328D3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E61CFB7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96A67A3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216BA7B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1CFCF62C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2F7CC8A2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129AFBD" w14:textId="77777777" w:rsidR="007317C0" w:rsidRPr="007317C0" w:rsidRDefault="007317C0" w:rsidP="00731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1747CB0A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8450F42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C671B89" w14:textId="77777777" w:rsidR="007317C0" w:rsidRPr="007317C0" w:rsidRDefault="007317C0" w:rsidP="007317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2A983854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CB5B506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1EE7E19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0C3909" w:rsidRPr="007317C0" w14:paraId="6DC7F8A1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4E596910" w14:textId="77777777" w:rsidR="007317C0" w:rsidRPr="007317C0" w:rsidRDefault="007317C0" w:rsidP="007317C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572070CA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Q390FT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293D764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4CBAE148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38616BB6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0.90-1.70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C6DF5D2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17C1E73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1A92594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111365BA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30324492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37D7121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E69BB88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94C2141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8A49415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2CD19876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0.40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FD2AE7F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07D30DA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0C3909" w:rsidRPr="007317C0" w14:paraId="72B3F6EA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2B9A25BC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53A670D7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343D640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4C7F2F8A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464F9640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7643FC46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9320045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E410DD6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20BCC27B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047DA65B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36390FA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DBDAF31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0F6EBF9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BC7B55A" w14:textId="77777777" w:rsidR="007317C0" w:rsidRPr="007317C0" w:rsidRDefault="007317C0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47852E50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B4E8D20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F88EB33" w14:textId="77777777" w:rsidR="007317C0" w:rsidRPr="007317C0" w:rsidRDefault="007317C0" w:rsidP="00867824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0C3909" w:rsidRPr="007317C0" w14:paraId="7591C06F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7D1464B7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 xml:space="preserve">B/T </w:t>
            </w:r>
            <w:r>
              <w:rPr>
                <w:rFonts w:ascii="Times New Roman" w:hAnsi="Times New Roman"/>
                <w:sz w:val="18"/>
                <w:szCs w:val="18"/>
              </w:rPr>
              <w:t>1591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1268CE79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9C5B386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10850508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5A1EC637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≤</w:t>
            </w:r>
            <w:r>
              <w:rPr>
                <w:rFonts w:ascii="Times New Roman" w:hAnsi="Times New Roman"/>
                <w:sz w:val="18"/>
                <w:szCs w:val="18"/>
              </w:rPr>
              <w:t>1.70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69A722AA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BE9C92C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2D768A9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7CD706C3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602B7234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.13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DC92F65" w14:textId="77777777" w:rsidR="000C3909" w:rsidRPr="007317C0" w:rsidRDefault="000C3909" w:rsidP="004C4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A2C3539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D02852C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4BBF566" w14:textId="77777777" w:rsidR="000C3909" w:rsidRPr="007317C0" w:rsidRDefault="000C3909" w:rsidP="004C4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19C2332F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A323F7B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04BA2E60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.015</w:t>
            </w:r>
          </w:p>
        </w:tc>
      </w:tr>
      <w:tr w:rsidR="000C3909" w:rsidRPr="007317C0" w14:paraId="143AE432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73905EED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0496AD00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3779911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3E37E044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00A3684C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17E4EC0D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4406A4B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63A8DBB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3F5C3638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4F98E2C7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740BD5E" w14:textId="77777777" w:rsidR="000C3909" w:rsidRPr="007317C0" w:rsidRDefault="000C3909" w:rsidP="004C4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9AD8727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126D25D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961028A" w14:textId="77777777" w:rsidR="000C3909" w:rsidRPr="007317C0" w:rsidRDefault="000C3909" w:rsidP="004C4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49AB5048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C33C66D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79502F7E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3909" w:rsidRPr="007317C0" w14:paraId="630DF4BB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3251098A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69E7AF86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784590F3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1FD6C259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0CEAA4C8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0C034F8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8BCDD4C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.025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0825FDC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34A45E0E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20B8FE7A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4075B6B" w14:textId="77777777" w:rsidR="000C3909" w:rsidRPr="007317C0" w:rsidRDefault="000C3909" w:rsidP="004C4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94B148D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06048A7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8D009ED" w14:textId="77777777" w:rsidR="000C3909" w:rsidRPr="007317C0" w:rsidRDefault="000C3909" w:rsidP="004C4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6019D271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9AB10F1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2B5C9DE" w14:textId="77777777" w:rsidR="000C3909" w:rsidRPr="007317C0" w:rsidRDefault="000C3909" w:rsidP="004C4880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3909" w:rsidRPr="007317C0" w14:paraId="2F94F59F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297294C8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2BC2973F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Q420FT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331168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6D399C7E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5635861B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1.00~1.70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E66AF38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45CE96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B723FFA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090D1877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56703B0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A94BB42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6E08C4C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F7317BA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D62056C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4476EBAE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0.40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13C5E2F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3F6011A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0C3909" w:rsidRPr="007317C0" w14:paraId="3DEC048B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009FB0ED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0953379D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8892866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20DFB666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4165210D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5FB1B9D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032C62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6E841E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4734E0D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52A221EC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0FC2CB5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54BEAA7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C75ECC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309352F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034A09F8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A6D23EB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807CA62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0C3909" w:rsidRPr="007317C0" w14:paraId="35295763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22771467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28410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4D5666F8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Q420FT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6B910BD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04C3D192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674B7646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1.00~1.70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55054A06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6F5A5EA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58EAE4C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4656F61D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112C983F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6D956F7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AEA36C6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5643F2EA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7CAE290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0D6262D7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276923F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9D540F1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0C3909" w:rsidRPr="007317C0" w14:paraId="0C44BB1E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0E0A31C8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38247DB4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AF73722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290AFDE7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25BB45C9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1C70F2B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41BD68E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B02E66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294D7E3E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1CF0EA4A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158E396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A1FCF01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1552737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ACE3841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3450F632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101BB2D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5A766D1C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0C3909" w:rsidRPr="007317C0" w14:paraId="3A019DC7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43CB2F9C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64EE58F9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Q460FT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6D8387A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4FFB6900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7AF8062E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1.00~1.70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1812031B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60DE7F9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5E88E1AB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44464F6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586062E1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4BE2A62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E6CA08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85669D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626B240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3590F89F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0.40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59ECE8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865873B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0C3909" w:rsidRPr="007317C0" w14:paraId="07012B4B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6B0EAFBC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2D78B456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AAB1698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608E8668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56C71EAB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2FF06CA0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583FC2F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36E6A8C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5DFA3DAC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641CCDE4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0139EF0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BC5215F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49E1E97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10861F8" w14:textId="77777777" w:rsidR="000C3909" w:rsidRPr="007317C0" w:rsidRDefault="000C3909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59A33C23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646EAC5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9A98286" w14:textId="77777777" w:rsidR="000C3909" w:rsidRPr="007317C0" w:rsidRDefault="000C3909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FC7E06" w:rsidRPr="007317C0" w14:paraId="7834194C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52E6A334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GB/T 28410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750FDC40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Q460FT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C8185B2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0FF30703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7960AF9D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1.00~1.70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0D3E1CB7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2E04391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108CD62A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0600BD7D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657208AC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2C3AB63" w14:textId="77777777" w:rsidR="00FC7E06" w:rsidRPr="007317C0" w:rsidRDefault="00FC7E06" w:rsidP="00FC7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0792ED4E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AA671E0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E6B5C1E" w14:textId="77777777" w:rsidR="00FC7E06" w:rsidRPr="007317C0" w:rsidRDefault="00FC7E06" w:rsidP="00FC7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07B9B827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ADA6E0E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8BD10A4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FC7E06" w:rsidRPr="007317C0" w14:paraId="2C612C80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01BB81E2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11726597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CB004F5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37BB1734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1F75E475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8CA29AF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EADD57F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DE44871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39BC190D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0019E743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CC99927" w14:textId="77777777" w:rsidR="00FC7E06" w:rsidRPr="007317C0" w:rsidRDefault="00FC7E06" w:rsidP="00FC7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D0566A0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33F0089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13045DA4" w14:textId="77777777" w:rsidR="00FC7E06" w:rsidRPr="007317C0" w:rsidRDefault="00FC7E06" w:rsidP="00FC7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29891633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B257028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364C68E7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FC7E06" w:rsidRPr="007317C0" w14:paraId="3F85A208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26F50863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本文件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214F884C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Q500FT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32C8648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C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、</w:t>
            </w: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5E28343F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476948A7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≤1.80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2D151180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4D2562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569FD7D3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4D278E78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0191831D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65FAA21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5F0E8F7A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CA3184E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7E85223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16A3CE7A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0.55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534D5EB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6FF69AA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FC7E06" w:rsidRPr="007317C0" w14:paraId="0F021C85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04A5EFBE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6CEAEF89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BF45EB9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38E28DBD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66645DC8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336E9E7E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5C323A3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1A3AF238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626B0531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3EB30124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43FA1D5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48306DD3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4F224D4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587B7F14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14C70699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254D760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7BD755C3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FC7E06" w:rsidRPr="007317C0" w14:paraId="2789243C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5F0CC566" w14:textId="77777777" w:rsidR="00FC7E06" w:rsidRPr="007317C0" w:rsidRDefault="00FC7E06" w:rsidP="00FC7E06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07FDC4E8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Q550FT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77AC82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6321C1DA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2116C51A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≤1.80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0194486C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30AAFFC6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B230CAC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7AA9FB3C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66181FB3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684F1AA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537E637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C87B58D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D4CDFE0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093585BF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5589D1E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3907299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FC7E06" w:rsidRPr="007317C0" w14:paraId="414DC547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533FE4AB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553449EA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2046F06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0F240AEE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74C40674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1F38809C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55AAACDF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FB6DCCD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75416CA0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69F13341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5482BA3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1CBF030E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6E4E6B5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7673978D" w14:textId="77777777" w:rsidR="00FC7E06" w:rsidRPr="007317C0" w:rsidRDefault="00FC7E06" w:rsidP="000C39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4B89E858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4A35602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9273CA2" w14:textId="77777777" w:rsidR="00FC7E06" w:rsidRPr="007317C0" w:rsidRDefault="00FC7E06" w:rsidP="000C390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363039" w:rsidRPr="007317C0" w14:paraId="133C2E4D" w14:textId="77777777" w:rsidTr="00972344">
        <w:trPr>
          <w:trHeight w:val="377"/>
        </w:trPr>
        <w:tc>
          <w:tcPr>
            <w:tcW w:w="343" w:type="pct"/>
            <w:vMerge w:val="restart"/>
            <w:shd w:val="clear" w:color="auto" w:fill="auto"/>
            <w:vAlign w:val="center"/>
          </w:tcPr>
          <w:p w14:paraId="5F9617FF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B/T 28410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1C237E5C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sz w:val="18"/>
                <w:szCs w:val="18"/>
              </w:rPr>
              <w:t>550FT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8B35868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33533E1C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1B829815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≤1.80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7C112448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0.020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38A9E960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96ACE3B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14:paraId="41769CC7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7E6954FB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.15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29EE2775" w14:textId="77777777" w:rsidR="00363039" w:rsidRPr="007317C0" w:rsidRDefault="00363039" w:rsidP="0036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306C7A2A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C975BBF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.80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65A79AF5" w14:textId="77777777" w:rsidR="00363039" w:rsidRPr="007317C0" w:rsidRDefault="00363039" w:rsidP="0036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14:paraId="69F08A69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4BFABD14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D34876C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</w:tr>
      <w:tr w:rsidR="00363039" w:rsidRPr="007317C0" w14:paraId="698F7F64" w14:textId="77777777" w:rsidTr="00972344">
        <w:trPr>
          <w:trHeight w:val="377"/>
        </w:trPr>
        <w:tc>
          <w:tcPr>
            <w:tcW w:w="343" w:type="pct"/>
            <w:vMerge/>
            <w:shd w:val="clear" w:color="auto" w:fill="auto"/>
          </w:tcPr>
          <w:p w14:paraId="06C90164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6846FC64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64D88D6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67871A8F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4512CF38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7DA46710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2712DB35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1970469D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14:paraId="0351BE05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71F37624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2408495B" w14:textId="77777777" w:rsidR="00363039" w:rsidRPr="007317C0" w:rsidRDefault="00363039" w:rsidP="0036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6CF2DF6E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C7261B8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B1B92E8" w14:textId="77777777" w:rsidR="00363039" w:rsidRPr="007317C0" w:rsidRDefault="00363039" w:rsidP="003630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vAlign w:val="center"/>
          </w:tcPr>
          <w:p w14:paraId="3BDF9790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BC63B85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4EE60660" w14:textId="77777777" w:rsidR="00363039" w:rsidRPr="007317C0" w:rsidRDefault="00363039" w:rsidP="0036303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7C0">
              <w:rPr>
                <w:rFonts w:ascii="Times New Roman" w:hAnsi="Times New Roman"/>
                <w:sz w:val="18"/>
                <w:szCs w:val="18"/>
              </w:rPr>
              <w:t>0.010</w:t>
            </w:r>
          </w:p>
        </w:tc>
      </w:tr>
      <w:tr w:rsidR="00363039" w:rsidRPr="002D412F" w14:paraId="0874C124" w14:textId="77777777" w:rsidTr="00972344">
        <w:trPr>
          <w:trHeight w:val="543"/>
        </w:trPr>
        <w:tc>
          <w:tcPr>
            <w:tcW w:w="5000" w:type="pct"/>
            <w:gridSpan w:val="17"/>
            <w:shd w:val="clear" w:color="auto" w:fill="auto"/>
          </w:tcPr>
          <w:p w14:paraId="517C79E4" w14:textId="77777777" w:rsidR="00B62C26" w:rsidRPr="008303AE" w:rsidRDefault="00B62C26" w:rsidP="00B62C26">
            <w:pPr>
              <w:pStyle w:val="af6"/>
              <w:rPr>
                <w:rFonts w:ascii="Times New Roman"/>
              </w:rPr>
            </w:pPr>
            <w:r w:rsidRPr="008303AE">
              <w:rPr>
                <w:rFonts w:ascii="Times New Roman" w:hint="eastAsia"/>
              </w:rPr>
              <w:t>a</w:t>
            </w:r>
            <w:r w:rsidRPr="008303AE">
              <w:rPr>
                <w:rFonts w:ascii="Times New Roman" w:hint="eastAsia"/>
              </w:rPr>
              <w:t>、</w:t>
            </w:r>
            <w:r w:rsidRPr="008303AE">
              <w:rPr>
                <w:rFonts w:ascii="Times New Roman" w:hint="eastAsia"/>
              </w:rPr>
              <w:t>TMCP</w:t>
            </w:r>
            <w:r w:rsidRPr="008303AE">
              <w:rPr>
                <w:rFonts w:ascii="Times New Roman" w:hint="eastAsia"/>
              </w:rPr>
              <w:t>、</w:t>
            </w:r>
            <w:r w:rsidRPr="008303AE">
              <w:rPr>
                <w:rFonts w:ascii="Times New Roman" w:hint="eastAsia"/>
              </w:rPr>
              <w:t>TMCP+</w:t>
            </w:r>
            <w:r w:rsidRPr="008303AE">
              <w:rPr>
                <w:rFonts w:ascii="Times New Roman" w:hint="eastAsia"/>
              </w:rPr>
              <w:t>回火状态下的</w:t>
            </w:r>
            <w:r w:rsidRPr="008303AE">
              <w:rPr>
                <w:rFonts w:ascii="Times New Roman" w:hint="eastAsia"/>
              </w:rPr>
              <w:t>C</w:t>
            </w:r>
            <w:r w:rsidRPr="008303AE">
              <w:rPr>
                <w:rFonts w:ascii="Times New Roman" w:hint="eastAsia"/>
              </w:rPr>
              <w:t>含量最大值为</w:t>
            </w:r>
            <w:r w:rsidRPr="008303AE">
              <w:rPr>
                <w:rFonts w:ascii="Times New Roman" w:hint="eastAsia"/>
              </w:rPr>
              <w:t>0.12%</w:t>
            </w:r>
            <w:r w:rsidRPr="008303AE">
              <w:rPr>
                <w:rFonts w:ascii="Times New Roman" w:hint="eastAsia"/>
              </w:rPr>
              <w:t>；</w:t>
            </w:r>
          </w:p>
          <w:p w14:paraId="2F5CF420" w14:textId="77777777" w:rsidR="00B62C26" w:rsidRPr="008303AE" w:rsidRDefault="00B62C26" w:rsidP="00B62C26">
            <w:pPr>
              <w:pStyle w:val="af6"/>
              <w:rPr>
                <w:rFonts w:ascii="Times New Roman"/>
              </w:rPr>
            </w:pPr>
            <w:r w:rsidRPr="008303AE">
              <w:rPr>
                <w:rFonts w:ascii="Times New Roman" w:hint="eastAsia"/>
              </w:rPr>
              <w:t>b</w:t>
            </w:r>
            <w:r w:rsidRPr="008303AE">
              <w:rPr>
                <w:rFonts w:ascii="Times New Roman" w:hint="eastAsia"/>
              </w:rPr>
              <w:t>、</w:t>
            </w:r>
            <w:r w:rsidRPr="008303AE">
              <w:rPr>
                <w:rFonts w:ascii="Times New Roman" w:hint="eastAsia"/>
              </w:rPr>
              <w:t>Als</w:t>
            </w:r>
            <w:r w:rsidRPr="008303AE">
              <w:rPr>
                <w:rFonts w:ascii="Times New Roman" w:hint="eastAsia"/>
              </w:rPr>
              <w:t>可用全铝</w:t>
            </w:r>
            <w:r w:rsidRPr="008303AE">
              <w:rPr>
                <w:rFonts w:ascii="Times New Roman" w:hint="eastAsia"/>
              </w:rPr>
              <w:t>Alt</w:t>
            </w:r>
            <w:r w:rsidRPr="008303AE">
              <w:rPr>
                <w:rFonts w:ascii="Times New Roman" w:hint="eastAsia"/>
              </w:rPr>
              <w:t>替代，此时全铝最小含量为</w:t>
            </w:r>
            <w:r w:rsidRPr="008303AE">
              <w:rPr>
                <w:rFonts w:ascii="Times New Roman" w:hint="eastAsia"/>
              </w:rPr>
              <w:t>0.020%</w:t>
            </w:r>
            <w:r w:rsidRPr="008303AE">
              <w:rPr>
                <w:rFonts w:ascii="Times New Roman" w:hint="eastAsia"/>
              </w:rPr>
              <w:t>；</w:t>
            </w:r>
          </w:p>
          <w:p w14:paraId="2EAB9B62" w14:textId="1C0E305E" w:rsidR="00363039" w:rsidRPr="007317C0" w:rsidRDefault="00B62C26" w:rsidP="00B62C26">
            <w:pPr>
              <w:pStyle w:val="af6"/>
              <w:rPr>
                <w:rFonts w:ascii="Times New Roman"/>
              </w:rPr>
            </w:pPr>
            <w:r w:rsidRPr="008303AE">
              <w:rPr>
                <w:rFonts w:ascii="Times New Roman" w:hint="eastAsia"/>
              </w:rPr>
              <w:t>c</w:t>
            </w:r>
            <w:r w:rsidRPr="008303AE">
              <w:rPr>
                <w:rFonts w:ascii="Times New Roman" w:hint="eastAsia"/>
              </w:rPr>
              <w:t>、</w:t>
            </w:r>
            <w:proofErr w:type="spellStart"/>
            <w:r w:rsidRPr="008303AE">
              <w:rPr>
                <w:rFonts w:ascii="Times New Roman" w:hint="eastAsia"/>
              </w:rPr>
              <w:t>Nb+V+Ti</w:t>
            </w:r>
            <w:proofErr w:type="spellEnd"/>
            <w:r w:rsidRPr="008303AE">
              <w:rPr>
                <w:rFonts w:ascii="Times New Roman" w:hint="eastAsia"/>
              </w:rPr>
              <w:t>≤</w:t>
            </w:r>
            <w:r w:rsidRPr="008303AE">
              <w:rPr>
                <w:rFonts w:ascii="Times New Roman" w:hint="eastAsia"/>
              </w:rPr>
              <w:t>0.22%</w:t>
            </w:r>
            <w:r w:rsidRPr="008303AE">
              <w:rPr>
                <w:rFonts w:ascii="Times New Roman" w:hint="eastAsia"/>
              </w:rPr>
              <w:t>。</w:t>
            </w:r>
          </w:p>
        </w:tc>
      </w:tr>
      <w:bookmarkEnd w:id="3"/>
    </w:tbl>
    <w:p w14:paraId="022240F2" w14:textId="77777777" w:rsidR="002D412F" w:rsidRDefault="002D412F" w:rsidP="00240A31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2D412F" w:rsidSect="002D412F">
          <w:pgSz w:w="16840" w:h="11907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77224699" w14:textId="77777777" w:rsidR="007D6A90" w:rsidRPr="007D376D" w:rsidRDefault="007D6A90" w:rsidP="007D6A90">
      <w:pPr>
        <w:pStyle w:val="a5"/>
        <w:tabs>
          <w:tab w:val="left" w:pos="360"/>
        </w:tabs>
        <w:spacing w:before="156" w:after="156"/>
        <w:ind w:left="0"/>
        <w:rPr>
          <w:rFonts w:ascii="Times New Roman"/>
        </w:rPr>
      </w:pPr>
      <w:r>
        <w:rPr>
          <w:rFonts w:ascii="Times New Roman" w:hint="eastAsia"/>
        </w:rPr>
        <w:lastRenderedPageBreak/>
        <w:t>热轧</w:t>
      </w:r>
      <w:r w:rsidRPr="007D376D">
        <w:rPr>
          <w:rFonts w:ascii="Times New Roman" w:hint="eastAsia"/>
        </w:rPr>
        <w:t>状态交货的钢板牌号及其碳当量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488"/>
        <w:gridCol w:w="1414"/>
        <w:gridCol w:w="1430"/>
        <w:gridCol w:w="1397"/>
        <w:gridCol w:w="1479"/>
      </w:tblGrid>
      <w:tr w:rsidR="007D6A90" w:rsidRPr="007D6A90" w14:paraId="21C2A6DA" w14:textId="77777777" w:rsidTr="00867824">
        <w:tc>
          <w:tcPr>
            <w:tcW w:w="1321" w:type="dxa"/>
            <w:vMerge w:val="restart"/>
            <w:shd w:val="clear" w:color="auto" w:fill="auto"/>
            <w:vAlign w:val="center"/>
          </w:tcPr>
          <w:p w14:paraId="78FB4EBF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标准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5C08ED32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牌号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D808216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交货状态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260B678D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质量等级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1E9052BC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碳当量（</w:t>
            </w:r>
            <w:r w:rsidRPr="00867824">
              <w:rPr>
                <w:rFonts w:ascii="Times New Roman"/>
              </w:rPr>
              <w:t>CEV</w:t>
            </w:r>
            <w:r w:rsidRPr="00867824">
              <w:rPr>
                <w:rFonts w:ascii="Times New Roman"/>
              </w:rPr>
              <w:t>）</w:t>
            </w:r>
            <w:r w:rsidRPr="00867824">
              <w:rPr>
                <w:rFonts w:ascii="Times New Roman"/>
              </w:rPr>
              <w:t>/%</w:t>
            </w:r>
          </w:p>
        </w:tc>
      </w:tr>
      <w:tr w:rsidR="007D6A90" w:rsidRPr="007D6A90" w14:paraId="5D7B368E" w14:textId="77777777" w:rsidTr="00867824">
        <w:tc>
          <w:tcPr>
            <w:tcW w:w="1321" w:type="dxa"/>
            <w:vMerge/>
            <w:shd w:val="clear" w:color="auto" w:fill="auto"/>
          </w:tcPr>
          <w:p w14:paraId="4387C7A5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14:paraId="4B02E599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92F048F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2BCEC3F5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364057F6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厚度</w:t>
            </w:r>
            <w:r w:rsidRPr="00867824">
              <w:rPr>
                <w:rFonts w:ascii="Times New Roman" w:hint="eastAsia"/>
              </w:rPr>
              <w:t>/mm</w:t>
            </w:r>
          </w:p>
        </w:tc>
      </w:tr>
      <w:tr w:rsidR="007D6A90" w:rsidRPr="007D6A90" w14:paraId="55E0DA0F" w14:textId="77777777" w:rsidTr="00867824">
        <w:tc>
          <w:tcPr>
            <w:tcW w:w="1321" w:type="dxa"/>
            <w:vMerge/>
            <w:shd w:val="clear" w:color="auto" w:fill="auto"/>
          </w:tcPr>
          <w:p w14:paraId="5AE8DCA5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14:paraId="326597D5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7E7EA3D0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B5F4FCE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2858BBE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 w:hint="eastAsia"/>
              </w:rPr>
              <w:t>5</w:t>
            </w:r>
            <w:r w:rsidRPr="00867824">
              <w:rPr>
                <w:rFonts w:ascii="Times New Roman"/>
              </w:rPr>
              <w:t>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4EE62C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＞</w:t>
            </w:r>
            <w:r w:rsidRPr="00867824">
              <w:rPr>
                <w:rFonts w:ascii="Times New Roman" w:hint="eastAsia"/>
              </w:rPr>
              <w:t>50-100</w:t>
            </w:r>
          </w:p>
        </w:tc>
      </w:tr>
      <w:tr w:rsidR="00B62C26" w:rsidRPr="007D6A90" w14:paraId="41FAD578" w14:textId="77777777" w:rsidTr="00B62C26">
        <w:tc>
          <w:tcPr>
            <w:tcW w:w="1321" w:type="dxa"/>
            <w:shd w:val="clear" w:color="auto" w:fill="auto"/>
          </w:tcPr>
          <w:p w14:paraId="2E1A5481" w14:textId="77777777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88" w:type="dxa"/>
            <w:shd w:val="clear" w:color="auto" w:fill="auto"/>
          </w:tcPr>
          <w:p w14:paraId="4328B7A6" w14:textId="77777777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</w:t>
            </w:r>
            <w:r w:rsidRPr="00867824">
              <w:rPr>
                <w:rFonts w:ascii="Times New Roman" w:hint="eastAsia"/>
              </w:rPr>
              <w:t>5</w:t>
            </w:r>
            <w:r w:rsidRPr="00867824">
              <w:rPr>
                <w:rFonts w:ascii="Times New Roman"/>
              </w:rPr>
              <w:t>5FT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C1A2C88" w14:textId="77777777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热轧</w:t>
            </w:r>
          </w:p>
        </w:tc>
        <w:tc>
          <w:tcPr>
            <w:tcW w:w="1430" w:type="dxa"/>
            <w:shd w:val="clear" w:color="auto" w:fill="auto"/>
          </w:tcPr>
          <w:p w14:paraId="632B0CFC" w14:textId="77777777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</w:p>
        </w:tc>
        <w:tc>
          <w:tcPr>
            <w:tcW w:w="1397" w:type="dxa"/>
            <w:shd w:val="clear" w:color="auto" w:fill="auto"/>
          </w:tcPr>
          <w:p w14:paraId="059E0681" w14:textId="6147754F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303AE">
              <w:rPr>
                <w:rFonts w:ascii="Times New Roman" w:hint="eastAsia"/>
              </w:rPr>
              <w:t>≤</w:t>
            </w:r>
            <w:r w:rsidRPr="008303AE">
              <w:rPr>
                <w:rFonts w:ascii="Times New Roman"/>
              </w:rPr>
              <w:t>0.</w:t>
            </w:r>
            <w:r w:rsidRPr="008303AE">
              <w:rPr>
                <w:rFonts w:ascii="Times New Roman" w:hint="eastAsia"/>
              </w:rPr>
              <w:t>42</w:t>
            </w:r>
          </w:p>
        </w:tc>
        <w:tc>
          <w:tcPr>
            <w:tcW w:w="1479" w:type="dxa"/>
            <w:shd w:val="clear" w:color="auto" w:fill="auto"/>
          </w:tcPr>
          <w:p w14:paraId="1A6C2602" w14:textId="0D952BB3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303AE">
              <w:rPr>
                <w:rFonts w:ascii="Times New Roman" w:hint="eastAsia"/>
              </w:rPr>
              <w:t>≤</w:t>
            </w:r>
            <w:r w:rsidRPr="008303AE">
              <w:rPr>
                <w:rFonts w:ascii="Times New Roman"/>
              </w:rPr>
              <w:t>0.</w:t>
            </w:r>
            <w:r w:rsidRPr="008303AE">
              <w:rPr>
                <w:rFonts w:ascii="Times New Roman" w:hint="eastAsia"/>
              </w:rPr>
              <w:t>44</w:t>
            </w:r>
          </w:p>
        </w:tc>
      </w:tr>
      <w:tr w:rsidR="007D6A90" w:rsidRPr="007D6A90" w14:paraId="0B61F97E" w14:textId="77777777" w:rsidTr="00867824">
        <w:tc>
          <w:tcPr>
            <w:tcW w:w="1321" w:type="dxa"/>
            <w:shd w:val="clear" w:color="auto" w:fill="auto"/>
          </w:tcPr>
          <w:p w14:paraId="4EDC4604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488" w:type="dxa"/>
            <w:shd w:val="clear" w:color="auto" w:fill="auto"/>
          </w:tcPr>
          <w:p w14:paraId="7376F718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345FT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5F24649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2A7F2E05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397" w:type="dxa"/>
            <w:shd w:val="clear" w:color="auto" w:fill="auto"/>
          </w:tcPr>
          <w:p w14:paraId="6C1544F0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</w:t>
            </w:r>
            <w:r w:rsidRPr="00867824">
              <w:rPr>
                <w:rFonts w:ascii="Times New Roman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14:paraId="0702A433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</w:t>
            </w:r>
            <w:r w:rsidRPr="00867824">
              <w:rPr>
                <w:rFonts w:ascii="Times New Roman"/>
              </w:rPr>
              <w:t>4</w:t>
            </w:r>
          </w:p>
        </w:tc>
      </w:tr>
      <w:tr w:rsidR="007D6A90" w:rsidRPr="007D6A90" w14:paraId="5F98D889" w14:textId="77777777" w:rsidTr="00867824">
        <w:tc>
          <w:tcPr>
            <w:tcW w:w="1321" w:type="dxa"/>
            <w:shd w:val="clear" w:color="auto" w:fill="auto"/>
          </w:tcPr>
          <w:p w14:paraId="48AD1CC2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88" w:type="dxa"/>
            <w:shd w:val="clear" w:color="auto" w:fill="auto"/>
          </w:tcPr>
          <w:p w14:paraId="34350AFB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Q390</w:t>
            </w:r>
            <w:r w:rsidRPr="00867824">
              <w:rPr>
                <w:rFonts w:ascii="Times New Roman"/>
              </w:rPr>
              <w:t>FT</w:t>
            </w:r>
          </w:p>
        </w:tc>
        <w:tc>
          <w:tcPr>
            <w:tcW w:w="1414" w:type="dxa"/>
            <w:vMerge/>
            <w:shd w:val="clear" w:color="auto" w:fill="auto"/>
          </w:tcPr>
          <w:p w14:paraId="71F3041D" w14:textId="77777777" w:rsidR="007D6A90" w:rsidRPr="00867824" w:rsidRDefault="007D6A90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12F1D0F0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</w:p>
        </w:tc>
        <w:tc>
          <w:tcPr>
            <w:tcW w:w="1397" w:type="dxa"/>
            <w:shd w:val="clear" w:color="auto" w:fill="auto"/>
          </w:tcPr>
          <w:p w14:paraId="61E9392A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45</w:t>
            </w:r>
          </w:p>
        </w:tc>
        <w:tc>
          <w:tcPr>
            <w:tcW w:w="1479" w:type="dxa"/>
            <w:shd w:val="clear" w:color="auto" w:fill="auto"/>
          </w:tcPr>
          <w:p w14:paraId="4B42E004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47</w:t>
            </w:r>
          </w:p>
        </w:tc>
      </w:tr>
      <w:tr w:rsidR="007D6A90" w:rsidRPr="007D6A90" w14:paraId="100F9096" w14:textId="77777777" w:rsidTr="00867824">
        <w:tc>
          <w:tcPr>
            <w:tcW w:w="1321" w:type="dxa"/>
            <w:shd w:val="clear" w:color="auto" w:fill="auto"/>
          </w:tcPr>
          <w:p w14:paraId="05B7ECDE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1591</w:t>
            </w:r>
          </w:p>
        </w:tc>
        <w:tc>
          <w:tcPr>
            <w:tcW w:w="1488" w:type="dxa"/>
            <w:shd w:val="clear" w:color="auto" w:fill="auto"/>
          </w:tcPr>
          <w:p w14:paraId="7C06C61B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390</w:t>
            </w:r>
          </w:p>
        </w:tc>
        <w:tc>
          <w:tcPr>
            <w:tcW w:w="1414" w:type="dxa"/>
            <w:vMerge/>
            <w:shd w:val="clear" w:color="auto" w:fill="auto"/>
          </w:tcPr>
          <w:p w14:paraId="2AEAE243" w14:textId="77777777" w:rsidR="007D6A90" w:rsidRPr="00867824" w:rsidRDefault="007D6A90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0FF6DFE9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B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</w:p>
        </w:tc>
        <w:tc>
          <w:tcPr>
            <w:tcW w:w="1397" w:type="dxa"/>
            <w:shd w:val="clear" w:color="auto" w:fill="auto"/>
          </w:tcPr>
          <w:p w14:paraId="0CF8B0A2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45</w:t>
            </w:r>
          </w:p>
        </w:tc>
        <w:tc>
          <w:tcPr>
            <w:tcW w:w="1479" w:type="dxa"/>
            <w:shd w:val="clear" w:color="auto" w:fill="auto"/>
          </w:tcPr>
          <w:p w14:paraId="3B9CF92A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47</w:t>
            </w:r>
          </w:p>
        </w:tc>
      </w:tr>
      <w:tr w:rsidR="007D6A90" w:rsidRPr="007D6A90" w14:paraId="4C7EBF39" w14:textId="77777777" w:rsidTr="00867824">
        <w:tc>
          <w:tcPr>
            <w:tcW w:w="1321" w:type="dxa"/>
            <w:shd w:val="clear" w:color="auto" w:fill="auto"/>
          </w:tcPr>
          <w:p w14:paraId="402A732E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88" w:type="dxa"/>
            <w:shd w:val="clear" w:color="auto" w:fill="auto"/>
          </w:tcPr>
          <w:p w14:paraId="37917764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420FT</w:t>
            </w:r>
          </w:p>
        </w:tc>
        <w:tc>
          <w:tcPr>
            <w:tcW w:w="1414" w:type="dxa"/>
            <w:vMerge/>
            <w:shd w:val="clear" w:color="auto" w:fill="auto"/>
          </w:tcPr>
          <w:p w14:paraId="629DFC56" w14:textId="77777777" w:rsidR="007D6A90" w:rsidRPr="00867824" w:rsidRDefault="007D6A90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61E6543E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</w:p>
        </w:tc>
        <w:tc>
          <w:tcPr>
            <w:tcW w:w="1397" w:type="dxa"/>
            <w:shd w:val="clear" w:color="auto" w:fill="auto"/>
          </w:tcPr>
          <w:p w14:paraId="5C3AC908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14:paraId="563F1112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7</w:t>
            </w:r>
          </w:p>
        </w:tc>
      </w:tr>
      <w:tr w:rsidR="007D6A90" w:rsidRPr="007D6A90" w14:paraId="53D10170" w14:textId="77777777" w:rsidTr="00867824">
        <w:tc>
          <w:tcPr>
            <w:tcW w:w="1321" w:type="dxa"/>
            <w:shd w:val="clear" w:color="auto" w:fill="auto"/>
          </w:tcPr>
          <w:p w14:paraId="357AC5D3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488" w:type="dxa"/>
            <w:shd w:val="clear" w:color="auto" w:fill="auto"/>
          </w:tcPr>
          <w:p w14:paraId="4203FA82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420FT</w:t>
            </w:r>
          </w:p>
        </w:tc>
        <w:tc>
          <w:tcPr>
            <w:tcW w:w="1414" w:type="dxa"/>
            <w:vMerge/>
            <w:shd w:val="clear" w:color="auto" w:fill="auto"/>
          </w:tcPr>
          <w:p w14:paraId="2DAE1250" w14:textId="77777777" w:rsidR="007D6A90" w:rsidRPr="00867824" w:rsidRDefault="007D6A90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0A014CAD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397" w:type="dxa"/>
            <w:shd w:val="clear" w:color="auto" w:fill="auto"/>
          </w:tcPr>
          <w:p w14:paraId="6EE73281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14:paraId="36897EC4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7</w:t>
            </w:r>
          </w:p>
        </w:tc>
      </w:tr>
      <w:tr w:rsidR="00B62C26" w:rsidRPr="007D6A90" w14:paraId="633F1BD8" w14:textId="77777777" w:rsidTr="00B62C26">
        <w:tc>
          <w:tcPr>
            <w:tcW w:w="1321" w:type="dxa"/>
            <w:shd w:val="clear" w:color="auto" w:fill="auto"/>
          </w:tcPr>
          <w:p w14:paraId="14311688" w14:textId="77777777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88" w:type="dxa"/>
            <w:shd w:val="clear" w:color="auto" w:fill="auto"/>
          </w:tcPr>
          <w:p w14:paraId="3A3A2803" w14:textId="77777777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</w:t>
            </w:r>
            <w:r w:rsidRPr="00867824">
              <w:rPr>
                <w:rFonts w:ascii="Times New Roman" w:hint="eastAsia"/>
              </w:rPr>
              <w:t>6</w:t>
            </w:r>
            <w:r w:rsidRPr="00867824">
              <w:rPr>
                <w:rFonts w:ascii="Times New Roman"/>
              </w:rPr>
              <w:t>0FT</w:t>
            </w:r>
          </w:p>
        </w:tc>
        <w:tc>
          <w:tcPr>
            <w:tcW w:w="1414" w:type="dxa"/>
            <w:vMerge/>
            <w:shd w:val="clear" w:color="auto" w:fill="auto"/>
          </w:tcPr>
          <w:p w14:paraId="641DD54D" w14:textId="77777777" w:rsidR="00B62C26" w:rsidRPr="00867824" w:rsidRDefault="00B62C26" w:rsidP="00B62C26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678CDF7C" w14:textId="77777777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</w:p>
        </w:tc>
        <w:tc>
          <w:tcPr>
            <w:tcW w:w="1397" w:type="dxa"/>
            <w:shd w:val="clear" w:color="auto" w:fill="auto"/>
          </w:tcPr>
          <w:p w14:paraId="22668332" w14:textId="003DAB43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303AE">
              <w:rPr>
                <w:rFonts w:ascii="Times New Roman" w:hint="eastAsia"/>
              </w:rPr>
              <w:t>≤</w:t>
            </w:r>
            <w:r w:rsidRPr="008303AE">
              <w:rPr>
                <w:rFonts w:ascii="Times New Roman"/>
              </w:rPr>
              <w:t>0.4</w:t>
            </w:r>
            <w:r w:rsidRPr="008303AE">
              <w:rPr>
                <w:rFonts w:ascii="Times New Roman" w:hint="eastAsia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14:paraId="51C3E543" w14:textId="1F7D4BB9" w:rsidR="00B62C26" w:rsidRPr="00867824" w:rsidRDefault="00B62C26" w:rsidP="00B62C26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303AE">
              <w:rPr>
                <w:rFonts w:ascii="Times New Roman" w:hint="eastAsia"/>
              </w:rPr>
              <w:t>≤</w:t>
            </w:r>
            <w:r w:rsidRPr="008303AE">
              <w:rPr>
                <w:rFonts w:ascii="Times New Roman"/>
              </w:rPr>
              <w:t>0.4</w:t>
            </w:r>
            <w:r w:rsidRPr="008303AE">
              <w:rPr>
                <w:rFonts w:ascii="Times New Roman" w:hint="eastAsia"/>
              </w:rPr>
              <w:t>8</w:t>
            </w:r>
          </w:p>
        </w:tc>
      </w:tr>
      <w:tr w:rsidR="007D6A90" w:rsidRPr="00581D0A" w14:paraId="03193A57" w14:textId="77777777" w:rsidTr="00867824">
        <w:tc>
          <w:tcPr>
            <w:tcW w:w="1321" w:type="dxa"/>
            <w:shd w:val="clear" w:color="auto" w:fill="auto"/>
          </w:tcPr>
          <w:p w14:paraId="071C2BE0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488" w:type="dxa"/>
            <w:shd w:val="clear" w:color="auto" w:fill="auto"/>
          </w:tcPr>
          <w:p w14:paraId="5ECBF442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</w:t>
            </w:r>
            <w:r w:rsidRPr="00867824">
              <w:rPr>
                <w:rFonts w:ascii="Times New Roman" w:hint="eastAsia"/>
              </w:rPr>
              <w:t>6</w:t>
            </w:r>
            <w:r w:rsidRPr="00867824">
              <w:rPr>
                <w:rFonts w:ascii="Times New Roman"/>
              </w:rPr>
              <w:t>0FT</w:t>
            </w:r>
          </w:p>
        </w:tc>
        <w:tc>
          <w:tcPr>
            <w:tcW w:w="1414" w:type="dxa"/>
            <w:vMerge/>
            <w:shd w:val="clear" w:color="auto" w:fill="auto"/>
          </w:tcPr>
          <w:p w14:paraId="5166778B" w14:textId="77777777" w:rsidR="007D6A90" w:rsidRPr="00867824" w:rsidRDefault="007D6A90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30" w:type="dxa"/>
            <w:shd w:val="clear" w:color="auto" w:fill="auto"/>
          </w:tcPr>
          <w:p w14:paraId="6304FB17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397" w:type="dxa"/>
            <w:shd w:val="clear" w:color="auto" w:fill="auto"/>
          </w:tcPr>
          <w:p w14:paraId="51219B43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0.46</w:t>
            </w:r>
          </w:p>
        </w:tc>
        <w:tc>
          <w:tcPr>
            <w:tcW w:w="1479" w:type="dxa"/>
            <w:shd w:val="clear" w:color="auto" w:fill="auto"/>
          </w:tcPr>
          <w:p w14:paraId="114E477D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0.48</w:t>
            </w:r>
          </w:p>
        </w:tc>
      </w:tr>
    </w:tbl>
    <w:p w14:paraId="79DFCA5C" w14:textId="77777777" w:rsidR="007D6A90" w:rsidRPr="00581D0A" w:rsidRDefault="007D6A90" w:rsidP="007D6A90">
      <w:pPr>
        <w:pStyle w:val="a5"/>
        <w:tabs>
          <w:tab w:val="left" w:pos="360"/>
        </w:tabs>
        <w:spacing w:before="156" w:after="156"/>
        <w:ind w:left="0"/>
        <w:rPr>
          <w:rFonts w:ascii="Times New Roman"/>
        </w:rPr>
      </w:pPr>
      <w:r w:rsidRPr="00581D0A">
        <w:rPr>
          <w:rFonts w:ascii="Times New Roman" w:hint="eastAsia"/>
        </w:rPr>
        <w:t>正火、正火轧制状态交货的钢板牌号及其碳当量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559"/>
      </w:tblGrid>
      <w:tr w:rsidR="007D6A90" w:rsidRPr="00F44431" w14:paraId="65A22DB7" w14:textId="77777777" w:rsidTr="00867824">
        <w:tc>
          <w:tcPr>
            <w:tcW w:w="1384" w:type="dxa"/>
            <w:vMerge w:val="restart"/>
            <w:shd w:val="clear" w:color="auto" w:fill="auto"/>
            <w:vAlign w:val="center"/>
          </w:tcPr>
          <w:p w14:paraId="19631274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标准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8C7AD42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牌号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4E6A88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交货状态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E59CE08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质量等级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641CEAA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碳当量（</w:t>
            </w:r>
            <w:r w:rsidRPr="00867824">
              <w:rPr>
                <w:rFonts w:ascii="Times New Roman"/>
              </w:rPr>
              <w:t>CEV</w:t>
            </w:r>
            <w:r w:rsidRPr="00867824">
              <w:rPr>
                <w:rFonts w:ascii="Times New Roman"/>
              </w:rPr>
              <w:t>）</w:t>
            </w:r>
            <w:r w:rsidRPr="00867824">
              <w:rPr>
                <w:rFonts w:ascii="Times New Roman"/>
              </w:rPr>
              <w:t>/%</w:t>
            </w:r>
          </w:p>
        </w:tc>
      </w:tr>
      <w:tr w:rsidR="007D6A90" w:rsidRPr="00F44431" w14:paraId="5467B0AE" w14:textId="77777777" w:rsidTr="00867824">
        <w:tc>
          <w:tcPr>
            <w:tcW w:w="1384" w:type="dxa"/>
            <w:vMerge/>
            <w:shd w:val="clear" w:color="auto" w:fill="auto"/>
          </w:tcPr>
          <w:p w14:paraId="19C0BD25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24EAFE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57CEBE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A318E8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7FF3381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厚度</w:t>
            </w:r>
            <w:r w:rsidRPr="00867824">
              <w:rPr>
                <w:rFonts w:ascii="Times New Roman" w:hint="eastAsia"/>
              </w:rPr>
              <w:t>/mm</w:t>
            </w:r>
          </w:p>
        </w:tc>
      </w:tr>
      <w:tr w:rsidR="007D6A90" w:rsidRPr="00F44431" w14:paraId="506D3F45" w14:textId="77777777" w:rsidTr="00867824">
        <w:tc>
          <w:tcPr>
            <w:tcW w:w="1384" w:type="dxa"/>
            <w:vMerge/>
            <w:shd w:val="clear" w:color="auto" w:fill="auto"/>
          </w:tcPr>
          <w:p w14:paraId="28F1F4BB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466487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8B6A87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82B4ED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3D9E9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 w:hint="eastAsia"/>
              </w:rPr>
              <w:t>5</w:t>
            </w:r>
            <w:r w:rsidRPr="00867824">
              <w:rPr>
                <w:rFonts w:asci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BBC8D" w14:textId="77777777" w:rsidR="007D6A90" w:rsidRPr="00867824" w:rsidRDefault="007D6A90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＞</w:t>
            </w:r>
            <w:r w:rsidRPr="00867824">
              <w:rPr>
                <w:rFonts w:ascii="Times New Roman" w:hint="eastAsia"/>
              </w:rPr>
              <w:t>50-150</w:t>
            </w:r>
          </w:p>
        </w:tc>
      </w:tr>
      <w:tr w:rsidR="00F44431" w:rsidRPr="00F44431" w14:paraId="457C7175" w14:textId="77777777" w:rsidTr="00867824">
        <w:tc>
          <w:tcPr>
            <w:tcW w:w="1384" w:type="dxa"/>
            <w:shd w:val="clear" w:color="auto" w:fill="auto"/>
          </w:tcPr>
          <w:p w14:paraId="0A210FF0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18" w:type="dxa"/>
            <w:shd w:val="clear" w:color="auto" w:fill="auto"/>
          </w:tcPr>
          <w:p w14:paraId="316D23CF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</w:t>
            </w:r>
            <w:r w:rsidRPr="00867824">
              <w:rPr>
                <w:rFonts w:ascii="Times New Roman" w:hint="eastAsia"/>
              </w:rPr>
              <w:t>5</w:t>
            </w:r>
            <w:r w:rsidRPr="00867824">
              <w:rPr>
                <w:rFonts w:ascii="Times New Roman"/>
              </w:rPr>
              <w:t>5FT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30389D3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正火、正火轧制</w:t>
            </w:r>
          </w:p>
        </w:tc>
        <w:tc>
          <w:tcPr>
            <w:tcW w:w="1418" w:type="dxa"/>
            <w:shd w:val="clear" w:color="auto" w:fill="auto"/>
          </w:tcPr>
          <w:p w14:paraId="79CB4462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14:paraId="060B508D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0.43</w:t>
            </w:r>
          </w:p>
        </w:tc>
        <w:tc>
          <w:tcPr>
            <w:tcW w:w="1559" w:type="dxa"/>
            <w:shd w:val="clear" w:color="auto" w:fill="auto"/>
          </w:tcPr>
          <w:p w14:paraId="7B1DE8E4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0.45</w:t>
            </w:r>
          </w:p>
        </w:tc>
      </w:tr>
      <w:tr w:rsidR="00F44431" w:rsidRPr="00F44431" w14:paraId="0E8565FD" w14:textId="77777777" w:rsidTr="00867824">
        <w:tc>
          <w:tcPr>
            <w:tcW w:w="1384" w:type="dxa"/>
            <w:shd w:val="clear" w:color="auto" w:fill="auto"/>
          </w:tcPr>
          <w:p w14:paraId="52196E71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418" w:type="dxa"/>
            <w:shd w:val="clear" w:color="auto" w:fill="auto"/>
          </w:tcPr>
          <w:p w14:paraId="34AED632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345FT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5BFA48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D9D65E4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14:paraId="6A5A851D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0.43</w:t>
            </w:r>
          </w:p>
        </w:tc>
        <w:tc>
          <w:tcPr>
            <w:tcW w:w="1559" w:type="dxa"/>
            <w:shd w:val="clear" w:color="auto" w:fill="auto"/>
          </w:tcPr>
          <w:p w14:paraId="2DB18699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0.45</w:t>
            </w:r>
          </w:p>
        </w:tc>
      </w:tr>
      <w:tr w:rsidR="00F44431" w:rsidRPr="00F44431" w14:paraId="5581FD1B" w14:textId="77777777" w:rsidTr="00B62C26">
        <w:tc>
          <w:tcPr>
            <w:tcW w:w="1384" w:type="dxa"/>
            <w:shd w:val="clear" w:color="auto" w:fill="auto"/>
          </w:tcPr>
          <w:p w14:paraId="2EA65C8C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18" w:type="dxa"/>
            <w:shd w:val="clear" w:color="auto" w:fill="auto"/>
          </w:tcPr>
          <w:p w14:paraId="3F394532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Q390</w:t>
            </w:r>
            <w:r w:rsidRPr="00867824">
              <w:rPr>
                <w:rFonts w:ascii="Times New Roman"/>
              </w:rPr>
              <w:t>FT</w:t>
            </w:r>
          </w:p>
        </w:tc>
        <w:tc>
          <w:tcPr>
            <w:tcW w:w="1417" w:type="dxa"/>
            <w:vMerge/>
            <w:shd w:val="clear" w:color="auto" w:fill="auto"/>
          </w:tcPr>
          <w:p w14:paraId="13205CF1" w14:textId="77777777" w:rsidR="00F44431" w:rsidRPr="00867824" w:rsidRDefault="00F44431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B9A51DB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14:paraId="4A432343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CAC9FFA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7</w:t>
            </w:r>
          </w:p>
        </w:tc>
      </w:tr>
      <w:tr w:rsidR="00F44431" w:rsidRPr="00F44431" w14:paraId="25BE9F6B" w14:textId="77777777" w:rsidTr="00867824">
        <w:tc>
          <w:tcPr>
            <w:tcW w:w="1384" w:type="dxa"/>
            <w:shd w:val="clear" w:color="auto" w:fill="auto"/>
          </w:tcPr>
          <w:p w14:paraId="76D7D2FE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1591</w:t>
            </w:r>
          </w:p>
        </w:tc>
        <w:tc>
          <w:tcPr>
            <w:tcW w:w="1418" w:type="dxa"/>
            <w:shd w:val="clear" w:color="auto" w:fill="auto"/>
          </w:tcPr>
          <w:p w14:paraId="50C6407A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390N</w:t>
            </w:r>
          </w:p>
        </w:tc>
        <w:tc>
          <w:tcPr>
            <w:tcW w:w="1417" w:type="dxa"/>
            <w:vMerge/>
            <w:shd w:val="clear" w:color="auto" w:fill="auto"/>
          </w:tcPr>
          <w:p w14:paraId="60A458DE" w14:textId="77777777" w:rsidR="00F44431" w:rsidRPr="00867824" w:rsidRDefault="00F44431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BF2209B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B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2D999A0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 w:hint="eastAsia"/>
              </w:rPr>
              <w:t>0</w:t>
            </w:r>
            <w:r w:rsidRPr="00867824">
              <w:rPr>
                <w:rFonts w:ascii="Times New Roman"/>
              </w:rPr>
              <w:t>.46</w:t>
            </w:r>
          </w:p>
        </w:tc>
        <w:tc>
          <w:tcPr>
            <w:tcW w:w="1559" w:type="dxa"/>
            <w:shd w:val="clear" w:color="auto" w:fill="auto"/>
          </w:tcPr>
          <w:p w14:paraId="60E75542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 w:hint="eastAsia"/>
              </w:rPr>
              <w:t>0</w:t>
            </w:r>
            <w:r w:rsidRPr="00867824">
              <w:rPr>
                <w:rFonts w:ascii="Times New Roman"/>
              </w:rPr>
              <w:t>.48</w:t>
            </w:r>
          </w:p>
        </w:tc>
      </w:tr>
      <w:tr w:rsidR="00F44431" w:rsidRPr="00F44431" w14:paraId="7F931AEE" w14:textId="77777777" w:rsidTr="00B62C26">
        <w:tc>
          <w:tcPr>
            <w:tcW w:w="1384" w:type="dxa"/>
            <w:shd w:val="clear" w:color="auto" w:fill="auto"/>
          </w:tcPr>
          <w:p w14:paraId="1CF68891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18" w:type="dxa"/>
            <w:shd w:val="clear" w:color="auto" w:fill="auto"/>
          </w:tcPr>
          <w:p w14:paraId="38E1DB19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420FT</w:t>
            </w:r>
          </w:p>
        </w:tc>
        <w:tc>
          <w:tcPr>
            <w:tcW w:w="1417" w:type="dxa"/>
            <w:vMerge/>
            <w:shd w:val="clear" w:color="auto" w:fill="auto"/>
          </w:tcPr>
          <w:p w14:paraId="4B9F1F4E" w14:textId="77777777" w:rsidR="00F44431" w:rsidRPr="00867824" w:rsidRDefault="00F44431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280C948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1B68FBF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3B55BE5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</w:t>
            </w:r>
            <w:r w:rsidRPr="00867824">
              <w:rPr>
                <w:rFonts w:ascii="Times New Roman" w:hint="eastAsia"/>
              </w:rPr>
              <w:t>7</w:t>
            </w:r>
          </w:p>
        </w:tc>
      </w:tr>
      <w:tr w:rsidR="00F44431" w:rsidRPr="00F44431" w14:paraId="25E957E2" w14:textId="77777777" w:rsidTr="00867824">
        <w:tc>
          <w:tcPr>
            <w:tcW w:w="1384" w:type="dxa"/>
            <w:shd w:val="clear" w:color="auto" w:fill="auto"/>
          </w:tcPr>
          <w:p w14:paraId="497D2C40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418" w:type="dxa"/>
            <w:shd w:val="clear" w:color="auto" w:fill="auto"/>
          </w:tcPr>
          <w:p w14:paraId="62175C9A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420FT</w:t>
            </w:r>
          </w:p>
        </w:tc>
        <w:tc>
          <w:tcPr>
            <w:tcW w:w="1417" w:type="dxa"/>
            <w:vMerge/>
            <w:shd w:val="clear" w:color="auto" w:fill="auto"/>
          </w:tcPr>
          <w:p w14:paraId="3548797B" w14:textId="77777777" w:rsidR="00F44431" w:rsidRPr="00867824" w:rsidRDefault="00F44431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8692EFD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14:paraId="363C6871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0.48</w:t>
            </w:r>
          </w:p>
        </w:tc>
        <w:tc>
          <w:tcPr>
            <w:tcW w:w="1559" w:type="dxa"/>
            <w:shd w:val="clear" w:color="auto" w:fill="auto"/>
          </w:tcPr>
          <w:p w14:paraId="467F8A4C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0.50</w:t>
            </w:r>
          </w:p>
        </w:tc>
      </w:tr>
      <w:tr w:rsidR="00F44431" w:rsidRPr="00F44431" w14:paraId="01DA459C" w14:textId="77777777" w:rsidTr="00B62C26">
        <w:tc>
          <w:tcPr>
            <w:tcW w:w="1384" w:type="dxa"/>
            <w:shd w:val="clear" w:color="auto" w:fill="auto"/>
          </w:tcPr>
          <w:p w14:paraId="03DD3D84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418" w:type="dxa"/>
            <w:shd w:val="clear" w:color="auto" w:fill="auto"/>
          </w:tcPr>
          <w:p w14:paraId="598D9E35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</w:t>
            </w:r>
            <w:r w:rsidRPr="00867824">
              <w:rPr>
                <w:rFonts w:ascii="Times New Roman" w:hint="eastAsia"/>
              </w:rPr>
              <w:t>6</w:t>
            </w:r>
            <w:r w:rsidRPr="00867824">
              <w:rPr>
                <w:rFonts w:ascii="Times New Roman"/>
              </w:rPr>
              <w:t>0FT</w:t>
            </w:r>
          </w:p>
        </w:tc>
        <w:tc>
          <w:tcPr>
            <w:tcW w:w="1417" w:type="dxa"/>
            <w:vMerge/>
            <w:shd w:val="clear" w:color="auto" w:fill="auto"/>
          </w:tcPr>
          <w:p w14:paraId="28FB4C5E" w14:textId="77777777" w:rsidR="00F44431" w:rsidRPr="00867824" w:rsidRDefault="00F44431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BAD8851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B5360EB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14:paraId="28B9FAE1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</w:t>
            </w:r>
            <w:r w:rsidRPr="00867824">
              <w:rPr>
                <w:rFonts w:ascii="Times New Roman" w:hint="eastAsia"/>
              </w:rPr>
              <w:t>49</w:t>
            </w:r>
          </w:p>
        </w:tc>
      </w:tr>
      <w:tr w:rsidR="00F44431" w:rsidRPr="008E2ADB" w14:paraId="0DF91997" w14:textId="77777777" w:rsidTr="00867824">
        <w:tc>
          <w:tcPr>
            <w:tcW w:w="1384" w:type="dxa"/>
            <w:shd w:val="clear" w:color="auto" w:fill="auto"/>
          </w:tcPr>
          <w:p w14:paraId="2DAD2A2B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418" w:type="dxa"/>
            <w:shd w:val="clear" w:color="auto" w:fill="auto"/>
          </w:tcPr>
          <w:p w14:paraId="67378BD0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</w:t>
            </w:r>
            <w:r w:rsidRPr="00867824">
              <w:rPr>
                <w:rFonts w:ascii="Times New Roman" w:hint="eastAsia"/>
              </w:rPr>
              <w:t>6</w:t>
            </w:r>
            <w:r w:rsidRPr="00867824">
              <w:rPr>
                <w:rFonts w:ascii="Times New Roman"/>
              </w:rPr>
              <w:t>0FT</w:t>
            </w:r>
          </w:p>
        </w:tc>
        <w:tc>
          <w:tcPr>
            <w:tcW w:w="1417" w:type="dxa"/>
            <w:vMerge/>
            <w:shd w:val="clear" w:color="auto" w:fill="auto"/>
          </w:tcPr>
          <w:p w14:paraId="58FB9363" w14:textId="77777777" w:rsidR="00F44431" w:rsidRPr="00867824" w:rsidRDefault="00F44431" w:rsidP="00867824">
            <w:pPr>
              <w:pStyle w:val="af0"/>
              <w:ind w:firstLineChars="0" w:firstLine="0"/>
              <w:rPr>
                <w:rFonts w:asci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6521B39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14:paraId="56EB46E0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0.52</w:t>
            </w:r>
          </w:p>
        </w:tc>
        <w:tc>
          <w:tcPr>
            <w:tcW w:w="1559" w:type="dxa"/>
            <w:shd w:val="clear" w:color="auto" w:fill="auto"/>
          </w:tcPr>
          <w:p w14:paraId="1B0AF22B" w14:textId="77777777" w:rsidR="00F44431" w:rsidRPr="00867824" w:rsidRDefault="00F44431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0.53</w:t>
            </w:r>
          </w:p>
        </w:tc>
      </w:tr>
    </w:tbl>
    <w:p w14:paraId="285771A6" w14:textId="77777777" w:rsidR="007D6A90" w:rsidRPr="008E2ADB" w:rsidRDefault="007D6A90" w:rsidP="007D6A90">
      <w:pPr>
        <w:pStyle w:val="a5"/>
        <w:tabs>
          <w:tab w:val="left" w:pos="360"/>
        </w:tabs>
        <w:spacing w:before="156" w:after="156"/>
        <w:ind w:left="0"/>
        <w:rPr>
          <w:rFonts w:ascii="Times New Roman"/>
        </w:rPr>
      </w:pPr>
      <w:r w:rsidRPr="008E2ADB">
        <w:rPr>
          <w:rFonts w:ascii="Times New Roman" w:hint="eastAsia"/>
        </w:rPr>
        <w:t>T</w:t>
      </w:r>
      <w:r w:rsidRPr="008E2ADB">
        <w:rPr>
          <w:rFonts w:ascii="Times New Roman"/>
        </w:rPr>
        <w:t>MCP</w:t>
      </w:r>
      <w:r w:rsidRPr="008E2ADB">
        <w:rPr>
          <w:rFonts w:ascii="Times New Roman" w:hint="eastAsia"/>
        </w:rPr>
        <w:t>、</w:t>
      </w:r>
      <w:r w:rsidRPr="008E2ADB">
        <w:rPr>
          <w:rFonts w:ascii="Times New Roman" w:hint="eastAsia"/>
        </w:rPr>
        <w:t>T</w:t>
      </w:r>
      <w:r w:rsidRPr="008E2ADB">
        <w:rPr>
          <w:rFonts w:ascii="Times New Roman"/>
        </w:rPr>
        <w:t>MCP</w:t>
      </w:r>
      <w:r w:rsidRPr="008E2ADB">
        <w:rPr>
          <w:rFonts w:ascii="Times New Roman" w:hint="eastAsia"/>
        </w:rPr>
        <w:t>+</w:t>
      </w:r>
      <w:r w:rsidRPr="008E2ADB">
        <w:rPr>
          <w:rFonts w:ascii="Times New Roman" w:hint="eastAsia"/>
        </w:rPr>
        <w:t>回火状态交货的钢板牌号及其碳当量和</w:t>
      </w:r>
      <w:proofErr w:type="spellStart"/>
      <w:r w:rsidRPr="008E2ADB">
        <w:rPr>
          <w:rFonts w:ascii="Times New Roman" w:hint="eastAsia"/>
        </w:rPr>
        <w:t>Pcm</w:t>
      </w:r>
      <w:proofErr w:type="spellEnd"/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723"/>
        <w:gridCol w:w="1722"/>
        <w:gridCol w:w="1723"/>
        <w:gridCol w:w="1743"/>
      </w:tblGrid>
      <w:tr w:rsidR="00E107FD" w:rsidRPr="00F44431" w14:paraId="75E906D7" w14:textId="77777777" w:rsidTr="00E107FD">
        <w:trPr>
          <w:trHeight w:val="312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3DAFC532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标准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14:paraId="1B2CEB7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牌号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255278C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交货状态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14:paraId="67EFE20C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质量等级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14:paraId="7519B2B0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proofErr w:type="spellStart"/>
            <w:r w:rsidRPr="00867824">
              <w:rPr>
                <w:rFonts w:ascii="Times New Roman" w:hint="eastAsia"/>
              </w:rPr>
              <w:t>Pcm</w:t>
            </w:r>
            <w:proofErr w:type="spellEnd"/>
            <w:r w:rsidRPr="00867824">
              <w:rPr>
                <w:rFonts w:ascii="Times New Roman"/>
              </w:rPr>
              <w:t>/%</w:t>
            </w:r>
          </w:p>
        </w:tc>
      </w:tr>
      <w:tr w:rsidR="00E107FD" w:rsidRPr="00F44431" w14:paraId="22F868CE" w14:textId="77777777" w:rsidTr="00E107FD">
        <w:trPr>
          <w:trHeight w:val="312"/>
        </w:trPr>
        <w:tc>
          <w:tcPr>
            <w:tcW w:w="1722" w:type="dxa"/>
            <w:vMerge/>
            <w:shd w:val="clear" w:color="auto" w:fill="auto"/>
          </w:tcPr>
          <w:p w14:paraId="07B85E8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470EC3E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1C7E0F2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2B17C7F3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23FC593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</w:tr>
      <w:tr w:rsidR="00E107FD" w:rsidRPr="00F44431" w14:paraId="49CC9A39" w14:textId="77777777" w:rsidTr="00E107FD">
        <w:trPr>
          <w:trHeight w:val="312"/>
        </w:trPr>
        <w:tc>
          <w:tcPr>
            <w:tcW w:w="1722" w:type="dxa"/>
            <w:vMerge/>
            <w:shd w:val="clear" w:color="auto" w:fill="auto"/>
          </w:tcPr>
          <w:p w14:paraId="2ED9730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671F160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2E9E059B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7F49E212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6D1E987B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</w:tr>
      <w:tr w:rsidR="00E107FD" w:rsidRPr="00F44431" w14:paraId="2D37E53A" w14:textId="77777777" w:rsidTr="00E107FD">
        <w:tc>
          <w:tcPr>
            <w:tcW w:w="1722" w:type="dxa"/>
            <w:shd w:val="clear" w:color="auto" w:fill="auto"/>
          </w:tcPr>
          <w:p w14:paraId="49455A2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723" w:type="dxa"/>
            <w:shd w:val="clear" w:color="auto" w:fill="auto"/>
          </w:tcPr>
          <w:p w14:paraId="04A0045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</w:t>
            </w:r>
            <w:r w:rsidRPr="00867824">
              <w:rPr>
                <w:rFonts w:ascii="Times New Roman" w:hint="eastAsia"/>
              </w:rPr>
              <w:t>5</w:t>
            </w:r>
            <w:r w:rsidRPr="00867824">
              <w:rPr>
                <w:rFonts w:ascii="Times New Roman"/>
              </w:rPr>
              <w:t>5FT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09D2B78D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T</w:t>
            </w:r>
            <w:r w:rsidRPr="00867824">
              <w:rPr>
                <w:rFonts w:ascii="Times New Roman"/>
              </w:rPr>
              <w:t>MCP</w:t>
            </w:r>
            <w:r w:rsidRPr="00867824">
              <w:rPr>
                <w:rFonts w:ascii="Times New Roman" w:hint="eastAsia"/>
              </w:rPr>
              <w:t>、</w:t>
            </w:r>
          </w:p>
          <w:p w14:paraId="73D85611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T</w:t>
            </w:r>
            <w:r w:rsidRPr="00867824">
              <w:rPr>
                <w:rFonts w:ascii="Times New Roman"/>
              </w:rPr>
              <w:t>MCP+</w:t>
            </w:r>
            <w:r w:rsidRPr="00867824">
              <w:rPr>
                <w:rFonts w:ascii="Times New Roman" w:hint="eastAsia"/>
              </w:rPr>
              <w:t>回火</w:t>
            </w:r>
          </w:p>
        </w:tc>
        <w:tc>
          <w:tcPr>
            <w:tcW w:w="1723" w:type="dxa"/>
            <w:shd w:val="clear" w:color="auto" w:fill="auto"/>
          </w:tcPr>
          <w:p w14:paraId="4D6AACB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743" w:type="dxa"/>
            <w:shd w:val="clear" w:color="auto" w:fill="auto"/>
          </w:tcPr>
          <w:p w14:paraId="230FB8F9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0.20</w:t>
            </w:r>
          </w:p>
        </w:tc>
      </w:tr>
      <w:tr w:rsidR="00E107FD" w:rsidRPr="00F44431" w14:paraId="4C24567A" w14:textId="77777777" w:rsidTr="00E107FD">
        <w:tc>
          <w:tcPr>
            <w:tcW w:w="1722" w:type="dxa"/>
            <w:shd w:val="clear" w:color="auto" w:fill="auto"/>
          </w:tcPr>
          <w:p w14:paraId="5461A17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723" w:type="dxa"/>
            <w:shd w:val="clear" w:color="auto" w:fill="auto"/>
          </w:tcPr>
          <w:p w14:paraId="407BF8F8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345FT</w:t>
            </w: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6F0B1869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17B4579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743" w:type="dxa"/>
            <w:shd w:val="clear" w:color="auto" w:fill="auto"/>
          </w:tcPr>
          <w:p w14:paraId="37261C9C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0.20</w:t>
            </w:r>
          </w:p>
        </w:tc>
      </w:tr>
      <w:tr w:rsidR="00E107FD" w:rsidRPr="00F44431" w14:paraId="75A0E8FC" w14:textId="77777777" w:rsidTr="00E107FD">
        <w:tc>
          <w:tcPr>
            <w:tcW w:w="1722" w:type="dxa"/>
            <w:shd w:val="clear" w:color="auto" w:fill="auto"/>
          </w:tcPr>
          <w:p w14:paraId="29165CF0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723" w:type="dxa"/>
            <w:shd w:val="clear" w:color="auto" w:fill="auto"/>
          </w:tcPr>
          <w:p w14:paraId="59F83C20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</w:t>
            </w:r>
            <w:r w:rsidRPr="00867824">
              <w:rPr>
                <w:rFonts w:ascii="Times New Roman" w:hint="eastAsia"/>
              </w:rPr>
              <w:t>90</w:t>
            </w:r>
            <w:r w:rsidRPr="00867824">
              <w:rPr>
                <w:rFonts w:ascii="Times New Roman"/>
              </w:rPr>
              <w:t>FT</w:t>
            </w:r>
          </w:p>
        </w:tc>
        <w:tc>
          <w:tcPr>
            <w:tcW w:w="1722" w:type="dxa"/>
            <w:vMerge/>
            <w:shd w:val="clear" w:color="auto" w:fill="auto"/>
          </w:tcPr>
          <w:p w14:paraId="232788C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3EB6ABAF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743" w:type="dxa"/>
            <w:shd w:val="clear" w:color="auto" w:fill="auto"/>
          </w:tcPr>
          <w:p w14:paraId="2A50B79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0.20</w:t>
            </w:r>
          </w:p>
        </w:tc>
      </w:tr>
      <w:tr w:rsidR="00E107FD" w:rsidRPr="00F44431" w14:paraId="2927252C" w14:textId="77777777" w:rsidTr="00E107FD">
        <w:tc>
          <w:tcPr>
            <w:tcW w:w="1722" w:type="dxa"/>
            <w:shd w:val="clear" w:color="auto" w:fill="auto"/>
          </w:tcPr>
          <w:p w14:paraId="3916FB6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1591</w:t>
            </w:r>
          </w:p>
        </w:tc>
        <w:tc>
          <w:tcPr>
            <w:tcW w:w="1723" w:type="dxa"/>
            <w:shd w:val="clear" w:color="auto" w:fill="auto"/>
          </w:tcPr>
          <w:p w14:paraId="41B7F2B1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390M</w:t>
            </w:r>
          </w:p>
        </w:tc>
        <w:tc>
          <w:tcPr>
            <w:tcW w:w="1722" w:type="dxa"/>
            <w:vMerge/>
            <w:shd w:val="clear" w:color="auto" w:fill="auto"/>
          </w:tcPr>
          <w:p w14:paraId="48E63A5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4358940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B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</w:p>
        </w:tc>
        <w:tc>
          <w:tcPr>
            <w:tcW w:w="1743" w:type="dxa"/>
            <w:shd w:val="clear" w:color="auto" w:fill="auto"/>
          </w:tcPr>
          <w:p w14:paraId="552FE313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0.20</w:t>
            </w:r>
          </w:p>
        </w:tc>
      </w:tr>
      <w:tr w:rsidR="00E107FD" w:rsidRPr="00F44431" w14:paraId="6350CD73" w14:textId="77777777" w:rsidTr="00E107FD">
        <w:tc>
          <w:tcPr>
            <w:tcW w:w="1722" w:type="dxa"/>
            <w:shd w:val="clear" w:color="auto" w:fill="auto"/>
          </w:tcPr>
          <w:p w14:paraId="5DC9D79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723" w:type="dxa"/>
            <w:shd w:val="clear" w:color="auto" w:fill="auto"/>
          </w:tcPr>
          <w:p w14:paraId="23605DB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420FT</w:t>
            </w:r>
          </w:p>
        </w:tc>
        <w:tc>
          <w:tcPr>
            <w:tcW w:w="1722" w:type="dxa"/>
            <w:vMerge/>
            <w:shd w:val="clear" w:color="auto" w:fill="auto"/>
          </w:tcPr>
          <w:p w14:paraId="42F85FF1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4D85834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743" w:type="dxa"/>
            <w:shd w:val="clear" w:color="auto" w:fill="auto"/>
          </w:tcPr>
          <w:p w14:paraId="11CF9341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0.20</w:t>
            </w:r>
          </w:p>
        </w:tc>
      </w:tr>
      <w:tr w:rsidR="00E107FD" w:rsidRPr="00F44431" w14:paraId="3857CC01" w14:textId="77777777" w:rsidTr="00E107FD">
        <w:tc>
          <w:tcPr>
            <w:tcW w:w="1722" w:type="dxa"/>
            <w:shd w:val="clear" w:color="auto" w:fill="auto"/>
          </w:tcPr>
          <w:p w14:paraId="2DE68E6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723" w:type="dxa"/>
            <w:shd w:val="clear" w:color="auto" w:fill="auto"/>
          </w:tcPr>
          <w:p w14:paraId="00F17576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420FT</w:t>
            </w:r>
          </w:p>
        </w:tc>
        <w:tc>
          <w:tcPr>
            <w:tcW w:w="1722" w:type="dxa"/>
            <w:vMerge/>
            <w:shd w:val="clear" w:color="auto" w:fill="auto"/>
          </w:tcPr>
          <w:p w14:paraId="4A33EF42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456E841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743" w:type="dxa"/>
            <w:shd w:val="clear" w:color="auto" w:fill="auto"/>
          </w:tcPr>
          <w:p w14:paraId="78498A9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0.20</w:t>
            </w:r>
          </w:p>
        </w:tc>
      </w:tr>
      <w:tr w:rsidR="00E107FD" w:rsidRPr="00F44431" w14:paraId="1C86B1DA" w14:textId="77777777" w:rsidTr="00E107FD">
        <w:tc>
          <w:tcPr>
            <w:tcW w:w="1722" w:type="dxa"/>
            <w:shd w:val="clear" w:color="auto" w:fill="auto"/>
          </w:tcPr>
          <w:p w14:paraId="1B3A1EE7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723" w:type="dxa"/>
            <w:shd w:val="clear" w:color="auto" w:fill="auto"/>
          </w:tcPr>
          <w:p w14:paraId="1FC043E9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460FT</w:t>
            </w:r>
          </w:p>
        </w:tc>
        <w:tc>
          <w:tcPr>
            <w:tcW w:w="1722" w:type="dxa"/>
            <w:vMerge/>
            <w:shd w:val="clear" w:color="auto" w:fill="auto"/>
          </w:tcPr>
          <w:p w14:paraId="2DF9F9C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69EFAFE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743" w:type="dxa"/>
            <w:shd w:val="clear" w:color="auto" w:fill="auto"/>
          </w:tcPr>
          <w:p w14:paraId="009CDAE8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</w:t>
            </w:r>
            <w:r w:rsidRPr="00867824">
              <w:rPr>
                <w:rFonts w:ascii="Times New Roman" w:hint="eastAsia"/>
              </w:rPr>
              <w:t>2</w:t>
            </w:r>
          </w:p>
        </w:tc>
      </w:tr>
      <w:tr w:rsidR="00E107FD" w:rsidRPr="00F44431" w14:paraId="6F4429EC" w14:textId="77777777" w:rsidTr="00E107FD">
        <w:tc>
          <w:tcPr>
            <w:tcW w:w="1722" w:type="dxa"/>
            <w:shd w:val="clear" w:color="auto" w:fill="auto"/>
          </w:tcPr>
          <w:p w14:paraId="7661BB2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723" w:type="dxa"/>
            <w:shd w:val="clear" w:color="auto" w:fill="auto"/>
          </w:tcPr>
          <w:p w14:paraId="1E56C7E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460FT</w:t>
            </w:r>
          </w:p>
        </w:tc>
        <w:tc>
          <w:tcPr>
            <w:tcW w:w="1722" w:type="dxa"/>
            <w:vMerge/>
            <w:shd w:val="clear" w:color="auto" w:fill="auto"/>
          </w:tcPr>
          <w:p w14:paraId="023F2E8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4CE99DF4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F</w:t>
            </w:r>
          </w:p>
        </w:tc>
        <w:tc>
          <w:tcPr>
            <w:tcW w:w="1743" w:type="dxa"/>
            <w:shd w:val="clear" w:color="auto" w:fill="auto"/>
          </w:tcPr>
          <w:p w14:paraId="3F95C21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0.20</w:t>
            </w:r>
          </w:p>
        </w:tc>
      </w:tr>
      <w:tr w:rsidR="00E107FD" w:rsidRPr="00F44431" w14:paraId="34A7FEAD" w14:textId="77777777" w:rsidTr="00E107FD">
        <w:tc>
          <w:tcPr>
            <w:tcW w:w="1722" w:type="dxa"/>
            <w:shd w:val="clear" w:color="auto" w:fill="auto"/>
          </w:tcPr>
          <w:p w14:paraId="250931B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723" w:type="dxa"/>
            <w:shd w:val="clear" w:color="auto" w:fill="auto"/>
          </w:tcPr>
          <w:p w14:paraId="6CC4A0AD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Q500FT</w:t>
            </w:r>
          </w:p>
        </w:tc>
        <w:tc>
          <w:tcPr>
            <w:tcW w:w="1722" w:type="dxa"/>
            <w:vMerge/>
            <w:shd w:val="clear" w:color="auto" w:fill="auto"/>
          </w:tcPr>
          <w:p w14:paraId="4E550854" w14:textId="77777777" w:rsidR="00E107FD" w:rsidRPr="00867824" w:rsidRDefault="00E107FD" w:rsidP="00867824">
            <w:pPr>
              <w:pStyle w:val="af0"/>
              <w:numPr>
                <w:ilvl w:val="0"/>
                <w:numId w:val="2"/>
              </w:numPr>
              <w:tabs>
                <w:tab w:val="left" w:pos="720"/>
              </w:tabs>
              <w:ind w:left="544"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2F2D658B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/>
              </w:rPr>
              <w:t>C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/>
              </w:rPr>
              <w:t>E</w:t>
            </w:r>
          </w:p>
        </w:tc>
        <w:tc>
          <w:tcPr>
            <w:tcW w:w="1743" w:type="dxa"/>
            <w:shd w:val="clear" w:color="auto" w:fill="auto"/>
          </w:tcPr>
          <w:p w14:paraId="325CFEC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 w:hint="eastAsia"/>
              </w:rPr>
              <w:t>0.25</w:t>
            </w:r>
          </w:p>
        </w:tc>
      </w:tr>
      <w:tr w:rsidR="00E107FD" w:rsidRPr="00F44431" w14:paraId="1F00BF52" w14:textId="77777777" w:rsidTr="00E107FD">
        <w:tc>
          <w:tcPr>
            <w:tcW w:w="1722" w:type="dxa"/>
            <w:shd w:val="clear" w:color="auto" w:fill="auto"/>
          </w:tcPr>
          <w:p w14:paraId="2BE2048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本文件</w:t>
            </w:r>
          </w:p>
        </w:tc>
        <w:tc>
          <w:tcPr>
            <w:tcW w:w="1723" w:type="dxa"/>
            <w:shd w:val="clear" w:color="auto" w:fill="auto"/>
          </w:tcPr>
          <w:p w14:paraId="18D43BB5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Q</w:t>
            </w:r>
            <w:r w:rsidRPr="00867824">
              <w:rPr>
                <w:rFonts w:ascii="Times New Roman"/>
              </w:rPr>
              <w:t>550FT</w:t>
            </w:r>
          </w:p>
        </w:tc>
        <w:tc>
          <w:tcPr>
            <w:tcW w:w="1722" w:type="dxa"/>
            <w:vMerge/>
            <w:shd w:val="clear" w:color="auto" w:fill="auto"/>
          </w:tcPr>
          <w:p w14:paraId="21035CFB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1912D4F0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D</w:t>
            </w:r>
            <w:r w:rsidRPr="00867824">
              <w:rPr>
                <w:rFonts w:ascii="Times New Roman" w:hint="eastAsia"/>
              </w:rPr>
              <w:t>、</w:t>
            </w:r>
            <w:r w:rsidRPr="00867824">
              <w:rPr>
                <w:rFonts w:ascii="Times New Roman" w:hint="eastAsia"/>
              </w:rPr>
              <w:t>E</w:t>
            </w:r>
          </w:p>
        </w:tc>
        <w:tc>
          <w:tcPr>
            <w:tcW w:w="1743" w:type="dxa"/>
            <w:shd w:val="clear" w:color="auto" w:fill="auto"/>
          </w:tcPr>
          <w:p w14:paraId="47B8FE4E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≤</w:t>
            </w:r>
            <w:r w:rsidRPr="00867824">
              <w:rPr>
                <w:rFonts w:ascii="Times New Roman"/>
              </w:rPr>
              <w:t>0.25</w:t>
            </w:r>
          </w:p>
        </w:tc>
      </w:tr>
      <w:tr w:rsidR="00E107FD" w:rsidRPr="00F44431" w14:paraId="619EFBD4" w14:textId="77777777" w:rsidTr="00E107FD">
        <w:tc>
          <w:tcPr>
            <w:tcW w:w="1722" w:type="dxa"/>
            <w:shd w:val="clear" w:color="auto" w:fill="auto"/>
          </w:tcPr>
          <w:p w14:paraId="7AB85D1D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  <w:r w:rsidRPr="00867824">
              <w:rPr>
                <w:rFonts w:ascii="Times New Roman" w:hint="eastAsia"/>
              </w:rPr>
              <w:t>G</w:t>
            </w:r>
            <w:r w:rsidRPr="00867824">
              <w:rPr>
                <w:rFonts w:ascii="Times New Roman"/>
              </w:rPr>
              <w:t>B/T 28410</w:t>
            </w:r>
          </w:p>
        </w:tc>
        <w:tc>
          <w:tcPr>
            <w:tcW w:w="1723" w:type="dxa"/>
            <w:shd w:val="clear" w:color="auto" w:fill="auto"/>
          </w:tcPr>
          <w:p w14:paraId="0DD927CF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14:paraId="5ED8F6DB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23" w:type="dxa"/>
            <w:shd w:val="clear" w:color="auto" w:fill="auto"/>
          </w:tcPr>
          <w:p w14:paraId="4483146A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743" w:type="dxa"/>
            <w:shd w:val="clear" w:color="auto" w:fill="auto"/>
          </w:tcPr>
          <w:p w14:paraId="0632B038" w14:textId="77777777" w:rsidR="00E107FD" w:rsidRPr="00867824" w:rsidRDefault="00E107FD" w:rsidP="00867824">
            <w:pPr>
              <w:pStyle w:val="af0"/>
              <w:ind w:firstLineChars="0" w:firstLine="0"/>
              <w:jc w:val="center"/>
              <w:rPr>
                <w:rFonts w:ascii="Times New Roman"/>
              </w:rPr>
            </w:pPr>
          </w:p>
        </w:tc>
      </w:tr>
    </w:tbl>
    <w:p w14:paraId="2A28C6BD" w14:textId="77777777" w:rsidR="00317D38" w:rsidRPr="001F607E" w:rsidRDefault="005C3B8F" w:rsidP="00240A31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lastRenderedPageBreak/>
        <w:t>2</w:t>
      </w:r>
      <w:r w:rsidR="00FD23EE" w:rsidRPr="001F607E">
        <w:rPr>
          <w:rFonts w:ascii="Times New Roman" w:eastAsia="仿宋_GB2312" w:hAnsi="Times New Roman" w:hint="eastAsia"/>
          <w:sz w:val="28"/>
          <w:szCs w:val="28"/>
        </w:rPr>
        <w:t>．</w:t>
      </w:r>
      <w:r w:rsidRPr="001F607E">
        <w:rPr>
          <w:rFonts w:ascii="Times New Roman" w:eastAsia="仿宋_GB2312" w:hAnsi="Times New Roman" w:hint="eastAsia"/>
          <w:sz w:val="28"/>
          <w:szCs w:val="28"/>
        </w:rPr>
        <w:t>冶炼方法</w:t>
      </w:r>
    </w:p>
    <w:p w14:paraId="795CFDB9" w14:textId="77777777" w:rsidR="009B6CA0" w:rsidRPr="001F607E" w:rsidRDefault="00EB7438" w:rsidP="00240A31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本节规定</w:t>
      </w:r>
      <w:r w:rsidRPr="00EB7438">
        <w:rPr>
          <w:rFonts w:ascii="Times New Roman" w:eastAsia="仿宋_GB2312" w:hAnsi="Times New Roman" w:hint="eastAsia"/>
          <w:sz w:val="28"/>
          <w:szCs w:val="28"/>
        </w:rPr>
        <w:t>钢由转炉或电炉冶炼，并应进行炉外精炼</w:t>
      </w:r>
      <w:r w:rsidR="009B6CA0" w:rsidRPr="001F607E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7F7EA3D4" w14:textId="77777777" w:rsidR="005C3B8F" w:rsidRPr="001F607E" w:rsidRDefault="005C3B8F" w:rsidP="00240A31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3</w:t>
      </w:r>
      <w:r w:rsidR="00FD23EE" w:rsidRPr="001F607E">
        <w:rPr>
          <w:rFonts w:ascii="Times New Roman" w:eastAsia="仿宋_GB2312" w:hAnsi="Times New Roman" w:hint="eastAsia"/>
          <w:sz w:val="28"/>
          <w:szCs w:val="28"/>
        </w:rPr>
        <w:t>．</w:t>
      </w:r>
      <w:r w:rsidRPr="001F607E">
        <w:rPr>
          <w:rFonts w:ascii="Times New Roman" w:eastAsia="仿宋_GB2312" w:hAnsi="Times New Roman" w:hint="eastAsia"/>
          <w:sz w:val="28"/>
          <w:szCs w:val="28"/>
        </w:rPr>
        <w:t>交货状态</w:t>
      </w:r>
    </w:p>
    <w:p w14:paraId="38600583" w14:textId="680EAB7D" w:rsidR="003A0F1D" w:rsidRPr="001F607E" w:rsidRDefault="00EB7438" w:rsidP="0078708B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本节对</w:t>
      </w:r>
      <w:r w:rsidRPr="00EB7438">
        <w:rPr>
          <w:rFonts w:ascii="Times New Roman" w:eastAsia="仿宋_GB2312" w:hAnsi="Times New Roman" w:hint="eastAsia"/>
          <w:sz w:val="28"/>
          <w:szCs w:val="28"/>
        </w:rPr>
        <w:t>不同等级、不同厚度规格的钢板</w:t>
      </w:r>
      <w:r>
        <w:rPr>
          <w:rFonts w:ascii="Times New Roman" w:eastAsia="仿宋_GB2312" w:hAnsi="Times New Roman" w:hint="eastAsia"/>
          <w:sz w:val="28"/>
          <w:szCs w:val="28"/>
        </w:rPr>
        <w:t>的交货状态进行了规定，</w:t>
      </w:r>
      <w:r w:rsidR="0078708B" w:rsidRPr="0078708B">
        <w:rPr>
          <w:rFonts w:ascii="Times New Roman" w:eastAsia="仿宋_GB2312" w:hAnsi="Times New Roman" w:hint="eastAsia"/>
          <w:sz w:val="28"/>
          <w:szCs w:val="28"/>
        </w:rPr>
        <w:t>应符合表</w:t>
      </w:r>
      <w:r w:rsidR="0078708B" w:rsidRPr="0078708B">
        <w:rPr>
          <w:rFonts w:ascii="Times New Roman" w:eastAsia="仿宋_GB2312" w:hAnsi="Times New Roman" w:hint="eastAsia"/>
          <w:sz w:val="28"/>
          <w:szCs w:val="28"/>
        </w:rPr>
        <w:t>2~</w:t>
      </w:r>
      <w:r w:rsidR="0078708B" w:rsidRPr="0078708B">
        <w:rPr>
          <w:rFonts w:ascii="Times New Roman" w:eastAsia="仿宋_GB2312" w:hAnsi="Times New Roman" w:hint="eastAsia"/>
          <w:sz w:val="28"/>
          <w:szCs w:val="28"/>
        </w:rPr>
        <w:t>表</w:t>
      </w:r>
      <w:r w:rsidR="00E107FD">
        <w:rPr>
          <w:rFonts w:ascii="Times New Roman" w:eastAsia="仿宋_GB2312" w:hAnsi="Times New Roman"/>
          <w:sz w:val="28"/>
          <w:szCs w:val="28"/>
        </w:rPr>
        <w:t>4</w:t>
      </w:r>
      <w:r w:rsidR="0078708B" w:rsidRPr="0078708B">
        <w:rPr>
          <w:rFonts w:ascii="Times New Roman" w:eastAsia="仿宋_GB2312" w:hAnsi="Times New Roman" w:hint="eastAsia"/>
          <w:sz w:val="28"/>
          <w:szCs w:val="28"/>
        </w:rPr>
        <w:t>的规定</w:t>
      </w:r>
      <w:r w:rsidR="003A0F1D" w:rsidRPr="001F607E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56C0320E" w14:textId="77777777" w:rsidR="005C3B8F" w:rsidRPr="001F607E" w:rsidRDefault="005C3B8F" w:rsidP="00240A31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4</w:t>
      </w:r>
      <w:r w:rsidR="00FD23EE" w:rsidRPr="001F607E">
        <w:rPr>
          <w:rFonts w:ascii="Times New Roman" w:eastAsia="仿宋_GB2312" w:hAnsi="Times New Roman" w:hint="eastAsia"/>
          <w:sz w:val="28"/>
          <w:szCs w:val="28"/>
        </w:rPr>
        <w:t>．</w:t>
      </w:r>
      <w:r w:rsidR="00A56FAA" w:rsidRPr="001F607E">
        <w:rPr>
          <w:rFonts w:ascii="Times New Roman" w:eastAsia="仿宋_GB2312" w:hAnsi="Times New Roman" w:hint="eastAsia"/>
          <w:sz w:val="28"/>
          <w:szCs w:val="28"/>
        </w:rPr>
        <w:t>力学性能</w:t>
      </w:r>
      <w:r w:rsidR="009B6CA0" w:rsidRPr="001F607E">
        <w:rPr>
          <w:rFonts w:ascii="Times New Roman" w:eastAsia="仿宋_GB2312" w:hAnsi="Times New Roman" w:hint="eastAsia"/>
          <w:sz w:val="28"/>
          <w:szCs w:val="28"/>
        </w:rPr>
        <w:t>和工艺性能</w:t>
      </w:r>
    </w:p>
    <w:p w14:paraId="264D1728" w14:textId="77777777" w:rsidR="00A03268" w:rsidRPr="008A306F" w:rsidRDefault="0078708B" w:rsidP="008A306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A03268" w:rsidRPr="008A306F" w:rsidSect="00C60ED6">
          <w:pgSz w:w="11907" w:h="16840" w:code="9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Times New Roman" w:eastAsia="仿宋_GB2312" w:hAnsi="Times New Roman" w:hint="eastAsia"/>
          <w:sz w:val="28"/>
          <w:szCs w:val="28"/>
        </w:rPr>
        <w:t>本节规定了钢板的力学性能和工艺性能</w:t>
      </w:r>
      <w:r w:rsidR="00A03268">
        <w:rPr>
          <w:rFonts w:ascii="Times New Roman" w:eastAsia="仿宋_GB2312" w:hAnsi="Times New Roman" w:hint="eastAsia"/>
          <w:sz w:val="28"/>
          <w:szCs w:val="28"/>
        </w:rPr>
        <w:t>，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增加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Q390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、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Q500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级别，下屈服强度修改为上屈服强度，与国内、外标准接轨。钢板厚度上限调整为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150mm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，参照</w:t>
      </w:r>
      <w:r w:rsidR="008A306F">
        <w:rPr>
          <w:rFonts w:ascii="Times New Roman" w:eastAsia="仿宋_GB2312" w:hAnsi="Times New Roman" w:hint="eastAsia"/>
          <w:sz w:val="28"/>
          <w:szCs w:val="28"/>
        </w:rPr>
        <w:t>G</w:t>
      </w:r>
      <w:r w:rsidR="008A306F">
        <w:rPr>
          <w:rFonts w:ascii="Times New Roman" w:eastAsia="仿宋_GB2312" w:hAnsi="Times New Roman"/>
          <w:sz w:val="28"/>
          <w:szCs w:val="28"/>
        </w:rPr>
        <w:t>B/T 28410</w:t>
      </w:r>
      <w:r w:rsidR="008A306F">
        <w:rPr>
          <w:rFonts w:ascii="Times New Roman" w:eastAsia="仿宋_GB2312" w:hAnsi="Times New Roman" w:hint="eastAsia"/>
          <w:sz w:val="28"/>
          <w:szCs w:val="28"/>
        </w:rPr>
        <w:t>和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GB/T 1591</w:t>
      </w:r>
      <w:r w:rsidR="00A03268" w:rsidRPr="00A03268">
        <w:rPr>
          <w:rFonts w:ascii="Times New Roman" w:eastAsia="仿宋_GB2312" w:hAnsi="Times New Roman" w:hint="eastAsia"/>
          <w:sz w:val="28"/>
          <w:szCs w:val="28"/>
        </w:rPr>
        <w:t>对强度值、伸长率、冲击值进行调整。</w:t>
      </w:r>
      <w:r w:rsidR="008A306F">
        <w:rPr>
          <w:rFonts w:ascii="Times New Roman" w:eastAsia="仿宋_GB2312" w:hAnsi="Times New Roman" w:hint="eastAsia"/>
          <w:sz w:val="28"/>
          <w:szCs w:val="28"/>
        </w:rPr>
        <w:t>经过与国标对比，部分强度值和冲击吸收能量值相比于国标有所降低，还需要进行调整完善。</w:t>
      </w:r>
    </w:p>
    <w:p w14:paraId="767E2BB9" w14:textId="77777777" w:rsidR="0078708B" w:rsidRPr="00A03268" w:rsidRDefault="00A03268" w:rsidP="00A03268">
      <w:pPr>
        <w:pStyle w:val="a5"/>
        <w:tabs>
          <w:tab w:val="left" w:pos="360"/>
        </w:tabs>
        <w:spacing w:before="156" w:after="156"/>
        <w:ind w:left="0"/>
        <w:rPr>
          <w:rFonts w:ascii="Times New Roman"/>
        </w:rPr>
      </w:pPr>
      <w:r>
        <w:rPr>
          <w:rFonts w:ascii="Times New Roman" w:hint="eastAsia"/>
        </w:rPr>
        <w:lastRenderedPageBreak/>
        <w:t>力学性能和工艺</w:t>
      </w:r>
      <w:r w:rsidRPr="00813AA5">
        <w:rPr>
          <w:rFonts w:ascii="Times New Roman" w:hint="eastAsia"/>
        </w:rPr>
        <w:t>性能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41"/>
        <w:gridCol w:w="953"/>
        <w:gridCol w:w="584"/>
        <w:gridCol w:w="870"/>
        <w:gridCol w:w="868"/>
        <w:gridCol w:w="919"/>
        <w:gridCol w:w="1318"/>
        <w:gridCol w:w="854"/>
        <w:gridCol w:w="1137"/>
        <w:gridCol w:w="851"/>
        <w:gridCol w:w="1049"/>
        <w:gridCol w:w="666"/>
        <w:gridCol w:w="851"/>
        <w:gridCol w:w="627"/>
        <w:gridCol w:w="947"/>
      </w:tblGrid>
      <w:tr w:rsidR="00A03268" w:rsidRPr="00156AC6" w14:paraId="50705602" w14:textId="77777777" w:rsidTr="00E107FD">
        <w:trPr>
          <w:trHeight w:val="315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61606260" w14:textId="77777777" w:rsidR="00A03268" w:rsidRPr="00156AC6" w:rsidRDefault="00A03268" w:rsidP="00A032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标准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49AAD49E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牌号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39AB7FC6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质量等级</w:t>
            </w:r>
          </w:p>
        </w:tc>
        <w:tc>
          <w:tcPr>
            <w:tcW w:w="2980" w:type="pct"/>
            <w:gridSpan w:val="9"/>
            <w:shd w:val="clear" w:color="auto" w:fill="auto"/>
            <w:vAlign w:val="center"/>
          </w:tcPr>
          <w:p w14:paraId="0351A89F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拉伸试验</w:t>
            </w:r>
            <w:r w:rsidRPr="00156AC6">
              <w:rPr>
                <w:rFonts w:ascii="Times New Roman" w:hAnsi="Times New Roman"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14:paraId="6EBE9F7F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冲击试验</w:t>
            </w: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555" w:type="pct"/>
            <w:gridSpan w:val="2"/>
            <w:vMerge w:val="restart"/>
            <w:shd w:val="clear" w:color="auto" w:fill="auto"/>
            <w:vAlign w:val="center"/>
          </w:tcPr>
          <w:p w14:paraId="21F9ACC6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180°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弯曲试验</w:t>
            </w: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e</w:t>
            </w:r>
          </w:p>
          <w:p w14:paraId="0265E60D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D=</w:t>
            </w:r>
            <w:proofErr w:type="gramStart"/>
            <w:r w:rsidRPr="00156AC6">
              <w:rPr>
                <w:rFonts w:ascii="Times New Roman" w:hAnsi="Times New Roman"/>
                <w:sz w:val="18"/>
                <w:szCs w:val="18"/>
              </w:rPr>
              <w:t>弯心直径</w:t>
            </w:r>
            <w:proofErr w:type="gramEnd"/>
            <w:r w:rsidRPr="00156AC6">
              <w:rPr>
                <w:rFonts w:ascii="Times New Roman" w:hAnsi="Times New Roman"/>
                <w:sz w:val="18"/>
                <w:szCs w:val="18"/>
              </w:rPr>
              <w:t>，</w:t>
            </w:r>
          </w:p>
          <w:p w14:paraId="1A372417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a=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试样厚度</w:t>
            </w:r>
          </w:p>
        </w:tc>
      </w:tr>
      <w:tr w:rsidR="00A03268" w:rsidRPr="00156AC6" w14:paraId="363B39D1" w14:textId="77777777" w:rsidTr="00E107FD">
        <w:trPr>
          <w:trHeight w:val="452"/>
        </w:trPr>
        <w:tc>
          <w:tcPr>
            <w:tcW w:w="297" w:type="pct"/>
            <w:vMerge/>
            <w:shd w:val="clear" w:color="auto" w:fill="auto"/>
          </w:tcPr>
          <w:p w14:paraId="00A0586E" w14:textId="77777777" w:rsidR="00A03268" w:rsidRPr="00156AC6" w:rsidRDefault="00A03268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226D354D" w14:textId="77777777" w:rsidR="00A03268" w:rsidRPr="00156AC6" w:rsidRDefault="00A03268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2A28D6F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8" w:type="pct"/>
            <w:gridSpan w:val="5"/>
            <w:shd w:val="clear" w:color="auto" w:fill="auto"/>
            <w:vAlign w:val="center"/>
          </w:tcPr>
          <w:p w14:paraId="4118C516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上屈服强度</w:t>
            </w:r>
            <w:proofErr w:type="spellStart"/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b</w:t>
            </w:r>
            <w:r w:rsidRPr="00156AC6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156AC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eH</w:t>
            </w:r>
            <w:proofErr w:type="spellEnd"/>
            <w:r w:rsidRPr="00156AC6">
              <w:rPr>
                <w:rFonts w:ascii="Times New Roman" w:hAnsi="Times New Roman"/>
                <w:sz w:val="18"/>
                <w:szCs w:val="18"/>
              </w:rPr>
              <w:t>/MPa</w:t>
            </w:r>
          </w:p>
          <w:p w14:paraId="6E4DB268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≥</w:t>
            </w:r>
          </w:p>
        </w:tc>
        <w:tc>
          <w:tcPr>
            <w:tcW w:w="702" w:type="pct"/>
            <w:gridSpan w:val="2"/>
            <w:vMerge w:val="restart"/>
            <w:shd w:val="clear" w:color="auto" w:fill="auto"/>
            <w:vAlign w:val="center"/>
          </w:tcPr>
          <w:p w14:paraId="35C242AF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抗拉强度</w:t>
            </w:r>
          </w:p>
          <w:p w14:paraId="7884F3A3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156AC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m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/MPa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14:paraId="1F8399AC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断后伸长率</w:t>
            </w: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c</w:t>
            </w:r>
          </w:p>
          <w:p w14:paraId="16AB0CDD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/%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14:paraId="3B1948A9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温度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/℃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54055515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冲击吸收能量</w:t>
            </w:r>
          </w:p>
          <w:p w14:paraId="6B9DF0BA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i/>
                <w:iCs/>
                <w:sz w:val="18"/>
                <w:szCs w:val="18"/>
              </w:rPr>
              <w:t>KV</w:t>
            </w:r>
            <w:r w:rsidRPr="00156AC6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2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/J</w:t>
            </w:r>
          </w:p>
          <w:p w14:paraId="2528F134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≥</w:t>
            </w:r>
          </w:p>
        </w:tc>
        <w:tc>
          <w:tcPr>
            <w:tcW w:w="555" w:type="pct"/>
            <w:gridSpan w:val="2"/>
            <w:vMerge/>
            <w:shd w:val="clear" w:color="auto" w:fill="auto"/>
            <w:vAlign w:val="center"/>
          </w:tcPr>
          <w:p w14:paraId="2EBA2571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3268" w:rsidRPr="00156AC6" w14:paraId="070E1C5A" w14:textId="77777777" w:rsidTr="00E107FD">
        <w:trPr>
          <w:trHeight w:val="867"/>
        </w:trPr>
        <w:tc>
          <w:tcPr>
            <w:tcW w:w="297" w:type="pct"/>
            <w:vMerge/>
            <w:shd w:val="clear" w:color="auto" w:fill="auto"/>
          </w:tcPr>
          <w:p w14:paraId="1925D1A2" w14:textId="77777777" w:rsidR="00A03268" w:rsidRPr="00156AC6" w:rsidRDefault="00A03268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5AE7EAFF" w14:textId="77777777" w:rsidR="00A03268" w:rsidRPr="00156AC6" w:rsidRDefault="00A03268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0E2F2CDB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8" w:type="pct"/>
            <w:gridSpan w:val="5"/>
            <w:shd w:val="clear" w:color="auto" w:fill="auto"/>
            <w:vAlign w:val="center"/>
          </w:tcPr>
          <w:p w14:paraId="42D87678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钢板厚度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/mm</w:t>
            </w:r>
          </w:p>
        </w:tc>
        <w:tc>
          <w:tcPr>
            <w:tcW w:w="702" w:type="pct"/>
            <w:gridSpan w:val="2"/>
            <w:vMerge/>
            <w:shd w:val="clear" w:color="auto" w:fill="auto"/>
            <w:vAlign w:val="center"/>
          </w:tcPr>
          <w:p w14:paraId="0545BA2E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2"/>
            <w:vMerge/>
            <w:shd w:val="clear" w:color="auto" w:fill="auto"/>
            <w:vAlign w:val="center"/>
          </w:tcPr>
          <w:p w14:paraId="5F042F5B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14:paraId="3E999C30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2609A705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14:paraId="5B592C87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钢板厚度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/mm</w:t>
            </w:r>
          </w:p>
        </w:tc>
      </w:tr>
      <w:tr w:rsidR="00A03268" w:rsidRPr="00156AC6" w14:paraId="610A36C7" w14:textId="77777777" w:rsidTr="00E107FD">
        <w:trPr>
          <w:trHeight w:val="634"/>
        </w:trPr>
        <w:tc>
          <w:tcPr>
            <w:tcW w:w="297" w:type="pct"/>
            <w:vMerge/>
            <w:shd w:val="clear" w:color="auto" w:fill="auto"/>
          </w:tcPr>
          <w:p w14:paraId="43624BFD" w14:textId="77777777" w:rsidR="00A03268" w:rsidRPr="00156AC6" w:rsidRDefault="00A03268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2D09F198" w14:textId="77777777" w:rsidR="00A03268" w:rsidRPr="00156AC6" w:rsidRDefault="00A03268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71860F09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14:paraId="3EFBBCAA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≤16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A818AEA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16~40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6BB25F3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40~63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4ABA72E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63-100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83969A1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100-150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D95F7C5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≤100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D4EEF79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100-150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845C38E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≤100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76C0D2F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100-150</w:t>
            </w:r>
          </w:p>
        </w:tc>
        <w:tc>
          <w:tcPr>
            <w:tcW w:w="235" w:type="pct"/>
            <w:vMerge/>
            <w:shd w:val="clear" w:color="auto" w:fill="auto"/>
            <w:vAlign w:val="center"/>
          </w:tcPr>
          <w:p w14:paraId="77427B71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4C86A72B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4C8060B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≤16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9CC3A3" w14:textId="77777777" w:rsidR="00A03268" w:rsidRPr="00156AC6" w:rsidRDefault="00A03268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16~100</w:t>
            </w:r>
          </w:p>
        </w:tc>
      </w:tr>
      <w:tr w:rsidR="003D2B3F" w:rsidRPr="00156AC6" w14:paraId="201CB868" w14:textId="77777777" w:rsidTr="00E107FD">
        <w:trPr>
          <w:trHeight w:val="296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5FE46614" w14:textId="77777777" w:rsidR="003D2B3F" w:rsidRPr="00156AC6" w:rsidRDefault="003D2B3F" w:rsidP="00A032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Hlk141201047"/>
            <w:r w:rsidRPr="00156AC6"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582CFBC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Q355FT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0C424C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0FC419E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355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1224F1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4C410A9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763FDF4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0B64946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C9D507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470~630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2A23B48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450~600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36D2533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21</w:t>
            </w: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3DCF8EE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EAAA5B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3A416E0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14:paraId="590E6E7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D=2a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19B06B9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D=3a</w:t>
            </w:r>
          </w:p>
        </w:tc>
      </w:tr>
      <w:tr w:rsidR="003D2B3F" w:rsidRPr="00156AC6" w14:paraId="17C4F9E6" w14:textId="77777777" w:rsidTr="00E107FD">
        <w:trPr>
          <w:trHeight w:val="296"/>
        </w:trPr>
        <w:tc>
          <w:tcPr>
            <w:tcW w:w="297" w:type="pct"/>
            <w:vMerge/>
            <w:shd w:val="clear" w:color="auto" w:fill="auto"/>
          </w:tcPr>
          <w:p w14:paraId="08DB2FD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5BC8396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B500C6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38F7896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0B60108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F672DD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45745D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31DFDD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09F698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7E9F829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4862611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0134244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861492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73F68C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36A488C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611FB08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115E982B" w14:textId="77777777" w:rsidTr="00E107FD">
        <w:trPr>
          <w:trHeight w:val="296"/>
        </w:trPr>
        <w:tc>
          <w:tcPr>
            <w:tcW w:w="297" w:type="pct"/>
            <w:vMerge/>
            <w:shd w:val="clear" w:color="auto" w:fill="auto"/>
          </w:tcPr>
          <w:p w14:paraId="7AB3BCE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5C61D2C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FE05B2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4D1519B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D877C2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11B3EB9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E61FBD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008185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19B81C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5CE688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A8D474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18F4642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2B2313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916BBAF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382B051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656FE98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5333656F" w14:textId="77777777" w:rsidTr="00E107FD">
        <w:trPr>
          <w:trHeight w:val="296"/>
        </w:trPr>
        <w:tc>
          <w:tcPr>
            <w:tcW w:w="297" w:type="pct"/>
            <w:vMerge/>
            <w:shd w:val="clear" w:color="auto" w:fill="auto"/>
          </w:tcPr>
          <w:p w14:paraId="75005EF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2A48368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F6071D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21FC4A0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6B0D13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8575A0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A250AE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3A20AD7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2AA9A4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35EC46B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4460CC0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5080905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F2F663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8709CA1" w14:textId="425FC2B5" w:rsidR="003D2B3F" w:rsidRPr="00156AC6" w:rsidRDefault="00E107FD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1" w:type="pct"/>
            <w:vMerge/>
            <w:shd w:val="clear" w:color="auto" w:fill="auto"/>
          </w:tcPr>
          <w:p w14:paraId="633587C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7A5EAF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22C50FD8" w14:textId="77777777" w:rsidTr="00E107FD">
        <w:trPr>
          <w:trHeight w:val="296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75C74882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28410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7935A6B9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Q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345FT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A49FF05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23C92761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872387">
              <w:rPr>
                <w:rFonts w:ascii="Times New Roman" w:hAnsi="Times New Roman"/>
                <w:sz w:val="18"/>
                <w:szCs w:val="18"/>
              </w:rPr>
              <w:t>4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6F86F6E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33D7BBD5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764DB15E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95</w:t>
            </w:r>
          </w:p>
          <w:p w14:paraId="1D9A5EEF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638ACFF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470~630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075198FE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450~600</w:t>
            </w:r>
          </w:p>
          <w:p w14:paraId="60670065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，热轧态）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6A86FE67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57DA9BD8" w14:textId="77777777" w:rsidR="003D2B3F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89992EB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6A63F54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2D83A08" w14:textId="77777777" w:rsidR="003D2B3F" w:rsidRPr="00156AC6" w:rsidRDefault="003D2B3F" w:rsidP="00156AC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vMerge/>
            <w:shd w:val="clear" w:color="auto" w:fill="auto"/>
          </w:tcPr>
          <w:p w14:paraId="5C370771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6255F47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7C12736F" w14:textId="77777777" w:rsidTr="00E107FD">
        <w:trPr>
          <w:trHeight w:val="296"/>
        </w:trPr>
        <w:tc>
          <w:tcPr>
            <w:tcW w:w="297" w:type="pct"/>
            <w:vMerge/>
            <w:shd w:val="clear" w:color="auto" w:fill="auto"/>
          </w:tcPr>
          <w:p w14:paraId="7CFD9E44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28AD9DE0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78E67ED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1D35C8DD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36790FD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2732176C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47B95816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C751345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270F84A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62F1E787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754C0C2B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17BBD91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324258B" w14:textId="77777777" w:rsidR="003D2B3F" w:rsidRPr="00156AC6" w:rsidRDefault="003D2B3F" w:rsidP="00156AC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vMerge/>
            <w:shd w:val="clear" w:color="auto" w:fill="auto"/>
          </w:tcPr>
          <w:p w14:paraId="1CC0EC03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02AFC01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52C4C8E8" w14:textId="77777777" w:rsidTr="00E107FD">
        <w:trPr>
          <w:trHeight w:val="296"/>
        </w:trPr>
        <w:tc>
          <w:tcPr>
            <w:tcW w:w="297" w:type="pct"/>
            <w:vMerge/>
            <w:shd w:val="clear" w:color="auto" w:fill="auto"/>
          </w:tcPr>
          <w:p w14:paraId="6AE3734D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32CB50E0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CEA7D9D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0AE1BA84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0BD2290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42E3A22A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31D0F369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816C7EE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D00C58F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01A7DF76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2034638C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4DBB5C0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BD83518" w14:textId="77777777" w:rsidR="003D2B3F" w:rsidRPr="00156AC6" w:rsidRDefault="003D2B3F" w:rsidP="00156AC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4079AD9A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705C0DE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2EED4D43" w14:textId="77777777" w:rsidTr="00E107FD">
        <w:trPr>
          <w:trHeight w:val="296"/>
        </w:trPr>
        <w:tc>
          <w:tcPr>
            <w:tcW w:w="297" w:type="pct"/>
            <w:vMerge/>
            <w:shd w:val="clear" w:color="auto" w:fill="auto"/>
          </w:tcPr>
          <w:p w14:paraId="625C5853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0BB56583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90401A5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39BFF37B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3EC75AD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716B25F7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369C76CF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B86A344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73226CA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0A071157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4C30F70B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D8242EE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94E6772" w14:textId="77777777" w:rsidR="003D2B3F" w:rsidRPr="00156AC6" w:rsidRDefault="003D2B3F" w:rsidP="00156AC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  <w:vMerge/>
            <w:shd w:val="clear" w:color="auto" w:fill="auto"/>
          </w:tcPr>
          <w:p w14:paraId="2FE36917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24367AE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07FD" w:rsidRPr="00156AC6" w14:paraId="4323EAB2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60B9CF04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5347B7D3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Q390FT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163FEA9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742D472C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08106284" w14:textId="26665012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3AE">
              <w:rPr>
                <w:sz w:val="18"/>
                <w:szCs w:val="18"/>
              </w:rPr>
              <w:t>380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77A026CF" w14:textId="1AA6ACAD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3AE">
              <w:rPr>
                <w:rFonts w:hint="eastAsia"/>
                <w:sz w:val="18"/>
                <w:szCs w:val="18"/>
              </w:rPr>
              <w:t>3</w:t>
            </w:r>
            <w:r w:rsidRPr="008303AE">
              <w:rPr>
                <w:sz w:val="18"/>
                <w:szCs w:val="18"/>
              </w:rPr>
              <w:t>60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55FDD0A1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05398D07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0BE40589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490~650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45B510E4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470~630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4E55D68A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20</w:t>
            </w: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4E14528F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CB01D66" w14:textId="77777777" w:rsidR="00E107FD" w:rsidRPr="00156AC6" w:rsidRDefault="00E107FD" w:rsidP="00E10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B64D003" w14:textId="77777777" w:rsidR="00E107FD" w:rsidRPr="00156AC6" w:rsidRDefault="00E107FD" w:rsidP="00E107F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358CC39B" w14:textId="77777777" w:rsidR="00E107FD" w:rsidRPr="00156AC6" w:rsidRDefault="00E107FD" w:rsidP="00E107F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7438D3D8" w14:textId="77777777" w:rsidR="00E107FD" w:rsidRPr="00156AC6" w:rsidRDefault="00E107FD" w:rsidP="00E107F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3A7AD02D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53EF97C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299EF42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20958D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4BA2977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79A464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487615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48AE4C5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61B3FB4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0BC944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D9284A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28F7A80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3FF4DDC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FED8DC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7644396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6C81B1D9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690C24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5480E586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14911DC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1E2FFD1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20D0BC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3988F85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6AC7D9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25B157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6B529F7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BBC650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57CC4C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7E964DE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67376C8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544C9B7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9F5053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7D4DDEC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6C529E9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89C0537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06DA6E0B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6FF217A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3582309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E8E0ED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0ADCBBC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11CA16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269AE2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3B4B336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4EFF244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D204E7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B6E7F9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6922DB8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794D22B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F3A6BD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475C4A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1" w:type="pct"/>
            <w:vMerge/>
            <w:shd w:val="clear" w:color="auto" w:fill="auto"/>
          </w:tcPr>
          <w:p w14:paraId="0FAC462C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F0CBDC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6D597CC9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04BC462F" w14:textId="77777777" w:rsidR="003D2B3F" w:rsidRPr="00156AC6" w:rsidRDefault="003D2B3F" w:rsidP="00156A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45DD36A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Q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286FD6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1FB577D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0FC28DB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35C3FBA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3A9907E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1BD146D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698889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490~650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64BCEFCE" w14:textId="77777777" w:rsidR="003D2B3F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470~620</w:t>
            </w:r>
          </w:p>
          <w:p w14:paraId="3F48A1B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 xml:space="preserve"> 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，热轧态）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6070577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0/19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50D98C8F" w14:textId="77777777" w:rsidR="003D2B3F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44F2399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B98486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C1F26A9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vMerge/>
            <w:shd w:val="clear" w:color="auto" w:fill="auto"/>
          </w:tcPr>
          <w:p w14:paraId="121AE98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2D7E9CF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059C18FD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1D1513E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4CAA039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158EDA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3BA12CA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13AE37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B358CD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106A20C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2783CF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9C8E02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5A4BDFA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2BCFFF4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658233E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F0E9D6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EB8785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vMerge/>
            <w:shd w:val="clear" w:color="auto" w:fill="auto"/>
          </w:tcPr>
          <w:p w14:paraId="05EE77BB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287402CC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7C98A83F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5077635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0F2A309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0969E4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0D42844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BD8542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521524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2A5D6BA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CF75F3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90CF61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1495E7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16B8F49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508BE8A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2269E19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2FFD576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1" w:type="pct"/>
            <w:vMerge/>
            <w:shd w:val="clear" w:color="auto" w:fill="auto"/>
          </w:tcPr>
          <w:p w14:paraId="3BAD02E2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77546AF8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11637C84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</w:tcPr>
          <w:p w14:paraId="077B785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lastRenderedPageBreak/>
              <w:t>本文件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26C47A6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Q420FT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A9857E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2170D8E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013E51F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4EDC2D9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6FCE4CDA" w14:textId="012C243A" w:rsidR="003D2B3F" w:rsidRPr="00156AC6" w:rsidRDefault="00E107FD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58673FA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0C02D30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520~680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63674F3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500~650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0D570BB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19</w:t>
            </w: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5F68FBF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9970B1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290914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4F22EFB1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A524666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65B0D593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30AC960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6804DF6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DFBC0E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5E24E84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8F02E7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133149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5FAA001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7D2F37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2D1CB2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56C861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F610D2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4942611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2948E8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82D51BF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2DA5F1C4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238BCD3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65AE544C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4BFE49F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756828D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7F4F04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4AB33BB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905FC5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5ADBBC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0509303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4C8B519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7C5329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0332C1E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4D461FE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164297F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3CDC92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8AAF439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31680FB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030A81F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63E147B2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6BE4D9C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45846EC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49BACE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6343F79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17F7E5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31E481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4BC1541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2C3716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EE2A36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7A4AE7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13C50C1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096D2BB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C33CEA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A8B79BE" w14:textId="691232BF" w:rsidR="003D2B3F" w:rsidRPr="00156AC6" w:rsidRDefault="00E107FD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43CA33C8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F315D9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1F32AF99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54885493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28410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0D216E3C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Q420FT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68EBDAD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3D0F736F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4CC3E25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7A78DC97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09B3942E" w14:textId="77777777" w:rsidR="003D2B3F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14:paraId="49485DFC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784A6C01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520~680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5A1E4BF0" w14:textId="77777777" w:rsidR="003D2B3F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500~650</w:t>
            </w:r>
          </w:p>
          <w:p w14:paraId="57540D7A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 xml:space="preserve"> 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，热轧态）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4E95F29C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69893D16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0F95CD8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96B9ADF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vMerge/>
            <w:shd w:val="clear" w:color="auto" w:fill="auto"/>
          </w:tcPr>
          <w:p w14:paraId="00210CAC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EEFC3AE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49D52AD8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76874A11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3F315727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2E93913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283F79CD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26307688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2C3FF6B4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2CE8332E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630032BE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9A7845C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4A8D6F06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2EE91C76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FF5A832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E424B06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  <w:vMerge/>
            <w:shd w:val="clear" w:color="auto" w:fill="auto"/>
          </w:tcPr>
          <w:p w14:paraId="6044FC3F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18DD946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2FEE33C9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11D98733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61246420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C220D18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515D3A05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0087A5AA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6EEB280C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4E6C4487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A8DD147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DA2494B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75E27412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0B8BCEBA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D867689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A7E2BC0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5561579D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26B0D69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5065BEF6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60457A2A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646C766C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007ECEB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3B18CB7D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1434544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4CC506C9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3DA238FE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371384D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79899525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2E2BAEF8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5CE423C1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373C7DC7" w14:textId="77777777" w:rsidR="003D2B3F" w:rsidRPr="00156AC6" w:rsidRDefault="003D2B3F" w:rsidP="00FD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6B20CE4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  <w:vMerge/>
            <w:shd w:val="clear" w:color="auto" w:fill="auto"/>
          </w:tcPr>
          <w:p w14:paraId="17A55941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D5DBE99" w14:textId="77777777" w:rsidR="003D2B3F" w:rsidRPr="00156AC6" w:rsidRDefault="003D2B3F" w:rsidP="00FD5E9E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619510B3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6A5BB2DD" w14:textId="77777777" w:rsidR="003D2B3F" w:rsidRPr="00156AC6" w:rsidRDefault="003D2B3F" w:rsidP="001A01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5AE9BDC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Q460FT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422279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3D5519A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04C6010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3B22F9F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430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47DCFD1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03E6D65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49BA9AA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540~720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16CBF5F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520~710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29A739B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0F5E753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5C4180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EDB665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01F2EE1B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FA53FFF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0922D488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2EAE858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7846935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68E787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62B1738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CAA089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3219519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105AFC0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0D84201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0CEFF8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02C846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06DF3D8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3D48380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169AA2D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566B9D9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10F49134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173236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49930E31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1840274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702F4EF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1F45B5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76606F0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C8FF3E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98D8E2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7693843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4455E6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444420B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04A6D66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0F7C1EC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27B5D80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62DDB5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8454F8F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0609F373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6CD35BA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276CDECA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29943DA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370EE17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0EBDD2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039116D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025E38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895F54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2BEF72C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C13B30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AC8193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97C2E9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1C1542D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76B2B52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40DBB09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7119500" w14:textId="798C3F33" w:rsidR="003D2B3F" w:rsidRPr="00156AC6" w:rsidRDefault="00E107FD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088DF12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486A0C76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18F477B7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16ABAFA5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28410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537E12A0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Q460FT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9D5B1E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7DBD6350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6597F6F6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11EA21CC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5E1F4E33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7207D21E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50~720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3114AFB4" w14:textId="77777777" w:rsidR="003D2B3F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30~700</w:t>
            </w:r>
          </w:p>
          <w:p w14:paraId="01A547F6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156AC6">
              <w:rPr>
                <w:rFonts w:ascii="Times New Roman" w:hAnsi="Times New Roman" w:hint="eastAsia"/>
                <w:sz w:val="18"/>
                <w:szCs w:val="18"/>
              </w:rPr>
              <w:t xml:space="preserve"> 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1591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，热轧态）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3CC66B5B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23114460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878CC4C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D426D00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785CA0B1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48DA4B5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3ABF5E5C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75A177A7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4E782925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2CF446F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148147EB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EB0C3EF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1E597F31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6A714CB2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79836F6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5813D3B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0A16CD50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27CF377A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53900CC0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845FBE3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0FDD2103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14838FF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6B862F92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5A93D373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7423CF6C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CD94A9D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57101D8F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204ADD74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731E7132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71E984FF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6A011F7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65DDF6C9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0F5176DB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4349705F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368CAEB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63D947B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5375F6F1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6F8F6798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68B16966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15DBEFE6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318F07C6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729F9C4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005FAEF2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1C72C1D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00F44934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36A90AB6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0E0CB227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81B2C6E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65843C85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1D129BE0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DF2A6E1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0F90306" w14:textId="77777777" w:rsidR="003D2B3F" w:rsidRPr="00156AC6" w:rsidRDefault="008A306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3BF5A544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9D2025C" w14:textId="77777777" w:rsidR="003D2B3F" w:rsidRPr="00156AC6" w:rsidRDefault="003D2B3F" w:rsidP="0069138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5F4488C1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7925500F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277D3FC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Q500FT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B0426D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3952910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2F9340C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3F287D0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0F50C5D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28C1A1B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2765CB9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590-770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073F243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1C5DF23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5B22928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85B4D3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1AEBFA1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67FA4C3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084BCEA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D2B3F" w:rsidRPr="00156AC6" w14:paraId="173494AF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633F400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0C877C2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4B2751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0D43423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850BED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7CB5AC5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60A1AA4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350F090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1CDA9FE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0A34F72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2CFB2AC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3AA5CFD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06225A7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EF67E3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01561500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E7059DE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D2B3F" w:rsidRPr="00156AC6" w14:paraId="70615C47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5738C64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381A8CC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D983823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06" w:type="pct"/>
            <w:vMerge/>
            <w:shd w:val="clear" w:color="auto" w:fill="auto"/>
            <w:vAlign w:val="center"/>
          </w:tcPr>
          <w:p w14:paraId="03AE823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8C72AD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6BC2406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162EB81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195A2FFE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33EFD5A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2E3375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31CFB54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0869BA5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5B1D42E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C9CD929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7843BEA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9F6E94F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3D2B3F" w:rsidRPr="00156AC6" w14:paraId="5EDF1FAB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008FDCD1" w14:textId="77777777" w:rsidR="003D2B3F" w:rsidRPr="00156AC6" w:rsidRDefault="003D2B3F" w:rsidP="00691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本文件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2A16FDD7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Q550FT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F14F89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7292D71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0652A876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2C156A58" w14:textId="6BDE3518" w:rsidR="003D2B3F" w:rsidRPr="00156AC6" w:rsidRDefault="00E107FD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4C9D83A4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1D003F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670~830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34350F5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7299888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0718087A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009EAFD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788CE5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3661B98D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5E18220C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3A327F9D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30CEBFE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06A4160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FECA9C2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15395451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3645CE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14:paraId="4C4DBE19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5D82A24B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7798EF95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412C2D40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56D0CF7C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23B49CB8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62ECFC0F" w14:textId="77777777" w:rsidR="003D2B3F" w:rsidRPr="00156AC6" w:rsidRDefault="003D2B3F" w:rsidP="00867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88EB4A6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55B51F0B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2074C190" w14:textId="77777777" w:rsidR="003D2B3F" w:rsidRPr="00156AC6" w:rsidRDefault="003D2B3F" w:rsidP="0086782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08E8D372" w14:textId="77777777" w:rsidTr="00E107FD">
        <w:trPr>
          <w:trHeight w:val="273"/>
        </w:trPr>
        <w:tc>
          <w:tcPr>
            <w:tcW w:w="297" w:type="pct"/>
            <w:vMerge w:val="restart"/>
            <w:shd w:val="clear" w:color="auto" w:fill="auto"/>
            <w:vAlign w:val="center"/>
          </w:tcPr>
          <w:p w14:paraId="3E567CC2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B/T 28410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16FCE656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Q550FT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F1D2C22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</w:tcPr>
          <w:p w14:paraId="1D330BB7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</w:tcPr>
          <w:p w14:paraId="4A552C98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14:paraId="409C9724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525F0456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670~830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14:paraId="2236434A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14:paraId="16C044E1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691F1ACB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953BA48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C1E4282" w14:textId="77777777" w:rsidR="003D2B3F" w:rsidRPr="00156AC6" w:rsidRDefault="003D2B3F" w:rsidP="003D2B3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21" w:type="pct"/>
            <w:vMerge/>
            <w:shd w:val="clear" w:color="auto" w:fill="auto"/>
          </w:tcPr>
          <w:p w14:paraId="3FEA53B6" w14:textId="77777777" w:rsidR="003D2B3F" w:rsidRPr="00156AC6" w:rsidRDefault="003D2B3F" w:rsidP="003D2B3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1B9A48D5" w14:textId="77777777" w:rsidR="003D2B3F" w:rsidRPr="00156AC6" w:rsidRDefault="003D2B3F" w:rsidP="003D2B3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156AC6" w14:paraId="5CC25FF5" w14:textId="77777777" w:rsidTr="00E107FD">
        <w:trPr>
          <w:trHeight w:val="273"/>
        </w:trPr>
        <w:tc>
          <w:tcPr>
            <w:tcW w:w="297" w:type="pct"/>
            <w:vMerge/>
            <w:shd w:val="clear" w:color="auto" w:fill="auto"/>
          </w:tcPr>
          <w:p w14:paraId="67047B80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3202DB75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2A9D7F2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13" w:type="pct"/>
            <w:gridSpan w:val="2"/>
            <w:vMerge/>
            <w:shd w:val="clear" w:color="auto" w:fill="auto"/>
            <w:vAlign w:val="center"/>
          </w:tcPr>
          <w:p w14:paraId="38CE1A7C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shd w:val="clear" w:color="auto" w:fill="auto"/>
            <w:vAlign w:val="center"/>
          </w:tcPr>
          <w:p w14:paraId="55DACA08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14:paraId="45857D95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2D2F8D74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4526A31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14:paraId="38C0A57B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519924B1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14:paraId="7B217F4D" w14:textId="77777777" w:rsidR="003D2B3F" w:rsidRPr="00156AC6" w:rsidRDefault="003D2B3F" w:rsidP="003D2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F1DA77B" w14:textId="77777777" w:rsidR="003D2B3F" w:rsidRPr="00156AC6" w:rsidRDefault="003D2B3F" w:rsidP="003D2B3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1" w:type="pct"/>
            <w:vMerge/>
            <w:shd w:val="clear" w:color="auto" w:fill="auto"/>
          </w:tcPr>
          <w:p w14:paraId="3FAEF2EC" w14:textId="77777777" w:rsidR="003D2B3F" w:rsidRPr="00156AC6" w:rsidRDefault="003D2B3F" w:rsidP="003D2B3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14:paraId="35AA2E63" w14:textId="77777777" w:rsidR="003D2B3F" w:rsidRPr="00156AC6" w:rsidRDefault="003D2B3F" w:rsidP="003D2B3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B3F" w:rsidRPr="00A03268" w14:paraId="3939CD51" w14:textId="77777777" w:rsidTr="00E107FD">
        <w:trPr>
          <w:trHeight w:val="273"/>
        </w:trPr>
        <w:tc>
          <w:tcPr>
            <w:tcW w:w="5000" w:type="pct"/>
            <w:gridSpan w:val="16"/>
            <w:shd w:val="clear" w:color="auto" w:fill="auto"/>
          </w:tcPr>
          <w:p w14:paraId="27E82B99" w14:textId="77777777" w:rsidR="003D2B3F" w:rsidRPr="00156AC6" w:rsidRDefault="003D2B3F" w:rsidP="003D2B3F">
            <w:pPr>
              <w:widowControl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拉伸实验横向取样。</w:t>
            </w:r>
          </w:p>
          <w:p w14:paraId="10DD4E26" w14:textId="77777777" w:rsidR="003D2B3F" w:rsidRPr="00156AC6" w:rsidRDefault="003D2B3F" w:rsidP="003D2B3F">
            <w:pPr>
              <w:widowControl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b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当屈服不明显时，可采用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R</w:t>
            </w:r>
            <w:r w:rsidRPr="00156AC6">
              <w:rPr>
                <w:rFonts w:ascii="Times New Roman" w:hAnsi="Times New Roman"/>
                <w:sz w:val="18"/>
                <w:szCs w:val="18"/>
                <w:vertAlign w:val="subscript"/>
              </w:rPr>
              <w:t>P0.2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代表下屈服。</w:t>
            </w:r>
          </w:p>
          <w:p w14:paraId="150BB8D0" w14:textId="77777777" w:rsidR="003D2B3F" w:rsidRPr="00156AC6" w:rsidRDefault="003D2B3F" w:rsidP="003D2B3F">
            <w:pPr>
              <w:widowControl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lastRenderedPageBreak/>
              <w:t>c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当钢板厚度＞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63mm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时，断后伸长率可降低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1%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14:paraId="7DBDAF18" w14:textId="77777777" w:rsidR="003D2B3F" w:rsidRPr="00156AC6" w:rsidRDefault="003D2B3F" w:rsidP="003D2B3F">
            <w:pPr>
              <w:widowControl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  <w:vertAlign w:val="superscript"/>
              </w:rPr>
              <w:t>d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夏比（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V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型缺口）冲击试样取纵向试样。</w:t>
            </w:r>
          </w:p>
          <w:p w14:paraId="70F31A03" w14:textId="77777777" w:rsidR="003D2B3F" w:rsidRPr="00A03268" w:rsidRDefault="003D2B3F" w:rsidP="003D2B3F">
            <w:pPr>
              <w:widowControl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6AC6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＞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100mm</w:t>
            </w:r>
            <w:r w:rsidRPr="00156AC6">
              <w:rPr>
                <w:rFonts w:ascii="Times New Roman" w:hAnsi="Times New Roman"/>
                <w:sz w:val="18"/>
                <w:szCs w:val="18"/>
              </w:rPr>
              <w:t>钢板不要求弯曲检验。</w:t>
            </w:r>
          </w:p>
        </w:tc>
      </w:tr>
      <w:bookmarkEnd w:id="4"/>
    </w:tbl>
    <w:p w14:paraId="79866960" w14:textId="77777777" w:rsidR="00A03268" w:rsidRDefault="00A03268" w:rsidP="00534ED0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  <w:sectPr w:rsidR="00A03268" w:rsidSect="00A03268">
          <w:pgSz w:w="16840" w:h="11907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3485769F" w14:textId="77777777" w:rsidR="004E6E42" w:rsidRDefault="003D2B3F" w:rsidP="00E43466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5</w:t>
      </w:r>
      <w:r w:rsidR="004E6E42" w:rsidRPr="001F607E">
        <w:rPr>
          <w:rFonts w:ascii="Times New Roman" w:eastAsia="仿宋_GB2312" w:hAnsi="Times New Roman"/>
          <w:sz w:val="28"/>
          <w:szCs w:val="28"/>
        </w:rPr>
        <w:t>.</w:t>
      </w:r>
      <w:r w:rsidR="004E6E42" w:rsidRPr="001F607E">
        <w:rPr>
          <w:rFonts w:ascii="Times New Roman" w:eastAsia="仿宋_GB2312" w:hAnsi="Times New Roman" w:hint="eastAsia"/>
          <w:sz w:val="28"/>
          <w:szCs w:val="28"/>
        </w:rPr>
        <w:t>表面质量</w:t>
      </w:r>
    </w:p>
    <w:p w14:paraId="7F247737" w14:textId="36FEE61C" w:rsidR="004E6E42" w:rsidRPr="001F607E" w:rsidRDefault="003D2B3F" w:rsidP="003D2B3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本节规定的表面质量在</w:t>
      </w:r>
      <w:r>
        <w:rPr>
          <w:rFonts w:ascii="Times New Roman" w:eastAsia="仿宋_GB2312" w:hAnsi="Times New Roman" w:hint="eastAsia"/>
          <w:sz w:val="28"/>
          <w:szCs w:val="28"/>
        </w:rPr>
        <w:t>G</w:t>
      </w:r>
      <w:r>
        <w:rPr>
          <w:rFonts w:ascii="Times New Roman" w:eastAsia="仿宋_GB2312" w:hAnsi="Times New Roman"/>
          <w:sz w:val="28"/>
          <w:szCs w:val="28"/>
        </w:rPr>
        <w:t>B/T 24810</w:t>
      </w:r>
      <w:r>
        <w:rPr>
          <w:rFonts w:ascii="Times New Roman" w:eastAsia="仿宋_GB2312" w:hAnsi="Times New Roman" w:hint="eastAsia"/>
          <w:sz w:val="28"/>
          <w:szCs w:val="28"/>
        </w:rPr>
        <w:t>的基础上进行了完善，提出了钢板表面修磨的细化要求，规定</w:t>
      </w:r>
      <w:r w:rsidRPr="003D2B3F">
        <w:rPr>
          <w:rFonts w:ascii="Times New Roman" w:eastAsia="仿宋_GB2312" w:hAnsi="Times New Roman" w:hint="eastAsia"/>
          <w:sz w:val="28"/>
          <w:szCs w:val="28"/>
        </w:rPr>
        <w:t>单个修磨面积应不大于</w:t>
      </w:r>
      <w:r w:rsidRPr="003D2B3F">
        <w:rPr>
          <w:rFonts w:ascii="Times New Roman" w:eastAsia="仿宋_GB2312" w:hAnsi="Times New Roman" w:hint="eastAsia"/>
          <w:sz w:val="28"/>
          <w:szCs w:val="28"/>
        </w:rPr>
        <w:t>0.25m</w:t>
      </w:r>
      <w:r w:rsidRPr="00E107FD">
        <w:rPr>
          <w:rFonts w:ascii="Times New Roman" w:eastAsia="仿宋_GB2312" w:hAnsi="Times New Roman" w:hint="eastAsia"/>
          <w:sz w:val="28"/>
          <w:szCs w:val="28"/>
          <w:vertAlign w:val="superscript"/>
        </w:rPr>
        <w:t>2</w:t>
      </w:r>
      <w:r w:rsidRPr="003D2B3F">
        <w:rPr>
          <w:rFonts w:ascii="Times New Roman" w:eastAsia="仿宋_GB2312" w:hAnsi="Times New Roman" w:hint="eastAsia"/>
          <w:sz w:val="28"/>
          <w:szCs w:val="28"/>
        </w:rPr>
        <w:t>，局部修磨面积之和应不大于总面积的</w:t>
      </w:r>
      <w:r w:rsidRPr="003D2B3F">
        <w:rPr>
          <w:rFonts w:ascii="Times New Roman" w:eastAsia="仿宋_GB2312" w:hAnsi="Times New Roman" w:hint="eastAsia"/>
          <w:sz w:val="28"/>
          <w:szCs w:val="28"/>
        </w:rPr>
        <w:t>2%</w:t>
      </w:r>
      <w:r w:rsidRPr="003D2B3F">
        <w:rPr>
          <w:rFonts w:ascii="Times New Roman" w:eastAsia="仿宋_GB2312" w:hAnsi="Times New Roman" w:hint="eastAsia"/>
          <w:sz w:val="28"/>
          <w:szCs w:val="28"/>
        </w:rPr>
        <w:t>，两个修磨面之间的距离应大于它们的平均宽度，否则认为是一个修磨面。</w:t>
      </w:r>
      <w:r w:rsidR="00E107FD" w:rsidRPr="00E107FD">
        <w:rPr>
          <w:rFonts w:ascii="Times New Roman" w:eastAsia="仿宋_GB2312" w:hAnsi="Times New Roman" w:hint="eastAsia"/>
          <w:sz w:val="28"/>
          <w:szCs w:val="28"/>
        </w:rPr>
        <w:t>7.5.4</w:t>
      </w:r>
      <w:r w:rsidR="00E107FD" w:rsidRPr="00E107FD">
        <w:rPr>
          <w:rFonts w:ascii="Times New Roman" w:eastAsia="仿宋_GB2312" w:hAnsi="Times New Roman" w:hint="eastAsia"/>
          <w:sz w:val="28"/>
          <w:szCs w:val="28"/>
        </w:rPr>
        <w:t xml:space="preserve">　经供需双方协商，表面质量可执行</w:t>
      </w:r>
      <w:r w:rsidR="00E107FD" w:rsidRPr="00E107FD">
        <w:rPr>
          <w:rFonts w:ascii="Times New Roman" w:eastAsia="仿宋_GB2312" w:hAnsi="Times New Roman" w:hint="eastAsia"/>
          <w:sz w:val="28"/>
          <w:szCs w:val="28"/>
        </w:rPr>
        <w:t>GB/T 14977</w:t>
      </w:r>
      <w:r w:rsidR="00E107FD" w:rsidRPr="00E107FD">
        <w:rPr>
          <w:rFonts w:ascii="Times New Roman" w:eastAsia="仿宋_GB2312" w:hAnsi="Times New Roman" w:hint="eastAsia"/>
          <w:sz w:val="28"/>
          <w:szCs w:val="28"/>
        </w:rPr>
        <w:t>相关要求</w:t>
      </w:r>
      <w:r w:rsidR="00E107FD">
        <w:rPr>
          <w:rFonts w:ascii="Times New Roman" w:eastAsia="仿宋_GB2312" w:hAnsi="Times New Roman" w:hint="eastAsia"/>
          <w:sz w:val="28"/>
          <w:szCs w:val="28"/>
        </w:rPr>
        <w:t>.</w:t>
      </w:r>
    </w:p>
    <w:p w14:paraId="34FE87CB" w14:textId="77777777" w:rsidR="004E6E42" w:rsidRPr="001F607E" w:rsidRDefault="003D2B3F" w:rsidP="004E6E42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 w:rsidR="004E6E42" w:rsidRPr="001F607E">
        <w:rPr>
          <w:rFonts w:ascii="Times New Roman" w:eastAsia="仿宋_GB2312" w:hAnsi="Times New Roman"/>
          <w:sz w:val="28"/>
          <w:szCs w:val="28"/>
        </w:rPr>
        <w:t>.</w:t>
      </w:r>
      <w:r w:rsidR="004E6E42" w:rsidRPr="001F607E">
        <w:rPr>
          <w:rFonts w:ascii="Times New Roman" w:eastAsia="仿宋_GB2312" w:hAnsi="Times New Roman" w:hint="eastAsia"/>
          <w:sz w:val="28"/>
          <w:szCs w:val="28"/>
        </w:rPr>
        <w:t>特殊要求</w:t>
      </w:r>
    </w:p>
    <w:p w14:paraId="7A97A744" w14:textId="30632BF5" w:rsidR="00972344" w:rsidRDefault="00972344" w:rsidP="00E107F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根据下游大金重工反馈的下游要求，和国外对于原材料要求的发展趋势。</w:t>
      </w:r>
    </w:p>
    <w:p w14:paraId="23AC58AE" w14:textId="1FD71267" w:rsidR="004E6E42" w:rsidRPr="001F607E" w:rsidRDefault="00E107FD" w:rsidP="00972344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107FD">
        <w:rPr>
          <w:rFonts w:ascii="Times New Roman" w:eastAsia="仿宋_GB2312" w:hAnsi="Times New Roman" w:hint="eastAsia"/>
          <w:sz w:val="28"/>
          <w:szCs w:val="28"/>
        </w:rPr>
        <w:t>经供需双方协商，钢板可进行超声检测，检验方法按</w:t>
      </w:r>
      <w:r w:rsidRPr="00E107FD">
        <w:rPr>
          <w:rFonts w:ascii="Times New Roman" w:eastAsia="仿宋_GB2312" w:hAnsi="Times New Roman" w:hint="eastAsia"/>
          <w:sz w:val="28"/>
          <w:szCs w:val="28"/>
        </w:rPr>
        <w:t>GB/T 2970</w:t>
      </w:r>
      <w:r w:rsidRPr="00E107FD">
        <w:rPr>
          <w:rFonts w:ascii="Times New Roman" w:eastAsia="仿宋_GB2312" w:hAnsi="Times New Roman" w:hint="eastAsia"/>
          <w:sz w:val="28"/>
          <w:szCs w:val="28"/>
        </w:rPr>
        <w:t>或</w:t>
      </w:r>
      <w:r w:rsidRPr="00E107FD">
        <w:rPr>
          <w:rFonts w:ascii="Times New Roman" w:eastAsia="仿宋_GB2312" w:hAnsi="Times New Roman" w:hint="eastAsia"/>
          <w:sz w:val="28"/>
          <w:szCs w:val="28"/>
        </w:rPr>
        <w:t>NB/T47013.3</w:t>
      </w:r>
      <w:r w:rsidRPr="00E107FD">
        <w:rPr>
          <w:rFonts w:ascii="Times New Roman" w:eastAsia="仿宋_GB2312" w:hAnsi="Times New Roman" w:hint="eastAsia"/>
          <w:sz w:val="28"/>
          <w:szCs w:val="28"/>
        </w:rPr>
        <w:t>的规定执行，执行标准和级别应在协议或合同中明确，≥</w:t>
      </w:r>
      <w:r w:rsidRPr="00E107FD">
        <w:rPr>
          <w:rFonts w:ascii="Times New Roman" w:eastAsia="仿宋_GB2312" w:hAnsi="Times New Roman" w:hint="eastAsia"/>
          <w:sz w:val="28"/>
          <w:szCs w:val="28"/>
        </w:rPr>
        <w:t>16mm</w:t>
      </w:r>
      <w:r w:rsidRPr="00E107FD">
        <w:rPr>
          <w:rFonts w:ascii="Times New Roman" w:eastAsia="仿宋_GB2312" w:hAnsi="Times New Roman" w:hint="eastAsia"/>
          <w:sz w:val="28"/>
          <w:szCs w:val="28"/>
        </w:rPr>
        <w:t>钢板探伤级别应不低于</w:t>
      </w:r>
      <w:r w:rsidRPr="00E107FD">
        <w:rPr>
          <w:rFonts w:ascii="Times New Roman" w:eastAsia="仿宋_GB2312" w:hAnsi="Times New Roman" w:hint="eastAsia"/>
          <w:sz w:val="28"/>
          <w:szCs w:val="28"/>
        </w:rPr>
        <w:t>GB/T 2970 II</w:t>
      </w:r>
      <w:r w:rsidRPr="00E107FD">
        <w:rPr>
          <w:rFonts w:ascii="Times New Roman" w:eastAsia="仿宋_GB2312" w:hAnsi="Times New Roman" w:hint="eastAsia"/>
          <w:sz w:val="28"/>
          <w:szCs w:val="28"/>
        </w:rPr>
        <w:t>级或</w:t>
      </w:r>
      <w:r w:rsidRPr="00E107FD">
        <w:rPr>
          <w:rFonts w:ascii="Times New Roman" w:eastAsia="仿宋_GB2312" w:hAnsi="Times New Roman" w:hint="eastAsia"/>
          <w:sz w:val="28"/>
          <w:szCs w:val="28"/>
        </w:rPr>
        <w:t>NB/T47013.3 III</w:t>
      </w:r>
      <w:r w:rsidRPr="00E107FD">
        <w:rPr>
          <w:rFonts w:ascii="Times New Roman" w:eastAsia="仿宋_GB2312" w:hAnsi="Times New Roman" w:hint="eastAsia"/>
          <w:sz w:val="28"/>
          <w:szCs w:val="28"/>
        </w:rPr>
        <w:t>级。钢板也可进行其它项目的检验，如：</w:t>
      </w:r>
      <w:proofErr w:type="gramStart"/>
      <w:r w:rsidRPr="00E107FD">
        <w:rPr>
          <w:rFonts w:ascii="Times New Roman" w:eastAsia="仿宋_GB2312" w:hAnsi="Times New Roman" w:hint="eastAsia"/>
          <w:sz w:val="28"/>
          <w:szCs w:val="28"/>
        </w:rPr>
        <w:t>韧脆转变</w:t>
      </w:r>
      <w:proofErr w:type="gramEnd"/>
      <w:r w:rsidRPr="00E107FD">
        <w:rPr>
          <w:rFonts w:ascii="Times New Roman" w:eastAsia="仿宋_GB2312" w:hAnsi="Times New Roman" w:hint="eastAsia"/>
          <w:sz w:val="28"/>
          <w:szCs w:val="28"/>
        </w:rPr>
        <w:t>温度、耐腐蚀指数、焊接评定，</w:t>
      </w:r>
      <w:r w:rsidRPr="00E107FD">
        <w:rPr>
          <w:rFonts w:ascii="Times New Roman" w:eastAsia="仿宋_GB2312" w:hAnsi="Times New Roman" w:hint="eastAsia"/>
          <w:sz w:val="28"/>
          <w:szCs w:val="28"/>
        </w:rPr>
        <w:t>CTOD</w:t>
      </w:r>
      <w:r w:rsidRPr="00E107FD">
        <w:rPr>
          <w:rFonts w:ascii="Times New Roman" w:eastAsia="仿宋_GB2312" w:hAnsi="Times New Roman" w:hint="eastAsia"/>
          <w:sz w:val="28"/>
          <w:szCs w:val="28"/>
        </w:rPr>
        <w:t>试验等</w:t>
      </w:r>
      <w:r w:rsidR="003D2B3F" w:rsidRPr="003D2B3F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5D2CE33" w14:textId="77777777" w:rsidR="00DC210D" w:rsidRPr="001F607E" w:rsidRDefault="00DC210D" w:rsidP="00DC210D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</w:t>
      </w:r>
      <w:r w:rsidR="004E6E42" w:rsidRPr="001F607E">
        <w:rPr>
          <w:rFonts w:ascii="Times New Roman" w:eastAsia="仿宋_GB2312" w:hAnsi="Times New Roman" w:hint="eastAsia"/>
          <w:sz w:val="28"/>
          <w:szCs w:val="28"/>
        </w:rPr>
        <w:t>七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）关于试验方法</w:t>
      </w:r>
    </w:p>
    <w:p w14:paraId="233D3CD7" w14:textId="77777777" w:rsidR="002A1B04" w:rsidRPr="001F607E" w:rsidRDefault="004E6E42" w:rsidP="004E6E42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钢板的检验项目及试验方法应符合表</w:t>
      </w:r>
      <w:r w:rsidR="008A306F">
        <w:rPr>
          <w:rFonts w:ascii="Times New Roman" w:eastAsia="仿宋_GB2312" w:hAnsi="Times New Roman"/>
          <w:sz w:val="28"/>
          <w:szCs w:val="28"/>
        </w:rPr>
        <w:t>7</w:t>
      </w:r>
      <w:r w:rsidRPr="001F607E">
        <w:rPr>
          <w:rFonts w:ascii="Times New Roman" w:eastAsia="仿宋_GB2312" w:hAnsi="Times New Roman" w:hint="eastAsia"/>
          <w:sz w:val="28"/>
          <w:szCs w:val="28"/>
        </w:rPr>
        <w:t>的规定</w:t>
      </w:r>
      <w:r w:rsidR="002A1B04" w:rsidRPr="001F607E">
        <w:rPr>
          <w:rFonts w:ascii="Times New Roman" w:eastAsia="仿宋_GB2312" w:hAnsi="Times New Roman"/>
          <w:sz w:val="28"/>
          <w:szCs w:val="28"/>
        </w:rPr>
        <w:t>。</w:t>
      </w:r>
    </w:p>
    <w:p w14:paraId="7F53D46D" w14:textId="77777777" w:rsidR="00872387" w:rsidRDefault="00872387" w:rsidP="008A306F">
      <w:pPr>
        <w:pStyle w:val="a5"/>
        <w:tabs>
          <w:tab w:val="left" w:pos="360"/>
        </w:tabs>
        <w:spacing w:before="156" w:after="156"/>
        <w:ind w:left="0"/>
        <w:rPr>
          <w:rFonts w:ascii="Times New Roman"/>
        </w:rPr>
      </w:pPr>
      <w:bookmarkStart w:id="5" w:name="_Hlk80136164"/>
      <w:bookmarkStart w:id="6" w:name="_Hlk73507109"/>
      <w:r>
        <w:rPr>
          <w:rFonts w:ascii="Times New Roman" w:hint="eastAsia"/>
        </w:rPr>
        <w:t>检验项目、取样数量、取样方法和试验方法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091"/>
        <w:gridCol w:w="1559"/>
        <w:gridCol w:w="2443"/>
        <w:gridCol w:w="2437"/>
      </w:tblGrid>
      <w:tr w:rsidR="00872387" w14:paraId="5D6AB880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bookmarkEnd w:id="5"/>
          <w:p w14:paraId="4E094F02" w14:textId="77777777" w:rsidR="00872387" w:rsidRDefault="00872387">
            <w:pPr>
              <w:spacing w:line="360" w:lineRule="exact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28F1D7" w14:textId="77777777" w:rsidR="00872387" w:rsidRDefault="00872387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D2B771" w14:textId="77777777" w:rsidR="00872387" w:rsidRDefault="00872387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取样数量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D4714B" w14:textId="77777777" w:rsidR="00872387" w:rsidRDefault="00872387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取样方法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0B4534" w14:textId="77777777" w:rsidR="00872387" w:rsidRDefault="00872387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试验方法</w:t>
            </w:r>
          </w:p>
        </w:tc>
      </w:tr>
      <w:tr w:rsidR="00872387" w14:paraId="370D7D39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4F3D2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A99A8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化学成分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6577C2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炉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00A04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20066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D32AA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见</w:t>
            </w:r>
            <w:r>
              <w:rPr>
                <w:color w:val="000000"/>
                <w:sz w:val="18"/>
                <w:szCs w:val="18"/>
              </w:rPr>
              <w:t>8.1</w:t>
            </w:r>
          </w:p>
        </w:tc>
      </w:tr>
      <w:tr w:rsidR="00872387" w14:paraId="4745DB6A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89C8E7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ED0D8D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拉伸试验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2DA694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5C32C4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2975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14491F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228.1</w:t>
            </w:r>
          </w:p>
        </w:tc>
      </w:tr>
      <w:tr w:rsidR="00872387" w14:paraId="4D7CFAFD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FF5157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05CA9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冲击试验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F8202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3B4C8F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2975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4EEE1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229</w:t>
            </w:r>
          </w:p>
        </w:tc>
      </w:tr>
      <w:tr w:rsidR="00872387" w14:paraId="6D76EBE6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B5A02A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E4673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弯曲试验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715F6E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6B488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2975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28C0BE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232</w:t>
            </w:r>
          </w:p>
        </w:tc>
      </w:tr>
      <w:tr w:rsidR="00872387" w14:paraId="0FB3CE40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44BD36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B6E67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向钢厚度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断面收缩率</w:t>
            </w:r>
            <w:r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671838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8FC07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5313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8970A9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5313</w:t>
            </w:r>
          </w:p>
        </w:tc>
      </w:tr>
      <w:tr w:rsidR="00872387" w14:paraId="7366946A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FC3255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23D2DB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超声检测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5CC54B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9AEC2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1FA27" w14:textId="77777777" w:rsidR="00872387" w:rsidRDefault="008723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GB/T 2970</w:t>
            </w:r>
            <w:r>
              <w:rPr>
                <w:rFonts w:hint="eastAsia"/>
                <w:color w:val="000000"/>
                <w:sz w:val="18"/>
                <w:szCs w:val="18"/>
              </w:rPr>
              <w:t>或</w:t>
            </w:r>
            <w:r>
              <w:t>NB/T47013.3</w:t>
            </w:r>
          </w:p>
        </w:tc>
      </w:tr>
      <w:tr w:rsidR="00872387" w14:paraId="27DC1F3B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8963A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80250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表面质量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CDAFB2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A2A96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09E0D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目视及测量</w:t>
            </w:r>
          </w:p>
        </w:tc>
      </w:tr>
      <w:tr w:rsidR="00872387" w14:paraId="734F5075" w14:textId="77777777" w:rsidTr="00872387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A6F15A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85D826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尺寸、外形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C1E419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逐张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587910" w14:textId="77777777" w:rsidR="00872387" w:rsidRDefault="0087238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291674" w14:textId="77777777" w:rsidR="00872387" w:rsidRDefault="00872387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合适的量具</w:t>
            </w:r>
          </w:p>
        </w:tc>
      </w:tr>
      <w:tr w:rsidR="00872387" w14:paraId="40A35918" w14:textId="77777777" w:rsidTr="00872387">
        <w:trPr>
          <w:jc w:val="center"/>
        </w:trPr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CE7D22" w14:textId="77777777" w:rsidR="00872387" w:rsidRDefault="00872387" w:rsidP="00872387">
            <w:pPr>
              <w:pStyle w:val="af6"/>
              <w:numPr>
                <w:ilvl w:val="0"/>
                <w:numId w:val="5"/>
              </w:numPr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</w:rPr>
              <w:lastRenderedPageBreak/>
              <w:t>仅对有</w:t>
            </w:r>
            <w:r>
              <w:rPr>
                <w:rFonts w:ascii="Times New Roman"/>
              </w:rPr>
              <w:t>Z</w:t>
            </w:r>
            <w:r>
              <w:rPr>
                <w:rFonts w:ascii="Times New Roman" w:hint="eastAsia"/>
              </w:rPr>
              <w:t>向性能要求的钢板做此检验。</w:t>
            </w:r>
          </w:p>
        </w:tc>
        <w:bookmarkEnd w:id="6"/>
      </w:tr>
    </w:tbl>
    <w:p w14:paraId="559DBC18" w14:textId="77777777" w:rsidR="00DC210D" w:rsidRPr="001F607E" w:rsidRDefault="00DC210D" w:rsidP="00DC210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</w:t>
      </w:r>
      <w:r w:rsidR="004E6E42" w:rsidRPr="001F607E">
        <w:rPr>
          <w:rFonts w:ascii="Times New Roman" w:eastAsia="仿宋_GB2312" w:hAnsi="Times New Roman" w:hint="eastAsia"/>
          <w:sz w:val="28"/>
          <w:szCs w:val="28"/>
        </w:rPr>
        <w:t>八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）关于检验规则</w:t>
      </w:r>
    </w:p>
    <w:p w14:paraId="1F45BE69" w14:textId="77777777" w:rsidR="00DC210D" w:rsidRPr="001F607E" w:rsidRDefault="00DC210D" w:rsidP="00DC210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1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．检查和验收</w:t>
      </w:r>
    </w:p>
    <w:p w14:paraId="51A685E1" w14:textId="77777777" w:rsidR="00AC786E" w:rsidRPr="001F607E" w:rsidRDefault="00AC786E" w:rsidP="00AC786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钢板的检查和验收由供方质量检验部门进行。</w:t>
      </w:r>
    </w:p>
    <w:p w14:paraId="7C6AEA5E" w14:textId="77777777" w:rsidR="00DC210D" w:rsidRPr="001F607E" w:rsidRDefault="00DC210D" w:rsidP="00AC786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2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．</w:t>
      </w:r>
      <w:proofErr w:type="gramStart"/>
      <w:r w:rsidRPr="001F607E">
        <w:rPr>
          <w:rFonts w:ascii="Times New Roman" w:eastAsia="仿宋_GB2312" w:hAnsi="Times New Roman" w:hint="eastAsia"/>
          <w:sz w:val="28"/>
          <w:szCs w:val="28"/>
        </w:rPr>
        <w:t>组批规则</w:t>
      </w:r>
      <w:proofErr w:type="gramEnd"/>
    </w:p>
    <w:p w14:paraId="2CAE0BFD" w14:textId="77777777" w:rsidR="009817FF" w:rsidRDefault="00872387" w:rsidP="00DC210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相较于国标，本文件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对于组批规则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进行了部分修改，</w:t>
      </w:r>
      <w:proofErr w:type="gramStart"/>
      <w:r w:rsidRPr="00872387">
        <w:rPr>
          <w:rFonts w:ascii="Times New Roman" w:eastAsia="仿宋_GB2312" w:hAnsi="Times New Roman" w:hint="eastAsia"/>
          <w:sz w:val="28"/>
          <w:szCs w:val="28"/>
        </w:rPr>
        <w:t>减少组</w:t>
      </w:r>
      <w:proofErr w:type="gramEnd"/>
      <w:r w:rsidRPr="00872387">
        <w:rPr>
          <w:rFonts w:ascii="Times New Roman" w:eastAsia="仿宋_GB2312" w:hAnsi="Times New Roman" w:hint="eastAsia"/>
          <w:sz w:val="28"/>
          <w:szCs w:val="28"/>
        </w:rPr>
        <w:t>批量，保证性能具有代表性。</w:t>
      </w:r>
    </w:p>
    <w:p w14:paraId="2C0EBBDB" w14:textId="77777777" w:rsidR="00872387" w:rsidRDefault="00872387" w:rsidP="00872387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72387">
        <w:rPr>
          <w:rFonts w:ascii="Times New Roman" w:eastAsia="仿宋_GB2312" w:hAnsi="Times New Roman" w:hint="eastAsia"/>
          <w:sz w:val="28"/>
          <w:szCs w:val="28"/>
        </w:rPr>
        <w:t>钢板应成批验收。每批应由同一牌号、同一炉号、同一规格、同一轧制制度及同一热处理制度的钢板组成，每批重量不大于</w:t>
      </w:r>
      <w:r w:rsidRPr="00872387">
        <w:rPr>
          <w:rFonts w:ascii="Times New Roman" w:eastAsia="仿宋_GB2312" w:hAnsi="Times New Roman" w:hint="eastAsia"/>
          <w:sz w:val="28"/>
          <w:szCs w:val="28"/>
        </w:rPr>
        <w:t>40</w:t>
      </w:r>
      <w:r w:rsidRPr="00872387">
        <w:rPr>
          <w:rFonts w:ascii="Times New Roman" w:eastAsia="仿宋_GB2312" w:hAnsi="Times New Roman" w:hint="eastAsia"/>
          <w:sz w:val="28"/>
          <w:szCs w:val="28"/>
        </w:rPr>
        <w:t>吨</w:t>
      </w:r>
      <w:r w:rsidRPr="00872387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872387">
        <w:rPr>
          <w:rFonts w:ascii="Times New Roman" w:eastAsia="仿宋_GB2312" w:hAnsi="Times New Roman" w:hint="eastAsia"/>
          <w:sz w:val="28"/>
          <w:szCs w:val="28"/>
        </w:rPr>
        <w:t>。热处理态交货钢板（正火、淬火</w:t>
      </w:r>
      <w:r w:rsidRPr="00872387">
        <w:rPr>
          <w:rFonts w:ascii="Times New Roman" w:eastAsia="仿宋_GB2312" w:hAnsi="Times New Roman" w:hint="eastAsia"/>
          <w:sz w:val="28"/>
          <w:szCs w:val="28"/>
        </w:rPr>
        <w:t>+</w:t>
      </w:r>
      <w:r w:rsidRPr="00872387">
        <w:rPr>
          <w:rFonts w:ascii="Times New Roman" w:eastAsia="仿宋_GB2312" w:hAnsi="Times New Roman" w:hint="eastAsia"/>
          <w:sz w:val="28"/>
          <w:szCs w:val="28"/>
        </w:rPr>
        <w:t>回火、</w:t>
      </w:r>
      <w:r w:rsidRPr="00872387">
        <w:rPr>
          <w:rFonts w:ascii="Times New Roman" w:eastAsia="仿宋_GB2312" w:hAnsi="Times New Roman" w:hint="eastAsia"/>
          <w:sz w:val="28"/>
          <w:szCs w:val="28"/>
        </w:rPr>
        <w:t>TMCP+</w:t>
      </w:r>
      <w:r w:rsidRPr="00872387">
        <w:rPr>
          <w:rFonts w:ascii="Times New Roman" w:eastAsia="仿宋_GB2312" w:hAnsi="Times New Roman" w:hint="eastAsia"/>
          <w:sz w:val="28"/>
          <w:szCs w:val="28"/>
        </w:rPr>
        <w:t>回火）应逐轧制张检验</w:t>
      </w:r>
      <w:r w:rsidRPr="00872387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872387">
        <w:rPr>
          <w:rFonts w:ascii="Times New Roman" w:eastAsia="仿宋_GB2312" w:hAnsi="Times New Roman" w:hint="eastAsia"/>
          <w:sz w:val="28"/>
          <w:szCs w:val="28"/>
        </w:rPr>
        <w:t>。</w:t>
      </w:r>
      <w:r w:rsidRPr="00872387">
        <w:rPr>
          <w:rFonts w:ascii="Times New Roman" w:eastAsia="仿宋_GB2312" w:hAnsi="Times New Roman" w:hint="eastAsia"/>
          <w:sz w:val="28"/>
          <w:szCs w:val="28"/>
        </w:rPr>
        <w:t>Z</w:t>
      </w:r>
      <w:proofErr w:type="gramStart"/>
      <w:r w:rsidRPr="00872387">
        <w:rPr>
          <w:rFonts w:ascii="Times New Roman" w:eastAsia="仿宋_GB2312" w:hAnsi="Times New Roman" w:hint="eastAsia"/>
          <w:sz w:val="28"/>
          <w:szCs w:val="28"/>
        </w:rPr>
        <w:t>向钢组批应</w:t>
      </w:r>
      <w:proofErr w:type="gramEnd"/>
      <w:r w:rsidRPr="00872387">
        <w:rPr>
          <w:rFonts w:ascii="Times New Roman" w:eastAsia="仿宋_GB2312" w:hAnsi="Times New Roman" w:hint="eastAsia"/>
          <w:sz w:val="28"/>
          <w:szCs w:val="28"/>
        </w:rPr>
        <w:t>符合</w:t>
      </w:r>
      <w:r w:rsidRPr="00872387">
        <w:rPr>
          <w:rFonts w:ascii="Times New Roman" w:eastAsia="仿宋_GB2312" w:hAnsi="Times New Roman" w:hint="eastAsia"/>
          <w:sz w:val="28"/>
          <w:szCs w:val="28"/>
        </w:rPr>
        <w:t>GB/T5313</w:t>
      </w:r>
      <w:r w:rsidRPr="00872387">
        <w:rPr>
          <w:rFonts w:ascii="Times New Roman" w:eastAsia="仿宋_GB2312" w:hAnsi="Times New Roman" w:hint="eastAsia"/>
          <w:sz w:val="28"/>
          <w:szCs w:val="28"/>
        </w:rPr>
        <w:t>的规定</w:t>
      </w:r>
      <w:r w:rsidR="008A306F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4C499D52" w14:textId="77777777" w:rsidR="008A306F" w:rsidRPr="008A306F" w:rsidRDefault="008A306F" w:rsidP="008A306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．</w:t>
      </w:r>
      <w:r w:rsidRPr="008A306F">
        <w:rPr>
          <w:rFonts w:ascii="Times New Roman" w:eastAsia="仿宋_GB2312" w:hAnsi="Times New Roman" w:hint="eastAsia"/>
          <w:sz w:val="28"/>
          <w:szCs w:val="28"/>
        </w:rPr>
        <w:t>取样数量</w:t>
      </w:r>
    </w:p>
    <w:p w14:paraId="3F2527AF" w14:textId="77777777" w:rsidR="008A306F" w:rsidRPr="00872387" w:rsidRDefault="008A306F" w:rsidP="008A306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A306F">
        <w:rPr>
          <w:rFonts w:ascii="Times New Roman" w:eastAsia="仿宋_GB2312" w:hAnsi="Times New Roman" w:hint="eastAsia"/>
          <w:sz w:val="28"/>
          <w:szCs w:val="28"/>
        </w:rPr>
        <w:t>钢板及钢带的取样数量和取样方法应符合表</w:t>
      </w:r>
      <w:r w:rsidRPr="008A306F">
        <w:rPr>
          <w:rFonts w:ascii="Times New Roman" w:eastAsia="仿宋_GB2312" w:hAnsi="Times New Roman" w:hint="eastAsia"/>
          <w:sz w:val="28"/>
          <w:szCs w:val="28"/>
        </w:rPr>
        <w:t>7</w:t>
      </w:r>
      <w:r w:rsidRPr="008A306F">
        <w:rPr>
          <w:rFonts w:ascii="Times New Roman" w:eastAsia="仿宋_GB2312" w:hAnsi="Times New Roman" w:hint="eastAsia"/>
          <w:sz w:val="28"/>
          <w:szCs w:val="28"/>
        </w:rPr>
        <w:t>的规定。</w:t>
      </w:r>
    </w:p>
    <w:p w14:paraId="0F7036B3" w14:textId="77777777" w:rsidR="00DC210D" w:rsidRPr="001F607E" w:rsidRDefault="00DC210D" w:rsidP="00DC210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3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．复验与判定</w:t>
      </w:r>
    </w:p>
    <w:p w14:paraId="5EEF2780" w14:textId="77777777" w:rsidR="00DC210D" w:rsidRPr="001F607E" w:rsidRDefault="00872387" w:rsidP="00872387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72387">
        <w:rPr>
          <w:rFonts w:ascii="Times New Roman" w:eastAsia="仿宋_GB2312" w:hAnsi="Times New Roman" w:hint="eastAsia"/>
          <w:sz w:val="28"/>
          <w:szCs w:val="28"/>
        </w:rPr>
        <w:t>钢板的复验与判定应符合</w:t>
      </w:r>
      <w:r w:rsidRPr="00872387">
        <w:rPr>
          <w:rFonts w:ascii="Times New Roman" w:eastAsia="仿宋_GB2312" w:hAnsi="Times New Roman" w:hint="eastAsia"/>
          <w:sz w:val="28"/>
          <w:szCs w:val="28"/>
        </w:rPr>
        <w:t xml:space="preserve"> GB/T 17505 </w:t>
      </w:r>
      <w:r w:rsidRPr="00872387">
        <w:rPr>
          <w:rFonts w:ascii="Times New Roman" w:eastAsia="仿宋_GB2312" w:hAnsi="Times New Roman" w:hint="eastAsia"/>
          <w:sz w:val="28"/>
          <w:szCs w:val="28"/>
        </w:rPr>
        <w:t>的规定。</w:t>
      </w:r>
      <w:r w:rsidRPr="00872387">
        <w:rPr>
          <w:rFonts w:ascii="Times New Roman" w:eastAsia="仿宋_GB2312" w:hAnsi="Times New Roman" w:hint="eastAsia"/>
          <w:sz w:val="28"/>
          <w:szCs w:val="28"/>
        </w:rPr>
        <w:t>Z</w:t>
      </w:r>
      <w:proofErr w:type="gramStart"/>
      <w:r w:rsidRPr="00872387">
        <w:rPr>
          <w:rFonts w:ascii="Times New Roman" w:eastAsia="仿宋_GB2312" w:hAnsi="Times New Roman" w:hint="eastAsia"/>
          <w:sz w:val="28"/>
          <w:szCs w:val="28"/>
        </w:rPr>
        <w:t>向钢的</w:t>
      </w:r>
      <w:proofErr w:type="gramEnd"/>
      <w:r w:rsidRPr="00872387">
        <w:rPr>
          <w:rFonts w:ascii="Times New Roman" w:eastAsia="仿宋_GB2312" w:hAnsi="Times New Roman" w:hint="eastAsia"/>
          <w:sz w:val="28"/>
          <w:szCs w:val="28"/>
        </w:rPr>
        <w:t>厚度方向断面收缩率的复验与判定应符合</w:t>
      </w:r>
      <w:r w:rsidRPr="00872387">
        <w:rPr>
          <w:rFonts w:ascii="Times New Roman" w:eastAsia="仿宋_GB2312" w:hAnsi="Times New Roman" w:hint="eastAsia"/>
          <w:sz w:val="28"/>
          <w:szCs w:val="28"/>
        </w:rPr>
        <w:t xml:space="preserve"> GB/T 5313 </w:t>
      </w:r>
      <w:r w:rsidRPr="00872387">
        <w:rPr>
          <w:rFonts w:ascii="Times New Roman" w:eastAsia="仿宋_GB2312" w:hAnsi="Times New Roman" w:hint="eastAsia"/>
          <w:sz w:val="28"/>
          <w:szCs w:val="28"/>
        </w:rPr>
        <w:t>的规定</w:t>
      </w:r>
      <w:r w:rsidR="00DC210D" w:rsidRPr="001F607E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17CB355D" w14:textId="77777777" w:rsidR="00DC210D" w:rsidRPr="001F607E" w:rsidRDefault="00DC210D" w:rsidP="00DC210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4</w:t>
      </w:r>
      <w:r w:rsidRPr="001F607E">
        <w:rPr>
          <w:rFonts w:ascii="Times New Roman" w:eastAsia="仿宋_GB2312" w:hAnsi="Times New Roman" w:hint="eastAsia"/>
          <w:sz w:val="28"/>
          <w:szCs w:val="28"/>
        </w:rPr>
        <w:t>．数值修约</w:t>
      </w:r>
    </w:p>
    <w:p w14:paraId="69CAFEC9" w14:textId="77777777" w:rsidR="00DC210D" w:rsidRPr="001F607E" w:rsidRDefault="00872387" w:rsidP="00DC210D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872387">
        <w:rPr>
          <w:rFonts w:ascii="Times New Roman" w:eastAsia="仿宋_GB2312" w:hAnsi="Times New Roman" w:hint="eastAsia"/>
          <w:sz w:val="28"/>
          <w:szCs w:val="28"/>
        </w:rPr>
        <w:t>数值判定采用修约值比较法进行修约，</w:t>
      </w:r>
      <w:proofErr w:type="gramStart"/>
      <w:r w:rsidRPr="00872387">
        <w:rPr>
          <w:rFonts w:ascii="Times New Roman" w:eastAsia="仿宋_GB2312" w:hAnsi="Times New Roman" w:hint="eastAsia"/>
          <w:sz w:val="28"/>
          <w:szCs w:val="28"/>
        </w:rPr>
        <w:t>修约规则</w:t>
      </w:r>
      <w:proofErr w:type="gramEnd"/>
      <w:r w:rsidRPr="00872387">
        <w:rPr>
          <w:rFonts w:ascii="Times New Roman" w:eastAsia="仿宋_GB2312" w:hAnsi="Times New Roman" w:hint="eastAsia"/>
          <w:sz w:val="28"/>
          <w:szCs w:val="28"/>
        </w:rPr>
        <w:t>应符合</w:t>
      </w:r>
      <w:r w:rsidRPr="00872387">
        <w:rPr>
          <w:rFonts w:ascii="Times New Roman" w:eastAsia="仿宋_GB2312" w:hAnsi="Times New Roman" w:hint="eastAsia"/>
          <w:sz w:val="28"/>
          <w:szCs w:val="28"/>
        </w:rPr>
        <w:t>YB/T 081</w:t>
      </w:r>
      <w:r w:rsidRPr="00872387">
        <w:rPr>
          <w:rFonts w:ascii="Times New Roman" w:eastAsia="仿宋_GB2312" w:hAnsi="Times New Roman" w:hint="eastAsia"/>
          <w:sz w:val="28"/>
          <w:szCs w:val="28"/>
        </w:rPr>
        <w:t>的规定，碳当量应先按公式计算后修约。</w:t>
      </w:r>
    </w:p>
    <w:p w14:paraId="2B9D423B" w14:textId="77777777" w:rsidR="00DC210D" w:rsidRPr="001F607E" w:rsidRDefault="00DC210D" w:rsidP="00DC210D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（十）关于包装、标志和质量证明书</w:t>
      </w:r>
    </w:p>
    <w:p w14:paraId="4B02A9C6" w14:textId="77777777" w:rsidR="00A07A7E" w:rsidRPr="001F607E" w:rsidRDefault="0037735E" w:rsidP="004B1CFE">
      <w:pPr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 w:hint="eastAsia"/>
          <w:sz w:val="28"/>
          <w:szCs w:val="28"/>
        </w:rPr>
        <w:t>钢板的包装、标志及质量证明书应符合</w:t>
      </w:r>
      <w:r w:rsidRPr="001F607E">
        <w:rPr>
          <w:rFonts w:ascii="Times New Roman" w:eastAsia="仿宋_GB2312" w:hAnsi="Times New Roman" w:hint="eastAsia"/>
          <w:sz w:val="28"/>
          <w:szCs w:val="28"/>
        </w:rPr>
        <w:t>GB/T 247</w:t>
      </w:r>
      <w:r w:rsidRPr="001F607E">
        <w:rPr>
          <w:rFonts w:ascii="Times New Roman" w:eastAsia="仿宋_GB2312" w:hAnsi="Times New Roman" w:hint="eastAsia"/>
          <w:sz w:val="28"/>
          <w:szCs w:val="28"/>
        </w:rPr>
        <w:t>的规定</w:t>
      </w:r>
      <w:r w:rsidR="00DC210D" w:rsidRPr="001F607E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4037F0B0" w14:textId="08F326D6" w:rsidR="005A6F0A" w:rsidRPr="001F607E" w:rsidRDefault="007D149F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44"/>
          <w:sz w:val="28"/>
          <w:szCs w:val="28"/>
        </w:rPr>
        <w:lastRenderedPageBreak/>
        <w:t>七</w:t>
      </w:r>
      <w:r w:rsidR="005A6F0A" w:rsidRPr="001F607E">
        <w:rPr>
          <w:rFonts w:ascii="Times New Roman" w:eastAsia="仿宋_GB2312" w:hAnsi="Times New Roman"/>
          <w:b/>
          <w:kern w:val="44"/>
          <w:sz w:val="28"/>
          <w:szCs w:val="28"/>
        </w:rPr>
        <w:t>、与国内其它法律、法规的关系</w:t>
      </w:r>
    </w:p>
    <w:p w14:paraId="3D196F06" w14:textId="77777777" w:rsidR="005A6F0A" w:rsidRPr="001F607E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13C4FFEA" w14:textId="3B354234" w:rsidR="005A6F0A" w:rsidRPr="001F607E" w:rsidRDefault="007D149F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44"/>
          <w:sz w:val="28"/>
          <w:szCs w:val="28"/>
        </w:rPr>
        <w:t>八</w:t>
      </w:r>
      <w:r w:rsidR="005A6F0A" w:rsidRPr="001F607E">
        <w:rPr>
          <w:rFonts w:ascii="Times New Roman" w:eastAsia="仿宋_GB2312" w:hAnsi="Times New Roman"/>
          <w:b/>
          <w:kern w:val="44"/>
          <w:sz w:val="28"/>
          <w:szCs w:val="28"/>
        </w:rPr>
        <w:t>、标准属性</w:t>
      </w:r>
    </w:p>
    <w:p w14:paraId="079A7978" w14:textId="77777777" w:rsidR="005A6F0A" w:rsidRPr="001F607E" w:rsidRDefault="005A6F0A" w:rsidP="005A6F0A">
      <w:pPr>
        <w:spacing w:line="360" w:lineRule="auto"/>
        <w:ind w:firstLine="480"/>
        <w:rPr>
          <w:rFonts w:ascii="Times New Roman" w:eastAsia="仿宋" w:hAnsi="Times New Roman"/>
          <w:sz w:val="28"/>
          <w:szCs w:val="28"/>
        </w:rPr>
      </w:pPr>
      <w:r w:rsidRPr="001F607E">
        <w:rPr>
          <w:rFonts w:ascii="Times New Roman" w:eastAsia="仿宋" w:hAnsi="Times New Roman"/>
          <w:sz w:val="28"/>
          <w:szCs w:val="28"/>
        </w:rPr>
        <w:t>本标准属于</w:t>
      </w:r>
      <w:r w:rsidRPr="001F607E">
        <w:rPr>
          <w:rFonts w:ascii="Times New Roman" w:eastAsia="仿宋" w:hAnsi="Times New Roman" w:hint="eastAsia"/>
          <w:sz w:val="28"/>
          <w:szCs w:val="28"/>
        </w:rPr>
        <w:t>中国</w:t>
      </w:r>
      <w:r w:rsidR="001351BC" w:rsidRPr="001F607E">
        <w:rPr>
          <w:rFonts w:ascii="Times New Roman" w:eastAsia="仿宋" w:hAnsi="Times New Roman" w:hint="eastAsia"/>
          <w:sz w:val="28"/>
          <w:szCs w:val="28"/>
        </w:rPr>
        <w:t>特钢企业</w:t>
      </w:r>
      <w:r w:rsidRPr="001F607E">
        <w:rPr>
          <w:rFonts w:ascii="Times New Roman" w:eastAsia="仿宋" w:hAnsi="Times New Roman" w:hint="eastAsia"/>
          <w:sz w:val="28"/>
          <w:szCs w:val="28"/>
        </w:rPr>
        <w:t>协会</w:t>
      </w:r>
      <w:r w:rsidRPr="001F607E">
        <w:rPr>
          <w:rFonts w:ascii="Times New Roman" w:eastAsia="仿宋" w:hAnsi="Times New Roman"/>
          <w:sz w:val="28"/>
          <w:szCs w:val="28"/>
        </w:rPr>
        <w:t>团体标准。</w:t>
      </w:r>
    </w:p>
    <w:p w14:paraId="4C32B2AE" w14:textId="6E835DF7" w:rsidR="005A6F0A" w:rsidRPr="001F607E" w:rsidRDefault="007D149F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hint="eastAsia"/>
          <w:b/>
          <w:kern w:val="44"/>
          <w:sz w:val="28"/>
          <w:szCs w:val="28"/>
        </w:rPr>
        <w:t>九</w:t>
      </w:r>
      <w:r w:rsidR="005A6F0A" w:rsidRPr="001F607E">
        <w:rPr>
          <w:rFonts w:ascii="Times New Roman" w:eastAsia="仿宋_GB2312" w:hAnsi="Times New Roman"/>
          <w:b/>
          <w:kern w:val="44"/>
          <w:sz w:val="28"/>
          <w:szCs w:val="28"/>
        </w:rPr>
        <w:t>、标准水平及预期效果</w:t>
      </w:r>
    </w:p>
    <w:p w14:paraId="4FFD9EFE" w14:textId="77777777" w:rsidR="005A6F0A" w:rsidRPr="001F607E" w:rsidRDefault="005A6F0A" w:rsidP="005A6F0A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1F607E">
        <w:rPr>
          <w:rFonts w:ascii="Times New Roman" w:eastAsia="仿宋" w:hAnsi="Times New Roman"/>
          <w:sz w:val="28"/>
          <w:szCs w:val="28"/>
        </w:rPr>
        <w:t>该标准的制定</w:t>
      </w:r>
      <w:r w:rsidRPr="001F607E">
        <w:rPr>
          <w:rFonts w:ascii="Times New Roman" w:eastAsia="仿宋" w:hAnsi="Times New Roman" w:hint="eastAsia"/>
          <w:sz w:val="28"/>
          <w:szCs w:val="28"/>
        </w:rPr>
        <w:t>能有效</w:t>
      </w:r>
      <w:r w:rsidRPr="001F607E">
        <w:rPr>
          <w:rFonts w:ascii="Times New Roman" w:eastAsia="仿宋" w:hAnsi="Times New Roman"/>
          <w:sz w:val="28"/>
          <w:szCs w:val="28"/>
        </w:rPr>
        <w:t>规范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风力发电</w:t>
      </w:r>
      <w:r w:rsidR="00D27266">
        <w:rPr>
          <w:rFonts w:ascii="Times New Roman" w:eastAsia="仿宋" w:hAnsi="Times New Roman" w:hint="eastAsia"/>
          <w:sz w:val="28"/>
          <w:szCs w:val="28"/>
        </w:rPr>
        <w:t>塔架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用结构钢板</w:t>
      </w:r>
      <w:r w:rsidRPr="001F607E">
        <w:rPr>
          <w:rFonts w:ascii="Times New Roman" w:eastAsia="仿宋" w:hAnsi="Times New Roman" w:hint="eastAsia"/>
          <w:sz w:val="28"/>
          <w:szCs w:val="28"/>
        </w:rPr>
        <w:t>的</w:t>
      </w:r>
      <w:r w:rsidRPr="001F607E">
        <w:rPr>
          <w:rFonts w:ascii="Times New Roman" w:eastAsia="仿宋" w:hAnsi="Times New Roman"/>
          <w:sz w:val="28"/>
          <w:szCs w:val="28"/>
        </w:rPr>
        <w:t>生产</w:t>
      </w:r>
      <w:r w:rsidRPr="001F607E">
        <w:rPr>
          <w:rFonts w:ascii="Times New Roman" w:eastAsia="仿宋" w:hAnsi="Times New Roman" w:hint="eastAsia"/>
          <w:sz w:val="28"/>
          <w:szCs w:val="28"/>
        </w:rPr>
        <w:t>、销售和使用，对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风力发电</w:t>
      </w:r>
      <w:r w:rsidR="00D27266">
        <w:rPr>
          <w:rFonts w:ascii="Times New Roman" w:eastAsia="仿宋" w:hAnsi="Times New Roman" w:hint="eastAsia"/>
          <w:sz w:val="28"/>
          <w:szCs w:val="28"/>
        </w:rPr>
        <w:t>塔架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用结构钢板</w:t>
      </w:r>
      <w:r w:rsidRPr="001F607E">
        <w:rPr>
          <w:rFonts w:ascii="Times New Roman" w:eastAsia="仿宋" w:hAnsi="Times New Roman" w:hint="eastAsia"/>
          <w:sz w:val="28"/>
          <w:szCs w:val="28"/>
        </w:rPr>
        <w:t>的有序发展具有</w:t>
      </w:r>
      <w:r w:rsidRPr="001F607E">
        <w:rPr>
          <w:rFonts w:ascii="Times New Roman" w:eastAsia="仿宋" w:hAnsi="Times New Roman"/>
          <w:sz w:val="28"/>
          <w:szCs w:val="28"/>
        </w:rPr>
        <w:t>重要意义。</w:t>
      </w:r>
      <w:r w:rsidRPr="001F607E">
        <w:rPr>
          <w:rFonts w:ascii="Times New Roman" w:eastAsia="仿宋" w:hAnsi="Times New Roman" w:hint="eastAsia"/>
          <w:sz w:val="28"/>
          <w:szCs w:val="28"/>
        </w:rPr>
        <w:t>同时该标准对</w:t>
      </w:r>
      <w:r w:rsidR="001C0C28" w:rsidRPr="001F607E">
        <w:rPr>
          <w:rFonts w:ascii="Times New Roman" w:eastAsia="仿宋" w:hAnsi="Times New Roman" w:hint="eastAsia"/>
          <w:sz w:val="28"/>
          <w:szCs w:val="28"/>
        </w:rPr>
        <w:t>产品</w:t>
      </w:r>
      <w:r w:rsidR="006730B5" w:rsidRPr="001F607E">
        <w:rPr>
          <w:rFonts w:ascii="Times New Roman" w:eastAsia="仿宋" w:hAnsi="Times New Roman" w:hint="eastAsia"/>
          <w:sz w:val="28"/>
          <w:szCs w:val="28"/>
        </w:rPr>
        <w:t>的</w:t>
      </w:r>
      <w:r w:rsidR="006730B5" w:rsidRPr="001F607E">
        <w:rPr>
          <w:rFonts w:ascii="Times New Roman" w:eastAsia="仿宋" w:hAnsi="Times New Roman"/>
          <w:sz w:val="28"/>
          <w:szCs w:val="28"/>
        </w:rPr>
        <w:t>质量提升具有</w:t>
      </w:r>
      <w:r w:rsidRPr="001F607E">
        <w:rPr>
          <w:rFonts w:ascii="Times New Roman" w:eastAsia="仿宋" w:hAnsi="Times New Roman" w:hint="eastAsia"/>
          <w:sz w:val="28"/>
          <w:szCs w:val="28"/>
        </w:rPr>
        <w:t>意义，有利于促进</w:t>
      </w:r>
      <w:r w:rsidR="006730B5" w:rsidRPr="001F607E">
        <w:rPr>
          <w:rFonts w:ascii="Times New Roman" w:eastAsia="仿宋" w:hAnsi="Times New Roman" w:hint="eastAsia"/>
          <w:sz w:val="28"/>
          <w:szCs w:val="28"/>
        </w:rPr>
        <w:t>下游</w:t>
      </w:r>
      <w:r w:rsidRPr="001F607E">
        <w:rPr>
          <w:rFonts w:ascii="Times New Roman" w:eastAsia="仿宋" w:hAnsi="Times New Roman" w:hint="eastAsia"/>
          <w:sz w:val="28"/>
          <w:szCs w:val="28"/>
        </w:rPr>
        <w:t>产品的质量提升与推广应用，体现团体标准的引领作用</w:t>
      </w:r>
      <w:r w:rsidRPr="001F607E">
        <w:rPr>
          <w:rFonts w:ascii="Times New Roman" w:eastAsia="仿宋" w:hAnsi="Times New Roman"/>
          <w:sz w:val="28"/>
          <w:szCs w:val="28"/>
        </w:rPr>
        <w:t>。</w:t>
      </w:r>
    </w:p>
    <w:p w14:paraId="4FC951AF" w14:textId="77777777" w:rsidR="005A6F0A" w:rsidRPr="001F607E" w:rsidRDefault="00182B7E" w:rsidP="005A6F0A">
      <w:pPr>
        <w:keepNext/>
        <w:keepLines/>
        <w:spacing w:line="360" w:lineRule="auto"/>
        <w:outlineLvl w:val="0"/>
        <w:rPr>
          <w:rFonts w:ascii="Times New Roman" w:eastAsia="仿宋_GB2312" w:hAnsi="Times New Roman"/>
          <w:b/>
          <w:kern w:val="44"/>
          <w:sz w:val="28"/>
          <w:szCs w:val="28"/>
        </w:rPr>
      </w:pPr>
      <w:r w:rsidRPr="001F607E">
        <w:rPr>
          <w:rFonts w:ascii="Times New Roman" w:eastAsia="仿宋_GB2312" w:hAnsi="Times New Roman" w:hint="eastAsia"/>
          <w:b/>
          <w:kern w:val="44"/>
          <w:sz w:val="28"/>
          <w:szCs w:val="28"/>
        </w:rPr>
        <w:t>十</w:t>
      </w:r>
      <w:r w:rsidR="005A6F0A" w:rsidRPr="001F607E">
        <w:rPr>
          <w:rFonts w:ascii="Times New Roman" w:eastAsia="仿宋_GB2312" w:hAnsi="Times New Roman"/>
          <w:b/>
          <w:kern w:val="44"/>
          <w:sz w:val="28"/>
          <w:szCs w:val="28"/>
        </w:rPr>
        <w:t>、贯彻要求及建议</w:t>
      </w:r>
    </w:p>
    <w:p w14:paraId="794F977D" w14:textId="77777777" w:rsidR="005A6F0A" w:rsidRPr="001F607E" w:rsidRDefault="005A6F0A" w:rsidP="005A6F0A">
      <w:pPr>
        <w:spacing w:line="360" w:lineRule="auto"/>
        <w:ind w:firstLineChars="175" w:firstLine="490"/>
        <w:jc w:val="left"/>
        <w:rPr>
          <w:rFonts w:ascii="Times New Roman" w:eastAsia="仿宋" w:hAnsi="Times New Roman"/>
          <w:sz w:val="28"/>
          <w:szCs w:val="28"/>
        </w:rPr>
      </w:pPr>
      <w:r w:rsidRPr="001F607E">
        <w:rPr>
          <w:rFonts w:ascii="Times New Roman" w:eastAsia="仿宋" w:hAnsi="Times New Roman"/>
          <w:sz w:val="28"/>
          <w:szCs w:val="28"/>
        </w:rPr>
        <w:t>本标准归口单位为中国</w:t>
      </w:r>
      <w:r w:rsidR="001351BC" w:rsidRPr="001F607E">
        <w:rPr>
          <w:rFonts w:ascii="Times New Roman" w:eastAsia="仿宋" w:hAnsi="Times New Roman" w:hint="eastAsia"/>
          <w:sz w:val="28"/>
          <w:szCs w:val="28"/>
        </w:rPr>
        <w:t>特钢企业</w:t>
      </w:r>
      <w:r w:rsidRPr="001F607E">
        <w:rPr>
          <w:rFonts w:ascii="Times New Roman" w:eastAsia="仿宋" w:hAnsi="Times New Roman" w:hint="eastAsia"/>
          <w:sz w:val="28"/>
          <w:szCs w:val="28"/>
        </w:rPr>
        <w:t>协会</w:t>
      </w:r>
      <w:r w:rsidRPr="001F607E">
        <w:rPr>
          <w:rFonts w:ascii="Times New Roman" w:eastAsia="仿宋" w:hAnsi="Times New Roman"/>
          <w:sz w:val="28"/>
          <w:szCs w:val="28"/>
        </w:rPr>
        <w:t>，经过审定报批后，</w:t>
      </w:r>
      <w:r w:rsidRPr="001F607E">
        <w:rPr>
          <w:rFonts w:ascii="Times New Roman" w:eastAsia="仿宋_GB2312" w:hAnsi="Times New Roman" w:hint="eastAsia"/>
          <w:sz w:val="28"/>
          <w:szCs w:val="28"/>
        </w:rPr>
        <w:t>由</w:t>
      </w:r>
      <w:r w:rsidR="001351BC" w:rsidRPr="001F607E">
        <w:rPr>
          <w:rFonts w:ascii="Times New Roman" w:eastAsia="仿宋_GB2312" w:hAnsi="Times New Roman" w:hint="eastAsia"/>
          <w:sz w:val="28"/>
          <w:szCs w:val="28"/>
        </w:rPr>
        <w:t>中国特钢企业协会</w:t>
      </w:r>
      <w:r w:rsidRPr="001F607E">
        <w:rPr>
          <w:rFonts w:ascii="Times New Roman" w:eastAsia="仿宋_GB2312" w:hAnsi="Times New Roman" w:hint="eastAsia"/>
          <w:sz w:val="28"/>
          <w:szCs w:val="28"/>
        </w:rPr>
        <w:t>发布</w:t>
      </w:r>
      <w:r w:rsidRPr="001F607E">
        <w:rPr>
          <w:rFonts w:ascii="Times New Roman" w:eastAsia="仿宋" w:hAnsi="Times New Roman"/>
          <w:sz w:val="28"/>
          <w:szCs w:val="28"/>
        </w:rPr>
        <w:t>。建议在</w:t>
      </w:r>
      <w:r w:rsidR="006730B5" w:rsidRPr="001F607E">
        <w:rPr>
          <w:rFonts w:ascii="Times New Roman" w:eastAsia="仿宋" w:hAnsi="Times New Roman" w:hint="eastAsia"/>
          <w:sz w:val="28"/>
          <w:szCs w:val="28"/>
        </w:rPr>
        <w:t>对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风力发电</w:t>
      </w:r>
      <w:r w:rsidR="00D27266">
        <w:rPr>
          <w:rFonts w:ascii="Times New Roman" w:eastAsia="仿宋" w:hAnsi="Times New Roman" w:hint="eastAsia"/>
          <w:sz w:val="28"/>
          <w:szCs w:val="28"/>
        </w:rPr>
        <w:t>塔架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用结构钢板</w:t>
      </w:r>
      <w:r w:rsidR="001351BC" w:rsidRPr="001F607E">
        <w:rPr>
          <w:rFonts w:ascii="Times New Roman" w:eastAsia="仿宋" w:hAnsi="Times New Roman" w:hint="eastAsia"/>
          <w:sz w:val="28"/>
          <w:szCs w:val="28"/>
        </w:rPr>
        <w:t>的</w:t>
      </w:r>
      <w:r w:rsidRPr="001F607E">
        <w:rPr>
          <w:rFonts w:ascii="Times New Roman" w:eastAsia="仿宋" w:hAnsi="Times New Roman" w:hint="eastAsia"/>
          <w:sz w:val="28"/>
          <w:szCs w:val="28"/>
        </w:rPr>
        <w:t>生产</w:t>
      </w:r>
      <w:r w:rsidRPr="001F607E">
        <w:rPr>
          <w:rFonts w:ascii="Times New Roman" w:eastAsia="仿宋" w:hAnsi="Times New Roman"/>
          <w:sz w:val="28"/>
          <w:szCs w:val="28"/>
        </w:rPr>
        <w:t>、贸易和使用</w:t>
      </w:r>
      <w:r w:rsidRPr="001F607E">
        <w:rPr>
          <w:rFonts w:ascii="Times New Roman" w:eastAsia="仿宋" w:hAnsi="Times New Roman" w:hint="eastAsia"/>
          <w:sz w:val="28"/>
          <w:szCs w:val="28"/>
        </w:rPr>
        <w:t>等相关</w:t>
      </w:r>
      <w:r w:rsidRPr="001F607E">
        <w:rPr>
          <w:rFonts w:ascii="Times New Roman" w:eastAsia="仿宋" w:hAnsi="Times New Roman"/>
          <w:sz w:val="28"/>
          <w:szCs w:val="28"/>
        </w:rPr>
        <w:t>单位进行宣贯执行。</w:t>
      </w:r>
    </w:p>
    <w:p w14:paraId="7D738C58" w14:textId="77777777" w:rsidR="00783E38" w:rsidRPr="001F607E" w:rsidRDefault="00783E38"/>
    <w:p w14:paraId="54DC0893" w14:textId="77777777" w:rsidR="002C36D2" w:rsidRPr="001F607E" w:rsidRDefault="002C36D2"/>
    <w:p w14:paraId="1841CBF1" w14:textId="77777777" w:rsidR="002C36D2" w:rsidRPr="001F607E" w:rsidRDefault="002C36D2" w:rsidP="002C36D2">
      <w:pPr>
        <w:spacing w:line="560" w:lineRule="exact"/>
        <w:contextualSpacing/>
        <w:jc w:val="right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《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风力发电</w:t>
      </w:r>
      <w:r w:rsidR="00D27266">
        <w:rPr>
          <w:rFonts w:ascii="Times New Roman" w:eastAsia="仿宋" w:hAnsi="Times New Roman" w:hint="eastAsia"/>
          <w:sz w:val="28"/>
          <w:szCs w:val="28"/>
        </w:rPr>
        <w:t>塔架</w:t>
      </w:r>
      <w:r w:rsidR="00872387" w:rsidRPr="00872387">
        <w:rPr>
          <w:rFonts w:ascii="Times New Roman" w:eastAsia="仿宋" w:hAnsi="Times New Roman" w:hint="eastAsia"/>
          <w:sz w:val="28"/>
          <w:szCs w:val="28"/>
        </w:rPr>
        <w:t>用结构钢板</w:t>
      </w:r>
      <w:r w:rsidRPr="001F607E">
        <w:rPr>
          <w:rFonts w:ascii="Times New Roman" w:eastAsia="仿宋_GB2312" w:hAnsi="Times New Roman"/>
          <w:sz w:val="28"/>
          <w:szCs w:val="28"/>
        </w:rPr>
        <w:t>》标准编制工作组</w:t>
      </w:r>
    </w:p>
    <w:p w14:paraId="2F399C8A" w14:textId="5068A21D" w:rsidR="002C36D2" w:rsidRPr="001F607E" w:rsidRDefault="002C36D2" w:rsidP="002C36D2">
      <w:pPr>
        <w:spacing w:line="560" w:lineRule="exact"/>
        <w:ind w:firstLineChars="1650" w:firstLine="4620"/>
        <w:contextualSpacing/>
        <w:jc w:val="right"/>
        <w:rPr>
          <w:rFonts w:ascii="Times New Roman" w:eastAsia="仿宋_GB2312" w:hAnsi="Times New Roman"/>
          <w:sz w:val="28"/>
          <w:szCs w:val="28"/>
        </w:rPr>
      </w:pPr>
      <w:r w:rsidRPr="001F607E">
        <w:rPr>
          <w:rFonts w:ascii="Times New Roman" w:eastAsia="仿宋_GB2312" w:hAnsi="Times New Roman"/>
          <w:sz w:val="28"/>
          <w:szCs w:val="28"/>
        </w:rPr>
        <w:t>20</w:t>
      </w:r>
      <w:r w:rsidRPr="001F607E">
        <w:rPr>
          <w:rFonts w:ascii="Times New Roman" w:eastAsia="仿宋_GB2312" w:hAnsi="Times New Roman" w:hint="eastAsia"/>
          <w:sz w:val="28"/>
          <w:szCs w:val="28"/>
        </w:rPr>
        <w:t>2</w:t>
      </w:r>
      <w:r w:rsidR="00FA4AD9">
        <w:rPr>
          <w:rFonts w:ascii="Times New Roman" w:eastAsia="仿宋_GB2312" w:hAnsi="Times New Roman"/>
          <w:sz w:val="28"/>
          <w:szCs w:val="28"/>
        </w:rPr>
        <w:t>3</w:t>
      </w:r>
      <w:r w:rsidRPr="001F607E">
        <w:rPr>
          <w:rFonts w:ascii="Times New Roman" w:eastAsia="仿宋_GB2312" w:hAnsi="Times New Roman"/>
          <w:sz w:val="28"/>
          <w:szCs w:val="28"/>
        </w:rPr>
        <w:t>年</w:t>
      </w:r>
      <w:r w:rsidR="00972344">
        <w:rPr>
          <w:rFonts w:ascii="Times New Roman" w:eastAsia="仿宋_GB2312" w:hAnsi="Times New Roman"/>
          <w:sz w:val="28"/>
          <w:szCs w:val="28"/>
        </w:rPr>
        <w:t>10</w:t>
      </w:r>
      <w:r w:rsidRPr="001F607E">
        <w:rPr>
          <w:rFonts w:ascii="Times New Roman" w:eastAsia="仿宋_GB2312" w:hAnsi="Times New Roman"/>
          <w:sz w:val="28"/>
          <w:szCs w:val="28"/>
        </w:rPr>
        <w:t>月</w:t>
      </w:r>
    </w:p>
    <w:sectPr w:rsidR="002C36D2" w:rsidRPr="001F607E" w:rsidSect="00C60ED6"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8C30" w14:textId="77777777" w:rsidR="007D0B93" w:rsidRDefault="007D0B93" w:rsidP="005A6F0A">
      <w:r>
        <w:separator/>
      </w:r>
    </w:p>
  </w:endnote>
  <w:endnote w:type="continuationSeparator" w:id="0">
    <w:p w14:paraId="556B17EE" w14:textId="77777777" w:rsidR="007D0B93" w:rsidRDefault="007D0B93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4DC3" w14:textId="77777777" w:rsidR="00335AD4" w:rsidRDefault="00F368C0">
    <w:pPr>
      <w:pStyle w:val="ac"/>
      <w:jc w:val="center"/>
    </w:pPr>
    <w:r>
      <w:fldChar w:fldCharType="begin"/>
    </w:r>
    <w:r w:rsidR="00335AD4">
      <w:instrText>PAGE   \* MERGEFORMAT</w:instrText>
    </w:r>
    <w:r>
      <w:fldChar w:fldCharType="separate"/>
    </w:r>
    <w:r w:rsidR="00335AD4" w:rsidRPr="00310A8E">
      <w:rPr>
        <w:noProof/>
        <w:lang w:val="zh-CN"/>
      </w:rPr>
      <w:t>6</w:t>
    </w:r>
    <w:r>
      <w:fldChar w:fldCharType="end"/>
    </w:r>
  </w:p>
  <w:p w14:paraId="3A1815CB" w14:textId="77777777" w:rsidR="00335AD4" w:rsidRDefault="00335AD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5BA" w14:textId="77777777" w:rsidR="00335AD4" w:rsidRDefault="00F368C0" w:rsidP="00C60ED6">
    <w:pPr>
      <w:pStyle w:val="ac"/>
      <w:jc w:val="center"/>
    </w:pPr>
    <w:r>
      <w:fldChar w:fldCharType="begin"/>
    </w:r>
    <w:r w:rsidR="00335AD4">
      <w:instrText>PAGE   \* MERGEFORMAT</w:instrText>
    </w:r>
    <w:r>
      <w:fldChar w:fldCharType="separate"/>
    </w:r>
    <w:r w:rsidR="00CE2445" w:rsidRPr="00CE2445">
      <w:rPr>
        <w:noProof/>
        <w:lang w:val="zh-CN"/>
      </w:rPr>
      <w:t>10</w:t>
    </w:r>
    <w:r>
      <w:fldChar w:fldCharType="end"/>
    </w:r>
  </w:p>
  <w:p w14:paraId="476DB15F" w14:textId="77777777" w:rsidR="00335AD4" w:rsidRDefault="00335AD4" w:rsidP="00C60ED6">
    <w:pPr>
      <w:pStyle w:val="ac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563A6CA4" w14:textId="77777777" w:rsidR="00335AD4" w:rsidRDefault="00335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723B" w14:textId="77777777" w:rsidR="007D0B93" w:rsidRDefault="007D0B93" w:rsidP="005A6F0A">
      <w:r>
        <w:separator/>
      </w:r>
    </w:p>
  </w:footnote>
  <w:footnote w:type="continuationSeparator" w:id="0">
    <w:p w14:paraId="547C8BE2" w14:textId="77777777" w:rsidR="007D0B93" w:rsidRDefault="007D0B93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1FB"/>
    <w:multiLevelType w:val="hybridMultilevel"/>
    <w:tmpl w:val="1708DD4A"/>
    <w:lvl w:ilvl="0" w:tplc="AC5494B6">
      <w:start w:val="1"/>
      <w:numFmt w:val="decimal"/>
      <w:lvlText w:val="表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175C1"/>
    <w:multiLevelType w:val="multilevel"/>
    <w:tmpl w:val="3C303DBD"/>
    <w:lvl w:ilvl="0">
      <w:start w:val="1"/>
      <w:numFmt w:val="lowerLetter"/>
      <w:suff w:val="nothing"/>
      <w:lvlText w:val="%1   "/>
      <w:lvlJc w:val="left"/>
      <w:pPr>
        <w:ind w:left="465" w:hanging="181"/>
      </w:pPr>
      <w:rPr>
        <w:rFonts w:ascii="宋体" w:eastAsia="宋体" w:cs="Times New Roman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3" w15:restartNumberingAfterBreak="0">
    <w:nsid w:val="285453CA"/>
    <w:multiLevelType w:val="multilevel"/>
    <w:tmpl w:val="285453CA"/>
    <w:lvl w:ilvl="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AF367B8"/>
    <w:multiLevelType w:val="multilevel"/>
    <w:tmpl w:val="2AF367B8"/>
    <w:lvl w:ilvl="0">
      <w:start w:val="1"/>
      <w:numFmt w:val="decimal"/>
      <w:lvlText w:val="表%1"/>
      <w:lvlJc w:val="left"/>
      <w:pPr>
        <w:ind w:left="840" w:hanging="420"/>
      </w:pPr>
      <w:rPr>
        <w:rFonts w:ascii="黑体" w:eastAsia="黑体" w:hAnsi="黑体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FD101C"/>
    <w:multiLevelType w:val="multilevel"/>
    <w:tmpl w:val="30FD101C"/>
    <w:lvl w:ilvl="0">
      <w:start w:val="1"/>
      <w:numFmt w:val="decimal"/>
      <w:lvlText w:val="图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383978"/>
    <w:multiLevelType w:val="multilevel"/>
    <w:tmpl w:val="3C303DBD"/>
    <w:lvl w:ilvl="0">
      <w:start w:val="1"/>
      <w:numFmt w:val="lowerLetter"/>
      <w:suff w:val="nothing"/>
      <w:lvlText w:val="%1   "/>
      <w:lvlJc w:val="left"/>
      <w:pPr>
        <w:ind w:left="465" w:hanging="181"/>
      </w:pPr>
      <w:rPr>
        <w:rFonts w:ascii="宋体" w:eastAsia="宋体" w:cs="Times New Roman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7" w15:restartNumberingAfterBreak="0">
    <w:nsid w:val="3C303DBD"/>
    <w:multiLevelType w:val="multilevel"/>
    <w:tmpl w:val="3C303DBD"/>
    <w:lvl w:ilvl="0">
      <w:start w:val="1"/>
      <w:numFmt w:val="lowerLetter"/>
      <w:suff w:val="nothing"/>
      <w:lvlText w:val="%1   "/>
      <w:lvlJc w:val="left"/>
      <w:pPr>
        <w:ind w:left="465" w:hanging="181"/>
      </w:pPr>
      <w:rPr>
        <w:rFonts w:ascii="宋体" w:eastAsia="宋体" w:cs="Times New Roman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8" w15:restartNumberingAfterBreak="0">
    <w:nsid w:val="595301CA"/>
    <w:multiLevelType w:val="multilevel"/>
    <w:tmpl w:val="2AF367B8"/>
    <w:lvl w:ilvl="0">
      <w:start w:val="1"/>
      <w:numFmt w:val="decimal"/>
      <w:lvlText w:val="表%1"/>
      <w:lvlJc w:val="left"/>
      <w:pPr>
        <w:ind w:left="840" w:hanging="420"/>
      </w:pPr>
      <w:rPr>
        <w:rFonts w:ascii="黑体" w:eastAsia="黑体" w:hAnsi="黑体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1338DB"/>
    <w:multiLevelType w:val="hybridMultilevel"/>
    <w:tmpl w:val="094E48F0"/>
    <w:lvl w:ilvl="0" w:tplc="1222127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46260FA"/>
    <w:multiLevelType w:val="multilevel"/>
    <w:tmpl w:val="621AD49A"/>
    <w:lvl w:ilvl="0">
      <w:start w:val="1"/>
      <w:numFmt w:val="decimal"/>
      <w:pStyle w:val="a5"/>
      <w:suff w:val="nothing"/>
      <w:lvlText w:val="表%1　"/>
      <w:lvlJc w:val="left"/>
      <w:pPr>
        <w:ind w:left="2977" w:firstLine="0"/>
      </w:pPr>
      <w:rPr>
        <w:rFonts w:ascii="黑体" w:eastAsia="黑体" w:hAnsi="Times New Roman" w:hint="eastAsia"/>
        <w:b w:val="0"/>
        <w:i w:val="0"/>
        <w:strike w:val="0"/>
        <w:dstrike w:val="0"/>
        <w:sz w:val="21"/>
        <w:u w:val="none"/>
      </w:rPr>
    </w:lvl>
    <w:lvl w:ilvl="1">
      <w:start w:val="1"/>
      <w:numFmt w:val="decimal"/>
      <w:lvlText w:val="%1.%2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395"/>
        </w:tabs>
        <w:ind w:left="439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61"/>
        </w:tabs>
        <w:ind w:left="4961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528"/>
        </w:tabs>
        <w:ind w:left="552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37"/>
        </w:tabs>
        <w:ind w:left="6237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04"/>
        </w:tabs>
        <w:ind w:left="6804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371"/>
        </w:tabs>
        <w:ind w:left="737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79"/>
        </w:tabs>
        <w:ind w:left="8079" w:hanging="1700"/>
      </w:pPr>
      <w:rPr>
        <w:rFonts w:hint="eastAsia"/>
      </w:rPr>
    </w:lvl>
  </w:abstractNum>
  <w:abstractNum w:abstractNumId="11" w15:restartNumberingAfterBreak="0">
    <w:nsid w:val="7D114868"/>
    <w:multiLevelType w:val="hybridMultilevel"/>
    <w:tmpl w:val="183CF8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2001462">
    <w:abstractNumId w:val="10"/>
  </w:num>
  <w:num w:numId="2" w16cid:durableId="554899831">
    <w:abstractNumId w:val="2"/>
  </w:num>
  <w:num w:numId="3" w16cid:durableId="329867344">
    <w:abstractNumId w:val="6"/>
  </w:num>
  <w:num w:numId="4" w16cid:durableId="1861161450">
    <w:abstractNumId w:val="1"/>
  </w:num>
  <w:num w:numId="5" w16cid:durableId="88091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6743432">
    <w:abstractNumId w:val="0"/>
  </w:num>
  <w:num w:numId="7" w16cid:durableId="1687556323">
    <w:abstractNumId w:val="4"/>
  </w:num>
  <w:num w:numId="8" w16cid:durableId="1782802613">
    <w:abstractNumId w:val="5"/>
  </w:num>
  <w:num w:numId="9" w16cid:durableId="956833664">
    <w:abstractNumId w:val="8"/>
  </w:num>
  <w:num w:numId="10" w16cid:durableId="983851240">
    <w:abstractNumId w:val="3"/>
  </w:num>
  <w:num w:numId="11" w16cid:durableId="541866244">
    <w:abstractNumId w:val="10"/>
  </w:num>
  <w:num w:numId="12" w16cid:durableId="1352990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4428087">
    <w:abstractNumId w:val="10"/>
  </w:num>
  <w:num w:numId="14" w16cid:durableId="1488016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3161089">
    <w:abstractNumId w:val="10"/>
  </w:num>
  <w:num w:numId="16" w16cid:durableId="354812414">
    <w:abstractNumId w:val="10"/>
  </w:num>
  <w:num w:numId="17" w16cid:durableId="898974991">
    <w:abstractNumId w:val="10"/>
  </w:num>
  <w:num w:numId="18" w16cid:durableId="1908761164">
    <w:abstractNumId w:val="10"/>
  </w:num>
  <w:num w:numId="19" w16cid:durableId="891161006">
    <w:abstractNumId w:val="11"/>
  </w:num>
  <w:num w:numId="20" w16cid:durableId="1611546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969"/>
    <w:rsid w:val="000076C3"/>
    <w:rsid w:val="00011D74"/>
    <w:rsid w:val="00013CFF"/>
    <w:rsid w:val="00015BDD"/>
    <w:rsid w:val="00022214"/>
    <w:rsid w:val="00025FDC"/>
    <w:rsid w:val="00027A9C"/>
    <w:rsid w:val="00027AD3"/>
    <w:rsid w:val="00031983"/>
    <w:rsid w:val="00031EEE"/>
    <w:rsid w:val="00037AD9"/>
    <w:rsid w:val="00046200"/>
    <w:rsid w:val="00047B01"/>
    <w:rsid w:val="00053D64"/>
    <w:rsid w:val="000541E0"/>
    <w:rsid w:val="00061222"/>
    <w:rsid w:val="00061866"/>
    <w:rsid w:val="0007447A"/>
    <w:rsid w:val="00075436"/>
    <w:rsid w:val="000813B5"/>
    <w:rsid w:val="00083CAC"/>
    <w:rsid w:val="000863B7"/>
    <w:rsid w:val="00094915"/>
    <w:rsid w:val="000979B6"/>
    <w:rsid w:val="000A239E"/>
    <w:rsid w:val="000A5764"/>
    <w:rsid w:val="000B3CC5"/>
    <w:rsid w:val="000C0FBC"/>
    <w:rsid w:val="000C16F3"/>
    <w:rsid w:val="000C2E6C"/>
    <w:rsid w:val="000C3909"/>
    <w:rsid w:val="000C515E"/>
    <w:rsid w:val="000D2835"/>
    <w:rsid w:val="000E17FC"/>
    <w:rsid w:val="000E72A4"/>
    <w:rsid w:val="000F0D86"/>
    <w:rsid w:val="000F3A7F"/>
    <w:rsid w:val="000F4EDD"/>
    <w:rsid w:val="0010039C"/>
    <w:rsid w:val="00104825"/>
    <w:rsid w:val="00113984"/>
    <w:rsid w:val="00113F8F"/>
    <w:rsid w:val="00124A0F"/>
    <w:rsid w:val="0013050F"/>
    <w:rsid w:val="00130EDF"/>
    <w:rsid w:val="0013393F"/>
    <w:rsid w:val="001350E9"/>
    <w:rsid w:val="001351BC"/>
    <w:rsid w:val="0013539C"/>
    <w:rsid w:val="00140243"/>
    <w:rsid w:val="0014064B"/>
    <w:rsid w:val="001414E1"/>
    <w:rsid w:val="00146FE0"/>
    <w:rsid w:val="00156AC6"/>
    <w:rsid w:val="00157247"/>
    <w:rsid w:val="00163E34"/>
    <w:rsid w:val="00167428"/>
    <w:rsid w:val="00172EE3"/>
    <w:rsid w:val="00174AA6"/>
    <w:rsid w:val="00174B8E"/>
    <w:rsid w:val="00176600"/>
    <w:rsid w:val="0017750C"/>
    <w:rsid w:val="001779BE"/>
    <w:rsid w:val="00180FC7"/>
    <w:rsid w:val="00182B7E"/>
    <w:rsid w:val="00185CFA"/>
    <w:rsid w:val="0018630A"/>
    <w:rsid w:val="0018709C"/>
    <w:rsid w:val="00191031"/>
    <w:rsid w:val="0019273A"/>
    <w:rsid w:val="001A0181"/>
    <w:rsid w:val="001A30AD"/>
    <w:rsid w:val="001A5848"/>
    <w:rsid w:val="001A5B6F"/>
    <w:rsid w:val="001B0E9E"/>
    <w:rsid w:val="001B1239"/>
    <w:rsid w:val="001B462C"/>
    <w:rsid w:val="001B4F90"/>
    <w:rsid w:val="001C0C28"/>
    <w:rsid w:val="001C0D17"/>
    <w:rsid w:val="001C3C21"/>
    <w:rsid w:val="001C74DE"/>
    <w:rsid w:val="001D02F9"/>
    <w:rsid w:val="001D1C23"/>
    <w:rsid w:val="001E77D9"/>
    <w:rsid w:val="001F4113"/>
    <w:rsid w:val="001F607E"/>
    <w:rsid w:val="001F6BE7"/>
    <w:rsid w:val="001F7509"/>
    <w:rsid w:val="00200450"/>
    <w:rsid w:val="00204BA2"/>
    <w:rsid w:val="00207A30"/>
    <w:rsid w:val="002102F0"/>
    <w:rsid w:val="00211015"/>
    <w:rsid w:val="0021610E"/>
    <w:rsid w:val="00217630"/>
    <w:rsid w:val="00227814"/>
    <w:rsid w:val="00230D0B"/>
    <w:rsid w:val="00230D70"/>
    <w:rsid w:val="002359F9"/>
    <w:rsid w:val="00235FE7"/>
    <w:rsid w:val="00240A31"/>
    <w:rsid w:val="0025625E"/>
    <w:rsid w:val="00260FB3"/>
    <w:rsid w:val="00264EC4"/>
    <w:rsid w:val="00272E87"/>
    <w:rsid w:val="002732D7"/>
    <w:rsid w:val="00274A4F"/>
    <w:rsid w:val="002764BC"/>
    <w:rsid w:val="002871AE"/>
    <w:rsid w:val="00291639"/>
    <w:rsid w:val="0029654A"/>
    <w:rsid w:val="00297934"/>
    <w:rsid w:val="00297AF2"/>
    <w:rsid w:val="002A1B04"/>
    <w:rsid w:val="002B256C"/>
    <w:rsid w:val="002B5523"/>
    <w:rsid w:val="002B5927"/>
    <w:rsid w:val="002B743A"/>
    <w:rsid w:val="002C36D2"/>
    <w:rsid w:val="002C565F"/>
    <w:rsid w:val="002D147D"/>
    <w:rsid w:val="002D2F96"/>
    <w:rsid w:val="002D412F"/>
    <w:rsid w:val="002D7B20"/>
    <w:rsid w:val="002E2F94"/>
    <w:rsid w:val="002E4949"/>
    <w:rsid w:val="00302A9A"/>
    <w:rsid w:val="00304C92"/>
    <w:rsid w:val="00305B40"/>
    <w:rsid w:val="00314ACF"/>
    <w:rsid w:val="00317D38"/>
    <w:rsid w:val="003245CE"/>
    <w:rsid w:val="00324700"/>
    <w:rsid w:val="00326ED5"/>
    <w:rsid w:val="00331E01"/>
    <w:rsid w:val="00332A10"/>
    <w:rsid w:val="00335AD4"/>
    <w:rsid w:val="00336CD8"/>
    <w:rsid w:val="00343517"/>
    <w:rsid w:val="00343C70"/>
    <w:rsid w:val="003546DB"/>
    <w:rsid w:val="003572DC"/>
    <w:rsid w:val="0035754C"/>
    <w:rsid w:val="00357F29"/>
    <w:rsid w:val="00360CDC"/>
    <w:rsid w:val="003613B0"/>
    <w:rsid w:val="00362AEA"/>
    <w:rsid w:val="00363039"/>
    <w:rsid w:val="00370591"/>
    <w:rsid w:val="0037276C"/>
    <w:rsid w:val="00374538"/>
    <w:rsid w:val="00375B4C"/>
    <w:rsid w:val="0037735E"/>
    <w:rsid w:val="00380587"/>
    <w:rsid w:val="00381178"/>
    <w:rsid w:val="00381AC6"/>
    <w:rsid w:val="003831CF"/>
    <w:rsid w:val="003840FF"/>
    <w:rsid w:val="003962B8"/>
    <w:rsid w:val="003A0F1D"/>
    <w:rsid w:val="003A4563"/>
    <w:rsid w:val="003B43AD"/>
    <w:rsid w:val="003B48D1"/>
    <w:rsid w:val="003C7F1C"/>
    <w:rsid w:val="003D2B3F"/>
    <w:rsid w:val="003E3B6A"/>
    <w:rsid w:val="003E5EB2"/>
    <w:rsid w:val="003E78E6"/>
    <w:rsid w:val="003F0785"/>
    <w:rsid w:val="003F32BF"/>
    <w:rsid w:val="003F49EE"/>
    <w:rsid w:val="00402212"/>
    <w:rsid w:val="00402CD6"/>
    <w:rsid w:val="004057FF"/>
    <w:rsid w:val="00406FA0"/>
    <w:rsid w:val="004221BC"/>
    <w:rsid w:val="0042287E"/>
    <w:rsid w:val="00425DB8"/>
    <w:rsid w:val="004269E0"/>
    <w:rsid w:val="004276C7"/>
    <w:rsid w:val="00430609"/>
    <w:rsid w:val="00432FD5"/>
    <w:rsid w:val="00440596"/>
    <w:rsid w:val="00441815"/>
    <w:rsid w:val="00441925"/>
    <w:rsid w:val="00445084"/>
    <w:rsid w:val="004469DF"/>
    <w:rsid w:val="00446C41"/>
    <w:rsid w:val="00450E3A"/>
    <w:rsid w:val="004529F8"/>
    <w:rsid w:val="00453C3E"/>
    <w:rsid w:val="00455965"/>
    <w:rsid w:val="00462491"/>
    <w:rsid w:val="0046525D"/>
    <w:rsid w:val="00467458"/>
    <w:rsid w:val="00467AD3"/>
    <w:rsid w:val="004712EC"/>
    <w:rsid w:val="00476C48"/>
    <w:rsid w:val="004837A0"/>
    <w:rsid w:val="00495029"/>
    <w:rsid w:val="004A069D"/>
    <w:rsid w:val="004A1539"/>
    <w:rsid w:val="004A2E49"/>
    <w:rsid w:val="004A6E5C"/>
    <w:rsid w:val="004B0B61"/>
    <w:rsid w:val="004B1CFE"/>
    <w:rsid w:val="004C1C7D"/>
    <w:rsid w:val="004C34B4"/>
    <w:rsid w:val="004C4880"/>
    <w:rsid w:val="004C4969"/>
    <w:rsid w:val="004D06CE"/>
    <w:rsid w:val="004D2279"/>
    <w:rsid w:val="004D27E9"/>
    <w:rsid w:val="004D44F2"/>
    <w:rsid w:val="004E3EE1"/>
    <w:rsid w:val="004E6341"/>
    <w:rsid w:val="004E67ED"/>
    <w:rsid w:val="004E6E42"/>
    <w:rsid w:val="004F75C1"/>
    <w:rsid w:val="00504213"/>
    <w:rsid w:val="0050569C"/>
    <w:rsid w:val="00520D29"/>
    <w:rsid w:val="00523DF2"/>
    <w:rsid w:val="00526AF0"/>
    <w:rsid w:val="00533E0F"/>
    <w:rsid w:val="00534ED0"/>
    <w:rsid w:val="00540783"/>
    <w:rsid w:val="0054502D"/>
    <w:rsid w:val="00553213"/>
    <w:rsid w:val="00554B5B"/>
    <w:rsid w:val="0055791F"/>
    <w:rsid w:val="00560781"/>
    <w:rsid w:val="005616F1"/>
    <w:rsid w:val="00566B35"/>
    <w:rsid w:val="00567282"/>
    <w:rsid w:val="00573450"/>
    <w:rsid w:val="00590208"/>
    <w:rsid w:val="00592096"/>
    <w:rsid w:val="00592FD3"/>
    <w:rsid w:val="005932D2"/>
    <w:rsid w:val="00594856"/>
    <w:rsid w:val="00595A29"/>
    <w:rsid w:val="0059671A"/>
    <w:rsid w:val="005A0566"/>
    <w:rsid w:val="005A1A10"/>
    <w:rsid w:val="005A6F0A"/>
    <w:rsid w:val="005B5E95"/>
    <w:rsid w:val="005C3B8F"/>
    <w:rsid w:val="005C3EF8"/>
    <w:rsid w:val="005D09B9"/>
    <w:rsid w:val="005D1369"/>
    <w:rsid w:val="005D37DD"/>
    <w:rsid w:val="005D4B25"/>
    <w:rsid w:val="005D6C11"/>
    <w:rsid w:val="005E2881"/>
    <w:rsid w:val="005E3A33"/>
    <w:rsid w:val="005E6668"/>
    <w:rsid w:val="005F13EC"/>
    <w:rsid w:val="005F4C0B"/>
    <w:rsid w:val="005F5102"/>
    <w:rsid w:val="00601164"/>
    <w:rsid w:val="00606EF1"/>
    <w:rsid w:val="00611AEC"/>
    <w:rsid w:val="00615FA5"/>
    <w:rsid w:val="006173C4"/>
    <w:rsid w:val="00617908"/>
    <w:rsid w:val="00620B9B"/>
    <w:rsid w:val="00623D53"/>
    <w:rsid w:val="00624FCE"/>
    <w:rsid w:val="00631E4E"/>
    <w:rsid w:val="006407E7"/>
    <w:rsid w:val="00640E2F"/>
    <w:rsid w:val="00643006"/>
    <w:rsid w:val="0064582B"/>
    <w:rsid w:val="00646A6F"/>
    <w:rsid w:val="00650ADC"/>
    <w:rsid w:val="0065277F"/>
    <w:rsid w:val="00657660"/>
    <w:rsid w:val="0066124E"/>
    <w:rsid w:val="00662968"/>
    <w:rsid w:val="0066361E"/>
    <w:rsid w:val="006642D1"/>
    <w:rsid w:val="0066540B"/>
    <w:rsid w:val="006666AF"/>
    <w:rsid w:val="00670BC9"/>
    <w:rsid w:val="006725C8"/>
    <w:rsid w:val="006730B5"/>
    <w:rsid w:val="00685AA8"/>
    <w:rsid w:val="00685CCF"/>
    <w:rsid w:val="00686C83"/>
    <w:rsid w:val="00691383"/>
    <w:rsid w:val="00694B87"/>
    <w:rsid w:val="0069750B"/>
    <w:rsid w:val="006A1233"/>
    <w:rsid w:val="006A14EC"/>
    <w:rsid w:val="006A220C"/>
    <w:rsid w:val="006A2FFC"/>
    <w:rsid w:val="006A5063"/>
    <w:rsid w:val="006B6125"/>
    <w:rsid w:val="006B71DA"/>
    <w:rsid w:val="006C0100"/>
    <w:rsid w:val="006C2C1A"/>
    <w:rsid w:val="006C3E62"/>
    <w:rsid w:val="006C4D02"/>
    <w:rsid w:val="006C69EF"/>
    <w:rsid w:val="006D12CD"/>
    <w:rsid w:val="006D4DD3"/>
    <w:rsid w:val="006D5B54"/>
    <w:rsid w:val="006E08AA"/>
    <w:rsid w:val="006E6518"/>
    <w:rsid w:val="006E67E4"/>
    <w:rsid w:val="006E770D"/>
    <w:rsid w:val="006F33E1"/>
    <w:rsid w:val="006F40AF"/>
    <w:rsid w:val="006F4963"/>
    <w:rsid w:val="006F49AD"/>
    <w:rsid w:val="00702A68"/>
    <w:rsid w:val="00703493"/>
    <w:rsid w:val="007052B3"/>
    <w:rsid w:val="007117FA"/>
    <w:rsid w:val="007153E8"/>
    <w:rsid w:val="00716EA0"/>
    <w:rsid w:val="00721B23"/>
    <w:rsid w:val="00721C7F"/>
    <w:rsid w:val="0072201A"/>
    <w:rsid w:val="00722B6F"/>
    <w:rsid w:val="007317C0"/>
    <w:rsid w:val="00733E09"/>
    <w:rsid w:val="00733FB2"/>
    <w:rsid w:val="00735DED"/>
    <w:rsid w:val="00736F33"/>
    <w:rsid w:val="00740D1B"/>
    <w:rsid w:val="007451B6"/>
    <w:rsid w:val="007453A7"/>
    <w:rsid w:val="0075104A"/>
    <w:rsid w:val="00754A83"/>
    <w:rsid w:val="00756480"/>
    <w:rsid w:val="0076167B"/>
    <w:rsid w:val="00762903"/>
    <w:rsid w:val="00765217"/>
    <w:rsid w:val="00767F6B"/>
    <w:rsid w:val="00770CE4"/>
    <w:rsid w:val="00775056"/>
    <w:rsid w:val="00775A47"/>
    <w:rsid w:val="00775A68"/>
    <w:rsid w:val="00777712"/>
    <w:rsid w:val="00783E38"/>
    <w:rsid w:val="0078708B"/>
    <w:rsid w:val="00787A12"/>
    <w:rsid w:val="0079019F"/>
    <w:rsid w:val="00791826"/>
    <w:rsid w:val="00792A13"/>
    <w:rsid w:val="007A1C24"/>
    <w:rsid w:val="007B377E"/>
    <w:rsid w:val="007C5C79"/>
    <w:rsid w:val="007D0B93"/>
    <w:rsid w:val="007D149F"/>
    <w:rsid w:val="007D28A1"/>
    <w:rsid w:val="007D43A4"/>
    <w:rsid w:val="007D6A90"/>
    <w:rsid w:val="007E28B4"/>
    <w:rsid w:val="007E35B3"/>
    <w:rsid w:val="007E676F"/>
    <w:rsid w:val="007F1A3F"/>
    <w:rsid w:val="007F1BAD"/>
    <w:rsid w:val="007F7ADD"/>
    <w:rsid w:val="0080194B"/>
    <w:rsid w:val="00802440"/>
    <w:rsid w:val="00802637"/>
    <w:rsid w:val="00810015"/>
    <w:rsid w:val="00811C14"/>
    <w:rsid w:val="00816E04"/>
    <w:rsid w:val="00821C94"/>
    <w:rsid w:val="008309FE"/>
    <w:rsid w:val="00832741"/>
    <w:rsid w:val="008355DF"/>
    <w:rsid w:val="00840DDC"/>
    <w:rsid w:val="008446C6"/>
    <w:rsid w:val="00844B6B"/>
    <w:rsid w:val="0085023B"/>
    <w:rsid w:val="00850B4C"/>
    <w:rsid w:val="00851310"/>
    <w:rsid w:val="00854034"/>
    <w:rsid w:val="00854427"/>
    <w:rsid w:val="0086266B"/>
    <w:rsid w:val="00863427"/>
    <w:rsid w:val="00866208"/>
    <w:rsid w:val="00867824"/>
    <w:rsid w:val="00872387"/>
    <w:rsid w:val="00875857"/>
    <w:rsid w:val="00880C25"/>
    <w:rsid w:val="00883FBB"/>
    <w:rsid w:val="00890023"/>
    <w:rsid w:val="00890078"/>
    <w:rsid w:val="00892D4F"/>
    <w:rsid w:val="008947C7"/>
    <w:rsid w:val="008A3008"/>
    <w:rsid w:val="008A306F"/>
    <w:rsid w:val="008A631C"/>
    <w:rsid w:val="008B5D9D"/>
    <w:rsid w:val="008B67B8"/>
    <w:rsid w:val="008C3087"/>
    <w:rsid w:val="008C3578"/>
    <w:rsid w:val="008C3B82"/>
    <w:rsid w:val="008C585D"/>
    <w:rsid w:val="008C5F55"/>
    <w:rsid w:val="008C72E1"/>
    <w:rsid w:val="008D2A1F"/>
    <w:rsid w:val="008D2C68"/>
    <w:rsid w:val="008D5FB4"/>
    <w:rsid w:val="008E323F"/>
    <w:rsid w:val="008F4AAB"/>
    <w:rsid w:val="008F5E90"/>
    <w:rsid w:val="00911FAC"/>
    <w:rsid w:val="00913D39"/>
    <w:rsid w:val="00916418"/>
    <w:rsid w:val="0091769D"/>
    <w:rsid w:val="00920CB5"/>
    <w:rsid w:val="00926006"/>
    <w:rsid w:val="009278B1"/>
    <w:rsid w:val="00927E0B"/>
    <w:rsid w:val="009348E0"/>
    <w:rsid w:val="00940E50"/>
    <w:rsid w:val="00943DA3"/>
    <w:rsid w:val="009453A1"/>
    <w:rsid w:val="0094698D"/>
    <w:rsid w:val="009474B1"/>
    <w:rsid w:val="00947FCE"/>
    <w:rsid w:val="00953011"/>
    <w:rsid w:val="00955C16"/>
    <w:rsid w:val="00955E8A"/>
    <w:rsid w:val="00963119"/>
    <w:rsid w:val="009677C3"/>
    <w:rsid w:val="00972344"/>
    <w:rsid w:val="00975D0E"/>
    <w:rsid w:val="00977B1D"/>
    <w:rsid w:val="009811F2"/>
    <w:rsid w:val="009817FF"/>
    <w:rsid w:val="00981EA9"/>
    <w:rsid w:val="009912DE"/>
    <w:rsid w:val="00991525"/>
    <w:rsid w:val="00991D36"/>
    <w:rsid w:val="009958DF"/>
    <w:rsid w:val="009A16CE"/>
    <w:rsid w:val="009A5867"/>
    <w:rsid w:val="009B31CB"/>
    <w:rsid w:val="009B6CA0"/>
    <w:rsid w:val="009B7D4F"/>
    <w:rsid w:val="009C0B83"/>
    <w:rsid w:val="009C4C4C"/>
    <w:rsid w:val="009D0176"/>
    <w:rsid w:val="009D343F"/>
    <w:rsid w:val="009E52E4"/>
    <w:rsid w:val="009F1BB0"/>
    <w:rsid w:val="009F4BED"/>
    <w:rsid w:val="009F53C0"/>
    <w:rsid w:val="009F6B86"/>
    <w:rsid w:val="00A023F6"/>
    <w:rsid w:val="00A03268"/>
    <w:rsid w:val="00A0566C"/>
    <w:rsid w:val="00A07A7E"/>
    <w:rsid w:val="00A11472"/>
    <w:rsid w:val="00A140CB"/>
    <w:rsid w:val="00A15BC1"/>
    <w:rsid w:val="00A166FD"/>
    <w:rsid w:val="00A310BC"/>
    <w:rsid w:val="00A33D00"/>
    <w:rsid w:val="00A4214F"/>
    <w:rsid w:val="00A43D13"/>
    <w:rsid w:val="00A514CF"/>
    <w:rsid w:val="00A53956"/>
    <w:rsid w:val="00A54778"/>
    <w:rsid w:val="00A55216"/>
    <w:rsid w:val="00A56FAA"/>
    <w:rsid w:val="00A716BA"/>
    <w:rsid w:val="00A73DC1"/>
    <w:rsid w:val="00A744F1"/>
    <w:rsid w:val="00A815EA"/>
    <w:rsid w:val="00A83D18"/>
    <w:rsid w:val="00A939F5"/>
    <w:rsid w:val="00AA0AE0"/>
    <w:rsid w:val="00AA4256"/>
    <w:rsid w:val="00AA5C61"/>
    <w:rsid w:val="00AA603E"/>
    <w:rsid w:val="00AB0A80"/>
    <w:rsid w:val="00AB12BF"/>
    <w:rsid w:val="00AB4F1B"/>
    <w:rsid w:val="00AB6C6E"/>
    <w:rsid w:val="00AC28AE"/>
    <w:rsid w:val="00AC2F36"/>
    <w:rsid w:val="00AC3B52"/>
    <w:rsid w:val="00AC535E"/>
    <w:rsid w:val="00AC786E"/>
    <w:rsid w:val="00AD07B9"/>
    <w:rsid w:val="00AD1A00"/>
    <w:rsid w:val="00AD30CC"/>
    <w:rsid w:val="00AD4837"/>
    <w:rsid w:val="00AD5381"/>
    <w:rsid w:val="00AE0BE8"/>
    <w:rsid w:val="00AE3BEE"/>
    <w:rsid w:val="00AF361A"/>
    <w:rsid w:val="00AF7445"/>
    <w:rsid w:val="00B00731"/>
    <w:rsid w:val="00B0176B"/>
    <w:rsid w:val="00B051EE"/>
    <w:rsid w:val="00B10156"/>
    <w:rsid w:val="00B13967"/>
    <w:rsid w:val="00B13C43"/>
    <w:rsid w:val="00B148F6"/>
    <w:rsid w:val="00B1546B"/>
    <w:rsid w:val="00B16628"/>
    <w:rsid w:val="00B24023"/>
    <w:rsid w:val="00B24AE1"/>
    <w:rsid w:val="00B27A3B"/>
    <w:rsid w:val="00B34E91"/>
    <w:rsid w:val="00B53323"/>
    <w:rsid w:val="00B55DD6"/>
    <w:rsid w:val="00B55E6F"/>
    <w:rsid w:val="00B57B66"/>
    <w:rsid w:val="00B62C26"/>
    <w:rsid w:val="00B63DF5"/>
    <w:rsid w:val="00B6515E"/>
    <w:rsid w:val="00B70E46"/>
    <w:rsid w:val="00B73A06"/>
    <w:rsid w:val="00B84451"/>
    <w:rsid w:val="00B84C64"/>
    <w:rsid w:val="00B867F8"/>
    <w:rsid w:val="00B86861"/>
    <w:rsid w:val="00B975E4"/>
    <w:rsid w:val="00B9762F"/>
    <w:rsid w:val="00BA3DCF"/>
    <w:rsid w:val="00BB2D82"/>
    <w:rsid w:val="00BB436D"/>
    <w:rsid w:val="00BB5658"/>
    <w:rsid w:val="00BB706A"/>
    <w:rsid w:val="00BC665E"/>
    <w:rsid w:val="00BC7C74"/>
    <w:rsid w:val="00BC7D9B"/>
    <w:rsid w:val="00BC7E5F"/>
    <w:rsid w:val="00BD36E8"/>
    <w:rsid w:val="00BD55B5"/>
    <w:rsid w:val="00BD5812"/>
    <w:rsid w:val="00BE191A"/>
    <w:rsid w:val="00BE2019"/>
    <w:rsid w:val="00BE26D8"/>
    <w:rsid w:val="00BE4163"/>
    <w:rsid w:val="00BE71B1"/>
    <w:rsid w:val="00BF403A"/>
    <w:rsid w:val="00BF6EB4"/>
    <w:rsid w:val="00C038A5"/>
    <w:rsid w:val="00C03A0B"/>
    <w:rsid w:val="00C0652A"/>
    <w:rsid w:val="00C15301"/>
    <w:rsid w:val="00C17884"/>
    <w:rsid w:val="00C20241"/>
    <w:rsid w:val="00C20F05"/>
    <w:rsid w:val="00C23A0D"/>
    <w:rsid w:val="00C242FF"/>
    <w:rsid w:val="00C3618E"/>
    <w:rsid w:val="00C43C99"/>
    <w:rsid w:val="00C43E09"/>
    <w:rsid w:val="00C44EDE"/>
    <w:rsid w:val="00C47479"/>
    <w:rsid w:val="00C532CF"/>
    <w:rsid w:val="00C53AA8"/>
    <w:rsid w:val="00C55115"/>
    <w:rsid w:val="00C565EF"/>
    <w:rsid w:val="00C60ED6"/>
    <w:rsid w:val="00C65B41"/>
    <w:rsid w:val="00C67CCB"/>
    <w:rsid w:val="00C67EA5"/>
    <w:rsid w:val="00C7086C"/>
    <w:rsid w:val="00C71381"/>
    <w:rsid w:val="00C713AC"/>
    <w:rsid w:val="00C71678"/>
    <w:rsid w:val="00C773F5"/>
    <w:rsid w:val="00C77D8B"/>
    <w:rsid w:val="00C85889"/>
    <w:rsid w:val="00C8755A"/>
    <w:rsid w:val="00C936B6"/>
    <w:rsid w:val="00C93B65"/>
    <w:rsid w:val="00C94DC6"/>
    <w:rsid w:val="00CA2F28"/>
    <w:rsid w:val="00CA3A1B"/>
    <w:rsid w:val="00CA561A"/>
    <w:rsid w:val="00CA5D9A"/>
    <w:rsid w:val="00CA78E4"/>
    <w:rsid w:val="00CB793F"/>
    <w:rsid w:val="00CD01B7"/>
    <w:rsid w:val="00CD0987"/>
    <w:rsid w:val="00CD2A79"/>
    <w:rsid w:val="00CD4E9B"/>
    <w:rsid w:val="00CD557A"/>
    <w:rsid w:val="00CE0042"/>
    <w:rsid w:val="00CE032F"/>
    <w:rsid w:val="00CE050D"/>
    <w:rsid w:val="00CE2445"/>
    <w:rsid w:val="00CE4AFE"/>
    <w:rsid w:val="00CE67D5"/>
    <w:rsid w:val="00CF4EC2"/>
    <w:rsid w:val="00CF4F96"/>
    <w:rsid w:val="00D07BD9"/>
    <w:rsid w:val="00D07D75"/>
    <w:rsid w:val="00D145AF"/>
    <w:rsid w:val="00D15F3D"/>
    <w:rsid w:val="00D16E4F"/>
    <w:rsid w:val="00D261BE"/>
    <w:rsid w:val="00D27266"/>
    <w:rsid w:val="00D31E2E"/>
    <w:rsid w:val="00D35ACC"/>
    <w:rsid w:val="00D35BD8"/>
    <w:rsid w:val="00D42AE3"/>
    <w:rsid w:val="00D43D6E"/>
    <w:rsid w:val="00D44BBC"/>
    <w:rsid w:val="00D47E5C"/>
    <w:rsid w:val="00D51638"/>
    <w:rsid w:val="00D5312D"/>
    <w:rsid w:val="00D53446"/>
    <w:rsid w:val="00D55B69"/>
    <w:rsid w:val="00D563D3"/>
    <w:rsid w:val="00D61CB4"/>
    <w:rsid w:val="00D63169"/>
    <w:rsid w:val="00D6465B"/>
    <w:rsid w:val="00D65E94"/>
    <w:rsid w:val="00D6724F"/>
    <w:rsid w:val="00D678D2"/>
    <w:rsid w:val="00D72785"/>
    <w:rsid w:val="00D72EBE"/>
    <w:rsid w:val="00D73AA5"/>
    <w:rsid w:val="00D8029F"/>
    <w:rsid w:val="00D83446"/>
    <w:rsid w:val="00D83F50"/>
    <w:rsid w:val="00D85DFE"/>
    <w:rsid w:val="00D87E61"/>
    <w:rsid w:val="00DA02B8"/>
    <w:rsid w:val="00DA1A9B"/>
    <w:rsid w:val="00DA4841"/>
    <w:rsid w:val="00DA593C"/>
    <w:rsid w:val="00DB057B"/>
    <w:rsid w:val="00DB11F1"/>
    <w:rsid w:val="00DB2A5E"/>
    <w:rsid w:val="00DB4E09"/>
    <w:rsid w:val="00DC0CE7"/>
    <w:rsid w:val="00DC210D"/>
    <w:rsid w:val="00DC434A"/>
    <w:rsid w:val="00DC5FC2"/>
    <w:rsid w:val="00DC638D"/>
    <w:rsid w:val="00DD046E"/>
    <w:rsid w:val="00DD102F"/>
    <w:rsid w:val="00DE3871"/>
    <w:rsid w:val="00DF1C7A"/>
    <w:rsid w:val="00DF208D"/>
    <w:rsid w:val="00E03783"/>
    <w:rsid w:val="00E053BE"/>
    <w:rsid w:val="00E06EC5"/>
    <w:rsid w:val="00E107FD"/>
    <w:rsid w:val="00E12DF0"/>
    <w:rsid w:val="00E2015A"/>
    <w:rsid w:val="00E202AF"/>
    <w:rsid w:val="00E42C82"/>
    <w:rsid w:val="00E43466"/>
    <w:rsid w:val="00E43B8C"/>
    <w:rsid w:val="00E51419"/>
    <w:rsid w:val="00E5496F"/>
    <w:rsid w:val="00E560E4"/>
    <w:rsid w:val="00E57E32"/>
    <w:rsid w:val="00E6637D"/>
    <w:rsid w:val="00E71BC2"/>
    <w:rsid w:val="00E824EA"/>
    <w:rsid w:val="00E82A08"/>
    <w:rsid w:val="00E86E98"/>
    <w:rsid w:val="00E90424"/>
    <w:rsid w:val="00E976F8"/>
    <w:rsid w:val="00EA061C"/>
    <w:rsid w:val="00EA69E4"/>
    <w:rsid w:val="00EB7438"/>
    <w:rsid w:val="00EC0309"/>
    <w:rsid w:val="00EC465E"/>
    <w:rsid w:val="00EC6840"/>
    <w:rsid w:val="00EC746F"/>
    <w:rsid w:val="00ED3972"/>
    <w:rsid w:val="00ED3DDD"/>
    <w:rsid w:val="00EE0705"/>
    <w:rsid w:val="00EE64D6"/>
    <w:rsid w:val="00EF68D7"/>
    <w:rsid w:val="00F00ED0"/>
    <w:rsid w:val="00F03F86"/>
    <w:rsid w:val="00F2051A"/>
    <w:rsid w:val="00F21BEE"/>
    <w:rsid w:val="00F368C0"/>
    <w:rsid w:val="00F4171F"/>
    <w:rsid w:val="00F44431"/>
    <w:rsid w:val="00F629D2"/>
    <w:rsid w:val="00F6384C"/>
    <w:rsid w:val="00F64A58"/>
    <w:rsid w:val="00F720F5"/>
    <w:rsid w:val="00F76317"/>
    <w:rsid w:val="00F80831"/>
    <w:rsid w:val="00F845EB"/>
    <w:rsid w:val="00F846BF"/>
    <w:rsid w:val="00F8538E"/>
    <w:rsid w:val="00F917B4"/>
    <w:rsid w:val="00F91C2C"/>
    <w:rsid w:val="00F92178"/>
    <w:rsid w:val="00F922E8"/>
    <w:rsid w:val="00FA2863"/>
    <w:rsid w:val="00FA4AD9"/>
    <w:rsid w:val="00FA5B47"/>
    <w:rsid w:val="00FB0ADF"/>
    <w:rsid w:val="00FB602E"/>
    <w:rsid w:val="00FC2AAE"/>
    <w:rsid w:val="00FC5258"/>
    <w:rsid w:val="00FC7E06"/>
    <w:rsid w:val="00FD0690"/>
    <w:rsid w:val="00FD15F1"/>
    <w:rsid w:val="00FD23EE"/>
    <w:rsid w:val="00FD5E9E"/>
    <w:rsid w:val="00FE0A22"/>
    <w:rsid w:val="00FE1412"/>
    <w:rsid w:val="00FE1547"/>
    <w:rsid w:val="00FF072A"/>
    <w:rsid w:val="00FF1A9F"/>
    <w:rsid w:val="00FF29F5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F2EE"/>
  <w15:docId w15:val="{E639ADA3-2CA7-4C22-B8B1-ACF3145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29654A"/>
    <w:pPr>
      <w:widowControl w:val="0"/>
      <w:jc w:val="both"/>
    </w:pPr>
    <w:rPr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b">
    <w:name w:val="页眉 字符"/>
    <w:link w:val="aa"/>
    <w:uiPriority w:val="99"/>
    <w:rsid w:val="005A6F0A"/>
    <w:rPr>
      <w:sz w:val="18"/>
      <w:szCs w:val="18"/>
    </w:rPr>
  </w:style>
  <w:style w:type="paragraph" w:styleId="ac">
    <w:name w:val="footer"/>
    <w:basedOn w:val="a6"/>
    <w:link w:val="1"/>
    <w:uiPriority w:val="99"/>
    <w:unhideWhenUsed/>
    <w:qFormat/>
    <w:rsid w:val="005A6F0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">
    <w:name w:val="页脚 字符1"/>
    <w:link w:val="ac"/>
    <w:uiPriority w:val="99"/>
    <w:rsid w:val="005A6F0A"/>
    <w:rPr>
      <w:sz w:val="18"/>
      <w:szCs w:val="18"/>
    </w:rPr>
  </w:style>
  <w:style w:type="table" w:customStyle="1" w:styleId="10">
    <w:name w:val="网格型1"/>
    <w:basedOn w:val="a8"/>
    <w:next w:val="ad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8"/>
    <w:uiPriority w:val="59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8"/>
    <w:next w:val="ad"/>
    <w:uiPriority w:val="59"/>
    <w:qFormat/>
    <w:locked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8"/>
    <w:next w:val="ad"/>
    <w:uiPriority w:val="59"/>
    <w:qFormat/>
    <w:rsid w:val="0084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6"/>
    <w:link w:val="11"/>
    <w:unhideWhenUsed/>
    <w:rsid w:val="00F21BEE"/>
    <w:rPr>
      <w:kern w:val="0"/>
      <w:sz w:val="18"/>
      <w:szCs w:val="18"/>
    </w:rPr>
  </w:style>
  <w:style w:type="character" w:customStyle="1" w:styleId="11">
    <w:name w:val="批注框文本 字符1"/>
    <w:link w:val="ae"/>
    <w:uiPriority w:val="99"/>
    <w:semiHidden/>
    <w:rsid w:val="00F21BEE"/>
    <w:rPr>
      <w:sz w:val="18"/>
      <w:szCs w:val="18"/>
    </w:rPr>
  </w:style>
  <w:style w:type="paragraph" w:styleId="af">
    <w:name w:val="List Paragraph"/>
    <w:basedOn w:val="a6"/>
    <w:uiPriority w:val="34"/>
    <w:qFormat/>
    <w:rsid w:val="00EA061C"/>
    <w:pPr>
      <w:ind w:firstLineChars="200" w:firstLine="420"/>
    </w:pPr>
  </w:style>
  <w:style w:type="paragraph" w:customStyle="1" w:styleId="a5">
    <w:name w:val="正文表标题"/>
    <w:next w:val="a6"/>
    <w:qFormat/>
    <w:rsid w:val="00D65E94"/>
    <w:pPr>
      <w:numPr>
        <w:numId w:val="1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20">
    <w:name w:val="封面标准号2"/>
    <w:uiPriority w:val="99"/>
    <w:qFormat/>
    <w:rsid w:val="00C7138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0">
    <w:name w:val="段"/>
    <w:link w:val="Char"/>
    <w:qFormat/>
    <w:rsid w:val="0017660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Cs w:val="21"/>
    </w:rPr>
  </w:style>
  <w:style w:type="character" w:customStyle="1" w:styleId="Char">
    <w:name w:val="段 Char"/>
    <w:link w:val="af0"/>
    <w:qFormat/>
    <w:locked/>
    <w:rsid w:val="00176600"/>
    <w:rPr>
      <w:rFonts w:ascii="宋体" w:hAnsi="Times New Roman"/>
      <w:szCs w:val="21"/>
      <w:lang w:bidi="ar-SA"/>
    </w:rPr>
  </w:style>
  <w:style w:type="table" w:customStyle="1" w:styleId="4">
    <w:name w:val="网格型4"/>
    <w:basedOn w:val="a8"/>
    <w:next w:val="ad"/>
    <w:qFormat/>
    <w:rsid w:val="007153E8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8"/>
    <w:next w:val="ad"/>
    <w:qFormat/>
    <w:rsid w:val="009F1BB0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8"/>
    <w:next w:val="ad"/>
    <w:qFormat/>
    <w:rsid w:val="00916418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8"/>
    <w:next w:val="ad"/>
    <w:qFormat/>
    <w:rsid w:val="00467AD3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8"/>
    <w:next w:val="ad"/>
    <w:qFormat/>
    <w:rsid w:val="00CA3A1B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一级条标题"/>
    <w:next w:val="af0"/>
    <w:link w:val="Char0"/>
    <w:uiPriority w:val="99"/>
    <w:qFormat/>
    <w:rsid w:val="00CA3A1B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/>
      <w:sz w:val="21"/>
    </w:rPr>
  </w:style>
  <w:style w:type="paragraph" w:customStyle="1" w:styleId="a">
    <w:name w:val="章标题"/>
    <w:next w:val="af0"/>
    <w:uiPriority w:val="99"/>
    <w:qFormat/>
    <w:rsid w:val="00CA3A1B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f0"/>
    <w:link w:val="Char1"/>
    <w:uiPriority w:val="99"/>
    <w:qFormat/>
    <w:rsid w:val="00CA3A1B"/>
    <w:pPr>
      <w:numPr>
        <w:ilvl w:val="2"/>
      </w:numPr>
      <w:spacing w:before="50" w:after="50"/>
      <w:outlineLvl w:val="3"/>
    </w:pPr>
    <w:rPr>
      <w:sz w:val="20"/>
    </w:rPr>
  </w:style>
  <w:style w:type="paragraph" w:customStyle="1" w:styleId="a2">
    <w:name w:val="三级条标题"/>
    <w:basedOn w:val="a1"/>
    <w:next w:val="af0"/>
    <w:uiPriority w:val="99"/>
    <w:qFormat/>
    <w:rsid w:val="00CA3A1B"/>
    <w:pPr>
      <w:numPr>
        <w:ilvl w:val="3"/>
      </w:numPr>
      <w:tabs>
        <w:tab w:val="num" w:pos="360"/>
        <w:tab w:val="num" w:pos="1984"/>
      </w:tabs>
      <w:ind w:left="1984" w:hanging="708"/>
      <w:outlineLvl w:val="4"/>
    </w:pPr>
  </w:style>
  <w:style w:type="paragraph" w:customStyle="1" w:styleId="a3">
    <w:name w:val="四级条标题"/>
    <w:basedOn w:val="a2"/>
    <w:next w:val="af0"/>
    <w:uiPriority w:val="99"/>
    <w:qFormat/>
    <w:rsid w:val="00CA3A1B"/>
    <w:pPr>
      <w:numPr>
        <w:ilvl w:val="4"/>
      </w:numPr>
      <w:tabs>
        <w:tab w:val="num" w:pos="360"/>
        <w:tab w:val="num" w:pos="1984"/>
        <w:tab w:val="num" w:pos="2551"/>
      </w:tabs>
      <w:ind w:left="2551" w:hanging="850"/>
      <w:outlineLvl w:val="5"/>
    </w:pPr>
  </w:style>
  <w:style w:type="paragraph" w:customStyle="1" w:styleId="a4">
    <w:name w:val="五级条标题"/>
    <w:basedOn w:val="a3"/>
    <w:next w:val="af0"/>
    <w:uiPriority w:val="99"/>
    <w:qFormat/>
    <w:rsid w:val="00CA3A1B"/>
    <w:pPr>
      <w:numPr>
        <w:ilvl w:val="5"/>
      </w:numPr>
      <w:tabs>
        <w:tab w:val="num" w:pos="360"/>
        <w:tab w:val="num" w:pos="1984"/>
        <w:tab w:val="num" w:pos="3260"/>
      </w:tabs>
      <w:ind w:left="3260" w:hanging="1134"/>
      <w:outlineLvl w:val="6"/>
    </w:pPr>
  </w:style>
  <w:style w:type="character" w:customStyle="1" w:styleId="Char1">
    <w:name w:val="二级条标题 Char"/>
    <w:link w:val="a1"/>
    <w:uiPriority w:val="99"/>
    <w:qFormat/>
    <w:locked/>
    <w:rsid w:val="00CA3A1B"/>
    <w:rPr>
      <w:rFonts w:ascii="黑体" w:eastAsia="黑体" w:hAnsi="Times New Roman" w:cs="Times New Roman"/>
      <w:kern w:val="0"/>
      <w:szCs w:val="20"/>
    </w:rPr>
  </w:style>
  <w:style w:type="table" w:customStyle="1" w:styleId="9">
    <w:name w:val="网格型9"/>
    <w:basedOn w:val="a8"/>
    <w:next w:val="ad"/>
    <w:qFormat/>
    <w:rsid w:val="00C713AC"/>
    <w:rPr>
      <w:rFonts w:ascii="宋体" w:hAnsi="Times New Roman" w:cs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semiHidden/>
    <w:unhideWhenUsed/>
    <w:rsid w:val="00304C92"/>
    <w:rPr>
      <w:sz w:val="21"/>
      <w:szCs w:val="21"/>
    </w:rPr>
  </w:style>
  <w:style w:type="paragraph" w:styleId="af2">
    <w:name w:val="annotation text"/>
    <w:basedOn w:val="a6"/>
    <w:link w:val="af3"/>
    <w:unhideWhenUsed/>
    <w:qFormat/>
    <w:rsid w:val="00304C92"/>
    <w:pPr>
      <w:jc w:val="left"/>
    </w:pPr>
  </w:style>
  <w:style w:type="character" w:customStyle="1" w:styleId="af3">
    <w:name w:val="批注文字 字符"/>
    <w:link w:val="af2"/>
    <w:rsid w:val="00304C92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C92"/>
    <w:rPr>
      <w:b/>
      <w:bCs/>
    </w:rPr>
  </w:style>
  <w:style w:type="character" w:customStyle="1" w:styleId="af5">
    <w:name w:val="批注主题 字符"/>
    <w:link w:val="af4"/>
    <w:uiPriority w:val="99"/>
    <w:semiHidden/>
    <w:rsid w:val="00304C92"/>
    <w:rPr>
      <w:b/>
      <w:bCs/>
      <w:kern w:val="2"/>
      <w:sz w:val="21"/>
      <w:szCs w:val="22"/>
    </w:rPr>
  </w:style>
  <w:style w:type="paragraph" w:customStyle="1" w:styleId="af6">
    <w:name w:val="图表脚注说明"/>
    <w:basedOn w:val="a6"/>
    <w:qFormat/>
    <w:rsid w:val="00FD23EE"/>
    <w:pPr>
      <w:ind w:left="544" w:hanging="181"/>
    </w:pPr>
    <w:rPr>
      <w:rFonts w:ascii="宋体" w:hAnsi="Times New Roman"/>
      <w:sz w:val="18"/>
      <w:szCs w:val="18"/>
    </w:rPr>
  </w:style>
  <w:style w:type="paragraph" w:customStyle="1" w:styleId="TableParagraph">
    <w:name w:val="Table Paragraph"/>
    <w:basedOn w:val="a6"/>
    <w:uiPriority w:val="1"/>
    <w:qFormat/>
    <w:rsid w:val="00D678D2"/>
    <w:pPr>
      <w:jc w:val="center"/>
    </w:pPr>
    <w:rPr>
      <w:rFonts w:ascii="宋体" w:hAnsi="宋体" w:cs="宋体"/>
      <w:szCs w:val="21"/>
      <w:lang w:val="zh-CN" w:bidi="zh-CN"/>
    </w:rPr>
  </w:style>
  <w:style w:type="character" w:customStyle="1" w:styleId="af7">
    <w:name w:val="批注框文本 字符"/>
    <w:rsid w:val="00336CD8"/>
    <w:rPr>
      <w:kern w:val="2"/>
      <w:sz w:val="18"/>
      <w:szCs w:val="18"/>
    </w:rPr>
  </w:style>
  <w:style w:type="character" w:customStyle="1" w:styleId="af8">
    <w:name w:val="页脚 字符"/>
    <w:uiPriority w:val="99"/>
    <w:qFormat/>
    <w:locked/>
    <w:rsid w:val="002D412F"/>
    <w:rPr>
      <w:kern w:val="2"/>
      <w:sz w:val="18"/>
      <w:szCs w:val="18"/>
    </w:rPr>
  </w:style>
  <w:style w:type="character" w:customStyle="1" w:styleId="12">
    <w:name w:val="访问过的超链接1"/>
    <w:qFormat/>
    <w:rsid w:val="002D412F"/>
    <w:rPr>
      <w:color w:val="800080"/>
      <w:u w:val="single"/>
    </w:rPr>
  </w:style>
  <w:style w:type="paragraph" w:styleId="af9">
    <w:name w:val="caption"/>
    <w:basedOn w:val="a6"/>
    <w:next w:val="a6"/>
    <w:qFormat/>
    <w:rsid w:val="002D412F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a">
    <w:name w:val="endnote reference"/>
    <w:semiHidden/>
    <w:qFormat/>
    <w:rsid w:val="002D412F"/>
    <w:rPr>
      <w:vertAlign w:val="superscript"/>
    </w:rPr>
  </w:style>
  <w:style w:type="character" w:styleId="afb">
    <w:name w:val="page number"/>
    <w:qFormat/>
    <w:rsid w:val="002D412F"/>
    <w:rPr>
      <w:rFonts w:ascii="Times New Roman" w:eastAsia="宋体" w:hAnsi="Times New Roman"/>
      <w:sz w:val="18"/>
    </w:rPr>
  </w:style>
  <w:style w:type="character" w:customStyle="1" w:styleId="Char0">
    <w:name w:val="一级条标题 Char"/>
    <w:link w:val="a0"/>
    <w:uiPriority w:val="99"/>
    <w:qFormat/>
    <w:locked/>
    <w:rsid w:val="002D412F"/>
    <w:rPr>
      <w:rFonts w:ascii="黑体" w:eastAsia="黑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wangzequn</dc:creator>
  <cp:lastModifiedBy>王超</cp:lastModifiedBy>
  <cp:revision>6</cp:revision>
  <dcterms:created xsi:type="dcterms:W3CDTF">2023-09-12T02:10:00Z</dcterms:created>
  <dcterms:modified xsi:type="dcterms:W3CDTF">2023-10-13T13:02:00Z</dcterms:modified>
</cp:coreProperties>
</file>