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ICS"/>
    <w:p w:rsidR="0038794C" w:rsidRDefault="0038794C">
      <w:pPr>
        <w:pStyle w:val="af1"/>
        <w:framePr w:wrap="around"/>
      </w:pPr>
      <w:r>
        <w:rPr>
          <w:rFonts w:ascii="Times New Roma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AB3CA0">
        <w:rPr>
          <w:rFonts w:ascii="Times New Roman"/>
        </w:rPr>
        <w:instrText>ADDIN CNKISM.UserStyle</w:instrText>
      </w:r>
      <w:r>
        <w:rPr>
          <w:rFonts w:ascii="Times New Roman"/>
        </w:rPr>
      </w:r>
      <w:r>
        <w:rPr>
          <w:rFonts w:ascii="Times New Roman"/>
        </w:rPr>
        <w:fldChar w:fldCharType="end"/>
      </w:r>
      <w:r w:rsidR="00AB3CA0">
        <w:rPr>
          <w:rFonts w:ascii="Times New Roman"/>
        </w:rPr>
        <w:t>ICS</w:t>
      </w:r>
      <w:r w:rsidR="00AB3CA0">
        <w:t xml:space="preserve"> </w:t>
      </w:r>
      <w:bookmarkEnd w:id="0"/>
      <w:r w:rsidR="00AB3CA0">
        <w:rPr>
          <w:rFonts w:hint="eastAsia"/>
        </w:rPr>
        <w:t>67.160.20</w:t>
      </w:r>
    </w:p>
    <w:p w:rsidR="0038794C" w:rsidRDefault="00AB3CA0">
      <w:pPr>
        <w:pStyle w:val="af1"/>
        <w:framePr w:wrap="around"/>
      </w:pPr>
      <w:r>
        <w:rPr>
          <w:rFonts w:hint="eastAsia"/>
        </w:rPr>
        <w:t>CCS X51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38794C">
        <w:tc>
          <w:tcPr>
            <w:tcW w:w="9854" w:type="dxa"/>
            <w:tcBorders>
              <w:top w:val="nil"/>
              <w:left w:val="nil"/>
              <w:bottom w:val="nil"/>
              <w:right w:val="nil"/>
            </w:tcBorders>
            <w:noWrap/>
          </w:tcPr>
          <w:p w:rsidR="0038794C" w:rsidRDefault="0038794C">
            <w:pPr>
              <w:pStyle w:val="af1"/>
              <w:framePr w:wrap="around"/>
            </w:pPr>
          </w:p>
        </w:tc>
      </w:tr>
    </w:tbl>
    <w:p w:rsidR="0038794C" w:rsidRDefault="00AB3CA0">
      <w:pPr>
        <w:pStyle w:val="af2"/>
        <w:framePr w:wrap="around"/>
        <w:rPr>
          <w:sz w:val="90"/>
          <w:szCs w:val="90"/>
        </w:rPr>
      </w:pPr>
      <w:r>
        <w:rPr>
          <w:rFonts w:hint="eastAsia"/>
          <w:sz w:val="90"/>
          <w:szCs w:val="90"/>
        </w:rPr>
        <w:t>T/BSGC</w:t>
      </w:r>
    </w:p>
    <w:p w:rsidR="0038794C" w:rsidRDefault="00AB3CA0">
      <w:pPr>
        <w:pStyle w:val="af4"/>
        <w:framePr w:wrap="around"/>
        <w:rPr>
          <w:rFonts w:ascii="Times New Roman" w:hAnsi="Times New Roman"/>
        </w:rPr>
      </w:pPr>
      <w:r>
        <w:rPr>
          <w:rFonts w:hint="eastAsia"/>
        </w:rPr>
        <w:t>团体标准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38794C">
        <w:tc>
          <w:tcPr>
            <w:tcW w:w="9356" w:type="dxa"/>
            <w:tcBorders>
              <w:top w:val="nil"/>
              <w:left w:val="nil"/>
              <w:bottom w:val="nil"/>
              <w:right w:val="nil"/>
            </w:tcBorders>
            <w:noWrap/>
          </w:tcPr>
          <w:p w:rsidR="0038794C" w:rsidRDefault="00AB3CA0">
            <w:pPr>
              <w:pStyle w:val="20"/>
              <w:framePr w:wrap="around"/>
              <w:rPr>
                <w:rFonts w:hAnsi="黑体"/>
              </w:rPr>
            </w:pPr>
            <w:bookmarkStart w:id="1" w:name="DT"/>
            <w:r>
              <w:rPr>
                <w:rFonts w:ascii="Times New Roman" w:hint="eastAsia"/>
              </w:rPr>
              <w:t>T/BSGC</w:t>
            </w:r>
            <w:r>
              <w:rPr>
                <w:rFonts w:hAnsi="黑体" w:hint="eastAsia"/>
              </w:rPr>
              <w:t xml:space="preserve"> 00x</w:t>
            </w:r>
            <w:r>
              <w:rPr>
                <w:rFonts w:hAnsi="黑体"/>
              </w:rPr>
              <w:t>—</w:t>
            </w:r>
            <w:r>
              <w:rPr>
                <w:rFonts w:hAnsi="黑体" w:hint="eastAsia"/>
              </w:rPr>
              <w:t>2023</w:t>
            </w:r>
            <w:bookmarkEnd w:id="1"/>
          </w:p>
        </w:tc>
      </w:tr>
    </w:tbl>
    <w:p w:rsidR="0038794C" w:rsidRDefault="00AB3CA0">
      <w:pPr>
        <w:pStyle w:val="af6"/>
        <w:framePr w:wrap="around"/>
      </w:pPr>
      <w:r>
        <w:rPr>
          <w:rFonts w:hint="eastAsia"/>
        </w:rPr>
        <w:t>2023</w:t>
      </w:r>
      <w:r>
        <w:t xml:space="preserve"> </w:t>
      </w:r>
      <w:r>
        <w:rPr>
          <w:rFonts w:ascii="黑体"/>
        </w:rPr>
        <w:t>-</w:t>
      </w:r>
      <w:r>
        <w:t xml:space="preserve"> </w:t>
      </w:r>
      <w:r>
        <w:rPr>
          <w:rFonts w:ascii="黑体" w:hint="eastAsia"/>
        </w:rPr>
        <w:t>xx</w:t>
      </w:r>
      <w:r>
        <w:rPr>
          <w:rFonts w:ascii="黑体"/>
        </w:rPr>
        <w:t>-</w:t>
      </w:r>
      <w:r>
        <w:t xml:space="preserve"> </w:t>
      </w:r>
      <w:r>
        <w:rPr>
          <w:rFonts w:hint="eastAsia"/>
        </w:rPr>
        <w:t>xx</w:t>
      </w:r>
      <w:r>
        <w:rPr>
          <w:rFonts w:hint="eastAsia"/>
        </w:rPr>
        <w:t>发布</w:t>
      </w:r>
      <w:r w:rsidR="0038794C">
        <w:pict>
          <v:line id="_x0000_s2050" style="position:absolute;z-index:251663360;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h2s81gAAAAsBAAAPAAAAAAAAAAEAIAAAACIAAABkcnMvZG93bnJldi54bWxQSwECFAAU&#10;AAAACACHTuJAgYpE8vMBAADkAwAADgAAAAAAAAABACAAAAAlAQAAZHJzL2Uyb0RvYy54bWxQSwUG&#10;AAAAAAYABgBZAQAAigUAAAAA&#10;">
            <w10:wrap anchory="page"/>
            <w10:anchorlock/>
          </v:line>
        </w:pict>
      </w:r>
    </w:p>
    <w:p w:rsidR="0038794C" w:rsidRDefault="00AB3CA0">
      <w:pPr>
        <w:pStyle w:val="af8"/>
        <w:framePr w:wrap="around"/>
      </w:pPr>
      <w:r>
        <w:rPr>
          <w:rFonts w:ascii="黑体" w:hint="eastAsia"/>
        </w:rPr>
        <w:t>2023</w:t>
      </w:r>
      <w:r>
        <w:t xml:space="preserve"> </w:t>
      </w:r>
      <w:r>
        <w:rPr>
          <w:rFonts w:ascii="黑体"/>
        </w:rPr>
        <w:t>-</w:t>
      </w:r>
      <w:r>
        <w:t xml:space="preserve"> </w:t>
      </w:r>
      <w:r>
        <w:rPr>
          <w:rFonts w:hint="eastAsia"/>
        </w:rPr>
        <w:t>xx</w:t>
      </w:r>
      <w:r>
        <w:t xml:space="preserve"> </w:t>
      </w:r>
      <w:r>
        <w:rPr>
          <w:rFonts w:ascii="黑体"/>
        </w:rPr>
        <w:t>-</w:t>
      </w:r>
      <w:r>
        <w:t xml:space="preserve"> </w:t>
      </w:r>
      <w:r>
        <w:rPr>
          <w:rFonts w:hint="eastAsia"/>
        </w:rPr>
        <w:t>xx</w:t>
      </w:r>
      <w:r>
        <w:rPr>
          <w:rFonts w:hint="eastAsia"/>
        </w:rPr>
        <w:t>实施</w:t>
      </w:r>
    </w:p>
    <w:p w:rsidR="0038794C" w:rsidRDefault="0038794C">
      <w:pPr>
        <w:pStyle w:val="afa"/>
        <w:framePr w:wrap="around"/>
      </w:pPr>
      <w:bookmarkStart w:id="2" w:name="fm"/>
      <w:r>
        <w:rPr>
          <w:w w:val="100"/>
        </w:rPr>
        <w:pict>
          <v:rect id="_x0000_s2054" style="position:absolute;left:0;text-align:left;margin-left:347.55pt;margin-top:-585.45pt;width:90pt;height:18pt;z-index:-251657216"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yYoR2gAAAA8BAAAPAAAAAAAAAAEAIAAAACIAAABkcnMvZG93bnJldi54bWxQSwECFAAUAAAA&#10;CACHTuJA/tqC/rMBAABqAwAADgAAAAAAAAABACAAAAApAQAAZHJzL2Uyb0RvYy54bWxQSwUGAAAA&#10;AAYABgBZAQAATgUAAAAA&#10;" stroked="f">
            <v:textbox>
              <w:txbxContent>
                <w:p w:rsidR="0038794C" w:rsidRDefault="0038794C"/>
              </w:txbxContent>
            </v:textbox>
          </v:rect>
        </w:pict>
      </w:r>
      <w:r>
        <w:rPr>
          <w:w w:val="100"/>
        </w:rPr>
        <w:pict>
          <v:line id="_x0000_s2053" style="position:absolute;left:0;text-align:left;z-index:251662336" from="-36.6pt,-552.85pt" to="445.3pt,-552.85pt"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JZGg2AAAAA8BAAAPAAAAAAAAAAEAIAAAACIAAABkcnMvZG93bnJldi54bWxQSwEC&#10;FAAUAAAACACHTuJArKKtm/QBAADkAwAADgAAAAAAAAABACAAAAAnAQAAZHJzL2Uyb0RvYy54bWxQ&#10;SwUGAAAAAAYABgBZAQAAjQUAAAAA&#10;"/>
        </w:pict>
      </w:r>
      <w:bookmarkEnd w:id="2"/>
      <w:r w:rsidR="00AB3CA0">
        <w:rPr>
          <w:rFonts w:hint="eastAsia"/>
          <w:sz w:val="32"/>
          <w:szCs w:val="32"/>
        </w:rPr>
        <w:t>贵</w:t>
      </w:r>
      <w:r w:rsidR="00AB3CA0">
        <w:rPr>
          <w:rFonts w:hint="eastAsia"/>
          <w:sz w:val="32"/>
          <w:szCs w:val="32"/>
        </w:rPr>
        <w:t xml:space="preserve"> </w:t>
      </w:r>
      <w:r w:rsidR="00AB3CA0">
        <w:rPr>
          <w:rFonts w:hint="eastAsia"/>
          <w:sz w:val="32"/>
          <w:szCs w:val="32"/>
        </w:rPr>
        <w:t>州</w:t>
      </w:r>
      <w:r w:rsidR="00AB3CA0">
        <w:rPr>
          <w:rFonts w:hint="eastAsia"/>
          <w:sz w:val="32"/>
          <w:szCs w:val="32"/>
        </w:rPr>
        <w:t xml:space="preserve"> </w:t>
      </w:r>
      <w:r w:rsidR="00AB3CA0">
        <w:rPr>
          <w:rFonts w:hint="eastAsia"/>
          <w:sz w:val="32"/>
          <w:szCs w:val="32"/>
        </w:rPr>
        <w:t>省</w:t>
      </w:r>
      <w:r w:rsidR="00AB3CA0">
        <w:rPr>
          <w:rFonts w:hint="eastAsia"/>
          <w:sz w:val="32"/>
          <w:szCs w:val="32"/>
        </w:rPr>
        <w:t xml:space="preserve"> </w:t>
      </w:r>
      <w:r w:rsidR="00AB3CA0">
        <w:rPr>
          <w:rFonts w:hint="eastAsia"/>
          <w:sz w:val="32"/>
          <w:szCs w:val="32"/>
        </w:rPr>
        <w:t>植</w:t>
      </w:r>
      <w:r w:rsidR="00AB3CA0">
        <w:rPr>
          <w:rFonts w:hint="eastAsia"/>
          <w:sz w:val="32"/>
          <w:szCs w:val="32"/>
        </w:rPr>
        <w:t xml:space="preserve"> </w:t>
      </w:r>
      <w:r w:rsidR="00AB3CA0">
        <w:rPr>
          <w:rFonts w:hint="eastAsia"/>
          <w:sz w:val="32"/>
          <w:szCs w:val="32"/>
        </w:rPr>
        <w:t>物</w:t>
      </w:r>
      <w:r w:rsidR="00AB3CA0">
        <w:rPr>
          <w:rFonts w:hint="eastAsia"/>
          <w:sz w:val="32"/>
          <w:szCs w:val="32"/>
        </w:rPr>
        <w:t xml:space="preserve"> </w:t>
      </w:r>
      <w:r w:rsidR="00AB3CA0">
        <w:rPr>
          <w:rFonts w:hint="eastAsia"/>
          <w:sz w:val="32"/>
          <w:szCs w:val="32"/>
        </w:rPr>
        <w:t>学</w:t>
      </w:r>
      <w:r w:rsidR="00AB3CA0">
        <w:rPr>
          <w:rFonts w:hint="eastAsia"/>
          <w:sz w:val="32"/>
          <w:szCs w:val="32"/>
        </w:rPr>
        <w:t xml:space="preserve"> </w:t>
      </w:r>
      <w:r w:rsidR="00AB3CA0">
        <w:rPr>
          <w:rFonts w:hint="eastAsia"/>
          <w:sz w:val="32"/>
          <w:szCs w:val="32"/>
        </w:rPr>
        <w:t>会</w:t>
      </w:r>
      <w:r w:rsidR="00AB3CA0">
        <w:rPr>
          <w:rFonts w:hint="eastAsia"/>
        </w:rPr>
        <w:t xml:space="preserve">   </w:t>
      </w:r>
      <w:r w:rsidR="00AB3CA0">
        <w:rPr>
          <w:rStyle w:val="afd"/>
          <w:rFonts w:hint="eastAsia"/>
        </w:rPr>
        <w:t>发布</w:t>
      </w:r>
    </w:p>
    <w:p w:rsidR="0038794C" w:rsidRDefault="0038794C">
      <w:pPr>
        <w:pStyle w:val="afc"/>
        <w:sectPr w:rsidR="0038794C">
          <w:footerReference w:type="even" r:id="rId8"/>
          <w:footerReference w:type="default" r:id="rId9"/>
          <w:pgSz w:w="11906" w:h="16838"/>
          <w:pgMar w:top="567" w:right="850" w:bottom="1134" w:left="1418" w:header="0" w:footer="0" w:gutter="0"/>
          <w:pgNumType w:start="1"/>
          <w:cols w:space="720"/>
          <w:docGrid w:type="lines" w:linePitch="312"/>
        </w:sectPr>
      </w:pPr>
      <w:bookmarkStart w:id="3" w:name="_GoBack"/>
      <w:bookmarkEnd w:id="3"/>
      <w:r>
        <w:pict>
          <v:rect id="_x0000_s2052" style="position:absolute;left:0;text-align:left;margin-left:194.2pt;margin-top:400.5pt;width:100pt;height:24pt;z-index:-251655168" o:gfxdata="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qUsiNcAAAALAQAADwAAAAAAAAABACAAAAAiAAAAZHJzL2Rvd25yZXYueG1sUEsBAhQAFAAAAAgA&#10;h07iQLVffZm0AQAAagMAAA4AAAAAAAAAAQAgAAAAJgEAAGRycy9lMm9Eb2MueG1sUEsFBgAAAAAG&#10;AAYAWQEAAEwFAAAAAA==&#10;" stroked="f">
            <v:textbox>
              <w:txbxContent>
                <w:p w:rsidR="0038794C" w:rsidRDefault="00AB3CA0">
                  <w:r>
                    <w:rPr>
                      <w:rFonts w:hint="eastAsia"/>
                    </w:rPr>
                    <w:t>（征求意见稿）</w:t>
                  </w:r>
                </w:p>
              </w:txbxContent>
            </v:textbox>
          </v:rect>
        </w:pict>
      </w:r>
      <w:r>
        <w:pict>
          <v:rect id="_x0000_s2051" style="position:absolute;left:0;text-align:left;margin-left:-6.7pt;margin-top:260.05pt;width:503.6pt;height:117.1pt;z-index:-251656192" o:gfxdata="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W6Hm1wAAAAsBAAAPAAAAAAAAAAEAIAAAACIAAABkcnMvZG93bnJldi54bWxQSwECFAAU&#10;AAAACACHTuJAHXWRlLkBAABrAwAADgAAAAAAAAABACAAAAAmAQAAZHJzL2Uyb0RvYy54bWxQSwUG&#10;AAAAAAYABgBZAQAAUQUAAAAA&#10;" stroked="f">
            <v:textbox>
              <w:txbxContent>
                <w:p w:rsidR="0038794C" w:rsidRDefault="00AB3CA0">
                  <w:pPr>
                    <w:pStyle w:val="aff2"/>
                  </w:pPr>
                  <w:r>
                    <w:rPr>
                      <w:rFonts w:hint="eastAsia"/>
                    </w:rPr>
                    <w:t>蜂糖李</w:t>
                  </w:r>
                  <w:r>
                    <w:t>宜机化建园技术规程</w:t>
                  </w:r>
                </w:p>
                <w:p w:rsidR="0038794C" w:rsidRDefault="00AB3CA0">
                  <w:pPr>
                    <w:jc w:val="center"/>
                    <w:rPr>
                      <w:color w:val="0D0D0D"/>
                      <w:sz w:val="28"/>
                      <w:szCs w:val="28"/>
                    </w:rPr>
                  </w:pPr>
                  <w:r>
                    <w:rPr>
                      <w:color w:val="0D0D0D"/>
                      <w:sz w:val="28"/>
                      <w:szCs w:val="28"/>
                    </w:rPr>
                    <w:t>Tech</w:t>
                  </w:r>
                  <w:r>
                    <w:rPr>
                      <w:rFonts w:hint="eastAsia"/>
                      <w:color w:val="0D0D0D"/>
                      <w:sz w:val="28"/>
                      <w:szCs w:val="28"/>
                    </w:rPr>
                    <w:t>nical</w:t>
                  </w:r>
                  <w:r>
                    <w:rPr>
                      <w:color w:val="0D0D0D"/>
                      <w:sz w:val="28"/>
                      <w:szCs w:val="28"/>
                    </w:rPr>
                    <w:t xml:space="preserve"> regulation of </w:t>
                  </w:r>
                  <w:r>
                    <w:rPr>
                      <w:rFonts w:hint="eastAsia"/>
                      <w:color w:val="0D0D0D"/>
                      <w:sz w:val="28"/>
                      <w:szCs w:val="28"/>
                    </w:rPr>
                    <w:t>establishment of</w:t>
                  </w:r>
                  <w:r>
                    <w:rPr>
                      <w:color w:val="0D0D0D"/>
                      <w:sz w:val="28"/>
                      <w:szCs w:val="28"/>
                    </w:rPr>
                    <w:t xml:space="preserve"> </w:t>
                  </w:r>
                  <w:r>
                    <w:rPr>
                      <w:rFonts w:hint="eastAsia"/>
                      <w:color w:val="0D0D0D"/>
                      <w:sz w:val="28"/>
                      <w:szCs w:val="28"/>
                    </w:rPr>
                    <w:t>Prunus salicina</w:t>
                  </w:r>
                  <w:r>
                    <w:rPr>
                      <w:color w:val="0D0D0D"/>
                      <w:sz w:val="28"/>
                      <w:szCs w:val="28"/>
                    </w:rPr>
                    <w:t xml:space="preserve"> </w:t>
                  </w:r>
                  <w:r>
                    <w:rPr>
                      <w:rFonts w:hint="eastAsia"/>
                      <w:color w:val="0D0D0D"/>
                      <w:sz w:val="28"/>
                      <w:szCs w:val="28"/>
                    </w:rPr>
                    <w:t>Orchard suitable for machanization</w:t>
                  </w:r>
                </w:p>
                <w:p w:rsidR="0038794C" w:rsidRDefault="0038794C">
                  <w:pPr>
                    <w:pStyle w:val="aff2"/>
                    <w:spacing w:line="240" w:lineRule="auto"/>
                    <w:jc w:val="both"/>
                  </w:pPr>
                </w:p>
              </w:txbxContent>
            </v:textbox>
          </v:rect>
        </w:pict>
      </w:r>
    </w:p>
    <w:p w:rsidR="0038794C" w:rsidRDefault="00AB3CA0">
      <w:pPr>
        <w:pStyle w:val="1"/>
        <w:jc w:val="center"/>
        <w:rPr>
          <w:rFonts w:asciiTheme="minorHAnsi" w:eastAsiaTheme="minorEastAsia" w:hAnsiTheme="minorHAnsi" w:cstheme="minorBidi"/>
          <w:szCs w:val="22"/>
        </w:rPr>
      </w:pPr>
      <w:bookmarkStart w:id="4" w:name="_Toc137714657"/>
      <w:bookmarkStart w:id="5" w:name="_Toc29493084"/>
      <w:r>
        <w:rPr>
          <w:rFonts w:ascii="黑体" w:hAnsi="黑体" w:hint="eastAsia"/>
          <w:bCs w:val="0"/>
          <w:kern w:val="0"/>
          <w:sz w:val="32"/>
          <w:szCs w:val="32"/>
        </w:rPr>
        <w:lastRenderedPageBreak/>
        <w:t>目</w:t>
      </w:r>
      <w:r>
        <w:rPr>
          <w:rFonts w:ascii="黑体" w:hAnsi="黑体" w:hint="eastAsia"/>
          <w:bCs w:val="0"/>
          <w:kern w:val="0"/>
          <w:sz w:val="32"/>
          <w:szCs w:val="32"/>
        </w:rPr>
        <w:t xml:space="preserve">  </w:t>
      </w:r>
      <w:r>
        <w:rPr>
          <w:rFonts w:ascii="黑体" w:hAnsi="黑体" w:hint="eastAsia"/>
          <w:bCs w:val="0"/>
          <w:kern w:val="0"/>
          <w:sz w:val="32"/>
          <w:szCs w:val="32"/>
        </w:rPr>
        <w:t>次</w:t>
      </w:r>
      <w:bookmarkEnd w:id="4"/>
      <w:r w:rsidR="0038794C" w:rsidRPr="0038794C">
        <w:fldChar w:fldCharType="begin"/>
      </w:r>
      <w:r>
        <w:instrText xml:space="preserve"> </w:instrText>
      </w:r>
      <w:r>
        <w:rPr>
          <w:rFonts w:hint="eastAsia"/>
        </w:rPr>
        <w:instrText>TOC \o "1-1" \h \z \u</w:instrText>
      </w:r>
      <w:r>
        <w:instrText xml:space="preserve"> </w:instrText>
      </w:r>
      <w:r w:rsidR="0038794C" w:rsidRPr="0038794C">
        <w:fldChar w:fldCharType="separate"/>
      </w:r>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58" w:history="1">
        <w:r w:rsidR="00AB3CA0">
          <w:rPr>
            <w:rFonts w:ascii="Calibri" w:hAnsi="Calibri"/>
            <w:kern w:val="0"/>
            <w:sz w:val="22"/>
            <w:szCs w:val="22"/>
          </w:rPr>
          <w:t>前</w:t>
        </w:r>
        <w:r w:rsidR="00AB3CA0">
          <w:rPr>
            <w:rFonts w:ascii="Calibri" w:hAnsi="Calibri"/>
            <w:kern w:val="0"/>
            <w:sz w:val="22"/>
            <w:szCs w:val="22"/>
          </w:rPr>
          <w:t>  </w:t>
        </w:r>
        <w:r w:rsidR="00AB3CA0">
          <w:rPr>
            <w:rFonts w:ascii="Calibri" w:hAnsi="Calibri"/>
            <w:kern w:val="0"/>
            <w:sz w:val="22"/>
            <w:szCs w:val="22"/>
          </w:rPr>
          <w:t>言</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_Toc137714658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II</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0" w:history="1">
        <w:r w:rsidR="00AB3CA0">
          <w:rPr>
            <w:rFonts w:ascii="Calibri" w:hAnsi="Calibri"/>
            <w:kern w:val="0"/>
            <w:sz w:val="22"/>
            <w:szCs w:val="22"/>
          </w:rPr>
          <w:t xml:space="preserve">1 </w:t>
        </w:r>
        <w:r w:rsidR="00AB3CA0">
          <w:rPr>
            <w:rFonts w:ascii="Calibri" w:hAnsi="Calibri"/>
            <w:kern w:val="0"/>
            <w:sz w:val="22"/>
            <w:szCs w:val="22"/>
          </w:rPr>
          <w:t>范围</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_Toc137714660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1</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1" w:history="1">
        <w:r w:rsidR="00AB3CA0">
          <w:rPr>
            <w:rFonts w:ascii="Calibri" w:hAnsi="Calibri"/>
            <w:kern w:val="0"/>
            <w:sz w:val="22"/>
            <w:szCs w:val="22"/>
          </w:rPr>
          <w:t xml:space="preserve">2 </w:t>
        </w:r>
        <w:r w:rsidR="00AB3CA0">
          <w:rPr>
            <w:rFonts w:ascii="Calibri" w:hAnsi="Calibri"/>
            <w:kern w:val="0"/>
            <w:sz w:val="22"/>
            <w:szCs w:val="22"/>
          </w:rPr>
          <w:t>规范性引用文件</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_Toc137714661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1</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2" w:history="1">
        <w:r w:rsidR="00AB3CA0">
          <w:rPr>
            <w:rFonts w:ascii="Calibri" w:hAnsi="Calibri"/>
            <w:kern w:val="0"/>
            <w:sz w:val="22"/>
            <w:szCs w:val="22"/>
          </w:rPr>
          <w:t xml:space="preserve">3 </w:t>
        </w:r>
        <w:r w:rsidR="00AB3CA0">
          <w:rPr>
            <w:rFonts w:ascii="Calibri" w:hAnsi="Calibri"/>
            <w:kern w:val="0"/>
            <w:sz w:val="22"/>
            <w:szCs w:val="22"/>
          </w:rPr>
          <w:t>术语和定义</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w:instrText>
        </w:r>
        <w:r w:rsidR="00AB3CA0">
          <w:rPr>
            <w:rFonts w:ascii="Calibri" w:hAnsi="Calibri"/>
            <w:kern w:val="0"/>
            <w:sz w:val="22"/>
            <w:szCs w:val="22"/>
          </w:rPr>
          <w:instrText xml:space="preserve">c137714662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1</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3" w:history="1">
        <w:r w:rsidR="00AB3CA0">
          <w:rPr>
            <w:rFonts w:ascii="Calibri" w:hAnsi="Calibri"/>
            <w:kern w:val="0"/>
            <w:sz w:val="22"/>
            <w:szCs w:val="22"/>
          </w:rPr>
          <w:t>4</w:t>
        </w:r>
        <w:r w:rsidR="00AB3CA0">
          <w:rPr>
            <w:rFonts w:ascii="Calibri" w:hAnsi="Calibri"/>
            <w:kern w:val="0"/>
            <w:sz w:val="22"/>
            <w:szCs w:val="22"/>
          </w:rPr>
          <w:t>园址选择</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_Toc137714663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1</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4" w:history="1">
        <w:r w:rsidR="00AB3CA0">
          <w:rPr>
            <w:rFonts w:ascii="Calibri" w:hAnsi="Calibri"/>
            <w:kern w:val="0"/>
            <w:sz w:val="22"/>
            <w:szCs w:val="22"/>
          </w:rPr>
          <w:t>5</w:t>
        </w:r>
        <w:r w:rsidR="00AB3CA0">
          <w:rPr>
            <w:rFonts w:ascii="Calibri" w:hAnsi="Calibri"/>
            <w:kern w:val="0"/>
            <w:sz w:val="22"/>
            <w:szCs w:val="22"/>
          </w:rPr>
          <w:t>小区划分</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_Toc137714664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1</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5" w:history="1">
        <w:r w:rsidR="00AB3CA0">
          <w:rPr>
            <w:rFonts w:ascii="Calibri" w:hAnsi="Calibri"/>
            <w:kern w:val="0"/>
            <w:sz w:val="22"/>
            <w:szCs w:val="22"/>
          </w:rPr>
          <w:t>6</w:t>
        </w:r>
        <w:r w:rsidR="00AB3CA0">
          <w:rPr>
            <w:rFonts w:ascii="Calibri" w:hAnsi="Calibri"/>
            <w:kern w:val="0"/>
            <w:sz w:val="22"/>
            <w:szCs w:val="22"/>
          </w:rPr>
          <w:t>土地平整</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_Toc137714665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1</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6" w:history="1">
        <w:r w:rsidR="00AB3CA0">
          <w:rPr>
            <w:rFonts w:ascii="Calibri" w:hAnsi="Calibri"/>
            <w:kern w:val="0"/>
            <w:sz w:val="22"/>
            <w:szCs w:val="22"/>
          </w:rPr>
          <w:t>7</w:t>
        </w:r>
        <w:r w:rsidR="00AB3CA0">
          <w:rPr>
            <w:rFonts w:ascii="Calibri" w:hAnsi="Calibri"/>
            <w:kern w:val="0"/>
            <w:sz w:val="22"/>
            <w:szCs w:val="22"/>
          </w:rPr>
          <w:t>道路设置</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_Toc137714666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2</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7" w:history="1">
        <w:r w:rsidR="00AB3CA0">
          <w:rPr>
            <w:rFonts w:ascii="Calibri" w:hAnsi="Calibri"/>
            <w:kern w:val="0"/>
            <w:sz w:val="22"/>
            <w:szCs w:val="22"/>
          </w:rPr>
          <w:t>8</w:t>
        </w:r>
        <w:r w:rsidR="00AB3CA0">
          <w:rPr>
            <w:rFonts w:ascii="Calibri" w:hAnsi="Calibri"/>
            <w:kern w:val="0"/>
            <w:sz w:val="22"/>
            <w:szCs w:val="22"/>
          </w:rPr>
          <w:t>灌排水系统设置</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_Toc137714667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2</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8" w:history="1">
        <w:r w:rsidR="00AB3CA0">
          <w:rPr>
            <w:rFonts w:ascii="Calibri" w:hAnsi="Calibri"/>
            <w:kern w:val="0"/>
            <w:sz w:val="22"/>
            <w:szCs w:val="22"/>
          </w:rPr>
          <w:t>9</w:t>
        </w:r>
        <w:r w:rsidR="00AB3CA0">
          <w:rPr>
            <w:rFonts w:ascii="Calibri" w:hAnsi="Calibri"/>
            <w:kern w:val="0"/>
            <w:sz w:val="22"/>
            <w:szCs w:val="22"/>
          </w:rPr>
          <w:t>建园</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_Toc137714668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2</w:t>
        </w:r>
        <w:r>
          <w:rPr>
            <w:rFonts w:ascii="Calibri" w:hAnsi="Calibri"/>
            <w:kern w:val="0"/>
            <w:sz w:val="22"/>
            <w:szCs w:val="22"/>
          </w:rPr>
          <w:fldChar w:fldCharType="end"/>
        </w:r>
      </w:hyperlink>
    </w:p>
    <w:p w:rsidR="0038794C" w:rsidRDefault="0038794C">
      <w:pPr>
        <w:pStyle w:val="10"/>
        <w:widowControl/>
        <w:tabs>
          <w:tab w:val="clear" w:pos="9241"/>
          <w:tab w:val="right" w:leader="dot" w:pos="9355"/>
        </w:tabs>
        <w:spacing w:beforeLines="0" w:afterLines="0" w:line="360" w:lineRule="auto"/>
        <w:rPr>
          <w:rFonts w:ascii="Calibri" w:hAnsi="Calibri"/>
          <w:kern w:val="0"/>
          <w:sz w:val="22"/>
          <w:szCs w:val="22"/>
        </w:rPr>
      </w:pPr>
      <w:hyperlink w:anchor="_Toc137714669" w:history="1">
        <w:r w:rsidR="00AB3CA0">
          <w:rPr>
            <w:rFonts w:ascii="Calibri" w:hAnsi="Calibri"/>
            <w:kern w:val="0"/>
            <w:sz w:val="22"/>
            <w:szCs w:val="22"/>
          </w:rPr>
          <w:t>10</w:t>
        </w:r>
        <w:r w:rsidR="00AB3CA0">
          <w:rPr>
            <w:rFonts w:ascii="Calibri" w:hAnsi="Calibri"/>
            <w:kern w:val="0"/>
            <w:sz w:val="22"/>
            <w:szCs w:val="22"/>
          </w:rPr>
          <w:t>苗木定植及树形选择</w:t>
        </w:r>
        <w:r w:rsidR="00AB3CA0">
          <w:rPr>
            <w:rFonts w:ascii="Calibri" w:hAnsi="Calibri"/>
            <w:kern w:val="0"/>
            <w:sz w:val="22"/>
            <w:szCs w:val="22"/>
          </w:rPr>
          <w:tab/>
        </w:r>
        <w:r>
          <w:rPr>
            <w:rFonts w:ascii="Calibri" w:hAnsi="Calibri"/>
            <w:kern w:val="0"/>
            <w:sz w:val="22"/>
            <w:szCs w:val="22"/>
          </w:rPr>
          <w:fldChar w:fldCharType="begin"/>
        </w:r>
        <w:r w:rsidR="00AB3CA0">
          <w:rPr>
            <w:rFonts w:ascii="Calibri" w:hAnsi="Calibri"/>
            <w:kern w:val="0"/>
            <w:sz w:val="22"/>
            <w:szCs w:val="22"/>
          </w:rPr>
          <w:instrText xml:space="preserve"> PAGEREF _Toc137714669 \h </w:instrText>
        </w:r>
        <w:r>
          <w:rPr>
            <w:rFonts w:ascii="Calibri" w:hAnsi="Calibri"/>
            <w:kern w:val="0"/>
            <w:sz w:val="22"/>
            <w:szCs w:val="22"/>
          </w:rPr>
        </w:r>
        <w:r>
          <w:rPr>
            <w:rFonts w:ascii="Calibri" w:hAnsi="Calibri"/>
            <w:kern w:val="0"/>
            <w:sz w:val="22"/>
            <w:szCs w:val="22"/>
          </w:rPr>
          <w:fldChar w:fldCharType="separate"/>
        </w:r>
        <w:r w:rsidR="00AB3CA0">
          <w:rPr>
            <w:rFonts w:ascii="Calibri" w:hAnsi="Calibri"/>
            <w:kern w:val="0"/>
            <w:sz w:val="22"/>
            <w:szCs w:val="22"/>
          </w:rPr>
          <w:t>2</w:t>
        </w:r>
        <w:r>
          <w:rPr>
            <w:rFonts w:ascii="Calibri" w:hAnsi="Calibri"/>
            <w:kern w:val="0"/>
            <w:sz w:val="22"/>
            <w:szCs w:val="22"/>
          </w:rPr>
          <w:fldChar w:fldCharType="end"/>
        </w:r>
      </w:hyperlink>
    </w:p>
    <w:p w:rsidR="0038794C" w:rsidRDefault="0038794C">
      <w:pPr>
        <w:pStyle w:val="aff"/>
      </w:pPr>
      <w:r>
        <w:lastRenderedPageBreak/>
        <w:fldChar w:fldCharType="end"/>
      </w:r>
      <w:bookmarkStart w:id="6" w:name="_Toc137714658"/>
      <w:r w:rsidR="00AB3CA0">
        <w:rPr>
          <w:rFonts w:hint="eastAsia"/>
        </w:rPr>
        <w:t>前</w:t>
      </w:r>
      <w:bookmarkStart w:id="7" w:name="BKQY"/>
      <w:r w:rsidR="00AB3CA0">
        <w:rPr>
          <w:rFonts w:ascii="MS Mincho" w:eastAsia="MS Mincho" w:hAnsi="MS Mincho" w:cs="MS Mincho" w:hint="eastAsia"/>
        </w:rPr>
        <w:t>  </w:t>
      </w:r>
      <w:r w:rsidR="00AB3CA0">
        <w:rPr>
          <w:rFonts w:hint="eastAsia"/>
        </w:rPr>
        <w:t>言</w:t>
      </w:r>
      <w:bookmarkEnd w:id="5"/>
      <w:bookmarkEnd w:id="6"/>
      <w:bookmarkEnd w:id="7"/>
    </w:p>
    <w:p w:rsidR="0038794C" w:rsidRDefault="00AB3CA0">
      <w:pPr>
        <w:pStyle w:val="afc"/>
      </w:pPr>
      <w:r>
        <w:rPr>
          <w:rFonts w:hint="eastAsia"/>
        </w:rPr>
        <w:t>本文件按照</w:t>
      </w:r>
      <w:r>
        <w:rPr>
          <w:rFonts w:hint="eastAsia"/>
        </w:rPr>
        <w:t>GB/T 1.1-2020</w:t>
      </w:r>
      <w:r>
        <w:rPr>
          <w:rFonts w:hint="eastAsia"/>
        </w:rPr>
        <w:t>《标准化工作导则</w:t>
      </w:r>
      <w:r>
        <w:rPr>
          <w:rFonts w:hint="eastAsia"/>
        </w:rPr>
        <w:t xml:space="preserve">  </w:t>
      </w:r>
      <w:r>
        <w:rPr>
          <w:rFonts w:hint="eastAsia"/>
        </w:rPr>
        <w:t>第</w:t>
      </w:r>
      <w:r>
        <w:rPr>
          <w:rFonts w:hint="eastAsia"/>
        </w:rPr>
        <w:t xml:space="preserve"> 1 </w:t>
      </w:r>
      <w:r>
        <w:rPr>
          <w:rFonts w:hint="eastAsia"/>
        </w:rPr>
        <w:t>部分：标准化文件的结构和起草规则》的规定起草。</w:t>
      </w:r>
    </w:p>
    <w:p w:rsidR="0038794C" w:rsidRDefault="00AB3CA0">
      <w:pPr>
        <w:pStyle w:val="afc"/>
      </w:pPr>
      <w:r>
        <w:rPr>
          <w:rFonts w:hint="eastAsia"/>
        </w:rPr>
        <w:t>本文件由贵州省农业科学院提出。</w:t>
      </w:r>
    </w:p>
    <w:p w:rsidR="0038794C" w:rsidRDefault="00AB3CA0">
      <w:pPr>
        <w:pStyle w:val="afc"/>
      </w:pPr>
      <w:r>
        <w:rPr>
          <w:rFonts w:hint="eastAsia"/>
        </w:rPr>
        <w:t>本文件由</w:t>
      </w:r>
      <w:r>
        <w:rPr>
          <w:rFonts w:ascii="Times New Roman" w:hint="eastAsia"/>
        </w:rPr>
        <w:t>贵州省植物学会</w:t>
      </w:r>
      <w:r>
        <w:rPr>
          <w:rFonts w:hint="eastAsia"/>
        </w:rPr>
        <w:t>归口。</w:t>
      </w:r>
    </w:p>
    <w:p w:rsidR="0038794C" w:rsidRDefault="00AB3CA0">
      <w:pPr>
        <w:pStyle w:val="afc"/>
      </w:pPr>
      <w:r>
        <w:rPr>
          <w:rFonts w:hint="eastAsia"/>
        </w:rPr>
        <w:t>本文件起草单位：贵州省农业科学院、贵州省果树科学研究所、贵州省果树蔬菜工作站、贵阳市果树技术推广站、贵阳学院、贵州鲁容惠农科技发展有限公司、镇宁恒丰源果业发展有限公司、罗甸天纯农旅开发有限公司、贵州千秋瑞丰农业有限责任公司、贵州理有李农业科技发展服务有限责任公司。</w:t>
      </w:r>
    </w:p>
    <w:p w:rsidR="0038794C" w:rsidRDefault="00AB3CA0">
      <w:pPr>
        <w:pStyle w:val="afc"/>
        <w:sectPr w:rsidR="0038794C">
          <w:headerReference w:type="default" r:id="rId10"/>
          <w:footerReference w:type="default" r:id="rId11"/>
          <w:pgSz w:w="11906" w:h="16838"/>
          <w:pgMar w:top="1440" w:right="1531" w:bottom="1440" w:left="1531" w:header="851" w:footer="992" w:gutter="0"/>
          <w:pgNumType w:fmt="upperRoman" w:start="1"/>
          <w:cols w:space="720"/>
          <w:docGrid w:type="lines" w:linePitch="312"/>
        </w:sectPr>
      </w:pPr>
      <w:r>
        <w:rPr>
          <w:rFonts w:hint="eastAsia"/>
        </w:rPr>
        <w:t>本文件主要起草人：马玉华、赵凯、周俊良、赵晓珍、张敏、彭志军、王红、何春丽、王立娟、邵宇、冷云星、余江平、王瑞、付修力、王坚、张扬、胡正</w:t>
      </w:r>
      <w:r>
        <w:rPr>
          <w:rFonts w:hint="eastAsia"/>
        </w:rPr>
        <w:t>明</w:t>
      </w:r>
      <w:r>
        <w:rPr>
          <w:rFonts w:hint="eastAsia"/>
        </w:rPr>
        <w:t>、黄加强、涂国向。</w:t>
      </w:r>
    </w:p>
    <w:p w:rsidR="0038794C" w:rsidRDefault="00AB3CA0">
      <w:pPr>
        <w:pStyle w:val="afe"/>
        <w:rPr>
          <w:bCs/>
        </w:rPr>
      </w:pPr>
      <w:bookmarkStart w:id="8" w:name="_Toc135039572"/>
      <w:bookmarkStart w:id="9" w:name="_Toc135035825"/>
      <w:bookmarkStart w:id="10" w:name="_Toc137714659"/>
      <w:bookmarkStart w:id="11" w:name="_Toc135039523"/>
      <w:r>
        <w:rPr>
          <w:rFonts w:hint="eastAsia"/>
          <w:bCs/>
        </w:rPr>
        <w:lastRenderedPageBreak/>
        <w:t>蜂糖李</w:t>
      </w:r>
      <w:r>
        <w:rPr>
          <w:bCs/>
        </w:rPr>
        <w:t>宜机化建园技术规程</w:t>
      </w:r>
      <w:bookmarkEnd w:id="8"/>
      <w:bookmarkEnd w:id="9"/>
      <w:bookmarkEnd w:id="10"/>
      <w:bookmarkEnd w:id="11"/>
    </w:p>
    <w:p w:rsidR="0038794C" w:rsidRDefault="00AB3CA0">
      <w:pPr>
        <w:pStyle w:val="a"/>
        <w:numPr>
          <w:ilvl w:val="0"/>
          <w:numId w:val="0"/>
        </w:numPr>
        <w:spacing w:before="312" w:after="312" w:line="400" w:lineRule="exact"/>
        <w:outlineLvl w:val="0"/>
        <w:rPr>
          <w:rFonts w:hAnsi="黑体"/>
        </w:rPr>
      </w:pPr>
      <w:bookmarkStart w:id="12" w:name="_Toc137714660"/>
      <w:bookmarkStart w:id="13" w:name="_Toc72010328"/>
      <w:r>
        <w:rPr>
          <w:rFonts w:hAnsi="黑体" w:hint="eastAsia"/>
        </w:rPr>
        <w:t xml:space="preserve">1 </w:t>
      </w:r>
      <w:r>
        <w:rPr>
          <w:rFonts w:hAnsi="黑体" w:hint="eastAsia"/>
        </w:rPr>
        <w:t>范围</w:t>
      </w:r>
      <w:bookmarkEnd w:id="12"/>
      <w:bookmarkEnd w:id="13"/>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szCs w:val="21"/>
        </w:rPr>
        <w:t>本文件规定了蜂糖李宜机化建园中术语和定义、</w:t>
      </w:r>
      <w:bookmarkStart w:id="14" w:name="_Hlk135041579"/>
      <w:r>
        <w:rPr>
          <w:rFonts w:ascii="宋体" w:eastAsia="Times New Roman" w:hAnsi="宋体"/>
          <w:szCs w:val="21"/>
        </w:rPr>
        <w:t>园地选择、小区划分、土地平整、道路设置、灌排水系统设置、建园、苗木定植与树形选择</w:t>
      </w:r>
      <w:bookmarkEnd w:id="14"/>
      <w:r>
        <w:rPr>
          <w:rFonts w:ascii="宋体" w:eastAsia="Times New Roman" w:hAnsi="宋体"/>
          <w:szCs w:val="21"/>
        </w:rPr>
        <w:t>等的要求与方法。</w:t>
      </w:r>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szCs w:val="21"/>
        </w:rPr>
        <w:t>本文件适用于蜂糖李宜机化果园建设。</w:t>
      </w:r>
    </w:p>
    <w:p w:rsidR="0038794C" w:rsidRDefault="00AB3CA0">
      <w:pPr>
        <w:pStyle w:val="a"/>
        <w:numPr>
          <w:ilvl w:val="0"/>
          <w:numId w:val="0"/>
        </w:numPr>
        <w:spacing w:before="312" w:after="312" w:line="400" w:lineRule="exact"/>
        <w:outlineLvl w:val="0"/>
        <w:rPr>
          <w:rFonts w:hAnsi="黑体"/>
        </w:rPr>
      </w:pPr>
      <w:bookmarkStart w:id="15" w:name="_Toc137714661"/>
      <w:bookmarkStart w:id="16" w:name="_Toc72010329"/>
      <w:r>
        <w:rPr>
          <w:rFonts w:hAnsi="黑体" w:hint="eastAsia"/>
        </w:rPr>
        <w:t xml:space="preserve">2 </w:t>
      </w:r>
      <w:r>
        <w:rPr>
          <w:rFonts w:hAnsi="黑体" w:hint="eastAsia"/>
        </w:rPr>
        <w:t>规范性引用文件</w:t>
      </w:r>
      <w:bookmarkEnd w:id="15"/>
      <w:bookmarkEnd w:id="16"/>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bookmarkStart w:id="17" w:name="_Hlk131414727"/>
      <w:r>
        <w:rPr>
          <w:rFonts w:ascii="宋体" w:eastAsia="Times New Roman" w:hAnsi="宋体"/>
          <w:szCs w:val="21"/>
        </w:rPr>
        <w:t>GB 50288 灌溉与排水工程设计标准</w:t>
      </w:r>
    </w:p>
    <w:p w:rsidR="0038794C" w:rsidRDefault="00AB3CA0">
      <w:pPr>
        <w:pStyle w:val="a"/>
        <w:numPr>
          <w:ilvl w:val="0"/>
          <w:numId w:val="0"/>
        </w:numPr>
        <w:spacing w:before="312" w:after="312" w:line="400" w:lineRule="exact"/>
        <w:outlineLvl w:val="0"/>
        <w:rPr>
          <w:rFonts w:hAnsi="黑体"/>
        </w:rPr>
      </w:pPr>
      <w:bookmarkStart w:id="18" w:name="_Toc137714662"/>
      <w:bookmarkStart w:id="19" w:name="_Toc72010330"/>
      <w:bookmarkEnd w:id="17"/>
      <w:r>
        <w:rPr>
          <w:rFonts w:hAnsi="黑体" w:hint="eastAsia"/>
        </w:rPr>
        <w:t xml:space="preserve">3 </w:t>
      </w:r>
      <w:r>
        <w:rPr>
          <w:rFonts w:hAnsi="黑体" w:hint="eastAsia"/>
        </w:rPr>
        <w:t>术语和定义</w:t>
      </w:r>
      <w:bookmarkEnd w:id="18"/>
      <w:bookmarkEnd w:id="19"/>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hint="eastAsia"/>
          <w:szCs w:val="21"/>
        </w:rPr>
        <w:t>下列术语和定义适用于本文件。</w:t>
      </w:r>
    </w:p>
    <w:p w:rsidR="0038794C" w:rsidRDefault="00AB3CA0">
      <w:pPr>
        <w:pStyle w:val="a"/>
        <w:numPr>
          <w:ilvl w:val="0"/>
          <w:numId w:val="0"/>
        </w:numPr>
        <w:spacing w:beforeLines="0" w:afterLines="0" w:line="360" w:lineRule="auto"/>
        <w:outlineLvl w:val="0"/>
        <w:rPr>
          <w:rFonts w:hAnsi="黑体"/>
        </w:rPr>
      </w:pPr>
      <w:r>
        <w:rPr>
          <w:rFonts w:hAnsi="黑体" w:hint="eastAsia"/>
        </w:rPr>
        <w:t>3.1</w:t>
      </w:r>
    </w:p>
    <w:p w:rsidR="0038794C" w:rsidRDefault="00AB3CA0">
      <w:pPr>
        <w:pStyle w:val="a"/>
        <w:numPr>
          <w:ilvl w:val="0"/>
          <w:numId w:val="0"/>
        </w:numPr>
        <w:spacing w:beforeLines="0" w:afterLines="0" w:line="360" w:lineRule="auto"/>
        <w:ind w:firstLineChars="200" w:firstLine="420"/>
        <w:outlineLvl w:val="0"/>
        <w:rPr>
          <w:rFonts w:hAnsi="黑体"/>
        </w:rPr>
      </w:pPr>
      <w:r>
        <w:rPr>
          <w:rFonts w:hAnsi="黑体" w:hint="eastAsia"/>
        </w:rPr>
        <w:t>宜机化</w:t>
      </w:r>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hint="eastAsia"/>
          <w:szCs w:val="21"/>
        </w:rPr>
        <w:t>通过对耕作面进行改造并结合配套的技术，实现果园可机械化作业。</w:t>
      </w:r>
    </w:p>
    <w:p w:rsidR="0038794C" w:rsidRDefault="00AB3CA0">
      <w:pPr>
        <w:pStyle w:val="a"/>
        <w:numPr>
          <w:ilvl w:val="0"/>
          <w:numId w:val="0"/>
        </w:numPr>
        <w:spacing w:beforeLines="0" w:afterLines="0" w:line="360" w:lineRule="auto"/>
        <w:outlineLvl w:val="0"/>
        <w:rPr>
          <w:rFonts w:hAnsi="黑体"/>
        </w:rPr>
      </w:pPr>
      <w:r>
        <w:rPr>
          <w:rFonts w:hAnsi="黑体" w:hint="eastAsia"/>
        </w:rPr>
        <w:t>3.2</w:t>
      </w:r>
      <w:bookmarkStart w:id="20" w:name="_Hlk131414919"/>
    </w:p>
    <w:p w:rsidR="0038794C" w:rsidRDefault="00AB3CA0">
      <w:pPr>
        <w:pStyle w:val="a"/>
        <w:numPr>
          <w:ilvl w:val="0"/>
          <w:numId w:val="0"/>
        </w:numPr>
        <w:spacing w:beforeLines="0" w:afterLines="0" w:line="360" w:lineRule="auto"/>
        <w:ind w:firstLineChars="200" w:firstLine="420"/>
        <w:outlineLvl w:val="0"/>
        <w:rPr>
          <w:rFonts w:hAnsi="黑体"/>
        </w:rPr>
      </w:pPr>
      <w:r>
        <w:rPr>
          <w:rFonts w:hAnsi="黑体" w:hint="eastAsia"/>
        </w:rPr>
        <w:t>“√”形树形</w:t>
      </w:r>
    </w:p>
    <w:bookmarkEnd w:id="20"/>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hint="eastAsia"/>
          <w:szCs w:val="21"/>
        </w:rPr>
        <w:t>主干上选留两主枝，朝向内侧主枝高于朝外侧主枝。</w:t>
      </w:r>
    </w:p>
    <w:p w:rsidR="0038794C" w:rsidRDefault="00AB3CA0">
      <w:pPr>
        <w:pStyle w:val="a"/>
        <w:numPr>
          <w:ilvl w:val="0"/>
          <w:numId w:val="0"/>
        </w:numPr>
        <w:spacing w:beforeLines="0" w:afterLines="0" w:line="360" w:lineRule="auto"/>
        <w:outlineLvl w:val="0"/>
        <w:rPr>
          <w:rFonts w:hAnsi="黑体"/>
        </w:rPr>
      </w:pPr>
      <w:r>
        <w:rPr>
          <w:rFonts w:hAnsi="黑体" w:hint="eastAsia"/>
        </w:rPr>
        <w:t>3.3</w:t>
      </w:r>
      <w:bookmarkStart w:id="21" w:name="_Hlk131414927"/>
    </w:p>
    <w:p w:rsidR="0038794C" w:rsidRDefault="00AB3CA0">
      <w:pPr>
        <w:pStyle w:val="a"/>
        <w:numPr>
          <w:ilvl w:val="0"/>
          <w:numId w:val="0"/>
        </w:numPr>
        <w:spacing w:beforeLines="0" w:afterLines="0" w:line="360" w:lineRule="auto"/>
        <w:ind w:firstLineChars="200" w:firstLine="420"/>
        <w:outlineLvl w:val="0"/>
        <w:rPr>
          <w:rFonts w:hAnsi="黑体"/>
        </w:rPr>
      </w:pPr>
      <w:r>
        <w:rPr>
          <w:rFonts w:hAnsi="黑体" w:hint="eastAsia"/>
        </w:rPr>
        <w:t>“</w:t>
      </w:r>
      <w:r>
        <w:rPr>
          <w:rFonts w:hAnsi="黑体" w:hint="eastAsia"/>
        </w:rPr>
        <w:t>Y</w:t>
      </w:r>
      <w:r>
        <w:rPr>
          <w:rFonts w:hAnsi="黑体" w:hint="eastAsia"/>
        </w:rPr>
        <w:t>”字形树形</w:t>
      </w:r>
      <w:bookmarkEnd w:id="21"/>
    </w:p>
    <w:p w:rsidR="0038794C" w:rsidRDefault="00AB3CA0" w:rsidP="008315AB">
      <w:pPr>
        <w:tabs>
          <w:tab w:val="center" w:pos="4201"/>
          <w:tab w:val="right" w:leader="dot" w:pos="9298"/>
        </w:tabs>
        <w:spacing w:line="400" w:lineRule="exact"/>
        <w:ind w:firstLine="422"/>
        <w:jc w:val="left"/>
        <w:rPr>
          <w:rFonts w:ascii="宋体" w:eastAsia="Times New Roman" w:hAnsi="宋体"/>
          <w:szCs w:val="21"/>
        </w:rPr>
      </w:pPr>
      <w:bookmarkStart w:id="22" w:name="_Toc72010331"/>
      <w:r>
        <w:rPr>
          <w:rFonts w:ascii="宋体" w:eastAsia="Times New Roman" w:hAnsi="宋体" w:hint="eastAsia"/>
          <w:szCs w:val="21"/>
        </w:rPr>
        <w:t>主干上选留两主枝，两主枝高度一致。</w:t>
      </w:r>
    </w:p>
    <w:p w:rsidR="0038794C" w:rsidRDefault="00AB3CA0">
      <w:pPr>
        <w:pStyle w:val="a"/>
        <w:numPr>
          <w:ilvl w:val="0"/>
          <w:numId w:val="0"/>
        </w:numPr>
        <w:spacing w:before="312" w:after="312" w:line="400" w:lineRule="exact"/>
        <w:outlineLvl w:val="0"/>
        <w:rPr>
          <w:rFonts w:hAnsi="黑体"/>
        </w:rPr>
      </w:pPr>
      <w:bookmarkStart w:id="23" w:name="_Toc137714663"/>
      <w:r>
        <w:rPr>
          <w:rFonts w:hAnsi="黑体" w:hint="eastAsia"/>
        </w:rPr>
        <w:t>4</w:t>
      </w:r>
      <w:r>
        <w:rPr>
          <w:rFonts w:hAnsi="黑体" w:hint="eastAsia"/>
        </w:rPr>
        <w:t xml:space="preserve"> </w:t>
      </w:r>
      <w:r>
        <w:rPr>
          <w:rFonts w:hAnsi="黑体" w:hint="eastAsia"/>
        </w:rPr>
        <w:t>园址选择</w:t>
      </w:r>
      <w:bookmarkEnd w:id="22"/>
      <w:bookmarkEnd w:id="23"/>
    </w:p>
    <w:p w:rsidR="0038794C" w:rsidRDefault="00124351" w:rsidP="00124351">
      <w:pPr>
        <w:tabs>
          <w:tab w:val="center" w:pos="4201"/>
          <w:tab w:val="right" w:leader="dot" w:pos="9298"/>
        </w:tabs>
        <w:spacing w:line="400" w:lineRule="exact"/>
        <w:ind w:firstLineChars="200" w:firstLine="420"/>
        <w:jc w:val="left"/>
        <w:rPr>
          <w:rFonts w:ascii="宋体" w:eastAsiaTheme="minorEastAsia" w:hAnsi="宋体" w:hint="eastAsia"/>
          <w:szCs w:val="21"/>
        </w:rPr>
      </w:pPr>
      <w:r>
        <w:rPr>
          <w:rFonts w:ascii="宋体" w:eastAsia="Times New Roman" w:hAnsi="宋体" w:hint="eastAsia"/>
          <w:szCs w:val="21"/>
        </w:rPr>
        <w:t>以向阳坡为宜，坡度在6°～30°之间，土层深度不低于60</w:t>
      </w:r>
      <w:r w:rsidR="00AB3CA0">
        <w:rPr>
          <w:rFonts w:ascii="宋体" w:eastAsia="Times New Roman" w:hAnsi="宋体" w:hint="eastAsia"/>
          <w:szCs w:val="21"/>
        </w:rPr>
        <w:t>cm；避开多石、白胶泥以及易发生冰雹、倒春寒等气象灾害的地方。</w:t>
      </w:r>
    </w:p>
    <w:p w:rsidR="0038794C" w:rsidRDefault="00AB3CA0">
      <w:pPr>
        <w:pStyle w:val="a"/>
        <w:numPr>
          <w:ilvl w:val="0"/>
          <w:numId w:val="0"/>
        </w:numPr>
        <w:spacing w:before="312" w:after="312" w:line="400" w:lineRule="exact"/>
        <w:outlineLvl w:val="0"/>
        <w:rPr>
          <w:rFonts w:hAnsi="黑体"/>
        </w:rPr>
      </w:pPr>
      <w:bookmarkStart w:id="24" w:name="_Toc137714664"/>
      <w:bookmarkStart w:id="25" w:name="_Toc72010332"/>
      <w:r>
        <w:rPr>
          <w:rFonts w:hAnsi="黑体" w:hint="eastAsia"/>
        </w:rPr>
        <w:lastRenderedPageBreak/>
        <w:t>5</w:t>
      </w:r>
      <w:r>
        <w:rPr>
          <w:rFonts w:hAnsi="黑体" w:hint="eastAsia"/>
        </w:rPr>
        <w:t>小区划分</w:t>
      </w:r>
      <w:bookmarkEnd w:id="24"/>
      <w:bookmarkEnd w:id="25"/>
    </w:p>
    <w:p w:rsidR="0038794C" w:rsidRDefault="00AB3CA0" w:rsidP="00124351">
      <w:pPr>
        <w:tabs>
          <w:tab w:val="center" w:pos="4201"/>
          <w:tab w:val="right" w:leader="dot" w:pos="9298"/>
        </w:tabs>
        <w:spacing w:line="400" w:lineRule="exact"/>
        <w:ind w:firstLine="422"/>
        <w:jc w:val="left"/>
        <w:rPr>
          <w:rFonts w:ascii="宋体" w:eastAsia="Times New Roman" w:hAnsi="宋体"/>
          <w:szCs w:val="21"/>
        </w:rPr>
      </w:pPr>
      <w:r>
        <w:rPr>
          <w:rFonts w:ascii="宋体" w:eastAsia="Times New Roman" w:hAnsi="宋体" w:hint="eastAsia"/>
          <w:szCs w:val="21"/>
        </w:rPr>
        <w:t>将坡向一致的地块划分为一小区，小区内应无明显起伏与落差，小区大小以20亩～50亩为宜。</w:t>
      </w:r>
    </w:p>
    <w:p w:rsidR="0038794C" w:rsidRDefault="00AB3CA0">
      <w:pPr>
        <w:pStyle w:val="a"/>
        <w:numPr>
          <w:ilvl w:val="0"/>
          <w:numId w:val="0"/>
        </w:numPr>
        <w:spacing w:before="312" w:after="312" w:line="400" w:lineRule="exact"/>
        <w:outlineLvl w:val="0"/>
        <w:rPr>
          <w:rFonts w:hAnsi="黑体"/>
        </w:rPr>
      </w:pPr>
      <w:bookmarkStart w:id="26" w:name="_Toc72010333"/>
      <w:bookmarkStart w:id="27" w:name="_Toc137714665"/>
      <w:r>
        <w:rPr>
          <w:rFonts w:hAnsi="黑体" w:hint="eastAsia"/>
        </w:rPr>
        <w:t>6</w:t>
      </w:r>
      <w:bookmarkEnd w:id="26"/>
      <w:r>
        <w:rPr>
          <w:rFonts w:hAnsi="黑体" w:hint="eastAsia"/>
        </w:rPr>
        <w:t xml:space="preserve"> </w:t>
      </w:r>
      <w:r>
        <w:rPr>
          <w:rFonts w:hAnsi="黑体" w:hint="eastAsia"/>
        </w:rPr>
        <w:t>土地平整</w:t>
      </w:r>
      <w:bookmarkEnd w:id="27"/>
    </w:p>
    <w:p w:rsidR="0038794C" w:rsidRDefault="00AB3CA0">
      <w:pPr>
        <w:tabs>
          <w:tab w:val="center" w:pos="4201"/>
          <w:tab w:val="right" w:leader="dot" w:pos="9298"/>
        </w:tabs>
        <w:spacing w:line="400" w:lineRule="exact"/>
        <w:ind w:firstLine="422"/>
        <w:rPr>
          <w:rFonts w:ascii="宋体" w:eastAsia="Times New Roman" w:hAnsi="宋体"/>
          <w:szCs w:val="21"/>
        </w:rPr>
      </w:pPr>
      <w:r>
        <w:rPr>
          <w:rFonts w:ascii="宋体" w:eastAsia="Times New Roman" w:hAnsi="宋体" w:hint="eastAsia"/>
          <w:szCs w:val="21"/>
        </w:rPr>
        <w:t>清除坡面杂草、树木、石块等。缓坡地顺坡向平整土地，斜坡地建园宜修建水平梯田，梯田长度尽量不小于20米。</w:t>
      </w:r>
    </w:p>
    <w:p w:rsidR="0038794C" w:rsidRDefault="00AB3CA0">
      <w:pPr>
        <w:pStyle w:val="a"/>
        <w:numPr>
          <w:ilvl w:val="0"/>
          <w:numId w:val="0"/>
        </w:numPr>
        <w:spacing w:before="312" w:after="312" w:line="400" w:lineRule="exact"/>
        <w:outlineLvl w:val="0"/>
        <w:rPr>
          <w:rFonts w:hAnsi="黑体"/>
        </w:rPr>
      </w:pPr>
      <w:bookmarkStart w:id="28" w:name="_Toc137714666"/>
      <w:r>
        <w:rPr>
          <w:rFonts w:hAnsi="黑体"/>
        </w:rPr>
        <w:t>7</w:t>
      </w:r>
      <w:r>
        <w:rPr>
          <w:rFonts w:hAnsi="黑体" w:hint="eastAsia"/>
        </w:rPr>
        <w:t xml:space="preserve"> </w:t>
      </w:r>
      <w:r>
        <w:rPr>
          <w:rFonts w:hAnsi="黑体" w:hint="eastAsia"/>
        </w:rPr>
        <w:t>道路设置</w:t>
      </w:r>
      <w:bookmarkEnd w:id="28"/>
    </w:p>
    <w:p w:rsidR="0038794C" w:rsidRDefault="00AB3CA0" w:rsidP="00124351">
      <w:pPr>
        <w:tabs>
          <w:tab w:val="center" w:pos="4201"/>
          <w:tab w:val="right" w:leader="dot" w:pos="9298"/>
        </w:tabs>
        <w:spacing w:line="400" w:lineRule="exact"/>
        <w:jc w:val="left"/>
        <w:rPr>
          <w:rFonts w:ascii="宋体" w:eastAsiaTheme="minorEastAsia" w:hAnsi="宋体" w:hint="eastAsia"/>
          <w:szCs w:val="21"/>
        </w:rPr>
      </w:pPr>
      <w:r>
        <w:rPr>
          <w:rFonts w:ascii="黑体" w:eastAsia="黑体" w:hAnsi="黑体" w:cs="黑体" w:hint="eastAsia"/>
          <w:szCs w:val="21"/>
        </w:rPr>
        <w:t>7.1</w:t>
      </w:r>
      <w:r w:rsidR="00124351">
        <w:rPr>
          <w:rFonts w:ascii="宋体" w:eastAsia="Times New Roman" w:hAnsi="宋体" w:hint="eastAsia"/>
          <w:szCs w:val="21"/>
        </w:rPr>
        <w:t>道路系统由主路、支路和作业道组成，主路宽度3m～4.5</w:t>
      </w:r>
      <w:r>
        <w:rPr>
          <w:rFonts w:ascii="宋体" w:eastAsia="Times New Roman" w:hAnsi="宋体" w:hint="eastAsia"/>
          <w:szCs w:val="21"/>
        </w:rPr>
        <w:t>m，支路与主路相连,宽度2～3m；作业道与支路相连,宽度1.5m。</w:t>
      </w:r>
    </w:p>
    <w:p w:rsidR="0038794C" w:rsidRDefault="00AB3CA0" w:rsidP="00124351">
      <w:pPr>
        <w:tabs>
          <w:tab w:val="center" w:pos="4201"/>
          <w:tab w:val="right" w:leader="dot" w:pos="9298"/>
        </w:tabs>
        <w:spacing w:line="400" w:lineRule="exact"/>
        <w:jc w:val="left"/>
        <w:rPr>
          <w:rFonts w:ascii="宋体" w:eastAsiaTheme="minorEastAsia" w:hAnsi="宋体" w:hint="eastAsia"/>
          <w:szCs w:val="21"/>
        </w:rPr>
      </w:pPr>
      <w:r>
        <w:rPr>
          <w:rFonts w:ascii="黑体" w:eastAsia="黑体" w:hAnsi="黑体" w:cs="黑体" w:hint="eastAsia"/>
          <w:szCs w:val="21"/>
        </w:rPr>
        <w:t>7.2</w:t>
      </w:r>
      <w:r>
        <w:rPr>
          <w:rFonts w:ascii="宋体" w:eastAsia="Times New Roman" w:hAnsi="宋体" w:hint="eastAsia"/>
          <w:szCs w:val="21"/>
        </w:rPr>
        <w:t>缓坡地主路修建根</w:t>
      </w:r>
      <w:r w:rsidR="00124351">
        <w:rPr>
          <w:rFonts w:ascii="宋体" w:eastAsia="Times New Roman" w:hAnsi="宋体" w:hint="eastAsia"/>
          <w:szCs w:val="21"/>
        </w:rPr>
        <w:t>据园地大小可修于园地一侧或贯通园区，</w:t>
      </w:r>
      <w:r>
        <w:rPr>
          <w:rFonts w:ascii="宋体" w:eastAsia="Times New Roman" w:hAnsi="宋体" w:hint="eastAsia"/>
          <w:szCs w:val="21"/>
        </w:rPr>
        <w:t>斜坡地可环山而上或呈“之”字形；纵向路面坡度不宜过大,以车辆能安全上下行驶为度。</w:t>
      </w:r>
    </w:p>
    <w:p w:rsidR="0038794C" w:rsidRDefault="00AB3CA0">
      <w:pPr>
        <w:pStyle w:val="a"/>
        <w:numPr>
          <w:ilvl w:val="0"/>
          <w:numId w:val="0"/>
        </w:numPr>
        <w:spacing w:before="312" w:after="312" w:line="400" w:lineRule="exact"/>
        <w:outlineLvl w:val="0"/>
        <w:rPr>
          <w:rFonts w:hAnsi="黑体"/>
        </w:rPr>
      </w:pPr>
      <w:bookmarkStart w:id="29" w:name="_Toc137714667"/>
      <w:r>
        <w:rPr>
          <w:rFonts w:hAnsi="黑体"/>
        </w:rPr>
        <w:t>8</w:t>
      </w:r>
      <w:r>
        <w:rPr>
          <w:rFonts w:hAnsi="黑体" w:hint="eastAsia"/>
        </w:rPr>
        <w:t xml:space="preserve"> </w:t>
      </w:r>
      <w:r>
        <w:rPr>
          <w:rFonts w:hAnsi="黑体" w:hint="eastAsia"/>
        </w:rPr>
        <w:t>灌排水系统设置</w:t>
      </w:r>
      <w:bookmarkEnd w:id="29"/>
    </w:p>
    <w:p w:rsidR="0038794C" w:rsidRDefault="00AB3CA0" w:rsidP="00124351">
      <w:pPr>
        <w:tabs>
          <w:tab w:val="center" w:pos="4201"/>
          <w:tab w:val="right" w:leader="dot" w:pos="9298"/>
        </w:tabs>
        <w:spacing w:line="400" w:lineRule="exact"/>
        <w:jc w:val="left"/>
        <w:rPr>
          <w:rFonts w:ascii="宋体" w:eastAsia="Times New Roman" w:hAnsi="宋体"/>
          <w:szCs w:val="21"/>
        </w:rPr>
      </w:pPr>
      <w:r>
        <w:rPr>
          <w:rFonts w:ascii="黑体" w:eastAsia="黑体" w:hAnsi="黑体" w:cs="黑体" w:hint="eastAsia"/>
          <w:szCs w:val="21"/>
        </w:rPr>
        <w:t>8.1</w:t>
      </w:r>
      <w:r>
        <w:rPr>
          <w:rFonts w:ascii="宋体" w:eastAsia="Times New Roman" w:hAnsi="宋体" w:hint="eastAsia"/>
          <w:szCs w:val="21"/>
        </w:rPr>
        <w:t>在全园最低处修建主排水沟，主排水沟宽深应达到50cm以上；在山谷线及作业区四周开挖次级排水沟并与主排水沟相连，保证降雨能及时排出园区。</w:t>
      </w:r>
    </w:p>
    <w:p w:rsidR="0038794C" w:rsidRDefault="00AB3CA0" w:rsidP="00124351">
      <w:pPr>
        <w:tabs>
          <w:tab w:val="center" w:pos="4201"/>
          <w:tab w:val="right" w:leader="dot" w:pos="9298"/>
        </w:tabs>
        <w:spacing w:line="400" w:lineRule="exact"/>
        <w:jc w:val="left"/>
        <w:rPr>
          <w:rFonts w:ascii="宋体" w:eastAsia="Times New Roman" w:hAnsi="宋体"/>
          <w:szCs w:val="21"/>
        </w:rPr>
      </w:pPr>
      <w:r>
        <w:rPr>
          <w:rFonts w:ascii="黑体" w:eastAsia="黑体" w:hAnsi="黑体" w:cs="黑体" w:hint="eastAsia"/>
          <w:szCs w:val="21"/>
        </w:rPr>
        <w:t>8.2</w:t>
      </w:r>
      <w:r>
        <w:rPr>
          <w:rFonts w:ascii="宋体" w:eastAsia="Times New Roman" w:hAnsi="宋体" w:hint="eastAsia"/>
          <w:szCs w:val="21"/>
        </w:rPr>
        <w:t>在主排水沟上按照果园大小合理规划蓄水池规格，可每20亩～50亩可修建一座蓄水池，蓄水量100 m³～200 m³。主要采用自然压的方式进行灌溉，其它排灌系统建设符合GB 50288要求。</w:t>
      </w:r>
    </w:p>
    <w:p w:rsidR="0038794C" w:rsidRDefault="00AB3CA0">
      <w:pPr>
        <w:pStyle w:val="a"/>
        <w:numPr>
          <w:ilvl w:val="0"/>
          <w:numId w:val="0"/>
        </w:numPr>
        <w:spacing w:before="312" w:after="312" w:line="400" w:lineRule="exact"/>
        <w:outlineLvl w:val="0"/>
        <w:rPr>
          <w:rFonts w:hAnsi="黑体"/>
        </w:rPr>
      </w:pPr>
      <w:bookmarkStart w:id="30" w:name="_Toc137714668"/>
      <w:bookmarkStart w:id="31" w:name="_Toc72010334"/>
      <w:r>
        <w:rPr>
          <w:rFonts w:hAnsi="黑体"/>
        </w:rPr>
        <w:t>9</w:t>
      </w:r>
      <w:r>
        <w:rPr>
          <w:rFonts w:hAnsi="黑体" w:hint="eastAsia"/>
        </w:rPr>
        <w:t xml:space="preserve"> </w:t>
      </w:r>
      <w:r>
        <w:rPr>
          <w:rFonts w:hAnsi="黑体" w:hint="eastAsia"/>
        </w:rPr>
        <w:t>建园</w:t>
      </w:r>
      <w:bookmarkEnd w:id="30"/>
      <w:bookmarkEnd w:id="31"/>
    </w:p>
    <w:p w:rsidR="0038794C" w:rsidRDefault="00AB3CA0" w:rsidP="00124351">
      <w:pPr>
        <w:tabs>
          <w:tab w:val="center" w:pos="4201"/>
          <w:tab w:val="right" w:leader="dot" w:pos="9298"/>
        </w:tabs>
        <w:spacing w:line="400" w:lineRule="exact"/>
        <w:jc w:val="left"/>
        <w:rPr>
          <w:rFonts w:ascii="宋体" w:eastAsiaTheme="minorEastAsia" w:hAnsi="宋体" w:hint="eastAsia"/>
          <w:szCs w:val="21"/>
        </w:rPr>
      </w:pPr>
      <w:r>
        <w:rPr>
          <w:rFonts w:ascii="黑体" w:eastAsia="黑体" w:hAnsi="黑体" w:cs="黑体" w:hint="eastAsia"/>
          <w:szCs w:val="21"/>
        </w:rPr>
        <w:t>9.1</w:t>
      </w:r>
      <w:r>
        <w:rPr>
          <w:rFonts w:ascii="宋体" w:eastAsia="Times New Roman" w:hAnsi="宋体" w:hint="eastAsia"/>
          <w:szCs w:val="21"/>
        </w:rPr>
        <w:t>缓坡按行距</w:t>
      </w:r>
      <w:bookmarkStart w:id="32" w:name="_Hlk131415641"/>
      <w:r w:rsidR="00124351">
        <w:rPr>
          <w:rFonts w:ascii="宋体" w:eastAsia="Times New Roman" w:hAnsi="宋体" w:hint="eastAsia"/>
          <w:szCs w:val="21"/>
        </w:rPr>
        <w:t>5m～6</w:t>
      </w:r>
      <w:r>
        <w:rPr>
          <w:rFonts w:ascii="宋体" w:eastAsia="Times New Roman" w:hAnsi="宋体" w:hint="eastAsia"/>
          <w:szCs w:val="21"/>
        </w:rPr>
        <w:t>m</w:t>
      </w:r>
      <w:bookmarkEnd w:id="32"/>
      <w:r w:rsidR="00124351">
        <w:rPr>
          <w:rFonts w:ascii="宋体" w:eastAsia="Times New Roman" w:hAnsi="宋体" w:hint="eastAsia"/>
          <w:szCs w:val="21"/>
        </w:rPr>
        <w:t>顺坡向起垄，垄高30cm～40cm，垄宽1.5</w:t>
      </w:r>
      <w:r>
        <w:rPr>
          <w:rFonts w:ascii="宋体" w:eastAsia="Times New Roman" w:hAnsi="宋体" w:hint="eastAsia"/>
          <w:szCs w:val="21"/>
        </w:rPr>
        <w:t>m；垄间可不再开挖排水沟，垄两端留出3 m的机械作业道。</w:t>
      </w:r>
    </w:p>
    <w:p w:rsidR="0038794C" w:rsidRDefault="00AB3CA0" w:rsidP="00124351">
      <w:pPr>
        <w:tabs>
          <w:tab w:val="center" w:pos="4201"/>
          <w:tab w:val="right" w:leader="dot" w:pos="9298"/>
        </w:tabs>
        <w:spacing w:line="400" w:lineRule="exact"/>
        <w:jc w:val="left"/>
        <w:rPr>
          <w:rFonts w:ascii="宋体" w:eastAsia="Times New Roman" w:hAnsi="宋体"/>
          <w:szCs w:val="21"/>
        </w:rPr>
      </w:pPr>
      <w:r w:rsidRPr="00124351">
        <w:rPr>
          <w:rFonts w:ascii="宋体" w:eastAsia="Times New Roman" w:hAnsi="宋体" w:hint="eastAsia"/>
          <w:szCs w:val="21"/>
        </w:rPr>
        <w:t xml:space="preserve">9.2 </w:t>
      </w:r>
      <w:r>
        <w:rPr>
          <w:rFonts w:ascii="宋体" w:eastAsia="Times New Roman" w:hAnsi="宋体" w:hint="eastAsia"/>
          <w:szCs w:val="21"/>
        </w:rPr>
        <w:t>斜坡开挖水平梯田，梯面宽不低于4 m，外梯面略高于内梯面，两梯之间高度不高于1.5 m，坡度不超过45°。</w:t>
      </w:r>
    </w:p>
    <w:p w:rsidR="0038794C" w:rsidRDefault="00AB3CA0">
      <w:pPr>
        <w:pStyle w:val="a"/>
        <w:numPr>
          <w:ilvl w:val="0"/>
          <w:numId w:val="0"/>
        </w:numPr>
        <w:spacing w:before="312" w:after="312" w:line="400" w:lineRule="exact"/>
        <w:outlineLvl w:val="0"/>
        <w:rPr>
          <w:rFonts w:hAnsi="黑体"/>
        </w:rPr>
      </w:pPr>
      <w:bookmarkStart w:id="33" w:name="_Toc137714669"/>
      <w:r>
        <w:rPr>
          <w:rFonts w:hAnsi="黑体"/>
        </w:rPr>
        <w:t>10</w:t>
      </w:r>
      <w:r>
        <w:rPr>
          <w:rFonts w:hAnsi="黑体" w:hint="eastAsia"/>
        </w:rPr>
        <w:t xml:space="preserve"> </w:t>
      </w:r>
      <w:r>
        <w:rPr>
          <w:rFonts w:hAnsi="黑体" w:hint="eastAsia"/>
        </w:rPr>
        <w:t>苗木定植及树形选择</w:t>
      </w:r>
      <w:bookmarkEnd w:id="33"/>
    </w:p>
    <w:p w:rsidR="0038794C" w:rsidRDefault="00AB3CA0" w:rsidP="00124351">
      <w:pPr>
        <w:tabs>
          <w:tab w:val="center" w:pos="4201"/>
          <w:tab w:val="right" w:leader="dot" w:pos="9298"/>
        </w:tabs>
        <w:spacing w:line="400" w:lineRule="exact"/>
        <w:jc w:val="left"/>
        <w:rPr>
          <w:rFonts w:ascii="宋体" w:eastAsia="Times New Roman" w:hAnsi="宋体"/>
          <w:szCs w:val="21"/>
        </w:rPr>
      </w:pPr>
      <w:r w:rsidRPr="00124351">
        <w:rPr>
          <w:rFonts w:ascii="宋体" w:eastAsia="Times New Roman" w:hAnsi="宋体" w:hint="eastAsia"/>
          <w:szCs w:val="21"/>
        </w:rPr>
        <w:t xml:space="preserve">10.1 </w:t>
      </w:r>
      <w:r>
        <w:rPr>
          <w:rFonts w:ascii="宋体" w:eastAsia="Times New Roman" w:hAnsi="宋体" w:hint="eastAsia"/>
          <w:szCs w:val="21"/>
        </w:rPr>
        <w:t>缓坡地苗木定植在垄中线位置，采用“Y”字形树形，株距2.5 m～3 m。</w:t>
      </w:r>
    </w:p>
    <w:p w:rsidR="0038794C" w:rsidRDefault="00AB3CA0" w:rsidP="00124351">
      <w:pPr>
        <w:tabs>
          <w:tab w:val="center" w:pos="4201"/>
          <w:tab w:val="right" w:leader="dot" w:pos="9298"/>
        </w:tabs>
        <w:spacing w:line="400" w:lineRule="exact"/>
        <w:jc w:val="left"/>
        <w:rPr>
          <w:rFonts w:ascii="宋体" w:eastAsiaTheme="minorEastAsia" w:hAnsi="宋体" w:hint="eastAsia"/>
          <w:szCs w:val="21"/>
        </w:rPr>
      </w:pPr>
      <w:r w:rsidRPr="00124351">
        <w:rPr>
          <w:rFonts w:ascii="宋体" w:eastAsia="Times New Roman" w:hAnsi="宋体" w:hint="eastAsia"/>
          <w:szCs w:val="21"/>
        </w:rPr>
        <w:t xml:space="preserve">10.2 </w:t>
      </w:r>
      <w:r>
        <w:rPr>
          <w:rFonts w:ascii="宋体" w:eastAsia="Times New Roman" w:hAnsi="宋体" w:hint="eastAsia"/>
          <w:szCs w:val="21"/>
        </w:rPr>
        <w:t>梯田种植株距2.5 m～3 m。根据梯面宽度可采用靠边或居中起垄种植，靠边种植采用 “√”形树形，居中种植采用</w:t>
      </w:r>
      <w:r>
        <w:rPr>
          <w:rFonts w:ascii="宋体" w:eastAsia="Times New Roman" w:hAnsi="宋体" w:hint="eastAsia"/>
          <w:szCs w:val="21"/>
        </w:rPr>
        <w:t>“Y”字形树形；保证树体一侧或两侧有不低于3</w:t>
      </w:r>
      <w:r>
        <w:rPr>
          <w:rFonts w:ascii="宋体" w:eastAsia="Times New Roman" w:hAnsi="宋体" w:hint="eastAsia"/>
          <w:szCs w:val="21"/>
        </w:rPr>
        <w:t>m的机械作业</w:t>
      </w:r>
      <w:r>
        <w:rPr>
          <w:rFonts w:ascii="宋体" w:eastAsia="Times New Roman" w:hAnsi="宋体" w:hint="eastAsia"/>
          <w:szCs w:val="21"/>
        </w:rPr>
        <w:lastRenderedPageBreak/>
        <w:t>道。</w:t>
      </w:r>
    </w:p>
    <w:p w:rsidR="00124351" w:rsidRDefault="00124351" w:rsidP="00124351">
      <w:pPr>
        <w:pStyle w:val="a4"/>
        <w:rPr>
          <w:rFonts w:hint="eastAsia"/>
        </w:rPr>
      </w:pPr>
    </w:p>
    <w:p w:rsidR="00124351" w:rsidRDefault="00124351" w:rsidP="00124351">
      <w:pPr>
        <w:pStyle w:val="aff0"/>
        <w:framePr w:wrap="around" w:hAnchor="page" w:x="4575" w:y="1"/>
        <w:jc w:val="left"/>
      </w:pPr>
      <w:r>
        <w:t>_________________________________</w:t>
      </w:r>
    </w:p>
    <w:p w:rsidR="00124351" w:rsidRPr="00124351" w:rsidRDefault="00124351" w:rsidP="00124351">
      <w:pPr>
        <w:rPr>
          <w:rFonts w:hint="eastAsia"/>
        </w:rPr>
      </w:pPr>
    </w:p>
    <w:sectPr w:rsidR="00124351" w:rsidRPr="00124351" w:rsidSect="0038794C">
      <w:headerReference w:type="even" r:id="rId12"/>
      <w:headerReference w:type="default" r:id="rId13"/>
      <w:footerReference w:type="even" r:id="rId14"/>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CA0" w:rsidRDefault="00AB3CA0" w:rsidP="0038794C">
      <w:r>
        <w:separator/>
      </w:r>
    </w:p>
  </w:endnote>
  <w:endnote w:type="continuationSeparator" w:id="1">
    <w:p w:rsidR="00AB3CA0" w:rsidRDefault="00AB3CA0" w:rsidP="0038794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38794C">
    <w:pPr>
      <w:pStyle w:val="ab"/>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38794C" w:rsidRDefault="0038794C">
                <w:pPr>
                  <w:pStyle w:val="ab"/>
                </w:pPr>
                <w:r>
                  <w:rPr>
                    <w:rFonts w:hint="eastAsia"/>
                  </w:rPr>
                  <w:fldChar w:fldCharType="begin"/>
                </w:r>
                <w:r w:rsidR="00AB3CA0">
                  <w:rPr>
                    <w:rFonts w:hint="eastAsia"/>
                  </w:rPr>
                  <w:instrText xml:space="preserve"> PAGE  \* MERGEFORMAT </w:instrText>
                </w:r>
                <w:r>
                  <w:rPr>
                    <w:rFonts w:hint="eastAsia"/>
                  </w:rPr>
                  <w:fldChar w:fldCharType="separate"/>
                </w:r>
                <w:r w:rsidR="00AB3CA0">
                  <w:t>II</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38794C">
    <w:pPr>
      <w:pStyle w:val="ab"/>
    </w:pPr>
    <w: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38794C" w:rsidRDefault="0038794C">
                <w:pPr>
                  <w:pStyle w:val="ab"/>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38794C">
    <w:pPr>
      <w:pStyle w:val="ab"/>
      <w:tabs>
        <w:tab w:val="center" w:pos="4153"/>
        <w:tab w:val="right" w:pos="8306"/>
      </w:tabs>
    </w:pPr>
    <w:r>
      <w:fldChar w:fldCharType="begin"/>
    </w:r>
    <w:r w:rsidR="00AB3CA0">
      <w:instrText xml:space="preserve"> PAGE   \* MERGEFORMAT </w:instrText>
    </w:r>
    <w:r>
      <w:fldChar w:fldCharType="separate"/>
    </w:r>
    <w:r w:rsidR="00124351" w:rsidRPr="00124351">
      <w:rPr>
        <w:noProof/>
        <w:lang w:val="zh-CN"/>
      </w:rPr>
      <w:t>3</w:t>
    </w:r>
    <w:r>
      <w:fldChar w:fldCharType="end"/>
    </w:r>
  </w:p>
  <w:p w:rsidR="0038794C" w:rsidRDefault="0038794C">
    <w:pPr>
      <w:pStyle w:val="ab"/>
      <w:tabs>
        <w:tab w:val="center" w:pos="4153"/>
        <w:tab w:val="right"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38794C">
    <w:pPr>
      <w:pStyle w:val="ab"/>
    </w:pPr>
    <w: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6233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38794C" w:rsidRDefault="0038794C">
                <w:pPr>
                  <w:pStyle w:val="ab"/>
                </w:pPr>
                <w:r>
                  <w:rPr>
                    <w:rFonts w:hint="eastAsia"/>
                  </w:rPr>
                  <w:fldChar w:fldCharType="begin"/>
                </w:r>
                <w:r w:rsidR="00AB3CA0">
                  <w:rPr>
                    <w:rFonts w:hint="eastAsia"/>
                  </w:rPr>
                  <w:instrText xml:space="preserve"> PAGE  \* MERGEFORMAT </w:instrText>
                </w:r>
                <w:r>
                  <w:rPr>
                    <w:rFonts w:hint="eastAsia"/>
                  </w:rPr>
                  <w:fldChar w:fldCharType="separate"/>
                </w:r>
                <w:r w:rsidR="00AB3CA0">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CA0" w:rsidRDefault="00AB3CA0" w:rsidP="0038794C">
      <w:r>
        <w:separator/>
      </w:r>
    </w:p>
  </w:footnote>
  <w:footnote w:type="continuationSeparator" w:id="1">
    <w:p w:rsidR="00AB3CA0" w:rsidRDefault="00AB3CA0" w:rsidP="00387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AB3CA0">
    <w:pPr>
      <w:pStyle w:val="ac"/>
      <w:tabs>
        <w:tab w:val="center" w:pos="4153"/>
        <w:tab w:val="right" w:pos="8306"/>
      </w:tabs>
      <w:jc w:val="right"/>
    </w:pPr>
    <w:r>
      <w:rPr>
        <w:rFonts w:hint="eastAsia"/>
      </w:rPr>
      <w:t>T/BSGC</w:t>
    </w:r>
    <w:r>
      <w:rPr>
        <w:rFonts w:hAnsi="黑体" w:hint="eastAsia"/>
      </w:rPr>
      <w:t xml:space="preserve"> 00x</w:t>
    </w:r>
    <w:r>
      <w:rPr>
        <w:rFonts w:hAnsi="黑体"/>
      </w:rPr>
      <w:t>—</w:t>
    </w:r>
    <w:r>
      <w:rPr>
        <w:rFonts w:hAnsi="黑体" w:hint="eastAsia"/>
      </w:rPr>
      <w:t>2023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AB3CA0">
    <w:pPr>
      <w:pStyle w:val="ac"/>
      <w:rPr>
        <w:rFonts w:ascii="黑体" w:eastAsia="黑体" w:hAnsi="黑体"/>
      </w:rPr>
    </w:pPr>
    <w:r>
      <w:rPr>
        <w:rFonts w:ascii="黑体" w:eastAsia="黑体" w:hAnsi="黑体" w:hint="eastAsia"/>
      </w:rPr>
      <w:t>T/BSGC 001-2022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C" w:rsidRDefault="00AB3CA0">
    <w:pPr>
      <w:pStyle w:val="ac"/>
      <w:ind w:firstLineChars="3700" w:firstLine="6660"/>
      <w:rPr>
        <w:rFonts w:ascii="黑体" w:eastAsia="黑体" w:hAnsi="黑体"/>
      </w:rPr>
    </w:pPr>
    <w:r>
      <w:rPr>
        <w:rFonts w:ascii="黑体" w:eastAsia="黑体" w:hAnsi="黑体" w:hint="eastAsia"/>
      </w:rPr>
      <w:t>T/BSGC 00x-202</w:t>
    </w:r>
    <w:r w:rsidR="008315AB">
      <w:rPr>
        <w:rFonts w:ascii="黑体" w:eastAsia="黑体" w:hAnsi="黑体" w:hint="eastAsia"/>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525"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735" w:firstLine="0"/>
      </w:pPr>
      <w:rPr>
        <w:rFonts w:ascii="黑体" w:eastAsia="黑体" w:hAnsi="Times New Roman" w:hint="eastAsia"/>
        <w:b w:val="0"/>
        <w:i w:val="0"/>
        <w:sz w:val="21"/>
      </w:rPr>
    </w:lvl>
    <w:lvl w:ilvl="3">
      <w:start w:val="1"/>
      <w:numFmt w:val="decimal"/>
      <w:pStyle w:val="a2"/>
      <w:suff w:val="nothing"/>
      <w:lvlText w:val="%1.%2.%3.%4　"/>
      <w:lvlJc w:val="left"/>
      <w:pPr>
        <w:ind w:left="14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I0ZTUxYTY4NTQwNTQyNjA1ODlkMmJhNDEyMTFkMGUifQ=="/>
  </w:docVars>
  <w:rsids>
    <w:rsidRoot w:val="6E880145"/>
    <w:rsid w:val="000C3732"/>
    <w:rsid w:val="00107EFB"/>
    <w:rsid w:val="00124351"/>
    <w:rsid w:val="001D69A8"/>
    <w:rsid w:val="00246408"/>
    <w:rsid w:val="002D1998"/>
    <w:rsid w:val="0038794C"/>
    <w:rsid w:val="006A7A00"/>
    <w:rsid w:val="008315AB"/>
    <w:rsid w:val="008B3012"/>
    <w:rsid w:val="00A2753A"/>
    <w:rsid w:val="00AA4BFE"/>
    <w:rsid w:val="00AB3CA0"/>
    <w:rsid w:val="00B93C3A"/>
    <w:rsid w:val="00C62696"/>
    <w:rsid w:val="00D40B35"/>
    <w:rsid w:val="00E656DF"/>
    <w:rsid w:val="00F805E2"/>
    <w:rsid w:val="00FF36DF"/>
    <w:rsid w:val="1DFC3102"/>
    <w:rsid w:val="69613182"/>
    <w:rsid w:val="6E8801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semiHidden="0" w:unhideWhenUsed="0" w:qFormat="1"/>
    <w:lsdException w:name="header" w:semiHidden="0" w:uiPriority="99"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qFormat="1"/>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next w:val="a4"/>
    <w:qFormat/>
    <w:rsid w:val="0038794C"/>
    <w:pPr>
      <w:widowControl w:val="0"/>
      <w:jc w:val="both"/>
    </w:pPr>
    <w:rPr>
      <w:rFonts w:ascii="Times New Roman" w:eastAsia="宋体" w:hAnsi="Times New Roman" w:cs="Times New Roman"/>
      <w:kern w:val="2"/>
      <w:sz w:val="21"/>
      <w:szCs w:val="24"/>
    </w:rPr>
  </w:style>
  <w:style w:type="paragraph" w:styleId="1">
    <w:name w:val="heading 1"/>
    <w:basedOn w:val="a3"/>
    <w:next w:val="a3"/>
    <w:uiPriority w:val="9"/>
    <w:qFormat/>
    <w:rsid w:val="0038794C"/>
    <w:pPr>
      <w:keepNext/>
      <w:keepLines/>
      <w:spacing w:before="340" w:after="330" w:line="578" w:lineRule="auto"/>
      <w:outlineLvl w:val="0"/>
    </w:pPr>
    <w:rPr>
      <w:rFonts w:eastAsia="黑体"/>
      <w:bCs/>
      <w:kern w:val="44"/>
      <w:sz w:val="30"/>
      <w:szCs w:val="44"/>
    </w:rPr>
  </w:style>
  <w:style w:type="paragraph" w:styleId="2">
    <w:name w:val="heading 2"/>
    <w:basedOn w:val="a3"/>
    <w:next w:val="a3"/>
    <w:uiPriority w:val="9"/>
    <w:qFormat/>
    <w:rsid w:val="0038794C"/>
    <w:pPr>
      <w:keepNext/>
      <w:keepLines/>
      <w:spacing w:before="260" w:after="260" w:line="416" w:lineRule="auto"/>
      <w:outlineLvl w:val="1"/>
    </w:pPr>
    <w:rPr>
      <w:rFonts w:ascii="Cambria" w:hAnsi="Cambria"/>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table of authorities"/>
    <w:basedOn w:val="a3"/>
    <w:next w:val="a3"/>
    <w:qFormat/>
    <w:rsid w:val="0038794C"/>
    <w:pPr>
      <w:ind w:leftChars="200" w:left="420"/>
    </w:pPr>
  </w:style>
  <w:style w:type="paragraph" w:styleId="a8">
    <w:name w:val="annotation text"/>
    <w:basedOn w:val="a3"/>
    <w:link w:val="Char"/>
    <w:qFormat/>
    <w:rsid w:val="0038794C"/>
    <w:pPr>
      <w:jc w:val="left"/>
    </w:pPr>
  </w:style>
  <w:style w:type="paragraph" w:styleId="a9">
    <w:name w:val="Body Text"/>
    <w:basedOn w:val="a3"/>
    <w:uiPriority w:val="1"/>
    <w:qFormat/>
    <w:rsid w:val="0038794C"/>
    <w:rPr>
      <w:rFonts w:ascii="宋体" w:hAnsi="宋体" w:cs="宋体"/>
      <w:szCs w:val="21"/>
      <w:lang w:val="pl-PL" w:eastAsia="pl-PL" w:bidi="pl-PL"/>
    </w:rPr>
  </w:style>
  <w:style w:type="paragraph" w:styleId="aa">
    <w:name w:val="Balloon Text"/>
    <w:basedOn w:val="a3"/>
    <w:link w:val="Char0"/>
    <w:qFormat/>
    <w:rsid w:val="0038794C"/>
    <w:rPr>
      <w:sz w:val="18"/>
      <w:szCs w:val="18"/>
    </w:rPr>
  </w:style>
  <w:style w:type="paragraph" w:styleId="ab">
    <w:name w:val="footer"/>
    <w:basedOn w:val="a3"/>
    <w:qFormat/>
    <w:rsid w:val="0038794C"/>
    <w:pPr>
      <w:snapToGrid w:val="0"/>
      <w:ind w:rightChars="100" w:right="210"/>
      <w:jc w:val="right"/>
    </w:pPr>
    <w:rPr>
      <w:sz w:val="18"/>
      <w:szCs w:val="18"/>
    </w:rPr>
  </w:style>
  <w:style w:type="paragraph" w:styleId="ac">
    <w:name w:val="header"/>
    <w:basedOn w:val="a3"/>
    <w:uiPriority w:val="99"/>
    <w:qFormat/>
    <w:rsid w:val="0038794C"/>
    <w:pPr>
      <w:snapToGrid w:val="0"/>
      <w:jc w:val="left"/>
    </w:pPr>
    <w:rPr>
      <w:sz w:val="18"/>
      <w:szCs w:val="18"/>
    </w:rPr>
  </w:style>
  <w:style w:type="paragraph" w:styleId="10">
    <w:name w:val="toc 1"/>
    <w:basedOn w:val="a3"/>
    <w:next w:val="a3"/>
    <w:uiPriority w:val="39"/>
    <w:qFormat/>
    <w:rsid w:val="0038794C"/>
    <w:pPr>
      <w:tabs>
        <w:tab w:val="right" w:leader="dot" w:pos="9241"/>
      </w:tabs>
      <w:spacing w:beforeLines="25" w:afterLines="25"/>
      <w:jc w:val="left"/>
    </w:pPr>
    <w:rPr>
      <w:rFonts w:ascii="宋体"/>
      <w:szCs w:val="21"/>
    </w:rPr>
  </w:style>
  <w:style w:type="paragraph" w:styleId="ad">
    <w:name w:val="Normal (Web)"/>
    <w:basedOn w:val="a3"/>
    <w:qFormat/>
    <w:rsid w:val="0038794C"/>
    <w:rPr>
      <w:sz w:val="24"/>
    </w:rPr>
  </w:style>
  <w:style w:type="paragraph" w:styleId="ae">
    <w:name w:val="annotation subject"/>
    <w:basedOn w:val="a8"/>
    <w:next w:val="a8"/>
    <w:link w:val="Char1"/>
    <w:qFormat/>
    <w:rsid w:val="0038794C"/>
    <w:rPr>
      <w:b/>
      <w:bCs/>
    </w:rPr>
  </w:style>
  <w:style w:type="character" w:styleId="af">
    <w:name w:val="Hyperlink"/>
    <w:uiPriority w:val="99"/>
    <w:qFormat/>
    <w:rsid w:val="0038794C"/>
    <w:rPr>
      <w:color w:val="0000FF"/>
      <w:spacing w:val="0"/>
      <w:w w:val="100"/>
      <w:szCs w:val="21"/>
      <w:u w:val="single"/>
    </w:rPr>
  </w:style>
  <w:style w:type="character" w:styleId="af0">
    <w:name w:val="annotation reference"/>
    <w:basedOn w:val="a5"/>
    <w:qFormat/>
    <w:rsid w:val="0038794C"/>
    <w:rPr>
      <w:sz w:val="21"/>
      <w:szCs w:val="21"/>
    </w:rPr>
  </w:style>
  <w:style w:type="paragraph" w:customStyle="1" w:styleId="af1">
    <w:name w:val="文献分类号"/>
    <w:qFormat/>
    <w:rsid w:val="0038794C"/>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2">
    <w:name w:val="其他标准标志"/>
    <w:basedOn w:val="af3"/>
    <w:qFormat/>
    <w:rsid w:val="0038794C"/>
    <w:pPr>
      <w:framePr w:w="6101" w:wrap="around" w:vAnchor="page" w:hAnchor="page" w:x="4673" w:y="942"/>
    </w:pPr>
    <w:rPr>
      <w:w w:val="130"/>
    </w:rPr>
  </w:style>
  <w:style w:type="paragraph" w:customStyle="1" w:styleId="af3">
    <w:name w:val="标准标志"/>
    <w:next w:val="a3"/>
    <w:qFormat/>
    <w:rsid w:val="0038794C"/>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4">
    <w:name w:val="其他标准称谓"/>
    <w:next w:val="a3"/>
    <w:qFormat/>
    <w:rsid w:val="0038794C"/>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20">
    <w:name w:val="封面标准号2"/>
    <w:qFormat/>
    <w:rsid w:val="0038794C"/>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5">
    <w:name w:val="封面标准代替信息"/>
    <w:qFormat/>
    <w:rsid w:val="0038794C"/>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6">
    <w:name w:val="其他发布日期"/>
    <w:basedOn w:val="af7"/>
    <w:qFormat/>
    <w:rsid w:val="0038794C"/>
    <w:pPr>
      <w:framePr w:wrap="around" w:vAnchor="page" w:hAnchor="text" w:x="1419"/>
    </w:pPr>
  </w:style>
  <w:style w:type="paragraph" w:customStyle="1" w:styleId="af7">
    <w:name w:val="发布日期"/>
    <w:qFormat/>
    <w:rsid w:val="0038794C"/>
    <w:pPr>
      <w:framePr w:w="3997" w:h="471" w:hRule="exact" w:vSpace="181" w:wrap="around" w:hAnchor="page" w:x="7089" w:y="14097" w:anchorLock="1"/>
    </w:pPr>
    <w:rPr>
      <w:rFonts w:ascii="Times New Roman" w:eastAsia="黑体" w:hAnsi="Times New Roman" w:cs="Times New Roman"/>
      <w:sz w:val="28"/>
    </w:rPr>
  </w:style>
  <w:style w:type="paragraph" w:customStyle="1" w:styleId="af8">
    <w:name w:val="其他实施日期"/>
    <w:basedOn w:val="af9"/>
    <w:qFormat/>
    <w:rsid w:val="0038794C"/>
    <w:pPr>
      <w:framePr w:wrap="around"/>
    </w:pPr>
  </w:style>
  <w:style w:type="paragraph" w:customStyle="1" w:styleId="af9">
    <w:name w:val="实施日期"/>
    <w:basedOn w:val="af7"/>
    <w:qFormat/>
    <w:rsid w:val="0038794C"/>
    <w:pPr>
      <w:framePr w:wrap="around" w:vAnchor="page" w:hAnchor="text"/>
      <w:jc w:val="right"/>
    </w:pPr>
  </w:style>
  <w:style w:type="paragraph" w:customStyle="1" w:styleId="afa">
    <w:name w:val="其他发布部门"/>
    <w:basedOn w:val="afb"/>
    <w:qFormat/>
    <w:rsid w:val="0038794C"/>
    <w:pPr>
      <w:framePr w:wrap="around" w:y="15310"/>
      <w:spacing w:line="0" w:lineRule="atLeast"/>
    </w:pPr>
    <w:rPr>
      <w:rFonts w:ascii="黑体" w:eastAsia="黑体"/>
      <w:b w:val="0"/>
    </w:rPr>
  </w:style>
  <w:style w:type="paragraph" w:customStyle="1" w:styleId="afb">
    <w:name w:val="发布部门"/>
    <w:next w:val="afc"/>
    <w:qFormat/>
    <w:rsid w:val="0038794C"/>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c">
    <w:name w:val="段"/>
    <w:qFormat/>
    <w:rsid w:val="0038794C"/>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afd">
    <w:name w:val="发布"/>
    <w:qFormat/>
    <w:rsid w:val="0038794C"/>
    <w:rPr>
      <w:rFonts w:ascii="黑体" w:eastAsia="黑体"/>
      <w:spacing w:val="85"/>
      <w:w w:val="100"/>
      <w:position w:val="3"/>
      <w:sz w:val="28"/>
      <w:szCs w:val="28"/>
    </w:rPr>
  </w:style>
  <w:style w:type="paragraph" w:customStyle="1" w:styleId="afe">
    <w:name w:val="目次、标准名称标题"/>
    <w:basedOn w:val="a3"/>
    <w:next w:val="afc"/>
    <w:qFormat/>
    <w:rsid w:val="0038794C"/>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
    <w:name w:val="前言、引言标题"/>
    <w:next w:val="afc"/>
    <w:qFormat/>
    <w:rsid w:val="0038794C"/>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
    <w:name w:val="章标题"/>
    <w:next w:val="afc"/>
    <w:qFormat/>
    <w:rsid w:val="0038794C"/>
    <w:pPr>
      <w:numPr>
        <w:numId w:val="1"/>
      </w:numPr>
      <w:spacing w:beforeLines="100" w:afterLines="100"/>
      <w:jc w:val="both"/>
      <w:outlineLvl w:val="1"/>
    </w:pPr>
    <w:rPr>
      <w:rFonts w:ascii="黑体" w:eastAsia="黑体" w:hAnsi="Times New Roman" w:cs="Times New Roman"/>
      <w:sz w:val="21"/>
    </w:rPr>
  </w:style>
  <w:style w:type="paragraph" w:customStyle="1" w:styleId="a0">
    <w:name w:val="一级条标题"/>
    <w:next w:val="afc"/>
    <w:qFormat/>
    <w:rsid w:val="0038794C"/>
    <w:pPr>
      <w:numPr>
        <w:ilvl w:val="1"/>
        <w:numId w:val="1"/>
      </w:numPr>
      <w:spacing w:beforeLines="50" w:afterLines="50"/>
      <w:outlineLvl w:val="2"/>
    </w:pPr>
    <w:rPr>
      <w:rFonts w:ascii="黑体" w:eastAsia="黑体" w:hAnsi="Times New Roman" w:cs="Times New Roman"/>
      <w:sz w:val="21"/>
      <w:szCs w:val="21"/>
    </w:rPr>
  </w:style>
  <w:style w:type="paragraph" w:customStyle="1" w:styleId="aff0">
    <w:name w:val="终结线"/>
    <w:basedOn w:val="a3"/>
    <w:qFormat/>
    <w:rsid w:val="0038794C"/>
    <w:pPr>
      <w:framePr w:hSpace="181" w:vSpace="181" w:wrap="around" w:vAnchor="text" w:hAnchor="margin" w:xAlign="center" w:y="285"/>
    </w:pPr>
  </w:style>
  <w:style w:type="paragraph" w:customStyle="1" w:styleId="aff1">
    <w:name w:val="三级无"/>
    <w:basedOn w:val="a2"/>
    <w:qFormat/>
    <w:rsid w:val="0038794C"/>
    <w:pPr>
      <w:spacing w:beforeLines="0" w:afterLines="0"/>
    </w:pPr>
    <w:rPr>
      <w:rFonts w:ascii="宋体" w:eastAsia="宋体"/>
    </w:rPr>
  </w:style>
  <w:style w:type="paragraph" w:customStyle="1" w:styleId="a2">
    <w:name w:val="三级条标题"/>
    <w:basedOn w:val="a1"/>
    <w:next w:val="afc"/>
    <w:qFormat/>
    <w:rsid w:val="0038794C"/>
    <w:pPr>
      <w:numPr>
        <w:ilvl w:val="3"/>
      </w:numPr>
      <w:outlineLvl w:val="4"/>
    </w:pPr>
  </w:style>
  <w:style w:type="paragraph" w:customStyle="1" w:styleId="a1">
    <w:name w:val="二级条标题"/>
    <w:basedOn w:val="a0"/>
    <w:next w:val="afc"/>
    <w:qFormat/>
    <w:rsid w:val="0038794C"/>
    <w:pPr>
      <w:numPr>
        <w:ilvl w:val="2"/>
      </w:numPr>
      <w:spacing w:before="50" w:after="50"/>
      <w:outlineLvl w:val="3"/>
    </w:pPr>
  </w:style>
  <w:style w:type="paragraph" w:customStyle="1" w:styleId="aff2">
    <w:name w:val="封面标准名称"/>
    <w:qFormat/>
    <w:rsid w:val="0038794C"/>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3">
    <w:name w:val="标准书眉_奇数页"/>
    <w:next w:val="a3"/>
    <w:qFormat/>
    <w:rsid w:val="0038794C"/>
    <w:pPr>
      <w:tabs>
        <w:tab w:val="center" w:pos="4154"/>
        <w:tab w:val="right" w:pos="8306"/>
      </w:tabs>
      <w:spacing w:after="220"/>
      <w:jc w:val="right"/>
    </w:pPr>
    <w:rPr>
      <w:rFonts w:ascii="黑体" w:eastAsia="黑体" w:hAnsi="Times New Roman" w:cs="Times New Roman"/>
      <w:sz w:val="21"/>
      <w:szCs w:val="21"/>
    </w:rPr>
  </w:style>
  <w:style w:type="paragraph" w:customStyle="1" w:styleId="aff4">
    <w:name w:val="标准书脚_奇数页"/>
    <w:qFormat/>
    <w:rsid w:val="0038794C"/>
    <w:pPr>
      <w:spacing w:before="120"/>
      <w:ind w:right="198"/>
      <w:jc w:val="right"/>
    </w:pPr>
    <w:rPr>
      <w:rFonts w:ascii="宋体" w:eastAsia="宋体" w:hAnsi="Times New Roman" w:cs="Times New Roman"/>
      <w:sz w:val="18"/>
      <w:szCs w:val="18"/>
    </w:rPr>
  </w:style>
  <w:style w:type="paragraph" w:customStyle="1" w:styleId="Headerorfooter2">
    <w:name w:val="Header or footer|2"/>
    <w:basedOn w:val="a3"/>
    <w:qFormat/>
    <w:rsid w:val="0038794C"/>
    <w:rPr>
      <w:sz w:val="20"/>
      <w:szCs w:val="20"/>
    </w:rPr>
  </w:style>
  <w:style w:type="character" w:customStyle="1" w:styleId="Char">
    <w:name w:val="批注文字 Char"/>
    <w:basedOn w:val="a5"/>
    <w:link w:val="a8"/>
    <w:qFormat/>
    <w:rsid w:val="0038794C"/>
    <w:rPr>
      <w:rFonts w:ascii="Times New Roman" w:eastAsia="宋体" w:hAnsi="Times New Roman" w:cs="Times New Roman"/>
      <w:kern w:val="2"/>
      <w:sz w:val="21"/>
      <w:szCs w:val="24"/>
    </w:rPr>
  </w:style>
  <w:style w:type="character" w:customStyle="1" w:styleId="Char1">
    <w:name w:val="批注主题 Char"/>
    <w:basedOn w:val="Char"/>
    <w:link w:val="ae"/>
    <w:qFormat/>
    <w:rsid w:val="0038794C"/>
    <w:rPr>
      <w:rFonts w:ascii="Times New Roman" w:eastAsia="宋体" w:hAnsi="Times New Roman" w:cs="Times New Roman"/>
      <w:b/>
      <w:bCs/>
      <w:kern w:val="2"/>
      <w:sz w:val="21"/>
      <w:szCs w:val="24"/>
    </w:rPr>
  </w:style>
  <w:style w:type="character" w:customStyle="1" w:styleId="Char0">
    <w:name w:val="批注框文本 Char"/>
    <w:basedOn w:val="a5"/>
    <w:link w:val="aa"/>
    <w:qFormat/>
    <w:rsid w:val="0038794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7"/>
    <customShpInfo spid="_x0000_s1025"/>
    <customShpInfo spid="_x0000_s2050"/>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362</Words>
  <Characters>2064</Characters>
  <Application>Microsoft Office Word</Application>
  <DocSecurity>0</DocSecurity>
  <Lines>17</Lines>
  <Paragraphs>4</Paragraphs>
  <ScaleCrop>false</ScaleCrop>
  <Company>贵州省分析测试研究院</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WLJ</dc:creator>
  <cp:lastModifiedBy>李荣华</cp:lastModifiedBy>
  <cp:revision>10</cp:revision>
  <dcterms:created xsi:type="dcterms:W3CDTF">2023-05-24T02:54:00Z</dcterms:created>
  <dcterms:modified xsi:type="dcterms:W3CDTF">2023-08-18T14:53:00Z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37B59CF8B1934AA48A32B90CA394E8DF_11</vt:lpwstr>
  </property>
</Properties>
</file>