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34FF0" w14:paraId="7AB48C3E" w14:textId="77777777">
        <w:tc>
          <w:tcPr>
            <w:tcW w:w="509" w:type="dxa"/>
          </w:tcPr>
          <w:p w14:paraId="1C38E4D9" w14:textId="77777777" w:rsidR="00F34FF0" w:rsidRDefault="002D0D9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4DB02CD3" w14:textId="77777777" w:rsidR="00F34FF0" w:rsidRDefault="00FC5BF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2D0D9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D0D9B">
              <w:rPr>
                <w:rFonts w:ascii="黑体" w:eastAsia="黑体" w:hAnsi="黑体"/>
                <w:sz w:val="21"/>
                <w:szCs w:val="21"/>
              </w:rPr>
              <w:t>点击此处添加ICS号</w:t>
            </w:r>
            <w:r>
              <w:rPr>
                <w:rFonts w:ascii="黑体" w:eastAsia="黑体" w:hAnsi="黑体"/>
                <w:sz w:val="21"/>
                <w:szCs w:val="21"/>
              </w:rPr>
              <w:fldChar w:fldCharType="end"/>
            </w:r>
            <w:bookmarkEnd w:id="0"/>
          </w:p>
        </w:tc>
      </w:tr>
      <w:tr w:rsidR="00F34FF0" w14:paraId="3FCFE917" w14:textId="77777777">
        <w:tc>
          <w:tcPr>
            <w:tcW w:w="509" w:type="dxa"/>
          </w:tcPr>
          <w:p w14:paraId="7B750E72" w14:textId="77777777" w:rsidR="00F34FF0" w:rsidRDefault="002D0D9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34FF0" w14:paraId="38122249" w14:textId="77777777">
              <w:trPr>
                <w:trHeight w:hRule="exact" w:val="1021"/>
              </w:trPr>
              <w:tc>
                <w:tcPr>
                  <w:tcW w:w="9242" w:type="dxa"/>
                  <w:vAlign w:val="center"/>
                </w:tcPr>
                <w:p w14:paraId="54B82938" w14:textId="04B3CA31" w:rsidR="00F34FF0" w:rsidRDefault="002D0D9B" w:rsidP="004F509F">
                  <w:pPr>
                    <w:pStyle w:val="affffd"/>
                    <w:framePr w:w="0" w:hRule="auto" w:wrap="auto" w:hAnchor="text" w:xAlign="left" w:yAlign="inline" w:anchorLock="0"/>
                    <w:ind w:left="420" w:right="624"/>
                    <w:rPr>
                      <w:rFonts w:ascii="宋体" w:hAnsi="宋体"/>
                      <w:sz w:val="28"/>
                      <w:szCs w:val="28"/>
                    </w:rPr>
                  </w:pPr>
                  <w:r>
                    <w:rPr>
                      <w:noProof/>
                    </w:rPr>
                    <w:drawing>
                      <wp:inline distT="0" distB="0" distL="0" distR="0" wp14:anchorId="6D51A467" wp14:editId="701CE87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0102B54" wp14:editId="275AEB3E">
                        <wp:extent cx="170815" cy="436880"/>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FC5BFF">
                    <w:fldChar w:fldCharType="begin">
                      <w:ffData>
                        <w:name w:val="c1"/>
                        <w:enabled/>
                        <w:calcOnExit w:val="0"/>
                        <w:textInput>
                          <w:maxLength w:val="7"/>
                        </w:textInput>
                      </w:ffData>
                    </w:fldChar>
                  </w:r>
                  <w:bookmarkStart w:id="1" w:name="c1"/>
                  <w:r>
                    <w:instrText xml:space="preserve"> FORMTEXT </w:instrText>
                  </w:r>
                  <w:r w:rsidR="00FC5BFF">
                    <w:fldChar w:fldCharType="separate"/>
                  </w:r>
                  <w:r w:rsidR="004F509F">
                    <w:t>JSQA</w:t>
                  </w:r>
                  <w:r w:rsidR="00FC5BFF">
                    <w:fldChar w:fldCharType="end"/>
                  </w:r>
                  <w:bookmarkEnd w:id="1"/>
                </w:p>
              </w:tc>
            </w:tr>
          </w:tbl>
          <w:p w14:paraId="2ABA154D" w14:textId="77777777" w:rsidR="00F34FF0" w:rsidRDefault="00FC5BF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2D0D9B">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D0D9B">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262DE116" w14:textId="04296A27" w:rsidR="00F34FF0" w:rsidRDefault="00FC5BFF">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2D0D9B">
        <w:rPr>
          <w:rFonts w:ascii="黑体" w:eastAsia="黑体"/>
          <w:b w:val="0"/>
          <w:w w:val="100"/>
          <w:sz w:val="48"/>
        </w:rPr>
        <w:instrText xml:space="preserve"> FORMTEXT </w:instrText>
      </w:r>
      <w:r w:rsidR="004F509F">
        <w:rPr>
          <w:rFonts w:ascii="黑体" w:eastAsia="黑体"/>
          <w:b w:val="0"/>
          <w:w w:val="100"/>
          <w:sz w:val="48"/>
        </w:rPr>
      </w:r>
      <w:r>
        <w:rPr>
          <w:rFonts w:ascii="黑体" w:eastAsia="黑体"/>
          <w:b w:val="0"/>
          <w:w w:val="100"/>
          <w:sz w:val="48"/>
        </w:rPr>
        <w:fldChar w:fldCharType="separate"/>
      </w:r>
      <w:r w:rsidR="004F509F">
        <w:rPr>
          <w:rFonts w:ascii="黑体" w:eastAsia="黑体" w:hint="eastAsia"/>
          <w:b w:val="0"/>
          <w:w w:val="100"/>
          <w:sz w:val="48"/>
        </w:rPr>
        <w:t>江苏省质量协会</w:t>
      </w:r>
      <w:r>
        <w:rPr>
          <w:rFonts w:ascii="黑体" w:eastAsia="黑体"/>
          <w:b w:val="0"/>
          <w:w w:val="100"/>
          <w:sz w:val="48"/>
        </w:rPr>
        <w:fldChar w:fldCharType="end"/>
      </w:r>
      <w:bookmarkEnd w:id="4"/>
      <w:r w:rsidR="002D0D9B">
        <w:rPr>
          <w:rFonts w:ascii="黑体" w:eastAsia="黑体" w:hint="eastAsia"/>
          <w:b w:val="0"/>
          <w:w w:val="100"/>
          <w:sz w:val="48"/>
        </w:rPr>
        <w:t>团体</w:t>
      </w:r>
      <w:r w:rsidR="002D0D9B">
        <w:rPr>
          <w:rFonts w:ascii="黑体" w:eastAsia="黑体" w:hAnsi="黑体" w:hint="eastAsia"/>
          <w:b w:val="0"/>
          <w:bCs w:val="0"/>
          <w:w w:val="100"/>
          <w:sz w:val="48"/>
          <w:szCs w:val="48"/>
        </w:rPr>
        <w:t>标准</w:t>
      </w:r>
      <w:bookmarkEnd w:id="3"/>
    </w:p>
    <w:p w14:paraId="4920D8A4" w14:textId="110B4139" w:rsidR="00F34FF0" w:rsidRDefault="002D0D9B">
      <w:pPr>
        <w:pStyle w:val="affffffffff"/>
        <w:framePr w:wrap="around"/>
      </w:pPr>
      <w:r>
        <w:t>T/</w:t>
      </w:r>
      <w:r w:rsidR="00FC5BFF">
        <w:fldChar w:fldCharType="begin">
          <w:ffData>
            <w:name w:val="文字1"/>
            <w:enabled/>
            <w:calcOnExit w:val="0"/>
            <w:textInput>
              <w:default w:val="XXX"/>
            </w:textInput>
          </w:ffData>
        </w:fldChar>
      </w:r>
      <w:bookmarkStart w:id="5" w:name="文字1"/>
      <w:r>
        <w:instrText xml:space="preserve"> FORMTEXT </w:instrText>
      </w:r>
      <w:r w:rsidR="00FC5BFF">
        <w:fldChar w:fldCharType="separate"/>
      </w:r>
      <w:r w:rsidR="004F509F">
        <w:t>JSQA</w:t>
      </w:r>
      <w:r w:rsidR="00FC5BFF">
        <w:fldChar w:fldCharType="end"/>
      </w:r>
      <w:bookmarkEnd w:id="5"/>
      <w:r w:rsidR="00FC5BFF">
        <w:fldChar w:fldCharType="begin">
          <w:ffData>
            <w:name w:val="NSTD_CODE_F"/>
            <w:enabled/>
            <w:calcOnExit w:val="0"/>
            <w:textInput>
              <w:default w:val="XXXX"/>
            </w:textInput>
          </w:ffData>
        </w:fldChar>
      </w:r>
      <w:bookmarkStart w:id="6" w:name="NSTD_CODE_F"/>
      <w:r>
        <w:instrText xml:space="preserve"> FORMTEXT </w:instrText>
      </w:r>
      <w:r w:rsidR="00FC5BFF">
        <w:fldChar w:fldCharType="separate"/>
      </w:r>
      <w:r w:rsidR="004F509F">
        <w:t>XXXX</w:t>
      </w:r>
      <w:r w:rsidR="00FC5BFF">
        <w:fldChar w:fldCharType="end"/>
      </w:r>
      <w:bookmarkEnd w:id="6"/>
      <w:r>
        <w:rPr>
          <w:rFonts w:hAnsi="黑体"/>
        </w:rPr>
        <w:t>—</w:t>
      </w:r>
      <w:r w:rsidR="00FC5BFF">
        <w:fldChar w:fldCharType="begin">
          <w:ffData>
            <w:name w:val="NSTD_CODE_B"/>
            <w:enabled/>
            <w:calcOnExit w:val="0"/>
            <w:textInput>
              <w:default w:val="XXXX"/>
            </w:textInput>
          </w:ffData>
        </w:fldChar>
      </w:r>
      <w:bookmarkStart w:id="7" w:name="NSTD_CODE_B"/>
      <w:r>
        <w:instrText xml:space="preserve"> FORMTEXT </w:instrText>
      </w:r>
      <w:r w:rsidR="00FC5BFF">
        <w:fldChar w:fldCharType="separate"/>
      </w:r>
      <w:r w:rsidR="004F509F">
        <w:t>2023</w:t>
      </w:r>
      <w:r w:rsidR="00FC5BFF">
        <w:fldChar w:fldCharType="end"/>
      </w:r>
      <w:bookmarkEnd w:id="7"/>
    </w:p>
    <w:p w14:paraId="0C23E8A4" w14:textId="77777777" w:rsidR="00F34FF0" w:rsidRDefault="00FC5BFF">
      <w:pPr>
        <w:pStyle w:val="affffffffff0"/>
        <w:framePr w:wrap="around"/>
        <w:rPr>
          <w:rFonts w:hAnsi="黑体"/>
        </w:rPr>
      </w:pPr>
      <w:r>
        <w:rPr>
          <w:rFonts w:hAnsi="黑体"/>
        </w:rPr>
        <w:fldChar w:fldCharType="begin">
          <w:ffData>
            <w:name w:val="OSTD_CODE"/>
            <w:enabled/>
            <w:calcOnExit w:val="0"/>
            <w:textInput/>
          </w:ffData>
        </w:fldChar>
      </w:r>
      <w:bookmarkStart w:id="8" w:name="OSTD_CODE"/>
      <w:r w:rsidR="002D0D9B">
        <w:rPr>
          <w:rFonts w:hAnsi="黑体"/>
        </w:rPr>
        <w:instrText xml:space="preserve"> FORMTEXT </w:instrText>
      </w:r>
      <w:r>
        <w:rPr>
          <w:rFonts w:hAnsi="黑体"/>
        </w:rPr>
      </w:r>
      <w:r>
        <w:rPr>
          <w:rFonts w:hAnsi="黑体"/>
        </w:rPr>
        <w:fldChar w:fldCharType="separate"/>
      </w:r>
      <w:r w:rsidR="002D0D9B">
        <w:rPr>
          <w:rFonts w:hAnsi="黑体"/>
        </w:rPr>
        <w:t>     </w:t>
      </w:r>
      <w:r>
        <w:rPr>
          <w:rFonts w:hAnsi="黑体"/>
        </w:rPr>
        <w:fldChar w:fldCharType="end"/>
      </w:r>
      <w:bookmarkEnd w:id="8"/>
    </w:p>
    <w:p w14:paraId="58A0A5FB" w14:textId="7F588FBF" w:rsidR="00F34FF0" w:rsidRDefault="004F509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FF6610" wp14:editId="768C4C50">
                <wp:simplePos x="0" y="0"/>
                <wp:positionH relativeFrom="page">
                  <wp:posOffset>900430</wp:posOffset>
                </wp:positionH>
                <wp:positionV relativeFrom="page">
                  <wp:posOffset>2700655</wp:posOffset>
                </wp:positionV>
                <wp:extent cx="6120130" cy="0"/>
                <wp:effectExtent l="5080" t="5080" r="8890" b="13970"/>
                <wp:wrapNone/>
                <wp:docPr id="1914473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61D1"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260C7630" w14:textId="77777777" w:rsidR="00F34FF0" w:rsidRDefault="00F34FF0">
      <w:pPr>
        <w:pStyle w:val="affffe"/>
        <w:framePr w:w="9639" w:h="6976" w:hRule="exact" w:hSpace="0" w:vSpace="0" w:wrap="around" w:hAnchor="page" w:y="6408"/>
        <w:jc w:val="center"/>
        <w:rPr>
          <w:rFonts w:ascii="黑体" w:eastAsia="黑体" w:hAnsi="黑体"/>
          <w:b w:val="0"/>
          <w:bCs w:val="0"/>
          <w:w w:val="100"/>
        </w:rPr>
      </w:pPr>
    </w:p>
    <w:p w14:paraId="471EC769" w14:textId="77777777" w:rsidR="00F34FF0" w:rsidRDefault="00FC5BFF">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2D0D9B">
        <w:instrText xml:space="preserve"> FORMTEXT </w:instrText>
      </w:r>
      <w:r>
        <w:fldChar w:fldCharType="separate"/>
      </w:r>
      <w:r w:rsidR="002D0D9B">
        <w:t>微分子透明质酸钠</w:t>
      </w:r>
      <w:r>
        <w:fldChar w:fldCharType="end"/>
      </w:r>
      <w:bookmarkEnd w:id="9"/>
    </w:p>
    <w:p w14:paraId="02D4D4ED" w14:textId="77777777" w:rsidR="00F34FF0" w:rsidRDefault="00F34FF0">
      <w:pPr>
        <w:framePr w:w="9639" w:h="6974" w:hRule="exact" w:wrap="around" w:vAnchor="page" w:hAnchor="page" w:x="1419" w:y="6408" w:anchorLock="1"/>
        <w:ind w:left="-1418"/>
      </w:pPr>
    </w:p>
    <w:p w14:paraId="39F92A0A" w14:textId="77777777" w:rsidR="00F34FF0" w:rsidRDefault="00FC5BFF">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2D0D9B">
        <w:rPr>
          <w:rFonts w:eastAsia="黑体"/>
          <w:szCs w:val="28"/>
        </w:rPr>
        <w:instrText xml:space="preserve"> FORMTEXT </w:instrText>
      </w:r>
      <w:r>
        <w:rPr>
          <w:rFonts w:eastAsia="黑体"/>
          <w:szCs w:val="28"/>
        </w:rPr>
      </w:r>
      <w:r>
        <w:rPr>
          <w:rFonts w:eastAsia="黑体"/>
          <w:szCs w:val="28"/>
        </w:rPr>
        <w:fldChar w:fldCharType="separate"/>
      </w:r>
      <w:r w:rsidR="00C721EE" w:rsidRPr="00C721EE">
        <w:rPr>
          <w:rFonts w:eastAsia="黑体"/>
          <w:szCs w:val="28"/>
        </w:rPr>
        <w:t>Micro</w:t>
      </w:r>
      <w:r w:rsidR="00A66AA3">
        <w:rPr>
          <w:rFonts w:eastAsia="黑体" w:hint="eastAsia"/>
          <w:szCs w:val="28"/>
        </w:rPr>
        <w:t>-</w:t>
      </w:r>
      <w:r w:rsidR="00C721EE" w:rsidRPr="00C721EE">
        <w:rPr>
          <w:rFonts w:eastAsia="黑体"/>
          <w:szCs w:val="28"/>
        </w:rPr>
        <w:t>molecular</w:t>
      </w:r>
      <w:r w:rsidR="006E4043">
        <w:rPr>
          <w:rFonts w:eastAsia="黑体" w:hint="eastAsia"/>
          <w:szCs w:val="28"/>
        </w:rPr>
        <w:t xml:space="preserve"> </w:t>
      </w:r>
      <w:r w:rsidR="002D0D9B">
        <w:rPr>
          <w:rFonts w:eastAsia="黑体"/>
          <w:szCs w:val="28"/>
        </w:rPr>
        <w:t>Sodium Hyaluronate</w:t>
      </w:r>
      <w:r>
        <w:rPr>
          <w:rFonts w:eastAsia="黑体"/>
          <w:szCs w:val="28"/>
        </w:rPr>
        <w:fldChar w:fldCharType="end"/>
      </w:r>
      <w:bookmarkEnd w:id="10"/>
    </w:p>
    <w:p w14:paraId="26CEA657" w14:textId="77777777" w:rsidR="00F34FF0" w:rsidRDefault="00F34FF0">
      <w:pPr>
        <w:framePr w:w="9639" w:h="6974" w:hRule="exact" w:wrap="around" w:vAnchor="page" w:hAnchor="page" w:x="1419" w:y="6408" w:anchorLock="1"/>
        <w:spacing w:line="760" w:lineRule="exact"/>
        <w:ind w:left="-1418"/>
      </w:pPr>
    </w:p>
    <w:p w14:paraId="60D026E1" w14:textId="77777777" w:rsidR="00F34FF0" w:rsidRDefault="00F34FF0">
      <w:pPr>
        <w:pStyle w:val="afffffff6"/>
        <w:framePr w:w="9639" w:h="6974" w:hRule="exact" w:wrap="around" w:vAnchor="page" w:hAnchor="page" w:x="1419" w:y="6408" w:anchorLock="1"/>
        <w:textAlignment w:val="bottom"/>
        <w:rPr>
          <w:rFonts w:eastAsia="黑体"/>
          <w:szCs w:val="28"/>
        </w:rPr>
      </w:pPr>
    </w:p>
    <w:p w14:paraId="2C706653" w14:textId="7C4B2B5D" w:rsidR="00F34FF0" w:rsidRDefault="00FC5BFF">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2D0D9B">
        <w:rPr>
          <w:sz w:val="24"/>
          <w:szCs w:val="28"/>
        </w:rPr>
        <w:instrText xml:space="preserve"> FORMDROPDOWN </w:instrText>
      </w:r>
      <w:r w:rsidR="004F509F">
        <w:rPr>
          <w:sz w:val="24"/>
          <w:szCs w:val="28"/>
        </w:rPr>
      </w:r>
      <w:r w:rsidR="00000000">
        <w:rPr>
          <w:sz w:val="24"/>
          <w:szCs w:val="28"/>
        </w:rPr>
        <w:fldChar w:fldCharType="separate"/>
      </w:r>
      <w:r>
        <w:rPr>
          <w:sz w:val="24"/>
          <w:szCs w:val="28"/>
        </w:rPr>
        <w:fldChar w:fldCharType="end"/>
      </w:r>
      <w:bookmarkEnd w:id="11"/>
    </w:p>
    <w:p w14:paraId="6F1236CC" w14:textId="77777777" w:rsidR="00F34FF0" w:rsidRDefault="00FC5BFF">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2D0D9B">
        <w:rPr>
          <w:sz w:val="21"/>
          <w:szCs w:val="28"/>
        </w:rPr>
        <w:instrText xml:space="preserve"> FORMTEXT </w:instrText>
      </w:r>
      <w:r>
        <w:rPr>
          <w:sz w:val="21"/>
          <w:szCs w:val="28"/>
        </w:rPr>
      </w:r>
      <w:r>
        <w:rPr>
          <w:sz w:val="21"/>
          <w:szCs w:val="28"/>
        </w:rPr>
        <w:fldChar w:fldCharType="separate"/>
      </w:r>
      <w:r w:rsidR="002D0D9B">
        <w:rPr>
          <w:sz w:val="21"/>
          <w:szCs w:val="28"/>
        </w:rPr>
        <w:t>     </w:t>
      </w:r>
      <w:r>
        <w:rPr>
          <w:sz w:val="21"/>
          <w:szCs w:val="28"/>
        </w:rPr>
        <w:fldChar w:fldCharType="end"/>
      </w:r>
      <w:bookmarkEnd w:id="12"/>
    </w:p>
    <w:p w14:paraId="28CD163D" w14:textId="77777777" w:rsidR="00F34FF0" w:rsidRDefault="00FC5BFF" w:rsidP="006E4043">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2D0D9B">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5EDAEBD0" w14:textId="77777777" w:rsidR="00F34FF0" w:rsidRDefault="00FC5BFF">
      <w:pPr>
        <w:pStyle w:val="afffffffffd"/>
        <w:framePr w:wrap="around" w:y="14176"/>
      </w:pPr>
      <w:r>
        <w:rPr>
          <w:rFonts w:ascii="黑体"/>
        </w:rPr>
        <w:fldChar w:fldCharType="begin">
          <w:ffData>
            <w:name w:val="PLSH_DATE_Y"/>
            <w:enabled/>
            <w:calcOnExit w:val="0"/>
            <w:textInput>
              <w:default w:val="XXXX"/>
              <w:maxLength w:val="4"/>
            </w:textInput>
          </w:ffData>
        </w:fldChar>
      </w:r>
      <w:bookmarkStart w:id="14" w:name="PLSH_DATE_Y"/>
      <w:r w:rsidR="002D0D9B">
        <w:rPr>
          <w:rFonts w:ascii="黑体"/>
        </w:rPr>
        <w:instrText xml:space="preserve"> FORMTEXT </w:instrText>
      </w:r>
      <w:r>
        <w:rPr>
          <w:rFonts w:ascii="黑体"/>
        </w:rPr>
      </w:r>
      <w:r>
        <w:rPr>
          <w:rFonts w:ascii="黑体"/>
        </w:rPr>
        <w:fldChar w:fldCharType="separate"/>
      </w:r>
      <w:r w:rsidR="002D0D9B">
        <w:rPr>
          <w:rFonts w:ascii="黑体"/>
        </w:rPr>
        <w:t>XXXX</w:t>
      </w:r>
      <w:r>
        <w:rPr>
          <w:rFonts w:ascii="黑体"/>
        </w:rPr>
        <w:fldChar w:fldCharType="end"/>
      </w:r>
      <w:bookmarkEnd w:id="14"/>
      <w:r w:rsidR="002D0D9B">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2D0D9B">
        <w:rPr>
          <w:rFonts w:ascii="黑体"/>
        </w:rPr>
        <w:instrText xml:space="preserve"> FORMTEXT </w:instrText>
      </w:r>
      <w:r>
        <w:rPr>
          <w:rFonts w:ascii="黑体"/>
        </w:rPr>
      </w:r>
      <w:r>
        <w:rPr>
          <w:rFonts w:ascii="黑体"/>
        </w:rPr>
        <w:fldChar w:fldCharType="separate"/>
      </w:r>
      <w:r w:rsidR="002D0D9B">
        <w:rPr>
          <w:rFonts w:ascii="黑体"/>
        </w:rPr>
        <w:t>XX</w:t>
      </w:r>
      <w:r>
        <w:rPr>
          <w:rFonts w:ascii="黑体"/>
        </w:rPr>
        <w:fldChar w:fldCharType="end"/>
      </w:r>
      <w:bookmarkEnd w:id="15"/>
      <w:r w:rsidR="002D0D9B">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2D0D9B">
        <w:rPr>
          <w:rFonts w:ascii="黑体"/>
        </w:rPr>
        <w:instrText xml:space="preserve"> FORMTEXT </w:instrText>
      </w:r>
      <w:r>
        <w:rPr>
          <w:rFonts w:ascii="黑体"/>
        </w:rPr>
      </w:r>
      <w:r>
        <w:rPr>
          <w:rFonts w:ascii="黑体"/>
        </w:rPr>
        <w:fldChar w:fldCharType="separate"/>
      </w:r>
      <w:r w:rsidR="002D0D9B">
        <w:rPr>
          <w:rFonts w:ascii="黑体"/>
        </w:rPr>
        <w:t>XX</w:t>
      </w:r>
      <w:r>
        <w:rPr>
          <w:rFonts w:ascii="黑体"/>
        </w:rPr>
        <w:fldChar w:fldCharType="end"/>
      </w:r>
      <w:bookmarkEnd w:id="16"/>
      <w:r w:rsidR="002D0D9B">
        <w:rPr>
          <w:rFonts w:hint="eastAsia"/>
        </w:rPr>
        <w:t>发布</w:t>
      </w:r>
    </w:p>
    <w:p w14:paraId="0F95799C" w14:textId="77777777" w:rsidR="00F34FF0" w:rsidRDefault="00FC5BFF">
      <w:pPr>
        <w:pStyle w:val="afffffffffe"/>
        <w:framePr w:wrap="around" w:y="14176"/>
      </w:pPr>
      <w:r>
        <w:rPr>
          <w:rFonts w:ascii="黑体"/>
        </w:rPr>
        <w:fldChar w:fldCharType="begin">
          <w:ffData>
            <w:name w:val="CROT_DATE_Y"/>
            <w:enabled/>
            <w:calcOnExit w:val="0"/>
            <w:textInput>
              <w:default w:val="XXXX"/>
              <w:maxLength w:val="4"/>
            </w:textInput>
          </w:ffData>
        </w:fldChar>
      </w:r>
      <w:bookmarkStart w:id="17" w:name="CROT_DATE_Y"/>
      <w:r w:rsidR="002D0D9B">
        <w:rPr>
          <w:rFonts w:ascii="黑体"/>
        </w:rPr>
        <w:instrText xml:space="preserve"> FORMTEXT </w:instrText>
      </w:r>
      <w:r>
        <w:rPr>
          <w:rFonts w:ascii="黑体"/>
        </w:rPr>
      </w:r>
      <w:r>
        <w:rPr>
          <w:rFonts w:ascii="黑体"/>
        </w:rPr>
        <w:fldChar w:fldCharType="separate"/>
      </w:r>
      <w:r w:rsidR="002D0D9B">
        <w:rPr>
          <w:rFonts w:ascii="黑体"/>
        </w:rPr>
        <w:t>XXXX</w:t>
      </w:r>
      <w:r>
        <w:rPr>
          <w:rFonts w:ascii="黑体"/>
        </w:rPr>
        <w:fldChar w:fldCharType="end"/>
      </w:r>
      <w:bookmarkEnd w:id="17"/>
      <w:r w:rsidR="002D0D9B">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2D0D9B">
        <w:rPr>
          <w:rFonts w:ascii="黑体"/>
        </w:rPr>
        <w:instrText xml:space="preserve"> FORMTEXT </w:instrText>
      </w:r>
      <w:r>
        <w:rPr>
          <w:rFonts w:ascii="黑体"/>
        </w:rPr>
      </w:r>
      <w:r>
        <w:rPr>
          <w:rFonts w:ascii="黑体"/>
        </w:rPr>
        <w:fldChar w:fldCharType="separate"/>
      </w:r>
      <w:r w:rsidR="002D0D9B">
        <w:rPr>
          <w:rFonts w:ascii="黑体"/>
        </w:rPr>
        <w:t>XX</w:t>
      </w:r>
      <w:r>
        <w:rPr>
          <w:rFonts w:ascii="黑体"/>
        </w:rPr>
        <w:fldChar w:fldCharType="end"/>
      </w:r>
      <w:bookmarkEnd w:id="18"/>
      <w:r w:rsidR="002D0D9B">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2D0D9B">
        <w:rPr>
          <w:rFonts w:ascii="黑体"/>
        </w:rPr>
        <w:instrText xml:space="preserve"> FORMTEXT </w:instrText>
      </w:r>
      <w:r>
        <w:rPr>
          <w:rFonts w:ascii="黑体"/>
        </w:rPr>
      </w:r>
      <w:r>
        <w:rPr>
          <w:rFonts w:ascii="黑体"/>
        </w:rPr>
        <w:fldChar w:fldCharType="separate"/>
      </w:r>
      <w:r w:rsidR="002D0D9B">
        <w:rPr>
          <w:rFonts w:ascii="黑体"/>
        </w:rPr>
        <w:t>XX</w:t>
      </w:r>
      <w:r>
        <w:rPr>
          <w:rFonts w:ascii="黑体"/>
        </w:rPr>
        <w:fldChar w:fldCharType="end"/>
      </w:r>
      <w:bookmarkEnd w:id="19"/>
      <w:r w:rsidR="002D0D9B">
        <w:rPr>
          <w:rFonts w:hint="eastAsia"/>
        </w:rPr>
        <w:t>实施</w:t>
      </w:r>
    </w:p>
    <w:p w14:paraId="7467107D" w14:textId="5DFD1D69" w:rsidR="00F34FF0" w:rsidRDefault="00FC5BFF">
      <w:pPr>
        <w:pStyle w:val="affffffff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2D0D9B">
        <w:rPr>
          <w:rFonts w:hAnsi="黑体"/>
          <w:w w:val="100"/>
          <w:sz w:val="28"/>
        </w:rPr>
        <w:instrText xml:space="preserve"> FORMTEXT </w:instrText>
      </w:r>
      <w:r w:rsidR="004F509F">
        <w:rPr>
          <w:rFonts w:hAnsi="黑体"/>
          <w:w w:val="100"/>
          <w:sz w:val="28"/>
        </w:rPr>
      </w:r>
      <w:r>
        <w:rPr>
          <w:rFonts w:hAnsi="黑体"/>
          <w:w w:val="100"/>
          <w:sz w:val="28"/>
        </w:rPr>
        <w:fldChar w:fldCharType="separate"/>
      </w:r>
      <w:r w:rsidR="004F509F">
        <w:rPr>
          <w:rFonts w:hAnsi="黑体" w:hint="eastAsia"/>
          <w:w w:val="100"/>
          <w:sz w:val="28"/>
        </w:rPr>
        <w:t>江苏省质量协会</w:t>
      </w:r>
      <w:r>
        <w:rPr>
          <w:rFonts w:hAnsi="黑体"/>
          <w:w w:val="100"/>
          <w:sz w:val="28"/>
        </w:rPr>
        <w:fldChar w:fldCharType="end"/>
      </w:r>
      <w:bookmarkEnd w:id="20"/>
      <w:r w:rsidR="002D0D9B">
        <w:rPr>
          <w:rFonts w:ascii="Times New Roman"/>
          <w:w w:val="100"/>
          <w:sz w:val="28"/>
        </w:rPr>
        <w:t>  </w:t>
      </w:r>
      <w:r w:rsidR="002D0D9B">
        <w:rPr>
          <w:rStyle w:val="afffffffffff6"/>
          <w:rFonts w:hAnsi="黑体" w:hint="eastAsia"/>
          <w:position w:val="0"/>
        </w:rPr>
        <w:t>发</w:t>
      </w:r>
      <w:r w:rsidR="002D0D9B">
        <w:rPr>
          <w:rStyle w:val="afffffffffff6"/>
          <w:rFonts w:hAnsi="黑体" w:hint="eastAsia"/>
          <w:spacing w:val="0"/>
          <w:position w:val="0"/>
        </w:rPr>
        <w:t>布</w:t>
      </w:r>
    </w:p>
    <w:p w14:paraId="30F07BCE" w14:textId="63EDE970" w:rsidR="00F34FF0" w:rsidRDefault="004F509F">
      <w:pPr>
        <w:rPr>
          <w:rFonts w:ascii="宋体" w:hAnsi="宋体"/>
          <w:sz w:val="28"/>
          <w:szCs w:val="28"/>
        </w:rPr>
        <w:sectPr w:rsidR="00F34FF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3360" behindDoc="0" locked="1" layoutInCell="1" allowOverlap="1" wp14:anchorId="11FB6B07" wp14:editId="168769AE">
                <wp:simplePos x="0" y="0"/>
                <wp:positionH relativeFrom="page">
                  <wp:posOffset>899795</wp:posOffset>
                </wp:positionH>
                <wp:positionV relativeFrom="page">
                  <wp:posOffset>9253220</wp:posOffset>
                </wp:positionV>
                <wp:extent cx="6120130" cy="0"/>
                <wp:effectExtent l="13970" t="13970" r="9525" b="5080"/>
                <wp:wrapNone/>
                <wp:docPr id="12870576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3C28" id="Line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461A5DD9" w14:textId="77777777" w:rsidR="004F509F" w:rsidRDefault="004F509F" w:rsidP="004F509F">
      <w:pPr>
        <w:pStyle w:val="affffff8"/>
        <w:spacing w:after="360"/>
        <w:rPr>
          <w:rFonts w:hint="eastAsia"/>
        </w:rPr>
      </w:pPr>
      <w:bookmarkStart w:id="21" w:name="BookMark1"/>
      <w:r w:rsidRPr="004F509F">
        <w:rPr>
          <w:rFonts w:hint="eastAsia"/>
          <w:spacing w:val="320"/>
        </w:rPr>
        <w:lastRenderedPageBreak/>
        <w:t>目</w:t>
      </w:r>
      <w:r>
        <w:rPr>
          <w:rFonts w:hint="eastAsia"/>
        </w:rPr>
        <w:t>次</w:t>
      </w:r>
    </w:p>
    <w:p w14:paraId="3C975B35" w14:textId="0EE69CC2"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r w:rsidRPr="004F509F">
        <w:fldChar w:fldCharType="begin"/>
      </w:r>
      <w:r w:rsidRPr="004F509F">
        <w:instrText xml:space="preserve"> TOC \o "1-1" \h </w:instrText>
      </w:r>
      <w:r w:rsidRPr="004F509F">
        <w:fldChar w:fldCharType="separate"/>
      </w:r>
      <w:hyperlink w:anchor="_Toc146786745" w:history="1">
        <w:r w:rsidRPr="004F509F">
          <w:rPr>
            <w:rStyle w:val="affffa"/>
            <w:noProof/>
          </w:rPr>
          <w:t>前言</w:t>
        </w:r>
        <w:r w:rsidRPr="004F509F">
          <w:rPr>
            <w:noProof/>
          </w:rPr>
          <w:tab/>
        </w:r>
        <w:r w:rsidRPr="004F509F">
          <w:rPr>
            <w:noProof/>
          </w:rPr>
          <w:fldChar w:fldCharType="begin"/>
        </w:r>
        <w:r w:rsidRPr="004F509F">
          <w:rPr>
            <w:noProof/>
          </w:rPr>
          <w:instrText xml:space="preserve"> PAGEREF _Toc146786745 \h </w:instrText>
        </w:r>
        <w:r w:rsidRPr="004F509F">
          <w:rPr>
            <w:noProof/>
          </w:rPr>
        </w:r>
        <w:r w:rsidRPr="004F509F">
          <w:rPr>
            <w:noProof/>
          </w:rPr>
          <w:fldChar w:fldCharType="separate"/>
        </w:r>
        <w:r w:rsidRPr="004F509F">
          <w:rPr>
            <w:noProof/>
          </w:rPr>
          <w:t>II</w:t>
        </w:r>
        <w:r w:rsidRPr="004F509F">
          <w:rPr>
            <w:noProof/>
          </w:rPr>
          <w:fldChar w:fldCharType="end"/>
        </w:r>
      </w:hyperlink>
    </w:p>
    <w:p w14:paraId="1592CCE9" w14:textId="4A215ACD"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46" w:history="1">
        <w:r w:rsidRPr="004F509F">
          <w:rPr>
            <w:rStyle w:val="affffa"/>
            <w:noProof/>
          </w:rPr>
          <w:t>1</w:t>
        </w:r>
        <w:r>
          <w:rPr>
            <w:rStyle w:val="affffa"/>
            <w:noProof/>
          </w:rPr>
          <w:t xml:space="preserve"> </w:t>
        </w:r>
        <w:r w:rsidRPr="004F509F">
          <w:rPr>
            <w:rStyle w:val="affffa"/>
            <w:noProof/>
          </w:rPr>
          <w:t xml:space="preserve"> 范围</w:t>
        </w:r>
        <w:r w:rsidRPr="004F509F">
          <w:rPr>
            <w:noProof/>
          </w:rPr>
          <w:tab/>
        </w:r>
        <w:r w:rsidRPr="004F509F">
          <w:rPr>
            <w:noProof/>
          </w:rPr>
          <w:fldChar w:fldCharType="begin"/>
        </w:r>
        <w:r w:rsidRPr="004F509F">
          <w:rPr>
            <w:noProof/>
          </w:rPr>
          <w:instrText xml:space="preserve"> PAGEREF _Toc146786746 \h </w:instrText>
        </w:r>
        <w:r w:rsidRPr="004F509F">
          <w:rPr>
            <w:noProof/>
          </w:rPr>
        </w:r>
        <w:r w:rsidRPr="004F509F">
          <w:rPr>
            <w:noProof/>
          </w:rPr>
          <w:fldChar w:fldCharType="separate"/>
        </w:r>
        <w:r w:rsidRPr="004F509F">
          <w:rPr>
            <w:noProof/>
          </w:rPr>
          <w:t>1</w:t>
        </w:r>
        <w:r w:rsidRPr="004F509F">
          <w:rPr>
            <w:noProof/>
          </w:rPr>
          <w:fldChar w:fldCharType="end"/>
        </w:r>
      </w:hyperlink>
    </w:p>
    <w:p w14:paraId="3BCBB327" w14:textId="7274E59A"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47" w:history="1">
        <w:r w:rsidRPr="004F509F">
          <w:rPr>
            <w:rStyle w:val="affffa"/>
            <w:noProof/>
          </w:rPr>
          <w:t>2</w:t>
        </w:r>
        <w:r>
          <w:rPr>
            <w:rStyle w:val="affffa"/>
            <w:noProof/>
          </w:rPr>
          <w:t xml:space="preserve"> </w:t>
        </w:r>
        <w:r w:rsidRPr="004F509F">
          <w:rPr>
            <w:rStyle w:val="affffa"/>
            <w:noProof/>
          </w:rPr>
          <w:t xml:space="preserve"> 规范性引用文件</w:t>
        </w:r>
        <w:r w:rsidRPr="004F509F">
          <w:rPr>
            <w:noProof/>
          </w:rPr>
          <w:tab/>
        </w:r>
        <w:r w:rsidRPr="004F509F">
          <w:rPr>
            <w:noProof/>
          </w:rPr>
          <w:fldChar w:fldCharType="begin"/>
        </w:r>
        <w:r w:rsidRPr="004F509F">
          <w:rPr>
            <w:noProof/>
          </w:rPr>
          <w:instrText xml:space="preserve"> PAGEREF _Toc146786747 \h </w:instrText>
        </w:r>
        <w:r w:rsidRPr="004F509F">
          <w:rPr>
            <w:noProof/>
          </w:rPr>
        </w:r>
        <w:r w:rsidRPr="004F509F">
          <w:rPr>
            <w:noProof/>
          </w:rPr>
          <w:fldChar w:fldCharType="separate"/>
        </w:r>
        <w:r w:rsidRPr="004F509F">
          <w:rPr>
            <w:noProof/>
          </w:rPr>
          <w:t>1</w:t>
        </w:r>
        <w:r w:rsidRPr="004F509F">
          <w:rPr>
            <w:noProof/>
          </w:rPr>
          <w:fldChar w:fldCharType="end"/>
        </w:r>
      </w:hyperlink>
    </w:p>
    <w:p w14:paraId="10A4B4F7" w14:textId="1B229658"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48" w:history="1">
        <w:r w:rsidRPr="004F509F">
          <w:rPr>
            <w:rStyle w:val="affffa"/>
            <w:noProof/>
          </w:rPr>
          <w:t>3</w:t>
        </w:r>
        <w:r>
          <w:rPr>
            <w:rStyle w:val="affffa"/>
            <w:noProof/>
          </w:rPr>
          <w:t xml:space="preserve"> </w:t>
        </w:r>
        <w:r w:rsidRPr="004F509F">
          <w:rPr>
            <w:rStyle w:val="affffa"/>
            <w:noProof/>
          </w:rPr>
          <w:t xml:space="preserve"> 术语和定义</w:t>
        </w:r>
        <w:r w:rsidRPr="004F509F">
          <w:rPr>
            <w:noProof/>
          </w:rPr>
          <w:tab/>
        </w:r>
        <w:r w:rsidRPr="004F509F">
          <w:rPr>
            <w:noProof/>
          </w:rPr>
          <w:fldChar w:fldCharType="begin"/>
        </w:r>
        <w:r w:rsidRPr="004F509F">
          <w:rPr>
            <w:noProof/>
          </w:rPr>
          <w:instrText xml:space="preserve"> PAGEREF _Toc146786748 \h </w:instrText>
        </w:r>
        <w:r w:rsidRPr="004F509F">
          <w:rPr>
            <w:noProof/>
          </w:rPr>
        </w:r>
        <w:r w:rsidRPr="004F509F">
          <w:rPr>
            <w:noProof/>
          </w:rPr>
          <w:fldChar w:fldCharType="separate"/>
        </w:r>
        <w:r w:rsidRPr="004F509F">
          <w:rPr>
            <w:noProof/>
          </w:rPr>
          <w:t>1</w:t>
        </w:r>
        <w:r w:rsidRPr="004F509F">
          <w:rPr>
            <w:noProof/>
          </w:rPr>
          <w:fldChar w:fldCharType="end"/>
        </w:r>
      </w:hyperlink>
    </w:p>
    <w:p w14:paraId="19BF1A62" w14:textId="2B8FC4D0"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49" w:history="1">
        <w:r w:rsidRPr="004F509F">
          <w:rPr>
            <w:rStyle w:val="affffa"/>
            <w:noProof/>
          </w:rPr>
          <w:t>4</w:t>
        </w:r>
        <w:r>
          <w:rPr>
            <w:rStyle w:val="affffa"/>
            <w:noProof/>
          </w:rPr>
          <w:t xml:space="preserve"> </w:t>
        </w:r>
        <w:r w:rsidRPr="004F509F">
          <w:rPr>
            <w:rStyle w:val="affffa"/>
            <w:noProof/>
          </w:rPr>
          <w:t xml:space="preserve"> 要求</w:t>
        </w:r>
        <w:r w:rsidRPr="004F509F">
          <w:rPr>
            <w:noProof/>
          </w:rPr>
          <w:tab/>
        </w:r>
        <w:r w:rsidRPr="004F509F">
          <w:rPr>
            <w:noProof/>
          </w:rPr>
          <w:fldChar w:fldCharType="begin"/>
        </w:r>
        <w:r w:rsidRPr="004F509F">
          <w:rPr>
            <w:noProof/>
          </w:rPr>
          <w:instrText xml:space="preserve"> PAGEREF _Toc146786749 \h </w:instrText>
        </w:r>
        <w:r w:rsidRPr="004F509F">
          <w:rPr>
            <w:noProof/>
          </w:rPr>
        </w:r>
        <w:r w:rsidRPr="004F509F">
          <w:rPr>
            <w:noProof/>
          </w:rPr>
          <w:fldChar w:fldCharType="separate"/>
        </w:r>
        <w:r w:rsidRPr="004F509F">
          <w:rPr>
            <w:noProof/>
          </w:rPr>
          <w:t>2</w:t>
        </w:r>
        <w:r w:rsidRPr="004F509F">
          <w:rPr>
            <w:noProof/>
          </w:rPr>
          <w:fldChar w:fldCharType="end"/>
        </w:r>
      </w:hyperlink>
    </w:p>
    <w:p w14:paraId="5363F359" w14:textId="3902BB62"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50" w:history="1">
        <w:r w:rsidRPr="004F509F">
          <w:rPr>
            <w:rStyle w:val="affffa"/>
            <w:noProof/>
          </w:rPr>
          <w:t>5</w:t>
        </w:r>
        <w:r>
          <w:rPr>
            <w:rStyle w:val="affffa"/>
            <w:noProof/>
          </w:rPr>
          <w:t xml:space="preserve"> </w:t>
        </w:r>
        <w:r w:rsidRPr="004F509F">
          <w:rPr>
            <w:rStyle w:val="affffa"/>
            <w:noProof/>
          </w:rPr>
          <w:t xml:space="preserve"> 试验方法</w:t>
        </w:r>
        <w:r w:rsidRPr="004F509F">
          <w:rPr>
            <w:noProof/>
          </w:rPr>
          <w:tab/>
        </w:r>
        <w:r w:rsidRPr="004F509F">
          <w:rPr>
            <w:noProof/>
          </w:rPr>
          <w:fldChar w:fldCharType="begin"/>
        </w:r>
        <w:r w:rsidRPr="004F509F">
          <w:rPr>
            <w:noProof/>
          </w:rPr>
          <w:instrText xml:space="preserve"> PAGEREF _Toc146786750 \h </w:instrText>
        </w:r>
        <w:r w:rsidRPr="004F509F">
          <w:rPr>
            <w:noProof/>
          </w:rPr>
        </w:r>
        <w:r w:rsidRPr="004F509F">
          <w:rPr>
            <w:noProof/>
          </w:rPr>
          <w:fldChar w:fldCharType="separate"/>
        </w:r>
        <w:r w:rsidRPr="004F509F">
          <w:rPr>
            <w:noProof/>
          </w:rPr>
          <w:t>3</w:t>
        </w:r>
        <w:r w:rsidRPr="004F509F">
          <w:rPr>
            <w:noProof/>
          </w:rPr>
          <w:fldChar w:fldCharType="end"/>
        </w:r>
      </w:hyperlink>
    </w:p>
    <w:p w14:paraId="3C7B7DB1" w14:textId="08285E35"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51" w:history="1">
        <w:r w:rsidRPr="004F509F">
          <w:rPr>
            <w:rStyle w:val="affffa"/>
            <w:noProof/>
          </w:rPr>
          <w:t>6</w:t>
        </w:r>
        <w:r>
          <w:rPr>
            <w:rStyle w:val="affffa"/>
            <w:noProof/>
          </w:rPr>
          <w:t xml:space="preserve"> </w:t>
        </w:r>
        <w:r w:rsidRPr="004F509F">
          <w:rPr>
            <w:rStyle w:val="affffa"/>
            <w:noProof/>
          </w:rPr>
          <w:t xml:space="preserve"> 检验规则</w:t>
        </w:r>
        <w:r w:rsidRPr="004F509F">
          <w:rPr>
            <w:noProof/>
          </w:rPr>
          <w:tab/>
        </w:r>
        <w:r w:rsidRPr="004F509F">
          <w:rPr>
            <w:noProof/>
          </w:rPr>
          <w:fldChar w:fldCharType="begin"/>
        </w:r>
        <w:r w:rsidRPr="004F509F">
          <w:rPr>
            <w:noProof/>
          </w:rPr>
          <w:instrText xml:space="preserve"> PAGEREF _Toc146786751 \h </w:instrText>
        </w:r>
        <w:r w:rsidRPr="004F509F">
          <w:rPr>
            <w:noProof/>
          </w:rPr>
        </w:r>
        <w:r w:rsidRPr="004F509F">
          <w:rPr>
            <w:noProof/>
          </w:rPr>
          <w:fldChar w:fldCharType="separate"/>
        </w:r>
        <w:r w:rsidRPr="004F509F">
          <w:rPr>
            <w:noProof/>
          </w:rPr>
          <w:t>4</w:t>
        </w:r>
        <w:r w:rsidRPr="004F509F">
          <w:rPr>
            <w:noProof/>
          </w:rPr>
          <w:fldChar w:fldCharType="end"/>
        </w:r>
      </w:hyperlink>
    </w:p>
    <w:p w14:paraId="6891B967" w14:textId="72BB16FF"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52" w:history="1">
        <w:r w:rsidRPr="004F509F">
          <w:rPr>
            <w:rStyle w:val="affffa"/>
            <w:noProof/>
          </w:rPr>
          <w:t>7</w:t>
        </w:r>
        <w:r>
          <w:rPr>
            <w:rStyle w:val="affffa"/>
            <w:noProof/>
          </w:rPr>
          <w:t xml:space="preserve"> </w:t>
        </w:r>
        <w:r w:rsidRPr="004F509F">
          <w:rPr>
            <w:rStyle w:val="affffa"/>
            <w:noProof/>
          </w:rPr>
          <w:t xml:space="preserve"> 标志、包装、运输、贮存</w:t>
        </w:r>
        <w:r w:rsidRPr="004F509F">
          <w:rPr>
            <w:noProof/>
          </w:rPr>
          <w:tab/>
        </w:r>
        <w:r w:rsidRPr="004F509F">
          <w:rPr>
            <w:noProof/>
          </w:rPr>
          <w:fldChar w:fldCharType="begin"/>
        </w:r>
        <w:r w:rsidRPr="004F509F">
          <w:rPr>
            <w:noProof/>
          </w:rPr>
          <w:instrText xml:space="preserve"> PAGEREF _Toc146786752 \h </w:instrText>
        </w:r>
        <w:r w:rsidRPr="004F509F">
          <w:rPr>
            <w:noProof/>
          </w:rPr>
        </w:r>
        <w:r w:rsidRPr="004F509F">
          <w:rPr>
            <w:noProof/>
          </w:rPr>
          <w:fldChar w:fldCharType="separate"/>
        </w:r>
        <w:r w:rsidRPr="004F509F">
          <w:rPr>
            <w:noProof/>
          </w:rPr>
          <w:t>5</w:t>
        </w:r>
        <w:r w:rsidRPr="004F509F">
          <w:rPr>
            <w:noProof/>
          </w:rPr>
          <w:fldChar w:fldCharType="end"/>
        </w:r>
      </w:hyperlink>
    </w:p>
    <w:p w14:paraId="398296E9" w14:textId="02D80FAF"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53" w:history="1">
        <w:r w:rsidRPr="004F509F">
          <w:rPr>
            <w:rStyle w:val="affffa"/>
            <w:noProof/>
          </w:rPr>
          <w:t>8</w:t>
        </w:r>
        <w:r>
          <w:rPr>
            <w:rStyle w:val="affffa"/>
            <w:noProof/>
          </w:rPr>
          <w:t xml:space="preserve"> </w:t>
        </w:r>
        <w:r w:rsidRPr="004F509F">
          <w:rPr>
            <w:rStyle w:val="affffa"/>
            <w:noProof/>
          </w:rPr>
          <w:t xml:space="preserve"> 保质期</w:t>
        </w:r>
        <w:r w:rsidRPr="004F509F">
          <w:rPr>
            <w:noProof/>
          </w:rPr>
          <w:tab/>
        </w:r>
        <w:r w:rsidRPr="004F509F">
          <w:rPr>
            <w:noProof/>
          </w:rPr>
          <w:fldChar w:fldCharType="begin"/>
        </w:r>
        <w:r w:rsidRPr="004F509F">
          <w:rPr>
            <w:noProof/>
          </w:rPr>
          <w:instrText xml:space="preserve"> PAGEREF _Toc146786753 \h </w:instrText>
        </w:r>
        <w:r w:rsidRPr="004F509F">
          <w:rPr>
            <w:noProof/>
          </w:rPr>
        </w:r>
        <w:r w:rsidRPr="004F509F">
          <w:rPr>
            <w:noProof/>
          </w:rPr>
          <w:fldChar w:fldCharType="separate"/>
        </w:r>
        <w:r w:rsidRPr="004F509F">
          <w:rPr>
            <w:noProof/>
          </w:rPr>
          <w:t>5</w:t>
        </w:r>
        <w:r w:rsidRPr="004F509F">
          <w:rPr>
            <w:noProof/>
          </w:rPr>
          <w:fldChar w:fldCharType="end"/>
        </w:r>
      </w:hyperlink>
    </w:p>
    <w:p w14:paraId="61E43119" w14:textId="7DE83367" w:rsidR="004F509F" w:rsidRPr="004F509F" w:rsidRDefault="004F509F">
      <w:pPr>
        <w:pStyle w:val="TOC1"/>
        <w:tabs>
          <w:tab w:val="right" w:leader="dot" w:pos="9344"/>
        </w:tabs>
        <w:rPr>
          <w:rFonts w:asciiTheme="minorHAnsi" w:eastAsiaTheme="minorEastAsia" w:hAnsiTheme="minorHAnsi" w:cstheme="minorBidi"/>
          <w:noProof/>
          <w:szCs w:val="22"/>
          <w14:ligatures w14:val="standardContextual"/>
        </w:rPr>
      </w:pPr>
      <w:hyperlink w:anchor="_Toc146786754" w:history="1">
        <w:r w:rsidRPr="004F509F">
          <w:rPr>
            <w:rStyle w:val="affffa"/>
            <w:noProof/>
          </w:rPr>
          <w:t>附录A（规范性）</w:t>
        </w:r>
        <w:r>
          <w:rPr>
            <w:rStyle w:val="affffa"/>
            <w:noProof/>
          </w:rPr>
          <w:t xml:space="preserve"> </w:t>
        </w:r>
        <w:r w:rsidRPr="004F509F">
          <w:rPr>
            <w:rStyle w:val="affffa"/>
            <w:noProof/>
          </w:rPr>
          <w:t xml:space="preserve"> 透明质酸钠含量的检测方法</w:t>
        </w:r>
        <w:r w:rsidRPr="004F509F">
          <w:rPr>
            <w:rStyle w:val="affffa"/>
            <w:noProof/>
          </w:rPr>
          <w:t>——</w:t>
        </w:r>
        <w:r w:rsidRPr="004F509F">
          <w:rPr>
            <w:rStyle w:val="affffa"/>
            <w:noProof/>
          </w:rPr>
          <w:t>高效液相色谱法</w:t>
        </w:r>
        <w:r w:rsidRPr="004F509F">
          <w:rPr>
            <w:noProof/>
          </w:rPr>
          <w:tab/>
        </w:r>
        <w:r w:rsidRPr="004F509F">
          <w:rPr>
            <w:noProof/>
          </w:rPr>
          <w:fldChar w:fldCharType="begin"/>
        </w:r>
        <w:r w:rsidRPr="004F509F">
          <w:rPr>
            <w:noProof/>
          </w:rPr>
          <w:instrText xml:space="preserve"> PAGEREF _Toc146786754 \h </w:instrText>
        </w:r>
        <w:r w:rsidRPr="004F509F">
          <w:rPr>
            <w:noProof/>
          </w:rPr>
        </w:r>
        <w:r w:rsidRPr="004F509F">
          <w:rPr>
            <w:noProof/>
          </w:rPr>
          <w:fldChar w:fldCharType="separate"/>
        </w:r>
        <w:r w:rsidRPr="004F509F">
          <w:rPr>
            <w:noProof/>
          </w:rPr>
          <w:t>6</w:t>
        </w:r>
        <w:r w:rsidRPr="004F509F">
          <w:rPr>
            <w:noProof/>
          </w:rPr>
          <w:fldChar w:fldCharType="end"/>
        </w:r>
      </w:hyperlink>
    </w:p>
    <w:p w14:paraId="34B711D0" w14:textId="0A3C7EBA" w:rsidR="004F509F" w:rsidRPr="004F509F" w:rsidRDefault="004F509F" w:rsidP="004F509F">
      <w:pPr>
        <w:pStyle w:val="affffff8"/>
        <w:spacing w:after="360"/>
        <w:sectPr w:rsidR="004F509F" w:rsidRPr="004F509F" w:rsidSect="004F509F">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4F509F">
        <w:fldChar w:fldCharType="end"/>
      </w:r>
    </w:p>
    <w:p w14:paraId="6C176EDE" w14:textId="77777777" w:rsidR="004F509F" w:rsidRDefault="004F509F" w:rsidP="004F509F">
      <w:pPr>
        <w:pStyle w:val="a6"/>
        <w:spacing w:after="360"/>
      </w:pPr>
      <w:bookmarkStart w:id="22" w:name="BookMark2"/>
      <w:bookmarkStart w:id="23" w:name="_Toc146786745"/>
      <w:bookmarkEnd w:id="21"/>
      <w:r w:rsidRPr="004F509F">
        <w:rPr>
          <w:spacing w:val="320"/>
        </w:rPr>
        <w:lastRenderedPageBreak/>
        <w:t>前</w:t>
      </w:r>
      <w:r>
        <w:t>言</w:t>
      </w:r>
      <w:bookmarkEnd w:id="23"/>
    </w:p>
    <w:p w14:paraId="4675FD37" w14:textId="77777777" w:rsidR="004F509F" w:rsidRDefault="004F509F" w:rsidP="004F509F">
      <w:pPr>
        <w:pStyle w:val="afffff3"/>
        <w:ind w:firstLine="420"/>
        <w:rPr>
          <w:rFonts w:hint="eastAsia"/>
        </w:rPr>
      </w:pPr>
      <w:r>
        <w:rPr>
          <w:rFonts w:hint="eastAsia"/>
        </w:rPr>
        <w:t>本文件按照GB/T 1.1—2020《标准化工作导则  第1部分：标准化文件的结构和起草规则》的规定起草。</w:t>
      </w:r>
    </w:p>
    <w:p w14:paraId="5380C175" w14:textId="1182FBED" w:rsidR="004F509F" w:rsidRDefault="004F509F" w:rsidP="004F509F">
      <w:pPr>
        <w:pStyle w:val="afffff3"/>
        <w:ind w:firstLine="420"/>
      </w:pPr>
      <w:r>
        <w:rPr>
          <w:rFonts w:hint="eastAsia"/>
        </w:rPr>
        <w:t>请注意本文件的某些内容可能涉及专利。本文件的发布机构不承担识别专利的责任。</w:t>
      </w:r>
    </w:p>
    <w:p w14:paraId="5268E74E" w14:textId="22DE812E" w:rsidR="004F509F" w:rsidRDefault="004F509F" w:rsidP="004F509F">
      <w:pPr>
        <w:pStyle w:val="afffff3"/>
        <w:ind w:firstLine="420"/>
        <w:rPr>
          <w:rFonts w:hint="eastAsia"/>
        </w:rPr>
      </w:pPr>
      <w:r>
        <w:rPr>
          <w:rFonts w:hint="eastAsia"/>
        </w:rPr>
        <w:t>本文件由江苏省质量协会提出并归口。</w:t>
      </w:r>
    </w:p>
    <w:p w14:paraId="17E92AF2" w14:textId="77777777" w:rsidR="004F509F" w:rsidRDefault="004F509F" w:rsidP="004F509F">
      <w:pPr>
        <w:pStyle w:val="afffff3"/>
        <w:ind w:firstLine="420"/>
        <w:rPr>
          <w:rFonts w:hint="eastAsia"/>
        </w:rPr>
      </w:pPr>
      <w:r>
        <w:rPr>
          <w:rFonts w:hint="eastAsia"/>
        </w:rPr>
        <w:t>本文件起草单位：</w:t>
      </w:r>
    </w:p>
    <w:p w14:paraId="040B4A31" w14:textId="77777777" w:rsidR="004F509F" w:rsidRDefault="004F509F" w:rsidP="004F509F">
      <w:pPr>
        <w:pStyle w:val="afffff3"/>
        <w:ind w:firstLine="420"/>
        <w:rPr>
          <w:rFonts w:hint="eastAsia"/>
        </w:rPr>
      </w:pPr>
      <w:r>
        <w:rPr>
          <w:rFonts w:hint="eastAsia"/>
        </w:rPr>
        <w:t>本文件主要起草人：</w:t>
      </w:r>
    </w:p>
    <w:p w14:paraId="76F9CE1D" w14:textId="77777777" w:rsidR="004F509F" w:rsidRDefault="004F509F" w:rsidP="004F509F">
      <w:pPr>
        <w:pStyle w:val="afffff3"/>
        <w:ind w:firstLine="420"/>
      </w:pPr>
    </w:p>
    <w:p w14:paraId="093E0E99" w14:textId="67213711" w:rsidR="004F509F" w:rsidRPr="004F509F" w:rsidRDefault="004F509F" w:rsidP="004F509F">
      <w:pPr>
        <w:pStyle w:val="afffff3"/>
        <w:ind w:firstLine="420"/>
        <w:sectPr w:rsidR="004F509F" w:rsidRPr="004F509F" w:rsidSect="004F509F">
          <w:pgSz w:w="11906" w:h="16838"/>
          <w:pgMar w:top="1928" w:right="1134" w:bottom="1134" w:left="1134" w:header="1418" w:footer="1134" w:gutter="284"/>
          <w:pgNumType w:fmt="upperRoman"/>
          <w:cols w:space="425"/>
          <w:formProt w:val="0"/>
          <w:docGrid w:linePitch="312"/>
        </w:sectPr>
      </w:pPr>
    </w:p>
    <w:p w14:paraId="14CA52FF" w14:textId="77777777" w:rsidR="00F34FF0" w:rsidRDefault="00F34FF0">
      <w:pPr>
        <w:spacing w:line="20" w:lineRule="exact"/>
        <w:jc w:val="center"/>
        <w:rPr>
          <w:rFonts w:ascii="黑体" w:eastAsia="黑体" w:hAnsi="黑体"/>
          <w:sz w:val="32"/>
          <w:szCs w:val="32"/>
        </w:rPr>
      </w:pPr>
      <w:bookmarkStart w:id="24" w:name="BookMark4"/>
      <w:bookmarkEnd w:id="22"/>
    </w:p>
    <w:p w14:paraId="30DECD37" w14:textId="77777777" w:rsidR="00F34FF0" w:rsidRDefault="00F34FF0">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2DBD9FCBEE314947AA5E4E867B3B1660"/>
        </w:placeholder>
      </w:sdtPr>
      <w:sdtContent>
        <w:p w14:paraId="6E7382E1" w14:textId="77777777" w:rsidR="00F34FF0" w:rsidRDefault="002D0D9B" w:rsidP="006E4043">
          <w:pPr>
            <w:pStyle w:val="afffffffff6"/>
            <w:spacing w:beforeLines="1" w:before="2" w:afterLines="220" w:after="528"/>
          </w:pPr>
          <w:r>
            <w:rPr>
              <w:rFonts w:hint="eastAsia"/>
            </w:rPr>
            <w:t>微分子透明质酸钠</w:t>
          </w:r>
        </w:p>
        <w:bookmarkEnd w:id="25" w:displacedByCustomXml="next"/>
      </w:sdtContent>
    </w:sdt>
    <w:p w14:paraId="6070F204" w14:textId="77777777" w:rsidR="00F34FF0" w:rsidRDefault="002D0D9B">
      <w:pPr>
        <w:pStyle w:val="affc"/>
        <w:spacing w:before="240" w:after="240"/>
      </w:pPr>
      <w:bookmarkStart w:id="26" w:name="_Toc24884218"/>
      <w:bookmarkStart w:id="27" w:name="_Toc26648465"/>
      <w:bookmarkStart w:id="28" w:name="_Toc26718930"/>
      <w:bookmarkStart w:id="29" w:name="_Toc26986771"/>
      <w:bookmarkStart w:id="30" w:name="_Toc26986530"/>
      <w:bookmarkStart w:id="31" w:name="_Toc97192964"/>
      <w:bookmarkStart w:id="32" w:name="_Toc24884211"/>
      <w:bookmarkStart w:id="33" w:name="_Toc17233333"/>
      <w:bookmarkStart w:id="34" w:name="_Toc17233325"/>
      <w:bookmarkStart w:id="35" w:name="_Toc146786746"/>
      <w:r>
        <w:rPr>
          <w:rFonts w:hint="eastAsia"/>
        </w:rPr>
        <w:t>范围</w:t>
      </w:r>
      <w:bookmarkStart w:id="36" w:name="_Toc26648466"/>
      <w:bookmarkStart w:id="37" w:name="_Toc17233334"/>
      <w:bookmarkStart w:id="38" w:name="_Toc24884219"/>
      <w:bookmarkStart w:id="39" w:name="_Toc17233326"/>
      <w:bookmarkStart w:id="40" w:name="_Toc24884212"/>
      <w:bookmarkEnd w:id="26"/>
      <w:bookmarkEnd w:id="27"/>
      <w:bookmarkEnd w:id="28"/>
      <w:bookmarkEnd w:id="29"/>
      <w:bookmarkEnd w:id="30"/>
      <w:bookmarkEnd w:id="31"/>
      <w:bookmarkEnd w:id="32"/>
      <w:bookmarkEnd w:id="33"/>
      <w:bookmarkEnd w:id="34"/>
      <w:bookmarkEnd w:id="35"/>
    </w:p>
    <w:p w14:paraId="68015C17" w14:textId="77777777" w:rsidR="00F34FF0" w:rsidRDefault="002D0D9B">
      <w:pPr>
        <w:pStyle w:val="afffff3"/>
        <w:ind w:firstLine="420"/>
      </w:pPr>
      <w:r>
        <w:t>本文件规定了</w:t>
      </w:r>
      <w:r>
        <w:rPr>
          <w:rFonts w:hint="eastAsia"/>
        </w:rPr>
        <w:t>微分</w:t>
      </w:r>
      <w:r>
        <w:t>子</w:t>
      </w:r>
      <w:r>
        <w:rPr>
          <w:rFonts w:hint="eastAsia"/>
        </w:rPr>
        <w:t>透明质酸钠溶液</w:t>
      </w:r>
      <w:r>
        <w:t>的要求、试验方法、检验规则，以及标</w:t>
      </w:r>
      <w:r>
        <w:rPr>
          <w:rFonts w:hint="eastAsia"/>
        </w:rPr>
        <w:t>志</w:t>
      </w:r>
      <w:r>
        <w:t>、包装、运输、贮</w:t>
      </w:r>
      <w:r>
        <w:rPr>
          <w:rFonts w:hint="eastAsia"/>
        </w:rPr>
        <w:t>存</w:t>
      </w:r>
      <w:r>
        <w:t>和保</w:t>
      </w:r>
      <w:r>
        <w:rPr>
          <w:rFonts w:hint="eastAsia"/>
        </w:rPr>
        <w:t>质</w:t>
      </w:r>
      <w:r>
        <w:t>期</w:t>
      </w:r>
      <w:r>
        <w:rPr>
          <w:rFonts w:hint="eastAsia"/>
        </w:rPr>
        <w:t>。</w:t>
      </w:r>
    </w:p>
    <w:p w14:paraId="1736D9FD" w14:textId="77777777" w:rsidR="00F34FF0" w:rsidRPr="00B041D1" w:rsidRDefault="002D0D9B">
      <w:pPr>
        <w:pStyle w:val="afffff3"/>
        <w:ind w:firstLine="420"/>
      </w:pPr>
      <w:r w:rsidRPr="009261B2">
        <w:rPr>
          <w:rFonts w:hint="eastAsia"/>
        </w:rPr>
        <w:t>本文件适用</w:t>
      </w:r>
      <w:r w:rsidRPr="009261B2">
        <w:t>于</w:t>
      </w:r>
      <w:r w:rsidRPr="009261B2">
        <w:rPr>
          <w:rFonts w:hint="eastAsia"/>
        </w:rPr>
        <w:t>以透明质酸钠为原料，</w:t>
      </w:r>
      <w:r w:rsidRPr="00B041D1">
        <w:rPr>
          <w:rFonts w:hint="eastAsia"/>
        </w:rPr>
        <w:t>经透明质酸水解酶酶切后获得</w:t>
      </w:r>
      <w:r w:rsidR="00A66AA3">
        <w:t>的</w:t>
      </w:r>
      <w:r w:rsidRPr="00B041D1">
        <w:rPr>
          <w:rFonts w:hint="eastAsia"/>
        </w:rPr>
        <w:t>微分</w:t>
      </w:r>
      <w:r w:rsidRPr="00B041D1">
        <w:t>子</w:t>
      </w:r>
      <w:r w:rsidRPr="00B041D1">
        <w:rPr>
          <w:rFonts w:hint="eastAsia"/>
        </w:rPr>
        <w:t>透明质酸钠。</w:t>
      </w:r>
    </w:p>
    <w:p w14:paraId="2E558D83" w14:textId="77777777" w:rsidR="00F34FF0" w:rsidRDefault="002D0D9B">
      <w:pPr>
        <w:pStyle w:val="affc"/>
        <w:spacing w:before="240" w:after="240"/>
      </w:pPr>
      <w:bookmarkStart w:id="41" w:name="_Toc97192965"/>
      <w:bookmarkStart w:id="42" w:name="_Toc26718931"/>
      <w:bookmarkStart w:id="43" w:name="_Toc26986531"/>
      <w:bookmarkStart w:id="44" w:name="_Toc26986772"/>
      <w:bookmarkStart w:id="45" w:name="_Toc146786747"/>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C972FA7D2E2B4DF194FAB6F75C3BF7E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322A2D3" w14:textId="77777777" w:rsidR="00F34FF0" w:rsidRDefault="002D0D9B">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CD3007" w14:textId="77777777" w:rsidR="00F34FF0" w:rsidRDefault="002D0D9B">
      <w:pPr>
        <w:pStyle w:val="afffff3"/>
        <w:ind w:firstLine="420"/>
      </w:pPr>
      <w:r>
        <w:t>GB/T 191</w:t>
      </w:r>
      <w:r>
        <w:tab/>
        <w:t>包装储运图示标志</w:t>
      </w:r>
    </w:p>
    <w:p w14:paraId="14B838F0" w14:textId="77777777" w:rsidR="00F34FF0" w:rsidRDefault="002D0D9B">
      <w:pPr>
        <w:pStyle w:val="afffff3"/>
        <w:ind w:firstLine="420"/>
      </w:pPr>
      <w:r>
        <w:rPr>
          <w:rFonts w:hint="eastAsia"/>
        </w:rPr>
        <w:t>GB/</w:t>
      </w:r>
      <w:r>
        <w:t xml:space="preserve">T 6678   </w:t>
      </w:r>
      <w:r>
        <w:rPr>
          <w:rFonts w:hint="eastAsia"/>
        </w:rPr>
        <w:t>化工</w:t>
      </w:r>
      <w:r>
        <w:t>产品采样总则</w:t>
      </w:r>
    </w:p>
    <w:p w14:paraId="7A6D1219" w14:textId="77777777" w:rsidR="006E4043" w:rsidRDefault="002D0D9B" w:rsidP="006E4043">
      <w:pPr>
        <w:pStyle w:val="afffff3"/>
        <w:ind w:firstLine="420"/>
      </w:pPr>
      <w:r>
        <w:t>GB 7718     预包装食品标签通则</w:t>
      </w:r>
    </w:p>
    <w:p w14:paraId="455C41CB" w14:textId="77777777" w:rsidR="006E4043" w:rsidRDefault="006E4043" w:rsidP="006E4043">
      <w:pPr>
        <w:pStyle w:val="afffff3"/>
        <w:ind w:firstLine="420"/>
      </w:pPr>
      <w:r>
        <w:rPr>
          <w:rFonts w:hint="eastAsia"/>
        </w:rPr>
        <w:t xml:space="preserve">《化妆品安全技术规范（2015年版）》 </w:t>
      </w:r>
    </w:p>
    <w:p w14:paraId="7F54D432" w14:textId="77777777" w:rsidR="006E4043" w:rsidRDefault="006E4043" w:rsidP="006E4043">
      <w:pPr>
        <w:pStyle w:val="afffff3"/>
        <w:ind w:firstLine="420"/>
      </w:pPr>
      <w:r>
        <w:rPr>
          <w:rFonts w:hint="eastAsia"/>
        </w:rPr>
        <w:t>《中华</w:t>
      </w:r>
      <w:r>
        <w:t>人民</w:t>
      </w:r>
      <w:r>
        <w:rPr>
          <w:rFonts w:hint="eastAsia"/>
        </w:rPr>
        <w:t>共</w:t>
      </w:r>
      <w:r>
        <w:t>和国药典</w:t>
      </w:r>
      <w:r>
        <w:rPr>
          <w:rFonts w:hint="eastAsia"/>
        </w:rPr>
        <w:t>（2015年版四部）》</w:t>
      </w:r>
    </w:p>
    <w:p w14:paraId="745D7EFE" w14:textId="77777777" w:rsidR="00F34FF0" w:rsidRDefault="002D0D9B">
      <w:pPr>
        <w:pStyle w:val="affc"/>
        <w:spacing w:before="240" w:after="240"/>
      </w:pPr>
      <w:bookmarkStart w:id="46" w:name="_Toc97192966"/>
      <w:bookmarkStart w:id="47" w:name="_Toc146786748"/>
      <w:r>
        <w:rPr>
          <w:rFonts w:hint="eastAsia"/>
          <w:szCs w:val="21"/>
        </w:rPr>
        <w:t>术语和定义</w:t>
      </w:r>
      <w:bookmarkEnd w:id="46"/>
      <w:bookmarkEnd w:id="47"/>
    </w:p>
    <w:bookmarkStart w:id="48" w:name="_Toc26986532" w:displacedByCustomXml="next"/>
    <w:bookmarkEnd w:id="48" w:displacedByCustomXml="next"/>
    <w:sdt>
      <w:sdtPr>
        <w:id w:val="-874232395"/>
        <w:placeholder>
          <w:docPart w:val="E854CA7664EA44E28C6B0FC060899B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1DDC7CA" w14:textId="77777777" w:rsidR="00F34FF0" w:rsidRDefault="002D0D9B">
          <w:pPr>
            <w:pStyle w:val="afffff3"/>
            <w:ind w:firstLine="420"/>
          </w:pPr>
          <w:r>
            <w:t>下列术语和定义适用于本文件。</w:t>
          </w:r>
        </w:p>
      </w:sdtContent>
    </w:sdt>
    <w:p w14:paraId="74467169" w14:textId="77777777" w:rsidR="00F34FF0" w:rsidRDefault="002D0D9B" w:rsidP="00D951C6">
      <w:pPr>
        <w:pStyle w:val="affd"/>
        <w:spacing w:before="120" w:after="120"/>
      </w:pPr>
      <w:r>
        <w:rPr>
          <w:rFonts w:hint="eastAsia"/>
        </w:rPr>
        <w:t>透明质酸钠</w:t>
      </w:r>
      <w:r w:rsidR="006E4043">
        <w:rPr>
          <w:rFonts w:hint="eastAsia"/>
        </w:rPr>
        <w:t xml:space="preserve"> s</w:t>
      </w:r>
      <w:r w:rsidR="00D951C6" w:rsidRPr="00D951C6">
        <w:t xml:space="preserve">odium </w:t>
      </w:r>
      <w:r w:rsidR="00D951C6">
        <w:rPr>
          <w:rFonts w:hint="eastAsia"/>
        </w:rPr>
        <w:t>h</w:t>
      </w:r>
      <w:r w:rsidR="00D951C6" w:rsidRPr="00D951C6">
        <w:t>yaluronate</w:t>
      </w:r>
    </w:p>
    <w:p w14:paraId="4D79D1F7" w14:textId="77777777" w:rsidR="00F34FF0" w:rsidRDefault="002D0D9B" w:rsidP="006A690D">
      <w:pPr>
        <w:pStyle w:val="afffff3"/>
        <w:spacing w:line="360" w:lineRule="auto"/>
        <w:ind w:left="420" w:firstLine="420"/>
      </w:pPr>
      <w:r>
        <w:rPr>
          <w:rFonts w:hint="eastAsia"/>
        </w:rPr>
        <w:t>透明质酸</w:t>
      </w:r>
      <w:r w:rsidR="00F87FA4">
        <w:rPr>
          <w:rFonts w:hint="eastAsia"/>
        </w:rPr>
        <w:t>钠</w:t>
      </w:r>
      <w:r>
        <w:rPr>
          <w:rFonts w:hint="eastAsia"/>
        </w:rPr>
        <w:t>，是一种以</w:t>
      </w:r>
      <w:r w:rsidR="00F87FA4">
        <w:rPr>
          <w:rFonts w:hint="eastAsia"/>
        </w:rPr>
        <w:t>钠盐形式存在的透明质酸，</w:t>
      </w:r>
      <w:r>
        <w:rPr>
          <w:rFonts w:hint="eastAsia"/>
        </w:rPr>
        <w:t>为白色粉末状或纤维状固体。</w:t>
      </w:r>
    </w:p>
    <w:p w14:paraId="5578BE48" w14:textId="77777777" w:rsidR="00F34FF0" w:rsidRDefault="002D0D9B" w:rsidP="00D951C6">
      <w:pPr>
        <w:pStyle w:val="affd"/>
        <w:spacing w:before="120" w:after="120"/>
        <w:rPr>
          <w:rFonts w:ascii="宋体" w:eastAsia="宋体"/>
        </w:rPr>
      </w:pPr>
      <w:bookmarkStart w:id="49" w:name="OLE_LINK1"/>
      <w:r>
        <w:rPr>
          <w:rFonts w:hint="eastAsia"/>
        </w:rPr>
        <w:t>微分</w:t>
      </w:r>
      <w:r>
        <w:t>子</w:t>
      </w:r>
      <w:r>
        <w:rPr>
          <w:rFonts w:hint="eastAsia"/>
        </w:rPr>
        <w:t>透明质酸钠</w:t>
      </w:r>
      <w:bookmarkEnd w:id="49"/>
      <w:r w:rsidR="006E4043">
        <w:rPr>
          <w:rFonts w:hint="eastAsia"/>
        </w:rPr>
        <w:t xml:space="preserve">  </w:t>
      </w:r>
      <w:r w:rsidR="00D951C6">
        <w:rPr>
          <w:rFonts w:hint="eastAsia"/>
        </w:rPr>
        <w:t>m</w:t>
      </w:r>
      <w:r w:rsidR="00D951C6" w:rsidRPr="00D951C6">
        <w:t xml:space="preserve">icro-molecular </w:t>
      </w:r>
      <w:r w:rsidR="00D951C6">
        <w:rPr>
          <w:rFonts w:hint="eastAsia"/>
        </w:rPr>
        <w:t>s</w:t>
      </w:r>
      <w:r w:rsidR="00D951C6" w:rsidRPr="00D951C6">
        <w:t xml:space="preserve">odium </w:t>
      </w:r>
      <w:r w:rsidR="00D951C6">
        <w:rPr>
          <w:rFonts w:hint="eastAsia"/>
        </w:rPr>
        <w:t>h</w:t>
      </w:r>
      <w:r w:rsidR="00D951C6" w:rsidRPr="00D951C6">
        <w:t>yaluronate</w:t>
      </w:r>
      <w:r w:rsidR="00616D64">
        <w:rPr>
          <w:rFonts w:hint="eastAsia"/>
        </w:rPr>
        <w:t xml:space="preserve"> </w:t>
      </w:r>
    </w:p>
    <w:p w14:paraId="1428A9EC" w14:textId="77777777" w:rsidR="00F34FF0" w:rsidRPr="006A690D" w:rsidRDefault="002D0D9B" w:rsidP="00C25973">
      <w:pPr>
        <w:pStyle w:val="affd"/>
        <w:numPr>
          <w:ilvl w:val="0"/>
          <w:numId w:val="0"/>
        </w:numPr>
        <w:spacing w:before="120" w:after="120" w:line="360" w:lineRule="auto"/>
        <w:ind w:left="420" w:firstLine="420"/>
      </w:pPr>
      <w:r w:rsidRPr="006A690D">
        <w:rPr>
          <w:rFonts w:ascii="宋体" w:eastAsia="宋体" w:hint="eastAsia"/>
          <w:iCs/>
        </w:rPr>
        <w:t>透明质酸钠经降解或者酶切，形成的</w:t>
      </w:r>
      <w:r w:rsidR="006A690D" w:rsidRPr="006A690D">
        <w:rPr>
          <w:rFonts w:ascii="宋体" w:eastAsia="宋体" w:hint="eastAsia"/>
          <w:iCs/>
        </w:rPr>
        <w:t>透明质酸钠</w:t>
      </w:r>
      <w:r w:rsidRPr="006A690D">
        <w:rPr>
          <w:rFonts w:ascii="宋体" w:eastAsia="宋体" w:hint="eastAsia"/>
          <w:iCs/>
        </w:rPr>
        <w:t>寡糖</w:t>
      </w:r>
      <w:r w:rsidR="006A690D" w:rsidRPr="006A690D">
        <w:rPr>
          <w:rFonts w:ascii="宋体" w:eastAsia="宋体" w:hint="eastAsia"/>
          <w:iCs/>
        </w:rPr>
        <w:t>混合</w:t>
      </w:r>
      <w:r w:rsidRPr="006A690D">
        <w:rPr>
          <w:rFonts w:ascii="宋体" w:eastAsia="宋体" w:hint="eastAsia"/>
          <w:iCs/>
        </w:rPr>
        <w:t>溶液，主要由透明质酸四糖、透明质酸六糖、透明质酸八糖和透明质酸十糖这四种分子量在2000Da以下的透明质酸寡糖组成。</w:t>
      </w:r>
    </w:p>
    <w:p w14:paraId="770B8D6F" w14:textId="77777777" w:rsidR="00F34FF0" w:rsidRDefault="002D0D9B" w:rsidP="00616D64">
      <w:pPr>
        <w:pStyle w:val="affd"/>
        <w:spacing w:before="120" w:after="120"/>
        <w:rPr>
          <w:rFonts w:ascii="宋体" w:eastAsia="宋体"/>
        </w:rPr>
      </w:pPr>
      <w:r>
        <w:rPr>
          <w:rFonts w:hint="eastAsia"/>
        </w:rPr>
        <w:t>透明质酸四糖</w:t>
      </w:r>
      <w:r w:rsidR="006E4043">
        <w:rPr>
          <w:rFonts w:hint="eastAsia"/>
        </w:rPr>
        <w:t xml:space="preserve"> </w:t>
      </w:r>
      <w:r w:rsidR="00616D64">
        <w:t>hyaluronate t</w:t>
      </w:r>
      <w:r w:rsidR="00616D64" w:rsidRPr="00616D64">
        <w:t>etrasaccharide</w:t>
      </w:r>
    </w:p>
    <w:p w14:paraId="113DDF34" w14:textId="77777777" w:rsidR="00F34FF0" w:rsidRDefault="002D0D9B" w:rsidP="00B041D1">
      <w:pPr>
        <w:pStyle w:val="afffff3"/>
        <w:ind w:firstLine="420"/>
      </w:pPr>
      <w:r>
        <w:rPr>
          <w:rFonts w:hint="eastAsia"/>
        </w:rPr>
        <w:t>CAS号：57282-61-8</w:t>
      </w:r>
      <w:r w:rsidR="00D951C6">
        <w:rPr>
          <w:rFonts w:hint="eastAsia"/>
        </w:rPr>
        <w:t>；</w:t>
      </w:r>
    </w:p>
    <w:p w14:paraId="0DA87562" w14:textId="77777777" w:rsidR="00F34FF0" w:rsidRDefault="002D0D9B" w:rsidP="00B041D1">
      <w:pPr>
        <w:pStyle w:val="afffff3"/>
        <w:ind w:firstLine="420"/>
      </w:pPr>
      <w:r>
        <w:rPr>
          <w:rFonts w:hint="eastAsia"/>
        </w:rPr>
        <w:t>分子式：C</w:t>
      </w:r>
      <w:r w:rsidRPr="00D951C6">
        <w:rPr>
          <w:rFonts w:hint="eastAsia"/>
          <w:vertAlign w:val="subscript"/>
        </w:rPr>
        <w:t>28</w:t>
      </w:r>
      <w:r>
        <w:rPr>
          <w:rFonts w:hint="eastAsia"/>
        </w:rPr>
        <w:t>H</w:t>
      </w:r>
      <w:r w:rsidRPr="009261B2">
        <w:rPr>
          <w:rFonts w:hint="eastAsia"/>
          <w:vertAlign w:val="subscript"/>
        </w:rPr>
        <w:t>44</w:t>
      </w:r>
      <w:r>
        <w:rPr>
          <w:rFonts w:hint="eastAsia"/>
        </w:rPr>
        <w:t>N</w:t>
      </w:r>
      <w:r w:rsidRPr="009261B2">
        <w:rPr>
          <w:rFonts w:hint="eastAsia"/>
          <w:vertAlign w:val="subscript"/>
        </w:rPr>
        <w:t>2</w:t>
      </w:r>
      <w:r>
        <w:rPr>
          <w:rFonts w:hint="eastAsia"/>
        </w:rPr>
        <w:t>O</w:t>
      </w:r>
      <w:r w:rsidRPr="009261B2">
        <w:rPr>
          <w:rFonts w:hint="eastAsia"/>
          <w:vertAlign w:val="subscript"/>
        </w:rPr>
        <w:t>23</w:t>
      </w:r>
      <w:r w:rsidR="00D951C6">
        <w:rPr>
          <w:rFonts w:hint="eastAsia"/>
        </w:rPr>
        <w:t>；</w:t>
      </w:r>
    </w:p>
    <w:p w14:paraId="12ABD984" w14:textId="77777777" w:rsidR="00F34FF0" w:rsidRDefault="002D0D9B" w:rsidP="00B041D1">
      <w:pPr>
        <w:pStyle w:val="afffff3"/>
        <w:ind w:firstLine="420"/>
      </w:pPr>
      <w:r>
        <w:rPr>
          <w:rFonts w:hint="eastAsia"/>
        </w:rPr>
        <w:t>相对分子质量：776.649</w:t>
      </w:r>
      <w:r w:rsidR="00D951C6">
        <w:rPr>
          <w:rFonts w:hint="eastAsia"/>
        </w:rPr>
        <w:t>；</w:t>
      </w:r>
    </w:p>
    <w:p w14:paraId="65C4572C" w14:textId="77777777" w:rsidR="00F34FF0" w:rsidRDefault="002D0D9B" w:rsidP="00B041D1">
      <w:pPr>
        <w:pStyle w:val="afffff3"/>
        <w:ind w:firstLine="420"/>
      </w:pPr>
      <w:r>
        <w:rPr>
          <w:rFonts w:hint="eastAsia"/>
        </w:rPr>
        <w:t>结构式：</w:t>
      </w:r>
    </w:p>
    <w:p w14:paraId="385111FF" w14:textId="77777777" w:rsidR="00F34FF0" w:rsidRDefault="002D0D9B" w:rsidP="00B041D1">
      <w:pPr>
        <w:pStyle w:val="afffff3"/>
        <w:ind w:firstLine="420"/>
      </w:pPr>
      <w:r>
        <w:rPr>
          <w:noProof/>
        </w:rPr>
        <w:drawing>
          <wp:inline distT="0" distB="0" distL="0" distR="0" wp14:anchorId="75459EA4" wp14:editId="0AE3F523">
            <wp:extent cx="3295650" cy="647700"/>
            <wp:effectExtent l="0" t="0" r="635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3295650" cy="647700"/>
                    </a:xfrm>
                    <a:prstGeom prst="rect">
                      <a:avLst/>
                    </a:prstGeom>
                  </pic:spPr>
                </pic:pic>
              </a:graphicData>
            </a:graphic>
          </wp:inline>
        </w:drawing>
      </w:r>
    </w:p>
    <w:p w14:paraId="192C2367" w14:textId="77777777" w:rsidR="00F34FF0" w:rsidRDefault="002D0D9B" w:rsidP="00616D64">
      <w:pPr>
        <w:pStyle w:val="affd"/>
        <w:spacing w:before="120" w:after="120"/>
        <w:rPr>
          <w:rFonts w:ascii="宋体" w:eastAsia="宋体"/>
        </w:rPr>
      </w:pPr>
      <w:r>
        <w:rPr>
          <w:rFonts w:hint="eastAsia"/>
        </w:rPr>
        <w:t>透明质酸六糖</w:t>
      </w:r>
      <w:r w:rsidR="006E4043">
        <w:rPr>
          <w:rFonts w:hint="eastAsia"/>
        </w:rPr>
        <w:t xml:space="preserve"> </w:t>
      </w:r>
      <w:r w:rsidR="00616D64">
        <w:t>hyaluronate h</w:t>
      </w:r>
      <w:r w:rsidR="00616D64" w:rsidRPr="00616D64">
        <w:t>exasaccharide</w:t>
      </w:r>
    </w:p>
    <w:p w14:paraId="4D56EFFF" w14:textId="77777777" w:rsidR="00F34FF0" w:rsidRDefault="002D0D9B" w:rsidP="00B041D1">
      <w:pPr>
        <w:pStyle w:val="afffff3"/>
        <w:ind w:firstLine="420"/>
      </w:pPr>
      <w:r>
        <w:rPr>
          <w:rFonts w:hint="eastAsia"/>
        </w:rPr>
        <w:t>CAS号：73603-40-4；</w:t>
      </w:r>
    </w:p>
    <w:p w14:paraId="1B41F1B7" w14:textId="77777777" w:rsidR="00F34FF0" w:rsidRDefault="002D0D9B" w:rsidP="00B041D1">
      <w:pPr>
        <w:pStyle w:val="afffff3"/>
        <w:ind w:firstLine="420"/>
      </w:pPr>
      <w:r>
        <w:rPr>
          <w:rFonts w:hint="eastAsia"/>
        </w:rPr>
        <w:t>分子式：C</w:t>
      </w:r>
      <w:r w:rsidRPr="009261B2">
        <w:rPr>
          <w:rFonts w:hint="eastAsia"/>
          <w:vertAlign w:val="subscript"/>
        </w:rPr>
        <w:t>42</w:t>
      </w:r>
      <w:r>
        <w:rPr>
          <w:rFonts w:hint="eastAsia"/>
        </w:rPr>
        <w:t>H</w:t>
      </w:r>
      <w:r w:rsidRPr="009261B2">
        <w:rPr>
          <w:rFonts w:hint="eastAsia"/>
          <w:vertAlign w:val="subscript"/>
        </w:rPr>
        <w:t>65</w:t>
      </w:r>
      <w:r>
        <w:rPr>
          <w:rFonts w:hint="eastAsia"/>
        </w:rPr>
        <w:t>N</w:t>
      </w:r>
      <w:r w:rsidRPr="009261B2">
        <w:rPr>
          <w:rFonts w:hint="eastAsia"/>
          <w:vertAlign w:val="subscript"/>
        </w:rPr>
        <w:t>3</w:t>
      </w:r>
      <w:r>
        <w:rPr>
          <w:rFonts w:hint="eastAsia"/>
        </w:rPr>
        <w:t>O</w:t>
      </w:r>
      <w:r w:rsidRPr="009261B2">
        <w:rPr>
          <w:rFonts w:hint="eastAsia"/>
          <w:vertAlign w:val="subscript"/>
        </w:rPr>
        <w:t>34</w:t>
      </w:r>
      <w:r>
        <w:rPr>
          <w:rFonts w:hint="eastAsia"/>
        </w:rPr>
        <w:t>；</w:t>
      </w:r>
    </w:p>
    <w:p w14:paraId="4BE2B86B" w14:textId="77777777" w:rsidR="00F34FF0" w:rsidRDefault="002D0D9B" w:rsidP="00B041D1">
      <w:pPr>
        <w:pStyle w:val="afffff3"/>
        <w:ind w:firstLine="420"/>
      </w:pPr>
      <w:r>
        <w:rPr>
          <w:rFonts w:hint="eastAsia"/>
        </w:rPr>
        <w:t>相对分子质量：1155.97；</w:t>
      </w:r>
    </w:p>
    <w:p w14:paraId="53C9D0E3" w14:textId="77777777" w:rsidR="00F34FF0" w:rsidRDefault="002D0D9B" w:rsidP="00B041D1">
      <w:pPr>
        <w:pStyle w:val="afffff3"/>
        <w:ind w:firstLine="420"/>
      </w:pPr>
      <w:r>
        <w:rPr>
          <w:rFonts w:hint="eastAsia"/>
        </w:rPr>
        <w:t>结构式：</w:t>
      </w:r>
    </w:p>
    <w:p w14:paraId="005F8383" w14:textId="77777777" w:rsidR="00F34FF0" w:rsidRDefault="00F34FF0" w:rsidP="00B041D1">
      <w:pPr>
        <w:pStyle w:val="afffff3"/>
        <w:ind w:firstLine="420"/>
      </w:pPr>
    </w:p>
    <w:p w14:paraId="6B44F368" w14:textId="77777777" w:rsidR="00F34FF0" w:rsidRDefault="002D0D9B" w:rsidP="00B041D1">
      <w:pPr>
        <w:pStyle w:val="afffff3"/>
        <w:ind w:firstLine="420"/>
      </w:pPr>
      <w:r>
        <w:rPr>
          <w:noProof/>
        </w:rPr>
        <w:drawing>
          <wp:inline distT="0" distB="0" distL="0" distR="0" wp14:anchorId="6640076B" wp14:editId="41698D8E">
            <wp:extent cx="3033395" cy="558800"/>
            <wp:effectExtent l="0" t="0" r="146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rcRect t="18076" r="1282"/>
                    <a:stretch>
                      <a:fillRect/>
                    </a:stretch>
                  </pic:blipFill>
                  <pic:spPr>
                    <a:xfrm>
                      <a:off x="0" y="0"/>
                      <a:ext cx="3033395" cy="558800"/>
                    </a:xfrm>
                    <a:prstGeom prst="rect">
                      <a:avLst/>
                    </a:prstGeom>
                  </pic:spPr>
                </pic:pic>
              </a:graphicData>
            </a:graphic>
          </wp:inline>
        </w:drawing>
      </w:r>
    </w:p>
    <w:p w14:paraId="4F3ACD2D" w14:textId="77777777" w:rsidR="00F34FF0" w:rsidRDefault="002D0D9B" w:rsidP="00616D64">
      <w:pPr>
        <w:pStyle w:val="affd"/>
        <w:spacing w:before="120" w:after="120"/>
        <w:rPr>
          <w:rFonts w:ascii="宋体" w:eastAsia="宋体"/>
        </w:rPr>
      </w:pPr>
      <w:r>
        <w:rPr>
          <w:rFonts w:hint="eastAsia"/>
        </w:rPr>
        <w:t>透明质酸八糖</w:t>
      </w:r>
      <w:r w:rsidR="006E4043">
        <w:rPr>
          <w:rFonts w:hint="eastAsia"/>
        </w:rPr>
        <w:t xml:space="preserve"> </w:t>
      </w:r>
      <w:r w:rsidR="00616D64">
        <w:t>hyaluronate o</w:t>
      </w:r>
      <w:r w:rsidR="00616D64" w:rsidRPr="00616D64">
        <w:t>ctasaccharide</w:t>
      </w:r>
    </w:p>
    <w:p w14:paraId="1DDE0AE5" w14:textId="77777777" w:rsidR="00F34FF0" w:rsidRDefault="002D0D9B" w:rsidP="00B041D1">
      <w:pPr>
        <w:pStyle w:val="afffff3"/>
        <w:ind w:firstLine="420"/>
      </w:pPr>
      <w:r>
        <w:rPr>
          <w:rFonts w:hint="eastAsia"/>
        </w:rPr>
        <w:t>CAS号：57323-43-0；</w:t>
      </w:r>
    </w:p>
    <w:p w14:paraId="6A54BAF8" w14:textId="77777777" w:rsidR="00F34FF0" w:rsidRDefault="002D0D9B" w:rsidP="00B041D1">
      <w:pPr>
        <w:pStyle w:val="afffff3"/>
        <w:ind w:firstLine="420"/>
      </w:pPr>
      <w:r>
        <w:rPr>
          <w:rFonts w:hint="eastAsia"/>
        </w:rPr>
        <w:t>分子式：C</w:t>
      </w:r>
      <w:r w:rsidRPr="009261B2">
        <w:rPr>
          <w:rFonts w:hint="eastAsia"/>
          <w:vertAlign w:val="subscript"/>
        </w:rPr>
        <w:t>56</w:t>
      </w:r>
      <w:r>
        <w:rPr>
          <w:rFonts w:hint="eastAsia"/>
        </w:rPr>
        <w:t>H</w:t>
      </w:r>
      <w:r w:rsidRPr="009261B2">
        <w:rPr>
          <w:rFonts w:hint="eastAsia"/>
          <w:vertAlign w:val="subscript"/>
        </w:rPr>
        <w:t>86</w:t>
      </w:r>
      <w:r>
        <w:rPr>
          <w:rFonts w:hint="eastAsia"/>
        </w:rPr>
        <w:t>N</w:t>
      </w:r>
      <w:r w:rsidRPr="009261B2">
        <w:rPr>
          <w:rFonts w:hint="eastAsia"/>
          <w:vertAlign w:val="subscript"/>
        </w:rPr>
        <w:t>4</w:t>
      </w:r>
      <w:r>
        <w:rPr>
          <w:rFonts w:hint="eastAsia"/>
        </w:rPr>
        <w:t>O</w:t>
      </w:r>
      <w:r w:rsidRPr="009261B2">
        <w:rPr>
          <w:rFonts w:hint="eastAsia"/>
          <w:vertAlign w:val="subscript"/>
        </w:rPr>
        <w:t>45</w:t>
      </w:r>
      <w:r>
        <w:rPr>
          <w:rFonts w:hint="eastAsia"/>
        </w:rPr>
        <w:t>；</w:t>
      </w:r>
    </w:p>
    <w:p w14:paraId="4F95BCBF" w14:textId="77777777" w:rsidR="00F34FF0" w:rsidRDefault="002D0D9B" w:rsidP="00B041D1">
      <w:pPr>
        <w:pStyle w:val="afffff3"/>
        <w:ind w:firstLine="420"/>
      </w:pPr>
      <w:r>
        <w:rPr>
          <w:rFonts w:hint="eastAsia"/>
        </w:rPr>
        <w:t>相对分子质量：1535.29；</w:t>
      </w:r>
    </w:p>
    <w:p w14:paraId="3E76C081" w14:textId="77777777" w:rsidR="00F34FF0" w:rsidRDefault="002D0D9B" w:rsidP="00B041D1">
      <w:pPr>
        <w:pStyle w:val="afffff3"/>
        <w:ind w:firstLine="420"/>
      </w:pPr>
      <w:r>
        <w:rPr>
          <w:rFonts w:hint="eastAsia"/>
        </w:rPr>
        <w:t>结构式：</w:t>
      </w:r>
    </w:p>
    <w:p w14:paraId="6CC3FBE3" w14:textId="77777777" w:rsidR="00F34FF0" w:rsidRDefault="00F34FF0" w:rsidP="00B041D1">
      <w:pPr>
        <w:pStyle w:val="afffff3"/>
        <w:ind w:firstLine="420"/>
      </w:pPr>
    </w:p>
    <w:p w14:paraId="35A32A4D" w14:textId="77777777" w:rsidR="00F34FF0" w:rsidRDefault="002D0D9B" w:rsidP="00B041D1">
      <w:pPr>
        <w:pStyle w:val="afffff3"/>
        <w:ind w:firstLine="420"/>
      </w:pPr>
      <w:r>
        <w:rPr>
          <w:noProof/>
        </w:rPr>
        <w:drawing>
          <wp:inline distT="0" distB="0" distL="0" distR="0" wp14:anchorId="096859D4" wp14:editId="034ADA4F">
            <wp:extent cx="4040505" cy="742950"/>
            <wp:effectExtent l="0" t="0" r="23495"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rcRect l="5453" t="19480" r="5133" b="22855"/>
                    <a:stretch>
                      <a:fillRect/>
                    </a:stretch>
                  </pic:blipFill>
                  <pic:spPr>
                    <a:xfrm>
                      <a:off x="0" y="0"/>
                      <a:ext cx="4040505" cy="742950"/>
                    </a:xfrm>
                    <a:prstGeom prst="rect">
                      <a:avLst/>
                    </a:prstGeom>
                  </pic:spPr>
                </pic:pic>
              </a:graphicData>
            </a:graphic>
          </wp:inline>
        </w:drawing>
      </w:r>
    </w:p>
    <w:p w14:paraId="4F9AA91C" w14:textId="77777777" w:rsidR="00F34FF0" w:rsidRDefault="00F34FF0">
      <w:pPr>
        <w:pStyle w:val="afffff3"/>
        <w:ind w:firstLineChars="0" w:firstLine="0"/>
      </w:pPr>
    </w:p>
    <w:p w14:paraId="7B56688A" w14:textId="77777777" w:rsidR="00F34FF0" w:rsidRDefault="002D0D9B" w:rsidP="00616D64">
      <w:pPr>
        <w:pStyle w:val="affd"/>
        <w:spacing w:before="120" w:after="120"/>
        <w:rPr>
          <w:rFonts w:ascii="宋体" w:eastAsia="宋体"/>
        </w:rPr>
      </w:pPr>
      <w:r>
        <w:rPr>
          <w:rFonts w:hint="eastAsia"/>
        </w:rPr>
        <w:t>透明质酸十糖</w:t>
      </w:r>
      <w:r w:rsidR="006E4043">
        <w:rPr>
          <w:rFonts w:hint="eastAsia"/>
        </w:rPr>
        <w:t xml:space="preserve"> </w:t>
      </w:r>
      <w:r w:rsidR="00616D64">
        <w:t>hyaluronate d</w:t>
      </w:r>
      <w:r w:rsidR="00616D64" w:rsidRPr="00616D64">
        <w:t>ecasaccharide</w:t>
      </w:r>
    </w:p>
    <w:p w14:paraId="3CF58060" w14:textId="77777777" w:rsidR="00F34FF0" w:rsidRDefault="002D0D9B" w:rsidP="00B041D1">
      <w:pPr>
        <w:pStyle w:val="afffff3"/>
        <w:ind w:firstLine="420"/>
      </w:pPr>
      <w:r>
        <w:rPr>
          <w:rFonts w:hint="eastAsia"/>
        </w:rPr>
        <w:t>CAS号：57282-62-9；</w:t>
      </w:r>
    </w:p>
    <w:p w14:paraId="314AC1A9" w14:textId="77777777" w:rsidR="00F34FF0" w:rsidRDefault="002D0D9B" w:rsidP="00B041D1">
      <w:pPr>
        <w:pStyle w:val="afffff3"/>
        <w:ind w:firstLine="420"/>
      </w:pPr>
      <w:r>
        <w:rPr>
          <w:rFonts w:hint="eastAsia"/>
        </w:rPr>
        <w:t>分子式：C</w:t>
      </w:r>
      <w:r w:rsidRPr="009261B2">
        <w:rPr>
          <w:rFonts w:hint="eastAsia"/>
          <w:vertAlign w:val="subscript"/>
        </w:rPr>
        <w:t>70</w:t>
      </w:r>
      <w:r>
        <w:rPr>
          <w:rFonts w:hint="eastAsia"/>
        </w:rPr>
        <w:t>H</w:t>
      </w:r>
      <w:r w:rsidRPr="009261B2">
        <w:rPr>
          <w:rFonts w:hint="eastAsia"/>
          <w:vertAlign w:val="subscript"/>
        </w:rPr>
        <w:t>107</w:t>
      </w:r>
      <w:r>
        <w:rPr>
          <w:rFonts w:hint="eastAsia"/>
        </w:rPr>
        <w:t>N</w:t>
      </w:r>
      <w:r w:rsidRPr="009261B2">
        <w:rPr>
          <w:rFonts w:hint="eastAsia"/>
          <w:vertAlign w:val="subscript"/>
        </w:rPr>
        <w:t>5</w:t>
      </w:r>
      <w:r>
        <w:rPr>
          <w:rFonts w:hint="eastAsia"/>
        </w:rPr>
        <w:t>O</w:t>
      </w:r>
      <w:r w:rsidRPr="009261B2">
        <w:rPr>
          <w:rFonts w:hint="eastAsia"/>
          <w:vertAlign w:val="subscript"/>
        </w:rPr>
        <w:t>56</w:t>
      </w:r>
      <w:r>
        <w:rPr>
          <w:rFonts w:hint="eastAsia"/>
        </w:rPr>
        <w:t>；</w:t>
      </w:r>
    </w:p>
    <w:p w14:paraId="1BF4419F" w14:textId="77777777" w:rsidR="00F34FF0" w:rsidRDefault="002D0D9B" w:rsidP="00B041D1">
      <w:pPr>
        <w:pStyle w:val="afffff3"/>
        <w:ind w:firstLine="420"/>
      </w:pPr>
      <w:r>
        <w:rPr>
          <w:rFonts w:hint="eastAsia"/>
        </w:rPr>
        <w:t>相对分子质量：1914.61；</w:t>
      </w:r>
    </w:p>
    <w:p w14:paraId="04862058" w14:textId="77777777" w:rsidR="00F34FF0" w:rsidRDefault="002D0D9B" w:rsidP="00B041D1">
      <w:pPr>
        <w:pStyle w:val="afffff3"/>
        <w:ind w:firstLine="420"/>
      </w:pPr>
      <w:r>
        <w:rPr>
          <w:rFonts w:hint="eastAsia"/>
        </w:rPr>
        <w:t>结构式：</w:t>
      </w:r>
    </w:p>
    <w:p w14:paraId="2893908F" w14:textId="77777777" w:rsidR="00F34FF0" w:rsidRDefault="002D0D9B" w:rsidP="00B041D1">
      <w:pPr>
        <w:pStyle w:val="afffff3"/>
        <w:ind w:firstLine="420"/>
      </w:pPr>
      <w:r>
        <w:rPr>
          <w:noProof/>
        </w:rPr>
        <w:drawing>
          <wp:inline distT="0" distB="0" distL="0" distR="0" wp14:anchorId="69A5B654" wp14:editId="1550A61D">
            <wp:extent cx="5274310" cy="778510"/>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5274310" cy="778327"/>
                    </a:xfrm>
                    <a:prstGeom prst="rect">
                      <a:avLst/>
                    </a:prstGeom>
                  </pic:spPr>
                </pic:pic>
              </a:graphicData>
            </a:graphic>
          </wp:inline>
        </w:drawing>
      </w:r>
    </w:p>
    <w:p w14:paraId="401D8774" w14:textId="77777777" w:rsidR="00F34FF0" w:rsidRDefault="002D0D9B">
      <w:pPr>
        <w:pStyle w:val="affc"/>
        <w:spacing w:before="240" w:after="240"/>
      </w:pPr>
      <w:bookmarkStart w:id="50" w:name="_Toc146786749"/>
      <w:r>
        <w:rPr>
          <w:rFonts w:hint="eastAsia"/>
        </w:rPr>
        <w:t>要求</w:t>
      </w:r>
      <w:bookmarkEnd w:id="50"/>
    </w:p>
    <w:p w14:paraId="47E24E3F" w14:textId="77777777" w:rsidR="00F34FF0" w:rsidRPr="004E303A" w:rsidRDefault="002D0D9B">
      <w:pPr>
        <w:pStyle w:val="affd"/>
        <w:spacing w:before="120" w:after="120"/>
        <w:rPr>
          <w:rFonts w:asciiTheme="minorEastAsia" w:hAnsiTheme="minorEastAsia"/>
          <w:sz w:val="24"/>
          <w:szCs w:val="24"/>
        </w:rPr>
      </w:pPr>
      <w:r w:rsidRPr="004E303A">
        <w:rPr>
          <w:rFonts w:asciiTheme="minorEastAsia" w:hAnsiTheme="minorEastAsia" w:hint="eastAsia"/>
          <w:sz w:val="24"/>
          <w:szCs w:val="24"/>
        </w:rPr>
        <w:t>透明质酸钠四糖、六糖、八糖、十糖含量</w:t>
      </w:r>
    </w:p>
    <w:p w14:paraId="4FE0B04F" w14:textId="77777777" w:rsidR="00F34FF0" w:rsidRPr="004E303A" w:rsidRDefault="002D0D9B" w:rsidP="007C3B32">
      <w:pPr>
        <w:pStyle w:val="afffff3"/>
        <w:spacing w:line="276" w:lineRule="auto"/>
        <w:ind w:firstLine="420"/>
      </w:pPr>
      <w:r w:rsidRPr="004E303A">
        <w:rPr>
          <w:rFonts w:hint="eastAsia"/>
        </w:rPr>
        <w:t>透明质酸钠四糖、六糖、八糖、十糖含量应符合表</w:t>
      </w:r>
      <w:r w:rsidRPr="004E303A">
        <w:t>1</w:t>
      </w:r>
      <w:r w:rsidRPr="004E303A">
        <w:rPr>
          <w:rFonts w:hint="eastAsia"/>
        </w:rPr>
        <w:t>的要求。</w:t>
      </w:r>
    </w:p>
    <w:p w14:paraId="79D8B657" w14:textId="77777777" w:rsidR="00F34FF0" w:rsidRPr="004E303A" w:rsidRDefault="002D0D9B" w:rsidP="007C3B32">
      <w:pPr>
        <w:pStyle w:val="afffff3"/>
        <w:spacing w:line="276" w:lineRule="auto"/>
        <w:ind w:firstLine="420"/>
        <w:jc w:val="center"/>
      </w:pPr>
      <w:r w:rsidRPr="004E303A">
        <w:rPr>
          <w:rFonts w:hint="eastAsia"/>
        </w:rPr>
        <w:t>表</w:t>
      </w:r>
      <w:r w:rsidRPr="004E303A">
        <w:t>1 透明质酸钠四糖、六糖、八糖、十糖含量</w:t>
      </w:r>
    </w:p>
    <w:tbl>
      <w:tblPr>
        <w:tblStyle w:val="affffc"/>
        <w:tblW w:w="0" w:type="auto"/>
        <w:tblInd w:w="817" w:type="dxa"/>
        <w:tblLook w:val="04A0" w:firstRow="1" w:lastRow="0" w:firstColumn="1" w:lastColumn="0" w:noHBand="0" w:noVBand="1"/>
      </w:tblPr>
      <w:tblGrid>
        <w:gridCol w:w="3544"/>
        <w:gridCol w:w="4394"/>
      </w:tblGrid>
      <w:tr w:rsidR="004E303A" w:rsidRPr="004E303A" w14:paraId="7E54392B" w14:textId="77777777" w:rsidTr="006E4043">
        <w:tc>
          <w:tcPr>
            <w:tcW w:w="3544" w:type="dxa"/>
          </w:tcPr>
          <w:p w14:paraId="09D81A2D" w14:textId="77777777" w:rsidR="004E303A" w:rsidRPr="007C3B32" w:rsidRDefault="004E303A" w:rsidP="007C3B32">
            <w:pPr>
              <w:pStyle w:val="afffff3"/>
              <w:spacing w:line="276" w:lineRule="auto"/>
              <w:ind w:firstLineChars="0" w:firstLine="0"/>
              <w:jc w:val="center"/>
              <w:rPr>
                <w:szCs w:val="21"/>
              </w:rPr>
            </w:pPr>
            <w:r w:rsidRPr="007C3B32">
              <w:rPr>
                <w:rFonts w:hAnsi="宋体" w:cs="宋体" w:hint="eastAsia"/>
                <w:szCs w:val="21"/>
              </w:rPr>
              <w:t>项目</w:t>
            </w:r>
          </w:p>
        </w:tc>
        <w:tc>
          <w:tcPr>
            <w:tcW w:w="4394" w:type="dxa"/>
          </w:tcPr>
          <w:p w14:paraId="4270D97C" w14:textId="77777777" w:rsidR="004E303A" w:rsidRPr="007C3B32" w:rsidRDefault="004E303A" w:rsidP="007C3B32">
            <w:pPr>
              <w:pStyle w:val="afffff3"/>
              <w:spacing w:line="276" w:lineRule="auto"/>
              <w:ind w:firstLineChars="0" w:firstLine="0"/>
              <w:jc w:val="center"/>
              <w:rPr>
                <w:szCs w:val="21"/>
              </w:rPr>
            </w:pPr>
            <w:r w:rsidRPr="007C3B32">
              <w:rPr>
                <w:rFonts w:hAnsi="宋体" w:cs="宋体" w:hint="eastAsia"/>
                <w:szCs w:val="21"/>
              </w:rPr>
              <w:t>要求</w:t>
            </w:r>
          </w:p>
        </w:tc>
      </w:tr>
      <w:tr w:rsidR="004E303A" w:rsidRPr="004E303A" w14:paraId="6356F9E9" w14:textId="77777777" w:rsidTr="006E4043">
        <w:tc>
          <w:tcPr>
            <w:tcW w:w="3544" w:type="dxa"/>
          </w:tcPr>
          <w:p w14:paraId="00221FA2" w14:textId="77777777" w:rsidR="004E303A" w:rsidRPr="007C3B32" w:rsidRDefault="004E303A" w:rsidP="007C3B32">
            <w:pPr>
              <w:pStyle w:val="afffff3"/>
              <w:spacing w:line="276" w:lineRule="auto"/>
              <w:ind w:firstLineChars="0" w:firstLine="0"/>
              <w:jc w:val="center"/>
              <w:rPr>
                <w:szCs w:val="21"/>
              </w:rPr>
            </w:pPr>
            <w:r w:rsidRPr="007C3B32">
              <w:rPr>
                <w:rFonts w:hint="eastAsia"/>
                <w:szCs w:val="21"/>
              </w:rPr>
              <w:t>透明质酸钠四糖</w:t>
            </w:r>
          </w:p>
        </w:tc>
        <w:tc>
          <w:tcPr>
            <w:tcW w:w="4394" w:type="dxa"/>
          </w:tcPr>
          <w:p w14:paraId="38244AD1" w14:textId="77777777" w:rsidR="004E303A" w:rsidRPr="007C3B32" w:rsidRDefault="004E303A" w:rsidP="007C3B32">
            <w:pPr>
              <w:pStyle w:val="afffff3"/>
              <w:spacing w:line="276" w:lineRule="auto"/>
              <w:ind w:firstLineChars="0" w:firstLine="0"/>
              <w:jc w:val="center"/>
              <w:rPr>
                <w:szCs w:val="21"/>
              </w:rPr>
            </w:pPr>
            <w:r w:rsidRPr="007C3B32">
              <w:rPr>
                <w:rFonts w:hAnsi="宋体" w:cs="宋体" w:hint="eastAsia"/>
                <w:szCs w:val="21"/>
              </w:rPr>
              <w:t>≥20%</w:t>
            </w:r>
          </w:p>
        </w:tc>
      </w:tr>
      <w:tr w:rsidR="004E303A" w:rsidRPr="004E303A" w14:paraId="1CFE05B4" w14:textId="77777777" w:rsidTr="006E4043">
        <w:tc>
          <w:tcPr>
            <w:tcW w:w="3544" w:type="dxa"/>
          </w:tcPr>
          <w:p w14:paraId="1ABE3A89" w14:textId="77777777" w:rsidR="004E303A" w:rsidRPr="007C3B32" w:rsidRDefault="004E303A" w:rsidP="007C3B32">
            <w:pPr>
              <w:pStyle w:val="afffff3"/>
              <w:spacing w:line="276" w:lineRule="auto"/>
              <w:ind w:firstLineChars="0" w:firstLine="0"/>
              <w:jc w:val="center"/>
              <w:rPr>
                <w:szCs w:val="21"/>
              </w:rPr>
            </w:pPr>
            <w:r w:rsidRPr="007C3B32">
              <w:rPr>
                <w:rFonts w:hint="eastAsia"/>
                <w:szCs w:val="21"/>
              </w:rPr>
              <w:t>透明质酸钠六糖</w:t>
            </w:r>
          </w:p>
        </w:tc>
        <w:tc>
          <w:tcPr>
            <w:tcW w:w="4394" w:type="dxa"/>
          </w:tcPr>
          <w:p w14:paraId="0ED859E9" w14:textId="77777777" w:rsidR="004E303A" w:rsidRPr="007C3B32" w:rsidRDefault="004E303A" w:rsidP="007C3B32">
            <w:pPr>
              <w:pStyle w:val="afffff3"/>
              <w:spacing w:line="276" w:lineRule="auto"/>
              <w:ind w:firstLineChars="0" w:firstLine="0"/>
              <w:jc w:val="center"/>
              <w:rPr>
                <w:szCs w:val="21"/>
              </w:rPr>
            </w:pPr>
            <w:r w:rsidRPr="007C3B32">
              <w:rPr>
                <w:rFonts w:hAnsi="宋体" w:cs="宋体" w:hint="eastAsia"/>
                <w:szCs w:val="21"/>
              </w:rPr>
              <w:t>≥30%</w:t>
            </w:r>
          </w:p>
        </w:tc>
      </w:tr>
      <w:tr w:rsidR="004E303A" w:rsidRPr="004E303A" w14:paraId="558DE57E" w14:textId="77777777" w:rsidTr="006E4043">
        <w:tc>
          <w:tcPr>
            <w:tcW w:w="3544" w:type="dxa"/>
          </w:tcPr>
          <w:p w14:paraId="582D9DDC" w14:textId="77777777" w:rsidR="004E303A" w:rsidRPr="007C3B32" w:rsidRDefault="004E303A" w:rsidP="007C3B32">
            <w:pPr>
              <w:pStyle w:val="afffff3"/>
              <w:spacing w:line="276" w:lineRule="auto"/>
              <w:ind w:firstLineChars="0" w:firstLine="0"/>
              <w:jc w:val="center"/>
              <w:rPr>
                <w:szCs w:val="21"/>
              </w:rPr>
            </w:pPr>
            <w:r w:rsidRPr="007C3B32">
              <w:rPr>
                <w:rFonts w:hint="eastAsia"/>
                <w:szCs w:val="21"/>
              </w:rPr>
              <w:t>透明质酸钠八糖</w:t>
            </w:r>
          </w:p>
        </w:tc>
        <w:tc>
          <w:tcPr>
            <w:tcW w:w="4394" w:type="dxa"/>
          </w:tcPr>
          <w:p w14:paraId="690DE819" w14:textId="77777777" w:rsidR="004E303A" w:rsidRPr="007C3B32" w:rsidRDefault="004E303A" w:rsidP="007C3B32">
            <w:pPr>
              <w:pStyle w:val="afffff3"/>
              <w:spacing w:line="276" w:lineRule="auto"/>
              <w:ind w:firstLineChars="0" w:firstLine="0"/>
              <w:jc w:val="center"/>
              <w:rPr>
                <w:szCs w:val="21"/>
              </w:rPr>
            </w:pPr>
            <w:r w:rsidRPr="007C3B32">
              <w:rPr>
                <w:rFonts w:hAnsi="宋体" w:cs="宋体" w:hint="eastAsia"/>
                <w:szCs w:val="21"/>
              </w:rPr>
              <w:t>≥18%</w:t>
            </w:r>
          </w:p>
        </w:tc>
      </w:tr>
      <w:tr w:rsidR="004E303A" w:rsidRPr="004E303A" w14:paraId="155E1C95" w14:textId="77777777" w:rsidTr="006E4043">
        <w:tc>
          <w:tcPr>
            <w:tcW w:w="3544" w:type="dxa"/>
          </w:tcPr>
          <w:p w14:paraId="3FA9E785" w14:textId="77777777" w:rsidR="004E303A" w:rsidRPr="007C3B32" w:rsidRDefault="004E303A" w:rsidP="007C3B32">
            <w:pPr>
              <w:pStyle w:val="afffff3"/>
              <w:spacing w:line="276" w:lineRule="auto"/>
              <w:ind w:firstLineChars="0" w:firstLine="0"/>
              <w:jc w:val="center"/>
              <w:rPr>
                <w:szCs w:val="21"/>
              </w:rPr>
            </w:pPr>
            <w:r w:rsidRPr="007C3B32">
              <w:rPr>
                <w:rFonts w:hint="eastAsia"/>
                <w:szCs w:val="21"/>
              </w:rPr>
              <w:t>透明质酸钠十糖</w:t>
            </w:r>
          </w:p>
        </w:tc>
        <w:tc>
          <w:tcPr>
            <w:tcW w:w="4394" w:type="dxa"/>
          </w:tcPr>
          <w:p w14:paraId="74239D80" w14:textId="77777777" w:rsidR="004E303A" w:rsidRPr="007C3B32" w:rsidRDefault="004E303A" w:rsidP="007C3B32">
            <w:pPr>
              <w:pStyle w:val="afffff3"/>
              <w:spacing w:line="276" w:lineRule="auto"/>
              <w:ind w:firstLineChars="0" w:firstLine="0"/>
              <w:jc w:val="center"/>
              <w:rPr>
                <w:szCs w:val="21"/>
              </w:rPr>
            </w:pPr>
            <w:r w:rsidRPr="007C3B32">
              <w:rPr>
                <w:rFonts w:hAnsi="宋体" w:cs="宋体" w:hint="eastAsia"/>
                <w:szCs w:val="21"/>
              </w:rPr>
              <w:t>≥7%</w:t>
            </w:r>
          </w:p>
        </w:tc>
      </w:tr>
      <w:tr w:rsidR="006E4043" w:rsidRPr="007C3B32" w14:paraId="4FAB50A7" w14:textId="77777777" w:rsidTr="00964831">
        <w:tc>
          <w:tcPr>
            <w:tcW w:w="7938" w:type="dxa"/>
            <w:gridSpan w:val="2"/>
          </w:tcPr>
          <w:p w14:paraId="567B34F4" w14:textId="77777777" w:rsidR="006E4043" w:rsidRPr="006E4043" w:rsidRDefault="006E4043" w:rsidP="006E4043">
            <w:pPr>
              <w:pStyle w:val="afffff3"/>
              <w:spacing w:line="276" w:lineRule="auto"/>
              <w:ind w:firstLineChars="0" w:firstLine="0"/>
              <w:rPr>
                <w:color w:val="FF0000"/>
              </w:rPr>
            </w:pPr>
            <w:r w:rsidRPr="004E303A">
              <w:rPr>
                <w:rFonts w:hint="eastAsia"/>
              </w:rPr>
              <w:t>注：透明质酸钠四糖、六糖、八糖、十糖的总量应≥90%。</w:t>
            </w:r>
          </w:p>
        </w:tc>
      </w:tr>
    </w:tbl>
    <w:p w14:paraId="7A41F29A" w14:textId="77777777" w:rsidR="00F34FF0" w:rsidRPr="006D1D6B" w:rsidRDefault="002D0D9B">
      <w:pPr>
        <w:pStyle w:val="affd"/>
        <w:spacing w:before="120" w:after="120"/>
        <w:rPr>
          <w:rFonts w:asciiTheme="minorEastAsia" w:hAnsiTheme="minorEastAsia"/>
          <w:sz w:val="24"/>
          <w:szCs w:val="24"/>
        </w:rPr>
      </w:pPr>
      <w:r w:rsidRPr="006D1D6B">
        <w:rPr>
          <w:rFonts w:asciiTheme="minorEastAsia" w:hAnsiTheme="minorEastAsia" w:hint="eastAsia"/>
          <w:sz w:val="24"/>
          <w:szCs w:val="24"/>
        </w:rPr>
        <w:t>技术指标</w:t>
      </w:r>
    </w:p>
    <w:p w14:paraId="4F04F947" w14:textId="77777777" w:rsidR="00F34FF0" w:rsidRPr="006D1D6B" w:rsidRDefault="002D0D9B" w:rsidP="00B041D1">
      <w:pPr>
        <w:pStyle w:val="afffff3"/>
        <w:ind w:firstLine="420"/>
      </w:pPr>
      <w:r w:rsidRPr="006D1D6B">
        <w:rPr>
          <w:rFonts w:hint="eastAsia"/>
        </w:rPr>
        <w:t>微</w:t>
      </w:r>
      <w:r w:rsidR="00E31A85">
        <w:rPr>
          <w:rFonts w:hint="eastAsia"/>
        </w:rPr>
        <w:t>分子透明质酸钠</w:t>
      </w:r>
      <w:r w:rsidRPr="006D1D6B">
        <w:rPr>
          <w:rFonts w:hint="eastAsia"/>
        </w:rPr>
        <w:t>的技术指标应符合表</w:t>
      </w:r>
      <w:r w:rsidRPr="006D1D6B">
        <w:t>2</w:t>
      </w:r>
      <w:r w:rsidRPr="006D1D6B">
        <w:rPr>
          <w:rFonts w:hint="eastAsia"/>
        </w:rPr>
        <w:t>的要求。</w:t>
      </w:r>
    </w:p>
    <w:p w14:paraId="0CDBF209" w14:textId="77777777" w:rsidR="00F34FF0" w:rsidRPr="006D1D6B" w:rsidRDefault="002D0D9B" w:rsidP="006D1D6B">
      <w:pPr>
        <w:pStyle w:val="afffff3"/>
        <w:spacing w:before="240" w:after="240"/>
        <w:ind w:firstLine="420"/>
        <w:jc w:val="center"/>
      </w:pPr>
      <w:r w:rsidRPr="006D1D6B">
        <w:rPr>
          <w:rFonts w:hint="eastAsia"/>
        </w:rPr>
        <w:t>表</w:t>
      </w:r>
      <w:r w:rsidRPr="006D1D6B">
        <w:t xml:space="preserve">2 </w:t>
      </w:r>
      <w:r w:rsidRPr="006D1D6B">
        <w:rPr>
          <w:rFonts w:hint="eastAsia"/>
        </w:rPr>
        <w:t>技术指标</w:t>
      </w:r>
    </w:p>
    <w:tbl>
      <w:tblPr>
        <w:tblStyle w:val="affffc"/>
        <w:tblW w:w="7938" w:type="dxa"/>
        <w:tblInd w:w="817" w:type="dxa"/>
        <w:tblLook w:val="04A0" w:firstRow="1" w:lastRow="0" w:firstColumn="1" w:lastColumn="0" w:noHBand="0" w:noVBand="1"/>
      </w:tblPr>
      <w:tblGrid>
        <w:gridCol w:w="3544"/>
        <w:gridCol w:w="4394"/>
      </w:tblGrid>
      <w:tr w:rsidR="00D951C6" w14:paraId="652B0737" w14:textId="77777777" w:rsidTr="006E4043">
        <w:tc>
          <w:tcPr>
            <w:tcW w:w="3544" w:type="dxa"/>
            <w:vAlign w:val="center"/>
          </w:tcPr>
          <w:p w14:paraId="6CE1038E"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rPr>
              <w:lastRenderedPageBreak/>
              <w:t>项目</w:t>
            </w:r>
          </w:p>
        </w:tc>
        <w:tc>
          <w:tcPr>
            <w:tcW w:w="4394" w:type="dxa"/>
            <w:vAlign w:val="center"/>
          </w:tcPr>
          <w:p w14:paraId="0F5258F2"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要求</w:t>
            </w:r>
          </w:p>
        </w:tc>
      </w:tr>
      <w:tr w:rsidR="00D951C6" w14:paraId="7341A908" w14:textId="77777777" w:rsidTr="006E4043">
        <w:tc>
          <w:tcPr>
            <w:tcW w:w="3544" w:type="dxa"/>
            <w:vAlign w:val="center"/>
          </w:tcPr>
          <w:p w14:paraId="3EC0B7E0"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性状</w:t>
            </w:r>
          </w:p>
        </w:tc>
        <w:tc>
          <w:tcPr>
            <w:tcW w:w="4394" w:type="dxa"/>
            <w:vAlign w:val="center"/>
          </w:tcPr>
          <w:p w14:paraId="025ADFA0"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无色至浅黄色且无明显特殊气味的澄清液体</w:t>
            </w:r>
          </w:p>
        </w:tc>
      </w:tr>
      <w:tr w:rsidR="00D951C6" w14:paraId="65B2D26C" w14:textId="77777777" w:rsidTr="006E4043">
        <w:tc>
          <w:tcPr>
            <w:tcW w:w="3544" w:type="dxa"/>
            <w:vAlign w:val="center"/>
          </w:tcPr>
          <w:p w14:paraId="38FE82AF"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pH值</w:t>
            </w:r>
          </w:p>
        </w:tc>
        <w:tc>
          <w:tcPr>
            <w:tcW w:w="4394" w:type="dxa"/>
            <w:vAlign w:val="center"/>
          </w:tcPr>
          <w:p w14:paraId="16E837D6"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4.5~6.5</w:t>
            </w:r>
          </w:p>
        </w:tc>
      </w:tr>
      <w:tr w:rsidR="00D951C6" w14:paraId="286EDDF8" w14:textId="77777777" w:rsidTr="006E4043">
        <w:tc>
          <w:tcPr>
            <w:tcW w:w="3544" w:type="dxa"/>
            <w:vAlign w:val="center"/>
          </w:tcPr>
          <w:p w14:paraId="183F7698"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透明质酸钠含量</w:t>
            </w:r>
            <w:r w:rsidRPr="007C3B32">
              <w:rPr>
                <w:rFonts w:ascii="宋体" w:hAnsi="宋体" w:cs="宋体"/>
                <w:color w:val="000000"/>
                <w:kern w:val="0"/>
              </w:rPr>
              <w:t>/</w:t>
            </w:r>
            <w:r w:rsidRPr="007C3B32">
              <w:rPr>
                <w:rFonts w:ascii="宋体" w:hAnsi="宋体" w:cs="宋体" w:hint="eastAsia"/>
                <w:color w:val="000000"/>
                <w:kern w:val="0"/>
              </w:rPr>
              <w:t>（mg/mL）</w:t>
            </w:r>
          </w:p>
        </w:tc>
        <w:tc>
          <w:tcPr>
            <w:tcW w:w="4394" w:type="dxa"/>
            <w:vAlign w:val="center"/>
          </w:tcPr>
          <w:p w14:paraId="55B55446"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12.0~20.0</w:t>
            </w:r>
          </w:p>
        </w:tc>
      </w:tr>
      <w:tr w:rsidR="00D951C6" w14:paraId="283FB340" w14:textId="77777777" w:rsidTr="006E4043">
        <w:tc>
          <w:tcPr>
            <w:tcW w:w="3544" w:type="dxa"/>
            <w:vAlign w:val="center"/>
          </w:tcPr>
          <w:p w14:paraId="40463315"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特性黏数</w:t>
            </w:r>
            <w:r w:rsidRPr="007C3B32">
              <w:rPr>
                <w:rFonts w:ascii="宋体" w:hAnsi="宋体" w:cs="宋体"/>
                <w:color w:val="000000"/>
                <w:kern w:val="0"/>
              </w:rPr>
              <w:t>/</w:t>
            </w:r>
            <w:r w:rsidRPr="007C3B32">
              <w:rPr>
                <w:rFonts w:ascii="宋体" w:hAnsi="宋体" w:cs="宋体" w:hint="eastAsia"/>
                <w:color w:val="000000"/>
                <w:kern w:val="0"/>
              </w:rPr>
              <w:t>（mPa·s）</w:t>
            </w:r>
          </w:p>
        </w:tc>
        <w:tc>
          <w:tcPr>
            <w:tcW w:w="4394" w:type="dxa"/>
            <w:vAlign w:val="center"/>
          </w:tcPr>
          <w:p w14:paraId="60228B1D" w14:textId="77777777" w:rsidR="00D951C6" w:rsidRPr="007C3B32" w:rsidRDefault="00D951C6" w:rsidP="00BF2A59">
            <w:pPr>
              <w:widowControl/>
              <w:jc w:val="left"/>
              <w:textAlignment w:val="center"/>
              <w:rPr>
                <w:rFonts w:ascii="宋体" w:hAnsi="宋体" w:cs="宋体"/>
                <w:color w:val="000000"/>
              </w:rPr>
            </w:pPr>
            <w:r w:rsidRPr="007C3B32">
              <w:rPr>
                <w:rFonts w:ascii="宋体" w:hAnsi="宋体" w:cs="宋体" w:hint="eastAsia"/>
                <w:color w:val="000000"/>
                <w:kern w:val="0"/>
              </w:rPr>
              <w:t>0~100</w:t>
            </w:r>
          </w:p>
        </w:tc>
      </w:tr>
      <w:tr w:rsidR="00D951C6" w14:paraId="6692878B" w14:textId="77777777" w:rsidTr="006E4043">
        <w:tc>
          <w:tcPr>
            <w:tcW w:w="3544" w:type="dxa"/>
            <w:vAlign w:val="center"/>
          </w:tcPr>
          <w:p w14:paraId="2ECC5E51" w14:textId="77777777" w:rsidR="00D951C6" w:rsidRPr="007C3B32" w:rsidRDefault="00D951C6" w:rsidP="00BF2A59">
            <w:pPr>
              <w:widowControl/>
              <w:jc w:val="left"/>
              <w:textAlignment w:val="center"/>
              <w:rPr>
                <w:rFonts w:ascii="宋体" w:hAnsi="宋体" w:cs="宋体"/>
                <w:color w:val="000000"/>
                <w:kern w:val="0"/>
              </w:rPr>
            </w:pPr>
            <w:r w:rsidRPr="007C3B32">
              <w:rPr>
                <w:rFonts w:ascii="宋体" w:hAnsi="宋体" w:cs="宋体" w:hint="eastAsia"/>
                <w:color w:val="000000"/>
                <w:kern w:val="0"/>
              </w:rPr>
              <w:t>透光率</w:t>
            </w:r>
          </w:p>
        </w:tc>
        <w:tc>
          <w:tcPr>
            <w:tcW w:w="4394" w:type="dxa"/>
            <w:vAlign w:val="center"/>
          </w:tcPr>
          <w:p w14:paraId="714B0883" w14:textId="77777777" w:rsidR="00D951C6" w:rsidRPr="007C3B32" w:rsidRDefault="00D951C6" w:rsidP="00BF2A59">
            <w:pPr>
              <w:widowControl/>
              <w:jc w:val="left"/>
              <w:textAlignment w:val="center"/>
              <w:rPr>
                <w:rFonts w:ascii="宋体" w:hAnsi="宋体" w:cs="宋体"/>
                <w:color w:val="000000"/>
                <w:kern w:val="0"/>
              </w:rPr>
            </w:pPr>
            <w:r w:rsidRPr="007C3B32">
              <w:rPr>
                <w:rFonts w:ascii="宋体" w:hAnsi="宋体" w:cs="宋体" w:hint="eastAsia"/>
                <w:color w:val="000000"/>
                <w:kern w:val="0"/>
              </w:rPr>
              <w:t>≥99%</w:t>
            </w:r>
          </w:p>
        </w:tc>
      </w:tr>
    </w:tbl>
    <w:p w14:paraId="1E66C660" w14:textId="77777777" w:rsidR="00F34FF0" w:rsidRDefault="00F34FF0">
      <w:pPr>
        <w:pStyle w:val="afffff3"/>
        <w:ind w:firstLineChars="0" w:firstLine="0"/>
        <w:rPr>
          <w:color w:val="FF0000"/>
        </w:rPr>
      </w:pPr>
    </w:p>
    <w:p w14:paraId="67D51369" w14:textId="77777777" w:rsidR="00F34FF0" w:rsidRPr="00D951C6" w:rsidRDefault="002D0D9B">
      <w:pPr>
        <w:pStyle w:val="affd"/>
        <w:spacing w:before="120" w:after="120"/>
        <w:rPr>
          <w:rFonts w:asciiTheme="minorEastAsia" w:hAnsiTheme="minorEastAsia"/>
          <w:sz w:val="24"/>
          <w:szCs w:val="24"/>
        </w:rPr>
      </w:pPr>
      <w:r w:rsidRPr="00D951C6">
        <w:rPr>
          <w:rFonts w:asciiTheme="minorEastAsia" w:hAnsiTheme="minorEastAsia" w:hint="eastAsia"/>
          <w:sz w:val="24"/>
          <w:szCs w:val="24"/>
        </w:rPr>
        <w:t>微生物指标</w:t>
      </w:r>
    </w:p>
    <w:p w14:paraId="7456885F" w14:textId="77777777" w:rsidR="00F34FF0" w:rsidRPr="00D951C6" w:rsidRDefault="00E31A85" w:rsidP="00612D0E">
      <w:pPr>
        <w:pStyle w:val="afffff3"/>
        <w:spacing w:line="360" w:lineRule="auto"/>
        <w:ind w:firstLineChars="0" w:firstLine="420"/>
      </w:pPr>
      <w:r w:rsidRPr="00D951C6">
        <w:rPr>
          <w:rFonts w:hint="eastAsia"/>
        </w:rPr>
        <w:t>微分子透明质酸钠</w:t>
      </w:r>
      <w:r w:rsidR="00612D0E" w:rsidRPr="00D951C6">
        <w:rPr>
          <w:rFonts w:hint="eastAsia"/>
        </w:rPr>
        <w:t>应符合无菌要求。</w:t>
      </w:r>
    </w:p>
    <w:p w14:paraId="36BA8D90" w14:textId="77777777" w:rsidR="00F34FF0" w:rsidRPr="00D951C6" w:rsidRDefault="002D0D9B">
      <w:pPr>
        <w:pStyle w:val="affd"/>
        <w:spacing w:before="120" w:after="120"/>
        <w:rPr>
          <w:rFonts w:asciiTheme="minorEastAsia" w:hAnsiTheme="minorEastAsia"/>
          <w:sz w:val="24"/>
          <w:szCs w:val="24"/>
        </w:rPr>
      </w:pPr>
      <w:r w:rsidRPr="00D951C6">
        <w:rPr>
          <w:rFonts w:asciiTheme="minorEastAsia" w:hAnsiTheme="minorEastAsia" w:hint="eastAsia"/>
          <w:sz w:val="24"/>
          <w:szCs w:val="24"/>
        </w:rPr>
        <w:t>有害物质限量</w:t>
      </w:r>
    </w:p>
    <w:p w14:paraId="2DD59A44" w14:textId="77777777" w:rsidR="00F34FF0" w:rsidRPr="00D951C6" w:rsidRDefault="002D0D9B">
      <w:pPr>
        <w:pStyle w:val="afffff3"/>
        <w:spacing w:line="360" w:lineRule="auto"/>
        <w:ind w:firstLineChars="0" w:firstLine="420"/>
      </w:pPr>
      <w:r w:rsidRPr="00D951C6">
        <w:rPr>
          <w:rFonts w:hint="eastAsia"/>
        </w:rPr>
        <w:t>微分子透明质酸钠的有害物质限量应符合表</w:t>
      </w:r>
      <w:r w:rsidRPr="00D951C6">
        <w:t>4</w:t>
      </w:r>
      <w:r w:rsidRPr="00D951C6">
        <w:rPr>
          <w:rFonts w:hint="eastAsia"/>
        </w:rPr>
        <w:t>的要求。</w:t>
      </w:r>
    </w:p>
    <w:p w14:paraId="768BEB15" w14:textId="77777777" w:rsidR="00F34FF0" w:rsidRPr="00D951C6" w:rsidRDefault="002D0D9B">
      <w:pPr>
        <w:pStyle w:val="afffff3"/>
        <w:spacing w:line="360" w:lineRule="auto"/>
        <w:ind w:firstLineChars="0" w:firstLine="420"/>
        <w:jc w:val="center"/>
      </w:pPr>
      <w:r w:rsidRPr="00D951C6">
        <w:rPr>
          <w:rFonts w:hint="eastAsia"/>
        </w:rPr>
        <w:t>表</w:t>
      </w:r>
      <w:r w:rsidR="000859AB">
        <w:rPr>
          <w:rFonts w:hint="eastAsia"/>
        </w:rPr>
        <w:t>3</w:t>
      </w:r>
      <w:r w:rsidRPr="00D951C6">
        <w:rPr>
          <w:rFonts w:hint="eastAsia"/>
        </w:rPr>
        <w:t>有害物质限量</w:t>
      </w:r>
    </w:p>
    <w:tbl>
      <w:tblPr>
        <w:tblW w:w="8025" w:type="dxa"/>
        <w:tblInd w:w="487" w:type="dxa"/>
        <w:tblCellMar>
          <w:top w:w="15" w:type="dxa"/>
          <w:left w:w="15" w:type="dxa"/>
          <w:bottom w:w="15" w:type="dxa"/>
          <w:right w:w="15" w:type="dxa"/>
        </w:tblCellMar>
        <w:tblLook w:val="04A0" w:firstRow="1" w:lastRow="0" w:firstColumn="1" w:lastColumn="0" w:noHBand="0" w:noVBand="1"/>
      </w:tblPr>
      <w:tblGrid>
        <w:gridCol w:w="8195"/>
        <w:gridCol w:w="36"/>
      </w:tblGrid>
      <w:tr w:rsidR="00F34FF0" w14:paraId="4CEBE659" w14:textId="77777777" w:rsidTr="00D951C6">
        <w:trPr>
          <w:trHeight w:val="285"/>
        </w:trPr>
        <w:tc>
          <w:tcPr>
            <w:tcW w:w="6350" w:type="dxa"/>
            <w:shd w:val="clear" w:color="auto" w:fill="auto"/>
            <w:vAlign w:val="center"/>
          </w:tcPr>
          <w:tbl>
            <w:tblPr>
              <w:tblStyle w:val="affffc"/>
              <w:tblW w:w="7938" w:type="dxa"/>
              <w:tblInd w:w="217" w:type="dxa"/>
              <w:tblLook w:val="04A0" w:firstRow="1" w:lastRow="0" w:firstColumn="1" w:lastColumn="0" w:noHBand="0" w:noVBand="1"/>
            </w:tblPr>
            <w:tblGrid>
              <w:gridCol w:w="3544"/>
              <w:gridCol w:w="4394"/>
            </w:tblGrid>
            <w:tr w:rsidR="00D951C6" w14:paraId="2E54A304" w14:textId="77777777" w:rsidTr="006E4043">
              <w:tc>
                <w:tcPr>
                  <w:tcW w:w="3544" w:type="dxa"/>
                  <w:vAlign w:val="center"/>
                </w:tcPr>
                <w:p w14:paraId="70C6704C" w14:textId="77777777" w:rsidR="00D951C6" w:rsidRPr="007C3B32" w:rsidRDefault="00D951C6" w:rsidP="00D951C6">
                  <w:pPr>
                    <w:widowControl/>
                    <w:jc w:val="center"/>
                    <w:textAlignment w:val="center"/>
                    <w:rPr>
                      <w:rFonts w:ascii="宋体" w:hAnsi="宋体" w:cs="宋体"/>
                      <w:color w:val="000000"/>
                    </w:rPr>
                  </w:pPr>
                  <w:r w:rsidRPr="007C3B32">
                    <w:rPr>
                      <w:rFonts w:ascii="宋体" w:hAnsi="宋体" w:cs="宋体" w:hint="eastAsia"/>
                      <w:color w:val="000000"/>
                      <w:kern w:val="0"/>
                    </w:rPr>
                    <w:t>项目</w:t>
                  </w:r>
                </w:p>
              </w:tc>
              <w:tc>
                <w:tcPr>
                  <w:tcW w:w="4394" w:type="dxa"/>
                  <w:vAlign w:val="center"/>
                </w:tcPr>
                <w:p w14:paraId="07CF1491" w14:textId="77777777" w:rsidR="00D951C6" w:rsidRPr="007C3B32" w:rsidRDefault="00D951C6" w:rsidP="00D951C6">
                  <w:pPr>
                    <w:jc w:val="center"/>
                    <w:rPr>
                      <w:rFonts w:ascii="宋体" w:hAnsi="宋体" w:cs="宋体"/>
                      <w:color w:val="000000"/>
                    </w:rPr>
                  </w:pPr>
                  <w:r w:rsidRPr="007C3B32">
                    <w:rPr>
                      <w:rFonts w:ascii="宋体" w:hAnsi="宋体" w:cs="宋体" w:hint="eastAsia"/>
                      <w:color w:val="000000"/>
                    </w:rPr>
                    <w:t>要求</w:t>
                  </w:r>
                </w:p>
              </w:tc>
            </w:tr>
            <w:tr w:rsidR="00D951C6" w14:paraId="78F0E57A" w14:textId="77777777" w:rsidTr="006E4043">
              <w:tc>
                <w:tcPr>
                  <w:tcW w:w="3544" w:type="dxa"/>
                  <w:vAlign w:val="center"/>
                </w:tcPr>
                <w:p w14:paraId="7FFEADF6" w14:textId="77777777" w:rsidR="00D951C6" w:rsidRPr="007C3B32" w:rsidRDefault="00D951C6" w:rsidP="00D951C6">
                  <w:pPr>
                    <w:widowControl/>
                    <w:jc w:val="center"/>
                    <w:textAlignment w:val="center"/>
                    <w:rPr>
                      <w:rFonts w:ascii="宋体" w:hAnsi="宋体" w:cs="宋体"/>
                      <w:color w:val="000000"/>
                    </w:rPr>
                  </w:pPr>
                  <w:r w:rsidRPr="007C3B32">
                    <w:rPr>
                      <w:rFonts w:ascii="宋体" w:hAnsi="宋体" w:cs="宋体" w:hint="eastAsia"/>
                      <w:color w:val="000000"/>
                      <w:kern w:val="0"/>
                    </w:rPr>
                    <w:t>汞</w:t>
                  </w:r>
                  <w:r w:rsidRPr="007C3B32">
                    <w:rPr>
                      <w:rFonts w:ascii="宋体" w:hAnsi="宋体" w:cs="宋体"/>
                      <w:color w:val="000000"/>
                      <w:kern w:val="0"/>
                    </w:rPr>
                    <w:t>/</w:t>
                  </w:r>
                  <w:r w:rsidRPr="007C3B32">
                    <w:rPr>
                      <w:rFonts w:ascii="宋体" w:hAnsi="宋体" w:cs="宋体" w:hint="eastAsia"/>
                      <w:color w:val="000000"/>
                      <w:kern w:val="0"/>
                    </w:rPr>
                    <w:t>（mg</w:t>
                  </w:r>
                  <w:r w:rsidRPr="007C3B32">
                    <w:rPr>
                      <w:rFonts w:ascii="宋体" w:hAnsi="宋体" w:cs="宋体"/>
                      <w:color w:val="000000"/>
                      <w:kern w:val="0"/>
                    </w:rPr>
                    <w:t>/kg</w:t>
                  </w:r>
                  <w:r w:rsidR="00A3631B" w:rsidRPr="007C3B32">
                    <w:rPr>
                      <w:rFonts w:ascii="宋体" w:hAnsi="宋体" w:cs="宋体" w:hint="eastAsia"/>
                      <w:color w:val="000000"/>
                      <w:kern w:val="0"/>
                    </w:rPr>
                    <w:t>）</w:t>
                  </w:r>
                </w:p>
              </w:tc>
              <w:tc>
                <w:tcPr>
                  <w:tcW w:w="4394" w:type="dxa"/>
                  <w:vAlign w:val="center"/>
                </w:tcPr>
                <w:p w14:paraId="6864AA94" w14:textId="77777777" w:rsidR="00D951C6" w:rsidRPr="007C3B32" w:rsidRDefault="00A3631B" w:rsidP="00D951C6">
                  <w:pPr>
                    <w:jc w:val="center"/>
                    <w:rPr>
                      <w:rFonts w:ascii="宋体" w:hAnsi="宋体" w:cs="宋体"/>
                      <w:color w:val="000000"/>
                    </w:rPr>
                  </w:pPr>
                  <w:r w:rsidRPr="007C3B32">
                    <w:rPr>
                      <w:rFonts w:ascii="宋体" w:hAnsi="宋体" w:cs="宋体" w:hint="eastAsia"/>
                      <w:color w:val="000000"/>
                      <w:kern w:val="0"/>
                    </w:rPr>
                    <w:t>≤</w:t>
                  </w:r>
                  <w:r w:rsidR="00D951C6" w:rsidRPr="007C3B32">
                    <w:rPr>
                      <w:rFonts w:ascii="宋体" w:hAnsi="宋体" w:cs="宋体"/>
                      <w:color w:val="000000"/>
                    </w:rPr>
                    <w:t>5</w:t>
                  </w:r>
                </w:p>
              </w:tc>
            </w:tr>
            <w:tr w:rsidR="00D951C6" w14:paraId="0A0D8ECD" w14:textId="77777777" w:rsidTr="006E4043">
              <w:tc>
                <w:tcPr>
                  <w:tcW w:w="3544" w:type="dxa"/>
                  <w:vAlign w:val="center"/>
                </w:tcPr>
                <w:p w14:paraId="4CA060DF" w14:textId="77777777" w:rsidR="00D951C6" w:rsidRPr="007C3B32" w:rsidRDefault="00D951C6" w:rsidP="00D951C6">
                  <w:pPr>
                    <w:widowControl/>
                    <w:jc w:val="center"/>
                    <w:textAlignment w:val="center"/>
                    <w:rPr>
                      <w:rFonts w:ascii="宋体" w:hAnsi="宋体" w:cs="宋体"/>
                      <w:color w:val="000000"/>
                    </w:rPr>
                  </w:pPr>
                  <w:r w:rsidRPr="007C3B32">
                    <w:rPr>
                      <w:rFonts w:ascii="宋体" w:hAnsi="宋体" w:cs="宋体" w:hint="eastAsia"/>
                      <w:color w:val="000000"/>
                      <w:kern w:val="0"/>
                    </w:rPr>
                    <w:t>铅</w:t>
                  </w:r>
                  <w:r w:rsidRPr="007C3B32">
                    <w:rPr>
                      <w:rFonts w:ascii="宋体" w:hAnsi="宋体" w:cs="宋体"/>
                      <w:color w:val="000000"/>
                      <w:kern w:val="0"/>
                    </w:rPr>
                    <w:t>/</w:t>
                  </w:r>
                  <w:r w:rsidRPr="007C3B32">
                    <w:rPr>
                      <w:rFonts w:ascii="宋体" w:hAnsi="宋体" w:cs="宋体" w:hint="eastAsia"/>
                      <w:color w:val="000000"/>
                      <w:kern w:val="0"/>
                    </w:rPr>
                    <w:t>（mg</w:t>
                  </w:r>
                  <w:r w:rsidRPr="007C3B32">
                    <w:rPr>
                      <w:rFonts w:ascii="宋体" w:hAnsi="宋体" w:cs="宋体"/>
                      <w:color w:val="000000"/>
                      <w:kern w:val="0"/>
                    </w:rPr>
                    <w:t>/kg</w:t>
                  </w:r>
                  <w:r w:rsidR="00A3631B" w:rsidRPr="007C3B32">
                    <w:rPr>
                      <w:rFonts w:ascii="宋体" w:hAnsi="宋体" w:cs="宋体" w:hint="eastAsia"/>
                      <w:color w:val="000000"/>
                      <w:kern w:val="0"/>
                    </w:rPr>
                    <w:t>）</w:t>
                  </w:r>
                </w:p>
              </w:tc>
              <w:tc>
                <w:tcPr>
                  <w:tcW w:w="4394" w:type="dxa"/>
                  <w:vAlign w:val="center"/>
                </w:tcPr>
                <w:p w14:paraId="3FB1260D" w14:textId="77777777" w:rsidR="00D951C6" w:rsidRPr="007C3B32" w:rsidRDefault="00A3631B" w:rsidP="00D951C6">
                  <w:pPr>
                    <w:jc w:val="center"/>
                    <w:rPr>
                      <w:rFonts w:ascii="宋体" w:hAnsi="宋体" w:cs="宋体"/>
                      <w:color w:val="000000"/>
                    </w:rPr>
                  </w:pPr>
                  <w:r w:rsidRPr="007C3B32">
                    <w:rPr>
                      <w:rFonts w:ascii="宋体" w:hAnsi="宋体" w:cs="宋体" w:hint="eastAsia"/>
                      <w:color w:val="000000"/>
                      <w:kern w:val="0"/>
                    </w:rPr>
                    <w:t>≤</w:t>
                  </w:r>
                  <w:r w:rsidR="00D951C6" w:rsidRPr="007C3B32">
                    <w:rPr>
                      <w:rFonts w:ascii="宋体" w:hAnsi="宋体" w:cs="宋体"/>
                      <w:color w:val="000000"/>
                    </w:rPr>
                    <w:t>2</w:t>
                  </w:r>
                </w:p>
              </w:tc>
            </w:tr>
            <w:tr w:rsidR="00D951C6" w14:paraId="48149094" w14:textId="77777777" w:rsidTr="006E4043">
              <w:tc>
                <w:tcPr>
                  <w:tcW w:w="3544" w:type="dxa"/>
                  <w:vAlign w:val="center"/>
                </w:tcPr>
                <w:p w14:paraId="452C0C4A" w14:textId="77777777" w:rsidR="00D951C6" w:rsidRPr="007C3B32" w:rsidRDefault="00D951C6" w:rsidP="00D951C6">
                  <w:pPr>
                    <w:widowControl/>
                    <w:jc w:val="center"/>
                    <w:textAlignment w:val="center"/>
                    <w:rPr>
                      <w:rFonts w:ascii="宋体" w:hAnsi="宋体" w:cs="宋体"/>
                      <w:color w:val="000000"/>
                    </w:rPr>
                  </w:pPr>
                  <w:r w:rsidRPr="007C3B32">
                    <w:rPr>
                      <w:rFonts w:ascii="宋体" w:hAnsi="宋体" w:cs="宋体" w:hint="eastAsia"/>
                      <w:color w:val="000000"/>
                      <w:kern w:val="0"/>
                    </w:rPr>
                    <w:t>砷</w:t>
                  </w:r>
                  <w:r w:rsidRPr="007C3B32">
                    <w:rPr>
                      <w:rFonts w:ascii="宋体" w:hAnsi="宋体" w:cs="宋体"/>
                      <w:color w:val="000000"/>
                      <w:kern w:val="0"/>
                    </w:rPr>
                    <w:t>/</w:t>
                  </w:r>
                  <w:r w:rsidRPr="007C3B32">
                    <w:rPr>
                      <w:rFonts w:ascii="宋体" w:hAnsi="宋体" w:cs="宋体" w:hint="eastAsia"/>
                      <w:color w:val="000000"/>
                      <w:kern w:val="0"/>
                    </w:rPr>
                    <w:t>（mg</w:t>
                  </w:r>
                  <w:r w:rsidRPr="007C3B32">
                    <w:rPr>
                      <w:rFonts w:ascii="宋体" w:hAnsi="宋体" w:cs="宋体"/>
                      <w:color w:val="000000"/>
                      <w:kern w:val="0"/>
                    </w:rPr>
                    <w:t>/kg</w:t>
                  </w:r>
                  <w:r w:rsidR="00A3631B" w:rsidRPr="007C3B32">
                    <w:rPr>
                      <w:rFonts w:ascii="宋体" w:hAnsi="宋体" w:cs="宋体" w:hint="eastAsia"/>
                      <w:color w:val="000000"/>
                      <w:kern w:val="0"/>
                    </w:rPr>
                    <w:t>）</w:t>
                  </w:r>
                </w:p>
              </w:tc>
              <w:tc>
                <w:tcPr>
                  <w:tcW w:w="4394" w:type="dxa"/>
                  <w:vAlign w:val="center"/>
                </w:tcPr>
                <w:p w14:paraId="45E0471A" w14:textId="77777777" w:rsidR="00D951C6" w:rsidRPr="007C3B32" w:rsidRDefault="00A3631B" w:rsidP="00D951C6">
                  <w:pPr>
                    <w:jc w:val="center"/>
                    <w:rPr>
                      <w:rFonts w:ascii="宋体" w:hAnsi="宋体" w:cs="宋体"/>
                      <w:color w:val="000000"/>
                    </w:rPr>
                  </w:pPr>
                  <w:r w:rsidRPr="007C3B32">
                    <w:rPr>
                      <w:rFonts w:ascii="宋体" w:hAnsi="宋体" w:cs="宋体" w:hint="eastAsia"/>
                      <w:color w:val="000000"/>
                      <w:kern w:val="0"/>
                    </w:rPr>
                    <w:t>≤</w:t>
                  </w:r>
                  <w:r w:rsidR="00D951C6" w:rsidRPr="007C3B32">
                    <w:rPr>
                      <w:rFonts w:ascii="宋体" w:hAnsi="宋体" w:cs="宋体"/>
                      <w:color w:val="000000"/>
                    </w:rPr>
                    <w:t>1</w:t>
                  </w:r>
                </w:p>
              </w:tc>
            </w:tr>
            <w:tr w:rsidR="00D951C6" w14:paraId="45D2480F" w14:textId="77777777" w:rsidTr="00E31A85">
              <w:trPr>
                <w:trHeight w:val="48"/>
              </w:trPr>
              <w:tc>
                <w:tcPr>
                  <w:tcW w:w="3544" w:type="dxa"/>
                  <w:vAlign w:val="center"/>
                </w:tcPr>
                <w:p w14:paraId="57FB5954" w14:textId="77777777" w:rsidR="00D951C6" w:rsidRPr="007C3B32" w:rsidRDefault="00D951C6" w:rsidP="00D951C6">
                  <w:pPr>
                    <w:widowControl/>
                    <w:jc w:val="center"/>
                    <w:textAlignment w:val="center"/>
                    <w:rPr>
                      <w:rFonts w:ascii="宋体" w:hAnsi="宋体" w:cs="宋体"/>
                      <w:color w:val="000000"/>
                    </w:rPr>
                  </w:pPr>
                  <w:r w:rsidRPr="007C3B32">
                    <w:rPr>
                      <w:rFonts w:ascii="宋体" w:hAnsi="宋体" w:cs="宋体" w:hint="eastAsia"/>
                      <w:color w:val="000000"/>
                      <w:kern w:val="0"/>
                    </w:rPr>
                    <w:t>镉</w:t>
                  </w:r>
                  <w:r w:rsidRPr="007C3B32">
                    <w:rPr>
                      <w:rFonts w:ascii="宋体" w:hAnsi="宋体" w:cs="宋体"/>
                      <w:color w:val="000000"/>
                      <w:kern w:val="0"/>
                    </w:rPr>
                    <w:t>/</w:t>
                  </w:r>
                  <w:r w:rsidRPr="007C3B32">
                    <w:rPr>
                      <w:rFonts w:ascii="宋体" w:hAnsi="宋体" w:cs="宋体" w:hint="eastAsia"/>
                      <w:color w:val="000000"/>
                      <w:kern w:val="0"/>
                    </w:rPr>
                    <w:t>（mg</w:t>
                  </w:r>
                  <w:r w:rsidRPr="007C3B32">
                    <w:rPr>
                      <w:rFonts w:ascii="宋体" w:hAnsi="宋体" w:cs="宋体"/>
                      <w:color w:val="000000"/>
                      <w:kern w:val="0"/>
                    </w:rPr>
                    <w:t>/kg</w:t>
                  </w:r>
                  <w:r w:rsidR="00A3631B" w:rsidRPr="007C3B32">
                    <w:rPr>
                      <w:rFonts w:ascii="宋体" w:hAnsi="宋体" w:cs="宋体" w:hint="eastAsia"/>
                      <w:color w:val="000000"/>
                      <w:kern w:val="0"/>
                    </w:rPr>
                    <w:t>）</w:t>
                  </w:r>
                </w:p>
              </w:tc>
              <w:tc>
                <w:tcPr>
                  <w:tcW w:w="4394" w:type="dxa"/>
                  <w:vAlign w:val="center"/>
                </w:tcPr>
                <w:p w14:paraId="609EC401" w14:textId="77777777" w:rsidR="00D951C6" w:rsidRPr="007C3B32" w:rsidRDefault="00A3631B" w:rsidP="00D951C6">
                  <w:pPr>
                    <w:jc w:val="center"/>
                    <w:rPr>
                      <w:rFonts w:ascii="宋体" w:hAnsi="宋体" w:cs="宋体"/>
                      <w:color w:val="000000"/>
                    </w:rPr>
                  </w:pPr>
                  <w:r w:rsidRPr="007C3B32">
                    <w:rPr>
                      <w:rFonts w:ascii="宋体" w:hAnsi="宋体" w:cs="宋体" w:hint="eastAsia"/>
                      <w:color w:val="000000"/>
                      <w:kern w:val="0"/>
                    </w:rPr>
                    <w:t>≤</w:t>
                  </w:r>
                  <w:r w:rsidR="00D951C6" w:rsidRPr="007C3B32">
                    <w:rPr>
                      <w:rFonts w:ascii="宋体" w:hAnsi="宋体" w:cs="宋体"/>
                      <w:color w:val="000000"/>
                    </w:rPr>
                    <w:t>5</w:t>
                  </w:r>
                </w:p>
              </w:tc>
            </w:tr>
          </w:tbl>
          <w:p w14:paraId="2F233E4B" w14:textId="77777777" w:rsidR="00F34FF0" w:rsidRDefault="00F34FF0">
            <w:pPr>
              <w:widowControl/>
              <w:jc w:val="left"/>
              <w:textAlignment w:val="center"/>
              <w:rPr>
                <w:rFonts w:ascii="宋体" w:hAnsi="宋体" w:cs="宋体"/>
                <w:color w:val="000000"/>
                <w:sz w:val="24"/>
                <w:szCs w:val="24"/>
              </w:rPr>
            </w:pPr>
          </w:p>
        </w:tc>
        <w:tc>
          <w:tcPr>
            <w:tcW w:w="1675" w:type="dxa"/>
            <w:shd w:val="clear" w:color="auto" w:fill="auto"/>
            <w:vAlign w:val="center"/>
          </w:tcPr>
          <w:p w14:paraId="76198ABA" w14:textId="77777777" w:rsidR="00F34FF0" w:rsidRDefault="00F34FF0">
            <w:pPr>
              <w:widowControl/>
              <w:jc w:val="left"/>
              <w:textAlignment w:val="center"/>
              <w:rPr>
                <w:rFonts w:ascii="宋体" w:hAnsi="宋体" w:cs="宋体"/>
                <w:color w:val="000000"/>
                <w:sz w:val="24"/>
                <w:szCs w:val="24"/>
              </w:rPr>
            </w:pPr>
          </w:p>
        </w:tc>
      </w:tr>
    </w:tbl>
    <w:p w14:paraId="10F0CA03" w14:textId="77777777" w:rsidR="00F34FF0" w:rsidRPr="008F33B0" w:rsidRDefault="00F34FF0" w:rsidP="00D951C6">
      <w:pPr>
        <w:pStyle w:val="afffff3"/>
        <w:tabs>
          <w:tab w:val="left" w:pos="2143"/>
        </w:tabs>
        <w:spacing w:line="360" w:lineRule="auto"/>
        <w:ind w:firstLineChars="0" w:firstLine="0"/>
        <w:rPr>
          <w:b/>
          <w:color w:val="FF0000"/>
        </w:rPr>
      </w:pPr>
    </w:p>
    <w:p w14:paraId="00829B3A" w14:textId="77777777" w:rsidR="00F34FF0" w:rsidRDefault="002D0D9B">
      <w:pPr>
        <w:pStyle w:val="affc"/>
        <w:spacing w:before="240" w:after="240"/>
      </w:pPr>
      <w:bookmarkStart w:id="51" w:name="_Toc146786750"/>
      <w:r>
        <w:rPr>
          <w:rFonts w:hint="eastAsia"/>
        </w:rPr>
        <w:t>试验</w:t>
      </w:r>
      <w:r>
        <w:t>方法</w:t>
      </w:r>
      <w:bookmarkEnd w:id="51"/>
    </w:p>
    <w:p w14:paraId="2D89B426" w14:textId="77777777" w:rsidR="00F34FF0" w:rsidRPr="00D951C6" w:rsidRDefault="002D0D9B">
      <w:pPr>
        <w:pStyle w:val="affd"/>
        <w:spacing w:before="120" w:after="120" w:line="360" w:lineRule="auto"/>
        <w:rPr>
          <w:rFonts w:asciiTheme="minorEastAsia" w:hAnsiTheme="minorEastAsia"/>
          <w:sz w:val="24"/>
          <w:szCs w:val="24"/>
        </w:rPr>
      </w:pPr>
      <w:r w:rsidRPr="00D951C6">
        <w:rPr>
          <w:rFonts w:asciiTheme="minorEastAsia" w:hAnsiTheme="minorEastAsia"/>
          <w:sz w:val="24"/>
          <w:szCs w:val="24"/>
        </w:rPr>
        <w:t>微分子透明质酸钠</w:t>
      </w:r>
      <w:r w:rsidRPr="00D951C6">
        <w:rPr>
          <w:rFonts w:asciiTheme="minorEastAsia" w:hAnsiTheme="minorEastAsia" w:hint="eastAsia"/>
          <w:sz w:val="24"/>
          <w:szCs w:val="24"/>
        </w:rPr>
        <w:t>四糖、六糖、八糖、十糖鉴别</w:t>
      </w:r>
    </w:p>
    <w:p w14:paraId="16D0D280" w14:textId="77777777" w:rsidR="00F34FF0" w:rsidRPr="00D951C6" w:rsidRDefault="002D0D9B">
      <w:pPr>
        <w:pStyle w:val="afffff3"/>
        <w:spacing w:line="360" w:lineRule="auto"/>
        <w:ind w:firstLine="420"/>
      </w:pPr>
      <w:r w:rsidRPr="00D951C6">
        <w:t>按附录</w:t>
      </w:r>
      <w:r w:rsidRPr="00D951C6">
        <w:rPr>
          <w:rFonts w:hint="eastAsia"/>
        </w:rPr>
        <w:t>A的规定进行，供试品的色谱图应呈现与对照品色谱图中主峰保留时间相同的色谱峰。</w:t>
      </w:r>
    </w:p>
    <w:p w14:paraId="64283C6C" w14:textId="77777777" w:rsidR="00F34FF0" w:rsidRPr="00D951C6" w:rsidRDefault="002D0D9B">
      <w:pPr>
        <w:pStyle w:val="affd"/>
        <w:spacing w:before="120" w:after="120" w:line="360" w:lineRule="auto"/>
        <w:rPr>
          <w:rFonts w:asciiTheme="minorEastAsia" w:hAnsiTheme="minorEastAsia"/>
          <w:sz w:val="24"/>
          <w:szCs w:val="24"/>
        </w:rPr>
      </w:pPr>
      <w:r w:rsidRPr="00D951C6">
        <w:rPr>
          <w:rFonts w:asciiTheme="minorEastAsia" w:hAnsiTheme="minorEastAsia"/>
          <w:sz w:val="24"/>
          <w:szCs w:val="24"/>
        </w:rPr>
        <w:t>微分子透明质酸钠</w:t>
      </w:r>
      <w:r w:rsidRPr="00D951C6">
        <w:rPr>
          <w:rFonts w:asciiTheme="minorEastAsia" w:hAnsiTheme="minorEastAsia" w:hint="eastAsia"/>
          <w:sz w:val="24"/>
          <w:szCs w:val="24"/>
        </w:rPr>
        <w:t>四糖、六糖、八糖、十糖含量</w:t>
      </w:r>
    </w:p>
    <w:p w14:paraId="76A2DB1A" w14:textId="77777777" w:rsidR="00F34FF0" w:rsidRPr="00D951C6" w:rsidRDefault="002D0D9B">
      <w:pPr>
        <w:pStyle w:val="afffff3"/>
        <w:spacing w:line="360" w:lineRule="auto"/>
        <w:ind w:firstLine="420"/>
        <w:rPr>
          <w:rFonts w:asciiTheme="minorEastAsia" w:hAnsiTheme="minorEastAsia"/>
          <w:sz w:val="24"/>
          <w:szCs w:val="24"/>
        </w:rPr>
      </w:pPr>
      <w:r w:rsidRPr="00D951C6">
        <w:t>按附录</w:t>
      </w:r>
      <w:r w:rsidRPr="00D951C6">
        <w:rPr>
          <w:rFonts w:hint="eastAsia"/>
        </w:rPr>
        <w:t>A的规定进行。</w:t>
      </w:r>
    </w:p>
    <w:p w14:paraId="60BC7120" w14:textId="77777777" w:rsidR="00F34FF0" w:rsidRDefault="002D0D9B">
      <w:pPr>
        <w:pStyle w:val="affd"/>
        <w:spacing w:before="120" w:after="120" w:line="360" w:lineRule="auto"/>
        <w:rPr>
          <w:rFonts w:asciiTheme="minorEastAsia" w:hAnsiTheme="minorEastAsia"/>
          <w:sz w:val="24"/>
          <w:szCs w:val="24"/>
        </w:rPr>
      </w:pPr>
      <w:r>
        <w:rPr>
          <w:rFonts w:asciiTheme="minorEastAsia" w:hAnsiTheme="minorEastAsia" w:hint="eastAsia"/>
          <w:sz w:val="24"/>
          <w:szCs w:val="24"/>
        </w:rPr>
        <w:t>性状</w:t>
      </w:r>
    </w:p>
    <w:p w14:paraId="384CBC0E" w14:textId="77777777" w:rsidR="00F34FF0" w:rsidRPr="007F48EF" w:rsidRDefault="002D0D9B">
      <w:pPr>
        <w:pStyle w:val="afffff3"/>
        <w:spacing w:line="360" w:lineRule="auto"/>
        <w:ind w:firstLine="420"/>
      </w:pPr>
      <w:r w:rsidRPr="007F48EF">
        <w:rPr>
          <w:rFonts w:hint="eastAsia"/>
        </w:rPr>
        <w:t>取</w:t>
      </w:r>
      <w:r w:rsidRPr="007F48EF">
        <w:t>适量</w:t>
      </w:r>
      <w:r w:rsidRPr="007F48EF">
        <w:rPr>
          <w:rFonts w:hint="eastAsia"/>
        </w:rPr>
        <w:t>样品</w:t>
      </w:r>
      <w:r w:rsidRPr="007F48EF">
        <w:t>，</w:t>
      </w:r>
      <w:r w:rsidRPr="007F48EF">
        <w:rPr>
          <w:rFonts w:hint="eastAsia"/>
        </w:rPr>
        <w:t>在</w:t>
      </w:r>
      <w:r w:rsidRPr="007F48EF">
        <w:t>自然光线下，用</w:t>
      </w:r>
      <w:r w:rsidRPr="007F48EF">
        <w:rPr>
          <w:rFonts w:hint="eastAsia"/>
        </w:rPr>
        <w:t>肉眼</w:t>
      </w:r>
      <w:r w:rsidRPr="007F48EF">
        <w:t>观察样品的颜色、</w:t>
      </w:r>
      <w:r w:rsidRPr="007F48EF">
        <w:rPr>
          <w:rFonts w:hint="eastAsia"/>
        </w:rPr>
        <w:t>透明度，鼻嗅无特殊气味</w:t>
      </w:r>
      <w:r w:rsidRPr="007F48EF">
        <w:t>。</w:t>
      </w:r>
    </w:p>
    <w:p w14:paraId="72D74059" w14:textId="77777777" w:rsidR="00F34FF0" w:rsidRDefault="002D0D9B">
      <w:pPr>
        <w:pStyle w:val="affd"/>
        <w:spacing w:before="120" w:after="120" w:line="360" w:lineRule="auto"/>
        <w:rPr>
          <w:rFonts w:asciiTheme="minorEastAsia" w:hAnsiTheme="minorEastAsia"/>
          <w:sz w:val="24"/>
          <w:szCs w:val="24"/>
        </w:rPr>
      </w:pPr>
      <w:r>
        <w:rPr>
          <w:rFonts w:asciiTheme="minorEastAsia" w:hAnsiTheme="minorEastAsia" w:hint="eastAsia"/>
          <w:sz w:val="24"/>
          <w:szCs w:val="24"/>
        </w:rPr>
        <w:t>pH</w:t>
      </w:r>
      <w:r>
        <w:rPr>
          <w:rFonts w:asciiTheme="minorEastAsia" w:hAnsiTheme="minorEastAsia" w:hint="eastAsia"/>
          <w:sz w:val="24"/>
          <w:szCs w:val="24"/>
        </w:rPr>
        <w:t>值</w:t>
      </w:r>
    </w:p>
    <w:p w14:paraId="46CC7950" w14:textId="77777777" w:rsidR="00F34FF0" w:rsidRPr="00D951C6" w:rsidRDefault="007F48EF">
      <w:pPr>
        <w:pStyle w:val="afffff3"/>
        <w:spacing w:line="360" w:lineRule="auto"/>
        <w:ind w:firstLine="420"/>
        <w:rPr>
          <w:iCs/>
        </w:rPr>
      </w:pPr>
      <w:r w:rsidRPr="00D951C6">
        <w:rPr>
          <w:rFonts w:hint="eastAsia"/>
          <w:iCs/>
        </w:rPr>
        <w:t>按</w:t>
      </w:r>
      <w:r w:rsidR="002D0D9B" w:rsidRPr="00D951C6">
        <w:rPr>
          <w:rFonts w:hint="eastAsia"/>
          <w:iCs/>
        </w:rPr>
        <w:t>《中华人民共和国药典》2020版四部通则0631pH值测定的方法</w:t>
      </w:r>
      <w:r w:rsidR="0061126E" w:rsidRPr="00D951C6">
        <w:rPr>
          <w:rFonts w:hint="eastAsia"/>
          <w:iCs/>
        </w:rPr>
        <w:t>进行</w:t>
      </w:r>
      <w:r w:rsidR="002D0D9B" w:rsidRPr="00D951C6">
        <w:rPr>
          <w:rFonts w:hint="eastAsia"/>
          <w:iCs/>
        </w:rPr>
        <w:t>。</w:t>
      </w:r>
    </w:p>
    <w:p w14:paraId="2D56C9F4" w14:textId="77777777" w:rsidR="00F34FF0" w:rsidRDefault="002D0D9B">
      <w:pPr>
        <w:pStyle w:val="affd"/>
        <w:spacing w:before="120" w:after="120" w:line="360" w:lineRule="auto"/>
        <w:rPr>
          <w:rFonts w:asciiTheme="minorEastAsia" w:hAnsiTheme="minorEastAsia"/>
          <w:sz w:val="24"/>
          <w:szCs w:val="24"/>
        </w:rPr>
      </w:pPr>
      <w:r>
        <w:rPr>
          <w:rFonts w:asciiTheme="minorEastAsia" w:hAnsiTheme="minorEastAsia" w:hint="eastAsia"/>
          <w:sz w:val="24"/>
          <w:szCs w:val="24"/>
        </w:rPr>
        <w:lastRenderedPageBreak/>
        <w:t>透明质酸钠含量</w:t>
      </w:r>
    </w:p>
    <w:p w14:paraId="758E71F3" w14:textId="77777777" w:rsidR="00F34FF0" w:rsidRDefault="002D0D9B">
      <w:pPr>
        <w:pStyle w:val="afffff3"/>
        <w:spacing w:line="360" w:lineRule="auto"/>
        <w:ind w:firstLine="420"/>
      </w:pPr>
      <w:r>
        <w:rPr>
          <w:rFonts w:hint="eastAsia"/>
        </w:rPr>
        <w:t>按YY/T 0308-2015附录A中的规定进行。</w:t>
      </w:r>
    </w:p>
    <w:p w14:paraId="74B66F16" w14:textId="77777777" w:rsidR="00F34FF0" w:rsidRDefault="002D0D9B">
      <w:pPr>
        <w:pStyle w:val="affd"/>
        <w:spacing w:before="120" w:after="120" w:line="360" w:lineRule="auto"/>
        <w:rPr>
          <w:rFonts w:asciiTheme="minorEastAsia" w:hAnsiTheme="minorEastAsia"/>
          <w:sz w:val="24"/>
          <w:szCs w:val="24"/>
        </w:rPr>
      </w:pPr>
      <w:r>
        <w:rPr>
          <w:rFonts w:asciiTheme="minorEastAsia" w:hAnsiTheme="minorEastAsia" w:hint="eastAsia"/>
          <w:sz w:val="24"/>
          <w:szCs w:val="24"/>
        </w:rPr>
        <w:t>特性黏数</w:t>
      </w:r>
    </w:p>
    <w:p w14:paraId="15D089EB" w14:textId="77777777" w:rsidR="00F34FF0" w:rsidRDefault="007F48EF">
      <w:pPr>
        <w:pStyle w:val="afffff3"/>
        <w:spacing w:line="360" w:lineRule="auto"/>
        <w:ind w:firstLine="420"/>
      </w:pPr>
      <w:r>
        <w:rPr>
          <w:rFonts w:hint="eastAsia"/>
        </w:rPr>
        <w:t>按</w:t>
      </w:r>
      <w:r w:rsidR="002D0D9B">
        <w:rPr>
          <w:rFonts w:hint="eastAsia"/>
        </w:rPr>
        <w:t>《中华人民共和国药典》2020版 四部通则 0633黏度测定</w:t>
      </w:r>
      <w:r w:rsidR="002D0D9B" w:rsidRPr="007F48EF">
        <w:rPr>
          <w:rFonts w:hint="eastAsia"/>
        </w:rPr>
        <w:t>法中第三法</w:t>
      </w:r>
      <w:r>
        <w:rPr>
          <w:rFonts w:hint="eastAsia"/>
        </w:rPr>
        <w:t>进行</w:t>
      </w:r>
      <w:r w:rsidR="002D0D9B" w:rsidRPr="007F48EF">
        <w:rPr>
          <w:rFonts w:hint="eastAsia"/>
          <w:iCs/>
        </w:rPr>
        <w:t>。</w:t>
      </w:r>
    </w:p>
    <w:p w14:paraId="7C47B7A3" w14:textId="77777777" w:rsidR="00F34FF0" w:rsidRPr="00263C72" w:rsidRDefault="002D0D9B">
      <w:pPr>
        <w:pStyle w:val="affd"/>
        <w:spacing w:before="120" w:after="120"/>
        <w:rPr>
          <w:rFonts w:asciiTheme="minorEastAsia" w:hAnsiTheme="minorEastAsia"/>
          <w:sz w:val="24"/>
          <w:szCs w:val="24"/>
        </w:rPr>
      </w:pPr>
      <w:r w:rsidRPr="00263C72">
        <w:rPr>
          <w:rFonts w:asciiTheme="minorEastAsia" w:hAnsiTheme="minorEastAsia" w:hint="eastAsia"/>
          <w:sz w:val="24"/>
          <w:szCs w:val="24"/>
        </w:rPr>
        <w:t>透光率</w:t>
      </w:r>
    </w:p>
    <w:p w14:paraId="665CDC0D" w14:textId="77777777" w:rsidR="00F34FF0" w:rsidRPr="00263C72" w:rsidRDefault="002D0D9B" w:rsidP="0085500D">
      <w:pPr>
        <w:pStyle w:val="afffff3"/>
        <w:spacing w:line="360" w:lineRule="auto"/>
        <w:ind w:firstLine="420"/>
      </w:pPr>
      <w:r w:rsidRPr="00263C72">
        <w:t>用1cm</w:t>
      </w:r>
      <w:r w:rsidRPr="00263C72">
        <w:rPr>
          <w:rFonts w:hint="eastAsia"/>
        </w:rPr>
        <w:t>比色</w:t>
      </w:r>
      <w:r w:rsidRPr="00263C72">
        <w:t>皿，以水为空白对照，在波长600nm</w:t>
      </w:r>
      <w:r w:rsidRPr="00263C72">
        <w:rPr>
          <w:rFonts w:hint="eastAsia"/>
        </w:rPr>
        <w:t>下</w:t>
      </w:r>
      <w:r w:rsidRPr="00263C72">
        <w:t>测定微分子</w:t>
      </w:r>
      <w:r w:rsidRPr="00263C72">
        <w:rPr>
          <w:rFonts w:hint="eastAsia"/>
        </w:rPr>
        <w:t>透明质酸钠</w:t>
      </w:r>
      <w:r w:rsidRPr="00263C72">
        <w:t>溶液的透光率。</w:t>
      </w:r>
    </w:p>
    <w:p w14:paraId="1372D809" w14:textId="77777777" w:rsidR="00F34FF0" w:rsidRDefault="002D0D9B">
      <w:pPr>
        <w:pStyle w:val="affd"/>
        <w:spacing w:before="120" w:after="120"/>
        <w:rPr>
          <w:rFonts w:asciiTheme="minorEastAsia" w:hAnsiTheme="minorEastAsia"/>
          <w:sz w:val="24"/>
          <w:szCs w:val="24"/>
        </w:rPr>
      </w:pPr>
      <w:r>
        <w:rPr>
          <w:rFonts w:asciiTheme="minorEastAsia" w:hAnsiTheme="minorEastAsia" w:hint="eastAsia"/>
          <w:sz w:val="24"/>
          <w:szCs w:val="24"/>
        </w:rPr>
        <w:t>微生物</w:t>
      </w:r>
    </w:p>
    <w:p w14:paraId="37D687AB" w14:textId="77777777" w:rsidR="00F34FF0" w:rsidRPr="006E4043" w:rsidRDefault="00612D0E">
      <w:pPr>
        <w:pStyle w:val="afffff3"/>
        <w:ind w:firstLine="420"/>
      </w:pPr>
      <w:r>
        <w:rPr>
          <w:rFonts w:hint="eastAsia"/>
        </w:rPr>
        <w:t>按《中华人民共和国药典》2020版 四部通则 1101</w:t>
      </w:r>
      <w:r w:rsidR="006E4043">
        <w:rPr>
          <w:rFonts w:hint="eastAsia"/>
        </w:rPr>
        <w:t>无菌检查法进行</w:t>
      </w:r>
      <w:r>
        <w:rPr>
          <w:rFonts w:hint="eastAsia"/>
        </w:rPr>
        <w:t>。</w:t>
      </w:r>
    </w:p>
    <w:p w14:paraId="3C1F8004" w14:textId="77777777" w:rsidR="00F34FF0" w:rsidRPr="00D951C6" w:rsidRDefault="002D0D9B">
      <w:pPr>
        <w:pStyle w:val="affd"/>
        <w:spacing w:before="120" w:after="120"/>
        <w:rPr>
          <w:rFonts w:asciiTheme="minorEastAsia" w:hAnsiTheme="minorEastAsia"/>
          <w:sz w:val="24"/>
          <w:szCs w:val="24"/>
        </w:rPr>
      </w:pPr>
      <w:r w:rsidRPr="00D951C6">
        <w:rPr>
          <w:rFonts w:asciiTheme="minorEastAsia" w:hAnsiTheme="minorEastAsia" w:hint="eastAsia"/>
          <w:sz w:val="24"/>
          <w:szCs w:val="24"/>
        </w:rPr>
        <w:t>有害物质</w:t>
      </w:r>
    </w:p>
    <w:p w14:paraId="1F7EEB94" w14:textId="77777777" w:rsidR="00F34FF0" w:rsidRDefault="002D0D9B">
      <w:pPr>
        <w:pStyle w:val="afffff3"/>
        <w:ind w:firstLine="420"/>
        <w:rPr>
          <w:color w:val="FF0000"/>
        </w:rPr>
      </w:pPr>
      <w:r>
        <w:rPr>
          <w:rFonts w:hint="eastAsia"/>
        </w:rPr>
        <w:t>按《化妆品安全技术规范》</w:t>
      </w:r>
      <w:r>
        <w:t>2015</w:t>
      </w:r>
      <w:r>
        <w:rPr>
          <w:rFonts w:hint="eastAsia"/>
        </w:rPr>
        <w:t>年版的规定进行。</w:t>
      </w:r>
    </w:p>
    <w:p w14:paraId="6320433D" w14:textId="77777777" w:rsidR="00F34FF0" w:rsidRDefault="002D0D9B">
      <w:pPr>
        <w:pStyle w:val="affc"/>
        <w:spacing w:before="240" w:after="240"/>
      </w:pPr>
      <w:bookmarkStart w:id="52" w:name="_Toc146786751"/>
      <w:r>
        <w:rPr>
          <w:rFonts w:hint="eastAsia"/>
        </w:rPr>
        <w:t>检验</w:t>
      </w:r>
      <w:r>
        <w:t>规则</w:t>
      </w:r>
      <w:bookmarkEnd w:id="52"/>
    </w:p>
    <w:p w14:paraId="67C05705" w14:textId="77777777" w:rsidR="00F34FF0" w:rsidRDefault="002D0D9B">
      <w:pPr>
        <w:pStyle w:val="affd"/>
        <w:spacing w:before="120" w:after="120"/>
      </w:pPr>
      <w:r>
        <w:rPr>
          <w:rFonts w:hint="eastAsia"/>
        </w:rPr>
        <w:t>一</w:t>
      </w:r>
      <w:r>
        <w:t>般要求</w:t>
      </w:r>
    </w:p>
    <w:p w14:paraId="58D74F2E" w14:textId="77777777" w:rsidR="00F34FF0" w:rsidRDefault="002D0D9B">
      <w:pPr>
        <w:pStyle w:val="afffff3"/>
        <w:ind w:firstLine="420"/>
      </w:pPr>
      <w:r>
        <w:rPr>
          <w:rFonts w:hint="eastAsia"/>
        </w:rPr>
        <w:t>产</w:t>
      </w:r>
      <w:r>
        <w:t>品按</w:t>
      </w:r>
      <w:r>
        <w:rPr>
          <w:rFonts w:hint="eastAsia"/>
        </w:rPr>
        <w:t>本</w:t>
      </w:r>
      <w:r>
        <w:t>标准规定进行检验，合格的产品附有生产厂质量检测部门签</w:t>
      </w:r>
      <w:r>
        <w:rPr>
          <w:rFonts w:hint="eastAsia"/>
        </w:rPr>
        <w:t>发</w:t>
      </w:r>
      <w:r>
        <w:t>的质量合格证明，</w:t>
      </w:r>
      <w:r>
        <w:rPr>
          <w:rFonts w:hint="eastAsia"/>
        </w:rPr>
        <w:t>方</w:t>
      </w:r>
      <w:r>
        <w:t>可出厂。</w:t>
      </w:r>
    </w:p>
    <w:p w14:paraId="570574EC" w14:textId="77777777" w:rsidR="00F34FF0" w:rsidRDefault="002D0D9B">
      <w:pPr>
        <w:pStyle w:val="affd"/>
        <w:spacing w:before="120" w:after="120"/>
      </w:pPr>
      <w:r>
        <w:rPr>
          <w:rFonts w:hint="eastAsia"/>
        </w:rPr>
        <w:t>组</w:t>
      </w:r>
      <w:r>
        <w:t>批</w:t>
      </w:r>
    </w:p>
    <w:p w14:paraId="07635A14" w14:textId="77777777" w:rsidR="00F34FF0" w:rsidRDefault="002D0D9B">
      <w:pPr>
        <w:pStyle w:val="afffff3"/>
        <w:ind w:firstLine="420"/>
      </w:pPr>
      <w:r>
        <w:rPr>
          <w:rFonts w:hint="eastAsia"/>
        </w:rPr>
        <w:t>以同一次投料生产、同一规格、同一品种的均一质量的产品为一批。</w:t>
      </w:r>
    </w:p>
    <w:p w14:paraId="09836AAA" w14:textId="77777777" w:rsidR="00F34FF0" w:rsidRDefault="002D0D9B">
      <w:pPr>
        <w:pStyle w:val="affd"/>
        <w:spacing w:before="120" w:after="120"/>
      </w:pPr>
      <w:r>
        <w:rPr>
          <w:rFonts w:hint="eastAsia"/>
        </w:rPr>
        <w:t>抽样与留样</w:t>
      </w:r>
    </w:p>
    <w:p w14:paraId="119FB47B" w14:textId="77777777" w:rsidR="00F34FF0" w:rsidRDefault="002D0D9B">
      <w:pPr>
        <w:pStyle w:val="affe"/>
        <w:spacing w:before="120" w:after="120"/>
      </w:pPr>
      <w:r>
        <w:rPr>
          <w:rFonts w:hint="eastAsia"/>
        </w:rPr>
        <w:t>抽样</w:t>
      </w:r>
    </w:p>
    <w:p w14:paraId="36DB996B" w14:textId="77777777" w:rsidR="00F34FF0" w:rsidRDefault="002D0D9B">
      <w:pPr>
        <w:pStyle w:val="afffff3"/>
        <w:ind w:firstLine="420"/>
      </w:pPr>
      <w:r>
        <w:rPr>
          <w:rFonts w:hint="eastAsia"/>
        </w:rPr>
        <w:t>按GB/T 6678的规定进行，所取样品总量不应少于300 g，等分成2份，一份作检验，另一份密封储存</w:t>
      </w:r>
      <w:r>
        <w:t>备查</w:t>
      </w:r>
      <w:r>
        <w:rPr>
          <w:rFonts w:hint="eastAsia"/>
        </w:rPr>
        <w:t>。</w:t>
      </w:r>
    </w:p>
    <w:p w14:paraId="21996355" w14:textId="77777777" w:rsidR="00F34FF0" w:rsidRDefault="002D0D9B">
      <w:pPr>
        <w:pStyle w:val="affe"/>
        <w:spacing w:before="120" w:after="120"/>
      </w:pPr>
      <w:r>
        <w:rPr>
          <w:rFonts w:hint="eastAsia"/>
        </w:rPr>
        <w:t>留样</w:t>
      </w:r>
    </w:p>
    <w:p w14:paraId="148475F8" w14:textId="77777777" w:rsidR="00F34FF0" w:rsidRDefault="002D0D9B">
      <w:pPr>
        <w:pStyle w:val="afffff3"/>
        <w:ind w:firstLine="420"/>
      </w:pPr>
      <w:r>
        <w:rPr>
          <w:rFonts w:hint="eastAsia"/>
        </w:rPr>
        <w:t>将所留样品混匀后密闭保存于包装袋或磨口瓶中，贴上标签，并注明生产厂名、产品名称、批号、 数量、取样日期。</w:t>
      </w:r>
    </w:p>
    <w:p w14:paraId="38AE6683" w14:textId="77777777" w:rsidR="00F34FF0" w:rsidRDefault="002D0D9B">
      <w:pPr>
        <w:pStyle w:val="affd"/>
        <w:spacing w:before="120" w:after="120"/>
      </w:pPr>
      <w:r>
        <w:rPr>
          <w:rFonts w:hint="eastAsia"/>
        </w:rPr>
        <w:t>出厂检验</w:t>
      </w:r>
    </w:p>
    <w:p w14:paraId="159F8B01" w14:textId="77777777" w:rsidR="00F34FF0" w:rsidRPr="00263C72" w:rsidRDefault="002D0D9B">
      <w:pPr>
        <w:pStyle w:val="afffff3"/>
        <w:ind w:firstLine="420"/>
      </w:pPr>
      <w:r w:rsidRPr="00263C72">
        <w:rPr>
          <w:rFonts w:hint="eastAsia"/>
        </w:rPr>
        <w:t>岀厂检验项目为性状、pH值、透明质酸钠含量。</w:t>
      </w:r>
    </w:p>
    <w:p w14:paraId="24A46FEB" w14:textId="77777777" w:rsidR="00F34FF0" w:rsidRDefault="002D0D9B">
      <w:pPr>
        <w:pStyle w:val="affd"/>
        <w:spacing w:before="120" w:after="120"/>
      </w:pPr>
      <w:r>
        <w:rPr>
          <w:rFonts w:hint="eastAsia"/>
        </w:rPr>
        <w:t>型式检验</w:t>
      </w:r>
    </w:p>
    <w:p w14:paraId="536659F2" w14:textId="77777777" w:rsidR="00F34FF0" w:rsidRDefault="002D0D9B">
      <w:pPr>
        <w:pStyle w:val="afffff3"/>
        <w:spacing w:line="360" w:lineRule="auto"/>
        <w:ind w:firstLine="420"/>
      </w:pPr>
      <w:r>
        <w:rPr>
          <w:rFonts w:hint="eastAsia"/>
        </w:rPr>
        <w:t>型式检验项目为本标准要求中规定的全部项目。一般情况下，型式检验每6个月进行1次。有下列情况之一时，亦应进行型式检验：</w:t>
      </w:r>
    </w:p>
    <w:p w14:paraId="18956F02" w14:textId="77777777" w:rsidR="00F34FF0" w:rsidRDefault="002D0D9B">
      <w:pPr>
        <w:pStyle w:val="afffff3"/>
        <w:spacing w:line="360" w:lineRule="auto"/>
        <w:ind w:firstLine="420"/>
      </w:pPr>
      <w:r>
        <w:rPr>
          <w:rFonts w:hint="eastAsia"/>
        </w:rPr>
        <w:t>a）</w:t>
      </w:r>
      <w:r>
        <w:rPr>
          <w:rFonts w:hint="eastAsia"/>
        </w:rPr>
        <w:tab/>
        <w:t>原辅材料有较大变化时；</w:t>
      </w:r>
    </w:p>
    <w:p w14:paraId="37D06E41" w14:textId="77777777" w:rsidR="00F34FF0" w:rsidRDefault="002D0D9B">
      <w:pPr>
        <w:pStyle w:val="afffff3"/>
        <w:spacing w:line="360" w:lineRule="auto"/>
        <w:ind w:firstLine="420"/>
      </w:pPr>
      <w:r>
        <w:rPr>
          <w:rFonts w:hint="eastAsia"/>
        </w:rPr>
        <w:t>b）</w:t>
      </w:r>
      <w:r>
        <w:rPr>
          <w:rFonts w:hint="eastAsia"/>
        </w:rPr>
        <w:tab/>
        <w:t>更改关键工艺或设备时；</w:t>
      </w:r>
    </w:p>
    <w:p w14:paraId="522274E0" w14:textId="77777777" w:rsidR="00F34FF0" w:rsidRDefault="002D0D9B">
      <w:pPr>
        <w:pStyle w:val="afffff3"/>
        <w:spacing w:line="360" w:lineRule="auto"/>
        <w:ind w:firstLine="420"/>
      </w:pPr>
      <w:r>
        <w:rPr>
          <w:rFonts w:hint="eastAsia"/>
        </w:rPr>
        <w:t>c）</w:t>
      </w:r>
      <w:r>
        <w:rPr>
          <w:rFonts w:hint="eastAsia"/>
        </w:rPr>
        <w:tab/>
        <w:t>新试制的产品或正常生产的产品停产3个月后，重新恢复生产时；</w:t>
      </w:r>
    </w:p>
    <w:p w14:paraId="0EEA973C" w14:textId="77777777" w:rsidR="00F34FF0" w:rsidRDefault="002D0D9B">
      <w:pPr>
        <w:pStyle w:val="afffff3"/>
        <w:spacing w:line="360" w:lineRule="auto"/>
        <w:ind w:firstLine="420"/>
      </w:pPr>
      <w:r>
        <w:rPr>
          <w:rFonts w:hint="eastAsia"/>
        </w:rPr>
        <w:lastRenderedPageBreak/>
        <w:t>d）</w:t>
      </w:r>
      <w:r>
        <w:rPr>
          <w:rFonts w:hint="eastAsia"/>
        </w:rPr>
        <w:tab/>
        <w:t>出厂检验与上次型式检验结果有较大差异时；</w:t>
      </w:r>
    </w:p>
    <w:p w14:paraId="58B894D0" w14:textId="77777777" w:rsidR="00F34FF0" w:rsidRDefault="002D0D9B">
      <w:pPr>
        <w:pStyle w:val="afffff3"/>
        <w:spacing w:line="360" w:lineRule="auto"/>
        <w:ind w:firstLine="420"/>
      </w:pPr>
      <w:r>
        <w:rPr>
          <w:rFonts w:hint="eastAsia"/>
        </w:rPr>
        <w:t>e）</w:t>
      </w:r>
      <w:r>
        <w:rPr>
          <w:rFonts w:hint="eastAsia"/>
        </w:rPr>
        <w:tab/>
        <w:t>国家质量监督检验机构按有关规定需要抽检时。</w:t>
      </w:r>
    </w:p>
    <w:p w14:paraId="3C31DC5C" w14:textId="77777777" w:rsidR="00F34FF0" w:rsidRDefault="002D0D9B">
      <w:pPr>
        <w:pStyle w:val="affd"/>
        <w:spacing w:before="120" w:after="120" w:line="360" w:lineRule="auto"/>
        <w:rPr>
          <w:color w:val="000000"/>
        </w:rPr>
      </w:pPr>
      <w:r>
        <w:rPr>
          <w:color w:val="000000"/>
        </w:rPr>
        <w:t>判定规则</w:t>
      </w:r>
    </w:p>
    <w:p w14:paraId="5FDF855E" w14:textId="77777777" w:rsidR="00F34FF0" w:rsidRDefault="002D0D9B">
      <w:pPr>
        <w:pStyle w:val="afffff3"/>
        <w:spacing w:line="360" w:lineRule="auto"/>
        <w:ind w:firstLine="420"/>
      </w:pPr>
      <w:r>
        <w:rPr>
          <w:rFonts w:hint="eastAsia"/>
        </w:rPr>
        <w:t>检验结果若发现产品有一项不符合本标准要求时，应重新从两倍量包装中抽取样品进行复验，以复 检结果为准。如仍有一项不合格，则判该批产品为不合格品。</w:t>
      </w:r>
    </w:p>
    <w:p w14:paraId="1D0C6016" w14:textId="77777777" w:rsidR="00F34FF0" w:rsidRDefault="002D0D9B">
      <w:pPr>
        <w:pStyle w:val="affc"/>
        <w:spacing w:before="240" w:after="240" w:line="360" w:lineRule="auto"/>
        <w:rPr>
          <w:color w:val="000000"/>
        </w:rPr>
      </w:pPr>
      <w:bookmarkStart w:id="53" w:name="_Toc146786752"/>
      <w:r>
        <w:rPr>
          <w:color w:val="000000"/>
        </w:rPr>
        <w:t>标志、包装、运输、贮存</w:t>
      </w:r>
      <w:bookmarkEnd w:id="53"/>
    </w:p>
    <w:p w14:paraId="7ECEE5E9" w14:textId="77777777" w:rsidR="00F34FF0" w:rsidRDefault="002D0D9B">
      <w:pPr>
        <w:pStyle w:val="affd"/>
        <w:spacing w:before="120" w:after="120" w:line="360" w:lineRule="auto"/>
        <w:rPr>
          <w:rFonts w:ascii="宋体" w:eastAsia="宋体"/>
        </w:rPr>
      </w:pPr>
      <w:r>
        <w:rPr>
          <w:rFonts w:ascii="宋体" w:eastAsia="宋体"/>
        </w:rPr>
        <w:t>包装及标志</w:t>
      </w:r>
    </w:p>
    <w:p w14:paraId="62570524" w14:textId="77777777" w:rsidR="00F34FF0" w:rsidRDefault="002D0D9B">
      <w:pPr>
        <w:pStyle w:val="affe"/>
        <w:spacing w:before="120" w:after="120" w:line="360" w:lineRule="auto"/>
        <w:rPr>
          <w:rFonts w:ascii="宋体" w:eastAsia="宋体"/>
        </w:rPr>
      </w:pPr>
      <w:r>
        <w:rPr>
          <w:rFonts w:ascii="宋体" w:eastAsia="宋体"/>
        </w:rPr>
        <w:t>外包装标志应符合GB/T 191的规定。预包装产品标签应符合GB 7718的规定。对有特殊要求的包装及标志，按需方要求进行包装及标志</w:t>
      </w:r>
      <w:r>
        <w:rPr>
          <w:rFonts w:ascii="宋体" w:eastAsia="宋体" w:hint="eastAsia"/>
        </w:rPr>
        <w:t>。</w:t>
      </w:r>
    </w:p>
    <w:p w14:paraId="3F6D2CB1" w14:textId="77777777" w:rsidR="00F34FF0" w:rsidRPr="00263C72" w:rsidRDefault="002D0D9B">
      <w:pPr>
        <w:pStyle w:val="affd"/>
        <w:spacing w:before="120" w:after="120" w:line="360" w:lineRule="auto"/>
        <w:rPr>
          <w:rFonts w:ascii="宋体" w:eastAsia="宋体"/>
          <w:color w:val="000000" w:themeColor="text1"/>
        </w:rPr>
      </w:pPr>
      <w:r w:rsidRPr="00263C72">
        <w:rPr>
          <w:rFonts w:ascii="宋体" w:eastAsia="宋体"/>
          <w:color w:val="000000" w:themeColor="text1"/>
        </w:rPr>
        <w:t>应釆用符合相应行业产品包装要求的包装材料，经检验合格后方可使用。终产品采用高硼硅玻璃瓶无菌包装，严格密封，以防产品吸潮和漏出。</w:t>
      </w:r>
    </w:p>
    <w:p w14:paraId="5A584A61" w14:textId="77777777" w:rsidR="00F34FF0" w:rsidRDefault="002D0D9B">
      <w:pPr>
        <w:pStyle w:val="affd"/>
        <w:spacing w:before="120" w:after="120" w:line="360" w:lineRule="auto"/>
        <w:rPr>
          <w:rFonts w:ascii="宋体" w:eastAsia="宋体"/>
        </w:rPr>
      </w:pPr>
      <w:r>
        <w:rPr>
          <w:rFonts w:ascii="宋体" w:eastAsia="宋体"/>
        </w:rPr>
        <w:t>运输</w:t>
      </w:r>
    </w:p>
    <w:p w14:paraId="082A6167" w14:textId="77777777" w:rsidR="00F34FF0" w:rsidRDefault="002D0D9B">
      <w:pPr>
        <w:pStyle w:val="affd"/>
        <w:numPr>
          <w:ilvl w:val="0"/>
          <w:numId w:val="0"/>
        </w:numPr>
        <w:spacing w:before="120" w:after="120" w:line="360" w:lineRule="auto"/>
        <w:ind w:firstLineChars="200" w:firstLine="420"/>
        <w:rPr>
          <w:rFonts w:ascii="宋体" w:eastAsia="宋体"/>
        </w:rPr>
      </w:pPr>
      <w:r>
        <w:rPr>
          <w:rFonts w:ascii="宋体" w:eastAsia="宋体"/>
        </w:rPr>
        <w:t>运输工具应清洁；禁止与有毒、有害、有腐蚀性和含有异味的物品混装、混运，应避免受潮、受压、 暴晒；装卸时应轻搬、轻放。</w:t>
      </w:r>
    </w:p>
    <w:p w14:paraId="5CE7710D" w14:textId="77777777" w:rsidR="00F34FF0" w:rsidRDefault="002D0D9B">
      <w:pPr>
        <w:pStyle w:val="affd"/>
        <w:spacing w:before="120" w:after="120" w:line="360" w:lineRule="auto"/>
        <w:rPr>
          <w:rFonts w:ascii="宋体" w:eastAsia="宋体"/>
        </w:rPr>
      </w:pPr>
      <w:r>
        <w:rPr>
          <w:rFonts w:ascii="宋体" w:eastAsia="宋体"/>
        </w:rPr>
        <w:t>贮存</w:t>
      </w:r>
    </w:p>
    <w:p w14:paraId="35E8E840" w14:textId="77777777" w:rsidR="00F34FF0" w:rsidRDefault="002D0D9B">
      <w:pPr>
        <w:pStyle w:val="afffff3"/>
        <w:spacing w:line="360" w:lineRule="auto"/>
        <w:ind w:firstLine="420"/>
      </w:pPr>
      <w:r>
        <w:rPr>
          <w:rFonts w:hint="eastAsia"/>
        </w:rPr>
        <w:t>产品应贮存在干燥、通风的仓库内，仓库温度不应超过35℃。严禁与有毒有污染的物品或其他杂物混存。</w:t>
      </w:r>
    </w:p>
    <w:p w14:paraId="4322A1A3" w14:textId="77777777" w:rsidR="00F34FF0" w:rsidRDefault="002D0D9B">
      <w:pPr>
        <w:pStyle w:val="affc"/>
        <w:spacing w:before="240" w:after="240" w:line="360" w:lineRule="auto"/>
        <w:rPr>
          <w:color w:val="000000"/>
        </w:rPr>
      </w:pPr>
      <w:bookmarkStart w:id="54" w:name="_Toc146786753"/>
      <w:r>
        <w:rPr>
          <w:rFonts w:hint="eastAsia"/>
          <w:color w:val="000000"/>
        </w:rPr>
        <w:t>保质期</w:t>
      </w:r>
      <w:bookmarkEnd w:id="54"/>
    </w:p>
    <w:p w14:paraId="229FC182" w14:textId="77777777" w:rsidR="00F34FF0" w:rsidRPr="00AA10D9" w:rsidRDefault="008F33B0" w:rsidP="00B041D1">
      <w:pPr>
        <w:pStyle w:val="afffff3"/>
        <w:ind w:firstLine="420"/>
      </w:pPr>
      <w:r w:rsidRPr="00AA10D9">
        <w:rPr>
          <w:rFonts w:hint="eastAsia"/>
        </w:rPr>
        <w:t>在符合规定的</w:t>
      </w:r>
      <w:r w:rsidR="004625CF" w:rsidRPr="00AA10D9">
        <w:rPr>
          <w:rFonts w:hint="eastAsia"/>
        </w:rPr>
        <w:t>贮存条件、包装完整、未经启封的情况下</w:t>
      </w:r>
      <w:r w:rsidRPr="00AA10D9">
        <w:rPr>
          <w:rFonts w:hint="eastAsia"/>
        </w:rPr>
        <w:t>，</w:t>
      </w:r>
      <w:r w:rsidR="004625CF" w:rsidRPr="00AA10D9">
        <w:rPr>
          <w:rFonts w:hint="eastAsia"/>
        </w:rPr>
        <w:t>本</w:t>
      </w:r>
      <w:r w:rsidR="00263C72" w:rsidRPr="00AA10D9">
        <w:rPr>
          <w:rFonts w:hint="eastAsia"/>
        </w:rPr>
        <w:t>产品保质期为</w:t>
      </w:r>
      <w:r w:rsidR="00E31A85">
        <w:rPr>
          <w:rFonts w:hint="eastAsia"/>
        </w:rPr>
        <w:t>2</w:t>
      </w:r>
      <w:r w:rsidR="00263C72" w:rsidRPr="00AA10D9">
        <w:rPr>
          <w:rFonts w:hint="eastAsia"/>
        </w:rPr>
        <w:t>年。</w:t>
      </w:r>
    </w:p>
    <w:p w14:paraId="65CF6327" w14:textId="77777777" w:rsidR="00F34FF0" w:rsidRDefault="00F34FF0">
      <w:pPr>
        <w:pStyle w:val="afffff3"/>
        <w:spacing w:line="360" w:lineRule="auto"/>
        <w:ind w:firstLine="420"/>
      </w:pPr>
    </w:p>
    <w:p w14:paraId="601BC195" w14:textId="77777777" w:rsidR="00F34FF0" w:rsidRDefault="002D0D9B">
      <w:pPr>
        <w:widowControl/>
        <w:adjustRightInd/>
        <w:spacing w:line="240" w:lineRule="auto"/>
        <w:jc w:val="left"/>
        <w:rPr>
          <w:rFonts w:ascii="宋体" w:hAnsi="Times New Roman"/>
          <w:kern w:val="0"/>
          <w:szCs w:val="20"/>
        </w:rPr>
      </w:pPr>
      <w:r>
        <w:br w:type="page"/>
      </w:r>
    </w:p>
    <w:p w14:paraId="23DE58FB" w14:textId="77777777" w:rsidR="00F34FF0" w:rsidRPr="00AA10D9" w:rsidRDefault="002D0D9B">
      <w:pPr>
        <w:pStyle w:val="aff3"/>
        <w:spacing w:after="120"/>
      </w:pPr>
      <w:r w:rsidRPr="00AA10D9">
        <w:lastRenderedPageBreak/>
        <w:br/>
      </w:r>
      <w:bookmarkStart w:id="55" w:name="_Toc146786754"/>
      <w:r w:rsidRPr="00AA10D9">
        <w:rPr>
          <w:rFonts w:hint="eastAsia"/>
        </w:rPr>
        <w:t>（规范性）</w:t>
      </w:r>
      <w:r w:rsidRPr="00AA10D9">
        <w:br/>
      </w:r>
      <w:r w:rsidRPr="00AA10D9">
        <w:rPr>
          <w:rFonts w:hint="eastAsia"/>
        </w:rPr>
        <w:t>透明质酸钠含量的检测方法——高效液相色谱法</w:t>
      </w:r>
      <w:bookmarkEnd w:id="55"/>
    </w:p>
    <w:p w14:paraId="24086595" w14:textId="77777777" w:rsidR="00F34FF0" w:rsidRPr="00AA10D9" w:rsidRDefault="002D0D9B">
      <w:pPr>
        <w:pStyle w:val="aff4"/>
        <w:spacing w:before="120" w:after="120"/>
      </w:pPr>
      <w:r w:rsidRPr="00AA10D9">
        <w:rPr>
          <w:rFonts w:hint="eastAsia"/>
        </w:rPr>
        <w:t>原理</w:t>
      </w:r>
    </w:p>
    <w:p w14:paraId="712DDB25" w14:textId="77777777" w:rsidR="00F34FF0" w:rsidRPr="00AA10D9" w:rsidRDefault="002D0D9B">
      <w:pPr>
        <w:pStyle w:val="afffff3"/>
        <w:spacing w:line="360" w:lineRule="auto"/>
        <w:ind w:firstLine="420"/>
      </w:pPr>
      <w:r w:rsidRPr="00AA10D9">
        <w:rPr>
          <w:rFonts w:hint="eastAsia"/>
        </w:rPr>
        <w:t>由于透明质酸钠在210nm下有较强的紫外吸收特性，利用阴离子色谱柱的离子交换性能，可以依次洗脱出透明质酸钠四糖、六糖、八糖、十糖等，对照透明质酸钠四糖、六糖、八糖、十糖标准物质的出峰时间，可以鉴别出对应的寡糖。同时，根据其峰面积可以计算出相对含量。</w:t>
      </w:r>
    </w:p>
    <w:p w14:paraId="073D085D" w14:textId="77777777" w:rsidR="00F34FF0" w:rsidRPr="00AA10D9" w:rsidRDefault="002D0D9B">
      <w:pPr>
        <w:pStyle w:val="aff4"/>
        <w:spacing w:before="120" w:after="120"/>
      </w:pPr>
      <w:r w:rsidRPr="00AA10D9">
        <w:rPr>
          <w:rFonts w:hint="eastAsia"/>
        </w:rPr>
        <w:t>仪器与设备</w:t>
      </w:r>
    </w:p>
    <w:p w14:paraId="4B769D3E" w14:textId="77777777" w:rsidR="00F34FF0" w:rsidRPr="00AA10D9" w:rsidRDefault="002D0D9B">
      <w:pPr>
        <w:pStyle w:val="afffff3"/>
        <w:spacing w:line="360" w:lineRule="auto"/>
        <w:ind w:left="420" w:firstLineChars="0" w:firstLine="0"/>
      </w:pPr>
      <w:r w:rsidRPr="00AA10D9">
        <w:rPr>
          <w:rFonts w:hint="eastAsia"/>
        </w:rPr>
        <w:t>高效液相色谱仪，配有紫外检测器。</w:t>
      </w:r>
    </w:p>
    <w:p w14:paraId="207B3BFA" w14:textId="77777777" w:rsidR="00F34FF0" w:rsidRPr="00AA10D9" w:rsidRDefault="002D0D9B">
      <w:pPr>
        <w:pStyle w:val="aff4"/>
        <w:spacing w:before="120" w:after="120"/>
      </w:pPr>
      <w:r w:rsidRPr="00AA10D9">
        <w:rPr>
          <w:rFonts w:hint="eastAsia"/>
        </w:rPr>
        <w:t>试剂及材料</w:t>
      </w:r>
    </w:p>
    <w:p w14:paraId="32B8A13D" w14:textId="77777777" w:rsidR="00F34FF0" w:rsidRPr="00AA10D9" w:rsidRDefault="002D0D9B">
      <w:pPr>
        <w:pStyle w:val="afffff3"/>
        <w:spacing w:line="360" w:lineRule="auto"/>
        <w:ind w:left="420" w:firstLineChars="0" w:firstLine="0"/>
      </w:pPr>
      <w:r w:rsidRPr="00AA10D9">
        <w:rPr>
          <w:rFonts w:hint="eastAsia"/>
        </w:rPr>
        <w:t>水，一级水。</w:t>
      </w:r>
    </w:p>
    <w:p w14:paraId="700E7C92" w14:textId="77777777" w:rsidR="00F34FF0" w:rsidRPr="00AA10D9" w:rsidRDefault="002D0D9B">
      <w:pPr>
        <w:pStyle w:val="afffff3"/>
        <w:spacing w:line="360" w:lineRule="auto"/>
        <w:ind w:left="420" w:firstLineChars="0" w:firstLine="0"/>
      </w:pPr>
      <w:r w:rsidRPr="00AA10D9">
        <w:rPr>
          <w:rFonts w:hint="eastAsia"/>
        </w:rPr>
        <w:t>磷酸二氢钠（</w:t>
      </w:r>
      <w:r w:rsidRPr="00AA10D9">
        <w:rPr>
          <w:rFonts w:ascii="Times New Roman"/>
        </w:rPr>
        <w:t>NaH</w:t>
      </w:r>
      <w:r w:rsidRPr="00AA10D9">
        <w:rPr>
          <w:rFonts w:ascii="Times New Roman"/>
          <w:vertAlign w:val="subscript"/>
        </w:rPr>
        <w:t>2</w:t>
      </w:r>
      <w:r w:rsidRPr="00AA10D9">
        <w:rPr>
          <w:rFonts w:ascii="Times New Roman"/>
        </w:rPr>
        <w:t>PO</w:t>
      </w:r>
      <w:r w:rsidRPr="00AA10D9">
        <w:rPr>
          <w:rFonts w:ascii="Times New Roman"/>
          <w:vertAlign w:val="subscript"/>
        </w:rPr>
        <w:t>4</w:t>
      </w:r>
      <w:r w:rsidRPr="00AA10D9">
        <w:rPr>
          <w:rFonts w:hint="eastAsia"/>
        </w:rPr>
        <w:t>），分析纯。</w:t>
      </w:r>
    </w:p>
    <w:p w14:paraId="76CDDDF4" w14:textId="77777777" w:rsidR="00F34FF0" w:rsidRPr="00AA10D9" w:rsidRDefault="002D0D9B">
      <w:pPr>
        <w:pStyle w:val="afffff3"/>
        <w:spacing w:line="360" w:lineRule="auto"/>
        <w:ind w:left="420" w:firstLineChars="0" w:firstLine="0"/>
      </w:pPr>
      <w:r w:rsidRPr="00AA10D9">
        <w:rPr>
          <w:rFonts w:hint="eastAsia"/>
        </w:rPr>
        <w:t>磷酸氢二钠（</w:t>
      </w:r>
      <w:r w:rsidRPr="00AA10D9">
        <w:rPr>
          <w:rFonts w:ascii="Times New Roman"/>
        </w:rPr>
        <w:t>Na</w:t>
      </w:r>
      <w:r w:rsidRPr="00AA10D9">
        <w:rPr>
          <w:rFonts w:ascii="Times New Roman"/>
          <w:vertAlign w:val="subscript"/>
        </w:rPr>
        <w:t>2</w:t>
      </w:r>
      <w:r w:rsidRPr="00AA10D9">
        <w:rPr>
          <w:rFonts w:ascii="Times New Roman"/>
        </w:rPr>
        <w:t>HPO</w:t>
      </w:r>
      <w:r w:rsidRPr="00AA10D9">
        <w:rPr>
          <w:rFonts w:ascii="Times New Roman"/>
          <w:vertAlign w:val="subscript"/>
        </w:rPr>
        <w:t>4</w:t>
      </w:r>
      <w:r w:rsidRPr="00AA10D9">
        <w:rPr>
          <w:rFonts w:hint="eastAsia"/>
        </w:rPr>
        <w:t>），分析纯。</w:t>
      </w:r>
    </w:p>
    <w:p w14:paraId="52C8CFA7" w14:textId="77777777" w:rsidR="00F34FF0" w:rsidRPr="00AA10D9" w:rsidRDefault="002D0D9B">
      <w:pPr>
        <w:pStyle w:val="afffff3"/>
        <w:spacing w:line="360" w:lineRule="auto"/>
        <w:ind w:left="420" w:firstLineChars="0" w:firstLine="0"/>
      </w:pPr>
      <w:r w:rsidRPr="00AA10D9">
        <w:rPr>
          <w:rFonts w:hint="eastAsia"/>
        </w:rPr>
        <w:t>硫酸，优级纯。</w:t>
      </w:r>
    </w:p>
    <w:p w14:paraId="7CD316CD" w14:textId="77777777" w:rsidR="00F34FF0" w:rsidRPr="00AA10D9" w:rsidRDefault="002D0D9B">
      <w:pPr>
        <w:pStyle w:val="afffff3"/>
        <w:spacing w:line="360" w:lineRule="auto"/>
        <w:ind w:left="420" w:firstLineChars="0" w:firstLine="0"/>
      </w:pPr>
      <w:r w:rsidRPr="00AA10D9">
        <w:rPr>
          <w:rFonts w:hint="eastAsia"/>
        </w:rPr>
        <w:t>无水硫酸钠，色谱纯。</w:t>
      </w:r>
    </w:p>
    <w:p w14:paraId="491EAE35" w14:textId="77777777" w:rsidR="00F34FF0" w:rsidRPr="00AA10D9" w:rsidRDefault="002D0D9B">
      <w:pPr>
        <w:pStyle w:val="afffff3"/>
        <w:spacing w:line="360" w:lineRule="auto"/>
        <w:ind w:left="420" w:firstLineChars="0" w:firstLine="0"/>
      </w:pPr>
      <w:r w:rsidRPr="00AA10D9">
        <w:rPr>
          <w:rFonts w:hint="eastAsia"/>
        </w:rPr>
        <w:t>透明质酸钠四糖对照品（CAS：</w:t>
      </w:r>
      <w:r w:rsidRPr="00AA10D9">
        <w:t>57282-61-8</w:t>
      </w:r>
      <w:r w:rsidRPr="00AA10D9">
        <w:rPr>
          <w:rFonts w:hint="eastAsia"/>
        </w:rPr>
        <w:t>）</w:t>
      </w:r>
    </w:p>
    <w:p w14:paraId="390E0B49" w14:textId="77777777" w:rsidR="00F34FF0" w:rsidRPr="00AA10D9" w:rsidRDefault="002D0D9B">
      <w:pPr>
        <w:pStyle w:val="afffff3"/>
        <w:spacing w:line="360" w:lineRule="auto"/>
        <w:ind w:left="420" w:firstLineChars="0" w:firstLine="0"/>
      </w:pPr>
      <w:r w:rsidRPr="00AA10D9">
        <w:rPr>
          <w:rFonts w:hint="eastAsia"/>
        </w:rPr>
        <w:t>透明质酸钠六糖对照品（CAS：</w:t>
      </w:r>
      <w:r w:rsidRPr="00AA10D9">
        <w:t>73603-40-4</w:t>
      </w:r>
      <w:r w:rsidRPr="00AA10D9">
        <w:rPr>
          <w:rFonts w:hint="eastAsia"/>
        </w:rPr>
        <w:t>）</w:t>
      </w:r>
    </w:p>
    <w:p w14:paraId="6AD3B5CD" w14:textId="77777777" w:rsidR="00F34FF0" w:rsidRPr="00AA10D9" w:rsidRDefault="002D0D9B">
      <w:pPr>
        <w:pStyle w:val="afffff3"/>
        <w:spacing w:line="360" w:lineRule="auto"/>
        <w:ind w:left="420" w:firstLineChars="0" w:firstLine="0"/>
      </w:pPr>
      <w:r w:rsidRPr="00AA10D9">
        <w:rPr>
          <w:rFonts w:hint="eastAsia"/>
        </w:rPr>
        <w:t>透明质酸钠八糖对照品（CAS：</w:t>
      </w:r>
      <w:r w:rsidRPr="00AA10D9">
        <w:t>57323-43-0</w:t>
      </w:r>
      <w:r w:rsidRPr="00AA10D9">
        <w:rPr>
          <w:rFonts w:hint="eastAsia"/>
        </w:rPr>
        <w:t>）</w:t>
      </w:r>
    </w:p>
    <w:p w14:paraId="56F261D9" w14:textId="77777777" w:rsidR="00F34FF0" w:rsidRPr="00AA10D9" w:rsidRDefault="002D0D9B">
      <w:pPr>
        <w:pStyle w:val="afffff3"/>
        <w:spacing w:line="360" w:lineRule="auto"/>
        <w:ind w:left="420" w:firstLineChars="0" w:firstLine="0"/>
      </w:pPr>
      <w:r w:rsidRPr="00AA10D9">
        <w:rPr>
          <w:rFonts w:hint="eastAsia"/>
        </w:rPr>
        <w:t>透明质酸钠十糖对照品（CAS：</w:t>
      </w:r>
      <w:r w:rsidRPr="00AA10D9">
        <w:t>57282-62-9</w:t>
      </w:r>
      <w:r w:rsidRPr="00AA10D9">
        <w:rPr>
          <w:rFonts w:hint="eastAsia"/>
        </w:rPr>
        <w:t>）</w:t>
      </w:r>
    </w:p>
    <w:p w14:paraId="2BA09CB9" w14:textId="77777777" w:rsidR="00F34FF0" w:rsidRPr="00AA10D9" w:rsidRDefault="002D0D9B">
      <w:pPr>
        <w:pStyle w:val="aff4"/>
        <w:spacing w:before="120" w:after="120"/>
      </w:pPr>
      <w:r w:rsidRPr="00AA10D9">
        <w:rPr>
          <w:rFonts w:hint="eastAsia"/>
        </w:rPr>
        <w:t>色谱条件</w:t>
      </w:r>
    </w:p>
    <w:p w14:paraId="4BA92558" w14:textId="77777777" w:rsidR="00F34FF0" w:rsidRPr="00AA10D9" w:rsidRDefault="002D0D9B">
      <w:pPr>
        <w:pStyle w:val="afffff3"/>
        <w:spacing w:line="360" w:lineRule="auto"/>
        <w:ind w:firstLine="420"/>
        <w:rPr>
          <w:rFonts w:ascii="Times New Roman"/>
        </w:rPr>
      </w:pPr>
      <w:r w:rsidRPr="00AA10D9">
        <w:rPr>
          <w:rFonts w:ascii="Times New Roman"/>
        </w:rPr>
        <w:t>色谱柱：</w:t>
      </w:r>
      <w:r w:rsidRPr="00AA10D9">
        <w:rPr>
          <w:rFonts w:ascii="Times New Roman" w:hint="eastAsia"/>
        </w:rPr>
        <w:t>键合有</w:t>
      </w:r>
      <w:r w:rsidR="009261B2">
        <w:rPr>
          <w:rFonts w:ascii="Times New Roman" w:hint="eastAsia"/>
        </w:rPr>
        <w:t>季铵</w:t>
      </w:r>
      <w:r w:rsidRPr="00AA10D9">
        <w:rPr>
          <w:rFonts w:ascii="Times New Roman" w:hint="eastAsia"/>
        </w:rPr>
        <w:t>基团的强阴离子交换柱</w:t>
      </w:r>
      <w:r w:rsidRPr="00AA10D9">
        <w:rPr>
          <w:rFonts w:ascii="Times New Roman"/>
        </w:rPr>
        <w:t>或同等柱效的色谱柱</w:t>
      </w:r>
      <w:r w:rsidRPr="00AA10D9">
        <w:rPr>
          <w:rFonts w:ascii="Times New Roman" w:hint="eastAsia"/>
        </w:rPr>
        <w:t>。</w:t>
      </w:r>
    </w:p>
    <w:p w14:paraId="330A8D64" w14:textId="77777777" w:rsidR="00F34FF0" w:rsidRPr="00AA10D9" w:rsidRDefault="002D0D9B">
      <w:pPr>
        <w:pStyle w:val="afffff3"/>
        <w:spacing w:line="360" w:lineRule="auto"/>
        <w:ind w:firstLine="420"/>
      </w:pPr>
      <w:r w:rsidRPr="00AA10D9">
        <w:rPr>
          <w:rFonts w:hint="eastAsia"/>
        </w:rPr>
        <w:t>流动相A：水</w:t>
      </w:r>
    </w:p>
    <w:p w14:paraId="36DF08CD" w14:textId="77777777" w:rsidR="00F34FF0" w:rsidRPr="00AA10D9" w:rsidRDefault="002D0D9B">
      <w:pPr>
        <w:pStyle w:val="afffff3"/>
        <w:spacing w:line="360" w:lineRule="auto"/>
        <w:ind w:firstLine="420"/>
      </w:pPr>
      <w:r w:rsidRPr="00AA10D9">
        <w:rPr>
          <w:rFonts w:hint="eastAsia"/>
        </w:rPr>
        <w:t>流动相B：0.1mol/L硫酸钠水溶液（pH 3.5）</w:t>
      </w:r>
    </w:p>
    <w:p w14:paraId="2561614A" w14:textId="77777777" w:rsidR="00F34FF0" w:rsidRPr="00AA10D9" w:rsidRDefault="002D0D9B">
      <w:pPr>
        <w:pStyle w:val="afffff3"/>
        <w:spacing w:line="360" w:lineRule="auto"/>
        <w:ind w:firstLine="420"/>
        <w:rPr>
          <w:rFonts w:ascii="Times New Roman"/>
        </w:rPr>
      </w:pPr>
      <w:r w:rsidRPr="00AA10D9">
        <w:rPr>
          <w:rFonts w:ascii="Times New Roman"/>
        </w:rPr>
        <w:t>流速：</w:t>
      </w:r>
      <w:r w:rsidRPr="00AA10D9">
        <w:rPr>
          <w:rFonts w:ascii="Times New Roman" w:hint="eastAsia"/>
        </w:rPr>
        <w:t>1.0</w:t>
      </w:r>
      <w:r w:rsidRPr="00AA10D9">
        <w:rPr>
          <w:rFonts w:ascii="Times New Roman"/>
        </w:rPr>
        <w:t xml:space="preserve"> mL/min</w:t>
      </w:r>
      <w:r w:rsidRPr="00AA10D9">
        <w:rPr>
          <w:rFonts w:ascii="Times New Roman" w:hint="eastAsia"/>
        </w:rPr>
        <w:t>。</w:t>
      </w:r>
    </w:p>
    <w:p w14:paraId="23DE0BEE" w14:textId="77777777" w:rsidR="00F34FF0" w:rsidRPr="00AA10D9" w:rsidRDefault="002D0D9B">
      <w:pPr>
        <w:pStyle w:val="afffff3"/>
        <w:spacing w:line="360" w:lineRule="auto"/>
        <w:ind w:firstLine="420"/>
        <w:rPr>
          <w:rFonts w:ascii="Times New Roman"/>
        </w:rPr>
      </w:pPr>
      <w:r w:rsidRPr="00AA10D9">
        <w:rPr>
          <w:rFonts w:ascii="Times New Roman"/>
        </w:rPr>
        <w:t>进样量：</w:t>
      </w:r>
      <w:r w:rsidRPr="00AA10D9">
        <w:rPr>
          <w:rFonts w:ascii="Times New Roman" w:hint="eastAsia"/>
        </w:rPr>
        <w:t>1</w:t>
      </w:r>
      <w:r w:rsidRPr="00AA10D9">
        <w:rPr>
          <w:rFonts w:ascii="Times New Roman"/>
        </w:rPr>
        <w:t>0 μL</w:t>
      </w:r>
      <w:r w:rsidRPr="00AA10D9">
        <w:rPr>
          <w:rFonts w:ascii="Times New Roman" w:hint="eastAsia"/>
        </w:rPr>
        <w:t>。</w:t>
      </w:r>
    </w:p>
    <w:p w14:paraId="187C7E35" w14:textId="77777777" w:rsidR="00F34FF0" w:rsidRPr="00AA10D9" w:rsidRDefault="002D0D9B">
      <w:pPr>
        <w:pStyle w:val="afffff3"/>
        <w:spacing w:line="360" w:lineRule="auto"/>
        <w:ind w:firstLine="420"/>
        <w:rPr>
          <w:rFonts w:ascii="Times New Roman"/>
        </w:rPr>
      </w:pPr>
      <w:r w:rsidRPr="00AA10D9">
        <w:rPr>
          <w:rFonts w:ascii="Times New Roman"/>
        </w:rPr>
        <w:t>柱温：</w:t>
      </w:r>
      <w:r w:rsidRPr="00AA10D9">
        <w:rPr>
          <w:rFonts w:ascii="Times New Roman"/>
        </w:rPr>
        <w:t>40 ℃</w:t>
      </w:r>
      <w:r w:rsidRPr="00AA10D9">
        <w:rPr>
          <w:rFonts w:ascii="Times New Roman" w:hint="eastAsia"/>
        </w:rPr>
        <w:t>。</w:t>
      </w:r>
    </w:p>
    <w:p w14:paraId="7B027B6F" w14:textId="77777777" w:rsidR="00F34FF0" w:rsidRPr="00AA10D9" w:rsidRDefault="002D0D9B">
      <w:pPr>
        <w:pStyle w:val="afffff3"/>
        <w:spacing w:line="360" w:lineRule="auto"/>
        <w:ind w:firstLine="420"/>
        <w:rPr>
          <w:rFonts w:ascii="Times New Roman"/>
        </w:rPr>
      </w:pPr>
      <w:r w:rsidRPr="00AA10D9">
        <w:rPr>
          <w:rFonts w:ascii="Times New Roman"/>
        </w:rPr>
        <w:t>检测器：紫外检测器</w:t>
      </w:r>
      <w:r w:rsidRPr="00AA10D9">
        <w:rPr>
          <w:rFonts w:ascii="Times New Roman" w:hint="eastAsia"/>
        </w:rPr>
        <w:t>。</w:t>
      </w:r>
    </w:p>
    <w:p w14:paraId="29465CC4" w14:textId="77777777" w:rsidR="00F34FF0" w:rsidRPr="00AA10D9" w:rsidRDefault="002D0D9B">
      <w:pPr>
        <w:pStyle w:val="afffff3"/>
        <w:spacing w:line="360" w:lineRule="auto"/>
        <w:ind w:firstLine="420"/>
        <w:rPr>
          <w:rFonts w:ascii="Times New Roman"/>
        </w:rPr>
      </w:pPr>
      <w:r w:rsidRPr="00AA10D9">
        <w:rPr>
          <w:rFonts w:ascii="Times New Roman"/>
        </w:rPr>
        <w:t>检测波长：</w:t>
      </w:r>
      <w:r w:rsidRPr="00AA10D9">
        <w:rPr>
          <w:rFonts w:ascii="Times New Roman"/>
        </w:rPr>
        <w:t>2</w:t>
      </w:r>
      <w:r w:rsidRPr="00AA10D9">
        <w:rPr>
          <w:rFonts w:ascii="Times New Roman" w:hint="eastAsia"/>
        </w:rPr>
        <w:t>10</w:t>
      </w:r>
      <w:r w:rsidRPr="00AA10D9">
        <w:rPr>
          <w:rFonts w:ascii="Times New Roman"/>
        </w:rPr>
        <w:t xml:space="preserve"> nm</w:t>
      </w:r>
      <w:r w:rsidRPr="00AA10D9">
        <w:rPr>
          <w:rFonts w:ascii="Times New Roman"/>
        </w:rPr>
        <w:t>。</w:t>
      </w:r>
    </w:p>
    <w:p w14:paraId="0B61A665" w14:textId="77777777" w:rsidR="00F34FF0" w:rsidRPr="00AA10D9" w:rsidRDefault="002D0D9B">
      <w:pPr>
        <w:pStyle w:val="afffff3"/>
        <w:spacing w:line="360" w:lineRule="auto"/>
        <w:ind w:firstLine="420"/>
        <w:rPr>
          <w:rFonts w:ascii="Times New Roman"/>
        </w:rPr>
      </w:pPr>
      <w:r w:rsidRPr="00AA10D9">
        <w:rPr>
          <w:rFonts w:ascii="Times New Roman" w:hint="eastAsia"/>
        </w:rPr>
        <w:t>洗脱条件：</w:t>
      </w:r>
    </w:p>
    <w:tbl>
      <w:tblPr>
        <w:tblStyle w:val="affffc"/>
        <w:tblW w:w="0" w:type="auto"/>
        <w:tblInd w:w="420" w:type="dxa"/>
        <w:tblLook w:val="04A0" w:firstRow="1" w:lastRow="0" w:firstColumn="1" w:lastColumn="0" w:noHBand="0" w:noVBand="1"/>
      </w:tblPr>
      <w:tblGrid>
        <w:gridCol w:w="2975"/>
        <w:gridCol w:w="2973"/>
        <w:gridCol w:w="2976"/>
      </w:tblGrid>
      <w:tr w:rsidR="00AA10D9" w:rsidRPr="00AA10D9" w14:paraId="5AA29E78" w14:textId="77777777">
        <w:tc>
          <w:tcPr>
            <w:tcW w:w="3050" w:type="dxa"/>
          </w:tcPr>
          <w:p w14:paraId="3C392657" w14:textId="77777777" w:rsidR="00F34FF0" w:rsidRPr="00AA10D9" w:rsidRDefault="002D0D9B">
            <w:pPr>
              <w:pStyle w:val="afffff3"/>
              <w:ind w:firstLineChars="0" w:firstLine="0"/>
              <w:jc w:val="center"/>
            </w:pPr>
            <w:r w:rsidRPr="00AA10D9">
              <w:rPr>
                <w:rFonts w:hint="eastAsia"/>
              </w:rPr>
              <w:t>洗脱时间min</w:t>
            </w:r>
          </w:p>
        </w:tc>
        <w:tc>
          <w:tcPr>
            <w:tcW w:w="3050" w:type="dxa"/>
          </w:tcPr>
          <w:p w14:paraId="7780B38A" w14:textId="77777777" w:rsidR="00F34FF0" w:rsidRPr="00AA10D9" w:rsidRDefault="002D0D9B">
            <w:pPr>
              <w:pStyle w:val="afffff3"/>
              <w:ind w:firstLineChars="0" w:firstLine="0"/>
              <w:jc w:val="center"/>
            </w:pPr>
            <w:r w:rsidRPr="00AA10D9">
              <w:rPr>
                <w:rFonts w:hint="eastAsia"/>
              </w:rPr>
              <w:t>A</w:t>
            </w:r>
          </w:p>
        </w:tc>
        <w:tc>
          <w:tcPr>
            <w:tcW w:w="3050" w:type="dxa"/>
          </w:tcPr>
          <w:p w14:paraId="1F74B078" w14:textId="77777777" w:rsidR="00F34FF0" w:rsidRPr="00AA10D9" w:rsidRDefault="002D0D9B">
            <w:pPr>
              <w:pStyle w:val="afffff3"/>
              <w:ind w:firstLineChars="0" w:firstLine="0"/>
              <w:jc w:val="center"/>
            </w:pPr>
            <w:r w:rsidRPr="00AA10D9">
              <w:rPr>
                <w:rFonts w:hint="eastAsia"/>
              </w:rPr>
              <w:t>B</w:t>
            </w:r>
          </w:p>
        </w:tc>
      </w:tr>
      <w:tr w:rsidR="00AA10D9" w:rsidRPr="00AA10D9" w14:paraId="7351AF70" w14:textId="77777777">
        <w:tc>
          <w:tcPr>
            <w:tcW w:w="3050" w:type="dxa"/>
          </w:tcPr>
          <w:p w14:paraId="2BA6483F" w14:textId="77777777" w:rsidR="00F34FF0" w:rsidRPr="00AA10D9" w:rsidRDefault="002D0D9B">
            <w:pPr>
              <w:pStyle w:val="afffff3"/>
              <w:ind w:firstLineChars="0" w:firstLine="0"/>
              <w:jc w:val="center"/>
            </w:pPr>
            <w:r w:rsidRPr="00AA10D9">
              <w:rPr>
                <w:rFonts w:hint="eastAsia"/>
              </w:rPr>
              <w:t>0</w:t>
            </w:r>
          </w:p>
        </w:tc>
        <w:tc>
          <w:tcPr>
            <w:tcW w:w="3050" w:type="dxa"/>
          </w:tcPr>
          <w:p w14:paraId="252E6CE2" w14:textId="77777777" w:rsidR="00F34FF0" w:rsidRPr="00AA10D9" w:rsidRDefault="002D0D9B">
            <w:pPr>
              <w:pStyle w:val="afffff3"/>
              <w:ind w:firstLineChars="0" w:firstLine="0"/>
              <w:jc w:val="center"/>
            </w:pPr>
            <w:r w:rsidRPr="00AA10D9">
              <w:rPr>
                <w:rFonts w:hint="eastAsia"/>
              </w:rPr>
              <w:t>95</w:t>
            </w:r>
          </w:p>
        </w:tc>
        <w:tc>
          <w:tcPr>
            <w:tcW w:w="3050" w:type="dxa"/>
          </w:tcPr>
          <w:p w14:paraId="0113E555" w14:textId="77777777" w:rsidR="00F34FF0" w:rsidRPr="00AA10D9" w:rsidRDefault="002D0D9B">
            <w:pPr>
              <w:pStyle w:val="afffff3"/>
              <w:ind w:firstLineChars="0" w:firstLine="0"/>
              <w:jc w:val="center"/>
            </w:pPr>
            <w:r w:rsidRPr="00AA10D9">
              <w:rPr>
                <w:rFonts w:hint="eastAsia"/>
              </w:rPr>
              <w:t>5</w:t>
            </w:r>
          </w:p>
        </w:tc>
      </w:tr>
      <w:tr w:rsidR="00AA10D9" w:rsidRPr="00AA10D9" w14:paraId="333E8386" w14:textId="77777777">
        <w:tc>
          <w:tcPr>
            <w:tcW w:w="3050" w:type="dxa"/>
          </w:tcPr>
          <w:p w14:paraId="1FC4596C" w14:textId="77777777" w:rsidR="00F34FF0" w:rsidRPr="00AA10D9" w:rsidRDefault="002D0D9B">
            <w:pPr>
              <w:pStyle w:val="afffff3"/>
              <w:ind w:firstLineChars="0" w:firstLine="0"/>
              <w:jc w:val="center"/>
            </w:pPr>
            <w:r w:rsidRPr="00AA10D9">
              <w:rPr>
                <w:rFonts w:hint="eastAsia"/>
              </w:rPr>
              <w:t>30</w:t>
            </w:r>
          </w:p>
        </w:tc>
        <w:tc>
          <w:tcPr>
            <w:tcW w:w="3050" w:type="dxa"/>
          </w:tcPr>
          <w:p w14:paraId="4AA73B4E" w14:textId="77777777" w:rsidR="00F34FF0" w:rsidRPr="00AA10D9" w:rsidRDefault="002D0D9B">
            <w:pPr>
              <w:pStyle w:val="afffff3"/>
              <w:ind w:firstLineChars="0" w:firstLine="0"/>
              <w:jc w:val="center"/>
            </w:pPr>
            <w:r w:rsidRPr="00AA10D9">
              <w:rPr>
                <w:rFonts w:hint="eastAsia"/>
              </w:rPr>
              <w:t>0</w:t>
            </w:r>
          </w:p>
        </w:tc>
        <w:tc>
          <w:tcPr>
            <w:tcW w:w="3050" w:type="dxa"/>
          </w:tcPr>
          <w:p w14:paraId="0C9B0C96" w14:textId="77777777" w:rsidR="00F34FF0" w:rsidRPr="00AA10D9" w:rsidRDefault="002D0D9B">
            <w:pPr>
              <w:pStyle w:val="afffff3"/>
              <w:ind w:firstLineChars="0" w:firstLine="0"/>
              <w:jc w:val="center"/>
            </w:pPr>
            <w:r w:rsidRPr="00AA10D9">
              <w:rPr>
                <w:rFonts w:hint="eastAsia"/>
              </w:rPr>
              <w:t>100</w:t>
            </w:r>
          </w:p>
        </w:tc>
      </w:tr>
      <w:tr w:rsidR="00AA10D9" w:rsidRPr="00AA10D9" w14:paraId="60DD6ED1" w14:textId="77777777">
        <w:tc>
          <w:tcPr>
            <w:tcW w:w="3050" w:type="dxa"/>
          </w:tcPr>
          <w:p w14:paraId="00488BE4" w14:textId="77777777" w:rsidR="00F34FF0" w:rsidRPr="00AA10D9" w:rsidRDefault="002D0D9B">
            <w:pPr>
              <w:pStyle w:val="afffff3"/>
              <w:ind w:firstLineChars="0" w:firstLine="0"/>
              <w:jc w:val="center"/>
            </w:pPr>
            <w:r w:rsidRPr="00AA10D9">
              <w:rPr>
                <w:rFonts w:hint="eastAsia"/>
              </w:rPr>
              <w:lastRenderedPageBreak/>
              <w:t>31</w:t>
            </w:r>
          </w:p>
        </w:tc>
        <w:tc>
          <w:tcPr>
            <w:tcW w:w="3050" w:type="dxa"/>
          </w:tcPr>
          <w:p w14:paraId="7A2B65FE" w14:textId="77777777" w:rsidR="00F34FF0" w:rsidRPr="00AA10D9" w:rsidRDefault="002D0D9B">
            <w:pPr>
              <w:pStyle w:val="afffff3"/>
              <w:ind w:firstLineChars="0" w:firstLine="0"/>
              <w:jc w:val="center"/>
            </w:pPr>
            <w:r w:rsidRPr="00AA10D9">
              <w:rPr>
                <w:rFonts w:hint="eastAsia"/>
              </w:rPr>
              <w:t>0</w:t>
            </w:r>
          </w:p>
        </w:tc>
        <w:tc>
          <w:tcPr>
            <w:tcW w:w="3050" w:type="dxa"/>
          </w:tcPr>
          <w:p w14:paraId="6DF4BC01" w14:textId="77777777" w:rsidR="00F34FF0" w:rsidRPr="00AA10D9" w:rsidRDefault="002D0D9B">
            <w:pPr>
              <w:pStyle w:val="afffff3"/>
              <w:ind w:firstLineChars="0" w:firstLine="0"/>
              <w:jc w:val="center"/>
            </w:pPr>
            <w:r w:rsidRPr="00AA10D9">
              <w:rPr>
                <w:rFonts w:hint="eastAsia"/>
              </w:rPr>
              <w:t>100</w:t>
            </w:r>
          </w:p>
        </w:tc>
      </w:tr>
      <w:tr w:rsidR="00AA10D9" w:rsidRPr="00AA10D9" w14:paraId="38B96DD5" w14:textId="77777777">
        <w:tc>
          <w:tcPr>
            <w:tcW w:w="3050" w:type="dxa"/>
          </w:tcPr>
          <w:p w14:paraId="29F13CE4" w14:textId="77777777" w:rsidR="00F34FF0" w:rsidRPr="00AA10D9" w:rsidRDefault="002D0D9B">
            <w:pPr>
              <w:pStyle w:val="afffff3"/>
              <w:ind w:firstLineChars="0" w:firstLine="0"/>
              <w:jc w:val="center"/>
            </w:pPr>
            <w:r w:rsidRPr="00AA10D9">
              <w:rPr>
                <w:rFonts w:hint="eastAsia"/>
              </w:rPr>
              <w:t>32</w:t>
            </w:r>
          </w:p>
        </w:tc>
        <w:tc>
          <w:tcPr>
            <w:tcW w:w="3050" w:type="dxa"/>
          </w:tcPr>
          <w:p w14:paraId="26B9BF10" w14:textId="77777777" w:rsidR="00F34FF0" w:rsidRPr="00AA10D9" w:rsidRDefault="002D0D9B">
            <w:pPr>
              <w:pStyle w:val="afffff3"/>
              <w:ind w:firstLineChars="0" w:firstLine="0"/>
              <w:jc w:val="center"/>
            </w:pPr>
            <w:r w:rsidRPr="00AA10D9">
              <w:rPr>
                <w:rFonts w:hint="eastAsia"/>
              </w:rPr>
              <w:t>95</w:t>
            </w:r>
          </w:p>
        </w:tc>
        <w:tc>
          <w:tcPr>
            <w:tcW w:w="3050" w:type="dxa"/>
          </w:tcPr>
          <w:p w14:paraId="3EE3802F" w14:textId="77777777" w:rsidR="00F34FF0" w:rsidRPr="00AA10D9" w:rsidRDefault="002D0D9B">
            <w:pPr>
              <w:pStyle w:val="afffff3"/>
              <w:ind w:firstLineChars="0" w:firstLine="0"/>
              <w:jc w:val="center"/>
            </w:pPr>
            <w:r w:rsidRPr="00AA10D9">
              <w:rPr>
                <w:rFonts w:hint="eastAsia"/>
              </w:rPr>
              <w:t>5</w:t>
            </w:r>
          </w:p>
        </w:tc>
      </w:tr>
      <w:tr w:rsidR="00AA10D9" w:rsidRPr="00AA10D9" w14:paraId="1E4DF4A6" w14:textId="77777777">
        <w:tc>
          <w:tcPr>
            <w:tcW w:w="3050" w:type="dxa"/>
          </w:tcPr>
          <w:p w14:paraId="3CB7474A" w14:textId="77777777" w:rsidR="00F34FF0" w:rsidRPr="00AA10D9" w:rsidRDefault="002D0D9B">
            <w:pPr>
              <w:pStyle w:val="afffff3"/>
              <w:ind w:firstLineChars="0" w:firstLine="0"/>
              <w:jc w:val="center"/>
            </w:pPr>
            <w:r w:rsidRPr="00AA10D9">
              <w:rPr>
                <w:rFonts w:hint="eastAsia"/>
              </w:rPr>
              <w:t>39</w:t>
            </w:r>
          </w:p>
        </w:tc>
        <w:tc>
          <w:tcPr>
            <w:tcW w:w="3050" w:type="dxa"/>
          </w:tcPr>
          <w:p w14:paraId="5E36C396" w14:textId="77777777" w:rsidR="00F34FF0" w:rsidRPr="00AA10D9" w:rsidRDefault="002D0D9B">
            <w:pPr>
              <w:pStyle w:val="afffff3"/>
              <w:ind w:firstLineChars="0" w:firstLine="0"/>
              <w:jc w:val="center"/>
            </w:pPr>
            <w:r w:rsidRPr="00AA10D9">
              <w:rPr>
                <w:rFonts w:hint="eastAsia"/>
              </w:rPr>
              <w:t>95</w:t>
            </w:r>
          </w:p>
        </w:tc>
        <w:tc>
          <w:tcPr>
            <w:tcW w:w="3050" w:type="dxa"/>
          </w:tcPr>
          <w:p w14:paraId="75FA4C4C" w14:textId="77777777" w:rsidR="00F34FF0" w:rsidRPr="00AA10D9" w:rsidRDefault="002D0D9B">
            <w:pPr>
              <w:pStyle w:val="afffff3"/>
              <w:ind w:firstLineChars="0" w:firstLine="0"/>
              <w:jc w:val="center"/>
            </w:pPr>
            <w:r w:rsidRPr="00AA10D9">
              <w:rPr>
                <w:rFonts w:hint="eastAsia"/>
              </w:rPr>
              <w:t>5</w:t>
            </w:r>
          </w:p>
        </w:tc>
      </w:tr>
    </w:tbl>
    <w:p w14:paraId="2FAF53A8" w14:textId="77777777" w:rsidR="00F34FF0" w:rsidRPr="00AA10D9" w:rsidRDefault="00F34FF0">
      <w:pPr>
        <w:pStyle w:val="afffff3"/>
        <w:ind w:left="420" w:firstLineChars="0" w:firstLine="0"/>
      </w:pPr>
    </w:p>
    <w:p w14:paraId="74291537" w14:textId="77777777" w:rsidR="00F34FF0" w:rsidRPr="00AA10D9" w:rsidRDefault="002D0D9B">
      <w:pPr>
        <w:pStyle w:val="aff4"/>
        <w:spacing w:before="120" w:after="120"/>
      </w:pPr>
      <w:r w:rsidRPr="00AA10D9">
        <w:rPr>
          <w:rFonts w:hint="eastAsia"/>
        </w:rPr>
        <w:t>溶液配制</w:t>
      </w:r>
    </w:p>
    <w:p w14:paraId="671FE03B" w14:textId="77777777" w:rsidR="00F34FF0" w:rsidRPr="00AA10D9" w:rsidRDefault="002D0D9B">
      <w:pPr>
        <w:pStyle w:val="afffff3"/>
        <w:spacing w:line="360" w:lineRule="auto"/>
        <w:ind w:firstLineChars="0" w:firstLine="0"/>
      </w:pPr>
      <w:r w:rsidRPr="00AA10D9">
        <w:rPr>
          <w:rFonts w:hint="eastAsia"/>
        </w:rPr>
        <w:t>A.5.1  磷酸盐缓冲液（pH 6.0）：称取磷酸二氢钠13.7，磷酸氢二钠4.4g，置1000mL容量瓶中，加水稀释至刻度，摇匀，得0.1mol/L磷酸盐缓冲液。</w:t>
      </w:r>
    </w:p>
    <w:p w14:paraId="4CEA1E03" w14:textId="77777777" w:rsidR="00F34FF0" w:rsidRPr="00AA10D9" w:rsidRDefault="002D0D9B">
      <w:pPr>
        <w:pStyle w:val="afffff3"/>
        <w:spacing w:line="360" w:lineRule="auto"/>
        <w:ind w:firstLineChars="0" w:firstLine="0"/>
      </w:pPr>
      <w:r w:rsidRPr="00AA10D9">
        <w:rPr>
          <w:rFonts w:hint="eastAsia"/>
        </w:rPr>
        <w:t>A.5.2  0.1mol/L硫酸钠水溶液（pH 3.5）：称取无水硫酸钠1.42g，加入800mL水溶解，硫酸调节pH至3.5，,再定容至1000mL。</w:t>
      </w:r>
    </w:p>
    <w:p w14:paraId="4C8E261E" w14:textId="77777777" w:rsidR="00F34FF0" w:rsidRPr="00AA10D9" w:rsidRDefault="002D0D9B">
      <w:pPr>
        <w:pStyle w:val="afffff3"/>
        <w:spacing w:line="360" w:lineRule="auto"/>
        <w:ind w:firstLineChars="0" w:firstLine="0"/>
      </w:pPr>
      <w:r w:rsidRPr="00AA10D9">
        <w:rPr>
          <w:rFonts w:hint="eastAsia"/>
        </w:rPr>
        <w:t>A.5.3  样品溶液：准确吸取样品200μL，加入800μL磷酸盐缓冲液，混匀，0.22μm膜过滤。</w:t>
      </w:r>
    </w:p>
    <w:p w14:paraId="04591C40" w14:textId="77777777" w:rsidR="00F34FF0" w:rsidRPr="00AA10D9" w:rsidRDefault="002D0D9B">
      <w:pPr>
        <w:pStyle w:val="afffff3"/>
        <w:spacing w:line="360" w:lineRule="auto"/>
        <w:ind w:firstLineChars="0" w:firstLine="0"/>
      </w:pPr>
      <w:r w:rsidRPr="00AA10D9">
        <w:rPr>
          <w:rFonts w:hint="eastAsia"/>
        </w:rPr>
        <w:t>A.5.4  标准溶液：用磷酸盐缓冲液配制透明质酸钠四糖、六糖、八糖、十糖对照品分别至0.1mg/mL浓度。</w:t>
      </w:r>
    </w:p>
    <w:p w14:paraId="699D846F" w14:textId="77777777" w:rsidR="00F34FF0" w:rsidRPr="00AA10D9" w:rsidRDefault="002D0D9B">
      <w:pPr>
        <w:pStyle w:val="aff4"/>
        <w:spacing w:before="120" w:after="120"/>
      </w:pPr>
      <w:r w:rsidRPr="00AA10D9">
        <w:rPr>
          <w:rFonts w:hint="eastAsia"/>
        </w:rPr>
        <w:t>测定和计算</w:t>
      </w:r>
    </w:p>
    <w:p w14:paraId="5AEE9793" w14:textId="77777777" w:rsidR="00F34FF0" w:rsidRPr="00AA10D9" w:rsidRDefault="002D0D9B">
      <w:pPr>
        <w:pStyle w:val="afffff3"/>
        <w:ind w:firstLine="420"/>
        <w:rPr>
          <w:rFonts w:ascii="Times New Roman"/>
        </w:rPr>
      </w:pPr>
      <w:r w:rsidRPr="00AA10D9">
        <w:rPr>
          <w:rFonts w:hint="eastAsia"/>
        </w:rPr>
        <w:t>将适当稀释后的待测样液经0.22μm膜过滤后，进样量10μL，记录色谱图。</w:t>
      </w:r>
      <w:r w:rsidRPr="00AA10D9">
        <w:rPr>
          <w:rFonts w:ascii="Times New Roman"/>
        </w:rPr>
        <w:t>按下式计算供试品中透明质酸钠的含量</w:t>
      </w:r>
      <w:r w:rsidRPr="00AA10D9">
        <w:rPr>
          <w:rFonts w:ascii="Times New Roman"/>
        </w:rPr>
        <w:t>X</w:t>
      </w:r>
      <w:r w:rsidRPr="00AA10D9">
        <w:rPr>
          <w:rFonts w:ascii="Times New Roman"/>
        </w:rPr>
        <w:t>（</w:t>
      </w:r>
      <w:r w:rsidRPr="00AA10D9">
        <w:rPr>
          <w:rFonts w:ascii="Times New Roman" w:hint="eastAsia"/>
        </w:rPr>
        <w:t>%</w:t>
      </w:r>
      <w:r w:rsidRPr="00AA10D9">
        <w:rPr>
          <w:rFonts w:ascii="Times New Roman"/>
        </w:rPr>
        <w:t>）。</w:t>
      </w:r>
    </w:p>
    <w:p w14:paraId="0E39C8E8" w14:textId="77777777" w:rsidR="00F34FF0" w:rsidRPr="00AA10D9" w:rsidRDefault="002D0D9B">
      <w:pPr>
        <w:pStyle w:val="afffffff"/>
      </w:pPr>
      <w:r w:rsidRPr="00AA10D9">
        <w:tab/>
      </w:r>
      <m:oMath>
        <m:r>
          <m:rPr>
            <m:sty m:val="p"/>
          </m:rPr>
          <w:rPr>
            <w:rFonts w:ascii="Cambria Math" w:hAnsi="Cambria Math" w:hint="eastAsia"/>
            <w:sz w:val="18"/>
            <w:szCs w:val="18"/>
          </w:rPr>
          <m:t>X=</m:t>
        </m:r>
        <m:f>
          <m:fPr>
            <m:ctrlPr>
              <w:rPr>
                <w:rFonts w:ascii="Cambria Math" w:hAnsi="Cambria Math"/>
                <w:sz w:val="18"/>
                <w:szCs w:val="18"/>
              </w:rPr>
            </m:ctrlPr>
          </m:fPr>
          <m:num>
            <m:r>
              <w:rPr>
                <w:rFonts w:ascii="Cambria Math" w:hAnsi="Cambria Math"/>
                <w:sz w:val="18"/>
                <w:szCs w:val="18"/>
              </w:rPr>
              <m:t>S1</m:t>
            </m:r>
            <m:r>
              <w:rPr>
                <w:rFonts w:ascii="Cambria Math" w:hAnsi="Cambria Math" w:hint="eastAsia"/>
                <w:sz w:val="18"/>
                <w:szCs w:val="18"/>
              </w:rPr>
              <m:t>×</m:t>
            </m:r>
            <m:r>
              <w:rPr>
                <w:rFonts w:ascii="Cambria Math" w:hAnsi="Cambria Math" w:hint="eastAsia"/>
                <w:sz w:val="18"/>
                <w:szCs w:val="18"/>
              </w:rPr>
              <m:t>0.1</m:t>
            </m:r>
            <m:r>
              <w:rPr>
                <w:rFonts w:ascii="Cambria Math" w:hAnsi="Cambria Math" w:hint="eastAsia"/>
                <w:sz w:val="18"/>
                <w:szCs w:val="18"/>
              </w:rPr>
              <m:t>×</m:t>
            </m:r>
            <m:r>
              <w:rPr>
                <w:rFonts w:ascii="Cambria Math" w:hAnsi="Cambria Math" w:hint="eastAsia"/>
                <w:sz w:val="18"/>
                <w:szCs w:val="18"/>
              </w:rPr>
              <m:t>5</m:t>
            </m:r>
          </m:num>
          <m:den>
            <m:r>
              <w:rPr>
                <w:rFonts w:ascii="Cambria Math" w:hAnsi="Cambria Math" w:hint="eastAsia"/>
                <w:sz w:val="18"/>
                <w:szCs w:val="18"/>
              </w:rPr>
              <m:t>S</m:t>
            </m:r>
            <m:r>
              <w:rPr>
                <w:rFonts w:ascii="Cambria Math" w:hAnsi="Cambria Math"/>
                <w:sz w:val="18"/>
                <w:szCs w:val="18"/>
              </w:rPr>
              <m:t>2</m:t>
            </m:r>
            <m:r>
              <w:rPr>
                <w:rFonts w:ascii="Cambria Math" w:hAnsi="Cambria Math" w:hint="eastAsia"/>
                <w:sz w:val="18"/>
                <w:szCs w:val="18"/>
              </w:rPr>
              <m:t>×</m:t>
            </m:r>
            <m:r>
              <w:rPr>
                <w:rFonts w:ascii="Cambria Math" w:hAnsi="Cambria Math"/>
                <w:sz w:val="18"/>
                <w:szCs w:val="18"/>
              </w:rPr>
              <m:t>A</m:t>
            </m:r>
            <m:r>
              <w:rPr>
                <w:rFonts w:ascii="Cambria Math" w:hAnsi="Cambria Math" w:hint="eastAsia"/>
                <w:sz w:val="18"/>
                <w:szCs w:val="18"/>
              </w:rPr>
              <m:t>×</m:t>
            </m:r>
            <m:r>
              <w:rPr>
                <w:rFonts w:ascii="Cambria Math" w:hAnsi="Cambria Math" w:hint="eastAsia"/>
                <w:sz w:val="18"/>
                <w:szCs w:val="18"/>
              </w:rPr>
              <m:t>G</m:t>
            </m:r>
          </m:den>
        </m:f>
        <m:r>
          <m:rPr>
            <m:sty m:val="p"/>
          </m:rPr>
          <w:rPr>
            <w:rFonts w:ascii="Cambria Math" w:hAnsi="Cambria Math" w:hint="eastAsia"/>
            <w:sz w:val="18"/>
            <w:szCs w:val="18"/>
          </w:rPr>
          <m:t>×</m:t>
        </m:r>
        <m:r>
          <m:rPr>
            <m:sty m:val="p"/>
          </m:rPr>
          <w:rPr>
            <w:rFonts w:ascii="Cambria Math" w:hAnsi="Cambria Math" w:hint="eastAsia"/>
            <w:sz w:val="18"/>
            <w:szCs w:val="18"/>
          </w:rPr>
          <m:t>100</m:t>
        </m:r>
        <m:r>
          <m:rPr>
            <m:sty m:val="p"/>
          </m:rPr>
          <w:rPr>
            <w:rFonts w:ascii="Cambria Math" w:hAnsi="Cambria Math"/>
            <w:sz w:val="18"/>
            <w:szCs w:val="18"/>
          </w:rPr>
          <m:t>%</m:t>
        </m:r>
      </m:oMath>
      <w:r w:rsidRPr="00AA10D9">
        <w:rPr>
          <w:rFonts w:ascii="微软雅黑" w:eastAsia="微软雅黑" w:hAnsi="微软雅黑"/>
        </w:rPr>
        <w:tab/>
      </w:r>
      <w:r w:rsidRPr="00AA10D9">
        <w:t>(</w:t>
      </w:r>
      <w:r w:rsidRPr="00AA10D9">
        <w:rPr>
          <w:rFonts w:ascii="Times New Roman" w:hAnsi="Times New Roman" w:hint="eastAsia"/>
        </w:rPr>
        <w:t>A</w:t>
      </w:r>
      <w:r w:rsidRPr="00AA10D9">
        <w:rPr>
          <w:rFonts w:ascii="Times New Roman" w:hAnsi="Times New Roman"/>
        </w:rPr>
        <w:t>.</w:t>
      </w:r>
      <w:r w:rsidR="00FC5BFF" w:rsidRPr="00AA10D9">
        <w:rPr>
          <w:rFonts w:ascii="Times New Roman" w:hAnsi="Times New Roman"/>
        </w:rPr>
        <w:fldChar w:fldCharType="begin"/>
      </w:r>
      <w:r w:rsidRPr="00AA10D9">
        <w:rPr>
          <w:rFonts w:ascii="Times New Roman" w:hAnsi="Times New Roman"/>
        </w:rPr>
        <w:instrText xml:space="preserve"> seq fulu_equation_133077092186922379 </w:instrText>
      </w:r>
      <w:r w:rsidR="00FC5BFF" w:rsidRPr="00AA10D9">
        <w:rPr>
          <w:rFonts w:ascii="Times New Roman" w:hAnsi="Times New Roman"/>
        </w:rPr>
        <w:fldChar w:fldCharType="separate"/>
      </w:r>
      <w:r w:rsidRPr="00AA10D9">
        <w:rPr>
          <w:rFonts w:ascii="Times New Roman" w:hAnsi="Times New Roman"/>
        </w:rPr>
        <w:t>1</w:t>
      </w:r>
      <w:r w:rsidR="00FC5BFF" w:rsidRPr="00AA10D9">
        <w:rPr>
          <w:rFonts w:ascii="Times New Roman" w:hAnsi="Times New Roman"/>
        </w:rPr>
        <w:fldChar w:fldCharType="end"/>
      </w:r>
      <w:r w:rsidRPr="00AA10D9">
        <w:t>)</w:t>
      </w:r>
    </w:p>
    <w:p w14:paraId="59DD3257" w14:textId="77777777" w:rsidR="00F34FF0" w:rsidRPr="00AA10D9" w:rsidRDefault="002D0D9B">
      <w:pPr>
        <w:pStyle w:val="afffff2"/>
        <w:ind w:firstLine="420"/>
      </w:pPr>
      <w:r w:rsidRPr="00AA10D9">
        <w:rPr>
          <w:rFonts w:hint="eastAsia"/>
        </w:rPr>
        <w:t>式中：</w:t>
      </w:r>
    </w:p>
    <w:p w14:paraId="15E10714" w14:textId="77777777" w:rsidR="00F34FF0" w:rsidRPr="00AA10D9" w:rsidRDefault="002D0D9B">
      <w:pPr>
        <w:pStyle w:val="afffff3"/>
        <w:ind w:firstLineChars="300" w:firstLine="630"/>
        <w:rPr>
          <w:rFonts w:ascii="Times New Roman"/>
        </w:rPr>
      </w:pPr>
      <w:r w:rsidRPr="00AA10D9">
        <w:rPr>
          <w:rFonts w:ascii="Times New Roman" w:hint="eastAsia"/>
          <w:i/>
        </w:rPr>
        <w:t>S</w:t>
      </w:r>
      <w:r w:rsidRPr="00AA10D9">
        <w:rPr>
          <w:rFonts w:ascii="Times New Roman" w:hint="eastAsia"/>
          <w:i/>
          <w:vertAlign w:val="subscript"/>
        </w:rPr>
        <w:t>1</w:t>
      </w:r>
      <w:r w:rsidRPr="00AA10D9">
        <w:rPr>
          <w:rFonts w:ascii="Times New Roman"/>
        </w:rPr>
        <w:t>——</w:t>
      </w:r>
      <w:r w:rsidRPr="00AA10D9">
        <w:rPr>
          <w:rFonts w:ascii="Times New Roman" w:hint="eastAsia"/>
        </w:rPr>
        <w:t>为供试品溶液峰面积；</w:t>
      </w:r>
    </w:p>
    <w:p w14:paraId="74D94B13" w14:textId="77777777" w:rsidR="00F34FF0" w:rsidRPr="00AA10D9" w:rsidRDefault="002D0D9B">
      <w:pPr>
        <w:pStyle w:val="afffff3"/>
        <w:ind w:firstLineChars="300" w:firstLine="630"/>
        <w:rPr>
          <w:rFonts w:ascii="Times New Roman"/>
        </w:rPr>
      </w:pPr>
      <w:r w:rsidRPr="00AA10D9">
        <w:rPr>
          <w:rFonts w:ascii="Times New Roman"/>
        </w:rPr>
        <w:t>S</w:t>
      </w:r>
      <w:r w:rsidRPr="00AA10D9">
        <w:rPr>
          <w:rFonts w:ascii="Times New Roman"/>
          <w:vertAlign w:val="subscript"/>
        </w:rPr>
        <w:t>2</w:t>
      </w:r>
      <w:r w:rsidRPr="00AA10D9">
        <w:rPr>
          <w:rFonts w:ascii="Times New Roman"/>
        </w:rPr>
        <w:t>——</w:t>
      </w:r>
      <w:r w:rsidRPr="00AA10D9">
        <w:rPr>
          <w:rFonts w:ascii="Times New Roman" w:hint="eastAsia"/>
        </w:rPr>
        <w:t>对照品溶液峰面积；</w:t>
      </w:r>
    </w:p>
    <w:p w14:paraId="4F221CAD" w14:textId="77777777" w:rsidR="00F34FF0" w:rsidRPr="00AA10D9" w:rsidRDefault="002D0D9B">
      <w:pPr>
        <w:pStyle w:val="afffff3"/>
        <w:ind w:firstLineChars="300" w:firstLine="630"/>
        <w:rPr>
          <w:rFonts w:ascii="Times New Roman"/>
        </w:rPr>
      </w:pPr>
      <w:r w:rsidRPr="00AA10D9">
        <w:rPr>
          <w:rFonts w:ascii="Times New Roman" w:hint="eastAsia"/>
          <w:i/>
        </w:rPr>
        <w:t>A</w:t>
      </w:r>
      <w:r w:rsidRPr="00AA10D9">
        <w:rPr>
          <w:rFonts w:ascii="Times New Roman"/>
        </w:rPr>
        <w:t>——</w:t>
      </w:r>
      <w:r w:rsidRPr="00AA10D9">
        <w:rPr>
          <w:rFonts w:ascii="Times New Roman" w:hint="eastAsia"/>
        </w:rPr>
        <w:t>对照品纯度，单位为</w:t>
      </w:r>
      <w:r w:rsidRPr="00AA10D9">
        <w:rPr>
          <w:rFonts w:ascii="Times New Roman" w:hint="eastAsia"/>
        </w:rPr>
        <w:t>%</w:t>
      </w:r>
      <w:r w:rsidRPr="00AA10D9">
        <w:rPr>
          <w:rFonts w:ascii="Times New Roman" w:hint="eastAsia"/>
        </w:rPr>
        <w:t>；</w:t>
      </w:r>
    </w:p>
    <w:p w14:paraId="6AB2ED97" w14:textId="77777777" w:rsidR="00F34FF0" w:rsidRDefault="002D0D9B">
      <w:pPr>
        <w:pStyle w:val="afffff3"/>
        <w:ind w:firstLineChars="300" w:firstLine="630"/>
        <w:rPr>
          <w:rFonts w:ascii="Times New Roman" w:hint="eastAsia"/>
        </w:rPr>
      </w:pPr>
      <w:r w:rsidRPr="00AA10D9">
        <w:rPr>
          <w:rFonts w:ascii="Times New Roman" w:hint="eastAsia"/>
          <w:i/>
        </w:rPr>
        <w:t>G</w:t>
      </w:r>
      <w:r w:rsidRPr="00AA10D9">
        <w:rPr>
          <w:rFonts w:ascii="Times New Roman"/>
        </w:rPr>
        <w:t>——</w:t>
      </w:r>
      <w:r w:rsidRPr="00AA10D9">
        <w:rPr>
          <w:rFonts w:ascii="Times New Roman" w:hint="eastAsia"/>
        </w:rPr>
        <w:t>为已测得的透明质酸钠总含量，单位为</w:t>
      </w:r>
      <w:r w:rsidRPr="00AA10D9">
        <w:rPr>
          <w:rFonts w:ascii="Times New Roman" w:hint="eastAsia"/>
        </w:rPr>
        <w:t>mg</w:t>
      </w:r>
      <w:r w:rsidRPr="00AA10D9">
        <w:rPr>
          <w:rFonts w:ascii="Times New Roman" w:hint="eastAsia"/>
        </w:rPr>
        <w:t>。</w:t>
      </w:r>
    </w:p>
    <w:p w14:paraId="29BD6D78" w14:textId="72BBCD78" w:rsidR="004F509F" w:rsidRPr="00AA10D9" w:rsidRDefault="004F509F" w:rsidP="004F509F">
      <w:pPr>
        <w:pStyle w:val="afffff3"/>
        <w:ind w:firstLineChars="0" w:firstLine="0"/>
        <w:jc w:val="center"/>
      </w:pPr>
      <w:bookmarkStart w:id="56" w:name="BookMark8"/>
      <w:bookmarkEnd w:id="24"/>
      <w:r>
        <w:rPr>
          <w:noProof/>
        </w:rPr>
        <w:drawing>
          <wp:inline distT="0" distB="0" distL="0" distR="0" wp14:anchorId="29C65A0C" wp14:editId="0E97E2A4">
            <wp:extent cx="1485900" cy="317500"/>
            <wp:effectExtent l="0" t="0" r="0" b="0"/>
            <wp:docPr id="426875438" name="图片 1"/>
            <wp:cNvGraphicFramePr/>
            <a:graphic xmlns:a="http://schemas.openxmlformats.org/drawingml/2006/main">
              <a:graphicData uri="http://schemas.openxmlformats.org/drawingml/2006/picture">
                <pic:pic xmlns:pic="http://schemas.openxmlformats.org/drawingml/2006/picture">
                  <pic:nvPicPr>
                    <pic:cNvPr id="426875438"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4F509F" w:rsidRPr="00AA10D9" w:rsidSect="00FC5BF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1740" w14:textId="77777777" w:rsidR="00D60190" w:rsidRDefault="00D60190">
      <w:pPr>
        <w:spacing w:line="240" w:lineRule="auto"/>
      </w:pPr>
      <w:r>
        <w:separator/>
      </w:r>
    </w:p>
  </w:endnote>
  <w:endnote w:type="continuationSeparator" w:id="0">
    <w:p w14:paraId="15B86EB4" w14:textId="77777777" w:rsidR="00D60190" w:rsidRDefault="00D60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E5B4" w14:textId="77777777" w:rsidR="00F34FF0" w:rsidRDefault="00FC5BFF">
    <w:pPr>
      <w:pStyle w:val="afffe"/>
    </w:pPr>
    <w:r>
      <w:fldChar w:fldCharType="begin"/>
    </w:r>
    <w:r w:rsidR="002D0D9B">
      <w:instrText>PAGE   \* MERGEFORMAT</w:instrText>
    </w:r>
    <w:r>
      <w:fldChar w:fldCharType="separate"/>
    </w:r>
    <w:r w:rsidR="002D0D9B">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5484" w14:textId="77777777" w:rsidR="004F509F" w:rsidRDefault="004F509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9E3F" w14:textId="77777777" w:rsidR="00F34FF0" w:rsidRDefault="00F34FF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CE01" w14:textId="77777777" w:rsidR="00F34FF0" w:rsidRDefault="00FC5BFF">
    <w:pPr>
      <w:pStyle w:val="afffff0"/>
    </w:pPr>
    <w:r>
      <w:fldChar w:fldCharType="begin"/>
    </w:r>
    <w:r w:rsidR="002D0D9B">
      <w:instrText>PAGE   \* MERGEFORMAT</w:instrText>
    </w:r>
    <w:r>
      <w:fldChar w:fldCharType="separate"/>
    </w:r>
    <w:r w:rsidR="0053562B" w:rsidRPr="0053562B">
      <w:rPr>
        <w:noProof/>
        <w:lang w:val="zh-CN"/>
      </w:rPr>
      <w:t>7</w:t>
    </w:r>
    <w:r>
      <w:fldChar w:fldCharType="end"/>
    </w:r>
  </w:p>
  <w:p w14:paraId="769ABD40" w14:textId="77777777" w:rsidR="00F34FF0" w:rsidRDefault="00F34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458D" w14:textId="77777777" w:rsidR="00D60190" w:rsidRDefault="00D60190">
      <w:pPr>
        <w:spacing w:line="240" w:lineRule="auto"/>
      </w:pPr>
      <w:r>
        <w:separator/>
      </w:r>
    </w:p>
  </w:footnote>
  <w:footnote w:type="continuationSeparator" w:id="0">
    <w:p w14:paraId="41719CDC" w14:textId="77777777" w:rsidR="00D60190" w:rsidRDefault="00D601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6E58" w14:textId="77777777" w:rsidR="004F509F" w:rsidRDefault="004F509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A5C0" w14:textId="77777777" w:rsidR="00F34FF0" w:rsidRDefault="002D0D9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CF66" w14:textId="77777777" w:rsidR="00F34FF0" w:rsidRDefault="00F34FF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A772" w14:textId="77777777" w:rsidR="00F34FF0" w:rsidRDefault="0059264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D0D9B">
      <w:t>T/XXX XXXX—XXXX</w:t>
    </w:r>
    <w:r>
      <w:fldChar w:fldCharType="end"/>
    </w:r>
  </w:p>
  <w:p w14:paraId="785DC628" w14:textId="77777777" w:rsidR="00F34FF0" w:rsidRDefault="00F34F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EAC9" w14:textId="5B8D4345" w:rsidR="00F34FF0" w:rsidRDefault="00592648">
    <w:pPr>
      <w:pStyle w:val="afffff8"/>
    </w:pPr>
    <w:r>
      <w:fldChar w:fldCharType="begin"/>
    </w:r>
    <w:r>
      <w:instrText xml:space="preserve"> STYLEREF  标准文件_文件编号  \* MERGEFORMAT </w:instrText>
    </w:r>
    <w:r>
      <w:fldChar w:fldCharType="separate"/>
    </w:r>
    <w:r w:rsidR="004F509F">
      <w:rPr>
        <w:noProof/>
      </w:rPr>
      <w:t>T/JSQAXXXX</w:t>
    </w:r>
    <w:r w:rsidR="004F509F">
      <w:rPr>
        <w:noProof/>
      </w:rPr>
      <w:t>—</w:t>
    </w:r>
    <w:r w:rsidR="004F509F">
      <w:rPr>
        <w:noProof/>
      </w:rPr>
      <w:t>2023</w:t>
    </w:r>
    <w:r>
      <w:rPr>
        <w:noProof/>
      </w:rPr>
      <w:fldChar w:fldCharType="end"/>
    </w:r>
  </w:p>
  <w:p w14:paraId="7B0FE773" w14:textId="77777777" w:rsidR="00F34FF0" w:rsidRDefault="00F34F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47878036">
    <w:abstractNumId w:val="0"/>
  </w:num>
  <w:num w:numId="2" w16cid:durableId="1656448364">
    <w:abstractNumId w:val="27"/>
  </w:num>
  <w:num w:numId="3" w16cid:durableId="443233864">
    <w:abstractNumId w:val="5"/>
  </w:num>
  <w:num w:numId="4" w16cid:durableId="2021350247">
    <w:abstractNumId w:val="23"/>
  </w:num>
  <w:num w:numId="5" w16cid:durableId="1530753603">
    <w:abstractNumId w:val="18"/>
  </w:num>
  <w:num w:numId="6" w16cid:durableId="1783452323">
    <w:abstractNumId w:val="13"/>
  </w:num>
  <w:num w:numId="7" w16cid:durableId="49691257">
    <w:abstractNumId w:val="8"/>
  </w:num>
  <w:num w:numId="8" w16cid:durableId="2027753275">
    <w:abstractNumId w:val="3"/>
  </w:num>
  <w:num w:numId="9" w16cid:durableId="1754621511">
    <w:abstractNumId w:val="9"/>
  </w:num>
  <w:num w:numId="10" w16cid:durableId="699090810">
    <w:abstractNumId w:val="16"/>
  </w:num>
  <w:num w:numId="11" w16cid:durableId="710806512">
    <w:abstractNumId w:val="25"/>
  </w:num>
  <w:num w:numId="12" w16cid:durableId="753861506">
    <w:abstractNumId w:val="11"/>
  </w:num>
  <w:num w:numId="13" w16cid:durableId="1883394221">
    <w:abstractNumId w:val="12"/>
  </w:num>
  <w:num w:numId="14" w16cid:durableId="859120370">
    <w:abstractNumId w:val="7"/>
  </w:num>
  <w:num w:numId="15" w16cid:durableId="1828092629">
    <w:abstractNumId w:val="19"/>
  </w:num>
  <w:num w:numId="16" w16cid:durableId="489061717">
    <w:abstractNumId w:val="21"/>
  </w:num>
  <w:num w:numId="17" w16cid:durableId="1967545155">
    <w:abstractNumId w:val="17"/>
  </w:num>
  <w:num w:numId="18" w16cid:durableId="1182427345">
    <w:abstractNumId w:val="29"/>
  </w:num>
  <w:num w:numId="19" w16cid:durableId="25062591">
    <w:abstractNumId w:val="15"/>
  </w:num>
  <w:num w:numId="20" w16cid:durableId="33585006">
    <w:abstractNumId w:val="1"/>
  </w:num>
  <w:num w:numId="21" w16cid:durableId="1124620368">
    <w:abstractNumId w:val="10"/>
  </w:num>
  <w:num w:numId="22" w16cid:durableId="1480610235">
    <w:abstractNumId w:val="30"/>
  </w:num>
  <w:num w:numId="23" w16cid:durableId="1042053196">
    <w:abstractNumId w:val="20"/>
  </w:num>
  <w:num w:numId="24" w16cid:durableId="2108260317">
    <w:abstractNumId w:val="6"/>
  </w:num>
  <w:num w:numId="25" w16cid:durableId="512770320">
    <w:abstractNumId w:val="26"/>
  </w:num>
  <w:num w:numId="26" w16cid:durableId="1284263989">
    <w:abstractNumId w:val="28"/>
  </w:num>
  <w:num w:numId="27" w16cid:durableId="1642923396">
    <w:abstractNumId w:val="2"/>
  </w:num>
  <w:num w:numId="28" w16cid:durableId="2084595933">
    <w:abstractNumId w:val="4"/>
  </w:num>
  <w:num w:numId="29" w16cid:durableId="2067220656">
    <w:abstractNumId w:val="14"/>
  </w:num>
  <w:num w:numId="30" w16cid:durableId="224924657">
    <w:abstractNumId w:val="24"/>
  </w:num>
  <w:num w:numId="31" w16cid:durableId="13208822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1" w:cryptProviderType="rsaAES" w:cryptAlgorithmClass="hash" w:cryptAlgorithmType="typeAny" w:cryptAlgorithmSid="14" w:cryptSpinCount="100000" w:hash="dWr9AhUfdBoKNfd3mW+M/wAob7JKq6TB8FBPWSwFicYhFiPTP0+S3EdVR0iMEfTlHotlGSEfYP9HnbxLjAStoQ==" w:salt="phIoDQbbsBEq/2L3Of4cK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0B"/>
    <w:rsid w:val="D77F2B60"/>
    <w:rsid w:val="D93B234A"/>
    <w:rsid w:val="DFDFFB6D"/>
    <w:rsid w:val="EFBE414F"/>
    <w:rsid w:val="F2FF6E6D"/>
    <w:rsid w:val="FBDF80CF"/>
    <w:rsid w:val="FCDF182E"/>
    <w:rsid w:val="FEBFC830"/>
    <w:rsid w:val="0000040A"/>
    <w:rsid w:val="00000A94"/>
    <w:rsid w:val="00001972"/>
    <w:rsid w:val="00001D9A"/>
    <w:rsid w:val="000035EE"/>
    <w:rsid w:val="00003727"/>
    <w:rsid w:val="00007B3A"/>
    <w:rsid w:val="000101A2"/>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599"/>
    <w:rsid w:val="000619E9"/>
    <w:rsid w:val="000622D4"/>
    <w:rsid w:val="0006357D"/>
    <w:rsid w:val="00067F1E"/>
    <w:rsid w:val="00071CC0"/>
    <w:rsid w:val="00071CFC"/>
    <w:rsid w:val="0007230F"/>
    <w:rsid w:val="00073C8C"/>
    <w:rsid w:val="00077B64"/>
    <w:rsid w:val="00080A1C"/>
    <w:rsid w:val="00082317"/>
    <w:rsid w:val="00083D2C"/>
    <w:rsid w:val="000859AB"/>
    <w:rsid w:val="00086AA1"/>
    <w:rsid w:val="000871B3"/>
    <w:rsid w:val="00087A77"/>
    <w:rsid w:val="00090CA6"/>
    <w:rsid w:val="00092B8A"/>
    <w:rsid w:val="00092FB0"/>
    <w:rsid w:val="000934C5"/>
    <w:rsid w:val="00093D25"/>
    <w:rsid w:val="00093DAB"/>
    <w:rsid w:val="00094D73"/>
    <w:rsid w:val="00094FE0"/>
    <w:rsid w:val="00096D63"/>
    <w:rsid w:val="000A0B60"/>
    <w:rsid w:val="000A0EB8"/>
    <w:rsid w:val="000A15BE"/>
    <w:rsid w:val="000A19FC"/>
    <w:rsid w:val="000A296B"/>
    <w:rsid w:val="000A7311"/>
    <w:rsid w:val="000B060F"/>
    <w:rsid w:val="000B1592"/>
    <w:rsid w:val="000B1FF2"/>
    <w:rsid w:val="000B279C"/>
    <w:rsid w:val="000B3CDA"/>
    <w:rsid w:val="000B477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3D19"/>
    <w:rsid w:val="00135323"/>
    <w:rsid w:val="001356C4"/>
    <w:rsid w:val="00137565"/>
    <w:rsid w:val="00141114"/>
    <w:rsid w:val="0014281B"/>
    <w:rsid w:val="00142969"/>
    <w:rsid w:val="001446C2"/>
    <w:rsid w:val="001457E7"/>
    <w:rsid w:val="00145D9D"/>
    <w:rsid w:val="00146388"/>
    <w:rsid w:val="00147DBF"/>
    <w:rsid w:val="001529E5"/>
    <w:rsid w:val="00152FB3"/>
    <w:rsid w:val="00153C7E"/>
    <w:rsid w:val="00155E8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E5A"/>
    <w:rsid w:val="00173FB1"/>
    <w:rsid w:val="00176DFD"/>
    <w:rsid w:val="001852C9"/>
    <w:rsid w:val="00187A0B"/>
    <w:rsid w:val="00190087"/>
    <w:rsid w:val="0019077C"/>
    <w:rsid w:val="001913C4"/>
    <w:rsid w:val="00192D16"/>
    <w:rsid w:val="0019348F"/>
    <w:rsid w:val="00193A07"/>
    <w:rsid w:val="00194C95"/>
    <w:rsid w:val="00195C34"/>
    <w:rsid w:val="00196EF5"/>
    <w:rsid w:val="001A1A53"/>
    <w:rsid w:val="001A234A"/>
    <w:rsid w:val="001A4CF3"/>
    <w:rsid w:val="001A5685"/>
    <w:rsid w:val="001A6696"/>
    <w:rsid w:val="001B06E8"/>
    <w:rsid w:val="001B71D0"/>
    <w:rsid w:val="001B71EE"/>
    <w:rsid w:val="001C04A8"/>
    <w:rsid w:val="001C11D6"/>
    <w:rsid w:val="001C2C03"/>
    <w:rsid w:val="001C32CC"/>
    <w:rsid w:val="001C42F7"/>
    <w:rsid w:val="001C49E5"/>
    <w:rsid w:val="001C680C"/>
    <w:rsid w:val="001C7FEA"/>
    <w:rsid w:val="001D0499"/>
    <w:rsid w:val="001D0BBE"/>
    <w:rsid w:val="001D0ED4"/>
    <w:rsid w:val="001D212F"/>
    <w:rsid w:val="001D246E"/>
    <w:rsid w:val="001D29D7"/>
    <w:rsid w:val="001D2DE7"/>
    <w:rsid w:val="001D398E"/>
    <w:rsid w:val="001D411C"/>
    <w:rsid w:val="001D5457"/>
    <w:rsid w:val="001E1B6A"/>
    <w:rsid w:val="001E2484"/>
    <w:rsid w:val="001E3CC4"/>
    <w:rsid w:val="001E4882"/>
    <w:rsid w:val="001E73AB"/>
    <w:rsid w:val="001F092D"/>
    <w:rsid w:val="001F143A"/>
    <w:rsid w:val="001F1605"/>
    <w:rsid w:val="001F2508"/>
    <w:rsid w:val="001F4816"/>
    <w:rsid w:val="001F56EA"/>
    <w:rsid w:val="001F69B4"/>
    <w:rsid w:val="001F77C7"/>
    <w:rsid w:val="001F7CFA"/>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C7F"/>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524"/>
    <w:rsid w:val="00260631"/>
    <w:rsid w:val="0026148A"/>
    <w:rsid w:val="00262696"/>
    <w:rsid w:val="00263C72"/>
    <w:rsid w:val="00263D25"/>
    <w:rsid w:val="002643C3"/>
    <w:rsid w:val="00264A0C"/>
    <w:rsid w:val="00265BEC"/>
    <w:rsid w:val="00266EEB"/>
    <w:rsid w:val="00267EF4"/>
    <w:rsid w:val="00270CB8"/>
    <w:rsid w:val="00272B08"/>
    <w:rsid w:val="00281BB8"/>
    <w:rsid w:val="00281E9E"/>
    <w:rsid w:val="00282405"/>
    <w:rsid w:val="00283A1B"/>
    <w:rsid w:val="00285170"/>
    <w:rsid w:val="00285361"/>
    <w:rsid w:val="00292D60"/>
    <w:rsid w:val="00293B30"/>
    <w:rsid w:val="00294D34"/>
    <w:rsid w:val="00294E3B"/>
    <w:rsid w:val="00296193"/>
    <w:rsid w:val="00296C66"/>
    <w:rsid w:val="00296EBE"/>
    <w:rsid w:val="002974E3"/>
    <w:rsid w:val="00297764"/>
    <w:rsid w:val="002977D5"/>
    <w:rsid w:val="002A084B"/>
    <w:rsid w:val="002A1260"/>
    <w:rsid w:val="002A1589"/>
    <w:rsid w:val="002A1608"/>
    <w:rsid w:val="002A25DC"/>
    <w:rsid w:val="002A3AAB"/>
    <w:rsid w:val="002A479A"/>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D9B"/>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643"/>
    <w:rsid w:val="003221B4"/>
    <w:rsid w:val="0032258D"/>
    <w:rsid w:val="00322E62"/>
    <w:rsid w:val="00324D13"/>
    <w:rsid w:val="00324EDD"/>
    <w:rsid w:val="00325FD2"/>
    <w:rsid w:val="00330272"/>
    <w:rsid w:val="00330989"/>
    <w:rsid w:val="003331E4"/>
    <w:rsid w:val="00336C64"/>
    <w:rsid w:val="00337162"/>
    <w:rsid w:val="0034194F"/>
    <w:rsid w:val="00344605"/>
    <w:rsid w:val="003474AA"/>
    <w:rsid w:val="00350D1D"/>
    <w:rsid w:val="0035183E"/>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33C"/>
    <w:rsid w:val="003A3D9C"/>
    <w:rsid w:val="003A4077"/>
    <w:rsid w:val="003A4AA7"/>
    <w:rsid w:val="003B09AD"/>
    <w:rsid w:val="003B1F18"/>
    <w:rsid w:val="003B5BF0"/>
    <w:rsid w:val="003B60BF"/>
    <w:rsid w:val="003B6BE3"/>
    <w:rsid w:val="003C010C"/>
    <w:rsid w:val="003C0A6C"/>
    <w:rsid w:val="003C14F8"/>
    <w:rsid w:val="003C1D43"/>
    <w:rsid w:val="003C5A43"/>
    <w:rsid w:val="003D0519"/>
    <w:rsid w:val="003D0FF6"/>
    <w:rsid w:val="003D262C"/>
    <w:rsid w:val="003D6D61"/>
    <w:rsid w:val="003E019F"/>
    <w:rsid w:val="003E091D"/>
    <w:rsid w:val="003E150B"/>
    <w:rsid w:val="003E1C53"/>
    <w:rsid w:val="003E2A69"/>
    <w:rsid w:val="003E2D49"/>
    <w:rsid w:val="003E2FD4"/>
    <w:rsid w:val="003E49F6"/>
    <w:rsid w:val="003E660F"/>
    <w:rsid w:val="003E7252"/>
    <w:rsid w:val="003F0841"/>
    <w:rsid w:val="003F22FC"/>
    <w:rsid w:val="003F23D3"/>
    <w:rsid w:val="003F3F08"/>
    <w:rsid w:val="003F49F1"/>
    <w:rsid w:val="003F6272"/>
    <w:rsid w:val="00400E72"/>
    <w:rsid w:val="00401400"/>
    <w:rsid w:val="00404869"/>
    <w:rsid w:val="00405884"/>
    <w:rsid w:val="00407D39"/>
    <w:rsid w:val="0041477A"/>
    <w:rsid w:val="004166D8"/>
    <w:rsid w:val="004167A3"/>
    <w:rsid w:val="00425EBB"/>
    <w:rsid w:val="00432DAA"/>
    <w:rsid w:val="00434305"/>
    <w:rsid w:val="00435DF7"/>
    <w:rsid w:val="0043741A"/>
    <w:rsid w:val="0044083F"/>
    <w:rsid w:val="00441AE7"/>
    <w:rsid w:val="00445574"/>
    <w:rsid w:val="004467FB"/>
    <w:rsid w:val="004475CB"/>
    <w:rsid w:val="00452D6B"/>
    <w:rsid w:val="00454484"/>
    <w:rsid w:val="0045517B"/>
    <w:rsid w:val="00457826"/>
    <w:rsid w:val="004625CF"/>
    <w:rsid w:val="00463B77"/>
    <w:rsid w:val="00463C7B"/>
    <w:rsid w:val="004644A6"/>
    <w:rsid w:val="004659BD"/>
    <w:rsid w:val="00470775"/>
    <w:rsid w:val="00471D95"/>
    <w:rsid w:val="004746B1"/>
    <w:rsid w:val="0047583F"/>
    <w:rsid w:val="00475DE8"/>
    <w:rsid w:val="00481C44"/>
    <w:rsid w:val="00484936"/>
    <w:rsid w:val="00485C89"/>
    <w:rsid w:val="00486BE3"/>
    <w:rsid w:val="004905E4"/>
    <w:rsid w:val="00490A89"/>
    <w:rsid w:val="00490AB4"/>
    <w:rsid w:val="00492F02"/>
    <w:rsid w:val="004939AE"/>
    <w:rsid w:val="00496148"/>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3A"/>
    <w:rsid w:val="004E30C5"/>
    <w:rsid w:val="004E4AA5"/>
    <w:rsid w:val="004E4AEE"/>
    <w:rsid w:val="004E59E3"/>
    <w:rsid w:val="004E67C0"/>
    <w:rsid w:val="004F391A"/>
    <w:rsid w:val="004F3CFB"/>
    <w:rsid w:val="004F509F"/>
    <w:rsid w:val="004F6456"/>
    <w:rsid w:val="004F696E"/>
    <w:rsid w:val="004F6C71"/>
    <w:rsid w:val="00501139"/>
    <w:rsid w:val="0050363E"/>
    <w:rsid w:val="005039BC"/>
    <w:rsid w:val="005043BB"/>
    <w:rsid w:val="00504A3D"/>
    <w:rsid w:val="00505767"/>
    <w:rsid w:val="005073F0"/>
    <w:rsid w:val="005105EB"/>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62B"/>
    <w:rsid w:val="0053585F"/>
    <w:rsid w:val="00535EC4"/>
    <w:rsid w:val="00535ED9"/>
    <w:rsid w:val="0053692B"/>
    <w:rsid w:val="00541853"/>
    <w:rsid w:val="00543BDA"/>
    <w:rsid w:val="005441CC"/>
    <w:rsid w:val="005479DA"/>
    <w:rsid w:val="00547BCC"/>
    <w:rsid w:val="0055013B"/>
    <w:rsid w:val="00551F6F"/>
    <w:rsid w:val="00553441"/>
    <w:rsid w:val="00555044"/>
    <w:rsid w:val="005577F7"/>
    <w:rsid w:val="00561475"/>
    <w:rsid w:val="00562308"/>
    <w:rsid w:val="00563711"/>
    <w:rsid w:val="0056487B"/>
    <w:rsid w:val="00564FB9"/>
    <w:rsid w:val="00566E84"/>
    <w:rsid w:val="00572407"/>
    <w:rsid w:val="00573D9E"/>
    <w:rsid w:val="00577AE8"/>
    <w:rsid w:val="005801E3"/>
    <w:rsid w:val="00581802"/>
    <w:rsid w:val="005836A8"/>
    <w:rsid w:val="0058409C"/>
    <w:rsid w:val="00584262"/>
    <w:rsid w:val="00586630"/>
    <w:rsid w:val="00587ADD"/>
    <w:rsid w:val="00592648"/>
    <w:rsid w:val="00593A49"/>
    <w:rsid w:val="00596160"/>
    <w:rsid w:val="005966E2"/>
    <w:rsid w:val="00596D25"/>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74E"/>
    <w:rsid w:val="005C7156"/>
    <w:rsid w:val="005D0C75"/>
    <w:rsid w:val="005D4171"/>
    <w:rsid w:val="005D6A95"/>
    <w:rsid w:val="005D6B2C"/>
    <w:rsid w:val="005D6D9C"/>
    <w:rsid w:val="005D7F4E"/>
    <w:rsid w:val="005E2335"/>
    <w:rsid w:val="005E34CA"/>
    <w:rsid w:val="005E3C18"/>
    <w:rsid w:val="005E4250"/>
    <w:rsid w:val="005E6812"/>
    <w:rsid w:val="005E7881"/>
    <w:rsid w:val="005E78E0"/>
    <w:rsid w:val="005F0D9C"/>
    <w:rsid w:val="005F284E"/>
    <w:rsid w:val="006015CE"/>
    <w:rsid w:val="00604784"/>
    <w:rsid w:val="00606419"/>
    <w:rsid w:val="00607D29"/>
    <w:rsid w:val="0061126E"/>
    <w:rsid w:val="00612952"/>
    <w:rsid w:val="00612D0E"/>
    <w:rsid w:val="00614CC1"/>
    <w:rsid w:val="00615A9D"/>
    <w:rsid w:val="00616D64"/>
    <w:rsid w:val="00617387"/>
    <w:rsid w:val="006173E5"/>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B8E"/>
    <w:rsid w:val="00655D4F"/>
    <w:rsid w:val="00656D29"/>
    <w:rsid w:val="00661800"/>
    <w:rsid w:val="006640E5"/>
    <w:rsid w:val="006646F1"/>
    <w:rsid w:val="00664929"/>
    <w:rsid w:val="00664F62"/>
    <w:rsid w:val="006655E1"/>
    <w:rsid w:val="00672060"/>
    <w:rsid w:val="00672BFD"/>
    <w:rsid w:val="006732FD"/>
    <w:rsid w:val="006770F4"/>
    <w:rsid w:val="00677A84"/>
    <w:rsid w:val="0068026D"/>
    <w:rsid w:val="00680A27"/>
    <w:rsid w:val="006816A4"/>
    <w:rsid w:val="006819B8"/>
    <w:rsid w:val="006840A6"/>
    <w:rsid w:val="006850CD"/>
    <w:rsid w:val="00685AAB"/>
    <w:rsid w:val="00693597"/>
    <w:rsid w:val="00693962"/>
    <w:rsid w:val="00695366"/>
    <w:rsid w:val="006A07AA"/>
    <w:rsid w:val="006A25E5"/>
    <w:rsid w:val="006A2B46"/>
    <w:rsid w:val="006A336D"/>
    <w:rsid w:val="006A37B9"/>
    <w:rsid w:val="006A690D"/>
    <w:rsid w:val="006B2672"/>
    <w:rsid w:val="006B413C"/>
    <w:rsid w:val="006B54BF"/>
    <w:rsid w:val="006B5F44"/>
    <w:rsid w:val="006B5F90"/>
    <w:rsid w:val="006B62E4"/>
    <w:rsid w:val="006C1BBA"/>
    <w:rsid w:val="006C2079"/>
    <w:rsid w:val="006C5A62"/>
    <w:rsid w:val="006C5D68"/>
    <w:rsid w:val="006C6976"/>
    <w:rsid w:val="006C6DD0"/>
    <w:rsid w:val="006D04EA"/>
    <w:rsid w:val="006D16C4"/>
    <w:rsid w:val="006D1D6B"/>
    <w:rsid w:val="006D3E96"/>
    <w:rsid w:val="006D4515"/>
    <w:rsid w:val="006D4BB1"/>
    <w:rsid w:val="006D6593"/>
    <w:rsid w:val="006E4043"/>
    <w:rsid w:val="006F03A8"/>
    <w:rsid w:val="006F2ACA"/>
    <w:rsid w:val="006F2ADC"/>
    <w:rsid w:val="006F2BFE"/>
    <w:rsid w:val="006F31E9"/>
    <w:rsid w:val="006F6284"/>
    <w:rsid w:val="006F6292"/>
    <w:rsid w:val="007002C5"/>
    <w:rsid w:val="00704387"/>
    <w:rsid w:val="00707669"/>
    <w:rsid w:val="007101F5"/>
    <w:rsid w:val="00711CBA"/>
    <w:rsid w:val="00711FB5"/>
    <w:rsid w:val="00712A01"/>
    <w:rsid w:val="00714F58"/>
    <w:rsid w:val="00722FBF"/>
    <w:rsid w:val="00722FC2"/>
    <w:rsid w:val="00724E1B"/>
    <w:rsid w:val="00725949"/>
    <w:rsid w:val="00727FA2"/>
    <w:rsid w:val="0073201C"/>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3E2"/>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B32"/>
    <w:rsid w:val="007C4593"/>
    <w:rsid w:val="007C5309"/>
    <w:rsid w:val="007C6069"/>
    <w:rsid w:val="007D06C4"/>
    <w:rsid w:val="007D1352"/>
    <w:rsid w:val="007D2508"/>
    <w:rsid w:val="007D346A"/>
    <w:rsid w:val="007D55DF"/>
    <w:rsid w:val="007D6518"/>
    <w:rsid w:val="007D76BD"/>
    <w:rsid w:val="007E0BF1"/>
    <w:rsid w:val="007F0ED8"/>
    <w:rsid w:val="007F0F63"/>
    <w:rsid w:val="007F48EF"/>
    <w:rsid w:val="007F75CE"/>
    <w:rsid w:val="008013A4"/>
    <w:rsid w:val="008027CE"/>
    <w:rsid w:val="00802F42"/>
    <w:rsid w:val="00804074"/>
    <w:rsid w:val="00804383"/>
    <w:rsid w:val="00804BB7"/>
    <w:rsid w:val="00804D41"/>
    <w:rsid w:val="0080523F"/>
    <w:rsid w:val="00810257"/>
    <w:rsid w:val="008104F5"/>
    <w:rsid w:val="00811072"/>
    <w:rsid w:val="00811369"/>
    <w:rsid w:val="008153DD"/>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E42"/>
    <w:rsid w:val="008373D3"/>
    <w:rsid w:val="00840617"/>
    <w:rsid w:val="00840F84"/>
    <w:rsid w:val="00842A47"/>
    <w:rsid w:val="00843C13"/>
    <w:rsid w:val="00843DEF"/>
    <w:rsid w:val="008454F8"/>
    <w:rsid w:val="0085173A"/>
    <w:rsid w:val="0085500D"/>
    <w:rsid w:val="008603CE"/>
    <w:rsid w:val="008620FC"/>
    <w:rsid w:val="008627A5"/>
    <w:rsid w:val="00863E05"/>
    <w:rsid w:val="00864E6E"/>
    <w:rsid w:val="00865ACA"/>
    <w:rsid w:val="00865D28"/>
    <w:rsid w:val="00865F85"/>
    <w:rsid w:val="00867C10"/>
    <w:rsid w:val="00870439"/>
    <w:rsid w:val="00870DA1"/>
    <w:rsid w:val="0087647F"/>
    <w:rsid w:val="00883F93"/>
    <w:rsid w:val="00884DB3"/>
    <w:rsid w:val="00885A9D"/>
    <w:rsid w:val="008864F6"/>
    <w:rsid w:val="0089049D"/>
    <w:rsid w:val="008928C9"/>
    <w:rsid w:val="008930CB"/>
    <w:rsid w:val="008938DC"/>
    <w:rsid w:val="00893FD1"/>
    <w:rsid w:val="00894836"/>
    <w:rsid w:val="00895172"/>
    <w:rsid w:val="00895680"/>
    <w:rsid w:val="00895920"/>
    <w:rsid w:val="00896DFF"/>
    <w:rsid w:val="00896E70"/>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5B7"/>
    <w:rsid w:val="008D2D1D"/>
    <w:rsid w:val="008D453D"/>
    <w:rsid w:val="008D53AD"/>
    <w:rsid w:val="008D562B"/>
    <w:rsid w:val="008D5733"/>
    <w:rsid w:val="008D622B"/>
    <w:rsid w:val="008D666C"/>
    <w:rsid w:val="008D7B54"/>
    <w:rsid w:val="008E0C9D"/>
    <w:rsid w:val="008E1535"/>
    <w:rsid w:val="008E1648"/>
    <w:rsid w:val="008E1B3E"/>
    <w:rsid w:val="008E2319"/>
    <w:rsid w:val="008E4BB6"/>
    <w:rsid w:val="008E5518"/>
    <w:rsid w:val="008E6A84"/>
    <w:rsid w:val="008F0CDC"/>
    <w:rsid w:val="008F17A3"/>
    <w:rsid w:val="008F1ED3"/>
    <w:rsid w:val="008F33B0"/>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1B2"/>
    <w:rsid w:val="009273B3"/>
    <w:rsid w:val="009305B5"/>
    <w:rsid w:val="009378DD"/>
    <w:rsid w:val="009429D5"/>
    <w:rsid w:val="00942BF1"/>
    <w:rsid w:val="00945180"/>
    <w:rsid w:val="00945428"/>
    <w:rsid w:val="0094607B"/>
    <w:rsid w:val="00953604"/>
    <w:rsid w:val="0095496B"/>
    <w:rsid w:val="009602B0"/>
    <w:rsid w:val="00960F1E"/>
    <w:rsid w:val="009610DC"/>
    <w:rsid w:val="00961490"/>
    <w:rsid w:val="0096381A"/>
    <w:rsid w:val="00965E04"/>
    <w:rsid w:val="009674AD"/>
    <w:rsid w:val="00970CDC"/>
    <w:rsid w:val="00975727"/>
    <w:rsid w:val="00977010"/>
    <w:rsid w:val="00977D02"/>
    <w:rsid w:val="00977FF9"/>
    <w:rsid w:val="00980408"/>
    <w:rsid w:val="009809BB"/>
    <w:rsid w:val="0098364B"/>
    <w:rsid w:val="009908A3"/>
    <w:rsid w:val="009911AF"/>
    <w:rsid w:val="00991875"/>
    <w:rsid w:val="00991F92"/>
    <w:rsid w:val="00992985"/>
    <w:rsid w:val="00993889"/>
    <w:rsid w:val="00993E50"/>
    <w:rsid w:val="0099551B"/>
    <w:rsid w:val="00996BD2"/>
    <w:rsid w:val="00997BF1"/>
    <w:rsid w:val="009A089C"/>
    <w:rsid w:val="009A118E"/>
    <w:rsid w:val="009A21CD"/>
    <w:rsid w:val="009A278C"/>
    <w:rsid w:val="009A2BC2"/>
    <w:rsid w:val="009A42C1"/>
    <w:rsid w:val="009A5429"/>
    <w:rsid w:val="009A72AD"/>
    <w:rsid w:val="009B078A"/>
    <w:rsid w:val="009B09E0"/>
    <w:rsid w:val="009B0BC5"/>
    <w:rsid w:val="009B1247"/>
    <w:rsid w:val="009B6029"/>
    <w:rsid w:val="009B6971"/>
    <w:rsid w:val="009C203A"/>
    <w:rsid w:val="009C27F1"/>
    <w:rsid w:val="009C2C1B"/>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83C"/>
    <w:rsid w:val="009F158B"/>
    <w:rsid w:val="009F3767"/>
    <w:rsid w:val="00A0096C"/>
    <w:rsid w:val="00A01757"/>
    <w:rsid w:val="00A028C0"/>
    <w:rsid w:val="00A02BAE"/>
    <w:rsid w:val="00A06A6B"/>
    <w:rsid w:val="00A06CA6"/>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31B"/>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A3"/>
    <w:rsid w:val="00A67866"/>
    <w:rsid w:val="00A70B07"/>
    <w:rsid w:val="00A723F8"/>
    <w:rsid w:val="00A77CCB"/>
    <w:rsid w:val="00A83109"/>
    <w:rsid w:val="00A83D8D"/>
    <w:rsid w:val="00A841F6"/>
    <w:rsid w:val="00A8446B"/>
    <w:rsid w:val="00A8473F"/>
    <w:rsid w:val="00A862D6"/>
    <w:rsid w:val="00A8715E"/>
    <w:rsid w:val="00A9295B"/>
    <w:rsid w:val="00A93B09"/>
    <w:rsid w:val="00A952D7"/>
    <w:rsid w:val="00A963F7"/>
    <w:rsid w:val="00A96AD8"/>
    <w:rsid w:val="00AA052C"/>
    <w:rsid w:val="00AA10D9"/>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F2B"/>
    <w:rsid w:val="00AD4126"/>
    <w:rsid w:val="00AD421C"/>
    <w:rsid w:val="00AD44FA"/>
    <w:rsid w:val="00AD4EAB"/>
    <w:rsid w:val="00AE070A"/>
    <w:rsid w:val="00AE101C"/>
    <w:rsid w:val="00AE2A69"/>
    <w:rsid w:val="00AE37E5"/>
    <w:rsid w:val="00AE5EB4"/>
    <w:rsid w:val="00AF0C18"/>
    <w:rsid w:val="00AF0E05"/>
    <w:rsid w:val="00AF47C5"/>
    <w:rsid w:val="00AF5398"/>
    <w:rsid w:val="00B041D1"/>
    <w:rsid w:val="00B049AF"/>
    <w:rsid w:val="00B07242"/>
    <w:rsid w:val="00B10534"/>
    <w:rsid w:val="00B113DB"/>
    <w:rsid w:val="00B11D8A"/>
    <w:rsid w:val="00B12981"/>
    <w:rsid w:val="00B147DD"/>
    <w:rsid w:val="00B156FD"/>
    <w:rsid w:val="00B16A79"/>
    <w:rsid w:val="00B21F61"/>
    <w:rsid w:val="00B261F1"/>
    <w:rsid w:val="00B265BC"/>
    <w:rsid w:val="00B31FB1"/>
    <w:rsid w:val="00B33952"/>
    <w:rsid w:val="00B33C5E"/>
    <w:rsid w:val="00B342F4"/>
    <w:rsid w:val="00B34369"/>
    <w:rsid w:val="00B34DC2"/>
    <w:rsid w:val="00B3754A"/>
    <w:rsid w:val="00B378E5"/>
    <w:rsid w:val="00B4346D"/>
    <w:rsid w:val="00B440F4"/>
    <w:rsid w:val="00B447A5"/>
    <w:rsid w:val="00B4654C"/>
    <w:rsid w:val="00B47293"/>
    <w:rsid w:val="00B50E50"/>
    <w:rsid w:val="00B52120"/>
    <w:rsid w:val="00B54ABC"/>
    <w:rsid w:val="00B56FBE"/>
    <w:rsid w:val="00B60ACF"/>
    <w:rsid w:val="00B62B58"/>
    <w:rsid w:val="00B65149"/>
    <w:rsid w:val="00B65D6D"/>
    <w:rsid w:val="00B66567"/>
    <w:rsid w:val="00B66F52"/>
    <w:rsid w:val="00B66FE5"/>
    <w:rsid w:val="00B72880"/>
    <w:rsid w:val="00B758BF"/>
    <w:rsid w:val="00B77EC8"/>
    <w:rsid w:val="00B827A6"/>
    <w:rsid w:val="00B831CE"/>
    <w:rsid w:val="00B86677"/>
    <w:rsid w:val="00B87131"/>
    <w:rsid w:val="00B931B3"/>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13E"/>
    <w:rsid w:val="00BD52D7"/>
    <w:rsid w:val="00BD5AD2"/>
    <w:rsid w:val="00BE22F3"/>
    <w:rsid w:val="00BE5B52"/>
    <w:rsid w:val="00BE6E33"/>
    <w:rsid w:val="00BE7B8D"/>
    <w:rsid w:val="00BF0993"/>
    <w:rsid w:val="00BF10A9"/>
    <w:rsid w:val="00BF1703"/>
    <w:rsid w:val="00BF213F"/>
    <w:rsid w:val="00BF231C"/>
    <w:rsid w:val="00BF51E5"/>
    <w:rsid w:val="00BF74A6"/>
    <w:rsid w:val="00C013AD"/>
    <w:rsid w:val="00C04904"/>
    <w:rsid w:val="00C056B3"/>
    <w:rsid w:val="00C103E5"/>
    <w:rsid w:val="00C105D3"/>
    <w:rsid w:val="00C13319"/>
    <w:rsid w:val="00C13EE9"/>
    <w:rsid w:val="00C17771"/>
    <w:rsid w:val="00C17C3B"/>
    <w:rsid w:val="00C2089B"/>
    <w:rsid w:val="00C21540"/>
    <w:rsid w:val="00C21906"/>
    <w:rsid w:val="00C21BFA"/>
    <w:rsid w:val="00C24C8D"/>
    <w:rsid w:val="00C25973"/>
    <w:rsid w:val="00C25FE2"/>
    <w:rsid w:val="00C26B53"/>
    <w:rsid w:val="00C279B2"/>
    <w:rsid w:val="00C33E50"/>
    <w:rsid w:val="00C34C20"/>
    <w:rsid w:val="00C35A3E"/>
    <w:rsid w:val="00C42130"/>
    <w:rsid w:val="00C423A4"/>
    <w:rsid w:val="00C423E3"/>
    <w:rsid w:val="00C442CC"/>
    <w:rsid w:val="00C44BF5"/>
    <w:rsid w:val="00C520C4"/>
    <w:rsid w:val="00C521D6"/>
    <w:rsid w:val="00C55232"/>
    <w:rsid w:val="00C553A4"/>
    <w:rsid w:val="00C55A06"/>
    <w:rsid w:val="00C55D03"/>
    <w:rsid w:val="00C601BC"/>
    <w:rsid w:val="00C6329F"/>
    <w:rsid w:val="00C63340"/>
    <w:rsid w:val="00C643F9"/>
    <w:rsid w:val="00C64E95"/>
    <w:rsid w:val="00C71372"/>
    <w:rsid w:val="00C721EE"/>
    <w:rsid w:val="00C72410"/>
    <w:rsid w:val="00C7287F"/>
    <w:rsid w:val="00C75386"/>
    <w:rsid w:val="00C77A52"/>
    <w:rsid w:val="00C80CB8"/>
    <w:rsid w:val="00C819F8"/>
    <w:rsid w:val="00C8248C"/>
    <w:rsid w:val="00C84E33"/>
    <w:rsid w:val="00C86D6F"/>
    <w:rsid w:val="00C905FC"/>
    <w:rsid w:val="00C92D03"/>
    <w:rsid w:val="00C92F15"/>
    <w:rsid w:val="00C9319C"/>
    <w:rsid w:val="00C9435D"/>
    <w:rsid w:val="00C94DF2"/>
    <w:rsid w:val="00C958CB"/>
    <w:rsid w:val="00C96741"/>
    <w:rsid w:val="00CA2D1B"/>
    <w:rsid w:val="00CA375D"/>
    <w:rsid w:val="00CA662A"/>
    <w:rsid w:val="00CA6B36"/>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B7A"/>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164"/>
    <w:rsid w:val="00D126F5"/>
    <w:rsid w:val="00D1489E"/>
    <w:rsid w:val="00D16385"/>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190"/>
    <w:rsid w:val="00D65C63"/>
    <w:rsid w:val="00D66846"/>
    <w:rsid w:val="00D675FB"/>
    <w:rsid w:val="00D71F25"/>
    <w:rsid w:val="00D72A9C"/>
    <w:rsid w:val="00D77031"/>
    <w:rsid w:val="00D84941"/>
    <w:rsid w:val="00D84FA1"/>
    <w:rsid w:val="00D851F0"/>
    <w:rsid w:val="00D86DB7"/>
    <w:rsid w:val="00D87BF5"/>
    <w:rsid w:val="00D90721"/>
    <w:rsid w:val="00D913E2"/>
    <w:rsid w:val="00D926D0"/>
    <w:rsid w:val="00D93030"/>
    <w:rsid w:val="00D950E1"/>
    <w:rsid w:val="00D951C6"/>
    <w:rsid w:val="00D952A6"/>
    <w:rsid w:val="00D96BB8"/>
    <w:rsid w:val="00D97F99"/>
    <w:rsid w:val="00DA1E08"/>
    <w:rsid w:val="00DA24F8"/>
    <w:rsid w:val="00DA28E8"/>
    <w:rsid w:val="00DA38D3"/>
    <w:rsid w:val="00DA3932"/>
    <w:rsid w:val="00DA3AFC"/>
    <w:rsid w:val="00DA64F8"/>
    <w:rsid w:val="00DA6C15"/>
    <w:rsid w:val="00DB0258"/>
    <w:rsid w:val="00DB1E0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89D"/>
    <w:rsid w:val="00E202EF"/>
    <w:rsid w:val="00E210B5"/>
    <w:rsid w:val="00E22213"/>
    <w:rsid w:val="00E24BC4"/>
    <w:rsid w:val="00E2552F"/>
    <w:rsid w:val="00E27143"/>
    <w:rsid w:val="00E3137A"/>
    <w:rsid w:val="00E31A85"/>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AE1"/>
    <w:rsid w:val="00EB31ED"/>
    <w:rsid w:val="00EB5EDF"/>
    <w:rsid w:val="00EB60FE"/>
    <w:rsid w:val="00EB74DB"/>
    <w:rsid w:val="00EC5359"/>
    <w:rsid w:val="00EC562A"/>
    <w:rsid w:val="00ED067A"/>
    <w:rsid w:val="00ED2B50"/>
    <w:rsid w:val="00ED3EEA"/>
    <w:rsid w:val="00EE0350"/>
    <w:rsid w:val="00EE0719"/>
    <w:rsid w:val="00EE0E80"/>
    <w:rsid w:val="00EE613F"/>
    <w:rsid w:val="00EE7295"/>
    <w:rsid w:val="00EE7869"/>
    <w:rsid w:val="00EF054A"/>
    <w:rsid w:val="00EF3235"/>
    <w:rsid w:val="00EF4124"/>
    <w:rsid w:val="00EF7E72"/>
    <w:rsid w:val="00F06D37"/>
    <w:rsid w:val="00F07B9D"/>
    <w:rsid w:val="00F11586"/>
    <w:rsid w:val="00F1183B"/>
    <w:rsid w:val="00F11C9F"/>
    <w:rsid w:val="00F12263"/>
    <w:rsid w:val="00F1409D"/>
    <w:rsid w:val="00F14214"/>
    <w:rsid w:val="00F157A9"/>
    <w:rsid w:val="00F16F00"/>
    <w:rsid w:val="00F20676"/>
    <w:rsid w:val="00F25BB6"/>
    <w:rsid w:val="00F26B7E"/>
    <w:rsid w:val="00F27A3B"/>
    <w:rsid w:val="00F32780"/>
    <w:rsid w:val="00F33817"/>
    <w:rsid w:val="00F34FF0"/>
    <w:rsid w:val="00F420D5"/>
    <w:rsid w:val="00F439A0"/>
    <w:rsid w:val="00F44944"/>
    <w:rsid w:val="00F451EA"/>
    <w:rsid w:val="00F45447"/>
    <w:rsid w:val="00F456C6"/>
    <w:rsid w:val="00F4577B"/>
    <w:rsid w:val="00F46496"/>
    <w:rsid w:val="00F474D0"/>
    <w:rsid w:val="00F50179"/>
    <w:rsid w:val="00F515EE"/>
    <w:rsid w:val="00F53EE9"/>
    <w:rsid w:val="00F56511"/>
    <w:rsid w:val="00F6194E"/>
    <w:rsid w:val="00F623AC"/>
    <w:rsid w:val="00F63F4B"/>
    <w:rsid w:val="00F6412A"/>
    <w:rsid w:val="00F65893"/>
    <w:rsid w:val="00F66A4A"/>
    <w:rsid w:val="00F67948"/>
    <w:rsid w:val="00F71E22"/>
    <w:rsid w:val="00F72142"/>
    <w:rsid w:val="00F72AE7"/>
    <w:rsid w:val="00F82FCE"/>
    <w:rsid w:val="00F833BA"/>
    <w:rsid w:val="00F84FD0"/>
    <w:rsid w:val="00F859A8"/>
    <w:rsid w:val="00F86D87"/>
    <w:rsid w:val="00F87FA4"/>
    <w:rsid w:val="00F9108B"/>
    <w:rsid w:val="00F91349"/>
    <w:rsid w:val="00F93A8A"/>
    <w:rsid w:val="00F95248"/>
    <w:rsid w:val="00F956A9"/>
    <w:rsid w:val="00F963ED"/>
    <w:rsid w:val="00F966CF"/>
    <w:rsid w:val="00F96CAE"/>
    <w:rsid w:val="00F97C99"/>
    <w:rsid w:val="00FA662D"/>
    <w:rsid w:val="00FA6B46"/>
    <w:rsid w:val="00FA73B1"/>
    <w:rsid w:val="00FB066D"/>
    <w:rsid w:val="00FB0CB9"/>
    <w:rsid w:val="00FB231D"/>
    <w:rsid w:val="00FB45F1"/>
    <w:rsid w:val="00FB4A72"/>
    <w:rsid w:val="00FB54E8"/>
    <w:rsid w:val="00FB7054"/>
    <w:rsid w:val="00FC1050"/>
    <w:rsid w:val="00FC17B7"/>
    <w:rsid w:val="00FC2CB7"/>
    <w:rsid w:val="00FC4090"/>
    <w:rsid w:val="00FC55B4"/>
    <w:rsid w:val="00FC5BFF"/>
    <w:rsid w:val="00FD00E6"/>
    <w:rsid w:val="00FD09A1"/>
    <w:rsid w:val="00FD2A7C"/>
    <w:rsid w:val="00FD59EB"/>
    <w:rsid w:val="00FD7299"/>
    <w:rsid w:val="00FE1FBE"/>
    <w:rsid w:val="00FE3901"/>
    <w:rsid w:val="00FE39D3"/>
    <w:rsid w:val="00FE4BCE"/>
    <w:rsid w:val="00FE542B"/>
    <w:rsid w:val="00FE54AE"/>
    <w:rsid w:val="00FE576A"/>
    <w:rsid w:val="00FE7E79"/>
    <w:rsid w:val="00FF3E7D"/>
    <w:rsid w:val="00FF5B99"/>
    <w:rsid w:val="00FF730C"/>
    <w:rsid w:val="00FF73F4"/>
    <w:rsid w:val="00FF7CE4"/>
    <w:rsid w:val="00FF7E39"/>
    <w:rsid w:val="7F1E9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7A5F2A"/>
  <w15:docId w15:val="{514E2B0A-F2C7-433B-93BF-C1B37B92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C5BFF"/>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rsid w:val="00FC5BF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C5BF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C5BFF"/>
    <w:pPr>
      <w:keepNext/>
      <w:keepLines/>
      <w:spacing w:before="260" w:after="260" w:line="416" w:lineRule="auto"/>
      <w:outlineLvl w:val="2"/>
    </w:pPr>
    <w:rPr>
      <w:b/>
      <w:bCs/>
      <w:sz w:val="32"/>
      <w:szCs w:val="32"/>
    </w:rPr>
  </w:style>
  <w:style w:type="paragraph" w:styleId="4">
    <w:name w:val="heading 4"/>
    <w:basedOn w:val="afff5"/>
    <w:next w:val="afff5"/>
    <w:link w:val="40"/>
    <w:qFormat/>
    <w:rsid w:val="00FC5BF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C5BF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C5BF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C5BF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C5BF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C5BF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FC5BFF"/>
    <w:pPr>
      <w:tabs>
        <w:tab w:val="right" w:leader="dot" w:pos="9344"/>
      </w:tabs>
      <w:spacing w:line="300" w:lineRule="exact"/>
      <w:ind w:left="1259"/>
    </w:pPr>
    <w:rPr>
      <w:rFonts w:ascii="宋体"/>
    </w:rPr>
  </w:style>
  <w:style w:type="paragraph" w:styleId="afff9">
    <w:name w:val="Normal Indent"/>
    <w:basedOn w:val="afff5"/>
    <w:qFormat/>
    <w:rsid w:val="00FC5BFF"/>
    <w:pPr>
      <w:ind w:firstLine="420"/>
    </w:pPr>
  </w:style>
  <w:style w:type="paragraph" w:styleId="afffa">
    <w:name w:val="Body Text"/>
    <w:basedOn w:val="afff5"/>
    <w:link w:val="afffb"/>
    <w:qFormat/>
    <w:rsid w:val="00FC5BFF"/>
    <w:pPr>
      <w:spacing w:after="120"/>
    </w:pPr>
  </w:style>
  <w:style w:type="paragraph" w:styleId="TOC5">
    <w:name w:val="toc 5"/>
    <w:basedOn w:val="afff5"/>
    <w:next w:val="afff5"/>
    <w:uiPriority w:val="39"/>
    <w:unhideWhenUsed/>
    <w:qFormat/>
    <w:rsid w:val="00FC5BFF"/>
    <w:pPr>
      <w:ind w:left="839"/>
    </w:pPr>
    <w:rPr>
      <w:rFonts w:ascii="宋体"/>
    </w:rPr>
  </w:style>
  <w:style w:type="paragraph" w:styleId="TOC3">
    <w:name w:val="toc 3"/>
    <w:basedOn w:val="afff5"/>
    <w:next w:val="afff5"/>
    <w:uiPriority w:val="39"/>
    <w:unhideWhenUsed/>
    <w:qFormat/>
    <w:rsid w:val="00FC5BFF"/>
    <w:pPr>
      <w:spacing w:line="300" w:lineRule="exact"/>
      <w:ind w:left="420"/>
    </w:pPr>
    <w:rPr>
      <w:rFonts w:ascii="宋体"/>
    </w:rPr>
  </w:style>
  <w:style w:type="paragraph" w:styleId="afffc">
    <w:name w:val="Balloon Text"/>
    <w:basedOn w:val="afff5"/>
    <w:link w:val="afffd"/>
    <w:uiPriority w:val="99"/>
    <w:unhideWhenUsed/>
    <w:qFormat/>
    <w:rsid w:val="00FC5BFF"/>
    <w:rPr>
      <w:sz w:val="18"/>
      <w:szCs w:val="18"/>
    </w:rPr>
  </w:style>
  <w:style w:type="paragraph" w:styleId="afffe">
    <w:name w:val="footer"/>
    <w:basedOn w:val="afff5"/>
    <w:link w:val="affff"/>
    <w:uiPriority w:val="99"/>
    <w:qFormat/>
    <w:rsid w:val="00FC5BFF"/>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FC5BFF"/>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FC5BFF"/>
    <w:rPr>
      <w:rFonts w:ascii="宋体"/>
    </w:rPr>
  </w:style>
  <w:style w:type="paragraph" w:styleId="TOC4">
    <w:name w:val="toc 4"/>
    <w:basedOn w:val="afff5"/>
    <w:next w:val="afff5"/>
    <w:uiPriority w:val="39"/>
    <w:unhideWhenUsed/>
    <w:qFormat/>
    <w:rsid w:val="00FC5BFF"/>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FC5BFF"/>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FC5BFF"/>
    <w:pPr>
      <w:spacing w:line="300" w:lineRule="exact"/>
      <w:ind w:left="1049"/>
    </w:pPr>
    <w:rPr>
      <w:rFonts w:ascii="宋体"/>
    </w:rPr>
  </w:style>
  <w:style w:type="paragraph" w:styleId="affff4">
    <w:name w:val="table of figures"/>
    <w:basedOn w:val="afff5"/>
    <w:next w:val="afff5"/>
    <w:semiHidden/>
    <w:qFormat/>
    <w:rsid w:val="00FC5BFF"/>
    <w:pPr>
      <w:adjustRightInd/>
      <w:spacing w:line="240" w:lineRule="auto"/>
      <w:jc w:val="left"/>
    </w:pPr>
    <w:rPr>
      <w:szCs w:val="24"/>
    </w:rPr>
  </w:style>
  <w:style w:type="paragraph" w:styleId="TOC2">
    <w:name w:val="toc 2"/>
    <w:basedOn w:val="afff5"/>
    <w:next w:val="afff5"/>
    <w:uiPriority w:val="39"/>
    <w:unhideWhenUsed/>
    <w:qFormat/>
    <w:rsid w:val="00FC5BFF"/>
    <w:pPr>
      <w:tabs>
        <w:tab w:val="right" w:leader="dot" w:pos="9344"/>
      </w:tabs>
      <w:spacing w:line="300" w:lineRule="exact"/>
      <w:ind w:left="210"/>
    </w:pPr>
    <w:rPr>
      <w:rFonts w:ascii="宋体"/>
    </w:rPr>
  </w:style>
  <w:style w:type="paragraph" w:styleId="affff5">
    <w:name w:val="Title"/>
    <w:basedOn w:val="afff5"/>
    <w:link w:val="affff6"/>
    <w:qFormat/>
    <w:rsid w:val="00FC5BFF"/>
    <w:pPr>
      <w:spacing w:before="240" w:after="60"/>
      <w:jc w:val="center"/>
      <w:outlineLvl w:val="0"/>
    </w:pPr>
    <w:rPr>
      <w:rFonts w:ascii="Arial" w:hAnsi="Arial" w:cs="Arial"/>
      <w:b/>
      <w:bCs/>
      <w:sz w:val="32"/>
      <w:szCs w:val="32"/>
    </w:rPr>
  </w:style>
  <w:style w:type="character" w:styleId="affff7">
    <w:name w:val="Strong"/>
    <w:uiPriority w:val="22"/>
    <w:qFormat/>
    <w:rsid w:val="00FC5BFF"/>
    <w:rPr>
      <w:b/>
      <w:bCs/>
    </w:rPr>
  </w:style>
  <w:style w:type="character" w:styleId="affff8">
    <w:name w:val="page number"/>
    <w:qFormat/>
    <w:rsid w:val="00FC5BFF"/>
    <w:rPr>
      <w:rFonts w:ascii="宋体" w:eastAsia="宋体" w:hAnsi="Times New Roman"/>
      <w:sz w:val="18"/>
    </w:rPr>
  </w:style>
  <w:style w:type="character" w:styleId="affff9">
    <w:name w:val="Emphasis"/>
    <w:uiPriority w:val="20"/>
    <w:qFormat/>
    <w:rsid w:val="00FC5BFF"/>
    <w:rPr>
      <w:i/>
      <w:iCs/>
    </w:rPr>
  </w:style>
  <w:style w:type="character" w:styleId="affffa">
    <w:name w:val="Hyperlink"/>
    <w:uiPriority w:val="99"/>
    <w:qFormat/>
    <w:rsid w:val="00FC5BFF"/>
    <w:rPr>
      <w:rFonts w:ascii="宋体" w:eastAsia="宋体" w:hAnsi="Times New Roman"/>
      <w:color w:val="auto"/>
      <w:spacing w:val="0"/>
      <w:w w:val="100"/>
      <w:position w:val="0"/>
      <w:sz w:val="21"/>
      <w:u w:val="none"/>
      <w:vertAlign w:val="baseline"/>
    </w:rPr>
  </w:style>
  <w:style w:type="character" w:styleId="affffb">
    <w:name w:val="footnote reference"/>
    <w:semiHidden/>
    <w:qFormat/>
    <w:rsid w:val="00FC5BFF"/>
    <w:rPr>
      <w:rFonts w:ascii="宋体" w:eastAsia="宋体" w:hAnsi="宋体" w:cs="Times New Roman"/>
      <w:spacing w:val="0"/>
      <w:sz w:val="18"/>
      <w:vertAlign w:val="superscript"/>
    </w:rPr>
  </w:style>
  <w:style w:type="table" w:styleId="affffc">
    <w:name w:val="Table Grid"/>
    <w:basedOn w:val="afff7"/>
    <w:qFormat/>
    <w:rsid w:val="00FC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FC5BFF"/>
    <w:rPr>
      <w:b/>
      <w:bCs/>
      <w:kern w:val="44"/>
      <w:sz w:val="44"/>
      <w:szCs w:val="44"/>
    </w:rPr>
  </w:style>
  <w:style w:type="character" w:customStyle="1" w:styleId="23">
    <w:name w:val="标题 2 字符"/>
    <w:link w:val="22"/>
    <w:qFormat/>
    <w:rsid w:val="00FC5BFF"/>
    <w:rPr>
      <w:rFonts w:ascii="Arial" w:eastAsia="黑体" w:hAnsi="Arial"/>
      <w:b/>
      <w:bCs/>
      <w:kern w:val="2"/>
      <w:sz w:val="32"/>
      <w:szCs w:val="32"/>
    </w:rPr>
  </w:style>
  <w:style w:type="character" w:customStyle="1" w:styleId="30">
    <w:name w:val="标题 3 字符"/>
    <w:link w:val="3"/>
    <w:qFormat/>
    <w:rsid w:val="00FC5BFF"/>
    <w:rPr>
      <w:b/>
      <w:bCs/>
      <w:kern w:val="2"/>
      <w:sz w:val="32"/>
      <w:szCs w:val="32"/>
    </w:rPr>
  </w:style>
  <w:style w:type="character" w:customStyle="1" w:styleId="40">
    <w:name w:val="标题 4 字符"/>
    <w:link w:val="4"/>
    <w:qFormat/>
    <w:rsid w:val="00FC5BFF"/>
    <w:rPr>
      <w:rFonts w:ascii="Arial" w:eastAsia="黑体" w:hAnsi="Arial"/>
      <w:b/>
      <w:bCs/>
      <w:kern w:val="2"/>
      <w:sz w:val="28"/>
      <w:szCs w:val="28"/>
    </w:rPr>
  </w:style>
  <w:style w:type="character" w:customStyle="1" w:styleId="50">
    <w:name w:val="标题 5 字符"/>
    <w:link w:val="5"/>
    <w:qFormat/>
    <w:rsid w:val="00FC5BFF"/>
    <w:rPr>
      <w:b/>
      <w:bCs/>
      <w:kern w:val="2"/>
      <w:sz w:val="28"/>
      <w:szCs w:val="28"/>
    </w:rPr>
  </w:style>
  <w:style w:type="character" w:customStyle="1" w:styleId="60">
    <w:name w:val="标题 6 字符"/>
    <w:link w:val="6"/>
    <w:qFormat/>
    <w:rsid w:val="00FC5BFF"/>
    <w:rPr>
      <w:rFonts w:ascii="Arial" w:eastAsia="黑体" w:hAnsi="Arial"/>
      <w:b/>
      <w:bCs/>
      <w:kern w:val="2"/>
      <w:sz w:val="24"/>
      <w:szCs w:val="24"/>
    </w:rPr>
  </w:style>
  <w:style w:type="character" w:customStyle="1" w:styleId="70">
    <w:name w:val="标题 7 字符"/>
    <w:link w:val="7"/>
    <w:qFormat/>
    <w:rsid w:val="00FC5BFF"/>
    <w:rPr>
      <w:b/>
      <w:bCs/>
      <w:kern w:val="2"/>
      <w:sz w:val="24"/>
      <w:szCs w:val="24"/>
    </w:rPr>
  </w:style>
  <w:style w:type="character" w:customStyle="1" w:styleId="80">
    <w:name w:val="标题 8 字符"/>
    <w:link w:val="8"/>
    <w:qFormat/>
    <w:rsid w:val="00FC5BFF"/>
    <w:rPr>
      <w:rFonts w:ascii="Arial" w:eastAsia="黑体" w:hAnsi="Arial"/>
      <w:kern w:val="2"/>
      <w:sz w:val="24"/>
      <w:szCs w:val="24"/>
    </w:rPr>
  </w:style>
  <w:style w:type="character" w:customStyle="1" w:styleId="90">
    <w:name w:val="标题 9 字符"/>
    <w:link w:val="9"/>
    <w:qFormat/>
    <w:rsid w:val="00FC5BFF"/>
    <w:rPr>
      <w:rFonts w:ascii="Arial" w:eastAsia="黑体" w:hAnsi="Arial"/>
      <w:kern w:val="2"/>
      <w:sz w:val="21"/>
      <w:szCs w:val="21"/>
    </w:rPr>
  </w:style>
  <w:style w:type="character" w:customStyle="1" w:styleId="affff1">
    <w:name w:val="页眉 字符"/>
    <w:link w:val="affff0"/>
    <w:uiPriority w:val="99"/>
    <w:qFormat/>
    <w:rsid w:val="00FC5BFF"/>
    <w:rPr>
      <w:kern w:val="2"/>
      <w:sz w:val="18"/>
      <w:szCs w:val="18"/>
    </w:rPr>
  </w:style>
  <w:style w:type="character" w:customStyle="1" w:styleId="affff">
    <w:name w:val="页脚 字符"/>
    <w:link w:val="afffe"/>
    <w:uiPriority w:val="99"/>
    <w:qFormat/>
    <w:rsid w:val="00FC5BFF"/>
    <w:rPr>
      <w:rFonts w:ascii="宋体"/>
      <w:kern w:val="2"/>
      <w:sz w:val="18"/>
      <w:szCs w:val="18"/>
    </w:rPr>
  </w:style>
  <w:style w:type="character" w:customStyle="1" w:styleId="afffd">
    <w:name w:val="批注框文本 字符"/>
    <w:link w:val="afffc"/>
    <w:uiPriority w:val="99"/>
    <w:semiHidden/>
    <w:qFormat/>
    <w:rsid w:val="00FC5BFF"/>
    <w:rPr>
      <w:kern w:val="2"/>
      <w:sz w:val="18"/>
      <w:szCs w:val="18"/>
    </w:rPr>
  </w:style>
  <w:style w:type="paragraph" w:customStyle="1" w:styleId="11">
    <w:name w:val="引用1"/>
    <w:basedOn w:val="afff5"/>
    <w:next w:val="afff5"/>
    <w:link w:val="Char"/>
    <w:uiPriority w:val="29"/>
    <w:qFormat/>
    <w:rsid w:val="00FC5BFF"/>
    <w:rPr>
      <w:i/>
      <w:iCs/>
      <w:color w:val="000000"/>
    </w:rPr>
  </w:style>
  <w:style w:type="character" w:customStyle="1" w:styleId="Char">
    <w:name w:val="引用 Char"/>
    <w:link w:val="11"/>
    <w:uiPriority w:val="29"/>
    <w:qFormat/>
    <w:rsid w:val="00FC5BFF"/>
    <w:rPr>
      <w:i/>
      <w:iCs/>
      <w:color w:val="000000"/>
      <w:kern w:val="2"/>
      <w:sz w:val="21"/>
      <w:szCs w:val="21"/>
    </w:rPr>
  </w:style>
  <w:style w:type="character" w:customStyle="1" w:styleId="affff6">
    <w:name w:val="标题 字符"/>
    <w:link w:val="affff5"/>
    <w:qFormat/>
    <w:rsid w:val="00FC5BFF"/>
    <w:rPr>
      <w:rFonts w:ascii="Arial" w:hAnsi="Arial" w:cs="Arial"/>
      <w:b/>
      <w:bCs/>
      <w:kern w:val="2"/>
      <w:sz w:val="32"/>
      <w:szCs w:val="32"/>
    </w:rPr>
  </w:style>
  <w:style w:type="paragraph" w:customStyle="1" w:styleId="affffd">
    <w:name w:val="标准标志"/>
    <w:next w:val="afff5"/>
    <w:qFormat/>
    <w:rsid w:val="00FC5BFF"/>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5"/>
    <w:qFormat/>
    <w:rsid w:val="00FC5BF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qFormat/>
    <w:rsid w:val="00FC5BFF"/>
    <w:pPr>
      <w:ind w:left="198"/>
    </w:pPr>
    <w:rPr>
      <w:rFonts w:ascii="宋体"/>
      <w:sz w:val="18"/>
    </w:rPr>
  </w:style>
  <w:style w:type="paragraph" w:customStyle="1" w:styleId="afffff0">
    <w:name w:val="标准文件_页脚奇数页"/>
    <w:qFormat/>
    <w:rsid w:val="00FC5BFF"/>
    <w:pPr>
      <w:ind w:right="227"/>
      <w:jc w:val="right"/>
    </w:pPr>
    <w:rPr>
      <w:rFonts w:ascii="宋体"/>
      <w:sz w:val="18"/>
    </w:rPr>
  </w:style>
  <w:style w:type="paragraph" w:customStyle="1" w:styleId="afffff1">
    <w:name w:val="标准书眉一"/>
    <w:qFormat/>
    <w:rsid w:val="00FC5BFF"/>
    <w:pPr>
      <w:jc w:val="both"/>
    </w:pPr>
  </w:style>
  <w:style w:type="paragraph" w:customStyle="1" w:styleId="ICS">
    <w:name w:val="标准文件_ICS"/>
    <w:basedOn w:val="afff5"/>
    <w:qFormat/>
    <w:rsid w:val="00FC5BFF"/>
    <w:pPr>
      <w:spacing w:line="0" w:lineRule="atLeast"/>
    </w:pPr>
    <w:rPr>
      <w:rFonts w:ascii="黑体" w:eastAsia="黑体" w:hAnsi="宋体"/>
    </w:rPr>
  </w:style>
  <w:style w:type="paragraph" w:customStyle="1" w:styleId="afffff2">
    <w:name w:val="标准文件_标准正文"/>
    <w:basedOn w:val="afff5"/>
    <w:next w:val="afffff3"/>
    <w:qFormat/>
    <w:rsid w:val="00FC5BFF"/>
    <w:pPr>
      <w:snapToGrid w:val="0"/>
      <w:ind w:firstLineChars="200" w:firstLine="200"/>
    </w:pPr>
    <w:rPr>
      <w:kern w:val="0"/>
    </w:rPr>
  </w:style>
  <w:style w:type="paragraph" w:customStyle="1" w:styleId="afffff3">
    <w:name w:val="标准文件_段"/>
    <w:link w:val="Char0"/>
    <w:uiPriority w:val="99"/>
    <w:qFormat/>
    <w:rsid w:val="00FC5BFF"/>
    <w:pPr>
      <w:autoSpaceDE w:val="0"/>
      <w:autoSpaceDN w:val="0"/>
      <w:ind w:firstLineChars="200" w:firstLine="200"/>
      <w:jc w:val="both"/>
    </w:pPr>
    <w:rPr>
      <w:rFonts w:ascii="宋体"/>
      <w:sz w:val="21"/>
    </w:rPr>
  </w:style>
  <w:style w:type="paragraph" w:customStyle="1" w:styleId="afffff4">
    <w:name w:val="标准文件_版本"/>
    <w:basedOn w:val="afffff2"/>
    <w:qFormat/>
    <w:rsid w:val="00FC5BFF"/>
    <w:pPr>
      <w:adjustRightInd/>
      <w:snapToGrid/>
      <w:ind w:firstLineChars="0" w:firstLine="0"/>
    </w:pPr>
    <w:rPr>
      <w:rFonts w:ascii="宋体" w:hAnsi="宋体"/>
      <w:kern w:val="2"/>
    </w:rPr>
  </w:style>
  <w:style w:type="paragraph" w:customStyle="1" w:styleId="afffff5">
    <w:name w:val="标准文件_标准部门"/>
    <w:basedOn w:val="afff5"/>
    <w:qFormat/>
    <w:rsid w:val="00FC5BFF"/>
    <w:pPr>
      <w:jc w:val="center"/>
    </w:pPr>
    <w:rPr>
      <w:rFonts w:ascii="黑体" w:eastAsia="黑体"/>
      <w:kern w:val="0"/>
      <w:sz w:val="44"/>
    </w:rPr>
  </w:style>
  <w:style w:type="paragraph" w:customStyle="1" w:styleId="afffff6">
    <w:name w:val="标准文件_标准代替"/>
    <w:basedOn w:val="afff5"/>
    <w:next w:val="afff5"/>
    <w:qFormat/>
    <w:rsid w:val="00FC5BFF"/>
    <w:pPr>
      <w:spacing w:line="310" w:lineRule="exact"/>
      <w:jc w:val="right"/>
    </w:pPr>
    <w:rPr>
      <w:rFonts w:ascii="宋体" w:hAnsi="宋体"/>
      <w:kern w:val="0"/>
    </w:rPr>
  </w:style>
  <w:style w:type="paragraph" w:customStyle="1" w:styleId="afffff7">
    <w:name w:val="标准文件_标准名称标题"/>
    <w:basedOn w:val="afff5"/>
    <w:next w:val="afff5"/>
    <w:qFormat/>
    <w:rsid w:val="00FC5BFF"/>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rsid w:val="00FC5BFF"/>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5"/>
    <w:qFormat/>
    <w:rsid w:val="00FC5BFF"/>
    <w:pPr>
      <w:jc w:val="left"/>
    </w:pPr>
  </w:style>
  <w:style w:type="paragraph" w:customStyle="1" w:styleId="afffffa">
    <w:name w:val="标准文件_参考文献标题"/>
    <w:basedOn w:val="afff5"/>
    <w:next w:val="afff5"/>
    <w:qFormat/>
    <w:rsid w:val="00FC5BFF"/>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rsid w:val="00FC5BFF"/>
    <w:pPr>
      <w:numPr>
        <w:numId w:val="1"/>
      </w:numPr>
    </w:pPr>
    <w:rPr>
      <w:rFonts w:ascii="宋体"/>
    </w:rPr>
  </w:style>
  <w:style w:type="paragraph" w:customStyle="1" w:styleId="affe">
    <w:name w:val="标准文件_二级条标题"/>
    <w:next w:val="afffff3"/>
    <w:qFormat/>
    <w:rsid w:val="00FC5BFF"/>
    <w:pPr>
      <w:widowControl w:val="0"/>
      <w:numPr>
        <w:ilvl w:val="3"/>
        <w:numId w:val="2"/>
      </w:numPr>
      <w:spacing w:beforeLines="50" w:afterLines="50"/>
      <w:jc w:val="both"/>
      <w:outlineLvl w:val="2"/>
    </w:pPr>
    <w:rPr>
      <w:rFonts w:ascii="黑体" w:eastAsia="黑体"/>
      <w:sz w:val="21"/>
    </w:rPr>
  </w:style>
  <w:style w:type="character" w:customStyle="1" w:styleId="afffffb">
    <w:name w:val="标准文件_发布"/>
    <w:qFormat/>
    <w:rsid w:val="00FC5BFF"/>
    <w:rPr>
      <w:rFonts w:ascii="黑体" w:eastAsia="黑体"/>
      <w:spacing w:val="0"/>
      <w:w w:val="100"/>
      <w:position w:val="3"/>
      <w:sz w:val="28"/>
    </w:rPr>
  </w:style>
  <w:style w:type="paragraph" w:customStyle="1" w:styleId="ad">
    <w:name w:val="标准文件_方框数字列项"/>
    <w:basedOn w:val="afffff3"/>
    <w:qFormat/>
    <w:rsid w:val="00FC5BFF"/>
    <w:pPr>
      <w:numPr>
        <w:numId w:val="3"/>
      </w:numPr>
      <w:ind w:firstLineChars="0" w:firstLine="0"/>
    </w:pPr>
  </w:style>
  <w:style w:type="paragraph" w:customStyle="1" w:styleId="afffffc">
    <w:name w:val="标准文件_封面标准编号"/>
    <w:basedOn w:val="afff5"/>
    <w:next w:val="afffff6"/>
    <w:qFormat/>
    <w:rsid w:val="00FC5BFF"/>
    <w:pPr>
      <w:spacing w:line="310" w:lineRule="exact"/>
      <w:jc w:val="right"/>
    </w:pPr>
    <w:rPr>
      <w:rFonts w:ascii="黑体" w:eastAsia="黑体"/>
      <w:kern w:val="0"/>
      <w:sz w:val="28"/>
    </w:rPr>
  </w:style>
  <w:style w:type="paragraph" w:customStyle="1" w:styleId="afffffd">
    <w:name w:val="标准文件_封面标准分类号"/>
    <w:basedOn w:val="afff5"/>
    <w:qFormat/>
    <w:rsid w:val="00FC5BFF"/>
    <w:rPr>
      <w:rFonts w:ascii="黑体" w:eastAsia="黑体"/>
      <w:b/>
      <w:kern w:val="0"/>
      <w:sz w:val="28"/>
    </w:rPr>
  </w:style>
  <w:style w:type="paragraph" w:customStyle="1" w:styleId="afffffe">
    <w:name w:val="标准文件_封面标准名称"/>
    <w:basedOn w:val="afff5"/>
    <w:qFormat/>
    <w:rsid w:val="00FC5BFF"/>
    <w:pPr>
      <w:spacing w:line="240" w:lineRule="auto"/>
      <w:jc w:val="center"/>
    </w:pPr>
    <w:rPr>
      <w:rFonts w:ascii="黑体" w:eastAsia="黑体"/>
      <w:kern w:val="0"/>
      <w:sz w:val="52"/>
    </w:rPr>
  </w:style>
  <w:style w:type="paragraph" w:customStyle="1" w:styleId="affffff">
    <w:name w:val="标准文件_封面标准英文名称"/>
    <w:basedOn w:val="afff5"/>
    <w:qFormat/>
    <w:rsid w:val="00FC5BFF"/>
    <w:pPr>
      <w:spacing w:line="240" w:lineRule="auto"/>
      <w:jc w:val="center"/>
    </w:pPr>
    <w:rPr>
      <w:rFonts w:ascii="黑体" w:eastAsia="黑体"/>
      <w:b/>
      <w:sz w:val="28"/>
    </w:rPr>
  </w:style>
  <w:style w:type="paragraph" w:customStyle="1" w:styleId="affffff0">
    <w:name w:val="标准文件_封面发布日期"/>
    <w:basedOn w:val="afff5"/>
    <w:qFormat/>
    <w:rsid w:val="00FC5BFF"/>
    <w:pPr>
      <w:spacing w:line="310" w:lineRule="exact"/>
    </w:pPr>
    <w:rPr>
      <w:rFonts w:ascii="黑体" w:eastAsia="黑体"/>
      <w:kern w:val="0"/>
      <w:sz w:val="28"/>
    </w:rPr>
  </w:style>
  <w:style w:type="paragraph" w:customStyle="1" w:styleId="affffff1">
    <w:name w:val="标准文件_封面密级"/>
    <w:basedOn w:val="afff5"/>
    <w:qFormat/>
    <w:rsid w:val="00FC5BFF"/>
    <w:rPr>
      <w:rFonts w:eastAsia="黑体"/>
      <w:sz w:val="32"/>
    </w:rPr>
  </w:style>
  <w:style w:type="paragraph" w:customStyle="1" w:styleId="affffff2">
    <w:name w:val="标准文件_封面实施日期"/>
    <w:basedOn w:val="afff5"/>
    <w:qFormat/>
    <w:rsid w:val="00FC5BFF"/>
    <w:pPr>
      <w:spacing w:line="310" w:lineRule="exact"/>
      <w:jc w:val="right"/>
    </w:pPr>
    <w:rPr>
      <w:rFonts w:ascii="黑体" w:eastAsia="黑体"/>
      <w:sz w:val="28"/>
    </w:rPr>
  </w:style>
  <w:style w:type="paragraph" w:customStyle="1" w:styleId="affffff3">
    <w:name w:val="标准文件_封面抬头"/>
    <w:basedOn w:val="afffff3"/>
    <w:qFormat/>
    <w:rsid w:val="00FC5B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rsid w:val="00FC5BFF"/>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3"/>
    <w:qFormat/>
    <w:rsid w:val="00FC5BFF"/>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3"/>
    <w:qFormat/>
    <w:rsid w:val="00FC5BFF"/>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3"/>
    <w:qFormat/>
    <w:rsid w:val="00FC5BFF"/>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rsid w:val="00FC5BFF"/>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rsid w:val="00FC5BFF"/>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3"/>
    <w:qFormat/>
    <w:rsid w:val="00FC5BFF"/>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3"/>
    <w:qFormat/>
    <w:rsid w:val="00FC5BFF"/>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3"/>
    <w:qFormat/>
    <w:rsid w:val="00FC5BFF"/>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FC5BFF"/>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sid w:val="00FC5BFF"/>
    <w:rPr>
      <w:kern w:val="2"/>
      <w:sz w:val="21"/>
      <w:szCs w:val="21"/>
    </w:rPr>
  </w:style>
  <w:style w:type="paragraph" w:customStyle="1" w:styleId="affffff5">
    <w:name w:val="标准文件_附录章标题"/>
    <w:next w:val="afffff3"/>
    <w:qFormat/>
    <w:rsid w:val="00FC5BF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qFormat/>
    <w:rsid w:val="00FC5BFF"/>
    <w:pPr>
      <w:ind w:leftChars="200" w:left="488" w:hangingChars="290" w:hanging="289"/>
    </w:pPr>
  </w:style>
  <w:style w:type="paragraph" w:customStyle="1" w:styleId="a6">
    <w:name w:val="标准文件_前言、引言标题"/>
    <w:next w:val="afff5"/>
    <w:qFormat/>
    <w:rsid w:val="00FC5BFF"/>
    <w:pPr>
      <w:numPr>
        <w:numId w:val="8"/>
      </w:numPr>
      <w:shd w:val="clear" w:color="FFFFFF" w:fill="FFFFFF"/>
      <w:spacing w:before="480" w:afterLines="150"/>
      <w:jc w:val="center"/>
      <w:outlineLvl w:val="0"/>
    </w:pPr>
    <w:rPr>
      <w:rFonts w:ascii="黑体" w:eastAsia="黑体"/>
      <w:sz w:val="32"/>
    </w:rPr>
  </w:style>
  <w:style w:type="paragraph" w:customStyle="1" w:styleId="affffff7">
    <w:name w:val="标准文件_目次、标准名称标题"/>
    <w:basedOn w:val="a6"/>
    <w:next w:val="afffff3"/>
    <w:qFormat/>
    <w:rsid w:val="00FC5BFF"/>
    <w:pPr>
      <w:spacing w:line="460" w:lineRule="exact"/>
      <w:ind w:left="0" w:firstLine="0"/>
    </w:pPr>
  </w:style>
  <w:style w:type="paragraph" w:customStyle="1" w:styleId="affffff8">
    <w:name w:val="标准文件_目录标题"/>
    <w:basedOn w:val="afff5"/>
    <w:qFormat/>
    <w:rsid w:val="00FC5BFF"/>
    <w:pPr>
      <w:spacing w:before="480" w:afterLines="150" w:line="240" w:lineRule="auto"/>
      <w:jc w:val="center"/>
    </w:pPr>
    <w:rPr>
      <w:rFonts w:ascii="黑体" w:eastAsia="黑体"/>
      <w:sz w:val="32"/>
    </w:rPr>
  </w:style>
  <w:style w:type="paragraph" w:customStyle="1" w:styleId="af1">
    <w:name w:val="标准文件_破折号列项"/>
    <w:qFormat/>
    <w:rsid w:val="00FC5BFF"/>
    <w:pPr>
      <w:numPr>
        <w:numId w:val="9"/>
      </w:numPr>
      <w:adjustRightInd w:val="0"/>
      <w:snapToGrid w:val="0"/>
      <w:ind w:firstLineChars="200" w:firstLine="200"/>
    </w:pPr>
    <w:rPr>
      <w:sz w:val="21"/>
    </w:rPr>
  </w:style>
  <w:style w:type="paragraph" w:customStyle="1" w:styleId="afc">
    <w:name w:val="标准文件_破折号列项（二级）"/>
    <w:basedOn w:val="af1"/>
    <w:qFormat/>
    <w:rsid w:val="00FC5BFF"/>
    <w:pPr>
      <w:numPr>
        <w:numId w:val="10"/>
      </w:numPr>
    </w:pPr>
  </w:style>
  <w:style w:type="paragraph" w:customStyle="1" w:styleId="afff">
    <w:name w:val="标准文件_三级条标题"/>
    <w:basedOn w:val="affe"/>
    <w:next w:val="afffff3"/>
    <w:qFormat/>
    <w:rsid w:val="00FC5BFF"/>
    <w:pPr>
      <w:widowControl/>
      <w:numPr>
        <w:ilvl w:val="4"/>
      </w:numPr>
      <w:outlineLvl w:val="3"/>
    </w:pPr>
  </w:style>
  <w:style w:type="character" w:customStyle="1" w:styleId="12">
    <w:name w:val="不明显参考1"/>
    <w:uiPriority w:val="31"/>
    <w:qFormat/>
    <w:rsid w:val="00FC5BFF"/>
    <w:rPr>
      <w:smallCaps/>
      <w:color w:val="C0504D"/>
      <w:u w:val="single"/>
    </w:rPr>
  </w:style>
  <w:style w:type="paragraph" w:customStyle="1" w:styleId="affffff9">
    <w:name w:val="标准文件_示例后续"/>
    <w:basedOn w:val="afff5"/>
    <w:qFormat/>
    <w:rsid w:val="00FC5BFF"/>
    <w:pPr>
      <w:adjustRightInd/>
      <w:spacing w:line="240" w:lineRule="auto"/>
      <w:ind w:firstLineChars="200" w:firstLine="200"/>
    </w:pPr>
    <w:rPr>
      <w:sz w:val="18"/>
      <w:szCs w:val="24"/>
    </w:rPr>
  </w:style>
  <w:style w:type="paragraph" w:customStyle="1" w:styleId="aff9">
    <w:name w:val="标准文件_数字编号列项"/>
    <w:qFormat/>
    <w:rsid w:val="00FC5BFF"/>
    <w:pPr>
      <w:numPr>
        <w:numId w:val="11"/>
      </w:numPr>
      <w:jc w:val="both"/>
    </w:pPr>
    <w:rPr>
      <w:rFonts w:ascii="宋体" w:hAnsi="宋体"/>
      <w:sz w:val="21"/>
    </w:rPr>
  </w:style>
  <w:style w:type="paragraph" w:customStyle="1" w:styleId="afff0">
    <w:name w:val="标准文件_四级条标题"/>
    <w:next w:val="afffff3"/>
    <w:qFormat/>
    <w:rsid w:val="00FC5BFF"/>
    <w:pPr>
      <w:widowControl w:val="0"/>
      <w:numPr>
        <w:ilvl w:val="5"/>
        <w:numId w:val="2"/>
      </w:numPr>
      <w:spacing w:beforeLines="50" w:afterLines="50"/>
      <w:jc w:val="both"/>
      <w:outlineLvl w:val="4"/>
    </w:pPr>
    <w:rPr>
      <w:rFonts w:ascii="黑体" w:eastAsia="黑体"/>
      <w:sz w:val="21"/>
    </w:rPr>
  </w:style>
  <w:style w:type="character" w:customStyle="1" w:styleId="affff3">
    <w:name w:val="脚注文本 字符"/>
    <w:link w:val="affff2"/>
    <w:semiHidden/>
    <w:qFormat/>
    <w:rsid w:val="00FC5BFF"/>
    <w:rPr>
      <w:rFonts w:ascii="宋体"/>
      <w:kern w:val="2"/>
      <w:sz w:val="18"/>
      <w:szCs w:val="18"/>
    </w:rPr>
  </w:style>
  <w:style w:type="paragraph" w:customStyle="1" w:styleId="affffffa">
    <w:name w:val="标准文件_条文脚注"/>
    <w:basedOn w:val="affff2"/>
    <w:qFormat/>
    <w:rsid w:val="00FC5BF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rsid w:val="00FC5BFF"/>
    <w:pPr>
      <w:numPr>
        <w:numId w:val="12"/>
      </w:numPr>
      <w:spacing w:line="240" w:lineRule="auto"/>
      <w:jc w:val="left"/>
    </w:pPr>
    <w:rPr>
      <w:rFonts w:ascii="宋体" w:hAnsi="宋体"/>
      <w:sz w:val="18"/>
    </w:rPr>
  </w:style>
  <w:style w:type="character" w:customStyle="1" w:styleId="affffffb">
    <w:name w:val="标准文件_图表脚注内容"/>
    <w:qFormat/>
    <w:rsid w:val="00FC5BFF"/>
    <w:rPr>
      <w:rFonts w:ascii="宋体" w:eastAsia="宋体" w:hAnsi="宋体" w:cs="Times New Roman"/>
      <w:spacing w:val="0"/>
      <w:sz w:val="18"/>
      <w:vertAlign w:val="superscript"/>
    </w:rPr>
  </w:style>
  <w:style w:type="paragraph" w:customStyle="1" w:styleId="afff1">
    <w:name w:val="标准文件_五级条标题"/>
    <w:next w:val="afffff3"/>
    <w:qFormat/>
    <w:rsid w:val="00FC5BFF"/>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3"/>
    <w:qFormat/>
    <w:rsid w:val="00FC5BFF"/>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3"/>
    <w:qFormat/>
    <w:rsid w:val="00FC5BFF"/>
    <w:pPr>
      <w:numPr>
        <w:ilvl w:val="2"/>
      </w:numPr>
      <w:spacing w:beforeLines="50" w:afterLines="50"/>
      <w:ind w:left="426"/>
      <w:outlineLvl w:val="1"/>
    </w:pPr>
  </w:style>
  <w:style w:type="paragraph" w:customStyle="1" w:styleId="affffffc">
    <w:name w:val="标准文件_一致程度"/>
    <w:basedOn w:val="afff5"/>
    <w:qFormat/>
    <w:rsid w:val="00FC5BFF"/>
    <w:pPr>
      <w:spacing w:line="440" w:lineRule="exact"/>
      <w:jc w:val="center"/>
    </w:pPr>
    <w:rPr>
      <w:sz w:val="28"/>
    </w:rPr>
  </w:style>
  <w:style w:type="paragraph" w:customStyle="1" w:styleId="affffffd">
    <w:name w:val="标准文件_引言标题"/>
    <w:next w:val="afff5"/>
    <w:qFormat/>
    <w:rsid w:val="00FC5BFF"/>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qFormat/>
    <w:rsid w:val="00FC5BF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C5BFF"/>
    <w:pPr>
      <w:numPr>
        <w:ilvl w:val="1"/>
        <w:numId w:val="13"/>
      </w:numPr>
      <w:jc w:val="both"/>
    </w:pPr>
    <w:rPr>
      <w:rFonts w:ascii="宋体"/>
      <w:sz w:val="21"/>
    </w:rPr>
  </w:style>
  <w:style w:type="paragraph" w:customStyle="1" w:styleId="af">
    <w:name w:val="标准文件_英文注："/>
    <w:basedOn w:val="afff5"/>
    <w:next w:val="afffff3"/>
    <w:qFormat/>
    <w:rsid w:val="00FC5B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FC5BFF"/>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rsid w:val="00FC5BFF"/>
    <w:pPr>
      <w:numPr>
        <w:numId w:val="16"/>
      </w:numPr>
      <w:tabs>
        <w:tab w:val="left" w:pos="0"/>
      </w:tabs>
      <w:spacing w:beforeLines="50" w:afterLines="50"/>
      <w:jc w:val="center"/>
    </w:pPr>
    <w:rPr>
      <w:rFonts w:ascii="黑体" w:eastAsia="黑体"/>
      <w:sz w:val="21"/>
    </w:rPr>
  </w:style>
  <w:style w:type="paragraph" w:customStyle="1" w:styleId="afffffff">
    <w:name w:val="标准文件_正文公式"/>
    <w:basedOn w:val="afff5"/>
    <w:next w:val="afffff2"/>
    <w:qFormat/>
    <w:rsid w:val="00FC5BFF"/>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rsid w:val="00FC5BFF"/>
    <w:pPr>
      <w:numPr>
        <w:numId w:val="17"/>
      </w:numPr>
      <w:spacing w:beforeLines="50" w:afterLines="50"/>
      <w:jc w:val="center"/>
    </w:pPr>
    <w:rPr>
      <w:rFonts w:ascii="黑体" w:eastAsia="黑体"/>
      <w:sz w:val="21"/>
    </w:rPr>
  </w:style>
  <w:style w:type="paragraph" w:customStyle="1" w:styleId="afff3">
    <w:name w:val="标准文件_正文英文表标题"/>
    <w:next w:val="afffff3"/>
    <w:qFormat/>
    <w:rsid w:val="00FC5BFF"/>
    <w:pPr>
      <w:numPr>
        <w:numId w:val="18"/>
      </w:numPr>
      <w:jc w:val="center"/>
    </w:pPr>
    <w:rPr>
      <w:rFonts w:ascii="黑体" w:eastAsia="黑体"/>
      <w:sz w:val="21"/>
    </w:rPr>
  </w:style>
  <w:style w:type="paragraph" w:customStyle="1" w:styleId="afb">
    <w:name w:val="标准文件_正文英文图标题"/>
    <w:next w:val="afffff3"/>
    <w:qFormat/>
    <w:rsid w:val="00FC5BFF"/>
    <w:pPr>
      <w:numPr>
        <w:numId w:val="19"/>
      </w:numPr>
      <w:jc w:val="center"/>
    </w:pPr>
    <w:rPr>
      <w:rFonts w:ascii="黑体" w:eastAsia="黑体"/>
      <w:sz w:val="21"/>
    </w:rPr>
  </w:style>
  <w:style w:type="paragraph" w:customStyle="1" w:styleId="af7">
    <w:name w:val="标准文件_编号列项（三级）"/>
    <w:qFormat/>
    <w:rsid w:val="00FC5BFF"/>
    <w:pPr>
      <w:numPr>
        <w:ilvl w:val="2"/>
        <w:numId w:val="13"/>
      </w:numPr>
    </w:pPr>
    <w:rPr>
      <w:rFonts w:ascii="宋体"/>
      <w:sz w:val="21"/>
    </w:rPr>
  </w:style>
  <w:style w:type="paragraph" w:customStyle="1" w:styleId="a1">
    <w:name w:val="二级无标题条"/>
    <w:basedOn w:val="afff5"/>
    <w:qFormat/>
    <w:rsid w:val="00FC5BFF"/>
    <w:pPr>
      <w:numPr>
        <w:ilvl w:val="3"/>
        <w:numId w:val="20"/>
      </w:numPr>
      <w:adjustRightInd/>
      <w:spacing w:line="240" w:lineRule="auto"/>
    </w:pPr>
    <w:rPr>
      <w:rFonts w:ascii="宋体" w:hAnsi="宋体"/>
      <w:szCs w:val="24"/>
    </w:rPr>
  </w:style>
  <w:style w:type="paragraph" w:customStyle="1" w:styleId="afffffff0">
    <w:name w:val="发布部门"/>
    <w:next w:val="afffff3"/>
    <w:qFormat/>
    <w:rsid w:val="00FC5BFF"/>
    <w:pPr>
      <w:framePr w:w="7433" w:h="585" w:hRule="exact" w:hSpace="180" w:vSpace="180" w:wrap="around" w:hAnchor="margin" w:xAlign="center" w:y="14401" w:anchorLock="1"/>
      <w:jc w:val="center"/>
    </w:pPr>
    <w:rPr>
      <w:rFonts w:ascii="宋体"/>
      <w:b/>
      <w:w w:val="135"/>
      <w:sz w:val="36"/>
    </w:rPr>
  </w:style>
  <w:style w:type="paragraph" w:customStyle="1" w:styleId="afffffff1">
    <w:name w:val="发布日期"/>
    <w:qFormat/>
    <w:rsid w:val="00FC5BFF"/>
    <w:pPr>
      <w:framePr w:w="4000" w:h="473" w:hRule="exact" w:hSpace="180" w:vSpace="180" w:wrap="around" w:hAnchor="margin" w:y="13511" w:anchorLock="1"/>
    </w:pPr>
    <w:rPr>
      <w:rFonts w:eastAsia="黑体"/>
      <w:sz w:val="28"/>
    </w:rPr>
  </w:style>
  <w:style w:type="paragraph" w:customStyle="1" w:styleId="afffffff2">
    <w:name w:val="封面标准代替信息"/>
    <w:basedOn w:val="afff5"/>
    <w:qFormat/>
    <w:rsid w:val="00FC5BFF"/>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rsid w:val="00FC5BFF"/>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FC5BFF"/>
    <w:pPr>
      <w:spacing w:before="180" w:line="180" w:lineRule="exact"/>
      <w:jc w:val="center"/>
    </w:pPr>
    <w:rPr>
      <w:rFonts w:ascii="宋体"/>
      <w:sz w:val="21"/>
    </w:rPr>
  </w:style>
  <w:style w:type="paragraph" w:customStyle="1" w:styleId="afffffff5">
    <w:name w:val="封面标准文稿类别"/>
    <w:qFormat/>
    <w:rsid w:val="00FC5BFF"/>
    <w:pPr>
      <w:spacing w:before="440" w:line="400" w:lineRule="exact"/>
      <w:jc w:val="center"/>
    </w:pPr>
    <w:rPr>
      <w:rFonts w:ascii="宋体"/>
      <w:sz w:val="24"/>
    </w:rPr>
  </w:style>
  <w:style w:type="paragraph" w:customStyle="1" w:styleId="afffffff6">
    <w:name w:val="封面标准英文名称"/>
    <w:qFormat/>
    <w:rsid w:val="00FC5BFF"/>
    <w:pPr>
      <w:widowControl w:val="0"/>
      <w:spacing w:line="360" w:lineRule="exact"/>
      <w:jc w:val="center"/>
    </w:pPr>
    <w:rPr>
      <w:sz w:val="28"/>
    </w:rPr>
  </w:style>
  <w:style w:type="paragraph" w:customStyle="1" w:styleId="afffffff7">
    <w:name w:val="封面一致性程度标识"/>
    <w:qFormat/>
    <w:rsid w:val="00FC5BFF"/>
    <w:pPr>
      <w:spacing w:before="440" w:line="440" w:lineRule="exact"/>
      <w:jc w:val="center"/>
    </w:pPr>
    <w:rPr>
      <w:sz w:val="28"/>
    </w:rPr>
  </w:style>
  <w:style w:type="paragraph" w:customStyle="1" w:styleId="afffffff8">
    <w:name w:val="封面正文"/>
    <w:qFormat/>
    <w:rsid w:val="00FC5BFF"/>
    <w:pPr>
      <w:jc w:val="both"/>
    </w:pPr>
  </w:style>
  <w:style w:type="paragraph" w:customStyle="1" w:styleId="afffffff9">
    <w:name w:val="附录二级无标题条"/>
    <w:basedOn w:val="afff5"/>
    <w:next w:val="afffff3"/>
    <w:qFormat/>
    <w:rsid w:val="00FC5B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rsid w:val="00FC5BFF"/>
    <w:pPr>
      <w:outlineLvl w:val="4"/>
    </w:pPr>
  </w:style>
  <w:style w:type="paragraph" w:customStyle="1" w:styleId="afffffffb">
    <w:name w:val="附录四级无标题条"/>
    <w:basedOn w:val="afffffffa"/>
    <w:next w:val="afffff3"/>
    <w:qFormat/>
    <w:rsid w:val="00FC5BFF"/>
    <w:pPr>
      <w:outlineLvl w:val="5"/>
    </w:pPr>
  </w:style>
  <w:style w:type="paragraph" w:customStyle="1" w:styleId="afffffffc">
    <w:name w:val="附录图"/>
    <w:next w:val="afffff3"/>
    <w:qFormat/>
    <w:rsid w:val="00FC5BFF"/>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FC5BFF"/>
    <w:pPr>
      <w:numPr>
        <w:numId w:val="21"/>
      </w:numPr>
    </w:pPr>
    <w:rPr>
      <w:rFonts w:ascii="宋体"/>
      <w:sz w:val="21"/>
    </w:rPr>
  </w:style>
  <w:style w:type="paragraph" w:customStyle="1" w:styleId="afffffffd">
    <w:name w:val="附录五级无标题条"/>
    <w:basedOn w:val="afffffffb"/>
    <w:next w:val="afffff3"/>
    <w:qFormat/>
    <w:rsid w:val="00FC5BFF"/>
    <w:pPr>
      <w:outlineLvl w:val="6"/>
    </w:pPr>
  </w:style>
  <w:style w:type="paragraph" w:customStyle="1" w:styleId="afffffffe">
    <w:name w:val="附录性质"/>
    <w:basedOn w:val="afff5"/>
    <w:qFormat/>
    <w:rsid w:val="00FC5BFF"/>
    <w:pPr>
      <w:widowControl/>
      <w:adjustRightInd/>
      <w:jc w:val="center"/>
    </w:pPr>
    <w:rPr>
      <w:rFonts w:ascii="黑体" w:eastAsia="黑体"/>
    </w:rPr>
  </w:style>
  <w:style w:type="paragraph" w:customStyle="1" w:styleId="affffffff">
    <w:name w:val="附录一级无标题条"/>
    <w:basedOn w:val="affffff5"/>
    <w:next w:val="afffff3"/>
    <w:qFormat/>
    <w:rsid w:val="00FC5BFF"/>
    <w:pPr>
      <w:autoSpaceDN w:val="0"/>
      <w:outlineLvl w:val="2"/>
    </w:pPr>
    <w:rPr>
      <w:rFonts w:ascii="宋体" w:eastAsia="宋体" w:hAnsi="宋体"/>
    </w:rPr>
  </w:style>
  <w:style w:type="character" w:customStyle="1" w:styleId="affffffff0">
    <w:name w:val="个人答复风格"/>
    <w:qFormat/>
    <w:rsid w:val="00FC5BFF"/>
    <w:rPr>
      <w:rFonts w:ascii="Arial" w:eastAsia="宋体" w:hAnsi="Arial" w:cs="Arial"/>
      <w:color w:val="auto"/>
      <w:spacing w:val="0"/>
      <w:sz w:val="20"/>
    </w:rPr>
  </w:style>
  <w:style w:type="character" w:customStyle="1" w:styleId="affffffff1">
    <w:name w:val="个人撰写风格"/>
    <w:qFormat/>
    <w:rsid w:val="00FC5BFF"/>
    <w:rPr>
      <w:rFonts w:ascii="Arial" w:eastAsia="宋体" w:hAnsi="Arial" w:cs="Arial"/>
      <w:color w:val="auto"/>
      <w:spacing w:val="0"/>
      <w:sz w:val="20"/>
    </w:rPr>
  </w:style>
  <w:style w:type="paragraph" w:customStyle="1" w:styleId="affffffff2">
    <w:name w:val="脚注后续"/>
    <w:qFormat/>
    <w:rsid w:val="00FC5BFF"/>
    <w:pPr>
      <w:ind w:leftChars="350" w:left="350"/>
      <w:jc w:val="both"/>
    </w:pPr>
    <w:rPr>
      <w:rFonts w:ascii="宋体"/>
      <w:sz w:val="18"/>
    </w:rPr>
  </w:style>
  <w:style w:type="paragraph" w:customStyle="1" w:styleId="afff4">
    <w:name w:val="列项——"/>
    <w:qFormat/>
    <w:rsid w:val="00FC5BFF"/>
    <w:pPr>
      <w:widowControl w:val="0"/>
      <w:numPr>
        <w:numId w:val="22"/>
      </w:numPr>
      <w:jc w:val="both"/>
    </w:pPr>
    <w:rPr>
      <w:rFonts w:ascii="宋体" w:hAnsi="宋体"/>
      <w:sz w:val="21"/>
    </w:rPr>
  </w:style>
  <w:style w:type="paragraph" w:customStyle="1" w:styleId="affffffff3">
    <w:name w:val="列项·"/>
    <w:basedOn w:val="afffff3"/>
    <w:qFormat/>
    <w:rsid w:val="00FC5BFF"/>
    <w:pPr>
      <w:tabs>
        <w:tab w:val="left" w:pos="840"/>
      </w:tabs>
    </w:pPr>
  </w:style>
  <w:style w:type="paragraph" w:customStyle="1" w:styleId="affffffff4">
    <w:name w:val="目次、索引正文"/>
    <w:qFormat/>
    <w:rsid w:val="00FC5BFF"/>
    <w:pPr>
      <w:spacing w:line="320" w:lineRule="exact"/>
      <w:jc w:val="both"/>
    </w:pPr>
    <w:rPr>
      <w:rFonts w:ascii="宋体"/>
      <w:sz w:val="21"/>
    </w:rPr>
  </w:style>
  <w:style w:type="paragraph" w:customStyle="1" w:styleId="210">
    <w:name w:val="目录 21"/>
    <w:basedOn w:val="afff5"/>
    <w:next w:val="afff5"/>
    <w:semiHidden/>
    <w:qFormat/>
    <w:rsid w:val="00FC5BFF"/>
    <w:pPr>
      <w:adjustRightInd/>
      <w:spacing w:line="240" w:lineRule="auto"/>
      <w:jc w:val="left"/>
    </w:pPr>
    <w:rPr>
      <w:bCs/>
      <w:iCs/>
    </w:rPr>
  </w:style>
  <w:style w:type="paragraph" w:customStyle="1" w:styleId="31">
    <w:name w:val="目录 31"/>
    <w:basedOn w:val="afff5"/>
    <w:next w:val="afff5"/>
    <w:semiHidden/>
    <w:qFormat/>
    <w:rsid w:val="00FC5BFF"/>
    <w:pPr>
      <w:spacing w:line="240" w:lineRule="auto"/>
    </w:pPr>
    <w:rPr>
      <w:rFonts w:ascii="宋体" w:hAnsi="宋体"/>
      <w:iCs/>
    </w:rPr>
  </w:style>
  <w:style w:type="paragraph" w:customStyle="1" w:styleId="41">
    <w:name w:val="目录 41"/>
    <w:basedOn w:val="afff5"/>
    <w:next w:val="afff5"/>
    <w:semiHidden/>
    <w:qFormat/>
    <w:rsid w:val="00FC5BFF"/>
    <w:pPr>
      <w:adjustRightInd/>
      <w:spacing w:line="240" w:lineRule="auto"/>
      <w:jc w:val="left"/>
    </w:pPr>
  </w:style>
  <w:style w:type="paragraph" w:customStyle="1" w:styleId="51">
    <w:name w:val="目录 51"/>
    <w:basedOn w:val="afff5"/>
    <w:next w:val="afff5"/>
    <w:semiHidden/>
    <w:qFormat/>
    <w:rsid w:val="00FC5BFF"/>
    <w:pPr>
      <w:spacing w:line="240" w:lineRule="auto"/>
    </w:pPr>
    <w:rPr>
      <w:rFonts w:ascii="宋体" w:hAnsi="宋体"/>
    </w:rPr>
  </w:style>
  <w:style w:type="paragraph" w:customStyle="1" w:styleId="61">
    <w:name w:val="目录 61"/>
    <w:basedOn w:val="afff5"/>
    <w:next w:val="afff5"/>
    <w:semiHidden/>
    <w:qFormat/>
    <w:rsid w:val="00FC5BFF"/>
    <w:pPr>
      <w:adjustRightInd/>
      <w:spacing w:line="240" w:lineRule="auto"/>
      <w:jc w:val="left"/>
    </w:pPr>
  </w:style>
  <w:style w:type="paragraph" w:customStyle="1" w:styleId="71">
    <w:name w:val="目录 71"/>
    <w:basedOn w:val="61"/>
    <w:semiHidden/>
    <w:qFormat/>
    <w:rsid w:val="00FC5BFF"/>
    <w:pPr>
      <w:ind w:left="1260"/>
    </w:pPr>
  </w:style>
  <w:style w:type="paragraph" w:customStyle="1" w:styleId="81">
    <w:name w:val="目录 81"/>
    <w:basedOn w:val="71"/>
    <w:semiHidden/>
    <w:qFormat/>
    <w:rsid w:val="00FC5BFF"/>
    <w:pPr>
      <w:ind w:left="1470"/>
    </w:pPr>
  </w:style>
  <w:style w:type="paragraph" w:customStyle="1" w:styleId="91">
    <w:name w:val="目录 91"/>
    <w:basedOn w:val="81"/>
    <w:semiHidden/>
    <w:qFormat/>
    <w:rsid w:val="00FC5BFF"/>
    <w:pPr>
      <w:ind w:left="1680"/>
    </w:pPr>
  </w:style>
  <w:style w:type="paragraph" w:customStyle="1" w:styleId="affffffff5">
    <w:name w:val="其他标准称谓"/>
    <w:qFormat/>
    <w:rsid w:val="00FC5BFF"/>
    <w:pPr>
      <w:spacing w:line="0" w:lineRule="atLeast"/>
      <w:jc w:val="distribute"/>
    </w:pPr>
    <w:rPr>
      <w:rFonts w:ascii="黑体" w:eastAsia="黑体" w:hAnsi="宋体"/>
      <w:sz w:val="52"/>
    </w:rPr>
  </w:style>
  <w:style w:type="paragraph" w:customStyle="1" w:styleId="affffffff6">
    <w:name w:val="其他发布部门"/>
    <w:basedOn w:val="afffffff0"/>
    <w:qFormat/>
    <w:rsid w:val="00FC5BFF"/>
    <w:pPr>
      <w:framePr w:wrap="around"/>
      <w:spacing w:line="0" w:lineRule="atLeast"/>
    </w:pPr>
    <w:rPr>
      <w:rFonts w:ascii="黑体" w:eastAsia="黑体"/>
      <w:b w:val="0"/>
    </w:rPr>
  </w:style>
  <w:style w:type="paragraph" w:customStyle="1" w:styleId="affb">
    <w:name w:val="前言标题"/>
    <w:next w:val="afff5"/>
    <w:qFormat/>
    <w:rsid w:val="00FC5BFF"/>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FC5BFF"/>
    <w:pPr>
      <w:numPr>
        <w:ilvl w:val="4"/>
        <w:numId w:val="20"/>
      </w:numPr>
      <w:adjustRightInd/>
      <w:spacing w:line="240" w:lineRule="auto"/>
    </w:pPr>
    <w:rPr>
      <w:rFonts w:ascii="宋体" w:hAnsi="宋体"/>
      <w:szCs w:val="24"/>
    </w:rPr>
  </w:style>
  <w:style w:type="paragraph" w:customStyle="1" w:styleId="affffffff7">
    <w:name w:val="实施日期"/>
    <w:basedOn w:val="afffffff1"/>
    <w:qFormat/>
    <w:rsid w:val="00FC5BFF"/>
    <w:pPr>
      <w:framePr w:hSpace="0" w:wrap="around" w:xAlign="right"/>
      <w:jc w:val="right"/>
    </w:pPr>
  </w:style>
  <w:style w:type="paragraph" w:customStyle="1" w:styleId="a3">
    <w:name w:val="四级无标题条"/>
    <w:basedOn w:val="afff5"/>
    <w:qFormat/>
    <w:rsid w:val="00FC5BFF"/>
    <w:pPr>
      <w:numPr>
        <w:ilvl w:val="5"/>
        <w:numId w:val="20"/>
      </w:numPr>
      <w:adjustRightInd/>
      <w:spacing w:line="240" w:lineRule="auto"/>
    </w:pPr>
    <w:rPr>
      <w:rFonts w:ascii="宋体" w:hAnsi="宋体"/>
      <w:szCs w:val="24"/>
    </w:rPr>
  </w:style>
  <w:style w:type="paragraph" w:customStyle="1" w:styleId="affffffff8">
    <w:name w:val="文献分类号"/>
    <w:qFormat/>
    <w:rsid w:val="00FC5BFF"/>
    <w:pPr>
      <w:framePr w:hSpace="180" w:vSpace="180" w:wrap="around" w:hAnchor="margin" w:y="1" w:anchorLock="1"/>
      <w:widowControl w:val="0"/>
      <w:textAlignment w:val="center"/>
    </w:pPr>
    <w:rPr>
      <w:rFonts w:eastAsia="黑体"/>
      <w:sz w:val="21"/>
    </w:rPr>
  </w:style>
  <w:style w:type="paragraph" w:customStyle="1" w:styleId="affffffff9">
    <w:name w:val="无标题条"/>
    <w:next w:val="afffff3"/>
    <w:qFormat/>
    <w:rsid w:val="00FC5BFF"/>
    <w:pPr>
      <w:jc w:val="both"/>
    </w:pPr>
    <w:rPr>
      <w:rFonts w:ascii="宋体" w:hAnsi="宋体"/>
      <w:sz w:val="21"/>
    </w:rPr>
  </w:style>
  <w:style w:type="paragraph" w:customStyle="1" w:styleId="a4">
    <w:name w:val="五级无标题条"/>
    <w:basedOn w:val="afff5"/>
    <w:qFormat/>
    <w:rsid w:val="00FC5BFF"/>
    <w:pPr>
      <w:numPr>
        <w:ilvl w:val="6"/>
        <w:numId w:val="20"/>
      </w:numPr>
      <w:adjustRightInd/>
    </w:pPr>
    <w:rPr>
      <w:szCs w:val="24"/>
    </w:rPr>
  </w:style>
  <w:style w:type="paragraph" w:customStyle="1" w:styleId="a0">
    <w:name w:val="一级无标题条"/>
    <w:basedOn w:val="afff5"/>
    <w:qFormat/>
    <w:rsid w:val="00FC5BFF"/>
    <w:pPr>
      <w:numPr>
        <w:ilvl w:val="2"/>
        <w:numId w:val="20"/>
      </w:numPr>
      <w:adjustRightInd/>
      <w:spacing w:before="10" w:after="10" w:line="240" w:lineRule="auto"/>
    </w:pPr>
    <w:rPr>
      <w:rFonts w:ascii="宋体" w:hAnsi="宋体"/>
      <w:szCs w:val="24"/>
    </w:rPr>
  </w:style>
  <w:style w:type="paragraph" w:customStyle="1" w:styleId="affffffffa">
    <w:name w:val="注:后续"/>
    <w:qFormat/>
    <w:rsid w:val="00FC5BFF"/>
    <w:pPr>
      <w:spacing w:line="300" w:lineRule="exact"/>
      <w:ind w:leftChars="400" w:left="600" w:hangingChars="200" w:hanging="200"/>
      <w:jc w:val="both"/>
    </w:pPr>
    <w:rPr>
      <w:rFonts w:ascii="宋体"/>
      <w:sz w:val="18"/>
    </w:rPr>
  </w:style>
  <w:style w:type="paragraph" w:customStyle="1" w:styleId="affffffffb">
    <w:name w:val="注×:后续"/>
    <w:basedOn w:val="affffffffa"/>
    <w:qFormat/>
    <w:rsid w:val="00FC5BFF"/>
    <w:pPr>
      <w:ind w:leftChars="0" w:left="1406" w:firstLineChars="0" w:hanging="499"/>
    </w:pPr>
  </w:style>
  <w:style w:type="paragraph" w:customStyle="1" w:styleId="affffffffc">
    <w:name w:val="标准文件_一级无标题"/>
    <w:basedOn w:val="affd"/>
    <w:qFormat/>
    <w:rsid w:val="00FC5BFF"/>
    <w:pPr>
      <w:spacing w:beforeLines="0" w:afterLines="0"/>
      <w:outlineLvl w:val="9"/>
    </w:pPr>
    <w:rPr>
      <w:rFonts w:ascii="宋体" w:eastAsia="宋体"/>
    </w:rPr>
  </w:style>
  <w:style w:type="paragraph" w:customStyle="1" w:styleId="affffffffd">
    <w:name w:val="标准文件_五级无标题"/>
    <w:basedOn w:val="afff1"/>
    <w:qFormat/>
    <w:rsid w:val="00FC5BFF"/>
    <w:pPr>
      <w:spacing w:beforeLines="0" w:afterLines="0"/>
      <w:outlineLvl w:val="9"/>
    </w:pPr>
    <w:rPr>
      <w:rFonts w:ascii="宋体" w:eastAsia="宋体"/>
    </w:rPr>
  </w:style>
  <w:style w:type="paragraph" w:customStyle="1" w:styleId="affffffffe">
    <w:name w:val="标准文件_三级无标题"/>
    <w:basedOn w:val="afff"/>
    <w:qFormat/>
    <w:rsid w:val="00FC5BFF"/>
    <w:pPr>
      <w:spacing w:beforeLines="0" w:afterLines="0"/>
      <w:outlineLvl w:val="9"/>
    </w:pPr>
    <w:rPr>
      <w:rFonts w:ascii="宋体" w:eastAsia="宋体"/>
    </w:rPr>
  </w:style>
  <w:style w:type="paragraph" w:customStyle="1" w:styleId="afffffffff">
    <w:name w:val="标准文件_二级无标题"/>
    <w:basedOn w:val="affe"/>
    <w:qFormat/>
    <w:rsid w:val="00FC5BFF"/>
    <w:pPr>
      <w:spacing w:beforeLines="0" w:afterLines="0"/>
      <w:outlineLvl w:val="9"/>
    </w:pPr>
    <w:rPr>
      <w:rFonts w:ascii="宋体" w:eastAsia="宋体"/>
    </w:rPr>
  </w:style>
  <w:style w:type="paragraph" w:customStyle="1" w:styleId="afffffffff0">
    <w:name w:val="标准_四级无标题"/>
    <w:basedOn w:val="afff0"/>
    <w:next w:val="afffff3"/>
    <w:qFormat/>
    <w:rsid w:val="00FC5BFF"/>
    <w:rPr>
      <w:rFonts w:eastAsia="宋体"/>
    </w:rPr>
  </w:style>
  <w:style w:type="paragraph" w:customStyle="1" w:styleId="afffffffff1">
    <w:name w:val="标准文件_四级无标题"/>
    <w:basedOn w:val="afff0"/>
    <w:qFormat/>
    <w:rsid w:val="00FC5BFF"/>
    <w:pPr>
      <w:spacing w:beforeLines="0" w:afterLines="0"/>
      <w:outlineLvl w:val="9"/>
    </w:pPr>
    <w:rPr>
      <w:rFonts w:ascii="宋体" w:eastAsia="宋体" w:hAnsi="黑体"/>
      <w:szCs w:val="52"/>
    </w:rPr>
  </w:style>
  <w:style w:type="paragraph" w:customStyle="1" w:styleId="aff1">
    <w:name w:val="标准文件_大写罗马数字编号列项"/>
    <w:basedOn w:val="afffff3"/>
    <w:qFormat/>
    <w:rsid w:val="00FC5BFF"/>
    <w:pPr>
      <w:numPr>
        <w:numId w:val="23"/>
      </w:numPr>
      <w:ind w:firstLineChars="0" w:firstLine="0"/>
    </w:pPr>
    <w:rPr>
      <w:rFonts w:ascii="Times New Roman" w:cs="Arial"/>
      <w:szCs w:val="28"/>
    </w:rPr>
  </w:style>
  <w:style w:type="paragraph" w:customStyle="1" w:styleId="ae">
    <w:name w:val="标准文件_小写罗马数字编号列项"/>
    <w:basedOn w:val="afffff3"/>
    <w:qFormat/>
    <w:rsid w:val="00FC5BFF"/>
    <w:pPr>
      <w:numPr>
        <w:numId w:val="24"/>
      </w:numPr>
      <w:ind w:firstLineChars="0" w:firstLine="0"/>
    </w:pPr>
    <w:rPr>
      <w:rFonts w:cs="Arial"/>
      <w:szCs w:val="28"/>
    </w:rPr>
  </w:style>
  <w:style w:type="paragraph" w:customStyle="1" w:styleId="afffffffff2">
    <w:name w:val="标准文件_附录标题"/>
    <w:basedOn w:val="aff3"/>
    <w:qFormat/>
    <w:rsid w:val="00FC5BFF"/>
    <w:pPr>
      <w:numPr>
        <w:numId w:val="0"/>
      </w:numPr>
      <w:spacing w:after="280"/>
      <w:outlineLvl w:val="9"/>
    </w:pPr>
  </w:style>
  <w:style w:type="paragraph" w:customStyle="1" w:styleId="afffffffff3">
    <w:name w:val="标准文件_二级项"/>
    <w:qFormat/>
    <w:rsid w:val="00FC5BFF"/>
    <w:rPr>
      <w:rFonts w:ascii="宋体"/>
      <w:sz w:val="21"/>
    </w:rPr>
  </w:style>
  <w:style w:type="paragraph" w:customStyle="1" w:styleId="af3">
    <w:name w:val="标准文件_三级项"/>
    <w:basedOn w:val="afff5"/>
    <w:qFormat/>
    <w:rsid w:val="00FC5BFF"/>
    <w:pPr>
      <w:numPr>
        <w:ilvl w:val="2"/>
        <w:numId w:val="21"/>
      </w:numPr>
      <w:spacing w:line="-300" w:lineRule="auto"/>
    </w:pPr>
    <w:rPr>
      <w:rFonts w:ascii="Times New Roman" w:hAnsi="Times New Roman"/>
    </w:rPr>
  </w:style>
  <w:style w:type="paragraph" w:customStyle="1" w:styleId="affa">
    <w:name w:val="图表脚注说明"/>
    <w:basedOn w:val="afff5"/>
    <w:next w:val="afffff3"/>
    <w:qFormat/>
    <w:rsid w:val="00FC5BFF"/>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FC5BFF"/>
    <w:pPr>
      <w:numPr>
        <w:numId w:val="13"/>
      </w:numPr>
      <w:jc w:val="both"/>
    </w:pPr>
    <w:rPr>
      <w:rFonts w:ascii="宋体"/>
      <w:sz w:val="21"/>
    </w:rPr>
  </w:style>
  <w:style w:type="paragraph" w:customStyle="1" w:styleId="afffffffff4">
    <w:name w:val="标准文件_索引字母"/>
    <w:next w:val="afffff3"/>
    <w:qFormat/>
    <w:rsid w:val="00FC5BFF"/>
    <w:pPr>
      <w:jc w:val="center"/>
    </w:pPr>
    <w:rPr>
      <w:rFonts w:ascii="宋体" w:eastAsia="Times New Roman" w:hAnsi="宋体"/>
      <w:b/>
      <w:kern w:val="2"/>
      <w:sz w:val="21"/>
    </w:rPr>
  </w:style>
  <w:style w:type="paragraph" w:customStyle="1" w:styleId="afffffffff5">
    <w:name w:val="标准文件_附录前"/>
    <w:next w:val="afffff3"/>
    <w:qFormat/>
    <w:rsid w:val="00FC5BFF"/>
    <w:pPr>
      <w:spacing w:line="20" w:lineRule="atLeast"/>
      <w:ind w:firstLine="200"/>
    </w:pPr>
    <w:rPr>
      <w:rFonts w:ascii="宋体" w:hAnsi="宋体"/>
      <w:kern w:val="2"/>
      <w:sz w:val="10"/>
    </w:rPr>
  </w:style>
  <w:style w:type="paragraph" w:customStyle="1" w:styleId="afffffffff6">
    <w:name w:val="标准文件_正文标准名称"/>
    <w:qFormat/>
    <w:rsid w:val="00FC5BFF"/>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3"/>
    <w:qFormat/>
    <w:rsid w:val="00FC5BFF"/>
    <w:pPr>
      <w:ind w:firstLineChars="0" w:firstLine="0"/>
      <w:jc w:val="center"/>
    </w:pPr>
    <w:rPr>
      <w:sz w:val="18"/>
    </w:rPr>
  </w:style>
  <w:style w:type="paragraph" w:customStyle="1" w:styleId="afff2">
    <w:name w:val="标准文件_注："/>
    <w:next w:val="afffff3"/>
    <w:qFormat/>
    <w:rsid w:val="00FC5BFF"/>
    <w:pPr>
      <w:widowControl w:val="0"/>
      <w:numPr>
        <w:numId w:val="26"/>
      </w:numPr>
      <w:autoSpaceDE w:val="0"/>
      <w:autoSpaceDN w:val="0"/>
      <w:jc w:val="both"/>
    </w:pPr>
    <w:rPr>
      <w:rFonts w:ascii="宋体"/>
      <w:sz w:val="18"/>
      <w:szCs w:val="18"/>
    </w:rPr>
  </w:style>
  <w:style w:type="paragraph" w:customStyle="1" w:styleId="a5">
    <w:name w:val="标准文件_注×："/>
    <w:qFormat/>
    <w:rsid w:val="00FC5BFF"/>
    <w:pPr>
      <w:widowControl w:val="0"/>
      <w:numPr>
        <w:numId w:val="27"/>
      </w:numPr>
      <w:autoSpaceDE w:val="0"/>
      <w:autoSpaceDN w:val="0"/>
      <w:jc w:val="both"/>
    </w:pPr>
    <w:rPr>
      <w:rFonts w:ascii="宋体"/>
      <w:sz w:val="18"/>
      <w:szCs w:val="18"/>
    </w:rPr>
  </w:style>
  <w:style w:type="paragraph" w:customStyle="1" w:styleId="ac">
    <w:name w:val="标准文件_示例："/>
    <w:next w:val="afffffffff8"/>
    <w:qFormat/>
    <w:rsid w:val="00FC5BFF"/>
    <w:pPr>
      <w:widowControl w:val="0"/>
      <w:numPr>
        <w:numId w:val="28"/>
      </w:numPr>
      <w:jc w:val="both"/>
    </w:pPr>
    <w:rPr>
      <w:rFonts w:ascii="宋体"/>
      <w:sz w:val="18"/>
      <w:szCs w:val="18"/>
    </w:rPr>
  </w:style>
  <w:style w:type="paragraph" w:customStyle="1" w:styleId="afffffffff8">
    <w:name w:val="标准文件_示例内容"/>
    <w:basedOn w:val="afffff3"/>
    <w:qFormat/>
    <w:rsid w:val="00FC5BFF"/>
    <w:pPr>
      <w:ind w:firstLine="420"/>
    </w:pPr>
    <w:rPr>
      <w:sz w:val="18"/>
    </w:rPr>
  </w:style>
  <w:style w:type="paragraph" w:customStyle="1" w:styleId="afa">
    <w:name w:val="标准文件_示例×："/>
    <w:basedOn w:val="afff5"/>
    <w:next w:val="afffffffff8"/>
    <w:qFormat/>
    <w:rsid w:val="00FC5BFF"/>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3"/>
    <w:uiPriority w:val="99"/>
    <w:qFormat/>
    <w:rsid w:val="00FC5BFF"/>
    <w:rPr>
      <w:rFonts w:ascii="宋体" w:hAnsi="Times New Roman"/>
      <w:sz w:val="21"/>
    </w:rPr>
  </w:style>
  <w:style w:type="paragraph" w:customStyle="1" w:styleId="afffffffff9">
    <w:name w:val="标准文件_表格续"/>
    <w:basedOn w:val="afffff3"/>
    <w:next w:val="afffff3"/>
    <w:qFormat/>
    <w:rsid w:val="00FC5BFF"/>
    <w:pPr>
      <w:jc w:val="center"/>
    </w:pPr>
    <w:rPr>
      <w:rFonts w:ascii="黑体" w:eastAsia="黑体" w:hAnsi="黑体"/>
    </w:rPr>
  </w:style>
  <w:style w:type="character" w:customStyle="1" w:styleId="13">
    <w:name w:val="占位符文本1"/>
    <w:basedOn w:val="afff6"/>
    <w:uiPriority w:val="99"/>
    <w:semiHidden/>
    <w:qFormat/>
    <w:rsid w:val="00FC5BFF"/>
    <w:rPr>
      <w:color w:val="808080"/>
    </w:rPr>
  </w:style>
  <w:style w:type="paragraph" w:customStyle="1" w:styleId="2">
    <w:name w:val="标准文件_二级项2"/>
    <w:basedOn w:val="afffff3"/>
    <w:qFormat/>
    <w:rsid w:val="00FC5BFF"/>
    <w:pPr>
      <w:numPr>
        <w:ilvl w:val="1"/>
        <w:numId w:val="21"/>
      </w:numPr>
      <w:ind w:firstLineChars="0" w:firstLine="0"/>
    </w:pPr>
  </w:style>
  <w:style w:type="paragraph" w:customStyle="1" w:styleId="21">
    <w:name w:val="标准文件_三级项2"/>
    <w:basedOn w:val="afffff3"/>
    <w:qFormat/>
    <w:rsid w:val="00FC5BFF"/>
    <w:pPr>
      <w:numPr>
        <w:numId w:val="30"/>
      </w:numPr>
      <w:spacing w:line="300" w:lineRule="exact"/>
      <w:ind w:firstLineChars="0"/>
    </w:pPr>
    <w:rPr>
      <w:rFonts w:ascii="Times New Roman"/>
    </w:rPr>
  </w:style>
  <w:style w:type="paragraph" w:customStyle="1" w:styleId="20">
    <w:name w:val="标准文件_一级项2"/>
    <w:basedOn w:val="afffff3"/>
    <w:qFormat/>
    <w:rsid w:val="00FC5BFF"/>
    <w:pPr>
      <w:numPr>
        <w:numId w:val="31"/>
      </w:numPr>
      <w:spacing w:line="300" w:lineRule="exact"/>
      <w:ind w:firstLineChars="0"/>
    </w:pPr>
    <w:rPr>
      <w:rFonts w:ascii="Times New Roman"/>
    </w:rPr>
  </w:style>
  <w:style w:type="paragraph" w:customStyle="1" w:styleId="afffffffffa">
    <w:name w:val="标准文件_提示"/>
    <w:basedOn w:val="afffff3"/>
    <w:next w:val="afffff3"/>
    <w:qFormat/>
    <w:rsid w:val="00FC5BFF"/>
    <w:pPr>
      <w:ind w:firstLine="420"/>
    </w:pPr>
    <w:rPr>
      <w:rFonts w:ascii="黑体" w:eastAsia="黑体"/>
    </w:rPr>
  </w:style>
  <w:style w:type="character" w:customStyle="1" w:styleId="afffffffffb">
    <w:name w:val="标准文件_来源"/>
    <w:basedOn w:val="afff6"/>
    <w:uiPriority w:val="1"/>
    <w:qFormat/>
    <w:rsid w:val="00FC5BFF"/>
    <w:rPr>
      <w:rFonts w:eastAsia="宋体"/>
      <w:sz w:val="21"/>
    </w:rPr>
  </w:style>
  <w:style w:type="paragraph" w:customStyle="1" w:styleId="afffffffffc">
    <w:name w:val="标准文件_图表说明"/>
    <w:qFormat/>
    <w:rsid w:val="00FC5BFF"/>
    <w:pPr>
      <w:spacing w:line="276" w:lineRule="auto"/>
      <w:ind w:firstLine="420"/>
    </w:pPr>
    <w:rPr>
      <w:rFonts w:ascii="宋体" w:hAnsi="宋体"/>
      <w:kern w:val="2"/>
      <w:sz w:val="18"/>
    </w:rPr>
  </w:style>
  <w:style w:type="paragraph" w:customStyle="1" w:styleId="afffffffffd">
    <w:name w:val="其他发布日期"/>
    <w:basedOn w:val="afffffff1"/>
    <w:qFormat/>
    <w:rsid w:val="00FC5BFF"/>
    <w:pPr>
      <w:framePr w:w="3997" w:h="471" w:hRule="exact" w:hSpace="0" w:vSpace="181" w:wrap="around" w:vAnchor="page" w:hAnchor="page" w:x="1419" w:y="14097"/>
    </w:pPr>
  </w:style>
  <w:style w:type="paragraph" w:customStyle="1" w:styleId="afffffffffe">
    <w:name w:val="其他实施日期"/>
    <w:basedOn w:val="affffffff7"/>
    <w:qFormat/>
    <w:rsid w:val="00FC5BFF"/>
    <w:pPr>
      <w:framePr w:w="3997" w:h="471" w:hRule="exact" w:vSpace="181" w:wrap="around" w:vAnchor="page" w:hAnchor="page" w:x="7089" w:y="14097"/>
    </w:pPr>
  </w:style>
  <w:style w:type="paragraph" w:customStyle="1" w:styleId="affffffffff">
    <w:name w:val="标准文件_文件编号"/>
    <w:basedOn w:val="afffff3"/>
    <w:qFormat/>
    <w:rsid w:val="00FC5BFF"/>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rsid w:val="00FC5BFF"/>
    <w:pPr>
      <w:framePr w:wrap="around"/>
      <w:spacing w:before="57"/>
    </w:pPr>
    <w:rPr>
      <w:sz w:val="21"/>
    </w:rPr>
  </w:style>
  <w:style w:type="paragraph" w:customStyle="1" w:styleId="affffffffff1">
    <w:name w:val="标准文件_文件名称"/>
    <w:basedOn w:val="afffff3"/>
    <w:next w:val="afffff3"/>
    <w:qFormat/>
    <w:rsid w:val="00FC5BFF"/>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rsid w:val="00FC5BFF"/>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rsid w:val="00FC5BFF"/>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rsid w:val="00FC5BFF"/>
    <w:pPr>
      <w:numPr>
        <w:ilvl w:val="1"/>
        <w:numId w:val="8"/>
      </w:numPr>
      <w:spacing w:beforeLines="50" w:afterLines="50"/>
      <w:ind w:firstLineChars="0"/>
    </w:pPr>
    <w:rPr>
      <w:rFonts w:ascii="黑体" w:eastAsia="黑体"/>
    </w:rPr>
  </w:style>
  <w:style w:type="paragraph" w:customStyle="1" w:styleId="a8">
    <w:name w:val="标准文件_引言二级条标题"/>
    <w:basedOn w:val="afffff3"/>
    <w:next w:val="afffff3"/>
    <w:qFormat/>
    <w:rsid w:val="00FC5BFF"/>
    <w:pPr>
      <w:numPr>
        <w:ilvl w:val="2"/>
        <w:numId w:val="8"/>
      </w:numPr>
      <w:spacing w:beforeLines="50" w:afterLines="50"/>
      <w:ind w:firstLineChars="0"/>
    </w:pPr>
    <w:rPr>
      <w:rFonts w:ascii="黑体" w:eastAsia="黑体"/>
    </w:rPr>
  </w:style>
  <w:style w:type="paragraph" w:customStyle="1" w:styleId="a9">
    <w:name w:val="标准文件_引言三级条标题"/>
    <w:basedOn w:val="afffff3"/>
    <w:next w:val="afffff3"/>
    <w:qFormat/>
    <w:rsid w:val="00FC5BFF"/>
    <w:pPr>
      <w:numPr>
        <w:ilvl w:val="3"/>
        <w:numId w:val="8"/>
      </w:numPr>
      <w:spacing w:beforeLines="50" w:afterLines="50"/>
      <w:ind w:firstLineChars="0"/>
    </w:pPr>
    <w:rPr>
      <w:rFonts w:ascii="黑体" w:eastAsia="黑体"/>
    </w:rPr>
  </w:style>
  <w:style w:type="paragraph" w:customStyle="1" w:styleId="aa">
    <w:name w:val="标准文件_引言四级条标题"/>
    <w:basedOn w:val="afffff3"/>
    <w:next w:val="afffff3"/>
    <w:qFormat/>
    <w:rsid w:val="00FC5BFF"/>
    <w:pPr>
      <w:numPr>
        <w:ilvl w:val="4"/>
        <w:numId w:val="8"/>
      </w:numPr>
      <w:spacing w:beforeLines="50" w:afterLines="50"/>
      <w:ind w:firstLineChars="0"/>
    </w:pPr>
    <w:rPr>
      <w:rFonts w:ascii="黑体" w:eastAsia="黑体"/>
    </w:rPr>
  </w:style>
  <w:style w:type="paragraph" w:customStyle="1" w:styleId="ab">
    <w:name w:val="标准文件_引言五级条标题"/>
    <w:basedOn w:val="afffff3"/>
    <w:next w:val="afffff3"/>
    <w:qFormat/>
    <w:rsid w:val="00FC5BFF"/>
    <w:pPr>
      <w:numPr>
        <w:ilvl w:val="5"/>
        <w:numId w:val="8"/>
      </w:numPr>
      <w:spacing w:beforeLines="50" w:afterLines="50"/>
      <w:ind w:firstLineChars="0"/>
    </w:pPr>
    <w:rPr>
      <w:rFonts w:ascii="黑体" w:eastAsia="黑体"/>
    </w:rPr>
  </w:style>
  <w:style w:type="paragraph" w:customStyle="1" w:styleId="affffffffff2">
    <w:name w:val="标准文件_注后"/>
    <w:basedOn w:val="afffff3"/>
    <w:qFormat/>
    <w:rsid w:val="00FC5BFF"/>
    <w:pPr>
      <w:ind w:left="811" w:firstLineChars="0" w:firstLine="0"/>
    </w:pPr>
    <w:rPr>
      <w:sz w:val="18"/>
    </w:rPr>
  </w:style>
  <w:style w:type="paragraph" w:customStyle="1" w:styleId="X">
    <w:name w:val="标准文件_注X后"/>
    <w:basedOn w:val="afffff3"/>
    <w:qFormat/>
    <w:rsid w:val="00FC5BFF"/>
    <w:pPr>
      <w:ind w:left="811" w:firstLineChars="0" w:firstLine="0"/>
    </w:pPr>
    <w:rPr>
      <w:sz w:val="18"/>
    </w:rPr>
  </w:style>
  <w:style w:type="paragraph" w:customStyle="1" w:styleId="affffffffff3">
    <w:name w:val="标准文件_示例后"/>
    <w:basedOn w:val="afffff3"/>
    <w:qFormat/>
    <w:rsid w:val="00FC5BFF"/>
    <w:pPr>
      <w:ind w:left="964" w:firstLineChars="0" w:firstLine="0"/>
    </w:pPr>
    <w:rPr>
      <w:sz w:val="18"/>
    </w:rPr>
  </w:style>
  <w:style w:type="paragraph" w:customStyle="1" w:styleId="X0">
    <w:name w:val="标准文件_示例X后"/>
    <w:basedOn w:val="afffff3"/>
    <w:link w:val="X1"/>
    <w:qFormat/>
    <w:rsid w:val="00FC5BFF"/>
    <w:pPr>
      <w:ind w:left="1049" w:firstLineChars="0" w:firstLine="0"/>
    </w:pPr>
    <w:rPr>
      <w:sz w:val="18"/>
    </w:rPr>
  </w:style>
  <w:style w:type="character" w:customStyle="1" w:styleId="X1">
    <w:name w:val="标准文件_示例X后 字符"/>
    <w:basedOn w:val="Char0"/>
    <w:link w:val="X0"/>
    <w:qFormat/>
    <w:rsid w:val="00FC5BFF"/>
    <w:rPr>
      <w:rFonts w:ascii="宋体" w:hAnsi="Times New Roman"/>
      <w:sz w:val="18"/>
    </w:rPr>
  </w:style>
  <w:style w:type="paragraph" w:customStyle="1" w:styleId="affffffffff4">
    <w:name w:val="标准文件_索引项"/>
    <w:basedOn w:val="afffff3"/>
    <w:next w:val="afffff3"/>
    <w:qFormat/>
    <w:rsid w:val="00FC5BFF"/>
    <w:pPr>
      <w:tabs>
        <w:tab w:val="right" w:leader="dot" w:pos="9356"/>
      </w:tabs>
      <w:ind w:left="210" w:firstLineChars="0" w:hanging="210"/>
      <w:jc w:val="left"/>
    </w:pPr>
  </w:style>
  <w:style w:type="paragraph" w:customStyle="1" w:styleId="affffffffff5">
    <w:name w:val="标准文件_附录一级无标题"/>
    <w:basedOn w:val="aff4"/>
    <w:qFormat/>
    <w:rsid w:val="00FC5BFF"/>
    <w:pPr>
      <w:spacing w:beforeLines="0" w:afterLines="0" w:line="276" w:lineRule="auto"/>
      <w:outlineLvl w:val="9"/>
    </w:pPr>
    <w:rPr>
      <w:rFonts w:ascii="宋体" w:eastAsia="宋体"/>
    </w:rPr>
  </w:style>
  <w:style w:type="paragraph" w:customStyle="1" w:styleId="affffffffff6">
    <w:name w:val="标准文件_附录二级无标题"/>
    <w:basedOn w:val="aff5"/>
    <w:qFormat/>
    <w:rsid w:val="00FC5BFF"/>
    <w:pPr>
      <w:spacing w:beforeLines="0" w:afterLines="0" w:line="276" w:lineRule="auto"/>
      <w:outlineLvl w:val="9"/>
    </w:pPr>
    <w:rPr>
      <w:rFonts w:ascii="宋体" w:eastAsia="宋体"/>
    </w:rPr>
  </w:style>
  <w:style w:type="paragraph" w:customStyle="1" w:styleId="affffffffff7">
    <w:name w:val="标准文件_附录三级无标题"/>
    <w:basedOn w:val="aff6"/>
    <w:qFormat/>
    <w:rsid w:val="00FC5BFF"/>
    <w:pPr>
      <w:spacing w:beforeLines="0" w:afterLines="0" w:line="276" w:lineRule="auto"/>
      <w:outlineLvl w:val="9"/>
    </w:pPr>
    <w:rPr>
      <w:rFonts w:ascii="宋体" w:eastAsia="宋体"/>
    </w:rPr>
  </w:style>
  <w:style w:type="paragraph" w:customStyle="1" w:styleId="affffffffff8">
    <w:name w:val="标准文件_附录四级无标题"/>
    <w:basedOn w:val="aff7"/>
    <w:qFormat/>
    <w:rsid w:val="00FC5BFF"/>
    <w:pPr>
      <w:spacing w:beforeLines="0" w:afterLines="0" w:line="276" w:lineRule="auto"/>
      <w:outlineLvl w:val="9"/>
    </w:pPr>
    <w:rPr>
      <w:rFonts w:ascii="宋体" w:eastAsia="宋体"/>
    </w:rPr>
  </w:style>
  <w:style w:type="paragraph" w:customStyle="1" w:styleId="affffffffff9">
    <w:name w:val="标准文件_附录五级无标题"/>
    <w:basedOn w:val="aff8"/>
    <w:qFormat/>
    <w:rsid w:val="00FC5BFF"/>
    <w:pPr>
      <w:spacing w:beforeLines="0" w:afterLines="0" w:line="276" w:lineRule="auto"/>
      <w:outlineLvl w:val="9"/>
    </w:pPr>
    <w:rPr>
      <w:rFonts w:ascii="宋体" w:eastAsia="宋体"/>
    </w:rPr>
  </w:style>
  <w:style w:type="paragraph" w:customStyle="1" w:styleId="affffffffffa">
    <w:name w:val="标准文件_引言一级无标题"/>
    <w:basedOn w:val="a7"/>
    <w:next w:val="afffff3"/>
    <w:qFormat/>
    <w:rsid w:val="00FC5BFF"/>
    <w:pPr>
      <w:spacing w:beforeLines="0" w:afterLines="0" w:line="276" w:lineRule="auto"/>
    </w:pPr>
    <w:rPr>
      <w:rFonts w:ascii="宋体" w:eastAsia="宋体"/>
    </w:rPr>
  </w:style>
  <w:style w:type="paragraph" w:customStyle="1" w:styleId="affffffffffb">
    <w:name w:val="标准文件_引言二级无标题"/>
    <w:basedOn w:val="a8"/>
    <w:next w:val="afffff3"/>
    <w:qFormat/>
    <w:rsid w:val="00FC5BFF"/>
    <w:pPr>
      <w:spacing w:beforeLines="0" w:afterLines="0" w:line="276" w:lineRule="auto"/>
    </w:pPr>
    <w:rPr>
      <w:rFonts w:ascii="宋体" w:eastAsia="宋体"/>
    </w:rPr>
  </w:style>
  <w:style w:type="paragraph" w:customStyle="1" w:styleId="affffffffffc">
    <w:name w:val="标准文件_引言三级无标题"/>
    <w:basedOn w:val="a9"/>
    <w:qFormat/>
    <w:rsid w:val="00FC5BFF"/>
    <w:pPr>
      <w:spacing w:beforeLines="0" w:afterLines="0" w:line="276" w:lineRule="auto"/>
    </w:pPr>
    <w:rPr>
      <w:rFonts w:ascii="宋体" w:eastAsia="宋体"/>
    </w:rPr>
  </w:style>
  <w:style w:type="paragraph" w:customStyle="1" w:styleId="affffffffffd">
    <w:name w:val="标准文件_引言四级无标题"/>
    <w:basedOn w:val="aa"/>
    <w:next w:val="afffff3"/>
    <w:qFormat/>
    <w:rsid w:val="00FC5BFF"/>
    <w:pPr>
      <w:spacing w:beforeLines="0" w:afterLines="0" w:line="276" w:lineRule="auto"/>
    </w:pPr>
    <w:rPr>
      <w:rFonts w:ascii="宋体" w:eastAsia="宋体"/>
    </w:rPr>
  </w:style>
  <w:style w:type="paragraph" w:customStyle="1" w:styleId="affffffffffe">
    <w:name w:val="标准文件_引言五级无标题"/>
    <w:basedOn w:val="ab"/>
    <w:next w:val="afffff3"/>
    <w:qFormat/>
    <w:rsid w:val="00FC5BFF"/>
    <w:pPr>
      <w:spacing w:beforeLines="0" w:afterLines="0" w:line="276" w:lineRule="auto"/>
    </w:pPr>
    <w:rPr>
      <w:rFonts w:ascii="宋体" w:eastAsia="宋体"/>
    </w:rPr>
  </w:style>
  <w:style w:type="paragraph" w:customStyle="1" w:styleId="afffffffffff">
    <w:name w:val="标准文件_索引标题"/>
    <w:basedOn w:val="afffffa"/>
    <w:next w:val="afffff3"/>
    <w:qFormat/>
    <w:rsid w:val="00FC5BFF"/>
    <w:rPr>
      <w:rFonts w:hAnsi="黑体"/>
    </w:rPr>
  </w:style>
  <w:style w:type="paragraph" w:customStyle="1" w:styleId="afffffffffff0">
    <w:name w:val="标准文件_脚注内容"/>
    <w:basedOn w:val="afffff3"/>
    <w:qFormat/>
    <w:rsid w:val="00FC5BFF"/>
    <w:pPr>
      <w:ind w:leftChars="200" w:left="400" w:hangingChars="200" w:hanging="200"/>
    </w:pPr>
    <w:rPr>
      <w:sz w:val="15"/>
    </w:rPr>
  </w:style>
  <w:style w:type="paragraph" w:customStyle="1" w:styleId="afffffffffff1">
    <w:name w:val="标准文件_术语条一"/>
    <w:basedOn w:val="affffffffc"/>
    <w:next w:val="afffff3"/>
    <w:qFormat/>
    <w:rsid w:val="00FC5BFF"/>
  </w:style>
  <w:style w:type="paragraph" w:customStyle="1" w:styleId="afffffffffff2">
    <w:name w:val="标准文件_术语条二"/>
    <w:basedOn w:val="afffffffff"/>
    <w:next w:val="afffff3"/>
    <w:qFormat/>
    <w:rsid w:val="00FC5BFF"/>
  </w:style>
  <w:style w:type="paragraph" w:customStyle="1" w:styleId="afffffffffff3">
    <w:name w:val="标准文件_术语条三"/>
    <w:basedOn w:val="affffffffe"/>
    <w:next w:val="afffff3"/>
    <w:qFormat/>
    <w:rsid w:val="00FC5BFF"/>
  </w:style>
  <w:style w:type="paragraph" w:customStyle="1" w:styleId="afffffffffff4">
    <w:name w:val="标准文件_术语条四"/>
    <w:basedOn w:val="afffffffff1"/>
    <w:next w:val="afffff3"/>
    <w:qFormat/>
    <w:rsid w:val="00FC5BFF"/>
  </w:style>
  <w:style w:type="paragraph" w:customStyle="1" w:styleId="afffffffffff5">
    <w:name w:val="标准文件_术语条五"/>
    <w:basedOn w:val="affffffffd"/>
    <w:next w:val="afffff3"/>
    <w:qFormat/>
    <w:rsid w:val="00FC5BFF"/>
  </w:style>
  <w:style w:type="paragraph" w:customStyle="1" w:styleId="Default">
    <w:name w:val="Default"/>
    <w:qFormat/>
    <w:rsid w:val="00FC5BFF"/>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sid w:val="00FC5BFF"/>
    <w:rPr>
      <w:rFonts w:ascii="黑体" w:eastAsia="黑体"/>
      <w:spacing w:val="85"/>
      <w:w w:val="100"/>
      <w:position w:val="3"/>
      <w:sz w:val="28"/>
      <w:szCs w:val="28"/>
    </w:rPr>
  </w:style>
  <w:style w:type="character" w:customStyle="1" w:styleId="fontstyle01">
    <w:name w:val="fontstyle01"/>
    <w:basedOn w:val="afff6"/>
    <w:qFormat/>
    <w:rsid w:val="00FC5BFF"/>
    <w:rPr>
      <w:rFonts w:ascii="宋体" w:eastAsia="宋体" w:hAnsi="宋体" w:hint="eastAsia"/>
      <w:color w:val="242021"/>
      <w:sz w:val="18"/>
      <w:szCs w:val="18"/>
    </w:rPr>
  </w:style>
  <w:style w:type="character" w:customStyle="1" w:styleId="fontstyle21">
    <w:name w:val="fontstyle21"/>
    <w:basedOn w:val="afff6"/>
    <w:qFormat/>
    <w:rsid w:val="00FC5BFF"/>
    <w:rPr>
      <w:rFonts w:ascii="TimesNewRomanPSMT" w:hAnsi="TimesNewRomanPSMT" w:hint="default"/>
      <w:color w:val="242021"/>
      <w:sz w:val="18"/>
      <w:szCs w:val="18"/>
    </w:rPr>
  </w:style>
  <w:style w:type="character" w:customStyle="1" w:styleId="Bodytext1">
    <w:name w:val="Body text|1_"/>
    <w:basedOn w:val="afff6"/>
    <w:link w:val="Bodytext10"/>
    <w:qFormat/>
    <w:rsid w:val="00FC5BFF"/>
    <w:rPr>
      <w:rFonts w:ascii="宋体" w:hAnsi="宋体" w:cs="宋体"/>
      <w:sz w:val="18"/>
      <w:szCs w:val="18"/>
      <w:lang w:val="zh-TW" w:eastAsia="zh-TW" w:bidi="zh-TW"/>
    </w:rPr>
  </w:style>
  <w:style w:type="paragraph" w:customStyle="1" w:styleId="Bodytext10">
    <w:name w:val="Body text|1"/>
    <w:basedOn w:val="afff5"/>
    <w:link w:val="Bodytext1"/>
    <w:qFormat/>
    <w:rsid w:val="00FC5BFF"/>
    <w:pPr>
      <w:adjustRightInd/>
      <w:spacing w:line="338" w:lineRule="auto"/>
      <w:jc w:val="left"/>
    </w:pPr>
    <w:rPr>
      <w:rFonts w:ascii="宋体" w:hAnsi="宋体" w:cs="宋体"/>
      <w:kern w:val="0"/>
      <w:sz w:val="18"/>
      <w:szCs w:val="18"/>
      <w:lang w:val="zh-TW" w:eastAsia="zh-TW" w:bidi="zh-TW"/>
    </w:rPr>
  </w:style>
  <w:style w:type="table" w:customStyle="1" w:styleId="14">
    <w:name w:val="网格型1"/>
    <w:basedOn w:val="afff7"/>
    <w:uiPriority w:val="39"/>
    <w:qFormat/>
    <w:rsid w:val="00FC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jp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D9FCBEE314947AA5E4E867B3B1660"/>
        <w:category>
          <w:name w:val="常规"/>
          <w:gallery w:val="placeholder"/>
        </w:category>
        <w:types>
          <w:type w:val="bbPlcHdr"/>
        </w:types>
        <w:behaviors>
          <w:behavior w:val="content"/>
        </w:behaviors>
        <w:guid w:val="{F3AF533D-2114-4461-95F0-765C575E6BC2}"/>
      </w:docPartPr>
      <w:docPartBody>
        <w:p w:rsidR="000E51CD" w:rsidRDefault="00441538">
          <w:pPr>
            <w:pStyle w:val="2DBD9FCBEE314947AA5E4E867B3B1660"/>
          </w:pPr>
          <w:r>
            <w:rPr>
              <w:rStyle w:val="1"/>
              <w:rFonts w:hint="eastAsia"/>
            </w:rPr>
            <w:t>单击或点击此处输入文字。</w:t>
          </w:r>
        </w:p>
      </w:docPartBody>
    </w:docPart>
    <w:docPart>
      <w:docPartPr>
        <w:name w:val="C972FA7D2E2B4DF194FAB6F75C3BF7EC"/>
        <w:category>
          <w:name w:val="常规"/>
          <w:gallery w:val="placeholder"/>
        </w:category>
        <w:types>
          <w:type w:val="bbPlcHdr"/>
        </w:types>
        <w:behaviors>
          <w:behavior w:val="content"/>
        </w:behaviors>
        <w:guid w:val="{90721AFA-1B35-4243-841B-CC235CD4890F}"/>
      </w:docPartPr>
      <w:docPartBody>
        <w:p w:rsidR="000E51CD" w:rsidRDefault="00441538">
          <w:pPr>
            <w:pStyle w:val="C972FA7D2E2B4DF194FAB6F75C3BF7EC"/>
          </w:pPr>
          <w:r>
            <w:rPr>
              <w:rStyle w:val="1"/>
              <w:rFonts w:hint="eastAsia"/>
            </w:rPr>
            <w:t>选择一项。</w:t>
          </w:r>
        </w:p>
      </w:docPartBody>
    </w:docPart>
    <w:docPart>
      <w:docPartPr>
        <w:name w:val="E854CA7664EA44E28C6B0FC060899BA2"/>
        <w:category>
          <w:name w:val="常规"/>
          <w:gallery w:val="placeholder"/>
        </w:category>
        <w:types>
          <w:type w:val="bbPlcHdr"/>
        </w:types>
        <w:behaviors>
          <w:behavior w:val="content"/>
        </w:behaviors>
        <w:guid w:val="{4D53FB49-C120-4D81-8428-C36FC134599F}"/>
      </w:docPartPr>
      <w:docPartBody>
        <w:p w:rsidR="000E51CD" w:rsidRDefault="00441538">
          <w:pPr>
            <w:pStyle w:val="E854CA7664EA44E28C6B0FC060899BA2"/>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C84"/>
    <w:rsid w:val="000D3033"/>
    <w:rsid w:val="000E51CD"/>
    <w:rsid w:val="00125A0B"/>
    <w:rsid w:val="002E4FA8"/>
    <w:rsid w:val="004006C5"/>
    <w:rsid w:val="00441538"/>
    <w:rsid w:val="005C41CB"/>
    <w:rsid w:val="00662BB3"/>
    <w:rsid w:val="006E659F"/>
    <w:rsid w:val="006F5F70"/>
    <w:rsid w:val="007A25E9"/>
    <w:rsid w:val="007E10CE"/>
    <w:rsid w:val="00990AAD"/>
    <w:rsid w:val="00A12C84"/>
    <w:rsid w:val="00C81926"/>
    <w:rsid w:val="00EE5D63"/>
    <w:rsid w:val="00F27CC3"/>
    <w:rsid w:val="00F42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C81926"/>
    <w:rPr>
      <w:color w:val="808080"/>
    </w:rPr>
  </w:style>
  <w:style w:type="paragraph" w:customStyle="1" w:styleId="2DBD9FCBEE314947AA5E4E867B3B1660">
    <w:name w:val="2DBD9FCBEE314947AA5E4E867B3B1660"/>
    <w:qFormat/>
    <w:rsid w:val="00C81926"/>
    <w:pPr>
      <w:widowControl w:val="0"/>
      <w:jc w:val="both"/>
    </w:pPr>
    <w:rPr>
      <w:kern w:val="2"/>
      <w:sz w:val="21"/>
      <w:szCs w:val="22"/>
    </w:rPr>
  </w:style>
  <w:style w:type="paragraph" w:customStyle="1" w:styleId="C972FA7D2E2B4DF194FAB6F75C3BF7EC">
    <w:name w:val="C972FA7D2E2B4DF194FAB6F75C3BF7EC"/>
    <w:qFormat/>
    <w:rsid w:val="00C81926"/>
    <w:pPr>
      <w:widowControl w:val="0"/>
      <w:jc w:val="both"/>
    </w:pPr>
    <w:rPr>
      <w:kern w:val="2"/>
      <w:sz w:val="21"/>
      <w:szCs w:val="22"/>
    </w:rPr>
  </w:style>
  <w:style w:type="paragraph" w:customStyle="1" w:styleId="E854CA7664EA44E28C6B0FC060899BA2">
    <w:name w:val="E854CA7664EA44E28C6B0FC060899BA2"/>
    <w:qFormat/>
    <w:rsid w:val="00C8192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736</Words>
  <Characters>4197</Characters>
  <Application>Microsoft Office Word</Application>
  <DocSecurity>0</DocSecurity>
  <Lines>34</Lines>
  <Paragraphs>9</Paragraphs>
  <ScaleCrop>false</ScaleCrop>
  <Company>PCMI</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凯 黄</cp:lastModifiedBy>
  <cp:revision>2</cp:revision>
  <cp:lastPrinted>2021-02-03T00:22:00Z</cp:lastPrinted>
  <dcterms:created xsi:type="dcterms:W3CDTF">2023-09-28T01:46:00Z</dcterms:created>
  <dcterms:modified xsi:type="dcterms:W3CDTF">2023-09-28T01:46:00Z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2052-3.9.3.6359</vt:lpwstr>
  </property>
</Properties>
</file>