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26" w:rsidRDefault="00CB5CDE">
      <w:pPr>
        <w:snapToGrid w:val="0"/>
        <w:spacing w:after="0" w:line="320" w:lineRule="exact"/>
        <w:contextualSpacing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I</w:t>
      </w:r>
      <w:r>
        <w:rPr>
          <w:rFonts w:ascii="宋体" w:eastAsia="宋体" w:hAnsi="宋体"/>
          <w:b/>
          <w:bCs/>
          <w:sz w:val="28"/>
          <w:szCs w:val="28"/>
        </w:rPr>
        <w:t>CS 17.040.30</w:t>
      </w:r>
    </w:p>
    <w:p w:rsidR="00FC1426" w:rsidRDefault="00CB5CDE">
      <w:pPr>
        <w:snapToGrid w:val="0"/>
        <w:spacing w:after="0" w:line="320" w:lineRule="exact"/>
        <w:contextualSpacing/>
        <w:jc w:val="righ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T/SJZSYYQXH</w:t>
      </w:r>
    </w:p>
    <w:p w:rsidR="00FC1426" w:rsidRDefault="00CB5CDE">
      <w:pPr>
        <w:snapToGrid w:val="0"/>
        <w:spacing w:after="0" w:line="360" w:lineRule="auto"/>
        <w:contextualSpacing/>
        <w:jc w:val="righ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56"/>
          <w:szCs w:val="56"/>
        </w:rPr>
        <w:t>石家庄</w:t>
      </w:r>
      <w:r>
        <w:rPr>
          <w:rFonts w:ascii="宋体" w:eastAsia="宋体" w:hAnsi="宋体" w:hint="eastAsia"/>
          <w:b/>
          <w:bCs/>
          <w:sz w:val="56"/>
          <w:szCs w:val="56"/>
        </w:rPr>
        <w:t>市</w:t>
      </w:r>
      <w:r>
        <w:rPr>
          <w:rFonts w:ascii="宋体" w:eastAsia="宋体" w:hAnsi="宋体" w:hint="eastAsia"/>
          <w:b/>
          <w:bCs/>
          <w:sz w:val="56"/>
          <w:szCs w:val="56"/>
        </w:rPr>
        <w:t>实验仪器行业协会</w:t>
      </w:r>
      <w:r>
        <w:rPr>
          <w:rFonts w:ascii="宋体" w:eastAsia="宋体" w:hAnsi="宋体" w:hint="eastAsia"/>
          <w:b/>
          <w:bCs/>
          <w:sz w:val="56"/>
          <w:szCs w:val="56"/>
        </w:rPr>
        <w:t>团体标准</w:t>
      </w:r>
      <w:r>
        <w:rPr>
          <w:rFonts w:ascii="宋体" w:eastAsia="宋体" w:hAnsi="宋体" w:hint="eastAsia"/>
          <w:b/>
          <w:bCs/>
          <w:sz w:val="28"/>
          <w:szCs w:val="28"/>
        </w:rPr>
        <w:t>T</w:t>
      </w:r>
      <w:r>
        <w:rPr>
          <w:rFonts w:ascii="宋体" w:eastAsia="宋体" w:hAnsi="宋体"/>
          <w:b/>
          <w:bCs/>
          <w:sz w:val="28"/>
          <w:szCs w:val="28"/>
        </w:rPr>
        <w:t>/</w:t>
      </w:r>
      <w:r>
        <w:rPr>
          <w:rFonts w:ascii="宋体" w:eastAsia="宋体" w:hAnsi="宋体" w:hint="eastAsia"/>
          <w:b/>
          <w:bCs/>
          <w:sz w:val="28"/>
          <w:szCs w:val="28"/>
        </w:rPr>
        <w:t>SJZSYYQXH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color w:val="0000FF"/>
          <w:sz w:val="28"/>
          <w:szCs w:val="28"/>
        </w:rPr>
        <w:t>XXX</w:t>
      </w:r>
      <w:r>
        <w:rPr>
          <w:rFonts w:ascii="宋体" w:eastAsia="宋体" w:hAnsi="宋体"/>
          <w:b/>
          <w:bCs/>
          <w:sz w:val="28"/>
          <w:szCs w:val="28"/>
        </w:rPr>
        <w:t>-202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</w:p>
    <w:p w:rsidR="00FC1426" w:rsidRDefault="00FC1426">
      <w:pPr>
        <w:pBdr>
          <w:top w:val="single" w:sz="18" w:space="1" w:color="auto"/>
        </w:pBdr>
        <w:snapToGrid w:val="0"/>
        <w:spacing w:after="0" w:line="360" w:lineRule="auto"/>
        <w:contextualSpacing/>
        <w:rPr>
          <w:rFonts w:ascii="宋体" w:eastAsia="宋体" w:hAnsi="宋体"/>
          <w:b/>
          <w:bCs/>
          <w:sz w:val="28"/>
          <w:szCs w:val="28"/>
        </w:rPr>
      </w:pPr>
    </w:p>
    <w:p w:rsidR="00FC1426" w:rsidRDefault="00FC1426">
      <w:pPr>
        <w:pBdr>
          <w:top w:val="single" w:sz="18" w:space="1" w:color="auto"/>
        </w:pBdr>
        <w:snapToGrid w:val="0"/>
        <w:spacing w:after="0" w:line="360" w:lineRule="auto"/>
        <w:contextualSpacing/>
        <w:rPr>
          <w:rFonts w:ascii="宋体" w:eastAsia="宋体" w:hAnsi="宋体"/>
          <w:b/>
          <w:bCs/>
          <w:sz w:val="28"/>
          <w:szCs w:val="28"/>
        </w:rPr>
      </w:pPr>
    </w:p>
    <w:p w:rsidR="00FC1426" w:rsidRDefault="00CB5CDE">
      <w:pPr>
        <w:pBdr>
          <w:top w:val="single" w:sz="18" w:space="1" w:color="auto"/>
        </w:pBdr>
        <w:snapToGrid w:val="0"/>
        <w:spacing w:after="0" w:line="360" w:lineRule="auto"/>
        <w:contextualSpacing/>
        <w:jc w:val="center"/>
        <w:rPr>
          <w:rFonts w:ascii="黑体" w:eastAsia="黑体" w:hAnsi="黑体"/>
          <w:b/>
          <w:bCs/>
          <w:spacing w:val="20"/>
          <w:sz w:val="52"/>
          <w:szCs w:val="52"/>
        </w:rPr>
      </w:pPr>
      <w:r>
        <w:rPr>
          <w:rFonts w:ascii="黑体" w:eastAsia="黑体" w:hAnsi="黑体" w:hint="eastAsia"/>
          <w:b/>
          <w:bCs/>
          <w:spacing w:val="20"/>
          <w:sz w:val="52"/>
          <w:szCs w:val="52"/>
        </w:rPr>
        <w:t>冷弯弯芯校准方法</w:t>
      </w:r>
    </w:p>
    <w:p w:rsidR="00FC1426" w:rsidRDefault="00CB5CDE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Cold bending core calibration method</w:t>
      </w:r>
    </w:p>
    <w:p w:rsidR="00FC1426" w:rsidRDefault="00FC1426">
      <w:pPr>
        <w:rPr>
          <w:rFonts w:ascii="Arial" w:eastAsia="黑体" w:hAnsi="Arial" w:cs="Arial"/>
          <w:sz w:val="52"/>
          <w:szCs w:val="52"/>
        </w:rPr>
      </w:pPr>
    </w:p>
    <w:p w:rsidR="00FC1426" w:rsidRDefault="00FC1426">
      <w:pPr>
        <w:rPr>
          <w:rFonts w:ascii="Arial" w:eastAsia="黑体" w:hAnsi="Arial" w:cs="Arial"/>
          <w:sz w:val="52"/>
          <w:szCs w:val="52"/>
        </w:rPr>
      </w:pPr>
    </w:p>
    <w:p w:rsidR="00FC1426" w:rsidRDefault="00FC1426">
      <w:pPr>
        <w:rPr>
          <w:rFonts w:ascii="Arial" w:eastAsia="黑体" w:hAnsi="Arial" w:cs="Arial"/>
          <w:sz w:val="52"/>
          <w:szCs w:val="52"/>
        </w:rPr>
      </w:pPr>
    </w:p>
    <w:p w:rsidR="00FC1426" w:rsidRDefault="00FC1426">
      <w:pPr>
        <w:rPr>
          <w:rFonts w:ascii="Arial" w:eastAsia="黑体" w:hAnsi="Arial" w:cs="Arial"/>
          <w:sz w:val="52"/>
          <w:szCs w:val="52"/>
        </w:rPr>
      </w:pPr>
    </w:p>
    <w:p w:rsidR="00FC1426" w:rsidRDefault="00FC1426">
      <w:pPr>
        <w:rPr>
          <w:rFonts w:ascii="Arial" w:eastAsia="黑体" w:hAnsi="Arial" w:cs="Arial"/>
          <w:sz w:val="52"/>
          <w:szCs w:val="52"/>
        </w:rPr>
      </w:pPr>
    </w:p>
    <w:p w:rsidR="00FC1426" w:rsidRDefault="00FC1426">
      <w:pPr>
        <w:rPr>
          <w:rFonts w:ascii="Arial" w:eastAsia="黑体" w:hAnsi="Arial" w:cs="Arial"/>
          <w:sz w:val="52"/>
          <w:szCs w:val="52"/>
        </w:rPr>
      </w:pPr>
    </w:p>
    <w:p w:rsidR="00FC1426" w:rsidRDefault="00FC1426">
      <w:pPr>
        <w:rPr>
          <w:rFonts w:ascii="Arial" w:eastAsia="微软雅黑" w:hAnsi="Arial" w:cs="Arial"/>
          <w:color w:val="333333"/>
          <w:sz w:val="36"/>
          <w:szCs w:val="36"/>
          <w:shd w:val="clear" w:color="auto" w:fill="F5F5F5"/>
        </w:rPr>
      </w:pPr>
    </w:p>
    <w:p w:rsidR="00FC1426" w:rsidRDefault="00CB5CDE">
      <w:pPr>
        <w:pBdr>
          <w:bottom w:val="single" w:sz="18" w:space="1" w:color="auto"/>
        </w:pBdr>
        <w:tabs>
          <w:tab w:val="left" w:pos="1260"/>
        </w:tabs>
        <w:rPr>
          <w:rFonts w:ascii="宋体" w:eastAsia="宋体" w:hAnsi="宋体" w:cs="Arial"/>
          <w:b/>
          <w:bCs/>
          <w:sz w:val="28"/>
          <w:szCs w:val="28"/>
        </w:rPr>
      </w:pPr>
      <w:r>
        <w:rPr>
          <w:rFonts w:ascii="宋体" w:eastAsia="宋体" w:hAnsi="宋体" w:cs="Arial"/>
          <w:b/>
          <w:bCs/>
          <w:sz w:val="28"/>
          <w:szCs w:val="28"/>
        </w:rPr>
        <w:t>20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23</w:t>
      </w:r>
      <w:r>
        <w:rPr>
          <w:rFonts w:ascii="宋体" w:eastAsia="宋体" w:hAnsi="宋体" w:cs="Arial"/>
          <w:b/>
          <w:bCs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xx</w:t>
      </w:r>
      <w:r>
        <w:rPr>
          <w:rFonts w:ascii="宋体" w:eastAsia="宋体" w:hAnsi="宋体" w:cs="Arial"/>
          <w:b/>
          <w:bCs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xx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发布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Arial"/>
          <w:b/>
          <w:bCs/>
          <w:sz w:val="28"/>
          <w:szCs w:val="28"/>
        </w:rPr>
        <w:t xml:space="preserve">                                       202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3</w:t>
      </w:r>
      <w:r>
        <w:rPr>
          <w:rFonts w:ascii="宋体" w:eastAsia="宋体" w:hAnsi="宋体" w:cs="Arial"/>
          <w:b/>
          <w:bCs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xx</w:t>
      </w:r>
      <w:r>
        <w:rPr>
          <w:rFonts w:ascii="宋体" w:eastAsia="宋体" w:hAnsi="宋体" w:cs="Arial"/>
          <w:b/>
          <w:bCs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xx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实施</w:t>
      </w:r>
    </w:p>
    <w:p w:rsidR="00FC1426" w:rsidRDefault="00CB5CDE">
      <w:pPr>
        <w:adjustRightInd w:val="0"/>
        <w:snapToGrid w:val="0"/>
        <w:spacing w:beforeLines="100" w:before="312" w:afterLines="100" w:after="312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ascii="宋体" w:eastAsia="宋体" w:hAnsi="宋体" w:cs="Arial"/>
          <w:b/>
          <w:bCs/>
          <w:sz w:val="28"/>
          <w:szCs w:val="28"/>
        </w:rPr>
        <w:br w:type="page"/>
      </w:r>
      <w:r>
        <w:rPr>
          <w:rFonts w:eastAsia="黑体" w:hint="eastAsia"/>
          <w:bCs/>
          <w:color w:val="000000"/>
          <w:sz w:val="44"/>
          <w:szCs w:val="44"/>
        </w:rPr>
        <w:lastRenderedPageBreak/>
        <w:t>目</w:t>
      </w:r>
      <w:r>
        <w:rPr>
          <w:rFonts w:eastAsia="黑体" w:hint="eastAsia"/>
          <w:bCs/>
          <w:color w:val="000000"/>
          <w:sz w:val="44"/>
          <w:szCs w:val="44"/>
        </w:rPr>
        <w:t xml:space="preserve">   </w:t>
      </w:r>
      <w:r>
        <w:rPr>
          <w:rFonts w:eastAsia="黑体" w:hint="eastAsia"/>
          <w:bCs/>
          <w:color w:val="000000"/>
          <w:sz w:val="44"/>
          <w:szCs w:val="44"/>
        </w:rPr>
        <w:t>次</w:t>
      </w:r>
    </w:p>
    <w:p w:rsidR="00FC1426" w:rsidRDefault="00CB5CDE">
      <w:pPr>
        <w:pStyle w:val="11"/>
        <w:spacing w:after="0"/>
        <w:rPr>
          <w:rFonts w:ascii="宋体" w:eastAsia="宋体" w:hAnsi="宋体"/>
          <w:sz w:val="28"/>
          <w:szCs w:val="28"/>
        </w:rPr>
      </w:pPr>
      <w:hyperlink w:anchor="_Toc35805116" w:history="1">
        <w:r>
          <w:rPr>
            <w:rFonts w:ascii="宋体" w:eastAsia="宋体" w:hAnsi="宋体" w:hint="eastAsia"/>
            <w:spacing w:val="100"/>
            <w:sz w:val="28"/>
            <w:szCs w:val="28"/>
          </w:rPr>
          <w:t>前言</w:t>
        </w:r>
        <w:bookmarkStart w:id="0" w:name="_Hlk87452084"/>
        <w:r>
          <w:rPr>
            <w:rFonts w:ascii="宋体" w:eastAsia="宋体" w:hAnsi="宋体" w:hint="eastAsia"/>
            <w:sz w:val="28"/>
            <w:szCs w:val="28"/>
          </w:rPr>
          <w:t>…</w:t>
        </w:r>
        <w:bookmarkEnd w:id="0"/>
        <w:r>
          <w:rPr>
            <w:rFonts w:ascii="宋体" w:eastAsia="宋体" w:hAnsi="宋体" w:hint="eastAsia"/>
            <w:sz w:val="28"/>
            <w:szCs w:val="28"/>
          </w:rPr>
          <w:t>………………………………………………………………………</w:t>
        </w:r>
        <w:r>
          <w:rPr>
            <w:rFonts w:ascii="宋体" w:eastAsia="宋体" w:hAnsi="宋体"/>
            <w:sz w:val="28"/>
            <w:szCs w:val="28"/>
          </w:rPr>
          <w:tab/>
        </w:r>
        <w:r>
          <w:rPr>
            <w:rFonts w:ascii="宋体" w:eastAsia="宋体" w:hAnsi="宋体"/>
            <w:sz w:val="28"/>
            <w:szCs w:val="28"/>
          </w:rPr>
          <w:t>（</w:t>
        </w:r>
        <w:r>
          <w:rPr>
            <w:rFonts w:ascii="宋体" w:eastAsia="宋体" w:hAnsi="宋体" w:hint="eastAsia"/>
            <w:sz w:val="28"/>
            <w:szCs w:val="28"/>
          </w:rPr>
          <w:t>3</w:t>
        </w:r>
        <w:r>
          <w:rPr>
            <w:rFonts w:ascii="宋体" w:eastAsia="宋体" w:hAnsi="宋体"/>
            <w:sz w:val="28"/>
            <w:szCs w:val="28"/>
          </w:rPr>
          <w:t>）</w:t>
        </w:r>
      </w:hyperlink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1</w:t>
      </w:r>
      <w:r>
        <w:rPr>
          <w:rFonts w:ascii="宋体" w:eastAsia="宋体" w:hAnsi="宋体" w:cs="Arial" w:hint="eastAsia"/>
          <w:sz w:val="28"/>
          <w:szCs w:val="28"/>
        </w:rPr>
        <w:t>范围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4</w:t>
      </w:r>
      <w:r>
        <w:rPr>
          <w:rFonts w:ascii="宋体" w:eastAsia="宋体" w:hAnsi="宋体" w:cs="Arial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2</w:t>
      </w:r>
      <w:r>
        <w:rPr>
          <w:rFonts w:ascii="宋体" w:eastAsia="宋体" w:hAnsi="宋体" w:cs="Arial" w:hint="eastAsia"/>
          <w:sz w:val="28"/>
          <w:szCs w:val="28"/>
        </w:rPr>
        <w:t>规范性引用文件………………………………………………………………（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术语和定义……………………………………………………………………（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概述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计量特性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校准条件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6.1</w:t>
      </w:r>
      <w:r>
        <w:rPr>
          <w:rFonts w:ascii="宋体" w:eastAsia="宋体" w:hAnsi="宋体" w:cs="Arial" w:hint="eastAsia"/>
          <w:sz w:val="28"/>
          <w:szCs w:val="28"/>
        </w:rPr>
        <w:t>标准器的溯源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性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6.</w:t>
      </w:r>
      <w:r>
        <w:rPr>
          <w:rFonts w:ascii="宋体" w:eastAsia="宋体" w:hAnsi="宋体" w:cs="Arial" w:hint="eastAsia"/>
          <w:sz w:val="28"/>
          <w:szCs w:val="28"/>
        </w:rPr>
        <w:t>2</w:t>
      </w:r>
      <w:r>
        <w:rPr>
          <w:rFonts w:ascii="宋体" w:eastAsia="宋体" w:hAnsi="宋体" w:cs="Arial" w:hint="eastAsia"/>
          <w:sz w:val="28"/>
          <w:szCs w:val="28"/>
        </w:rPr>
        <w:t>环境条件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6.</w:t>
      </w: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校准用标准设备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7</w:t>
      </w:r>
      <w:r>
        <w:rPr>
          <w:rFonts w:ascii="宋体" w:eastAsia="宋体" w:hAnsi="宋体" w:cs="Arial" w:hint="eastAsia"/>
          <w:sz w:val="28"/>
          <w:szCs w:val="28"/>
        </w:rPr>
        <w:t>校准方法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7.1</w:t>
      </w:r>
      <w:r>
        <w:rPr>
          <w:rFonts w:ascii="宋体" w:eastAsia="宋体" w:hAnsi="宋体" w:cs="Arial" w:hint="eastAsia"/>
          <w:sz w:val="28"/>
          <w:szCs w:val="28"/>
        </w:rPr>
        <w:t>冷弯</w:t>
      </w:r>
      <w:r>
        <w:rPr>
          <w:rFonts w:ascii="宋体" w:eastAsia="宋体" w:hAnsi="宋体" w:cs="Arial" w:hint="eastAsia"/>
          <w:sz w:val="28"/>
          <w:szCs w:val="28"/>
        </w:rPr>
        <w:t>弯芯长度校准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7.2</w:t>
      </w:r>
      <w:r>
        <w:rPr>
          <w:rFonts w:ascii="宋体" w:eastAsia="宋体" w:hAnsi="宋体" w:cs="Arial" w:hint="eastAsia"/>
          <w:sz w:val="28"/>
          <w:szCs w:val="28"/>
        </w:rPr>
        <w:t>冷弯</w:t>
      </w:r>
      <w:r>
        <w:rPr>
          <w:rFonts w:ascii="宋体" w:eastAsia="宋体" w:hAnsi="宋体" w:cs="Arial" w:hint="eastAsia"/>
          <w:sz w:val="28"/>
          <w:szCs w:val="28"/>
        </w:rPr>
        <w:t>弯芯</w:t>
      </w:r>
      <w:r>
        <w:rPr>
          <w:rFonts w:ascii="宋体" w:eastAsia="宋体" w:hAnsi="宋体" w:cs="Arial" w:hint="eastAsia"/>
          <w:sz w:val="28"/>
          <w:szCs w:val="28"/>
        </w:rPr>
        <w:t>直径</w:t>
      </w:r>
      <w:r>
        <w:rPr>
          <w:rFonts w:ascii="宋体" w:eastAsia="宋体" w:hAnsi="宋体" w:cs="Arial" w:hint="eastAsia"/>
          <w:sz w:val="28"/>
          <w:szCs w:val="28"/>
        </w:rPr>
        <w:t>校准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8</w:t>
      </w:r>
      <w:r>
        <w:rPr>
          <w:rFonts w:ascii="宋体" w:eastAsia="宋体" w:hAnsi="宋体" w:cs="Arial" w:hint="eastAsia"/>
          <w:sz w:val="28"/>
          <w:szCs w:val="28"/>
        </w:rPr>
        <w:t>校准结果处理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9</w:t>
      </w:r>
      <w:r>
        <w:rPr>
          <w:rFonts w:ascii="宋体" w:eastAsia="宋体" w:hAnsi="宋体" w:cs="Arial" w:hint="eastAsia"/>
          <w:sz w:val="28"/>
          <w:szCs w:val="28"/>
        </w:rPr>
        <w:t>校准间隔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FC1426" w:rsidRDefault="00CB5CDE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附录</w:t>
      </w:r>
      <w:r>
        <w:rPr>
          <w:rFonts w:ascii="宋体" w:eastAsia="宋体" w:hAnsi="宋体" w:cs="Arial" w:hint="eastAsia"/>
          <w:sz w:val="28"/>
          <w:szCs w:val="28"/>
        </w:rPr>
        <w:t>A</w:t>
      </w:r>
      <w:r>
        <w:rPr>
          <w:rFonts w:ascii="宋体" w:eastAsia="宋体" w:hAnsi="宋体" w:cs="Arial" w:hint="eastAsia"/>
          <w:sz w:val="28"/>
          <w:szCs w:val="28"/>
        </w:rPr>
        <w:t>（规范性附录）冷弯弯芯校准原始记录格式（示例）</w:t>
      </w:r>
    </w:p>
    <w:p w:rsidR="00FC1426" w:rsidRDefault="00CB5CDE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附录</w:t>
      </w:r>
      <w:r>
        <w:rPr>
          <w:rFonts w:ascii="宋体" w:eastAsia="宋体" w:hAnsi="宋体" w:cs="Arial" w:hint="eastAsia"/>
          <w:sz w:val="28"/>
          <w:szCs w:val="28"/>
        </w:rPr>
        <w:t>B</w:t>
      </w:r>
      <w:r>
        <w:rPr>
          <w:rFonts w:ascii="宋体" w:eastAsia="宋体" w:hAnsi="宋体" w:cs="Arial" w:hint="eastAsia"/>
          <w:sz w:val="28"/>
          <w:szCs w:val="28"/>
        </w:rPr>
        <w:t>（资料性附录）冷弯弯芯测量结果的不确定度示例</w:t>
      </w:r>
    </w:p>
    <w:p w:rsidR="00FC1426" w:rsidRDefault="00FC1426">
      <w:pPr>
        <w:rPr>
          <w:rFonts w:ascii="宋体" w:eastAsia="宋体" w:hAnsi="宋体" w:cs="Arial"/>
          <w:b/>
          <w:bCs/>
          <w:sz w:val="28"/>
          <w:szCs w:val="28"/>
        </w:rPr>
      </w:pPr>
    </w:p>
    <w:p w:rsidR="00FC1426" w:rsidRDefault="00FC1426">
      <w:pPr>
        <w:jc w:val="center"/>
        <w:rPr>
          <w:rFonts w:ascii="宋体" w:eastAsia="宋体" w:hAnsi="宋体" w:cs="Arial"/>
          <w:b/>
          <w:bCs/>
          <w:spacing w:val="400"/>
          <w:sz w:val="48"/>
          <w:szCs w:val="48"/>
        </w:rPr>
      </w:pPr>
    </w:p>
    <w:p w:rsidR="00FC1426" w:rsidRDefault="00CB5CDE">
      <w:pPr>
        <w:jc w:val="center"/>
        <w:rPr>
          <w:rFonts w:ascii="宋体" w:eastAsia="宋体" w:hAnsi="宋体" w:cs="Arial"/>
          <w:b/>
          <w:bCs/>
          <w:spacing w:val="400"/>
          <w:sz w:val="48"/>
          <w:szCs w:val="48"/>
        </w:rPr>
      </w:pPr>
      <w:r>
        <w:rPr>
          <w:rFonts w:ascii="宋体" w:eastAsia="宋体" w:hAnsi="宋体" w:cs="Arial" w:hint="eastAsia"/>
          <w:b/>
          <w:bCs/>
          <w:spacing w:val="400"/>
          <w:sz w:val="48"/>
          <w:szCs w:val="48"/>
        </w:rPr>
        <w:t>前言</w:t>
      </w:r>
    </w:p>
    <w:p w:rsidR="00FC1426" w:rsidRDefault="00CB5CDE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本标准根据</w:t>
      </w:r>
      <w:r>
        <w:rPr>
          <w:rFonts w:ascii="宋体" w:eastAsia="宋体" w:hAnsi="宋体" w:cs="Arial" w:hint="eastAsia"/>
          <w:sz w:val="28"/>
          <w:szCs w:val="28"/>
        </w:rPr>
        <w:t>JJF1071</w:t>
      </w:r>
      <w:r>
        <w:rPr>
          <w:rFonts w:ascii="宋体" w:eastAsia="宋体" w:hAnsi="宋体" w:cs="Arial" w:hint="eastAsia"/>
          <w:sz w:val="28"/>
          <w:szCs w:val="28"/>
        </w:rPr>
        <w:t>《国家计量校准规范编写规则》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JJF1001</w:t>
      </w:r>
      <w:r>
        <w:rPr>
          <w:rFonts w:ascii="宋体" w:eastAsia="宋体" w:hAnsi="宋体" w:cs="Arial" w:hint="eastAsia"/>
          <w:sz w:val="28"/>
          <w:szCs w:val="28"/>
        </w:rPr>
        <w:t>《通用计量术语和定义》、</w:t>
      </w:r>
      <w:r>
        <w:rPr>
          <w:rFonts w:ascii="宋体" w:eastAsia="宋体" w:hAnsi="宋体" w:cs="Arial"/>
          <w:sz w:val="28"/>
          <w:szCs w:val="28"/>
        </w:rPr>
        <w:t>JJF 10</w:t>
      </w:r>
      <w:r>
        <w:rPr>
          <w:rFonts w:ascii="宋体" w:eastAsia="宋体" w:hAnsi="宋体" w:cs="Arial" w:hint="eastAsia"/>
          <w:sz w:val="28"/>
          <w:szCs w:val="28"/>
        </w:rPr>
        <w:t>59.1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>《</w:t>
      </w:r>
      <w:r>
        <w:rPr>
          <w:rFonts w:ascii="宋体" w:eastAsia="宋体" w:hAnsi="宋体" w:cs="Arial" w:hint="eastAsia"/>
          <w:sz w:val="28"/>
          <w:szCs w:val="28"/>
        </w:rPr>
        <w:t>测量不确定度评定与表示</w:t>
      </w:r>
      <w:r>
        <w:rPr>
          <w:rFonts w:ascii="宋体" w:eastAsia="宋体" w:hAnsi="宋体" w:cs="Arial"/>
          <w:sz w:val="28"/>
          <w:szCs w:val="28"/>
        </w:rPr>
        <w:t>》</w:t>
      </w:r>
      <w:r>
        <w:rPr>
          <w:rFonts w:ascii="宋体" w:eastAsia="宋体" w:hAnsi="宋体" w:cs="Arial" w:hint="eastAsia"/>
          <w:sz w:val="28"/>
          <w:szCs w:val="28"/>
        </w:rPr>
        <w:t>等规范编写</w:t>
      </w:r>
      <w:r>
        <w:rPr>
          <w:rFonts w:ascii="宋体" w:eastAsia="宋体" w:hAnsi="宋体" w:cs="Arial"/>
          <w:sz w:val="28"/>
          <w:szCs w:val="28"/>
        </w:rPr>
        <w:t>。</w:t>
      </w:r>
    </w:p>
    <w:p w:rsidR="00FC1426" w:rsidRDefault="00CB5CDE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本标准由</w:t>
      </w:r>
      <w:r>
        <w:rPr>
          <w:rFonts w:ascii="宋体" w:eastAsia="宋体" w:hAnsi="宋体" w:cs="Arial" w:hint="eastAsia"/>
          <w:sz w:val="28"/>
          <w:szCs w:val="28"/>
        </w:rPr>
        <w:t>石家庄市实验仪器行业协会</w:t>
      </w:r>
      <w:r>
        <w:rPr>
          <w:rFonts w:ascii="宋体" w:eastAsia="宋体" w:hAnsi="宋体" w:cs="Arial" w:hint="eastAsia"/>
          <w:sz w:val="28"/>
          <w:szCs w:val="28"/>
        </w:rPr>
        <w:t>提出，</w:t>
      </w:r>
      <w:r>
        <w:rPr>
          <w:rFonts w:ascii="宋体" w:eastAsia="宋体" w:hAnsi="宋体" w:cs="Arial" w:hint="eastAsia"/>
          <w:sz w:val="28"/>
          <w:szCs w:val="28"/>
        </w:rPr>
        <w:t>石家庄市实验仪器行业协会</w:t>
      </w:r>
      <w:r>
        <w:rPr>
          <w:rFonts w:ascii="宋体" w:eastAsia="宋体" w:hAnsi="宋体" w:cs="Arial" w:hint="eastAsia"/>
          <w:sz w:val="28"/>
          <w:szCs w:val="28"/>
        </w:rPr>
        <w:t>归口。</w:t>
      </w:r>
    </w:p>
    <w:p w:rsidR="00FC1426" w:rsidRDefault="00CB5CDE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本标准主要起草单位：科仪计量技术（天津）有限公司</w:t>
      </w:r>
    </w:p>
    <w:p w:rsidR="00FC1426" w:rsidRDefault="00CB5CDE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本标准主要起草人：纪刚</w:t>
      </w:r>
    </w:p>
    <w:p w:rsidR="00FC1426" w:rsidRDefault="00CB5CDE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本标准参加起草人：刘铁柱、刘国胜、</w:t>
      </w:r>
      <w:r>
        <w:rPr>
          <w:rFonts w:ascii="宋体" w:eastAsia="宋体" w:hAnsi="宋体" w:cs="Arial" w:hint="eastAsia"/>
          <w:sz w:val="28"/>
          <w:szCs w:val="28"/>
        </w:rPr>
        <w:t>陈东</w:t>
      </w:r>
      <w:r>
        <w:rPr>
          <w:rFonts w:ascii="宋体" w:eastAsia="宋体" w:hAnsi="宋体" w:cs="Arial" w:hint="eastAsia"/>
          <w:sz w:val="28"/>
          <w:szCs w:val="28"/>
        </w:rPr>
        <w:t>、朱乃林</w:t>
      </w:r>
    </w:p>
    <w:p w:rsidR="00FC1426" w:rsidRDefault="00CB5CDE">
      <w:pPr>
        <w:spacing w:after="0"/>
        <w:ind w:firstLineChars="200" w:firstLine="560"/>
        <w:rPr>
          <w:rFonts w:ascii="宋体" w:eastAsia="宋体" w:hAnsi="宋体" w:cs="Arial"/>
          <w:b/>
          <w:bCs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本标准系首次发布。</w:t>
      </w:r>
    </w:p>
    <w:p w:rsidR="00FC1426" w:rsidRDefault="00FC1426" w:rsidP="007C70BC">
      <w:pPr>
        <w:rPr>
          <w:rFonts w:ascii="宋体" w:eastAsia="宋体" w:hAnsi="宋体" w:cs="Arial"/>
          <w:b/>
          <w:bCs/>
          <w:sz w:val="28"/>
          <w:szCs w:val="28"/>
        </w:rPr>
      </w:pPr>
      <w:bookmarkStart w:id="1" w:name="_GoBack"/>
      <w:bookmarkEnd w:id="1"/>
    </w:p>
    <w:sectPr w:rsidR="00FC142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DE" w:rsidRDefault="00CB5CDE">
      <w:pPr>
        <w:spacing w:line="240" w:lineRule="auto"/>
      </w:pPr>
      <w:r>
        <w:separator/>
      </w:r>
    </w:p>
  </w:endnote>
  <w:endnote w:type="continuationSeparator" w:id="0">
    <w:p w:rsidR="00CB5CDE" w:rsidRDefault="00CB5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673546"/>
    </w:sdtPr>
    <w:sdtEndPr/>
    <w:sdtContent>
      <w:sdt>
        <w:sdtPr>
          <w:id w:val="1728636285"/>
        </w:sdtPr>
        <w:sdtEndPr/>
        <w:sdtContent>
          <w:p w:rsidR="00FC1426" w:rsidRDefault="00CB5CD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0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0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1426" w:rsidRDefault="00FC14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DE" w:rsidRDefault="00CB5CDE">
      <w:pPr>
        <w:spacing w:after="0"/>
      </w:pPr>
      <w:r>
        <w:separator/>
      </w:r>
    </w:p>
  </w:footnote>
  <w:footnote w:type="continuationSeparator" w:id="0">
    <w:p w:rsidR="00CB5CDE" w:rsidRDefault="00CB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8CEF88F98F54BF890679984361F5953"/>
      </w:placeholder>
      <w:temporary/>
      <w:showingPlcHdr/>
      <w15:appearance w15:val="hidden"/>
    </w:sdtPr>
    <w:sdtEndPr/>
    <w:sdtContent>
      <w:p w:rsidR="00FC1426" w:rsidRDefault="00CB5CDE">
        <w:pPr>
          <w:pStyle w:val="a6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:rsidR="00FC1426" w:rsidRDefault="00FC14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ZTRmZTJjOGE2YTBjNWFjNjViY2RjNzEyZDZjYjAifQ=="/>
  </w:docVars>
  <w:rsids>
    <w:rsidRoot w:val="00F60B5C"/>
    <w:rsid w:val="00064488"/>
    <w:rsid w:val="00073689"/>
    <w:rsid w:val="000C142D"/>
    <w:rsid w:val="0012301A"/>
    <w:rsid w:val="00146627"/>
    <w:rsid w:val="001739C4"/>
    <w:rsid w:val="001B3B44"/>
    <w:rsid w:val="001B4FCD"/>
    <w:rsid w:val="001C0430"/>
    <w:rsid w:val="001C23DE"/>
    <w:rsid w:val="001E66DC"/>
    <w:rsid w:val="001F555C"/>
    <w:rsid w:val="002540A3"/>
    <w:rsid w:val="002A7CC3"/>
    <w:rsid w:val="002D235E"/>
    <w:rsid w:val="002E42EA"/>
    <w:rsid w:val="00302F96"/>
    <w:rsid w:val="003277E4"/>
    <w:rsid w:val="003651DC"/>
    <w:rsid w:val="003728F9"/>
    <w:rsid w:val="003971C5"/>
    <w:rsid w:val="003B30FE"/>
    <w:rsid w:val="003E6E76"/>
    <w:rsid w:val="00452759"/>
    <w:rsid w:val="004704BA"/>
    <w:rsid w:val="004D063D"/>
    <w:rsid w:val="004D06F1"/>
    <w:rsid w:val="005624EF"/>
    <w:rsid w:val="005A27BA"/>
    <w:rsid w:val="005A5632"/>
    <w:rsid w:val="005B5491"/>
    <w:rsid w:val="005C60C6"/>
    <w:rsid w:val="00647176"/>
    <w:rsid w:val="0066502E"/>
    <w:rsid w:val="00683216"/>
    <w:rsid w:val="006F34BF"/>
    <w:rsid w:val="006F6208"/>
    <w:rsid w:val="00735E44"/>
    <w:rsid w:val="007630EC"/>
    <w:rsid w:val="00776ACB"/>
    <w:rsid w:val="007B3A2B"/>
    <w:rsid w:val="007C70BC"/>
    <w:rsid w:val="007D23B9"/>
    <w:rsid w:val="008819C9"/>
    <w:rsid w:val="008B1BD6"/>
    <w:rsid w:val="008D3741"/>
    <w:rsid w:val="00911F2C"/>
    <w:rsid w:val="009261B7"/>
    <w:rsid w:val="009401AC"/>
    <w:rsid w:val="00960AF5"/>
    <w:rsid w:val="0097341D"/>
    <w:rsid w:val="00985954"/>
    <w:rsid w:val="009B1D34"/>
    <w:rsid w:val="009B2014"/>
    <w:rsid w:val="009D2FC2"/>
    <w:rsid w:val="009E586C"/>
    <w:rsid w:val="00A13DEE"/>
    <w:rsid w:val="00B71C4B"/>
    <w:rsid w:val="00BC5693"/>
    <w:rsid w:val="00BC6B0D"/>
    <w:rsid w:val="00BC7B73"/>
    <w:rsid w:val="00C67341"/>
    <w:rsid w:val="00C7187D"/>
    <w:rsid w:val="00CB5CDE"/>
    <w:rsid w:val="00CD59E7"/>
    <w:rsid w:val="00D46555"/>
    <w:rsid w:val="00D71029"/>
    <w:rsid w:val="00DB1534"/>
    <w:rsid w:val="00DB3EDC"/>
    <w:rsid w:val="00DB400C"/>
    <w:rsid w:val="00DE035D"/>
    <w:rsid w:val="00DE6FDF"/>
    <w:rsid w:val="00DF684F"/>
    <w:rsid w:val="00E33ADE"/>
    <w:rsid w:val="00E50326"/>
    <w:rsid w:val="00E63011"/>
    <w:rsid w:val="00E67A81"/>
    <w:rsid w:val="00E82A08"/>
    <w:rsid w:val="00E87AB6"/>
    <w:rsid w:val="00EA6BD2"/>
    <w:rsid w:val="00ED2492"/>
    <w:rsid w:val="00F565D0"/>
    <w:rsid w:val="00F60B5C"/>
    <w:rsid w:val="00F74C15"/>
    <w:rsid w:val="00F75DF4"/>
    <w:rsid w:val="00FC1426"/>
    <w:rsid w:val="00FF7B9F"/>
    <w:rsid w:val="017D31AE"/>
    <w:rsid w:val="02AD361F"/>
    <w:rsid w:val="02EB4148"/>
    <w:rsid w:val="03F37B09"/>
    <w:rsid w:val="08547CCC"/>
    <w:rsid w:val="0B9D23B8"/>
    <w:rsid w:val="0D705975"/>
    <w:rsid w:val="11186A50"/>
    <w:rsid w:val="125E4936"/>
    <w:rsid w:val="135D699C"/>
    <w:rsid w:val="28DB0637"/>
    <w:rsid w:val="2BDB26FC"/>
    <w:rsid w:val="319E66A5"/>
    <w:rsid w:val="320C2179"/>
    <w:rsid w:val="354E1571"/>
    <w:rsid w:val="36D466C5"/>
    <w:rsid w:val="3E1249E2"/>
    <w:rsid w:val="433429C6"/>
    <w:rsid w:val="462A00B0"/>
    <w:rsid w:val="48653621"/>
    <w:rsid w:val="48FF3A76"/>
    <w:rsid w:val="4C575977"/>
    <w:rsid w:val="4F854C80"/>
    <w:rsid w:val="531B40F2"/>
    <w:rsid w:val="57701D9E"/>
    <w:rsid w:val="5EBD78BB"/>
    <w:rsid w:val="5FE5531C"/>
    <w:rsid w:val="697119CE"/>
    <w:rsid w:val="6DCD73EF"/>
    <w:rsid w:val="7847216B"/>
    <w:rsid w:val="794B4FCA"/>
    <w:rsid w:val="7D0A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BF97"/>
  <w15:docId w15:val="{58F3B765-B93E-4EE8-A220-EEA2F0B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semiHidden/>
    <w:unhideWhenUsed/>
    <w:qFormat/>
  </w:style>
  <w:style w:type="paragraph" w:styleId="a8">
    <w:name w:val="Subtitle"/>
    <w:basedOn w:val="a"/>
    <w:next w:val="a"/>
    <w:link w:val="a9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1">
    <w:name w:val="toc 2"/>
    <w:basedOn w:val="a"/>
    <w:next w:val="a"/>
    <w:uiPriority w:val="39"/>
    <w:semiHidden/>
    <w:unhideWhenUsed/>
    <w:qFormat/>
    <w:pPr>
      <w:ind w:leftChars="200" w:left="420"/>
    </w:p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styleId="ac">
    <w:name w:val="Table Grid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副标题 字符"/>
    <w:basedOn w:val="a0"/>
    <w:link w:val="a8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0">
    <w:name w:val="No Spacing"/>
    <w:uiPriority w:val="1"/>
    <w:qFormat/>
    <w:rPr>
      <w:sz w:val="22"/>
      <w:szCs w:val="22"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用 字符"/>
    <w:basedOn w:val="a0"/>
    <w:link w:val="af1"/>
    <w:uiPriority w:val="29"/>
    <w:qFormat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明显引用 字符"/>
    <w:basedOn w:val="a0"/>
    <w:link w:val="af3"/>
    <w:uiPriority w:val="30"/>
    <w:qFormat/>
    <w:rPr>
      <w:b/>
      <w:bCs/>
      <w:i/>
      <w:iCs/>
      <w:color w:val="4472C4" w:themeColor="accent1"/>
    </w:rPr>
  </w:style>
  <w:style w:type="character" w:customStyle="1" w:styleId="12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3">
    <w:name w:val="明显强调1"/>
    <w:basedOn w:val="a0"/>
    <w:uiPriority w:val="21"/>
    <w:qFormat/>
    <w:rPr>
      <w:b/>
      <w:bCs/>
      <w:i/>
      <w:iCs/>
      <w:color w:val="4472C4" w:themeColor="accent1"/>
    </w:rPr>
  </w:style>
  <w:style w:type="character" w:customStyle="1" w:styleId="14">
    <w:name w:val="不明显参考1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6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f6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CEF88F98F54BF890679984361F59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A9B75E-8395-404E-8CB8-3D5B11242799}"/>
      </w:docPartPr>
      <w:docPartBody>
        <w:p w:rsidR="00751819" w:rsidRDefault="00467FB8">
          <w:pPr>
            <w:pStyle w:val="98CEF88F98F54BF890679984361F5953"/>
          </w:pPr>
          <w:r>
            <w:rPr>
              <w:lang w:val="zh-CN"/>
            </w:rPr>
            <w:t>[</w:t>
          </w:r>
          <w:r>
            <w:rPr>
              <w:lang w:val="zh-CN"/>
            </w:rPr>
            <w:t>在此处键入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4D"/>
    <w:rsid w:val="000A684D"/>
    <w:rsid w:val="002B13F3"/>
    <w:rsid w:val="003508F0"/>
    <w:rsid w:val="00467FB8"/>
    <w:rsid w:val="005427E8"/>
    <w:rsid w:val="00575263"/>
    <w:rsid w:val="006A5733"/>
    <w:rsid w:val="006B4730"/>
    <w:rsid w:val="00751819"/>
    <w:rsid w:val="007A4A77"/>
    <w:rsid w:val="008D1938"/>
    <w:rsid w:val="00901EF4"/>
    <w:rsid w:val="0097650E"/>
    <w:rsid w:val="009A563E"/>
    <w:rsid w:val="00A17D4D"/>
    <w:rsid w:val="00B059C5"/>
    <w:rsid w:val="00BB3D2E"/>
    <w:rsid w:val="00BE5ACC"/>
    <w:rsid w:val="00E23CAC"/>
    <w:rsid w:val="00E26768"/>
    <w:rsid w:val="00E37829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CEF88F98F54BF890679984361F5953">
    <w:name w:val="98CEF88F98F54BF890679984361F5953"/>
    <w:qFormat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DE448-3B13-4EE2-9704-A00D2824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盼</dc:creator>
  <cp:lastModifiedBy>Administrator</cp:lastModifiedBy>
  <cp:revision>27</cp:revision>
  <dcterms:created xsi:type="dcterms:W3CDTF">2021-11-10T03:53:00Z</dcterms:created>
  <dcterms:modified xsi:type="dcterms:W3CDTF">2023-08-12T05:15:00Z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B43821BF18AD464189E3894DE6F9AA31_13</vt:lpwstr>
  </property>
</Properties>
</file>