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2D72F4BB" w14:textId="77777777" w:rsidTr="00215ADD">
        <w:tc>
          <w:tcPr>
            <w:tcW w:w="509" w:type="dxa"/>
          </w:tcPr>
          <w:p w14:paraId="409401CE"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9160964" w14:textId="21BB5AAF"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626CC">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462D9CF5" w14:textId="77777777" w:rsidTr="00215ADD">
        <w:tc>
          <w:tcPr>
            <w:tcW w:w="509" w:type="dxa"/>
          </w:tcPr>
          <w:p w14:paraId="2E2374A3"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732AA36B" w14:textId="77777777" w:rsidTr="008A173B">
              <w:trPr>
                <w:trHeight w:hRule="exact" w:val="1021"/>
              </w:trPr>
              <w:tc>
                <w:tcPr>
                  <w:tcW w:w="9242" w:type="dxa"/>
                  <w:vAlign w:val="center"/>
                </w:tcPr>
                <w:p w14:paraId="213E6EBA" w14:textId="00FDDF2A" w:rsidR="000F4050" w:rsidRDefault="007B6032" w:rsidP="005A71F5">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745E3177" wp14:editId="5C9C9026">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7D52EDA0" wp14:editId="7172FB9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5A71F5" w:rsidRPr="005A71F5">
                    <w:t>QHNY</w:t>
                  </w:r>
                  <w:r w:rsidR="009C3257">
                    <w:fldChar w:fldCharType="end"/>
                  </w:r>
                  <w:bookmarkEnd w:id="1"/>
                </w:p>
              </w:tc>
            </w:tr>
          </w:tbl>
          <w:p w14:paraId="45CC3582"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14:paraId="5EEB4FF3" w14:textId="28B55C0E"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5A71F5" w:rsidRPr="005A71F5">
        <w:rPr>
          <w:rFonts w:ascii="黑体" w:eastAsia="黑体" w:hint="eastAsia"/>
          <w:b w:val="0"/>
          <w:w w:val="100"/>
          <w:sz w:val="48"/>
        </w:rPr>
        <w:t>琼海市优质农业品牌开发服务协会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0466FB2B"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7DBE4495"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075A0F87"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32A1855" wp14:editId="60F45E4D">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343C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5126A36"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4E816DFC" w14:textId="34072B55"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626CC">
        <w:rPr>
          <w:rFonts w:hint="eastAsia"/>
        </w:rPr>
        <w:t>琼海菠萝</w:t>
      </w:r>
      <w:r>
        <w:fldChar w:fldCharType="end"/>
      </w:r>
      <w:bookmarkEnd w:id="9"/>
    </w:p>
    <w:p w14:paraId="56654A9E" w14:textId="77777777" w:rsidR="00815419" w:rsidRPr="00815419" w:rsidRDefault="00815419" w:rsidP="00324EDD">
      <w:pPr>
        <w:framePr w:w="9639" w:h="6974" w:hRule="exact" w:wrap="around" w:vAnchor="page" w:hAnchor="page" w:x="1419" w:y="6408" w:anchorLock="1"/>
        <w:ind w:left="-1418"/>
      </w:pPr>
    </w:p>
    <w:p w14:paraId="06EC62B9" w14:textId="1D2E12EE"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C626CC">
        <w:rPr>
          <w:rFonts w:eastAsia="黑体" w:hint="eastAsia"/>
          <w:noProof/>
          <w:szCs w:val="28"/>
        </w:rPr>
        <w:t>点击此处添加标准名称的英文译名</w:t>
      </w:r>
      <w:r>
        <w:rPr>
          <w:rFonts w:eastAsia="黑体"/>
          <w:noProof/>
          <w:szCs w:val="28"/>
        </w:rPr>
        <w:fldChar w:fldCharType="end"/>
      </w:r>
      <w:bookmarkEnd w:id="10"/>
    </w:p>
    <w:p w14:paraId="35940616" w14:textId="77777777" w:rsidR="00815419" w:rsidRPr="00324EDD" w:rsidRDefault="00815419" w:rsidP="00324EDD">
      <w:pPr>
        <w:framePr w:w="9639" w:h="6974" w:hRule="exact" w:wrap="around" w:vAnchor="page" w:hAnchor="page" w:x="1419" w:y="6408" w:anchorLock="1"/>
        <w:spacing w:line="760" w:lineRule="exact"/>
        <w:ind w:left="-1418"/>
      </w:pPr>
    </w:p>
    <w:p w14:paraId="0ABA3A49"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55AB027" w14:textId="62260651"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5A71F5">
        <w:rPr>
          <w:noProof/>
          <w:sz w:val="24"/>
          <w:szCs w:val="28"/>
        </w:rPr>
      </w:r>
      <w:r w:rsidR="00000000">
        <w:rPr>
          <w:noProof/>
          <w:sz w:val="24"/>
          <w:szCs w:val="28"/>
        </w:rPr>
        <w:fldChar w:fldCharType="separate"/>
      </w:r>
      <w:r>
        <w:rPr>
          <w:noProof/>
          <w:sz w:val="24"/>
          <w:szCs w:val="28"/>
        </w:rPr>
        <w:fldChar w:fldCharType="end"/>
      </w:r>
      <w:bookmarkEnd w:id="11"/>
    </w:p>
    <w:p w14:paraId="23249366" w14:textId="7F89E532"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sidR="005A71F5">
        <w:rPr>
          <w:noProof/>
          <w:sz w:val="21"/>
          <w:szCs w:val="28"/>
        </w:rPr>
      </w:r>
      <w:r>
        <w:rPr>
          <w:noProof/>
          <w:sz w:val="21"/>
          <w:szCs w:val="28"/>
        </w:rPr>
        <w:fldChar w:fldCharType="separate"/>
      </w:r>
      <w:r w:rsidR="005A71F5">
        <w:rPr>
          <w:rFonts w:hint="eastAsia"/>
          <w:noProof/>
          <w:sz w:val="21"/>
          <w:szCs w:val="28"/>
        </w:rPr>
        <w:t>（本草案完成时间：）</w:t>
      </w:r>
      <w:r>
        <w:rPr>
          <w:noProof/>
          <w:sz w:val="21"/>
          <w:szCs w:val="28"/>
        </w:rPr>
        <w:fldChar w:fldCharType="end"/>
      </w:r>
      <w:bookmarkEnd w:id="12"/>
    </w:p>
    <w:p w14:paraId="4D37719E"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630E91C3"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40FADE1A"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73275360" w14:textId="77777777"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46B6721A"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9D29F9E" wp14:editId="40423C9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EFB7C"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F69FEFE" w14:textId="77777777" w:rsidR="00371940" w:rsidRDefault="00371940" w:rsidP="00371940">
      <w:pPr>
        <w:pStyle w:val="a6"/>
        <w:spacing w:before="900" w:after="360"/>
      </w:pPr>
      <w:bookmarkStart w:id="21" w:name="BookMark2"/>
      <w:r w:rsidRPr="00371940">
        <w:rPr>
          <w:spacing w:val="320"/>
        </w:rPr>
        <w:lastRenderedPageBreak/>
        <w:t>前</w:t>
      </w:r>
      <w:r>
        <w:t>言</w:t>
      </w:r>
    </w:p>
    <w:p w14:paraId="0255E59B" w14:textId="77777777" w:rsidR="00371940" w:rsidRDefault="00371940" w:rsidP="00371940">
      <w:pPr>
        <w:pStyle w:val="affffb"/>
        <w:ind w:firstLine="420"/>
      </w:pPr>
      <w:r>
        <w:rPr>
          <w:rFonts w:hint="eastAsia"/>
        </w:rPr>
        <w:t>本文件按照GB/T 1.1—2020《标准化工作导则  第1部分：标准化文件的结构和起草规则》的规定起草。</w:t>
      </w:r>
    </w:p>
    <w:p w14:paraId="66245F7C" w14:textId="77777777" w:rsidR="00371940" w:rsidRPr="00371940" w:rsidRDefault="00371940" w:rsidP="00371940">
      <w:pPr>
        <w:pStyle w:val="affffb"/>
        <w:ind w:firstLine="420"/>
      </w:pPr>
    </w:p>
    <w:p w14:paraId="55804E44" w14:textId="77777777" w:rsidR="005A71F5" w:rsidRDefault="005A71F5" w:rsidP="005A71F5">
      <w:pPr>
        <w:pStyle w:val="affffb"/>
        <w:ind w:firstLine="420"/>
      </w:pPr>
      <w:r>
        <w:rPr>
          <w:rFonts w:hint="eastAsia"/>
        </w:rPr>
        <w:t>本文件由琼海市优质农业品牌开发服务协会提出。</w:t>
      </w:r>
    </w:p>
    <w:p w14:paraId="364778D2" w14:textId="77777777" w:rsidR="005A71F5" w:rsidRDefault="005A71F5" w:rsidP="005A71F5">
      <w:pPr>
        <w:pStyle w:val="affffb"/>
        <w:ind w:firstLine="420"/>
      </w:pPr>
      <w:r>
        <w:rPr>
          <w:rFonts w:hint="eastAsia"/>
        </w:rPr>
        <w:t>本文件由琼海市优质农业品牌开发服务协会归口。</w:t>
      </w:r>
    </w:p>
    <w:p w14:paraId="6EF2DC44" w14:textId="77777777" w:rsidR="005A71F5" w:rsidRDefault="005A71F5" w:rsidP="005A71F5">
      <w:pPr>
        <w:pStyle w:val="affffb"/>
        <w:ind w:firstLine="420"/>
      </w:pPr>
      <w:r>
        <w:rPr>
          <w:rFonts w:hint="eastAsia"/>
        </w:rPr>
        <w:t>本文件起草单位：琼海市优质农业品牌开发服务协会、海南智行科技服务有限公司、海南永准质检技术服务有限公司。</w:t>
      </w:r>
    </w:p>
    <w:p w14:paraId="75F8FD95" w14:textId="77777777" w:rsidR="005A71F5" w:rsidRDefault="005A71F5" w:rsidP="005A71F5">
      <w:pPr>
        <w:pStyle w:val="affffb"/>
        <w:ind w:firstLine="420"/>
      </w:pPr>
      <w:r>
        <w:rPr>
          <w:rFonts w:hint="eastAsia"/>
        </w:rPr>
        <w:t>本文件主要起草人：陈丁胜、唐海云、黄健泓、罗腾。</w:t>
      </w:r>
    </w:p>
    <w:p w14:paraId="3DE610ED" w14:textId="2799DDC0" w:rsidR="00371940" w:rsidRPr="00371940" w:rsidRDefault="00371940" w:rsidP="00371940">
      <w:pPr>
        <w:pStyle w:val="affffb"/>
        <w:ind w:firstLine="420"/>
        <w:sectPr w:rsidR="00371940" w:rsidRPr="00371940" w:rsidSect="00371940">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14:paraId="60441C65"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30023D70"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69497781B094C23BF4D83C0EF12902E"/>
        </w:placeholder>
      </w:sdtPr>
      <w:sdtContent>
        <w:bookmarkStart w:id="23" w:name="NEW_STAND_NAME" w:displacedByCustomXml="prev"/>
        <w:p w14:paraId="60FBB6FF" w14:textId="75E18A80" w:rsidR="00F26B7E" w:rsidRPr="00F26B7E" w:rsidRDefault="00C626CC" w:rsidP="00C626CC">
          <w:pPr>
            <w:pStyle w:val="afffffffff8"/>
            <w:spacing w:beforeLines="100" w:before="240" w:afterLines="220" w:after="528"/>
          </w:pPr>
          <w:r>
            <w:rPr>
              <w:rFonts w:hint="eastAsia"/>
            </w:rPr>
            <w:t>琼海菠萝</w:t>
          </w:r>
        </w:p>
      </w:sdtContent>
    </w:sdt>
    <w:bookmarkEnd w:id="23" w:displacedByCustomXml="prev"/>
    <w:p w14:paraId="33A82F27"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14:paraId="1B03E9EF" w14:textId="6A9790E5" w:rsidR="00C626CC" w:rsidRDefault="00C626CC" w:rsidP="008B0C9C">
      <w:pPr>
        <w:pStyle w:val="affffb"/>
        <w:ind w:firstLine="420"/>
      </w:pPr>
      <w:bookmarkStart w:id="33" w:name="_Toc17233326"/>
      <w:bookmarkStart w:id="34" w:name="_Toc17233334"/>
      <w:bookmarkStart w:id="35" w:name="_Toc24884212"/>
      <w:bookmarkStart w:id="36" w:name="_Toc24884219"/>
      <w:bookmarkStart w:id="37" w:name="_Toc26648466"/>
      <w:r w:rsidRPr="00C626CC">
        <w:t>本文件规定了</w:t>
      </w:r>
      <w:r>
        <w:rPr>
          <w:rFonts w:hint="eastAsia"/>
        </w:rPr>
        <w:t>琼海</w:t>
      </w:r>
      <w:r w:rsidRPr="00C626CC">
        <w:t>菠萝的术语和定义、质量要求、试验方法、检验规则、标志、包装、运输及贮存。</w:t>
      </w:r>
    </w:p>
    <w:p w14:paraId="5625AED4" w14:textId="627FE752" w:rsidR="008B0C9C" w:rsidRDefault="00C626CC" w:rsidP="008B0C9C">
      <w:pPr>
        <w:pStyle w:val="affffb"/>
        <w:ind w:firstLine="420"/>
      </w:pPr>
      <w:r w:rsidRPr="00C626CC">
        <w:t xml:space="preserve"> 本文件适用于</w:t>
      </w:r>
      <w:r>
        <w:rPr>
          <w:rFonts w:hint="eastAsia"/>
        </w:rPr>
        <w:t>琼海</w:t>
      </w:r>
      <w:r w:rsidRPr="00C626CC">
        <w:t>菠萝</w:t>
      </w:r>
      <w:r>
        <w:rPr>
          <w:rFonts w:hint="eastAsia"/>
        </w:rPr>
        <w:t>。</w:t>
      </w:r>
    </w:p>
    <w:p w14:paraId="7EB0D5AD" w14:textId="77777777" w:rsidR="00E2552F" w:rsidRDefault="00E2552F" w:rsidP="00A77CCB">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B99892FC0609410EB02FEE02F897137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10245CE"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7BD0BA6" w14:textId="77777777" w:rsidR="00633973" w:rsidRDefault="00633973" w:rsidP="00F65893">
      <w:pPr>
        <w:pStyle w:val="affffb"/>
        <w:ind w:firstLine="420"/>
      </w:pPr>
      <w:r w:rsidRPr="00633973">
        <w:t xml:space="preserve">GB/T 191 包装储运图示标志 </w:t>
      </w:r>
    </w:p>
    <w:p w14:paraId="26F31760" w14:textId="77777777" w:rsidR="00633973" w:rsidRDefault="00633973" w:rsidP="00F65893">
      <w:pPr>
        <w:pStyle w:val="affffb"/>
        <w:ind w:firstLine="420"/>
      </w:pPr>
      <w:r w:rsidRPr="00633973">
        <w:t xml:space="preserve">GB 2762 食品安全国家标准 食品中污染物限量 </w:t>
      </w:r>
    </w:p>
    <w:p w14:paraId="0ED39C77" w14:textId="77777777" w:rsidR="00633973" w:rsidRDefault="00633973" w:rsidP="00F65893">
      <w:pPr>
        <w:pStyle w:val="affffb"/>
        <w:ind w:firstLine="420"/>
      </w:pPr>
      <w:r w:rsidRPr="00633973">
        <w:t xml:space="preserve">GB 2763 食品安全国家标准 食品中农药最大残留限量 </w:t>
      </w:r>
    </w:p>
    <w:p w14:paraId="0622F578" w14:textId="77777777" w:rsidR="00633973" w:rsidRDefault="00633973" w:rsidP="00F65893">
      <w:pPr>
        <w:pStyle w:val="affffb"/>
        <w:ind w:firstLine="420"/>
      </w:pPr>
      <w:r w:rsidRPr="00633973">
        <w:t xml:space="preserve">GB 5009.8 食品安全国家标准 食品中果糖、葡萄糖、蔗糖、麦芽糖、乳糖的测定 </w:t>
      </w:r>
    </w:p>
    <w:p w14:paraId="52DE1B3D" w14:textId="77777777" w:rsidR="00633973" w:rsidRDefault="00633973" w:rsidP="00F65893">
      <w:pPr>
        <w:pStyle w:val="affffb"/>
        <w:ind w:firstLine="420"/>
      </w:pPr>
      <w:r w:rsidRPr="00633973">
        <w:t xml:space="preserve">GB/T 5009.10 植物类食品中粗纤维的测定 </w:t>
      </w:r>
    </w:p>
    <w:p w14:paraId="7D3E52D8" w14:textId="77777777" w:rsidR="00633973" w:rsidRDefault="00633973" w:rsidP="00F65893">
      <w:pPr>
        <w:pStyle w:val="affffb"/>
        <w:ind w:firstLine="420"/>
      </w:pPr>
      <w:r w:rsidRPr="00633973">
        <w:t xml:space="preserve">GB 12456 食品安全国家标准 食品中总酸的测定 </w:t>
      </w:r>
    </w:p>
    <w:p w14:paraId="766810D1" w14:textId="328D9949" w:rsidR="00633973" w:rsidRDefault="00633973" w:rsidP="00F65893">
      <w:pPr>
        <w:pStyle w:val="affffb"/>
        <w:ind w:firstLine="420"/>
      </w:pPr>
      <w:r w:rsidRPr="00633973">
        <w:t>NY/T 2637 水果和蔬菜可溶性固形物含量的测定 折射仪</w:t>
      </w:r>
    </w:p>
    <w:p w14:paraId="1ADCC300" w14:textId="77777777" w:rsidR="00633973" w:rsidRDefault="00633973" w:rsidP="00F65893">
      <w:pPr>
        <w:pStyle w:val="affffb"/>
        <w:ind w:firstLine="420"/>
      </w:pPr>
    </w:p>
    <w:p w14:paraId="4A93B704" w14:textId="5BEEF02C" w:rsidR="0055278B" w:rsidRPr="0055278B" w:rsidRDefault="00FD59EB" w:rsidP="0055278B">
      <w:pPr>
        <w:pStyle w:val="affc"/>
        <w:spacing w:before="240" w:after="240"/>
        <w:rPr>
          <w:szCs w:val="21"/>
        </w:rPr>
      </w:pPr>
      <w:bookmarkStart w:id="42" w:name="_Toc97192966"/>
      <w:r>
        <w:rPr>
          <w:rFonts w:hint="eastAsia"/>
          <w:szCs w:val="21"/>
        </w:rPr>
        <w:t>术语和定义</w:t>
      </w:r>
      <w:bookmarkEnd w:id="42"/>
    </w:p>
    <w:bookmarkStart w:id="43" w:name="_Toc26986532" w:displacedByCustomXml="next"/>
    <w:bookmarkEnd w:id="43" w:displacedByCustomXml="next"/>
    <w:sdt>
      <w:sdtPr>
        <w:rPr>
          <w:rFonts w:hint="eastAsia"/>
        </w:rPr>
        <w:id w:val="-1909835108"/>
        <w:placeholder>
          <w:docPart w:val="C9C5F5A2B3314F7BA2791B900DCE985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C65DD70" w14:textId="4ED6BE84" w:rsidR="003C010C" w:rsidRDefault="000F357E" w:rsidP="00BA263B">
          <w:pPr>
            <w:pStyle w:val="affffb"/>
            <w:ind w:firstLine="420"/>
          </w:pPr>
          <w:r>
            <w:rPr>
              <w:rFonts w:hint="eastAsia"/>
            </w:rPr>
            <w:t>下列术语和定义适用于本文件。</w:t>
          </w:r>
        </w:p>
      </w:sdtContent>
    </w:sdt>
    <w:p w14:paraId="6AED07EC" w14:textId="3DDF3C0B" w:rsidR="004B3E93" w:rsidRDefault="000F357E" w:rsidP="00371940">
      <w:pPr>
        <w:pStyle w:val="affd"/>
        <w:spacing w:before="120" w:after="120"/>
      </w:pPr>
      <w:r>
        <w:rPr>
          <w:rFonts w:hint="eastAsia"/>
        </w:rPr>
        <w:t>冠芽</w:t>
      </w:r>
    </w:p>
    <w:p w14:paraId="63DF285C" w14:textId="52E95CDF" w:rsidR="000F357E" w:rsidRDefault="000940AE" w:rsidP="00B47029">
      <w:pPr>
        <w:pStyle w:val="affffb"/>
        <w:ind w:firstLineChars="395" w:firstLine="829"/>
      </w:pPr>
      <w:r>
        <w:rPr>
          <w:rFonts w:hint="eastAsia"/>
        </w:rPr>
        <w:t>菠萝果实顶端形成的芽，又名顶芽。</w:t>
      </w:r>
    </w:p>
    <w:p w14:paraId="2255DADA" w14:textId="46DEAE13" w:rsidR="002A1260" w:rsidRDefault="00B47029" w:rsidP="00371940">
      <w:pPr>
        <w:pStyle w:val="affd"/>
        <w:spacing w:before="120" w:after="120"/>
      </w:pPr>
      <w:r>
        <w:rPr>
          <w:rFonts w:hint="eastAsia"/>
        </w:rPr>
        <w:t>日灼斑</w:t>
      </w:r>
    </w:p>
    <w:p w14:paraId="52B9A93F" w14:textId="028D995A" w:rsidR="001D212F" w:rsidRDefault="00B47029" w:rsidP="00E60C63">
      <w:pPr>
        <w:pStyle w:val="affffb"/>
        <w:ind w:firstLine="420"/>
      </w:pPr>
      <w:r>
        <w:rPr>
          <w:rFonts w:hint="eastAsia"/>
        </w:rPr>
        <w:t xml:space="preserve"> </w:t>
      </w:r>
      <w:r>
        <w:t xml:space="preserve">   </w:t>
      </w:r>
      <w:r>
        <w:rPr>
          <w:rFonts w:hint="eastAsia"/>
        </w:rPr>
        <w:t>菠萝果实受高温日光灼伤后水分减少，形成的变色斑块。</w:t>
      </w:r>
    </w:p>
    <w:p w14:paraId="379EBDBD" w14:textId="3FA20A0E" w:rsidR="007A5D3A" w:rsidRDefault="00B47029" w:rsidP="00371940">
      <w:pPr>
        <w:pStyle w:val="affd"/>
        <w:spacing w:before="120" w:after="120"/>
      </w:pPr>
      <w:r>
        <w:rPr>
          <w:rFonts w:hint="eastAsia"/>
        </w:rPr>
        <w:t>果柄</w:t>
      </w:r>
    </w:p>
    <w:p w14:paraId="6895D41C" w14:textId="3EFC3336" w:rsidR="00B47029" w:rsidRDefault="00B47029" w:rsidP="007A5D3A">
      <w:pPr>
        <w:pStyle w:val="affffb"/>
        <w:ind w:firstLine="420"/>
      </w:pPr>
      <w:r>
        <w:rPr>
          <w:rFonts w:hint="eastAsia"/>
        </w:rPr>
        <w:t xml:space="preserve"> </w:t>
      </w:r>
      <w:r>
        <w:t xml:space="preserve">  </w:t>
      </w:r>
      <w:r w:rsidR="00371940">
        <w:t xml:space="preserve"> </w:t>
      </w:r>
      <w:r w:rsidR="0055278B">
        <w:rPr>
          <w:rFonts w:hint="eastAsia"/>
        </w:rPr>
        <w:t>菠萝植株主茎上部至果实底端的部位</w:t>
      </w:r>
    </w:p>
    <w:p w14:paraId="5FE1CC0E" w14:textId="77777777" w:rsidR="003E019F" w:rsidRPr="0055278B" w:rsidRDefault="003E019F" w:rsidP="003E019F">
      <w:pPr>
        <w:pStyle w:val="affffb"/>
        <w:ind w:firstLine="420"/>
        <w:rPr>
          <w:rFonts w:ascii="黑体" w:eastAsia="黑体"/>
          <w:noProof w:val="0"/>
          <w:szCs w:val="21"/>
        </w:rPr>
      </w:pPr>
    </w:p>
    <w:p w14:paraId="126BB644" w14:textId="736506D9" w:rsidR="0055278B" w:rsidRDefault="0055278B" w:rsidP="0055278B">
      <w:pPr>
        <w:pStyle w:val="affc"/>
        <w:spacing w:before="240" w:after="240"/>
      </w:pPr>
      <w:r w:rsidRPr="0055278B">
        <w:rPr>
          <w:rFonts w:hint="eastAsia"/>
        </w:rPr>
        <w:t>质量要求</w:t>
      </w:r>
    </w:p>
    <w:p w14:paraId="7575F434" w14:textId="655BEBD7" w:rsidR="0055278B" w:rsidRDefault="0055278B" w:rsidP="0055278B">
      <w:pPr>
        <w:pStyle w:val="affd"/>
        <w:spacing w:before="120" w:after="120"/>
      </w:pPr>
      <w:r>
        <w:rPr>
          <w:rFonts w:hint="eastAsia"/>
        </w:rPr>
        <w:t>感官要求</w:t>
      </w:r>
    </w:p>
    <w:p w14:paraId="1A4E3F32" w14:textId="65D9C281" w:rsidR="0055278B" w:rsidRDefault="0055278B" w:rsidP="0055278B">
      <w:pPr>
        <w:pStyle w:val="affffb"/>
        <w:ind w:firstLine="420"/>
      </w:pPr>
      <w:r>
        <w:rPr>
          <w:rFonts w:hint="eastAsia"/>
        </w:rPr>
        <w:t>感官要求应符合表1的规定</w:t>
      </w:r>
    </w:p>
    <w:p w14:paraId="6D26C743" w14:textId="77777777" w:rsidR="00007FC7" w:rsidRDefault="00007FC7" w:rsidP="0055278B">
      <w:pPr>
        <w:pStyle w:val="affffb"/>
        <w:ind w:firstLine="420"/>
      </w:pPr>
    </w:p>
    <w:p w14:paraId="11A1C103" w14:textId="5BB47E50" w:rsidR="00007FC7" w:rsidRDefault="00955C77" w:rsidP="00955C77">
      <w:pPr>
        <w:pStyle w:val="aff2"/>
        <w:spacing w:before="120" w:after="120"/>
      </w:pPr>
      <w:r>
        <w:rPr>
          <w:rFonts w:hint="eastAsia"/>
        </w:rPr>
        <w:t>感官要求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91"/>
        <w:gridCol w:w="7643"/>
      </w:tblGrid>
      <w:tr w:rsidR="00007FC7" w14:paraId="69D8FFC0" w14:textId="77777777" w:rsidTr="00007FC7">
        <w:trPr>
          <w:tblHeader/>
          <w:jc w:val="center"/>
        </w:trPr>
        <w:tc>
          <w:tcPr>
            <w:tcW w:w="1691" w:type="dxa"/>
            <w:tcBorders>
              <w:top w:val="single" w:sz="8" w:space="0" w:color="auto"/>
              <w:bottom w:val="single" w:sz="8" w:space="0" w:color="auto"/>
            </w:tcBorders>
            <w:shd w:val="clear" w:color="auto" w:fill="auto"/>
            <w:vAlign w:val="center"/>
          </w:tcPr>
          <w:p w14:paraId="7878F005" w14:textId="375FB6EE" w:rsidR="00007FC7" w:rsidRDefault="00007FC7" w:rsidP="00007FC7">
            <w:pPr>
              <w:pStyle w:val="afffffffff9"/>
            </w:pPr>
            <w:r>
              <w:rPr>
                <w:rFonts w:hint="eastAsia"/>
              </w:rPr>
              <w:t>项目</w:t>
            </w:r>
          </w:p>
        </w:tc>
        <w:tc>
          <w:tcPr>
            <w:tcW w:w="7643" w:type="dxa"/>
            <w:tcBorders>
              <w:top w:val="single" w:sz="8" w:space="0" w:color="auto"/>
              <w:bottom w:val="single" w:sz="8" w:space="0" w:color="auto"/>
            </w:tcBorders>
            <w:shd w:val="clear" w:color="auto" w:fill="auto"/>
            <w:vAlign w:val="center"/>
          </w:tcPr>
          <w:p w14:paraId="529CF111" w14:textId="1D21198C" w:rsidR="00007FC7" w:rsidRDefault="00007FC7" w:rsidP="00007FC7">
            <w:pPr>
              <w:pStyle w:val="afffffffff9"/>
            </w:pPr>
            <w:r>
              <w:rPr>
                <w:rFonts w:hint="eastAsia"/>
              </w:rPr>
              <w:t>要求</w:t>
            </w:r>
          </w:p>
        </w:tc>
      </w:tr>
      <w:tr w:rsidR="00007FC7" w14:paraId="123E5D27" w14:textId="77777777" w:rsidTr="00007FC7">
        <w:trPr>
          <w:jc w:val="center"/>
        </w:trPr>
        <w:tc>
          <w:tcPr>
            <w:tcW w:w="1691" w:type="dxa"/>
            <w:tcBorders>
              <w:top w:val="single" w:sz="8" w:space="0" w:color="auto"/>
            </w:tcBorders>
            <w:shd w:val="clear" w:color="auto" w:fill="auto"/>
            <w:vAlign w:val="center"/>
          </w:tcPr>
          <w:p w14:paraId="44D85C24" w14:textId="41871AE8" w:rsidR="00007FC7" w:rsidRDefault="00007FC7" w:rsidP="00007FC7">
            <w:pPr>
              <w:pStyle w:val="afffffffff9"/>
            </w:pPr>
            <w:r>
              <w:rPr>
                <w:rFonts w:hint="eastAsia"/>
              </w:rPr>
              <w:t>果形</w:t>
            </w:r>
          </w:p>
        </w:tc>
        <w:tc>
          <w:tcPr>
            <w:tcW w:w="7643" w:type="dxa"/>
            <w:tcBorders>
              <w:top w:val="single" w:sz="8" w:space="0" w:color="auto"/>
            </w:tcBorders>
            <w:shd w:val="clear" w:color="auto" w:fill="auto"/>
            <w:vAlign w:val="center"/>
          </w:tcPr>
          <w:p w14:paraId="3B53A06E" w14:textId="279B7FC8" w:rsidR="00007FC7" w:rsidRDefault="00007FC7" w:rsidP="00007FC7">
            <w:pPr>
              <w:pStyle w:val="afffffffff9"/>
            </w:pPr>
            <w:r>
              <w:rPr>
                <w:rFonts w:hint="eastAsia"/>
              </w:rPr>
              <w:t>呈倒圆锥形，果实发育良好，无畸形</w:t>
            </w:r>
          </w:p>
        </w:tc>
      </w:tr>
      <w:tr w:rsidR="00007FC7" w14:paraId="74519DE4" w14:textId="77777777" w:rsidTr="00007FC7">
        <w:trPr>
          <w:jc w:val="center"/>
        </w:trPr>
        <w:tc>
          <w:tcPr>
            <w:tcW w:w="1691" w:type="dxa"/>
            <w:shd w:val="clear" w:color="auto" w:fill="auto"/>
            <w:vAlign w:val="center"/>
          </w:tcPr>
          <w:p w14:paraId="7D8855B0" w14:textId="6ED239CB" w:rsidR="00007FC7" w:rsidRDefault="00007FC7" w:rsidP="00007FC7">
            <w:pPr>
              <w:pStyle w:val="afffffffff9"/>
            </w:pPr>
            <w:r>
              <w:rPr>
                <w:rFonts w:hint="eastAsia"/>
              </w:rPr>
              <w:t>果面</w:t>
            </w:r>
          </w:p>
        </w:tc>
        <w:tc>
          <w:tcPr>
            <w:tcW w:w="7643" w:type="dxa"/>
            <w:shd w:val="clear" w:color="auto" w:fill="auto"/>
            <w:vAlign w:val="center"/>
          </w:tcPr>
          <w:p w14:paraId="724C4DCD" w14:textId="2CA8FB14" w:rsidR="00007FC7" w:rsidRDefault="00955C77" w:rsidP="00007FC7">
            <w:pPr>
              <w:pStyle w:val="afffffffff9"/>
            </w:pPr>
            <w:r>
              <w:rPr>
                <w:rFonts w:hint="eastAsia"/>
              </w:rPr>
              <w:t>具有该品种成熟时固有的色泽，无外污染物，无日灼斑、裂口、虫伤及可见昆虫。</w:t>
            </w:r>
          </w:p>
        </w:tc>
      </w:tr>
      <w:tr w:rsidR="00007FC7" w14:paraId="03C2704A" w14:textId="77777777" w:rsidTr="00007FC7">
        <w:trPr>
          <w:jc w:val="center"/>
        </w:trPr>
        <w:tc>
          <w:tcPr>
            <w:tcW w:w="1691" w:type="dxa"/>
            <w:shd w:val="clear" w:color="auto" w:fill="auto"/>
            <w:vAlign w:val="center"/>
          </w:tcPr>
          <w:p w14:paraId="7A232DBC" w14:textId="76A7B906" w:rsidR="00007FC7" w:rsidRDefault="00007FC7" w:rsidP="00007FC7">
            <w:pPr>
              <w:pStyle w:val="afffffffff9"/>
            </w:pPr>
            <w:r>
              <w:rPr>
                <w:rFonts w:hint="eastAsia"/>
              </w:rPr>
              <w:t>果肉</w:t>
            </w:r>
          </w:p>
        </w:tc>
        <w:tc>
          <w:tcPr>
            <w:tcW w:w="7643" w:type="dxa"/>
            <w:shd w:val="clear" w:color="auto" w:fill="auto"/>
            <w:vAlign w:val="center"/>
          </w:tcPr>
          <w:p w14:paraId="329E7384" w14:textId="68094CD8" w:rsidR="00007FC7" w:rsidRDefault="00007FC7" w:rsidP="00007FC7">
            <w:pPr>
              <w:pStyle w:val="afffffffff9"/>
            </w:pPr>
            <w:r>
              <w:rPr>
                <w:rFonts w:hint="eastAsia"/>
              </w:rPr>
              <w:t>肉质爽滑，汁多味甜</w:t>
            </w:r>
            <w:r w:rsidR="00955C77">
              <w:rPr>
                <w:rFonts w:hint="eastAsia"/>
              </w:rPr>
              <w:t>，无黑心、无异味</w:t>
            </w:r>
          </w:p>
        </w:tc>
      </w:tr>
      <w:tr w:rsidR="00007FC7" w14:paraId="77F833D7" w14:textId="77777777" w:rsidTr="00007FC7">
        <w:trPr>
          <w:jc w:val="center"/>
        </w:trPr>
        <w:tc>
          <w:tcPr>
            <w:tcW w:w="1691" w:type="dxa"/>
            <w:shd w:val="clear" w:color="auto" w:fill="auto"/>
            <w:vAlign w:val="center"/>
          </w:tcPr>
          <w:p w14:paraId="555A787C" w14:textId="09AB8394" w:rsidR="00007FC7" w:rsidRDefault="00955C77" w:rsidP="00007FC7">
            <w:pPr>
              <w:pStyle w:val="afffffffff9"/>
            </w:pPr>
            <w:r>
              <w:rPr>
                <w:rFonts w:hint="eastAsia"/>
              </w:rPr>
              <w:t>机械伤</w:t>
            </w:r>
          </w:p>
        </w:tc>
        <w:tc>
          <w:tcPr>
            <w:tcW w:w="7643" w:type="dxa"/>
            <w:shd w:val="clear" w:color="auto" w:fill="auto"/>
            <w:vAlign w:val="center"/>
          </w:tcPr>
          <w:p w14:paraId="0ACD1055" w14:textId="41908F8A" w:rsidR="00007FC7" w:rsidRDefault="00955C77" w:rsidP="00007FC7">
            <w:pPr>
              <w:pStyle w:val="afffffffff9"/>
            </w:pPr>
            <w:r>
              <w:rPr>
                <w:rFonts w:hint="eastAsia"/>
              </w:rPr>
              <w:t>不得有擦伤、碰伤、刺伤、压伤。</w:t>
            </w:r>
          </w:p>
        </w:tc>
      </w:tr>
    </w:tbl>
    <w:p w14:paraId="42EB4D04" w14:textId="77777777" w:rsidR="0055278B" w:rsidRDefault="0055278B" w:rsidP="0055278B">
      <w:pPr>
        <w:pStyle w:val="affffb"/>
        <w:ind w:firstLine="420"/>
      </w:pPr>
    </w:p>
    <w:p w14:paraId="0E7279A1" w14:textId="7030A341" w:rsidR="00007FC7" w:rsidRDefault="00955C77" w:rsidP="00955C77">
      <w:pPr>
        <w:pStyle w:val="affd"/>
        <w:spacing w:before="120" w:after="120"/>
      </w:pPr>
      <w:r>
        <w:rPr>
          <w:rFonts w:hint="eastAsia"/>
        </w:rPr>
        <w:lastRenderedPageBreak/>
        <w:t>理化指标</w:t>
      </w:r>
    </w:p>
    <w:p w14:paraId="4658FFA6" w14:textId="75808FA7" w:rsidR="00955C77" w:rsidRDefault="00955C77" w:rsidP="00955C77">
      <w:pPr>
        <w:pStyle w:val="affffb"/>
        <w:ind w:firstLine="420"/>
      </w:pPr>
      <w:r>
        <w:rPr>
          <w:rFonts w:hint="eastAsia"/>
        </w:rPr>
        <w:t>理化指标应符合表2规定。</w:t>
      </w:r>
    </w:p>
    <w:p w14:paraId="4A5E9978" w14:textId="52572C6F" w:rsidR="00955C77" w:rsidRDefault="00955C77" w:rsidP="00955C77">
      <w:pPr>
        <w:pStyle w:val="aff2"/>
        <w:spacing w:before="120" w:after="120"/>
      </w:pPr>
      <w:r>
        <w:rPr>
          <w:rFonts w:hint="eastAsia"/>
        </w:rPr>
        <w:t>理化指标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251"/>
        <w:gridCol w:w="6083"/>
      </w:tblGrid>
      <w:tr w:rsidR="00955C77" w14:paraId="33EC472D" w14:textId="77777777" w:rsidTr="00633973">
        <w:trPr>
          <w:tblHeader/>
          <w:jc w:val="center"/>
        </w:trPr>
        <w:tc>
          <w:tcPr>
            <w:tcW w:w="3251" w:type="dxa"/>
            <w:tcBorders>
              <w:top w:val="single" w:sz="8" w:space="0" w:color="auto"/>
              <w:bottom w:val="single" w:sz="8" w:space="0" w:color="auto"/>
            </w:tcBorders>
            <w:shd w:val="clear" w:color="auto" w:fill="auto"/>
            <w:vAlign w:val="center"/>
          </w:tcPr>
          <w:p w14:paraId="0BF34956" w14:textId="4F4B2C15" w:rsidR="00955C77" w:rsidRDefault="00955C77" w:rsidP="00955C77">
            <w:pPr>
              <w:pStyle w:val="afffffffff9"/>
            </w:pPr>
            <w:r>
              <w:rPr>
                <w:rFonts w:hint="eastAsia"/>
              </w:rPr>
              <w:t>项目</w:t>
            </w:r>
          </w:p>
        </w:tc>
        <w:tc>
          <w:tcPr>
            <w:tcW w:w="6083" w:type="dxa"/>
            <w:tcBorders>
              <w:top w:val="single" w:sz="8" w:space="0" w:color="auto"/>
              <w:bottom w:val="single" w:sz="8" w:space="0" w:color="auto"/>
            </w:tcBorders>
            <w:shd w:val="clear" w:color="auto" w:fill="auto"/>
            <w:vAlign w:val="center"/>
          </w:tcPr>
          <w:p w14:paraId="0F511055" w14:textId="55B00812" w:rsidR="00955C77" w:rsidRDefault="00955C77" w:rsidP="00955C77">
            <w:pPr>
              <w:pStyle w:val="afffffffff9"/>
            </w:pPr>
            <w:r>
              <w:rPr>
                <w:rFonts w:hint="eastAsia"/>
              </w:rPr>
              <w:t>指标</w:t>
            </w:r>
          </w:p>
        </w:tc>
      </w:tr>
      <w:tr w:rsidR="00955C77" w14:paraId="673317D4" w14:textId="77777777" w:rsidTr="00633973">
        <w:trPr>
          <w:jc w:val="center"/>
        </w:trPr>
        <w:tc>
          <w:tcPr>
            <w:tcW w:w="3251" w:type="dxa"/>
            <w:tcBorders>
              <w:top w:val="single" w:sz="8" w:space="0" w:color="auto"/>
            </w:tcBorders>
            <w:shd w:val="clear" w:color="auto" w:fill="auto"/>
            <w:vAlign w:val="center"/>
          </w:tcPr>
          <w:p w14:paraId="0A7348F7" w14:textId="1F791B60" w:rsidR="00955C77" w:rsidRDefault="00633973" w:rsidP="00955C77">
            <w:pPr>
              <w:pStyle w:val="afffffffff9"/>
            </w:pPr>
            <w:r>
              <w:rPr>
                <w:rFonts w:hint="eastAsia"/>
              </w:rPr>
              <w:t>可溶性固形物（以折光计），%</w:t>
            </w:r>
          </w:p>
        </w:tc>
        <w:tc>
          <w:tcPr>
            <w:tcW w:w="6083" w:type="dxa"/>
            <w:tcBorders>
              <w:top w:val="single" w:sz="8" w:space="0" w:color="auto"/>
            </w:tcBorders>
            <w:shd w:val="clear" w:color="auto" w:fill="auto"/>
            <w:vAlign w:val="center"/>
          </w:tcPr>
          <w:p w14:paraId="03C2E761" w14:textId="7A8BFD60" w:rsidR="00955C77" w:rsidRDefault="00633973" w:rsidP="00955C77">
            <w:pPr>
              <w:pStyle w:val="afffffffff9"/>
            </w:pPr>
            <w:r w:rsidRPr="00633973">
              <w:rPr>
                <w:rFonts w:hint="eastAsia"/>
              </w:rPr>
              <w:t>≥</w:t>
            </w:r>
            <w:r>
              <w:rPr>
                <w:rFonts w:hint="eastAsia"/>
              </w:rPr>
              <w:t>1</w:t>
            </w:r>
            <w:r>
              <w:t>5</w:t>
            </w:r>
            <w:r>
              <w:rPr>
                <w:rFonts w:hint="eastAsia"/>
              </w:rPr>
              <w:t>.</w:t>
            </w:r>
            <w:r>
              <w:t>0</w:t>
            </w:r>
          </w:p>
        </w:tc>
      </w:tr>
      <w:tr w:rsidR="00955C77" w14:paraId="65D68F30" w14:textId="77777777" w:rsidTr="00633973">
        <w:trPr>
          <w:jc w:val="center"/>
        </w:trPr>
        <w:tc>
          <w:tcPr>
            <w:tcW w:w="3251" w:type="dxa"/>
            <w:shd w:val="clear" w:color="auto" w:fill="auto"/>
            <w:vAlign w:val="center"/>
          </w:tcPr>
          <w:p w14:paraId="2E260492" w14:textId="77D7B85C" w:rsidR="00955C77" w:rsidRDefault="00633973" w:rsidP="00955C77">
            <w:pPr>
              <w:pStyle w:val="afffffffff9"/>
            </w:pPr>
            <w:r>
              <w:rPr>
                <w:rFonts w:hint="eastAsia"/>
              </w:rPr>
              <w:t>粗纤维，%</w:t>
            </w:r>
          </w:p>
        </w:tc>
        <w:tc>
          <w:tcPr>
            <w:tcW w:w="6083" w:type="dxa"/>
            <w:shd w:val="clear" w:color="auto" w:fill="auto"/>
            <w:vAlign w:val="center"/>
          </w:tcPr>
          <w:p w14:paraId="038A25BE" w14:textId="2DAE499D" w:rsidR="00955C77" w:rsidRDefault="00633973" w:rsidP="00955C77">
            <w:pPr>
              <w:pStyle w:val="afffffffff9"/>
            </w:pPr>
            <w:r w:rsidRPr="00633973">
              <w:rPr>
                <w:rFonts w:hint="eastAsia"/>
              </w:rPr>
              <w:t>≤</w:t>
            </w:r>
            <w:r>
              <w:rPr>
                <w:rFonts w:hint="eastAsia"/>
              </w:rPr>
              <w:t>1</w:t>
            </w:r>
            <w:r>
              <w:t>.0</w:t>
            </w:r>
          </w:p>
        </w:tc>
      </w:tr>
      <w:tr w:rsidR="00955C77" w14:paraId="58FA7885" w14:textId="77777777" w:rsidTr="00633973">
        <w:trPr>
          <w:jc w:val="center"/>
        </w:trPr>
        <w:tc>
          <w:tcPr>
            <w:tcW w:w="3251" w:type="dxa"/>
            <w:shd w:val="clear" w:color="auto" w:fill="auto"/>
            <w:vAlign w:val="center"/>
          </w:tcPr>
          <w:p w14:paraId="734001DF" w14:textId="22E9A118" w:rsidR="00955C77" w:rsidRDefault="00633973" w:rsidP="00955C77">
            <w:pPr>
              <w:pStyle w:val="afffffffff9"/>
            </w:pPr>
            <w:r>
              <w:rPr>
                <w:rFonts w:hint="eastAsia"/>
              </w:rPr>
              <w:t>总糖，（g/100g）</w:t>
            </w:r>
          </w:p>
        </w:tc>
        <w:tc>
          <w:tcPr>
            <w:tcW w:w="6083" w:type="dxa"/>
            <w:shd w:val="clear" w:color="auto" w:fill="auto"/>
            <w:vAlign w:val="center"/>
          </w:tcPr>
          <w:p w14:paraId="7994B541" w14:textId="380BCA6E" w:rsidR="00955C77" w:rsidRDefault="00633973" w:rsidP="00955C77">
            <w:pPr>
              <w:pStyle w:val="afffffffff9"/>
            </w:pPr>
            <w:r w:rsidRPr="00633973">
              <w:rPr>
                <w:rFonts w:hint="eastAsia"/>
              </w:rPr>
              <w:t>≥</w:t>
            </w:r>
            <w:r>
              <w:rPr>
                <w:rFonts w:hint="eastAsia"/>
              </w:rPr>
              <w:t>1</w:t>
            </w:r>
            <w:r w:rsidR="00371940">
              <w:t>2</w:t>
            </w:r>
          </w:p>
        </w:tc>
      </w:tr>
      <w:tr w:rsidR="00955C77" w14:paraId="71A4168A" w14:textId="77777777" w:rsidTr="00633973">
        <w:trPr>
          <w:jc w:val="center"/>
        </w:trPr>
        <w:tc>
          <w:tcPr>
            <w:tcW w:w="3251" w:type="dxa"/>
            <w:shd w:val="clear" w:color="auto" w:fill="auto"/>
            <w:vAlign w:val="center"/>
          </w:tcPr>
          <w:p w14:paraId="1BEE748A" w14:textId="484ADE7F" w:rsidR="00955C77" w:rsidRDefault="00633973" w:rsidP="00955C77">
            <w:pPr>
              <w:pStyle w:val="afffffffff9"/>
            </w:pPr>
            <w:r>
              <w:rPr>
                <w:rFonts w:hint="eastAsia"/>
              </w:rPr>
              <w:t>总酸（以柠檬酸计），%</w:t>
            </w:r>
          </w:p>
        </w:tc>
        <w:tc>
          <w:tcPr>
            <w:tcW w:w="6083" w:type="dxa"/>
            <w:shd w:val="clear" w:color="auto" w:fill="auto"/>
            <w:vAlign w:val="center"/>
          </w:tcPr>
          <w:p w14:paraId="25F98D07" w14:textId="74C01791" w:rsidR="00955C77" w:rsidRDefault="00633973" w:rsidP="00955C77">
            <w:pPr>
              <w:pStyle w:val="afffffffff9"/>
            </w:pPr>
            <w:r>
              <w:rPr>
                <w:rFonts w:hint="eastAsia"/>
              </w:rPr>
              <w:t>0</w:t>
            </w:r>
            <w:r>
              <w:t>.4</w:t>
            </w:r>
            <w:r w:rsidR="00371940">
              <w:t>～</w:t>
            </w:r>
            <w:r w:rsidR="00371940">
              <w:rPr>
                <w:rFonts w:hint="eastAsia"/>
              </w:rPr>
              <w:t>0</w:t>
            </w:r>
            <w:r w:rsidR="00371940">
              <w:t>.8</w:t>
            </w:r>
          </w:p>
        </w:tc>
      </w:tr>
    </w:tbl>
    <w:p w14:paraId="2D07285D" w14:textId="77777777" w:rsidR="00955C77" w:rsidRDefault="00955C77" w:rsidP="00955C77">
      <w:pPr>
        <w:pStyle w:val="affffb"/>
        <w:ind w:firstLine="420"/>
      </w:pPr>
    </w:p>
    <w:p w14:paraId="569F9AA3" w14:textId="5B83FB8D" w:rsidR="00955C77" w:rsidRDefault="00371940" w:rsidP="00371940">
      <w:pPr>
        <w:pStyle w:val="affd"/>
        <w:spacing w:before="120" w:after="120"/>
      </w:pPr>
      <w:r>
        <w:rPr>
          <w:rFonts w:hint="eastAsia"/>
        </w:rPr>
        <w:t>污染物限量</w:t>
      </w:r>
    </w:p>
    <w:p w14:paraId="4F0FDF70" w14:textId="7AEA0505" w:rsidR="00371940" w:rsidRDefault="00371940" w:rsidP="00371940">
      <w:pPr>
        <w:pStyle w:val="affffb"/>
        <w:ind w:firstLine="420"/>
      </w:pPr>
      <w:r>
        <w:rPr>
          <w:rFonts w:hint="eastAsia"/>
        </w:rPr>
        <w:t>应符合G</w:t>
      </w:r>
      <w:r>
        <w:t>B 2762</w:t>
      </w:r>
      <w:r>
        <w:rPr>
          <w:rFonts w:hint="eastAsia"/>
        </w:rPr>
        <w:t>的规定。</w:t>
      </w:r>
    </w:p>
    <w:p w14:paraId="79473966" w14:textId="1A5F02C3" w:rsidR="00371940" w:rsidRDefault="00371940" w:rsidP="00371940">
      <w:pPr>
        <w:pStyle w:val="affd"/>
        <w:spacing w:before="120" w:after="120"/>
      </w:pPr>
      <w:r>
        <w:rPr>
          <w:rFonts w:hint="eastAsia"/>
        </w:rPr>
        <w:t>农药残留限量</w:t>
      </w:r>
    </w:p>
    <w:p w14:paraId="02328EC7" w14:textId="3DF39BD2" w:rsidR="00371940" w:rsidRDefault="00371940" w:rsidP="00371940">
      <w:pPr>
        <w:pStyle w:val="affffb"/>
        <w:ind w:firstLine="420"/>
      </w:pPr>
      <w:r>
        <w:rPr>
          <w:rFonts w:hint="eastAsia"/>
        </w:rPr>
        <w:t>应符合G</w:t>
      </w:r>
      <w:r>
        <w:t>B2763</w:t>
      </w:r>
      <w:r>
        <w:rPr>
          <w:rFonts w:hint="eastAsia"/>
        </w:rPr>
        <w:t>的规定。</w:t>
      </w:r>
    </w:p>
    <w:p w14:paraId="2FE9BB32" w14:textId="5CD259F3" w:rsidR="00371940" w:rsidRDefault="00371940" w:rsidP="00371940">
      <w:pPr>
        <w:pStyle w:val="affc"/>
        <w:spacing w:before="240" w:after="240"/>
      </w:pPr>
      <w:r>
        <w:rPr>
          <w:rFonts w:hint="eastAsia"/>
        </w:rPr>
        <w:t>试验方法</w:t>
      </w:r>
    </w:p>
    <w:p w14:paraId="0A29E556" w14:textId="1926BD22" w:rsidR="00D52FE7" w:rsidRDefault="00D52FE7" w:rsidP="00D52FE7">
      <w:pPr>
        <w:pStyle w:val="affd"/>
        <w:spacing w:before="120" w:after="120"/>
      </w:pPr>
      <w:r>
        <w:rPr>
          <w:rFonts w:hint="eastAsia"/>
        </w:rPr>
        <w:t>感官检验</w:t>
      </w:r>
    </w:p>
    <w:p w14:paraId="5BA8DABA" w14:textId="2696B007" w:rsidR="00D52FE7" w:rsidRDefault="00D52FE7" w:rsidP="00D52FE7">
      <w:pPr>
        <w:pStyle w:val="affffb"/>
        <w:ind w:firstLine="420"/>
      </w:pPr>
      <w:r>
        <w:rPr>
          <w:rFonts w:hint="eastAsia"/>
        </w:rPr>
        <w:t>将样品放置于洁净的台面上，用目视、鼻嗅、口尝方法逐项检验。</w:t>
      </w:r>
    </w:p>
    <w:p w14:paraId="5AF50C1A" w14:textId="2A84DB81" w:rsidR="00D52FE7" w:rsidRDefault="00D52FE7" w:rsidP="00D52FE7">
      <w:pPr>
        <w:pStyle w:val="affd"/>
        <w:spacing w:before="120" w:after="120"/>
      </w:pPr>
      <w:r>
        <w:rPr>
          <w:rFonts w:hint="eastAsia"/>
        </w:rPr>
        <w:t>可溶性固形物</w:t>
      </w:r>
    </w:p>
    <w:p w14:paraId="6D998067" w14:textId="0624E3D7" w:rsidR="00D52FE7" w:rsidRDefault="00D52FE7" w:rsidP="00D52FE7">
      <w:pPr>
        <w:pStyle w:val="affffb"/>
        <w:ind w:firstLine="420"/>
      </w:pPr>
      <w:r>
        <w:rPr>
          <w:rFonts w:hint="eastAsia"/>
        </w:rPr>
        <w:t>按</w:t>
      </w:r>
      <w:r w:rsidR="005378DA">
        <w:rPr>
          <w:rFonts w:hint="eastAsia"/>
        </w:rPr>
        <w:t>N</w:t>
      </w:r>
      <w:r w:rsidR="005378DA">
        <w:t>Y/T 2637</w:t>
      </w:r>
      <w:r w:rsidR="005378DA">
        <w:rPr>
          <w:rFonts w:hint="eastAsia"/>
        </w:rPr>
        <w:t>规定执行。</w:t>
      </w:r>
    </w:p>
    <w:p w14:paraId="57D5D910" w14:textId="25681B4E" w:rsidR="005378DA" w:rsidRDefault="005378DA" w:rsidP="005378DA">
      <w:pPr>
        <w:pStyle w:val="affd"/>
        <w:spacing w:before="120" w:after="120"/>
      </w:pPr>
      <w:r>
        <w:rPr>
          <w:rFonts w:hint="eastAsia"/>
        </w:rPr>
        <w:t>粗纤维</w:t>
      </w:r>
    </w:p>
    <w:p w14:paraId="5618F339" w14:textId="33C381B0" w:rsidR="005378DA" w:rsidRDefault="005378DA" w:rsidP="005378DA">
      <w:pPr>
        <w:pStyle w:val="affffb"/>
        <w:ind w:firstLine="420"/>
      </w:pPr>
      <w:r>
        <w:rPr>
          <w:rFonts w:hint="eastAsia"/>
        </w:rPr>
        <w:t>按G</w:t>
      </w:r>
      <w:r>
        <w:t>B/T 5009.10</w:t>
      </w:r>
      <w:r>
        <w:rPr>
          <w:rFonts w:hint="eastAsia"/>
        </w:rPr>
        <w:t>规定执行。</w:t>
      </w:r>
    </w:p>
    <w:p w14:paraId="3639410B" w14:textId="2030DE3F" w:rsidR="005378DA" w:rsidRDefault="005378DA" w:rsidP="005378DA">
      <w:pPr>
        <w:pStyle w:val="affd"/>
        <w:spacing w:before="120" w:after="120"/>
      </w:pPr>
      <w:r>
        <w:rPr>
          <w:rFonts w:hint="eastAsia"/>
        </w:rPr>
        <w:t>总糖</w:t>
      </w:r>
    </w:p>
    <w:p w14:paraId="0A88AD72" w14:textId="7D37C88C" w:rsidR="005378DA" w:rsidRDefault="005378DA" w:rsidP="005378DA">
      <w:pPr>
        <w:pStyle w:val="affffb"/>
        <w:ind w:firstLine="420"/>
      </w:pPr>
      <w:r>
        <w:rPr>
          <w:rFonts w:hint="eastAsia"/>
        </w:rPr>
        <w:t>按G</w:t>
      </w:r>
      <w:r>
        <w:t>B 5009.8</w:t>
      </w:r>
      <w:r>
        <w:rPr>
          <w:rFonts w:hint="eastAsia"/>
        </w:rPr>
        <w:t>规定执行。</w:t>
      </w:r>
    </w:p>
    <w:p w14:paraId="26359290" w14:textId="3309811F" w:rsidR="005378DA" w:rsidRDefault="005378DA" w:rsidP="005378DA">
      <w:pPr>
        <w:pStyle w:val="affd"/>
        <w:spacing w:before="120" w:after="120"/>
      </w:pPr>
      <w:r>
        <w:rPr>
          <w:rFonts w:hint="eastAsia"/>
        </w:rPr>
        <w:t>总酸</w:t>
      </w:r>
    </w:p>
    <w:p w14:paraId="2D7A757A" w14:textId="6958471B" w:rsidR="005378DA" w:rsidRDefault="005378DA" w:rsidP="005378DA">
      <w:pPr>
        <w:pStyle w:val="affffb"/>
        <w:ind w:firstLine="420"/>
      </w:pPr>
      <w:r>
        <w:rPr>
          <w:rFonts w:hint="eastAsia"/>
        </w:rPr>
        <w:t>按G</w:t>
      </w:r>
      <w:r>
        <w:t>B 12456</w:t>
      </w:r>
      <w:r>
        <w:rPr>
          <w:rFonts w:hint="eastAsia"/>
        </w:rPr>
        <w:t>规定执行。</w:t>
      </w:r>
    </w:p>
    <w:p w14:paraId="1764BF97" w14:textId="3DA2CF0B" w:rsidR="005378DA" w:rsidRDefault="005378DA" w:rsidP="005378DA">
      <w:pPr>
        <w:pStyle w:val="affd"/>
        <w:spacing w:before="120" w:after="120"/>
      </w:pPr>
      <w:r>
        <w:rPr>
          <w:rFonts w:hint="eastAsia"/>
        </w:rPr>
        <w:t>污染物限量</w:t>
      </w:r>
    </w:p>
    <w:p w14:paraId="6B31854A" w14:textId="5E5BFC0C" w:rsidR="005378DA" w:rsidRDefault="005378DA" w:rsidP="005378DA">
      <w:pPr>
        <w:pStyle w:val="affffb"/>
        <w:ind w:firstLine="420"/>
      </w:pPr>
      <w:r>
        <w:rPr>
          <w:rFonts w:hint="eastAsia"/>
        </w:rPr>
        <w:t>按G</w:t>
      </w:r>
      <w:r>
        <w:t>B 2762</w:t>
      </w:r>
      <w:r>
        <w:rPr>
          <w:rFonts w:hint="eastAsia"/>
        </w:rPr>
        <w:t>规定执行。</w:t>
      </w:r>
    </w:p>
    <w:p w14:paraId="52DD9611" w14:textId="29324517" w:rsidR="005378DA" w:rsidRDefault="005378DA" w:rsidP="005378DA">
      <w:pPr>
        <w:pStyle w:val="affd"/>
        <w:spacing w:before="120" w:after="120"/>
      </w:pPr>
      <w:r>
        <w:rPr>
          <w:rFonts w:hint="eastAsia"/>
        </w:rPr>
        <w:t>农药残留限量</w:t>
      </w:r>
    </w:p>
    <w:p w14:paraId="13084606" w14:textId="7311DA56" w:rsidR="005378DA" w:rsidRDefault="005378DA" w:rsidP="005378DA">
      <w:pPr>
        <w:pStyle w:val="affffb"/>
        <w:ind w:firstLine="420"/>
      </w:pPr>
      <w:r>
        <w:rPr>
          <w:rFonts w:hint="eastAsia"/>
        </w:rPr>
        <w:t>按G</w:t>
      </w:r>
      <w:r>
        <w:t>B 2763</w:t>
      </w:r>
      <w:r>
        <w:rPr>
          <w:rFonts w:hint="eastAsia"/>
        </w:rPr>
        <w:t>规定执行</w:t>
      </w:r>
    </w:p>
    <w:p w14:paraId="06E93910" w14:textId="2A873A28" w:rsidR="005378DA" w:rsidRDefault="005378DA" w:rsidP="005378DA">
      <w:pPr>
        <w:pStyle w:val="affc"/>
        <w:spacing w:before="240" w:after="240"/>
      </w:pPr>
      <w:r>
        <w:rPr>
          <w:rFonts w:hint="eastAsia"/>
        </w:rPr>
        <w:t>检验规则</w:t>
      </w:r>
    </w:p>
    <w:p w14:paraId="020E60BC" w14:textId="1284C839" w:rsidR="005378DA" w:rsidRDefault="005378DA" w:rsidP="005378DA">
      <w:pPr>
        <w:pStyle w:val="affd"/>
        <w:spacing w:before="120" w:after="120"/>
      </w:pPr>
      <w:r>
        <w:rPr>
          <w:rFonts w:hint="eastAsia"/>
        </w:rPr>
        <w:t>组批</w:t>
      </w:r>
    </w:p>
    <w:p w14:paraId="75A1CC27" w14:textId="75B7B98B" w:rsidR="005378DA" w:rsidRDefault="005378DA" w:rsidP="005378DA">
      <w:pPr>
        <w:pStyle w:val="affffb"/>
        <w:ind w:firstLine="420"/>
      </w:pPr>
      <w:r>
        <w:rPr>
          <w:rFonts w:hint="eastAsia"/>
        </w:rPr>
        <w:t>同一产地、同一品种、同期采收</w:t>
      </w:r>
      <w:r w:rsidR="00282E46">
        <w:rPr>
          <w:rFonts w:hint="eastAsia"/>
        </w:rPr>
        <w:t>的菠萝为同一组批。</w:t>
      </w:r>
    </w:p>
    <w:p w14:paraId="2C9A52A7" w14:textId="56CA709D" w:rsidR="00282E46" w:rsidRDefault="00282E46" w:rsidP="00282E46">
      <w:pPr>
        <w:pStyle w:val="affd"/>
        <w:spacing w:before="120" w:after="120"/>
      </w:pPr>
      <w:r>
        <w:rPr>
          <w:rFonts w:hint="eastAsia"/>
        </w:rPr>
        <w:t>抽样</w:t>
      </w:r>
    </w:p>
    <w:p w14:paraId="4A4CC9B7" w14:textId="0C6DDDAE" w:rsidR="00282E46" w:rsidRDefault="00282E46" w:rsidP="00282E46">
      <w:pPr>
        <w:pStyle w:val="affffb"/>
        <w:ind w:firstLine="420"/>
      </w:pPr>
      <w:r w:rsidRPr="00282E46">
        <w:t>取整个果实，去除果冠，样本采集量为</w:t>
      </w:r>
      <w:r>
        <w:t>3</w:t>
      </w:r>
      <w:r w:rsidRPr="00282E46">
        <w:t>个～1</w:t>
      </w:r>
      <w:r>
        <w:t>0</w:t>
      </w:r>
      <w:r w:rsidRPr="00282E46">
        <w:t>个个体，不少于3 kg</w:t>
      </w:r>
      <w:r>
        <w:rPr>
          <w:rFonts w:hint="eastAsia"/>
        </w:rPr>
        <w:t>。</w:t>
      </w:r>
    </w:p>
    <w:p w14:paraId="55F3487C" w14:textId="3E87ED66" w:rsidR="00282E46" w:rsidRDefault="00282E46" w:rsidP="00282E46">
      <w:pPr>
        <w:pStyle w:val="affd"/>
        <w:spacing w:before="120" w:after="120"/>
      </w:pPr>
      <w:r>
        <w:rPr>
          <w:rFonts w:hint="eastAsia"/>
        </w:rPr>
        <w:t>型式检验</w:t>
      </w:r>
    </w:p>
    <w:p w14:paraId="06CDB0EF" w14:textId="51CE5E64" w:rsidR="00282E46" w:rsidRDefault="00282E46" w:rsidP="00282E46">
      <w:pPr>
        <w:pStyle w:val="affe"/>
        <w:spacing w:before="120" w:after="120"/>
        <w:rPr>
          <w:rFonts w:ascii="宋体" w:eastAsia="宋体"/>
          <w:noProof/>
        </w:rPr>
      </w:pPr>
      <w:r w:rsidRPr="00282E46">
        <w:rPr>
          <w:rFonts w:ascii="宋体" w:eastAsia="宋体" w:hint="eastAsia"/>
          <w:noProof/>
        </w:rPr>
        <w:t>型式检验项目为本文件第4章的项目</w:t>
      </w:r>
      <w:r>
        <w:rPr>
          <w:rFonts w:ascii="宋体" w:eastAsia="宋体" w:hint="eastAsia"/>
          <w:noProof/>
        </w:rPr>
        <w:t>。</w:t>
      </w:r>
    </w:p>
    <w:p w14:paraId="22441688" w14:textId="5E4BBC8D" w:rsidR="00282E46" w:rsidRDefault="00282E46" w:rsidP="00282E46">
      <w:pPr>
        <w:pStyle w:val="afffffffff1"/>
      </w:pPr>
      <w:r>
        <w:rPr>
          <w:rFonts w:hint="eastAsia"/>
        </w:rPr>
        <w:lastRenderedPageBreak/>
        <w:t>有下列情形之一时，应进行型式检验。</w:t>
      </w:r>
    </w:p>
    <w:p w14:paraId="43109B01" w14:textId="58434531" w:rsidR="00282E46" w:rsidRDefault="00282E46" w:rsidP="00282E46">
      <w:pPr>
        <w:pStyle w:val="af5"/>
      </w:pPr>
      <w:r>
        <w:rPr>
          <w:rFonts w:hint="eastAsia"/>
        </w:rPr>
        <w:t>因为人或自然因素使自然环境发生较大变化时；</w:t>
      </w:r>
    </w:p>
    <w:p w14:paraId="4E7E11D3" w14:textId="65F4176D" w:rsidR="00282E46" w:rsidRDefault="00282E46" w:rsidP="00282E46">
      <w:pPr>
        <w:pStyle w:val="af5"/>
      </w:pPr>
      <w:r>
        <w:rPr>
          <w:rFonts w:hint="eastAsia"/>
        </w:rPr>
        <w:t>交付检验与上次型式检验有较大差异时；</w:t>
      </w:r>
    </w:p>
    <w:p w14:paraId="40EFDB25" w14:textId="134AE6C0" w:rsidR="00282E46" w:rsidRDefault="00282E46" w:rsidP="00282E46">
      <w:pPr>
        <w:pStyle w:val="af5"/>
      </w:pPr>
      <w:r>
        <w:rPr>
          <w:rFonts w:hint="eastAsia"/>
        </w:rPr>
        <w:t>客户提出进行型式检验</w:t>
      </w:r>
      <w:r w:rsidR="00907094">
        <w:rPr>
          <w:rFonts w:hint="eastAsia"/>
        </w:rPr>
        <w:t>时</w:t>
      </w:r>
    </w:p>
    <w:p w14:paraId="57D917B3" w14:textId="4915BFDB" w:rsidR="00907094" w:rsidRDefault="00907094" w:rsidP="00282E46">
      <w:pPr>
        <w:pStyle w:val="af5"/>
      </w:pPr>
      <w:r>
        <w:rPr>
          <w:rFonts w:hint="eastAsia"/>
        </w:rPr>
        <w:t>国家有关部门开展监督检查提出型式检验时。</w:t>
      </w:r>
    </w:p>
    <w:p w14:paraId="55039DCB" w14:textId="2166822E" w:rsidR="00907094" w:rsidRDefault="00907094" w:rsidP="00907094">
      <w:pPr>
        <w:pStyle w:val="affd"/>
        <w:spacing w:before="120" w:after="120"/>
      </w:pPr>
      <w:r>
        <w:rPr>
          <w:rFonts w:hint="eastAsia"/>
        </w:rPr>
        <w:t>判定规则</w:t>
      </w:r>
    </w:p>
    <w:p w14:paraId="3D596A4F" w14:textId="4541A7EA" w:rsidR="00907094" w:rsidRDefault="00907094" w:rsidP="00907094">
      <w:pPr>
        <w:pStyle w:val="afffffffff1"/>
      </w:pPr>
      <w:r>
        <w:t>型式检验结果符合本文件要求，判为合格品。</w:t>
      </w:r>
    </w:p>
    <w:p w14:paraId="3E5F6315" w14:textId="5C98CF5F" w:rsidR="00907094" w:rsidRDefault="00907094" w:rsidP="00907094">
      <w:pPr>
        <w:pStyle w:val="afffffffff1"/>
      </w:pPr>
      <w:r>
        <w:t>若检验结果有指标不符合，可以加倍抽样复验，复验结果若还不符合，即判为不合格品，不得 出厂。</w:t>
      </w:r>
    </w:p>
    <w:p w14:paraId="1FFD89D3" w14:textId="76F57C7C" w:rsidR="00907094" w:rsidRDefault="00907094" w:rsidP="00907094">
      <w:pPr>
        <w:pStyle w:val="affc"/>
        <w:spacing w:before="240" w:after="240"/>
      </w:pPr>
      <w:r>
        <w:rPr>
          <w:rFonts w:hint="eastAsia"/>
        </w:rPr>
        <w:t>标志、包装、运输和贮存</w:t>
      </w:r>
    </w:p>
    <w:p w14:paraId="57D0D50A" w14:textId="44F4B2C1" w:rsidR="00907094" w:rsidRDefault="00907094" w:rsidP="008C5C7D">
      <w:pPr>
        <w:pStyle w:val="affd"/>
        <w:spacing w:before="120" w:after="120"/>
      </w:pPr>
      <w:r w:rsidRPr="00907094">
        <w:t xml:space="preserve">标志 </w:t>
      </w:r>
    </w:p>
    <w:p w14:paraId="20A028A7" w14:textId="2BFC173D" w:rsidR="00907094" w:rsidRDefault="00907094" w:rsidP="008C5C7D">
      <w:pPr>
        <w:pStyle w:val="afffffffff1"/>
        <w:numPr>
          <w:ilvl w:val="0"/>
          <w:numId w:val="0"/>
        </w:numPr>
        <w:ind w:firstLineChars="300" w:firstLine="630"/>
      </w:pPr>
      <w:r w:rsidRPr="00907094">
        <w:t xml:space="preserve">标志应符合 GB/T 191 的规定。 </w:t>
      </w:r>
    </w:p>
    <w:p w14:paraId="09EAA2BC" w14:textId="257B8615" w:rsidR="008C5C7D" w:rsidRDefault="008C5C7D" w:rsidP="008C5C7D">
      <w:pPr>
        <w:pStyle w:val="afffffffff1"/>
        <w:numPr>
          <w:ilvl w:val="0"/>
          <w:numId w:val="0"/>
        </w:numPr>
      </w:pPr>
    </w:p>
    <w:p w14:paraId="66C18959" w14:textId="1EC229AD" w:rsidR="00907094" w:rsidRDefault="00907094" w:rsidP="008C5C7D">
      <w:pPr>
        <w:pStyle w:val="affd"/>
        <w:spacing w:before="120" w:after="120"/>
      </w:pPr>
      <w:r w:rsidRPr="00907094">
        <w:t xml:space="preserve">包装 </w:t>
      </w:r>
    </w:p>
    <w:p w14:paraId="3BCCE38E" w14:textId="660BA7D6" w:rsidR="00907094" w:rsidRDefault="00907094" w:rsidP="008C5C7D">
      <w:pPr>
        <w:pStyle w:val="afffffffff1"/>
      </w:pPr>
      <w:r w:rsidRPr="00907094">
        <w:t xml:space="preserve">宜采用纸箱及泡沫网兜进行包装，或根据客户要求包装。 </w:t>
      </w:r>
    </w:p>
    <w:p w14:paraId="61A6E474" w14:textId="4280A781" w:rsidR="00907094" w:rsidRDefault="00907094" w:rsidP="008C5C7D">
      <w:pPr>
        <w:pStyle w:val="afffffffff1"/>
      </w:pPr>
      <w:r w:rsidRPr="00907094">
        <w:t xml:space="preserve">包装外表清洁、无变形破损，文字和图案清晰、端正。 </w:t>
      </w:r>
    </w:p>
    <w:p w14:paraId="37A03CD4" w14:textId="7FC063AB" w:rsidR="00907094" w:rsidRDefault="00907094" w:rsidP="008C5C7D">
      <w:pPr>
        <w:pStyle w:val="affd"/>
        <w:spacing w:before="120" w:after="120"/>
      </w:pPr>
      <w:r w:rsidRPr="00907094">
        <w:t xml:space="preserve">运输 </w:t>
      </w:r>
    </w:p>
    <w:p w14:paraId="5145DE47" w14:textId="52547FB0" w:rsidR="00907094" w:rsidRDefault="00907094" w:rsidP="008C5C7D">
      <w:pPr>
        <w:pStyle w:val="afffffffff1"/>
      </w:pPr>
      <w:r w:rsidRPr="00907094">
        <w:t xml:space="preserve">运输工具应保持清洁，运输过程应通风、阴凉，应有防雨、防高温措施。 </w:t>
      </w:r>
    </w:p>
    <w:p w14:paraId="6AF1CD0F" w14:textId="647521FC" w:rsidR="00907094" w:rsidRDefault="00907094" w:rsidP="008C5C7D">
      <w:pPr>
        <w:pStyle w:val="afffffffff1"/>
      </w:pPr>
      <w:r w:rsidRPr="00907094">
        <w:t xml:space="preserve">不应与有毒、有害物质混运。 </w:t>
      </w:r>
    </w:p>
    <w:p w14:paraId="09049F49" w14:textId="3BEE7167" w:rsidR="00907094" w:rsidRDefault="00907094" w:rsidP="008C5C7D">
      <w:pPr>
        <w:pStyle w:val="afffffffff1"/>
      </w:pPr>
      <w:r w:rsidRPr="00907094">
        <w:t xml:space="preserve">搬运时应小心装卸，严禁重压。 </w:t>
      </w:r>
    </w:p>
    <w:p w14:paraId="64AC87FD" w14:textId="7250A299" w:rsidR="00907094" w:rsidRDefault="00907094" w:rsidP="008C5C7D">
      <w:pPr>
        <w:pStyle w:val="affd"/>
        <w:spacing w:before="120" w:after="120"/>
      </w:pPr>
      <w:r w:rsidRPr="00907094">
        <w:t xml:space="preserve">贮存 </w:t>
      </w:r>
    </w:p>
    <w:p w14:paraId="4554DFE1" w14:textId="38DD922D" w:rsidR="00907094" w:rsidRDefault="00907094" w:rsidP="008C5C7D">
      <w:pPr>
        <w:pStyle w:val="afffffffff1"/>
      </w:pPr>
      <w:r w:rsidRPr="00907094">
        <w:t xml:space="preserve">贮存场所应清洁、通风、阴凉，有防晒、防雨、通风设施。 </w:t>
      </w:r>
    </w:p>
    <w:p w14:paraId="3DBBF79F" w14:textId="37BFE006" w:rsidR="0045641C" w:rsidRDefault="0045641C" w:rsidP="0045641C">
      <w:pPr>
        <w:pStyle w:val="afffffffff1"/>
      </w:pPr>
      <w:r w:rsidRPr="0045641C">
        <w:rPr>
          <w:rFonts w:hint="eastAsia"/>
        </w:rPr>
        <w:t>不应与有毒、有害物品混存。</w:t>
      </w:r>
    </w:p>
    <w:p w14:paraId="50E06DCE" w14:textId="620770C7" w:rsidR="008355D3" w:rsidRDefault="008355D3" w:rsidP="008355D3">
      <w:pPr>
        <w:pStyle w:val="affffb"/>
        <w:ind w:firstLineChars="0" w:firstLine="0"/>
        <w:jc w:val="center"/>
      </w:pPr>
      <w:bookmarkStart w:id="44" w:name="BookMark8"/>
      <w:bookmarkEnd w:id="22"/>
      <w:r>
        <w:rPr>
          <w:rFonts w:hint="eastAsia"/>
        </w:rPr>
        <w:drawing>
          <wp:inline distT="0" distB="0" distL="0" distR="0" wp14:anchorId="527E7DA0" wp14:editId="0CA7FE9B">
            <wp:extent cx="1485900" cy="317500"/>
            <wp:effectExtent l="0" t="0" r="0" b="6350"/>
            <wp:docPr id="460131078" name="图片 1"/>
            <wp:cNvGraphicFramePr/>
            <a:graphic xmlns:a="http://schemas.openxmlformats.org/drawingml/2006/main">
              <a:graphicData uri="http://schemas.openxmlformats.org/drawingml/2006/picture">
                <pic:pic xmlns:pic="http://schemas.openxmlformats.org/drawingml/2006/picture">
                  <pic:nvPicPr>
                    <pic:cNvPr id="460131078"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8355D3" w:rsidSect="0045641C">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1DD07" w14:textId="77777777" w:rsidR="00DE4CE3" w:rsidRDefault="00DE4CE3" w:rsidP="00D86DB7">
      <w:r>
        <w:separator/>
      </w:r>
    </w:p>
    <w:p w14:paraId="2B593C0C" w14:textId="77777777" w:rsidR="00DE4CE3" w:rsidRDefault="00DE4CE3"/>
    <w:p w14:paraId="19615E6C" w14:textId="77777777" w:rsidR="00DE4CE3" w:rsidRDefault="00DE4CE3"/>
  </w:endnote>
  <w:endnote w:type="continuationSeparator" w:id="0">
    <w:p w14:paraId="2F16AAC8" w14:textId="77777777" w:rsidR="00DE4CE3" w:rsidRDefault="00DE4CE3" w:rsidP="00D86DB7">
      <w:r>
        <w:continuationSeparator/>
      </w:r>
    </w:p>
    <w:p w14:paraId="13A29912" w14:textId="77777777" w:rsidR="00DE4CE3" w:rsidRDefault="00DE4CE3"/>
    <w:p w14:paraId="5FD6F5EB" w14:textId="77777777" w:rsidR="00DE4CE3" w:rsidRDefault="00DE4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DA00"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4072" w14:textId="77777777" w:rsidR="00371940" w:rsidRDefault="00371940">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E961"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9335"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A4CB" w14:textId="77777777" w:rsidR="00DE4CE3" w:rsidRDefault="00DE4CE3" w:rsidP="00D86DB7">
      <w:r>
        <w:separator/>
      </w:r>
    </w:p>
  </w:footnote>
  <w:footnote w:type="continuationSeparator" w:id="0">
    <w:p w14:paraId="65001D36" w14:textId="77777777" w:rsidR="00DE4CE3" w:rsidRDefault="00DE4CE3" w:rsidP="00D86DB7">
      <w:r>
        <w:continuationSeparator/>
      </w:r>
    </w:p>
    <w:p w14:paraId="506D9402" w14:textId="77777777" w:rsidR="00DE4CE3" w:rsidRDefault="00DE4CE3"/>
    <w:p w14:paraId="16D3E014" w14:textId="77777777" w:rsidR="00DE4CE3" w:rsidRDefault="00DE4C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68F9" w14:textId="77777777" w:rsidR="00371940" w:rsidRDefault="00371940">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1B62"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933E"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FE6D" w14:textId="1D0E6CC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626CC">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3D90" w14:textId="4AB4D74C" w:rsidR="00D84FA1" w:rsidRPr="00D84FA1" w:rsidRDefault="00D84FA1" w:rsidP="00A2271D">
    <w:pPr>
      <w:pStyle w:val="afffff0"/>
    </w:pPr>
    <w:r>
      <w:fldChar w:fldCharType="begin"/>
    </w:r>
    <w:r>
      <w:instrText xml:space="preserve"> STYLEREF  标准文件_文件编号  \* MERGEFORMAT </w:instrText>
    </w:r>
    <w:r>
      <w:fldChar w:fldCharType="separate"/>
    </w:r>
    <w:r w:rsidR="005A71F5">
      <w:t>T/XXX XXXX</w:t>
    </w:r>
    <w:r w:rsidR="005A71F5">
      <w:t>—</w:t>
    </w:r>
    <w:r w:rsidR="005A71F5">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142"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0"/>
  </w:num>
  <w:num w:numId="3" w16cid:durableId="406347540">
    <w:abstractNumId w:val="5"/>
  </w:num>
  <w:num w:numId="4" w16cid:durableId="1409037512">
    <w:abstractNumId w:val="18"/>
  </w:num>
  <w:num w:numId="5" w16cid:durableId="1501580504">
    <w:abstractNumId w:val="13"/>
  </w:num>
  <w:num w:numId="6" w16cid:durableId="1980988687">
    <w:abstractNumId w:val="23"/>
  </w:num>
  <w:num w:numId="7" w16cid:durableId="775833132">
    <w:abstractNumId w:val="8"/>
  </w:num>
  <w:num w:numId="8" w16cid:durableId="1393623595">
    <w:abstractNumId w:val="9"/>
  </w:num>
  <w:num w:numId="9" w16cid:durableId="184101539">
    <w:abstractNumId w:val="16"/>
  </w:num>
  <w:num w:numId="10" w16cid:durableId="619185681">
    <w:abstractNumId w:val="24"/>
  </w:num>
  <w:num w:numId="11" w16cid:durableId="816073531">
    <w:abstractNumId w:val="4"/>
  </w:num>
  <w:num w:numId="12" w16cid:durableId="805661558">
    <w:abstractNumId w:val="14"/>
  </w:num>
  <w:num w:numId="13" w16cid:durableId="1134441799">
    <w:abstractNumId w:val="25"/>
  </w:num>
  <w:num w:numId="14" w16cid:durableId="1117942593">
    <w:abstractNumId w:val="11"/>
  </w:num>
  <w:num w:numId="15" w16cid:durableId="348722363">
    <w:abstractNumId w:val="6"/>
  </w:num>
  <w:num w:numId="16" w16cid:durableId="853884508">
    <w:abstractNumId w:val="10"/>
  </w:num>
  <w:num w:numId="17" w16cid:durableId="426077393">
    <w:abstractNumId w:val="22"/>
  </w:num>
  <w:num w:numId="18" w16cid:durableId="124086979">
    <w:abstractNumId w:val="3"/>
  </w:num>
  <w:num w:numId="19" w16cid:durableId="1628313256">
    <w:abstractNumId w:val="7"/>
  </w:num>
  <w:num w:numId="20" w16cid:durableId="1260021433">
    <w:abstractNumId w:val="19"/>
  </w:num>
  <w:num w:numId="21" w16cid:durableId="178786810">
    <w:abstractNumId w:val="21"/>
  </w:num>
  <w:num w:numId="22" w16cid:durableId="1346907198">
    <w:abstractNumId w:val="17"/>
  </w:num>
  <w:num w:numId="23" w16cid:durableId="1187720834">
    <w:abstractNumId w:val="29"/>
  </w:num>
  <w:num w:numId="24" w16cid:durableId="2633611">
    <w:abstractNumId w:val="15"/>
  </w:num>
  <w:num w:numId="25" w16cid:durableId="925959876">
    <w:abstractNumId w:val="28"/>
  </w:num>
  <w:num w:numId="26" w16cid:durableId="217012805">
    <w:abstractNumId w:val="2"/>
  </w:num>
  <w:num w:numId="27" w16cid:durableId="983777804">
    <w:abstractNumId w:val="12"/>
  </w:num>
  <w:num w:numId="28" w16cid:durableId="1156846770">
    <w:abstractNumId w:val="30"/>
  </w:num>
  <w:num w:numId="29" w16cid:durableId="182406895">
    <w:abstractNumId w:val="27"/>
  </w:num>
  <w:num w:numId="30" w16cid:durableId="1463957243">
    <w:abstractNumId w:val="26"/>
  </w:num>
  <w:num w:numId="31" w16cid:durableId="1117796700">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8dE7uHk0LHJIk6+JbKwgOqsG8/D01RqZFmE5OwxGy77eFhPr4eLi8kc6OgDWMLiETuPdzr2AeSI2NS6ugCowtQ==" w:salt="eeKN0MfDqGr5vs4FPsgOf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CC"/>
    <w:rsid w:val="0000040A"/>
    <w:rsid w:val="00000A94"/>
    <w:rsid w:val="00001972"/>
    <w:rsid w:val="00001D9A"/>
    <w:rsid w:val="00007B3A"/>
    <w:rsid w:val="00007FC7"/>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0AE"/>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357E"/>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2E46"/>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1940"/>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5641C"/>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8DA"/>
    <w:rsid w:val="00541853"/>
    <w:rsid w:val="00543BDA"/>
    <w:rsid w:val="005441CC"/>
    <w:rsid w:val="005479DA"/>
    <w:rsid w:val="00547BCC"/>
    <w:rsid w:val="0055013B"/>
    <w:rsid w:val="00551F6F"/>
    <w:rsid w:val="0055278B"/>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1F5"/>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973"/>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55D3"/>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C7D"/>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7094"/>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5C77"/>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BD9"/>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2D5"/>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4F4B"/>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029"/>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26C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2FE7"/>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CE3"/>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47092"/>
  <w15:docId w15:val="{EFE4E711-058D-4019-AA58-56BE64FD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9497781B094C23BF4D83C0EF12902E"/>
        <w:category>
          <w:name w:val="常规"/>
          <w:gallery w:val="placeholder"/>
        </w:category>
        <w:types>
          <w:type w:val="bbPlcHdr"/>
        </w:types>
        <w:behaviors>
          <w:behavior w:val="content"/>
        </w:behaviors>
        <w:guid w:val="{44C9CD63-DE90-4B7C-896C-ECE900F788DF}"/>
      </w:docPartPr>
      <w:docPartBody>
        <w:p w:rsidR="00FC2670" w:rsidRDefault="00000000">
          <w:pPr>
            <w:pStyle w:val="869497781B094C23BF4D83C0EF12902E"/>
          </w:pPr>
          <w:r w:rsidRPr="00751A05">
            <w:rPr>
              <w:rStyle w:val="a3"/>
              <w:rFonts w:hint="eastAsia"/>
            </w:rPr>
            <w:t>单击或点击此处输入文字。</w:t>
          </w:r>
        </w:p>
      </w:docPartBody>
    </w:docPart>
    <w:docPart>
      <w:docPartPr>
        <w:name w:val="B99892FC0609410EB02FEE02F897137C"/>
        <w:category>
          <w:name w:val="常规"/>
          <w:gallery w:val="placeholder"/>
        </w:category>
        <w:types>
          <w:type w:val="bbPlcHdr"/>
        </w:types>
        <w:behaviors>
          <w:behavior w:val="content"/>
        </w:behaviors>
        <w:guid w:val="{FB418993-5B73-4262-AAC6-834420C7F6D1}"/>
      </w:docPartPr>
      <w:docPartBody>
        <w:p w:rsidR="00FC2670" w:rsidRDefault="00000000">
          <w:pPr>
            <w:pStyle w:val="B99892FC0609410EB02FEE02F897137C"/>
          </w:pPr>
          <w:r w:rsidRPr="00FB6243">
            <w:rPr>
              <w:rStyle w:val="a3"/>
              <w:rFonts w:hint="eastAsia"/>
            </w:rPr>
            <w:t>选择一项。</w:t>
          </w:r>
        </w:p>
      </w:docPartBody>
    </w:docPart>
    <w:docPart>
      <w:docPartPr>
        <w:name w:val="C9C5F5A2B3314F7BA2791B900DCE9856"/>
        <w:category>
          <w:name w:val="常规"/>
          <w:gallery w:val="placeholder"/>
        </w:category>
        <w:types>
          <w:type w:val="bbPlcHdr"/>
        </w:types>
        <w:behaviors>
          <w:behavior w:val="content"/>
        </w:behaviors>
        <w:guid w:val="{7ED67DD4-F343-4926-B33C-3AAC4AB76959}"/>
      </w:docPartPr>
      <w:docPartBody>
        <w:p w:rsidR="00FC2670" w:rsidRDefault="00000000">
          <w:pPr>
            <w:pStyle w:val="C9C5F5A2B3314F7BA2791B900DCE985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F2"/>
    <w:rsid w:val="007533F2"/>
    <w:rsid w:val="00A45E38"/>
    <w:rsid w:val="00E26D30"/>
    <w:rsid w:val="00FC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69497781B094C23BF4D83C0EF12902E">
    <w:name w:val="869497781B094C23BF4D83C0EF12902E"/>
    <w:pPr>
      <w:widowControl w:val="0"/>
      <w:jc w:val="both"/>
    </w:pPr>
  </w:style>
  <w:style w:type="paragraph" w:customStyle="1" w:styleId="B99892FC0609410EB02FEE02F897137C">
    <w:name w:val="B99892FC0609410EB02FEE02F897137C"/>
    <w:pPr>
      <w:widowControl w:val="0"/>
      <w:jc w:val="both"/>
    </w:pPr>
  </w:style>
  <w:style w:type="paragraph" w:customStyle="1" w:styleId="C9C5F5A2B3314F7BA2791B900DCE9856">
    <w:name w:val="C9C5F5A2B3314F7BA2791B900DCE985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146</TotalTime>
  <Pages>5</Pages>
  <Words>305</Words>
  <Characters>1739</Characters>
  <Application>Microsoft Office Word</Application>
  <DocSecurity>0</DocSecurity>
  <Lines>14</Lines>
  <Paragraphs>4</Paragraphs>
  <ScaleCrop>false</ScaleCrop>
  <Company>PCMI</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符志刚</dc:creator>
  <cp:keywords/>
  <dc:description>&lt;config cover="true" show_menu="true" version="1.0.0" doctype="SDKXY"&gt;_x000d_
&lt;/config&gt;</dc:description>
  <cp:lastModifiedBy>腾 罗</cp:lastModifiedBy>
  <cp:revision>5</cp:revision>
  <cp:lastPrinted>2021-02-02T08:22:00Z</cp:lastPrinted>
  <dcterms:created xsi:type="dcterms:W3CDTF">2023-07-27T13:23:00Z</dcterms:created>
  <dcterms:modified xsi:type="dcterms:W3CDTF">2023-08-01T08:49:00Z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