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B490FEF" w14:textId="77777777" w:rsidTr="00215ADD">
        <w:tc>
          <w:tcPr>
            <w:tcW w:w="509" w:type="dxa"/>
          </w:tcPr>
          <w:p w14:paraId="4B4C8D1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2CDC69B" w14:textId="0E748AE5"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A5A16">
              <w:rPr>
                <w:rFonts w:ascii="黑体" w:eastAsia="黑体" w:hAnsi="黑体"/>
                <w:sz w:val="21"/>
                <w:szCs w:val="21"/>
              </w:rPr>
              <w:t>67.220</w:t>
            </w:r>
            <w:r w:rsidRPr="00672BFD">
              <w:rPr>
                <w:rFonts w:ascii="黑体" w:eastAsia="黑体" w:hAnsi="黑体"/>
                <w:sz w:val="21"/>
                <w:szCs w:val="21"/>
              </w:rPr>
              <w:fldChar w:fldCharType="end"/>
            </w:r>
            <w:bookmarkEnd w:id="0"/>
          </w:p>
        </w:tc>
      </w:tr>
      <w:tr w:rsidR="007B7453" w:rsidRPr="00672BFD" w14:paraId="71215ADB" w14:textId="77777777" w:rsidTr="00215ADD">
        <w:tc>
          <w:tcPr>
            <w:tcW w:w="509" w:type="dxa"/>
          </w:tcPr>
          <w:p w14:paraId="7CF525A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74739BB9" w14:textId="77777777" w:rsidTr="008A173B">
              <w:trPr>
                <w:trHeight w:hRule="exact" w:val="1021"/>
              </w:trPr>
              <w:tc>
                <w:tcPr>
                  <w:tcW w:w="9242" w:type="dxa"/>
                  <w:vAlign w:val="center"/>
                </w:tcPr>
                <w:p w14:paraId="63B36697" w14:textId="2C85DCA7" w:rsidR="000F4050" w:rsidRDefault="007B6032" w:rsidP="002F5598">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7FEB41B1" wp14:editId="7F4425B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746919BA" wp14:editId="7F0CF2D2">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AA5A16">
                    <w:t xml:space="preserve"> </w:t>
                  </w:r>
                  <w:r w:rsidR="009C3257">
                    <w:fldChar w:fldCharType="end"/>
                  </w:r>
                  <w:bookmarkEnd w:id="1"/>
                </w:p>
              </w:tc>
            </w:tr>
          </w:tbl>
          <w:p w14:paraId="122A057E" w14:textId="2720E768"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A5A16">
              <w:rPr>
                <w:rFonts w:ascii="黑体" w:eastAsia="黑体" w:hAnsi="黑体"/>
                <w:sz w:val="21"/>
                <w:szCs w:val="21"/>
              </w:rPr>
              <w:t>B36</w:t>
            </w:r>
            <w:r w:rsidRPr="00672BFD">
              <w:rPr>
                <w:rFonts w:ascii="黑体" w:eastAsia="黑体" w:hAnsi="黑体"/>
                <w:sz w:val="21"/>
                <w:szCs w:val="21"/>
              </w:rPr>
              <w:fldChar w:fldCharType="end"/>
            </w:r>
            <w:bookmarkEnd w:id="2"/>
          </w:p>
        </w:tc>
      </w:tr>
    </w:tbl>
    <w:bookmarkStart w:id="3" w:name="_Hlk26473981"/>
    <w:p w14:paraId="27A78A95" w14:textId="1F4C8C85"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2F5598" w:rsidRPr="001A4CF3">
        <w:rPr>
          <w:rFonts w:ascii="黑体" w:eastAsia="黑体"/>
          <w:b w:val="0"/>
          <w:w w:val="100"/>
          <w:sz w:val="48"/>
        </w:rPr>
      </w:r>
      <w:r w:rsidRPr="001A4CF3">
        <w:rPr>
          <w:rFonts w:ascii="黑体" w:eastAsia="黑体"/>
          <w:b w:val="0"/>
          <w:w w:val="100"/>
          <w:sz w:val="48"/>
        </w:rPr>
        <w:fldChar w:fldCharType="separate"/>
      </w:r>
      <w:r w:rsidR="002F5598">
        <w:rPr>
          <w:rFonts w:ascii="黑体" w:eastAsia="黑体" w:hint="eastAsia"/>
          <w:b w:val="0"/>
          <w:w w:val="100"/>
          <w:sz w:val="48"/>
        </w:rPr>
        <w:t>琼海市优质农业品牌开发服务协会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17C35E4" w14:textId="015C90FE"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2F5598">
        <w:t>QHNY</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2F5598">
        <w:t>0002</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2F5598">
        <w:t>2023</w:t>
      </w:r>
      <w:r w:rsidR="00087A77">
        <w:fldChar w:fldCharType="end"/>
      </w:r>
      <w:bookmarkEnd w:id="7"/>
    </w:p>
    <w:p w14:paraId="752C5BC5"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1C97CA4"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ECC650A" wp14:editId="724D091F">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A13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9BF84F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35C7BA0" w14:textId="770062C2"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F2E33">
        <w:t>琼海胡椒</w:t>
      </w:r>
      <w:r>
        <w:fldChar w:fldCharType="end"/>
      </w:r>
      <w:bookmarkEnd w:id="9"/>
    </w:p>
    <w:p w14:paraId="3DFF940C" w14:textId="77777777" w:rsidR="00815419" w:rsidRPr="00815419" w:rsidRDefault="00815419" w:rsidP="00324EDD">
      <w:pPr>
        <w:framePr w:w="9639" w:h="6974" w:hRule="exact" w:wrap="around" w:vAnchor="page" w:hAnchor="page" w:x="1419" w:y="6408" w:anchorLock="1"/>
        <w:ind w:left="-1418"/>
      </w:pPr>
    </w:p>
    <w:p w14:paraId="10DF71FF" w14:textId="054C30CD"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2F5598">
        <w:rPr>
          <w:rFonts w:eastAsia="黑体"/>
          <w:noProof/>
          <w:szCs w:val="28"/>
        </w:rPr>
      </w:r>
      <w:r>
        <w:rPr>
          <w:rFonts w:eastAsia="黑体"/>
          <w:noProof/>
          <w:szCs w:val="28"/>
        </w:rPr>
        <w:fldChar w:fldCharType="separate"/>
      </w:r>
      <w:r w:rsidR="002F5598">
        <w:rPr>
          <w:rFonts w:eastAsia="黑体" w:hint="eastAsia"/>
          <w:noProof/>
          <w:szCs w:val="28"/>
        </w:rPr>
        <w:t>点击此处添加标准名称的英文译名</w:t>
      </w:r>
      <w:r>
        <w:rPr>
          <w:rFonts w:eastAsia="黑体"/>
          <w:noProof/>
          <w:szCs w:val="28"/>
        </w:rPr>
        <w:fldChar w:fldCharType="end"/>
      </w:r>
      <w:bookmarkEnd w:id="10"/>
    </w:p>
    <w:p w14:paraId="6724EABF" w14:textId="77777777" w:rsidR="00815419" w:rsidRPr="00324EDD" w:rsidRDefault="00815419" w:rsidP="00324EDD">
      <w:pPr>
        <w:framePr w:w="9639" w:h="6974" w:hRule="exact" w:wrap="around" w:vAnchor="page" w:hAnchor="page" w:x="1419" w:y="6408" w:anchorLock="1"/>
        <w:spacing w:line="760" w:lineRule="exact"/>
        <w:ind w:left="-1418"/>
      </w:pPr>
    </w:p>
    <w:p w14:paraId="0E4E9A8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88BBBAE" w14:textId="4312D81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2F5598">
        <w:rPr>
          <w:noProof/>
          <w:sz w:val="24"/>
          <w:szCs w:val="28"/>
        </w:rPr>
      </w:r>
      <w:r w:rsidR="00000000">
        <w:rPr>
          <w:noProof/>
          <w:sz w:val="24"/>
          <w:szCs w:val="28"/>
        </w:rPr>
        <w:fldChar w:fldCharType="separate"/>
      </w:r>
      <w:r>
        <w:rPr>
          <w:noProof/>
          <w:sz w:val="24"/>
          <w:szCs w:val="28"/>
        </w:rPr>
        <w:fldChar w:fldCharType="end"/>
      </w:r>
      <w:bookmarkEnd w:id="11"/>
    </w:p>
    <w:p w14:paraId="23AC05B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963E891"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28DDC729"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5F2E4A7B"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0DEC41AE"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004C25A2">
        <w:rPr>
          <w:rFonts w:hAnsi="黑体"/>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BA06064"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063D7F6" wp14:editId="6160A8D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E9E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99033F6" w14:textId="77777777" w:rsidR="00EA14EF" w:rsidRDefault="00EA14EF" w:rsidP="00EA14EF">
      <w:pPr>
        <w:pStyle w:val="a6"/>
        <w:spacing w:before="900" w:after="360"/>
      </w:pPr>
      <w:bookmarkStart w:id="21" w:name="BookMark2"/>
      <w:r w:rsidRPr="00EA14EF">
        <w:rPr>
          <w:spacing w:val="320"/>
        </w:rPr>
        <w:lastRenderedPageBreak/>
        <w:t>前</w:t>
      </w:r>
      <w:r>
        <w:t>言</w:t>
      </w:r>
    </w:p>
    <w:p w14:paraId="5509A350" w14:textId="19065BDB" w:rsidR="00EA14EF" w:rsidRDefault="00EA14EF" w:rsidP="002F5598">
      <w:pPr>
        <w:pStyle w:val="affffb"/>
        <w:ind w:firstLine="420"/>
        <w:rPr>
          <w:rFonts w:hint="eastAsia"/>
        </w:rPr>
      </w:pPr>
      <w:r>
        <w:rPr>
          <w:rFonts w:hint="eastAsia"/>
        </w:rPr>
        <w:t>本文件按照GB/T 1.1—2020《标准化工作导则  第1部分：标准化文件的结构和起草规则》的规定起草。</w:t>
      </w:r>
    </w:p>
    <w:p w14:paraId="22964072" w14:textId="10DC7832" w:rsidR="00EA14EF" w:rsidRDefault="00EA14EF" w:rsidP="00EA14EF">
      <w:pPr>
        <w:pStyle w:val="affffb"/>
        <w:ind w:firstLine="420"/>
      </w:pPr>
      <w:r>
        <w:rPr>
          <w:rFonts w:hint="eastAsia"/>
        </w:rPr>
        <w:t>本文件由</w:t>
      </w:r>
      <w:r w:rsidR="002F5598">
        <w:rPr>
          <w:rFonts w:hint="eastAsia"/>
        </w:rPr>
        <w:t>琼海市优质农业品牌开发服务协会</w:t>
      </w:r>
      <w:r>
        <w:rPr>
          <w:rFonts w:hint="eastAsia"/>
        </w:rPr>
        <w:t>提出。</w:t>
      </w:r>
    </w:p>
    <w:p w14:paraId="373095C2" w14:textId="4AB1D58A" w:rsidR="00EA14EF" w:rsidRDefault="00EA14EF" w:rsidP="00EA14EF">
      <w:pPr>
        <w:pStyle w:val="affffb"/>
        <w:ind w:firstLine="420"/>
      </w:pPr>
      <w:r>
        <w:rPr>
          <w:rFonts w:hint="eastAsia"/>
        </w:rPr>
        <w:t>本文件由</w:t>
      </w:r>
      <w:r w:rsidR="002F5598">
        <w:rPr>
          <w:rFonts w:hint="eastAsia"/>
        </w:rPr>
        <w:t>琼海市优质农业品牌开发服务协会</w:t>
      </w:r>
      <w:r>
        <w:rPr>
          <w:rFonts w:hint="eastAsia"/>
        </w:rPr>
        <w:t>归口。</w:t>
      </w:r>
    </w:p>
    <w:p w14:paraId="0F063F2C" w14:textId="521BE378" w:rsidR="00EA14EF" w:rsidRDefault="00EA14EF" w:rsidP="00EA14EF">
      <w:pPr>
        <w:pStyle w:val="affffb"/>
        <w:ind w:firstLine="420"/>
      </w:pPr>
      <w:r>
        <w:rPr>
          <w:rFonts w:hint="eastAsia"/>
        </w:rPr>
        <w:t>本文件起草单位：</w:t>
      </w:r>
      <w:r w:rsidR="002F5598">
        <w:rPr>
          <w:rFonts w:hint="eastAsia"/>
        </w:rPr>
        <w:t>琼海市优质农业品牌开发服务协会</w:t>
      </w:r>
      <w:r w:rsidR="002F5598">
        <w:rPr>
          <w:rFonts w:hint="eastAsia"/>
        </w:rPr>
        <w:t>、海南智行科技服务有限公司、海南永准质检技术服务有限公司。</w:t>
      </w:r>
    </w:p>
    <w:p w14:paraId="3C42DEEC" w14:textId="21B9ACA3" w:rsidR="00EA14EF" w:rsidRDefault="00EA14EF" w:rsidP="00EA14EF">
      <w:pPr>
        <w:pStyle w:val="affffb"/>
        <w:ind w:firstLine="420"/>
      </w:pPr>
      <w:r>
        <w:rPr>
          <w:rFonts w:hint="eastAsia"/>
        </w:rPr>
        <w:t>本文件主要起草人：</w:t>
      </w:r>
      <w:r w:rsidR="002F5598">
        <w:rPr>
          <w:rFonts w:hint="eastAsia"/>
        </w:rPr>
        <w:t>陈丁胜、唐海云、黄健泓、罗腾。</w:t>
      </w:r>
    </w:p>
    <w:p w14:paraId="668F2CF1" w14:textId="77777777" w:rsidR="00EA14EF" w:rsidRDefault="00EA14EF" w:rsidP="00EA14EF">
      <w:pPr>
        <w:pStyle w:val="affffb"/>
        <w:ind w:firstLine="420"/>
      </w:pPr>
    </w:p>
    <w:p w14:paraId="03670B85" w14:textId="7DB234E7" w:rsidR="00EA14EF" w:rsidRPr="00EA14EF" w:rsidRDefault="00EA14EF" w:rsidP="00EA14EF">
      <w:pPr>
        <w:pStyle w:val="affffb"/>
        <w:ind w:firstLine="420"/>
        <w:sectPr w:rsidR="00EA14EF" w:rsidRPr="00EA14EF" w:rsidSect="00EA14E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129EAE4E"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6C918EDF"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6A55CE3B03D42348DDDD928FB257694"/>
        </w:placeholder>
      </w:sdtPr>
      <w:sdtContent>
        <w:bookmarkStart w:id="23" w:name="NEW_STAND_NAME" w:displacedByCustomXml="prev"/>
        <w:p w14:paraId="2722E51E" w14:textId="0A094110" w:rsidR="00F26B7E" w:rsidRPr="00F26B7E" w:rsidRDefault="00CD5FF8" w:rsidP="00CD5FF8">
          <w:pPr>
            <w:pStyle w:val="afffffffff8"/>
            <w:spacing w:beforeLines="100" w:before="240" w:afterLines="220" w:after="528"/>
          </w:pPr>
          <w:r>
            <w:rPr>
              <w:rFonts w:hint="eastAsia"/>
            </w:rPr>
            <w:t>琼海胡椒</w:t>
          </w:r>
        </w:p>
      </w:sdtContent>
    </w:sdt>
    <w:bookmarkEnd w:id="23" w:displacedByCustomXml="prev"/>
    <w:p w14:paraId="00BC7D27"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059C4597" w14:textId="2976CA34" w:rsidR="00CF2E33" w:rsidRDefault="00CF2E33" w:rsidP="008B0C9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本文件规定了琼海胡椒的术语和定义、</w:t>
      </w:r>
      <w:r w:rsidR="00F2582F">
        <w:rPr>
          <w:rFonts w:hint="eastAsia"/>
        </w:rPr>
        <w:t>自然生态环境、</w:t>
      </w:r>
      <w:r w:rsidR="00100320">
        <w:rPr>
          <w:rFonts w:hint="eastAsia"/>
        </w:rPr>
        <w:t>地理标志产品保护范围、</w:t>
      </w:r>
      <w:r>
        <w:rPr>
          <w:rFonts w:hint="eastAsia"/>
        </w:rPr>
        <w:t>要求、</w:t>
      </w:r>
      <w:r w:rsidR="00B323DB">
        <w:rPr>
          <w:rFonts w:hint="eastAsia"/>
        </w:rPr>
        <w:t>试验</w:t>
      </w:r>
      <w:r>
        <w:rPr>
          <w:rFonts w:hint="eastAsia"/>
        </w:rPr>
        <w:t>方法、标志、包装、运输、贮存和保质期。</w:t>
      </w:r>
    </w:p>
    <w:p w14:paraId="0FEC5538" w14:textId="7551B6EE" w:rsidR="00CF2E33" w:rsidRDefault="00CF2E33" w:rsidP="008B0C9C">
      <w:pPr>
        <w:pStyle w:val="affffb"/>
        <w:ind w:firstLine="420"/>
      </w:pPr>
      <w:r>
        <w:rPr>
          <w:rFonts w:hint="eastAsia"/>
        </w:rPr>
        <w:t>本文件适用于地理标志商标琼海胡椒</w:t>
      </w:r>
      <w:r w:rsidR="00635936">
        <w:rPr>
          <w:rFonts w:hint="eastAsia"/>
        </w:rPr>
        <w:t>产品</w:t>
      </w:r>
      <w:r>
        <w:rPr>
          <w:rFonts w:hint="eastAsia"/>
        </w:rPr>
        <w:t>的生产、销售。</w:t>
      </w:r>
    </w:p>
    <w:p w14:paraId="325ABDA4" w14:textId="5726706B" w:rsidR="00E2552F" w:rsidRDefault="00CF2E33"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132D79E5D374BFB960828C63A2FB39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E29FDB0"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2EAF19" w14:textId="4DAD0C8E" w:rsidR="002D3511" w:rsidRDefault="002D3511" w:rsidP="00F65893">
      <w:pPr>
        <w:pStyle w:val="affffb"/>
        <w:ind w:firstLine="420"/>
      </w:pPr>
      <w:r>
        <w:rPr>
          <w:rFonts w:hint="eastAsia"/>
        </w:rPr>
        <w:t>G</w:t>
      </w:r>
      <w:r>
        <w:t xml:space="preserve">B/T 191  </w:t>
      </w:r>
      <w:r>
        <w:rPr>
          <w:rFonts w:hint="eastAsia"/>
        </w:rPr>
        <w:t>包装储运图示标志</w:t>
      </w:r>
    </w:p>
    <w:p w14:paraId="424D77E8" w14:textId="7FA5DA3E" w:rsidR="00B61122" w:rsidRDefault="00B61122" w:rsidP="00B61122">
      <w:pPr>
        <w:pStyle w:val="affffb"/>
        <w:ind w:firstLine="420"/>
      </w:pPr>
      <w:r>
        <w:rPr>
          <w:rFonts w:hint="eastAsia"/>
        </w:rPr>
        <w:t>G</w:t>
      </w:r>
      <w:r>
        <w:t xml:space="preserve">B 4806.5  </w:t>
      </w:r>
      <w:r>
        <w:rPr>
          <w:rFonts w:hint="eastAsia"/>
        </w:rPr>
        <w:t>食品安全国家标准 玻璃制品</w:t>
      </w:r>
    </w:p>
    <w:p w14:paraId="6606FC27" w14:textId="45508A06" w:rsidR="00B61122" w:rsidRDefault="00B61122" w:rsidP="00F65893">
      <w:pPr>
        <w:pStyle w:val="affffb"/>
        <w:ind w:firstLine="420"/>
      </w:pPr>
      <w:r>
        <w:rPr>
          <w:rFonts w:hint="eastAsia"/>
        </w:rPr>
        <w:t>G</w:t>
      </w:r>
      <w:r>
        <w:t xml:space="preserve">B/T 6543  </w:t>
      </w:r>
      <w:r>
        <w:rPr>
          <w:rFonts w:hint="eastAsia"/>
        </w:rPr>
        <w:t>运输包装用单瓦楞纸箱和双瓦楞纸箱</w:t>
      </w:r>
    </w:p>
    <w:p w14:paraId="7CACBE24" w14:textId="28D845EB" w:rsidR="002D3511" w:rsidRDefault="002D3511" w:rsidP="00F65893">
      <w:pPr>
        <w:pStyle w:val="affffb"/>
        <w:ind w:firstLine="420"/>
      </w:pPr>
      <w:r>
        <w:rPr>
          <w:rFonts w:hint="eastAsia"/>
        </w:rPr>
        <w:t>G</w:t>
      </w:r>
      <w:r>
        <w:t xml:space="preserve">B 5009.3  </w:t>
      </w:r>
      <w:r>
        <w:rPr>
          <w:rFonts w:hint="eastAsia"/>
        </w:rPr>
        <w:t>食品安全国家标准 食品中水分的测定</w:t>
      </w:r>
    </w:p>
    <w:p w14:paraId="741A6980" w14:textId="1B3014CC" w:rsidR="002D3511" w:rsidRDefault="002D3511" w:rsidP="00F65893">
      <w:pPr>
        <w:pStyle w:val="affffb"/>
        <w:ind w:firstLine="420"/>
      </w:pPr>
      <w:r>
        <w:rPr>
          <w:rFonts w:hint="eastAsia"/>
        </w:rPr>
        <w:t>G</w:t>
      </w:r>
      <w:r>
        <w:t xml:space="preserve">B 5009.4  </w:t>
      </w:r>
      <w:r>
        <w:rPr>
          <w:rFonts w:hint="eastAsia"/>
        </w:rPr>
        <w:t>食品安全国家标准 食品中灰分的测定</w:t>
      </w:r>
    </w:p>
    <w:p w14:paraId="74E978C1" w14:textId="706F4F14" w:rsidR="002D3511" w:rsidRDefault="002D3511" w:rsidP="00F65893">
      <w:pPr>
        <w:pStyle w:val="affffb"/>
        <w:ind w:firstLine="420"/>
      </w:pPr>
      <w:r>
        <w:rPr>
          <w:rFonts w:hint="eastAsia"/>
        </w:rPr>
        <w:t>G</w:t>
      </w:r>
      <w:r>
        <w:t>B 7718</w:t>
      </w:r>
      <w:r w:rsidR="00635936">
        <w:t xml:space="preserve">  </w:t>
      </w:r>
      <w:r w:rsidR="00635936">
        <w:rPr>
          <w:rFonts w:hint="eastAsia"/>
        </w:rPr>
        <w:t>食品安全国家标准 预包装食品标签通则</w:t>
      </w:r>
    </w:p>
    <w:p w14:paraId="0C769E51" w14:textId="790D0AC9" w:rsidR="00635936" w:rsidRDefault="00635936" w:rsidP="00F65893">
      <w:pPr>
        <w:pStyle w:val="affffb"/>
        <w:ind w:firstLine="420"/>
      </w:pPr>
      <w:r>
        <w:rPr>
          <w:rFonts w:hint="eastAsia"/>
        </w:rPr>
        <w:t>G</w:t>
      </w:r>
      <w:r>
        <w:t xml:space="preserve">B/T 7900 </w:t>
      </w:r>
      <w:r>
        <w:rPr>
          <w:rFonts w:hint="eastAsia"/>
        </w:rPr>
        <w:t>白胡椒</w:t>
      </w:r>
    </w:p>
    <w:p w14:paraId="64674B19" w14:textId="06224E7E" w:rsidR="00635936" w:rsidRDefault="00635936" w:rsidP="00F65893">
      <w:pPr>
        <w:pStyle w:val="affffb"/>
        <w:ind w:firstLine="420"/>
      </w:pPr>
      <w:r>
        <w:rPr>
          <w:rFonts w:hint="eastAsia"/>
        </w:rPr>
        <w:t>G</w:t>
      </w:r>
      <w:r>
        <w:t xml:space="preserve">B/T 7901 </w:t>
      </w:r>
      <w:r>
        <w:rPr>
          <w:rFonts w:hint="eastAsia"/>
        </w:rPr>
        <w:t>黑胡椒</w:t>
      </w:r>
    </w:p>
    <w:p w14:paraId="185BEC40" w14:textId="5981BAC5" w:rsidR="00635936" w:rsidRDefault="00635936" w:rsidP="00F65893">
      <w:pPr>
        <w:pStyle w:val="affffb"/>
        <w:ind w:firstLine="420"/>
      </w:pPr>
      <w:r>
        <w:rPr>
          <w:rFonts w:hint="eastAsia"/>
        </w:rPr>
        <w:t>G</w:t>
      </w:r>
      <w:r>
        <w:t xml:space="preserve">B/T 12729.2  </w:t>
      </w:r>
      <w:r>
        <w:rPr>
          <w:rFonts w:hint="eastAsia"/>
        </w:rPr>
        <w:t>香辛料和调味品 取样方法</w:t>
      </w:r>
    </w:p>
    <w:p w14:paraId="2CD84530" w14:textId="5CD8BA14" w:rsidR="00635936" w:rsidRDefault="00635936" w:rsidP="00F65893">
      <w:pPr>
        <w:pStyle w:val="affffb"/>
        <w:ind w:firstLine="420"/>
      </w:pPr>
      <w:r w:rsidRPr="00635936">
        <w:rPr>
          <w:rFonts w:hint="eastAsia"/>
        </w:rPr>
        <w:t>GB 14881  食品安全国家标准 食品生产通用卫生规范</w:t>
      </w:r>
    </w:p>
    <w:p w14:paraId="6FD2DA56" w14:textId="4469E99F" w:rsidR="00635936" w:rsidRDefault="00635936" w:rsidP="00635936">
      <w:pPr>
        <w:pStyle w:val="affffb"/>
        <w:ind w:firstLine="420"/>
      </w:pPr>
      <w:r>
        <w:rPr>
          <w:rFonts w:hint="eastAsia"/>
        </w:rPr>
        <w:t>G</w:t>
      </w:r>
      <w:r>
        <w:t xml:space="preserve">B/T 17528  </w:t>
      </w:r>
      <w:r>
        <w:rPr>
          <w:rFonts w:hint="eastAsia"/>
        </w:rPr>
        <w:t>胡椒碱含量的测定 高效液相色谱法</w:t>
      </w:r>
    </w:p>
    <w:p w14:paraId="732B10E5" w14:textId="661D38EB" w:rsidR="00635936" w:rsidRDefault="00635936" w:rsidP="00635936">
      <w:pPr>
        <w:pStyle w:val="affffb"/>
        <w:ind w:firstLine="420"/>
      </w:pPr>
      <w:r w:rsidRPr="00635936">
        <w:rPr>
          <w:rFonts w:hint="eastAsia"/>
        </w:rPr>
        <w:t>GB 17924  地理标志产品标准通用要求</w:t>
      </w:r>
    </w:p>
    <w:p w14:paraId="7BC8C3C9" w14:textId="6C27D5C4" w:rsidR="00635936" w:rsidRDefault="00635936" w:rsidP="00635936">
      <w:pPr>
        <w:pStyle w:val="affffb"/>
        <w:ind w:firstLine="420"/>
      </w:pPr>
      <w:r>
        <w:rPr>
          <w:rFonts w:hint="eastAsia"/>
        </w:rPr>
        <w:t>G</w:t>
      </w:r>
      <w:r>
        <w:t xml:space="preserve">B/T 30385 </w:t>
      </w:r>
      <w:r>
        <w:rPr>
          <w:rFonts w:hint="eastAsia"/>
        </w:rPr>
        <w:t>香辛料和调味品 挥发油含量的测定</w:t>
      </w:r>
    </w:p>
    <w:p w14:paraId="259E1A60" w14:textId="7841F63D" w:rsidR="0011464C" w:rsidRDefault="0011464C" w:rsidP="00635936">
      <w:pPr>
        <w:pStyle w:val="affffb"/>
        <w:ind w:firstLine="420"/>
      </w:pPr>
      <w:r>
        <w:rPr>
          <w:rFonts w:hint="eastAsia"/>
        </w:rPr>
        <w:t>N</w:t>
      </w:r>
      <w:r>
        <w:t xml:space="preserve">Y/T 5010 </w:t>
      </w:r>
      <w:r>
        <w:rPr>
          <w:rFonts w:hint="eastAsia"/>
        </w:rPr>
        <w:t>无公害农产品 种植业产地环境条件</w:t>
      </w:r>
    </w:p>
    <w:p w14:paraId="71C51BCD" w14:textId="55BB13F0" w:rsidR="00635936" w:rsidRDefault="00635936" w:rsidP="00635936">
      <w:pPr>
        <w:pStyle w:val="affffb"/>
        <w:ind w:firstLine="420"/>
      </w:pPr>
      <w:r>
        <w:rPr>
          <w:rFonts w:hint="eastAsia"/>
        </w:rPr>
        <w:t>G</w:t>
      </w:r>
      <w:r>
        <w:t xml:space="preserve">H/T 1367 </w:t>
      </w:r>
      <w:r>
        <w:rPr>
          <w:rFonts w:hint="eastAsia"/>
        </w:rPr>
        <w:t>胡椒种植和初加工技术规程</w:t>
      </w:r>
    </w:p>
    <w:p w14:paraId="20A45930" w14:textId="4B49D3D2" w:rsidR="00635936" w:rsidRDefault="00635936" w:rsidP="00635936">
      <w:pPr>
        <w:pStyle w:val="affffb"/>
        <w:ind w:firstLine="420"/>
      </w:pPr>
      <w:r>
        <w:rPr>
          <w:rFonts w:hint="eastAsia"/>
        </w:rPr>
        <w:t>J</w:t>
      </w:r>
      <w:r>
        <w:t xml:space="preserve">JF 1070 </w:t>
      </w:r>
      <w:r>
        <w:rPr>
          <w:rFonts w:hint="eastAsia"/>
        </w:rPr>
        <w:t>定量包装商品净含量计量检验规则</w:t>
      </w:r>
    </w:p>
    <w:p w14:paraId="017DA5F9"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9770BA57170D4C29806D882E84FEA1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C54E0C7" w14:textId="00D42FC1" w:rsidR="003C010C" w:rsidRDefault="00904A17" w:rsidP="00BA263B">
          <w:pPr>
            <w:pStyle w:val="affffb"/>
            <w:ind w:firstLine="420"/>
          </w:pPr>
          <w:r>
            <w:t>下列术语和定义适用于本文件。</w:t>
          </w:r>
        </w:p>
      </w:sdtContent>
    </w:sdt>
    <w:p w14:paraId="6F400949" w14:textId="77777777" w:rsidR="004B3E93" w:rsidRDefault="004B3E93" w:rsidP="00904A17">
      <w:pPr>
        <w:pStyle w:val="affd"/>
        <w:spacing w:before="120" w:after="120"/>
      </w:pPr>
    </w:p>
    <w:p w14:paraId="310DFAA7" w14:textId="36286F94" w:rsidR="00904A17" w:rsidRPr="00904A17" w:rsidRDefault="00904A17" w:rsidP="00904A17">
      <w:pPr>
        <w:pStyle w:val="affffb"/>
        <w:spacing w:line="360" w:lineRule="auto"/>
        <w:ind w:firstLine="420"/>
        <w:rPr>
          <w:rFonts w:ascii="黑体" w:eastAsia="黑体" w:hAnsi="黑体"/>
        </w:rPr>
      </w:pPr>
      <w:r w:rsidRPr="00904A17">
        <w:rPr>
          <w:rFonts w:ascii="黑体" w:eastAsia="黑体" w:hAnsi="黑体" w:hint="eastAsia"/>
        </w:rPr>
        <w:t>琼海胡椒</w:t>
      </w:r>
    </w:p>
    <w:p w14:paraId="06B11668" w14:textId="3DC00678" w:rsidR="002A1260" w:rsidRDefault="00904A17" w:rsidP="00904A17">
      <w:pPr>
        <w:pStyle w:val="affffb"/>
        <w:spacing w:line="360" w:lineRule="auto"/>
        <w:ind w:firstLine="420"/>
      </w:pPr>
      <w:r>
        <w:rPr>
          <w:rFonts w:hint="eastAsia"/>
        </w:rPr>
        <w:t>以海南省琼海市全境内种植，按照特定的琼海胡椒生产技术规程进行生产，符合</w:t>
      </w:r>
      <w:r w:rsidR="00FA5070">
        <w:rPr>
          <w:rFonts w:hint="eastAsia"/>
        </w:rPr>
        <w:t>本文件</w:t>
      </w:r>
      <w:r>
        <w:rPr>
          <w:rFonts w:hint="eastAsia"/>
        </w:rPr>
        <w:t>规定</w:t>
      </w:r>
      <w:r w:rsidR="00FA5070">
        <w:rPr>
          <w:rFonts w:hint="eastAsia"/>
        </w:rPr>
        <w:t>要求</w:t>
      </w:r>
      <w:r>
        <w:rPr>
          <w:rFonts w:hint="eastAsia"/>
        </w:rPr>
        <w:t>的胡椒产品。</w:t>
      </w:r>
    </w:p>
    <w:p w14:paraId="573752E7" w14:textId="4875EB29" w:rsidR="008310C1" w:rsidRDefault="008310C1" w:rsidP="008310C1">
      <w:pPr>
        <w:pStyle w:val="affc"/>
        <w:spacing w:before="240" w:after="240"/>
      </w:pPr>
      <w:r>
        <w:rPr>
          <w:rFonts w:hint="eastAsia"/>
        </w:rPr>
        <w:t>自然生态环境</w:t>
      </w:r>
    </w:p>
    <w:p w14:paraId="52B54203" w14:textId="4387C97D" w:rsidR="001D212F" w:rsidRDefault="008310C1" w:rsidP="007713CE">
      <w:pPr>
        <w:pStyle w:val="affffb"/>
        <w:ind w:firstLine="420"/>
      </w:pPr>
      <w:r w:rsidRPr="008310C1">
        <w:rPr>
          <w:rFonts w:hint="eastAsia"/>
        </w:rPr>
        <w:t>琼海市属于热带季风及海洋湿润气候区，光、水、湿、热条件优越，全年无霜冻，四季分明。年平均气温在24.3℃，年平均日照2036.6h，平均降水量2127mm。琼海胡椒9-10月留花，翌年1-2月座果，春季气候暖和有利授粉授精和座果；果实发育至成熟期在3-7月份，此期光照充足有利胡椒果实发育又能避开台风季节，对于发展琼海胡椒生产条件十分有利。</w:t>
      </w:r>
    </w:p>
    <w:p w14:paraId="31FD148F" w14:textId="20F082F7" w:rsidR="00F17137" w:rsidRPr="00F17137" w:rsidRDefault="00F17137" w:rsidP="00F17137">
      <w:pPr>
        <w:pStyle w:val="affc"/>
        <w:spacing w:before="240" w:after="240"/>
        <w:rPr>
          <w:rFonts w:hAnsi="黑体"/>
          <w:kern w:val="2"/>
          <w:szCs w:val="21"/>
        </w:rPr>
      </w:pPr>
      <w:r w:rsidRPr="00F17137">
        <w:rPr>
          <w:rFonts w:hAnsi="黑体" w:hint="eastAsia"/>
          <w:kern w:val="2"/>
          <w:szCs w:val="21"/>
        </w:rPr>
        <w:lastRenderedPageBreak/>
        <w:t>地理标志保护范围</w:t>
      </w:r>
    </w:p>
    <w:p w14:paraId="4A58DAC5" w14:textId="18DEAF70" w:rsidR="002D60F6" w:rsidRPr="00F17137" w:rsidRDefault="00FA5070" w:rsidP="00F17137">
      <w:pPr>
        <w:pStyle w:val="affc"/>
        <w:numPr>
          <w:ilvl w:val="0"/>
          <w:numId w:val="0"/>
        </w:numPr>
        <w:spacing w:before="240" w:after="240"/>
        <w:ind w:firstLineChars="200" w:firstLine="420"/>
        <w:rPr>
          <w:rFonts w:ascii="宋体" w:eastAsia="宋体" w:hAnsi="宋体"/>
          <w:kern w:val="2"/>
          <w:szCs w:val="21"/>
        </w:rPr>
      </w:pPr>
      <w:r w:rsidRPr="00F17137">
        <w:rPr>
          <w:rFonts w:ascii="宋体" w:eastAsia="宋体" w:hAnsi="宋体" w:hint="eastAsia"/>
        </w:rPr>
        <w:t>琼海胡椒地理标志保护范围为琼海市全境，包括长坡镇、中原镇、大路镇、</w:t>
      </w:r>
      <w:proofErr w:type="gramStart"/>
      <w:r w:rsidRPr="00F17137">
        <w:rPr>
          <w:rFonts w:ascii="宋体" w:eastAsia="宋体" w:hAnsi="宋体" w:hint="eastAsia"/>
        </w:rPr>
        <w:t>嘉积镇</w:t>
      </w:r>
      <w:proofErr w:type="gramEnd"/>
      <w:r w:rsidRPr="00F17137">
        <w:rPr>
          <w:rFonts w:ascii="宋体" w:eastAsia="宋体" w:hAnsi="宋体" w:hint="eastAsia"/>
        </w:rPr>
        <w:t>、阳江镇、会山镇</w:t>
      </w:r>
      <w:r w:rsidR="002D60F6" w:rsidRPr="00F17137">
        <w:rPr>
          <w:rFonts w:ascii="宋体" w:eastAsia="宋体" w:hAnsi="宋体" w:hint="eastAsia"/>
        </w:rPr>
        <w:t>、龙江镇、石壁镇、万泉镇、潭门镇、博鳌镇、</w:t>
      </w:r>
      <w:proofErr w:type="gramStart"/>
      <w:r w:rsidR="002D60F6" w:rsidRPr="00F17137">
        <w:rPr>
          <w:rFonts w:ascii="宋体" w:eastAsia="宋体" w:hAnsi="宋体" w:hint="eastAsia"/>
        </w:rPr>
        <w:t>塔洋镇</w:t>
      </w:r>
      <w:proofErr w:type="gramEnd"/>
      <w:r w:rsidR="002D60F6" w:rsidRPr="00F17137">
        <w:rPr>
          <w:rFonts w:ascii="宋体" w:eastAsia="宋体" w:hAnsi="宋体" w:hint="eastAsia"/>
        </w:rPr>
        <w:t>1</w:t>
      </w:r>
      <w:r w:rsidR="002D60F6" w:rsidRPr="00F17137">
        <w:rPr>
          <w:rFonts w:ascii="宋体" w:eastAsia="宋体" w:hAnsi="宋体"/>
        </w:rPr>
        <w:t>2</w:t>
      </w:r>
      <w:r w:rsidR="002D60F6" w:rsidRPr="00F17137">
        <w:rPr>
          <w:rFonts w:ascii="宋体" w:eastAsia="宋体" w:hAnsi="宋体" w:hint="eastAsia"/>
        </w:rPr>
        <w:t>个镇2</w:t>
      </w:r>
      <w:r w:rsidR="002D60F6" w:rsidRPr="00F17137">
        <w:rPr>
          <w:rFonts w:ascii="宋体" w:eastAsia="宋体" w:hAnsi="宋体"/>
        </w:rPr>
        <w:t>04</w:t>
      </w:r>
      <w:r w:rsidR="002D60F6" w:rsidRPr="00F17137">
        <w:rPr>
          <w:rFonts w:ascii="宋体" w:eastAsia="宋体" w:hAnsi="宋体" w:hint="eastAsia"/>
        </w:rPr>
        <w:t>个行政村和</w:t>
      </w:r>
      <w:proofErr w:type="gramStart"/>
      <w:r w:rsidR="002D60F6" w:rsidRPr="00F17137">
        <w:rPr>
          <w:rFonts w:ascii="宋体" w:eastAsia="宋体" w:hAnsi="宋体" w:hint="eastAsia"/>
        </w:rPr>
        <w:t>彬</w:t>
      </w:r>
      <w:proofErr w:type="gramEnd"/>
      <w:r w:rsidR="002D60F6" w:rsidRPr="00F17137">
        <w:rPr>
          <w:rFonts w:ascii="宋体" w:eastAsia="宋体" w:hAnsi="宋体" w:hint="eastAsia"/>
        </w:rPr>
        <w:t>村山华侨农场。地理坐标为：</w:t>
      </w:r>
      <w:r w:rsidR="002D60F6" w:rsidRPr="00F17137">
        <w:rPr>
          <w:rFonts w:ascii="宋体" w:eastAsia="宋体" w:hAnsi="宋体" w:hint="eastAsia"/>
          <w:szCs w:val="21"/>
        </w:rPr>
        <w:t>东经</w:t>
      </w:r>
      <w:r w:rsidR="002D60F6" w:rsidRPr="00F17137">
        <w:rPr>
          <w:rFonts w:ascii="宋体" w:eastAsia="宋体" w:hAnsi="宋体" w:hint="eastAsia"/>
          <w:color w:val="333333"/>
          <w:szCs w:val="21"/>
          <w:shd w:val="clear" w:color="auto" w:fill="FFFFFF"/>
        </w:rPr>
        <w:t>110°07′05"-110°40′50"，北纬18°58′50"-19°28′35"之间。</w:t>
      </w:r>
    </w:p>
    <w:p w14:paraId="0E92DBD7" w14:textId="03AC0386" w:rsidR="00FA5070" w:rsidRDefault="00100320" w:rsidP="002D60F6">
      <w:pPr>
        <w:pStyle w:val="affc"/>
        <w:spacing w:before="240" w:after="240"/>
      </w:pPr>
      <w:r>
        <w:rPr>
          <w:rFonts w:hint="eastAsia"/>
        </w:rPr>
        <w:t>要求</w:t>
      </w:r>
    </w:p>
    <w:p w14:paraId="797378AA" w14:textId="58F00A57" w:rsidR="00100320" w:rsidRDefault="00100320" w:rsidP="00100320">
      <w:pPr>
        <w:pStyle w:val="affd"/>
        <w:spacing w:before="120" w:after="120"/>
      </w:pPr>
      <w:r>
        <w:rPr>
          <w:rFonts w:hint="eastAsia"/>
        </w:rPr>
        <w:t>外观及感官特性</w:t>
      </w:r>
    </w:p>
    <w:p w14:paraId="5C30292C" w14:textId="5B5B816B" w:rsidR="00100320" w:rsidRDefault="00100320" w:rsidP="00100320">
      <w:pPr>
        <w:pStyle w:val="affffb"/>
        <w:ind w:firstLine="420"/>
      </w:pPr>
      <w:r>
        <w:rPr>
          <w:rFonts w:hint="eastAsia"/>
        </w:rPr>
        <w:t>胡椒果为球形，果粒成熟饱满，果直径3</w:t>
      </w:r>
      <w:r>
        <w:t>-6</w:t>
      </w:r>
      <w:r>
        <w:rPr>
          <w:rFonts w:hint="eastAsia"/>
        </w:rPr>
        <w:t>毫米，成熟时为黄绿色、红色。果实直接晒干，为黑胡椒；脱皮后再晒干，为白胡椒。黑胡椒研碎制成的胡椒粉为暗黑色；白胡椒研碎制成的胡椒粉颜色为灰黄色。</w:t>
      </w:r>
    </w:p>
    <w:p w14:paraId="035DEB6B" w14:textId="7C94665B" w:rsidR="00100320" w:rsidRDefault="00100320" w:rsidP="00100320">
      <w:pPr>
        <w:pStyle w:val="affffb"/>
        <w:ind w:firstLine="420"/>
      </w:pPr>
      <w:r>
        <w:rPr>
          <w:rFonts w:hint="eastAsia"/>
        </w:rPr>
        <w:t>胡椒粉应具有浓郁的香辛辣味。不得带有活虫、虫尸、昆虫肢体及排泄物。</w:t>
      </w:r>
    </w:p>
    <w:p w14:paraId="51CADD68" w14:textId="68423CB6" w:rsidR="00100320" w:rsidRDefault="00100320" w:rsidP="00100320">
      <w:pPr>
        <w:pStyle w:val="affd"/>
        <w:spacing w:before="120" w:after="120"/>
      </w:pPr>
      <w:r>
        <w:rPr>
          <w:rFonts w:hint="eastAsia"/>
        </w:rPr>
        <w:t>理化指标</w:t>
      </w:r>
    </w:p>
    <w:p w14:paraId="4AC2DB7D" w14:textId="293F5084" w:rsidR="00100320" w:rsidRDefault="00100320" w:rsidP="00100320">
      <w:pPr>
        <w:pStyle w:val="affffb"/>
        <w:ind w:firstLine="420"/>
      </w:pPr>
      <w:r>
        <w:rPr>
          <w:rFonts w:hint="eastAsia"/>
        </w:rPr>
        <w:t>应符合表1的规定。</w:t>
      </w:r>
    </w:p>
    <w:p w14:paraId="6D7EBD79" w14:textId="2966A9A2" w:rsidR="00100320" w:rsidRDefault="00100320" w:rsidP="00100320">
      <w:pPr>
        <w:pStyle w:val="aff2"/>
        <w:spacing w:before="120" w:after="120"/>
      </w:pPr>
      <w:r>
        <w:rPr>
          <w:rFonts w:hint="eastAsia"/>
        </w:rPr>
        <w:t>理化指标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09"/>
        <w:gridCol w:w="3114"/>
        <w:gridCol w:w="3111"/>
      </w:tblGrid>
      <w:tr w:rsidR="008310C1" w14:paraId="04A4C9AE" w14:textId="77777777" w:rsidTr="00B323DB">
        <w:trPr>
          <w:tblHeader/>
          <w:jc w:val="center"/>
        </w:trPr>
        <w:tc>
          <w:tcPr>
            <w:tcW w:w="3109" w:type="dxa"/>
            <w:tcBorders>
              <w:top w:val="single" w:sz="8" w:space="0" w:color="auto"/>
              <w:bottom w:val="single" w:sz="8" w:space="0" w:color="auto"/>
            </w:tcBorders>
            <w:shd w:val="clear" w:color="auto" w:fill="auto"/>
            <w:vAlign w:val="center"/>
          </w:tcPr>
          <w:p w14:paraId="7C106B09" w14:textId="4899B2A8" w:rsidR="008310C1" w:rsidRDefault="008310C1" w:rsidP="008310C1">
            <w:pPr>
              <w:pStyle w:val="afffffffff9"/>
            </w:pPr>
            <w:r>
              <w:rPr>
                <w:rFonts w:hint="eastAsia"/>
              </w:rPr>
              <w:t xml:space="preserve">项 </w:t>
            </w:r>
            <w:r>
              <w:t xml:space="preserve">  </w:t>
            </w:r>
            <w:r>
              <w:rPr>
                <w:rFonts w:hint="eastAsia"/>
              </w:rPr>
              <w:t>目</w:t>
            </w:r>
          </w:p>
        </w:tc>
        <w:tc>
          <w:tcPr>
            <w:tcW w:w="3114" w:type="dxa"/>
            <w:tcBorders>
              <w:top w:val="single" w:sz="8" w:space="0" w:color="auto"/>
              <w:bottom w:val="single" w:sz="8" w:space="0" w:color="auto"/>
            </w:tcBorders>
            <w:shd w:val="clear" w:color="auto" w:fill="auto"/>
            <w:vAlign w:val="center"/>
          </w:tcPr>
          <w:p w14:paraId="1CE72764" w14:textId="4D3F87E4" w:rsidR="008310C1" w:rsidRDefault="008310C1" w:rsidP="008310C1">
            <w:pPr>
              <w:pStyle w:val="afffffffff9"/>
            </w:pPr>
            <w:r>
              <w:rPr>
                <w:rFonts w:hint="eastAsia"/>
              </w:rPr>
              <w:t xml:space="preserve">指 </w:t>
            </w:r>
            <w:r>
              <w:t xml:space="preserve">  </w:t>
            </w:r>
            <w:r>
              <w:rPr>
                <w:rFonts w:hint="eastAsia"/>
              </w:rPr>
              <w:t>标</w:t>
            </w:r>
          </w:p>
        </w:tc>
        <w:tc>
          <w:tcPr>
            <w:tcW w:w="3111" w:type="dxa"/>
            <w:tcBorders>
              <w:top w:val="single" w:sz="8" w:space="0" w:color="auto"/>
              <w:bottom w:val="single" w:sz="8" w:space="0" w:color="auto"/>
            </w:tcBorders>
            <w:shd w:val="clear" w:color="auto" w:fill="auto"/>
            <w:vAlign w:val="center"/>
          </w:tcPr>
          <w:p w14:paraId="6ADEE930" w14:textId="269A7864" w:rsidR="008310C1" w:rsidRDefault="008310C1" w:rsidP="008310C1">
            <w:pPr>
              <w:pStyle w:val="afffffffff9"/>
            </w:pPr>
            <w:r>
              <w:rPr>
                <w:rFonts w:hint="eastAsia"/>
              </w:rPr>
              <w:t>检验方法</w:t>
            </w:r>
          </w:p>
        </w:tc>
      </w:tr>
      <w:tr w:rsidR="008310C1" w14:paraId="4FAA9C29" w14:textId="77777777" w:rsidTr="00B323DB">
        <w:trPr>
          <w:jc w:val="center"/>
        </w:trPr>
        <w:tc>
          <w:tcPr>
            <w:tcW w:w="3109" w:type="dxa"/>
            <w:tcBorders>
              <w:top w:val="single" w:sz="8" w:space="0" w:color="auto"/>
            </w:tcBorders>
            <w:shd w:val="clear" w:color="auto" w:fill="auto"/>
            <w:vAlign w:val="center"/>
          </w:tcPr>
          <w:p w14:paraId="40D9D9C6" w14:textId="6BDF0076" w:rsidR="008310C1" w:rsidRPr="007713CE" w:rsidRDefault="007713CE" w:rsidP="00121121">
            <w:pPr>
              <w:pStyle w:val="afffffffff9"/>
              <w:jc w:val="left"/>
            </w:pPr>
            <w:r w:rsidRPr="007713CE">
              <w:rPr>
                <w:rFonts w:hint="eastAsia"/>
              </w:rPr>
              <w:t>水分</w:t>
            </w:r>
            <w:r w:rsidR="00B323DB">
              <w:rPr>
                <w:rFonts w:hint="eastAsia"/>
              </w:rPr>
              <w:t>（质量分数）/</w:t>
            </w:r>
            <w:r w:rsidRPr="007713CE">
              <w:t xml:space="preserve">%    </w:t>
            </w:r>
            <w:r>
              <w:t xml:space="preserve"> </w:t>
            </w:r>
            <w:r w:rsidR="00121121">
              <w:t xml:space="preserve">     </w:t>
            </w:r>
            <w:r w:rsidR="00B323DB">
              <w:t xml:space="preserve">  </w:t>
            </w:r>
            <w:r w:rsidRPr="007713CE">
              <w:rPr>
                <w:rFonts w:hint="eastAsia"/>
              </w:rPr>
              <w:t>≤</w:t>
            </w:r>
          </w:p>
        </w:tc>
        <w:tc>
          <w:tcPr>
            <w:tcW w:w="3114" w:type="dxa"/>
            <w:tcBorders>
              <w:top w:val="single" w:sz="8" w:space="0" w:color="auto"/>
            </w:tcBorders>
            <w:shd w:val="clear" w:color="auto" w:fill="auto"/>
            <w:vAlign w:val="center"/>
          </w:tcPr>
          <w:p w14:paraId="0084584D" w14:textId="59541A14" w:rsidR="008310C1" w:rsidRDefault="007713CE" w:rsidP="008310C1">
            <w:pPr>
              <w:pStyle w:val="afffffffff9"/>
            </w:pPr>
            <w:r>
              <w:rPr>
                <w:rFonts w:hint="eastAsia"/>
              </w:rPr>
              <w:t>1</w:t>
            </w:r>
            <w:r>
              <w:t>4.0</w:t>
            </w:r>
          </w:p>
        </w:tc>
        <w:tc>
          <w:tcPr>
            <w:tcW w:w="3111" w:type="dxa"/>
            <w:tcBorders>
              <w:top w:val="single" w:sz="8" w:space="0" w:color="auto"/>
            </w:tcBorders>
            <w:shd w:val="clear" w:color="auto" w:fill="auto"/>
            <w:vAlign w:val="center"/>
          </w:tcPr>
          <w:p w14:paraId="703C2D81" w14:textId="3E7D4D84" w:rsidR="008310C1" w:rsidRDefault="00121121" w:rsidP="008310C1">
            <w:pPr>
              <w:pStyle w:val="afffffffff9"/>
            </w:pPr>
            <w:r>
              <w:rPr>
                <w:rFonts w:hint="eastAsia"/>
              </w:rPr>
              <w:t>G</w:t>
            </w:r>
            <w:r>
              <w:t>B 5009.3</w:t>
            </w:r>
          </w:p>
        </w:tc>
      </w:tr>
      <w:tr w:rsidR="008310C1" w14:paraId="05146F9E" w14:textId="77777777" w:rsidTr="00B323DB">
        <w:trPr>
          <w:jc w:val="center"/>
        </w:trPr>
        <w:tc>
          <w:tcPr>
            <w:tcW w:w="3109" w:type="dxa"/>
            <w:shd w:val="clear" w:color="auto" w:fill="auto"/>
            <w:vAlign w:val="center"/>
          </w:tcPr>
          <w:p w14:paraId="5F359E4B" w14:textId="1E433F8F" w:rsidR="008310C1" w:rsidRPr="007713CE" w:rsidRDefault="00B323DB" w:rsidP="00121121">
            <w:pPr>
              <w:pStyle w:val="afffffffff9"/>
              <w:jc w:val="left"/>
            </w:pPr>
            <w:r>
              <w:rPr>
                <w:rFonts w:hint="eastAsia"/>
              </w:rPr>
              <w:t>总</w:t>
            </w:r>
            <w:r w:rsidR="007713CE" w:rsidRPr="007713CE">
              <w:rPr>
                <w:rFonts w:hint="eastAsia"/>
              </w:rPr>
              <w:t>灰分</w:t>
            </w:r>
            <w:r>
              <w:rPr>
                <w:rFonts w:hint="eastAsia"/>
              </w:rPr>
              <w:t>（质量分数，干基）/</w:t>
            </w:r>
            <w:r w:rsidR="007713CE" w:rsidRPr="007713CE">
              <w:t>%</w:t>
            </w:r>
            <w:r w:rsidR="007713CE">
              <w:t xml:space="preserve"> </w:t>
            </w:r>
            <w:r w:rsidR="00121121">
              <w:t xml:space="preserve">   </w:t>
            </w:r>
            <w:r w:rsidR="007713CE" w:rsidRPr="007713CE">
              <w:rPr>
                <w:rFonts w:hint="eastAsia"/>
              </w:rPr>
              <w:t>≤</w:t>
            </w:r>
          </w:p>
        </w:tc>
        <w:tc>
          <w:tcPr>
            <w:tcW w:w="3114" w:type="dxa"/>
            <w:shd w:val="clear" w:color="auto" w:fill="auto"/>
            <w:vAlign w:val="center"/>
          </w:tcPr>
          <w:p w14:paraId="27069570" w14:textId="38C3AD3D" w:rsidR="008310C1" w:rsidRDefault="007713CE" w:rsidP="007713CE">
            <w:pPr>
              <w:pStyle w:val="afffffffff9"/>
            </w:pPr>
            <w:r>
              <w:rPr>
                <w:rFonts w:hint="eastAsia"/>
              </w:rPr>
              <w:t>3</w:t>
            </w:r>
            <w:r>
              <w:t>.5</w:t>
            </w:r>
          </w:p>
        </w:tc>
        <w:tc>
          <w:tcPr>
            <w:tcW w:w="3111" w:type="dxa"/>
            <w:shd w:val="clear" w:color="auto" w:fill="auto"/>
            <w:vAlign w:val="center"/>
          </w:tcPr>
          <w:p w14:paraId="429FBCA2" w14:textId="2D9AAD8E" w:rsidR="008310C1" w:rsidRDefault="00121121" w:rsidP="008310C1">
            <w:pPr>
              <w:pStyle w:val="afffffffff9"/>
            </w:pPr>
            <w:r>
              <w:t>GB 5009.4</w:t>
            </w:r>
          </w:p>
        </w:tc>
      </w:tr>
      <w:tr w:rsidR="008310C1" w14:paraId="06DD1199" w14:textId="77777777" w:rsidTr="00B323DB">
        <w:trPr>
          <w:jc w:val="center"/>
        </w:trPr>
        <w:tc>
          <w:tcPr>
            <w:tcW w:w="3109" w:type="dxa"/>
            <w:shd w:val="clear" w:color="auto" w:fill="auto"/>
            <w:vAlign w:val="center"/>
          </w:tcPr>
          <w:p w14:paraId="7C0AAEED" w14:textId="48505C64" w:rsidR="008310C1" w:rsidRPr="007713CE" w:rsidRDefault="007713CE" w:rsidP="00121121">
            <w:pPr>
              <w:pStyle w:val="afffffffff9"/>
              <w:jc w:val="left"/>
            </w:pPr>
            <w:r w:rsidRPr="007713CE">
              <w:rPr>
                <w:rFonts w:hint="eastAsia"/>
              </w:rPr>
              <w:t>挥发油</w:t>
            </w:r>
            <w:r w:rsidR="00B323DB">
              <w:rPr>
                <w:rFonts w:hint="eastAsia"/>
              </w:rPr>
              <w:t>（干态下）/</w:t>
            </w:r>
            <w:r w:rsidRPr="007713CE">
              <w:t xml:space="preserve">%      </w:t>
            </w:r>
            <w:r w:rsidR="00121121">
              <w:t xml:space="preserve">   </w:t>
            </w:r>
            <w:r w:rsidR="00B323DB">
              <w:t xml:space="preserve">   </w:t>
            </w:r>
            <w:r w:rsidRPr="007713CE">
              <w:rPr>
                <w:rFonts w:hint="eastAsia"/>
              </w:rPr>
              <w:t>≥</w:t>
            </w:r>
          </w:p>
        </w:tc>
        <w:tc>
          <w:tcPr>
            <w:tcW w:w="3114" w:type="dxa"/>
            <w:shd w:val="clear" w:color="auto" w:fill="auto"/>
            <w:vAlign w:val="center"/>
          </w:tcPr>
          <w:p w14:paraId="40E5B295" w14:textId="369E0438" w:rsidR="008310C1" w:rsidRDefault="007713CE" w:rsidP="008310C1">
            <w:pPr>
              <w:pStyle w:val="afffffffff9"/>
            </w:pPr>
            <w:r>
              <w:rPr>
                <w:rFonts w:hint="eastAsia"/>
              </w:rPr>
              <w:t>1</w:t>
            </w:r>
            <w:r>
              <w:t>.0</w:t>
            </w:r>
          </w:p>
        </w:tc>
        <w:tc>
          <w:tcPr>
            <w:tcW w:w="3111" w:type="dxa"/>
            <w:shd w:val="clear" w:color="auto" w:fill="auto"/>
            <w:vAlign w:val="center"/>
          </w:tcPr>
          <w:p w14:paraId="4700DAF7" w14:textId="22110D31" w:rsidR="008310C1" w:rsidRDefault="00121121" w:rsidP="008310C1">
            <w:pPr>
              <w:pStyle w:val="afffffffff9"/>
            </w:pPr>
            <w:r>
              <w:rPr>
                <w:rFonts w:hint="eastAsia"/>
              </w:rPr>
              <w:t>G</w:t>
            </w:r>
            <w:r>
              <w:t>B 30385</w:t>
            </w:r>
          </w:p>
        </w:tc>
      </w:tr>
      <w:tr w:rsidR="008310C1" w14:paraId="4A4879DB" w14:textId="77777777" w:rsidTr="00B323DB">
        <w:trPr>
          <w:jc w:val="center"/>
        </w:trPr>
        <w:tc>
          <w:tcPr>
            <w:tcW w:w="3109" w:type="dxa"/>
            <w:shd w:val="clear" w:color="auto" w:fill="auto"/>
            <w:vAlign w:val="center"/>
          </w:tcPr>
          <w:p w14:paraId="69F8C238" w14:textId="7C4FC6F8" w:rsidR="008310C1" w:rsidRPr="007713CE" w:rsidRDefault="007713CE" w:rsidP="00121121">
            <w:pPr>
              <w:pStyle w:val="afffffffff9"/>
              <w:jc w:val="left"/>
            </w:pPr>
            <w:r w:rsidRPr="007713CE">
              <w:rPr>
                <w:rFonts w:hint="eastAsia"/>
              </w:rPr>
              <w:t>胡椒碱</w:t>
            </w:r>
            <w:r w:rsidR="00B323DB">
              <w:rPr>
                <w:rFonts w:hint="eastAsia"/>
              </w:rPr>
              <w:t>（质量分数）/</w:t>
            </w:r>
            <w:r w:rsidRPr="007713CE">
              <w:rPr>
                <w:rFonts w:hint="eastAsia"/>
              </w:rPr>
              <w:t>%</w:t>
            </w:r>
            <w:r>
              <w:t xml:space="preserve">   </w:t>
            </w:r>
            <w:r w:rsidR="00121121">
              <w:t xml:space="preserve">      </w:t>
            </w:r>
            <w:r w:rsidR="00B323DB">
              <w:t xml:space="preserve"> </w:t>
            </w:r>
            <w:r w:rsidRPr="007713CE">
              <w:rPr>
                <w:rFonts w:hint="eastAsia"/>
              </w:rPr>
              <w:t>≥</w:t>
            </w:r>
          </w:p>
        </w:tc>
        <w:tc>
          <w:tcPr>
            <w:tcW w:w="3114" w:type="dxa"/>
            <w:shd w:val="clear" w:color="auto" w:fill="auto"/>
            <w:vAlign w:val="center"/>
          </w:tcPr>
          <w:p w14:paraId="073FBB8F" w14:textId="26BF3E41" w:rsidR="008310C1" w:rsidRDefault="007713CE" w:rsidP="008310C1">
            <w:pPr>
              <w:pStyle w:val="afffffffff9"/>
            </w:pPr>
            <w:r>
              <w:rPr>
                <w:rFonts w:hint="eastAsia"/>
              </w:rPr>
              <w:t>4</w:t>
            </w:r>
            <w:r>
              <w:t>.0</w:t>
            </w:r>
          </w:p>
        </w:tc>
        <w:tc>
          <w:tcPr>
            <w:tcW w:w="3111" w:type="dxa"/>
            <w:shd w:val="clear" w:color="auto" w:fill="auto"/>
            <w:vAlign w:val="center"/>
          </w:tcPr>
          <w:p w14:paraId="330B0EED" w14:textId="6AF2EFDA" w:rsidR="008310C1" w:rsidRDefault="00121121" w:rsidP="008310C1">
            <w:pPr>
              <w:pStyle w:val="afffffffff9"/>
            </w:pPr>
            <w:r>
              <w:rPr>
                <w:rFonts w:hint="eastAsia"/>
              </w:rPr>
              <w:t>G</w:t>
            </w:r>
            <w:r>
              <w:t>B/T 17528</w:t>
            </w:r>
          </w:p>
        </w:tc>
      </w:tr>
    </w:tbl>
    <w:p w14:paraId="2E9B6824" w14:textId="3F2F3D19" w:rsidR="00100320" w:rsidRDefault="00561DE9" w:rsidP="00561DE9">
      <w:pPr>
        <w:pStyle w:val="affd"/>
        <w:spacing w:before="120" w:after="120"/>
      </w:pPr>
      <w:r>
        <w:rPr>
          <w:rFonts w:hint="eastAsia"/>
        </w:rPr>
        <w:t>污染物限量</w:t>
      </w:r>
    </w:p>
    <w:p w14:paraId="5E0F0CBE" w14:textId="1E4C26DB" w:rsidR="00561DE9" w:rsidRDefault="00561DE9" w:rsidP="00561DE9">
      <w:pPr>
        <w:pStyle w:val="affffb"/>
        <w:ind w:firstLine="420"/>
      </w:pPr>
      <w:r>
        <w:rPr>
          <w:rFonts w:hint="eastAsia"/>
        </w:rPr>
        <w:t>应符合G</w:t>
      </w:r>
      <w:r>
        <w:t>B 2762</w:t>
      </w:r>
      <w:r>
        <w:rPr>
          <w:rFonts w:hint="eastAsia"/>
        </w:rPr>
        <w:t>的规定。</w:t>
      </w:r>
    </w:p>
    <w:p w14:paraId="7145929B" w14:textId="15A2D4EF" w:rsidR="00561DE9" w:rsidRDefault="00561DE9" w:rsidP="00561DE9">
      <w:pPr>
        <w:pStyle w:val="affd"/>
        <w:spacing w:before="120" w:after="120"/>
      </w:pPr>
      <w:r>
        <w:rPr>
          <w:rFonts w:hint="eastAsia"/>
        </w:rPr>
        <w:t>食品中农药最大残留量</w:t>
      </w:r>
    </w:p>
    <w:p w14:paraId="65334D2B" w14:textId="17B74EBB" w:rsidR="00561DE9" w:rsidRDefault="00561DE9" w:rsidP="00561DE9">
      <w:pPr>
        <w:pStyle w:val="affffb"/>
        <w:ind w:firstLine="420"/>
      </w:pPr>
      <w:r>
        <w:rPr>
          <w:rFonts w:hint="eastAsia"/>
        </w:rPr>
        <w:t>应符合G</w:t>
      </w:r>
      <w:r>
        <w:t>B 2763</w:t>
      </w:r>
      <w:r>
        <w:rPr>
          <w:rFonts w:hint="eastAsia"/>
        </w:rPr>
        <w:t>的规定。</w:t>
      </w:r>
    </w:p>
    <w:p w14:paraId="5DD3F235" w14:textId="3B069B0D" w:rsidR="00561DE9" w:rsidRPr="00561DE9" w:rsidRDefault="00561DE9" w:rsidP="00561DE9">
      <w:pPr>
        <w:pStyle w:val="affd"/>
        <w:spacing w:before="120" w:after="120"/>
      </w:pPr>
      <w:r>
        <w:rPr>
          <w:rFonts w:hint="eastAsia"/>
        </w:rPr>
        <w:t>净含量</w:t>
      </w:r>
    </w:p>
    <w:p w14:paraId="61E1010D" w14:textId="3EFB9CD6" w:rsidR="00561DE9" w:rsidRPr="00561DE9" w:rsidRDefault="00561DE9" w:rsidP="00561DE9">
      <w:pPr>
        <w:pStyle w:val="affffb"/>
        <w:ind w:firstLine="420"/>
      </w:pPr>
      <w:r w:rsidRPr="00561DE9">
        <w:rPr>
          <w:rFonts w:hint="eastAsia"/>
        </w:rPr>
        <w:t>应符合《定量包装商品计量监督管理办法》规定</w:t>
      </w:r>
      <w:r>
        <w:rPr>
          <w:rFonts w:hint="eastAsia"/>
        </w:rPr>
        <w:t>，检验按J</w:t>
      </w:r>
      <w:r>
        <w:t>JF 1070</w:t>
      </w:r>
      <w:r>
        <w:rPr>
          <w:rFonts w:hint="eastAsia"/>
        </w:rPr>
        <w:t>的规定执行。</w:t>
      </w:r>
    </w:p>
    <w:p w14:paraId="4B8C0684" w14:textId="4B77967B" w:rsidR="00561DE9" w:rsidRPr="00561DE9" w:rsidRDefault="00B323DB" w:rsidP="00561DE9">
      <w:pPr>
        <w:pStyle w:val="affc"/>
        <w:spacing w:before="240" w:after="240"/>
      </w:pPr>
      <w:r>
        <w:rPr>
          <w:rFonts w:hint="eastAsia"/>
        </w:rPr>
        <w:t>感官</w:t>
      </w:r>
      <w:r w:rsidR="00561DE9">
        <w:rPr>
          <w:rFonts w:hint="eastAsia"/>
        </w:rPr>
        <w:t>检验</w:t>
      </w:r>
    </w:p>
    <w:p w14:paraId="3D837264" w14:textId="408AAB70" w:rsidR="00561DE9" w:rsidRDefault="00561DE9" w:rsidP="00561DE9">
      <w:pPr>
        <w:pStyle w:val="affd"/>
        <w:spacing w:before="120" w:after="120"/>
      </w:pPr>
      <w:r>
        <w:rPr>
          <w:rFonts w:hint="eastAsia"/>
        </w:rPr>
        <w:t>外观</w:t>
      </w:r>
      <w:r w:rsidR="00F2582F">
        <w:rPr>
          <w:rFonts w:hint="eastAsia"/>
        </w:rPr>
        <w:t>与色泽</w:t>
      </w:r>
      <w:r>
        <w:rPr>
          <w:rFonts w:hint="eastAsia"/>
        </w:rPr>
        <w:t>检验</w:t>
      </w:r>
    </w:p>
    <w:p w14:paraId="407E2E69" w14:textId="5B20238B" w:rsidR="00B323DB" w:rsidRDefault="00B323DB" w:rsidP="00561DE9">
      <w:pPr>
        <w:pStyle w:val="affd"/>
        <w:numPr>
          <w:ilvl w:val="0"/>
          <w:numId w:val="0"/>
        </w:numPr>
        <w:spacing w:before="120" w:after="120"/>
        <w:ind w:firstLineChars="200" w:firstLine="420"/>
      </w:pPr>
      <w:r w:rsidRPr="00561DE9">
        <w:rPr>
          <w:rFonts w:ascii="宋体" w:eastAsia="宋体" w:hAnsi="宋体" w:hint="eastAsia"/>
        </w:rPr>
        <w:t>取样倒入白瓷盘中，用肉眼观察产品的外表大小、形状、色泽。</w:t>
      </w:r>
    </w:p>
    <w:p w14:paraId="028AA045" w14:textId="64308300" w:rsidR="00B323DB" w:rsidRDefault="00561DE9" w:rsidP="00B323DB">
      <w:pPr>
        <w:pStyle w:val="affd"/>
        <w:spacing w:before="120" w:after="120"/>
      </w:pPr>
      <w:r>
        <w:rPr>
          <w:rFonts w:hint="eastAsia"/>
        </w:rPr>
        <w:t>气味与滋味检验</w:t>
      </w:r>
    </w:p>
    <w:p w14:paraId="29206650" w14:textId="0D6E4553" w:rsidR="00561DE9" w:rsidRPr="00561DE9" w:rsidRDefault="00561DE9" w:rsidP="00561DE9">
      <w:pPr>
        <w:pStyle w:val="affffb"/>
        <w:ind w:firstLine="420"/>
      </w:pPr>
      <w:r>
        <w:rPr>
          <w:rFonts w:hint="eastAsia"/>
        </w:rPr>
        <w:t>通过鼻闻、口尝检查是否有胡椒特有的香辛辣味，无异味。</w:t>
      </w:r>
    </w:p>
    <w:p w14:paraId="0EB249B4" w14:textId="5D769F06" w:rsidR="007A5D3A" w:rsidRDefault="00F2582F" w:rsidP="00F2582F">
      <w:pPr>
        <w:pStyle w:val="affc"/>
        <w:spacing w:before="240" w:after="240"/>
      </w:pPr>
      <w:r>
        <w:rPr>
          <w:rFonts w:hint="eastAsia"/>
        </w:rPr>
        <w:t>生产加工过程的卫生要求</w:t>
      </w:r>
    </w:p>
    <w:p w14:paraId="04DACF88" w14:textId="4174FAB5" w:rsidR="00F2582F" w:rsidRDefault="00F2582F" w:rsidP="00F2582F">
      <w:pPr>
        <w:pStyle w:val="affffb"/>
        <w:ind w:firstLine="420"/>
      </w:pPr>
      <w:r>
        <w:rPr>
          <w:rFonts w:hint="eastAsia"/>
        </w:rPr>
        <w:t>应符合G</w:t>
      </w:r>
      <w:r>
        <w:t>B 14881</w:t>
      </w:r>
      <w:r>
        <w:rPr>
          <w:rFonts w:hint="eastAsia"/>
        </w:rPr>
        <w:t>的规定。</w:t>
      </w:r>
    </w:p>
    <w:p w14:paraId="68C24558" w14:textId="44E2910C" w:rsidR="003E019F" w:rsidRDefault="00F2582F" w:rsidP="00F2582F">
      <w:pPr>
        <w:pStyle w:val="affc"/>
        <w:spacing w:before="240" w:after="240"/>
      </w:pPr>
      <w:r>
        <w:rPr>
          <w:rFonts w:hint="eastAsia"/>
        </w:rPr>
        <w:t>检验规则</w:t>
      </w:r>
    </w:p>
    <w:p w14:paraId="32331D23" w14:textId="3571877B" w:rsidR="00B61122" w:rsidRDefault="00B61122" w:rsidP="00B61122">
      <w:pPr>
        <w:pStyle w:val="affd"/>
        <w:spacing w:before="120" w:after="120"/>
      </w:pPr>
      <w:r>
        <w:rPr>
          <w:rFonts w:hint="eastAsia"/>
        </w:rPr>
        <w:t>组批</w:t>
      </w:r>
    </w:p>
    <w:p w14:paraId="6104F6D3" w14:textId="1CF305D2" w:rsidR="00F2582F" w:rsidRPr="00B61122" w:rsidRDefault="00F2582F" w:rsidP="00B61122">
      <w:pPr>
        <w:pStyle w:val="affd"/>
        <w:numPr>
          <w:ilvl w:val="0"/>
          <w:numId w:val="0"/>
        </w:numPr>
        <w:spacing w:before="120" w:after="120"/>
        <w:ind w:firstLineChars="200" w:firstLine="420"/>
        <w:rPr>
          <w:rFonts w:ascii="宋体" w:eastAsia="宋体" w:hAnsi="宋体"/>
        </w:rPr>
      </w:pPr>
      <w:r w:rsidRPr="00B61122">
        <w:rPr>
          <w:rFonts w:ascii="宋体" w:eastAsia="宋体" w:hAnsi="宋体" w:hint="eastAsia"/>
        </w:rPr>
        <w:t>同一品种、同一等级为一批。</w:t>
      </w:r>
    </w:p>
    <w:p w14:paraId="486C81F9" w14:textId="5F53D6B5" w:rsidR="00F2582F" w:rsidRDefault="00B61122" w:rsidP="00B61122">
      <w:pPr>
        <w:pStyle w:val="affd"/>
        <w:spacing w:before="120" w:after="120"/>
      </w:pPr>
      <w:r>
        <w:rPr>
          <w:rFonts w:hint="eastAsia"/>
        </w:rPr>
        <w:t>抽样方法</w:t>
      </w:r>
    </w:p>
    <w:p w14:paraId="51BEC783" w14:textId="187B285F" w:rsidR="00B61122" w:rsidRDefault="00B61122" w:rsidP="00B61122">
      <w:pPr>
        <w:pStyle w:val="affffb"/>
        <w:ind w:firstLine="420"/>
      </w:pPr>
      <w:r>
        <w:rPr>
          <w:rFonts w:hint="eastAsia"/>
        </w:rPr>
        <w:lastRenderedPageBreak/>
        <w:t>从每批产品中随机抽取不少于1</w:t>
      </w:r>
      <w:r>
        <w:t>kg</w:t>
      </w:r>
      <w:r>
        <w:rPr>
          <w:rFonts w:hint="eastAsia"/>
        </w:rPr>
        <w:t>（不少于4个最小包装）的样品，将样品分为2份，1份检样，1份备样。</w:t>
      </w:r>
    </w:p>
    <w:p w14:paraId="04726DE4" w14:textId="557A4393" w:rsidR="00B61122" w:rsidRDefault="00B61122" w:rsidP="00B61122">
      <w:pPr>
        <w:pStyle w:val="affc"/>
        <w:spacing w:before="240" w:after="240"/>
      </w:pPr>
      <w:r>
        <w:rPr>
          <w:rFonts w:hint="eastAsia"/>
        </w:rPr>
        <w:t>标志、包装、运输、贮存</w:t>
      </w:r>
    </w:p>
    <w:p w14:paraId="2C0F9D70" w14:textId="58663393" w:rsidR="00B61122" w:rsidRDefault="00B61122" w:rsidP="00B61122">
      <w:pPr>
        <w:pStyle w:val="affd"/>
        <w:spacing w:before="120" w:after="120"/>
      </w:pPr>
      <w:r>
        <w:rPr>
          <w:rFonts w:hint="eastAsia"/>
        </w:rPr>
        <w:t>标志</w:t>
      </w:r>
    </w:p>
    <w:p w14:paraId="260DDA7F" w14:textId="3C6280B7" w:rsidR="00B61122" w:rsidRDefault="00B61122" w:rsidP="00B61122">
      <w:pPr>
        <w:pStyle w:val="affffb"/>
        <w:ind w:firstLine="420"/>
      </w:pPr>
      <w:r>
        <w:rPr>
          <w:rFonts w:hint="eastAsia"/>
        </w:rPr>
        <w:t>包装上应标明产品名称，获得批准的企业可在包装上使用地理标志产品保护标志。标签标志应符合G</w:t>
      </w:r>
      <w:r>
        <w:t>B 7718</w:t>
      </w:r>
      <w:r>
        <w:rPr>
          <w:rFonts w:hint="eastAsia"/>
        </w:rPr>
        <w:t>，</w:t>
      </w:r>
      <w:r>
        <w:t>GB/T 191</w:t>
      </w:r>
      <w:r>
        <w:rPr>
          <w:rFonts w:hint="eastAsia"/>
        </w:rPr>
        <w:t>的规定。</w:t>
      </w:r>
    </w:p>
    <w:p w14:paraId="289C63F6" w14:textId="262BC1E8" w:rsidR="00B61122" w:rsidRDefault="00B61122" w:rsidP="00B61122">
      <w:pPr>
        <w:pStyle w:val="affd"/>
        <w:spacing w:before="120" w:after="120"/>
      </w:pPr>
      <w:r>
        <w:rPr>
          <w:rFonts w:hint="eastAsia"/>
        </w:rPr>
        <w:t>包装</w:t>
      </w:r>
    </w:p>
    <w:p w14:paraId="1C04E5E0" w14:textId="1D1A137B" w:rsidR="00B61122" w:rsidRDefault="00B61122" w:rsidP="00B61122">
      <w:pPr>
        <w:pStyle w:val="affffb"/>
        <w:ind w:firstLine="420"/>
      </w:pPr>
      <w:r>
        <w:rPr>
          <w:rFonts w:hint="eastAsia"/>
        </w:rPr>
        <w:t>包装材料应符合G</w:t>
      </w:r>
      <w:r>
        <w:t>B 4806.5</w:t>
      </w:r>
      <w:r>
        <w:rPr>
          <w:rFonts w:hint="eastAsia"/>
        </w:rPr>
        <w:t>的要求，外包装瓦楞纸箱，应符合G</w:t>
      </w:r>
      <w:r>
        <w:t>B/T 6543</w:t>
      </w:r>
      <w:r>
        <w:rPr>
          <w:rFonts w:hint="eastAsia"/>
        </w:rPr>
        <w:t>的规定。</w:t>
      </w:r>
    </w:p>
    <w:p w14:paraId="2820BB20" w14:textId="436D1DE2" w:rsidR="00F17137" w:rsidRDefault="00F17137" w:rsidP="00F17137">
      <w:pPr>
        <w:pStyle w:val="affd"/>
        <w:spacing w:before="120" w:after="120"/>
      </w:pPr>
      <w:r>
        <w:rPr>
          <w:rFonts w:hint="eastAsia"/>
        </w:rPr>
        <w:t>运输</w:t>
      </w:r>
    </w:p>
    <w:p w14:paraId="6C3D8118" w14:textId="435C246A" w:rsidR="00F17137" w:rsidRDefault="00F17137" w:rsidP="00F17137">
      <w:pPr>
        <w:pStyle w:val="affffb"/>
        <w:ind w:firstLine="420"/>
      </w:pPr>
      <w:r>
        <w:rPr>
          <w:rFonts w:hint="eastAsia"/>
        </w:rPr>
        <w:t>运输工具应清洁、卫生、无污染，不得与有毒、有害、有异味或影响产品品质的物品混装混运。产品在运输过程中应轻拿轻放，严禁碰撞、挤压，防止日晒雨淋。</w:t>
      </w:r>
    </w:p>
    <w:p w14:paraId="2904DD75" w14:textId="2610B93C" w:rsidR="00F17137" w:rsidRDefault="00F17137" w:rsidP="00F17137">
      <w:pPr>
        <w:pStyle w:val="affd"/>
        <w:spacing w:before="120" w:after="120"/>
      </w:pPr>
      <w:r>
        <w:rPr>
          <w:rFonts w:hint="eastAsia"/>
        </w:rPr>
        <w:t>贮存</w:t>
      </w:r>
    </w:p>
    <w:p w14:paraId="58FAE04D" w14:textId="02653B03" w:rsidR="00F17137" w:rsidRDefault="00F17137" w:rsidP="00F17137">
      <w:pPr>
        <w:pStyle w:val="affffb"/>
        <w:ind w:firstLine="420"/>
      </w:pPr>
      <w:r>
        <w:rPr>
          <w:rFonts w:hint="eastAsia"/>
        </w:rPr>
        <w:t>产品应贮存在清洁、干燥、阴凉、避光、通风良好的库房内，库房内应有防尘、防蝇、防鼠等设施，不得与有毒、有害、有异味或影响产品品质的物品混存。</w:t>
      </w:r>
    </w:p>
    <w:p w14:paraId="57E97C36" w14:textId="3AA8B337" w:rsidR="00F17137" w:rsidRDefault="00F17137" w:rsidP="00F17137">
      <w:pPr>
        <w:pStyle w:val="affd"/>
        <w:spacing w:before="120" w:after="120"/>
      </w:pPr>
      <w:r>
        <w:rPr>
          <w:rFonts w:hint="eastAsia"/>
        </w:rPr>
        <w:t>保质期</w:t>
      </w:r>
    </w:p>
    <w:p w14:paraId="5B5C6DC6" w14:textId="4984B49F" w:rsidR="00F17137" w:rsidRDefault="00F17137" w:rsidP="00F17137">
      <w:pPr>
        <w:pStyle w:val="affffb"/>
        <w:ind w:firstLine="420"/>
      </w:pPr>
      <w:r>
        <w:rPr>
          <w:rFonts w:hint="eastAsia"/>
        </w:rPr>
        <w:t>在符合本文件的运输贮存条件及包装完好的情况下，保质期为1</w:t>
      </w:r>
      <w:r>
        <w:t>8</w:t>
      </w:r>
      <w:r>
        <w:rPr>
          <w:rFonts w:hint="eastAsia"/>
        </w:rPr>
        <w:t>个月。</w:t>
      </w:r>
    </w:p>
    <w:p w14:paraId="32B463AC" w14:textId="182A9D3B" w:rsidR="00F17137" w:rsidRPr="00F17137" w:rsidRDefault="00F17137" w:rsidP="00F17137">
      <w:pPr>
        <w:pStyle w:val="affffb"/>
        <w:ind w:firstLineChars="0" w:firstLine="0"/>
        <w:jc w:val="center"/>
      </w:pPr>
      <w:bookmarkStart w:id="44" w:name="BookMark8"/>
      <w:bookmarkEnd w:id="22"/>
      <w:r>
        <w:rPr>
          <w:rFonts w:hint="eastAsia"/>
        </w:rPr>
        <w:drawing>
          <wp:inline distT="0" distB="0" distL="0" distR="0" wp14:anchorId="35DEA059" wp14:editId="668157C1">
            <wp:extent cx="1485900" cy="317500"/>
            <wp:effectExtent l="0" t="0" r="0" b="6350"/>
            <wp:docPr id="1876827218" name="图片 1"/>
            <wp:cNvGraphicFramePr/>
            <a:graphic xmlns:a="http://schemas.openxmlformats.org/drawingml/2006/main">
              <a:graphicData uri="http://schemas.openxmlformats.org/drawingml/2006/picture">
                <pic:pic xmlns:pic="http://schemas.openxmlformats.org/drawingml/2006/picture">
                  <pic:nvPicPr>
                    <pic:cNvPr id="1876827218"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F17137" w:rsidRPr="00F17137"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1806" w14:textId="77777777" w:rsidR="00E13620" w:rsidRDefault="00E13620" w:rsidP="00D86DB7">
      <w:r>
        <w:separator/>
      </w:r>
    </w:p>
    <w:p w14:paraId="771C503B" w14:textId="77777777" w:rsidR="00E13620" w:rsidRDefault="00E13620"/>
    <w:p w14:paraId="143ECE2A" w14:textId="77777777" w:rsidR="00E13620" w:rsidRDefault="00E13620"/>
  </w:endnote>
  <w:endnote w:type="continuationSeparator" w:id="0">
    <w:p w14:paraId="3856FFE6" w14:textId="77777777" w:rsidR="00E13620" w:rsidRDefault="00E13620" w:rsidP="00D86DB7">
      <w:r>
        <w:continuationSeparator/>
      </w:r>
    </w:p>
    <w:p w14:paraId="7CA3FEBB" w14:textId="77777777" w:rsidR="00E13620" w:rsidRDefault="00E13620"/>
    <w:p w14:paraId="3A704684" w14:textId="77777777" w:rsidR="00E13620" w:rsidRDefault="00E13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AD7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1A7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AB7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0685"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5B25" w14:textId="77777777" w:rsidR="00E13620" w:rsidRDefault="00E13620" w:rsidP="00D86DB7">
      <w:r>
        <w:separator/>
      </w:r>
    </w:p>
  </w:footnote>
  <w:footnote w:type="continuationSeparator" w:id="0">
    <w:p w14:paraId="75F7DAC8" w14:textId="77777777" w:rsidR="00E13620" w:rsidRDefault="00E13620" w:rsidP="00D86DB7">
      <w:r>
        <w:continuationSeparator/>
      </w:r>
    </w:p>
    <w:p w14:paraId="40912325" w14:textId="77777777" w:rsidR="00E13620" w:rsidRDefault="00E13620"/>
    <w:p w14:paraId="1AFE074E" w14:textId="77777777" w:rsidR="00E13620" w:rsidRDefault="00E136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E039"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196C"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878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C4D4" w14:textId="3F4DCE2E"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F2E33">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8CF5" w14:textId="75901E2D" w:rsidR="00D84FA1" w:rsidRPr="00D84FA1" w:rsidRDefault="00D84FA1" w:rsidP="00A2271D">
    <w:pPr>
      <w:pStyle w:val="afffff0"/>
    </w:pPr>
    <w:r>
      <w:fldChar w:fldCharType="begin"/>
    </w:r>
    <w:r>
      <w:instrText xml:space="preserve"> STYLEREF  标准文件_文件编号  \* MERGEFORMAT </w:instrText>
    </w:r>
    <w:r>
      <w:fldChar w:fldCharType="separate"/>
    </w:r>
    <w:r w:rsidR="002F5598">
      <w:t>T/QHNY 0002</w:t>
    </w:r>
    <w:r w:rsidR="002F5598">
      <w:t>—</w:t>
    </w:r>
    <w:r w:rsidR="002F5598">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5DDC4FD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359018344">
    <w:abstractNumId w:val="0"/>
  </w:num>
  <w:num w:numId="2" w16cid:durableId="856888894">
    <w:abstractNumId w:val="20"/>
  </w:num>
  <w:num w:numId="3" w16cid:durableId="1318804827">
    <w:abstractNumId w:val="5"/>
  </w:num>
  <w:num w:numId="4" w16cid:durableId="2038461651">
    <w:abstractNumId w:val="18"/>
  </w:num>
  <w:num w:numId="5" w16cid:durableId="2069375291">
    <w:abstractNumId w:val="13"/>
  </w:num>
  <w:num w:numId="6" w16cid:durableId="1995641338">
    <w:abstractNumId w:val="23"/>
  </w:num>
  <w:num w:numId="7" w16cid:durableId="1955018173">
    <w:abstractNumId w:val="8"/>
  </w:num>
  <w:num w:numId="8" w16cid:durableId="1562014102">
    <w:abstractNumId w:val="9"/>
  </w:num>
  <w:num w:numId="9" w16cid:durableId="947468487">
    <w:abstractNumId w:val="16"/>
  </w:num>
  <w:num w:numId="10" w16cid:durableId="1965308093">
    <w:abstractNumId w:val="24"/>
  </w:num>
  <w:num w:numId="11" w16cid:durableId="1656301691">
    <w:abstractNumId w:val="4"/>
  </w:num>
  <w:num w:numId="12" w16cid:durableId="45181880">
    <w:abstractNumId w:val="14"/>
  </w:num>
  <w:num w:numId="13" w16cid:durableId="429397310">
    <w:abstractNumId w:val="25"/>
  </w:num>
  <w:num w:numId="14" w16cid:durableId="1510756857">
    <w:abstractNumId w:val="11"/>
  </w:num>
  <w:num w:numId="15" w16cid:durableId="433139576">
    <w:abstractNumId w:val="6"/>
  </w:num>
  <w:num w:numId="16" w16cid:durableId="1225457737">
    <w:abstractNumId w:val="10"/>
  </w:num>
  <w:num w:numId="17" w16cid:durableId="986082421">
    <w:abstractNumId w:val="22"/>
  </w:num>
  <w:num w:numId="18" w16cid:durableId="1040469447">
    <w:abstractNumId w:val="3"/>
  </w:num>
  <w:num w:numId="19" w16cid:durableId="1886216897">
    <w:abstractNumId w:val="7"/>
  </w:num>
  <w:num w:numId="20" w16cid:durableId="325207690">
    <w:abstractNumId w:val="19"/>
  </w:num>
  <w:num w:numId="21" w16cid:durableId="132413197">
    <w:abstractNumId w:val="21"/>
  </w:num>
  <w:num w:numId="22" w16cid:durableId="1642996124">
    <w:abstractNumId w:val="17"/>
  </w:num>
  <w:num w:numId="23" w16cid:durableId="787968889">
    <w:abstractNumId w:val="29"/>
  </w:num>
  <w:num w:numId="24" w16cid:durableId="1619407237">
    <w:abstractNumId w:val="15"/>
  </w:num>
  <w:num w:numId="25" w16cid:durableId="1352604474">
    <w:abstractNumId w:val="28"/>
  </w:num>
  <w:num w:numId="26" w16cid:durableId="1877505226">
    <w:abstractNumId w:val="2"/>
  </w:num>
  <w:num w:numId="27" w16cid:durableId="917518771">
    <w:abstractNumId w:val="12"/>
  </w:num>
  <w:num w:numId="28" w16cid:durableId="2013946527">
    <w:abstractNumId w:val="30"/>
  </w:num>
  <w:num w:numId="29" w16cid:durableId="1697004459">
    <w:abstractNumId w:val="27"/>
  </w:num>
  <w:num w:numId="30" w16cid:durableId="1393507697">
    <w:abstractNumId w:val="26"/>
  </w:num>
  <w:num w:numId="31" w16cid:durableId="151271945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3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0320"/>
    <w:rsid w:val="00104926"/>
    <w:rsid w:val="00113B1E"/>
    <w:rsid w:val="0011464C"/>
    <w:rsid w:val="0011711C"/>
    <w:rsid w:val="0012112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D0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3511"/>
    <w:rsid w:val="002D42B5"/>
    <w:rsid w:val="002D4F1A"/>
    <w:rsid w:val="002D60F6"/>
    <w:rsid w:val="002D6EC6"/>
    <w:rsid w:val="002D79AC"/>
    <w:rsid w:val="002E039D"/>
    <w:rsid w:val="002E4D5A"/>
    <w:rsid w:val="002E6326"/>
    <w:rsid w:val="002F30E0"/>
    <w:rsid w:val="002F35E4"/>
    <w:rsid w:val="002F3730"/>
    <w:rsid w:val="002F38E1"/>
    <w:rsid w:val="002F5598"/>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1DE9"/>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936"/>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3CE"/>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0C1"/>
    <w:rsid w:val="0083348C"/>
    <w:rsid w:val="0083644F"/>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736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A17"/>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A16"/>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3DB"/>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122"/>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E54"/>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FF8"/>
    <w:rsid w:val="00CE0C4F"/>
    <w:rsid w:val="00CE30EA"/>
    <w:rsid w:val="00CF048A"/>
    <w:rsid w:val="00CF155A"/>
    <w:rsid w:val="00CF2947"/>
    <w:rsid w:val="00CF2E33"/>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620"/>
    <w:rsid w:val="00E15CCD"/>
    <w:rsid w:val="00E202EF"/>
    <w:rsid w:val="00E210B5"/>
    <w:rsid w:val="00E2552F"/>
    <w:rsid w:val="00E3137A"/>
    <w:rsid w:val="00E32CCF"/>
    <w:rsid w:val="00E34A98"/>
    <w:rsid w:val="00E35D1E"/>
    <w:rsid w:val="00E364F9"/>
    <w:rsid w:val="00E365FA"/>
    <w:rsid w:val="00E36789"/>
    <w:rsid w:val="00E434B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14EF"/>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137"/>
    <w:rsid w:val="00F2582F"/>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5070"/>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B71F4"/>
  <w15:docId w15:val="{B76E7C0D-319B-4C64-9D88-5B4CB310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11">
    <w:name w:val="正文1"/>
    <w:rsid w:val="002D60F6"/>
    <w:pPr>
      <w:jc w:val="both"/>
    </w:pPr>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46590930">
      <w:bodyDiv w:val="1"/>
      <w:marLeft w:val="0"/>
      <w:marRight w:val="0"/>
      <w:marTop w:val="0"/>
      <w:marBottom w:val="0"/>
      <w:divBdr>
        <w:top w:val="none" w:sz="0" w:space="0" w:color="auto"/>
        <w:left w:val="none" w:sz="0" w:space="0" w:color="auto"/>
        <w:bottom w:val="none" w:sz="0" w:space="0" w:color="auto"/>
        <w:right w:val="none" w:sz="0" w:space="0" w:color="auto"/>
      </w:divBdr>
    </w:div>
    <w:div w:id="13600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A55CE3B03D42348DDDD928FB257694"/>
        <w:category>
          <w:name w:val="常规"/>
          <w:gallery w:val="placeholder"/>
        </w:category>
        <w:types>
          <w:type w:val="bbPlcHdr"/>
        </w:types>
        <w:behaviors>
          <w:behavior w:val="content"/>
        </w:behaviors>
        <w:guid w:val="{57AD0B64-8FA0-439D-9E39-BBF90C96D815}"/>
      </w:docPartPr>
      <w:docPartBody>
        <w:p w:rsidR="005A0436" w:rsidRDefault="00000000">
          <w:pPr>
            <w:pStyle w:val="06A55CE3B03D42348DDDD928FB257694"/>
          </w:pPr>
          <w:r w:rsidRPr="00751A05">
            <w:rPr>
              <w:rStyle w:val="a3"/>
              <w:rFonts w:hint="eastAsia"/>
            </w:rPr>
            <w:t>单击或点击此处输入文字。</w:t>
          </w:r>
        </w:p>
      </w:docPartBody>
    </w:docPart>
    <w:docPart>
      <w:docPartPr>
        <w:name w:val="7132D79E5D374BFB960828C63A2FB39F"/>
        <w:category>
          <w:name w:val="常规"/>
          <w:gallery w:val="placeholder"/>
        </w:category>
        <w:types>
          <w:type w:val="bbPlcHdr"/>
        </w:types>
        <w:behaviors>
          <w:behavior w:val="content"/>
        </w:behaviors>
        <w:guid w:val="{9306B936-9F3E-4A70-811D-7766F81968AD}"/>
      </w:docPartPr>
      <w:docPartBody>
        <w:p w:rsidR="005A0436" w:rsidRDefault="00000000">
          <w:pPr>
            <w:pStyle w:val="7132D79E5D374BFB960828C63A2FB39F"/>
          </w:pPr>
          <w:r w:rsidRPr="00FB6243">
            <w:rPr>
              <w:rStyle w:val="a3"/>
              <w:rFonts w:hint="eastAsia"/>
            </w:rPr>
            <w:t>选择一项。</w:t>
          </w:r>
        </w:p>
      </w:docPartBody>
    </w:docPart>
    <w:docPart>
      <w:docPartPr>
        <w:name w:val="9770BA57170D4C29806D882E84FEA1AA"/>
        <w:category>
          <w:name w:val="常规"/>
          <w:gallery w:val="placeholder"/>
        </w:category>
        <w:types>
          <w:type w:val="bbPlcHdr"/>
        </w:types>
        <w:behaviors>
          <w:behavior w:val="content"/>
        </w:behaviors>
        <w:guid w:val="{A4777D63-74C5-4ABE-AB81-812122860454}"/>
      </w:docPartPr>
      <w:docPartBody>
        <w:p w:rsidR="005A0436" w:rsidRDefault="00000000">
          <w:pPr>
            <w:pStyle w:val="9770BA57170D4C29806D882E84FEA1A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45"/>
    <w:rsid w:val="001E2760"/>
    <w:rsid w:val="004E4EB1"/>
    <w:rsid w:val="005A0436"/>
    <w:rsid w:val="006412A7"/>
    <w:rsid w:val="00823F45"/>
    <w:rsid w:val="00E2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6A55CE3B03D42348DDDD928FB257694">
    <w:name w:val="06A55CE3B03D42348DDDD928FB257694"/>
    <w:pPr>
      <w:widowControl w:val="0"/>
      <w:jc w:val="both"/>
    </w:pPr>
  </w:style>
  <w:style w:type="paragraph" w:customStyle="1" w:styleId="7132D79E5D374BFB960828C63A2FB39F">
    <w:name w:val="7132D79E5D374BFB960828C63A2FB39F"/>
    <w:pPr>
      <w:widowControl w:val="0"/>
      <w:jc w:val="both"/>
    </w:pPr>
  </w:style>
  <w:style w:type="paragraph" w:customStyle="1" w:styleId="9770BA57170D4C29806D882E84FEA1AA">
    <w:name w:val="9770BA57170D4C29806D882E84FEA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TotalTime>
  <Pages>5</Pages>
  <Words>380</Words>
  <Characters>2168</Characters>
  <Application>Microsoft Office Word</Application>
  <DocSecurity>0</DocSecurity>
  <Lines>18</Lines>
  <Paragraphs>5</Paragraphs>
  <ScaleCrop>false</ScaleCrop>
  <Company>PCMI</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HP</dc:creator>
  <cp:keywords/>
  <dc:description>&lt;config cover="true" show_menu="true" version="1.0.0" doctype="SDKXY"&gt;_x000d_
&lt;/config&gt;</dc:description>
  <cp:lastModifiedBy>健泓</cp:lastModifiedBy>
  <cp:revision>6</cp:revision>
  <cp:lastPrinted>2021-02-02T08:22:00Z</cp:lastPrinted>
  <dcterms:created xsi:type="dcterms:W3CDTF">2023-07-25T15:55:00Z</dcterms:created>
  <dcterms:modified xsi:type="dcterms:W3CDTF">2023-07-31T04:08:00Z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