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51C6" w14:textId="126328D4" w:rsidR="00175261" w:rsidRDefault="00175261" w:rsidP="00175261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 xml:space="preserve">《政和白茶 </w:t>
      </w:r>
      <w:r w:rsidR="00754C0F">
        <w:rPr>
          <w:rFonts w:ascii="宋体" w:hAnsi="宋体" w:cs="宋体" w:hint="eastAsia"/>
          <w:b/>
          <w:bCs/>
          <w:sz w:val="44"/>
          <w:szCs w:val="44"/>
        </w:rPr>
        <w:t>焖煮茶器</w:t>
      </w:r>
      <w:r>
        <w:rPr>
          <w:rFonts w:ascii="宋体" w:hAnsi="宋体" w:cs="宋体" w:hint="eastAsia"/>
          <w:b/>
          <w:bCs/>
          <w:sz w:val="44"/>
          <w:szCs w:val="44"/>
        </w:rPr>
        <w:t>》团体标准</w:t>
      </w:r>
    </w:p>
    <w:p w14:paraId="41AFF757" w14:textId="77777777" w:rsidR="00175261" w:rsidRDefault="00175261" w:rsidP="00175261">
      <w:pPr>
        <w:jc w:val="center"/>
        <w:rPr>
          <w:rFonts w:ascii="宋体" w:hAnsi="宋体"/>
          <w:b/>
          <w:bCs/>
          <w:sz w:val="44"/>
          <w:szCs w:val="44"/>
          <w:lang w:val="zh-CN"/>
        </w:rPr>
      </w:pPr>
      <w:r>
        <w:rPr>
          <w:rFonts w:ascii="宋体" w:hAnsi="宋体" w:cs="宋体" w:hint="eastAsia"/>
          <w:b/>
          <w:bCs/>
          <w:sz w:val="44"/>
          <w:szCs w:val="44"/>
        </w:rPr>
        <w:t>编制说明</w:t>
      </w:r>
    </w:p>
    <w:p w14:paraId="16B0995A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</w:rPr>
        <w:t>1 任务来源</w:t>
      </w:r>
    </w:p>
    <w:p w14:paraId="0FF7D5E2" w14:textId="1450C738" w:rsidR="00175261" w:rsidRDefault="00175261" w:rsidP="00175261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《</w:t>
      </w:r>
      <w:r w:rsidRPr="00175261">
        <w:rPr>
          <w:rFonts w:ascii="仿宋" w:eastAsia="仿宋" w:hAnsi="仿宋" w:cs="仿宋" w:hint="eastAsia"/>
          <w:sz w:val="30"/>
          <w:szCs w:val="30"/>
        </w:rPr>
        <w:t xml:space="preserve">政和白茶 </w:t>
      </w:r>
      <w:r w:rsidR="00754C0F">
        <w:rPr>
          <w:rFonts w:ascii="仿宋" w:eastAsia="仿宋" w:hAnsi="仿宋" w:cs="仿宋" w:hint="eastAsia"/>
          <w:sz w:val="30"/>
          <w:szCs w:val="30"/>
        </w:rPr>
        <w:t>焖煮茶器</w:t>
      </w:r>
      <w:r>
        <w:rPr>
          <w:rFonts w:ascii="仿宋" w:eastAsia="仿宋" w:hAnsi="仿宋" w:cs="仿宋" w:hint="eastAsia"/>
          <w:sz w:val="30"/>
          <w:szCs w:val="30"/>
        </w:rPr>
        <w:t>》团体标准由海峡两岸茶业交流协会归口，政和县茶业发展中心、福建省标准化研究院、福建省标院信息技术有限公司等单位共同起草与编制。</w:t>
      </w:r>
    </w:p>
    <w:p w14:paraId="31D4FDD1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 编制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原则和依据</w:t>
      </w:r>
    </w:p>
    <w:p w14:paraId="531A160A" w14:textId="77777777" w:rsidR="00175261" w:rsidRDefault="00175261" w:rsidP="00175261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2.1 编制原则</w:t>
      </w:r>
    </w:p>
    <w:p w14:paraId="2ACC52AE" w14:textId="6D4BC06F" w:rsidR="00175261" w:rsidRDefault="00175261" w:rsidP="00175261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本文件按照GB/T 1.1—2020《标准化工作导则 第1部分：标准化文件的结构和起草规则》</w:t>
      </w:r>
      <w:r w:rsidR="008A74AA"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《团体标准管理规定》(国标委联〔2019〕1号)</w:t>
      </w:r>
      <w:r w:rsidR="008A74AA">
        <w:rPr>
          <w:rFonts w:ascii="仿宋" w:eastAsia="仿宋" w:hAnsi="仿宋" w:cs="仿宋" w:hint="eastAsia"/>
          <w:sz w:val="30"/>
          <w:szCs w:val="30"/>
        </w:rPr>
        <w:t>、《</w:t>
      </w:r>
      <w:r w:rsidR="008A74AA" w:rsidRPr="008A74AA">
        <w:rPr>
          <w:rFonts w:ascii="仿宋" w:eastAsia="仿宋" w:hAnsi="仿宋" w:cs="仿宋" w:hint="eastAsia"/>
          <w:sz w:val="30"/>
          <w:szCs w:val="30"/>
        </w:rPr>
        <w:t>海峡两岸茶业交流协会标准管理办法</w:t>
      </w:r>
      <w:r w:rsidR="008A74AA">
        <w:rPr>
          <w:rFonts w:ascii="仿宋" w:eastAsia="仿宋" w:hAnsi="仿宋" w:cs="仿宋" w:hint="eastAsia"/>
          <w:sz w:val="30"/>
          <w:szCs w:val="30"/>
        </w:rPr>
        <w:t>》</w:t>
      </w:r>
      <w:r>
        <w:rPr>
          <w:rFonts w:ascii="仿宋" w:eastAsia="仿宋" w:hAnsi="仿宋" w:cs="仿宋" w:hint="eastAsia"/>
          <w:sz w:val="30"/>
          <w:szCs w:val="30"/>
        </w:rPr>
        <w:t>的规定起草。</w:t>
      </w:r>
    </w:p>
    <w:p w14:paraId="7B8C96E7" w14:textId="77777777" w:rsidR="00175261" w:rsidRDefault="00175261" w:rsidP="00175261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2.2 编制依据</w:t>
      </w:r>
    </w:p>
    <w:p w14:paraId="4F29DEAA" w14:textId="77777777" w:rsidR="00B74A94" w:rsidRPr="00B74A94" w:rsidRDefault="00B74A94" w:rsidP="00B74A94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B74A94">
        <w:rPr>
          <w:rFonts w:ascii="仿宋" w:eastAsia="仿宋" w:hAnsi="仿宋" w:cs="仿宋" w:hint="eastAsia"/>
          <w:sz w:val="30"/>
          <w:szCs w:val="30"/>
        </w:rPr>
        <w:t>GB 4806.1</w:t>
      </w:r>
      <w:r w:rsidRPr="00B74A94">
        <w:rPr>
          <w:rFonts w:ascii="仿宋" w:eastAsia="仿宋" w:hAnsi="仿宋" w:cs="仿宋"/>
          <w:sz w:val="30"/>
          <w:szCs w:val="30"/>
        </w:rPr>
        <w:t xml:space="preserve"> </w:t>
      </w:r>
      <w:r w:rsidRPr="00B74A94">
        <w:rPr>
          <w:rFonts w:ascii="仿宋" w:eastAsia="仿宋" w:hAnsi="仿宋" w:cs="仿宋" w:hint="eastAsia"/>
          <w:sz w:val="30"/>
          <w:szCs w:val="30"/>
        </w:rPr>
        <w:t xml:space="preserve"> 食品接触材料及制品通用安全要求</w:t>
      </w:r>
    </w:p>
    <w:p w14:paraId="144FFA20" w14:textId="77777777" w:rsidR="00B74A94" w:rsidRPr="00B74A94" w:rsidRDefault="00B74A94" w:rsidP="00B74A94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B74A94">
        <w:rPr>
          <w:rFonts w:ascii="仿宋" w:eastAsia="仿宋" w:hAnsi="仿宋" w:cs="仿宋" w:hint="eastAsia"/>
          <w:sz w:val="30"/>
          <w:szCs w:val="30"/>
        </w:rPr>
        <w:t>GB 4806.4</w:t>
      </w:r>
      <w:r w:rsidRPr="00B74A94">
        <w:rPr>
          <w:rFonts w:ascii="仿宋" w:eastAsia="仿宋" w:hAnsi="仿宋" w:cs="仿宋"/>
          <w:sz w:val="30"/>
          <w:szCs w:val="30"/>
        </w:rPr>
        <w:t xml:space="preserve"> </w:t>
      </w:r>
      <w:r w:rsidRPr="00B74A94">
        <w:rPr>
          <w:rFonts w:ascii="仿宋" w:eastAsia="仿宋" w:hAnsi="仿宋" w:cs="仿宋" w:hint="eastAsia"/>
          <w:sz w:val="30"/>
          <w:szCs w:val="30"/>
        </w:rPr>
        <w:t xml:space="preserve"> 食品安全国家标准  陶瓷制品</w:t>
      </w:r>
    </w:p>
    <w:p w14:paraId="5B3B6A5A" w14:textId="77777777" w:rsidR="00B74A94" w:rsidRPr="00B74A94" w:rsidRDefault="00B74A94" w:rsidP="00B74A94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B74A94">
        <w:rPr>
          <w:rFonts w:ascii="仿宋" w:eastAsia="仿宋" w:hAnsi="仿宋" w:cs="仿宋" w:hint="eastAsia"/>
          <w:sz w:val="30"/>
          <w:szCs w:val="30"/>
        </w:rPr>
        <w:t>G</w:t>
      </w:r>
      <w:r w:rsidRPr="00B74A94">
        <w:rPr>
          <w:rFonts w:ascii="仿宋" w:eastAsia="仿宋" w:hAnsi="仿宋" w:cs="仿宋"/>
          <w:sz w:val="30"/>
          <w:szCs w:val="30"/>
        </w:rPr>
        <w:t xml:space="preserve">B 4806.5  </w:t>
      </w:r>
      <w:r w:rsidRPr="00B74A94">
        <w:rPr>
          <w:rFonts w:ascii="仿宋" w:eastAsia="仿宋" w:hAnsi="仿宋" w:cs="仿宋" w:hint="eastAsia"/>
          <w:sz w:val="30"/>
          <w:szCs w:val="30"/>
        </w:rPr>
        <w:t xml:space="preserve">食品安全国家标准 </w:t>
      </w:r>
      <w:r w:rsidRPr="00B74A94">
        <w:rPr>
          <w:rFonts w:ascii="仿宋" w:eastAsia="仿宋" w:hAnsi="仿宋" w:cs="仿宋"/>
          <w:sz w:val="30"/>
          <w:szCs w:val="30"/>
        </w:rPr>
        <w:t xml:space="preserve"> </w:t>
      </w:r>
      <w:r w:rsidRPr="00B74A94">
        <w:rPr>
          <w:rFonts w:ascii="仿宋" w:eastAsia="仿宋" w:hAnsi="仿宋" w:cs="仿宋" w:hint="eastAsia"/>
          <w:sz w:val="30"/>
          <w:szCs w:val="30"/>
        </w:rPr>
        <w:t>玻璃制品</w:t>
      </w:r>
    </w:p>
    <w:p w14:paraId="116BD88A" w14:textId="77777777" w:rsidR="00B74A94" w:rsidRPr="00B74A94" w:rsidRDefault="00B74A94" w:rsidP="00B74A94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B74A94">
        <w:rPr>
          <w:rFonts w:ascii="仿宋" w:eastAsia="仿宋" w:hAnsi="仿宋" w:cs="仿宋" w:hint="eastAsia"/>
          <w:sz w:val="30"/>
          <w:szCs w:val="30"/>
        </w:rPr>
        <w:t>G</w:t>
      </w:r>
      <w:r w:rsidRPr="00B74A94">
        <w:rPr>
          <w:rFonts w:ascii="仿宋" w:eastAsia="仿宋" w:hAnsi="仿宋" w:cs="仿宋"/>
          <w:sz w:val="30"/>
          <w:szCs w:val="30"/>
        </w:rPr>
        <w:t xml:space="preserve">B 4806.7  </w:t>
      </w:r>
      <w:r w:rsidRPr="00B74A94">
        <w:rPr>
          <w:rFonts w:ascii="仿宋" w:eastAsia="仿宋" w:hAnsi="仿宋" w:cs="仿宋" w:hint="eastAsia"/>
          <w:sz w:val="30"/>
          <w:szCs w:val="30"/>
        </w:rPr>
        <w:t>食品安全国家标准</w:t>
      </w:r>
      <w:r w:rsidRPr="00B74A94">
        <w:rPr>
          <w:rFonts w:ascii="仿宋" w:eastAsia="仿宋" w:hAnsi="仿宋" w:cs="仿宋"/>
          <w:sz w:val="30"/>
          <w:szCs w:val="30"/>
        </w:rPr>
        <w:t xml:space="preserve">  </w:t>
      </w:r>
      <w:r w:rsidRPr="00B74A94">
        <w:rPr>
          <w:rFonts w:ascii="仿宋" w:eastAsia="仿宋" w:hAnsi="仿宋" w:cs="仿宋" w:hint="eastAsia"/>
          <w:sz w:val="30"/>
          <w:szCs w:val="30"/>
        </w:rPr>
        <w:t>食品接触用塑料材料及制品</w:t>
      </w:r>
    </w:p>
    <w:p w14:paraId="715ED170" w14:textId="77777777" w:rsidR="00B74A94" w:rsidRPr="00B74A94" w:rsidRDefault="00B74A94" w:rsidP="00B74A94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B74A94">
        <w:rPr>
          <w:rFonts w:ascii="仿宋" w:eastAsia="仿宋" w:hAnsi="仿宋" w:cs="仿宋" w:hint="eastAsia"/>
          <w:sz w:val="30"/>
          <w:szCs w:val="30"/>
        </w:rPr>
        <w:t>G</w:t>
      </w:r>
      <w:r w:rsidRPr="00B74A94">
        <w:rPr>
          <w:rFonts w:ascii="仿宋" w:eastAsia="仿宋" w:hAnsi="仿宋" w:cs="仿宋"/>
          <w:sz w:val="30"/>
          <w:szCs w:val="30"/>
        </w:rPr>
        <w:t xml:space="preserve">B 4806.9  </w:t>
      </w:r>
      <w:r w:rsidRPr="00B74A94">
        <w:rPr>
          <w:rFonts w:ascii="仿宋" w:eastAsia="仿宋" w:hAnsi="仿宋" w:cs="仿宋" w:hint="eastAsia"/>
          <w:sz w:val="30"/>
          <w:szCs w:val="30"/>
        </w:rPr>
        <w:t>食品安全国家标准</w:t>
      </w:r>
      <w:r w:rsidRPr="00B74A94">
        <w:rPr>
          <w:rFonts w:ascii="仿宋" w:eastAsia="仿宋" w:hAnsi="仿宋" w:cs="仿宋"/>
          <w:sz w:val="30"/>
          <w:szCs w:val="30"/>
        </w:rPr>
        <w:t xml:space="preserve">  </w:t>
      </w:r>
      <w:r w:rsidRPr="00B74A94">
        <w:rPr>
          <w:rFonts w:ascii="仿宋" w:eastAsia="仿宋" w:hAnsi="仿宋" w:cs="仿宋" w:hint="eastAsia"/>
          <w:sz w:val="30"/>
          <w:szCs w:val="30"/>
        </w:rPr>
        <w:t>食品接触用金属材料及制品</w:t>
      </w:r>
    </w:p>
    <w:p w14:paraId="5D95B570" w14:textId="77777777" w:rsidR="00B74A94" w:rsidRPr="00B74A94" w:rsidRDefault="00B74A94" w:rsidP="00B74A94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B74A94">
        <w:rPr>
          <w:rFonts w:ascii="仿宋" w:eastAsia="仿宋" w:hAnsi="仿宋" w:cs="仿宋" w:hint="eastAsia"/>
          <w:sz w:val="30"/>
          <w:szCs w:val="30"/>
        </w:rPr>
        <w:t>G</w:t>
      </w:r>
      <w:r w:rsidRPr="00B74A94">
        <w:rPr>
          <w:rFonts w:ascii="仿宋" w:eastAsia="仿宋" w:hAnsi="仿宋" w:cs="仿宋"/>
          <w:sz w:val="30"/>
          <w:szCs w:val="30"/>
        </w:rPr>
        <w:t xml:space="preserve">B 4806.10  </w:t>
      </w:r>
      <w:r w:rsidRPr="00B74A94">
        <w:rPr>
          <w:rFonts w:ascii="仿宋" w:eastAsia="仿宋" w:hAnsi="仿宋" w:cs="仿宋" w:hint="eastAsia"/>
          <w:sz w:val="30"/>
          <w:szCs w:val="30"/>
        </w:rPr>
        <w:t>食品安全国家标准</w:t>
      </w:r>
      <w:r w:rsidRPr="00B74A94">
        <w:rPr>
          <w:rFonts w:ascii="仿宋" w:eastAsia="仿宋" w:hAnsi="仿宋" w:cs="仿宋"/>
          <w:sz w:val="30"/>
          <w:szCs w:val="30"/>
        </w:rPr>
        <w:t xml:space="preserve">  </w:t>
      </w:r>
      <w:r w:rsidRPr="00B74A94">
        <w:rPr>
          <w:rFonts w:ascii="仿宋" w:eastAsia="仿宋" w:hAnsi="仿宋" w:cs="仿宋" w:hint="eastAsia"/>
          <w:sz w:val="30"/>
          <w:szCs w:val="30"/>
        </w:rPr>
        <w:t>食品接触用涂料及涂层</w:t>
      </w:r>
    </w:p>
    <w:p w14:paraId="535E7E5A" w14:textId="77777777" w:rsidR="00B74A94" w:rsidRPr="00B74A94" w:rsidRDefault="00B74A94" w:rsidP="00B74A94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B74A94">
        <w:rPr>
          <w:rFonts w:ascii="仿宋" w:eastAsia="仿宋" w:hAnsi="仿宋" w:cs="仿宋" w:hint="eastAsia"/>
          <w:sz w:val="30"/>
          <w:szCs w:val="30"/>
        </w:rPr>
        <w:t>G</w:t>
      </w:r>
      <w:r w:rsidRPr="00B74A94">
        <w:rPr>
          <w:rFonts w:ascii="仿宋" w:eastAsia="仿宋" w:hAnsi="仿宋" w:cs="仿宋"/>
          <w:sz w:val="30"/>
          <w:szCs w:val="30"/>
        </w:rPr>
        <w:t xml:space="preserve">B 4806.11  </w:t>
      </w:r>
      <w:r w:rsidRPr="00B74A94">
        <w:rPr>
          <w:rFonts w:ascii="仿宋" w:eastAsia="仿宋" w:hAnsi="仿宋" w:cs="仿宋" w:hint="eastAsia"/>
          <w:sz w:val="30"/>
          <w:szCs w:val="30"/>
        </w:rPr>
        <w:t>食品安全国家标准</w:t>
      </w:r>
      <w:r w:rsidRPr="00B74A94">
        <w:rPr>
          <w:rFonts w:ascii="仿宋" w:eastAsia="仿宋" w:hAnsi="仿宋" w:cs="仿宋"/>
          <w:sz w:val="30"/>
          <w:szCs w:val="30"/>
        </w:rPr>
        <w:t xml:space="preserve">  </w:t>
      </w:r>
      <w:r w:rsidRPr="00B74A94">
        <w:rPr>
          <w:rFonts w:ascii="仿宋" w:eastAsia="仿宋" w:hAnsi="仿宋" w:cs="仿宋" w:hint="eastAsia"/>
          <w:sz w:val="30"/>
          <w:szCs w:val="30"/>
        </w:rPr>
        <w:t>食品接触用橡胶材料及制品</w:t>
      </w:r>
    </w:p>
    <w:p w14:paraId="6B22156A" w14:textId="77777777" w:rsidR="00B74A94" w:rsidRPr="00B74A94" w:rsidRDefault="00B74A94" w:rsidP="00B74A94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B74A94">
        <w:rPr>
          <w:rFonts w:ascii="仿宋" w:eastAsia="仿宋" w:hAnsi="仿宋" w:cs="仿宋" w:hint="eastAsia"/>
          <w:sz w:val="30"/>
          <w:szCs w:val="30"/>
        </w:rPr>
        <w:t>GB</w:t>
      </w:r>
      <w:r w:rsidRPr="00B74A94">
        <w:rPr>
          <w:rFonts w:ascii="仿宋" w:eastAsia="仿宋" w:hAnsi="仿宋" w:cs="仿宋"/>
          <w:sz w:val="30"/>
          <w:szCs w:val="30"/>
        </w:rPr>
        <w:t>/</w:t>
      </w:r>
      <w:r w:rsidRPr="00B74A94">
        <w:rPr>
          <w:rFonts w:ascii="仿宋" w:eastAsia="仿宋" w:hAnsi="仿宋" w:cs="仿宋" w:hint="eastAsia"/>
          <w:sz w:val="30"/>
          <w:szCs w:val="30"/>
        </w:rPr>
        <w:t>T 22089</w:t>
      </w:r>
      <w:r w:rsidRPr="00B74A94">
        <w:rPr>
          <w:rFonts w:ascii="仿宋" w:eastAsia="仿宋" w:hAnsi="仿宋" w:cs="仿宋"/>
          <w:sz w:val="30"/>
          <w:szCs w:val="30"/>
        </w:rPr>
        <w:t xml:space="preserve"> </w:t>
      </w:r>
      <w:r w:rsidRPr="00B74A94">
        <w:rPr>
          <w:rFonts w:ascii="仿宋" w:eastAsia="仿宋" w:hAnsi="仿宋" w:cs="仿宋" w:hint="eastAsia"/>
          <w:sz w:val="30"/>
          <w:szCs w:val="30"/>
        </w:rPr>
        <w:t xml:space="preserve"> 电水壶性能要求及试验方法</w:t>
      </w:r>
    </w:p>
    <w:p w14:paraId="159C71BB" w14:textId="77777777" w:rsidR="00B74A94" w:rsidRPr="00B74A94" w:rsidRDefault="00B74A94" w:rsidP="00B74A94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B74A94">
        <w:rPr>
          <w:rFonts w:ascii="仿宋" w:eastAsia="仿宋" w:hAnsi="仿宋" w:cs="仿宋" w:hint="eastAsia"/>
          <w:sz w:val="30"/>
          <w:szCs w:val="30"/>
        </w:rPr>
        <w:t>G</w:t>
      </w:r>
      <w:r w:rsidRPr="00B74A94">
        <w:rPr>
          <w:rFonts w:ascii="仿宋" w:eastAsia="仿宋" w:hAnsi="仿宋" w:cs="仿宋"/>
          <w:sz w:val="30"/>
          <w:szCs w:val="30"/>
        </w:rPr>
        <w:t xml:space="preserve">B/T 40355  </w:t>
      </w:r>
      <w:r w:rsidRPr="00B74A94">
        <w:rPr>
          <w:rFonts w:ascii="仿宋" w:eastAsia="仿宋" w:hAnsi="仿宋" w:cs="仿宋" w:hint="eastAsia"/>
          <w:sz w:val="30"/>
          <w:szCs w:val="30"/>
        </w:rPr>
        <w:t>不锈钢真空保温容器</w:t>
      </w:r>
    </w:p>
    <w:p w14:paraId="4C97F496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3 主要编制过程</w:t>
      </w:r>
    </w:p>
    <w:p w14:paraId="7C8F0909" w14:textId="77777777" w:rsidR="00175261" w:rsidRDefault="00175261" w:rsidP="00175261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3.1 前期准备</w:t>
      </w:r>
    </w:p>
    <w:p w14:paraId="45633E6B" w14:textId="331098B3" w:rsidR="00FE7E84" w:rsidRDefault="00175261" w:rsidP="00175261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月，政和县茶业发展中心根据</w:t>
      </w:r>
      <w:r w:rsidRPr="00175261">
        <w:rPr>
          <w:rFonts w:ascii="仿宋" w:eastAsia="仿宋" w:hAnsi="仿宋" w:cs="仿宋" w:hint="eastAsia"/>
          <w:sz w:val="30"/>
          <w:szCs w:val="30"/>
        </w:rPr>
        <w:t>政和白茶</w:t>
      </w:r>
      <w:r w:rsidR="00754C0F">
        <w:rPr>
          <w:rFonts w:ascii="仿宋" w:eastAsia="仿宋" w:hAnsi="仿宋" w:cs="仿宋" w:hint="eastAsia"/>
          <w:sz w:val="30"/>
          <w:szCs w:val="30"/>
        </w:rPr>
        <w:t>焖煮茶器</w:t>
      </w:r>
      <w:r>
        <w:rPr>
          <w:rFonts w:ascii="仿宋" w:eastAsia="仿宋" w:hAnsi="仿宋" w:cs="仿宋" w:hint="eastAsia"/>
          <w:sz w:val="30"/>
          <w:szCs w:val="30"/>
        </w:rPr>
        <w:t>的规范化的需要，</w:t>
      </w:r>
      <w:r w:rsidR="00FE7E84">
        <w:rPr>
          <w:rFonts w:ascii="仿宋" w:eastAsia="仿宋" w:hAnsi="仿宋" w:cs="仿宋" w:hint="eastAsia"/>
          <w:sz w:val="30"/>
          <w:szCs w:val="30"/>
        </w:rPr>
        <w:t>牵头</w:t>
      </w:r>
      <w:r>
        <w:rPr>
          <w:rFonts w:ascii="仿宋" w:eastAsia="仿宋" w:hAnsi="仿宋" w:cs="仿宋" w:hint="eastAsia"/>
          <w:sz w:val="30"/>
          <w:szCs w:val="30"/>
        </w:rPr>
        <w:t>组建团体标准</w:t>
      </w:r>
      <w:r w:rsidR="00FE7E84" w:rsidRPr="00FE7E84">
        <w:rPr>
          <w:rFonts w:ascii="仿宋" w:eastAsia="仿宋" w:hAnsi="仿宋" w:cs="仿宋" w:hint="eastAsia"/>
          <w:sz w:val="30"/>
          <w:szCs w:val="30"/>
        </w:rPr>
        <w:t>起草小组</w:t>
      </w:r>
      <w:r w:rsidR="00FE7E84">
        <w:rPr>
          <w:rFonts w:ascii="仿宋" w:eastAsia="仿宋" w:hAnsi="仿宋" w:cs="仿宋" w:hint="eastAsia"/>
          <w:sz w:val="30"/>
          <w:szCs w:val="30"/>
        </w:rPr>
        <w:t>，</w:t>
      </w:r>
      <w:r w:rsidR="00FE7E84" w:rsidRPr="00FE7E84">
        <w:rPr>
          <w:rFonts w:ascii="仿宋" w:eastAsia="仿宋" w:hAnsi="仿宋" w:cs="仿宋" w:hint="eastAsia"/>
          <w:sz w:val="30"/>
          <w:szCs w:val="30"/>
        </w:rPr>
        <w:t>制订工作方案，明确目标要求、工作思路、人员分工和工作进度等</w:t>
      </w:r>
      <w:r w:rsidR="00FE7E84">
        <w:rPr>
          <w:rFonts w:ascii="仿宋" w:eastAsia="仿宋" w:hAnsi="仿宋" w:cs="仿宋" w:hint="eastAsia"/>
          <w:sz w:val="30"/>
          <w:szCs w:val="30"/>
        </w:rPr>
        <w:t>。</w:t>
      </w:r>
      <w:r w:rsidR="00FE7E84" w:rsidRPr="00FE7E84">
        <w:rPr>
          <w:rFonts w:ascii="仿宋" w:eastAsia="仿宋" w:hAnsi="仿宋" w:cs="仿宋" w:hint="eastAsia"/>
          <w:sz w:val="30"/>
          <w:szCs w:val="30"/>
        </w:rPr>
        <w:t>起草小组对标准制定工作展开调研，收集现有</w:t>
      </w:r>
      <w:r w:rsidR="00B74A94">
        <w:rPr>
          <w:rFonts w:ascii="仿宋" w:eastAsia="仿宋" w:hAnsi="仿宋" w:cs="仿宋" w:hint="eastAsia"/>
          <w:sz w:val="30"/>
          <w:szCs w:val="30"/>
        </w:rPr>
        <w:t>白茶焖泡方法</w:t>
      </w:r>
      <w:r w:rsidR="004F2B9E">
        <w:rPr>
          <w:rFonts w:ascii="仿宋" w:eastAsia="仿宋" w:hAnsi="仿宋" w:cs="仿宋" w:hint="eastAsia"/>
          <w:sz w:val="30"/>
          <w:szCs w:val="30"/>
        </w:rPr>
        <w:t>、保温壶、电水壶相关</w:t>
      </w:r>
      <w:r w:rsidR="00FE7E84">
        <w:rPr>
          <w:rFonts w:ascii="仿宋" w:eastAsia="仿宋" w:hAnsi="仿宋" w:cs="仿宋" w:hint="eastAsia"/>
          <w:sz w:val="30"/>
          <w:szCs w:val="30"/>
        </w:rPr>
        <w:t>的</w:t>
      </w:r>
      <w:r w:rsidR="00FE7E84" w:rsidRPr="00FE7E84">
        <w:rPr>
          <w:rFonts w:ascii="仿宋" w:eastAsia="仿宋" w:hAnsi="仿宋" w:cs="仿宋" w:hint="eastAsia"/>
          <w:sz w:val="30"/>
          <w:szCs w:val="30"/>
        </w:rPr>
        <w:t>学术论文、技术标准、技术法规，进行资料汇总。</w:t>
      </w:r>
    </w:p>
    <w:p w14:paraId="165AA9B7" w14:textId="03782708" w:rsidR="00175261" w:rsidRDefault="00FE7E84" w:rsidP="00175261">
      <w:pPr>
        <w:spacing w:line="500" w:lineRule="exact"/>
        <w:ind w:firstLineChars="200"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2023</w:t>
      </w:r>
      <w:r>
        <w:rPr>
          <w:rFonts w:ascii="仿宋" w:eastAsia="仿宋" w:hAnsi="仿宋" w:cs="仿宋" w:hint="eastAsia"/>
          <w:sz w:val="30"/>
          <w:szCs w:val="30"/>
        </w:rPr>
        <w:t>年4月</w:t>
      </w:r>
      <w:r w:rsidR="00951965">
        <w:rPr>
          <w:rFonts w:ascii="仿宋" w:eastAsia="仿宋" w:hAnsi="仿宋" w:cs="仿宋" w:hint="eastAsia"/>
          <w:sz w:val="30"/>
          <w:szCs w:val="30"/>
        </w:rPr>
        <w:t>～</w:t>
      </w:r>
      <w:r w:rsidR="00951965">
        <w:rPr>
          <w:rFonts w:ascii="仿宋" w:eastAsia="仿宋" w:hAnsi="仿宋" w:cs="仿宋"/>
          <w:sz w:val="30"/>
          <w:szCs w:val="30"/>
        </w:rPr>
        <w:t>5</w:t>
      </w:r>
      <w:r w:rsidR="00951965"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Pr="00FE7E84">
        <w:rPr>
          <w:rFonts w:ascii="仿宋" w:eastAsia="仿宋" w:hAnsi="仿宋" w:cs="仿宋" w:hint="eastAsia"/>
          <w:sz w:val="30"/>
          <w:szCs w:val="30"/>
        </w:rPr>
        <w:t>起草小组</w:t>
      </w:r>
      <w:r>
        <w:rPr>
          <w:rFonts w:ascii="仿宋" w:eastAsia="仿宋" w:hAnsi="仿宋" w:cs="仿宋" w:hint="eastAsia"/>
          <w:sz w:val="30"/>
          <w:szCs w:val="30"/>
        </w:rPr>
        <w:t>完成标准基本框架的编制，召集政和县茶业协会、相关茶企</w:t>
      </w:r>
      <w:r w:rsidR="00175261">
        <w:rPr>
          <w:rFonts w:ascii="仿宋" w:eastAsia="仿宋" w:hAnsi="仿宋" w:cs="仿宋" w:hint="eastAsia"/>
          <w:sz w:val="30"/>
          <w:szCs w:val="30"/>
        </w:rPr>
        <w:t>开展团体标准研制座谈会，确定标准名称，基本内容、</w:t>
      </w:r>
      <w:r>
        <w:rPr>
          <w:rFonts w:ascii="仿宋" w:eastAsia="仿宋" w:hAnsi="仿宋" w:cs="仿宋" w:hint="eastAsia"/>
          <w:sz w:val="30"/>
          <w:szCs w:val="30"/>
        </w:rPr>
        <w:t>归口</w:t>
      </w:r>
      <w:r w:rsidR="00175261">
        <w:rPr>
          <w:rFonts w:ascii="仿宋" w:eastAsia="仿宋" w:hAnsi="仿宋" w:cs="仿宋" w:hint="eastAsia"/>
          <w:sz w:val="30"/>
          <w:szCs w:val="30"/>
        </w:rPr>
        <w:t>协会</w:t>
      </w:r>
      <w:r w:rsidR="00951965">
        <w:rPr>
          <w:rFonts w:ascii="仿宋" w:eastAsia="仿宋" w:hAnsi="仿宋" w:cs="仿宋" w:hint="eastAsia"/>
          <w:sz w:val="30"/>
          <w:szCs w:val="30"/>
        </w:rPr>
        <w:t>、</w:t>
      </w:r>
      <w:r w:rsidR="002220C2">
        <w:rPr>
          <w:rFonts w:ascii="仿宋" w:eastAsia="仿宋" w:hAnsi="仿宋" w:cs="仿宋" w:hint="eastAsia"/>
          <w:sz w:val="30"/>
          <w:szCs w:val="30"/>
        </w:rPr>
        <w:t>产品</w:t>
      </w:r>
      <w:r w:rsidR="00BD1CEB">
        <w:rPr>
          <w:rFonts w:ascii="仿宋" w:eastAsia="仿宋" w:hAnsi="仿宋" w:cs="仿宋" w:hint="eastAsia"/>
          <w:sz w:val="30"/>
          <w:szCs w:val="30"/>
        </w:rPr>
        <w:t>容积及主要尺寸</w:t>
      </w:r>
      <w:r w:rsidR="00175261">
        <w:rPr>
          <w:rFonts w:ascii="仿宋" w:eastAsia="仿宋" w:hAnsi="仿宋" w:cs="仿宋" w:hint="eastAsia"/>
          <w:sz w:val="30"/>
          <w:szCs w:val="30"/>
        </w:rPr>
        <w:t>等内容。</w:t>
      </w:r>
    </w:p>
    <w:p w14:paraId="2F2D864E" w14:textId="77777777" w:rsidR="00175261" w:rsidRDefault="00175261" w:rsidP="00175261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3.2 申请立项</w:t>
      </w:r>
    </w:p>
    <w:p w14:paraId="00863A5A" w14:textId="5EE968AF" w:rsidR="00175261" w:rsidRDefault="00175261" w:rsidP="00175261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</w:t>
      </w:r>
      <w:r w:rsidR="00951965"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年6月工作组完成《</w:t>
      </w:r>
      <w:r w:rsidR="00951965" w:rsidRPr="00175261">
        <w:rPr>
          <w:rFonts w:ascii="仿宋" w:eastAsia="仿宋" w:hAnsi="仿宋" w:cs="仿宋" w:hint="eastAsia"/>
          <w:sz w:val="30"/>
          <w:szCs w:val="30"/>
        </w:rPr>
        <w:t>政和白茶</w:t>
      </w:r>
      <w:r w:rsidR="00951965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754C0F">
        <w:rPr>
          <w:rFonts w:ascii="仿宋" w:eastAsia="仿宋" w:hAnsi="仿宋" w:cs="仿宋" w:hint="eastAsia"/>
          <w:sz w:val="30"/>
          <w:szCs w:val="30"/>
        </w:rPr>
        <w:t>焖煮茶器</w:t>
      </w:r>
      <w:r>
        <w:rPr>
          <w:rFonts w:ascii="仿宋" w:eastAsia="仿宋" w:hAnsi="仿宋" w:cs="仿宋" w:hint="eastAsia"/>
          <w:sz w:val="30"/>
          <w:szCs w:val="30"/>
        </w:rPr>
        <w:t>》团体标准立项的申报材料，并向海峡两岸茶业交流协会提出团体标准立项申请，于202</w:t>
      </w:r>
      <w:r w:rsidR="00FE7E84"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FE7E84">
        <w:rPr>
          <w:rFonts w:ascii="仿宋" w:eastAsia="仿宋" w:hAnsi="仿宋" w:cs="仿宋"/>
          <w:sz w:val="30"/>
          <w:szCs w:val="30"/>
        </w:rPr>
        <w:t>6</w:t>
      </w:r>
      <w:r w:rsidR="00FE7E84">
        <w:rPr>
          <w:rFonts w:ascii="仿宋" w:eastAsia="仿宋" w:hAnsi="仿宋" w:cs="仿宋" w:hint="eastAsia"/>
          <w:sz w:val="30"/>
          <w:szCs w:val="30"/>
        </w:rPr>
        <w:t>月3</w:t>
      </w:r>
      <w:r w:rsidR="00FE7E84">
        <w:rPr>
          <w:rFonts w:ascii="仿宋" w:eastAsia="仿宋" w:hAnsi="仿宋" w:cs="仿宋"/>
          <w:sz w:val="30"/>
          <w:szCs w:val="30"/>
        </w:rPr>
        <w:t>0</w:t>
      </w:r>
      <w:r w:rsidR="00FE7E84"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获准立项。</w:t>
      </w:r>
    </w:p>
    <w:p w14:paraId="38794445" w14:textId="77777777" w:rsidR="00175261" w:rsidRDefault="00175261" w:rsidP="00175261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3.3 编写起草</w:t>
      </w:r>
    </w:p>
    <w:p w14:paraId="2492785A" w14:textId="3D76D6D4" w:rsidR="00175261" w:rsidRDefault="00951965" w:rsidP="00175261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</w:rPr>
        <w:t>团体标准立项</w:t>
      </w:r>
      <w:r w:rsidR="00FE7E84">
        <w:rPr>
          <w:rFonts w:ascii="仿宋" w:eastAsia="仿宋" w:hAnsi="仿宋" w:cs="仿宋" w:hint="eastAsia"/>
          <w:sz w:val="30"/>
          <w:szCs w:val="30"/>
        </w:rPr>
        <w:t>后</w:t>
      </w:r>
      <w:r w:rsidR="00175261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团体标准</w:t>
      </w:r>
      <w:r w:rsidRPr="00FE7E84">
        <w:rPr>
          <w:rFonts w:ascii="仿宋" w:eastAsia="仿宋" w:hAnsi="仿宋" w:cs="仿宋" w:hint="eastAsia"/>
          <w:sz w:val="30"/>
          <w:szCs w:val="30"/>
        </w:rPr>
        <w:t>起草小组</w:t>
      </w:r>
      <w:r>
        <w:rPr>
          <w:rFonts w:ascii="仿宋" w:eastAsia="仿宋" w:hAnsi="仿宋" w:cs="仿宋" w:hint="eastAsia"/>
          <w:sz w:val="30"/>
          <w:szCs w:val="30"/>
        </w:rPr>
        <w:t>基于</w:t>
      </w:r>
      <w:r w:rsidR="00175261">
        <w:rPr>
          <w:rFonts w:ascii="仿宋" w:eastAsia="仿宋" w:hAnsi="仿宋" w:cs="仿宋" w:hint="eastAsia"/>
          <w:color w:val="000000"/>
          <w:sz w:val="30"/>
          <w:szCs w:val="30"/>
        </w:rPr>
        <w:t>工作方案，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落实</w:t>
      </w:r>
      <w:r w:rsidR="00175261">
        <w:rPr>
          <w:rFonts w:ascii="仿宋" w:eastAsia="仿宋" w:hAnsi="仿宋" w:cs="仿宋" w:hint="eastAsia"/>
          <w:color w:val="000000"/>
          <w:sz w:val="30"/>
          <w:szCs w:val="30"/>
        </w:rPr>
        <w:t>目标要求、工作思路、人员分工和工作进度等。同时组织内部开展多次标准研讨，对标准的内容、工作重点、编制依据和编制原则等形成了基本意见，并</w:t>
      </w:r>
      <w:r w:rsidR="00175261">
        <w:rPr>
          <w:rFonts w:ascii="仿宋" w:eastAsia="仿宋" w:hAnsi="仿宋" w:cs="仿宋" w:hint="eastAsia"/>
          <w:sz w:val="30"/>
          <w:szCs w:val="30"/>
        </w:rPr>
        <w:t>对标准草案稿进行进一步修改完善，</w:t>
      </w:r>
      <w:r>
        <w:rPr>
          <w:rFonts w:ascii="仿宋" w:eastAsia="仿宋" w:hAnsi="仿宋" w:cs="仿宋" w:hint="eastAsia"/>
          <w:sz w:val="30"/>
          <w:szCs w:val="30"/>
        </w:rPr>
        <w:t>于</w:t>
      </w:r>
      <w:r w:rsidR="00175261">
        <w:rPr>
          <w:rFonts w:ascii="仿宋" w:eastAsia="仿宋" w:hAnsi="仿宋" w:cs="仿宋" w:hint="eastAsia"/>
          <w:sz w:val="30"/>
          <w:szCs w:val="30"/>
        </w:rPr>
        <w:t>202</w:t>
      </w:r>
      <w:r>
        <w:rPr>
          <w:rFonts w:ascii="仿宋" w:eastAsia="仿宋" w:hAnsi="仿宋" w:cs="仿宋"/>
          <w:sz w:val="30"/>
          <w:szCs w:val="30"/>
        </w:rPr>
        <w:t>3</w:t>
      </w:r>
      <w:r w:rsidR="00175261"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7</w:t>
      </w:r>
      <w:r w:rsidR="00175261">
        <w:rPr>
          <w:rFonts w:ascii="仿宋" w:eastAsia="仿宋" w:hAnsi="仿宋" w:cs="仿宋" w:hint="eastAsia"/>
          <w:sz w:val="30"/>
          <w:szCs w:val="30"/>
        </w:rPr>
        <w:t>月形成标准</w:t>
      </w:r>
      <w:r>
        <w:rPr>
          <w:rFonts w:ascii="仿宋" w:eastAsia="仿宋" w:hAnsi="仿宋" w:cs="仿宋" w:hint="eastAsia"/>
          <w:sz w:val="30"/>
          <w:szCs w:val="30"/>
        </w:rPr>
        <w:t>征求意见稿</w:t>
      </w:r>
      <w:r w:rsidR="00175261">
        <w:rPr>
          <w:rFonts w:ascii="仿宋" w:eastAsia="仿宋" w:hAnsi="仿宋" w:cs="仿宋" w:hint="eastAsia"/>
          <w:color w:val="000000"/>
          <w:sz w:val="30"/>
          <w:szCs w:val="30"/>
          <w:lang w:val="zh-CN"/>
        </w:rPr>
        <w:t>。</w:t>
      </w:r>
    </w:p>
    <w:p w14:paraId="4830B52D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4 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编制目的</w:t>
      </w:r>
      <w:r>
        <w:rPr>
          <w:rFonts w:ascii="黑体" w:eastAsia="黑体" w:hAnsi="黑体" w:cs="黑体" w:hint="eastAsia"/>
          <w:sz w:val="32"/>
          <w:szCs w:val="32"/>
        </w:rPr>
        <w:t>和意义</w:t>
      </w:r>
    </w:p>
    <w:p w14:paraId="6CD7CBF3" w14:textId="77777777" w:rsidR="004A5DA8" w:rsidRPr="004A5DA8" w:rsidRDefault="004A5DA8" w:rsidP="004A5DA8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A5DA8">
        <w:rPr>
          <w:rFonts w:ascii="仿宋" w:eastAsia="仿宋" w:hAnsi="仿宋" w:cs="仿宋" w:hint="eastAsia"/>
          <w:sz w:val="30"/>
          <w:szCs w:val="30"/>
        </w:rPr>
        <w:t>政和是“中国白茶之乡”，因茶得名唯一县，素有“千年白茶，百年工夫”之美誉，优越的生态环境，造就了政和茶叶独特的品质，驰名中外。政和现有茶园面积11万亩，从事种茶农户占75%以上，涉茶企业913家，2022年农民户均增收1600元以上，茶产业成为政和县乡村振兴的主要产业之一。近年来，政和</w:t>
      </w:r>
      <w:r w:rsidRPr="004A5DA8">
        <w:rPr>
          <w:rFonts w:ascii="仿宋" w:eastAsia="仿宋" w:hAnsi="仿宋" w:cs="仿宋" w:hint="eastAsia"/>
          <w:sz w:val="30"/>
          <w:szCs w:val="30"/>
        </w:rPr>
        <w:lastRenderedPageBreak/>
        <w:t>县聚焦茶文化、茶产业、茶科技融合发展，多年将三茶统筹工作写入政府工作报告，以文化赋魂提升茶品味，推动茶产业高质量发展。</w:t>
      </w:r>
    </w:p>
    <w:p w14:paraId="2DB81F71" w14:textId="77777777" w:rsidR="004A5DA8" w:rsidRPr="004A5DA8" w:rsidRDefault="004A5DA8" w:rsidP="004A5DA8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A5DA8">
        <w:rPr>
          <w:rFonts w:ascii="仿宋" w:eastAsia="仿宋" w:hAnsi="仿宋" w:cs="仿宋" w:hint="eastAsia"/>
          <w:sz w:val="30"/>
          <w:szCs w:val="30"/>
        </w:rPr>
        <w:t>茶器具是指适合冲泡、焖煮茶叶的专用器具，包括烧水炉、烧水壶、茶盘、盖碗、玻璃杯、煮茶壶、品茗杯等，是茶文化的一大组成部分。焖泡白茶是快节奏生活催生出来的新型饮茶方式，通过将茶叶投入加入滚水的保温杯焖泡片刻后即可饮用，工序简单，用具简洁。煮茶法起源于唐宋，通过将烘烤过的茶叶碾散投入陶制、瓷质或铁质的釜中，用炭火煎煮出茶汤饮用。时至今日，电煮茶器广受人民群众喜爱，其结构多为玻璃器皿、不锈钢茶漏和电磁加热底座，部分带温度控制功能。与此同时，随着茶文化的兴盛，围炉煮茶因其便捷、具有社交属性，重新进入各个年龄层面群众的视野。</w:t>
      </w:r>
    </w:p>
    <w:p w14:paraId="7B722420" w14:textId="0B9AF6C3" w:rsidR="00175261" w:rsidRDefault="004A5DA8" w:rsidP="004A5DA8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A5DA8">
        <w:rPr>
          <w:rFonts w:ascii="仿宋" w:eastAsia="仿宋" w:hAnsi="仿宋" w:cs="仿宋" w:hint="eastAsia"/>
          <w:sz w:val="30"/>
          <w:szCs w:val="30"/>
        </w:rPr>
        <w:t>目前市面上焖煮茶器的保温性能、容量、茶篮要求与白茶焖泡、煮茶要求有一定差异，造成茶汤品质产生差异。因此亟需研制《政和白茶 焖煮茶器》团体标准，降低茶汤因器具影响导致的质量变化，筑牢政和白茶茶文化底蕴，助力茶产业全产业链高标准、高质量发展。</w:t>
      </w:r>
    </w:p>
    <w:p w14:paraId="64E0C753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 主要条款的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说明</w:t>
      </w:r>
    </w:p>
    <w:p w14:paraId="1E4BA3FB" w14:textId="77777777" w:rsidR="00175261" w:rsidRDefault="00175261" w:rsidP="00175261">
      <w:pPr>
        <w:pStyle w:val="a5"/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5.1 第1章 范围</w:t>
      </w:r>
    </w:p>
    <w:p w14:paraId="083C5B53" w14:textId="77777777" w:rsidR="00891C72" w:rsidRPr="00891C72" w:rsidRDefault="00891C72" w:rsidP="00891C72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91C72">
        <w:rPr>
          <w:rFonts w:ascii="仿宋" w:eastAsia="仿宋" w:hAnsi="仿宋" w:cs="仿宋" w:hint="eastAsia"/>
          <w:sz w:val="30"/>
          <w:szCs w:val="30"/>
        </w:rPr>
        <w:t>本文件规定了政和白茶焖煮茶器的总体要求、使用性能、产品要求、焖泡与煮茶方法。</w:t>
      </w:r>
    </w:p>
    <w:p w14:paraId="32B0C870" w14:textId="0E8824C5" w:rsidR="00175261" w:rsidRDefault="00891C72" w:rsidP="00891C72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91C72">
        <w:rPr>
          <w:rFonts w:ascii="仿宋" w:eastAsia="仿宋" w:hAnsi="仿宋" w:cs="仿宋" w:hint="eastAsia"/>
          <w:sz w:val="30"/>
          <w:szCs w:val="30"/>
        </w:rPr>
        <w:t>本文件适用于指导政和白茶焖煮茶器的选用。</w:t>
      </w:r>
    </w:p>
    <w:p w14:paraId="43063D1D" w14:textId="77777777" w:rsidR="00175261" w:rsidRDefault="00175261" w:rsidP="00175261">
      <w:pPr>
        <w:pStyle w:val="a5"/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5.2 第3章 术语和定义</w:t>
      </w:r>
    </w:p>
    <w:p w14:paraId="616365DD" w14:textId="1AD2AEED" w:rsidR="00175261" w:rsidRDefault="00A12AD1" w:rsidP="006B032F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A12AD1">
        <w:rPr>
          <w:rFonts w:ascii="仿宋" w:eastAsia="仿宋" w:hAnsi="仿宋" w:cs="仿宋" w:hint="eastAsia"/>
          <w:sz w:val="30"/>
          <w:szCs w:val="30"/>
        </w:rPr>
        <w:t>GB/T 40355界定的以及下列术语和定义适用于本文件。</w:t>
      </w:r>
      <w:r w:rsidR="00C53868" w:rsidRPr="00C53868">
        <w:rPr>
          <w:rFonts w:ascii="仿宋" w:eastAsia="仿宋" w:hAnsi="仿宋" w:cs="仿宋" w:hint="eastAsia"/>
          <w:sz w:val="30"/>
          <w:szCs w:val="30"/>
        </w:rPr>
        <w:t>为便于对标准的理解与执行，本章给出了</w:t>
      </w:r>
      <w:r>
        <w:rPr>
          <w:rFonts w:ascii="仿宋" w:eastAsia="仿宋" w:hAnsi="仿宋" w:cs="仿宋" w:hint="eastAsia"/>
          <w:sz w:val="30"/>
          <w:szCs w:val="30"/>
        </w:rPr>
        <w:t>“政和白茶 焖壶”“政和白茶 煮茶器”</w:t>
      </w:r>
      <w:r w:rsidR="006D4447" w:rsidRPr="006D4447">
        <w:rPr>
          <w:rFonts w:hint="eastAsia"/>
        </w:rPr>
        <w:t xml:space="preserve"> </w:t>
      </w:r>
      <w:r w:rsidR="006D4447" w:rsidRPr="006D4447">
        <w:rPr>
          <w:rFonts w:ascii="仿宋" w:eastAsia="仿宋" w:hAnsi="仿宋" w:cs="仿宋" w:hint="eastAsia"/>
          <w:sz w:val="30"/>
          <w:szCs w:val="30"/>
        </w:rPr>
        <w:t>的术语和定义</w:t>
      </w:r>
      <w:r w:rsidR="00776FF2">
        <w:rPr>
          <w:rFonts w:ascii="仿宋" w:eastAsia="仿宋" w:hAnsi="仿宋" w:cs="仿宋" w:hint="eastAsia"/>
          <w:sz w:val="30"/>
          <w:szCs w:val="30"/>
        </w:rPr>
        <w:t>。</w:t>
      </w:r>
    </w:p>
    <w:p w14:paraId="3D47B171" w14:textId="368015A9" w:rsidR="00175261" w:rsidRDefault="00175261" w:rsidP="00175261">
      <w:pPr>
        <w:pStyle w:val="a5"/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 xml:space="preserve">5.3 第4章 </w:t>
      </w:r>
      <w:r w:rsidR="008E539F">
        <w:rPr>
          <w:rFonts w:ascii="仿宋" w:eastAsia="仿宋" w:hAnsi="仿宋" w:cs="仿宋" w:hint="eastAsia"/>
          <w:b/>
          <w:bCs/>
          <w:sz w:val="30"/>
          <w:szCs w:val="30"/>
        </w:rPr>
        <w:t>总体要求</w:t>
      </w:r>
    </w:p>
    <w:p w14:paraId="026F13F2" w14:textId="5DDF9817" w:rsidR="00175261" w:rsidRDefault="00175261" w:rsidP="00DE2468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本章</w:t>
      </w:r>
      <w:r w:rsidR="007629C9">
        <w:rPr>
          <w:rFonts w:ascii="仿宋" w:eastAsia="仿宋" w:hAnsi="仿宋" w:cs="仿宋" w:hint="eastAsia"/>
          <w:sz w:val="30"/>
          <w:szCs w:val="30"/>
        </w:rPr>
        <w:t>对政和白茶焖煮茶器的选用作出总体要求，包括产品表面</w:t>
      </w:r>
      <w:r w:rsidR="0004503F">
        <w:rPr>
          <w:rFonts w:ascii="仿宋" w:eastAsia="仿宋" w:hAnsi="仿宋" w:cs="仿宋" w:hint="eastAsia"/>
          <w:sz w:val="30"/>
          <w:szCs w:val="30"/>
        </w:rPr>
        <w:t>、印刷质量、出水口、结构稳定性、活动部件等要求。</w:t>
      </w:r>
    </w:p>
    <w:p w14:paraId="27079001" w14:textId="5A6F4571" w:rsidR="006B032F" w:rsidRDefault="006B032F" w:rsidP="006B032F">
      <w:pPr>
        <w:pStyle w:val="a5"/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</w:t>
      </w:r>
      <w:r>
        <w:rPr>
          <w:rFonts w:ascii="仿宋" w:eastAsia="仿宋" w:hAnsi="仿宋" w:cs="仿宋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第</w:t>
      </w:r>
      <w:r>
        <w:rPr>
          <w:rFonts w:ascii="仿宋" w:eastAsia="仿宋" w:hAnsi="仿宋" w:cs="仿宋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章 </w:t>
      </w:r>
      <w:r w:rsidR="008E539F">
        <w:rPr>
          <w:rFonts w:ascii="仿宋" w:eastAsia="仿宋" w:hAnsi="仿宋" w:cs="仿宋" w:hint="eastAsia"/>
          <w:b/>
          <w:bCs/>
          <w:sz w:val="30"/>
          <w:szCs w:val="30"/>
        </w:rPr>
        <w:t>使用性能</w:t>
      </w:r>
    </w:p>
    <w:p w14:paraId="4349C422" w14:textId="60E6035B" w:rsidR="006B032F" w:rsidRDefault="006B032F" w:rsidP="00175261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本章</w:t>
      </w:r>
      <w:r w:rsidR="00761FF1">
        <w:rPr>
          <w:rFonts w:ascii="仿宋" w:eastAsia="仿宋" w:hAnsi="仿宋" w:cs="仿宋" w:hint="eastAsia"/>
          <w:sz w:val="30"/>
          <w:szCs w:val="30"/>
        </w:rPr>
        <w:t>对政和白茶焖壶、政和白茶煮茶器的规格尺寸、</w:t>
      </w:r>
      <w:r w:rsidR="004D1EE0">
        <w:rPr>
          <w:rFonts w:ascii="仿宋" w:eastAsia="仿宋" w:hAnsi="仿宋" w:cs="仿宋" w:hint="eastAsia"/>
          <w:sz w:val="30"/>
          <w:szCs w:val="30"/>
        </w:rPr>
        <w:t>产品性能作出要求。</w:t>
      </w:r>
    </w:p>
    <w:p w14:paraId="75946CB6" w14:textId="419865C2" w:rsidR="006B032F" w:rsidRDefault="006B032F" w:rsidP="006B032F">
      <w:pPr>
        <w:pStyle w:val="a5"/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</w:t>
      </w:r>
      <w:r w:rsidR="00795152">
        <w:rPr>
          <w:rFonts w:ascii="仿宋" w:eastAsia="仿宋" w:hAnsi="仿宋" w:cs="仿宋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第</w:t>
      </w:r>
      <w:r>
        <w:rPr>
          <w:rFonts w:ascii="仿宋" w:eastAsia="仿宋" w:hAnsi="仿宋" w:cs="仿宋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章 </w:t>
      </w:r>
      <w:r w:rsidR="008E539F">
        <w:rPr>
          <w:rFonts w:ascii="仿宋" w:eastAsia="仿宋" w:hAnsi="仿宋" w:cs="仿宋" w:hint="eastAsia"/>
          <w:b/>
          <w:bCs/>
          <w:sz w:val="30"/>
          <w:szCs w:val="30"/>
        </w:rPr>
        <w:t>产品要求</w:t>
      </w:r>
    </w:p>
    <w:p w14:paraId="39CAC71B" w14:textId="3A9D66F2" w:rsidR="006B032F" w:rsidRDefault="006B032F" w:rsidP="00175261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本章</w:t>
      </w:r>
      <w:r w:rsidR="004D1EE0">
        <w:rPr>
          <w:rFonts w:ascii="仿宋" w:eastAsia="仿宋" w:hAnsi="仿宋" w:cs="仿宋" w:hint="eastAsia"/>
          <w:sz w:val="30"/>
          <w:szCs w:val="30"/>
        </w:rPr>
        <w:t>对政和白茶焖壶、政和白茶煮茶器的产品</w:t>
      </w:r>
      <w:r w:rsidR="004E7015">
        <w:rPr>
          <w:rFonts w:ascii="仿宋" w:eastAsia="仿宋" w:hAnsi="仿宋" w:cs="仿宋" w:hint="eastAsia"/>
          <w:sz w:val="30"/>
          <w:szCs w:val="30"/>
        </w:rPr>
        <w:t>生产标准、产品安全标准作出要求。</w:t>
      </w:r>
    </w:p>
    <w:p w14:paraId="7192D070" w14:textId="5DEC67D7" w:rsidR="00A7044F" w:rsidRDefault="00A7044F" w:rsidP="00A7044F">
      <w:pPr>
        <w:pStyle w:val="a5"/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</w:t>
      </w:r>
      <w:r>
        <w:rPr>
          <w:rFonts w:ascii="仿宋" w:eastAsia="仿宋" w:hAnsi="仿宋" w:cs="仿宋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第</w:t>
      </w:r>
      <w:r>
        <w:rPr>
          <w:rFonts w:ascii="仿宋" w:eastAsia="仿宋" w:hAnsi="仿宋" w:cs="仿宋"/>
          <w:b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章 </w:t>
      </w:r>
      <w:r w:rsidR="008E539F">
        <w:rPr>
          <w:rFonts w:ascii="仿宋" w:eastAsia="仿宋" w:hAnsi="仿宋" w:cs="仿宋" w:hint="eastAsia"/>
          <w:b/>
          <w:bCs/>
          <w:sz w:val="30"/>
          <w:szCs w:val="30"/>
        </w:rPr>
        <w:t>焖泡与煮茶方法</w:t>
      </w:r>
    </w:p>
    <w:p w14:paraId="0C8FD7E9" w14:textId="71C66BE0" w:rsidR="00795152" w:rsidRDefault="00A7044F" w:rsidP="00175261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本章</w:t>
      </w:r>
      <w:r w:rsidR="00950509">
        <w:rPr>
          <w:rFonts w:ascii="仿宋" w:eastAsia="仿宋" w:hAnsi="仿宋" w:cs="仿宋" w:hint="eastAsia"/>
          <w:sz w:val="30"/>
          <w:szCs w:val="30"/>
        </w:rPr>
        <w:t>提出了政和白茶焖泡方法、政和白茶煮茶方法</w:t>
      </w:r>
      <w:r w:rsidR="002F4180">
        <w:rPr>
          <w:rFonts w:ascii="仿宋" w:eastAsia="仿宋" w:hAnsi="仿宋" w:cs="仿宋" w:hint="eastAsia"/>
          <w:sz w:val="30"/>
          <w:szCs w:val="30"/>
        </w:rPr>
        <w:t>。</w:t>
      </w:r>
    </w:p>
    <w:p w14:paraId="1E190B64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 贯彻标准的要求、措施和建议</w:t>
      </w:r>
    </w:p>
    <w:p w14:paraId="41D6CE59" w14:textId="41CB085E" w:rsidR="00175261" w:rsidRDefault="00175261" w:rsidP="00175261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为了使该标准的制定能尽快服务于</w:t>
      </w:r>
      <w:r w:rsidR="006B032F">
        <w:rPr>
          <w:rFonts w:ascii="仿宋" w:eastAsia="仿宋" w:hAnsi="仿宋" w:cs="仿宋" w:hint="eastAsia"/>
          <w:sz w:val="30"/>
          <w:szCs w:val="30"/>
        </w:rPr>
        <w:t>政和白茶</w:t>
      </w:r>
      <w:r w:rsidR="00754C0F">
        <w:rPr>
          <w:rFonts w:ascii="仿宋" w:eastAsia="仿宋" w:hAnsi="仿宋" w:cs="仿宋" w:hint="eastAsia"/>
          <w:sz w:val="30"/>
          <w:szCs w:val="30"/>
        </w:rPr>
        <w:t>焖煮茶器</w:t>
      </w:r>
      <w:r w:rsidR="00F74061">
        <w:rPr>
          <w:rFonts w:ascii="仿宋" w:eastAsia="仿宋" w:hAnsi="仿宋" w:cs="仿宋" w:hint="eastAsia"/>
          <w:sz w:val="30"/>
          <w:szCs w:val="30"/>
        </w:rPr>
        <w:t>产品</w:t>
      </w:r>
      <w:r w:rsidR="001130C3">
        <w:rPr>
          <w:rFonts w:ascii="仿宋" w:eastAsia="仿宋" w:hAnsi="仿宋" w:cs="仿宋" w:hint="eastAsia"/>
          <w:sz w:val="30"/>
          <w:szCs w:val="30"/>
        </w:rPr>
        <w:t>选用</w:t>
      </w:r>
      <w:r>
        <w:rPr>
          <w:rFonts w:ascii="仿宋" w:eastAsia="仿宋" w:hAnsi="仿宋" w:cs="仿宋" w:hint="eastAsia"/>
          <w:sz w:val="30"/>
          <w:szCs w:val="30"/>
        </w:rPr>
        <w:t>，推动</w:t>
      </w:r>
      <w:r w:rsidR="006B032F">
        <w:rPr>
          <w:rFonts w:ascii="仿宋" w:eastAsia="仿宋" w:hAnsi="仿宋" w:cs="仿宋" w:hint="eastAsia"/>
          <w:sz w:val="30"/>
          <w:szCs w:val="30"/>
        </w:rPr>
        <w:t>政和白茶茶文化高质量发展</w:t>
      </w:r>
      <w:r>
        <w:rPr>
          <w:rFonts w:ascii="仿宋" w:eastAsia="仿宋" w:hAnsi="仿宋" w:cs="仿宋" w:hint="eastAsia"/>
          <w:sz w:val="30"/>
          <w:szCs w:val="30"/>
        </w:rPr>
        <w:t>，建议标准发布后，要做好宣传培训、加大贯彻实施和建立检查监督机制等工作。具体来说：（1）加大宣贯力度。一是利用报纸、电视、电台等各种新闻媒体，大力宣传，为标准的实施营造良好的社会氛围。二是由相关职能部门组织学会生产人员进行培训学习。（2）加强标准实施评价。对在标准实施过程中发现的问题及提出的意见，要进行深入探讨和研究，做好标准的修订和完善工作。</w:t>
      </w:r>
    </w:p>
    <w:p w14:paraId="68B7100F" w14:textId="77777777" w:rsidR="00175261" w:rsidRDefault="00175261" w:rsidP="00175261">
      <w:pPr>
        <w:pStyle w:val="a5"/>
        <w:spacing w:line="50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51F00696" w14:textId="19162BD6" w:rsidR="00175261" w:rsidRDefault="00175261" w:rsidP="00175261">
      <w:pPr>
        <w:pStyle w:val="a5"/>
        <w:spacing w:line="500" w:lineRule="exact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《</w:t>
      </w:r>
      <w:r w:rsidR="006B032F">
        <w:rPr>
          <w:rFonts w:ascii="仿宋" w:eastAsia="仿宋" w:hAnsi="仿宋" w:cs="仿宋" w:hint="eastAsia"/>
          <w:sz w:val="30"/>
          <w:szCs w:val="30"/>
        </w:rPr>
        <w:t xml:space="preserve">政和白茶 </w:t>
      </w:r>
      <w:r w:rsidR="00754C0F">
        <w:rPr>
          <w:rFonts w:ascii="仿宋" w:eastAsia="仿宋" w:hAnsi="仿宋" w:cs="仿宋" w:hint="eastAsia"/>
          <w:sz w:val="30"/>
          <w:szCs w:val="30"/>
        </w:rPr>
        <w:t>焖煮茶器</w:t>
      </w:r>
      <w:r>
        <w:rPr>
          <w:rFonts w:ascii="仿宋" w:eastAsia="仿宋" w:hAnsi="仿宋" w:cs="仿宋" w:hint="eastAsia"/>
          <w:sz w:val="30"/>
          <w:szCs w:val="30"/>
        </w:rPr>
        <w:t>》团体标准起草组</w:t>
      </w:r>
    </w:p>
    <w:p w14:paraId="00397AFE" w14:textId="5EC657F1" w:rsidR="00175261" w:rsidRDefault="00175261" w:rsidP="00175261">
      <w:pPr>
        <w:pStyle w:val="a5"/>
        <w:spacing w:line="500" w:lineRule="exact"/>
        <w:jc w:val="right"/>
      </w:pPr>
      <w:r>
        <w:rPr>
          <w:rFonts w:ascii="仿宋" w:eastAsia="仿宋" w:hAnsi="仿宋" w:cs="仿宋" w:hint="eastAsia"/>
          <w:sz w:val="30"/>
          <w:szCs w:val="30"/>
        </w:rPr>
        <w:t>20</w:t>
      </w:r>
      <w:r w:rsidR="006B032F">
        <w:rPr>
          <w:rFonts w:ascii="仿宋" w:eastAsia="仿宋" w:hAnsi="仿宋" w:cs="仿宋"/>
          <w:sz w:val="30"/>
          <w:szCs w:val="30"/>
        </w:rPr>
        <w:t>23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6B032F">
        <w:rPr>
          <w:rFonts w:ascii="仿宋" w:eastAsia="仿宋" w:hAnsi="仿宋" w:cs="仿宋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月</w:t>
      </w:r>
    </w:p>
    <w:p w14:paraId="3830153A" w14:textId="77777777" w:rsidR="00175261" w:rsidRDefault="00175261" w:rsidP="00175261">
      <w:pPr>
        <w:pStyle w:val="a5"/>
        <w:spacing w:line="500" w:lineRule="exact"/>
        <w:jc w:val="right"/>
        <w:rPr>
          <w:rFonts w:ascii="仿宋" w:eastAsia="仿宋" w:hAnsi="仿宋" w:cs="仿宋"/>
          <w:sz w:val="30"/>
          <w:szCs w:val="30"/>
        </w:rPr>
      </w:pPr>
    </w:p>
    <w:p w14:paraId="27AB1955" w14:textId="77777777" w:rsidR="00175261" w:rsidRDefault="00175261" w:rsidP="00175261">
      <w:pPr>
        <w:adjustRightInd w:val="0"/>
        <w:snapToGrid w:val="0"/>
        <w:spacing w:line="360" w:lineRule="auto"/>
        <w:ind w:right="272"/>
        <w:jc w:val="right"/>
        <w:rPr>
          <w:rFonts w:ascii="宋体" w:hAnsi="宋体"/>
          <w:sz w:val="24"/>
        </w:rPr>
      </w:pPr>
    </w:p>
    <w:p w14:paraId="69F789C6" w14:textId="77777777" w:rsidR="00175261" w:rsidRDefault="00175261" w:rsidP="00175261"/>
    <w:p w14:paraId="2218B65F" w14:textId="77777777" w:rsidR="00175261" w:rsidRDefault="00175261"/>
    <w:sectPr w:rsidR="00175261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2EA7" w14:textId="77777777" w:rsidR="00F11378" w:rsidRDefault="00F11378" w:rsidP="00F11378">
      <w:r>
        <w:separator/>
      </w:r>
    </w:p>
  </w:endnote>
  <w:endnote w:type="continuationSeparator" w:id="0">
    <w:p w14:paraId="26EC7586" w14:textId="77777777" w:rsidR="00F11378" w:rsidRDefault="00F11378" w:rsidP="00F1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3ED9" w14:textId="77777777" w:rsidR="00F11378" w:rsidRDefault="00F11378" w:rsidP="00F11378">
      <w:r>
        <w:separator/>
      </w:r>
    </w:p>
  </w:footnote>
  <w:footnote w:type="continuationSeparator" w:id="0">
    <w:p w14:paraId="779B8956" w14:textId="77777777" w:rsidR="00F11378" w:rsidRDefault="00F11378" w:rsidP="00F1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61"/>
    <w:rsid w:val="0004503F"/>
    <w:rsid w:val="001130C3"/>
    <w:rsid w:val="0015794D"/>
    <w:rsid w:val="00175261"/>
    <w:rsid w:val="002220C2"/>
    <w:rsid w:val="00251E1D"/>
    <w:rsid w:val="002F4180"/>
    <w:rsid w:val="004A5DA8"/>
    <w:rsid w:val="004D1EE0"/>
    <w:rsid w:val="004E7015"/>
    <w:rsid w:val="004F2B9E"/>
    <w:rsid w:val="006B032F"/>
    <w:rsid w:val="006D4447"/>
    <w:rsid w:val="006F64C7"/>
    <w:rsid w:val="00754C0F"/>
    <w:rsid w:val="00761FF1"/>
    <w:rsid w:val="007629C9"/>
    <w:rsid w:val="00776FF2"/>
    <w:rsid w:val="00795152"/>
    <w:rsid w:val="00891C72"/>
    <w:rsid w:val="008A74AA"/>
    <w:rsid w:val="008E539F"/>
    <w:rsid w:val="00950509"/>
    <w:rsid w:val="00951965"/>
    <w:rsid w:val="00A12AD1"/>
    <w:rsid w:val="00A7044F"/>
    <w:rsid w:val="00AA0CF1"/>
    <w:rsid w:val="00B74A94"/>
    <w:rsid w:val="00BC6FBB"/>
    <w:rsid w:val="00BD0866"/>
    <w:rsid w:val="00BD1CEB"/>
    <w:rsid w:val="00C269C3"/>
    <w:rsid w:val="00C53868"/>
    <w:rsid w:val="00DE2468"/>
    <w:rsid w:val="00E5462A"/>
    <w:rsid w:val="00F11378"/>
    <w:rsid w:val="00F74061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4B5CC9"/>
  <w15:chartTrackingRefBased/>
  <w15:docId w15:val="{8B111948-08E1-4574-A101-4B4C5EFC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752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a4"/>
    <w:uiPriority w:val="99"/>
    <w:unhideWhenUsed/>
    <w:qFormat/>
    <w:rsid w:val="00175261"/>
    <w:rPr>
      <w:sz w:val="18"/>
      <w:szCs w:val="18"/>
    </w:rPr>
  </w:style>
  <w:style w:type="character" w:customStyle="1" w:styleId="a4">
    <w:name w:val="批注框文本 字符"/>
    <w:basedOn w:val="a1"/>
    <w:link w:val="a0"/>
    <w:uiPriority w:val="99"/>
    <w:rsid w:val="00175261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a6"/>
    <w:qFormat/>
    <w:rsid w:val="00175261"/>
    <w:rPr>
      <w:rFonts w:ascii="宋体" w:hAnsi="Courier New"/>
      <w:szCs w:val="20"/>
    </w:rPr>
  </w:style>
  <w:style w:type="character" w:customStyle="1" w:styleId="a6">
    <w:name w:val="纯文本 字符"/>
    <w:basedOn w:val="a1"/>
    <w:link w:val="a5"/>
    <w:rsid w:val="00175261"/>
    <w:rPr>
      <w:rFonts w:ascii="宋体" w:eastAsia="宋体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F11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F11378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11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F11378"/>
    <w:rPr>
      <w:rFonts w:ascii="Calibri" w:eastAsia="宋体" w:hAnsi="Calibri" w:cs="Times New Roman"/>
      <w:sz w:val="18"/>
      <w:szCs w:val="18"/>
    </w:rPr>
  </w:style>
  <w:style w:type="paragraph" w:customStyle="1" w:styleId="ab">
    <w:name w:val="标准文件_段"/>
    <w:link w:val="ac"/>
    <w:rsid w:val="00B74A94"/>
    <w:pPr>
      <w:ind w:firstLineChars="200" w:firstLine="198"/>
      <w:jc w:val="both"/>
    </w:pPr>
    <w:rPr>
      <w:rFonts w:ascii="宋体" w:eastAsia="宋体" w:hAnsi="Times New Roman"/>
      <w:noProof/>
    </w:rPr>
  </w:style>
  <w:style w:type="character" w:customStyle="1" w:styleId="ac">
    <w:name w:val="标准文件_段 字符"/>
    <w:basedOn w:val="a1"/>
    <w:link w:val="ab"/>
    <w:rsid w:val="00B74A94"/>
    <w:rPr>
      <w:rFonts w:ascii="宋体" w:eastAsia="宋体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jc</dc:creator>
  <cp:keywords/>
  <dc:description/>
  <cp:lastModifiedBy>x jc</cp:lastModifiedBy>
  <cp:revision>35</cp:revision>
  <dcterms:created xsi:type="dcterms:W3CDTF">2023-07-04T08:01:00Z</dcterms:created>
  <dcterms:modified xsi:type="dcterms:W3CDTF">2023-07-07T01:37:00Z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