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2D7342">
        <w:tc>
          <w:tcPr>
            <w:tcW w:w="509" w:type="dxa"/>
          </w:tcPr>
          <w:p w:rsidR="002D7342" w:rsidRDefault="00B129A1">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2D7342" w:rsidRDefault="00AD7D3A">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13.080"/>
                  </w:textInput>
                </w:ffData>
              </w:fldChar>
            </w:r>
            <w:bookmarkStart w:id="0" w:name="ICS"/>
            <w:r w:rsidR="00B129A1">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B129A1">
              <w:rPr>
                <w:rFonts w:ascii="黑体" w:eastAsia="黑体" w:hAnsi="黑体"/>
                <w:sz w:val="21"/>
                <w:szCs w:val="21"/>
              </w:rPr>
              <w:t>13.080</w:t>
            </w:r>
            <w:r>
              <w:rPr>
                <w:rFonts w:ascii="黑体" w:eastAsia="黑体" w:hAnsi="黑体"/>
                <w:sz w:val="21"/>
                <w:szCs w:val="21"/>
              </w:rPr>
              <w:fldChar w:fldCharType="end"/>
            </w:r>
            <w:bookmarkEnd w:id="0"/>
          </w:p>
        </w:tc>
      </w:tr>
      <w:tr w:rsidR="002D7342">
        <w:tc>
          <w:tcPr>
            <w:tcW w:w="509" w:type="dxa"/>
          </w:tcPr>
          <w:p w:rsidR="002D7342" w:rsidRDefault="00B129A1">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2D7342" w:rsidRDefault="00AD7D3A">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B 10"/>
                  </w:textInput>
                </w:ffData>
              </w:fldChar>
            </w:r>
            <w:bookmarkStart w:id="1" w:name="CSDN"/>
            <w:r w:rsidR="00B129A1">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B129A1">
              <w:rPr>
                <w:rFonts w:ascii="黑体" w:eastAsia="黑体" w:hAnsi="黑体"/>
                <w:sz w:val="21"/>
                <w:szCs w:val="21"/>
              </w:rPr>
              <w:t>B 10</w:t>
            </w:r>
            <w:r>
              <w:rPr>
                <w:rFonts w:ascii="黑体" w:eastAsia="黑体" w:hAnsi="黑体"/>
                <w:sz w:val="21"/>
                <w:szCs w:val="21"/>
              </w:rPr>
              <w:fldChar w:fldCharType="end"/>
            </w:r>
            <w:bookmarkEnd w:id="1"/>
          </w:p>
        </w:tc>
      </w:tr>
    </w:tbl>
    <w:tbl>
      <w:tblPr>
        <w:tblStyle w:val="afffff1"/>
        <w:tblpPr w:leftFromText="180" w:rightFromText="180" w:vertAnchor="text" w:horzAnchor="margin" w:tblpX="2683" w:tblpY="578"/>
        <w:tblW w:w="666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661"/>
      </w:tblGrid>
      <w:tr w:rsidR="002D7342">
        <w:tc>
          <w:tcPr>
            <w:tcW w:w="6661" w:type="dxa"/>
          </w:tcPr>
          <w:p w:rsidR="002D7342" w:rsidRDefault="00B129A1">
            <w:pPr>
              <w:pStyle w:val="afffff4"/>
              <w:framePr w:w="0" w:hRule="auto" w:wrap="auto" w:hAnchor="text" w:xAlign="left" w:yAlign="inline" w:anchorLock="0"/>
              <w:ind w:left="420" w:right="628"/>
              <w:rPr>
                <w:rFonts w:ascii="宋体" w:hAnsi="宋体"/>
                <w:sz w:val="28"/>
                <w:szCs w:val="28"/>
              </w:rPr>
            </w:pPr>
            <w:bookmarkStart w:id="2" w:name="_Hlk26473981"/>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sidR="00AD7D3A">
              <w:fldChar w:fldCharType="begin">
                <w:ffData>
                  <w:name w:val="c1"/>
                  <w:enabled/>
                  <w:calcOnExit w:val="0"/>
                  <w:textInput>
                    <w:default w:val="GXAS"/>
                    <w:maxLength w:val="8"/>
                  </w:textInput>
                </w:ffData>
              </w:fldChar>
            </w:r>
            <w:bookmarkStart w:id="3" w:name="c1"/>
            <w:r>
              <w:instrText xml:space="preserve"> FORMTEXT </w:instrText>
            </w:r>
            <w:r w:rsidR="00AD7D3A">
              <w:fldChar w:fldCharType="separate"/>
            </w:r>
            <w:r>
              <w:t>GXAS</w:t>
            </w:r>
            <w:r w:rsidR="00AD7D3A">
              <w:fldChar w:fldCharType="end"/>
            </w:r>
            <w:bookmarkEnd w:id="3"/>
          </w:p>
        </w:tc>
      </w:tr>
    </w:tbl>
    <w:p w:rsidR="002D7342" w:rsidRDefault="00AD7D3A">
      <w:pPr>
        <w:pStyle w:val="afffff5"/>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default w:val="团体标准"/>
            </w:textInput>
          </w:ffData>
        </w:fldChar>
      </w:r>
      <w:bookmarkStart w:id="4" w:name="c2"/>
      <w:r w:rsidR="00B129A1">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B129A1">
        <w:rPr>
          <w:rFonts w:ascii="黑体" w:eastAsia="黑体" w:hint="eastAsia"/>
          <w:b w:val="0"/>
          <w:w w:val="100"/>
          <w:sz w:val="48"/>
        </w:rPr>
        <w:t>团体标准</w:t>
      </w:r>
      <w:r>
        <w:rPr>
          <w:rFonts w:ascii="黑体" w:eastAsia="黑体"/>
          <w:b w:val="0"/>
          <w:w w:val="100"/>
          <w:sz w:val="48"/>
        </w:rPr>
        <w:fldChar w:fldCharType="end"/>
      </w:r>
      <w:bookmarkEnd w:id="4"/>
    </w:p>
    <w:bookmarkEnd w:id="2"/>
    <w:p w:rsidR="002D7342" w:rsidRDefault="00B129A1">
      <w:pPr>
        <w:pStyle w:val="affffffffff7"/>
        <w:framePr w:wrap="around"/>
      </w:pPr>
      <w:r>
        <w:t>T/</w:t>
      </w:r>
      <w:r w:rsidR="00AD7D3A">
        <w:fldChar w:fldCharType="begin">
          <w:ffData>
            <w:name w:val="文字1"/>
            <w:enabled/>
            <w:calcOnExit w:val="0"/>
            <w:textInput>
              <w:default w:val="GXAS"/>
            </w:textInput>
          </w:ffData>
        </w:fldChar>
      </w:r>
      <w:bookmarkStart w:id="5" w:name="文字1"/>
      <w:r>
        <w:instrText xml:space="preserve"> FORMTEXT </w:instrText>
      </w:r>
      <w:r w:rsidR="00AD7D3A">
        <w:fldChar w:fldCharType="separate"/>
      </w:r>
      <w:r>
        <w:t>GXAS</w:t>
      </w:r>
      <w:r w:rsidR="00AD7D3A">
        <w:fldChar w:fldCharType="end"/>
      </w:r>
      <w:bookmarkEnd w:id="5"/>
      <w:r>
        <w:t xml:space="preserve"> </w:t>
      </w:r>
      <w:r w:rsidR="00AD7D3A">
        <w:fldChar w:fldCharType="begin">
          <w:ffData>
            <w:name w:val="NSTD_CODE_F"/>
            <w:enabled/>
            <w:calcOnExit w:val="0"/>
            <w:textInput>
              <w:default w:val="XXXXX"/>
            </w:textInput>
          </w:ffData>
        </w:fldChar>
      </w:r>
      <w:bookmarkStart w:id="6" w:name="NSTD_CODE_F"/>
      <w:r>
        <w:instrText xml:space="preserve"> FORMTEXT </w:instrText>
      </w:r>
      <w:r w:rsidR="00AD7D3A">
        <w:fldChar w:fldCharType="separate"/>
      </w:r>
      <w:r>
        <w:t>XXXXX</w:t>
      </w:r>
      <w:r w:rsidR="00AD7D3A">
        <w:fldChar w:fldCharType="end"/>
      </w:r>
      <w:bookmarkEnd w:id="6"/>
      <w:r>
        <w:rPr>
          <w:rFonts w:hAnsi="黑体"/>
        </w:rPr>
        <w:t>—</w:t>
      </w:r>
      <w:r w:rsidR="00AD7D3A">
        <w:fldChar w:fldCharType="begin">
          <w:ffData>
            <w:name w:val="NSTD_CODE_B"/>
            <w:enabled/>
            <w:calcOnExit w:val="0"/>
            <w:textInput>
              <w:default w:val="XXXX"/>
            </w:textInput>
          </w:ffData>
        </w:fldChar>
      </w:r>
      <w:bookmarkStart w:id="7" w:name="NSTD_CODE_B"/>
      <w:r>
        <w:instrText xml:space="preserve"> FORMTEXT </w:instrText>
      </w:r>
      <w:r w:rsidR="00AD7D3A">
        <w:fldChar w:fldCharType="separate"/>
      </w:r>
      <w:r>
        <w:t>XXXX</w:t>
      </w:r>
      <w:r w:rsidR="00AD7D3A">
        <w:fldChar w:fldCharType="end"/>
      </w:r>
      <w:bookmarkEnd w:id="7"/>
    </w:p>
    <w:p w:rsidR="002D7342" w:rsidRDefault="00AD7D3A">
      <w:pPr>
        <w:pStyle w:val="affffffffff8"/>
        <w:framePr w:wrap="around"/>
        <w:rPr>
          <w:rFonts w:hAnsi="黑体"/>
        </w:rPr>
      </w:pPr>
      <w:r>
        <w:rPr>
          <w:rFonts w:hAnsi="黑体"/>
        </w:rPr>
        <w:fldChar w:fldCharType="begin">
          <w:ffData>
            <w:name w:val="OSTD_CODE"/>
            <w:enabled/>
            <w:calcOnExit w:val="0"/>
            <w:textInput/>
          </w:ffData>
        </w:fldChar>
      </w:r>
      <w:bookmarkStart w:id="8" w:name="OSTD_CODE"/>
      <w:r w:rsidR="00B129A1">
        <w:rPr>
          <w:rFonts w:hAnsi="黑体"/>
        </w:rPr>
        <w:instrText xml:space="preserve"> FORMTEXT </w:instrText>
      </w:r>
      <w:r>
        <w:rPr>
          <w:rFonts w:hAnsi="黑体"/>
        </w:rPr>
      </w:r>
      <w:r>
        <w:rPr>
          <w:rFonts w:hAnsi="黑体"/>
        </w:rPr>
        <w:fldChar w:fldCharType="separate"/>
      </w:r>
      <w:r w:rsidR="00B129A1">
        <w:rPr>
          <w:rFonts w:hAnsi="黑体"/>
        </w:rPr>
        <w:t>     </w:t>
      </w:r>
      <w:r>
        <w:rPr>
          <w:rFonts w:hAnsi="黑体"/>
        </w:rPr>
        <w:fldChar w:fldCharType="end"/>
      </w:r>
      <w:bookmarkEnd w:id="8"/>
    </w:p>
    <w:p w:rsidR="002D7342" w:rsidRDefault="009909CF">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6" style="position:absolute;left:0;text-align:left;z-index:251659264;visibility:visible;mso-wrap-distance-top:-3e-5mm;mso-wrap-distance-bottom:-3e-5mm;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CmkvX8vAgAANQQAAA4AAAAAAAAAAAAAAAAALgIA&#10;AGRycy9lMm9Eb2MueG1sUEsBAi0AFAAGAAgAAAAhAFGBN7ffAAAADAEAAA8AAAAAAAAAAAAAAAAA&#10;iQQAAGRycy9kb3ducmV2LnhtbFBLBQYAAAAABAAEAPMAAACVBQAAAAA=&#10;" o:allowoverlap="f">
            <w10:wrap anchorx="page" anchory="page"/>
          </v:line>
        </w:pict>
      </w:r>
    </w:p>
    <w:p w:rsidR="002D7342" w:rsidRDefault="002D7342">
      <w:pPr>
        <w:pStyle w:val="afffff5"/>
        <w:framePr w:w="9639" w:h="6976" w:hRule="exact" w:hSpace="0" w:vSpace="0" w:wrap="around" w:hAnchor="page" w:y="6408"/>
        <w:jc w:val="center"/>
        <w:rPr>
          <w:rFonts w:ascii="黑体" w:eastAsia="黑体" w:hAnsi="黑体"/>
          <w:b w:val="0"/>
          <w:bCs w:val="0"/>
          <w:w w:val="100"/>
        </w:rPr>
      </w:pPr>
    </w:p>
    <w:p w:rsidR="002D7342" w:rsidRDefault="00AD7D3A">
      <w:pPr>
        <w:pStyle w:val="affffffffff9"/>
        <w:framePr w:h="6974" w:hRule="exact" w:wrap="around" w:x="1419" w:anchorLock="1"/>
      </w:pPr>
      <w:r>
        <w:fldChar w:fldCharType="begin">
          <w:ffData>
            <w:name w:val="CSTD_NAME"/>
            <w:enabled/>
            <w:calcOnExit w:val="0"/>
            <w:textInput>
              <w:default w:val="土壤和沉积物  硼的测定  电感耦合等离子体质谱法"/>
            </w:textInput>
          </w:ffData>
        </w:fldChar>
      </w:r>
      <w:bookmarkStart w:id="9" w:name="CSTD_NAME"/>
      <w:r w:rsidR="00B129A1">
        <w:instrText xml:space="preserve"> FORMTEXT </w:instrText>
      </w:r>
      <w:r>
        <w:fldChar w:fldCharType="separate"/>
      </w:r>
      <w:r w:rsidR="005A14C3">
        <w:t>土壤和沉积物  硼的测定  电感耦合等离子体质谱法</w:t>
      </w:r>
      <w:r>
        <w:fldChar w:fldCharType="end"/>
      </w:r>
      <w:bookmarkEnd w:id="9"/>
    </w:p>
    <w:p w:rsidR="002D7342" w:rsidRDefault="002D7342">
      <w:pPr>
        <w:framePr w:w="9639" w:h="6974" w:hRule="exact" w:wrap="around" w:vAnchor="page" w:hAnchor="page" w:x="1419" w:y="6408" w:anchorLock="1"/>
        <w:ind w:left="-1418"/>
      </w:pPr>
    </w:p>
    <w:p w:rsidR="002D7342" w:rsidRDefault="00AD7D3A">
      <w:pPr>
        <w:pStyle w:val="afffffffd"/>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Soil and sediments—Determination of boron—Inductively coupled plasma mass spectrometry"/>
            </w:textInput>
          </w:ffData>
        </w:fldChar>
      </w:r>
      <w:bookmarkStart w:id="10" w:name="ESTD_NAME"/>
      <w:r w:rsidR="00B129A1">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sidR="00B129A1">
        <w:rPr>
          <w:rFonts w:ascii="黑体" w:eastAsia="黑体" w:hAnsi="黑体"/>
          <w:szCs w:val="28"/>
        </w:rPr>
        <w:t>Soil and sediments—Determination of boron—Inductively coupled plasma mass spectrometry</w:t>
      </w:r>
      <w:r>
        <w:rPr>
          <w:rFonts w:ascii="黑体" w:eastAsia="黑体" w:hAnsi="黑体"/>
          <w:szCs w:val="28"/>
        </w:rPr>
        <w:fldChar w:fldCharType="end"/>
      </w:r>
      <w:bookmarkEnd w:id="10"/>
    </w:p>
    <w:p w:rsidR="002D7342" w:rsidRDefault="002D7342">
      <w:pPr>
        <w:framePr w:w="9639" w:h="6974" w:hRule="exact" w:wrap="around" w:vAnchor="page" w:hAnchor="page" w:x="1419" w:y="6408" w:anchorLock="1"/>
        <w:spacing w:line="760" w:lineRule="exact"/>
        <w:ind w:left="-1418"/>
      </w:pPr>
    </w:p>
    <w:p w:rsidR="002D7342" w:rsidRDefault="00AD7D3A">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ffData>
        </w:fldChar>
      </w:r>
      <w:bookmarkStart w:id="11" w:name="IN_STD_CODE"/>
      <w:r w:rsidR="00B129A1">
        <w:rPr>
          <w:rFonts w:eastAsia="黑体"/>
          <w:szCs w:val="28"/>
        </w:rPr>
        <w:instrText xml:space="preserve"> FORMTEXT </w:instrText>
      </w:r>
      <w:r>
        <w:rPr>
          <w:rFonts w:eastAsia="黑体"/>
          <w:szCs w:val="28"/>
        </w:rPr>
      </w:r>
      <w:r>
        <w:rPr>
          <w:rFonts w:eastAsia="黑体"/>
          <w:szCs w:val="28"/>
        </w:rPr>
        <w:fldChar w:fldCharType="separate"/>
      </w:r>
      <w:r w:rsidR="00B129A1">
        <w:rPr>
          <w:rFonts w:eastAsia="黑体"/>
          <w:szCs w:val="28"/>
        </w:rPr>
        <w:t>     </w:t>
      </w:r>
      <w:r>
        <w:rPr>
          <w:rFonts w:eastAsia="黑体"/>
          <w:szCs w:val="28"/>
        </w:rPr>
        <w:fldChar w:fldCharType="end"/>
      </w:r>
      <w:bookmarkEnd w:id="11"/>
    </w:p>
    <w:p w:rsidR="002D7342" w:rsidRDefault="00AD7D3A">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sidR="00B129A1">
        <w:rPr>
          <w:sz w:val="24"/>
          <w:szCs w:val="28"/>
        </w:rPr>
        <w:instrText xml:space="preserve"> FORMDROPDOWN </w:instrText>
      </w:r>
      <w:r w:rsidR="009909CF">
        <w:rPr>
          <w:sz w:val="24"/>
          <w:szCs w:val="28"/>
        </w:rPr>
      </w:r>
      <w:r w:rsidR="009909CF">
        <w:rPr>
          <w:sz w:val="24"/>
          <w:szCs w:val="28"/>
        </w:rPr>
        <w:fldChar w:fldCharType="separate"/>
      </w:r>
      <w:r>
        <w:rPr>
          <w:sz w:val="24"/>
          <w:szCs w:val="28"/>
        </w:rPr>
        <w:fldChar w:fldCharType="end"/>
      </w:r>
      <w:bookmarkEnd w:id="12"/>
    </w:p>
    <w:p w:rsidR="002D7342" w:rsidRDefault="00AD7D3A">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sidR="00B129A1">
        <w:rPr>
          <w:sz w:val="21"/>
          <w:szCs w:val="28"/>
        </w:rPr>
        <w:instrText xml:space="preserve"> FORMTEXT </w:instrText>
      </w:r>
      <w:r>
        <w:rPr>
          <w:sz w:val="21"/>
          <w:szCs w:val="28"/>
        </w:rPr>
      </w:r>
      <w:r>
        <w:rPr>
          <w:sz w:val="21"/>
          <w:szCs w:val="28"/>
        </w:rPr>
        <w:fldChar w:fldCharType="separate"/>
      </w:r>
      <w:r w:rsidR="00B129A1">
        <w:rPr>
          <w:sz w:val="21"/>
          <w:szCs w:val="28"/>
        </w:rPr>
        <w:t>     </w:t>
      </w:r>
      <w:r>
        <w:rPr>
          <w:sz w:val="21"/>
          <w:szCs w:val="28"/>
        </w:rPr>
        <w:fldChar w:fldCharType="end"/>
      </w:r>
      <w:bookmarkEnd w:id="13"/>
    </w:p>
    <w:p w:rsidR="002D7342" w:rsidRDefault="00AD7D3A" w:rsidP="006C36A7">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00B129A1">
        <w:rPr>
          <w:b/>
          <w:sz w:val="21"/>
          <w:szCs w:val="28"/>
        </w:rPr>
        <w:instrText xml:space="preserve"> FORMDROPDOWN </w:instrText>
      </w:r>
      <w:r w:rsidR="009909CF">
        <w:rPr>
          <w:b/>
          <w:sz w:val="21"/>
          <w:szCs w:val="28"/>
        </w:rPr>
      </w:r>
      <w:r w:rsidR="009909CF">
        <w:rPr>
          <w:b/>
          <w:sz w:val="21"/>
          <w:szCs w:val="28"/>
        </w:rPr>
        <w:fldChar w:fldCharType="separate"/>
      </w:r>
      <w:r>
        <w:rPr>
          <w:b/>
          <w:sz w:val="21"/>
          <w:szCs w:val="28"/>
        </w:rPr>
        <w:fldChar w:fldCharType="end"/>
      </w:r>
      <w:bookmarkEnd w:id="14"/>
    </w:p>
    <w:p w:rsidR="002D7342" w:rsidRDefault="00AD7D3A">
      <w:pPr>
        <w:pStyle w:val="affffffffff5"/>
        <w:framePr w:wrap="around" w:y="14176"/>
      </w:pPr>
      <w:r>
        <w:rPr>
          <w:rFonts w:ascii="黑体"/>
        </w:rPr>
        <w:fldChar w:fldCharType="begin">
          <w:ffData>
            <w:name w:val="PLSH_DATE_Y"/>
            <w:enabled/>
            <w:calcOnExit w:val="0"/>
            <w:textInput>
              <w:default w:val="XXXX"/>
              <w:maxLength w:val="4"/>
            </w:textInput>
          </w:ffData>
        </w:fldChar>
      </w:r>
      <w:bookmarkStart w:id="15" w:name="PLSH_DATE_Y"/>
      <w:r w:rsidR="00B129A1">
        <w:rPr>
          <w:rFonts w:ascii="黑体"/>
        </w:rPr>
        <w:instrText xml:space="preserve"> FORMTEXT </w:instrText>
      </w:r>
      <w:r>
        <w:rPr>
          <w:rFonts w:ascii="黑体"/>
        </w:rPr>
      </w:r>
      <w:r>
        <w:rPr>
          <w:rFonts w:ascii="黑体"/>
        </w:rPr>
        <w:fldChar w:fldCharType="separate"/>
      </w:r>
      <w:r w:rsidR="00B129A1">
        <w:rPr>
          <w:rFonts w:ascii="黑体"/>
        </w:rPr>
        <w:t>XXXX</w:t>
      </w:r>
      <w:r>
        <w:rPr>
          <w:rFonts w:ascii="黑体"/>
        </w:rPr>
        <w:fldChar w:fldCharType="end"/>
      </w:r>
      <w:bookmarkEnd w:id="15"/>
      <w:r w:rsidR="00B129A1">
        <w:t xml:space="preserve"> </w:t>
      </w:r>
      <w:r w:rsidR="00B129A1">
        <w:rPr>
          <w:rFonts w:ascii="黑体"/>
        </w:rPr>
        <w:t>-</w:t>
      </w:r>
      <w:r w:rsidR="00B129A1">
        <w:t xml:space="preserve"> </w:t>
      </w:r>
      <w:r>
        <w:rPr>
          <w:rFonts w:ascii="黑体"/>
        </w:rPr>
        <w:fldChar w:fldCharType="begin">
          <w:ffData>
            <w:name w:val="PLSH_DATE_M"/>
            <w:enabled/>
            <w:calcOnExit w:val="0"/>
            <w:textInput>
              <w:default w:val="XX"/>
              <w:maxLength w:val="2"/>
            </w:textInput>
          </w:ffData>
        </w:fldChar>
      </w:r>
      <w:bookmarkStart w:id="16" w:name="PLSH_DATE_M"/>
      <w:r w:rsidR="00B129A1">
        <w:rPr>
          <w:rFonts w:ascii="黑体"/>
        </w:rPr>
        <w:instrText xml:space="preserve"> FORMTEXT </w:instrText>
      </w:r>
      <w:r>
        <w:rPr>
          <w:rFonts w:ascii="黑体"/>
        </w:rPr>
      </w:r>
      <w:r>
        <w:rPr>
          <w:rFonts w:ascii="黑体"/>
        </w:rPr>
        <w:fldChar w:fldCharType="separate"/>
      </w:r>
      <w:r w:rsidR="00B129A1">
        <w:rPr>
          <w:rFonts w:ascii="黑体"/>
        </w:rPr>
        <w:t>XX</w:t>
      </w:r>
      <w:r>
        <w:rPr>
          <w:rFonts w:ascii="黑体"/>
        </w:rPr>
        <w:fldChar w:fldCharType="end"/>
      </w:r>
      <w:bookmarkEnd w:id="16"/>
      <w:r w:rsidR="00B129A1">
        <w:t xml:space="preserve"> </w:t>
      </w:r>
      <w:r w:rsidR="00B129A1">
        <w:rPr>
          <w:rFonts w:ascii="黑体"/>
        </w:rPr>
        <w:t>-</w:t>
      </w:r>
      <w:r w:rsidR="00B129A1">
        <w:t xml:space="preserve"> </w:t>
      </w:r>
      <w:r>
        <w:rPr>
          <w:rFonts w:ascii="黑体"/>
        </w:rPr>
        <w:fldChar w:fldCharType="begin">
          <w:ffData>
            <w:name w:val="PLSH_DATE_D"/>
            <w:enabled/>
            <w:calcOnExit w:val="0"/>
            <w:textInput>
              <w:default w:val="XX"/>
              <w:maxLength w:val="2"/>
            </w:textInput>
          </w:ffData>
        </w:fldChar>
      </w:r>
      <w:bookmarkStart w:id="17" w:name="PLSH_DATE_D"/>
      <w:r w:rsidR="00B129A1">
        <w:rPr>
          <w:rFonts w:ascii="黑体"/>
        </w:rPr>
        <w:instrText xml:space="preserve"> FORMTEXT </w:instrText>
      </w:r>
      <w:r>
        <w:rPr>
          <w:rFonts w:ascii="黑体"/>
        </w:rPr>
      </w:r>
      <w:r>
        <w:rPr>
          <w:rFonts w:ascii="黑体"/>
        </w:rPr>
        <w:fldChar w:fldCharType="separate"/>
      </w:r>
      <w:r w:rsidR="00B129A1">
        <w:rPr>
          <w:rFonts w:ascii="黑体"/>
        </w:rPr>
        <w:t>XX</w:t>
      </w:r>
      <w:r>
        <w:rPr>
          <w:rFonts w:ascii="黑体"/>
        </w:rPr>
        <w:fldChar w:fldCharType="end"/>
      </w:r>
      <w:bookmarkEnd w:id="17"/>
      <w:r w:rsidR="00B129A1">
        <w:rPr>
          <w:rFonts w:hint="eastAsia"/>
        </w:rPr>
        <w:t>发布</w:t>
      </w:r>
    </w:p>
    <w:p w:rsidR="002D7342" w:rsidRDefault="00AD7D3A">
      <w:pPr>
        <w:pStyle w:val="affffffffff6"/>
        <w:framePr w:wrap="around" w:y="14176"/>
      </w:pPr>
      <w:r>
        <w:rPr>
          <w:rFonts w:ascii="黑体"/>
        </w:rPr>
        <w:fldChar w:fldCharType="begin">
          <w:ffData>
            <w:name w:val="CROT_DATE_Y"/>
            <w:enabled/>
            <w:calcOnExit w:val="0"/>
            <w:textInput>
              <w:default w:val="XXXX"/>
              <w:maxLength w:val="4"/>
            </w:textInput>
          </w:ffData>
        </w:fldChar>
      </w:r>
      <w:bookmarkStart w:id="18" w:name="CROT_DATE_Y"/>
      <w:r w:rsidR="00B129A1">
        <w:rPr>
          <w:rFonts w:ascii="黑体"/>
        </w:rPr>
        <w:instrText xml:space="preserve"> FORMTEXT </w:instrText>
      </w:r>
      <w:r>
        <w:rPr>
          <w:rFonts w:ascii="黑体"/>
        </w:rPr>
      </w:r>
      <w:r>
        <w:rPr>
          <w:rFonts w:ascii="黑体"/>
        </w:rPr>
        <w:fldChar w:fldCharType="separate"/>
      </w:r>
      <w:r w:rsidR="00B129A1">
        <w:rPr>
          <w:rFonts w:ascii="黑体"/>
        </w:rPr>
        <w:t>XXXX</w:t>
      </w:r>
      <w:r>
        <w:rPr>
          <w:rFonts w:ascii="黑体"/>
        </w:rPr>
        <w:fldChar w:fldCharType="end"/>
      </w:r>
      <w:bookmarkEnd w:id="18"/>
      <w:r w:rsidR="00B129A1">
        <w:t xml:space="preserve"> </w:t>
      </w:r>
      <w:r w:rsidR="00B129A1">
        <w:rPr>
          <w:rFonts w:ascii="黑体"/>
        </w:rPr>
        <w:t>-</w:t>
      </w:r>
      <w:r w:rsidR="00B129A1">
        <w:t xml:space="preserve"> </w:t>
      </w:r>
      <w:r>
        <w:rPr>
          <w:rFonts w:ascii="黑体"/>
        </w:rPr>
        <w:fldChar w:fldCharType="begin">
          <w:ffData>
            <w:name w:val="CROT_DATE_M"/>
            <w:enabled/>
            <w:calcOnExit w:val="0"/>
            <w:textInput>
              <w:default w:val="XX"/>
              <w:maxLength w:val="2"/>
            </w:textInput>
          </w:ffData>
        </w:fldChar>
      </w:r>
      <w:bookmarkStart w:id="19" w:name="CROT_DATE_M"/>
      <w:r w:rsidR="00B129A1">
        <w:rPr>
          <w:rFonts w:ascii="黑体"/>
        </w:rPr>
        <w:instrText xml:space="preserve"> FORMTEXT </w:instrText>
      </w:r>
      <w:r>
        <w:rPr>
          <w:rFonts w:ascii="黑体"/>
        </w:rPr>
      </w:r>
      <w:r>
        <w:rPr>
          <w:rFonts w:ascii="黑体"/>
        </w:rPr>
        <w:fldChar w:fldCharType="separate"/>
      </w:r>
      <w:r w:rsidR="00B129A1">
        <w:rPr>
          <w:rFonts w:ascii="黑体"/>
        </w:rPr>
        <w:t>XX</w:t>
      </w:r>
      <w:r>
        <w:rPr>
          <w:rFonts w:ascii="黑体"/>
        </w:rPr>
        <w:fldChar w:fldCharType="end"/>
      </w:r>
      <w:bookmarkEnd w:id="19"/>
      <w:r w:rsidR="00B129A1">
        <w:t xml:space="preserve"> </w:t>
      </w:r>
      <w:r w:rsidR="00B129A1">
        <w:rPr>
          <w:rFonts w:ascii="黑体"/>
        </w:rPr>
        <w:t>-</w:t>
      </w:r>
      <w:r w:rsidR="00B129A1">
        <w:t xml:space="preserve"> </w:t>
      </w:r>
      <w:r>
        <w:rPr>
          <w:rFonts w:ascii="黑体"/>
        </w:rPr>
        <w:fldChar w:fldCharType="begin">
          <w:ffData>
            <w:name w:val="CROT_DATE_D"/>
            <w:enabled/>
            <w:calcOnExit w:val="0"/>
            <w:textInput>
              <w:default w:val="XX"/>
              <w:maxLength w:val="2"/>
            </w:textInput>
          </w:ffData>
        </w:fldChar>
      </w:r>
      <w:bookmarkStart w:id="20" w:name="CROT_DATE_D"/>
      <w:r w:rsidR="00B129A1">
        <w:rPr>
          <w:rFonts w:ascii="黑体"/>
        </w:rPr>
        <w:instrText xml:space="preserve"> FORMTEXT </w:instrText>
      </w:r>
      <w:r>
        <w:rPr>
          <w:rFonts w:ascii="黑体"/>
        </w:rPr>
      </w:r>
      <w:r>
        <w:rPr>
          <w:rFonts w:ascii="黑体"/>
        </w:rPr>
        <w:fldChar w:fldCharType="separate"/>
      </w:r>
      <w:r w:rsidR="00B129A1">
        <w:rPr>
          <w:rFonts w:ascii="黑体"/>
        </w:rPr>
        <w:t>XX</w:t>
      </w:r>
      <w:r>
        <w:rPr>
          <w:rFonts w:ascii="黑体"/>
        </w:rPr>
        <w:fldChar w:fldCharType="end"/>
      </w:r>
      <w:bookmarkEnd w:id="20"/>
      <w:r w:rsidR="00B129A1">
        <w:rPr>
          <w:rFonts w:hint="eastAsia"/>
        </w:rPr>
        <w:t>实施</w:t>
      </w:r>
    </w:p>
    <w:p w:rsidR="002D7342" w:rsidRDefault="00AD7D3A">
      <w:pPr>
        <w:pStyle w:val="affffffffd"/>
        <w:framePr w:h="584" w:hRule="exact" w:hSpace="181" w:vSpace="181" w:wrap="around" w:y="15027"/>
        <w:rPr>
          <w:rFonts w:hAnsi="黑体"/>
        </w:rPr>
      </w:pPr>
      <w:r>
        <w:rPr>
          <w:rFonts w:hAnsi="黑体"/>
          <w:w w:val="100"/>
          <w:sz w:val="28"/>
        </w:rPr>
        <w:fldChar w:fldCharType="begin">
          <w:ffData>
            <w:name w:val="fm"/>
            <w:enabled/>
            <w:calcOnExit w:val="0"/>
            <w:textInput>
              <w:default w:val="广西标准化协会"/>
            </w:textInput>
          </w:ffData>
        </w:fldChar>
      </w:r>
      <w:bookmarkStart w:id="21" w:name="fm"/>
      <w:r w:rsidR="00B129A1">
        <w:rPr>
          <w:rFonts w:hAnsi="黑体"/>
          <w:w w:val="100"/>
          <w:sz w:val="28"/>
        </w:rPr>
        <w:instrText xml:space="preserve"> FORMTEXT </w:instrText>
      </w:r>
      <w:r>
        <w:rPr>
          <w:rFonts w:hAnsi="黑体"/>
          <w:w w:val="100"/>
          <w:sz w:val="28"/>
        </w:rPr>
      </w:r>
      <w:r>
        <w:rPr>
          <w:rFonts w:hAnsi="黑体"/>
          <w:w w:val="100"/>
          <w:sz w:val="28"/>
        </w:rPr>
        <w:fldChar w:fldCharType="separate"/>
      </w:r>
      <w:r w:rsidR="00B129A1">
        <w:rPr>
          <w:rFonts w:hAnsi="黑体"/>
          <w:w w:val="100"/>
          <w:sz w:val="28"/>
        </w:rPr>
        <w:t>广西标准化协会</w:t>
      </w:r>
      <w:r>
        <w:rPr>
          <w:rFonts w:hAnsi="黑体"/>
          <w:w w:val="100"/>
          <w:sz w:val="28"/>
        </w:rPr>
        <w:fldChar w:fldCharType="end"/>
      </w:r>
      <w:bookmarkEnd w:id="21"/>
      <w:r w:rsidR="00B129A1">
        <w:rPr>
          <w:rFonts w:ascii="Times New Roman"/>
          <w:w w:val="100"/>
          <w:sz w:val="28"/>
        </w:rPr>
        <w:t>  </w:t>
      </w:r>
      <w:r w:rsidR="00B129A1">
        <w:rPr>
          <w:rStyle w:val="afffffffffffe"/>
          <w:rFonts w:hAnsi="黑体" w:hint="eastAsia"/>
          <w:position w:val="0"/>
        </w:rPr>
        <w:t>发</w:t>
      </w:r>
      <w:r w:rsidR="00B129A1">
        <w:rPr>
          <w:rStyle w:val="afffffffffffe"/>
          <w:rFonts w:hAnsi="黑体" w:hint="eastAsia"/>
          <w:spacing w:val="0"/>
          <w:position w:val="0"/>
        </w:rPr>
        <w:t>布</w:t>
      </w:r>
    </w:p>
    <w:p w:rsidR="002D7342" w:rsidRDefault="009909CF">
      <w:pPr>
        <w:rPr>
          <w:rFonts w:ascii="宋体" w:hAnsi="宋体"/>
          <w:sz w:val="28"/>
          <w:szCs w:val="28"/>
        </w:rPr>
        <w:sectPr w:rsidR="002D7342">
          <w:headerReference w:type="default" r:id="rId11"/>
          <w:footerReference w:type="even"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noProof/>
          <w:sz w:val="28"/>
          <w:szCs w:val="28"/>
        </w:rPr>
        <w:pict>
          <v:line id="直接连接符 5" o:spid="_x0000_s1027" style="position:absolute;left:0;text-align:left;z-index:251660288;visibility:visible;mso-wrap-distance-top:-3e-5mm;mso-wrap-distance-bottom:-3e-5mm;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CO64DktAgAAMwQAAA4AAAAAAAAAAAAAAAAALgIAAGRy&#10;cy9lMm9Eb2MueG1sUEsBAi0AFAAGAAgAAAAhAImtd2zeAAAADgEAAA8AAAAAAAAAAAAAAAAAhwQA&#10;AGRycy9kb3ducmV2LnhtbFBLBQYAAAAABAAEAPMAAACSBQAAAAA=&#10;">
            <w10:wrap anchorx="page" anchory="page"/>
            <w10:anchorlock/>
          </v:line>
        </w:pict>
      </w:r>
    </w:p>
    <w:p w:rsidR="005A0BA1" w:rsidRDefault="005A0BA1" w:rsidP="005A0BA1">
      <w:pPr>
        <w:pStyle w:val="a6"/>
        <w:spacing w:before="900" w:after="468"/>
      </w:pPr>
      <w:bookmarkStart w:id="22" w:name="_Toc126593672"/>
      <w:bookmarkStart w:id="23" w:name="_Toc126656792"/>
      <w:bookmarkStart w:id="24" w:name="_Toc126834141"/>
      <w:bookmarkStart w:id="25" w:name="BookMark2"/>
      <w:r w:rsidRPr="005A0BA1">
        <w:rPr>
          <w:spacing w:val="320"/>
        </w:rPr>
        <w:lastRenderedPageBreak/>
        <w:t>前</w:t>
      </w:r>
      <w:r>
        <w:t>言</w:t>
      </w:r>
      <w:bookmarkEnd w:id="22"/>
      <w:bookmarkEnd w:id="23"/>
      <w:bookmarkEnd w:id="24"/>
    </w:p>
    <w:p w:rsidR="005A0BA1" w:rsidRDefault="005A0BA1" w:rsidP="005A0BA1">
      <w:pPr>
        <w:pStyle w:val="afffffa"/>
        <w:ind w:firstLine="420"/>
      </w:pPr>
      <w:r>
        <w:rPr>
          <w:rFonts w:hint="eastAsia"/>
        </w:rPr>
        <w:t>本文件参照GB/T 1.1—2020《标准化工作导则  第1部分：标准化文件的结构和起草规则》的规定起草。</w:t>
      </w:r>
    </w:p>
    <w:p w:rsidR="005A0BA1" w:rsidRDefault="005A0BA1" w:rsidP="005A0BA1">
      <w:pPr>
        <w:pStyle w:val="afffffa"/>
        <w:ind w:firstLine="420"/>
      </w:pPr>
      <w:r>
        <w:rPr>
          <w:rFonts w:hint="eastAsia"/>
        </w:rPr>
        <w:t>请注意本标准的某些内容可能涉及专利。本文件的发布机构不承担识别专利的责任。</w:t>
      </w:r>
    </w:p>
    <w:p w:rsidR="005A0BA1" w:rsidRPr="009C0F06" w:rsidRDefault="005A0BA1" w:rsidP="005A0BA1">
      <w:pPr>
        <w:pStyle w:val="afffffa"/>
        <w:ind w:firstLine="420"/>
      </w:pPr>
      <w:r>
        <w:rPr>
          <w:rFonts w:hint="eastAsia"/>
        </w:rPr>
        <w:t>本</w:t>
      </w:r>
      <w:r w:rsidR="00756780">
        <w:rPr>
          <w:rFonts w:hint="eastAsia"/>
        </w:rPr>
        <w:t>文件</w:t>
      </w:r>
      <w:r>
        <w:rPr>
          <w:rFonts w:hint="eastAsia"/>
        </w:rPr>
        <w:t>由广西壮族自治区地质矿产测试研究中心(</w:t>
      </w:r>
      <w:r w:rsidR="00780606" w:rsidRPr="00780606">
        <w:rPr>
          <w:rFonts w:hint="eastAsia"/>
        </w:rPr>
        <w:t>自然</w:t>
      </w:r>
      <w:r>
        <w:rPr>
          <w:rFonts w:hint="eastAsia"/>
        </w:rPr>
        <w:t>资源部南宁矿产资源监督检测中心)提出、归口并宣</w:t>
      </w:r>
      <w:r w:rsidRPr="009C0F06">
        <w:rPr>
          <w:rFonts w:hint="eastAsia"/>
        </w:rPr>
        <w:t>贯。</w:t>
      </w:r>
    </w:p>
    <w:p w:rsidR="005A0BA1" w:rsidRDefault="005A0BA1" w:rsidP="005A0BA1">
      <w:pPr>
        <w:pStyle w:val="afffffa"/>
        <w:ind w:firstLine="420"/>
      </w:pPr>
      <w:r w:rsidRPr="009C0F06">
        <w:rPr>
          <w:rFonts w:hint="eastAsia"/>
        </w:rPr>
        <w:t>本文件起</w:t>
      </w:r>
      <w:r w:rsidRPr="00F2721A">
        <w:rPr>
          <w:rFonts w:hint="eastAsia"/>
        </w:rPr>
        <w:t>草单位：广西壮族自治区地质矿产测试研究中心</w:t>
      </w:r>
      <w:r w:rsidR="00121AAC">
        <w:rPr>
          <w:rFonts w:hint="eastAsia"/>
        </w:rPr>
        <w:t>（</w:t>
      </w:r>
      <w:r w:rsidRPr="00F2721A">
        <w:rPr>
          <w:rFonts w:hint="eastAsia"/>
        </w:rPr>
        <w:t>自然资源部南宁矿产资源监督检测中心</w:t>
      </w:r>
      <w:r w:rsidR="00121AAC">
        <w:rPr>
          <w:rFonts w:hint="eastAsia"/>
        </w:rPr>
        <w:t>）</w:t>
      </w:r>
      <w:r w:rsidRPr="00F2721A">
        <w:rPr>
          <w:rFonts w:hint="eastAsia"/>
        </w:rPr>
        <w:t>、广东省矿产应用研究所（自然资源部放射性矿产资源检测中心）</w:t>
      </w:r>
      <w:r>
        <w:rPr>
          <w:rFonts w:hint="eastAsia"/>
        </w:rPr>
        <w:t>、国家地质实验测试中心、昆明学院、广西壮族自治区土壤肥料测试中心。</w:t>
      </w:r>
    </w:p>
    <w:p w:rsidR="005A0BA1" w:rsidRDefault="005A0BA1" w:rsidP="005A0BA1">
      <w:pPr>
        <w:pStyle w:val="afffffa"/>
        <w:ind w:firstLine="420"/>
      </w:pPr>
      <w:r>
        <w:rPr>
          <w:rFonts w:hint="eastAsia"/>
        </w:rPr>
        <w:t>本文件主要起草人：</w:t>
      </w:r>
    </w:p>
    <w:p w:rsidR="00614469" w:rsidRDefault="00614469">
      <w:pPr>
        <w:pStyle w:val="afffffa"/>
        <w:ind w:firstLine="420"/>
        <w:sectPr w:rsidR="00614469" w:rsidSect="00845C0C">
          <w:headerReference w:type="even" r:id="rId15"/>
          <w:headerReference w:type="default" r:id="rId16"/>
          <w:footerReference w:type="default" r:id="rId17"/>
          <w:pgSz w:w="11906" w:h="16838"/>
          <w:pgMar w:top="1871" w:right="1134" w:bottom="1134" w:left="1134" w:header="1418" w:footer="1134" w:gutter="284"/>
          <w:pgNumType w:fmt="upperRoman" w:start="1"/>
          <w:cols w:space="425"/>
          <w:formProt w:val="0"/>
          <w:docGrid w:type="lines" w:linePitch="312"/>
        </w:sectPr>
      </w:pPr>
    </w:p>
    <w:p w:rsidR="002D7342" w:rsidRDefault="002D7342">
      <w:pPr>
        <w:spacing w:line="20" w:lineRule="exact"/>
        <w:jc w:val="center"/>
        <w:rPr>
          <w:rFonts w:ascii="黑体" w:eastAsia="黑体" w:hAnsi="黑体"/>
          <w:sz w:val="32"/>
          <w:szCs w:val="32"/>
        </w:rPr>
      </w:pPr>
      <w:bookmarkStart w:id="26" w:name="BookMark4"/>
      <w:bookmarkEnd w:id="25"/>
    </w:p>
    <w:p w:rsidR="002D7342" w:rsidRDefault="002D7342">
      <w:pPr>
        <w:spacing w:line="20" w:lineRule="exact"/>
        <w:jc w:val="center"/>
        <w:rPr>
          <w:rFonts w:ascii="黑体" w:eastAsia="黑体" w:hAnsi="黑体"/>
          <w:sz w:val="32"/>
          <w:szCs w:val="32"/>
        </w:rPr>
      </w:pPr>
    </w:p>
    <w:p w:rsidR="002D7342" w:rsidRDefault="002D7342">
      <w:pPr>
        <w:spacing w:line="20" w:lineRule="exact"/>
        <w:jc w:val="center"/>
        <w:rPr>
          <w:rFonts w:ascii="黑体" w:eastAsia="黑体" w:hAnsi="黑体"/>
          <w:sz w:val="32"/>
          <w:szCs w:val="32"/>
        </w:rPr>
      </w:pPr>
    </w:p>
    <w:p w:rsidR="002D7342" w:rsidRDefault="002D7342">
      <w:pPr>
        <w:spacing w:line="20" w:lineRule="exact"/>
        <w:jc w:val="center"/>
        <w:rPr>
          <w:rFonts w:ascii="黑体" w:eastAsia="黑体" w:hAnsi="黑体"/>
          <w:sz w:val="32"/>
          <w:szCs w:val="32"/>
        </w:rPr>
      </w:pPr>
    </w:p>
    <w:bookmarkStart w:id="27" w:name="NEW_STAND_NAME" w:displacedByCustomXml="next"/>
    <w:sdt>
      <w:sdtPr>
        <w:tag w:val="NEW_STAND_NAME"/>
        <w:id w:val="595910757"/>
        <w:lock w:val="sdtLocked"/>
        <w:placeholder>
          <w:docPart w:val="C4C243C7D0D148AE89325E7DA777FCAB"/>
        </w:placeholder>
      </w:sdtPr>
      <w:sdtEndPr/>
      <w:sdtContent>
        <w:p w:rsidR="002D7342" w:rsidRDefault="00B129A1" w:rsidP="005A14C3">
          <w:pPr>
            <w:pStyle w:val="afffffffffd"/>
            <w:spacing w:beforeLines="182" w:before="567" w:afterLines="220" w:after="686"/>
          </w:pPr>
          <w:r>
            <w:rPr>
              <w:rFonts w:hint="eastAsia"/>
            </w:rPr>
            <w:t>土壤和沉积物</w:t>
          </w:r>
          <w:r>
            <w:t xml:space="preserve">  硼的测定  电感耦合等离子体质谱法</w:t>
          </w:r>
        </w:p>
      </w:sdtContent>
    </w:sdt>
    <w:bookmarkEnd w:id="27"/>
    <w:p w:rsidR="002D7342" w:rsidRDefault="00B129A1">
      <w:pPr>
        <w:pStyle w:val="afffffa"/>
        <w:ind w:firstLine="420"/>
        <w:rPr>
          <w:rFonts w:ascii="黑体" w:eastAsia="黑体" w:hAnsi="黑体"/>
        </w:rPr>
      </w:pPr>
      <w:r>
        <w:rPr>
          <w:rFonts w:ascii="黑体" w:eastAsia="黑体" w:hAnsi="黑体" w:cs="Segoe UI"/>
          <w:color w:val="101214"/>
          <w:szCs w:val="21"/>
          <w:shd w:val="clear" w:color="auto" w:fill="FCFDFE"/>
        </w:rPr>
        <w:t>警</w:t>
      </w:r>
      <w:r>
        <w:rPr>
          <w:rFonts w:ascii="黑体" w:eastAsia="黑体" w:hAnsi="黑体" w:cs="Segoe UI" w:hint="eastAsia"/>
          <w:color w:val="101214"/>
          <w:szCs w:val="21"/>
          <w:shd w:val="clear" w:color="auto" w:fill="FCFDFE"/>
        </w:rPr>
        <w:t>告：</w:t>
      </w:r>
      <w:r>
        <w:rPr>
          <w:rFonts w:ascii="黑体" w:eastAsia="黑体" w:hAnsi="黑体" w:cs="Segoe UI"/>
          <w:color w:val="101214"/>
          <w:szCs w:val="21"/>
          <w:shd w:val="clear" w:color="auto" w:fill="FCFDFE"/>
        </w:rPr>
        <w:t>使用本文件的人员应有正规实验室工作的实践经验。本文件并未指出所有可能的安全问题。使用者有责任采取适当的安全和健康措施</w:t>
      </w:r>
      <w:r w:rsidR="00631D45">
        <w:rPr>
          <w:rFonts w:ascii="黑体" w:eastAsia="黑体" w:hAnsi="黑体" w:cs="Segoe UI"/>
          <w:color w:val="101214"/>
          <w:szCs w:val="21"/>
          <w:shd w:val="clear" w:color="auto" w:fill="FCFDFE"/>
        </w:rPr>
        <w:t>，</w:t>
      </w:r>
      <w:r>
        <w:rPr>
          <w:rFonts w:ascii="黑体" w:eastAsia="黑体" w:hAnsi="黑体" w:cs="Segoe UI"/>
          <w:color w:val="101214"/>
          <w:szCs w:val="21"/>
          <w:shd w:val="clear" w:color="auto" w:fill="FCFDFE"/>
        </w:rPr>
        <w:t>并保证符合国家有关法规规定的条件。</w:t>
      </w:r>
    </w:p>
    <w:p w:rsidR="002D7342" w:rsidRDefault="00B129A1" w:rsidP="000F2C59">
      <w:pPr>
        <w:pStyle w:val="affc"/>
        <w:spacing w:before="312" w:after="312"/>
      </w:pPr>
      <w:bookmarkStart w:id="28" w:name="_Toc17233325"/>
      <w:bookmarkStart w:id="29" w:name="_Toc24884218"/>
      <w:bookmarkStart w:id="30" w:name="_Toc17233333"/>
      <w:bookmarkStart w:id="31" w:name="_Toc24884211"/>
      <w:bookmarkStart w:id="32" w:name="_Toc114496661"/>
      <w:bookmarkStart w:id="33" w:name="_Toc124587119"/>
      <w:bookmarkStart w:id="34" w:name="_Toc26986771"/>
      <w:bookmarkStart w:id="35" w:name="_Toc26648465"/>
      <w:bookmarkStart w:id="36" w:name="_Toc26986530"/>
      <w:bookmarkStart w:id="37" w:name="_Toc26718930"/>
      <w:bookmarkStart w:id="38" w:name="_Toc126592115"/>
      <w:bookmarkStart w:id="39" w:name="_Toc126593673"/>
      <w:bookmarkStart w:id="40" w:name="_Toc126656793"/>
      <w:bookmarkStart w:id="41" w:name="_Toc126834142"/>
      <w:r>
        <w:rPr>
          <w:rFonts w:hint="eastAsia"/>
        </w:rPr>
        <w:t>适用范围</w:t>
      </w:r>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2D7342" w:rsidRPr="009C0F06" w:rsidRDefault="00B129A1">
      <w:pPr>
        <w:pStyle w:val="afffffa"/>
        <w:ind w:firstLine="420"/>
      </w:pPr>
      <w:bookmarkStart w:id="42" w:name="_Toc24884219"/>
      <w:bookmarkStart w:id="43" w:name="_Toc26648466"/>
      <w:bookmarkStart w:id="44" w:name="_Toc17233326"/>
      <w:bookmarkStart w:id="45" w:name="_Toc24884212"/>
      <w:bookmarkStart w:id="46" w:name="_Toc17233334"/>
      <w:r w:rsidRPr="009C0F06">
        <w:rPr>
          <w:rFonts w:hint="eastAsia"/>
        </w:rPr>
        <w:t>本</w:t>
      </w:r>
      <w:r w:rsidR="00756780" w:rsidRPr="009C0F06">
        <w:rPr>
          <w:rFonts w:hint="eastAsia"/>
        </w:rPr>
        <w:t>文件</w:t>
      </w:r>
      <w:r w:rsidRPr="009C0F06">
        <w:rPr>
          <w:rFonts w:hint="eastAsia"/>
        </w:rPr>
        <w:t>描述了</w:t>
      </w:r>
      <w:r w:rsidR="00321490" w:rsidRPr="009C0F06">
        <w:rPr>
          <w:rFonts w:hint="eastAsia"/>
        </w:rPr>
        <w:t>用</w:t>
      </w:r>
      <w:r w:rsidRPr="009C0F06">
        <w:rPr>
          <w:rFonts w:hint="eastAsia"/>
        </w:rPr>
        <w:t>电感耦合等离子体质谱法测定土壤和沉积物中硼的原理</w:t>
      </w:r>
      <w:r w:rsidR="009909CF">
        <w:rPr>
          <w:rFonts w:hint="eastAsia"/>
        </w:rPr>
        <w:t>，规定了</w:t>
      </w:r>
      <w:r w:rsidRPr="009C0F06">
        <w:rPr>
          <w:rFonts w:hint="eastAsia"/>
        </w:rPr>
        <w:t>试剂及材料、仪器与设备、样品</w:t>
      </w:r>
      <w:r w:rsidRPr="009C0F06">
        <w:t>、</w:t>
      </w:r>
      <w:r w:rsidRPr="009C0F06">
        <w:rPr>
          <w:rFonts w:hint="eastAsia"/>
        </w:rPr>
        <w:t>分析步骤、结果计算、精密度</w:t>
      </w:r>
      <w:r w:rsidRPr="009C0F06">
        <w:t>、</w:t>
      </w:r>
      <w:r w:rsidR="00321490" w:rsidRPr="009C0F06">
        <w:rPr>
          <w:rFonts w:hint="eastAsia"/>
        </w:rPr>
        <w:t>质量保证和控制</w:t>
      </w:r>
      <w:r w:rsidR="009909CF" w:rsidRPr="009909CF">
        <w:rPr>
          <w:rFonts w:hint="eastAsia"/>
        </w:rPr>
        <w:t>等技术要求</w:t>
      </w:r>
      <w:r w:rsidRPr="009C0F06">
        <w:rPr>
          <w:rFonts w:hint="eastAsia"/>
        </w:rPr>
        <w:t>。</w:t>
      </w:r>
    </w:p>
    <w:p w:rsidR="002D7342" w:rsidRPr="00F2721A" w:rsidRDefault="00B129A1">
      <w:pPr>
        <w:pStyle w:val="afffffa"/>
        <w:ind w:firstLine="420"/>
      </w:pPr>
      <w:r w:rsidRPr="009C0F06">
        <w:rPr>
          <w:rFonts w:hint="eastAsia"/>
        </w:rPr>
        <w:t>本</w:t>
      </w:r>
      <w:r w:rsidR="00756780" w:rsidRPr="009C0F06">
        <w:rPr>
          <w:rFonts w:hint="eastAsia"/>
        </w:rPr>
        <w:t>文件</w:t>
      </w:r>
      <w:r w:rsidRPr="009C0F06">
        <w:rPr>
          <w:rFonts w:hint="eastAsia"/>
        </w:rPr>
        <w:t>适</w:t>
      </w:r>
      <w:r w:rsidRPr="00F2721A">
        <w:rPr>
          <w:rFonts w:hint="eastAsia"/>
        </w:rPr>
        <w:t>用于土壤和水系沉积物中硼的测定。本方法检出限（3S）检出限0.</w:t>
      </w:r>
      <w:r w:rsidRPr="00F2721A">
        <w:t>66</w:t>
      </w:r>
      <w:r w:rsidR="006A6344">
        <w:rPr>
          <w:vertAlign w:val="superscript"/>
        </w:rPr>
        <w:t xml:space="preserve"> </w:t>
      </w:r>
      <w:r w:rsidRPr="00F2721A">
        <w:rPr>
          <w:rFonts w:hAnsi="宋体" w:cs="宋体" w:hint="eastAsia"/>
        </w:rPr>
        <w:t>µ</w:t>
      </w:r>
      <w:r w:rsidRPr="00F2721A">
        <w:rPr>
          <w:rFonts w:hint="eastAsia"/>
        </w:rPr>
        <w:t>g/g，测定范围2</w:t>
      </w:r>
      <w:r w:rsidR="006A6344" w:rsidRPr="006A6344">
        <w:rPr>
          <w:vertAlign w:val="superscript"/>
        </w:rPr>
        <w:t xml:space="preserve"> </w:t>
      </w:r>
      <w:r w:rsidRPr="00F2721A">
        <w:rPr>
          <w:rFonts w:hAnsi="宋体" w:cs="宋体" w:hint="eastAsia"/>
        </w:rPr>
        <w:t>µ</w:t>
      </w:r>
      <w:r w:rsidRPr="00F2721A">
        <w:rPr>
          <w:rFonts w:hint="eastAsia"/>
        </w:rPr>
        <w:t>g/g～500</w:t>
      </w:r>
      <w:r w:rsidR="006A6344" w:rsidRPr="006A6344">
        <w:rPr>
          <w:vertAlign w:val="superscript"/>
        </w:rPr>
        <w:t xml:space="preserve"> </w:t>
      </w:r>
      <w:r w:rsidRPr="00F2721A">
        <w:rPr>
          <w:rFonts w:hAnsi="宋体" w:cs="宋体" w:hint="eastAsia"/>
        </w:rPr>
        <w:t>µ</w:t>
      </w:r>
      <w:r w:rsidRPr="00F2721A">
        <w:rPr>
          <w:rFonts w:hint="eastAsia"/>
        </w:rPr>
        <w:t>g/g。</w:t>
      </w:r>
    </w:p>
    <w:p w:rsidR="002D7342" w:rsidRPr="00F2721A" w:rsidRDefault="00B129A1" w:rsidP="000F2C59">
      <w:pPr>
        <w:pStyle w:val="affc"/>
        <w:spacing w:before="312" w:after="312"/>
      </w:pPr>
      <w:bookmarkStart w:id="47" w:name="_Toc26986531"/>
      <w:bookmarkStart w:id="48" w:name="_Toc114496662"/>
      <w:bookmarkStart w:id="49" w:name="_Toc26718931"/>
      <w:bookmarkStart w:id="50" w:name="_Toc26986772"/>
      <w:bookmarkStart w:id="51" w:name="_Toc124587120"/>
      <w:bookmarkStart w:id="52" w:name="_Toc126592116"/>
      <w:bookmarkStart w:id="53" w:name="_Toc126593674"/>
      <w:bookmarkStart w:id="54" w:name="_Toc126656794"/>
      <w:bookmarkStart w:id="55" w:name="_Toc126834143"/>
      <w:r w:rsidRPr="00F2721A">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bookmarkEnd w:id="55"/>
    </w:p>
    <w:sdt>
      <w:sdtPr>
        <w:rPr>
          <w:rFonts w:hint="eastAsia"/>
        </w:rPr>
        <w:id w:val="715848253"/>
        <w:placeholder>
          <w:docPart w:val="D8A5DE5AA2B343319643109D6DC2C27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2D7342" w:rsidRDefault="00B129A1">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2D7342" w:rsidRDefault="00B129A1">
      <w:pPr>
        <w:pStyle w:val="afffffa"/>
        <w:ind w:firstLine="420"/>
      </w:pPr>
      <w:r>
        <w:rPr>
          <w:rFonts w:hint="eastAsia"/>
        </w:rPr>
        <w:t>GB/T 6682</w:t>
      </w:r>
      <w:r>
        <w:t xml:space="preserve">  </w:t>
      </w:r>
      <w:r>
        <w:rPr>
          <w:rFonts w:hint="eastAsia"/>
        </w:rPr>
        <w:t>分析实验室用水规格和试验方法</w:t>
      </w:r>
    </w:p>
    <w:p w:rsidR="002D7342" w:rsidRDefault="00C32D48">
      <w:pPr>
        <w:pStyle w:val="afffffa"/>
        <w:ind w:firstLine="420"/>
      </w:pPr>
      <w:r w:rsidRPr="00F2721A">
        <w:t xml:space="preserve">GB/T 14505  </w:t>
      </w:r>
      <w:r w:rsidRPr="00F2721A">
        <w:rPr>
          <w:rFonts w:hint="eastAsia"/>
        </w:rPr>
        <w:t>岩石和矿石化学分析方法</w:t>
      </w:r>
      <w:r w:rsidR="00756780">
        <w:rPr>
          <w:rFonts w:hint="eastAsia"/>
        </w:rPr>
        <w:t xml:space="preserve"> </w:t>
      </w:r>
      <w:r w:rsidRPr="00F2721A">
        <w:rPr>
          <w:rFonts w:hint="eastAsia"/>
        </w:rPr>
        <w:t xml:space="preserve"> 总则及一般规定</w:t>
      </w:r>
    </w:p>
    <w:p w:rsidR="008A3CE0" w:rsidRDefault="007045BC">
      <w:pPr>
        <w:pStyle w:val="afffffa"/>
        <w:ind w:firstLine="420"/>
      </w:pPr>
      <w:r w:rsidRPr="008A3CE0">
        <w:t>DZ/T 0130</w:t>
      </w:r>
      <w:r w:rsidR="008A3CE0">
        <w:rPr>
          <w:rFonts w:hint="eastAsia"/>
        </w:rPr>
        <w:t>（所有</w:t>
      </w:r>
      <w:r w:rsidR="008A3CE0">
        <w:t>部分</w:t>
      </w:r>
      <w:r w:rsidR="008A3CE0">
        <w:rPr>
          <w:rFonts w:hint="eastAsia"/>
        </w:rPr>
        <w:t xml:space="preserve">）  </w:t>
      </w:r>
      <w:r w:rsidR="008A3CE0" w:rsidRPr="008A3CE0">
        <w:rPr>
          <w:rFonts w:hint="eastAsia"/>
        </w:rPr>
        <w:t>地质矿产实验室测试质量管理规范</w:t>
      </w:r>
    </w:p>
    <w:p w:rsidR="00FD20E7" w:rsidRDefault="00FD20E7">
      <w:pPr>
        <w:pStyle w:val="afffffa"/>
        <w:ind w:firstLine="420"/>
      </w:pPr>
      <w:r w:rsidRPr="00756780">
        <w:rPr>
          <w:rFonts w:hint="eastAsia"/>
        </w:rPr>
        <w:t>HJ/T 166</w:t>
      </w:r>
      <w:r>
        <w:t xml:space="preserve">  </w:t>
      </w:r>
      <w:r w:rsidRPr="00FD20E7">
        <w:rPr>
          <w:rFonts w:hint="eastAsia"/>
        </w:rPr>
        <w:t>土壤环境监测技术规范</w:t>
      </w:r>
    </w:p>
    <w:p w:rsidR="005A14C3" w:rsidRDefault="00400FA9" w:rsidP="00400FA9">
      <w:pPr>
        <w:pStyle w:val="affc"/>
        <w:spacing w:before="312" w:after="312"/>
      </w:pPr>
      <w:r>
        <w:rPr>
          <w:rFonts w:hint="eastAsia"/>
        </w:rPr>
        <w:t>术语和定义</w:t>
      </w:r>
    </w:p>
    <w:p w:rsidR="00400FA9" w:rsidRPr="00400FA9" w:rsidRDefault="00400FA9" w:rsidP="00400FA9">
      <w:pPr>
        <w:pStyle w:val="afffffa"/>
        <w:ind w:firstLine="420"/>
        <w:rPr>
          <w:rFonts w:hint="eastAsia"/>
        </w:rPr>
      </w:pPr>
      <w:r w:rsidRPr="00400FA9">
        <w:rPr>
          <w:rFonts w:hint="eastAsia"/>
        </w:rPr>
        <w:t>本文件没有需要界定的术语和定义。</w:t>
      </w:r>
    </w:p>
    <w:p w:rsidR="002D7342" w:rsidRDefault="00B129A1" w:rsidP="000F2C59">
      <w:pPr>
        <w:pStyle w:val="affc"/>
        <w:spacing w:before="312" w:after="312"/>
      </w:pPr>
      <w:bookmarkStart w:id="56" w:name="_Toc124587121"/>
      <w:bookmarkStart w:id="57" w:name="_Toc114496663"/>
      <w:bookmarkStart w:id="58" w:name="_Toc126592117"/>
      <w:bookmarkStart w:id="59" w:name="_Toc126593675"/>
      <w:bookmarkStart w:id="60" w:name="_Toc126656795"/>
      <w:bookmarkStart w:id="61" w:name="_Toc126834144"/>
      <w:r>
        <w:rPr>
          <w:rFonts w:hint="eastAsia"/>
        </w:rPr>
        <w:t>原理</w:t>
      </w:r>
      <w:bookmarkEnd w:id="56"/>
      <w:bookmarkEnd w:id="57"/>
      <w:bookmarkEnd w:id="58"/>
      <w:bookmarkEnd w:id="59"/>
      <w:bookmarkEnd w:id="60"/>
      <w:bookmarkEnd w:id="61"/>
    </w:p>
    <w:p w:rsidR="002D7342" w:rsidRDefault="00B129A1" w:rsidP="000F2C59">
      <w:pPr>
        <w:pStyle w:val="afffffa"/>
        <w:ind w:firstLine="420"/>
      </w:pPr>
      <w:r>
        <w:rPr>
          <w:rFonts w:hint="eastAsia"/>
        </w:rPr>
        <w:t>试样经混合酸（盐酸-氢氟酸-硝酸）分解，加入氯化铵及甘露醇保护硼，蒸干除去大量氢氟酸，用</w:t>
      </w:r>
      <w:r>
        <w:rPr>
          <w:rFonts w:hint="eastAsia"/>
          <w:color w:val="000000"/>
        </w:rPr>
        <w:t>王水</w:t>
      </w:r>
      <w:r>
        <w:rPr>
          <w:rFonts w:hint="eastAsia"/>
        </w:rPr>
        <w:t>溶解可溶性盐类，加入内标溶液，摇匀。分取部分澄清溶液，用（1％）硝酸稀释后，</w:t>
      </w:r>
      <w:r w:rsidR="00C32D48" w:rsidRPr="0043611B">
        <w:rPr>
          <w:rFonts w:hint="eastAsia"/>
        </w:rPr>
        <w:t>利用电感耦合等离子体质谱仪离子的质荷比进行定量分析，即在一定浓度范围内，元素质量数的响应值与质量浓度成正比，采用离线内标-校准曲线法定量测定样品溶液中硼的含量。</w:t>
      </w:r>
    </w:p>
    <w:p w:rsidR="002D7342" w:rsidRDefault="00B129A1" w:rsidP="000F2C59">
      <w:pPr>
        <w:pStyle w:val="affc"/>
        <w:spacing w:before="312" w:after="312"/>
      </w:pPr>
      <w:bookmarkStart w:id="62" w:name="_Toc114496664"/>
      <w:bookmarkStart w:id="63" w:name="_Toc124587122"/>
      <w:bookmarkStart w:id="64" w:name="_Toc126592118"/>
      <w:bookmarkStart w:id="65" w:name="_Toc126593676"/>
      <w:bookmarkStart w:id="66" w:name="_Toc126656796"/>
      <w:bookmarkStart w:id="67" w:name="_Toc126834145"/>
      <w:r>
        <w:rPr>
          <w:rFonts w:hint="eastAsia"/>
        </w:rPr>
        <w:t>试剂</w:t>
      </w:r>
      <w:bookmarkEnd w:id="62"/>
      <w:r>
        <w:rPr>
          <w:rFonts w:hint="eastAsia"/>
        </w:rPr>
        <w:t>和</w:t>
      </w:r>
      <w:r>
        <w:t>材料</w:t>
      </w:r>
      <w:bookmarkEnd w:id="63"/>
      <w:bookmarkEnd w:id="64"/>
      <w:bookmarkEnd w:id="65"/>
      <w:bookmarkEnd w:id="66"/>
      <w:bookmarkEnd w:id="67"/>
    </w:p>
    <w:p w:rsidR="002D7342" w:rsidRDefault="00B129A1" w:rsidP="002E44C1">
      <w:pPr>
        <w:pStyle w:val="afffffffff3"/>
      </w:pPr>
      <w:r>
        <w:rPr>
          <w:rFonts w:hint="eastAsia"/>
        </w:rPr>
        <w:t>在分析测试中，除非另有说明外，均使用优级纯试剂，实验用水应符合GB/T 6682中一级水的要求。在</w:t>
      </w:r>
      <w:r>
        <w:rPr>
          <w:rFonts w:hint="eastAsia"/>
          <w:color w:val="000000"/>
        </w:rPr>
        <w:t>空白试验（</w:t>
      </w:r>
      <w:r w:rsidR="009909CF">
        <w:rPr>
          <w:color w:val="000000"/>
        </w:rPr>
        <w:t>8</w:t>
      </w:r>
      <w:r w:rsidR="005A14C3">
        <w:rPr>
          <w:color w:val="000000"/>
        </w:rPr>
        <w:t>.1</w:t>
      </w:r>
      <w:r>
        <w:rPr>
          <w:rFonts w:hint="eastAsia"/>
          <w:color w:val="000000"/>
        </w:rPr>
        <w:t>）中，若已检测到所用优级纯试剂中含有大于以上元素方</w:t>
      </w:r>
      <w:r>
        <w:rPr>
          <w:rFonts w:hint="eastAsia"/>
        </w:rPr>
        <w:t>法检出限的含量，并确认已经影响</w:t>
      </w:r>
      <w:r w:rsidR="009C7C87">
        <w:rPr>
          <w:rFonts w:hint="eastAsia"/>
        </w:rPr>
        <w:t>试样</w:t>
      </w:r>
      <w:r>
        <w:rPr>
          <w:rFonts w:hint="eastAsia"/>
        </w:rPr>
        <w:t>中以上元素低量的测定，应净化试剂。</w:t>
      </w:r>
    </w:p>
    <w:p w:rsidR="002D7342" w:rsidRPr="00305BC2" w:rsidRDefault="00B129A1" w:rsidP="002E44C1">
      <w:pPr>
        <w:pStyle w:val="afffffffff3"/>
        <w:rPr>
          <w:rFonts w:hAnsi="宋体"/>
        </w:rPr>
      </w:pPr>
      <w:r w:rsidRPr="00305BC2">
        <w:rPr>
          <w:rFonts w:hAnsi="宋体" w:hint="eastAsia"/>
        </w:rPr>
        <w:t>硝酸(</w:t>
      </w:r>
      <w:r w:rsidRPr="00305BC2">
        <w:rPr>
          <w:rFonts w:hAnsi="宋体"/>
        </w:rPr>
        <w:t>HNO</w:t>
      </w:r>
      <w:r w:rsidRPr="00305BC2">
        <w:rPr>
          <w:rFonts w:hAnsi="宋体"/>
          <w:vertAlign w:val="subscript"/>
        </w:rPr>
        <w:t>3</w:t>
      </w:r>
      <w:r w:rsidRPr="00305BC2">
        <w:rPr>
          <w:rFonts w:hAnsi="宋体" w:hint="eastAsia"/>
        </w:rPr>
        <w:t>)：</w:t>
      </w:r>
      <w:r w:rsidRPr="00305BC2">
        <w:rPr>
          <w:rFonts w:hAnsi="宋体" w:hint="eastAsia"/>
          <w:i/>
        </w:rPr>
        <w:t>ρ</w:t>
      </w:r>
      <w:r w:rsidRPr="00305BC2">
        <w:rPr>
          <w:rFonts w:hAnsi="宋体"/>
        </w:rPr>
        <w:t>=</w:t>
      </w:r>
      <w:r w:rsidRPr="00305BC2">
        <w:rPr>
          <w:rFonts w:hAnsi="宋体" w:hint="eastAsia"/>
        </w:rPr>
        <w:t>1.40</w:t>
      </w:r>
      <w:r w:rsidRPr="00305BC2">
        <w:rPr>
          <w:rFonts w:hAnsi="宋体"/>
          <w:vertAlign w:val="superscript"/>
        </w:rPr>
        <w:t xml:space="preserve"> </w:t>
      </w:r>
      <w:r w:rsidRPr="00305BC2">
        <w:rPr>
          <w:rFonts w:hAnsi="宋体" w:hint="eastAsia"/>
        </w:rPr>
        <w:t>g/mL。</w:t>
      </w:r>
    </w:p>
    <w:p w:rsidR="002D7342" w:rsidRPr="00305BC2" w:rsidRDefault="00B129A1" w:rsidP="002E44C1">
      <w:pPr>
        <w:pStyle w:val="afffffffff3"/>
        <w:rPr>
          <w:rFonts w:hAnsi="宋体"/>
        </w:rPr>
      </w:pPr>
      <w:r w:rsidRPr="00305BC2">
        <w:rPr>
          <w:rFonts w:hAnsi="宋体" w:hint="eastAsia"/>
        </w:rPr>
        <w:t>盐酸（HCl）：</w:t>
      </w:r>
      <w:r w:rsidRPr="00305BC2">
        <w:rPr>
          <w:rFonts w:hAnsi="宋体" w:hint="eastAsia"/>
          <w:i/>
        </w:rPr>
        <w:t>ρ</w:t>
      </w:r>
      <w:r w:rsidRPr="00305BC2">
        <w:rPr>
          <w:rFonts w:hAnsi="宋体"/>
        </w:rPr>
        <w:t>=</w:t>
      </w:r>
      <w:r w:rsidRPr="00305BC2">
        <w:rPr>
          <w:rFonts w:hAnsi="宋体" w:hint="eastAsia"/>
        </w:rPr>
        <w:t>1.19</w:t>
      </w:r>
      <w:r w:rsidRPr="00305BC2">
        <w:rPr>
          <w:rFonts w:hAnsi="宋体"/>
          <w:vertAlign w:val="superscript"/>
        </w:rPr>
        <w:t xml:space="preserve"> </w:t>
      </w:r>
      <w:r w:rsidRPr="00305BC2">
        <w:rPr>
          <w:rFonts w:hAnsi="宋体" w:hint="eastAsia"/>
        </w:rPr>
        <w:t>g/mL。</w:t>
      </w:r>
    </w:p>
    <w:p w:rsidR="002D7342" w:rsidRPr="00305BC2" w:rsidRDefault="00B129A1" w:rsidP="002E44C1">
      <w:pPr>
        <w:pStyle w:val="afffffffff3"/>
        <w:rPr>
          <w:rFonts w:hAnsi="宋体"/>
        </w:rPr>
      </w:pPr>
      <w:r w:rsidRPr="00305BC2">
        <w:rPr>
          <w:rFonts w:hAnsi="宋体" w:hint="eastAsia"/>
        </w:rPr>
        <w:lastRenderedPageBreak/>
        <w:t>氢氟酸（HF）：</w:t>
      </w:r>
      <w:r w:rsidRPr="00305BC2">
        <w:rPr>
          <w:rFonts w:hAnsi="宋体" w:hint="eastAsia"/>
          <w:i/>
        </w:rPr>
        <w:t>ρ</w:t>
      </w:r>
      <w:r w:rsidRPr="00305BC2">
        <w:rPr>
          <w:rFonts w:hAnsi="宋体"/>
        </w:rPr>
        <w:t>=</w:t>
      </w:r>
      <w:r w:rsidRPr="00305BC2">
        <w:rPr>
          <w:rFonts w:hAnsi="宋体" w:hint="eastAsia"/>
        </w:rPr>
        <w:t>1.13</w:t>
      </w:r>
      <w:r w:rsidRPr="00305BC2">
        <w:rPr>
          <w:rFonts w:hAnsi="宋体"/>
          <w:vertAlign w:val="superscript"/>
        </w:rPr>
        <w:t xml:space="preserve"> </w:t>
      </w:r>
      <w:r w:rsidRPr="00305BC2">
        <w:rPr>
          <w:rFonts w:hAnsi="宋体" w:hint="eastAsia"/>
        </w:rPr>
        <w:t>g/mL。</w:t>
      </w:r>
    </w:p>
    <w:p w:rsidR="00756780" w:rsidRPr="00305BC2" w:rsidRDefault="00756780" w:rsidP="00756780">
      <w:pPr>
        <w:pStyle w:val="afffffffff3"/>
        <w:rPr>
          <w:rFonts w:hAnsi="宋体"/>
        </w:rPr>
      </w:pPr>
      <w:r w:rsidRPr="00305BC2">
        <w:rPr>
          <w:rFonts w:hAnsi="宋体" w:hint="eastAsia"/>
        </w:rPr>
        <w:t>甘露醇（C</w:t>
      </w:r>
      <w:r w:rsidRPr="00305BC2">
        <w:rPr>
          <w:rFonts w:hAnsi="宋体" w:hint="eastAsia"/>
          <w:vertAlign w:val="subscript"/>
        </w:rPr>
        <w:t>6</w:t>
      </w:r>
      <w:r w:rsidRPr="00305BC2">
        <w:rPr>
          <w:rFonts w:hAnsi="宋体" w:hint="eastAsia"/>
        </w:rPr>
        <w:t>H</w:t>
      </w:r>
      <w:r w:rsidRPr="00305BC2">
        <w:rPr>
          <w:rFonts w:hAnsi="宋体" w:hint="eastAsia"/>
          <w:vertAlign w:val="subscript"/>
        </w:rPr>
        <w:t>14</w:t>
      </w:r>
      <w:r w:rsidRPr="00305BC2">
        <w:rPr>
          <w:rFonts w:hAnsi="宋体" w:hint="eastAsia"/>
        </w:rPr>
        <w:t>O</w:t>
      </w:r>
      <w:r w:rsidRPr="00305BC2">
        <w:rPr>
          <w:rFonts w:hAnsi="宋体" w:hint="eastAsia"/>
          <w:vertAlign w:val="subscript"/>
        </w:rPr>
        <w:t>6</w:t>
      </w:r>
      <w:r w:rsidRPr="00305BC2">
        <w:rPr>
          <w:rFonts w:hAnsi="宋体" w:hint="eastAsia"/>
        </w:rPr>
        <w:t>）：AR。</w:t>
      </w:r>
    </w:p>
    <w:p w:rsidR="00756780" w:rsidRPr="00305BC2" w:rsidRDefault="00756780" w:rsidP="00756780">
      <w:pPr>
        <w:pStyle w:val="afffffffff3"/>
        <w:rPr>
          <w:rFonts w:hAnsi="宋体"/>
        </w:rPr>
      </w:pPr>
      <w:r w:rsidRPr="00305BC2">
        <w:rPr>
          <w:rFonts w:hAnsi="宋体" w:hint="eastAsia"/>
        </w:rPr>
        <w:t>硼标准储备液（</w:t>
      </w:r>
      <w:r w:rsidRPr="009C4C68">
        <w:rPr>
          <w:rFonts w:hAnsi="宋体" w:hint="eastAsia"/>
          <w:i/>
        </w:rPr>
        <w:t>ρ</w:t>
      </w:r>
      <w:r w:rsidRPr="00305BC2">
        <w:rPr>
          <w:rFonts w:hAnsi="宋体" w:hint="eastAsia"/>
        </w:rPr>
        <w:t>（B）= 1</w:t>
      </w:r>
      <w:r w:rsidR="005A14C3">
        <w:rPr>
          <w:rFonts w:hAnsi="宋体"/>
          <w:vertAlign w:val="superscript"/>
        </w:rPr>
        <w:t xml:space="preserve"> </w:t>
      </w:r>
      <w:r w:rsidRPr="00305BC2">
        <w:rPr>
          <w:rFonts w:hAnsi="宋体" w:hint="eastAsia"/>
        </w:rPr>
        <w:t>000</w:t>
      </w:r>
      <w:r>
        <w:rPr>
          <w:rFonts w:hAnsi="宋体"/>
          <w:vertAlign w:val="superscript"/>
        </w:rPr>
        <w:t xml:space="preserve"> </w:t>
      </w:r>
      <w:r w:rsidRPr="00305BC2">
        <w:rPr>
          <w:rFonts w:hAnsi="宋体" w:hint="eastAsia"/>
        </w:rPr>
        <w:t>µg/mL）:市售有证标准物质。</w:t>
      </w:r>
    </w:p>
    <w:p w:rsidR="00756780" w:rsidRPr="00305BC2" w:rsidRDefault="00756780" w:rsidP="00756780">
      <w:pPr>
        <w:pStyle w:val="afffffffff3"/>
        <w:rPr>
          <w:rFonts w:hAnsi="宋体"/>
        </w:rPr>
      </w:pPr>
      <w:r w:rsidRPr="00305BC2">
        <w:rPr>
          <w:rFonts w:hAnsi="宋体" w:hint="eastAsia"/>
        </w:rPr>
        <w:t>氩气（Ar）：Ф≥99.99％。</w:t>
      </w:r>
    </w:p>
    <w:p w:rsidR="002D7342" w:rsidRPr="00305BC2" w:rsidRDefault="00756780" w:rsidP="00756780">
      <w:pPr>
        <w:pStyle w:val="afffffffff3"/>
      </w:pPr>
      <w:r>
        <w:rPr>
          <w:rFonts w:hint="eastAsia"/>
        </w:rPr>
        <w:t>硝酸</w:t>
      </w:r>
      <w:r w:rsidR="00B129A1" w:rsidRPr="00305BC2">
        <w:rPr>
          <w:rFonts w:hint="eastAsia"/>
        </w:rPr>
        <w:t>溶液（1</w:t>
      </w:r>
      <w:r w:rsidR="000F2C59" w:rsidRPr="000F2C59">
        <w:rPr>
          <w:rFonts w:hint="eastAsia"/>
        </w:rPr>
        <w:t>％</w:t>
      </w:r>
      <w:r w:rsidR="00B129A1" w:rsidRPr="00305BC2">
        <w:rPr>
          <w:rFonts w:hint="eastAsia"/>
        </w:rPr>
        <w:t>）：取1</w:t>
      </w:r>
      <w:r>
        <w:rPr>
          <w:vertAlign w:val="superscript"/>
        </w:rPr>
        <w:t xml:space="preserve"> </w:t>
      </w:r>
      <w:r w:rsidR="00B129A1" w:rsidRPr="00305BC2">
        <w:rPr>
          <w:rFonts w:hint="eastAsia"/>
        </w:rPr>
        <w:t>mL硝酸（</w:t>
      </w:r>
      <w:r w:rsidR="009909CF">
        <w:rPr>
          <w:rFonts w:hint="eastAsia"/>
        </w:rPr>
        <w:t>5</w:t>
      </w:r>
      <w:r w:rsidR="00B129A1" w:rsidRPr="00305BC2">
        <w:rPr>
          <w:rFonts w:hint="eastAsia"/>
        </w:rPr>
        <w:t>.</w:t>
      </w:r>
      <w:r>
        <w:t>2</w:t>
      </w:r>
      <w:r w:rsidR="00B129A1" w:rsidRPr="00305BC2">
        <w:rPr>
          <w:rFonts w:hint="eastAsia"/>
        </w:rPr>
        <w:t>），</w:t>
      </w:r>
      <w:r w:rsidRPr="00756780">
        <w:rPr>
          <w:rFonts w:hAnsi="宋体" w:hint="eastAsia"/>
        </w:rPr>
        <w:t>倒入烧杯中用水稀释后，转移入100</w:t>
      </w:r>
      <w:r w:rsidRPr="00756780">
        <w:rPr>
          <w:rFonts w:hAnsi="宋体" w:hint="eastAsia"/>
          <w:vertAlign w:val="superscript"/>
        </w:rPr>
        <w:t xml:space="preserve"> </w:t>
      </w:r>
      <w:r w:rsidRPr="00756780">
        <w:rPr>
          <w:rFonts w:hAnsi="宋体" w:hint="eastAsia"/>
        </w:rPr>
        <w:t>mL容量瓶定容</w:t>
      </w:r>
      <w:r w:rsidR="00B129A1" w:rsidRPr="00305BC2">
        <w:rPr>
          <w:rFonts w:hint="eastAsia"/>
        </w:rPr>
        <w:t>，混匀</w:t>
      </w:r>
      <w:r>
        <w:rPr>
          <w:rFonts w:hint="eastAsia"/>
        </w:rPr>
        <w:t>，</w:t>
      </w:r>
      <w:r w:rsidRPr="00756780">
        <w:rPr>
          <w:rFonts w:hint="eastAsia"/>
        </w:rPr>
        <w:t>即用即配</w:t>
      </w:r>
      <w:r w:rsidR="00B129A1" w:rsidRPr="00305BC2">
        <w:rPr>
          <w:rFonts w:hint="eastAsia"/>
        </w:rPr>
        <w:t>。</w:t>
      </w:r>
    </w:p>
    <w:p w:rsidR="002D7342" w:rsidRPr="00305BC2" w:rsidRDefault="00B129A1" w:rsidP="002E44C1">
      <w:pPr>
        <w:pStyle w:val="afffffffff3"/>
        <w:rPr>
          <w:rFonts w:hAnsi="宋体"/>
        </w:rPr>
      </w:pPr>
      <w:r w:rsidRPr="00305BC2">
        <w:rPr>
          <w:rFonts w:hAnsi="宋体" w:hint="eastAsia"/>
        </w:rPr>
        <w:t>王水（1+1）：取750</w:t>
      </w:r>
      <w:r w:rsidRPr="00305BC2">
        <w:rPr>
          <w:rFonts w:hAnsi="宋体" w:hint="eastAsia"/>
          <w:vertAlign w:val="superscript"/>
        </w:rPr>
        <w:t xml:space="preserve"> </w:t>
      </w:r>
      <w:r w:rsidRPr="00305BC2">
        <w:rPr>
          <w:rFonts w:hAnsi="宋体" w:hint="eastAsia"/>
        </w:rPr>
        <w:t>mL盐酸（</w:t>
      </w:r>
      <w:r w:rsidR="009909CF">
        <w:rPr>
          <w:rFonts w:hAnsi="宋体" w:hint="eastAsia"/>
        </w:rPr>
        <w:t>5</w:t>
      </w:r>
      <w:r w:rsidRPr="00305BC2">
        <w:rPr>
          <w:rFonts w:hAnsi="宋体" w:hint="eastAsia"/>
        </w:rPr>
        <w:t>.</w:t>
      </w:r>
      <w:r w:rsidR="00756780">
        <w:rPr>
          <w:rFonts w:hAnsi="宋体"/>
        </w:rPr>
        <w:t>3</w:t>
      </w:r>
      <w:r w:rsidRPr="00305BC2">
        <w:rPr>
          <w:rFonts w:hAnsi="宋体" w:hint="eastAsia"/>
        </w:rPr>
        <w:t>）与250</w:t>
      </w:r>
      <w:r w:rsidRPr="00305BC2">
        <w:rPr>
          <w:rFonts w:hAnsi="宋体"/>
          <w:vertAlign w:val="superscript"/>
        </w:rPr>
        <w:t xml:space="preserve"> </w:t>
      </w:r>
      <w:r w:rsidRPr="00305BC2">
        <w:rPr>
          <w:rFonts w:hAnsi="宋体" w:hint="eastAsia"/>
        </w:rPr>
        <w:t>mL硝酸（</w:t>
      </w:r>
      <w:r w:rsidR="009909CF">
        <w:rPr>
          <w:rFonts w:hAnsi="宋体" w:hint="eastAsia"/>
        </w:rPr>
        <w:t>5</w:t>
      </w:r>
      <w:r w:rsidRPr="00305BC2">
        <w:rPr>
          <w:rFonts w:hAnsi="宋体" w:hint="eastAsia"/>
        </w:rPr>
        <w:t>.</w:t>
      </w:r>
      <w:r w:rsidR="00756780">
        <w:rPr>
          <w:rFonts w:hAnsi="宋体"/>
        </w:rPr>
        <w:t>2</w:t>
      </w:r>
      <w:r w:rsidRPr="00305BC2">
        <w:rPr>
          <w:rFonts w:hAnsi="宋体" w:hint="eastAsia"/>
        </w:rPr>
        <w:t>）混合后，加入1000</w:t>
      </w:r>
      <w:r w:rsidRPr="00305BC2">
        <w:rPr>
          <w:rFonts w:hAnsi="宋体"/>
          <w:vertAlign w:val="superscript"/>
        </w:rPr>
        <w:t xml:space="preserve"> </w:t>
      </w:r>
      <w:r w:rsidRPr="00305BC2">
        <w:rPr>
          <w:rFonts w:hAnsi="宋体" w:hint="eastAsia"/>
        </w:rPr>
        <w:t>mL水，混匀</w:t>
      </w:r>
      <w:r w:rsidR="00756780">
        <w:rPr>
          <w:rFonts w:hint="eastAsia"/>
        </w:rPr>
        <w:t>，</w:t>
      </w:r>
      <w:r w:rsidR="00756780" w:rsidRPr="00756780">
        <w:rPr>
          <w:rFonts w:hint="eastAsia"/>
        </w:rPr>
        <w:t>即用即配</w:t>
      </w:r>
      <w:r w:rsidRPr="00305BC2">
        <w:rPr>
          <w:rFonts w:hAnsi="宋体" w:hint="eastAsia"/>
        </w:rPr>
        <w:t>。</w:t>
      </w:r>
    </w:p>
    <w:p w:rsidR="002D7342" w:rsidRPr="00305BC2" w:rsidRDefault="00B129A1" w:rsidP="002E44C1">
      <w:pPr>
        <w:pStyle w:val="afffffffff3"/>
        <w:rPr>
          <w:rFonts w:hAnsi="宋体"/>
        </w:rPr>
      </w:pPr>
      <w:r w:rsidRPr="00305BC2">
        <w:rPr>
          <w:rFonts w:hAnsi="宋体" w:hint="eastAsia"/>
        </w:rPr>
        <w:t>混酸溶液：取500</w:t>
      </w:r>
      <w:r w:rsidR="000F2C59">
        <w:rPr>
          <w:rFonts w:hAnsi="宋体"/>
          <w:vertAlign w:val="superscript"/>
        </w:rPr>
        <w:t xml:space="preserve"> </w:t>
      </w:r>
      <w:r w:rsidRPr="00305BC2">
        <w:rPr>
          <w:rFonts w:hAnsi="宋体" w:hint="eastAsia"/>
        </w:rPr>
        <w:t>mL盐酸（</w:t>
      </w:r>
      <w:r w:rsidR="009909CF">
        <w:rPr>
          <w:rFonts w:hAnsi="宋体" w:hint="eastAsia"/>
        </w:rPr>
        <w:t>5</w:t>
      </w:r>
      <w:r w:rsidRPr="00305BC2">
        <w:rPr>
          <w:rFonts w:hAnsi="宋体" w:hint="eastAsia"/>
        </w:rPr>
        <w:t>.</w:t>
      </w:r>
      <w:r w:rsidR="00756780">
        <w:rPr>
          <w:rFonts w:hAnsi="宋体"/>
        </w:rPr>
        <w:t>3</w:t>
      </w:r>
      <w:r w:rsidRPr="00305BC2">
        <w:rPr>
          <w:rFonts w:hAnsi="宋体" w:hint="eastAsia"/>
        </w:rPr>
        <w:t>）与500</w:t>
      </w:r>
      <w:r w:rsidR="000F2C59">
        <w:rPr>
          <w:rFonts w:hAnsi="宋体"/>
          <w:vertAlign w:val="superscript"/>
        </w:rPr>
        <w:t xml:space="preserve"> </w:t>
      </w:r>
      <w:r w:rsidRPr="00305BC2">
        <w:rPr>
          <w:rFonts w:hAnsi="宋体" w:hint="eastAsia"/>
        </w:rPr>
        <w:t>mL氢氟酸（</w:t>
      </w:r>
      <w:r w:rsidR="009909CF">
        <w:rPr>
          <w:rFonts w:hAnsi="宋体" w:hint="eastAsia"/>
        </w:rPr>
        <w:t>5</w:t>
      </w:r>
      <w:r w:rsidRPr="00305BC2">
        <w:rPr>
          <w:rFonts w:hAnsi="宋体" w:hint="eastAsia"/>
        </w:rPr>
        <w:t>.</w:t>
      </w:r>
      <w:r w:rsidR="00756780">
        <w:rPr>
          <w:rFonts w:hAnsi="宋体"/>
        </w:rPr>
        <w:t>4</w:t>
      </w:r>
      <w:r w:rsidRPr="00305BC2">
        <w:rPr>
          <w:rFonts w:hAnsi="宋体" w:hint="eastAsia"/>
        </w:rPr>
        <w:t>）混合后，加入25</w:t>
      </w:r>
      <w:r w:rsidR="00756780">
        <w:rPr>
          <w:rFonts w:hAnsi="宋体"/>
          <w:vertAlign w:val="superscript"/>
        </w:rPr>
        <w:t xml:space="preserve"> </w:t>
      </w:r>
      <w:r w:rsidRPr="00305BC2">
        <w:rPr>
          <w:rFonts w:hAnsi="宋体" w:hint="eastAsia"/>
        </w:rPr>
        <w:t>g氯化铵，溶解摇匀</w:t>
      </w:r>
      <w:r w:rsidR="00756780">
        <w:rPr>
          <w:rFonts w:hAnsi="宋体" w:hint="eastAsia"/>
        </w:rPr>
        <w:t>，</w:t>
      </w:r>
      <w:r w:rsidR="00756780" w:rsidRPr="00756780">
        <w:rPr>
          <w:rFonts w:hint="eastAsia"/>
        </w:rPr>
        <w:t>即用即配</w:t>
      </w:r>
      <w:r w:rsidRPr="00305BC2">
        <w:rPr>
          <w:rFonts w:hAnsi="宋体" w:hint="eastAsia"/>
        </w:rPr>
        <w:t>。</w:t>
      </w:r>
    </w:p>
    <w:p w:rsidR="002D7342" w:rsidRPr="00305BC2" w:rsidRDefault="007635B3" w:rsidP="002E44C1">
      <w:pPr>
        <w:pStyle w:val="afffffffff3"/>
        <w:rPr>
          <w:rFonts w:hAnsi="宋体"/>
        </w:rPr>
      </w:pPr>
      <w:r>
        <w:rPr>
          <w:rFonts w:hAnsi="宋体" w:hint="eastAsia"/>
        </w:rPr>
        <w:t>锗</w:t>
      </w:r>
      <w:r w:rsidR="00B129A1" w:rsidRPr="00305BC2">
        <w:rPr>
          <w:rFonts w:hAnsi="宋体" w:hint="eastAsia"/>
        </w:rPr>
        <w:t>内标溶液：锗（Ge），5</w:t>
      </w:r>
      <w:r w:rsidR="000F2C59">
        <w:rPr>
          <w:rFonts w:hAnsi="宋体"/>
          <w:vertAlign w:val="superscript"/>
        </w:rPr>
        <w:t xml:space="preserve"> </w:t>
      </w:r>
      <w:r w:rsidR="00B129A1" w:rsidRPr="00305BC2">
        <w:rPr>
          <w:rFonts w:hAnsi="宋体" w:cs="宋体" w:hint="eastAsia"/>
        </w:rPr>
        <w:t>µ</w:t>
      </w:r>
      <w:r w:rsidR="00B129A1" w:rsidRPr="00305BC2">
        <w:rPr>
          <w:rFonts w:hAnsi="宋体" w:hint="eastAsia"/>
        </w:rPr>
        <w:t>g/mL。</w:t>
      </w:r>
    </w:p>
    <w:p w:rsidR="002D7342" w:rsidRPr="0058488D" w:rsidRDefault="00B129A1" w:rsidP="00756780">
      <w:pPr>
        <w:pStyle w:val="afffffffff3"/>
      </w:pPr>
      <w:r w:rsidRPr="00305BC2">
        <w:rPr>
          <w:rFonts w:hint="eastAsia"/>
        </w:rPr>
        <w:t>甘露醇溶液（ω=5</w:t>
      </w:r>
      <w:r w:rsidR="000F2C59" w:rsidRPr="000F2C59">
        <w:rPr>
          <w:rFonts w:hint="eastAsia"/>
        </w:rPr>
        <w:t>％</w:t>
      </w:r>
      <w:r w:rsidRPr="00305BC2">
        <w:rPr>
          <w:rFonts w:hint="eastAsia"/>
        </w:rPr>
        <w:t>）：称取5</w:t>
      </w:r>
      <w:r w:rsidRPr="000F2C59">
        <w:rPr>
          <w:rFonts w:hint="eastAsia"/>
          <w:vertAlign w:val="superscript"/>
        </w:rPr>
        <w:t xml:space="preserve"> </w:t>
      </w:r>
      <w:r w:rsidRPr="00305BC2">
        <w:rPr>
          <w:rFonts w:hint="eastAsia"/>
        </w:rPr>
        <w:t>g甘露醇（</w:t>
      </w:r>
      <w:r w:rsidR="009909CF">
        <w:rPr>
          <w:rFonts w:hint="eastAsia"/>
        </w:rPr>
        <w:t>5</w:t>
      </w:r>
      <w:r w:rsidRPr="00305BC2">
        <w:rPr>
          <w:rFonts w:hint="eastAsia"/>
        </w:rPr>
        <w:t>.</w:t>
      </w:r>
      <w:r w:rsidR="00756780">
        <w:t>5</w:t>
      </w:r>
      <w:r w:rsidRPr="00305BC2">
        <w:rPr>
          <w:rFonts w:hint="eastAsia"/>
        </w:rPr>
        <w:t>）于</w:t>
      </w:r>
      <w:r w:rsidR="00756780" w:rsidRPr="00756780">
        <w:rPr>
          <w:rFonts w:hint="eastAsia"/>
        </w:rPr>
        <w:t>烧饼</w:t>
      </w:r>
      <w:r w:rsidRPr="00305BC2">
        <w:rPr>
          <w:rFonts w:hint="eastAsia"/>
        </w:rPr>
        <w:t>中，</w:t>
      </w:r>
      <w:r w:rsidR="00756780" w:rsidRPr="00756780">
        <w:rPr>
          <w:rFonts w:hAnsi="宋体" w:hint="eastAsia"/>
        </w:rPr>
        <w:t>加水溶解，转移入100</w:t>
      </w:r>
      <w:r w:rsidR="00756780" w:rsidRPr="00756780">
        <w:rPr>
          <w:rFonts w:hAnsi="宋体" w:hint="eastAsia"/>
          <w:vertAlign w:val="superscript"/>
        </w:rPr>
        <w:t xml:space="preserve"> </w:t>
      </w:r>
      <w:r w:rsidR="00756780" w:rsidRPr="00756780">
        <w:rPr>
          <w:rFonts w:hAnsi="宋体" w:hint="eastAsia"/>
        </w:rPr>
        <w:t>mL容量瓶，定容</w:t>
      </w:r>
      <w:r w:rsidRPr="0058488D">
        <w:rPr>
          <w:rFonts w:hint="eastAsia"/>
        </w:rPr>
        <w:t>，摇匀，备用。</w:t>
      </w:r>
    </w:p>
    <w:p w:rsidR="009C7C87" w:rsidRPr="0058488D" w:rsidRDefault="009C7C87" w:rsidP="00E35BD4">
      <w:pPr>
        <w:pStyle w:val="afffffffff3"/>
      </w:pPr>
      <w:r w:rsidRPr="0058488D">
        <w:rPr>
          <w:rFonts w:hAnsi="宋体" w:hint="eastAsia"/>
        </w:rPr>
        <w:t>硼标准</w:t>
      </w:r>
      <w:r w:rsidR="00E35BD4" w:rsidRPr="0058488D">
        <w:rPr>
          <w:rFonts w:hAnsi="宋体" w:hint="eastAsia"/>
        </w:rPr>
        <w:t>中间</w:t>
      </w:r>
      <w:r w:rsidRPr="0058488D">
        <w:rPr>
          <w:rFonts w:hAnsi="宋体" w:hint="eastAsia"/>
        </w:rPr>
        <w:t>溶液</w:t>
      </w:r>
      <w:r w:rsidR="0047650D" w:rsidRPr="0058488D">
        <w:rPr>
          <w:rFonts w:hAnsi="宋体" w:hint="eastAsia"/>
        </w:rPr>
        <w:t>A</w:t>
      </w:r>
      <w:r w:rsidRPr="0058488D">
        <w:rPr>
          <w:rFonts w:hAnsi="宋体" w:hint="eastAsia"/>
        </w:rPr>
        <w:t>：</w:t>
      </w:r>
      <w:r w:rsidR="00E35BD4" w:rsidRPr="0058488D">
        <w:rPr>
          <w:rFonts w:hAnsi="宋体" w:hint="eastAsia"/>
        </w:rPr>
        <w:t>吸取</w:t>
      </w:r>
      <w:r w:rsidR="009643F2" w:rsidRPr="0058488D">
        <w:rPr>
          <w:rFonts w:hAnsi="宋体" w:hint="eastAsia"/>
        </w:rPr>
        <w:t>5</w:t>
      </w:r>
      <w:r w:rsidR="00E35BD4" w:rsidRPr="0058488D">
        <w:rPr>
          <w:rFonts w:hAnsi="宋体" w:hint="eastAsia"/>
        </w:rPr>
        <w:t>.</w:t>
      </w:r>
      <w:r w:rsidR="006C36A7" w:rsidRPr="0058488D">
        <w:rPr>
          <w:rFonts w:hAnsi="宋体" w:hint="eastAsia"/>
        </w:rPr>
        <w:t>0</w:t>
      </w:r>
      <w:r w:rsidR="00E35BD4" w:rsidRPr="0058488D">
        <w:rPr>
          <w:rFonts w:hAnsi="宋体" w:hint="eastAsia"/>
        </w:rPr>
        <w:t>0</w:t>
      </w:r>
      <w:r w:rsidR="00E35BD4" w:rsidRPr="0058488D">
        <w:rPr>
          <w:rFonts w:hAnsi="宋体" w:hint="eastAsia"/>
          <w:vertAlign w:val="superscript"/>
        </w:rPr>
        <w:t xml:space="preserve"> </w:t>
      </w:r>
      <w:r w:rsidR="00E35BD4" w:rsidRPr="0058488D">
        <w:rPr>
          <w:rFonts w:hAnsi="宋体" w:hint="eastAsia"/>
        </w:rPr>
        <w:t>mL硼标准储备溶液(</w:t>
      </w:r>
      <w:r w:rsidR="009909CF">
        <w:rPr>
          <w:rFonts w:hAnsi="宋体" w:hint="eastAsia"/>
        </w:rPr>
        <w:t>5</w:t>
      </w:r>
      <w:r w:rsidR="00E35BD4" w:rsidRPr="0058488D">
        <w:rPr>
          <w:rFonts w:hAnsi="宋体" w:hint="eastAsia"/>
        </w:rPr>
        <w:t>.</w:t>
      </w:r>
      <w:r w:rsidR="005A0643" w:rsidRPr="0058488D">
        <w:rPr>
          <w:rFonts w:hAnsi="宋体" w:hint="eastAsia"/>
        </w:rPr>
        <w:t>6</w:t>
      </w:r>
      <w:r w:rsidR="00E35BD4" w:rsidRPr="0058488D">
        <w:rPr>
          <w:rFonts w:hAnsi="宋体" w:hint="eastAsia"/>
        </w:rPr>
        <w:t>)于100</w:t>
      </w:r>
      <w:r w:rsidR="00E35BD4" w:rsidRPr="0058488D">
        <w:rPr>
          <w:rFonts w:hAnsi="宋体" w:hint="eastAsia"/>
          <w:vertAlign w:val="superscript"/>
        </w:rPr>
        <w:t xml:space="preserve"> </w:t>
      </w:r>
      <w:r w:rsidR="00E35BD4" w:rsidRPr="0058488D">
        <w:rPr>
          <w:rFonts w:hAnsi="宋体" w:hint="eastAsia"/>
        </w:rPr>
        <w:t>mL塑料容量瓶中</w:t>
      </w:r>
      <w:r w:rsidR="00B06099" w:rsidRPr="0058488D">
        <w:rPr>
          <w:rFonts w:hAnsi="宋体" w:hint="eastAsia"/>
        </w:rPr>
        <w:t>，</w:t>
      </w:r>
      <w:r w:rsidR="00E35BD4" w:rsidRPr="0058488D">
        <w:rPr>
          <w:rFonts w:hAnsi="宋体" w:hint="eastAsia"/>
        </w:rPr>
        <w:t>用水稀释至刻度</w:t>
      </w:r>
      <w:r w:rsidR="00B06099" w:rsidRPr="0058488D">
        <w:rPr>
          <w:rFonts w:hAnsi="宋体" w:hint="eastAsia"/>
        </w:rPr>
        <w:t>，</w:t>
      </w:r>
      <w:r w:rsidR="00E35BD4" w:rsidRPr="0058488D">
        <w:rPr>
          <w:rFonts w:hAnsi="宋体" w:hint="eastAsia"/>
        </w:rPr>
        <w:t>混匀</w:t>
      </w:r>
      <w:r w:rsidR="00B06099" w:rsidRPr="0058488D">
        <w:rPr>
          <w:rFonts w:hAnsi="宋体" w:hint="eastAsia"/>
        </w:rPr>
        <w:t>，</w:t>
      </w:r>
      <w:r w:rsidR="009643F2" w:rsidRPr="0058488D">
        <w:rPr>
          <w:rFonts w:hAnsi="宋体" w:hint="eastAsia"/>
        </w:rPr>
        <w:t>此溶液</w:t>
      </w:r>
      <w:r w:rsidR="00E35BD4" w:rsidRPr="0058488D">
        <w:rPr>
          <w:rFonts w:hAnsi="宋体" w:hint="eastAsia"/>
        </w:rPr>
        <w:t>质量浓度为</w:t>
      </w:r>
      <w:r w:rsidR="009643F2" w:rsidRPr="0058488D">
        <w:rPr>
          <w:rFonts w:hAnsi="宋体" w:hint="eastAsia"/>
        </w:rPr>
        <w:t>50</w:t>
      </w:r>
      <w:r w:rsidR="00E35BD4" w:rsidRPr="0058488D">
        <w:rPr>
          <w:rFonts w:hAnsi="宋体" w:hint="eastAsia"/>
        </w:rPr>
        <w:t>.0</w:t>
      </w:r>
      <w:r w:rsidR="0047650D" w:rsidRPr="0058488D">
        <w:rPr>
          <w:rFonts w:hAnsi="宋体"/>
          <w:vertAlign w:val="superscript"/>
        </w:rPr>
        <w:t xml:space="preserve"> </w:t>
      </w:r>
      <w:r w:rsidR="0047650D" w:rsidRPr="0058488D">
        <w:rPr>
          <w:rFonts w:hAnsi="宋体" w:hint="eastAsia"/>
        </w:rPr>
        <w:t>µg/mL</w:t>
      </w:r>
      <w:r w:rsidR="009643F2" w:rsidRPr="0058488D">
        <w:rPr>
          <w:rFonts w:hAnsi="宋体" w:hint="eastAsia"/>
        </w:rPr>
        <w:t>。</w:t>
      </w:r>
    </w:p>
    <w:p w:rsidR="00F61676" w:rsidRPr="0058488D" w:rsidRDefault="009C4C68" w:rsidP="00F61676">
      <w:pPr>
        <w:pStyle w:val="afffffffff3"/>
        <w:rPr>
          <w:rFonts w:hAnsi="宋体"/>
        </w:rPr>
      </w:pPr>
      <w:r w:rsidRPr="0058488D">
        <w:rPr>
          <w:rFonts w:hAnsi="宋体" w:hint="eastAsia"/>
        </w:rPr>
        <w:t>硼标准</w:t>
      </w:r>
      <w:r w:rsidR="006C36A7" w:rsidRPr="0058488D">
        <w:rPr>
          <w:rFonts w:hAnsi="宋体" w:hint="eastAsia"/>
        </w:rPr>
        <w:t>中间</w:t>
      </w:r>
      <w:r w:rsidR="009C7C87" w:rsidRPr="0058488D">
        <w:rPr>
          <w:rFonts w:hAnsi="宋体" w:hint="eastAsia"/>
        </w:rPr>
        <w:t>溶</w:t>
      </w:r>
      <w:r w:rsidRPr="0058488D">
        <w:rPr>
          <w:rFonts w:hAnsi="宋体" w:hint="eastAsia"/>
        </w:rPr>
        <w:t>液</w:t>
      </w:r>
      <w:r w:rsidR="0047650D" w:rsidRPr="0058488D">
        <w:rPr>
          <w:rFonts w:hAnsi="宋体" w:hint="eastAsia"/>
        </w:rPr>
        <w:t>B</w:t>
      </w:r>
      <w:r w:rsidR="00B129A1" w:rsidRPr="0058488D">
        <w:rPr>
          <w:rFonts w:hAnsi="宋体" w:hint="eastAsia"/>
        </w:rPr>
        <w:t>：</w:t>
      </w:r>
      <w:r w:rsidR="00F61676" w:rsidRPr="0058488D">
        <w:rPr>
          <w:rFonts w:hAnsi="宋体" w:hint="eastAsia"/>
        </w:rPr>
        <w:t>分别吸取</w:t>
      </w:r>
      <w:r w:rsidR="009643F2" w:rsidRPr="0058488D">
        <w:rPr>
          <w:rFonts w:hAnsi="宋体" w:hint="eastAsia"/>
        </w:rPr>
        <w:t>2</w:t>
      </w:r>
      <w:r w:rsidR="00F61676" w:rsidRPr="0058488D">
        <w:rPr>
          <w:rFonts w:hAnsi="宋体" w:hint="eastAsia"/>
        </w:rPr>
        <w:t>0.</w:t>
      </w:r>
      <w:r w:rsidR="006C36A7" w:rsidRPr="0058488D">
        <w:rPr>
          <w:rFonts w:hAnsi="宋体" w:hint="eastAsia"/>
        </w:rPr>
        <w:t>0</w:t>
      </w:r>
      <w:r w:rsidR="00F61676" w:rsidRPr="0058488D">
        <w:rPr>
          <w:rFonts w:hAnsi="宋体" w:hint="eastAsia"/>
        </w:rPr>
        <w:t>0</w:t>
      </w:r>
      <w:r w:rsidR="00F61676" w:rsidRPr="0058488D">
        <w:rPr>
          <w:rFonts w:hAnsi="宋体" w:hint="eastAsia"/>
          <w:vertAlign w:val="superscript"/>
        </w:rPr>
        <w:t xml:space="preserve"> </w:t>
      </w:r>
      <w:r w:rsidR="00F61676" w:rsidRPr="0058488D">
        <w:rPr>
          <w:rFonts w:hAnsi="宋体" w:hint="eastAsia"/>
        </w:rPr>
        <w:t>mL硼标准</w:t>
      </w:r>
      <w:r w:rsidR="00E35BD4" w:rsidRPr="0058488D">
        <w:rPr>
          <w:rFonts w:hAnsi="宋体" w:hint="eastAsia"/>
        </w:rPr>
        <w:t>中间溶</w:t>
      </w:r>
      <w:r w:rsidR="00F61676" w:rsidRPr="0058488D">
        <w:rPr>
          <w:rFonts w:hAnsi="宋体" w:hint="eastAsia"/>
        </w:rPr>
        <w:t>液（</w:t>
      </w:r>
      <w:r w:rsidR="009909CF">
        <w:rPr>
          <w:rFonts w:hAnsi="宋体" w:hint="eastAsia"/>
        </w:rPr>
        <w:t>5</w:t>
      </w:r>
      <w:r w:rsidR="00F61676" w:rsidRPr="0058488D">
        <w:rPr>
          <w:rFonts w:hAnsi="宋体" w:hint="eastAsia"/>
        </w:rPr>
        <w:t>.</w:t>
      </w:r>
      <w:r w:rsidR="00E35BD4" w:rsidRPr="0058488D">
        <w:rPr>
          <w:rFonts w:hAnsi="宋体"/>
        </w:rPr>
        <w:t>13</w:t>
      </w:r>
      <w:r w:rsidR="00F61676" w:rsidRPr="0058488D">
        <w:rPr>
          <w:rFonts w:hAnsi="宋体" w:hint="eastAsia"/>
        </w:rPr>
        <w:t>）于100</w:t>
      </w:r>
      <w:r w:rsidR="00F61676" w:rsidRPr="0058488D">
        <w:rPr>
          <w:rFonts w:hAnsi="宋体" w:hint="eastAsia"/>
          <w:vertAlign w:val="superscript"/>
        </w:rPr>
        <w:t xml:space="preserve"> </w:t>
      </w:r>
      <w:r w:rsidR="00F61676" w:rsidRPr="0058488D">
        <w:rPr>
          <w:rFonts w:hAnsi="宋体" w:hint="eastAsia"/>
        </w:rPr>
        <w:t>mL塑料容量瓶中，用</w:t>
      </w:r>
      <w:r w:rsidR="001748E1" w:rsidRPr="0058488D">
        <w:rPr>
          <w:rFonts w:hAnsi="宋体" w:hint="eastAsia"/>
        </w:rPr>
        <w:t>水</w:t>
      </w:r>
      <w:r w:rsidR="00F61676" w:rsidRPr="0058488D">
        <w:rPr>
          <w:rFonts w:hAnsi="宋体" w:hint="eastAsia"/>
        </w:rPr>
        <w:t>稀释至刻度，混匀</w:t>
      </w:r>
      <w:r w:rsidR="009643F2" w:rsidRPr="0058488D">
        <w:rPr>
          <w:rFonts w:hAnsi="宋体" w:hint="eastAsia"/>
        </w:rPr>
        <w:t>，</w:t>
      </w:r>
      <w:r w:rsidR="00F61676" w:rsidRPr="0058488D">
        <w:rPr>
          <w:rFonts w:hAnsi="宋体" w:hint="eastAsia"/>
        </w:rPr>
        <w:t>此</w:t>
      </w:r>
      <w:r w:rsidR="009643F2" w:rsidRPr="0058488D">
        <w:rPr>
          <w:rFonts w:hAnsi="宋体" w:hint="eastAsia"/>
        </w:rPr>
        <w:t>溶液</w:t>
      </w:r>
      <w:r w:rsidR="00F61676" w:rsidRPr="0058488D">
        <w:rPr>
          <w:rFonts w:hAnsi="宋体" w:hint="eastAsia"/>
        </w:rPr>
        <w:t>质量浓度</w:t>
      </w:r>
      <w:r w:rsidR="009643F2" w:rsidRPr="0058488D">
        <w:rPr>
          <w:rFonts w:hAnsi="宋体" w:hint="eastAsia"/>
        </w:rPr>
        <w:t>为</w:t>
      </w:r>
      <w:r w:rsidR="00B7396E" w:rsidRPr="0058488D">
        <w:rPr>
          <w:rFonts w:hAnsi="宋体" w:hint="eastAsia"/>
        </w:rPr>
        <w:t>1</w:t>
      </w:r>
      <w:r w:rsidR="009643F2" w:rsidRPr="0058488D">
        <w:rPr>
          <w:rFonts w:hAnsi="宋体" w:hint="eastAsia"/>
        </w:rPr>
        <w:t>0.0</w:t>
      </w:r>
      <w:r w:rsidR="0047650D" w:rsidRPr="0058488D">
        <w:rPr>
          <w:rFonts w:hAnsi="宋体"/>
          <w:vertAlign w:val="superscript"/>
        </w:rPr>
        <w:t xml:space="preserve"> </w:t>
      </w:r>
      <w:r w:rsidR="0047650D" w:rsidRPr="0058488D">
        <w:rPr>
          <w:rFonts w:hAnsi="宋体" w:hint="eastAsia"/>
        </w:rPr>
        <w:t>µg/mL</w:t>
      </w:r>
      <w:r w:rsidR="001748E1" w:rsidRPr="0058488D">
        <w:rPr>
          <w:rFonts w:hAnsi="宋体" w:hint="eastAsia"/>
        </w:rPr>
        <w:t>。</w:t>
      </w:r>
    </w:p>
    <w:p w:rsidR="002D7342" w:rsidRPr="009C0F06" w:rsidRDefault="00B129A1" w:rsidP="002E44C1">
      <w:pPr>
        <w:pStyle w:val="affc"/>
        <w:spacing w:before="312" w:after="312"/>
      </w:pPr>
      <w:bookmarkStart w:id="68" w:name="_Toc114496666"/>
      <w:bookmarkStart w:id="69" w:name="_Toc124587124"/>
      <w:bookmarkStart w:id="70" w:name="_Toc126592119"/>
      <w:bookmarkStart w:id="71" w:name="_Toc126593677"/>
      <w:bookmarkStart w:id="72" w:name="_Toc126656797"/>
      <w:bookmarkStart w:id="73" w:name="_Toc126834146"/>
      <w:r w:rsidRPr="009C0F06">
        <w:rPr>
          <w:rFonts w:hint="eastAsia"/>
        </w:rPr>
        <w:t>仪器</w:t>
      </w:r>
      <w:bookmarkEnd w:id="68"/>
      <w:r w:rsidRPr="009C0F06">
        <w:rPr>
          <w:rFonts w:hint="eastAsia"/>
        </w:rPr>
        <w:t>和设备</w:t>
      </w:r>
      <w:bookmarkEnd w:id="69"/>
      <w:bookmarkEnd w:id="70"/>
      <w:bookmarkEnd w:id="71"/>
      <w:bookmarkEnd w:id="72"/>
      <w:bookmarkEnd w:id="73"/>
    </w:p>
    <w:p w:rsidR="002D7342" w:rsidRPr="0058488D" w:rsidRDefault="00AA10E7" w:rsidP="002E44C1">
      <w:pPr>
        <w:pStyle w:val="afffffffff3"/>
        <w:rPr>
          <w:rFonts w:hAnsi="宋体" w:cs="Calibri"/>
          <w:kern w:val="2"/>
          <w:szCs w:val="21"/>
        </w:rPr>
      </w:pPr>
      <w:r w:rsidRPr="004613C5">
        <w:rPr>
          <w:rFonts w:hint="eastAsia"/>
        </w:rPr>
        <w:t>电感耦合</w:t>
      </w:r>
      <w:r w:rsidR="00B129A1" w:rsidRPr="004613C5">
        <w:rPr>
          <w:rFonts w:hint="eastAsia"/>
        </w:rPr>
        <w:t>等离子体质谱仪</w:t>
      </w:r>
      <w:r w:rsidR="000F2C59">
        <w:rPr>
          <w:rFonts w:hint="eastAsia"/>
        </w:rPr>
        <w:t>：</w:t>
      </w:r>
      <w:r w:rsidRPr="004613C5">
        <w:rPr>
          <w:rFonts w:hint="eastAsia"/>
        </w:rPr>
        <w:t>仪器能对5</w:t>
      </w:r>
      <w:r w:rsidRPr="000F2C59">
        <w:rPr>
          <w:rFonts w:hint="eastAsia"/>
          <w:vertAlign w:val="superscript"/>
        </w:rPr>
        <w:t xml:space="preserve"> </w:t>
      </w:r>
      <w:r w:rsidRPr="004613C5">
        <w:t>µ</w:t>
      </w:r>
      <w:r w:rsidR="009C4C68">
        <w:t>g</w:t>
      </w:r>
      <w:r w:rsidR="000F2C59" w:rsidRPr="000F2C59">
        <w:rPr>
          <w:rFonts w:hint="eastAsia"/>
        </w:rPr>
        <w:t>～</w:t>
      </w:r>
      <w:r w:rsidRPr="004613C5">
        <w:rPr>
          <w:rFonts w:hint="eastAsia"/>
        </w:rPr>
        <w:t>250</w:t>
      </w:r>
      <w:r w:rsidRPr="000F2C59">
        <w:rPr>
          <w:rFonts w:hint="eastAsia"/>
          <w:vertAlign w:val="superscript"/>
        </w:rPr>
        <w:t xml:space="preserve"> </w:t>
      </w:r>
      <w:r w:rsidRPr="004613C5">
        <w:t>µ</w:t>
      </w:r>
      <w:r w:rsidR="009C4C68">
        <w:t>g</w:t>
      </w:r>
      <w:r w:rsidRPr="004613C5">
        <w:rPr>
          <w:rFonts w:hint="eastAsia"/>
        </w:rPr>
        <w:t>质量范围进行扫描，最小分辨率为在5</w:t>
      </w:r>
      <w:r w:rsidR="00511B35">
        <w:rPr>
          <w:rFonts w:hint="eastAsia"/>
        </w:rPr>
        <w:t>％</w:t>
      </w:r>
      <w:r w:rsidRPr="004613C5">
        <w:rPr>
          <w:rFonts w:hint="eastAsia"/>
        </w:rPr>
        <w:t>峰</w:t>
      </w:r>
      <w:r w:rsidRPr="0058488D">
        <w:rPr>
          <w:rFonts w:hint="eastAsia"/>
        </w:rPr>
        <w:t>高处1</w:t>
      </w:r>
      <w:r w:rsidRPr="006A5AC4">
        <w:rPr>
          <w:rFonts w:hint="eastAsia"/>
          <w:vertAlign w:val="superscript"/>
        </w:rPr>
        <w:t xml:space="preserve"> </w:t>
      </w:r>
      <w:r w:rsidRPr="0058488D">
        <w:t>µ</w:t>
      </w:r>
      <w:r w:rsidRPr="0058488D">
        <w:rPr>
          <w:rFonts w:hint="eastAsia"/>
        </w:rPr>
        <w:t>峰宽。某四级杆电感耦合等离子体质谱仪参考工作条件参见附录</w:t>
      </w:r>
      <w:r w:rsidR="00601DD9" w:rsidRPr="0058488D">
        <w:rPr>
          <w:rFonts w:hint="eastAsia"/>
        </w:rPr>
        <w:t>A</w:t>
      </w:r>
      <w:r w:rsidR="00B129A1" w:rsidRPr="0058488D">
        <w:rPr>
          <w:rFonts w:hint="eastAsia"/>
        </w:rPr>
        <w:t>。</w:t>
      </w:r>
    </w:p>
    <w:p w:rsidR="00E35BD4" w:rsidRPr="0058488D" w:rsidRDefault="00E35BD4" w:rsidP="002E44C1">
      <w:pPr>
        <w:pStyle w:val="afffffffff3"/>
        <w:rPr>
          <w:rFonts w:hAnsi="宋体" w:cs="Calibri"/>
          <w:kern w:val="2"/>
          <w:szCs w:val="21"/>
        </w:rPr>
      </w:pPr>
      <w:r w:rsidRPr="0058488D">
        <w:rPr>
          <w:rFonts w:hAnsi="宋体" w:hint="eastAsia"/>
        </w:rPr>
        <w:t>塑料容量瓶：100</w:t>
      </w:r>
      <w:r w:rsidRPr="0058488D">
        <w:rPr>
          <w:rFonts w:hAnsi="宋体" w:cs="Calibri"/>
          <w:kern w:val="2"/>
          <w:szCs w:val="21"/>
          <w:vertAlign w:val="superscript"/>
        </w:rPr>
        <w:t xml:space="preserve"> </w:t>
      </w:r>
      <w:r w:rsidRPr="0058488D">
        <w:rPr>
          <w:rFonts w:hAnsi="宋体" w:cs="Calibri" w:hint="eastAsia"/>
          <w:kern w:val="2"/>
          <w:szCs w:val="21"/>
        </w:rPr>
        <w:t>mL。</w:t>
      </w:r>
    </w:p>
    <w:p w:rsidR="002D7342" w:rsidRPr="0058488D" w:rsidRDefault="00B129A1" w:rsidP="002E44C1">
      <w:pPr>
        <w:pStyle w:val="afffffffff3"/>
        <w:rPr>
          <w:rFonts w:hAnsi="宋体" w:cs="Calibri"/>
          <w:kern w:val="2"/>
          <w:szCs w:val="21"/>
        </w:rPr>
      </w:pPr>
      <w:r w:rsidRPr="0058488D">
        <w:rPr>
          <w:rFonts w:hAnsi="宋体" w:cs="Calibri" w:hint="eastAsia"/>
          <w:kern w:val="2"/>
          <w:szCs w:val="21"/>
        </w:rPr>
        <w:t>磨口玻璃瓶</w:t>
      </w:r>
      <w:r w:rsidR="004D44C3" w:rsidRPr="0058488D">
        <w:rPr>
          <w:rFonts w:hAnsi="宋体" w:cs="Calibri" w:hint="eastAsia"/>
          <w:kern w:val="2"/>
          <w:szCs w:val="21"/>
        </w:rPr>
        <w:t>：</w:t>
      </w:r>
      <w:r w:rsidR="0089577E" w:rsidRPr="0058488D">
        <w:rPr>
          <w:rFonts w:hAnsi="宋体" w:cs="Calibri" w:hint="eastAsia"/>
          <w:kern w:val="2"/>
          <w:szCs w:val="21"/>
        </w:rPr>
        <w:t>5</w:t>
      </w:r>
      <w:r w:rsidR="004D44C3" w:rsidRPr="0058488D">
        <w:rPr>
          <w:rFonts w:hAnsi="宋体" w:cs="Calibri" w:hint="eastAsia"/>
          <w:kern w:val="2"/>
          <w:szCs w:val="21"/>
        </w:rPr>
        <w:t>0</w:t>
      </w:r>
      <w:r w:rsidR="004D44C3" w:rsidRPr="0058488D">
        <w:rPr>
          <w:rFonts w:hAnsi="宋体" w:cs="Calibri"/>
          <w:kern w:val="2"/>
          <w:szCs w:val="21"/>
          <w:vertAlign w:val="superscript"/>
        </w:rPr>
        <w:t xml:space="preserve"> </w:t>
      </w:r>
      <w:r w:rsidR="004D44C3" w:rsidRPr="0058488D">
        <w:rPr>
          <w:rFonts w:hAnsi="宋体" w:cs="Calibri" w:hint="eastAsia"/>
          <w:kern w:val="2"/>
          <w:szCs w:val="21"/>
        </w:rPr>
        <w:t>mL</w:t>
      </w:r>
      <w:r w:rsidRPr="0058488D">
        <w:rPr>
          <w:rFonts w:hAnsi="宋体" w:cs="Calibri" w:hint="eastAsia"/>
          <w:kern w:val="2"/>
          <w:szCs w:val="21"/>
        </w:rPr>
        <w:t>。</w:t>
      </w:r>
    </w:p>
    <w:p w:rsidR="002D7342" w:rsidRPr="0058488D" w:rsidRDefault="00B129A1" w:rsidP="002E44C1">
      <w:pPr>
        <w:pStyle w:val="afffffffff3"/>
        <w:rPr>
          <w:rFonts w:hAnsi="宋体" w:cs="Calibri"/>
          <w:kern w:val="2"/>
          <w:szCs w:val="21"/>
        </w:rPr>
      </w:pPr>
      <w:r w:rsidRPr="0058488D">
        <w:rPr>
          <w:rFonts w:hAnsi="宋体" w:cs="Calibri" w:hint="eastAsia"/>
          <w:kern w:val="2"/>
          <w:szCs w:val="21"/>
        </w:rPr>
        <w:t>聚四氟乙烯坩埚：30</w:t>
      </w:r>
      <w:r w:rsidRPr="0058488D">
        <w:rPr>
          <w:rFonts w:hAnsi="宋体" w:cs="Calibri"/>
          <w:kern w:val="2"/>
          <w:szCs w:val="21"/>
          <w:vertAlign w:val="superscript"/>
        </w:rPr>
        <w:t xml:space="preserve"> </w:t>
      </w:r>
      <w:r w:rsidRPr="0058488D">
        <w:rPr>
          <w:rFonts w:hAnsi="宋体" w:cs="Calibri" w:hint="eastAsia"/>
          <w:kern w:val="2"/>
          <w:szCs w:val="21"/>
        </w:rPr>
        <w:t>mL。</w:t>
      </w:r>
    </w:p>
    <w:p w:rsidR="002D7342" w:rsidRPr="0058488D" w:rsidRDefault="00B129A1" w:rsidP="002E44C1">
      <w:pPr>
        <w:pStyle w:val="afffffffff3"/>
        <w:rPr>
          <w:rFonts w:hAnsi="宋体" w:cs="Calibri"/>
          <w:kern w:val="2"/>
          <w:szCs w:val="21"/>
        </w:rPr>
      </w:pPr>
      <w:r w:rsidRPr="0058488D">
        <w:rPr>
          <w:rFonts w:hAnsi="宋体" w:cs="Calibri" w:hint="eastAsia"/>
          <w:kern w:val="2"/>
          <w:szCs w:val="21"/>
        </w:rPr>
        <w:t>塑料比色管：10</w:t>
      </w:r>
      <w:r w:rsidRPr="0058488D">
        <w:rPr>
          <w:rFonts w:hAnsi="宋体" w:cs="Calibri" w:hint="eastAsia"/>
          <w:kern w:val="2"/>
          <w:szCs w:val="21"/>
          <w:vertAlign w:val="superscript"/>
        </w:rPr>
        <w:t xml:space="preserve"> </w:t>
      </w:r>
      <w:r w:rsidRPr="0058488D">
        <w:rPr>
          <w:rFonts w:hAnsi="宋体" w:cs="Calibri" w:hint="eastAsia"/>
          <w:kern w:val="2"/>
          <w:szCs w:val="21"/>
        </w:rPr>
        <w:t>mL。</w:t>
      </w:r>
    </w:p>
    <w:p w:rsidR="002D7342" w:rsidRPr="0058488D" w:rsidRDefault="00B129A1" w:rsidP="002E44C1">
      <w:pPr>
        <w:pStyle w:val="afffffffff3"/>
        <w:rPr>
          <w:rFonts w:hAnsi="宋体" w:cs="Calibri"/>
          <w:kern w:val="2"/>
          <w:szCs w:val="21"/>
        </w:rPr>
      </w:pPr>
      <w:r w:rsidRPr="0058488D">
        <w:rPr>
          <w:rFonts w:hAnsi="宋体" w:cs="Calibri" w:hint="eastAsia"/>
          <w:kern w:val="2"/>
          <w:szCs w:val="21"/>
        </w:rPr>
        <w:t>带孔电热板：控温精度±5</w:t>
      </w:r>
      <w:r w:rsidR="009C4C68" w:rsidRPr="0058488D">
        <w:rPr>
          <w:rFonts w:hAnsi="宋体" w:cs="Calibri"/>
          <w:kern w:val="2"/>
          <w:szCs w:val="21"/>
          <w:vertAlign w:val="superscript"/>
        </w:rPr>
        <w:t xml:space="preserve"> </w:t>
      </w:r>
      <w:r w:rsidRPr="0058488D">
        <w:rPr>
          <w:rFonts w:hAnsi="宋体" w:cs="Calibri" w:hint="eastAsia"/>
          <w:kern w:val="2"/>
          <w:szCs w:val="21"/>
        </w:rPr>
        <w:t>℃。</w:t>
      </w:r>
    </w:p>
    <w:p w:rsidR="002D7342" w:rsidRPr="0058488D" w:rsidRDefault="00B129A1" w:rsidP="002E44C1">
      <w:pPr>
        <w:pStyle w:val="afffffffff3"/>
        <w:rPr>
          <w:rFonts w:hAnsi="宋体" w:cs="Calibri"/>
          <w:kern w:val="2"/>
          <w:szCs w:val="21"/>
        </w:rPr>
      </w:pPr>
      <w:r w:rsidRPr="0058488D">
        <w:rPr>
          <w:rFonts w:hAnsi="宋体" w:cs="Calibri" w:hint="eastAsia"/>
          <w:kern w:val="2"/>
          <w:szCs w:val="21"/>
        </w:rPr>
        <w:t>分析天平：</w:t>
      </w:r>
      <w:r w:rsidR="00977016" w:rsidRPr="0058488D">
        <w:rPr>
          <w:rFonts w:hAnsi="宋体" w:cs="Calibri" w:hint="eastAsia"/>
          <w:kern w:val="2"/>
          <w:szCs w:val="21"/>
        </w:rPr>
        <w:t>精确至</w:t>
      </w:r>
      <w:r w:rsidRPr="0058488D">
        <w:rPr>
          <w:rFonts w:hAnsi="宋体" w:cs="Calibri" w:hint="eastAsia"/>
          <w:kern w:val="2"/>
          <w:szCs w:val="21"/>
        </w:rPr>
        <w:t>0.1</w:t>
      </w:r>
      <w:r w:rsidR="009C4C68" w:rsidRPr="0058488D">
        <w:rPr>
          <w:rFonts w:hAnsi="宋体" w:cs="Calibri"/>
          <w:kern w:val="2"/>
          <w:szCs w:val="21"/>
          <w:vertAlign w:val="superscript"/>
        </w:rPr>
        <w:t xml:space="preserve"> </w:t>
      </w:r>
      <w:r w:rsidRPr="0058488D">
        <w:rPr>
          <w:rFonts w:hAnsi="宋体" w:cs="Calibri" w:hint="eastAsia"/>
          <w:kern w:val="2"/>
          <w:szCs w:val="21"/>
        </w:rPr>
        <w:t>mg。</w:t>
      </w:r>
    </w:p>
    <w:p w:rsidR="002D7342" w:rsidRPr="0058488D" w:rsidRDefault="00B129A1" w:rsidP="002E44C1">
      <w:pPr>
        <w:pStyle w:val="afffffffff3"/>
      </w:pPr>
      <w:r w:rsidRPr="0058488D">
        <w:rPr>
          <w:rFonts w:hAnsi="宋体" w:cs="Calibri" w:hint="eastAsia"/>
          <w:kern w:val="2"/>
          <w:szCs w:val="21"/>
        </w:rPr>
        <w:t>电热恒温鼓风干燥箱：控温精度±5</w:t>
      </w:r>
      <w:r w:rsidR="009C4C68" w:rsidRPr="0058488D">
        <w:rPr>
          <w:rFonts w:hAnsi="宋体" w:cs="Calibri"/>
          <w:kern w:val="2"/>
          <w:szCs w:val="21"/>
          <w:vertAlign w:val="superscript"/>
        </w:rPr>
        <w:t xml:space="preserve"> </w:t>
      </w:r>
      <w:r w:rsidRPr="0058488D">
        <w:rPr>
          <w:rFonts w:hAnsi="宋体" w:cs="Calibri" w:hint="eastAsia"/>
          <w:kern w:val="2"/>
          <w:szCs w:val="21"/>
        </w:rPr>
        <w:t>℃。</w:t>
      </w:r>
    </w:p>
    <w:p w:rsidR="00756780" w:rsidRPr="0058488D" w:rsidRDefault="00756780" w:rsidP="00756780">
      <w:pPr>
        <w:pStyle w:val="affc"/>
        <w:spacing w:before="312" w:after="312"/>
      </w:pPr>
      <w:r w:rsidRPr="0058488D">
        <w:rPr>
          <w:rFonts w:hint="eastAsia"/>
        </w:rPr>
        <w:t>样品</w:t>
      </w:r>
      <w:r w:rsidR="008E0DA8" w:rsidRPr="0058488D">
        <w:rPr>
          <w:rFonts w:hint="eastAsia"/>
        </w:rPr>
        <w:t>处理</w:t>
      </w:r>
    </w:p>
    <w:p w:rsidR="00756780" w:rsidRPr="0058488D" w:rsidRDefault="00FD20E7" w:rsidP="00756780">
      <w:pPr>
        <w:pStyle w:val="afffffffff3"/>
        <w:numPr>
          <w:ilvl w:val="0"/>
          <w:numId w:val="0"/>
        </w:numPr>
        <w:ind w:left="142"/>
      </w:pPr>
      <w:r w:rsidRPr="0058488D">
        <w:rPr>
          <w:rFonts w:hint="eastAsia"/>
        </w:rPr>
        <w:t>土壤和水系沉积物</w:t>
      </w:r>
      <w:r w:rsidR="00756780" w:rsidRPr="0058488D">
        <w:rPr>
          <w:rFonts w:hint="eastAsia"/>
        </w:rPr>
        <w:t>样品的采集和贮存参照HJ/T 166的规定进行。</w:t>
      </w:r>
      <w:r w:rsidR="009C7C87" w:rsidRPr="0058488D">
        <w:rPr>
          <w:rFonts w:hint="eastAsia"/>
        </w:rPr>
        <w:t>所有</w:t>
      </w:r>
      <w:r w:rsidR="009C7C87" w:rsidRPr="0058488D">
        <w:t>样品均</w:t>
      </w:r>
      <w:r w:rsidR="009C7C87" w:rsidRPr="0058488D">
        <w:rPr>
          <w:rFonts w:hint="eastAsia"/>
        </w:rPr>
        <w:t>应通过170目</w:t>
      </w:r>
      <w:r w:rsidR="009C7C87" w:rsidRPr="0058488D">
        <w:t>筛网</w:t>
      </w:r>
      <w:r w:rsidR="009C7C87" w:rsidRPr="0058488D">
        <w:rPr>
          <w:rFonts w:hint="eastAsia"/>
        </w:rPr>
        <w:t>（粒径小于0.09</w:t>
      </w:r>
      <w:r w:rsidR="009C7C87" w:rsidRPr="0058488D">
        <w:t>0</w:t>
      </w:r>
      <w:r w:rsidR="009C7C87" w:rsidRPr="0058488D">
        <w:rPr>
          <w:vertAlign w:val="superscript"/>
        </w:rPr>
        <w:t xml:space="preserve"> </w:t>
      </w:r>
      <w:r w:rsidR="009C7C87" w:rsidRPr="0058488D">
        <w:rPr>
          <w:rFonts w:hint="eastAsia"/>
        </w:rPr>
        <w:t>mm），经105</w:t>
      </w:r>
      <w:r w:rsidR="009C7C87" w:rsidRPr="0058488D">
        <w:rPr>
          <w:vertAlign w:val="superscript"/>
        </w:rPr>
        <w:t xml:space="preserve"> </w:t>
      </w:r>
      <w:r w:rsidR="009C7C87" w:rsidRPr="0058488D">
        <w:rPr>
          <w:rFonts w:hint="eastAsia"/>
        </w:rPr>
        <w:t>℃干燥2</w:t>
      </w:r>
      <w:r w:rsidR="009C7C87" w:rsidRPr="0058488D">
        <w:rPr>
          <w:vertAlign w:val="superscript"/>
        </w:rPr>
        <w:t xml:space="preserve"> </w:t>
      </w:r>
      <w:r w:rsidR="009C7C87" w:rsidRPr="0058488D">
        <w:rPr>
          <w:rFonts w:hint="eastAsia"/>
        </w:rPr>
        <w:t>h，冷却后</w:t>
      </w:r>
      <w:r w:rsidR="00B13E4E" w:rsidRPr="0058488D">
        <w:rPr>
          <w:rFonts w:hint="eastAsia"/>
        </w:rPr>
        <w:t>试样</w:t>
      </w:r>
      <w:r w:rsidR="009C7C87" w:rsidRPr="0058488D">
        <w:rPr>
          <w:rFonts w:hint="eastAsia"/>
        </w:rPr>
        <w:t>装入磨口玻璃瓶中备用。</w:t>
      </w:r>
    </w:p>
    <w:p w:rsidR="002D7342" w:rsidRPr="0058488D" w:rsidRDefault="00B129A1">
      <w:pPr>
        <w:pStyle w:val="affc"/>
        <w:spacing w:before="312" w:after="312"/>
      </w:pPr>
      <w:bookmarkStart w:id="74" w:name="_Toc124587126"/>
      <w:bookmarkStart w:id="75" w:name="_Toc114496667"/>
      <w:bookmarkStart w:id="76" w:name="_Toc126592120"/>
      <w:bookmarkStart w:id="77" w:name="_Toc126593678"/>
      <w:bookmarkStart w:id="78" w:name="_Toc126656798"/>
      <w:bookmarkStart w:id="79" w:name="_Toc126834147"/>
      <w:r w:rsidRPr="0058488D">
        <w:rPr>
          <w:rFonts w:hint="eastAsia"/>
        </w:rPr>
        <w:t>分析步骤</w:t>
      </w:r>
      <w:bookmarkEnd w:id="74"/>
      <w:bookmarkEnd w:id="75"/>
      <w:bookmarkEnd w:id="76"/>
      <w:bookmarkEnd w:id="77"/>
      <w:bookmarkEnd w:id="78"/>
      <w:bookmarkEnd w:id="79"/>
    </w:p>
    <w:p w:rsidR="002D7342" w:rsidRDefault="00B129A1" w:rsidP="009C4C68">
      <w:pPr>
        <w:pStyle w:val="affd"/>
        <w:spacing w:before="156" w:after="156"/>
      </w:pPr>
      <w:bookmarkStart w:id="80" w:name="_Toc114496669"/>
      <w:bookmarkStart w:id="81" w:name="_Toc126592122"/>
      <w:bookmarkStart w:id="82" w:name="_Toc124587128"/>
      <w:bookmarkStart w:id="83" w:name="_Toc126593680"/>
      <w:bookmarkStart w:id="84" w:name="_Toc126656800"/>
      <w:r>
        <w:rPr>
          <w:rFonts w:hint="eastAsia"/>
        </w:rPr>
        <w:t>空白试验</w:t>
      </w:r>
      <w:bookmarkEnd w:id="80"/>
      <w:bookmarkEnd w:id="81"/>
      <w:bookmarkEnd w:id="82"/>
      <w:bookmarkEnd w:id="83"/>
      <w:bookmarkEnd w:id="84"/>
    </w:p>
    <w:p w:rsidR="002D7342" w:rsidRPr="0050349B" w:rsidRDefault="00B129A1" w:rsidP="00511B35">
      <w:pPr>
        <w:pStyle w:val="afffffa"/>
        <w:ind w:firstLine="420"/>
      </w:pPr>
      <w:r w:rsidRPr="0050349B">
        <w:rPr>
          <w:rFonts w:hint="eastAsia"/>
        </w:rPr>
        <w:t>随同</w:t>
      </w:r>
      <w:r w:rsidR="009C7C87">
        <w:rPr>
          <w:rFonts w:hint="eastAsia"/>
        </w:rPr>
        <w:t>试样</w:t>
      </w:r>
      <w:r w:rsidRPr="0050349B">
        <w:rPr>
          <w:rFonts w:hint="eastAsia"/>
        </w:rPr>
        <w:t>分析全过程做双份空白试验，所用的试剂应取自同一瓶试剂，加入同等的量。</w:t>
      </w:r>
    </w:p>
    <w:p w:rsidR="002D7342" w:rsidRPr="0050349B" w:rsidRDefault="00B129A1" w:rsidP="009C4C68">
      <w:pPr>
        <w:pStyle w:val="affd"/>
        <w:spacing w:before="156" w:after="156"/>
      </w:pPr>
      <w:bookmarkStart w:id="85" w:name="_Toc126592123"/>
      <w:bookmarkStart w:id="86" w:name="_Toc126593681"/>
      <w:bookmarkStart w:id="87" w:name="_Toc126656801"/>
      <w:r w:rsidRPr="0050349B">
        <w:rPr>
          <w:rFonts w:hint="eastAsia"/>
        </w:rPr>
        <w:t>验证试验</w:t>
      </w:r>
      <w:bookmarkEnd w:id="85"/>
      <w:bookmarkEnd w:id="86"/>
      <w:bookmarkEnd w:id="87"/>
    </w:p>
    <w:p w:rsidR="002D7342" w:rsidRPr="004613C5" w:rsidRDefault="00B129A1" w:rsidP="00511B35">
      <w:pPr>
        <w:pStyle w:val="afffffa"/>
        <w:ind w:firstLine="420"/>
      </w:pPr>
      <w:r w:rsidRPr="004613C5">
        <w:rPr>
          <w:rFonts w:hint="eastAsia"/>
        </w:rPr>
        <w:t>随同样品进行验证试验，采用相同的实验步骤，选取2</w:t>
      </w:r>
      <w:r w:rsidR="00D56DDD">
        <w:rPr>
          <w:rFonts w:hint="eastAsia"/>
        </w:rPr>
        <w:t>～</w:t>
      </w:r>
      <w:r w:rsidRPr="004613C5">
        <w:rPr>
          <w:rFonts w:hint="eastAsia"/>
        </w:rPr>
        <w:t>4个同类型水系沉积物或土壤一级标准物质作为验证试验用样品。</w:t>
      </w:r>
    </w:p>
    <w:p w:rsidR="002D7342" w:rsidRPr="0050349B" w:rsidRDefault="00B129A1" w:rsidP="009C4C68">
      <w:pPr>
        <w:pStyle w:val="affd"/>
        <w:spacing w:before="156" w:after="156"/>
      </w:pPr>
      <w:bookmarkStart w:id="88" w:name="_Toc124587130"/>
      <w:bookmarkStart w:id="89" w:name="_Toc114496671"/>
      <w:bookmarkStart w:id="90" w:name="_Toc126592124"/>
      <w:bookmarkStart w:id="91" w:name="_Toc126593682"/>
      <w:bookmarkStart w:id="92" w:name="_Toc126656802"/>
      <w:r w:rsidRPr="0050349B">
        <w:rPr>
          <w:rFonts w:hint="eastAsia"/>
        </w:rPr>
        <w:lastRenderedPageBreak/>
        <w:t>试液的制备</w:t>
      </w:r>
      <w:bookmarkEnd w:id="88"/>
      <w:bookmarkEnd w:id="89"/>
      <w:bookmarkEnd w:id="90"/>
      <w:bookmarkEnd w:id="91"/>
      <w:bookmarkEnd w:id="92"/>
    </w:p>
    <w:p w:rsidR="002D7342" w:rsidRDefault="00B129A1" w:rsidP="00C2105D">
      <w:pPr>
        <w:pStyle w:val="afffffa"/>
        <w:ind w:firstLine="420"/>
      </w:pPr>
      <w:r w:rsidRPr="0050349B">
        <w:t>称取</w:t>
      </w:r>
      <w:r w:rsidR="009C7C87">
        <w:t>试样</w:t>
      </w:r>
      <w:r w:rsidRPr="0050349B">
        <w:t>（</w:t>
      </w:r>
      <w:r w:rsidR="009909CF">
        <w:t>7</w:t>
      </w:r>
      <w:r w:rsidRPr="0050349B">
        <w:t>）</w:t>
      </w:r>
      <w:r w:rsidR="00BE48D5">
        <w:rPr>
          <w:rFonts w:hint="eastAsia"/>
        </w:rPr>
        <w:t>0.200</w:t>
      </w:r>
      <w:r w:rsidR="009909CF">
        <w:rPr>
          <w:vertAlign w:val="superscript"/>
        </w:rPr>
        <w:t xml:space="preserve"> </w:t>
      </w:r>
      <w:r w:rsidR="00BE48D5">
        <w:t>0</w:t>
      </w:r>
      <w:r w:rsidR="00BE48D5">
        <w:rPr>
          <w:vertAlign w:val="superscript"/>
        </w:rPr>
        <w:t xml:space="preserve"> </w:t>
      </w:r>
      <w:r w:rsidR="00BE48D5">
        <w:t>g</w:t>
      </w:r>
      <w:r w:rsidRPr="0050349B">
        <w:t>于</w:t>
      </w:r>
      <w:r w:rsidRPr="0050349B">
        <w:rPr>
          <w:rFonts w:hint="eastAsia"/>
        </w:rPr>
        <w:t>30</w:t>
      </w:r>
      <w:r w:rsidRPr="00C2105D">
        <w:rPr>
          <w:rFonts w:hint="eastAsia"/>
          <w:vertAlign w:val="superscript"/>
        </w:rPr>
        <w:t xml:space="preserve"> </w:t>
      </w:r>
      <w:r w:rsidRPr="0050349B">
        <w:rPr>
          <w:rFonts w:hint="eastAsia"/>
        </w:rPr>
        <w:t>mL聚四氟乙烯坩埚中，加入4</w:t>
      </w:r>
      <w:r w:rsidR="00511B35">
        <w:rPr>
          <w:vertAlign w:val="superscript"/>
        </w:rPr>
        <w:t xml:space="preserve"> </w:t>
      </w:r>
      <w:r w:rsidRPr="0050349B">
        <w:rPr>
          <w:rFonts w:hint="eastAsia"/>
        </w:rPr>
        <w:t>mL混酸</w:t>
      </w:r>
      <w:r w:rsidR="00FD20E7">
        <w:rPr>
          <w:rFonts w:hint="eastAsia"/>
        </w:rPr>
        <w:t>溶液（</w:t>
      </w:r>
      <w:r w:rsidR="009909CF">
        <w:rPr>
          <w:rFonts w:hint="eastAsia"/>
        </w:rPr>
        <w:t>5</w:t>
      </w:r>
      <w:r w:rsidR="00FD20E7">
        <w:rPr>
          <w:rFonts w:hint="eastAsia"/>
        </w:rPr>
        <w:t>.10）</w:t>
      </w:r>
      <w:r w:rsidRPr="0050349B">
        <w:rPr>
          <w:rFonts w:hint="eastAsia"/>
        </w:rPr>
        <w:t>，0.3</w:t>
      </w:r>
      <w:r w:rsidRPr="00511B35">
        <w:rPr>
          <w:rFonts w:hint="eastAsia"/>
          <w:vertAlign w:val="superscript"/>
        </w:rPr>
        <w:t xml:space="preserve"> </w:t>
      </w:r>
      <w:r w:rsidRPr="0050349B">
        <w:rPr>
          <w:rFonts w:hint="eastAsia"/>
        </w:rPr>
        <w:t>mL硝酸</w:t>
      </w:r>
      <w:r w:rsidR="00FD20E7">
        <w:rPr>
          <w:rFonts w:hint="eastAsia"/>
        </w:rPr>
        <w:t>（</w:t>
      </w:r>
      <w:r w:rsidR="009909CF">
        <w:rPr>
          <w:rFonts w:hint="eastAsia"/>
        </w:rPr>
        <w:t>5</w:t>
      </w:r>
      <w:r w:rsidR="00FD20E7">
        <w:rPr>
          <w:rFonts w:hint="eastAsia"/>
        </w:rPr>
        <w:t>.2）</w:t>
      </w:r>
      <w:r w:rsidRPr="0050349B">
        <w:rPr>
          <w:rFonts w:hint="eastAsia"/>
        </w:rPr>
        <w:t>，盖上盖子，带孔电热板</w:t>
      </w:r>
      <w:r w:rsidR="00BE48D5">
        <w:rPr>
          <w:rFonts w:hint="eastAsia"/>
        </w:rPr>
        <w:t>温度</w:t>
      </w:r>
      <w:r w:rsidRPr="0050349B">
        <w:rPr>
          <w:rFonts w:hint="eastAsia"/>
        </w:rPr>
        <w:t>上升至130</w:t>
      </w:r>
      <w:r w:rsidR="00511B35">
        <w:rPr>
          <w:vertAlign w:val="superscript"/>
        </w:rPr>
        <w:t xml:space="preserve"> </w:t>
      </w:r>
      <w:r w:rsidRPr="0050349B">
        <w:rPr>
          <w:rFonts w:hint="eastAsia"/>
        </w:rPr>
        <w:t>℃，保温</w:t>
      </w:r>
      <w:r w:rsidRPr="0050349B">
        <w:t>3</w:t>
      </w:r>
      <w:r w:rsidRPr="00511B35">
        <w:rPr>
          <w:rFonts w:hint="eastAsia"/>
          <w:vertAlign w:val="superscript"/>
        </w:rPr>
        <w:t xml:space="preserve"> </w:t>
      </w:r>
      <w:r w:rsidRPr="0050349B">
        <w:rPr>
          <w:rFonts w:hint="eastAsia"/>
        </w:rPr>
        <w:t>h，降温至100</w:t>
      </w:r>
      <w:r w:rsidR="00511B35">
        <w:rPr>
          <w:vertAlign w:val="superscript"/>
        </w:rPr>
        <w:t xml:space="preserve"> </w:t>
      </w:r>
      <w:r w:rsidRPr="0050349B">
        <w:rPr>
          <w:rFonts w:hint="eastAsia"/>
        </w:rPr>
        <w:t>℃</w:t>
      </w:r>
      <w:r w:rsidR="004C711A">
        <w:rPr>
          <w:rFonts w:hint="eastAsia"/>
        </w:rPr>
        <w:t>后</w:t>
      </w:r>
      <w:r w:rsidRPr="0050349B">
        <w:rPr>
          <w:rFonts w:hint="eastAsia"/>
        </w:rPr>
        <w:t>开盖，加入1</w:t>
      </w:r>
      <w:r w:rsidRPr="00511B35">
        <w:rPr>
          <w:rFonts w:hint="eastAsia"/>
          <w:vertAlign w:val="superscript"/>
        </w:rPr>
        <w:t xml:space="preserve"> </w:t>
      </w:r>
      <w:r w:rsidRPr="0050349B">
        <w:rPr>
          <w:rFonts w:hint="eastAsia"/>
        </w:rPr>
        <w:t>mL</w:t>
      </w:r>
      <w:r w:rsidR="004C711A" w:rsidRPr="004C711A">
        <w:rPr>
          <w:rFonts w:hint="eastAsia"/>
        </w:rPr>
        <w:t>5％</w:t>
      </w:r>
      <w:r w:rsidRPr="0050349B">
        <w:rPr>
          <w:rFonts w:hint="eastAsia"/>
        </w:rPr>
        <w:t>甘露醇</w:t>
      </w:r>
      <w:r w:rsidR="00FD20E7">
        <w:rPr>
          <w:rFonts w:hint="eastAsia"/>
        </w:rPr>
        <w:t>溶液（</w:t>
      </w:r>
      <w:r w:rsidR="009909CF">
        <w:rPr>
          <w:rFonts w:hint="eastAsia"/>
        </w:rPr>
        <w:t>5</w:t>
      </w:r>
      <w:r w:rsidR="00FD20E7">
        <w:rPr>
          <w:rFonts w:hint="eastAsia"/>
        </w:rPr>
        <w:t>.12）</w:t>
      </w:r>
      <w:r w:rsidRPr="0050349B">
        <w:rPr>
          <w:rFonts w:hint="eastAsia"/>
        </w:rPr>
        <w:t>，升温至150</w:t>
      </w:r>
      <w:r w:rsidR="00511B35">
        <w:rPr>
          <w:vertAlign w:val="superscript"/>
        </w:rPr>
        <w:t xml:space="preserve"> </w:t>
      </w:r>
      <w:r w:rsidRPr="0050349B">
        <w:rPr>
          <w:rFonts w:hint="eastAsia"/>
        </w:rPr>
        <w:t>℃，保温10</w:t>
      </w:r>
      <w:r w:rsidRPr="00511B35">
        <w:rPr>
          <w:rFonts w:hint="eastAsia"/>
          <w:vertAlign w:val="superscript"/>
        </w:rPr>
        <w:t xml:space="preserve"> </w:t>
      </w:r>
      <w:r w:rsidRPr="0050349B">
        <w:rPr>
          <w:rFonts w:hint="eastAsia"/>
        </w:rPr>
        <w:t>min，</w:t>
      </w:r>
      <w:r w:rsidR="004C711A" w:rsidRPr="0050349B">
        <w:rPr>
          <w:rFonts w:hint="eastAsia"/>
        </w:rPr>
        <w:t>蒸干</w:t>
      </w:r>
      <w:r w:rsidR="004C711A">
        <w:rPr>
          <w:rFonts w:hint="eastAsia"/>
        </w:rPr>
        <w:t>后</w:t>
      </w:r>
      <w:r w:rsidRPr="0050349B">
        <w:rPr>
          <w:rFonts w:hint="eastAsia"/>
        </w:rPr>
        <w:t>加入5</w:t>
      </w:r>
      <w:r w:rsidRPr="00511B35">
        <w:rPr>
          <w:rFonts w:hint="eastAsia"/>
          <w:vertAlign w:val="superscript"/>
        </w:rPr>
        <w:t xml:space="preserve"> </w:t>
      </w:r>
      <w:r w:rsidRPr="0050349B">
        <w:rPr>
          <w:rFonts w:hint="eastAsia"/>
        </w:rPr>
        <w:t>mL王水</w:t>
      </w:r>
      <w:bookmarkStart w:id="93" w:name="_GoBack"/>
      <w:bookmarkEnd w:id="93"/>
      <w:r w:rsidR="00FD20E7">
        <w:rPr>
          <w:rFonts w:hint="eastAsia"/>
        </w:rPr>
        <w:t>（</w:t>
      </w:r>
      <w:r w:rsidR="009909CF">
        <w:rPr>
          <w:rFonts w:hint="eastAsia"/>
        </w:rPr>
        <w:t>5</w:t>
      </w:r>
      <w:r w:rsidR="00FD20E7">
        <w:rPr>
          <w:rFonts w:hint="eastAsia"/>
        </w:rPr>
        <w:t>.9）</w:t>
      </w:r>
      <w:r w:rsidRPr="0050349B">
        <w:rPr>
          <w:rFonts w:hint="eastAsia"/>
        </w:rPr>
        <w:t>提取，待可溶性盐溶解后</w:t>
      </w:r>
      <w:r w:rsidR="0047650D">
        <w:rPr>
          <w:rFonts w:hint="eastAsia"/>
        </w:rPr>
        <w:t>，</w:t>
      </w:r>
      <w:r w:rsidR="0047650D">
        <w:t>用</w:t>
      </w:r>
      <w:r w:rsidR="0047650D">
        <w:rPr>
          <w:rFonts w:hint="eastAsia"/>
        </w:rPr>
        <w:t>瓶口分液器</w:t>
      </w:r>
      <w:r w:rsidRPr="0050349B">
        <w:rPr>
          <w:rFonts w:hint="eastAsia"/>
        </w:rPr>
        <w:t>加</w:t>
      </w:r>
      <w:r w:rsidR="004C711A" w:rsidRPr="004C711A">
        <w:rPr>
          <w:rFonts w:hint="eastAsia"/>
        </w:rPr>
        <w:t>入</w:t>
      </w:r>
      <w:r w:rsidRPr="0058488D">
        <w:rPr>
          <w:rFonts w:hint="eastAsia"/>
        </w:rPr>
        <w:t>10</w:t>
      </w:r>
      <w:r w:rsidR="006F07FC" w:rsidRPr="0058488D">
        <w:rPr>
          <w:rFonts w:hint="eastAsia"/>
        </w:rPr>
        <w:t>.00</w:t>
      </w:r>
      <w:r w:rsidRPr="0058488D">
        <w:rPr>
          <w:rFonts w:hint="eastAsia"/>
          <w:vertAlign w:val="superscript"/>
        </w:rPr>
        <w:t xml:space="preserve"> </w:t>
      </w:r>
      <w:r w:rsidRPr="0058488D">
        <w:rPr>
          <w:rFonts w:hint="eastAsia"/>
        </w:rPr>
        <w:t>mL</w:t>
      </w:r>
      <w:r w:rsidR="007635B3">
        <w:rPr>
          <w:rFonts w:hint="eastAsia"/>
        </w:rPr>
        <w:t>锗</w:t>
      </w:r>
      <w:r w:rsidRPr="0050349B">
        <w:rPr>
          <w:rFonts w:hint="eastAsia"/>
        </w:rPr>
        <w:t>内标溶液</w:t>
      </w:r>
      <w:r w:rsidR="00FD20E7">
        <w:rPr>
          <w:rFonts w:hint="eastAsia"/>
        </w:rPr>
        <w:t>（</w:t>
      </w:r>
      <w:r w:rsidR="009909CF">
        <w:rPr>
          <w:rFonts w:hint="eastAsia"/>
        </w:rPr>
        <w:t>5</w:t>
      </w:r>
      <w:r w:rsidR="00FD20E7">
        <w:rPr>
          <w:rFonts w:hint="eastAsia"/>
        </w:rPr>
        <w:t>.11）</w:t>
      </w:r>
      <w:r w:rsidRPr="0050349B">
        <w:rPr>
          <w:rFonts w:hint="eastAsia"/>
        </w:rPr>
        <w:t>，</w:t>
      </w:r>
      <w:r w:rsidR="004C711A">
        <w:rPr>
          <w:rFonts w:hint="eastAsia"/>
        </w:rPr>
        <w:t>摇匀。冷却后</w:t>
      </w:r>
      <w:r w:rsidRPr="0050349B">
        <w:rPr>
          <w:rFonts w:hint="eastAsia"/>
        </w:rPr>
        <w:t>分取0.5</w:t>
      </w:r>
      <w:r w:rsidRPr="00511B35">
        <w:rPr>
          <w:rFonts w:hint="eastAsia"/>
          <w:vertAlign w:val="superscript"/>
        </w:rPr>
        <w:t xml:space="preserve"> </w:t>
      </w:r>
      <w:r w:rsidRPr="0050349B">
        <w:rPr>
          <w:rFonts w:hint="eastAsia"/>
        </w:rPr>
        <w:t>mL清液于10</w:t>
      </w:r>
      <w:r w:rsidRPr="00511B35">
        <w:rPr>
          <w:rFonts w:hint="eastAsia"/>
          <w:vertAlign w:val="superscript"/>
        </w:rPr>
        <w:t xml:space="preserve"> </w:t>
      </w:r>
      <w:r w:rsidRPr="0050349B">
        <w:rPr>
          <w:rFonts w:hint="eastAsia"/>
        </w:rPr>
        <w:t>mL塑料比色管中，加入5</w:t>
      </w:r>
      <w:r w:rsidRPr="00511B35">
        <w:rPr>
          <w:rFonts w:hint="eastAsia"/>
          <w:vertAlign w:val="superscript"/>
        </w:rPr>
        <w:t xml:space="preserve"> </w:t>
      </w:r>
      <w:r w:rsidRPr="0050349B">
        <w:rPr>
          <w:rFonts w:hint="eastAsia"/>
        </w:rPr>
        <w:t>mL</w:t>
      </w:r>
      <w:r w:rsidRPr="0050349B">
        <w:t>1</w:t>
      </w:r>
      <w:r w:rsidR="00511B35">
        <w:t>％</w:t>
      </w:r>
      <w:r w:rsidRPr="0050349B">
        <w:rPr>
          <w:rFonts w:hint="eastAsia"/>
        </w:rPr>
        <w:t>硝酸溶液</w:t>
      </w:r>
      <w:r w:rsidR="00FD20E7">
        <w:rPr>
          <w:rFonts w:hint="eastAsia"/>
        </w:rPr>
        <w:t>（</w:t>
      </w:r>
      <w:r w:rsidR="009909CF">
        <w:rPr>
          <w:rFonts w:hint="eastAsia"/>
        </w:rPr>
        <w:t>5</w:t>
      </w:r>
      <w:r w:rsidR="00FD20E7">
        <w:rPr>
          <w:rFonts w:hint="eastAsia"/>
        </w:rPr>
        <w:t>.8）</w:t>
      </w:r>
      <w:r w:rsidRPr="0050349B">
        <w:rPr>
          <w:rFonts w:hint="eastAsia"/>
        </w:rPr>
        <w:t>摇匀，</w:t>
      </w:r>
      <w:r w:rsidRPr="0050349B">
        <w:t>制得样品溶液</w:t>
      </w:r>
      <w:r w:rsidRPr="0050349B">
        <w:rPr>
          <w:rFonts w:hint="eastAsia"/>
        </w:rPr>
        <w:t>，待测</w:t>
      </w:r>
      <w:r w:rsidRPr="0050349B">
        <w:t>。</w:t>
      </w:r>
    </w:p>
    <w:p w:rsidR="002D7342" w:rsidRPr="002567B8" w:rsidRDefault="00631D45" w:rsidP="009C4C68">
      <w:pPr>
        <w:pStyle w:val="affd"/>
        <w:spacing w:before="156" w:after="156"/>
      </w:pPr>
      <w:bookmarkStart w:id="94" w:name="_Toc126592125"/>
      <w:bookmarkStart w:id="95" w:name="_Toc124587131"/>
      <w:bookmarkStart w:id="96" w:name="_Toc114496672"/>
      <w:bookmarkStart w:id="97" w:name="_Toc126593683"/>
      <w:bookmarkStart w:id="98" w:name="_Toc126656803"/>
      <w:r>
        <w:rPr>
          <w:rFonts w:hint="eastAsia"/>
        </w:rPr>
        <w:t>标准</w:t>
      </w:r>
      <w:r w:rsidR="00B129A1" w:rsidRPr="0050349B">
        <w:rPr>
          <w:rFonts w:hint="eastAsia"/>
        </w:rPr>
        <w:t>工作曲线的绘制</w:t>
      </w:r>
      <w:bookmarkEnd w:id="94"/>
      <w:bookmarkEnd w:id="95"/>
      <w:bookmarkEnd w:id="96"/>
      <w:bookmarkEnd w:id="97"/>
      <w:bookmarkEnd w:id="98"/>
    </w:p>
    <w:p w:rsidR="008E398C" w:rsidRPr="006A7CA1" w:rsidRDefault="008E398C" w:rsidP="00865061">
      <w:pPr>
        <w:pStyle w:val="afffffffff6"/>
      </w:pPr>
      <w:r w:rsidRPr="006A7CA1">
        <w:rPr>
          <w:rFonts w:hint="eastAsia"/>
        </w:rPr>
        <w:t>在一系列</w:t>
      </w:r>
      <w:r w:rsidR="006F07FC" w:rsidRPr="0047650D">
        <w:rPr>
          <w:rFonts w:hint="eastAsia"/>
        </w:rPr>
        <w:t>250</w:t>
      </w:r>
      <w:r w:rsidRPr="0047650D">
        <w:rPr>
          <w:rFonts w:hint="eastAsia"/>
          <w:vertAlign w:val="superscript"/>
        </w:rPr>
        <w:t xml:space="preserve"> </w:t>
      </w:r>
      <w:r w:rsidRPr="0047650D">
        <w:rPr>
          <w:rFonts w:hint="eastAsia"/>
        </w:rPr>
        <w:t>mL</w:t>
      </w:r>
      <w:r w:rsidR="006F07FC" w:rsidRPr="0047650D">
        <w:rPr>
          <w:rFonts w:hint="eastAsia"/>
        </w:rPr>
        <w:t>塑料</w:t>
      </w:r>
      <w:r w:rsidR="0047650D">
        <w:rPr>
          <w:rFonts w:hint="eastAsia"/>
        </w:rPr>
        <w:t>烧杯</w:t>
      </w:r>
      <w:r w:rsidRPr="006A7CA1">
        <w:rPr>
          <w:rFonts w:hint="eastAsia"/>
        </w:rPr>
        <w:t>中，分别加入0</w:t>
      </w:r>
      <w:r w:rsidRPr="006A7CA1">
        <w:rPr>
          <w:rFonts w:hint="eastAsia"/>
          <w:vertAlign w:val="superscript"/>
        </w:rPr>
        <w:t xml:space="preserve"> </w:t>
      </w:r>
      <w:r w:rsidRPr="006A7CA1">
        <w:rPr>
          <w:rFonts w:hint="eastAsia"/>
        </w:rPr>
        <w:t>mL、0.2</w:t>
      </w:r>
      <w:r w:rsidRPr="006A7CA1">
        <w:rPr>
          <w:rFonts w:hint="eastAsia"/>
          <w:vertAlign w:val="superscript"/>
        </w:rPr>
        <w:t xml:space="preserve"> </w:t>
      </w:r>
      <w:r w:rsidRPr="006A7CA1">
        <w:rPr>
          <w:rFonts w:hint="eastAsia"/>
        </w:rPr>
        <w:t>mL、1.0</w:t>
      </w:r>
      <w:r w:rsidRPr="006A7CA1">
        <w:rPr>
          <w:rFonts w:hint="eastAsia"/>
          <w:vertAlign w:val="superscript"/>
        </w:rPr>
        <w:t xml:space="preserve"> </w:t>
      </w:r>
      <w:r w:rsidRPr="006A7CA1">
        <w:rPr>
          <w:rFonts w:hint="eastAsia"/>
        </w:rPr>
        <w:t>mL、2.0</w:t>
      </w:r>
      <w:r w:rsidRPr="006A7CA1">
        <w:rPr>
          <w:rFonts w:hint="eastAsia"/>
          <w:vertAlign w:val="superscript"/>
        </w:rPr>
        <w:t xml:space="preserve"> </w:t>
      </w:r>
      <w:r w:rsidRPr="006A7CA1">
        <w:rPr>
          <w:rFonts w:hint="eastAsia"/>
        </w:rPr>
        <w:t>mL硼标准中间溶液</w:t>
      </w:r>
      <w:r w:rsidR="0047650D">
        <w:rPr>
          <w:rFonts w:hint="eastAsia"/>
        </w:rPr>
        <w:t>B</w:t>
      </w:r>
      <w:r w:rsidRPr="006A7CA1">
        <w:rPr>
          <w:rFonts w:hint="eastAsia"/>
        </w:rPr>
        <w:t>（</w:t>
      </w:r>
      <w:r w:rsidR="009909CF">
        <w:rPr>
          <w:rFonts w:hint="eastAsia"/>
        </w:rPr>
        <w:t>5</w:t>
      </w:r>
      <w:r w:rsidRPr="006A7CA1">
        <w:rPr>
          <w:rFonts w:hint="eastAsia"/>
        </w:rPr>
        <w:t>.</w:t>
      </w:r>
      <w:r w:rsidRPr="006A7CA1">
        <w:t>1</w:t>
      </w:r>
      <w:r w:rsidRPr="006A7CA1">
        <w:rPr>
          <w:rFonts w:hint="eastAsia"/>
        </w:rPr>
        <w:t>4）、1.0</w:t>
      </w:r>
      <w:r w:rsidRPr="006A7CA1">
        <w:rPr>
          <w:rFonts w:hint="eastAsia"/>
          <w:vertAlign w:val="superscript"/>
        </w:rPr>
        <w:t xml:space="preserve"> </w:t>
      </w:r>
      <w:r w:rsidRPr="006A7CA1">
        <w:rPr>
          <w:rFonts w:hint="eastAsia"/>
        </w:rPr>
        <w:t>mL、2.0</w:t>
      </w:r>
      <w:r w:rsidRPr="006A7CA1">
        <w:rPr>
          <w:rFonts w:hint="eastAsia"/>
          <w:vertAlign w:val="superscript"/>
        </w:rPr>
        <w:t xml:space="preserve"> </w:t>
      </w:r>
      <w:r w:rsidRPr="006A7CA1">
        <w:rPr>
          <w:rFonts w:hint="eastAsia"/>
        </w:rPr>
        <w:t>mL硼标准中间溶液</w:t>
      </w:r>
      <w:r w:rsidR="0047650D">
        <w:rPr>
          <w:rFonts w:hint="eastAsia"/>
        </w:rPr>
        <w:t>A</w:t>
      </w:r>
      <w:r w:rsidRPr="006A7CA1">
        <w:rPr>
          <w:rFonts w:hint="eastAsia"/>
        </w:rPr>
        <w:t>（</w:t>
      </w:r>
      <w:r w:rsidR="009909CF">
        <w:rPr>
          <w:rFonts w:hint="eastAsia"/>
        </w:rPr>
        <w:t>5</w:t>
      </w:r>
      <w:r w:rsidRPr="006A7CA1">
        <w:rPr>
          <w:rFonts w:hint="eastAsia"/>
        </w:rPr>
        <w:t>.</w:t>
      </w:r>
      <w:r w:rsidRPr="006A7CA1">
        <w:t>1</w:t>
      </w:r>
      <w:r w:rsidRPr="006A7CA1">
        <w:rPr>
          <w:rFonts w:hint="eastAsia"/>
        </w:rPr>
        <w:t>3）</w:t>
      </w:r>
      <w:r w:rsidR="006F07FC" w:rsidRPr="006A7CA1">
        <w:rPr>
          <w:rFonts w:hint="eastAsia"/>
        </w:rPr>
        <w:t>，加入1</w:t>
      </w:r>
      <w:r w:rsidR="006F07FC" w:rsidRPr="006A7CA1">
        <w:rPr>
          <w:rFonts w:hint="eastAsia"/>
          <w:vertAlign w:val="superscript"/>
        </w:rPr>
        <w:t xml:space="preserve"> </w:t>
      </w:r>
      <w:r w:rsidR="006F07FC" w:rsidRPr="006A7CA1">
        <w:rPr>
          <w:rFonts w:hint="eastAsia"/>
        </w:rPr>
        <w:t>mL5％甘露醇溶液（</w:t>
      </w:r>
      <w:r w:rsidR="009909CF">
        <w:rPr>
          <w:rFonts w:hint="eastAsia"/>
        </w:rPr>
        <w:t>5</w:t>
      </w:r>
      <w:r w:rsidR="006F07FC" w:rsidRPr="006A7CA1">
        <w:rPr>
          <w:rFonts w:hint="eastAsia"/>
        </w:rPr>
        <w:t>.12）、5</w:t>
      </w:r>
      <w:r w:rsidR="006F07FC" w:rsidRPr="006A7CA1">
        <w:rPr>
          <w:rFonts w:hint="eastAsia"/>
          <w:vertAlign w:val="superscript"/>
        </w:rPr>
        <w:t xml:space="preserve"> </w:t>
      </w:r>
      <w:r w:rsidR="006F07FC" w:rsidRPr="006A7CA1">
        <w:rPr>
          <w:rFonts w:hint="eastAsia"/>
        </w:rPr>
        <w:t>mL王水（</w:t>
      </w:r>
      <w:r w:rsidR="009909CF">
        <w:rPr>
          <w:rFonts w:hint="eastAsia"/>
        </w:rPr>
        <w:t>5</w:t>
      </w:r>
      <w:r w:rsidR="006F07FC" w:rsidRPr="006A7CA1">
        <w:rPr>
          <w:rFonts w:hint="eastAsia"/>
        </w:rPr>
        <w:t>.9）、1</w:t>
      </w:r>
      <w:r w:rsidR="00400FA9">
        <w:rPr>
          <w:vertAlign w:val="superscript"/>
        </w:rPr>
        <w:t xml:space="preserve"> </w:t>
      </w:r>
      <w:r w:rsidR="006F07FC" w:rsidRPr="006A7CA1">
        <w:rPr>
          <w:rFonts w:hint="eastAsia"/>
        </w:rPr>
        <w:t>0.00</w:t>
      </w:r>
      <w:r w:rsidR="006F07FC" w:rsidRPr="006A7CA1">
        <w:rPr>
          <w:rFonts w:hint="eastAsia"/>
          <w:vertAlign w:val="superscript"/>
        </w:rPr>
        <w:t xml:space="preserve"> </w:t>
      </w:r>
      <w:r w:rsidR="006F07FC" w:rsidRPr="006A7CA1">
        <w:rPr>
          <w:rFonts w:hint="eastAsia"/>
        </w:rPr>
        <w:t>mL锗内标溶液（</w:t>
      </w:r>
      <w:r w:rsidR="009909CF">
        <w:rPr>
          <w:rFonts w:hint="eastAsia"/>
        </w:rPr>
        <w:t>5</w:t>
      </w:r>
      <w:r w:rsidR="006F07FC" w:rsidRPr="006A7CA1">
        <w:rPr>
          <w:rFonts w:hint="eastAsia"/>
        </w:rPr>
        <w:t>.11），加水至150</w:t>
      </w:r>
      <w:r w:rsidR="006F07FC" w:rsidRPr="0047650D">
        <w:rPr>
          <w:rFonts w:hint="eastAsia"/>
          <w:vertAlign w:val="superscript"/>
        </w:rPr>
        <w:t xml:space="preserve"> </w:t>
      </w:r>
      <w:r w:rsidR="006F07FC" w:rsidRPr="006A7CA1">
        <w:rPr>
          <w:rFonts w:hint="eastAsia"/>
        </w:rPr>
        <w:t>mL，摇匀</w:t>
      </w:r>
      <w:r w:rsidRPr="006A7CA1">
        <w:rPr>
          <w:rFonts w:hint="eastAsia"/>
        </w:rPr>
        <w:t>制得标准系列工作液，</w:t>
      </w:r>
      <w:r w:rsidR="0047650D">
        <w:rPr>
          <w:rFonts w:hint="eastAsia"/>
        </w:rPr>
        <w:t>硼</w:t>
      </w:r>
      <w:r w:rsidRPr="006A7CA1">
        <w:rPr>
          <w:rFonts w:hint="eastAsia"/>
        </w:rPr>
        <w:t>质量分别为0、</w:t>
      </w:r>
      <w:r w:rsidR="00865061">
        <w:t>2</w:t>
      </w:r>
      <w:r w:rsidR="00865061">
        <w:rPr>
          <w:vertAlign w:val="superscript"/>
        </w:rPr>
        <w:t xml:space="preserve"> </w:t>
      </w:r>
      <w:r w:rsidR="00865061" w:rsidRPr="00305BC2">
        <w:rPr>
          <w:rFonts w:hint="eastAsia"/>
        </w:rPr>
        <w:t>µ</w:t>
      </w:r>
      <w:r w:rsidR="00865061" w:rsidRPr="00305BC2">
        <w:rPr>
          <w:rFonts w:hint="eastAsia"/>
        </w:rPr>
        <w:t>g</w:t>
      </w:r>
      <w:r w:rsidRPr="006A7CA1">
        <w:rPr>
          <w:rFonts w:hint="eastAsia"/>
        </w:rPr>
        <w:t>、</w:t>
      </w:r>
      <w:r w:rsidR="00865061">
        <w:t>10</w:t>
      </w:r>
      <w:r w:rsidR="00865061">
        <w:rPr>
          <w:vertAlign w:val="superscript"/>
        </w:rPr>
        <w:t xml:space="preserve"> </w:t>
      </w:r>
      <w:r w:rsidR="00865061" w:rsidRPr="00305BC2">
        <w:rPr>
          <w:rFonts w:hint="eastAsia"/>
        </w:rPr>
        <w:t>µ</w:t>
      </w:r>
      <w:r w:rsidR="00865061" w:rsidRPr="00305BC2">
        <w:rPr>
          <w:rFonts w:hint="eastAsia"/>
        </w:rPr>
        <w:t>g</w:t>
      </w:r>
      <w:r w:rsidRPr="006A7CA1">
        <w:rPr>
          <w:rFonts w:hint="eastAsia"/>
        </w:rPr>
        <w:t>、</w:t>
      </w:r>
      <w:r w:rsidR="00865061">
        <w:t>20</w:t>
      </w:r>
      <w:r w:rsidR="00865061" w:rsidRPr="00865061">
        <w:rPr>
          <w:vertAlign w:val="superscript"/>
        </w:rPr>
        <w:t xml:space="preserve"> </w:t>
      </w:r>
      <w:r w:rsidR="00865061" w:rsidRPr="00305BC2">
        <w:rPr>
          <w:rFonts w:hint="eastAsia"/>
        </w:rPr>
        <w:t>µ</w:t>
      </w:r>
      <w:r w:rsidR="00865061" w:rsidRPr="00305BC2">
        <w:rPr>
          <w:rFonts w:hint="eastAsia"/>
        </w:rPr>
        <w:t>g</w:t>
      </w:r>
      <w:r w:rsidRPr="006A7CA1">
        <w:rPr>
          <w:rFonts w:hint="eastAsia"/>
        </w:rPr>
        <w:t>、50</w:t>
      </w:r>
      <w:r w:rsidR="00865061" w:rsidRPr="00865061">
        <w:rPr>
          <w:vertAlign w:val="superscript"/>
        </w:rPr>
        <w:t xml:space="preserve"> </w:t>
      </w:r>
      <w:r w:rsidR="00865061" w:rsidRPr="00305BC2">
        <w:rPr>
          <w:rFonts w:hint="eastAsia"/>
        </w:rPr>
        <w:t>µ</w:t>
      </w:r>
      <w:r w:rsidR="00865061" w:rsidRPr="00305BC2">
        <w:rPr>
          <w:rFonts w:hint="eastAsia"/>
        </w:rPr>
        <w:t>g</w:t>
      </w:r>
      <w:r w:rsidRPr="006A7CA1">
        <w:rPr>
          <w:rFonts w:hint="eastAsia"/>
        </w:rPr>
        <w:t>、</w:t>
      </w:r>
      <w:r w:rsidR="00865061">
        <w:t>1</w:t>
      </w:r>
      <w:r w:rsidRPr="006A7CA1">
        <w:rPr>
          <w:rFonts w:hint="eastAsia"/>
        </w:rPr>
        <w:t>00</w:t>
      </w:r>
      <w:r w:rsidR="00865061">
        <w:rPr>
          <w:vertAlign w:val="superscript"/>
        </w:rPr>
        <w:t xml:space="preserve"> </w:t>
      </w:r>
      <w:r w:rsidR="00865061" w:rsidRPr="00305BC2">
        <w:rPr>
          <w:rFonts w:hint="eastAsia"/>
        </w:rPr>
        <w:t>µ</w:t>
      </w:r>
      <w:r w:rsidR="00865061" w:rsidRPr="00305BC2">
        <w:rPr>
          <w:rFonts w:hint="eastAsia"/>
        </w:rPr>
        <w:t>g</w:t>
      </w:r>
      <w:r w:rsidRPr="006A7CA1">
        <w:rPr>
          <w:rFonts w:hint="eastAsia"/>
        </w:rPr>
        <w:t>。</w:t>
      </w:r>
    </w:p>
    <w:p w:rsidR="00631D45" w:rsidRDefault="00631D45" w:rsidP="00865061">
      <w:pPr>
        <w:pStyle w:val="afffffffff6"/>
      </w:pPr>
      <w:r w:rsidRPr="009C0F06">
        <w:rPr>
          <w:rFonts w:hint="eastAsia"/>
        </w:rPr>
        <w:t>以锗（</w:t>
      </w:r>
      <w:r w:rsidR="009909CF">
        <w:rPr>
          <w:rFonts w:hint="eastAsia"/>
        </w:rPr>
        <w:t>5</w:t>
      </w:r>
      <w:r w:rsidRPr="009C0F06">
        <w:rPr>
          <w:rFonts w:hint="eastAsia"/>
        </w:rPr>
        <w:t>.11）为内标，参照附录A拟定的仪器工作条件，待</w:t>
      </w:r>
      <w:r w:rsidRPr="009C0F06">
        <w:t>仪器稳定后</w:t>
      </w:r>
      <w:r w:rsidR="00B129A1" w:rsidRPr="009C0F06">
        <w:rPr>
          <w:rFonts w:hint="eastAsia"/>
        </w:rPr>
        <w:t>，</w:t>
      </w:r>
      <w:r w:rsidR="00865061">
        <w:rPr>
          <w:rFonts w:hint="eastAsia"/>
        </w:rPr>
        <w:t>按浓度由低到高的次序依次测定硼标准工作</w:t>
      </w:r>
      <w:r w:rsidRPr="009C0F06">
        <w:rPr>
          <w:rFonts w:hint="eastAsia"/>
        </w:rPr>
        <w:t>液（</w:t>
      </w:r>
      <w:r w:rsidR="009909CF">
        <w:t>8</w:t>
      </w:r>
      <w:r w:rsidR="00865061">
        <w:t>.4.1</w:t>
      </w:r>
      <w:r w:rsidRPr="009C0F06">
        <w:rPr>
          <w:rFonts w:hint="eastAsia"/>
        </w:rPr>
        <w:t>）</w:t>
      </w:r>
      <w:r>
        <w:rPr>
          <w:rFonts w:hint="eastAsia"/>
        </w:rPr>
        <w:t>，</w:t>
      </w:r>
      <w:r w:rsidRPr="00631D45">
        <w:rPr>
          <w:rFonts w:hint="eastAsia"/>
        </w:rPr>
        <w:t>以硼元素的浓度为横坐标</w:t>
      </w:r>
      <w:r>
        <w:rPr>
          <w:rFonts w:hint="eastAsia"/>
        </w:rPr>
        <w:t>，</w:t>
      </w:r>
      <w:r w:rsidRPr="00631D45">
        <w:rPr>
          <w:rFonts w:hint="eastAsia"/>
        </w:rPr>
        <w:t>经内标校正后的硼元素强度为纵坐标绘制标准工作曲线</w:t>
      </w:r>
      <w:r>
        <w:rPr>
          <w:rFonts w:hint="eastAsia"/>
        </w:rPr>
        <w:t>，</w:t>
      </w:r>
      <w:r w:rsidRPr="00631D45">
        <w:rPr>
          <w:rFonts w:hint="eastAsia"/>
        </w:rPr>
        <w:t>线性相关系数（R</w:t>
      </w:r>
      <w:r w:rsidRPr="00631D45">
        <w:rPr>
          <w:vertAlign w:val="superscript"/>
        </w:rPr>
        <w:t>2</w:t>
      </w:r>
      <w:r w:rsidRPr="00631D45">
        <w:rPr>
          <w:rFonts w:hint="eastAsia"/>
        </w:rPr>
        <w:t>）应≥0.99</w:t>
      </w:r>
      <w:r>
        <w:t>9</w:t>
      </w:r>
      <w:r w:rsidRPr="00631D45">
        <w:rPr>
          <w:rFonts w:hint="eastAsia"/>
        </w:rPr>
        <w:t>，否则应重新绘制标准工作曲线</w:t>
      </w:r>
      <w:r>
        <w:rPr>
          <w:rFonts w:hint="eastAsia"/>
        </w:rPr>
        <w:t>。</w:t>
      </w:r>
    </w:p>
    <w:p w:rsidR="002D7342" w:rsidRPr="002567B8" w:rsidRDefault="00B129A1" w:rsidP="00511B35">
      <w:pPr>
        <w:pStyle w:val="affd"/>
        <w:spacing w:before="156" w:after="156"/>
      </w:pPr>
      <w:bookmarkStart w:id="99" w:name="_Toc124587133"/>
      <w:bookmarkStart w:id="100" w:name="_Toc126592126"/>
      <w:bookmarkStart w:id="101" w:name="_Toc126593684"/>
      <w:bookmarkStart w:id="102" w:name="_Toc126656804"/>
      <w:r w:rsidRPr="002567B8">
        <w:rPr>
          <w:rFonts w:hint="eastAsia"/>
        </w:rPr>
        <w:t>样品测定</w:t>
      </w:r>
      <w:bookmarkEnd w:id="99"/>
      <w:bookmarkEnd w:id="100"/>
      <w:bookmarkEnd w:id="101"/>
      <w:bookmarkEnd w:id="102"/>
    </w:p>
    <w:p w:rsidR="002D7342" w:rsidRPr="009C0F06" w:rsidRDefault="00B129A1">
      <w:pPr>
        <w:pStyle w:val="afffffa"/>
        <w:ind w:firstLine="420"/>
      </w:pPr>
      <w:r w:rsidRPr="002567B8">
        <w:rPr>
          <w:rFonts w:hint="eastAsia"/>
          <w:color w:val="000000" w:themeColor="text1"/>
        </w:rPr>
        <w:t>将</w:t>
      </w:r>
      <w:r w:rsidRPr="002567B8">
        <w:rPr>
          <w:color w:val="000000" w:themeColor="text1"/>
        </w:rPr>
        <w:t>待测样品溶液（</w:t>
      </w:r>
      <w:r w:rsidR="009909CF">
        <w:rPr>
          <w:color w:val="000000" w:themeColor="text1"/>
        </w:rPr>
        <w:t>8</w:t>
      </w:r>
      <w:r w:rsidRPr="002567B8">
        <w:rPr>
          <w:rFonts w:hint="eastAsia"/>
          <w:color w:val="000000" w:themeColor="text1"/>
        </w:rPr>
        <w:t>.</w:t>
      </w:r>
      <w:r w:rsidR="006039AF">
        <w:rPr>
          <w:color w:val="000000" w:themeColor="text1"/>
        </w:rPr>
        <w:t>3</w:t>
      </w:r>
      <w:r w:rsidRPr="002567B8">
        <w:rPr>
          <w:color w:val="000000" w:themeColor="text1"/>
        </w:rPr>
        <w:t>）</w:t>
      </w:r>
      <w:r w:rsidRPr="002567B8">
        <w:rPr>
          <w:rFonts w:hint="eastAsia"/>
          <w:color w:val="000000" w:themeColor="text1"/>
        </w:rPr>
        <w:t>放入</w:t>
      </w:r>
      <w:r w:rsidR="00601DD9" w:rsidRPr="002567B8">
        <w:rPr>
          <w:rFonts w:hint="eastAsia"/>
          <w:color w:val="000000" w:themeColor="text1"/>
        </w:rPr>
        <w:t>电感耦合</w:t>
      </w:r>
      <w:r w:rsidRPr="002567B8">
        <w:rPr>
          <w:rFonts w:hint="eastAsia"/>
          <w:color w:val="000000" w:themeColor="text1"/>
        </w:rPr>
        <w:t>等离子体质谱仪（</w:t>
      </w:r>
      <w:r w:rsidRPr="002567B8">
        <w:rPr>
          <w:color w:val="000000" w:themeColor="text1"/>
        </w:rPr>
        <w:t>工作条件参见附录</w:t>
      </w:r>
      <w:r w:rsidRPr="002567B8">
        <w:rPr>
          <w:rFonts w:hint="eastAsia"/>
          <w:color w:val="000000" w:themeColor="text1"/>
        </w:rPr>
        <w:t>A）中进行</w:t>
      </w:r>
      <w:r w:rsidRPr="002567B8">
        <w:rPr>
          <w:color w:val="000000" w:themeColor="text1"/>
        </w:rPr>
        <w:t>测定</w:t>
      </w:r>
      <w:r w:rsidRPr="002567B8">
        <w:rPr>
          <w:rFonts w:hint="eastAsia"/>
          <w:color w:val="000000" w:themeColor="text1"/>
        </w:rPr>
        <w:t>，</w:t>
      </w:r>
      <w:r w:rsidR="00AE1B99" w:rsidRPr="002567B8">
        <w:rPr>
          <w:rFonts w:hint="eastAsia"/>
          <w:color w:val="000000" w:themeColor="text1"/>
        </w:rPr>
        <w:t>以锗为内标，</w:t>
      </w:r>
      <w:r w:rsidRPr="002567B8">
        <w:rPr>
          <w:rFonts w:hint="eastAsia"/>
          <w:color w:val="000000" w:themeColor="text1"/>
        </w:rPr>
        <w:t>根据标准工作曲线和样品溶液的响应值在标准工作曲线上读取对应的</w:t>
      </w:r>
      <w:r w:rsidR="00AE1B99" w:rsidRPr="002567B8">
        <w:rPr>
          <w:rFonts w:hint="eastAsia"/>
          <w:color w:val="000000" w:themeColor="text1"/>
        </w:rPr>
        <w:t>质量</w:t>
      </w:r>
      <w:r w:rsidRPr="002567B8">
        <w:rPr>
          <w:rFonts w:hint="eastAsia"/>
          <w:color w:val="000000" w:themeColor="text1"/>
        </w:rPr>
        <w:t>。</w:t>
      </w:r>
      <w:r w:rsidR="00631D45" w:rsidRPr="009C0F06">
        <w:rPr>
          <w:rFonts w:hint="eastAsia"/>
        </w:rPr>
        <w:t>若测定结果超出标准曲线范围，应用</w:t>
      </w:r>
      <w:r w:rsidR="0089577E" w:rsidRPr="009C0F06">
        <w:rPr>
          <w:rFonts w:hint="eastAsia"/>
        </w:rPr>
        <w:t>1</w:t>
      </w:r>
      <w:r w:rsidR="00450D5C" w:rsidRPr="009C0F06">
        <w:rPr>
          <w:rFonts w:hint="eastAsia"/>
        </w:rPr>
        <w:t>％</w:t>
      </w:r>
      <w:r w:rsidR="0089577E" w:rsidRPr="009C0F06">
        <w:rPr>
          <w:rFonts w:hint="eastAsia"/>
        </w:rPr>
        <w:t>稀硝酸</w:t>
      </w:r>
      <w:r w:rsidR="00631D45" w:rsidRPr="009C0F06">
        <w:rPr>
          <w:rFonts w:hint="eastAsia"/>
        </w:rPr>
        <w:t>将样品溶液稀释至合适的浓度</w:t>
      </w:r>
      <w:r w:rsidR="0089577E" w:rsidRPr="009C0F06">
        <w:rPr>
          <w:rFonts w:hint="eastAsia"/>
        </w:rPr>
        <w:t>，并加配标准高点后同样</w:t>
      </w:r>
      <w:r w:rsidR="005154E1" w:rsidRPr="009C0F06">
        <w:rPr>
          <w:rFonts w:hint="eastAsia"/>
        </w:rPr>
        <w:t>稀释</w:t>
      </w:r>
      <w:r w:rsidR="0089577E" w:rsidRPr="009C0F06">
        <w:rPr>
          <w:rFonts w:hint="eastAsia"/>
        </w:rPr>
        <w:t>后测定</w:t>
      </w:r>
      <w:r w:rsidR="00631D45" w:rsidRPr="009C0F06">
        <w:rPr>
          <w:rFonts w:hint="eastAsia"/>
        </w:rPr>
        <w:t>。</w:t>
      </w:r>
    </w:p>
    <w:p w:rsidR="002D7342" w:rsidRPr="009C0F06" w:rsidRDefault="00B129A1">
      <w:pPr>
        <w:pStyle w:val="affc"/>
        <w:spacing w:before="312" w:after="312"/>
      </w:pPr>
      <w:bookmarkStart w:id="103" w:name="_Toc124587134"/>
      <w:bookmarkStart w:id="104" w:name="_Toc126592127"/>
      <w:bookmarkStart w:id="105" w:name="_Toc114496676"/>
      <w:bookmarkStart w:id="106" w:name="_Toc126593685"/>
      <w:bookmarkStart w:id="107" w:name="_Toc126656805"/>
      <w:bookmarkStart w:id="108" w:name="_Toc126834148"/>
      <w:r w:rsidRPr="009C0F06">
        <w:rPr>
          <w:rFonts w:hint="eastAsia"/>
        </w:rPr>
        <w:t>结果计算</w:t>
      </w:r>
      <w:bookmarkEnd w:id="103"/>
      <w:bookmarkEnd w:id="104"/>
      <w:bookmarkEnd w:id="105"/>
      <w:bookmarkEnd w:id="106"/>
      <w:bookmarkEnd w:id="107"/>
      <w:bookmarkEnd w:id="108"/>
    </w:p>
    <w:p w:rsidR="002D7342" w:rsidRDefault="00B129A1" w:rsidP="008A3CE0">
      <w:pPr>
        <w:pStyle w:val="affd"/>
        <w:spacing w:before="156" w:after="156"/>
      </w:pPr>
      <w:bookmarkStart w:id="109" w:name="_Toc126592128"/>
      <w:bookmarkStart w:id="110" w:name="_Toc124587135"/>
      <w:bookmarkStart w:id="111" w:name="_Toc126593686"/>
      <w:bookmarkStart w:id="112" w:name="_Toc126656806"/>
      <w:r>
        <w:rPr>
          <w:rFonts w:hint="eastAsia"/>
        </w:rPr>
        <w:t>硼</w:t>
      </w:r>
      <w:r>
        <w:t>含量计算</w:t>
      </w:r>
      <w:bookmarkEnd w:id="109"/>
      <w:bookmarkEnd w:id="110"/>
      <w:bookmarkEnd w:id="111"/>
      <w:bookmarkEnd w:id="112"/>
    </w:p>
    <w:p w:rsidR="002D7342" w:rsidRDefault="00FD20E7">
      <w:pPr>
        <w:pStyle w:val="afffffa"/>
        <w:ind w:firstLine="420"/>
      </w:pPr>
      <w:r w:rsidRPr="004D3111">
        <w:rPr>
          <w:rFonts w:hint="eastAsia"/>
        </w:rPr>
        <w:t>按</w:t>
      </w:r>
      <w:r w:rsidR="00B129A1" w:rsidRPr="004D3111">
        <w:rPr>
          <w:rFonts w:hint="eastAsia"/>
        </w:rPr>
        <w:t>式</w:t>
      </w:r>
      <w:r w:rsidRPr="004D3111">
        <w:rPr>
          <w:rFonts w:hint="eastAsia"/>
        </w:rPr>
        <w:t>（1）</w:t>
      </w:r>
      <w:r w:rsidR="00B129A1">
        <w:rPr>
          <w:rFonts w:hint="eastAsia"/>
        </w:rPr>
        <w:t>计算硼的含量：</w:t>
      </w:r>
    </w:p>
    <w:p w:rsidR="002D7342" w:rsidRDefault="00B129A1">
      <w:pPr>
        <w:pStyle w:val="afffffff6"/>
      </w:pPr>
      <w:r>
        <w:tab/>
      </w:r>
      <m:oMath>
        <m:r>
          <m:rPr>
            <m:sty m:val="p"/>
          </m:rPr>
          <w:rPr>
            <w:rFonts w:ascii="Cambria Math" w:hAnsi="Cambria Math"/>
          </w:rPr>
          <m:t>ω(B)=</m:t>
        </m:r>
        <m:f>
          <m:fPr>
            <m:ctrlPr>
              <w:rPr>
                <w:rFonts w:ascii="Cambria Math" w:hAnsi="Cambria Math"/>
              </w:rPr>
            </m:ctrlPr>
          </m:fPr>
          <m:num>
            <m:sSub>
              <m:sSubPr>
                <m:ctrlPr>
                  <w:rPr>
                    <w:rFonts w:ascii="Cambria Math" w:eastAsia="Cambria Math" w:hAnsi="Cambria Math"/>
                  </w:rPr>
                </m:ctrlPr>
              </m:sSubPr>
              <m:e>
                <m:r>
                  <w:rPr>
                    <w:rFonts w:ascii="Cambria Math" w:eastAsia="Cambria Math" w:hAnsi="Cambria Math"/>
                  </w:rPr>
                  <m:t>m</m:t>
                </m:r>
              </m:e>
              <m:sub>
                <m:r>
                  <w:rPr>
                    <w:rFonts w:ascii="Cambria Math" w:eastAsia="Cambria Math" w:hAnsi="Cambria Math"/>
                  </w:rPr>
                  <m:t>1</m:t>
                </m:r>
              </m:sub>
            </m:sSub>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m</m:t>
                </m:r>
              </m:e>
              <m:sub>
                <m:r>
                  <w:rPr>
                    <w:rFonts w:ascii="Cambria Math" w:eastAsia="Cambria Math" w:hAnsi="Cambria Math"/>
                  </w:rPr>
                  <m:t>0</m:t>
                </m:r>
              </m:sub>
            </m:sSub>
          </m:num>
          <m:den>
            <m:sSub>
              <m:sSubPr>
                <m:ctrlPr>
                  <w:rPr>
                    <w:rFonts w:ascii="Cambria Math" w:hAnsi="Cambria Math"/>
                    <w:i/>
                  </w:rPr>
                </m:ctrlPr>
              </m:sSubPr>
              <m:e>
                <m:r>
                  <w:rPr>
                    <w:rFonts w:ascii="Cambria Math" w:hAnsi="Cambria Math"/>
                  </w:rPr>
                  <m:t>m</m:t>
                </m:r>
              </m:e>
              <m:sub>
                <m:r>
                  <w:rPr>
                    <w:rFonts w:ascii="Cambria Math" w:hAnsi="Cambria Math"/>
                  </w:rPr>
                  <m:t>s</m:t>
                </m:r>
              </m:sub>
            </m:sSub>
          </m:den>
        </m:f>
      </m:oMath>
      <w:r>
        <w:rPr>
          <w:rFonts w:ascii="微软雅黑" w:eastAsia="微软雅黑" w:hAnsi="微软雅黑"/>
        </w:rPr>
        <w:tab/>
      </w:r>
      <w:r>
        <w:t>(</w:t>
      </w:r>
      <w:r w:rsidR="00AD7D3A">
        <w:fldChar w:fldCharType="begin"/>
      </w:r>
      <w:r>
        <w:instrText xml:space="preserve"> AUTONUM </w:instrText>
      </w:r>
      <w:r w:rsidR="00AD7D3A">
        <w:fldChar w:fldCharType="end"/>
      </w:r>
      <w:r>
        <w:t>)</w:t>
      </w:r>
    </w:p>
    <w:p w:rsidR="002D7342" w:rsidRDefault="00B129A1">
      <w:pPr>
        <w:pStyle w:val="afffff9"/>
        <w:ind w:firstLine="420"/>
      </w:pPr>
      <w:r>
        <w:rPr>
          <w:rFonts w:hint="eastAsia"/>
        </w:rPr>
        <w:t>式中：</w:t>
      </w:r>
    </w:p>
    <w:p w:rsidR="002D7342" w:rsidRDefault="00B129A1">
      <w:pPr>
        <w:pStyle w:val="afffffa"/>
        <w:ind w:firstLine="420"/>
        <w:rPr>
          <w:rFonts w:hAnsi="宋体"/>
          <w:szCs w:val="21"/>
        </w:rPr>
      </w:pPr>
      <w:r>
        <w:rPr>
          <w:rFonts w:hAnsi="宋体" w:hint="eastAsia"/>
          <w:szCs w:val="21"/>
        </w:rPr>
        <w:t>ω</w:t>
      </w:r>
      <w:r>
        <w:rPr>
          <w:rFonts w:hAnsi="宋体"/>
          <w:szCs w:val="21"/>
        </w:rPr>
        <w:t>(B)</w:t>
      </w:r>
      <w:r w:rsidR="003C46AF">
        <w:rPr>
          <w:rFonts w:hAnsi="宋体"/>
        </w:rPr>
        <w:t>——</w:t>
      </w:r>
      <w:r>
        <w:rPr>
          <w:rFonts w:hAnsi="宋体" w:hint="eastAsia"/>
        </w:rPr>
        <w:t>硼</w:t>
      </w:r>
      <w:r>
        <w:rPr>
          <w:rFonts w:hAnsi="宋体"/>
        </w:rPr>
        <w:t>的含量</w:t>
      </w:r>
      <w:r>
        <w:rPr>
          <w:rFonts w:hAnsi="宋体" w:hint="eastAsia"/>
        </w:rPr>
        <w:t>，</w:t>
      </w:r>
      <w:r>
        <w:rPr>
          <w:rFonts w:hAnsi="宋体"/>
        </w:rPr>
        <w:t>单位为微克</w:t>
      </w:r>
      <w:r w:rsidR="0058488D">
        <w:rPr>
          <w:rFonts w:hAnsi="宋体" w:hint="eastAsia"/>
        </w:rPr>
        <w:t>/</w:t>
      </w:r>
      <w:r>
        <w:rPr>
          <w:rFonts w:hAnsi="宋体"/>
        </w:rPr>
        <w:t>克</w:t>
      </w:r>
      <w:r>
        <w:rPr>
          <w:rFonts w:hAnsi="宋体" w:hint="eastAsia"/>
        </w:rPr>
        <w:t>（</w:t>
      </w:r>
      <w:r w:rsidR="0047650D" w:rsidRPr="00305BC2">
        <w:rPr>
          <w:rFonts w:hAnsi="宋体" w:hint="eastAsia"/>
        </w:rPr>
        <w:t>µg</w:t>
      </w:r>
      <w:r>
        <w:rPr>
          <w:rFonts w:hAnsi="宋体" w:hint="eastAsia"/>
          <w:szCs w:val="21"/>
        </w:rPr>
        <w:t>/g</w:t>
      </w:r>
      <w:r>
        <w:rPr>
          <w:rFonts w:hAnsi="宋体" w:hint="eastAsia"/>
        </w:rPr>
        <w:t>）</w:t>
      </w:r>
      <w:r>
        <w:rPr>
          <w:rFonts w:hAnsi="宋体" w:hint="eastAsia"/>
          <w:szCs w:val="21"/>
        </w:rPr>
        <w:t>；</w:t>
      </w:r>
    </w:p>
    <w:p w:rsidR="002D7342" w:rsidRDefault="00B129A1">
      <w:pPr>
        <w:pStyle w:val="afffffa"/>
        <w:ind w:firstLine="420"/>
        <w:rPr>
          <w:rFonts w:hAnsi="宋体"/>
        </w:rPr>
      </w:pPr>
      <w:r>
        <w:rPr>
          <w:rFonts w:hAnsi="宋体"/>
          <w:i/>
        </w:rPr>
        <w:t>m</w:t>
      </w:r>
      <w:r>
        <w:rPr>
          <w:rFonts w:hAnsi="宋体"/>
          <w:vertAlign w:val="subscript"/>
        </w:rPr>
        <w:t>1</w:t>
      </w:r>
      <w:r w:rsidR="003C46AF">
        <w:rPr>
          <w:rFonts w:hAnsi="宋体"/>
        </w:rPr>
        <w:t>——</w:t>
      </w:r>
      <w:r>
        <w:rPr>
          <w:rFonts w:hAnsi="宋体" w:hint="eastAsia"/>
        </w:rPr>
        <w:t>从工作曲线上查出</w:t>
      </w:r>
      <w:r w:rsidR="009C7C87">
        <w:rPr>
          <w:rFonts w:hAnsi="宋体" w:hint="eastAsia"/>
        </w:rPr>
        <w:t>试样</w:t>
      </w:r>
      <w:r>
        <w:rPr>
          <w:rFonts w:hAnsi="宋体" w:hint="eastAsia"/>
        </w:rPr>
        <w:t>溶液中</w:t>
      </w:r>
      <w:r w:rsidR="00020C12">
        <w:rPr>
          <w:rFonts w:hAnsi="宋体" w:hint="eastAsia"/>
        </w:rPr>
        <w:t>硼元素的质量</w:t>
      </w:r>
      <w:r>
        <w:rPr>
          <w:rFonts w:hAnsi="宋体" w:hint="eastAsia"/>
        </w:rPr>
        <w:t>，</w:t>
      </w:r>
      <w:r>
        <w:rPr>
          <w:rFonts w:hAnsi="宋体"/>
        </w:rPr>
        <w:t>单位为微克</w:t>
      </w:r>
      <w:r>
        <w:rPr>
          <w:rFonts w:hAnsi="宋体" w:hint="eastAsia"/>
        </w:rPr>
        <w:t>（</w:t>
      </w:r>
      <w:r w:rsidR="0047650D" w:rsidRPr="00305BC2">
        <w:rPr>
          <w:rFonts w:hAnsi="宋体" w:hint="eastAsia"/>
        </w:rPr>
        <w:t>µg</w:t>
      </w:r>
      <w:r>
        <w:rPr>
          <w:rFonts w:hAnsi="宋体" w:hint="eastAsia"/>
        </w:rPr>
        <w:t>）；</w:t>
      </w:r>
    </w:p>
    <w:p w:rsidR="002D7342" w:rsidRDefault="00B129A1">
      <w:pPr>
        <w:pStyle w:val="afffffa"/>
        <w:ind w:firstLine="420"/>
        <w:rPr>
          <w:rFonts w:hAnsi="宋体"/>
        </w:rPr>
      </w:pPr>
      <w:r>
        <w:rPr>
          <w:rFonts w:hAnsi="宋体" w:hint="eastAsia"/>
          <w:i/>
        </w:rPr>
        <w:t>m</w:t>
      </w:r>
      <w:r>
        <w:rPr>
          <w:rFonts w:hAnsi="宋体" w:hint="eastAsia"/>
          <w:vertAlign w:val="subscript"/>
        </w:rPr>
        <w:t>0</w:t>
      </w:r>
      <w:r w:rsidR="003C46AF">
        <w:rPr>
          <w:rFonts w:hAnsi="宋体" w:hint="eastAsia"/>
        </w:rPr>
        <w:t>——</w:t>
      </w:r>
      <w:r>
        <w:rPr>
          <w:rFonts w:hAnsi="宋体" w:hint="eastAsia"/>
        </w:rPr>
        <w:t>从工作曲线上查出空白试验溶液中</w:t>
      </w:r>
      <w:r w:rsidR="00020C12">
        <w:rPr>
          <w:rFonts w:hAnsi="宋体" w:hint="eastAsia"/>
        </w:rPr>
        <w:t>硼元素的质</w:t>
      </w:r>
      <w:r w:rsidR="00020C12" w:rsidRPr="00F2721A">
        <w:rPr>
          <w:rFonts w:hAnsi="宋体" w:hint="eastAsia"/>
        </w:rPr>
        <w:t>量</w:t>
      </w:r>
      <w:r w:rsidRPr="00F2721A">
        <w:rPr>
          <w:rFonts w:hAnsi="宋体" w:hint="eastAsia"/>
        </w:rPr>
        <w:t>，</w:t>
      </w:r>
      <w:r w:rsidRPr="00F2721A">
        <w:rPr>
          <w:rFonts w:hAnsi="宋体"/>
        </w:rPr>
        <w:t>单位为微克</w:t>
      </w:r>
      <w:r w:rsidRPr="00F2721A">
        <w:rPr>
          <w:rFonts w:hAnsi="宋体" w:hint="eastAsia"/>
        </w:rPr>
        <w:t>（</w:t>
      </w:r>
      <w:r w:rsidR="0047650D" w:rsidRPr="00305BC2">
        <w:rPr>
          <w:rFonts w:hAnsi="宋体" w:hint="eastAsia"/>
        </w:rPr>
        <w:t>µg</w:t>
      </w:r>
      <w:r w:rsidRPr="00F2721A">
        <w:rPr>
          <w:rFonts w:hAnsi="宋体" w:hint="eastAsia"/>
        </w:rPr>
        <w:t>）；</w:t>
      </w:r>
    </w:p>
    <w:p w:rsidR="002D7342" w:rsidRDefault="00B129A1">
      <w:pPr>
        <w:pStyle w:val="afffffa"/>
        <w:ind w:firstLine="420"/>
        <w:rPr>
          <w:rFonts w:hAnsi="宋体"/>
        </w:rPr>
      </w:pPr>
      <w:r>
        <w:rPr>
          <w:rFonts w:hAnsi="宋体" w:hint="eastAsia"/>
          <w:i/>
        </w:rPr>
        <w:t>m</w:t>
      </w:r>
      <w:r>
        <w:rPr>
          <w:rFonts w:hAnsi="宋体" w:hint="eastAsia"/>
          <w:vertAlign w:val="subscript"/>
        </w:rPr>
        <w:t>S</w:t>
      </w:r>
      <w:r w:rsidR="003C46AF">
        <w:rPr>
          <w:rFonts w:hAnsi="宋体" w:hint="eastAsia"/>
        </w:rPr>
        <w:t>——</w:t>
      </w:r>
      <w:r w:rsidR="009C7C87">
        <w:rPr>
          <w:rFonts w:hAnsi="宋体" w:hint="eastAsia"/>
        </w:rPr>
        <w:t>试样</w:t>
      </w:r>
      <w:r>
        <w:rPr>
          <w:rFonts w:hAnsi="宋体" w:hint="eastAsia"/>
        </w:rPr>
        <w:t>质量，</w:t>
      </w:r>
      <w:r>
        <w:rPr>
          <w:rFonts w:hAnsi="宋体"/>
        </w:rPr>
        <w:t>单位为克</w:t>
      </w:r>
      <w:r>
        <w:rPr>
          <w:rFonts w:hAnsi="宋体" w:hint="eastAsia"/>
        </w:rPr>
        <w:t>（g）。</w:t>
      </w:r>
    </w:p>
    <w:p w:rsidR="002D7342" w:rsidRDefault="00B129A1" w:rsidP="002C15AC">
      <w:pPr>
        <w:pStyle w:val="affd"/>
        <w:spacing w:before="156" w:after="156"/>
      </w:pPr>
      <w:bookmarkStart w:id="113" w:name="_Toc124587136"/>
      <w:bookmarkStart w:id="114" w:name="_Toc126592129"/>
      <w:bookmarkStart w:id="115" w:name="_Toc126593687"/>
      <w:bookmarkStart w:id="116" w:name="_Toc126656807"/>
      <w:r>
        <w:rPr>
          <w:rFonts w:hint="eastAsia"/>
        </w:rPr>
        <w:t>结果</w:t>
      </w:r>
      <w:r>
        <w:t>表示</w:t>
      </w:r>
      <w:bookmarkEnd w:id="113"/>
      <w:bookmarkEnd w:id="114"/>
      <w:bookmarkEnd w:id="115"/>
      <w:bookmarkEnd w:id="116"/>
    </w:p>
    <w:p w:rsidR="002D7342" w:rsidRPr="0058488D" w:rsidRDefault="00B129A1">
      <w:pPr>
        <w:adjustRightInd/>
        <w:spacing w:line="360" w:lineRule="auto"/>
        <w:ind w:firstLineChars="200" w:firstLine="420"/>
      </w:pPr>
      <w:r w:rsidRPr="0058488D">
        <w:rPr>
          <w:rFonts w:hint="eastAsia"/>
        </w:rPr>
        <w:t>测定结果</w:t>
      </w:r>
      <w:r w:rsidR="00FD20E7" w:rsidRPr="0058488D">
        <w:rPr>
          <w:rFonts w:hint="eastAsia"/>
        </w:rPr>
        <w:t>保留</w:t>
      </w:r>
      <w:r w:rsidR="003C46AF" w:rsidRPr="0058488D">
        <w:rPr>
          <w:rFonts w:hint="eastAsia"/>
        </w:rPr>
        <w:t>三位</w:t>
      </w:r>
      <w:r w:rsidR="003C46AF" w:rsidRPr="0058488D">
        <w:t>有效数字</w:t>
      </w:r>
      <w:r w:rsidRPr="0058488D">
        <w:rPr>
          <w:rFonts w:hint="eastAsia"/>
        </w:rPr>
        <w:t>。</w:t>
      </w:r>
    </w:p>
    <w:p w:rsidR="00AB0532" w:rsidRPr="002567B8" w:rsidRDefault="00AB0532" w:rsidP="008A3CE0">
      <w:pPr>
        <w:pStyle w:val="affc"/>
        <w:spacing w:before="312" w:after="312"/>
      </w:pPr>
      <w:bookmarkStart w:id="117" w:name="_Toc126656809"/>
      <w:bookmarkStart w:id="118" w:name="_Toc126834150"/>
      <w:bookmarkStart w:id="119" w:name="_Toc114496679"/>
      <w:bookmarkStart w:id="120" w:name="_Toc124587138"/>
      <w:bookmarkStart w:id="121" w:name="_Toc126592131"/>
      <w:bookmarkStart w:id="122" w:name="_Toc126593689"/>
      <w:r w:rsidRPr="002567B8">
        <w:rPr>
          <w:rFonts w:hint="eastAsia"/>
        </w:rPr>
        <w:t>准确度</w:t>
      </w:r>
      <w:bookmarkEnd w:id="117"/>
      <w:bookmarkEnd w:id="118"/>
    </w:p>
    <w:p w:rsidR="00BE48D5" w:rsidRDefault="007045BC" w:rsidP="00BE48D5">
      <w:pPr>
        <w:pStyle w:val="afffffa"/>
        <w:ind w:firstLine="420"/>
      </w:pPr>
      <w:r w:rsidRPr="002567B8">
        <w:rPr>
          <w:rFonts w:hint="eastAsia"/>
        </w:rPr>
        <w:t>选择8</w:t>
      </w:r>
      <w:r w:rsidRPr="002567B8">
        <w:t>0</w:t>
      </w:r>
      <w:r w:rsidRPr="002567B8">
        <w:rPr>
          <w:rFonts w:hint="eastAsia"/>
        </w:rPr>
        <w:t>多个地球化学一级标准物质（水系沉积物、土壤），按照上述分析流程进行测定，与各标准物质标准值进行比对，所有测量结果准确度</w:t>
      </w:r>
      <w:r w:rsidRPr="002567B8">
        <w:t>∆</w:t>
      </w:r>
      <w:r w:rsidRPr="002567B8">
        <w:t>logC</w:t>
      </w:r>
      <w:r w:rsidRPr="002567B8">
        <w:rPr>
          <w:rFonts w:hint="eastAsia"/>
        </w:rPr>
        <w:t>≤</w:t>
      </w:r>
      <w:r w:rsidR="008A3CE0" w:rsidRPr="008A3CE0">
        <w:rPr>
          <w:rFonts w:hint="eastAsia"/>
        </w:rPr>
        <w:t>±</w:t>
      </w:r>
      <w:r w:rsidRPr="002567B8">
        <w:t>0.1</w:t>
      </w:r>
      <w:r w:rsidRPr="002567B8">
        <w:rPr>
          <w:rFonts w:hint="eastAsia"/>
        </w:rPr>
        <w:t>，满足</w:t>
      </w:r>
      <w:r w:rsidRPr="002567B8">
        <w:t>DZ/T 0130</w:t>
      </w:r>
      <w:r w:rsidR="00064117">
        <w:rPr>
          <w:rFonts w:hint="eastAsia"/>
        </w:rPr>
        <w:t>的测试要求</w:t>
      </w:r>
      <w:r w:rsidRPr="002567B8">
        <w:rPr>
          <w:rFonts w:hint="eastAsia"/>
        </w:rPr>
        <w:t>。</w:t>
      </w:r>
      <w:bookmarkStart w:id="123" w:name="_Toc114496678"/>
      <w:bookmarkStart w:id="124" w:name="_Toc124587137"/>
      <w:bookmarkStart w:id="125" w:name="_Toc126592130"/>
      <w:bookmarkStart w:id="126" w:name="_Toc126593688"/>
      <w:bookmarkStart w:id="127" w:name="_Toc126656808"/>
      <w:bookmarkStart w:id="128" w:name="_Toc126834149"/>
    </w:p>
    <w:p w:rsidR="00BE48D5" w:rsidRDefault="00BE48D5" w:rsidP="00BE48D5">
      <w:pPr>
        <w:pStyle w:val="affc"/>
        <w:spacing w:before="312" w:after="312"/>
      </w:pPr>
      <w:r>
        <w:rPr>
          <w:rFonts w:hint="eastAsia"/>
        </w:rPr>
        <w:lastRenderedPageBreak/>
        <w:t>精密度</w:t>
      </w:r>
      <w:bookmarkEnd w:id="123"/>
      <w:bookmarkEnd w:id="124"/>
      <w:bookmarkEnd w:id="125"/>
      <w:bookmarkEnd w:id="126"/>
      <w:bookmarkEnd w:id="127"/>
      <w:bookmarkEnd w:id="128"/>
    </w:p>
    <w:p w:rsidR="00BE48D5" w:rsidRPr="002567B8" w:rsidRDefault="00BE48D5" w:rsidP="00BE48D5">
      <w:pPr>
        <w:pStyle w:val="afffffa"/>
        <w:ind w:firstLine="420"/>
      </w:pPr>
      <w:r w:rsidRPr="002567B8">
        <w:rPr>
          <w:rFonts w:hint="eastAsia"/>
        </w:rPr>
        <w:t>选取6个</w:t>
      </w:r>
      <w:r w:rsidRPr="002567B8">
        <w:t>含量水平的</w:t>
      </w:r>
      <w:r w:rsidRPr="002567B8">
        <w:rPr>
          <w:rFonts w:hint="eastAsia"/>
        </w:rPr>
        <w:t>土壤和沉积物样品</w:t>
      </w:r>
      <w:r w:rsidRPr="002567B8">
        <w:t>，</w:t>
      </w:r>
      <w:r w:rsidRPr="002567B8">
        <w:rPr>
          <w:rFonts w:hint="eastAsia"/>
        </w:rPr>
        <w:t>按照本文件</w:t>
      </w:r>
      <w:r w:rsidRPr="002567B8">
        <w:t>规定的方法</w:t>
      </w:r>
      <w:r w:rsidRPr="002567B8">
        <w:rPr>
          <w:rFonts w:hint="eastAsia"/>
        </w:rPr>
        <w:t>分别</w:t>
      </w:r>
      <w:r w:rsidRPr="002567B8">
        <w:t>在</w:t>
      </w:r>
      <w:r w:rsidRPr="002567B8">
        <w:rPr>
          <w:rFonts w:hint="eastAsia"/>
        </w:rPr>
        <w:t>3个</w:t>
      </w:r>
      <w:r w:rsidRPr="002567B8">
        <w:t>实验室进行</w:t>
      </w:r>
      <w:r w:rsidRPr="002567B8">
        <w:rPr>
          <w:rFonts w:hint="eastAsia"/>
        </w:rPr>
        <w:t>6次测定</w:t>
      </w:r>
      <w:r w:rsidRPr="002567B8">
        <w:t>，</w:t>
      </w:r>
      <w:r w:rsidRPr="002567B8">
        <w:rPr>
          <w:rFonts w:hint="eastAsia"/>
        </w:rPr>
        <w:t>数据经统计计算得出本分析方法的精密度</w:t>
      </w:r>
      <w:r>
        <w:rPr>
          <w:rFonts w:hint="eastAsia"/>
        </w:rPr>
        <w:t>。</w:t>
      </w:r>
      <w:r w:rsidRPr="002567B8">
        <w:rPr>
          <w:rFonts w:hint="eastAsia"/>
        </w:rPr>
        <w:t>本方法</w:t>
      </w:r>
      <w:r w:rsidRPr="002567B8">
        <w:t>在不同实验室对硼</w:t>
      </w:r>
      <w:r w:rsidRPr="002567B8">
        <w:rPr>
          <w:rFonts w:hint="eastAsia"/>
        </w:rPr>
        <w:t>测试</w:t>
      </w:r>
      <w:r w:rsidRPr="002567B8">
        <w:t>的相对标准偏差不大于</w:t>
      </w:r>
      <w:r w:rsidRPr="002567B8">
        <w:rPr>
          <w:rFonts w:hint="eastAsia"/>
        </w:rPr>
        <w:t>5％。</w:t>
      </w:r>
    </w:p>
    <w:p w:rsidR="004E3774" w:rsidRPr="002567B8" w:rsidRDefault="00B129A1" w:rsidP="00064117">
      <w:pPr>
        <w:pStyle w:val="affc"/>
        <w:spacing w:before="312" w:after="312"/>
      </w:pPr>
      <w:bookmarkStart w:id="129" w:name="_Toc126592132"/>
      <w:bookmarkStart w:id="130" w:name="_Toc126593690"/>
      <w:bookmarkStart w:id="131" w:name="_Toc126656811"/>
      <w:bookmarkStart w:id="132" w:name="_Toc126834152"/>
      <w:bookmarkEnd w:id="119"/>
      <w:bookmarkEnd w:id="120"/>
      <w:bookmarkEnd w:id="121"/>
      <w:bookmarkEnd w:id="122"/>
      <w:r w:rsidRPr="002567B8">
        <w:rPr>
          <w:rFonts w:hint="eastAsia"/>
        </w:rPr>
        <w:t>质量保证和控制</w:t>
      </w:r>
      <w:bookmarkEnd w:id="129"/>
      <w:bookmarkEnd w:id="130"/>
      <w:bookmarkEnd w:id="131"/>
      <w:bookmarkEnd w:id="132"/>
    </w:p>
    <w:p w:rsidR="00064117" w:rsidRDefault="00B129A1" w:rsidP="00064117">
      <w:pPr>
        <w:pStyle w:val="afffffffff3"/>
      </w:pPr>
      <w:bookmarkStart w:id="133" w:name="_Toc126592133"/>
      <w:bookmarkStart w:id="134" w:name="_Toc126593691"/>
      <w:bookmarkStart w:id="135" w:name="_Toc126656812"/>
      <w:r w:rsidRPr="002567B8">
        <w:rPr>
          <w:rFonts w:hint="eastAsia"/>
        </w:rPr>
        <w:t>每批</w:t>
      </w:r>
      <w:r w:rsidR="009C7C87">
        <w:rPr>
          <w:rFonts w:hint="eastAsia"/>
        </w:rPr>
        <w:t>试样</w:t>
      </w:r>
      <w:r w:rsidRPr="002567B8">
        <w:rPr>
          <w:rFonts w:hint="eastAsia"/>
        </w:rPr>
        <w:t>分析时</w:t>
      </w:r>
      <w:r w:rsidR="00631D45">
        <w:rPr>
          <w:rFonts w:hint="eastAsia"/>
        </w:rPr>
        <w:t>，</w:t>
      </w:r>
      <w:r w:rsidRPr="002567B8">
        <w:rPr>
          <w:rFonts w:hint="eastAsia"/>
        </w:rPr>
        <w:t>应同时采用空白试验、重复样分析、标准物质验证等方法进行质量保证和控制。</w:t>
      </w:r>
      <w:bookmarkStart w:id="136" w:name="_Toc126592134"/>
      <w:bookmarkStart w:id="137" w:name="_Toc126593692"/>
      <w:bookmarkEnd w:id="133"/>
      <w:bookmarkEnd w:id="134"/>
    </w:p>
    <w:p w:rsidR="002D7342" w:rsidRPr="002567B8" w:rsidRDefault="00B129A1" w:rsidP="00064117">
      <w:pPr>
        <w:pStyle w:val="afffffffff3"/>
      </w:pPr>
      <w:r w:rsidRPr="002567B8">
        <w:rPr>
          <w:rFonts w:hAnsi="宋体" w:hint="eastAsia"/>
        </w:rPr>
        <w:t>空白试验结果不</w:t>
      </w:r>
      <w:r w:rsidR="00FD20E7">
        <w:rPr>
          <w:rFonts w:hAnsi="宋体" w:hint="eastAsia"/>
        </w:rPr>
        <w:t>应</w:t>
      </w:r>
      <w:r w:rsidRPr="002567B8">
        <w:rPr>
          <w:rFonts w:hAnsi="宋体" w:hint="eastAsia"/>
        </w:rPr>
        <w:t>高于方法的定量限。</w:t>
      </w:r>
      <w:bookmarkEnd w:id="135"/>
      <w:bookmarkEnd w:id="136"/>
      <w:bookmarkEnd w:id="137"/>
    </w:p>
    <w:p w:rsidR="002D7342" w:rsidRPr="002567B8" w:rsidRDefault="00B129A1" w:rsidP="00064117">
      <w:pPr>
        <w:pStyle w:val="afffffffff3"/>
      </w:pPr>
      <w:r w:rsidRPr="002567B8">
        <w:rPr>
          <w:rFonts w:hint="eastAsia"/>
        </w:rPr>
        <w:t>每批样品分析</w:t>
      </w:r>
      <w:r w:rsidR="00064117">
        <w:rPr>
          <w:rFonts w:hint="eastAsia"/>
        </w:rPr>
        <w:t>时，</w:t>
      </w:r>
      <w:r w:rsidRPr="002567B8">
        <w:rPr>
          <w:rFonts w:hint="eastAsia"/>
        </w:rPr>
        <w:t>应同时进行20</w:t>
      </w:r>
      <w:r w:rsidR="00511B35">
        <w:rPr>
          <w:rFonts w:hint="eastAsia"/>
        </w:rPr>
        <w:t>％</w:t>
      </w:r>
      <w:r w:rsidRPr="002567B8">
        <w:rPr>
          <w:rFonts w:hint="eastAsia"/>
        </w:rPr>
        <w:t>～30</w:t>
      </w:r>
      <w:r w:rsidR="00511B35">
        <w:rPr>
          <w:rFonts w:hint="eastAsia"/>
        </w:rPr>
        <w:t>％</w:t>
      </w:r>
      <w:r w:rsidRPr="002567B8">
        <w:rPr>
          <w:rFonts w:hint="eastAsia"/>
        </w:rPr>
        <w:t>重复样品分析（当样品数量不超过5个时，应进行100</w:t>
      </w:r>
      <w:r w:rsidR="00511B35">
        <w:rPr>
          <w:rFonts w:hint="eastAsia"/>
        </w:rPr>
        <w:t>％</w:t>
      </w:r>
      <w:r w:rsidRPr="002567B8">
        <w:rPr>
          <w:rFonts w:hint="eastAsia"/>
        </w:rPr>
        <w:t>的重复样品分析）。</w:t>
      </w:r>
    </w:p>
    <w:p w:rsidR="00064117" w:rsidRDefault="00B129A1" w:rsidP="00064117">
      <w:pPr>
        <w:pStyle w:val="afffffffff3"/>
      </w:pPr>
      <w:r w:rsidRPr="002567B8">
        <w:rPr>
          <w:rFonts w:hint="eastAsia"/>
        </w:rPr>
        <w:t>每测定10个样品后，需要测定标准物质溶液，测定结果的相对标准偏差应小于5</w:t>
      </w:r>
      <w:r w:rsidR="00511B35">
        <w:rPr>
          <w:rFonts w:hint="eastAsia"/>
        </w:rPr>
        <w:t>％</w:t>
      </w:r>
      <w:r w:rsidRPr="002567B8">
        <w:rPr>
          <w:rFonts w:hint="eastAsia"/>
        </w:rPr>
        <w:t>，否则</w:t>
      </w:r>
      <w:r w:rsidR="00064117">
        <w:rPr>
          <w:rFonts w:hint="eastAsia"/>
        </w:rPr>
        <w:t>应</w:t>
      </w:r>
      <w:r w:rsidRPr="002567B8">
        <w:rPr>
          <w:rFonts w:hint="eastAsia"/>
        </w:rPr>
        <w:t>重新建立校准曲线。</w:t>
      </w:r>
    </w:p>
    <w:p w:rsidR="00064117" w:rsidRDefault="00064117" w:rsidP="00064117">
      <w:pPr>
        <w:pStyle w:val="afffffa"/>
        <w:ind w:firstLine="420"/>
      </w:pPr>
    </w:p>
    <w:p w:rsidR="00064117" w:rsidRDefault="00064117" w:rsidP="00064117">
      <w:pPr>
        <w:pStyle w:val="afffffa"/>
        <w:ind w:firstLine="420"/>
      </w:pPr>
    </w:p>
    <w:p w:rsidR="00064117" w:rsidRDefault="00064117" w:rsidP="00064117">
      <w:pPr>
        <w:pStyle w:val="afffffa"/>
        <w:ind w:firstLine="420"/>
      </w:pPr>
    </w:p>
    <w:p w:rsidR="00064117" w:rsidRPr="00064117" w:rsidRDefault="00064117" w:rsidP="00064117">
      <w:pPr>
        <w:pStyle w:val="afffffa"/>
        <w:ind w:firstLine="420"/>
        <w:sectPr w:rsidR="00064117" w:rsidRPr="00064117" w:rsidSect="00614469">
          <w:pgSz w:w="11906" w:h="16838"/>
          <w:pgMar w:top="1871" w:right="1134" w:bottom="1134" w:left="1134" w:header="1418" w:footer="1134" w:gutter="284"/>
          <w:pgNumType w:start="1"/>
          <w:cols w:space="425"/>
          <w:formProt w:val="0"/>
          <w:docGrid w:type="lines" w:linePitch="312"/>
        </w:sectPr>
      </w:pPr>
    </w:p>
    <w:p w:rsidR="002D7342" w:rsidRPr="002567B8" w:rsidRDefault="002D7342" w:rsidP="00064117">
      <w:pPr>
        <w:pStyle w:val="afffffffff3"/>
        <w:numPr>
          <w:ilvl w:val="0"/>
          <w:numId w:val="0"/>
        </w:numPr>
      </w:pPr>
    </w:p>
    <w:p w:rsidR="002D7342" w:rsidRDefault="002D7342">
      <w:pPr>
        <w:pStyle w:val="af8"/>
      </w:pPr>
      <w:bookmarkStart w:id="138" w:name="BookMark5"/>
      <w:bookmarkEnd w:id="26"/>
    </w:p>
    <w:p w:rsidR="002D7342" w:rsidRDefault="002D7342">
      <w:pPr>
        <w:pStyle w:val="afe"/>
      </w:pPr>
    </w:p>
    <w:p w:rsidR="002D7342" w:rsidRDefault="00B129A1">
      <w:pPr>
        <w:pStyle w:val="aff3"/>
        <w:spacing w:before="78" w:after="156"/>
      </w:pPr>
      <w:r>
        <w:br/>
      </w:r>
      <w:bookmarkStart w:id="139" w:name="_Toc114496680"/>
      <w:bookmarkStart w:id="140" w:name="_Toc124587139"/>
      <w:bookmarkStart w:id="141" w:name="_Toc126592135"/>
      <w:bookmarkStart w:id="142" w:name="_Toc126593693"/>
      <w:bookmarkStart w:id="143" w:name="_Toc126656813"/>
      <w:bookmarkStart w:id="144" w:name="_Toc126834153"/>
      <w:r>
        <w:rPr>
          <w:rFonts w:hint="eastAsia"/>
        </w:rPr>
        <w:t>（资料性）</w:t>
      </w:r>
      <w:r>
        <w:br/>
      </w:r>
      <w:bookmarkEnd w:id="139"/>
      <w:r>
        <w:rPr>
          <w:rFonts w:hint="eastAsia"/>
        </w:rPr>
        <w:t>电感耦合等离子体质谱仪技术</w:t>
      </w:r>
      <w:r>
        <w:t>参数</w:t>
      </w:r>
      <w:bookmarkEnd w:id="140"/>
      <w:bookmarkEnd w:id="141"/>
      <w:bookmarkEnd w:id="142"/>
      <w:bookmarkEnd w:id="143"/>
      <w:bookmarkEnd w:id="144"/>
    </w:p>
    <w:p w:rsidR="002D7342" w:rsidRDefault="00B129A1">
      <w:pPr>
        <w:pStyle w:val="afffffa"/>
        <w:ind w:firstLine="420"/>
      </w:pPr>
      <w:r>
        <w:rPr>
          <w:rFonts w:hint="eastAsia"/>
        </w:rPr>
        <w:t>表A</w:t>
      </w:r>
      <w:r w:rsidR="00FD20E7">
        <w:t>.</w:t>
      </w:r>
      <w:r>
        <w:rPr>
          <w:rFonts w:hint="eastAsia"/>
        </w:rPr>
        <w:t>1给出了电感耦合等离子体质谱仪的技术</w:t>
      </w:r>
      <w:r>
        <w:t>参数</w:t>
      </w:r>
      <w:r>
        <w:rPr>
          <w:rFonts w:hint="eastAsia"/>
        </w:rPr>
        <w:t>。</w:t>
      </w:r>
    </w:p>
    <w:p w:rsidR="002D7342" w:rsidRDefault="00B129A1">
      <w:pPr>
        <w:pStyle w:val="aff"/>
        <w:spacing w:before="156" w:after="156"/>
      </w:pPr>
      <w:r>
        <w:rPr>
          <w:rFonts w:hint="eastAsia"/>
        </w:rPr>
        <w:t>电感耦合等离子体质谱仪技术</w:t>
      </w:r>
      <w:r>
        <w:t>参数</w:t>
      </w:r>
    </w:p>
    <w:tbl>
      <w:tblPr>
        <w:tblW w:w="906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130"/>
        <w:gridCol w:w="2268"/>
        <w:gridCol w:w="2268"/>
        <w:gridCol w:w="2401"/>
      </w:tblGrid>
      <w:tr w:rsidR="002D7342" w:rsidTr="00064117">
        <w:tc>
          <w:tcPr>
            <w:tcW w:w="2130" w:type="dxa"/>
            <w:tcBorders>
              <w:top w:val="single" w:sz="8" w:space="0" w:color="auto"/>
              <w:bottom w:val="single" w:sz="8" w:space="0" w:color="auto"/>
            </w:tcBorders>
            <w:vAlign w:val="center"/>
          </w:tcPr>
          <w:p w:rsidR="002D7342" w:rsidRPr="00FD20E7" w:rsidRDefault="00B129A1">
            <w:pPr>
              <w:adjustRightInd/>
              <w:spacing w:line="240" w:lineRule="auto"/>
              <w:jc w:val="center"/>
              <w:rPr>
                <w:rFonts w:ascii="宋体" w:hAnsi="宋体"/>
                <w:sz w:val="18"/>
                <w:szCs w:val="18"/>
              </w:rPr>
            </w:pPr>
            <w:r w:rsidRPr="00FD20E7">
              <w:rPr>
                <w:rFonts w:ascii="宋体" w:hAnsi="宋体" w:hint="eastAsia"/>
                <w:sz w:val="18"/>
                <w:szCs w:val="18"/>
              </w:rPr>
              <w:t>名称</w:t>
            </w:r>
          </w:p>
        </w:tc>
        <w:tc>
          <w:tcPr>
            <w:tcW w:w="2268" w:type="dxa"/>
            <w:tcBorders>
              <w:top w:val="single" w:sz="8" w:space="0" w:color="auto"/>
              <w:bottom w:val="single" w:sz="8" w:space="0" w:color="auto"/>
            </w:tcBorders>
            <w:vAlign w:val="center"/>
          </w:tcPr>
          <w:p w:rsidR="002D7342" w:rsidRPr="00FD20E7" w:rsidRDefault="00B129A1">
            <w:pPr>
              <w:adjustRightInd/>
              <w:spacing w:line="240" w:lineRule="auto"/>
              <w:jc w:val="center"/>
              <w:rPr>
                <w:rFonts w:ascii="宋体" w:hAnsi="宋体"/>
                <w:sz w:val="18"/>
                <w:szCs w:val="18"/>
              </w:rPr>
            </w:pPr>
            <w:r w:rsidRPr="00FD20E7">
              <w:rPr>
                <w:rFonts w:ascii="宋体" w:hAnsi="宋体" w:hint="eastAsia"/>
                <w:sz w:val="18"/>
                <w:szCs w:val="18"/>
              </w:rPr>
              <w:t>技术参数</w:t>
            </w:r>
          </w:p>
        </w:tc>
        <w:tc>
          <w:tcPr>
            <w:tcW w:w="2268" w:type="dxa"/>
            <w:tcBorders>
              <w:top w:val="single" w:sz="8" w:space="0" w:color="auto"/>
              <w:bottom w:val="single" w:sz="8" w:space="0" w:color="auto"/>
            </w:tcBorders>
            <w:vAlign w:val="center"/>
          </w:tcPr>
          <w:p w:rsidR="002D7342" w:rsidRPr="00FD20E7" w:rsidRDefault="00B129A1">
            <w:pPr>
              <w:adjustRightInd/>
              <w:spacing w:line="240" w:lineRule="auto"/>
              <w:jc w:val="center"/>
              <w:rPr>
                <w:rFonts w:ascii="宋体" w:hAnsi="宋体"/>
                <w:sz w:val="18"/>
                <w:szCs w:val="18"/>
              </w:rPr>
            </w:pPr>
            <w:r w:rsidRPr="00FD20E7">
              <w:rPr>
                <w:rFonts w:ascii="宋体" w:hAnsi="宋体" w:hint="eastAsia"/>
                <w:sz w:val="18"/>
                <w:szCs w:val="18"/>
              </w:rPr>
              <w:t>名称</w:t>
            </w:r>
          </w:p>
        </w:tc>
        <w:tc>
          <w:tcPr>
            <w:tcW w:w="2401" w:type="dxa"/>
            <w:tcBorders>
              <w:top w:val="single" w:sz="8" w:space="0" w:color="auto"/>
              <w:bottom w:val="single" w:sz="8" w:space="0" w:color="auto"/>
            </w:tcBorders>
            <w:vAlign w:val="center"/>
          </w:tcPr>
          <w:p w:rsidR="002D7342" w:rsidRPr="00FD20E7" w:rsidRDefault="00B129A1">
            <w:pPr>
              <w:adjustRightInd/>
              <w:spacing w:line="240" w:lineRule="auto"/>
              <w:jc w:val="center"/>
              <w:rPr>
                <w:rFonts w:ascii="宋体" w:hAnsi="宋体"/>
                <w:sz w:val="18"/>
                <w:szCs w:val="18"/>
              </w:rPr>
            </w:pPr>
            <w:r w:rsidRPr="00FD20E7">
              <w:rPr>
                <w:rFonts w:ascii="宋体" w:hAnsi="宋体" w:hint="eastAsia"/>
                <w:sz w:val="18"/>
                <w:szCs w:val="18"/>
              </w:rPr>
              <w:t>技术参数</w:t>
            </w:r>
          </w:p>
        </w:tc>
      </w:tr>
      <w:tr w:rsidR="002D7342" w:rsidTr="00064117">
        <w:tc>
          <w:tcPr>
            <w:tcW w:w="2130" w:type="dxa"/>
            <w:tcBorders>
              <w:top w:val="single" w:sz="8" w:space="0" w:color="auto"/>
            </w:tcBorders>
            <w:vAlign w:val="center"/>
          </w:tcPr>
          <w:p w:rsidR="002D7342" w:rsidRPr="00FD20E7" w:rsidRDefault="00B129A1">
            <w:pPr>
              <w:adjustRightInd/>
              <w:spacing w:line="240" w:lineRule="auto"/>
              <w:jc w:val="center"/>
              <w:rPr>
                <w:rFonts w:ascii="宋体" w:hAnsi="宋体"/>
                <w:sz w:val="18"/>
                <w:szCs w:val="18"/>
              </w:rPr>
            </w:pPr>
            <w:r w:rsidRPr="00FD20E7">
              <w:rPr>
                <w:rFonts w:ascii="宋体" w:hAnsi="宋体" w:hint="eastAsia"/>
                <w:sz w:val="18"/>
                <w:szCs w:val="18"/>
              </w:rPr>
              <w:t>等离子功率</w:t>
            </w:r>
          </w:p>
        </w:tc>
        <w:tc>
          <w:tcPr>
            <w:tcW w:w="2268" w:type="dxa"/>
            <w:tcBorders>
              <w:top w:val="single" w:sz="8" w:space="0" w:color="auto"/>
            </w:tcBorders>
            <w:vAlign w:val="center"/>
          </w:tcPr>
          <w:p w:rsidR="002D7342" w:rsidRPr="00FD20E7" w:rsidRDefault="00B129A1">
            <w:pPr>
              <w:adjustRightInd/>
              <w:spacing w:line="240" w:lineRule="auto"/>
              <w:jc w:val="center"/>
              <w:rPr>
                <w:rFonts w:ascii="宋体" w:hAnsi="宋体"/>
                <w:sz w:val="18"/>
                <w:szCs w:val="18"/>
              </w:rPr>
            </w:pPr>
            <w:r w:rsidRPr="00FD20E7">
              <w:rPr>
                <w:rFonts w:ascii="宋体" w:hAnsi="宋体" w:hint="eastAsia"/>
                <w:sz w:val="18"/>
                <w:szCs w:val="18"/>
              </w:rPr>
              <w:t>1500</w:t>
            </w:r>
            <w:r w:rsidRPr="00FD20E7">
              <w:rPr>
                <w:rFonts w:ascii="宋体" w:hAnsi="宋体"/>
                <w:sz w:val="18"/>
                <w:szCs w:val="18"/>
                <w:vertAlign w:val="superscript"/>
              </w:rPr>
              <w:t xml:space="preserve"> </w:t>
            </w:r>
            <w:r w:rsidRPr="00FD20E7">
              <w:rPr>
                <w:rFonts w:ascii="宋体" w:hAnsi="宋体" w:hint="eastAsia"/>
                <w:sz w:val="18"/>
                <w:szCs w:val="18"/>
              </w:rPr>
              <w:t>W</w:t>
            </w:r>
          </w:p>
        </w:tc>
        <w:tc>
          <w:tcPr>
            <w:tcW w:w="2268" w:type="dxa"/>
            <w:tcBorders>
              <w:top w:val="single" w:sz="8" w:space="0" w:color="auto"/>
            </w:tcBorders>
            <w:vAlign w:val="center"/>
          </w:tcPr>
          <w:p w:rsidR="002D7342" w:rsidRPr="00FD20E7" w:rsidRDefault="00B129A1">
            <w:pPr>
              <w:adjustRightInd/>
              <w:spacing w:line="240" w:lineRule="auto"/>
              <w:jc w:val="center"/>
              <w:rPr>
                <w:rFonts w:ascii="宋体" w:hAnsi="宋体"/>
                <w:sz w:val="18"/>
                <w:szCs w:val="18"/>
              </w:rPr>
            </w:pPr>
            <w:r w:rsidRPr="00FD20E7">
              <w:rPr>
                <w:rFonts w:ascii="宋体" w:hAnsi="宋体" w:hint="eastAsia"/>
                <w:sz w:val="18"/>
                <w:szCs w:val="18"/>
              </w:rPr>
              <w:t>雾化器流速</w:t>
            </w:r>
          </w:p>
        </w:tc>
        <w:tc>
          <w:tcPr>
            <w:tcW w:w="2401" w:type="dxa"/>
            <w:tcBorders>
              <w:top w:val="single" w:sz="8" w:space="0" w:color="auto"/>
            </w:tcBorders>
            <w:vAlign w:val="center"/>
          </w:tcPr>
          <w:p w:rsidR="002D7342" w:rsidRPr="00FD20E7" w:rsidRDefault="00B129A1">
            <w:pPr>
              <w:adjustRightInd/>
              <w:spacing w:line="240" w:lineRule="auto"/>
              <w:jc w:val="center"/>
              <w:rPr>
                <w:rFonts w:ascii="宋体" w:hAnsi="宋体"/>
                <w:sz w:val="18"/>
                <w:szCs w:val="18"/>
              </w:rPr>
            </w:pPr>
            <w:r w:rsidRPr="00FD20E7">
              <w:rPr>
                <w:rFonts w:ascii="宋体" w:hAnsi="宋体" w:hint="eastAsia"/>
                <w:sz w:val="18"/>
                <w:szCs w:val="18"/>
              </w:rPr>
              <w:t>0.8</w:t>
            </w:r>
            <w:r w:rsidRPr="00FD20E7">
              <w:rPr>
                <w:rFonts w:ascii="宋体" w:hAnsi="宋体" w:hint="eastAsia"/>
                <w:sz w:val="18"/>
                <w:szCs w:val="18"/>
                <w:vertAlign w:val="superscript"/>
              </w:rPr>
              <w:t xml:space="preserve"> </w:t>
            </w:r>
            <w:r w:rsidRPr="00FD20E7">
              <w:rPr>
                <w:rFonts w:ascii="宋体" w:hAnsi="宋体" w:hint="eastAsia"/>
                <w:sz w:val="18"/>
                <w:szCs w:val="18"/>
              </w:rPr>
              <w:t>L/min</w:t>
            </w:r>
            <w:r w:rsidR="00064117" w:rsidRPr="00FD20E7">
              <w:rPr>
                <w:rFonts w:ascii="宋体" w:hAnsi="宋体" w:hint="eastAsia"/>
                <w:sz w:val="18"/>
                <w:szCs w:val="18"/>
              </w:rPr>
              <w:t>～</w:t>
            </w:r>
            <w:r w:rsidRPr="00FD20E7">
              <w:rPr>
                <w:rFonts w:ascii="宋体" w:hAnsi="宋体" w:hint="eastAsia"/>
                <w:sz w:val="18"/>
                <w:szCs w:val="18"/>
              </w:rPr>
              <w:t>0.95</w:t>
            </w:r>
            <w:r w:rsidRPr="00FD20E7">
              <w:rPr>
                <w:rFonts w:ascii="宋体" w:hAnsi="宋体" w:hint="eastAsia"/>
                <w:sz w:val="18"/>
                <w:szCs w:val="18"/>
                <w:vertAlign w:val="superscript"/>
              </w:rPr>
              <w:t xml:space="preserve"> </w:t>
            </w:r>
            <w:r w:rsidRPr="00FD20E7">
              <w:rPr>
                <w:rFonts w:ascii="宋体" w:hAnsi="宋体" w:hint="eastAsia"/>
                <w:sz w:val="18"/>
                <w:szCs w:val="18"/>
              </w:rPr>
              <w:t>L/min</w:t>
            </w:r>
          </w:p>
        </w:tc>
      </w:tr>
      <w:tr w:rsidR="002D7342" w:rsidTr="00064117">
        <w:tc>
          <w:tcPr>
            <w:tcW w:w="2130" w:type="dxa"/>
            <w:vAlign w:val="center"/>
          </w:tcPr>
          <w:p w:rsidR="002D7342" w:rsidRPr="00FD20E7" w:rsidRDefault="00B129A1">
            <w:pPr>
              <w:adjustRightInd/>
              <w:spacing w:line="240" w:lineRule="auto"/>
              <w:jc w:val="center"/>
              <w:rPr>
                <w:rFonts w:ascii="宋体" w:hAnsi="宋体"/>
                <w:sz w:val="18"/>
                <w:szCs w:val="18"/>
              </w:rPr>
            </w:pPr>
            <w:r w:rsidRPr="00FD20E7">
              <w:rPr>
                <w:rFonts w:ascii="宋体" w:hAnsi="宋体" w:hint="eastAsia"/>
                <w:sz w:val="18"/>
                <w:szCs w:val="18"/>
              </w:rPr>
              <w:t>冷却气（Ar）</w:t>
            </w:r>
          </w:p>
        </w:tc>
        <w:tc>
          <w:tcPr>
            <w:tcW w:w="2268" w:type="dxa"/>
            <w:vAlign w:val="center"/>
          </w:tcPr>
          <w:p w:rsidR="002D7342" w:rsidRPr="00FD20E7" w:rsidRDefault="00B129A1">
            <w:pPr>
              <w:adjustRightInd/>
              <w:spacing w:line="240" w:lineRule="auto"/>
              <w:jc w:val="center"/>
              <w:rPr>
                <w:rFonts w:ascii="宋体" w:hAnsi="宋体"/>
                <w:sz w:val="18"/>
                <w:szCs w:val="18"/>
              </w:rPr>
            </w:pPr>
            <w:r w:rsidRPr="00FD20E7">
              <w:rPr>
                <w:rFonts w:ascii="宋体" w:hAnsi="宋体" w:hint="eastAsia"/>
                <w:sz w:val="18"/>
                <w:szCs w:val="18"/>
              </w:rPr>
              <w:t>13</w:t>
            </w:r>
            <w:r w:rsidRPr="00FD20E7">
              <w:rPr>
                <w:rFonts w:ascii="宋体" w:hAnsi="宋体" w:hint="eastAsia"/>
                <w:sz w:val="18"/>
                <w:szCs w:val="18"/>
                <w:vertAlign w:val="superscript"/>
              </w:rPr>
              <w:t xml:space="preserve"> </w:t>
            </w:r>
            <w:r w:rsidRPr="00FD20E7">
              <w:rPr>
                <w:rFonts w:ascii="宋体" w:hAnsi="宋体" w:hint="eastAsia"/>
                <w:sz w:val="18"/>
                <w:szCs w:val="18"/>
              </w:rPr>
              <w:t>L/min</w:t>
            </w:r>
          </w:p>
        </w:tc>
        <w:tc>
          <w:tcPr>
            <w:tcW w:w="2268" w:type="dxa"/>
            <w:vAlign w:val="center"/>
          </w:tcPr>
          <w:p w:rsidR="002D7342" w:rsidRPr="00FD20E7" w:rsidRDefault="00B129A1">
            <w:pPr>
              <w:adjustRightInd/>
              <w:spacing w:line="240" w:lineRule="auto"/>
              <w:jc w:val="center"/>
              <w:rPr>
                <w:rFonts w:ascii="宋体" w:hAnsi="宋体"/>
                <w:sz w:val="18"/>
                <w:szCs w:val="18"/>
              </w:rPr>
            </w:pPr>
            <w:r w:rsidRPr="00FD20E7">
              <w:rPr>
                <w:rFonts w:ascii="宋体" w:hAnsi="宋体" w:hint="eastAsia"/>
                <w:sz w:val="18"/>
                <w:szCs w:val="18"/>
              </w:rPr>
              <w:t>进样泵速</w:t>
            </w:r>
          </w:p>
        </w:tc>
        <w:tc>
          <w:tcPr>
            <w:tcW w:w="2401" w:type="dxa"/>
            <w:vAlign w:val="center"/>
          </w:tcPr>
          <w:p w:rsidR="002D7342" w:rsidRPr="00FD20E7" w:rsidRDefault="00B129A1">
            <w:pPr>
              <w:adjustRightInd/>
              <w:spacing w:line="240" w:lineRule="auto"/>
              <w:jc w:val="center"/>
              <w:rPr>
                <w:rFonts w:ascii="宋体" w:hAnsi="宋体"/>
                <w:sz w:val="18"/>
                <w:szCs w:val="18"/>
              </w:rPr>
            </w:pPr>
            <w:r w:rsidRPr="00FD20E7">
              <w:rPr>
                <w:rFonts w:ascii="宋体" w:hAnsi="宋体" w:hint="eastAsia"/>
                <w:sz w:val="18"/>
                <w:szCs w:val="18"/>
              </w:rPr>
              <w:t>30</w:t>
            </w:r>
            <w:r w:rsidRPr="00FD20E7">
              <w:rPr>
                <w:rFonts w:ascii="宋体" w:hAnsi="宋体" w:hint="eastAsia"/>
                <w:sz w:val="18"/>
                <w:szCs w:val="18"/>
                <w:vertAlign w:val="superscript"/>
              </w:rPr>
              <w:t xml:space="preserve"> </w:t>
            </w:r>
            <w:r w:rsidRPr="00FD20E7">
              <w:rPr>
                <w:rFonts w:ascii="宋体" w:hAnsi="宋体" w:hint="eastAsia"/>
                <w:sz w:val="18"/>
                <w:szCs w:val="18"/>
              </w:rPr>
              <w:t>rpm</w:t>
            </w:r>
          </w:p>
        </w:tc>
      </w:tr>
      <w:tr w:rsidR="002D7342" w:rsidTr="00064117">
        <w:tc>
          <w:tcPr>
            <w:tcW w:w="2130" w:type="dxa"/>
            <w:vAlign w:val="center"/>
          </w:tcPr>
          <w:p w:rsidR="002D7342" w:rsidRPr="00FD20E7" w:rsidRDefault="00B129A1">
            <w:pPr>
              <w:adjustRightInd/>
              <w:spacing w:line="240" w:lineRule="auto"/>
              <w:jc w:val="center"/>
              <w:rPr>
                <w:rFonts w:ascii="宋体" w:hAnsi="宋体"/>
                <w:sz w:val="18"/>
                <w:szCs w:val="18"/>
              </w:rPr>
            </w:pPr>
            <w:r w:rsidRPr="00FD20E7">
              <w:rPr>
                <w:rFonts w:ascii="宋体" w:hAnsi="宋体" w:hint="eastAsia"/>
                <w:sz w:val="18"/>
                <w:szCs w:val="18"/>
              </w:rPr>
              <w:t>辅助气（Ar）</w:t>
            </w:r>
          </w:p>
        </w:tc>
        <w:tc>
          <w:tcPr>
            <w:tcW w:w="2268" w:type="dxa"/>
            <w:vAlign w:val="center"/>
          </w:tcPr>
          <w:p w:rsidR="002D7342" w:rsidRPr="00FD20E7" w:rsidRDefault="00B129A1">
            <w:pPr>
              <w:adjustRightInd/>
              <w:spacing w:line="240" w:lineRule="auto"/>
              <w:jc w:val="center"/>
              <w:rPr>
                <w:rFonts w:ascii="宋体" w:hAnsi="宋体"/>
                <w:sz w:val="18"/>
                <w:szCs w:val="18"/>
              </w:rPr>
            </w:pPr>
            <w:r w:rsidRPr="00FD20E7">
              <w:rPr>
                <w:rFonts w:ascii="宋体" w:hAnsi="宋体" w:hint="eastAsia"/>
                <w:sz w:val="18"/>
                <w:szCs w:val="18"/>
              </w:rPr>
              <w:t>0.9</w:t>
            </w:r>
            <w:r w:rsidRPr="00FD20E7">
              <w:rPr>
                <w:rFonts w:ascii="宋体" w:hAnsi="宋体" w:hint="eastAsia"/>
                <w:sz w:val="18"/>
                <w:szCs w:val="18"/>
                <w:vertAlign w:val="superscript"/>
              </w:rPr>
              <w:t xml:space="preserve"> </w:t>
            </w:r>
            <w:r w:rsidRPr="00FD20E7">
              <w:rPr>
                <w:rFonts w:ascii="宋体" w:hAnsi="宋体" w:hint="eastAsia"/>
                <w:sz w:val="18"/>
                <w:szCs w:val="18"/>
              </w:rPr>
              <w:t>L/min</w:t>
            </w:r>
          </w:p>
        </w:tc>
        <w:tc>
          <w:tcPr>
            <w:tcW w:w="2268" w:type="dxa"/>
            <w:vAlign w:val="center"/>
          </w:tcPr>
          <w:p w:rsidR="002D7342" w:rsidRPr="00FD20E7" w:rsidRDefault="00B129A1">
            <w:pPr>
              <w:adjustRightInd/>
              <w:spacing w:line="240" w:lineRule="auto"/>
              <w:jc w:val="center"/>
              <w:rPr>
                <w:rFonts w:ascii="宋体" w:hAnsi="宋体"/>
                <w:sz w:val="18"/>
                <w:szCs w:val="18"/>
              </w:rPr>
            </w:pPr>
            <w:r w:rsidRPr="00FD20E7">
              <w:rPr>
                <w:rFonts w:ascii="宋体" w:hAnsi="宋体" w:hint="eastAsia"/>
                <w:sz w:val="18"/>
                <w:szCs w:val="18"/>
              </w:rPr>
              <w:t>进样时间</w:t>
            </w:r>
          </w:p>
        </w:tc>
        <w:tc>
          <w:tcPr>
            <w:tcW w:w="2401" w:type="dxa"/>
            <w:vAlign w:val="center"/>
          </w:tcPr>
          <w:p w:rsidR="002D7342" w:rsidRPr="00FD20E7" w:rsidRDefault="00B129A1">
            <w:pPr>
              <w:adjustRightInd/>
              <w:spacing w:line="240" w:lineRule="auto"/>
              <w:jc w:val="center"/>
              <w:rPr>
                <w:rFonts w:ascii="宋体" w:hAnsi="宋体"/>
                <w:sz w:val="18"/>
                <w:szCs w:val="18"/>
              </w:rPr>
            </w:pPr>
            <w:r w:rsidRPr="00FD20E7">
              <w:rPr>
                <w:rFonts w:ascii="宋体" w:hAnsi="宋体" w:hint="eastAsia"/>
                <w:sz w:val="18"/>
                <w:szCs w:val="18"/>
              </w:rPr>
              <w:t>15</w:t>
            </w:r>
            <w:r w:rsidRPr="00FD20E7">
              <w:rPr>
                <w:rFonts w:ascii="宋体" w:hAnsi="宋体" w:hint="eastAsia"/>
                <w:sz w:val="18"/>
                <w:szCs w:val="18"/>
                <w:vertAlign w:val="superscript"/>
              </w:rPr>
              <w:t xml:space="preserve"> </w:t>
            </w:r>
            <w:r w:rsidRPr="00FD20E7">
              <w:rPr>
                <w:rFonts w:ascii="宋体" w:hAnsi="宋体" w:hint="eastAsia"/>
                <w:sz w:val="18"/>
                <w:szCs w:val="18"/>
              </w:rPr>
              <w:t>S</w:t>
            </w:r>
          </w:p>
        </w:tc>
      </w:tr>
      <w:tr w:rsidR="002D7342" w:rsidTr="00064117">
        <w:tc>
          <w:tcPr>
            <w:tcW w:w="2130" w:type="dxa"/>
            <w:vAlign w:val="center"/>
          </w:tcPr>
          <w:p w:rsidR="002D7342" w:rsidRPr="00FD20E7" w:rsidRDefault="00B129A1">
            <w:pPr>
              <w:adjustRightInd/>
              <w:spacing w:line="240" w:lineRule="auto"/>
              <w:jc w:val="center"/>
              <w:rPr>
                <w:rFonts w:ascii="宋体" w:hAnsi="宋体"/>
                <w:sz w:val="18"/>
                <w:szCs w:val="18"/>
              </w:rPr>
            </w:pPr>
            <w:r w:rsidRPr="00FD20E7">
              <w:rPr>
                <w:rFonts w:ascii="宋体" w:hAnsi="宋体" w:hint="eastAsia"/>
                <w:i/>
                <w:sz w:val="18"/>
                <w:szCs w:val="18"/>
              </w:rPr>
              <w:t>Ф</w:t>
            </w:r>
            <w:r w:rsidRPr="00FD20E7">
              <w:rPr>
                <w:rFonts w:ascii="宋体" w:hAnsi="宋体" w:hint="eastAsia"/>
                <w:sz w:val="18"/>
                <w:szCs w:val="18"/>
              </w:rPr>
              <w:t>采样锥（Ni）</w:t>
            </w:r>
          </w:p>
        </w:tc>
        <w:tc>
          <w:tcPr>
            <w:tcW w:w="2268" w:type="dxa"/>
            <w:vAlign w:val="center"/>
          </w:tcPr>
          <w:p w:rsidR="002D7342" w:rsidRPr="00FD20E7" w:rsidRDefault="00B129A1">
            <w:pPr>
              <w:adjustRightInd/>
              <w:spacing w:line="240" w:lineRule="auto"/>
              <w:jc w:val="center"/>
              <w:rPr>
                <w:rFonts w:ascii="宋体" w:hAnsi="宋体"/>
                <w:sz w:val="18"/>
                <w:szCs w:val="18"/>
              </w:rPr>
            </w:pPr>
            <w:r w:rsidRPr="00FD20E7">
              <w:rPr>
                <w:rFonts w:ascii="宋体" w:hAnsi="宋体" w:hint="eastAsia"/>
                <w:sz w:val="18"/>
                <w:szCs w:val="18"/>
              </w:rPr>
              <w:t>1.1</w:t>
            </w:r>
            <w:r w:rsidRPr="00FD20E7">
              <w:rPr>
                <w:rFonts w:ascii="宋体" w:hAnsi="宋体" w:hint="eastAsia"/>
                <w:sz w:val="18"/>
                <w:szCs w:val="18"/>
                <w:vertAlign w:val="superscript"/>
              </w:rPr>
              <w:t xml:space="preserve"> </w:t>
            </w:r>
            <w:r w:rsidRPr="00FD20E7">
              <w:rPr>
                <w:rFonts w:ascii="宋体" w:hAnsi="宋体" w:hint="eastAsia"/>
                <w:sz w:val="18"/>
                <w:szCs w:val="18"/>
              </w:rPr>
              <w:t>mm</w:t>
            </w:r>
          </w:p>
        </w:tc>
        <w:tc>
          <w:tcPr>
            <w:tcW w:w="2268" w:type="dxa"/>
            <w:vAlign w:val="center"/>
          </w:tcPr>
          <w:p w:rsidR="002D7342" w:rsidRPr="00FD20E7" w:rsidRDefault="00B129A1">
            <w:pPr>
              <w:adjustRightInd/>
              <w:spacing w:line="240" w:lineRule="auto"/>
              <w:jc w:val="center"/>
              <w:rPr>
                <w:rFonts w:ascii="宋体" w:hAnsi="宋体"/>
                <w:sz w:val="18"/>
                <w:szCs w:val="18"/>
              </w:rPr>
            </w:pPr>
            <w:r w:rsidRPr="00FD20E7">
              <w:rPr>
                <w:rFonts w:ascii="宋体" w:hAnsi="宋体" w:hint="eastAsia"/>
                <w:sz w:val="18"/>
                <w:szCs w:val="18"/>
              </w:rPr>
              <w:t>扫描方式</w:t>
            </w:r>
          </w:p>
        </w:tc>
        <w:tc>
          <w:tcPr>
            <w:tcW w:w="2401" w:type="dxa"/>
            <w:vAlign w:val="center"/>
          </w:tcPr>
          <w:p w:rsidR="002D7342" w:rsidRPr="00FD20E7" w:rsidRDefault="00B129A1">
            <w:pPr>
              <w:adjustRightInd/>
              <w:spacing w:line="240" w:lineRule="auto"/>
              <w:jc w:val="center"/>
              <w:rPr>
                <w:rFonts w:ascii="宋体" w:hAnsi="宋体"/>
                <w:sz w:val="18"/>
                <w:szCs w:val="18"/>
              </w:rPr>
            </w:pPr>
            <w:r w:rsidRPr="00FD20E7">
              <w:rPr>
                <w:rFonts w:ascii="宋体" w:hAnsi="宋体" w:hint="eastAsia"/>
                <w:sz w:val="18"/>
                <w:szCs w:val="18"/>
              </w:rPr>
              <w:t>跳峰</w:t>
            </w:r>
          </w:p>
        </w:tc>
      </w:tr>
      <w:tr w:rsidR="002D7342" w:rsidTr="00064117">
        <w:tc>
          <w:tcPr>
            <w:tcW w:w="2130" w:type="dxa"/>
            <w:vAlign w:val="center"/>
          </w:tcPr>
          <w:p w:rsidR="002D7342" w:rsidRPr="00FD20E7" w:rsidRDefault="00B129A1">
            <w:pPr>
              <w:adjustRightInd/>
              <w:spacing w:line="240" w:lineRule="auto"/>
              <w:jc w:val="center"/>
              <w:rPr>
                <w:rFonts w:ascii="宋体" w:hAnsi="宋体"/>
                <w:sz w:val="18"/>
                <w:szCs w:val="18"/>
              </w:rPr>
            </w:pPr>
            <w:r w:rsidRPr="00FD20E7">
              <w:rPr>
                <w:rFonts w:ascii="宋体" w:hAnsi="宋体" w:hint="eastAsia"/>
                <w:i/>
                <w:sz w:val="18"/>
                <w:szCs w:val="18"/>
              </w:rPr>
              <w:t>Ф</w:t>
            </w:r>
            <w:r w:rsidRPr="00FD20E7">
              <w:rPr>
                <w:rFonts w:ascii="宋体" w:hAnsi="宋体" w:hint="eastAsia"/>
                <w:sz w:val="18"/>
                <w:szCs w:val="18"/>
              </w:rPr>
              <w:t>截取锥（Ni）</w:t>
            </w:r>
          </w:p>
        </w:tc>
        <w:tc>
          <w:tcPr>
            <w:tcW w:w="2268" w:type="dxa"/>
            <w:vAlign w:val="center"/>
          </w:tcPr>
          <w:p w:rsidR="002D7342" w:rsidRPr="00FD20E7" w:rsidRDefault="00B129A1">
            <w:pPr>
              <w:adjustRightInd/>
              <w:spacing w:line="240" w:lineRule="auto"/>
              <w:jc w:val="center"/>
              <w:rPr>
                <w:rFonts w:ascii="宋体" w:hAnsi="宋体"/>
                <w:sz w:val="18"/>
                <w:szCs w:val="18"/>
              </w:rPr>
            </w:pPr>
            <w:r w:rsidRPr="00FD20E7">
              <w:rPr>
                <w:rFonts w:ascii="宋体" w:hAnsi="宋体" w:hint="eastAsia"/>
                <w:sz w:val="18"/>
                <w:szCs w:val="18"/>
              </w:rPr>
              <w:t>0.7</w:t>
            </w:r>
            <w:r w:rsidRPr="00FD20E7">
              <w:rPr>
                <w:rFonts w:ascii="宋体" w:hAnsi="宋体" w:hint="eastAsia"/>
                <w:sz w:val="18"/>
                <w:szCs w:val="18"/>
                <w:vertAlign w:val="superscript"/>
              </w:rPr>
              <w:t xml:space="preserve"> </w:t>
            </w:r>
            <w:r w:rsidRPr="00FD20E7">
              <w:rPr>
                <w:rFonts w:ascii="宋体" w:hAnsi="宋体" w:hint="eastAsia"/>
                <w:sz w:val="18"/>
                <w:szCs w:val="18"/>
              </w:rPr>
              <w:t>mm</w:t>
            </w:r>
          </w:p>
        </w:tc>
        <w:tc>
          <w:tcPr>
            <w:tcW w:w="2268" w:type="dxa"/>
            <w:vAlign w:val="center"/>
          </w:tcPr>
          <w:p w:rsidR="002D7342" w:rsidRPr="00FD20E7" w:rsidRDefault="00B129A1">
            <w:pPr>
              <w:adjustRightInd/>
              <w:spacing w:line="240" w:lineRule="auto"/>
              <w:jc w:val="center"/>
              <w:rPr>
                <w:rFonts w:ascii="宋体" w:hAnsi="宋体"/>
                <w:sz w:val="18"/>
                <w:szCs w:val="18"/>
              </w:rPr>
            </w:pPr>
            <w:r w:rsidRPr="00FD20E7">
              <w:rPr>
                <w:rFonts w:ascii="宋体" w:hAnsi="宋体" w:hint="eastAsia"/>
                <w:sz w:val="18"/>
                <w:szCs w:val="18"/>
              </w:rPr>
              <w:t>测定模式</w:t>
            </w:r>
          </w:p>
        </w:tc>
        <w:tc>
          <w:tcPr>
            <w:tcW w:w="2401" w:type="dxa"/>
            <w:vAlign w:val="center"/>
          </w:tcPr>
          <w:p w:rsidR="002D7342" w:rsidRPr="00FD20E7" w:rsidRDefault="00B129A1">
            <w:pPr>
              <w:adjustRightInd/>
              <w:spacing w:line="240" w:lineRule="auto"/>
              <w:jc w:val="center"/>
              <w:rPr>
                <w:rFonts w:ascii="宋体" w:hAnsi="宋体"/>
                <w:sz w:val="18"/>
                <w:szCs w:val="18"/>
              </w:rPr>
            </w:pPr>
            <w:r w:rsidRPr="00FD20E7">
              <w:rPr>
                <w:rFonts w:ascii="宋体" w:hAnsi="宋体" w:hint="eastAsia"/>
                <w:sz w:val="18"/>
                <w:szCs w:val="18"/>
              </w:rPr>
              <w:t>脉冲</w:t>
            </w:r>
          </w:p>
        </w:tc>
      </w:tr>
      <w:tr w:rsidR="002D7342" w:rsidTr="00064117">
        <w:tc>
          <w:tcPr>
            <w:tcW w:w="2130" w:type="dxa"/>
            <w:vAlign w:val="center"/>
          </w:tcPr>
          <w:p w:rsidR="002D7342" w:rsidRPr="00FD20E7" w:rsidRDefault="00B129A1">
            <w:pPr>
              <w:adjustRightInd/>
              <w:spacing w:line="240" w:lineRule="auto"/>
              <w:jc w:val="center"/>
              <w:rPr>
                <w:rFonts w:ascii="宋体" w:hAnsi="宋体"/>
                <w:sz w:val="18"/>
                <w:szCs w:val="18"/>
              </w:rPr>
            </w:pPr>
            <w:r w:rsidRPr="00FD20E7">
              <w:rPr>
                <w:rFonts w:ascii="宋体" w:hAnsi="宋体" w:hint="eastAsia"/>
                <w:sz w:val="18"/>
                <w:szCs w:val="18"/>
              </w:rPr>
              <w:t>B质量数</w:t>
            </w:r>
          </w:p>
        </w:tc>
        <w:tc>
          <w:tcPr>
            <w:tcW w:w="2268" w:type="dxa"/>
            <w:vAlign w:val="center"/>
          </w:tcPr>
          <w:p w:rsidR="002D7342" w:rsidRPr="00FD20E7" w:rsidRDefault="00B129A1">
            <w:pPr>
              <w:adjustRightInd/>
              <w:spacing w:line="240" w:lineRule="auto"/>
              <w:jc w:val="center"/>
              <w:rPr>
                <w:rFonts w:ascii="宋体" w:hAnsi="宋体"/>
                <w:sz w:val="18"/>
                <w:szCs w:val="18"/>
              </w:rPr>
            </w:pPr>
            <w:r w:rsidRPr="00FD20E7">
              <w:rPr>
                <w:rFonts w:ascii="宋体" w:hAnsi="宋体" w:hint="eastAsia"/>
                <w:sz w:val="18"/>
                <w:szCs w:val="18"/>
              </w:rPr>
              <w:t>10</w:t>
            </w:r>
          </w:p>
        </w:tc>
        <w:tc>
          <w:tcPr>
            <w:tcW w:w="2268" w:type="dxa"/>
            <w:vAlign w:val="center"/>
          </w:tcPr>
          <w:p w:rsidR="002D7342" w:rsidRPr="00FD20E7" w:rsidRDefault="00B129A1">
            <w:pPr>
              <w:adjustRightInd/>
              <w:spacing w:line="240" w:lineRule="auto"/>
              <w:jc w:val="center"/>
              <w:rPr>
                <w:rFonts w:ascii="宋体" w:hAnsi="宋体"/>
                <w:sz w:val="18"/>
                <w:szCs w:val="18"/>
              </w:rPr>
            </w:pPr>
            <w:r w:rsidRPr="00FD20E7">
              <w:rPr>
                <w:rFonts w:ascii="宋体" w:hAnsi="宋体" w:hint="eastAsia"/>
                <w:sz w:val="18"/>
                <w:szCs w:val="18"/>
              </w:rPr>
              <w:t>通道停留时间</w:t>
            </w:r>
          </w:p>
        </w:tc>
        <w:tc>
          <w:tcPr>
            <w:tcW w:w="2401" w:type="dxa"/>
            <w:vAlign w:val="center"/>
          </w:tcPr>
          <w:p w:rsidR="002D7342" w:rsidRPr="00FD20E7" w:rsidRDefault="00B129A1">
            <w:pPr>
              <w:adjustRightInd/>
              <w:spacing w:line="240" w:lineRule="auto"/>
              <w:jc w:val="center"/>
              <w:rPr>
                <w:rFonts w:ascii="宋体" w:hAnsi="宋体"/>
                <w:sz w:val="18"/>
                <w:szCs w:val="18"/>
              </w:rPr>
            </w:pPr>
            <w:r w:rsidRPr="00FD20E7">
              <w:rPr>
                <w:rFonts w:ascii="宋体" w:hAnsi="宋体" w:hint="eastAsia"/>
                <w:sz w:val="18"/>
                <w:szCs w:val="18"/>
              </w:rPr>
              <w:t>100</w:t>
            </w:r>
            <w:r w:rsidRPr="00FD20E7">
              <w:rPr>
                <w:rFonts w:ascii="宋体" w:hAnsi="宋体" w:hint="eastAsia"/>
                <w:sz w:val="18"/>
                <w:szCs w:val="18"/>
                <w:vertAlign w:val="superscript"/>
              </w:rPr>
              <w:t xml:space="preserve"> </w:t>
            </w:r>
            <w:r w:rsidRPr="00FD20E7">
              <w:rPr>
                <w:rFonts w:ascii="宋体" w:hAnsi="宋体" w:hint="eastAsia"/>
                <w:sz w:val="18"/>
                <w:szCs w:val="18"/>
              </w:rPr>
              <w:t>ms</w:t>
            </w:r>
          </w:p>
        </w:tc>
      </w:tr>
      <w:tr w:rsidR="002D7342" w:rsidTr="00064117">
        <w:tc>
          <w:tcPr>
            <w:tcW w:w="2130" w:type="dxa"/>
            <w:vAlign w:val="center"/>
          </w:tcPr>
          <w:p w:rsidR="002D7342" w:rsidRPr="00FD20E7" w:rsidRDefault="00B129A1">
            <w:pPr>
              <w:adjustRightInd/>
              <w:spacing w:line="240" w:lineRule="auto"/>
              <w:jc w:val="center"/>
              <w:rPr>
                <w:rFonts w:ascii="宋体" w:hAnsi="宋体"/>
                <w:sz w:val="18"/>
                <w:szCs w:val="18"/>
              </w:rPr>
            </w:pPr>
            <w:r w:rsidRPr="00FD20E7">
              <w:rPr>
                <w:rFonts w:ascii="宋体" w:hAnsi="宋体" w:hint="eastAsia"/>
                <w:sz w:val="18"/>
                <w:szCs w:val="18"/>
              </w:rPr>
              <w:t>Ge质量数</w:t>
            </w:r>
          </w:p>
        </w:tc>
        <w:tc>
          <w:tcPr>
            <w:tcW w:w="2268" w:type="dxa"/>
            <w:vAlign w:val="center"/>
          </w:tcPr>
          <w:p w:rsidR="002D7342" w:rsidRPr="00FD20E7" w:rsidRDefault="00B129A1">
            <w:pPr>
              <w:adjustRightInd/>
              <w:spacing w:line="240" w:lineRule="auto"/>
              <w:jc w:val="center"/>
              <w:rPr>
                <w:rFonts w:ascii="宋体" w:hAnsi="宋体"/>
                <w:sz w:val="18"/>
                <w:szCs w:val="18"/>
              </w:rPr>
            </w:pPr>
            <w:r w:rsidRPr="00FD20E7">
              <w:rPr>
                <w:rFonts w:ascii="宋体" w:hAnsi="宋体" w:hint="eastAsia"/>
                <w:sz w:val="18"/>
                <w:szCs w:val="18"/>
              </w:rPr>
              <w:t>74</w:t>
            </w:r>
          </w:p>
        </w:tc>
        <w:tc>
          <w:tcPr>
            <w:tcW w:w="2268" w:type="dxa"/>
            <w:vAlign w:val="center"/>
          </w:tcPr>
          <w:p w:rsidR="002D7342" w:rsidRPr="00FD20E7" w:rsidRDefault="00B129A1">
            <w:pPr>
              <w:adjustRightInd/>
              <w:spacing w:line="240" w:lineRule="auto"/>
              <w:jc w:val="center"/>
              <w:rPr>
                <w:rFonts w:ascii="宋体" w:hAnsi="宋体"/>
                <w:sz w:val="18"/>
                <w:szCs w:val="18"/>
              </w:rPr>
            </w:pPr>
            <w:r w:rsidRPr="00FD20E7">
              <w:rPr>
                <w:rFonts w:ascii="宋体" w:hAnsi="宋体" w:hint="eastAsia"/>
                <w:sz w:val="18"/>
                <w:szCs w:val="18"/>
              </w:rPr>
              <w:t>采样深度/步</w:t>
            </w:r>
          </w:p>
        </w:tc>
        <w:tc>
          <w:tcPr>
            <w:tcW w:w="2401" w:type="dxa"/>
            <w:vAlign w:val="center"/>
          </w:tcPr>
          <w:p w:rsidR="002D7342" w:rsidRPr="00FD20E7" w:rsidRDefault="00B129A1">
            <w:pPr>
              <w:adjustRightInd/>
              <w:spacing w:line="240" w:lineRule="auto"/>
              <w:jc w:val="center"/>
              <w:rPr>
                <w:rFonts w:ascii="宋体" w:hAnsi="宋体"/>
                <w:sz w:val="18"/>
                <w:szCs w:val="18"/>
              </w:rPr>
            </w:pPr>
            <w:r w:rsidRPr="00FD20E7">
              <w:rPr>
                <w:rFonts w:ascii="宋体" w:hAnsi="宋体" w:hint="eastAsia"/>
                <w:sz w:val="18"/>
                <w:szCs w:val="18"/>
              </w:rPr>
              <w:t>60</w:t>
            </w:r>
          </w:p>
        </w:tc>
      </w:tr>
    </w:tbl>
    <w:p w:rsidR="002D7342" w:rsidRDefault="002D7342">
      <w:pPr>
        <w:pStyle w:val="afffffa"/>
        <w:ind w:firstLineChars="0" w:firstLine="0"/>
        <w:jc w:val="center"/>
      </w:pPr>
    </w:p>
    <w:p w:rsidR="00064117" w:rsidRDefault="00064117" w:rsidP="00064117">
      <w:pPr>
        <w:pStyle w:val="afffffa"/>
        <w:ind w:firstLineChars="0" w:firstLine="0"/>
        <w:jc w:val="center"/>
      </w:pPr>
      <w:bookmarkStart w:id="145" w:name="BookMark8"/>
      <w:bookmarkEnd w:id="138"/>
      <w:r>
        <w:rPr>
          <w:rFonts w:hint="eastAsia"/>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45"/>
    </w:p>
    <w:sectPr w:rsidR="00064117" w:rsidSect="00614469">
      <w:pgSz w:w="11906" w:h="16838"/>
      <w:pgMar w:top="1871"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271" w:rsidRDefault="005C0271">
      <w:pPr>
        <w:spacing w:line="240" w:lineRule="auto"/>
      </w:pPr>
      <w:r>
        <w:separator/>
      </w:r>
    </w:p>
  </w:endnote>
  <w:endnote w:type="continuationSeparator" w:id="0">
    <w:p w:rsidR="005C0271" w:rsidRDefault="005C02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engXian">
    <w:altName w:val="宋体"/>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微软雅黑"/>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3C5" w:rsidRDefault="00AD7D3A">
    <w:pPr>
      <w:pStyle w:val="affff2"/>
    </w:pPr>
    <w:r>
      <w:fldChar w:fldCharType="begin"/>
    </w:r>
    <w:r w:rsidR="004613C5">
      <w:instrText>PAGE   \* MERGEFORMAT</w:instrText>
    </w:r>
    <w:r>
      <w:fldChar w:fldCharType="separate"/>
    </w:r>
    <w:r w:rsidR="004613C5">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3C5" w:rsidRDefault="004613C5">
    <w:pPr>
      <w:pStyle w:val="affff2"/>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3C5" w:rsidRDefault="00AD7D3A">
    <w:pPr>
      <w:pStyle w:val="afffff7"/>
    </w:pPr>
    <w:r>
      <w:fldChar w:fldCharType="begin"/>
    </w:r>
    <w:r w:rsidR="004613C5">
      <w:instrText>PAGE   \* MERGEFORMAT</w:instrText>
    </w:r>
    <w:r>
      <w:fldChar w:fldCharType="separate"/>
    </w:r>
    <w:r w:rsidR="009909CF" w:rsidRPr="009909CF">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271" w:rsidRDefault="005C0271">
      <w:pPr>
        <w:spacing w:line="240" w:lineRule="auto"/>
      </w:pPr>
      <w:r>
        <w:separator/>
      </w:r>
    </w:p>
  </w:footnote>
  <w:footnote w:type="continuationSeparator" w:id="0">
    <w:p w:rsidR="005C0271" w:rsidRDefault="005C02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3C5" w:rsidRDefault="004613C5">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3C5" w:rsidRDefault="004613C5">
    <w:pPr>
      <w:pStyle w:val="affff4"/>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3C5" w:rsidRDefault="002151FB">
    <w:pPr>
      <w:pStyle w:val="affff4"/>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613C5">
      <w:t>T/GXAS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3C5" w:rsidRDefault="002151FB">
    <w:pPr>
      <w:pStyle w:val="affffff"/>
    </w:pPr>
    <w:r>
      <w:fldChar w:fldCharType="begin"/>
    </w:r>
    <w:r>
      <w:instrText xml:space="preserve"> STYLEREF  标准文件_文件编号  \* MERGEFORMAT </w:instrText>
    </w:r>
    <w:r>
      <w:fldChar w:fldCharType="separate"/>
    </w:r>
    <w:r w:rsidR="009909CF">
      <w:rPr>
        <w:noProof/>
      </w:rPr>
      <w:t>T/GXAS XXXXX</w:t>
    </w:r>
    <w:r w:rsidR="009909CF">
      <w:rPr>
        <w:noProof/>
      </w:rPr>
      <w:t>—</w:t>
    </w:r>
    <w:r w:rsidR="009909CF">
      <w:rPr>
        <w:noProof/>
      </w:rPr>
      <w:t>XXXX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7845EB"/>
    <w:multiLevelType w:val="multilevel"/>
    <w:tmpl w:val="077845EB"/>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黑体" w:eastAsia="黑体" w:hAnsi="黑体"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4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284"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2"/>
  </w:num>
  <w:num w:numId="33">
    <w:abstractNumId w:val="28"/>
  </w:num>
  <w:num w:numId="34">
    <w:abstractNumId w:val="28"/>
  </w:num>
  <w:num w:numId="35">
    <w:abstractNumId w:val="28"/>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ocumentProtection w:edit="forms" w:enforcement="1" w:cryptProviderType="rsaAES" w:cryptAlgorithmClass="hash" w:cryptAlgorithmType="typeAny" w:cryptAlgorithmSid="14" w:cryptSpinCount="100000" w:hash="6eSwbaHkyCnzDX2e2yUbmZ5PcikE3nrkTAcL1vhGv5Is6yRDsWl2TKtuSh734AIK/nn3KGvD9NB/qIMGqEbxlg==" w:salt="v8Orp7Ve0NYkcjQz6jyizg=="/>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22E4"/>
    <w:rsid w:val="0000040A"/>
    <w:rsid w:val="00000A94"/>
    <w:rsid w:val="00001972"/>
    <w:rsid w:val="00001D9A"/>
    <w:rsid w:val="0000750C"/>
    <w:rsid w:val="00007B3A"/>
    <w:rsid w:val="000107E0"/>
    <w:rsid w:val="00011FDE"/>
    <w:rsid w:val="00012FFD"/>
    <w:rsid w:val="00014162"/>
    <w:rsid w:val="00014340"/>
    <w:rsid w:val="00015FF9"/>
    <w:rsid w:val="00016A9C"/>
    <w:rsid w:val="00020C12"/>
    <w:rsid w:val="00022184"/>
    <w:rsid w:val="00022762"/>
    <w:rsid w:val="00022777"/>
    <w:rsid w:val="000238E0"/>
    <w:rsid w:val="000249DB"/>
    <w:rsid w:val="0002595E"/>
    <w:rsid w:val="000303C3"/>
    <w:rsid w:val="000331D3"/>
    <w:rsid w:val="000346A5"/>
    <w:rsid w:val="000359C3"/>
    <w:rsid w:val="00035A7D"/>
    <w:rsid w:val="000365ED"/>
    <w:rsid w:val="0003666F"/>
    <w:rsid w:val="0004249A"/>
    <w:rsid w:val="00043282"/>
    <w:rsid w:val="00044286"/>
    <w:rsid w:val="00047F28"/>
    <w:rsid w:val="000503AA"/>
    <w:rsid w:val="000506A1"/>
    <w:rsid w:val="000515DD"/>
    <w:rsid w:val="0005265A"/>
    <w:rsid w:val="00052B22"/>
    <w:rsid w:val="000539DD"/>
    <w:rsid w:val="00053BD3"/>
    <w:rsid w:val="000556ED"/>
    <w:rsid w:val="00055FE2"/>
    <w:rsid w:val="0005616F"/>
    <w:rsid w:val="00060C2E"/>
    <w:rsid w:val="00061033"/>
    <w:rsid w:val="000619E9"/>
    <w:rsid w:val="000622D4"/>
    <w:rsid w:val="0006357D"/>
    <w:rsid w:val="00064117"/>
    <w:rsid w:val="00064EE3"/>
    <w:rsid w:val="00067F1E"/>
    <w:rsid w:val="00071CC0"/>
    <w:rsid w:val="00073C8C"/>
    <w:rsid w:val="00077B64"/>
    <w:rsid w:val="00080A1C"/>
    <w:rsid w:val="00082317"/>
    <w:rsid w:val="00082452"/>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B00"/>
    <w:rsid w:val="000B1FF2"/>
    <w:rsid w:val="000B3CDA"/>
    <w:rsid w:val="000B4A45"/>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2C59"/>
    <w:rsid w:val="000F4AEA"/>
    <w:rsid w:val="000F56A4"/>
    <w:rsid w:val="000F67E9"/>
    <w:rsid w:val="00104926"/>
    <w:rsid w:val="00113B1E"/>
    <w:rsid w:val="0011711C"/>
    <w:rsid w:val="00121AA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46432"/>
    <w:rsid w:val="001529E5"/>
    <w:rsid w:val="00153C7E"/>
    <w:rsid w:val="00156B25"/>
    <w:rsid w:val="00156E1A"/>
    <w:rsid w:val="00157894"/>
    <w:rsid w:val="00157B55"/>
    <w:rsid w:val="00160FA2"/>
    <w:rsid w:val="001642FA"/>
    <w:rsid w:val="001649EB"/>
    <w:rsid w:val="00164BAF"/>
    <w:rsid w:val="00164FA8"/>
    <w:rsid w:val="00165065"/>
    <w:rsid w:val="00165434"/>
    <w:rsid w:val="0016580B"/>
    <w:rsid w:val="00165F49"/>
    <w:rsid w:val="00166B88"/>
    <w:rsid w:val="0016770A"/>
    <w:rsid w:val="00170804"/>
    <w:rsid w:val="001708E9"/>
    <w:rsid w:val="00172E7F"/>
    <w:rsid w:val="0017340B"/>
    <w:rsid w:val="00173FB1"/>
    <w:rsid w:val="001748E1"/>
    <w:rsid w:val="00175175"/>
    <w:rsid w:val="00176DFD"/>
    <w:rsid w:val="00181857"/>
    <w:rsid w:val="001852C9"/>
    <w:rsid w:val="0019007A"/>
    <w:rsid w:val="00190087"/>
    <w:rsid w:val="001913C4"/>
    <w:rsid w:val="0019348F"/>
    <w:rsid w:val="00193A07"/>
    <w:rsid w:val="00194C95"/>
    <w:rsid w:val="00195C34"/>
    <w:rsid w:val="00196EF5"/>
    <w:rsid w:val="001A1A53"/>
    <w:rsid w:val="001A234A"/>
    <w:rsid w:val="001A4CF3"/>
    <w:rsid w:val="001A57B9"/>
    <w:rsid w:val="001A683A"/>
    <w:rsid w:val="001B03DD"/>
    <w:rsid w:val="001B06E8"/>
    <w:rsid w:val="001B71D0"/>
    <w:rsid w:val="001B71EE"/>
    <w:rsid w:val="001C04A8"/>
    <w:rsid w:val="001C2C03"/>
    <w:rsid w:val="001C42F7"/>
    <w:rsid w:val="001C49E5"/>
    <w:rsid w:val="001C5431"/>
    <w:rsid w:val="001C680C"/>
    <w:rsid w:val="001C7FEA"/>
    <w:rsid w:val="001D0499"/>
    <w:rsid w:val="001D0BBE"/>
    <w:rsid w:val="001D0ED4"/>
    <w:rsid w:val="001D212F"/>
    <w:rsid w:val="001D29D7"/>
    <w:rsid w:val="001D2DE7"/>
    <w:rsid w:val="001D411C"/>
    <w:rsid w:val="001E103E"/>
    <w:rsid w:val="001E1B6A"/>
    <w:rsid w:val="001E2484"/>
    <w:rsid w:val="001E3CC4"/>
    <w:rsid w:val="001E4182"/>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3D86"/>
    <w:rsid w:val="002040E6"/>
    <w:rsid w:val="0020527B"/>
    <w:rsid w:val="00205F2C"/>
    <w:rsid w:val="00210B15"/>
    <w:rsid w:val="002142EA"/>
    <w:rsid w:val="002151FB"/>
    <w:rsid w:val="002204BB"/>
    <w:rsid w:val="00221B79"/>
    <w:rsid w:val="00221C6B"/>
    <w:rsid w:val="002253A1"/>
    <w:rsid w:val="00225CF8"/>
    <w:rsid w:val="0022794E"/>
    <w:rsid w:val="00233D64"/>
    <w:rsid w:val="0023482A"/>
    <w:rsid w:val="002359CB"/>
    <w:rsid w:val="00243540"/>
    <w:rsid w:val="00244147"/>
    <w:rsid w:val="0024497B"/>
    <w:rsid w:val="0024515B"/>
    <w:rsid w:val="00246021"/>
    <w:rsid w:val="0024666E"/>
    <w:rsid w:val="00247F52"/>
    <w:rsid w:val="00250B25"/>
    <w:rsid w:val="00250BBE"/>
    <w:rsid w:val="002515C2"/>
    <w:rsid w:val="0025194F"/>
    <w:rsid w:val="0025648D"/>
    <w:rsid w:val="002567B8"/>
    <w:rsid w:val="002568D5"/>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846"/>
    <w:rsid w:val="00294D34"/>
    <w:rsid w:val="00294E3B"/>
    <w:rsid w:val="002953F8"/>
    <w:rsid w:val="00296193"/>
    <w:rsid w:val="00296C66"/>
    <w:rsid w:val="00296EBE"/>
    <w:rsid w:val="002974E3"/>
    <w:rsid w:val="002A084B"/>
    <w:rsid w:val="002A1260"/>
    <w:rsid w:val="002A1589"/>
    <w:rsid w:val="002A1608"/>
    <w:rsid w:val="002A25DC"/>
    <w:rsid w:val="002A3AAB"/>
    <w:rsid w:val="002A49AC"/>
    <w:rsid w:val="002A4CEA"/>
    <w:rsid w:val="002A5977"/>
    <w:rsid w:val="002A5A13"/>
    <w:rsid w:val="002A757F"/>
    <w:rsid w:val="002A7F44"/>
    <w:rsid w:val="002B0C40"/>
    <w:rsid w:val="002B1966"/>
    <w:rsid w:val="002B4508"/>
    <w:rsid w:val="002B5779"/>
    <w:rsid w:val="002B7332"/>
    <w:rsid w:val="002B7F51"/>
    <w:rsid w:val="002C09E7"/>
    <w:rsid w:val="002C0BD7"/>
    <w:rsid w:val="002C15AC"/>
    <w:rsid w:val="002C1E06"/>
    <w:rsid w:val="002C2EC9"/>
    <w:rsid w:val="002C3F07"/>
    <w:rsid w:val="002C5278"/>
    <w:rsid w:val="002C7EBB"/>
    <w:rsid w:val="002D06C1"/>
    <w:rsid w:val="002D08FB"/>
    <w:rsid w:val="002D42B5"/>
    <w:rsid w:val="002D4F1A"/>
    <w:rsid w:val="002D6EC6"/>
    <w:rsid w:val="002D7342"/>
    <w:rsid w:val="002D79AC"/>
    <w:rsid w:val="002E039D"/>
    <w:rsid w:val="002E44C1"/>
    <w:rsid w:val="002E4D5A"/>
    <w:rsid w:val="002E6326"/>
    <w:rsid w:val="002F30E0"/>
    <w:rsid w:val="002F35E4"/>
    <w:rsid w:val="002F3730"/>
    <w:rsid w:val="002F38E1"/>
    <w:rsid w:val="002F7AF6"/>
    <w:rsid w:val="00300E63"/>
    <w:rsid w:val="00302F5F"/>
    <w:rsid w:val="0030441D"/>
    <w:rsid w:val="00305BC2"/>
    <w:rsid w:val="00306063"/>
    <w:rsid w:val="00313B85"/>
    <w:rsid w:val="00317988"/>
    <w:rsid w:val="00321490"/>
    <w:rsid w:val="00321F25"/>
    <w:rsid w:val="003221B4"/>
    <w:rsid w:val="0032258D"/>
    <w:rsid w:val="00322E62"/>
    <w:rsid w:val="00324D13"/>
    <w:rsid w:val="00324EDD"/>
    <w:rsid w:val="003275B3"/>
    <w:rsid w:val="003331E4"/>
    <w:rsid w:val="00335A34"/>
    <w:rsid w:val="00336C64"/>
    <w:rsid w:val="00337162"/>
    <w:rsid w:val="003406FD"/>
    <w:rsid w:val="0034194F"/>
    <w:rsid w:val="00344605"/>
    <w:rsid w:val="00345998"/>
    <w:rsid w:val="00345A6F"/>
    <w:rsid w:val="003474AA"/>
    <w:rsid w:val="00350D1D"/>
    <w:rsid w:val="0035216A"/>
    <w:rsid w:val="003522E4"/>
    <w:rsid w:val="00352C83"/>
    <w:rsid w:val="003615D2"/>
    <w:rsid w:val="003630BE"/>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6A7"/>
    <w:rsid w:val="003872FC"/>
    <w:rsid w:val="00387ADC"/>
    <w:rsid w:val="00387B75"/>
    <w:rsid w:val="00390020"/>
    <w:rsid w:val="003903D6"/>
    <w:rsid w:val="00390EE6"/>
    <w:rsid w:val="00390FCE"/>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14F8"/>
    <w:rsid w:val="003C46AF"/>
    <w:rsid w:val="003C5A43"/>
    <w:rsid w:val="003D0519"/>
    <w:rsid w:val="003D0FF6"/>
    <w:rsid w:val="003D262C"/>
    <w:rsid w:val="003D6C84"/>
    <w:rsid w:val="003D6D61"/>
    <w:rsid w:val="003E091D"/>
    <w:rsid w:val="003E1C53"/>
    <w:rsid w:val="003E2A69"/>
    <w:rsid w:val="003E2D49"/>
    <w:rsid w:val="003E2FD4"/>
    <w:rsid w:val="003E49F6"/>
    <w:rsid w:val="003E660F"/>
    <w:rsid w:val="003F0841"/>
    <w:rsid w:val="003F0A98"/>
    <w:rsid w:val="003F18B3"/>
    <w:rsid w:val="003F23D3"/>
    <w:rsid w:val="003F3F08"/>
    <w:rsid w:val="003F49F1"/>
    <w:rsid w:val="003F6272"/>
    <w:rsid w:val="003F6B4A"/>
    <w:rsid w:val="00400E72"/>
    <w:rsid w:val="00400FA9"/>
    <w:rsid w:val="00401400"/>
    <w:rsid w:val="00403388"/>
    <w:rsid w:val="00404869"/>
    <w:rsid w:val="004049FD"/>
    <w:rsid w:val="00405884"/>
    <w:rsid w:val="00407D39"/>
    <w:rsid w:val="00407F8E"/>
    <w:rsid w:val="00412E97"/>
    <w:rsid w:val="0041477A"/>
    <w:rsid w:val="004167A3"/>
    <w:rsid w:val="00421E0F"/>
    <w:rsid w:val="00432DAA"/>
    <w:rsid w:val="00432E43"/>
    <w:rsid w:val="00434305"/>
    <w:rsid w:val="00435DF7"/>
    <w:rsid w:val="0043611B"/>
    <w:rsid w:val="0044083F"/>
    <w:rsid w:val="00441AE7"/>
    <w:rsid w:val="00445574"/>
    <w:rsid w:val="004467FB"/>
    <w:rsid w:val="00450D5C"/>
    <w:rsid w:val="00452D6B"/>
    <w:rsid w:val="00454484"/>
    <w:rsid w:val="0045517B"/>
    <w:rsid w:val="00460281"/>
    <w:rsid w:val="004613C5"/>
    <w:rsid w:val="00463B77"/>
    <w:rsid w:val="00463C7B"/>
    <w:rsid w:val="004644A6"/>
    <w:rsid w:val="004659BD"/>
    <w:rsid w:val="00470775"/>
    <w:rsid w:val="004746B1"/>
    <w:rsid w:val="0047583F"/>
    <w:rsid w:val="00475DE8"/>
    <w:rsid w:val="0047650D"/>
    <w:rsid w:val="00477CBA"/>
    <w:rsid w:val="00481C44"/>
    <w:rsid w:val="0048240F"/>
    <w:rsid w:val="0048462E"/>
    <w:rsid w:val="00484936"/>
    <w:rsid w:val="00485C89"/>
    <w:rsid w:val="00486BE3"/>
    <w:rsid w:val="004905E4"/>
    <w:rsid w:val="00490A89"/>
    <w:rsid w:val="00490AB4"/>
    <w:rsid w:val="00491CF2"/>
    <w:rsid w:val="00492F02"/>
    <w:rsid w:val="004939AE"/>
    <w:rsid w:val="004A12DF"/>
    <w:rsid w:val="004A1BA8"/>
    <w:rsid w:val="004A4B57"/>
    <w:rsid w:val="004A63FA"/>
    <w:rsid w:val="004B0272"/>
    <w:rsid w:val="004B2701"/>
    <w:rsid w:val="004B2E1B"/>
    <w:rsid w:val="004B3AA8"/>
    <w:rsid w:val="004B3E93"/>
    <w:rsid w:val="004B68DD"/>
    <w:rsid w:val="004C1FBC"/>
    <w:rsid w:val="004C3F1D"/>
    <w:rsid w:val="004C455D"/>
    <w:rsid w:val="004C458D"/>
    <w:rsid w:val="004C711A"/>
    <w:rsid w:val="004C7556"/>
    <w:rsid w:val="004C7E8B"/>
    <w:rsid w:val="004C7E9D"/>
    <w:rsid w:val="004C7F67"/>
    <w:rsid w:val="004D076D"/>
    <w:rsid w:val="004D0EF1"/>
    <w:rsid w:val="004D2253"/>
    <w:rsid w:val="004D3111"/>
    <w:rsid w:val="004D4406"/>
    <w:rsid w:val="004D44C3"/>
    <w:rsid w:val="004D5896"/>
    <w:rsid w:val="004D7C42"/>
    <w:rsid w:val="004E0465"/>
    <w:rsid w:val="004E127B"/>
    <w:rsid w:val="004E1C0A"/>
    <w:rsid w:val="004E30C5"/>
    <w:rsid w:val="004E3774"/>
    <w:rsid w:val="004E4AA5"/>
    <w:rsid w:val="004E4AEE"/>
    <w:rsid w:val="004E59E3"/>
    <w:rsid w:val="004E67C0"/>
    <w:rsid w:val="004E6C13"/>
    <w:rsid w:val="004F391A"/>
    <w:rsid w:val="004F3CFB"/>
    <w:rsid w:val="004F5E25"/>
    <w:rsid w:val="004F6456"/>
    <w:rsid w:val="004F696E"/>
    <w:rsid w:val="004F6C71"/>
    <w:rsid w:val="004F7A77"/>
    <w:rsid w:val="00501139"/>
    <w:rsid w:val="0050349B"/>
    <w:rsid w:val="0050363E"/>
    <w:rsid w:val="005039BC"/>
    <w:rsid w:val="005043BB"/>
    <w:rsid w:val="00504A3D"/>
    <w:rsid w:val="00505767"/>
    <w:rsid w:val="005073F0"/>
    <w:rsid w:val="00510A7B"/>
    <w:rsid w:val="00511B35"/>
    <w:rsid w:val="00512F6E"/>
    <w:rsid w:val="00513038"/>
    <w:rsid w:val="00514174"/>
    <w:rsid w:val="005154E1"/>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20E0"/>
    <w:rsid w:val="00543647"/>
    <w:rsid w:val="00543BDA"/>
    <w:rsid w:val="005441CC"/>
    <w:rsid w:val="005479DA"/>
    <w:rsid w:val="00547BCC"/>
    <w:rsid w:val="0055013B"/>
    <w:rsid w:val="00551F6F"/>
    <w:rsid w:val="00555044"/>
    <w:rsid w:val="00555DB6"/>
    <w:rsid w:val="00561475"/>
    <w:rsid w:val="0056487B"/>
    <w:rsid w:val="00564FB9"/>
    <w:rsid w:val="00572DA4"/>
    <w:rsid w:val="00573D9E"/>
    <w:rsid w:val="00575203"/>
    <w:rsid w:val="00575A19"/>
    <w:rsid w:val="00576466"/>
    <w:rsid w:val="005801E3"/>
    <w:rsid w:val="00581802"/>
    <w:rsid w:val="005836A8"/>
    <w:rsid w:val="0058409C"/>
    <w:rsid w:val="00584262"/>
    <w:rsid w:val="0058488D"/>
    <w:rsid w:val="00586630"/>
    <w:rsid w:val="00587508"/>
    <w:rsid w:val="00587ADD"/>
    <w:rsid w:val="00594394"/>
    <w:rsid w:val="00596160"/>
    <w:rsid w:val="005966E2"/>
    <w:rsid w:val="00597007"/>
    <w:rsid w:val="005A0643"/>
    <w:rsid w:val="005A0966"/>
    <w:rsid w:val="005A0BA1"/>
    <w:rsid w:val="005A11B7"/>
    <w:rsid w:val="005A14C3"/>
    <w:rsid w:val="005A260B"/>
    <w:rsid w:val="005A4A1B"/>
    <w:rsid w:val="005A7830"/>
    <w:rsid w:val="005A7FCE"/>
    <w:rsid w:val="005B0F3F"/>
    <w:rsid w:val="005B4903"/>
    <w:rsid w:val="005B51CE"/>
    <w:rsid w:val="005B5885"/>
    <w:rsid w:val="005B5CD7"/>
    <w:rsid w:val="005B6CF6"/>
    <w:rsid w:val="005B7422"/>
    <w:rsid w:val="005C0194"/>
    <w:rsid w:val="005C0271"/>
    <w:rsid w:val="005C29B8"/>
    <w:rsid w:val="005C51C9"/>
    <w:rsid w:val="005C5F21"/>
    <w:rsid w:val="005C7156"/>
    <w:rsid w:val="005D0C75"/>
    <w:rsid w:val="005D4171"/>
    <w:rsid w:val="005D6A95"/>
    <w:rsid w:val="005D6B2C"/>
    <w:rsid w:val="005D6D9C"/>
    <w:rsid w:val="005D76A6"/>
    <w:rsid w:val="005E1148"/>
    <w:rsid w:val="005E2335"/>
    <w:rsid w:val="005E34CA"/>
    <w:rsid w:val="005E3C18"/>
    <w:rsid w:val="005E6812"/>
    <w:rsid w:val="005E7881"/>
    <w:rsid w:val="005E78E0"/>
    <w:rsid w:val="005F0D9C"/>
    <w:rsid w:val="005F284E"/>
    <w:rsid w:val="006015CE"/>
    <w:rsid w:val="00601DD9"/>
    <w:rsid w:val="006039AF"/>
    <w:rsid w:val="00604784"/>
    <w:rsid w:val="0060606C"/>
    <w:rsid w:val="00606419"/>
    <w:rsid w:val="00607D29"/>
    <w:rsid w:val="006106C4"/>
    <w:rsid w:val="00612952"/>
    <w:rsid w:val="00614469"/>
    <w:rsid w:val="00614CC1"/>
    <w:rsid w:val="00615A9D"/>
    <w:rsid w:val="00617387"/>
    <w:rsid w:val="006205D6"/>
    <w:rsid w:val="006252D8"/>
    <w:rsid w:val="006259BC"/>
    <w:rsid w:val="0062636B"/>
    <w:rsid w:val="00631D45"/>
    <w:rsid w:val="00632182"/>
    <w:rsid w:val="00632AE0"/>
    <w:rsid w:val="00633C17"/>
    <w:rsid w:val="00634D9E"/>
    <w:rsid w:val="00636E3E"/>
    <w:rsid w:val="006379F7"/>
    <w:rsid w:val="00637E4D"/>
    <w:rsid w:val="00640620"/>
    <w:rsid w:val="00641A1F"/>
    <w:rsid w:val="00645904"/>
    <w:rsid w:val="00646BA0"/>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32B0"/>
    <w:rsid w:val="006840A6"/>
    <w:rsid w:val="006850CD"/>
    <w:rsid w:val="00685AAB"/>
    <w:rsid w:val="00686318"/>
    <w:rsid w:val="00690C1E"/>
    <w:rsid w:val="0069616E"/>
    <w:rsid w:val="00696E99"/>
    <w:rsid w:val="00697797"/>
    <w:rsid w:val="006A07AA"/>
    <w:rsid w:val="006A25E5"/>
    <w:rsid w:val="006A2B46"/>
    <w:rsid w:val="006A336D"/>
    <w:rsid w:val="006A37B9"/>
    <w:rsid w:val="006A5AC4"/>
    <w:rsid w:val="006A6344"/>
    <w:rsid w:val="006A7CA1"/>
    <w:rsid w:val="006B2672"/>
    <w:rsid w:val="006B54BF"/>
    <w:rsid w:val="006B5F44"/>
    <w:rsid w:val="006B5F90"/>
    <w:rsid w:val="006B62E4"/>
    <w:rsid w:val="006C1BBA"/>
    <w:rsid w:val="006C2079"/>
    <w:rsid w:val="006C36A7"/>
    <w:rsid w:val="006C5A62"/>
    <w:rsid w:val="006C5D68"/>
    <w:rsid w:val="006C6976"/>
    <w:rsid w:val="006C6DD0"/>
    <w:rsid w:val="006D04EA"/>
    <w:rsid w:val="006D16C4"/>
    <w:rsid w:val="006D3E96"/>
    <w:rsid w:val="006D4515"/>
    <w:rsid w:val="006D4BB1"/>
    <w:rsid w:val="006D6593"/>
    <w:rsid w:val="006F03A8"/>
    <w:rsid w:val="006F07FC"/>
    <w:rsid w:val="006F18A0"/>
    <w:rsid w:val="006F2ACA"/>
    <w:rsid w:val="006F2ADC"/>
    <w:rsid w:val="006F2BFE"/>
    <w:rsid w:val="006F31E9"/>
    <w:rsid w:val="006F6284"/>
    <w:rsid w:val="007002C5"/>
    <w:rsid w:val="00701DC3"/>
    <w:rsid w:val="00704387"/>
    <w:rsid w:val="007045BC"/>
    <w:rsid w:val="00707669"/>
    <w:rsid w:val="00711CBA"/>
    <w:rsid w:val="00711FB5"/>
    <w:rsid w:val="00712A01"/>
    <w:rsid w:val="00714F58"/>
    <w:rsid w:val="00722DAB"/>
    <w:rsid w:val="00722FBF"/>
    <w:rsid w:val="00722FC2"/>
    <w:rsid w:val="00724DCD"/>
    <w:rsid w:val="00724E1B"/>
    <w:rsid w:val="00725949"/>
    <w:rsid w:val="00727FA2"/>
    <w:rsid w:val="0073042C"/>
    <w:rsid w:val="007322D9"/>
    <w:rsid w:val="00732BC0"/>
    <w:rsid w:val="0073720F"/>
    <w:rsid w:val="00737796"/>
    <w:rsid w:val="007405ED"/>
    <w:rsid w:val="0074165C"/>
    <w:rsid w:val="00742C35"/>
    <w:rsid w:val="007432CA"/>
    <w:rsid w:val="007439EB"/>
    <w:rsid w:val="00743CB4"/>
    <w:rsid w:val="00743F0A"/>
    <w:rsid w:val="007444E8"/>
    <w:rsid w:val="0074548E"/>
    <w:rsid w:val="00745773"/>
    <w:rsid w:val="00746467"/>
    <w:rsid w:val="00746800"/>
    <w:rsid w:val="007501A8"/>
    <w:rsid w:val="00750D61"/>
    <w:rsid w:val="00750EE1"/>
    <w:rsid w:val="00752B4D"/>
    <w:rsid w:val="00755402"/>
    <w:rsid w:val="00756780"/>
    <w:rsid w:val="00756B26"/>
    <w:rsid w:val="00756EDF"/>
    <w:rsid w:val="007600E3"/>
    <w:rsid w:val="007635B3"/>
    <w:rsid w:val="00765C43"/>
    <w:rsid w:val="00765EFB"/>
    <w:rsid w:val="007671CA"/>
    <w:rsid w:val="00767C61"/>
    <w:rsid w:val="0077008A"/>
    <w:rsid w:val="00773C1F"/>
    <w:rsid w:val="00774DA4"/>
    <w:rsid w:val="00776599"/>
    <w:rsid w:val="00780606"/>
    <w:rsid w:val="0078114B"/>
    <w:rsid w:val="00781DD2"/>
    <w:rsid w:val="0078323E"/>
    <w:rsid w:val="00783ECF"/>
    <w:rsid w:val="0078413A"/>
    <w:rsid w:val="00793863"/>
    <w:rsid w:val="007959E8"/>
    <w:rsid w:val="00795E9C"/>
    <w:rsid w:val="007A0521"/>
    <w:rsid w:val="007A2E12"/>
    <w:rsid w:val="007A3475"/>
    <w:rsid w:val="007A41C8"/>
    <w:rsid w:val="007A54CE"/>
    <w:rsid w:val="007A6FD9"/>
    <w:rsid w:val="007A7FFA"/>
    <w:rsid w:val="007B04EB"/>
    <w:rsid w:val="007B0D4F"/>
    <w:rsid w:val="007B3EE7"/>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4FD4"/>
    <w:rsid w:val="007F0ED8"/>
    <w:rsid w:val="007F0F63"/>
    <w:rsid w:val="007F2A1C"/>
    <w:rsid w:val="007F4B72"/>
    <w:rsid w:val="007F75CE"/>
    <w:rsid w:val="008013A4"/>
    <w:rsid w:val="008027CE"/>
    <w:rsid w:val="00802F42"/>
    <w:rsid w:val="00803EB3"/>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5C0C"/>
    <w:rsid w:val="0085173A"/>
    <w:rsid w:val="00857BF4"/>
    <w:rsid w:val="008603CE"/>
    <w:rsid w:val="008620FC"/>
    <w:rsid w:val="008627A5"/>
    <w:rsid w:val="00863E05"/>
    <w:rsid w:val="00865061"/>
    <w:rsid w:val="00865ACA"/>
    <w:rsid w:val="00865D28"/>
    <w:rsid w:val="00865F85"/>
    <w:rsid w:val="00866E41"/>
    <w:rsid w:val="00867C10"/>
    <w:rsid w:val="00870439"/>
    <w:rsid w:val="00870DA1"/>
    <w:rsid w:val="00871CD3"/>
    <w:rsid w:val="008730D8"/>
    <w:rsid w:val="00882F05"/>
    <w:rsid w:val="00883F93"/>
    <w:rsid w:val="00884DB3"/>
    <w:rsid w:val="00885A9D"/>
    <w:rsid w:val="008864F6"/>
    <w:rsid w:val="008868A4"/>
    <w:rsid w:val="0089049D"/>
    <w:rsid w:val="008928C9"/>
    <w:rsid w:val="008930CB"/>
    <w:rsid w:val="008938DC"/>
    <w:rsid w:val="00893FD1"/>
    <w:rsid w:val="00894836"/>
    <w:rsid w:val="00895172"/>
    <w:rsid w:val="00895680"/>
    <w:rsid w:val="0089577E"/>
    <w:rsid w:val="00896DFF"/>
    <w:rsid w:val="0089762C"/>
    <w:rsid w:val="008A1893"/>
    <w:rsid w:val="008A2F02"/>
    <w:rsid w:val="008A3CE0"/>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5EFD"/>
    <w:rsid w:val="008C619A"/>
    <w:rsid w:val="008D0CE8"/>
    <w:rsid w:val="008D2D1D"/>
    <w:rsid w:val="008D453D"/>
    <w:rsid w:val="008D53AD"/>
    <w:rsid w:val="008D562B"/>
    <w:rsid w:val="008D5733"/>
    <w:rsid w:val="008D622B"/>
    <w:rsid w:val="008D666C"/>
    <w:rsid w:val="008D7B54"/>
    <w:rsid w:val="008E0C9D"/>
    <w:rsid w:val="008E0DA8"/>
    <w:rsid w:val="008E1648"/>
    <w:rsid w:val="008E1B3E"/>
    <w:rsid w:val="008E2319"/>
    <w:rsid w:val="008E398C"/>
    <w:rsid w:val="008E4BB6"/>
    <w:rsid w:val="008E5518"/>
    <w:rsid w:val="008E577B"/>
    <w:rsid w:val="008E6A84"/>
    <w:rsid w:val="008F0CDC"/>
    <w:rsid w:val="008F17A3"/>
    <w:rsid w:val="008F1ED3"/>
    <w:rsid w:val="008F3B7A"/>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2783D"/>
    <w:rsid w:val="009305B5"/>
    <w:rsid w:val="0093574B"/>
    <w:rsid w:val="009429D5"/>
    <w:rsid w:val="00942BF1"/>
    <w:rsid w:val="00945180"/>
    <w:rsid w:val="00945428"/>
    <w:rsid w:val="0094607B"/>
    <w:rsid w:val="00947BC5"/>
    <w:rsid w:val="00950D39"/>
    <w:rsid w:val="0095173A"/>
    <w:rsid w:val="00953396"/>
    <w:rsid w:val="00953604"/>
    <w:rsid w:val="0095496B"/>
    <w:rsid w:val="009610DC"/>
    <w:rsid w:val="00961490"/>
    <w:rsid w:val="009616A5"/>
    <w:rsid w:val="0096381A"/>
    <w:rsid w:val="009643F2"/>
    <w:rsid w:val="00965E04"/>
    <w:rsid w:val="009674AD"/>
    <w:rsid w:val="00970621"/>
    <w:rsid w:val="00970CDC"/>
    <w:rsid w:val="0097529A"/>
    <w:rsid w:val="00977010"/>
    <w:rsid w:val="00977016"/>
    <w:rsid w:val="00977D02"/>
    <w:rsid w:val="009809BB"/>
    <w:rsid w:val="0098364B"/>
    <w:rsid w:val="009909CF"/>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3EC"/>
    <w:rsid w:val="009B09E0"/>
    <w:rsid w:val="009B0BC5"/>
    <w:rsid w:val="009B1247"/>
    <w:rsid w:val="009B1AEC"/>
    <w:rsid w:val="009B259F"/>
    <w:rsid w:val="009B6029"/>
    <w:rsid w:val="009B6971"/>
    <w:rsid w:val="009B6E64"/>
    <w:rsid w:val="009C0F06"/>
    <w:rsid w:val="009C1BB9"/>
    <w:rsid w:val="009C27F1"/>
    <w:rsid w:val="009C3152"/>
    <w:rsid w:val="009C4C68"/>
    <w:rsid w:val="009C4CFA"/>
    <w:rsid w:val="009C5070"/>
    <w:rsid w:val="009C7C87"/>
    <w:rsid w:val="009D032A"/>
    <w:rsid w:val="009D112C"/>
    <w:rsid w:val="009D2A98"/>
    <w:rsid w:val="009D47FA"/>
    <w:rsid w:val="009D4C5B"/>
    <w:rsid w:val="009D50D2"/>
    <w:rsid w:val="009D6BCA"/>
    <w:rsid w:val="009E0F62"/>
    <w:rsid w:val="009E1364"/>
    <w:rsid w:val="009E2D3C"/>
    <w:rsid w:val="009E4A58"/>
    <w:rsid w:val="009E5A2D"/>
    <w:rsid w:val="009E5AB2"/>
    <w:rsid w:val="009E6219"/>
    <w:rsid w:val="009F03B3"/>
    <w:rsid w:val="00A0096C"/>
    <w:rsid w:val="00A00A38"/>
    <w:rsid w:val="00A01757"/>
    <w:rsid w:val="00A028C0"/>
    <w:rsid w:val="00A02BAE"/>
    <w:rsid w:val="00A042B6"/>
    <w:rsid w:val="00A06A6B"/>
    <w:rsid w:val="00A07E47"/>
    <w:rsid w:val="00A129D0"/>
    <w:rsid w:val="00A12C33"/>
    <w:rsid w:val="00A138BA"/>
    <w:rsid w:val="00A14271"/>
    <w:rsid w:val="00A14C8E"/>
    <w:rsid w:val="00A153D9"/>
    <w:rsid w:val="00A15703"/>
    <w:rsid w:val="00A15F09"/>
    <w:rsid w:val="00A169B6"/>
    <w:rsid w:val="00A2271D"/>
    <w:rsid w:val="00A237D5"/>
    <w:rsid w:val="00A30B76"/>
    <w:rsid w:val="00A30EFC"/>
    <w:rsid w:val="00A31984"/>
    <w:rsid w:val="00A32D73"/>
    <w:rsid w:val="00A3367B"/>
    <w:rsid w:val="00A3597D"/>
    <w:rsid w:val="00A36DD1"/>
    <w:rsid w:val="00A375EB"/>
    <w:rsid w:val="00A377E5"/>
    <w:rsid w:val="00A4006C"/>
    <w:rsid w:val="00A40091"/>
    <w:rsid w:val="00A4030F"/>
    <w:rsid w:val="00A41C79"/>
    <w:rsid w:val="00A41CB5"/>
    <w:rsid w:val="00A42CDF"/>
    <w:rsid w:val="00A4452E"/>
    <w:rsid w:val="00A4472C"/>
    <w:rsid w:val="00A44E69"/>
    <w:rsid w:val="00A4661E"/>
    <w:rsid w:val="00A557C7"/>
    <w:rsid w:val="00A55BD6"/>
    <w:rsid w:val="00A55D50"/>
    <w:rsid w:val="00A57142"/>
    <w:rsid w:val="00A577DF"/>
    <w:rsid w:val="00A648CD"/>
    <w:rsid w:val="00A6537A"/>
    <w:rsid w:val="00A67866"/>
    <w:rsid w:val="00A70B07"/>
    <w:rsid w:val="00A723F8"/>
    <w:rsid w:val="00A77CCB"/>
    <w:rsid w:val="00A81C40"/>
    <w:rsid w:val="00A83D8D"/>
    <w:rsid w:val="00A8446B"/>
    <w:rsid w:val="00A8473F"/>
    <w:rsid w:val="00A862D6"/>
    <w:rsid w:val="00A8715E"/>
    <w:rsid w:val="00A9295B"/>
    <w:rsid w:val="00A93B09"/>
    <w:rsid w:val="00A93E74"/>
    <w:rsid w:val="00A952D7"/>
    <w:rsid w:val="00A963F7"/>
    <w:rsid w:val="00A96AD8"/>
    <w:rsid w:val="00AA0249"/>
    <w:rsid w:val="00AA052C"/>
    <w:rsid w:val="00AA10E7"/>
    <w:rsid w:val="00AA1E45"/>
    <w:rsid w:val="00AA3BC5"/>
    <w:rsid w:val="00AA4286"/>
    <w:rsid w:val="00AA456B"/>
    <w:rsid w:val="00AA57F5"/>
    <w:rsid w:val="00AA672E"/>
    <w:rsid w:val="00AA6EC9"/>
    <w:rsid w:val="00AB0532"/>
    <w:rsid w:val="00AB1462"/>
    <w:rsid w:val="00AB6309"/>
    <w:rsid w:val="00AB6C5F"/>
    <w:rsid w:val="00AB7129"/>
    <w:rsid w:val="00AC0464"/>
    <w:rsid w:val="00AC27A6"/>
    <w:rsid w:val="00AC30F7"/>
    <w:rsid w:val="00AC3194"/>
    <w:rsid w:val="00AC3A5A"/>
    <w:rsid w:val="00AC4D95"/>
    <w:rsid w:val="00AC5DF4"/>
    <w:rsid w:val="00AD0AEF"/>
    <w:rsid w:val="00AD11B7"/>
    <w:rsid w:val="00AD1A94"/>
    <w:rsid w:val="00AD1C05"/>
    <w:rsid w:val="00AD4126"/>
    <w:rsid w:val="00AD421C"/>
    <w:rsid w:val="00AD44FA"/>
    <w:rsid w:val="00AD7D3A"/>
    <w:rsid w:val="00AE070A"/>
    <w:rsid w:val="00AE101C"/>
    <w:rsid w:val="00AE1B99"/>
    <w:rsid w:val="00AE37E5"/>
    <w:rsid w:val="00AE5EB4"/>
    <w:rsid w:val="00AF0C18"/>
    <w:rsid w:val="00AF47C5"/>
    <w:rsid w:val="00AF5398"/>
    <w:rsid w:val="00B049AF"/>
    <w:rsid w:val="00B06099"/>
    <w:rsid w:val="00B07242"/>
    <w:rsid w:val="00B10534"/>
    <w:rsid w:val="00B113DB"/>
    <w:rsid w:val="00B11D8A"/>
    <w:rsid w:val="00B12578"/>
    <w:rsid w:val="00B12981"/>
    <w:rsid w:val="00B129A1"/>
    <w:rsid w:val="00B13E4E"/>
    <w:rsid w:val="00B147DD"/>
    <w:rsid w:val="00B156FD"/>
    <w:rsid w:val="00B17647"/>
    <w:rsid w:val="00B21F61"/>
    <w:rsid w:val="00B261F1"/>
    <w:rsid w:val="00B265BC"/>
    <w:rsid w:val="00B31FB1"/>
    <w:rsid w:val="00B33952"/>
    <w:rsid w:val="00B33C5E"/>
    <w:rsid w:val="00B342F4"/>
    <w:rsid w:val="00B34369"/>
    <w:rsid w:val="00B34DC2"/>
    <w:rsid w:val="00B378E4"/>
    <w:rsid w:val="00B378E5"/>
    <w:rsid w:val="00B42225"/>
    <w:rsid w:val="00B4346D"/>
    <w:rsid w:val="00B440F4"/>
    <w:rsid w:val="00B447A5"/>
    <w:rsid w:val="00B44C33"/>
    <w:rsid w:val="00B4654C"/>
    <w:rsid w:val="00B47293"/>
    <w:rsid w:val="00B50E50"/>
    <w:rsid w:val="00B52120"/>
    <w:rsid w:val="00B54ABC"/>
    <w:rsid w:val="00B56FBE"/>
    <w:rsid w:val="00B60ACF"/>
    <w:rsid w:val="00B62B58"/>
    <w:rsid w:val="00B65149"/>
    <w:rsid w:val="00B663DB"/>
    <w:rsid w:val="00B66567"/>
    <w:rsid w:val="00B66F52"/>
    <w:rsid w:val="00B66FE5"/>
    <w:rsid w:val="00B72880"/>
    <w:rsid w:val="00B7396E"/>
    <w:rsid w:val="00B74CA4"/>
    <w:rsid w:val="00B758BF"/>
    <w:rsid w:val="00B77EC8"/>
    <w:rsid w:val="00B827A6"/>
    <w:rsid w:val="00B831CE"/>
    <w:rsid w:val="00B86677"/>
    <w:rsid w:val="00B87131"/>
    <w:rsid w:val="00B877A9"/>
    <w:rsid w:val="00B939B1"/>
    <w:rsid w:val="00B96D40"/>
    <w:rsid w:val="00B97386"/>
    <w:rsid w:val="00BA263B"/>
    <w:rsid w:val="00BA42B2"/>
    <w:rsid w:val="00BA58D4"/>
    <w:rsid w:val="00BA5B9E"/>
    <w:rsid w:val="00BA7C9A"/>
    <w:rsid w:val="00BB518D"/>
    <w:rsid w:val="00BB5B9E"/>
    <w:rsid w:val="00BB5F8F"/>
    <w:rsid w:val="00BB657A"/>
    <w:rsid w:val="00BB70D7"/>
    <w:rsid w:val="00BC1216"/>
    <w:rsid w:val="00BC1A4E"/>
    <w:rsid w:val="00BC5DC7"/>
    <w:rsid w:val="00BC6B8B"/>
    <w:rsid w:val="00BC73D8"/>
    <w:rsid w:val="00BD52D7"/>
    <w:rsid w:val="00BD5AD2"/>
    <w:rsid w:val="00BE22F3"/>
    <w:rsid w:val="00BE48D5"/>
    <w:rsid w:val="00BE5B52"/>
    <w:rsid w:val="00BE7B8D"/>
    <w:rsid w:val="00BF0993"/>
    <w:rsid w:val="00BF10A9"/>
    <w:rsid w:val="00BF1703"/>
    <w:rsid w:val="00BF231C"/>
    <w:rsid w:val="00BF51E5"/>
    <w:rsid w:val="00BF74A6"/>
    <w:rsid w:val="00C013AD"/>
    <w:rsid w:val="00C04904"/>
    <w:rsid w:val="00C056B3"/>
    <w:rsid w:val="00C103E5"/>
    <w:rsid w:val="00C11ADE"/>
    <w:rsid w:val="00C124A2"/>
    <w:rsid w:val="00C13319"/>
    <w:rsid w:val="00C13EE9"/>
    <w:rsid w:val="00C2105D"/>
    <w:rsid w:val="00C21540"/>
    <w:rsid w:val="00C21906"/>
    <w:rsid w:val="00C21BFA"/>
    <w:rsid w:val="00C22148"/>
    <w:rsid w:val="00C24C8D"/>
    <w:rsid w:val="00C25FE2"/>
    <w:rsid w:val="00C26B53"/>
    <w:rsid w:val="00C279B2"/>
    <w:rsid w:val="00C31B71"/>
    <w:rsid w:val="00C32D48"/>
    <w:rsid w:val="00C33E50"/>
    <w:rsid w:val="00C34C20"/>
    <w:rsid w:val="00C35A3E"/>
    <w:rsid w:val="00C42130"/>
    <w:rsid w:val="00C423A4"/>
    <w:rsid w:val="00C44BF5"/>
    <w:rsid w:val="00C50EA9"/>
    <w:rsid w:val="00C521D6"/>
    <w:rsid w:val="00C55232"/>
    <w:rsid w:val="00C553A4"/>
    <w:rsid w:val="00C55A06"/>
    <w:rsid w:val="00C55D03"/>
    <w:rsid w:val="00C601BC"/>
    <w:rsid w:val="00C6267C"/>
    <w:rsid w:val="00C6329F"/>
    <w:rsid w:val="00C63340"/>
    <w:rsid w:val="00C643F9"/>
    <w:rsid w:val="00C64E95"/>
    <w:rsid w:val="00C71372"/>
    <w:rsid w:val="00C72410"/>
    <w:rsid w:val="00C7287F"/>
    <w:rsid w:val="00C758EB"/>
    <w:rsid w:val="00C80466"/>
    <w:rsid w:val="00C80CB8"/>
    <w:rsid w:val="00C819F8"/>
    <w:rsid w:val="00C8248C"/>
    <w:rsid w:val="00C83EA4"/>
    <w:rsid w:val="00C84E33"/>
    <w:rsid w:val="00C86D6F"/>
    <w:rsid w:val="00C905FC"/>
    <w:rsid w:val="00C90E1C"/>
    <w:rsid w:val="00C92D03"/>
    <w:rsid w:val="00C9319C"/>
    <w:rsid w:val="00C93839"/>
    <w:rsid w:val="00C9435D"/>
    <w:rsid w:val="00C94DF2"/>
    <w:rsid w:val="00C9539D"/>
    <w:rsid w:val="00C96741"/>
    <w:rsid w:val="00CA05C4"/>
    <w:rsid w:val="00CA2D1B"/>
    <w:rsid w:val="00CA375D"/>
    <w:rsid w:val="00CA4A23"/>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FFB"/>
    <w:rsid w:val="00CE0C4F"/>
    <w:rsid w:val="00CE2C07"/>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3905"/>
    <w:rsid w:val="00D1489E"/>
    <w:rsid w:val="00D20737"/>
    <w:rsid w:val="00D21E81"/>
    <w:rsid w:val="00D223DE"/>
    <w:rsid w:val="00D25E37"/>
    <w:rsid w:val="00D2661A"/>
    <w:rsid w:val="00D26B0D"/>
    <w:rsid w:val="00D27582"/>
    <w:rsid w:val="00D27EC4"/>
    <w:rsid w:val="00D32719"/>
    <w:rsid w:val="00D33333"/>
    <w:rsid w:val="00D33CC4"/>
    <w:rsid w:val="00D3423B"/>
    <w:rsid w:val="00D352A2"/>
    <w:rsid w:val="00D36539"/>
    <w:rsid w:val="00D4162B"/>
    <w:rsid w:val="00D42E54"/>
    <w:rsid w:val="00D44E48"/>
    <w:rsid w:val="00D4514F"/>
    <w:rsid w:val="00D451E2"/>
    <w:rsid w:val="00D45E89"/>
    <w:rsid w:val="00D45E8D"/>
    <w:rsid w:val="00D466AE"/>
    <w:rsid w:val="00D4734F"/>
    <w:rsid w:val="00D503B3"/>
    <w:rsid w:val="00D51BF3"/>
    <w:rsid w:val="00D56DDD"/>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3ED4"/>
    <w:rsid w:val="00DB498B"/>
    <w:rsid w:val="00DB66CA"/>
    <w:rsid w:val="00DB6BCA"/>
    <w:rsid w:val="00DB73F7"/>
    <w:rsid w:val="00DC0321"/>
    <w:rsid w:val="00DC0F8D"/>
    <w:rsid w:val="00DC12B9"/>
    <w:rsid w:val="00DC3067"/>
    <w:rsid w:val="00DC370B"/>
    <w:rsid w:val="00DC5B90"/>
    <w:rsid w:val="00DD00FF"/>
    <w:rsid w:val="00DD0619"/>
    <w:rsid w:val="00DD07FB"/>
    <w:rsid w:val="00DD0EDA"/>
    <w:rsid w:val="00DD25C6"/>
    <w:rsid w:val="00DD3688"/>
    <w:rsid w:val="00DD4FE5"/>
    <w:rsid w:val="00DD54B0"/>
    <w:rsid w:val="00DD57EE"/>
    <w:rsid w:val="00DD6BCC"/>
    <w:rsid w:val="00DE0A4B"/>
    <w:rsid w:val="00DE2410"/>
    <w:rsid w:val="00DE2939"/>
    <w:rsid w:val="00DE6E81"/>
    <w:rsid w:val="00DE703F"/>
    <w:rsid w:val="00DE7595"/>
    <w:rsid w:val="00DF1961"/>
    <w:rsid w:val="00DF44DE"/>
    <w:rsid w:val="00DF5A48"/>
    <w:rsid w:val="00E01138"/>
    <w:rsid w:val="00E02DFB"/>
    <w:rsid w:val="00E030F9"/>
    <w:rsid w:val="00E0311A"/>
    <w:rsid w:val="00E03138"/>
    <w:rsid w:val="00E045C6"/>
    <w:rsid w:val="00E06404"/>
    <w:rsid w:val="00E11A85"/>
    <w:rsid w:val="00E12495"/>
    <w:rsid w:val="00E15CCD"/>
    <w:rsid w:val="00E202EF"/>
    <w:rsid w:val="00E20C89"/>
    <w:rsid w:val="00E210B5"/>
    <w:rsid w:val="00E23D99"/>
    <w:rsid w:val="00E24DCC"/>
    <w:rsid w:val="00E2552F"/>
    <w:rsid w:val="00E3137A"/>
    <w:rsid w:val="00E32CCF"/>
    <w:rsid w:val="00E34A98"/>
    <w:rsid w:val="00E35BD4"/>
    <w:rsid w:val="00E35D1E"/>
    <w:rsid w:val="00E364F9"/>
    <w:rsid w:val="00E365FA"/>
    <w:rsid w:val="00E36789"/>
    <w:rsid w:val="00E4299F"/>
    <w:rsid w:val="00E44A83"/>
    <w:rsid w:val="00E502C1"/>
    <w:rsid w:val="00E502DD"/>
    <w:rsid w:val="00E50D3A"/>
    <w:rsid w:val="00E51387"/>
    <w:rsid w:val="00E51E68"/>
    <w:rsid w:val="00E52EFD"/>
    <w:rsid w:val="00E5408A"/>
    <w:rsid w:val="00E56800"/>
    <w:rsid w:val="00E602C4"/>
    <w:rsid w:val="00E60C63"/>
    <w:rsid w:val="00E61AE2"/>
    <w:rsid w:val="00E62FF9"/>
    <w:rsid w:val="00E635D6"/>
    <w:rsid w:val="00E639BC"/>
    <w:rsid w:val="00E64E8F"/>
    <w:rsid w:val="00E664CC"/>
    <w:rsid w:val="00E67C93"/>
    <w:rsid w:val="00E70388"/>
    <w:rsid w:val="00E70F92"/>
    <w:rsid w:val="00E74C54"/>
    <w:rsid w:val="00E77A03"/>
    <w:rsid w:val="00E80CB6"/>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97C03"/>
    <w:rsid w:val="00EA339A"/>
    <w:rsid w:val="00EA44B7"/>
    <w:rsid w:val="00EA4BAC"/>
    <w:rsid w:val="00EA58D1"/>
    <w:rsid w:val="00EA59A6"/>
    <w:rsid w:val="00EA61BC"/>
    <w:rsid w:val="00EA681A"/>
    <w:rsid w:val="00EA735B"/>
    <w:rsid w:val="00EB1E69"/>
    <w:rsid w:val="00EB2086"/>
    <w:rsid w:val="00EB2A6C"/>
    <w:rsid w:val="00EB5EDF"/>
    <w:rsid w:val="00EB60FE"/>
    <w:rsid w:val="00EB74DB"/>
    <w:rsid w:val="00EC175D"/>
    <w:rsid w:val="00EC5359"/>
    <w:rsid w:val="00EC562A"/>
    <w:rsid w:val="00ED0406"/>
    <w:rsid w:val="00ED067A"/>
    <w:rsid w:val="00ED2B50"/>
    <w:rsid w:val="00ED6542"/>
    <w:rsid w:val="00EE0350"/>
    <w:rsid w:val="00EE0719"/>
    <w:rsid w:val="00EE0E80"/>
    <w:rsid w:val="00EE58DB"/>
    <w:rsid w:val="00EE613F"/>
    <w:rsid w:val="00EE69AD"/>
    <w:rsid w:val="00EE7295"/>
    <w:rsid w:val="00EE7869"/>
    <w:rsid w:val="00EF054A"/>
    <w:rsid w:val="00EF3235"/>
    <w:rsid w:val="00EF42A9"/>
    <w:rsid w:val="00EF5D38"/>
    <w:rsid w:val="00EF6270"/>
    <w:rsid w:val="00EF7E72"/>
    <w:rsid w:val="00F06D37"/>
    <w:rsid w:val="00F07B9D"/>
    <w:rsid w:val="00F11586"/>
    <w:rsid w:val="00F1183B"/>
    <w:rsid w:val="00F11C9F"/>
    <w:rsid w:val="00F12263"/>
    <w:rsid w:val="00F1409D"/>
    <w:rsid w:val="00F14214"/>
    <w:rsid w:val="00F157A9"/>
    <w:rsid w:val="00F25BB6"/>
    <w:rsid w:val="00F26B7E"/>
    <w:rsid w:val="00F2721A"/>
    <w:rsid w:val="00F27A3B"/>
    <w:rsid w:val="00F31E95"/>
    <w:rsid w:val="00F33817"/>
    <w:rsid w:val="00F3508C"/>
    <w:rsid w:val="00F420D5"/>
    <w:rsid w:val="00F451EA"/>
    <w:rsid w:val="00F45447"/>
    <w:rsid w:val="00F456C6"/>
    <w:rsid w:val="00F4577B"/>
    <w:rsid w:val="00F45B78"/>
    <w:rsid w:val="00F46496"/>
    <w:rsid w:val="00F474D0"/>
    <w:rsid w:val="00F50179"/>
    <w:rsid w:val="00F515EE"/>
    <w:rsid w:val="00F56511"/>
    <w:rsid w:val="00F61676"/>
    <w:rsid w:val="00F6194E"/>
    <w:rsid w:val="00F623AC"/>
    <w:rsid w:val="00F6412A"/>
    <w:rsid w:val="00F65893"/>
    <w:rsid w:val="00F66A4A"/>
    <w:rsid w:val="00F71E22"/>
    <w:rsid w:val="00F72142"/>
    <w:rsid w:val="00F72AE7"/>
    <w:rsid w:val="00F833BA"/>
    <w:rsid w:val="00F83412"/>
    <w:rsid w:val="00F84FD0"/>
    <w:rsid w:val="00F859A8"/>
    <w:rsid w:val="00F86D87"/>
    <w:rsid w:val="00F903C4"/>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46F"/>
    <w:rsid w:val="00FC2CB7"/>
    <w:rsid w:val="00FC4090"/>
    <w:rsid w:val="00FC4B7D"/>
    <w:rsid w:val="00FC55B4"/>
    <w:rsid w:val="00FD00E6"/>
    <w:rsid w:val="00FD09A1"/>
    <w:rsid w:val="00FD0F61"/>
    <w:rsid w:val="00FD20E7"/>
    <w:rsid w:val="00FD2A7C"/>
    <w:rsid w:val="00FD59EB"/>
    <w:rsid w:val="00FD7299"/>
    <w:rsid w:val="00FE1FBE"/>
    <w:rsid w:val="00FE3901"/>
    <w:rsid w:val="00FE39D3"/>
    <w:rsid w:val="00FE4BCE"/>
    <w:rsid w:val="00FE54AE"/>
    <w:rsid w:val="00FE576A"/>
    <w:rsid w:val="00FE7E79"/>
    <w:rsid w:val="00FF3E7D"/>
    <w:rsid w:val="00FF44D9"/>
    <w:rsid w:val="00FF5B99"/>
    <w:rsid w:val="00FF730C"/>
    <w:rsid w:val="00FF73F4"/>
    <w:rsid w:val="00FF7CE4"/>
    <w:rsid w:val="00FF7E39"/>
    <w:rsid w:val="20D14096"/>
    <w:rsid w:val="2EDB6163"/>
    <w:rsid w:val="3F234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white">
      <v:fill color="white"/>
    </o:shapedefaults>
    <o:shapelayout v:ext="edit">
      <o:idmap v:ext="edit" data="1"/>
    </o:shapelayout>
  </w:shapeDefaults>
  <w:decimalSymbol w:val="."/>
  <w:listSeparator w:val=","/>
  <w14:docId w14:val="38CBD208"/>
  <w15:docId w15:val="{82BDD544-DB49-47E5-92C3-25FC43D9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qFormat="1"/>
    <w:lsdException w:name="footnote text" w:semiHidden="1" w:uiPriority="0" w:qFormat="1"/>
    <w:lsdException w:name="annotation text" w:semiHidden="1" w:unhideWhenUsed="1" w:qFormat="1"/>
    <w:lsdException w:name="header" w:semiHidden="1" w:qFormat="1"/>
    <w:lsdException w:name="footer" w:semiHidden="1"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614469"/>
    <w:pPr>
      <w:widowControl w:val="0"/>
      <w:adjustRightInd w:val="0"/>
      <w:spacing w:line="400" w:lineRule="exact"/>
      <w:jc w:val="both"/>
    </w:pPr>
    <w:rPr>
      <w:kern w:val="2"/>
      <w:sz w:val="21"/>
      <w:szCs w:val="21"/>
    </w:rPr>
  </w:style>
  <w:style w:type="paragraph" w:styleId="1">
    <w:name w:val="heading 1"/>
    <w:basedOn w:val="afff5"/>
    <w:next w:val="afff5"/>
    <w:link w:val="10"/>
    <w:qFormat/>
    <w:rsid w:val="0061446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61446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614469"/>
    <w:pPr>
      <w:keepNext/>
      <w:keepLines/>
      <w:spacing w:before="260" w:after="260" w:line="416" w:lineRule="auto"/>
      <w:outlineLvl w:val="2"/>
    </w:pPr>
    <w:rPr>
      <w:b/>
      <w:bCs/>
      <w:sz w:val="32"/>
      <w:szCs w:val="32"/>
    </w:rPr>
  </w:style>
  <w:style w:type="paragraph" w:styleId="4">
    <w:name w:val="heading 4"/>
    <w:basedOn w:val="afff5"/>
    <w:next w:val="afff5"/>
    <w:link w:val="40"/>
    <w:qFormat/>
    <w:rsid w:val="0061446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61446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61446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61446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61446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61446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afff9">
    <w:name w:val="annotation subject"/>
    <w:basedOn w:val="afffa"/>
    <w:next w:val="afffa"/>
    <w:link w:val="afffb"/>
    <w:uiPriority w:val="99"/>
    <w:semiHidden/>
    <w:unhideWhenUsed/>
    <w:qFormat/>
    <w:rsid w:val="00614469"/>
    <w:rPr>
      <w:b/>
      <w:bCs/>
    </w:rPr>
  </w:style>
  <w:style w:type="paragraph" w:styleId="afffa">
    <w:name w:val="annotation text"/>
    <w:basedOn w:val="afff5"/>
    <w:link w:val="afffc"/>
    <w:uiPriority w:val="99"/>
    <w:semiHidden/>
    <w:unhideWhenUsed/>
    <w:qFormat/>
    <w:rsid w:val="00614469"/>
    <w:pPr>
      <w:jc w:val="left"/>
    </w:pPr>
  </w:style>
  <w:style w:type="paragraph" w:styleId="71">
    <w:name w:val="toc 7"/>
    <w:basedOn w:val="afff5"/>
    <w:next w:val="afff5"/>
    <w:uiPriority w:val="39"/>
    <w:unhideWhenUsed/>
    <w:rsid w:val="00614469"/>
    <w:pPr>
      <w:tabs>
        <w:tab w:val="right" w:leader="dot" w:pos="9344"/>
      </w:tabs>
      <w:spacing w:line="300" w:lineRule="exact"/>
      <w:ind w:left="1259"/>
    </w:pPr>
    <w:rPr>
      <w:rFonts w:ascii="宋体"/>
    </w:rPr>
  </w:style>
  <w:style w:type="paragraph" w:styleId="afffd">
    <w:name w:val="Normal Indent"/>
    <w:basedOn w:val="afff5"/>
    <w:qFormat/>
    <w:rsid w:val="00614469"/>
    <w:pPr>
      <w:ind w:firstLine="420"/>
    </w:pPr>
  </w:style>
  <w:style w:type="paragraph" w:styleId="afffe">
    <w:name w:val="Body Text"/>
    <w:basedOn w:val="afff5"/>
    <w:link w:val="affff"/>
    <w:rsid w:val="00614469"/>
    <w:pPr>
      <w:spacing w:after="120"/>
    </w:pPr>
  </w:style>
  <w:style w:type="paragraph" w:styleId="51">
    <w:name w:val="toc 5"/>
    <w:basedOn w:val="afff5"/>
    <w:next w:val="afff5"/>
    <w:uiPriority w:val="39"/>
    <w:unhideWhenUsed/>
    <w:qFormat/>
    <w:rsid w:val="00614469"/>
    <w:pPr>
      <w:ind w:left="839"/>
    </w:pPr>
    <w:rPr>
      <w:rFonts w:ascii="宋体"/>
    </w:rPr>
  </w:style>
  <w:style w:type="paragraph" w:styleId="31">
    <w:name w:val="toc 3"/>
    <w:basedOn w:val="afff5"/>
    <w:next w:val="afff5"/>
    <w:uiPriority w:val="39"/>
    <w:unhideWhenUsed/>
    <w:rsid w:val="00614469"/>
    <w:pPr>
      <w:spacing w:line="300" w:lineRule="exact"/>
      <w:ind w:left="420"/>
    </w:pPr>
    <w:rPr>
      <w:rFonts w:ascii="宋体"/>
    </w:rPr>
  </w:style>
  <w:style w:type="paragraph" w:styleId="affff0">
    <w:name w:val="Balloon Text"/>
    <w:basedOn w:val="afff5"/>
    <w:link w:val="affff1"/>
    <w:uiPriority w:val="99"/>
    <w:semiHidden/>
    <w:unhideWhenUsed/>
    <w:rsid w:val="00614469"/>
    <w:rPr>
      <w:sz w:val="18"/>
      <w:szCs w:val="18"/>
    </w:rPr>
  </w:style>
  <w:style w:type="paragraph" w:styleId="affff2">
    <w:name w:val="footer"/>
    <w:basedOn w:val="afff5"/>
    <w:link w:val="affff3"/>
    <w:uiPriority w:val="99"/>
    <w:qFormat/>
    <w:rsid w:val="00614469"/>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5"/>
    <w:link w:val="affff5"/>
    <w:uiPriority w:val="99"/>
    <w:qFormat/>
    <w:rsid w:val="00614469"/>
    <w:pPr>
      <w:tabs>
        <w:tab w:val="center" w:pos="4153"/>
        <w:tab w:val="right" w:pos="8306"/>
      </w:tabs>
      <w:adjustRightInd/>
      <w:snapToGrid w:val="0"/>
      <w:jc w:val="center"/>
    </w:pPr>
    <w:rPr>
      <w:sz w:val="18"/>
      <w:szCs w:val="18"/>
    </w:rPr>
  </w:style>
  <w:style w:type="paragraph" w:styleId="11">
    <w:name w:val="toc 1"/>
    <w:basedOn w:val="afff5"/>
    <w:next w:val="afff5"/>
    <w:uiPriority w:val="39"/>
    <w:unhideWhenUsed/>
    <w:rsid w:val="00614469"/>
    <w:rPr>
      <w:rFonts w:ascii="宋体"/>
    </w:rPr>
  </w:style>
  <w:style w:type="paragraph" w:styleId="41">
    <w:name w:val="toc 4"/>
    <w:basedOn w:val="afff5"/>
    <w:next w:val="afff5"/>
    <w:uiPriority w:val="39"/>
    <w:unhideWhenUsed/>
    <w:rsid w:val="00614469"/>
    <w:pPr>
      <w:tabs>
        <w:tab w:val="right" w:leader="dot" w:pos="9344"/>
      </w:tabs>
      <w:spacing w:line="300" w:lineRule="exact"/>
      <w:ind w:left="629"/>
    </w:pPr>
    <w:rPr>
      <w:rFonts w:ascii="宋体"/>
    </w:rPr>
  </w:style>
  <w:style w:type="paragraph" w:styleId="affff6">
    <w:name w:val="footnote text"/>
    <w:basedOn w:val="afff5"/>
    <w:next w:val="afff5"/>
    <w:link w:val="affff7"/>
    <w:semiHidden/>
    <w:qFormat/>
    <w:rsid w:val="00614469"/>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uiPriority w:val="39"/>
    <w:unhideWhenUsed/>
    <w:rsid w:val="00614469"/>
    <w:pPr>
      <w:spacing w:line="300" w:lineRule="exact"/>
      <w:ind w:left="1049"/>
    </w:pPr>
    <w:rPr>
      <w:rFonts w:ascii="宋体"/>
    </w:rPr>
  </w:style>
  <w:style w:type="paragraph" w:styleId="affff8">
    <w:name w:val="table of figures"/>
    <w:basedOn w:val="afff5"/>
    <w:next w:val="afff5"/>
    <w:semiHidden/>
    <w:qFormat/>
    <w:rsid w:val="00614469"/>
    <w:pPr>
      <w:adjustRightInd/>
      <w:spacing w:line="240" w:lineRule="auto"/>
      <w:jc w:val="left"/>
    </w:pPr>
    <w:rPr>
      <w:szCs w:val="24"/>
    </w:rPr>
  </w:style>
  <w:style w:type="paragraph" w:styleId="24">
    <w:name w:val="toc 2"/>
    <w:basedOn w:val="afff5"/>
    <w:next w:val="afff5"/>
    <w:uiPriority w:val="39"/>
    <w:unhideWhenUsed/>
    <w:qFormat/>
    <w:rsid w:val="00614469"/>
    <w:pPr>
      <w:tabs>
        <w:tab w:val="right" w:leader="dot" w:pos="9344"/>
      </w:tabs>
      <w:spacing w:line="300" w:lineRule="exact"/>
      <w:ind w:left="210"/>
    </w:pPr>
    <w:rPr>
      <w:rFonts w:ascii="宋体"/>
    </w:rPr>
  </w:style>
  <w:style w:type="paragraph" w:styleId="affff9">
    <w:name w:val="Title"/>
    <w:basedOn w:val="afff5"/>
    <w:link w:val="affffa"/>
    <w:qFormat/>
    <w:rsid w:val="00614469"/>
    <w:pPr>
      <w:spacing w:before="240" w:after="60"/>
      <w:jc w:val="center"/>
      <w:outlineLvl w:val="0"/>
    </w:pPr>
    <w:rPr>
      <w:rFonts w:ascii="Arial" w:hAnsi="Arial" w:cs="Arial"/>
      <w:b/>
      <w:bCs/>
      <w:sz w:val="32"/>
      <w:szCs w:val="32"/>
    </w:rPr>
  </w:style>
  <w:style w:type="character" w:styleId="affffb">
    <w:name w:val="Strong"/>
    <w:uiPriority w:val="22"/>
    <w:qFormat/>
    <w:rsid w:val="00614469"/>
    <w:rPr>
      <w:b/>
      <w:bCs/>
    </w:rPr>
  </w:style>
  <w:style w:type="character" w:styleId="affffc">
    <w:name w:val="page number"/>
    <w:qFormat/>
    <w:rsid w:val="00614469"/>
    <w:rPr>
      <w:rFonts w:ascii="宋体" w:eastAsia="宋体" w:hAnsi="Times New Roman"/>
      <w:sz w:val="18"/>
    </w:rPr>
  </w:style>
  <w:style w:type="character" w:styleId="affffd">
    <w:name w:val="Emphasis"/>
    <w:uiPriority w:val="20"/>
    <w:qFormat/>
    <w:rsid w:val="00614469"/>
    <w:rPr>
      <w:i/>
      <w:iCs/>
    </w:rPr>
  </w:style>
  <w:style w:type="character" w:styleId="affffe">
    <w:name w:val="Hyperlink"/>
    <w:uiPriority w:val="99"/>
    <w:rsid w:val="00614469"/>
    <w:rPr>
      <w:rFonts w:ascii="宋体" w:eastAsia="宋体" w:hAnsi="Times New Roman"/>
      <w:color w:val="auto"/>
      <w:spacing w:val="0"/>
      <w:w w:val="100"/>
      <w:position w:val="0"/>
      <w:sz w:val="21"/>
      <w:u w:val="none"/>
      <w:vertAlign w:val="baseline"/>
    </w:rPr>
  </w:style>
  <w:style w:type="character" w:styleId="afffff">
    <w:name w:val="annotation reference"/>
    <w:basedOn w:val="afff6"/>
    <w:uiPriority w:val="99"/>
    <w:semiHidden/>
    <w:unhideWhenUsed/>
    <w:qFormat/>
    <w:rsid w:val="00614469"/>
    <w:rPr>
      <w:sz w:val="21"/>
      <w:szCs w:val="21"/>
    </w:rPr>
  </w:style>
  <w:style w:type="character" w:styleId="afffff0">
    <w:name w:val="footnote reference"/>
    <w:semiHidden/>
    <w:rsid w:val="00614469"/>
    <w:rPr>
      <w:rFonts w:ascii="宋体" w:eastAsia="宋体" w:hAnsi="宋体" w:cs="Times New Roman"/>
      <w:spacing w:val="0"/>
      <w:sz w:val="18"/>
      <w:vertAlign w:val="superscript"/>
    </w:rPr>
  </w:style>
  <w:style w:type="table" w:styleId="afffff1">
    <w:name w:val="Table Grid"/>
    <w:basedOn w:val="afff7"/>
    <w:uiPriority w:val="39"/>
    <w:qFormat/>
    <w:rsid w:val="00614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qFormat/>
    <w:rsid w:val="00614469"/>
    <w:rPr>
      <w:rFonts w:ascii="Times New Roman" w:eastAsia="宋体" w:hAnsi="Times New Roman" w:cs="Times New Roman"/>
      <w:b/>
      <w:bCs/>
      <w:kern w:val="44"/>
      <w:sz w:val="44"/>
      <w:szCs w:val="44"/>
    </w:rPr>
  </w:style>
  <w:style w:type="character" w:customStyle="1" w:styleId="23">
    <w:name w:val="标题 2 字符"/>
    <w:link w:val="22"/>
    <w:qFormat/>
    <w:rsid w:val="00614469"/>
    <w:rPr>
      <w:rFonts w:ascii="Arial" w:eastAsia="黑体" w:hAnsi="Arial" w:cs="Times New Roman"/>
      <w:b/>
      <w:bCs/>
      <w:sz w:val="32"/>
      <w:szCs w:val="32"/>
    </w:rPr>
  </w:style>
  <w:style w:type="character" w:customStyle="1" w:styleId="30">
    <w:name w:val="标题 3 字符"/>
    <w:link w:val="3"/>
    <w:qFormat/>
    <w:rsid w:val="00614469"/>
    <w:rPr>
      <w:rFonts w:ascii="Times New Roman" w:eastAsia="宋体" w:hAnsi="Times New Roman" w:cs="Times New Roman"/>
      <w:b/>
      <w:bCs/>
      <w:sz w:val="32"/>
      <w:szCs w:val="32"/>
    </w:rPr>
  </w:style>
  <w:style w:type="character" w:customStyle="1" w:styleId="40">
    <w:name w:val="标题 4 字符"/>
    <w:link w:val="4"/>
    <w:qFormat/>
    <w:rsid w:val="00614469"/>
    <w:rPr>
      <w:rFonts w:ascii="Arial" w:eastAsia="黑体" w:hAnsi="Arial" w:cs="Times New Roman"/>
      <w:b/>
      <w:bCs/>
      <w:sz w:val="28"/>
      <w:szCs w:val="28"/>
    </w:rPr>
  </w:style>
  <w:style w:type="character" w:customStyle="1" w:styleId="50">
    <w:name w:val="标题 5 字符"/>
    <w:link w:val="5"/>
    <w:qFormat/>
    <w:rsid w:val="00614469"/>
    <w:rPr>
      <w:rFonts w:ascii="Times New Roman" w:eastAsia="宋体" w:hAnsi="Times New Roman" w:cs="Times New Roman"/>
      <w:b/>
      <w:bCs/>
      <w:sz w:val="28"/>
      <w:szCs w:val="28"/>
    </w:rPr>
  </w:style>
  <w:style w:type="character" w:customStyle="1" w:styleId="60">
    <w:name w:val="标题 6 字符"/>
    <w:link w:val="6"/>
    <w:rsid w:val="00614469"/>
    <w:rPr>
      <w:rFonts w:ascii="Arial" w:eastAsia="黑体" w:hAnsi="Arial" w:cs="Times New Roman"/>
      <w:b/>
      <w:bCs/>
      <w:sz w:val="24"/>
      <w:szCs w:val="24"/>
    </w:rPr>
  </w:style>
  <w:style w:type="character" w:customStyle="1" w:styleId="70">
    <w:name w:val="标题 7 字符"/>
    <w:link w:val="7"/>
    <w:rsid w:val="00614469"/>
    <w:rPr>
      <w:rFonts w:ascii="Times New Roman" w:eastAsia="宋体" w:hAnsi="Times New Roman" w:cs="Times New Roman"/>
      <w:b/>
      <w:bCs/>
      <w:sz w:val="24"/>
      <w:szCs w:val="24"/>
    </w:rPr>
  </w:style>
  <w:style w:type="character" w:customStyle="1" w:styleId="80">
    <w:name w:val="标题 8 字符"/>
    <w:link w:val="8"/>
    <w:rsid w:val="00614469"/>
    <w:rPr>
      <w:rFonts w:ascii="Arial" w:eastAsia="黑体" w:hAnsi="Arial" w:cs="Times New Roman"/>
      <w:sz w:val="24"/>
      <w:szCs w:val="24"/>
    </w:rPr>
  </w:style>
  <w:style w:type="character" w:customStyle="1" w:styleId="90">
    <w:name w:val="标题 9 字符"/>
    <w:link w:val="9"/>
    <w:qFormat/>
    <w:rsid w:val="00614469"/>
    <w:rPr>
      <w:rFonts w:ascii="Arial" w:eastAsia="黑体" w:hAnsi="Arial" w:cs="Times New Roman"/>
      <w:szCs w:val="21"/>
    </w:rPr>
  </w:style>
  <w:style w:type="character" w:customStyle="1" w:styleId="affff5">
    <w:name w:val="页眉 字符"/>
    <w:link w:val="affff4"/>
    <w:uiPriority w:val="99"/>
    <w:qFormat/>
    <w:rsid w:val="00614469"/>
    <w:rPr>
      <w:rFonts w:ascii="Times New Roman" w:eastAsia="宋体" w:hAnsi="Times New Roman" w:cs="Times New Roman"/>
      <w:sz w:val="18"/>
      <w:szCs w:val="18"/>
    </w:rPr>
  </w:style>
  <w:style w:type="character" w:customStyle="1" w:styleId="affff3">
    <w:name w:val="页脚 字符"/>
    <w:link w:val="affff2"/>
    <w:uiPriority w:val="99"/>
    <w:rsid w:val="00614469"/>
    <w:rPr>
      <w:rFonts w:ascii="宋体" w:eastAsia="宋体" w:hAnsi="Times New Roman" w:cs="Times New Roman"/>
      <w:sz w:val="18"/>
      <w:szCs w:val="18"/>
    </w:rPr>
  </w:style>
  <w:style w:type="character" w:customStyle="1" w:styleId="affff1">
    <w:name w:val="批注框文本 字符"/>
    <w:link w:val="affff0"/>
    <w:uiPriority w:val="99"/>
    <w:semiHidden/>
    <w:qFormat/>
    <w:rsid w:val="00614469"/>
    <w:rPr>
      <w:sz w:val="18"/>
      <w:szCs w:val="18"/>
    </w:rPr>
  </w:style>
  <w:style w:type="paragraph" w:styleId="afffff2">
    <w:name w:val="Quote"/>
    <w:basedOn w:val="afff5"/>
    <w:next w:val="afff5"/>
    <w:link w:val="afffff3"/>
    <w:uiPriority w:val="29"/>
    <w:qFormat/>
    <w:rsid w:val="00614469"/>
    <w:rPr>
      <w:i/>
      <w:iCs/>
      <w:color w:val="000000"/>
    </w:rPr>
  </w:style>
  <w:style w:type="character" w:customStyle="1" w:styleId="afffff3">
    <w:name w:val="引用 字符"/>
    <w:link w:val="afffff2"/>
    <w:uiPriority w:val="29"/>
    <w:qFormat/>
    <w:rsid w:val="00614469"/>
    <w:rPr>
      <w:i/>
      <w:iCs/>
      <w:color w:val="000000"/>
    </w:rPr>
  </w:style>
  <w:style w:type="character" w:customStyle="1" w:styleId="affffa">
    <w:name w:val="标题 字符"/>
    <w:link w:val="affff9"/>
    <w:qFormat/>
    <w:rsid w:val="00614469"/>
    <w:rPr>
      <w:rFonts w:ascii="Arial" w:eastAsia="宋体" w:hAnsi="Arial" w:cs="Arial"/>
      <w:b/>
      <w:bCs/>
      <w:sz w:val="32"/>
      <w:szCs w:val="32"/>
    </w:rPr>
  </w:style>
  <w:style w:type="paragraph" w:customStyle="1" w:styleId="afffff4">
    <w:name w:val="标准标志"/>
    <w:next w:val="afff5"/>
    <w:qFormat/>
    <w:rsid w:val="0061446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5"/>
    <w:rsid w:val="0061446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rsid w:val="00614469"/>
    <w:pPr>
      <w:ind w:left="227"/>
    </w:pPr>
    <w:rPr>
      <w:rFonts w:ascii="宋体" w:hAnsi="Times New Roman"/>
      <w:sz w:val="18"/>
    </w:rPr>
  </w:style>
  <w:style w:type="paragraph" w:customStyle="1" w:styleId="afffff7">
    <w:name w:val="标准文件_页脚奇数页"/>
    <w:qFormat/>
    <w:rsid w:val="00614469"/>
    <w:pPr>
      <w:ind w:right="227"/>
      <w:jc w:val="right"/>
    </w:pPr>
    <w:rPr>
      <w:rFonts w:ascii="宋体" w:hAnsi="Times New Roman"/>
      <w:sz w:val="18"/>
    </w:rPr>
  </w:style>
  <w:style w:type="paragraph" w:customStyle="1" w:styleId="afffff8">
    <w:name w:val="标准书眉一"/>
    <w:rsid w:val="00614469"/>
    <w:pPr>
      <w:jc w:val="both"/>
    </w:pPr>
    <w:rPr>
      <w:rFonts w:ascii="Times New Roman" w:hAnsi="Times New Roman"/>
    </w:rPr>
  </w:style>
  <w:style w:type="paragraph" w:customStyle="1" w:styleId="ICS">
    <w:name w:val="标准文件_ICS"/>
    <w:basedOn w:val="afff5"/>
    <w:qFormat/>
    <w:rsid w:val="00614469"/>
    <w:pPr>
      <w:spacing w:line="0" w:lineRule="atLeast"/>
    </w:pPr>
    <w:rPr>
      <w:rFonts w:ascii="黑体" w:eastAsia="黑体" w:hAnsi="宋体"/>
    </w:rPr>
  </w:style>
  <w:style w:type="paragraph" w:customStyle="1" w:styleId="afffff9">
    <w:name w:val="标准文件_标准正文"/>
    <w:basedOn w:val="afff5"/>
    <w:next w:val="afffffa"/>
    <w:qFormat/>
    <w:rsid w:val="00614469"/>
    <w:pPr>
      <w:snapToGrid w:val="0"/>
      <w:ind w:firstLineChars="200" w:firstLine="200"/>
    </w:pPr>
    <w:rPr>
      <w:kern w:val="0"/>
    </w:rPr>
  </w:style>
  <w:style w:type="paragraph" w:customStyle="1" w:styleId="afffffa">
    <w:name w:val="标准文件_段"/>
    <w:link w:val="Char"/>
    <w:rsid w:val="00614469"/>
    <w:pPr>
      <w:autoSpaceDE w:val="0"/>
      <w:autoSpaceDN w:val="0"/>
      <w:ind w:firstLineChars="200" w:firstLine="200"/>
      <w:jc w:val="both"/>
    </w:pPr>
    <w:rPr>
      <w:rFonts w:ascii="宋体" w:hAnsi="Times New Roman"/>
      <w:sz w:val="21"/>
    </w:rPr>
  </w:style>
  <w:style w:type="paragraph" w:customStyle="1" w:styleId="afffffb">
    <w:name w:val="标准文件_版本"/>
    <w:basedOn w:val="afffff9"/>
    <w:qFormat/>
    <w:rsid w:val="00614469"/>
    <w:pPr>
      <w:adjustRightInd/>
      <w:snapToGrid/>
      <w:ind w:firstLineChars="0" w:firstLine="0"/>
    </w:pPr>
    <w:rPr>
      <w:rFonts w:ascii="宋体" w:hAnsi="宋体"/>
      <w:kern w:val="2"/>
    </w:rPr>
  </w:style>
  <w:style w:type="paragraph" w:customStyle="1" w:styleId="afffffc">
    <w:name w:val="标准文件_标准部门"/>
    <w:basedOn w:val="afff5"/>
    <w:qFormat/>
    <w:rsid w:val="00614469"/>
    <w:pPr>
      <w:jc w:val="center"/>
    </w:pPr>
    <w:rPr>
      <w:rFonts w:ascii="黑体" w:eastAsia="黑体"/>
      <w:kern w:val="0"/>
      <w:sz w:val="44"/>
    </w:rPr>
  </w:style>
  <w:style w:type="paragraph" w:customStyle="1" w:styleId="afffffd">
    <w:name w:val="标准文件_标准代替"/>
    <w:basedOn w:val="afff5"/>
    <w:next w:val="afff5"/>
    <w:rsid w:val="00614469"/>
    <w:pPr>
      <w:spacing w:line="310" w:lineRule="exact"/>
      <w:jc w:val="right"/>
    </w:pPr>
    <w:rPr>
      <w:rFonts w:ascii="宋体" w:hAnsi="宋体"/>
      <w:kern w:val="0"/>
    </w:rPr>
  </w:style>
  <w:style w:type="paragraph" w:customStyle="1" w:styleId="afffffe">
    <w:name w:val="标准文件_标准名称标题"/>
    <w:basedOn w:val="afff5"/>
    <w:next w:val="afff5"/>
    <w:qFormat/>
    <w:rsid w:val="00614469"/>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rsid w:val="00614469"/>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rsid w:val="00614469"/>
    <w:pPr>
      <w:jc w:val="left"/>
    </w:pPr>
  </w:style>
  <w:style w:type="paragraph" w:customStyle="1" w:styleId="affffff1">
    <w:name w:val="标准文件_参考文献标题"/>
    <w:basedOn w:val="afff5"/>
    <w:next w:val="afff5"/>
    <w:qFormat/>
    <w:rsid w:val="00614469"/>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614469"/>
    <w:pPr>
      <w:numPr>
        <w:numId w:val="1"/>
      </w:numPr>
    </w:pPr>
    <w:rPr>
      <w:rFonts w:ascii="宋体" w:hAnsi="Times New Roman"/>
    </w:rPr>
  </w:style>
  <w:style w:type="paragraph" w:customStyle="1" w:styleId="affe">
    <w:name w:val="标准文件_二级条标题"/>
    <w:next w:val="afffffa"/>
    <w:qFormat/>
    <w:rsid w:val="00614469"/>
    <w:pPr>
      <w:widowControl w:val="0"/>
      <w:numPr>
        <w:ilvl w:val="3"/>
        <w:numId w:val="2"/>
      </w:numPr>
      <w:spacing w:beforeLines="50" w:afterLines="50"/>
      <w:ind w:left="0"/>
      <w:jc w:val="both"/>
      <w:outlineLvl w:val="2"/>
    </w:pPr>
    <w:rPr>
      <w:rFonts w:ascii="黑体" w:eastAsia="黑体" w:hAnsi="Times New Roman"/>
      <w:sz w:val="21"/>
    </w:rPr>
  </w:style>
  <w:style w:type="character" w:customStyle="1" w:styleId="affffff2">
    <w:name w:val="标准文件_发布"/>
    <w:rsid w:val="00614469"/>
    <w:rPr>
      <w:rFonts w:ascii="黑体" w:eastAsia="黑体"/>
      <w:spacing w:val="0"/>
      <w:w w:val="100"/>
      <w:position w:val="3"/>
      <w:sz w:val="28"/>
    </w:rPr>
  </w:style>
  <w:style w:type="paragraph" w:customStyle="1" w:styleId="ad">
    <w:name w:val="标准文件_方框数字列项"/>
    <w:basedOn w:val="afffffa"/>
    <w:qFormat/>
    <w:rsid w:val="00614469"/>
    <w:pPr>
      <w:numPr>
        <w:numId w:val="3"/>
      </w:numPr>
      <w:ind w:firstLineChars="0" w:firstLine="0"/>
    </w:pPr>
  </w:style>
  <w:style w:type="paragraph" w:customStyle="1" w:styleId="affffff3">
    <w:name w:val="标准文件_封面标准编号"/>
    <w:basedOn w:val="afff5"/>
    <w:next w:val="afffffd"/>
    <w:qFormat/>
    <w:rsid w:val="00614469"/>
    <w:pPr>
      <w:spacing w:line="310" w:lineRule="exact"/>
      <w:jc w:val="right"/>
    </w:pPr>
    <w:rPr>
      <w:rFonts w:ascii="黑体" w:eastAsia="黑体"/>
      <w:kern w:val="0"/>
      <w:sz w:val="28"/>
    </w:rPr>
  </w:style>
  <w:style w:type="paragraph" w:customStyle="1" w:styleId="affffff4">
    <w:name w:val="标准文件_封面标准分类号"/>
    <w:basedOn w:val="afff5"/>
    <w:rsid w:val="00614469"/>
    <w:rPr>
      <w:rFonts w:ascii="黑体" w:eastAsia="黑体"/>
      <w:b/>
      <w:kern w:val="0"/>
      <w:sz w:val="28"/>
    </w:rPr>
  </w:style>
  <w:style w:type="paragraph" w:customStyle="1" w:styleId="affffff5">
    <w:name w:val="标准文件_封面标准名称"/>
    <w:basedOn w:val="afff5"/>
    <w:qFormat/>
    <w:rsid w:val="00614469"/>
    <w:pPr>
      <w:spacing w:line="240" w:lineRule="auto"/>
      <w:jc w:val="center"/>
    </w:pPr>
    <w:rPr>
      <w:rFonts w:ascii="黑体" w:eastAsia="黑体"/>
      <w:kern w:val="0"/>
      <w:sz w:val="52"/>
    </w:rPr>
  </w:style>
  <w:style w:type="paragraph" w:customStyle="1" w:styleId="affffff6">
    <w:name w:val="标准文件_封面标准英文名称"/>
    <w:basedOn w:val="afff5"/>
    <w:qFormat/>
    <w:rsid w:val="00614469"/>
    <w:pPr>
      <w:spacing w:line="240" w:lineRule="auto"/>
      <w:jc w:val="center"/>
    </w:pPr>
    <w:rPr>
      <w:rFonts w:ascii="黑体" w:eastAsia="黑体"/>
      <w:b/>
      <w:sz w:val="28"/>
    </w:rPr>
  </w:style>
  <w:style w:type="paragraph" w:customStyle="1" w:styleId="affffff7">
    <w:name w:val="标准文件_封面发布日期"/>
    <w:basedOn w:val="afff5"/>
    <w:rsid w:val="00614469"/>
    <w:pPr>
      <w:spacing w:line="310" w:lineRule="exact"/>
    </w:pPr>
    <w:rPr>
      <w:rFonts w:ascii="黑体" w:eastAsia="黑体"/>
      <w:kern w:val="0"/>
      <w:sz w:val="28"/>
    </w:rPr>
  </w:style>
  <w:style w:type="paragraph" w:customStyle="1" w:styleId="affffff8">
    <w:name w:val="标准文件_封面密级"/>
    <w:basedOn w:val="afff5"/>
    <w:qFormat/>
    <w:rsid w:val="00614469"/>
    <w:rPr>
      <w:rFonts w:eastAsia="黑体"/>
      <w:sz w:val="32"/>
    </w:rPr>
  </w:style>
  <w:style w:type="paragraph" w:customStyle="1" w:styleId="affffff9">
    <w:name w:val="标准文件_封面实施日期"/>
    <w:basedOn w:val="afff5"/>
    <w:qFormat/>
    <w:rsid w:val="00614469"/>
    <w:pPr>
      <w:spacing w:line="310" w:lineRule="exact"/>
      <w:jc w:val="right"/>
    </w:pPr>
    <w:rPr>
      <w:rFonts w:ascii="黑体" w:eastAsia="黑体"/>
      <w:sz w:val="28"/>
    </w:rPr>
  </w:style>
  <w:style w:type="paragraph" w:customStyle="1" w:styleId="affffffa">
    <w:name w:val="标准文件_封面抬头"/>
    <w:basedOn w:val="afffffa"/>
    <w:rsid w:val="0061446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rsid w:val="00614469"/>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fa"/>
    <w:rsid w:val="00614469"/>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a"/>
    <w:qFormat/>
    <w:rsid w:val="00614469"/>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a"/>
    <w:rsid w:val="00614469"/>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rsid w:val="0061446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rsid w:val="00614469"/>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a"/>
    <w:rsid w:val="00614469"/>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a"/>
    <w:qFormat/>
    <w:rsid w:val="00614469"/>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fa"/>
    <w:qFormat/>
    <w:rsid w:val="00614469"/>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e"/>
    <w:rsid w:val="00614469"/>
    <w:pPr>
      <w:numPr>
        <w:numId w:val="7"/>
      </w:numPr>
      <w:tabs>
        <w:tab w:val="left" w:pos="6406"/>
      </w:tabs>
      <w:spacing w:before="220" w:after="320"/>
      <w:jc w:val="center"/>
      <w:outlineLvl w:val="0"/>
    </w:pPr>
    <w:rPr>
      <w:rFonts w:ascii="黑体" w:eastAsia="黑体" w:hAnsi="Times New Roman"/>
      <w:sz w:val="21"/>
    </w:rPr>
  </w:style>
  <w:style w:type="character" w:customStyle="1" w:styleId="affff">
    <w:name w:val="正文文本 字符"/>
    <w:link w:val="afffe"/>
    <w:qFormat/>
    <w:rsid w:val="00614469"/>
    <w:rPr>
      <w:rFonts w:ascii="Times New Roman" w:eastAsia="宋体" w:hAnsi="Times New Roman" w:cs="Times New Roman"/>
      <w:szCs w:val="20"/>
    </w:rPr>
  </w:style>
  <w:style w:type="paragraph" w:customStyle="1" w:styleId="affffffc">
    <w:name w:val="标准文件_附录章标题"/>
    <w:next w:val="afffffa"/>
    <w:qFormat/>
    <w:rsid w:val="0061446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rsid w:val="00614469"/>
    <w:pPr>
      <w:ind w:leftChars="200" w:left="488" w:hangingChars="290" w:hanging="289"/>
    </w:pPr>
  </w:style>
  <w:style w:type="paragraph" w:customStyle="1" w:styleId="a6">
    <w:name w:val="标准文件_前言、引言标题"/>
    <w:next w:val="afff5"/>
    <w:qFormat/>
    <w:rsid w:val="00614469"/>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e">
    <w:name w:val="标准文件_目次、标准名称标题"/>
    <w:basedOn w:val="a6"/>
    <w:next w:val="afffffa"/>
    <w:qFormat/>
    <w:rsid w:val="00614469"/>
    <w:pPr>
      <w:spacing w:line="460" w:lineRule="exact"/>
    </w:pPr>
  </w:style>
  <w:style w:type="paragraph" w:customStyle="1" w:styleId="afffffff">
    <w:name w:val="标准文件_目录标题"/>
    <w:basedOn w:val="afff5"/>
    <w:rsid w:val="00614469"/>
    <w:pPr>
      <w:spacing w:afterLines="150" w:line="240" w:lineRule="auto"/>
      <w:jc w:val="center"/>
    </w:pPr>
    <w:rPr>
      <w:rFonts w:ascii="黑体" w:eastAsia="黑体"/>
      <w:sz w:val="32"/>
    </w:rPr>
  </w:style>
  <w:style w:type="paragraph" w:customStyle="1" w:styleId="af1">
    <w:name w:val="标准文件_破折号列项"/>
    <w:qFormat/>
    <w:rsid w:val="00614469"/>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rsid w:val="00614469"/>
    <w:pPr>
      <w:numPr>
        <w:numId w:val="10"/>
      </w:numPr>
      <w:ind w:left="0" w:firstLine="200"/>
    </w:pPr>
  </w:style>
  <w:style w:type="paragraph" w:customStyle="1" w:styleId="afff">
    <w:name w:val="标准文件_三级条标题"/>
    <w:basedOn w:val="affe"/>
    <w:next w:val="afffffa"/>
    <w:rsid w:val="00614469"/>
    <w:pPr>
      <w:widowControl/>
      <w:numPr>
        <w:ilvl w:val="4"/>
      </w:numPr>
      <w:outlineLvl w:val="3"/>
    </w:pPr>
  </w:style>
  <w:style w:type="character" w:customStyle="1" w:styleId="12">
    <w:name w:val="不明显参考1"/>
    <w:uiPriority w:val="31"/>
    <w:qFormat/>
    <w:rsid w:val="00614469"/>
    <w:rPr>
      <w:smallCaps/>
      <w:color w:val="C0504D"/>
      <w:u w:val="single"/>
    </w:rPr>
  </w:style>
  <w:style w:type="paragraph" w:customStyle="1" w:styleId="afffffff0">
    <w:name w:val="标准文件_示例后续"/>
    <w:basedOn w:val="afff5"/>
    <w:qFormat/>
    <w:rsid w:val="00614469"/>
    <w:pPr>
      <w:adjustRightInd/>
      <w:spacing w:line="240" w:lineRule="auto"/>
      <w:ind w:firstLineChars="200" w:firstLine="200"/>
    </w:pPr>
    <w:rPr>
      <w:sz w:val="18"/>
      <w:szCs w:val="24"/>
    </w:rPr>
  </w:style>
  <w:style w:type="paragraph" w:customStyle="1" w:styleId="aff9">
    <w:name w:val="标准文件_数字编号列项"/>
    <w:rsid w:val="00614469"/>
    <w:pPr>
      <w:numPr>
        <w:numId w:val="11"/>
      </w:numPr>
      <w:jc w:val="both"/>
    </w:pPr>
    <w:rPr>
      <w:rFonts w:ascii="宋体" w:hAnsi="宋体"/>
      <w:sz w:val="21"/>
    </w:rPr>
  </w:style>
  <w:style w:type="paragraph" w:customStyle="1" w:styleId="afff0">
    <w:name w:val="标准文件_四级条标题"/>
    <w:next w:val="afffffa"/>
    <w:qFormat/>
    <w:rsid w:val="00614469"/>
    <w:pPr>
      <w:widowControl w:val="0"/>
      <w:numPr>
        <w:ilvl w:val="5"/>
        <w:numId w:val="2"/>
      </w:numPr>
      <w:spacing w:beforeLines="50" w:afterLines="50"/>
      <w:jc w:val="both"/>
      <w:outlineLvl w:val="4"/>
    </w:pPr>
    <w:rPr>
      <w:rFonts w:ascii="黑体" w:eastAsia="黑体" w:hAnsi="Times New Roman"/>
      <w:sz w:val="21"/>
    </w:rPr>
  </w:style>
  <w:style w:type="character" w:customStyle="1" w:styleId="affff7">
    <w:name w:val="脚注文本 字符"/>
    <w:link w:val="affff6"/>
    <w:semiHidden/>
    <w:qFormat/>
    <w:rsid w:val="00614469"/>
    <w:rPr>
      <w:rFonts w:ascii="宋体" w:eastAsia="宋体" w:hAnsi="Times New Roman" w:cs="Times New Roman"/>
      <w:sz w:val="18"/>
      <w:szCs w:val="18"/>
    </w:rPr>
  </w:style>
  <w:style w:type="paragraph" w:customStyle="1" w:styleId="afffffff1">
    <w:name w:val="标准文件_条文脚注"/>
    <w:basedOn w:val="affff6"/>
    <w:rsid w:val="0061446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rsid w:val="00614469"/>
    <w:pPr>
      <w:numPr>
        <w:numId w:val="12"/>
      </w:numPr>
      <w:spacing w:line="240" w:lineRule="auto"/>
      <w:jc w:val="left"/>
    </w:pPr>
    <w:rPr>
      <w:rFonts w:ascii="宋体" w:hAnsi="宋体"/>
      <w:sz w:val="18"/>
    </w:rPr>
  </w:style>
  <w:style w:type="character" w:customStyle="1" w:styleId="afffffff2">
    <w:name w:val="标准文件_图表脚注内容"/>
    <w:qFormat/>
    <w:rsid w:val="00614469"/>
    <w:rPr>
      <w:rFonts w:ascii="宋体" w:eastAsia="宋体" w:hAnsi="宋体" w:cs="Times New Roman"/>
      <w:spacing w:val="0"/>
      <w:sz w:val="18"/>
      <w:vertAlign w:val="superscript"/>
    </w:rPr>
  </w:style>
  <w:style w:type="paragraph" w:customStyle="1" w:styleId="afff1">
    <w:name w:val="标准文件_五级条标题"/>
    <w:next w:val="afffffa"/>
    <w:rsid w:val="00614469"/>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a"/>
    <w:qFormat/>
    <w:rsid w:val="00614469"/>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a"/>
    <w:qFormat/>
    <w:rsid w:val="00614469"/>
    <w:pPr>
      <w:numPr>
        <w:ilvl w:val="2"/>
      </w:numPr>
      <w:spacing w:beforeLines="50" w:afterLines="50"/>
      <w:outlineLvl w:val="1"/>
    </w:pPr>
  </w:style>
  <w:style w:type="paragraph" w:customStyle="1" w:styleId="afffffff3">
    <w:name w:val="标准文件_一致程度"/>
    <w:basedOn w:val="afff5"/>
    <w:rsid w:val="00614469"/>
    <w:pPr>
      <w:spacing w:line="440" w:lineRule="exact"/>
      <w:jc w:val="center"/>
    </w:pPr>
    <w:rPr>
      <w:sz w:val="28"/>
    </w:rPr>
  </w:style>
  <w:style w:type="paragraph" w:customStyle="1" w:styleId="afffffff4">
    <w:name w:val="标准文件_引言标题"/>
    <w:next w:val="afff5"/>
    <w:qFormat/>
    <w:rsid w:val="00614469"/>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qFormat/>
    <w:rsid w:val="0061446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614469"/>
    <w:pPr>
      <w:numPr>
        <w:ilvl w:val="1"/>
        <w:numId w:val="13"/>
      </w:numPr>
      <w:jc w:val="both"/>
    </w:pPr>
    <w:rPr>
      <w:rFonts w:ascii="宋体" w:hAnsi="Times New Roman"/>
      <w:sz w:val="21"/>
    </w:rPr>
  </w:style>
  <w:style w:type="paragraph" w:customStyle="1" w:styleId="af">
    <w:name w:val="标准文件_英文注："/>
    <w:basedOn w:val="afff5"/>
    <w:next w:val="afffffa"/>
    <w:qFormat/>
    <w:rsid w:val="00614469"/>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614469"/>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rsid w:val="00614469"/>
    <w:pPr>
      <w:numPr>
        <w:numId w:val="16"/>
      </w:numPr>
      <w:tabs>
        <w:tab w:val="left" w:pos="0"/>
      </w:tabs>
      <w:spacing w:beforeLines="50" w:afterLines="50"/>
      <w:jc w:val="center"/>
    </w:pPr>
    <w:rPr>
      <w:rFonts w:ascii="黑体" w:eastAsia="黑体" w:hAnsi="Times New Roman"/>
      <w:sz w:val="21"/>
    </w:rPr>
  </w:style>
  <w:style w:type="paragraph" w:customStyle="1" w:styleId="afffffff6">
    <w:name w:val="标准文件_正文公式"/>
    <w:basedOn w:val="afff5"/>
    <w:next w:val="afffff9"/>
    <w:qFormat/>
    <w:rsid w:val="00614469"/>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rsid w:val="00614469"/>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a"/>
    <w:rsid w:val="00614469"/>
    <w:pPr>
      <w:numPr>
        <w:numId w:val="18"/>
      </w:numPr>
      <w:jc w:val="center"/>
    </w:pPr>
    <w:rPr>
      <w:rFonts w:ascii="黑体" w:eastAsia="黑体" w:hAnsi="Times New Roman"/>
      <w:sz w:val="21"/>
    </w:rPr>
  </w:style>
  <w:style w:type="paragraph" w:customStyle="1" w:styleId="afb">
    <w:name w:val="标准文件_正文英文图标题"/>
    <w:next w:val="afffffa"/>
    <w:qFormat/>
    <w:rsid w:val="00614469"/>
    <w:pPr>
      <w:numPr>
        <w:numId w:val="19"/>
      </w:numPr>
      <w:jc w:val="center"/>
    </w:pPr>
    <w:rPr>
      <w:rFonts w:ascii="黑体" w:eastAsia="黑体" w:hAnsi="Times New Roman"/>
      <w:sz w:val="21"/>
    </w:rPr>
  </w:style>
  <w:style w:type="paragraph" w:customStyle="1" w:styleId="af7">
    <w:name w:val="标准文件_编号列项（三级）"/>
    <w:qFormat/>
    <w:rsid w:val="00614469"/>
    <w:pPr>
      <w:numPr>
        <w:ilvl w:val="2"/>
        <w:numId w:val="13"/>
      </w:numPr>
    </w:pPr>
    <w:rPr>
      <w:rFonts w:ascii="宋体" w:hAnsi="Times New Roman"/>
      <w:sz w:val="21"/>
    </w:rPr>
  </w:style>
  <w:style w:type="paragraph" w:customStyle="1" w:styleId="a1">
    <w:name w:val="二级无标题条"/>
    <w:basedOn w:val="afff5"/>
    <w:rsid w:val="00614469"/>
    <w:pPr>
      <w:numPr>
        <w:ilvl w:val="3"/>
        <w:numId w:val="20"/>
      </w:numPr>
      <w:adjustRightInd/>
      <w:spacing w:line="240" w:lineRule="auto"/>
    </w:pPr>
    <w:rPr>
      <w:rFonts w:ascii="宋体" w:hAnsi="宋体"/>
      <w:szCs w:val="24"/>
    </w:rPr>
  </w:style>
  <w:style w:type="paragraph" w:customStyle="1" w:styleId="afffffff7">
    <w:name w:val="发布部门"/>
    <w:next w:val="afffffa"/>
    <w:qFormat/>
    <w:rsid w:val="0061446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qFormat/>
    <w:rsid w:val="00614469"/>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5"/>
    <w:rsid w:val="00614469"/>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rsid w:val="0061446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qFormat/>
    <w:rsid w:val="00614469"/>
    <w:pPr>
      <w:spacing w:before="180" w:line="180" w:lineRule="exact"/>
      <w:jc w:val="center"/>
    </w:pPr>
    <w:rPr>
      <w:rFonts w:ascii="宋体" w:hAnsi="Times New Roman"/>
      <w:sz w:val="21"/>
    </w:rPr>
  </w:style>
  <w:style w:type="paragraph" w:customStyle="1" w:styleId="afffffffc">
    <w:name w:val="封面标准文稿类别"/>
    <w:rsid w:val="00614469"/>
    <w:pPr>
      <w:spacing w:before="440" w:line="400" w:lineRule="exact"/>
      <w:jc w:val="center"/>
    </w:pPr>
    <w:rPr>
      <w:rFonts w:ascii="宋体" w:hAnsi="Times New Roman"/>
      <w:sz w:val="24"/>
    </w:rPr>
  </w:style>
  <w:style w:type="paragraph" w:customStyle="1" w:styleId="afffffffd">
    <w:name w:val="封面标准英文名称"/>
    <w:qFormat/>
    <w:rsid w:val="00614469"/>
    <w:pPr>
      <w:widowControl w:val="0"/>
      <w:spacing w:line="360" w:lineRule="exact"/>
      <w:jc w:val="center"/>
    </w:pPr>
    <w:rPr>
      <w:rFonts w:ascii="Times New Roman" w:hAnsi="Times New Roman"/>
      <w:sz w:val="28"/>
    </w:rPr>
  </w:style>
  <w:style w:type="paragraph" w:customStyle="1" w:styleId="afffffffe">
    <w:name w:val="封面一致性程度标识"/>
    <w:qFormat/>
    <w:rsid w:val="00614469"/>
    <w:pPr>
      <w:spacing w:before="440" w:line="440" w:lineRule="exact"/>
      <w:jc w:val="center"/>
    </w:pPr>
    <w:rPr>
      <w:rFonts w:ascii="Times New Roman" w:hAnsi="Times New Roman"/>
      <w:sz w:val="28"/>
    </w:rPr>
  </w:style>
  <w:style w:type="paragraph" w:customStyle="1" w:styleId="affffffff">
    <w:name w:val="封面正文"/>
    <w:rsid w:val="00614469"/>
    <w:pPr>
      <w:jc w:val="both"/>
    </w:pPr>
    <w:rPr>
      <w:rFonts w:ascii="Times New Roman" w:hAnsi="Times New Roman"/>
    </w:rPr>
  </w:style>
  <w:style w:type="paragraph" w:customStyle="1" w:styleId="affffffff0">
    <w:name w:val="附录二级无标题条"/>
    <w:basedOn w:val="afff5"/>
    <w:next w:val="afffffa"/>
    <w:rsid w:val="0061446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rsid w:val="00614469"/>
    <w:pPr>
      <w:outlineLvl w:val="4"/>
    </w:pPr>
  </w:style>
  <w:style w:type="paragraph" w:customStyle="1" w:styleId="affffffff2">
    <w:name w:val="附录四级无标题条"/>
    <w:basedOn w:val="affffffff1"/>
    <w:next w:val="afffffa"/>
    <w:rsid w:val="00614469"/>
    <w:pPr>
      <w:outlineLvl w:val="5"/>
    </w:pPr>
  </w:style>
  <w:style w:type="paragraph" w:customStyle="1" w:styleId="affffffff3">
    <w:name w:val="附录图"/>
    <w:next w:val="afffffa"/>
    <w:rsid w:val="00614469"/>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614469"/>
    <w:pPr>
      <w:numPr>
        <w:numId w:val="21"/>
      </w:numPr>
    </w:pPr>
    <w:rPr>
      <w:rFonts w:ascii="宋体" w:hAnsi="Times New Roman"/>
      <w:sz w:val="21"/>
    </w:rPr>
  </w:style>
  <w:style w:type="paragraph" w:customStyle="1" w:styleId="affffffff4">
    <w:name w:val="附录五级无标题条"/>
    <w:basedOn w:val="affffffff2"/>
    <w:next w:val="afffffa"/>
    <w:rsid w:val="00614469"/>
    <w:pPr>
      <w:outlineLvl w:val="6"/>
    </w:pPr>
  </w:style>
  <w:style w:type="paragraph" w:customStyle="1" w:styleId="affffffff5">
    <w:name w:val="附录性质"/>
    <w:basedOn w:val="afff5"/>
    <w:rsid w:val="00614469"/>
    <w:pPr>
      <w:widowControl/>
      <w:adjustRightInd/>
      <w:jc w:val="center"/>
    </w:pPr>
    <w:rPr>
      <w:rFonts w:ascii="黑体" w:eastAsia="黑体"/>
    </w:rPr>
  </w:style>
  <w:style w:type="paragraph" w:customStyle="1" w:styleId="affffffff6">
    <w:name w:val="附录一级无标题条"/>
    <w:basedOn w:val="affffffc"/>
    <w:next w:val="afffffa"/>
    <w:rsid w:val="00614469"/>
    <w:pPr>
      <w:autoSpaceDN w:val="0"/>
      <w:outlineLvl w:val="2"/>
    </w:pPr>
    <w:rPr>
      <w:rFonts w:ascii="宋体" w:eastAsia="宋体" w:hAnsi="宋体"/>
    </w:rPr>
  </w:style>
  <w:style w:type="character" w:customStyle="1" w:styleId="affffffff7">
    <w:name w:val="个人答复风格"/>
    <w:rsid w:val="00614469"/>
    <w:rPr>
      <w:rFonts w:ascii="Arial" w:eastAsia="宋体" w:hAnsi="Arial" w:cs="Arial"/>
      <w:color w:val="auto"/>
      <w:spacing w:val="0"/>
      <w:sz w:val="20"/>
    </w:rPr>
  </w:style>
  <w:style w:type="character" w:customStyle="1" w:styleId="affffffff8">
    <w:name w:val="个人撰写风格"/>
    <w:rsid w:val="00614469"/>
    <w:rPr>
      <w:rFonts w:ascii="Arial" w:eastAsia="宋体" w:hAnsi="Arial" w:cs="Arial"/>
      <w:color w:val="auto"/>
      <w:spacing w:val="0"/>
      <w:sz w:val="20"/>
    </w:rPr>
  </w:style>
  <w:style w:type="paragraph" w:customStyle="1" w:styleId="affffffff9">
    <w:name w:val="脚注后续"/>
    <w:rsid w:val="00614469"/>
    <w:pPr>
      <w:ind w:leftChars="350" w:left="350"/>
      <w:jc w:val="both"/>
    </w:pPr>
    <w:rPr>
      <w:rFonts w:ascii="宋体" w:hAnsi="Times New Roman"/>
      <w:sz w:val="18"/>
    </w:rPr>
  </w:style>
  <w:style w:type="paragraph" w:customStyle="1" w:styleId="afff4">
    <w:name w:val="列项——"/>
    <w:rsid w:val="00614469"/>
    <w:pPr>
      <w:widowControl w:val="0"/>
      <w:numPr>
        <w:numId w:val="22"/>
      </w:numPr>
      <w:jc w:val="both"/>
    </w:pPr>
    <w:rPr>
      <w:rFonts w:ascii="宋体" w:hAnsi="宋体"/>
      <w:sz w:val="21"/>
    </w:rPr>
  </w:style>
  <w:style w:type="paragraph" w:customStyle="1" w:styleId="affffffffa">
    <w:name w:val="列项·"/>
    <w:basedOn w:val="afffffa"/>
    <w:rsid w:val="00614469"/>
    <w:pPr>
      <w:tabs>
        <w:tab w:val="left" w:pos="840"/>
      </w:tabs>
    </w:pPr>
  </w:style>
  <w:style w:type="paragraph" w:customStyle="1" w:styleId="affffffffb">
    <w:name w:val="目次、索引正文"/>
    <w:rsid w:val="00614469"/>
    <w:pPr>
      <w:spacing w:line="320" w:lineRule="exact"/>
      <w:jc w:val="both"/>
    </w:pPr>
    <w:rPr>
      <w:rFonts w:ascii="宋体" w:hAnsi="Times New Roman"/>
      <w:sz w:val="21"/>
    </w:rPr>
  </w:style>
  <w:style w:type="paragraph" w:customStyle="1" w:styleId="210">
    <w:name w:val="目录 21"/>
    <w:basedOn w:val="afff5"/>
    <w:next w:val="afff5"/>
    <w:semiHidden/>
    <w:rsid w:val="00614469"/>
    <w:pPr>
      <w:adjustRightInd/>
      <w:spacing w:line="240" w:lineRule="auto"/>
      <w:jc w:val="left"/>
    </w:pPr>
    <w:rPr>
      <w:bCs/>
      <w:iCs/>
    </w:rPr>
  </w:style>
  <w:style w:type="paragraph" w:customStyle="1" w:styleId="310">
    <w:name w:val="目录 31"/>
    <w:basedOn w:val="afff5"/>
    <w:next w:val="afff5"/>
    <w:semiHidden/>
    <w:rsid w:val="00614469"/>
    <w:pPr>
      <w:spacing w:line="240" w:lineRule="auto"/>
    </w:pPr>
    <w:rPr>
      <w:rFonts w:ascii="宋体" w:hAnsi="宋体"/>
      <w:iCs/>
    </w:rPr>
  </w:style>
  <w:style w:type="paragraph" w:customStyle="1" w:styleId="410">
    <w:name w:val="目录 41"/>
    <w:basedOn w:val="afff5"/>
    <w:next w:val="afff5"/>
    <w:semiHidden/>
    <w:rsid w:val="00614469"/>
    <w:pPr>
      <w:adjustRightInd/>
      <w:spacing w:line="240" w:lineRule="auto"/>
      <w:jc w:val="left"/>
    </w:pPr>
  </w:style>
  <w:style w:type="paragraph" w:customStyle="1" w:styleId="510">
    <w:name w:val="目录 51"/>
    <w:basedOn w:val="afff5"/>
    <w:next w:val="afff5"/>
    <w:semiHidden/>
    <w:rsid w:val="00614469"/>
    <w:pPr>
      <w:spacing w:line="240" w:lineRule="auto"/>
    </w:pPr>
    <w:rPr>
      <w:rFonts w:ascii="宋体" w:hAnsi="宋体"/>
    </w:rPr>
  </w:style>
  <w:style w:type="paragraph" w:customStyle="1" w:styleId="610">
    <w:name w:val="目录 61"/>
    <w:basedOn w:val="afff5"/>
    <w:next w:val="afff5"/>
    <w:semiHidden/>
    <w:rsid w:val="00614469"/>
    <w:pPr>
      <w:adjustRightInd/>
      <w:spacing w:line="240" w:lineRule="auto"/>
      <w:jc w:val="left"/>
    </w:pPr>
  </w:style>
  <w:style w:type="paragraph" w:customStyle="1" w:styleId="710">
    <w:name w:val="目录 71"/>
    <w:basedOn w:val="610"/>
    <w:semiHidden/>
    <w:rsid w:val="00614469"/>
    <w:pPr>
      <w:ind w:left="1260"/>
    </w:pPr>
  </w:style>
  <w:style w:type="paragraph" w:customStyle="1" w:styleId="81">
    <w:name w:val="目录 81"/>
    <w:basedOn w:val="710"/>
    <w:semiHidden/>
    <w:rsid w:val="00614469"/>
    <w:pPr>
      <w:ind w:left="1470"/>
    </w:pPr>
  </w:style>
  <w:style w:type="paragraph" w:customStyle="1" w:styleId="91">
    <w:name w:val="目录 91"/>
    <w:basedOn w:val="81"/>
    <w:semiHidden/>
    <w:rsid w:val="00614469"/>
    <w:pPr>
      <w:ind w:left="1680"/>
    </w:pPr>
  </w:style>
  <w:style w:type="paragraph" w:customStyle="1" w:styleId="affffffffc">
    <w:name w:val="其他标准称谓"/>
    <w:rsid w:val="00614469"/>
    <w:pPr>
      <w:spacing w:line="0" w:lineRule="atLeast"/>
      <w:jc w:val="distribute"/>
    </w:pPr>
    <w:rPr>
      <w:rFonts w:ascii="黑体" w:eastAsia="黑体" w:hAnsi="宋体"/>
      <w:sz w:val="52"/>
    </w:rPr>
  </w:style>
  <w:style w:type="paragraph" w:customStyle="1" w:styleId="affffffffd">
    <w:name w:val="其他发布部门"/>
    <w:basedOn w:val="afffffff7"/>
    <w:rsid w:val="00614469"/>
    <w:pPr>
      <w:framePr w:wrap="around"/>
      <w:spacing w:line="0" w:lineRule="atLeast"/>
    </w:pPr>
    <w:rPr>
      <w:rFonts w:ascii="黑体" w:eastAsia="黑体"/>
      <w:b w:val="0"/>
    </w:rPr>
  </w:style>
  <w:style w:type="paragraph" w:customStyle="1" w:styleId="affb">
    <w:name w:val="前言标题"/>
    <w:next w:val="afff5"/>
    <w:rsid w:val="00614469"/>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614469"/>
    <w:pPr>
      <w:numPr>
        <w:ilvl w:val="4"/>
        <w:numId w:val="20"/>
      </w:numPr>
      <w:adjustRightInd/>
      <w:spacing w:line="240" w:lineRule="auto"/>
    </w:pPr>
    <w:rPr>
      <w:rFonts w:ascii="宋体" w:hAnsi="宋体"/>
      <w:szCs w:val="24"/>
    </w:rPr>
  </w:style>
  <w:style w:type="paragraph" w:customStyle="1" w:styleId="affffffffe">
    <w:name w:val="实施日期"/>
    <w:basedOn w:val="afffffff8"/>
    <w:rsid w:val="00614469"/>
    <w:pPr>
      <w:framePr w:hSpace="0" w:wrap="around" w:xAlign="right"/>
      <w:jc w:val="right"/>
    </w:pPr>
  </w:style>
  <w:style w:type="paragraph" w:customStyle="1" w:styleId="a3">
    <w:name w:val="四级无标题条"/>
    <w:basedOn w:val="afff5"/>
    <w:rsid w:val="00614469"/>
    <w:pPr>
      <w:numPr>
        <w:ilvl w:val="5"/>
        <w:numId w:val="20"/>
      </w:numPr>
      <w:adjustRightInd/>
      <w:spacing w:line="240" w:lineRule="auto"/>
    </w:pPr>
    <w:rPr>
      <w:rFonts w:ascii="宋体" w:hAnsi="宋体"/>
      <w:szCs w:val="24"/>
    </w:rPr>
  </w:style>
  <w:style w:type="paragraph" w:customStyle="1" w:styleId="afffffffff">
    <w:name w:val="文献分类号"/>
    <w:rsid w:val="0061446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rsid w:val="00614469"/>
    <w:pPr>
      <w:jc w:val="both"/>
    </w:pPr>
    <w:rPr>
      <w:rFonts w:ascii="宋体" w:hAnsi="宋体"/>
      <w:sz w:val="21"/>
    </w:rPr>
  </w:style>
  <w:style w:type="paragraph" w:customStyle="1" w:styleId="a4">
    <w:name w:val="五级无标题条"/>
    <w:basedOn w:val="afff5"/>
    <w:rsid w:val="00614469"/>
    <w:pPr>
      <w:numPr>
        <w:ilvl w:val="6"/>
        <w:numId w:val="20"/>
      </w:numPr>
      <w:adjustRightInd/>
    </w:pPr>
    <w:rPr>
      <w:szCs w:val="24"/>
    </w:rPr>
  </w:style>
  <w:style w:type="paragraph" w:customStyle="1" w:styleId="a0">
    <w:name w:val="一级无标题条"/>
    <w:basedOn w:val="afff5"/>
    <w:rsid w:val="00614469"/>
    <w:pPr>
      <w:numPr>
        <w:ilvl w:val="2"/>
        <w:numId w:val="20"/>
      </w:numPr>
      <w:adjustRightInd/>
      <w:spacing w:before="10" w:after="10" w:line="240" w:lineRule="auto"/>
    </w:pPr>
    <w:rPr>
      <w:rFonts w:ascii="宋体" w:hAnsi="宋体"/>
      <w:szCs w:val="24"/>
    </w:rPr>
  </w:style>
  <w:style w:type="paragraph" w:customStyle="1" w:styleId="afffffffff1">
    <w:name w:val="注:后续"/>
    <w:rsid w:val="00614469"/>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rsid w:val="00614469"/>
    <w:pPr>
      <w:ind w:leftChars="0" w:left="1406" w:firstLineChars="0" w:hanging="499"/>
    </w:pPr>
  </w:style>
  <w:style w:type="paragraph" w:customStyle="1" w:styleId="afffffffff3">
    <w:name w:val="标准文件_一级无标题"/>
    <w:basedOn w:val="affd"/>
    <w:qFormat/>
    <w:rsid w:val="00614469"/>
    <w:pPr>
      <w:spacing w:beforeLines="0" w:afterLines="0"/>
      <w:outlineLvl w:val="9"/>
    </w:pPr>
    <w:rPr>
      <w:rFonts w:ascii="宋体" w:eastAsia="宋体"/>
    </w:rPr>
  </w:style>
  <w:style w:type="paragraph" w:customStyle="1" w:styleId="afffffffff4">
    <w:name w:val="标准文件_五级无标题"/>
    <w:basedOn w:val="afff1"/>
    <w:qFormat/>
    <w:rsid w:val="00614469"/>
    <w:pPr>
      <w:spacing w:beforeLines="0" w:afterLines="0"/>
      <w:outlineLvl w:val="9"/>
    </w:pPr>
    <w:rPr>
      <w:rFonts w:ascii="宋体" w:eastAsia="宋体"/>
    </w:rPr>
  </w:style>
  <w:style w:type="paragraph" w:customStyle="1" w:styleId="afffffffff5">
    <w:name w:val="标准文件_三级无标题"/>
    <w:basedOn w:val="afff"/>
    <w:qFormat/>
    <w:rsid w:val="00614469"/>
    <w:pPr>
      <w:spacing w:beforeLines="0" w:afterLines="0"/>
      <w:outlineLvl w:val="9"/>
    </w:pPr>
    <w:rPr>
      <w:rFonts w:ascii="宋体" w:eastAsia="宋体"/>
    </w:rPr>
  </w:style>
  <w:style w:type="paragraph" w:customStyle="1" w:styleId="afffffffff6">
    <w:name w:val="标准文件_二级无标题"/>
    <w:basedOn w:val="affe"/>
    <w:qFormat/>
    <w:rsid w:val="00614469"/>
    <w:pPr>
      <w:spacing w:beforeLines="0" w:afterLines="0"/>
      <w:outlineLvl w:val="9"/>
    </w:pPr>
    <w:rPr>
      <w:rFonts w:ascii="宋体" w:eastAsia="宋体"/>
    </w:rPr>
  </w:style>
  <w:style w:type="paragraph" w:customStyle="1" w:styleId="afffffffff7">
    <w:name w:val="标准_四级无标题"/>
    <w:basedOn w:val="afff0"/>
    <w:next w:val="afffffa"/>
    <w:qFormat/>
    <w:rsid w:val="00614469"/>
    <w:rPr>
      <w:rFonts w:eastAsia="宋体"/>
    </w:rPr>
  </w:style>
  <w:style w:type="paragraph" w:customStyle="1" w:styleId="afffffffff8">
    <w:name w:val="标准文件_四级无标题"/>
    <w:basedOn w:val="afff0"/>
    <w:qFormat/>
    <w:rsid w:val="00614469"/>
    <w:pPr>
      <w:spacing w:beforeLines="0" w:afterLines="0"/>
      <w:outlineLvl w:val="9"/>
    </w:pPr>
    <w:rPr>
      <w:rFonts w:ascii="宋体" w:eastAsia="宋体" w:hAnsi="黑体"/>
      <w:szCs w:val="52"/>
    </w:rPr>
  </w:style>
  <w:style w:type="paragraph" w:customStyle="1" w:styleId="aff1">
    <w:name w:val="标准文件_大写罗马数字编号列项"/>
    <w:basedOn w:val="afffffa"/>
    <w:rsid w:val="00614469"/>
    <w:pPr>
      <w:numPr>
        <w:numId w:val="23"/>
      </w:numPr>
      <w:ind w:firstLineChars="0" w:firstLine="0"/>
    </w:pPr>
    <w:rPr>
      <w:rFonts w:ascii="Times New Roman" w:cs="Arial"/>
      <w:szCs w:val="28"/>
    </w:rPr>
  </w:style>
  <w:style w:type="paragraph" w:customStyle="1" w:styleId="ae">
    <w:name w:val="标准文件_小写罗马数字编号列项"/>
    <w:basedOn w:val="afffffa"/>
    <w:rsid w:val="00614469"/>
    <w:pPr>
      <w:numPr>
        <w:numId w:val="24"/>
      </w:numPr>
      <w:ind w:firstLineChars="0" w:firstLine="0"/>
    </w:pPr>
    <w:rPr>
      <w:rFonts w:cs="Arial"/>
      <w:szCs w:val="28"/>
    </w:rPr>
  </w:style>
  <w:style w:type="paragraph" w:customStyle="1" w:styleId="afffffffff9">
    <w:name w:val="标准文件_附录标题"/>
    <w:basedOn w:val="aff3"/>
    <w:qFormat/>
    <w:rsid w:val="00614469"/>
    <w:pPr>
      <w:numPr>
        <w:numId w:val="0"/>
      </w:numPr>
      <w:spacing w:after="280"/>
      <w:outlineLvl w:val="9"/>
    </w:pPr>
  </w:style>
  <w:style w:type="paragraph" w:customStyle="1" w:styleId="afffffffffa">
    <w:name w:val="标准文件_二级项"/>
    <w:rsid w:val="00614469"/>
    <w:rPr>
      <w:rFonts w:ascii="宋体" w:hAnsi="Times New Roman"/>
      <w:sz w:val="21"/>
    </w:rPr>
  </w:style>
  <w:style w:type="paragraph" w:customStyle="1" w:styleId="af3">
    <w:name w:val="标准文件_三级项"/>
    <w:basedOn w:val="afff5"/>
    <w:rsid w:val="00614469"/>
    <w:pPr>
      <w:numPr>
        <w:ilvl w:val="2"/>
        <w:numId w:val="21"/>
      </w:numPr>
      <w:spacing w:line="-300" w:lineRule="auto"/>
    </w:pPr>
    <w:rPr>
      <w:rFonts w:ascii="Times New Roman" w:hAnsi="Times New Roman"/>
    </w:rPr>
  </w:style>
  <w:style w:type="paragraph" w:customStyle="1" w:styleId="affa">
    <w:name w:val="图表脚注说明"/>
    <w:basedOn w:val="afff5"/>
    <w:next w:val="afffffa"/>
    <w:rsid w:val="00614469"/>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rsid w:val="00614469"/>
    <w:pPr>
      <w:numPr>
        <w:numId w:val="13"/>
      </w:numPr>
      <w:jc w:val="both"/>
    </w:pPr>
    <w:rPr>
      <w:rFonts w:ascii="宋体" w:hAnsi="Times New Roman"/>
      <w:sz w:val="21"/>
    </w:rPr>
  </w:style>
  <w:style w:type="paragraph" w:customStyle="1" w:styleId="afffffffffb">
    <w:name w:val="标准文件_索引字母"/>
    <w:next w:val="afffffa"/>
    <w:qFormat/>
    <w:rsid w:val="00614469"/>
    <w:pPr>
      <w:jc w:val="center"/>
    </w:pPr>
    <w:rPr>
      <w:rFonts w:ascii="宋体" w:eastAsia="Times New Roman" w:hAnsi="宋体"/>
      <w:b/>
      <w:kern w:val="2"/>
      <w:sz w:val="21"/>
    </w:rPr>
  </w:style>
  <w:style w:type="paragraph" w:customStyle="1" w:styleId="afffffffffc">
    <w:name w:val="标准文件_附录前"/>
    <w:next w:val="afffffa"/>
    <w:qFormat/>
    <w:rsid w:val="00614469"/>
    <w:pPr>
      <w:spacing w:line="20" w:lineRule="atLeast"/>
      <w:ind w:firstLine="200"/>
    </w:pPr>
    <w:rPr>
      <w:rFonts w:ascii="宋体" w:hAnsi="宋体"/>
      <w:kern w:val="2"/>
      <w:sz w:val="10"/>
    </w:rPr>
  </w:style>
  <w:style w:type="paragraph" w:customStyle="1" w:styleId="afffffffffd">
    <w:name w:val="标准文件_正文标准名称"/>
    <w:qFormat/>
    <w:rsid w:val="00614469"/>
    <w:pPr>
      <w:spacing w:beforeLines="20" w:after="640" w:line="400" w:lineRule="exact"/>
      <w:jc w:val="center"/>
    </w:pPr>
    <w:rPr>
      <w:rFonts w:ascii="黑体" w:eastAsia="黑体" w:hAnsi="黑体"/>
      <w:kern w:val="2"/>
      <w:sz w:val="32"/>
      <w:szCs w:val="32"/>
    </w:rPr>
  </w:style>
  <w:style w:type="paragraph" w:customStyle="1" w:styleId="afffffffffe">
    <w:name w:val="标准文件_表格"/>
    <w:basedOn w:val="afffffa"/>
    <w:qFormat/>
    <w:rsid w:val="00614469"/>
    <w:pPr>
      <w:ind w:firstLineChars="0" w:firstLine="0"/>
      <w:jc w:val="center"/>
    </w:pPr>
    <w:rPr>
      <w:sz w:val="18"/>
    </w:rPr>
  </w:style>
  <w:style w:type="paragraph" w:customStyle="1" w:styleId="afff2">
    <w:name w:val="标准文件_注："/>
    <w:next w:val="afffffa"/>
    <w:rsid w:val="00614469"/>
    <w:pPr>
      <w:widowControl w:val="0"/>
      <w:numPr>
        <w:numId w:val="26"/>
      </w:numPr>
      <w:autoSpaceDE w:val="0"/>
      <w:autoSpaceDN w:val="0"/>
      <w:jc w:val="both"/>
    </w:pPr>
    <w:rPr>
      <w:rFonts w:ascii="宋体" w:hAnsi="Times New Roman"/>
      <w:sz w:val="18"/>
      <w:szCs w:val="18"/>
    </w:rPr>
  </w:style>
  <w:style w:type="paragraph" w:customStyle="1" w:styleId="a5">
    <w:name w:val="标准文件_注×："/>
    <w:rsid w:val="00614469"/>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rsid w:val="00614469"/>
    <w:pPr>
      <w:widowControl w:val="0"/>
      <w:numPr>
        <w:numId w:val="28"/>
      </w:numPr>
      <w:jc w:val="both"/>
    </w:pPr>
    <w:rPr>
      <w:rFonts w:ascii="宋体" w:hAnsi="Times New Roman"/>
      <w:sz w:val="18"/>
      <w:szCs w:val="18"/>
    </w:rPr>
  </w:style>
  <w:style w:type="paragraph" w:customStyle="1" w:styleId="affffffffff">
    <w:name w:val="标准文件_示例内容"/>
    <w:basedOn w:val="afffffa"/>
    <w:qFormat/>
    <w:rsid w:val="00614469"/>
    <w:pPr>
      <w:ind w:firstLine="420"/>
    </w:pPr>
    <w:rPr>
      <w:sz w:val="18"/>
    </w:rPr>
  </w:style>
  <w:style w:type="paragraph" w:customStyle="1" w:styleId="afa">
    <w:name w:val="标准文件_示例×："/>
    <w:basedOn w:val="afff5"/>
    <w:next w:val="affffffffff"/>
    <w:qFormat/>
    <w:rsid w:val="00614469"/>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rsid w:val="00614469"/>
    <w:rPr>
      <w:rFonts w:ascii="宋体" w:hAnsi="Times New Roman"/>
      <w:sz w:val="21"/>
    </w:rPr>
  </w:style>
  <w:style w:type="paragraph" w:customStyle="1" w:styleId="affffffffff0">
    <w:name w:val="标准文件_表格续"/>
    <w:basedOn w:val="afffffa"/>
    <w:next w:val="afffffa"/>
    <w:qFormat/>
    <w:rsid w:val="00614469"/>
    <w:pPr>
      <w:jc w:val="center"/>
    </w:pPr>
    <w:rPr>
      <w:rFonts w:ascii="黑体" w:eastAsia="黑体" w:hAnsi="黑体"/>
    </w:rPr>
  </w:style>
  <w:style w:type="character" w:styleId="affffffffff1">
    <w:name w:val="Placeholder Text"/>
    <w:basedOn w:val="afff6"/>
    <w:uiPriority w:val="99"/>
    <w:semiHidden/>
    <w:rsid w:val="00614469"/>
    <w:rPr>
      <w:color w:val="808080"/>
    </w:rPr>
  </w:style>
  <w:style w:type="paragraph" w:customStyle="1" w:styleId="2">
    <w:name w:val="标准文件_二级项2"/>
    <w:basedOn w:val="afffffa"/>
    <w:qFormat/>
    <w:rsid w:val="00614469"/>
    <w:pPr>
      <w:numPr>
        <w:ilvl w:val="1"/>
        <w:numId w:val="21"/>
      </w:numPr>
      <w:ind w:left="1271" w:firstLineChars="0" w:hanging="420"/>
    </w:pPr>
  </w:style>
  <w:style w:type="paragraph" w:customStyle="1" w:styleId="21">
    <w:name w:val="标准文件_三级项2"/>
    <w:basedOn w:val="afffffa"/>
    <w:qFormat/>
    <w:rsid w:val="00614469"/>
    <w:pPr>
      <w:numPr>
        <w:numId w:val="30"/>
      </w:numPr>
      <w:spacing w:line="300" w:lineRule="exact"/>
      <w:ind w:left="1276" w:firstLineChars="0" w:hanging="425"/>
    </w:pPr>
    <w:rPr>
      <w:rFonts w:ascii="Times New Roman"/>
    </w:rPr>
  </w:style>
  <w:style w:type="paragraph" w:customStyle="1" w:styleId="20">
    <w:name w:val="标准文件_一级项2"/>
    <w:basedOn w:val="afffffa"/>
    <w:qFormat/>
    <w:rsid w:val="00614469"/>
    <w:pPr>
      <w:numPr>
        <w:numId w:val="31"/>
      </w:numPr>
      <w:spacing w:line="300" w:lineRule="exact"/>
      <w:ind w:left="1271" w:firstLineChars="0" w:hanging="420"/>
    </w:pPr>
    <w:rPr>
      <w:rFonts w:ascii="Times New Roman"/>
    </w:rPr>
  </w:style>
  <w:style w:type="paragraph" w:customStyle="1" w:styleId="affffffffff2">
    <w:name w:val="标准文件_提示"/>
    <w:basedOn w:val="afffffa"/>
    <w:next w:val="afffffa"/>
    <w:qFormat/>
    <w:rsid w:val="00614469"/>
    <w:pPr>
      <w:ind w:firstLine="420"/>
    </w:pPr>
    <w:rPr>
      <w:rFonts w:ascii="黑体" w:eastAsia="黑体"/>
    </w:rPr>
  </w:style>
  <w:style w:type="character" w:customStyle="1" w:styleId="affffffffff3">
    <w:name w:val="标准文件_来源"/>
    <w:basedOn w:val="afff6"/>
    <w:uiPriority w:val="1"/>
    <w:qFormat/>
    <w:rsid w:val="00614469"/>
    <w:rPr>
      <w:rFonts w:eastAsia="宋体"/>
      <w:sz w:val="21"/>
    </w:rPr>
  </w:style>
  <w:style w:type="paragraph" w:customStyle="1" w:styleId="affffffffff4">
    <w:name w:val="标准文件_图表说明"/>
    <w:qFormat/>
    <w:rsid w:val="00614469"/>
    <w:pPr>
      <w:spacing w:line="276" w:lineRule="auto"/>
      <w:ind w:firstLine="420"/>
    </w:pPr>
    <w:rPr>
      <w:rFonts w:ascii="宋体" w:hAnsi="宋体"/>
      <w:kern w:val="2"/>
      <w:sz w:val="18"/>
    </w:rPr>
  </w:style>
  <w:style w:type="paragraph" w:customStyle="1" w:styleId="affffffffff5">
    <w:name w:val="其他发布日期"/>
    <w:basedOn w:val="afffffff8"/>
    <w:rsid w:val="00614469"/>
    <w:pPr>
      <w:framePr w:w="3997" w:h="471" w:hRule="exact" w:hSpace="0" w:vSpace="181" w:wrap="around" w:vAnchor="page" w:hAnchor="page" w:x="1419" w:y="14097"/>
    </w:pPr>
  </w:style>
  <w:style w:type="paragraph" w:customStyle="1" w:styleId="affffffffff6">
    <w:name w:val="其他实施日期"/>
    <w:basedOn w:val="affffffffe"/>
    <w:rsid w:val="00614469"/>
    <w:pPr>
      <w:framePr w:w="3997" w:h="471" w:hRule="exact" w:vSpace="181" w:wrap="around" w:vAnchor="page" w:hAnchor="page" w:x="7089" w:y="14097"/>
    </w:pPr>
  </w:style>
  <w:style w:type="paragraph" w:customStyle="1" w:styleId="affffffffff7">
    <w:name w:val="标准文件_文件编号"/>
    <w:basedOn w:val="afffffa"/>
    <w:qFormat/>
    <w:rsid w:val="00614469"/>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rsid w:val="00614469"/>
    <w:pPr>
      <w:framePr w:wrap="around"/>
      <w:spacing w:before="57"/>
    </w:pPr>
    <w:rPr>
      <w:sz w:val="21"/>
    </w:rPr>
  </w:style>
  <w:style w:type="paragraph" w:customStyle="1" w:styleId="affffffffff9">
    <w:name w:val="标准文件_文件名称"/>
    <w:basedOn w:val="afffffa"/>
    <w:next w:val="afffffa"/>
    <w:qFormat/>
    <w:rsid w:val="00614469"/>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rsid w:val="00614469"/>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rsid w:val="00614469"/>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rsid w:val="00614469"/>
    <w:pPr>
      <w:numPr>
        <w:ilvl w:val="1"/>
        <w:numId w:val="8"/>
      </w:numPr>
      <w:spacing w:beforeLines="50" w:afterLines="50"/>
      <w:ind w:firstLineChars="0"/>
    </w:pPr>
    <w:rPr>
      <w:rFonts w:ascii="黑体" w:eastAsia="黑体"/>
    </w:rPr>
  </w:style>
  <w:style w:type="paragraph" w:customStyle="1" w:styleId="a8">
    <w:name w:val="标准文件_引言二级条标题"/>
    <w:basedOn w:val="afffffa"/>
    <w:next w:val="afffffa"/>
    <w:qFormat/>
    <w:rsid w:val="00614469"/>
    <w:pPr>
      <w:numPr>
        <w:ilvl w:val="2"/>
        <w:numId w:val="8"/>
      </w:numPr>
      <w:spacing w:beforeLines="50" w:afterLines="50"/>
      <w:ind w:firstLineChars="0"/>
    </w:pPr>
    <w:rPr>
      <w:rFonts w:ascii="黑体" w:eastAsia="黑体"/>
    </w:rPr>
  </w:style>
  <w:style w:type="paragraph" w:customStyle="1" w:styleId="a9">
    <w:name w:val="标准文件_引言三级条标题"/>
    <w:basedOn w:val="afffffa"/>
    <w:next w:val="afffffa"/>
    <w:qFormat/>
    <w:rsid w:val="00614469"/>
    <w:pPr>
      <w:numPr>
        <w:ilvl w:val="3"/>
        <w:numId w:val="8"/>
      </w:numPr>
      <w:spacing w:beforeLines="50" w:afterLines="50"/>
      <w:ind w:firstLineChars="0"/>
    </w:pPr>
    <w:rPr>
      <w:rFonts w:ascii="黑体" w:eastAsia="黑体"/>
    </w:rPr>
  </w:style>
  <w:style w:type="paragraph" w:customStyle="1" w:styleId="aa">
    <w:name w:val="标准文件_引言四级条标题"/>
    <w:basedOn w:val="afffffa"/>
    <w:next w:val="afffffa"/>
    <w:qFormat/>
    <w:rsid w:val="00614469"/>
    <w:pPr>
      <w:numPr>
        <w:ilvl w:val="4"/>
        <w:numId w:val="8"/>
      </w:numPr>
      <w:spacing w:beforeLines="50" w:afterLines="50"/>
      <w:ind w:firstLineChars="0"/>
    </w:pPr>
    <w:rPr>
      <w:rFonts w:ascii="黑体" w:eastAsia="黑体"/>
    </w:rPr>
  </w:style>
  <w:style w:type="paragraph" w:customStyle="1" w:styleId="ab">
    <w:name w:val="标准文件_引言五级条标题"/>
    <w:basedOn w:val="afffffa"/>
    <w:next w:val="afffffa"/>
    <w:qFormat/>
    <w:rsid w:val="00614469"/>
    <w:pPr>
      <w:numPr>
        <w:ilvl w:val="5"/>
        <w:numId w:val="8"/>
      </w:numPr>
      <w:spacing w:beforeLines="50" w:afterLines="50"/>
      <w:ind w:firstLineChars="0"/>
    </w:pPr>
    <w:rPr>
      <w:rFonts w:ascii="黑体" w:eastAsia="黑体"/>
    </w:rPr>
  </w:style>
  <w:style w:type="paragraph" w:customStyle="1" w:styleId="affffffffffa">
    <w:name w:val="标准文件_注后"/>
    <w:basedOn w:val="afffffa"/>
    <w:qFormat/>
    <w:rsid w:val="00614469"/>
    <w:pPr>
      <w:ind w:left="811" w:firstLineChars="0" w:firstLine="0"/>
    </w:pPr>
    <w:rPr>
      <w:sz w:val="18"/>
    </w:rPr>
  </w:style>
  <w:style w:type="paragraph" w:customStyle="1" w:styleId="X">
    <w:name w:val="标准文件_注X后"/>
    <w:basedOn w:val="afffffa"/>
    <w:qFormat/>
    <w:rsid w:val="00614469"/>
    <w:pPr>
      <w:ind w:left="811" w:firstLineChars="0" w:firstLine="0"/>
    </w:pPr>
    <w:rPr>
      <w:sz w:val="18"/>
    </w:rPr>
  </w:style>
  <w:style w:type="paragraph" w:customStyle="1" w:styleId="affffffffffb">
    <w:name w:val="标准文件_示例后"/>
    <w:basedOn w:val="afffffa"/>
    <w:qFormat/>
    <w:rsid w:val="00614469"/>
    <w:pPr>
      <w:ind w:left="964" w:firstLineChars="0" w:firstLine="0"/>
    </w:pPr>
    <w:rPr>
      <w:sz w:val="18"/>
    </w:rPr>
  </w:style>
  <w:style w:type="paragraph" w:customStyle="1" w:styleId="X0">
    <w:name w:val="标准文件_示例X后"/>
    <w:basedOn w:val="afffffa"/>
    <w:link w:val="X1"/>
    <w:qFormat/>
    <w:rsid w:val="00614469"/>
    <w:pPr>
      <w:ind w:left="1049" w:firstLineChars="0" w:firstLine="0"/>
    </w:pPr>
    <w:rPr>
      <w:sz w:val="18"/>
    </w:rPr>
  </w:style>
  <w:style w:type="character" w:customStyle="1" w:styleId="X1">
    <w:name w:val="标准文件_示例X后 字符"/>
    <w:basedOn w:val="Char"/>
    <w:link w:val="X0"/>
    <w:rsid w:val="00614469"/>
    <w:rPr>
      <w:rFonts w:ascii="宋体" w:hAnsi="Times New Roman"/>
      <w:sz w:val="18"/>
    </w:rPr>
  </w:style>
  <w:style w:type="paragraph" w:customStyle="1" w:styleId="affffffffffc">
    <w:name w:val="标准文件_索引项"/>
    <w:basedOn w:val="afffffa"/>
    <w:next w:val="afffffa"/>
    <w:qFormat/>
    <w:rsid w:val="00614469"/>
    <w:pPr>
      <w:tabs>
        <w:tab w:val="right" w:leader="dot" w:pos="9356"/>
      </w:tabs>
      <w:ind w:left="210" w:firstLineChars="0" w:hanging="210"/>
      <w:jc w:val="left"/>
    </w:pPr>
  </w:style>
  <w:style w:type="paragraph" w:customStyle="1" w:styleId="affffffffffd">
    <w:name w:val="标准文件_附录一级无标题"/>
    <w:basedOn w:val="aff4"/>
    <w:qFormat/>
    <w:rsid w:val="00614469"/>
    <w:pPr>
      <w:spacing w:beforeLines="0" w:afterLines="0" w:line="276" w:lineRule="auto"/>
      <w:outlineLvl w:val="9"/>
    </w:pPr>
    <w:rPr>
      <w:rFonts w:ascii="宋体" w:eastAsia="宋体"/>
    </w:rPr>
  </w:style>
  <w:style w:type="paragraph" w:customStyle="1" w:styleId="affffffffffe">
    <w:name w:val="标准文件_附录二级无标题"/>
    <w:basedOn w:val="aff5"/>
    <w:rsid w:val="00614469"/>
    <w:pPr>
      <w:spacing w:beforeLines="0" w:afterLines="0" w:line="276" w:lineRule="auto"/>
      <w:outlineLvl w:val="9"/>
    </w:pPr>
    <w:rPr>
      <w:rFonts w:ascii="宋体" w:eastAsia="宋体"/>
    </w:rPr>
  </w:style>
  <w:style w:type="paragraph" w:customStyle="1" w:styleId="afffffffffff">
    <w:name w:val="标准文件_附录三级无标题"/>
    <w:basedOn w:val="aff6"/>
    <w:qFormat/>
    <w:rsid w:val="00614469"/>
    <w:pPr>
      <w:spacing w:beforeLines="0" w:afterLines="0" w:line="276" w:lineRule="auto"/>
      <w:outlineLvl w:val="9"/>
    </w:pPr>
    <w:rPr>
      <w:rFonts w:ascii="宋体" w:eastAsia="宋体"/>
    </w:rPr>
  </w:style>
  <w:style w:type="paragraph" w:customStyle="1" w:styleId="afffffffffff0">
    <w:name w:val="标准文件_附录四级无标题"/>
    <w:basedOn w:val="aff7"/>
    <w:qFormat/>
    <w:rsid w:val="00614469"/>
    <w:pPr>
      <w:spacing w:beforeLines="0" w:afterLines="0" w:line="276" w:lineRule="auto"/>
      <w:outlineLvl w:val="9"/>
    </w:pPr>
    <w:rPr>
      <w:rFonts w:ascii="宋体" w:eastAsia="宋体"/>
    </w:rPr>
  </w:style>
  <w:style w:type="paragraph" w:customStyle="1" w:styleId="afffffffffff1">
    <w:name w:val="标准文件_附录五级无标题"/>
    <w:basedOn w:val="aff8"/>
    <w:qFormat/>
    <w:rsid w:val="00614469"/>
    <w:pPr>
      <w:spacing w:beforeLines="0" w:afterLines="0" w:line="276" w:lineRule="auto"/>
      <w:outlineLvl w:val="9"/>
    </w:pPr>
    <w:rPr>
      <w:rFonts w:ascii="宋体" w:eastAsia="宋体"/>
    </w:rPr>
  </w:style>
  <w:style w:type="paragraph" w:customStyle="1" w:styleId="afffffffffff2">
    <w:name w:val="标准文件_引言一级无标题"/>
    <w:basedOn w:val="a7"/>
    <w:next w:val="afffffa"/>
    <w:qFormat/>
    <w:rsid w:val="00614469"/>
    <w:pPr>
      <w:spacing w:beforeLines="0" w:afterLines="0" w:line="276" w:lineRule="auto"/>
    </w:pPr>
    <w:rPr>
      <w:rFonts w:ascii="宋体" w:eastAsia="宋体"/>
    </w:rPr>
  </w:style>
  <w:style w:type="paragraph" w:customStyle="1" w:styleId="afffffffffff3">
    <w:name w:val="标准文件_引言二级无标题"/>
    <w:basedOn w:val="a8"/>
    <w:next w:val="afffffa"/>
    <w:qFormat/>
    <w:rsid w:val="00614469"/>
    <w:pPr>
      <w:spacing w:beforeLines="0" w:afterLines="0" w:line="276" w:lineRule="auto"/>
    </w:pPr>
    <w:rPr>
      <w:rFonts w:ascii="宋体" w:eastAsia="宋体"/>
    </w:rPr>
  </w:style>
  <w:style w:type="paragraph" w:customStyle="1" w:styleId="afffffffffff4">
    <w:name w:val="标准文件_引言三级无标题"/>
    <w:basedOn w:val="a9"/>
    <w:next w:val="afffffa"/>
    <w:qFormat/>
    <w:rsid w:val="00614469"/>
    <w:pPr>
      <w:spacing w:beforeLines="0" w:afterLines="0" w:line="276" w:lineRule="auto"/>
    </w:pPr>
    <w:rPr>
      <w:rFonts w:ascii="宋体" w:eastAsia="宋体"/>
    </w:rPr>
  </w:style>
  <w:style w:type="paragraph" w:customStyle="1" w:styleId="afffffffffff5">
    <w:name w:val="标准文件_引言四级无标题"/>
    <w:basedOn w:val="aa"/>
    <w:next w:val="afffffa"/>
    <w:qFormat/>
    <w:rsid w:val="00614469"/>
    <w:pPr>
      <w:spacing w:beforeLines="0" w:afterLines="0" w:line="276" w:lineRule="auto"/>
    </w:pPr>
    <w:rPr>
      <w:rFonts w:ascii="宋体" w:eastAsia="宋体"/>
    </w:rPr>
  </w:style>
  <w:style w:type="paragraph" w:customStyle="1" w:styleId="afffffffffff6">
    <w:name w:val="标准文件_引言五级无标题"/>
    <w:basedOn w:val="ab"/>
    <w:next w:val="afffffa"/>
    <w:qFormat/>
    <w:rsid w:val="00614469"/>
    <w:pPr>
      <w:spacing w:beforeLines="0" w:afterLines="0" w:line="276" w:lineRule="auto"/>
    </w:pPr>
    <w:rPr>
      <w:rFonts w:ascii="宋体" w:eastAsia="宋体"/>
    </w:rPr>
  </w:style>
  <w:style w:type="paragraph" w:customStyle="1" w:styleId="afffffffffff7">
    <w:name w:val="标准文件_索引标题"/>
    <w:basedOn w:val="affffff1"/>
    <w:next w:val="afffffa"/>
    <w:qFormat/>
    <w:rsid w:val="00614469"/>
    <w:rPr>
      <w:rFonts w:hAnsi="黑体"/>
    </w:rPr>
  </w:style>
  <w:style w:type="paragraph" w:customStyle="1" w:styleId="afffffffffff8">
    <w:name w:val="标准文件_脚注内容"/>
    <w:basedOn w:val="afffffa"/>
    <w:qFormat/>
    <w:rsid w:val="00614469"/>
    <w:pPr>
      <w:ind w:leftChars="200" w:left="400" w:hangingChars="200" w:hanging="200"/>
    </w:pPr>
    <w:rPr>
      <w:sz w:val="15"/>
    </w:rPr>
  </w:style>
  <w:style w:type="paragraph" w:customStyle="1" w:styleId="afffffffffff9">
    <w:name w:val="标准文件_术语条一"/>
    <w:basedOn w:val="afffffffff3"/>
    <w:next w:val="afffffa"/>
    <w:qFormat/>
    <w:rsid w:val="00614469"/>
  </w:style>
  <w:style w:type="paragraph" w:customStyle="1" w:styleId="afffffffffffa">
    <w:name w:val="标准文件_术语条二"/>
    <w:basedOn w:val="afffffffff6"/>
    <w:next w:val="afffffa"/>
    <w:qFormat/>
    <w:rsid w:val="00614469"/>
  </w:style>
  <w:style w:type="paragraph" w:customStyle="1" w:styleId="afffffffffffb">
    <w:name w:val="标准文件_术语条三"/>
    <w:basedOn w:val="afffffffff5"/>
    <w:next w:val="afffffa"/>
    <w:qFormat/>
    <w:rsid w:val="00614469"/>
  </w:style>
  <w:style w:type="paragraph" w:customStyle="1" w:styleId="afffffffffffc">
    <w:name w:val="标准文件_术语条四"/>
    <w:basedOn w:val="afffffffff8"/>
    <w:next w:val="afffffa"/>
    <w:qFormat/>
    <w:rsid w:val="00614469"/>
  </w:style>
  <w:style w:type="paragraph" w:customStyle="1" w:styleId="afffffffffffd">
    <w:name w:val="标准文件_术语条五"/>
    <w:basedOn w:val="afffffffff4"/>
    <w:next w:val="afffffa"/>
    <w:qFormat/>
    <w:rsid w:val="00614469"/>
  </w:style>
  <w:style w:type="paragraph" w:customStyle="1" w:styleId="Default">
    <w:name w:val="Default"/>
    <w:rsid w:val="00614469"/>
    <w:pPr>
      <w:widowControl w:val="0"/>
      <w:autoSpaceDE w:val="0"/>
      <w:autoSpaceDN w:val="0"/>
      <w:adjustRightInd w:val="0"/>
    </w:pPr>
    <w:rPr>
      <w:rFonts w:ascii="宋体" w:cs="宋体"/>
      <w:color w:val="000000"/>
      <w:sz w:val="24"/>
      <w:szCs w:val="24"/>
    </w:rPr>
  </w:style>
  <w:style w:type="character" w:customStyle="1" w:styleId="afffffffffffe">
    <w:name w:val="发布"/>
    <w:basedOn w:val="afff6"/>
    <w:rsid w:val="00614469"/>
    <w:rPr>
      <w:rFonts w:ascii="黑体" w:eastAsia="黑体"/>
      <w:spacing w:val="85"/>
      <w:w w:val="100"/>
      <w:position w:val="3"/>
      <w:sz w:val="28"/>
      <w:szCs w:val="28"/>
    </w:rPr>
  </w:style>
  <w:style w:type="paragraph" w:customStyle="1" w:styleId="TOC1">
    <w:name w:val="TOC 标题1"/>
    <w:basedOn w:val="1"/>
    <w:next w:val="afff5"/>
    <w:uiPriority w:val="39"/>
    <w:unhideWhenUsed/>
    <w:qFormat/>
    <w:rsid w:val="00614469"/>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fffc">
    <w:name w:val="批注文字 字符"/>
    <w:basedOn w:val="afff6"/>
    <w:link w:val="afffa"/>
    <w:uiPriority w:val="99"/>
    <w:semiHidden/>
    <w:rsid w:val="00614469"/>
    <w:rPr>
      <w:kern w:val="2"/>
      <w:sz w:val="21"/>
      <w:szCs w:val="21"/>
    </w:rPr>
  </w:style>
  <w:style w:type="character" w:customStyle="1" w:styleId="afffb">
    <w:name w:val="批注主题 字符"/>
    <w:basedOn w:val="afffc"/>
    <w:link w:val="afff9"/>
    <w:uiPriority w:val="99"/>
    <w:semiHidden/>
    <w:rsid w:val="00614469"/>
    <w:rPr>
      <w:b/>
      <w:bCs/>
      <w:kern w:val="2"/>
      <w:sz w:val="21"/>
      <w:szCs w:val="21"/>
    </w:rPr>
  </w:style>
  <w:style w:type="paragraph" w:customStyle="1" w:styleId="Bodytext1">
    <w:name w:val="Body text|1"/>
    <w:basedOn w:val="afff5"/>
    <w:rsid w:val="00614469"/>
    <w:pPr>
      <w:adjustRightInd/>
      <w:spacing w:after="80" w:line="334" w:lineRule="auto"/>
    </w:pPr>
    <w:rPr>
      <w:rFonts w:ascii="宋体" w:hAnsi="宋体" w:cs="宋体"/>
      <w:sz w:val="20"/>
      <w:szCs w:val="20"/>
      <w:lang w:val="zh-TW" w:eastAsia="zh-TW" w:bidi="zh-TW"/>
    </w:rPr>
  </w:style>
  <w:style w:type="paragraph" w:customStyle="1" w:styleId="13">
    <w:name w:val="正文1"/>
    <w:rsid w:val="00614469"/>
    <w:pPr>
      <w:jc w:val="both"/>
    </w:pPr>
    <w:rPr>
      <w:rFonts w:cs="Calibri"/>
      <w:kern w:val="2"/>
      <w:sz w:val="21"/>
      <w:szCs w:val="21"/>
    </w:rPr>
  </w:style>
  <w:style w:type="paragraph" w:styleId="affffffffffff">
    <w:name w:val="List Paragraph"/>
    <w:basedOn w:val="afff5"/>
    <w:uiPriority w:val="99"/>
    <w:rsid w:val="00FD20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650877">
      <w:bodyDiv w:val="1"/>
      <w:marLeft w:val="0"/>
      <w:marRight w:val="0"/>
      <w:marTop w:val="0"/>
      <w:marBottom w:val="0"/>
      <w:divBdr>
        <w:top w:val="none" w:sz="0" w:space="0" w:color="auto"/>
        <w:left w:val="none" w:sz="0" w:space="0" w:color="auto"/>
        <w:bottom w:val="none" w:sz="0" w:space="0" w:color="auto"/>
        <w:right w:val="none" w:sz="0" w:space="0" w:color="auto"/>
      </w:divBdr>
    </w:div>
    <w:div w:id="2047177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C243C7D0D148AE89325E7DA777FCAB"/>
        <w:category>
          <w:name w:val="常规"/>
          <w:gallery w:val="placeholder"/>
        </w:category>
        <w:types>
          <w:type w:val="bbPlcHdr"/>
        </w:types>
        <w:behaviors>
          <w:behavior w:val="content"/>
        </w:behaviors>
        <w:guid w:val="{21BEF32E-12A6-401E-9527-9BB4C815DF3C}"/>
      </w:docPartPr>
      <w:docPartBody>
        <w:p w:rsidR="00CE2DFA" w:rsidRDefault="008416B8">
          <w:pPr>
            <w:pStyle w:val="C4C243C7D0D148AE89325E7DA777FCAB"/>
          </w:pPr>
          <w:r>
            <w:rPr>
              <w:rStyle w:val="a3"/>
              <w:rFonts w:hint="eastAsia"/>
            </w:rPr>
            <w:t>单击或点击此处输入文字。</w:t>
          </w:r>
        </w:p>
      </w:docPartBody>
    </w:docPart>
    <w:docPart>
      <w:docPartPr>
        <w:name w:val="D8A5DE5AA2B343319643109D6DC2C27D"/>
        <w:category>
          <w:name w:val="常规"/>
          <w:gallery w:val="placeholder"/>
        </w:category>
        <w:types>
          <w:type w:val="bbPlcHdr"/>
        </w:types>
        <w:behaviors>
          <w:behavior w:val="content"/>
        </w:behaviors>
        <w:guid w:val="{7385A54E-6A9C-43E4-9520-582A1BD5256D}"/>
      </w:docPartPr>
      <w:docPartBody>
        <w:p w:rsidR="00CE2DFA" w:rsidRDefault="008416B8">
          <w:pPr>
            <w:pStyle w:val="D8A5DE5AA2B343319643109D6DC2C27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engXian">
    <w:altName w:val="宋体"/>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微软雅黑"/>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5456"/>
    <w:rsid w:val="00007D36"/>
    <w:rsid w:val="00027531"/>
    <w:rsid w:val="00114EAC"/>
    <w:rsid w:val="001714F2"/>
    <w:rsid w:val="001C2B5F"/>
    <w:rsid w:val="001E64E8"/>
    <w:rsid w:val="002229C0"/>
    <w:rsid w:val="00322A80"/>
    <w:rsid w:val="00373366"/>
    <w:rsid w:val="0040013F"/>
    <w:rsid w:val="0043721C"/>
    <w:rsid w:val="005E1E4B"/>
    <w:rsid w:val="0065460C"/>
    <w:rsid w:val="00680029"/>
    <w:rsid w:val="00683790"/>
    <w:rsid w:val="006B1FB5"/>
    <w:rsid w:val="007138B6"/>
    <w:rsid w:val="00760A01"/>
    <w:rsid w:val="0079499B"/>
    <w:rsid w:val="007E73D0"/>
    <w:rsid w:val="008416B8"/>
    <w:rsid w:val="00A51EE6"/>
    <w:rsid w:val="00B80423"/>
    <w:rsid w:val="00BA4DAC"/>
    <w:rsid w:val="00C67894"/>
    <w:rsid w:val="00CB3A99"/>
    <w:rsid w:val="00CE2DFA"/>
    <w:rsid w:val="00CE7E7A"/>
    <w:rsid w:val="00DA5456"/>
    <w:rsid w:val="00DF0577"/>
    <w:rsid w:val="00EA26BF"/>
    <w:rsid w:val="00F27800"/>
    <w:rsid w:val="00F70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A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B3A99"/>
    <w:rPr>
      <w:color w:val="808080"/>
    </w:rPr>
  </w:style>
  <w:style w:type="paragraph" w:customStyle="1" w:styleId="C4C243C7D0D148AE89325E7DA777FCAB">
    <w:name w:val="C4C243C7D0D148AE89325E7DA777FCAB"/>
    <w:rsid w:val="00CB3A99"/>
    <w:pPr>
      <w:widowControl w:val="0"/>
      <w:jc w:val="both"/>
    </w:pPr>
    <w:rPr>
      <w:kern w:val="2"/>
      <w:sz w:val="21"/>
      <w:szCs w:val="22"/>
    </w:rPr>
  </w:style>
  <w:style w:type="paragraph" w:customStyle="1" w:styleId="D8A5DE5AA2B343319643109D6DC2C27D">
    <w:name w:val="D8A5DE5AA2B343319643109D6DC2C27D"/>
    <w:rsid w:val="00CB3A99"/>
    <w:pPr>
      <w:widowControl w:val="0"/>
      <w:jc w:val="both"/>
    </w:pPr>
    <w:rPr>
      <w:kern w:val="2"/>
      <w:sz w:val="21"/>
      <w:szCs w:val="22"/>
    </w:rPr>
  </w:style>
  <w:style w:type="paragraph" w:customStyle="1" w:styleId="9F7A1F909BE94AAEB36DA119C515C0BD">
    <w:name w:val="9F7A1F909BE94AAEB36DA119C515C0BD"/>
    <w:rsid w:val="00CB3A99"/>
    <w:pPr>
      <w:widowControl w:val="0"/>
      <w:jc w:val="both"/>
    </w:pPr>
    <w:rPr>
      <w:kern w:val="2"/>
      <w:sz w:val="21"/>
      <w:szCs w:val="22"/>
    </w:rPr>
  </w:style>
  <w:style w:type="paragraph" w:customStyle="1" w:styleId="99DEDA8FD2D14CF494ABE3F7D9F2FDBB">
    <w:name w:val="99DEDA8FD2D14CF494ABE3F7D9F2FDBB"/>
    <w:rsid w:val="00CB3A99"/>
    <w:pPr>
      <w:widowControl w:val="0"/>
      <w:jc w:val="both"/>
    </w:pPr>
    <w:rPr>
      <w:kern w:val="2"/>
      <w:sz w:val="21"/>
      <w:szCs w:val="22"/>
    </w:rPr>
  </w:style>
  <w:style w:type="paragraph" w:customStyle="1" w:styleId="69C47B7F8C1E4F07903686B0F74FB556">
    <w:name w:val="69C47B7F8C1E4F07903686B0F74FB556"/>
    <w:rsid w:val="00CB3A99"/>
    <w:pPr>
      <w:widowControl w:val="0"/>
      <w:jc w:val="both"/>
    </w:pPr>
    <w:rPr>
      <w:kern w:val="2"/>
      <w:sz w:val="21"/>
      <w:szCs w:val="22"/>
    </w:rPr>
  </w:style>
  <w:style w:type="paragraph" w:customStyle="1" w:styleId="8464FB568AEE4E2F8FE72A73C15CDE8B">
    <w:name w:val="8464FB568AEE4E2F8FE72A73C15CDE8B"/>
    <w:rsid w:val="00CB3A99"/>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25E7E8-79F0-4E08-9C4E-F7DB436CB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378</TotalTime>
  <Pages>7</Pages>
  <Words>617</Words>
  <Characters>3522</Characters>
  <Application>Microsoft Office Word</Application>
  <DocSecurity>0</DocSecurity>
  <Lines>29</Lines>
  <Paragraphs>8</Paragraphs>
  <ScaleCrop>false</ScaleCrop>
  <Company>PCMI</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Administrator</cp:lastModifiedBy>
  <cp:revision>34</cp:revision>
  <cp:lastPrinted>2020-08-30T10:00:00Z</cp:lastPrinted>
  <dcterms:created xsi:type="dcterms:W3CDTF">2023-02-15T05:30:00Z</dcterms:created>
  <dcterms:modified xsi:type="dcterms:W3CDTF">2023-02-17T04:39:00Z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2052-10.8.2.7098</vt:lpwstr>
  </property>
  <property fmtid="{D5CDD505-2E9C-101B-9397-08002B2CF9AE}" pid="15" name="ICV">
    <vt:lpwstr>093293EF86564D9BAED90C1CB70E350C</vt:lpwstr>
  </property>
  <property fmtid="{D5CDD505-2E9C-101B-9397-08002B2CF9AE}" pid="16" name="ribbonExt">
    <vt:lpwstr>{"WPSExtOfficeTab":{"OnGetEnabled":false,"OnGetVisible":false}}</vt:lpwstr>
  </property>
</Properties>
</file>