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52554" w14:textId="77777777" w:rsidR="00BB44DF" w:rsidRDefault="001E5394">
      <w:pPr>
        <w:pStyle w:val="affff8"/>
        <w:framePr w:w="0" w:hRule="auto" w:wrap="around" w:x="1590" w:y="2356"/>
        <w:rPr>
          <w:rFonts w:ascii="Times New Roman"/>
          <w:color w:val="000000"/>
          <w:szCs w:val="48"/>
        </w:rPr>
      </w:pPr>
      <w:r>
        <w:rPr>
          <w:rFonts w:ascii="Times New Roman"/>
          <w:color w:val="000000"/>
        </w:rPr>
        <w:t>团体标准</w:t>
      </w:r>
    </w:p>
    <w:p w14:paraId="4EA5F356" w14:textId="77777777" w:rsidR="00BB44DF" w:rsidRDefault="001E5394">
      <w:pPr>
        <w:pStyle w:val="20"/>
        <w:framePr w:wrap="around"/>
        <w:pBdr>
          <w:bottom w:val="single" w:sz="4" w:space="1" w:color="auto"/>
        </w:pBdr>
        <w:wordWrap w:val="0"/>
        <w:rPr>
          <w:rFonts w:ascii="Times New Roman" w:eastAsia="宋体"/>
        </w:rPr>
      </w:pPr>
      <w:r>
        <w:rPr>
          <w:rFonts w:ascii="Times New Roman" w:eastAsia="宋体"/>
        </w:rPr>
        <w:t>T/SSEA XXXX—XXXX</w:t>
      </w:r>
    </w:p>
    <w:p w14:paraId="4F7512B1" w14:textId="77777777" w:rsidR="00BB44DF" w:rsidRDefault="00BB44DF">
      <w:pPr>
        <w:pStyle w:val="20"/>
        <w:framePr w:wrap="around"/>
        <w:rPr>
          <w:rFonts w:ascii="Times New Roman" w:eastAsia="宋体"/>
        </w:rPr>
      </w:pPr>
    </w:p>
    <w:p w14:paraId="595AF215" w14:textId="77777777" w:rsidR="00BB44DF" w:rsidRDefault="00BB44DF">
      <w:pPr>
        <w:pStyle w:val="20"/>
        <w:framePr w:wrap="around"/>
        <w:rPr>
          <w:rFonts w:ascii="Times New Roman" w:eastAsia="宋体"/>
        </w:rPr>
      </w:pPr>
    </w:p>
    <w:p w14:paraId="1105EB0B" w14:textId="77777777" w:rsidR="00BB44DF" w:rsidRDefault="00B56220">
      <w:pPr>
        <w:pStyle w:val="affd"/>
        <w:framePr w:wrap="around"/>
        <w:rPr>
          <w:rFonts w:ascii="Times New Roman"/>
        </w:rPr>
      </w:pPr>
      <w:r>
        <w:rPr>
          <w:rFonts w:ascii="Times New Roman" w:hint="eastAsia"/>
        </w:rPr>
        <w:t>圆锯片</w:t>
      </w:r>
      <w:r w:rsidR="000F0EF8">
        <w:rPr>
          <w:rFonts w:ascii="Times New Roman" w:hint="eastAsia"/>
        </w:rPr>
        <w:t>基体</w:t>
      </w:r>
      <w:r>
        <w:rPr>
          <w:rFonts w:ascii="Times New Roman" w:hint="eastAsia"/>
        </w:rPr>
        <w:t>用合金钢热轧钢板</w:t>
      </w:r>
    </w:p>
    <w:p w14:paraId="2B16CF8D" w14:textId="77777777" w:rsidR="00BB44DF" w:rsidRDefault="00B56220">
      <w:pPr>
        <w:pStyle w:val="affc"/>
        <w:framePr w:wrap="around"/>
      </w:pPr>
      <w:r>
        <w:rPr>
          <w:rFonts w:eastAsia="仿宋_GB2312"/>
        </w:rPr>
        <w:t>H</w:t>
      </w:r>
      <w:r>
        <w:rPr>
          <w:rFonts w:eastAsia="仿宋_GB2312" w:hint="eastAsia"/>
        </w:rPr>
        <w:t>otrolledalloys</w:t>
      </w:r>
      <w:r w:rsidR="001E5394">
        <w:rPr>
          <w:rFonts w:eastAsia="仿宋_GB2312" w:hint="eastAsia"/>
        </w:rPr>
        <w:t>teelplatesfor</w:t>
      </w:r>
      <w:r>
        <w:rPr>
          <w:rFonts w:eastAsia="仿宋_GB2312" w:hint="eastAsia"/>
        </w:rPr>
        <w:t>circularsawblades</w:t>
      </w:r>
    </w:p>
    <w:p w14:paraId="252523CC" w14:textId="77777777" w:rsidR="00BB44DF" w:rsidRDefault="00BB44DF">
      <w:pPr>
        <w:pStyle w:val="affb"/>
        <w:framePr w:wrap="around"/>
        <w:spacing w:before="156" w:after="156"/>
        <w:rPr>
          <w:rFonts w:ascii="Times New Roman"/>
        </w:rPr>
      </w:pPr>
    </w:p>
    <w:p w14:paraId="1CDB1F34" w14:textId="77777777" w:rsidR="00BB44DF" w:rsidRDefault="001E5394">
      <w:pPr>
        <w:pStyle w:val="afffff3"/>
        <w:framePr w:wrap="around" w:hAnchor="page" w:x="1175" w:y="14086"/>
        <w:rPr>
          <w:rFonts w:eastAsia="宋体"/>
        </w:rPr>
      </w:pPr>
      <w:bookmarkStart w:id="0" w:name="FM"/>
      <w:r>
        <w:rPr>
          <w:rFonts w:eastAsia="宋体"/>
        </w:rPr>
        <w:t>XXXX-</w:t>
      </w:r>
      <w:bookmarkEnd w:id="0"/>
      <w:r>
        <w:rPr>
          <w:rFonts w:eastAsia="宋体"/>
        </w:rPr>
        <w:t>XX-XX</w:t>
      </w:r>
      <w:r>
        <w:t>发布</w:t>
      </w:r>
    </w:p>
    <w:p w14:paraId="1D48DC6B" w14:textId="77777777" w:rsidR="00BB44DF" w:rsidRDefault="001E5394">
      <w:pPr>
        <w:pStyle w:val="afffffff"/>
        <w:framePr w:wrap="around" w:hAnchor="page" w:x="6661" w:y="14041"/>
      </w:pPr>
      <w:r>
        <w:rPr>
          <w:rFonts w:eastAsia="宋体"/>
        </w:rPr>
        <w:t>XXXX-XX-XX</w:t>
      </w:r>
      <w:r>
        <w:t>实施</w:t>
      </w:r>
    </w:p>
    <w:p w14:paraId="0F3CB623" w14:textId="77777777" w:rsidR="00BB44DF" w:rsidRDefault="001E5394">
      <w:pPr>
        <w:pStyle w:val="affffff8"/>
        <w:framePr w:wrap="around" w:x="2156" w:y="15196"/>
        <w:rPr>
          <w:rFonts w:ascii="Times New Roman"/>
        </w:rPr>
      </w:pPr>
      <w:r>
        <w:rPr>
          <w:rFonts w:ascii="Times New Roman"/>
          <w:sz w:val="36"/>
          <w:szCs w:val="36"/>
        </w:rPr>
        <w:t>中国特钢企业协会</w:t>
      </w:r>
      <w:r>
        <w:rPr>
          <w:rFonts w:ascii="Times New Roman"/>
        </w:rPr>
        <w:t>发布</w:t>
      </w:r>
    </w:p>
    <w:p w14:paraId="27241836" w14:textId="77777777" w:rsidR="00BB44DF" w:rsidRDefault="001E5394">
      <w:pPr>
        <w:pStyle w:val="af0"/>
        <w:spacing w:line="340" w:lineRule="exact"/>
        <w:rPr>
          <w:rFonts w:ascii="Times New Roman"/>
          <w:kern w:val="2"/>
          <w:sz w:val="22"/>
          <w:szCs w:val="22"/>
        </w:rPr>
      </w:pPr>
      <w:r>
        <w:rPr>
          <w:rFonts w:ascii="Times New Roman"/>
        </w:rPr>
        <w:t>ICS</w:t>
      </w:r>
      <w:r>
        <w:rPr>
          <w:rFonts w:ascii="Times New Roman"/>
          <w:kern w:val="2"/>
          <w:sz w:val="22"/>
          <w:szCs w:val="22"/>
        </w:rPr>
        <w:t xml:space="preserve"> 77.1</w:t>
      </w:r>
      <w:r>
        <w:rPr>
          <w:rFonts w:ascii="Times New Roman" w:hint="eastAsia"/>
          <w:kern w:val="2"/>
          <w:sz w:val="22"/>
          <w:szCs w:val="22"/>
        </w:rPr>
        <w:t>40</w:t>
      </w:r>
      <w:r>
        <w:rPr>
          <w:rFonts w:ascii="Times New Roman"/>
          <w:kern w:val="2"/>
          <w:sz w:val="22"/>
          <w:szCs w:val="22"/>
        </w:rPr>
        <w:t>.</w:t>
      </w:r>
      <w:r>
        <w:rPr>
          <w:rFonts w:ascii="Times New Roman" w:hint="eastAsia"/>
          <w:kern w:val="2"/>
          <w:sz w:val="22"/>
          <w:szCs w:val="22"/>
        </w:rPr>
        <w:t>50</w:t>
      </w:r>
    </w:p>
    <w:p w14:paraId="2EC18BA3" w14:textId="77777777" w:rsidR="00BB44DF" w:rsidRDefault="001E5394">
      <w:pPr>
        <w:pStyle w:val="af0"/>
        <w:spacing w:line="340" w:lineRule="exact"/>
        <w:rPr>
          <w:rFonts w:ascii="Times New Roman"/>
        </w:rPr>
      </w:pPr>
      <w:r>
        <w:rPr>
          <w:rFonts w:ascii="Times New Roman"/>
        </w:rPr>
        <w:t>CCS H 4</w:t>
      </w:r>
      <w:r>
        <w:rPr>
          <w:rFonts w:ascii="Times New Roman" w:hint="eastAsia"/>
        </w:rPr>
        <w:t>6</w:t>
      </w:r>
    </w:p>
    <w:p w14:paraId="5216B2A6" w14:textId="77777777" w:rsidR="00BB44DF" w:rsidRDefault="00BB44DF">
      <w:pPr>
        <w:pStyle w:val="af0"/>
        <w:spacing w:line="340" w:lineRule="exact"/>
        <w:rPr>
          <w:rFonts w:ascii="Times New Roman"/>
        </w:rPr>
      </w:pPr>
    </w:p>
    <w:p w14:paraId="4BD05A41" w14:textId="77777777" w:rsidR="00BB44DF" w:rsidRDefault="00BB44DF">
      <w:pPr>
        <w:jc w:val="center"/>
        <w:rPr>
          <w:spacing w:val="20"/>
          <w:sz w:val="28"/>
          <w:szCs w:val="28"/>
        </w:rPr>
      </w:pPr>
    </w:p>
    <w:p w14:paraId="13234230" w14:textId="77777777" w:rsidR="00BB44DF" w:rsidRDefault="00BB44DF">
      <w:pPr>
        <w:jc w:val="center"/>
        <w:rPr>
          <w:spacing w:val="20"/>
          <w:sz w:val="28"/>
          <w:szCs w:val="28"/>
        </w:rPr>
      </w:pPr>
    </w:p>
    <w:p w14:paraId="4AAEE55B" w14:textId="6AE5060A" w:rsidR="00BB44DF" w:rsidRDefault="00561F85">
      <w:pPr>
        <w:jc w:val="center"/>
        <w:rPr>
          <w:spacing w:val="20"/>
          <w:sz w:val="28"/>
          <w:szCs w:val="28"/>
        </w:rPr>
      </w:pPr>
      <w:r>
        <w:rPr>
          <w:noProof/>
        </w:rPr>
        <mc:AlternateContent>
          <mc:Choice Requires="wps">
            <w:drawing>
              <wp:anchor distT="4294967293" distB="4294967293" distL="114300" distR="114300" simplePos="0" relativeHeight="251658240" behindDoc="1" locked="0" layoutInCell="1" allowOverlap="1" wp14:anchorId="508CD913" wp14:editId="70A451DA">
                <wp:simplePos x="0" y="0"/>
                <wp:positionH relativeFrom="column">
                  <wp:posOffset>-142875</wp:posOffset>
                </wp:positionH>
                <wp:positionV relativeFrom="paragraph">
                  <wp:posOffset>5877559</wp:posOffset>
                </wp:positionV>
                <wp:extent cx="5948680" cy="0"/>
                <wp:effectExtent l="0" t="0" r="0" b="0"/>
                <wp:wrapTight wrapText="bothSides">
                  <wp:wrapPolygon edited="0">
                    <wp:start x="0" y="0"/>
                    <wp:lineTo x="0" y="21600"/>
                    <wp:lineTo x="21600" y="21600"/>
                    <wp:lineTo x="21600" y="0"/>
                  </wp:wrapPolygon>
                </wp:wrapTight>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4DF60A" id="直接连接符 3" o:spid="_x0000_s1026" style="position:absolute;left:0;text-align:left;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25pt,462.8pt" to="457.15pt,4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">
                <w10:wrap type="tight"/>
              </v:line>
            </w:pict>
          </mc:Fallback>
        </mc:AlternateContent>
      </w:r>
    </w:p>
    <w:p w14:paraId="32A1BD8F" w14:textId="77777777" w:rsidR="00BB44DF" w:rsidRDefault="00BB44DF">
      <w:pPr>
        <w:jc w:val="center"/>
        <w:rPr>
          <w:b/>
          <w:sz w:val="32"/>
        </w:rPr>
        <w:sectPr w:rsidR="00BB44DF">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418" w:header="851" w:footer="992" w:gutter="0"/>
          <w:pgNumType w:start="0"/>
          <w:cols w:space="720"/>
          <w:docGrid w:type="lines" w:linePitch="312"/>
        </w:sectPr>
      </w:pPr>
    </w:p>
    <w:p w14:paraId="01F1E734" w14:textId="77777777" w:rsidR="00BB44DF" w:rsidRDefault="001E5394">
      <w:pPr>
        <w:pStyle w:val="afff8"/>
        <w:rPr>
          <w:rFonts w:ascii="Times New Roman"/>
        </w:rPr>
      </w:pPr>
      <w:bookmarkStart w:id="1" w:name="_Toc520380389"/>
      <w:r>
        <w:rPr>
          <w:rFonts w:ascii="Times New Roman"/>
        </w:rPr>
        <w:lastRenderedPageBreak/>
        <w:t>前言</w:t>
      </w:r>
      <w:bookmarkEnd w:id="1"/>
    </w:p>
    <w:p w14:paraId="383F579C" w14:textId="77777777" w:rsidR="00BB44DF" w:rsidRDefault="001E5394">
      <w:pPr>
        <w:pStyle w:val="af0"/>
        <w:rPr>
          <w:rFonts w:ascii="Times New Roman"/>
        </w:rPr>
      </w:pPr>
      <w:r>
        <w:rPr>
          <w:rFonts w:ascii="Times New Roman"/>
        </w:rPr>
        <w:t>本文件按照</w:t>
      </w:r>
      <w:r>
        <w:rPr>
          <w:rFonts w:ascii="Times New Roman"/>
        </w:rPr>
        <w:t>GB/T 1.1-2020</w:t>
      </w:r>
      <w:r>
        <w:rPr>
          <w:rFonts w:ascii="Times New Roman"/>
        </w:rPr>
        <w:t>《标准化工作导则第</w:t>
      </w:r>
      <w:r>
        <w:rPr>
          <w:rFonts w:ascii="Times New Roman"/>
        </w:rPr>
        <w:t>1</w:t>
      </w:r>
      <w:r>
        <w:rPr>
          <w:rFonts w:ascii="Times New Roman"/>
        </w:rPr>
        <w:t>部分：标准化文件的结构和起草规则》</w:t>
      </w:r>
      <w:r w:rsidR="00B56220">
        <w:rPr>
          <w:rFonts w:ascii="Times New Roman" w:hint="eastAsia"/>
        </w:rPr>
        <w:t>给出</w:t>
      </w:r>
      <w:r w:rsidR="0011629C">
        <w:rPr>
          <w:rFonts w:ascii="Times New Roman"/>
        </w:rPr>
        <w:t>的</w:t>
      </w:r>
      <w:r w:rsidR="0011629C">
        <w:rPr>
          <w:rFonts w:ascii="Times New Roman" w:hint="eastAsia"/>
        </w:rPr>
        <w:t>规定</w:t>
      </w:r>
      <w:r>
        <w:rPr>
          <w:rFonts w:ascii="Times New Roman"/>
        </w:rPr>
        <w:t>起草。</w:t>
      </w:r>
    </w:p>
    <w:p w14:paraId="7110CB78" w14:textId="77777777" w:rsidR="00B56220" w:rsidRPr="00B56220" w:rsidRDefault="00B56220" w:rsidP="00B56220">
      <w:pPr>
        <w:pStyle w:val="af0"/>
        <w:rPr>
          <w:rFonts w:ascii="Times New Roman"/>
        </w:rPr>
      </w:pPr>
      <w:r>
        <w:t>请注意本文件的某些内容可能涉及专利。本文件的发布机构不承担识别专利的责任。</w:t>
      </w:r>
    </w:p>
    <w:p w14:paraId="2C5ABC99" w14:textId="77777777" w:rsidR="00BB44DF" w:rsidRDefault="001E5394">
      <w:pPr>
        <w:pStyle w:val="af0"/>
        <w:rPr>
          <w:ins w:id="2" w:author="作者" w:date="2022-01-18T09:11:00Z"/>
          <w:rFonts w:ascii="Times New Roman"/>
        </w:rPr>
      </w:pPr>
      <w:r>
        <w:rPr>
          <w:rFonts w:ascii="Times New Roman"/>
        </w:rPr>
        <w:t>本文件由中国特钢企业协会团体标准化工作委员会提出并归口。</w:t>
      </w:r>
    </w:p>
    <w:p w14:paraId="3001F2C1" w14:textId="77777777" w:rsidR="00BB44DF" w:rsidRDefault="007F28F6">
      <w:pPr>
        <w:pStyle w:val="af0"/>
        <w:rPr>
          <w:rFonts w:ascii="Times New Roman"/>
        </w:rPr>
      </w:pPr>
      <w:r>
        <w:rPr>
          <w:rFonts w:ascii="Times New Roman"/>
        </w:rPr>
        <w:t>本文件</w:t>
      </w:r>
      <w:r w:rsidR="001E5394">
        <w:rPr>
          <w:rFonts w:ascii="Times New Roman"/>
        </w:rPr>
        <w:t>起草单位：</w:t>
      </w:r>
      <w:r w:rsidR="00AD0DF7" w:rsidRPr="00AD0DF7">
        <w:rPr>
          <w:rFonts w:ascii="Times New Roman" w:hint="eastAsia"/>
        </w:rPr>
        <w:t>日钢营口中板有限公司、日照海恩锯业有限公司、山东昆宏锯业有限公司</w:t>
      </w:r>
    </w:p>
    <w:p w14:paraId="55CAA04B" w14:textId="77777777" w:rsidR="00BB44DF" w:rsidRDefault="001E5394">
      <w:pPr>
        <w:pStyle w:val="af0"/>
        <w:rPr>
          <w:rFonts w:ascii="Times New Roman"/>
        </w:rPr>
      </w:pPr>
      <w:r>
        <w:rPr>
          <w:rFonts w:ascii="Times New Roman"/>
        </w:rPr>
        <w:t>本文件主要起草人：</w:t>
      </w:r>
      <w:r w:rsidR="009E332B" w:rsidRPr="009E332B">
        <w:rPr>
          <w:rFonts w:ascii="Times New Roman" w:hint="eastAsia"/>
        </w:rPr>
        <w:t>赵和明、杨海峰、王晓森、于浩、欧阳宇、郝文强</w:t>
      </w:r>
    </w:p>
    <w:p w14:paraId="59743057" w14:textId="77777777" w:rsidR="00BB44DF" w:rsidRDefault="00BB44DF">
      <w:pPr>
        <w:pStyle w:val="af0"/>
        <w:rPr>
          <w:rFonts w:ascii="Times New Roman"/>
        </w:rPr>
      </w:pPr>
    </w:p>
    <w:p w14:paraId="596F644D" w14:textId="77777777" w:rsidR="00BB44DF" w:rsidRDefault="00BB44DF">
      <w:pPr>
        <w:pStyle w:val="af0"/>
        <w:rPr>
          <w:rFonts w:ascii="Times New Roman"/>
        </w:rPr>
      </w:pPr>
    </w:p>
    <w:p w14:paraId="2167D0FD" w14:textId="77777777" w:rsidR="00B91B6A" w:rsidRDefault="00B91B6A">
      <w:pPr>
        <w:widowControl/>
        <w:jc w:val="left"/>
      </w:pPr>
      <w:r>
        <w:br w:type="page"/>
      </w:r>
    </w:p>
    <w:p w14:paraId="26C94CC8" w14:textId="77777777" w:rsidR="00B91B6A" w:rsidRDefault="00B91B6A" w:rsidP="00B91B6A">
      <w:pPr>
        <w:pStyle w:val="afff8"/>
      </w:pPr>
    </w:p>
    <w:p w14:paraId="13936A74" w14:textId="77777777" w:rsidR="00B91B6A" w:rsidRDefault="00B91B6A" w:rsidP="00B91B6A">
      <w:pPr>
        <w:pStyle w:val="af0"/>
      </w:pPr>
    </w:p>
    <w:p w14:paraId="196796CB" w14:textId="77777777" w:rsidR="00B91B6A" w:rsidRDefault="00B91B6A" w:rsidP="00B91B6A">
      <w:pPr>
        <w:pStyle w:val="af0"/>
      </w:pPr>
    </w:p>
    <w:p w14:paraId="3610BB7E" w14:textId="77777777" w:rsidR="00B91B6A" w:rsidRDefault="00B91B6A" w:rsidP="00B91B6A">
      <w:pPr>
        <w:pStyle w:val="af0"/>
      </w:pPr>
    </w:p>
    <w:p w14:paraId="3AF5B122" w14:textId="77777777" w:rsidR="00B91B6A" w:rsidRDefault="00B91B6A" w:rsidP="00B91B6A">
      <w:pPr>
        <w:pStyle w:val="af0"/>
      </w:pPr>
    </w:p>
    <w:p w14:paraId="7E992F74" w14:textId="77777777" w:rsidR="00B91B6A" w:rsidRDefault="00B91B6A" w:rsidP="00B91B6A">
      <w:pPr>
        <w:pStyle w:val="af0"/>
      </w:pPr>
    </w:p>
    <w:p w14:paraId="55BE67A1" w14:textId="77777777" w:rsidR="00B91B6A" w:rsidRDefault="00B91B6A" w:rsidP="00B91B6A">
      <w:pPr>
        <w:pStyle w:val="af0"/>
      </w:pPr>
    </w:p>
    <w:p w14:paraId="049A7A50" w14:textId="77777777" w:rsidR="00B91B6A" w:rsidRDefault="00B91B6A" w:rsidP="00B91B6A">
      <w:pPr>
        <w:pStyle w:val="af0"/>
      </w:pPr>
    </w:p>
    <w:p w14:paraId="3552F4FA" w14:textId="77777777" w:rsidR="00B91B6A" w:rsidRDefault="00B91B6A" w:rsidP="00B91B6A">
      <w:pPr>
        <w:pStyle w:val="af0"/>
      </w:pPr>
    </w:p>
    <w:p w14:paraId="4A8CF136" w14:textId="77777777" w:rsidR="00B91B6A" w:rsidRDefault="00B91B6A" w:rsidP="00B91B6A">
      <w:pPr>
        <w:pStyle w:val="af0"/>
      </w:pPr>
    </w:p>
    <w:p w14:paraId="1C0E8F05" w14:textId="77777777" w:rsidR="00B91B6A" w:rsidRDefault="00B91B6A" w:rsidP="00B91B6A">
      <w:pPr>
        <w:pStyle w:val="af0"/>
      </w:pPr>
    </w:p>
    <w:p w14:paraId="75916397" w14:textId="77777777" w:rsidR="00B91B6A" w:rsidRDefault="00B91B6A" w:rsidP="00B91B6A">
      <w:pPr>
        <w:pStyle w:val="af0"/>
      </w:pPr>
    </w:p>
    <w:p w14:paraId="65A6A192" w14:textId="77777777" w:rsidR="00B91B6A" w:rsidRDefault="00B91B6A" w:rsidP="00B91B6A">
      <w:pPr>
        <w:pStyle w:val="af0"/>
      </w:pPr>
    </w:p>
    <w:p w14:paraId="449158D9" w14:textId="77777777" w:rsidR="00B91B6A" w:rsidRDefault="00B91B6A" w:rsidP="00B91B6A">
      <w:pPr>
        <w:pStyle w:val="af0"/>
      </w:pPr>
    </w:p>
    <w:p w14:paraId="170A4B82" w14:textId="77777777" w:rsidR="00B91B6A" w:rsidRDefault="00B91B6A" w:rsidP="00B91B6A">
      <w:pPr>
        <w:pStyle w:val="af0"/>
      </w:pPr>
    </w:p>
    <w:p w14:paraId="00FF896E" w14:textId="77777777" w:rsidR="00B91B6A" w:rsidRDefault="00B91B6A" w:rsidP="00B91B6A">
      <w:pPr>
        <w:pStyle w:val="af0"/>
      </w:pPr>
    </w:p>
    <w:p w14:paraId="6647F436" w14:textId="77777777" w:rsidR="00B91B6A" w:rsidRDefault="00B91B6A" w:rsidP="00B91B6A">
      <w:pPr>
        <w:pStyle w:val="af0"/>
      </w:pPr>
    </w:p>
    <w:p w14:paraId="71709EBF" w14:textId="77777777" w:rsidR="00B91B6A" w:rsidRDefault="00B91B6A" w:rsidP="00B91B6A">
      <w:pPr>
        <w:pStyle w:val="af0"/>
      </w:pPr>
    </w:p>
    <w:p w14:paraId="0886F69B" w14:textId="77777777" w:rsidR="00B91B6A" w:rsidRDefault="00B91B6A" w:rsidP="00B91B6A">
      <w:pPr>
        <w:pStyle w:val="af0"/>
      </w:pPr>
    </w:p>
    <w:p w14:paraId="3CAF5D78" w14:textId="77777777" w:rsidR="00B91B6A" w:rsidRDefault="00B91B6A" w:rsidP="00B91B6A">
      <w:pPr>
        <w:pStyle w:val="af0"/>
      </w:pPr>
    </w:p>
    <w:p w14:paraId="2EA1912C" w14:textId="77777777" w:rsidR="00B91B6A" w:rsidRDefault="00B91B6A" w:rsidP="00B91B6A">
      <w:pPr>
        <w:pStyle w:val="af0"/>
      </w:pPr>
    </w:p>
    <w:p w14:paraId="074B10E4" w14:textId="77777777" w:rsidR="00B91B6A" w:rsidRDefault="00B91B6A" w:rsidP="00B91B6A">
      <w:pPr>
        <w:pStyle w:val="af0"/>
      </w:pPr>
    </w:p>
    <w:p w14:paraId="65D3AE60" w14:textId="77777777" w:rsidR="00B91B6A" w:rsidRDefault="00B91B6A" w:rsidP="00B91B6A">
      <w:pPr>
        <w:pStyle w:val="af0"/>
      </w:pPr>
    </w:p>
    <w:p w14:paraId="04D597E2" w14:textId="77777777" w:rsidR="00B91B6A" w:rsidRDefault="00B91B6A" w:rsidP="00B91B6A">
      <w:pPr>
        <w:pStyle w:val="af0"/>
      </w:pPr>
    </w:p>
    <w:p w14:paraId="11306803" w14:textId="77777777" w:rsidR="00B91B6A" w:rsidRDefault="00B91B6A" w:rsidP="00B91B6A">
      <w:pPr>
        <w:pStyle w:val="af0"/>
      </w:pPr>
    </w:p>
    <w:p w14:paraId="0912E354" w14:textId="77777777" w:rsidR="00B91B6A" w:rsidRDefault="00B91B6A" w:rsidP="00B91B6A">
      <w:pPr>
        <w:pStyle w:val="af0"/>
      </w:pPr>
    </w:p>
    <w:p w14:paraId="34A7D5BF" w14:textId="77777777" w:rsidR="00B91B6A" w:rsidRDefault="00B91B6A" w:rsidP="00B91B6A">
      <w:pPr>
        <w:pStyle w:val="af0"/>
      </w:pPr>
    </w:p>
    <w:p w14:paraId="25BFDE20" w14:textId="77777777" w:rsidR="00B91B6A" w:rsidRDefault="00B91B6A" w:rsidP="00B91B6A">
      <w:pPr>
        <w:pStyle w:val="af0"/>
      </w:pPr>
    </w:p>
    <w:p w14:paraId="4CB92E04" w14:textId="77777777" w:rsidR="00B91B6A" w:rsidRDefault="00B91B6A" w:rsidP="00B91B6A">
      <w:pPr>
        <w:pStyle w:val="af0"/>
      </w:pPr>
    </w:p>
    <w:p w14:paraId="772738B9" w14:textId="77777777" w:rsidR="00B91B6A" w:rsidRDefault="00B91B6A" w:rsidP="00B91B6A">
      <w:pPr>
        <w:pStyle w:val="af0"/>
      </w:pPr>
    </w:p>
    <w:p w14:paraId="36B81947" w14:textId="77777777" w:rsidR="00B91B6A" w:rsidRDefault="00B91B6A" w:rsidP="00B91B6A">
      <w:pPr>
        <w:rPr>
          <w:rFonts w:ascii="宋体"/>
        </w:rPr>
      </w:pPr>
      <w:r w:rsidRPr="00EB120C">
        <w:rPr>
          <w:rFonts w:ascii="宋体"/>
          <w:noProof/>
        </w:rPr>
        <w:drawing>
          <wp:inline distT="0" distB="0" distL="0" distR="0" wp14:anchorId="46709FA5" wp14:editId="69A94C70">
            <wp:extent cx="809625" cy="762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762000"/>
                    </a:xfrm>
                    <a:prstGeom prst="rect">
                      <a:avLst/>
                    </a:prstGeom>
                    <a:noFill/>
                    <a:ln>
                      <a:noFill/>
                    </a:ln>
                  </pic:spPr>
                </pic:pic>
              </a:graphicData>
            </a:graphic>
          </wp:inline>
        </w:drawing>
      </w:r>
      <w:r>
        <w:rPr>
          <w:rFonts w:ascii="宋体" w:hint="eastAsia"/>
        </w:rPr>
        <w:t>版权保护文件</w:t>
      </w:r>
    </w:p>
    <w:p w14:paraId="4FAE8D3D" w14:textId="77777777" w:rsidR="00B91B6A" w:rsidRDefault="00B91B6A" w:rsidP="00B91B6A">
      <w:pPr>
        <w:ind w:firstLineChars="200" w:firstLine="420"/>
        <w:sectPr w:rsidR="00B91B6A">
          <w:headerReference w:type="even" r:id="rId17"/>
          <w:headerReference w:type="default" r:id="rId18"/>
          <w:footerReference w:type="even" r:id="rId19"/>
          <w:footerReference w:type="default" r:id="rId20"/>
          <w:headerReference w:type="first" r:id="rId21"/>
          <w:footerReference w:type="first" r:id="rId22"/>
          <w:pgSz w:w="11906" w:h="16838"/>
          <w:pgMar w:top="567" w:right="1134" w:bottom="1134" w:left="1418" w:header="1418" w:footer="1134" w:gutter="0"/>
          <w:pgNumType w:fmt="upperRoman" w:start="1"/>
          <w:cols w:space="720"/>
          <w:formProt w:val="0"/>
          <w:docGrid w:type="lines" w:linePitch="312"/>
        </w:sectPr>
      </w:pPr>
      <w:r>
        <w:rPr>
          <w:rFonts w:ascii="宋体" w:hint="eastAsia"/>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766D2BD5" w14:textId="77777777" w:rsidR="00BB44DF" w:rsidRDefault="00B56220" w:rsidP="00F32B28">
      <w:pPr>
        <w:pStyle w:val="aff3"/>
        <w:spacing w:afterLines="200" w:after="624"/>
        <w:rPr>
          <w:rFonts w:ascii="Times New Roman"/>
        </w:rPr>
      </w:pPr>
      <w:r w:rsidRPr="00B56220">
        <w:rPr>
          <w:rFonts w:ascii="Times New Roman" w:hint="eastAsia"/>
        </w:rPr>
        <w:lastRenderedPageBreak/>
        <w:t>圆锯片</w:t>
      </w:r>
      <w:r w:rsidR="00F71AED">
        <w:rPr>
          <w:rFonts w:ascii="Times New Roman" w:hint="eastAsia"/>
        </w:rPr>
        <w:t>基体</w:t>
      </w:r>
      <w:r w:rsidRPr="00B56220">
        <w:rPr>
          <w:rFonts w:ascii="Times New Roman" w:hint="eastAsia"/>
        </w:rPr>
        <w:t>用合金钢热轧钢板</w:t>
      </w:r>
    </w:p>
    <w:p w14:paraId="55377FF1" w14:textId="77777777" w:rsidR="00BB44DF" w:rsidRDefault="001E5394">
      <w:pPr>
        <w:pStyle w:val="afb"/>
        <w:numPr>
          <w:ilvl w:val="0"/>
          <w:numId w:val="3"/>
        </w:numPr>
        <w:spacing w:before="312" w:after="312"/>
        <w:rPr>
          <w:rFonts w:ascii="Times New Roman"/>
        </w:rPr>
      </w:pPr>
      <w:bookmarkStart w:id="3" w:name="_Toc520380391"/>
      <w:r>
        <w:rPr>
          <w:rFonts w:ascii="Times New Roman"/>
        </w:rPr>
        <w:t>范围</w:t>
      </w:r>
      <w:bookmarkEnd w:id="3"/>
    </w:p>
    <w:p w14:paraId="4D341A3D" w14:textId="77777777" w:rsidR="00BB44DF" w:rsidRDefault="001E5394" w:rsidP="009A3BB9">
      <w:pPr>
        <w:pStyle w:val="af0"/>
        <w:rPr>
          <w:rFonts w:ascii="Times New Roman"/>
        </w:rPr>
      </w:pPr>
      <w:bookmarkStart w:id="4" w:name="_Hlk114068452"/>
      <w:bookmarkStart w:id="5" w:name="_Hlk75611764"/>
      <w:bookmarkStart w:id="6" w:name="_Toc520380392"/>
      <w:r w:rsidRPr="007423B2">
        <w:rPr>
          <w:rFonts w:ascii="Times New Roman"/>
        </w:rPr>
        <w:t>本文件规定了</w:t>
      </w:r>
      <w:r w:rsidR="00B56220" w:rsidRPr="007423B2">
        <w:rPr>
          <w:rFonts w:ascii="Times New Roman" w:hint="eastAsia"/>
        </w:rPr>
        <w:t>圆锯片</w:t>
      </w:r>
      <w:r w:rsidR="00F71AED">
        <w:rPr>
          <w:rFonts w:ascii="Times New Roman" w:hint="eastAsia"/>
        </w:rPr>
        <w:t>基体</w:t>
      </w:r>
      <w:r w:rsidR="00B56220" w:rsidRPr="007423B2">
        <w:rPr>
          <w:rFonts w:ascii="Times New Roman" w:hint="eastAsia"/>
        </w:rPr>
        <w:t>用合金钢热轧钢板</w:t>
      </w:r>
      <w:r w:rsidRPr="007423B2">
        <w:rPr>
          <w:rFonts w:ascii="Times New Roman"/>
        </w:rPr>
        <w:t>的订货内容、尺寸、外形、重量、技术要求、试验方法、检验规则、包装、标志和质量证明书。</w:t>
      </w:r>
    </w:p>
    <w:p w14:paraId="62DF8042" w14:textId="77777777" w:rsidR="001143B2" w:rsidRDefault="001143B2" w:rsidP="009A3BB9">
      <w:pPr>
        <w:pStyle w:val="af0"/>
        <w:rPr>
          <w:rFonts w:ascii="Times New Roman"/>
        </w:rPr>
      </w:pPr>
      <w:bookmarkStart w:id="7" w:name="_Hlk114068461"/>
      <w:bookmarkEnd w:id="4"/>
      <w:r w:rsidRPr="004D1B71">
        <w:rPr>
          <w:rFonts w:ascii="Times New Roman"/>
        </w:rPr>
        <w:t>本</w:t>
      </w:r>
      <w:r w:rsidR="00346A14" w:rsidRPr="004D1B71">
        <w:rPr>
          <w:rFonts w:ascii="Times New Roman" w:hint="eastAsia"/>
        </w:rPr>
        <w:t>文件</w:t>
      </w:r>
      <w:r w:rsidRPr="004D1B71">
        <w:rPr>
          <w:rFonts w:ascii="Times New Roman"/>
        </w:rPr>
        <w:t>适用于</w:t>
      </w:r>
      <w:r w:rsidR="00B56220" w:rsidRPr="004D1B71">
        <w:rPr>
          <w:rFonts w:ascii="Times New Roman" w:hint="eastAsia"/>
        </w:rPr>
        <w:t>圆锯片</w:t>
      </w:r>
      <w:r w:rsidR="000F0EF8">
        <w:rPr>
          <w:rFonts w:ascii="Times New Roman" w:hint="eastAsia"/>
        </w:rPr>
        <w:t>基体</w:t>
      </w:r>
      <w:r w:rsidRPr="004D1B71">
        <w:rPr>
          <w:rFonts w:ascii="Times New Roman"/>
        </w:rPr>
        <w:t>用厚度</w:t>
      </w:r>
      <w:r w:rsidR="00D10EC1" w:rsidRPr="004D1B71">
        <w:rPr>
          <w:rFonts w:ascii="Times New Roman" w:hint="eastAsia"/>
        </w:rPr>
        <w:t>大</w:t>
      </w:r>
      <w:r w:rsidR="00D10EC1" w:rsidRPr="00397B9E">
        <w:rPr>
          <w:rFonts w:ascii="Times New Roman" w:hint="eastAsia"/>
        </w:rPr>
        <w:t>于</w:t>
      </w:r>
      <w:r w:rsidR="00D10EC1" w:rsidRPr="00397B9E">
        <w:rPr>
          <w:rFonts w:ascii="Times New Roman" w:hint="eastAsia"/>
        </w:rPr>
        <w:t>6mm</w:t>
      </w:r>
      <w:r w:rsidRPr="00397B9E">
        <w:rPr>
          <w:rFonts w:ascii="Times New Roman" w:hint="eastAsia"/>
        </w:rPr>
        <w:t>的</w:t>
      </w:r>
      <w:r w:rsidR="00B56220" w:rsidRPr="004D1B71">
        <w:rPr>
          <w:rFonts w:ascii="Times New Roman" w:hint="eastAsia"/>
        </w:rPr>
        <w:t>合金钢</w:t>
      </w:r>
      <w:r w:rsidRPr="004D1B71">
        <w:rPr>
          <w:rFonts w:ascii="Times New Roman" w:hint="eastAsia"/>
        </w:rPr>
        <w:t>热轧钢板</w:t>
      </w:r>
      <w:r w:rsidR="006E403B" w:rsidRPr="004D1B71">
        <w:rPr>
          <w:rFonts w:ascii="Times New Roman" w:hint="eastAsia"/>
        </w:rPr>
        <w:t>（以下简称钢板）</w:t>
      </w:r>
      <w:r w:rsidRPr="004D1B71">
        <w:rPr>
          <w:rFonts w:ascii="Times New Roman" w:hint="eastAsia"/>
        </w:rPr>
        <w:t>。</w:t>
      </w:r>
    </w:p>
    <w:p w14:paraId="3348459C" w14:textId="77777777" w:rsidR="00BB44DF" w:rsidRDefault="001E5394">
      <w:pPr>
        <w:pStyle w:val="afb"/>
        <w:numPr>
          <w:ilvl w:val="0"/>
          <w:numId w:val="3"/>
        </w:numPr>
        <w:spacing w:before="312" w:after="312"/>
        <w:rPr>
          <w:rFonts w:ascii="Times New Roman"/>
        </w:rPr>
      </w:pPr>
      <w:bookmarkStart w:id="8" w:name="_Toc520380393"/>
      <w:bookmarkEnd w:id="5"/>
      <w:bookmarkEnd w:id="6"/>
      <w:bookmarkEnd w:id="7"/>
      <w:r>
        <w:rPr>
          <w:rFonts w:ascii="Times New Roman"/>
        </w:rPr>
        <w:t>规范性引用文件</w:t>
      </w:r>
    </w:p>
    <w:p w14:paraId="76A33F25" w14:textId="77777777" w:rsidR="00BB44DF" w:rsidRDefault="001E5394">
      <w:pPr>
        <w:ind w:firstLineChars="200" w:firstLine="420"/>
      </w:pPr>
      <w:r>
        <w:t>下列文件中的内容通过文中的规范性引用而成为本文件必不可少的条款。其中，注日期的引用文件，仅该日期对应的版本适用于本文件；不注日期的引用文件，其最新版本（包括所有的修改单）适用于本文件。</w:t>
      </w:r>
    </w:p>
    <w:p w14:paraId="6FBA6799" w14:textId="6E781FC1" w:rsidR="00BB44DF" w:rsidRDefault="001E5394">
      <w:pPr>
        <w:ind w:firstLineChars="200" w:firstLine="420"/>
      </w:pPr>
      <w:bookmarkStart w:id="9" w:name="_Toc520380394"/>
      <w:bookmarkEnd w:id="8"/>
      <w:r w:rsidRPr="007423B2">
        <w:rPr>
          <w:rFonts w:hint="eastAsia"/>
        </w:rPr>
        <w:t>G</w:t>
      </w:r>
      <w:r w:rsidRPr="007423B2">
        <w:t xml:space="preserve">B/T </w:t>
      </w:r>
      <w:r w:rsidRPr="007423B2">
        <w:rPr>
          <w:rFonts w:hint="eastAsia"/>
        </w:rPr>
        <w:t>222</w:t>
      </w:r>
      <w:r w:rsidR="00D30F63">
        <w:t xml:space="preserve">  </w:t>
      </w:r>
      <w:r w:rsidRPr="007423B2">
        <w:t>钢的成品化学成分允许偏差</w:t>
      </w:r>
    </w:p>
    <w:p w14:paraId="51852386" w14:textId="6E118012" w:rsidR="00231E61" w:rsidRPr="001F70DD" w:rsidRDefault="00231E61">
      <w:pPr>
        <w:ind w:firstLineChars="200" w:firstLine="420"/>
      </w:pPr>
      <w:r w:rsidRPr="001F70DD">
        <w:rPr>
          <w:rFonts w:hint="eastAsia"/>
        </w:rPr>
        <w:t>G</w:t>
      </w:r>
      <w:r w:rsidRPr="001F70DD">
        <w:t>B/T</w:t>
      </w:r>
      <w:r w:rsidR="00D30F63" w:rsidRPr="001F70DD">
        <w:t xml:space="preserve"> </w:t>
      </w:r>
      <w:r w:rsidRPr="001F70DD">
        <w:t>223.</w:t>
      </w:r>
      <w:r w:rsidR="000251C5" w:rsidRPr="001F70DD">
        <w:t>5</w:t>
      </w:r>
      <w:r w:rsidR="00D30F63" w:rsidRPr="001F70DD">
        <w:t xml:space="preserve">  </w:t>
      </w:r>
      <w:r w:rsidR="000251C5" w:rsidRPr="001F70DD">
        <w:rPr>
          <w:rFonts w:hint="eastAsia"/>
        </w:rPr>
        <w:t>钢铁</w:t>
      </w:r>
      <w:r w:rsidR="00D30F63" w:rsidRPr="001F70DD">
        <w:rPr>
          <w:rFonts w:hint="eastAsia"/>
        </w:rPr>
        <w:t xml:space="preserve"> </w:t>
      </w:r>
      <w:r w:rsidR="00D30F63" w:rsidRPr="001F70DD">
        <w:t xml:space="preserve"> </w:t>
      </w:r>
      <w:r w:rsidR="000251C5" w:rsidRPr="001F70DD">
        <w:rPr>
          <w:rFonts w:hint="eastAsia"/>
        </w:rPr>
        <w:t>酸溶硅和全硅含量的测定</w:t>
      </w:r>
      <w:r w:rsidR="00D30F63" w:rsidRPr="001F70DD">
        <w:rPr>
          <w:rFonts w:hint="eastAsia"/>
        </w:rPr>
        <w:t xml:space="preserve"> </w:t>
      </w:r>
      <w:r w:rsidR="00D30F63" w:rsidRPr="001F70DD">
        <w:t xml:space="preserve"> </w:t>
      </w:r>
      <w:r w:rsidR="000251C5" w:rsidRPr="001F70DD">
        <w:rPr>
          <w:rFonts w:hint="eastAsia"/>
        </w:rPr>
        <w:t>还原型硅钼酸盐分光光度法</w:t>
      </w:r>
    </w:p>
    <w:p w14:paraId="7BB0ABCF" w14:textId="43F2BA82" w:rsidR="00BB44DF" w:rsidRPr="001F70DD" w:rsidRDefault="001E5394">
      <w:pPr>
        <w:ind w:firstLineChars="200" w:firstLine="420"/>
      </w:pPr>
      <w:r w:rsidRPr="001F70DD">
        <w:rPr>
          <w:rFonts w:hint="eastAsia"/>
        </w:rPr>
        <w:t>GB/T 223.</w:t>
      </w:r>
      <w:r w:rsidR="00B00692" w:rsidRPr="001F70DD">
        <w:t>11</w:t>
      </w:r>
      <w:r w:rsidR="00D30F63" w:rsidRPr="001F70DD">
        <w:t xml:space="preserve">  </w:t>
      </w:r>
      <w:r w:rsidR="00B00692" w:rsidRPr="001F70DD">
        <w:rPr>
          <w:rFonts w:hint="eastAsia"/>
        </w:rPr>
        <w:t>钢铁及合金</w:t>
      </w:r>
      <w:r w:rsidR="00D30F63" w:rsidRPr="001F70DD">
        <w:rPr>
          <w:rFonts w:hint="eastAsia"/>
        </w:rPr>
        <w:t xml:space="preserve"> </w:t>
      </w:r>
      <w:r w:rsidR="00D30F63" w:rsidRPr="001F70DD">
        <w:t xml:space="preserve"> </w:t>
      </w:r>
      <w:r w:rsidR="00B00692" w:rsidRPr="001F70DD">
        <w:rPr>
          <w:rFonts w:hint="eastAsia"/>
        </w:rPr>
        <w:t>铬含量的测定</w:t>
      </w:r>
      <w:r w:rsidR="00D30F63" w:rsidRPr="001F70DD">
        <w:rPr>
          <w:rFonts w:hint="eastAsia"/>
        </w:rPr>
        <w:t xml:space="preserve"> </w:t>
      </w:r>
      <w:r w:rsidR="00D30F63" w:rsidRPr="001F70DD">
        <w:t xml:space="preserve"> </w:t>
      </w:r>
      <w:r w:rsidR="00B00692" w:rsidRPr="001F70DD">
        <w:rPr>
          <w:rFonts w:hint="eastAsia"/>
        </w:rPr>
        <w:t>可视滴定或电位滴定法</w:t>
      </w:r>
    </w:p>
    <w:p w14:paraId="7F9F6FF8" w14:textId="7CA6C650" w:rsidR="00B00692" w:rsidRPr="001F70DD" w:rsidRDefault="00B00692">
      <w:pPr>
        <w:ind w:firstLineChars="200" w:firstLine="420"/>
      </w:pPr>
      <w:r w:rsidRPr="001F70DD">
        <w:t xml:space="preserve">GB/T 223.14  </w:t>
      </w:r>
      <w:r w:rsidRPr="001F70DD">
        <w:rPr>
          <w:rFonts w:hint="eastAsia"/>
        </w:rPr>
        <w:t>钢铁及合金化学分析方法</w:t>
      </w:r>
      <w:r w:rsidR="00D30F63" w:rsidRPr="001F70DD">
        <w:rPr>
          <w:rFonts w:hint="eastAsia"/>
        </w:rPr>
        <w:t xml:space="preserve"> </w:t>
      </w:r>
      <w:r w:rsidR="00D30F63" w:rsidRPr="001F70DD">
        <w:t xml:space="preserve"> </w:t>
      </w:r>
      <w:r w:rsidRPr="001F70DD">
        <w:rPr>
          <w:rFonts w:hint="eastAsia"/>
        </w:rPr>
        <w:t>钽试剂萃取光度法测定钒含量</w:t>
      </w:r>
    </w:p>
    <w:p w14:paraId="30BBDDD1" w14:textId="4C19B9B2" w:rsidR="007423B2" w:rsidRPr="001F70DD" w:rsidRDefault="007423B2" w:rsidP="007423B2">
      <w:pPr>
        <w:ind w:firstLineChars="200" w:firstLine="420"/>
      </w:pPr>
      <w:r w:rsidRPr="001F70DD">
        <w:rPr>
          <w:rFonts w:hint="eastAsia"/>
        </w:rPr>
        <w:t>GB/T 223.</w:t>
      </w:r>
      <w:r w:rsidRPr="001F70DD">
        <w:t xml:space="preserve">23  </w:t>
      </w:r>
      <w:r w:rsidRPr="001F70DD">
        <w:rPr>
          <w:rFonts w:hint="eastAsia"/>
        </w:rPr>
        <w:t>钢铁及合金</w:t>
      </w:r>
      <w:r w:rsidR="00D30F63" w:rsidRPr="001F70DD">
        <w:rPr>
          <w:rFonts w:hint="eastAsia"/>
        </w:rPr>
        <w:t xml:space="preserve"> </w:t>
      </w:r>
      <w:r w:rsidR="00D30F63" w:rsidRPr="001F70DD">
        <w:t xml:space="preserve"> </w:t>
      </w:r>
      <w:r w:rsidRPr="001F70DD">
        <w:rPr>
          <w:rFonts w:hint="eastAsia"/>
        </w:rPr>
        <w:t>镍含量的测定</w:t>
      </w:r>
      <w:r w:rsidR="00D30F63" w:rsidRPr="001F70DD">
        <w:rPr>
          <w:rFonts w:hint="eastAsia"/>
        </w:rPr>
        <w:t xml:space="preserve"> </w:t>
      </w:r>
      <w:r w:rsidR="00D30F63" w:rsidRPr="001F70DD">
        <w:t xml:space="preserve"> </w:t>
      </w:r>
      <w:r w:rsidRPr="001F70DD">
        <w:rPr>
          <w:rFonts w:hint="eastAsia"/>
        </w:rPr>
        <w:t>丁二酮污分光光度法</w:t>
      </w:r>
    </w:p>
    <w:p w14:paraId="32397990" w14:textId="41C9AD1F" w:rsidR="00BB44DF" w:rsidRPr="001F70DD" w:rsidRDefault="001E5394">
      <w:pPr>
        <w:ind w:firstLineChars="200" w:firstLine="420"/>
      </w:pPr>
      <w:r w:rsidRPr="001F70DD">
        <w:rPr>
          <w:rFonts w:hint="eastAsia"/>
        </w:rPr>
        <w:t>GB/T 223.</w:t>
      </w:r>
      <w:r w:rsidR="007423B2" w:rsidRPr="001F70DD">
        <w:t>26</w:t>
      </w:r>
      <w:r w:rsidR="00D30F63" w:rsidRPr="001F70DD">
        <w:t xml:space="preserve">  </w:t>
      </w:r>
      <w:r w:rsidR="007423B2" w:rsidRPr="001F70DD">
        <w:rPr>
          <w:rFonts w:hint="eastAsia"/>
        </w:rPr>
        <w:t>钢铁及合金</w:t>
      </w:r>
      <w:r w:rsidR="00D30F63" w:rsidRPr="001F70DD">
        <w:rPr>
          <w:rFonts w:hint="eastAsia"/>
        </w:rPr>
        <w:t xml:space="preserve"> </w:t>
      </w:r>
      <w:r w:rsidR="00D30F63" w:rsidRPr="001F70DD">
        <w:t xml:space="preserve"> </w:t>
      </w:r>
      <w:r w:rsidR="007423B2" w:rsidRPr="001F70DD">
        <w:rPr>
          <w:rFonts w:hint="eastAsia"/>
        </w:rPr>
        <w:t>钼含量的测定硫氰酸盐分光光度法</w:t>
      </w:r>
    </w:p>
    <w:p w14:paraId="61F94C99" w14:textId="3B305C56" w:rsidR="00B00692" w:rsidRPr="001F70DD" w:rsidRDefault="00B00692" w:rsidP="00B00692">
      <w:pPr>
        <w:ind w:firstLineChars="200" w:firstLine="420"/>
      </w:pPr>
      <w:r w:rsidRPr="001F70DD">
        <w:rPr>
          <w:rFonts w:hint="eastAsia"/>
        </w:rPr>
        <w:t>GB/T 223.53</w:t>
      </w:r>
      <w:r w:rsidR="00D30F63" w:rsidRPr="001F70DD">
        <w:t xml:space="preserve">  </w:t>
      </w:r>
      <w:r w:rsidRPr="001F70DD">
        <w:rPr>
          <w:rFonts w:hint="eastAsia"/>
        </w:rPr>
        <w:t>钢铁及合金化学分析方法</w:t>
      </w:r>
      <w:r w:rsidR="00D30F63" w:rsidRPr="001F70DD">
        <w:rPr>
          <w:rFonts w:hint="eastAsia"/>
        </w:rPr>
        <w:t xml:space="preserve"> </w:t>
      </w:r>
      <w:r w:rsidR="00D30F63" w:rsidRPr="001F70DD">
        <w:t xml:space="preserve"> </w:t>
      </w:r>
      <w:r w:rsidRPr="001F70DD">
        <w:rPr>
          <w:rFonts w:hint="eastAsia"/>
        </w:rPr>
        <w:t>火焰原子吸收分光光度法测定铜量</w:t>
      </w:r>
    </w:p>
    <w:p w14:paraId="2BE0E274" w14:textId="611DD634" w:rsidR="00E07539" w:rsidRPr="001F70DD" w:rsidRDefault="00E07539" w:rsidP="00E07539">
      <w:pPr>
        <w:ind w:firstLineChars="200" w:firstLine="420"/>
      </w:pPr>
      <w:r w:rsidRPr="001F70DD">
        <w:rPr>
          <w:rFonts w:hint="eastAsia"/>
        </w:rPr>
        <w:t xml:space="preserve">GB/T 223.62 </w:t>
      </w:r>
      <w:r w:rsidR="00AC2E00" w:rsidRPr="001F70DD">
        <w:t xml:space="preserve"> </w:t>
      </w:r>
      <w:r w:rsidRPr="001F70DD">
        <w:rPr>
          <w:rFonts w:hint="eastAsia"/>
        </w:rPr>
        <w:t>钢铁及合金化学分析方法</w:t>
      </w:r>
      <w:r w:rsidR="001F70DD">
        <w:rPr>
          <w:rFonts w:hint="eastAsia"/>
        </w:rPr>
        <w:t xml:space="preserve"> </w:t>
      </w:r>
      <w:r w:rsidR="001F70DD">
        <w:t xml:space="preserve"> </w:t>
      </w:r>
      <w:r w:rsidRPr="001F70DD">
        <w:rPr>
          <w:rFonts w:hint="eastAsia"/>
        </w:rPr>
        <w:t>乙酸丁酯萃取光度法测定磷量</w:t>
      </w:r>
    </w:p>
    <w:p w14:paraId="0A80AE2E" w14:textId="328EB0F6" w:rsidR="00E07539" w:rsidRPr="001F70DD" w:rsidRDefault="00E07539" w:rsidP="00E07539">
      <w:pPr>
        <w:ind w:firstLineChars="200" w:firstLine="420"/>
      </w:pPr>
      <w:r w:rsidRPr="001F70DD">
        <w:rPr>
          <w:rFonts w:hint="eastAsia"/>
        </w:rPr>
        <w:t>GB/T 223.6</w:t>
      </w:r>
      <w:r w:rsidR="001F70DD">
        <w:t>3</w:t>
      </w:r>
      <w:r w:rsidRPr="001F70DD">
        <w:rPr>
          <w:rFonts w:hint="eastAsia"/>
        </w:rPr>
        <w:t xml:space="preserve"> </w:t>
      </w:r>
      <w:r w:rsidR="00AC2E00" w:rsidRPr="001F70DD">
        <w:t xml:space="preserve"> </w:t>
      </w:r>
      <w:r w:rsidR="001F70DD" w:rsidRPr="001F70DD">
        <w:rPr>
          <w:rFonts w:hint="eastAsia"/>
        </w:rPr>
        <w:t>钢铁及合金</w:t>
      </w:r>
      <w:r w:rsidR="001F70DD">
        <w:t xml:space="preserve">  </w:t>
      </w:r>
      <w:r w:rsidR="001F70DD" w:rsidRPr="001F70DD">
        <w:rPr>
          <w:rFonts w:hint="eastAsia"/>
        </w:rPr>
        <w:t>锰含量的测定</w:t>
      </w:r>
      <w:r w:rsidR="001F70DD">
        <w:t xml:space="preserve">  </w:t>
      </w:r>
      <w:r w:rsidR="001F70DD" w:rsidRPr="001F70DD">
        <w:rPr>
          <w:rFonts w:hint="eastAsia"/>
        </w:rPr>
        <w:t>高碘酸钠（钾）分光光度法</w:t>
      </w:r>
      <w:r w:rsidR="001F70DD">
        <w:rPr>
          <w:rFonts w:hint="eastAsia"/>
        </w:rPr>
        <w:t xml:space="preserve"> </w:t>
      </w:r>
      <w:r w:rsidR="001F70DD">
        <w:t xml:space="preserve"> </w:t>
      </w:r>
    </w:p>
    <w:p w14:paraId="05A6BE9B" w14:textId="45EFECD1" w:rsidR="00E07539" w:rsidRPr="001F70DD" w:rsidRDefault="00E07539" w:rsidP="00E07539">
      <w:pPr>
        <w:ind w:firstLineChars="200" w:firstLine="420"/>
      </w:pPr>
      <w:r w:rsidRPr="001F70DD">
        <w:rPr>
          <w:rFonts w:hint="eastAsia"/>
        </w:rPr>
        <w:t xml:space="preserve">GB/T 223.68 </w:t>
      </w:r>
      <w:r w:rsidR="00AC2E00" w:rsidRPr="001F70DD">
        <w:t xml:space="preserve"> </w:t>
      </w:r>
      <w:r w:rsidRPr="001F70DD">
        <w:rPr>
          <w:rFonts w:hint="eastAsia"/>
        </w:rPr>
        <w:t>钢铁及合金化学分析方法</w:t>
      </w:r>
      <w:r w:rsidR="00AC2E00" w:rsidRPr="001F70DD">
        <w:rPr>
          <w:rFonts w:hint="eastAsia"/>
        </w:rPr>
        <w:t xml:space="preserve"> </w:t>
      </w:r>
      <w:r w:rsidR="00AC2E00" w:rsidRPr="001F70DD">
        <w:t xml:space="preserve"> </w:t>
      </w:r>
      <w:r w:rsidRPr="001F70DD">
        <w:rPr>
          <w:rFonts w:hint="eastAsia"/>
        </w:rPr>
        <w:t>管式炉内燃烧后碘酸钾滴定法测定硫含量</w:t>
      </w:r>
    </w:p>
    <w:p w14:paraId="68EAF402" w14:textId="5752B049" w:rsidR="00E07539" w:rsidRDefault="00E07539" w:rsidP="00E07539">
      <w:pPr>
        <w:ind w:firstLineChars="200" w:firstLine="420"/>
      </w:pPr>
      <w:r w:rsidRPr="001F70DD">
        <w:rPr>
          <w:rFonts w:hint="eastAsia"/>
        </w:rPr>
        <w:t xml:space="preserve">GB/T 223.69 </w:t>
      </w:r>
      <w:r w:rsidR="00AC2E00" w:rsidRPr="001F70DD">
        <w:t xml:space="preserve"> </w:t>
      </w:r>
      <w:r w:rsidRPr="001F70DD">
        <w:rPr>
          <w:rFonts w:hint="eastAsia"/>
        </w:rPr>
        <w:t>钢铁及合金</w:t>
      </w:r>
      <w:r w:rsidR="00AC2E00" w:rsidRPr="001F70DD">
        <w:rPr>
          <w:rFonts w:hint="eastAsia"/>
        </w:rPr>
        <w:t xml:space="preserve"> </w:t>
      </w:r>
      <w:r w:rsidR="00AC2E00" w:rsidRPr="001F70DD">
        <w:t xml:space="preserve"> </w:t>
      </w:r>
      <w:r w:rsidRPr="001F70DD">
        <w:rPr>
          <w:rFonts w:hint="eastAsia"/>
        </w:rPr>
        <w:t>碳含量的测定</w:t>
      </w:r>
      <w:r w:rsidR="00AC2E00" w:rsidRPr="001F70DD">
        <w:rPr>
          <w:rFonts w:hint="eastAsia"/>
        </w:rPr>
        <w:t xml:space="preserve"> </w:t>
      </w:r>
      <w:r w:rsidR="00AC2E00" w:rsidRPr="001F70DD">
        <w:t xml:space="preserve"> </w:t>
      </w:r>
      <w:r w:rsidRPr="001F70DD">
        <w:rPr>
          <w:rFonts w:hint="eastAsia"/>
        </w:rPr>
        <w:t>管式炉内燃烧后气体容量法</w:t>
      </w:r>
    </w:p>
    <w:p w14:paraId="1EB80ACF" w14:textId="77777777" w:rsidR="00732B57" w:rsidRPr="00B00692" w:rsidRDefault="00732B57" w:rsidP="00E07539">
      <w:pPr>
        <w:ind w:firstLineChars="200" w:firstLine="420"/>
      </w:pPr>
      <w:r>
        <w:t xml:space="preserve">GB/T 224  </w:t>
      </w:r>
      <w:r w:rsidRPr="00732B57">
        <w:rPr>
          <w:rFonts w:hint="eastAsia"/>
        </w:rPr>
        <w:t>钢的脱碳层深度测定法</w:t>
      </w:r>
    </w:p>
    <w:p w14:paraId="15836757" w14:textId="7366383D" w:rsidR="00BB44DF" w:rsidRDefault="001E5394" w:rsidP="007423B2">
      <w:pPr>
        <w:ind w:firstLineChars="200" w:firstLine="420"/>
      </w:pPr>
      <w:r w:rsidRPr="007423B2">
        <w:t xml:space="preserve">GB/T 228.1  </w:t>
      </w:r>
      <w:r w:rsidRPr="007423B2">
        <w:rPr>
          <w:rFonts w:hint="eastAsia"/>
        </w:rPr>
        <w:t>金属材料</w:t>
      </w:r>
      <w:r w:rsidR="00AC2E00">
        <w:rPr>
          <w:rFonts w:hint="eastAsia"/>
        </w:rPr>
        <w:t xml:space="preserve"> </w:t>
      </w:r>
      <w:r w:rsidR="00AC2E00">
        <w:t xml:space="preserve"> </w:t>
      </w:r>
      <w:r w:rsidRPr="007423B2">
        <w:rPr>
          <w:rFonts w:hint="eastAsia"/>
        </w:rPr>
        <w:t>拉伸试验</w:t>
      </w:r>
      <w:r w:rsidR="00AC2E00">
        <w:rPr>
          <w:rFonts w:hint="eastAsia"/>
        </w:rPr>
        <w:t xml:space="preserve"> </w:t>
      </w:r>
      <w:r w:rsidR="00AC2E00">
        <w:t xml:space="preserve"> </w:t>
      </w:r>
      <w:r w:rsidRPr="007423B2">
        <w:rPr>
          <w:rFonts w:hint="eastAsia"/>
        </w:rPr>
        <w:t>第</w:t>
      </w:r>
      <w:r w:rsidRPr="007423B2">
        <w:rPr>
          <w:rFonts w:hint="eastAsia"/>
        </w:rPr>
        <w:t>1</w:t>
      </w:r>
      <w:r w:rsidRPr="007423B2">
        <w:rPr>
          <w:rFonts w:hint="eastAsia"/>
        </w:rPr>
        <w:t>部分：室温试验方法</w:t>
      </w:r>
    </w:p>
    <w:p w14:paraId="6D203AA9" w14:textId="7B9F6B91" w:rsidR="00106C77" w:rsidRDefault="00106C77" w:rsidP="007423B2">
      <w:pPr>
        <w:ind w:firstLineChars="200" w:firstLine="420"/>
      </w:pPr>
      <w:r>
        <w:rPr>
          <w:rFonts w:hint="eastAsia"/>
        </w:rPr>
        <w:t>G</w:t>
      </w:r>
      <w:r>
        <w:t xml:space="preserve">B/T 230.1  </w:t>
      </w:r>
      <w:r w:rsidRPr="00106C77">
        <w:rPr>
          <w:rFonts w:hint="eastAsia"/>
        </w:rPr>
        <w:t>金属材料</w:t>
      </w:r>
      <w:r w:rsidR="00AC2E00">
        <w:rPr>
          <w:rFonts w:hint="eastAsia"/>
        </w:rPr>
        <w:t xml:space="preserve"> </w:t>
      </w:r>
      <w:r w:rsidR="00AC2E00">
        <w:t xml:space="preserve"> </w:t>
      </w:r>
      <w:r w:rsidRPr="00106C77">
        <w:rPr>
          <w:rFonts w:hint="eastAsia"/>
        </w:rPr>
        <w:t>洛氏硬度试验</w:t>
      </w:r>
      <w:r w:rsidR="00AC2E00">
        <w:rPr>
          <w:rFonts w:hint="eastAsia"/>
        </w:rPr>
        <w:t xml:space="preserve"> </w:t>
      </w:r>
      <w:r w:rsidR="00AC2E00">
        <w:t xml:space="preserve"> </w:t>
      </w:r>
      <w:r w:rsidRPr="00106C77">
        <w:rPr>
          <w:rFonts w:hint="eastAsia"/>
        </w:rPr>
        <w:t>第</w:t>
      </w:r>
      <w:r w:rsidRPr="00106C77">
        <w:rPr>
          <w:rFonts w:hint="eastAsia"/>
        </w:rPr>
        <w:t>1</w:t>
      </w:r>
      <w:r w:rsidRPr="00106C77">
        <w:rPr>
          <w:rFonts w:hint="eastAsia"/>
        </w:rPr>
        <w:t>部分</w:t>
      </w:r>
      <w:r>
        <w:rPr>
          <w:rFonts w:hint="eastAsia"/>
        </w:rPr>
        <w:t>：</w:t>
      </w:r>
      <w:r w:rsidRPr="00106C77">
        <w:rPr>
          <w:rFonts w:hint="eastAsia"/>
        </w:rPr>
        <w:t>试验方法</w:t>
      </w:r>
    </w:p>
    <w:p w14:paraId="08775F3B" w14:textId="6982B62F" w:rsidR="00106C77" w:rsidRDefault="00106C77" w:rsidP="007423B2">
      <w:pPr>
        <w:ind w:firstLineChars="200" w:firstLine="420"/>
      </w:pPr>
      <w:r>
        <w:rPr>
          <w:rFonts w:hint="eastAsia"/>
        </w:rPr>
        <w:t>G</w:t>
      </w:r>
      <w:r>
        <w:t xml:space="preserve">B/T 231.1  </w:t>
      </w:r>
      <w:r w:rsidRPr="00106C77">
        <w:rPr>
          <w:rFonts w:hint="eastAsia"/>
        </w:rPr>
        <w:t>金属材料</w:t>
      </w:r>
      <w:r w:rsidR="00AC2E00">
        <w:rPr>
          <w:rFonts w:hint="eastAsia"/>
        </w:rPr>
        <w:t xml:space="preserve"> </w:t>
      </w:r>
      <w:r w:rsidR="00AC2E00">
        <w:t xml:space="preserve"> </w:t>
      </w:r>
      <w:r>
        <w:rPr>
          <w:rFonts w:hint="eastAsia"/>
        </w:rPr>
        <w:t>布氏</w:t>
      </w:r>
      <w:r w:rsidRPr="00106C77">
        <w:rPr>
          <w:rFonts w:hint="eastAsia"/>
        </w:rPr>
        <w:t>硬度试验</w:t>
      </w:r>
      <w:r w:rsidR="00AC2E00">
        <w:rPr>
          <w:rFonts w:hint="eastAsia"/>
        </w:rPr>
        <w:t xml:space="preserve"> </w:t>
      </w:r>
      <w:r w:rsidR="00AC2E00">
        <w:t xml:space="preserve"> </w:t>
      </w:r>
      <w:r w:rsidRPr="00106C77">
        <w:rPr>
          <w:rFonts w:hint="eastAsia"/>
        </w:rPr>
        <w:t>第</w:t>
      </w:r>
      <w:r w:rsidRPr="00106C77">
        <w:rPr>
          <w:rFonts w:hint="eastAsia"/>
        </w:rPr>
        <w:t>1</w:t>
      </w:r>
      <w:r w:rsidRPr="00106C77">
        <w:rPr>
          <w:rFonts w:hint="eastAsia"/>
        </w:rPr>
        <w:t>部分</w:t>
      </w:r>
      <w:r>
        <w:rPr>
          <w:rFonts w:hint="eastAsia"/>
        </w:rPr>
        <w:t>：</w:t>
      </w:r>
      <w:r w:rsidRPr="00106C77">
        <w:rPr>
          <w:rFonts w:hint="eastAsia"/>
        </w:rPr>
        <w:t>试验方法</w:t>
      </w:r>
    </w:p>
    <w:p w14:paraId="668D1B65" w14:textId="0C939719" w:rsidR="00BB44DF" w:rsidRDefault="001E5394">
      <w:pPr>
        <w:ind w:firstLineChars="200" w:firstLine="420"/>
      </w:pPr>
      <w:r>
        <w:t xml:space="preserve">GB/T </w:t>
      </w:r>
      <w:r>
        <w:rPr>
          <w:rFonts w:hint="eastAsia"/>
        </w:rPr>
        <w:t>247</w:t>
      </w:r>
      <w:r w:rsidR="00AC2E00">
        <w:t xml:space="preserve">  </w:t>
      </w:r>
      <w:r>
        <w:rPr>
          <w:rFonts w:hint="eastAsia"/>
        </w:rPr>
        <w:t>钢板和钢带验收、包装、标志及质量证书的一般规定</w:t>
      </w:r>
    </w:p>
    <w:p w14:paraId="4E60DE0A" w14:textId="77777777" w:rsidR="00BB44DF" w:rsidRDefault="001E5394">
      <w:pPr>
        <w:ind w:firstLineChars="200" w:firstLine="420"/>
      </w:pPr>
      <w:r>
        <w:t xml:space="preserve">GB/T 709  </w:t>
      </w:r>
      <w:r>
        <w:rPr>
          <w:rFonts w:hint="eastAsia"/>
        </w:rPr>
        <w:t>热轧钢板和钢带的尺寸、外形、重量及允许偏差</w:t>
      </w:r>
    </w:p>
    <w:p w14:paraId="7532F222" w14:textId="49927C4C" w:rsidR="00BB44DF" w:rsidRDefault="001E5394">
      <w:pPr>
        <w:ind w:firstLineChars="200" w:firstLine="420"/>
      </w:pPr>
      <w:r>
        <w:t xml:space="preserve">GB/T 2975  </w:t>
      </w:r>
      <w:r>
        <w:rPr>
          <w:rFonts w:hint="eastAsia"/>
        </w:rPr>
        <w:t>钢</w:t>
      </w:r>
      <w:r w:rsidR="00734FA8">
        <w:rPr>
          <w:rFonts w:hint="eastAsia"/>
        </w:rPr>
        <w:t>及</w:t>
      </w:r>
      <w:r>
        <w:rPr>
          <w:rFonts w:hint="eastAsia"/>
        </w:rPr>
        <w:t>钢产品</w:t>
      </w:r>
      <w:r w:rsidR="00AC2E00">
        <w:rPr>
          <w:rFonts w:hint="eastAsia"/>
        </w:rPr>
        <w:t xml:space="preserve"> </w:t>
      </w:r>
      <w:r w:rsidR="00AC2E00">
        <w:t xml:space="preserve"> </w:t>
      </w:r>
      <w:r>
        <w:rPr>
          <w:rFonts w:hint="eastAsia"/>
        </w:rPr>
        <w:t>力学性能试验取样位置</w:t>
      </w:r>
      <w:r w:rsidR="00734FA8">
        <w:rPr>
          <w:rFonts w:hint="eastAsia"/>
        </w:rPr>
        <w:t>及</w:t>
      </w:r>
      <w:r>
        <w:rPr>
          <w:rFonts w:hint="eastAsia"/>
        </w:rPr>
        <w:t>试样的制备</w:t>
      </w:r>
    </w:p>
    <w:p w14:paraId="3E7FEDA6" w14:textId="08ADB675" w:rsidR="00BB44DF" w:rsidRDefault="001E5394">
      <w:pPr>
        <w:ind w:firstLineChars="200" w:firstLine="420"/>
      </w:pPr>
      <w:r>
        <w:rPr>
          <w:rFonts w:hint="eastAsia"/>
        </w:rPr>
        <w:t>GB/T 4336</w:t>
      </w:r>
      <w:r w:rsidR="00AC2E00">
        <w:t xml:space="preserve">  </w:t>
      </w:r>
      <w:r>
        <w:rPr>
          <w:rFonts w:hint="eastAsia"/>
        </w:rPr>
        <w:t>碳素钢和中低合金钢</w:t>
      </w:r>
      <w:r w:rsidR="00AC2E00">
        <w:rPr>
          <w:rFonts w:hint="eastAsia"/>
        </w:rPr>
        <w:t xml:space="preserve"> </w:t>
      </w:r>
      <w:r w:rsidR="00AC2E00">
        <w:t xml:space="preserve"> </w:t>
      </w:r>
      <w:r>
        <w:rPr>
          <w:rFonts w:hint="eastAsia"/>
        </w:rPr>
        <w:t>多元素含量的测定</w:t>
      </w:r>
      <w:r w:rsidR="00AC2E00">
        <w:rPr>
          <w:rFonts w:hint="eastAsia"/>
        </w:rPr>
        <w:t xml:space="preserve"> </w:t>
      </w:r>
      <w:r w:rsidR="00AC2E00">
        <w:t xml:space="preserve"> </w:t>
      </w:r>
      <w:r>
        <w:rPr>
          <w:rFonts w:hint="eastAsia"/>
        </w:rPr>
        <w:t>火花放电原子发射光谱方法（常规法）</w:t>
      </w:r>
    </w:p>
    <w:p w14:paraId="4CCCD757" w14:textId="77777777" w:rsidR="00BB44DF" w:rsidRDefault="001E5394">
      <w:pPr>
        <w:ind w:firstLineChars="200" w:firstLine="420"/>
      </w:pPr>
      <w:r>
        <w:t xml:space="preserve">GB/T 6394  </w:t>
      </w:r>
      <w:r>
        <w:rPr>
          <w:rFonts w:hint="eastAsia"/>
        </w:rPr>
        <w:t>金属平均晶粒度测定法</w:t>
      </w:r>
    </w:p>
    <w:p w14:paraId="696DFCDE" w14:textId="77777777" w:rsidR="001B168D" w:rsidRDefault="001B168D">
      <w:pPr>
        <w:ind w:firstLineChars="200" w:firstLine="420"/>
      </w:pPr>
      <w:r>
        <w:t>GB</w:t>
      </w:r>
      <w:r>
        <w:rPr>
          <w:rFonts w:hint="eastAsia"/>
        </w:rPr>
        <w:t>/</w:t>
      </w:r>
      <w:r>
        <w:t xml:space="preserve">T 8170  </w:t>
      </w:r>
      <w:r w:rsidRPr="001B168D">
        <w:rPr>
          <w:rFonts w:hint="eastAsia"/>
        </w:rPr>
        <w:t>数值修约规则与极限数值的表示和判定</w:t>
      </w:r>
    </w:p>
    <w:p w14:paraId="5752CEAD" w14:textId="5E7DEE19" w:rsidR="00FA0226" w:rsidRDefault="00106C77" w:rsidP="001F70DD">
      <w:pPr>
        <w:ind w:firstLineChars="200" w:firstLine="420"/>
        <w:rPr>
          <w:rFonts w:hint="eastAsia"/>
        </w:rPr>
      </w:pPr>
      <w:r>
        <w:t>GB</w:t>
      </w:r>
      <w:r>
        <w:rPr>
          <w:rFonts w:hint="eastAsia"/>
        </w:rPr>
        <w:t>/</w:t>
      </w:r>
      <w:r>
        <w:t xml:space="preserve">T 10561  </w:t>
      </w:r>
      <w:r w:rsidRPr="00106C77">
        <w:rPr>
          <w:rFonts w:hint="eastAsia"/>
        </w:rPr>
        <w:t>钢中非金属夹杂物含量的测定</w:t>
      </w:r>
      <w:r w:rsidR="001F70DD">
        <w:rPr>
          <w:rFonts w:hint="eastAsia"/>
        </w:rPr>
        <w:t xml:space="preserve"> </w:t>
      </w:r>
      <w:r w:rsidR="001F70DD">
        <w:t xml:space="preserve"> </w:t>
      </w:r>
      <w:r w:rsidRPr="00106C77">
        <w:rPr>
          <w:rFonts w:hint="eastAsia"/>
        </w:rPr>
        <w:t>标准评级图显微检验法</w:t>
      </w:r>
    </w:p>
    <w:p w14:paraId="1ECFAF92" w14:textId="43573135" w:rsidR="00BB44DF" w:rsidRDefault="001E5394">
      <w:pPr>
        <w:ind w:firstLineChars="200" w:firstLine="420"/>
      </w:pPr>
      <w:r>
        <w:rPr>
          <w:rFonts w:hint="eastAsia"/>
        </w:rPr>
        <w:t>GB/T 17505</w:t>
      </w:r>
      <w:r w:rsidR="00AC2E00">
        <w:t xml:space="preserve">  </w:t>
      </w:r>
      <w:r>
        <w:rPr>
          <w:rFonts w:hint="eastAsia"/>
        </w:rPr>
        <w:t>钢及钢产品一般交货技术要求</w:t>
      </w:r>
    </w:p>
    <w:p w14:paraId="208F3D05" w14:textId="57372D4F" w:rsidR="00BB44DF" w:rsidRDefault="001E5394">
      <w:pPr>
        <w:ind w:firstLineChars="200" w:firstLine="420"/>
      </w:pPr>
      <w:r>
        <w:rPr>
          <w:rFonts w:hint="eastAsia"/>
        </w:rPr>
        <w:t>GB/T 20066</w:t>
      </w:r>
      <w:r w:rsidR="00AC2E00">
        <w:t xml:space="preserve">  </w:t>
      </w:r>
      <w:r>
        <w:rPr>
          <w:rFonts w:hint="eastAsia"/>
        </w:rPr>
        <w:t>钢和铁化学成分测定用试样的取样和制样方法</w:t>
      </w:r>
    </w:p>
    <w:p w14:paraId="3224BF82" w14:textId="4CC51808" w:rsidR="00BB44DF" w:rsidRDefault="001E5394">
      <w:pPr>
        <w:ind w:firstLineChars="200" w:firstLine="420"/>
      </w:pPr>
      <w:r>
        <w:rPr>
          <w:rFonts w:hint="eastAsia"/>
        </w:rPr>
        <w:t>GB/T 20123</w:t>
      </w:r>
      <w:r w:rsidR="001F70DD">
        <w:t xml:space="preserve">  </w:t>
      </w:r>
      <w:r>
        <w:rPr>
          <w:rFonts w:hint="eastAsia"/>
        </w:rPr>
        <w:t>钢铁总碳硫含量的测定高频感应炉</w:t>
      </w:r>
      <w:r w:rsidR="00E753B7">
        <w:rPr>
          <w:rFonts w:hint="eastAsia"/>
        </w:rPr>
        <w:t>燃烧后</w:t>
      </w:r>
      <w:r>
        <w:rPr>
          <w:rFonts w:hint="eastAsia"/>
        </w:rPr>
        <w:t>红外吸收法</w:t>
      </w:r>
      <w:r w:rsidR="00E753B7" w:rsidRPr="001B168D">
        <w:rPr>
          <w:rFonts w:hint="eastAsia"/>
        </w:rPr>
        <w:t>(</w:t>
      </w:r>
      <w:r w:rsidR="00E753B7" w:rsidRPr="001B168D">
        <w:rPr>
          <w:rFonts w:hint="eastAsia"/>
        </w:rPr>
        <w:t>常规方法</w:t>
      </w:r>
      <w:r w:rsidR="00E753B7" w:rsidRPr="001B168D">
        <w:rPr>
          <w:rFonts w:hint="eastAsia"/>
        </w:rPr>
        <w:t>)</w:t>
      </w:r>
    </w:p>
    <w:p w14:paraId="46D3BE22" w14:textId="37C9620B" w:rsidR="00BB44DF" w:rsidRDefault="001E5394">
      <w:pPr>
        <w:ind w:firstLineChars="200" w:firstLine="420"/>
      </w:pPr>
      <w:r>
        <w:rPr>
          <w:rFonts w:hint="eastAsia"/>
        </w:rPr>
        <w:t>GB/T 20125</w:t>
      </w:r>
      <w:r w:rsidR="001F70DD">
        <w:t xml:space="preserve">  </w:t>
      </w:r>
      <w:r>
        <w:rPr>
          <w:rFonts w:hint="eastAsia"/>
        </w:rPr>
        <w:t>低合金钢多元素含量的测定电感耦合等离子体原子发射光谱法</w:t>
      </w:r>
    </w:p>
    <w:p w14:paraId="44320B5F" w14:textId="37C59693" w:rsidR="007423B2" w:rsidRDefault="007423B2">
      <w:pPr>
        <w:ind w:firstLineChars="200" w:firstLine="420"/>
      </w:pPr>
      <w:r w:rsidRPr="007423B2">
        <w:rPr>
          <w:rFonts w:hint="eastAsia"/>
        </w:rPr>
        <w:lastRenderedPageBreak/>
        <w:t>G</w:t>
      </w:r>
      <w:r w:rsidRPr="007423B2">
        <w:t>B</w:t>
      </w:r>
      <w:r w:rsidRPr="007423B2">
        <w:rPr>
          <w:rFonts w:hint="eastAsia"/>
        </w:rPr>
        <w:t>/</w:t>
      </w:r>
      <w:r w:rsidRPr="007423B2">
        <w:t>T 34474.1</w:t>
      </w:r>
      <w:r w:rsidR="001F70DD">
        <w:t xml:space="preserve">  </w:t>
      </w:r>
      <w:r w:rsidRPr="007423B2">
        <w:rPr>
          <w:rFonts w:hint="eastAsia"/>
        </w:rPr>
        <w:t>钢中带状组织的评定第</w:t>
      </w:r>
      <w:r w:rsidRPr="007423B2">
        <w:rPr>
          <w:rFonts w:hint="eastAsia"/>
        </w:rPr>
        <w:t>1</w:t>
      </w:r>
      <w:r w:rsidRPr="007423B2">
        <w:rPr>
          <w:rFonts w:hint="eastAsia"/>
        </w:rPr>
        <w:t>部分：标准评级图法</w:t>
      </w:r>
    </w:p>
    <w:p w14:paraId="4EEB205D" w14:textId="77777777" w:rsidR="00BB44DF" w:rsidRDefault="001E5394">
      <w:pPr>
        <w:pStyle w:val="afb"/>
        <w:numPr>
          <w:ilvl w:val="0"/>
          <w:numId w:val="3"/>
        </w:numPr>
        <w:spacing w:before="312" w:after="312"/>
        <w:rPr>
          <w:rFonts w:ascii="Times New Roman"/>
        </w:rPr>
      </w:pPr>
      <w:r>
        <w:rPr>
          <w:rFonts w:ascii="Times New Roman"/>
        </w:rPr>
        <w:t>术语和定义</w:t>
      </w:r>
    </w:p>
    <w:p w14:paraId="2D457C5C" w14:textId="77777777" w:rsidR="00BB44DF" w:rsidRDefault="001E5394">
      <w:pPr>
        <w:pStyle w:val="af0"/>
        <w:rPr>
          <w:rFonts w:ascii="Times New Roman"/>
        </w:rPr>
      </w:pPr>
      <w:r>
        <w:rPr>
          <w:rFonts w:ascii="Times New Roman"/>
        </w:rPr>
        <w:t>本文件没有需要界定的术语和定义。</w:t>
      </w:r>
    </w:p>
    <w:p w14:paraId="5DC09077" w14:textId="77777777" w:rsidR="00BB44DF" w:rsidRDefault="001E5394">
      <w:pPr>
        <w:pStyle w:val="afb"/>
        <w:numPr>
          <w:ilvl w:val="0"/>
          <w:numId w:val="3"/>
        </w:numPr>
        <w:spacing w:before="312" w:after="312"/>
        <w:rPr>
          <w:rFonts w:ascii="Times New Roman"/>
        </w:rPr>
      </w:pPr>
      <w:r>
        <w:rPr>
          <w:rFonts w:ascii="Times New Roman"/>
        </w:rPr>
        <w:t>订货内容</w:t>
      </w:r>
    </w:p>
    <w:p w14:paraId="3F73042A" w14:textId="77777777" w:rsidR="00BB44DF" w:rsidRPr="00FA0226" w:rsidRDefault="001E5394" w:rsidP="00B24A3F">
      <w:pPr>
        <w:pStyle w:val="af0"/>
        <w:rPr>
          <w:color w:val="000000" w:themeColor="text1"/>
        </w:rPr>
      </w:pPr>
      <w:bookmarkStart w:id="10" w:name="_Hlk114068491"/>
      <w:r w:rsidRPr="00FA0226">
        <w:rPr>
          <w:color w:val="000000" w:themeColor="text1"/>
        </w:rPr>
        <w:t>按本文件订货</w:t>
      </w:r>
      <w:r w:rsidR="00852350">
        <w:rPr>
          <w:rFonts w:hint="eastAsia"/>
          <w:color w:val="000000" w:themeColor="text1"/>
        </w:rPr>
        <w:t>的</w:t>
      </w:r>
      <w:r w:rsidRPr="00FA0226">
        <w:rPr>
          <w:color w:val="000000" w:themeColor="text1"/>
        </w:rPr>
        <w:t>合同或订单应包括下列内容：</w:t>
      </w:r>
    </w:p>
    <w:p w14:paraId="3A739E6B" w14:textId="77777777" w:rsidR="00BB44DF" w:rsidRPr="00FA0226" w:rsidRDefault="001E5394">
      <w:pPr>
        <w:pStyle w:val="affffd"/>
        <w:numPr>
          <w:ilvl w:val="0"/>
          <w:numId w:val="8"/>
        </w:numPr>
        <w:rPr>
          <w:rFonts w:ascii="Times New Roman"/>
          <w:color w:val="000000" w:themeColor="text1"/>
        </w:rPr>
      </w:pPr>
      <w:bookmarkStart w:id="11" w:name="_Hlk75612193"/>
      <w:r w:rsidRPr="00FA0226">
        <w:rPr>
          <w:rFonts w:ascii="Times New Roman"/>
          <w:color w:val="000000" w:themeColor="text1"/>
        </w:rPr>
        <w:t>产品名称；</w:t>
      </w:r>
    </w:p>
    <w:p w14:paraId="00913C93" w14:textId="77777777" w:rsidR="00BB44DF" w:rsidRPr="00FA0226" w:rsidRDefault="001E5394">
      <w:pPr>
        <w:pStyle w:val="affffd"/>
        <w:numPr>
          <w:ilvl w:val="0"/>
          <w:numId w:val="8"/>
        </w:numPr>
        <w:rPr>
          <w:rFonts w:ascii="Times New Roman"/>
          <w:color w:val="000000" w:themeColor="text1"/>
        </w:rPr>
      </w:pPr>
      <w:r w:rsidRPr="00FA0226">
        <w:rPr>
          <w:rFonts w:ascii="Times New Roman"/>
          <w:color w:val="000000" w:themeColor="text1"/>
        </w:rPr>
        <w:t>本文件编号；</w:t>
      </w:r>
    </w:p>
    <w:p w14:paraId="5ECD94BD" w14:textId="77777777" w:rsidR="00BB44DF" w:rsidRPr="00FA0226" w:rsidRDefault="001E5394">
      <w:pPr>
        <w:pStyle w:val="affffd"/>
        <w:numPr>
          <w:ilvl w:val="0"/>
          <w:numId w:val="8"/>
        </w:numPr>
        <w:rPr>
          <w:rFonts w:ascii="Times New Roman"/>
          <w:color w:val="000000" w:themeColor="text1"/>
        </w:rPr>
      </w:pPr>
      <w:r w:rsidRPr="00FA0226">
        <w:rPr>
          <w:rFonts w:ascii="Times New Roman"/>
          <w:color w:val="000000" w:themeColor="text1"/>
        </w:rPr>
        <w:t>牌号；</w:t>
      </w:r>
    </w:p>
    <w:p w14:paraId="0FCFFF7D" w14:textId="77777777" w:rsidR="00B24A3F" w:rsidRPr="00FA0226" w:rsidRDefault="00B24A3F" w:rsidP="00FA0226">
      <w:pPr>
        <w:pStyle w:val="affffd"/>
        <w:numPr>
          <w:ilvl w:val="0"/>
          <w:numId w:val="8"/>
        </w:numPr>
        <w:rPr>
          <w:rFonts w:ascii="Times New Roman"/>
          <w:color w:val="000000" w:themeColor="text1"/>
        </w:rPr>
      </w:pPr>
      <w:r w:rsidRPr="00FA0226">
        <w:rPr>
          <w:rFonts w:ascii="Times New Roman" w:hint="eastAsia"/>
          <w:color w:val="000000" w:themeColor="text1"/>
        </w:rPr>
        <w:t>尺寸及</w:t>
      </w:r>
      <w:r w:rsidR="003E5F04" w:rsidRPr="00FA0226">
        <w:rPr>
          <w:rFonts w:ascii="Times New Roman" w:hint="eastAsia"/>
          <w:color w:val="000000" w:themeColor="text1"/>
        </w:rPr>
        <w:t>精度</w:t>
      </w:r>
      <w:r w:rsidR="001E5394" w:rsidRPr="00FA0226">
        <w:rPr>
          <w:rFonts w:ascii="Times New Roman" w:hint="eastAsia"/>
          <w:color w:val="000000" w:themeColor="text1"/>
        </w:rPr>
        <w:t>；</w:t>
      </w:r>
    </w:p>
    <w:p w14:paraId="398921C5" w14:textId="77777777" w:rsidR="00BB44DF" w:rsidRPr="00FA0226" w:rsidRDefault="001E5394">
      <w:pPr>
        <w:pStyle w:val="affffd"/>
        <w:numPr>
          <w:ilvl w:val="0"/>
          <w:numId w:val="8"/>
        </w:numPr>
        <w:rPr>
          <w:rFonts w:ascii="Times New Roman"/>
          <w:color w:val="000000" w:themeColor="text1"/>
        </w:rPr>
      </w:pPr>
      <w:r w:rsidRPr="00FA0226">
        <w:rPr>
          <w:rFonts w:ascii="Times New Roman" w:hint="eastAsia"/>
          <w:color w:val="000000" w:themeColor="text1"/>
        </w:rPr>
        <w:t>重量</w:t>
      </w:r>
      <w:r w:rsidRPr="00FA0226">
        <w:rPr>
          <w:rFonts w:ascii="Times New Roman"/>
          <w:color w:val="000000" w:themeColor="text1"/>
        </w:rPr>
        <w:t>；</w:t>
      </w:r>
    </w:p>
    <w:p w14:paraId="5CE167B8" w14:textId="77777777" w:rsidR="00BB44DF" w:rsidRPr="00FA0226" w:rsidRDefault="001E5394">
      <w:pPr>
        <w:pStyle w:val="affffd"/>
        <w:numPr>
          <w:ilvl w:val="0"/>
          <w:numId w:val="8"/>
        </w:numPr>
        <w:rPr>
          <w:rFonts w:ascii="Times New Roman"/>
          <w:color w:val="000000" w:themeColor="text1"/>
        </w:rPr>
      </w:pPr>
      <w:r w:rsidRPr="00FA0226">
        <w:rPr>
          <w:rFonts w:ascii="Times New Roman" w:hint="eastAsia"/>
          <w:color w:val="000000" w:themeColor="text1"/>
        </w:rPr>
        <w:t>交货状态；</w:t>
      </w:r>
    </w:p>
    <w:p w14:paraId="4E54DFED" w14:textId="77777777" w:rsidR="00BB44DF" w:rsidRPr="00FA0226" w:rsidRDefault="001E5394">
      <w:pPr>
        <w:pStyle w:val="affffd"/>
        <w:numPr>
          <w:ilvl w:val="0"/>
          <w:numId w:val="8"/>
        </w:numPr>
        <w:rPr>
          <w:rFonts w:ascii="Times New Roman"/>
          <w:color w:val="000000" w:themeColor="text1"/>
        </w:rPr>
      </w:pPr>
      <w:r w:rsidRPr="00FA0226">
        <w:rPr>
          <w:rFonts w:ascii="Times New Roman" w:hint="eastAsia"/>
          <w:color w:val="000000" w:themeColor="text1"/>
        </w:rPr>
        <w:t>特殊要求</w:t>
      </w:r>
      <w:r w:rsidR="002E7EFA" w:rsidRPr="00FA0226">
        <w:rPr>
          <w:rFonts w:ascii="Times New Roman" w:hint="eastAsia"/>
          <w:color w:val="000000" w:themeColor="text1"/>
        </w:rPr>
        <w:t>。</w:t>
      </w:r>
    </w:p>
    <w:p w14:paraId="291F5806" w14:textId="77777777" w:rsidR="00BB44DF" w:rsidRDefault="001E5394">
      <w:pPr>
        <w:pStyle w:val="afb"/>
        <w:numPr>
          <w:ilvl w:val="0"/>
          <w:numId w:val="3"/>
        </w:numPr>
        <w:spacing w:before="312" w:after="312"/>
        <w:rPr>
          <w:rFonts w:ascii="Times New Roman"/>
        </w:rPr>
      </w:pPr>
      <w:bookmarkStart w:id="12" w:name="_Toc520380395"/>
      <w:bookmarkEnd w:id="9"/>
      <w:bookmarkEnd w:id="10"/>
      <w:bookmarkEnd w:id="11"/>
      <w:r>
        <w:rPr>
          <w:rFonts w:ascii="Times New Roman"/>
        </w:rPr>
        <w:t>尺寸、外形、重量</w:t>
      </w:r>
      <w:bookmarkEnd w:id="12"/>
    </w:p>
    <w:p w14:paraId="32809840" w14:textId="233F0127" w:rsidR="00BB44DF" w:rsidRDefault="00B24A3F">
      <w:pPr>
        <w:pStyle w:val="af0"/>
      </w:pPr>
      <w:bookmarkStart w:id="13" w:name="_Hlk75612206"/>
      <w:r>
        <w:rPr>
          <w:rFonts w:hint="eastAsia"/>
        </w:rPr>
        <w:t>钢板</w:t>
      </w:r>
      <w:r w:rsidR="001E5394">
        <w:rPr>
          <w:rFonts w:hint="eastAsia"/>
        </w:rPr>
        <w:t>的尺寸、外形、重量及允许偏差应符合</w:t>
      </w:r>
      <w:r w:rsidR="001E5394">
        <w:rPr>
          <w:rFonts w:ascii="Times New Roman"/>
        </w:rPr>
        <w:t>GB/T 709</w:t>
      </w:r>
      <w:r w:rsidR="009A3BB9">
        <w:rPr>
          <w:rFonts w:ascii="Times New Roman"/>
        </w:rPr>
        <w:t>-2019</w:t>
      </w:r>
      <w:r w:rsidR="00732B57">
        <w:rPr>
          <w:rFonts w:ascii="Times New Roman" w:hint="eastAsia"/>
        </w:rPr>
        <w:t>的</w:t>
      </w:r>
      <w:r w:rsidR="001E5394">
        <w:rPr>
          <w:rFonts w:hint="eastAsia"/>
        </w:rPr>
        <w:t>规定</w:t>
      </w:r>
      <w:r w:rsidR="009A3BB9">
        <w:rPr>
          <w:rFonts w:hint="eastAsia"/>
        </w:rPr>
        <w:t>，厚度允许偏差应符合</w:t>
      </w:r>
      <w:r w:rsidR="009A3BB9">
        <w:rPr>
          <w:rFonts w:ascii="Times New Roman"/>
        </w:rPr>
        <w:t>GB/T 709-2019</w:t>
      </w:r>
      <w:r w:rsidR="009A3BB9">
        <w:rPr>
          <w:rFonts w:ascii="Times New Roman" w:hint="eastAsia"/>
        </w:rPr>
        <w:t>中表</w:t>
      </w:r>
      <w:r w:rsidR="009A3BB9">
        <w:rPr>
          <w:rFonts w:ascii="Times New Roman" w:hint="eastAsia"/>
        </w:rPr>
        <w:t>4</w:t>
      </w:r>
      <w:r w:rsidR="009A3BB9">
        <w:rPr>
          <w:rFonts w:ascii="Times New Roman" w:hint="eastAsia"/>
        </w:rPr>
        <w:t>的规定，不平度应符合</w:t>
      </w:r>
      <w:r w:rsidR="009A3BB9">
        <w:rPr>
          <w:rFonts w:ascii="Times New Roman" w:hint="eastAsia"/>
        </w:rPr>
        <w:t>G</w:t>
      </w:r>
      <w:r w:rsidR="009A3BB9">
        <w:rPr>
          <w:rFonts w:ascii="Times New Roman"/>
        </w:rPr>
        <w:t>B/T 709-2019</w:t>
      </w:r>
      <w:r w:rsidR="009A3BB9">
        <w:rPr>
          <w:rFonts w:ascii="Times New Roman" w:hint="eastAsia"/>
        </w:rPr>
        <w:t>表</w:t>
      </w:r>
      <w:r w:rsidR="009A3BB9">
        <w:rPr>
          <w:rFonts w:ascii="Times New Roman" w:hint="eastAsia"/>
        </w:rPr>
        <w:t>1</w:t>
      </w:r>
      <w:r w:rsidR="009A3BB9">
        <w:rPr>
          <w:rFonts w:ascii="Times New Roman"/>
        </w:rPr>
        <w:t>1</w:t>
      </w:r>
      <w:r w:rsidR="009A3BB9">
        <w:rPr>
          <w:rFonts w:ascii="Times New Roman" w:hint="eastAsia"/>
        </w:rPr>
        <w:t>中规定最小屈服强度大于</w:t>
      </w:r>
      <w:r w:rsidR="009A3BB9">
        <w:rPr>
          <w:rFonts w:ascii="Times New Roman" w:hint="eastAsia"/>
        </w:rPr>
        <w:t>3</w:t>
      </w:r>
      <w:r w:rsidR="009A3BB9">
        <w:rPr>
          <w:rFonts w:ascii="Times New Roman"/>
        </w:rPr>
        <w:t>00MP</w:t>
      </w:r>
      <w:r w:rsidR="009A3BB9">
        <w:rPr>
          <w:rFonts w:ascii="Times New Roman" w:hint="eastAsia"/>
        </w:rPr>
        <w:t>a</w:t>
      </w:r>
      <w:r w:rsidR="009A3BB9">
        <w:rPr>
          <w:rFonts w:ascii="Times New Roman" w:hint="eastAsia"/>
        </w:rPr>
        <w:t>的规定</w:t>
      </w:r>
      <w:r w:rsidR="001E5394">
        <w:rPr>
          <w:rFonts w:hint="eastAsia"/>
        </w:rPr>
        <w:t>。</w:t>
      </w:r>
      <w:r w:rsidR="005B0FD5">
        <w:rPr>
          <w:rFonts w:hint="eastAsia"/>
        </w:rPr>
        <w:t>具体要求应</w:t>
      </w:r>
      <w:r w:rsidR="001E5394">
        <w:rPr>
          <w:rFonts w:hint="eastAsia"/>
        </w:rPr>
        <w:t>在合同中注明，</w:t>
      </w:r>
      <w:r w:rsidR="005B0FD5">
        <w:rPr>
          <w:rFonts w:hint="eastAsia"/>
        </w:rPr>
        <w:t>未注明时按普通精度执行</w:t>
      </w:r>
      <w:r w:rsidR="001E5394">
        <w:rPr>
          <w:rFonts w:hint="eastAsia"/>
        </w:rPr>
        <w:t>。</w:t>
      </w:r>
    </w:p>
    <w:bookmarkEnd w:id="13"/>
    <w:p w14:paraId="0A5DA053" w14:textId="77777777" w:rsidR="00BB44DF" w:rsidRDefault="001E5394">
      <w:pPr>
        <w:pStyle w:val="afb"/>
        <w:numPr>
          <w:ilvl w:val="0"/>
          <w:numId w:val="3"/>
        </w:numPr>
        <w:spacing w:before="312" w:after="312"/>
        <w:rPr>
          <w:rFonts w:ascii="Times New Roman"/>
        </w:rPr>
      </w:pPr>
      <w:r>
        <w:rPr>
          <w:rFonts w:ascii="Times New Roman" w:hint="eastAsia"/>
        </w:rPr>
        <w:t>技术要求</w:t>
      </w:r>
    </w:p>
    <w:p w14:paraId="44DC5829" w14:textId="77777777" w:rsidR="00BB44DF" w:rsidRDefault="001E5394">
      <w:pPr>
        <w:pStyle w:val="afc"/>
        <w:numPr>
          <w:ilvl w:val="1"/>
          <w:numId w:val="3"/>
        </w:numPr>
        <w:spacing w:before="156" w:after="156"/>
        <w:ind w:left="0"/>
        <w:rPr>
          <w:rFonts w:ascii="Times New Roman"/>
        </w:rPr>
      </w:pPr>
      <w:r>
        <w:rPr>
          <w:rFonts w:ascii="Times New Roman" w:hint="eastAsia"/>
        </w:rPr>
        <w:t>牌号和化学成分</w:t>
      </w:r>
    </w:p>
    <w:p w14:paraId="542EE5B9" w14:textId="77777777" w:rsidR="00BB44DF" w:rsidRDefault="001E5394">
      <w:pPr>
        <w:pStyle w:val="afe"/>
        <w:numPr>
          <w:ilvl w:val="2"/>
          <w:numId w:val="3"/>
        </w:numPr>
        <w:spacing w:beforeLines="0" w:afterLines="0"/>
        <w:rPr>
          <w:rFonts w:ascii="Times New Roman" w:eastAsia="宋体"/>
        </w:rPr>
      </w:pPr>
      <w:bookmarkStart w:id="14" w:name="_Hlk114068681"/>
      <w:r>
        <w:rPr>
          <w:rFonts w:ascii="Times New Roman" w:eastAsia="宋体" w:hint="eastAsia"/>
        </w:rPr>
        <w:t>钢的牌号和化学成分（熔炼分析）应符合表</w:t>
      </w:r>
      <w:r>
        <w:rPr>
          <w:rFonts w:ascii="Times New Roman" w:eastAsia="宋体" w:hint="eastAsia"/>
        </w:rPr>
        <w:t>1</w:t>
      </w:r>
      <w:r>
        <w:rPr>
          <w:rFonts w:ascii="Times New Roman" w:eastAsia="宋体" w:hint="eastAsia"/>
        </w:rPr>
        <w:t>的规定。</w:t>
      </w:r>
    </w:p>
    <w:p w14:paraId="262FD954" w14:textId="77777777" w:rsidR="00687BFE" w:rsidRPr="0046547B" w:rsidRDefault="001E5394">
      <w:pPr>
        <w:pStyle w:val="a"/>
        <w:spacing w:before="156" w:after="156"/>
        <w:ind w:left="0"/>
      </w:pPr>
      <w:bookmarkStart w:id="15" w:name="_Hlk114070774"/>
      <w:bookmarkStart w:id="16" w:name="_Hlk75612273"/>
      <w:bookmarkEnd w:id="14"/>
      <w:r w:rsidRPr="0046547B">
        <w:rPr>
          <w:rFonts w:ascii="Times New Roman" w:hint="eastAsia"/>
        </w:rPr>
        <w:t>钢的牌号和化学成分</w:t>
      </w:r>
    </w:p>
    <w:tbl>
      <w:tblPr>
        <w:tblStyle w:val="af4"/>
        <w:tblpPr w:leftFromText="180" w:rightFromText="180" w:vertAnchor="text" w:horzAnchor="margin" w:tblpY="7"/>
        <w:tblOverlap w:val="never"/>
        <w:tblW w:w="9640" w:type="dxa"/>
        <w:tblLayout w:type="fixed"/>
        <w:tblLook w:val="04A0" w:firstRow="1" w:lastRow="0" w:firstColumn="1" w:lastColumn="0" w:noHBand="0" w:noVBand="1"/>
      </w:tblPr>
      <w:tblGrid>
        <w:gridCol w:w="704"/>
        <w:gridCol w:w="992"/>
        <w:gridCol w:w="851"/>
        <w:gridCol w:w="850"/>
        <w:gridCol w:w="851"/>
        <w:gridCol w:w="850"/>
        <w:gridCol w:w="851"/>
        <w:gridCol w:w="850"/>
        <w:gridCol w:w="709"/>
        <w:gridCol w:w="18"/>
        <w:gridCol w:w="691"/>
        <w:gridCol w:w="37"/>
        <w:gridCol w:w="672"/>
        <w:gridCol w:w="708"/>
        <w:gridCol w:w="6"/>
      </w:tblGrid>
      <w:tr w:rsidR="00475CD2" w:rsidRPr="00775AD2" w14:paraId="69277D8A" w14:textId="77777777" w:rsidTr="00475CD2">
        <w:trPr>
          <w:gridAfter w:val="1"/>
          <w:wAfter w:w="6" w:type="dxa"/>
        </w:trPr>
        <w:tc>
          <w:tcPr>
            <w:tcW w:w="704" w:type="dxa"/>
            <w:vMerge w:val="restart"/>
            <w:vAlign w:val="center"/>
          </w:tcPr>
          <w:p w14:paraId="6C23CF3E" w14:textId="77777777" w:rsidR="00475CD2" w:rsidRPr="00475CD2" w:rsidRDefault="00475CD2" w:rsidP="00136135">
            <w:pPr>
              <w:pStyle w:val="af0"/>
              <w:numPr>
                <w:ilvl w:val="0"/>
                <w:numId w:val="0"/>
              </w:numPr>
              <w:jc w:val="center"/>
              <w:rPr>
                <w:rFonts w:ascii="Times New Roman"/>
                <w:color w:val="000000" w:themeColor="text1"/>
                <w:sz w:val="18"/>
              </w:rPr>
            </w:pPr>
            <w:bookmarkStart w:id="17" w:name="_Hlk122953524"/>
            <w:bookmarkEnd w:id="15"/>
            <w:r w:rsidRPr="00475CD2">
              <w:rPr>
                <w:rFonts w:ascii="Times New Roman" w:hint="eastAsia"/>
                <w:color w:val="000000" w:themeColor="text1"/>
                <w:sz w:val="18"/>
              </w:rPr>
              <w:t>序号</w:t>
            </w:r>
          </w:p>
        </w:tc>
        <w:tc>
          <w:tcPr>
            <w:tcW w:w="992" w:type="dxa"/>
            <w:vMerge w:val="restart"/>
            <w:shd w:val="clear" w:color="auto" w:fill="auto"/>
            <w:vAlign w:val="center"/>
          </w:tcPr>
          <w:p w14:paraId="34D2696C" w14:textId="77777777" w:rsidR="00475CD2" w:rsidRPr="00475CD2" w:rsidRDefault="00475CD2" w:rsidP="00775AD2">
            <w:pPr>
              <w:pStyle w:val="af0"/>
              <w:numPr>
                <w:ilvl w:val="0"/>
                <w:numId w:val="0"/>
              </w:numPr>
              <w:jc w:val="center"/>
              <w:rPr>
                <w:rFonts w:ascii="Times New Roman"/>
                <w:color w:val="000000" w:themeColor="text1"/>
                <w:sz w:val="18"/>
              </w:rPr>
            </w:pPr>
            <w:r w:rsidRPr="00475CD2">
              <w:rPr>
                <w:rFonts w:ascii="Times New Roman"/>
                <w:color w:val="000000" w:themeColor="text1"/>
                <w:sz w:val="18"/>
              </w:rPr>
              <w:t>牌号</w:t>
            </w:r>
          </w:p>
        </w:tc>
        <w:tc>
          <w:tcPr>
            <w:tcW w:w="7938" w:type="dxa"/>
            <w:gridSpan w:val="12"/>
            <w:shd w:val="clear" w:color="auto" w:fill="auto"/>
            <w:vAlign w:val="center"/>
          </w:tcPr>
          <w:p w14:paraId="07231D4B" w14:textId="77777777" w:rsidR="00475CD2" w:rsidRPr="00475CD2" w:rsidRDefault="00475CD2" w:rsidP="005B0FD5">
            <w:pPr>
              <w:pStyle w:val="af0"/>
              <w:numPr>
                <w:ilvl w:val="0"/>
                <w:numId w:val="0"/>
              </w:numPr>
              <w:jc w:val="center"/>
              <w:rPr>
                <w:rFonts w:ascii="Times New Roman"/>
                <w:color w:val="000000" w:themeColor="text1"/>
                <w:sz w:val="18"/>
              </w:rPr>
            </w:pPr>
            <w:r w:rsidRPr="00475CD2">
              <w:rPr>
                <w:rFonts w:ascii="Times New Roman"/>
                <w:color w:val="000000" w:themeColor="text1"/>
                <w:sz w:val="18"/>
              </w:rPr>
              <w:t>化学成分（质量分数）</w:t>
            </w:r>
            <w:r w:rsidRPr="00475CD2">
              <w:rPr>
                <w:rFonts w:ascii="Times New Roman"/>
                <w:color w:val="000000" w:themeColor="text1"/>
                <w:sz w:val="18"/>
              </w:rPr>
              <w:t>/%</w:t>
            </w:r>
          </w:p>
        </w:tc>
      </w:tr>
      <w:tr w:rsidR="00475CD2" w:rsidRPr="00775AD2" w14:paraId="56C72422" w14:textId="77777777" w:rsidTr="00475CD2">
        <w:trPr>
          <w:trHeight w:val="249"/>
        </w:trPr>
        <w:tc>
          <w:tcPr>
            <w:tcW w:w="704" w:type="dxa"/>
            <w:vMerge/>
          </w:tcPr>
          <w:p w14:paraId="70BECC8D" w14:textId="77777777" w:rsidR="00475CD2" w:rsidRPr="00475CD2" w:rsidRDefault="00475CD2" w:rsidP="00136135">
            <w:pPr>
              <w:pStyle w:val="af0"/>
              <w:numPr>
                <w:ilvl w:val="0"/>
                <w:numId w:val="0"/>
              </w:numPr>
              <w:jc w:val="center"/>
              <w:rPr>
                <w:rFonts w:ascii="Times New Roman"/>
                <w:color w:val="000000" w:themeColor="text1"/>
                <w:sz w:val="18"/>
              </w:rPr>
            </w:pPr>
          </w:p>
        </w:tc>
        <w:tc>
          <w:tcPr>
            <w:tcW w:w="992" w:type="dxa"/>
            <w:vMerge/>
            <w:shd w:val="clear" w:color="auto" w:fill="auto"/>
            <w:vAlign w:val="center"/>
          </w:tcPr>
          <w:p w14:paraId="62BA1E8D" w14:textId="77777777" w:rsidR="00475CD2" w:rsidRPr="00475CD2" w:rsidRDefault="00475CD2" w:rsidP="004D1918">
            <w:pPr>
              <w:pStyle w:val="af0"/>
              <w:numPr>
                <w:ilvl w:val="0"/>
                <w:numId w:val="0"/>
              </w:numPr>
              <w:jc w:val="center"/>
              <w:rPr>
                <w:rFonts w:ascii="Times New Roman"/>
                <w:color w:val="000000" w:themeColor="text1"/>
                <w:sz w:val="18"/>
              </w:rPr>
            </w:pPr>
          </w:p>
        </w:tc>
        <w:tc>
          <w:tcPr>
            <w:tcW w:w="851" w:type="dxa"/>
            <w:vMerge w:val="restart"/>
            <w:shd w:val="clear" w:color="auto" w:fill="auto"/>
            <w:vAlign w:val="center"/>
          </w:tcPr>
          <w:p w14:paraId="193305A1" w14:textId="77777777" w:rsidR="00475CD2" w:rsidRPr="00475CD2" w:rsidRDefault="00475CD2" w:rsidP="004D1918">
            <w:pPr>
              <w:pStyle w:val="af0"/>
              <w:numPr>
                <w:ilvl w:val="0"/>
                <w:numId w:val="0"/>
              </w:numPr>
              <w:jc w:val="center"/>
              <w:rPr>
                <w:rFonts w:ascii="Times New Roman"/>
                <w:color w:val="000000" w:themeColor="text1"/>
                <w:sz w:val="18"/>
              </w:rPr>
            </w:pPr>
            <w:r w:rsidRPr="00475CD2">
              <w:rPr>
                <w:rFonts w:ascii="Times New Roman"/>
                <w:color w:val="000000" w:themeColor="text1"/>
                <w:sz w:val="18"/>
              </w:rPr>
              <w:t>C</w:t>
            </w:r>
          </w:p>
        </w:tc>
        <w:tc>
          <w:tcPr>
            <w:tcW w:w="850" w:type="dxa"/>
            <w:vMerge w:val="restart"/>
            <w:shd w:val="clear" w:color="auto" w:fill="auto"/>
            <w:vAlign w:val="center"/>
          </w:tcPr>
          <w:p w14:paraId="556BB55F" w14:textId="77777777" w:rsidR="00475CD2" w:rsidRPr="00475CD2" w:rsidRDefault="00475CD2" w:rsidP="004D1918">
            <w:pPr>
              <w:pStyle w:val="af0"/>
              <w:numPr>
                <w:ilvl w:val="0"/>
                <w:numId w:val="0"/>
              </w:numPr>
              <w:jc w:val="center"/>
              <w:rPr>
                <w:rFonts w:ascii="Times New Roman"/>
                <w:color w:val="000000" w:themeColor="text1"/>
                <w:sz w:val="18"/>
              </w:rPr>
            </w:pPr>
            <w:r w:rsidRPr="00475CD2">
              <w:rPr>
                <w:rFonts w:ascii="Times New Roman"/>
                <w:color w:val="000000" w:themeColor="text1"/>
                <w:sz w:val="18"/>
              </w:rPr>
              <w:t>Si</w:t>
            </w:r>
          </w:p>
        </w:tc>
        <w:tc>
          <w:tcPr>
            <w:tcW w:w="851" w:type="dxa"/>
            <w:vMerge w:val="restart"/>
            <w:shd w:val="clear" w:color="auto" w:fill="auto"/>
            <w:vAlign w:val="center"/>
          </w:tcPr>
          <w:p w14:paraId="2019ED15" w14:textId="77777777" w:rsidR="00475CD2" w:rsidRPr="00475CD2" w:rsidRDefault="00475CD2" w:rsidP="004D1918">
            <w:pPr>
              <w:pStyle w:val="af0"/>
              <w:numPr>
                <w:ilvl w:val="0"/>
                <w:numId w:val="0"/>
              </w:numPr>
              <w:jc w:val="center"/>
              <w:rPr>
                <w:rFonts w:ascii="Times New Roman"/>
                <w:color w:val="000000" w:themeColor="text1"/>
                <w:sz w:val="18"/>
              </w:rPr>
            </w:pPr>
            <w:r w:rsidRPr="00475CD2">
              <w:rPr>
                <w:rFonts w:ascii="Times New Roman"/>
                <w:color w:val="000000" w:themeColor="text1"/>
                <w:sz w:val="18"/>
              </w:rPr>
              <w:t>Mn</w:t>
            </w:r>
          </w:p>
        </w:tc>
        <w:tc>
          <w:tcPr>
            <w:tcW w:w="850" w:type="dxa"/>
            <w:vMerge w:val="restart"/>
            <w:shd w:val="clear" w:color="auto" w:fill="auto"/>
            <w:vAlign w:val="center"/>
          </w:tcPr>
          <w:p w14:paraId="1DA903DD" w14:textId="77777777" w:rsidR="00475CD2" w:rsidRPr="00475CD2" w:rsidRDefault="00475CD2" w:rsidP="004D1918">
            <w:pPr>
              <w:pStyle w:val="af0"/>
              <w:numPr>
                <w:ilvl w:val="0"/>
                <w:numId w:val="0"/>
              </w:numPr>
              <w:jc w:val="center"/>
              <w:rPr>
                <w:rFonts w:ascii="Times New Roman"/>
                <w:color w:val="000000" w:themeColor="text1"/>
                <w:sz w:val="18"/>
              </w:rPr>
            </w:pPr>
            <w:r w:rsidRPr="00475CD2">
              <w:rPr>
                <w:rFonts w:ascii="Times New Roman" w:eastAsiaTheme="minorEastAsia"/>
                <w:color w:val="000000" w:themeColor="text1"/>
                <w:sz w:val="18"/>
              </w:rPr>
              <w:t>Cr</w:t>
            </w:r>
            <w:r w:rsidRPr="00475CD2">
              <w:rPr>
                <w:rFonts w:ascii="Times New Roman" w:eastAsiaTheme="minorEastAsia" w:hint="eastAsia"/>
                <w:color w:val="000000" w:themeColor="text1"/>
                <w:sz w:val="18"/>
                <w:vertAlign w:val="superscript"/>
              </w:rPr>
              <w:t>a</w:t>
            </w:r>
          </w:p>
        </w:tc>
        <w:tc>
          <w:tcPr>
            <w:tcW w:w="851" w:type="dxa"/>
            <w:vMerge w:val="restart"/>
            <w:shd w:val="clear" w:color="auto" w:fill="auto"/>
            <w:vAlign w:val="center"/>
          </w:tcPr>
          <w:p w14:paraId="780608D4" w14:textId="77777777" w:rsidR="00475CD2" w:rsidRPr="00475CD2" w:rsidRDefault="00475CD2" w:rsidP="004D1918">
            <w:pPr>
              <w:pStyle w:val="af0"/>
              <w:numPr>
                <w:ilvl w:val="0"/>
                <w:numId w:val="0"/>
              </w:numPr>
              <w:jc w:val="center"/>
              <w:rPr>
                <w:rFonts w:ascii="Times New Roman"/>
                <w:color w:val="000000" w:themeColor="text1"/>
                <w:sz w:val="18"/>
              </w:rPr>
            </w:pPr>
            <w:r w:rsidRPr="00475CD2">
              <w:rPr>
                <w:rFonts w:ascii="Times New Roman" w:eastAsiaTheme="minorEastAsia"/>
                <w:color w:val="000000" w:themeColor="text1"/>
                <w:sz w:val="18"/>
              </w:rPr>
              <w:t>Mo</w:t>
            </w:r>
          </w:p>
        </w:tc>
        <w:tc>
          <w:tcPr>
            <w:tcW w:w="850" w:type="dxa"/>
            <w:vMerge w:val="restart"/>
            <w:shd w:val="clear" w:color="auto" w:fill="auto"/>
            <w:vAlign w:val="center"/>
          </w:tcPr>
          <w:p w14:paraId="1A8D9B2A" w14:textId="77777777" w:rsidR="00475CD2" w:rsidRPr="00475CD2" w:rsidRDefault="00475CD2" w:rsidP="004D1918">
            <w:pPr>
              <w:pStyle w:val="af0"/>
              <w:numPr>
                <w:ilvl w:val="0"/>
                <w:numId w:val="0"/>
              </w:numPr>
              <w:jc w:val="center"/>
              <w:rPr>
                <w:rFonts w:ascii="Times New Roman"/>
                <w:color w:val="000000" w:themeColor="text1"/>
                <w:sz w:val="18"/>
              </w:rPr>
            </w:pPr>
            <w:r w:rsidRPr="00475CD2">
              <w:rPr>
                <w:rFonts w:ascii="Times New Roman" w:eastAsiaTheme="minorEastAsia"/>
                <w:color w:val="000000" w:themeColor="text1"/>
                <w:sz w:val="18"/>
              </w:rPr>
              <w:t>V</w:t>
            </w:r>
          </w:p>
        </w:tc>
        <w:tc>
          <w:tcPr>
            <w:tcW w:w="727" w:type="dxa"/>
            <w:gridSpan w:val="2"/>
            <w:shd w:val="clear" w:color="auto" w:fill="auto"/>
          </w:tcPr>
          <w:p w14:paraId="45864E55" w14:textId="51003637" w:rsidR="00475CD2" w:rsidRPr="00475CD2" w:rsidRDefault="00475CD2" w:rsidP="00966BF4">
            <w:pPr>
              <w:pStyle w:val="af0"/>
              <w:numPr>
                <w:ilvl w:val="0"/>
                <w:numId w:val="0"/>
              </w:numPr>
              <w:jc w:val="center"/>
              <w:rPr>
                <w:rFonts w:ascii="Times New Roman"/>
                <w:color w:val="000000" w:themeColor="text1"/>
                <w:sz w:val="18"/>
              </w:rPr>
            </w:pPr>
            <w:r w:rsidRPr="00475CD2">
              <w:rPr>
                <w:rFonts w:ascii="Times New Roman"/>
                <w:color w:val="000000" w:themeColor="text1"/>
                <w:sz w:val="18"/>
              </w:rPr>
              <w:t>Ni</w:t>
            </w:r>
            <w:r w:rsidR="001721F9" w:rsidRPr="001721F9">
              <w:rPr>
                <w:rFonts w:ascii="Times New Roman" w:hint="eastAsia"/>
                <w:color w:val="000000" w:themeColor="text1"/>
                <w:sz w:val="18"/>
                <w:vertAlign w:val="superscript"/>
              </w:rPr>
              <w:t>a</w:t>
            </w:r>
          </w:p>
        </w:tc>
        <w:tc>
          <w:tcPr>
            <w:tcW w:w="728" w:type="dxa"/>
            <w:gridSpan w:val="2"/>
            <w:shd w:val="clear" w:color="auto" w:fill="auto"/>
          </w:tcPr>
          <w:p w14:paraId="4C77F5EF" w14:textId="02BB0BD2" w:rsidR="00475CD2" w:rsidRPr="00475CD2" w:rsidRDefault="00475CD2" w:rsidP="00966BF4">
            <w:pPr>
              <w:pStyle w:val="af0"/>
              <w:numPr>
                <w:ilvl w:val="0"/>
                <w:numId w:val="0"/>
              </w:numPr>
              <w:jc w:val="center"/>
              <w:rPr>
                <w:rFonts w:ascii="Times New Roman"/>
                <w:color w:val="000000" w:themeColor="text1"/>
                <w:sz w:val="18"/>
              </w:rPr>
            </w:pPr>
            <w:r w:rsidRPr="00475CD2">
              <w:rPr>
                <w:rFonts w:ascii="Times New Roman"/>
                <w:color w:val="000000" w:themeColor="text1"/>
                <w:sz w:val="18"/>
              </w:rPr>
              <w:t>Cu</w:t>
            </w:r>
            <w:r w:rsidR="001721F9" w:rsidRPr="001721F9">
              <w:rPr>
                <w:rFonts w:ascii="Times New Roman" w:hint="eastAsia"/>
                <w:color w:val="000000" w:themeColor="text1"/>
                <w:sz w:val="18"/>
                <w:vertAlign w:val="superscript"/>
              </w:rPr>
              <w:t>a</w:t>
            </w:r>
          </w:p>
        </w:tc>
        <w:tc>
          <w:tcPr>
            <w:tcW w:w="672" w:type="dxa"/>
            <w:shd w:val="clear" w:color="auto" w:fill="auto"/>
          </w:tcPr>
          <w:p w14:paraId="3122B09C" w14:textId="77777777" w:rsidR="00475CD2" w:rsidRPr="00475CD2" w:rsidRDefault="00475CD2" w:rsidP="004D1918">
            <w:pPr>
              <w:pStyle w:val="af0"/>
              <w:numPr>
                <w:ilvl w:val="0"/>
                <w:numId w:val="0"/>
              </w:numPr>
              <w:jc w:val="center"/>
              <w:rPr>
                <w:rFonts w:ascii="Times New Roman"/>
                <w:color w:val="000000" w:themeColor="text1"/>
                <w:sz w:val="18"/>
              </w:rPr>
            </w:pPr>
            <w:r w:rsidRPr="00475CD2">
              <w:rPr>
                <w:rFonts w:ascii="Times New Roman"/>
                <w:color w:val="000000" w:themeColor="text1"/>
                <w:sz w:val="18"/>
              </w:rPr>
              <w:t>P</w:t>
            </w:r>
          </w:p>
        </w:tc>
        <w:tc>
          <w:tcPr>
            <w:tcW w:w="714" w:type="dxa"/>
            <w:gridSpan w:val="2"/>
            <w:shd w:val="clear" w:color="auto" w:fill="auto"/>
          </w:tcPr>
          <w:p w14:paraId="1ADE21E6" w14:textId="77777777" w:rsidR="00475CD2" w:rsidRPr="00475CD2" w:rsidRDefault="00475CD2" w:rsidP="004D1918">
            <w:pPr>
              <w:pStyle w:val="af0"/>
              <w:numPr>
                <w:ilvl w:val="0"/>
                <w:numId w:val="0"/>
              </w:numPr>
              <w:jc w:val="center"/>
              <w:rPr>
                <w:rFonts w:ascii="Times New Roman"/>
                <w:color w:val="000000" w:themeColor="text1"/>
                <w:sz w:val="18"/>
              </w:rPr>
            </w:pPr>
            <w:r w:rsidRPr="00475CD2">
              <w:rPr>
                <w:rFonts w:ascii="Times New Roman"/>
                <w:color w:val="000000" w:themeColor="text1"/>
                <w:sz w:val="18"/>
              </w:rPr>
              <w:t>S</w:t>
            </w:r>
          </w:p>
        </w:tc>
      </w:tr>
      <w:tr w:rsidR="00475CD2" w:rsidRPr="00775AD2" w14:paraId="0EEDE754" w14:textId="77777777" w:rsidTr="00475CD2">
        <w:trPr>
          <w:gridAfter w:val="1"/>
          <w:wAfter w:w="6" w:type="dxa"/>
        </w:trPr>
        <w:tc>
          <w:tcPr>
            <w:tcW w:w="704" w:type="dxa"/>
            <w:vMerge/>
          </w:tcPr>
          <w:p w14:paraId="206B60D8" w14:textId="77777777" w:rsidR="00475CD2" w:rsidRPr="00475CD2" w:rsidRDefault="00475CD2" w:rsidP="00136135">
            <w:pPr>
              <w:pStyle w:val="af0"/>
              <w:numPr>
                <w:ilvl w:val="0"/>
                <w:numId w:val="0"/>
              </w:numPr>
              <w:jc w:val="center"/>
              <w:rPr>
                <w:rFonts w:ascii="Times New Roman"/>
                <w:color w:val="000000" w:themeColor="text1"/>
                <w:sz w:val="18"/>
              </w:rPr>
            </w:pPr>
          </w:p>
        </w:tc>
        <w:tc>
          <w:tcPr>
            <w:tcW w:w="992" w:type="dxa"/>
            <w:vMerge/>
            <w:shd w:val="clear" w:color="auto" w:fill="auto"/>
            <w:vAlign w:val="center"/>
          </w:tcPr>
          <w:p w14:paraId="526EF936" w14:textId="77777777" w:rsidR="00475CD2" w:rsidRPr="00475CD2" w:rsidRDefault="00475CD2" w:rsidP="00775AD2">
            <w:pPr>
              <w:pStyle w:val="af0"/>
              <w:numPr>
                <w:ilvl w:val="0"/>
                <w:numId w:val="0"/>
              </w:numPr>
              <w:jc w:val="center"/>
              <w:rPr>
                <w:rFonts w:ascii="Times New Roman"/>
                <w:color w:val="000000" w:themeColor="text1"/>
                <w:sz w:val="18"/>
              </w:rPr>
            </w:pPr>
          </w:p>
        </w:tc>
        <w:tc>
          <w:tcPr>
            <w:tcW w:w="851" w:type="dxa"/>
            <w:vMerge/>
            <w:tcBorders>
              <w:bottom w:val="single" w:sz="4" w:space="0" w:color="auto"/>
            </w:tcBorders>
            <w:shd w:val="clear" w:color="auto" w:fill="auto"/>
            <w:vAlign w:val="center"/>
          </w:tcPr>
          <w:p w14:paraId="065B760C" w14:textId="77777777" w:rsidR="00475CD2" w:rsidRPr="00475CD2" w:rsidRDefault="00475CD2" w:rsidP="004D1918">
            <w:pPr>
              <w:pStyle w:val="af0"/>
              <w:numPr>
                <w:ilvl w:val="0"/>
                <w:numId w:val="0"/>
              </w:numPr>
              <w:jc w:val="center"/>
              <w:rPr>
                <w:rFonts w:ascii="Times New Roman"/>
                <w:color w:val="000000" w:themeColor="text1"/>
                <w:sz w:val="18"/>
              </w:rPr>
            </w:pPr>
          </w:p>
        </w:tc>
        <w:tc>
          <w:tcPr>
            <w:tcW w:w="850" w:type="dxa"/>
            <w:vMerge/>
            <w:tcBorders>
              <w:bottom w:val="single" w:sz="4" w:space="0" w:color="auto"/>
            </w:tcBorders>
            <w:shd w:val="clear" w:color="auto" w:fill="auto"/>
            <w:vAlign w:val="center"/>
          </w:tcPr>
          <w:p w14:paraId="7DCC4D46" w14:textId="77777777" w:rsidR="00475CD2" w:rsidRPr="00475CD2" w:rsidRDefault="00475CD2" w:rsidP="004D1918">
            <w:pPr>
              <w:pStyle w:val="af0"/>
              <w:numPr>
                <w:ilvl w:val="0"/>
                <w:numId w:val="0"/>
              </w:numPr>
              <w:jc w:val="center"/>
              <w:rPr>
                <w:rFonts w:ascii="Times New Roman"/>
                <w:color w:val="000000" w:themeColor="text1"/>
                <w:sz w:val="18"/>
              </w:rPr>
            </w:pPr>
          </w:p>
        </w:tc>
        <w:tc>
          <w:tcPr>
            <w:tcW w:w="851" w:type="dxa"/>
            <w:vMerge/>
            <w:tcBorders>
              <w:bottom w:val="single" w:sz="4" w:space="0" w:color="auto"/>
            </w:tcBorders>
            <w:shd w:val="clear" w:color="auto" w:fill="auto"/>
            <w:vAlign w:val="center"/>
          </w:tcPr>
          <w:p w14:paraId="21BD68FF" w14:textId="77777777" w:rsidR="00475CD2" w:rsidRPr="00475CD2" w:rsidRDefault="00475CD2" w:rsidP="004D1918">
            <w:pPr>
              <w:pStyle w:val="af0"/>
              <w:numPr>
                <w:ilvl w:val="0"/>
                <w:numId w:val="0"/>
              </w:numPr>
              <w:jc w:val="center"/>
              <w:rPr>
                <w:rFonts w:ascii="Times New Roman"/>
                <w:color w:val="000000" w:themeColor="text1"/>
                <w:sz w:val="18"/>
              </w:rPr>
            </w:pPr>
          </w:p>
        </w:tc>
        <w:tc>
          <w:tcPr>
            <w:tcW w:w="850" w:type="dxa"/>
            <w:vMerge/>
            <w:tcBorders>
              <w:bottom w:val="single" w:sz="4" w:space="0" w:color="auto"/>
            </w:tcBorders>
            <w:shd w:val="clear" w:color="auto" w:fill="auto"/>
            <w:vAlign w:val="bottom"/>
          </w:tcPr>
          <w:p w14:paraId="7A71CE22" w14:textId="77777777" w:rsidR="00475CD2" w:rsidRPr="00475CD2" w:rsidRDefault="00475CD2" w:rsidP="004D1918">
            <w:pPr>
              <w:pStyle w:val="af0"/>
              <w:numPr>
                <w:ilvl w:val="0"/>
                <w:numId w:val="0"/>
              </w:numPr>
              <w:jc w:val="center"/>
              <w:rPr>
                <w:rFonts w:ascii="Times New Roman"/>
                <w:color w:val="000000" w:themeColor="text1"/>
                <w:sz w:val="18"/>
              </w:rPr>
            </w:pPr>
          </w:p>
        </w:tc>
        <w:tc>
          <w:tcPr>
            <w:tcW w:w="851" w:type="dxa"/>
            <w:vMerge/>
            <w:tcBorders>
              <w:bottom w:val="single" w:sz="4" w:space="0" w:color="auto"/>
            </w:tcBorders>
            <w:shd w:val="clear" w:color="auto" w:fill="auto"/>
            <w:vAlign w:val="bottom"/>
          </w:tcPr>
          <w:p w14:paraId="7AFDE3D6" w14:textId="77777777" w:rsidR="00475CD2" w:rsidRPr="00475CD2" w:rsidRDefault="00475CD2" w:rsidP="004D1918">
            <w:pPr>
              <w:pStyle w:val="af0"/>
              <w:numPr>
                <w:ilvl w:val="0"/>
                <w:numId w:val="0"/>
              </w:numPr>
              <w:jc w:val="center"/>
              <w:rPr>
                <w:rFonts w:ascii="Times New Roman"/>
                <w:color w:val="000000" w:themeColor="text1"/>
                <w:sz w:val="18"/>
              </w:rPr>
            </w:pPr>
          </w:p>
        </w:tc>
        <w:tc>
          <w:tcPr>
            <w:tcW w:w="850" w:type="dxa"/>
            <w:vMerge/>
            <w:shd w:val="clear" w:color="auto" w:fill="auto"/>
            <w:vAlign w:val="bottom"/>
          </w:tcPr>
          <w:p w14:paraId="791A81C0" w14:textId="77777777" w:rsidR="00475CD2" w:rsidRPr="00475CD2" w:rsidRDefault="00475CD2" w:rsidP="004D1918">
            <w:pPr>
              <w:pStyle w:val="af0"/>
              <w:numPr>
                <w:ilvl w:val="0"/>
                <w:numId w:val="0"/>
              </w:numPr>
              <w:ind w:left="49"/>
              <w:jc w:val="center"/>
              <w:rPr>
                <w:rFonts w:ascii="Times New Roman"/>
                <w:color w:val="000000" w:themeColor="text1"/>
                <w:sz w:val="18"/>
              </w:rPr>
            </w:pPr>
          </w:p>
        </w:tc>
        <w:tc>
          <w:tcPr>
            <w:tcW w:w="2835" w:type="dxa"/>
            <w:gridSpan w:val="6"/>
            <w:shd w:val="clear" w:color="auto" w:fill="auto"/>
          </w:tcPr>
          <w:p w14:paraId="08F08A14" w14:textId="77777777" w:rsidR="00475CD2" w:rsidRPr="00475CD2" w:rsidRDefault="00475CD2" w:rsidP="004D1918">
            <w:pPr>
              <w:pStyle w:val="af0"/>
              <w:numPr>
                <w:ilvl w:val="0"/>
                <w:numId w:val="0"/>
              </w:numPr>
              <w:jc w:val="center"/>
              <w:rPr>
                <w:rFonts w:ascii="Times New Roman"/>
                <w:color w:val="000000" w:themeColor="text1"/>
                <w:sz w:val="18"/>
              </w:rPr>
            </w:pPr>
            <w:r w:rsidRPr="00475CD2">
              <w:rPr>
                <w:rFonts w:ascii="Times New Roman" w:hint="eastAsia"/>
                <w:color w:val="000000" w:themeColor="text1"/>
                <w:sz w:val="18"/>
              </w:rPr>
              <w:t>不大于</w:t>
            </w:r>
          </w:p>
        </w:tc>
      </w:tr>
      <w:tr w:rsidR="00475CD2" w:rsidRPr="00775AD2" w14:paraId="3544D1C5" w14:textId="77777777" w:rsidTr="00475CD2">
        <w:trPr>
          <w:gridAfter w:val="1"/>
          <w:wAfter w:w="6" w:type="dxa"/>
        </w:trPr>
        <w:tc>
          <w:tcPr>
            <w:tcW w:w="704" w:type="dxa"/>
            <w:vAlign w:val="center"/>
          </w:tcPr>
          <w:p w14:paraId="689970F0" w14:textId="77777777" w:rsidR="00475CD2" w:rsidRPr="00475CD2" w:rsidRDefault="00475CD2" w:rsidP="00E518C0">
            <w:pPr>
              <w:pStyle w:val="af0"/>
              <w:numPr>
                <w:ilvl w:val="0"/>
                <w:numId w:val="0"/>
              </w:numPr>
              <w:jc w:val="center"/>
              <w:rPr>
                <w:rFonts w:ascii="Times New Roman" w:eastAsiaTheme="minorEastAsia"/>
                <w:color w:val="000000" w:themeColor="text1"/>
                <w:sz w:val="18"/>
              </w:rPr>
            </w:pPr>
            <w:bookmarkStart w:id="18" w:name="_Hlk114068867"/>
            <w:r w:rsidRPr="00475CD2">
              <w:rPr>
                <w:rFonts w:ascii="Times New Roman" w:eastAsiaTheme="minorEastAsia"/>
                <w:color w:val="000000" w:themeColor="text1"/>
                <w:sz w:val="18"/>
              </w:rPr>
              <w:t>1</w:t>
            </w:r>
          </w:p>
        </w:tc>
        <w:tc>
          <w:tcPr>
            <w:tcW w:w="992" w:type="dxa"/>
            <w:shd w:val="clear" w:color="auto" w:fill="auto"/>
            <w:vAlign w:val="center"/>
          </w:tcPr>
          <w:p w14:paraId="618E8598" w14:textId="77777777" w:rsidR="00475CD2" w:rsidRPr="00475CD2" w:rsidRDefault="00475CD2" w:rsidP="00E518C0">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30CrMo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A81354" w14:textId="77777777" w:rsidR="00475CD2" w:rsidRPr="00475CD2" w:rsidRDefault="00475CD2" w:rsidP="00E518C0">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0.27</w:t>
            </w:r>
            <w:r w:rsidRPr="00475CD2">
              <w:rPr>
                <w:rFonts w:ascii="Times New Roman" w:eastAsiaTheme="minorEastAsia"/>
                <w:color w:val="000000" w:themeColor="text1"/>
                <w:sz w:val="18"/>
              </w:rPr>
              <w:t>～</w:t>
            </w:r>
            <w:r w:rsidRPr="00475CD2">
              <w:rPr>
                <w:rFonts w:ascii="Times New Roman" w:eastAsiaTheme="minorEastAsia"/>
                <w:color w:val="000000" w:themeColor="text1"/>
                <w:sz w:val="18"/>
              </w:rPr>
              <w:t>0.33</w:t>
            </w:r>
          </w:p>
        </w:tc>
        <w:tc>
          <w:tcPr>
            <w:tcW w:w="850" w:type="dxa"/>
            <w:tcBorders>
              <w:top w:val="single" w:sz="4" w:space="0" w:color="auto"/>
              <w:left w:val="nil"/>
              <w:bottom w:val="single" w:sz="4" w:space="0" w:color="auto"/>
              <w:right w:val="single" w:sz="4" w:space="0" w:color="auto"/>
            </w:tcBorders>
            <w:shd w:val="clear" w:color="auto" w:fill="auto"/>
            <w:vAlign w:val="center"/>
          </w:tcPr>
          <w:p w14:paraId="51FA41B3" w14:textId="77777777" w:rsidR="00475CD2" w:rsidRPr="00475CD2" w:rsidRDefault="00475CD2" w:rsidP="00E518C0">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0.17</w:t>
            </w:r>
            <w:r w:rsidRPr="00475CD2">
              <w:rPr>
                <w:rFonts w:ascii="Times New Roman" w:eastAsiaTheme="minorEastAsia"/>
                <w:color w:val="000000" w:themeColor="text1"/>
                <w:sz w:val="18"/>
              </w:rPr>
              <w:t>～</w:t>
            </w:r>
            <w:r w:rsidRPr="00475CD2">
              <w:rPr>
                <w:rFonts w:ascii="Times New Roman" w:eastAsiaTheme="minorEastAsia"/>
                <w:color w:val="000000" w:themeColor="text1"/>
                <w:sz w:val="18"/>
              </w:rPr>
              <w:t>0.37</w:t>
            </w:r>
          </w:p>
        </w:tc>
        <w:tc>
          <w:tcPr>
            <w:tcW w:w="851" w:type="dxa"/>
            <w:tcBorders>
              <w:top w:val="single" w:sz="4" w:space="0" w:color="auto"/>
              <w:left w:val="nil"/>
              <w:bottom w:val="single" w:sz="4" w:space="0" w:color="auto"/>
              <w:right w:val="single" w:sz="4" w:space="0" w:color="auto"/>
            </w:tcBorders>
            <w:shd w:val="clear" w:color="auto" w:fill="auto"/>
            <w:vAlign w:val="center"/>
          </w:tcPr>
          <w:p w14:paraId="08B7551C" w14:textId="77777777" w:rsidR="00475CD2" w:rsidRPr="00475CD2" w:rsidRDefault="00475CD2" w:rsidP="00E518C0">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0.40</w:t>
            </w:r>
            <w:r w:rsidRPr="00475CD2">
              <w:rPr>
                <w:rFonts w:ascii="Times New Roman" w:eastAsiaTheme="minorEastAsia"/>
                <w:color w:val="000000" w:themeColor="text1"/>
                <w:sz w:val="18"/>
              </w:rPr>
              <w:t>～</w:t>
            </w:r>
            <w:r w:rsidRPr="00475CD2">
              <w:rPr>
                <w:rFonts w:ascii="Times New Roman" w:eastAsiaTheme="minorEastAsia"/>
                <w:color w:val="000000" w:themeColor="text1"/>
                <w:sz w:val="18"/>
              </w:rPr>
              <w:t>0.70</w:t>
            </w:r>
          </w:p>
        </w:tc>
        <w:tc>
          <w:tcPr>
            <w:tcW w:w="850" w:type="dxa"/>
            <w:tcBorders>
              <w:top w:val="single" w:sz="4" w:space="0" w:color="auto"/>
              <w:left w:val="nil"/>
              <w:bottom w:val="single" w:sz="4" w:space="0" w:color="auto"/>
              <w:right w:val="single" w:sz="4" w:space="0" w:color="auto"/>
            </w:tcBorders>
            <w:shd w:val="clear" w:color="auto" w:fill="auto"/>
            <w:vAlign w:val="center"/>
          </w:tcPr>
          <w:p w14:paraId="7C48C7EB" w14:textId="77777777" w:rsidR="00475CD2" w:rsidRPr="00475CD2" w:rsidRDefault="00475CD2" w:rsidP="00E518C0">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0.80</w:t>
            </w:r>
            <w:r w:rsidRPr="00475CD2">
              <w:rPr>
                <w:rFonts w:ascii="Times New Roman" w:eastAsiaTheme="minorEastAsia"/>
                <w:color w:val="000000" w:themeColor="text1"/>
                <w:sz w:val="18"/>
              </w:rPr>
              <w:t>～</w:t>
            </w:r>
            <w:r w:rsidRPr="00475CD2">
              <w:rPr>
                <w:rFonts w:ascii="Times New Roman" w:eastAsiaTheme="minorEastAsia"/>
                <w:color w:val="000000" w:themeColor="text1"/>
                <w:sz w:val="18"/>
              </w:rPr>
              <w:t>1.10</w:t>
            </w:r>
          </w:p>
        </w:tc>
        <w:tc>
          <w:tcPr>
            <w:tcW w:w="851" w:type="dxa"/>
            <w:tcBorders>
              <w:top w:val="single" w:sz="4" w:space="0" w:color="auto"/>
              <w:left w:val="nil"/>
              <w:bottom w:val="single" w:sz="4" w:space="0" w:color="auto"/>
              <w:right w:val="single" w:sz="4" w:space="0" w:color="auto"/>
            </w:tcBorders>
            <w:shd w:val="clear" w:color="auto" w:fill="auto"/>
            <w:vAlign w:val="center"/>
          </w:tcPr>
          <w:p w14:paraId="0F2A7DC8" w14:textId="77777777" w:rsidR="00475CD2" w:rsidRPr="00475CD2" w:rsidRDefault="00475CD2" w:rsidP="00E518C0">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0.15</w:t>
            </w:r>
            <w:r w:rsidRPr="00475CD2">
              <w:rPr>
                <w:rFonts w:ascii="Times New Roman" w:eastAsiaTheme="minorEastAsia"/>
                <w:color w:val="000000" w:themeColor="text1"/>
                <w:sz w:val="18"/>
              </w:rPr>
              <w:t>～</w:t>
            </w:r>
            <w:r w:rsidRPr="00475CD2">
              <w:rPr>
                <w:rFonts w:ascii="Times New Roman" w:eastAsiaTheme="minorEastAsia"/>
                <w:color w:val="000000" w:themeColor="text1"/>
                <w:sz w:val="18"/>
              </w:rPr>
              <w:t>0.25</w:t>
            </w:r>
          </w:p>
        </w:tc>
        <w:tc>
          <w:tcPr>
            <w:tcW w:w="850" w:type="dxa"/>
            <w:shd w:val="clear" w:color="auto" w:fill="auto"/>
            <w:vAlign w:val="center"/>
          </w:tcPr>
          <w:p w14:paraId="6C281B6C" w14:textId="77777777" w:rsidR="00475CD2" w:rsidRPr="00475CD2" w:rsidRDefault="00475CD2" w:rsidP="00E518C0">
            <w:pPr>
              <w:pStyle w:val="af0"/>
              <w:numPr>
                <w:ilvl w:val="0"/>
                <w:numId w:val="0"/>
              </w:numPr>
              <w:jc w:val="center"/>
              <w:rPr>
                <w:rFonts w:ascii="Times New Roman" w:eastAsiaTheme="minorEastAsia"/>
                <w:color w:val="000000" w:themeColor="text1"/>
                <w:sz w:val="18"/>
              </w:rPr>
            </w:pPr>
            <w:r w:rsidRPr="00475CD2">
              <w:rPr>
                <w:rFonts w:ascii="Times New Roman" w:eastAsiaTheme="minorEastAsia" w:hint="eastAsia"/>
                <w:color w:val="000000" w:themeColor="text1"/>
                <w:sz w:val="18"/>
              </w:rPr>
              <w:t>—</w:t>
            </w:r>
          </w:p>
        </w:tc>
        <w:tc>
          <w:tcPr>
            <w:tcW w:w="709" w:type="dxa"/>
            <w:shd w:val="clear" w:color="auto" w:fill="auto"/>
            <w:vAlign w:val="center"/>
          </w:tcPr>
          <w:p w14:paraId="59B10029" w14:textId="77777777" w:rsidR="00475CD2" w:rsidRPr="00475CD2" w:rsidRDefault="00475CD2" w:rsidP="00E518C0">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w:t>
            </w:r>
            <w:r w:rsidRPr="00475CD2">
              <w:rPr>
                <w:rFonts w:ascii="Times New Roman" w:eastAsiaTheme="minorEastAsia" w:hint="eastAsia"/>
                <w:color w:val="000000" w:themeColor="text1"/>
                <w:sz w:val="18"/>
              </w:rPr>
              <w:t>.25</w:t>
            </w:r>
          </w:p>
        </w:tc>
        <w:tc>
          <w:tcPr>
            <w:tcW w:w="709" w:type="dxa"/>
            <w:gridSpan w:val="2"/>
            <w:shd w:val="clear" w:color="auto" w:fill="auto"/>
            <w:vAlign w:val="center"/>
          </w:tcPr>
          <w:p w14:paraId="765FFD88" w14:textId="77777777" w:rsidR="00475CD2" w:rsidRPr="00475CD2" w:rsidRDefault="00475CD2" w:rsidP="00E518C0">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0.20</w:t>
            </w:r>
          </w:p>
        </w:tc>
        <w:tc>
          <w:tcPr>
            <w:tcW w:w="709" w:type="dxa"/>
            <w:gridSpan w:val="2"/>
            <w:shd w:val="clear" w:color="auto" w:fill="auto"/>
            <w:vAlign w:val="center"/>
          </w:tcPr>
          <w:p w14:paraId="5B8E4609" w14:textId="77777777" w:rsidR="00475CD2" w:rsidRPr="00475CD2" w:rsidRDefault="00475CD2" w:rsidP="00E518C0">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w:t>
            </w:r>
            <w:r w:rsidRPr="00475CD2">
              <w:rPr>
                <w:rFonts w:ascii="Times New Roman" w:eastAsiaTheme="minorEastAsia" w:hint="eastAsia"/>
                <w:color w:val="000000" w:themeColor="text1"/>
                <w:sz w:val="18"/>
              </w:rPr>
              <w:t>.015</w:t>
            </w:r>
          </w:p>
        </w:tc>
        <w:tc>
          <w:tcPr>
            <w:tcW w:w="708" w:type="dxa"/>
            <w:shd w:val="clear" w:color="auto" w:fill="auto"/>
            <w:vAlign w:val="center"/>
          </w:tcPr>
          <w:p w14:paraId="7C21BC61" w14:textId="77777777" w:rsidR="00475CD2" w:rsidRPr="00475CD2" w:rsidRDefault="00475CD2" w:rsidP="00E518C0">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0.01</w:t>
            </w:r>
            <w:r w:rsidRPr="00475CD2">
              <w:rPr>
                <w:rFonts w:ascii="Times New Roman" w:eastAsiaTheme="minorEastAsia" w:hint="eastAsia"/>
                <w:color w:val="000000" w:themeColor="text1"/>
                <w:sz w:val="18"/>
              </w:rPr>
              <w:t>0</w:t>
            </w:r>
          </w:p>
        </w:tc>
      </w:tr>
      <w:tr w:rsidR="00475CD2" w:rsidRPr="00775AD2" w14:paraId="18C2BEE3" w14:textId="77777777" w:rsidTr="00475CD2">
        <w:trPr>
          <w:gridAfter w:val="1"/>
          <w:wAfter w:w="6" w:type="dxa"/>
        </w:trPr>
        <w:tc>
          <w:tcPr>
            <w:tcW w:w="704" w:type="dxa"/>
            <w:vAlign w:val="center"/>
          </w:tcPr>
          <w:p w14:paraId="1A2208B7" w14:textId="77777777" w:rsidR="00475CD2" w:rsidRPr="00475CD2" w:rsidRDefault="00475CD2" w:rsidP="00E518C0">
            <w:pPr>
              <w:pStyle w:val="af0"/>
              <w:numPr>
                <w:ilvl w:val="0"/>
                <w:numId w:val="0"/>
              </w:numPr>
              <w:jc w:val="center"/>
              <w:rPr>
                <w:rFonts w:ascii="Times New Roman" w:eastAsiaTheme="minorEastAsia"/>
                <w:color w:val="000000" w:themeColor="text1"/>
                <w:sz w:val="18"/>
              </w:rPr>
            </w:pPr>
            <w:r w:rsidRPr="00475CD2">
              <w:rPr>
                <w:rFonts w:ascii="Times New Roman" w:eastAsiaTheme="minorEastAsia" w:hint="eastAsia"/>
                <w:color w:val="000000" w:themeColor="text1"/>
                <w:sz w:val="18"/>
              </w:rPr>
              <w:t>2</w:t>
            </w:r>
          </w:p>
        </w:tc>
        <w:tc>
          <w:tcPr>
            <w:tcW w:w="992" w:type="dxa"/>
            <w:shd w:val="clear" w:color="auto" w:fill="auto"/>
            <w:vAlign w:val="center"/>
          </w:tcPr>
          <w:p w14:paraId="26B51166" w14:textId="77777777" w:rsidR="00475CD2" w:rsidRPr="00475CD2" w:rsidRDefault="00475CD2" w:rsidP="00E518C0">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50Mn2V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694362" w14:textId="77777777" w:rsidR="00475CD2" w:rsidRPr="00475CD2" w:rsidRDefault="00475CD2" w:rsidP="00E518C0">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0.47</w:t>
            </w:r>
            <w:r w:rsidRPr="00475CD2">
              <w:rPr>
                <w:rFonts w:ascii="Times New Roman" w:eastAsiaTheme="minorEastAsia"/>
                <w:color w:val="000000" w:themeColor="text1"/>
                <w:sz w:val="18"/>
              </w:rPr>
              <w:t>～</w:t>
            </w:r>
            <w:r w:rsidRPr="00475CD2">
              <w:rPr>
                <w:rFonts w:ascii="Times New Roman" w:eastAsiaTheme="minorEastAsia"/>
                <w:color w:val="000000" w:themeColor="text1"/>
                <w:sz w:val="18"/>
              </w:rPr>
              <w:t>0.55</w:t>
            </w:r>
          </w:p>
        </w:tc>
        <w:tc>
          <w:tcPr>
            <w:tcW w:w="850" w:type="dxa"/>
            <w:tcBorders>
              <w:top w:val="single" w:sz="4" w:space="0" w:color="auto"/>
              <w:left w:val="nil"/>
              <w:bottom w:val="single" w:sz="4" w:space="0" w:color="auto"/>
              <w:right w:val="single" w:sz="4" w:space="0" w:color="auto"/>
            </w:tcBorders>
            <w:shd w:val="clear" w:color="auto" w:fill="auto"/>
            <w:vAlign w:val="center"/>
          </w:tcPr>
          <w:p w14:paraId="604ACB76" w14:textId="77777777" w:rsidR="00475CD2" w:rsidRPr="00475CD2" w:rsidRDefault="00475CD2" w:rsidP="00E518C0">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0.17</w:t>
            </w:r>
            <w:r w:rsidRPr="00475CD2">
              <w:rPr>
                <w:rFonts w:ascii="Times New Roman" w:eastAsiaTheme="minorEastAsia"/>
                <w:color w:val="000000" w:themeColor="text1"/>
                <w:sz w:val="18"/>
              </w:rPr>
              <w:t>～</w:t>
            </w:r>
            <w:r w:rsidRPr="00475CD2">
              <w:rPr>
                <w:rFonts w:ascii="Times New Roman" w:eastAsiaTheme="minorEastAsia"/>
                <w:color w:val="000000" w:themeColor="text1"/>
                <w:sz w:val="18"/>
              </w:rPr>
              <w:t>0.37</w:t>
            </w:r>
          </w:p>
        </w:tc>
        <w:tc>
          <w:tcPr>
            <w:tcW w:w="851" w:type="dxa"/>
            <w:tcBorders>
              <w:top w:val="single" w:sz="4" w:space="0" w:color="auto"/>
              <w:left w:val="nil"/>
              <w:bottom w:val="single" w:sz="4" w:space="0" w:color="auto"/>
              <w:right w:val="single" w:sz="4" w:space="0" w:color="auto"/>
            </w:tcBorders>
            <w:shd w:val="clear" w:color="auto" w:fill="auto"/>
            <w:vAlign w:val="center"/>
          </w:tcPr>
          <w:p w14:paraId="306C44EF" w14:textId="77777777" w:rsidR="00475CD2" w:rsidRPr="00475CD2" w:rsidRDefault="00475CD2" w:rsidP="00E518C0">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1.40</w:t>
            </w:r>
            <w:r w:rsidRPr="00475CD2">
              <w:rPr>
                <w:rFonts w:ascii="Times New Roman" w:eastAsiaTheme="minorEastAsia"/>
                <w:color w:val="000000" w:themeColor="text1"/>
                <w:sz w:val="18"/>
              </w:rPr>
              <w:t>～</w:t>
            </w:r>
            <w:r w:rsidRPr="00475CD2">
              <w:rPr>
                <w:rFonts w:ascii="Times New Roman" w:eastAsiaTheme="minorEastAsia"/>
                <w:color w:val="000000" w:themeColor="text1"/>
                <w:sz w:val="18"/>
              </w:rPr>
              <w:t>1.80</w:t>
            </w:r>
          </w:p>
        </w:tc>
        <w:tc>
          <w:tcPr>
            <w:tcW w:w="850" w:type="dxa"/>
            <w:tcBorders>
              <w:top w:val="single" w:sz="4" w:space="0" w:color="auto"/>
              <w:left w:val="nil"/>
              <w:bottom w:val="single" w:sz="4" w:space="0" w:color="auto"/>
              <w:right w:val="single" w:sz="4" w:space="0" w:color="auto"/>
            </w:tcBorders>
            <w:shd w:val="clear" w:color="auto" w:fill="auto"/>
            <w:vAlign w:val="center"/>
          </w:tcPr>
          <w:p w14:paraId="449D6136" w14:textId="77777777" w:rsidR="00475CD2" w:rsidRPr="00475CD2" w:rsidRDefault="00475CD2" w:rsidP="00E518C0">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w:t>
            </w:r>
            <w:r w:rsidRPr="00475CD2">
              <w:rPr>
                <w:rFonts w:ascii="Times New Roman" w:eastAsiaTheme="minorEastAsia" w:hint="eastAsia"/>
                <w:color w:val="000000" w:themeColor="text1"/>
                <w:sz w:val="18"/>
              </w:rPr>
              <w:t>25</w:t>
            </w:r>
          </w:p>
        </w:tc>
        <w:tc>
          <w:tcPr>
            <w:tcW w:w="851" w:type="dxa"/>
            <w:tcBorders>
              <w:top w:val="single" w:sz="4" w:space="0" w:color="auto"/>
              <w:left w:val="nil"/>
              <w:bottom w:val="single" w:sz="4" w:space="0" w:color="auto"/>
              <w:right w:val="single" w:sz="4" w:space="0" w:color="auto"/>
            </w:tcBorders>
            <w:shd w:val="clear" w:color="auto" w:fill="auto"/>
            <w:vAlign w:val="center"/>
          </w:tcPr>
          <w:p w14:paraId="64A72D08" w14:textId="77777777" w:rsidR="00475CD2" w:rsidRPr="00475CD2" w:rsidRDefault="00475CD2" w:rsidP="00E518C0">
            <w:pPr>
              <w:pStyle w:val="af0"/>
              <w:numPr>
                <w:ilvl w:val="0"/>
                <w:numId w:val="0"/>
              </w:numPr>
              <w:jc w:val="center"/>
              <w:rPr>
                <w:rFonts w:ascii="Times New Roman" w:eastAsiaTheme="minorEastAsia"/>
                <w:color w:val="000000" w:themeColor="text1"/>
                <w:sz w:val="18"/>
              </w:rPr>
            </w:pPr>
            <w:r w:rsidRPr="00475CD2">
              <w:rPr>
                <w:rFonts w:ascii="Times New Roman" w:eastAsiaTheme="minorEastAsia" w:hint="eastAsia"/>
                <w:color w:val="000000" w:themeColor="text1"/>
                <w:sz w:val="18"/>
              </w:rPr>
              <w:t>—</w:t>
            </w:r>
          </w:p>
        </w:tc>
        <w:tc>
          <w:tcPr>
            <w:tcW w:w="850" w:type="dxa"/>
            <w:shd w:val="clear" w:color="auto" w:fill="auto"/>
            <w:vAlign w:val="center"/>
          </w:tcPr>
          <w:p w14:paraId="7C7772A1" w14:textId="77777777" w:rsidR="00475CD2" w:rsidRPr="00475CD2" w:rsidRDefault="00475CD2" w:rsidP="00E518C0">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0.08</w:t>
            </w:r>
            <w:r w:rsidRPr="00475CD2">
              <w:rPr>
                <w:rFonts w:ascii="Times New Roman" w:eastAsiaTheme="minorEastAsia"/>
                <w:color w:val="000000" w:themeColor="text1"/>
                <w:sz w:val="18"/>
              </w:rPr>
              <w:t>～</w:t>
            </w:r>
            <w:r w:rsidRPr="00475CD2">
              <w:rPr>
                <w:rFonts w:ascii="Times New Roman" w:eastAsiaTheme="minorEastAsia"/>
                <w:color w:val="000000" w:themeColor="text1"/>
                <w:sz w:val="18"/>
              </w:rPr>
              <w:t>0.16</w:t>
            </w:r>
          </w:p>
        </w:tc>
        <w:tc>
          <w:tcPr>
            <w:tcW w:w="709" w:type="dxa"/>
            <w:shd w:val="clear" w:color="auto" w:fill="auto"/>
            <w:vAlign w:val="center"/>
          </w:tcPr>
          <w:p w14:paraId="0D758BD1" w14:textId="77777777" w:rsidR="00475CD2" w:rsidRPr="00475CD2" w:rsidRDefault="00475CD2" w:rsidP="00E518C0">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0.25</w:t>
            </w:r>
          </w:p>
        </w:tc>
        <w:tc>
          <w:tcPr>
            <w:tcW w:w="709" w:type="dxa"/>
            <w:gridSpan w:val="2"/>
            <w:shd w:val="clear" w:color="auto" w:fill="auto"/>
            <w:vAlign w:val="center"/>
          </w:tcPr>
          <w:p w14:paraId="7181982E" w14:textId="77777777" w:rsidR="00475CD2" w:rsidRPr="00475CD2" w:rsidRDefault="00475CD2" w:rsidP="00E518C0">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0.2</w:t>
            </w:r>
            <w:r w:rsidRPr="00475CD2">
              <w:rPr>
                <w:rFonts w:ascii="Times New Roman" w:eastAsiaTheme="minorEastAsia" w:hint="eastAsia"/>
                <w:color w:val="000000" w:themeColor="text1"/>
                <w:sz w:val="18"/>
              </w:rPr>
              <w:t>0</w:t>
            </w:r>
          </w:p>
        </w:tc>
        <w:tc>
          <w:tcPr>
            <w:tcW w:w="709" w:type="dxa"/>
            <w:gridSpan w:val="2"/>
            <w:shd w:val="clear" w:color="auto" w:fill="auto"/>
            <w:vAlign w:val="center"/>
          </w:tcPr>
          <w:p w14:paraId="13B812F3" w14:textId="77777777" w:rsidR="00475CD2" w:rsidRPr="00475CD2" w:rsidRDefault="00475CD2" w:rsidP="00E518C0">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0.02</w:t>
            </w:r>
            <w:r w:rsidRPr="00475CD2">
              <w:rPr>
                <w:rFonts w:ascii="Times New Roman" w:eastAsiaTheme="minorEastAsia" w:hint="eastAsia"/>
                <w:color w:val="000000" w:themeColor="text1"/>
                <w:sz w:val="18"/>
              </w:rPr>
              <w:t>0</w:t>
            </w:r>
          </w:p>
        </w:tc>
        <w:tc>
          <w:tcPr>
            <w:tcW w:w="708" w:type="dxa"/>
            <w:shd w:val="clear" w:color="auto" w:fill="auto"/>
            <w:vAlign w:val="center"/>
          </w:tcPr>
          <w:p w14:paraId="17BBC008" w14:textId="77777777" w:rsidR="00475CD2" w:rsidRPr="00475CD2" w:rsidRDefault="00475CD2" w:rsidP="00E518C0">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0.0</w:t>
            </w:r>
            <w:r w:rsidRPr="00475CD2">
              <w:rPr>
                <w:rFonts w:ascii="Times New Roman" w:eastAsiaTheme="minorEastAsia" w:hint="eastAsia"/>
                <w:color w:val="000000" w:themeColor="text1"/>
                <w:sz w:val="18"/>
              </w:rPr>
              <w:t>10</w:t>
            </w:r>
          </w:p>
        </w:tc>
      </w:tr>
      <w:tr w:rsidR="00475CD2" w:rsidRPr="00775AD2" w14:paraId="139C53C9" w14:textId="77777777" w:rsidTr="00475CD2">
        <w:trPr>
          <w:gridAfter w:val="1"/>
          <w:wAfter w:w="6" w:type="dxa"/>
        </w:trPr>
        <w:tc>
          <w:tcPr>
            <w:tcW w:w="704" w:type="dxa"/>
            <w:vAlign w:val="center"/>
          </w:tcPr>
          <w:p w14:paraId="7480624A" w14:textId="77777777" w:rsidR="00475CD2" w:rsidRPr="00475CD2" w:rsidRDefault="00475CD2" w:rsidP="00E7124A">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3</w:t>
            </w:r>
          </w:p>
        </w:tc>
        <w:tc>
          <w:tcPr>
            <w:tcW w:w="992" w:type="dxa"/>
            <w:shd w:val="clear" w:color="auto" w:fill="auto"/>
            <w:vAlign w:val="center"/>
          </w:tcPr>
          <w:p w14:paraId="7C4797FB" w14:textId="77777777" w:rsidR="00475CD2" w:rsidRPr="00475CD2" w:rsidRDefault="00475CD2" w:rsidP="00E7124A">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65Mn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9E75FD" w14:textId="77777777" w:rsidR="00475CD2" w:rsidRPr="00475CD2" w:rsidRDefault="00475CD2" w:rsidP="00E7124A">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0.62</w:t>
            </w:r>
            <w:r w:rsidRPr="00475CD2">
              <w:rPr>
                <w:rFonts w:ascii="Times New Roman" w:eastAsiaTheme="minorEastAsia"/>
                <w:color w:val="000000" w:themeColor="text1"/>
                <w:sz w:val="18"/>
              </w:rPr>
              <w:t>～</w:t>
            </w:r>
            <w:r w:rsidRPr="00475CD2">
              <w:rPr>
                <w:rFonts w:ascii="Times New Roman" w:eastAsiaTheme="minorEastAsia"/>
                <w:color w:val="000000" w:themeColor="text1"/>
                <w:sz w:val="18"/>
              </w:rPr>
              <w:t>0.70</w:t>
            </w:r>
          </w:p>
        </w:tc>
        <w:tc>
          <w:tcPr>
            <w:tcW w:w="850" w:type="dxa"/>
            <w:tcBorders>
              <w:top w:val="single" w:sz="4" w:space="0" w:color="auto"/>
              <w:left w:val="nil"/>
              <w:bottom w:val="single" w:sz="4" w:space="0" w:color="auto"/>
              <w:right w:val="single" w:sz="4" w:space="0" w:color="auto"/>
            </w:tcBorders>
            <w:shd w:val="clear" w:color="auto" w:fill="auto"/>
            <w:vAlign w:val="center"/>
          </w:tcPr>
          <w:p w14:paraId="172143DA" w14:textId="77777777" w:rsidR="00475CD2" w:rsidRPr="00475CD2" w:rsidRDefault="00475CD2" w:rsidP="00E7124A">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0.17</w:t>
            </w:r>
            <w:r w:rsidRPr="00475CD2">
              <w:rPr>
                <w:rFonts w:ascii="Times New Roman" w:eastAsiaTheme="minorEastAsia"/>
                <w:color w:val="000000" w:themeColor="text1"/>
                <w:sz w:val="18"/>
              </w:rPr>
              <w:t>～</w:t>
            </w:r>
            <w:r w:rsidRPr="00475CD2">
              <w:rPr>
                <w:rFonts w:ascii="Times New Roman" w:eastAsiaTheme="minorEastAsia"/>
                <w:color w:val="000000" w:themeColor="text1"/>
                <w:sz w:val="18"/>
              </w:rPr>
              <w:t>0.37</w:t>
            </w:r>
          </w:p>
        </w:tc>
        <w:tc>
          <w:tcPr>
            <w:tcW w:w="851" w:type="dxa"/>
            <w:tcBorders>
              <w:top w:val="single" w:sz="4" w:space="0" w:color="auto"/>
              <w:left w:val="nil"/>
              <w:bottom w:val="single" w:sz="4" w:space="0" w:color="auto"/>
              <w:right w:val="single" w:sz="4" w:space="0" w:color="auto"/>
            </w:tcBorders>
            <w:shd w:val="clear" w:color="auto" w:fill="auto"/>
            <w:vAlign w:val="center"/>
          </w:tcPr>
          <w:p w14:paraId="7234CCF9" w14:textId="77777777" w:rsidR="00475CD2" w:rsidRPr="00475CD2" w:rsidRDefault="00475CD2" w:rsidP="00E7124A">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0.90</w:t>
            </w:r>
            <w:r w:rsidRPr="00475CD2">
              <w:rPr>
                <w:rFonts w:ascii="Times New Roman" w:eastAsiaTheme="minorEastAsia"/>
                <w:color w:val="000000" w:themeColor="text1"/>
                <w:sz w:val="18"/>
              </w:rPr>
              <w:t>～</w:t>
            </w:r>
            <w:r w:rsidRPr="00475CD2">
              <w:rPr>
                <w:rFonts w:ascii="Times New Roman" w:eastAsiaTheme="minorEastAsia"/>
                <w:color w:val="000000" w:themeColor="text1"/>
                <w:sz w:val="18"/>
              </w:rPr>
              <w:t>1.20</w:t>
            </w:r>
          </w:p>
        </w:tc>
        <w:tc>
          <w:tcPr>
            <w:tcW w:w="850" w:type="dxa"/>
            <w:tcBorders>
              <w:top w:val="single" w:sz="4" w:space="0" w:color="auto"/>
              <w:left w:val="nil"/>
              <w:bottom w:val="single" w:sz="4" w:space="0" w:color="auto"/>
              <w:right w:val="single" w:sz="4" w:space="0" w:color="auto"/>
            </w:tcBorders>
            <w:shd w:val="clear" w:color="auto" w:fill="auto"/>
            <w:vAlign w:val="center"/>
          </w:tcPr>
          <w:p w14:paraId="6EA850EF" w14:textId="77777777" w:rsidR="00475CD2" w:rsidRPr="00475CD2" w:rsidRDefault="00475CD2" w:rsidP="00E7124A">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≤0.30</w:t>
            </w:r>
          </w:p>
        </w:tc>
        <w:tc>
          <w:tcPr>
            <w:tcW w:w="851" w:type="dxa"/>
            <w:tcBorders>
              <w:top w:val="single" w:sz="4" w:space="0" w:color="auto"/>
              <w:left w:val="nil"/>
              <w:bottom w:val="single" w:sz="4" w:space="0" w:color="auto"/>
              <w:right w:val="single" w:sz="4" w:space="0" w:color="auto"/>
            </w:tcBorders>
            <w:shd w:val="clear" w:color="auto" w:fill="auto"/>
            <w:vAlign w:val="center"/>
          </w:tcPr>
          <w:p w14:paraId="4A35D0FE" w14:textId="77777777" w:rsidR="00475CD2" w:rsidRPr="00475CD2" w:rsidRDefault="00475CD2" w:rsidP="00E7124A">
            <w:pPr>
              <w:pStyle w:val="af0"/>
              <w:numPr>
                <w:ilvl w:val="0"/>
                <w:numId w:val="0"/>
              </w:numPr>
              <w:jc w:val="center"/>
              <w:rPr>
                <w:rFonts w:ascii="Times New Roman" w:eastAsiaTheme="minorEastAsia"/>
                <w:color w:val="000000" w:themeColor="text1"/>
                <w:sz w:val="18"/>
              </w:rPr>
            </w:pPr>
            <w:r w:rsidRPr="00475CD2">
              <w:rPr>
                <w:rFonts w:ascii="Times New Roman" w:eastAsiaTheme="minorEastAsia" w:hint="eastAsia"/>
                <w:color w:val="000000" w:themeColor="text1"/>
                <w:sz w:val="18"/>
              </w:rPr>
              <w:t>—</w:t>
            </w:r>
          </w:p>
        </w:tc>
        <w:tc>
          <w:tcPr>
            <w:tcW w:w="850" w:type="dxa"/>
            <w:shd w:val="clear" w:color="auto" w:fill="auto"/>
            <w:vAlign w:val="center"/>
          </w:tcPr>
          <w:p w14:paraId="0D9F76F8" w14:textId="77777777" w:rsidR="00475CD2" w:rsidRPr="00475CD2" w:rsidRDefault="00475CD2" w:rsidP="00E7124A">
            <w:pPr>
              <w:pStyle w:val="af0"/>
              <w:numPr>
                <w:ilvl w:val="0"/>
                <w:numId w:val="0"/>
              </w:numPr>
              <w:jc w:val="center"/>
              <w:rPr>
                <w:rFonts w:ascii="Times New Roman" w:eastAsiaTheme="minorEastAsia"/>
                <w:color w:val="000000" w:themeColor="text1"/>
                <w:sz w:val="18"/>
              </w:rPr>
            </w:pPr>
            <w:r w:rsidRPr="00475CD2">
              <w:rPr>
                <w:rFonts w:ascii="Times New Roman" w:eastAsiaTheme="minorEastAsia" w:hint="eastAsia"/>
                <w:color w:val="000000" w:themeColor="text1"/>
                <w:sz w:val="18"/>
              </w:rPr>
              <w:t>—</w:t>
            </w:r>
          </w:p>
        </w:tc>
        <w:tc>
          <w:tcPr>
            <w:tcW w:w="709" w:type="dxa"/>
            <w:shd w:val="clear" w:color="auto" w:fill="auto"/>
            <w:vAlign w:val="center"/>
          </w:tcPr>
          <w:p w14:paraId="39A3C1A4" w14:textId="77777777" w:rsidR="00475CD2" w:rsidRPr="00475CD2" w:rsidRDefault="00475CD2" w:rsidP="00E7124A">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0.25</w:t>
            </w:r>
          </w:p>
        </w:tc>
        <w:tc>
          <w:tcPr>
            <w:tcW w:w="709" w:type="dxa"/>
            <w:gridSpan w:val="2"/>
            <w:shd w:val="clear" w:color="auto" w:fill="auto"/>
            <w:vAlign w:val="center"/>
          </w:tcPr>
          <w:p w14:paraId="5A48773C" w14:textId="77777777" w:rsidR="00475CD2" w:rsidRPr="00475CD2" w:rsidRDefault="00475CD2" w:rsidP="00E7124A">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0.2</w:t>
            </w:r>
            <w:r w:rsidRPr="00475CD2">
              <w:rPr>
                <w:rFonts w:ascii="Times New Roman" w:eastAsiaTheme="minorEastAsia" w:hint="eastAsia"/>
                <w:color w:val="000000" w:themeColor="text1"/>
                <w:sz w:val="18"/>
              </w:rPr>
              <w:t>0</w:t>
            </w:r>
          </w:p>
        </w:tc>
        <w:tc>
          <w:tcPr>
            <w:tcW w:w="709" w:type="dxa"/>
            <w:gridSpan w:val="2"/>
            <w:shd w:val="clear" w:color="auto" w:fill="auto"/>
            <w:vAlign w:val="center"/>
          </w:tcPr>
          <w:p w14:paraId="29131DA7" w14:textId="77777777" w:rsidR="00475CD2" w:rsidRPr="00475CD2" w:rsidRDefault="00475CD2" w:rsidP="00E7124A">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0.02</w:t>
            </w:r>
            <w:r w:rsidRPr="00475CD2">
              <w:rPr>
                <w:rFonts w:ascii="Times New Roman" w:eastAsiaTheme="minorEastAsia" w:hint="eastAsia"/>
                <w:color w:val="000000" w:themeColor="text1"/>
                <w:sz w:val="18"/>
              </w:rPr>
              <w:t>0</w:t>
            </w:r>
          </w:p>
        </w:tc>
        <w:tc>
          <w:tcPr>
            <w:tcW w:w="708" w:type="dxa"/>
            <w:shd w:val="clear" w:color="auto" w:fill="auto"/>
            <w:vAlign w:val="center"/>
          </w:tcPr>
          <w:p w14:paraId="5D6555E0" w14:textId="77777777" w:rsidR="00475CD2" w:rsidRPr="00475CD2" w:rsidRDefault="00475CD2" w:rsidP="00E7124A">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0.0</w:t>
            </w:r>
            <w:r w:rsidRPr="00475CD2">
              <w:rPr>
                <w:rFonts w:ascii="Times New Roman" w:eastAsiaTheme="minorEastAsia" w:hint="eastAsia"/>
                <w:color w:val="000000" w:themeColor="text1"/>
                <w:sz w:val="18"/>
              </w:rPr>
              <w:t>10</w:t>
            </w:r>
          </w:p>
        </w:tc>
      </w:tr>
      <w:tr w:rsidR="00475CD2" w:rsidRPr="00775AD2" w14:paraId="18F8AC72" w14:textId="77777777" w:rsidTr="00475CD2">
        <w:trPr>
          <w:gridAfter w:val="1"/>
          <w:wAfter w:w="6" w:type="dxa"/>
        </w:trPr>
        <w:tc>
          <w:tcPr>
            <w:tcW w:w="704" w:type="dxa"/>
            <w:vAlign w:val="center"/>
          </w:tcPr>
          <w:p w14:paraId="7F49C970" w14:textId="77777777" w:rsidR="00475CD2" w:rsidRPr="00475CD2" w:rsidRDefault="00475CD2" w:rsidP="00E7124A">
            <w:pPr>
              <w:pStyle w:val="af0"/>
              <w:numPr>
                <w:ilvl w:val="0"/>
                <w:numId w:val="0"/>
              </w:numPr>
              <w:jc w:val="center"/>
              <w:rPr>
                <w:rFonts w:ascii="Times New Roman" w:eastAsiaTheme="minorEastAsia"/>
                <w:color w:val="000000" w:themeColor="text1"/>
                <w:sz w:val="18"/>
              </w:rPr>
            </w:pPr>
            <w:r w:rsidRPr="00475CD2">
              <w:rPr>
                <w:rFonts w:ascii="Times New Roman" w:eastAsiaTheme="minorEastAsia" w:hint="eastAsia"/>
                <w:color w:val="000000" w:themeColor="text1"/>
                <w:sz w:val="18"/>
              </w:rPr>
              <w:t>4</w:t>
            </w:r>
          </w:p>
        </w:tc>
        <w:tc>
          <w:tcPr>
            <w:tcW w:w="992" w:type="dxa"/>
            <w:shd w:val="clear" w:color="auto" w:fill="auto"/>
            <w:vAlign w:val="center"/>
          </w:tcPr>
          <w:p w14:paraId="4CC1C75F" w14:textId="77777777" w:rsidR="00475CD2" w:rsidRPr="00475CD2" w:rsidRDefault="00475CD2" w:rsidP="00E7124A">
            <w:pPr>
              <w:pStyle w:val="af0"/>
              <w:numPr>
                <w:ilvl w:val="0"/>
                <w:numId w:val="0"/>
              </w:numPr>
              <w:jc w:val="center"/>
              <w:rPr>
                <w:rFonts w:ascii="Times New Roman" w:eastAsiaTheme="minorEastAsia"/>
                <w:color w:val="000000" w:themeColor="text1"/>
                <w:sz w:val="18"/>
              </w:rPr>
            </w:pPr>
            <w:r w:rsidRPr="00475CD2">
              <w:rPr>
                <w:rFonts w:ascii="Times New Roman" w:eastAsiaTheme="minorEastAsia" w:hint="eastAsia"/>
                <w:color w:val="000000" w:themeColor="text1"/>
                <w:sz w:val="18"/>
              </w:rPr>
              <w:t>7</w:t>
            </w:r>
            <w:r w:rsidRPr="00475CD2">
              <w:rPr>
                <w:rFonts w:ascii="Times New Roman" w:eastAsiaTheme="minorEastAsia"/>
                <w:color w:val="000000" w:themeColor="text1"/>
                <w:sz w:val="18"/>
              </w:rPr>
              <w:t>0M</w:t>
            </w:r>
            <w:r w:rsidRPr="00475CD2">
              <w:rPr>
                <w:rFonts w:ascii="Times New Roman" w:eastAsiaTheme="minorEastAsia" w:hint="eastAsia"/>
                <w:color w:val="000000" w:themeColor="text1"/>
                <w:sz w:val="18"/>
              </w:rPr>
              <w:t>n</w:t>
            </w:r>
            <w:r w:rsidRPr="00475CD2">
              <w:rPr>
                <w:rFonts w:ascii="Times New Roman" w:eastAsiaTheme="minorEastAsia"/>
                <w:color w:val="000000" w:themeColor="text1"/>
                <w:sz w:val="18"/>
              </w:rPr>
              <w:t>C</w:t>
            </w:r>
            <w:r w:rsidRPr="00475CD2">
              <w:rPr>
                <w:rFonts w:ascii="Times New Roman" w:eastAsiaTheme="minorEastAsia" w:hint="eastAsia"/>
                <w:color w:val="000000" w:themeColor="text1"/>
                <w:sz w:val="18"/>
              </w:rPr>
              <w:t>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0A60C0" w14:textId="77777777" w:rsidR="00475CD2" w:rsidRPr="00475CD2" w:rsidRDefault="00475CD2" w:rsidP="00E7124A">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0.67</w:t>
            </w:r>
            <w:r w:rsidRPr="00475CD2">
              <w:rPr>
                <w:rFonts w:ascii="Times New Roman" w:eastAsiaTheme="minorEastAsia"/>
                <w:color w:val="000000" w:themeColor="text1"/>
                <w:sz w:val="18"/>
              </w:rPr>
              <w:t>～</w:t>
            </w:r>
            <w:r w:rsidRPr="00475CD2">
              <w:rPr>
                <w:rFonts w:ascii="Times New Roman" w:eastAsiaTheme="minorEastAsia"/>
                <w:color w:val="000000" w:themeColor="text1"/>
                <w:sz w:val="18"/>
              </w:rPr>
              <w:t>0.7</w:t>
            </w:r>
            <w:r w:rsidRPr="00475CD2">
              <w:rPr>
                <w:rFonts w:ascii="Times New Roman" w:eastAsiaTheme="minorEastAsia" w:hint="eastAsia"/>
                <w:color w:val="000000" w:themeColor="text1"/>
                <w:sz w:val="18"/>
              </w:rPr>
              <w:t>6</w:t>
            </w:r>
          </w:p>
        </w:tc>
        <w:tc>
          <w:tcPr>
            <w:tcW w:w="850" w:type="dxa"/>
            <w:tcBorders>
              <w:top w:val="single" w:sz="4" w:space="0" w:color="auto"/>
              <w:left w:val="nil"/>
              <w:bottom w:val="single" w:sz="4" w:space="0" w:color="auto"/>
              <w:right w:val="single" w:sz="4" w:space="0" w:color="auto"/>
            </w:tcBorders>
            <w:shd w:val="clear" w:color="auto" w:fill="auto"/>
            <w:vAlign w:val="center"/>
          </w:tcPr>
          <w:p w14:paraId="462E8C67" w14:textId="77777777" w:rsidR="00475CD2" w:rsidRPr="00475CD2" w:rsidRDefault="00475CD2" w:rsidP="00E7124A">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0.17</w:t>
            </w:r>
            <w:r w:rsidRPr="00475CD2">
              <w:rPr>
                <w:rFonts w:ascii="Times New Roman" w:eastAsiaTheme="minorEastAsia"/>
                <w:color w:val="000000" w:themeColor="text1"/>
                <w:sz w:val="18"/>
              </w:rPr>
              <w:t>～</w:t>
            </w:r>
            <w:r w:rsidRPr="00475CD2">
              <w:rPr>
                <w:rFonts w:ascii="Times New Roman" w:eastAsiaTheme="minorEastAsia"/>
                <w:color w:val="000000" w:themeColor="text1"/>
                <w:sz w:val="18"/>
              </w:rPr>
              <w:t>0.37</w:t>
            </w:r>
          </w:p>
        </w:tc>
        <w:tc>
          <w:tcPr>
            <w:tcW w:w="851" w:type="dxa"/>
            <w:tcBorders>
              <w:top w:val="single" w:sz="4" w:space="0" w:color="auto"/>
              <w:left w:val="nil"/>
              <w:bottom w:val="single" w:sz="4" w:space="0" w:color="auto"/>
              <w:right w:val="single" w:sz="4" w:space="0" w:color="auto"/>
            </w:tcBorders>
            <w:shd w:val="clear" w:color="auto" w:fill="auto"/>
            <w:vAlign w:val="center"/>
          </w:tcPr>
          <w:p w14:paraId="02CD1F6B" w14:textId="77777777" w:rsidR="00475CD2" w:rsidRPr="00475CD2" w:rsidRDefault="00475CD2" w:rsidP="00E7124A">
            <w:pPr>
              <w:pStyle w:val="af0"/>
              <w:numPr>
                <w:ilvl w:val="0"/>
                <w:numId w:val="0"/>
              </w:numPr>
              <w:jc w:val="center"/>
              <w:rPr>
                <w:rFonts w:ascii="Times New Roman" w:eastAsiaTheme="minorEastAsia"/>
                <w:color w:val="000000" w:themeColor="text1"/>
                <w:sz w:val="18"/>
              </w:rPr>
            </w:pPr>
            <w:r w:rsidRPr="00475CD2">
              <w:rPr>
                <w:rFonts w:ascii="Times New Roman" w:eastAsiaTheme="minorEastAsia" w:hint="eastAsia"/>
                <w:color w:val="000000" w:themeColor="text1"/>
                <w:sz w:val="18"/>
              </w:rPr>
              <w:t>1.00</w:t>
            </w:r>
            <w:r w:rsidRPr="00475CD2">
              <w:rPr>
                <w:rFonts w:ascii="Times New Roman" w:eastAsiaTheme="minorEastAsia"/>
                <w:color w:val="000000" w:themeColor="text1"/>
                <w:sz w:val="18"/>
              </w:rPr>
              <w:t>～</w:t>
            </w:r>
            <w:r w:rsidRPr="00475CD2">
              <w:rPr>
                <w:rFonts w:ascii="Times New Roman" w:eastAsiaTheme="minorEastAsia"/>
                <w:color w:val="000000" w:themeColor="text1"/>
                <w:sz w:val="18"/>
              </w:rPr>
              <w:t>1.20</w:t>
            </w:r>
          </w:p>
        </w:tc>
        <w:tc>
          <w:tcPr>
            <w:tcW w:w="850" w:type="dxa"/>
            <w:tcBorders>
              <w:top w:val="single" w:sz="4" w:space="0" w:color="auto"/>
              <w:left w:val="nil"/>
              <w:bottom w:val="single" w:sz="4" w:space="0" w:color="auto"/>
              <w:right w:val="single" w:sz="4" w:space="0" w:color="auto"/>
            </w:tcBorders>
            <w:shd w:val="clear" w:color="auto" w:fill="auto"/>
            <w:vAlign w:val="center"/>
          </w:tcPr>
          <w:p w14:paraId="123AF0BD" w14:textId="77777777" w:rsidR="00475CD2" w:rsidRPr="00475CD2" w:rsidRDefault="00475CD2" w:rsidP="00E7124A">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w:t>
            </w:r>
            <w:r w:rsidRPr="00475CD2">
              <w:rPr>
                <w:rFonts w:ascii="Times New Roman" w:eastAsiaTheme="minorEastAsia" w:hint="eastAsia"/>
                <w:color w:val="000000" w:themeColor="text1"/>
                <w:sz w:val="18"/>
              </w:rPr>
              <w:t>5</w:t>
            </w:r>
            <w:r w:rsidRPr="00475CD2">
              <w:rPr>
                <w:rFonts w:ascii="Times New Roman" w:eastAsiaTheme="minorEastAsia"/>
                <w:color w:val="000000" w:themeColor="text1"/>
                <w:sz w:val="18"/>
              </w:rPr>
              <w:t>0</w:t>
            </w:r>
            <w:r w:rsidRPr="00475CD2">
              <w:rPr>
                <w:rFonts w:ascii="Times New Roman" w:eastAsiaTheme="minorEastAsia"/>
                <w:color w:val="000000" w:themeColor="text1"/>
                <w:sz w:val="18"/>
              </w:rPr>
              <w:t>～</w:t>
            </w:r>
            <w:r w:rsidRPr="00475CD2">
              <w:rPr>
                <w:rFonts w:ascii="Times New Roman" w:eastAsiaTheme="minorEastAsia"/>
                <w:color w:val="000000" w:themeColor="text1"/>
                <w:sz w:val="18"/>
              </w:rPr>
              <w:t>0.70</w:t>
            </w:r>
          </w:p>
        </w:tc>
        <w:tc>
          <w:tcPr>
            <w:tcW w:w="851" w:type="dxa"/>
            <w:tcBorders>
              <w:top w:val="single" w:sz="4" w:space="0" w:color="auto"/>
              <w:left w:val="nil"/>
              <w:bottom w:val="single" w:sz="4" w:space="0" w:color="auto"/>
              <w:right w:val="single" w:sz="4" w:space="0" w:color="auto"/>
            </w:tcBorders>
            <w:shd w:val="clear" w:color="auto" w:fill="auto"/>
            <w:vAlign w:val="center"/>
          </w:tcPr>
          <w:p w14:paraId="7A324439" w14:textId="77777777" w:rsidR="00475CD2" w:rsidRPr="00475CD2" w:rsidRDefault="00475CD2" w:rsidP="00E7124A">
            <w:pPr>
              <w:pStyle w:val="af0"/>
              <w:numPr>
                <w:ilvl w:val="0"/>
                <w:numId w:val="0"/>
              </w:numPr>
              <w:jc w:val="center"/>
              <w:rPr>
                <w:rFonts w:ascii="Times New Roman" w:eastAsiaTheme="minorEastAsia"/>
                <w:color w:val="000000" w:themeColor="text1"/>
                <w:sz w:val="18"/>
              </w:rPr>
            </w:pPr>
            <w:r w:rsidRPr="00475CD2">
              <w:rPr>
                <w:rFonts w:ascii="Times New Roman" w:eastAsiaTheme="minorEastAsia" w:hint="eastAsia"/>
                <w:color w:val="000000" w:themeColor="text1"/>
                <w:sz w:val="18"/>
              </w:rPr>
              <w:t>—</w:t>
            </w:r>
          </w:p>
        </w:tc>
        <w:tc>
          <w:tcPr>
            <w:tcW w:w="850" w:type="dxa"/>
            <w:shd w:val="clear" w:color="auto" w:fill="auto"/>
            <w:vAlign w:val="center"/>
          </w:tcPr>
          <w:p w14:paraId="75702D13" w14:textId="77777777" w:rsidR="00475CD2" w:rsidRPr="00475CD2" w:rsidRDefault="00475CD2" w:rsidP="00E7124A">
            <w:pPr>
              <w:pStyle w:val="af0"/>
              <w:numPr>
                <w:ilvl w:val="0"/>
                <w:numId w:val="0"/>
              </w:numPr>
              <w:jc w:val="center"/>
              <w:rPr>
                <w:rFonts w:ascii="Times New Roman" w:eastAsiaTheme="minorEastAsia"/>
                <w:color w:val="000000" w:themeColor="text1"/>
                <w:sz w:val="18"/>
              </w:rPr>
            </w:pPr>
            <w:r w:rsidRPr="00475CD2">
              <w:rPr>
                <w:rFonts w:ascii="Times New Roman" w:eastAsiaTheme="minorEastAsia" w:hint="eastAsia"/>
                <w:color w:val="000000" w:themeColor="text1"/>
                <w:sz w:val="18"/>
              </w:rPr>
              <w:t>—</w:t>
            </w:r>
          </w:p>
        </w:tc>
        <w:tc>
          <w:tcPr>
            <w:tcW w:w="709" w:type="dxa"/>
            <w:shd w:val="clear" w:color="auto" w:fill="auto"/>
            <w:vAlign w:val="center"/>
          </w:tcPr>
          <w:p w14:paraId="6B7E212B" w14:textId="77777777" w:rsidR="00475CD2" w:rsidRPr="00475CD2" w:rsidRDefault="00475CD2" w:rsidP="00E7124A">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0.25</w:t>
            </w:r>
          </w:p>
        </w:tc>
        <w:tc>
          <w:tcPr>
            <w:tcW w:w="709" w:type="dxa"/>
            <w:gridSpan w:val="2"/>
            <w:shd w:val="clear" w:color="auto" w:fill="auto"/>
            <w:vAlign w:val="center"/>
          </w:tcPr>
          <w:p w14:paraId="60CB64C8" w14:textId="77777777" w:rsidR="00475CD2" w:rsidRPr="00475CD2" w:rsidRDefault="00475CD2" w:rsidP="00E7124A">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0.20</w:t>
            </w:r>
          </w:p>
        </w:tc>
        <w:tc>
          <w:tcPr>
            <w:tcW w:w="709" w:type="dxa"/>
            <w:gridSpan w:val="2"/>
            <w:shd w:val="clear" w:color="auto" w:fill="auto"/>
            <w:vAlign w:val="center"/>
          </w:tcPr>
          <w:p w14:paraId="75E637BA" w14:textId="77777777" w:rsidR="00475CD2" w:rsidRPr="00475CD2" w:rsidRDefault="00475CD2" w:rsidP="00E7124A">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0.0</w:t>
            </w:r>
            <w:r w:rsidRPr="00475CD2">
              <w:rPr>
                <w:rFonts w:ascii="Times New Roman" w:eastAsiaTheme="minorEastAsia" w:hint="eastAsia"/>
                <w:color w:val="000000" w:themeColor="text1"/>
                <w:sz w:val="18"/>
              </w:rPr>
              <w:t>20</w:t>
            </w:r>
          </w:p>
        </w:tc>
        <w:tc>
          <w:tcPr>
            <w:tcW w:w="708" w:type="dxa"/>
            <w:shd w:val="clear" w:color="auto" w:fill="auto"/>
            <w:vAlign w:val="center"/>
          </w:tcPr>
          <w:p w14:paraId="1BF4CA11" w14:textId="77777777" w:rsidR="00475CD2" w:rsidRPr="00475CD2" w:rsidRDefault="00475CD2" w:rsidP="00C00D43">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0.0</w:t>
            </w:r>
            <w:r w:rsidRPr="00475CD2">
              <w:rPr>
                <w:rFonts w:ascii="Times New Roman" w:eastAsiaTheme="minorEastAsia" w:hint="eastAsia"/>
                <w:color w:val="000000" w:themeColor="text1"/>
                <w:sz w:val="18"/>
              </w:rPr>
              <w:t>10</w:t>
            </w:r>
          </w:p>
        </w:tc>
      </w:tr>
      <w:tr w:rsidR="00475CD2" w:rsidRPr="00775AD2" w14:paraId="4C450D51" w14:textId="77777777" w:rsidTr="00475CD2">
        <w:trPr>
          <w:gridAfter w:val="1"/>
          <w:wAfter w:w="6" w:type="dxa"/>
        </w:trPr>
        <w:tc>
          <w:tcPr>
            <w:tcW w:w="704" w:type="dxa"/>
            <w:vAlign w:val="center"/>
          </w:tcPr>
          <w:p w14:paraId="40F78725" w14:textId="77777777" w:rsidR="00475CD2" w:rsidRPr="00475CD2" w:rsidRDefault="00475CD2" w:rsidP="00A639F8">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5</w:t>
            </w:r>
          </w:p>
        </w:tc>
        <w:tc>
          <w:tcPr>
            <w:tcW w:w="992" w:type="dxa"/>
            <w:shd w:val="clear" w:color="auto" w:fill="auto"/>
            <w:vAlign w:val="center"/>
          </w:tcPr>
          <w:p w14:paraId="7308748C" w14:textId="77777777" w:rsidR="00475CD2" w:rsidRPr="00475CD2" w:rsidRDefault="00475CD2" w:rsidP="00A639F8">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75Cr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6C2475" w14:textId="77777777" w:rsidR="00475CD2" w:rsidRPr="00475CD2" w:rsidRDefault="00475CD2" w:rsidP="00A639F8">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0.72</w:t>
            </w:r>
            <w:r w:rsidRPr="00475CD2">
              <w:rPr>
                <w:rFonts w:ascii="Times New Roman" w:eastAsiaTheme="minorEastAsia"/>
                <w:color w:val="000000" w:themeColor="text1"/>
                <w:sz w:val="18"/>
              </w:rPr>
              <w:t>～</w:t>
            </w:r>
            <w:r w:rsidRPr="00475CD2">
              <w:rPr>
                <w:rFonts w:ascii="Times New Roman" w:eastAsiaTheme="minorEastAsia"/>
                <w:color w:val="000000" w:themeColor="text1"/>
                <w:sz w:val="18"/>
              </w:rPr>
              <w:t>0.80</w:t>
            </w:r>
          </w:p>
        </w:tc>
        <w:tc>
          <w:tcPr>
            <w:tcW w:w="850" w:type="dxa"/>
            <w:tcBorders>
              <w:top w:val="single" w:sz="4" w:space="0" w:color="auto"/>
              <w:left w:val="nil"/>
              <w:bottom w:val="single" w:sz="4" w:space="0" w:color="auto"/>
              <w:right w:val="single" w:sz="4" w:space="0" w:color="auto"/>
            </w:tcBorders>
            <w:shd w:val="clear" w:color="auto" w:fill="auto"/>
            <w:vAlign w:val="center"/>
          </w:tcPr>
          <w:p w14:paraId="1DBF7140" w14:textId="77777777" w:rsidR="00475CD2" w:rsidRPr="00475CD2" w:rsidRDefault="00475CD2" w:rsidP="00A639F8">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0.20</w:t>
            </w:r>
            <w:r w:rsidRPr="00475CD2">
              <w:rPr>
                <w:rFonts w:ascii="Times New Roman" w:eastAsiaTheme="minorEastAsia"/>
                <w:color w:val="000000" w:themeColor="text1"/>
                <w:sz w:val="18"/>
              </w:rPr>
              <w:t>～</w:t>
            </w:r>
            <w:r w:rsidRPr="00475CD2">
              <w:rPr>
                <w:rFonts w:ascii="Times New Roman" w:eastAsiaTheme="minorEastAsia"/>
                <w:color w:val="000000" w:themeColor="text1"/>
                <w:sz w:val="18"/>
              </w:rPr>
              <w:t>0.45</w:t>
            </w:r>
          </w:p>
        </w:tc>
        <w:tc>
          <w:tcPr>
            <w:tcW w:w="851" w:type="dxa"/>
            <w:tcBorders>
              <w:top w:val="single" w:sz="4" w:space="0" w:color="auto"/>
              <w:left w:val="nil"/>
              <w:bottom w:val="single" w:sz="4" w:space="0" w:color="auto"/>
              <w:right w:val="single" w:sz="4" w:space="0" w:color="auto"/>
            </w:tcBorders>
            <w:shd w:val="clear" w:color="auto" w:fill="auto"/>
            <w:vAlign w:val="center"/>
          </w:tcPr>
          <w:p w14:paraId="5468686F" w14:textId="77777777" w:rsidR="00475CD2" w:rsidRPr="00475CD2" w:rsidRDefault="00475CD2" w:rsidP="00A639F8">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0.60</w:t>
            </w:r>
            <w:r w:rsidRPr="00475CD2">
              <w:rPr>
                <w:rFonts w:ascii="Times New Roman" w:eastAsiaTheme="minorEastAsia"/>
                <w:color w:val="000000" w:themeColor="text1"/>
                <w:sz w:val="18"/>
              </w:rPr>
              <w:t>～</w:t>
            </w:r>
            <w:r w:rsidRPr="00475CD2">
              <w:rPr>
                <w:rFonts w:ascii="Times New Roman" w:eastAsiaTheme="minorEastAsia"/>
                <w:color w:val="000000" w:themeColor="text1"/>
                <w:sz w:val="18"/>
              </w:rPr>
              <w:t>0.90</w:t>
            </w:r>
          </w:p>
        </w:tc>
        <w:tc>
          <w:tcPr>
            <w:tcW w:w="850" w:type="dxa"/>
            <w:tcBorders>
              <w:top w:val="single" w:sz="4" w:space="0" w:color="auto"/>
              <w:left w:val="nil"/>
              <w:bottom w:val="single" w:sz="4" w:space="0" w:color="auto"/>
              <w:right w:val="single" w:sz="4" w:space="0" w:color="auto"/>
            </w:tcBorders>
            <w:shd w:val="clear" w:color="auto" w:fill="auto"/>
            <w:vAlign w:val="center"/>
          </w:tcPr>
          <w:p w14:paraId="447B4F67" w14:textId="77777777" w:rsidR="00475CD2" w:rsidRPr="00475CD2" w:rsidRDefault="00475CD2" w:rsidP="00A639F8">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0.30</w:t>
            </w:r>
            <w:r w:rsidRPr="00475CD2">
              <w:rPr>
                <w:rFonts w:ascii="Times New Roman" w:eastAsiaTheme="minorEastAsia"/>
                <w:color w:val="000000" w:themeColor="text1"/>
                <w:sz w:val="18"/>
              </w:rPr>
              <w:t>～</w:t>
            </w:r>
            <w:r w:rsidRPr="00475CD2">
              <w:rPr>
                <w:rFonts w:ascii="Times New Roman" w:eastAsiaTheme="minorEastAsia"/>
                <w:color w:val="000000" w:themeColor="text1"/>
                <w:sz w:val="18"/>
              </w:rPr>
              <w:t>0.60</w:t>
            </w:r>
          </w:p>
        </w:tc>
        <w:tc>
          <w:tcPr>
            <w:tcW w:w="851" w:type="dxa"/>
            <w:tcBorders>
              <w:top w:val="single" w:sz="4" w:space="0" w:color="auto"/>
              <w:left w:val="nil"/>
              <w:bottom w:val="single" w:sz="4" w:space="0" w:color="auto"/>
              <w:right w:val="single" w:sz="4" w:space="0" w:color="auto"/>
            </w:tcBorders>
            <w:shd w:val="clear" w:color="auto" w:fill="auto"/>
            <w:vAlign w:val="center"/>
          </w:tcPr>
          <w:p w14:paraId="49A1FD88" w14:textId="77777777" w:rsidR="00475CD2" w:rsidRPr="00475CD2" w:rsidRDefault="00475CD2" w:rsidP="00A639F8">
            <w:pPr>
              <w:pStyle w:val="af0"/>
              <w:numPr>
                <w:ilvl w:val="0"/>
                <w:numId w:val="0"/>
              </w:numPr>
              <w:jc w:val="center"/>
              <w:rPr>
                <w:rFonts w:ascii="Times New Roman" w:eastAsiaTheme="minorEastAsia"/>
                <w:color w:val="000000" w:themeColor="text1"/>
                <w:sz w:val="18"/>
              </w:rPr>
            </w:pPr>
            <w:r w:rsidRPr="00475CD2">
              <w:rPr>
                <w:rFonts w:ascii="Times New Roman" w:eastAsiaTheme="minorEastAsia" w:hint="eastAsia"/>
                <w:color w:val="000000" w:themeColor="text1"/>
                <w:sz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6881F73" w14:textId="77777777" w:rsidR="00475CD2" w:rsidRPr="00475CD2" w:rsidRDefault="00475CD2" w:rsidP="00A639F8">
            <w:pPr>
              <w:pStyle w:val="af0"/>
              <w:numPr>
                <w:ilvl w:val="0"/>
                <w:numId w:val="0"/>
              </w:numPr>
              <w:jc w:val="center"/>
              <w:rPr>
                <w:rFonts w:ascii="Times New Roman" w:eastAsiaTheme="minorEastAsia"/>
                <w:color w:val="000000" w:themeColor="text1"/>
                <w:sz w:val="18"/>
              </w:rPr>
            </w:pPr>
            <w:r w:rsidRPr="00475CD2">
              <w:rPr>
                <w:rFonts w:ascii="Times New Roman" w:eastAsiaTheme="minorEastAsia" w:hint="eastAsia"/>
                <w:color w:val="000000" w:themeColor="text1"/>
                <w:sz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0F2B5ED7" w14:textId="77777777" w:rsidR="00475CD2" w:rsidRPr="00475CD2" w:rsidRDefault="00475CD2" w:rsidP="00A639F8">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0.25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0DE20C57" w14:textId="52B31DF0" w:rsidR="00475CD2" w:rsidRPr="00475CD2" w:rsidRDefault="00475CD2" w:rsidP="00A639F8">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0.2</w:t>
            </w:r>
            <w:r w:rsidR="00766558">
              <w:rPr>
                <w:rFonts w:ascii="Times New Roman" w:eastAsiaTheme="minorEastAsia"/>
                <w:color w:val="000000" w:themeColor="text1"/>
                <w:sz w:val="18"/>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34001BDB" w14:textId="77777777" w:rsidR="00475CD2" w:rsidRPr="00475CD2" w:rsidRDefault="00475CD2" w:rsidP="00A639F8">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0.02</w:t>
            </w:r>
            <w:r w:rsidRPr="00475CD2">
              <w:rPr>
                <w:rFonts w:ascii="Times New Roman" w:eastAsiaTheme="minorEastAsia" w:hint="eastAsia"/>
                <w:color w:val="000000" w:themeColor="text1"/>
                <w:sz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03396785" w14:textId="77777777" w:rsidR="00475CD2" w:rsidRPr="00475CD2" w:rsidRDefault="00475CD2" w:rsidP="00A639F8">
            <w:pPr>
              <w:pStyle w:val="af0"/>
              <w:numPr>
                <w:ilvl w:val="0"/>
                <w:numId w:val="0"/>
              </w:numPr>
              <w:jc w:val="center"/>
              <w:rPr>
                <w:rFonts w:ascii="Times New Roman" w:eastAsiaTheme="minorEastAsia"/>
                <w:color w:val="000000" w:themeColor="text1"/>
                <w:sz w:val="18"/>
              </w:rPr>
            </w:pPr>
            <w:r w:rsidRPr="00475CD2">
              <w:rPr>
                <w:rFonts w:ascii="Times New Roman" w:eastAsiaTheme="minorEastAsia"/>
                <w:color w:val="000000" w:themeColor="text1"/>
                <w:sz w:val="18"/>
              </w:rPr>
              <w:t>0.0</w:t>
            </w:r>
            <w:r w:rsidRPr="00475CD2">
              <w:rPr>
                <w:rFonts w:ascii="Times New Roman" w:eastAsiaTheme="minorEastAsia" w:hint="eastAsia"/>
                <w:color w:val="000000" w:themeColor="text1"/>
                <w:sz w:val="18"/>
              </w:rPr>
              <w:t>10</w:t>
            </w:r>
          </w:p>
        </w:tc>
      </w:tr>
      <w:tr w:rsidR="00475CD2" w:rsidRPr="00775AD2" w14:paraId="644703DE" w14:textId="77777777" w:rsidTr="00475CD2">
        <w:tc>
          <w:tcPr>
            <w:tcW w:w="9640" w:type="dxa"/>
            <w:gridSpan w:val="15"/>
            <w:vAlign w:val="center"/>
          </w:tcPr>
          <w:p w14:paraId="24296CFE" w14:textId="5435FDF1" w:rsidR="00475CD2" w:rsidRPr="00612B1F" w:rsidRDefault="00475CD2" w:rsidP="00A639F8">
            <w:pPr>
              <w:pStyle w:val="af0"/>
              <w:numPr>
                <w:ilvl w:val="0"/>
                <w:numId w:val="0"/>
              </w:numPr>
              <w:ind w:firstLineChars="200" w:firstLine="360"/>
              <w:jc w:val="left"/>
              <w:rPr>
                <w:rFonts w:ascii="Times New Roman"/>
                <w:sz w:val="18"/>
              </w:rPr>
            </w:pPr>
            <w:r w:rsidRPr="00A639F8">
              <w:rPr>
                <w:rFonts w:ascii="Times New Roman"/>
                <w:sz w:val="18"/>
                <w:vertAlign w:val="superscript"/>
              </w:rPr>
              <w:lastRenderedPageBreak/>
              <w:t>a</w:t>
            </w:r>
            <w:r>
              <w:rPr>
                <w:rFonts w:ascii="Times New Roman" w:hint="eastAsia"/>
                <w:sz w:val="18"/>
              </w:rPr>
              <w:t>为提高材料性能而有意添加的铬、镍、铜等元素不受此限制。</w:t>
            </w:r>
          </w:p>
        </w:tc>
      </w:tr>
    </w:tbl>
    <w:p w14:paraId="136C5350" w14:textId="77777777" w:rsidR="0001407D" w:rsidRPr="00DD44D9" w:rsidRDefault="0001407D" w:rsidP="00DD44D9">
      <w:pPr>
        <w:pStyle w:val="afe"/>
        <w:numPr>
          <w:ilvl w:val="2"/>
          <w:numId w:val="3"/>
        </w:numPr>
        <w:spacing w:beforeLines="0" w:afterLines="0"/>
        <w:rPr>
          <w:rFonts w:ascii="Times New Roman" w:eastAsia="宋体"/>
        </w:rPr>
      </w:pPr>
      <w:bookmarkStart w:id="19" w:name="_Hlk75612349"/>
      <w:bookmarkEnd w:id="16"/>
      <w:bookmarkEnd w:id="17"/>
      <w:bookmarkEnd w:id="18"/>
      <w:r>
        <w:rPr>
          <w:rFonts w:ascii="Times New Roman" w:eastAsia="宋体" w:hint="eastAsia"/>
        </w:rPr>
        <w:t>钢板成品的化学成分允许偏差应符合</w:t>
      </w:r>
      <w:r>
        <w:rPr>
          <w:rFonts w:ascii="Times New Roman" w:eastAsia="宋体"/>
        </w:rPr>
        <w:t xml:space="preserve"> GB/T 222 </w:t>
      </w:r>
      <w:r>
        <w:rPr>
          <w:rFonts w:ascii="Times New Roman" w:eastAsia="宋体" w:hint="eastAsia"/>
        </w:rPr>
        <w:t>的规定。</w:t>
      </w:r>
    </w:p>
    <w:bookmarkEnd w:id="19"/>
    <w:p w14:paraId="3DC4DA9C" w14:textId="77777777" w:rsidR="0001407D" w:rsidRPr="00D916E0" w:rsidRDefault="0001407D">
      <w:pPr>
        <w:pStyle w:val="afc"/>
        <w:numPr>
          <w:ilvl w:val="1"/>
          <w:numId w:val="3"/>
        </w:numPr>
        <w:spacing w:before="156" w:after="156"/>
        <w:ind w:left="0"/>
        <w:rPr>
          <w:rFonts w:ascii="Times New Roman"/>
        </w:rPr>
      </w:pPr>
      <w:r w:rsidRPr="00D916E0">
        <w:rPr>
          <w:rFonts w:ascii="Times New Roman" w:hint="eastAsia"/>
        </w:rPr>
        <w:t>冶炼方法</w:t>
      </w:r>
    </w:p>
    <w:p w14:paraId="44037581" w14:textId="77777777" w:rsidR="0001407D" w:rsidRDefault="0001407D">
      <w:pPr>
        <w:pStyle w:val="af0"/>
      </w:pPr>
      <w:bookmarkStart w:id="20" w:name="_Hlk114070709"/>
      <w:bookmarkStart w:id="21" w:name="_Hlk75612857"/>
      <w:r w:rsidRPr="00E542BB">
        <w:rPr>
          <w:rFonts w:hint="eastAsia"/>
        </w:rPr>
        <w:t>钢的冶炼方法通常由供方选择。根据需方要求，并在合同中注明，可以采用特殊要求的冶炼方法</w:t>
      </w:r>
      <w:r>
        <w:rPr>
          <w:rFonts w:hint="eastAsia"/>
        </w:rPr>
        <w:t>。</w:t>
      </w:r>
      <w:bookmarkEnd w:id="20"/>
    </w:p>
    <w:bookmarkEnd w:id="21"/>
    <w:p w14:paraId="53BF9FBE" w14:textId="77777777" w:rsidR="0001407D" w:rsidRDefault="0001407D">
      <w:pPr>
        <w:pStyle w:val="afc"/>
        <w:numPr>
          <w:ilvl w:val="1"/>
          <w:numId w:val="3"/>
        </w:numPr>
        <w:spacing w:before="156" w:after="156"/>
        <w:ind w:left="0"/>
        <w:rPr>
          <w:rFonts w:ascii="Times New Roman"/>
        </w:rPr>
      </w:pPr>
      <w:r>
        <w:rPr>
          <w:rFonts w:ascii="Times New Roman" w:hint="eastAsia"/>
        </w:rPr>
        <w:t>交货状态</w:t>
      </w:r>
    </w:p>
    <w:p w14:paraId="7960199B" w14:textId="77777777" w:rsidR="0001407D" w:rsidRPr="00A639F8" w:rsidRDefault="0001407D" w:rsidP="00A639F8">
      <w:pPr>
        <w:pStyle w:val="afe"/>
        <w:numPr>
          <w:ilvl w:val="2"/>
          <w:numId w:val="3"/>
        </w:numPr>
        <w:spacing w:beforeLines="0" w:afterLines="0"/>
        <w:rPr>
          <w:rFonts w:ascii="Times New Roman" w:eastAsia="宋体"/>
          <w:color w:val="000000" w:themeColor="text1"/>
        </w:rPr>
      </w:pPr>
      <w:bookmarkStart w:id="22" w:name="_Hlk75612899"/>
      <w:bookmarkStart w:id="23" w:name="_Hlk114070720"/>
      <w:r w:rsidRPr="00A639F8">
        <w:rPr>
          <w:rFonts w:ascii="Times New Roman" w:eastAsia="宋体" w:hint="eastAsia"/>
          <w:color w:val="000000" w:themeColor="text1"/>
        </w:rPr>
        <w:t>钢板以热轧状态交货</w:t>
      </w:r>
      <w:bookmarkEnd w:id="22"/>
      <w:r w:rsidRPr="00A639F8">
        <w:rPr>
          <w:rFonts w:ascii="Times New Roman" w:eastAsia="宋体" w:hint="eastAsia"/>
          <w:color w:val="000000" w:themeColor="text1"/>
        </w:rPr>
        <w:t>，具体要求应在合同中注明。</w:t>
      </w:r>
    </w:p>
    <w:p w14:paraId="76C34A7D" w14:textId="77777777" w:rsidR="0001407D" w:rsidRPr="00A639F8" w:rsidRDefault="0001407D" w:rsidP="00A639F8">
      <w:pPr>
        <w:pStyle w:val="afe"/>
        <w:numPr>
          <w:ilvl w:val="2"/>
          <w:numId w:val="3"/>
        </w:numPr>
        <w:spacing w:beforeLines="0" w:afterLines="0"/>
        <w:rPr>
          <w:rFonts w:ascii="Times New Roman" w:eastAsia="宋体"/>
          <w:color w:val="000000" w:themeColor="text1"/>
        </w:rPr>
      </w:pPr>
      <w:r>
        <w:rPr>
          <w:rFonts w:ascii="Times New Roman" w:eastAsia="宋体" w:hint="eastAsia"/>
          <w:color w:val="000000" w:themeColor="text1"/>
        </w:rPr>
        <w:t>如需方有特殊要求，</w:t>
      </w:r>
      <w:r w:rsidRPr="00A639F8">
        <w:rPr>
          <w:rFonts w:ascii="Times New Roman" w:eastAsia="宋体" w:hint="eastAsia"/>
          <w:color w:val="000000" w:themeColor="text1"/>
        </w:rPr>
        <w:t>根据双方</w:t>
      </w:r>
      <w:r>
        <w:rPr>
          <w:rFonts w:ascii="Times New Roman" w:eastAsia="宋体" w:hint="eastAsia"/>
          <w:color w:val="000000" w:themeColor="text1"/>
        </w:rPr>
        <w:t>协商，并在合同中注明，</w:t>
      </w:r>
      <w:r w:rsidRPr="00A639F8">
        <w:rPr>
          <w:rFonts w:ascii="Times New Roman" w:eastAsia="宋体" w:hint="eastAsia"/>
          <w:color w:val="000000" w:themeColor="text1"/>
        </w:rPr>
        <w:t>也可以热处理状态交货。</w:t>
      </w:r>
    </w:p>
    <w:bookmarkEnd w:id="23"/>
    <w:p w14:paraId="3D0D8EED" w14:textId="77777777" w:rsidR="0001407D" w:rsidRPr="00EB574F" w:rsidRDefault="0001407D" w:rsidP="0009283B">
      <w:pPr>
        <w:pStyle w:val="afc"/>
        <w:numPr>
          <w:ilvl w:val="1"/>
          <w:numId w:val="3"/>
        </w:numPr>
        <w:spacing w:before="156" w:after="156"/>
        <w:ind w:left="0"/>
        <w:rPr>
          <w:rFonts w:ascii="Times New Roman"/>
        </w:rPr>
      </w:pPr>
      <w:r w:rsidRPr="00EB574F">
        <w:rPr>
          <w:rFonts w:ascii="Times New Roman" w:hint="eastAsia"/>
        </w:rPr>
        <w:t>力学性能和工艺性能</w:t>
      </w:r>
    </w:p>
    <w:p w14:paraId="4C30FB21" w14:textId="77777777" w:rsidR="0001407D" w:rsidRPr="00E542BB" w:rsidRDefault="0001407D" w:rsidP="00EB450F">
      <w:pPr>
        <w:pStyle w:val="afe"/>
        <w:numPr>
          <w:ilvl w:val="2"/>
          <w:numId w:val="3"/>
        </w:numPr>
        <w:spacing w:beforeLines="0" w:afterLines="0"/>
        <w:rPr>
          <w:rFonts w:ascii="Times New Roman" w:eastAsia="宋体"/>
          <w:color w:val="000000" w:themeColor="text1"/>
        </w:rPr>
      </w:pPr>
      <w:bookmarkStart w:id="24" w:name="_Hlk83711051"/>
      <w:bookmarkStart w:id="25" w:name="_Hlk114070743"/>
      <w:r w:rsidRPr="00E542BB">
        <w:rPr>
          <w:rFonts w:ascii="Times New Roman" w:eastAsia="宋体" w:hint="eastAsia"/>
          <w:color w:val="000000" w:themeColor="text1"/>
        </w:rPr>
        <w:t>以热轧态交货的钢板，其布氏硬度</w:t>
      </w:r>
      <w:r>
        <w:rPr>
          <w:rFonts w:ascii="Times New Roman" w:eastAsia="宋体" w:hint="eastAsia"/>
          <w:color w:val="000000" w:themeColor="text1"/>
        </w:rPr>
        <w:t>值或抗拉强度值</w:t>
      </w:r>
      <w:r w:rsidRPr="00E542BB">
        <w:rPr>
          <w:rFonts w:ascii="Times New Roman" w:eastAsia="宋体" w:hint="eastAsia"/>
          <w:color w:val="000000" w:themeColor="text1"/>
        </w:rPr>
        <w:t>应符合表</w:t>
      </w:r>
      <w:r w:rsidRPr="00E542BB">
        <w:rPr>
          <w:rFonts w:ascii="Times New Roman" w:eastAsia="宋体" w:hint="eastAsia"/>
          <w:color w:val="000000" w:themeColor="text1"/>
        </w:rPr>
        <w:t>2</w:t>
      </w:r>
      <w:r w:rsidRPr="00E542BB">
        <w:rPr>
          <w:rFonts w:ascii="Times New Roman" w:eastAsia="宋体" w:hint="eastAsia"/>
          <w:color w:val="000000" w:themeColor="text1"/>
        </w:rPr>
        <w:t>的规定。</w:t>
      </w:r>
      <w:bookmarkEnd w:id="24"/>
    </w:p>
    <w:p w14:paraId="0E1F0373" w14:textId="77777777" w:rsidR="0001407D" w:rsidRDefault="0001407D">
      <w:pPr>
        <w:pStyle w:val="a"/>
        <w:spacing w:before="156" w:after="156"/>
        <w:ind w:left="0"/>
        <w:rPr>
          <w:rFonts w:ascii="Times New Roman"/>
        </w:rPr>
      </w:pPr>
      <w:bookmarkStart w:id="26" w:name="_Hlk114070755"/>
      <w:bookmarkStart w:id="27" w:name="_Hlk75613266"/>
      <w:bookmarkEnd w:id="25"/>
      <w:r>
        <w:rPr>
          <w:rFonts w:ascii="Times New Roman" w:hint="eastAsia"/>
        </w:rPr>
        <w:t>热轧状态钢板的布氏硬度</w:t>
      </w:r>
    </w:p>
    <w:tbl>
      <w:tblPr>
        <w:tblStyle w:val="af4"/>
        <w:tblW w:w="9626" w:type="dxa"/>
        <w:tblLook w:val="04A0" w:firstRow="1" w:lastRow="0" w:firstColumn="1" w:lastColumn="0" w:noHBand="0" w:noVBand="1"/>
      </w:tblPr>
      <w:tblGrid>
        <w:gridCol w:w="1000"/>
        <w:gridCol w:w="2256"/>
        <w:gridCol w:w="3185"/>
        <w:gridCol w:w="3185"/>
      </w:tblGrid>
      <w:tr w:rsidR="00475CD2" w:rsidRPr="00C70A59" w14:paraId="4321D874" w14:textId="77777777" w:rsidTr="00475CD2">
        <w:tc>
          <w:tcPr>
            <w:tcW w:w="1000" w:type="dxa"/>
            <w:shd w:val="clear" w:color="auto" w:fill="auto"/>
          </w:tcPr>
          <w:p w14:paraId="1D2392C1" w14:textId="77777777" w:rsidR="00475CD2" w:rsidRPr="00C70A59" w:rsidRDefault="00475CD2" w:rsidP="00C70A59">
            <w:pPr>
              <w:pStyle w:val="af0"/>
              <w:numPr>
                <w:ilvl w:val="0"/>
                <w:numId w:val="0"/>
              </w:numPr>
              <w:jc w:val="center"/>
              <w:rPr>
                <w:rFonts w:ascii="Times New Roman" w:eastAsiaTheme="minorEastAsia"/>
                <w:sz w:val="18"/>
              </w:rPr>
            </w:pPr>
            <w:bookmarkStart w:id="28" w:name="_Hlk122969054"/>
            <w:r w:rsidRPr="00C70A59">
              <w:rPr>
                <w:rFonts w:ascii="Times New Roman" w:eastAsiaTheme="minorEastAsia"/>
                <w:sz w:val="18"/>
              </w:rPr>
              <w:t>序号</w:t>
            </w:r>
          </w:p>
        </w:tc>
        <w:tc>
          <w:tcPr>
            <w:tcW w:w="2256" w:type="dxa"/>
            <w:shd w:val="clear" w:color="auto" w:fill="auto"/>
          </w:tcPr>
          <w:p w14:paraId="78C1C90E" w14:textId="77777777" w:rsidR="00475CD2" w:rsidRPr="00C70A59" w:rsidRDefault="00475CD2" w:rsidP="00C70A59">
            <w:pPr>
              <w:pStyle w:val="af0"/>
              <w:numPr>
                <w:ilvl w:val="0"/>
                <w:numId w:val="0"/>
              </w:numPr>
              <w:jc w:val="center"/>
              <w:rPr>
                <w:rFonts w:ascii="Times New Roman" w:eastAsiaTheme="minorEastAsia"/>
                <w:sz w:val="18"/>
              </w:rPr>
            </w:pPr>
            <w:r w:rsidRPr="00C70A59">
              <w:rPr>
                <w:rFonts w:ascii="Times New Roman" w:eastAsiaTheme="minorEastAsia"/>
                <w:sz w:val="18"/>
              </w:rPr>
              <w:t>牌号</w:t>
            </w:r>
          </w:p>
        </w:tc>
        <w:tc>
          <w:tcPr>
            <w:tcW w:w="3185" w:type="dxa"/>
            <w:shd w:val="clear" w:color="auto" w:fill="auto"/>
            <w:vAlign w:val="center"/>
          </w:tcPr>
          <w:p w14:paraId="3D4B2136" w14:textId="77777777" w:rsidR="00475CD2" w:rsidRPr="00C70A59" w:rsidRDefault="00475CD2" w:rsidP="00332B62">
            <w:pPr>
              <w:pStyle w:val="af0"/>
              <w:numPr>
                <w:ilvl w:val="0"/>
                <w:numId w:val="0"/>
              </w:numPr>
              <w:jc w:val="center"/>
              <w:rPr>
                <w:rFonts w:ascii="Times New Roman" w:eastAsiaTheme="minorEastAsia"/>
                <w:sz w:val="18"/>
              </w:rPr>
            </w:pPr>
            <w:r w:rsidRPr="00C70A59">
              <w:rPr>
                <w:rFonts w:ascii="Times New Roman" w:eastAsiaTheme="minorEastAsia"/>
                <w:sz w:val="18"/>
              </w:rPr>
              <w:t>布氏硬度（</w:t>
            </w:r>
            <w:r w:rsidRPr="00C70A59">
              <w:rPr>
                <w:rFonts w:ascii="Times New Roman" w:eastAsiaTheme="minorEastAsia"/>
                <w:sz w:val="18"/>
              </w:rPr>
              <w:t>HBW</w:t>
            </w:r>
            <w:r w:rsidRPr="00C70A59">
              <w:rPr>
                <w:rFonts w:ascii="Times New Roman" w:eastAsiaTheme="minorEastAsia"/>
                <w:sz w:val="18"/>
              </w:rPr>
              <w:t>），不大于</w:t>
            </w:r>
          </w:p>
        </w:tc>
        <w:tc>
          <w:tcPr>
            <w:tcW w:w="3185" w:type="dxa"/>
            <w:shd w:val="clear" w:color="auto" w:fill="auto"/>
            <w:vAlign w:val="center"/>
          </w:tcPr>
          <w:p w14:paraId="0645E9AA" w14:textId="77777777" w:rsidR="00475CD2" w:rsidRPr="00C70A59" w:rsidRDefault="00475CD2" w:rsidP="00332B62">
            <w:pPr>
              <w:pStyle w:val="af0"/>
              <w:numPr>
                <w:ilvl w:val="0"/>
                <w:numId w:val="0"/>
              </w:numPr>
              <w:jc w:val="center"/>
              <w:rPr>
                <w:rFonts w:ascii="Times New Roman" w:eastAsiaTheme="minorEastAsia"/>
                <w:sz w:val="18"/>
              </w:rPr>
            </w:pPr>
            <w:r w:rsidRPr="00332B62">
              <w:rPr>
                <w:rFonts w:ascii="Times New Roman" w:eastAsiaTheme="minorEastAsia" w:hint="eastAsia"/>
                <w:sz w:val="18"/>
              </w:rPr>
              <w:t>抗拉强度</w:t>
            </w:r>
            <w:r w:rsidRPr="00332B62">
              <w:rPr>
                <w:rFonts w:ascii="Times New Roman" w:eastAsiaTheme="minorEastAsia" w:hint="eastAsia"/>
                <w:sz w:val="18"/>
              </w:rPr>
              <w:t>Rm/Mpa</w:t>
            </w:r>
            <w:r>
              <w:rPr>
                <w:rFonts w:ascii="Times New Roman" w:eastAsiaTheme="minorEastAsia" w:hint="eastAsia"/>
                <w:sz w:val="18"/>
              </w:rPr>
              <w:t>，</w:t>
            </w:r>
            <w:r w:rsidRPr="00332B62">
              <w:rPr>
                <w:rFonts w:ascii="Times New Roman" w:eastAsiaTheme="minorEastAsia" w:hint="eastAsia"/>
                <w:sz w:val="18"/>
              </w:rPr>
              <w:t>不大于</w:t>
            </w:r>
          </w:p>
        </w:tc>
      </w:tr>
      <w:tr w:rsidR="00475CD2" w:rsidRPr="00C70A59" w14:paraId="25D79CED" w14:textId="77777777" w:rsidTr="00475CD2">
        <w:tc>
          <w:tcPr>
            <w:tcW w:w="1000" w:type="dxa"/>
            <w:shd w:val="clear" w:color="auto" w:fill="auto"/>
          </w:tcPr>
          <w:p w14:paraId="4B313EE8" w14:textId="77777777" w:rsidR="00475CD2" w:rsidRPr="00332B62" w:rsidRDefault="00475CD2" w:rsidP="00332B62">
            <w:pPr>
              <w:pStyle w:val="af0"/>
              <w:numPr>
                <w:ilvl w:val="0"/>
                <w:numId w:val="0"/>
              </w:numPr>
              <w:jc w:val="center"/>
              <w:rPr>
                <w:rFonts w:ascii="Times New Roman" w:eastAsiaTheme="minorEastAsia"/>
                <w:sz w:val="18"/>
              </w:rPr>
            </w:pPr>
            <w:r w:rsidRPr="00332B62">
              <w:rPr>
                <w:rFonts w:ascii="Times New Roman" w:eastAsiaTheme="minorEastAsia"/>
                <w:sz w:val="18"/>
              </w:rPr>
              <w:t>1</w:t>
            </w:r>
          </w:p>
        </w:tc>
        <w:tc>
          <w:tcPr>
            <w:tcW w:w="2256" w:type="dxa"/>
            <w:shd w:val="clear" w:color="auto" w:fill="auto"/>
          </w:tcPr>
          <w:p w14:paraId="3B47379A" w14:textId="77777777" w:rsidR="00475CD2" w:rsidRPr="00332B62" w:rsidRDefault="00475CD2" w:rsidP="00332B62">
            <w:pPr>
              <w:pStyle w:val="af0"/>
              <w:numPr>
                <w:ilvl w:val="0"/>
                <w:numId w:val="0"/>
              </w:numPr>
              <w:jc w:val="center"/>
              <w:rPr>
                <w:rFonts w:ascii="Times New Roman" w:eastAsiaTheme="minorEastAsia"/>
                <w:sz w:val="18"/>
              </w:rPr>
            </w:pPr>
            <w:r w:rsidRPr="00332B62">
              <w:rPr>
                <w:rFonts w:ascii="Times New Roman" w:eastAsiaTheme="minorEastAsia"/>
                <w:sz w:val="18"/>
              </w:rPr>
              <w:t>30CrMo</w:t>
            </w:r>
          </w:p>
        </w:tc>
        <w:tc>
          <w:tcPr>
            <w:tcW w:w="3185" w:type="dxa"/>
            <w:shd w:val="clear" w:color="auto" w:fill="auto"/>
            <w:vAlign w:val="center"/>
          </w:tcPr>
          <w:p w14:paraId="362CE94F" w14:textId="77777777" w:rsidR="00475CD2" w:rsidRPr="00332B62" w:rsidRDefault="00475CD2" w:rsidP="00332B62">
            <w:pPr>
              <w:pStyle w:val="af0"/>
              <w:numPr>
                <w:ilvl w:val="0"/>
                <w:numId w:val="0"/>
              </w:numPr>
              <w:jc w:val="center"/>
              <w:rPr>
                <w:rFonts w:ascii="Times New Roman" w:eastAsiaTheme="minorEastAsia"/>
                <w:sz w:val="18"/>
              </w:rPr>
            </w:pPr>
            <w:r w:rsidRPr="00332B62">
              <w:rPr>
                <w:rFonts w:ascii="Times New Roman" w:eastAsiaTheme="minorEastAsia"/>
                <w:color w:val="000000"/>
                <w:sz w:val="20"/>
                <w:szCs w:val="20"/>
              </w:rPr>
              <w:t>269</w:t>
            </w:r>
          </w:p>
        </w:tc>
        <w:tc>
          <w:tcPr>
            <w:tcW w:w="3185" w:type="dxa"/>
            <w:shd w:val="clear" w:color="auto" w:fill="auto"/>
            <w:vAlign w:val="center"/>
          </w:tcPr>
          <w:p w14:paraId="73FF57C9" w14:textId="77777777" w:rsidR="00475CD2" w:rsidRPr="00332B62" w:rsidRDefault="00475CD2" w:rsidP="00332B62">
            <w:pPr>
              <w:pStyle w:val="af0"/>
              <w:numPr>
                <w:ilvl w:val="0"/>
                <w:numId w:val="0"/>
              </w:numPr>
              <w:jc w:val="center"/>
              <w:rPr>
                <w:rFonts w:ascii="Times New Roman" w:eastAsiaTheme="minorEastAsia"/>
                <w:sz w:val="18"/>
              </w:rPr>
            </w:pPr>
            <w:r w:rsidRPr="00332B62">
              <w:rPr>
                <w:rFonts w:ascii="Times New Roman" w:eastAsiaTheme="minorEastAsia"/>
                <w:color w:val="000000"/>
                <w:sz w:val="20"/>
                <w:szCs w:val="20"/>
              </w:rPr>
              <w:t>900</w:t>
            </w:r>
          </w:p>
        </w:tc>
      </w:tr>
      <w:tr w:rsidR="00475CD2" w:rsidRPr="00C70A59" w14:paraId="6273B703" w14:textId="77777777" w:rsidTr="00475CD2">
        <w:tc>
          <w:tcPr>
            <w:tcW w:w="1000" w:type="dxa"/>
            <w:shd w:val="clear" w:color="auto" w:fill="auto"/>
          </w:tcPr>
          <w:p w14:paraId="64CF5593" w14:textId="77777777" w:rsidR="00475CD2" w:rsidRPr="00332B62" w:rsidRDefault="00475CD2" w:rsidP="00A639F8">
            <w:pPr>
              <w:pStyle w:val="af0"/>
              <w:numPr>
                <w:ilvl w:val="0"/>
                <w:numId w:val="0"/>
              </w:numPr>
              <w:jc w:val="center"/>
              <w:rPr>
                <w:rFonts w:ascii="Times New Roman" w:eastAsiaTheme="minorEastAsia"/>
                <w:sz w:val="18"/>
              </w:rPr>
            </w:pPr>
            <w:r w:rsidRPr="00332B62">
              <w:rPr>
                <w:rFonts w:ascii="Times New Roman" w:eastAsiaTheme="minorEastAsia"/>
                <w:sz w:val="18"/>
              </w:rPr>
              <w:t>2</w:t>
            </w:r>
          </w:p>
        </w:tc>
        <w:tc>
          <w:tcPr>
            <w:tcW w:w="2256" w:type="dxa"/>
            <w:shd w:val="clear" w:color="auto" w:fill="auto"/>
            <w:vAlign w:val="center"/>
          </w:tcPr>
          <w:p w14:paraId="0112DBA5" w14:textId="77777777" w:rsidR="00475CD2" w:rsidRPr="00332B62" w:rsidRDefault="00475CD2" w:rsidP="00A639F8">
            <w:pPr>
              <w:pStyle w:val="af0"/>
              <w:numPr>
                <w:ilvl w:val="0"/>
                <w:numId w:val="0"/>
              </w:numPr>
              <w:jc w:val="center"/>
              <w:rPr>
                <w:rFonts w:ascii="Times New Roman" w:eastAsiaTheme="minorEastAsia"/>
                <w:sz w:val="18"/>
              </w:rPr>
            </w:pPr>
            <w:r w:rsidRPr="00332B62">
              <w:rPr>
                <w:rFonts w:ascii="Times New Roman" w:eastAsiaTheme="minorEastAsia"/>
                <w:color w:val="000000"/>
                <w:sz w:val="20"/>
                <w:szCs w:val="20"/>
              </w:rPr>
              <w:t>50Mn2V</w:t>
            </w:r>
            <w:r>
              <w:rPr>
                <w:rFonts w:ascii="Times New Roman" w:eastAsiaTheme="minorEastAsia" w:hint="eastAsia"/>
                <w:color w:val="000000"/>
                <w:sz w:val="20"/>
                <w:szCs w:val="20"/>
              </w:rPr>
              <w:t>、</w:t>
            </w:r>
            <w:r w:rsidRPr="00332B62">
              <w:rPr>
                <w:rFonts w:ascii="Times New Roman" w:eastAsiaTheme="minorEastAsia"/>
                <w:color w:val="000000"/>
                <w:sz w:val="20"/>
                <w:szCs w:val="20"/>
              </w:rPr>
              <w:t>65Mn</w:t>
            </w:r>
          </w:p>
        </w:tc>
        <w:tc>
          <w:tcPr>
            <w:tcW w:w="3185" w:type="dxa"/>
            <w:shd w:val="clear" w:color="auto" w:fill="auto"/>
            <w:vAlign w:val="center"/>
          </w:tcPr>
          <w:p w14:paraId="4B810A5A" w14:textId="77777777" w:rsidR="00475CD2" w:rsidRPr="00332B62" w:rsidRDefault="00475CD2" w:rsidP="00A639F8">
            <w:pPr>
              <w:pStyle w:val="af0"/>
              <w:numPr>
                <w:ilvl w:val="0"/>
                <w:numId w:val="0"/>
              </w:numPr>
              <w:jc w:val="center"/>
              <w:rPr>
                <w:rFonts w:ascii="Times New Roman" w:eastAsiaTheme="minorEastAsia"/>
                <w:sz w:val="18"/>
              </w:rPr>
            </w:pPr>
            <w:r w:rsidRPr="00332B62">
              <w:rPr>
                <w:rFonts w:ascii="Times New Roman" w:eastAsiaTheme="minorEastAsia"/>
                <w:color w:val="000000"/>
                <w:sz w:val="20"/>
                <w:szCs w:val="20"/>
              </w:rPr>
              <w:t>302</w:t>
            </w:r>
          </w:p>
        </w:tc>
        <w:tc>
          <w:tcPr>
            <w:tcW w:w="3185" w:type="dxa"/>
            <w:shd w:val="clear" w:color="auto" w:fill="auto"/>
            <w:vAlign w:val="center"/>
          </w:tcPr>
          <w:p w14:paraId="30770E7E" w14:textId="77777777" w:rsidR="00475CD2" w:rsidRPr="00332B62" w:rsidRDefault="00475CD2" w:rsidP="00A639F8">
            <w:pPr>
              <w:pStyle w:val="af0"/>
              <w:numPr>
                <w:ilvl w:val="0"/>
                <w:numId w:val="0"/>
              </w:numPr>
              <w:jc w:val="center"/>
              <w:rPr>
                <w:rFonts w:ascii="Times New Roman" w:eastAsiaTheme="minorEastAsia"/>
                <w:sz w:val="18"/>
              </w:rPr>
            </w:pPr>
            <w:r w:rsidRPr="00332B62">
              <w:rPr>
                <w:rFonts w:ascii="Times New Roman" w:eastAsiaTheme="minorEastAsia"/>
                <w:color w:val="000000"/>
                <w:sz w:val="20"/>
                <w:szCs w:val="20"/>
              </w:rPr>
              <w:t>1010</w:t>
            </w:r>
          </w:p>
        </w:tc>
      </w:tr>
      <w:tr w:rsidR="00475CD2" w:rsidRPr="00C70A59" w14:paraId="0BE35F9B" w14:textId="77777777" w:rsidTr="00475CD2">
        <w:tc>
          <w:tcPr>
            <w:tcW w:w="1000" w:type="dxa"/>
            <w:shd w:val="clear" w:color="auto" w:fill="auto"/>
          </w:tcPr>
          <w:p w14:paraId="22687FEB" w14:textId="77777777" w:rsidR="00475CD2" w:rsidRPr="00332B62" w:rsidRDefault="00475CD2" w:rsidP="00A639F8">
            <w:pPr>
              <w:pStyle w:val="af0"/>
              <w:numPr>
                <w:ilvl w:val="0"/>
                <w:numId w:val="0"/>
              </w:numPr>
              <w:jc w:val="center"/>
              <w:rPr>
                <w:rFonts w:ascii="Times New Roman" w:eastAsiaTheme="minorEastAsia"/>
                <w:sz w:val="18"/>
              </w:rPr>
            </w:pPr>
            <w:r>
              <w:rPr>
                <w:rFonts w:ascii="Times New Roman" w:eastAsiaTheme="minorEastAsia"/>
                <w:sz w:val="18"/>
              </w:rPr>
              <w:t>3</w:t>
            </w:r>
          </w:p>
        </w:tc>
        <w:tc>
          <w:tcPr>
            <w:tcW w:w="2256" w:type="dxa"/>
            <w:shd w:val="clear" w:color="auto" w:fill="auto"/>
            <w:vAlign w:val="center"/>
          </w:tcPr>
          <w:p w14:paraId="1E002800" w14:textId="77777777" w:rsidR="00475CD2" w:rsidRPr="00332B62" w:rsidRDefault="00475CD2" w:rsidP="00A639F8">
            <w:pPr>
              <w:pStyle w:val="af0"/>
              <w:numPr>
                <w:ilvl w:val="0"/>
                <w:numId w:val="0"/>
              </w:numPr>
              <w:jc w:val="center"/>
              <w:rPr>
                <w:rFonts w:ascii="Times New Roman" w:eastAsiaTheme="minorEastAsia"/>
                <w:sz w:val="18"/>
              </w:rPr>
            </w:pPr>
            <w:r w:rsidRPr="00332B62">
              <w:rPr>
                <w:rFonts w:ascii="Times New Roman" w:eastAsiaTheme="minorEastAsia"/>
                <w:color w:val="000000"/>
                <w:sz w:val="20"/>
                <w:szCs w:val="20"/>
              </w:rPr>
              <w:t>75Cr</w:t>
            </w:r>
          </w:p>
        </w:tc>
        <w:tc>
          <w:tcPr>
            <w:tcW w:w="3185" w:type="dxa"/>
            <w:shd w:val="clear" w:color="auto" w:fill="auto"/>
            <w:vAlign w:val="center"/>
          </w:tcPr>
          <w:p w14:paraId="070B425F" w14:textId="77777777" w:rsidR="00475CD2" w:rsidRPr="00332B62" w:rsidRDefault="00475CD2" w:rsidP="00A639F8">
            <w:pPr>
              <w:pStyle w:val="af0"/>
              <w:numPr>
                <w:ilvl w:val="0"/>
                <w:numId w:val="0"/>
              </w:numPr>
              <w:jc w:val="center"/>
              <w:rPr>
                <w:rFonts w:ascii="Times New Roman" w:eastAsiaTheme="minorEastAsia"/>
                <w:sz w:val="18"/>
              </w:rPr>
            </w:pPr>
            <w:r w:rsidRPr="00332B62">
              <w:rPr>
                <w:rFonts w:ascii="Times New Roman" w:eastAsiaTheme="minorEastAsia"/>
                <w:color w:val="000000"/>
                <w:sz w:val="20"/>
                <w:szCs w:val="20"/>
              </w:rPr>
              <w:t>325</w:t>
            </w:r>
          </w:p>
        </w:tc>
        <w:tc>
          <w:tcPr>
            <w:tcW w:w="3185" w:type="dxa"/>
            <w:shd w:val="clear" w:color="auto" w:fill="auto"/>
            <w:vAlign w:val="center"/>
          </w:tcPr>
          <w:p w14:paraId="55FDFD18" w14:textId="77777777" w:rsidR="00475CD2" w:rsidRPr="00332B62" w:rsidRDefault="00475CD2" w:rsidP="00A639F8">
            <w:pPr>
              <w:pStyle w:val="af0"/>
              <w:numPr>
                <w:ilvl w:val="0"/>
                <w:numId w:val="0"/>
              </w:numPr>
              <w:jc w:val="center"/>
              <w:rPr>
                <w:rFonts w:ascii="Times New Roman" w:eastAsiaTheme="minorEastAsia"/>
                <w:sz w:val="18"/>
              </w:rPr>
            </w:pPr>
            <w:r w:rsidRPr="00332B62">
              <w:rPr>
                <w:rFonts w:ascii="Times New Roman" w:eastAsiaTheme="minorEastAsia"/>
                <w:color w:val="000000"/>
                <w:sz w:val="20"/>
                <w:szCs w:val="20"/>
              </w:rPr>
              <w:t>1090</w:t>
            </w:r>
          </w:p>
        </w:tc>
      </w:tr>
      <w:tr w:rsidR="00475CD2" w:rsidRPr="00C70A59" w14:paraId="6FEF1FAD" w14:textId="77777777" w:rsidTr="00475CD2">
        <w:tc>
          <w:tcPr>
            <w:tcW w:w="1000" w:type="dxa"/>
            <w:shd w:val="clear" w:color="auto" w:fill="auto"/>
          </w:tcPr>
          <w:p w14:paraId="148F9DAB" w14:textId="77777777" w:rsidR="00475CD2" w:rsidRPr="00332B62" w:rsidRDefault="00475CD2" w:rsidP="00A639F8">
            <w:pPr>
              <w:pStyle w:val="af0"/>
              <w:numPr>
                <w:ilvl w:val="0"/>
                <w:numId w:val="0"/>
              </w:numPr>
              <w:jc w:val="center"/>
              <w:rPr>
                <w:rFonts w:ascii="Times New Roman" w:eastAsiaTheme="minorEastAsia"/>
                <w:sz w:val="18"/>
              </w:rPr>
            </w:pPr>
            <w:r>
              <w:rPr>
                <w:rFonts w:ascii="Times New Roman" w:eastAsiaTheme="minorEastAsia"/>
                <w:sz w:val="18"/>
              </w:rPr>
              <w:t>4</w:t>
            </w:r>
          </w:p>
        </w:tc>
        <w:tc>
          <w:tcPr>
            <w:tcW w:w="2256" w:type="dxa"/>
            <w:shd w:val="clear" w:color="auto" w:fill="auto"/>
            <w:vAlign w:val="center"/>
          </w:tcPr>
          <w:p w14:paraId="64A06D3B" w14:textId="77777777" w:rsidR="00475CD2" w:rsidRPr="00332B62" w:rsidRDefault="00475CD2" w:rsidP="00A639F8">
            <w:pPr>
              <w:pStyle w:val="af0"/>
              <w:numPr>
                <w:ilvl w:val="0"/>
                <w:numId w:val="0"/>
              </w:numPr>
              <w:jc w:val="center"/>
              <w:rPr>
                <w:rFonts w:ascii="Times New Roman" w:eastAsiaTheme="minorEastAsia"/>
                <w:sz w:val="18"/>
              </w:rPr>
            </w:pPr>
            <w:r>
              <w:rPr>
                <w:rFonts w:ascii="Times New Roman" w:eastAsiaTheme="minorEastAsia" w:hint="eastAsia"/>
                <w:sz w:val="18"/>
              </w:rPr>
              <w:t>7</w:t>
            </w:r>
            <w:r>
              <w:rPr>
                <w:rFonts w:ascii="Times New Roman" w:eastAsiaTheme="minorEastAsia"/>
                <w:sz w:val="18"/>
              </w:rPr>
              <w:t>0M</w:t>
            </w:r>
            <w:r>
              <w:rPr>
                <w:rFonts w:ascii="Times New Roman" w:eastAsiaTheme="minorEastAsia" w:hint="eastAsia"/>
                <w:sz w:val="18"/>
              </w:rPr>
              <w:t>n</w:t>
            </w:r>
            <w:r>
              <w:rPr>
                <w:rFonts w:ascii="Times New Roman" w:eastAsiaTheme="minorEastAsia"/>
                <w:sz w:val="18"/>
              </w:rPr>
              <w:t>C</w:t>
            </w:r>
            <w:r>
              <w:rPr>
                <w:rFonts w:ascii="Times New Roman" w:eastAsiaTheme="minorEastAsia" w:hint="eastAsia"/>
                <w:sz w:val="18"/>
              </w:rPr>
              <w:t>r</w:t>
            </w:r>
          </w:p>
        </w:tc>
        <w:tc>
          <w:tcPr>
            <w:tcW w:w="3185" w:type="dxa"/>
            <w:shd w:val="clear" w:color="auto" w:fill="auto"/>
            <w:vAlign w:val="center"/>
          </w:tcPr>
          <w:p w14:paraId="798B4E8A" w14:textId="77777777" w:rsidR="00475CD2" w:rsidRPr="00332B62" w:rsidRDefault="00475CD2" w:rsidP="00A639F8">
            <w:pPr>
              <w:pStyle w:val="af0"/>
              <w:numPr>
                <w:ilvl w:val="0"/>
                <w:numId w:val="0"/>
              </w:numPr>
              <w:jc w:val="center"/>
              <w:rPr>
                <w:rFonts w:ascii="Times New Roman" w:eastAsiaTheme="minorEastAsia"/>
                <w:sz w:val="18"/>
              </w:rPr>
            </w:pPr>
            <w:r w:rsidRPr="00332B62">
              <w:rPr>
                <w:rFonts w:ascii="Times New Roman" w:eastAsiaTheme="minorEastAsia"/>
                <w:color w:val="000000"/>
                <w:sz w:val="20"/>
                <w:szCs w:val="20"/>
              </w:rPr>
              <w:t>360</w:t>
            </w:r>
          </w:p>
        </w:tc>
        <w:tc>
          <w:tcPr>
            <w:tcW w:w="3185" w:type="dxa"/>
            <w:shd w:val="clear" w:color="auto" w:fill="auto"/>
            <w:vAlign w:val="center"/>
          </w:tcPr>
          <w:p w14:paraId="705109BA" w14:textId="77777777" w:rsidR="00475CD2" w:rsidRPr="00332B62" w:rsidRDefault="00475CD2" w:rsidP="00A639F8">
            <w:pPr>
              <w:pStyle w:val="af0"/>
              <w:numPr>
                <w:ilvl w:val="0"/>
                <w:numId w:val="0"/>
              </w:numPr>
              <w:jc w:val="center"/>
              <w:rPr>
                <w:rFonts w:ascii="Times New Roman" w:eastAsiaTheme="minorEastAsia"/>
                <w:sz w:val="18"/>
              </w:rPr>
            </w:pPr>
            <w:r w:rsidRPr="00332B62">
              <w:rPr>
                <w:rFonts w:ascii="Times New Roman" w:eastAsiaTheme="minorEastAsia"/>
                <w:color w:val="000000"/>
                <w:sz w:val="20"/>
                <w:szCs w:val="20"/>
              </w:rPr>
              <w:t>1150</w:t>
            </w:r>
          </w:p>
        </w:tc>
      </w:tr>
    </w:tbl>
    <w:p w14:paraId="392DF16B" w14:textId="77777777" w:rsidR="0001407D" w:rsidRDefault="0001407D" w:rsidP="00427C5E">
      <w:pPr>
        <w:pStyle w:val="afe"/>
        <w:numPr>
          <w:ilvl w:val="2"/>
          <w:numId w:val="3"/>
        </w:numPr>
        <w:spacing w:beforeLines="0" w:afterLines="0"/>
        <w:rPr>
          <w:rFonts w:ascii="Times New Roman" w:eastAsia="宋体"/>
        </w:rPr>
      </w:pPr>
      <w:bookmarkStart w:id="29" w:name="_Hlk114070992"/>
      <w:bookmarkEnd w:id="26"/>
      <w:bookmarkEnd w:id="28"/>
      <w:r w:rsidRPr="00427C5E">
        <w:rPr>
          <w:rFonts w:ascii="Times New Roman" w:eastAsia="宋体" w:hint="eastAsia"/>
        </w:rPr>
        <w:t>钢板</w:t>
      </w:r>
      <w:r>
        <w:rPr>
          <w:rFonts w:ascii="Times New Roman" w:eastAsia="宋体" w:hint="eastAsia"/>
        </w:rPr>
        <w:t>应检验试样热处理状态的硬度和抗拉强度</w:t>
      </w:r>
      <w:r w:rsidRPr="00427C5E">
        <w:rPr>
          <w:rFonts w:ascii="Times New Roman" w:eastAsia="宋体" w:hint="eastAsia"/>
        </w:rPr>
        <w:t>。试样推荐热处理制度和力学性能应符合表</w:t>
      </w:r>
      <w:r w:rsidRPr="00427C5E">
        <w:rPr>
          <w:rFonts w:ascii="Times New Roman" w:eastAsia="宋体" w:hint="eastAsia"/>
        </w:rPr>
        <w:t>3</w:t>
      </w:r>
      <w:r w:rsidRPr="00427C5E">
        <w:rPr>
          <w:rFonts w:ascii="Times New Roman" w:eastAsia="宋体" w:hint="eastAsia"/>
        </w:rPr>
        <w:t>的规定。</w:t>
      </w:r>
    </w:p>
    <w:p w14:paraId="32937721" w14:textId="77777777" w:rsidR="0001407D" w:rsidRDefault="0001407D" w:rsidP="00427C5E">
      <w:pPr>
        <w:pStyle w:val="a"/>
        <w:spacing w:before="156" w:after="156"/>
        <w:ind w:left="0"/>
        <w:rPr>
          <w:rFonts w:ascii="Times New Roman"/>
        </w:rPr>
      </w:pPr>
      <w:bookmarkStart w:id="30" w:name="_Hlk114071005"/>
      <w:bookmarkEnd w:id="29"/>
      <w:r w:rsidRPr="00427C5E">
        <w:rPr>
          <w:rFonts w:ascii="Times New Roman" w:hint="eastAsia"/>
        </w:rPr>
        <w:t>试样推荐的热处理制度、回火硬度及抗拉强度</w:t>
      </w: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39"/>
        <w:gridCol w:w="1241"/>
        <w:gridCol w:w="1239"/>
        <w:gridCol w:w="1243"/>
        <w:gridCol w:w="1131"/>
        <w:gridCol w:w="2344"/>
      </w:tblGrid>
      <w:tr w:rsidR="007E616C" w:rsidRPr="00025B43" w14:paraId="7FD78A33" w14:textId="77777777" w:rsidTr="007E616C">
        <w:trPr>
          <w:cantSplit/>
          <w:trHeight w:val="86"/>
          <w:jc w:val="center"/>
        </w:trPr>
        <w:tc>
          <w:tcPr>
            <w:tcW w:w="717" w:type="pct"/>
            <w:vMerge w:val="restart"/>
            <w:shd w:val="clear" w:color="auto" w:fill="auto"/>
            <w:vAlign w:val="center"/>
          </w:tcPr>
          <w:p w14:paraId="711593F2" w14:textId="77777777" w:rsidR="007E616C" w:rsidRPr="00025B43" w:rsidRDefault="007E616C" w:rsidP="000D7C71">
            <w:pPr>
              <w:widowControl/>
              <w:autoSpaceDE w:val="0"/>
              <w:autoSpaceDN w:val="0"/>
              <w:jc w:val="center"/>
              <w:rPr>
                <w:rFonts w:eastAsiaTheme="minorEastAsia"/>
                <w:color w:val="000000" w:themeColor="text1"/>
                <w:kern w:val="0"/>
                <w:sz w:val="18"/>
                <w:szCs w:val="18"/>
              </w:rPr>
            </w:pPr>
            <w:r w:rsidRPr="00025B43">
              <w:rPr>
                <w:rFonts w:eastAsiaTheme="minorEastAsia"/>
                <w:color w:val="000000" w:themeColor="text1"/>
                <w:kern w:val="0"/>
                <w:sz w:val="18"/>
                <w:szCs w:val="18"/>
              </w:rPr>
              <w:t>牌号</w:t>
            </w:r>
          </w:p>
        </w:tc>
        <w:tc>
          <w:tcPr>
            <w:tcW w:w="2519" w:type="pct"/>
            <w:gridSpan w:val="4"/>
            <w:shd w:val="clear" w:color="auto" w:fill="auto"/>
            <w:vAlign w:val="center"/>
          </w:tcPr>
          <w:p w14:paraId="63D99E3A" w14:textId="77777777" w:rsidR="007E616C" w:rsidRPr="00025B43" w:rsidRDefault="007E616C" w:rsidP="000D7C71">
            <w:pPr>
              <w:widowControl/>
              <w:autoSpaceDE w:val="0"/>
              <w:autoSpaceDN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试样热处理制度</w:t>
            </w:r>
          </w:p>
        </w:tc>
        <w:tc>
          <w:tcPr>
            <w:tcW w:w="574" w:type="pct"/>
            <w:vMerge w:val="restart"/>
            <w:shd w:val="clear" w:color="auto" w:fill="auto"/>
            <w:vAlign w:val="center"/>
          </w:tcPr>
          <w:p w14:paraId="2E9805E4" w14:textId="77777777" w:rsidR="007E616C" w:rsidRPr="00025B43" w:rsidRDefault="007E616C" w:rsidP="000D7C71">
            <w:pPr>
              <w:autoSpaceDE w:val="0"/>
              <w:autoSpaceDN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洛氏硬度（</w:t>
            </w:r>
            <w:r>
              <w:rPr>
                <w:rFonts w:eastAsiaTheme="minorEastAsia" w:hint="eastAsia"/>
                <w:color w:val="000000" w:themeColor="text1"/>
                <w:kern w:val="0"/>
                <w:sz w:val="18"/>
                <w:szCs w:val="18"/>
              </w:rPr>
              <w:t>H</w:t>
            </w:r>
            <w:r>
              <w:rPr>
                <w:rFonts w:eastAsiaTheme="minorEastAsia"/>
                <w:color w:val="000000" w:themeColor="text1"/>
                <w:kern w:val="0"/>
                <w:sz w:val="18"/>
                <w:szCs w:val="18"/>
              </w:rPr>
              <w:t>RC</w:t>
            </w:r>
            <w:r>
              <w:rPr>
                <w:rFonts w:eastAsiaTheme="minorEastAsia" w:hint="eastAsia"/>
                <w:color w:val="000000" w:themeColor="text1"/>
                <w:kern w:val="0"/>
                <w:sz w:val="18"/>
                <w:szCs w:val="18"/>
              </w:rPr>
              <w:t>）</w:t>
            </w:r>
          </w:p>
        </w:tc>
        <w:tc>
          <w:tcPr>
            <w:tcW w:w="1190" w:type="pct"/>
            <w:vMerge w:val="restart"/>
            <w:shd w:val="clear" w:color="auto" w:fill="auto"/>
            <w:vAlign w:val="center"/>
          </w:tcPr>
          <w:p w14:paraId="1926C81C" w14:textId="77777777" w:rsidR="007E616C" w:rsidRPr="00025B43" w:rsidRDefault="007E616C" w:rsidP="000D7C71">
            <w:pPr>
              <w:autoSpaceDE w:val="0"/>
              <w:autoSpaceDN w:val="0"/>
              <w:jc w:val="center"/>
              <w:rPr>
                <w:rFonts w:eastAsiaTheme="minorEastAsia"/>
                <w:color w:val="000000" w:themeColor="text1"/>
                <w:kern w:val="0"/>
                <w:sz w:val="18"/>
                <w:szCs w:val="18"/>
              </w:rPr>
            </w:pPr>
            <w:r w:rsidRPr="00025B43">
              <w:rPr>
                <w:rFonts w:eastAsiaTheme="minorEastAsia" w:hint="eastAsia"/>
                <w:color w:val="000000" w:themeColor="text1"/>
                <w:kern w:val="0"/>
                <w:sz w:val="18"/>
                <w:szCs w:val="18"/>
              </w:rPr>
              <w:t>抗拉强度</w:t>
            </w:r>
            <w:r w:rsidRPr="00025B43">
              <w:rPr>
                <w:rFonts w:eastAsiaTheme="minorEastAsia" w:hint="eastAsia"/>
                <w:color w:val="000000" w:themeColor="text1"/>
                <w:kern w:val="0"/>
                <w:sz w:val="18"/>
                <w:szCs w:val="18"/>
              </w:rPr>
              <w:t>R</w:t>
            </w:r>
            <w:r w:rsidRPr="00025B43">
              <w:rPr>
                <w:rFonts w:eastAsiaTheme="minorEastAsia" w:hint="eastAsia"/>
                <w:color w:val="000000" w:themeColor="text1"/>
                <w:kern w:val="0"/>
                <w:sz w:val="18"/>
                <w:szCs w:val="18"/>
                <w:vertAlign w:val="subscript"/>
              </w:rPr>
              <w:t>m</w:t>
            </w:r>
            <w:r w:rsidRPr="00025B43">
              <w:rPr>
                <w:rFonts w:eastAsiaTheme="minorEastAsia"/>
                <w:color w:val="000000" w:themeColor="text1"/>
                <w:kern w:val="0"/>
                <w:sz w:val="18"/>
                <w:szCs w:val="18"/>
              </w:rPr>
              <w:t>/MP</w:t>
            </w:r>
            <w:r w:rsidRPr="00025B43">
              <w:rPr>
                <w:rFonts w:eastAsiaTheme="minorEastAsia" w:hint="eastAsia"/>
                <w:color w:val="000000" w:themeColor="text1"/>
                <w:kern w:val="0"/>
                <w:sz w:val="18"/>
                <w:szCs w:val="18"/>
              </w:rPr>
              <w:t>a</w:t>
            </w:r>
          </w:p>
        </w:tc>
      </w:tr>
      <w:tr w:rsidR="007E616C" w:rsidRPr="00025B43" w14:paraId="4E1C940A" w14:textId="77777777" w:rsidTr="007E616C">
        <w:trPr>
          <w:cantSplit/>
          <w:trHeight w:val="238"/>
          <w:jc w:val="center"/>
        </w:trPr>
        <w:tc>
          <w:tcPr>
            <w:tcW w:w="717" w:type="pct"/>
            <w:vMerge/>
            <w:shd w:val="clear" w:color="auto" w:fill="auto"/>
            <w:vAlign w:val="center"/>
          </w:tcPr>
          <w:p w14:paraId="75D94B3C" w14:textId="77777777" w:rsidR="007E616C" w:rsidRPr="00025B43" w:rsidRDefault="007E616C" w:rsidP="000D7C71">
            <w:pPr>
              <w:widowControl/>
              <w:autoSpaceDE w:val="0"/>
              <w:autoSpaceDN w:val="0"/>
              <w:jc w:val="center"/>
              <w:rPr>
                <w:rFonts w:eastAsiaTheme="minorEastAsia"/>
                <w:color w:val="000000" w:themeColor="text1"/>
                <w:kern w:val="0"/>
                <w:sz w:val="18"/>
                <w:szCs w:val="18"/>
              </w:rPr>
            </w:pPr>
          </w:p>
        </w:tc>
        <w:tc>
          <w:tcPr>
            <w:tcW w:w="1259" w:type="pct"/>
            <w:gridSpan w:val="2"/>
            <w:shd w:val="clear" w:color="auto" w:fill="auto"/>
            <w:vAlign w:val="center"/>
          </w:tcPr>
          <w:p w14:paraId="2C284684" w14:textId="77777777" w:rsidR="007E616C" w:rsidRPr="00025B43" w:rsidRDefault="007E616C" w:rsidP="000D7C71">
            <w:pPr>
              <w:widowControl/>
              <w:autoSpaceDE w:val="0"/>
              <w:autoSpaceDN w:val="0"/>
              <w:jc w:val="center"/>
              <w:rPr>
                <w:rFonts w:eastAsiaTheme="minorEastAsia"/>
                <w:color w:val="000000" w:themeColor="text1"/>
                <w:kern w:val="0"/>
                <w:sz w:val="18"/>
                <w:szCs w:val="18"/>
              </w:rPr>
            </w:pPr>
            <w:r w:rsidRPr="00025B43">
              <w:rPr>
                <w:rFonts w:eastAsiaTheme="minorEastAsia" w:hint="eastAsia"/>
                <w:color w:val="000000" w:themeColor="text1"/>
                <w:kern w:val="0"/>
                <w:sz w:val="18"/>
                <w:szCs w:val="18"/>
              </w:rPr>
              <w:t>淬火</w:t>
            </w:r>
          </w:p>
        </w:tc>
        <w:tc>
          <w:tcPr>
            <w:tcW w:w="1259" w:type="pct"/>
            <w:gridSpan w:val="2"/>
            <w:shd w:val="clear" w:color="auto" w:fill="auto"/>
            <w:vAlign w:val="center"/>
          </w:tcPr>
          <w:p w14:paraId="20260A66" w14:textId="77777777" w:rsidR="007E616C" w:rsidRPr="00025B43" w:rsidRDefault="007E616C" w:rsidP="000D7C71">
            <w:pPr>
              <w:widowControl/>
              <w:autoSpaceDE w:val="0"/>
              <w:autoSpaceDN w:val="0"/>
              <w:jc w:val="center"/>
              <w:rPr>
                <w:rFonts w:eastAsiaTheme="minorEastAsia"/>
                <w:color w:val="000000" w:themeColor="text1"/>
                <w:kern w:val="0"/>
                <w:sz w:val="18"/>
                <w:szCs w:val="18"/>
              </w:rPr>
            </w:pPr>
            <w:r w:rsidRPr="00025B43">
              <w:rPr>
                <w:rFonts w:eastAsiaTheme="minorEastAsia" w:hint="eastAsia"/>
                <w:color w:val="000000" w:themeColor="text1"/>
                <w:kern w:val="0"/>
                <w:sz w:val="18"/>
                <w:szCs w:val="18"/>
              </w:rPr>
              <w:t>回火</w:t>
            </w:r>
          </w:p>
        </w:tc>
        <w:tc>
          <w:tcPr>
            <w:tcW w:w="574" w:type="pct"/>
            <w:vMerge/>
            <w:shd w:val="clear" w:color="auto" w:fill="auto"/>
            <w:vAlign w:val="center"/>
          </w:tcPr>
          <w:p w14:paraId="6E69B9BA" w14:textId="77777777" w:rsidR="007E616C" w:rsidRPr="00025B43" w:rsidRDefault="007E616C" w:rsidP="000D7C71">
            <w:pPr>
              <w:widowControl/>
              <w:autoSpaceDE w:val="0"/>
              <w:autoSpaceDN w:val="0"/>
              <w:jc w:val="center"/>
              <w:rPr>
                <w:rFonts w:eastAsiaTheme="minorEastAsia"/>
                <w:color w:val="000000" w:themeColor="text1"/>
                <w:kern w:val="0"/>
                <w:sz w:val="18"/>
                <w:szCs w:val="18"/>
              </w:rPr>
            </w:pPr>
          </w:p>
        </w:tc>
        <w:tc>
          <w:tcPr>
            <w:tcW w:w="1190" w:type="pct"/>
            <w:vMerge/>
            <w:shd w:val="clear" w:color="auto" w:fill="auto"/>
            <w:vAlign w:val="center"/>
          </w:tcPr>
          <w:p w14:paraId="69070A21" w14:textId="77777777" w:rsidR="007E616C" w:rsidRPr="00025B43" w:rsidRDefault="007E616C" w:rsidP="000D7C71">
            <w:pPr>
              <w:widowControl/>
              <w:autoSpaceDE w:val="0"/>
              <w:autoSpaceDN w:val="0"/>
              <w:jc w:val="center"/>
              <w:rPr>
                <w:rFonts w:eastAsiaTheme="minorEastAsia"/>
                <w:color w:val="000000" w:themeColor="text1"/>
                <w:kern w:val="0"/>
                <w:sz w:val="18"/>
                <w:szCs w:val="18"/>
              </w:rPr>
            </w:pPr>
          </w:p>
        </w:tc>
      </w:tr>
      <w:tr w:rsidR="007E616C" w:rsidRPr="00025B43" w14:paraId="7EFFB589" w14:textId="77777777" w:rsidTr="007E616C">
        <w:trPr>
          <w:cantSplit/>
          <w:trHeight w:val="3"/>
          <w:jc w:val="center"/>
        </w:trPr>
        <w:tc>
          <w:tcPr>
            <w:tcW w:w="717" w:type="pct"/>
            <w:vMerge/>
            <w:shd w:val="clear" w:color="auto" w:fill="auto"/>
            <w:vAlign w:val="center"/>
          </w:tcPr>
          <w:p w14:paraId="6CAF4090" w14:textId="77777777" w:rsidR="007E616C" w:rsidRPr="00025B43" w:rsidRDefault="007E616C" w:rsidP="000D7C71">
            <w:pPr>
              <w:widowControl/>
              <w:autoSpaceDE w:val="0"/>
              <w:autoSpaceDN w:val="0"/>
              <w:jc w:val="center"/>
              <w:rPr>
                <w:rFonts w:eastAsiaTheme="minorEastAsia"/>
                <w:color w:val="000000" w:themeColor="text1"/>
                <w:kern w:val="0"/>
                <w:sz w:val="18"/>
                <w:szCs w:val="18"/>
              </w:rPr>
            </w:pPr>
          </w:p>
        </w:tc>
        <w:tc>
          <w:tcPr>
            <w:tcW w:w="629" w:type="pct"/>
            <w:shd w:val="clear" w:color="auto" w:fill="auto"/>
            <w:vAlign w:val="center"/>
          </w:tcPr>
          <w:p w14:paraId="1A4CC827" w14:textId="77777777" w:rsidR="007E616C" w:rsidRPr="00025B43" w:rsidRDefault="007E616C" w:rsidP="000D7C71">
            <w:pPr>
              <w:widowControl/>
              <w:autoSpaceDE w:val="0"/>
              <w:autoSpaceDN w:val="0"/>
              <w:jc w:val="center"/>
              <w:rPr>
                <w:rFonts w:eastAsiaTheme="minorEastAsia"/>
                <w:color w:val="000000" w:themeColor="text1"/>
                <w:kern w:val="0"/>
                <w:sz w:val="18"/>
                <w:szCs w:val="18"/>
              </w:rPr>
            </w:pPr>
            <w:r w:rsidRPr="00025B43">
              <w:rPr>
                <w:rFonts w:eastAsiaTheme="minorEastAsia" w:hint="eastAsia"/>
                <w:color w:val="000000" w:themeColor="text1"/>
                <w:kern w:val="0"/>
                <w:sz w:val="18"/>
                <w:szCs w:val="18"/>
              </w:rPr>
              <w:t>温度</w:t>
            </w:r>
            <w:r w:rsidRPr="00025B43">
              <w:rPr>
                <w:rFonts w:eastAsiaTheme="minorEastAsia" w:hint="eastAsia"/>
                <w:color w:val="000000" w:themeColor="text1"/>
                <w:kern w:val="0"/>
                <w:sz w:val="18"/>
                <w:szCs w:val="18"/>
              </w:rPr>
              <w:t>/</w:t>
            </w:r>
            <w:r w:rsidRPr="00025B43">
              <w:rPr>
                <w:rFonts w:eastAsiaTheme="minorEastAsia" w:hint="eastAsia"/>
                <w:color w:val="000000" w:themeColor="text1"/>
                <w:kern w:val="0"/>
                <w:sz w:val="18"/>
                <w:szCs w:val="18"/>
              </w:rPr>
              <w:t>℃</w:t>
            </w:r>
          </w:p>
        </w:tc>
        <w:tc>
          <w:tcPr>
            <w:tcW w:w="630" w:type="pct"/>
            <w:shd w:val="clear" w:color="auto" w:fill="auto"/>
            <w:vAlign w:val="center"/>
          </w:tcPr>
          <w:p w14:paraId="0EA7531E" w14:textId="77777777" w:rsidR="007E616C" w:rsidRPr="00025B43" w:rsidRDefault="007E616C" w:rsidP="000D7C71">
            <w:pPr>
              <w:widowControl/>
              <w:autoSpaceDE w:val="0"/>
              <w:autoSpaceDN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冷却剂</w:t>
            </w:r>
          </w:p>
        </w:tc>
        <w:tc>
          <w:tcPr>
            <w:tcW w:w="629" w:type="pct"/>
            <w:shd w:val="clear" w:color="auto" w:fill="auto"/>
            <w:vAlign w:val="center"/>
          </w:tcPr>
          <w:p w14:paraId="442C5C4C" w14:textId="77777777" w:rsidR="007E616C" w:rsidRPr="00025B43" w:rsidRDefault="007E616C" w:rsidP="000D7C71">
            <w:pPr>
              <w:widowControl/>
              <w:autoSpaceDE w:val="0"/>
              <w:autoSpaceDN w:val="0"/>
              <w:jc w:val="center"/>
              <w:rPr>
                <w:rFonts w:eastAsiaTheme="minorEastAsia"/>
                <w:color w:val="000000" w:themeColor="text1"/>
                <w:kern w:val="0"/>
                <w:sz w:val="18"/>
                <w:szCs w:val="18"/>
              </w:rPr>
            </w:pPr>
            <w:r w:rsidRPr="00025B43">
              <w:rPr>
                <w:rFonts w:eastAsiaTheme="minorEastAsia" w:hint="eastAsia"/>
                <w:color w:val="000000" w:themeColor="text1"/>
                <w:kern w:val="0"/>
                <w:sz w:val="18"/>
                <w:szCs w:val="18"/>
              </w:rPr>
              <w:t>温度</w:t>
            </w:r>
            <w:r w:rsidRPr="00025B43">
              <w:rPr>
                <w:rFonts w:eastAsiaTheme="minorEastAsia" w:hint="eastAsia"/>
                <w:color w:val="000000" w:themeColor="text1"/>
                <w:kern w:val="0"/>
                <w:sz w:val="18"/>
                <w:szCs w:val="18"/>
              </w:rPr>
              <w:t>/</w:t>
            </w:r>
            <w:r w:rsidRPr="00025B43">
              <w:rPr>
                <w:rFonts w:eastAsiaTheme="minorEastAsia" w:hint="eastAsia"/>
                <w:color w:val="000000" w:themeColor="text1"/>
                <w:kern w:val="0"/>
                <w:sz w:val="18"/>
                <w:szCs w:val="18"/>
              </w:rPr>
              <w:t>℃</w:t>
            </w:r>
          </w:p>
        </w:tc>
        <w:tc>
          <w:tcPr>
            <w:tcW w:w="630" w:type="pct"/>
            <w:shd w:val="clear" w:color="auto" w:fill="auto"/>
            <w:vAlign w:val="center"/>
          </w:tcPr>
          <w:p w14:paraId="74DDA480" w14:textId="77777777" w:rsidR="007E616C" w:rsidRPr="00025B43" w:rsidRDefault="007E616C" w:rsidP="000D7C71">
            <w:pPr>
              <w:widowControl/>
              <w:autoSpaceDE w:val="0"/>
              <w:autoSpaceDN w:val="0"/>
              <w:jc w:val="center"/>
              <w:rPr>
                <w:rFonts w:eastAsiaTheme="minorEastAsia"/>
                <w:color w:val="000000" w:themeColor="text1"/>
                <w:kern w:val="0"/>
                <w:sz w:val="18"/>
                <w:szCs w:val="18"/>
              </w:rPr>
            </w:pPr>
            <w:r w:rsidRPr="00025B43">
              <w:rPr>
                <w:rFonts w:eastAsiaTheme="minorEastAsia" w:hint="eastAsia"/>
                <w:color w:val="000000" w:themeColor="text1"/>
                <w:kern w:val="0"/>
                <w:sz w:val="18"/>
                <w:szCs w:val="18"/>
              </w:rPr>
              <w:t>冷却剂</w:t>
            </w:r>
          </w:p>
        </w:tc>
        <w:tc>
          <w:tcPr>
            <w:tcW w:w="574" w:type="pct"/>
            <w:vMerge/>
            <w:shd w:val="clear" w:color="auto" w:fill="auto"/>
            <w:vAlign w:val="center"/>
          </w:tcPr>
          <w:p w14:paraId="75FCBAFB" w14:textId="77777777" w:rsidR="007E616C" w:rsidRPr="00025B43" w:rsidRDefault="007E616C" w:rsidP="009F7F50">
            <w:pPr>
              <w:widowControl/>
              <w:autoSpaceDE w:val="0"/>
              <w:autoSpaceDN w:val="0"/>
              <w:rPr>
                <w:rFonts w:eastAsiaTheme="minorEastAsia"/>
                <w:color w:val="000000" w:themeColor="text1"/>
                <w:sz w:val="18"/>
                <w:szCs w:val="18"/>
              </w:rPr>
            </w:pPr>
          </w:p>
        </w:tc>
        <w:tc>
          <w:tcPr>
            <w:tcW w:w="1190" w:type="pct"/>
            <w:vMerge/>
            <w:shd w:val="clear" w:color="auto" w:fill="auto"/>
            <w:vAlign w:val="center"/>
          </w:tcPr>
          <w:p w14:paraId="7B9E3261" w14:textId="77777777" w:rsidR="007E616C" w:rsidRPr="00025B43" w:rsidRDefault="007E616C" w:rsidP="000D7C71">
            <w:pPr>
              <w:widowControl/>
              <w:autoSpaceDE w:val="0"/>
              <w:autoSpaceDN w:val="0"/>
              <w:jc w:val="center"/>
              <w:rPr>
                <w:rFonts w:eastAsiaTheme="minorEastAsia"/>
                <w:color w:val="000000" w:themeColor="text1"/>
                <w:sz w:val="18"/>
                <w:szCs w:val="18"/>
              </w:rPr>
            </w:pPr>
          </w:p>
        </w:tc>
      </w:tr>
      <w:tr w:rsidR="007E616C" w:rsidRPr="00025B43" w14:paraId="576280C5" w14:textId="77777777" w:rsidTr="007E616C">
        <w:trPr>
          <w:cantSplit/>
          <w:trHeight w:val="3"/>
          <w:jc w:val="center"/>
        </w:trPr>
        <w:tc>
          <w:tcPr>
            <w:tcW w:w="717" w:type="pct"/>
            <w:shd w:val="clear" w:color="auto" w:fill="auto"/>
          </w:tcPr>
          <w:p w14:paraId="7A18527A" w14:textId="77777777" w:rsidR="007E616C" w:rsidRPr="00332B62" w:rsidRDefault="007E616C" w:rsidP="00332B62">
            <w:pPr>
              <w:widowControl/>
              <w:autoSpaceDE w:val="0"/>
              <w:autoSpaceDN w:val="0"/>
              <w:jc w:val="center"/>
              <w:rPr>
                <w:rFonts w:eastAsiaTheme="minorEastAsia"/>
                <w:color w:val="000000" w:themeColor="text1"/>
                <w:kern w:val="0"/>
                <w:sz w:val="18"/>
                <w:szCs w:val="18"/>
              </w:rPr>
            </w:pPr>
            <w:bookmarkStart w:id="31" w:name="_Hlk80125087"/>
            <w:r w:rsidRPr="00332B62">
              <w:rPr>
                <w:sz w:val="18"/>
                <w:szCs w:val="18"/>
              </w:rPr>
              <w:t>65Mn</w:t>
            </w:r>
          </w:p>
        </w:tc>
        <w:tc>
          <w:tcPr>
            <w:tcW w:w="629" w:type="pct"/>
            <w:shd w:val="clear" w:color="auto" w:fill="auto"/>
          </w:tcPr>
          <w:p w14:paraId="12211440" w14:textId="77777777" w:rsidR="007E616C" w:rsidRPr="00332B62" w:rsidRDefault="007E616C" w:rsidP="00332B62">
            <w:pPr>
              <w:widowControl/>
              <w:autoSpaceDE w:val="0"/>
              <w:autoSpaceDN w:val="0"/>
              <w:jc w:val="center"/>
              <w:rPr>
                <w:rFonts w:eastAsiaTheme="minorEastAsia"/>
                <w:color w:val="000000" w:themeColor="text1"/>
                <w:sz w:val="18"/>
                <w:szCs w:val="18"/>
              </w:rPr>
            </w:pPr>
            <w:r w:rsidRPr="00332B62">
              <w:rPr>
                <w:sz w:val="18"/>
                <w:szCs w:val="18"/>
              </w:rPr>
              <w:t>810</w:t>
            </w:r>
            <w:r w:rsidRPr="00332B62">
              <w:rPr>
                <w:sz w:val="18"/>
                <w:szCs w:val="18"/>
              </w:rPr>
              <w:t>～</w:t>
            </w:r>
            <w:r w:rsidRPr="00332B62">
              <w:rPr>
                <w:sz w:val="18"/>
                <w:szCs w:val="18"/>
              </w:rPr>
              <w:t>850</w:t>
            </w:r>
          </w:p>
        </w:tc>
        <w:tc>
          <w:tcPr>
            <w:tcW w:w="630" w:type="pct"/>
            <w:shd w:val="clear" w:color="auto" w:fill="auto"/>
          </w:tcPr>
          <w:p w14:paraId="1A128D88" w14:textId="77777777" w:rsidR="007E616C" w:rsidRPr="00332B62" w:rsidRDefault="007E616C" w:rsidP="00332B62">
            <w:pPr>
              <w:widowControl/>
              <w:autoSpaceDE w:val="0"/>
              <w:autoSpaceDN w:val="0"/>
              <w:jc w:val="center"/>
              <w:rPr>
                <w:rFonts w:eastAsiaTheme="minorEastAsia"/>
                <w:color w:val="000000" w:themeColor="text1"/>
                <w:sz w:val="18"/>
                <w:szCs w:val="18"/>
              </w:rPr>
            </w:pPr>
            <w:r w:rsidRPr="00332B62">
              <w:rPr>
                <w:sz w:val="18"/>
                <w:szCs w:val="18"/>
              </w:rPr>
              <w:t>油</w:t>
            </w:r>
          </w:p>
        </w:tc>
        <w:tc>
          <w:tcPr>
            <w:tcW w:w="629" w:type="pct"/>
            <w:shd w:val="clear" w:color="auto" w:fill="auto"/>
          </w:tcPr>
          <w:p w14:paraId="54CC494F" w14:textId="77777777" w:rsidR="007E616C" w:rsidRPr="00332B62" w:rsidRDefault="007E616C" w:rsidP="00332B62">
            <w:pPr>
              <w:widowControl/>
              <w:autoSpaceDE w:val="0"/>
              <w:autoSpaceDN w:val="0"/>
              <w:jc w:val="center"/>
              <w:rPr>
                <w:rFonts w:eastAsiaTheme="minorEastAsia"/>
                <w:color w:val="000000" w:themeColor="text1"/>
                <w:sz w:val="18"/>
                <w:szCs w:val="18"/>
              </w:rPr>
            </w:pPr>
            <w:r w:rsidRPr="00332B62">
              <w:rPr>
                <w:sz w:val="18"/>
                <w:szCs w:val="18"/>
              </w:rPr>
              <w:t>400</w:t>
            </w:r>
            <w:r w:rsidRPr="00332B62">
              <w:rPr>
                <w:sz w:val="18"/>
                <w:szCs w:val="18"/>
              </w:rPr>
              <w:t>～</w:t>
            </w:r>
            <w:r w:rsidRPr="00332B62">
              <w:rPr>
                <w:sz w:val="18"/>
                <w:szCs w:val="18"/>
              </w:rPr>
              <w:t>450</w:t>
            </w:r>
          </w:p>
        </w:tc>
        <w:tc>
          <w:tcPr>
            <w:tcW w:w="630" w:type="pct"/>
            <w:shd w:val="clear" w:color="auto" w:fill="auto"/>
          </w:tcPr>
          <w:p w14:paraId="3C2550AA" w14:textId="77777777" w:rsidR="007E616C" w:rsidRPr="00332B62" w:rsidRDefault="007E616C" w:rsidP="00332B62">
            <w:pPr>
              <w:widowControl/>
              <w:autoSpaceDE w:val="0"/>
              <w:autoSpaceDN w:val="0"/>
              <w:jc w:val="center"/>
              <w:rPr>
                <w:rFonts w:eastAsiaTheme="minorEastAsia"/>
                <w:color w:val="000000" w:themeColor="text1"/>
                <w:sz w:val="18"/>
                <w:szCs w:val="18"/>
              </w:rPr>
            </w:pPr>
            <w:r w:rsidRPr="00332B62">
              <w:rPr>
                <w:sz w:val="18"/>
                <w:szCs w:val="18"/>
              </w:rPr>
              <w:t>空气</w:t>
            </w:r>
          </w:p>
        </w:tc>
        <w:tc>
          <w:tcPr>
            <w:tcW w:w="574" w:type="pct"/>
            <w:shd w:val="clear" w:color="auto" w:fill="auto"/>
          </w:tcPr>
          <w:p w14:paraId="7E9451FC" w14:textId="77777777" w:rsidR="007E616C" w:rsidRPr="007E616C" w:rsidRDefault="007E616C" w:rsidP="00332B62">
            <w:pPr>
              <w:widowControl/>
              <w:autoSpaceDE w:val="0"/>
              <w:autoSpaceDN w:val="0"/>
              <w:jc w:val="center"/>
              <w:rPr>
                <w:rFonts w:eastAsiaTheme="minorEastAsia"/>
                <w:color w:val="000000" w:themeColor="text1"/>
                <w:sz w:val="18"/>
                <w:szCs w:val="18"/>
              </w:rPr>
            </w:pPr>
            <w:r w:rsidRPr="007E616C">
              <w:rPr>
                <w:sz w:val="18"/>
                <w:szCs w:val="18"/>
              </w:rPr>
              <w:t>3</w:t>
            </w:r>
            <w:r w:rsidRPr="007E616C">
              <w:rPr>
                <w:rFonts w:hint="eastAsia"/>
                <w:sz w:val="18"/>
                <w:szCs w:val="18"/>
              </w:rPr>
              <w:t>8</w:t>
            </w:r>
            <w:r w:rsidRPr="007E616C">
              <w:rPr>
                <w:sz w:val="18"/>
                <w:szCs w:val="18"/>
              </w:rPr>
              <w:t>～</w:t>
            </w:r>
            <w:r w:rsidRPr="007E616C">
              <w:rPr>
                <w:sz w:val="18"/>
                <w:szCs w:val="18"/>
              </w:rPr>
              <w:t>45</w:t>
            </w:r>
          </w:p>
        </w:tc>
        <w:tc>
          <w:tcPr>
            <w:tcW w:w="1190" w:type="pct"/>
            <w:shd w:val="clear" w:color="auto" w:fill="auto"/>
          </w:tcPr>
          <w:p w14:paraId="1B1A34A6" w14:textId="77777777" w:rsidR="007E616C" w:rsidRPr="00332B62" w:rsidRDefault="007E616C" w:rsidP="00332B62">
            <w:pPr>
              <w:widowControl/>
              <w:autoSpaceDE w:val="0"/>
              <w:autoSpaceDN w:val="0"/>
              <w:jc w:val="center"/>
              <w:rPr>
                <w:color w:val="000000" w:themeColor="text1"/>
                <w:sz w:val="18"/>
                <w:szCs w:val="18"/>
              </w:rPr>
            </w:pPr>
            <w:r w:rsidRPr="00332B62">
              <w:rPr>
                <w:sz w:val="18"/>
                <w:szCs w:val="18"/>
              </w:rPr>
              <w:t>1140</w:t>
            </w:r>
            <w:r w:rsidRPr="00332B62">
              <w:rPr>
                <w:sz w:val="18"/>
                <w:szCs w:val="18"/>
              </w:rPr>
              <w:t>～</w:t>
            </w:r>
            <w:r w:rsidRPr="00332B62">
              <w:rPr>
                <w:sz w:val="18"/>
                <w:szCs w:val="18"/>
              </w:rPr>
              <w:t>1450</w:t>
            </w:r>
          </w:p>
        </w:tc>
      </w:tr>
      <w:tr w:rsidR="007E616C" w:rsidRPr="00025B43" w14:paraId="1E9F43EC" w14:textId="77777777" w:rsidTr="007E616C">
        <w:trPr>
          <w:cantSplit/>
          <w:trHeight w:val="3"/>
          <w:jc w:val="center"/>
        </w:trPr>
        <w:tc>
          <w:tcPr>
            <w:tcW w:w="717" w:type="pct"/>
            <w:shd w:val="clear" w:color="auto" w:fill="auto"/>
          </w:tcPr>
          <w:p w14:paraId="61667F20" w14:textId="77777777" w:rsidR="007E616C" w:rsidRPr="00332B62" w:rsidRDefault="007E616C" w:rsidP="0001407D">
            <w:pPr>
              <w:widowControl/>
              <w:autoSpaceDE w:val="0"/>
              <w:autoSpaceDN w:val="0"/>
              <w:jc w:val="center"/>
              <w:rPr>
                <w:color w:val="000000" w:themeColor="text1"/>
                <w:sz w:val="18"/>
                <w:szCs w:val="18"/>
              </w:rPr>
            </w:pPr>
            <w:r w:rsidRPr="00332B62">
              <w:rPr>
                <w:sz w:val="18"/>
                <w:szCs w:val="18"/>
              </w:rPr>
              <w:t>30CrMo</w:t>
            </w:r>
          </w:p>
        </w:tc>
        <w:tc>
          <w:tcPr>
            <w:tcW w:w="629" w:type="pct"/>
            <w:shd w:val="clear" w:color="auto" w:fill="auto"/>
          </w:tcPr>
          <w:p w14:paraId="3427DBCC" w14:textId="77777777" w:rsidR="007E616C" w:rsidRPr="00332B62" w:rsidRDefault="007E616C" w:rsidP="0001407D">
            <w:pPr>
              <w:widowControl/>
              <w:autoSpaceDE w:val="0"/>
              <w:autoSpaceDN w:val="0"/>
              <w:jc w:val="center"/>
              <w:rPr>
                <w:rFonts w:eastAsiaTheme="minorEastAsia"/>
                <w:color w:val="000000" w:themeColor="text1"/>
                <w:sz w:val="18"/>
                <w:szCs w:val="18"/>
              </w:rPr>
            </w:pPr>
            <w:r w:rsidRPr="00332B62">
              <w:rPr>
                <w:sz w:val="18"/>
                <w:szCs w:val="18"/>
              </w:rPr>
              <w:t>840</w:t>
            </w:r>
            <w:r w:rsidRPr="00332B62">
              <w:rPr>
                <w:sz w:val="18"/>
                <w:szCs w:val="18"/>
              </w:rPr>
              <w:t>～</w:t>
            </w:r>
            <w:r w:rsidRPr="00332B62">
              <w:rPr>
                <w:sz w:val="18"/>
                <w:szCs w:val="18"/>
              </w:rPr>
              <w:t>880</w:t>
            </w:r>
          </w:p>
        </w:tc>
        <w:tc>
          <w:tcPr>
            <w:tcW w:w="630" w:type="pct"/>
            <w:shd w:val="clear" w:color="auto" w:fill="auto"/>
          </w:tcPr>
          <w:p w14:paraId="7827ED88" w14:textId="77777777" w:rsidR="007E616C" w:rsidRPr="00332B62" w:rsidRDefault="007E616C" w:rsidP="0001407D">
            <w:pPr>
              <w:widowControl/>
              <w:autoSpaceDE w:val="0"/>
              <w:autoSpaceDN w:val="0"/>
              <w:jc w:val="center"/>
              <w:rPr>
                <w:rFonts w:eastAsiaTheme="minorEastAsia"/>
                <w:color w:val="000000" w:themeColor="text1"/>
                <w:sz w:val="18"/>
                <w:szCs w:val="18"/>
              </w:rPr>
            </w:pPr>
            <w:r w:rsidRPr="00332B62">
              <w:rPr>
                <w:sz w:val="18"/>
                <w:szCs w:val="18"/>
              </w:rPr>
              <w:t>油</w:t>
            </w:r>
          </w:p>
        </w:tc>
        <w:tc>
          <w:tcPr>
            <w:tcW w:w="629" w:type="pct"/>
            <w:shd w:val="clear" w:color="auto" w:fill="auto"/>
          </w:tcPr>
          <w:p w14:paraId="2ED0851A" w14:textId="77777777" w:rsidR="007E616C" w:rsidRPr="00332B62" w:rsidRDefault="007E616C" w:rsidP="0001407D">
            <w:pPr>
              <w:widowControl/>
              <w:autoSpaceDE w:val="0"/>
              <w:autoSpaceDN w:val="0"/>
              <w:jc w:val="center"/>
              <w:rPr>
                <w:rFonts w:eastAsiaTheme="minorEastAsia"/>
                <w:color w:val="000000" w:themeColor="text1"/>
                <w:sz w:val="18"/>
                <w:szCs w:val="18"/>
              </w:rPr>
            </w:pPr>
            <w:r w:rsidRPr="00332B62">
              <w:rPr>
                <w:sz w:val="18"/>
                <w:szCs w:val="18"/>
              </w:rPr>
              <w:t>450</w:t>
            </w:r>
            <w:r w:rsidRPr="00332B62">
              <w:rPr>
                <w:sz w:val="18"/>
                <w:szCs w:val="18"/>
              </w:rPr>
              <w:t>～</w:t>
            </w:r>
            <w:r w:rsidRPr="00332B62">
              <w:rPr>
                <w:sz w:val="18"/>
                <w:szCs w:val="18"/>
              </w:rPr>
              <w:t>500</w:t>
            </w:r>
          </w:p>
        </w:tc>
        <w:tc>
          <w:tcPr>
            <w:tcW w:w="630" w:type="pct"/>
            <w:shd w:val="clear" w:color="auto" w:fill="auto"/>
          </w:tcPr>
          <w:p w14:paraId="108EF251" w14:textId="77777777" w:rsidR="007E616C" w:rsidRPr="00332B62" w:rsidRDefault="007E616C" w:rsidP="0001407D">
            <w:pPr>
              <w:widowControl/>
              <w:autoSpaceDE w:val="0"/>
              <w:autoSpaceDN w:val="0"/>
              <w:jc w:val="center"/>
              <w:rPr>
                <w:rFonts w:eastAsiaTheme="minorEastAsia"/>
                <w:color w:val="000000" w:themeColor="text1"/>
                <w:sz w:val="18"/>
                <w:szCs w:val="18"/>
              </w:rPr>
            </w:pPr>
            <w:r w:rsidRPr="00332B62">
              <w:rPr>
                <w:sz w:val="18"/>
                <w:szCs w:val="18"/>
              </w:rPr>
              <w:t>空气</w:t>
            </w:r>
          </w:p>
        </w:tc>
        <w:tc>
          <w:tcPr>
            <w:tcW w:w="574" w:type="pct"/>
            <w:shd w:val="clear" w:color="auto" w:fill="auto"/>
          </w:tcPr>
          <w:p w14:paraId="56F2C5EC" w14:textId="77777777" w:rsidR="007E616C" w:rsidRPr="007E616C" w:rsidRDefault="007E616C" w:rsidP="0001407D">
            <w:pPr>
              <w:widowControl/>
              <w:autoSpaceDE w:val="0"/>
              <w:autoSpaceDN w:val="0"/>
              <w:jc w:val="center"/>
              <w:rPr>
                <w:rFonts w:eastAsiaTheme="minorEastAsia"/>
                <w:color w:val="000000" w:themeColor="text1"/>
                <w:sz w:val="18"/>
                <w:szCs w:val="18"/>
              </w:rPr>
            </w:pPr>
            <w:r w:rsidRPr="007E616C">
              <w:rPr>
                <w:sz w:val="18"/>
                <w:szCs w:val="18"/>
              </w:rPr>
              <w:t>35</w:t>
            </w:r>
            <w:r w:rsidRPr="007E616C">
              <w:rPr>
                <w:sz w:val="18"/>
                <w:szCs w:val="18"/>
              </w:rPr>
              <w:t>～</w:t>
            </w:r>
            <w:r w:rsidRPr="007E616C">
              <w:rPr>
                <w:sz w:val="18"/>
                <w:szCs w:val="18"/>
              </w:rPr>
              <w:t>42</w:t>
            </w:r>
          </w:p>
        </w:tc>
        <w:tc>
          <w:tcPr>
            <w:tcW w:w="1190" w:type="pct"/>
            <w:shd w:val="clear" w:color="auto" w:fill="auto"/>
          </w:tcPr>
          <w:p w14:paraId="3A9FC6ED" w14:textId="77777777" w:rsidR="007E616C" w:rsidRPr="00332B62" w:rsidRDefault="007E616C" w:rsidP="0001407D">
            <w:pPr>
              <w:widowControl/>
              <w:autoSpaceDE w:val="0"/>
              <w:autoSpaceDN w:val="0"/>
              <w:jc w:val="center"/>
              <w:rPr>
                <w:color w:val="000000" w:themeColor="text1"/>
                <w:sz w:val="18"/>
                <w:szCs w:val="18"/>
              </w:rPr>
            </w:pPr>
            <w:r w:rsidRPr="00332B62">
              <w:rPr>
                <w:sz w:val="18"/>
                <w:szCs w:val="18"/>
              </w:rPr>
              <w:t>1080</w:t>
            </w:r>
            <w:r w:rsidRPr="00332B62">
              <w:rPr>
                <w:sz w:val="18"/>
                <w:szCs w:val="18"/>
              </w:rPr>
              <w:t>～</w:t>
            </w:r>
            <w:r w:rsidRPr="00332B62">
              <w:rPr>
                <w:sz w:val="18"/>
                <w:szCs w:val="18"/>
              </w:rPr>
              <w:t>1320</w:t>
            </w:r>
          </w:p>
        </w:tc>
      </w:tr>
      <w:tr w:rsidR="007E616C" w:rsidRPr="00025B43" w14:paraId="740E6B55" w14:textId="77777777" w:rsidTr="007E616C">
        <w:trPr>
          <w:cantSplit/>
          <w:trHeight w:val="3"/>
          <w:jc w:val="center"/>
        </w:trPr>
        <w:tc>
          <w:tcPr>
            <w:tcW w:w="717" w:type="pct"/>
            <w:shd w:val="clear" w:color="auto" w:fill="auto"/>
          </w:tcPr>
          <w:p w14:paraId="73EA8ED3" w14:textId="77777777" w:rsidR="007E616C" w:rsidRPr="00332B62" w:rsidRDefault="007E616C" w:rsidP="0001407D">
            <w:pPr>
              <w:widowControl/>
              <w:autoSpaceDE w:val="0"/>
              <w:autoSpaceDN w:val="0"/>
              <w:jc w:val="center"/>
              <w:rPr>
                <w:color w:val="000000" w:themeColor="text1"/>
                <w:sz w:val="18"/>
                <w:szCs w:val="18"/>
              </w:rPr>
            </w:pPr>
            <w:r w:rsidRPr="00332B62">
              <w:rPr>
                <w:sz w:val="18"/>
                <w:szCs w:val="18"/>
              </w:rPr>
              <w:t>50Mn2V</w:t>
            </w:r>
          </w:p>
        </w:tc>
        <w:tc>
          <w:tcPr>
            <w:tcW w:w="629" w:type="pct"/>
            <w:shd w:val="clear" w:color="auto" w:fill="auto"/>
          </w:tcPr>
          <w:p w14:paraId="08763828" w14:textId="77777777" w:rsidR="007E616C" w:rsidRPr="00332B62" w:rsidRDefault="007E616C" w:rsidP="0001407D">
            <w:pPr>
              <w:widowControl/>
              <w:autoSpaceDE w:val="0"/>
              <w:autoSpaceDN w:val="0"/>
              <w:jc w:val="center"/>
              <w:rPr>
                <w:rFonts w:eastAsiaTheme="minorEastAsia"/>
                <w:color w:val="000000" w:themeColor="text1"/>
                <w:sz w:val="18"/>
                <w:szCs w:val="18"/>
              </w:rPr>
            </w:pPr>
            <w:r w:rsidRPr="00332B62">
              <w:rPr>
                <w:sz w:val="18"/>
                <w:szCs w:val="18"/>
              </w:rPr>
              <w:t>810</w:t>
            </w:r>
            <w:r w:rsidRPr="00332B62">
              <w:rPr>
                <w:sz w:val="18"/>
                <w:szCs w:val="18"/>
              </w:rPr>
              <w:t>～</w:t>
            </w:r>
            <w:r w:rsidRPr="00332B62">
              <w:rPr>
                <w:sz w:val="18"/>
                <w:szCs w:val="18"/>
              </w:rPr>
              <w:t>850</w:t>
            </w:r>
          </w:p>
        </w:tc>
        <w:tc>
          <w:tcPr>
            <w:tcW w:w="630" w:type="pct"/>
            <w:shd w:val="clear" w:color="auto" w:fill="auto"/>
          </w:tcPr>
          <w:p w14:paraId="3A55019E" w14:textId="77777777" w:rsidR="007E616C" w:rsidRPr="00332B62" w:rsidRDefault="007E616C" w:rsidP="0001407D">
            <w:pPr>
              <w:widowControl/>
              <w:autoSpaceDE w:val="0"/>
              <w:autoSpaceDN w:val="0"/>
              <w:jc w:val="center"/>
              <w:rPr>
                <w:rFonts w:eastAsiaTheme="minorEastAsia"/>
                <w:color w:val="000000" w:themeColor="text1"/>
                <w:sz w:val="18"/>
                <w:szCs w:val="18"/>
              </w:rPr>
            </w:pPr>
            <w:r w:rsidRPr="00332B62">
              <w:rPr>
                <w:sz w:val="18"/>
                <w:szCs w:val="18"/>
              </w:rPr>
              <w:t>油</w:t>
            </w:r>
          </w:p>
        </w:tc>
        <w:tc>
          <w:tcPr>
            <w:tcW w:w="629" w:type="pct"/>
            <w:shd w:val="clear" w:color="auto" w:fill="auto"/>
          </w:tcPr>
          <w:p w14:paraId="6A2BCEE1" w14:textId="77777777" w:rsidR="007E616C" w:rsidRPr="00332B62" w:rsidRDefault="007E616C" w:rsidP="0001407D">
            <w:pPr>
              <w:widowControl/>
              <w:autoSpaceDE w:val="0"/>
              <w:autoSpaceDN w:val="0"/>
              <w:jc w:val="center"/>
              <w:rPr>
                <w:rFonts w:eastAsiaTheme="minorEastAsia"/>
                <w:color w:val="000000" w:themeColor="text1"/>
                <w:sz w:val="18"/>
                <w:szCs w:val="18"/>
              </w:rPr>
            </w:pPr>
            <w:r w:rsidRPr="00332B62">
              <w:rPr>
                <w:sz w:val="18"/>
                <w:szCs w:val="18"/>
              </w:rPr>
              <w:t>410</w:t>
            </w:r>
            <w:r w:rsidRPr="00332B62">
              <w:rPr>
                <w:sz w:val="18"/>
                <w:szCs w:val="18"/>
              </w:rPr>
              <w:t>～</w:t>
            </w:r>
            <w:r w:rsidRPr="00332B62">
              <w:rPr>
                <w:sz w:val="18"/>
                <w:szCs w:val="18"/>
              </w:rPr>
              <w:t>460</w:t>
            </w:r>
          </w:p>
        </w:tc>
        <w:tc>
          <w:tcPr>
            <w:tcW w:w="630" w:type="pct"/>
            <w:shd w:val="clear" w:color="auto" w:fill="auto"/>
          </w:tcPr>
          <w:p w14:paraId="2DAC8EB1" w14:textId="77777777" w:rsidR="007E616C" w:rsidRPr="00332B62" w:rsidRDefault="007E616C" w:rsidP="0001407D">
            <w:pPr>
              <w:widowControl/>
              <w:autoSpaceDE w:val="0"/>
              <w:autoSpaceDN w:val="0"/>
              <w:jc w:val="center"/>
              <w:rPr>
                <w:rFonts w:eastAsiaTheme="minorEastAsia"/>
                <w:color w:val="000000" w:themeColor="text1"/>
                <w:sz w:val="18"/>
                <w:szCs w:val="18"/>
              </w:rPr>
            </w:pPr>
            <w:r w:rsidRPr="00332B62">
              <w:rPr>
                <w:sz w:val="18"/>
                <w:szCs w:val="18"/>
              </w:rPr>
              <w:t>空气</w:t>
            </w:r>
          </w:p>
        </w:tc>
        <w:tc>
          <w:tcPr>
            <w:tcW w:w="574" w:type="pct"/>
            <w:shd w:val="clear" w:color="auto" w:fill="auto"/>
          </w:tcPr>
          <w:p w14:paraId="4FEAE6EE" w14:textId="77777777" w:rsidR="007E616C" w:rsidRPr="007E616C" w:rsidRDefault="007E616C" w:rsidP="0001407D">
            <w:pPr>
              <w:widowControl/>
              <w:autoSpaceDE w:val="0"/>
              <w:autoSpaceDN w:val="0"/>
              <w:jc w:val="center"/>
              <w:rPr>
                <w:rFonts w:eastAsiaTheme="minorEastAsia"/>
                <w:color w:val="000000" w:themeColor="text1"/>
                <w:sz w:val="18"/>
                <w:szCs w:val="18"/>
              </w:rPr>
            </w:pPr>
            <w:r w:rsidRPr="007E616C">
              <w:rPr>
                <w:sz w:val="18"/>
                <w:szCs w:val="18"/>
              </w:rPr>
              <w:t>3</w:t>
            </w:r>
            <w:r w:rsidRPr="007E616C">
              <w:rPr>
                <w:rFonts w:hint="eastAsia"/>
                <w:sz w:val="18"/>
                <w:szCs w:val="18"/>
              </w:rPr>
              <w:t>8</w:t>
            </w:r>
            <w:r w:rsidRPr="007E616C">
              <w:rPr>
                <w:sz w:val="18"/>
                <w:szCs w:val="18"/>
              </w:rPr>
              <w:t>～</w:t>
            </w:r>
            <w:r w:rsidRPr="007E616C">
              <w:rPr>
                <w:sz w:val="18"/>
                <w:szCs w:val="18"/>
              </w:rPr>
              <w:t>45</w:t>
            </w:r>
          </w:p>
        </w:tc>
        <w:tc>
          <w:tcPr>
            <w:tcW w:w="1190" w:type="pct"/>
            <w:shd w:val="clear" w:color="auto" w:fill="auto"/>
          </w:tcPr>
          <w:p w14:paraId="01AA0F02" w14:textId="77777777" w:rsidR="007E616C" w:rsidRPr="00332B62" w:rsidRDefault="007E616C" w:rsidP="0001407D">
            <w:pPr>
              <w:widowControl/>
              <w:autoSpaceDE w:val="0"/>
              <w:autoSpaceDN w:val="0"/>
              <w:jc w:val="center"/>
              <w:rPr>
                <w:color w:val="000000" w:themeColor="text1"/>
                <w:sz w:val="18"/>
                <w:szCs w:val="18"/>
              </w:rPr>
            </w:pPr>
            <w:r w:rsidRPr="00332B62">
              <w:rPr>
                <w:sz w:val="18"/>
                <w:szCs w:val="18"/>
              </w:rPr>
              <w:t>1140</w:t>
            </w:r>
            <w:r w:rsidRPr="00332B62">
              <w:rPr>
                <w:sz w:val="18"/>
                <w:szCs w:val="18"/>
              </w:rPr>
              <w:t>～</w:t>
            </w:r>
            <w:r w:rsidRPr="00332B62">
              <w:rPr>
                <w:sz w:val="18"/>
                <w:szCs w:val="18"/>
              </w:rPr>
              <w:t>1450</w:t>
            </w:r>
          </w:p>
        </w:tc>
      </w:tr>
      <w:tr w:rsidR="007E616C" w:rsidRPr="00025B43" w14:paraId="473B0197" w14:textId="77777777" w:rsidTr="007E616C">
        <w:trPr>
          <w:cantSplit/>
          <w:trHeight w:val="3"/>
          <w:jc w:val="center"/>
        </w:trPr>
        <w:tc>
          <w:tcPr>
            <w:tcW w:w="717" w:type="pct"/>
            <w:shd w:val="clear" w:color="auto" w:fill="auto"/>
          </w:tcPr>
          <w:p w14:paraId="5D5C17C8" w14:textId="77777777" w:rsidR="007E616C" w:rsidRPr="00332B62" w:rsidRDefault="007E616C" w:rsidP="0001407D">
            <w:pPr>
              <w:widowControl/>
              <w:autoSpaceDE w:val="0"/>
              <w:autoSpaceDN w:val="0"/>
              <w:jc w:val="center"/>
              <w:rPr>
                <w:color w:val="000000" w:themeColor="text1"/>
                <w:sz w:val="18"/>
                <w:szCs w:val="18"/>
              </w:rPr>
            </w:pPr>
            <w:r w:rsidRPr="00332B62">
              <w:rPr>
                <w:sz w:val="18"/>
                <w:szCs w:val="18"/>
              </w:rPr>
              <w:t>75Cr</w:t>
            </w:r>
          </w:p>
        </w:tc>
        <w:tc>
          <w:tcPr>
            <w:tcW w:w="629" w:type="pct"/>
            <w:shd w:val="clear" w:color="auto" w:fill="auto"/>
          </w:tcPr>
          <w:p w14:paraId="3109391C" w14:textId="77777777" w:rsidR="007E616C" w:rsidRPr="00332B62" w:rsidRDefault="007E616C" w:rsidP="0001407D">
            <w:pPr>
              <w:widowControl/>
              <w:autoSpaceDE w:val="0"/>
              <w:autoSpaceDN w:val="0"/>
              <w:jc w:val="center"/>
              <w:rPr>
                <w:rFonts w:eastAsiaTheme="minorEastAsia"/>
                <w:color w:val="000000" w:themeColor="text1"/>
                <w:sz w:val="18"/>
                <w:szCs w:val="18"/>
              </w:rPr>
            </w:pPr>
            <w:r w:rsidRPr="00332B62">
              <w:rPr>
                <w:sz w:val="18"/>
                <w:szCs w:val="18"/>
              </w:rPr>
              <w:t>770</w:t>
            </w:r>
            <w:r w:rsidRPr="00332B62">
              <w:rPr>
                <w:sz w:val="18"/>
                <w:szCs w:val="18"/>
              </w:rPr>
              <w:t>～</w:t>
            </w:r>
            <w:r w:rsidRPr="00332B62">
              <w:rPr>
                <w:sz w:val="18"/>
                <w:szCs w:val="18"/>
              </w:rPr>
              <w:t>810</w:t>
            </w:r>
          </w:p>
        </w:tc>
        <w:tc>
          <w:tcPr>
            <w:tcW w:w="630" w:type="pct"/>
            <w:shd w:val="clear" w:color="auto" w:fill="auto"/>
          </w:tcPr>
          <w:p w14:paraId="49E0BEC3" w14:textId="77777777" w:rsidR="007E616C" w:rsidRPr="00332B62" w:rsidRDefault="007E616C" w:rsidP="0001407D">
            <w:pPr>
              <w:widowControl/>
              <w:autoSpaceDE w:val="0"/>
              <w:autoSpaceDN w:val="0"/>
              <w:jc w:val="center"/>
              <w:rPr>
                <w:rFonts w:eastAsiaTheme="minorEastAsia"/>
                <w:color w:val="000000" w:themeColor="text1"/>
                <w:sz w:val="18"/>
                <w:szCs w:val="18"/>
              </w:rPr>
            </w:pPr>
            <w:r w:rsidRPr="00332B62">
              <w:rPr>
                <w:sz w:val="18"/>
                <w:szCs w:val="18"/>
              </w:rPr>
              <w:t>油</w:t>
            </w:r>
          </w:p>
        </w:tc>
        <w:tc>
          <w:tcPr>
            <w:tcW w:w="629" w:type="pct"/>
            <w:shd w:val="clear" w:color="auto" w:fill="auto"/>
          </w:tcPr>
          <w:p w14:paraId="4E0325A4" w14:textId="77777777" w:rsidR="007E616C" w:rsidRPr="00332B62" w:rsidRDefault="007E616C" w:rsidP="0001407D">
            <w:pPr>
              <w:widowControl/>
              <w:autoSpaceDE w:val="0"/>
              <w:autoSpaceDN w:val="0"/>
              <w:jc w:val="center"/>
              <w:rPr>
                <w:rFonts w:eastAsiaTheme="minorEastAsia"/>
                <w:color w:val="000000" w:themeColor="text1"/>
                <w:sz w:val="18"/>
                <w:szCs w:val="18"/>
              </w:rPr>
            </w:pPr>
            <w:r w:rsidRPr="00332B62">
              <w:rPr>
                <w:sz w:val="18"/>
                <w:szCs w:val="18"/>
              </w:rPr>
              <w:t>400</w:t>
            </w:r>
            <w:r w:rsidRPr="00332B62">
              <w:rPr>
                <w:sz w:val="18"/>
                <w:szCs w:val="18"/>
              </w:rPr>
              <w:t>～</w:t>
            </w:r>
            <w:r w:rsidRPr="00332B62">
              <w:rPr>
                <w:sz w:val="18"/>
                <w:szCs w:val="18"/>
              </w:rPr>
              <w:t>450</w:t>
            </w:r>
          </w:p>
        </w:tc>
        <w:tc>
          <w:tcPr>
            <w:tcW w:w="630" w:type="pct"/>
            <w:shd w:val="clear" w:color="auto" w:fill="auto"/>
          </w:tcPr>
          <w:p w14:paraId="69C7E682" w14:textId="77777777" w:rsidR="007E616C" w:rsidRPr="00332B62" w:rsidRDefault="007E616C" w:rsidP="0001407D">
            <w:pPr>
              <w:widowControl/>
              <w:autoSpaceDE w:val="0"/>
              <w:autoSpaceDN w:val="0"/>
              <w:jc w:val="center"/>
              <w:rPr>
                <w:rFonts w:eastAsiaTheme="minorEastAsia"/>
                <w:color w:val="000000" w:themeColor="text1"/>
                <w:sz w:val="18"/>
                <w:szCs w:val="18"/>
              </w:rPr>
            </w:pPr>
            <w:r w:rsidRPr="00332B62">
              <w:rPr>
                <w:sz w:val="18"/>
                <w:szCs w:val="18"/>
              </w:rPr>
              <w:t>空气</w:t>
            </w:r>
          </w:p>
        </w:tc>
        <w:tc>
          <w:tcPr>
            <w:tcW w:w="574" w:type="pct"/>
            <w:shd w:val="clear" w:color="auto" w:fill="auto"/>
          </w:tcPr>
          <w:p w14:paraId="34E2F294" w14:textId="77777777" w:rsidR="007E616C" w:rsidRPr="007E616C" w:rsidRDefault="007E616C" w:rsidP="0001407D">
            <w:pPr>
              <w:widowControl/>
              <w:autoSpaceDE w:val="0"/>
              <w:autoSpaceDN w:val="0"/>
              <w:jc w:val="center"/>
              <w:rPr>
                <w:rFonts w:eastAsiaTheme="minorEastAsia"/>
                <w:color w:val="000000" w:themeColor="text1"/>
                <w:sz w:val="18"/>
                <w:szCs w:val="18"/>
              </w:rPr>
            </w:pPr>
            <w:r w:rsidRPr="007E616C">
              <w:rPr>
                <w:sz w:val="18"/>
                <w:szCs w:val="18"/>
              </w:rPr>
              <w:t>3</w:t>
            </w:r>
            <w:r w:rsidRPr="007E616C">
              <w:rPr>
                <w:rFonts w:hint="eastAsia"/>
                <w:sz w:val="18"/>
                <w:szCs w:val="18"/>
              </w:rPr>
              <w:t>8</w:t>
            </w:r>
            <w:r w:rsidRPr="007E616C">
              <w:rPr>
                <w:sz w:val="18"/>
                <w:szCs w:val="18"/>
              </w:rPr>
              <w:t>～</w:t>
            </w:r>
            <w:r w:rsidRPr="007E616C">
              <w:rPr>
                <w:sz w:val="18"/>
                <w:szCs w:val="18"/>
              </w:rPr>
              <w:t>45</w:t>
            </w:r>
          </w:p>
        </w:tc>
        <w:tc>
          <w:tcPr>
            <w:tcW w:w="1190" w:type="pct"/>
            <w:shd w:val="clear" w:color="auto" w:fill="auto"/>
          </w:tcPr>
          <w:p w14:paraId="0180DA15" w14:textId="77777777" w:rsidR="007E616C" w:rsidRPr="00332B62" w:rsidRDefault="007E616C" w:rsidP="0001407D">
            <w:pPr>
              <w:widowControl/>
              <w:autoSpaceDE w:val="0"/>
              <w:autoSpaceDN w:val="0"/>
              <w:jc w:val="center"/>
              <w:rPr>
                <w:color w:val="000000" w:themeColor="text1"/>
                <w:sz w:val="18"/>
                <w:szCs w:val="18"/>
              </w:rPr>
            </w:pPr>
            <w:r w:rsidRPr="00332B62">
              <w:rPr>
                <w:sz w:val="18"/>
                <w:szCs w:val="18"/>
              </w:rPr>
              <w:t>1140</w:t>
            </w:r>
            <w:r w:rsidRPr="00332B62">
              <w:rPr>
                <w:sz w:val="18"/>
                <w:szCs w:val="18"/>
              </w:rPr>
              <w:t>～</w:t>
            </w:r>
            <w:r w:rsidRPr="00332B62">
              <w:rPr>
                <w:sz w:val="18"/>
                <w:szCs w:val="18"/>
              </w:rPr>
              <w:t>1450</w:t>
            </w:r>
          </w:p>
        </w:tc>
      </w:tr>
      <w:tr w:rsidR="007E616C" w:rsidRPr="00025B43" w14:paraId="1F307582" w14:textId="77777777" w:rsidTr="007E616C">
        <w:trPr>
          <w:cantSplit/>
          <w:trHeight w:val="3"/>
          <w:jc w:val="center"/>
        </w:trPr>
        <w:tc>
          <w:tcPr>
            <w:tcW w:w="717" w:type="pct"/>
            <w:shd w:val="clear" w:color="auto" w:fill="auto"/>
          </w:tcPr>
          <w:p w14:paraId="697C369E" w14:textId="77777777" w:rsidR="007E616C" w:rsidRPr="00332B62" w:rsidRDefault="007E616C" w:rsidP="0001407D">
            <w:pPr>
              <w:widowControl/>
              <w:autoSpaceDE w:val="0"/>
              <w:autoSpaceDN w:val="0"/>
              <w:jc w:val="center"/>
              <w:rPr>
                <w:color w:val="000000" w:themeColor="text1"/>
                <w:sz w:val="18"/>
                <w:szCs w:val="18"/>
              </w:rPr>
            </w:pPr>
            <w:r>
              <w:rPr>
                <w:rFonts w:eastAsiaTheme="minorEastAsia" w:hint="eastAsia"/>
                <w:sz w:val="18"/>
              </w:rPr>
              <w:t>7</w:t>
            </w:r>
            <w:r>
              <w:rPr>
                <w:rFonts w:eastAsiaTheme="minorEastAsia"/>
                <w:sz w:val="18"/>
              </w:rPr>
              <w:t>0M</w:t>
            </w:r>
            <w:r>
              <w:rPr>
                <w:rFonts w:eastAsiaTheme="minorEastAsia" w:hint="eastAsia"/>
                <w:sz w:val="18"/>
              </w:rPr>
              <w:t>n</w:t>
            </w:r>
            <w:r>
              <w:rPr>
                <w:rFonts w:eastAsiaTheme="minorEastAsia"/>
                <w:sz w:val="18"/>
              </w:rPr>
              <w:t>C</w:t>
            </w:r>
            <w:r>
              <w:rPr>
                <w:rFonts w:eastAsiaTheme="minorEastAsia" w:hint="eastAsia"/>
                <w:sz w:val="18"/>
              </w:rPr>
              <w:t>r</w:t>
            </w:r>
          </w:p>
        </w:tc>
        <w:tc>
          <w:tcPr>
            <w:tcW w:w="629" w:type="pct"/>
            <w:shd w:val="clear" w:color="auto" w:fill="auto"/>
          </w:tcPr>
          <w:p w14:paraId="5D4835CC" w14:textId="77777777" w:rsidR="007E616C" w:rsidRPr="00332B62" w:rsidRDefault="007E616C" w:rsidP="0001407D">
            <w:pPr>
              <w:widowControl/>
              <w:autoSpaceDE w:val="0"/>
              <w:autoSpaceDN w:val="0"/>
              <w:jc w:val="center"/>
              <w:rPr>
                <w:rFonts w:eastAsiaTheme="minorEastAsia"/>
                <w:color w:val="000000" w:themeColor="text1"/>
                <w:sz w:val="18"/>
                <w:szCs w:val="18"/>
              </w:rPr>
            </w:pPr>
            <w:r>
              <w:rPr>
                <w:rFonts w:hint="eastAsia"/>
                <w:sz w:val="18"/>
                <w:szCs w:val="18"/>
              </w:rPr>
              <w:t>790</w:t>
            </w:r>
            <w:r w:rsidRPr="00332B62">
              <w:rPr>
                <w:sz w:val="18"/>
                <w:szCs w:val="18"/>
              </w:rPr>
              <w:t>～</w:t>
            </w:r>
            <w:r w:rsidRPr="00332B62">
              <w:rPr>
                <w:sz w:val="18"/>
                <w:szCs w:val="18"/>
              </w:rPr>
              <w:t>8</w:t>
            </w:r>
            <w:r>
              <w:rPr>
                <w:rFonts w:hint="eastAsia"/>
                <w:sz w:val="18"/>
                <w:szCs w:val="18"/>
              </w:rPr>
              <w:t>20</w:t>
            </w:r>
          </w:p>
        </w:tc>
        <w:tc>
          <w:tcPr>
            <w:tcW w:w="630" w:type="pct"/>
            <w:shd w:val="clear" w:color="auto" w:fill="auto"/>
          </w:tcPr>
          <w:p w14:paraId="3644AA40" w14:textId="77777777" w:rsidR="007E616C" w:rsidRPr="00332B62" w:rsidRDefault="007E616C" w:rsidP="0001407D">
            <w:pPr>
              <w:widowControl/>
              <w:autoSpaceDE w:val="0"/>
              <w:autoSpaceDN w:val="0"/>
              <w:jc w:val="center"/>
              <w:rPr>
                <w:rFonts w:eastAsiaTheme="minorEastAsia"/>
                <w:color w:val="000000" w:themeColor="text1"/>
                <w:sz w:val="18"/>
                <w:szCs w:val="18"/>
              </w:rPr>
            </w:pPr>
            <w:r w:rsidRPr="00332B62">
              <w:rPr>
                <w:sz w:val="18"/>
                <w:szCs w:val="18"/>
              </w:rPr>
              <w:t>油</w:t>
            </w:r>
          </w:p>
        </w:tc>
        <w:tc>
          <w:tcPr>
            <w:tcW w:w="629" w:type="pct"/>
            <w:shd w:val="clear" w:color="auto" w:fill="auto"/>
          </w:tcPr>
          <w:p w14:paraId="03443C9C" w14:textId="77777777" w:rsidR="007E616C" w:rsidRPr="00332B62" w:rsidRDefault="007E616C" w:rsidP="0001407D">
            <w:pPr>
              <w:widowControl/>
              <w:autoSpaceDE w:val="0"/>
              <w:autoSpaceDN w:val="0"/>
              <w:jc w:val="center"/>
              <w:rPr>
                <w:rFonts w:eastAsiaTheme="minorEastAsia"/>
                <w:color w:val="000000" w:themeColor="text1"/>
                <w:sz w:val="18"/>
                <w:szCs w:val="18"/>
              </w:rPr>
            </w:pPr>
            <w:r w:rsidRPr="00332B62">
              <w:rPr>
                <w:sz w:val="18"/>
                <w:szCs w:val="18"/>
              </w:rPr>
              <w:t>400</w:t>
            </w:r>
            <w:r w:rsidRPr="00332B62">
              <w:rPr>
                <w:sz w:val="18"/>
                <w:szCs w:val="18"/>
              </w:rPr>
              <w:t>～</w:t>
            </w:r>
            <w:r w:rsidRPr="00332B62">
              <w:rPr>
                <w:sz w:val="18"/>
                <w:szCs w:val="18"/>
              </w:rPr>
              <w:t>450</w:t>
            </w:r>
          </w:p>
        </w:tc>
        <w:tc>
          <w:tcPr>
            <w:tcW w:w="630" w:type="pct"/>
            <w:shd w:val="clear" w:color="auto" w:fill="auto"/>
          </w:tcPr>
          <w:p w14:paraId="6BD5DA9A" w14:textId="77777777" w:rsidR="007E616C" w:rsidRPr="00332B62" w:rsidRDefault="007E616C" w:rsidP="0001407D">
            <w:pPr>
              <w:widowControl/>
              <w:autoSpaceDE w:val="0"/>
              <w:autoSpaceDN w:val="0"/>
              <w:jc w:val="center"/>
              <w:rPr>
                <w:rFonts w:eastAsiaTheme="minorEastAsia"/>
                <w:color w:val="000000" w:themeColor="text1"/>
                <w:sz w:val="18"/>
                <w:szCs w:val="18"/>
              </w:rPr>
            </w:pPr>
            <w:r w:rsidRPr="00332B62">
              <w:rPr>
                <w:sz w:val="18"/>
                <w:szCs w:val="18"/>
              </w:rPr>
              <w:t>空气</w:t>
            </w:r>
          </w:p>
        </w:tc>
        <w:tc>
          <w:tcPr>
            <w:tcW w:w="574" w:type="pct"/>
            <w:shd w:val="clear" w:color="auto" w:fill="auto"/>
          </w:tcPr>
          <w:p w14:paraId="06302D0E" w14:textId="77777777" w:rsidR="007E616C" w:rsidRPr="007E616C" w:rsidRDefault="007E616C" w:rsidP="0001407D">
            <w:pPr>
              <w:widowControl/>
              <w:autoSpaceDE w:val="0"/>
              <w:autoSpaceDN w:val="0"/>
              <w:jc w:val="center"/>
              <w:rPr>
                <w:rFonts w:eastAsiaTheme="minorEastAsia"/>
                <w:color w:val="000000" w:themeColor="text1"/>
                <w:sz w:val="18"/>
                <w:szCs w:val="18"/>
              </w:rPr>
            </w:pPr>
            <w:r w:rsidRPr="007E616C">
              <w:rPr>
                <w:sz w:val="18"/>
                <w:szCs w:val="18"/>
              </w:rPr>
              <w:t>40</w:t>
            </w:r>
            <w:r w:rsidRPr="007E616C">
              <w:rPr>
                <w:sz w:val="18"/>
                <w:szCs w:val="18"/>
              </w:rPr>
              <w:t>～</w:t>
            </w:r>
            <w:r w:rsidRPr="007E616C">
              <w:rPr>
                <w:sz w:val="18"/>
                <w:szCs w:val="18"/>
              </w:rPr>
              <w:t>47</w:t>
            </w:r>
          </w:p>
        </w:tc>
        <w:tc>
          <w:tcPr>
            <w:tcW w:w="1190" w:type="pct"/>
            <w:shd w:val="clear" w:color="auto" w:fill="auto"/>
          </w:tcPr>
          <w:p w14:paraId="013D13E2" w14:textId="77777777" w:rsidR="007E616C" w:rsidRPr="00332B62" w:rsidRDefault="007E616C" w:rsidP="004B1AE2">
            <w:pPr>
              <w:widowControl/>
              <w:autoSpaceDE w:val="0"/>
              <w:autoSpaceDN w:val="0"/>
              <w:jc w:val="center"/>
              <w:rPr>
                <w:color w:val="000000" w:themeColor="text1"/>
                <w:sz w:val="18"/>
                <w:szCs w:val="18"/>
              </w:rPr>
            </w:pPr>
            <w:r w:rsidRPr="00332B62">
              <w:rPr>
                <w:sz w:val="18"/>
                <w:szCs w:val="18"/>
              </w:rPr>
              <w:t>1140</w:t>
            </w:r>
            <w:r w:rsidRPr="00332B62">
              <w:rPr>
                <w:sz w:val="18"/>
                <w:szCs w:val="18"/>
              </w:rPr>
              <w:t>～</w:t>
            </w:r>
            <w:r w:rsidRPr="00332B62">
              <w:rPr>
                <w:sz w:val="18"/>
                <w:szCs w:val="18"/>
              </w:rPr>
              <w:t>1450</w:t>
            </w:r>
          </w:p>
        </w:tc>
      </w:tr>
    </w:tbl>
    <w:p w14:paraId="54AD9AD7" w14:textId="77777777" w:rsidR="0001407D" w:rsidRPr="00932576" w:rsidRDefault="0001407D" w:rsidP="0009283B">
      <w:pPr>
        <w:pStyle w:val="afc"/>
        <w:numPr>
          <w:ilvl w:val="1"/>
          <w:numId w:val="3"/>
        </w:numPr>
        <w:spacing w:before="156" w:after="156"/>
        <w:ind w:left="0"/>
        <w:rPr>
          <w:rFonts w:ascii="Times New Roman"/>
        </w:rPr>
      </w:pPr>
      <w:bookmarkStart w:id="32" w:name="_Hlk75613680"/>
      <w:bookmarkEnd w:id="27"/>
      <w:bookmarkEnd w:id="30"/>
      <w:bookmarkEnd w:id="31"/>
      <w:r w:rsidRPr="00932576">
        <w:rPr>
          <w:rFonts w:ascii="Times New Roman" w:hint="eastAsia"/>
        </w:rPr>
        <w:t>非金属</w:t>
      </w:r>
      <w:r w:rsidRPr="00932576">
        <w:rPr>
          <w:rFonts w:ascii="Times New Roman"/>
        </w:rPr>
        <w:t>夹杂物</w:t>
      </w:r>
    </w:p>
    <w:p w14:paraId="231A0B4A" w14:textId="77777777" w:rsidR="0001407D" w:rsidRPr="00932576" w:rsidRDefault="0001407D" w:rsidP="00C93FCB">
      <w:pPr>
        <w:pStyle w:val="af0"/>
        <w:rPr>
          <w:rFonts w:ascii="Times New Roman"/>
        </w:rPr>
      </w:pPr>
      <w:bookmarkStart w:id="33" w:name="_Hlk73506834"/>
      <w:r>
        <w:rPr>
          <w:rFonts w:ascii="Times New Roman" w:hint="eastAsia"/>
        </w:rPr>
        <w:t>根据需方要求，并在合同中注明，可检验钢的非金属夹杂物，其合格级别</w:t>
      </w:r>
      <w:r w:rsidRPr="00932576">
        <w:rPr>
          <w:rFonts w:ascii="Times New Roman"/>
        </w:rPr>
        <w:t>应符合表</w:t>
      </w:r>
      <w:r>
        <w:rPr>
          <w:rFonts w:ascii="Times New Roman"/>
        </w:rPr>
        <w:t>4</w:t>
      </w:r>
      <w:r w:rsidRPr="00932576">
        <w:rPr>
          <w:rFonts w:ascii="Times New Roman"/>
        </w:rPr>
        <w:t>的规定。</w:t>
      </w:r>
      <w:r w:rsidRPr="009F7F50">
        <w:rPr>
          <w:rFonts w:ascii="Times New Roman" w:hint="eastAsia"/>
        </w:rPr>
        <w:t>供方如能保证要求，可不作该项检验。</w:t>
      </w:r>
    </w:p>
    <w:p w14:paraId="392FDFEA" w14:textId="77777777" w:rsidR="0001407D" w:rsidRPr="00932576" w:rsidRDefault="0001407D" w:rsidP="0009283B">
      <w:pPr>
        <w:pStyle w:val="a"/>
        <w:spacing w:before="156" w:after="156"/>
        <w:ind w:left="0"/>
        <w:rPr>
          <w:rFonts w:ascii="Times New Roman"/>
        </w:rPr>
      </w:pPr>
      <w:bookmarkStart w:id="34" w:name="_Hlk73506859"/>
      <w:bookmarkEnd w:id="33"/>
      <w:r w:rsidRPr="00932576">
        <w:rPr>
          <w:rFonts w:ascii="Times New Roman"/>
        </w:rPr>
        <w:t>非金属夹杂物类型及</w:t>
      </w:r>
      <w:r>
        <w:rPr>
          <w:rFonts w:ascii="Times New Roman" w:hint="eastAsia"/>
        </w:rPr>
        <w:t>合格</w:t>
      </w:r>
      <w:r w:rsidRPr="00932576">
        <w:rPr>
          <w:rFonts w:ascii="Times New Roman"/>
        </w:rPr>
        <w:t>级别</w:t>
      </w:r>
    </w:p>
    <w:tbl>
      <w:tblPr>
        <w:tblW w:w="52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789"/>
        <w:gridCol w:w="788"/>
        <w:gridCol w:w="791"/>
        <w:gridCol w:w="791"/>
        <w:gridCol w:w="789"/>
        <w:gridCol w:w="789"/>
        <w:gridCol w:w="791"/>
        <w:gridCol w:w="791"/>
        <w:gridCol w:w="1156"/>
      </w:tblGrid>
      <w:tr w:rsidR="000943F2" w:rsidRPr="00932576" w14:paraId="18995EA7" w14:textId="77777777" w:rsidTr="000943F2">
        <w:trPr>
          <w:trHeight w:val="368"/>
          <w:jc w:val="center"/>
        </w:trPr>
        <w:tc>
          <w:tcPr>
            <w:tcW w:w="2355" w:type="dxa"/>
            <w:vMerge w:val="restart"/>
            <w:shd w:val="clear" w:color="auto" w:fill="auto"/>
            <w:noWrap/>
            <w:vAlign w:val="center"/>
          </w:tcPr>
          <w:p w14:paraId="34711333" w14:textId="77777777" w:rsidR="000943F2" w:rsidRPr="00932576" w:rsidRDefault="000943F2" w:rsidP="00611208">
            <w:pPr>
              <w:widowControl/>
              <w:jc w:val="center"/>
              <w:rPr>
                <w:color w:val="000000"/>
                <w:kern w:val="0"/>
                <w:sz w:val="18"/>
                <w:szCs w:val="18"/>
              </w:rPr>
            </w:pPr>
            <w:r w:rsidRPr="00932576">
              <w:rPr>
                <w:color w:val="000000"/>
                <w:kern w:val="0"/>
                <w:sz w:val="18"/>
                <w:szCs w:val="18"/>
              </w:rPr>
              <w:t>非金属夹杂物类型</w:t>
            </w:r>
          </w:p>
        </w:tc>
        <w:tc>
          <w:tcPr>
            <w:tcW w:w="1577" w:type="dxa"/>
            <w:gridSpan w:val="2"/>
            <w:noWrap/>
            <w:vAlign w:val="center"/>
          </w:tcPr>
          <w:p w14:paraId="70FA5794" w14:textId="77777777" w:rsidR="000943F2" w:rsidRPr="00932576" w:rsidRDefault="000943F2" w:rsidP="00611208">
            <w:pPr>
              <w:widowControl/>
              <w:jc w:val="center"/>
              <w:rPr>
                <w:color w:val="000000"/>
                <w:kern w:val="0"/>
                <w:sz w:val="18"/>
                <w:szCs w:val="18"/>
              </w:rPr>
            </w:pPr>
            <w:r w:rsidRPr="00932576">
              <w:rPr>
                <w:color w:val="000000"/>
                <w:kern w:val="0"/>
                <w:sz w:val="18"/>
                <w:szCs w:val="18"/>
              </w:rPr>
              <w:t>A</w:t>
            </w:r>
            <w:r w:rsidRPr="00932576">
              <w:rPr>
                <w:color w:val="000000"/>
                <w:kern w:val="0"/>
                <w:sz w:val="18"/>
                <w:szCs w:val="18"/>
              </w:rPr>
              <w:t>类</w:t>
            </w:r>
          </w:p>
        </w:tc>
        <w:tc>
          <w:tcPr>
            <w:tcW w:w="1582" w:type="dxa"/>
            <w:gridSpan w:val="2"/>
            <w:noWrap/>
            <w:vAlign w:val="center"/>
          </w:tcPr>
          <w:p w14:paraId="4EFEB09E" w14:textId="77777777" w:rsidR="000943F2" w:rsidRPr="00932576" w:rsidRDefault="000943F2" w:rsidP="00611208">
            <w:pPr>
              <w:widowControl/>
              <w:jc w:val="center"/>
              <w:rPr>
                <w:color w:val="000000"/>
                <w:kern w:val="0"/>
                <w:sz w:val="18"/>
                <w:szCs w:val="18"/>
              </w:rPr>
            </w:pPr>
            <w:r w:rsidRPr="00932576">
              <w:rPr>
                <w:color w:val="000000"/>
                <w:kern w:val="0"/>
                <w:sz w:val="18"/>
                <w:szCs w:val="18"/>
              </w:rPr>
              <w:t>B</w:t>
            </w:r>
            <w:r w:rsidRPr="00932576">
              <w:rPr>
                <w:color w:val="000000"/>
                <w:kern w:val="0"/>
                <w:sz w:val="18"/>
                <w:szCs w:val="18"/>
              </w:rPr>
              <w:t>类</w:t>
            </w:r>
          </w:p>
        </w:tc>
        <w:tc>
          <w:tcPr>
            <w:tcW w:w="1578" w:type="dxa"/>
            <w:gridSpan w:val="2"/>
            <w:noWrap/>
            <w:vAlign w:val="center"/>
          </w:tcPr>
          <w:p w14:paraId="1BCA6DF3" w14:textId="77777777" w:rsidR="000943F2" w:rsidRPr="00932576" w:rsidRDefault="000943F2" w:rsidP="00611208">
            <w:pPr>
              <w:widowControl/>
              <w:jc w:val="center"/>
              <w:rPr>
                <w:color w:val="000000"/>
                <w:kern w:val="0"/>
                <w:sz w:val="18"/>
                <w:szCs w:val="18"/>
              </w:rPr>
            </w:pPr>
            <w:r w:rsidRPr="00932576">
              <w:rPr>
                <w:color w:val="000000"/>
                <w:kern w:val="0"/>
                <w:sz w:val="18"/>
                <w:szCs w:val="18"/>
              </w:rPr>
              <w:t>C</w:t>
            </w:r>
            <w:r w:rsidRPr="00932576">
              <w:rPr>
                <w:color w:val="000000"/>
                <w:kern w:val="0"/>
                <w:sz w:val="18"/>
                <w:szCs w:val="18"/>
              </w:rPr>
              <w:t>类</w:t>
            </w:r>
          </w:p>
        </w:tc>
        <w:tc>
          <w:tcPr>
            <w:tcW w:w="1582" w:type="dxa"/>
            <w:gridSpan w:val="2"/>
            <w:noWrap/>
            <w:vAlign w:val="center"/>
          </w:tcPr>
          <w:p w14:paraId="3FE8C0DE" w14:textId="77777777" w:rsidR="000943F2" w:rsidRPr="00932576" w:rsidRDefault="000943F2" w:rsidP="00611208">
            <w:pPr>
              <w:widowControl/>
              <w:jc w:val="center"/>
              <w:rPr>
                <w:color w:val="000000"/>
                <w:kern w:val="0"/>
                <w:sz w:val="18"/>
                <w:szCs w:val="18"/>
              </w:rPr>
            </w:pPr>
            <w:r w:rsidRPr="00932576">
              <w:rPr>
                <w:color w:val="000000"/>
                <w:kern w:val="0"/>
                <w:sz w:val="18"/>
                <w:szCs w:val="18"/>
              </w:rPr>
              <w:t>D</w:t>
            </w:r>
            <w:r w:rsidRPr="00932576">
              <w:rPr>
                <w:color w:val="000000"/>
                <w:kern w:val="0"/>
                <w:sz w:val="18"/>
                <w:szCs w:val="18"/>
              </w:rPr>
              <w:t>类</w:t>
            </w:r>
          </w:p>
        </w:tc>
        <w:tc>
          <w:tcPr>
            <w:tcW w:w="1156" w:type="dxa"/>
            <w:vMerge w:val="restart"/>
            <w:noWrap/>
            <w:vAlign w:val="center"/>
          </w:tcPr>
          <w:p w14:paraId="5F3BEA53" w14:textId="77777777" w:rsidR="000943F2" w:rsidRPr="00932576" w:rsidRDefault="000943F2" w:rsidP="00611208">
            <w:pPr>
              <w:widowControl/>
              <w:jc w:val="center"/>
              <w:rPr>
                <w:color w:val="000000"/>
                <w:kern w:val="0"/>
                <w:sz w:val="18"/>
                <w:szCs w:val="18"/>
              </w:rPr>
            </w:pPr>
            <w:r w:rsidRPr="00932576">
              <w:rPr>
                <w:color w:val="000000"/>
                <w:kern w:val="0"/>
                <w:sz w:val="18"/>
                <w:szCs w:val="18"/>
              </w:rPr>
              <w:t>DS</w:t>
            </w:r>
            <w:r w:rsidRPr="00932576">
              <w:rPr>
                <w:color w:val="000000"/>
                <w:kern w:val="0"/>
                <w:sz w:val="18"/>
                <w:szCs w:val="18"/>
              </w:rPr>
              <w:t>类</w:t>
            </w:r>
          </w:p>
        </w:tc>
      </w:tr>
      <w:tr w:rsidR="000943F2" w:rsidRPr="00932576" w14:paraId="54F2323C" w14:textId="77777777" w:rsidTr="000943F2">
        <w:trPr>
          <w:trHeight w:val="368"/>
          <w:jc w:val="center"/>
        </w:trPr>
        <w:tc>
          <w:tcPr>
            <w:tcW w:w="2355" w:type="dxa"/>
            <w:vMerge/>
            <w:shd w:val="clear" w:color="auto" w:fill="auto"/>
            <w:noWrap/>
            <w:vAlign w:val="center"/>
          </w:tcPr>
          <w:p w14:paraId="3E4ABC14" w14:textId="77777777" w:rsidR="000943F2" w:rsidRPr="00932576" w:rsidRDefault="000943F2" w:rsidP="00611208">
            <w:pPr>
              <w:widowControl/>
              <w:jc w:val="center"/>
              <w:rPr>
                <w:color w:val="000000"/>
                <w:kern w:val="0"/>
                <w:sz w:val="18"/>
                <w:szCs w:val="18"/>
              </w:rPr>
            </w:pPr>
          </w:p>
        </w:tc>
        <w:tc>
          <w:tcPr>
            <w:tcW w:w="789" w:type="dxa"/>
            <w:noWrap/>
            <w:vAlign w:val="center"/>
          </w:tcPr>
          <w:p w14:paraId="541E2A0D" w14:textId="77777777" w:rsidR="000943F2" w:rsidRPr="00932576" w:rsidRDefault="000943F2" w:rsidP="00611208">
            <w:pPr>
              <w:widowControl/>
              <w:jc w:val="center"/>
              <w:rPr>
                <w:color w:val="000000"/>
                <w:kern w:val="0"/>
                <w:sz w:val="18"/>
                <w:szCs w:val="18"/>
              </w:rPr>
            </w:pPr>
            <w:r w:rsidRPr="00932576">
              <w:rPr>
                <w:rFonts w:hint="eastAsia"/>
                <w:color w:val="000000"/>
                <w:kern w:val="0"/>
                <w:sz w:val="18"/>
                <w:szCs w:val="18"/>
              </w:rPr>
              <w:t>粗系</w:t>
            </w:r>
          </w:p>
        </w:tc>
        <w:tc>
          <w:tcPr>
            <w:tcW w:w="788" w:type="dxa"/>
            <w:vAlign w:val="center"/>
          </w:tcPr>
          <w:p w14:paraId="244005F2" w14:textId="77777777" w:rsidR="000943F2" w:rsidRPr="00932576" w:rsidRDefault="000943F2" w:rsidP="00611208">
            <w:pPr>
              <w:widowControl/>
              <w:jc w:val="center"/>
              <w:rPr>
                <w:color w:val="000000"/>
                <w:kern w:val="0"/>
                <w:sz w:val="18"/>
                <w:szCs w:val="18"/>
              </w:rPr>
            </w:pPr>
            <w:r w:rsidRPr="00932576">
              <w:rPr>
                <w:rFonts w:hint="eastAsia"/>
                <w:color w:val="000000"/>
                <w:kern w:val="0"/>
                <w:sz w:val="18"/>
                <w:szCs w:val="18"/>
              </w:rPr>
              <w:t>细系</w:t>
            </w:r>
          </w:p>
        </w:tc>
        <w:tc>
          <w:tcPr>
            <w:tcW w:w="791" w:type="dxa"/>
            <w:noWrap/>
            <w:vAlign w:val="center"/>
          </w:tcPr>
          <w:p w14:paraId="4730EADB" w14:textId="77777777" w:rsidR="000943F2" w:rsidRPr="00932576" w:rsidRDefault="000943F2" w:rsidP="00611208">
            <w:pPr>
              <w:widowControl/>
              <w:jc w:val="center"/>
              <w:rPr>
                <w:color w:val="000000"/>
                <w:kern w:val="0"/>
                <w:sz w:val="18"/>
                <w:szCs w:val="18"/>
              </w:rPr>
            </w:pPr>
            <w:r w:rsidRPr="00932576">
              <w:rPr>
                <w:rFonts w:hint="eastAsia"/>
                <w:color w:val="000000"/>
                <w:kern w:val="0"/>
                <w:sz w:val="18"/>
                <w:szCs w:val="18"/>
              </w:rPr>
              <w:t>粗系</w:t>
            </w:r>
          </w:p>
        </w:tc>
        <w:tc>
          <w:tcPr>
            <w:tcW w:w="791" w:type="dxa"/>
            <w:vAlign w:val="center"/>
          </w:tcPr>
          <w:p w14:paraId="3AAEBA83" w14:textId="77777777" w:rsidR="000943F2" w:rsidRPr="00932576" w:rsidRDefault="000943F2" w:rsidP="00611208">
            <w:pPr>
              <w:widowControl/>
              <w:jc w:val="center"/>
              <w:rPr>
                <w:color w:val="000000"/>
                <w:kern w:val="0"/>
                <w:sz w:val="18"/>
                <w:szCs w:val="18"/>
              </w:rPr>
            </w:pPr>
            <w:r w:rsidRPr="00932576">
              <w:rPr>
                <w:rFonts w:hint="eastAsia"/>
                <w:color w:val="000000"/>
                <w:kern w:val="0"/>
                <w:sz w:val="18"/>
                <w:szCs w:val="18"/>
              </w:rPr>
              <w:t>细系</w:t>
            </w:r>
          </w:p>
        </w:tc>
        <w:tc>
          <w:tcPr>
            <w:tcW w:w="789" w:type="dxa"/>
            <w:noWrap/>
            <w:vAlign w:val="center"/>
          </w:tcPr>
          <w:p w14:paraId="5C35FD18" w14:textId="77777777" w:rsidR="000943F2" w:rsidRPr="00932576" w:rsidRDefault="000943F2" w:rsidP="00611208">
            <w:pPr>
              <w:widowControl/>
              <w:jc w:val="center"/>
              <w:rPr>
                <w:color w:val="000000"/>
                <w:kern w:val="0"/>
                <w:sz w:val="18"/>
                <w:szCs w:val="18"/>
              </w:rPr>
            </w:pPr>
            <w:r w:rsidRPr="00932576">
              <w:rPr>
                <w:rFonts w:hint="eastAsia"/>
                <w:color w:val="000000"/>
                <w:kern w:val="0"/>
                <w:sz w:val="18"/>
                <w:szCs w:val="18"/>
              </w:rPr>
              <w:t>粗系</w:t>
            </w:r>
          </w:p>
        </w:tc>
        <w:tc>
          <w:tcPr>
            <w:tcW w:w="789" w:type="dxa"/>
            <w:vAlign w:val="center"/>
          </w:tcPr>
          <w:p w14:paraId="1E3B62D4" w14:textId="77777777" w:rsidR="000943F2" w:rsidRPr="00932576" w:rsidRDefault="000943F2" w:rsidP="00611208">
            <w:pPr>
              <w:widowControl/>
              <w:jc w:val="center"/>
              <w:rPr>
                <w:color w:val="000000"/>
                <w:kern w:val="0"/>
                <w:sz w:val="18"/>
                <w:szCs w:val="18"/>
              </w:rPr>
            </w:pPr>
            <w:r w:rsidRPr="00932576">
              <w:rPr>
                <w:rFonts w:hint="eastAsia"/>
                <w:color w:val="000000"/>
                <w:kern w:val="0"/>
                <w:sz w:val="18"/>
                <w:szCs w:val="18"/>
              </w:rPr>
              <w:t>细系</w:t>
            </w:r>
          </w:p>
        </w:tc>
        <w:tc>
          <w:tcPr>
            <w:tcW w:w="791" w:type="dxa"/>
            <w:noWrap/>
            <w:vAlign w:val="center"/>
          </w:tcPr>
          <w:p w14:paraId="674B2213" w14:textId="77777777" w:rsidR="000943F2" w:rsidRPr="00932576" w:rsidRDefault="000943F2" w:rsidP="00611208">
            <w:pPr>
              <w:widowControl/>
              <w:jc w:val="center"/>
              <w:rPr>
                <w:color w:val="000000"/>
                <w:kern w:val="0"/>
                <w:sz w:val="18"/>
                <w:szCs w:val="18"/>
              </w:rPr>
            </w:pPr>
            <w:r w:rsidRPr="00932576">
              <w:rPr>
                <w:rFonts w:hint="eastAsia"/>
                <w:color w:val="000000"/>
                <w:kern w:val="0"/>
                <w:sz w:val="18"/>
                <w:szCs w:val="18"/>
              </w:rPr>
              <w:t>粗系</w:t>
            </w:r>
          </w:p>
        </w:tc>
        <w:tc>
          <w:tcPr>
            <w:tcW w:w="791" w:type="dxa"/>
            <w:vAlign w:val="center"/>
          </w:tcPr>
          <w:p w14:paraId="4867228C" w14:textId="77777777" w:rsidR="000943F2" w:rsidRPr="00932576" w:rsidRDefault="000943F2" w:rsidP="00611208">
            <w:pPr>
              <w:widowControl/>
              <w:jc w:val="center"/>
              <w:rPr>
                <w:color w:val="000000"/>
                <w:kern w:val="0"/>
                <w:sz w:val="18"/>
                <w:szCs w:val="18"/>
              </w:rPr>
            </w:pPr>
            <w:r w:rsidRPr="00932576">
              <w:rPr>
                <w:rFonts w:hint="eastAsia"/>
                <w:color w:val="000000"/>
                <w:kern w:val="0"/>
                <w:sz w:val="18"/>
                <w:szCs w:val="18"/>
              </w:rPr>
              <w:t>细系</w:t>
            </w:r>
          </w:p>
        </w:tc>
        <w:tc>
          <w:tcPr>
            <w:tcW w:w="1156" w:type="dxa"/>
            <w:vMerge/>
            <w:noWrap/>
            <w:vAlign w:val="center"/>
          </w:tcPr>
          <w:p w14:paraId="37A52110" w14:textId="77777777" w:rsidR="000943F2" w:rsidRPr="00932576" w:rsidRDefault="000943F2" w:rsidP="00611208">
            <w:pPr>
              <w:widowControl/>
              <w:jc w:val="center"/>
              <w:rPr>
                <w:color w:val="000000"/>
                <w:kern w:val="0"/>
                <w:sz w:val="18"/>
                <w:szCs w:val="18"/>
              </w:rPr>
            </w:pPr>
          </w:p>
        </w:tc>
      </w:tr>
      <w:tr w:rsidR="000943F2" w:rsidRPr="00932576" w14:paraId="15B903DF" w14:textId="77777777" w:rsidTr="000943F2">
        <w:trPr>
          <w:trHeight w:val="368"/>
          <w:jc w:val="center"/>
        </w:trPr>
        <w:tc>
          <w:tcPr>
            <w:tcW w:w="2355" w:type="dxa"/>
            <w:shd w:val="clear" w:color="auto" w:fill="auto"/>
            <w:noWrap/>
            <w:vAlign w:val="center"/>
          </w:tcPr>
          <w:p w14:paraId="022AF832" w14:textId="77777777" w:rsidR="000943F2" w:rsidRPr="00932576" w:rsidRDefault="000943F2" w:rsidP="009F7F50">
            <w:pPr>
              <w:widowControl/>
              <w:jc w:val="center"/>
              <w:rPr>
                <w:color w:val="000000"/>
                <w:kern w:val="0"/>
                <w:sz w:val="18"/>
                <w:szCs w:val="18"/>
              </w:rPr>
            </w:pPr>
            <w:r w:rsidRPr="00932576">
              <w:rPr>
                <w:color w:val="000000"/>
                <w:kern w:val="0"/>
                <w:sz w:val="18"/>
                <w:szCs w:val="18"/>
              </w:rPr>
              <w:t>合格级别</w:t>
            </w:r>
            <w:r>
              <w:rPr>
                <w:rFonts w:hint="eastAsia"/>
                <w:color w:val="000000"/>
                <w:kern w:val="0"/>
                <w:sz w:val="18"/>
                <w:szCs w:val="18"/>
              </w:rPr>
              <w:t>（不大于）</w:t>
            </w:r>
          </w:p>
        </w:tc>
        <w:tc>
          <w:tcPr>
            <w:tcW w:w="789" w:type="dxa"/>
            <w:shd w:val="clear" w:color="auto" w:fill="auto"/>
            <w:noWrap/>
            <w:vAlign w:val="center"/>
          </w:tcPr>
          <w:p w14:paraId="458056AD" w14:textId="77777777" w:rsidR="000943F2" w:rsidRPr="00932576" w:rsidRDefault="000943F2" w:rsidP="009F7F50">
            <w:pPr>
              <w:widowControl/>
              <w:jc w:val="center"/>
              <w:rPr>
                <w:color w:val="000000"/>
                <w:kern w:val="0"/>
                <w:sz w:val="18"/>
                <w:szCs w:val="18"/>
              </w:rPr>
            </w:pPr>
            <w:r>
              <w:rPr>
                <w:rFonts w:eastAsiaTheme="minorEastAsia" w:hint="eastAsia"/>
                <w:color w:val="000000"/>
                <w:kern w:val="0"/>
                <w:sz w:val="20"/>
                <w:szCs w:val="20"/>
              </w:rPr>
              <w:t>1.0</w:t>
            </w:r>
          </w:p>
        </w:tc>
        <w:tc>
          <w:tcPr>
            <w:tcW w:w="788" w:type="dxa"/>
            <w:shd w:val="clear" w:color="auto" w:fill="auto"/>
            <w:vAlign w:val="center"/>
          </w:tcPr>
          <w:p w14:paraId="678A13BF" w14:textId="77777777" w:rsidR="000943F2" w:rsidRPr="00932576" w:rsidRDefault="000943F2" w:rsidP="009F7F50">
            <w:pPr>
              <w:widowControl/>
              <w:jc w:val="center"/>
              <w:rPr>
                <w:color w:val="000000"/>
                <w:kern w:val="0"/>
                <w:sz w:val="18"/>
                <w:szCs w:val="18"/>
              </w:rPr>
            </w:pPr>
            <w:r>
              <w:rPr>
                <w:rFonts w:eastAsiaTheme="minorEastAsia" w:hint="eastAsia"/>
                <w:color w:val="000000"/>
                <w:kern w:val="0"/>
                <w:sz w:val="20"/>
                <w:szCs w:val="20"/>
              </w:rPr>
              <w:t>1.5</w:t>
            </w:r>
          </w:p>
        </w:tc>
        <w:tc>
          <w:tcPr>
            <w:tcW w:w="791" w:type="dxa"/>
            <w:shd w:val="clear" w:color="auto" w:fill="auto"/>
            <w:noWrap/>
            <w:vAlign w:val="center"/>
          </w:tcPr>
          <w:p w14:paraId="3724829E" w14:textId="77777777" w:rsidR="000943F2" w:rsidRPr="00932576" w:rsidRDefault="000943F2" w:rsidP="004B1AE2">
            <w:pPr>
              <w:widowControl/>
              <w:jc w:val="center"/>
              <w:rPr>
                <w:color w:val="000000"/>
                <w:kern w:val="0"/>
                <w:sz w:val="18"/>
                <w:szCs w:val="18"/>
              </w:rPr>
            </w:pPr>
            <w:r>
              <w:rPr>
                <w:rFonts w:eastAsiaTheme="minorEastAsia" w:hint="eastAsia"/>
                <w:color w:val="000000"/>
                <w:kern w:val="0"/>
                <w:sz w:val="20"/>
                <w:szCs w:val="20"/>
              </w:rPr>
              <w:t>1.0</w:t>
            </w:r>
          </w:p>
        </w:tc>
        <w:tc>
          <w:tcPr>
            <w:tcW w:w="791" w:type="dxa"/>
            <w:shd w:val="clear" w:color="auto" w:fill="auto"/>
            <w:vAlign w:val="center"/>
          </w:tcPr>
          <w:p w14:paraId="0EB3C763" w14:textId="77777777" w:rsidR="000943F2" w:rsidRPr="00932576" w:rsidRDefault="000943F2" w:rsidP="004B1AE2">
            <w:pPr>
              <w:widowControl/>
              <w:jc w:val="center"/>
              <w:rPr>
                <w:color w:val="000000"/>
                <w:kern w:val="0"/>
                <w:sz w:val="18"/>
                <w:szCs w:val="18"/>
              </w:rPr>
            </w:pPr>
            <w:r>
              <w:rPr>
                <w:rFonts w:eastAsiaTheme="minorEastAsia" w:hint="eastAsia"/>
                <w:color w:val="000000"/>
                <w:kern w:val="0"/>
                <w:sz w:val="20"/>
                <w:szCs w:val="20"/>
              </w:rPr>
              <w:t>1.5</w:t>
            </w:r>
          </w:p>
        </w:tc>
        <w:tc>
          <w:tcPr>
            <w:tcW w:w="789" w:type="dxa"/>
            <w:shd w:val="clear" w:color="auto" w:fill="auto"/>
            <w:noWrap/>
            <w:vAlign w:val="center"/>
          </w:tcPr>
          <w:p w14:paraId="21F4C83B" w14:textId="77777777" w:rsidR="000943F2" w:rsidRPr="00932576" w:rsidRDefault="000943F2" w:rsidP="004B1AE2">
            <w:pPr>
              <w:widowControl/>
              <w:jc w:val="center"/>
              <w:rPr>
                <w:color w:val="000000"/>
                <w:kern w:val="0"/>
                <w:sz w:val="18"/>
                <w:szCs w:val="18"/>
              </w:rPr>
            </w:pPr>
            <w:r>
              <w:rPr>
                <w:rFonts w:eastAsiaTheme="minorEastAsia" w:hint="eastAsia"/>
                <w:color w:val="000000"/>
                <w:kern w:val="0"/>
                <w:sz w:val="20"/>
                <w:szCs w:val="20"/>
              </w:rPr>
              <w:t>1.0</w:t>
            </w:r>
          </w:p>
        </w:tc>
        <w:tc>
          <w:tcPr>
            <w:tcW w:w="789" w:type="dxa"/>
            <w:shd w:val="clear" w:color="auto" w:fill="auto"/>
            <w:vAlign w:val="center"/>
          </w:tcPr>
          <w:p w14:paraId="46B239CD" w14:textId="77777777" w:rsidR="000943F2" w:rsidRPr="00932576" w:rsidRDefault="000943F2" w:rsidP="004B1AE2">
            <w:pPr>
              <w:widowControl/>
              <w:jc w:val="center"/>
              <w:rPr>
                <w:color w:val="000000"/>
                <w:kern w:val="0"/>
                <w:sz w:val="18"/>
                <w:szCs w:val="18"/>
              </w:rPr>
            </w:pPr>
            <w:r>
              <w:rPr>
                <w:rFonts w:eastAsiaTheme="minorEastAsia" w:hint="eastAsia"/>
                <w:color w:val="000000"/>
                <w:kern w:val="0"/>
                <w:sz w:val="20"/>
                <w:szCs w:val="20"/>
              </w:rPr>
              <w:t>1.5</w:t>
            </w:r>
          </w:p>
        </w:tc>
        <w:tc>
          <w:tcPr>
            <w:tcW w:w="791" w:type="dxa"/>
            <w:shd w:val="clear" w:color="auto" w:fill="auto"/>
            <w:noWrap/>
            <w:vAlign w:val="center"/>
          </w:tcPr>
          <w:p w14:paraId="3E605A6B" w14:textId="77777777" w:rsidR="000943F2" w:rsidRPr="00932576" w:rsidRDefault="000943F2" w:rsidP="004B1AE2">
            <w:pPr>
              <w:widowControl/>
              <w:jc w:val="center"/>
              <w:rPr>
                <w:color w:val="000000"/>
                <w:kern w:val="0"/>
                <w:sz w:val="18"/>
                <w:szCs w:val="18"/>
              </w:rPr>
            </w:pPr>
            <w:r>
              <w:rPr>
                <w:rFonts w:eastAsiaTheme="minorEastAsia" w:hint="eastAsia"/>
                <w:color w:val="000000"/>
                <w:kern w:val="0"/>
                <w:sz w:val="20"/>
                <w:szCs w:val="20"/>
              </w:rPr>
              <w:t>1.0</w:t>
            </w:r>
          </w:p>
        </w:tc>
        <w:tc>
          <w:tcPr>
            <w:tcW w:w="791" w:type="dxa"/>
            <w:shd w:val="clear" w:color="auto" w:fill="auto"/>
            <w:vAlign w:val="center"/>
          </w:tcPr>
          <w:p w14:paraId="117998C2" w14:textId="77777777" w:rsidR="000943F2" w:rsidRPr="00932576" w:rsidRDefault="000943F2" w:rsidP="004B1AE2">
            <w:pPr>
              <w:widowControl/>
              <w:jc w:val="center"/>
              <w:rPr>
                <w:color w:val="000000"/>
                <w:kern w:val="0"/>
                <w:sz w:val="18"/>
                <w:szCs w:val="18"/>
              </w:rPr>
            </w:pPr>
            <w:r>
              <w:rPr>
                <w:rFonts w:eastAsiaTheme="minorEastAsia" w:hint="eastAsia"/>
                <w:color w:val="000000"/>
                <w:kern w:val="0"/>
                <w:sz w:val="20"/>
                <w:szCs w:val="20"/>
              </w:rPr>
              <w:t>1.5</w:t>
            </w:r>
          </w:p>
        </w:tc>
        <w:tc>
          <w:tcPr>
            <w:tcW w:w="1156" w:type="dxa"/>
            <w:shd w:val="clear" w:color="auto" w:fill="auto"/>
            <w:noWrap/>
            <w:vAlign w:val="center"/>
          </w:tcPr>
          <w:p w14:paraId="00E614CF" w14:textId="77777777" w:rsidR="000943F2" w:rsidRPr="00932576" w:rsidRDefault="000943F2" w:rsidP="009F7F50">
            <w:pPr>
              <w:widowControl/>
              <w:jc w:val="center"/>
              <w:rPr>
                <w:color w:val="000000"/>
                <w:kern w:val="0"/>
                <w:sz w:val="18"/>
                <w:szCs w:val="18"/>
              </w:rPr>
            </w:pPr>
            <w:r>
              <w:rPr>
                <w:rFonts w:hint="eastAsia"/>
                <w:color w:val="000000"/>
                <w:kern w:val="0"/>
                <w:sz w:val="18"/>
                <w:szCs w:val="18"/>
              </w:rPr>
              <w:t>1.5</w:t>
            </w:r>
          </w:p>
        </w:tc>
      </w:tr>
    </w:tbl>
    <w:bookmarkEnd w:id="34"/>
    <w:p w14:paraId="34E458B2" w14:textId="77777777" w:rsidR="0001407D" w:rsidRDefault="0001407D" w:rsidP="0009283B">
      <w:pPr>
        <w:pStyle w:val="afc"/>
        <w:numPr>
          <w:ilvl w:val="1"/>
          <w:numId w:val="3"/>
        </w:numPr>
        <w:spacing w:before="156" w:after="156"/>
        <w:ind w:left="0"/>
        <w:rPr>
          <w:rFonts w:ascii="Times New Roman"/>
        </w:rPr>
      </w:pPr>
      <w:r>
        <w:rPr>
          <w:rFonts w:ascii="Times New Roman" w:hint="eastAsia"/>
        </w:rPr>
        <w:lastRenderedPageBreak/>
        <w:t>脱碳层</w:t>
      </w:r>
    </w:p>
    <w:p w14:paraId="372B6DA5" w14:textId="77777777" w:rsidR="0001407D" w:rsidRDefault="0001407D" w:rsidP="00D84B7E">
      <w:pPr>
        <w:pStyle w:val="af0"/>
      </w:pPr>
      <w:bookmarkStart w:id="35" w:name="_Hlk114125996"/>
      <w:r>
        <w:rPr>
          <w:rFonts w:hint="eastAsia"/>
        </w:rPr>
        <w:t>钢板应检测脱碳层深度。总脱碳层深度（全脱碳+部分脱碳层）深度应符合表5的规定。如供方能保证要求，经供需双方协商并在合同中注明，可不做检验。</w:t>
      </w:r>
    </w:p>
    <w:p w14:paraId="181A29A3" w14:textId="77777777" w:rsidR="0001407D" w:rsidRPr="000C03EB" w:rsidRDefault="0001407D" w:rsidP="000C03EB">
      <w:pPr>
        <w:pStyle w:val="a"/>
        <w:spacing w:before="156" w:after="156"/>
        <w:ind w:left="0"/>
        <w:rPr>
          <w:rFonts w:ascii="Times New Roman"/>
        </w:rPr>
      </w:pPr>
      <w:bookmarkStart w:id="36" w:name="_Hlk114126003"/>
      <w:bookmarkEnd w:id="35"/>
      <w:r w:rsidRPr="000C03EB">
        <w:rPr>
          <w:rFonts w:ascii="Times New Roman" w:hint="eastAsia"/>
        </w:rPr>
        <w:t>总脱碳层（全脱碳</w:t>
      </w:r>
      <w:r w:rsidRPr="000C03EB">
        <w:rPr>
          <w:rFonts w:ascii="Times New Roman" w:hint="eastAsia"/>
        </w:rPr>
        <w:t>+</w:t>
      </w:r>
      <w:r w:rsidRPr="000C03EB">
        <w:rPr>
          <w:rFonts w:ascii="Times New Roman" w:hint="eastAsia"/>
        </w:rPr>
        <w:t>部分脱碳层）深度</w:t>
      </w:r>
    </w:p>
    <w:tbl>
      <w:tblPr>
        <w:tblStyle w:val="af4"/>
        <w:tblW w:w="5273" w:type="pct"/>
        <w:tblInd w:w="-271" w:type="dxa"/>
        <w:tblLook w:val="04A0" w:firstRow="1" w:lastRow="0" w:firstColumn="1" w:lastColumn="0" w:noHBand="0" w:noVBand="1"/>
      </w:tblPr>
      <w:tblGrid>
        <w:gridCol w:w="2068"/>
        <w:gridCol w:w="3892"/>
        <w:gridCol w:w="3894"/>
      </w:tblGrid>
      <w:tr w:rsidR="000943F2" w14:paraId="7C54007A" w14:textId="77777777" w:rsidTr="000943F2">
        <w:tc>
          <w:tcPr>
            <w:tcW w:w="1049" w:type="pct"/>
            <w:vMerge w:val="restart"/>
            <w:shd w:val="clear" w:color="auto" w:fill="auto"/>
            <w:vAlign w:val="center"/>
          </w:tcPr>
          <w:p w14:paraId="4F1BFE7F" w14:textId="77777777" w:rsidR="000943F2" w:rsidRPr="009F7F50" w:rsidRDefault="000943F2" w:rsidP="00D84B7E">
            <w:pPr>
              <w:pStyle w:val="af0"/>
              <w:numPr>
                <w:ilvl w:val="0"/>
                <w:numId w:val="0"/>
              </w:numPr>
              <w:jc w:val="center"/>
              <w:rPr>
                <w:rFonts w:ascii="Times New Roman"/>
                <w:sz w:val="18"/>
              </w:rPr>
            </w:pPr>
            <w:r w:rsidRPr="009F7F50">
              <w:rPr>
                <w:rFonts w:ascii="Times New Roman"/>
                <w:sz w:val="18"/>
              </w:rPr>
              <w:t>公称厚度</w:t>
            </w:r>
            <w:r w:rsidRPr="009F7F50">
              <w:rPr>
                <w:rFonts w:ascii="Times New Roman"/>
                <w:sz w:val="18"/>
              </w:rPr>
              <w:t>/mm</w:t>
            </w:r>
          </w:p>
        </w:tc>
        <w:tc>
          <w:tcPr>
            <w:tcW w:w="3951" w:type="pct"/>
            <w:gridSpan w:val="2"/>
            <w:shd w:val="clear" w:color="auto" w:fill="auto"/>
            <w:vAlign w:val="center"/>
          </w:tcPr>
          <w:p w14:paraId="7FFF32FD" w14:textId="77777777" w:rsidR="000943F2" w:rsidRPr="009F7F50" w:rsidRDefault="000943F2" w:rsidP="000C03EB">
            <w:pPr>
              <w:pStyle w:val="af0"/>
              <w:numPr>
                <w:ilvl w:val="0"/>
                <w:numId w:val="0"/>
              </w:numPr>
              <w:jc w:val="center"/>
              <w:rPr>
                <w:rFonts w:ascii="Times New Roman"/>
                <w:sz w:val="18"/>
              </w:rPr>
            </w:pPr>
            <w:r w:rsidRPr="009F7F50">
              <w:rPr>
                <w:rFonts w:ascii="Times New Roman" w:hint="eastAsia"/>
                <w:sz w:val="18"/>
              </w:rPr>
              <w:t>总脱碳层（全脱碳</w:t>
            </w:r>
            <w:r w:rsidRPr="009F7F50">
              <w:rPr>
                <w:rFonts w:ascii="Times New Roman" w:hint="eastAsia"/>
                <w:sz w:val="18"/>
              </w:rPr>
              <w:t>+</w:t>
            </w:r>
            <w:r w:rsidRPr="009F7F50">
              <w:rPr>
                <w:rFonts w:ascii="Times New Roman" w:hint="eastAsia"/>
                <w:sz w:val="18"/>
              </w:rPr>
              <w:t>部分脱碳层）深度不大于公称厚度的百分比</w:t>
            </w:r>
            <w:r w:rsidRPr="009F7F50">
              <w:rPr>
                <w:rFonts w:ascii="Times New Roman" w:hint="eastAsia"/>
                <w:sz w:val="18"/>
              </w:rPr>
              <w:t>/%</w:t>
            </w:r>
          </w:p>
        </w:tc>
      </w:tr>
      <w:tr w:rsidR="000943F2" w14:paraId="2FF28E03" w14:textId="77777777" w:rsidTr="000943F2">
        <w:tc>
          <w:tcPr>
            <w:tcW w:w="1049" w:type="pct"/>
            <w:vMerge/>
            <w:shd w:val="clear" w:color="auto" w:fill="auto"/>
            <w:vAlign w:val="center"/>
          </w:tcPr>
          <w:p w14:paraId="3D47413C" w14:textId="77777777" w:rsidR="000943F2" w:rsidRPr="009F7F50" w:rsidRDefault="000943F2" w:rsidP="00D84B7E">
            <w:pPr>
              <w:pStyle w:val="af0"/>
              <w:numPr>
                <w:ilvl w:val="0"/>
                <w:numId w:val="0"/>
              </w:numPr>
              <w:jc w:val="center"/>
              <w:rPr>
                <w:rFonts w:ascii="Times New Roman"/>
                <w:sz w:val="18"/>
              </w:rPr>
            </w:pPr>
          </w:p>
        </w:tc>
        <w:tc>
          <w:tcPr>
            <w:tcW w:w="1975" w:type="pct"/>
            <w:shd w:val="clear" w:color="auto" w:fill="auto"/>
            <w:vAlign w:val="center"/>
          </w:tcPr>
          <w:p w14:paraId="719E7CCD" w14:textId="77777777" w:rsidR="000943F2" w:rsidRPr="009F7F50" w:rsidRDefault="000943F2" w:rsidP="00D84B7E">
            <w:pPr>
              <w:pStyle w:val="af0"/>
              <w:numPr>
                <w:ilvl w:val="0"/>
                <w:numId w:val="0"/>
              </w:numPr>
              <w:jc w:val="center"/>
              <w:rPr>
                <w:rFonts w:ascii="Times New Roman"/>
                <w:sz w:val="18"/>
              </w:rPr>
            </w:pPr>
            <w:r w:rsidRPr="009F7F50">
              <w:rPr>
                <w:rFonts w:ascii="Times New Roman"/>
                <w:sz w:val="18"/>
              </w:rPr>
              <w:t>单面总脱碳层</w:t>
            </w:r>
          </w:p>
        </w:tc>
        <w:tc>
          <w:tcPr>
            <w:tcW w:w="1975" w:type="pct"/>
            <w:shd w:val="clear" w:color="auto" w:fill="auto"/>
            <w:vAlign w:val="center"/>
          </w:tcPr>
          <w:p w14:paraId="6826B4CA" w14:textId="77777777" w:rsidR="000943F2" w:rsidRPr="009F7F50" w:rsidRDefault="000943F2" w:rsidP="00D84B7E">
            <w:pPr>
              <w:pStyle w:val="af0"/>
              <w:numPr>
                <w:ilvl w:val="0"/>
                <w:numId w:val="0"/>
              </w:numPr>
              <w:jc w:val="center"/>
              <w:rPr>
                <w:rFonts w:ascii="Times New Roman"/>
                <w:sz w:val="18"/>
              </w:rPr>
            </w:pPr>
            <w:r w:rsidRPr="009F7F50">
              <w:rPr>
                <w:rFonts w:ascii="Times New Roman"/>
                <w:sz w:val="18"/>
              </w:rPr>
              <w:t>两面总脱碳层之和</w:t>
            </w:r>
          </w:p>
        </w:tc>
      </w:tr>
      <w:tr w:rsidR="000943F2" w14:paraId="3C80EF61" w14:textId="77777777" w:rsidTr="000943F2">
        <w:tc>
          <w:tcPr>
            <w:tcW w:w="1049" w:type="pct"/>
            <w:shd w:val="clear" w:color="auto" w:fill="auto"/>
            <w:vAlign w:val="center"/>
          </w:tcPr>
          <w:p w14:paraId="124139E3" w14:textId="77777777" w:rsidR="000943F2" w:rsidRPr="009F7F50" w:rsidRDefault="000943F2" w:rsidP="004B1AE2">
            <w:pPr>
              <w:pStyle w:val="af0"/>
              <w:numPr>
                <w:ilvl w:val="0"/>
                <w:numId w:val="0"/>
              </w:numPr>
              <w:jc w:val="center"/>
              <w:rPr>
                <w:rFonts w:ascii="Times New Roman"/>
                <w:sz w:val="18"/>
              </w:rPr>
            </w:pPr>
            <w:r w:rsidRPr="009F7F50">
              <w:rPr>
                <w:rFonts w:ascii="Times New Roman" w:hint="eastAsia"/>
                <w:sz w:val="18"/>
              </w:rPr>
              <w:t>≥</w:t>
            </w:r>
            <w:r w:rsidRPr="009F7F50">
              <w:rPr>
                <w:rFonts w:ascii="Times New Roman"/>
                <w:sz w:val="18"/>
              </w:rPr>
              <w:t>6</w:t>
            </w:r>
            <w:r>
              <w:rPr>
                <w:rFonts w:ascii="Times New Roman" w:hint="eastAsia"/>
                <w:sz w:val="18"/>
              </w:rPr>
              <w:t>-10</w:t>
            </w:r>
          </w:p>
        </w:tc>
        <w:tc>
          <w:tcPr>
            <w:tcW w:w="1975" w:type="pct"/>
            <w:shd w:val="clear" w:color="auto" w:fill="auto"/>
            <w:vAlign w:val="center"/>
          </w:tcPr>
          <w:p w14:paraId="6B5670E9" w14:textId="77777777" w:rsidR="000943F2" w:rsidRPr="009F7F50" w:rsidRDefault="000943F2" w:rsidP="00755CF2">
            <w:pPr>
              <w:pStyle w:val="af0"/>
              <w:numPr>
                <w:ilvl w:val="0"/>
                <w:numId w:val="0"/>
              </w:numPr>
              <w:jc w:val="center"/>
              <w:rPr>
                <w:rFonts w:ascii="Times New Roman"/>
                <w:sz w:val="18"/>
              </w:rPr>
            </w:pPr>
            <w:r>
              <w:rPr>
                <w:rFonts w:ascii="Times New Roman" w:hint="eastAsia"/>
                <w:sz w:val="18"/>
              </w:rPr>
              <w:t>1</w:t>
            </w:r>
            <w:r>
              <w:rPr>
                <w:rFonts w:ascii="Times New Roman"/>
                <w:sz w:val="18"/>
              </w:rPr>
              <w:t>.</w:t>
            </w:r>
            <w:r>
              <w:rPr>
                <w:rFonts w:ascii="Times New Roman" w:hint="eastAsia"/>
                <w:sz w:val="18"/>
              </w:rPr>
              <w:t>5</w:t>
            </w:r>
          </w:p>
        </w:tc>
        <w:tc>
          <w:tcPr>
            <w:tcW w:w="1975" w:type="pct"/>
            <w:shd w:val="clear" w:color="auto" w:fill="auto"/>
            <w:vAlign w:val="center"/>
          </w:tcPr>
          <w:p w14:paraId="6E36845E" w14:textId="77777777" w:rsidR="000943F2" w:rsidRPr="009F7F50" w:rsidRDefault="000943F2" w:rsidP="00755CF2">
            <w:pPr>
              <w:pStyle w:val="af0"/>
              <w:numPr>
                <w:ilvl w:val="0"/>
                <w:numId w:val="0"/>
              </w:numPr>
              <w:jc w:val="center"/>
              <w:rPr>
                <w:rFonts w:ascii="Times New Roman"/>
                <w:sz w:val="18"/>
              </w:rPr>
            </w:pPr>
            <w:r>
              <w:rPr>
                <w:rFonts w:ascii="Times New Roman" w:hint="eastAsia"/>
                <w:sz w:val="18"/>
              </w:rPr>
              <w:t>2</w:t>
            </w:r>
            <w:r>
              <w:rPr>
                <w:rFonts w:ascii="Times New Roman"/>
                <w:sz w:val="18"/>
              </w:rPr>
              <w:t>.</w:t>
            </w:r>
            <w:r>
              <w:rPr>
                <w:rFonts w:ascii="Times New Roman" w:hint="eastAsia"/>
                <w:sz w:val="18"/>
              </w:rPr>
              <w:t>5</w:t>
            </w:r>
          </w:p>
        </w:tc>
      </w:tr>
      <w:tr w:rsidR="000943F2" w14:paraId="3E6B6360" w14:textId="77777777" w:rsidTr="000943F2">
        <w:tc>
          <w:tcPr>
            <w:tcW w:w="1049" w:type="pct"/>
            <w:shd w:val="clear" w:color="auto" w:fill="auto"/>
            <w:vAlign w:val="center"/>
          </w:tcPr>
          <w:p w14:paraId="03EE16C6" w14:textId="77777777" w:rsidR="000943F2" w:rsidRPr="009F7F50" w:rsidRDefault="000943F2" w:rsidP="00D84B7E">
            <w:pPr>
              <w:pStyle w:val="af0"/>
              <w:numPr>
                <w:ilvl w:val="0"/>
                <w:numId w:val="0"/>
              </w:numPr>
              <w:jc w:val="center"/>
              <w:rPr>
                <w:rFonts w:ascii="Times New Roman"/>
                <w:sz w:val="18"/>
              </w:rPr>
            </w:pPr>
            <w:r>
              <w:rPr>
                <w:rFonts w:ascii="Times New Roman" w:hint="eastAsia"/>
                <w:sz w:val="18"/>
              </w:rPr>
              <w:t>＞</w:t>
            </w:r>
            <w:r>
              <w:rPr>
                <w:rFonts w:ascii="Times New Roman" w:hint="eastAsia"/>
                <w:sz w:val="18"/>
              </w:rPr>
              <w:t>10</w:t>
            </w:r>
          </w:p>
        </w:tc>
        <w:tc>
          <w:tcPr>
            <w:tcW w:w="1975" w:type="pct"/>
            <w:shd w:val="clear" w:color="auto" w:fill="auto"/>
            <w:vAlign w:val="center"/>
          </w:tcPr>
          <w:p w14:paraId="5FEC6040" w14:textId="77777777" w:rsidR="000943F2" w:rsidRPr="009F7F50" w:rsidRDefault="000943F2" w:rsidP="00D84B7E">
            <w:pPr>
              <w:pStyle w:val="af0"/>
              <w:numPr>
                <w:ilvl w:val="0"/>
                <w:numId w:val="0"/>
              </w:numPr>
              <w:jc w:val="center"/>
              <w:rPr>
                <w:rFonts w:ascii="Times New Roman"/>
                <w:sz w:val="18"/>
              </w:rPr>
            </w:pPr>
            <w:r>
              <w:rPr>
                <w:rFonts w:ascii="Times New Roman" w:hint="eastAsia"/>
                <w:sz w:val="18"/>
              </w:rPr>
              <w:t>1</w:t>
            </w:r>
            <w:r>
              <w:rPr>
                <w:rFonts w:ascii="Times New Roman"/>
                <w:sz w:val="18"/>
              </w:rPr>
              <w:t>.</w:t>
            </w:r>
            <w:r>
              <w:rPr>
                <w:rFonts w:ascii="Times New Roman" w:hint="eastAsia"/>
                <w:sz w:val="18"/>
              </w:rPr>
              <w:t>0</w:t>
            </w:r>
          </w:p>
        </w:tc>
        <w:tc>
          <w:tcPr>
            <w:tcW w:w="1975" w:type="pct"/>
            <w:shd w:val="clear" w:color="auto" w:fill="auto"/>
            <w:vAlign w:val="center"/>
          </w:tcPr>
          <w:p w14:paraId="0A356B8B" w14:textId="77777777" w:rsidR="000943F2" w:rsidRPr="009F7F50" w:rsidRDefault="000943F2" w:rsidP="00D84B7E">
            <w:pPr>
              <w:pStyle w:val="af0"/>
              <w:numPr>
                <w:ilvl w:val="0"/>
                <w:numId w:val="0"/>
              </w:numPr>
              <w:jc w:val="center"/>
              <w:rPr>
                <w:rFonts w:ascii="Times New Roman"/>
                <w:sz w:val="18"/>
              </w:rPr>
            </w:pPr>
            <w:r>
              <w:rPr>
                <w:rFonts w:ascii="Times New Roman" w:hint="eastAsia"/>
                <w:sz w:val="18"/>
              </w:rPr>
              <w:t>2</w:t>
            </w:r>
            <w:r>
              <w:rPr>
                <w:rFonts w:ascii="Times New Roman"/>
                <w:sz w:val="18"/>
              </w:rPr>
              <w:t>.</w:t>
            </w:r>
            <w:r>
              <w:rPr>
                <w:rFonts w:ascii="Times New Roman" w:hint="eastAsia"/>
                <w:sz w:val="18"/>
              </w:rPr>
              <w:t>0</w:t>
            </w:r>
          </w:p>
        </w:tc>
      </w:tr>
    </w:tbl>
    <w:bookmarkEnd w:id="36"/>
    <w:p w14:paraId="10D83EE2" w14:textId="5AB7AB02" w:rsidR="0001407D" w:rsidRPr="00BE4C24" w:rsidRDefault="00D850A3" w:rsidP="0009283B">
      <w:pPr>
        <w:pStyle w:val="afc"/>
        <w:numPr>
          <w:ilvl w:val="1"/>
          <w:numId w:val="3"/>
        </w:numPr>
        <w:spacing w:before="156" w:after="156"/>
        <w:ind w:left="0"/>
        <w:rPr>
          <w:rFonts w:ascii="Times New Roman"/>
        </w:rPr>
      </w:pPr>
      <w:r>
        <w:rPr>
          <w:rFonts w:ascii="Times New Roman" w:hint="eastAsia"/>
        </w:rPr>
        <w:t>带状</w:t>
      </w:r>
      <w:r w:rsidR="0001407D">
        <w:rPr>
          <w:rFonts w:ascii="Times New Roman" w:hint="eastAsia"/>
        </w:rPr>
        <w:t>组织</w:t>
      </w:r>
    </w:p>
    <w:p w14:paraId="52F112A2" w14:textId="77777777" w:rsidR="0001407D" w:rsidRPr="00BE4C24" w:rsidRDefault="0001407D" w:rsidP="00BE4C24">
      <w:pPr>
        <w:pStyle w:val="af0"/>
      </w:pPr>
      <w:bookmarkStart w:id="37" w:name="_Hlk114126501"/>
      <w:r w:rsidRPr="0007405D">
        <w:rPr>
          <w:rFonts w:hint="eastAsia"/>
        </w:rPr>
        <w:t>根据需方要求，并在合同中注明，</w:t>
      </w:r>
      <w:r w:rsidRPr="0007405D">
        <w:rPr>
          <w:rFonts w:ascii="Times New Roman"/>
        </w:rPr>
        <w:t>30CrMo</w:t>
      </w:r>
      <w:r w:rsidRPr="0007405D">
        <w:rPr>
          <w:rFonts w:ascii="Times New Roman"/>
        </w:rPr>
        <w:t>和</w:t>
      </w:r>
      <w:r w:rsidRPr="0007405D">
        <w:rPr>
          <w:rFonts w:ascii="Times New Roman"/>
        </w:rPr>
        <w:t>50Mn2V</w:t>
      </w:r>
      <w:r w:rsidRPr="0007405D">
        <w:rPr>
          <w:rFonts w:ascii="Times New Roman"/>
        </w:rPr>
        <w:t>钢</w:t>
      </w:r>
      <w:r w:rsidRPr="0007405D">
        <w:rPr>
          <w:rFonts w:hint="eastAsia"/>
        </w:rPr>
        <w:t>板可检查带状组织，其合格级别</w:t>
      </w:r>
      <w:r>
        <w:rPr>
          <w:rFonts w:hint="eastAsia"/>
        </w:rPr>
        <w:t>应</w:t>
      </w:r>
      <w:r w:rsidR="008D4D2B">
        <w:rPr>
          <w:rFonts w:hint="eastAsia"/>
        </w:rPr>
        <w:t>小于</w:t>
      </w:r>
      <w:r w:rsidRPr="0007405D">
        <w:rPr>
          <w:rFonts w:hint="eastAsia"/>
        </w:rPr>
        <w:t>3级。</w:t>
      </w:r>
    </w:p>
    <w:bookmarkEnd w:id="32"/>
    <w:bookmarkEnd w:id="37"/>
    <w:p w14:paraId="0564A2FA" w14:textId="77777777" w:rsidR="00BB44DF" w:rsidRDefault="001E5394" w:rsidP="0009283B">
      <w:pPr>
        <w:pStyle w:val="afc"/>
        <w:numPr>
          <w:ilvl w:val="1"/>
          <w:numId w:val="3"/>
        </w:numPr>
        <w:spacing w:before="156" w:after="156"/>
        <w:ind w:left="0"/>
        <w:rPr>
          <w:rFonts w:ascii="Times New Roman"/>
        </w:rPr>
      </w:pPr>
      <w:r>
        <w:rPr>
          <w:rFonts w:ascii="Times New Roman" w:hint="eastAsia"/>
        </w:rPr>
        <w:t>表面质量</w:t>
      </w:r>
    </w:p>
    <w:p w14:paraId="00CD074C" w14:textId="77777777" w:rsidR="0007405D" w:rsidRPr="0007405D" w:rsidRDefault="0007405D" w:rsidP="0007405D">
      <w:pPr>
        <w:pStyle w:val="afe"/>
        <w:numPr>
          <w:ilvl w:val="2"/>
          <w:numId w:val="3"/>
        </w:numPr>
        <w:spacing w:before="156" w:after="156"/>
        <w:rPr>
          <w:rFonts w:ascii="Times New Roman" w:eastAsia="宋体"/>
        </w:rPr>
      </w:pPr>
      <w:bookmarkStart w:id="38" w:name="_Hlk114126525"/>
      <w:bookmarkStart w:id="39" w:name="_Hlk75613770"/>
      <w:r w:rsidRPr="0007405D">
        <w:rPr>
          <w:rFonts w:ascii="Times New Roman" w:eastAsia="宋体" w:hint="eastAsia"/>
        </w:rPr>
        <w:t>钢板不允许有分层，表面不允许有裂纹、气泡、</w:t>
      </w:r>
      <w:r>
        <w:rPr>
          <w:rFonts w:ascii="Times New Roman" w:eastAsia="宋体" w:hint="eastAsia"/>
        </w:rPr>
        <w:t>结疤</w:t>
      </w:r>
      <w:r w:rsidRPr="0007405D">
        <w:rPr>
          <w:rFonts w:ascii="Times New Roman" w:eastAsia="宋体" w:hint="eastAsia"/>
        </w:rPr>
        <w:t>和夹杂等对使用有影响的缺陷。如有上述表面缺陷允许清理，清理深度从钢板实际尺寸算起，应不大于厚度公差之半，并应保证清理处钢板的最小厚度。缺陷清理处应平滑无棱角。</w:t>
      </w:r>
    </w:p>
    <w:p w14:paraId="549DA41B" w14:textId="7B59BBD6" w:rsidR="00C91C99" w:rsidRPr="0007405D" w:rsidRDefault="00D850A3" w:rsidP="0007405D">
      <w:pPr>
        <w:pStyle w:val="afe"/>
        <w:numPr>
          <w:ilvl w:val="2"/>
          <w:numId w:val="3"/>
        </w:numPr>
        <w:spacing w:before="156" w:after="156"/>
        <w:rPr>
          <w:rFonts w:ascii="Times New Roman" w:eastAsia="宋体"/>
        </w:rPr>
      </w:pPr>
      <w:bookmarkStart w:id="40" w:name="_Hlk122971130"/>
      <w:r w:rsidRPr="0007405D">
        <w:rPr>
          <w:rFonts w:ascii="Times New Roman" w:eastAsia="宋体" w:hint="eastAsia"/>
        </w:rPr>
        <w:t>允许存在</w:t>
      </w:r>
      <w:r w:rsidR="0007405D" w:rsidRPr="0007405D">
        <w:rPr>
          <w:rFonts w:ascii="Times New Roman" w:eastAsia="宋体" w:hint="eastAsia"/>
        </w:rPr>
        <w:t>深度从钢板实际尺寸算起不超过厚度允许公差之半</w:t>
      </w:r>
      <w:r w:rsidRPr="0007405D">
        <w:rPr>
          <w:rFonts w:ascii="Times New Roman" w:eastAsia="宋体" w:hint="eastAsia"/>
        </w:rPr>
        <w:t>其他表面</w:t>
      </w:r>
      <w:r>
        <w:rPr>
          <w:rFonts w:ascii="Times New Roman" w:eastAsia="宋体" w:hint="eastAsia"/>
        </w:rPr>
        <w:t>缺欠</w:t>
      </w:r>
      <w:r w:rsidR="0007405D" w:rsidRPr="0007405D">
        <w:rPr>
          <w:rFonts w:ascii="Times New Roman" w:eastAsia="宋体" w:hint="eastAsia"/>
        </w:rPr>
        <w:t>，</w:t>
      </w:r>
      <w:r>
        <w:rPr>
          <w:rFonts w:ascii="Times New Roman" w:eastAsia="宋体" w:hint="eastAsia"/>
        </w:rPr>
        <w:t>但</w:t>
      </w:r>
      <w:r w:rsidR="0007405D" w:rsidRPr="0007405D">
        <w:rPr>
          <w:rFonts w:ascii="Times New Roman" w:eastAsia="宋体" w:hint="eastAsia"/>
        </w:rPr>
        <w:t>应保证</w:t>
      </w:r>
      <w:r>
        <w:rPr>
          <w:rFonts w:ascii="Times New Roman" w:eastAsia="宋体" w:hint="eastAsia"/>
        </w:rPr>
        <w:t>缺欠</w:t>
      </w:r>
      <w:r w:rsidR="0007405D" w:rsidRPr="0007405D">
        <w:rPr>
          <w:rFonts w:ascii="Times New Roman" w:eastAsia="宋体" w:hint="eastAsia"/>
        </w:rPr>
        <w:t>处的厚度不小于钢板允许</w:t>
      </w:r>
      <w:r>
        <w:rPr>
          <w:rFonts w:ascii="Times New Roman" w:eastAsia="宋体" w:hint="eastAsia"/>
        </w:rPr>
        <w:t>的</w:t>
      </w:r>
      <w:r w:rsidR="0007405D" w:rsidRPr="0007405D">
        <w:rPr>
          <w:rFonts w:ascii="Times New Roman" w:eastAsia="宋体" w:hint="eastAsia"/>
        </w:rPr>
        <w:t>最小厚度。</w:t>
      </w:r>
    </w:p>
    <w:bookmarkEnd w:id="38"/>
    <w:bookmarkEnd w:id="40"/>
    <w:p w14:paraId="3EAD942C" w14:textId="77777777" w:rsidR="000D7C71" w:rsidRDefault="000D7C71" w:rsidP="000D7C71">
      <w:pPr>
        <w:pStyle w:val="afc"/>
        <w:numPr>
          <w:ilvl w:val="1"/>
          <w:numId w:val="3"/>
        </w:numPr>
        <w:spacing w:before="156" w:after="156"/>
        <w:ind w:left="0"/>
        <w:rPr>
          <w:rFonts w:ascii="Times New Roman"/>
        </w:rPr>
      </w:pPr>
      <w:r w:rsidRPr="000D7C71">
        <w:rPr>
          <w:rFonts w:ascii="Times New Roman" w:hint="eastAsia"/>
        </w:rPr>
        <w:t>特殊要求</w:t>
      </w:r>
    </w:p>
    <w:p w14:paraId="241A44A9" w14:textId="77777777" w:rsidR="000D7C71" w:rsidRDefault="000D7C71" w:rsidP="000D7C71">
      <w:pPr>
        <w:pStyle w:val="af0"/>
      </w:pPr>
      <w:bookmarkStart w:id="41" w:name="_Hlk114126610"/>
      <w:r>
        <w:rPr>
          <w:rFonts w:hint="eastAsia"/>
        </w:rPr>
        <w:t>根据需方要求，经供需双方协商，并在合同中注明，可供应有下列特殊要求的钢板：</w:t>
      </w:r>
    </w:p>
    <w:p w14:paraId="1EC8D7B8" w14:textId="77777777" w:rsidR="000D7C71" w:rsidRPr="00D10EC1" w:rsidRDefault="000D7C71" w:rsidP="000D7C71">
      <w:pPr>
        <w:pStyle w:val="affffd"/>
        <w:numPr>
          <w:ilvl w:val="0"/>
          <w:numId w:val="24"/>
        </w:numPr>
        <w:rPr>
          <w:rFonts w:ascii="Times New Roman"/>
          <w:color w:val="000000" w:themeColor="text1"/>
        </w:rPr>
      </w:pPr>
      <w:r w:rsidRPr="00D10EC1">
        <w:rPr>
          <w:rFonts w:ascii="Times New Roman" w:hint="eastAsia"/>
          <w:color w:val="000000" w:themeColor="text1"/>
        </w:rPr>
        <w:t>加严</w:t>
      </w:r>
      <w:r w:rsidR="00D10EC1" w:rsidRPr="00D10EC1">
        <w:rPr>
          <w:rFonts w:ascii="Times New Roman" w:hint="eastAsia"/>
          <w:color w:val="000000" w:themeColor="text1"/>
        </w:rPr>
        <w:t>对</w:t>
      </w:r>
      <w:r w:rsidRPr="00D10EC1">
        <w:rPr>
          <w:rFonts w:ascii="Times New Roman" w:hint="eastAsia"/>
          <w:color w:val="000000" w:themeColor="text1"/>
        </w:rPr>
        <w:t>脱碳层的指标要求；</w:t>
      </w:r>
    </w:p>
    <w:p w14:paraId="1A087CE5" w14:textId="77777777" w:rsidR="000D7C71" w:rsidRPr="00D10EC1" w:rsidRDefault="000D7C71" w:rsidP="000D7C71">
      <w:pPr>
        <w:pStyle w:val="affffd"/>
        <w:numPr>
          <w:ilvl w:val="0"/>
          <w:numId w:val="24"/>
        </w:numPr>
        <w:rPr>
          <w:rFonts w:ascii="Times New Roman"/>
          <w:color w:val="000000" w:themeColor="text1"/>
        </w:rPr>
      </w:pPr>
      <w:r w:rsidRPr="00D10EC1">
        <w:rPr>
          <w:rFonts w:ascii="Times New Roman" w:hint="eastAsia"/>
          <w:color w:val="000000" w:themeColor="text1"/>
        </w:rPr>
        <w:t>加严带状组织的指标要求；</w:t>
      </w:r>
    </w:p>
    <w:p w14:paraId="52AC28DE" w14:textId="77777777" w:rsidR="000D7C71" w:rsidRPr="00D10EC1" w:rsidRDefault="00D10EC1" w:rsidP="000D7C71">
      <w:pPr>
        <w:pStyle w:val="affffd"/>
        <w:numPr>
          <w:ilvl w:val="0"/>
          <w:numId w:val="24"/>
        </w:numPr>
        <w:rPr>
          <w:rFonts w:ascii="Times New Roman"/>
          <w:color w:val="000000" w:themeColor="text1"/>
        </w:rPr>
      </w:pPr>
      <w:r w:rsidRPr="00D10EC1">
        <w:rPr>
          <w:rFonts w:ascii="Times New Roman" w:hint="eastAsia"/>
          <w:color w:val="000000" w:themeColor="text1"/>
        </w:rPr>
        <w:t>检验晶粒度</w:t>
      </w:r>
      <w:r w:rsidR="000D7C71" w:rsidRPr="00D10EC1">
        <w:rPr>
          <w:rFonts w:ascii="Times New Roman" w:hint="eastAsia"/>
          <w:color w:val="000000" w:themeColor="text1"/>
        </w:rPr>
        <w:t>；</w:t>
      </w:r>
    </w:p>
    <w:p w14:paraId="31A8B806" w14:textId="77777777" w:rsidR="000D7C71" w:rsidRPr="000D7C71" w:rsidRDefault="000D7C71" w:rsidP="000D7C71">
      <w:pPr>
        <w:pStyle w:val="affffd"/>
        <w:numPr>
          <w:ilvl w:val="0"/>
          <w:numId w:val="24"/>
        </w:numPr>
        <w:rPr>
          <w:rFonts w:ascii="Times New Roman"/>
        </w:rPr>
      </w:pPr>
      <w:r w:rsidRPr="00D10EC1">
        <w:rPr>
          <w:rFonts w:ascii="Times New Roman" w:hint="eastAsia"/>
          <w:color w:val="000000" w:themeColor="text1"/>
        </w:rPr>
        <w:t>其他</w:t>
      </w:r>
      <w:r w:rsidRPr="000D7C71">
        <w:rPr>
          <w:rFonts w:ascii="Times New Roman" w:hint="eastAsia"/>
        </w:rPr>
        <w:t>。</w:t>
      </w:r>
    </w:p>
    <w:bookmarkEnd w:id="39"/>
    <w:bookmarkEnd w:id="41"/>
    <w:p w14:paraId="30A87CD2" w14:textId="77777777" w:rsidR="00BB44DF" w:rsidRDefault="001E5394">
      <w:pPr>
        <w:pStyle w:val="afb"/>
        <w:numPr>
          <w:ilvl w:val="0"/>
          <w:numId w:val="3"/>
        </w:numPr>
        <w:spacing w:before="312" w:after="312"/>
        <w:rPr>
          <w:rFonts w:ascii="Times New Roman"/>
        </w:rPr>
      </w:pPr>
      <w:r>
        <w:rPr>
          <w:rFonts w:ascii="Times New Roman" w:hint="eastAsia"/>
        </w:rPr>
        <w:t>试验方法</w:t>
      </w:r>
    </w:p>
    <w:p w14:paraId="4AC9586F" w14:textId="56CACFDA" w:rsidR="00BB44DF" w:rsidRDefault="000D7C71">
      <w:pPr>
        <w:pStyle w:val="afe"/>
        <w:numPr>
          <w:ilvl w:val="1"/>
          <w:numId w:val="3"/>
        </w:numPr>
        <w:spacing w:beforeLines="0" w:afterLines="0"/>
        <w:ind w:left="0"/>
        <w:rPr>
          <w:rFonts w:ascii="Times New Roman" w:eastAsia="宋体"/>
        </w:rPr>
      </w:pPr>
      <w:bookmarkStart w:id="42" w:name="_Hlk114126651"/>
      <w:bookmarkStart w:id="43" w:name="_Hlk83713061"/>
      <w:r>
        <w:rPr>
          <w:rFonts w:ascii="Times New Roman" w:eastAsia="宋体" w:hint="eastAsia"/>
        </w:rPr>
        <w:t>钢</w:t>
      </w:r>
      <w:r w:rsidR="001E5394">
        <w:rPr>
          <w:rFonts w:ascii="Times New Roman" w:eastAsia="宋体" w:hint="eastAsia"/>
        </w:rPr>
        <w:t>的</w:t>
      </w:r>
      <w:r w:rsidR="001E5394">
        <w:rPr>
          <w:rFonts w:ascii="Times New Roman" w:eastAsia="宋体"/>
        </w:rPr>
        <w:t>化学成分试验方法</w:t>
      </w:r>
      <w:r w:rsidR="001E5394">
        <w:rPr>
          <w:rFonts w:ascii="Times New Roman" w:eastAsia="宋体" w:hint="eastAsia"/>
        </w:rPr>
        <w:t>应按</w:t>
      </w:r>
      <w:bookmarkStart w:id="44" w:name="_Hlk70234947"/>
      <w:r w:rsidR="001E5394">
        <w:rPr>
          <w:rFonts w:ascii="Times New Roman" w:eastAsia="宋体"/>
        </w:rPr>
        <w:t>GB/T 4336</w:t>
      </w:r>
      <w:r w:rsidR="001E5394">
        <w:rPr>
          <w:rFonts w:ascii="Times New Roman" w:eastAsia="宋体"/>
        </w:rPr>
        <w:t>、</w:t>
      </w:r>
      <w:r w:rsidR="001E5394">
        <w:rPr>
          <w:rFonts w:ascii="Times New Roman" w:eastAsia="宋体"/>
        </w:rPr>
        <w:t>GB/T 2012</w:t>
      </w:r>
      <w:r w:rsidR="001E5394">
        <w:rPr>
          <w:rFonts w:ascii="Times New Roman" w:eastAsia="宋体" w:hint="eastAsia"/>
        </w:rPr>
        <w:t>3</w:t>
      </w:r>
      <w:r w:rsidR="001E5394">
        <w:rPr>
          <w:rFonts w:ascii="Times New Roman" w:eastAsia="宋体" w:hint="eastAsia"/>
        </w:rPr>
        <w:t>、</w:t>
      </w:r>
      <w:r w:rsidR="001E5394">
        <w:rPr>
          <w:rFonts w:ascii="Times New Roman" w:eastAsia="宋体"/>
        </w:rPr>
        <w:t>GB/T 20125</w:t>
      </w:r>
      <w:bookmarkEnd w:id="44"/>
      <w:r w:rsidR="00490842">
        <w:rPr>
          <w:rFonts w:ascii="Times New Roman" w:eastAsia="宋体" w:hint="eastAsia"/>
        </w:rPr>
        <w:t>或</w:t>
      </w:r>
      <w:r w:rsidR="001E5394">
        <w:rPr>
          <w:rFonts w:ascii="Times New Roman" w:eastAsia="宋体" w:hint="eastAsia"/>
        </w:rPr>
        <w:t>通用的化学分析法进行，仲裁时应按</w:t>
      </w:r>
      <w:bookmarkStart w:id="45" w:name="_Hlk75613879"/>
      <w:r w:rsidR="00FE2078" w:rsidRPr="001F70DD">
        <w:rPr>
          <w:rFonts w:ascii="Times New Roman" w:eastAsia="宋体"/>
        </w:rPr>
        <w:t>GB/T 223.5</w:t>
      </w:r>
      <w:r w:rsidR="00FE2078" w:rsidRPr="001F70DD">
        <w:rPr>
          <w:rFonts w:ascii="Times New Roman" w:eastAsia="宋体"/>
        </w:rPr>
        <w:t>、</w:t>
      </w:r>
      <w:r w:rsidR="00FE2078" w:rsidRPr="001F70DD">
        <w:rPr>
          <w:rFonts w:ascii="Times New Roman" w:eastAsia="宋体"/>
        </w:rPr>
        <w:t>GB/T 223.11</w:t>
      </w:r>
      <w:r w:rsidR="00FE2078" w:rsidRPr="001F70DD">
        <w:rPr>
          <w:rFonts w:ascii="Times New Roman" w:eastAsia="宋体"/>
        </w:rPr>
        <w:t>、</w:t>
      </w:r>
      <w:r w:rsidR="00FE2078" w:rsidRPr="001F70DD">
        <w:rPr>
          <w:rFonts w:ascii="Times New Roman" w:eastAsia="宋体"/>
        </w:rPr>
        <w:t>GB/T 223.14</w:t>
      </w:r>
      <w:r w:rsidR="00FE2078" w:rsidRPr="001F70DD">
        <w:rPr>
          <w:rFonts w:ascii="Times New Roman" w:eastAsia="宋体"/>
        </w:rPr>
        <w:t>、</w:t>
      </w:r>
      <w:r w:rsidR="001E5394" w:rsidRPr="001F70DD">
        <w:rPr>
          <w:rFonts w:ascii="Times New Roman" w:eastAsia="宋体"/>
        </w:rPr>
        <w:t>GB/T 223.</w:t>
      </w:r>
      <w:r w:rsidR="000251C5" w:rsidRPr="001F70DD">
        <w:rPr>
          <w:rFonts w:ascii="Times New Roman" w:eastAsia="宋体"/>
        </w:rPr>
        <w:t>23</w:t>
      </w:r>
      <w:r w:rsidR="001E5394" w:rsidRPr="001F70DD">
        <w:rPr>
          <w:rFonts w:ascii="Times New Roman" w:eastAsia="宋体"/>
        </w:rPr>
        <w:t>、</w:t>
      </w:r>
      <w:r w:rsidR="001E5394" w:rsidRPr="001F70DD">
        <w:rPr>
          <w:rFonts w:ascii="Times New Roman" w:eastAsia="宋体"/>
        </w:rPr>
        <w:t>GB/T 223.</w:t>
      </w:r>
      <w:r w:rsidR="000251C5" w:rsidRPr="001F70DD">
        <w:rPr>
          <w:rFonts w:ascii="Times New Roman" w:eastAsia="宋体"/>
        </w:rPr>
        <w:t>26</w:t>
      </w:r>
      <w:r w:rsidR="001E5394" w:rsidRPr="001F70DD">
        <w:rPr>
          <w:rFonts w:ascii="Times New Roman" w:eastAsia="宋体"/>
        </w:rPr>
        <w:t>、</w:t>
      </w:r>
      <w:r w:rsidR="006C5819" w:rsidRPr="001F70DD">
        <w:rPr>
          <w:rFonts w:ascii="Times New Roman" w:eastAsia="宋体"/>
        </w:rPr>
        <w:t>GB/T 223.53</w:t>
      </w:r>
      <w:r w:rsidR="006C5819" w:rsidRPr="001F70DD">
        <w:rPr>
          <w:rFonts w:ascii="Times New Roman" w:eastAsia="宋体"/>
        </w:rPr>
        <w:t>、</w:t>
      </w:r>
      <w:r w:rsidR="006C5819" w:rsidRPr="001F70DD">
        <w:rPr>
          <w:rFonts w:ascii="Times New Roman" w:eastAsia="宋体"/>
        </w:rPr>
        <w:t>GB/T 223.62</w:t>
      </w:r>
      <w:r w:rsidR="006C5819" w:rsidRPr="001F70DD">
        <w:rPr>
          <w:rFonts w:ascii="Times New Roman" w:eastAsia="宋体"/>
        </w:rPr>
        <w:t>、</w:t>
      </w:r>
      <w:r w:rsidR="001E5394" w:rsidRPr="001F70DD">
        <w:rPr>
          <w:rFonts w:ascii="Times New Roman" w:eastAsia="宋体"/>
        </w:rPr>
        <w:t>GB/T 223.</w:t>
      </w:r>
      <w:r w:rsidR="000251C5" w:rsidRPr="001F70DD">
        <w:rPr>
          <w:rFonts w:ascii="Times New Roman" w:eastAsia="宋体"/>
        </w:rPr>
        <w:t>6</w:t>
      </w:r>
      <w:r w:rsidR="006C5819" w:rsidRPr="001F70DD">
        <w:rPr>
          <w:rFonts w:ascii="Times New Roman" w:eastAsia="宋体"/>
        </w:rPr>
        <w:t>4</w:t>
      </w:r>
      <w:r w:rsidR="001E5394" w:rsidRPr="001F70DD">
        <w:rPr>
          <w:rFonts w:ascii="Times New Roman" w:eastAsia="宋体"/>
        </w:rPr>
        <w:t>、</w:t>
      </w:r>
      <w:r w:rsidR="001E5394" w:rsidRPr="001F70DD">
        <w:rPr>
          <w:rFonts w:ascii="Times New Roman" w:eastAsia="宋体"/>
        </w:rPr>
        <w:t>GB/T 223.</w:t>
      </w:r>
      <w:r w:rsidR="001E5394" w:rsidRPr="001F70DD">
        <w:rPr>
          <w:rFonts w:ascii="Times New Roman" w:eastAsia="宋体" w:hint="eastAsia"/>
        </w:rPr>
        <w:t>6</w:t>
      </w:r>
      <w:r w:rsidR="000251C5" w:rsidRPr="001F70DD">
        <w:rPr>
          <w:rFonts w:ascii="Times New Roman" w:eastAsia="宋体"/>
        </w:rPr>
        <w:t>8</w:t>
      </w:r>
      <w:r w:rsidR="006F41B4" w:rsidRPr="001F70DD">
        <w:rPr>
          <w:rFonts w:ascii="Times New Roman" w:eastAsia="宋体" w:hint="eastAsia"/>
        </w:rPr>
        <w:t>、</w:t>
      </w:r>
      <w:r w:rsidR="001E5394" w:rsidRPr="001F70DD">
        <w:rPr>
          <w:rFonts w:ascii="Times New Roman" w:eastAsia="宋体"/>
        </w:rPr>
        <w:t>GB/T 223.</w:t>
      </w:r>
      <w:r w:rsidR="001E5394" w:rsidRPr="001F70DD">
        <w:rPr>
          <w:rFonts w:ascii="Times New Roman" w:eastAsia="宋体" w:hint="eastAsia"/>
        </w:rPr>
        <w:t>6</w:t>
      </w:r>
      <w:r w:rsidR="000251C5" w:rsidRPr="001F70DD">
        <w:rPr>
          <w:rFonts w:ascii="Times New Roman" w:eastAsia="宋体"/>
        </w:rPr>
        <w:t>9</w:t>
      </w:r>
      <w:r w:rsidR="006C5819" w:rsidRPr="001F70DD">
        <w:rPr>
          <w:rFonts w:ascii="Times New Roman" w:eastAsia="宋体" w:hint="eastAsia"/>
        </w:rPr>
        <w:t>、</w:t>
      </w:r>
      <w:r w:rsidR="001F70DD" w:rsidRPr="001F70DD">
        <w:rPr>
          <w:rFonts w:ascii="Times New Roman" w:eastAsia="宋体"/>
        </w:rPr>
        <w:t>GB/T 20125</w:t>
      </w:r>
      <w:r w:rsidR="001E5394">
        <w:rPr>
          <w:rFonts w:ascii="Times New Roman" w:eastAsia="宋体" w:hint="eastAsia"/>
        </w:rPr>
        <w:t>的规定进行</w:t>
      </w:r>
      <w:bookmarkEnd w:id="42"/>
      <w:r w:rsidR="001E5394">
        <w:rPr>
          <w:rFonts w:ascii="Times New Roman" w:eastAsia="宋体" w:hint="eastAsia"/>
        </w:rPr>
        <w:t>。</w:t>
      </w:r>
      <w:bookmarkEnd w:id="45"/>
    </w:p>
    <w:p w14:paraId="2952737E" w14:textId="77777777" w:rsidR="00BB44DF" w:rsidRDefault="000D7C71">
      <w:pPr>
        <w:pStyle w:val="afe"/>
        <w:numPr>
          <w:ilvl w:val="1"/>
          <w:numId w:val="3"/>
        </w:numPr>
        <w:spacing w:beforeLines="0" w:afterLines="0"/>
        <w:ind w:left="0"/>
        <w:rPr>
          <w:rFonts w:ascii="Times New Roman" w:eastAsia="宋体"/>
        </w:rPr>
      </w:pPr>
      <w:bookmarkStart w:id="46" w:name="_Hlk114126676"/>
      <w:bookmarkStart w:id="47" w:name="_Hlk83713090"/>
      <w:bookmarkEnd w:id="43"/>
      <w:r>
        <w:rPr>
          <w:rFonts w:ascii="Times New Roman" w:eastAsia="宋体" w:hint="eastAsia"/>
        </w:rPr>
        <w:t>钢板</w:t>
      </w:r>
      <w:r w:rsidR="001E5394">
        <w:rPr>
          <w:rFonts w:ascii="Times New Roman" w:eastAsia="宋体" w:hint="eastAsia"/>
        </w:rPr>
        <w:t>的检验项目</w:t>
      </w:r>
      <w:r w:rsidR="00732B57">
        <w:rPr>
          <w:rFonts w:ascii="Times New Roman" w:eastAsia="宋体" w:hint="eastAsia"/>
        </w:rPr>
        <w:t>及</w:t>
      </w:r>
      <w:r w:rsidR="001E5394">
        <w:rPr>
          <w:rFonts w:ascii="Times New Roman" w:eastAsia="宋体" w:hint="eastAsia"/>
        </w:rPr>
        <w:t>试验方法应符合表</w:t>
      </w:r>
      <w:r w:rsidR="00D10EC1">
        <w:rPr>
          <w:rFonts w:ascii="Times New Roman" w:eastAsia="宋体"/>
        </w:rPr>
        <w:t>6</w:t>
      </w:r>
      <w:r w:rsidR="001E5394">
        <w:rPr>
          <w:rFonts w:ascii="Times New Roman" w:eastAsia="宋体" w:hint="eastAsia"/>
        </w:rPr>
        <w:t>的规定</w:t>
      </w:r>
      <w:bookmarkEnd w:id="46"/>
      <w:r w:rsidR="001E5394">
        <w:rPr>
          <w:rFonts w:ascii="Times New Roman" w:eastAsia="宋体" w:hint="eastAsia"/>
        </w:rPr>
        <w:t>。</w:t>
      </w:r>
    </w:p>
    <w:bookmarkEnd w:id="47"/>
    <w:p w14:paraId="5B256218" w14:textId="77777777" w:rsidR="00BB44DF" w:rsidRDefault="001E5394">
      <w:pPr>
        <w:pStyle w:val="a"/>
        <w:spacing w:before="156" w:after="156"/>
        <w:ind w:left="0"/>
        <w:rPr>
          <w:rFonts w:ascii="Times New Roman"/>
        </w:rPr>
      </w:pPr>
      <w:r>
        <w:rPr>
          <w:rFonts w:ascii="Times New Roman" w:hint="eastAsia"/>
        </w:rPr>
        <w:t>检验项目、取样数量、取样</w:t>
      </w:r>
      <w:r w:rsidR="008D4D2B">
        <w:rPr>
          <w:rFonts w:ascii="Times New Roman" w:hint="eastAsia"/>
        </w:rPr>
        <w:t>部位</w:t>
      </w:r>
      <w:r>
        <w:rPr>
          <w:rFonts w:ascii="Times New Roman" w:hint="eastAsia"/>
        </w:rPr>
        <w:t>和试验方法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63"/>
        <w:gridCol w:w="1994"/>
        <w:gridCol w:w="1701"/>
        <w:gridCol w:w="2551"/>
        <w:gridCol w:w="2371"/>
      </w:tblGrid>
      <w:tr w:rsidR="00BB44DF" w14:paraId="5AFF968B" w14:textId="77777777" w:rsidTr="00633E3C">
        <w:trPr>
          <w:trHeight w:val="258"/>
          <w:jc w:val="center"/>
        </w:trPr>
        <w:tc>
          <w:tcPr>
            <w:tcW w:w="663" w:type="dxa"/>
            <w:tcBorders>
              <w:top w:val="single" w:sz="8" w:space="0" w:color="auto"/>
              <w:bottom w:val="single" w:sz="8" w:space="0" w:color="auto"/>
            </w:tcBorders>
            <w:vAlign w:val="center"/>
          </w:tcPr>
          <w:p w14:paraId="44310AD6" w14:textId="77777777" w:rsidR="00BB44DF" w:rsidRDefault="001E5394">
            <w:pPr>
              <w:jc w:val="center"/>
              <w:rPr>
                <w:sz w:val="18"/>
                <w:szCs w:val="18"/>
              </w:rPr>
            </w:pPr>
            <w:bookmarkStart w:id="48" w:name="_Hlk114126704"/>
            <w:r>
              <w:rPr>
                <w:sz w:val="18"/>
                <w:szCs w:val="18"/>
              </w:rPr>
              <w:t>序号</w:t>
            </w:r>
          </w:p>
        </w:tc>
        <w:tc>
          <w:tcPr>
            <w:tcW w:w="1994" w:type="dxa"/>
            <w:tcBorders>
              <w:top w:val="single" w:sz="8" w:space="0" w:color="auto"/>
              <w:bottom w:val="single" w:sz="8" w:space="0" w:color="auto"/>
            </w:tcBorders>
            <w:vAlign w:val="center"/>
          </w:tcPr>
          <w:p w14:paraId="28797E99" w14:textId="77777777" w:rsidR="00BB44DF" w:rsidRPr="00732B57" w:rsidRDefault="001E5394">
            <w:pPr>
              <w:jc w:val="center"/>
              <w:rPr>
                <w:sz w:val="18"/>
                <w:szCs w:val="18"/>
              </w:rPr>
            </w:pPr>
            <w:r w:rsidRPr="00732B57">
              <w:rPr>
                <w:sz w:val="18"/>
                <w:szCs w:val="18"/>
              </w:rPr>
              <w:t>检验项目</w:t>
            </w:r>
          </w:p>
        </w:tc>
        <w:tc>
          <w:tcPr>
            <w:tcW w:w="1701" w:type="dxa"/>
            <w:tcBorders>
              <w:top w:val="single" w:sz="8" w:space="0" w:color="auto"/>
              <w:bottom w:val="single" w:sz="8" w:space="0" w:color="auto"/>
            </w:tcBorders>
            <w:vAlign w:val="center"/>
          </w:tcPr>
          <w:p w14:paraId="57FA78AA" w14:textId="77777777" w:rsidR="00BB44DF" w:rsidRPr="00732B57" w:rsidRDefault="001E5394">
            <w:pPr>
              <w:jc w:val="center"/>
              <w:rPr>
                <w:sz w:val="18"/>
                <w:szCs w:val="18"/>
              </w:rPr>
            </w:pPr>
            <w:r w:rsidRPr="00732B57">
              <w:rPr>
                <w:sz w:val="18"/>
                <w:szCs w:val="18"/>
              </w:rPr>
              <w:t>取样数量</w:t>
            </w:r>
          </w:p>
        </w:tc>
        <w:tc>
          <w:tcPr>
            <w:tcW w:w="2551" w:type="dxa"/>
            <w:tcBorders>
              <w:top w:val="single" w:sz="8" w:space="0" w:color="auto"/>
              <w:bottom w:val="single" w:sz="8" w:space="0" w:color="auto"/>
            </w:tcBorders>
            <w:vAlign w:val="center"/>
          </w:tcPr>
          <w:p w14:paraId="3EF3FDBB" w14:textId="77777777" w:rsidR="00BB44DF" w:rsidRPr="00732B57" w:rsidRDefault="001E5394">
            <w:pPr>
              <w:jc w:val="center"/>
              <w:rPr>
                <w:sz w:val="18"/>
                <w:szCs w:val="18"/>
              </w:rPr>
            </w:pPr>
            <w:r w:rsidRPr="00732B57">
              <w:rPr>
                <w:sz w:val="18"/>
                <w:szCs w:val="18"/>
              </w:rPr>
              <w:t>取样</w:t>
            </w:r>
            <w:r w:rsidR="008D4D2B">
              <w:rPr>
                <w:rFonts w:hint="eastAsia"/>
                <w:sz w:val="18"/>
                <w:szCs w:val="18"/>
              </w:rPr>
              <w:t>部位</w:t>
            </w:r>
          </w:p>
        </w:tc>
        <w:tc>
          <w:tcPr>
            <w:tcW w:w="2371" w:type="dxa"/>
            <w:tcBorders>
              <w:top w:val="single" w:sz="8" w:space="0" w:color="auto"/>
              <w:bottom w:val="single" w:sz="8" w:space="0" w:color="auto"/>
            </w:tcBorders>
            <w:vAlign w:val="center"/>
          </w:tcPr>
          <w:p w14:paraId="3159BEF5" w14:textId="77777777" w:rsidR="00BB44DF" w:rsidRPr="00732B57" w:rsidRDefault="001E5394">
            <w:pPr>
              <w:jc w:val="center"/>
              <w:rPr>
                <w:sz w:val="18"/>
                <w:szCs w:val="18"/>
              </w:rPr>
            </w:pPr>
            <w:r w:rsidRPr="00732B57">
              <w:rPr>
                <w:sz w:val="18"/>
                <w:szCs w:val="18"/>
              </w:rPr>
              <w:t>试验方法</w:t>
            </w:r>
          </w:p>
        </w:tc>
      </w:tr>
      <w:tr w:rsidR="00BB44DF" w14:paraId="4B3D42B9" w14:textId="77777777" w:rsidTr="00633E3C">
        <w:trPr>
          <w:trHeight w:val="258"/>
          <w:jc w:val="center"/>
        </w:trPr>
        <w:tc>
          <w:tcPr>
            <w:tcW w:w="663" w:type="dxa"/>
            <w:tcBorders>
              <w:top w:val="single" w:sz="8" w:space="0" w:color="auto"/>
            </w:tcBorders>
            <w:vAlign w:val="center"/>
          </w:tcPr>
          <w:p w14:paraId="1A3F2EA9" w14:textId="77777777" w:rsidR="00BB44DF" w:rsidRDefault="001E5394">
            <w:pPr>
              <w:jc w:val="center"/>
              <w:rPr>
                <w:sz w:val="18"/>
                <w:szCs w:val="18"/>
              </w:rPr>
            </w:pPr>
            <w:r>
              <w:rPr>
                <w:sz w:val="18"/>
                <w:szCs w:val="18"/>
              </w:rPr>
              <w:t>1</w:t>
            </w:r>
          </w:p>
        </w:tc>
        <w:tc>
          <w:tcPr>
            <w:tcW w:w="1994" w:type="dxa"/>
            <w:tcBorders>
              <w:top w:val="single" w:sz="8" w:space="0" w:color="auto"/>
            </w:tcBorders>
            <w:vAlign w:val="center"/>
          </w:tcPr>
          <w:p w14:paraId="04EDCCE9" w14:textId="77777777" w:rsidR="00BB44DF" w:rsidRPr="00732B57" w:rsidRDefault="001E5394">
            <w:pPr>
              <w:jc w:val="center"/>
              <w:rPr>
                <w:sz w:val="18"/>
                <w:szCs w:val="18"/>
              </w:rPr>
            </w:pPr>
            <w:r w:rsidRPr="00732B57">
              <w:rPr>
                <w:sz w:val="18"/>
                <w:szCs w:val="18"/>
              </w:rPr>
              <w:t>化学成分</w:t>
            </w:r>
          </w:p>
        </w:tc>
        <w:tc>
          <w:tcPr>
            <w:tcW w:w="1701" w:type="dxa"/>
            <w:tcBorders>
              <w:top w:val="single" w:sz="8" w:space="0" w:color="auto"/>
            </w:tcBorders>
            <w:vAlign w:val="center"/>
          </w:tcPr>
          <w:p w14:paraId="31DAAD02" w14:textId="77777777" w:rsidR="00BB44DF" w:rsidRPr="00732B57" w:rsidRDefault="001E5394">
            <w:pPr>
              <w:jc w:val="center"/>
              <w:rPr>
                <w:sz w:val="18"/>
                <w:szCs w:val="18"/>
              </w:rPr>
            </w:pPr>
            <w:r w:rsidRPr="00732B57">
              <w:rPr>
                <w:rFonts w:hint="eastAsia"/>
                <w:sz w:val="18"/>
                <w:szCs w:val="18"/>
              </w:rPr>
              <w:t>1</w:t>
            </w:r>
            <w:r w:rsidRPr="00732B57">
              <w:rPr>
                <w:rFonts w:hint="eastAsia"/>
                <w:sz w:val="18"/>
                <w:szCs w:val="18"/>
              </w:rPr>
              <w:t>个</w:t>
            </w:r>
            <w:r w:rsidRPr="00732B57">
              <w:rPr>
                <w:rFonts w:hint="eastAsia"/>
                <w:sz w:val="18"/>
                <w:szCs w:val="18"/>
              </w:rPr>
              <w:t>/</w:t>
            </w:r>
            <w:r w:rsidRPr="00732B57">
              <w:rPr>
                <w:rFonts w:hint="eastAsia"/>
                <w:sz w:val="18"/>
                <w:szCs w:val="18"/>
              </w:rPr>
              <w:t>炉</w:t>
            </w:r>
          </w:p>
        </w:tc>
        <w:tc>
          <w:tcPr>
            <w:tcW w:w="2551" w:type="dxa"/>
            <w:tcBorders>
              <w:top w:val="single" w:sz="8" w:space="0" w:color="auto"/>
            </w:tcBorders>
            <w:vAlign w:val="center"/>
          </w:tcPr>
          <w:p w14:paraId="2D2BFF91" w14:textId="77777777" w:rsidR="00BB44DF" w:rsidRPr="00732B57" w:rsidRDefault="001E5394">
            <w:pPr>
              <w:jc w:val="center"/>
              <w:rPr>
                <w:sz w:val="18"/>
                <w:szCs w:val="18"/>
              </w:rPr>
            </w:pPr>
            <w:r w:rsidRPr="00732B57">
              <w:rPr>
                <w:sz w:val="18"/>
                <w:szCs w:val="18"/>
              </w:rPr>
              <w:t>GB/T 20066</w:t>
            </w:r>
          </w:p>
        </w:tc>
        <w:tc>
          <w:tcPr>
            <w:tcW w:w="2371" w:type="dxa"/>
            <w:tcBorders>
              <w:top w:val="single" w:sz="8" w:space="0" w:color="auto"/>
              <w:bottom w:val="single" w:sz="4" w:space="0" w:color="auto"/>
            </w:tcBorders>
            <w:shd w:val="clear" w:color="auto" w:fill="auto"/>
            <w:vAlign w:val="center"/>
          </w:tcPr>
          <w:p w14:paraId="0BF82F5A" w14:textId="77777777" w:rsidR="00BB44DF" w:rsidRPr="00732B57" w:rsidRDefault="001E5394">
            <w:pPr>
              <w:jc w:val="center"/>
              <w:rPr>
                <w:sz w:val="18"/>
                <w:szCs w:val="18"/>
              </w:rPr>
            </w:pPr>
            <w:r w:rsidRPr="00732B57">
              <w:rPr>
                <w:rFonts w:hint="eastAsia"/>
                <w:sz w:val="18"/>
                <w:szCs w:val="18"/>
              </w:rPr>
              <w:t>见</w:t>
            </w:r>
            <w:r w:rsidR="00DB515A" w:rsidRPr="00732B57">
              <w:rPr>
                <w:sz w:val="18"/>
                <w:szCs w:val="18"/>
              </w:rPr>
              <w:t>7</w:t>
            </w:r>
            <w:r w:rsidRPr="00732B57">
              <w:rPr>
                <w:rFonts w:hint="eastAsia"/>
                <w:sz w:val="18"/>
                <w:szCs w:val="18"/>
              </w:rPr>
              <w:t>.1</w:t>
            </w:r>
          </w:p>
        </w:tc>
      </w:tr>
      <w:tr w:rsidR="00DB515A" w14:paraId="5EC1D69D" w14:textId="77777777" w:rsidTr="00633E3C">
        <w:trPr>
          <w:trHeight w:val="258"/>
          <w:jc w:val="center"/>
        </w:trPr>
        <w:tc>
          <w:tcPr>
            <w:tcW w:w="663" w:type="dxa"/>
            <w:tcBorders>
              <w:top w:val="single" w:sz="8" w:space="0" w:color="auto"/>
            </w:tcBorders>
            <w:vAlign w:val="center"/>
          </w:tcPr>
          <w:p w14:paraId="08358170" w14:textId="77777777" w:rsidR="00DB515A" w:rsidRDefault="00DB515A" w:rsidP="00DB515A">
            <w:pPr>
              <w:jc w:val="center"/>
              <w:rPr>
                <w:sz w:val="18"/>
                <w:szCs w:val="18"/>
              </w:rPr>
            </w:pPr>
            <w:r>
              <w:rPr>
                <w:rFonts w:hint="eastAsia"/>
                <w:sz w:val="18"/>
                <w:szCs w:val="18"/>
              </w:rPr>
              <w:t>2</w:t>
            </w:r>
          </w:p>
        </w:tc>
        <w:tc>
          <w:tcPr>
            <w:tcW w:w="1994" w:type="dxa"/>
            <w:tcBorders>
              <w:top w:val="single" w:sz="8" w:space="0" w:color="auto"/>
            </w:tcBorders>
            <w:vAlign w:val="center"/>
          </w:tcPr>
          <w:p w14:paraId="07B34B15" w14:textId="77777777" w:rsidR="00DB515A" w:rsidRPr="00732B57" w:rsidRDefault="00DB515A" w:rsidP="00DB515A">
            <w:pPr>
              <w:jc w:val="center"/>
              <w:rPr>
                <w:sz w:val="18"/>
                <w:szCs w:val="18"/>
              </w:rPr>
            </w:pPr>
            <w:r w:rsidRPr="00732B57">
              <w:rPr>
                <w:rFonts w:hint="eastAsia"/>
                <w:sz w:val="18"/>
                <w:szCs w:val="18"/>
              </w:rPr>
              <w:t>布氏硬度</w:t>
            </w:r>
          </w:p>
        </w:tc>
        <w:tc>
          <w:tcPr>
            <w:tcW w:w="1701" w:type="dxa"/>
            <w:tcBorders>
              <w:top w:val="single" w:sz="8" w:space="0" w:color="auto"/>
            </w:tcBorders>
            <w:vAlign w:val="center"/>
          </w:tcPr>
          <w:p w14:paraId="04540A3F" w14:textId="77777777" w:rsidR="00DB515A" w:rsidRPr="00732B57" w:rsidRDefault="00DB515A" w:rsidP="00DB515A">
            <w:pPr>
              <w:jc w:val="center"/>
              <w:rPr>
                <w:sz w:val="18"/>
                <w:szCs w:val="18"/>
              </w:rPr>
            </w:pPr>
            <w:r w:rsidRPr="00732B57">
              <w:rPr>
                <w:rFonts w:hint="eastAsia"/>
                <w:sz w:val="18"/>
                <w:szCs w:val="18"/>
              </w:rPr>
              <w:t>1</w:t>
            </w:r>
            <w:r w:rsidRPr="00732B57">
              <w:rPr>
                <w:rFonts w:hint="eastAsia"/>
                <w:sz w:val="18"/>
                <w:szCs w:val="18"/>
              </w:rPr>
              <w:t>个</w:t>
            </w:r>
            <w:r w:rsidRPr="00732B57">
              <w:rPr>
                <w:rFonts w:hint="eastAsia"/>
                <w:sz w:val="18"/>
                <w:szCs w:val="18"/>
              </w:rPr>
              <w:t>/</w:t>
            </w:r>
            <w:r w:rsidRPr="00732B57">
              <w:rPr>
                <w:rFonts w:hint="eastAsia"/>
                <w:sz w:val="18"/>
                <w:szCs w:val="18"/>
              </w:rPr>
              <w:t>批</w:t>
            </w:r>
          </w:p>
        </w:tc>
        <w:tc>
          <w:tcPr>
            <w:tcW w:w="2551" w:type="dxa"/>
            <w:tcBorders>
              <w:top w:val="single" w:sz="8" w:space="0" w:color="auto"/>
            </w:tcBorders>
            <w:vAlign w:val="center"/>
          </w:tcPr>
          <w:p w14:paraId="2719CD68" w14:textId="1EA4908C" w:rsidR="00DB515A" w:rsidRPr="00732B57" w:rsidRDefault="00DB515A" w:rsidP="00DB515A">
            <w:pPr>
              <w:jc w:val="center"/>
              <w:rPr>
                <w:sz w:val="18"/>
                <w:szCs w:val="18"/>
              </w:rPr>
            </w:pPr>
            <w:r w:rsidRPr="00732B57">
              <w:rPr>
                <w:rFonts w:eastAsiaTheme="minorEastAsia"/>
                <w:sz w:val="18"/>
                <w:szCs w:val="18"/>
              </w:rPr>
              <w:t>GB/T</w:t>
            </w:r>
            <w:r w:rsidR="00AC2E00">
              <w:rPr>
                <w:rFonts w:eastAsiaTheme="minorEastAsia"/>
                <w:sz w:val="18"/>
                <w:szCs w:val="18"/>
              </w:rPr>
              <w:t xml:space="preserve"> </w:t>
            </w:r>
            <w:r w:rsidRPr="00732B57">
              <w:rPr>
                <w:rFonts w:eastAsiaTheme="minorEastAsia"/>
                <w:sz w:val="18"/>
                <w:szCs w:val="18"/>
              </w:rPr>
              <w:t>2975</w:t>
            </w:r>
          </w:p>
        </w:tc>
        <w:tc>
          <w:tcPr>
            <w:tcW w:w="2371" w:type="dxa"/>
            <w:tcBorders>
              <w:top w:val="single" w:sz="8" w:space="0" w:color="auto"/>
              <w:bottom w:val="single" w:sz="4" w:space="0" w:color="auto"/>
            </w:tcBorders>
            <w:shd w:val="clear" w:color="auto" w:fill="auto"/>
            <w:vAlign w:val="center"/>
          </w:tcPr>
          <w:p w14:paraId="23E9E34D" w14:textId="77777777" w:rsidR="00DB515A" w:rsidRPr="00732B57" w:rsidRDefault="00DB515A" w:rsidP="00DB515A">
            <w:pPr>
              <w:jc w:val="center"/>
              <w:rPr>
                <w:sz w:val="18"/>
                <w:szCs w:val="18"/>
              </w:rPr>
            </w:pPr>
            <w:r w:rsidRPr="00732B57">
              <w:rPr>
                <w:sz w:val="18"/>
                <w:szCs w:val="18"/>
              </w:rPr>
              <w:t>GB/T 231.</w:t>
            </w:r>
            <w:r w:rsidRPr="00732B57">
              <w:rPr>
                <w:rFonts w:hint="eastAsia"/>
                <w:sz w:val="18"/>
                <w:szCs w:val="18"/>
              </w:rPr>
              <w:t>1</w:t>
            </w:r>
          </w:p>
        </w:tc>
      </w:tr>
      <w:tr w:rsidR="00DB515A" w14:paraId="70105DE8" w14:textId="77777777" w:rsidTr="00633E3C">
        <w:trPr>
          <w:trHeight w:val="258"/>
          <w:jc w:val="center"/>
        </w:trPr>
        <w:tc>
          <w:tcPr>
            <w:tcW w:w="663" w:type="dxa"/>
            <w:tcBorders>
              <w:top w:val="single" w:sz="8" w:space="0" w:color="auto"/>
            </w:tcBorders>
            <w:vAlign w:val="center"/>
          </w:tcPr>
          <w:p w14:paraId="4D53367A" w14:textId="77777777" w:rsidR="00DB515A" w:rsidRDefault="00DB515A" w:rsidP="00DB515A">
            <w:pPr>
              <w:jc w:val="center"/>
              <w:rPr>
                <w:sz w:val="18"/>
                <w:szCs w:val="18"/>
              </w:rPr>
            </w:pPr>
            <w:r>
              <w:rPr>
                <w:rFonts w:hint="eastAsia"/>
                <w:sz w:val="18"/>
                <w:szCs w:val="18"/>
              </w:rPr>
              <w:t>3</w:t>
            </w:r>
          </w:p>
        </w:tc>
        <w:tc>
          <w:tcPr>
            <w:tcW w:w="1994" w:type="dxa"/>
            <w:tcBorders>
              <w:top w:val="single" w:sz="8" w:space="0" w:color="auto"/>
            </w:tcBorders>
            <w:vAlign w:val="center"/>
          </w:tcPr>
          <w:p w14:paraId="0C5DC050" w14:textId="77777777" w:rsidR="00DB515A" w:rsidRPr="00732B57" w:rsidRDefault="00DB515A" w:rsidP="00DB515A">
            <w:pPr>
              <w:jc w:val="center"/>
              <w:rPr>
                <w:sz w:val="18"/>
                <w:szCs w:val="18"/>
              </w:rPr>
            </w:pPr>
            <w:r w:rsidRPr="00732B57">
              <w:rPr>
                <w:rFonts w:hint="eastAsia"/>
                <w:sz w:val="18"/>
                <w:szCs w:val="18"/>
              </w:rPr>
              <w:t>洛氏硬度</w:t>
            </w:r>
          </w:p>
        </w:tc>
        <w:tc>
          <w:tcPr>
            <w:tcW w:w="1701" w:type="dxa"/>
            <w:tcBorders>
              <w:top w:val="single" w:sz="8" w:space="0" w:color="auto"/>
            </w:tcBorders>
            <w:vAlign w:val="center"/>
          </w:tcPr>
          <w:p w14:paraId="03A77650" w14:textId="77777777" w:rsidR="00DB515A" w:rsidRPr="00732B57" w:rsidRDefault="00DB515A" w:rsidP="00DB515A">
            <w:pPr>
              <w:jc w:val="center"/>
              <w:rPr>
                <w:sz w:val="18"/>
                <w:szCs w:val="18"/>
              </w:rPr>
            </w:pPr>
            <w:r w:rsidRPr="00732B57">
              <w:rPr>
                <w:rFonts w:hint="eastAsia"/>
                <w:sz w:val="18"/>
                <w:szCs w:val="18"/>
              </w:rPr>
              <w:t>1</w:t>
            </w:r>
            <w:r w:rsidRPr="00732B57">
              <w:rPr>
                <w:rFonts w:hint="eastAsia"/>
                <w:sz w:val="18"/>
                <w:szCs w:val="18"/>
              </w:rPr>
              <w:t>个</w:t>
            </w:r>
            <w:r w:rsidRPr="00732B57">
              <w:rPr>
                <w:rFonts w:hint="eastAsia"/>
                <w:sz w:val="18"/>
                <w:szCs w:val="18"/>
              </w:rPr>
              <w:t>/</w:t>
            </w:r>
            <w:r w:rsidRPr="00732B57">
              <w:rPr>
                <w:rFonts w:hint="eastAsia"/>
                <w:sz w:val="18"/>
                <w:szCs w:val="18"/>
              </w:rPr>
              <w:t>批</w:t>
            </w:r>
          </w:p>
        </w:tc>
        <w:tc>
          <w:tcPr>
            <w:tcW w:w="2551" w:type="dxa"/>
            <w:tcBorders>
              <w:top w:val="single" w:sz="8" w:space="0" w:color="auto"/>
            </w:tcBorders>
            <w:vAlign w:val="center"/>
          </w:tcPr>
          <w:p w14:paraId="4A7285D9" w14:textId="2A4A126B" w:rsidR="00DB515A" w:rsidRPr="00732B57" w:rsidRDefault="00DB515A" w:rsidP="00DB515A">
            <w:pPr>
              <w:jc w:val="center"/>
              <w:rPr>
                <w:sz w:val="18"/>
                <w:szCs w:val="18"/>
              </w:rPr>
            </w:pPr>
            <w:r w:rsidRPr="00732B57">
              <w:rPr>
                <w:rFonts w:eastAsiaTheme="minorEastAsia"/>
                <w:sz w:val="18"/>
                <w:szCs w:val="18"/>
              </w:rPr>
              <w:t>GB/T</w:t>
            </w:r>
            <w:r w:rsidR="00AC2E00">
              <w:rPr>
                <w:rFonts w:eastAsiaTheme="minorEastAsia"/>
                <w:sz w:val="18"/>
                <w:szCs w:val="18"/>
              </w:rPr>
              <w:t xml:space="preserve"> </w:t>
            </w:r>
            <w:r w:rsidRPr="00732B57">
              <w:rPr>
                <w:rFonts w:eastAsiaTheme="minorEastAsia"/>
                <w:sz w:val="18"/>
                <w:szCs w:val="18"/>
              </w:rPr>
              <w:t>2975</w:t>
            </w:r>
          </w:p>
        </w:tc>
        <w:tc>
          <w:tcPr>
            <w:tcW w:w="2371" w:type="dxa"/>
            <w:tcBorders>
              <w:top w:val="single" w:sz="8" w:space="0" w:color="auto"/>
              <w:bottom w:val="single" w:sz="4" w:space="0" w:color="auto"/>
            </w:tcBorders>
            <w:shd w:val="clear" w:color="auto" w:fill="auto"/>
            <w:vAlign w:val="center"/>
          </w:tcPr>
          <w:p w14:paraId="2685A4CF" w14:textId="77777777" w:rsidR="00DB515A" w:rsidRPr="00732B57" w:rsidRDefault="00DB515A" w:rsidP="00DB515A">
            <w:pPr>
              <w:jc w:val="center"/>
              <w:rPr>
                <w:sz w:val="18"/>
                <w:szCs w:val="18"/>
              </w:rPr>
            </w:pPr>
            <w:r w:rsidRPr="00732B57">
              <w:rPr>
                <w:sz w:val="18"/>
                <w:szCs w:val="18"/>
              </w:rPr>
              <w:t>GB/T 230.</w:t>
            </w:r>
            <w:r w:rsidRPr="00732B57">
              <w:rPr>
                <w:rFonts w:hint="eastAsia"/>
                <w:sz w:val="18"/>
                <w:szCs w:val="18"/>
              </w:rPr>
              <w:t>1</w:t>
            </w:r>
          </w:p>
        </w:tc>
      </w:tr>
      <w:tr w:rsidR="00BB44DF" w14:paraId="223CB8AB" w14:textId="77777777" w:rsidTr="00633E3C">
        <w:trPr>
          <w:trHeight w:val="258"/>
          <w:jc w:val="center"/>
        </w:trPr>
        <w:tc>
          <w:tcPr>
            <w:tcW w:w="663" w:type="dxa"/>
            <w:vAlign w:val="center"/>
          </w:tcPr>
          <w:p w14:paraId="3EEF7CC6" w14:textId="77777777" w:rsidR="00BB44DF" w:rsidRDefault="00BE0105">
            <w:pPr>
              <w:jc w:val="center"/>
              <w:rPr>
                <w:sz w:val="18"/>
                <w:szCs w:val="18"/>
              </w:rPr>
            </w:pPr>
            <w:r>
              <w:rPr>
                <w:sz w:val="18"/>
                <w:szCs w:val="18"/>
              </w:rPr>
              <w:t>4</w:t>
            </w:r>
          </w:p>
        </w:tc>
        <w:tc>
          <w:tcPr>
            <w:tcW w:w="1994" w:type="dxa"/>
            <w:vAlign w:val="center"/>
          </w:tcPr>
          <w:p w14:paraId="04929C90" w14:textId="77777777" w:rsidR="00BB44DF" w:rsidRPr="00732B57" w:rsidRDefault="001E5394">
            <w:pPr>
              <w:jc w:val="center"/>
              <w:rPr>
                <w:sz w:val="18"/>
                <w:szCs w:val="18"/>
              </w:rPr>
            </w:pPr>
            <w:r w:rsidRPr="00732B57">
              <w:rPr>
                <w:rFonts w:hint="eastAsia"/>
                <w:sz w:val="18"/>
                <w:szCs w:val="18"/>
              </w:rPr>
              <w:t>拉伸试验</w:t>
            </w:r>
          </w:p>
        </w:tc>
        <w:tc>
          <w:tcPr>
            <w:tcW w:w="1701" w:type="dxa"/>
            <w:vAlign w:val="center"/>
          </w:tcPr>
          <w:p w14:paraId="078CF19E" w14:textId="77777777" w:rsidR="00BB44DF" w:rsidRPr="00732B57" w:rsidRDefault="001E5394">
            <w:pPr>
              <w:jc w:val="center"/>
              <w:rPr>
                <w:sz w:val="18"/>
                <w:szCs w:val="18"/>
              </w:rPr>
            </w:pPr>
            <w:r w:rsidRPr="00732B57">
              <w:rPr>
                <w:rFonts w:hint="eastAsia"/>
                <w:sz w:val="18"/>
                <w:szCs w:val="18"/>
              </w:rPr>
              <w:t>1</w:t>
            </w:r>
            <w:r w:rsidRPr="00732B57">
              <w:rPr>
                <w:rFonts w:hint="eastAsia"/>
                <w:sz w:val="18"/>
                <w:szCs w:val="18"/>
              </w:rPr>
              <w:t>个</w:t>
            </w:r>
            <w:r w:rsidRPr="00732B57">
              <w:rPr>
                <w:rFonts w:hint="eastAsia"/>
                <w:sz w:val="18"/>
                <w:szCs w:val="18"/>
              </w:rPr>
              <w:t>/</w:t>
            </w:r>
            <w:r w:rsidRPr="00732B57">
              <w:rPr>
                <w:rFonts w:hint="eastAsia"/>
                <w:sz w:val="18"/>
                <w:szCs w:val="18"/>
              </w:rPr>
              <w:t>批</w:t>
            </w:r>
          </w:p>
        </w:tc>
        <w:tc>
          <w:tcPr>
            <w:tcW w:w="2551" w:type="dxa"/>
            <w:vAlign w:val="center"/>
          </w:tcPr>
          <w:p w14:paraId="451E01CE" w14:textId="77777777" w:rsidR="00BB44DF" w:rsidRPr="00732B57" w:rsidRDefault="001E5394">
            <w:pPr>
              <w:jc w:val="center"/>
              <w:rPr>
                <w:sz w:val="18"/>
                <w:szCs w:val="18"/>
              </w:rPr>
            </w:pPr>
            <w:r w:rsidRPr="00732B57">
              <w:rPr>
                <w:sz w:val="18"/>
                <w:szCs w:val="18"/>
              </w:rPr>
              <w:t xml:space="preserve">GB/T </w:t>
            </w:r>
            <w:r w:rsidRPr="00732B57">
              <w:rPr>
                <w:rFonts w:hint="eastAsia"/>
                <w:sz w:val="18"/>
                <w:szCs w:val="18"/>
              </w:rPr>
              <w:t>2975</w:t>
            </w:r>
            <w:r w:rsidR="00BE0105" w:rsidRPr="00732B57">
              <w:rPr>
                <w:rFonts w:hint="eastAsia"/>
                <w:sz w:val="18"/>
                <w:szCs w:val="18"/>
              </w:rPr>
              <w:t>，横向</w:t>
            </w:r>
          </w:p>
        </w:tc>
        <w:tc>
          <w:tcPr>
            <w:tcW w:w="2371" w:type="dxa"/>
            <w:tcBorders>
              <w:top w:val="single" w:sz="4" w:space="0" w:color="auto"/>
            </w:tcBorders>
            <w:vAlign w:val="center"/>
          </w:tcPr>
          <w:p w14:paraId="2B3819A6" w14:textId="77777777" w:rsidR="00BB44DF" w:rsidRPr="00732B57" w:rsidRDefault="001E5394">
            <w:pPr>
              <w:jc w:val="center"/>
              <w:rPr>
                <w:sz w:val="18"/>
                <w:szCs w:val="18"/>
              </w:rPr>
            </w:pPr>
            <w:r w:rsidRPr="00732B57">
              <w:rPr>
                <w:sz w:val="18"/>
                <w:szCs w:val="18"/>
              </w:rPr>
              <w:t>GB/T 22</w:t>
            </w:r>
            <w:r w:rsidRPr="00732B57">
              <w:rPr>
                <w:rFonts w:hint="eastAsia"/>
                <w:sz w:val="18"/>
                <w:szCs w:val="18"/>
              </w:rPr>
              <w:t>8</w:t>
            </w:r>
            <w:r w:rsidRPr="00732B57">
              <w:rPr>
                <w:sz w:val="18"/>
                <w:szCs w:val="18"/>
              </w:rPr>
              <w:t>.</w:t>
            </w:r>
            <w:r w:rsidRPr="00732B57">
              <w:rPr>
                <w:rFonts w:hint="eastAsia"/>
                <w:sz w:val="18"/>
                <w:szCs w:val="18"/>
              </w:rPr>
              <w:t>1</w:t>
            </w:r>
          </w:p>
        </w:tc>
      </w:tr>
      <w:tr w:rsidR="00DB515A" w14:paraId="49F92485" w14:textId="77777777" w:rsidTr="00633E3C">
        <w:trPr>
          <w:trHeight w:val="258"/>
          <w:jc w:val="center"/>
        </w:trPr>
        <w:tc>
          <w:tcPr>
            <w:tcW w:w="663" w:type="dxa"/>
            <w:vAlign w:val="center"/>
          </w:tcPr>
          <w:p w14:paraId="0E8536EA" w14:textId="77777777" w:rsidR="00DB515A" w:rsidRDefault="00DB515A" w:rsidP="00DB515A">
            <w:pPr>
              <w:jc w:val="center"/>
              <w:rPr>
                <w:sz w:val="18"/>
                <w:szCs w:val="18"/>
              </w:rPr>
            </w:pPr>
            <w:r>
              <w:rPr>
                <w:sz w:val="18"/>
                <w:szCs w:val="18"/>
              </w:rPr>
              <w:t>5</w:t>
            </w:r>
          </w:p>
        </w:tc>
        <w:tc>
          <w:tcPr>
            <w:tcW w:w="1994" w:type="dxa"/>
            <w:vAlign w:val="center"/>
          </w:tcPr>
          <w:p w14:paraId="27986ABA" w14:textId="77777777" w:rsidR="00DB515A" w:rsidRPr="00732B57" w:rsidRDefault="00DB515A" w:rsidP="00DB515A">
            <w:pPr>
              <w:jc w:val="center"/>
              <w:rPr>
                <w:sz w:val="18"/>
                <w:szCs w:val="18"/>
              </w:rPr>
            </w:pPr>
            <w:r w:rsidRPr="00732B57">
              <w:rPr>
                <w:rFonts w:hint="eastAsia"/>
                <w:sz w:val="18"/>
                <w:szCs w:val="18"/>
              </w:rPr>
              <w:t>非金属夹杂物</w:t>
            </w:r>
          </w:p>
        </w:tc>
        <w:tc>
          <w:tcPr>
            <w:tcW w:w="1701" w:type="dxa"/>
            <w:vAlign w:val="center"/>
          </w:tcPr>
          <w:p w14:paraId="1D43327F" w14:textId="77777777" w:rsidR="00DB515A" w:rsidRPr="00732B57" w:rsidRDefault="00DB515A" w:rsidP="00DB515A">
            <w:pPr>
              <w:jc w:val="center"/>
              <w:rPr>
                <w:sz w:val="18"/>
                <w:szCs w:val="18"/>
              </w:rPr>
            </w:pPr>
            <w:r w:rsidRPr="00732B57">
              <w:rPr>
                <w:rFonts w:hint="eastAsia"/>
                <w:sz w:val="18"/>
                <w:szCs w:val="18"/>
              </w:rPr>
              <w:t>1</w:t>
            </w:r>
            <w:r w:rsidRPr="00732B57">
              <w:rPr>
                <w:rFonts w:hint="eastAsia"/>
                <w:sz w:val="18"/>
                <w:szCs w:val="18"/>
              </w:rPr>
              <w:t>个</w:t>
            </w:r>
            <w:r w:rsidRPr="00732B57">
              <w:rPr>
                <w:rFonts w:hint="eastAsia"/>
                <w:sz w:val="18"/>
                <w:szCs w:val="18"/>
              </w:rPr>
              <w:t>/</w:t>
            </w:r>
            <w:r w:rsidRPr="00732B57">
              <w:rPr>
                <w:rFonts w:hint="eastAsia"/>
                <w:sz w:val="18"/>
                <w:szCs w:val="18"/>
              </w:rPr>
              <w:t>批</w:t>
            </w:r>
          </w:p>
        </w:tc>
        <w:tc>
          <w:tcPr>
            <w:tcW w:w="2551" w:type="dxa"/>
            <w:vAlign w:val="center"/>
          </w:tcPr>
          <w:p w14:paraId="35F4EC35" w14:textId="77777777" w:rsidR="00DB515A" w:rsidRPr="00732B57" w:rsidRDefault="00DB515A" w:rsidP="00DB515A">
            <w:pPr>
              <w:jc w:val="center"/>
              <w:rPr>
                <w:sz w:val="18"/>
                <w:szCs w:val="18"/>
              </w:rPr>
            </w:pPr>
            <w:r w:rsidRPr="00732B57">
              <w:rPr>
                <w:rFonts w:eastAsiaTheme="minorEastAsia" w:hAnsiTheme="minorEastAsia"/>
                <w:sz w:val="18"/>
                <w:szCs w:val="18"/>
              </w:rPr>
              <w:t>任一钢板</w:t>
            </w:r>
          </w:p>
        </w:tc>
        <w:tc>
          <w:tcPr>
            <w:tcW w:w="2371" w:type="dxa"/>
            <w:vAlign w:val="center"/>
          </w:tcPr>
          <w:p w14:paraId="10167E54" w14:textId="2024118C" w:rsidR="00DB515A" w:rsidRPr="00732B57" w:rsidRDefault="00DB515A" w:rsidP="00DB515A">
            <w:pPr>
              <w:jc w:val="center"/>
              <w:rPr>
                <w:sz w:val="18"/>
                <w:szCs w:val="18"/>
              </w:rPr>
            </w:pPr>
            <w:r w:rsidRPr="00732B57">
              <w:rPr>
                <w:rFonts w:hint="eastAsia"/>
                <w:sz w:val="18"/>
                <w:szCs w:val="18"/>
              </w:rPr>
              <w:t>GB/T</w:t>
            </w:r>
            <w:r w:rsidR="001F70DD">
              <w:rPr>
                <w:sz w:val="18"/>
                <w:szCs w:val="18"/>
              </w:rPr>
              <w:t xml:space="preserve"> </w:t>
            </w:r>
            <w:r w:rsidRPr="00732B57">
              <w:rPr>
                <w:rFonts w:hint="eastAsia"/>
                <w:sz w:val="18"/>
                <w:szCs w:val="18"/>
              </w:rPr>
              <w:t>10561</w:t>
            </w:r>
          </w:p>
        </w:tc>
      </w:tr>
      <w:tr w:rsidR="00DB515A" w14:paraId="38A1B251" w14:textId="77777777" w:rsidTr="00633E3C">
        <w:trPr>
          <w:trHeight w:val="258"/>
          <w:jc w:val="center"/>
        </w:trPr>
        <w:tc>
          <w:tcPr>
            <w:tcW w:w="663" w:type="dxa"/>
            <w:vAlign w:val="center"/>
          </w:tcPr>
          <w:p w14:paraId="75FAF182" w14:textId="77777777" w:rsidR="00DB515A" w:rsidRDefault="00DB515A" w:rsidP="00DB515A">
            <w:pPr>
              <w:jc w:val="center"/>
              <w:rPr>
                <w:sz w:val="18"/>
                <w:szCs w:val="18"/>
              </w:rPr>
            </w:pPr>
            <w:r>
              <w:rPr>
                <w:rFonts w:hint="eastAsia"/>
                <w:sz w:val="18"/>
                <w:szCs w:val="18"/>
              </w:rPr>
              <w:lastRenderedPageBreak/>
              <w:t>6</w:t>
            </w:r>
          </w:p>
        </w:tc>
        <w:tc>
          <w:tcPr>
            <w:tcW w:w="1994" w:type="dxa"/>
            <w:vAlign w:val="center"/>
          </w:tcPr>
          <w:p w14:paraId="370FF759" w14:textId="77777777" w:rsidR="00DB515A" w:rsidRPr="00732B57" w:rsidRDefault="00DB515A" w:rsidP="00DB515A">
            <w:pPr>
              <w:jc w:val="center"/>
              <w:rPr>
                <w:sz w:val="18"/>
                <w:szCs w:val="18"/>
              </w:rPr>
            </w:pPr>
            <w:r w:rsidRPr="00732B57">
              <w:rPr>
                <w:rFonts w:hint="eastAsia"/>
                <w:sz w:val="18"/>
                <w:szCs w:val="18"/>
              </w:rPr>
              <w:t>脱碳层</w:t>
            </w:r>
          </w:p>
        </w:tc>
        <w:tc>
          <w:tcPr>
            <w:tcW w:w="1701" w:type="dxa"/>
            <w:vAlign w:val="center"/>
          </w:tcPr>
          <w:p w14:paraId="7A90D331" w14:textId="77777777" w:rsidR="00DB515A" w:rsidRPr="00732B57" w:rsidRDefault="00DB515A" w:rsidP="00DB515A">
            <w:pPr>
              <w:jc w:val="center"/>
              <w:rPr>
                <w:sz w:val="18"/>
                <w:szCs w:val="18"/>
              </w:rPr>
            </w:pPr>
            <w:r w:rsidRPr="00732B57">
              <w:rPr>
                <w:rFonts w:hint="eastAsia"/>
                <w:sz w:val="18"/>
                <w:szCs w:val="18"/>
              </w:rPr>
              <w:t>1</w:t>
            </w:r>
            <w:r w:rsidRPr="00732B57">
              <w:rPr>
                <w:rFonts w:hint="eastAsia"/>
                <w:sz w:val="18"/>
                <w:szCs w:val="18"/>
              </w:rPr>
              <w:t>个</w:t>
            </w:r>
            <w:r w:rsidRPr="00732B57">
              <w:rPr>
                <w:rFonts w:hint="eastAsia"/>
                <w:sz w:val="18"/>
                <w:szCs w:val="18"/>
              </w:rPr>
              <w:t>/</w:t>
            </w:r>
            <w:r w:rsidRPr="00732B57">
              <w:rPr>
                <w:rFonts w:hint="eastAsia"/>
                <w:sz w:val="18"/>
                <w:szCs w:val="18"/>
              </w:rPr>
              <w:t>批</w:t>
            </w:r>
          </w:p>
        </w:tc>
        <w:tc>
          <w:tcPr>
            <w:tcW w:w="2551" w:type="dxa"/>
            <w:vAlign w:val="center"/>
          </w:tcPr>
          <w:p w14:paraId="2102F20B" w14:textId="77777777" w:rsidR="00DB515A" w:rsidRPr="00732B57" w:rsidRDefault="00DB515A" w:rsidP="00DB515A">
            <w:pPr>
              <w:jc w:val="center"/>
              <w:rPr>
                <w:sz w:val="18"/>
                <w:szCs w:val="18"/>
              </w:rPr>
            </w:pPr>
            <w:r w:rsidRPr="00732B57">
              <w:rPr>
                <w:rFonts w:eastAsiaTheme="minorEastAsia" w:hAnsiTheme="minorEastAsia"/>
                <w:sz w:val="18"/>
                <w:szCs w:val="18"/>
              </w:rPr>
              <w:t>任一钢板</w:t>
            </w:r>
          </w:p>
        </w:tc>
        <w:tc>
          <w:tcPr>
            <w:tcW w:w="2371" w:type="dxa"/>
            <w:vAlign w:val="center"/>
          </w:tcPr>
          <w:p w14:paraId="090C5190" w14:textId="77777777" w:rsidR="00DB515A" w:rsidRPr="00732B57" w:rsidRDefault="00DB515A" w:rsidP="00DB515A">
            <w:pPr>
              <w:jc w:val="center"/>
              <w:rPr>
                <w:sz w:val="18"/>
                <w:szCs w:val="18"/>
              </w:rPr>
            </w:pPr>
            <w:r w:rsidRPr="00732B57">
              <w:rPr>
                <w:sz w:val="18"/>
                <w:szCs w:val="18"/>
              </w:rPr>
              <w:t>GB/T 224</w:t>
            </w:r>
            <w:r w:rsidRPr="00732B57">
              <w:rPr>
                <w:rFonts w:hint="eastAsia"/>
                <w:sz w:val="18"/>
                <w:szCs w:val="18"/>
              </w:rPr>
              <w:t>（金相法）</w:t>
            </w:r>
          </w:p>
        </w:tc>
      </w:tr>
      <w:tr w:rsidR="00DB515A" w14:paraId="1DC70AF4" w14:textId="77777777" w:rsidTr="00633E3C">
        <w:trPr>
          <w:trHeight w:val="258"/>
          <w:jc w:val="center"/>
        </w:trPr>
        <w:tc>
          <w:tcPr>
            <w:tcW w:w="663" w:type="dxa"/>
            <w:vAlign w:val="center"/>
          </w:tcPr>
          <w:p w14:paraId="2E429F53" w14:textId="77777777" w:rsidR="00DB515A" w:rsidRDefault="00DB515A" w:rsidP="00DB515A">
            <w:pPr>
              <w:jc w:val="center"/>
              <w:rPr>
                <w:sz w:val="18"/>
                <w:szCs w:val="18"/>
              </w:rPr>
            </w:pPr>
            <w:r>
              <w:rPr>
                <w:rFonts w:hint="eastAsia"/>
                <w:sz w:val="18"/>
                <w:szCs w:val="18"/>
              </w:rPr>
              <w:t>7</w:t>
            </w:r>
          </w:p>
        </w:tc>
        <w:tc>
          <w:tcPr>
            <w:tcW w:w="1994" w:type="dxa"/>
            <w:vAlign w:val="center"/>
          </w:tcPr>
          <w:p w14:paraId="4CE6FB15" w14:textId="77777777" w:rsidR="00DB515A" w:rsidRPr="00732B57" w:rsidRDefault="00DB515A" w:rsidP="00DB515A">
            <w:pPr>
              <w:jc w:val="center"/>
              <w:rPr>
                <w:sz w:val="18"/>
                <w:szCs w:val="18"/>
              </w:rPr>
            </w:pPr>
            <w:r w:rsidRPr="00732B57">
              <w:rPr>
                <w:rFonts w:eastAsiaTheme="minorEastAsia" w:hAnsiTheme="minorEastAsia"/>
                <w:sz w:val="18"/>
                <w:szCs w:val="18"/>
              </w:rPr>
              <w:t>显微组织</w:t>
            </w:r>
          </w:p>
        </w:tc>
        <w:tc>
          <w:tcPr>
            <w:tcW w:w="1701" w:type="dxa"/>
            <w:vAlign w:val="center"/>
          </w:tcPr>
          <w:p w14:paraId="543B3CDA" w14:textId="77777777" w:rsidR="00DB515A" w:rsidRPr="00732B57" w:rsidRDefault="00DB515A" w:rsidP="00DB515A">
            <w:pPr>
              <w:jc w:val="center"/>
              <w:rPr>
                <w:sz w:val="18"/>
                <w:szCs w:val="18"/>
              </w:rPr>
            </w:pPr>
            <w:r w:rsidRPr="00732B57">
              <w:rPr>
                <w:rFonts w:eastAsiaTheme="minorEastAsia"/>
                <w:sz w:val="18"/>
                <w:szCs w:val="18"/>
              </w:rPr>
              <w:t>1</w:t>
            </w:r>
            <w:r w:rsidRPr="00732B57">
              <w:rPr>
                <w:rFonts w:eastAsiaTheme="minorEastAsia" w:hAnsiTheme="minorEastAsia"/>
                <w:sz w:val="18"/>
                <w:szCs w:val="18"/>
              </w:rPr>
              <w:t>个</w:t>
            </w:r>
            <w:r w:rsidRPr="00732B57">
              <w:rPr>
                <w:rFonts w:eastAsiaTheme="minorEastAsia"/>
                <w:sz w:val="18"/>
                <w:szCs w:val="18"/>
              </w:rPr>
              <w:t>/</w:t>
            </w:r>
            <w:r w:rsidRPr="00732B57">
              <w:rPr>
                <w:rFonts w:eastAsiaTheme="minorEastAsia" w:hAnsiTheme="minorEastAsia"/>
                <w:sz w:val="18"/>
                <w:szCs w:val="18"/>
              </w:rPr>
              <w:t>批</w:t>
            </w:r>
          </w:p>
        </w:tc>
        <w:tc>
          <w:tcPr>
            <w:tcW w:w="2551" w:type="dxa"/>
            <w:vAlign w:val="center"/>
          </w:tcPr>
          <w:p w14:paraId="7F9A6A6E" w14:textId="77777777" w:rsidR="00DB515A" w:rsidRPr="00732B57" w:rsidRDefault="00DB515A" w:rsidP="00DB515A">
            <w:pPr>
              <w:jc w:val="center"/>
              <w:rPr>
                <w:sz w:val="18"/>
                <w:szCs w:val="18"/>
              </w:rPr>
            </w:pPr>
            <w:r w:rsidRPr="00732B57">
              <w:rPr>
                <w:rFonts w:eastAsiaTheme="minorEastAsia" w:hAnsiTheme="minorEastAsia"/>
                <w:sz w:val="18"/>
                <w:szCs w:val="18"/>
              </w:rPr>
              <w:t>任一钢板</w:t>
            </w:r>
          </w:p>
        </w:tc>
        <w:tc>
          <w:tcPr>
            <w:tcW w:w="2371" w:type="dxa"/>
            <w:vAlign w:val="center"/>
          </w:tcPr>
          <w:p w14:paraId="61F20C19" w14:textId="21DF3039" w:rsidR="00DB515A" w:rsidRPr="00732B57" w:rsidRDefault="00DB515A" w:rsidP="00DB515A">
            <w:pPr>
              <w:jc w:val="center"/>
              <w:rPr>
                <w:sz w:val="18"/>
                <w:szCs w:val="18"/>
              </w:rPr>
            </w:pPr>
            <w:r w:rsidRPr="00732B57">
              <w:rPr>
                <w:rFonts w:eastAsiaTheme="minorEastAsia"/>
                <w:sz w:val="18"/>
                <w:szCs w:val="18"/>
              </w:rPr>
              <w:t xml:space="preserve">GB/T </w:t>
            </w:r>
            <w:r w:rsidR="001F70DD">
              <w:rPr>
                <w:rFonts w:eastAsiaTheme="minorEastAsia"/>
                <w:sz w:val="18"/>
                <w:szCs w:val="18"/>
              </w:rPr>
              <w:t>34474.1</w:t>
            </w:r>
          </w:p>
        </w:tc>
      </w:tr>
      <w:tr w:rsidR="00DB515A" w14:paraId="66FDB0E7" w14:textId="77777777" w:rsidTr="00633E3C">
        <w:trPr>
          <w:trHeight w:val="258"/>
          <w:jc w:val="center"/>
        </w:trPr>
        <w:tc>
          <w:tcPr>
            <w:tcW w:w="663" w:type="dxa"/>
            <w:vAlign w:val="center"/>
          </w:tcPr>
          <w:p w14:paraId="77FBED62" w14:textId="77777777" w:rsidR="00DB515A" w:rsidRDefault="00DB515A" w:rsidP="00DB515A">
            <w:pPr>
              <w:jc w:val="center"/>
              <w:rPr>
                <w:sz w:val="18"/>
                <w:szCs w:val="18"/>
              </w:rPr>
            </w:pPr>
            <w:r>
              <w:rPr>
                <w:sz w:val="18"/>
                <w:szCs w:val="18"/>
              </w:rPr>
              <w:t>8</w:t>
            </w:r>
          </w:p>
        </w:tc>
        <w:tc>
          <w:tcPr>
            <w:tcW w:w="1994" w:type="dxa"/>
            <w:vAlign w:val="center"/>
          </w:tcPr>
          <w:p w14:paraId="16CEB207" w14:textId="77777777" w:rsidR="00DB515A" w:rsidRPr="00732B57" w:rsidRDefault="00DB515A" w:rsidP="00DB515A">
            <w:pPr>
              <w:jc w:val="center"/>
              <w:rPr>
                <w:sz w:val="18"/>
                <w:szCs w:val="18"/>
              </w:rPr>
            </w:pPr>
            <w:r w:rsidRPr="00732B57">
              <w:rPr>
                <w:rFonts w:hint="eastAsia"/>
                <w:sz w:val="18"/>
                <w:szCs w:val="18"/>
              </w:rPr>
              <w:t>晶粒度</w:t>
            </w:r>
          </w:p>
        </w:tc>
        <w:tc>
          <w:tcPr>
            <w:tcW w:w="1701" w:type="dxa"/>
            <w:vAlign w:val="center"/>
          </w:tcPr>
          <w:p w14:paraId="12907FE7" w14:textId="77777777" w:rsidR="00DB515A" w:rsidRPr="00732B57" w:rsidRDefault="00DB515A" w:rsidP="00DB515A">
            <w:pPr>
              <w:jc w:val="center"/>
              <w:rPr>
                <w:sz w:val="18"/>
                <w:szCs w:val="18"/>
              </w:rPr>
            </w:pPr>
            <w:r w:rsidRPr="00732B57">
              <w:rPr>
                <w:rFonts w:hint="eastAsia"/>
                <w:sz w:val="18"/>
                <w:szCs w:val="18"/>
              </w:rPr>
              <w:t>1</w:t>
            </w:r>
            <w:r w:rsidRPr="00732B57">
              <w:rPr>
                <w:rFonts w:hint="eastAsia"/>
                <w:sz w:val="18"/>
                <w:szCs w:val="18"/>
              </w:rPr>
              <w:t>个</w:t>
            </w:r>
            <w:r w:rsidRPr="00732B57">
              <w:rPr>
                <w:rFonts w:hint="eastAsia"/>
                <w:sz w:val="18"/>
                <w:szCs w:val="18"/>
              </w:rPr>
              <w:t>/</w:t>
            </w:r>
            <w:r w:rsidRPr="00732B57">
              <w:rPr>
                <w:rFonts w:hint="eastAsia"/>
                <w:sz w:val="18"/>
                <w:szCs w:val="18"/>
              </w:rPr>
              <w:t>批</w:t>
            </w:r>
          </w:p>
        </w:tc>
        <w:tc>
          <w:tcPr>
            <w:tcW w:w="2551" w:type="dxa"/>
            <w:vAlign w:val="center"/>
          </w:tcPr>
          <w:p w14:paraId="4C876DBA" w14:textId="77777777" w:rsidR="00DB515A" w:rsidRPr="00732B57" w:rsidRDefault="008D4D2B" w:rsidP="00DB515A">
            <w:pPr>
              <w:jc w:val="center"/>
              <w:rPr>
                <w:sz w:val="18"/>
                <w:szCs w:val="18"/>
              </w:rPr>
            </w:pPr>
            <w:r w:rsidRPr="00732B57">
              <w:rPr>
                <w:rFonts w:eastAsiaTheme="minorEastAsia" w:hAnsiTheme="minorEastAsia"/>
                <w:sz w:val="18"/>
                <w:szCs w:val="18"/>
              </w:rPr>
              <w:t>任一钢板</w:t>
            </w:r>
          </w:p>
        </w:tc>
        <w:tc>
          <w:tcPr>
            <w:tcW w:w="2371" w:type="dxa"/>
            <w:vAlign w:val="center"/>
          </w:tcPr>
          <w:p w14:paraId="028943E1" w14:textId="77777777" w:rsidR="00DB515A" w:rsidRPr="00732B57" w:rsidRDefault="00DB515A" w:rsidP="00DB515A">
            <w:pPr>
              <w:jc w:val="center"/>
              <w:rPr>
                <w:sz w:val="18"/>
                <w:szCs w:val="18"/>
              </w:rPr>
            </w:pPr>
            <w:r w:rsidRPr="00732B57">
              <w:rPr>
                <w:rFonts w:hint="eastAsia"/>
                <w:sz w:val="18"/>
                <w:szCs w:val="18"/>
              </w:rPr>
              <w:t>G</w:t>
            </w:r>
            <w:r w:rsidRPr="00732B57">
              <w:rPr>
                <w:sz w:val="18"/>
                <w:szCs w:val="18"/>
              </w:rPr>
              <w:t>B</w:t>
            </w:r>
            <w:r w:rsidRPr="00732B57">
              <w:rPr>
                <w:rFonts w:hint="eastAsia"/>
                <w:sz w:val="18"/>
                <w:szCs w:val="18"/>
              </w:rPr>
              <w:t>/</w:t>
            </w:r>
            <w:r w:rsidRPr="00732B57">
              <w:rPr>
                <w:sz w:val="18"/>
                <w:szCs w:val="18"/>
              </w:rPr>
              <w:t xml:space="preserve">T </w:t>
            </w:r>
            <w:r w:rsidRPr="00732B57">
              <w:rPr>
                <w:rFonts w:hint="eastAsia"/>
                <w:sz w:val="18"/>
                <w:szCs w:val="18"/>
              </w:rPr>
              <w:t>6394</w:t>
            </w:r>
          </w:p>
        </w:tc>
      </w:tr>
      <w:tr w:rsidR="00BB44DF" w14:paraId="06239239" w14:textId="77777777" w:rsidTr="00633E3C">
        <w:trPr>
          <w:trHeight w:val="258"/>
          <w:jc w:val="center"/>
        </w:trPr>
        <w:tc>
          <w:tcPr>
            <w:tcW w:w="663" w:type="dxa"/>
            <w:vAlign w:val="center"/>
          </w:tcPr>
          <w:p w14:paraId="2D788788" w14:textId="77777777" w:rsidR="00BB44DF" w:rsidRDefault="00BE0105">
            <w:pPr>
              <w:jc w:val="center"/>
              <w:rPr>
                <w:sz w:val="18"/>
                <w:szCs w:val="18"/>
              </w:rPr>
            </w:pPr>
            <w:r>
              <w:rPr>
                <w:sz w:val="18"/>
                <w:szCs w:val="18"/>
              </w:rPr>
              <w:t>9</w:t>
            </w:r>
          </w:p>
        </w:tc>
        <w:tc>
          <w:tcPr>
            <w:tcW w:w="1994" w:type="dxa"/>
            <w:vAlign w:val="center"/>
          </w:tcPr>
          <w:p w14:paraId="03F42F52" w14:textId="77777777" w:rsidR="00BB44DF" w:rsidRPr="00732B57" w:rsidRDefault="001E5394">
            <w:pPr>
              <w:jc w:val="center"/>
              <w:rPr>
                <w:sz w:val="18"/>
                <w:szCs w:val="18"/>
              </w:rPr>
            </w:pPr>
            <w:r w:rsidRPr="00732B57">
              <w:rPr>
                <w:rFonts w:hint="eastAsia"/>
                <w:color w:val="000000"/>
                <w:sz w:val="18"/>
                <w:szCs w:val="18"/>
              </w:rPr>
              <w:t>尺寸、外形</w:t>
            </w:r>
          </w:p>
        </w:tc>
        <w:tc>
          <w:tcPr>
            <w:tcW w:w="1701" w:type="dxa"/>
            <w:vAlign w:val="center"/>
          </w:tcPr>
          <w:p w14:paraId="49C81822" w14:textId="77777777" w:rsidR="00BB44DF" w:rsidRPr="00732B57" w:rsidRDefault="00AB1B83">
            <w:pPr>
              <w:jc w:val="center"/>
              <w:rPr>
                <w:sz w:val="18"/>
                <w:szCs w:val="18"/>
              </w:rPr>
            </w:pPr>
            <w:r w:rsidRPr="00732B57">
              <w:rPr>
                <w:rFonts w:hint="eastAsia"/>
                <w:color w:val="000000"/>
                <w:sz w:val="18"/>
                <w:szCs w:val="18"/>
              </w:rPr>
              <w:t>逐</w:t>
            </w:r>
            <w:r w:rsidR="001E5394" w:rsidRPr="00732B57">
              <w:rPr>
                <w:rFonts w:hint="eastAsia"/>
                <w:color w:val="000000"/>
                <w:sz w:val="18"/>
                <w:szCs w:val="18"/>
              </w:rPr>
              <w:t>张</w:t>
            </w:r>
          </w:p>
        </w:tc>
        <w:tc>
          <w:tcPr>
            <w:tcW w:w="2551" w:type="dxa"/>
            <w:vAlign w:val="center"/>
          </w:tcPr>
          <w:p w14:paraId="1C52A4CC" w14:textId="7EB91D43" w:rsidR="00BB44DF" w:rsidRPr="00732B57" w:rsidRDefault="00732B57">
            <w:pPr>
              <w:jc w:val="center"/>
              <w:rPr>
                <w:sz w:val="18"/>
                <w:szCs w:val="18"/>
              </w:rPr>
            </w:pPr>
            <w:r w:rsidRPr="00732B57">
              <w:rPr>
                <w:rFonts w:eastAsiaTheme="minorEastAsia"/>
                <w:sz w:val="18"/>
                <w:szCs w:val="18"/>
              </w:rPr>
              <w:t>GB/T</w:t>
            </w:r>
            <w:r w:rsidR="00AC2E00">
              <w:rPr>
                <w:rFonts w:eastAsiaTheme="minorEastAsia"/>
                <w:sz w:val="18"/>
                <w:szCs w:val="18"/>
              </w:rPr>
              <w:t xml:space="preserve"> </w:t>
            </w:r>
            <w:r w:rsidRPr="00732B57">
              <w:rPr>
                <w:rFonts w:eastAsiaTheme="minorEastAsia"/>
                <w:sz w:val="18"/>
                <w:szCs w:val="18"/>
              </w:rPr>
              <w:t>709</w:t>
            </w:r>
          </w:p>
        </w:tc>
        <w:tc>
          <w:tcPr>
            <w:tcW w:w="2371" w:type="dxa"/>
            <w:tcBorders>
              <w:bottom w:val="single" w:sz="4" w:space="0" w:color="auto"/>
            </w:tcBorders>
            <w:vAlign w:val="center"/>
          </w:tcPr>
          <w:p w14:paraId="2988F4C9" w14:textId="77777777" w:rsidR="00BB44DF" w:rsidRPr="00732B57" w:rsidRDefault="001E5394">
            <w:pPr>
              <w:jc w:val="center"/>
              <w:rPr>
                <w:sz w:val="18"/>
                <w:szCs w:val="18"/>
              </w:rPr>
            </w:pPr>
            <w:r w:rsidRPr="00732B57">
              <w:rPr>
                <w:rFonts w:hint="eastAsia"/>
                <w:color w:val="000000"/>
                <w:sz w:val="18"/>
                <w:szCs w:val="18"/>
              </w:rPr>
              <w:t>合适的量具</w:t>
            </w:r>
          </w:p>
        </w:tc>
      </w:tr>
      <w:tr w:rsidR="00BB44DF" w14:paraId="3D8983CC" w14:textId="77777777" w:rsidTr="00633E3C">
        <w:trPr>
          <w:trHeight w:val="258"/>
          <w:jc w:val="center"/>
        </w:trPr>
        <w:tc>
          <w:tcPr>
            <w:tcW w:w="663" w:type="dxa"/>
            <w:vAlign w:val="center"/>
          </w:tcPr>
          <w:p w14:paraId="1DAD47F6" w14:textId="77777777" w:rsidR="00BB44DF" w:rsidRDefault="00BE0105">
            <w:pPr>
              <w:jc w:val="center"/>
              <w:rPr>
                <w:sz w:val="18"/>
                <w:szCs w:val="18"/>
              </w:rPr>
            </w:pPr>
            <w:r>
              <w:rPr>
                <w:sz w:val="18"/>
                <w:szCs w:val="18"/>
              </w:rPr>
              <w:t>10</w:t>
            </w:r>
          </w:p>
        </w:tc>
        <w:tc>
          <w:tcPr>
            <w:tcW w:w="1994" w:type="dxa"/>
            <w:vAlign w:val="center"/>
          </w:tcPr>
          <w:p w14:paraId="1BAE6523" w14:textId="77777777" w:rsidR="00BB44DF" w:rsidRPr="00732B57" w:rsidRDefault="001E5394">
            <w:pPr>
              <w:jc w:val="center"/>
              <w:rPr>
                <w:sz w:val="18"/>
                <w:szCs w:val="18"/>
              </w:rPr>
            </w:pPr>
            <w:r w:rsidRPr="00732B57">
              <w:rPr>
                <w:rFonts w:hint="eastAsia"/>
                <w:sz w:val="18"/>
                <w:szCs w:val="18"/>
              </w:rPr>
              <w:t>表面质量</w:t>
            </w:r>
          </w:p>
        </w:tc>
        <w:tc>
          <w:tcPr>
            <w:tcW w:w="1701" w:type="dxa"/>
            <w:vAlign w:val="center"/>
          </w:tcPr>
          <w:p w14:paraId="0C6AAF1C" w14:textId="77777777" w:rsidR="00BB44DF" w:rsidRPr="00732B57" w:rsidRDefault="00AB1B83" w:rsidP="00775AD2">
            <w:pPr>
              <w:jc w:val="center"/>
              <w:rPr>
                <w:sz w:val="18"/>
                <w:szCs w:val="18"/>
              </w:rPr>
            </w:pPr>
            <w:r w:rsidRPr="00732B57">
              <w:rPr>
                <w:rFonts w:hint="eastAsia"/>
                <w:color w:val="000000"/>
                <w:sz w:val="18"/>
                <w:szCs w:val="18"/>
              </w:rPr>
              <w:t>逐张</w:t>
            </w:r>
          </w:p>
        </w:tc>
        <w:tc>
          <w:tcPr>
            <w:tcW w:w="2551" w:type="dxa"/>
            <w:vAlign w:val="center"/>
          </w:tcPr>
          <w:p w14:paraId="73CC6BE8" w14:textId="77777777" w:rsidR="00BB44DF" w:rsidRPr="00732B57" w:rsidRDefault="001E5394">
            <w:pPr>
              <w:jc w:val="center"/>
              <w:rPr>
                <w:sz w:val="18"/>
                <w:szCs w:val="18"/>
              </w:rPr>
            </w:pPr>
            <w:r w:rsidRPr="00732B57">
              <w:rPr>
                <w:rFonts w:hint="eastAsia"/>
                <w:sz w:val="18"/>
                <w:szCs w:val="18"/>
              </w:rPr>
              <w:t>—</w:t>
            </w:r>
          </w:p>
        </w:tc>
        <w:tc>
          <w:tcPr>
            <w:tcW w:w="2371" w:type="dxa"/>
            <w:tcBorders>
              <w:top w:val="single" w:sz="4" w:space="0" w:color="auto"/>
              <w:bottom w:val="single" w:sz="4" w:space="0" w:color="auto"/>
            </w:tcBorders>
            <w:shd w:val="clear" w:color="auto" w:fill="auto"/>
            <w:vAlign w:val="center"/>
          </w:tcPr>
          <w:p w14:paraId="04549FF7" w14:textId="77777777" w:rsidR="00BB44DF" w:rsidRPr="00732B57" w:rsidRDefault="001E5394">
            <w:pPr>
              <w:jc w:val="center"/>
              <w:rPr>
                <w:sz w:val="18"/>
                <w:szCs w:val="18"/>
              </w:rPr>
            </w:pPr>
            <w:r w:rsidRPr="00732B57">
              <w:rPr>
                <w:rFonts w:hint="eastAsia"/>
                <w:sz w:val="18"/>
                <w:szCs w:val="18"/>
              </w:rPr>
              <w:t>目视</w:t>
            </w:r>
          </w:p>
        </w:tc>
      </w:tr>
    </w:tbl>
    <w:bookmarkEnd w:id="48"/>
    <w:p w14:paraId="5F92045F" w14:textId="77777777" w:rsidR="00BB44DF" w:rsidRDefault="001E5394">
      <w:pPr>
        <w:pStyle w:val="afb"/>
        <w:numPr>
          <w:ilvl w:val="0"/>
          <w:numId w:val="3"/>
        </w:numPr>
        <w:spacing w:before="312" w:after="312"/>
        <w:rPr>
          <w:rFonts w:ascii="Times New Roman"/>
        </w:rPr>
      </w:pPr>
      <w:r>
        <w:rPr>
          <w:rFonts w:ascii="Times New Roman"/>
        </w:rPr>
        <w:t>检验规则</w:t>
      </w:r>
    </w:p>
    <w:p w14:paraId="7FBE937D" w14:textId="77777777" w:rsidR="00BB44DF" w:rsidRDefault="001E5394">
      <w:pPr>
        <w:pStyle w:val="afc"/>
        <w:numPr>
          <w:ilvl w:val="1"/>
          <w:numId w:val="3"/>
        </w:numPr>
        <w:spacing w:before="156" w:after="156"/>
        <w:ind w:left="0"/>
        <w:rPr>
          <w:rFonts w:ascii="Times New Roman"/>
        </w:rPr>
      </w:pPr>
      <w:r>
        <w:rPr>
          <w:rFonts w:ascii="Times New Roman" w:hint="eastAsia"/>
        </w:rPr>
        <w:t>检查和验收</w:t>
      </w:r>
    </w:p>
    <w:p w14:paraId="4D2D2097" w14:textId="77777777" w:rsidR="00BB44DF" w:rsidRPr="00732B57" w:rsidRDefault="001E5394" w:rsidP="00732B57">
      <w:pPr>
        <w:pStyle w:val="afe"/>
        <w:numPr>
          <w:ilvl w:val="2"/>
          <w:numId w:val="3"/>
        </w:numPr>
        <w:spacing w:before="156" w:after="156"/>
        <w:rPr>
          <w:rFonts w:ascii="Times New Roman" w:eastAsia="宋体"/>
        </w:rPr>
      </w:pPr>
      <w:bookmarkStart w:id="49" w:name="_Hlk114126783"/>
      <w:r w:rsidRPr="00732B57">
        <w:rPr>
          <w:rFonts w:ascii="Times New Roman" w:eastAsia="宋体" w:hint="eastAsia"/>
        </w:rPr>
        <w:t>钢板的检查和验收由供方质量</w:t>
      </w:r>
      <w:r w:rsidR="000251C5" w:rsidRPr="00732B57">
        <w:rPr>
          <w:rFonts w:ascii="Times New Roman" w:eastAsia="宋体" w:hint="eastAsia"/>
        </w:rPr>
        <w:t>检验</w:t>
      </w:r>
      <w:r w:rsidRPr="00732B57">
        <w:rPr>
          <w:rFonts w:ascii="Times New Roman" w:eastAsia="宋体" w:hint="eastAsia"/>
        </w:rPr>
        <w:t>部门进行。</w:t>
      </w:r>
    </w:p>
    <w:p w14:paraId="57481633" w14:textId="77777777" w:rsidR="00732B57" w:rsidRPr="00732B57" w:rsidRDefault="00732B57" w:rsidP="00732B57">
      <w:pPr>
        <w:pStyle w:val="afe"/>
        <w:numPr>
          <w:ilvl w:val="2"/>
          <w:numId w:val="3"/>
        </w:numPr>
        <w:spacing w:before="156" w:after="156"/>
        <w:rPr>
          <w:rFonts w:ascii="Times New Roman" w:eastAsia="宋体"/>
        </w:rPr>
      </w:pPr>
      <w:r w:rsidRPr="00732B57">
        <w:rPr>
          <w:rFonts w:ascii="Times New Roman" w:eastAsia="宋体" w:hint="eastAsia"/>
        </w:rPr>
        <w:t>供方必须保证交货的</w:t>
      </w:r>
      <w:r>
        <w:rPr>
          <w:rFonts w:ascii="Times New Roman" w:eastAsia="宋体" w:hint="eastAsia"/>
        </w:rPr>
        <w:t>钢板</w:t>
      </w:r>
      <w:r w:rsidRPr="00732B57">
        <w:rPr>
          <w:rFonts w:ascii="Times New Roman" w:eastAsia="宋体" w:hint="eastAsia"/>
        </w:rPr>
        <w:t>符合本标准或合同的规定，需方有权对本标准或合同所规定的任一检验项目进行检查和验收。</w:t>
      </w:r>
    </w:p>
    <w:bookmarkEnd w:id="49"/>
    <w:p w14:paraId="03887819" w14:textId="77777777" w:rsidR="00BB44DF" w:rsidRDefault="001E5394">
      <w:pPr>
        <w:pStyle w:val="afc"/>
        <w:numPr>
          <w:ilvl w:val="1"/>
          <w:numId w:val="3"/>
        </w:numPr>
        <w:spacing w:before="156" w:after="156"/>
        <w:ind w:left="0"/>
        <w:rPr>
          <w:rFonts w:ascii="Times New Roman"/>
        </w:rPr>
      </w:pPr>
      <w:r>
        <w:rPr>
          <w:rFonts w:ascii="Times New Roman" w:hint="eastAsia"/>
        </w:rPr>
        <w:t>组批规则</w:t>
      </w:r>
    </w:p>
    <w:p w14:paraId="25741B32" w14:textId="77777777" w:rsidR="00BB44DF" w:rsidRDefault="001E5394">
      <w:pPr>
        <w:pStyle w:val="af0"/>
        <w:rPr>
          <w:color w:val="000000" w:themeColor="text1"/>
        </w:rPr>
      </w:pPr>
      <w:bookmarkStart w:id="50" w:name="_Hlk75613940"/>
      <w:bookmarkStart w:id="51" w:name="_Hlk114126925"/>
      <w:r w:rsidRPr="00DB515A">
        <w:rPr>
          <w:rFonts w:hint="eastAsia"/>
          <w:color w:val="000000" w:themeColor="text1"/>
        </w:rPr>
        <w:t>钢板应成批</w:t>
      </w:r>
      <w:r w:rsidR="005552C8">
        <w:rPr>
          <w:rFonts w:hint="eastAsia"/>
          <w:color w:val="000000" w:themeColor="text1"/>
        </w:rPr>
        <w:t>检验和</w:t>
      </w:r>
      <w:r w:rsidRPr="00DB515A">
        <w:rPr>
          <w:rFonts w:hint="eastAsia"/>
          <w:color w:val="000000" w:themeColor="text1"/>
        </w:rPr>
        <w:t>验收，每批由同一牌号、同一</w:t>
      </w:r>
      <w:r w:rsidR="001B168D" w:rsidRPr="00DB515A">
        <w:rPr>
          <w:rFonts w:hint="eastAsia"/>
          <w:color w:val="000000" w:themeColor="text1"/>
        </w:rPr>
        <w:t>炉号</w:t>
      </w:r>
      <w:r w:rsidRPr="00DB515A">
        <w:rPr>
          <w:rFonts w:hint="eastAsia"/>
          <w:color w:val="000000" w:themeColor="text1"/>
        </w:rPr>
        <w:t>、同一</w:t>
      </w:r>
      <w:r w:rsidR="001B168D" w:rsidRPr="00DB515A">
        <w:rPr>
          <w:rFonts w:hint="eastAsia"/>
          <w:color w:val="000000" w:themeColor="text1"/>
        </w:rPr>
        <w:t>厚度</w:t>
      </w:r>
      <w:r w:rsidRPr="00DB515A">
        <w:rPr>
          <w:rFonts w:hint="eastAsia"/>
          <w:color w:val="000000" w:themeColor="text1"/>
        </w:rPr>
        <w:t>、</w:t>
      </w:r>
      <w:r w:rsidR="00F93F99" w:rsidRPr="00DB515A">
        <w:rPr>
          <w:rFonts w:hint="eastAsia"/>
          <w:color w:val="000000" w:themeColor="text1"/>
        </w:rPr>
        <w:t>同一交货状态</w:t>
      </w:r>
      <w:r w:rsidRPr="00DB515A">
        <w:rPr>
          <w:rFonts w:hint="eastAsia"/>
          <w:color w:val="000000" w:themeColor="text1"/>
        </w:rPr>
        <w:t>的钢板组成</w:t>
      </w:r>
      <w:bookmarkEnd w:id="50"/>
      <w:r w:rsidRPr="00DB515A">
        <w:rPr>
          <w:rFonts w:hint="eastAsia"/>
          <w:color w:val="000000" w:themeColor="text1"/>
        </w:rPr>
        <w:t>。</w:t>
      </w:r>
    </w:p>
    <w:bookmarkEnd w:id="51"/>
    <w:p w14:paraId="724404E8" w14:textId="77777777" w:rsidR="00732B57" w:rsidRDefault="00732B57" w:rsidP="00732B57">
      <w:pPr>
        <w:pStyle w:val="afc"/>
        <w:numPr>
          <w:ilvl w:val="1"/>
          <w:numId w:val="3"/>
        </w:numPr>
        <w:spacing w:before="156" w:after="156"/>
        <w:ind w:left="0"/>
        <w:rPr>
          <w:rFonts w:ascii="Times New Roman"/>
        </w:rPr>
      </w:pPr>
      <w:r w:rsidRPr="00732B57">
        <w:rPr>
          <w:rFonts w:ascii="Times New Roman" w:hint="eastAsia"/>
        </w:rPr>
        <w:t>取样数量和取样</w:t>
      </w:r>
      <w:r w:rsidR="008D4D2B">
        <w:rPr>
          <w:rFonts w:ascii="Times New Roman" w:hint="eastAsia"/>
        </w:rPr>
        <w:t>部位</w:t>
      </w:r>
    </w:p>
    <w:p w14:paraId="367D3DE1" w14:textId="77777777" w:rsidR="00732B57" w:rsidRPr="00732B57" w:rsidRDefault="00732B57" w:rsidP="00732B57">
      <w:pPr>
        <w:pStyle w:val="af0"/>
      </w:pPr>
      <w:r>
        <w:rPr>
          <w:rFonts w:hint="eastAsia"/>
        </w:rPr>
        <w:t>钢板的取样数量和取样</w:t>
      </w:r>
      <w:r w:rsidR="008D4D2B">
        <w:rPr>
          <w:rFonts w:hint="eastAsia"/>
        </w:rPr>
        <w:t>部位</w:t>
      </w:r>
      <w:r>
        <w:rPr>
          <w:rFonts w:hint="eastAsia"/>
        </w:rPr>
        <w:t>应符合表</w:t>
      </w:r>
      <w:r w:rsidRPr="00732B57">
        <w:rPr>
          <w:rFonts w:ascii="Times New Roman"/>
        </w:rPr>
        <w:t>6</w:t>
      </w:r>
      <w:r>
        <w:rPr>
          <w:rFonts w:hint="eastAsia"/>
        </w:rPr>
        <w:t>的规定。</w:t>
      </w:r>
    </w:p>
    <w:p w14:paraId="7DBBB57B" w14:textId="77777777" w:rsidR="00BB44DF" w:rsidRDefault="001E5394">
      <w:pPr>
        <w:pStyle w:val="afc"/>
        <w:numPr>
          <w:ilvl w:val="1"/>
          <w:numId w:val="3"/>
        </w:numPr>
        <w:spacing w:before="156" w:after="156"/>
        <w:ind w:left="0"/>
        <w:rPr>
          <w:rFonts w:ascii="Times New Roman"/>
        </w:rPr>
      </w:pPr>
      <w:r>
        <w:rPr>
          <w:rFonts w:ascii="Times New Roman" w:hint="eastAsia"/>
        </w:rPr>
        <w:t>复验与判定</w:t>
      </w:r>
    </w:p>
    <w:p w14:paraId="252E1A3C" w14:textId="77777777" w:rsidR="00BB44DF" w:rsidRDefault="001E5394">
      <w:pPr>
        <w:pStyle w:val="af0"/>
      </w:pPr>
      <w:bookmarkStart w:id="52" w:name="_Hlk75614009"/>
      <w:r>
        <w:rPr>
          <w:rFonts w:hint="eastAsia"/>
        </w:rPr>
        <w:t>钢板的复验和判定规则应符合</w:t>
      </w:r>
      <w:r>
        <w:rPr>
          <w:rFonts w:ascii="Times New Roman"/>
        </w:rPr>
        <w:t xml:space="preserve">GB/T </w:t>
      </w:r>
      <w:r>
        <w:rPr>
          <w:rFonts w:ascii="Times New Roman" w:hint="eastAsia"/>
        </w:rPr>
        <w:t>17505</w:t>
      </w:r>
      <w:r>
        <w:rPr>
          <w:rFonts w:hint="eastAsia"/>
        </w:rPr>
        <w:t>的规定。</w:t>
      </w:r>
    </w:p>
    <w:bookmarkEnd w:id="52"/>
    <w:p w14:paraId="74B12EA9" w14:textId="77777777" w:rsidR="00BB44DF" w:rsidRDefault="001E5394">
      <w:pPr>
        <w:pStyle w:val="afc"/>
        <w:numPr>
          <w:ilvl w:val="1"/>
          <w:numId w:val="3"/>
        </w:numPr>
        <w:spacing w:before="156" w:after="156"/>
        <w:ind w:left="0"/>
        <w:rPr>
          <w:rFonts w:ascii="Times New Roman"/>
        </w:rPr>
      </w:pPr>
      <w:r>
        <w:rPr>
          <w:rFonts w:ascii="Times New Roman" w:hint="eastAsia"/>
        </w:rPr>
        <w:t>数值修约</w:t>
      </w:r>
    </w:p>
    <w:p w14:paraId="4C57F272" w14:textId="77777777" w:rsidR="00BB44DF" w:rsidRPr="000251C5" w:rsidRDefault="000251C5">
      <w:pPr>
        <w:pStyle w:val="af0"/>
        <w:rPr>
          <w:rFonts w:ascii="Times New Roman"/>
        </w:rPr>
      </w:pPr>
      <w:r w:rsidRPr="000251C5">
        <w:rPr>
          <w:rFonts w:ascii="Times New Roman"/>
        </w:rPr>
        <w:t>数值判定采用修约值比较法进行修约，修约规则应符合</w:t>
      </w:r>
      <w:r w:rsidRPr="000251C5">
        <w:rPr>
          <w:rFonts w:ascii="Times New Roman"/>
        </w:rPr>
        <w:t>GB/T 8170</w:t>
      </w:r>
      <w:r w:rsidRPr="000251C5">
        <w:rPr>
          <w:rFonts w:ascii="Times New Roman"/>
        </w:rPr>
        <w:t>的规定</w:t>
      </w:r>
      <w:r w:rsidR="001E5394" w:rsidRPr="000251C5">
        <w:rPr>
          <w:rFonts w:ascii="Times New Roman"/>
        </w:rPr>
        <w:t>。</w:t>
      </w:r>
    </w:p>
    <w:p w14:paraId="64FCCC5D" w14:textId="77777777" w:rsidR="00BB44DF" w:rsidRDefault="001E5394">
      <w:pPr>
        <w:pStyle w:val="afb"/>
        <w:numPr>
          <w:ilvl w:val="0"/>
          <w:numId w:val="3"/>
        </w:numPr>
        <w:spacing w:before="312" w:after="312"/>
        <w:rPr>
          <w:rFonts w:ascii="Times New Roman"/>
        </w:rPr>
      </w:pPr>
      <w:r>
        <w:rPr>
          <w:rFonts w:ascii="Times New Roman" w:hint="eastAsia"/>
        </w:rPr>
        <w:t>包装、标志及质量说明书</w:t>
      </w:r>
    </w:p>
    <w:p w14:paraId="5138FA87" w14:textId="77777777" w:rsidR="00BB44DF" w:rsidRDefault="001E5394">
      <w:pPr>
        <w:pStyle w:val="af0"/>
      </w:pPr>
      <w:r>
        <w:rPr>
          <w:rFonts w:hint="eastAsia"/>
        </w:rPr>
        <w:t>钢板的包装、标志和质量证明书应符合</w:t>
      </w:r>
      <w:r>
        <w:rPr>
          <w:rFonts w:ascii="Times New Roman"/>
        </w:rPr>
        <w:t>GB/T 247</w:t>
      </w:r>
      <w:r>
        <w:rPr>
          <w:rFonts w:hint="eastAsia"/>
        </w:rPr>
        <w:t>的规定</w:t>
      </w:r>
      <w:r w:rsidR="009C0875">
        <w:rPr>
          <w:rFonts w:hint="eastAsia"/>
        </w:rPr>
        <w:t>。</w:t>
      </w:r>
    </w:p>
    <w:p w14:paraId="11EFF8B8" w14:textId="77777777" w:rsidR="00293C41" w:rsidRDefault="00293C41" w:rsidP="00194E2E">
      <w:pPr>
        <w:pStyle w:val="af0"/>
      </w:pPr>
    </w:p>
    <w:p w14:paraId="44B0DFF7" w14:textId="77777777" w:rsidR="009C0875" w:rsidRDefault="00194E2E" w:rsidP="00194E2E">
      <w:pPr>
        <w:pStyle w:val="af0"/>
      </w:pPr>
      <w:r>
        <w:rPr>
          <w:noProof/>
        </w:rPr>
        <w:drawing>
          <wp:anchor distT="0" distB="0" distL="114300" distR="114300" simplePos="0" relativeHeight="251657216" behindDoc="0" locked="0" layoutInCell="1" allowOverlap="1" wp14:anchorId="51FCF186" wp14:editId="6FCA870E">
            <wp:simplePos x="0" y="0"/>
            <wp:positionH relativeFrom="column">
              <wp:posOffset>2385569</wp:posOffset>
            </wp:positionH>
            <wp:positionV relativeFrom="paragraph">
              <wp:posOffset>229832</wp:posOffset>
            </wp:positionV>
            <wp:extent cx="2085975" cy="190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85975" cy="19050"/>
                    </a:xfrm>
                    <a:prstGeom prst="rect">
                      <a:avLst/>
                    </a:prstGeom>
                    <a:noFill/>
                  </pic:spPr>
                </pic:pic>
              </a:graphicData>
            </a:graphic>
          </wp:anchor>
        </w:drawing>
      </w:r>
    </w:p>
    <w:sectPr w:rsidR="009C0875" w:rsidSect="00A246AE">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C597" w14:textId="77777777" w:rsidR="008711F6" w:rsidRDefault="008711F6">
      <w:r>
        <w:separator/>
      </w:r>
    </w:p>
  </w:endnote>
  <w:endnote w:type="continuationSeparator" w:id="0">
    <w:p w14:paraId="1BDC986D" w14:textId="77777777" w:rsidR="008711F6" w:rsidRDefault="0087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E11C" w14:textId="77777777" w:rsidR="00F32B28" w:rsidRDefault="00F32B2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9ED3" w14:textId="77777777" w:rsidR="00F32B28" w:rsidRDefault="00F32B28">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6F9C" w14:textId="77777777" w:rsidR="00F32B28" w:rsidRDefault="00F32B28">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1434"/>
    </w:sdtPr>
    <w:sdtContent>
      <w:p w14:paraId="427A4C24" w14:textId="77777777" w:rsidR="00F32B28" w:rsidRDefault="00000000">
        <w:pPr>
          <w:pStyle w:val="ab"/>
          <w:jc w:val="left"/>
        </w:pPr>
        <w:r>
          <w:fldChar w:fldCharType="begin"/>
        </w:r>
        <w:r>
          <w:instrText>PAGE   \* MERGEFORMAT</w:instrText>
        </w:r>
        <w:r>
          <w:fldChar w:fldCharType="separate"/>
        </w:r>
        <w:r w:rsidR="00293C41" w:rsidRPr="00293C41">
          <w:rPr>
            <w:noProof/>
            <w:lang w:val="zh-CN"/>
          </w:rPr>
          <w:t>6</w:t>
        </w:r>
        <w:r>
          <w:rPr>
            <w:noProof/>
            <w:lang w:val="zh-CN"/>
          </w:rPr>
          <w:fldChar w:fldCharType="end"/>
        </w:r>
      </w:p>
    </w:sdtContent>
  </w:sdt>
  <w:p w14:paraId="68C7DC1D" w14:textId="77777777" w:rsidR="00F32B28" w:rsidRDefault="00F32B28">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A8CA2" w14:textId="77777777" w:rsidR="00F32B28" w:rsidRDefault="00F32B28">
    <w:pPr>
      <w:pStyle w:val="affff3"/>
    </w:pPr>
    <w:r>
      <w:fldChar w:fldCharType="begin"/>
    </w:r>
    <w:r>
      <w:instrText xml:space="preserve"> PAGE  \* MERGEFORMAT </w:instrText>
    </w:r>
    <w:r>
      <w:fldChar w:fldCharType="separate"/>
    </w:r>
    <w:r w:rsidR="00293C41">
      <w:rPr>
        <w:noProof/>
      </w:rPr>
      <w:t>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5BAA" w14:textId="77777777" w:rsidR="00F32B28" w:rsidRDefault="00F32B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EF12C" w14:textId="77777777" w:rsidR="008711F6" w:rsidRDefault="008711F6">
      <w:r>
        <w:separator/>
      </w:r>
    </w:p>
  </w:footnote>
  <w:footnote w:type="continuationSeparator" w:id="0">
    <w:p w14:paraId="3C14A5B7" w14:textId="77777777" w:rsidR="008711F6" w:rsidRDefault="00871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8B20" w14:textId="77777777" w:rsidR="00F32B28" w:rsidRDefault="00F32B28">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3C4A" w14:textId="77777777" w:rsidR="00F32B28" w:rsidRDefault="00F32B28">
    <w:pPr>
      <w:pStyle w:val="ad"/>
      <w:wordWrap w:val="0"/>
      <w:jc w:val="right"/>
      <w:rPr>
        <w:rFonts w:ascii="黑体" w:eastAsia="黑体"/>
        <w:b/>
        <w:sz w:val="21"/>
        <w:szCs w:val="21"/>
      </w:rPr>
    </w:pPr>
    <w:r>
      <w:rPr>
        <w:rFonts w:ascii="黑体" w:eastAsia="黑体"/>
        <w:i/>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840E" w14:textId="77777777" w:rsidR="00F32B28" w:rsidRDefault="00F32B28">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B17E" w14:textId="77777777" w:rsidR="00F32B28" w:rsidRDefault="00F32B28">
    <w:pPr>
      <w:pStyle w:val="ad"/>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24A9FF2C" w14:textId="77777777" w:rsidR="00F32B28" w:rsidRDefault="00F32B28">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1AEB" w14:textId="77777777" w:rsidR="00F32B28" w:rsidRDefault="00F32B28">
    <w:pPr>
      <w:pStyle w:val="ad"/>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3A11951E" w14:textId="77777777" w:rsidR="00F32B28" w:rsidRDefault="00F32B28">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0B75" w14:textId="77777777" w:rsidR="00F32B28" w:rsidRDefault="00F32B2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986"/>
    <w:multiLevelType w:val="multilevel"/>
    <w:tmpl w:val="0078398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7B5251"/>
    <w:multiLevelType w:val="hybridMultilevel"/>
    <w:tmpl w:val="480C62B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2D271D8"/>
    <w:multiLevelType w:val="multilevel"/>
    <w:tmpl w:val="14943371"/>
    <w:lvl w:ilvl="0">
      <w:start w:val="1"/>
      <w:numFmt w:val="lowerLetter"/>
      <w:lvlText w:val="%1)"/>
      <w:lvlJc w:val="left"/>
      <w:pPr>
        <w:tabs>
          <w:tab w:val="left" w:pos="839"/>
        </w:tabs>
        <w:ind w:left="839" w:hanging="419"/>
      </w:pPr>
      <w:rPr>
        <w:rFonts w:ascii="宋体" w:eastAsia="宋体" w:hAnsi="宋体" w:cs="Times New Roman" w:hint="eastAsia"/>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3" w15:restartNumberingAfterBreak="0">
    <w:nsid w:val="0ACE3FBA"/>
    <w:multiLevelType w:val="hybridMultilevel"/>
    <w:tmpl w:val="00A2AA3E"/>
    <w:lvl w:ilvl="0" w:tplc="9692F0A8">
      <w:start w:val="3"/>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4943371"/>
    <w:multiLevelType w:val="multilevel"/>
    <w:tmpl w:val="14943371"/>
    <w:lvl w:ilvl="0">
      <w:start w:val="1"/>
      <w:numFmt w:val="lowerLetter"/>
      <w:lvlText w:val="%1)"/>
      <w:lvlJc w:val="left"/>
      <w:pPr>
        <w:tabs>
          <w:tab w:val="left" w:pos="839"/>
        </w:tabs>
        <w:ind w:left="839" w:hanging="419"/>
      </w:pPr>
      <w:rPr>
        <w:rFonts w:ascii="宋体" w:eastAsia="宋体" w:hAnsi="宋体" w:cs="Times New Roman" w:hint="eastAsia"/>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5" w15:restartNumberingAfterBreak="0">
    <w:nsid w:val="1FC91163"/>
    <w:multiLevelType w:val="multilevel"/>
    <w:tmpl w:val="60F619A8"/>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color w:val="000000" w:themeColor="text1"/>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1BC67B8"/>
    <w:multiLevelType w:val="hybridMultilevel"/>
    <w:tmpl w:val="7FF8B092"/>
    <w:lvl w:ilvl="0" w:tplc="F386F3AA">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42C58D7"/>
    <w:multiLevelType w:val="multilevel"/>
    <w:tmpl w:val="D348F63E"/>
    <w:lvl w:ilvl="0">
      <w:start w:val="1"/>
      <w:numFmt w:val="lowerLetter"/>
      <w:lvlText w:val="%1）"/>
      <w:lvlJc w:val="left"/>
      <w:pPr>
        <w:ind w:left="840" w:hanging="420"/>
      </w:pPr>
      <w:rPr>
        <w:rFonts w:hint="eastAsia"/>
      </w:rPr>
    </w:lvl>
    <w:lvl w:ilvl="1">
      <w:start w:val="1"/>
      <w:numFmt w:val="upperLetter"/>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85453CA"/>
    <w:multiLevelType w:val="multilevel"/>
    <w:tmpl w:val="285453C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39CA44D7"/>
    <w:multiLevelType w:val="hybridMultilevel"/>
    <w:tmpl w:val="222C6DB2"/>
    <w:lvl w:ilvl="0" w:tplc="FA7CFF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CAB2D30"/>
    <w:multiLevelType w:val="hybridMultilevel"/>
    <w:tmpl w:val="7176472C"/>
    <w:lvl w:ilvl="0" w:tplc="F386F3AA">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434B49FB"/>
    <w:multiLevelType w:val="hybridMultilevel"/>
    <w:tmpl w:val="480C62B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45CF66B5"/>
    <w:multiLevelType w:val="multilevel"/>
    <w:tmpl w:val="45CF66B5"/>
    <w:lvl w:ilvl="0">
      <w:start w:val="1"/>
      <w:numFmt w:val="lowerLetter"/>
      <w:lvlText w:val="%1）"/>
      <w:lvlJc w:val="left"/>
      <w:pPr>
        <w:ind w:left="840" w:hanging="420"/>
      </w:pPr>
      <w:rPr>
        <w:rFonts w:hint="eastAsia"/>
      </w:rPr>
    </w:lvl>
    <w:lvl w:ilvl="1">
      <w:start w:val="1"/>
      <w:numFmt w:val="upperLetter"/>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4A112971"/>
    <w:multiLevelType w:val="hybridMultilevel"/>
    <w:tmpl w:val="87D8CD26"/>
    <w:lvl w:ilvl="0" w:tplc="62B4048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0574F9B"/>
    <w:multiLevelType w:val="multilevel"/>
    <w:tmpl w:val="3B6026E6"/>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5A1B13BA"/>
    <w:multiLevelType w:val="multilevel"/>
    <w:tmpl w:val="5A1B13BA"/>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5DC343BC"/>
    <w:multiLevelType w:val="hybridMultilevel"/>
    <w:tmpl w:val="8B2A73BC"/>
    <w:lvl w:ilvl="0" w:tplc="4DDEC3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46260FA"/>
    <w:multiLevelType w:val="multilevel"/>
    <w:tmpl w:val="646260FA"/>
    <w:lvl w:ilvl="0">
      <w:start w:val="1"/>
      <w:numFmt w:val="decimal"/>
      <w:pStyle w:val="a"/>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15:restartNumberingAfterBreak="0">
    <w:nsid w:val="655300E1"/>
    <w:multiLevelType w:val="multilevel"/>
    <w:tmpl w:val="14943371"/>
    <w:lvl w:ilvl="0">
      <w:start w:val="1"/>
      <w:numFmt w:val="lowerLetter"/>
      <w:lvlText w:val="%1)"/>
      <w:lvlJc w:val="left"/>
      <w:pPr>
        <w:tabs>
          <w:tab w:val="left" w:pos="839"/>
        </w:tabs>
        <w:ind w:left="839" w:hanging="419"/>
      </w:pPr>
      <w:rPr>
        <w:rFonts w:ascii="宋体" w:eastAsia="宋体" w:hAnsi="宋体" w:cs="Times New Roman" w:hint="eastAsia"/>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19" w15:restartNumberingAfterBreak="0">
    <w:nsid w:val="655C3D13"/>
    <w:multiLevelType w:val="hybridMultilevel"/>
    <w:tmpl w:val="480C62B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71080992"/>
    <w:multiLevelType w:val="hybridMultilevel"/>
    <w:tmpl w:val="A1B04C0A"/>
    <w:lvl w:ilvl="0" w:tplc="848C78C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725B6A8A"/>
    <w:multiLevelType w:val="hybridMultilevel"/>
    <w:tmpl w:val="F0AEFA2C"/>
    <w:lvl w:ilvl="0" w:tplc="F386F3AA">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4194525"/>
    <w:multiLevelType w:val="hybridMultilevel"/>
    <w:tmpl w:val="8F46F236"/>
    <w:lvl w:ilvl="0" w:tplc="D7660A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A2B0E4B"/>
    <w:multiLevelType w:val="multilevel"/>
    <w:tmpl w:val="7A2B0E4B"/>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7E1C5E50"/>
    <w:multiLevelType w:val="hybridMultilevel"/>
    <w:tmpl w:val="480C62B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760372085">
    <w:abstractNumId w:val="8"/>
  </w:num>
  <w:num w:numId="2" w16cid:durableId="1785005024">
    <w:abstractNumId w:val="17"/>
  </w:num>
  <w:num w:numId="3" w16cid:durableId="20127153">
    <w:abstractNumId w:val="5"/>
  </w:num>
  <w:num w:numId="4" w16cid:durableId="6490941">
    <w:abstractNumId w:val="23"/>
  </w:num>
  <w:num w:numId="5" w16cid:durableId="1677343858">
    <w:abstractNumId w:val="14"/>
  </w:num>
  <w:num w:numId="6" w16cid:durableId="1162695315">
    <w:abstractNumId w:val="15"/>
  </w:num>
  <w:num w:numId="7" w16cid:durableId="973950038">
    <w:abstractNumId w:val="12"/>
  </w:num>
  <w:num w:numId="8" w16cid:durableId="186910503">
    <w:abstractNumId w:val="4"/>
  </w:num>
  <w:num w:numId="9" w16cid:durableId="2066951714">
    <w:abstractNumId w:val="0"/>
  </w:num>
  <w:num w:numId="10" w16cid:durableId="1859584621">
    <w:abstractNumId w:val="6"/>
  </w:num>
  <w:num w:numId="11" w16cid:durableId="379087748">
    <w:abstractNumId w:val="7"/>
  </w:num>
  <w:num w:numId="12" w16cid:durableId="293297072">
    <w:abstractNumId w:val="21"/>
  </w:num>
  <w:num w:numId="13" w16cid:durableId="1763604430">
    <w:abstractNumId w:val="10"/>
  </w:num>
  <w:num w:numId="14" w16cid:durableId="2124378046">
    <w:abstractNumId w:val="13"/>
  </w:num>
  <w:num w:numId="15" w16cid:durableId="165246798">
    <w:abstractNumId w:val="3"/>
  </w:num>
  <w:num w:numId="16" w16cid:durableId="990906396">
    <w:abstractNumId w:val="2"/>
  </w:num>
  <w:num w:numId="17" w16cid:durableId="444665893">
    <w:abstractNumId w:val="1"/>
  </w:num>
  <w:num w:numId="18" w16cid:durableId="1632588244">
    <w:abstractNumId w:val="20"/>
  </w:num>
  <w:num w:numId="19" w16cid:durableId="461657301">
    <w:abstractNumId w:val="19"/>
  </w:num>
  <w:num w:numId="20" w16cid:durableId="1783374702">
    <w:abstractNumId w:val="24"/>
  </w:num>
  <w:num w:numId="21" w16cid:durableId="1857958306">
    <w:abstractNumId w:val="11"/>
  </w:num>
  <w:num w:numId="22" w16cid:durableId="1539009314">
    <w:abstractNumId w:val="17"/>
  </w:num>
  <w:num w:numId="23" w16cid:durableId="1530412096">
    <w:abstractNumId w:val="17"/>
  </w:num>
  <w:num w:numId="24" w16cid:durableId="1965891008">
    <w:abstractNumId w:val="18"/>
  </w:num>
  <w:num w:numId="25" w16cid:durableId="354045277">
    <w:abstractNumId w:val="16"/>
  </w:num>
  <w:num w:numId="26" w16cid:durableId="1700887410">
    <w:abstractNumId w:val="9"/>
  </w:num>
  <w:num w:numId="27" w16cid:durableId="6581223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25"/>
    <w:rsid w:val="00000244"/>
    <w:rsid w:val="00000FCF"/>
    <w:rsid w:val="0000185F"/>
    <w:rsid w:val="0000586F"/>
    <w:rsid w:val="00005D79"/>
    <w:rsid w:val="00007340"/>
    <w:rsid w:val="00013D86"/>
    <w:rsid w:val="00013E02"/>
    <w:rsid w:val="0001407D"/>
    <w:rsid w:val="0001797F"/>
    <w:rsid w:val="00017E7B"/>
    <w:rsid w:val="00020414"/>
    <w:rsid w:val="0002143C"/>
    <w:rsid w:val="00022016"/>
    <w:rsid w:val="000234E1"/>
    <w:rsid w:val="000251C5"/>
    <w:rsid w:val="00025A65"/>
    <w:rsid w:val="000267B2"/>
    <w:rsid w:val="00026C31"/>
    <w:rsid w:val="00027280"/>
    <w:rsid w:val="000306E3"/>
    <w:rsid w:val="000320A7"/>
    <w:rsid w:val="00035925"/>
    <w:rsid w:val="000366F4"/>
    <w:rsid w:val="00037DAC"/>
    <w:rsid w:val="00041127"/>
    <w:rsid w:val="000452CE"/>
    <w:rsid w:val="00045C9B"/>
    <w:rsid w:val="000466F7"/>
    <w:rsid w:val="00050A06"/>
    <w:rsid w:val="0005140E"/>
    <w:rsid w:val="0006070D"/>
    <w:rsid w:val="00062FF1"/>
    <w:rsid w:val="000639E9"/>
    <w:rsid w:val="00063E76"/>
    <w:rsid w:val="00067CDF"/>
    <w:rsid w:val="0007405D"/>
    <w:rsid w:val="00074FBE"/>
    <w:rsid w:val="000772BB"/>
    <w:rsid w:val="00077E45"/>
    <w:rsid w:val="000818DD"/>
    <w:rsid w:val="00083A09"/>
    <w:rsid w:val="0009005E"/>
    <w:rsid w:val="00090E08"/>
    <w:rsid w:val="0009283B"/>
    <w:rsid w:val="00092857"/>
    <w:rsid w:val="000943F2"/>
    <w:rsid w:val="00096F59"/>
    <w:rsid w:val="000A1F44"/>
    <w:rsid w:val="000A20A9"/>
    <w:rsid w:val="000A48B1"/>
    <w:rsid w:val="000A4E20"/>
    <w:rsid w:val="000A5495"/>
    <w:rsid w:val="000A5779"/>
    <w:rsid w:val="000A6207"/>
    <w:rsid w:val="000B3143"/>
    <w:rsid w:val="000C03EB"/>
    <w:rsid w:val="000C2544"/>
    <w:rsid w:val="000C30C7"/>
    <w:rsid w:val="000C45E8"/>
    <w:rsid w:val="000C6B05"/>
    <w:rsid w:val="000C6DD6"/>
    <w:rsid w:val="000C73D4"/>
    <w:rsid w:val="000D03F1"/>
    <w:rsid w:val="000D114F"/>
    <w:rsid w:val="000D3D4C"/>
    <w:rsid w:val="000D4406"/>
    <w:rsid w:val="000D4505"/>
    <w:rsid w:val="000D4F51"/>
    <w:rsid w:val="000D718B"/>
    <w:rsid w:val="000D7C71"/>
    <w:rsid w:val="000E0C46"/>
    <w:rsid w:val="000E3577"/>
    <w:rsid w:val="000E3EC7"/>
    <w:rsid w:val="000F030C"/>
    <w:rsid w:val="000F04B4"/>
    <w:rsid w:val="000F0EF8"/>
    <w:rsid w:val="000F129C"/>
    <w:rsid w:val="000F64C2"/>
    <w:rsid w:val="0010003F"/>
    <w:rsid w:val="001002ED"/>
    <w:rsid w:val="00102D72"/>
    <w:rsid w:val="00102EBF"/>
    <w:rsid w:val="001056DE"/>
    <w:rsid w:val="00106C77"/>
    <w:rsid w:val="00111863"/>
    <w:rsid w:val="001124C0"/>
    <w:rsid w:val="00113D86"/>
    <w:rsid w:val="001143B2"/>
    <w:rsid w:val="0011629C"/>
    <w:rsid w:val="001223DD"/>
    <w:rsid w:val="001241FE"/>
    <w:rsid w:val="001278EF"/>
    <w:rsid w:val="0013175F"/>
    <w:rsid w:val="00133420"/>
    <w:rsid w:val="00134999"/>
    <w:rsid w:val="00136135"/>
    <w:rsid w:val="00147F91"/>
    <w:rsid w:val="001512B4"/>
    <w:rsid w:val="00152179"/>
    <w:rsid w:val="00154746"/>
    <w:rsid w:val="00154964"/>
    <w:rsid w:val="00154A8E"/>
    <w:rsid w:val="00154C54"/>
    <w:rsid w:val="00155BA9"/>
    <w:rsid w:val="00156D41"/>
    <w:rsid w:val="00160652"/>
    <w:rsid w:val="001620A5"/>
    <w:rsid w:val="00162C99"/>
    <w:rsid w:val="0016310D"/>
    <w:rsid w:val="00164E53"/>
    <w:rsid w:val="0016699D"/>
    <w:rsid w:val="001701E9"/>
    <w:rsid w:val="00170D62"/>
    <w:rsid w:val="001721F9"/>
    <w:rsid w:val="0017259F"/>
    <w:rsid w:val="001726C8"/>
    <w:rsid w:val="00172BDE"/>
    <w:rsid w:val="00175159"/>
    <w:rsid w:val="00176208"/>
    <w:rsid w:val="0017711B"/>
    <w:rsid w:val="001801C6"/>
    <w:rsid w:val="0018211B"/>
    <w:rsid w:val="001840D3"/>
    <w:rsid w:val="00187A9A"/>
    <w:rsid w:val="001900F8"/>
    <w:rsid w:val="0019112B"/>
    <w:rsid w:val="00191258"/>
    <w:rsid w:val="00192680"/>
    <w:rsid w:val="00193037"/>
    <w:rsid w:val="001934EB"/>
    <w:rsid w:val="00193A2C"/>
    <w:rsid w:val="00194E2E"/>
    <w:rsid w:val="00194FE5"/>
    <w:rsid w:val="00197D88"/>
    <w:rsid w:val="001A01D4"/>
    <w:rsid w:val="001A288E"/>
    <w:rsid w:val="001A32EE"/>
    <w:rsid w:val="001A4764"/>
    <w:rsid w:val="001A7888"/>
    <w:rsid w:val="001B168D"/>
    <w:rsid w:val="001B1B80"/>
    <w:rsid w:val="001B5E5F"/>
    <w:rsid w:val="001B6DC2"/>
    <w:rsid w:val="001C149C"/>
    <w:rsid w:val="001C21AC"/>
    <w:rsid w:val="001C47BA"/>
    <w:rsid w:val="001C59EA"/>
    <w:rsid w:val="001D02BD"/>
    <w:rsid w:val="001D181B"/>
    <w:rsid w:val="001D1E76"/>
    <w:rsid w:val="001D406C"/>
    <w:rsid w:val="001D41EE"/>
    <w:rsid w:val="001D4EC2"/>
    <w:rsid w:val="001E0380"/>
    <w:rsid w:val="001E13B1"/>
    <w:rsid w:val="001E5394"/>
    <w:rsid w:val="001E55B7"/>
    <w:rsid w:val="001E69DB"/>
    <w:rsid w:val="001E6E54"/>
    <w:rsid w:val="001F3A19"/>
    <w:rsid w:val="001F70DD"/>
    <w:rsid w:val="002002E4"/>
    <w:rsid w:val="00206837"/>
    <w:rsid w:val="00211CC9"/>
    <w:rsid w:val="0022046A"/>
    <w:rsid w:val="002217F6"/>
    <w:rsid w:val="00227B9C"/>
    <w:rsid w:val="00231142"/>
    <w:rsid w:val="00231970"/>
    <w:rsid w:val="00231E61"/>
    <w:rsid w:val="00234467"/>
    <w:rsid w:val="00235DA3"/>
    <w:rsid w:val="00237D8D"/>
    <w:rsid w:val="00240622"/>
    <w:rsid w:val="00240FE6"/>
    <w:rsid w:val="00241BEC"/>
    <w:rsid w:val="00241DA2"/>
    <w:rsid w:val="00245B95"/>
    <w:rsid w:val="00246409"/>
    <w:rsid w:val="00247FEE"/>
    <w:rsid w:val="00250E7D"/>
    <w:rsid w:val="002565D5"/>
    <w:rsid w:val="00256E0B"/>
    <w:rsid w:val="00257415"/>
    <w:rsid w:val="00257C39"/>
    <w:rsid w:val="002622C0"/>
    <w:rsid w:val="00262ACE"/>
    <w:rsid w:val="00262D2E"/>
    <w:rsid w:val="0026442E"/>
    <w:rsid w:val="00264F9B"/>
    <w:rsid w:val="00265525"/>
    <w:rsid w:val="00273BCC"/>
    <w:rsid w:val="002759BB"/>
    <w:rsid w:val="00276B08"/>
    <w:rsid w:val="002778AE"/>
    <w:rsid w:val="0028022A"/>
    <w:rsid w:val="00281919"/>
    <w:rsid w:val="00281CBF"/>
    <w:rsid w:val="002824CB"/>
    <w:rsid w:val="0028269A"/>
    <w:rsid w:val="00282C2A"/>
    <w:rsid w:val="00283590"/>
    <w:rsid w:val="00284C66"/>
    <w:rsid w:val="00286973"/>
    <w:rsid w:val="002904AF"/>
    <w:rsid w:val="002937A0"/>
    <w:rsid w:val="00293C41"/>
    <w:rsid w:val="00294E70"/>
    <w:rsid w:val="00296FB8"/>
    <w:rsid w:val="00297A8C"/>
    <w:rsid w:val="002A06B3"/>
    <w:rsid w:val="002A14F4"/>
    <w:rsid w:val="002A1924"/>
    <w:rsid w:val="002A33AD"/>
    <w:rsid w:val="002A7420"/>
    <w:rsid w:val="002B0F12"/>
    <w:rsid w:val="002B1308"/>
    <w:rsid w:val="002B405E"/>
    <w:rsid w:val="002B4449"/>
    <w:rsid w:val="002B4554"/>
    <w:rsid w:val="002B4D5F"/>
    <w:rsid w:val="002B4FE3"/>
    <w:rsid w:val="002B787C"/>
    <w:rsid w:val="002C1D92"/>
    <w:rsid w:val="002C2696"/>
    <w:rsid w:val="002C3DE5"/>
    <w:rsid w:val="002C72D8"/>
    <w:rsid w:val="002D11FA"/>
    <w:rsid w:val="002D51FC"/>
    <w:rsid w:val="002D545A"/>
    <w:rsid w:val="002D7E01"/>
    <w:rsid w:val="002E0DDF"/>
    <w:rsid w:val="002E0E67"/>
    <w:rsid w:val="002E2906"/>
    <w:rsid w:val="002E5635"/>
    <w:rsid w:val="002E60AA"/>
    <w:rsid w:val="002E63F4"/>
    <w:rsid w:val="002E64C3"/>
    <w:rsid w:val="002E6A2C"/>
    <w:rsid w:val="002E7EFA"/>
    <w:rsid w:val="002F1D8C"/>
    <w:rsid w:val="002F21DA"/>
    <w:rsid w:val="002F31F1"/>
    <w:rsid w:val="002F3F0D"/>
    <w:rsid w:val="002F42E2"/>
    <w:rsid w:val="002F4512"/>
    <w:rsid w:val="002F57F3"/>
    <w:rsid w:val="00301F39"/>
    <w:rsid w:val="00305812"/>
    <w:rsid w:val="00305CAD"/>
    <w:rsid w:val="003073E0"/>
    <w:rsid w:val="00307521"/>
    <w:rsid w:val="00310478"/>
    <w:rsid w:val="00315872"/>
    <w:rsid w:val="00317A37"/>
    <w:rsid w:val="0032071A"/>
    <w:rsid w:val="003210B3"/>
    <w:rsid w:val="00324122"/>
    <w:rsid w:val="0032567B"/>
    <w:rsid w:val="00325926"/>
    <w:rsid w:val="00327A8A"/>
    <w:rsid w:val="00331D0A"/>
    <w:rsid w:val="00332B62"/>
    <w:rsid w:val="00333EE9"/>
    <w:rsid w:val="00336610"/>
    <w:rsid w:val="0034185D"/>
    <w:rsid w:val="00343F73"/>
    <w:rsid w:val="00345060"/>
    <w:rsid w:val="00346A14"/>
    <w:rsid w:val="00350BC9"/>
    <w:rsid w:val="00352855"/>
    <w:rsid w:val="0035323B"/>
    <w:rsid w:val="00356876"/>
    <w:rsid w:val="003609D2"/>
    <w:rsid w:val="00363F22"/>
    <w:rsid w:val="003650D5"/>
    <w:rsid w:val="003659A4"/>
    <w:rsid w:val="003732A9"/>
    <w:rsid w:val="0037473D"/>
    <w:rsid w:val="00374772"/>
    <w:rsid w:val="00375564"/>
    <w:rsid w:val="003755C8"/>
    <w:rsid w:val="00376199"/>
    <w:rsid w:val="0037662F"/>
    <w:rsid w:val="0037675B"/>
    <w:rsid w:val="003768C0"/>
    <w:rsid w:val="00383191"/>
    <w:rsid w:val="003839CA"/>
    <w:rsid w:val="003852DB"/>
    <w:rsid w:val="00386DED"/>
    <w:rsid w:val="003912E7"/>
    <w:rsid w:val="0039140F"/>
    <w:rsid w:val="00393947"/>
    <w:rsid w:val="00393B6F"/>
    <w:rsid w:val="0039493E"/>
    <w:rsid w:val="00397B9E"/>
    <w:rsid w:val="003A1F65"/>
    <w:rsid w:val="003A2275"/>
    <w:rsid w:val="003A3F2D"/>
    <w:rsid w:val="003A48CA"/>
    <w:rsid w:val="003A5141"/>
    <w:rsid w:val="003A6A4F"/>
    <w:rsid w:val="003A7088"/>
    <w:rsid w:val="003B00DF"/>
    <w:rsid w:val="003B1275"/>
    <w:rsid w:val="003B1778"/>
    <w:rsid w:val="003B217D"/>
    <w:rsid w:val="003B3A40"/>
    <w:rsid w:val="003C11CB"/>
    <w:rsid w:val="003C5654"/>
    <w:rsid w:val="003C75F3"/>
    <w:rsid w:val="003C78A3"/>
    <w:rsid w:val="003D1984"/>
    <w:rsid w:val="003D721E"/>
    <w:rsid w:val="003E0D6C"/>
    <w:rsid w:val="003E1867"/>
    <w:rsid w:val="003E265F"/>
    <w:rsid w:val="003E5000"/>
    <w:rsid w:val="003E5729"/>
    <w:rsid w:val="003E5A57"/>
    <w:rsid w:val="003E5F04"/>
    <w:rsid w:val="003F1593"/>
    <w:rsid w:val="003F4EE0"/>
    <w:rsid w:val="003F72DA"/>
    <w:rsid w:val="00400C28"/>
    <w:rsid w:val="00402153"/>
    <w:rsid w:val="00402FC1"/>
    <w:rsid w:val="004134DD"/>
    <w:rsid w:val="004145B9"/>
    <w:rsid w:val="0041570D"/>
    <w:rsid w:val="004166CD"/>
    <w:rsid w:val="0041793A"/>
    <w:rsid w:val="00423779"/>
    <w:rsid w:val="00423DBC"/>
    <w:rsid w:val="00425082"/>
    <w:rsid w:val="00427C5E"/>
    <w:rsid w:val="00431DEB"/>
    <w:rsid w:val="0043229E"/>
    <w:rsid w:val="0043287C"/>
    <w:rsid w:val="00433284"/>
    <w:rsid w:val="004406DB"/>
    <w:rsid w:val="00444BB7"/>
    <w:rsid w:val="004450F8"/>
    <w:rsid w:val="00446B29"/>
    <w:rsid w:val="004509E6"/>
    <w:rsid w:val="00453F9A"/>
    <w:rsid w:val="0045659F"/>
    <w:rsid w:val="0046547B"/>
    <w:rsid w:val="0047182B"/>
    <w:rsid w:val="00471E91"/>
    <w:rsid w:val="00472AF6"/>
    <w:rsid w:val="00472C61"/>
    <w:rsid w:val="00472C6E"/>
    <w:rsid w:val="00474675"/>
    <w:rsid w:val="0047470C"/>
    <w:rsid w:val="00474C37"/>
    <w:rsid w:val="00475CD2"/>
    <w:rsid w:val="0047745F"/>
    <w:rsid w:val="0048284B"/>
    <w:rsid w:val="0048305A"/>
    <w:rsid w:val="00485828"/>
    <w:rsid w:val="00487D55"/>
    <w:rsid w:val="00490762"/>
    <w:rsid w:val="00490842"/>
    <w:rsid w:val="00491532"/>
    <w:rsid w:val="00496C81"/>
    <w:rsid w:val="004A029F"/>
    <w:rsid w:val="004A0900"/>
    <w:rsid w:val="004A2EB0"/>
    <w:rsid w:val="004A35F9"/>
    <w:rsid w:val="004B1107"/>
    <w:rsid w:val="004B1EA1"/>
    <w:rsid w:val="004B24C1"/>
    <w:rsid w:val="004B3527"/>
    <w:rsid w:val="004B4141"/>
    <w:rsid w:val="004B5CAF"/>
    <w:rsid w:val="004B7A61"/>
    <w:rsid w:val="004C0DE4"/>
    <w:rsid w:val="004C21B3"/>
    <w:rsid w:val="004C292F"/>
    <w:rsid w:val="004C52B4"/>
    <w:rsid w:val="004C6D21"/>
    <w:rsid w:val="004C7B30"/>
    <w:rsid w:val="004D1918"/>
    <w:rsid w:val="004D197C"/>
    <w:rsid w:val="004D1B71"/>
    <w:rsid w:val="004D2C52"/>
    <w:rsid w:val="004D47DA"/>
    <w:rsid w:val="004D4EE4"/>
    <w:rsid w:val="004E27F1"/>
    <w:rsid w:val="004E4034"/>
    <w:rsid w:val="004E504F"/>
    <w:rsid w:val="004E7695"/>
    <w:rsid w:val="004F10FB"/>
    <w:rsid w:val="004F11CA"/>
    <w:rsid w:val="004F7C39"/>
    <w:rsid w:val="00500A34"/>
    <w:rsid w:val="00501FCF"/>
    <w:rsid w:val="00506B12"/>
    <w:rsid w:val="00510280"/>
    <w:rsid w:val="005107C9"/>
    <w:rsid w:val="00513480"/>
    <w:rsid w:val="00513D73"/>
    <w:rsid w:val="00513E63"/>
    <w:rsid w:val="00514A43"/>
    <w:rsid w:val="005171C8"/>
    <w:rsid w:val="005174E5"/>
    <w:rsid w:val="00522185"/>
    <w:rsid w:val="00522393"/>
    <w:rsid w:val="00522620"/>
    <w:rsid w:val="00522F9A"/>
    <w:rsid w:val="00525656"/>
    <w:rsid w:val="00530D66"/>
    <w:rsid w:val="00534C02"/>
    <w:rsid w:val="00534D29"/>
    <w:rsid w:val="00534EC9"/>
    <w:rsid w:val="005410B8"/>
    <w:rsid w:val="0054264B"/>
    <w:rsid w:val="00542735"/>
    <w:rsid w:val="00543649"/>
    <w:rsid w:val="00543786"/>
    <w:rsid w:val="005454A8"/>
    <w:rsid w:val="00547A43"/>
    <w:rsid w:val="00550AC2"/>
    <w:rsid w:val="005533D7"/>
    <w:rsid w:val="00553DAE"/>
    <w:rsid w:val="005552C8"/>
    <w:rsid w:val="00560E0C"/>
    <w:rsid w:val="005611ED"/>
    <w:rsid w:val="00561F85"/>
    <w:rsid w:val="00562062"/>
    <w:rsid w:val="005650DB"/>
    <w:rsid w:val="005703DE"/>
    <w:rsid w:val="00575169"/>
    <w:rsid w:val="0057763D"/>
    <w:rsid w:val="00577A34"/>
    <w:rsid w:val="00580B6B"/>
    <w:rsid w:val="005820AE"/>
    <w:rsid w:val="005828EB"/>
    <w:rsid w:val="0058464E"/>
    <w:rsid w:val="00587B91"/>
    <w:rsid w:val="00587FD0"/>
    <w:rsid w:val="00592C13"/>
    <w:rsid w:val="005A01CB"/>
    <w:rsid w:val="005A1FCF"/>
    <w:rsid w:val="005A200B"/>
    <w:rsid w:val="005A2B74"/>
    <w:rsid w:val="005A32C6"/>
    <w:rsid w:val="005A3D47"/>
    <w:rsid w:val="005A58FF"/>
    <w:rsid w:val="005A5BD3"/>
    <w:rsid w:val="005A5EAF"/>
    <w:rsid w:val="005A64C0"/>
    <w:rsid w:val="005A7996"/>
    <w:rsid w:val="005B0FD5"/>
    <w:rsid w:val="005B1AD6"/>
    <w:rsid w:val="005B3747"/>
    <w:rsid w:val="005B3C11"/>
    <w:rsid w:val="005B3CB5"/>
    <w:rsid w:val="005B73B1"/>
    <w:rsid w:val="005C0A1C"/>
    <w:rsid w:val="005C1190"/>
    <w:rsid w:val="005C1C28"/>
    <w:rsid w:val="005C371F"/>
    <w:rsid w:val="005C3767"/>
    <w:rsid w:val="005C40BF"/>
    <w:rsid w:val="005C6DB5"/>
    <w:rsid w:val="005C7E1D"/>
    <w:rsid w:val="005D0342"/>
    <w:rsid w:val="005D347A"/>
    <w:rsid w:val="005D49B1"/>
    <w:rsid w:val="005D4E43"/>
    <w:rsid w:val="005E0135"/>
    <w:rsid w:val="005E064A"/>
    <w:rsid w:val="005E12A2"/>
    <w:rsid w:val="005E19E7"/>
    <w:rsid w:val="005E6661"/>
    <w:rsid w:val="005E71F4"/>
    <w:rsid w:val="005E7A66"/>
    <w:rsid w:val="005F1913"/>
    <w:rsid w:val="005F2504"/>
    <w:rsid w:val="005F593E"/>
    <w:rsid w:val="005F7EFC"/>
    <w:rsid w:val="006002BB"/>
    <w:rsid w:val="00603CAD"/>
    <w:rsid w:val="006104A1"/>
    <w:rsid w:val="00611208"/>
    <w:rsid w:val="006123BE"/>
    <w:rsid w:val="00612B1F"/>
    <w:rsid w:val="0061716C"/>
    <w:rsid w:val="006171EA"/>
    <w:rsid w:val="006243A1"/>
    <w:rsid w:val="0062654B"/>
    <w:rsid w:val="006268F1"/>
    <w:rsid w:val="006274A6"/>
    <w:rsid w:val="0063111E"/>
    <w:rsid w:val="00632E56"/>
    <w:rsid w:val="00633E3C"/>
    <w:rsid w:val="00635CBA"/>
    <w:rsid w:val="00636F0B"/>
    <w:rsid w:val="00641C62"/>
    <w:rsid w:val="006423A6"/>
    <w:rsid w:val="0064338B"/>
    <w:rsid w:val="00646542"/>
    <w:rsid w:val="00646A44"/>
    <w:rsid w:val="00646A5E"/>
    <w:rsid w:val="006504F4"/>
    <w:rsid w:val="00651D37"/>
    <w:rsid w:val="00652A8E"/>
    <w:rsid w:val="00653CBB"/>
    <w:rsid w:val="00654BC9"/>
    <w:rsid w:val="006552FD"/>
    <w:rsid w:val="006554A5"/>
    <w:rsid w:val="00662954"/>
    <w:rsid w:val="00663AF3"/>
    <w:rsid w:val="00664CF1"/>
    <w:rsid w:val="00666B6C"/>
    <w:rsid w:val="00671B70"/>
    <w:rsid w:val="00673D02"/>
    <w:rsid w:val="00676D9C"/>
    <w:rsid w:val="00682682"/>
    <w:rsid w:val="00682702"/>
    <w:rsid w:val="00682BBC"/>
    <w:rsid w:val="006862EB"/>
    <w:rsid w:val="00687BFE"/>
    <w:rsid w:val="006915B7"/>
    <w:rsid w:val="006916B9"/>
    <w:rsid w:val="00692368"/>
    <w:rsid w:val="00692726"/>
    <w:rsid w:val="00692DB1"/>
    <w:rsid w:val="00692EAF"/>
    <w:rsid w:val="006A0A8F"/>
    <w:rsid w:val="006A2BAC"/>
    <w:rsid w:val="006A2EBC"/>
    <w:rsid w:val="006A5EA0"/>
    <w:rsid w:val="006A61D0"/>
    <w:rsid w:val="006A6D2A"/>
    <w:rsid w:val="006A783B"/>
    <w:rsid w:val="006A7AEB"/>
    <w:rsid w:val="006A7B33"/>
    <w:rsid w:val="006B0009"/>
    <w:rsid w:val="006B3B7D"/>
    <w:rsid w:val="006B47BB"/>
    <w:rsid w:val="006B4E13"/>
    <w:rsid w:val="006B75DD"/>
    <w:rsid w:val="006B77CE"/>
    <w:rsid w:val="006C3EC4"/>
    <w:rsid w:val="006C4DE1"/>
    <w:rsid w:val="006C5819"/>
    <w:rsid w:val="006C5EC8"/>
    <w:rsid w:val="006C67E0"/>
    <w:rsid w:val="006C7ABA"/>
    <w:rsid w:val="006D0D60"/>
    <w:rsid w:val="006D1122"/>
    <w:rsid w:val="006D35E8"/>
    <w:rsid w:val="006D3C00"/>
    <w:rsid w:val="006D6823"/>
    <w:rsid w:val="006D715A"/>
    <w:rsid w:val="006E18EC"/>
    <w:rsid w:val="006E1F0F"/>
    <w:rsid w:val="006E3675"/>
    <w:rsid w:val="006E403B"/>
    <w:rsid w:val="006E41D1"/>
    <w:rsid w:val="006E4A7F"/>
    <w:rsid w:val="006E5E69"/>
    <w:rsid w:val="006F2AB3"/>
    <w:rsid w:val="006F41B4"/>
    <w:rsid w:val="006F48BC"/>
    <w:rsid w:val="006F7E6E"/>
    <w:rsid w:val="00702335"/>
    <w:rsid w:val="007046D1"/>
    <w:rsid w:val="00704DF6"/>
    <w:rsid w:val="0070651C"/>
    <w:rsid w:val="00707D93"/>
    <w:rsid w:val="00710179"/>
    <w:rsid w:val="0071145F"/>
    <w:rsid w:val="00711B5A"/>
    <w:rsid w:val="007126B5"/>
    <w:rsid w:val="00712E84"/>
    <w:rsid w:val="007132A3"/>
    <w:rsid w:val="00713ED9"/>
    <w:rsid w:val="007140B6"/>
    <w:rsid w:val="00714727"/>
    <w:rsid w:val="00716421"/>
    <w:rsid w:val="00717651"/>
    <w:rsid w:val="007176BF"/>
    <w:rsid w:val="00717A8F"/>
    <w:rsid w:val="00722D17"/>
    <w:rsid w:val="00724EFB"/>
    <w:rsid w:val="007323E9"/>
    <w:rsid w:val="00732949"/>
    <w:rsid w:val="00732B57"/>
    <w:rsid w:val="00734FA8"/>
    <w:rsid w:val="00740D88"/>
    <w:rsid w:val="007419C3"/>
    <w:rsid w:val="007423B2"/>
    <w:rsid w:val="007427E9"/>
    <w:rsid w:val="00743B4A"/>
    <w:rsid w:val="00744823"/>
    <w:rsid w:val="007467A7"/>
    <w:rsid w:val="007469DD"/>
    <w:rsid w:val="00747275"/>
    <w:rsid w:val="0074741B"/>
    <w:rsid w:val="0074759E"/>
    <w:rsid w:val="007478EA"/>
    <w:rsid w:val="007529A3"/>
    <w:rsid w:val="00753E0E"/>
    <w:rsid w:val="0075415C"/>
    <w:rsid w:val="00755CF2"/>
    <w:rsid w:val="007566DB"/>
    <w:rsid w:val="00756C08"/>
    <w:rsid w:val="00763424"/>
    <w:rsid w:val="00763502"/>
    <w:rsid w:val="00763F3D"/>
    <w:rsid w:val="00765463"/>
    <w:rsid w:val="00765465"/>
    <w:rsid w:val="00766558"/>
    <w:rsid w:val="00767D83"/>
    <w:rsid w:val="00771B48"/>
    <w:rsid w:val="0077294B"/>
    <w:rsid w:val="00774E9B"/>
    <w:rsid w:val="00775AD2"/>
    <w:rsid w:val="007848C5"/>
    <w:rsid w:val="00784DB9"/>
    <w:rsid w:val="007913AB"/>
    <w:rsid w:val="007914F7"/>
    <w:rsid w:val="007932D9"/>
    <w:rsid w:val="00797015"/>
    <w:rsid w:val="00797A81"/>
    <w:rsid w:val="007B0C68"/>
    <w:rsid w:val="007B1625"/>
    <w:rsid w:val="007B1791"/>
    <w:rsid w:val="007B226C"/>
    <w:rsid w:val="007B260D"/>
    <w:rsid w:val="007B2AA6"/>
    <w:rsid w:val="007B330B"/>
    <w:rsid w:val="007B4036"/>
    <w:rsid w:val="007B56B7"/>
    <w:rsid w:val="007B706E"/>
    <w:rsid w:val="007B71EB"/>
    <w:rsid w:val="007B7F4D"/>
    <w:rsid w:val="007C0A15"/>
    <w:rsid w:val="007C0F36"/>
    <w:rsid w:val="007C2D77"/>
    <w:rsid w:val="007C31CC"/>
    <w:rsid w:val="007C44C3"/>
    <w:rsid w:val="007C487E"/>
    <w:rsid w:val="007C6205"/>
    <w:rsid w:val="007C686A"/>
    <w:rsid w:val="007C728E"/>
    <w:rsid w:val="007D12D6"/>
    <w:rsid w:val="007D2C53"/>
    <w:rsid w:val="007D3D60"/>
    <w:rsid w:val="007E1980"/>
    <w:rsid w:val="007E4B76"/>
    <w:rsid w:val="007E4C8A"/>
    <w:rsid w:val="007E5EA8"/>
    <w:rsid w:val="007E616C"/>
    <w:rsid w:val="007E6C5F"/>
    <w:rsid w:val="007E6DDD"/>
    <w:rsid w:val="007F0949"/>
    <w:rsid w:val="007F0CF1"/>
    <w:rsid w:val="007F12A5"/>
    <w:rsid w:val="007F2753"/>
    <w:rsid w:val="007F28F6"/>
    <w:rsid w:val="007F2D6D"/>
    <w:rsid w:val="007F3B0B"/>
    <w:rsid w:val="007F4CF1"/>
    <w:rsid w:val="007F758D"/>
    <w:rsid w:val="007F7D52"/>
    <w:rsid w:val="00802398"/>
    <w:rsid w:val="008026EF"/>
    <w:rsid w:val="0080654C"/>
    <w:rsid w:val="008071C6"/>
    <w:rsid w:val="008109D6"/>
    <w:rsid w:val="00811750"/>
    <w:rsid w:val="00813530"/>
    <w:rsid w:val="00815237"/>
    <w:rsid w:val="00817A00"/>
    <w:rsid w:val="00821C5F"/>
    <w:rsid w:val="008274B3"/>
    <w:rsid w:val="00834B6C"/>
    <w:rsid w:val="00834D05"/>
    <w:rsid w:val="00835DB3"/>
    <w:rsid w:val="0083617B"/>
    <w:rsid w:val="008371BD"/>
    <w:rsid w:val="00837FDA"/>
    <w:rsid w:val="008504A8"/>
    <w:rsid w:val="00852350"/>
    <w:rsid w:val="0085282E"/>
    <w:rsid w:val="008533B6"/>
    <w:rsid w:val="00855919"/>
    <w:rsid w:val="00857A3C"/>
    <w:rsid w:val="00862151"/>
    <w:rsid w:val="00864FB4"/>
    <w:rsid w:val="00867158"/>
    <w:rsid w:val="008711F6"/>
    <w:rsid w:val="0087198C"/>
    <w:rsid w:val="00872896"/>
    <w:rsid w:val="00872C1F"/>
    <w:rsid w:val="00873B42"/>
    <w:rsid w:val="008743BC"/>
    <w:rsid w:val="00874A40"/>
    <w:rsid w:val="008767F6"/>
    <w:rsid w:val="008770F5"/>
    <w:rsid w:val="00877177"/>
    <w:rsid w:val="0087773E"/>
    <w:rsid w:val="00880B73"/>
    <w:rsid w:val="00881800"/>
    <w:rsid w:val="0088194D"/>
    <w:rsid w:val="00882D2B"/>
    <w:rsid w:val="00885289"/>
    <w:rsid w:val="008856D8"/>
    <w:rsid w:val="00890CF8"/>
    <w:rsid w:val="00892E82"/>
    <w:rsid w:val="00894183"/>
    <w:rsid w:val="00894FC6"/>
    <w:rsid w:val="0089791C"/>
    <w:rsid w:val="00897BE6"/>
    <w:rsid w:val="008A1614"/>
    <w:rsid w:val="008A5521"/>
    <w:rsid w:val="008A6818"/>
    <w:rsid w:val="008B2B1E"/>
    <w:rsid w:val="008C0991"/>
    <w:rsid w:val="008C0D91"/>
    <w:rsid w:val="008C1B58"/>
    <w:rsid w:val="008C38FE"/>
    <w:rsid w:val="008C39AE"/>
    <w:rsid w:val="008C590D"/>
    <w:rsid w:val="008C6860"/>
    <w:rsid w:val="008C786F"/>
    <w:rsid w:val="008D009D"/>
    <w:rsid w:val="008D250B"/>
    <w:rsid w:val="008D4D2B"/>
    <w:rsid w:val="008D4EA9"/>
    <w:rsid w:val="008E031B"/>
    <w:rsid w:val="008E2388"/>
    <w:rsid w:val="008E4014"/>
    <w:rsid w:val="008E60E2"/>
    <w:rsid w:val="008E7029"/>
    <w:rsid w:val="008E7EF6"/>
    <w:rsid w:val="008F1F98"/>
    <w:rsid w:val="008F4237"/>
    <w:rsid w:val="008F5765"/>
    <w:rsid w:val="008F6758"/>
    <w:rsid w:val="008F79FB"/>
    <w:rsid w:val="00900900"/>
    <w:rsid w:val="00902A08"/>
    <w:rsid w:val="0090326F"/>
    <w:rsid w:val="0090396E"/>
    <w:rsid w:val="009040DD"/>
    <w:rsid w:val="00905B47"/>
    <w:rsid w:val="00905FB6"/>
    <w:rsid w:val="00906F0A"/>
    <w:rsid w:val="0090711E"/>
    <w:rsid w:val="00907293"/>
    <w:rsid w:val="009119F7"/>
    <w:rsid w:val="0091331C"/>
    <w:rsid w:val="0091457E"/>
    <w:rsid w:val="00916588"/>
    <w:rsid w:val="00916945"/>
    <w:rsid w:val="009202DF"/>
    <w:rsid w:val="009236CF"/>
    <w:rsid w:val="00923879"/>
    <w:rsid w:val="009240E8"/>
    <w:rsid w:val="00924BA0"/>
    <w:rsid w:val="00927116"/>
    <w:rsid w:val="009279DE"/>
    <w:rsid w:val="00930116"/>
    <w:rsid w:val="00933DC7"/>
    <w:rsid w:val="00935676"/>
    <w:rsid w:val="009363F2"/>
    <w:rsid w:val="0093742D"/>
    <w:rsid w:val="009375C7"/>
    <w:rsid w:val="00940FAC"/>
    <w:rsid w:val="00941421"/>
    <w:rsid w:val="0094212C"/>
    <w:rsid w:val="009421BE"/>
    <w:rsid w:val="00942BFB"/>
    <w:rsid w:val="00944733"/>
    <w:rsid w:val="00946042"/>
    <w:rsid w:val="009504BC"/>
    <w:rsid w:val="009507F6"/>
    <w:rsid w:val="00951D89"/>
    <w:rsid w:val="009520CA"/>
    <w:rsid w:val="00953278"/>
    <w:rsid w:val="00954689"/>
    <w:rsid w:val="009562D4"/>
    <w:rsid w:val="009602EB"/>
    <w:rsid w:val="009617C9"/>
    <w:rsid w:val="00961C93"/>
    <w:rsid w:val="00963087"/>
    <w:rsid w:val="00965324"/>
    <w:rsid w:val="00966BF4"/>
    <w:rsid w:val="0097091E"/>
    <w:rsid w:val="0097312C"/>
    <w:rsid w:val="009760D3"/>
    <w:rsid w:val="00977132"/>
    <w:rsid w:val="00980089"/>
    <w:rsid w:val="00981A4B"/>
    <w:rsid w:val="0098238C"/>
    <w:rsid w:val="00982501"/>
    <w:rsid w:val="0098485C"/>
    <w:rsid w:val="00985D50"/>
    <w:rsid w:val="00987386"/>
    <w:rsid w:val="009877D3"/>
    <w:rsid w:val="00994AD9"/>
    <w:rsid w:val="00994E8F"/>
    <w:rsid w:val="009951DC"/>
    <w:rsid w:val="009951FA"/>
    <w:rsid w:val="009959BB"/>
    <w:rsid w:val="00996669"/>
    <w:rsid w:val="00997158"/>
    <w:rsid w:val="009A01D6"/>
    <w:rsid w:val="009A3753"/>
    <w:rsid w:val="009A3A7C"/>
    <w:rsid w:val="009A3BB9"/>
    <w:rsid w:val="009B1486"/>
    <w:rsid w:val="009B2ADB"/>
    <w:rsid w:val="009B603A"/>
    <w:rsid w:val="009C0875"/>
    <w:rsid w:val="009C0F68"/>
    <w:rsid w:val="009C2120"/>
    <w:rsid w:val="009C2D0E"/>
    <w:rsid w:val="009C391A"/>
    <w:rsid w:val="009C3DAC"/>
    <w:rsid w:val="009C42E0"/>
    <w:rsid w:val="009C4EEC"/>
    <w:rsid w:val="009C55DE"/>
    <w:rsid w:val="009C7DCB"/>
    <w:rsid w:val="009D28B6"/>
    <w:rsid w:val="009D2B49"/>
    <w:rsid w:val="009D32CA"/>
    <w:rsid w:val="009D5362"/>
    <w:rsid w:val="009D6D01"/>
    <w:rsid w:val="009E09B4"/>
    <w:rsid w:val="009E1415"/>
    <w:rsid w:val="009E332B"/>
    <w:rsid w:val="009E4174"/>
    <w:rsid w:val="009E4B46"/>
    <w:rsid w:val="009E4E89"/>
    <w:rsid w:val="009E5754"/>
    <w:rsid w:val="009E6116"/>
    <w:rsid w:val="009E6A1B"/>
    <w:rsid w:val="009F11B8"/>
    <w:rsid w:val="009F1B15"/>
    <w:rsid w:val="009F2170"/>
    <w:rsid w:val="009F4C79"/>
    <w:rsid w:val="009F51BD"/>
    <w:rsid w:val="009F73D8"/>
    <w:rsid w:val="009F7BA0"/>
    <w:rsid w:val="009F7F50"/>
    <w:rsid w:val="009F7FAF"/>
    <w:rsid w:val="00A00B9D"/>
    <w:rsid w:val="00A0112A"/>
    <w:rsid w:val="00A02E40"/>
    <w:rsid w:val="00A02E43"/>
    <w:rsid w:val="00A065F9"/>
    <w:rsid w:val="00A06BEC"/>
    <w:rsid w:val="00A07F34"/>
    <w:rsid w:val="00A11FDE"/>
    <w:rsid w:val="00A14D23"/>
    <w:rsid w:val="00A150A4"/>
    <w:rsid w:val="00A15157"/>
    <w:rsid w:val="00A22154"/>
    <w:rsid w:val="00A24393"/>
    <w:rsid w:val="00A246AE"/>
    <w:rsid w:val="00A25C38"/>
    <w:rsid w:val="00A26308"/>
    <w:rsid w:val="00A26A96"/>
    <w:rsid w:val="00A27B20"/>
    <w:rsid w:val="00A34775"/>
    <w:rsid w:val="00A34D69"/>
    <w:rsid w:val="00A36BBE"/>
    <w:rsid w:val="00A3722C"/>
    <w:rsid w:val="00A41191"/>
    <w:rsid w:val="00A4223D"/>
    <w:rsid w:val="00A4307A"/>
    <w:rsid w:val="00A43097"/>
    <w:rsid w:val="00A44464"/>
    <w:rsid w:val="00A44B0E"/>
    <w:rsid w:val="00A47BD6"/>
    <w:rsid w:val="00A47EBB"/>
    <w:rsid w:val="00A50675"/>
    <w:rsid w:val="00A51CDD"/>
    <w:rsid w:val="00A520B0"/>
    <w:rsid w:val="00A544B4"/>
    <w:rsid w:val="00A551BE"/>
    <w:rsid w:val="00A577E8"/>
    <w:rsid w:val="00A60D43"/>
    <w:rsid w:val="00A6107E"/>
    <w:rsid w:val="00A6394B"/>
    <w:rsid w:val="00A639F8"/>
    <w:rsid w:val="00A6730D"/>
    <w:rsid w:val="00A6746D"/>
    <w:rsid w:val="00A711A2"/>
    <w:rsid w:val="00A71625"/>
    <w:rsid w:val="00A71B9B"/>
    <w:rsid w:val="00A751C7"/>
    <w:rsid w:val="00A80B4C"/>
    <w:rsid w:val="00A828DE"/>
    <w:rsid w:val="00A8517D"/>
    <w:rsid w:val="00A87844"/>
    <w:rsid w:val="00A92ADF"/>
    <w:rsid w:val="00A94C41"/>
    <w:rsid w:val="00A95432"/>
    <w:rsid w:val="00A961C2"/>
    <w:rsid w:val="00A97D1F"/>
    <w:rsid w:val="00AA038C"/>
    <w:rsid w:val="00AA0A1E"/>
    <w:rsid w:val="00AA1737"/>
    <w:rsid w:val="00AA56D5"/>
    <w:rsid w:val="00AA7A09"/>
    <w:rsid w:val="00AA7AD2"/>
    <w:rsid w:val="00AB1B83"/>
    <w:rsid w:val="00AB21A4"/>
    <w:rsid w:val="00AB2D90"/>
    <w:rsid w:val="00AB3B50"/>
    <w:rsid w:val="00AB3C6A"/>
    <w:rsid w:val="00AB4986"/>
    <w:rsid w:val="00AC05B1"/>
    <w:rsid w:val="00AC138B"/>
    <w:rsid w:val="00AC2E00"/>
    <w:rsid w:val="00AC6F5A"/>
    <w:rsid w:val="00AD0DF7"/>
    <w:rsid w:val="00AD2098"/>
    <w:rsid w:val="00AD2DFC"/>
    <w:rsid w:val="00AD356C"/>
    <w:rsid w:val="00AE2914"/>
    <w:rsid w:val="00AE42A9"/>
    <w:rsid w:val="00AE6D15"/>
    <w:rsid w:val="00AE7BBA"/>
    <w:rsid w:val="00AF0817"/>
    <w:rsid w:val="00AF17FB"/>
    <w:rsid w:val="00AF1990"/>
    <w:rsid w:val="00AF40A2"/>
    <w:rsid w:val="00AF4D12"/>
    <w:rsid w:val="00B00692"/>
    <w:rsid w:val="00B01D5B"/>
    <w:rsid w:val="00B01FF6"/>
    <w:rsid w:val="00B02F7B"/>
    <w:rsid w:val="00B0407A"/>
    <w:rsid w:val="00B04182"/>
    <w:rsid w:val="00B049B3"/>
    <w:rsid w:val="00B0503B"/>
    <w:rsid w:val="00B07AE3"/>
    <w:rsid w:val="00B10F4F"/>
    <w:rsid w:val="00B11430"/>
    <w:rsid w:val="00B12D55"/>
    <w:rsid w:val="00B21465"/>
    <w:rsid w:val="00B24A3F"/>
    <w:rsid w:val="00B3352A"/>
    <w:rsid w:val="00B34238"/>
    <w:rsid w:val="00B34A96"/>
    <w:rsid w:val="00B353EB"/>
    <w:rsid w:val="00B4376E"/>
    <w:rsid w:val="00B439C4"/>
    <w:rsid w:val="00B4535E"/>
    <w:rsid w:val="00B50D6E"/>
    <w:rsid w:val="00B52A8C"/>
    <w:rsid w:val="00B53C7E"/>
    <w:rsid w:val="00B55D07"/>
    <w:rsid w:val="00B56220"/>
    <w:rsid w:val="00B56B85"/>
    <w:rsid w:val="00B60A4D"/>
    <w:rsid w:val="00B61939"/>
    <w:rsid w:val="00B6239F"/>
    <w:rsid w:val="00B6363B"/>
    <w:rsid w:val="00B636A8"/>
    <w:rsid w:val="00B651BB"/>
    <w:rsid w:val="00B66179"/>
    <w:rsid w:val="00B665C6"/>
    <w:rsid w:val="00B66FA5"/>
    <w:rsid w:val="00B679EE"/>
    <w:rsid w:val="00B74AFC"/>
    <w:rsid w:val="00B74EB5"/>
    <w:rsid w:val="00B805AF"/>
    <w:rsid w:val="00B80AB5"/>
    <w:rsid w:val="00B81D87"/>
    <w:rsid w:val="00B82647"/>
    <w:rsid w:val="00B869EC"/>
    <w:rsid w:val="00B86D7D"/>
    <w:rsid w:val="00B87749"/>
    <w:rsid w:val="00B9076F"/>
    <w:rsid w:val="00B91B6A"/>
    <w:rsid w:val="00B9397A"/>
    <w:rsid w:val="00B95E90"/>
    <w:rsid w:val="00B9633D"/>
    <w:rsid w:val="00B97B2E"/>
    <w:rsid w:val="00B97F3D"/>
    <w:rsid w:val="00BA2EBE"/>
    <w:rsid w:val="00BA5F3B"/>
    <w:rsid w:val="00BA6E1A"/>
    <w:rsid w:val="00BA78BF"/>
    <w:rsid w:val="00BA7AB7"/>
    <w:rsid w:val="00BB0F28"/>
    <w:rsid w:val="00BB0F47"/>
    <w:rsid w:val="00BB16A2"/>
    <w:rsid w:val="00BB21C4"/>
    <w:rsid w:val="00BB41EA"/>
    <w:rsid w:val="00BB44DF"/>
    <w:rsid w:val="00BB458A"/>
    <w:rsid w:val="00BB5F8A"/>
    <w:rsid w:val="00BC18E2"/>
    <w:rsid w:val="00BC4285"/>
    <w:rsid w:val="00BD00D3"/>
    <w:rsid w:val="00BD1659"/>
    <w:rsid w:val="00BD3AA9"/>
    <w:rsid w:val="00BD4A18"/>
    <w:rsid w:val="00BD6DB2"/>
    <w:rsid w:val="00BE0105"/>
    <w:rsid w:val="00BE042B"/>
    <w:rsid w:val="00BE11CF"/>
    <w:rsid w:val="00BE21AB"/>
    <w:rsid w:val="00BE2E40"/>
    <w:rsid w:val="00BE4C24"/>
    <w:rsid w:val="00BE4E0E"/>
    <w:rsid w:val="00BE55CB"/>
    <w:rsid w:val="00BF356A"/>
    <w:rsid w:val="00BF617A"/>
    <w:rsid w:val="00C00335"/>
    <w:rsid w:val="00C00D43"/>
    <w:rsid w:val="00C0216D"/>
    <w:rsid w:val="00C0379D"/>
    <w:rsid w:val="00C038C8"/>
    <w:rsid w:val="00C03931"/>
    <w:rsid w:val="00C05FE3"/>
    <w:rsid w:val="00C06B5A"/>
    <w:rsid w:val="00C11852"/>
    <w:rsid w:val="00C13D45"/>
    <w:rsid w:val="00C13FE6"/>
    <w:rsid w:val="00C14A56"/>
    <w:rsid w:val="00C174F4"/>
    <w:rsid w:val="00C20D37"/>
    <w:rsid w:val="00C2136D"/>
    <w:rsid w:val="00C214EE"/>
    <w:rsid w:val="00C2314B"/>
    <w:rsid w:val="00C233BE"/>
    <w:rsid w:val="00C23EAB"/>
    <w:rsid w:val="00C245FE"/>
    <w:rsid w:val="00C24971"/>
    <w:rsid w:val="00C26BE5"/>
    <w:rsid w:val="00C26E4D"/>
    <w:rsid w:val="00C27393"/>
    <w:rsid w:val="00C27909"/>
    <w:rsid w:val="00C27B03"/>
    <w:rsid w:val="00C3025F"/>
    <w:rsid w:val="00C304DE"/>
    <w:rsid w:val="00C314E1"/>
    <w:rsid w:val="00C31511"/>
    <w:rsid w:val="00C31A79"/>
    <w:rsid w:val="00C32DD9"/>
    <w:rsid w:val="00C33EB7"/>
    <w:rsid w:val="00C34397"/>
    <w:rsid w:val="00C348F0"/>
    <w:rsid w:val="00C35E0E"/>
    <w:rsid w:val="00C4095D"/>
    <w:rsid w:val="00C458E9"/>
    <w:rsid w:val="00C47CB7"/>
    <w:rsid w:val="00C506DF"/>
    <w:rsid w:val="00C5258B"/>
    <w:rsid w:val="00C543C0"/>
    <w:rsid w:val="00C54EA9"/>
    <w:rsid w:val="00C55F2B"/>
    <w:rsid w:val="00C5655B"/>
    <w:rsid w:val="00C56DF0"/>
    <w:rsid w:val="00C601D2"/>
    <w:rsid w:val="00C60B6C"/>
    <w:rsid w:val="00C613DE"/>
    <w:rsid w:val="00C61CA0"/>
    <w:rsid w:val="00C61E58"/>
    <w:rsid w:val="00C6236C"/>
    <w:rsid w:val="00C636F9"/>
    <w:rsid w:val="00C64E94"/>
    <w:rsid w:val="00C657AB"/>
    <w:rsid w:val="00C65BCC"/>
    <w:rsid w:val="00C66970"/>
    <w:rsid w:val="00C7054D"/>
    <w:rsid w:val="00C70A59"/>
    <w:rsid w:val="00C734CB"/>
    <w:rsid w:val="00C73BC7"/>
    <w:rsid w:val="00C74BF3"/>
    <w:rsid w:val="00C7788A"/>
    <w:rsid w:val="00C778A9"/>
    <w:rsid w:val="00C77B57"/>
    <w:rsid w:val="00C77C7A"/>
    <w:rsid w:val="00C77F9E"/>
    <w:rsid w:val="00C82A33"/>
    <w:rsid w:val="00C8585D"/>
    <w:rsid w:val="00C8691C"/>
    <w:rsid w:val="00C86A9E"/>
    <w:rsid w:val="00C90606"/>
    <w:rsid w:val="00C91C99"/>
    <w:rsid w:val="00C93F70"/>
    <w:rsid w:val="00C93FCB"/>
    <w:rsid w:val="00C95B40"/>
    <w:rsid w:val="00C966B8"/>
    <w:rsid w:val="00CA168A"/>
    <w:rsid w:val="00CA357E"/>
    <w:rsid w:val="00CA44F9"/>
    <w:rsid w:val="00CA4A69"/>
    <w:rsid w:val="00CA594C"/>
    <w:rsid w:val="00CB2D67"/>
    <w:rsid w:val="00CB40FD"/>
    <w:rsid w:val="00CB449D"/>
    <w:rsid w:val="00CB635A"/>
    <w:rsid w:val="00CC3E0C"/>
    <w:rsid w:val="00CC4518"/>
    <w:rsid w:val="00CC58D3"/>
    <w:rsid w:val="00CC784D"/>
    <w:rsid w:val="00CD2F47"/>
    <w:rsid w:val="00CD3B5B"/>
    <w:rsid w:val="00CD7FE4"/>
    <w:rsid w:val="00CD7FFD"/>
    <w:rsid w:val="00CE2006"/>
    <w:rsid w:val="00CE51F7"/>
    <w:rsid w:val="00CE70DC"/>
    <w:rsid w:val="00CF15CF"/>
    <w:rsid w:val="00CF3124"/>
    <w:rsid w:val="00CF40EE"/>
    <w:rsid w:val="00D0337B"/>
    <w:rsid w:val="00D04F64"/>
    <w:rsid w:val="00D05B87"/>
    <w:rsid w:val="00D079B2"/>
    <w:rsid w:val="00D10EC1"/>
    <w:rsid w:val="00D114E9"/>
    <w:rsid w:val="00D11A67"/>
    <w:rsid w:val="00D11FDA"/>
    <w:rsid w:val="00D1284B"/>
    <w:rsid w:val="00D12894"/>
    <w:rsid w:val="00D150F4"/>
    <w:rsid w:val="00D221F1"/>
    <w:rsid w:val="00D2393C"/>
    <w:rsid w:val="00D242F8"/>
    <w:rsid w:val="00D30F63"/>
    <w:rsid w:val="00D31206"/>
    <w:rsid w:val="00D32F43"/>
    <w:rsid w:val="00D34E6B"/>
    <w:rsid w:val="00D3693A"/>
    <w:rsid w:val="00D37A4C"/>
    <w:rsid w:val="00D37FD8"/>
    <w:rsid w:val="00D414A3"/>
    <w:rsid w:val="00D41BB5"/>
    <w:rsid w:val="00D41CD3"/>
    <w:rsid w:val="00D429C6"/>
    <w:rsid w:val="00D45F29"/>
    <w:rsid w:val="00D47748"/>
    <w:rsid w:val="00D50F32"/>
    <w:rsid w:val="00D51C69"/>
    <w:rsid w:val="00D54CC3"/>
    <w:rsid w:val="00D567B0"/>
    <w:rsid w:val="00D6041A"/>
    <w:rsid w:val="00D633EB"/>
    <w:rsid w:val="00D6622D"/>
    <w:rsid w:val="00D71C2B"/>
    <w:rsid w:val="00D72991"/>
    <w:rsid w:val="00D72B18"/>
    <w:rsid w:val="00D72BA6"/>
    <w:rsid w:val="00D72D8F"/>
    <w:rsid w:val="00D77237"/>
    <w:rsid w:val="00D82304"/>
    <w:rsid w:val="00D82FF7"/>
    <w:rsid w:val="00D83842"/>
    <w:rsid w:val="00D83ED7"/>
    <w:rsid w:val="00D842DC"/>
    <w:rsid w:val="00D847FE"/>
    <w:rsid w:val="00D84B7E"/>
    <w:rsid w:val="00D850A3"/>
    <w:rsid w:val="00D85F8E"/>
    <w:rsid w:val="00D86EC2"/>
    <w:rsid w:val="00D91109"/>
    <w:rsid w:val="00D916E0"/>
    <w:rsid w:val="00D9561C"/>
    <w:rsid w:val="00D964EA"/>
    <w:rsid w:val="00D966D0"/>
    <w:rsid w:val="00DA0C59"/>
    <w:rsid w:val="00DA3991"/>
    <w:rsid w:val="00DA43C3"/>
    <w:rsid w:val="00DA7D46"/>
    <w:rsid w:val="00DB01BF"/>
    <w:rsid w:val="00DB12DE"/>
    <w:rsid w:val="00DB19D2"/>
    <w:rsid w:val="00DB4222"/>
    <w:rsid w:val="00DB515A"/>
    <w:rsid w:val="00DB5F1D"/>
    <w:rsid w:val="00DB7363"/>
    <w:rsid w:val="00DB7566"/>
    <w:rsid w:val="00DB7E6C"/>
    <w:rsid w:val="00DC1267"/>
    <w:rsid w:val="00DC3B61"/>
    <w:rsid w:val="00DC593D"/>
    <w:rsid w:val="00DC5AAD"/>
    <w:rsid w:val="00DC6D7E"/>
    <w:rsid w:val="00DD09D2"/>
    <w:rsid w:val="00DD44D9"/>
    <w:rsid w:val="00DD5A29"/>
    <w:rsid w:val="00DD5D9D"/>
    <w:rsid w:val="00DD7B37"/>
    <w:rsid w:val="00DE0460"/>
    <w:rsid w:val="00DE1E8C"/>
    <w:rsid w:val="00DE35CB"/>
    <w:rsid w:val="00DE54C0"/>
    <w:rsid w:val="00DF1276"/>
    <w:rsid w:val="00DF20DB"/>
    <w:rsid w:val="00DF21E9"/>
    <w:rsid w:val="00DF3746"/>
    <w:rsid w:val="00DF3835"/>
    <w:rsid w:val="00DF45C6"/>
    <w:rsid w:val="00DF4689"/>
    <w:rsid w:val="00DF5466"/>
    <w:rsid w:val="00E00F14"/>
    <w:rsid w:val="00E014DB"/>
    <w:rsid w:val="00E01E2C"/>
    <w:rsid w:val="00E02444"/>
    <w:rsid w:val="00E06386"/>
    <w:rsid w:val="00E06724"/>
    <w:rsid w:val="00E06A22"/>
    <w:rsid w:val="00E07539"/>
    <w:rsid w:val="00E07807"/>
    <w:rsid w:val="00E1006D"/>
    <w:rsid w:val="00E12ED5"/>
    <w:rsid w:val="00E20F3F"/>
    <w:rsid w:val="00E24EB4"/>
    <w:rsid w:val="00E320ED"/>
    <w:rsid w:val="00E32DF6"/>
    <w:rsid w:val="00E33A86"/>
    <w:rsid w:val="00E33AFB"/>
    <w:rsid w:val="00E34218"/>
    <w:rsid w:val="00E36B6A"/>
    <w:rsid w:val="00E376D7"/>
    <w:rsid w:val="00E379D0"/>
    <w:rsid w:val="00E42989"/>
    <w:rsid w:val="00E4382E"/>
    <w:rsid w:val="00E46282"/>
    <w:rsid w:val="00E47E10"/>
    <w:rsid w:val="00E47FB5"/>
    <w:rsid w:val="00E51468"/>
    <w:rsid w:val="00E518C0"/>
    <w:rsid w:val="00E5216E"/>
    <w:rsid w:val="00E542BB"/>
    <w:rsid w:val="00E56F4A"/>
    <w:rsid w:val="00E57BBB"/>
    <w:rsid w:val="00E57E92"/>
    <w:rsid w:val="00E608D9"/>
    <w:rsid w:val="00E60B84"/>
    <w:rsid w:val="00E70631"/>
    <w:rsid w:val="00E7124A"/>
    <w:rsid w:val="00E72A9E"/>
    <w:rsid w:val="00E73B90"/>
    <w:rsid w:val="00E753B7"/>
    <w:rsid w:val="00E76C52"/>
    <w:rsid w:val="00E82344"/>
    <w:rsid w:val="00E833D5"/>
    <w:rsid w:val="00E83E54"/>
    <w:rsid w:val="00E84C82"/>
    <w:rsid w:val="00E84D64"/>
    <w:rsid w:val="00E87408"/>
    <w:rsid w:val="00E914C4"/>
    <w:rsid w:val="00E934F5"/>
    <w:rsid w:val="00E96961"/>
    <w:rsid w:val="00EA72EC"/>
    <w:rsid w:val="00EB04E1"/>
    <w:rsid w:val="00EB11CB"/>
    <w:rsid w:val="00EB275A"/>
    <w:rsid w:val="00EB3738"/>
    <w:rsid w:val="00EB3E99"/>
    <w:rsid w:val="00EB450F"/>
    <w:rsid w:val="00EB574F"/>
    <w:rsid w:val="00EB5B85"/>
    <w:rsid w:val="00EB6435"/>
    <w:rsid w:val="00EB786A"/>
    <w:rsid w:val="00EC1578"/>
    <w:rsid w:val="00EC1C72"/>
    <w:rsid w:val="00EC2945"/>
    <w:rsid w:val="00EC3CC9"/>
    <w:rsid w:val="00EC680A"/>
    <w:rsid w:val="00EC6E99"/>
    <w:rsid w:val="00ED0130"/>
    <w:rsid w:val="00ED1196"/>
    <w:rsid w:val="00ED7AEE"/>
    <w:rsid w:val="00EE1BF1"/>
    <w:rsid w:val="00EE205B"/>
    <w:rsid w:val="00EE2BED"/>
    <w:rsid w:val="00EE3414"/>
    <w:rsid w:val="00EE374B"/>
    <w:rsid w:val="00EE4591"/>
    <w:rsid w:val="00EE4805"/>
    <w:rsid w:val="00EE4AFA"/>
    <w:rsid w:val="00EE4E6D"/>
    <w:rsid w:val="00EE59FB"/>
    <w:rsid w:val="00EE76F6"/>
    <w:rsid w:val="00EF10F8"/>
    <w:rsid w:val="00EF58BA"/>
    <w:rsid w:val="00EF7629"/>
    <w:rsid w:val="00F01332"/>
    <w:rsid w:val="00F11BB5"/>
    <w:rsid w:val="00F1417B"/>
    <w:rsid w:val="00F1667A"/>
    <w:rsid w:val="00F1787C"/>
    <w:rsid w:val="00F17E72"/>
    <w:rsid w:val="00F23BF1"/>
    <w:rsid w:val="00F27CEA"/>
    <w:rsid w:val="00F32B28"/>
    <w:rsid w:val="00F3390A"/>
    <w:rsid w:val="00F34B99"/>
    <w:rsid w:val="00F365D2"/>
    <w:rsid w:val="00F37A7F"/>
    <w:rsid w:val="00F37C73"/>
    <w:rsid w:val="00F420F2"/>
    <w:rsid w:val="00F44F85"/>
    <w:rsid w:val="00F506E9"/>
    <w:rsid w:val="00F50FFC"/>
    <w:rsid w:val="00F510E6"/>
    <w:rsid w:val="00F52A16"/>
    <w:rsid w:val="00F52DAB"/>
    <w:rsid w:val="00F52FE4"/>
    <w:rsid w:val="00F54196"/>
    <w:rsid w:val="00F543F0"/>
    <w:rsid w:val="00F55827"/>
    <w:rsid w:val="00F6373D"/>
    <w:rsid w:val="00F71AED"/>
    <w:rsid w:val="00F72296"/>
    <w:rsid w:val="00F72314"/>
    <w:rsid w:val="00F737AD"/>
    <w:rsid w:val="00F75807"/>
    <w:rsid w:val="00F7604C"/>
    <w:rsid w:val="00F801FB"/>
    <w:rsid w:val="00F81158"/>
    <w:rsid w:val="00F81D29"/>
    <w:rsid w:val="00F81D61"/>
    <w:rsid w:val="00F81DC8"/>
    <w:rsid w:val="00F90061"/>
    <w:rsid w:val="00F91C4D"/>
    <w:rsid w:val="00F928AB"/>
    <w:rsid w:val="00F92FD9"/>
    <w:rsid w:val="00F93F99"/>
    <w:rsid w:val="00F947E5"/>
    <w:rsid w:val="00F94BCF"/>
    <w:rsid w:val="00F95C5F"/>
    <w:rsid w:val="00F96BC5"/>
    <w:rsid w:val="00F976AD"/>
    <w:rsid w:val="00FA0226"/>
    <w:rsid w:val="00FA1947"/>
    <w:rsid w:val="00FA20E9"/>
    <w:rsid w:val="00FA2541"/>
    <w:rsid w:val="00FA42EF"/>
    <w:rsid w:val="00FA6470"/>
    <w:rsid w:val="00FA6684"/>
    <w:rsid w:val="00FA705E"/>
    <w:rsid w:val="00FA731E"/>
    <w:rsid w:val="00FA7F54"/>
    <w:rsid w:val="00FB0B66"/>
    <w:rsid w:val="00FB1366"/>
    <w:rsid w:val="00FB2B38"/>
    <w:rsid w:val="00FB2F2C"/>
    <w:rsid w:val="00FB3791"/>
    <w:rsid w:val="00FB4F4E"/>
    <w:rsid w:val="00FB653E"/>
    <w:rsid w:val="00FC6358"/>
    <w:rsid w:val="00FC6C90"/>
    <w:rsid w:val="00FC6D10"/>
    <w:rsid w:val="00FD04BB"/>
    <w:rsid w:val="00FD320D"/>
    <w:rsid w:val="00FD4E64"/>
    <w:rsid w:val="00FD570D"/>
    <w:rsid w:val="00FE05C6"/>
    <w:rsid w:val="00FE06DA"/>
    <w:rsid w:val="00FE1498"/>
    <w:rsid w:val="00FE2078"/>
    <w:rsid w:val="00FE23DE"/>
    <w:rsid w:val="00FE714A"/>
    <w:rsid w:val="00FF07CD"/>
    <w:rsid w:val="00FF5141"/>
    <w:rsid w:val="02356592"/>
    <w:rsid w:val="02FC5B1E"/>
    <w:rsid w:val="042931CA"/>
    <w:rsid w:val="0A842761"/>
    <w:rsid w:val="0C68411F"/>
    <w:rsid w:val="0DD7773F"/>
    <w:rsid w:val="0DD87131"/>
    <w:rsid w:val="0E8D76BF"/>
    <w:rsid w:val="0FF86415"/>
    <w:rsid w:val="128A1009"/>
    <w:rsid w:val="15421004"/>
    <w:rsid w:val="1DD112DC"/>
    <w:rsid w:val="1F3E57F5"/>
    <w:rsid w:val="215C14F1"/>
    <w:rsid w:val="22372892"/>
    <w:rsid w:val="24642242"/>
    <w:rsid w:val="2E1C1A4E"/>
    <w:rsid w:val="330B36E3"/>
    <w:rsid w:val="38B76468"/>
    <w:rsid w:val="42CE0DB5"/>
    <w:rsid w:val="4DC024C2"/>
    <w:rsid w:val="51C508AC"/>
    <w:rsid w:val="54923CCC"/>
    <w:rsid w:val="58D3391B"/>
    <w:rsid w:val="5AE12A2F"/>
    <w:rsid w:val="5B8B2B9C"/>
    <w:rsid w:val="5F351AFE"/>
    <w:rsid w:val="5F7B5377"/>
    <w:rsid w:val="645121B3"/>
    <w:rsid w:val="6568477B"/>
    <w:rsid w:val="674B0307"/>
    <w:rsid w:val="68D52A0C"/>
    <w:rsid w:val="6E906FA7"/>
    <w:rsid w:val="6F2A019B"/>
    <w:rsid w:val="74FB02EF"/>
    <w:rsid w:val="7F122F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726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246AE"/>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semiHidden/>
    <w:rsid w:val="00A246AE"/>
    <w:pPr>
      <w:tabs>
        <w:tab w:val="right" w:leader="dot" w:pos="9241"/>
      </w:tabs>
      <w:ind w:firstLineChars="500" w:firstLine="500"/>
      <w:jc w:val="left"/>
    </w:pPr>
    <w:rPr>
      <w:rFonts w:ascii="宋体"/>
      <w:szCs w:val="21"/>
    </w:rPr>
  </w:style>
  <w:style w:type="paragraph" w:styleId="8">
    <w:name w:val="index 8"/>
    <w:basedOn w:val="a0"/>
    <w:next w:val="a0"/>
    <w:rsid w:val="00A246AE"/>
    <w:pPr>
      <w:ind w:left="1680" w:hanging="210"/>
      <w:jc w:val="left"/>
    </w:pPr>
    <w:rPr>
      <w:rFonts w:ascii="Calibri" w:hAnsi="Calibri"/>
      <w:sz w:val="20"/>
      <w:szCs w:val="20"/>
    </w:rPr>
  </w:style>
  <w:style w:type="paragraph" w:styleId="a4">
    <w:name w:val="caption"/>
    <w:basedOn w:val="a0"/>
    <w:next w:val="a0"/>
    <w:qFormat/>
    <w:rsid w:val="00A246AE"/>
    <w:pPr>
      <w:spacing w:before="152" w:after="160"/>
    </w:pPr>
    <w:rPr>
      <w:rFonts w:ascii="Arial" w:eastAsia="黑体" w:hAnsi="Arial" w:cs="Arial"/>
      <w:sz w:val="20"/>
      <w:szCs w:val="20"/>
    </w:rPr>
  </w:style>
  <w:style w:type="paragraph" w:styleId="5">
    <w:name w:val="index 5"/>
    <w:basedOn w:val="a0"/>
    <w:next w:val="a0"/>
    <w:rsid w:val="00A246AE"/>
    <w:pPr>
      <w:ind w:left="1050" w:hanging="210"/>
      <w:jc w:val="left"/>
    </w:pPr>
    <w:rPr>
      <w:rFonts w:ascii="Calibri" w:hAnsi="Calibri"/>
      <w:sz w:val="20"/>
      <w:szCs w:val="20"/>
    </w:rPr>
  </w:style>
  <w:style w:type="paragraph" w:styleId="a5">
    <w:name w:val="Document Map"/>
    <w:basedOn w:val="a0"/>
    <w:semiHidden/>
    <w:rsid w:val="00A246AE"/>
    <w:pPr>
      <w:shd w:val="clear" w:color="auto" w:fill="000080"/>
    </w:pPr>
  </w:style>
  <w:style w:type="paragraph" w:styleId="a6">
    <w:name w:val="annotation text"/>
    <w:basedOn w:val="a0"/>
    <w:link w:val="a7"/>
    <w:unhideWhenUsed/>
    <w:qFormat/>
    <w:rsid w:val="00A246AE"/>
    <w:pPr>
      <w:jc w:val="left"/>
    </w:pPr>
  </w:style>
  <w:style w:type="paragraph" w:styleId="6">
    <w:name w:val="index 6"/>
    <w:basedOn w:val="a0"/>
    <w:next w:val="a0"/>
    <w:rsid w:val="00A246AE"/>
    <w:pPr>
      <w:ind w:left="1260" w:hanging="210"/>
      <w:jc w:val="left"/>
    </w:pPr>
    <w:rPr>
      <w:rFonts w:ascii="Calibri" w:hAnsi="Calibri"/>
      <w:sz w:val="20"/>
      <w:szCs w:val="20"/>
    </w:rPr>
  </w:style>
  <w:style w:type="paragraph" w:styleId="4">
    <w:name w:val="index 4"/>
    <w:basedOn w:val="a0"/>
    <w:next w:val="a0"/>
    <w:rsid w:val="00A246AE"/>
    <w:pPr>
      <w:ind w:left="840" w:hanging="210"/>
      <w:jc w:val="left"/>
    </w:pPr>
    <w:rPr>
      <w:rFonts w:ascii="Calibri" w:hAnsi="Calibri"/>
      <w:sz w:val="20"/>
      <w:szCs w:val="20"/>
    </w:rPr>
  </w:style>
  <w:style w:type="paragraph" w:styleId="TOC5">
    <w:name w:val="toc 5"/>
    <w:basedOn w:val="a0"/>
    <w:next w:val="a0"/>
    <w:semiHidden/>
    <w:rsid w:val="00A246AE"/>
    <w:pPr>
      <w:tabs>
        <w:tab w:val="right" w:leader="dot" w:pos="9241"/>
      </w:tabs>
      <w:ind w:firstLineChars="300" w:firstLine="300"/>
      <w:jc w:val="left"/>
    </w:pPr>
    <w:rPr>
      <w:rFonts w:ascii="宋体"/>
      <w:szCs w:val="21"/>
    </w:rPr>
  </w:style>
  <w:style w:type="paragraph" w:styleId="TOC3">
    <w:name w:val="toc 3"/>
    <w:basedOn w:val="a0"/>
    <w:next w:val="a0"/>
    <w:semiHidden/>
    <w:rsid w:val="00A246AE"/>
    <w:pPr>
      <w:tabs>
        <w:tab w:val="right" w:leader="dot" w:pos="9241"/>
      </w:tabs>
      <w:ind w:firstLineChars="100" w:firstLine="100"/>
      <w:jc w:val="left"/>
    </w:pPr>
    <w:rPr>
      <w:rFonts w:ascii="宋体"/>
      <w:szCs w:val="21"/>
    </w:rPr>
  </w:style>
  <w:style w:type="paragraph" w:styleId="TOC8">
    <w:name w:val="toc 8"/>
    <w:basedOn w:val="a0"/>
    <w:next w:val="a0"/>
    <w:semiHidden/>
    <w:rsid w:val="00A246AE"/>
    <w:pPr>
      <w:tabs>
        <w:tab w:val="right" w:leader="dot" w:pos="9241"/>
      </w:tabs>
      <w:ind w:firstLineChars="600" w:firstLine="607"/>
      <w:jc w:val="left"/>
    </w:pPr>
    <w:rPr>
      <w:rFonts w:ascii="宋体"/>
      <w:szCs w:val="21"/>
    </w:rPr>
  </w:style>
  <w:style w:type="paragraph" w:styleId="3">
    <w:name w:val="index 3"/>
    <w:basedOn w:val="a0"/>
    <w:next w:val="a0"/>
    <w:rsid w:val="00A246AE"/>
    <w:pPr>
      <w:ind w:left="630" w:hanging="210"/>
      <w:jc w:val="left"/>
    </w:pPr>
    <w:rPr>
      <w:rFonts w:ascii="Calibri" w:hAnsi="Calibri"/>
      <w:sz w:val="20"/>
      <w:szCs w:val="20"/>
    </w:rPr>
  </w:style>
  <w:style w:type="paragraph" w:styleId="a8">
    <w:name w:val="endnote text"/>
    <w:basedOn w:val="a0"/>
    <w:semiHidden/>
    <w:rsid w:val="00A246AE"/>
    <w:pPr>
      <w:snapToGrid w:val="0"/>
      <w:jc w:val="left"/>
    </w:pPr>
  </w:style>
  <w:style w:type="paragraph" w:styleId="a9">
    <w:name w:val="Balloon Text"/>
    <w:basedOn w:val="a0"/>
    <w:link w:val="aa"/>
    <w:rsid w:val="00A246AE"/>
    <w:rPr>
      <w:sz w:val="18"/>
      <w:szCs w:val="18"/>
    </w:rPr>
  </w:style>
  <w:style w:type="paragraph" w:styleId="ab">
    <w:name w:val="footer"/>
    <w:basedOn w:val="a0"/>
    <w:link w:val="ac"/>
    <w:uiPriority w:val="99"/>
    <w:qFormat/>
    <w:rsid w:val="00A246AE"/>
    <w:pPr>
      <w:snapToGrid w:val="0"/>
      <w:ind w:rightChars="100" w:right="210"/>
      <w:jc w:val="right"/>
    </w:pPr>
    <w:rPr>
      <w:sz w:val="18"/>
      <w:szCs w:val="18"/>
    </w:rPr>
  </w:style>
  <w:style w:type="paragraph" w:styleId="ad">
    <w:name w:val="header"/>
    <w:basedOn w:val="a0"/>
    <w:link w:val="ae"/>
    <w:qFormat/>
    <w:rsid w:val="00A246AE"/>
    <w:pPr>
      <w:snapToGrid w:val="0"/>
      <w:jc w:val="left"/>
    </w:pPr>
    <w:rPr>
      <w:sz w:val="18"/>
      <w:szCs w:val="18"/>
    </w:rPr>
  </w:style>
  <w:style w:type="paragraph" w:styleId="TOC1">
    <w:name w:val="toc 1"/>
    <w:basedOn w:val="a0"/>
    <w:next w:val="a0"/>
    <w:semiHidden/>
    <w:rsid w:val="00A246AE"/>
    <w:pPr>
      <w:tabs>
        <w:tab w:val="right" w:leader="dot" w:pos="9242"/>
      </w:tabs>
      <w:spacing w:beforeLines="25" w:afterLines="25"/>
      <w:jc w:val="left"/>
    </w:pPr>
    <w:rPr>
      <w:rFonts w:ascii="宋体"/>
      <w:szCs w:val="21"/>
    </w:rPr>
  </w:style>
  <w:style w:type="paragraph" w:styleId="TOC4">
    <w:name w:val="toc 4"/>
    <w:basedOn w:val="a0"/>
    <w:next w:val="a0"/>
    <w:semiHidden/>
    <w:rsid w:val="00A246AE"/>
    <w:pPr>
      <w:tabs>
        <w:tab w:val="right" w:leader="dot" w:pos="9241"/>
      </w:tabs>
      <w:ind w:firstLineChars="200" w:firstLine="200"/>
      <w:jc w:val="left"/>
    </w:pPr>
    <w:rPr>
      <w:rFonts w:ascii="宋体"/>
      <w:szCs w:val="21"/>
    </w:rPr>
  </w:style>
  <w:style w:type="paragraph" w:styleId="af">
    <w:name w:val="index heading"/>
    <w:basedOn w:val="a0"/>
    <w:next w:val="1"/>
    <w:rsid w:val="00A246AE"/>
    <w:pPr>
      <w:spacing w:before="120" w:after="120"/>
      <w:jc w:val="center"/>
    </w:pPr>
    <w:rPr>
      <w:rFonts w:ascii="Calibri" w:hAnsi="Calibri"/>
      <w:b/>
      <w:bCs/>
      <w:iCs/>
      <w:szCs w:val="20"/>
    </w:rPr>
  </w:style>
  <w:style w:type="paragraph" w:styleId="1">
    <w:name w:val="index 1"/>
    <w:basedOn w:val="a0"/>
    <w:next w:val="af0"/>
    <w:rsid w:val="00A246AE"/>
    <w:pPr>
      <w:tabs>
        <w:tab w:val="right" w:leader="dot" w:pos="9299"/>
      </w:tabs>
      <w:jc w:val="left"/>
    </w:pPr>
    <w:rPr>
      <w:rFonts w:ascii="宋体"/>
      <w:szCs w:val="21"/>
    </w:rPr>
  </w:style>
  <w:style w:type="paragraph" w:customStyle="1" w:styleId="af0">
    <w:name w:val="段"/>
    <w:link w:val="Char"/>
    <w:qFormat/>
    <w:rsid w:val="00A246AE"/>
    <w:pPr>
      <w:tabs>
        <w:tab w:val="center" w:pos="4201"/>
        <w:tab w:val="right" w:leader="dot" w:pos="9298"/>
      </w:tabs>
      <w:autoSpaceDE w:val="0"/>
      <w:autoSpaceDN w:val="0"/>
      <w:ind w:firstLineChars="200" w:firstLine="420"/>
      <w:jc w:val="both"/>
    </w:pPr>
    <w:rPr>
      <w:rFonts w:ascii="宋体"/>
      <w:sz w:val="21"/>
    </w:rPr>
  </w:style>
  <w:style w:type="paragraph" w:styleId="af1">
    <w:name w:val="footnote text"/>
    <w:basedOn w:val="a0"/>
    <w:rsid w:val="00A246AE"/>
    <w:pPr>
      <w:tabs>
        <w:tab w:val="left" w:pos="0"/>
      </w:tabs>
      <w:snapToGrid w:val="0"/>
      <w:ind w:left="720" w:hanging="357"/>
      <w:jc w:val="left"/>
    </w:pPr>
    <w:rPr>
      <w:rFonts w:ascii="宋体"/>
      <w:sz w:val="18"/>
      <w:szCs w:val="18"/>
    </w:rPr>
  </w:style>
  <w:style w:type="paragraph" w:styleId="TOC6">
    <w:name w:val="toc 6"/>
    <w:basedOn w:val="a0"/>
    <w:next w:val="a0"/>
    <w:semiHidden/>
    <w:rsid w:val="00A246AE"/>
    <w:pPr>
      <w:tabs>
        <w:tab w:val="right" w:leader="dot" w:pos="9241"/>
      </w:tabs>
      <w:ind w:firstLineChars="400" w:firstLine="400"/>
      <w:jc w:val="left"/>
    </w:pPr>
    <w:rPr>
      <w:rFonts w:ascii="宋体"/>
      <w:szCs w:val="21"/>
    </w:rPr>
  </w:style>
  <w:style w:type="paragraph" w:styleId="7">
    <w:name w:val="index 7"/>
    <w:basedOn w:val="a0"/>
    <w:next w:val="a0"/>
    <w:rsid w:val="00A246AE"/>
    <w:pPr>
      <w:ind w:left="1470" w:hanging="210"/>
      <w:jc w:val="left"/>
    </w:pPr>
    <w:rPr>
      <w:rFonts w:ascii="Calibri" w:hAnsi="Calibri"/>
      <w:sz w:val="20"/>
      <w:szCs w:val="20"/>
    </w:rPr>
  </w:style>
  <w:style w:type="paragraph" w:styleId="9">
    <w:name w:val="index 9"/>
    <w:basedOn w:val="a0"/>
    <w:next w:val="a0"/>
    <w:rsid w:val="00A246AE"/>
    <w:pPr>
      <w:ind w:left="1890" w:hanging="210"/>
      <w:jc w:val="left"/>
    </w:pPr>
    <w:rPr>
      <w:rFonts w:ascii="Calibri" w:hAnsi="Calibri"/>
      <w:sz w:val="20"/>
      <w:szCs w:val="20"/>
    </w:rPr>
  </w:style>
  <w:style w:type="paragraph" w:styleId="TOC2">
    <w:name w:val="toc 2"/>
    <w:basedOn w:val="a0"/>
    <w:next w:val="a0"/>
    <w:semiHidden/>
    <w:rsid w:val="00A246AE"/>
    <w:pPr>
      <w:tabs>
        <w:tab w:val="right" w:leader="dot" w:pos="9242"/>
      </w:tabs>
    </w:pPr>
    <w:rPr>
      <w:rFonts w:ascii="宋体"/>
      <w:szCs w:val="21"/>
    </w:rPr>
  </w:style>
  <w:style w:type="paragraph" w:styleId="TOC9">
    <w:name w:val="toc 9"/>
    <w:basedOn w:val="a0"/>
    <w:next w:val="a0"/>
    <w:semiHidden/>
    <w:rsid w:val="00A246AE"/>
    <w:pPr>
      <w:ind w:left="1470"/>
      <w:jc w:val="left"/>
    </w:pPr>
    <w:rPr>
      <w:sz w:val="20"/>
      <w:szCs w:val="20"/>
    </w:rPr>
  </w:style>
  <w:style w:type="paragraph" w:styleId="2">
    <w:name w:val="index 2"/>
    <w:basedOn w:val="a0"/>
    <w:next w:val="a0"/>
    <w:rsid w:val="00A246AE"/>
    <w:pPr>
      <w:ind w:left="420" w:hanging="210"/>
      <w:jc w:val="left"/>
    </w:pPr>
    <w:rPr>
      <w:rFonts w:ascii="Calibri" w:hAnsi="Calibri"/>
      <w:sz w:val="20"/>
      <w:szCs w:val="20"/>
    </w:rPr>
  </w:style>
  <w:style w:type="paragraph" w:styleId="af2">
    <w:name w:val="annotation subject"/>
    <w:basedOn w:val="a6"/>
    <w:next w:val="a6"/>
    <w:link w:val="af3"/>
    <w:semiHidden/>
    <w:unhideWhenUsed/>
    <w:rsid w:val="00A246AE"/>
    <w:rPr>
      <w:b/>
      <w:bCs/>
    </w:rPr>
  </w:style>
  <w:style w:type="table" w:styleId="af4">
    <w:name w:val="Table Grid"/>
    <w:basedOn w:val="a2"/>
    <w:uiPriority w:val="59"/>
    <w:qFormat/>
    <w:rsid w:val="00A246AE"/>
    <w:pPr>
      <w:numPr>
        <w:numId w:val="1"/>
      </w:numPr>
      <w:tabs>
        <w:tab w:val="left" w:pos="720"/>
      </w:tabs>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endnote reference"/>
    <w:semiHidden/>
    <w:rsid w:val="00A246AE"/>
    <w:rPr>
      <w:vertAlign w:val="superscript"/>
    </w:rPr>
  </w:style>
  <w:style w:type="character" w:styleId="af6">
    <w:name w:val="page number"/>
    <w:qFormat/>
    <w:rsid w:val="00A246AE"/>
    <w:rPr>
      <w:rFonts w:ascii="Times New Roman" w:eastAsia="宋体" w:hAnsi="Times New Roman"/>
      <w:sz w:val="18"/>
    </w:rPr>
  </w:style>
  <w:style w:type="character" w:styleId="af7">
    <w:name w:val="Hyperlink"/>
    <w:rsid w:val="00A246AE"/>
    <w:rPr>
      <w:color w:val="0000FF"/>
      <w:spacing w:val="0"/>
      <w:w w:val="100"/>
      <w:szCs w:val="21"/>
      <w:u w:val="single"/>
      <w:lang w:val="en-US" w:eastAsia="zh-CN"/>
    </w:rPr>
  </w:style>
  <w:style w:type="character" w:styleId="af8">
    <w:name w:val="annotation reference"/>
    <w:basedOn w:val="a1"/>
    <w:semiHidden/>
    <w:unhideWhenUsed/>
    <w:rsid w:val="00A246AE"/>
    <w:rPr>
      <w:sz w:val="21"/>
      <w:szCs w:val="21"/>
    </w:rPr>
  </w:style>
  <w:style w:type="character" w:styleId="af9">
    <w:name w:val="footnote reference"/>
    <w:semiHidden/>
    <w:rsid w:val="00A246AE"/>
    <w:rPr>
      <w:vertAlign w:val="superscript"/>
    </w:rPr>
  </w:style>
  <w:style w:type="character" w:customStyle="1" w:styleId="Char">
    <w:name w:val="段 Char"/>
    <w:link w:val="af0"/>
    <w:qFormat/>
    <w:rsid w:val="00A246AE"/>
    <w:rPr>
      <w:rFonts w:ascii="宋体"/>
      <w:sz w:val="21"/>
      <w:lang w:val="en-US" w:eastAsia="zh-CN" w:bidi="ar-SA"/>
    </w:rPr>
  </w:style>
  <w:style w:type="character" w:customStyle="1" w:styleId="10">
    <w:name w:val="访问过的超链接1"/>
    <w:rsid w:val="00A246AE"/>
    <w:rPr>
      <w:color w:val="800080"/>
      <w:u w:val="single"/>
    </w:rPr>
  </w:style>
  <w:style w:type="character" w:customStyle="1" w:styleId="ae">
    <w:name w:val="页眉 字符"/>
    <w:link w:val="ad"/>
    <w:qFormat/>
    <w:locked/>
    <w:rsid w:val="00A246AE"/>
    <w:rPr>
      <w:kern w:val="2"/>
      <w:sz w:val="18"/>
      <w:szCs w:val="18"/>
    </w:rPr>
  </w:style>
  <w:style w:type="character" w:customStyle="1" w:styleId="aa">
    <w:name w:val="批注框文本 字符"/>
    <w:link w:val="a9"/>
    <w:rsid w:val="00A246AE"/>
    <w:rPr>
      <w:kern w:val="2"/>
      <w:sz w:val="18"/>
      <w:szCs w:val="18"/>
    </w:rPr>
  </w:style>
  <w:style w:type="character" w:customStyle="1" w:styleId="afa">
    <w:name w:val="发布"/>
    <w:rsid w:val="00A246AE"/>
    <w:rPr>
      <w:rFonts w:ascii="黑体" w:eastAsia="黑体"/>
      <w:spacing w:val="85"/>
      <w:w w:val="100"/>
      <w:position w:val="3"/>
      <w:sz w:val="28"/>
      <w:szCs w:val="28"/>
    </w:rPr>
  </w:style>
  <w:style w:type="character" w:customStyle="1" w:styleId="Char0">
    <w:name w:val="章标题 Char"/>
    <w:link w:val="afb"/>
    <w:qFormat/>
    <w:locked/>
    <w:rsid w:val="00A246AE"/>
    <w:rPr>
      <w:rFonts w:ascii="黑体" w:eastAsia="黑体"/>
      <w:sz w:val="21"/>
    </w:rPr>
  </w:style>
  <w:style w:type="paragraph" w:customStyle="1" w:styleId="afb">
    <w:name w:val="章标题"/>
    <w:next w:val="af0"/>
    <w:link w:val="Char0"/>
    <w:qFormat/>
    <w:rsid w:val="00A246AE"/>
    <w:pPr>
      <w:spacing w:beforeLines="100" w:afterLines="100"/>
      <w:jc w:val="both"/>
      <w:outlineLvl w:val="1"/>
    </w:pPr>
    <w:rPr>
      <w:rFonts w:ascii="黑体" w:eastAsia="黑体"/>
      <w:sz w:val="21"/>
    </w:rPr>
  </w:style>
  <w:style w:type="character" w:customStyle="1" w:styleId="Char1">
    <w:name w:val="一级条标题 Char"/>
    <w:link w:val="afc"/>
    <w:qFormat/>
    <w:locked/>
    <w:rsid w:val="00A246AE"/>
    <w:rPr>
      <w:rFonts w:ascii="黑体" w:eastAsia="黑体"/>
      <w:sz w:val="21"/>
      <w:szCs w:val="21"/>
    </w:rPr>
  </w:style>
  <w:style w:type="paragraph" w:customStyle="1" w:styleId="afc">
    <w:name w:val="一级条标题"/>
    <w:next w:val="af0"/>
    <w:link w:val="Char1"/>
    <w:qFormat/>
    <w:rsid w:val="00A246AE"/>
    <w:pPr>
      <w:spacing w:beforeLines="50" w:afterLines="50"/>
      <w:outlineLvl w:val="2"/>
    </w:pPr>
    <w:rPr>
      <w:rFonts w:ascii="黑体" w:eastAsia="黑体"/>
      <w:sz w:val="21"/>
      <w:szCs w:val="21"/>
    </w:rPr>
  </w:style>
  <w:style w:type="character" w:customStyle="1" w:styleId="Char2">
    <w:name w:val="二级无 Char"/>
    <w:link w:val="afd"/>
    <w:qFormat/>
    <w:locked/>
    <w:rsid w:val="00A246AE"/>
    <w:rPr>
      <w:rFonts w:ascii="宋体"/>
      <w:sz w:val="21"/>
      <w:szCs w:val="21"/>
    </w:rPr>
  </w:style>
  <w:style w:type="paragraph" w:customStyle="1" w:styleId="afd">
    <w:name w:val="二级无"/>
    <w:basedOn w:val="afe"/>
    <w:link w:val="Char2"/>
    <w:qFormat/>
    <w:rsid w:val="00A246AE"/>
    <w:pPr>
      <w:spacing w:beforeLines="0" w:afterLines="0"/>
    </w:pPr>
    <w:rPr>
      <w:rFonts w:ascii="宋体" w:eastAsia="宋体"/>
    </w:rPr>
  </w:style>
  <w:style w:type="paragraph" w:customStyle="1" w:styleId="afe">
    <w:name w:val="二级条标题"/>
    <w:basedOn w:val="afc"/>
    <w:next w:val="af0"/>
    <w:link w:val="Char3"/>
    <w:qFormat/>
    <w:rsid w:val="00A246AE"/>
    <w:pPr>
      <w:spacing w:before="50" w:after="50"/>
      <w:outlineLvl w:val="3"/>
    </w:pPr>
  </w:style>
  <w:style w:type="character" w:customStyle="1" w:styleId="Char4">
    <w:name w:val="附录公式 Char"/>
    <w:basedOn w:val="Char"/>
    <w:link w:val="aff"/>
    <w:rsid w:val="00A246AE"/>
    <w:rPr>
      <w:rFonts w:ascii="宋体"/>
      <w:sz w:val="21"/>
      <w:lang w:val="en-US" w:eastAsia="zh-CN" w:bidi="ar-SA"/>
    </w:rPr>
  </w:style>
  <w:style w:type="paragraph" w:customStyle="1" w:styleId="aff">
    <w:name w:val="附录公式"/>
    <w:basedOn w:val="af0"/>
    <w:next w:val="af0"/>
    <w:link w:val="Char4"/>
    <w:qFormat/>
    <w:rsid w:val="00A246AE"/>
  </w:style>
  <w:style w:type="character" w:customStyle="1" w:styleId="ac">
    <w:name w:val="页脚 字符"/>
    <w:link w:val="ab"/>
    <w:uiPriority w:val="99"/>
    <w:qFormat/>
    <w:locked/>
    <w:rsid w:val="00A246AE"/>
    <w:rPr>
      <w:kern w:val="2"/>
      <w:sz w:val="18"/>
      <w:szCs w:val="18"/>
    </w:rPr>
  </w:style>
  <w:style w:type="character" w:customStyle="1" w:styleId="Char5">
    <w:name w:val="首示例 Char"/>
    <w:link w:val="aff0"/>
    <w:rsid w:val="00A246AE"/>
    <w:rPr>
      <w:rFonts w:ascii="宋体" w:hAnsi="宋体"/>
      <w:kern w:val="2"/>
      <w:sz w:val="18"/>
      <w:szCs w:val="18"/>
    </w:rPr>
  </w:style>
  <w:style w:type="paragraph" w:customStyle="1" w:styleId="aff0">
    <w:name w:val="首示例"/>
    <w:next w:val="af0"/>
    <w:link w:val="Char5"/>
    <w:qFormat/>
    <w:rsid w:val="00A246AE"/>
    <w:pPr>
      <w:tabs>
        <w:tab w:val="left" w:pos="360"/>
      </w:tabs>
    </w:pPr>
    <w:rPr>
      <w:rFonts w:ascii="宋体" w:hAnsi="宋体"/>
      <w:kern w:val="2"/>
      <w:sz w:val="18"/>
      <w:szCs w:val="18"/>
    </w:rPr>
  </w:style>
  <w:style w:type="paragraph" w:customStyle="1" w:styleId="aff1">
    <w:name w:val="标准文件_附录一级条标题"/>
    <w:basedOn w:val="a0"/>
    <w:next w:val="a0"/>
    <w:rsid w:val="00A246AE"/>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f2">
    <w:name w:val="发布日期"/>
    <w:rsid w:val="00A246AE"/>
    <w:pPr>
      <w:framePr w:w="3997" w:h="471" w:hRule="exact" w:vSpace="181" w:wrap="around" w:hAnchor="page" w:x="7089" w:y="14097" w:anchorLock="1"/>
    </w:pPr>
    <w:rPr>
      <w:rFonts w:eastAsia="黑体"/>
      <w:sz w:val="28"/>
    </w:rPr>
  </w:style>
  <w:style w:type="paragraph" w:customStyle="1" w:styleId="aff3">
    <w:name w:val="目次、标准名称标题"/>
    <w:basedOn w:val="a0"/>
    <w:next w:val="af0"/>
    <w:uiPriority w:val="99"/>
    <w:qFormat/>
    <w:rsid w:val="00A246AE"/>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4">
    <w:name w:val="正文图标题"/>
    <w:next w:val="af0"/>
    <w:uiPriority w:val="99"/>
    <w:qFormat/>
    <w:rsid w:val="00A246AE"/>
    <w:pPr>
      <w:tabs>
        <w:tab w:val="left" w:pos="360"/>
      </w:tabs>
      <w:spacing w:beforeLines="50" w:afterLines="50"/>
      <w:jc w:val="center"/>
    </w:pPr>
    <w:rPr>
      <w:rFonts w:ascii="黑体" w:eastAsia="黑体"/>
      <w:sz w:val="21"/>
    </w:rPr>
  </w:style>
  <w:style w:type="paragraph" w:customStyle="1" w:styleId="aff5">
    <w:name w:val="参考文献"/>
    <w:basedOn w:val="a0"/>
    <w:next w:val="af0"/>
    <w:rsid w:val="00A246A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6">
    <w:name w:val="示例后文字"/>
    <w:basedOn w:val="af0"/>
    <w:next w:val="af0"/>
    <w:qFormat/>
    <w:rsid w:val="00A246AE"/>
    <w:pPr>
      <w:ind w:firstLine="360"/>
    </w:pPr>
    <w:rPr>
      <w:sz w:val="18"/>
    </w:rPr>
  </w:style>
  <w:style w:type="paragraph" w:customStyle="1" w:styleId="aff7">
    <w:name w:val="文献分类号"/>
    <w:rsid w:val="00A246AE"/>
    <w:pPr>
      <w:framePr w:hSpace="180" w:vSpace="180" w:wrap="around" w:hAnchor="margin" w:y="1" w:anchorLock="1"/>
      <w:widowControl w:val="0"/>
      <w:textAlignment w:val="center"/>
    </w:pPr>
    <w:rPr>
      <w:rFonts w:ascii="黑体" w:eastAsia="黑体"/>
      <w:sz w:val="21"/>
      <w:szCs w:val="21"/>
    </w:rPr>
  </w:style>
  <w:style w:type="paragraph" w:customStyle="1" w:styleId="aff8">
    <w:name w:val="标准书眉一"/>
    <w:rsid w:val="00A246AE"/>
    <w:pPr>
      <w:jc w:val="both"/>
    </w:pPr>
  </w:style>
  <w:style w:type="paragraph" w:customStyle="1" w:styleId="aff9">
    <w:name w:val="附录表标号"/>
    <w:basedOn w:val="a0"/>
    <w:next w:val="af0"/>
    <w:rsid w:val="00A246AE"/>
    <w:pPr>
      <w:spacing w:line="14" w:lineRule="exact"/>
      <w:ind w:left="811" w:hanging="448"/>
      <w:jc w:val="center"/>
      <w:outlineLvl w:val="0"/>
    </w:pPr>
    <w:rPr>
      <w:color w:val="FFFFFF"/>
    </w:rPr>
  </w:style>
  <w:style w:type="paragraph" w:customStyle="1" w:styleId="affa">
    <w:name w:val="附录二级条标题"/>
    <w:basedOn w:val="a0"/>
    <w:next w:val="af0"/>
    <w:rsid w:val="00A246AE"/>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b">
    <w:name w:val="封面一致性程度标识"/>
    <w:basedOn w:val="affc"/>
    <w:uiPriority w:val="99"/>
    <w:qFormat/>
    <w:rsid w:val="00A246AE"/>
    <w:pPr>
      <w:framePr w:wrap="around"/>
      <w:spacing w:before="440"/>
    </w:pPr>
    <w:rPr>
      <w:rFonts w:ascii="宋体" w:eastAsia="宋体"/>
    </w:rPr>
  </w:style>
  <w:style w:type="paragraph" w:customStyle="1" w:styleId="affc">
    <w:name w:val="封面标准英文名称"/>
    <w:basedOn w:val="affd"/>
    <w:rsid w:val="00A246AE"/>
    <w:pPr>
      <w:framePr w:wrap="around"/>
      <w:spacing w:before="370" w:line="400" w:lineRule="exact"/>
    </w:pPr>
    <w:rPr>
      <w:rFonts w:ascii="Times New Roman"/>
      <w:sz w:val="28"/>
      <w:szCs w:val="28"/>
    </w:rPr>
  </w:style>
  <w:style w:type="paragraph" w:customStyle="1" w:styleId="affd">
    <w:name w:val="封面标准名称"/>
    <w:qFormat/>
    <w:rsid w:val="00A246AE"/>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e">
    <w:name w:val="附录二级无"/>
    <w:basedOn w:val="affa"/>
    <w:rsid w:val="00A246AE"/>
    <w:pPr>
      <w:tabs>
        <w:tab w:val="clear" w:pos="360"/>
      </w:tabs>
      <w:spacing w:beforeLines="0" w:afterLines="0"/>
    </w:pPr>
    <w:rPr>
      <w:rFonts w:ascii="宋体" w:eastAsia="宋体"/>
      <w:szCs w:val="21"/>
    </w:rPr>
  </w:style>
  <w:style w:type="paragraph" w:customStyle="1" w:styleId="afff">
    <w:name w:val="一级无"/>
    <w:basedOn w:val="afc"/>
    <w:rsid w:val="00A246AE"/>
    <w:pPr>
      <w:spacing w:beforeLines="0" w:afterLines="0"/>
    </w:pPr>
    <w:rPr>
      <w:rFonts w:ascii="宋体" w:eastAsia="宋体"/>
    </w:rPr>
  </w:style>
  <w:style w:type="paragraph" w:customStyle="1" w:styleId="afff0">
    <w:name w:val="实施日期"/>
    <w:basedOn w:val="aff2"/>
    <w:rsid w:val="00A246AE"/>
    <w:pPr>
      <w:framePr w:wrap="around" w:vAnchor="page" w:hAnchor="text"/>
      <w:jc w:val="right"/>
    </w:pPr>
  </w:style>
  <w:style w:type="paragraph" w:customStyle="1" w:styleId="afff1">
    <w:name w:val="四级无"/>
    <w:basedOn w:val="afff2"/>
    <w:rsid w:val="00A246AE"/>
    <w:pPr>
      <w:spacing w:beforeLines="0" w:afterLines="0"/>
    </w:pPr>
    <w:rPr>
      <w:rFonts w:ascii="宋体" w:eastAsia="宋体"/>
    </w:rPr>
  </w:style>
  <w:style w:type="paragraph" w:customStyle="1" w:styleId="afff2">
    <w:name w:val="四级条标题"/>
    <w:basedOn w:val="afff3"/>
    <w:next w:val="af0"/>
    <w:qFormat/>
    <w:rsid w:val="00A246AE"/>
    <w:pPr>
      <w:outlineLvl w:val="5"/>
    </w:pPr>
  </w:style>
  <w:style w:type="paragraph" w:customStyle="1" w:styleId="afff3">
    <w:name w:val="三级条标题"/>
    <w:basedOn w:val="afe"/>
    <w:next w:val="af0"/>
    <w:qFormat/>
    <w:rsid w:val="00A246AE"/>
    <w:pPr>
      <w:outlineLvl w:val="4"/>
    </w:pPr>
  </w:style>
  <w:style w:type="paragraph" w:customStyle="1" w:styleId="afff4">
    <w:name w:val="注×：（正文）"/>
    <w:rsid w:val="00A246AE"/>
    <w:pPr>
      <w:ind w:left="811" w:hanging="448"/>
      <w:jc w:val="both"/>
    </w:pPr>
    <w:rPr>
      <w:rFonts w:ascii="宋体"/>
      <w:sz w:val="18"/>
      <w:szCs w:val="18"/>
    </w:rPr>
  </w:style>
  <w:style w:type="paragraph" w:customStyle="1" w:styleId="afff5">
    <w:name w:val="列项——（一级）"/>
    <w:rsid w:val="00A246AE"/>
    <w:pPr>
      <w:widowControl w:val="0"/>
      <w:ind w:left="833" w:hanging="408"/>
      <w:jc w:val="both"/>
    </w:pPr>
    <w:rPr>
      <w:rFonts w:ascii="宋体"/>
      <w:sz w:val="21"/>
    </w:rPr>
  </w:style>
  <w:style w:type="paragraph" w:customStyle="1" w:styleId="a">
    <w:name w:val="正文表标题"/>
    <w:next w:val="af0"/>
    <w:qFormat/>
    <w:rsid w:val="00A246AE"/>
    <w:pPr>
      <w:numPr>
        <w:numId w:val="2"/>
      </w:numPr>
      <w:tabs>
        <w:tab w:val="left" w:pos="360"/>
      </w:tabs>
      <w:spacing w:beforeLines="50" w:afterLines="50"/>
      <w:jc w:val="center"/>
    </w:pPr>
    <w:rPr>
      <w:rFonts w:ascii="黑体" w:eastAsia="黑体"/>
      <w:sz w:val="21"/>
    </w:rPr>
  </w:style>
  <w:style w:type="paragraph" w:customStyle="1" w:styleId="20">
    <w:name w:val="封面标准号2"/>
    <w:uiPriority w:val="99"/>
    <w:qFormat/>
    <w:rsid w:val="00A246AE"/>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6">
    <w:name w:val="图标脚注说明"/>
    <w:basedOn w:val="af0"/>
    <w:rsid w:val="00A246AE"/>
    <w:pPr>
      <w:ind w:left="840" w:firstLineChars="0" w:hanging="420"/>
    </w:pPr>
    <w:rPr>
      <w:sz w:val="18"/>
      <w:szCs w:val="18"/>
    </w:rPr>
  </w:style>
  <w:style w:type="paragraph" w:customStyle="1" w:styleId="afff7">
    <w:name w:val="列项◆（三级）"/>
    <w:basedOn w:val="a0"/>
    <w:rsid w:val="00A246AE"/>
    <w:pPr>
      <w:tabs>
        <w:tab w:val="left" w:pos="1678"/>
      </w:tabs>
      <w:ind w:left="1678" w:hanging="414"/>
    </w:pPr>
    <w:rPr>
      <w:rFonts w:ascii="宋体"/>
      <w:szCs w:val="21"/>
    </w:rPr>
  </w:style>
  <w:style w:type="paragraph" w:customStyle="1" w:styleId="afff8">
    <w:name w:val="前言、引言标题"/>
    <w:next w:val="af0"/>
    <w:qFormat/>
    <w:rsid w:val="00A246AE"/>
    <w:pPr>
      <w:keepNext/>
      <w:pageBreakBefore/>
      <w:shd w:val="clear" w:color="FFFFFF" w:fill="FFFFFF"/>
      <w:spacing w:before="640" w:after="560"/>
      <w:jc w:val="center"/>
      <w:outlineLvl w:val="0"/>
    </w:pPr>
    <w:rPr>
      <w:rFonts w:ascii="黑体" w:eastAsia="黑体"/>
      <w:sz w:val="32"/>
    </w:rPr>
  </w:style>
  <w:style w:type="paragraph" w:customStyle="1" w:styleId="afff9">
    <w:name w:val="附录三级条标题"/>
    <w:basedOn w:val="affa"/>
    <w:next w:val="af0"/>
    <w:rsid w:val="00A246AE"/>
    <w:pPr>
      <w:outlineLvl w:val="4"/>
    </w:pPr>
  </w:style>
  <w:style w:type="paragraph" w:customStyle="1" w:styleId="afffa">
    <w:name w:val="标准书眉_奇数页"/>
    <w:next w:val="a0"/>
    <w:qFormat/>
    <w:rsid w:val="00A246AE"/>
    <w:pPr>
      <w:tabs>
        <w:tab w:val="center" w:pos="4154"/>
        <w:tab w:val="right" w:pos="8306"/>
      </w:tabs>
      <w:spacing w:after="220"/>
      <w:jc w:val="right"/>
    </w:pPr>
    <w:rPr>
      <w:rFonts w:ascii="黑体" w:eastAsia="黑体"/>
      <w:sz w:val="21"/>
      <w:szCs w:val="21"/>
    </w:rPr>
  </w:style>
  <w:style w:type="paragraph" w:customStyle="1" w:styleId="afffb">
    <w:name w:val="附录五级无"/>
    <w:basedOn w:val="afffc"/>
    <w:rsid w:val="00A246AE"/>
    <w:pPr>
      <w:spacing w:beforeLines="0" w:afterLines="0"/>
    </w:pPr>
    <w:rPr>
      <w:rFonts w:ascii="宋体" w:eastAsia="宋体"/>
      <w:szCs w:val="21"/>
    </w:rPr>
  </w:style>
  <w:style w:type="paragraph" w:customStyle="1" w:styleId="afffc">
    <w:name w:val="附录五级条标题"/>
    <w:basedOn w:val="afffd"/>
    <w:next w:val="af0"/>
    <w:rsid w:val="00A246AE"/>
    <w:pPr>
      <w:outlineLvl w:val="6"/>
    </w:pPr>
  </w:style>
  <w:style w:type="paragraph" w:customStyle="1" w:styleId="afffd">
    <w:name w:val="附录四级条标题"/>
    <w:basedOn w:val="afff9"/>
    <w:next w:val="af0"/>
    <w:rsid w:val="00A246AE"/>
    <w:pPr>
      <w:outlineLvl w:val="5"/>
    </w:pPr>
  </w:style>
  <w:style w:type="paragraph" w:customStyle="1" w:styleId="afffe">
    <w:name w:val="标准书脚_偶数页"/>
    <w:rsid w:val="00A246AE"/>
    <w:pPr>
      <w:spacing w:before="120"/>
      <w:ind w:left="221"/>
    </w:pPr>
    <w:rPr>
      <w:rFonts w:ascii="宋体"/>
      <w:sz w:val="18"/>
      <w:szCs w:val="18"/>
    </w:rPr>
  </w:style>
  <w:style w:type="paragraph" w:customStyle="1" w:styleId="affff">
    <w:name w:val="附录一级无"/>
    <w:basedOn w:val="affff0"/>
    <w:rsid w:val="00A246AE"/>
    <w:pPr>
      <w:spacing w:beforeLines="0" w:afterLines="0"/>
    </w:pPr>
    <w:rPr>
      <w:rFonts w:ascii="宋体" w:eastAsia="宋体"/>
      <w:szCs w:val="21"/>
    </w:rPr>
  </w:style>
  <w:style w:type="paragraph" w:customStyle="1" w:styleId="affff0">
    <w:name w:val="附录一级条标题"/>
    <w:basedOn w:val="affff1"/>
    <w:next w:val="af0"/>
    <w:rsid w:val="00A246AE"/>
    <w:pPr>
      <w:autoSpaceDN w:val="0"/>
      <w:spacing w:beforeLines="50" w:afterLines="50"/>
      <w:outlineLvl w:val="2"/>
    </w:pPr>
  </w:style>
  <w:style w:type="paragraph" w:customStyle="1" w:styleId="affff1">
    <w:name w:val="附录章标题"/>
    <w:next w:val="af0"/>
    <w:rsid w:val="00A246AE"/>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2">
    <w:name w:val="目次、索引正文"/>
    <w:rsid w:val="00A246AE"/>
    <w:pPr>
      <w:spacing w:line="320" w:lineRule="exact"/>
      <w:jc w:val="both"/>
    </w:pPr>
    <w:rPr>
      <w:rFonts w:ascii="宋体"/>
      <w:sz w:val="21"/>
    </w:rPr>
  </w:style>
  <w:style w:type="paragraph" w:customStyle="1" w:styleId="affff3">
    <w:name w:val="标准书脚_奇数页"/>
    <w:rsid w:val="00A246AE"/>
    <w:pPr>
      <w:spacing w:before="120"/>
      <w:ind w:right="198"/>
      <w:jc w:val="right"/>
    </w:pPr>
    <w:rPr>
      <w:rFonts w:ascii="宋体"/>
      <w:sz w:val="18"/>
      <w:szCs w:val="18"/>
    </w:rPr>
  </w:style>
  <w:style w:type="paragraph" w:customStyle="1" w:styleId="affff4">
    <w:name w:val="附录公式编号制表符"/>
    <w:basedOn w:val="a0"/>
    <w:next w:val="af0"/>
    <w:qFormat/>
    <w:rsid w:val="00A246AE"/>
    <w:pPr>
      <w:widowControl/>
      <w:tabs>
        <w:tab w:val="center" w:pos="4201"/>
        <w:tab w:val="right" w:leader="dot" w:pos="9298"/>
      </w:tabs>
      <w:autoSpaceDE w:val="0"/>
      <w:autoSpaceDN w:val="0"/>
    </w:pPr>
    <w:rPr>
      <w:rFonts w:ascii="宋体"/>
      <w:kern w:val="0"/>
      <w:szCs w:val="20"/>
    </w:rPr>
  </w:style>
  <w:style w:type="paragraph" w:customStyle="1" w:styleId="affff5">
    <w:name w:val="附录图标题"/>
    <w:basedOn w:val="a0"/>
    <w:next w:val="af0"/>
    <w:rsid w:val="00A246AE"/>
    <w:pPr>
      <w:tabs>
        <w:tab w:val="left" w:pos="363"/>
      </w:tabs>
      <w:spacing w:beforeLines="50" w:afterLines="50"/>
      <w:jc w:val="center"/>
    </w:pPr>
    <w:rPr>
      <w:rFonts w:ascii="黑体" w:eastAsia="黑体"/>
      <w:szCs w:val="21"/>
    </w:rPr>
  </w:style>
  <w:style w:type="paragraph" w:customStyle="1" w:styleId="affff6">
    <w:name w:val="注×："/>
    <w:uiPriority w:val="99"/>
    <w:qFormat/>
    <w:rsid w:val="00A246AE"/>
    <w:pPr>
      <w:widowControl w:val="0"/>
      <w:autoSpaceDE w:val="0"/>
      <w:autoSpaceDN w:val="0"/>
      <w:ind w:left="811" w:hanging="448"/>
      <w:jc w:val="both"/>
    </w:pPr>
    <w:rPr>
      <w:rFonts w:ascii="宋体"/>
      <w:sz w:val="18"/>
      <w:szCs w:val="18"/>
    </w:rPr>
  </w:style>
  <w:style w:type="paragraph" w:customStyle="1" w:styleId="affff7">
    <w:name w:val="参考文献、索引标题"/>
    <w:basedOn w:val="a0"/>
    <w:next w:val="af0"/>
    <w:rsid w:val="00A246A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标准称谓"/>
    <w:next w:val="a0"/>
    <w:qFormat/>
    <w:rsid w:val="00A246AE"/>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9">
    <w:name w:val="图的脚注"/>
    <w:next w:val="af0"/>
    <w:qFormat/>
    <w:rsid w:val="00A246AE"/>
    <w:pPr>
      <w:widowControl w:val="0"/>
      <w:ind w:leftChars="200" w:left="840" w:hangingChars="200" w:hanging="420"/>
      <w:jc w:val="both"/>
    </w:pPr>
    <w:rPr>
      <w:rFonts w:ascii="宋体"/>
      <w:sz w:val="18"/>
    </w:rPr>
  </w:style>
  <w:style w:type="paragraph" w:customStyle="1" w:styleId="affffa">
    <w:name w:val="数字编号列项（二级）"/>
    <w:qFormat/>
    <w:rsid w:val="00A246AE"/>
    <w:pPr>
      <w:tabs>
        <w:tab w:val="left" w:pos="1260"/>
      </w:tabs>
      <w:ind w:left="1259" w:hanging="419"/>
      <w:jc w:val="both"/>
    </w:pPr>
    <w:rPr>
      <w:rFonts w:ascii="宋体"/>
      <w:sz w:val="21"/>
    </w:rPr>
  </w:style>
  <w:style w:type="paragraph" w:customStyle="1" w:styleId="affffb">
    <w:name w:val="条文脚注"/>
    <w:basedOn w:val="af1"/>
    <w:rsid w:val="00A246AE"/>
    <w:pPr>
      <w:ind w:left="0" w:firstLine="0"/>
      <w:jc w:val="both"/>
    </w:pPr>
  </w:style>
  <w:style w:type="paragraph" w:customStyle="1" w:styleId="affffc">
    <w:name w:val="标准标志"/>
    <w:next w:val="a0"/>
    <w:rsid w:val="00A246AE"/>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d">
    <w:name w:val="字母编号列项（一级）"/>
    <w:qFormat/>
    <w:rsid w:val="00A246AE"/>
    <w:pPr>
      <w:tabs>
        <w:tab w:val="left" w:pos="840"/>
      </w:tabs>
      <w:ind w:left="839" w:hanging="419"/>
      <w:jc w:val="both"/>
    </w:pPr>
    <w:rPr>
      <w:rFonts w:ascii="宋体"/>
      <w:sz w:val="21"/>
    </w:rPr>
  </w:style>
  <w:style w:type="paragraph" w:customStyle="1" w:styleId="affffe">
    <w:name w:val="示例"/>
    <w:next w:val="afffff"/>
    <w:rsid w:val="00A246AE"/>
    <w:pPr>
      <w:widowControl w:val="0"/>
      <w:ind w:firstLine="363"/>
      <w:jc w:val="both"/>
    </w:pPr>
    <w:rPr>
      <w:rFonts w:ascii="宋体"/>
      <w:sz w:val="18"/>
      <w:szCs w:val="18"/>
    </w:rPr>
  </w:style>
  <w:style w:type="paragraph" w:customStyle="1" w:styleId="afffff">
    <w:name w:val="示例内容"/>
    <w:rsid w:val="00A246AE"/>
    <w:pPr>
      <w:ind w:firstLineChars="200" w:firstLine="200"/>
    </w:pPr>
    <w:rPr>
      <w:rFonts w:ascii="宋体"/>
      <w:sz w:val="18"/>
      <w:szCs w:val="18"/>
    </w:rPr>
  </w:style>
  <w:style w:type="paragraph" w:customStyle="1" w:styleId="afffff0">
    <w:name w:val="附录图标号"/>
    <w:basedOn w:val="a0"/>
    <w:rsid w:val="00A246AE"/>
    <w:pPr>
      <w:keepNext/>
      <w:pageBreakBefore/>
      <w:widowControl/>
      <w:spacing w:line="14" w:lineRule="exact"/>
      <w:ind w:firstLine="363"/>
      <w:jc w:val="center"/>
      <w:outlineLvl w:val="0"/>
    </w:pPr>
    <w:rPr>
      <w:color w:val="FFFFFF"/>
    </w:rPr>
  </w:style>
  <w:style w:type="paragraph" w:customStyle="1" w:styleId="21">
    <w:name w:val="封面一致性程度标识2"/>
    <w:basedOn w:val="affb"/>
    <w:rsid w:val="00A246AE"/>
    <w:pPr>
      <w:framePr w:wrap="around" w:y="4469"/>
    </w:pPr>
  </w:style>
  <w:style w:type="paragraph" w:customStyle="1" w:styleId="afffff1">
    <w:name w:val="附录字母编号列项（一级）"/>
    <w:qFormat/>
    <w:rsid w:val="00A246AE"/>
    <w:pPr>
      <w:tabs>
        <w:tab w:val="left" w:pos="839"/>
      </w:tabs>
      <w:ind w:left="839" w:hanging="419"/>
    </w:pPr>
    <w:rPr>
      <w:rFonts w:ascii="宋体"/>
      <w:sz w:val="21"/>
    </w:rPr>
  </w:style>
  <w:style w:type="paragraph" w:customStyle="1" w:styleId="afffff2">
    <w:name w:val="附录三级无"/>
    <w:basedOn w:val="afff9"/>
    <w:rsid w:val="00A246AE"/>
    <w:pPr>
      <w:tabs>
        <w:tab w:val="clear" w:pos="360"/>
      </w:tabs>
      <w:spacing w:beforeLines="0" w:afterLines="0"/>
    </w:pPr>
    <w:rPr>
      <w:rFonts w:ascii="宋体" w:eastAsia="宋体"/>
      <w:szCs w:val="21"/>
    </w:rPr>
  </w:style>
  <w:style w:type="paragraph" w:customStyle="1" w:styleId="afffff3">
    <w:name w:val="其他发布日期"/>
    <w:basedOn w:val="aff2"/>
    <w:uiPriority w:val="99"/>
    <w:qFormat/>
    <w:rsid w:val="00A246AE"/>
    <w:pPr>
      <w:framePr w:wrap="around" w:vAnchor="page" w:hAnchor="text" w:x="1419"/>
    </w:pPr>
  </w:style>
  <w:style w:type="paragraph" w:customStyle="1" w:styleId="afffff4">
    <w:name w:val="附录数字编号列项（二级）"/>
    <w:qFormat/>
    <w:rsid w:val="00A246AE"/>
    <w:pPr>
      <w:tabs>
        <w:tab w:val="left" w:pos="840"/>
      </w:tabs>
      <w:ind w:left="839" w:hanging="419"/>
    </w:pPr>
    <w:rPr>
      <w:rFonts w:ascii="宋体"/>
      <w:sz w:val="21"/>
    </w:rPr>
  </w:style>
  <w:style w:type="paragraph" w:customStyle="1" w:styleId="afffff5">
    <w:name w:val="其他标准标志"/>
    <w:basedOn w:val="affffc"/>
    <w:rsid w:val="00A246AE"/>
    <w:pPr>
      <w:framePr w:w="6101" w:wrap="around" w:vAnchor="page" w:hAnchor="page" w:x="4673" w:y="942"/>
    </w:pPr>
    <w:rPr>
      <w:w w:val="130"/>
    </w:rPr>
  </w:style>
  <w:style w:type="paragraph" w:customStyle="1" w:styleId="afffff6">
    <w:name w:val="其他标准称谓"/>
    <w:next w:val="a0"/>
    <w:rsid w:val="00A246AE"/>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图表脚注说明"/>
    <w:basedOn w:val="a0"/>
    <w:rsid w:val="00A246AE"/>
    <w:pPr>
      <w:ind w:left="544" w:hanging="181"/>
    </w:pPr>
    <w:rPr>
      <w:rFonts w:ascii="宋体"/>
      <w:sz w:val="18"/>
      <w:szCs w:val="18"/>
    </w:rPr>
  </w:style>
  <w:style w:type="paragraph" w:customStyle="1" w:styleId="afffff8">
    <w:name w:val="五级条标题"/>
    <w:basedOn w:val="afff2"/>
    <w:next w:val="af0"/>
    <w:qFormat/>
    <w:rsid w:val="00A246AE"/>
    <w:pPr>
      <w:outlineLvl w:val="6"/>
    </w:pPr>
  </w:style>
  <w:style w:type="paragraph" w:customStyle="1" w:styleId="afffff9">
    <w:name w:val="封面标准文稿类别"/>
    <w:basedOn w:val="affb"/>
    <w:rsid w:val="00A246AE"/>
    <w:pPr>
      <w:framePr w:wrap="around"/>
      <w:spacing w:after="160" w:line="240" w:lineRule="auto"/>
    </w:pPr>
    <w:rPr>
      <w:sz w:val="24"/>
    </w:rPr>
  </w:style>
  <w:style w:type="paragraph" w:customStyle="1" w:styleId="afffffa">
    <w:name w:val="封面标准代替信息"/>
    <w:rsid w:val="00A246AE"/>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b">
    <w:name w:val="示例×："/>
    <w:basedOn w:val="afb"/>
    <w:qFormat/>
    <w:rsid w:val="00A246AE"/>
    <w:pPr>
      <w:spacing w:beforeLines="0" w:afterLines="0"/>
      <w:ind w:firstLine="363"/>
      <w:outlineLvl w:val="9"/>
    </w:pPr>
    <w:rPr>
      <w:rFonts w:ascii="宋体" w:eastAsia="宋体"/>
      <w:sz w:val="18"/>
      <w:szCs w:val="18"/>
    </w:rPr>
  </w:style>
  <w:style w:type="paragraph" w:customStyle="1" w:styleId="11">
    <w:name w:val="封面标准号1"/>
    <w:rsid w:val="00A246AE"/>
    <w:pPr>
      <w:widowControl w:val="0"/>
      <w:kinsoku w:val="0"/>
      <w:overflowPunct w:val="0"/>
      <w:autoSpaceDE w:val="0"/>
      <w:autoSpaceDN w:val="0"/>
      <w:spacing w:before="308"/>
      <w:jc w:val="right"/>
      <w:textAlignment w:val="center"/>
    </w:pPr>
    <w:rPr>
      <w:sz w:val="28"/>
    </w:rPr>
  </w:style>
  <w:style w:type="paragraph" w:customStyle="1" w:styleId="afffffc">
    <w:name w:val="列项●（二级）"/>
    <w:rsid w:val="00A246AE"/>
    <w:pPr>
      <w:tabs>
        <w:tab w:val="left" w:pos="760"/>
        <w:tab w:val="left" w:pos="840"/>
      </w:tabs>
      <w:ind w:left="1264" w:hanging="413"/>
      <w:jc w:val="both"/>
    </w:pPr>
    <w:rPr>
      <w:rFonts w:ascii="宋体"/>
      <w:sz w:val="21"/>
    </w:rPr>
  </w:style>
  <w:style w:type="paragraph" w:customStyle="1" w:styleId="afffffd">
    <w:name w:val="附录标识"/>
    <w:basedOn w:val="a0"/>
    <w:next w:val="af0"/>
    <w:rsid w:val="00A246AE"/>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e">
    <w:name w:val="标准书眉_偶数页"/>
    <w:basedOn w:val="afffa"/>
    <w:next w:val="a0"/>
    <w:rsid w:val="00A246AE"/>
    <w:pPr>
      <w:jc w:val="left"/>
    </w:pPr>
  </w:style>
  <w:style w:type="paragraph" w:customStyle="1" w:styleId="affffff">
    <w:name w:val="封面标准文稿编辑信息"/>
    <w:basedOn w:val="afffff9"/>
    <w:rsid w:val="00A246AE"/>
    <w:pPr>
      <w:framePr w:wrap="around"/>
      <w:spacing w:before="180" w:line="180" w:lineRule="exact"/>
    </w:pPr>
    <w:rPr>
      <w:sz w:val="21"/>
    </w:rPr>
  </w:style>
  <w:style w:type="paragraph" w:customStyle="1" w:styleId="affffff0">
    <w:name w:val="附录表标题"/>
    <w:basedOn w:val="a0"/>
    <w:next w:val="af0"/>
    <w:rsid w:val="00A246AE"/>
    <w:pPr>
      <w:tabs>
        <w:tab w:val="left" w:pos="180"/>
      </w:tabs>
      <w:spacing w:beforeLines="50" w:afterLines="50"/>
      <w:jc w:val="center"/>
    </w:pPr>
    <w:rPr>
      <w:rFonts w:ascii="黑体" w:eastAsia="黑体"/>
      <w:szCs w:val="21"/>
    </w:rPr>
  </w:style>
  <w:style w:type="paragraph" w:customStyle="1" w:styleId="affffff1">
    <w:name w:val="注："/>
    <w:next w:val="af0"/>
    <w:rsid w:val="00A246AE"/>
    <w:pPr>
      <w:widowControl w:val="0"/>
      <w:autoSpaceDE w:val="0"/>
      <w:autoSpaceDN w:val="0"/>
      <w:ind w:left="726" w:hanging="363"/>
      <w:jc w:val="both"/>
    </w:pPr>
    <w:rPr>
      <w:rFonts w:ascii="宋体"/>
      <w:sz w:val="18"/>
      <w:szCs w:val="18"/>
    </w:rPr>
  </w:style>
  <w:style w:type="paragraph" w:customStyle="1" w:styleId="affffff2">
    <w:name w:val="注：（正文）"/>
    <w:basedOn w:val="affffff1"/>
    <w:next w:val="af0"/>
    <w:rsid w:val="00A246AE"/>
  </w:style>
  <w:style w:type="paragraph" w:customStyle="1" w:styleId="affffff3">
    <w:name w:val="封面正文"/>
    <w:rsid w:val="00A246AE"/>
    <w:pPr>
      <w:jc w:val="both"/>
    </w:pPr>
  </w:style>
  <w:style w:type="paragraph" w:customStyle="1" w:styleId="affffff4">
    <w:name w:val="编号列项（三级）"/>
    <w:qFormat/>
    <w:rsid w:val="00A246AE"/>
    <w:pPr>
      <w:tabs>
        <w:tab w:val="left" w:pos="0"/>
      </w:tabs>
      <w:ind w:left="1679" w:hanging="420"/>
    </w:pPr>
    <w:rPr>
      <w:rFonts w:ascii="宋体"/>
      <w:sz w:val="21"/>
    </w:rPr>
  </w:style>
  <w:style w:type="paragraph" w:customStyle="1" w:styleId="affffff5">
    <w:name w:val="列项说明数字编号"/>
    <w:rsid w:val="00A246AE"/>
    <w:pPr>
      <w:ind w:leftChars="400" w:left="600" w:hangingChars="200" w:hanging="200"/>
    </w:pPr>
    <w:rPr>
      <w:rFonts w:ascii="宋体"/>
      <w:sz w:val="21"/>
    </w:rPr>
  </w:style>
  <w:style w:type="paragraph" w:customStyle="1" w:styleId="affffff6">
    <w:name w:val="附录标题"/>
    <w:basedOn w:val="af0"/>
    <w:next w:val="af0"/>
    <w:rsid w:val="00A246AE"/>
    <w:pPr>
      <w:ind w:firstLineChars="0" w:firstLine="0"/>
      <w:jc w:val="center"/>
    </w:pPr>
    <w:rPr>
      <w:rFonts w:ascii="黑体" w:eastAsia="黑体"/>
    </w:rPr>
  </w:style>
  <w:style w:type="paragraph" w:customStyle="1" w:styleId="affffff7">
    <w:name w:val="列项说明"/>
    <w:basedOn w:val="a0"/>
    <w:rsid w:val="00A246AE"/>
    <w:pPr>
      <w:adjustRightInd w:val="0"/>
      <w:spacing w:line="320" w:lineRule="exact"/>
      <w:ind w:leftChars="200" w:left="400" w:hangingChars="200" w:hanging="200"/>
      <w:jc w:val="left"/>
      <w:textAlignment w:val="baseline"/>
    </w:pPr>
    <w:rPr>
      <w:rFonts w:ascii="宋体"/>
      <w:kern w:val="0"/>
      <w:szCs w:val="20"/>
    </w:rPr>
  </w:style>
  <w:style w:type="paragraph" w:customStyle="1" w:styleId="22">
    <w:name w:val="封面标准名称2"/>
    <w:basedOn w:val="affd"/>
    <w:rsid w:val="00A246AE"/>
    <w:pPr>
      <w:framePr w:wrap="around" w:y="4469"/>
      <w:spacing w:beforeLines="630"/>
    </w:pPr>
  </w:style>
  <w:style w:type="paragraph" w:customStyle="1" w:styleId="affffff8">
    <w:name w:val="发布部门"/>
    <w:next w:val="af0"/>
    <w:uiPriority w:val="99"/>
    <w:qFormat/>
    <w:rsid w:val="00A246AE"/>
    <w:pPr>
      <w:framePr w:w="7938" w:h="1134" w:hRule="exact" w:hSpace="125" w:vSpace="181" w:wrap="around" w:vAnchor="page" w:hAnchor="page" w:x="2150" w:y="14630" w:anchorLock="1"/>
      <w:jc w:val="center"/>
    </w:pPr>
    <w:rPr>
      <w:rFonts w:ascii="宋体"/>
      <w:b/>
      <w:spacing w:val="20"/>
      <w:w w:val="135"/>
      <w:sz w:val="28"/>
    </w:rPr>
  </w:style>
  <w:style w:type="paragraph" w:customStyle="1" w:styleId="23">
    <w:name w:val="封面标准文稿编辑信息2"/>
    <w:basedOn w:val="affffff"/>
    <w:rsid w:val="00A246AE"/>
    <w:pPr>
      <w:framePr w:wrap="around" w:y="4469"/>
    </w:pPr>
  </w:style>
  <w:style w:type="paragraph" w:customStyle="1" w:styleId="affffff9">
    <w:name w:val="其他发布部门"/>
    <w:basedOn w:val="affffff8"/>
    <w:rsid w:val="00A246AE"/>
    <w:pPr>
      <w:framePr w:wrap="around" w:y="15310"/>
      <w:spacing w:line="0" w:lineRule="atLeast"/>
    </w:pPr>
    <w:rPr>
      <w:rFonts w:ascii="黑体" w:eastAsia="黑体"/>
      <w:b w:val="0"/>
    </w:rPr>
  </w:style>
  <w:style w:type="paragraph" w:customStyle="1" w:styleId="affffffa">
    <w:name w:val="附录四级无"/>
    <w:basedOn w:val="afffd"/>
    <w:rsid w:val="00A246AE"/>
    <w:pPr>
      <w:tabs>
        <w:tab w:val="clear" w:pos="360"/>
      </w:tabs>
      <w:spacing w:beforeLines="0" w:afterLines="0"/>
    </w:pPr>
    <w:rPr>
      <w:rFonts w:ascii="宋体" w:eastAsia="宋体"/>
      <w:szCs w:val="21"/>
    </w:rPr>
  </w:style>
  <w:style w:type="paragraph" w:customStyle="1" w:styleId="affffffb">
    <w:name w:val="三级无"/>
    <w:basedOn w:val="afff3"/>
    <w:rsid w:val="00A246AE"/>
    <w:pPr>
      <w:spacing w:beforeLines="0" w:afterLines="0"/>
    </w:pPr>
    <w:rPr>
      <w:rFonts w:ascii="宋体" w:eastAsia="宋体"/>
    </w:rPr>
  </w:style>
  <w:style w:type="paragraph" w:customStyle="1" w:styleId="affffffc">
    <w:name w:val="五级无"/>
    <w:basedOn w:val="afffff8"/>
    <w:rsid w:val="00A246AE"/>
    <w:pPr>
      <w:spacing w:beforeLines="0" w:afterLines="0"/>
    </w:pPr>
    <w:rPr>
      <w:rFonts w:ascii="宋体" w:eastAsia="宋体"/>
    </w:rPr>
  </w:style>
  <w:style w:type="paragraph" w:customStyle="1" w:styleId="affffffd">
    <w:name w:val="正文公式编号制表符"/>
    <w:basedOn w:val="af0"/>
    <w:next w:val="af0"/>
    <w:qFormat/>
    <w:rsid w:val="00A246AE"/>
    <w:pPr>
      <w:ind w:firstLineChars="0" w:firstLine="0"/>
    </w:pPr>
  </w:style>
  <w:style w:type="paragraph" w:customStyle="1" w:styleId="affffffe">
    <w:name w:val="终结线"/>
    <w:basedOn w:val="a0"/>
    <w:rsid w:val="00A246AE"/>
    <w:pPr>
      <w:framePr w:hSpace="181" w:vSpace="181" w:wrap="around" w:vAnchor="text" w:hAnchor="margin" w:xAlign="center" w:y="285"/>
    </w:pPr>
  </w:style>
  <w:style w:type="paragraph" w:customStyle="1" w:styleId="afffffff">
    <w:name w:val="其他实施日期"/>
    <w:basedOn w:val="afff0"/>
    <w:uiPriority w:val="99"/>
    <w:qFormat/>
    <w:rsid w:val="00A246AE"/>
    <w:pPr>
      <w:framePr w:wrap="around"/>
    </w:pPr>
  </w:style>
  <w:style w:type="paragraph" w:customStyle="1" w:styleId="24">
    <w:name w:val="封面标准英文名称2"/>
    <w:basedOn w:val="affc"/>
    <w:rsid w:val="00A246AE"/>
    <w:pPr>
      <w:framePr w:wrap="around" w:y="4469"/>
    </w:pPr>
  </w:style>
  <w:style w:type="paragraph" w:customStyle="1" w:styleId="25">
    <w:name w:val="封面标准文稿类别2"/>
    <w:basedOn w:val="afffff9"/>
    <w:rsid w:val="00A246AE"/>
    <w:pPr>
      <w:framePr w:wrap="around" w:y="4469"/>
    </w:pPr>
  </w:style>
  <w:style w:type="paragraph" w:styleId="afffffff0">
    <w:name w:val="List Paragraph"/>
    <w:basedOn w:val="a0"/>
    <w:uiPriority w:val="34"/>
    <w:qFormat/>
    <w:rsid w:val="00A246AE"/>
    <w:pPr>
      <w:ind w:firstLineChars="200" w:firstLine="420"/>
    </w:pPr>
    <w:rPr>
      <w:rFonts w:ascii="Calibri" w:hAnsi="Calibri"/>
      <w:szCs w:val="22"/>
    </w:rPr>
  </w:style>
  <w:style w:type="paragraph" w:customStyle="1" w:styleId="CharCharCharChar">
    <w:name w:val="Char Char Char Char"/>
    <w:basedOn w:val="a0"/>
    <w:rsid w:val="00A246AE"/>
    <w:pPr>
      <w:adjustRightInd w:val="0"/>
      <w:spacing w:line="360" w:lineRule="auto"/>
    </w:pPr>
    <w:rPr>
      <w:kern w:val="0"/>
      <w:sz w:val="24"/>
      <w:szCs w:val="20"/>
    </w:rPr>
  </w:style>
  <w:style w:type="character" w:customStyle="1" w:styleId="Char3">
    <w:name w:val="二级条标题 Char"/>
    <w:link w:val="afe"/>
    <w:qFormat/>
    <w:locked/>
    <w:rsid w:val="00A246AE"/>
    <w:rPr>
      <w:rFonts w:ascii="黑体" w:eastAsia="黑体"/>
      <w:sz w:val="21"/>
      <w:szCs w:val="21"/>
    </w:rPr>
  </w:style>
  <w:style w:type="character" w:customStyle="1" w:styleId="a7">
    <w:name w:val="批注文字 字符"/>
    <w:basedOn w:val="a1"/>
    <w:link w:val="a6"/>
    <w:rsid w:val="00A246AE"/>
    <w:rPr>
      <w:kern w:val="2"/>
      <w:sz w:val="21"/>
      <w:szCs w:val="24"/>
    </w:rPr>
  </w:style>
  <w:style w:type="character" w:customStyle="1" w:styleId="af3">
    <w:name w:val="批注主题 字符"/>
    <w:basedOn w:val="a7"/>
    <w:link w:val="af2"/>
    <w:semiHidden/>
    <w:rsid w:val="00A246AE"/>
    <w:rPr>
      <w:b/>
      <w:bCs/>
      <w:kern w:val="2"/>
      <w:sz w:val="21"/>
      <w:szCs w:val="24"/>
    </w:rPr>
  </w:style>
  <w:style w:type="character" w:styleId="afffffff1">
    <w:name w:val="Placeholder Text"/>
    <w:basedOn w:val="a1"/>
    <w:uiPriority w:val="99"/>
    <w:unhideWhenUsed/>
    <w:rsid w:val="00A246AE"/>
    <w:rPr>
      <w:color w:val="808080"/>
    </w:rPr>
  </w:style>
  <w:style w:type="paragraph" w:styleId="afffffff2">
    <w:name w:val="Revision"/>
    <w:hidden/>
    <w:uiPriority w:val="99"/>
    <w:semiHidden/>
    <w:rsid w:val="00227B9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35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34FE562D-795C-4A22-BC73-D1476788BE4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688</Words>
  <Characters>3924</Characters>
  <Application>Microsoft Office Word</Application>
  <DocSecurity>0</DocSecurity>
  <Lines>32</Lines>
  <Paragraphs>9</Paragraphs>
  <ScaleCrop>false</ScaleCrop>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2022-12-26T05:21:00Z</dcterms:created>
  <dcterms:modified xsi:type="dcterms:W3CDTF">2022-12-27T08:58:00Z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53ECB06BB30D47B2AF4F9FAAD1621726</vt:lpwstr>
  </property>
</Properties>
</file>