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10179F" w:rsidP="007A757E">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007A757E" w:rsidRPr="00672BFD">
              <w:rPr>
                <w:rFonts w:ascii="黑体" w:eastAsia="黑体" w:hAnsi="黑体"/>
                <w:sz w:val="21"/>
                <w:szCs w:val="21"/>
              </w:rPr>
            </w:r>
            <w:r w:rsidRPr="00672BFD">
              <w:rPr>
                <w:rFonts w:ascii="黑体" w:eastAsia="黑体" w:hAnsi="黑体"/>
                <w:sz w:val="21"/>
                <w:szCs w:val="21"/>
              </w:rPr>
              <w:fldChar w:fldCharType="separate"/>
            </w:r>
            <w:r w:rsidR="007A757E" w:rsidRPr="007A757E">
              <w:rPr>
                <w:rFonts w:ascii="黑体" w:eastAsia="黑体" w:hAnsi="黑体"/>
                <w:sz w:val="21"/>
                <w:szCs w:val="21"/>
              </w:rPr>
              <w:t>65.020.30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0F4050" w:rsidTr="008A173B">
              <w:trPr>
                <w:trHeight w:hRule="exact" w:val="1021"/>
              </w:trPr>
              <w:tc>
                <w:tcPr>
                  <w:tcW w:w="9242" w:type="dxa"/>
                  <w:vAlign w:val="center"/>
                </w:tcPr>
                <w:p w:rsidR="000F4050" w:rsidRDefault="007B6032" w:rsidP="008B7777">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10179F">
                    <w:fldChar w:fldCharType="begin">
                      <w:ffData>
                        <w:name w:val="c1"/>
                        <w:enabled/>
                        <w:calcOnExit w:val="0"/>
                        <w:textInput>
                          <w:maxLength w:val="7"/>
                        </w:textInput>
                      </w:ffData>
                    </w:fldChar>
                  </w:r>
                  <w:bookmarkStart w:id="1" w:name="c1"/>
                  <w:r w:rsidR="009C3257">
                    <w:instrText xml:space="preserve"> FORMTEXT </w:instrText>
                  </w:r>
                  <w:r w:rsidR="0010179F">
                    <w:fldChar w:fldCharType="separate"/>
                  </w:r>
                  <w:r w:rsidR="008B7777">
                    <w:rPr>
                      <w:rFonts w:hint="eastAsia"/>
                    </w:rPr>
                    <w:t>GXAS</w:t>
                  </w:r>
                  <w:r w:rsidR="0010179F">
                    <w:fldChar w:fldCharType="end"/>
                  </w:r>
                  <w:bookmarkEnd w:id="1"/>
                </w:p>
              </w:tc>
            </w:tr>
          </w:tbl>
          <w:p w:rsidR="00FB231D" w:rsidRPr="00672BFD" w:rsidRDefault="0010179F" w:rsidP="007A757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672BFD" w:rsidRPr="00672BFD">
              <w:rPr>
                <w:rFonts w:ascii="黑体" w:eastAsia="黑体" w:hAnsi="黑体"/>
                <w:sz w:val="21"/>
                <w:szCs w:val="21"/>
              </w:rPr>
              <w:instrText xml:space="preserve"> FORMTEXT </w:instrText>
            </w:r>
            <w:r w:rsidR="007A757E" w:rsidRPr="00672BFD">
              <w:rPr>
                <w:rFonts w:ascii="黑体" w:eastAsia="黑体" w:hAnsi="黑体"/>
                <w:sz w:val="21"/>
                <w:szCs w:val="21"/>
              </w:rPr>
            </w:r>
            <w:r w:rsidRPr="00672BFD">
              <w:rPr>
                <w:rFonts w:ascii="黑体" w:eastAsia="黑体" w:hAnsi="黑体"/>
                <w:sz w:val="21"/>
                <w:szCs w:val="21"/>
              </w:rPr>
              <w:fldChar w:fldCharType="separate"/>
            </w:r>
            <w:r w:rsidR="007A757E">
              <w:rPr>
                <w:rFonts w:ascii="黑体" w:eastAsia="黑体" w:hAnsi="黑体" w:hint="eastAsia"/>
                <w:sz w:val="21"/>
                <w:szCs w:val="21"/>
              </w:rPr>
              <w:t>B 40</w:t>
            </w:r>
            <w:r w:rsidRPr="00672BFD">
              <w:rPr>
                <w:rFonts w:ascii="黑体" w:eastAsia="黑体" w:hAnsi="黑体"/>
                <w:sz w:val="21"/>
                <w:szCs w:val="21"/>
              </w:rPr>
              <w:fldChar w:fldCharType="end"/>
            </w:r>
            <w:bookmarkEnd w:id="2"/>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7A757E">
        <w:rPr>
          <w:rFonts w:hint="eastAsia"/>
        </w:rPr>
        <w:t>GXAS</w:t>
      </w:r>
      <w:r w:rsidR="00634D9E">
        <w:t xml:space="preserve"> </w:t>
      </w:r>
      <w:r w:rsidR="0010179F">
        <w:fldChar w:fldCharType="begin">
          <w:ffData>
            <w:name w:val="NSTD_CODE_F"/>
            <w:enabled/>
            <w:calcOnExit w:val="0"/>
            <w:textInput>
              <w:default w:val="XXXX"/>
            </w:textInput>
          </w:ffData>
        </w:fldChar>
      </w:r>
      <w:bookmarkStart w:id="4" w:name="NSTD_CODE_F"/>
      <w:r w:rsidR="00EB31ED">
        <w:instrText xml:space="preserve"> FORMTEXT </w:instrText>
      </w:r>
      <w:r w:rsidR="0010179F">
        <w:fldChar w:fldCharType="separate"/>
      </w:r>
      <w:r w:rsidR="00EB31ED">
        <w:t>XXXX</w:t>
      </w:r>
      <w:r w:rsidR="0010179F">
        <w:fldChar w:fldCharType="end"/>
      </w:r>
      <w:bookmarkEnd w:id="4"/>
      <w:r w:rsidR="004644A6" w:rsidRPr="004644A6">
        <w:rPr>
          <w:rFonts w:hAnsi="黑体"/>
        </w:rPr>
        <w:t>—</w:t>
      </w:r>
      <w:r w:rsidR="0010179F">
        <w:fldChar w:fldCharType="begin">
          <w:ffData>
            <w:name w:val="NSTD_CODE_B"/>
            <w:enabled/>
            <w:calcOnExit w:val="0"/>
            <w:textInput>
              <w:default w:val="XXXX"/>
            </w:textInput>
          </w:ffData>
        </w:fldChar>
      </w:r>
      <w:bookmarkStart w:id="5" w:name="NSTD_CODE_B"/>
      <w:r w:rsidR="00087A77">
        <w:instrText xml:space="preserve"> FORMTEXT </w:instrText>
      </w:r>
      <w:r w:rsidR="0010179F">
        <w:fldChar w:fldCharType="separate"/>
      </w:r>
      <w:r w:rsidR="00087A77">
        <w:t>XXXX</w:t>
      </w:r>
      <w:r w:rsidR="0010179F">
        <w:fldChar w:fldCharType="end"/>
      </w:r>
      <w:bookmarkEnd w:id="5"/>
    </w:p>
    <w:p w:rsidR="00E846C8" w:rsidRPr="001E4882" w:rsidRDefault="0010179F"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10179F"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7A757E" w:rsidRDefault="007A757E" w:rsidP="007A757E">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奶畜引种技术规范</w:t>
      </w:r>
      <w:r>
        <w:fldChar w:fldCharType="end"/>
      </w:r>
      <w:bookmarkEnd w:id="7"/>
    </w:p>
    <w:p w:rsidR="00815419" w:rsidRPr="00815419" w:rsidRDefault="00815419" w:rsidP="00324EDD">
      <w:pPr>
        <w:framePr w:w="9639" w:h="6974" w:hRule="exact" w:wrap="around" w:vAnchor="page" w:hAnchor="page" w:x="1419" w:y="6408" w:anchorLock="1"/>
        <w:ind w:left="-1418"/>
      </w:pPr>
    </w:p>
    <w:p w:rsidR="007A757E" w:rsidRDefault="007A757E" w:rsidP="007A757E">
      <w:pPr>
        <w:pStyle w:val="affffffe"/>
        <w:framePr w:w="9639" w:h="6974" w:hRule="exact" w:wrap="around" w:vAnchor="page" w:hAnchor="page" w:x="1419" w:y="6408" w:anchorLock="1"/>
        <w:ind w:left="735"/>
        <w:textAlignment w:val="bottom"/>
        <w:rPr>
          <w:rFonts w:ascii="黑体" w:eastAsia="黑体" w:hAnsi="黑体"/>
          <w:szCs w:val="28"/>
        </w:rPr>
      </w:pPr>
      <w:r>
        <w:rPr>
          <w:rFonts w:ascii="黑体" w:eastAsia="黑体" w:hAnsi="黑体" w:hint="eastAsia"/>
          <w:szCs w:val="28"/>
        </w:rPr>
        <w:t xml:space="preserve">Technical </w:t>
      </w:r>
      <w:r>
        <w:rPr>
          <w:rFonts w:ascii="黑体" w:eastAsia="黑体" w:hAnsi="黑体"/>
          <w:szCs w:val="28"/>
        </w:rPr>
        <w:t>specification for introduction of dairy stock</w:t>
      </w:r>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10179F"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sidR="00A32D73">
        <w:rPr>
          <w:noProof/>
          <w:sz w:val="24"/>
          <w:szCs w:val="28"/>
        </w:rPr>
        <w:instrText xml:space="preserve"> FORMDROPDOWN </w:instrText>
      </w:r>
      <w:r w:rsidR="007A757E">
        <w:rPr>
          <w:noProof/>
          <w:sz w:val="24"/>
          <w:szCs w:val="28"/>
        </w:rPr>
      </w:r>
      <w:r>
        <w:rPr>
          <w:noProof/>
          <w:sz w:val="24"/>
          <w:szCs w:val="28"/>
        </w:rPr>
        <w:fldChar w:fldCharType="end"/>
      </w:r>
      <w:bookmarkEnd w:id="8"/>
    </w:p>
    <w:p w:rsidR="0036429C" w:rsidRDefault="0010179F"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sidR="00B378E5">
        <w:rPr>
          <w:noProof/>
          <w:sz w:val="21"/>
          <w:szCs w:val="28"/>
        </w:rPr>
        <w:instrText xml:space="preserve"> FORMTEXT </w:instrText>
      </w:r>
      <w:r w:rsidR="007A757E">
        <w:rPr>
          <w:noProof/>
          <w:sz w:val="21"/>
          <w:szCs w:val="28"/>
        </w:rPr>
      </w:r>
      <w:r>
        <w:rPr>
          <w:noProof/>
          <w:sz w:val="21"/>
          <w:szCs w:val="28"/>
        </w:rPr>
        <w:fldChar w:fldCharType="separate"/>
      </w:r>
      <w:r w:rsidR="007A757E">
        <w:rPr>
          <w:rFonts w:hint="eastAsia"/>
          <w:noProof/>
          <w:sz w:val="21"/>
          <w:szCs w:val="28"/>
        </w:rPr>
        <w:t>（本草案完成时间：</w:t>
      </w:r>
      <w:r w:rsidR="007A757E" w:rsidRPr="007A757E">
        <w:rPr>
          <w:rFonts w:hint="eastAsia"/>
          <w:noProof/>
          <w:sz w:val="21"/>
          <w:szCs w:val="28"/>
        </w:rPr>
        <w:t>2022</w:t>
      </w:r>
      <w:r w:rsidR="007A757E" w:rsidRPr="007A757E">
        <w:rPr>
          <w:rFonts w:hint="eastAsia"/>
          <w:noProof/>
          <w:sz w:val="21"/>
          <w:szCs w:val="28"/>
        </w:rPr>
        <w:t>年</w:t>
      </w:r>
      <w:r w:rsidR="007A757E" w:rsidRPr="007A757E">
        <w:rPr>
          <w:rFonts w:hint="eastAsia"/>
          <w:noProof/>
          <w:sz w:val="21"/>
          <w:szCs w:val="28"/>
        </w:rPr>
        <w:t>9</w:t>
      </w:r>
      <w:r w:rsidR="007A757E" w:rsidRPr="007A757E">
        <w:rPr>
          <w:rFonts w:hint="eastAsia"/>
          <w:noProof/>
          <w:sz w:val="21"/>
          <w:szCs w:val="28"/>
        </w:rPr>
        <w:t>月</w:t>
      </w:r>
      <w:r w:rsidR="007A757E" w:rsidRPr="007A757E">
        <w:rPr>
          <w:rFonts w:hint="eastAsia"/>
          <w:noProof/>
          <w:sz w:val="21"/>
          <w:szCs w:val="28"/>
        </w:rPr>
        <w:t>28</w:t>
      </w:r>
      <w:r w:rsidR="007A757E" w:rsidRPr="007A757E">
        <w:rPr>
          <w:rFonts w:hint="eastAsia"/>
          <w:noProof/>
          <w:sz w:val="21"/>
          <w:szCs w:val="28"/>
        </w:rPr>
        <w:t>日</w:t>
      </w:r>
      <w:r w:rsidR="007A757E" w:rsidRPr="007A757E">
        <w:rPr>
          <w:rFonts w:hint="eastAsia"/>
          <w:noProof/>
          <w:sz w:val="21"/>
          <w:szCs w:val="28"/>
        </w:rPr>
        <w:t xml:space="preserve"> </w:t>
      </w:r>
      <w:r w:rsidR="007A757E">
        <w:rPr>
          <w:rFonts w:hint="eastAsia"/>
          <w:noProof/>
          <w:sz w:val="21"/>
          <w:szCs w:val="28"/>
        </w:rPr>
        <w:t>）</w:t>
      </w:r>
      <w:r>
        <w:rPr>
          <w:noProof/>
          <w:sz w:val="21"/>
          <w:szCs w:val="28"/>
        </w:rPr>
        <w:fldChar w:fldCharType="end"/>
      </w:r>
      <w:bookmarkEnd w:id="9"/>
    </w:p>
    <w:p w:rsidR="00DE703F" w:rsidRPr="00A6537A" w:rsidRDefault="0010179F" w:rsidP="007E526D">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0"/>
    </w:p>
    <w:p w:rsidR="00CD50A1" w:rsidRDefault="0010179F"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rPr>
          <w:rFonts w:hint="eastAsia"/>
        </w:rPr>
        <w:t>发布</w:t>
      </w:r>
    </w:p>
    <w:p w:rsidR="00CD50A1" w:rsidRDefault="0010179F"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4"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实施</w:t>
      </w:r>
    </w:p>
    <w:p w:rsidR="007B7453" w:rsidRPr="004C7E8B" w:rsidRDefault="0010179F"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7" w:name="fm"/>
      <w:r w:rsidR="007B7453" w:rsidRPr="004C7E8B">
        <w:rPr>
          <w:rFonts w:hAnsi="黑体"/>
          <w:w w:val="100"/>
          <w:sz w:val="28"/>
        </w:rPr>
        <w:instrText xml:space="preserve"> FORMTEXT </w:instrText>
      </w:r>
      <w:r w:rsidR="007A757E" w:rsidRPr="004C7E8B">
        <w:rPr>
          <w:rFonts w:hAnsi="黑体"/>
          <w:w w:val="100"/>
          <w:sz w:val="28"/>
        </w:rPr>
      </w:r>
      <w:r w:rsidRPr="004C7E8B">
        <w:rPr>
          <w:rFonts w:hAnsi="黑体"/>
          <w:w w:val="100"/>
          <w:sz w:val="28"/>
        </w:rPr>
        <w:fldChar w:fldCharType="separate"/>
      </w:r>
      <w:r w:rsidR="007A757E" w:rsidRPr="007A757E">
        <w:rPr>
          <w:rFonts w:hAnsi="黑体" w:hint="eastAsia"/>
          <w:w w:val="100"/>
          <w:sz w:val="28"/>
        </w:rPr>
        <w:t>广西标准化协会</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10179F" w:rsidP="00A02BAE">
      <w:pPr>
        <w:rPr>
          <w:rFonts w:ascii="宋体" w:hAnsi="宋体"/>
          <w:sz w:val="28"/>
          <w:szCs w:val="28"/>
        </w:rPr>
        <w:sectPr w:rsidR="00A02BAE" w:rsidRPr="00CD50A1" w:rsidSect="00603EA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603EAC" w:rsidRDefault="00603EAC" w:rsidP="00603EAC">
      <w:pPr>
        <w:pStyle w:val="a6"/>
        <w:spacing w:after="360"/>
      </w:pPr>
      <w:bookmarkStart w:id="18" w:name="BookMark2"/>
      <w:r w:rsidRPr="00603EAC">
        <w:rPr>
          <w:spacing w:val="320"/>
        </w:rPr>
        <w:lastRenderedPageBreak/>
        <w:t>前</w:t>
      </w:r>
      <w:r>
        <w:t>言</w:t>
      </w:r>
    </w:p>
    <w:p w:rsidR="00603EAC" w:rsidRDefault="00603EAC" w:rsidP="00603EAC">
      <w:pPr>
        <w:pStyle w:val="affff6"/>
        <w:ind w:firstLine="420"/>
        <w:rPr>
          <w:rFonts w:hint="eastAsia"/>
        </w:rPr>
      </w:pPr>
      <w:r>
        <w:rPr>
          <w:rFonts w:hint="eastAsia"/>
        </w:rPr>
        <w:t>本文件按照GB/T 1.1—2020《标准化工作导则  第1部分：标准化文件的结构和起草规则》的规定起草。</w:t>
      </w:r>
    </w:p>
    <w:p w:rsidR="00603EAC" w:rsidRDefault="00603EAC" w:rsidP="00603EAC">
      <w:pPr>
        <w:pStyle w:val="affff6"/>
        <w:ind w:firstLine="420"/>
      </w:pPr>
      <w:r>
        <w:rPr>
          <w:rFonts w:hint="eastAsia"/>
        </w:rPr>
        <w:t>请注意本文件的某些内容可能涉及专利。本文件的发布机构不承担识别专利的责任。</w:t>
      </w:r>
    </w:p>
    <w:p w:rsidR="00603EAC" w:rsidRDefault="00603EAC" w:rsidP="00603EAC">
      <w:pPr>
        <w:pStyle w:val="affff6"/>
        <w:ind w:firstLine="420"/>
      </w:pPr>
      <w:r>
        <w:rPr>
          <w:rFonts w:hint="eastAsia"/>
        </w:rPr>
        <w:t>本文件由广西兽医协会提出、</w:t>
      </w:r>
      <w:r>
        <w:t>归口</w:t>
      </w:r>
      <w:r>
        <w:rPr>
          <w:rFonts w:hint="eastAsia"/>
        </w:rPr>
        <w:t>并宣贯。</w:t>
      </w:r>
    </w:p>
    <w:p w:rsidR="00603EAC" w:rsidRDefault="00603EAC" w:rsidP="00603EAC">
      <w:pPr>
        <w:pStyle w:val="affff6"/>
        <w:ind w:firstLine="420"/>
        <w:rPr>
          <w:szCs w:val="21"/>
        </w:rPr>
      </w:pPr>
      <w:r>
        <w:rPr>
          <w:rFonts w:hint="eastAsia"/>
        </w:rPr>
        <w:t>本文件起草单位：</w:t>
      </w:r>
      <w:r>
        <w:rPr>
          <w:rFonts w:hAnsi="宋体" w:hint="eastAsia"/>
        </w:rPr>
        <w:t>广西壮族自治区兽医研究所、贺州市水产畜牧站、广西农垦西江乳业有限公司、桂林市畜牧站（桂林市草地监理站）。</w:t>
      </w:r>
    </w:p>
    <w:p w:rsidR="00603EAC" w:rsidRDefault="00603EAC" w:rsidP="00603EAC">
      <w:pPr>
        <w:spacing w:line="240" w:lineRule="auto"/>
        <w:ind w:firstLineChars="200" w:firstLine="420"/>
      </w:pPr>
      <w:r>
        <w:rPr>
          <w:rFonts w:ascii="Times New Roman" w:hAnsi="宋体"/>
          <w:color w:val="000000"/>
          <w:kern w:val="0"/>
          <w:szCs w:val="20"/>
        </w:rPr>
        <w:t>本文件主要起草人：</w:t>
      </w:r>
      <w:r>
        <w:rPr>
          <w:rFonts w:ascii="宋体" w:hAnsi="宋体" w:hint="eastAsia"/>
        </w:rPr>
        <w:t>钟舒红</w:t>
      </w:r>
      <w:r>
        <w:rPr>
          <w:rFonts w:ascii="宋体" w:hAnsi="宋体"/>
        </w:rPr>
        <w:t>、</w:t>
      </w:r>
      <w:r>
        <w:rPr>
          <w:rFonts w:ascii="宋体" w:hAnsi="宋体" w:hint="eastAsia"/>
        </w:rPr>
        <w:t>李军</w:t>
      </w:r>
      <w:r>
        <w:rPr>
          <w:rFonts w:ascii="宋体" w:hAnsi="宋体"/>
        </w:rPr>
        <w:t>、彭昊</w:t>
      </w:r>
      <w:r>
        <w:rPr>
          <w:rFonts w:ascii="宋体" w:hAnsi="宋体" w:hint="eastAsia"/>
        </w:rPr>
        <w:t>、骆永泉</w:t>
      </w:r>
      <w:r>
        <w:rPr>
          <w:rFonts w:ascii="宋体" w:hAnsi="宋体"/>
        </w:rPr>
        <w:t>、</w:t>
      </w:r>
      <w:r>
        <w:rPr>
          <w:rFonts w:ascii="宋体" w:hAnsi="宋体" w:hint="eastAsia"/>
        </w:rPr>
        <w:t>韦</w:t>
      </w:r>
      <w:r>
        <w:rPr>
          <w:rFonts w:ascii="宋体" w:hAnsi="宋体"/>
        </w:rPr>
        <w:t>家周、</w:t>
      </w:r>
      <w:r>
        <w:rPr>
          <w:rFonts w:ascii="宋体" w:hAnsi="宋体" w:hint="eastAsia"/>
        </w:rPr>
        <w:t>于行峰、</w:t>
      </w:r>
      <w:r>
        <w:rPr>
          <w:rFonts w:ascii="宋体" w:hAnsi="宋体"/>
        </w:rPr>
        <w:t>吴翠兰、</w:t>
      </w:r>
      <w:r>
        <w:rPr>
          <w:rFonts w:ascii="宋体" w:hAnsi="宋体" w:hint="eastAsia"/>
        </w:rPr>
        <w:t>冯世文</w:t>
      </w:r>
      <w:r>
        <w:rPr>
          <w:rFonts w:ascii="宋体" w:hAnsi="宋体"/>
        </w:rPr>
        <w:t>、马春霞</w:t>
      </w:r>
      <w:r>
        <w:rPr>
          <w:rFonts w:ascii="宋体" w:hAnsi="宋体" w:hint="eastAsia"/>
        </w:rPr>
        <w:t>、贺</w:t>
      </w:r>
      <w:r>
        <w:rPr>
          <w:rFonts w:ascii="宋体" w:hAnsi="宋体"/>
        </w:rPr>
        <w:t>会利、</w:t>
      </w:r>
      <w:r>
        <w:rPr>
          <w:rFonts w:ascii="宋体" w:hAnsi="宋体" w:hint="eastAsia"/>
        </w:rPr>
        <w:t>李</w:t>
      </w:r>
      <w:r>
        <w:rPr>
          <w:rFonts w:ascii="宋体" w:hAnsi="宋体"/>
        </w:rPr>
        <w:t>常挺、陶立、覃向生、罗盛</w:t>
      </w:r>
      <w:r>
        <w:rPr>
          <w:rFonts w:ascii="宋体" w:hAnsi="宋体" w:hint="eastAsia"/>
        </w:rPr>
        <w:t>权、</w:t>
      </w:r>
      <w:r>
        <w:rPr>
          <w:rFonts w:ascii="宋体" w:hAnsi="宋体"/>
        </w:rPr>
        <w:t>谢强。</w:t>
      </w:r>
    </w:p>
    <w:p w:rsidR="00603EAC" w:rsidRDefault="00603EAC" w:rsidP="00603EAC">
      <w:pPr>
        <w:pStyle w:val="affff6"/>
        <w:ind w:firstLine="420"/>
      </w:pPr>
    </w:p>
    <w:p w:rsidR="00603EAC" w:rsidRPr="00603EAC" w:rsidRDefault="00603EAC" w:rsidP="00603EAC">
      <w:pPr>
        <w:pStyle w:val="affff6"/>
        <w:ind w:firstLine="420"/>
        <w:sectPr w:rsidR="00603EAC" w:rsidRPr="00603EAC" w:rsidSect="00603EAC">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19" w:name="BookMark4"/>
      <w:bookmarkEnd w:id="18"/>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A0096123C5B4CE0B2C7E448D1D92B4F"/>
        </w:placeholder>
      </w:sdtPr>
      <w:sdtContent>
        <w:bookmarkStart w:id="20" w:name="NEW_STAND_NAME" w:displacedByCustomXml="prev"/>
        <w:p w:rsidR="00F26B7E" w:rsidRPr="00F26B7E" w:rsidRDefault="007A757E" w:rsidP="007A757E">
          <w:pPr>
            <w:pStyle w:val="afffffffff1"/>
            <w:spacing w:beforeLines="1" w:afterLines="220"/>
          </w:pPr>
          <w:r>
            <w:rPr>
              <w:rFonts w:hint="eastAsia"/>
            </w:rPr>
            <w:t>奶畜引种技术规范</w:t>
          </w:r>
        </w:p>
      </w:sdtContent>
    </w:sdt>
    <w:bookmarkEnd w:id="20" w:displacedByCustomXml="prev"/>
    <w:p w:rsidR="00E2552F" w:rsidRDefault="00E2552F" w:rsidP="00A77CCB">
      <w:pPr>
        <w:pStyle w:val="affc"/>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97192964"/>
      <w:r>
        <w:rPr>
          <w:rFonts w:hint="eastAsia"/>
        </w:rPr>
        <w:t>范围</w:t>
      </w:r>
      <w:bookmarkEnd w:id="21"/>
      <w:bookmarkEnd w:id="22"/>
      <w:bookmarkEnd w:id="23"/>
      <w:bookmarkEnd w:id="24"/>
      <w:bookmarkEnd w:id="25"/>
      <w:bookmarkEnd w:id="26"/>
      <w:bookmarkEnd w:id="27"/>
      <w:bookmarkEnd w:id="28"/>
      <w:bookmarkEnd w:id="29"/>
    </w:p>
    <w:p w:rsidR="004F7BB1" w:rsidRDefault="004F7BB1" w:rsidP="004F7BB1">
      <w:pPr>
        <w:pStyle w:val="affff6"/>
        <w:ind w:firstLine="420"/>
        <w:rPr>
          <w:rFonts w:hint="eastAsia"/>
        </w:rPr>
      </w:pPr>
      <w:bookmarkStart w:id="30" w:name="_Toc17233326"/>
      <w:bookmarkStart w:id="31" w:name="_Toc17233334"/>
      <w:bookmarkStart w:id="32" w:name="_Toc24884212"/>
      <w:bookmarkStart w:id="33" w:name="_Toc24884219"/>
      <w:bookmarkStart w:id="34" w:name="_Toc26648466"/>
      <w:r>
        <w:rPr>
          <w:rFonts w:hint="eastAsia"/>
        </w:rPr>
        <w:t>本文件届定了奶畜引种技术的术语和定义，规定了引种地区、奶畜选择、隔离场所准备、调运前检疫、调运前准备、运输、隔离管理、转场、病死奶畜处理、引种资料保存。</w:t>
      </w:r>
    </w:p>
    <w:p w:rsidR="008B0C9C" w:rsidRDefault="004F7BB1" w:rsidP="004F7BB1">
      <w:pPr>
        <w:pStyle w:val="affff6"/>
        <w:ind w:firstLine="420"/>
      </w:pPr>
      <w:r>
        <w:rPr>
          <w:rFonts w:hint="eastAsia"/>
        </w:rPr>
        <w:t>本文件适用于奶畜场奶畜的引种。</w:t>
      </w:r>
    </w:p>
    <w:p w:rsidR="00E2552F" w:rsidRDefault="00E2552F" w:rsidP="00A77CCB">
      <w:pPr>
        <w:pStyle w:val="affc"/>
        <w:spacing w:before="240" w:after="240"/>
      </w:pPr>
      <w:bookmarkStart w:id="35" w:name="_Toc26718931"/>
      <w:bookmarkStart w:id="36" w:name="_Toc26986531"/>
      <w:bookmarkStart w:id="37" w:name="_Toc26986772"/>
      <w:bookmarkStart w:id="38" w:name="_Toc97192965"/>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A136498D9C134580AA57CBE5A991513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F7BB1" w:rsidRDefault="004F7BB1" w:rsidP="004F7BB1">
      <w:pPr>
        <w:pStyle w:val="affff6"/>
        <w:ind w:firstLine="420"/>
      </w:pPr>
      <w:r>
        <w:rPr>
          <w:rFonts w:hint="eastAsia"/>
        </w:rPr>
        <w:t xml:space="preserve">农医发〔2010〕20号  反刍动物产地检验规程 </w:t>
      </w:r>
    </w:p>
    <w:p w:rsidR="004F7BB1" w:rsidRDefault="004F7BB1" w:rsidP="004F7BB1">
      <w:pPr>
        <w:pStyle w:val="affff6"/>
        <w:ind w:firstLine="420"/>
      </w:pPr>
      <w:r>
        <w:rPr>
          <w:rFonts w:hint="eastAsia"/>
        </w:rPr>
        <w:t>农医发〔2017〕25号  病死及病害动物无害化处理技术规范</w:t>
      </w:r>
    </w:p>
    <w:p w:rsidR="004F7BB1" w:rsidRDefault="004F7BB1" w:rsidP="004F7BB1">
      <w:pPr>
        <w:pStyle w:val="affff6"/>
        <w:ind w:firstLine="420"/>
      </w:pPr>
      <w:r>
        <w:rPr>
          <w:rFonts w:hint="eastAsia"/>
        </w:rPr>
        <w:t>农牧发〔2019〕2号  跨省调运乳用种用动物产地检验规程</w:t>
      </w:r>
    </w:p>
    <w:p w:rsidR="004F7BB1" w:rsidRDefault="004F7BB1" w:rsidP="004F7BB1">
      <w:pPr>
        <w:pStyle w:val="affff6"/>
        <w:ind w:firstLine="420"/>
      </w:pPr>
      <w:r>
        <w:rPr>
          <w:rFonts w:hint="eastAsia"/>
        </w:rPr>
        <w:t>NY/T 3075  畜禽养殖场消毒技术</w:t>
      </w:r>
    </w:p>
    <w:p w:rsidR="004F7BB1" w:rsidRDefault="004F7BB1" w:rsidP="004F7BB1">
      <w:pPr>
        <w:pStyle w:val="affff6"/>
        <w:ind w:firstLine="420"/>
      </w:pPr>
      <w:r>
        <w:rPr>
          <w:rFonts w:hint="eastAsia"/>
        </w:rPr>
        <w:t>NY 5027  无公害食品  畜禽饮用水水质</w:t>
      </w:r>
    </w:p>
    <w:p w:rsidR="00B265BC" w:rsidRPr="00E030F9" w:rsidRDefault="00FD59EB" w:rsidP="00FD59EB">
      <w:pPr>
        <w:pStyle w:val="affc"/>
        <w:spacing w:before="240" w:after="240"/>
      </w:pPr>
      <w:bookmarkStart w:id="39" w:name="_Toc97192966"/>
      <w:r>
        <w:rPr>
          <w:rFonts w:hint="eastAsia"/>
          <w:szCs w:val="21"/>
        </w:rPr>
        <w:t>术语和定义</w:t>
      </w:r>
      <w:bookmarkEnd w:id="39"/>
    </w:p>
    <w:bookmarkStart w:id="40" w:name="_Toc26986532" w:displacedByCustomXml="next"/>
    <w:bookmarkEnd w:id="40" w:displacedByCustomXml="next"/>
    <w:sdt>
      <w:sdtPr>
        <w:id w:val="-1909835108"/>
        <w:placeholder>
          <w:docPart w:val="D52D0FB62DC346DFAF2C2058F6158A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4F7BB1" w:rsidP="00BA263B">
          <w:pPr>
            <w:pStyle w:val="affff6"/>
            <w:ind w:firstLine="420"/>
          </w:pPr>
          <w:r>
            <w:t>下列术语和定义适用于本文件。</w:t>
          </w:r>
        </w:p>
      </w:sdtContent>
    </w:sdt>
    <w:p w:rsidR="004F7BB1" w:rsidRDefault="004F7BB1" w:rsidP="004F7BB1">
      <w:pPr>
        <w:pStyle w:val="affd"/>
        <w:spacing w:before="120" w:afterLines="0"/>
        <w:rPr>
          <w:szCs w:val="22"/>
        </w:rPr>
      </w:pPr>
      <w:bookmarkStart w:id="41" w:name="_Toc72490612"/>
      <w:bookmarkStart w:id="42" w:name="_Toc72830797"/>
    </w:p>
    <w:p w:rsidR="004F7BB1" w:rsidRDefault="004F7BB1" w:rsidP="004F7BB1">
      <w:pPr>
        <w:pStyle w:val="affd"/>
        <w:numPr>
          <w:ilvl w:val="0"/>
          <w:numId w:val="0"/>
        </w:numPr>
        <w:spacing w:beforeLines="0" w:afterLines="0"/>
        <w:ind w:firstLineChars="200" w:firstLine="420"/>
        <w:rPr>
          <w:szCs w:val="22"/>
        </w:rPr>
      </w:pPr>
      <w:r>
        <w:rPr>
          <w:rFonts w:hint="eastAsia"/>
          <w:szCs w:val="22"/>
        </w:rPr>
        <w:t xml:space="preserve">奶畜  </w:t>
      </w:r>
      <w:r>
        <w:rPr>
          <w:szCs w:val="22"/>
        </w:rPr>
        <w:t>dairy stock</w:t>
      </w:r>
    </w:p>
    <w:p w:rsidR="004F7BB1" w:rsidRDefault="004F7BB1" w:rsidP="004F7BB1">
      <w:pPr>
        <w:pStyle w:val="afffffffffff5"/>
        <w:widowControl/>
        <w:tabs>
          <w:tab w:val="center" w:pos="4201"/>
          <w:tab w:val="right" w:leader="dot" w:pos="9298"/>
        </w:tabs>
        <w:autoSpaceDE w:val="0"/>
        <w:autoSpaceDN w:val="0"/>
        <w:spacing w:beforeAutospacing="0" w:afterAutospacing="0"/>
        <w:ind w:firstLineChars="200" w:firstLine="420"/>
        <w:rPr>
          <w:kern w:val="0"/>
          <w:sz w:val="21"/>
          <w:szCs w:val="20"/>
        </w:rPr>
      </w:pPr>
      <w:r>
        <w:rPr>
          <w:rFonts w:hint="eastAsia"/>
          <w:kern w:val="0"/>
          <w:sz w:val="21"/>
          <w:szCs w:val="20"/>
        </w:rPr>
        <w:t>以</w:t>
      </w:r>
      <w:r>
        <w:rPr>
          <w:kern w:val="0"/>
          <w:sz w:val="21"/>
          <w:szCs w:val="20"/>
        </w:rPr>
        <w:t>产奶</w:t>
      </w:r>
      <w:r>
        <w:rPr>
          <w:rFonts w:hint="eastAsia"/>
          <w:kern w:val="0"/>
          <w:sz w:val="21"/>
          <w:szCs w:val="20"/>
        </w:rPr>
        <w:t>为</w:t>
      </w:r>
      <w:r>
        <w:rPr>
          <w:kern w:val="0"/>
          <w:sz w:val="21"/>
          <w:szCs w:val="20"/>
        </w:rPr>
        <w:t>主要用途的家畜。</w:t>
      </w:r>
      <w:r>
        <w:rPr>
          <w:rFonts w:hint="eastAsia"/>
          <w:kern w:val="0"/>
          <w:sz w:val="21"/>
          <w:szCs w:val="20"/>
        </w:rPr>
        <w:t>如</w:t>
      </w:r>
      <w:r>
        <w:rPr>
          <w:kern w:val="0"/>
          <w:sz w:val="21"/>
          <w:szCs w:val="20"/>
        </w:rPr>
        <w:t>奶牛、奶水牛、奶山羊等。</w:t>
      </w:r>
    </w:p>
    <w:p w:rsidR="004F7BB1" w:rsidRDefault="004F7BB1" w:rsidP="004F7BB1">
      <w:pPr>
        <w:pStyle w:val="affffffffffe"/>
        <w:ind w:left="420" w:hangingChars="200" w:hanging="420"/>
        <w:rPr>
          <w:rFonts w:ascii="黑体" w:eastAsia="黑体" w:hAnsi="黑体"/>
          <w:color w:val="000000"/>
        </w:rPr>
      </w:pPr>
      <w:r>
        <w:rPr>
          <w:rFonts w:ascii="黑体" w:eastAsia="黑体" w:hAnsi="黑体"/>
        </w:rPr>
        <w:br/>
      </w:r>
      <w:r>
        <w:rPr>
          <w:rFonts w:ascii="黑体" w:eastAsia="黑体" w:hAnsi="黑体" w:hint="eastAsia"/>
          <w:color w:val="000000"/>
        </w:rPr>
        <w:t xml:space="preserve">奶牛  dairy cattle </w:t>
      </w:r>
    </w:p>
    <w:p w:rsidR="004F7BB1" w:rsidRDefault="004F7BB1" w:rsidP="004F7BB1">
      <w:pPr>
        <w:pStyle w:val="affff6"/>
        <w:ind w:firstLine="420"/>
      </w:pPr>
      <w:r>
        <w:rPr>
          <w:rFonts w:hint="eastAsia"/>
        </w:rPr>
        <w:t>以产奶</w:t>
      </w:r>
      <w:r>
        <w:t>为</w:t>
      </w:r>
      <w:r>
        <w:rPr>
          <w:rFonts w:hint="eastAsia"/>
        </w:rPr>
        <w:t>主要</w:t>
      </w:r>
      <w:r>
        <w:t>用途的黄牛。如</w:t>
      </w:r>
      <w:r>
        <w:rPr>
          <w:rFonts w:hint="eastAsia"/>
        </w:rPr>
        <w:t>荷斯坦牛、</w:t>
      </w:r>
      <w:r>
        <w:t>娟</w:t>
      </w:r>
      <w:r>
        <w:rPr>
          <w:rFonts w:hint="eastAsia"/>
        </w:rPr>
        <w:t>姗</w:t>
      </w:r>
      <w:r>
        <w:t>牛、更赛牛、爱尓夏牛等。</w:t>
      </w:r>
    </w:p>
    <w:p w:rsidR="004F7BB1" w:rsidRDefault="004F7BB1" w:rsidP="004F7BB1">
      <w:pPr>
        <w:pStyle w:val="affffffffffe"/>
        <w:ind w:left="420" w:hanging="420"/>
        <w:rPr>
          <w:rFonts w:ascii="黑体" w:eastAsia="黑体" w:hAnsi="黑体"/>
        </w:rPr>
      </w:pPr>
      <w:r>
        <w:rPr>
          <w:rFonts w:ascii="黑体" w:eastAsia="黑体" w:hAnsi="黑体"/>
        </w:rPr>
        <w:br/>
      </w:r>
      <w:r>
        <w:rPr>
          <w:rFonts w:ascii="黑体" w:eastAsia="黑体" w:hAnsi="黑体" w:hint="eastAsia"/>
        </w:rPr>
        <w:t>奶水牛  dairy buffalo</w:t>
      </w:r>
    </w:p>
    <w:p w:rsidR="004F7BB1" w:rsidRDefault="004F7BB1" w:rsidP="004F7BB1">
      <w:pPr>
        <w:pStyle w:val="affff6"/>
        <w:ind w:firstLine="420"/>
      </w:pPr>
      <w:r>
        <w:rPr>
          <w:rFonts w:hint="eastAsia"/>
        </w:rPr>
        <w:t>年产奶量在1</w:t>
      </w:r>
      <w:r>
        <w:rPr>
          <w:rFonts w:hint="eastAsia"/>
          <w:vertAlign w:val="superscript"/>
        </w:rPr>
        <w:t xml:space="preserve"> </w:t>
      </w:r>
      <w:r>
        <w:rPr>
          <w:rFonts w:hint="eastAsia"/>
        </w:rPr>
        <w:t>000</w:t>
      </w:r>
      <w:r>
        <w:rPr>
          <w:rFonts w:hint="eastAsia"/>
          <w:vertAlign w:val="superscript"/>
        </w:rPr>
        <w:t xml:space="preserve"> </w:t>
      </w:r>
      <w:r>
        <w:rPr>
          <w:rFonts w:hint="eastAsia"/>
        </w:rPr>
        <w:t>kg以上且以产奶为主的河流型水牛、沼泽型水牛及其杂交水牛。</w:t>
      </w:r>
    </w:p>
    <w:p w:rsidR="004F7BB1" w:rsidRDefault="004F7BB1" w:rsidP="004F7BB1">
      <w:pPr>
        <w:pStyle w:val="affffffffffe"/>
        <w:ind w:left="420" w:hanging="420"/>
        <w:rPr>
          <w:rFonts w:ascii="黑体" w:eastAsia="黑体" w:hAnsi="黑体"/>
        </w:rPr>
      </w:pPr>
      <w:r>
        <w:rPr>
          <w:rFonts w:ascii="黑体" w:eastAsia="黑体" w:hAnsi="黑体"/>
        </w:rPr>
        <w:br/>
      </w:r>
      <w:r>
        <w:rPr>
          <w:rFonts w:ascii="黑体" w:eastAsia="黑体" w:hAnsi="黑体" w:hint="eastAsia"/>
        </w:rPr>
        <w:t xml:space="preserve">奶山羊  </w:t>
      </w:r>
      <w:r>
        <w:rPr>
          <w:rFonts w:ascii="黑体" w:eastAsia="黑体" w:hAnsi="黑体"/>
        </w:rPr>
        <w:t>dairy goat</w:t>
      </w:r>
    </w:p>
    <w:p w:rsidR="004F7BB1" w:rsidRDefault="004F7BB1" w:rsidP="004F7BB1">
      <w:pPr>
        <w:pStyle w:val="affff6"/>
        <w:ind w:firstLine="420"/>
      </w:pPr>
      <w:r>
        <w:rPr>
          <w:rFonts w:hint="eastAsia"/>
        </w:rPr>
        <w:t>年产奶量在450</w:t>
      </w:r>
      <w:r>
        <w:rPr>
          <w:rFonts w:hint="eastAsia"/>
          <w:vertAlign w:val="superscript"/>
        </w:rPr>
        <w:t xml:space="preserve"> </w:t>
      </w:r>
      <w:r>
        <w:rPr>
          <w:rFonts w:hint="eastAsia"/>
        </w:rPr>
        <w:t>kg以上且以产奶为主要用途的山羊。如萨能山羊、关中山羊、崂山山羊等。</w:t>
      </w:r>
    </w:p>
    <w:p w:rsidR="004F7BB1" w:rsidRDefault="004F7BB1" w:rsidP="004F7BB1">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 xml:space="preserve">引种  </w:t>
      </w:r>
      <w:r>
        <w:rPr>
          <w:rFonts w:ascii="黑体" w:eastAsia="黑体" w:hAnsi="黑体"/>
        </w:rPr>
        <w:t>introduction</w:t>
      </w:r>
    </w:p>
    <w:p w:rsidR="004F7BB1" w:rsidRDefault="004F7BB1" w:rsidP="004F7BB1">
      <w:pPr>
        <w:pStyle w:val="affff6"/>
        <w:ind w:firstLine="420"/>
      </w:pPr>
      <w:r>
        <w:rPr>
          <w:rFonts w:hint="eastAsia"/>
        </w:rPr>
        <w:t>将优良品种、品系或具有某些优良性状的动物引入作为育种用途的措施。</w:t>
      </w:r>
    </w:p>
    <w:bookmarkEnd w:id="41"/>
    <w:bookmarkEnd w:id="42"/>
    <w:p w:rsidR="004F7BB1" w:rsidRDefault="004F7BB1" w:rsidP="004F7BB1">
      <w:pPr>
        <w:pStyle w:val="affc"/>
        <w:spacing w:before="240" w:after="240"/>
      </w:pPr>
      <w:r>
        <w:rPr>
          <w:rFonts w:hint="eastAsia"/>
        </w:rPr>
        <w:t>引种</w:t>
      </w:r>
      <w:r>
        <w:t>地区</w:t>
      </w:r>
    </w:p>
    <w:p w:rsidR="004F7BB1" w:rsidRDefault="004F7BB1" w:rsidP="004F7BB1">
      <w:pPr>
        <w:pStyle w:val="affff6"/>
        <w:ind w:firstLine="420"/>
      </w:pPr>
      <w:r>
        <w:rPr>
          <w:rFonts w:hint="eastAsia"/>
        </w:rPr>
        <w:t>引进的奶畜应来自非疫区，有《种畜禽生产经营许可证》和《动物防疫条件合格证》的种畜场。</w:t>
      </w:r>
    </w:p>
    <w:p w:rsidR="004F7BB1" w:rsidRDefault="004F7BB1" w:rsidP="004F7BB1">
      <w:pPr>
        <w:pStyle w:val="affc"/>
        <w:spacing w:before="240" w:after="240"/>
        <w:rPr>
          <w:szCs w:val="21"/>
        </w:rPr>
      </w:pPr>
      <w:r>
        <w:rPr>
          <w:rFonts w:hint="eastAsia"/>
        </w:rPr>
        <w:t>奶畜选择</w:t>
      </w:r>
    </w:p>
    <w:p w:rsidR="004F7BB1" w:rsidRDefault="004F7BB1" w:rsidP="004F7BB1">
      <w:pPr>
        <w:pStyle w:val="affd"/>
        <w:spacing w:before="120" w:after="120"/>
        <w:rPr>
          <w:szCs w:val="21"/>
        </w:rPr>
      </w:pPr>
      <w:r>
        <w:rPr>
          <w:rFonts w:hint="eastAsia"/>
        </w:rPr>
        <w:t>系谱档案</w:t>
      </w:r>
    </w:p>
    <w:p w:rsidR="004F7BB1" w:rsidRDefault="004F7BB1" w:rsidP="004F7BB1">
      <w:pPr>
        <w:pStyle w:val="affff6"/>
        <w:ind w:firstLine="420"/>
        <w:rPr>
          <w:rFonts w:hAnsi="宋体"/>
        </w:rPr>
      </w:pPr>
      <w:r>
        <w:rPr>
          <w:rFonts w:hAnsi="宋体" w:hint="eastAsia"/>
        </w:rPr>
        <w:t>所引奶畜应具备3代以上的系谱档案记载，且无家族遗传病和有害基因以及《中华人民共和国动物防疫法》中规定的一、二类疫病。</w:t>
      </w:r>
    </w:p>
    <w:p w:rsidR="004F7BB1" w:rsidRDefault="004F7BB1" w:rsidP="004F7BB1">
      <w:pPr>
        <w:pStyle w:val="affff6"/>
        <w:ind w:firstLine="420"/>
        <w:rPr>
          <w:szCs w:val="21"/>
        </w:rPr>
      </w:pPr>
    </w:p>
    <w:p w:rsidR="004F7BB1" w:rsidRDefault="004F7BB1" w:rsidP="004F7BB1">
      <w:pPr>
        <w:pStyle w:val="affd"/>
        <w:spacing w:before="120" w:after="120"/>
      </w:pPr>
      <w:r>
        <w:rPr>
          <w:rFonts w:hint="eastAsia"/>
        </w:rPr>
        <w:lastRenderedPageBreak/>
        <w:t>体型外貌</w:t>
      </w:r>
    </w:p>
    <w:p w:rsidR="004F7BB1" w:rsidRDefault="004F7BB1" w:rsidP="004F7BB1">
      <w:pPr>
        <w:pStyle w:val="affff6"/>
        <w:ind w:firstLine="420"/>
      </w:pPr>
      <w:r>
        <w:rPr>
          <w:rFonts w:hint="eastAsia"/>
        </w:rPr>
        <w:t>选择符合品种特征，体型匀称，生长发育好，精神活泼，耳目灵敏，对周围环境反应敏感，健康无病的个体。</w:t>
      </w:r>
    </w:p>
    <w:p w:rsidR="004F7BB1" w:rsidRDefault="004F7BB1" w:rsidP="004F7BB1">
      <w:pPr>
        <w:pStyle w:val="affd"/>
        <w:spacing w:before="120" w:after="120"/>
      </w:pPr>
      <w:r>
        <w:rPr>
          <w:rFonts w:hint="eastAsia"/>
        </w:rPr>
        <w:t>生产性能</w:t>
      </w:r>
    </w:p>
    <w:p w:rsidR="004F7BB1" w:rsidRDefault="004F7BB1" w:rsidP="004F7BB1">
      <w:pPr>
        <w:pStyle w:val="affff6"/>
        <w:ind w:firstLine="420"/>
      </w:pPr>
      <w:r>
        <w:rPr>
          <w:rFonts w:hint="eastAsia"/>
        </w:rPr>
        <w:t>公畜躯体高大、舒展、背部平直无缺陷，无断角和断尾、畸形尾，四肢无缺陷、蹄大，内外蹄紧密对称，后肢侧看呈镰刀状弯曲，尻方正，腰角高，背腰平直，腹大宽深、不下垂，后裆宽。无体癣或体外寄生虫，阴囊发育良好，睾丸左右对称、圆大、有弹性。有睾丸炎的不宜选种。母畜子宫、阴道、卵巢、发育良好。阴户外观正常。乳房发育良好、丰满有弹性、结构紧凑、乳头大小适中，垂直呈柱形，无多余乳头。</w:t>
      </w:r>
    </w:p>
    <w:p w:rsidR="004F7BB1" w:rsidRDefault="004F7BB1" w:rsidP="004F7BB1">
      <w:pPr>
        <w:pStyle w:val="affd"/>
        <w:spacing w:before="120" w:after="120"/>
      </w:pPr>
      <w:r>
        <w:rPr>
          <w:rFonts w:hint="eastAsia"/>
        </w:rPr>
        <w:t>年龄和体重</w:t>
      </w:r>
    </w:p>
    <w:p w:rsidR="004F7BB1" w:rsidRDefault="004F7BB1" w:rsidP="004F7BB1">
      <w:pPr>
        <w:pStyle w:val="affff6"/>
        <w:ind w:firstLine="420"/>
      </w:pPr>
      <w:r>
        <w:rPr>
          <w:rFonts w:hint="eastAsia"/>
        </w:rPr>
        <w:t>引进的奶牛和奶水牛年龄在10～18月龄，体重在220</w:t>
      </w:r>
      <w:r>
        <w:rPr>
          <w:rFonts w:hint="eastAsia"/>
          <w:vertAlign w:val="superscript"/>
        </w:rPr>
        <w:t xml:space="preserve"> </w:t>
      </w:r>
      <w:r>
        <w:rPr>
          <w:rFonts w:hint="eastAsia"/>
        </w:rPr>
        <w:t>kg～420</w:t>
      </w:r>
      <w:r>
        <w:rPr>
          <w:rFonts w:hint="eastAsia"/>
          <w:vertAlign w:val="superscript"/>
        </w:rPr>
        <w:t xml:space="preserve"> </w:t>
      </w:r>
      <w:r>
        <w:rPr>
          <w:rFonts w:hint="eastAsia"/>
        </w:rPr>
        <w:t>kg之间；种公羊年龄在2～4岁，体重≥65</w:t>
      </w:r>
      <w:r>
        <w:rPr>
          <w:rFonts w:hint="eastAsia"/>
          <w:vertAlign w:val="superscript"/>
        </w:rPr>
        <w:t xml:space="preserve"> </w:t>
      </w:r>
      <w:r>
        <w:rPr>
          <w:rFonts w:hint="eastAsia"/>
        </w:rPr>
        <w:t>kg；种母羊1～2岁，体重在30</w:t>
      </w:r>
      <w:r>
        <w:rPr>
          <w:rFonts w:hint="eastAsia"/>
          <w:vertAlign w:val="superscript"/>
        </w:rPr>
        <w:t xml:space="preserve"> </w:t>
      </w:r>
      <w:r>
        <w:rPr>
          <w:rFonts w:hint="eastAsia"/>
        </w:rPr>
        <w:t>kg～40</w:t>
      </w:r>
      <w:r>
        <w:rPr>
          <w:rFonts w:hint="eastAsia"/>
          <w:vertAlign w:val="superscript"/>
        </w:rPr>
        <w:t xml:space="preserve"> </w:t>
      </w:r>
      <w:r>
        <w:rPr>
          <w:rFonts w:hint="eastAsia"/>
        </w:rPr>
        <w:t>kg之间。</w:t>
      </w:r>
    </w:p>
    <w:p w:rsidR="004F7BB1" w:rsidRDefault="004F7BB1" w:rsidP="004F7BB1">
      <w:pPr>
        <w:pStyle w:val="affc"/>
        <w:spacing w:before="240" w:after="240"/>
        <w:rPr>
          <w:szCs w:val="21"/>
        </w:rPr>
      </w:pPr>
      <w:r>
        <w:rPr>
          <w:rFonts w:hint="eastAsia"/>
        </w:rPr>
        <w:t>隔离场所准备</w:t>
      </w:r>
    </w:p>
    <w:p w:rsidR="004F7BB1" w:rsidRDefault="004F7BB1" w:rsidP="004F7BB1">
      <w:pPr>
        <w:pStyle w:val="affffffff7"/>
      </w:pPr>
      <w:r>
        <w:rPr>
          <w:rFonts w:hint="eastAsia"/>
        </w:rPr>
        <w:t>隔离场设置应符合农业部令〔2010〕第7号的规定。</w:t>
      </w:r>
    </w:p>
    <w:p w:rsidR="004F7BB1" w:rsidRDefault="004F7BB1" w:rsidP="004F7BB1">
      <w:pPr>
        <w:pStyle w:val="affffffff7"/>
      </w:pPr>
      <w:r>
        <w:rPr>
          <w:rFonts w:hint="eastAsia"/>
        </w:rPr>
        <w:t>引种前，按照NY/T 3075的规定对隔离场所进行消毒。</w:t>
      </w:r>
    </w:p>
    <w:p w:rsidR="004F7BB1" w:rsidRDefault="004F7BB1" w:rsidP="004F7BB1">
      <w:pPr>
        <w:pStyle w:val="affffffff7"/>
      </w:pPr>
      <w:r>
        <w:rPr>
          <w:rFonts w:hint="eastAsia"/>
        </w:rPr>
        <w:t>准备充足饲料和相关兽药。</w:t>
      </w:r>
    </w:p>
    <w:p w:rsidR="004F7BB1" w:rsidRDefault="004F7BB1" w:rsidP="004F7BB1">
      <w:pPr>
        <w:pStyle w:val="affc"/>
        <w:spacing w:before="240" w:after="240"/>
      </w:pPr>
      <w:r>
        <w:rPr>
          <w:rFonts w:hint="eastAsia"/>
        </w:rPr>
        <w:t>调运前检疫</w:t>
      </w:r>
    </w:p>
    <w:p w:rsidR="004F7BB1" w:rsidRDefault="004F7BB1" w:rsidP="004F7BB1">
      <w:pPr>
        <w:pStyle w:val="affff6"/>
        <w:ind w:firstLine="420"/>
        <w:rPr>
          <w:rFonts w:hAnsi="宋体"/>
        </w:rPr>
      </w:pPr>
      <w:r>
        <w:rPr>
          <w:rFonts w:hAnsi="宋体" w:hint="eastAsia"/>
        </w:rPr>
        <w:t>调运的奶畜需在半个月前免疫过2次口蹄疫O型、A型二价灭活疫苗。奶牛和奶水牛还需免疫山羊痘活疫苗，奶山羊还需免疫小反刍兽疫活疫苗。在当地县级以上的动物卫生监督机构办理《动物检疫合格证》。检疫应符合《动物检疫管理办法》、《反刍动物产地检验规程》、《跨省调运乳用种用动物产地检验规程》的规定。</w:t>
      </w:r>
    </w:p>
    <w:p w:rsidR="004F7BB1" w:rsidRDefault="004F7BB1" w:rsidP="004F7BB1">
      <w:pPr>
        <w:pStyle w:val="affc"/>
        <w:spacing w:before="240" w:after="240"/>
        <w:rPr>
          <w:szCs w:val="21"/>
        </w:rPr>
      </w:pPr>
      <w:r>
        <w:rPr>
          <w:rFonts w:hint="eastAsia"/>
        </w:rPr>
        <w:t>调运前准备</w:t>
      </w:r>
    </w:p>
    <w:p w:rsidR="004F7BB1" w:rsidRDefault="004F7BB1" w:rsidP="004F7BB1">
      <w:pPr>
        <w:pStyle w:val="affffffff7"/>
        <w:rPr>
          <w:kern w:val="2"/>
          <w:szCs w:val="21"/>
        </w:rPr>
      </w:pPr>
      <w:r>
        <w:rPr>
          <w:rFonts w:hint="eastAsia"/>
        </w:rPr>
        <w:t>起运前7</w:t>
      </w:r>
      <w:r>
        <w:rPr>
          <w:rFonts w:hint="eastAsia"/>
          <w:vertAlign w:val="superscript"/>
        </w:rPr>
        <w:t xml:space="preserve"> </w:t>
      </w:r>
      <w:r>
        <w:rPr>
          <w:rFonts w:hint="eastAsia"/>
        </w:rPr>
        <w:t>d内要详细查阅供种地和引入地的天气情况，遇雨雪，烈日天气或发生自然灾害等情况或突发事件，应停运。</w:t>
      </w:r>
    </w:p>
    <w:p w:rsidR="004F7BB1" w:rsidRDefault="004F7BB1" w:rsidP="004F7BB1">
      <w:pPr>
        <w:pStyle w:val="affffffff7"/>
      </w:pPr>
      <w:r>
        <w:rPr>
          <w:rFonts w:hint="eastAsia"/>
        </w:rPr>
        <w:t>运载工具应坚固、完整、宽敞、防渗漏、有完善的通风和防雨设备，并按照规定进行消毒，并取得《动物及动物产品运载工具消毒证明》。</w:t>
      </w:r>
    </w:p>
    <w:p w:rsidR="004F7BB1" w:rsidRDefault="004F7BB1" w:rsidP="004F7BB1">
      <w:pPr>
        <w:pStyle w:val="affffffff7"/>
      </w:pPr>
      <w:r>
        <w:rPr>
          <w:rFonts w:hint="eastAsia"/>
        </w:rPr>
        <w:t>奶畜上车时不应太急，装载结束后应固定好车门。运输车装载最大密度奶牛（奶水牛）360</w:t>
      </w:r>
      <w:r>
        <w:rPr>
          <w:rFonts w:hint="eastAsia"/>
          <w:vertAlign w:val="superscript"/>
        </w:rPr>
        <w:t xml:space="preserve"> </w:t>
      </w:r>
      <w:r>
        <w:rPr>
          <w:rFonts w:hint="eastAsia"/>
        </w:rPr>
        <w:t>kg/m</w:t>
      </w:r>
      <w:r>
        <w:rPr>
          <w:rFonts w:hint="eastAsia"/>
          <w:vertAlign w:val="superscript"/>
        </w:rPr>
        <w:t>2</w:t>
      </w:r>
      <w:r>
        <w:rPr>
          <w:rFonts w:hint="eastAsia"/>
        </w:rPr>
        <w:t>，奶山羊60</w:t>
      </w:r>
      <w:r>
        <w:rPr>
          <w:rFonts w:hint="eastAsia"/>
          <w:vertAlign w:val="superscript"/>
        </w:rPr>
        <w:t xml:space="preserve"> </w:t>
      </w:r>
      <w:r>
        <w:rPr>
          <w:rFonts w:hint="eastAsia"/>
        </w:rPr>
        <w:t>kg/m</w:t>
      </w:r>
      <w:r>
        <w:rPr>
          <w:rFonts w:hint="eastAsia"/>
          <w:vertAlign w:val="superscript"/>
        </w:rPr>
        <w:t>2</w:t>
      </w:r>
      <w:r>
        <w:rPr>
          <w:rFonts w:hint="eastAsia"/>
        </w:rPr>
        <w:t>。</w:t>
      </w:r>
    </w:p>
    <w:p w:rsidR="004F7BB1" w:rsidRDefault="004F7BB1" w:rsidP="004F7BB1">
      <w:pPr>
        <w:pStyle w:val="affffffff7"/>
      </w:pPr>
      <w:r>
        <w:rPr>
          <w:rFonts w:hint="eastAsia"/>
        </w:rPr>
        <w:t>长途运输前要采取抗应激措施，注射加米霉素、头孢喹肟等长效抗菌药物。日粮中添加电解多维，减少运输应激反应。</w:t>
      </w:r>
    </w:p>
    <w:p w:rsidR="004F7BB1" w:rsidRDefault="004F7BB1" w:rsidP="004F7BB1">
      <w:pPr>
        <w:pStyle w:val="affc"/>
        <w:spacing w:before="240" w:after="240"/>
      </w:pPr>
      <w:r>
        <w:rPr>
          <w:rFonts w:hint="eastAsia"/>
        </w:rPr>
        <w:t>运输</w:t>
      </w:r>
    </w:p>
    <w:p w:rsidR="004F7BB1" w:rsidRDefault="004F7BB1" w:rsidP="004F7BB1">
      <w:pPr>
        <w:pStyle w:val="affffffff7"/>
      </w:pPr>
      <w:r>
        <w:rPr>
          <w:rFonts w:hint="eastAsia"/>
        </w:rPr>
        <w:t>配备1～2名经验丰富的饲养员或兽医人员作为随车人员。</w:t>
      </w:r>
    </w:p>
    <w:p w:rsidR="004F7BB1" w:rsidRDefault="004F7BB1" w:rsidP="004F7BB1">
      <w:pPr>
        <w:pStyle w:val="affffffff7"/>
      </w:pPr>
      <w:r>
        <w:rPr>
          <w:rFonts w:hint="eastAsia"/>
        </w:rPr>
        <w:t>途中随时密切观察、注意供水、补料和防寒保暖、防暑降温，发现异常及时与当地畜禽检疫部门联系，按有关规定处理。</w:t>
      </w:r>
    </w:p>
    <w:p w:rsidR="004F7BB1" w:rsidRDefault="004F7BB1" w:rsidP="004F7BB1">
      <w:pPr>
        <w:pStyle w:val="affffffff7"/>
      </w:pPr>
      <w:r>
        <w:rPr>
          <w:rFonts w:hint="eastAsia"/>
        </w:rPr>
        <w:t>车速按交通规定行驶，转弯和停车均先减速，注意保持匀速运行，避免突发情况。</w:t>
      </w:r>
    </w:p>
    <w:p w:rsidR="004F7BB1" w:rsidRDefault="004F7BB1" w:rsidP="004F7BB1">
      <w:pPr>
        <w:pStyle w:val="affffffff7"/>
      </w:pPr>
      <w:r>
        <w:rPr>
          <w:rFonts w:hint="eastAsia"/>
        </w:rPr>
        <w:t>车速按交通规定行驶，转弯和停车均先减速，注意保持匀速运行，避免突发情况。</w:t>
      </w:r>
    </w:p>
    <w:p w:rsidR="004F7BB1" w:rsidRDefault="004F7BB1" w:rsidP="004F7BB1">
      <w:pPr>
        <w:pStyle w:val="affffffff7"/>
      </w:pPr>
      <w:r>
        <w:rPr>
          <w:rFonts w:hint="eastAsia"/>
        </w:rPr>
        <w:t>运输过程中产生的粪便等污物以及病死动物不得沿途随意丢弃，应当及时进行无害化处理。</w:t>
      </w:r>
    </w:p>
    <w:p w:rsidR="004F7BB1" w:rsidRDefault="004F7BB1" w:rsidP="004F7BB1">
      <w:pPr>
        <w:pStyle w:val="affc"/>
        <w:numPr>
          <w:ilvl w:val="0"/>
          <w:numId w:val="0"/>
        </w:numPr>
        <w:spacing w:before="240" w:after="240"/>
      </w:pPr>
    </w:p>
    <w:p w:rsidR="004F7BB1" w:rsidRDefault="004F7BB1" w:rsidP="004F7BB1">
      <w:pPr>
        <w:pStyle w:val="affc"/>
        <w:spacing w:before="240" w:after="240"/>
      </w:pPr>
      <w:r>
        <w:rPr>
          <w:rFonts w:hint="eastAsia"/>
        </w:rPr>
        <w:lastRenderedPageBreak/>
        <w:t>隔离管理</w:t>
      </w:r>
    </w:p>
    <w:p w:rsidR="004F7BB1" w:rsidRDefault="004F7BB1" w:rsidP="004F7BB1">
      <w:pPr>
        <w:pStyle w:val="affd"/>
        <w:spacing w:before="120" w:after="120"/>
        <w:rPr>
          <w:szCs w:val="21"/>
        </w:rPr>
      </w:pPr>
      <w:r>
        <w:rPr>
          <w:rFonts w:hint="eastAsia"/>
        </w:rPr>
        <w:t>基本要求</w:t>
      </w:r>
    </w:p>
    <w:p w:rsidR="004F7BB1" w:rsidRDefault="004F7BB1" w:rsidP="004F7BB1">
      <w:pPr>
        <w:pStyle w:val="affff6"/>
        <w:ind w:firstLine="420"/>
      </w:pPr>
      <w:r>
        <w:rPr>
          <w:rFonts w:hint="eastAsia"/>
        </w:rPr>
        <w:t>运输车进隔离场后，尽快卸载奶畜，工作人员检查是否有明显疾病或受伤，查验《动物检疫合格证明》，并报告兽医部门，进行隔离观察45</w:t>
      </w:r>
      <w:r>
        <w:rPr>
          <w:rFonts w:hint="eastAsia"/>
          <w:vertAlign w:val="superscript"/>
        </w:rPr>
        <w:t xml:space="preserve"> </w:t>
      </w:r>
      <w:r>
        <w:rPr>
          <w:rFonts w:hint="eastAsia"/>
        </w:rPr>
        <w:t>d。</w:t>
      </w:r>
    </w:p>
    <w:p w:rsidR="004F7BB1" w:rsidRDefault="004F7BB1" w:rsidP="004F7BB1">
      <w:pPr>
        <w:pStyle w:val="affd"/>
        <w:spacing w:before="120" w:after="120"/>
        <w:rPr>
          <w:szCs w:val="21"/>
        </w:rPr>
      </w:pPr>
      <w:r>
        <w:rPr>
          <w:rFonts w:hint="eastAsia"/>
        </w:rPr>
        <w:t>检查要求</w:t>
      </w:r>
    </w:p>
    <w:p w:rsidR="004F7BB1" w:rsidRDefault="004F7BB1" w:rsidP="004F7BB1">
      <w:pPr>
        <w:pStyle w:val="affe"/>
        <w:spacing w:before="120" w:after="120"/>
        <w:rPr>
          <w:szCs w:val="21"/>
        </w:rPr>
      </w:pPr>
      <w:r>
        <w:rPr>
          <w:rFonts w:hint="eastAsia"/>
        </w:rPr>
        <w:t>静止状态观察</w:t>
      </w:r>
    </w:p>
    <w:p w:rsidR="004F7BB1" w:rsidRDefault="004F7BB1" w:rsidP="004F7BB1">
      <w:pPr>
        <w:pStyle w:val="affff6"/>
        <w:ind w:firstLine="420"/>
      </w:pPr>
      <w:r>
        <w:rPr>
          <w:rFonts w:hint="eastAsia"/>
        </w:rPr>
        <w:t>观察奶畜精神状况、外貌特征、体况、立卧姿势、呼吸情况、反刍情况。</w:t>
      </w:r>
    </w:p>
    <w:p w:rsidR="004F7BB1" w:rsidRDefault="004F7BB1" w:rsidP="004F7BB1">
      <w:pPr>
        <w:pStyle w:val="affe"/>
        <w:spacing w:before="120" w:after="120"/>
        <w:rPr>
          <w:szCs w:val="21"/>
        </w:rPr>
      </w:pPr>
      <w:r>
        <w:rPr>
          <w:rFonts w:hint="eastAsia"/>
        </w:rPr>
        <w:t>运动状态观察</w:t>
      </w:r>
    </w:p>
    <w:p w:rsidR="004F7BB1" w:rsidRDefault="004F7BB1" w:rsidP="004F7BB1">
      <w:pPr>
        <w:pStyle w:val="affff6"/>
        <w:ind w:firstLine="420"/>
      </w:pPr>
      <w:r>
        <w:rPr>
          <w:rFonts w:hint="eastAsia"/>
        </w:rPr>
        <w:t>观察奶畜运动时头、颈、腰、背、四肢等状态。</w:t>
      </w:r>
    </w:p>
    <w:p w:rsidR="004F7BB1" w:rsidRDefault="004F7BB1" w:rsidP="004F7BB1">
      <w:pPr>
        <w:pStyle w:val="affe"/>
        <w:spacing w:before="120" w:after="120"/>
      </w:pPr>
      <w:r>
        <w:rPr>
          <w:rFonts w:hint="eastAsia"/>
        </w:rPr>
        <w:t>饮食状态观察</w:t>
      </w:r>
    </w:p>
    <w:p w:rsidR="004F7BB1" w:rsidRDefault="004F7BB1" w:rsidP="004F7BB1">
      <w:pPr>
        <w:pStyle w:val="affff6"/>
        <w:ind w:firstLine="420"/>
      </w:pPr>
      <w:r>
        <w:rPr>
          <w:rFonts w:hint="eastAsia"/>
        </w:rPr>
        <w:t>观察奶畜饮食、咀嚼、吞咽时反应状态，同时检查排便时姿势，粪尿的质度、颜色、含混物、气味。</w:t>
      </w:r>
    </w:p>
    <w:p w:rsidR="004F7BB1" w:rsidRDefault="004F7BB1" w:rsidP="004F7BB1">
      <w:pPr>
        <w:pStyle w:val="affd"/>
        <w:spacing w:before="120" w:after="120"/>
        <w:rPr>
          <w:szCs w:val="21"/>
        </w:rPr>
      </w:pPr>
      <w:r>
        <w:rPr>
          <w:rFonts w:hint="eastAsia"/>
        </w:rPr>
        <w:t>隔离饲养</w:t>
      </w:r>
    </w:p>
    <w:p w:rsidR="004F7BB1" w:rsidRDefault="004F7BB1" w:rsidP="004F7BB1">
      <w:pPr>
        <w:pStyle w:val="affe"/>
        <w:spacing w:before="120" w:after="120"/>
      </w:pPr>
      <w:r>
        <w:rPr>
          <w:rFonts w:hint="eastAsia"/>
        </w:rPr>
        <w:t>饮水</w:t>
      </w:r>
    </w:p>
    <w:p w:rsidR="004F7BB1" w:rsidRDefault="004F7BB1" w:rsidP="004F7BB1">
      <w:pPr>
        <w:pStyle w:val="affff6"/>
        <w:ind w:firstLine="420"/>
        <w:rPr>
          <w:szCs w:val="21"/>
        </w:rPr>
      </w:pPr>
      <w:r>
        <w:rPr>
          <w:rFonts w:hint="eastAsia"/>
        </w:rPr>
        <w:t>引进奶畜进栏舍后应休息2 h再给予少量温水饮用，饮水中添加电解多维和维生素C。当不再抢水喝后可让奶畜自由饮水，饮用水应符合NY 5027的规定。</w:t>
      </w:r>
    </w:p>
    <w:p w:rsidR="004F7BB1" w:rsidRDefault="004F7BB1" w:rsidP="004F7BB1">
      <w:pPr>
        <w:pStyle w:val="affe"/>
        <w:spacing w:before="120" w:after="120"/>
      </w:pPr>
      <w:r>
        <w:rPr>
          <w:rFonts w:hint="eastAsia"/>
        </w:rPr>
        <w:t>喂料</w:t>
      </w:r>
    </w:p>
    <w:p w:rsidR="004F7BB1" w:rsidRDefault="004F7BB1" w:rsidP="004F7BB1">
      <w:pPr>
        <w:pStyle w:val="affff6"/>
        <w:ind w:firstLine="420"/>
      </w:pPr>
      <w:r>
        <w:rPr>
          <w:rFonts w:hint="eastAsia"/>
        </w:rPr>
        <w:t>奶畜饮水后，可提供优质干草和鲜草，适量的精饲料喂至六成饱，不能饲喂具有轻泻性的青贮饲料、酒渣和易发酵饲料，少喂精料。</w:t>
      </w:r>
    </w:p>
    <w:p w:rsidR="004F7BB1" w:rsidRDefault="004F7BB1" w:rsidP="004F7BB1">
      <w:pPr>
        <w:pStyle w:val="affd"/>
        <w:spacing w:before="120" w:after="120"/>
        <w:rPr>
          <w:szCs w:val="21"/>
        </w:rPr>
      </w:pPr>
      <w:r>
        <w:rPr>
          <w:rFonts w:hint="eastAsia"/>
        </w:rPr>
        <w:t>引进奶畜的处理</w:t>
      </w:r>
    </w:p>
    <w:p w:rsidR="004F7BB1" w:rsidRDefault="004F7BB1" w:rsidP="004F7BB1">
      <w:pPr>
        <w:pStyle w:val="affe"/>
        <w:spacing w:before="120" w:after="120"/>
      </w:pPr>
      <w:r>
        <w:rPr>
          <w:rFonts w:hint="eastAsia"/>
        </w:rPr>
        <w:t>应激预防</w:t>
      </w:r>
    </w:p>
    <w:p w:rsidR="004F7BB1" w:rsidRDefault="004F7BB1" w:rsidP="004F7BB1">
      <w:pPr>
        <w:pStyle w:val="affff6"/>
        <w:ind w:firstLine="420"/>
      </w:pPr>
      <w:r>
        <w:rPr>
          <w:rFonts w:hint="eastAsia"/>
        </w:rPr>
        <w:t>引进第一天应注射加米霉素、头孢喹肟、马坡沙星等长效抗菌素。</w:t>
      </w:r>
    </w:p>
    <w:p w:rsidR="004F7BB1" w:rsidRDefault="004F7BB1" w:rsidP="004F7BB1">
      <w:pPr>
        <w:pStyle w:val="affe"/>
        <w:spacing w:before="120" w:after="120"/>
      </w:pPr>
      <w:r>
        <w:rPr>
          <w:rFonts w:hint="eastAsia"/>
        </w:rPr>
        <w:t>驱虫</w:t>
      </w:r>
    </w:p>
    <w:p w:rsidR="004F7BB1" w:rsidRDefault="004F7BB1" w:rsidP="004F7BB1">
      <w:pPr>
        <w:pStyle w:val="affff6"/>
        <w:ind w:firstLine="420"/>
      </w:pPr>
      <w:r>
        <w:rPr>
          <w:rFonts w:hint="eastAsia"/>
        </w:rPr>
        <w:t>所有奶畜皮下注射1%伊维菌素。</w:t>
      </w:r>
    </w:p>
    <w:p w:rsidR="004F7BB1" w:rsidRDefault="004F7BB1" w:rsidP="004F7BB1">
      <w:pPr>
        <w:pStyle w:val="affe"/>
        <w:spacing w:before="120" w:after="120"/>
      </w:pPr>
      <w:r>
        <w:rPr>
          <w:rFonts w:hint="eastAsia"/>
        </w:rPr>
        <w:t>免疫</w:t>
      </w:r>
    </w:p>
    <w:p w:rsidR="004F7BB1" w:rsidRDefault="004F7BB1" w:rsidP="004F7BB1">
      <w:pPr>
        <w:pStyle w:val="affff6"/>
        <w:ind w:firstLine="420"/>
      </w:pPr>
      <w:r>
        <w:rPr>
          <w:rFonts w:hint="eastAsia"/>
        </w:rPr>
        <w:t>隔离观察7</w:t>
      </w:r>
      <w:r>
        <w:rPr>
          <w:rFonts w:hint="eastAsia"/>
          <w:vertAlign w:val="superscript"/>
        </w:rPr>
        <w:t xml:space="preserve"> </w:t>
      </w:r>
      <w:r>
        <w:rPr>
          <w:rFonts w:hint="eastAsia"/>
        </w:rPr>
        <w:t>d后，若无疾患，可根据引种时了解到的奶畜免疫情况和当地牛羊疫病情况，进行小反刍兽疫、口蹄疫、羊痘、山羊支原体等疫苗的免疫。</w:t>
      </w:r>
    </w:p>
    <w:p w:rsidR="004F7BB1" w:rsidRDefault="004F7BB1" w:rsidP="004F7BB1">
      <w:pPr>
        <w:pStyle w:val="affe"/>
        <w:spacing w:before="120" w:after="120"/>
      </w:pPr>
      <w:r>
        <w:rPr>
          <w:rFonts w:hint="eastAsia"/>
        </w:rPr>
        <w:t>病重奶畜处理</w:t>
      </w:r>
    </w:p>
    <w:p w:rsidR="004F7BB1" w:rsidRDefault="004F7BB1" w:rsidP="004F7BB1">
      <w:pPr>
        <w:pStyle w:val="affff6"/>
        <w:ind w:firstLine="420"/>
      </w:pPr>
      <w:r>
        <w:rPr>
          <w:rFonts w:hint="eastAsia"/>
        </w:rPr>
        <w:t>对于病重奶畜，在衡量经济和饲养价值后做出治疗或无害化处理。</w:t>
      </w:r>
    </w:p>
    <w:p w:rsidR="004F7BB1" w:rsidRDefault="004F7BB1" w:rsidP="004F7BB1">
      <w:pPr>
        <w:pStyle w:val="affc"/>
        <w:spacing w:before="240" w:after="240"/>
        <w:rPr>
          <w:szCs w:val="21"/>
        </w:rPr>
      </w:pPr>
      <w:r>
        <w:rPr>
          <w:rFonts w:hint="eastAsia"/>
        </w:rPr>
        <w:t>转场</w:t>
      </w:r>
    </w:p>
    <w:p w:rsidR="004F7BB1" w:rsidRDefault="004F7BB1" w:rsidP="004F7BB1">
      <w:pPr>
        <w:pStyle w:val="affff6"/>
        <w:ind w:firstLine="420"/>
      </w:pPr>
      <w:r>
        <w:rPr>
          <w:rFonts w:hint="eastAsia"/>
        </w:rPr>
        <w:t>隔离45</w:t>
      </w:r>
      <w:r>
        <w:rPr>
          <w:rFonts w:hint="eastAsia"/>
          <w:vertAlign w:val="superscript"/>
        </w:rPr>
        <w:t xml:space="preserve"> </w:t>
      </w:r>
      <w:r>
        <w:rPr>
          <w:rFonts w:hint="eastAsia"/>
        </w:rPr>
        <w:t>d后，经兽医诊断检查确定健康无病后，方可转入生产场作繁殖使用。</w:t>
      </w:r>
    </w:p>
    <w:p w:rsidR="004F7BB1" w:rsidRDefault="004F7BB1" w:rsidP="004F7BB1">
      <w:pPr>
        <w:pStyle w:val="affc"/>
        <w:spacing w:before="240" w:after="240"/>
      </w:pPr>
      <w:r>
        <w:rPr>
          <w:rFonts w:hint="eastAsia"/>
        </w:rPr>
        <w:t>病死奶畜处理</w:t>
      </w:r>
    </w:p>
    <w:p w:rsidR="004F7BB1" w:rsidRDefault="004F7BB1" w:rsidP="004F7BB1">
      <w:pPr>
        <w:pStyle w:val="affff6"/>
        <w:ind w:firstLine="420"/>
        <w:rPr>
          <w:rFonts w:hint="eastAsia"/>
        </w:rPr>
      </w:pPr>
      <w:r>
        <w:rPr>
          <w:rFonts w:hint="eastAsia"/>
        </w:rPr>
        <w:t>按农医发〔2017〕25号的要求对病死奶畜进行无害化处理。</w:t>
      </w:r>
    </w:p>
    <w:p w:rsidR="007D5ABA" w:rsidRDefault="007D5ABA" w:rsidP="004F7BB1">
      <w:pPr>
        <w:pStyle w:val="affff6"/>
        <w:ind w:firstLine="420"/>
        <w:rPr>
          <w:rFonts w:hint="eastAsia"/>
        </w:rPr>
      </w:pPr>
    </w:p>
    <w:p w:rsidR="007D5ABA" w:rsidRDefault="007D5ABA" w:rsidP="004F7BB1">
      <w:pPr>
        <w:pStyle w:val="affff6"/>
        <w:ind w:firstLine="420"/>
      </w:pPr>
    </w:p>
    <w:p w:rsidR="004F7BB1" w:rsidRDefault="004F7BB1" w:rsidP="004F7BB1">
      <w:pPr>
        <w:pStyle w:val="affc"/>
        <w:spacing w:before="240" w:after="240"/>
      </w:pPr>
      <w:r>
        <w:rPr>
          <w:rFonts w:hint="eastAsia"/>
        </w:rPr>
        <w:lastRenderedPageBreak/>
        <w:t>引种资料保存</w:t>
      </w:r>
    </w:p>
    <w:p w:rsidR="004F7BB1" w:rsidRDefault="004F7BB1" w:rsidP="004F7BB1">
      <w:pPr>
        <w:pStyle w:val="affff6"/>
        <w:ind w:firstLine="420"/>
      </w:pPr>
      <w:r>
        <w:rPr>
          <w:rFonts w:hint="eastAsia"/>
        </w:rPr>
        <w:t>应长期保存引进奶畜来源、耳标号、主要生产性能等相关原始资料。</w:t>
      </w:r>
    </w:p>
    <w:p w:rsidR="004B3E93" w:rsidRDefault="004B3E93" w:rsidP="002A1260">
      <w:pPr>
        <w:pStyle w:val="affff6"/>
        <w:ind w:firstLine="420"/>
      </w:pPr>
    </w:p>
    <w:p w:rsidR="002A1260" w:rsidRDefault="002A1260"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rPr>
          <w:rFonts w:hint="eastAsia"/>
        </w:rPr>
      </w:pPr>
    </w:p>
    <w:p w:rsidR="007D5ABA" w:rsidRDefault="007D5ABA" w:rsidP="007D5ABA">
      <w:pPr>
        <w:pStyle w:val="affff6"/>
        <w:ind w:firstLineChars="0" w:firstLine="0"/>
      </w:pPr>
    </w:p>
    <w:p w:rsidR="007D5ABA" w:rsidRDefault="007D5ABA" w:rsidP="007D5ABA">
      <w:pPr>
        <w:pStyle w:val="affffd"/>
        <w:spacing w:after="120"/>
        <w:rPr>
          <w:rFonts w:hint="eastAsia"/>
        </w:rPr>
      </w:pPr>
      <w:bookmarkStart w:id="43" w:name="BookMark6"/>
      <w:bookmarkEnd w:id="19"/>
      <w:r w:rsidRPr="007D5ABA">
        <w:rPr>
          <w:rFonts w:hint="eastAsia"/>
          <w:spacing w:val="105"/>
        </w:rPr>
        <w:lastRenderedPageBreak/>
        <w:t>参考文</w:t>
      </w:r>
      <w:r>
        <w:rPr>
          <w:rFonts w:hint="eastAsia"/>
        </w:rPr>
        <w:t>献</w:t>
      </w:r>
    </w:p>
    <w:p w:rsidR="007D5ABA" w:rsidRDefault="007D5ABA" w:rsidP="007D5ABA">
      <w:pPr>
        <w:pStyle w:val="affff6"/>
        <w:ind w:firstLine="420"/>
      </w:pPr>
    </w:p>
    <w:p w:rsidR="007D5ABA" w:rsidRDefault="007D5ABA" w:rsidP="007D5ABA">
      <w:pPr>
        <w:pStyle w:val="affff6"/>
        <w:ind w:firstLine="420"/>
      </w:pPr>
      <w:r>
        <w:rPr>
          <w:rFonts w:hint="eastAsia"/>
        </w:rPr>
        <w:t>[1] 中华人民共和国动物防疫法</w:t>
      </w:r>
    </w:p>
    <w:p w:rsidR="007D5ABA" w:rsidRDefault="007D5ABA" w:rsidP="007D5ABA">
      <w:pPr>
        <w:pStyle w:val="affff6"/>
        <w:ind w:firstLine="420"/>
      </w:pPr>
      <w:r>
        <w:rPr>
          <w:rFonts w:hint="eastAsia"/>
        </w:rPr>
        <w:t xml:space="preserve">[2] 农业部令〔2010〕第7号  动物防疫条件审查办法 </w:t>
      </w:r>
    </w:p>
    <w:p w:rsidR="007D5ABA" w:rsidRDefault="007D5ABA" w:rsidP="007D5ABA">
      <w:pPr>
        <w:pStyle w:val="affff6"/>
        <w:ind w:firstLine="420"/>
      </w:pPr>
      <w:r>
        <w:rPr>
          <w:rFonts w:hint="eastAsia"/>
        </w:rPr>
        <w:t xml:space="preserve">[3] 农业部令〔2019修正〕  动物检疫管理办法 </w:t>
      </w:r>
    </w:p>
    <w:p w:rsidR="007D5ABA" w:rsidRDefault="007D5ABA" w:rsidP="007A5D3A">
      <w:pPr>
        <w:pStyle w:val="affff6"/>
        <w:ind w:firstLine="420"/>
      </w:pPr>
    </w:p>
    <w:bookmarkEnd w:id="43"/>
    <w:p w:rsidR="007A5D3A" w:rsidRDefault="007A5D3A" w:rsidP="007A5D3A">
      <w:pPr>
        <w:pStyle w:val="affff6"/>
        <w:ind w:firstLine="420"/>
      </w:pPr>
    </w:p>
    <w:p w:rsidR="003E019F" w:rsidRDefault="008B7777" w:rsidP="008B7777">
      <w:pPr>
        <w:pStyle w:val="affff6"/>
        <w:ind w:firstLineChars="0" w:firstLine="0"/>
        <w:jc w:val="center"/>
      </w:pPr>
      <w:bookmarkStart w:id="44" w:name="BookMark8"/>
      <w:r>
        <w:drawing>
          <wp:inline distT="0" distB="0" distL="0" distR="0">
            <wp:extent cx="1485900" cy="317500"/>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44"/>
    </w:p>
    <w:sectPr w:rsidR="003E019F" w:rsidSect="00712827">
      <w:headerReference w:type="even" r:id="rId21"/>
      <w:headerReference w:type="default" r:id="rId22"/>
      <w:footerReference w:type="even" r:id="rId23"/>
      <w:footerReference w:type="default" r:id="rId24"/>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0D2" w:rsidRDefault="000250D2" w:rsidP="00D86DB7">
      <w:r>
        <w:separator/>
      </w:r>
    </w:p>
    <w:p w:rsidR="000250D2" w:rsidRDefault="000250D2"/>
    <w:p w:rsidR="000250D2" w:rsidRDefault="000250D2"/>
  </w:endnote>
  <w:endnote w:type="continuationSeparator" w:id="1">
    <w:p w:rsidR="000250D2" w:rsidRDefault="000250D2" w:rsidP="00D86DB7">
      <w:r>
        <w:continuationSeparator/>
      </w:r>
    </w:p>
    <w:p w:rsidR="000250D2" w:rsidRDefault="000250D2"/>
    <w:p w:rsidR="000250D2" w:rsidRDefault="000250D2"/>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10179F">
    <w:pPr>
      <w:pStyle w:val="afffa"/>
    </w:pPr>
    <w:r>
      <w:fldChar w:fldCharType="begin"/>
    </w:r>
    <w:r w:rsidR="00145D9D">
      <w:instrText>PAGE   \* MERGEFORMAT</w:instrText>
    </w:r>
    <w:r>
      <w:fldChar w:fldCharType="separate"/>
    </w:r>
    <w:r w:rsidR="008B7777" w:rsidRPr="008B7777">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77" w:rsidRPr="00603EAC" w:rsidRDefault="00603EAC" w:rsidP="00603EAC">
    <w:pPr>
      <w:pStyle w:val="affff2"/>
    </w:pPr>
    <w:r>
      <w:fldChar w:fldCharType="begin"/>
    </w:r>
    <w:r>
      <w:instrText xml:space="preserve"> PAGE   \* MERGEFORMAT \* MERGEFORMAT </w:instrText>
    </w:r>
    <w:r>
      <w:fldChar w:fldCharType="separate"/>
    </w:r>
    <w:r>
      <w:rPr>
        <w:noProof/>
      </w:rPr>
      <w:t>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10179F" w:rsidP="00603EAC">
    <w:pPr>
      <w:pStyle w:val="affff3"/>
    </w:pPr>
    <w:r>
      <w:fldChar w:fldCharType="begin"/>
    </w:r>
    <w:r w:rsidR="000C57D6">
      <w:instrText>PAGE   \* MERGEFORMAT</w:instrText>
    </w:r>
    <w:r>
      <w:fldChar w:fldCharType="separate"/>
    </w:r>
    <w:r w:rsidR="001B3E74" w:rsidRPr="001B3E74">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EAC" w:rsidRPr="00603EAC" w:rsidRDefault="00603EAC" w:rsidP="00603EAC">
    <w:pPr>
      <w:pStyle w:val="affff2"/>
    </w:pPr>
    <w:r>
      <w:fldChar w:fldCharType="begin"/>
    </w:r>
    <w:r>
      <w:instrText xml:space="preserve"> PAGE   \* MERGEFORMAT \* MERGEFORMAT </w:instrText>
    </w:r>
    <w:r>
      <w:fldChar w:fldCharType="separate"/>
    </w:r>
    <w:r w:rsidR="001B3E74">
      <w:rPr>
        <w:noProof/>
      </w:rPr>
      <w:t>4</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EAC" w:rsidRDefault="00603EAC" w:rsidP="00603EAC">
    <w:pPr>
      <w:pStyle w:val="affff3"/>
    </w:pPr>
    <w:r>
      <w:fldChar w:fldCharType="begin"/>
    </w:r>
    <w:r>
      <w:instrText>PAGE   \* MERGEFORMAT</w:instrText>
    </w:r>
    <w:r>
      <w:fldChar w:fldCharType="separate"/>
    </w:r>
    <w:r w:rsidR="001B3E74" w:rsidRPr="001B3E74">
      <w:rPr>
        <w:noProof/>
        <w:lang w:val="zh-CN"/>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0D2" w:rsidRDefault="000250D2" w:rsidP="00D86DB7">
      <w:r>
        <w:separator/>
      </w:r>
    </w:p>
  </w:footnote>
  <w:footnote w:type="continuationSeparator" w:id="1">
    <w:p w:rsidR="000250D2" w:rsidRDefault="000250D2" w:rsidP="00D86DB7">
      <w:r>
        <w:continuationSeparator/>
      </w:r>
    </w:p>
    <w:p w:rsidR="000250D2" w:rsidRDefault="000250D2"/>
    <w:p w:rsidR="000250D2" w:rsidRDefault="000250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603EAC" w:rsidRDefault="00603EAC" w:rsidP="00603EAC">
    <w:pPr>
      <w:pStyle w:val="affffc"/>
    </w:pPr>
    <w:fldSimple w:instr=" STYLEREF  标准文件_文件编号 \* MERGEFORMAT ">
      <w:r>
        <w:t>T/GXAS XXXX</w:t>
      </w:r>
      <w:r>
        <w:t>—</w:t>
      </w:r>
      <w:r>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10179F" w:rsidP="00603EAC">
    <w:pPr>
      <w:pStyle w:val="affffb"/>
    </w:pPr>
    <w:fldSimple w:instr=" STYLEREF  标准文件_文件编号  \* MERGEFORMAT ">
      <w:r w:rsidR="001B3E74">
        <w:t>T/GXAS XXXX</w:t>
      </w:r>
      <w:r w:rsidR="001B3E74">
        <w:t>—</w:t>
      </w:r>
      <w:r w:rsidR="001B3E74">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EAC" w:rsidRPr="00603EAC" w:rsidRDefault="00603EAC" w:rsidP="00603EAC">
    <w:pPr>
      <w:pStyle w:val="affffc"/>
    </w:pPr>
    <w:fldSimple w:instr=" STYLEREF  标准文件_文件编号 \* MERGEFORMAT ">
      <w:r w:rsidR="001B3E74">
        <w:t>T/GXAS XXXX</w:t>
      </w:r>
      <w:r w:rsidR="001B3E74">
        <w:t>—</w:t>
      </w:r>
      <w:r w:rsidR="001B3E74">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EAC" w:rsidRPr="00D84FA1" w:rsidRDefault="00603EAC" w:rsidP="00603EAC">
    <w:pPr>
      <w:pStyle w:val="affffb"/>
    </w:pPr>
    <w:fldSimple w:instr=" STYLEREF  标准文件_文件编号  \* MERGEFORMAT ">
      <w:r w:rsidR="001B3E74">
        <w:t>T/GXAS XXXX</w:t>
      </w:r>
      <w:r w:rsidR="001B3E74">
        <w:t>—</w:t>
      </w:r>
      <w:r w:rsidR="001B3E74">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stylePaneSortMethod w:val="0000"/>
  <w:documentProtection w:edit="forms" w:enforcement="1" w:cryptProviderType="rsaFull" w:cryptAlgorithmClass="hash" w:cryptAlgorithmType="typeAny" w:cryptAlgorithmSid="4" w:cryptSpinCount="50000" w:hash="YvKXIYE2RS8WBPLJ56/ZouyVkUQ=" w:salt="4AXr5akhIc2Rs7+dQ2+jD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57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0D2"/>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179F"/>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E7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0C2"/>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BB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3EAC"/>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827"/>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57E"/>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AB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777"/>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6BB"/>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afterLines="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afterLines="0"/>
      <w:outlineLvl w:val="9"/>
    </w:pPr>
    <w:rPr>
      <w:rFonts w:ascii="宋体" w:eastAsia="宋体"/>
    </w:rPr>
  </w:style>
  <w:style w:type="paragraph" w:customStyle="1" w:styleId="affffffff8">
    <w:name w:val="标准文件_五级无标题"/>
    <w:basedOn w:val="afff1"/>
    <w:qFormat/>
    <w:rsid w:val="00F32780"/>
    <w:pPr>
      <w:spacing w:beforeLines="0" w:afterLines="0"/>
      <w:outlineLvl w:val="9"/>
    </w:pPr>
    <w:rPr>
      <w:rFonts w:ascii="宋体" w:eastAsia="宋体"/>
    </w:rPr>
  </w:style>
  <w:style w:type="paragraph" w:customStyle="1" w:styleId="affffffff9">
    <w:name w:val="标准文件_三级无标题"/>
    <w:basedOn w:val="afff"/>
    <w:qFormat/>
    <w:rsid w:val="00F32780"/>
    <w:pPr>
      <w:spacing w:beforeLines="0" w:afterLines="0"/>
      <w:outlineLvl w:val="9"/>
    </w:pPr>
    <w:rPr>
      <w:rFonts w:ascii="宋体" w:eastAsia="宋体"/>
    </w:rPr>
  </w:style>
  <w:style w:type="paragraph" w:customStyle="1" w:styleId="affffffffa">
    <w:name w:val="标准文件_二级无标题"/>
    <w:basedOn w:val="affe"/>
    <w:qFormat/>
    <w:rsid w:val="00F32780"/>
    <w:pPr>
      <w:spacing w:beforeLines="0" w:afterLines="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3">
    <w:name w:val="标准文件_附录二级无标题"/>
    <w:basedOn w:val="aff5"/>
    <w:rsid w:val="00F32780"/>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F32780"/>
    <w:pPr>
      <w:spacing w:beforeLines="0" w:afterLines="0" w:line="276" w:lineRule="auto"/>
    </w:pPr>
    <w:rPr>
      <w:rFonts w:ascii="宋体" w:eastAsia="宋体"/>
    </w:rPr>
  </w:style>
  <w:style w:type="paragraph" w:customStyle="1" w:styleId="affffffffff9">
    <w:name w:val="标准文件_引言三级无标题"/>
    <w:basedOn w:val="a9"/>
    <w:qFormat/>
    <w:rsid w:val="00F32780"/>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F32780"/>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F32780"/>
    <w:pPr>
      <w:spacing w:beforeLines="0" w:afterLines="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Document Map"/>
    <w:basedOn w:val="afff5"/>
    <w:link w:val="Char7"/>
    <w:uiPriority w:val="99"/>
    <w:semiHidden/>
    <w:unhideWhenUsed/>
    <w:rsid w:val="008B7777"/>
    <w:rPr>
      <w:rFonts w:ascii="宋体"/>
      <w:sz w:val="18"/>
      <w:szCs w:val="18"/>
    </w:rPr>
  </w:style>
  <w:style w:type="character" w:customStyle="1" w:styleId="Char7">
    <w:name w:val="文档结构图 Char"/>
    <w:basedOn w:val="afff6"/>
    <w:link w:val="afffffffffff4"/>
    <w:uiPriority w:val="99"/>
    <w:semiHidden/>
    <w:rsid w:val="008B7777"/>
    <w:rPr>
      <w:rFonts w:ascii="宋体"/>
      <w:kern w:val="2"/>
      <w:sz w:val="18"/>
      <w:szCs w:val="18"/>
    </w:rPr>
  </w:style>
  <w:style w:type="paragraph" w:styleId="afffffffffff5">
    <w:name w:val="Normal (Web)"/>
    <w:basedOn w:val="afff5"/>
    <w:uiPriority w:val="99"/>
    <w:qFormat/>
    <w:rsid w:val="004F7BB1"/>
    <w:pPr>
      <w:adjustRightInd/>
      <w:spacing w:beforeAutospacing="1"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0096123C5B4CE0B2C7E448D1D92B4F"/>
        <w:category>
          <w:name w:val="常规"/>
          <w:gallery w:val="placeholder"/>
        </w:category>
        <w:types>
          <w:type w:val="bbPlcHdr"/>
        </w:types>
        <w:behaviors>
          <w:behavior w:val="content"/>
        </w:behaviors>
        <w:guid w:val="{4A405E2D-69C9-4405-B307-E9E3D5007C78}"/>
      </w:docPartPr>
      <w:docPartBody>
        <w:p w:rsidR="00000000" w:rsidRDefault="00BB7D57">
          <w:pPr>
            <w:pStyle w:val="3A0096123C5B4CE0B2C7E448D1D92B4F"/>
          </w:pPr>
          <w:r w:rsidRPr="00751A05">
            <w:rPr>
              <w:rStyle w:val="a3"/>
              <w:rFonts w:hint="eastAsia"/>
            </w:rPr>
            <w:t>单击或点击此处输入文字。</w:t>
          </w:r>
        </w:p>
      </w:docPartBody>
    </w:docPart>
    <w:docPart>
      <w:docPartPr>
        <w:name w:val="A136498D9C134580AA57CBE5A9915137"/>
        <w:category>
          <w:name w:val="常规"/>
          <w:gallery w:val="placeholder"/>
        </w:category>
        <w:types>
          <w:type w:val="bbPlcHdr"/>
        </w:types>
        <w:behaviors>
          <w:behavior w:val="content"/>
        </w:behaviors>
        <w:guid w:val="{7A83911C-DDA1-4AC3-A13E-2C90E7F1427C}"/>
      </w:docPartPr>
      <w:docPartBody>
        <w:p w:rsidR="00000000" w:rsidRDefault="00BB7D57">
          <w:pPr>
            <w:pStyle w:val="A136498D9C134580AA57CBE5A9915137"/>
          </w:pPr>
          <w:r w:rsidRPr="00FB6243">
            <w:rPr>
              <w:rStyle w:val="a3"/>
              <w:rFonts w:hint="eastAsia"/>
            </w:rPr>
            <w:t>选择一项。</w:t>
          </w:r>
        </w:p>
      </w:docPartBody>
    </w:docPart>
    <w:docPart>
      <w:docPartPr>
        <w:name w:val="D52D0FB62DC346DFAF2C2058F6158A41"/>
        <w:category>
          <w:name w:val="常规"/>
          <w:gallery w:val="placeholder"/>
        </w:category>
        <w:types>
          <w:type w:val="bbPlcHdr"/>
        </w:types>
        <w:behaviors>
          <w:behavior w:val="content"/>
        </w:behaviors>
        <w:guid w:val="{9D04A98E-BAD0-4DE9-AC2E-7A5762A4159E}"/>
      </w:docPartPr>
      <w:docPartBody>
        <w:p w:rsidR="00000000" w:rsidRDefault="00BB7D57">
          <w:pPr>
            <w:pStyle w:val="D52D0FB62DC346DFAF2C2058F6158A41"/>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7D57"/>
    <w:rsid w:val="00BB7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A0096123C5B4CE0B2C7E448D1D92B4F">
    <w:name w:val="3A0096123C5B4CE0B2C7E448D1D92B4F"/>
    <w:pPr>
      <w:widowControl w:val="0"/>
      <w:jc w:val="both"/>
    </w:pPr>
  </w:style>
  <w:style w:type="paragraph" w:customStyle="1" w:styleId="A136498D9C134580AA57CBE5A9915137">
    <w:name w:val="A136498D9C134580AA57CBE5A9915137"/>
    <w:pPr>
      <w:widowControl w:val="0"/>
      <w:jc w:val="both"/>
    </w:pPr>
  </w:style>
  <w:style w:type="paragraph" w:customStyle="1" w:styleId="D52D0FB62DC346DFAF2C2058F6158A41">
    <w:name w:val="D52D0FB62DC346DFAF2C2058F6158A41"/>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17</TotalTime>
  <Pages>9</Pages>
  <Words>1425</Words>
  <Characters>1783</Characters>
  <Application>Microsoft Office Word</Application>
  <DocSecurity>0</DocSecurity>
  <Lines>297</Lines>
  <Paragraphs>267</Paragraphs>
  <ScaleCrop>false</ScaleCrop>
  <Company>PCMI</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用户</dc:creator>
  <dc:description>&lt;config cover="true" show_menu="true" version="1.0.0" doctype="SDKXY"&gt;_x000d_
&lt;/config&gt;</dc:description>
  <cp:lastModifiedBy>Windows 用户</cp:lastModifiedBy>
  <cp:revision>29</cp:revision>
  <cp:lastPrinted>2021-02-02T08:22:00Z</cp:lastPrinted>
  <dcterms:created xsi:type="dcterms:W3CDTF">2022-12-13T09:21:00Z</dcterms:created>
  <dcterms:modified xsi:type="dcterms:W3CDTF">2022-12-13T09:43:00Z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