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round"/>
        <w:rPr>
          <w:rFonts w:hint="eastAsia" w:ascii="黑体" w:hAnsi="黑体" w:eastAsia="黑体" w:cs="黑体"/>
        </w:rPr>
      </w:pPr>
      <w:bookmarkStart w:id="0" w:name="_Toc346377458"/>
      <w:bookmarkStart w:id="1" w:name="_Hlk531940547"/>
      <w:bookmarkStart w:id="2" w:name="_Toc213478201"/>
      <w:bookmarkStart w:id="3" w:name="SectionMark2"/>
      <w:bookmarkStart w:id="11" w:name="_GoBack"/>
      <w:bookmarkEnd w:id="11"/>
      <w:r>
        <w:rPr>
          <w:rFonts w:hint="eastAsia" w:ascii="黑体" w:hAnsi="黑体" w:eastAsia="黑体" w:cs="黑体"/>
        </w:rPr>
        <w:t>ICS xx.xx.xx</w:t>
      </w:r>
    </w:p>
    <w:p>
      <w:pPr>
        <w:pStyle w:val="7"/>
        <w:framePr w:wrap="around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 xml:space="preserve">CCS </w:t>
      </w:r>
      <w:r>
        <w:rPr>
          <w:rFonts w:hint="eastAsia" w:ascii="黑体" w:hAnsi="黑体" w:eastAsia="黑体" w:cs="黑体"/>
        </w:rPr>
        <w:t>xxx</w:t>
      </w:r>
    </w:p>
    <w:p>
      <w:pPr>
        <w:pStyle w:val="7"/>
        <w:framePr w:wrap="around"/>
        <w:rPr>
          <w:rFonts w:ascii="Times New Roman"/>
        </w:rPr>
      </w:pPr>
    </w:p>
    <w:bookmarkEnd w:id="0"/>
    <w:bookmarkEnd w:id="1"/>
    <w:bookmarkEnd w:id="2"/>
    <w:p>
      <w:pPr>
        <w:pStyle w:val="8"/>
        <w:framePr w:wrap="around" w:x="1158" w:y="1586"/>
        <w:rPr>
          <w:rFonts w:ascii="Times New Roman" w:hAnsi="Times New Roman"/>
        </w:rPr>
      </w:pPr>
      <w:bookmarkStart w:id="4" w:name="_Hlk531940974"/>
      <w:r>
        <w:rPr>
          <w:rFonts w:ascii="Times New Roman" w:hAnsi="Times New Roman"/>
        </w:rPr>
        <w:t>团体标准</w:t>
      </w:r>
    </w:p>
    <w:bookmarkEnd w:id="4"/>
    <w:p>
      <w:pPr>
        <w:spacing w:before="156" w:after="156"/>
      </w:pPr>
    </w:p>
    <w:p>
      <w:pPr>
        <w:pStyle w:val="9"/>
        <w:framePr w:w="9044" w:h="676" w:hRule="exact" w:wrap="around" w:x="1734" w:y="2601"/>
        <w:spacing w:beforeLines="0" w:afterLines="0" w:line="240" w:lineRule="auto"/>
        <w:ind w:right="42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T/</w:t>
      </w:r>
      <w:r>
        <w:rPr>
          <w:rFonts w:hint="eastAsia" w:hAnsi="黑体" w:cs="黑体"/>
          <w:lang w:val="en-US" w:eastAsia="zh-CN"/>
        </w:rPr>
        <w:t>PHCA</w:t>
      </w:r>
      <w:r>
        <w:rPr>
          <w:rFonts w:hint="eastAsia" w:ascii="黑体" w:hAnsi="黑体" w:eastAsia="黑体" w:cs="黑体"/>
        </w:rPr>
        <w:t xml:space="preserve"> XXX</w:t>
      </w:r>
      <w:r>
        <w:rPr>
          <w:rFonts w:hint="eastAsia" w:hAnsi="黑体" w:cs="黑体"/>
          <w:lang w:eastAsia="zh-CN"/>
        </w:rPr>
        <w:t>—</w:t>
      </w:r>
      <w:r>
        <w:rPr>
          <w:rFonts w:hint="eastAsia" w:ascii="黑体" w:hAnsi="黑体" w:eastAsia="黑体" w:cs="黑体"/>
        </w:rPr>
        <w:t>202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9"/>
        <w:framePr w:w="9044" w:h="676" w:hRule="exact" w:wrap="around" w:x="1734" w:y="2601"/>
        <w:spacing w:before="156" w:after="156" w:line="240" w:lineRule="auto"/>
      </w:pPr>
    </w:p>
    <w:p>
      <w:pPr>
        <w:pStyle w:val="10"/>
        <w:framePr w:wrap="around" w:x="1240" w:y="5410"/>
        <w:spacing w:before="156" w:after="156" w:line="240" w:lineRule="auto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葱油芦笋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pStyle w:val="11"/>
              <w:framePr w:wrap="around" w:x="1240" w:y="5410"/>
              <w:spacing w:before="156" w:after="156"/>
              <w:rPr>
                <w:rFonts w:ascii="Times New Roman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5F5F5"/>
              </w:rPr>
              <w:t xml:space="preserve">Asparagus with Scallion Oil </w:t>
            </w:r>
            <w:r>
              <w:rPr>
                <w:rFonts w:ascii="Times New Roman"/>
                <w:b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3964305</wp:posOffset>
                      </wp:positionV>
                      <wp:extent cx="1270000" cy="304800"/>
                      <wp:effectExtent l="0" t="0" r="10160" b="0"/>
                      <wp:wrapNone/>
                      <wp:docPr id="17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93.3pt;margin-top:312.15pt;height:24pt;width:100pt;z-index:-251657216;mso-width-relative:page;mso-height-relative:page;" fillcolor="#FFFFFF" filled="t" stroked="f" coordsize="21600,21600" o:gfxdata="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DcPkw1wAAAAsBAAAP&#10;AAAAAAAAAAEAIAAAACIAAABkcnMvZG93bnJldi54bWxQSwECFAAUAAAACACHTuJASAED4BkCAAAo&#10;BAAADgAAAAAAAAABACAAAAAmAQAAZHJzL2Uyb0RvYy54bWxQSwUGAAAAAAYABgBZAQAAs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pStyle w:val="12"/>
              <w:framePr w:wrap="around" w:x="1240" w:y="5410"/>
              <w:spacing w:before="156" w:after="156" w:line="240" w:lineRule="auto"/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征求意见稿</w:t>
            </w:r>
            <w:r>
              <w:rPr>
                <w:rFonts w:hint="eastAsia"/>
                <w:sz w:val="28"/>
              </w:rPr>
              <w:t>）</w:t>
            </w:r>
          </w:p>
        </w:tc>
      </w:tr>
    </w:tbl>
    <w:p>
      <w:pPr>
        <w:pStyle w:val="13"/>
        <w:framePr w:w="4066" w:h="661" w:hRule="exact" w:wrap="around" w:x="1340" w:y="13348"/>
        <w:spacing w:before="156" w:after="156" w:line="240" w:lineRule="auto"/>
      </w:pPr>
      <w:r>
        <w:t>202</w:t>
      </w:r>
      <w:r>
        <w:rPr>
          <w:rFonts w:hint="eastAsia"/>
          <w:lang w:val="en-US" w:eastAsia="zh-CN"/>
        </w:rPr>
        <w:t>2</w:t>
      </w:r>
      <w:r>
        <w:t xml:space="preserve">- </w:t>
      </w:r>
      <w:bookmarkStart w:id="5" w:name="FM"/>
      <w: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5"/>
      <w:r>
        <w:t xml:space="preserve"> - </w:t>
      </w:r>
      <w:bookmarkStart w:id="6" w:name="FD"/>
      <w: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6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-43180</wp:posOffset>
                </wp:positionH>
                <wp:positionV relativeFrom="page">
                  <wp:posOffset>8971915</wp:posOffset>
                </wp:positionV>
                <wp:extent cx="6120130" cy="0"/>
                <wp:effectExtent l="0" t="0" r="0" b="0"/>
                <wp:wrapNone/>
                <wp:docPr id="17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3.4pt;margin-top:706.45pt;height:0pt;width:481.9pt;mso-position-vertical-relative:page;z-index:251660288;mso-width-relative:page;mso-height-relative:page;" filled="f" stroked="t" coordsize="21600,21600" o:gfxdata="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3l+fXAAAA&#10;DAEAAA8AAAAAAAAAAQAgAAAAIgAAAGRycy9kb3ducmV2LnhtbFBLAQIUABQAAAAIAIdO4kDFzKQG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4"/>
        <w:framePr w:w="4156" w:h="706" w:hRule="exact" w:wrap="around" w:x="6755" w:y="13325"/>
        <w:spacing w:before="156" w:after="156" w:line="240" w:lineRule="auto"/>
      </w:pPr>
      <w:bookmarkStart w:id="7" w:name="SY"/>
      <w:r>
        <w:rPr>
          <w:rFonts w:eastAsia="宋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XXXX</w:t>
      </w:r>
      <w:r>
        <w:rPr>
          <w:rFonts w:eastAsia="宋体"/>
        </w:rPr>
        <w:fldChar w:fldCharType="end"/>
      </w:r>
      <w:bookmarkEnd w:id="7"/>
      <w:r>
        <w:rPr>
          <w:rFonts w:eastAsia="宋体"/>
        </w:rPr>
        <w:t xml:space="preserve"> - </w:t>
      </w:r>
      <w:bookmarkStart w:id="8" w:name="SM"/>
      <w:r>
        <w:rPr>
          <w:rFonts w:eastAsia="宋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</w:t>
      </w:r>
      <w:r>
        <w:rPr>
          <w:rFonts w:eastAsia="宋体"/>
        </w:rPr>
        <w:fldChar w:fldCharType="end"/>
      </w:r>
      <w:bookmarkEnd w:id="8"/>
      <w:r>
        <w:rPr>
          <w:rFonts w:eastAsia="宋体"/>
        </w:rPr>
        <w:t xml:space="preserve"> - </w:t>
      </w:r>
      <w:bookmarkStart w:id="9" w:name="SD"/>
      <w:r>
        <w:rPr>
          <w:rFonts w:eastAsia="宋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</w:t>
      </w:r>
      <w:r>
        <w:rPr>
          <w:rFonts w:eastAsia="宋体"/>
        </w:rPr>
        <w:fldChar w:fldCharType="end"/>
      </w:r>
      <w:bookmarkEnd w:id="9"/>
      <w:r>
        <w:rPr>
          <w:rFonts w:hint="eastAsia"/>
        </w:rPr>
        <w:t>实施</w:t>
      </w:r>
    </w:p>
    <w:p>
      <w:pPr>
        <w:pStyle w:val="15"/>
        <w:framePr w:wrap="around"/>
        <w:spacing w:before="156" w:after="156" w:line="240" w:lineRule="auto"/>
      </w:pPr>
    </w:p>
    <w:p>
      <w:pPr>
        <w:pStyle w:val="16"/>
        <w:framePr w:wrap="around" w:x="1699" w:y="14360"/>
        <w:rPr>
          <w:rFonts w:ascii="Times New Roman"/>
        </w:rPr>
      </w:pPr>
      <w:bookmarkStart w:id="10" w:name="_Hlk531940875"/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-8964930</wp:posOffset>
                </wp:positionV>
                <wp:extent cx="866775" cy="198120"/>
                <wp:effectExtent l="0" t="0" r="1905" b="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8pt;margin-top:-705.9pt;height:15.6pt;width:68.25pt;z-index:-251650048;mso-width-relative:page;mso-height-relative:page;" fillcolor="#FFFFFF" filled="t" stroked="f" coordsize="21600,21600" o:gfxdata="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5MDdHb&#10;AAAADgEAAA8AAAAAAAAAAQAgAAAAIgAAAGRycy9kb3ducmV2LnhtbFBLAQIUABQAAAAIAIdO4kDs&#10;lYoOHQIAACcEAAAOAAAAAAAAAAEAIAAAACoBAABkcnMvZTJvRG9jLnhtbFBLBQYAAAAABgAGAFkB&#10;AAC5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-3625215</wp:posOffset>
                </wp:positionV>
                <wp:extent cx="1905000" cy="254000"/>
                <wp:effectExtent l="0" t="0" r="0" b="508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55pt;margin-top:-285.45pt;height:20pt;width:150pt;z-index:-251651072;mso-width-relative:page;mso-height-relative:page;" fillcolor="#FFFFFF" filled="t" stroked="f" coordsize="21600,21600" o:gfxdata="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/bWqNgAAAANAQAA&#10;DwAAAAAAAAABACAAAAAiAAAAZHJzL2Rvd25yZXYueG1sUEsBAhQAFAAAAAgAh07iQKwedkYZAgAA&#10;KAQAAA4AAAAAAAAAAQAgAAAAJwEAAGRycy9lMm9Eb2MueG1sUEsFBgAAAAAGAAYAWQEAALIFAAAA&#10;AA==&#10;">
                <v:fill on="t" focussize="0,0"/>
                <v:stroke on="f"/>
                <v:imagedata o:title=""/>
                <o:lock v:ext="edit" aspectratio="f"/>
                <w10:anchorlock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10160" b="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5pt;margin-top:-310.45pt;height:24pt;width:100pt;z-index:-251652096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m17tbZAAAADQEA&#10;AA8AAAAAAAAAAQAgAAAAIgAAAGRycy9kb3ducmV2LnhtbFBLAQIUABQAAAAIAIdO4kAEqbOYGQIA&#10;ACgEAAAOAAAAAAAAAAEAIAAAACgBAABkcnMvZTJvRG9jLnhtbFBLBQYAAAAABgAGAFkBAACzBQAA&#10;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55pt;margin-top:-585.45pt;height:18pt;width:90pt;z-index:-251653120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8mKEdoAAAAP&#10;AQAADwAAAAAAAAABACAAAAAiAAAAZHJzL2Rvd25yZXYueG1sUEsBAhQAFAAAAAgAh07iQM5e3awa&#10;AgAAKAQAAA4AAAAAAAAAAQAgAAAAKQEAAGRycy9lMm9Eb2MueG1sUEsFBgAAAAAGAAYAWQEAALUF&#10;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.6pt;margin-top:-552.85pt;height:0pt;width:481.9pt;z-index:251662336;mso-width-relative:page;mso-height-relative:page;" filled="f" stroked="t" coordsize="21600,21600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slkaDYAAAA&#10;DwEAAA8AAAAAAAAAAQAgAAAAIgAAAGRycy9kb3ducmV2LnhtbFBLAQIUABQAAAAIAIdO4kC774gv&#10;5AEAAKw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</w:rPr>
        <w:t xml:space="preserve"> </w:t>
      </w:r>
      <w:r>
        <w:rPr>
          <w:rFonts w:hint="eastAsia" w:ascii="Times New Roman"/>
          <w:lang w:val="en-US" w:eastAsia="zh-CN"/>
        </w:rPr>
        <w:t>平湖市厨师协会</w:t>
      </w:r>
      <w:r>
        <w:rPr>
          <w:rFonts w:ascii="Times New Roman"/>
          <w:w w:val="100"/>
          <w:sz w:val="28"/>
        </w:rPr>
        <w:t>  </w:t>
      </w:r>
      <w:r>
        <w:rPr>
          <w:rStyle w:val="19"/>
          <w:rFonts w:hint="eastAsia" w:hAnsi="黑体"/>
          <w:position w:val="0"/>
        </w:rPr>
        <w:t>发</w:t>
      </w:r>
      <w:r>
        <w:rPr>
          <w:rStyle w:val="19"/>
          <w:rFonts w:hint="eastAsia" w:hAnsi="黑体"/>
          <w:spacing w:val="0"/>
          <w:position w:val="0"/>
        </w:rPr>
        <w:t>布</w:t>
      </w:r>
    </w:p>
    <w:bookmarkEnd w:id="10"/>
    <w:p>
      <w:pPr>
        <w:pStyle w:val="20"/>
        <w:numPr>
          <w:ilvl w:val="0"/>
          <w:numId w:val="0"/>
        </w:numPr>
        <w:spacing w:before="600" w:after="0"/>
        <w:jc w:val="both"/>
        <w:sectPr>
          <w:headerReference r:id="rId3" w:type="default"/>
          <w:headerReference r:id="rId4" w:type="even"/>
          <w:pgSz w:w="11907" w:h="16839"/>
          <w:pgMar w:top="567" w:right="851" w:bottom="1134" w:left="1418" w:header="1418" w:footer="1134" w:gutter="0"/>
          <w:pgNumType w:start="1"/>
          <w:cols w:space="425" w:num="1"/>
          <w:docGrid w:type="linesAndChars" w:linePitch="312" w:charSpace="0"/>
        </w:sectPr>
      </w:pP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50" w:after="680"/>
        <w:textAlignment w:val="auto"/>
      </w:pPr>
      <w:r>
        <w:rPr>
          <w:rFonts w:hint="eastAsia"/>
        </w:rPr>
        <w:t>前    言</w:t>
      </w:r>
    </w:p>
    <w:p>
      <w:pPr>
        <w:pStyle w:val="18"/>
        <w:snapToGrid w:val="0"/>
        <w:ind w:firstLine="420"/>
      </w:pPr>
      <w:r>
        <w:rPr>
          <w:rFonts w:hint="eastAsia"/>
        </w:rPr>
        <w:t>本文件按照GB/T 1.1-2020《标准化工作导责  第1部分：标准化文件的结构和起草规则》给出的规则起草。</w:t>
      </w:r>
    </w:p>
    <w:p>
      <w:pPr>
        <w:pStyle w:val="21"/>
        <w:ind w:firstLine="420"/>
        <w:rPr>
          <w:rFonts w:hint="eastAsia"/>
        </w:rPr>
      </w:pPr>
      <w:r>
        <w:rPr>
          <w:rFonts w:hint="eastAsia"/>
        </w:rPr>
        <w:t>请注意本文件的某些内容可能涉及专利。本文件的发布机构不承担识别专利的责任。</w:t>
      </w:r>
    </w:p>
    <w:p>
      <w:pPr>
        <w:pStyle w:val="21"/>
        <w:ind w:firstLine="420"/>
      </w:pPr>
      <w:r>
        <w:rPr>
          <w:rFonts w:hint="eastAsia"/>
        </w:rPr>
        <w:t>本文件由</w:t>
      </w:r>
      <w:r>
        <w:rPr>
          <w:rFonts w:hint="eastAsia"/>
          <w:lang w:val="en-US" w:eastAsia="zh-CN"/>
        </w:rPr>
        <w:t>平湖市厨师协会</w:t>
      </w:r>
      <w:r>
        <w:rPr>
          <w:rFonts w:hint="eastAsia"/>
        </w:rPr>
        <w:t>提出。</w:t>
      </w:r>
    </w:p>
    <w:p>
      <w:pPr>
        <w:pStyle w:val="21"/>
        <w:ind w:firstLine="420"/>
      </w:pPr>
      <w:r>
        <w:rPr>
          <w:rFonts w:hint="eastAsia"/>
        </w:rPr>
        <w:t>本文件由</w:t>
      </w:r>
      <w:r>
        <w:rPr>
          <w:rFonts w:hint="eastAsia"/>
          <w:lang w:val="en-US" w:eastAsia="zh-CN"/>
        </w:rPr>
        <w:t>平湖市厨师协会</w:t>
      </w:r>
      <w:r>
        <w:rPr>
          <w:rFonts w:hint="eastAsia"/>
        </w:rPr>
        <w:t>归口。</w:t>
      </w:r>
    </w:p>
    <w:p>
      <w:pPr>
        <w:pStyle w:val="18"/>
        <w:snapToGrid w:val="0"/>
        <w:ind w:firstLine="420"/>
        <w:rPr>
          <w:rFonts w:hint="eastAsia" w:ascii="Times New Roman" w:eastAsia="宋体"/>
          <w:lang w:val="zh-CN" w:eastAsia="zh-CN"/>
        </w:rPr>
      </w:pPr>
      <w:r>
        <w:rPr>
          <w:rFonts w:hint="eastAsia"/>
        </w:rPr>
        <w:t>本文件起草单位：</w:t>
      </w:r>
      <w:r>
        <w:rPr>
          <w:rFonts w:hint="eastAsia"/>
          <w:lang w:val="en-US" w:eastAsia="zh-CN"/>
        </w:rPr>
        <w:t xml:space="preserve"> </w:t>
      </w:r>
    </w:p>
    <w:p>
      <w:pPr>
        <w:pStyle w:val="18"/>
        <w:snapToGrid w:val="0"/>
        <w:ind w:firstLine="420"/>
        <w:rPr>
          <w:rFonts w:hint="eastAsia" w:eastAsia="宋体"/>
          <w:lang w:eastAsia="zh-CN"/>
        </w:rPr>
      </w:pPr>
      <w:r>
        <w:rPr>
          <w:rFonts w:hint="eastAsia" w:ascii="Times New Roman"/>
          <w:lang w:val="zh-CN"/>
        </w:rPr>
        <w:t>本文件</w:t>
      </w:r>
      <w:r>
        <w:rPr>
          <w:rFonts w:ascii="Times New Roman"/>
          <w:lang w:val="zh-CN"/>
        </w:rPr>
        <w:t>起草人：</w:t>
      </w:r>
      <w:r>
        <w:rPr>
          <w:rFonts w:hint="eastAsia" w:ascii="Times New Roman"/>
          <w:lang w:val="en-US" w:eastAsia="zh-CN"/>
        </w:rPr>
        <w:t xml:space="preserve"> </w:t>
      </w:r>
    </w:p>
    <w:p>
      <w:pPr>
        <w:pStyle w:val="18"/>
        <w:spacing w:line="360" w:lineRule="auto"/>
        <w:ind w:firstLine="480"/>
      </w:pPr>
      <w:r>
        <w:rPr>
          <w:rFonts w:hint="eastAsia"/>
          <w:sz w:val="24"/>
        </w:rPr>
        <w:t xml:space="preserve"> </w:t>
      </w:r>
    </w:p>
    <w:p/>
    <w:p/>
    <w:p/>
    <w:p/>
    <w:p/>
    <w:p/>
    <w:p/>
    <w:p>
      <w:pPr>
        <w:pStyle w:val="20"/>
        <w:numPr>
          <w:ilvl w:val="0"/>
          <w:numId w:val="0"/>
        </w:numPr>
        <w:spacing w:before="0" w:after="0" w:line="360" w:lineRule="auto"/>
        <w:sectPr>
          <w:headerReference r:id="rId5" w:type="default"/>
          <w:footerReference r:id="rId6" w:type="default"/>
          <w:footerReference r:id="rId7" w:type="even"/>
          <w:pgSz w:w="11907" w:h="16839"/>
          <w:pgMar w:top="567" w:right="1134" w:bottom="1134" w:left="1418" w:header="1418" w:footer="1134" w:gutter="0"/>
          <w:pgNumType w:fmt="upperRoman" w:start="1"/>
          <w:cols w:space="425" w:num="1"/>
          <w:docGrid w:type="linesAndChars" w:linePitch="312" w:charSpace="0"/>
        </w:sectPr>
      </w:pP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 w:after="680" w:line="240" w:lineRule="auto"/>
        <w:jc w:val="center"/>
        <w:textAlignment w:val="auto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引 言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葱油芦笋，选用平湖精品农产品芦笋。芦笋含有丰富的维生素B、维生素A以及叶酸、硒、铁、锰、锌等微量元素。芦笋具有人体所必需的各种氨基酸。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葱油芦笋制作简单，最大限度的保留了芦笋的营养成分。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ind w:firstLine="640" w:firstLineChars="200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葱油芦笋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1 范围 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本标准规定了葱油芦笋的术语和定义、原辅材料及要求、烹饪器具、制作工艺、装盘成型及质量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本标准适用于葱油芦笋的加工烹制。</w:t>
      </w:r>
    </w:p>
    <w:p>
      <w:pPr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2 规范性引用文件 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下列文件对于本文件的应用是必不可少的。凡是注日期的引用文件，仅所注日期的版本适用于本文件。凡是不注日期的引用文件，其最新版本（包括所有的修改版）适用于本文件。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NY/T 760-2004 芦笋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GB/T 1535大豆油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GB／Z 26578 大蒜生产技术规范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SB／T 10967 红辣椒干流通规范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GB5749  生活饮用水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NY/T 744 葱蒜类蔬菜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GB/T 25869洋葱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 7652-81 八角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 10465-89 干辣椒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GB/T 18186酿造酱油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Q/MKS0006S-2020蒸鱼豉油调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GB/T21999-2008蚝油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SB／T 10415 鸡粉调味料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Q/FKYM0001S-2020鲜味精</w:t>
      </w:r>
    </w:p>
    <w:p>
      <w:pPr>
        <w:spacing w:line="24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Q/FJWB0005S-2020冰糖</w:t>
      </w:r>
    </w:p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1"/>
          <w:szCs w:val="21"/>
        </w:rPr>
        <w:t>3 术语和定义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以新鲜芦笋为原料，加入沸水中捞熟，浇入响油，淋入葱油汁而成。 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 原辅料要求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4.1原材料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芦笋40</w:t>
      </w:r>
      <w:r>
        <w:rPr>
          <w:rFonts w:hint="eastAsia" w:ascii="宋体" w:hAnsi="宋体" w:eastAsia="宋体" w:cs="宋体"/>
          <w:sz w:val="21"/>
          <w:szCs w:val="21"/>
        </w:rPr>
        <w:t>0g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4.2调味料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自制葱油汁100g,大豆油40g,蒜泥5g，红椒丝10g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4.2.2 葱油汁制作过程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取80毫升清水，加入50g小葱，50g京葱，20g香菜，50g洋葱，30g芹菜，10g手剥大蒜，1个八角，5g干辣椒，50g老抽，150g海鲜酱油，150g蒸鱼豉油，30g蚝油，10g美极鲜，3g鸡精，5g味精，3g冰糖大火烧开后转小火熬制30分钟。待香味溶于葱油汁中倒出，滤出残渣即可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 烹饪器具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5.1 工具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去皮机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5.2加热器具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锅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 制作工艺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6.1</w:t>
      </w:r>
      <w:r>
        <w:rPr>
          <w:rFonts w:hint="eastAsia" w:ascii="宋体" w:hAnsi="宋体" w:cs="宋体"/>
          <w:lang w:val="en-US" w:eastAsia="zh-CN"/>
        </w:rPr>
        <w:t>芦笋加工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6.1.1 选材  选用一级无公害有机笋，要求芦笋圆润饱满，大小均匀，色泽翠绿。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6.1.2 初加工 去除芦笋表面老皮，清洗干净备用。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6.1.3 改刀  将芦笋去除头部苦涩部位及尾部，留取中间部位。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6.2</w:t>
      </w:r>
      <w:r>
        <w:rPr>
          <w:rFonts w:hint="eastAsia" w:ascii="宋体" w:hAnsi="宋体" w:cs="宋体"/>
          <w:lang w:val="en-US" w:eastAsia="zh-CN"/>
        </w:rPr>
        <w:t xml:space="preserve">芦笋烹制 </w:t>
      </w:r>
    </w:p>
    <w:p>
      <w:pPr>
        <w:ind w:firstLine="210" w:firstLineChars="1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锅中放入清水烧至沸腾，加入少许食盐，放入芦笋，煮60秒待芦笋熟后捞出。滤干水分，放入盘中。放入蒜泥、红椒丝，浇入热油，淋入葱油汁即可。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 装盘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ind w:firstLine="210" w:firstLineChars="1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瓷质盘或其他可持续加热盛器，将芦笋整齐码于盘中，不可露于盘外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 感官要求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8.1 色泽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芦笋色泽翠绿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8.2 气味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清香浓郁，鲜香扑鼻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8.3 滋味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咸鲜回味微甜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8.4质感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芦笋肉质爽口，入口清新。有抗衰老、减肥瘦身等功效，具有极高的营养价值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9最佳食用时间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最佳食用温度：60-75℃，从菜品出锅至食用，时间以不超过10分钟为宜。</w:t>
      </w: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附录A</w:t>
      </w: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(规范性）</w:t>
      </w: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葱油芦笋图片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7320"/>
            <wp:effectExtent l="0" t="0" r="4445" b="4445"/>
            <wp:docPr id="1" name="图片 1" descr="d939db326413166ada32da00b4ca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39db326413166ada32da00b4cae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黑体" w:hAnsi="黑体" w:eastAsia="黑体"/>
        <w:sz w:val="21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rFonts w:hint="eastAsia" w:ascii="黑体" w:hAnsi="黑体" w:eastAsia="黑体" w:cs="黑体"/>
        <w:sz w:val="21"/>
      </w:rPr>
      <w:t>T/</w:t>
    </w:r>
    <w:r>
      <w:rPr>
        <w:rFonts w:hint="eastAsia" w:ascii="黑体" w:hAnsi="黑体" w:eastAsia="黑体" w:cs="黑体"/>
        <w:sz w:val="21"/>
        <w:lang w:val="en-US" w:eastAsia="zh-CN"/>
      </w:rPr>
      <w:t>FDSA</w:t>
    </w:r>
    <w:r>
      <w:rPr>
        <w:rFonts w:hint="eastAsia" w:ascii="黑体" w:hAnsi="黑体" w:eastAsia="黑体" w:cs="黑体"/>
        <w:sz w:val="21"/>
      </w:rPr>
      <w:t xml:space="preserve"> </w:t>
    </w:r>
    <w:r>
      <w:rPr>
        <w:rFonts w:hint="eastAsia" w:ascii="黑体" w:hAnsi="黑体" w:eastAsia="黑体" w:cs="黑体"/>
        <w:sz w:val="21"/>
        <w:lang w:val="en-US" w:eastAsia="zh-CN"/>
      </w:rPr>
      <w:t>×××—</w:t>
    </w:r>
    <w:r>
      <w:rPr>
        <w:rFonts w:hint="eastAsia" w:ascii="黑体" w:hAnsi="黑体" w:eastAsia="黑体" w:cs="黑体"/>
        <w:sz w:val="21"/>
      </w:rPr>
      <w:t>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60"/>
      <w:jc w:val="right"/>
      <w:rPr>
        <w:sz w:val="24"/>
      </w:rPr>
    </w:pPr>
    <w:r>
      <w:rPr>
        <w:sz w:val="21"/>
      </w:rPr>
      <w:t xml:space="preserve">      </w:t>
    </w:r>
    <w:r>
      <w:rPr>
        <w:rFonts w:hint="eastAsia" w:ascii="黑体" w:hAnsi="黑体" w:eastAsia="黑体" w:cs="黑体"/>
        <w:sz w:val="21"/>
      </w:rPr>
      <w:t>T/</w:t>
    </w:r>
    <w:r>
      <w:rPr>
        <w:rFonts w:hint="eastAsia" w:ascii="黑体" w:hAnsi="黑体" w:eastAsia="黑体" w:cs="黑体"/>
        <w:sz w:val="21"/>
        <w:lang w:val="en-US" w:eastAsia="zh-CN"/>
      </w:rPr>
      <w:t>PHCA</w:t>
    </w:r>
    <w:r>
      <w:rPr>
        <w:rFonts w:hint="eastAsia" w:ascii="黑体" w:hAnsi="黑体" w:eastAsia="黑体" w:cs="黑体"/>
        <w:sz w:val="21"/>
      </w:rPr>
      <w:t xml:space="preserve"> </w:t>
    </w:r>
    <w:r>
      <w:rPr>
        <w:rFonts w:hint="eastAsia" w:ascii="黑体" w:hAnsi="黑体" w:eastAsia="黑体" w:cs="黑体"/>
        <w:sz w:val="21"/>
        <w:lang w:val="en-US" w:eastAsia="zh-CN"/>
      </w:rPr>
      <w:t>×××—</w:t>
    </w:r>
    <w:r>
      <w:rPr>
        <w:rFonts w:hint="eastAsia" w:ascii="黑体" w:hAnsi="黑体" w:eastAsia="黑体" w:cs="黑体"/>
        <w:sz w:val="21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2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GNjNGM3YmY4MDVkYzUzMmVlYjhmNTY1YzQ4NGYifQ=="/>
  </w:docVars>
  <w:rsids>
    <w:rsidRoot w:val="5FE57E6B"/>
    <w:rsid w:val="198B6136"/>
    <w:rsid w:val="22545AA0"/>
    <w:rsid w:val="44BD3993"/>
    <w:rsid w:val="5F45035F"/>
    <w:rsid w:val="5FE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9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Lines="50" w:afterLines="50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1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beforeLines="50" w:afterLines="50"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1">
    <w:name w:val="封面标准文稿类别"/>
    <w:basedOn w:val="1"/>
    <w:qFormat/>
    <w:uiPriority w:val="0"/>
    <w:pPr>
      <w:framePr w:w="9639" w:h="6917" w:hRule="exact" w:wrap="around" w:vAnchor="page" w:hAnchor="page" w:xAlign="center" w:y="6408" w:anchorLock="1"/>
      <w:spacing w:beforeLines="50" w:afterLines="5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12">
    <w:name w:val="封面标准文稿编辑信息"/>
    <w:basedOn w:val="11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13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spacing w:beforeLines="50" w:afterLines="50" w:line="360" w:lineRule="auto"/>
    </w:pPr>
    <w:rPr>
      <w:rFonts w:eastAsia="黑体"/>
      <w:kern w:val="0"/>
      <w:sz w:val="28"/>
      <w:szCs w:val="20"/>
    </w:rPr>
  </w:style>
  <w:style w:type="paragraph" w:customStyle="1" w:styleId="14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spacing w:beforeLines="50" w:afterLines="50" w:line="360" w:lineRule="auto"/>
      <w:jc w:val="right"/>
    </w:pPr>
    <w:rPr>
      <w:rFonts w:eastAsia="黑体"/>
      <w:kern w:val="0"/>
      <w:sz w:val="28"/>
      <w:szCs w:val="20"/>
    </w:rPr>
  </w:style>
  <w:style w:type="paragraph" w:customStyle="1" w:styleId="15">
    <w:name w:val="终结线"/>
    <w:basedOn w:val="1"/>
    <w:qFormat/>
    <w:uiPriority w:val="0"/>
    <w:pPr>
      <w:framePr w:hSpace="181" w:vSpace="181" w:wrap="around" w:vAnchor="text" w:hAnchor="margin" w:xAlign="center" w:y="285"/>
      <w:spacing w:beforeLines="50" w:afterLines="50" w:line="360" w:lineRule="auto"/>
    </w:pPr>
  </w:style>
  <w:style w:type="paragraph" w:customStyle="1" w:styleId="16">
    <w:name w:val="其他发布部门"/>
    <w:basedOn w:val="17"/>
    <w:qFormat/>
    <w:uiPriority w:val="0"/>
    <w:pPr>
      <w:framePr w:wrap="around" w:y="15310"/>
      <w:spacing w:beforeLines="0" w:afterLines="0" w:line="0" w:lineRule="atLeast"/>
    </w:pPr>
    <w:rPr>
      <w:rFonts w:ascii="黑体" w:eastAsia="黑体"/>
      <w:b w:val="0"/>
    </w:rPr>
  </w:style>
  <w:style w:type="paragraph" w:customStyle="1" w:styleId="17">
    <w:name w:val="发布部门"/>
    <w:next w:val="18"/>
    <w:qFormat/>
    <w:uiPriority w:val="0"/>
    <w:pPr>
      <w:framePr w:w="7938" w:h="1134" w:hRule="exact" w:hSpace="125" w:vSpace="181" w:wrap="around" w:vAnchor="page" w:hAnchor="page" w:x="2150" w:y="14630" w:anchorLock="1"/>
      <w:spacing w:beforeLines="50" w:afterLines="50" w:line="360" w:lineRule="auto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9">
    <w:name w:val="发布"/>
    <w:basedOn w:val="6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1035</Words>
  <Characters>1314</Characters>
  <Lines>0</Lines>
  <Paragraphs>0</Paragraphs>
  <TotalTime>10</TotalTime>
  <ScaleCrop>false</ScaleCrop>
  <LinksUpToDate>false</LinksUpToDate>
  <CharactersWithSpaces>1389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2022-12-07T03:24:00Z</dcterms:created>
  <dc:creator>嘉宴</dc:creator>
  <cp:lastModifiedBy>温哥华</cp:lastModifiedBy>
  <dcterms:modified xsi:type="dcterms:W3CDTF">2022-12-08T06:48:48Z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D921E9680EA84AED884DAF365CCB5069</vt:lpwstr>
  </property>
</Properties>
</file>