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09" w14:paraId="57EB433B" w14:textId="77777777">
        <w:tc>
          <w:tcPr>
            <w:tcW w:w="509" w:type="dxa"/>
          </w:tcPr>
          <w:p w14:paraId="41C09B2E" w14:textId="77777777" w:rsidR="007B7409" w:rsidRDefault="00D37CE8">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150E1293" w14:textId="77777777" w:rsidR="007B7409" w:rsidRDefault="00D37CE8">
            <w:pPr>
              <w:pStyle w:val="af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w:t>
            </w:r>
            <w:r>
              <w:rPr>
                <w:rFonts w:ascii="黑体" w:eastAsia="黑体" w:hAnsi="黑体"/>
                <w:sz w:val="21"/>
                <w:szCs w:val="21"/>
              </w:rPr>
              <w:t>080</w:t>
            </w:r>
            <w:r>
              <w:rPr>
                <w:rFonts w:ascii="黑体" w:eastAsia="黑体" w:hAnsi="黑体" w:hint="eastAsia"/>
                <w:sz w:val="21"/>
                <w:szCs w:val="21"/>
              </w:rPr>
              <w:t>.</w:t>
            </w:r>
            <w:r>
              <w:rPr>
                <w:rFonts w:ascii="黑体" w:eastAsia="黑体" w:hAnsi="黑体"/>
                <w:sz w:val="21"/>
                <w:szCs w:val="21"/>
              </w:rPr>
              <w:t>10</w:t>
            </w:r>
            <w:r>
              <w:rPr>
                <w:rFonts w:ascii="黑体" w:eastAsia="黑体" w:hAnsi="黑体"/>
                <w:sz w:val="21"/>
                <w:szCs w:val="21"/>
              </w:rPr>
              <w:fldChar w:fldCharType="end"/>
            </w:r>
            <w:bookmarkEnd w:id="0"/>
          </w:p>
        </w:tc>
      </w:tr>
      <w:tr w:rsidR="007B7409" w14:paraId="302A9F41" w14:textId="77777777">
        <w:tc>
          <w:tcPr>
            <w:tcW w:w="509" w:type="dxa"/>
          </w:tcPr>
          <w:p w14:paraId="777F0041" w14:textId="77777777" w:rsidR="007B7409" w:rsidRDefault="00D37CE8">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f0"/>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B7409" w14:paraId="6479779B" w14:textId="77777777">
              <w:trPr>
                <w:trHeight w:hRule="exact" w:val="1021"/>
              </w:trPr>
              <w:tc>
                <w:tcPr>
                  <w:tcW w:w="9242" w:type="dxa"/>
                  <w:vAlign w:val="center"/>
                </w:tcPr>
                <w:p w14:paraId="5E39A4F0" w14:textId="77777777" w:rsidR="007B7409" w:rsidRDefault="00D37CE8" w:rsidP="00E65C8F">
                  <w:pPr>
                    <w:pStyle w:val="afffff8"/>
                    <w:framePr w:w="0" w:hRule="auto" w:wrap="auto" w:hAnchor="text" w:xAlign="left" w:yAlign="inline" w:anchorLock="0"/>
                    <w:ind w:left="420" w:right="624"/>
                    <w:rPr>
                      <w:rFonts w:ascii="宋体" w:hAnsi="宋体"/>
                      <w:sz w:val="28"/>
                      <w:szCs w:val="28"/>
                    </w:rPr>
                  </w:pPr>
                  <w:r>
                    <w:rPr>
                      <w:noProof/>
                    </w:rPr>
                    <w:drawing>
                      <wp:inline distT="0" distB="0" distL="0" distR="0" wp14:anchorId="34A735DC" wp14:editId="0DCA11D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C1C1611" wp14:editId="7C87484A">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14:paraId="22EE6F25" w14:textId="77777777" w:rsidR="007B7409" w:rsidRDefault="00D37CE8">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w:t>
            </w:r>
            <w:r>
              <w:rPr>
                <w:rFonts w:ascii="黑体" w:eastAsia="黑体" w:hAnsi="黑体" w:hint="eastAsia"/>
                <w:sz w:val="21"/>
                <w:szCs w:val="21"/>
              </w:rPr>
              <w:t xml:space="preserve"> </w:t>
            </w:r>
            <w:r>
              <w:rPr>
                <w:rFonts w:ascii="黑体" w:eastAsia="黑体" w:hAnsi="黑体"/>
                <w:sz w:val="21"/>
                <w:szCs w:val="21"/>
              </w:rPr>
              <w:t>31</w:t>
            </w:r>
            <w:r>
              <w:rPr>
                <w:rFonts w:ascii="黑体" w:eastAsia="黑体" w:hAnsi="黑体"/>
                <w:sz w:val="21"/>
                <w:szCs w:val="21"/>
              </w:rPr>
              <w:fldChar w:fldCharType="end"/>
            </w:r>
            <w:bookmarkEnd w:id="2"/>
          </w:p>
        </w:tc>
      </w:tr>
    </w:tbl>
    <w:bookmarkStart w:id="3" w:name="_Hlk26473981"/>
    <w:p w14:paraId="6E2C5F05" w14:textId="77777777" w:rsidR="007B7409" w:rsidRDefault="00D37CE8">
      <w:pPr>
        <w:pStyle w:val="af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团体标准</w:t>
      </w:r>
      <w:r>
        <w:rPr>
          <w:rFonts w:ascii="黑体" w:eastAsia="黑体"/>
          <w:b w:val="0"/>
          <w:w w:val="100"/>
          <w:sz w:val="48"/>
        </w:rPr>
        <w:fldChar w:fldCharType="end"/>
      </w:r>
      <w:bookmarkEnd w:id="4"/>
    </w:p>
    <w:bookmarkEnd w:id="3"/>
    <w:p w14:paraId="37463DED" w14:textId="77777777" w:rsidR="007B7409" w:rsidRDefault="00D37CE8">
      <w:pPr>
        <w:pStyle w:val="affffffffffb"/>
        <w:framePr w:wrap="auto"/>
        <w:rPr>
          <w:lang w:val="fr-FR"/>
        </w:rPr>
      </w:pPr>
      <w:r>
        <w:rPr>
          <w:lang w:val="fr-FR"/>
        </w:rPr>
        <w:t>T/</w:t>
      </w:r>
      <w:r>
        <w:fldChar w:fldCharType="begin">
          <w:ffData>
            <w:name w:val="文字1"/>
            <w:enabled/>
            <w:calcOnExit w:val="0"/>
            <w:textInput>
              <w:default w:val="XXX"/>
            </w:textInput>
          </w:ffData>
        </w:fldChar>
      </w:r>
      <w:bookmarkStart w:id="5" w:name="文字1"/>
      <w:r>
        <w:rPr>
          <w:lang w:val="fr-FR"/>
        </w:rPr>
        <w:instrText xml:space="preserve"> FORMTEXT </w:instrText>
      </w:r>
      <w:r>
        <w:fldChar w:fldCharType="separate"/>
      </w:r>
      <w:r>
        <w:rPr>
          <w:rFonts w:hint="eastAsia"/>
          <w:lang w:val="fr-FR"/>
        </w:rPr>
        <w:t>GXAS</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CC2715C" w14:textId="77777777" w:rsidR="007B7409" w:rsidRPr="00CC2574" w:rsidRDefault="00D37CE8">
      <w:pPr>
        <w:pStyle w:val="affffffffffc"/>
        <w:framePr w:wrap="auto"/>
        <w:rPr>
          <w:rFonts w:hAnsi="黑体"/>
          <w:lang w:val="fr-FR"/>
        </w:rPr>
      </w:pPr>
      <w:r>
        <w:rPr>
          <w:rFonts w:hAnsi="黑体"/>
        </w:rPr>
        <w:fldChar w:fldCharType="begin">
          <w:ffData>
            <w:name w:val="OSTD_CODE"/>
            <w:enabled/>
            <w:calcOnExit w:val="0"/>
            <w:textInput/>
          </w:ffData>
        </w:fldChar>
      </w:r>
      <w:bookmarkStart w:id="8" w:name="OSTD_CODE"/>
      <w:r w:rsidRPr="00CC2574">
        <w:rPr>
          <w:rFonts w:hAnsi="黑体"/>
          <w:lang w:val="fr-FR"/>
        </w:rPr>
        <w:instrText xml:space="preserve"> FORMTEXT </w:instrText>
      </w:r>
      <w:r>
        <w:rPr>
          <w:rFonts w:hAnsi="黑体"/>
        </w:rPr>
      </w:r>
      <w:r>
        <w:rPr>
          <w:rFonts w:hAnsi="黑体"/>
        </w:rPr>
        <w:fldChar w:fldCharType="separate"/>
      </w:r>
      <w:r w:rsidRPr="00CC2574">
        <w:rPr>
          <w:rFonts w:hAnsi="黑体"/>
          <w:lang w:val="fr-FR"/>
        </w:rPr>
        <w:t>     </w:t>
      </w:r>
      <w:r>
        <w:rPr>
          <w:rFonts w:hAnsi="黑体"/>
        </w:rPr>
        <w:fldChar w:fldCharType="end"/>
      </w:r>
      <w:bookmarkEnd w:id="8"/>
    </w:p>
    <w:p w14:paraId="6A839C1A" w14:textId="77777777" w:rsidR="007B7409" w:rsidRPr="00CC2574" w:rsidRDefault="00D37CE8">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CED2EF9" wp14:editId="622FFC78">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5D77C84A"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" o:allowoverlap="f">
                <w10:wrap anchorx="page" anchory="page"/>
              </v:line>
            </w:pict>
          </mc:Fallback>
        </mc:AlternateContent>
      </w:r>
    </w:p>
    <w:p w14:paraId="56088ECD" w14:textId="77777777" w:rsidR="007B7409" w:rsidRPr="00CC2574" w:rsidRDefault="007B7409">
      <w:pPr>
        <w:pStyle w:val="afffff9"/>
        <w:framePr w:w="9639" w:h="6976" w:hRule="exact" w:hSpace="0" w:vSpace="0" w:wrap="around" w:hAnchor="page" w:y="6408"/>
        <w:jc w:val="center"/>
        <w:rPr>
          <w:rFonts w:ascii="黑体" w:eastAsia="黑体" w:hAnsi="黑体"/>
          <w:b w:val="0"/>
          <w:bCs w:val="0"/>
          <w:w w:val="100"/>
          <w:lang w:val="fr-FR"/>
        </w:rPr>
      </w:pPr>
    </w:p>
    <w:p w14:paraId="215B23E5" w14:textId="3E031537" w:rsidR="007B7409" w:rsidRDefault="00D37CE8">
      <w:pPr>
        <w:pStyle w:val="af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C2574">
        <w:t>地理标志农产品  南丹黄腊李</w:t>
      </w:r>
      <w:r>
        <w:fldChar w:fldCharType="end"/>
      </w:r>
      <w:bookmarkEnd w:id="9"/>
    </w:p>
    <w:p w14:paraId="407CBE5D" w14:textId="77777777" w:rsidR="007B7409" w:rsidRDefault="007B7409">
      <w:pPr>
        <w:framePr w:w="9639" w:h="6974" w:hRule="exact" w:wrap="around" w:vAnchor="page" w:hAnchor="page" w:x="1419" w:y="6408" w:anchorLock="1"/>
        <w:ind w:left="-1418"/>
      </w:pPr>
    </w:p>
    <w:p w14:paraId="0C9FDC24" w14:textId="43E1854B" w:rsidR="007B7409" w:rsidRDefault="00D37CE8">
      <w:pPr>
        <w:pStyle w:val="af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Agro-product geographical indication</w:t>
      </w:r>
      <w:r>
        <w:rPr>
          <w:rFonts w:ascii="黑体" w:eastAsia="黑体" w:hAnsi="黑体" w:hint="eastAsia"/>
          <w:szCs w:val="28"/>
        </w:rPr>
        <w:t>—</w:t>
      </w:r>
      <w:r w:rsidR="00CC2574" w:rsidRPr="00CC2574">
        <w:rPr>
          <w:rFonts w:ascii="黑体" w:eastAsia="黑体" w:hAnsi="黑体"/>
          <w:szCs w:val="28"/>
        </w:rPr>
        <w:t>Nandan Yellow wax plum</w:t>
      </w:r>
      <w:r>
        <w:rPr>
          <w:rFonts w:ascii="黑体" w:eastAsia="黑体" w:hAnsi="黑体"/>
          <w:szCs w:val="28"/>
        </w:rPr>
        <w:fldChar w:fldCharType="end"/>
      </w:r>
      <w:bookmarkEnd w:id="10"/>
    </w:p>
    <w:p w14:paraId="6BCD0932" w14:textId="77777777" w:rsidR="007B7409" w:rsidRDefault="007B7409">
      <w:pPr>
        <w:framePr w:w="9639" w:h="6974" w:hRule="exact" w:wrap="around" w:vAnchor="page" w:hAnchor="page" w:x="1419" w:y="6408" w:anchorLock="1"/>
        <w:spacing w:line="760" w:lineRule="exact"/>
        <w:ind w:left="-1418"/>
      </w:pPr>
    </w:p>
    <w:p w14:paraId="33E6C53E" w14:textId="77777777" w:rsidR="007B7409" w:rsidRDefault="007B7409">
      <w:pPr>
        <w:pStyle w:val="affffffff1"/>
        <w:framePr w:w="9639" w:h="6974" w:hRule="exact" w:wrap="around" w:vAnchor="page" w:hAnchor="page" w:x="1419" w:y="6408" w:anchorLock="1"/>
        <w:textAlignment w:val="bottom"/>
        <w:rPr>
          <w:rFonts w:eastAsia="黑体"/>
          <w:szCs w:val="28"/>
        </w:rPr>
      </w:pPr>
    </w:p>
    <w:bookmarkStart w:id="11" w:name="下拉1"/>
    <w:p w14:paraId="37299B97" w14:textId="77777777" w:rsidR="007B7409" w:rsidRDefault="00D37CE8">
      <w:pPr>
        <w:pStyle w:val="af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5242AEF2" w14:textId="77777777" w:rsidR="007B7409" w:rsidRDefault="00D37CE8">
      <w:pPr>
        <w:pStyle w:val="af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33E5181" w14:textId="77777777" w:rsidR="007B7409" w:rsidRDefault="007B7409">
      <w:pPr>
        <w:pStyle w:val="affffffff1"/>
        <w:framePr w:w="9639" w:h="6974" w:hRule="exact" w:wrap="around" w:vAnchor="page" w:hAnchor="page" w:x="1419" w:y="6408" w:anchorLock="1"/>
        <w:spacing w:before="180" w:line="240" w:lineRule="atLeast"/>
        <w:textAlignment w:val="bottom"/>
        <w:rPr>
          <w:sz w:val="21"/>
          <w:szCs w:val="28"/>
        </w:rPr>
      </w:pPr>
    </w:p>
    <w:p w14:paraId="68C9A8AA" w14:textId="77777777" w:rsidR="007B7409" w:rsidRDefault="007B7409">
      <w:pPr>
        <w:pStyle w:val="affffffff1"/>
        <w:framePr w:w="9639" w:h="6974" w:hRule="exact" w:wrap="around" w:vAnchor="page" w:hAnchor="page" w:x="1419" w:y="6408" w:anchorLock="1"/>
        <w:spacing w:before="180" w:line="240" w:lineRule="atLeast"/>
        <w:textAlignment w:val="bottom"/>
        <w:rPr>
          <w:sz w:val="21"/>
          <w:szCs w:val="28"/>
        </w:rPr>
      </w:pPr>
    </w:p>
    <w:p w14:paraId="1B5863B1" w14:textId="77777777" w:rsidR="007B7409" w:rsidRDefault="00D37CE8">
      <w:pPr>
        <w:pStyle w:val="af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28F5404A" w14:textId="77777777" w:rsidR="007B7409" w:rsidRDefault="007B7409">
      <w:pPr>
        <w:pStyle w:val="affffffff1"/>
        <w:framePr w:w="9639" w:h="6974" w:hRule="exact" w:wrap="around" w:vAnchor="page" w:hAnchor="page" w:x="1419" w:y="6408" w:anchorLock="1"/>
        <w:spacing w:before="180" w:line="240" w:lineRule="atLeast"/>
        <w:textAlignment w:val="bottom"/>
        <w:rPr>
          <w:sz w:val="21"/>
          <w:szCs w:val="28"/>
        </w:rPr>
      </w:pPr>
    </w:p>
    <w:p w14:paraId="63B01931" w14:textId="77777777" w:rsidR="007B7409" w:rsidRDefault="00D37CE8">
      <w:pPr>
        <w:pStyle w:val="af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5C3637C" w14:textId="77777777" w:rsidR="007B7409" w:rsidRDefault="00D37CE8">
      <w:pPr>
        <w:pStyle w:val="af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3CC8175" w14:textId="77777777" w:rsidR="007B7409" w:rsidRDefault="00D37CE8">
      <w:pPr>
        <w:pStyle w:val="af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广西标准化协会</w:t>
      </w:r>
      <w:r>
        <w:rPr>
          <w:rFonts w:hAnsi="黑体"/>
          <w:w w:val="100"/>
          <w:sz w:val="28"/>
        </w:rPr>
        <w:fldChar w:fldCharType="end"/>
      </w:r>
      <w:bookmarkEnd w:id="20"/>
      <w:r>
        <w:rPr>
          <w:rFonts w:ascii="Times New Roman"/>
          <w:w w:val="100"/>
          <w:sz w:val="28"/>
        </w:rPr>
        <w:t>  </w:t>
      </w:r>
      <w:r>
        <w:rPr>
          <w:rStyle w:val="affffffffffff2"/>
          <w:rFonts w:hAnsi="黑体" w:hint="eastAsia"/>
          <w:position w:val="0"/>
        </w:rPr>
        <w:t>发</w:t>
      </w:r>
      <w:r>
        <w:rPr>
          <w:rStyle w:val="affffffffffff2"/>
          <w:rFonts w:hAnsi="黑体" w:hint="eastAsia"/>
          <w:spacing w:val="0"/>
          <w:position w:val="0"/>
        </w:rPr>
        <w:t>布</w:t>
      </w:r>
    </w:p>
    <w:p w14:paraId="378F579F" w14:textId="77777777" w:rsidR="007B7409" w:rsidRDefault="00D37CE8">
      <w:pPr>
        <w:rPr>
          <w:rFonts w:ascii="宋体" w:hAnsi="宋体"/>
          <w:sz w:val="28"/>
          <w:szCs w:val="28"/>
        </w:rPr>
        <w:sectPr w:rsidR="007B7409">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65F564BA" wp14:editId="12262B4F">
                <wp:simplePos x="0" y="0"/>
                <wp:positionH relativeFrom="page">
                  <wp:posOffset>899795</wp:posOffset>
                </wp:positionH>
                <wp:positionV relativeFrom="page">
                  <wp:posOffset>9252585</wp:posOffset>
                </wp:positionV>
                <wp:extent cx="6120130" cy="0"/>
                <wp:effectExtent l="0" t="0" r="0" b="0"/>
                <wp:wrapNone/>
                <wp:docPr id="4"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D4A0D8B"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">
                <w10:wrap anchorx="page" anchory="page"/>
                <w10:anchorlock/>
              </v:line>
            </w:pict>
          </mc:Fallback>
        </mc:AlternateContent>
      </w:r>
    </w:p>
    <w:p w14:paraId="11213ABE" w14:textId="77777777" w:rsidR="007B7409" w:rsidRDefault="00D37CE8">
      <w:pPr>
        <w:pStyle w:val="a6"/>
        <w:spacing w:after="360"/>
      </w:pPr>
      <w:bookmarkStart w:id="21" w:name="BookMark2"/>
      <w:r>
        <w:rPr>
          <w:spacing w:val="320"/>
        </w:rPr>
        <w:lastRenderedPageBreak/>
        <w:t>前</w:t>
      </w:r>
      <w:r>
        <w:t>言</w:t>
      </w:r>
    </w:p>
    <w:p w14:paraId="42D7458B" w14:textId="77777777" w:rsidR="007B7409" w:rsidRDefault="00D37CE8">
      <w:pPr>
        <w:pStyle w:val="afffffe"/>
        <w:ind w:firstLine="420"/>
      </w:pPr>
      <w:r>
        <w:rPr>
          <w:rFonts w:hint="eastAsia"/>
        </w:rPr>
        <w:t>本文件参照GB/T 1.1—2020《标准化工作导则  第1部分：标准化文件的结构和起草规则》的规定起草。</w:t>
      </w:r>
    </w:p>
    <w:p w14:paraId="5793BA04" w14:textId="77777777" w:rsidR="007B7409" w:rsidRDefault="00D37CE8">
      <w:pPr>
        <w:pStyle w:val="afffffe"/>
        <w:ind w:firstLine="420"/>
      </w:pPr>
      <w:r>
        <w:rPr>
          <w:rFonts w:hint="eastAsia"/>
        </w:rPr>
        <w:t>请注意本文件的某些内容可能涉及专利。本文件的发布机构不承担识别专利的责任。</w:t>
      </w:r>
    </w:p>
    <w:p w14:paraId="59540118" w14:textId="408CBE11" w:rsidR="007B7409" w:rsidRDefault="00D37CE8">
      <w:pPr>
        <w:pStyle w:val="afffffe"/>
        <w:ind w:firstLine="420"/>
      </w:pPr>
      <w:r>
        <w:rPr>
          <w:rFonts w:hint="eastAsia"/>
        </w:rPr>
        <w:t>本文件由</w:t>
      </w:r>
      <w:r w:rsidR="00CC2574" w:rsidRPr="00CC2574">
        <w:rPr>
          <w:rFonts w:hint="eastAsia"/>
        </w:rPr>
        <w:t>南丹县农业农村局</w:t>
      </w:r>
      <w:r w:rsidR="00CC2574">
        <w:rPr>
          <w:rFonts w:hint="eastAsia"/>
        </w:rPr>
        <w:t>提出</w:t>
      </w:r>
      <w:r>
        <w:rPr>
          <w:rFonts w:hint="eastAsia"/>
        </w:rPr>
        <w:t>、归口并宣</w:t>
      </w:r>
      <w:proofErr w:type="gramStart"/>
      <w:r>
        <w:rPr>
          <w:rFonts w:hint="eastAsia"/>
        </w:rPr>
        <w:t>贯</w:t>
      </w:r>
      <w:proofErr w:type="gramEnd"/>
      <w:r>
        <w:rPr>
          <w:rFonts w:hint="eastAsia"/>
        </w:rPr>
        <w:t>。</w:t>
      </w:r>
    </w:p>
    <w:p w14:paraId="06BAE72A" w14:textId="514690EF" w:rsidR="007B7409" w:rsidRDefault="00D37CE8">
      <w:pPr>
        <w:pStyle w:val="afffffe"/>
        <w:ind w:firstLine="420"/>
      </w:pPr>
      <w:r>
        <w:rPr>
          <w:rFonts w:hint="eastAsia"/>
        </w:rPr>
        <w:t>本文件起草单位：</w:t>
      </w:r>
      <w:r w:rsidR="00F62B10" w:rsidRPr="00F62B10">
        <w:rPr>
          <w:rFonts w:hint="eastAsia"/>
        </w:rPr>
        <w:t>南丹县农业农村局、南丹县市场监督管理局、南丹县水果生产发展中心</w:t>
      </w:r>
      <w:r>
        <w:rPr>
          <w:rFonts w:hint="eastAsia"/>
        </w:rPr>
        <w:t>。</w:t>
      </w:r>
    </w:p>
    <w:p w14:paraId="4B42E9E2" w14:textId="3F90C785" w:rsidR="007B7409" w:rsidRDefault="00D37CE8">
      <w:pPr>
        <w:pStyle w:val="afffffe"/>
        <w:ind w:firstLine="420"/>
      </w:pPr>
      <w:r>
        <w:rPr>
          <w:rFonts w:hint="eastAsia"/>
        </w:rPr>
        <w:t>本文件主要起草人：</w:t>
      </w:r>
      <w:r w:rsidRPr="000D1D2F">
        <w:rPr>
          <w:rFonts w:hint="eastAsia"/>
        </w:rPr>
        <w:t>。</w:t>
      </w:r>
    </w:p>
    <w:p w14:paraId="611362B5" w14:textId="77777777" w:rsidR="007B7409" w:rsidRDefault="007B7409">
      <w:pPr>
        <w:pStyle w:val="afffffe"/>
        <w:ind w:firstLine="420"/>
      </w:pPr>
    </w:p>
    <w:p w14:paraId="3FBEB144" w14:textId="77777777" w:rsidR="007B7409" w:rsidRDefault="007B7409">
      <w:pPr>
        <w:pStyle w:val="afffffe"/>
        <w:ind w:firstLine="420"/>
        <w:sectPr w:rsidR="007B7409">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linePitch="312"/>
        </w:sectPr>
      </w:pPr>
    </w:p>
    <w:p w14:paraId="11A34CAE" w14:textId="77777777" w:rsidR="007B7409" w:rsidRDefault="007B7409">
      <w:pPr>
        <w:spacing w:line="20" w:lineRule="exact"/>
        <w:jc w:val="center"/>
        <w:rPr>
          <w:rFonts w:ascii="黑体" w:eastAsia="黑体" w:hAnsi="黑体"/>
          <w:sz w:val="32"/>
          <w:szCs w:val="32"/>
        </w:rPr>
      </w:pPr>
      <w:bookmarkStart w:id="22" w:name="BookMark4"/>
      <w:bookmarkEnd w:id="21"/>
    </w:p>
    <w:p w14:paraId="40C173EC" w14:textId="77777777" w:rsidR="007B7409" w:rsidRDefault="007B7409">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6237E082F646441E9FC4EB5D556C0E9F"/>
        </w:placeholder>
      </w:sdtPr>
      <w:sdtContent>
        <w:p w14:paraId="5888EDDD" w14:textId="224F53B7" w:rsidR="007B7409" w:rsidRDefault="00CC2574" w:rsidP="00CC2574">
          <w:pPr>
            <w:pStyle w:val="affffffffff1"/>
            <w:spacing w:beforeLines="1" w:before="2" w:afterLines="220" w:after="528"/>
          </w:pPr>
          <w:r>
            <w:rPr>
              <w:rFonts w:hint="eastAsia"/>
            </w:rPr>
            <w:t>地理标志农产品</w:t>
          </w:r>
          <w:r>
            <w:t xml:space="preserve">  </w:t>
          </w:r>
          <w:proofErr w:type="gramStart"/>
          <w:r>
            <w:t>南丹黄腊李</w:t>
          </w:r>
          <w:proofErr w:type="gramEnd"/>
        </w:p>
      </w:sdtContent>
    </w:sdt>
    <w:p w14:paraId="181A1BEB" w14:textId="77777777" w:rsidR="007B7409" w:rsidRDefault="00D37CE8">
      <w:pPr>
        <w:pStyle w:val="afff3"/>
        <w:spacing w:before="240" w:after="240"/>
      </w:pPr>
      <w:bookmarkStart w:id="24" w:name="_Toc26648465"/>
      <w:bookmarkStart w:id="25" w:name="_Toc17233333"/>
      <w:bookmarkStart w:id="26" w:name="_Toc24884218"/>
      <w:bookmarkStart w:id="27" w:name="_Toc26986771"/>
      <w:bookmarkStart w:id="28" w:name="_Toc26718930"/>
      <w:bookmarkStart w:id="29" w:name="_Toc24884211"/>
      <w:bookmarkStart w:id="30" w:name="_Toc26986530"/>
      <w:bookmarkStart w:id="31" w:name="_Toc17233325"/>
      <w:bookmarkEnd w:id="23"/>
      <w:r>
        <w:rPr>
          <w:rFonts w:hint="eastAsia"/>
        </w:rPr>
        <w:t>范围</w:t>
      </w:r>
      <w:bookmarkEnd w:id="24"/>
      <w:bookmarkEnd w:id="25"/>
      <w:bookmarkEnd w:id="26"/>
      <w:bookmarkEnd w:id="27"/>
      <w:bookmarkEnd w:id="28"/>
      <w:bookmarkEnd w:id="29"/>
      <w:bookmarkEnd w:id="30"/>
      <w:bookmarkEnd w:id="31"/>
    </w:p>
    <w:p w14:paraId="3CADB7AD" w14:textId="659C7BAE" w:rsidR="007B7409" w:rsidRDefault="00D37CE8">
      <w:pPr>
        <w:pStyle w:val="afffffe"/>
        <w:ind w:firstLine="420"/>
      </w:pPr>
      <w:bookmarkStart w:id="32" w:name="_Toc24884212"/>
      <w:bookmarkStart w:id="33" w:name="_Toc24884219"/>
      <w:bookmarkStart w:id="34" w:name="_Toc26648466"/>
      <w:bookmarkStart w:id="35" w:name="_Toc17233326"/>
      <w:bookmarkStart w:id="36" w:name="_Toc17233334"/>
      <w:r>
        <w:rPr>
          <w:rFonts w:hint="eastAsia"/>
        </w:rPr>
        <w:t>本文件界定了地理标志农产品</w:t>
      </w:r>
      <w:bookmarkStart w:id="37" w:name="_Hlk118987181"/>
      <w:proofErr w:type="gramStart"/>
      <w:r w:rsidR="00933FCE">
        <w:rPr>
          <w:rFonts w:hint="eastAsia"/>
        </w:rPr>
        <w:t>南丹黄腊李</w:t>
      </w:r>
      <w:bookmarkEnd w:id="37"/>
      <w:r>
        <w:rPr>
          <w:rFonts w:hint="eastAsia"/>
        </w:rPr>
        <w:t>的</w:t>
      </w:r>
      <w:proofErr w:type="gramEnd"/>
      <w:r>
        <w:rPr>
          <w:rFonts w:hint="eastAsia"/>
        </w:rPr>
        <w:t>术语和定义，规定了地理标志农产品</w:t>
      </w:r>
      <w:proofErr w:type="gramStart"/>
      <w:r w:rsidR="00933FCE">
        <w:rPr>
          <w:rFonts w:hint="eastAsia"/>
        </w:rPr>
        <w:t>南丹黄腊李</w:t>
      </w:r>
      <w:r>
        <w:rPr>
          <w:rFonts w:hint="eastAsia"/>
        </w:rPr>
        <w:t>的</w:t>
      </w:r>
      <w:proofErr w:type="gramEnd"/>
      <w:r>
        <w:rPr>
          <w:rFonts w:hint="eastAsia"/>
        </w:rPr>
        <w:t>保护范围、特定生产要求、感官要求、</w:t>
      </w:r>
      <w:r w:rsidR="003B7F54">
        <w:rPr>
          <w:rFonts w:hint="eastAsia"/>
        </w:rPr>
        <w:t>规格、</w:t>
      </w:r>
      <w:r>
        <w:rPr>
          <w:rFonts w:hint="eastAsia"/>
        </w:rPr>
        <w:t>理化指标、安全指标等要求，描述了相应的检验方法和检验规则，</w:t>
      </w:r>
      <w:r w:rsidRPr="00732C1D">
        <w:rPr>
          <w:rFonts w:hint="eastAsia"/>
        </w:rPr>
        <w:t>规定</w:t>
      </w:r>
      <w:r>
        <w:rPr>
          <w:rFonts w:hint="eastAsia"/>
        </w:rPr>
        <w:t>了标志、标签</w:t>
      </w:r>
      <w:r>
        <w:t>、</w:t>
      </w:r>
      <w:r>
        <w:rPr>
          <w:rFonts w:hint="eastAsia"/>
        </w:rPr>
        <w:t>包装、运输和贮存</w:t>
      </w:r>
      <w:r w:rsidRPr="00732C1D">
        <w:rPr>
          <w:rFonts w:hint="eastAsia"/>
        </w:rPr>
        <w:t>的要求</w:t>
      </w:r>
      <w:r>
        <w:rPr>
          <w:rFonts w:hint="eastAsia"/>
        </w:rPr>
        <w:t>。</w:t>
      </w:r>
    </w:p>
    <w:p w14:paraId="6F6C2F40" w14:textId="1E98897F" w:rsidR="007B7409" w:rsidRDefault="00D37CE8">
      <w:pPr>
        <w:pStyle w:val="afffffe"/>
        <w:ind w:firstLine="420"/>
      </w:pPr>
      <w:r>
        <w:rPr>
          <w:rFonts w:hint="eastAsia"/>
        </w:rPr>
        <w:t>本文件适用于地理标志农产品</w:t>
      </w:r>
      <w:r w:rsidR="00933FCE" w:rsidRPr="00933FCE">
        <w:rPr>
          <w:rFonts w:hint="eastAsia"/>
        </w:rPr>
        <w:t>南丹黄腊李</w:t>
      </w:r>
      <w:r>
        <w:rPr>
          <w:rFonts w:hint="eastAsia"/>
        </w:rPr>
        <w:t>。</w:t>
      </w:r>
    </w:p>
    <w:p w14:paraId="245DAE6D" w14:textId="77777777" w:rsidR="007B7409" w:rsidRDefault="00D37CE8">
      <w:pPr>
        <w:pStyle w:val="afff3"/>
        <w:spacing w:before="240" w:after="240"/>
      </w:pPr>
      <w:bookmarkStart w:id="38" w:name="_Toc26986772"/>
      <w:bookmarkStart w:id="39" w:name="_Toc26718931"/>
      <w:bookmarkStart w:id="40" w:name="_Toc26986531"/>
      <w:r>
        <w:rPr>
          <w:rFonts w:hint="eastAsia"/>
        </w:rPr>
        <w:t>规范性引用文件</w:t>
      </w:r>
      <w:bookmarkEnd w:id="32"/>
      <w:bookmarkEnd w:id="33"/>
      <w:bookmarkEnd w:id="34"/>
      <w:bookmarkEnd w:id="35"/>
      <w:bookmarkEnd w:id="36"/>
      <w:bookmarkEnd w:id="38"/>
      <w:bookmarkEnd w:id="39"/>
      <w:bookmarkEnd w:id="40"/>
    </w:p>
    <w:sdt>
      <w:sdtPr>
        <w:rPr>
          <w:rFonts w:hint="eastAsia"/>
        </w:rPr>
        <w:id w:val="715848253"/>
        <w:placeholder>
          <w:docPart w:val="61D1A385FF1E4379A86726261A86E7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8F94EF5" w14:textId="77777777" w:rsidR="007B7409" w:rsidRDefault="00D37CE8">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56F228" w14:textId="77777777" w:rsidR="007B7409" w:rsidRPr="004019DF" w:rsidRDefault="00D37CE8">
      <w:pPr>
        <w:pStyle w:val="affffffffffff3"/>
      </w:pPr>
      <w:r w:rsidRPr="004019DF">
        <w:rPr>
          <w:rFonts w:hint="eastAsia"/>
        </w:rPr>
        <w:t>GB/T 191  包装储运图示标志</w:t>
      </w:r>
    </w:p>
    <w:p w14:paraId="5594CA9D" w14:textId="77777777" w:rsidR="007B7409" w:rsidRPr="004019DF" w:rsidRDefault="00D37CE8">
      <w:pPr>
        <w:pStyle w:val="affffffffffff3"/>
      </w:pPr>
      <w:r w:rsidRPr="004019DF">
        <w:rPr>
          <w:rFonts w:hint="eastAsia"/>
        </w:rPr>
        <w:t>GB 2762  食品安全国家标准  食品中污染物限量</w:t>
      </w:r>
    </w:p>
    <w:p w14:paraId="482DB9F5" w14:textId="77777777" w:rsidR="007B7409" w:rsidRPr="004019DF" w:rsidRDefault="00D37CE8">
      <w:pPr>
        <w:pStyle w:val="affffffffffff3"/>
      </w:pPr>
      <w:r w:rsidRPr="004019DF">
        <w:rPr>
          <w:rFonts w:hint="eastAsia"/>
        </w:rPr>
        <w:t>GB 2763  食品安全国家标准  食品中农药最大残留限量</w:t>
      </w:r>
    </w:p>
    <w:p w14:paraId="1D43CC70" w14:textId="77777777" w:rsidR="007B7409" w:rsidRPr="004019DF" w:rsidRDefault="00D37CE8">
      <w:pPr>
        <w:widowControl/>
        <w:autoSpaceDE w:val="0"/>
        <w:autoSpaceDN w:val="0"/>
        <w:adjustRightInd/>
        <w:spacing w:line="240" w:lineRule="auto"/>
        <w:ind w:firstLineChars="200" w:firstLine="420"/>
        <w:rPr>
          <w:rFonts w:ascii="宋体" w:hAnsi="Times New Roman"/>
          <w:kern w:val="0"/>
          <w:szCs w:val="20"/>
        </w:rPr>
      </w:pPr>
      <w:r w:rsidRPr="004019DF">
        <w:rPr>
          <w:rFonts w:ascii="宋体" w:hAnsi="Times New Roman"/>
          <w:kern w:val="0"/>
          <w:szCs w:val="20"/>
        </w:rPr>
        <w:t>GB 5009.8</w:t>
      </w:r>
      <w:r w:rsidRPr="004019DF">
        <w:rPr>
          <w:rFonts w:ascii="宋体" w:hAnsi="Times New Roman" w:hint="eastAsia"/>
          <w:kern w:val="0"/>
          <w:szCs w:val="20"/>
        </w:rPr>
        <w:t xml:space="preserve">  食品安全国家标准  食品中果糖、葡萄糖、蔗糖、麦芽糖、乳糖的测定</w:t>
      </w:r>
    </w:p>
    <w:p w14:paraId="1577C1D9" w14:textId="77777777" w:rsidR="007B7409" w:rsidRPr="004019DF" w:rsidRDefault="00D37CE8">
      <w:pPr>
        <w:widowControl/>
        <w:autoSpaceDE w:val="0"/>
        <w:autoSpaceDN w:val="0"/>
        <w:adjustRightInd/>
        <w:spacing w:line="240" w:lineRule="auto"/>
        <w:ind w:firstLineChars="200" w:firstLine="420"/>
        <w:rPr>
          <w:rFonts w:ascii="宋体" w:hAnsi="Times New Roman"/>
          <w:kern w:val="0"/>
          <w:szCs w:val="20"/>
        </w:rPr>
      </w:pPr>
      <w:r w:rsidRPr="004019DF">
        <w:rPr>
          <w:rFonts w:ascii="宋体" w:hAnsi="Times New Roman" w:hint="eastAsia"/>
          <w:kern w:val="0"/>
          <w:szCs w:val="20"/>
        </w:rPr>
        <w:t>GB 12456  食品安全国家标准  食品中总酸的测定</w:t>
      </w:r>
    </w:p>
    <w:p w14:paraId="2E546AAA" w14:textId="4E8D28BA" w:rsidR="007B7409" w:rsidRPr="00C03542" w:rsidRDefault="00C03542">
      <w:pPr>
        <w:widowControl/>
        <w:autoSpaceDE w:val="0"/>
        <w:autoSpaceDN w:val="0"/>
        <w:adjustRightInd/>
        <w:spacing w:line="240" w:lineRule="auto"/>
        <w:ind w:firstLineChars="200" w:firstLine="420"/>
        <w:rPr>
          <w:rFonts w:ascii="宋体" w:hAnsi="Times New Roman"/>
          <w:kern w:val="0"/>
          <w:szCs w:val="20"/>
        </w:rPr>
      </w:pPr>
      <w:r w:rsidRPr="00C03542">
        <w:rPr>
          <w:rFonts w:ascii="宋体" w:hAnsi="Times New Roman"/>
          <w:kern w:val="0"/>
          <w:szCs w:val="20"/>
        </w:rPr>
        <w:t>GB/T 26901</w:t>
      </w:r>
      <w:r w:rsidRPr="00C03542">
        <w:rPr>
          <w:rFonts w:ascii="宋体" w:hAnsi="Times New Roman" w:hint="eastAsia"/>
          <w:kern w:val="0"/>
          <w:szCs w:val="20"/>
        </w:rPr>
        <w:t xml:space="preserve">  李贮藏技术规程</w:t>
      </w:r>
    </w:p>
    <w:p w14:paraId="508AE815" w14:textId="60A8FD46" w:rsidR="007B7409" w:rsidRDefault="00D37CE8">
      <w:pPr>
        <w:widowControl/>
        <w:autoSpaceDE w:val="0"/>
        <w:autoSpaceDN w:val="0"/>
        <w:adjustRightInd/>
        <w:spacing w:line="240" w:lineRule="auto"/>
        <w:ind w:firstLineChars="200" w:firstLine="420"/>
        <w:rPr>
          <w:rFonts w:ascii="宋体" w:hAnsi="Times New Roman"/>
          <w:kern w:val="0"/>
          <w:szCs w:val="20"/>
        </w:rPr>
      </w:pPr>
      <w:r w:rsidRPr="004019DF">
        <w:rPr>
          <w:rFonts w:ascii="宋体" w:hAnsi="Times New Roman" w:hint="eastAsia"/>
          <w:kern w:val="0"/>
          <w:szCs w:val="20"/>
        </w:rPr>
        <w:t>GB/T 32950  鲜活农产品标签标识</w:t>
      </w:r>
    </w:p>
    <w:p w14:paraId="4E094E5B" w14:textId="53DE9324" w:rsidR="00460BD4" w:rsidRPr="004019DF" w:rsidRDefault="00460BD4">
      <w:pPr>
        <w:widowControl/>
        <w:autoSpaceDE w:val="0"/>
        <w:autoSpaceDN w:val="0"/>
        <w:adjustRightInd/>
        <w:spacing w:line="240" w:lineRule="auto"/>
        <w:ind w:firstLineChars="200" w:firstLine="420"/>
        <w:rPr>
          <w:rFonts w:ascii="宋体" w:hAnsi="Times New Roman"/>
          <w:kern w:val="0"/>
          <w:szCs w:val="20"/>
        </w:rPr>
      </w:pPr>
      <w:r w:rsidRPr="00460BD4">
        <w:rPr>
          <w:rFonts w:ascii="宋体" w:hAnsi="Times New Roman"/>
          <w:kern w:val="0"/>
          <w:szCs w:val="20"/>
        </w:rPr>
        <w:t xml:space="preserve">NY/T </w:t>
      </w:r>
      <w:r>
        <w:rPr>
          <w:rFonts w:ascii="宋体" w:hAnsi="Times New Roman"/>
          <w:kern w:val="0"/>
          <w:szCs w:val="20"/>
        </w:rPr>
        <w:t xml:space="preserve">839  </w:t>
      </w:r>
      <w:r>
        <w:rPr>
          <w:rFonts w:ascii="宋体" w:hAnsi="Times New Roman" w:hint="eastAsia"/>
          <w:kern w:val="0"/>
          <w:szCs w:val="20"/>
        </w:rPr>
        <w:t>鲜李</w:t>
      </w:r>
    </w:p>
    <w:p w14:paraId="7BF6412C" w14:textId="77777777" w:rsidR="007B7409" w:rsidRPr="004019DF" w:rsidRDefault="00D37CE8">
      <w:pPr>
        <w:pStyle w:val="affffffffffff3"/>
      </w:pPr>
      <w:bookmarkStart w:id="41" w:name="_Hlk119051639"/>
      <w:r w:rsidRPr="004019DF">
        <w:t>NY/T 2637</w:t>
      </w:r>
      <w:bookmarkEnd w:id="41"/>
      <w:r w:rsidRPr="004019DF">
        <w:t xml:space="preserve">  </w:t>
      </w:r>
      <w:r w:rsidRPr="004019DF">
        <w:rPr>
          <w:rFonts w:hint="eastAsia"/>
        </w:rPr>
        <w:t>水果和蔬菜可溶性固形物含量的测定  折射仪法</w:t>
      </w:r>
    </w:p>
    <w:p w14:paraId="312F2321" w14:textId="77777777" w:rsidR="007B7409" w:rsidRPr="004019DF" w:rsidRDefault="00D37CE8">
      <w:pPr>
        <w:pStyle w:val="affffffffffff3"/>
      </w:pPr>
      <w:r w:rsidRPr="004019DF">
        <w:t>NY/T</w:t>
      </w:r>
      <w:r w:rsidRPr="004019DF">
        <w:rPr>
          <w:rFonts w:hint="eastAsia"/>
        </w:rPr>
        <w:t xml:space="preserve"> 5010  无公害农产品  种植业产地环境条件</w:t>
      </w:r>
    </w:p>
    <w:p w14:paraId="7863836C" w14:textId="77777777" w:rsidR="007B7409" w:rsidRPr="004019DF" w:rsidRDefault="00D37CE8">
      <w:pPr>
        <w:pStyle w:val="affffffffffff3"/>
      </w:pPr>
      <w:bookmarkStart w:id="42" w:name="_Hlk118992379"/>
      <w:r w:rsidRPr="004019DF">
        <w:rPr>
          <w:rFonts w:hint="eastAsia"/>
        </w:rPr>
        <w:t>NY/T 5344.4  无公害食品产品抽样规范  第4部分：水果</w:t>
      </w:r>
      <w:bookmarkEnd w:id="42"/>
    </w:p>
    <w:p w14:paraId="1CB5CFA8" w14:textId="77777777" w:rsidR="007B7409" w:rsidRDefault="00D37CE8">
      <w:pPr>
        <w:pStyle w:val="afff3"/>
        <w:spacing w:before="240" w:after="240"/>
      </w:pPr>
      <w:r>
        <w:rPr>
          <w:rFonts w:hint="eastAsia"/>
          <w:szCs w:val="21"/>
        </w:rPr>
        <w:t>术语和定义</w:t>
      </w:r>
    </w:p>
    <w:bookmarkStart w:id="43" w:name="_Toc26986532" w:displacedByCustomXml="next"/>
    <w:bookmarkEnd w:id="43" w:displacedByCustomXml="next"/>
    <w:sdt>
      <w:sdtPr>
        <w:id w:val="-1909835108"/>
        <w:placeholder>
          <w:docPart w:val="4067AAD4720B4E9194A780F83E17504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EC189B" w14:textId="57BBF822" w:rsidR="007B7409" w:rsidRDefault="00460BD4">
          <w:pPr>
            <w:pStyle w:val="afffffe"/>
            <w:ind w:firstLine="420"/>
          </w:pPr>
          <w:r w:rsidRPr="00460BD4">
            <w:t>NY/T 839界定的以及下列术语和定义适用于本文件。</w:t>
          </w:r>
        </w:p>
      </w:sdtContent>
    </w:sdt>
    <w:p w14:paraId="4D78AB1B" w14:textId="77777777" w:rsidR="007B7409" w:rsidRDefault="007B7409">
      <w:pPr>
        <w:pStyle w:val="afffffffffffd"/>
        <w:rPr>
          <w:rFonts w:ascii="黑体" w:eastAsia="黑体"/>
        </w:rPr>
      </w:pPr>
    </w:p>
    <w:p w14:paraId="2948F883" w14:textId="3A280223" w:rsidR="007B7409" w:rsidRDefault="00D37CE8">
      <w:pPr>
        <w:pStyle w:val="afffffffffffd"/>
        <w:numPr>
          <w:ilvl w:val="0"/>
          <w:numId w:val="0"/>
        </w:numPr>
        <w:ind w:firstLineChars="200" w:firstLine="420"/>
        <w:rPr>
          <w:rFonts w:ascii="黑体" w:eastAsia="黑体"/>
        </w:rPr>
      </w:pPr>
      <w:r>
        <w:rPr>
          <w:rFonts w:ascii="黑体" w:eastAsia="黑体" w:hint="eastAsia"/>
        </w:rPr>
        <w:t>地理标志农产品</w:t>
      </w:r>
      <w:proofErr w:type="gramStart"/>
      <w:r w:rsidR="00933FCE" w:rsidRPr="00933FCE">
        <w:rPr>
          <w:rFonts w:ascii="黑体" w:eastAsia="黑体" w:hint="eastAsia"/>
        </w:rPr>
        <w:t>南丹黄腊李</w:t>
      </w:r>
      <w:proofErr w:type="gramEnd"/>
      <w:r>
        <w:rPr>
          <w:rFonts w:ascii="黑体" w:eastAsia="黑体" w:hint="eastAsia"/>
        </w:rPr>
        <w:t xml:space="preserve">  </w:t>
      </w:r>
      <w:proofErr w:type="spellStart"/>
      <w:r>
        <w:rPr>
          <w:rFonts w:ascii="黑体" w:eastAsia="黑体"/>
        </w:rPr>
        <w:t>gro</w:t>
      </w:r>
      <w:proofErr w:type="spellEnd"/>
      <w:r>
        <w:rPr>
          <w:rFonts w:ascii="黑体" w:eastAsia="黑体"/>
        </w:rPr>
        <w:t>-product geographical indication</w:t>
      </w:r>
      <w:r>
        <w:rPr>
          <w:rFonts w:ascii="黑体" w:eastAsia="黑体"/>
        </w:rPr>
        <w:t>—</w:t>
      </w:r>
      <w:r w:rsidR="00933FCE" w:rsidRPr="00933FCE">
        <w:rPr>
          <w:rFonts w:ascii="黑体" w:eastAsia="黑体"/>
        </w:rPr>
        <w:t>Nandan Yellow wax plum</w:t>
      </w:r>
    </w:p>
    <w:p w14:paraId="6F727AED" w14:textId="629953A7" w:rsidR="007B7409" w:rsidRDefault="00D37CE8">
      <w:pPr>
        <w:pStyle w:val="afffffe"/>
        <w:ind w:firstLine="420"/>
      </w:pPr>
      <w:r>
        <w:rPr>
          <w:rFonts w:hint="eastAsia"/>
        </w:rPr>
        <w:t>在第4章保护范围内，按5.1要求生产，产品质量符合本文件要求的</w:t>
      </w:r>
      <w:r w:rsidR="00933FCE">
        <w:rPr>
          <w:rFonts w:hint="eastAsia"/>
        </w:rPr>
        <w:t>黄腊李</w:t>
      </w:r>
      <w:r>
        <w:rPr>
          <w:rFonts w:hint="eastAsia"/>
        </w:rPr>
        <w:t>。</w:t>
      </w:r>
    </w:p>
    <w:p w14:paraId="15E2BEED" w14:textId="77777777" w:rsidR="007B7409" w:rsidRDefault="00D37CE8">
      <w:pPr>
        <w:pStyle w:val="afff3"/>
        <w:spacing w:before="240" w:after="240"/>
      </w:pPr>
      <w:r>
        <w:rPr>
          <w:rFonts w:hint="eastAsia"/>
        </w:rPr>
        <w:t>保护范围</w:t>
      </w:r>
    </w:p>
    <w:p w14:paraId="36C34212" w14:textId="2E142D0A" w:rsidR="007B7409" w:rsidRDefault="00D37CE8">
      <w:pPr>
        <w:pStyle w:val="afffffe"/>
        <w:ind w:firstLine="420"/>
      </w:pPr>
      <w:r>
        <w:rPr>
          <w:rFonts w:hint="eastAsia"/>
        </w:rPr>
        <w:t>广西壮族自治区</w:t>
      </w:r>
      <w:r w:rsidR="00933FCE">
        <w:rPr>
          <w:rFonts w:hint="eastAsia"/>
        </w:rPr>
        <w:t>河池市南丹县</w:t>
      </w:r>
      <w:r>
        <w:rPr>
          <w:rFonts w:hint="eastAsia"/>
        </w:rPr>
        <w:t>所辖的</w:t>
      </w:r>
      <w:r w:rsidR="00933FCE" w:rsidRPr="00933FCE">
        <w:rPr>
          <w:rFonts w:hint="eastAsia"/>
        </w:rPr>
        <w:t>城关、罗富、吾</w:t>
      </w:r>
      <w:proofErr w:type="gramStart"/>
      <w:r w:rsidR="00933FCE" w:rsidRPr="00933FCE">
        <w:rPr>
          <w:rFonts w:hint="eastAsia"/>
        </w:rPr>
        <w:t>隘</w:t>
      </w:r>
      <w:proofErr w:type="gramEnd"/>
      <w:r w:rsidR="00933FCE" w:rsidRPr="00933FCE">
        <w:rPr>
          <w:rFonts w:hint="eastAsia"/>
        </w:rPr>
        <w:t>、大厂、八圩、里湖、芒场、车河、六寨、月里、中堡</w:t>
      </w:r>
      <w:r>
        <w:rPr>
          <w:rFonts w:hint="eastAsia"/>
        </w:rPr>
        <w:t>等1</w:t>
      </w:r>
      <w:r w:rsidR="00933FCE">
        <w:t>1</w:t>
      </w:r>
      <w:r>
        <w:rPr>
          <w:rFonts w:hint="eastAsia"/>
        </w:rPr>
        <w:t>个乡镇</w:t>
      </w:r>
      <w:r w:rsidR="00933FCE" w:rsidRPr="00933FCE">
        <w:rPr>
          <w:rFonts w:hint="eastAsia"/>
        </w:rPr>
        <w:t>及其所辖的行政村</w:t>
      </w:r>
      <w:r w:rsidR="00933FCE">
        <w:rPr>
          <w:rFonts w:hint="eastAsia"/>
        </w:rPr>
        <w:t>和社区</w:t>
      </w:r>
      <w:r>
        <w:rPr>
          <w:rFonts w:hint="eastAsia"/>
        </w:rPr>
        <w:t>。保护范围地处东经1</w:t>
      </w:r>
      <w:r w:rsidR="00933FCE">
        <w:t>07</w:t>
      </w:r>
      <w:r>
        <w:rPr>
          <w:rFonts w:hint="eastAsia"/>
        </w:rPr>
        <w:t>°1′～1</w:t>
      </w:r>
      <w:r w:rsidR="00933FCE">
        <w:t>07</w:t>
      </w:r>
      <w:r>
        <w:rPr>
          <w:rFonts w:hint="eastAsia"/>
        </w:rPr>
        <w:t>°5</w:t>
      </w:r>
      <w:r w:rsidR="00933FCE">
        <w:t>5</w:t>
      </w:r>
      <w:r>
        <w:rPr>
          <w:rFonts w:hint="eastAsia"/>
        </w:rPr>
        <w:t>′之间，北纬2</w:t>
      </w:r>
      <w:r w:rsidR="00933FCE">
        <w:t>4</w:t>
      </w:r>
      <w:r>
        <w:rPr>
          <w:rFonts w:hint="eastAsia"/>
        </w:rPr>
        <w:t>°</w:t>
      </w:r>
      <w:r w:rsidR="00933FCE">
        <w:t>42</w:t>
      </w:r>
      <w:r>
        <w:rPr>
          <w:rFonts w:hint="eastAsia"/>
        </w:rPr>
        <w:t>′～2</w:t>
      </w:r>
      <w:r w:rsidR="00933FCE">
        <w:t>5</w:t>
      </w:r>
      <w:r>
        <w:rPr>
          <w:rFonts w:hint="eastAsia"/>
        </w:rPr>
        <w:t>°</w:t>
      </w:r>
      <w:r w:rsidR="00933FCE">
        <w:t>37</w:t>
      </w:r>
      <w:r>
        <w:rPr>
          <w:rFonts w:hint="eastAsia"/>
        </w:rPr>
        <w:t>′。</w:t>
      </w:r>
    </w:p>
    <w:p w14:paraId="7BCA7A50" w14:textId="77777777" w:rsidR="007B7409" w:rsidRDefault="00D37CE8">
      <w:pPr>
        <w:pStyle w:val="afff3"/>
        <w:spacing w:before="240" w:after="240"/>
      </w:pPr>
      <w:r>
        <w:rPr>
          <w:rFonts w:hint="eastAsia"/>
        </w:rPr>
        <w:t>要求</w:t>
      </w:r>
    </w:p>
    <w:p w14:paraId="21C33DBC" w14:textId="77777777" w:rsidR="007B7409" w:rsidRDefault="00D37CE8">
      <w:pPr>
        <w:pStyle w:val="afff4"/>
        <w:spacing w:before="120" w:after="120"/>
      </w:pPr>
      <w:r>
        <w:rPr>
          <w:rFonts w:hint="eastAsia"/>
        </w:rPr>
        <w:t>特定生产要求</w:t>
      </w:r>
    </w:p>
    <w:p w14:paraId="5A2413B6" w14:textId="77777777" w:rsidR="007B7409" w:rsidRDefault="00D37CE8">
      <w:pPr>
        <w:pStyle w:val="afff5"/>
        <w:spacing w:before="120" w:after="120"/>
      </w:pPr>
      <w:r>
        <w:rPr>
          <w:rFonts w:hint="eastAsia"/>
        </w:rPr>
        <w:t>产地环境</w:t>
      </w:r>
    </w:p>
    <w:p w14:paraId="047C0260" w14:textId="3EFB2DF3" w:rsidR="007B7409" w:rsidRDefault="00D37CE8" w:rsidP="00B21E1D">
      <w:pPr>
        <w:pStyle w:val="affffffffffff3"/>
      </w:pPr>
      <w:r w:rsidRPr="00BA4BE3">
        <w:rPr>
          <w:rFonts w:hint="eastAsia"/>
        </w:rPr>
        <w:t>年平均气温</w:t>
      </w:r>
      <w:r w:rsidR="00933FCE" w:rsidRPr="00BA4BE3">
        <w:t>16.9</w:t>
      </w:r>
      <w:r w:rsidRPr="00BA4BE3">
        <w:rPr>
          <w:vertAlign w:val="superscript"/>
        </w:rPr>
        <w:t xml:space="preserve"> </w:t>
      </w:r>
      <w:r w:rsidRPr="00BA4BE3">
        <w:rPr>
          <w:rFonts w:hint="eastAsia"/>
        </w:rPr>
        <w:t>℃，≥10</w:t>
      </w:r>
      <w:r w:rsidRPr="00BA4BE3">
        <w:rPr>
          <w:vertAlign w:val="superscript"/>
        </w:rPr>
        <w:t xml:space="preserve"> </w:t>
      </w:r>
      <w:r w:rsidRPr="00BA4BE3">
        <w:rPr>
          <w:rFonts w:hint="eastAsia"/>
        </w:rPr>
        <w:t>℃</w:t>
      </w:r>
      <w:r w:rsidR="00BA4BE3" w:rsidRPr="00BA4BE3">
        <w:rPr>
          <w:rFonts w:hint="eastAsia"/>
        </w:rPr>
        <w:t>总积温</w:t>
      </w:r>
      <w:r w:rsidR="00285ABE" w:rsidRPr="00BA4BE3">
        <w:rPr>
          <w:rFonts w:hint="eastAsia"/>
        </w:rPr>
        <w:t>4</w:t>
      </w:r>
      <w:r w:rsidR="00E65C8F">
        <w:rPr>
          <w:vertAlign w:val="superscript"/>
        </w:rPr>
        <w:t xml:space="preserve"> </w:t>
      </w:r>
      <w:r w:rsidR="00285ABE" w:rsidRPr="00BA4BE3">
        <w:rPr>
          <w:rFonts w:hint="eastAsia"/>
        </w:rPr>
        <w:t>713℃～</w:t>
      </w:r>
      <w:r w:rsidR="00BA4BE3" w:rsidRPr="00BA4BE3">
        <w:rPr>
          <w:rFonts w:hint="eastAsia"/>
        </w:rPr>
        <w:t>6</w:t>
      </w:r>
      <w:r w:rsidR="00E65C8F">
        <w:rPr>
          <w:vertAlign w:val="superscript"/>
        </w:rPr>
        <w:t xml:space="preserve"> </w:t>
      </w:r>
      <w:r w:rsidR="00BA4BE3" w:rsidRPr="00BA4BE3">
        <w:rPr>
          <w:rFonts w:hint="eastAsia"/>
        </w:rPr>
        <w:t>163</w:t>
      </w:r>
      <w:r w:rsidR="00BA4BE3" w:rsidRPr="00BA4BE3">
        <w:rPr>
          <w:vertAlign w:val="superscript"/>
        </w:rPr>
        <w:t xml:space="preserve"> </w:t>
      </w:r>
      <w:r w:rsidR="00BA4BE3" w:rsidRPr="00BA4BE3">
        <w:rPr>
          <w:rFonts w:hint="eastAsia"/>
        </w:rPr>
        <w:t>℃</w:t>
      </w:r>
      <w:r w:rsidRPr="00BA4BE3">
        <w:rPr>
          <w:rFonts w:hint="eastAsia"/>
        </w:rPr>
        <w:t>，平均无霜期</w:t>
      </w:r>
      <w:r w:rsidR="00352601" w:rsidRPr="00BA4BE3">
        <w:rPr>
          <w:rFonts w:hint="eastAsia"/>
        </w:rPr>
        <w:t>285</w:t>
      </w:r>
      <w:r w:rsidR="00352601" w:rsidRPr="00BA4BE3">
        <w:rPr>
          <w:vertAlign w:val="superscript"/>
        </w:rPr>
        <w:t xml:space="preserve"> </w:t>
      </w:r>
      <w:r w:rsidR="00352601" w:rsidRPr="00BA4BE3">
        <w:rPr>
          <w:rFonts w:hint="eastAsia"/>
        </w:rPr>
        <w:t>d～</w:t>
      </w:r>
      <w:r w:rsidR="00933FCE" w:rsidRPr="00BA4BE3">
        <w:rPr>
          <w:rFonts w:hint="eastAsia"/>
        </w:rPr>
        <w:t>297</w:t>
      </w:r>
      <w:r w:rsidR="00933FCE" w:rsidRPr="00BA4BE3">
        <w:rPr>
          <w:vertAlign w:val="superscript"/>
        </w:rPr>
        <w:t xml:space="preserve"> </w:t>
      </w:r>
      <w:r w:rsidR="00933FCE" w:rsidRPr="00BA4BE3">
        <w:rPr>
          <w:rFonts w:hint="eastAsia"/>
        </w:rPr>
        <w:t>d</w:t>
      </w:r>
      <w:r w:rsidRPr="00BA4BE3">
        <w:rPr>
          <w:rFonts w:hint="eastAsia"/>
        </w:rPr>
        <w:t>，平均年降雨量</w:t>
      </w:r>
      <w:r w:rsidR="00FD0103">
        <w:rPr>
          <w:rFonts w:hint="eastAsia"/>
        </w:rPr>
        <w:t xml:space="preserve"> </w:t>
      </w:r>
      <w:r w:rsidR="00FD0103">
        <w:t xml:space="preserve">    </w:t>
      </w:r>
      <w:r w:rsidR="00933FCE" w:rsidRPr="00BA4BE3">
        <w:t>1</w:t>
      </w:r>
      <w:r w:rsidR="00FD0103">
        <w:rPr>
          <w:vertAlign w:val="superscript"/>
        </w:rPr>
        <w:t xml:space="preserve"> </w:t>
      </w:r>
      <w:r w:rsidR="00933FCE" w:rsidRPr="00BA4BE3">
        <w:t>436.6</w:t>
      </w:r>
      <w:r w:rsidRPr="00BA4BE3">
        <w:rPr>
          <w:vertAlign w:val="superscript"/>
        </w:rPr>
        <w:t xml:space="preserve"> </w:t>
      </w:r>
      <w:r w:rsidRPr="00BA4BE3">
        <w:rPr>
          <w:rFonts w:hint="eastAsia"/>
        </w:rPr>
        <w:t>mm。年平均相对空气湿度</w:t>
      </w:r>
      <w:r w:rsidR="00BA4BE3" w:rsidRPr="00BA4BE3">
        <w:t>83</w:t>
      </w:r>
      <w:r w:rsidRPr="00BA4BE3">
        <w:rPr>
          <w:rFonts w:hAnsi="宋体" w:hint="eastAsia"/>
        </w:rPr>
        <w:t>％</w:t>
      </w:r>
      <w:r w:rsidRPr="00BA4BE3">
        <w:rPr>
          <w:rFonts w:hint="eastAsia"/>
        </w:rPr>
        <w:t>，</w:t>
      </w:r>
      <w:r w:rsidR="00BA4BE3" w:rsidRPr="00BA4BE3">
        <w:rPr>
          <w:rFonts w:hint="eastAsia"/>
        </w:rPr>
        <w:t>年平均日照时数1</w:t>
      </w:r>
      <w:r w:rsidR="00FD0103">
        <w:rPr>
          <w:vertAlign w:val="superscript"/>
        </w:rPr>
        <w:t xml:space="preserve"> </w:t>
      </w:r>
      <w:r w:rsidR="00BA4BE3" w:rsidRPr="00BA4BE3">
        <w:rPr>
          <w:rFonts w:hint="eastAsia"/>
        </w:rPr>
        <w:t>257.1</w:t>
      </w:r>
      <w:r w:rsidR="00BA4BE3" w:rsidRPr="00BA4BE3">
        <w:rPr>
          <w:vertAlign w:val="superscript"/>
        </w:rPr>
        <w:t xml:space="preserve"> </w:t>
      </w:r>
      <w:r w:rsidR="00BA4BE3" w:rsidRPr="00BA4BE3">
        <w:rPr>
          <w:rFonts w:hint="eastAsia"/>
        </w:rPr>
        <w:t>h</w:t>
      </w:r>
      <w:r w:rsidRPr="00BA4BE3">
        <w:rPr>
          <w:rFonts w:hint="eastAsia"/>
        </w:rPr>
        <w:t>。土壤</w:t>
      </w:r>
      <w:r w:rsidRPr="00BA4BE3">
        <w:t>p</w:t>
      </w:r>
      <w:r w:rsidRPr="00BA4BE3">
        <w:rPr>
          <w:rFonts w:hint="eastAsia"/>
        </w:rPr>
        <w:t>H值5.5</w:t>
      </w:r>
      <w:bookmarkStart w:id="44" w:name="_Hlk118996702"/>
      <w:r w:rsidRPr="00BA4BE3">
        <w:rPr>
          <w:rFonts w:hint="eastAsia"/>
        </w:rPr>
        <w:t>～</w:t>
      </w:r>
      <w:bookmarkEnd w:id="44"/>
      <w:r w:rsidRPr="00BA4BE3">
        <w:rPr>
          <w:rFonts w:hint="eastAsia"/>
        </w:rPr>
        <w:t>6.5，产地环境条件符合NY/T 5010的要求。</w:t>
      </w:r>
    </w:p>
    <w:p w14:paraId="6D2BFBF9" w14:textId="55492984" w:rsidR="00CF4526" w:rsidRDefault="00CF4526" w:rsidP="00B21E1D">
      <w:pPr>
        <w:pStyle w:val="affffffffffff3"/>
      </w:pPr>
    </w:p>
    <w:p w14:paraId="64926CB9" w14:textId="77777777" w:rsidR="001B5FF9" w:rsidRPr="00BA4BE3" w:rsidRDefault="001B5FF9" w:rsidP="00285ABE">
      <w:pPr>
        <w:pStyle w:val="affffffffffff3"/>
        <w:ind w:firstLineChars="0" w:firstLine="0"/>
      </w:pPr>
    </w:p>
    <w:p w14:paraId="2473D513" w14:textId="77777777" w:rsidR="007B7409" w:rsidRDefault="00D37CE8">
      <w:pPr>
        <w:pStyle w:val="afff5"/>
        <w:spacing w:before="120" w:after="120"/>
      </w:pPr>
      <w:r>
        <w:rPr>
          <w:rFonts w:hint="eastAsia"/>
        </w:rPr>
        <w:lastRenderedPageBreak/>
        <w:t>品种</w:t>
      </w:r>
    </w:p>
    <w:p w14:paraId="0AC1F639" w14:textId="5C97D6F2" w:rsidR="007B7409" w:rsidRDefault="00D37CE8">
      <w:pPr>
        <w:pStyle w:val="affffffffffff3"/>
      </w:pPr>
      <w:r>
        <w:rPr>
          <w:rFonts w:hint="eastAsia"/>
        </w:rPr>
        <w:t>选择</w:t>
      </w:r>
      <w:r w:rsidR="00BA4BE3">
        <w:rPr>
          <w:rFonts w:hint="eastAsia"/>
        </w:rPr>
        <w:t>当地种植的</w:t>
      </w:r>
      <w:proofErr w:type="gramStart"/>
      <w:r w:rsidR="00BA4BE3" w:rsidRPr="00BA4BE3">
        <w:rPr>
          <w:rFonts w:hint="eastAsia"/>
        </w:rPr>
        <w:t>南丹黄腊李品种</w:t>
      </w:r>
      <w:proofErr w:type="gramEnd"/>
      <w:r>
        <w:rPr>
          <w:rFonts w:hint="eastAsia"/>
        </w:rPr>
        <w:t>。</w:t>
      </w:r>
    </w:p>
    <w:p w14:paraId="18FD2116" w14:textId="4858BB78" w:rsidR="009F71EC" w:rsidRDefault="00D37CE8" w:rsidP="009F71EC">
      <w:pPr>
        <w:pStyle w:val="afff5"/>
        <w:spacing w:before="120" w:after="120"/>
      </w:pPr>
      <w:r>
        <w:rPr>
          <w:rFonts w:hint="eastAsia"/>
        </w:rPr>
        <w:t>栽培</w:t>
      </w:r>
    </w:p>
    <w:p w14:paraId="0A89FC4B" w14:textId="3A040052" w:rsidR="009F71EC" w:rsidRDefault="009F71EC" w:rsidP="009F71EC">
      <w:pPr>
        <w:pStyle w:val="afff6"/>
        <w:spacing w:before="120" w:after="120"/>
      </w:pPr>
      <w:r>
        <w:rPr>
          <w:rFonts w:hint="eastAsia"/>
        </w:rPr>
        <w:t>园地选择</w:t>
      </w:r>
    </w:p>
    <w:p w14:paraId="41EB08FB" w14:textId="06D136C5" w:rsidR="009F71EC" w:rsidRDefault="009F71EC" w:rsidP="009F71EC">
      <w:pPr>
        <w:pStyle w:val="affffffffffff3"/>
      </w:pPr>
      <w:r>
        <w:rPr>
          <w:rFonts w:hint="eastAsia"/>
        </w:rPr>
        <w:t>选择平地或坡度小于25°背风向阳的丘陵山地，且交通方便。</w:t>
      </w:r>
    </w:p>
    <w:p w14:paraId="22792AD8" w14:textId="53B3BEC9" w:rsidR="009F71EC" w:rsidRDefault="009F71EC" w:rsidP="009F71EC">
      <w:pPr>
        <w:pStyle w:val="afff6"/>
        <w:spacing w:before="120" w:after="120"/>
      </w:pPr>
      <w:r>
        <w:rPr>
          <w:rFonts w:hint="eastAsia"/>
        </w:rPr>
        <w:t>定植时期</w:t>
      </w:r>
    </w:p>
    <w:p w14:paraId="393072D6" w14:textId="44DCF8B3" w:rsidR="009F71EC" w:rsidRDefault="009F71EC" w:rsidP="009F71EC">
      <w:pPr>
        <w:pStyle w:val="affffffffffff3"/>
      </w:pPr>
      <w:r>
        <w:rPr>
          <w:rFonts w:hint="eastAsia"/>
        </w:rPr>
        <w:t>11月下旬至翌年3月中旬。</w:t>
      </w:r>
    </w:p>
    <w:p w14:paraId="1F98B9E7" w14:textId="70BA38F4" w:rsidR="009F71EC" w:rsidRDefault="009F71EC" w:rsidP="009F71EC">
      <w:pPr>
        <w:pStyle w:val="afff6"/>
        <w:spacing w:before="120" w:after="120"/>
      </w:pPr>
      <w:r>
        <w:rPr>
          <w:rFonts w:hint="eastAsia"/>
        </w:rPr>
        <w:t>栽植密度</w:t>
      </w:r>
    </w:p>
    <w:p w14:paraId="12B23BCF" w14:textId="232ED70B" w:rsidR="009F71EC" w:rsidRDefault="009F71EC" w:rsidP="009F71EC">
      <w:pPr>
        <w:pStyle w:val="affffffffffff3"/>
      </w:pPr>
      <w:r>
        <w:rPr>
          <w:rFonts w:hint="eastAsia"/>
        </w:rPr>
        <w:t>株行距（4</w:t>
      </w:r>
      <w:r>
        <w:rPr>
          <w:vertAlign w:val="superscript"/>
        </w:rPr>
        <w:t xml:space="preserve"> </w:t>
      </w:r>
      <w:r>
        <w:rPr>
          <w:rFonts w:hint="eastAsia"/>
        </w:rPr>
        <w:t>m～5</w:t>
      </w:r>
      <w:r>
        <w:rPr>
          <w:vertAlign w:val="superscript"/>
        </w:rPr>
        <w:t xml:space="preserve"> </w:t>
      </w:r>
      <w:r>
        <w:rPr>
          <w:rFonts w:hint="eastAsia"/>
        </w:rPr>
        <w:t>m）×4</w:t>
      </w:r>
      <w:r>
        <w:rPr>
          <w:vertAlign w:val="superscript"/>
        </w:rPr>
        <w:t xml:space="preserve"> </w:t>
      </w:r>
      <w:r>
        <w:rPr>
          <w:rFonts w:hint="eastAsia"/>
        </w:rPr>
        <w:t>m。</w:t>
      </w:r>
    </w:p>
    <w:p w14:paraId="2DF89028" w14:textId="35DFA881" w:rsidR="009F71EC" w:rsidRDefault="009F71EC" w:rsidP="009F71EC">
      <w:pPr>
        <w:pStyle w:val="afff6"/>
        <w:spacing w:before="120" w:after="120"/>
      </w:pPr>
      <w:r>
        <w:rPr>
          <w:rFonts w:hint="eastAsia"/>
        </w:rPr>
        <w:t>整形</w:t>
      </w:r>
    </w:p>
    <w:p w14:paraId="492C5A22" w14:textId="6A02E0D4" w:rsidR="007B7409" w:rsidRDefault="009F71EC" w:rsidP="009F71EC">
      <w:pPr>
        <w:pStyle w:val="affffffffffff3"/>
      </w:pPr>
      <w:r>
        <w:rPr>
          <w:rFonts w:hint="eastAsia"/>
        </w:rPr>
        <w:t>采用自然开心形整形方式，主干高50</w:t>
      </w:r>
      <w:r>
        <w:rPr>
          <w:vertAlign w:val="superscript"/>
        </w:rPr>
        <w:t xml:space="preserve"> </w:t>
      </w:r>
      <w:r>
        <w:rPr>
          <w:rFonts w:hint="eastAsia"/>
        </w:rPr>
        <w:t>cm～60</w:t>
      </w:r>
      <w:r>
        <w:rPr>
          <w:vertAlign w:val="superscript"/>
        </w:rPr>
        <w:t xml:space="preserve"> </w:t>
      </w:r>
      <w:r>
        <w:rPr>
          <w:rFonts w:hint="eastAsia"/>
        </w:rPr>
        <w:t>cm，留3～5主枝，均匀分布，每个主枝上留2～3个侧枝，在主枝两侧斜方向发展，无中心主干。</w:t>
      </w:r>
    </w:p>
    <w:p w14:paraId="458A9E6C" w14:textId="77777777" w:rsidR="007B7409" w:rsidRDefault="00D37CE8">
      <w:pPr>
        <w:pStyle w:val="afff5"/>
        <w:spacing w:before="120" w:after="120"/>
      </w:pPr>
      <w:r>
        <w:rPr>
          <w:rFonts w:hint="eastAsia"/>
        </w:rPr>
        <w:t>果实采收</w:t>
      </w:r>
    </w:p>
    <w:p w14:paraId="71EC676E" w14:textId="510725F5" w:rsidR="007B7409" w:rsidRDefault="00113049">
      <w:pPr>
        <w:pStyle w:val="affffffffffff3"/>
      </w:pPr>
      <w:r>
        <w:rPr>
          <w:rFonts w:hint="eastAsia"/>
          <w:color w:val="000000" w:themeColor="text1"/>
        </w:rPr>
        <w:t>当</w:t>
      </w:r>
      <w:r w:rsidRPr="00113049">
        <w:rPr>
          <w:rFonts w:hint="eastAsia"/>
          <w:color w:val="000000" w:themeColor="text1"/>
        </w:rPr>
        <w:t>果皮转黄，并带有鲜艳的</w:t>
      </w:r>
      <w:proofErr w:type="gramStart"/>
      <w:r w:rsidRPr="00113049">
        <w:rPr>
          <w:rFonts w:hint="eastAsia"/>
          <w:color w:val="000000" w:themeColor="text1"/>
        </w:rPr>
        <w:t>红霞色</w:t>
      </w:r>
      <w:proofErr w:type="gramEnd"/>
      <w:r w:rsidR="00EB3933">
        <w:rPr>
          <w:rFonts w:hint="eastAsia"/>
          <w:color w:val="000000" w:themeColor="text1"/>
        </w:rPr>
        <w:t>时</w:t>
      </w:r>
      <w:r>
        <w:rPr>
          <w:rFonts w:hint="eastAsia"/>
          <w:color w:val="000000" w:themeColor="text1"/>
        </w:rPr>
        <w:t>，</w:t>
      </w:r>
      <w:r w:rsidR="00EB3933" w:rsidRPr="00113049">
        <w:rPr>
          <w:rFonts w:hint="eastAsia"/>
          <w:color w:val="000000" w:themeColor="text1"/>
        </w:rPr>
        <w:t>选择晴天上午或阴天</w:t>
      </w:r>
      <w:r w:rsidRPr="00113049">
        <w:rPr>
          <w:rFonts w:hint="eastAsia"/>
          <w:color w:val="000000" w:themeColor="text1"/>
        </w:rPr>
        <w:t>分期采收</w:t>
      </w:r>
      <w:r w:rsidR="00EB3933">
        <w:rPr>
          <w:rFonts w:hint="eastAsia"/>
          <w:color w:val="000000" w:themeColor="text1"/>
        </w:rPr>
        <w:t>，</w:t>
      </w:r>
      <w:r w:rsidR="00EB3933" w:rsidRPr="00EB3933">
        <w:rPr>
          <w:rFonts w:hint="eastAsia"/>
          <w:color w:val="000000" w:themeColor="text1"/>
        </w:rPr>
        <w:t>采收过程避免机械损伤、曝晒</w:t>
      </w:r>
      <w:r w:rsidR="009F71EC" w:rsidRPr="00732C1D">
        <w:rPr>
          <w:rFonts w:hint="eastAsia"/>
        </w:rPr>
        <w:t>。</w:t>
      </w:r>
    </w:p>
    <w:p w14:paraId="1548CAC5" w14:textId="77777777" w:rsidR="007B7409" w:rsidRDefault="00D37CE8">
      <w:pPr>
        <w:pStyle w:val="afff4"/>
        <w:spacing w:before="120" w:after="120"/>
      </w:pPr>
      <w:r>
        <w:rPr>
          <w:rFonts w:hint="eastAsia"/>
        </w:rPr>
        <w:t>质量要求</w:t>
      </w:r>
    </w:p>
    <w:p w14:paraId="52D5D292" w14:textId="77777777" w:rsidR="007B7409" w:rsidRDefault="00D37CE8">
      <w:pPr>
        <w:pStyle w:val="afff5"/>
        <w:spacing w:before="120" w:after="120"/>
      </w:pPr>
      <w:r>
        <w:rPr>
          <w:rFonts w:hint="eastAsia"/>
        </w:rPr>
        <w:t>感官要求</w:t>
      </w:r>
    </w:p>
    <w:p w14:paraId="6FFC1523" w14:textId="3F343F0A" w:rsidR="007B7409" w:rsidRDefault="00D37CE8">
      <w:pPr>
        <w:pStyle w:val="afffffe"/>
        <w:ind w:firstLine="420"/>
      </w:pPr>
      <w:r>
        <w:rPr>
          <w:rFonts w:hint="eastAsia"/>
          <w:color w:val="000000" w:themeColor="text1"/>
        </w:rPr>
        <w:t>应符合表1的</w:t>
      </w:r>
      <w:r>
        <w:rPr>
          <w:rFonts w:hint="eastAsia"/>
        </w:rPr>
        <w:t>规定。</w:t>
      </w:r>
    </w:p>
    <w:p w14:paraId="34C3C159" w14:textId="77777777" w:rsidR="007B7409" w:rsidRDefault="00D37CE8">
      <w:pPr>
        <w:pStyle w:val="aff9"/>
        <w:spacing w:before="120" w:after="120"/>
      </w:pPr>
      <w:r>
        <w:rPr>
          <w:rFonts w:hint="eastAsia"/>
        </w:rPr>
        <w:t>感官要求</w:t>
      </w:r>
    </w:p>
    <w:tbl>
      <w:tblPr>
        <w:tblStyle w:val="afffff0"/>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7468"/>
      </w:tblGrid>
      <w:tr w:rsidR="00CE46B3" w14:paraId="2447CA5B" w14:textId="77777777" w:rsidTr="004019DF">
        <w:trPr>
          <w:trHeight w:val="433"/>
          <w:tblHeader/>
          <w:jc w:val="center"/>
        </w:trPr>
        <w:tc>
          <w:tcPr>
            <w:tcW w:w="1866" w:type="dxa"/>
            <w:tcBorders>
              <w:top w:val="single" w:sz="8" w:space="0" w:color="auto"/>
            </w:tcBorders>
            <w:shd w:val="clear" w:color="auto" w:fill="auto"/>
            <w:vAlign w:val="center"/>
          </w:tcPr>
          <w:p w14:paraId="54DD40E2" w14:textId="77777777" w:rsidR="00CE46B3" w:rsidRDefault="00CE46B3">
            <w:pPr>
              <w:pStyle w:val="affffffffff2"/>
            </w:pPr>
            <w:r>
              <w:rPr>
                <w:rFonts w:hint="eastAsia"/>
              </w:rPr>
              <w:t>项目</w:t>
            </w:r>
          </w:p>
        </w:tc>
        <w:tc>
          <w:tcPr>
            <w:tcW w:w="7468" w:type="dxa"/>
            <w:tcBorders>
              <w:top w:val="single" w:sz="8" w:space="0" w:color="auto"/>
            </w:tcBorders>
            <w:shd w:val="clear" w:color="auto" w:fill="auto"/>
            <w:vAlign w:val="center"/>
          </w:tcPr>
          <w:p w14:paraId="470EF7DE" w14:textId="0AE2655B" w:rsidR="00CE46B3" w:rsidRDefault="004019DF">
            <w:pPr>
              <w:pStyle w:val="affffffffff2"/>
              <w:ind w:firstLineChars="1900" w:firstLine="3420"/>
              <w:jc w:val="both"/>
            </w:pPr>
            <w:r>
              <w:rPr>
                <w:rFonts w:hint="eastAsia"/>
              </w:rPr>
              <w:t>要求</w:t>
            </w:r>
          </w:p>
        </w:tc>
      </w:tr>
      <w:tr w:rsidR="004019DF" w14:paraId="2D49F3C9" w14:textId="77777777" w:rsidTr="004019DF">
        <w:trPr>
          <w:trHeight w:val="401"/>
          <w:jc w:val="center"/>
        </w:trPr>
        <w:tc>
          <w:tcPr>
            <w:tcW w:w="1866" w:type="dxa"/>
            <w:tcBorders>
              <w:top w:val="single" w:sz="8" w:space="0" w:color="auto"/>
            </w:tcBorders>
            <w:shd w:val="clear" w:color="auto" w:fill="auto"/>
            <w:vAlign w:val="center"/>
          </w:tcPr>
          <w:p w14:paraId="1523B885" w14:textId="57255F2C" w:rsidR="004019DF" w:rsidRDefault="004019DF">
            <w:pPr>
              <w:pStyle w:val="affffffffff2"/>
            </w:pPr>
            <w:r>
              <w:rPr>
                <w:rFonts w:hint="eastAsia"/>
              </w:rPr>
              <w:t>色泽</w:t>
            </w:r>
          </w:p>
        </w:tc>
        <w:tc>
          <w:tcPr>
            <w:tcW w:w="7468" w:type="dxa"/>
            <w:tcBorders>
              <w:top w:val="single" w:sz="8" w:space="0" w:color="auto"/>
            </w:tcBorders>
            <w:shd w:val="clear" w:color="auto" w:fill="auto"/>
            <w:vAlign w:val="center"/>
          </w:tcPr>
          <w:p w14:paraId="0FB4FC91" w14:textId="2BFEF419" w:rsidR="004019DF" w:rsidRDefault="004019DF">
            <w:pPr>
              <w:pStyle w:val="affffffffff2"/>
              <w:rPr>
                <w:color w:val="000000" w:themeColor="text1"/>
              </w:rPr>
            </w:pPr>
            <w:r w:rsidRPr="004019DF">
              <w:rPr>
                <w:rFonts w:hint="eastAsia"/>
                <w:color w:val="000000" w:themeColor="text1"/>
              </w:rPr>
              <w:t>果皮有光泽、</w:t>
            </w:r>
            <w:proofErr w:type="gramStart"/>
            <w:r w:rsidRPr="004019DF">
              <w:rPr>
                <w:rFonts w:hint="eastAsia"/>
                <w:color w:val="000000" w:themeColor="text1"/>
              </w:rPr>
              <w:t>腊黄</w:t>
            </w:r>
            <w:proofErr w:type="gramEnd"/>
            <w:r w:rsidRPr="004019DF">
              <w:rPr>
                <w:rFonts w:hint="eastAsia"/>
                <w:color w:val="000000" w:themeColor="text1"/>
              </w:rPr>
              <w:t>色、有红斑</w:t>
            </w:r>
            <w:r>
              <w:rPr>
                <w:rFonts w:hint="eastAsia"/>
                <w:color w:val="000000" w:themeColor="text1"/>
              </w:rPr>
              <w:t>；</w:t>
            </w:r>
            <w:r w:rsidRPr="004019DF">
              <w:rPr>
                <w:rFonts w:hint="eastAsia"/>
                <w:color w:val="000000" w:themeColor="text1"/>
              </w:rPr>
              <w:t>果粉厚，灰白色</w:t>
            </w:r>
            <w:r>
              <w:rPr>
                <w:rFonts w:hint="eastAsia"/>
                <w:color w:val="000000" w:themeColor="text1"/>
              </w:rPr>
              <w:t>；</w:t>
            </w:r>
            <w:r w:rsidRPr="004019DF">
              <w:rPr>
                <w:rFonts w:hint="eastAsia"/>
                <w:color w:val="000000" w:themeColor="text1"/>
              </w:rPr>
              <w:t>果肉黄色</w:t>
            </w:r>
          </w:p>
        </w:tc>
      </w:tr>
      <w:tr w:rsidR="004019DF" w14:paraId="2A57B72D" w14:textId="77777777" w:rsidTr="004019DF">
        <w:trPr>
          <w:trHeight w:val="427"/>
          <w:jc w:val="center"/>
        </w:trPr>
        <w:tc>
          <w:tcPr>
            <w:tcW w:w="1866" w:type="dxa"/>
            <w:shd w:val="clear" w:color="auto" w:fill="auto"/>
            <w:vAlign w:val="center"/>
          </w:tcPr>
          <w:p w14:paraId="091A26D6" w14:textId="557FD602" w:rsidR="004019DF" w:rsidRDefault="004019DF">
            <w:pPr>
              <w:pStyle w:val="affffffffff2"/>
            </w:pPr>
            <w:r>
              <w:rPr>
                <w:rFonts w:hint="eastAsia"/>
              </w:rPr>
              <w:t>气味与口感</w:t>
            </w:r>
          </w:p>
        </w:tc>
        <w:tc>
          <w:tcPr>
            <w:tcW w:w="7468" w:type="dxa"/>
            <w:shd w:val="clear" w:color="auto" w:fill="auto"/>
            <w:vAlign w:val="center"/>
          </w:tcPr>
          <w:p w14:paraId="6DDBF520" w14:textId="221416D6" w:rsidR="004019DF" w:rsidRDefault="004019DF">
            <w:pPr>
              <w:pStyle w:val="affffffffff2"/>
              <w:rPr>
                <w:color w:val="000000" w:themeColor="text1"/>
              </w:rPr>
            </w:pPr>
            <w:r w:rsidRPr="004019DF">
              <w:rPr>
                <w:rFonts w:hint="eastAsia"/>
                <w:color w:val="000000" w:themeColor="text1"/>
              </w:rPr>
              <w:t>内质爽脆、细腻、汁多、清甜</w:t>
            </w:r>
          </w:p>
        </w:tc>
      </w:tr>
      <w:tr w:rsidR="004019DF" w14:paraId="74F1698B" w14:textId="77777777" w:rsidTr="009F024A">
        <w:trPr>
          <w:trHeight w:val="363"/>
          <w:jc w:val="center"/>
        </w:trPr>
        <w:tc>
          <w:tcPr>
            <w:tcW w:w="1866" w:type="dxa"/>
            <w:shd w:val="clear" w:color="auto" w:fill="auto"/>
            <w:vAlign w:val="center"/>
          </w:tcPr>
          <w:p w14:paraId="021AF837" w14:textId="553F76AC" w:rsidR="004019DF" w:rsidRDefault="004019DF">
            <w:pPr>
              <w:pStyle w:val="affffffffff2"/>
            </w:pPr>
            <w:r>
              <w:rPr>
                <w:rFonts w:hint="eastAsia"/>
              </w:rPr>
              <w:t>形态</w:t>
            </w:r>
          </w:p>
        </w:tc>
        <w:tc>
          <w:tcPr>
            <w:tcW w:w="7468" w:type="dxa"/>
            <w:shd w:val="clear" w:color="auto" w:fill="auto"/>
            <w:vAlign w:val="center"/>
          </w:tcPr>
          <w:p w14:paraId="280C24ED" w14:textId="45823153" w:rsidR="004019DF" w:rsidRDefault="004019DF">
            <w:pPr>
              <w:pStyle w:val="affffffffff2"/>
              <w:rPr>
                <w:color w:val="000000" w:themeColor="text1"/>
              </w:rPr>
            </w:pPr>
            <w:r w:rsidRPr="004019DF">
              <w:rPr>
                <w:rFonts w:hint="eastAsia"/>
                <w:color w:val="000000" w:themeColor="text1"/>
              </w:rPr>
              <w:t>果实近圆球形</w:t>
            </w:r>
            <w:r>
              <w:rPr>
                <w:rFonts w:hint="eastAsia"/>
                <w:color w:val="000000" w:themeColor="text1"/>
              </w:rPr>
              <w:t>或</w:t>
            </w:r>
            <w:r w:rsidRPr="004019DF">
              <w:rPr>
                <w:rFonts w:hint="eastAsia"/>
                <w:color w:val="000000" w:themeColor="text1"/>
              </w:rPr>
              <w:t>扁圆形，果顶平微</w:t>
            </w:r>
            <w:proofErr w:type="gramStart"/>
            <w:r w:rsidRPr="004019DF">
              <w:rPr>
                <w:rFonts w:hint="eastAsia"/>
                <w:color w:val="000000" w:themeColor="text1"/>
              </w:rPr>
              <w:t>凹</w:t>
            </w:r>
            <w:proofErr w:type="gramEnd"/>
            <w:r w:rsidRPr="004019DF">
              <w:rPr>
                <w:rFonts w:hint="eastAsia"/>
                <w:color w:val="000000" w:themeColor="text1"/>
              </w:rPr>
              <w:t>，</w:t>
            </w:r>
            <w:proofErr w:type="gramStart"/>
            <w:r w:rsidRPr="004019DF">
              <w:rPr>
                <w:rFonts w:hint="eastAsia"/>
                <w:color w:val="000000" w:themeColor="text1"/>
              </w:rPr>
              <w:t>梗洼深</w:t>
            </w:r>
            <w:proofErr w:type="gramEnd"/>
            <w:r w:rsidR="002858F4">
              <w:rPr>
                <w:rFonts w:hint="eastAsia"/>
                <w:color w:val="000000" w:themeColor="text1"/>
              </w:rPr>
              <w:t>，</w:t>
            </w:r>
            <w:r w:rsidR="002858F4" w:rsidRPr="002858F4">
              <w:rPr>
                <w:rFonts w:hint="eastAsia"/>
                <w:color w:val="000000" w:themeColor="text1"/>
              </w:rPr>
              <w:t>种核小，</w:t>
            </w:r>
            <w:proofErr w:type="gramStart"/>
            <w:r w:rsidR="002858F4" w:rsidRPr="002858F4">
              <w:rPr>
                <w:rFonts w:hint="eastAsia"/>
                <w:color w:val="000000" w:themeColor="text1"/>
              </w:rPr>
              <w:t>粘核</w:t>
            </w:r>
            <w:proofErr w:type="gramEnd"/>
          </w:p>
        </w:tc>
      </w:tr>
      <w:tr w:rsidR="007B7409" w14:paraId="775A9E64" w14:textId="77777777" w:rsidTr="004019DF">
        <w:trPr>
          <w:trHeight w:val="413"/>
          <w:jc w:val="center"/>
        </w:trPr>
        <w:tc>
          <w:tcPr>
            <w:tcW w:w="1866" w:type="dxa"/>
            <w:shd w:val="clear" w:color="auto" w:fill="auto"/>
            <w:vAlign w:val="center"/>
          </w:tcPr>
          <w:p w14:paraId="6C6AE457" w14:textId="299ED824" w:rsidR="007B7409" w:rsidRDefault="004019DF">
            <w:pPr>
              <w:pStyle w:val="affffffffff2"/>
            </w:pPr>
            <w:r>
              <w:rPr>
                <w:rFonts w:hint="eastAsia"/>
              </w:rPr>
              <w:t>果面缺陷</w:t>
            </w:r>
          </w:p>
        </w:tc>
        <w:tc>
          <w:tcPr>
            <w:tcW w:w="7468" w:type="dxa"/>
            <w:shd w:val="clear" w:color="auto" w:fill="auto"/>
            <w:vAlign w:val="center"/>
          </w:tcPr>
          <w:p w14:paraId="5BC6DEB5" w14:textId="3C597BAC" w:rsidR="007B7409" w:rsidRDefault="004019DF">
            <w:pPr>
              <w:pStyle w:val="affffffffff2"/>
              <w:rPr>
                <w:color w:val="000000" w:themeColor="text1"/>
              </w:rPr>
            </w:pPr>
            <w:r>
              <w:rPr>
                <w:rFonts w:hint="eastAsia"/>
                <w:color w:val="000000" w:themeColor="text1"/>
              </w:rPr>
              <w:t>不应有未愈合的损伤、枯水、水肿等一切变质和腐烂象征的果</w:t>
            </w:r>
          </w:p>
        </w:tc>
      </w:tr>
    </w:tbl>
    <w:p w14:paraId="66E235BD" w14:textId="602906D0" w:rsidR="00B21E1D" w:rsidRDefault="00B21E1D" w:rsidP="00B21E1D">
      <w:pPr>
        <w:pStyle w:val="afff5"/>
        <w:spacing w:before="120" w:after="120"/>
      </w:pPr>
      <w:r>
        <w:rPr>
          <w:rFonts w:hint="eastAsia"/>
        </w:rPr>
        <w:t>规格</w:t>
      </w:r>
    </w:p>
    <w:p w14:paraId="45B06310" w14:textId="40E50B4A" w:rsidR="00B21E1D" w:rsidRDefault="00B21E1D" w:rsidP="00B21E1D">
      <w:pPr>
        <w:pStyle w:val="afffffe"/>
        <w:ind w:firstLine="420"/>
      </w:pPr>
      <w:r w:rsidRPr="00B21E1D">
        <w:rPr>
          <w:rFonts w:hint="eastAsia"/>
        </w:rPr>
        <w:t>应符合表</w:t>
      </w:r>
      <w:r>
        <w:t>2</w:t>
      </w:r>
      <w:r w:rsidRPr="00B21E1D">
        <w:rPr>
          <w:rFonts w:hint="eastAsia"/>
        </w:rPr>
        <w:t>的规定。</w:t>
      </w:r>
    </w:p>
    <w:p w14:paraId="6323D8BF" w14:textId="20F74BAE" w:rsidR="00B21E1D" w:rsidRPr="00B21E1D" w:rsidRDefault="00B21E1D" w:rsidP="00B21E1D">
      <w:pPr>
        <w:pStyle w:val="aff9"/>
        <w:spacing w:before="120" w:after="120"/>
      </w:pPr>
      <w:r>
        <w:rPr>
          <w:rFonts w:hint="eastAsia"/>
        </w:rPr>
        <w:t>规格</w:t>
      </w:r>
    </w:p>
    <w:tbl>
      <w:tblPr>
        <w:tblStyle w:val="afffff0"/>
        <w:tblW w:w="504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00"/>
        <w:gridCol w:w="5953"/>
      </w:tblGrid>
      <w:tr w:rsidR="004019DF" w:rsidRPr="004019DF" w14:paraId="675F982B" w14:textId="77777777" w:rsidTr="004019DF">
        <w:trPr>
          <w:trHeight w:val="553"/>
          <w:tblHeader/>
          <w:jc w:val="center"/>
        </w:trPr>
        <w:tc>
          <w:tcPr>
            <w:tcW w:w="1851" w:type="pct"/>
            <w:tcBorders>
              <w:top w:val="single" w:sz="8" w:space="0" w:color="auto"/>
              <w:bottom w:val="single" w:sz="8" w:space="0" w:color="auto"/>
            </w:tcBorders>
            <w:shd w:val="clear" w:color="auto" w:fill="auto"/>
            <w:vAlign w:val="center"/>
          </w:tcPr>
          <w:p w14:paraId="51CC012C" w14:textId="77777777" w:rsidR="004019DF" w:rsidRPr="004019DF" w:rsidRDefault="004019DF" w:rsidP="004019DF">
            <w:pPr>
              <w:widowControl/>
              <w:autoSpaceDE w:val="0"/>
              <w:autoSpaceDN w:val="0"/>
              <w:adjustRightInd/>
              <w:spacing w:line="240" w:lineRule="auto"/>
              <w:jc w:val="center"/>
              <w:rPr>
                <w:rFonts w:ascii="宋体" w:hAnsi="Times New Roman"/>
                <w:kern w:val="0"/>
                <w:sz w:val="18"/>
                <w:szCs w:val="20"/>
              </w:rPr>
            </w:pPr>
            <w:r w:rsidRPr="004019DF">
              <w:rPr>
                <w:rFonts w:ascii="宋体" w:hAnsi="Times New Roman" w:hint="eastAsia"/>
                <w:kern w:val="0"/>
                <w:sz w:val="18"/>
                <w:szCs w:val="20"/>
              </w:rPr>
              <w:t>项目</w:t>
            </w:r>
          </w:p>
        </w:tc>
        <w:tc>
          <w:tcPr>
            <w:tcW w:w="3149" w:type="pct"/>
            <w:tcBorders>
              <w:top w:val="single" w:sz="8" w:space="0" w:color="auto"/>
              <w:bottom w:val="single" w:sz="8" w:space="0" w:color="auto"/>
            </w:tcBorders>
            <w:shd w:val="clear" w:color="auto" w:fill="auto"/>
            <w:vAlign w:val="center"/>
          </w:tcPr>
          <w:p w14:paraId="1A55C47C" w14:textId="77777777" w:rsidR="004019DF" w:rsidRPr="004019DF" w:rsidRDefault="004019DF" w:rsidP="004019DF">
            <w:pPr>
              <w:widowControl/>
              <w:autoSpaceDE w:val="0"/>
              <w:autoSpaceDN w:val="0"/>
              <w:adjustRightInd/>
              <w:spacing w:line="240" w:lineRule="auto"/>
              <w:jc w:val="center"/>
              <w:rPr>
                <w:rFonts w:ascii="宋体" w:hAnsi="Times New Roman"/>
                <w:kern w:val="0"/>
                <w:sz w:val="18"/>
                <w:szCs w:val="20"/>
              </w:rPr>
            </w:pPr>
            <w:r w:rsidRPr="004019DF">
              <w:rPr>
                <w:rFonts w:ascii="宋体" w:hAnsi="Times New Roman" w:hint="eastAsia"/>
                <w:kern w:val="0"/>
                <w:sz w:val="18"/>
                <w:szCs w:val="20"/>
              </w:rPr>
              <w:t>指标</w:t>
            </w:r>
          </w:p>
        </w:tc>
      </w:tr>
      <w:tr w:rsidR="002858F4" w:rsidRPr="004019DF" w14:paraId="2B473778" w14:textId="77777777" w:rsidTr="002858F4">
        <w:trPr>
          <w:trHeight w:val="405"/>
          <w:tblHeader/>
          <w:jc w:val="center"/>
        </w:trPr>
        <w:tc>
          <w:tcPr>
            <w:tcW w:w="1851" w:type="pct"/>
            <w:tcBorders>
              <w:top w:val="single" w:sz="8" w:space="0" w:color="auto"/>
            </w:tcBorders>
            <w:shd w:val="clear" w:color="auto" w:fill="auto"/>
            <w:vAlign w:val="center"/>
          </w:tcPr>
          <w:p w14:paraId="34B1F568" w14:textId="576BC1A3" w:rsidR="002858F4" w:rsidRPr="004019DF" w:rsidRDefault="002858F4" w:rsidP="002858F4">
            <w:pPr>
              <w:pStyle w:val="affffffffff2"/>
            </w:pPr>
            <w:r>
              <w:rPr>
                <w:rFonts w:hint="eastAsia"/>
              </w:rPr>
              <w:t>平均单果重</w:t>
            </w:r>
            <w:r w:rsidRPr="004019DF">
              <w:rPr>
                <w:rFonts w:hint="eastAsia"/>
              </w:rPr>
              <w:t>（g）</w:t>
            </w:r>
          </w:p>
        </w:tc>
        <w:tc>
          <w:tcPr>
            <w:tcW w:w="3149" w:type="pct"/>
            <w:tcBorders>
              <w:top w:val="single" w:sz="8" w:space="0" w:color="auto"/>
            </w:tcBorders>
            <w:shd w:val="clear" w:color="auto" w:fill="auto"/>
            <w:vAlign w:val="center"/>
          </w:tcPr>
          <w:p w14:paraId="3A174F3A" w14:textId="64AA33CC" w:rsidR="002858F4" w:rsidRPr="004019DF" w:rsidRDefault="002858F4" w:rsidP="004019DF">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5</w:t>
            </w:r>
            <w:r>
              <w:rPr>
                <w:rFonts w:ascii="宋体" w:hAnsi="Times New Roman"/>
                <w:kern w:val="0"/>
                <w:sz w:val="18"/>
                <w:szCs w:val="20"/>
              </w:rPr>
              <w:t>3</w:t>
            </w:r>
          </w:p>
        </w:tc>
      </w:tr>
    </w:tbl>
    <w:p w14:paraId="213A4C8B" w14:textId="77777777" w:rsidR="00EB3ED7" w:rsidRDefault="00EB3ED7" w:rsidP="00EB3ED7">
      <w:pPr>
        <w:pStyle w:val="afffffe"/>
        <w:ind w:firstLine="420"/>
      </w:pPr>
    </w:p>
    <w:p w14:paraId="4C3C58B5" w14:textId="77777777" w:rsidR="00EB3ED7" w:rsidRDefault="00EB3ED7" w:rsidP="00EB3ED7">
      <w:pPr>
        <w:pStyle w:val="afffffe"/>
        <w:ind w:firstLine="420"/>
      </w:pPr>
    </w:p>
    <w:p w14:paraId="5D6B5D7C" w14:textId="541480F3" w:rsidR="00EB3ED7" w:rsidRDefault="00EB3ED7" w:rsidP="00EB3ED7">
      <w:pPr>
        <w:pStyle w:val="afffffe"/>
        <w:ind w:firstLine="420"/>
      </w:pPr>
    </w:p>
    <w:p w14:paraId="31A3D128" w14:textId="77777777" w:rsidR="00E65C8F" w:rsidRDefault="00E65C8F" w:rsidP="00EB3ED7">
      <w:pPr>
        <w:pStyle w:val="afffffe"/>
        <w:ind w:firstLine="420"/>
        <w:rPr>
          <w:rFonts w:hint="eastAsia"/>
        </w:rPr>
      </w:pPr>
    </w:p>
    <w:p w14:paraId="7AFCBAF1" w14:textId="2BB91C13" w:rsidR="00EB3ED7" w:rsidRDefault="00EB3ED7" w:rsidP="00EB3ED7">
      <w:pPr>
        <w:pStyle w:val="afffffe"/>
        <w:ind w:firstLine="420"/>
      </w:pPr>
    </w:p>
    <w:p w14:paraId="7776C1BE" w14:textId="77777777" w:rsidR="00EB3ED7" w:rsidRDefault="00EB3ED7" w:rsidP="00EB3ED7">
      <w:pPr>
        <w:pStyle w:val="afffffe"/>
        <w:ind w:firstLine="420"/>
      </w:pPr>
    </w:p>
    <w:p w14:paraId="1B1D0AC7" w14:textId="48DA5507" w:rsidR="007B7409" w:rsidRDefault="00D37CE8" w:rsidP="00EB3ED7">
      <w:pPr>
        <w:pStyle w:val="afff5"/>
        <w:spacing w:before="120" w:after="120"/>
      </w:pPr>
      <w:r>
        <w:rPr>
          <w:rFonts w:hint="eastAsia"/>
        </w:rPr>
        <w:lastRenderedPageBreak/>
        <w:t>理化指标</w:t>
      </w:r>
    </w:p>
    <w:p w14:paraId="147F70E3" w14:textId="1A460845" w:rsidR="003360CD" w:rsidRDefault="00D37CE8" w:rsidP="00EB3ED7">
      <w:pPr>
        <w:pStyle w:val="afffffe"/>
        <w:ind w:firstLine="420"/>
      </w:pPr>
      <w:r>
        <w:rPr>
          <w:rFonts w:hint="eastAsia"/>
          <w:color w:val="000000" w:themeColor="text1"/>
        </w:rPr>
        <w:t>应符合表</w:t>
      </w:r>
      <w:r w:rsidR="00FB5CCD">
        <w:rPr>
          <w:color w:val="000000" w:themeColor="text1"/>
        </w:rPr>
        <w:t>3</w:t>
      </w:r>
      <w:r>
        <w:rPr>
          <w:rFonts w:hint="eastAsia"/>
          <w:color w:val="000000" w:themeColor="text1"/>
        </w:rPr>
        <w:t>的</w:t>
      </w:r>
      <w:r>
        <w:rPr>
          <w:rFonts w:hint="eastAsia"/>
        </w:rPr>
        <w:t>规定。</w:t>
      </w:r>
    </w:p>
    <w:p w14:paraId="79EE1DB5" w14:textId="77777777" w:rsidR="007B7409" w:rsidRDefault="00D37CE8">
      <w:pPr>
        <w:pStyle w:val="aff9"/>
        <w:spacing w:before="120" w:after="120"/>
      </w:pPr>
      <w:r>
        <w:rPr>
          <w:rFonts w:hint="eastAsia"/>
        </w:rPr>
        <w:t>理化指标</w:t>
      </w:r>
    </w:p>
    <w:tbl>
      <w:tblPr>
        <w:tblStyle w:val="afffff0"/>
        <w:tblW w:w="504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00"/>
        <w:gridCol w:w="5953"/>
      </w:tblGrid>
      <w:tr w:rsidR="002858F4" w:rsidRPr="00331930" w14:paraId="1E357B72" w14:textId="77777777" w:rsidTr="00331930">
        <w:trPr>
          <w:trHeight w:val="547"/>
          <w:tblHeader/>
          <w:jc w:val="center"/>
        </w:trPr>
        <w:tc>
          <w:tcPr>
            <w:tcW w:w="1851" w:type="pct"/>
            <w:tcBorders>
              <w:top w:val="single" w:sz="8" w:space="0" w:color="auto"/>
              <w:bottom w:val="single" w:sz="8" w:space="0" w:color="auto"/>
            </w:tcBorders>
            <w:shd w:val="clear" w:color="auto" w:fill="auto"/>
            <w:vAlign w:val="center"/>
          </w:tcPr>
          <w:p w14:paraId="3EF6B1B9" w14:textId="77777777" w:rsidR="002858F4" w:rsidRPr="00331930" w:rsidRDefault="002858F4" w:rsidP="00331930">
            <w:pPr>
              <w:widowControl/>
              <w:autoSpaceDE w:val="0"/>
              <w:autoSpaceDN w:val="0"/>
              <w:adjustRightInd/>
              <w:spacing w:line="240" w:lineRule="auto"/>
              <w:jc w:val="center"/>
              <w:rPr>
                <w:rFonts w:ascii="宋体" w:hAnsi="Times New Roman"/>
                <w:kern w:val="0"/>
                <w:sz w:val="18"/>
                <w:szCs w:val="20"/>
              </w:rPr>
            </w:pPr>
            <w:r w:rsidRPr="00331930">
              <w:rPr>
                <w:rFonts w:ascii="宋体" w:hAnsi="Times New Roman" w:hint="eastAsia"/>
                <w:kern w:val="0"/>
                <w:sz w:val="18"/>
                <w:szCs w:val="20"/>
              </w:rPr>
              <w:t>项目</w:t>
            </w:r>
          </w:p>
        </w:tc>
        <w:tc>
          <w:tcPr>
            <w:tcW w:w="3149" w:type="pct"/>
            <w:tcBorders>
              <w:top w:val="single" w:sz="8" w:space="0" w:color="auto"/>
              <w:bottom w:val="single" w:sz="8" w:space="0" w:color="auto"/>
            </w:tcBorders>
            <w:shd w:val="clear" w:color="auto" w:fill="auto"/>
            <w:vAlign w:val="center"/>
          </w:tcPr>
          <w:p w14:paraId="190CE18C" w14:textId="77777777" w:rsidR="002858F4" w:rsidRPr="00331930" w:rsidRDefault="002858F4" w:rsidP="00331930">
            <w:pPr>
              <w:widowControl/>
              <w:autoSpaceDE w:val="0"/>
              <w:autoSpaceDN w:val="0"/>
              <w:adjustRightInd/>
              <w:spacing w:line="240" w:lineRule="auto"/>
              <w:jc w:val="center"/>
              <w:rPr>
                <w:rFonts w:ascii="宋体" w:hAnsi="Times New Roman"/>
                <w:kern w:val="0"/>
                <w:sz w:val="18"/>
                <w:szCs w:val="20"/>
              </w:rPr>
            </w:pPr>
            <w:r w:rsidRPr="00331930">
              <w:rPr>
                <w:rFonts w:ascii="宋体" w:hAnsi="Times New Roman" w:hint="eastAsia"/>
                <w:kern w:val="0"/>
                <w:sz w:val="18"/>
                <w:szCs w:val="20"/>
              </w:rPr>
              <w:t>指标</w:t>
            </w:r>
          </w:p>
        </w:tc>
      </w:tr>
      <w:tr w:rsidR="002858F4" w:rsidRPr="00331930" w14:paraId="0E13FD9A" w14:textId="77777777" w:rsidTr="00331930">
        <w:trPr>
          <w:trHeight w:val="545"/>
          <w:tblHeader/>
          <w:jc w:val="center"/>
        </w:trPr>
        <w:tc>
          <w:tcPr>
            <w:tcW w:w="1851" w:type="pct"/>
            <w:tcBorders>
              <w:top w:val="single" w:sz="8" w:space="0" w:color="auto"/>
            </w:tcBorders>
            <w:shd w:val="clear" w:color="auto" w:fill="auto"/>
            <w:vAlign w:val="center"/>
          </w:tcPr>
          <w:p w14:paraId="194AF0DB" w14:textId="77777777" w:rsidR="002858F4" w:rsidRPr="00331930" w:rsidRDefault="002858F4" w:rsidP="00331930">
            <w:pPr>
              <w:widowControl/>
              <w:autoSpaceDE w:val="0"/>
              <w:autoSpaceDN w:val="0"/>
              <w:adjustRightInd/>
              <w:spacing w:line="240" w:lineRule="auto"/>
              <w:jc w:val="left"/>
              <w:rPr>
                <w:rFonts w:ascii="宋体" w:hAnsi="Times New Roman"/>
                <w:kern w:val="0"/>
                <w:sz w:val="18"/>
                <w:szCs w:val="20"/>
              </w:rPr>
            </w:pPr>
            <w:r w:rsidRPr="00331930">
              <w:rPr>
                <w:rFonts w:ascii="宋体" w:hAnsi="Times New Roman" w:hint="eastAsia"/>
                <w:kern w:val="0"/>
                <w:sz w:val="18"/>
                <w:szCs w:val="20"/>
              </w:rPr>
              <w:t>可溶性</w:t>
            </w:r>
            <w:r w:rsidRPr="00331930">
              <w:rPr>
                <w:rFonts w:ascii="宋体" w:hAnsi="Times New Roman"/>
                <w:kern w:val="0"/>
                <w:sz w:val="18"/>
                <w:szCs w:val="20"/>
              </w:rPr>
              <w:t>固形物</w:t>
            </w:r>
            <w:r w:rsidRPr="00331930">
              <w:rPr>
                <w:rFonts w:ascii="宋体" w:hAnsi="Times New Roman" w:hint="eastAsia"/>
                <w:kern w:val="0"/>
                <w:sz w:val="18"/>
                <w:szCs w:val="20"/>
              </w:rPr>
              <w:t>（20</w:t>
            </w:r>
            <w:r w:rsidRPr="00331930">
              <w:rPr>
                <w:rFonts w:ascii="宋体" w:hAnsi="Times New Roman" w:hint="eastAsia"/>
                <w:kern w:val="0"/>
                <w:sz w:val="18"/>
                <w:szCs w:val="20"/>
                <w:vertAlign w:val="superscript"/>
              </w:rPr>
              <w:t xml:space="preserve"> </w:t>
            </w:r>
            <w:r w:rsidRPr="00331930">
              <w:rPr>
                <w:rFonts w:ascii="宋体" w:hAnsi="Times New Roman" w:hint="eastAsia"/>
                <w:kern w:val="0"/>
                <w:sz w:val="18"/>
                <w:szCs w:val="20"/>
              </w:rPr>
              <w:t>℃</w:t>
            </w:r>
            <w:r w:rsidRPr="00331930">
              <w:rPr>
                <w:rFonts w:ascii="宋体" w:hAnsi="Times New Roman"/>
                <w:kern w:val="0"/>
                <w:sz w:val="18"/>
                <w:szCs w:val="20"/>
              </w:rPr>
              <w:t>，折光法计</w:t>
            </w:r>
            <w:r w:rsidRPr="00331930">
              <w:rPr>
                <w:rFonts w:ascii="宋体" w:hAnsi="Times New Roman" w:hint="eastAsia"/>
                <w:kern w:val="0"/>
                <w:sz w:val="18"/>
                <w:szCs w:val="20"/>
              </w:rPr>
              <w:t>）（</w:t>
            </w:r>
            <w:r w:rsidRPr="00331930">
              <w:rPr>
                <w:rFonts w:ascii="宋体" w:hAnsi="宋体" w:cs="宋体" w:hint="eastAsia"/>
                <w:kern w:val="0"/>
                <w:sz w:val="18"/>
                <w:szCs w:val="20"/>
              </w:rPr>
              <w:t>％</w:t>
            </w:r>
            <w:r w:rsidRPr="00331930">
              <w:rPr>
                <w:rFonts w:ascii="宋体" w:hAnsi="Times New Roman" w:hint="eastAsia"/>
                <w:kern w:val="0"/>
                <w:sz w:val="18"/>
                <w:szCs w:val="20"/>
              </w:rPr>
              <w:t>）  ≥</w:t>
            </w:r>
          </w:p>
        </w:tc>
        <w:tc>
          <w:tcPr>
            <w:tcW w:w="3149" w:type="pct"/>
            <w:tcBorders>
              <w:top w:val="single" w:sz="8" w:space="0" w:color="auto"/>
            </w:tcBorders>
            <w:shd w:val="clear" w:color="auto" w:fill="auto"/>
            <w:vAlign w:val="center"/>
          </w:tcPr>
          <w:p w14:paraId="7DDFCEF8" w14:textId="323A2FD9" w:rsidR="002858F4" w:rsidRPr="00331930" w:rsidRDefault="002858F4" w:rsidP="00331930">
            <w:pPr>
              <w:widowControl/>
              <w:autoSpaceDE w:val="0"/>
              <w:autoSpaceDN w:val="0"/>
              <w:adjustRightInd/>
              <w:spacing w:line="240" w:lineRule="auto"/>
              <w:jc w:val="center"/>
              <w:rPr>
                <w:rFonts w:ascii="宋体" w:hAnsi="Times New Roman"/>
                <w:color w:val="000000" w:themeColor="text1"/>
                <w:kern w:val="0"/>
                <w:sz w:val="18"/>
                <w:szCs w:val="20"/>
              </w:rPr>
            </w:pPr>
            <w:r w:rsidRPr="00331930">
              <w:rPr>
                <w:rFonts w:ascii="宋体" w:hAnsi="Times New Roman" w:hint="eastAsia"/>
                <w:color w:val="000000" w:themeColor="text1"/>
                <w:kern w:val="0"/>
                <w:sz w:val="18"/>
                <w:szCs w:val="20"/>
              </w:rPr>
              <w:t>1</w:t>
            </w:r>
            <w:r w:rsidRPr="00331930">
              <w:rPr>
                <w:rFonts w:ascii="宋体" w:hAnsi="Times New Roman"/>
                <w:color w:val="000000" w:themeColor="text1"/>
                <w:kern w:val="0"/>
                <w:sz w:val="18"/>
                <w:szCs w:val="20"/>
              </w:rPr>
              <w:t>1</w:t>
            </w:r>
          </w:p>
        </w:tc>
      </w:tr>
      <w:tr w:rsidR="002858F4" w:rsidRPr="00331930" w14:paraId="0EF527AB" w14:textId="77777777" w:rsidTr="00331930">
        <w:trPr>
          <w:trHeight w:val="495"/>
          <w:jc w:val="center"/>
        </w:trPr>
        <w:tc>
          <w:tcPr>
            <w:tcW w:w="1851" w:type="pct"/>
            <w:shd w:val="clear" w:color="auto" w:fill="auto"/>
            <w:vAlign w:val="center"/>
          </w:tcPr>
          <w:p w14:paraId="2FF4BA03" w14:textId="77777777" w:rsidR="002858F4" w:rsidRPr="00331930" w:rsidRDefault="002858F4" w:rsidP="00331930">
            <w:pPr>
              <w:widowControl/>
              <w:autoSpaceDE w:val="0"/>
              <w:autoSpaceDN w:val="0"/>
              <w:adjustRightInd/>
              <w:spacing w:line="240" w:lineRule="auto"/>
              <w:jc w:val="left"/>
              <w:rPr>
                <w:rFonts w:ascii="宋体" w:hAnsi="Times New Roman"/>
                <w:kern w:val="0"/>
                <w:sz w:val="18"/>
                <w:szCs w:val="20"/>
              </w:rPr>
            </w:pPr>
            <w:r w:rsidRPr="00331930">
              <w:rPr>
                <w:rFonts w:ascii="宋体" w:hAnsi="Times New Roman" w:hint="eastAsia"/>
                <w:kern w:val="0"/>
                <w:sz w:val="18"/>
                <w:szCs w:val="20"/>
              </w:rPr>
              <w:t>总糖（以葡萄糖计）</w:t>
            </w:r>
            <w:r w:rsidRPr="00331930">
              <w:rPr>
                <w:rFonts w:ascii="宋体" w:hAnsi="Times New Roman"/>
                <w:kern w:val="0"/>
                <w:sz w:val="18"/>
                <w:szCs w:val="20"/>
              </w:rPr>
              <w:t>/</w:t>
            </w:r>
            <w:r w:rsidRPr="00331930">
              <w:rPr>
                <w:rFonts w:ascii="宋体" w:hAnsi="Times New Roman" w:hint="eastAsia"/>
                <w:kern w:val="0"/>
                <w:sz w:val="18"/>
                <w:szCs w:val="20"/>
              </w:rPr>
              <w:t>（g/100</w:t>
            </w:r>
            <w:r w:rsidRPr="00331930">
              <w:rPr>
                <w:rFonts w:ascii="宋体" w:hAnsi="Times New Roman"/>
                <w:kern w:val="0"/>
                <w:sz w:val="18"/>
                <w:szCs w:val="20"/>
                <w:vertAlign w:val="superscript"/>
              </w:rPr>
              <w:t xml:space="preserve"> </w:t>
            </w:r>
            <w:r w:rsidRPr="00331930">
              <w:rPr>
                <w:rFonts w:ascii="宋体" w:hAnsi="Times New Roman" w:hint="eastAsia"/>
                <w:kern w:val="0"/>
                <w:sz w:val="18"/>
                <w:szCs w:val="20"/>
              </w:rPr>
              <w:t>g）</w:t>
            </w:r>
            <w:r w:rsidRPr="00331930">
              <w:rPr>
                <w:rFonts w:ascii="宋体" w:hAnsi="Times New Roman"/>
                <w:kern w:val="0"/>
                <w:sz w:val="18"/>
                <w:szCs w:val="20"/>
              </w:rPr>
              <w:t xml:space="preserve">      </w:t>
            </w:r>
            <w:r w:rsidRPr="00331930">
              <w:rPr>
                <w:rFonts w:ascii="宋体" w:hAnsi="Times New Roman" w:hint="eastAsia"/>
                <w:kern w:val="0"/>
                <w:sz w:val="18"/>
                <w:szCs w:val="20"/>
              </w:rPr>
              <w:t xml:space="preserve">   ≥</w:t>
            </w:r>
          </w:p>
        </w:tc>
        <w:tc>
          <w:tcPr>
            <w:tcW w:w="3149" w:type="pct"/>
            <w:shd w:val="clear" w:color="auto" w:fill="auto"/>
            <w:vAlign w:val="center"/>
          </w:tcPr>
          <w:p w14:paraId="02FBBFAE" w14:textId="6F885944" w:rsidR="002858F4" w:rsidRPr="00331930" w:rsidRDefault="002858F4" w:rsidP="00331930">
            <w:pPr>
              <w:widowControl/>
              <w:autoSpaceDE w:val="0"/>
              <w:autoSpaceDN w:val="0"/>
              <w:adjustRightInd/>
              <w:spacing w:line="240" w:lineRule="auto"/>
              <w:jc w:val="center"/>
              <w:rPr>
                <w:rFonts w:ascii="宋体" w:hAnsi="Times New Roman"/>
                <w:kern w:val="0"/>
                <w:sz w:val="18"/>
                <w:szCs w:val="20"/>
              </w:rPr>
            </w:pPr>
            <w:r w:rsidRPr="00331930">
              <w:rPr>
                <w:rFonts w:ascii="宋体" w:hAnsi="Times New Roman" w:hint="eastAsia"/>
                <w:kern w:val="0"/>
                <w:sz w:val="18"/>
                <w:szCs w:val="20"/>
              </w:rPr>
              <w:t>7</w:t>
            </w:r>
          </w:p>
        </w:tc>
      </w:tr>
      <w:tr w:rsidR="002858F4" w:rsidRPr="00331930" w14:paraId="13BE4CCE" w14:textId="77777777" w:rsidTr="00331930">
        <w:trPr>
          <w:trHeight w:val="509"/>
          <w:jc w:val="center"/>
        </w:trPr>
        <w:tc>
          <w:tcPr>
            <w:tcW w:w="1851" w:type="pct"/>
            <w:shd w:val="clear" w:color="auto" w:fill="auto"/>
            <w:vAlign w:val="center"/>
          </w:tcPr>
          <w:p w14:paraId="6DFF7A1A" w14:textId="1D956BE0" w:rsidR="002858F4" w:rsidRPr="00331930" w:rsidRDefault="002858F4" w:rsidP="00331930">
            <w:pPr>
              <w:widowControl/>
              <w:autoSpaceDE w:val="0"/>
              <w:autoSpaceDN w:val="0"/>
              <w:adjustRightInd/>
              <w:spacing w:line="240" w:lineRule="auto"/>
              <w:jc w:val="left"/>
              <w:rPr>
                <w:rFonts w:ascii="宋体" w:hAnsi="Times New Roman"/>
                <w:kern w:val="0"/>
                <w:sz w:val="18"/>
                <w:szCs w:val="20"/>
              </w:rPr>
            </w:pPr>
            <w:r w:rsidRPr="00331930">
              <w:rPr>
                <w:rFonts w:ascii="宋体" w:hAnsi="Times New Roman" w:hint="eastAsia"/>
                <w:kern w:val="0"/>
                <w:sz w:val="18"/>
                <w:szCs w:val="20"/>
              </w:rPr>
              <w:t>总酸（以柠檬酸计）</w:t>
            </w:r>
            <w:r w:rsidRPr="00331930">
              <w:rPr>
                <w:rFonts w:ascii="宋体" w:hAnsi="Times New Roman"/>
                <w:kern w:val="0"/>
                <w:sz w:val="18"/>
                <w:szCs w:val="20"/>
              </w:rPr>
              <w:t>/</w:t>
            </w:r>
            <w:r w:rsidRPr="00331930">
              <w:rPr>
                <w:rFonts w:ascii="宋体" w:hAnsi="Times New Roman" w:hint="eastAsia"/>
                <w:kern w:val="0"/>
                <w:sz w:val="18"/>
                <w:szCs w:val="20"/>
              </w:rPr>
              <w:t>（g/</w:t>
            </w:r>
            <w:r w:rsidRPr="00331930">
              <w:rPr>
                <w:rFonts w:ascii="宋体" w:hAnsi="Times New Roman"/>
                <w:kern w:val="0"/>
                <w:sz w:val="18"/>
                <w:szCs w:val="20"/>
              </w:rPr>
              <w:t>100</w:t>
            </w:r>
            <w:r w:rsidRPr="00331930">
              <w:rPr>
                <w:rFonts w:ascii="宋体" w:hAnsi="Times New Roman"/>
                <w:kern w:val="0"/>
                <w:sz w:val="18"/>
                <w:szCs w:val="20"/>
                <w:vertAlign w:val="superscript"/>
              </w:rPr>
              <w:t xml:space="preserve"> </w:t>
            </w:r>
            <w:r w:rsidRPr="00331930">
              <w:rPr>
                <w:rFonts w:ascii="宋体" w:hAnsi="Times New Roman" w:hint="eastAsia"/>
                <w:kern w:val="0"/>
                <w:sz w:val="18"/>
                <w:szCs w:val="20"/>
              </w:rPr>
              <w:t xml:space="preserve">g） </w:t>
            </w:r>
            <w:r w:rsidRPr="00331930">
              <w:rPr>
                <w:rFonts w:ascii="宋体" w:hAnsi="Times New Roman"/>
                <w:kern w:val="0"/>
                <w:sz w:val="18"/>
                <w:szCs w:val="20"/>
              </w:rPr>
              <w:t xml:space="preserve">      </w:t>
            </w:r>
            <w:r w:rsidRPr="00331930">
              <w:rPr>
                <w:rFonts w:ascii="宋体" w:hAnsi="Times New Roman" w:hint="eastAsia"/>
                <w:kern w:val="0"/>
                <w:sz w:val="18"/>
                <w:szCs w:val="20"/>
              </w:rPr>
              <w:t>≤</w:t>
            </w:r>
          </w:p>
        </w:tc>
        <w:tc>
          <w:tcPr>
            <w:tcW w:w="3149" w:type="pct"/>
            <w:shd w:val="clear" w:color="auto" w:fill="auto"/>
            <w:vAlign w:val="center"/>
          </w:tcPr>
          <w:p w14:paraId="6FFE8EEF" w14:textId="494773E7" w:rsidR="002858F4" w:rsidRPr="00331930" w:rsidRDefault="002858F4" w:rsidP="00331930">
            <w:pPr>
              <w:widowControl/>
              <w:autoSpaceDE w:val="0"/>
              <w:autoSpaceDN w:val="0"/>
              <w:adjustRightInd/>
              <w:spacing w:line="240" w:lineRule="auto"/>
              <w:jc w:val="center"/>
              <w:rPr>
                <w:rFonts w:ascii="宋体" w:hAnsi="Times New Roman"/>
                <w:kern w:val="0"/>
                <w:sz w:val="18"/>
                <w:szCs w:val="20"/>
              </w:rPr>
            </w:pPr>
            <w:r w:rsidRPr="00331930">
              <w:rPr>
                <w:rFonts w:ascii="宋体" w:hAnsi="Times New Roman" w:hint="eastAsia"/>
                <w:kern w:val="0"/>
                <w:sz w:val="18"/>
                <w:szCs w:val="20"/>
              </w:rPr>
              <w:t>1</w:t>
            </w:r>
            <w:r w:rsidRPr="00331930">
              <w:rPr>
                <w:rFonts w:ascii="宋体" w:hAnsi="Times New Roman"/>
                <w:kern w:val="0"/>
                <w:sz w:val="18"/>
                <w:szCs w:val="20"/>
              </w:rPr>
              <w:t>.3</w:t>
            </w:r>
          </w:p>
        </w:tc>
      </w:tr>
      <w:tr w:rsidR="00EB3933" w:rsidRPr="00331930" w14:paraId="468C6DC3" w14:textId="77777777" w:rsidTr="00331930">
        <w:trPr>
          <w:trHeight w:val="509"/>
          <w:jc w:val="center"/>
        </w:trPr>
        <w:tc>
          <w:tcPr>
            <w:tcW w:w="1851" w:type="pct"/>
            <w:shd w:val="clear" w:color="auto" w:fill="auto"/>
            <w:vAlign w:val="center"/>
          </w:tcPr>
          <w:p w14:paraId="1363CDE3" w14:textId="75A46B07" w:rsidR="00EB3933" w:rsidRPr="00331930" w:rsidRDefault="00EB3933" w:rsidP="00EB3933">
            <w:pPr>
              <w:widowControl/>
              <w:autoSpaceDE w:val="0"/>
              <w:autoSpaceDN w:val="0"/>
              <w:adjustRightInd/>
              <w:spacing w:line="240" w:lineRule="auto"/>
              <w:jc w:val="left"/>
              <w:rPr>
                <w:rFonts w:ascii="宋体" w:hAnsi="Times New Roman"/>
                <w:kern w:val="0"/>
                <w:sz w:val="18"/>
                <w:szCs w:val="20"/>
              </w:rPr>
            </w:pPr>
            <w:r w:rsidRPr="00EB3933">
              <w:rPr>
                <w:rFonts w:ascii="宋体" w:hAnsi="Times New Roman" w:hint="eastAsia"/>
                <w:kern w:val="0"/>
                <w:sz w:val="18"/>
                <w:szCs w:val="20"/>
              </w:rPr>
              <w:t>可食率</w:t>
            </w:r>
            <w:r w:rsidRPr="00EB3933">
              <w:rPr>
                <w:rFonts w:ascii="宋体" w:hAnsi="Times New Roman"/>
                <w:kern w:val="0"/>
                <w:sz w:val="18"/>
                <w:szCs w:val="20"/>
              </w:rPr>
              <w:t>/</w:t>
            </w:r>
            <w:r w:rsidRPr="00EB3933">
              <w:rPr>
                <w:rFonts w:ascii="宋体" w:hAnsi="Times New Roman" w:hint="eastAsia"/>
                <w:kern w:val="0"/>
                <w:sz w:val="18"/>
                <w:szCs w:val="20"/>
              </w:rPr>
              <w:t xml:space="preserve">（％） </w:t>
            </w:r>
            <w:r w:rsidRPr="00EB3933">
              <w:rPr>
                <w:rFonts w:ascii="宋体" w:hAnsi="Times New Roman"/>
                <w:kern w:val="0"/>
                <w:sz w:val="18"/>
                <w:szCs w:val="20"/>
              </w:rPr>
              <w:t xml:space="preserve">                       </w:t>
            </w:r>
            <w:r w:rsidRPr="00EB3933">
              <w:rPr>
                <w:rFonts w:ascii="宋体" w:hAnsi="Times New Roman" w:hint="eastAsia"/>
                <w:kern w:val="0"/>
                <w:sz w:val="18"/>
                <w:szCs w:val="20"/>
              </w:rPr>
              <w:t>＞</w:t>
            </w:r>
          </w:p>
        </w:tc>
        <w:tc>
          <w:tcPr>
            <w:tcW w:w="3149" w:type="pct"/>
            <w:shd w:val="clear" w:color="auto" w:fill="auto"/>
            <w:vAlign w:val="center"/>
          </w:tcPr>
          <w:p w14:paraId="76DE3B0E" w14:textId="3FAAF1D1" w:rsidR="00EB3933" w:rsidRPr="00331930" w:rsidRDefault="00EB3933" w:rsidP="00EB3933">
            <w:pPr>
              <w:widowControl/>
              <w:autoSpaceDE w:val="0"/>
              <w:autoSpaceDN w:val="0"/>
              <w:adjustRightInd/>
              <w:spacing w:line="240" w:lineRule="auto"/>
              <w:jc w:val="center"/>
              <w:rPr>
                <w:rFonts w:ascii="宋体" w:hAnsi="Times New Roman"/>
                <w:kern w:val="0"/>
                <w:sz w:val="18"/>
                <w:szCs w:val="20"/>
              </w:rPr>
            </w:pPr>
            <w:r w:rsidRPr="00EB3933">
              <w:rPr>
                <w:rFonts w:ascii="宋体" w:hAnsi="Times New Roman" w:hint="eastAsia"/>
                <w:kern w:val="0"/>
                <w:sz w:val="18"/>
                <w:szCs w:val="20"/>
              </w:rPr>
              <w:t>9</w:t>
            </w:r>
            <w:r w:rsidRPr="00EB3933">
              <w:rPr>
                <w:rFonts w:ascii="宋体" w:hAnsi="Times New Roman"/>
                <w:kern w:val="0"/>
                <w:sz w:val="18"/>
                <w:szCs w:val="20"/>
              </w:rPr>
              <w:t>5</w:t>
            </w:r>
          </w:p>
        </w:tc>
      </w:tr>
    </w:tbl>
    <w:p w14:paraId="617C8C51" w14:textId="14363EB0" w:rsidR="007B7409" w:rsidRDefault="00D37CE8" w:rsidP="002E03E1">
      <w:pPr>
        <w:pStyle w:val="afff5"/>
        <w:spacing w:before="120" w:after="120"/>
      </w:pPr>
      <w:r>
        <w:rPr>
          <w:rFonts w:hint="eastAsia"/>
        </w:rPr>
        <w:t>安全指标</w:t>
      </w:r>
    </w:p>
    <w:p w14:paraId="021FFCEF" w14:textId="77777777" w:rsidR="007B7409" w:rsidRDefault="00D37CE8">
      <w:pPr>
        <w:pStyle w:val="afff6"/>
        <w:spacing w:before="120" w:after="120"/>
      </w:pPr>
      <w:r>
        <w:rPr>
          <w:rFonts w:hint="eastAsia"/>
        </w:rPr>
        <w:t>污染物限量</w:t>
      </w:r>
    </w:p>
    <w:p w14:paraId="203719D1" w14:textId="77777777" w:rsidR="007B7409" w:rsidRDefault="00D37CE8">
      <w:pPr>
        <w:pStyle w:val="afffffe"/>
        <w:ind w:firstLine="420"/>
      </w:pPr>
      <w:r>
        <w:rPr>
          <w:rFonts w:hint="eastAsia"/>
        </w:rPr>
        <w:t>应符合</w:t>
      </w:r>
      <w:r>
        <w:t>GB 2762</w:t>
      </w:r>
      <w:r>
        <w:rPr>
          <w:rFonts w:hint="eastAsia"/>
        </w:rPr>
        <w:t>的规定。</w:t>
      </w:r>
    </w:p>
    <w:p w14:paraId="7CE63B38" w14:textId="77777777" w:rsidR="007B7409" w:rsidRDefault="00D37CE8">
      <w:pPr>
        <w:pStyle w:val="afff6"/>
        <w:spacing w:before="120" w:after="120"/>
      </w:pPr>
      <w:r>
        <w:rPr>
          <w:rFonts w:hint="eastAsia"/>
        </w:rPr>
        <w:t>农药最大残留限量</w:t>
      </w:r>
    </w:p>
    <w:p w14:paraId="277AD173" w14:textId="77777777" w:rsidR="007B7409" w:rsidRDefault="00D37CE8">
      <w:pPr>
        <w:pStyle w:val="afffffe"/>
        <w:ind w:firstLine="420"/>
      </w:pPr>
      <w:r>
        <w:rPr>
          <w:rFonts w:hint="eastAsia"/>
        </w:rPr>
        <w:t>应符合</w:t>
      </w:r>
      <w:r>
        <w:t>GB 2763</w:t>
      </w:r>
      <w:r>
        <w:rPr>
          <w:rFonts w:hint="eastAsia"/>
        </w:rPr>
        <w:t>的规定。</w:t>
      </w:r>
    </w:p>
    <w:p w14:paraId="2DC1F73B" w14:textId="77777777" w:rsidR="007B7409" w:rsidRDefault="00D37CE8">
      <w:pPr>
        <w:pStyle w:val="afff3"/>
        <w:spacing w:before="240" w:after="240"/>
        <w:rPr>
          <w:color w:val="000000" w:themeColor="text1"/>
        </w:rPr>
      </w:pPr>
      <w:r>
        <w:rPr>
          <w:rFonts w:hint="eastAsia"/>
          <w:color w:val="000000" w:themeColor="text1"/>
        </w:rPr>
        <w:t>检验方法</w:t>
      </w:r>
    </w:p>
    <w:p w14:paraId="05364CBB" w14:textId="77777777" w:rsidR="007B7409" w:rsidRDefault="00D37CE8">
      <w:pPr>
        <w:pStyle w:val="afff4"/>
        <w:spacing w:before="120" w:after="120"/>
      </w:pPr>
      <w:r>
        <w:rPr>
          <w:rFonts w:hint="eastAsia"/>
        </w:rPr>
        <w:t>感官要求</w:t>
      </w:r>
    </w:p>
    <w:p w14:paraId="0F2A618D" w14:textId="22D9070C" w:rsidR="007B7409" w:rsidRDefault="002E03E1">
      <w:pPr>
        <w:pStyle w:val="afffffe"/>
        <w:ind w:firstLine="420"/>
      </w:pPr>
      <w:r>
        <w:rPr>
          <w:rFonts w:hint="eastAsia"/>
          <w:color w:val="000000" w:themeColor="text1"/>
        </w:rPr>
        <w:t>形态、色泽用目测法检测</w:t>
      </w:r>
      <w:r>
        <w:rPr>
          <w:rFonts w:hint="eastAsia"/>
        </w:rPr>
        <w:t>；</w:t>
      </w:r>
      <w:r w:rsidRPr="002E03E1">
        <w:rPr>
          <w:rFonts w:hint="eastAsia"/>
        </w:rPr>
        <w:t>气味与口感</w:t>
      </w:r>
      <w:r>
        <w:rPr>
          <w:rFonts w:hint="eastAsia"/>
        </w:rPr>
        <w:t>用鼻嗅法和品尝法检测。</w:t>
      </w:r>
    </w:p>
    <w:p w14:paraId="3F92227D" w14:textId="66846DE1" w:rsidR="006005F4" w:rsidRDefault="006005F4" w:rsidP="002E03E1">
      <w:pPr>
        <w:pStyle w:val="afff4"/>
        <w:spacing w:before="120" w:after="120"/>
      </w:pPr>
      <w:r>
        <w:rPr>
          <w:rFonts w:hint="eastAsia"/>
        </w:rPr>
        <w:t>规格</w:t>
      </w:r>
    </w:p>
    <w:p w14:paraId="5258C6D7" w14:textId="74C1F665" w:rsidR="006005F4" w:rsidRDefault="001F4425" w:rsidP="002E03E1">
      <w:pPr>
        <w:pStyle w:val="afffffe"/>
        <w:ind w:firstLine="420"/>
      </w:pPr>
      <w:r>
        <w:rPr>
          <w:rFonts w:hint="eastAsia"/>
        </w:rPr>
        <w:t>平均单果</w:t>
      </w:r>
      <w:proofErr w:type="gramStart"/>
      <w:r>
        <w:rPr>
          <w:rFonts w:hint="eastAsia"/>
        </w:rPr>
        <w:t>重采</w:t>
      </w:r>
      <w:proofErr w:type="gramEnd"/>
      <w:r>
        <w:rPr>
          <w:rFonts w:hint="eastAsia"/>
        </w:rPr>
        <w:t>用</w:t>
      </w:r>
      <w:r w:rsidR="00BC5C33">
        <w:rPr>
          <w:rFonts w:hint="eastAsia"/>
        </w:rPr>
        <w:t>感量</w:t>
      </w:r>
      <w:r>
        <w:rPr>
          <w:rFonts w:hint="eastAsia"/>
        </w:rPr>
        <w:t>为0</w:t>
      </w:r>
      <w:r>
        <w:t>.1</w:t>
      </w:r>
      <w:r w:rsidR="00BC5C33">
        <w:rPr>
          <w:vertAlign w:val="superscript"/>
        </w:rPr>
        <w:t xml:space="preserve"> </w:t>
      </w:r>
      <w:r>
        <w:t>g</w:t>
      </w:r>
      <w:r>
        <w:rPr>
          <w:rFonts w:hint="eastAsia"/>
        </w:rPr>
        <w:t>的电子秤称量，</w:t>
      </w:r>
      <w:r w:rsidR="00C63FFD">
        <w:rPr>
          <w:rFonts w:hint="eastAsia"/>
        </w:rPr>
        <w:t>在样品中</w:t>
      </w:r>
      <w:r w:rsidR="00C03542">
        <w:rPr>
          <w:rFonts w:hint="eastAsia"/>
        </w:rPr>
        <w:t>随机取</w:t>
      </w:r>
      <w:proofErr w:type="gramStart"/>
      <w:r w:rsidR="00EB3ED7">
        <w:t>20</w:t>
      </w:r>
      <w:r w:rsidR="00C03542">
        <w:rPr>
          <w:rFonts w:hint="eastAsia"/>
        </w:rPr>
        <w:t>个</w:t>
      </w:r>
      <w:r w:rsidR="00C63FFD">
        <w:rPr>
          <w:rFonts w:hint="eastAsia"/>
        </w:rPr>
        <w:t>样果</w:t>
      </w:r>
      <w:r w:rsidR="00C03542">
        <w:rPr>
          <w:rFonts w:hint="eastAsia"/>
        </w:rPr>
        <w:t>的</w:t>
      </w:r>
      <w:proofErr w:type="gramEnd"/>
      <w:r w:rsidR="00C03542">
        <w:rPr>
          <w:rFonts w:hint="eastAsia"/>
        </w:rPr>
        <w:t>平均重量作为平均单果重</w:t>
      </w:r>
      <w:r>
        <w:rPr>
          <w:rFonts w:hint="eastAsia"/>
        </w:rPr>
        <w:t>。</w:t>
      </w:r>
    </w:p>
    <w:p w14:paraId="67ED19DD" w14:textId="77777777" w:rsidR="007B7409" w:rsidRDefault="00D37CE8">
      <w:pPr>
        <w:pStyle w:val="afff4"/>
        <w:spacing w:before="120" w:after="120"/>
      </w:pPr>
      <w:r>
        <w:rPr>
          <w:rFonts w:hint="eastAsia"/>
        </w:rPr>
        <w:t>理化指标</w:t>
      </w:r>
    </w:p>
    <w:p w14:paraId="44682A0C" w14:textId="77777777" w:rsidR="007B7409" w:rsidRDefault="00D37CE8">
      <w:pPr>
        <w:pStyle w:val="afff5"/>
        <w:spacing w:before="120" w:after="120"/>
      </w:pPr>
      <w:r>
        <w:rPr>
          <w:rFonts w:hint="eastAsia"/>
        </w:rPr>
        <w:t>可溶性固形物</w:t>
      </w:r>
    </w:p>
    <w:p w14:paraId="6B21FA1B" w14:textId="77777777" w:rsidR="007B7409" w:rsidRDefault="00D37CE8">
      <w:pPr>
        <w:pStyle w:val="afffffe"/>
        <w:ind w:firstLine="420"/>
      </w:pPr>
      <w:r>
        <w:rPr>
          <w:rFonts w:hint="eastAsia"/>
        </w:rPr>
        <w:t>按NY/T 2637的规定测定。</w:t>
      </w:r>
    </w:p>
    <w:p w14:paraId="1184BF4B" w14:textId="77777777" w:rsidR="007B7409" w:rsidRDefault="00D37CE8">
      <w:pPr>
        <w:pStyle w:val="afff5"/>
        <w:spacing w:before="120" w:after="120"/>
      </w:pPr>
      <w:r>
        <w:rPr>
          <w:rFonts w:hint="eastAsia"/>
        </w:rPr>
        <w:t>总糖</w:t>
      </w:r>
    </w:p>
    <w:p w14:paraId="2CAB5FDD" w14:textId="77777777" w:rsidR="007B7409" w:rsidRDefault="00D37CE8">
      <w:pPr>
        <w:pStyle w:val="afffffe"/>
        <w:ind w:firstLine="420"/>
      </w:pPr>
      <w:r>
        <w:rPr>
          <w:rFonts w:hint="eastAsia"/>
        </w:rPr>
        <w:t>以葡萄糖计，按</w:t>
      </w:r>
      <w:r>
        <w:t>GB 5009.8</w:t>
      </w:r>
      <w:r>
        <w:rPr>
          <w:rFonts w:hint="eastAsia"/>
        </w:rPr>
        <w:t>的规定测定。</w:t>
      </w:r>
    </w:p>
    <w:p w14:paraId="45895CEE" w14:textId="77777777" w:rsidR="007B7409" w:rsidRDefault="00D37CE8">
      <w:pPr>
        <w:pStyle w:val="afff5"/>
        <w:spacing w:before="120" w:after="120"/>
      </w:pPr>
      <w:r>
        <w:rPr>
          <w:rFonts w:hint="eastAsia"/>
        </w:rPr>
        <w:t>总酸</w:t>
      </w:r>
    </w:p>
    <w:p w14:paraId="41BEE06A" w14:textId="77777777" w:rsidR="007B7409" w:rsidRDefault="00D37CE8">
      <w:pPr>
        <w:pStyle w:val="afffffe"/>
        <w:ind w:firstLine="420"/>
      </w:pPr>
      <w:r>
        <w:rPr>
          <w:rFonts w:hint="eastAsia"/>
        </w:rPr>
        <w:t>按GB 12456的规定测定。</w:t>
      </w:r>
    </w:p>
    <w:p w14:paraId="52B42710" w14:textId="00A0FB63" w:rsidR="007B7409" w:rsidRDefault="00C03542">
      <w:pPr>
        <w:pStyle w:val="afff5"/>
        <w:spacing w:before="120" w:after="120"/>
      </w:pPr>
      <w:r>
        <w:rPr>
          <w:rFonts w:hint="eastAsia"/>
        </w:rPr>
        <w:t>可食率</w:t>
      </w:r>
    </w:p>
    <w:p w14:paraId="644B6182" w14:textId="5D98CC6F" w:rsidR="007B7409" w:rsidRDefault="00BC5C33">
      <w:pPr>
        <w:pStyle w:val="afffffe"/>
        <w:ind w:firstLine="420"/>
      </w:pPr>
      <w:r>
        <w:rPr>
          <w:rFonts w:hint="eastAsia"/>
        </w:rPr>
        <w:t>在样品中随机取样果1</w:t>
      </w:r>
      <w:r>
        <w:t>0</w:t>
      </w:r>
      <w:r w:rsidRPr="00BC5C33">
        <w:rPr>
          <w:rFonts w:hint="eastAsia"/>
        </w:rPr>
        <w:t>～</w:t>
      </w:r>
      <w:r>
        <w:rPr>
          <w:rFonts w:hint="eastAsia"/>
        </w:rPr>
        <w:t>2</w:t>
      </w:r>
      <w:r>
        <w:t>0</w:t>
      </w:r>
      <w:r>
        <w:rPr>
          <w:rFonts w:hint="eastAsia"/>
        </w:rPr>
        <w:t>个，用感量为0</w:t>
      </w:r>
      <w:r>
        <w:t>.01</w:t>
      </w:r>
      <w:r>
        <w:rPr>
          <w:vertAlign w:val="superscript"/>
        </w:rPr>
        <w:t xml:space="preserve"> </w:t>
      </w:r>
      <w:r>
        <w:t>g</w:t>
      </w:r>
      <w:r>
        <w:rPr>
          <w:rFonts w:hint="eastAsia"/>
        </w:rPr>
        <w:t>的天平</w:t>
      </w:r>
      <w:proofErr w:type="gramStart"/>
      <w:r>
        <w:rPr>
          <w:rFonts w:hint="eastAsia"/>
        </w:rPr>
        <w:t>称</w:t>
      </w:r>
      <w:bookmarkStart w:id="45" w:name="_Hlk118997400"/>
      <w:r>
        <w:rPr>
          <w:rFonts w:hint="eastAsia"/>
        </w:rPr>
        <w:t>总果质量</w:t>
      </w:r>
      <w:bookmarkEnd w:id="45"/>
      <w:proofErr w:type="gramEnd"/>
      <w:r>
        <w:rPr>
          <w:rFonts w:hint="eastAsia"/>
        </w:rPr>
        <w:t>，然后仔细将果肉和果核分开，称量</w:t>
      </w:r>
      <w:bookmarkStart w:id="46" w:name="_Hlk118997412"/>
      <w:r>
        <w:rPr>
          <w:rFonts w:hint="eastAsia"/>
        </w:rPr>
        <w:t>果核质量</w:t>
      </w:r>
      <w:bookmarkEnd w:id="46"/>
      <w:r>
        <w:rPr>
          <w:rFonts w:hint="eastAsia"/>
        </w:rPr>
        <w:t>，结果按式（1）计算。</w:t>
      </w:r>
    </w:p>
    <w:p w14:paraId="36D8212D" w14:textId="5A949A60" w:rsidR="00BC5C33" w:rsidRDefault="00BC5C33" w:rsidP="00BC5C33">
      <w:pPr>
        <w:pStyle w:val="afffffffa"/>
      </w:pPr>
      <w:r>
        <w:tab/>
      </w:r>
      <m:oMath>
        <m:r>
          <w:rPr>
            <w:rFonts w:ascii="Cambria Math" w:hAnsi="Cambria Math"/>
          </w:rPr>
          <m:t>A=</m:t>
        </m:r>
        <m:f>
          <m:fPr>
            <m:ctrlPr>
              <w:rPr>
                <w:rFonts w:ascii="Cambria Math" w:eastAsia="Cambria Math" w:hAnsi="Cambria Math" w:cs="Cambria Math"/>
                <w:i/>
              </w:rPr>
            </m:ctrlPr>
          </m:fPr>
          <m:num>
            <m:r>
              <w:rPr>
                <w:rFonts w:ascii="Cambria Math" w:eastAsia="Cambria Math" w:hAnsi="Cambria Math" w:cs="Cambria Math"/>
              </w:rPr>
              <m:t>B-C</m:t>
            </m:r>
          </m:num>
          <m:den>
            <m:r>
              <w:rPr>
                <w:rFonts w:ascii="Cambria Math" w:eastAsia="Cambria Math" w:hAnsi="Cambria Math" w:cs="Cambria Math"/>
              </w:rPr>
              <m:t>B</m:t>
            </m:r>
          </m:den>
        </m:f>
        <m:r>
          <w:rPr>
            <w:rFonts w:ascii="Cambria Math" w:eastAsiaTheme="minorEastAsia" w:hAnsi="Cambria Math" w:cs="Cambria Math" w:hint="eastAsia"/>
          </w:rPr>
          <m:t>×</m:t>
        </m:r>
        <m:r>
          <w:rPr>
            <w:rFonts w:ascii="Cambria Math" w:eastAsiaTheme="minorEastAsia" w:hAnsi="Cambria Math" w:cs="Cambria Math"/>
          </w:rPr>
          <m:t>100</m:t>
        </m:r>
        <m:r>
          <w:rPr>
            <w:rFonts w:ascii="Cambria Math" w:hAnsi="Cambria Math" w:cs="Cambria Math" w:hint="eastAsia"/>
          </w:rPr>
          <m:t>％</m:t>
        </m:r>
      </m:oMath>
      <w:r w:rsidRPr="00BC5C33">
        <w:rPr>
          <w:rFonts w:ascii="微软雅黑" w:eastAsia="微软雅黑" w:hAnsi="微软雅黑"/>
        </w:rPr>
        <w:tab/>
      </w:r>
      <w:r>
        <w:t>(</w:t>
      </w:r>
      <w:r>
        <w:fldChar w:fldCharType="begin"/>
      </w:r>
      <w:r>
        <w:instrText xml:space="preserve"> AUTONUM </w:instrText>
      </w:r>
      <w:r>
        <w:fldChar w:fldCharType="end"/>
      </w:r>
      <w:r>
        <w:t>)</w:t>
      </w:r>
    </w:p>
    <w:p w14:paraId="751D7864" w14:textId="33432257" w:rsidR="00BC5C33" w:rsidRDefault="00BC5C33" w:rsidP="00BC5C33">
      <w:pPr>
        <w:pStyle w:val="afffffd"/>
        <w:ind w:firstLine="420"/>
      </w:pPr>
      <w:r>
        <w:rPr>
          <w:rFonts w:hint="eastAsia"/>
        </w:rPr>
        <w:t>式中：</w:t>
      </w:r>
    </w:p>
    <w:p w14:paraId="32489145" w14:textId="2152A6BB" w:rsidR="00874438" w:rsidRDefault="00874438" w:rsidP="00874438">
      <w:pPr>
        <w:pStyle w:val="afffffe"/>
        <w:ind w:firstLine="420"/>
      </w:pPr>
      <w:r>
        <w:t>A</w:t>
      </w:r>
      <w:r>
        <w:rPr>
          <w:rFonts w:hint="eastAsia"/>
        </w:rPr>
        <w:t>——可食率,单位为百分比（</w:t>
      </w:r>
      <w:r>
        <w:rPr>
          <w:rFonts w:hAnsi="宋体" w:hint="eastAsia"/>
        </w:rPr>
        <w:t>％</w:t>
      </w:r>
      <w:r>
        <w:rPr>
          <w:rFonts w:hint="eastAsia"/>
        </w:rPr>
        <w:t>）；</w:t>
      </w:r>
    </w:p>
    <w:p w14:paraId="24F9CB53" w14:textId="0C026F0B" w:rsidR="00874438" w:rsidRDefault="00874438" w:rsidP="00874438">
      <w:pPr>
        <w:pStyle w:val="afffffe"/>
        <w:ind w:firstLine="420"/>
      </w:pPr>
      <w:r>
        <w:t>B</w:t>
      </w:r>
      <w:r>
        <w:rPr>
          <w:rFonts w:hint="eastAsia"/>
        </w:rPr>
        <w:t>——</w:t>
      </w:r>
      <w:proofErr w:type="gramStart"/>
      <w:r w:rsidRPr="00874438">
        <w:rPr>
          <w:rFonts w:hint="eastAsia"/>
        </w:rPr>
        <w:t>总果质量</w:t>
      </w:r>
      <w:proofErr w:type="gramEnd"/>
      <w:r>
        <w:rPr>
          <w:rFonts w:hint="eastAsia"/>
        </w:rPr>
        <w:t>，单位为克（g）；</w:t>
      </w:r>
    </w:p>
    <w:p w14:paraId="31892BEA" w14:textId="46D64234" w:rsidR="00874438" w:rsidRPr="00874438" w:rsidRDefault="00874438" w:rsidP="00874438">
      <w:pPr>
        <w:pStyle w:val="afffffe"/>
        <w:ind w:firstLine="420"/>
      </w:pPr>
      <w:r>
        <w:t>C</w:t>
      </w:r>
      <w:r>
        <w:rPr>
          <w:rFonts w:hint="eastAsia"/>
        </w:rPr>
        <w:t>——</w:t>
      </w:r>
      <w:r w:rsidRPr="00874438">
        <w:rPr>
          <w:rFonts w:hint="eastAsia"/>
        </w:rPr>
        <w:t>果核质量</w:t>
      </w:r>
      <w:r>
        <w:rPr>
          <w:rFonts w:hint="eastAsia"/>
        </w:rPr>
        <w:t>,单位为克（g）。</w:t>
      </w:r>
    </w:p>
    <w:p w14:paraId="603F901F" w14:textId="77777777" w:rsidR="007B7409" w:rsidRDefault="00D37CE8">
      <w:pPr>
        <w:pStyle w:val="afff4"/>
        <w:spacing w:before="120" w:after="120"/>
      </w:pPr>
      <w:r>
        <w:rPr>
          <w:rFonts w:hint="eastAsia"/>
        </w:rPr>
        <w:lastRenderedPageBreak/>
        <w:t>安全指标</w:t>
      </w:r>
    </w:p>
    <w:p w14:paraId="0188EF06" w14:textId="77777777" w:rsidR="007B7409" w:rsidRDefault="00D37CE8">
      <w:pPr>
        <w:pStyle w:val="afff5"/>
        <w:spacing w:before="120" w:after="120"/>
      </w:pPr>
      <w:r>
        <w:rPr>
          <w:rFonts w:hint="eastAsia"/>
        </w:rPr>
        <w:t>污染物限量</w:t>
      </w:r>
    </w:p>
    <w:p w14:paraId="7D467305" w14:textId="77777777" w:rsidR="007B7409" w:rsidRDefault="00D37CE8">
      <w:pPr>
        <w:pStyle w:val="afffffe"/>
        <w:ind w:firstLine="420"/>
      </w:pPr>
      <w:r>
        <w:rPr>
          <w:rFonts w:hint="eastAsia"/>
        </w:rPr>
        <w:t>按</w:t>
      </w:r>
      <w:r>
        <w:t>GB 2762</w:t>
      </w:r>
      <w:r>
        <w:rPr>
          <w:rFonts w:hint="eastAsia"/>
        </w:rPr>
        <w:t>的规定测定。</w:t>
      </w:r>
    </w:p>
    <w:p w14:paraId="12B78FB7" w14:textId="77777777" w:rsidR="007B7409" w:rsidRDefault="00D37CE8">
      <w:pPr>
        <w:pStyle w:val="afff5"/>
        <w:spacing w:before="120" w:after="120"/>
      </w:pPr>
      <w:r>
        <w:rPr>
          <w:rFonts w:hint="eastAsia"/>
        </w:rPr>
        <w:t>农药最大残留限量</w:t>
      </w:r>
    </w:p>
    <w:p w14:paraId="2711191A" w14:textId="6C403F13" w:rsidR="007B7409" w:rsidRDefault="00D37CE8">
      <w:pPr>
        <w:pStyle w:val="afffffe"/>
        <w:ind w:firstLine="420"/>
      </w:pPr>
      <w:r>
        <w:rPr>
          <w:rFonts w:hint="eastAsia"/>
        </w:rPr>
        <w:t>按</w:t>
      </w:r>
      <w:r>
        <w:t>GB 2763</w:t>
      </w:r>
      <w:r>
        <w:rPr>
          <w:rFonts w:hint="eastAsia"/>
        </w:rPr>
        <w:t>的规定测定。</w:t>
      </w:r>
    </w:p>
    <w:p w14:paraId="55FCC812" w14:textId="77777777" w:rsidR="007B7409" w:rsidRDefault="00D37CE8">
      <w:pPr>
        <w:pStyle w:val="afff3"/>
        <w:spacing w:before="240" w:after="240"/>
        <w:rPr>
          <w:color w:val="000000" w:themeColor="text1"/>
        </w:rPr>
      </w:pPr>
      <w:r>
        <w:rPr>
          <w:rFonts w:hint="eastAsia"/>
          <w:color w:val="000000" w:themeColor="text1"/>
        </w:rPr>
        <w:t>检验规则</w:t>
      </w:r>
    </w:p>
    <w:p w14:paraId="5D943B45" w14:textId="77777777" w:rsidR="007B7409" w:rsidRDefault="00D37CE8">
      <w:pPr>
        <w:pStyle w:val="afff4"/>
        <w:spacing w:before="120" w:after="120"/>
        <w:rPr>
          <w:color w:val="000000" w:themeColor="text1"/>
        </w:rPr>
      </w:pPr>
      <w:r>
        <w:rPr>
          <w:rFonts w:hint="eastAsia"/>
          <w:color w:val="000000" w:themeColor="text1"/>
        </w:rPr>
        <w:t>组批</w:t>
      </w:r>
    </w:p>
    <w:p w14:paraId="1AB2B304" w14:textId="4100C82D" w:rsidR="007B7409" w:rsidRDefault="00D37CE8">
      <w:pPr>
        <w:pStyle w:val="affffffffffff3"/>
        <w:rPr>
          <w:color w:val="000000" w:themeColor="text1"/>
        </w:rPr>
      </w:pPr>
      <w:r>
        <w:rPr>
          <w:rFonts w:hint="eastAsia"/>
          <w:color w:val="000000" w:themeColor="text1"/>
        </w:rPr>
        <w:t>以同一产地、同一品种、同一采收日期的</w:t>
      </w:r>
      <w:r w:rsidR="00C03542">
        <w:rPr>
          <w:rFonts w:hint="eastAsia"/>
          <w:color w:val="000000" w:themeColor="text1"/>
        </w:rPr>
        <w:t>黄腊李</w:t>
      </w:r>
      <w:r>
        <w:rPr>
          <w:rFonts w:hint="eastAsia"/>
          <w:color w:val="000000" w:themeColor="text1"/>
        </w:rPr>
        <w:t>作为一个检验批次。</w:t>
      </w:r>
    </w:p>
    <w:p w14:paraId="548A57F9" w14:textId="77777777" w:rsidR="007B7409" w:rsidRDefault="00D37CE8">
      <w:pPr>
        <w:pStyle w:val="afff4"/>
        <w:spacing w:before="120" w:after="120"/>
      </w:pPr>
      <w:r>
        <w:rPr>
          <w:rFonts w:hint="eastAsia"/>
        </w:rPr>
        <w:t>抽样</w:t>
      </w:r>
    </w:p>
    <w:p w14:paraId="5A5DDC26" w14:textId="77777777" w:rsidR="007B7409" w:rsidRDefault="00D37CE8">
      <w:pPr>
        <w:pStyle w:val="afffffe"/>
        <w:ind w:firstLine="420"/>
      </w:pPr>
      <w:r>
        <w:rPr>
          <w:rFonts w:hint="eastAsia"/>
        </w:rPr>
        <w:t>按</w:t>
      </w:r>
      <w:r>
        <w:t>NY/T 5344.4</w:t>
      </w:r>
      <w:r>
        <w:rPr>
          <w:rFonts w:hint="eastAsia"/>
        </w:rPr>
        <w:t>的规定执行。</w:t>
      </w:r>
    </w:p>
    <w:p w14:paraId="77B503ED" w14:textId="77777777" w:rsidR="007B7409" w:rsidRDefault="00D37CE8">
      <w:pPr>
        <w:pStyle w:val="afff4"/>
        <w:spacing w:before="120" w:after="120"/>
      </w:pPr>
      <w:r>
        <w:rPr>
          <w:rFonts w:hint="eastAsia"/>
        </w:rPr>
        <w:t>交收检验</w:t>
      </w:r>
    </w:p>
    <w:p w14:paraId="76648D49" w14:textId="77777777" w:rsidR="007B7409" w:rsidRPr="00732C1D" w:rsidRDefault="00D37CE8">
      <w:pPr>
        <w:pStyle w:val="afffffffffa"/>
        <w:numPr>
          <w:ilvl w:val="3"/>
          <w:numId w:val="0"/>
        </w:numPr>
        <w:ind w:firstLineChars="200" w:firstLine="420"/>
      </w:pPr>
      <w:r>
        <w:rPr>
          <w:rFonts w:hint="eastAsia"/>
        </w:rPr>
        <w:t>每批产品采收销售前，均应进行交收检验。交收</w:t>
      </w:r>
      <w:r w:rsidRPr="00732C1D">
        <w:rPr>
          <w:rFonts w:hint="eastAsia"/>
        </w:rPr>
        <w:t>检验指标包括感官要求、规格、标志、标签和包装。检验合格的产品方可销售。</w:t>
      </w:r>
    </w:p>
    <w:p w14:paraId="0A8D22D5" w14:textId="77777777" w:rsidR="007B7409" w:rsidRDefault="00D37CE8">
      <w:pPr>
        <w:pStyle w:val="afff4"/>
        <w:spacing w:before="120" w:after="120"/>
      </w:pPr>
      <w:r>
        <w:rPr>
          <w:rFonts w:hint="eastAsia"/>
        </w:rPr>
        <w:t>判定规则</w:t>
      </w:r>
    </w:p>
    <w:p w14:paraId="637DFBDA" w14:textId="77777777" w:rsidR="007B7409" w:rsidRDefault="00D37CE8">
      <w:pPr>
        <w:pStyle w:val="afffffffffa"/>
      </w:pPr>
      <w:r>
        <w:rPr>
          <w:rFonts w:hint="eastAsia"/>
        </w:rPr>
        <w:t>检验项目全部符合本文件时，判定该批次产品合格。</w:t>
      </w:r>
    </w:p>
    <w:p w14:paraId="21DC2B74" w14:textId="0D8D730E" w:rsidR="007B7409" w:rsidRPr="00732C1D" w:rsidRDefault="00D37CE8" w:rsidP="00732C1D">
      <w:pPr>
        <w:pStyle w:val="afffffffffa"/>
      </w:pPr>
      <w:r>
        <w:rPr>
          <w:rFonts w:hint="eastAsia"/>
        </w:rPr>
        <w:t>检验项目中有不符合本文件规定时，允许按相关规定进行复检。复检结果全部符合本文件规定时，判定该批次产品为合格；如果复检结果仍有不符合本文件规定时，判定该批次产品为不合格。</w:t>
      </w:r>
    </w:p>
    <w:p w14:paraId="24A508D1" w14:textId="77777777" w:rsidR="007B7409" w:rsidRDefault="00D37CE8">
      <w:pPr>
        <w:pStyle w:val="afff3"/>
        <w:spacing w:before="240" w:after="240"/>
      </w:pPr>
      <w:r>
        <w:rPr>
          <w:rFonts w:hint="eastAsia"/>
        </w:rPr>
        <w:t>标志、标签、包装、运输、贮存</w:t>
      </w:r>
    </w:p>
    <w:p w14:paraId="6A4FF8B7" w14:textId="77777777" w:rsidR="007B7409" w:rsidRDefault="00D37CE8">
      <w:pPr>
        <w:pStyle w:val="afff4"/>
        <w:spacing w:before="120" w:after="120"/>
      </w:pPr>
      <w:r>
        <w:rPr>
          <w:rFonts w:hint="eastAsia"/>
        </w:rPr>
        <w:t>标志、标签</w:t>
      </w:r>
    </w:p>
    <w:p w14:paraId="19056690" w14:textId="7776553F" w:rsidR="007B7409" w:rsidRDefault="00D37CE8">
      <w:pPr>
        <w:pStyle w:val="afffffffffa"/>
      </w:pPr>
      <w:r>
        <w:rPr>
          <w:rFonts w:hint="eastAsia"/>
        </w:rPr>
        <w:t>产品销售包装标志应符合《农产品地理标志管理办法》的规定。获得</w:t>
      </w:r>
      <w:proofErr w:type="gramStart"/>
      <w:r w:rsidR="00C03542">
        <w:rPr>
          <w:rFonts w:hint="eastAsia"/>
        </w:rPr>
        <w:t>南丹黄腊李</w:t>
      </w:r>
      <w:r>
        <w:rPr>
          <w:rFonts w:hint="eastAsia"/>
        </w:rPr>
        <w:t>授权</w:t>
      </w:r>
      <w:proofErr w:type="gramEnd"/>
      <w:r>
        <w:rPr>
          <w:rFonts w:hint="eastAsia"/>
        </w:rPr>
        <w:t>用标后，可使用地理标志农产品专用标志。</w:t>
      </w:r>
    </w:p>
    <w:p w14:paraId="7F3C733B" w14:textId="77777777" w:rsidR="007B7409" w:rsidRDefault="00D37CE8">
      <w:pPr>
        <w:pStyle w:val="afffffffffa"/>
      </w:pPr>
      <w:r>
        <w:rPr>
          <w:rFonts w:hint="eastAsia"/>
        </w:rPr>
        <w:t>包装储运图示标志应符合</w:t>
      </w:r>
      <w:bookmarkStart w:id="47" w:name="_Hlk104213211"/>
      <w:r>
        <w:rPr>
          <w:rFonts w:hint="eastAsia"/>
        </w:rPr>
        <w:t>GB/T</w:t>
      </w:r>
      <w:r>
        <w:t xml:space="preserve"> </w:t>
      </w:r>
      <w:r>
        <w:rPr>
          <w:rFonts w:hint="eastAsia"/>
        </w:rPr>
        <w:t>191</w:t>
      </w:r>
      <w:bookmarkEnd w:id="47"/>
      <w:r>
        <w:rPr>
          <w:rFonts w:hint="eastAsia"/>
        </w:rPr>
        <w:t>的规定。</w:t>
      </w:r>
    </w:p>
    <w:p w14:paraId="4D1DA53B" w14:textId="77777777" w:rsidR="007B7409" w:rsidRDefault="00D37CE8">
      <w:pPr>
        <w:pStyle w:val="afffffffffa"/>
      </w:pPr>
      <w:r>
        <w:rPr>
          <w:rFonts w:hint="eastAsia"/>
          <w:color w:val="000000" w:themeColor="text1"/>
        </w:rPr>
        <w:t>标签应符合GB/T 32950的规定</w:t>
      </w:r>
      <w:r>
        <w:rPr>
          <w:rFonts w:hint="eastAsia"/>
        </w:rPr>
        <w:t>。</w:t>
      </w:r>
    </w:p>
    <w:p w14:paraId="38CCBF72" w14:textId="77777777" w:rsidR="007B7409" w:rsidRDefault="00D37CE8">
      <w:pPr>
        <w:pStyle w:val="afff4"/>
        <w:spacing w:before="120" w:after="120"/>
      </w:pPr>
      <w:r>
        <w:rPr>
          <w:rFonts w:hint="eastAsia"/>
        </w:rPr>
        <w:t>包装</w:t>
      </w:r>
    </w:p>
    <w:p w14:paraId="21D95D0C" w14:textId="77777777" w:rsidR="007B7409" w:rsidRDefault="00D37CE8">
      <w:pPr>
        <w:pStyle w:val="afffffe"/>
        <w:ind w:firstLine="420"/>
      </w:pPr>
      <w:r>
        <w:rPr>
          <w:rFonts w:hint="eastAsia"/>
        </w:rPr>
        <w:t>宜用塑料筐、泡沬箱、纸箱包装。包装材料应清洁、卫生、无毒、无异味、无有害物质污染、无霉菌、病菌。</w:t>
      </w:r>
    </w:p>
    <w:p w14:paraId="2AD346AA" w14:textId="77777777" w:rsidR="007B7409" w:rsidRDefault="00D37CE8">
      <w:pPr>
        <w:pStyle w:val="afff4"/>
        <w:spacing w:before="120" w:after="120"/>
      </w:pPr>
      <w:r>
        <w:rPr>
          <w:rFonts w:hint="eastAsia"/>
        </w:rPr>
        <w:t>运输</w:t>
      </w:r>
    </w:p>
    <w:p w14:paraId="064AAF2B" w14:textId="77777777" w:rsidR="007B7409" w:rsidRDefault="00D37CE8">
      <w:pPr>
        <w:pStyle w:val="afffffe"/>
        <w:ind w:firstLine="420"/>
      </w:pPr>
      <w:r>
        <w:rPr>
          <w:rFonts w:hint="eastAsia"/>
        </w:rPr>
        <w:t>运输工具应清洁、卫生、防雨、防潮、防晒、无异味、无污染。不与有毒、有害、有异味、易污染的物品混装、混运。宜采用冷链运输。</w:t>
      </w:r>
    </w:p>
    <w:p w14:paraId="7A2EBC11" w14:textId="77777777" w:rsidR="007B7409" w:rsidRDefault="00D37CE8">
      <w:pPr>
        <w:pStyle w:val="afff4"/>
        <w:spacing w:before="120" w:after="120"/>
        <w:rPr>
          <w:color w:val="000000" w:themeColor="text1"/>
        </w:rPr>
      </w:pPr>
      <w:r>
        <w:rPr>
          <w:rFonts w:hint="eastAsia"/>
          <w:color w:val="000000" w:themeColor="text1"/>
        </w:rPr>
        <w:t>贮存</w:t>
      </w:r>
    </w:p>
    <w:p w14:paraId="6DF1C1E6" w14:textId="17493680" w:rsidR="007B7409" w:rsidRDefault="00D37CE8">
      <w:pPr>
        <w:pStyle w:val="affffffffffff3"/>
      </w:pPr>
      <w:r>
        <w:rPr>
          <w:rFonts w:hint="eastAsia"/>
          <w:color w:val="000000" w:themeColor="text1"/>
        </w:rPr>
        <w:t>按照</w:t>
      </w:r>
      <w:r w:rsidR="00C03542" w:rsidRPr="00C03542">
        <w:rPr>
          <w:color w:val="000000" w:themeColor="text1"/>
        </w:rPr>
        <w:t>GB/T 26901</w:t>
      </w:r>
      <w:r>
        <w:rPr>
          <w:rFonts w:hint="eastAsia"/>
          <w:color w:val="000000" w:themeColor="text1"/>
        </w:rPr>
        <w:t>的要求执行</w:t>
      </w:r>
      <w:r>
        <w:rPr>
          <w:rFonts w:hint="eastAsia"/>
        </w:rPr>
        <w:t>。</w:t>
      </w:r>
    </w:p>
    <w:p w14:paraId="6EA879C8" w14:textId="77777777" w:rsidR="007B7409" w:rsidRDefault="00D37CE8">
      <w:pPr>
        <w:pStyle w:val="affffffffffff3"/>
      </w:pPr>
      <w:r>
        <w:br w:type="page"/>
      </w:r>
    </w:p>
    <w:p w14:paraId="5054D6C8" w14:textId="77777777" w:rsidR="007B7409" w:rsidRDefault="00D37CE8">
      <w:pPr>
        <w:pStyle w:val="affffff5"/>
        <w:spacing w:before="96" w:after="120"/>
      </w:pPr>
      <w:r>
        <w:rPr>
          <w:rFonts w:hint="eastAsia"/>
          <w:spacing w:val="105"/>
        </w:rPr>
        <w:lastRenderedPageBreak/>
        <w:t>参考文</w:t>
      </w:r>
      <w:r>
        <w:rPr>
          <w:rFonts w:hint="eastAsia"/>
        </w:rPr>
        <w:t>献</w:t>
      </w:r>
    </w:p>
    <w:p w14:paraId="61C08A80" w14:textId="77777777" w:rsidR="007B7409" w:rsidRDefault="00D37CE8">
      <w:pPr>
        <w:pStyle w:val="afffffffff7"/>
        <w:numPr>
          <w:ilvl w:val="0"/>
          <w:numId w:val="33"/>
        </w:numPr>
        <w:ind w:firstLine="420"/>
      </w:pPr>
      <w:r>
        <w:rPr>
          <w:rFonts w:hint="eastAsia"/>
        </w:rPr>
        <w:t>《农产品地理标志管理办法》（中华人民共和国农业部令第11号）</w:t>
      </w:r>
    </w:p>
    <w:p w14:paraId="328E3428" w14:textId="77777777" w:rsidR="007B7409" w:rsidRDefault="007B7409">
      <w:pPr>
        <w:pStyle w:val="afe"/>
      </w:pPr>
      <w:bookmarkStart w:id="48" w:name="BookMark5"/>
      <w:bookmarkEnd w:id="22"/>
    </w:p>
    <w:p w14:paraId="1473AC57" w14:textId="77777777" w:rsidR="007B7409" w:rsidRDefault="00D37CE8">
      <w:pPr>
        <w:pStyle w:val="afffffe"/>
        <w:ind w:firstLineChars="0" w:firstLine="0"/>
        <w:jc w:val="center"/>
      </w:pPr>
      <w:bookmarkStart w:id="49" w:name="BookMark8"/>
      <w:bookmarkEnd w:id="48"/>
      <w:r>
        <w:rPr>
          <w:noProof/>
        </w:rPr>
        <w:drawing>
          <wp:inline distT="0" distB="0" distL="0" distR="0" wp14:anchorId="5D583337" wp14:editId="1BB1A3B1">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7B7409">
      <w:headerReference w:type="even" r:id="rId20"/>
      <w:headerReference w:type="default" r:id="rId21"/>
      <w:footerReference w:type="even" r:id="rId22"/>
      <w:footerReference w:type="default" r:id="rId23"/>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1D61" w14:textId="77777777" w:rsidR="00852489" w:rsidRDefault="00852489">
      <w:pPr>
        <w:spacing w:line="240" w:lineRule="auto"/>
      </w:pPr>
      <w:r>
        <w:separator/>
      </w:r>
    </w:p>
  </w:endnote>
  <w:endnote w:type="continuationSeparator" w:id="0">
    <w:p w14:paraId="1796A6DD" w14:textId="77777777" w:rsidR="00852489" w:rsidRDefault="00852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237A" w14:textId="77777777" w:rsidR="007B7409" w:rsidRDefault="00D37CE8">
    <w:pPr>
      <w:pStyle w:val="affff7"/>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7BAC" w14:textId="77777777" w:rsidR="007B7409" w:rsidRDefault="007B7409">
    <w:pPr>
      <w:pStyle w:val="affff7"/>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2DA" w14:textId="77777777" w:rsidR="007B7409" w:rsidRDefault="00D37CE8">
    <w:pPr>
      <w:pStyle w:val="afffffa"/>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AA5C" w14:textId="77777777" w:rsidR="007B7409" w:rsidRDefault="00D37CE8">
    <w:pPr>
      <w:pStyle w:val="afffffb"/>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E7A4" w14:textId="77777777" w:rsidR="007B7409" w:rsidRDefault="00D37CE8">
    <w:pPr>
      <w:pStyle w:val="afffffa"/>
    </w:pPr>
    <w:r>
      <w:fldChar w:fldCharType="begin"/>
    </w:r>
    <w:r>
      <w:instrText xml:space="preserve"> PAGE   \* MERGEFORMAT \* MERGEFORMAT </w:instrText>
    </w:r>
    <w:r>
      <w:fldChar w:fldCharType="separate"/>
    </w:r>
    <w: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0D76" w14:textId="77777777" w:rsidR="007B7409" w:rsidRDefault="00D37CE8">
    <w:pPr>
      <w:pStyle w:val="afffffb"/>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1E18" w14:textId="77777777" w:rsidR="00852489" w:rsidRDefault="00852489">
      <w:pPr>
        <w:spacing w:line="240" w:lineRule="auto"/>
      </w:pPr>
      <w:r>
        <w:separator/>
      </w:r>
    </w:p>
  </w:footnote>
  <w:footnote w:type="continuationSeparator" w:id="0">
    <w:p w14:paraId="4860D844" w14:textId="77777777" w:rsidR="00852489" w:rsidRDefault="008524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7C1D" w14:textId="77777777" w:rsidR="007B7409" w:rsidRDefault="00D37CE8">
    <w:pPr>
      <w:pStyle w:val="a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0DD8" w14:textId="77777777" w:rsidR="007B7409" w:rsidRDefault="007B7409">
    <w:pPr>
      <w:pStyle w:val="af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F614" w14:textId="77777777" w:rsidR="007B7409" w:rsidRDefault="00D37CE8">
    <w:pPr>
      <w:pStyle w:val="affffff4"/>
    </w:pPr>
    <w:r>
      <w:fldChar w:fldCharType="begin"/>
    </w:r>
    <w:r>
      <w:instrText xml:space="preserve"> STYLEREF  标准文件_文件编号 \* MERGEFORMAT </w:instrText>
    </w:r>
    <w:r>
      <w:fldChar w:fldCharType="separate"/>
    </w:r>
    <w:r>
      <w:t>T/GXAS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656B" w14:textId="0F0050A4" w:rsidR="007B7409" w:rsidRDefault="00D37CE8">
    <w:pPr>
      <w:pStyle w:val="affffff3"/>
    </w:pPr>
    <w:r>
      <w:fldChar w:fldCharType="begin"/>
    </w:r>
    <w:r>
      <w:instrText xml:space="preserve"> STYLEREF  标准文件_文件编号  \* MERGEFORMAT </w:instrText>
    </w:r>
    <w:r>
      <w:fldChar w:fldCharType="separate"/>
    </w:r>
    <w:r w:rsidR="00FD0103">
      <w:rPr>
        <w:noProof/>
      </w:rPr>
      <w:t>T/GXAS XXXX</w:t>
    </w:r>
    <w:r w:rsidR="00FD0103">
      <w:rPr>
        <w:noProof/>
      </w:rPr>
      <w:t>—</w:t>
    </w:r>
    <w:r w:rsidR="00FD0103">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B0C" w14:textId="1EA12245" w:rsidR="007B7409" w:rsidRDefault="00D37CE8">
    <w:pPr>
      <w:pStyle w:val="affffff4"/>
    </w:pPr>
    <w:r>
      <w:fldChar w:fldCharType="begin"/>
    </w:r>
    <w:r>
      <w:instrText xml:space="preserve"> STYLEREF  标准文件_文件编号 \* MERGEFORMAT </w:instrText>
    </w:r>
    <w:r>
      <w:fldChar w:fldCharType="separate"/>
    </w:r>
    <w:r w:rsidR="00FD0103">
      <w:rPr>
        <w:noProof/>
      </w:rPr>
      <w:t>T/GXAS XXXX</w:t>
    </w:r>
    <w:r w:rsidR="00FD0103">
      <w:rPr>
        <w:noProof/>
      </w:rPr>
      <w:t>—</w:t>
    </w:r>
    <w:r w:rsidR="00FD0103">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C58A" w14:textId="423D5044" w:rsidR="007B7409" w:rsidRDefault="00D37CE8">
    <w:pPr>
      <w:pStyle w:val="affffff3"/>
    </w:pPr>
    <w:r>
      <w:fldChar w:fldCharType="begin"/>
    </w:r>
    <w:r>
      <w:instrText xml:space="preserve"> STYLEREF  标准文件_文件编号  \* MERGEFORMAT </w:instrText>
    </w:r>
    <w:r>
      <w:fldChar w:fldCharType="separate"/>
    </w:r>
    <w:r w:rsidR="00FD0103">
      <w:rPr>
        <w:noProof/>
      </w:rPr>
      <w:t>T/GXAS XXXX</w:t>
    </w:r>
    <w:r w:rsidR="00FD0103">
      <w:rPr>
        <w:noProof/>
      </w:rPr>
      <w:t>—</w:t>
    </w:r>
    <w:r w:rsidR="00FD010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710"/>
        </w:tabs>
        <w:ind w:left="710" w:hanging="426"/>
      </w:pPr>
      <w:rPr>
        <w:rFonts w:ascii="宋体" w:eastAsia="宋体" w:hAnsi="Times New Roman" w:hint="eastAsia"/>
        <w:b w:val="0"/>
        <w:i w:val="0"/>
        <w:sz w:val="21"/>
      </w:rPr>
    </w:lvl>
    <w:lvl w:ilvl="1">
      <w:start w:val="1"/>
      <w:numFmt w:val="none"/>
      <w:pStyle w:val="2"/>
      <w:lvlText w:val=""/>
      <w:lvlJc w:val="left"/>
      <w:pPr>
        <w:ind w:left="710" w:hanging="431"/>
      </w:pPr>
      <w:rPr>
        <w:rFonts w:ascii="Symbol" w:hAnsi="Symbol" w:hint="default"/>
        <w:sz w:val="21"/>
      </w:rPr>
    </w:lvl>
    <w:lvl w:ilvl="2">
      <w:start w:val="1"/>
      <w:numFmt w:val="bullet"/>
      <w:pStyle w:val="af9"/>
      <w:lvlText w:val=""/>
      <w:lvlJc w:val="left"/>
      <w:pPr>
        <w:ind w:left="710" w:hanging="426"/>
      </w:pPr>
      <w:rPr>
        <w:rFonts w:ascii="Wingdings" w:hAnsi="Wingdings" w:hint="default"/>
        <w:sz w:val="21"/>
      </w:rPr>
    </w:lvl>
    <w:lvl w:ilvl="3">
      <w:start w:val="1"/>
      <w:numFmt w:val="decimal"/>
      <w:lvlText w:val="%4."/>
      <w:lvlJc w:val="left"/>
      <w:pPr>
        <w:tabs>
          <w:tab w:val="left" w:pos="1930"/>
        </w:tabs>
        <w:ind w:left="1743" w:hanging="528"/>
      </w:pPr>
      <w:rPr>
        <w:rFonts w:hint="eastAsia"/>
      </w:rPr>
    </w:lvl>
    <w:lvl w:ilvl="4">
      <w:start w:val="1"/>
      <w:numFmt w:val="lowerLetter"/>
      <w:lvlText w:val="%5)"/>
      <w:lvlJc w:val="left"/>
      <w:pPr>
        <w:tabs>
          <w:tab w:val="left" w:pos="2242"/>
        </w:tabs>
        <w:ind w:left="2055" w:hanging="528"/>
      </w:pPr>
      <w:rPr>
        <w:rFonts w:hint="eastAsia"/>
      </w:rPr>
    </w:lvl>
    <w:lvl w:ilvl="5">
      <w:start w:val="1"/>
      <w:numFmt w:val="lowerRoman"/>
      <w:lvlText w:val="%6."/>
      <w:lvlJc w:val="right"/>
      <w:pPr>
        <w:tabs>
          <w:tab w:val="left" w:pos="2554"/>
        </w:tabs>
        <w:ind w:left="2367" w:hanging="528"/>
      </w:pPr>
      <w:rPr>
        <w:rFonts w:hint="eastAsia"/>
      </w:rPr>
    </w:lvl>
    <w:lvl w:ilvl="6">
      <w:start w:val="1"/>
      <w:numFmt w:val="decimal"/>
      <w:lvlText w:val="%7."/>
      <w:lvlJc w:val="left"/>
      <w:pPr>
        <w:tabs>
          <w:tab w:val="left" w:pos="2866"/>
        </w:tabs>
        <w:ind w:left="2679" w:hanging="528"/>
      </w:pPr>
      <w:rPr>
        <w:rFonts w:hint="eastAsia"/>
      </w:rPr>
    </w:lvl>
    <w:lvl w:ilvl="7">
      <w:start w:val="1"/>
      <w:numFmt w:val="lowerLetter"/>
      <w:lvlText w:val="%8)"/>
      <w:lvlJc w:val="left"/>
      <w:pPr>
        <w:tabs>
          <w:tab w:val="left" w:pos="3178"/>
        </w:tabs>
        <w:ind w:left="2991" w:hanging="528"/>
      </w:pPr>
      <w:rPr>
        <w:rFonts w:hint="eastAsia"/>
      </w:rPr>
    </w:lvl>
    <w:lvl w:ilvl="8">
      <w:start w:val="1"/>
      <w:numFmt w:val="lowerRoman"/>
      <w:lvlText w:val="%9."/>
      <w:lvlJc w:val="right"/>
      <w:pPr>
        <w:tabs>
          <w:tab w:val="left" w:pos="3490"/>
        </w:tabs>
        <w:ind w:left="3303"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2ADC58B"/>
    <w:multiLevelType w:val="singleLevel"/>
    <w:tmpl w:val="52ADC58B"/>
    <w:lvl w:ilvl="0">
      <w:start w:val="1"/>
      <w:numFmt w:val="decimal"/>
      <w:suff w:val="space"/>
      <w:lvlText w:val="[%1]"/>
      <w:lvlJc w:val="left"/>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pStyle w:val="aff7"/>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25613322">
    <w:abstractNumId w:val="0"/>
  </w:num>
  <w:num w:numId="2" w16cid:durableId="1896696199">
    <w:abstractNumId w:val="29"/>
  </w:num>
  <w:num w:numId="3" w16cid:durableId="1483037933">
    <w:abstractNumId w:val="5"/>
  </w:num>
  <w:num w:numId="4" w16cid:durableId="1129126268">
    <w:abstractNumId w:val="25"/>
  </w:num>
  <w:num w:numId="5" w16cid:durableId="1565948895">
    <w:abstractNumId w:val="20"/>
  </w:num>
  <w:num w:numId="6" w16cid:durableId="1567450908">
    <w:abstractNumId w:val="14"/>
  </w:num>
  <w:num w:numId="7" w16cid:durableId="1176309297">
    <w:abstractNumId w:val="8"/>
  </w:num>
  <w:num w:numId="8" w16cid:durableId="319971352">
    <w:abstractNumId w:val="3"/>
  </w:num>
  <w:num w:numId="9" w16cid:durableId="478616262">
    <w:abstractNumId w:val="9"/>
  </w:num>
  <w:num w:numId="10" w16cid:durableId="9993198">
    <w:abstractNumId w:val="18"/>
  </w:num>
  <w:num w:numId="11" w16cid:durableId="2130395713">
    <w:abstractNumId w:val="27"/>
  </w:num>
  <w:num w:numId="12" w16cid:durableId="225652367">
    <w:abstractNumId w:val="12"/>
  </w:num>
  <w:num w:numId="13" w16cid:durableId="1634677401">
    <w:abstractNumId w:val="13"/>
  </w:num>
  <w:num w:numId="14" w16cid:durableId="633490896">
    <w:abstractNumId w:val="7"/>
  </w:num>
  <w:num w:numId="15" w16cid:durableId="576787605">
    <w:abstractNumId w:val="21"/>
  </w:num>
  <w:num w:numId="16" w16cid:durableId="1968075979">
    <w:abstractNumId w:val="23"/>
  </w:num>
  <w:num w:numId="17" w16cid:durableId="740059435">
    <w:abstractNumId w:val="19"/>
  </w:num>
  <w:num w:numId="18" w16cid:durableId="449083975">
    <w:abstractNumId w:val="31"/>
  </w:num>
  <w:num w:numId="19" w16cid:durableId="285740065">
    <w:abstractNumId w:val="16"/>
  </w:num>
  <w:num w:numId="20" w16cid:durableId="1175725110">
    <w:abstractNumId w:val="1"/>
  </w:num>
  <w:num w:numId="21" w16cid:durableId="2015107975">
    <w:abstractNumId w:val="11"/>
  </w:num>
  <w:num w:numId="22" w16cid:durableId="132255341">
    <w:abstractNumId w:val="32"/>
  </w:num>
  <w:num w:numId="23" w16cid:durableId="1623077414">
    <w:abstractNumId w:val="22"/>
  </w:num>
  <w:num w:numId="24" w16cid:durableId="1400982393">
    <w:abstractNumId w:val="6"/>
  </w:num>
  <w:num w:numId="25" w16cid:durableId="1361858752">
    <w:abstractNumId w:val="28"/>
  </w:num>
  <w:num w:numId="26" w16cid:durableId="1430079480">
    <w:abstractNumId w:val="30"/>
  </w:num>
  <w:num w:numId="27" w16cid:durableId="2006936321">
    <w:abstractNumId w:val="2"/>
  </w:num>
  <w:num w:numId="28" w16cid:durableId="446855336">
    <w:abstractNumId w:val="4"/>
  </w:num>
  <w:num w:numId="29" w16cid:durableId="773599524">
    <w:abstractNumId w:val="15"/>
  </w:num>
  <w:num w:numId="30" w16cid:durableId="1516533396">
    <w:abstractNumId w:val="26"/>
  </w:num>
  <w:num w:numId="31" w16cid:durableId="315260076">
    <w:abstractNumId w:val="24"/>
  </w:num>
  <w:num w:numId="32" w16cid:durableId="578710363">
    <w:abstractNumId w:val="10"/>
  </w:num>
  <w:num w:numId="33" w16cid:durableId="4217563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zZmFmOTMyNTY1M2ViMGFlNmM5Y2YxNWI3ZjQzNzEifQ=="/>
  </w:docVars>
  <w:rsids>
    <w:rsidRoot w:val="006C1BB8"/>
    <w:rsid w:val="0000040A"/>
    <w:rsid w:val="000006A4"/>
    <w:rsid w:val="00000A94"/>
    <w:rsid w:val="00001972"/>
    <w:rsid w:val="00001D9A"/>
    <w:rsid w:val="00007B3A"/>
    <w:rsid w:val="000107E0"/>
    <w:rsid w:val="000110AE"/>
    <w:rsid w:val="00011FDE"/>
    <w:rsid w:val="00012FFD"/>
    <w:rsid w:val="00014162"/>
    <w:rsid w:val="00014340"/>
    <w:rsid w:val="00015D9C"/>
    <w:rsid w:val="00016A9C"/>
    <w:rsid w:val="00022184"/>
    <w:rsid w:val="00022762"/>
    <w:rsid w:val="000238E0"/>
    <w:rsid w:val="000249DB"/>
    <w:rsid w:val="0002595E"/>
    <w:rsid w:val="000303C3"/>
    <w:rsid w:val="000331D3"/>
    <w:rsid w:val="000346A5"/>
    <w:rsid w:val="000359C3"/>
    <w:rsid w:val="00035A7D"/>
    <w:rsid w:val="000365ED"/>
    <w:rsid w:val="00037972"/>
    <w:rsid w:val="00040C49"/>
    <w:rsid w:val="00041905"/>
    <w:rsid w:val="0004249A"/>
    <w:rsid w:val="00043282"/>
    <w:rsid w:val="00044286"/>
    <w:rsid w:val="000449E1"/>
    <w:rsid w:val="00045258"/>
    <w:rsid w:val="00047F28"/>
    <w:rsid w:val="000503AA"/>
    <w:rsid w:val="000506A1"/>
    <w:rsid w:val="000515DD"/>
    <w:rsid w:val="0005265A"/>
    <w:rsid w:val="000539DD"/>
    <w:rsid w:val="00053BD3"/>
    <w:rsid w:val="00054C5C"/>
    <w:rsid w:val="000556ED"/>
    <w:rsid w:val="00055FE2"/>
    <w:rsid w:val="0005616F"/>
    <w:rsid w:val="0005648D"/>
    <w:rsid w:val="00057FA1"/>
    <w:rsid w:val="0006065D"/>
    <w:rsid w:val="00060C2E"/>
    <w:rsid w:val="00061033"/>
    <w:rsid w:val="000619E9"/>
    <w:rsid w:val="000622D4"/>
    <w:rsid w:val="000632FE"/>
    <w:rsid w:val="0006357D"/>
    <w:rsid w:val="0006589B"/>
    <w:rsid w:val="0006605D"/>
    <w:rsid w:val="00067F1E"/>
    <w:rsid w:val="00071CC0"/>
    <w:rsid w:val="00071CFC"/>
    <w:rsid w:val="00073710"/>
    <w:rsid w:val="00073C8C"/>
    <w:rsid w:val="00077B64"/>
    <w:rsid w:val="00080A1C"/>
    <w:rsid w:val="00081394"/>
    <w:rsid w:val="00082317"/>
    <w:rsid w:val="00083D2C"/>
    <w:rsid w:val="00083E26"/>
    <w:rsid w:val="00084D4A"/>
    <w:rsid w:val="00086AA1"/>
    <w:rsid w:val="00087A77"/>
    <w:rsid w:val="00090260"/>
    <w:rsid w:val="00090CA6"/>
    <w:rsid w:val="00092B8A"/>
    <w:rsid w:val="00092FB0"/>
    <w:rsid w:val="000934C5"/>
    <w:rsid w:val="00093D25"/>
    <w:rsid w:val="00093DAB"/>
    <w:rsid w:val="00094D73"/>
    <w:rsid w:val="00095A57"/>
    <w:rsid w:val="00096D63"/>
    <w:rsid w:val="000A0B60"/>
    <w:rsid w:val="000A0EB8"/>
    <w:rsid w:val="000A19FC"/>
    <w:rsid w:val="000A296B"/>
    <w:rsid w:val="000A2B38"/>
    <w:rsid w:val="000A5522"/>
    <w:rsid w:val="000A5F10"/>
    <w:rsid w:val="000A7311"/>
    <w:rsid w:val="000B016B"/>
    <w:rsid w:val="000B060F"/>
    <w:rsid w:val="000B1592"/>
    <w:rsid w:val="000B1FF2"/>
    <w:rsid w:val="000B3CDA"/>
    <w:rsid w:val="000B6A0B"/>
    <w:rsid w:val="000C0F4D"/>
    <w:rsid w:val="000C0F6C"/>
    <w:rsid w:val="000C11DB"/>
    <w:rsid w:val="000C1492"/>
    <w:rsid w:val="000C2FBD"/>
    <w:rsid w:val="000C3F78"/>
    <w:rsid w:val="000C4517"/>
    <w:rsid w:val="000C4B41"/>
    <w:rsid w:val="000C57D6"/>
    <w:rsid w:val="000C6362"/>
    <w:rsid w:val="000C7666"/>
    <w:rsid w:val="000D0A9C"/>
    <w:rsid w:val="000D1795"/>
    <w:rsid w:val="000D1D2F"/>
    <w:rsid w:val="000D329A"/>
    <w:rsid w:val="000D4991"/>
    <w:rsid w:val="000D4B9C"/>
    <w:rsid w:val="000D4EB6"/>
    <w:rsid w:val="000D753B"/>
    <w:rsid w:val="000E30AF"/>
    <w:rsid w:val="000E49D8"/>
    <w:rsid w:val="000E4C9E"/>
    <w:rsid w:val="000E60B4"/>
    <w:rsid w:val="000E6FD7"/>
    <w:rsid w:val="000F06E1"/>
    <w:rsid w:val="000F0E3C"/>
    <w:rsid w:val="000F19D5"/>
    <w:rsid w:val="000F330E"/>
    <w:rsid w:val="000F4050"/>
    <w:rsid w:val="000F4AEA"/>
    <w:rsid w:val="000F67E9"/>
    <w:rsid w:val="0010350D"/>
    <w:rsid w:val="00104926"/>
    <w:rsid w:val="00113049"/>
    <w:rsid w:val="00113B1E"/>
    <w:rsid w:val="001141D0"/>
    <w:rsid w:val="0011711C"/>
    <w:rsid w:val="00123DD2"/>
    <w:rsid w:val="00124E4F"/>
    <w:rsid w:val="001260B7"/>
    <w:rsid w:val="001265CB"/>
    <w:rsid w:val="00126DF1"/>
    <w:rsid w:val="00127A40"/>
    <w:rsid w:val="00131B80"/>
    <w:rsid w:val="001321C6"/>
    <w:rsid w:val="001325C4"/>
    <w:rsid w:val="00133010"/>
    <w:rsid w:val="001338EE"/>
    <w:rsid w:val="00133AAE"/>
    <w:rsid w:val="001347D2"/>
    <w:rsid w:val="00135323"/>
    <w:rsid w:val="001356C4"/>
    <w:rsid w:val="00136D76"/>
    <w:rsid w:val="00137565"/>
    <w:rsid w:val="00140490"/>
    <w:rsid w:val="00141114"/>
    <w:rsid w:val="00141DF0"/>
    <w:rsid w:val="00142969"/>
    <w:rsid w:val="001446C2"/>
    <w:rsid w:val="001457E7"/>
    <w:rsid w:val="00145D9D"/>
    <w:rsid w:val="00146388"/>
    <w:rsid w:val="001529E5"/>
    <w:rsid w:val="00152C25"/>
    <w:rsid w:val="00152FB3"/>
    <w:rsid w:val="00153C7E"/>
    <w:rsid w:val="00154131"/>
    <w:rsid w:val="00156B25"/>
    <w:rsid w:val="00156E1A"/>
    <w:rsid w:val="00157894"/>
    <w:rsid w:val="00157B55"/>
    <w:rsid w:val="001642FA"/>
    <w:rsid w:val="001649EB"/>
    <w:rsid w:val="00164B60"/>
    <w:rsid w:val="00164BAF"/>
    <w:rsid w:val="00164FA8"/>
    <w:rsid w:val="00165065"/>
    <w:rsid w:val="00165434"/>
    <w:rsid w:val="0016580B"/>
    <w:rsid w:val="00165F49"/>
    <w:rsid w:val="00166B88"/>
    <w:rsid w:val="0016770A"/>
    <w:rsid w:val="00167E2C"/>
    <w:rsid w:val="00170804"/>
    <w:rsid w:val="001708E9"/>
    <w:rsid w:val="00171253"/>
    <w:rsid w:val="001730CF"/>
    <w:rsid w:val="0017340B"/>
    <w:rsid w:val="00173FB1"/>
    <w:rsid w:val="001764E4"/>
    <w:rsid w:val="00176DFD"/>
    <w:rsid w:val="00180A0B"/>
    <w:rsid w:val="00180CF8"/>
    <w:rsid w:val="0018515E"/>
    <w:rsid w:val="001852C9"/>
    <w:rsid w:val="00187A0B"/>
    <w:rsid w:val="00190087"/>
    <w:rsid w:val="001913C4"/>
    <w:rsid w:val="001915B2"/>
    <w:rsid w:val="001917CC"/>
    <w:rsid w:val="0019348F"/>
    <w:rsid w:val="00193A07"/>
    <w:rsid w:val="00194C95"/>
    <w:rsid w:val="00195C34"/>
    <w:rsid w:val="00195D9E"/>
    <w:rsid w:val="00196EF5"/>
    <w:rsid w:val="001A0E50"/>
    <w:rsid w:val="001A1A53"/>
    <w:rsid w:val="001A234A"/>
    <w:rsid w:val="001A3B32"/>
    <w:rsid w:val="001A4CF3"/>
    <w:rsid w:val="001A6696"/>
    <w:rsid w:val="001A6BC5"/>
    <w:rsid w:val="001B06E8"/>
    <w:rsid w:val="001B130A"/>
    <w:rsid w:val="001B2D68"/>
    <w:rsid w:val="001B384C"/>
    <w:rsid w:val="001B5FF9"/>
    <w:rsid w:val="001B71A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6EB"/>
    <w:rsid w:val="001D411C"/>
    <w:rsid w:val="001D5F71"/>
    <w:rsid w:val="001E1B6A"/>
    <w:rsid w:val="001E2484"/>
    <w:rsid w:val="001E3CC4"/>
    <w:rsid w:val="001E4882"/>
    <w:rsid w:val="001E522C"/>
    <w:rsid w:val="001E55EF"/>
    <w:rsid w:val="001E6C68"/>
    <w:rsid w:val="001E73AB"/>
    <w:rsid w:val="001E73C5"/>
    <w:rsid w:val="001F092D"/>
    <w:rsid w:val="001F143A"/>
    <w:rsid w:val="001F1605"/>
    <w:rsid w:val="001F2508"/>
    <w:rsid w:val="001F4425"/>
    <w:rsid w:val="001F4816"/>
    <w:rsid w:val="001F69B4"/>
    <w:rsid w:val="001F77C7"/>
    <w:rsid w:val="00200183"/>
    <w:rsid w:val="00200333"/>
    <w:rsid w:val="0020107D"/>
    <w:rsid w:val="00202AA4"/>
    <w:rsid w:val="002031F7"/>
    <w:rsid w:val="00203EAC"/>
    <w:rsid w:val="002040E6"/>
    <w:rsid w:val="0020527B"/>
    <w:rsid w:val="00205F2C"/>
    <w:rsid w:val="00210B15"/>
    <w:rsid w:val="002142EA"/>
    <w:rsid w:val="00215ADD"/>
    <w:rsid w:val="002204BB"/>
    <w:rsid w:val="00221B79"/>
    <w:rsid w:val="00221C6B"/>
    <w:rsid w:val="0022421F"/>
    <w:rsid w:val="002247E8"/>
    <w:rsid w:val="002253A1"/>
    <w:rsid w:val="00225CF8"/>
    <w:rsid w:val="00225F55"/>
    <w:rsid w:val="0022794E"/>
    <w:rsid w:val="00233D64"/>
    <w:rsid w:val="0023482A"/>
    <w:rsid w:val="002359CB"/>
    <w:rsid w:val="00237E94"/>
    <w:rsid w:val="002423CF"/>
    <w:rsid w:val="00243540"/>
    <w:rsid w:val="0024497B"/>
    <w:rsid w:val="0024515B"/>
    <w:rsid w:val="00245B8C"/>
    <w:rsid w:val="00246021"/>
    <w:rsid w:val="0024666E"/>
    <w:rsid w:val="00247F52"/>
    <w:rsid w:val="002505DB"/>
    <w:rsid w:val="00250B25"/>
    <w:rsid w:val="00250BBE"/>
    <w:rsid w:val="002515C2"/>
    <w:rsid w:val="0025194F"/>
    <w:rsid w:val="00252442"/>
    <w:rsid w:val="00254A6E"/>
    <w:rsid w:val="0026148A"/>
    <w:rsid w:val="00261B53"/>
    <w:rsid w:val="00262696"/>
    <w:rsid w:val="00263D25"/>
    <w:rsid w:val="002643C3"/>
    <w:rsid w:val="00264A0C"/>
    <w:rsid w:val="002659F2"/>
    <w:rsid w:val="00266785"/>
    <w:rsid w:val="00266B23"/>
    <w:rsid w:val="00266EEB"/>
    <w:rsid w:val="002678DE"/>
    <w:rsid w:val="00267EF4"/>
    <w:rsid w:val="0027036C"/>
    <w:rsid w:val="00270CB8"/>
    <w:rsid w:val="00272B08"/>
    <w:rsid w:val="00281BB8"/>
    <w:rsid w:val="00281E9E"/>
    <w:rsid w:val="00282405"/>
    <w:rsid w:val="00282C15"/>
    <w:rsid w:val="00284718"/>
    <w:rsid w:val="00285170"/>
    <w:rsid w:val="00285361"/>
    <w:rsid w:val="002858F4"/>
    <w:rsid w:val="00285ABE"/>
    <w:rsid w:val="00285B7B"/>
    <w:rsid w:val="002868C4"/>
    <w:rsid w:val="00286DAA"/>
    <w:rsid w:val="0029079E"/>
    <w:rsid w:val="00292D60"/>
    <w:rsid w:val="00293B30"/>
    <w:rsid w:val="002942DF"/>
    <w:rsid w:val="00294D34"/>
    <w:rsid w:val="00294E3B"/>
    <w:rsid w:val="00296193"/>
    <w:rsid w:val="00296C66"/>
    <w:rsid w:val="00296EBE"/>
    <w:rsid w:val="002974E3"/>
    <w:rsid w:val="002A084B"/>
    <w:rsid w:val="002A1260"/>
    <w:rsid w:val="002A1589"/>
    <w:rsid w:val="002A1608"/>
    <w:rsid w:val="002A1A31"/>
    <w:rsid w:val="002A25DC"/>
    <w:rsid w:val="002A3AAB"/>
    <w:rsid w:val="002A4211"/>
    <w:rsid w:val="002A4CEA"/>
    <w:rsid w:val="002A5977"/>
    <w:rsid w:val="002A5A13"/>
    <w:rsid w:val="002A757F"/>
    <w:rsid w:val="002A7F44"/>
    <w:rsid w:val="002B0C40"/>
    <w:rsid w:val="002B0E32"/>
    <w:rsid w:val="002B1966"/>
    <w:rsid w:val="002B1B29"/>
    <w:rsid w:val="002B4508"/>
    <w:rsid w:val="002B55A0"/>
    <w:rsid w:val="002B5779"/>
    <w:rsid w:val="002B6FD2"/>
    <w:rsid w:val="002B7332"/>
    <w:rsid w:val="002B7F51"/>
    <w:rsid w:val="002C09E7"/>
    <w:rsid w:val="002C14F9"/>
    <w:rsid w:val="002C1E06"/>
    <w:rsid w:val="002C28A9"/>
    <w:rsid w:val="002C3F07"/>
    <w:rsid w:val="002C5278"/>
    <w:rsid w:val="002C7EBB"/>
    <w:rsid w:val="002D06C1"/>
    <w:rsid w:val="002D173C"/>
    <w:rsid w:val="002D42B5"/>
    <w:rsid w:val="002D4F1A"/>
    <w:rsid w:val="002D68D3"/>
    <w:rsid w:val="002D6EC6"/>
    <w:rsid w:val="002D79AC"/>
    <w:rsid w:val="002E039D"/>
    <w:rsid w:val="002E03E1"/>
    <w:rsid w:val="002E4D5A"/>
    <w:rsid w:val="002E5234"/>
    <w:rsid w:val="002E6326"/>
    <w:rsid w:val="002F1051"/>
    <w:rsid w:val="002F13E8"/>
    <w:rsid w:val="002F30E0"/>
    <w:rsid w:val="002F35E4"/>
    <w:rsid w:val="002F3730"/>
    <w:rsid w:val="002F38E1"/>
    <w:rsid w:val="002F3B50"/>
    <w:rsid w:val="002F5754"/>
    <w:rsid w:val="002F74EA"/>
    <w:rsid w:val="002F7AF6"/>
    <w:rsid w:val="003007D6"/>
    <w:rsid w:val="00300E63"/>
    <w:rsid w:val="00302F5F"/>
    <w:rsid w:val="0030441D"/>
    <w:rsid w:val="00306063"/>
    <w:rsid w:val="00307774"/>
    <w:rsid w:val="00307E6D"/>
    <w:rsid w:val="00311CAD"/>
    <w:rsid w:val="00313B85"/>
    <w:rsid w:val="00313E74"/>
    <w:rsid w:val="00317988"/>
    <w:rsid w:val="00320973"/>
    <w:rsid w:val="003221B4"/>
    <w:rsid w:val="0032258D"/>
    <w:rsid w:val="00322E62"/>
    <w:rsid w:val="00323CC0"/>
    <w:rsid w:val="00324D13"/>
    <w:rsid w:val="00324EDD"/>
    <w:rsid w:val="00325A34"/>
    <w:rsid w:val="00327212"/>
    <w:rsid w:val="00331930"/>
    <w:rsid w:val="003319F1"/>
    <w:rsid w:val="00332E22"/>
    <w:rsid w:val="003331E4"/>
    <w:rsid w:val="00333547"/>
    <w:rsid w:val="003360CD"/>
    <w:rsid w:val="00336C64"/>
    <w:rsid w:val="00337162"/>
    <w:rsid w:val="0034194F"/>
    <w:rsid w:val="00344605"/>
    <w:rsid w:val="003474AA"/>
    <w:rsid w:val="003475AB"/>
    <w:rsid w:val="00350D1D"/>
    <w:rsid w:val="00352601"/>
    <w:rsid w:val="00352C83"/>
    <w:rsid w:val="00352F1A"/>
    <w:rsid w:val="003569CC"/>
    <w:rsid w:val="00357D07"/>
    <w:rsid w:val="0036107C"/>
    <w:rsid w:val="003615D2"/>
    <w:rsid w:val="0036429C"/>
    <w:rsid w:val="0036430C"/>
    <w:rsid w:val="00364A53"/>
    <w:rsid w:val="003654CB"/>
    <w:rsid w:val="00365AA9"/>
    <w:rsid w:val="00365F86"/>
    <w:rsid w:val="00365F87"/>
    <w:rsid w:val="00366E89"/>
    <w:rsid w:val="0036729A"/>
    <w:rsid w:val="0037055B"/>
    <w:rsid w:val="003705F4"/>
    <w:rsid w:val="00370D58"/>
    <w:rsid w:val="00371316"/>
    <w:rsid w:val="00372761"/>
    <w:rsid w:val="00372A7A"/>
    <w:rsid w:val="003761BF"/>
    <w:rsid w:val="00376713"/>
    <w:rsid w:val="00381815"/>
    <w:rsid w:val="003819AF"/>
    <w:rsid w:val="00381EDC"/>
    <w:rsid w:val="003820E9"/>
    <w:rsid w:val="00382DE7"/>
    <w:rsid w:val="00384FFC"/>
    <w:rsid w:val="00386A8E"/>
    <w:rsid w:val="003872FC"/>
    <w:rsid w:val="00387ADC"/>
    <w:rsid w:val="00390020"/>
    <w:rsid w:val="003903D6"/>
    <w:rsid w:val="00390EE6"/>
    <w:rsid w:val="0039118F"/>
    <w:rsid w:val="00392AD7"/>
    <w:rsid w:val="003938D9"/>
    <w:rsid w:val="00394376"/>
    <w:rsid w:val="003943FF"/>
    <w:rsid w:val="00394693"/>
    <w:rsid w:val="00394EEC"/>
    <w:rsid w:val="00395AB9"/>
    <w:rsid w:val="00396ADE"/>
    <w:rsid w:val="003974EB"/>
    <w:rsid w:val="00397CC5"/>
    <w:rsid w:val="003A1582"/>
    <w:rsid w:val="003A167A"/>
    <w:rsid w:val="003A3D9C"/>
    <w:rsid w:val="003A4077"/>
    <w:rsid w:val="003A4AA7"/>
    <w:rsid w:val="003B09AD"/>
    <w:rsid w:val="003B1F18"/>
    <w:rsid w:val="003B5359"/>
    <w:rsid w:val="003B5BF0"/>
    <w:rsid w:val="003B5DC2"/>
    <w:rsid w:val="003B60BF"/>
    <w:rsid w:val="003B61B5"/>
    <w:rsid w:val="003B6BE3"/>
    <w:rsid w:val="003B7F54"/>
    <w:rsid w:val="003C010C"/>
    <w:rsid w:val="003C0A6C"/>
    <w:rsid w:val="003C14F8"/>
    <w:rsid w:val="003C30E4"/>
    <w:rsid w:val="003C5377"/>
    <w:rsid w:val="003C587D"/>
    <w:rsid w:val="003C5A43"/>
    <w:rsid w:val="003C6EAF"/>
    <w:rsid w:val="003D0519"/>
    <w:rsid w:val="003D0FF6"/>
    <w:rsid w:val="003D262C"/>
    <w:rsid w:val="003D3489"/>
    <w:rsid w:val="003D6D61"/>
    <w:rsid w:val="003E05BE"/>
    <w:rsid w:val="003E091D"/>
    <w:rsid w:val="003E1C53"/>
    <w:rsid w:val="003E1EFB"/>
    <w:rsid w:val="003E22AE"/>
    <w:rsid w:val="003E25B4"/>
    <w:rsid w:val="003E2A69"/>
    <w:rsid w:val="003E2D49"/>
    <w:rsid w:val="003E2FD4"/>
    <w:rsid w:val="003E49F6"/>
    <w:rsid w:val="003E6293"/>
    <w:rsid w:val="003E660F"/>
    <w:rsid w:val="003E6642"/>
    <w:rsid w:val="003F066B"/>
    <w:rsid w:val="003F0841"/>
    <w:rsid w:val="003F23D3"/>
    <w:rsid w:val="003F3F08"/>
    <w:rsid w:val="003F49F1"/>
    <w:rsid w:val="003F6272"/>
    <w:rsid w:val="003F6C7F"/>
    <w:rsid w:val="00400E72"/>
    <w:rsid w:val="00401400"/>
    <w:rsid w:val="004019DF"/>
    <w:rsid w:val="00404869"/>
    <w:rsid w:val="00405884"/>
    <w:rsid w:val="0040769C"/>
    <w:rsid w:val="00407D39"/>
    <w:rsid w:val="0041005B"/>
    <w:rsid w:val="004144EE"/>
    <w:rsid w:val="0041477A"/>
    <w:rsid w:val="004167A3"/>
    <w:rsid w:val="00422BEB"/>
    <w:rsid w:val="00425B76"/>
    <w:rsid w:val="0042786F"/>
    <w:rsid w:val="00432DAA"/>
    <w:rsid w:val="00434305"/>
    <w:rsid w:val="00434F4F"/>
    <w:rsid w:val="00435DF7"/>
    <w:rsid w:val="0044083F"/>
    <w:rsid w:val="00441AE7"/>
    <w:rsid w:val="00445574"/>
    <w:rsid w:val="004467FB"/>
    <w:rsid w:val="00447D83"/>
    <w:rsid w:val="0045244B"/>
    <w:rsid w:val="00452D6B"/>
    <w:rsid w:val="00454484"/>
    <w:rsid w:val="00454DDA"/>
    <w:rsid w:val="0045517B"/>
    <w:rsid w:val="00457E9E"/>
    <w:rsid w:val="00460BD4"/>
    <w:rsid w:val="00461415"/>
    <w:rsid w:val="00463B77"/>
    <w:rsid w:val="00463C7B"/>
    <w:rsid w:val="004644A6"/>
    <w:rsid w:val="00465324"/>
    <w:rsid w:val="004659BD"/>
    <w:rsid w:val="004667D9"/>
    <w:rsid w:val="00470775"/>
    <w:rsid w:val="00473F9E"/>
    <w:rsid w:val="004746B1"/>
    <w:rsid w:val="0047583F"/>
    <w:rsid w:val="00475DE8"/>
    <w:rsid w:val="00481480"/>
    <w:rsid w:val="00481C44"/>
    <w:rsid w:val="00483CBF"/>
    <w:rsid w:val="00484936"/>
    <w:rsid w:val="00485266"/>
    <w:rsid w:val="00485C89"/>
    <w:rsid w:val="00486BE3"/>
    <w:rsid w:val="00486CCB"/>
    <w:rsid w:val="004905E4"/>
    <w:rsid w:val="00490A89"/>
    <w:rsid w:val="00490AB4"/>
    <w:rsid w:val="00492F02"/>
    <w:rsid w:val="004933D9"/>
    <w:rsid w:val="004933E9"/>
    <w:rsid w:val="004939AE"/>
    <w:rsid w:val="004A12DF"/>
    <w:rsid w:val="004A1BA8"/>
    <w:rsid w:val="004A4B57"/>
    <w:rsid w:val="004A507E"/>
    <w:rsid w:val="004A63FA"/>
    <w:rsid w:val="004A6A3D"/>
    <w:rsid w:val="004B0272"/>
    <w:rsid w:val="004B2701"/>
    <w:rsid w:val="004B2E1B"/>
    <w:rsid w:val="004B3AA8"/>
    <w:rsid w:val="004B3E93"/>
    <w:rsid w:val="004B4649"/>
    <w:rsid w:val="004B7526"/>
    <w:rsid w:val="004B799E"/>
    <w:rsid w:val="004B7D7B"/>
    <w:rsid w:val="004C0E1E"/>
    <w:rsid w:val="004C0F7F"/>
    <w:rsid w:val="004C1FBC"/>
    <w:rsid w:val="004C247B"/>
    <w:rsid w:val="004C25A2"/>
    <w:rsid w:val="004C3F1D"/>
    <w:rsid w:val="004C458D"/>
    <w:rsid w:val="004C4AD0"/>
    <w:rsid w:val="004C7556"/>
    <w:rsid w:val="004C7E8B"/>
    <w:rsid w:val="004C7E9D"/>
    <w:rsid w:val="004C7F67"/>
    <w:rsid w:val="004D00EE"/>
    <w:rsid w:val="004D076D"/>
    <w:rsid w:val="004D0EF1"/>
    <w:rsid w:val="004D2253"/>
    <w:rsid w:val="004D4406"/>
    <w:rsid w:val="004D52E2"/>
    <w:rsid w:val="004D7C42"/>
    <w:rsid w:val="004E0465"/>
    <w:rsid w:val="004E127B"/>
    <w:rsid w:val="004E1C0A"/>
    <w:rsid w:val="004E1FAF"/>
    <w:rsid w:val="004E2109"/>
    <w:rsid w:val="004E30C5"/>
    <w:rsid w:val="004E4AA5"/>
    <w:rsid w:val="004E4AEE"/>
    <w:rsid w:val="004E52FD"/>
    <w:rsid w:val="004E59E3"/>
    <w:rsid w:val="004E67C0"/>
    <w:rsid w:val="004F056C"/>
    <w:rsid w:val="004F391A"/>
    <w:rsid w:val="004F3CFB"/>
    <w:rsid w:val="004F4EC9"/>
    <w:rsid w:val="004F50F3"/>
    <w:rsid w:val="004F6456"/>
    <w:rsid w:val="004F696E"/>
    <w:rsid w:val="004F6C71"/>
    <w:rsid w:val="00501139"/>
    <w:rsid w:val="0050363E"/>
    <w:rsid w:val="005039BC"/>
    <w:rsid w:val="005043BB"/>
    <w:rsid w:val="00504A3D"/>
    <w:rsid w:val="00505767"/>
    <w:rsid w:val="0050632E"/>
    <w:rsid w:val="005073F0"/>
    <w:rsid w:val="00510392"/>
    <w:rsid w:val="00510A7B"/>
    <w:rsid w:val="005126A0"/>
    <w:rsid w:val="00512F6E"/>
    <w:rsid w:val="00513038"/>
    <w:rsid w:val="00514174"/>
    <w:rsid w:val="00514775"/>
    <w:rsid w:val="00516088"/>
    <w:rsid w:val="00516B0B"/>
    <w:rsid w:val="00517A77"/>
    <w:rsid w:val="0052136C"/>
    <w:rsid w:val="0052202E"/>
    <w:rsid w:val="005220EC"/>
    <w:rsid w:val="00523B6D"/>
    <w:rsid w:val="00523F95"/>
    <w:rsid w:val="00524D65"/>
    <w:rsid w:val="00525628"/>
    <w:rsid w:val="00525B16"/>
    <w:rsid w:val="0053089D"/>
    <w:rsid w:val="00533D04"/>
    <w:rsid w:val="00534804"/>
    <w:rsid w:val="00534BDF"/>
    <w:rsid w:val="005354EA"/>
    <w:rsid w:val="0053585F"/>
    <w:rsid w:val="00535EC4"/>
    <w:rsid w:val="00535ED9"/>
    <w:rsid w:val="005368D2"/>
    <w:rsid w:val="0053692B"/>
    <w:rsid w:val="00540AD0"/>
    <w:rsid w:val="00541853"/>
    <w:rsid w:val="005439FA"/>
    <w:rsid w:val="00543BDA"/>
    <w:rsid w:val="005441CC"/>
    <w:rsid w:val="005473D4"/>
    <w:rsid w:val="005479DA"/>
    <w:rsid w:val="00547BCC"/>
    <w:rsid w:val="0055013B"/>
    <w:rsid w:val="005505EF"/>
    <w:rsid w:val="00551F6F"/>
    <w:rsid w:val="005538D5"/>
    <w:rsid w:val="0055487C"/>
    <w:rsid w:val="00555044"/>
    <w:rsid w:val="00561475"/>
    <w:rsid w:val="00562308"/>
    <w:rsid w:val="00563B02"/>
    <w:rsid w:val="0056487B"/>
    <w:rsid w:val="00564FB9"/>
    <w:rsid w:val="00567507"/>
    <w:rsid w:val="0057164D"/>
    <w:rsid w:val="00571BE5"/>
    <w:rsid w:val="00571D70"/>
    <w:rsid w:val="00573D9E"/>
    <w:rsid w:val="00574F7F"/>
    <w:rsid w:val="00575160"/>
    <w:rsid w:val="005801E3"/>
    <w:rsid w:val="005802A6"/>
    <w:rsid w:val="00581802"/>
    <w:rsid w:val="005826F6"/>
    <w:rsid w:val="005836A8"/>
    <w:rsid w:val="00583AA1"/>
    <w:rsid w:val="0058409C"/>
    <w:rsid w:val="00584262"/>
    <w:rsid w:val="00586630"/>
    <w:rsid w:val="00587ADD"/>
    <w:rsid w:val="0059225B"/>
    <w:rsid w:val="005927B4"/>
    <w:rsid w:val="00593A49"/>
    <w:rsid w:val="00593A5E"/>
    <w:rsid w:val="00594BFB"/>
    <w:rsid w:val="00595B93"/>
    <w:rsid w:val="00596160"/>
    <w:rsid w:val="0059627A"/>
    <w:rsid w:val="005966E2"/>
    <w:rsid w:val="00597007"/>
    <w:rsid w:val="005A0966"/>
    <w:rsid w:val="005A11B7"/>
    <w:rsid w:val="005A260B"/>
    <w:rsid w:val="005A42F8"/>
    <w:rsid w:val="005A4A1B"/>
    <w:rsid w:val="005A4C6A"/>
    <w:rsid w:val="005A5AD9"/>
    <w:rsid w:val="005A5E01"/>
    <w:rsid w:val="005A69C2"/>
    <w:rsid w:val="005A7830"/>
    <w:rsid w:val="005A7FCE"/>
    <w:rsid w:val="005B02FF"/>
    <w:rsid w:val="005B07F6"/>
    <w:rsid w:val="005B0F3F"/>
    <w:rsid w:val="005B191C"/>
    <w:rsid w:val="005B36C4"/>
    <w:rsid w:val="005B4903"/>
    <w:rsid w:val="005B51CE"/>
    <w:rsid w:val="005B5885"/>
    <w:rsid w:val="005B5CD7"/>
    <w:rsid w:val="005B6CF6"/>
    <w:rsid w:val="005B7422"/>
    <w:rsid w:val="005B757E"/>
    <w:rsid w:val="005C29B8"/>
    <w:rsid w:val="005C5F21"/>
    <w:rsid w:val="005C6B14"/>
    <w:rsid w:val="005C6F88"/>
    <w:rsid w:val="005C7156"/>
    <w:rsid w:val="005D079C"/>
    <w:rsid w:val="005D0C75"/>
    <w:rsid w:val="005D4171"/>
    <w:rsid w:val="005D5492"/>
    <w:rsid w:val="005D6A95"/>
    <w:rsid w:val="005D6AED"/>
    <w:rsid w:val="005D6B2C"/>
    <w:rsid w:val="005D6D9C"/>
    <w:rsid w:val="005D6E6C"/>
    <w:rsid w:val="005D7828"/>
    <w:rsid w:val="005E0353"/>
    <w:rsid w:val="005E103A"/>
    <w:rsid w:val="005E1359"/>
    <w:rsid w:val="005E2335"/>
    <w:rsid w:val="005E34CA"/>
    <w:rsid w:val="005E3C18"/>
    <w:rsid w:val="005E4250"/>
    <w:rsid w:val="005E467C"/>
    <w:rsid w:val="005E6812"/>
    <w:rsid w:val="005E7881"/>
    <w:rsid w:val="005E78E0"/>
    <w:rsid w:val="005F0641"/>
    <w:rsid w:val="005F0D9C"/>
    <w:rsid w:val="005F284E"/>
    <w:rsid w:val="005F4F55"/>
    <w:rsid w:val="006005F4"/>
    <w:rsid w:val="006015CE"/>
    <w:rsid w:val="006046CD"/>
    <w:rsid w:val="00604784"/>
    <w:rsid w:val="00605D5E"/>
    <w:rsid w:val="00606419"/>
    <w:rsid w:val="00607C72"/>
    <w:rsid w:val="00607D29"/>
    <w:rsid w:val="00607DB8"/>
    <w:rsid w:val="00612952"/>
    <w:rsid w:val="00614A5C"/>
    <w:rsid w:val="00614CC1"/>
    <w:rsid w:val="00615A9D"/>
    <w:rsid w:val="00617387"/>
    <w:rsid w:val="006205D6"/>
    <w:rsid w:val="0062064C"/>
    <w:rsid w:val="006234E7"/>
    <w:rsid w:val="00623BE7"/>
    <w:rsid w:val="006252D8"/>
    <w:rsid w:val="006259BC"/>
    <w:rsid w:val="0062636B"/>
    <w:rsid w:val="006276E9"/>
    <w:rsid w:val="00630FD9"/>
    <w:rsid w:val="00632182"/>
    <w:rsid w:val="00632AE0"/>
    <w:rsid w:val="00633C17"/>
    <w:rsid w:val="00634D9E"/>
    <w:rsid w:val="00636E3E"/>
    <w:rsid w:val="006379F7"/>
    <w:rsid w:val="00637E4D"/>
    <w:rsid w:val="00640385"/>
    <w:rsid w:val="00640620"/>
    <w:rsid w:val="00641A1F"/>
    <w:rsid w:val="0064566A"/>
    <w:rsid w:val="00645904"/>
    <w:rsid w:val="00645BA7"/>
    <w:rsid w:val="00651284"/>
    <w:rsid w:val="00651ACB"/>
    <w:rsid w:val="00651C47"/>
    <w:rsid w:val="00652AB2"/>
    <w:rsid w:val="00652E24"/>
    <w:rsid w:val="00653FED"/>
    <w:rsid w:val="00654EC0"/>
    <w:rsid w:val="0065525B"/>
    <w:rsid w:val="006552CF"/>
    <w:rsid w:val="00655D4F"/>
    <w:rsid w:val="00656D29"/>
    <w:rsid w:val="00661EC1"/>
    <w:rsid w:val="006640E5"/>
    <w:rsid w:val="006646F1"/>
    <w:rsid w:val="00664929"/>
    <w:rsid w:val="00664F62"/>
    <w:rsid w:val="006655E1"/>
    <w:rsid w:val="00670A28"/>
    <w:rsid w:val="00672060"/>
    <w:rsid w:val="00672BFD"/>
    <w:rsid w:val="006732AA"/>
    <w:rsid w:val="00673AB6"/>
    <w:rsid w:val="00674F91"/>
    <w:rsid w:val="006770F4"/>
    <w:rsid w:val="00677A84"/>
    <w:rsid w:val="00677DD3"/>
    <w:rsid w:val="0068026D"/>
    <w:rsid w:val="00680A27"/>
    <w:rsid w:val="006816A4"/>
    <w:rsid w:val="006819B8"/>
    <w:rsid w:val="00683C5B"/>
    <w:rsid w:val="006840A6"/>
    <w:rsid w:val="006850CD"/>
    <w:rsid w:val="00685AAB"/>
    <w:rsid w:val="006921EE"/>
    <w:rsid w:val="0069617F"/>
    <w:rsid w:val="006A01B2"/>
    <w:rsid w:val="006A07AA"/>
    <w:rsid w:val="006A2068"/>
    <w:rsid w:val="006A25E5"/>
    <w:rsid w:val="006A2B46"/>
    <w:rsid w:val="006A336D"/>
    <w:rsid w:val="006A37B9"/>
    <w:rsid w:val="006A6676"/>
    <w:rsid w:val="006A6E66"/>
    <w:rsid w:val="006A78B4"/>
    <w:rsid w:val="006A7C39"/>
    <w:rsid w:val="006B2672"/>
    <w:rsid w:val="006B2F0B"/>
    <w:rsid w:val="006B54BF"/>
    <w:rsid w:val="006B5F44"/>
    <w:rsid w:val="006B5F90"/>
    <w:rsid w:val="006B62E4"/>
    <w:rsid w:val="006B6EBB"/>
    <w:rsid w:val="006B71A8"/>
    <w:rsid w:val="006B7A4B"/>
    <w:rsid w:val="006C1BB8"/>
    <w:rsid w:val="006C1BBA"/>
    <w:rsid w:val="006C2079"/>
    <w:rsid w:val="006C22C7"/>
    <w:rsid w:val="006C5A62"/>
    <w:rsid w:val="006C5D68"/>
    <w:rsid w:val="006C6976"/>
    <w:rsid w:val="006C6DD0"/>
    <w:rsid w:val="006C7E23"/>
    <w:rsid w:val="006D04EA"/>
    <w:rsid w:val="006D16C4"/>
    <w:rsid w:val="006D3E96"/>
    <w:rsid w:val="006D4515"/>
    <w:rsid w:val="006D4BB1"/>
    <w:rsid w:val="006D62C5"/>
    <w:rsid w:val="006D6593"/>
    <w:rsid w:val="006E1D2E"/>
    <w:rsid w:val="006E7216"/>
    <w:rsid w:val="006F03A8"/>
    <w:rsid w:val="006F1036"/>
    <w:rsid w:val="006F2ACA"/>
    <w:rsid w:val="006F2ADC"/>
    <w:rsid w:val="006F2BFE"/>
    <w:rsid w:val="006F31E9"/>
    <w:rsid w:val="006F4AC7"/>
    <w:rsid w:val="006F51EA"/>
    <w:rsid w:val="006F6284"/>
    <w:rsid w:val="007002C5"/>
    <w:rsid w:val="00704387"/>
    <w:rsid w:val="00707669"/>
    <w:rsid w:val="00711CBA"/>
    <w:rsid w:val="00711FB5"/>
    <w:rsid w:val="00712A01"/>
    <w:rsid w:val="00714469"/>
    <w:rsid w:val="00714F58"/>
    <w:rsid w:val="00716CD7"/>
    <w:rsid w:val="007218CD"/>
    <w:rsid w:val="00722FBF"/>
    <w:rsid w:val="00722FC2"/>
    <w:rsid w:val="00724E1B"/>
    <w:rsid w:val="00725949"/>
    <w:rsid w:val="00727FA2"/>
    <w:rsid w:val="00730BEE"/>
    <w:rsid w:val="007322D9"/>
    <w:rsid w:val="00732BC0"/>
    <w:rsid w:val="00732C1D"/>
    <w:rsid w:val="00735C0A"/>
    <w:rsid w:val="0073720F"/>
    <w:rsid w:val="00737796"/>
    <w:rsid w:val="00740B01"/>
    <w:rsid w:val="0074165C"/>
    <w:rsid w:val="00742C35"/>
    <w:rsid w:val="007432CA"/>
    <w:rsid w:val="007439EB"/>
    <w:rsid w:val="00743CB4"/>
    <w:rsid w:val="00743F0A"/>
    <w:rsid w:val="007444E8"/>
    <w:rsid w:val="00744C44"/>
    <w:rsid w:val="00744DF8"/>
    <w:rsid w:val="0074548E"/>
    <w:rsid w:val="00745773"/>
    <w:rsid w:val="00746800"/>
    <w:rsid w:val="007470D4"/>
    <w:rsid w:val="007501A8"/>
    <w:rsid w:val="00750D61"/>
    <w:rsid w:val="00750EE1"/>
    <w:rsid w:val="00752B4D"/>
    <w:rsid w:val="00755402"/>
    <w:rsid w:val="00756B26"/>
    <w:rsid w:val="00756EDF"/>
    <w:rsid w:val="007600E3"/>
    <w:rsid w:val="00761E3B"/>
    <w:rsid w:val="00765C43"/>
    <w:rsid w:val="00765EFB"/>
    <w:rsid w:val="007671CA"/>
    <w:rsid w:val="00767C61"/>
    <w:rsid w:val="0077008A"/>
    <w:rsid w:val="00770B5C"/>
    <w:rsid w:val="00773589"/>
    <w:rsid w:val="00773C1F"/>
    <w:rsid w:val="00774DA4"/>
    <w:rsid w:val="00775C0C"/>
    <w:rsid w:val="00776599"/>
    <w:rsid w:val="00776D36"/>
    <w:rsid w:val="007800E2"/>
    <w:rsid w:val="0078114B"/>
    <w:rsid w:val="00781DD2"/>
    <w:rsid w:val="0078214C"/>
    <w:rsid w:val="00782C8E"/>
    <w:rsid w:val="00782CE5"/>
    <w:rsid w:val="00783B0D"/>
    <w:rsid w:val="00783ECF"/>
    <w:rsid w:val="0078413A"/>
    <w:rsid w:val="00786AF0"/>
    <w:rsid w:val="007937D2"/>
    <w:rsid w:val="007959E8"/>
    <w:rsid w:val="00795E9C"/>
    <w:rsid w:val="007A0521"/>
    <w:rsid w:val="007A2E12"/>
    <w:rsid w:val="007A3475"/>
    <w:rsid w:val="007A3AA3"/>
    <w:rsid w:val="007A41C8"/>
    <w:rsid w:val="007A54CE"/>
    <w:rsid w:val="007A6FD9"/>
    <w:rsid w:val="007A7FFA"/>
    <w:rsid w:val="007B04EB"/>
    <w:rsid w:val="007B0D4F"/>
    <w:rsid w:val="007B2265"/>
    <w:rsid w:val="007B2E68"/>
    <w:rsid w:val="007B5A3D"/>
    <w:rsid w:val="007B5B95"/>
    <w:rsid w:val="007B6032"/>
    <w:rsid w:val="007B68EA"/>
    <w:rsid w:val="007B7409"/>
    <w:rsid w:val="007B7453"/>
    <w:rsid w:val="007B77B6"/>
    <w:rsid w:val="007C2D89"/>
    <w:rsid w:val="007C37ED"/>
    <w:rsid w:val="007C4593"/>
    <w:rsid w:val="007C5038"/>
    <w:rsid w:val="007C5309"/>
    <w:rsid w:val="007C6069"/>
    <w:rsid w:val="007C7198"/>
    <w:rsid w:val="007D06C4"/>
    <w:rsid w:val="007D1352"/>
    <w:rsid w:val="007D2508"/>
    <w:rsid w:val="007D346A"/>
    <w:rsid w:val="007D6107"/>
    <w:rsid w:val="007D6518"/>
    <w:rsid w:val="007D76BD"/>
    <w:rsid w:val="007E0BF1"/>
    <w:rsid w:val="007E170E"/>
    <w:rsid w:val="007F0E00"/>
    <w:rsid w:val="007F0ED8"/>
    <w:rsid w:val="007F0F63"/>
    <w:rsid w:val="007F529E"/>
    <w:rsid w:val="007F75CE"/>
    <w:rsid w:val="008013A4"/>
    <w:rsid w:val="008027CE"/>
    <w:rsid w:val="00802F42"/>
    <w:rsid w:val="00804383"/>
    <w:rsid w:val="00804BB7"/>
    <w:rsid w:val="00804D41"/>
    <w:rsid w:val="00810257"/>
    <w:rsid w:val="008104F5"/>
    <w:rsid w:val="00811072"/>
    <w:rsid w:val="00811369"/>
    <w:rsid w:val="00814B1C"/>
    <w:rsid w:val="00815419"/>
    <w:rsid w:val="008163C8"/>
    <w:rsid w:val="008164A1"/>
    <w:rsid w:val="008164AE"/>
    <w:rsid w:val="00816914"/>
    <w:rsid w:val="00817325"/>
    <w:rsid w:val="008209E6"/>
    <w:rsid w:val="00821320"/>
    <w:rsid w:val="00823303"/>
    <w:rsid w:val="008233B2"/>
    <w:rsid w:val="00823A9F"/>
    <w:rsid w:val="00823C85"/>
    <w:rsid w:val="00825138"/>
    <w:rsid w:val="008269DD"/>
    <w:rsid w:val="00830621"/>
    <w:rsid w:val="00830BFE"/>
    <w:rsid w:val="00831C11"/>
    <w:rsid w:val="00832381"/>
    <w:rsid w:val="0083348C"/>
    <w:rsid w:val="00834DED"/>
    <w:rsid w:val="0083517E"/>
    <w:rsid w:val="00835C14"/>
    <w:rsid w:val="00835D6A"/>
    <w:rsid w:val="008373D3"/>
    <w:rsid w:val="00837FB2"/>
    <w:rsid w:val="00840617"/>
    <w:rsid w:val="00840F84"/>
    <w:rsid w:val="00842A47"/>
    <w:rsid w:val="00843C13"/>
    <w:rsid w:val="008454F8"/>
    <w:rsid w:val="00845ADA"/>
    <w:rsid w:val="00846280"/>
    <w:rsid w:val="00846EC0"/>
    <w:rsid w:val="0085173A"/>
    <w:rsid w:val="00852489"/>
    <w:rsid w:val="00853BBD"/>
    <w:rsid w:val="00855C22"/>
    <w:rsid w:val="008603CE"/>
    <w:rsid w:val="008620FC"/>
    <w:rsid w:val="008627A5"/>
    <w:rsid w:val="00863E05"/>
    <w:rsid w:val="00865ACA"/>
    <w:rsid w:val="00865D28"/>
    <w:rsid w:val="00865F85"/>
    <w:rsid w:val="00867C10"/>
    <w:rsid w:val="00867F2B"/>
    <w:rsid w:val="00870439"/>
    <w:rsid w:val="008707B4"/>
    <w:rsid w:val="00870DA1"/>
    <w:rsid w:val="00871801"/>
    <w:rsid w:val="00874438"/>
    <w:rsid w:val="00875D14"/>
    <w:rsid w:val="0087739F"/>
    <w:rsid w:val="00880687"/>
    <w:rsid w:val="00882725"/>
    <w:rsid w:val="00883ADE"/>
    <w:rsid w:val="00883F93"/>
    <w:rsid w:val="00884DB3"/>
    <w:rsid w:val="00885A9D"/>
    <w:rsid w:val="008864F6"/>
    <w:rsid w:val="00886E7C"/>
    <w:rsid w:val="0089049D"/>
    <w:rsid w:val="008928C9"/>
    <w:rsid w:val="008930CB"/>
    <w:rsid w:val="008938DC"/>
    <w:rsid w:val="00893FD1"/>
    <w:rsid w:val="00894032"/>
    <w:rsid w:val="00894836"/>
    <w:rsid w:val="00895172"/>
    <w:rsid w:val="00895680"/>
    <w:rsid w:val="00896DFF"/>
    <w:rsid w:val="0089762C"/>
    <w:rsid w:val="008A09DF"/>
    <w:rsid w:val="008A173B"/>
    <w:rsid w:val="008A1893"/>
    <w:rsid w:val="008A1EF9"/>
    <w:rsid w:val="008A57E6"/>
    <w:rsid w:val="008A6438"/>
    <w:rsid w:val="008A6F81"/>
    <w:rsid w:val="008A769A"/>
    <w:rsid w:val="008B0C9C"/>
    <w:rsid w:val="008B166D"/>
    <w:rsid w:val="008B17F4"/>
    <w:rsid w:val="008B3615"/>
    <w:rsid w:val="008B4AC4"/>
    <w:rsid w:val="008B4FF3"/>
    <w:rsid w:val="008B50C8"/>
    <w:rsid w:val="008B5281"/>
    <w:rsid w:val="008B7E05"/>
    <w:rsid w:val="008C1797"/>
    <w:rsid w:val="008C190B"/>
    <w:rsid w:val="008C1C7B"/>
    <w:rsid w:val="008C219C"/>
    <w:rsid w:val="008C24E8"/>
    <w:rsid w:val="008C3571"/>
    <w:rsid w:val="008C475E"/>
    <w:rsid w:val="008C6082"/>
    <w:rsid w:val="008C619A"/>
    <w:rsid w:val="008D0CE8"/>
    <w:rsid w:val="008D2D1D"/>
    <w:rsid w:val="008D4343"/>
    <w:rsid w:val="008D453D"/>
    <w:rsid w:val="008D53AD"/>
    <w:rsid w:val="008D562B"/>
    <w:rsid w:val="008D5733"/>
    <w:rsid w:val="008D622B"/>
    <w:rsid w:val="008D666C"/>
    <w:rsid w:val="008D6BE0"/>
    <w:rsid w:val="008D7B54"/>
    <w:rsid w:val="008D7C9B"/>
    <w:rsid w:val="008E0C9D"/>
    <w:rsid w:val="008E1648"/>
    <w:rsid w:val="008E1B3E"/>
    <w:rsid w:val="008E2319"/>
    <w:rsid w:val="008E4BB6"/>
    <w:rsid w:val="008E5518"/>
    <w:rsid w:val="008E6A84"/>
    <w:rsid w:val="008E6D0C"/>
    <w:rsid w:val="008F0CDC"/>
    <w:rsid w:val="008F0D00"/>
    <w:rsid w:val="008F17A3"/>
    <w:rsid w:val="008F1ED3"/>
    <w:rsid w:val="008F4C29"/>
    <w:rsid w:val="008F5155"/>
    <w:rsid w:val="008F5185"/>
    <w:rsid w:val="008F70BD"/>
    <w:rsid w:val="008F788F"/>
    <w:rsid w:val="008F7EA2"/>
    <w:rsid w:val="00902722"/>
    <w:rsid w:val="009027BC"/>
    <w:rsid w:val="00902DB7"/>
    <w:rsid w:val="009062E6"/>
    <w:rsid w:val="00906D76"/>
    <w:rsid w:val="00911BE5"/>
    <w:rsid w:val="00913CA9"/>
    <w:rsid w:val="009145AE"/>
    <w:rsid w:val="009146CE"/>
    <w:rsid w:val="00914CA7"/>
    <w:rsid w:val="00915C3E"/>
    <w:rsid w:val="009161A8"/>
    <w:rsid w:val="0091785D"/>
    <w:rsid w:val="00920669"/>
    <w:rsid w:val="00920D40"/>
    <w:rsid w:val="009245AE"/>
    <w:rsid w:val="009245F5"/>
    <w:rsid w:val="009249EC"/>
    <w:rsid w:val="009257ED"/>
    <w:rsid w:val="00925CD4"/>
    <w:rsid w:val="009264DA"/>
    <w:rsid w:val="009273B3"/>
    <w:rsid w:val="009305B5"/>
    <w:rsid w:val="00933377"/>
    <w:rsid w:val="00933FCE"/>
    <w:rsid w:val="00935F65"/>
    <w:rsid w:val="00935FE9"/>
    <w:rsid w:val="009364F6"/>
    <w:rsid w:val="009370F6"/>
    <w:rsid w:val="009378DD"/>
    <w:rsid w:val="0093797C"/>
    <w:rsid w:val="00941278"/>
    <w:rsid w:val="00942351"/>
    <w:rsid w:val="009429D5"/>
    <w:rsid w:val="00942BF1"/>
    <w:rsid w:val="00942CB8"/>
    <w:rsid w:val="00945180"/>
    <w:rsid w:val="00945428"/>
    <w:rsid w:val="00945759"/>
    <w:rsid w:val="0094607B"/>
    <w:rsid w:val="009471E2"/>
    <w:rsid w:val="00947987"/>
    <w:rsid w:val="00953604"/>
    <w:rsid w:val="0095496B"/>
    <w:rsid w:val="0095510F"/>
    <w:rsid w:val="00960F1E"/>
    <w:rsid w:val="009610DC"/>
    <w:rsid w:val="00961490"/>
    <w:rsid w:val="0096381A"/>
    <w:rsid w:val="0096573E"/>
    <w:rsid w:val="00965E04"/>
    <w:rsid w:val="009674AD"/>
    <w:rsid w:val="00970CDC"/>
    <w:rsid w:val="009752C7"/>
    <w:rsid w:val="00975727"/>
    <w:rsid w:val="009767F8"/>
    <w:rsid w:val="00977010"/>
    <w:rsid w:val="0097789B"/>
    <w:rsid w:val="00977D02"/>
    <w:rsid w:val="00977FF9"/>
    <w:rsid w:val="009809BB"/>
    <w:rsid w:val="0098364B"/>
    <w:rsid w:val="009860C8"/>
    <w:rsid w:val="009908A3"/>
    <w:rsid w:val="009911AF"/>
    <w:rsid w:val="00991875"/>
    <w:rsid w:val="00991F92"/>
    <w:rsid w:val="00992985"/>
    <w:rsid w:val="00993173"/>
    <w:rsid w:val="0099345E"/>
    <w:rsid w:val="00993889"/>
    <w:rsid w:val="009943B2"/>
    <w:rsid w:val="0099510C"/>
    <w:rsid w:val="0099551B"/>
    <w:rsid w:val="00996BD2"/>
    <w:rsid w:val="00997BF1"/>
    <w:rsid w:val="009A089C"/>
    <w:rsid w:val="009A118E"/>
    <w:rsid w:val="009A21CD"/>
    <w:rsid w:val="009A278C"/>
    <w:rsid w:val="009A2BC2"/>
    <w:rsid w:val="009A42C1"/>
    <w:rsid w:val="009A5429"/>
    <w:rsid w:val="009A72AD"/>
    <w:rsid w:val="009A7725"/>
    <w:rsid w:val="009A7C60"/>
    <w:rsid w:val="009A7D15"/>
    <w:rsid w:val="009B09E0"/>
    <w:rsid w:val="009B0BC5"/>
    <w:rsid w:val="009B1247"/>
    <w:rsid w:val="009B6029"/>
    <w:rsid w:val="009B68A9"/>
    <w:rsid w:val="009B6971"/>
    <w:rsid w:val="009B7546"/>
    <w:rsid w:val="009C27F1"/>
    <w:rsid w:val="009C3152"/>
    <w:rsid w:val="009C3257"/>
    <w:rsid w:val="009C4332"/>
    <w:rsid w:val="009C4CFA"/>
    <w:rsid w:val="009C5070"/>
    <w:rsid w:val="009C77FC"/>
    <w:rsid w:val="009D112C"/>
    <w:rsid w:val="009D1146"/>
    <w:rsid w:val="009D1385"/>
    <w:rsid w:val="009D13C6"/>
    <w:rsid w:val="009D3013"/>
    <w:rsid w:val="009D47FA"/>
    <w:rsid w:val="009D4C5B"/>
    <w:rsid w:val="009D4E90"/>
    <w:rsid w:val="009D50D2"/>
    <w:rsid w:val="009D6BCA"/>
    <w:rsid w:val="009D7BE9"/>
    <w:rsid w:val="009E0F62"/>
    <w:rsid w:val="009E4A58"/>
    <w:rsid w:val="009E5A2D"/>
    <w:rsid w:val="009E5AB2"/>
    <w:rsid w:val="009E6219"/>
    <w:rsid w:val="009E6AEC"/>
    <w:rsid w:val="009F02C3"/>
    <w:rsid w:val="009F03B3"/>
    <w:rsid w:val="009F71EC"/>
    <w:rsid w:val="00A0096C"/>
    <w:rsid w:val="00A01757"/>
    <w:rsid w:val="00A028C0"/>
    <w:rsid w:val="00A02A14"/>
    <w:rsid w:val="00A02BAE"/>
    <w:rsid w:val="00A03355"/>
    <w:rsid w:val="00A06A6B"/>
    <w:rsid w:val="00A07E47"/>
    <w:rsid w:val="00A10208"/>
    <w:rsid w:val="00A12082"/>
    <w:rsid w:val="00A129D0"/>
    <w:rsid w:val="00A12C33"/>
    <w:rsid w:val="00A138BA"/>
    <w:rsid w:val="00A14C8E"/>
    <w:rsid w:val="00A1505F"/>
    <w:rsid w:val="00A153D9"/>
    <w:rsid w:val="00A15F09"/>
    <w:rsid w:val="00A15FD2"/>
    <w:rsid w:val="00A169B6"/>
    <w:rsid w:val="00A17FCB"/>
    <w:rsid w:val="00A203CF"/>
    <w:rsid w:val="00A2271D"/>
    <w:rsid w:val="00A237D5"/>
    <w:rsid w:val="00A23FA4"/>
    <w:rsid w:val="00A2615C"/>
    <w:rsid w:val="00A2774E"/>
    <w:rsid w:val="00A30EFC"/>
    <w:rsid w:val="00A31984"/>
    <w:rsid w:val="00A32D73"/>
    <w:rsid w:val="00A3367B"/>
    <w:rsid w:val="00A338AD"/>
    <w:rsid w:val="00A3597D"/>
    <w:rsid w:val="00A36533"/>
    <w:rsid w:val="00A36DD1"/>
    <w:rsid w:val="00A4006C"/>
    <w:rsid w:val="00A40091"/>
    <w:rsid w:val="00A4030F"/>
    <w:rsid w:val="00A41C79"/>
    <w:rsid w:val="00A41CB5"/>
    <w:rsid w:val="00A42CDF"/>
    <w:rsid w:val="00A4452E"/>
    <w:rsid w:val="00A4472C"/>
    <w:rsid w:val="00A44E69"/>
    <w:rsid w:val="00A4661E"/>
    <w:rsid w:val="00A476F3"/>
    <w:rsid w:val="00A55012"/>
    <w:rsid w:val="00A55BD6"/>
    <w:rsid w:val="00A55D50"/>
    <w:rsid w:val="00A57142"/>
    <w:rsid w:val="00A619C4"/>
    <w:rsid w:val="00A62B8E"/>
    <w:rsid w:val="00A62CEA"/>
    <w:rsid w:val="00A648CD"/>
    <w:rsid w:val="00A6537A"/>
    <w:rsid w:val="00A668C4"/>
    <w:rsid w:val="00A674C0"/>
    <w:rsid w:val="00A67866"/>
    <w:rsid w:val="00A709EB"/>
    <w:rsid w:val="00A70B07"/>
    <w:rsid w:val="00A723F8"/>
    <w:rsid w:val="00A72C24"/>
    <w:rsid w:val="00A74571"/>
    <w:rsid w:val="00A77205"/>
    <w:rsid w:val="00A777DC"/>
    <w:rsid w:val="00A77CCB"/>
    <w:rsid w:val="00A83D8D"/>
    <w:rsid w:val="00A8446B"/>
    <w:rsid w:val="00A8473F"/>
    <w:rsid w:val="00A848AC"/>
    <w:rsid w:val="00A862D6"/>
    <w:rsid w:val="00A86AF8"/>
    <w:rsid w:val="00A8715E"/>
    <w:rsid w:val="00A873C0"/>
    <w:rsid w:val="00A90DC6"/>
    <w:rsid w:val="00A9295B"/>
    <w:rsid w:val="00A93B09"/>
    <w:rsid w:val="00A952D7"/>
    <w:rsid w:val="00A963F7"/>
    <w:rsid w:val="00A96AD8"/>
    <w:rsid w:val="00AA052C"/>
    <w:rsid w:val="00AA1E45"/>
    <w:rsid w:val="00AA3316"/>
    <w:rsid w:val="00AA37D8"/>
    <w:rsid w:val="00AA4286"/>
    <w:rsid w:val="00AA456B"/>
    <w:rsid w:val="00AA57F5"/>
    <w:rsid w:val="00AA672E"/>
    <w:rsid w:val="00AA6EC9"/>
    <w:rsid w:val="00AA7C02"/>
    <w:rsid w:val="00AB6309"/>
    <w:rsid w:val="00AB6C5F"/>
    <w:rsid w:val="00AB7129"/>
    <w:rsid w:val="00AC27A6"/>
    <w:rsid w:val="00AC2C74"/>
    <w:rsid w:val="00AC30F7"/>
    <w:rsid w:val="00AC3A5A"/>
    <w:rsid w:val="00AC4D95"/>
    <w:rsid w:val="00AC57FB"/>
    <w:rsid w:val="00AC5DF4"/>
    <w:rsid w:val="00AD0AEF"/>
    <w:rsid w:val="00AD0C06"/>
    <w:rsid w:val="00AD11B7"/>
    <w:rsid w:val="00AD1A94"/>
    <w:rsid w:val="00AD1C05"/>
    <w:rsid w:val="00AD239B"/>
    <w:rsid w:val="00AD3513"/>
    <w:rsid w:val="00AD4126"/>
    <w:rsid w:val="00AD421C"/>
    <w:rsid w:val="00AD44FA"/>
    <w:rsid w:val="00AD4A33"/>
    <w:rsid w:val="00AD536D"/>
    <w:rsid w:val="00AD5700"/>
    <w:rsid w:val="00AE070A"/>
    <w:rsid w:val="00AE101C"/>
    <w:rsid w:val="00AE2A69"/>
    <w:rsid w:val="00AE37E5"/>
    <w:rsid w:val="00AE5EB4"/>
    <w:rsid w:val="00AE68E8"/>
    <w:rsid w:val="00AE74FF"/>
    <w:rsid w:val="00AF0C18"/>
    <w:rsid w:val="00AF38A1"/>
    <w:rsid w:val="00AF3BEA"/>
    <w:rsid w:val="00AF47C5"/>
    <w:rsid w:val="00AF5398"/>
    <w:rsid w:val="00AF7CBE"/>
    <w:rsid w:val="00AF7E3B"/>
    <w:rsid w:val="00B01794"/>
    <w:rsid w:val="00B02015"/>
    <w:rsid w:val="00B038AF"/>
    <w:rsid w:val="00B0473A"/>
    <w:rsid w:val="00B049AF"/>
    <w:rsid w:val="00B05955"/>
    <w:rsid w:val="00B05C5F"/>
    <w:rsid w:val="00B07242"/>
    <w:rsid w:val="00B10534"/>
    <w:rsid w:val="00B113DB"/>
    <w:rsid w:val="00B118C2"/>
    <w:rsid w:val="00B11D8A"/>
    <w:rsid w:val="00B12981"/>
    <w:rsid w:val="00B147DD"/>
    <w:rsid w:val="00B153E3"/>
    <w:rsid w:val="00B156FD"/>
    <w:rsid w:val="00B21E1D"/>
    <w:rsid w:val="00B21F61"/>
    <w:rsid w:val="00B22D54"/>
    <w:rsid w:val="00B2608F"/>
    <w:rsid w:val="00B261F1"/>
    <w:rsid w:val="00B265BC"/>
    <w:rsid w:val="00B30BC2"/>
    <w:rsid w:val="00B31FB1"/>
    <w:rsid w:val="00B33952"/>
    <w:rsid w:val="00B33C5E"/>
    <w:rsid w:val="00B34289"/>
    <w:rsid w:val="00B342F4"/>
    <w:rsid w:val="00B34369"/>
    <w:rsid w:val="00B349E1"/>
    <w:rsid w:val="00B34DC2"/>
    <w:rsid w:val="00B35BD4"/>
    <w:rsid w:val="00B378E5"/>
    <w:rsid w:val="00B4132F"/>
    <w:rsid w:val="00B4346D"/>
    <w:rsid w:val="00B440F4"/>
    <w:rsid w:val="00B447A5"/>
    <w:rsid w:val="00B4654C"/>
    <w:rsid w:val="00B47293"/>
    <w:rsid w:val="00B47BF8"/>
    <w:rsid w:val="00B50E50"/>
    <w:rsid w:val="00B52120"/>
    <w:rsid w:val="00B53864"/>
    <w:rsid w:val="00B54ABC"/>
    <w:rsid w:val="00B56FBE"/>
    <w:rsid w:val="00B60ACF"/>
    <w:rsid w:val="00B60F80"/>
    <w:rsid w:val="00B62B58"/>
    <w:rsid w:val="00B63BEF"/>
    <w:rsid w:val="00B65149"/>
    <w:rsid w:val="00B66567"/>
    <w:rsid w:val="00B66F52"/>
    <w:rsid w:val="00B66FE5"/>
    <w:rsid w:val="00B6753B"/>
    <w:rsid w:val="00B705C6"/>
    <w:rsid w:val="00B70CA7"/>
    <w:rsid w:val="00B70DDF"/>
    <w:rsid w:val="00B72880"/>
    <w:rsid w:val="00B758BF"/>
    <w:rsid w:val="00B77969"/>
    <w:rsid w:val="00B77EC8"/>
    <w:rsid w:val="00B827A6"/>
    <w:rsid w:val="00B831CE"/>
    <w:rsid w:val="00B86677"/>
    <w:rsid w:val="00B87131"/>
    <w:rsid w:val="00B87889"/>
    <w:rsid w:val="00B90F7D"/>
    <w:rsid w:val="00B939B1"/>
    <w:rsid w:val="00B94727"/>
    <w:rsid w:val="00B94EB2"/>
    <w:rsid w:val="00B95411"/>
    <w:rsid w:val="00B96845"/>
    <w:rsid w:val="00B96D40"/>
    <w:rsid w:val="00B971CC"/>
    <w:rsid w:val="00B97386"/>
    <w:rsid w:val="00B9777D"/>
    <w:rsid w:val="00BA263B"/>
    <w:rsid w:val="00BA2C24"/>
    <w:rsid w:val="00BA3699"/>
    <w:rsid w:val="00BA42B2"/>
    <w:rsid w:val="00BA4BE3"/>
    <w:rsid w:val="00BA58D4"/>
    <w:rsid w:val="00BA5B9E"/>
    <w:rsid w:val="00BA7C9A"/>
    <w:rsid w:val="00BB0136"/>
    <w:rsid w:val="00BB41D1"/>
    <w:rsid w:val="00BB5F8F"/>
    <w:rsid w:val="00BB657A"/>
    <w:rsid w:val="00BC1A4E"/>
    <w:rsid w:val="00BC36F6"/>
    <w:rsid w:val="00BC4E34"/>
    <w:rsid w:val="00BC5C33"/>
    <w:rsid w:val="00BC5DC7"/>
    <w:rsid w:val="00BC6B8B"/>
    <w:rsid w:val="00BC718C"/>
    <w:rsid w:val="00BC73D8"/>
    <w:rsid w:val="00BC7BFA"/>
    <w:rsid w:val="00BD52D7"/>
    <w:rsid w:val="00BD5AD2"/>
    <w:rsid w:val="00BD6E3F"/>
    <w:rsid w:val="00BE22F3"/>
    <w:rsid w:val="00BE324D"/>
    <w:rsid w:val="00BE3B15"/>
    <w:rsid w:val="00BE5B52"/>
    <w:rsid w:val="00BE7B8D"/>
    <w:rsid w:val="00BF0993"/>
    <w:rsid w:val="00BF10A9"/>
    <w:rsid w:val="00BF1703"/>
    <w:rsid w:val="00BF231C"/>
    <w:rsid w:val="00BF3A4B"/>
    <w:rsid w:val="00BF51E5"/>
    <w:rsid w:val="00BF5C72"/>
    <w:rsid w:val="00BF74A6"/>
    <w:rsid w:val="00C013AD"/>
    <w:rsid w:val="00C03542"/>
    <w:rsid w:val="00C04904"/>
    <w:rsid w:val="00C056B3"/>
    <w:rsid w:val="00C1035C"/>
    <w:rsid w:val="00C103E5"/>
    <w:rsid w:val="00C13319"/>
    <w:rsid w:val="00C13EE9"/>
    <w:rsid w:val="00C14D97"/>
    <w:rsid w:val="00C17731"/>
    <w:rsid w:val="00C21540"/>
    <w:rsid w:val="00C21906"/>
    <w:rsid w:val="00C21A67"/>
    <w:rsid w:val="00C21BFA"/>
    <w:rsid w:val="00C24C8D"/>
    <w:rsid w:val="00C25FE2"/>
    <w:rsid w:val="00C26B53"/>
    <w:rsid w:val="00C271C8"/>
    <w:rsid w:val="00C279B2"/>
    <w:rsid w:val="00C33E50"/>
    <w:rsid w:val="00C34C20"/>
    <w:rsid w:val="00C34E2F"/>
    <w:rsid w:val="00C35A3E"/>
    <w:rsid w:val="00C35D6E"/>
    <w:rsid w:val="00C36D5F"/>
    <w:rsid w:val="00C37E6F"/>
    <w:rsid w:val="00C41FD8"/>
    <w:rsid w:val="00C42130"/>
    <w:rsid w:val="00C423A4"/>
    <w:rsid w:val="00C423E3"/>
    <w:rsid w:val="00C4258A"/>
    <w:rsid w:val="00C44BF5"/>
    <w:rsid w:val="00C47A4A"/>
    <w:rsid w:val="00C51894"/>
    <w:rsid w:val="00C521D6"/>
    <w:rsid w:val="00C54422"/>
    <w:rsid w:val="00C55232"/>
    <w:rsid w:val="00C553A4"/>
    <w:rsid w:val="00C55633"/>
    <w:rsid w:val="00C5589C"/>
    <w:rsid w:val="00C55A06"/>
    <w:rsid w:val="00C55D03"/>
    <w:rsid w:val="00C601BC"/>
    <w:rsid w:val="00C6329F"/>
    <w:rsid w:val="00C63340"/>
    <w:rsid w:val="00C63EC5"/>
    <w:rsid w:val="00C63FFD"/>
    <w:rsid w:val="00C643F9"/>
    <w:rsid w:val="00C64E95"/>
    <w:rsid w:val="00C71372"/>
    <w:rsid w:val="00C72410"/>
    <w:rsid w:val="00C7287F"/>
    <w:rsid w:val="00C72B6A"/>
    <w:rsid w:val="00C80CB8"/>
    <w:rsid w:val="00C819F8"/>
    <w:rsid w:val="00C8248C"/>
    <w:rsid w:val="00C84E33"/>
    <w:rsid w:val="00C85360"/>
    <w:rsid w:val="00C86D6F"/>
    <w:rsid w:val="00C905FC"/>
    <w:rsid w:val="00C92D03"/>
    <w:rsid w:val="00C9319C"/>
    <w:rsid w:val="00C9435D"/>
    <w:rsid w:val="00C94DF2"/>
    <w:rsid w:val="00C95235"/>
    <w:rsid w:val="00C96741"/>
    <w:rsid w:val="00CA0F75"/>
    <w:rsid w:val="00CA2D1B"/>
    <w:rsid w:val="00CA375D"/>
    <w:rsid w:val="00CA3F81"/>
    <w:rsid w:val="00CA662A"/>
    <w:rsid w:val="00CA7AFD"/>
    <w:rsid w:val="00CA7C3C"/>
    <w:rsid w:val="00CB0189"/>
    <w:rsid w:val="00CB0BA2"/>
    <w:rsid w:val="00CB19E0"/>
    <w:rsid w:val="00CB1A42"/>
    <w:rsid w:val="00CB1B0C"/>
    <w:rsid w:val="00CB2C0B"/>
    <w:rsid w:val="00CB2C0D"/>
    <w:rsid w:val="00CB517D"/>
    <w:rsid w:val="00CC038D"/>
    <w:rsid w:val="00CC08DB"/>
    <w:rsid w:val="00CC1935"/>
    <w:rsid w:val="00CC2574"/>
    <w:rsid w:val="00CC2881"/>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6DA"/>
    <w:rsid w:val="00CE0C4F"/>
    <w:rsid w:val="00CE30EA"/>
    <w:rsid w:val="00CE3F6C"/>
    <w:rsid w:val="00CE46B3"/>
    <w:rsid w:val="00CE6540"/>
    <w:rsid w:val="00CF048A"/>
    <w:rsid w:val="00CF155A"/>
    <w:rsid w:val="00CF26C2"/>
    <w:rsid w:val="00CF2947"/>
    <w:rsid w:val="00CF2F07"/>
    <w:rsid w:val="00CF4121"/>
    <w:rsid w:val="00CF42E3"/>
    <w:rsid w:val="00CF4526"/>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056"/>
    <w:rsid w:val="00D223DE"/>
    <w:rsid w:val="00D25E37"/>
    <w:rsid w:val="00D2611C"/>
    <w:rsid w:val="00D2661A"/>
    <w:rsid w:val="00D26D12"/>
    <w:rsid w:val="00D27582"/>
    <w:rsid w:val="00D27EC4"/>
    <w:rsid w:val="00D32719"/>
    <w:rsid w:val="00D33333"/>
    <w:rsid w:val="00D33E38"/>
    <w:rsid w:val="00D352A2"/>
    <w:rsid w:val="00D377E1"/>
    <w:rsid w:val="00D37CE8"/>
    <w:rsid w:val="00D4162B"/>
    <w:rsid w:val="00D41EE6"/>
    <w:rsid w:val="00D44150"/>
    <w:rsid w:val="00D4514F"/>
    <w:rsid w:val="00D451E2"/>
    <w:rsid w:val="00D45E89"/>
    <w:rsid w:val="00D45E8D"/>
    <w:rsid w:val="00D466AE"/>
    <w:rsid w:val="00D4734F"/>
    <w:rsid w:val="00D51BF3"/>
    <w:rsid w:val="00D57985"/>
    <w:rsid w:val="00D66846"/>
    <w:rsid w:val="00D675FB"/>
    <w:rsid w:val="00D71F25"/>
    <w:rsid w:val="00D72A9C"/>
    <w:rsid w:val="00D75F19"/>
    <w:rsid w:val="00D76313"/>
    <w:rsid w:val="00D77031"/>
    <w:rsid w:val="00D7779E"/>
    <w:rsid w:val="00D81AD7"/>
    <w:rsid w:val="00D83E17"/>
    <w:rsid w:val="00D84941"/>
    <w:rsid w:val="00D84FA1"/>
    <w:rsid w:val="00D851F0"/>
    <w:rsid w:val="00D86285"/>
    <w:rsid w:val="00D86DB7"/>
    <w:rsid w:val="00D87BF5"/>
    <w:rsid w:val="00D90721"/>
    <w:rsid w:val="00D90BA8"/>
    <w:rsid w:val="00D926D0"/>
    <w:rsid w:val="00D93030"/>
    <w:rsid w:val="00D93951"/>
    <w:rsid w:val="00D93D8A"/>
    <w:rsid w:val="00D950E1"/>
    <w:rsid w:val="00D952A6"/>
    <w:rsid w:val="00D97F99"/>
    <w:rsid w:val="00DA1E08"/>
    <w:rsid w:val="00DA24F8"/>
    <w:rsid w:val="00DA28E8"/>
    <w:rsid w:val="00DA38D3"/>
    <w:rsid w:val="00DA3932"/>
    <w:rsid w:val="00DA3AFC"/>
    <w:rsid w:val="00DA3DCA"/>
    <w:rsid w:val="00DA64F8"/>
    <w:rsid w:val="00DA6C15"/>
    <w:rsid w:val="00DB0258"/>
    <w:rsid w:val="00DB0A36"/>
    <w:rsid w:val="00DB23CA"/>
    <w:rsid w:val="00DB2E00"/>
    <w:rsid w:val="00DB38EE"/>
    <w:rsid w:val="00DB498B"/>
    <w:rsid w:val="00DB66CA"/>
    <w:rsid w:val="00DB6BCA"/>
    <w:rsid w:val="00DB6F54"/>
    <w:rsid w:val="00DB73F7"/>
    <w:rsid w:val="00DB7C20"/>
    <w:rsid w:val="00DC0321"/>
    <w:rsid w:val="00DC3067"/>
    <w:rsid w:val="00DC370B"/>
    <w:rsid w:val="00DC5B90"/>
    <w:rsid w:val="00DC632D"/>
    <w:rsid w:val="00DC667F"/>
    <w:rsid w:val="00DC7BBA"/>
    <w:rsid w:val="00DD00FF"/>
    <w:rsid w:val="00DD0619"/>
    <w:rsid w:val="00DD07FB"/>
    <w:rsid w:val="00DD25C6"/>
    <w:rsid w:val="00DD4AB6"/>
    <w:rsid w:val="00DD4F0E"/>
    <w:rsid w:val="00DD4FE5"/>
    <w:rsid w:val="00DD54B0"/>
    <w:rsid w:val="00DD57EE"/>
    <w:rsid w:val="00DD6BCC"/>
    <w:rsid w:val="00DD6E39"/>
    <w:rsid w:val="00DD7414"/>
    <w:rsid w:val="00DE0544"/>
    <w:rsid w:val="00DE0A4B"/>
    <w:rsid w:val="00DE2410"/>
    <w:rsid w:val="00DE2939"/>
    <w:rsid w:val="00DE2AA2"/>
    <w:rsid w:val="00DE6700"/>
    <w:rsid w:val="00DE6E81"/>
    <w:rsid w:val="00DE703F"/>
    <w:rsid w:val="00DE7595"/>
    <w:rsid w:val="00DF1047"/>
    <w:rsid w:val="00DF1961"/>
    <w:rsid w:val="00DF44DE"/>
    <w:rsid w:val="00DF7C2F"/>
    <w:rsid w:val="00E010A9"/>
    <w:rsid w:val="00E01138"/>
    <w:rsid w:val="00E01AD9"/>
    <w:rsid w:val="00E01F1E"/>
    <w:rsid w:val="00E02DFB"/>
    <w:rsid w:val="00E030F9"/>
    <w:rsid w:val="00E0311A"/>
    <w:rsid w:val="00E03138"/>
    <w:rsid w:val="00E06404"/>
    <w:rsid w:val="00E11A85"/>
    <w:rsid w:val="00E12275"/>
    <w:rsid w:val="00E12495"/>
    <w:rsid w:val="00E1581D"/>
    <w:rsid w:val="00E15CCD"/>
    <w:rsid w:val="00E202EF"/>
    <w:rsid w:val="00E210B5"/>
    <w:rsid w:val="00E252F6"/>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0BB"/>
    <w:rsid w:val="00E56800"/>
    <w:rsid w:val="00E573D0"/>
    <w:rsid w:val="00E60C63"/>
    <w:rsid w:val="00E61A56"/>
    <w:rsid w:val="00E61D6E"/>
    <w:rsid w:val="00E61F30"/>
    <w:rsid w:val="00E62FF9"/>
    <w:rsid w:val="00E635D6"/>
    <w:rsid w:val="00E639BC"/>
    <w:rsid w:val="00E65C8F"/>
    <w:rsid w:val="00E664CC"/>
    <w:rsid w:val="00E666B1"/>
    <w:rsid w:val="00E70388"/>
    <w:rsid w:val="00E70F92"/>
    <w:rsid w:val="00E73DA3"/>
    <w:rsid w:val="00E74313"/>
    <w:rsid w:val="00E7486E"/>
    <w:rsid w:val="00E74C54"/>
    <w:rsid w:val="00E772F2"/>
    <w:rsid w:val="00E77A03"/>
    <w:rsid w:val="00E822E8"/>
    <w:rsid w:val="00E82554"/>
    <w:rsid w:val="00E82606"/>
    <w:rsid w:val="00E831C1"/>
    <w:rsid w:val="00E8468F"/>
    <w:rsid w:val="00E846C8"/>
    <w:rsid w:val="00E848F4"/>
    <w:rsid w:val="00E84957"/>
    <w:rsid w:val="00E84A55"/>
    <w:rsid w:val="00E85BFF"/>
    <w:rsid w:val="00E90391"/>
    <w:rsid w:val="00E903E2"/>
    <w:rsid w:val="00E906C2"/>
    <w:rsid w:val="00E91CA0"/>
    <w:rsid w:val="00E9311F"/>
    <w:rsid w:val="00E934D1"/>
    <w:rsid w:val="00E93632"/>
    <w:rsid w:val="00E94AF0"/>
    <w:rsid w:val="00E95D13"/>
    <w:rsid w:val="00E95DD3"/>
    <w:rsid w:val="00E969D5"/>
    <w:rsid w:val="00EA05E7"/>
    <w:rsid w:val="00EA58D1"/>
    <w:rsid w:val="00EA61BC"/>
    <w:rsid w:val="00EA681A"/>
    <w:rsid w:val="00EA735B"/>
    <w:rsid w:val="00EB1811"/>
    <w:rsid w:val="00EB182C"/>
    <w:rsid w:val="00EB1E69"/>
    <w:rsid w:val="00EB2086"/>
    <w:rsid w:val="00EB31ED"/>
    <w:rsid w:val="00EB3933"/>
    <w:rsid w:val="00EB3ED7"/>
    <w:rsid w:val="00EB5EDF"/>
    <w:rsid w:val="00EB60FE"/>
    <w:rsid w:val="00EB74DB"/>
    <w:rsid w:val="00EC4D5A"/>
    <w:rsid w:val="00EC5359"/>
    <w:rsid w:val="00EC562A"/>
    <w:rsid w:val="00EC5C76"/>
    <w:rsid w:val="00ED067A"/>
    <w:rsid w:val="00ED0735"/>
    <w:rsid w:val="00ED2B50"/>
    <w:rsid w:val="00ED5171"/>
    <w:rsid w:val="00ED6156"/>
    <w:rsid w:val="00EE0350"/>
    <w:rsid w:val="00EE0719"/>
    <w:rsid w:val="00EE0E80"/>
    <w:rsid w:val="00EE44E6"/>
    <w:rsid w:val="00EE503D"/>
    <w:rsid w:val="00EE613F"/>
    <w:rsid w:val="00EE7295"/>
    <w:rsid w:val="00EE7869"/>
    <w:rsid w:val="00EF0104"/>
    <w:rsid w:val="00EF054A"/>
    <w:rsid w:val="00EF3235"/>
    <w:rsid w:val="00EF7ADD"/>
    <w:rsid w:val="00EF7E72"/>
    <w:rsid w:val="00F0022D"/>
    <w:rsid w:val="00F031F4"/>
    <w:rsid w:val="00F036AD"/>
    <w:rsid w:val="00F03D20"/>
    <w:rsid w:val="00F0422C"/>
    <w:rsid w:val="00F06D37"/>
    <w:rsid w:val="00F075E2"/>
    <w:rsid w:val="00F07B9D"/>
    <w:rsid w:val="00F11586"/>
    <w:rsid w:val="00F1183B"/>
    <w:rsid w:val="00F11A91"/>
    <w:rsid w:val="00F11C9F"/>
    <w:rsid w:val="00F12263"/>
    <w:rsid w:val="00F12E7C"/>
    <w:rsid w:val="00F1409D"/>
    <w:rsid w:val="00F14214"/>
    <w:rsid w:val="00F14DEB"/>
    <w:rsid w:val="00F157A9"/>
    <w:rsid w:val="00F16F00"/>
    <w:rsid w:val="00F21686"/>
    <w:rsid w:val="00F23DF6"/>
    <w:rsid w:val="00F25BB6"/>
    <w:rsid w:val="00F25C8D"/>
    <w:rsid w:val="00F26B7E"/>
    <w:rsid w:val="00F27A3B"/>
    <w:rsid w:val="00F30868"/>
    <w:rsid w:val="00F314B2"/>
    <w:rsid w:val="00F31DC5"/>
    <w:rsid w:val="00F32C9C"/>
    <w:rsid w:val="00F33817"/>
    <w:rsid w:val="00F410D4"/>
    <w:rsid w:val="00F420D5"/>
    <w:rsid w:val="00F43043"/>
    <w:rsid w:val="00F451EA"/>
    <w:rsid w:val="00F45447"/>
    <w:rsid w:val="00F456C6"/>
    <w:rsid w:val="00F4577B"/>
    <w:rsid w:val="00F46037"/>
    <w:rsid w:val="00F461B2"/>
    <w:rsid w:val="00F46496"/>
    <w:rsid w:val="00F474D0"/>
    <w:rsid w:val="00F50179"/>
    <w:rsid w:val="00F515EE"/>
    <w:rsid w:val="00F52496"/>
    <w:rsid w:val="00F56511"/>
    <w:rsid w:val="00F6194E"/>
    <w:rsid w:val="00F623AC"/>
    <w:rsid w:val="00F62572"/>
    <w:rsid w:val="00F62B10"/>
    <w:rsid w:val="00F6412A"/>
    <w:rsid w:val="00F65893"/>
    <w:rsid w:val="00F65BD1"/>
    <w:rsid w:val="00F661C0"/>
    <w:rsid w:val="00F66A4A"/>
    <w:rsid w:val="00F71E22"/>
    <w:rsid w:val="00F72142"/>
    <w:rsid w:val="00F72AE7"/>
    <w:rsid w:val="00F8319C"/>
    <w:rsid w:val="00F833BA"/>
    <w:rsid w:val="00F84FD0"/>
    <w:rsid w:val="00F859A8"/>
    <w:rsid w:val="00F862D1"/>
    <w:rsid w:val="00F86D87"/>
    <w:rsid w:val="00F874B6"/>
    <w:rsid w:val="00F9108B"/>
    <w:rsid w:val="00F91349"/>
    <w:rsid w:val="00F93688"/>
    <w:rsid w:val="00F93A8A"/>
    <w:rsid w:val="00F93E97"/>
    <w:rsid w:val="00F9477F"/>
    <w:rsid w:val="00F95248"/>
    <w:rsid w:val="00F956A9"/>
    <w:rsid w:val="00F960B9"/>
    <w:rsid w:val="00F963ED"/>
    <w:rsid w:val="00F966CF"/>
    <w:rsid w:val="00F96CAE"/>
    <w:rsid w:val="00F97212"/>
    <w:rsid w:val="00F97B4D"/>
    <w:rsid w:val="00F97C99"/>
    <w:rsid w:val="00FA5B76"/>
    <w:rsid w:val="00FA662D"/>
    <w:rsid w:val="00FA73B1"/>
    <w:rsid w:val="00FB0CB9"/>
    <w:rsid w:val="00FB0FDC"/>
    <w:rsid w:val="00FB1AD7"/>
    <w:rsid w:val="00FB231D"/>
    <w:rsid w:val="00FB4588"/>
    <w:rsid w:val="00FB45F1"/>
    <w:rsid w:val="00FB4A72"/>
    <w:rsid w:val="00FB54E8"/>
    <w:rsid w:val="00FB5CCD"/>
    <w:rsid w:val="00FB5D55"/>
    <w:rsid w:val="00FB7054"/>
    <w:rsid w:val="00FC17B7"/>
    <w:rsid w:val="00FC2CB7"/>
    <w:rsid w:val="00FC4090"/>
    <w:rsid w:val="00FC42BA"/>
    <w:rsid w:val="00FC55B4"/>
    <w:rsid w:val="00FD00E6"/>
    <w:rsid w:val="00FD0103"/>
    <w:rsid w:val="00FD09A1"/>
    <w:rsid w:val="00FD0BDB"/>
    <w:rsid w:val="00FD2426"/>
    <w:rsid w:val="00FD2A7C"/>
    <w:rsid w:val="00FD59EB"/>
    <w:rsid w:val="00FD6DBD"/>
    <w:rsid w:val="00FD7299"/>
    <w:rsid w:val="00FE1FBE"/>
    <w:rsid w:val="00FE3901"/>
    <w:rsid w:val="00FE39D3"/>
    <w:rsid w:val="00FE448A"/>
    <w:rsid w:val="00FE4BCE"/>
    <w:rsid w:val="00FE4BD1"/>
    <w:rsid w:val="00FE5134"/>
    <w:rsid w:val="00FE54AE"/>
    <w:rsid w:val="00FE576A"/>
    <w:rsid w:val="00FE7E79"/>
    <w:rsid w:val="00FF3E7D"/>
    <w:rsid w:val="00FF5B99"/>
    <w:rsid w:val="00FF730C"/>
    <w:rsid w:val="00FF73F4"/>
    <w:rsid w:val="00FF7CE4"/>
    <w:rsid w:val="00FF7E39"/>
    <w:rsid w:val="0AA16317"/>
    <w:rsid w:val="0B6B409F"/>
    <w:rsid w:val="11E42018"/>
    <w:rsid w:val="1C15551F"/>
    <w:rsid w:val="1D9F274A"/>
    <w:rsid w:val="1DB1711F"/>
    <w:rsid w:val="1EC02A18"/>
    <w:rsid w:val="23E66A68"/>
    <w:rsid w:val="26967A49"/>
    <w:rsid w:val="305144F3"/>
    <w:rsid w:val="35823AF2"/>
    <w:rsid w:val="39390F41"/>
    <w:rsid w:val="3A8B19DC"/>
    <w:rsid w:val="3C166268"/>
    <w:rsid w:val="453A4E21"/>
    <w:rsid w:val="4F453B83"/>
    <w:rsid w:val="506B19F1"/>
    <w:rsid w:val="50CA6FA9"/>
    <w:rsid w:val="53A0784F"/>
    <w:rsid w:val="56564810"/>
    <w:rsid w:val="58324D53"/>
    <w:rsid w:val="5A426027"/>
    <w:rsid w:val="5C0C0EB5"/>
    <w:rsid w:val="5FB70AF0"/>
    <w:rsid w:val="64D524F2"/>
    <w:rsid w:val="65412FE2"/>
    <w:rsid w:val="67BD28CF"/>
    <w:rsid w:val="688060D9"/>
    <w:rsid w:val="6AEF170B"/>
    <w:rsid w:val="6FD827A7"/>
    <w:rsid w:val="7265059C"/>
    <w:rsid w:val="739C2D02"/>
    <w:rsid w:val="762F04C3"/>
    <w:rsid w:val="78B961C3"/>
    <w:rsid w:val="7D9B69EB"/>
    <w:rsid w:val="7F5F3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45A8D5"/>
  <w15:docId w15:val="{4D9F4834-34BD-4935-B332-732066C2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adjustRightInd w:val="0"/>
      <w:spacing w:line="400" w:lineRule="exact"/>
      <w:jc w:val="both"/>
    </w:pPr>
    <w:rPr>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uiPriority w:val="39"/>
    <w:unhideWhenUsed/>
    <w:qFormat/>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Document Map"/>
    <w:basedOn w:val="afffc"/>
    <w:link w:val="affff2"/>
    <w:uiPriority w:val="99"/>
    <w:semiHidden/>
    <w:unhideWhenUsed/>
    <w:qFormat/>
    <w:rPr>
      <w:rFonts w:ascii="宋体"/>
      <w:sz w:val="18"/>
      <w:szCs w:val="18"/>
    </w:rPr>
  </w:style>
  <w:style w:type="paragraph" w:styleId="affff3">
    <w:name w:val="Body Text"/>
    <w:basedOn w:val="afffc"/>
    <w:link w:val="affff4"/>
    <w:qFormat/>
    <w:pPr>
      <w:spacing w:after="120"/>
    </w:pPr>
  </w:style>
  <w:style w:type="paragraph" w:styleId="TOC5">
    <w:name w:val="toc 5"/>
    <w:basedOn w:val="afffc"/>
    <w:next w:val="afffc"/>
    <w:uiPriority w:val="39"/>
    <w:unhideWhenUsed/>
    <w:qFormat/>
    <w:pPr>
      <w:ind w:left="839"/>
    </w:pPr>
    <w:rPr>
      <w:rFonts w:ascii="宋体"/>
    </w:rPr>
  </w:style>
  <w:style w:type="paragraph" w:styleId="TOC3">
    <w:name w:val="toc 3"/>
    <w:basedOn w:val="afffc"/>
    <w:next w:val="afffc"/>
    <w:uiPriority w:val="39"/>
    <w:unhideWhenUsed/>
    <w:qFormat/>
    <w:pPr>
      <w:spacing w:line="300" w:lineRule="exact"/>
      <w:ind w:left="420"/>
    </w:pPr>
    <w:rPr>
      <w:rFonts w:ascii="宋体"/>
    </w:rPr>
  </w:style>
  <w:style w:type="paragraph" w:styleId="affff5">
    <w:name w:val="Balloon Text"/>
    <w:basedOn w:val="afffc"/>
    <w:link w:val="affff6"/>
    <w:uiPriority w:val="99"/>
    <w:semiHidden/>
    <w:unhideWhenUsed/>
    <w:qFormat/>
    <w:rPr>
      <w:sz w:val="18"/>
      <w:szCs w:val="18"/>
    </w:rPr>
  </w:style>
  <w:style w:type="paragraph" w:styleId="affff7">
    <w:name w:val="footer"/>
    <w:basedOn w:val="afffc"/>
    <w:link w:val="affff8"/>
    <w:uiPriority w:val="99"/>
    <w:qFormat/>
    <w:pPr>
      <w:tabs>
        <w:tab w:val="center" w:pos="4153"/>
        <w:tab w:val="right" w:pos="8306"/>
      </w:tabs>
      <w:adjustRightInd/>
      <w:snapToGrid w:val="0"/>
      <w:spacing w:line="240" w:lineRule="auto"/>
      <w:jc w:val="right"/>
    </w:pPr>
    <w:rPr>
      <w:rFonts w:ascii="宋体"/>
      <w:sz w:val="18"/>
      <w:szCs w:val="18"/>
    </w:rPr>
  </w:style>
  <w:style w:type="paragraph" w:styleId="affff9">
    <w:name w:val="header"/>
    <w:basedOn w:val="afffc"/>
    <w:link w:val="affffa"/>
    <w:qFormat/>
    <w:pPr>
      <w:tabs>
        <w:tab w:val="center" w:pos="4153"/>
        <w:tab w:val="right" w:pos="8306"/>
      </w:tabs>
      <w:adjustRightInd/>
      <w:snapToGrid w:val="0"/>
      <w:jc w:val="center"/>
    </w:pPr>
    <w:rPr>
      <w:sz w:val="18"/>
      <w:szCs w:val="18"/>
    </w:rPr>
  </w:style>
  <w:style w:type="paragraph" w:styleId="TOC1">
    <w:name w:val="toc 1"/>
    <w:basedOn w:val="afffc"/>
    <w:next w:val="afffc"/>
    <w:uiPriority w:val="39"/>
    <w:unhideWhenUsed/>
    <w:qFormat/>
    <w:rPr>
      <w:rFonts w:ascii="宋体"/>
    </w:rPr>
  </w:style>
  <w:style w:type="paragraph" w:styleId="TOC4">
    <w:name w:val="toc 4"/>
    <w:basedOn w:val="afffc"/>
    <w:next w:val="afffc"/>
    <w:uiPriority w:val="39"/>
    <w:unhideWhenUsed/>
    <w:qFormat/>
    <w:pPr>
      <w:tabs>
        <w:tab w:val="right" w:leader="dot" w:pos="9344"/>
      </w:tabs>
      <w:spacing w:line="300" w:lineRule="exact"/>
      <w:ind w:left="629"/>
    </w:pPr>
    <w:rPr>
      <w:rFonts w:ascii="宋体"/>
    </w:rPr>
  </w:style>
  <w:style w:type="paragraph" w:styleId="affffb">
    <w:name w:val="footnote text"/>
    <w:basedOn w:val="afffc"/>
    <w:next w:val="afffc"/>
    <w:link w:val="affffc"/>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uiPriority w:val="39"/>
    <w:unhideWhenUsed/>
    <w:qFormat/>
    <w:pPr>
      <w:spacing w:line="300" w:lineRule="exact"/>
      <w:ind w:left="1049"/>
    </w:pPr>
    <w:rPr>
      <w:rFonts w:ascii="宋体"/>
    </w:rPr>
  </w:style>
  <w:style w:type="paragraph" w:styleId="affffd">
    <w:name w:val="table of figures"/>
    <w:basedOn w:val="afffc"/>
    <w:next w:val="afffc"/>
    <w:semiHidden/>
    <w:qFormat/>
    <w:pPr>
      <w:adjustRightInd/>
      <w:spacing w:line="240" w:lineRule="auto"/>
      <w:jc w:val="left"/>
    </w:pPr>
    <w:rPr>
      <w:szCs w:val="24"/>
    </w:rPr>
  </w:style>
  <w:style w:type="paragraph" w:styleId="TOC2">
    <w:name w:val="toc 2"/>
    <w:basedOn w:val="afffc"/>
    <w:next w:val="afffc"/>
    <w:uiPriority w:val="39"/>
    <w:unhideWhenUsed/>
    <w:qFormat/>
    <w:pPr>
      <w:tabs>
        <w:tab w:val="right" w:leader="dot" w:pos="9344"/>
      </w:tabs>
      <w:spacing w:line="300" w:lineRule="exact"/>
      <w:ind w:left="210"/>
    </w:pPr>
    <w:rPr>
      <w:rFonts w:ascii="宋体"/>
    </w:rPr>
  </w:style>
  <w:style w:type="paragraph" w:styleId="affffe">
    <w:name w:val="Title"/>
    <w:basedOn w:val="afffc"/>
    <w:link w:val="afffff"/>
    <w:qFormat/>
    <w:pPr>
      <w:spacing w:before="240" w:after="60"/>
      <w:jc w:val="center"/>
      <w:outlineLvl w:val="0"/>
    </w:pPr>
    <w:rPr>
      <w:rFonts w:ascii="Arial" w:hAnsi="Arial" w:cs="Arial"/>
      <w:b/>
      <w:bCs/>
      <w:sz w:val="32"/>
      <w:szCs w:val="32"/>
    </w:rPr>
  </w:style>
  <w:style w:type="table" w:styleId="afffff0">
    <w:name w:val="Table Grid"/>
    <w:basedOn w:val="afff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b/>
      <w:bCs/>
    </w:rPr>
  </w:style>
  <w:style w:type="character" w:styleId="afffff2">
    <w:name w:val="page number"/>
    <w:qFormat/>
    <w:rPr>
      <w:rFonts w:ascii="宋体" w:eastAsia="宋体" w:hAnsi="Times New Roman"/>
      <w:sz w:val="18"/>
    </w:rPr>
  </w:style>
  <w:style w:type="character" w:styleId="afffff3">
    <w:name w:val="Emphasis"/>
    <w:uiPriority w:val="20"/>
    <w:qFormat/>
    <w:rPr>
      <w:i/>
      <w:iCs/>
    </w:rPr>
  </w:style>
  <w:style w:type="character" w:styleId="afffff4">
    <w:name w:val="Hyperlink"/>
    <w:uiPriority w:val="99"/>
    <w:qFormat/>
    <w:rPr>
      <w:rFonts w:ascii="宋体" w:eastAsia="宋体" w:hAnsi="Times New Roman"/>
      <w:color w:val="auto"/>
      <w:spacing w:val="0"/>
      <w:w w:val="100"/>
      <w:position w:val="0"/>
      <w:sz w:val="21"/>
      <w:u w:val="none"/>
      <w:vertAlign w:val="baseline"/>
    </w:rPr>
  </w:style>
  <w:style w:type="character" w:styleId="af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a">
    <w:name w:val="页眉 字符"/>
    <w:link w:val="affff9"/>
    <w:uiPriority w:val="99"/>
    <w:qFormat/>
    <w:rPr>
      <w:rFonts w:ascii="Times New Roman" w:eastAsia="宋体" w:hAnsi="Times New Roman" w:cs="Times New Roman"/>
      <w:sz w:val="18"/>
      <w:szCs w:val="18"/>
    </w:rPr>
  </w:style>
  <w:style w:type="character" w:customStyle="1" w:styleId="affff8">
    <w:name w:val="页脚 字符"/>
    <w:link w:val="affff7"/>
    <w:uiPriority w:val="99"/>
    <w:qFormat/>
    <w:rPr>
      <w:rFonts w:ascii="宋体" w:eastAsia="宋体" w:hAnsi="Times New Roman" w:cs="Times New Roman"/>
      <w:sz w:val="18"/>
      <w:szCs w:val="18"/>
    </w:rPr>
  </w:style>
  <w:style w:type="character" w:customStyle="1" w:styleId="affff6">
    <w:name w:val="批注框文本 字符"/>
    <w:link w:val="affff5"/>
    <w:uiPriority w:val="99"/>
    <w:semiHidden/>
    <w:qFormat/>
    <w:rPr>
      <w:sz w:val="18"/>
      <w:szCs w:val="18"/>
    </w:rPr>
  </w:style>
  <w:style w:type="paragraph" w:styleId="afffff6">
    <w:name w:val="Quote"/>
    <w:basedOn w:val="afffc"/>
    <w:next w:val="afffc"/>
    <w:link w:val="afffff7"/>
    <w:uiPriority w:val="29"/>
    <w:qFormat/>
    <w:rPr>
      <w:i/>
      <w:iCs/>
      <w:color w:val="000000"/>
    </w:rPr>
  </w:style>
  <w:style w:type="character" w:customStyle="1" w:styleId="afffff7">
    <w:name w:val="引用 字符"/>
    <w:link w:val="afffff6"/>
    <w:uiPriority w:val="29"/>
    <w:qFormat/>
    <w:rPr>
      <w:i/>
      <w:iCs/>
      <w:color w:val="000000"/>
    </w:rPr>
  </w:style>
  <w:style w:type="character" w:customStyle="1" w:styleId="afffff">
    <w:name w:val="标题 字符"/>
    <w:link w:val="affffe"/>
    <w:qFormat/>
    <w:rPr>
      <w:rFonts w:ascii="Arial" w:eastAsia="宋体" w:hAnsi="Arial" w:cs="Arial"/>
      <w:b/>
      <w:bCs/>
      <w:sz w:val="32"/>
      <w:szCs w:val="32"/>
    </w:rPr>
  </w:style>
  <w:style w:type="paragraph" w:customStyle="1" w:styleId="afffff8">
    <w:name w:val="标准标志"/>
    <w:next w:val="afffc"/>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9">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a">
    <w:name w:val="标准文件_页脚偶数页"/>
    <w:qFormat/>
    <w:pPr>
      <w:ind w:left="198"/>
    </w:pPr>
    <w:rPr>
      <w:rFonts w:ascii="宋体" w:hAnsi="Times New Roman"/>
      <w:sz w:val="18"/>
    </w:rPr>
  </w:style>
  <w:style w:type="paragraph" w:customStyle="1" w:styleId="afffffb">
    <w:name w:val="标准文件_页脚奇数页"/>
    <w:qFormat/>
    <w:pPr>
      <w:ind w:right="227"/>
      <w:jc w:val="right"/>
    </w:pPr>
    <w:rPr>
      <w:rFonts w:ascii="宋体" w:hAnsi="Times New Roman"/>
      <w:sz w:val="18"/>
    </w:rPr>
  </w:style>
  <w:style w:type="paragraph" w:customStyle="1" w:styleId="afffffc">
    <w:name w:val="标准书眉一"/>
    <w:qFormat/>
    <w:pPr>
      <w:jc w:val="both"/>
    </w:pPr>
    <w:rPr>
      <w:rFonts w:ascii="Times New Roman" w:hAnsi="Times New Roman"/>
    </w:rPr>
  </w:style>
  <w:style w:type="paragraph" w:customStyle="1" w:styleId="ICS">
    <w:name w:val="标准文件_ICS"/>
    <w:basedOn w:val="afffc"/>
    <w:qFormat/>
    <w:pPr>
      <w:spacing w:line="0" w:lineRule="atLeast"/>
    </w:pPr>
    <w:rPr>
      <w:rFonts w:ascii="黑体" w:eastAsia="黑体" w:hAnsi="宋体"/>
    </w:rPr>
  </w:style>
  <w:style w:type="paragraph" w:customStyle="1" w:styleId="afffffd">
    <w:name w:val="标准文件_标准正文"/>
    <w:basedOn w:val="afffc"/>
    <w:next w:val="afffffe"/>
    <w:qFormat/>
    <w:pPr>
      <w:snapToGrid w:val="0"/>
      <w:ind w:firstLineChars="200" w:firstLine="200"/>
    </w:pPr>
    <w:rPr>
      <w:kern w:val="0"/>
    </w:rPr>
  </w:style>
  <w:style w:type="paragraph" w:customStyle="1" w:styleId="afffffe">
    <w:name w:val="标准文件_段"/>
    <w:link w:val="Char"/>
    <w:qFormat/>
    <w:pPr>
      <w:autoSpaceDE w:val="0"/>
      <w:autoSpaceDN w:val="0"/>
      <w:ind w:firstLineChars="200" w:firstLine="200"/>
      <w:jc w:val="both"/>
    </w:pPr>
    <w:rPr>
      <w:rFonts w:ascii="宋体" w:hAnsi="Times New Roman"/>
      <w:sz w:val="21"/>
    </w:rPr>
  </w:style>
  <w:style w:type="paragraph" w:customStyle="1" w:styleId="affffff">
    <w:name w:val="标准文件_版本"/>
    <w:basedOn w:val="afffffd"/>
    <w:qFormat/>
    <w:pPr>
      <w:adjustRightInd/>
      <w:snapToGrid/>
      <w:ind w:firstLineChars="0" w:firstLine="0"/>
    </w:pPr>
    <w:rPr>
      <w:rFonts w:ascii="宋体" w:hAnsi="宋体"/>
      <w:kern w:val="2"/>
    </w:rPr>
  </w:style>
  <w:style w:type="paragraph" w:customStyle="1" w:styleId="affffff0">
    <w:name w:val="标准文件_标准部门"/>
    <w:basedOn w:val="afffc"/>
    <w:qFormat/>
    <w:pPr>
      <w:jc w:val="center"/>
    </w:pPr>
    <w:rPr>
      <w:rFonts w:ascii="黑体" w:eastAsia="黑体"/>
      <w:kern w:val="0"/>
      <w:sz w:val="44"/>
    </w:rPr>
  </w:style>
  <w:style w:type="paragraph" w:customStyle="1" w:styleId="affffff1">
    <w:name w:val="标准文件_标准代替"/>
    <w:basedOn w:val="afffc"/>
    <w:next w:val="afffc"/>
    <w:qFormat/>
    <w:pPr>
      <w:spacing w:line="310" w:lineRule="exact"/>
      <w:jc w:val="right"/>
    </w:pPr>
    <w:rPr>
      <w:rFonts w:ascii="宋体" w:hAnsi="宋体"/>
      <w:kern w:val="0"/>
    </w:rPr>
  </w:style>
  <w:style w:type="paragraph" w:customStyle="1" w:styleId="affffff2">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c"/>
    <w:qFormat/>
    <w:pPr>
      <w:jc w:val="left"/>
    </w:pPr>
  </w:style>
  <w:style w:type="paragraph" w:customStyle="1" w:styleId="affffff5">
    <w:name w:val="标准文件_参考文献标题"/>
    <w:basedOn w:val="afffc"/>
    <w:next w:val="afffc"/>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5">
    <w:name w:val="标准文件_二级条标题"/>
    <w:next w:val="afffffe"/>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6">
    <w:name w:val="标准文件_发布"/>
    <w:qFormat/>
    <w:rPr>
      <w:rFonts w:ascii="黑体" w:eastAsia="黑体"/>
      <w:spacing w:val="0"/>
      <w:w w:val="100"/>
      <w:position w:val="3"/>
      <w:sz w:val="28"/>
    </w:rPr>
  </w:style>
  <w:style w:type="paragraph" w:customStyle="1" w:styleId="ad">
    <w:name w:val="标准文件_方框数字列项"/>
    <w:basedOn w:val="afffffe"/>
    <w:qFormat/>
    <w:pPr>
      <w:numPr>
        <w:numId w:val="3"/>
      </w:numPr>
      <w:ind w:firstLineChars="0" w:firstLine="0"/>
    </w:pPr>
  </w:style>
  <w:style w:type="paragraph" w:customStyle="1" w:styleId="affffff7">
    <w:name w:val="标准文件_封面标准编号"/>
    <w:basedOn w:val="afffc"/>
    <w:next w:val="affffff1"/>
    <w:qFormat/>
    <w:pPr>
      <w:spacing w:line="310" w:lineRule="exact"/>
      <w:jc w:val="right"/>
    </w:pPr>
    <w:rPr>
      <w:rFonts w:ascii="黑体" w:eastAsia="黑体"/>
      <w:kern w:val="0"/>
      <w:sz w:val="28"/>
    </w:rPr>
  </w:style>
  <w:style w:type="paragraph" w:customStyle="1" w:styleId="affffff8">
    <w:name w:val="标准文件_封面标准分类号"/>
    <w:basedOn w:val="afffc"/>
    <w:qFormat/>
    <w:rPr>
      <w:rFonts w:ascii="黑体" w:eastAsia="黑体"/>
      <w:b/>
      <w:kern w:val="0"/>
      <w:sz w:val="28"/>
    </w:rPr>
  </w:style>
  <w:style w:type="paragraph" w:customStyle="1" w:styleId="affffff9">
    <w:name w:val="标准文件_封面标准名称"/>
    <w:basedOn w:val="afffc"/>
    <w:qFormat/>
    <w:pPr>
      <w:spacing w:line="240" w:lineRule="auto"/>
      <w:jc w:val="center"/>
    </w:pPr>
    <w:rPr>
      <w:rFonts w:ascii="黑体" w:eastAsia="黑体"/>
      <w:kern w:val="0"/>
      <w:sz w:val="52"/>
    </w:rPr>
  </w:style>
  <w:style w:type="paragraph" w:customStyle="1" w:styleId="affffffa">
    <w:name w:val="标准文件_封面标准英文名称"/>
    <w:basedOn w:val="afffc"/>
    <w:qFormat/>
    <w:pPr>
      <w:spacing w:line="240" w:lineRule="auto"/>
      <w:jc w:val="center"/>
    </w:pPr>
    <w:rPr>
      <w:rFonts w:ascii="黑体" w:eastAsia="黑体"/>
      <w:b/>
      <w:sz w:val="28"/>
    </w:rPr>
  </w:style>
  <w:style w:type="paragraph" w:customStyle="1" w:styleId="affffffb">
    <w:name w:val="标准文件_封面发布日期"/>
    <w:basedOn w:val="afffc"/>
    <w:qFormat/>
    <w:pPr>
      <w:spacing w:line="310" w:lineRule="exact"/>
    </w:pPr>
    <w:rPr>
      <w:rFonts w:ascii="黑体" w:eastAsia="黑体"/>
      <w:kern w:val="0"/>
      <w:sz w:val="28"/>
    </w:rPr>
  </w:style>
  <w:style w:type="paragraph" w:customStyle="1" w:styleId="affffffc">
    <w:name w:val="标准文件_封面密级"/>
    <w:basedOn w:val="afffc"/>
    <w:qFormat/>
    <w:rPr>
      <w:rFonts w:eastAsia="黑体"/>
      <w:sz w:val="32"/>
    </w:rPr>
  </w:style>
  <w:style w:type="paragraph" w:customStyle="1" w:styleId="affffffd">
    <w:name w:val="标准文件_封面实施日期"/>
    <w:basedOn w:val="afffc"/>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e"/>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e"/>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e"/>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c">
    <w:name w:val="标准文件_附录二级条标题"/>
    <w:basedOn w:val="affb"/>
    <w:next w:val="afffff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e"/>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e">
    <w:name w:val="标准文件_附录四级条标题"/>
    <w:next w:val="afffffe"/>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e"/>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f">
    <w:name w:val="标准文件_附录五级条标题"/>
    <w:next w:val="afffffe"/>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3"/>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4">
    <w:name w:val="正文文本 字符"/>
    <w:link w:val="affff3"/>
    <w:qFormat/>
    <w:rPr>
      <w:rFonts w:ascii="Times New Roman" w:eastAsia="宋体" w:hAnsi="Times New Roman" w:cs="Times New Roman"/>
      <w:szCs w:val="20"/>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1">
    <w:name w:val="标准文件_公式后的破折号"/>
    <w:basedOn w:val="afffffe"/>
    <w:next w:val="afffffe"/>
    <w:qFormat/>
    <w:pPr>
      <w:ind w:leftChars="200" w:left="488" w:hangingChars="290" w:hanging="289"/>
    </w:pPr>
  </w:style>
  <w:style w:type="paragraph" w:customStyle="1" w:styleId="a6">
    <w:name w:val="标准文件_前言、引言标题"/>
    <w:next w:val="afffc"/>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f2">
    <w:name w:val="标准文件_目次、标准名称标题"/>
    <w:basedOn w:val="a6"/>
    <w:next w:val="afffffe"/>
    <w:qFormat/>
    <w:pPr>
      <w:spacing w:line="460" w:lineRule="exact"/>
    </w:pPr>
  </w:style>
  <w:style w:type="paragraph" w:customStyle="1" w:styleId="afffffff3">
    <w:name w:val="标准文件_目录标题"/>
    <w:basedOn w:val="afffc"/>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6">
    <w:name w:val="标准文件_三级条标题"/>
    <w:basedOn w:val="afff5"/>
    <w:next w:val="af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4">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7">
    <w:name w:val="标准文件_四级条标题"/>
    <w:next w:val="afffffe"/>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c">
    <w:name w:val="脚注文本 字符"/>
    <w:link w:val="affffb"/>
    <w:semiHidden/>
    <w:qFormat/>
    <w:rPr>
      <w:rFonts w:ascii="宋体" w:eastAsia="宋体" w:hAnsi="Times New Roman" w:cs="Times New Roman"/>
      <w:sz w:val="18"/>
      <w:szCs w:val="18"/>
    </w:rPr>
  </w:style>
  <w:style w:type="paragraph" w:customStyle="1" w:styleId="afffffff5">
    <w:name w:val="标准文件_条文脚注"/>
    <w:basedOn w:val="affffb"/>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e"/>
    <w:qFormat/>
    <w:pPr>
      <w:numPr>
        <w:numId w:val="12"/>
      </w:numPr>
      <w:spacing w:line="240" w:lineRule="auto"/>
      <w:jc w:val="left"/>
    </w:pPr>
    <w:rPr>
      <w:rFonts w:ascii="宋体"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e"/>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3">
    <w:name w:val="标准文件_章标题"/>
    <w:next w:val="afffffe"/>
    <w:qFormat/>
    <w:pPr>
      <w:numPr>
        <w:ilvl w:val="1"/>
        <w:numId w:val="2"/>
      </w:numPr>
      <w:spacing w:beforeLines="100" w:afterLines="100"/>
      <w:jc w:val="both"/>
      <w:outlineLvl w:val="0"/>
    </w:pPr>
    <w:rPr>
      <w:rFonts w:ascii="黑体" w:eastAsia="黑体" w:hAnsi="Times New Roman"/>
      <w:sz w:val="21"/>
    </w:rPr>
  </w:style>
  <w:style w:type="paragraph" w:customStyle="1" w:styleId="afff4">
    <w:name w:val="标准文件_一级条标题"/>
    <w:basedOn w:val="afff3"/>
    <w:next w:val="afffffe"/>
    <w:qFormat/>
    <w:pPr>
      <w:numPr>
        <w:ilvl w:val="2"/>
      </w:numPr>
      <w:spacing w:beforeLines="50" w:afterLines="50"/>
      <w:outlineLvl w:val="1"/>
    </w:pPr>
  </w:style>
  <w:style w:type="paragraph" w:customStyle="1" w:styleId="afffffff7">
    <w:name w:val="标准文件_一致程度"/>
    <w:basedOn w:val="afffc"/>
    <w:qFormat/>
    <w:pPr>
      <w:spacing w:line="440" w:lineRule="exact"/>
      <w:jc w:val="center"/>
    </w:pPr>
    <w:rPr>
      <w:sz w:val="28"/>
    </w:rPr>
  </w:style>
  <w:style w:type="paragraph" w:customStyle="1" w:styleId="afffffff8">
    <w:name w:val="标准文件_引言标题"/>
    <w:next w:val="afffc"/>
    <w:qFormat/>
    <w:pPr>
      <w:shd w:val="clear" w:color="FFFFFF" w:fill="FFFFFF"/>
      <w:spacing w:before="540" w:after="600"/>
      <w:jc w:val="center"/>
      <w:outlineLvl w:val="0"/>
    </w:pPr>
    <w:rPr>
      <w:rFonts w:ascii="黑体" w:eastAsia="黑体" w:hAnsi="Times New Roman"/>
      <w:sz w:val="32"/>
    </w:rPr>
  </w:style>
  <w:style w:type="paragraph" w:customStyle="1" w:styleId="afffffff9">
    <w:name w:val="标准文件_英文图表脚注"/>
    <w:basedOn w:val="afffffd"/>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c"/>
    <w:next w:val="af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e"/>
    <w:qFormat/>
    <w:pPr>
      <w:numPr>
        <w:numId w:val="16"/>
      </w:numPr>
      <w:tabs>
        <w:tab w:val="left" w:pos="0"/>
      </w:tabs>
      <w:spacing w:beforeLines="50" w:afterLines="50"/>
      <w:jc w:val="center"/>
    </w:pPr>
    <w:rPr>
      <w:rFonts w:ascii="黑体" w:eastAsia="黑体" w:hAnsi="Times New Roman"/>
      <w:sz w:val="21"/>
    </w:rPr>
  </w:style>
  <w:style w:type="paragraph" w:customStyle="1" w:styleId="afffffffa">
    <w:name w:val="标准文件_正文公式"/>
    <w:basedOn w:val="afffc"/>
    <w:next w:val="afffffd"/>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e"/>
    <w:qFormat/>
    <w:pPr>
      <w:numPr>
        <w:numId w:val="17"/>
      </w:numPr>
      <w:spacing w:beforeLines="50" w:afterLines="50"/>
      <w:jc w:val="center"/>
    </w:pPr>
    <w:rPr>
      <w:rFonts w:ascii="黑体" w:eastAsia="黑体" w:hAnsi="Times New Roman"/>
      <w:sz w:val="21"/>
    </w:rPr>
  </w:style>
  <w:style w:type="paragraph" w:customStyle="1" w:styleId="afffa">
    <w:name w:val="标准文件_正文英文表标题"/>
    <w:next w:val="afffffe"/>
    <w:qFormat/>
    <w:pPr>
      <w:numPr>
        <w:numId w:val="18"/>
      </w:numPr>
      <w:jc w:val="center"/>
    </w:pPr>
    <w:rPr>
      <w:rFonts w:ascii="黑体" w:eastAsia="黑体" w:hAnsi="Times New Roman"/>
      <w:sz w:val="21"/>
    </w:rPr>
  </w:style>
  <w:style w:type="paragraph" w:customStyle="1" w:styleId="aff1">
    <w:name w:val="标准文件_正文英文图标题"/>
    <w:next w:val="afffffe"/>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c"/>
    <w:qFormat/>
    <w:pPr>
      <w:numPr>
        <w:ilvl w:val="3"/>
        <w:numId w:val="20"/>
      </w:numPr>
      <w:adjustRightInd/>
      <w:spacing w:line="240" w:lineRule="auto"/>
    </w:pPr>
    <w:rPr>
      <w:rFonts w:ascii="宋体" w:hAnsi="宋体"/>
      <w:szCs w:val="24"/>
    </w:rPr>
  </w:style>
  <w:style w:type="paragraph" w:customStyle="1" w:styleId="afffffffb">
    <w:name w:val="发布部门"/>
    <w:next w:val="af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qFormat/>
    <w:pPr>
      <w:spacing w:before="180" w:line="180" w:lineRule="exact"/>
      <w:jc w:val="center"/>
    </w:pPr>
    <w:rPr>
      <w:rFonts w:ascii="宋体" w:hAnsi="Times New Roman"/>
      <w:sz w:val="21"/>
    </w:rPr>
  </w:style>
  <w:style w:type="paragraph" w:customStyle="1" w:styleId="affffffff0">
    <w:name w:val="封面标准文稿类别"/>
    <w:qFormat/>
    <w:pPr>
      <w:spacing w:before="440" w:line="400" w:lineRule="exact"/>
      <w:jc w:val="center"/>
    </w:pPr>
    <w:rPr>
      <w:rFonts w:ascii="宋体" w:hAnsi="Times New Roman"/>
      <w:sz w:val="24"/>
    </w:rPr>
  </w:style>
  <w:style w:type="paragraph" w:customStyle="1" w:styleId="affffffff1">
    <w:name w:val="封面标准英文名称"/>
    <w:qFormat/>
    <w:pPr>
      <w:widowControl w:val="0"/>
      <w:spacing w:line="360" w:lineRule="exact"/>
      <w:jc w:val="center"/>
    </w:pPr>
    <w:rPr>
      <w:rFonts w:ascii="Times New Roman" w:hAnsi="Times New Roman"/>
      <w:sz w:val="28"/>
    </w:rPr>
  </w:style>
  <w:style w:type="paragraph" w:customStyle="1" w:styleId="affffffff2">
    <w:name w:val="封面一致性程度标识"/>
    <w:qFormat/>
    <w:pPr>
      <w:spacing w:before="440" w:line="440" w:lineRule="exact"/>
      <w:jc w:val="center"/>
    </w:pPr>
    <w:rPr>
      <w:rFonts w:ascii="Times New Roman" w:hAnsi="Times New Roman"/>
      <w:sz w:val="28"/>
    </w:rPr>
  </w:style>
  <w:style w:type="paragraph" w:customStyle="1" w:styleId="affffffff3">
    <w:name w:val="封面正文"/>
    <w:qFormat/>
    <w:pPr>
      <w:jc w:val="both"/>
    </w:pPr>
    <w:rPr>
      <w:rFonts w:ascii="Times New Roman" w:hAnsi="Times New Roman"/>
    </w:rPr>
  </w:style>
  <w:style w:type="paragraph" w:customStyle="1" w:styleId="affffffff4">
    <w:name w:val="附录二级无标题条"/>
    <w:basedOn w:val="afffc"/>
    <w:next w:val="af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qFormat/>
    <w:pPr>
      <w:outlineLvl w:val="4"/>
    </w:pPr>
  </w:style>
  <w:style w:type="paragraph" w:customStyle="1" w:styleId="affffffff6">
    <w:name w:val="附录四级无标题条"/>
    <w:basedOn w:val="affffffff5"/>
    <w:next w:val="afffffe"/>
    <w:qFormat/>
    <w:pPr>
      <w:outlineLvl w:val="5"/>
    </w:pPr>
  </w:style>
  <w:style w:type="paragraph" w:customStyle="1" w:styleId="affffffff7">
    <w:name w:val="附录图"/>
    <w:next w:val="afffffe"/>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8">
    <w:name w:val="附录五级无标题条"/>
    <w:basedOn w:val="affffffff6"/>
    <w:next w:val="afffffe"/>
    <w:qFormat/>
    <w:pPr>
      <w:outlineLvl w:val="6"/>
    </w:pPr>
  </w:style>
  <w:style w:type="paragraph" w:customStyle="1" w:styleId="affffffff9">
    <w:name w:val="附录性质"/>
    <w:basedOn w:val="afffc"/>
    <w:qFormat/>
    <w:pPr>
      <w:widowControl/>
      <w:adjustRightInd/>
      <w:jc w:val="center"/>
    </w:pPr>
    <w:rPr>
      <w:rFonts w:ascii="黑体" w:eastAsia="黑体"/>
    </w:rPr>
  </w:style>
  <w:style w:type="paragraph" w:customStyle="1" w:styleId="affffffffa">
    <w:name w:val="附录一级无标题条"/>
    <w:basedOn w:val="afffffff0"/>
    <w:next w:val="afffffe"/>
    <w:qFormat/>
    <w:pPr>
      <w:autoSpaceDN w:val="0"/>
      <w:outlineLvl w:val="2"/>
    </w:pPr>
    <w:rPr>
      <w:rFonts w:ascii="宋体" w:eastAsia="宋体" w:hAnsi="宋体"/>
    </w:rPr>
  </w:style>
  <w:style w:type="character" w:customStyle="1" w:styleId="affffffffb">
    <w:name w:val="个人答复风格"/>
    <w:qFormat/>
    <w:rPr>
      <w:rFonts w:ascii="Arial" w:eastAsia="宋体" w:hAnsi="Arial" w:cs="Arial"/>
      <w:color w:val="auto"/>
      <w:spacing w:val="0"/>
      <w:sz w:val="20"/>
    </w:rPr>
  </w:style>
  <w:style w:type="character" w:customStyle="1" w:styleId="affffffffc">
    <w:name w:val="个人撰写风格"/>
    <w:qFormat/>
    <w:rPr>
      <w:rFonts w:ascii="Arial" w:eastAsia="宋体" w:hAnsi="Arial" w:cs="Arial"/>
      <w:color w:val="auto"/>
      <w:spacing w:val="0"/>
      <w:sz w:val="20"/>
    </w:rPr>
  </w:style>
  <w:style w:type="paragraph" w:customStyle="1" w:styleId="affffffffd">
    <w:name w:val="脚注后续"/>
    <w:qFormat/>
    <w:pPr>
      <w:ind w:leftChars="350" w:left="350"/>
      <w:jc w:val="both"/>
    </w:pPr>
    <w:rPr>
      <w:rFonts w:ascii="宋体" w:hAnsi="Times New Roman"/>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e">
    <w:name w:val="列项·"/>
    <w:basedOn w:val="afffffe"/>
    <w:qFormat/>
    <w:pPr>
      <w:tabs>
        <w:tab w:val="left" w:pos="840"/>
      </w:tabs>
    </w:pPr>
  </w:style>
  <w:style w:type="paragraph" w:customStyle="1" w:styleId="afffffffff">
    <w:name w:val="目次、索引正文"/>
    <w:qFormat/>
    <w:pPr>
      <w:spacing w:line="320" w:lineRule="exact"/>
      <w:jc w:val="both"/>
    </w:pPr>
    <w:rPr>
      <w:rFonts w:ascii="宋体" w:hAnsi="Times New Roman"/>
      <w:sz w:val="21"/>
    </w:rPr>
  </w:style>
  <w:style w:type="paragraph" w:customStyle="1" w:styleId="210">
    <w:name w:val="目录 21"/>
    <w:basedOn w:val="afffc"/>
    <w:next w:val="afffc"/>
    <w:semiHidden/>
    <w:qFormat/>
    <w:pPr>
      <w:adjustRightInd/>
      <w:spacing w:line="240" w:lineRule="auto"/>
      <w:jc w:val="left"/>
    </w:pPr>
    <w:rPr>
      <w:bCs/>
      <w:iCs/>
    </w:rPr>
  </w:style>
  <w:style w:type="paragraph" w:customStyle="1" w:styleId="31">
    <w:name w:val="目录 31"/>
    <w:basedOn w:val="afffc"/>
    <w:next w:val="afffc"/>
    <w:semiHidden/>
    <w:qFormat/>
    <w:pPr>
      <w:spacing w:line="240" w:lineRule="auto"/>
    </w:pPr>
    <w:rPr>
      <w:rFonts w:ascii="宋体" w:hAnsi="宋体"/>
      <w:iCs/>
    </w:rPr>
  </w:style>
  <w:style w:type="paragraph" w:customStyle="1" w:styleId="41">
    <w:name w:val="目录 41"/>
    <w:basedOn w:val="afffc"/>
    <w:next w:val="afffc"/>
    <w:semiHidden/>
    <w:qFormat/>
    <w:pPr>
      <w:adjustRightInd/>
      <w:spacing w:line="240" w:lineRule="auto"/>
      <w:jc w:val="left"/>
    </w:pPr>
  </w:style>
  <w:style w:type="paragraph" w:customStyle="1" w:styleId="51">
    <w:name w:val="目录 51"/>
    <w:basedOn w:val="afffc"/>
    <w:next w:val="afffc"/>
    <w:semiHidden/>
    <w:qFormat/>
    <w:pPr>
      <w:spacing w:line="240" w:lineRule="auto"/>
    </w:pPr>
    <w:rPr>
      <w:rFonts w:ascii="宋体" w:hAnsi="宋体"/>
    </w:rPr>
  </w:style>
  <w:style w:type="paragraph" w:customStyle="1" w:styleId="61">
    <w:name w:val="目录 61"/>
    <w:basedOn w:val="afffc"/>
    <w:next w:val="afffc"/>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0">
    <w:name w:val="其他标准称谓"/>
    <w:qFormat/>
    <w:pPr>
      <w:spacing w:line="0" w:lineRule="atLeast"/>
      <w:jc w:val="distribute"/>
    </w:pPr>
    <w:rPr>
      <w:rFonts w:ascii="黑体" w:eastAsia="黑体" w:hAnsi="宋体"/>
      <w:sz w:val="52"/>
    </w:rPr>
  </w:style>
  <w:style w:type="paragraph" w:customStyle="1" w:styleId="afffffffff1">
    <w:name w:val="其他发布部门"/>
    <w:basedOn w:val="afffffffb"/>
    <w:qFormat/>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qFormat/>
    <w:pPr>
      <w:numPr>
        <w:ilvl w:val="4"/>
        <w:numId w:val="20"/>
      </w:numPr>
      <w:adjustRightInd/>
      <w:spacing w:line="240" w:lineRule="auto"/>
    </w:pPr>
    <w:rPr>
      <w:rFonts w:ascii="宋体" w:hAnsi="宋体"/>
      <w:szCs w:val="24"/>
    </w:rPr>
  </w:style>
  <w:style w:type="paragraph" w:customStyle="1" w:styleId="afffffffff2">
    <w:name w:val="实施日期"/>
    <w:basedOn w:val="afffffffc"/>
    <w:qFormat/>
    <w:pPr>
      <w:framePr w:hSpace="0" w:wrap="around" w:xAlign="right"/>
      <w:jc w:val="right"/>
    </w:pPr>
  </w:style>
  <w:style w:type="paragraph" w:customStyle="1" w:styleId="a3">
    <w:name w:val="四级无标题条"/>
    <w:basedOn w:val="afffc"/>
    <w:qFormat/>
    <w:pPr>
      <w:numPr>
        <w:ilvl w:val="5"/>
        <w:numId w:val="20"/>
      </w:numPr>
      <w:adjustRightInd/>
      <w:spacing w:line="240" w:lineRule="auto"/>
    </w:pPr>
    <w:rPr>
      <w:rFonts w:ascii="宋体" w:hAnsi="宋体"/>
      <w:szCs w:val="24"/>
    </w:rPr>
  </w:style>
  <w:style w:type="paragraph" w:customStyle="1" w:styleId="af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4">
    <w:name w:val="无标题条"/>
    <w:next w:val="afffffe"/>
    <w:qFormat/>
    <w:pPr>
      <w:jc w:val="both"/>
    </w:pPr>
    <w:rPr>
      <w:rFonts w:ascii="宋体" w:hAnsi="宋体"/>
      <w:sz w:val="21"/>
    </w:rPr>
  </w:style>
  <w:style w:type="paragraph" w:customStyle="1" w:styleId="a4">
    <w:name w:val="五级无标题条"/>
    <w:basedOn w:val="afffc"/>
    <w:qFormat/>
    <w:pPr>
      <w:numPr>
        <w:ilvl w:val="6"/>
        <w:numId w:val="20"/>
      </w:numPr>
      <w:adjustRightInd/>
    </w:pPr>
    <w:rPr>
      <w:szCs w:val="24"/>
    </w:rPr>
  </w:style>
  <w:style w:type="paragraph" w:customStyle="1" w:styleId="a0">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5">
    <w:name w:val="注:后续"/>
    <w:qFormat/>
    <w:pPr>
      <w:spacing w:line="300" w:lineRule="exact"/>
      <w:ind w:leftChars="400" w:left="600" w:hangingChars="200" w:hanging="200"/>
      <w:jc w:val="both"/>
    </w:pPr>
    <w:rPr>
      <w:rFonts w:ascii="宋体" w:hAnsi="Times New Roman"/>
      <w:sz w:val="18"/>
    </w:rPr>
  </w:style>
  <w:style w:type="paragraph" w:customStyle="1" w:styleId="afffffffff6">
    <w:name w:val="注×:后续"/>
    <w:basedOn w:val="afffffffff5"/>
    <w:qFormat/>
    <w:pPr>
      <w:ind w:leftChars="0" w:left="1406" w:firstLineChars="0" w:hanging="499"/>
    </w:pPr>
  </w:style>
  <w:style w:type="paragraph" w:customStyle="1" w:styleId="afffffffff7">
    <w:name w:val="标准文件_一级无标题"/>
    <w:basedOn w:val="afff4"/>
    <w:qFormat/>
    <w:pPr>
      <w:spacing w:beforeLines="0" w:afterLines="0"/>
      <w:outlineLvl w:val="9"/>
    </w:pPr>
    <w:rPr>
      <w:rFonts w:ascii="宋体" w:eastAsia="宋体"/>
    </w:rPr>
  </w:style>
  <w:style w:type="paragraph" w:customStyle="1" w:styleId="afffffffff8">
    <w:name w:val="标准文件_五级无标题"/>
    <w:basedOn w:val="afff8"/>
    <w:qFormat/>
    <w:pPr>
      <w:spacing w:beforeLines="0" w:afterLines="0"/>
      <w:outlineLvl w:val="9"/>
    </w:pPr>
    <w:rPr>
      <w:rFonts w:ascii="宋体" w:eastAsia="宋体"/>
    </w:rPr>
  </w:style>
  <w:style w:type="paragraph" w:customStyle="1" w:styleId="afffffffff9">
    <w:name w:val="标准文件_三级无标题"/>
    <w:basedOn w:val="afff6"/>
    <w:qFormat/>
    <w:pPr>
      <w:spacing w:beforeLines="0" w:afterLines="0"/>
      <w:outlineLvl w:val="9"/>
    </w:pPr>
    <w:rPr>
      <w:rFonts w:ascii="宋体" w:eastAsia="宋体"/>
    </w:rPr>
  </w:style>
  <w:style w:type="paragraph" w:customStyle="1" w:styleId="afffffffffa">
    <w:name w:val="标准文件_二级无标题"/>
    <w:basedOn w:val="afff5"/>
    <w:qFormat/>
    <w:pPr>
      <w:spacing w:beforeLines="0" w:afterLines="0"/>
      <w:outlineLvl w:val="9"/>
    </w:pPr>
    <w:rPr>
      <w:rFonts w:ascii="宋体" w:eastAsia="宋体"/>
    </w:rPr>
  </w:style>
  <w:style w:type="paragraph" w:customStyle="1" w:styleId="afffffffffb">
    <w:name w:val="标准_四级无标题"/>
    <w:basedOn w:val="afff7"/>
    <w:next w:val="afffffe"/>
    <w:qFormat/>
    <w:rPr>
      <w:rFonts w:eastAsia="宋体"/>
    </w:rPr>
  </w:style>
  <w:style w:type="paragraph" w:customStyle="1" w:styleId="afffffffffc">
    <w:name w:val="标准文件_四级无标题"/>
    <w:basedOn w:val="afff7"/>
    <w:qFormat/>
    <w:pPr>
      <w:spacing w:beforeLines="0" w:afterLines="0"/>
      <w:outlineLvl w:val="9"/>
    </w:pPr>
    <w:rPr>
      <w:rFonts w:ascii="宋体" w:eastAsia="宋体" w:hAnsi="黑体"/>
      <w:szCs w:val="52"/>
    </w:rPr>
  </w:style>
  <w:style w:type="paragraph" w:customStyle="1" w:styleId="aff8">
    <w:name w:val="标准文件_大写罗马数字编号列项"/>
    <w:basedOn w:val="afffffe"/>
    <w:qFormat/>
    <w:pPr>
      <w:numPr>
        <w:numId w:val="23"/>
      </w:numPr>
      <w:ind w:firstLineChars="0" w:firstLine="0"/>
    </w:pPr>
    <w:rPr>
      <w:rFonts w:ascii="Times New Roman" w:cs="Arial"/>
      <w:szCs w:val="28"/>
    </w:rPr>
  </w:style>
  <w:style w:type="paragraph" w:customStyle="1" w:styleId="ae">
    <w:name w:val="标准文件_小写罗马数字编号列项"/>
    <w:basedOn w:val="afffffe"/>
    <w:qFormat/>
    <w:pPr>
      <w:numPr>
        <w:numId w:val="24"/>
      </w:numPr>
      <w:ind w:firstLineChars="0" w:firstLine="0"/>
    </w:pPr>
    <w:rPr>
      <w:rFonts w:cs="Arial"/>
      <w:szCs w:val="28"/>
    </w:rPr>
  </w:style>
  <w:style w:type="paragraph" w:customStyle="1" w:styleId="afffffffffd">
    <w:name w:val="标准文件_附录标题"/>
    <w:basedOn w:val="affa"/>
    <w:qFormat/>
    <w:pPr>
      <w:numPr>
        <w:numId w:val="0"/>
      </w:numPr>
      <w:spacing w:after="280"/>
      <w:outlineLvl w:val="9"/>
    </w:pPr>
  </w:style>
  <w:style w:type="paragraph" w:customStyle="1" w:styleId="afffffffffe">
    <w:name w:val="标准文件_二级项"/>
    <w:qFormat/>
    <w:rPr>
      <w:rFonts w:ascii="宋体" w:hAnsi="Times New Roman"/>
      <w:sz w:val="21"/>
    </w:rPr>
  </w:style>
  <w:style w:type="paragraph" w:customStyle="1" w:styleId="af9">
    <w:name w:val="标准文件_三级项"/>
    <w:basedOn w:val="afffc"/>
    <w:qFormat/>
    <w:pPr>
      <w:numPr>
        <w:ilvl w:val="2"/>
        <w:numId w:val="21"/>
      </w:numPr>
      <w:spacing w:line="-300" w:lineRule="auto"/>
    </w:pPr>
    <w:rPr>
      <w:rFonts w:ascii="Times New Roman" w:hAnsi="Times New Roman"/>
    </w:rPr>
  </w:style>
  <w:style w:type="paragraph" w:customStyle="1" w:styleId="afff1">
    <w:name w:val="图表脚注说明"/>
    <w:basedOn w:val="afffc"/>
    <w:next w:val="afffffe"/>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f">
    <w:name w:val="标准文件_索引字母"/>
    <w:next w:val="afffffe"/>
    <w:qFormat/>
    <w:pPr>
      <w:jc w:val="center"/>
    </w:pPr>
    <w:rPr>
      <w:rFonts w:ascii="宋体" w:eastAsia="Times New Roman" w:hAnsi="宋体"/>
      <w:b/>
      <w:kern w:val="2"/>
      <w:sz w:val="21"/>
    </w:rPr>
  </w:style>
  <w:style w:type="paragraph" w:customStyle="1" w:styleId="affffffffff0">
    <w:name w:val="标准文件_附录前"/>
    <w:next w:val="afffffe"/>
    <w:qFormat/>
    <w:pPr>
      <w:spacing w:line="20" w:lineRule="atLeast"/>
      <w:ind w:firstLine="200"/>
    </w:pPr>
    <w:rPr>
      <w:rFonts w:ascii="宋体" w:hAnsi="宋体"/>
      <w:kern w:val="2"/>
      <w:sz w:val="10"/>
    </w:rPr>
  </w:style>
  <w:style w:type="paragraph" w:customStyle="1" w:styleId="af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f2">
    <w:name w:val="标准文件_表格"/>
    <w:basedOn w:val="afffffe"/>
    <w:qFormat/>
    <w:pPr>
      <w:ind w:firstLineChars="0" w:firstLine="0"/>
      <w:jc w:val="center"/>
    </w:pPr>
    <w:rPr>
      <w:sz w:val="18"/>
    </w:rPr>
  </w:style>
  <w:style w:type="paragraph" w:customStyle="1" w:styleId="afff9">
    <w:name w:val="标准文件_注："/>
    <w:next w:val="af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3"/>
    <w:qFormat/>
    <w:pPr>
      <w:widowControl w:val="0"/>
      <w:numPr>
        <w:numId w:val="28"/>
      </w:numPr>
      <w:jc w:val="both"/>
    </w:pPr>
    <w:rPr>
      <w:rFonts w:ascii="宋体" w:hAnsi="Times New Roman"/>
      <w:sz w:val="18"/>
      <w:szCs w:val="18"/>
    </w:rPr>
  </w:style>
  <w:style w:type="paragraph" w:customStyle="1" w:styleId="affffffffff3">
    <w:name w:val="标准文件_示例内容"/>
    <w:basedOn w:val="afffffe"/>
    <w:qFormat/>
    <w:pPr>
      <w:ind w:firstLine="420"/>
    </w:pPr>
    <w:rPr>
      <w:sz w:val="18"/>
    </w:rPr>
  </w:style>
  <w:style w:type="paragraph" w:customStyle="1" w:styleId="aff0">
    <w:name w:val="标准文件_示例×："/>
    <w:basedOn w:val="afffc"/>
    <w:next w:val="affffffffff3"/>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e"/>
    <w:qFormat/>
    <w:rPr>
      <w:rFonts w:ascii="宋体" w:hAnsi="Times New Roman"/>
      <w:sz w:val="21"/>
    </w:rPr>
  </w:style>
  <w:style w:type="paragraph" w:customStyle="1" w:styleId="affffffffff4">
    <w:name w:val="标准文件_表格续"/>
    <w:basedOn w:val="afffffe"/>
    <w:next w:val="afffffe"/>
    <w:qFormat/>
    <w:pPr>
      <w:jc w:val="center"/>
    </w:pPr>
    <w:rPr>
      <w:rFonts w:ascii="黑体" w:eastAsia="黑体" w:hAnsi="黑体"/>
    </w:rPr>
  </w:style>
  <w:style w:type="character" w:styleId="affffffffff5">
    <w:name w:val="Placeholder Text"/>
    <w:basedOn w:val="afffd"/>
    <w:uiPriority w:val="99"/>
    <w:semiHidden/>
    <w:qFormat/>
    <w:rPr>
      <w:color w:val="808080"/>
    </w:rPr>
  </w:style>
  <w:style w:type="paragraph" w:customStyle="1" w:styleId="2">
    <w:name w:val="标准文件_二级项2"/>
    <w:basedOn w:val="afffffe"/>
    <w:qFormat/>
    <w:pPr>
      <w:numPr>
        <w:ilvl w:val="1"/>
        <w:numId w:val="21"/>
      </w:numPr>
      <w:ind w:left="1271" w:firstLineChars="0" w:hanging="420"/>
    </w:pPr>
  </w:style>
  <w:style w:type="paragraph" w:customStyle="1" w:styleId="21">
    <w:name w:val="标准文件_三级项2"/>
    <w:basedOn w:val="afffffe"/>
    <w:qFormat/>
    <w:pPr>
      <w:numPr>
        <w:numId w:val="30"/>
      </w:numPr>
      <w:spacing w:line="300" w:lineRule="exact"/>
      <w:ind w:left="1276" w:firstLineChars="0" w:hanging="425"/>
    </w:pPr>
    <w:rPr>
      <w:rFonts w:ascii="Times New Roman"/>
    </w:rPr>
  </w:style>
  <w:style w:type="paragraph" w:customStyle="1" w:styleId="20">
    <w:name w:val="标准文件_一级项2"/>
    <w:basedOn w:val="afffffe"/>
    <w:qFormat/>
    <w:pPr>
      <w:numPr>
        <w:numId w:val="31"/>
      </w:numPr>
      <w:spacing w:line="300" w:lineRule="exact"/>
      <w:ind w:left="1271" w:firstLineChars="0" w:hanging="420"/>
    </w:pPr>
    <w:rPr>
      <w:rFonts w:ascii="Times New Roman"/>
    </w:rPr>
  </w:style>
  <w:style w:type="paragraph" w:customStyle="1" w:styleId="affffffffff6">
    <w:name w:val="标准文件_提示"/>
    <w:basedOn w:val="afffffe"/>
    <w:next w:val="afffffe"/>
    <w:qFormat/>
    <w:pPr>
      <w:ind w:firstLine="420"/>
    </w:pPr>
    <w:rPr>
      <w:rFonts w:ascii="黑体" w:eastAsia="黑体"/>
    </w:rPr>
  </w:style>
  <w:style w:type="character" w:customStyle="1" w:styleId="affffffffff7">
    <w:name w:val="标准文件_来源"/>
    <w:basedOn w:val="afffd"/>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c"/>
    <w:qFormat/>
    <w:pPr>
      <w:framePr w:w="3997" w:h="471" w:hRule="exact" w:hSpace="0" w:vSpace="181" w:wrap="around" w:vAnchor="page" w:hAnchor="page" w:x="1419" w:y="14097"/>
    </w:pPr>
  </w:style>
  <w:style w:type="paragraph" w:customStyle="1" w:styleId="affffffffffa">
    <w:name w:val="其他实施日期"/>
    <w:basedOn w:val="afffffffff2"/>
    <w:qFormat/>
    <w:pPr>
      <w:framePr w:w="3997" w:h="471" w:hRule="exact" w:vSpace="181" w:wrap="around" w:vAnchor="page" w:hAnchor="page" w:x="7089" w:y="14097"/>
    </w:pPr>
  </w:style>
  <w:style w:type="paragraph" w:customStyle="1" w:styleId="affffffffffb">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e"/>
    <w:next w:val="afffff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afterLines="50"/>
      <w:ind w:firstLineChars="0"/>
    </w:pPr>
    <w:rPr>
      <w:rFonts w:ascii="黑体" w:eastAsia="黑体"/>
    </w:rPr>
  </w:style>
  <w:style w:type="paragraph" w:customStyle="1" w:styleId="affffffffffe">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0">
    <w:name w:val="标准文件_索引项"/>
    <w:basedOn w:val="afffffe"/>
    <w:next w:val="afffffe"/>
    <w:qFormat/>
    <w:pPr>
      <w:tabs>
        <w:tab w:val="right" w:leader="dot" w:pos="9356"/>
      </w:tabs>
      <w:ind w:left="210" w:firstLineChars="0" w:hanging="210"/>
      <w:jc w:val="left"/>
    </w:pPr>
  </w:style>
  <w:style w:type="paragraph" w:customStyle="1" w:styleId="afffffffffff1">
    <w:name w:val="标准文件_附录一级无标题"/>
    <w:basedOn w:val="affb"/>
    <w:qFormat/>
    <w:pPr>
      <w:spacing w:beforeLines="0" w:afterLines="0" w:line="276" w:lineRule="auto"/>
      <w:outlineLvl w:val="9"/>
    </w:pPr>
    <w:rPr>
      <w:rFonts w:ascii="宋体" w:eastAsia="宋体"/>
    </w:rPr>
  </w:style>
  <w:style w:type="paragraph" w:customStyle="1" w:styleId="afffffffffff2">
    <w:name w:val="标准文件_附录二级无标题"/>
    <w:basedOn w:val="affc"/>
    <w:qFormat/>
    <w:pPr>
      <w:spacing w:beforeLines="0" w:afterLines="0" w:line="276" w:lineRule="auto"/>
      <w:outlineLvl w:val="9"/>
    </w:pPr>
    <w:rPr>
      <w:rFonts w:ascii="宋体" w:eastAsia="宋体"/>
    </w:rPr>
  </w:style>
  <w:style w:type="paragraph" w:customStyle="1" w:styleId="afffffffffff3">
    <w:name w:val="标准文件_附录三级无标题"/>
    <w:basedOn w:val="affd"/>
    <w:qFormat/>
    <w:pPr>
      <w:spacing w:beforeLines="0" w:afterLines="0" w:line="276" w:lineRule="auto"/>
      <w:outlineLvl w:val="9"/>
    </w:pPr>
    <w:rPr>
      <w:rFonts w:ascii="宋体" w:eastAsia="宋体"/>
    </w:rPr>
  </w:style>
  <w:style w:type="paragraph" w:customStyle="1" w:styleId="afffffffffff4">
    <w:name w:val="标准文件_附录四级无标题"/>
    <w:basedOn w:val="affe"/>
    <w:qFormat/>
    <w:pPr>
      <w:spacing w:beforeLines="0" w:afterLines="0" w:line="276" w:lineRule="auto"/>
      <w:outlineLvl w:val="9"/>
    </w:pPr>
    <w:rPr>
      <w:rFonts w:ascii="宋体" w:eastAsia="宋体"/>
    </w:rPr>
  </w:style>
  <w:style w:type="paragraph" w:customStyle="1" w:styleId="afffffffffff5">
    <w:name w:val="标准文件_附录五级无标题"/>
    <w:basedOn w:val="afff"/>
    <w:qFormat/>
    <w:pPr>
      <w:spacing w:beforeLines="0" w:afterLines="0" w:line="276" w:lineRule="auto"/>
      <w:outlineLvl w:val="9"/>
    </w:pPr>
    <w:rPr>
      <w:rFonts w:ascii="宋体" w:eastAsia="宋体"/>
    </w:rPr>
  </w:style>
  <w:style w:type="paragraph" w:customStyle="1" w:styleId="afffffffffff6">
    <w:name w:val="标准文件_引言一级无标题"/>
    <w:basedOn w:val="a7"/>
    <w:next w:val="afffffe"/>
    <w:qFormat/>
    <w:pPr>
      <w:spacing w:beforeLines="0" w:afterLines="0" w:line="276" w:lineRule="auto"/>
    </w:pPr>
    <w:rPr>
      <w:rFonts w:ascii="宋体" w:eastAsia="宋体"/>
    </w:rPr>
  </w:style>
  <w:style w:type="paragraph" w:customStyle="1" w:styleId="afffffffffff7">
    <w:name w:val="标准文件_引言二级无标题"/>
    <w:basedOn w:val="a8"/>
    <w:next w:val="afffffe"/>
    <w:qFormat/>
    <w:pPr>
      <w:spacing w:beforeLines="0" w:afterLines="0" w:line="276" w:lineRule="auto"/>
    </w:pPr>
    <w:rPr>
      <w:rFonts w:ascii="宋体" w:eastAsia="宋体"/>
    </w:rPr>
  </w:style>
  <w:style w:type="paragraph" w:customStyle="1" w:styleId="afffffffffff8">
    <w:name w:val="标准文件_引言三级无标题"/>
    <w:basedOn w:val="a9"/>
    <w:next w:val="afffffe"/>
    <w:qFormat/>
    <w:pPr>
      <w:spacing w:beforeLines="0" w:afterLines="0" w:line="276" w:lineRule="auto"/>
    </w:pPr>
    <w:rPr>
      <w:rFonts w:ascii="宋体" w:eastAsia="宋体"/>
    </w:rPr>
  </w:style>
  <w:style w:type="paragraph" w:customStyle="1" w:styleId="afffffffffff9">
    <w:name w:val="标准文件_引言四级无标题"/>
    <w:basedOn w:val="aa"/>
    <w:next w:val="afffffe"/>
    <w:qFormat/>
    <w:pPr>
      <w:spacing w:beforeLines="0" w:afterLines="0" w:line="276" w:lineRule="auto"/>
    </w:pPr>
    <w:rPr>
      <w:rFonts w:ascii="宋体" w:eastAsia="宋体"/>
    </w:rPr>
  </w:style>
  <w:style w:type="paragraph" w:customStyle="1" w:styleId="afffffffffffa">
    <w:name w:val="标准文件_引言五级无标题"/>
    <w:basedOn w:val="ab"/>
    <w:next w:val="afffffe"/>
    <w:qFormat/>
    <w:pPr>
      <w:spacing w:beforeLines="0" w:afterLines="0" w:line="276" w:lineRule="auto"/>
    </w:pPr>
    <w:rPr>
      <w:rFonts w:ascii="宋体" w:eastAsia="宋体"/>
    </w:rPr>
  </w:style>
  <w:style w:type="paragraph" w:customStyle="1" w:styleId="afffffffffffb">
    <w:name w:val="标准文件_索引标题"/>
    <w:basedOn w:val="affffff5"/>
    <w:next w:val="afffffe"/>
    <w:qFormat/>
    <w:rPr>
      <w:rFonts w:hAnsi="黑体"/>
    </w:rPr>
  </w:style>
  <w:style w:type="paragraph" w:customStyle="1" w:styleId="afffffffffffc">
    <w:name w:val="标准文件_脚注内容"/>
    <w:basedOn w:val="afffffe"/>
    <w:qFormat/>
    <w:pPr>
      <w:ind w:leftChars="200" w:left="400" w:hangingChars="200" w:hanging="200"/>
    </w:pPr>
    <w:rPr>
      <w:sz w:val="15"/>
    </w:rPr>
  </w:style>
  <w:style w:type="paragraph" w:customStyle="1" w:styleId="afffffffffffd">
    <w:name w:val="标准文件_术语条一"/>
    <w:basedOn w:val="afffffffff7"/>
    <w:next w:val="afffffe"/>
    <w:qFormat/>
  </w:style>
  <w:style w:type="paragraph" w:customStyle="1" w:styleId="afffffffffffe">
    <w:name w:val="标准文件_术语条二"/>
    <w:basedOn w:val="afffffffffa"/>
    <w:next w:val="afffffe"/>
    <w:qFormat/>
  </w:style>
  <w:style w:type="paragraph" w:customStyle="1" w:styleId="affffffffffff">
    <w:name w:val="标准文件_术语条三"/>
    <w:basedOn w:val="afffffffff9"/>
    <w:next w:val="afffffe"/>
    <w:qFormat/>
  </w:style>
  <w:style w:type="paragraph" w:customStyle="1" w:styleId="affffffffffff0">
    <w:name w:val="标准文件_术语条四"/>
    <w:basedOn w:val="afffffffffc"/>
    <w:next w:val="afffffe"/>
    <w:qFormat/>
  </w:style>
  <w:style w:type="paragraph" w:customStyle="1" w:styleId="affffffffffff1">
    <w:name w:val="标准文件_术语条五"/>
    <w:basedOn w:val="afffffffff8"/>
    <w:next w:val="af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2">
    <w:name w:val="发布"/>
    <w:basedOn w:val="afffd"/>
    <w:qFormat/>
    <w:rPr>
      <w:rFonts w:ascii="黑体" w:eastAsia="黑体"/>
      <w:spacing w:val="85"/>
      <w:w w:val="100"/>
      <w:position w:val="3"/>
      <w:sz w:val="28"/>
      <w:szCs w:val="28"/>
    </w:rPr>
  </w:style>
  <w:style w:type="paragraph" w:customStyle="1" w:styleId="affffffffffff3">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d"/>
    <w:link w:val="affffffffffff3"/>
    <w:qFormat/>
    <w:rPr>
      <w:rFonts w:ascii="宋体" w:hAnsi="Times New Roman"/>
      <w:sz w:val="21"/>
    </w:rPr>
  </w:style>
  <w:style w:type="paragraph" w:customStyle="1" w:styleId="af3">
    <w:name w:val="一级条标题"/>
    <w:next w:val="affffffffffff3"/>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3"/>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3"/>
    <w:qFormat/>
    <w:pPr>
      <w:numPr>
        <w:ilvl w:val="2"/>
      </w:numPr>
      <w:spacing w:before="50" w:after="50"/>
      <w:outlineLvl w:val="3"/>
    </w:pPr>
  </w:style>
  <w:style w:type="paragraph" w:customStyle="1" w:styleId="af5">
    <w:name w:val="三级条标题"/>
    <w:basedOn w:val="af4"/>
    <w:next w:val="affffffffffff3"/>
    <w:qFormat/>
    <w:pPr>
      <w:numPr>
        <w:ilvl w:val="3"/>
      </w:numPr>
      <w:outlineLvl w:val="4"/>
    </w:pPr>
  </w:style>
  <w:style w:type="paragraph" w:customStyle="1" w:styleId="af6">
    <w:name w:val="四级条标题"/>
    <w:basedOn w:val="af5"/>
    <w:next w:val="affffffffffff3"/>
    <w:qFormat/>
    <w:pPr>
      <w:numPr>
        <w:ilvl w:val="4"/>
      </w:numPr>
      <w:outlineLvl w:val="5"/>
    </w:pPr>
  </w:style>
  <w:style w:type="paragraph" w:customStyle="1" w:styleId="af7">
    <w:name w:val="五级条标题"/>
    <w:basedOn w:val="af6"/>
    <w:next w:val="affffffffffff3"/>
    <w:qFormat/>
    <w:pPr>
      <w:numPr>
        <w:ilvl w:val="5"/>
      </w:numPr>
      <w:outlineLvl w:val="6"/>
    </w:pPr>
  </w:style>
  <w:style w:type="paragraph" w:customStyle="1" w:styleId="affffffffffff4">
    <w:name w:val="二级无"/>
    <w:basedOn w:val="af4"/>
    <w:qFormat/>
    <w:pPr>
      <w:spacing w:beforeLines="0" w:afterLines="0"/>
    </w:pPr>
    <w:rPr>
      <w:rFonts w:ascii="宋体" w:eastAsia="宋体"/>
    </w:rPr>
  </w:style>
  <w:style w:type="paragraph" w:customStyle="1" w:styleId="affffffffffff5">
    <w:name w:val="注：（正文）"/>
    <w:basedOn w:val="afffc"/>
    <w:next w:val="affffffffffff3"/>
    <w:qFormat/>
    <w:pPr>
      <w:autoSpaceDE w:val="0"/>
      <w:autoSpaceDN w:val="0"/>
      <w:adjustRightInd/>
      <w:spacing w:line="240" w:lineRule="auto"/>
    </w:pPr>
    <w:rPr>
      <w:rFonts w:ascii="宋体" w:hAnsi="Times New Roman"/>
      <w:kern w:val="0"/>
      <w:sz w:val="18"/>
      <w:szCs w:val="18"/>
    </w:rPr>
  </w:style>
  <w:style w:type="paragraph" w:customStyle="1" w:styleId="affffffffffff6">
    <w:name w:val="正文表标题"/>
    <w:next w:val="affffffffffff3"/>
    <w:qFormat/>
    <w:pPr>
      <w:tabs>
        <w:tab w:val="left" w:pos="360"/>
      </w:tabs>
      <w:spacing w:beforeLines="50" w:afterLines="50"/>
      <w:jc w:val="center"/>
    </w:pPr>
    <w:rPr>
      <w:rFonts w:ascii="黑体" w:eastAsia="黑体" w:hAnsi="Times New Roman"/>
      <w:sz w:val="21"/>
    </w:rPr>
  </w:style>
  <w:style w:type="paragraph" w:customStyle="1" w:styleId="affffffffffff7">
    <w:name w:val="正文图标题"/>
    <w:next w:val="affffffffffff3"/>
    <w:qFormat/>
    <w:pPr>
      <w:tabs>
        <w:tab w:val="left" w:pos="360"/>
      </w:tabs>
      <w:spacing w:beforeLines="50" w:afterLines="50"/>
      <w:jc w:val="center"/>
    </w:pPr>
    <w:rPr>
      <w:rFonts w:ascii="黑体" w:eastAsia="黑体" w:hAnsi="Times New Roman"/>
      <w:sz w:val="21"/>
    </w:rPr>
  </w:style>
  <w:style w:type="paragraph" w:customStyle="1" w:styleId="affffffffffff8">
    <w:name w:val="终结线"/>
    <w:basedOn w:val="afffc"/>
    <w:qFormat/>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9">
    <w:name w:val="列项——（一级）"/>
    <w:qFormat/>
    <w:pPr>
      <w:widowControl w:val="0"/>
      <w:ind w:left="833" w:hanging="408"/>
      <w:jc w:val="both"/>
    </w:pPr>
    <w:rPr>
      <w:rFonts w:ascii="宋体" w:hAnsi="Times New Roman"/>
      <w:sz w:val="21"/>
    </w:rPr>
  </w:style>
  <w:style w:type="paragraph" w:customStyle="1" w:styleId="affffffffffffa">
    <w:name w:val="列项●（二级）"/>
    <w:qFormat/>
    <w:pPr>
      <w:tabs>
        <w:tab w:val="left" w:pos="760"/>
        <w:tab w:val="left" w:pos="840"/>
      </w:tabs>
      <w:ind w:left="1264" w:hanging="413"/>
      <w:jc w:val="both"/>
    </w:pPr>
    <w:rPr>
      <w:rFonts w:ascii="宋体" w:hAnsi="Times New Roman"/>
      <w:sz w:val="21"/>
    </w:rPr>
  </w:style>
  <w:style w:type="paragraph" w:customStyle="1" w:styleId="affffffffffffb">
    <w:name w:val="列项◆（三级）"/>
    <w:basedOn w:val="afffc"/>
    <w:qFormat/>
    <w:pPr>
      <w:tabs>
        <w:tab w:val="left" w:pos="1678"/>
      </w:tabs>
      <w:adjustRightInd/>
      <w:spacing w:line="240" w:lineRule="auto"/>
      <w:ind w:left="1678" w:hanging="414"/>
    </w:pPr>
    <w:rPr>
      <w:rFonts w:ascii="宋体" w:hAnsi="Times New Roman"/>
    </w:rPr>
  </w:style>
  <w:style w:type="character" w:customStyle="1" w:styleId="affff2">
    <w:name w:val="文档结构图 字符"/>
    <w:basedOn w:val="afffd"/>
    <w:link w:val="affff1"/>
    <w:uiPriority w:val="99"/>
    <w:semiHidden/>
    <w:qFormat/>
    <w:rPr>
      <w:rFonts w:ascii="宋体"/>
      <w:kern w:val="2"/>
      <w:sz w:val="18"/>
      <w:szCs w:val="18"/>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7">
    <w:name w:val="附录图标题"/>
    <w:basedOn w:val="afffc"/>
    <w:next w:val="affffffffffff3"/>
    <w:qFormat/>
    <w:pPr>
      <w:numPr>
        <w:ilvl w:val="1"/>
        <w:numId w:val="15"/>
      </w:numPr>
      <w:tabs>
        <w:tab w:val="left" w:pos="363"/>
      </w:tabs>
      <w:adjustRightInd/>
      <w:spacing w:beforeLines="50" w:afterLines="50" w:line="240" w:lineRule="auto"/>
      <w:ind w:left="0" w:firstLine="0"/>
      <w:jc w:val="center"/>
    </w:pPr>
    <w:rPr>
      <w:rFonts w:ascii="黑体" w:eastAsia="黑体" w:hAnsi="Times New Roman"/>
    </w:rPr>
  </w:style>
  <w:style w:type="paragraph" w:styleId="affffffffffffc">
    <w:name w:val="Revision"/>
    <w:hidden/>
    <w:uiPriority w:val="99"/>
    <w:semiHidden/>
    <w:rsid w:val="00EB3ED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7E082F646441E9FC4EB5D556C0E9F"/>
        <w:category>
          <w:name w:val="常规"/>
          <w:gallery w:val="placeholder"/>
        </w:category>
        <w:types>
          <w:type w:val="bbPlcHdr"/>
        </w:types>
        <w:behaviors>
          <w:behavior w:val="content"/>
        </w:behaviors>
        <w:guid w:val="{D62C0498-6877-4979-9470-01A714134CCF}"/>
      </w:docPartPr>
      <w:docPartBody>
        <w:p w:rsidR="0009277E" w:rsidRDefault="00F3043A">
          <w:pPr>
            <w:pStyle w:val="6237E082F646441E9FC4EB5D556C0E9F"/>
          </w:pPr>
          <w:r>
            <w:rPr>
              <w:rStyle w:val="a3"/>
              <w:rFonts w:hint="eastAsia"/>
            </w:rPr>
            <w:t>单击或点击此处输入文字。</w:t>
          </w:r>
        </w:p>
      </w:docPartBody>
    </w:docPart>
    <w:docPart>
      <w:docPartPr>
        <w:name w:val="61D1A385FF1E4379A86726261A86E75C"/>
        <w:category>
          <w:name w:val="常规"/>
          <w:gallery w:val="placeholder"/>
        </w:category>
        <w:types>
          <w:type w:val="bbPlcHdr"/>
        </w:types>
        <w:behaviors>
          <w:behavior w:val="content"/>
        </w:behaviors>
        <w:guid w:val="{2D0992CC-55AD-488C-9AAF-869FE1A4D45F}"/>
      </w:docPartPr>
      <w:docPartBody>
        <w:p w:rsidR="0009277E" w:rsidRDefault="00F3043A">
          <w:pPr>
            <w:pStyle w:val="61D1A385FF1E4379A86726261A86E75C"/>
          </w:pPr>
          <w:r>
            <w:rPr>
              <w:rStyle w:val="a3"/>
              <w:rFonts w:hint="eastAsia"/>
            </w:rPr>
            <w:t>选择一项。</w:t>
          </w:r>
        </w:p>
      </w:docPartBody>
    </w:docPart>
    <w:docPart>
      <w:docPartPr>
        <w:name w:val="4067AAD4720B4E9194A780F83E175049"/>
        <w:category>
          <w:name w:val="常规"/>
          <w:gallery w:val="placeholder"/>
        </w:category>
        <w:types>
          <w:type w:val="bbPlcHdr"/>
        </w:types>
        <w:behaviors>
          <w:behavior w:val="content"/>
        </w:behaviors>
        <w:guid w:val="{1113A286-D637-424F-AB83-1B673D103D3A}"/>
      </w:docPartPr>
      <w:docPartBody>
        <w:p w:rsidR="0009277E" w:rsidRDefault="00F3043A">
          <w:pPr>
            <w:pStyle w:val="4067AAD4720B4E9194A780F83E17504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FE5D06"/>
    <w:rsid w:val="00014140"/>
    <w:rsid w:val="00020760"/>
    <w:rsid w:val="0002335C"/>
    <w:rsid w:val="00023BFE"/>
    <w:rsid w:val="00023D58"/>
    <w:rsid w:val="00051CB0"/>
    <w:rsid w:val="00062C4E"/>
    <w:rsid w:val="00065957"/>
    <w:rsid w:val="000659C9"/>
    <w:rsid w:val="0007031C"/>
    <w:rsid w:val="00073706"/>
    <w:rsid w:val="00085A75"/>
    <w:rsid w:val="0009277E"/>
    <w:rsid w:val="000A3967"/>
    <w:rsid w:val="000A47D9"/>
    <w:rsid w:val="001032C8"/>
    <w:rsid w:val="001348F5"/>
    <w:rsid w:val="001706CC"/>
    <w:rsid w:val="00174C42"/>
    <w:rsid w:val="00196E52"/>
    <w:rsid w:val="001D0D90"/>
    <w:rsid w:val="001D5C98"/>
    <w:rsid w:val="001E00F6"/>
    <w:rsid w:val="00220FFB"/>
    <w:rsid w:val="00297E37"/>
    <w:rsid w:val="002F24DE"/>
    <w:rsid w:val="00301DEC"/>
    <w:rsid w:val="003024F4"/>
    <w:rsid w:val="00305244"/>
    <w:rsid w:val="003170C0"/>
    <w:rsid w:val="00317C92"/>
    <w:rsid w:val="00347B92"/>
    <w:rsid w:val="00363016"/>
    <w:rsid w:val="00390073"/>
    <w:rsid w:val="00396EA4"/>
    <w:rsid w:val="003B019E"/>
    <w:rsid w:val="003C5FA3"/>
    <w:rsid w:val="004131BE"/>
    <w:rsid w:val="00421B0A"/>
    <w:rsid w:val="00471AC6"/>
    <w:rsid w:val="00473CB9"/>
    <w:rsid w:val="00490147"/>
    <w:rsid w:val="00495028"/>
    <w:rsid w:val="004C17E8"/>
    <w:rsid w:val="004D1C64"/>
    <w:rsid w:val="004F37EC"/>
    <w:rsid w:val="004F4D7C"/>
    <w:rsid w:val="005101F5"/>
    <w:rsid w:val="00550015"/>
    <w:rsid w:val="005963D8"/>
    <w:rsid w:val="005A2634"/>
    <w:rsid w:val="005B1DC9"/>
    <w:rsid w:val="005C79E7"/>
    <w:rsid w:val="005D021C"/>
    <w:rsid w:val="005F3A4A"/>
    <w:rsid w:val="00646891"/>
    <w:rsid w:val="00680C6C"/>
    <w:rsid w:val="00683D43"/>
    <w:rsid w:val="00687717"/>
    <w:rsid w:val="006C1332"/>
    <w:rsid w:val="006D3143"/>
    <w:rsid w:val="00714A27"/>
    <w:rsid w:val="00725F9A"/>
    <w:rsid w:val="0073660A"/>
    <w:rsid w:val="00785E0C"/>
    <w:rsid w:val="007C624B"/>
    <w:rsid w:val="007E1F05"/>
    <w:rsid w:val="0082426A"/>
    <w:rsid w:val="00827064"/>
    <w:rsid w:val="00841283"/>
    <w:rsid w:val="008843DF"/>
    <w:rsid w:val="008A3ABE"/>
    <w:rsid w:val="008B48E1"/>
    <w:rsid w:val="008B7033"/>
    <w:rsid w:val="008C5F51"/>
    <w:rsid w:val="008D2F22"/>
    <w:rsid w:val="008E3FAA"/>
    <w:rsid w:val="00911D16"/>
    <w:rsid w:val="00931893"/>
    <w:rsid w:val="0094453C"/>
    <w:rsid w:val="00965630"/>
    <w:rsid w:val="009811FF"/>
    <w:rsid w:val="009A05BC"/>
    <w:rsid w:val="009B61EF"/>
    <w:rsid w:val="009C00D0"/>
    <w:rsid w:val="009C5E8D"/>
    <w:rsid w:val="009E6EC4"/>
    <w:rsid w:val="00A124A7"/>
    <w:rsid w:val="00A352CF"/>
    <w:rsid w:val="00A77938"/>
    <w:rsid w:val="00AA367A"/>
    <w:rsid w:val="00AC7637"/>
    <w:rsid w:val="00AF6859"/>
    <w:rsid w:val="00B062E2"/>
    <w:rsid w:val="00B36EAF"/>
    <w:rsid w:val="00B57911"/>
    <w:rsid w:val="00B82E20"/>
    <w:rsid w:val="00B84DEC"/>
    <w:rsid w:val="00BB34E3"/>
    <w:rsid w:val="00BF0E7E"/>
    <w:rsid w:val="00C01440"/>
    <w:rsid w:val="00C2614D"/>
    <w:rsid w:val="00C26B83"/>
    <w:rsid w:val="00C433D6"/>
    <w:rsid w:val="00C472A8"/>
    <w:rsid w:val="00C52134"/>
    <w:rsid w:val="00C7009F"/>
    <w:rsid w:val="00C9114F"/>
    <w:rsid w:val="00D3282F"/>
    <w:rsid w:val="00D33A5B"/>
    <w:rsid w:val="00D54F24"/>
    <w:rsid w:val="00DC79CB"/>
    <w:rsid w:val="00DD6C03"/>
    <w:rsid w:val="00DF6777"/>
    <w:rsid w:val="00E02A0B"/>
    <w:rsid w:val="00E40D45"/>
    <w:rsid w:val="00E62BD0"/>
    <w:rsid w:val="00E755AE"/>
    <w:rsid w:val="00E91111"/>
    <w:rsid w:val="00F10422"/>
    <w:rsid w:val="00F21318"/>
    <w:rsid w:val="00F3043A"/>
    <w:rsid w:val="00F804B8"/>
    <w:rsid w:val="00FA7C49"/>
    <w:rsid w:val="00FC5F55"/>
    <w:rsid w:val="00FE5D06"/>
    <w:rsid w:val="00FF48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755AE"/>
    <w:rPr>
      <w:color w:val="808080"/>
    </w:rPr>
  </w:style>
  <w:style w:type="paragraph" w:customStyle="1" w:styleId="6237E082F646441E9FC4EB5D556C0E9F">
    <w:name w:val="6237E082F646441E9FC4EB5D556C0E9F"/>
    <w:qFormat/>
    <w:pPr>
      <w:widowControl w:val="0"/>
      <w:jc w:val="both"/>
    </w:pPr>
    <w:rPr>
      <w:kern w:val="2"/>
      <w:sz w:val="21"/>
      <w:szCs w:val="22"/>
    </w:rPr>
  </w:style>
  <w:style w:type="paragraph" w:customStyle="1" w:styleId="61D1A385FF1E4379A86726261A86E75C">
    <w:name w:val="61D1A385FF1E4379A86726261A86E75C"/>
    <w:qFormat/>
    <w:pPr>
      <w:widowControl w:val="0"/>
      <w:jc w:val="both"/>
    </w:pPr>
    <w:rPr>
      <w:kern w:val="2"/>
      <w:sz w:val="21"/>
      <w:szCs w:val="22"/>
    </w:rPr>
  </w:style>
  <w:style w:type="paragraph" w:customStyle="1" w:styleId="4067AAD4720B4E9194A780F83E175049">
    <w:name w:val="4067AAD4720B4E9194A780F83E17504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C94DB-C013-4BDC-85B6-92D3DEC1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236</TotalTime>
  <Pages>9</Pages>
  <Words>471</Words>
  <Characters>2691</Characters>
  <Application>Microsoft Office Word</Application>
  <DocSecurity>0</DocSecurity>
  <Lines>22</Lines>
  <Paragraphs>6</Paragraphs>
  <ScaleCrop>false</ScaleCrop>
  <Company>PCMI</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sxl</dc:creator>
  <dc:description>&lt;config cover="true" show_menu="true" version="1.0.0" doctype="SDKXY"&gt;_x000d_
&lt;/config&gt;</dc:description>
  <cp:lastModifiedBy>Administrator</cp:lastModifiedBy>
  <cp:revision>145</cp:revision>
  <cp:lastPrinted>2021-07-27T05:03:00Z</cp:lastPrinted>
  <dcterms:created xsi:type="dcterms:W3CDTF">2021-11-16T03:56:00Z</dcterms:created>
  <dcterms:modified xsi:type="dcterms:W3CDTF">2022-11-23T04:13:00Z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CE64976F7E9940AEA1341FCDAE6B3E92</vt:lpwstr>
  </property>
  <property fmtid="{D5CDD505-2E9C-101B-9397-08002B2CF9AE}" pid="16" name="DoublePage">
    <vt:lpwstr>true</vt:lpwstr>
  </property>
</Properties>
</file>