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E752A4" w14:textId="77777777" w:rsidR="00D148D1" w:rsidRPr="00876E82" w:rsidRDefault="00564E61">
      <w:pPr>
        <w:pStyle w:val="affff0"/>
        <w:framePr w:w="0" w:hRule="auto" w:wrap="around"/>
        <w:ind w:right="-9"/>
        <w:rPr>
          <w:rFonts w:ascii="Times New Roman"/>
        </w:rPr>
      </w:pPr>
      <w:r w:rsidRPr="00876E82">
        <w:rPr>
          <w:rFonts w:ascii="Times New Roman"/>
        </w:rPr>
        <w:t>团体标准</w:t>
      </w:r>
    </w:p>
    <w:p w14:paraId="1E5A1ACC" w14:textId="77777777" w:rsidR="00D148D1" w:rsidRPr="00876E82" w:rsidRDefault="00D148D1">
      <w:pPr>
        <w:pStyle w:val="20"/>
        <w:framePr w:wrap="around" w:x="1613" w:y="2809"/>
        <w:wordWrap w:val="0"/>
        <w:rPr>
          <w:rFonts w:ascii="Times New Roman"/>
        </w:rPr>
      </w:pPr>
    </w:p>
    <w:p w14:paraId="01C2C6F3" w14:textId="77777777" w:rsidR="00D148D1" w:rsidRPr="00876E82" w:rsidRDefault="00564E61">
      <w:pPr>
        <w:pStyle w:val="20"/>
        <w:framePr w:wrap="around" w:x="1613" w:y="2809"/>
        <w:rPr>
          <w:rFonts w:ascii="Times New Roman"/>
        </w:rPr>
      </w:pPr>
      <w:r w:rsidRPr="00876E82">
        <w:rPr>
          <w:rFonts w:ascii="Times New Roman"/>
        </w:rPr>
        <w:t>T/SSEA XXXX—2022</w:t>
      </w:r>
    </w:p>
    <w:p w14:paraId="28570CA7" w14:textId="77777777" w:rsidR="00D148D1" w:rsidRPr="00876E82" w:rsidRDefault="00D148D1">
      <w:pPr>
        <w:pStyle w:val="20"/>
        <w:framePr w:wrap="around" w:x="1613" w:y="2809"/>
        <w:rPr>
          <w:rFonts w:ascii="Times New Roman"/>
        </w:rPr>
      </w:pPr>
    </w:p>
    <w:p w14:paraId="2E8D3B3D" w14:textId="298EF6C5" w:rsidR="00D148D1" w:rsidRPr="00876E82" w:rsidRDefault="00A2489E" w:rsidP="00491CE4">
      <w:pPr>
        <w:pStyle w:val="affffa"/>
        <w:framePr w:wrap="around" w:x="1087" w:y="6309"/>
        <w:rPr>
          <w:rFonts w:ascii="Times New Roman"/>
        </w:rPr>
      </w:pPr>
      <w:r w:rsidRPr="00876E82">
        <w:rPr>
          <w:rFonts w:ascii="Times New Roman" w:hint="eastAsia"/>
        </w:rPr>
        <w:t>两波形梁钢护栏用冷轧连续热镀锌钢带</w:t>
      </w:r>
    </w:p>
    <w:p w14:paraId="63804888" w14:textId="77777777" w:rsidR="00A27F54" w:rsidRPr="00876E82" w:rsidRDefault="00CE260E" w:rsidP="00491CE4">
      <w:pPr>
        <w:pStyle w:val="affffb"/>
        <w:framePr w:wrap="around" w:x="1087" w:y="6309"/>
      </w:pPr>
      <w:r w:rsidRPr="00876E82">
        <w:t xml:space="preserve">Cold rolled continuous hot-dip galvanized steel strip for </w:t>
      </w:r>
    </w:p>
    <w:p w14:paraId="13BAA334" w14:textId="2216E5F2" w:rsidR="00D148D1" w:rsidRPr="00876E82" w:rsidRDefault="00CE260E" w:rsidP="00491CE4">
      <w:pPr>
        <w:pStyle w:val="affffb"/>
        <w:framePr w:wrap="around" w:x="1087" w:y="6309"/>
      </w:pPr>
      <w:r w:rsidRPr="00876E82">
        <w:t>two wave beam steel guardrail</w:t>
      </w:r>
    </w:p>
    <w:p w14:paraId="7A13C3AD" w14:textId="77777777" w:rsidR="00D148D1" w:rsidRPr="00876E82" w:rsidRDefault="00564E61" w:rsidP="00491CE4">
      <w:pPr>
        <w:pStyle w:val="affffc"/>
        <w:framePr w:wrap="around" w:x="1087" w:y="6309"/>
        <w:rPr>
          <w:rFonts w:ascii="Times New Roman"/>
        </w:rPr>
      </w:pPr>
      <w:r w:rsidRPr="00876E82">
        <w:rPr>
          <w:rFonts w:ascii="Times New Roman"/>
        </w:rPr>
        <w:fldChar w:fldCharType="begin">
          <w:ffData>
            <w:name w:val="YZBS"/>
            <w:enabled/>
            <w:calcOnExit w:val="0"/>
            <w:textInput>
              <w:default w:val="点击此处添加与国际标准一致性程度的标识"/>
            </w:textInput>
          </w:ffData>
        </w:fldChar>
      </w:r>
      <w:bookmarkStart w:id="0" w:name="YZBS"/>
      <w:r w:rsidRPr="00876E82">
        <w:rPr>
          <w:rFonts w:ascii="Times New Roman"/>
        </w:rPr>
        <w:instrText xml:space="preserve"> FORMTEXT </w:instrText>
      </w:r>
      <w:r w:rsidRPr="00876E82">
        <w:rPr>
          <w:rFonts w:ascii="Times New Roman"/>
        </w:rPr>
      </w:r>
      <w:r w:rsidRPr="00876E82">
        <w:rPr>
          <w:rFonts w:ascii="Times New Roman"/>
        </w:rPr>
        <w:fldChar w:fldCharType="separate"/>
      </w:r>
      <w:r w:rsidRPr="00876E82">
        <w:rPr>
          <w:rFonts w:ascii="Times New Roman"/>
        </w:rPr>
        <w:t>     </w:t>
      </w:r>
      <w:r w:rsidRPr="00876E82">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76E82" w:rsidRPr="00876E82" w14:paraId="06482071" w14:textId="77777777">
        <w:trPr>
          <w:trHeight w:val="5505"/>
        </w:trPr>
        <w:tc>
          <w:tcPr>
            <w:tcW w:w="9855" w:type="dxa"/>
            <w:tcBorders>
              <w:top w:val="nil"/>
              <w:left w:val="nil"/>
              <w:bottom w:val="nil"/>
              <w:right w:val="nil"/>
            </w:tcBorders>
            <w:shd w:val="clear" w:color="auto" w:fill="auto"/>
          </w:tcPr>
          <w:p w14:paraId="6346B01E" w14:textId="77777777" w:rsidR="00D148D1" w:rsidRPr="00876E82" w:rsidRDefault="00876E82" w:rsidP="00491CE4">
            <w:pPr>
              <w:pStyle w:val="affffd"/>
              <w:framePr w:wrap="around" w:x="1087" w:y="6309"/>
              <w:rPr>
                <w:rFonts w:ascii="Times New Roman"/>
              </w:rPr>
            </w:pPr>
            <w:r w:rsidRPr="00876E82">
              <w:rPr>
                <w:rFonts w:ascii="Times New Roman"/>
              </w:rPr>
              <w:pict w14:anchorId="29DF5ADF">
                <v:rect id="RQ" o:spid="_x0000_s2050" style="position:absolute;left:0;text-align:left;margin-left:173.3pt;margin-top:45.15pt;width:150pt;height:20pt;z-index:-251655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np9AEAANM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IFfnp9AEAANMDAAAOAAAAAAAAAAAAAAAAAC4CAABkcnMv&#10;ZTJvRG9jLnhtbFBLAQItABQABgAIAAAAIQD0N6/e3AAAAAoBAAAPAAAAAAAAAAAAAAAAAE4EAABk&#10;cnMvZG93bnJldi54bWxQSwUGAAAAAAQABADzAAAAVwUAAAAA&#10;" stroked="f">
                  <w10:anchorlock/>
                </v:rect>
              </w:pict>
            </w:r>
            <w:r w:rsidRPr="00876E82">
              <w:rPr>
                <w:rFonts w:ascii="Times New Roman"/>
              </w:rPr>
              <w:pict w14:anchorId="78ADED08">
                <v:rect id="LB" o:spid="_x0000_s2054" style="position:absolute;left:0;text-align:left;margin-left:193.3pt;margin-top:20.15pt;width:100pt;height:24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p>
        </w:tc>
      </w:tr>
      <w:tr w:rsidR="00876E82" w:rsidRPr="00876E82" w14:paraId="66E4C139" w14:textId="77777777">
        <w:tc>
          <w:tcPr>
            <w:tcW w:w="9855" w:type="dxa"/>
            <w:tcBorders>
              <w:top w:val="nil"/>
              <w:left w:val="nil"/>
              <w:bottom w:val="nil"/>
              <w:right w:val="nil"/>
            </w:tcBorders>
            <w:shd w:val="clear" w:color="auto" w:fill="auto"/>
          </w:tcPr>
          <w:p w14:paraId="1811332B" w14:textId="77777777" w:rsidR="00D148D1" w:rsidRPr="00876E82" w:rsidRDefault="00D148D1" w:rsidP="00491CE4">
            <w:pPr>
              <w:pStyle w:val="affffe"/>
              <w:framePr w:wrap="around" w:x="1087" w:y="6309"/>
              <w:rPr>
                <w:rFonts w:ascii="Times New Roman"/>
              </w:rPr>
            </w:pPr>
          </w:p>
        </w:tc>
      </w:tr>
    </w:tbl>
    <w:p w14:paraId="70D5A848" w14:textId="77777777" w:rsidR="00D148D1" w:rsidRPr="00876E82" w:rsidRDefault="00564E61">
      <w:pPr>
        <w:pStyle w:val="afffffff"/>
        <w:framePr w:wrap="around" w:hAnchor="page" w:x="1192" w:y="14041"/>
      </w:pPr>
      <w:r w:rsidRPr="00876E82">
        <w:fldChar w:fldCharType="begin">
          <w:ffData>
            <w:name w:val="FY"/>
            <w:enabled/>
            <w:calcOnExit w:val="0"/>
            <w:textInput>
              <w:default w:val="XXXX"/>
              <w:maxLength w:val="4"/>
            </w:textInput>
          </w:ffData>
        </w:fldChar>
      </w:r>
      <w:bookmarkStart w:id="1" w:name="FY"/>
      <w:r w:rsidRPr="00876E82">
        <w:instrText xml:space="preserve"> FORMTEXT </w:instrText>
      </w:r>
      <w:r w:rsidRPr="00876E82">
        <w:fldChar w:fldCharType="separate"/>
      </w:r>
      <w:r w:rsidRPr="00876E82">
        <w:t>XXXX</w:t>
      </w:r>
      <w:r w:rsidRPr="00876E82">
        <w:fldChar w:fldCharType="end"/>
      </w:r>
      <w:bookmarkEnd w:id="1"/>
      <w:r w:rsidRPr="00876E82">
        <w:t xml:space="preserve"> - </w:t>
      </w:r>
      <w:r w:rsidRPr="00876E82">
        <w:fldChar w:fldCharType="begin">
          <w:ffData>
            <w:name w:val="FM"/>
            <w:enabled/>
            <w:calcOnExit w:val="0"/>
            <w:textInput>
              <w:default w:val="XX"/>
              <w:maxLength w:val="2"/>
            </w:textInput>
          </w:ffData>
        </w:fldChar>
      </w:r>
      <w:r w:rsidRPr="00876E82">
        <w:instrText xml:space="preserve"> FORMTEXT </w:instrText>
      </w:r>
      <w:r w:rsidRPr="00876E82">
        <w:fldChar w:fldCharType="separate"/>
      </w:r>
      <w:r w:rsidRPr="00876E82">
        <w:t>XX</w:t>
      </w:r>
      <w:r w:rsidRPr="00876E82">
        <w:fldChar w:fldCharType="end"/>
      </w:r>
      <w:r w:rsidRPr="00876E82">
        <w:t xml:space="preserve"> - </w:t>
      </w:r>
      <w:r w:rsidRPr="00876E82">
        <w:fldChar w:fldCharType="begin">
          <w:ffData>
            <w:name w:val="FD"/>
            <w:enabled/>
            <w:calcOnExit w:val="0"/>
            <w:textInput>
              <w:default w:val="XX"/>
              <w:maxLength w:val="2"/>
            </w:textInput>
          </w:ffData>
        </w:fldChar>
      </w:r>
      <w:bookmarkStart w:id="2" w:name="FD"/>
      <w:r w:rsidRPr="00876E82">
        <w:instrText xml:space="preserve"> FORMTEXT </w:instrText>
      </w:r>
      <w:r w:rsidRPr="00876E82">
        <w:fldChar w:fldCharType="separate"/>
      </w:r>
      <w:r w:rsidRPr="00876E82">
        <w:t>XX</w:t>
      </w:r>
      <w:r w:rsidRPr="00876E82">
        <w:fldChar w:fldCharType="end"/>
      </w:r>
      <w:bookmarkEnd w:id="2"/>
      <w:r w:rsidRPr="00876E82">
        <w:t>发布</w:t>
      </w:r>
    </w:p>
    <w:p w14:paraId="4FA5C6AB" w14:textId="77777777" w:rsidR="00D148D1" w:rsidRPr="00876E82" w:rsidRDefault="00564E61">
      <w:pPr>
        <w:pStyle w:val="afffffff0"/>
        <w:framePr w:wrap="around" w:hAnchor="page" w:x="6884" w:y="14042"/>
      </w:pPr>
      <w:r w:rsidRPr="00876E82">
        <w:fldChar w:fldCharType="begin">
          <w:ffData>
            <w:name w:val="SY"/>
            <w:enabled/>
            <w:calcOnExit w:val="0"/>
            <w:textInput>
              <w:default w:val="XXXX"/>
              <w:maxLength w:val="4"/>
            </w:textInput>
          </w:ffData>
        </w:fldChar>
      </w:r>
      <w:bookmarkStart w:id="3" w:name="SY"/>
      <w:r w:rsidRPr="00876E82">
        <w:instrText xml:space="preserve"> FORMTEXT </w:instrText>
      </w:r>
      <w:r w:rsidRPr="00876E82">
        <w:fldChar w:fldCharType="separate"/>
      </w:r>
      <w:r w:rsidRPr="00876E82">
        <w:t>XXXX</w:t>
      </w:r>
      <w:r w:rsidRPr="00876E82">
        <w:fldChar w:fldCharType="end"/>
      </w:r>
      <w:bookmarkEnd w:id="3"/>
      <w:r w:rsidRPr="00876E82">
        <w:t xml:space="preserve"> - </w:t>
      </w:r>
      <w:r w:rsidRPr="00876E82">
        <w:fldChar w:fldCharType="begin">
          <w:ffData>
            <w:name w:val="SM"/>
            <w:enabled/>
            <w:calcOnExit w:val="0"/>
            <w:textInput>
              <w:default w:val="XX"/>
              <w:maxLength w:val="2"/>
            </w:textInput>
          </w:ffData>
        </w:fldChar>
      </w:r>
      <w:bookmarkStart w:id="4" w:name="SM"/>
      <w:r w:rsidRPr="00876E82">
        <w:instrText xml:space="preserve"> FORMTEXT </w:instrText>
      </w:r>
      <w:r w:rsidRPr="00876E82">
        <w:fldChar w:fldCharType="separate"/>
      </w:r>
      <w:r w:rsidRPr="00876E82">
        <w:t>XX</w:t>
      </w:r>
      <w:r w:rsidRPr="00876E82">
        <w:fldChar w:fldCharType="end"/>
      </w:r>
      <w:bookmarkEnd w:id="4"/>
      <w:r w:rsidRPr="00876E82">
        <w:t xml:space="preserve"> - </w:t>
      </w:r>
      <w:r w:rsidRPr="00876E82">
        <w:fldChar w:fldCharType="begin">
          <w:ffData>
            <w:name w:val="SD"/>
            <w:enabled/>
            <w:calcOnExit w:val="0"/>
            <w:textInput>
              <w:default w:val="XX"/>
              <w:maxLength w:val="2"/>
            </w:textInput>
          </w:ffData>
        </w:fldChar>
      </w:r>
      <w:bookmarkStart w:id="5" w:name="SD"/>
      <w:r w:rsidRPr="00876E82">
        <w:instrText xml:space="preserve"> FORMTEXT </w:instrText>
      </w:r>
      <w:r w:rsidRPr="00876E82">
        <w:fldChar w:fldCharType="separate"/>
      </w:r>
      <w:r w:rsidRPr="00876E82">
        <w:t>XX</w:t>
      </w:r>
      <w:r w:rsidRPr="00876E82">
        <w:fldChar w:fldCharType="end"/>
      </w:r>
      <w:bookmarkEnd w:id="5"/>
      <w:r w:rsidRPr="00876E82">
        <w:t>实施</w:t>
      </w:r>
    </w:p>
    <w:p w14:paraId="25C37958" w14:textId="77777777" w:rsidR="00D148D1" w:rsidRPr="00876E82" w:rsidRDefault="00564E61">
      <w:pPr>
        <w:pStyle w:val="affffff1"/>
        <w:framePr w:wrap="around"/>
        <w:rPr>
          <w:rFonts w:ascii="Times New Roman"/>
        </w:rPr>
      </w:pPr>
      <w:r w:rsidRPr="00876E82">
        <w:rPr>
          <w:rFonts w:ascii="Times New Roman"/>
          <w:sz w:val="32"/>
        </w:rPr>
        <w:t>中国特钢企业协会</w:t>
      </w:r>
      <w:r w:rsidRPr="00876E82">
        <w:rPr>
          <w:rStyle w:val="affff6"/>
          <w:rFonts w:ascii="Times New Roman"/>
        </w:rPr>
        <w:t>发布</w:t>
      </w:r>
    </w:p>
    <w:p w14:paraId="5712FC09" w14:textId="77777777" w:rsidR="00D148D1" w:rsidRPr="00876E82" w:rsidRDefault="00564E61">
      <w:pPr>
        <w:framePr w:hSpace="180" w:vSpace="180" w:wrap="around" w:vAnchor="page" w:hAnchor="margin" w:y="496" w:anchorLock="1"/>
        <w:jc w:val="left"/>
        <w:textAlignment w:val="center"/>
        <w:rPr>
          <w:rFonts w:eastAsia="黑体"/>
          <w:kern w:val="0"/>
          <w:szCs w:val="21"/>
        </w:rPr>
      </w:pPr>
      <w:r w:rsidRPr="00876E82">
        <w:rPr>
          <w:rFonts w:eastAsia="黑体"/>
          <w:kern w:val="0"/>
          <w:szCs w:val="21"/>
        </w:rPr>
        <w:t>ICS 77.140.50</w:t>
      </w:r>
    </w:p>
    <w:p w14:paraId="0E5BC1A9" w14:textId="77777777" w:rsidR="00D148D1" w:rsidRPr="00876E82" w:rsidRDefault="00564E61">
      <w:pPr>
        <w:framePr w:hSpace="180" w:vSpace="180" w:wrap="around" w:vAnchor="page" w:hAnchor="margin" w:y="496" w:anchorLock="1"/>
        <w:jc w:val="left"/>
        <w:textAlignment w:val="center"/>
        <w:rPr>
          <w:rFonts w:eastAsia="黑体"/>
          <w:kern w:val="0"/>
          <w:szCs w:val="21"/>
        </w:rPr>
      </w:pPr>
      <w:r w:rsidRPr="00876E82">
        <w:rPr>
          <w:rFonts w:eastAsia="黑体"/>
          <w:kern w:val="0"/>
          <w:szCs w:val="21"/>
        </w:rPr>
        <w:t>CCS H 46</w:t>
      </w:r>
    </w:p>
    <w:p w14:paraId="26760E94" w14:textId="77777777" w:rsidR="00D148D1" w:rsidRPr="00876E82" w:rsidRDefault="00876E82">
      <w:pPr>
        <w:pStyle w:val="affa"/>
        <w:rPr>
          <w:rFonts w:ascii="Times New Roman"/>
        </w:rPr>
        <w:sectPr w:rsidR="00D148D1" w:rsidRPr="00876E82">
          <w:headerReference w:type="default" r:id="rId10"/>
          <w:pgSz w:w="11906" w:h="16838"/>
          <w:pgMar w:top="567" w:right="850" w:bottom="1134" w:left="1418" w:header="0" w:footer="0" w:gutter="0"/>
          <w:pgNumType w:start="1"/>
          <w:cols w:space="425"/>
          <w:docGrid w:type="lines" w:linePitch="312"/>
        </w:sectPr>
      </w:pPr>
      <w:r w:rsidRPr="00876E82">
        <w:rPr>
          <w:rFonts w:ascii="Times New Roman"/>
        </w:rPr>
        <w:pict w14:anchorId="1A1A1B0F">
          <v:line id="_x0000_s2055" style="position:absolute;left:0;text-align:left;z-index:251662336;mso-width-relative:page;mso-height-relative:page"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"/>
        </w:pict>
      </w:r>
      <w:r w:rsidRPr="00876E82">
        <w:rPr>
          <w:rFonts w:ascii="Times New Roman"/>
        </w:rPr>
        <w:pict w14:anchorId="147C2A4B">
          <v:line id="Line 3" o:spid="_x0000_s2051" style="position:absolute;left:0;text-align:left;z-index:251659264;mso-width-relative:page;mso-height-relative:page"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vYp&#10;phECAAAoBAAADgAAAAAAAAAAAAAAAAAuAgAAZHJzL2Uyb0RvYy54bWxQSwECLQAUAAYACAAAACEA&#10;Y+5MN94AAAAJAQAADwAAAAAAAAAAAAAAAABrBAAAZHJzL2Rvd25yZXYueG1sUEsFBgAAAAAEAAQA&#10;8wAAAHYFAAAAAA==&#10;"/>
        </w:pict>
      </w:r>
    </w:p>
    <w:p w14:paraId="19161C91" w14:textId="77777777" w:rsidR="00D148D1" w:rsidRPr="00876E82" w:rsidRDefault="00D148D1"/>
    <w:p w14:paraId="0052B8BA" w14:textId="77777777" w:rsidR="00D148D1" w:rsidRPr="00876E82" w:rsidRDefault="00D148D1"/>
    <w:p w14:paraId="00856714" w14:textId="77777777" w:rsidR="00D148D1" w:rsidRPr="00876E82" w:rsidRDefault="00D148D1"/>
    <w:p w14:paraId="18D023E4" w14:textId="77777777" w:rsidR="00D148D1" w:rsidRPr="00876E82" w:rsidRDefault="00D148D1"/>
    <w:p w14:paraId="03FD9778" w14:textId="77777777" w:rsidR="00D148D1" w:rsidRPr="00876E82" w:rsidRDefault="00D148D1"/>
    <w:p w14:paraId="32A880C8" w14:textId="77777777" w:rsidR="00D148D1" w:rsidRPr="00876E82" w:rsidRDefault="00D148D1"/>
    <w:p w14:paraId="05613640" w14:textId="77777777" w:rsidR="00D148D1" w:rsidRPr="00876E82" w:rsidRDefault="00D148D1"/>
    <w:p w14:paraId="7D6AF490" w14:textId="77777777" w:rsidR="00D148D1" w:rsidRPr="00876E82" w:rsidRDefault="00D148D1"/>
    <w:p w14:paraId="0B3524D0" w14:textId="77777777" w:rsidR="00D148D1" w:rsidRPr="00876E82" w:rsidRDefault="00D148D1"/>
    <w:p w14:paraId="10D1F3A4" w14:textId="77777777" w:rsidR="00D148D1" w:rsidRPr="00876E82" w:rsidRDefault="00D148D1"/>
    <w:p w14:paraId="617C9745" w14:textId="77777777" w:rsidR="00D148D1" w:rsidRPr="00876E82" w:rsidRDefault="00D148D1"/>
    <w:p w14:paraId="03C410DB" w14:textId="77777777" w:rsidR="00D148D1" w:rsidRPr="00876E82" w:rsidRDefault="00D148D1"/>
    <w:p w14:paraId="13C74C6C" w14:textId="77777777" w:rsidR="00D148D1" w:rsidRPr="00876E82" w:rsidRDefault="00D148D1"/>
    <w:p w14:paraId="5FCB7AD0" w14:textId="77777777" w:rsidR="00D148D1" w:rsidRPr="00876E82" w:rsidRDefault="00D148D1"/>
    <w:p w14:paraId="1C336484" w14:textId="77777777" w:rsidR="00D148D1" w:rsidRPr="00876E82" w:rsidRDefault="00D148D1"/>
    <w:p w14:paraId="7AA3E574" w14:textId="77777777" w:rsidR="00D148D1" w:rsidRPr="00876E82" w:rsidRDefault="00D148D1"/>
    <w:p w14:paraId="7CA69A9C" w14:textId="77777777" w:rsidR="00D148D1" w:rsidRPr="00876E82" w:rsidRDefault="00D148D1"/>
    <w:p w14:paraId="1E863C19" w14:textId="77777777" w:rsidR="00D148D1" w:rsidRPr="00876E82" w:rsidRDefault="00D148D1"/>
    <w:p w14:paraId="1EBC5470" w14:textId="77777777" w:rsidR="00D148D1" w:rsidRPr="00876E82" w:rsidRDefault="00D148D1"/>
    <w:p w14:paraId="3A001FDC" w14:textId="77777777" w:rsidR="00D148D1" w:rsidRPr="00876E82" w:rsidRDefault="00D148D1"/>
    <w:p w14:paraId="31D3063A" w14:textId="77777777" w:rsidR="00D148D1" w:rsidRPr="00876E82" w:rsidRDefault="00D148D1"/>
    <w:p w14:paraId="07A2A79B" w14:textId="77777777" w:rsidR="00D148D1" w:rsidRPr="00876E82" w:rsidRDefault="00D148D1"/>
    <w:p w14:paraId="06049232" w14:textId="77777777" w:rsidR="00D148D1" w:rsidRPr="00876E82" w:rsidRDefault="00D148D1"/>
    <w:p w14:paraId="78693412" w14:textId="77777777" w:rsidR="00D148D1" w:rsidRPr="00876E82" w:rsidRDefault="00D148D1"/>
    <w:p w14:paraId="76FF814F" w14:textId="77777777" w:rsidR="00D148D1" w:rsidRPr="00876E82" w:rsidRDefault="00D148D1"/>
    <w:p w14:paraId="4310ADC2" w14:textId="77777777" w:rsidR="00D148D1" w:rsidRPr="00876E82" w:rsidRDefault="00D148D1"/>
    <w:p w14:paraId="71E6C144" w14:textId="77777777" w:rsidR="00D148D1" w:rsidRPr="00876E82" w:rsidRDefault="00D148D1"/>
    <w:p w14:paraId="3C914D15" w14:textId="77777777" w:rsidR="00D148D1" w:rsidRPr="00876E82" w:rsidRDefault="00564E61">
      <w:r w:rsidRPr="00876E82">
        <w:rPr>
          <w:noProof/>
        </w:rPr>
        <w:drawing>
          <wp:inline distT="0" distB="0" distL="0" distR="0" wp14:anchorId="73973763" wp14:editId="0B34B453">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876E82">
        <w:t>版权保护文件</w:t>
      </w:r>
    </w:p>
    <w:p w14:paraId="2D46F061" w14:textId="77777777" w:rsidR="00D148D1" w:rsidRPr="00876E82" w:rsidRDefault="00564E61">
      <w:pPr>
        <w:spacing w:beforeLines="50" w:before="156" w:afterLines="50" w:after="156"/>
      </w:pPr>
      <w:r w:rsidRPr="00876E82">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580733C" w14:textId="77777777" w:rsidR="00D148D1" w:rsidRPr="00876E82" w:rsidRDefault="00D148D1">
      <w:pPr>
        <w:pStyle w:val="TOC1"/>
        <w:spacing w:before="78" w:after="78"/>
        <w:rPr>
          <w:rFonts w:ascii="Times New Roman"/>
          <w:szCs w:val="22"/>
        </w:rPr>
      </w:pPr>
    </w:p>
    <w:p w14:paraId="7BD18EE6" w14:textId="77777777" w:rsidR="00D148D1" w:rsidRPr="00876E82" w:rsidRDefault="00D148D1">
      <w:pPr>
        <w:pStyle w:val="affa"/>
        <w:ind w:firstLineChars="0" w:firstLine="0"/>
        <w:rPr>
          <w:rFonts w:ascii="Times New Roman"/>
        </w:rPr>
      </w:pPr>
    </w:p>
    <w:p w14:paraId="3164000C" w14:textId="77777777" w:rsidR="00D148D1" w:rsidRPr="00876E82" w:rsidRDefault="00564E61">
      <w:pPr>
        <w:pStyle w:val="affffff2"/>
        <w:rPr>
          <w:rFonts w:ascii="Times New Roman"/>
        </w:rPr>
      </w:pPr>
      <w:bookmarkStart w:id="6" w:name="_Toc501728439"/>
      <w:r w:rsidRPr="00876E82">
        <w:rPr>
          <w:rFonts w:ascii="Times New Roman"/>
        </w:rPr>
        <w:lastRenderedPageBreak/>
        <w:t>前</w:t>
      </w:r>
      <w:bookmarkStart w:id="7" w:name="BKQY"/>
      <w:r w:rsidRPr="00876E82">
        <w:rPr>
          <w:rFonts w:ascii="Times New Roman"/>
        </w:rPr>
        <w:t>  </w:t>
      </w:r>
      <w:r w:rsidRPr="00876E82">
        <w:rPr>
          <w:rFonts w:ascii="Times New Roman"/>
        </w:rPr>
        <w:t>言</w:t>
      </w:r>
      <w:bookmarkEnd w:id="6"/>
      <w:bookmarkEnd w:id="7"/>
    </w:p>
    <w:p w14:paraId="646294D0" w14:textId="77777777" w:rsidR="00D148D1" w:rsidRPr="00876E82" w:rsidRDefault="00564E61">
      <w:pPr>
        <w:ind w:firstLineChars="200" w:firstLine="420"/>
      </w:pPr>
      <w:r w:rsidRPr="00876E82">
        <w:t>本文件按照</w:t>
      </w:r>
      <w:r w:rsidRPr="00876E82">
        <w:t>GB/T 1.1—2020</w:t>
      </w:r>
      <w:r w:rsidRPr="00876E82">
        <w:t>《标准化工作导则</w:t>
      </w:r>
      <w:r w:rsidRPr="00876E82">
        <w:t xml:space="preserve">  </w:t>
      </w:r>
      <w:r w:rsidRPr="00876E82">
        <w:t>第</w:t>
      </w:r>
      <w:r w:rsidRPr="00876E82">
        <w:t>1</w:t>
      </w:r>
      <w:r w:rsidRPr="00876E82">
        <w:t>部分</w:t>
      </w:r>
      <w:r w:rsidRPr="00876E82">
        <w:t>:</w:t>
      </w:r>
      <w:r w:rsidRPr="00876E82">
        <w:t>标准化文件的结构和起草规则》的规定起草。</w:t>
      </w:r>
    </w:p>
    <w:p w14:paraId="34F3E234" w14:textId="77777777" w:rsidR="00D148D1" w:rsidRPr="00876E82" w:rsidRDefault="00564E61">
      <w:pPr>
        <w:ind w:firstLineChars="200" w:firstLine="420"/>
      </w:pPr>
      <w:r w:rsidRPr="00876E82">
        <w:t>请注意本文件的某些内容可能涉及专利。本文件的发布机构不承担识别专利的责任。</w:t>
      </w:r>
    </w:p>
    <w:p w14:paraId="0B39BB49" w14:textId="77777777" w:rsidR="00D148D1" w:rsidRPr="00876E82" w:rsidRDefault="00564E61">
      <w:pPr>
        <w:ind w:firstLineChars="200" w:firstLine="420"/>
      </w:pPr>
      <w:r w:rsidRPr="00876E82">
        <w:t>本文件由中国特钢企业协会团体标准化工作委员会提出并归口。</w:t>
      </w:r>
    </w:p>
    <w:p w14:paraId="40D2A38E" w14:textId="77777777" w:rsidR="00D148D1" w:rsidRPr="00876E82" w:rsidRDefault="00564E61">
      <w:pPr>
        <w:pStyle w:val="affa"/>
        <w:rPr>
          <w:rFonts w:ascii="Times New Roman"/>
        </w:rPr>
      </w:pPr>
      <w:r w:rsidRPr="00876E82">
        <w:rPr>
          <w:rFonts w:ascii="Times New Roman"/>
        </w:rPr>
        <w:t>本文件起草单位：</w:t>
      </w:r>
    </w:p>
    <w:p w14:paraId="6BD955BA" w14:textId="77777777" w:rsidR="00D148D1" w:rsidRPr="00876E82" w:rsidRDefault="00564E61">
      <w:pPr>
        <w:pStyle w:val="affa"/>
        <w:rPr>
          <w:rFonts w:ascii="Times New Roman"/>
        </w:rPr>
      </w:pPr>
      <w:r w:rsidRPr="00876E82">
        <w:rPr>
          <w:rFonts w:ascii="Times New Roman"/>
        </w:rPr>
        <w:t>本文件主要起草人：</w:t>
      </w:r>
    </w:p>
    <w:p w14:paraId="0BBAA3EE" w14:textId="77777777" w:rsidR="00D148D1" w:rsidRPr="00876E82" w:rsidRDefault="00D148D1">
      <w:pPr>
        <w:pStyle w:val="affa"/>
        <w:rPr>
          <w:rFonts w:ascii="Times New Roman"/>
        </w:rPr>
      </w:pPr>
    </w:p>
    <w:p w14:paraId="56DCE411" w14:textId="77777777" w:rsidR="00D148D1" w:rsidRPr="00876E82" w:rsidRDefault="00D148D1">
      <w:pPr>
        <w:pStyle w:val="affa"/>
        <w:rPr>
          <w:rFonts w:ascii="Times New Roman"/>
        </w:rPr>
        <w:sectPr w:rsidR="00D148D1" w:rsidRPr="00876E82">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73264600" w14:textId="554AC585" w:rsidR="00D148D1" w:rsidRPr="00876E82" w:rsidRDefault="00564E61">
      <w:pPr>
        <w:pStyle w:val="afff8"/>
        <w:rPr>
          <w:rFonts w:ascii="Times New Roman"/>
        </w:rPr>
      </w:pPr>
      <w:r w:rsidRPr="00876E82">
        <w:rPr>
          <w:rFonts w:ascii="Times New Roman" w:hint="eastAsia"/>
        </w:rPr>
        <w:lastRenderedPageBreak/>
        <w:t>两波形梁钢护栏</w:t>
      </w:r>
      <w:r w:rsidRPr="00876E82">
        <w:rPr>
          <w:rFonts w:ascii="Times New Roman"/>
        </w:rPr>
        <w:t>用冷轧连续热镀锌钢带</w:t>
      </w:r>
    </w:p>
    <w:p w14:paraId="04435DDE" w14:textId="23EE44DF" w:rsidR="00D148D1" w:rsidRPr="00876E82" w:rsidRDefault="00D148D1">
      <w:pPr>
        <w:pStyle w:val="affa"/>
        <w:rPr>
          <w:lang w:bidi="zh-CN"/>
        </w:rPr>
      </w:pPr>
    </w:p>
    <w:p w14:paraId="2774B6C9" w14:textId="77777777" w:rsidR="00D148D1" w:rsidRPr="00876E82" w:rsidRDefault="00564E61">
      <w:pPr>
        <w:pStyle w:val="a4"/>
        <w:spacing w:before="312" w:after="312"/>
        <w:rPr>
          <w:rFonts w:ascii="Times New Roman"/>
        </w:rPr>
      </w:pPr>
      <w:bookmarkStart w:id="8" w:name="_Toc501632056"/>
      <w:bookmarkStart w:id="9" w:name="_Toc501728441"/>
      <w:r w:rsidRPr="00876E82">
        <w:rPr>
          <w:rFonts w:ascii="Times New Roman"/>
        </w:rPr>
        <w:t>范围</w:t>
      </w:r>
    </w:p>
    <w:p w14:paraId="43950C25" w14:textId="751F9364" w:rsidR="00D148D1" w:rsidRPr="00876E82" w:rsidRDefault="00564E61">
      <w:pPr>
        <w:pStyle w:val="affa"/>
        <w:rPr>
          <w:rFonts w:ascii="Times New Roman"/>
          <w:kern w:val="2"/>
        </w:rPr>
      </w:pPr>
      <w:r w:rsidRPr="00876E82">
        <w:rPr>
          <w:rFonts w:ascii="Times New Roman"/>
          <w:kern w:val="2"/>
        </w:rPr>
        <w:t>本文件规定了</w:t>
      </w:r>
      <w:r w:rsidRPr="00876E82">
        <w:rPr>
          <w:rFonts w:ascii="Times New Roman" w:hint="eastAsia"/>
          <w:kern w:val="2"/>
        </w:rPr>
        <w:t>两波形梁钢护栏</w:t>
      </w:r>
      <w:r w:rsidRPr="00876E82">
        <w:rPr>
          <w:rFonts w:ascii="Times New Roman"/>
          <w:kern w:val="2"/>
        </w:rPr>
        <w:t>用冷轧</w:t>
      </w:r>
      <w:r w:rsidR="006345BE" w:rsidRPr="00876E82">
        <w:rPr>
          <w:rFonts w:ascii="Times New Roman" w:hint="eastAsia"/>
          <w:kern w:val="2"/>
        </w:rPr>
        <w:t>连续热</w:t>
      </w:r>
      <w:r w:rsidRPr="00876E82">
        <w:rPr>
          <w:rFonts w:ascii="Times New Roman"/>
          <w:kern w:val="2"/>
        </w:rPr>
        <w:t>镀锌钢带的订货内容、尺寸、外形、重量、技术要求、试验方法、检验规则、包装、标志及质量证明书。</w:t>
      </w:r>
    </w:p>
    <w:p w14:paraId="47FFBA16" w14:textId="353A1D4C" w:rsidR="00D148D1" w:rsidRPr="00876E82" w:rsidRDefault="00564E61">
      <w:pPr>
        <w:pStyle w:val="affa"/>
        <w:rPr>
          <w:rFonts w:ascii="Times New Roman"/>
          <w:kern w:val="2"/>
        </w:rPr>
      </w:pPr>
      <w:bookmarkStart w:id="10" w:name="_Hlk33366727"/>
      <w:r w:rsidRPr="00876E82">
        <w:rPr>
          <w:rFonts w:ascii="Times New Roman"/>
          <w:kern w:val="2"/>
        </w:rPr>
        <w:t>本文件适用于</w:t>
      </w:r>
      <w:r w:rsidR="001979AC" w:rsidRPr="00876E82">
        <w:rPr>
          <w:rFonts w:ascii="Times New Roman" w:hint="eastAsia"/>
          <w:kern w:val="2"/>
        </w:rPr>
        <w:t>厚度</w:t>
      </w:r>
      <w:r w:rsidR="001979AC" w:rsidRPr="00876E82">
        <w:rPr>
          <w:rFonts w:ascii="Times New Roman" w:hint="eastAsia"/>
          <w:kern w:val="2"/>
        </w:rPr>
        <w:t>2.0mm~4.0mm</w:t>
      </w:r>
      <w:r w:rsidR="001979AC" w:rsidRPr="00876E82">
        <w:rPr>
          <w:rFonts w:ascii="Times New Roman" w:hint="eastAsia"/>
          <w:kern w:val="2"/>
        </w:rPr>
        <w:t>，公称宽度</w:t>
      </w:r>
      <w:r w:rsidR="001979AC" w:rsidRPr="00876E82">
        <w:rPr>
          <w:rFonts w:ascii="Times New Roman" w:hint="eastAsia"/>
          <w:kern w:val="2"/>
        </w:rPr>
        <w:t>375mm~520mm</w:t>
      </w:r>
      <w:r w:rsidR="001979AC" w:rsidRPr="00876E82">
        <w:rPr>
          <w:rFonts w:ascii="Times New Roman" w:hint="eastAsia"/>
          <w:kern w:val="2"/>
        </w:rPr>
        <w:t>的</w:t>
      </w:r>
      <w:r w:rsidRPr="00876E82">
        <w:rPr>
          <w:rFonts w:ascii="Times New Roman" w:hint="eastAsia"/>
          <w:kern w:val="2"/>
        </w:rPr>
        <w:t>两波形梁钢护栏</w:t>
      </w:r>
      <w:r w:rsidRPr="00876E82">
        <w:rPr>
          <w:rFonts w:ascii="Times New Roman"/>
          <w:kern w:val="2"/>
        </w:rPr>
        <w:t>用冷轧连续热镀锌钢带（以下简称钢带）。</w:t>
      </w:r>
    </w:p>
    <w:bookmarkEnd w:id="10"/>
    <w:p w14:paraId="3892C53F" w14:textId="77777777" w:rsidR="00D148D1" w:rsidRPr="00876E82" w:rsidRDefault="00564E61">
      <w:pPr>
        <w:pStyle w:val="a4"/>
        <w:spacing w:before="312" w:after="312"/>
        <w:rPr>
          <w:rFonts w:ascii="Times New Roman"/>
        </w:rPr>
      </w:pPr>
      <w:r w:rsidRPr="00876E82">
        <w:rPr>
          <w:rFonts w:ascii="Times New Roman"/>
        </w:rPr>
        <w:t>规范性引用文件</w:t>
      </w:r>
      <w:bookmarkEnd w:id="8"/>
      <w:bookmarkEnd w:id="9"/>
    </w:p>
    <w:p w14:paraId="71A5C0E6" w14:textId="77777777" w:rsidR="00D148D1" w:rsidRPr="00876E82" w:rsidRDefault="00564E61">
      <w:pPr>
        <w:pStyle w:val="affa"/>
        <w:rPr>
          <w:rFonts w:ascii="Times New Roman"/>
        </w:rPr>
      </w:pPr>
      <w:r w:rsidRPr="00876E82">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E62E8A" w14:textId="77777777" w:rsidR="00D148D1" w:rsidRPr="00876E82" w:rsidRDefault="00564E61">
      <w:pPr>
        <w:pStyle w:val="affa"/>
        <w:rPr>
          <w:rFonts w:ascii="Times New Roman" w:eastAsiaTheme="minorEastAsia"/>
        </w:rPr>
      </w:pPr>
      <w:r w:rsidRPr="00876E82">
        <w:rPr>
          <w:rFonts w:ascii="Times New Roman" w:eastAsiaTheme="minorEastAsia"/>
        </w:rPr>
        <w:t xml:space="preserve">GB/T 222  </w:t>
      </w:r>
      <w:r w:rsidRPr="00876E82">
        <w:rPr>
          <w:rFonts w:ascii="Times New Roman" w:eastAsiaTheme="minorEastAsia"/>
        </w:rPr>
        <w:t>钢的成品化学成分允许偏差</w:t>
      </w:r>
    </w:p>
    <w:p w14:paraId="5F944F0E" w14:textId="77777777" w:rsidR="00D148D1" w:rsidRPr="00876E82" w:rsidRDefault="00564E61">
      <w:pPr>
        <w:pStyle w:val="affa"/>
        <w:rPr>
          <w:rFonts w:ascii="Times New Roman" w:eastAsiaTheme="minorEastAsia"/>
        </w:rPr>
      </w:pPr>
      <w:r w:rsidRPr="00876E82">
        <w:rPr>
          <w:rFonts w:ascii="Times New Roman" w:eastAsiaTheme="minorEastAsia"/>
        </w:rPr>
        <w:t xml:space="preserve">GB/T 228.1  </w:t>
      </w:r>
      <w:r w:rsidRPr="00876E82">
        <w:rPr>
          <w:rFonts w:ascii="Times New Roman" w:eastAsiaTheme="minorEastAsia"/>
        </w:rPr>
        <w:t>金属材料</w:t>
      </w:r>
      <w:r w:rsidRPr="00876E82">
        <w:rPr>
          <w:rFonts w:ascii="Times New Roman" w:eastAsiaTheme="minorEastAsia"/>
        </w:rPr>
        <w:t xml:space="preserve">  </w:t>
      </w:r>
      <w:r w:rsidRPr="00876E82">
        <w:rPr>
          <w:rFonts w:ascii="Times New Roman" w:eastAsiaTheme="minorEastAsia"/>
        </w:rPr>
        <w:t>拉伸试验</w:t>
      </w:r>
      <w:r w:rsidRPr="00876E82">
        <w:rPr>
          <w:rFonts w:ascii="Times New Roman" w:eastAsiaTheme="minorEastAsia"/>
        </w:rPr>
        <w:t xml:space="preserve">  </w:t>
      </w:r>
      <w:r w:rsidRPr="00876E82">
        <w:rPr>
          <w:rFonts w:ascii="Times New Roman" w:eastAsiaTheme="minorEastAsia"/>
        </w:rPr>
        <w:t>第</w:t>
      </w:r>
      <w:r w:rsidRPr="00876E82">
        <w:rPr>
          <w:rFonts w:ascii="Times New Roman" w:eastAsiaTheme="minorEastAsia"/>
        </w:rPr>
        <w:t>1</w:t>
      </w:r>
      <w:r w:rsidRPr="00876E82">
        <w:rPr>
          <w:rFonts w:ascii="Times New Roman" w:eastAsiaTheme="minorEastAsia"/>
        </w:rPr>
        <w:t>部分：室温试验方法</w:t>
      </w:r>
    </w:p>
    <w:p w14:paraId="57A9ADB7" w14:textId="77777777" w:rsidR="00D148D1" w:rsidRPr="00876E82" w:rsidRDefault="00564E61">
      <w:pPr>
        <w:pStyle w:val="affa"/>
        <w:rPr>
          <w:rFonts w:ascii="Times New Roman" w:eastAsiaTheme="minorEastAsia"/>
        </w:rPr>
      </w:pPr>
      <w:r w:rsidRPr="00876E82">
        <w:rPr>
          <w:rFonts w:ascii="Times New Roman"/>
        </w:rPr>
        <w:t>GB/T 223.58</w:t>
      </w:r>
      <w:r w:rsidRPr="00876E82">
        <w:rPr>
          <w:rFonts w:ascii="Times New Roman" w:eastAsiaTheme="minorEastAsia"/>
        </w:rPr>
        <w:t xml:space="preserve">  </w:t>
      </w:r>
      <w:r w:rsidRPr="00876E82">
        <w:rPr>
          <w:rFonts w:ascii="Times New Roman" w:eastAsiaTheme="minorEastAsia"/>
        </w:rPr>
        <w:t>钢铁及合金化学分析方法</w:t>
      </w:r>
      <w:r w:rsidRPr="00876E82">
        <w:rPr>
          <w:rFonts w:ascii="Times New Roman" w:eastAsiaTheme="minorEastAsia"/>
        </w:rPr>
        <w:t xml:space="preserve"> </w:t>
      </w:r>
      <w:r w:rsidRPr="00876E82">
        <w:rPr>
          <w:rFonts w:ascii="Times New Roman" w:eastAsiaTheme="minorEastAsia"/>
        </w:rPr>
        <w:t>亚砷酸钠</w:t>
      </w:r>
      <w:r w:rsidRPr="00876E82">
        <w:rPr>
          <w:rFonts w:ascii="Times New Roman" w:eastAsiaTheme="minorEastAsia"/>
        </w:rPr>
        <w:t>-</w:t>
      </w:r>
      <w:r w:rsidRPr="00876E82">
        <w:rPr>
          <w:rFonts w:ascii="Times New Roman" w:eastAsiaTheme="minorEastAsia"/>
        </w:rPr>
        <w:t>亚硝酸钠滴定法测定锰量</w:t>
      </w:r>
    </w:p>
    <w:p w14:paraId="237A3952" w14:textId="77777777" w:rsidR="00D148D1" w:rsidRPr="00876E82" w:rsidRDefault="00564E61">
      <w:pPr>
        <w:pStyle w:val="affa"/>
        <w:rPr>
          <w:rFonts w:ascii="Times New Roman" w:eastAsiaTheme="minorEastAsia"/>
        </w:rPr>
      </w:pPr>
      <w:r w:rsidRPr="00876E82">
        <w:rPr>
          <w:rFonts w:ascii="Times New Roman"/>
        </w:rPr>
        <w:t>GB/T 223.59</w:t>
      </w:r>
      <w:r w:rsidRPr="00876E82">
        <w:rPr>
          <w:rFonts w:ascii="Times New Roman" w:eastAsiaTheme="minorEastAsia"/>
        </w:rPr>
        <w:t xml:space="preserve">  </w:t>
      </w:r>
      <w:r w:rsidRPr="00876E82">
        <w:rPr>
          <w:rFonts w:ascii="Times New Roman" w:eastAsiaTheme="minorEastAsia"/>
        </w:rPr>
        <w:t>钢铁及合金</w:t>
      </w:r>
      <w:r w:rsidRPr="00876E82">
        <w:rPr>
          <w:rFonts w:ascii="Times New Roman" w:eastAsiaTheme="minorEastAsia"/>
        </w:rPr>
        <w:t xml:space="preserve">  </w:t>
      </w:r>
      <w:r w:rsidRPr="00876E82">
        <w:rPr>
          <w:rFonts w:ascii="Times New Roman" w:eastAsiaTheme="minorEastAsia"/>
        </w:rPr>
        <w:t>磷含量的测定</w:t>
      </w:r>
      <w:r w:rsidRPr="00876E82">
        <w:rPr>
          <w:rFonts w:ascii="Times New Roman" w:eastAsiaTheme="minorEastAsia"/>
        </w:rPr>
        <w:t xml:space="preserve">  </w:t>
      </w:r>
      <w:r w:rsidRPr="00876E82">
        <w:rPr>
          <w:rFonts w:ascii="Times New Roman" w:eastAsiaTheme="minorEastAsia"/>
        </w:rPr>
        <w:t>铋磷钼蓝分光光度法和锑磷钼蓝分光光度法</w:t>
      </w:r>
    </w:p>
    <w:p w14:paraId="22F5D196" w14:textId="77777777" w:rsidR="00D148D1" w:rsidRPr="00876E82" w:rsidRDefault="00564E61">
      <w:pPr>
        <w:pStyle w:val="affa"/>
        <w:rPr>
          <w:rFonts w:ascii="Times New Roman" w:eastAsiaTheme="minorEastAsia"/>
        </w:rPr>
      </w:pPr>
      <w:r w:rsidRPr="00876E82">
        <w:rPr>
          <w:rFonts w:ascii="Times New Roman"/>
        </w:rPr>
        <w:t>GB/T 223.60</w:t>
      </w:r>
      <w:r w:rsidRPr="00876E82">
        <w:rPr>
          <w:rFonts w:ascii="Times New Roman" w:eastAsiaTheme="minorEastAsia"/>
        </w:rPr>
        <w:t xml:space="preserve">  </w:t>
      </w:r>
      <w:r w:rsidRPr="00876E82">
        <w:rPr>
          <w:rFonts w:ascii="Times New Roman" w:eastAsiaTheme="minorEastAsia"/>
        </w:rPr>
        <w:t>钢铁及合金化学分析方法</w:t>
      </w:r>
      <w:r w:rsidRPr="00876E82">
        <w:rPr>
          <w:rFonts w:ascii="Times New Roman" w:eastAsiaTheme="minorEastAsia"/>
        </w:rPr>
        <w:t xml:space="preserve">  </w:t>
      </w:r>
      <w:r w:rsidRPr="00876E82">
        <w:rPr>
          <w:rFonts w:ascii="Times New Roman" w:eastAsiaTheme="minorEastAsia"/>
        </w:rPr>
        <w:t>高氯酸脱水重量法测定硅含量</w:t>
      </w:r>
    </w:p>
    <w:p w14:paraId="4B763651" w14:textId="77777777" w:rsidR="00D148D1" w:rsidRPr="00876E82" w:rsidRDefault="00564E61">
      <w:pPr>
        <w:pStyle w:val="affa"/>
        <w:rPr>
          <w:rFonts w:ascii="Times New Roman" w:eastAsiaTheme="minorEastAsia"/>
        </w:rPr>
      </w:pPr>
      <w:r w:rsidRPr="00876E82">
        <w:rPr>
          <w:rFonts w:ascii="Times New Roman"/>
        </w:rPr>
        <w:t>GB/T 223.68</w:t>
      </w:r>
      <w:r w:rsidRPr="00876E82">
        <w:rPr>
          <w:rFonts w:ascii="Times New Roman" w:eastAsiaTheme="minorEastAsia"/>
        </w:rPr>
        <w:t xml:space="preserve">  </w:t>
      </w:r>
      <w:r w:rsidRPr="00876E82">
        <w:rPr>
          <w:rFonts w:ascii="Times New Roman" w:eastAsiaTheme="minorEastAsia"/>
        </w:rPr>
        <w:t>钢铁及合金化学分析方法</w:t>
      </w:r>
      <w:r w:rsidRPr="00876E82">
        <w:rPr>
          <w:rFonts w:ascii="Times New Roman" w:eastAsiaTheme="minorEastAsia"/>
        </w:rPr>
        <w:t xml:space="preserve">  </w:t>
      </w:r>
      <w:r w:rsidRPr="00876E82">
        <w:rPr>
          <w:rFonts w:ascii="Times New Roman" w:eastAsiaTheme="minorEastAsia"/>
        </w:rPr>
        <w:t>管式炉内燃烧后碘酸钾滴定法测定硫含量</w:t>
      </w:r>
    </w:p>
    <w:p w14:paraId="110E9E91" w14:textId="77777777" w:rsidR="00D148D1" w:rsidRPr="00876E82" w:rsidRDefault="00564E61">
      <w:pPr>
        <w:pStyle w:val="affa"/>
        <w:rPr>
          <w:rFonts w:ascii="Times New Roman"/>
        </w:rPr>
      </w:pPr>
      <w:r w:rsidRPr="00876E82">
        <w:rPr>
          <w:rFonts w:ascii="Times New Roman"/>
        </w:rPr>
        <w:t xml:space="preserve">GB/T 223.71  </w:t>
      </w:r>
      <w:r w:rsidRPr="00876E82">
        <w:rPr>
          <w:rFonts w:ascii="Times New Roman"/>
        </w:rPr>
        <w:t>钢铁及合金化学分析方法</w:t>
      </w:r>
      <w:r w:rsidRPr="00876E82">
        <w:rPr>
          <w:rFonts w:ascii="Times New Roman"/>
        </w:rPr>
        <w:t xml:space="preserve">  </w:t>
      </w:r>
      <w:r w:rsidRPr="00876E82">
        <w:rPr>
          <w:rFonts w:ascii="Times New Roman"/>
        </w:rPr>
        <w:t>管式炉内燃烧后重量法测定碳含量</w:t>
      </w:r>
    </w:p>
    <w:p w14:paraId="78E5CBAE" w14:textId="77777777" w:rsidR="00D148D1" w:rsidRPr="00876E82" w:rsidRDefault="00564E61">
      <w:pPr>
        <w:pStyle w:val="affa"/>
        <w:rPr>
          <w:rFonts w:ascii="Times New Roman" w:eastAsiaTheme="minorEastAsia"/>
        </w:rPr>
      </w:pPr>
      <w:r w:rsidRPr="00876E82">
        <w:rPr>
          <w:rFonts w:ascii="Times New Roman" w:eastAsiaTheme="minorEastAsia"/>
        </w:rPr>
        <w:t xml:space="preserve">GB/T 232  </w:t>
      </w:r>
      <w:r w:rsidRPr="00876E82">
        <w:rPr>
          <w:rFonts w:ascii="Times New Roman" w:eastAsiaTheme="minorEastAsia"/>
        </w:rPr>
        <w:t>金属材料弯曲试验方法</w:t>
      </w:r>
    </w:p>
    <w:p w14:paraId="22C3DC75" w14:textId="77777777" w:rsidR="00D148D1" w:rsidRPr="00876E82" w:rsidRDefault="00564E61">
      <w:pPr>
        <w:pStyle w:val="affa"/>
        <w:rPr>
          <w:rFonts w:ascii="Times New Roman" w:eastAsiaTheme="minorEastAsia"/>
        </w:rPr>
      </w:pPr>
      <w:r w:rsidRPr="00876E82">
        <w:rPr>
          <w:rFonts w:ascii="Times New Roman" w:eastAsiaTheme="minorEastAsia"/>
        </w:rPr>
        <w:t xml:space="preserve">GB/T 247   </w:t>
      </w:r>
      <w:r w:rsidRPr="00876E82">
        <w:rPr>
          <w:rFonts w:ascii="Times New Roman" w:eastAsiaTheme="minorEastAsia"/>
        </w:rPr>
        <w:t>钢板和钢带检验、包装、标志及质量证明书的一般规定</w:t>
      </w:r>
    </w:p>
    <w:p w14:paraId="4EED2CED" w14:textId="77777777" w:rsidR="00D148D1" w:rsidRPr="00876E82" w:rsidRDefault="00564E61">
      <w:pPr>
        <w:pStyle w:val="affa"/>
        <w:rPr>
          <w:rFonts w:ascii="Times New Roman"/>
        </w:rPr>
      </w:pPr>
      <w:r w:rsidRPr="00876E82">
        <w:rPr>
          <w:rFonts w:ascii="Times New Roman"/>
        </w:rPr>
        <w:t xml:space="preserve">GB/T 2518—2019  </w:t>
      </w:r>
      <w:r w:rsidRPr="00876E82">
        <w:rPr>
          <w:rFonts w:ascii="Times New Roman"/>
        </w:rPr>
        <w:t>连续热镀锌和锌合金镀层钢板和钢带</w:t>
      </w:r>
    </w:p>
    <w:p w14:paraId="7BE15151" w14:textId="77777777" w:rsidR="00D148D1" w:rsidRPr="00876E82" w:rsidRDefault="00564E61">
      <w:pPr>
        <w:pStyle w:val="affa"/>
        <w:rPr>
          <w:rFonts w:ascii="Times New Roman"/>
        </w:rPr>
      </w:pPr>
      <w:r w:rsidRPr="00876E82">
        <w:rPr>
          <w:rFonts w:ascii="Times New Roman"/>
        </w:rPr>
        <w:t xml:space="preserve">GB/T 4336  </w:t>
      </w:r>
      <w:r w:rsidRPr="00876E82">
        <w:rPr>
          <w:rFonts w:ascii="Times New Roman"/>
        </w:rPr>
        <w:t>碳素钢和中低合金钢</w:t>
      </w:r>
      <w:r w:rsidRPr="00876E82">
        <w:rPr>
          <w:rFonts w:ascii="Times New Roman"/>
        </w:rPr>
        <w:t xml:space="preserve">  </w:t>
      </w:r>
      <w:r w:rsidRPr="00876E82">
        <w:rPr>
          <w:rFonts w:ascii="Times New Roman"/>
        </w:rPr>
        <w:t>多元素含量的测定</w:t>
      </w:r>
      <w:r w:rsidRPr="00876E82">
        <w:rPr>
          <w:rFonts w:ascii="Times New Roman"/>
        </w:rPr>
        <w:t xml:space="preserve">  </w:t>
      </w:r>
      <w:r w:rsidRPr="00876E82">
        <w:rPr>
          <w:rFonts w:ascii="Times New Roman"/>
        </w:rPr>
        <w:t>火花放电原子发射光谱法（常规法）</w:t>
      </w:r>
    </w:p>
    <w:p w14:paraId="0DF98CBC" w14:textId="77777777" w:rsidR="00D148D1" w:rsidRPr="00876E82" w:rsidRDefault="00564E61">
      <w:pPr>
        <w:pStyle w:val="affa"/>
        <w:rPr>
          <w:rFonts w:ascii="Times New Roman" w:eastAsiaTheme="minorEastAsia"/>
        </w:rPr>
      </w:pPr>
      <w:r w:rsidRPr="00876E82">
        <w:rPr>
          <w:rFonts w:ascii="Times New Roman" w:eastAsiaTheme="minorEastAsia"/>
        </w:rPr>
        <w:t xml:space="preserve">GB/T 8170  </w:t>
      </w:r>
      <w:r w:rsidRPr="00876E82">
        <w:rPr>
          <w:rFonts w:ascii="Times New Roman" w:eastAsiaTheme="minorEastAsia"/>
        </w:rPr>
        <w:t>数值修约规则与极限数值的表示和判定</w:t>
      </w:r>
    </w:p>
    <w:p w14:paraId="3998C8F6" w14:textId="77777777" w:rsidR="00D148D1" w:rsidRPr="00876E82" w:rsidRDefault="00564E61">
      <w:pPr>
        <w:pStyle w:val="affa"/>
        <w:rPr>
          <w:rFonts w:ascii="Times New Roman" w:eastAsiaTheme="minorEastAsia"/>
        </w:rPr>
      </w:pPr>
      <w:r w:rsidRPr="00876E82">
        <w:rPr>
          <w:rFonts w:ascii="Times New Roman" w:eastAsiaTheme="minorEastAsia"/>
        </w:rPr>
        <w:t xml:space="preserve">GB/T 17505  </w:t>
      </w:r>
      <w:r w:rsidRPr="00876E82">
        <w:rPr>
          <w:rFonts w:ascii="Times New Roman" w:eastAsiaTheme="minorEastAsia"/>
        </w:rPr>
        <w:t>钢及钢产品</w:t>
      </w:r>
      <w:r w:rsidRPr="00876E82">
        <w:rPr>
          <w:rFonts w:ascii="Times New Roman" w:eastAsiaTheme="minorEastAsia"/>
        </w:rPr>
        <w:t xml:space="preserve">  </w:t>
      </w:r>
      <w:r w:rsidRPr="00876E82">
        <w:rPr>
          <w:rFonts w:ascii="Times New Roman" w:eastAsiaTheme="minorEastAsia"/>
        </w:rPr>
        <w:t>交货一般技术要求</w:t>
      </w:r>
    </w:p>
    <w:p w14:paraId="356255D7" w14:textId="77777777" w:rsidR="00D148D1" w:rsidRPr="00876E82" w:rsidRDefault="00564E61">
      <w:pPr>
        <w:pStyle w:val="affa"/>
        <w:rPr>
          <w:rFonts w:ascii="Times New Roman" w:eastAsiaTheme="minorEastAsia"/>
        </w:rPr>
      </w:pPr>
      <w:r w:rsidRPr="00876E82">
        <w:rPr>
          <w:rFonts w:ascii="Times New Roman" w:eastAsiaTheme="minorEastAsia"/>
        </w:rPr>
        <w:t xml:space="preserve">GB/T 20066  </w:t>
      </w:r>
      <w:r w:rsidRPr="00876E82">
        <w:rPr>
          <w:rFonts w:ascii="Times New Roman" w:eastAsiaTheme="minorEastAsia"/>
        </w:rPr>
        <w:t>钢和铁</w:t>
      </w:r>
      <w:r w:rsidRPr="00876E82">
        <w:rPr>
          <w:rFonts w:ascii="Times New Roman" w:eastAsiaTheme="minorEastAsia"/>
        </w:rPr>
        <w:t xml:space="preserve"> </w:t>
      </w:r>
      <w:r w:rsidRPr="00876E82">
        <w:rPr>
          <w:rFonts w:ascii="Times New Roman" w:eastAsiaTheme="minorEastAsia"/>
        </w:rPr>
        <w:t>化学成分测定用试样的取样和制样方法</w:t>
      </w:r>
    </w:p>
    <w:p w14:paraId="1883F618" w14:textId="77777777" w:rsidR="00D148D1" w:rsidRPr="00876E82" w:rsidRDefault="00564E61">
      <w:pPr>
        <w:pStyle w:val="affa"/>
        <w:rPr>
          <w:rFonts w:ascii="Times New Roman" w:eastAsiaTheme="minorEastAsia"/>
        </w:rPr>
      </w:pPr>
      <w:r w:rsidRPr="00876E82">
        <w:rPr>
          <w:rFonts w:ascii="Times New Roman" w:eastAsiaTheme="minorEastAsia"/>
        </w:rPr>
        <w:t xml:space="preserve">GB/T 20123  </w:t>
      </w:r>
      <w:r w:rsidRPr="00876E82">
        <w:rPr>
          <w:rFonts w:ascii="Times New Roman" w:eastAsiaTheme="minorEastAsia"/>
        </w:rPr>
        <w:t>钢铁</w:t>
      </w:r>
      <w:r w:rsidRPr="00876E82">
        <w:rPr>
          <w:rFonts w:ascii="Times New Roman" w:eastAsiaTheme="minorEastAsia"/>
        </w:rPr>
        <w:t xml:space="preserve">  </w:t>
      </w:r>
      <w:r w:rsidRPr="00876E82">
        <w:rPr>
          <w:rFonts w:ascii="Times New Roman" w:eastAsiaTheme="minorEastAsia"/>
        </w:rPr>
        <w:t>总碳硫含量的测定</w:t>
      </w:r>
      <w:r w:rsidRPr="00876E82">
        <w:rPr>
          <w:rFonts w:ascii="Times New Roman" w:eastAsiaTheme="minorEastAsia"/>
        </w:rPr>
        <w:t xml:space="preserve">  </w:t>
      </w:r>
      <w:r w:rsidRPr="00876E82">
        <w:rPr>
          <w:rFonts w:ascii="Times New Roman" w:eastAsiaTheme="minorEastAsia"/>
        </w:rPr>
        <w:t>高频感应炉燃烧后红外吸收法（常规方法）</w:t>
      </w:r>
    </w:p>
    <w:p w14:paraId="1984BA28" w14:textId="77777777" w:rsidR="00D148D1" w:rsidRPr="00876E82" w:rsidRDefault="00564E61">
      <w:pPr>
        <w:pStyle w:val="affa"/>
        <w:rPr>
          <w:rFonts w:ascii="Times New Roman" w:eastAsiaTheme="minorEastAsia"/>
        </w:rPr>
      </w:pPr>
      <w:r w:rsidRPr="00876E82">
        <w:rPr>
          <w:rFonts w:ascii="Times New Roman"/>
        </w:rPr>
        <w:t xml:space="preserve">GB/T 25052—2010  </w:t>
      </w:r>
      <w:r w:rsidRPr="00876E82">
        <w:rPr>
          <w:rFonts w:ascii="Times New Roman"/>
        </w:rPr>
        <w:t>连续热浸镀层钢板和钢带尺寸、外形、重量及允许偏差</w:t>
      </w:r>
    </w:p>
    <w:p w14:paraId="13E6564B" w14:textId="77777777" w:rsidR="00D148D1" w:rsidRPr="00876E82" w:rsidRDefault="00564E61">
      <w:pPr>
        <w:pStyle w:val="a4"/>
        <w:spacing w:before="312" w:after="312"/>
        <w:rPr>
          <w:rFonts w:ascii="Times New Roman"/>
        </w:rPr>
      </w:pPr>
      <w:r w:rsidRPr="00876E82">
        <w:rPr>
          <w:rFonts w:ascii="Times New Roman"/>
        </w:rPr>
        <w:t>术语和定义</w:t>
      </w:r>
    </w:p>
    <w:p w14:paraId="068932D9" w14:textId="77777777" w:rsidR="00D148D1" w:rsidRPr="00876E82" w:rsidRDefault="00564E61">
      <w:pPr>
        <w:pStyle w:val="affa"/>
        <w:rPr>
          <w:rFonts w:ascii="Times New Roman"/>
        </w:rPr>
      </w:pPr>
      <w:r w:rsidRPr="00876E82">
        <w:rPr>
          <w:rFonts w:ascii="Times New Roman"/>
        </w:rPr>
        <w:t>GB/T 2518</w:t>
      </w:r>
      <w:r w:rsidRPr="00876E82">
        <w:rPr>
          <w:rFonts w:ascii="Times New Roman"/>
        </w:rPr>
        <w:t>界定的术语和定义适用于本文件。</w:t>
      </w:r>
    </w:p>
    <w:p w14:paraId="587059C4" w14:textId="77777777" w:rsidR="00D148D1" w:rsidRPr="00876E82" w:rsidRDefault="00564E61">
      <w:pPr>
        <w:pStyle w:val="a4"/>
        <w:spacing w:before="312" w:after="312"/>
        <w:rPr>
          <w:rFonts w:ascii="Times New Roman"/>
        </w:rPr>
      </w:pPr>
      <w:r w:rsidRPr="00876E82">
        <w:rPr>
          <w:rFonts w:ascii="Times New Roman"/>
        </w:rPr>
        <w:t>牌号表示方法及分类和代号</w:t>
      </w:r>
    </w:p>
    <w:p w14:paraId="6930911D" w14:textId="77777777" w:rsidR="00D148D1" w:rsidRPr="00876E82" w:rsidRDefault="00564E61">
      <w:pPr>
        <w:pStyle w:val="a5"/>
        <w:spacing w:beforeLines="0" w:afterLines="0"/>
        <w:rPr>
          <w:rFonts w:ascii="Times New Roman" w:eastAsiaTheme="minorEastAsia"/>
          <w:szCs w:val="20"/>
        </w:rPr>
      </w:pPr>
      <w:r w:rsidRPr="00876E82">
        <w:rPr>
          <w:rFonts w:ascii="Times New Roman" w:eastAsiaTheme="minorEastAsia"/>
          <w:szCs w:val="20"/>
        </w:rPr>
        <w:t>牌号表示方法</w:t>
      </w:r>
    </w:p>
    <w:p w14:paraId="073BE85F" w14:textId="77777777" w:rsidR="00D148D1" w:rsidRPr="00876E82" w:rsidRDefault="00564E61">
      <w:pPr>
        <w:pStyle w:val="affa"/>
        <w:rPr>
          <w:rFonts w:ascii="Times New Roman"/>
        </w:rPr>
      </w:pPr>
      <w:r w:rsidRPr="00876E82">
        <w:rPr>
          <w:rFonts w:ascii="Times New Roman"/>
        </w:rPr>
        <w:lastRenderedPageBreak/>
        <w:t>钢带的牌号由钢级代号</w:t>
      </w:r>
      <w:r w:rsidRPr="00876E82">
        <w:rPr>
          <w:rFonts w:ascii="Times New Roman"/>
        </w:rPr>
        <w:t>Q235</w:t>
      </w:r>
      <w:r w:rsidRPr="00876E82">
        <w:rPr>
          <w:rFonts w:ascii="Times New Roman"/>
        </w:rPr>
        <w:t>、热镀代号（</w:t>
      </w:r>
      <w:r w:rsidRPr="00876E82">
        <w:rPr>
          <w:rFonts w:ascii="Times New Roman"/>
        </w:rPr>
        <w:t>D</w:t>
      </w:r>
      <w:r w:rsidRPr="00876E82">
        <w:rPr>
          <w:rFonts w:ascii="Times New Roman"/>
        </w:rPr>
        <w:t>）和纯锌镀层代号（</w:t>
      </w:r>
      <w:r w:rsidRPr="00876E82">
        <w:rPr>
          <w:rFonts w:ascii="Times New Roman"/>
        </w:rPr>
        <w:t>z</w:t>
      </w:r>
      <w:r w:rsidRPr="00876E82">
        <w:rPr>
          <w:rFonts w:ascii="Times New Roman"/>
        </w:rPr>
        <w:t>）三部分组成，其中热镀代号（</w:t>
      </w:r>
      <w:r w:rsidRPr="00876E82">
        <w:rPr>
          <w:rFonts w:ascii="Times New Roman"/>
        </w:rPr>
        <w:t>D</w:t>
      </w:r>
      <w:r w:rsidRPr="00876E82">
        <w:rPr>
          <w:rFonts w:ascii="Times New Roman"/>
        </w:rPr>
        <w:t>）和纯锌镀层代号（</w:t>
      </w:r>
      <w:r w:rsidRPr="00876E82">
        <w:rPr>
          <w:rFonts w:ascii="Times New Roman"/>
        </w:rPr>
        <w:t>z</w:t>
      </w:r>
      <w:r w:rsidRPr="00876E82">
        <w:rPr>
          <w:rFonts w:ascii="Times New Roman"/>
        </w:rPr>
        <w:t>）之间用加号</w:t>
      </w:r>
      <w:r w:rsidRPr="00876E82">
        <w:rPr>
          <w:rFonts w:ascii="Times New Roman"/>
        </w:rPr>
        <w:t>“+”</w:t>
      </w:r>
      <w:r w:rsidRPr="00876E82">
        <w:rPr>
          <w:rFonts w:ascii="Times New Roman"/>
        </w:rPr>
        <w:t>连接。</w:t>
      </w:r>
    </w:p>
    <w:p w14:paraId="204E2808" w14:textId="77777777" w:rsidR="00D148D1" w:rsidRPr="00876E82" w:rsidRDefault="00564E61">
      <w:pPr>
        <w:pStyle w:val="a5"/>
        <w:spacing w:beforeLines="0" w:afterLines="0"/>
        <w:rPr>
          <w:rFonts w:ascii="Times New Roman"/>
        </w:rPr>
      </w:pPr>
      <w:r w:rsidRPr="00876E82">
        <w:rPr>
          <w:rFonts w:ascii="Times New Roman"/>
        </w:rPr>
        <w:t>分类和代号</w:t>
      </w:r>
    </w:p>
    <w:p w14:paraId="71627220" w14:textId="77777777" w:rsidR="00D148D1" w:rsidRPr="00876E82" w:rsidRDefault="00564E61">
      <w:pPr>
        <w:widowControl/>
        <w:numPr>
          <w:ilvl w:val="2"/>
          <w:numId w:val="2"/>
        </w:numPr>
        <w:spacing w:beforeLines="50" w:before="156" w:afterLines="50" w:after="156"/>
        <w:jc w:val="left"/>
        <w:outlineLvl w:val="3"/>
      </w:pPr>
      <w:r w:rsidRPr="00876E82">
        <w:t>钢带按照表面质量分类和代号应符合以下规定：</w:t>
      </w:r>
    </w:p>
    <w:p w14:paraId="68C130CE" w14:textId="77777777" w:rsidR="00D148D1" w:rsidRPr="00876E82" w:rsidRDefault="00564E61">
      <w:pPr>
        <w:pStyle w:val="affa"/>
        <w:rPr>
          <w:rFonts w:ascii="Times New Roman"/>
        </w:rPr>
      </w:pPr>
      <w:r w:rsidRPr="00876E82">
        <w:rPr>
          <w:rFonts w:ascii="Times New Roman"/>
        </w:rPr>
        <w:t>a</w:t>
      </w:r>
      <w:r w:rsidRPr="00876E82">
        <w:rPr>
          <w:rFonts w:ascii="Times New Roman"/>
        </w:rPr>
        <w:t>）</w:t>
      </w:r>
      <w:r w:rsidRPr="00876E82">
        <w:rPr>
          <w:rFonts w:ascii="Times New Roman"/>
        </w:rPr>
        <w:t xml:space="preserve"> </w:t>
      </w:r>
      <w:r w:rsidRPr="00876E82">
        <w:rPr>
          <w:rFonts w:ascii="Times New Roman"/>
        </w:rPr>
        <w:t>普通级表面</w:t>
      </w:r>
      <w:r w:rsidRPr="00876E82">
        <w:rPr>
          <w:rFonts w:ascii="Times New Roman" w:hint="eastAsia"/>
        </w:rPr>
        <w:t>，</w:t>
      </w:r>
      <w:r w:rsidRPr="00876E82">
        <w:rPr>
          <w:rFonts w:ascii="Times New Roman"/>
        </w:rPr>
        <w:t>FA</w:t>
      </w:r>
      <w:r w:rsidRPr="00876E82">
        <w:rPr>
          <w:rFonts w:ascii="Times New Roman" w:hint="eastAsia"/>
        </w:rPr>
        <w:t>；</w:t>
      </w:r>
    </w:p>
    <w:p w14:paraId="567A405A" w14:textId="77777777" w:rsidR="00D148D1" w:rsidRPr="00876E82" w:rsidRDefault="00564E61">
      <w:pPr>
        <w:pStyle w:val="affa"/>
        <w:rPr>
          <w:rFonts w:ascii="Times New Roman"/>
        </w:rPr>
      </w:pPr>
      <w:r w:rsidRPr="00876E82">
        <w:rPr>
          <w:rFonts w:ascii="Times New Roman"/>
        </w:rPr>
        <w:t>b</w:t>
      </w:r>
      <w:r w:rsidRPr="00876E82">
        <w:rPr>
          <w:rFonts w:ascii="Times New Roman"/>
        </w:rPr>
        <w:t>）</w:t>
      </w:r>
      <w:r w:rsidRPr="00876E82">
        <w:rPr>
          <w:rFonts w:ascii="Times New Roman"/>
        </w:rPr>
        <w:t xml:space="preserve"> </w:t>
      </w:r>
      <w:r w:rsidRPr="00876E82">
        <w:rPr>
          <w:rFonts w:ascii="Times New Roman"/>
        </w:rPr>
        <w:t>较高级表面</w:t>
      </w:r>
      <w:r w:rsidRPr="00876E82">
        <w:rPr>
          <w:rFonts w:ascii="Times New Roman" w:hint="eastAsia"/>
        </w:rPr>
        <w:t>，</w:t>
      </w:r>
      <w:r w:rsidRPr="00876E82">
        <w:rPr>
          <w:rFonts w:ascii="Times New Roman"/>
        </w:rPr>
        <w:t>FB</w:t>
      </w:r>
      <w:r w:rsidRPr="00876E82">
        <w:rPr>
          <w:rFonts w:ascii="Times New Roman" w:hint="eastAsia"/>
        </w:rPr>
        <w:t>。</w:t>
      </w:r>
    </w:p>
    <w:p w14:paraId="2B039DA7" w14:textId="77777777" w:rsidR="00D148D1" w:rsidRPr="00876E82" w:rsidRDefault="00564E61">
      <w:pPr>
        <w:widowControl/>
        <w:numPr>
          <w:ilvl w:val="2"/>
          <w:numId w:val="2"/>
        </w:numPr>
        <w:spacing w:beforeLines="50" w:before="156" w:afterLines="50" w:after="156"/>
        <w:jc w:val="left"/>
        <w:outlineLvl w:val="3"/>
      </w:pPr>
      <w:r w:rsidRPr="00876E82">
        <w:t>钢带按照镀层表面结构分类和代号应符合以下规定：</w:t>
      </w:r>
    </w:p>
    <w:p w14:paraId="44C3EB28" w14:textId="77777777" w:rsidR="00D148D1" w:rsidRPr="00876E82" w:rsidRDefault="00564E61">
      <w:pPr>
        <w:pStyle w:val="affa"/>
        <w:rPr>
          <w:rFonts w:ascii="Times New Roman"/>
        </w:rPr>
      </w:pPr>
      <w:r w:rsidRPr="00876E82">
        <w:rPr>
          <w:rFonts w:ascii="Times New Roman"/>
        </w:rPr>
        <w:t>a</w:t>
      </w:r>
      <w:r w:rsidRPr="00876E82">
        <w:rPr>
          <w:rFonts w:ascii="Times New Roman"/>
        </w:rPr>
        <w:t>）</w:t>
      </w:r>
      <w:r w:rsidRPr="00876E82">
        <w:rPr>
          <w:rFonts w:ascii="Times New Roman"/>
        </w:rPr>
        <w:t xml:space="preserve"> </w:t>
      </w:r>
      <w:r w:rsidRPr="00876E82">
        <w:rPr>
          <w:rFonts w:ascii="Times New Roman"/>
        </w:rPr>
        <w:t>普通锌花</w:t>
      </w:r>
      <w:r w:rsidRPr="00876E82">
        <w:rPr>
          <w:rFonts w:ascii="Times New Roman" w:hint="eastAsia"/>
        </w:rPr>
        <w:t>，</w:t>
      </w:r>
      <w:r w:rsidRPr="00876E82">
        <w:rPr>
          <w:rFonts w:ascii="Times New Roman"/>
        </w:rPr>
        <w:t>N</w:t>
      </w:r>
      <w:r w:rsidRPr="00876E82">
        <w:rPr>
          <w:rFonts w:ascii="Times New Roman" w:hint="eastAsia"/>
        </w:rPr>
        <w:t>；</w:t>
      </w:r>
    </w:p>
    <w:p w14:paraId="2B212F0E" w14:textId="77777777" w:rsidR="00D148D1" w:rsidRPr="00876E82" w:rsidRDefault="00564E61">
      <w:pPr>
        <w:pStyle w:val="affa"/>
        <w:rPr>
          <w:rFonts w:ascii="Times New Roman"/>
        </w:rPr>
      </w:pPr>
      <w:r w:rsidRPr="00876E82">
        <w:rPr>
          <w:rFonts w:ascii="Times New Roman"/>
        </w:rPr>
        <w:t>b</w:t>
      </w:r>
      <w:r w:rsidRPr="00876E82">
        <w:rPr>
          <w:rFonts w:ascii="Times New Roman"/>
        </w:rPr>
        <w:t>）</w:t>
      </w:r>
      <w:r w:rsidRPr="00876E82">
        <w:rPr>
          <w:rFonts w:ascii="Times New Roman"/>
        </w:rPr>
        <w:t xml:space="preserve"> </w:t>
      </w:r>
      <w:r w:rsidRPr="00876E82">
        <w:rPr>
          <w:rFonts w:ascii="Times New Roman"/>
        </w:rPr>
        <w:t>小锌花</w:t>
      </w:r>
      <w:r w:rsidRPr="00876E82">
        <w:rPr>
          <w:rFonts w:ascii="Times New Roman" w:hint="eastAsia"/>
        </w:rPr>
        <w:t>，</w:t>
      </w:r>
      <w:r w:rsidRPr="00876E82">
        <w:rPr>
          <w:rFonts w:ascii="Times New Roman"/>
        </w:rPr>
        <w:t>M</w:t>
      </w:r>
      <w:r w:rsidRPr="00876E82">
        <w:rPr>
          <w:rFonts w:ascii="Times New Roman" w:hint="eastAsia"/>
        </w:rPr>
        <w:t>；</w:t>
      </w:r>
    </w:p>
    <w:p w14:paraId="3316F78A" w14:textId="77777777" w:rsidR="00D148D1" w:rsidRPr="00876E82" w:rsidRDefault="00564E61">
      <w:pPr>
        <w:pStyle w:val="affa"/>
        <w:rPr>
          <w:rFonts w:ascii="Times New Roman"/>
        </w:rPr>
      </w:pPr>
      <w:r w:rsidRPr="00876E82">
        <w:rPr>
          <w:rFonts w:ascii="Times New Roman"/>
        </w:rPr>
        <w:t>c</w:t>
      </w:r>
      <w:r w:rsidRPr="00876E82">
        <w:rPr>
          <w:rFonts w:ascii="Times New Roman"/>
        </w:rPr>
        <w:t>）</w:t>
      </w:r>
      <w:r w:rsidRPr="00876E82">
        <w:rPr>
          <w:rFonts w:ascii="Times New Roman"/>
        </w:rPr>
        <w:t xml:space="preserve"> </w:t>
      </w:r>
      <w:r w:rsidRPr="00876E82">
        <w:rPr>
          <w:rFonts w:ascii="Times New Roman"/>
        </w:rPr>
        <w:t>无锌花</w:t>
      </w:r>
      <w:r w:rsidRPr="00876E82">
        <w:rPr>
          <w:rFonts w:ascii="Times New Roman" w:hint="eastAsia"/>
        </w:rPr>
        <w:t>，</w:t>
      </w:r>
      <w:r w:rsidRPr="00876E82">
        <w:rPr>
          <w:rFonts w:ascii="Times New Roman"/>
        </w:rPr>
        <w:t>F</w:t>
      </w:r>
      <w:r w:rsidRPr="00876E82">
        <w:rPr>
          <w:rFonts w:ascii="Times New Roman" w:hint="eastAsia"/>
        </w:rPr>
        <w:t>。</w:t>
      </w:r>
    </w:p>
    <w:p w14:paraId="13233F9A" w14:textId="7D37AC69" w:rsidR="00D148D1" w:rsidRPr="00876E82" w:rsidRDefault="00564E61">
      <w:pPr>
        <w:widowControl/>
        <w:numPr>
          <w:ilvl w:val="2"/>
          <w:numId w:val="2"/>
        </w:numPr>
        <w:spacing w:beforeLines="50" w:before="156" w:afterLines="50" w:after="156"/>
        <w:jc w:val="left"/>
        <w:outlineLvl w:val="3"/>
      </w:pPr>
      <w:r w:rsidRPr="00876E82">
        <w:t>钢带按照表面处理分类和代号应符合以下规定：</w:t>
      </w:r>
    </w:p>
    <w:p w14:paraId="4A4BC1F3" w14:textId="77777777" w:rsidR="00D148D1" w:rsidRPr="00876E82" w:rsidRDefault="00564E61">
      <w:pPr>
        <w:pStyle w:val="affa"/>
        <w:numPr>
          <w:ilvl w:val="0"/>
          <w:numId w:val="18"/>
        </w:numPr>
        <w:ind w:firstLineChars="0"/>
        <w:rPr>
          <w:rFonts w:ascii="Times New Roman"/>
        </w:rPr>
      </w:pPr>
      <w:r w:rsidRPr="00876E82">
        <w:rPr>
          <w:rFonts w:ascii="Times New Roman"/>
        </w:rPr>
        <w:t>铬酸钝化</w:t>
      </w:r>
      <w:r w:rsidRPr="00876E82">
        <w:rPr>
          <w:rFonts w:ascii="Times New Roman" w:hint="eastAsia"/>
        </w:rPr>
        <w:t>，</w:t>
      </w:r>
      <w:r w:rsidRPr="00876E82">
        <w:rPr>
          <w:rFonts w:ascii="Times New Roman"/>
        </w:rPr>
        <w:t>C</w:t>
      </w:r>
      <w:r w:rsidRPr="00876E82">
        <w:rPr>
          <w:rFonts w:ascii="Times New Roman" w:hint="eastAsia"/>
        </w:rPr>
        <w:t>；</w:t>
      </w:r>
    </w:p>
    <w:p w14:paraId="575C5A4C" w14:textId="51DA4C66" w:rsidR="00D148D1" w:rsidRPr="00876E82" w:rsidRDefault="00564E61">
      <w:pPr>
        <w:pStyle w:val="affa"/>
        <w:numPr>
          <w:ilvl w:val="0"/>
          <w:numId w:val="18"/>
        </w:numPr>
        <w:ind w:firstLineChars="0"/>
        <w:rPr>
          <w:rFonts w:ascii="Times New Roman"/>
        </w:rPr>
      </w:pPr>
      <w:r w:rsidRPr="00876E82">
        <w:rPr>
          <w:rFonts w:ascii="Times New Roman"/>
        </w:rPr>
        <w:t>三价铬钝化</w:t>
      </w:r>
      <w:r w:rsidRPr="00876E82">
        <w:rPr>
          <w:rFonts w:ascii="Times New Roman" w:hint="eastAsia"/>
        </w:rPr>
        <w:t>，</w:t>
      </w:r>
      <w:r w:rsidRPr="00876E82">
        <w:rPr>
          <w:rFonts w:ascii="Times New Roman"/>
        </w:rPr>
        <w:t>C3</w:t>
      </w:r>
      <w:r w:rsidR="006345BE" w:rsidRPr="00876E82">
        <w:rPr>
          <w:rFonts w:ascii="Times New Roman" w:hint="eastAsia"/>
        </w:rPr>
        <w:t>。</w:t>
      </w:r>
    </w:p>
    <w:p w14:paraId="0D00F958" w14:textId="77777777" w:rsidR="00D148D1" w:rsidRPr="00876E82" w:rsidRDefault="00564E61">
      <w:pPr>
        <w:pStyle w:val="a4"/>
        <w:spacing w:before="312" w:after="312"/>
        <w:rPr>
          <w:rFonts w:ascii="Times New Roman"/>
        </w:rPr>
      </w:pPr>
      <w:r w:rsidRPr="00876E82">
        <w:rPr>
          <w:rFonts w:ascii="Times New Roman"/>
        </w:rPr>
        <w:t>订货内容</w:t>
      </w:r>
    </w:p>
    <w:p w14:paraId="796A4F60" w14:textId="77777777" w:rsidR="00D148D1" w:rsidRPr="00876E82" w:rsidRDefault="00564E61">
      <w:pPr>
        <w:pStyle w:val="a5"/>
        <w:spacing w:beforeLines="0" w:afterLines="0"/>
        <w:rPr>
          <w:rFonts w:ascii="Times New Roman" w:eastAsiaTheme="minorEastAsia"/>
        </w:rPr>
      </w:pPr>
      <w:r w:rsidRPr="00876E82">
        <w:rPr>
          <w:rFonts w:ascii="Times New Roman" w:eastAsiaTheme="minorEastAsia"/>
          <w:szCs w:val="20"/>
        </w:rPr>
        <w:t>按本文件订货的合同或订单应包括下列内容：</w:t>
      </w:r>
    </w:p>
    <w:p w14:paraId="7E740EBB" w14:textId="77777777" w:rsidR="00D148D1" w:rsidRPr="00876E82" w:rsidRDefault="00564E61">
      <w:pPr>
        <w:pStyle w:val="ab"/>
        <w:rPr>
          <w:rFonts w:ascii="Times New Roman" w:eastAsiaTheme="minorEastAsia"/>
        </w:rPr>
      </w:pPr>
      <w:r w:rsidRPr="00876E82">
        <w:rPr>
          <w:rFonts w:ascii="Times New Roman" w:eastAsiaTheme="minorEastAsia"/>
        </w:rPr>
        <w:t>产品名称；</w:t>
      </w:r>
    </w:p>
    <w:p w14:paraId="45661BB0" w14:textId="77777777" w:rsidR="00D148D1" w:rsidRPr="00876E82" w:rsidRDefault="00564E61">
      <w:pPr>
        <w:pStyle w:val="ab"/>
        <w:rPr>
          <w:rFonts w:ascii="Times New Roman" w:eastAsiaTheme="minorEastAsia"/>
        </w:rPr>
      </w:pPr>
      <w:r w:rsidRPr="00876E82">
        <w:rPr>
          <w:rFonts w:ascii="Times New Roman" w:eastAsiaTheme="minorEastAsia"/>
        </w:rPr>
        <w:t>本文件编号；</w:t>
      </w:r>
    </w:p>
    <w:p w14:paraId="7940FD3C" w14:textId="77777777" w:rsidR="00D148D1" w:rsidRPr="00876E82" w:rsidRDefault="00564E61">
      <w:pPr>
        <w:pStyle w:val="ab"/>
        <w:rPr>
          <w:rFonts w:ascii="Times New Roman" w:eastAsiaTheme="minorEastAsia"/>
        </w:rPr>
      </w:pPr>
      <w:r w:rsidRPr="00876E82">
        <w:rPr>
          <w:rFonts w:ascii="Times New Roman" w:eastAsiaTheme="minorEastAsia"/>
        </w:rPr>
        <w:t>牌号；</w:t>
      </w:r>
    </w:p>
    <w:p w14:paraId="4D3FDFE1" w14:textId="77777777" w:rsidR="00D148D1" w:rsidRPr="00876E82" w:rsidRDefault="00564E61">
      <w:pPr>
        <w:pStyle w:val="ab"/>
        <w:rPr>
          <w:rFonts w:ascii="Times New Roman" w:eastAsiaTheme="minorEastAsia"/>
        </w:rPr>
      </w:pPr>
      <w:r w:rsidRPr="00876E82">
        <w:rPr>
          <w:rFonts w:ascii="Times New Roman" w:eastAsiaTheme="minorEastAsia"/>
        </w:rPr>
        <w:t>镀层种类及镀层重量代号；</w:t>
      </w:r>
    </w:p>
    <w:p w14:paraId="267CA8F6" w14:textId="77777777" w:rsidR="00D148D1" w:rsidRPr="00876E82" w:rsidRDefault="00564E61">
      <w:pPr>
        <w:pStyle w:val="ab"/>
        <w:rPr>
          <w:rFonts w:ascii="Times New Roman" w:eastAsiaTheme="minorEastAsia"/>
        </w:rPr>
      </w:pPr>
      <w:r w:rsidRPr="00876E82">
        <w:rPr>
          <w:rFonts w:ascii="Times New Roman" w:eastAsiaTheme="minorEastAsia"/>
        </w:rPr>
        <w:t>尺寸及精度（包括厚度、宽度、钢带内径等）；</w:t>
      </w:r>
    </w:p>
    <w:p w14:paraId="176AA043" w14:textId="77777777" w:rsidR="00D148D1" w:rsidRPr="00876E82" w:rsidRDefault="00564E61">
      <w:pPr>
        <w:pStyle w:val="ab"/>
        <w:rPr>
          <w:rFonts w:ascii="Times New Roman" w:eastAsiaTheme="minorEastAsia"/>
        </w:rPr>
      </w:pPr>
      <w:r w:rsidRPr="00876E82">
        <w:rPr>
          <w:rFonts w:ascii="Times New Roman" w:eastAsiaTheme="minorEastAsia"/>
        </w:rPr>
        <w:t>镀层表面结构；</w:t>
      </w:r>
    </w:p>
    <w:p w14:paraId="7092FB56" w14:textId="77777777" w:rsidR="00D148D1" w:rsidRPr="00876E82" w:rsidRDefault="00564E61">
      <w:pPr>
        <w:pStyle w:val="ab"/>
        <w:rPr>
          <w:rFonts w:ascii="Times New Roman" w:eastAsiaTheme="minorEastAsia"/>
        </w:rPr>
      </w:pPr>
      <w:r w:rsidRPr="00876E82">
        <w:rPr>
          <w:rFonts w:ascii="Times New Roman" w:eastAsiaTheme="minorEastAsia"/>
        </w:rPr>
        <w:t>表面处理；</w:t>
      </w:r>
    </w:p>
    <w:p w14:paraId="51C0F9A4" w14:textId="77777777" w:rsidR="00D148D1" w:rsidRPr="00876E82" w:rsidRDefault="00564E61">
      <w:pPr>
        <w:pStyle w:val="ab"/>
        <w:rPr>
          <w:rFonts w:ascii="Times New Roman" w:eastAsiaTheme="minorEastAsia"/>
        </w:rPr>
      </w:pPr>
      <w:r w:rsidRPr="00876E82">
        <w:rPr>
          <w:rFonts w:ascii="Times New Roman" w:eastAsiaTheme="minorEastAsia"/>
        </w:rPr>
        <w:t>表面质量；</w:t>
      </w:r>
    </w:p>
    <w:p w14:paraId="7335FBE4" w14:textId="77777777" w:rsidR="00D148D1" w:rsidRPr="00876E82" w:rsidRDefault="00564E61">
      <w:pPr>
        <w:pStyle w:val="ab"/>
        <w:rPr>
          <w:rFonts w:ascii="Times New Roman" w:eastAsiaTheme="minorEastAsia"/>
        </w:rPr>
      </w:pPr>
      <w:r w:rsidRPr="00876E82">
        <w:rPr>
          <w:rFonts w:ascii="Times New Roman" w:eastAsiaTheme="minorEastAsia"/>
        </w:rPr>
        <w:t>重量；</w:t>
      </w:r>
    </w:p>
    <w:p w14:paraId="790D4892" w14:textId="77777777" w:rsidR="00D148D1" w:rsidRPr="00876E82" w:rsidRDefault="00564E61">
      <w:pPr>
        <w:pStyle w:val="ab"/>
        <w:rPr>
          <w:rFonts w:ascii="Times New Roman" w:eastAsiaTheme="minorEastAsia"/>
        </w:rPr>
      </w:pPr>
      <w:r w:rsidRPr="00876E82">
        <w:rPr>
          <w:rFonts w:ascii="Times New Roman" w:eastAsiaTheme="minorEastAsia"/>
        </w:rPr>
        <w:t>包装方式；</w:t>
      </w:r>
    </w:p>
    <w:p w14:paraId="0DA5F4DD" w14:textId="77777777" w:rsidR="00D148D1" w:rsidRPr="00876E82" w:rsidRDefault="00564E61">
      <w:pPr>
        <w:pStyle w:val="ab"/>
        <w:rPr>
          <w:rFonts w:ascii="Times New Roman" w:eastAsiaTheme="minorEastAsia"/>
        </w:rPr>
      </w:pPr>
      <w:r w:rsidRPr="00876E82">
        <w:rPr>
          <w:rFonts w:ascii="Times New Roman" w:eastAsiaTheme="minorEastAsia"/>
        </w:rPr>
        <w:t>其他特殊要求（如光整、表面朝向等）。</w:t>
      </w:r>
    </w:p>
    <w:p w14:paraId="32AF8473" w14:textId="590A4717" w:rsidR="00D148D1" w:rsidRPr="00876E82" w:rsidRDefault="00564E61">
      <w:pPr>
        <w:pStyle w:val="a5"/>
        <w:spacing w:before="156" w:after="156"/>
        <w:rPr>
          <w:rFonts w:ascii="Times New Roman"/>
        </w:rPr>
      </w:pPr>
      <w:bookmarkStart w:id="11" w:name="_Hlk58355222"/>
      <w:r w:rsidRPr="00876E82">
        <w:rPr>
          <w:rFonts w:ascii="Times New Roman" w:eastAsia="宋体"/>
        </w:rPr>
        <w:t>若订货合同中未指明表面处理种类、表面质量、表面结构及包装方式的具体要求，则供方按照表面处理为</w:t>
      </w:r>
      <w:r w:rsidR="00AD78D2" w:rsidRPr="00876E82">
        <w:rPr>
          <w:rFonts w:ascii="Times New Roman" w:eastAsia="宋体" w:hint="eastAsia"/>
        </w:rPr>
        <w:t>铬酸钝化</w:t>
      </w:r>
      <w:r w:rsidRPr="00876E82">
        <w:rPr>
          <w:rFonts w:ascii="Times New Roman" w:eastAsia="宋体"/>
        </w:rPr>
        <w:t>（</w:t>
      </w:r>
      <w:r w:rsidR="00AD78D2" w:rsidRPr="00876E82">
        <w:rPr>
          <w:rFonts w:ascii="Times New Roman" w:eastAsia="宋体"/>
        </w:rPr>
        <w:t>C</w:t>
      </w:r>
      <w:r w:rsidRPr="00876E82">
        <w:rPr>
          <w:rFonts w:ascii="Times New Roman" w:eastAsia="宋体"/>
        </w:rPr>
        <w:t>）、表面质量级别为普通级的表面（</w:t>
      </w:r>
      <w:r w:rsidRPr="00876E82">
        <w:rPr>
          <w:rFonts w:ascii="Times New Roman" w:eastAsia="宋体"/>
        </w:rPr>
        <w:t>FA</w:t>
      </w:r>
      <w:r w:rsidRPr="00876E82">
        <w:rPr>
          <w:rFonts w:ascii="Times New Roman" w:eastAsia="宋体"/>
        </w:rPr>
        <w:t>）及供方指定的表面结构、包装方式供货。如订货合同中未注明钢带内径，则由供方选择。</w:t>
      </w:r>
      <w:bookmarkEnd w:id="11"/>
    </w:p>
    <w:p w14:paraId="1278F22B" w14:textId="77777777" w:rsidR="00D148D1" w:rsidRPr="00876E82" w:rsidRDefault="00564E61">
      <w:pPr>
        <w:pStyle w:val="a4"/>
        <w:spacing w:before="312" w:after="312"/>
        <w:rPr>
          <w:rFonts w:ascii="Times New Roman"/>
        </w:rPr>
      </w:pPr>
      <w:r w:rsidRPr="00876E82">
        <w:rPr>
          <w:rFonts w:ascii="Times New Roman"/>
        </w:rPr>
        <w:t>尺寸、外形、重量</w:t>
      </w:r>
    </w:p>
    <w:p w14:paraId="44EF0C8D" w14:textId="77777777" w:rsidR="00D148D1" w:rsidRPr="00876E82" w:rsidRDefault="00564E61">
      <w:pPr>
        <w:pStyle w:val="a5"/>
        <w:spacing w:before="156" w:after="156"/>
        <w:rPr>
          <w:rFonts w:ascii="Times New Roman"/>
        </w:rPr>
      </w:pPr>
      <w:r w:rsidRPr="00876E82">
        <w:rPr>
          <w:rFonts w:ascii="Times New Roman" w:hint="eastAsia"/>
        </w:rPr>
        <w:t>公称尺寸和范围</w:t>
      </w:r>
    </w:p>
    <w:p w14:paraId="21C14827" w14:textId="77777777" w:rsidR="00D148D1" w:rsidRPr="00876E82" w:rsidRDefault="00564E61">
      <w:pPr>
        <w:widowControl/>
        <w:numPr>
          <w:ilvl w:val="2"/>
          <w:numId w:val="2"/>
        </w:numPr>
        <w:spacing w:beforeLines="50" w:before="156" w:afterLines="50" w:after="156"/>
        <w:jc w:val="left"/>
        <w:outlineLvl w:val="3"/>
      </w:pPr>
      <w:r w:rsidRPr="00876E82">
        <w:t>钢带的公称尺寸范围应符合表</w:t>
      </w:r>
      <w:r w:rsidRPr="00876E82">
        <w:t>1</w:t>
      </w:r>
      <w:r w:rsidRPr="00876E82">
        <w:t>的规定。经供需双方协商，也可提供其他尺寸规格的钢带。</w:t>
      </w:r>
    </w:p>
    <w:p w14:paraId="0EF9CC39" w14:textId="77777777" w:rsidR="00D148D1" w:rsidRPr="00876E82" w:rsidRDefault="00564E61">
      <w:pPr>
        <w:pStyle w:val="af3"/>
        <w:wordWrap w:val="0"/>
        <w:spacing w:before="156" w:after="156"/>
        <w:ind w:left="0"/>
        <w:jc w:val="right"/>
        <w:rPr>
          <w:rFonts w:ascii="Times New Roman"/>
        </w:rPr>
      </w:pPr>
      <w:bookmarkStart w:id="12" w:name="_Hlk47278566"/>
      <w:bookmarkStart w:id="13" w:name="_Hlk57299000"/>
      <w:bookmarkStart w:id="14" w:name="_Hlk57985590"/>
      <w:r w:rsidRPr="00876E82">
        <w:rPr>
          <w:rFonts w:ascii="Times New Roman"/>
        </w:rPr>
        <w:t>钢带的公称尺寸范围</w:t>
      </w:r>
      <w:r w:rsidRPr="00876E82">
        <w:rPr>
          <w:rFonts w:ascii="Times New Roman"/>
        </w:rPr>
        <w:t xml:space="preserve">                     </w:t>
      </w:r>
      <w:r w:rsidRPr="00876E82">
        <w:rPr>
          <w:rFonts w:ascii="Times New Roman"/>
        </w:rPr>
        <w:t>单位为毫米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2"/>
        <w:gridCol w:w="5891"/>
        <w:gridCol w:w="40"/>
        <w:gridCol w:w="27"/>
      </w:tblGrid>
      <w:tr w:rsidR="00876E82" w:rsidRPr="00876E82" w14:paraId="3C2C6855" w14:textId="77777777">
        <w:trPr>
          <w:trHeight w:val="285"/>
          <w:jc w:val="center"/>
        </w:trPr>
        <w:tc>
          <w:tcPr>
            <w:tcW w:w="1887" w:type="pct"/>
            <w:tcBorders>
              <w:right w:val="single" w:sz="4" w:space="0" w:color="auto"/>
            </w:tcBorders>
            <w:vAlign w:val="center"/>
          </w:tcPr>
          <w:p w14:paraId="201C6832" w14:textId="77777777" w:rsidR="00D148D1" w:rsidRPr="00876E82" w:rsidRDefault="00564E61">
            <w:pPr>
              <w:jc w:val="center"/>
              <w:rPr>
                <w:rFonts w:eastAsiaTheme="minorEastAsia"/>
                <w:sz w:val="18"/>
                <w:szCs w:val="18"/>
              </w:rPr>
            </w:pPr>
            <w:r w:rsidRPr="00876E82">
              <w:rPr>
                <w:rFonts w:eastAsiaTheme="minorEastAsia"/>
                <w:sz w:val="18"/>
                <w:szCs w:val="18"/>
              </w:rPr>
              <w:t>项目</w:t>
            </w:r>
          </w:p>
        </w:tc>
        <w:tc>
          <w:tcPr>
            <w:tcW w:w="3113" w:type="pct"/>
            <w:gridSpan w:val="3"/>
            <w:tcBorders>
              <w:right w:val="single" w:sz="4" w:space="0" w:color="auto"/>
            </w:tcBorders>
            <w:vAlign w:val="center"/>
          </w:tcPr>
          <w:p w14:paraId="7CD6168F" w14:textId="77777777" w:rsidR="00D148D1" w:rsidRPr="00876E82" w:rsidRDefault="00564E61">
            <w:pPr>
              <w:jc w:val="center"/>
              <w:rPr>
                <w:rFonts w:eastAsiaTheme="minorEastAsia"/>
                <w:sz w:val="18"/>
                <w:szCs w:val="18"/>
              </w:rPr>
            </w:pPr>
            <w:r w:rsidRPr="00876E82">
              <w:rPr>
                <w:rFonts w:eastAsiaTheme="minorEastAsia"/>
                <w:sz w:val="18"/>
                <w:szCs w:val="18"/>
              </w:rPr>
              <w:t>公称尺寸</w:t>
            </w:r>
          </w:p>
        </w:tc>
      </w:tr>
      <w:tr w:rsidR="00876E82" w:rsidRPr="00876E82" w14:paraId="077AD606" w14:textId="77777777">
        <w:trPr>
          <w:trHeight w:val="285"/>
          <w:jc w:val="center"/>
        </w:trPr>
        <w:tc>
          <w:tcPr>
            <w:tcW w:w="1887" w:type="pct"/>
            <w:tcBorders>
              <w:right w:val="single" w:sz="4" w:space="0" w:color="auto"/>
            </w:tcBorders>
            <w:vAlign w:val="center"/>
          </w:tcPr>
          <w:p w14:paraId="0EAB4C70" w14:textId="77777777" w:rsidR="00D148D1" w:rsidRPr="00876E82" w:rsidRDefault="00564E61">
            <w:pPr>
              <w:jc w:val="center"/>
              <w:rPr>
                <w:rFonts w:eastAsiaTheme="minorEastAsia"/>
                <w:sz w:val="18"/>
                <w:szCs w:val="18"/>
              </w:rPr>
            </w:pPr>
            <w:r w:rsidRPr="00876E82">
              <w:rPr>
                <w:rFonts w:eastAsiaTheme="minorEastAsia"/>
                <w:sz w:val="18"/>
                <w:szCs w:val="18"/>
              </w:rPr>
              <w:lastRenderedPageBreak/>
              <w:t>公称厚度</w:t>
            </w:r>
          </w:p>
        </w:tc>
        <w:tc>
          <w:tcPr>
            <w:tcW w:w="3113" w:type="pct"/>
            <w:gridSpan w:val="3"/>
            <w:tcBorders>
              <w:right w:val="single" w:sz="4" w:space="0" w:color="auto"/>
            </w:tcBorders>
            <w:vAlign w:val="center"/>
          </w:tcPr>
          <w:p w14:paraId="5CA02A12" w14:textId="77777777" w:rsidR="00D148D1" w:rsidRPr="00876E82" w:rsidRDefault="00564E61">
            <w:pPr>
              <w:jc w:val="center"/>
              <w:rPr>
                <w:rFonts w:eastAsiaTheme="minorEastAsia"/>
                <w:sz w:val="18"/>
                <w:szCs w:val="18"/>
              </w:rPr>
            </w:pPr>
            <w:r w:rsidRPr="00876E82">
              <w:rPr>
                <w:rFonts w:eastAsiaTheme="minorEastAsia" w:hint="eastAsia"/>
                <w:sz w:val="18"/>
                <w:szCs w:val="18"/>
              </w:rPr>
              <w:t>2.0</w:t>
            </w:r>
            <w:r w:rsidRPr="00876E82">
              <w:rPr>
                <w:rFonts w:eastAsiaTheme="minorEastAsia"/>
                <w:sz w:val="18"/>
                <w:szCs w:val="18"/>
              </w:rPr>
              <w:t>～</w:t>
            </w:r>
            <w:r w:rsidRPr="00876E82">
              <w:rPr>
                <w:rFonts w:eastAsiaTheme="minorEastAsia" w:hint="eastAsia"/>
                <w:sz w:val="18"/>
                <w:szCs w:val="18"/>
              </w:rPr>
              <w:t>4.0</w:t>
            </w:r>
          </w:p>
        </w:tc>
      </w:tr>
      <w:tr w:rsidR="00876E82" w:rsidRPr="00876E82" w14:paraId="632A002D" w14:textId="77777777">
        <w:trPr>
          <w:gridAfter w:val="1"/>
          <w:wAfter w:w="14" w:type="pct"/>
          <w:trHeight w:val="285"/>
          <w:jc w:val="center"/>
        </w:trPr>
        <w:tc>
          <w:tcPr>
            <w:tcW w:w="1887" w:type="pct"/>
            <w:tcBorders>
              <w:right w:val="single" w:sz="4" w:space="0" w:color="auto"/>
            </w:tcBorders>
            <w:vAlign w:val="center"/>
          </w:tcPr>
          <w:p w14:paraId="0E7163B9" w14:textId="77777777" w:rsidR="00D148D1" w:rsidRPr="00876E82" w:rsidRDefault="00564E61">
            <w:pPr>
              <w:jc w:val="center"/>
              <w:rPr>
                <w:rFonts w:eastAsiaTheme="minorEastAsia"/>
                <w:sz w:val="18"/>
                <w:szCs w:val="18"/>
              </w:rPr>
            </w:pPr>
            <w:r w:rsidRPr="00876E82">
              <w:rPr>
                <w:rFonts w:eastAsiaTheme="minorEastAsia"/>
                <w:sz w:val="18"/>
                <w:szCs w:val="18"/>
              </w:rPr>
              <w:t>公称宽度</w:t>
            </w:r>
          </w:p>
        </w:tc>
        <w:tc>
          <w:tcPr>
            <w:tcW w:w="3099" w:type="pct"/>
            <w:gridSpan w:val="2"/>
            <w:tcBorders>
              <w:right w:val="single" w:sz="4" w:space="0" w:color="auto"/>
            </w:tcBorders>
            <w:vAlign w:val="center"/>
          </w:tcPr>
          <w:p w14:paraId="2F0B64E2" w14:textId="77777777" w:rsidR="00D148D1" w:rsidRPr="00876E82" w:rsidRDefault="00564E61">
            <w:pPr>
              <w:jc w:val="center"/>
              <w:rPr>
                <w:rFonts w:eastAsiaTheme="minorEastAsia"/>
                <w:sz w:val="18"/>
                <w:szCs w:val="18"/>
              </w:rPr>
            </w:pPr>
            <w:r w:rsidRPr="00876E82">
              <w:rPr>
                <w:rFonts w:eastAsiaTheme="minorEastAsia"/>
                <w:sz w:val="18"/>
                <w:szCs w:val="18"/>
              </w:rPr>
              <w:t>375~520</w:t>
            </w:r>
          </w:p>
        </w:tc>
      </w:tr>
      <w:tr w:rsidR="00876E82" w:rsidRPr="00876E82" w14:paraId="3D298F79" w14:textId="77777777">
        <w:trPr>
          <w:gridAfter w:val="1"/>
          <w:wAfter w:w="14" w:type="pct"/>
          <w:trHeight w:val="285"/>
          <w:jc w:val="center"/>
        </w:trPr>
        <w:tc>
          <w:tcPr>
            <w:tcW w:w="1887" w:type="pct"/>
            <w:tcBorders>
              <w:right w:val="single" w:sz="4" w:space="0" w:color="auto"/>
            </w:tcBorders>
            <w:vAlign w:val="center"/>
          </w:tcPr>
          <w:p w14:paraId="5D55A286" w14:textId="77777777" w:rsidR="00D148D1" w:rsidRPr="00876E82" w:rsidRDefault="00564E61">
            <w:pPr>
              <w:jc w:val="center"/>
              <w:rPr>
                <w:rFonts w:eastAsiaTheme="minorEastAsia"/>
                <w:sz w:val="18"/>
                <w:szCs w:val="18"/>
              </w:rPr>
            </w:pPr>
            <w:r w:rsidRPr="00876E82">
              <w:rPr>
                <w:rFonts w:eastAsiaTheme="minorEastAsia"/>
                <w:sz w:val="18"/>
                <w:szCs w:val="18"/>
              </w:rPr>
              <w:t>公称内径</w:t>
            </w:r>
            <w:r w:rsidRPr="00876E82">
              <w:rPr>
                <w:rFonts w:eastAsiaTheme="minorEastAsia"/>
                <w:sz w:val="18"/>
                <w:szCs w:val="18"/>
                <w:vertAlign w:val="superscript"/>
              </w:rPr>
              <w:t>a</w:t>
            </w:r>
          </w:p>
        </w:tc>
        <w:tc>
          <w:tcPr>
            <w:tcW w:w="3099" w:type="pct"/>
            <w:gridSpan w:val="2"/>
            <w:tcBorders>
              <w:left w:val="single" w:sz="4" w:space="0" w:color="auto"/>
              <w:right w:val="single" w:sz="4" w:space="0" w:color="auto"/>
            </w:tcBorders>
            <w:vAlign w:val="center"/>
          </w:tcPr>
          <w:p w14:paraId="3948E943" w14:textId="35FAF503" w:rsidR="00D148D1" w:rsidRPr="00876E82" w:rsidRDefault="00564E61">
            <w:pPr>
              <w:jc w:val="center"/>
              <w:rPr>
                <w:rFonts w:eastAsiaTheme="minorEastAsia"/>
                <w:sz w:val="18"/>
                <w:szCs w:val="18"/>
              </w:rPr>
            </w:pPr>
            <w:r w:rsidRPr="00876E82">
              <w:rPr>
                <w:rFonts w:eastAsiaTheme="minorEastAsia"/>
                <w:sz w:val="18"/>
                <w:szCs w:val="18"/>
              </w:rPr>
              <w:t>508</w:t>
            </w:r>
            <w:r w:rsidR="00AD78D2" w:rsidRPr="00876E82">
              <w:rPr>
                <w:rFonts w:eastAsiaTheme="minorEastAsia"/>
                <w:sz w:val="18"/>
                <w:szCs w:val="18"/>
              </w:rPr>
              <w:t>/610</w:t>
            </w:r>
          </w:p>
        </w:tc>
      </w:tr>
      <w:tr w:rsidR="00876E82" w:rsidRPr="00876E82" w14:paraId="7424F6CE" w14:textId="77777777">
        <w:trPr>
          <w:gridAfter w:val="2"/>
          <w:wAfter w:w="35" w:type="pct"/>
          <w:trHeight w:val="285"/>
          <w:jc w:val="center"/>
        </w:trPr>
        <w:tc>
          <w:tcPr>
            <w:tcW w:w="4965" w:type="pct"/>
            <w:gridSpan w:val="2"/>
            <w:tcBorders>
              <w:right w:val="single" w:sz="4" w:space="0" w:color="auto"/>
            </w:tcBorders>
            <w:vAlign w:val="center"/>
          </w:tcPr>
          <w:p w14:paraId="7E71F084" w14:textId="77777777" w:rsidR="00D148D1" w:rsidRPr="00876E82" w:rsidRDefault="00564E61">
            <w:pPr>
              <w:rPr>
                <w:rFonts w:eastAsiaTheme="minorEastAsia"/>
                <w:sz w:val="18"/>
                <w:szCs w:val="18"/>
              </w:rPr>
            </w:pPr>
            <w:r w:rsidRPr="00876E82">
              <w:rPr>
                <w:rFonts w:eastAsiaTheme="minorEastAsia"/>
                <w:sz w:val="18"/>
                <w:szCs w:val="18"/>
                <w:vertAlign w:val="superscript"/>
              </w:rPr>
              <w:t>a</w:t>
            </w:r>
            <w:r w:rsidRPr="00876E82">
              <w:rPr>
                <w:rFonts w:eastAsiaTheme="minorEastAsia"/>
                <w:sz w:val="18"/>
                <w:szCs w:val="18"/>
              </w:rPr>
              <w:t>如用户对钢卷内径公差有需求，应由供需双方协商确定。如未规定，由供方确定。</w:t>
            </w:r>
          </w:p>
        </w:tc>
      </w:tr>
    </w:tbl>
    <w:p w14:paraId="491D2A9B" w14:textId="77777777" w:rsidR="00D148D1" w:rsidRPr="00876E82" w:rsidRDefault="00564E61">
      <w:pPr>
        <w:widowControl/>
        <w:numPr>
          <w:ilvl w:val="2"/>
          <w:numId w:val="2"/>
        </w:numPr>
        <w:spacing w:beforeLines="50" w:before="156" w:afterLines="50" w:after="156"/>
        <w:jc w:val="left"/>
        <w:outlineLvl w:val="3"/>
      </w:pPr>
      <w:r w:rsidRPr="00876E82">
        <w:t>钢带的公称厚度包含基板厚度和镀层厚度。</w:t>
      </w:r>
    </w:p>
    <w:p w14:paraId="7EF85A31" w14:textId="77777777" w:rsidR="00D148D1" w:rsidRPr="00876E82" w:rsidRDefault="00564E61">
      <w:pPr>
        <w:pStyle w:val="a5"/>
        <w:spacing w:before="156" w:after="156"/>
        <w:rPr>
          <w:rFonts w:ascii="Times New Roman"/>
        </w:rPr>
      </w:pPr>
      <w:r w:rsidRPr="00876E82">
        <w:rPr>
          <w:rFonts w:ascii="Times New Roman"/>
        </w:rPr>
        <w:t>尺寸</w:t>
      </w:r>
      <w:r w:rsidRPr="00876E82">
        <w:rPr>
          <w:rFonts w:ascii="Times New Roman" w:hint="eastAsia"/>
        </w:rPr>
        <w:t>、</w:t>
      </w:r>
      <w:r w:rsidRPr="00876E82">
        <w:rPr>
          <w:rFonts w:ascii="Times New Roman"/>
        </w:rPr>
        <w:t>外形及允许偏差</w:t>
      </w:r>
    </w:p>
    <w:p w14:paraId="18A8FA7F" w14:textId="4940F229" w:rsidR="00D148D1" w:rsidRPr="00876E82" w:rsidRDefault="00564E61">
      <w:pPr>
        <w:widowControl/>
        <w:numPr>
          <w:ilvl w:val="2"/>
          <w:numId w:val="2"/>
        </w:numPr>
        <w:spacing w:beforeLines="50" w:before="156" w:afterLines="50" w:after="156"/>
        <w:jc w:val="left"/>
        <w:outlineLvl w:val="3"/>
      </w:pPr>
      <w:r w:rsidRPr="00876E82">
        <w:t>厚度允许偏差</w:t>
      </w:r>
    </w:p>
    <w:p w14:paraId="259E94CF" w14:textId="4A74D02E" w:rsidR="00D148D1" w:rsidRPr="00876E82" w:rsidRDefault="00564E61" w:rsidP="005F34D2">
      <w:pPr>
        <w:pStyle w:val="af3"/>
        <w:wordWrap w:val="0"/>
        <w:spacing w:before="156" w:after="156"/>
        <w:ind w:left="0" w:right="210"/>
        <w:jc w:val="right"/>
      </w:pPr>
      <w:r w:rsidRPr="00876E82">
        <w:t xml:space="preserve">钢带的厚度允许偏差                       </w:t>
      </w:r>
      <w:r w:rsidR="005F34D2" w:rsidRPr="00876E82">
        <w:t xml:space="preserve"> </w:t>
      </w:r>
      <w:r w:rsidR="0016105E" w:rsidRPr="00876E82">
        <w:rPr>
          <w:rFonts w:hint="eastAsia"/>
        </w:rPr>
        <w:t>单位为毫米</w:t>
      </w:r>
      <w:r w:rsidRPr="00876E82">
        <w:t xml:space="preserve"> </w:t>
      </w:r>
    </w:p>
    <w:tbl>
      <w:tblPr>
        <w:tblW w:w="4996" w:type="pct"/>
        <w:tblLook w:val="04A0" w:firstRow="1" w:lastRow="0" w:firstColumn="1" w:lastColumn="0" w:noHBand="0" w:noVBand="1"/>
      </w:tblPr>
      <w:tblGrid>
        <w:gridCol w:w="5095"/>
        <w:gridCol w:w="4467"/>
      </w:tblGrid>
      <w:tr w:rsidR="00876E82" w:rsidRPr="00876E82" w14:paraId="5F1B602C" w14:textId="77777777" w:rsidTr="00633BA4">
        <w:trPr>
          <w:trHeight w:val="303"/>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65337DD5" w14:textId="77777777" w:rsidR="00D148D1" w:rsidRPr="00876E82" w:rsidRDefault="00564E61">
            <w:pPr>
              <w:ind w:firstLine="360"/>
              <w:jc w:val="center"/>
              <w:rPr>
                <w:rFonts w:eastAsiaTheme="minorEastAsia"/>
                <w:sz w:val="18"/>
                <w:szCs w:val="18"/>
              </w:rPr>
            </w:pPr>
            <w:bookmarkStart w:id="15" w:name="_Hlk79584817"/>
            <w:r w:rsidRPr="00876E82">
              <w:rPr>
                <w:rFonts w:eastAsiaTheme="minorEastAsia"/>
                <w:sz w:val="18"/>
                <w:szCs w:val="18"/>
              </w:rPr>
              <w:t>厚度</w:t>
            </w:r>
          </w:p>
        </w:tc>
        <w:tc>
          <w:tcPr>
            <w:tcW w:w="2336" w:type="pct"/>
            <w:tcBorders>
              <w:top w:val="single" w:sz="4" w:space="0" w:color="auto"/>
              <w:left w:val="single" w:sz="4" w:space="0" w:color="auto"/>
              <w:bottom w:val="single" w:sz="4" w:space="0" w:color="auto"/>
              <w:right w:val="single" w:sz="4" w:space="0" w:color="auto"/>
            </w:tcBorders>
            <w:shd w:val="clear" w:color="auto" w:fill="auto"/>
          </w:tcPr>
          <w:p w14:paraId="036F479F" w14:textId="77777777" w:rsidR="00D148D1" w:rsidRPr="00876E82" w:rsidRDefault="00564E61">
            <w:pPr>
              <w:ind w:firstLine="360"/>
              <w:jc w:val="center"/>
              <w:rPr>
                <w:rFonts w:eastAsiaTheme="minorEastAsia"/>
                <w:sz w:val="18"/>
                <w:szCs w:val="18"/>
              </w:rPr>
            </w:pPr>
            <w:r w:rsidRPr="00876E82">
              <w:rPr>
                <w:rFonts w:eastAsiaTheme="minorEastAsia"/>
                <w:sz w:val="18"/>
                <w:szCs w:val="18"/>
              </w:rPr>
              <w:t>允许偏差</w:t>
            </w:r>
          </w:p>
        </w:tc>
      </w:tr>
      <w:tr w:rsidR="00876E82" w:rsidRPr="00876E82" w14:paraId="13AEC482" w14:textId="77777777" w:rsidTr="00633BA4">
        <w:trPr>
          <w:trHeight w:val="319"/>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384567C7" w14:textId="77777777" w:rsidR="00D148D1" w:rsidRPr="00876E82" w:rsidRDefault="00564E61">
            <w:pPr>
              <w:ind w:firstLine="360"/>
              <w:jc w:val="center"/>
              <w:rPr>
                <w:rFonts w:eastAsiaTheme="minorEastAsia"/>
                <w:sz w:val="18"/>
                <w:szCs w:val="18"/>
              </w:rPr>
            </w:pPr>
            <w:r w:rsidRPr="00876E82">
              <w:rPr>
                <w:rFonts w:eastAsiaTheme="minorEastAsia"/>
                <w:sz w:val="18"/>
                <w:szCs w:val="18"/>
              </w:rPr>
              <w:t>＞</w:t>
            </w:r>
            <w:r w:rsidRPr="00876E82">
              <w:rPr>
                <w:rFonts w:eastAsiaTheme="minorEastAsia"/>
                <w:sz w:val="18"/>
                <w:szCs w:val="18"/>
              </w:rPr>
              <w:t>2.00~2.50</w:t>
            </w:r>
          </w:p>
        </w:tc>
        <w:tc>
          <w:tcPr>
            <w:tcW w:w="2336" w:type="pct"/>
            <w:tcBorders>
              <w:top w:val="single" w:sz="4" w:space="0" w:color="auto"/>
              <w:left w:val="single" w:sz="4" w:space="0" w:color="auto"/>
              <w:bottom w:val="single" w:sz="4" w:space="0" w:color="auto"/>
              <w:right w:val="single" w:sz="4" w:space="0" w:color="auto"/>
            </w:tcBorders>
            <w:shd w:val="clear" w:color="auto" w:fill="auto"/>
          </w:tcPr>
          <w:p w14:paraId="59AB176E" w14:textId="77777777" w:rsidR="00D148D1" w:rsidRPr="00876E82" w:rsidRDefault="00564E61">
            <w:pPr>
              <w:ind w:firstLine="360"/>
              <w:jc w:val="center"/>
              <w:rPr>
                <w:rFonts w:eastAsiaTheme="minorEastAsia"/>
                <w:sz w:val="18"/>
                <w:szCs w:val="18"/>
              </w:rPr>
            </w:pPr>
            <w:r w:rsidRPr="00876E82">
              <w:rPr>
                <w:rFonts w:eastAsiaTheme="minorEastAsia" w:hint="eastAsia"/>
                <w:sz w:val="18"/>
                <w:szCs w:val="18"/>
              </w:rPr>
              <w:t>±</w:t>
            </w:r>
            <w:r w:rsidRPr="00876E82">
              <w:rPr>
                <w:rFonts w:eastAsiaTheme="minorEastAsia" w:hint="eastAsia"/>
                <w:sz w:val="18"/>
                <w:szCs w:val="18"/>
              </w:rPr>
              <w:t>0.075</w:t>
            </w:r>
          </w:p>
        </w:tc>
      </w:tr>
      <w:tr w:rsidR="00876E82" w:rsidRPr="00876E82" w14:paraId="6B143CEE" w14:textId="77777777" w:rsidTr="00633BA4">
        <w:trPr>
          <w:trHeight w:val="319"/>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32B57822" w14:textId="77777777" w:rsidR="00D148D1" w:rsidRPr="00876E82" w:rsidRDefault="00564E61">
            <w:pPr>
              <w:ind w:firstLine="360"/>
              <w:jc w:val="center"/>
              <w:rPr>
                <w:rFonts w:eastAsiaTheme="minorEastAsia"/>
                <w:sz w:val="18"/>
                <w:szCs w:val="18"/>
              </w:rPr>
            </w:pPr>
            <w:r w:rsidRPr="00876E82">
              <w:rPr>
                <w:rFonts w:eastAsiaTheme="minorEastAsia"/>
                <w:sz w:val="18"/>
                <w:szCs w:val="18"/>
              </w:rPr>
              <w:t>＞</w:t>
            </w:r>
            <w:r w:rsidRPr="00876E82">
              <w:rPr>
                <w:rFonts w:eastAsiaTheme="minorEastAsia"/>
                <w:sz w:val="18"/>
                <w:szCs w:val="18"/>
              </w:rPr>
              <w:t>2.</w:t>
            </w:r>
            <w:r w:rsidRPr="00876E82">
              <w:rPr>
                <w:rFonts w:eastAsiaTheme="minorEastAsia" w:hint="eastAsia"/>
                <w:sz w:val="18"/>
                <w:szCs w:val="18"/>
              </w:rPr>
              <w:t>5</w:t>
            </w:r>
            <w:r w:rsidRPr="00876E82">
              <w:rPr>
                <w:rFonts w:eastAsiaTheme="minorEastAsia"/>
                <w:sz w:val="18"/>
                <w:szCs w:val="18"/>
              </w:rPr>
              <w:t>0~</w:t>
            </w:r>
            <w:r w:rsidRPr="00876E82">
              <w:rPr>
                <w:rFonts w:eastAsiaTheme="minorEastAsia" w:hint="eastAsia"/>
                <w:sz w:val="18"/>
                <w:szCs w:val="18"/>
              </w:rPr>
              <w:t>3.</w:t>
            </w:r>
            <w:r w:rsidRPr="00876E82">
              <w:rPr>
                <w:rFonts w:eastAsiaTheme="minorEastAsia"/>
                <w:sz w:val="18"/>
                <w:szCs w:val="18"/>
              </w:rPr>
              <w:t>0</w:t>
            </w:r>
            <w:r w:rsidRPr="00876E82">
              <w:rPr>
                <w:rFonts w:eastAsiaTheme="minorEastAsia" w:hint="eastAsia"/>
                <w:sz w:val="18"/>
                <w:szCs w:val="18"/>
              </w:rPr>
              <w:t>0</w:t>
            </w:r>
          </w:p>
        </w:tc>
        <w:tc>
          <w:tcPr>
            <w:tcW w:w="2336" w:type="pct"/>
            <w:tcBorders>
              <w:top w:val="single" w:sz="4" w:space="0" w:color="auto"/>
              <w:left w:val="single" w:sz="4" w:space="0" w:color="auto"/>
              <w:bottom w:val="single" w:sz="4" w:space="0" w:color="auto"/>
              <w:right w:val="single" w:sz="4" w:space="0" w:color="auto"/>
            </w:tcBorders>
            <w:shd w:val="clear" w:color="auto" w:fill="auto"/>
          </w:tcPr>
          <w:p w14:paraId="76CE8012" w14:textId="77777777" w:rsidR="00D148D1" w:rsidRPr="00876E82" w:rsidRDefault="00564E61">
            <w:pPr>
              <w:ind w:firstLine="360"/>
              <w:jc w:val="center"/>
              <w:rPr>
                <w:rFonts w:eastAsiaTheme="minorEastAsia"/>
                <w:sz w:val="18"/>
                <w:szCs w:val="18"/>
              </w:rPr>
            </w:pPr>
            <w:r w:rsidRPr="00876E82">
              <w:rPr>
                <w:rFonts w:eastAsiaTheme="minorEastAsia" w:hint="eastAsia"/>
                <w:sz w:val="18"/>
                <w:szCs w:val="18"/>
              </w:rPr>
              <w:t>±</w:t>
            </w:r>
            <w:r w:rsidRPr="00876E82">
              <w:rPr>
                <w:rFonts w:eastAsiaTheme="minorEastAsia" w:hint="eastAsia"/>
                <w:sz w:val="18"/>
                <w:szCs w:val="18"/>
              </w:rPr>
              <w:t>0.1</w:t>
            </w:r>
          </w:p>
        </w:tc>
      </w:tr>
      <w:tr w:rsidR="00876E82" w:rsidRPr="00876E82" w14:paraId="1EA48EA7" w14:textId="77777777" w:rsidTr="00633BA4">
        <w:trPr>
          <w:trHeight w:val="319"/>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02726330" w14:textId="77777777" w:rsidR="00D148D1" w:rsidRPr="00876E82" w:rsidRDefault="00564E61">
            <w:pPr>
              <w:ind w:firstLine="360"/>
              <w:jc w:val="center"/>
              <w:rPr>
                <w:rFonts w:eastAsiaTheme="minorEastAsia"/>
                <w:sz w:val="18"/>
                <w:szCs w:val="18"/>
              </w:rPr>
            </w:pPr>
            <w:r w:rsidRPr="00876E82">
              <w:rPr>
                <w:rFonts w:eastAsiaTheme="minorEastAsia"/>
                <w:sz w:val="18"/>
                <w:szCs w:val="18"/>
              </w:rPr>
              <w:t>＞</w:t>
            </w:r>
            <w:r w:rsidRPr="00876E82">
              <w:rPr>
                <w:rFonts w:eastAsiaTheme="minorEastAsia" w:hint="eastAsia"/>
                <w:sz w:val="18"/>
                <w:szCs w:val="18"/>
              </w:rPr>
              <w:t>3.0</w:t>
            </w:r>
            <w:r w:rsidRPr="00876E82">
              <w:rPr>
                <w:rFonts w:eastAsiaTheme="minorEastAsia"/>
                <w:sz w:val="18"/>
                <w:szCs w:val="18"/>
              </w:rPr>
              <w:t>~</w:t>
            </w:r>
            <w:r w:rsidRPr="00876E82">
              <w:rPr>
                <w:rFonts w:eastAsiaTheme="minorEastAsia" w:hint="eastAsia"/>
                <w:sz w:val="18"/>
                <w:szCs w:val="18"/>
              </w:rPr>
              <w:t>4.0</w:t>
            </w:r>
          </w:p>
        </w:tc>
        <w:tc>
          <w:tcPr>
            <w:tcW w:w="2336" w:type="pct"/>
            <w:tcBorders>
              <w:top w:val="single" w:sz="4" w:space="0" w:color="auto"/>
              <w:left w:val="single" w:sz="4" w:space="0" w:color="auto"/>
              <w:bottom w:val="single" w:sz="4" w:space="0" w:color="auto"/>
              <w:right w:val="single" w:sz="4" w:space="0" w:color="auto"/>
            </w:tcBorders>
            <w:shd w:val="clear" w:color="auto" w:fill="auto"/>
          </w:tcPr>
          <w:p w14:paraId="7953CB20" w14:textId="77777777" w:rsidR="00D148D1" w:rsidRPr="00876E82" w:rsidRDefault="00564E61">
            <w:pPr>
              <w:ind w:firstLine="360"/>
              <w:jc w:val="center"/>
              <w:rPr>
                <w:rFonts w:eastAsiaTheme="minorEastAsia"/>
                <w:sz w:val="18"/>
                <w:szCs w:val="18"/>
              </w:rPr>
            </w:pPr>
            <w:r w:rsidRPr="00876E82">
              <w:rPr>
                <w:rFonts w:eastAsiaTheme="minorEastAsia" w:hint="eastAsia"/>
                <w:sz w:val="18"/>
                <w:szCs w:val="18"/>
              </w:rPr>
              <w:t>±</w:t>
            </w:r>
            <w:r w:rsidRPr="00876E82">
              <w:rPr>
                <w:rFonts w:eastAsiaTheme="minorEastAsia" w:hint="eastAsia"/>
                <w:sz w:val="18"/>
                <w:szCs w:val="18"/>
              </w:rPr>
              <w:t>0.15</w:t>
            </w:r>
          </w:p>
        </w:tc>
      </w:tr>
    </w:tbl>
    <w:bookmarkEnd w:id="15"/>
    <w:p w14:paraId="45B28FA4" w14:textId="77777777" w:rsidR="004D119B" w:rsidRPr="00876E82" w:rsidRDefault="00564E61">
      <w:pPr>
        <w:widowControl/>
        <w:numPr>
          <w:ilvl w:val="2"/>
          <w:numId w:val="2"/>
        </w:numPr>
        <w:spacing w:beforeLines="50" w:before="156" w:afterLines="50" w:after="156"/>
        <w:jc w:val="left"/>
        <w:outlineLvl w:val="3"/>
      </w:pPr>
      <w:r w:rsidRPr="00876E82">
        <w:t>不切边钢带的宽度允许偏差</w:t>
      </w:r>
    </w:p>
    <w:p w14:paraId="2A01692C" w14:textId="12CB348E" w:rsidR="00D148D1" w:rsidRPr="00876E82" w:rsidRDefault="004D119B" w:rsidP="00316C5C">
      <w:pPr>
        <w:pStyle w:val="af3"/>
        <w:spacing w:before="156" w:after="156"/>
        <w:ind w:left="0" w:right="210"/>
        <w:jc w:val="right"/>
      </w:pPr>
      <w:r w:rsidRPr="00876E82">
        <w:rPr>
          <w:rFonts w:hint="eastAsia"/>
        </w:rPr>
        <w:t>钢带的宽度允许偏差</w:t>
      </w:r>
      <w:r w:rsidR="00316C5C" w:rsidRPr="00876E82">
        <w:t xml:space="preserve">      </w:t>
      </w:r>
      <w:r w:rsidR="00D44AF9" w:rsidRPr="00876E82">
        <w:t xml:space="preserve">       </w:t>
      </w:r>
      <w:r w:rsidR="00316C5C" w:rsidRPr="00876E82">
        <w:t xml:space="preserve">       </w:t>
      </w:r>
      <w:r w:rsidRPr="00876E82">
        <w:rPr>
          <w:rFonts w:hint="eastAsia"/>
        </w:rPr>
        <w:t>单位为毫米</w:t>
      </w:r>
    </w:p>
    <w:tbl>
      <w:tblPr>
        <w:tblW w:w="4998" w:type="pct"/>
        <w:tblLook w:val="04A0" w:firstRow="1" w:lastRow="0" w:firstColumn="1" w:lastColumn="0" w:noHBand="0" w:noVBand="1"/>
      </w:tblPr>
      <w:tblGrid>
        <w:gridCol w:w="5097"/>
        <w:gridCol w:w="4469"/>
      </w:tblGrid>
      <w:tr w:rsidR="00876E82" w:rsidRPr="00876E82" w14:paraId="21BAC7C2" w14:textId="77777777" w:rsidTr="004D119B">
        <w:trPr>
          <w:trHeight w:val="312"/>
        </w:trPr>
        <w:tc>
          <w:tcPr>
            <w:tcW w:w="2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F9E03" w14:textId="77777777" w:rsidR="00D148D1" w:rsidRPr="00876E82" w:rsidRDefault="00564E61">
            <w:pPr>
              <w:ind w:firstLine="360"/>
              <w:jc w:val="center"/>
              <w:rPr>
                <w:rFonts w:eastAsiaTheme="minorEastAsia"/>
                <w:sz w:val="18"/>
                <w:szCs w:val="18"/>
              </w:rPr>
            </w:pPr>
            <w:r w:rsidRPr="00876E82">
              <w:rPr>
                <w:rFonts w:eastAsiaTheme="minorEastAsia" w:hint="eastAsia"/>
                <w:sz w:val="18"/>
                <w:szCs w:val="18"/>
              </w:rPr>
              <w:t>带钢</w:t>
            </w:r>
            <w:r w:rsidRPr="00876E82">
              <w:rPr>
                <w:rFonts w:eastAsiaTheme="minorEastAsia"/>
                <w:sz w:val="18"/>
                <w:szCs w:val="18"/>
              </w:rPr>
              <w:t>宽度</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D9F73" w14:textId="77777777" w:rsidR="00D148D1" w:rsidRPr="00876E82" w:rsidRDefault="00564E61">
            <w:pPr>
              <w:ind w:firstLine="360"/>
              <w:jc w:val="center"/>
              <w:rPr>
                <w:rFonts w:eastAsiaTheme="minorEastAsia"/>
                <w:sz w:val="18"/>
                <w:szCs w:val="18"/>
              </w:rPr>
            </w:pPr>
            <w:r w:rsidRPr="00876E82">
              <w:rPr>
                <w:rFonts w:eastAsiaTheme="minorEastAsia"/>
                <w:sz w:val="18"/>
                <w:szCs w:val="18"/>
              </w:rPr>
              <w:t>允许偏差</w:t>
            </w:r>
          </w:p>
        </w:tc>
      </w:tr>
      <w:tr w:rsidR="00876E82" w:rsidRPr="00876E82" w14:paraId="04366911" w14:textId="77777777" w:rsidTr="004D119B">
        <w:trPr>
          <w:trHeight w:val="312"/>
        </w:trPr>
        <w:tc>
          <w:tcPr>
            <w:tcW w:w="2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E342C" w14:textId="77777777" w:rsidR="00D148D1" w:rsidRPr="00876E82" w:rsidRDefault="00564E61">
            <w:pPr>
              <w:ind w:firstLine="360"/>
              <w:jc w:val="center"/>
              <w:rPr>
                <w:rFonts w:eastAsiaTheme="minorEastAsia"/>
                <w:sz w:val="18"/>
                <w:szCs w:val="18"/>
              </w:rPr>
            </w:pPr>
            <w:r w:rsidRPr="00876E82">
              <w:rPr>
                <w:rFonts w:eastAsiaTheme="minorEastAsia"/>
                <w:sz w:val="18"/>
                <w:szCs w:val="18"/>
              </w:rPr>
              <w:t>＞</w:t>
            </w:r>
            <w:r w:rsidRPr="00876E82">
              <w:rPr>
                <w:rFonts w:eastAsiaTheme="minorEastAsia"/>
                <w:sz w:val="18"/>
                <w:szCs w:val="18"/>
              </w:rPr>
              <w:t>375~</w:t>
            </w:r>
            <w:r w:rsidRPr="00876E82">
              <w:rPr>
                <w:rFonts w:eastAsiaTheme="minorEastAsia" w:hint="eastAsia"/>
                <w:sz w:val="18"/>
                <w:szCs w:val="18"/>
              </w:rPr>
              <w:t>450</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43588" w14:textId="77777777" w:rsidR="00D148D1" w:rsidRPr="00876E82" w:rsidRDefault="00564E61">
            <w:pPr>
              <w:ind w:firstLine="360"/>
              <w:jc w:val="center"/>
              <w:rPr>
                <w:rFonts w:eastAsiaTheme="minorEastAsia"/>
                <w:sz w:val="18"/>
                <w:szCs w:val="18"/>
              </w:rPr>
            </w:pPr>
            <w:r w:rsidRPr="00876E82">
              <w:rPr>
                <w:rFonts w:eastAsiaTheme="minorEastAsia"/>
                <w:sz w:val="18"/>
                <w:szCs w:val="18"/>
              </w:rPr>
              <w:t>0</w:t>
            </w:r>
            <w:r w:rsidRPr="00876E82">
              <w:rPr>
                <w:rFonts w:eastAsiaTheme="minorEastAsia" w:hint="eastAsia"/>
                <w:sz w:val="18"/>
                <w:szCs w:val="18"/>
              </w:rPr>
              <w:t>~+4</w:t>
            </w:r>
            <w:r w:rsidRPr="00876E82">
              <w:rPr>
                <w:rFonts w:eastAsiaTheme="minorEastAsia"/>
                <w:sz w:val="18"/>
                <w:szCs w:val="18"/>
              </w:rPr>
              <w:t>.00</w:t>
            </w:r>
          </w:p>
        </w:tc>
      </w:tr>
      <w:tr w:rsidR="00876E82" w:rsidRPr="00876E82" w14:paraId="0BEBACED" w14:textId="77777777" w:rsidTr="004D119B">
        <w:trPr>
          <w:trHeight w:val="312"/>
        </w:trPr>
        <w:tc>
          <w:tcPr>
            <w:tcW w:w="2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96FAB" w14:textId="77777777" w:rsidR="00D148D1" w:rsidRPr="00876E82" w:rsidRDefault="00564E61">
            <w:pPr>
              <w:ind w:firstLine="360"/>
              <w:jc w:val="center"/>
              <w:rPr>
                <w:rFonts w:eastAsiaTheme="minorEastAsia"/>
                <w:sz w:val="18"/>
                <w:szCs w:val="18"/>
              </w:rPr>
            </w:pPr>
            <w:r w:rsidRPr="00876E82">
              <w:rPr>
                <w:rFonts w:eastAsiaTheme="minorEastAsia"/>
                <w:sz w:val="18"/>
                <w:szCs w:val="18"/>
              </w:rPr>
              <w:t>＞</w:t>
            </w:r>
            <w:r w:rsidRPr="00876E82">
              <w:rPr>
                <w:rFonts w:eastAsiaTheme="minorEastAsia" w:hint="eastAsia"/>
                <w:sz w:val="18"/>
                <w:szCs w:val="18"/>
              </w:rPr>
              <w:t>450</w:t>
            </w:r>
            <w:r w:rsidRPr="00876E82">
              <w:rPr>
                <w:rFonts w:eastAsiaTheme="minorEastAsia"/>
                <w:sz w:val="18"/>
                <w:szCs w:val="18"/>
              </w:rPr>
              <w:t>~520</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DB955" w14:textId="77777777" w:rsidR="00D148D1" w:rsidRPr="00876E82" w:rsidRDefault="00564E61">
            <w:pPr>
              <w:ind w:firstLine="360"/>
              <w:jc w:val="center"/>
              <w:rPr>
                <w:rFonts w:eastAsiaTheme="minorEastAsia"/>
                <w:sz w:val="18"/>
                <w:szCs w:val="18"/>
              </w:rPr>
            </w:pPr>
            <w:r w:rsidRPr="00876E82">
              <w:rPr>
                <w:rFonts w:eastAsiaTheme="minorEastAsia"/>
                <w:sz w:val="18"/>
                <w:szCs w:val="18"/>
              </w:rPr>
              <w:t>0</w:t>
            </w:r>
            <w:r w:rsidRPr="00876E82">
              <w:rPr>
                <w:rFonts w:eastAsiaTheme="minorEastAsia" w:hint="eastAsia"/>
                <w:sz w:val="18"/>
                <w:szCs w:val="18"/>
              </w:rPr>
              <w:t>~+5</w:t>
            </w:r>
            <w:r w:rsidRPr="00876E82">
              <w:rPr>
                <w:rFonts w:eastAsiaTheme="minorEastAsia"/>
                <w:sz w:val="18"/>
                <w:szCs w:val="18"/>
              </w:rPr>
              <w:t>.00</w:t>
            </w:r>
          </w:p>
        </w:tc>
      </w:tr>
    </w:tbl>
    <w:p w14:paraId="6B55B8AB" w14:textId="64AD3699" w:rsidR="00D148D1" w:rsidRPr="00876E82" w:rsidRDefault="00564E61">
      <w:pPr>
        <w:widowControl/>
        <w:numPr>
          <w:ilvl w:val="2"/>
          <w:numId w:val="2"/>
        </w:numPr>
        <w:spacing w:beforeLines="50" w:before="156" w:afterLines="50" w:after="156"/>
        <w:jc w:val="left"/>
        <w:outlineLvl w:val="3"/>
      </w:pPr>
      <w:r w:rsidRPr="00876E82">
        <w:rPr>
          <w:rFonts w:hint="eastAsia"/>
        </w:rPr>
        <w:t>钢带的镰刀弯在任意</w:t>
      </w:r>
      <w:r w:rsidRPr="00876E82">
        <w:rPr>
          <w:rFonts w:hint="eastAsia"/>
        </w:rPr>
        <w:t>2</w:t>
      </w:r>
      <w:r w:rsidRPr="00876E82">
        <w:t>000</w:t>
      </w:r>
      <w:r w:rsidRPr="00876E82">
        <w:rPr>
          <w:rFonts w:hint="eastAsia"/>
        </w:rPr>
        <w:t>mm</w:t>
      </w:r>
      <w:r w:rsidRPr="00876E82">
        <w:rPr>
          <w:rFonts w:hint="eastAsia"/>
        </w:rPr>
        <w:t>长度上应不大于</w:t>
      </w:r>
      <w:r w:rsidRPr="00876E82">
        <w:rPr>
          <w:rFonts w:hint="eastAsia"/>
        </w:rPr>
        <w:t>5mm</w:t>
      </w:r>
      <w:r w:rsidR="00CB093D" w:rsidRPr="00876E82">
        <w:rPr>
          <w:rFonts w:hint="eastAsia"/>
        </w:rPr>
        <w:t>。</w:t>
      </w:r>
    </w:p>
    <w:p w14:paraId="529A5747" w14:textId="77777777" w:rsidR="00D148D1" w:rsidRPr="00876E82" w:rsidRDefault="00564E61">
      <w:pPr>
        <w:pStyle w:val="a5"/>
        <w:spacing w:before="156" w:after="156"/>
        <w:rPr>
          <w:rFonts w:ascii="Times New Roman"/>
        </w:rPr>
      </w:pPr>
      <w:r w:rsidRPr="00876E82">
        <w:rPr>
          <w:rFonts w:ascii="Times New Roman"/>
        </w:rPr>
        <w:t>重量</w:t>
      </w:r>
    </w:p>
    <w:p w14:paraId="06133303" w14:textId="77777777" w:rsidR="00D148D1" w:rsidRPr="00876E82" w:rsidRDefault="00564E61">
      <w:pPr>
        <w:pStyle w:val="affa"/>
        <w:rPr>
          <w:rFonts w:ascii="Times New Roman"/>
        </w:rPr>
      </w:pPr>
      <w:r w:rsidRPr="00876E82">
        <w:rPr>
          <w:rFonts w:ascii="Times New Roman"/>
        </w:rPr>
        <w:t>钢带按实际重量交货。</w:t>
      </w:r>
    </w:p>
    <w:p w14:paraId="2998A301" w14:textId="77777777" w:rsidR="00D148D1" w:rsidRPr="00876E82" w:rsidRDefault="00564E61">
      <w:pPr>
        <w:pStyle w:val="a4"/>
        <w:spacing w:before="312" w:after="312"/>
        <w:rPr>
          <w:rFonts w:ascii="Times New Roman"/>
        </w:rPr>
      </w:pPr>
      <w:bookmarkStart w:id="16" w:name="_Hlk19468304"/>
      <w:bookmarkEnd w:id="12"/>
      <w:bookmarkEnd w:id="13"/>
      <w:bookmarkEnd w:id="14"/>
      <w:r w:rsidRPr="00876E82">
        <w:rPr>
          <w:rFonts w:ascii="Times New Roman"/>
        </w:rPr>
        <w:t>技术要求</w:t>
      </w:r>
    </w:p>
    <w:p w14:paraId="5FB21795" w14:textId="77777777" w:rsidR="00D148D1" w:rsidRPr="00876E82" w:rsidRDefault="00564E61">
      <w:pPr>
        <w:pStyle w:val="a5"/>
        <w:spacing w:before="156" w:after="156"/>
        <w:rPr>
          <w:rFonts w:ascii="Times New Roman"/>
          <w:szCs w:val="20"/>
        </w:rPr>
      </w:pPr>
      <w:r w:rsidRPr="00876E82">
        <w:rPr>
          <w:rFonts w:ascii="Times New Roman"/>
          <w:szCs w:val="20"/>
        </w:rPr>
        <w:t>牌号及化学成分</w:t>
      </w:r>
    </w:p>
    <w:bookmarkEnd w:id="16"/>
    <w:p w14:paraId="4E3F8E23" w14:textId="59162D3B" w:rsidR="00D148D1" w:rsidRPr="00876E82" w:rsidRDefault="00564E61">
      <w:pPr>
        <w:widowControl/>
        <w:numPr>
          <w:ilvl w:val="2"/>
          <w:numId w:val="2"/>
        </w:numPr>
        <w:spacing w:beforeLines="50" w:before="156" w:afterLines="50" w:after="156"/>
        <w:jc w:val="left"/>
        <w:outlineLvl w:val="3"/>
        <w:rPr>
          <w:kern w:val="0"/>
          <w:szCs w:val="21"/>
        </w:rPr>
      </w:pPr>
      <w:r w:rsidRPr="00876E82">
        <w:rPr>
          <w:kern w:val="0"/>
          <w:szCs w:val="21"/>
        </w:rPr>
        <w:t>钢的牌号及化学成分（熔炼成分）应符合表</w:t>
      </w:r>
      <w:r w:rsidR="0016105E" w:rsidRPr="00876E82">
        <w:rPr>
          <w:kern w:val="0"/>
          <w:szCs w:val="21"/>
        </w:rPr>
        <w:t>4</w:t>
      </w:r>
      <w:r w:rsidRPr="00876E82">
        <w:rPr>
          <w:kern w:val="0"/>
          <w:szCs w:val="21"/>
        </w:rPr>
        <w:t>的规定。</w:t>
      </w:r>
      <w:bookmarkStart w:id="17" w:name="_Hlk69233999"/>
    </w:p>
    <w:p w14:paraId="3ACD417B" w14:textId="5A3AEA9D" w:rsidR="0016105E" w:rsidRPr="00876E82" w:rsidRDefault="0016105E" w:rsidP="00710D64">
      <w:pPr>
        <w:pStyle w:val="af3"/>
        <w:spacing w:before="156" w:after="156"/>
        <w:ind w:left="0" w:right="210"/>
        <w:rPr>
          <w:rFonts w:ascii="Times New Roman"/>
        </w:rPr>
      </w:pPr>
      <w:bookmarkStart w:id="18" w:name="_Hlk114604022"/>
      <w:bookmarkEnd w:id="17"/>
      <w:r w:rsidRPr="00876E82">
        <w:rPr>
          <w:rFonts w:ascii="Times New Roman"/>
        </w:rPr>
        <w:t>牌号及化学成分</w:t>
      </w:r>
    </w:p>
    <w:tbl>
      <w:tblPr>
        <w:tblW w:w="5000" w:type="pct"/>
        <w:jc w:val="center"/>
        <w:tblLook w:val="04A0" w:firstRow="1" w:lastRow="0" w:firstColumn="1" w:lastColumn="0" w:noHBand="0" w:noVBand="1"/>
      </w:tblPr>
      <w:tblGrid>
        <w:gridCol w:w="1380"/>
        <w:gridCol w:w="1623"/>
        <w:gridCol w:w="1621"/>
        <w:gridCol w:w="1591"/>
        <w:gridCol w:w="1644"/>
        <w:gridCol w:w="1684"/>
        <w:gridCol w:w="27"/>
      </w:tblGrid>
      <w:tr w:rsidR="00876E82" w:rsidRPr="00876E82" w14:paraId="434FCE52" w14:textId="77777777">
        <w:trPr>
          <w:gridAfter w:val="1"/>
          <w:wAfter w:w="14" w:type="pct"/>
          <w:trHeight w:val="375"/>
          <w:jc w:val="center"/>
        </w:trPr>
        <w:tc>
          <w:tcPr>
            <w:tcW w:w="7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55D02A" w14:textId="77777777" w:rsidR="0016105E" w:rsidRPr="00876E82" w:rsidRDefault="0016105E">
            <w:pPr>
              <w:jc w:val="center"/>
              <w:rPr>
                <w:rFonts w:eastAsiaTheme="minorEastAsia"/>
                <w:sz w:val="18"/>
                <w:szCs w:val="18"/>
              </w:rPr>
            </w:pPr>
            <w:bookmarkStart w:id="19" w:name="_Hlk75699335"/>
            <w:r w:rsidRPr="00876E82">
              <w:rPr>
                <w:rFonts w:eastAsiaTheme="minorEastAsia"/>
                <w:sz w:val="18"/>
                <w:szCs w:val="18"/>
              </w:rPr>
              <w:t>牌号</w:t>
            </w:r>
          </w:p>
        </w:tc>
        <w:tc>
          <w:tcPr>
            <w:tcW w:w="4265" w:type="pct"/>
            <w:gridSpan w:val="5"/>
            <w:tcBorders>
              <w:top w:val="single" w:sz="4" w:space="0" w:color="auto"/>
              <w:left w:val="nil"/>
              <w:bottom w:val="single" w:sz="4" w:space="0" w:color="auto"/>
              <w:right w:val="single" w:sz="4" w:space="0" w:color="auto"/>
            </w:tcBorders>
            <w:shd w:val="clear" w:color="auto" w:fill="auto"/>
            <w:vAlign w:val="center"/>
          </w:tcPr>
          <w:p w14:paraId="4A1FDC36" w14:textId="77777777" w:rsidR="0016105E" w:rsidRPr="00876E82" w:rsidRDefault="0016105E">
            <w:pPr>
              <w:jc w:val="center"/>
              <w:rPr>
                <w:rFonts w:eastAsiaTheme="minorEastAsia"/>
                <w:sz w:val="18"/>
                <w:szCs w:val="18"/>
              </w:rPr>
            </w:pPr>
            <w:r w:rsidRPr="00876E82">
              <w:rPr>
                <w:rFonts w:eastAsiaTheme="minorEastAsia"/>
                <w:sz w:val="18"/>
                <w:szCs w:val="18"/>
              </w:rPr>
              <w:t>化学成分（质量分数）</w:t>
            </w:r>
            <w:r w:rsidRPr="00876E82">
              <w:rPr>
                <w:rFonts w:eastAsiaTheme="minorEastAsia"/>
                <w:sz w:val="18"/>
                <w:szCs w:val="18"/>
              </w:rPr>
              <w:t xml:space="preserve">/% </w:t>
            </w:r>
          </w:p>
        </w:tc>
      </w:tr>
      <w:tr w:rsidR="00876E82" w:rsidRPr="00876E82" w14:paraId="303C6A6E" w14:textId="77777777">
        <w:trPr>
          <w:trHeight w:val="270"/>
          <w:jc w:val="center"/>
        </w:trPr>
        <w:tc>
          <w:tcPr>
            <w:tcW w:w="721" w:type="pct"/>
            <w:vMerge/>
            <w:tcBorders>
              <w:top w:val="single" w:sz="4" w:space="0" w:color="auto"/>
              <w:left w:val="single" w:sz="4" w:space="0" w:color="auto"/>
              <w:bottom w:val="single" w:sz="4" w:space="0" w:color="000000"/>
              <w:right w:val="single" w:sz="4" w:space="0" w:color="auto"/>
            </w:tcBorders>
            <w:vAlign w:val="center"/>
          </w:tcPr>
          <w:p w14:paraId="67AAFD4C" w14:textId="77777777" w:rsidR="0016105E" w:rsidRPr="00876E82" w:rsidRDefault="0016105E">
            <w:pPr>
              <w:jc w:val="center"/>
              <w:rPr>
                <w:rFonts w:eastAsiaTheme="minorEastAsia"/>
                <w:sz w:val="18"/>
                <w:szCs w:val="18"/>
              </w:rPr>
            </w:pPr>
          </w:p>
        </w:tc>
        <w:tc>
          <w:tcPr>
            <w:tcW w:w="848" w:type="pct"/>
            <w:tcBorders>
              <w:top w:val="nil"/>
              <w:left w:val="nil"/>
              <w:bottom w:val="single" w:sz="4" w:space="0" w:color="auto"/>
              <w:right w:val="single" w:sz="4" w:space="0" w:color="auto"/>
            </w:tcBorders>
            <w:shd w:val="clear" w:color="auto" w:fill="auto"/>
            <w:vAlign w:val="center"/>
          </w:tcPr>
          <w:p w14:paraId="25C440D3" w14:textId="77777777" w:rsidR="0016105E" w:rsidRPr="00876E82" w:rsidRDefault="0016105E">
            <w:pPr>
              <w:jc w:val="center"/>
              <w:rPr>
                <w:rFonts w:eastAsiaTheme="minorEastAsia"/>
                <w:sz w:val="18"/>
                <w:szCs w:val="18"/>
              </w:rPr>
            </w:pPr>
            <w:r w:rsidRPr="00876E82">
              <w:rPr>
                <w:rFonts w:eastAsiaTheme="minorEastAsia"/>
                <w:sz w:val="18"/>
                <w:szCs w:val="18"/>
              </w:rPr>
              <w:t>C</w:t>
            </w:r>
          </w:p>
        </w:tc>
        <w:tc>
          <w:tcPr>
            <w:tcW w:w="847" w:type="pct"/>
            <w:tcBorders>
              <w:top w:val="nil"/>
              <w:left w:val="nil"/>
              <w:bottom w:val="single" w:sz="4" w:space="0" w:color="auto"/>
              <w:right w:val="single" w:sz="4" w:space="0" w:color="auto"/>
            </w:tcBorders>
            <w:shd w:val="clear" w:color="auto" w:fill="auto"/>
            <w:vAlign w:val="center"/>
          </w:tcPr>
          <w:p w14:paraId="74F7ADEC" w14:textId="77777777" w:rsidR="0016105E" w:rsidRPr="00876E82" w:rsidRDefault="0016105E">
            <w:pPr>
              <w:jc w:val="center"/>
              <w:rPr>
                <w:rFonts w:eastAsiaTheme="minorEastAsia"/>
                <w:sz w:val="18"/>
                <w:szCs w:val="18"/>
              </w:rPr>
            </w:pPr>
            <w:r w:rsidRPr="00876E82">
              <w:rPr>
                <w:rFonts w:eastAsiaTheme="minorEastAsia"/>
                <w:sz w:val="18"/>
                <w:szCs w:val="18"/>
              </w:rPr>
              <w:t>Mn</w:t>
            </w:r>
          </w:p>
        </w:tc>
        <w:tc>
          <w:tcPr>
            <w:tcW w:w="831" w:type="pct"/>
            <w:tcBorders>
              <w:top w:val="nil"/>
              <w:left w:val="nil"/>
              <w:bottom w:val="single" w:sz="4" w:space="0" w:color="auto"/>
              <w:right w:val="single" w:sz="4" w:space="0" w:color="auto"/>
            </w:tcBorders>
            <w:shd w:val="clear" w:color="auto" w:fill="auto"/>
            <w:vAlign w:val="center"/>
          </w:tcPr>
          <w:p w14:paraId="5CD83DAE" w14:textId="77777777" w:rsidR="0016105E" w:rsidRPr="00876E82" w:rsidRDefault="0016105E">
            <w:pPr>
              <w:jc w:val="center"/>
              <w:rPr>
                <w:rFonts w:eastAsiaTheme="minorEastAsia"/>
                <w:sz w:val="18"/>
                <w:szCs w:val="18"/>
              </w:rPr>
            </w:pPr>
            <w:r w:rsidRPr="00876E82">
              <w:rPr>
                <w:rFonts w:eastAsiaTheme="minorEastAsia"/>
                <w:sz w:val="18"/>
                <w:szCs w:val="18"/>
              </w:rPr>
              <w:t>Si</w:t>
            </w:r>
          </w:p>
        </w:tc>
        <w:tc>
          <w:tcPr>
            <w:tcW w:w="859" w:type="pct"/>
            <w:tcBorders>
              <w:top w:val="nil"/>
              <w:left w:val="nil"/>
              <w:bottom w:val="single" w:sz="4" w:space="0" w:color="auto"/>
              <w:right w:val="single" w:sz="4" w:space="0" w:color="auto"/>
            </w:tcBorders>
            <w:shd w:val="clear" w:color="auto" w:fill="auto"/>
            <w:vAlign w:val="center"/>
          </w:tcPr>
          <w:p w14:paraId="6EC31B4B" w14:textId="77777777" w:rsidR="0016105E" w:rsidRPr="00876E82" w:rsidRDefault="0016105E">
            <w:pPr>
              <w:jc w:val="center"/>
              <w:rPr>
                <w:rFonts w:eastAsiaTheme="minorEastAsia"/>
                <w:sz w:val="18"/>
                <w:szCs w:val="18"/>
              </w:rPr>
            </w:pPr>
            <w:r w:rsidRPr="00876E82">
              <w:rPr>
                <w:rFonts w:eastAsiaTheme="minorEastAsia"/>
                <w:sz w:val="18"/>
                <w:szCs w:val="18"/>
              </w:rPr>
              <w:t>P</w:t>
            </w:r>
          </w:p>
        </w:tc>
        <w:tc>
          <w:tcPr>
            <w:tcW w:w="894" w:type="pct"/>
            <w:gridSpan w:val="2"/>
            <w:tcBorders>
              <w:top w:val="nil"/>
              <w:left w:val="nil"/>
              <w:bottom w:val="single" w:sz="4" w:space="0" w:color="auto"/>
              <w:right w:val="single" w:sz="4" w:space="0" w:color="auto"/>
            </w:tcBorders>
            <w:shd w:val="clear" w:color="auto" w:fill="auto"/>
            <w:vAlign w:val="center"/>
          </w:tcPr>
          <w:p w14:paraId="4DFAF957" w14:textId="77777777" w:rsidR="0016105E" w:rsidRPr="00876E82" w:rsidRDefault="0016105E">
            <w:pPr>
              <w:jc w:val="center"/>
              <w:rPr>
                <w:rFonts w:eastAsiaTheme="minorEastAsia"/>
                <w:sz w:val="18"/>
                <w:szCs w:val="18"/>
              </w:rPr>
            </w:pPr>
            <w:r w:rsidRPr="00876E82">
              <w:rPr>
                <w:rFonts w:eastAsiaTheme="minorEastAsia"/>
                <w:sz w:val="18"/>
                <w:szCs w:val="18"/>
              </w:rPr>
              <w:t>S</w:t>
            </w:r>
          </w:p>
        </w:tc>
      </w:tr>
      <w:tr w:rsidR="00876E82" w:rsidRPr="00876E82" w14:paraId="47E67A0B" w14:textId="77777777">
        <w:trPr>
          <w:trHeight w:val="270"/>
          <w:jc w:val="center"/>
        </w:trPr>
        <w:tc>
          <w:tcPr>
            <w:tcW w:w="721" w:type="pct"/>
            <w:tcBorders>
              <w:top w:val="nil"/>
              <w:left w:val="single" w:sz="4" w:space="0" w:color="auto"/>
              <w:bottom w:val="single" w:sz="4" w:space="0" w:color="auto"/>
              <w:right w:val="single" w:sz="4" w:space="0" w:color="auto"/>
            </w:tcBorders>
            <w:shd w:val="clear" w:color="auto" w:fill="auto"/>
            <w:vAlign w:val="center"/>
          </w:tcPr>
          <w:p w14:paraId="18CBC00D" w14:textId="77777777" w:rsidR="0016105E" w:rsidRPr="00876E82" w:rsidRDefault="0016105E">
            <w:pPr>
              <w:jc w:val="center"/>
              <w:rPr>
                <w:rFonts w:eastAsiaTheme="minorEastAsia"/>
                <w:sz w:val="18"/>
                <w:szCs w:val="18"/>
              </w:rPr>
            </w:pPr>
            <w:r w:rsidRPr="00876E82">
              <w:rPr>
                <w:rFonts w:eastAsiaTheme="minorEastAsia"/>
                <w:sz w:val="18"/>
                <w:szCs w:val="18"/>
              </w:rPr>
              <w:t>Q235D+Z</w:t>
            </w:r>
          </w:p>
        </w:tc>
        <w:tc>
          <w:tcPr>
            <w:tcW w:w="848" w:type="pct"/>
            <w:tcBorders>
              <w:top w:val="nil"/>
              <w:left w:val="nil"/>
              <w:bottom w:val="single" w:sz="4" w:space="0" w:color="auto"/>
              <w:right w:val="single" w:sz="4" w:space="0" w:color="auto"/>
            </w:tcBorders>
            <w:shd w:val="clear" w:color="auto" w:fill="auto"/>
            <w:vAlign w:val="center"/>
          </w:tcPr>
          <w:p w14:paraId="5B936E24" w14:textId="77777777" w:rsidR="0016105E" w:rsidRPr="00876E82" w:rsidRDefault="0016105E">
            <w:pPr>
              <w:jc w:val="center"/>
              <w:rPr>
                <w:rFonts w:eastAsiaTheme="minorEastAsia"/>
                <w:sz w:val="18"/>
                <w:szCs w:val="18"/>
              </w:rPr>
            </w:pPr>
            <w:r w:rsidRPr="00876E82">
              <w:rPr>
                <w:sz w:val="20"/>
                <w:szCs w:val="13"/>
              </w:rPr>
              <w:t>0.12</w:t>
            </w:r>
            <w:r w:rsidRPr="00876E82">
              <w:rPr>
                <w:sz w:val="20"/>
                <w:szCs w:val="13"/>
              </w:rPr>
              <w:t>～</w:t>
            </w:r>
            <w:r w:rsidRPr="00876E82">
              <w:rPr>
                <w:sz w:val="20"/>
                <w:szCs w:val="13"/>
              </w:rPr>
              <w:t>0.18</w:t>
            </w:r>
          </w:p>
        </w:tc>
        <w:tc>
          <w:tcPr>
            <w:tcW w:w="847" w:type="pct"/>
            <w:tcBorders>
              <w:top w:val="nil"/>
              <w:left w:val="nil"/>
              <w:bottom w:val="single" w:sz="4" w:space="0" w:color="auto"/>
              <w:right w:val="single" w:sz="4" w:space="0" w:color="auto"/>
            </w:tcBorders>
            <w:shd w:val="clear" w:color="auto" w:fill="auto"/>
            <w:vAlign w:val="center"/>
          </w:tcPr>
          <w:p w14:paraId="41F5367E" w14:textId="77777777" w:rsidR="0016105E" w:rsidRPr="00876E82" w:rsidRDefault="0016105E">
            <w:pPr>
              <w:jc w:val="center"/>
              <w:rPr>
                <w:rFonts w:eastAsiaTheme="minorEastAsia"/>
                <w:sz w:val="18"/>
                <w:szCs w:val="18"/>
              </w:rPr>
            </w:pPr>
            <w:r w:rsidRPr="00876E82">
              <w:rPr>
                <w:sz w:val="20"/>
                <w:szCs w:val="13"/>
              </w:rPr>
              <w:t>0.25</w:t>
            </w:r>
            <w:r w:rsidRPr="00876E82">
              <w:rPr>
                <w:sz w:val="20"/>
                <w:szCs w:val="13"/>
              </w:rPr>
              <w:t>～</w:t>
            </w:r>
            <w:r w:rsidRPr="00876E82">
              <w:rPr>
                <w:sz w:val="20"/>
                <w:szCs w:val="13"/>
              </w:rPr>
              <w:t>0.45</w:t>
            </w:r>
          </w:p>
        </w:tc>
        <w:tc>
          <w:tcPr>
            <w:tcW w:w="831" w:type="pct"/>
            <w:tcBorders>
              <w:top w:val="nil"/>
              <w:left w:val="nil"/>
              <w:bottom w:val="single" w:sz="4" w:space="0" w:color="auto"/>
              <w:right w:val="single" w:sz="4" w:space="0" w:color="auto"/>
            </w:tcBorders>
            <w:shd w:val="clear" w:color="auto" w:fill="auto"/>
            <w:vAlign w:val="center"/>
          </w:tcPr>
          <w:p w14:paraId="77384A53" w14:textId="77777777" w:rsidR="0016105E" w:rsidRPr="00876E82" w:rsidRDefault="0016105E">
            <w:pPr>
              <w:jc w:val="center"/>
              <w:rPr>
                <w:rFonts w:eastAsiaTheme="minorEastAsia"/>
                <w:sz w:val="18"/>
                <w:szCs w:val="18"/>
              </w:rPr>
            </w:pPr>
            <w:r w:rsidRPr="00876E82">
              <w:rPr>
                <w:sz w:val="20"/>
                <w:szCs w:val="13"/>
              </w:rPr>
              <w:t>0.15</w:t>
            </w:r>
            <w:r w:rsidRPr="00876E82">
              <w:rPr>
                <w:sz w:val="20"/>
                <w:szCs w:val="13"/>
              </w:rPr>
              <w:t>～</w:t>
            </w:r>
            <w:r w:rsidRPr="00876E82">
              <w:rPr>
                <w:sz w:val="20"/>
                <w:szCs w:val="13"/>
              </w:rPr>
              <w:t>0.25</w:t>
            </w:r>
          </w:p>
        </w:tc>
        <w:tc>
          <w:tcPr>
            <w:tcW w:w="859" w:type="pct"/>
            <w:tcBorders>
              <w:top w:val="nil"/>
              <w:left w:val="nil"/>
              <w:bottom w:val="single" w:sz="4" w:space="0" w:color="auto"/>
              <w:right w:val="single" w:sz="4" w:space="0" w:color="auto"/>
            </w:tcBorders>
            <w:shd w:val="clear" w:color="auto" w:fill="auto"/>
            <w:vAlign w:val="center"/>
          </w:tcPr>
          <w:p w14:paraId="45884817" w14:textId="77777777" w:rsidR="0016105E" w:rsidRPr="00876E82" w:rsidRDefault="0016105E">
            <w:pPr>
              <w:jc w:val="center"/>
              <w:rPr>
                <w:rFonts w:eastAsiaTheme="minorEastAsia"/>
                <w:sz w:val="18"/>
                <w:szCs w:val="18"/>
              </w:rPr>
            </w:pPr>
            <w:r w:rsidRPr="00876E82">
              <w:rPr>
                <w:sz w:val="20"/>
                <w:szCs w:val="13"/>
              </w:rPr>
              <w:t>≤0.030</w:t>
            </w:r>
          </w:p>
        </w:tc>
        <w:tc>
          <w:tcPr>
            <w:tcW w:w="894" w:type="pct"/>
            <w:gridSpan w:val="2"/>
            <w:tcBorders>
              <w:top w:val="nil"/>
              <w:left w:val="nil"/>
              <w:bottom w:val="single" w:sz="4" w:space="0" w:color="auto"/>
              <w:right w:val="single" w:sz="4" w:space="0" w:color="auto"/>
            </w:tcBorders>
            <w:shd w:val="clear" w:color="auto" w:fill="auto"/>
            <w:vAlign w:val="center"/>
          </w:tcPr>
          <w:p w14:paraId="1842709A" w14:textId="77777777" w:rsidR="0016105E" w:rsidRPr="00876E82" w:rsidRDefault="0016105E">
            <w:pPr>
              <w:jc w:val="center"/>
              <w:rPr>
                <w:rFonts w:eastAsiaTheme="minorEastAsia"/>
                <w:sz w:val="18"/>
                <w:szCs w:val="18"/>
              </w:rPr>
            </w:pPr>
            <w:r w:rsidRPr="00876E82">
              <w:rPr>
                <w:sz w:val="20"/>
                <w:szCs w:val="13"/>
              </w:rPr>
              <w:t>≤0.030</w:t>
            </w:r>
          </w:p>
        </w:tc>
      </w:tr>
    </w:tbl>
    <w:bookmarkEnd w:id="18"/>
    <w:bookmarkEnd w:id="19"/>
    <w:p w14:paraId="6588D2BF" w14:textId="77777777" w:rsidR="00D148D1" w:rsidRPr="00876E82" w:rsidRDefault="00564E61">
      <w:pPr>
        <w:widowControl/>
        <w:numPr>
          <w:ilvl w:val="2"/>
          <w:numId w:val="2"/>
        </w:numPr>
        <w:spacing w:beforeLines="50" w:before="156" w:afterLines="50" w:after="156"/>
        <w:jc w:val="left"/>
        <w:outlineLvl w:val="3"/>
        <w:rPr>
          <w:kern w:val="0"/>
          <w:szCs w:val="21"/>
        </w:rPr>
      </w:pPr>
      <w:r w:rsidRPr="00876E82">
        <w:rPr>
          <w:rFonts w:eastAsiaTheme="minorEastAsia"/>
          <w:kern w:val="0"/>
          <w:szCs w:val="21"/>
        </w:rPr>
        <w:t>钢带的化学成分允许偏差应符合</w:t>
      </w:r>
      <w:r w:rsidRPr="00876E82">
        <w:rPr>
          <w:rFonts w:eastAsiaTheme="minorEastAsia"/>
          <w:kern w:val="0"/>
          <w:szCs w:val="21"/>
        </w:rPr>
        <w:t>GB/T 222</w:t>
      </w:r>
      <w:r w:rsidRPr="00876E82">
        <w:rPr>
          <w:rFonts w:eastAsiaTheme="minorEastAsia"/>
          <w:kern w:val="0"/>
          <w:szCs w:val="21"/>
        </w:rPr>
        <w:t>的规定。</w:t>
      </w:r>
    </w:p>
    <w:p w14:paraId="4D09C566" w14:textId="77777777" w:rsidR="00D148D1" w:rsidRPr="00876E82" w:rsidRDefault="00564E61">
      <w:pPr>
        <w:pStyle w:val="a5"/>
        <w:spacing w:before="156" w:after="156"/>
        <w:rPr>
          <w:rFonts w:ascii="Times New Roman"/>
          <w:szCs w:val="20"/>
        </w:rPr>
      </w:pPr>
      <w:r w:rsidRPr="00876E82">
        <w:rPr>
          <w:rFonts w:ascii="Times New Roman"/>
          <w:szCs w:val="20"/>
        </w:rPr>
        <w:t>冶炼方法</w:t>
      </w:r>
    </w:p>
    <w:p w14:paraId="0AE6B5FF" w14:textId="77777777" w:rsidR="00D148D1" w:rsidRPr="00876E82" w:rsidRDefault="00564E61">
      <w:pPr>
        <w:pStyle w:val="13"/>
        <w:ind w:firstLineChars="178" w:firstLine="374"/>
      </w:pPr>
      <w:bookmarkStart w:id="20" w:name="_Hlk114604349"/>
      <w:r w:rsidRPr="00876E82">
        <w:t>钢由电炉或转炉冶炼。除非需方有特殊要求并在合同中注明，冶炼方法一般由供方选择。</w:t>
      </w:r>
    </w:p>
    <w:bookmarkEnd w:id="20"/>
    <w:p w14:paraId="4FE0A63E" w14:textId="77777777" w:rsidR="00D148D1" w:rsidRPr="00876E82" w:rsidRDefault="00564E61">
      <w:pPr>
        <w:pStyle w:val="a5"/>
        <w:spacing w:before="156" w:after="156"/>
        <w:rPr>
          <w:rFonts w:ascii="Times New Roman"/>
          <w:szCs w:val="20"/>
        </w:rPr>
      </w:pPr>
      <w:r w:rsidRPr="00876E82">
        <w:rPr>
          <w:rFonts w:ascii="Times New Roman"/>
          <w:szCs w:val="20"/>
        </w:rPr>
        <w:t>交货状态</w:t>
      </w:r>
    </w:p>
    <w:p w14:paraId="7856719C" w14:textId="77777777" w:rsidR="00D148D1" w:rsidRPr="00876E82" w:rsidRDefault="00564E61">
      <w:pPr>
        <w:pStyle w:val="affa"/>
        <w:rPr>
          <w:rFonts w:ascii="Times New Roman"/>
        </w:rPr>
      </w:pPr>
      <w:bookmarkStart w:id="21" w:name="_Hlk114604357"/>
      <w:r w:rsidRPr="00876E82">
        <w:rPr>
          <w:rFonts w:ascii="Times New Roman"/>
        </w:rPr>
        <w:lastRenderedPageBreak/>
        <w:t>钢带经热镀或热镀加平整（或光整）后交货。</w:t>
      </w:r>
    </w:p>
    <w:bookmarkEnd w:id="21"/>
    <w:p w14:paraId="27516CC1" w14:textId="77777777" w:rsidR="00D148D1" w:rsidRPr="00876E82" w:rsidRDefault="00564E61">
      <w:pPr>
        <w:pStyle w:val="a5"/>
        <w:spacing w:before="156" w:after="156"/>
        <w:rPr>
          <w:rFonts w:ascii="Times New Roman"/>
          <w:szCs w:val="20"/>
        </w:rPr>
      </w:pPr>
      <w:r w:rsidRPr="00876E82">
        <w:rPr>
          <w:rFonts w:ascii="Times New Roman"/>
          <w:szCs w:val="20"/>
        </w:rPr>
        <w:t>力学性能</w:t>
      </w:r>
    </w:p>
    <w:p w14:paraId="79C5DDFC" w14:textId="6CFE137B" w:rsidR="00D148D1" w:rsidRPr="00876E82" w:rsidRDefault="00564E61">
      <w:pPr>
        <w:widowControl/>
        <w:numPr>
          <w:ilvl w:val="2"/>
          <w:numId w:val="2"/>
        </w:numPr>
        <w:spacing w:beforeLines="50" w:before="156" w:afterLines="50" w:after="156"/>
        <w:jc w:val="left"/>
        <w:outlineLvl w:val="3"/>
      </w:pPr>
      <w:r w:rsidRPr="00876E82">
        <w:t>钢带的力学性能应符合表</w:t>
      </w:r>
      <w:r w:rsidR="0016105E" w:rsidRPr="00876E82">
        <w:t>5</w:t>
      </w:r>
      <w:r w:rsidRPr="00876E82">
        <w:t>的规定。除非另行规定，拉伸试样为带镀层试样。</w:t>
      </w:r>
    </w:p>
    <w:p w14:paraId="36E1FD64" w14:textId="71BA1681" w:rsidR="00D148D1" w:rsidRPr="00876E82" w:rsidRDefault="00564E61">
      <w:pPr>
        <w:widowControl/>
        <w:numPr>
          <w:ilvl w:val="2"/>
          <w:numId w:val="2"/>
        </w:numPr>
        <w:spacing w:beforeLines="50" w:before="156" w:afterLines="50" w:after="156"/>
        <w:jc w:val="left"/>
        <w:outlineLvl w:val="3"/>
      </w:pPr>
      <w:r w:rsidRPr="00876E82">
        <w:t>钢带的力学性能保证期应符合表</w:t>
      </w:r>
      <w:r w:rsidR="0016105E" w:rsidRPr="00876E82">
        <w:t>6</w:t>
      </w:r>
      <w:r w:rsidRPr="00876E82">
        <w:t>的规定，性能保证期自制造完成之日起计算。</w:t>
      </w:r>
    </w:p>
    <w:p w14:paraId="3D3E1591" w14:textId="71324A7B" w:rsidR="00D148D1" w:rsidRPr="00876E82" w:rsidRDefault="005F34D2" w:rsidP="00710D64">
      <w:pPr>
        <w:pStyle w:val="af3"/>
        <w:spacing w:before="156" w:after="156"/>
        <w:ind w:left="0" w:right="210"/>
        <w:rPr>
          <w:rFonts w:ascii="Times New Roman"/>
        </w:rPr>
      </w:pPr>
      <w:bookmarkStart w:id="22" w:name="_Hlk114604762"/>
      <w:r w:rsidRPr="00876E82">
        <w:rPr>
          <w:rFonts w:ascii="Times New Roman"/>
        </w:rPr>
        <w:t>钢带的力学性能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2927"/>
        <w:gridCol w:w="2789"/>
        <w:gridCol w:w="2534"/>
      </w:tblGrid>
      <w:tr w:rsidR="00876E82" w:rsidRPr="00876E82" w14:paraId="6F721E77" w14:textId="77777777">
        <w:trPr>
          <w:jc w:val="center"/>
        </w:trPr>
        <w:tc>
          <w:tcPr>
            <w:tcW w:w="690" w:type="pct"/>
            <w:tcBorders>
              <w:top w:val="single" w:sz="4" w:space="0" w:color="auto"/>
            </w:tcBorders>
            <w:vAlign w:val="center"/>
          </w:tcPr>
          <w:p w14:paraId="11CE2136" w14:textId="77777777" w:rsidR="00D148D1" w:rsidRPr="00876E82" w:rsidRDefault="00564E61">
            <w:pPr>
              <w:pStyle w:val="TableParagraph"/>
              <w:rPr>
                <w:rFonts w:ascii="Times New Roman" w:eastAsiaTheme="minorEastAsia" w:hAnsi="Times New Roman" w:cs="Times New Roman"/>
                <w:sz w:val="18"/>
                <w:szCs w:val="18"/>
                <w:lang w:eastAsia="zh-CN"/>
              </w:rPr>
            </w:pPr>
            <w:r w:rsidRPr="00876E82">
              <w:rPr>
                <w:rFonts w:ascii="Times New Roman" w:eastAsiaTheme="minorEastAsia" w:hAnsi="Times New Roman" w:cs="Times New Roman"/>
                <w:sz w:val="18"/>
                <w:szCs w:val="18"/>
                <w:lang w:eastAsia="zh-CN"/>
              </w:rPr>
              <w:t>牌号</w:t>
            </w:r>
          </w:p>
        </w:tc>
        <w:tc>
          <w:tcPr>
            <w:tcW w:w="1529" w:type="pct"/>
            <w:tcBorders>
              <w:top w:val="single" w:sz="4" w:space="0" w:color="auto"/>
            </w:tcBorders>
            <w:vAlign w:val="center"/>
          </w:tcPr>
          <w:p w14:paraId="2BDCDDAD" w14:textId="04A1E397" w:rsidR="00D148D1" w:rsidRPr="00876E82" w:rsidRDefault="00564E61">
            <w:pPr>
              <w:pStyle w:val="TableParagraph"/>
              <w:spacing w:before="39"/>
              <w:rPr>
                <w:rFonts w:ascii="Times New Roman" w:hAnsi="Times New Roman" w:cs="Times New Roman"/>
                <w:sz w:val="18"/>
                <w:szCs w:val="18"/>
                <w:lang w:eastAsia="zh-CN"/>
              </w:rPr>
            </w:pPr>
            <w:r w:rsidRPr="00876E82">
              <w:rPr>
                <w:rFonts w:ascii="Times New Roman" w:hAnsi="Times New Roman" w:cs="Times New Roman"/>
                <w:sz w:val="18"/>
                <w:szCs w:val="18"/>
              </w:rPr>
              <w:t>下屈服强度</w:t>
            </w:r>
            <w:r w:rsidR="0056793F" w:rsidRPr="00876E82">
              <w:rPr>
                <w:rFonts w:ascii="Times New Roman" w:hAnsi="Times New Roman" w:cs="Times New Roman" w:hint="eastAsia"/>
                <w:sz w:val="18"/>
                <w:szCs w:val="18"/>
                <w:vertAlign w:val="superscript"/>
                <w:lang w:eastAsia="zh-CN"/>
              </w:rPr>
              <w:t>a</w:t>
            </w:r>
            <w:r w:rsidRPr="00876E82">
              <w:rPr>
                <w:rFonts w:ascii="Times New Roman" w:hAnsi="Times New Roman" w:cs="Times New Roman"/>
                <w:i/>
                <w:iCs/>
                <w:sz w:val="18"/>
                <w:szCs w:val="18"/>
              </w:rPr>
              <w:t>R</w:t>
            </w:r>
            <w:r w:rsidRPr="00876E82">
              <w:rPr>
                <w:rFonts w:ascii="Times New Roman" w:hAnsi="Times New Roman" w:cs="Times New Roman"/>
                <w:i/>
                <w:iCs/>
                <w:sz w:val="18"/>
                <w:szCs w:val="18"/>
                <w:vertAlign w:val="subscript"/>
              </w:rPr>
              <w:t>e</w:t>
            </w:r>
            <w:r w:rsidRPr="00876E82">
              <w:rPr>
                <w:rFonts w:ascii="Times New Roman" w:hAnsi="Times New Roman" w:cs="Times New Roman" w:hint="eastAsia"/>
                <w:i/>
                <w:iCs/>
                <w:sz w:val="18"/>
                <w:szCs w:val="18"/>
                <w:vertAlign w:val="subscript"/>
                <w:lang w:eastAsia="zh-CN"/>
              </w:rPr>
              <w:t>L</w:t>
            </w:r>
            <w:r w:rsidRPr="00876E82">
              <w:rPr>
                <w:rFonts w:ascii="Times New Roman" w:hAnsi="Times New Roman" w:cs="Times New Roman"/>
                <w:i/>
                <w:iCs/>
                <w:sz w:val="18"/>
                <w:szCs w:val="18"/>
              </w:rPr>
              <w:t>/</w:t>
            </w:r>
            <w:r w:rsidRPr="00876E82">
              <w:rPr>
                <w:rFonts w:ascii="Times New Roman" w:hAnsi="Times New Roman" w:cs="Times New Roman"/>
                <w:sz w:val="18"/>
                <w:szCs w:val="18"/>
              </w:rPr>
              <w:t xml:space="preserve">MPa </w:t>
            </w:r>
            <w:r w:rsidRPr="00876E82">
              <w:rPr>
                <w:rFonts w:ascii="Times New Roman" w:hAnsi="Times New Roman" w:cs="Times New Roman"/>
                <w:sz w:val="18"/>
                <w:szCs w:val="18"/>
              </w:rPr>
              <w:t>不小于</w:t>
            </w:r>
          </w:p>
        </w:tc>
        <w:tc>
          <w:tcPr>
            <w:tcW w:w="1457" w:type="pct"/>
            <w:vAlign w:val="center"/>
          </w:tcPr>
          <w:p w14:paraId="5330ED25" w14:textId="0571E860" w:rsidR="00D148D1" w:rsidRPr="00876E82" w:rsidRDefault="00564E61">
            <w:pPr>
              <w:pStyle w:val="TableParagraph"/>
              <w:spacing w:before="39"/>
              <w:rPr>
                <w:rFonts w:ascii="Times New Roman" w:hAnsi="Times New Roman" w:cs="Times New Roman"/>
                <w:sz w:val="18"/>
                <w:szCs w:val="18"/>
                <w:lang w:eastAsia="zh-CN"/>
              </w:rPr>
            </w:pPr>
            <w:r w:rsidRPr="00876E82">
              <w:rPr>
                <w:rFonts w:ascii="Times New Roman" w:hAnsi="Times New Roman" w:cs="Times New Roman"/>
                <w:sz w:val="18"/>
                <w:szCs w:val="18"/>
              </w:rPr>
              <w:t>抗拉强度</w:t>
            </w:r>
            <w:r w:rsidR="0056793F" w:rsidRPr="00876E82">
              <w:rPr>
                <w:rFonts w:ascii="Times New Roman" w:hAnsi="Times New Roman" w:cs="Times New Roman" w:hint="eastAsia"/>
                <w:sz w:val="18"/>
                <w:szCs w:val="18"/>
                <w:vertAlign w:val="superscript"/>
                <w:lang w:eastAsia="zh-CN"/>
              </w:rPr>
              <w:t>b</w:t>
            </w:r>
            <w:r w:rsidRPr="00876E82">
              <w:rPr>
                <w:rFonts w:ascii="Times New Roman" w:hAnsi="Times New Roman" w:cs="Times New Roman"/>
                <w:i/>
                <w:sz w:val="18"/>
                <w:szCs w:val="18"/>
              </w:rPr>
              <w:t>R</w:t>
            </w:r>
            <w:r w:rsidRPr="00876E82">
              <w:rPr>
                <w:rFonts w:ascii="Times New Roman" w:hAnsi="Times New Roman" w:cs="Times New Roman"/>
                <w:i/>
                <w:sz w:val="18"/>
                <w:szCs w:val="18"/>
                <w:vertAlign w:val="subscript"/>
              </w:rPr>
              <w:t>m</w:t>
            </w:r>
            <w:r w:rsidRPr="00876E82">
              <w:rPr>
                <w:rFonts w:ascii="Times New Roman" w:hAnsi="Times New Roman" w:cs="Times New Roman"/>
                <w:sz w:val="18"/>
                <w:szCs w:val="18"/>
              </w:rPr>
              <w:t xml:space="preserve"> /MPa</w:t>
            </w:r>
          </w:p>
        </w:tc>
        <w:tc>
          <w:tcPr>
            <w:tcW w:w="1324" w:type="pct"/>
            <w:vAlign w:val="center"/>
          </w:tcPr>
          <w:p w14:paraId="1706803B" w14:textId="77777777" w:rsidR="00D148D1" w:rsidRPr="00876E82" w:rsidRDefault="00564E61">
            <w:pPr>
              <w:pStyle w:val="TableParagraph"/>
              <w:spacing w:before="39"/>
              <w:rPr>
                <w:rFonts w:ascii="Times New Roman" w:eastAsiaTheme="minorEastAsia" w:hAnsi="Times New Roman" w:cs="Times New Roman"/>
                <w:sz w:val="18"/>
                <w:szCs w:val="18"/>
                <w:lang w:eastAsia="zh-CN"/>
              </w:rPr>
            </w:pPr>
            <w:r w:rsidRPr="00876E82">
              <w:rPr>
                <w:rFonts w:ascii="Times New Roman" w:hAnsi="Times New Roman" w:cs="Times New Roman"/>
                <w:sz w:val="18"/>
                <w:szCs w:val="18"/>
                <w:lang w:eastAsia="zh-CN"/>
              </w:rPr>
              <w:t>断后伸长率</w:t>
            </w:r>
            <w:r w:rsidRPr="00876E82">
              <w:rPr>
                <w:rFonts w:ascii="Times New Roman" w:hAnsi="Times New Roman" w:cs="Times New Roman"/>
                <w:i/>
                <w:sz w:val="18"/>
                <w:szCs w:val="18"/>
                <w:lang w:eastAsia="zh-CN"/>
              </w:rPr>
              <w:t>A</w:t>
            </w:r>
            <w:r w:rsidRPr="00876E82">
              <w:rPr>
                <w:rFonts w:ascii="Times New Roman" w:hAnsi="Times New Roman" w:cs="Times New Roman"/>
                <w:i/>
                <w:sz w:val="18"/>
                <w:szCs w:val="18"/>
                <w:vertAlign w:val="subscript"/>
                <w:lang w:eastAsia="zh-CN"/>
              </w:rPr>
              <w:t>80 mm</w:t>
            </w:r>
            <w:r w:rsidRPr="00876E82">
              <w:rPr>
                <w:rFonts w:ascii="Times New Roman" w:hAnsi="Times New Roman" w:cs="Times New Roman"/>
                <w:i/>
                <w:sz w:val="18"/>
                <w:szCs w:val="18"/>
                <w:lang w:eastAsia="zh-CN"/>
              </w:rPr>
              <w:t>/</w:t>
            </w:r>
            <w:r w:rsidRPr="00876E82">
              <w:rPr>
                <w:rFonts w:ascii="Times New Roman" w:hAnsi="Times New Roman" w:cs="Times New Roman"/>
                <w:sz w:val="18"/>
                <w:szCs w:val="18"/>
                <w:lang w:eastAsia="zh-CN"/>
              </w:rPr>
              <w:t xml:space="preserve">% </w:t>
            </w:r>
            <w:r w:rsidRPr="00876E82">
              <w:rPr>
                <w:rFonts w:ascii="Times New Roman" w:hAnsi="Times New Roman" w:cs="Times New Roman"/>
                <w:sz w:val="18"/>
                <w:szCs w:val="18"/>
                <w:lang w:eastAsia="zh-CN"/>
              </w:rPr>
              <w:t>不小于</w:t>
            </w:r>
          </w:p>
        </w:tc>
      </w:tr>
      <w:tr w:rsidR="00876E82" w:rsidRPr="00876E82" w14:paraId="30DFB17F" w14:textId="77777777">
        <w:trPr>
          <w:jc w:val="center"/>
        </w:trPr>
        <w:tc>
          <w:tcPr>
            <w:tcW w:w="690" w:type="pct"/>
            <w:vAlign w:val="center"/>
          </w:tcPr>
          <w:p w14:paraId="08079C91" w14:textId="77777777" w:rsidR="00D148D1" w:rsidRPr="00876E82" w:rsidRDefault="00564E61">
            <w:pPr>
              <w:pStyle w:val="TableParagraph"/>
              <w:rPr>
                <w:rFonts w:ascii="Times New Roman" w:eastAsiaTheme="minorEastAsia" w:hAnsi="Times New Roman" w:cs="Times New Roman"/>
                <w:sz w:val="18"/>
                <w:szCs w:val="18"/>
                <w:lang w:eastAsia="zh-CN"/>
              </w:rPr>
            </w:pPr>
            <w:r w:rsidRPr="00876E82">
              <w:rPr>
                <w:rFonts w:ascii="Times New Roman" w:eastAsiaTheme="minorEastAsia" w:hAnsi="Times New Roman" w:cs="Times New Roman"/>
                <w:sz w:val="18"/>
                <w:szCs w:val="18"/>
                <w:lang w:eastAsia="zh-CN"/>
              </w:rPr>
              <w:t>Q235D+Z</w:t>
            </w:r>
          </w:p>
        </w:tc>
        <w:tc>
          <w:tcPr>
            <w:tcW w:w="1529" w:type="pct"/>
            <w:vAlign w:val="center"/>
          </w:tcPr>
          <w:p w14:paraId="270E185B" w14:textId="77777777" w:rsidR="00D148D1" w:rsidRPr="00876E82" w:rsidRDefault="00564E61">
            <w:pPr>
              <w:pStyle w:val="TableParagraph"/>
              <w:spacing w:before="39"/>
              <w:rPr>
                <w:rFonts w:ascii="Times New Roman" w:hAnsi="Times New Roman" w:cs="Times New Roman"/>
                <w:sz w:val="18"/>
                <w:szCs w:val="18"/>
                <w:lang w:eastAsia="zh-CN"/>
              </w:rPr>
            </w:pPr>
            <w:r w:rsidRPr="00876E82">
              <w:rPr>
                <w:rFonts w:ascii="Times New Roman" w:hAnsi="Times New Roman" w:cs="Times New Roman"/>
                <w:sz w:val="18"/>
                <w:szCs w:val="18"/>
                <w:lang w:eastAsia="zh-CN"/>
              </w:rPr>
              <w:t>235</w:t>
            </w:r>
          </w:p>
        </w:tc>
        <w:tc>
          <w:tcPr>
            <w:tcW w:w="1457" w:type="pct"/>
            <w:vAlign w:val="center"/>
          </w:tcPr>
          <w:p w14:paraId="62C91EF1" w14:textId="77777777" w:rsidR="00D148D1" w:rsidRPr="00876E82" w:rsidRDefault="00564E61">
            <w:pPr>
              <w:pStyle w:val="TableParagraph"/>
              <w:spacing w:before="39"/>
              <w:rPr>
                <w:rFonts w:ascii="Times New Roman" w:hAnsi="Times New Roman" w:cs="Times New Roman"/>
                <w:sz w:val="18"/>
                <w:szCs w:val="18"/>
                <w:lang w:eastAsia="zh-CN"/>
              </w:rPr>
            </w:pPr>
            <w:r w:rsidRPr="00876E82">
              <w:rPr>
                <w:rFonts w:ascii="Times New Roman" w:hAnsi="Times New Roman" w:cs="Times New Roman"/>
                <w:sz w:val="18"/>
                <w:szCs w:val="18"/>
                <w:lang w:eastAsia="zh-CN"/>
              </w:rPr>
              <w:t>375~500</w:t>
            </w:r>
          </w:p>
        </w:tc>
        <w:tc>
          <w:tcPr>
            <w:tcW w:w="1324" w:type="pct"/>
            <w:vAlign w:val="center"/>
          </w:tcPr>
          <w:p w14:paraId="58B4F31E" w14:textId="77777777" w:rsidR="00D148D1" w:rsidRPr="00876E82" w:rsidRDefault="00564E61">
            <w:pPr>
              <w:pStyle w:val="TableParagraph"/>
              <w:spacing w:before="39"/>
              <w:rPr>
                <w:rFonts w:ascii="Times New Roman" w:eastAsiaTheme="minorEastAsia" w:hAnsi="Times New Roman" w:cs="Times New Roman"/>
                <w:sz w:val="18"/>
                <w:szCs w:val="18"/>
                <w:lang w:eastAsia="zh-CN"/>
              </w:rPr>
            </w:pPr>
            <w:r w:rsidRPr="00876E82">
              <w:rPr>
                <w:rFonts w:ascii="Times New Roman" w:eastAsiaTheme="minorEastAsia" w:hAnsi="Times New Roman" w:cs="Times New Roman"/>
                <w:sz w:val="18"/>
                <w:szCs w:val="18"/>
                <w:lang w:eastAsia="zh-CN"/>
              </w:rPr>
              <w:t>20</w:t>
            </w:r>
          </w:p>
        </w:tc>
      </w:tr>
      <w:tr w:rsidR="00876E82" w:rsidRPr="00876E82" w14:paraId="448A895B" w14:textId="77777777">
        <w:trPr>
          <w:trHeight w:val="219"/>
          <w:jc w:val="center"/>
        </w:trPr>
        <w:tc>
          <w:tcPr>
            <w:tcW w:w="5000" w:type="pct"/>
            <w:gridSpan w:val="4"/>
            <w:vAlign w:val="center"/>
          </w:tcPr>
          <w:p w14:paraId="0C11FB02" w14:textId="7FCED01A" w:rsidR="00D148D1" w:rsidRPr="00876E82" w:rsidRDefault="00564E61">
            <w:pPr>
              <w:pStyle w:val="TableParagraph"/>
              <w:spacing w:before="39"/>
              <w:jc w:val="both"/>
              <w:rPr>
                <w:rFonts w:ascii="Times New Roman" w:eastAsiaTheme="minorEastAsia" w:hAnsi="Times New Roman" w:cs="Times New Roman"/>
                <w:sz w:val="18"/>
                <w:szCs w:val="18"/>
                <w:lang w:eastAsia="zh-CN"/>
              </w:rPr>
            </w:pPr>
            <w:r w:rsidRPr="00876E82">
              <w:rPr>
                <w:rFonts w:ascii="Times New Roman" w:eastAsiaTheme="minorEastAsia" w:hAnsi="Times New Roman" w:cs="Times New Roman" w:hint="eastAsia"/>
                <w:sz w:val="18"/>
                <w:szCs w:val="18"/>
                <w:vertAlign w:val="superscript"/>
                <w:lang w:eastAsia="zh-CN"/>
              </w:rPr>
              <w:t>a</w:t>
            </w:r>
            <w:r w:rsidRPr="00876E82">
              <w:rPr>
                <w:rFonts w:ascii="Times New Roman" w:eastAsiaTheme="minorEastAsia" w:hAnsi="Times New Roman" w:cs="Times New Roman" w:hint="eastAsia"/>
                <w:sz w:val="18"/>
                <w:szCs w:val="18"/>
                <w:lang w:eastAsia="zh-CN"/>
              </w:rPr>
              <w:t xml:space="preserve"> </w:t>
            </w:r>
            <w:r w:rsidRPr="00876E82">
              <w:rPr>
                <w:rFonts w:ascii="Times New Roman" w:eastAsiaTheme="minorEastAsia" w:hAnsi="Times New Roman" w:cs="Times New Roman" w:hint="eastAsia"/>
                <w:sz w:val="18"/>
                <w:szCs w:val="18"/>
                <w:lang w:eastAsia="zh-CN"/>
              </w:rPr>
              <w:t>当屈服不明显时，可用规定塑性延伸强度</w:t>
            </w:r>
            <w:r w:rsidRPr="00876E82">
              <w:rPr>
                <w:rFonts w:ascii="Times New Roman" w:eastAsiaTheme="minorEastAsia" w:hAnsi="Times New Roman" w:cs="Times New Roman" w:hint="eastAsia"/>
                <w:i/>
                <w:iCs/>
                <w:sz w:val="18"/>
                <w:szCs w:val="18"/>
                <w:lang w:eastAsia="zh-CN"/>
              </w:rPr>
              <w:t>R</w:t>
            </w:r>
            <w:r w:rsidRPr="00876E82">
              <w:rPr>
                <w:rFonts w:ascii="Times New Roman" w:eastAsiaTheme="minorEastAsia" w:hAnsi="Times New Roman" w:cs="Times New Roman" w:hint="eastAsia"/>
                <w:i/>
                <w:iCs/>
                <w:sz w:val="18"/>
                <w:szCs w:val="18"/>
                <w:vertAlign w:val="subscript"/>
                <w:lang w:eastAsia="zh-CN"/>
              </w:rPr>
              <w:t>P0.2</w:t>
            </w:r>
            <w:r w:rsidRPr="00876E82">
              <w:rPr>
                <w:rFonts w:ascii="Times New Roman" w:eastAsiaTheme="minorEastAsia" w:hAnsi="Times New Roman" w:cs="Times New Roman" w:hint="eastAsia"/>
                <w:sz w:val="18"/>
                <w:szCs w:val="18"/>
                <w:lang w:eastAsia="zh-CN"/>
              </w:rPr>
              <w:t>代替。</w:t>
            </w:r>
          </w:p>
          <w:p w14:paraId="10A928AF" w14:textId="5B8E9D75" w:rsidR="0056793F" w:rsidRPr="00876E82" w:rsidRDefault="0056793F">
            <w:pPr>
              <w:pStyle w:val="TableParagraph"/>
              <w:spacing w:before="39"/>
              <w:jc w:val="both"/>
              <w:rPr>
                <w:rFonts w:ascii="Times New Roman" w:eastAsiaTheme="minorEastAsia" w:hAnsi="Times New Roman" w:cs="Times New Roman"/>
                <w:sz w:val="18"/>
                <w:szCs w:val="18"/>
                <w:lang w:eastAsia="zh-CN"/>
              </w:rPr>
            </w:pPr>
            <w:r w:rsidRPr="00876E82">
              <w:rPr>
                <w:rFonts w:ascii="Times New Roman" w:eastAsiaTheme="minorEastAsia" w:hAnsi="Times New Roman" w:cs="Times New Roman" w:hint="eastAsia"/>
                <w:sz w:val="18"/>
                <w:szCs w:val="18"/>
                <w:vertAlign w:val="superscript"/>
                <w:lang w:eastAsia="zh-CN"/>
              </w:rPr>
              <w:t>b</w:t>
            </w:r>
            <w:r w:rsidRPr="00876E82">
              <w:rPr>
                <w:rFonts w:ascii="Times New Roman" w:eastAsiaTheme="minorEastAsia" w:hAnsi="Times New Roman" w:cs="Times New Roman"/>
                <w:sz w:val="18"/>
                <w:szCs w:val="18"/>
                <w:lang w:eastAsia="zh-CN"/>
              </w:rPr>
              <w:t xml:space="preserve"> </w:t>
            </w:r>
            <w:r w:rsidRPr="00876E82">
              <w:rPr>
                <w:rFonts w:ascii="Times New Roman" w:eastAsiaTheme="minorEastAsia" w:hAnsi="Times New Roman" w:cs="Times New Roman" w:hint="eastAsia"/>
                <w:sz w:val="18"/>
                <w:szCs w:val="18"/>
                <w:lang w:eastAsia="zh-CN"/>
              </w:rPr>
              <w:t>试样为横向拉伸试样。</w:t>
            </w:r>
          </w:p>
        </w:tc>
      </w:tr>
    </w:tbl>
    <w:bookmarkEnd w:id="22"/>
    <w:p w14:paraId="11C4425A" w14:textId="77777777" w:rsidR="00D148D1" w:rsidRPr="00876E82" w:rsidRDefault="00564E61">
      <w:pPr>
        <w:pStyle w:val="a5"/>
        <w:spacing w:before="156" w:after="156"/>
        <w:rPr>
          <w:rFonts w:ascii="Times New Roman"/>
          <w:szCs w:val="20"/>
        </w:rPr>
      </w:pPr>
      <w:r w:rsidRPr="00876E82">
        <w:rPr>
          <w:rFonts w:ascii="Times New Roman"/>
          <w:szCs w:val="20"/>
        </w:rPr>
        <w:t>拉伸应变痕</w:t>
      </w:r>
    </w:p>
    <w:p w14:paraId="31322574" w14:textId="756E90FD" w:rsidR="00D148D1" w:rsidRPr="00876E82" w:rsidRDefault="00564E61">
      <w:pPr>
        <w:widowControl/>
        <w:numPr>
          <w:ilvl w:val="2"/>
          <w:numId w:val="2"/>
        </w:numPr>
        <w:spacing w:beforeLines="50" w:before="156" w:afterLines="50" w:after="156"/>
        <w:jc w:val="left"/>
        <w:outlineLvl w:val="3"/>
        <w:rPr>
          <w:szCs w:val="20"/>
        </w:rPr>
      </w:pPr>
      <w:bookmarkStart w:id="23" w:name="_Hlk73506834"/>
      <w:r w:rsidRPr="00876E82">
        <w:rPr>
          <w:szCs w:val="20"/>
        </w:rPr>
        <w:t>钢带的拉伸应变痕时效期应符合表</w:t>
      </w:r>
      <w:r w:rsidR="0016105E" w:rsidRPr="00876E82">
        <w:rPr>
          <w:szCs w:val="20"/>
        </w:rPr>
        <w:t>6</w:t>
      </w:r>
      <w:r w:rsidRPr="00876E82">
        <w:rPr>
          <w:szCs w:val="20"/>
        </w:rPr>
        <w:t>的规定，拉伸应变痕时效期自制造完成之日起计算，在拉伸应变痕时效期内，供方应保证不出现拉伸应变痕。</w:t>
      </w:r>
    </w:p>
    <w:p w14:paraId="6BD393CD" w14:textId="77777777" w:rsidR="00D148D1" w:rsidRPr="00876E82" w:rsidRDefault="00564E61">
      <w:pPr>
        <w:widowControl/>
        <w:numPr>
          <w:ilvl w:val="2"/>
          <w:numId w:val="2"/>
        </w:numPr>
        <w:spacing w:beforeLines="50" w:before="156" w:afterLines="50" w:after="156"/>
        <w:jc w:val="left"/>
        <w:outlineLvl w:val="3"/>
      </w:pPr>
      <w:r w:rsidRPr="00876E82">
        <w:t>如对拉伸应变痕有特殊要求，应在订货时协商并在合同中注明。</w:t>
      </w:r>
    </w:p>
    <w:p w14:paraId="3A2BB261" w14:textId="07D931B4" w:rsidR="005F34D2" w:rsidRPr="00876E82" w:rsidRDefault="005F34D2" w:rsidP="00710D64">
      <w:pPr>
        <w:pStyle w:val="af3"/>
        <w:spacing w:before="156" w:after="156"/>
        <w:ind w:left="0" w:right="210"/>
        <w:rPr>
          <w:rFonts w:ascii="Times New Roman"/>
        </w:rPr>
      </w:pPr>
      <w:bookmarkStart w:id="24" w:name="_Hlk114605188"/>
      <w:r w:rsidRPr="00876E82">
        <w:rPr>
          <w:rFonts w:ascii="Times New Roman"/>
        </w:rPr>
        <w:t>拉伸应变痕时效期</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2448"/>
        <w:gridCol w:w="2582"/>
      </w:tblGrid>
      <w:tr w:rsidR="00876E82" w:rsidRPr="00876E82" w14:paraId="0FC9A2B1" w14:textId="77777777">
        <w:trPr>
          <w:jc w:val="center"/>
        </w:trPr>
        <w:tc>
          <w:tcPr>
            <w:tcW w:w="2372" w:type="pct"/>
            <w:vAlign w:val="center"/>
          </w:tcPr>
          <w:p w14:paraId="39671518" w14:textId="77777777" w:rsidR="005F34D2" w:rsidRPr="00876E82" w:rsidRDefault="005F34D2">
            <w:pPr>
              <w:autoSpaceDE w:val="0"/>
              <w:autoSpaceDN w:val="0"/>
              <w:spacing w:before="21"/>
              <w:ind w:left="391" w:right="382"/>
              <w:jc w:val="center"/>
              <w:rPr>
                <w:sz w:val="18"/>
                <w:szCs w:val="18"/>
              </w:rPr>
            </w:pPr>
            <w:r w:rsidRPr="00876E82">
              <w:rPr>
                <w:sz w:val="18"/>
                <w:szCs w:val="18"/>
              </w:rPr>
              <w:t>牌号</w:t>
            </w:r>
          </w:p>
        </w:tc>
        <w:tc>
          <w:tcPr>
            <w:tcW w:w="1279" w:type="pct"/>
            <w:tcBorders>
              <w:right w:val="single" w:sz="4" w:space="0" w:color="auto"/>
            </w:tcBorders>
            <w:vAlign w:val="center"/>
          </w:tcPr>
          <w:p w14:paraId="42A11C1A" w14:textId="77777777" w:rsidR="005F34D2" w:rsidRPr="00876E82" w:rsidRDefault="005F34D2">
            <w:pPr>
              <w:autoSpaceDE w:val="0"/>
              <w:autoSpaceDN w:val="0"/>
              <w:adjustRightInd w:val="0"/>
              <w:snapToGrid w:val="0"/>
              <w:ind w:left="391" w:right="380"/>
              <w:jc w:val="center"/>
              <w:rPr>
                <w:rFonts w:eastAsiaTheme="minorEastAsia"/>
                <w:sz w:val="18"/>
                <w:szCs w:val="18"/>
              </w:rPr>
            </w:pPr>
            <w:r w:rsidRPr="00876E82">
              <w:rPr>
                <w:rFonts w:eastAsiaTheme="minorEastAsia"/>
                <w:sz w:val="18"/>
                <w:szCs w:val="18"/>
              </w:rPr>
              <w:t>性能保证期</w:t>
            </w:r>
          </w:p>
        </w:tc>
        <w:tc>
          <w:tcPr>
            <w:tcW w:w="1349" w:type="pct"/>
            <w:tcBorders>
              <w:right w:val="single" w:sz="4" w:space="0" w:color="auto"/>
            </w:tcBorders>
            <w:vAlign w:val="center"/>
          </w:tcPr>
          <w:p w14:paraId="39BFD7E1" w14:textId="77777777" w:rsidR="005F34D2" w:rsidRPr="00876E82" w:rsidRDefault="005F34D2">
            <w:pPr>
              <w:autoSpaceDE w:val="0"/>
              <w:autoSpaceDN w:val="0"/>
              <w:adjustRightInd w:val="0"/>
              <w:snapToGrid w:val="0"/>
              <w:ind w:left="391" w:right="380"/>
              <w:jc w:val="center"/>
              <w:rPr>
                <w:rFonts w:eastAsiaTheme="minorEastAsia"/>
                <w:sz w:val="18"/>
                <w:szCs w:val="18"/>
              </w:rPr>
            </w:pPr>
            <w:r w:rsidRPr="00876E82">
              <w:rPr>
                <w:rFonts w:eastAsiaTheme="minorEastAsia"/>
                <w:sz w:val="18"/>
                <w:szCs w:val="18"/>
              </w:rPr>
              <w:t>拉伸应变痕时效期</w:t>
            </w:r>
          </w:p>
        </w:tc>
      </w:tr>
      <w:tr w:rsidR="00876E82" w:rsidRPr="00876E82" w14:paraId="79FAB2D1" w14:textId="77777777">
        <w:trPr>
          <w:jc w:val="center"/>
        </w:trPr>
        <w:tc>
          <w:tcPr>
            <w:tcW w:w="2372" w:type="pct"/>
            <w:vAlign w:val="center"/>
          </w:tcPr>
          <w:p w14:paraId="45730C82" w14:textId="77777777" w:rsidR="005F34D2" w:rsidRPr="00876E82" w:rsidRDefault="005F34D2">
            <w:pPr>
              <w:autoSpaceDE w:val="0"/>
              <w:autoSpaceDN w:val="0"/>
              <w:spacing w:before="21"/>
              <w:ind w:left="391" w:right="382"/>
              <w:jc w:val="center"/>
              <w:rPr>
                <w:sz w:val="18"/>
                <w:szCs w:val="18"/>
              </w:rPr>
            </w:pPr>
            <w:r w:rsidRPr="00876E82">
              <w:rPr>
                <w:sz w:val="18"/>
                <w:szCs w:val="18"/>
              </w:rPr>
              <w:t>Q235D+Z</w:t>
            </w:r>
          </w:p>
        </w:tc>
        <w:tc>
          <w:tcPr>
            <w:tcW w:w="1279" w:type="pct"/>
            <w:tcBorders>
              <w:right w:val="single" w:sz="4" w:space="0" w:color="auto"/>
            </w:tcBorders>
            <w:vAlign w:val="center"/>
          </w:tcPr>
          <w:p w14:paraId="69B3B782" w14:textId="77777777" w:rsidR="005F34D2" w:rsidRPr="00876E82" w:rsidRDefault="005F34D2">
            <w:pPr>
              <w:autoSpaceDE w:val="0"/>
              <w:autoSpaceDN w:val="0"/>
              <w:adjustRightInd w:val="0"/>
              <w:snapToGrid w:val="0"/>
              <w:ind w:left="391" w:right="380"/>
              <w:jc w:val="center"/>
              <w:rPr>
                <w:rFonts w:eastAsiaTheme="minorEastAsia"/>
                <w:sz w:val="18"/>
                <w:szCs w:val="18"/>
              </w:rPr>
            </w:pPr>
            <w:r w:rsidRPr="00876E82">
              <w:rPr>
                <w:rFonts w:eastAsiaTheme="minorEastAsia"/>
                <w:sz w:val="18"/>
                <w:szCs w:val="18"/>
              </w:rPr>
              <w:t>3</w:t>
            </w:r>
            <w:r w:rsidRPr="00876E82">
              <w:rPr>
                <w:rFonts w:eastAsiaTheme="minorEastAsia"/>
                <w:sz w:val="18"/>
                <w:szCs w:val="18"/>
              </w:rPr>
              <w:t>个月</w:t>
            </w:r>
          </w:p>
        </w:tc>
        <w:tc>
          <w:tcPr>
            <w:tcW w:w="1349" w:type="pct"/>
            <w:tcBorders>
              <w:right w:val="single" w:sz="4" w:space="0" w:color="auto"/>
            </w:tcBorders>
            <w:vAlign w:val="center"/>
          </w:tcPr>
          <w:p w14:paraId="2E93DFBA" w14:textId="77777777" w:rsidR="005F34D2" w:rsidRPr="00876E82" w:rsidRDefault="005F34D2">
            <w:pPr>
              <w:autoSpaceDE w:val="0"/>
              <w:autoSpaceDN w:val="0"/>
              <w:adjustRightInd w:val="0"/>
              <w:snapToGrid w:val="0"/>
              <w:ind w:left="391" w:right="380"/>
              <w:jc w:val="center"/>
              <w:rPr>
                <w:rFonts w:eastAsiaTheme="minorEastAsia"/>
                <w:sz w:val="18"/>
                <w:szCs w:val="18"/>
              </w:rPr>
            </w:pPr>
            <w:r w:rsidRPr="00876E82">
              <w:rPr>
                <w:rFonts w:eastAsiaTheme="minorEastAsia"/>
                <w:sz w:val="18"/>
                <w:szCs w:val="18"/>
              </w:rPr>
              <w:t>2</w:t>
            </w:r>
            <w:r w:rsidRPr="00876E82">
              <w:rPr>
                <w:rFonts w:eastAsiaTheme="minorEastAsia"/>
                <w:sz w:val="18"/>
                <w:szCs w:val="18"/>
              </w:rPr>
              <w:t>个月</w:t>
            </w:r>
          </w:p>
        </w:tc>
      </w:tr>
    </w:tbl>
    <w:bookmarkEnd w:id="24"/>
    <w:p w14:paraId="4AC0B2B8" w14:textId="77777777" w:rsidR="00D148D1" w:rsidRPr="00876E82" w:rsidRDefault="00564E61">
      <w:pPr>
        <w:pStyle w:val="a5"/>
        <w:spacing w:before="156" w:after="156"/>
        <w:rPr>
          <w:rFonts w:ascii="Times New Roman"/>
          <w:szCs w:val="20"/>
        </w:rPr>
      </w:pPr>
      <w:r w:rsidRPr="00876E82">
        <w:rPr>
          <w:rFonts w:ascii="Times New Roman"/>
          <w:szCs w:val="20"/>
        </w:rPr>
        <w:t>表面粗糙度</w:t>
      </w:r>
    </w:p>
    <w:p w14:paraId="5D952465" w14:textId="77777777" w:rsidR="00D148D1" w:rsidRPr="00876E82" w:rsidRDefault="00564E61">
      <w:pPr>
        <w:pStyle w:val="affa"/>
        <w:rPr>
          <w:rFonts w:ascii="Times New Roman"/>
          <w:szCs w:val="24"/>
        </w:rPr>
      </w:pPr>
      <w:r w:rsidRPr="00876E82">
        <w:rPr>
          <w:rFonts w:ascii="Times New Roman"/>
        </w:rPr>
        <w:t>钢带的粗糙度应</w:t>
      </w:r>
      <w:r w:rsidRPr="00876E82">
        <w:rPr>
          <w:rFonts w:ascii="Times New Roman"/>
        </w:rPr>
        <w:t>≤Ra1.5µm</w:t>
      </w:r>
      <w:r w:rsidRPr="00876E82">
        <w:rPr>
          <w:rFonts w:ascii="Times New Roman"/>
        </w:rPr>
        <w:t>。</w:t>
      </w:r>
    </w:p>
    <w:p w14:paraId="3DA21194" w14:textId="6D9FBEC0" w:rsidR="00D148D1" w:rsidRPr="00876E82" w:rsidRDefault="00564E61">
      <w:pPr>
        <w:pStyle w:val="a5"/>
        <w:spacing w:before="156" w:after="156"/>
        <w:rPr>
          <w:rFonts w:ascii="Times New Roman"/>
          <w:szCs w:val="20"/>
        </w:rPr>
      </w:pPr>
      <w:r w:rsidRPr="00876E82">
        <w:rPr>
          <w:rFonts w:ascii="Times New Roman"/>
          <w:szCs w:val="20"/>
        </w:rPr>
        <w:t>镀层粘附性</w:t>
      </w:r>
    </w:p>
    <w:p w14:paraId="0D894145" w14:textId="77777777" w:rsidR="00D148D1" w:rsidRPr="00876E82" w:rsidRDefault="00564E61">
      <w:pPr>
        <w:pStyle w:val="affa"/>
        <w:rPr>
          <w:rFonts w:ascii="Times New Roman"/>
        </w:rPr>
      </w:pPr>
      <w:r w:rsidRPr="00876E82">
        <w:rPr>
          <w:rFonts w:ascii="Times New Roman"/>
        </w:rPr>
        <w:t>镀层粘附性应采用</w:t>
      </w:r>
      <w:r w:rsidRPr="00876E82">
        <w:rPr>
          <w:rFonts w:ascii="Times New Roman" w:hint="eastAsia"/>
        </w:rPr>
        <w:t>180</w:t>
      </w:r>
      <w:r w:rsidRPr="00876E82">
        <w:rPr>
          <w:rFonts w:ascii="Times New Roman" w:hint="eastAsia"/>
        </w:rPr>
        <w:t>°弯曲试验的</w:t>
      </w:r>
      <w:r w:rsidRPr="00876E82">
        <w:rPr>
          <w:rFonts w:ascii="Times New Roman"/>
        </w:rPr>
        <w:t>方法进行试验，</w:t>
      </w:r>
      <w:r w:rsidRPr="00876E82">
        <w:rPr>
          <w:rFonts w:ascii="Times New Roman" w:hint="eastAsia"/>
        </w:rPr>
        <w:t>弯曲压头直径</w:t>
      </w:r>
      <w:r w:rsidRPr="00876E82">
        <w:rPr>
          <w:rFonts w:ascii="Times New Roman" w:hint="eastAsia"/>
        </w:rPr>
        <w:t>D</w:t>
      </w:r>
      <w:r w:rsidRPr="00876E82">
        <w:rPr>
          <w:rFonts w:ascii="Times New Roman"/>
        </w:rPr>
        <w:t>=0</w:t>
      </w:r>
      <w:r w:rsidRPr="00876E82">
        <w:rPr>
          <w:rFonts w:ascii="Times New Roman" w:hint="eastAsia"/>
        </w:rPr>
        <w:t>a</w:t>
      </w:r>
      <w:r w:rsidRPr="00876E82">
        <w:rPr>
          <w:rFonts w:ascii="Times New Roman"/>
        </w:rPr>
        <w:t>。</w:t>
      </w:r>
    </w:p>
    <w:p w14:paraId="6599BA1F" w14:textId="77777777" w:rsidR="00D148D1" w:rsidRPr="00876E82" w:rsidRDefault="00564E61">
      <w:pPr>
        <w:pStyle w:val="a5"/>
        <w:spacing w:before="156" w:after="156"/>
        <w:rPr>
          <w:rFonts w:ascii="Times New Roman"/>
          <w:szCs w:val="20"/>
        </w:rPr>
      </w:pPr>
      <w:r w:rsidRPr="00876E82">
        <w:rPr>
          <w:rFonts w:ascii="Times New Roman"/>
          <w:szCs w:val="20"/>
        </w:rPr>
        <w:t>镀层重量</w:t>
      </w:r>
    </w:p>
    <w:p w14:paraId="55863118" w14:textId="5073B062" w:rsidR="00D148D1" w:rsidRPr="00876E82" w:rsidRDefault="00564E61">
      <w:pPr>
        <w:widowControl/>
        <w:numPr>
          <w:ilvl w:val="2"/>
          <w:numId w:val="2"/>
        </w:numPr>
        <w:spacing w:beforeLines="50" w:before="156" w:afterLines="50" w:after="156"/>
        <w:jc w:val="left"/>
        <w:outlineLvl w:val="3"/>
      </w:pPr>
      <w:r w:rsidRPr="00876E82">
        <w:t>可供的</w:t>
      </w:r>
      <w:r w:rsidRPr="00876E82">
        <w:rPr>
          <w:szCs w:val="20"/>
        </w:rPr>
        <w:t>公称</w:t>
      </w:r>
      <w:r w:rsidRPr="00876E82">
        <w:t>镀层重量范围应符合表</w:t>
      </w:r>
      <w:r w:rsidR="0016105E" w:rsidRPr="00876E82">
        <w:t>7</w:t>
      </w:r>
      <w:r w:rsidRPr="00876E82">
        <w:t>的规定。经供需双方协商，亦可提供其他镀层重量。</w:t>
      </w:r>
    </w:p>
    <w:p w14:paraId="18164CE6" w14:textId="6FE042B6" w:rsidR="00D148D1" w:rsidRPr="00876E82" w:rsidRDefault="00564E61">
      <w:pPr>
        <w:widowControl/>
        <w:numPr>
          <w:ilvl w:val="2"/>
          <w:numId w:val="2"/>
        </w:numPr>
        <w:spacing w:beforeLines="50" w:before="156" w:afterLines="50" w:after="156"/>
        <w:jc w:val="left"/>
        <w:outlineLvl w:val="3"/>
      </w:pPr>
      <w:r w:rsidRPr="00876E82">
        <w:t>推荐的公称镀层重量及相应的镀层代号应符合表</w:t>
      </w:r>
      <w:r w:rsidR="0016105E" w:rsidRPr="00876E82">
        <w:t>8</w:t>
      </w:r>
      <w:r w:rsidRPr="00876E82">
        <w:t>的规定。经供需双方协商，等厚公称镀层重量也可用单面</w:t>
      </w:r>
      <w:r w:rsidRPr="00876E82">
        <w:rPr>
          <w:szCs w:val="20"/>
        </w:rPr>
        <w:t>镀层</w:t>
      </w:r>
      <w:r w:rsidRPr="00876E82">
        <w:t>重量进行表示。</w:t>
      </w:r>
    </w:p>
    <w:p w14:paraId="2A90CB9A" w14:textId="77777777" w:rsidR="00D148D1" w:rsidRPr="00876E82" w:rsidRDefault="00564E61">
      <w:pPr>
        <w:widowControl/>
        <w:numPr>
          <w:ilvl w:val="2"/>
          <w:numId w:val="2"/>
        </w:numPr>
        <w:spacing w:beforeLines="50" w:before="156" w:afterLines="50" w:after="156"/>
        <w:jc w:val="left"/>
        <w:outlineLvl w:val="3"/>
      </w:pPr>
      <w:r w:rsidRPr="00876E82">
        <w:t>对于等厚</w:t>
      </w:r>
      <w:r w:rsidRPr="00876E82">
        <w:rPr>
          <w:szCs w:val="20"/>
        </w:rPr>
        <w:t>镀层</w:t>
      </w:r>
      <w:r w:rsidRPr="00876E82">
        <w:t>，镀层重量三点试验平均值应不小于规定公称镀层重量；镀层重量单点试验值应不小于规定公称镀层重量的</w:t>
      </w:r>
      <w:r w:rsidRPr="00876E82">
        <w:t>85%</w:t>
      </w:r>
      <w:r w:rsidRPr="00876E82">
        <w:t>。单面单点镀层重量试验值应不小于规定公称镀层重量的</w:t>
      </w:r>
      <w:r w:rsidRPr="00876E82">
        <w:t>34%</w:t>
      </w:r>
      <w:r w:rsidRPr="00876E82">
        <w:t>。</w:t>
      </w:r>
    </w:p>
    <w:p w14:paraId="7AD2657B" w14:textId="2A3BD499" w:rsidR="0016105E" w:rsidRPr="00876E82" w:rsidRDefault="0016105E" w:rsidP="00A265A8">
      <w:pPr>
        <w:pStyle w:val="af3"/>
        <w:spacing w:before="156" w:after="156"/>
        <w:ind w:left="0" w:right="210"/>
        <w:rPr>
          <w:rFonts w:ascii="Times New Roman"/>
        </w:rPr>
      </w:pPr>
      <w:bookmarkStart w:id="25" w:name="_Hlk73506859"/>
      <w:bookmarkEnd w:id="23"/>
      <w:r w:rsidRPr="00876E82">
        <w:rPr>
          <w:rFonts w:ascii="Times New Roman"/>
        </w:rPr>
        <w:t>公称镀层重量范围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817"/>
        <w:gridCol w:w="5241"/>
      </w:tblGrid>
      <w:tr w:rsidR="00876E82" w:rsidRPr="00876E82" w14:paraId="3DF1592F" w14:textId="77777777">
        <w:trPr>
          <w:trHeight w:val="368"/>
          <w:jc w:val="center"/>
        </w:trPr>
        <w:tc>
          <w:tcPr>
            <w:tcW w:w="790" w:type="pct"/>
            <w:noWrap/>
            <w:vAlign w:val="center"/>
          </w:tcPr>
          <w:p w14:paraId="748C2A5F" w14:textId="77777777" w:rsidR="0016105E" w:rsidRPr="00876E82" w:rsidRDefault="0016105E">
            <w:pPr>
              <w:widowControl/>
              <w:jc w:val="center"/>
              <w:rPr>
                <w:kern w:val="0"/>
                <w:sz w:val="18"/>
                <w:szCs w:val="18"/>
              </w:rPr>
            </w:pPr>
            <w:r w:rsidRPr="00876E82">
              <w:rPr>
                <w:kern w:val="0"/>
                <w:sz w:val="18"/>
                <w:szCs w:val="18"/>
              </w:rPr>
              <w:t>镀层形式</w:t>
            </w:r>
          </w:p>
        </w:tc>
        <w:tc>
          <w:tcPr>
            <w:tcW w:w="1472" w:type="pct"/>
            <w:vAlign w:val="center"/>
          </w:tcPr>
          <w:p w14:paraId="4042871B" w14:textId="77777777" w:rsidR="0016105E" w:rsidRPr="00876E82" w:rsidRDefault="0016105E">
            <w:pPr>
              <w:widowControl/>
              <w:jc w:val="center"/>
              <w:rPr>
                <w:kern w:val="0"/>
                <w:sz w:val="18"/>
                <w:szCs w:val="18"/>
              </w:rPr>
            </w:pPr>
            <w:r w:rsidRPr="00876E82">
              <w:rPr>
                <w:kern w:val="0"/>
                <w:sz w:val="18"/>
                <w:szCs w:val="18"/>
              </w:rPr>
              <w:t>适用的镀层表面结构</w:t>
            </w:r>
          </w:p>
        </w:tc>
        <w:tc>
          <w:tcPr>
            <w:tcW w:w="2738" w:type="pct"/>
            <w:noWrap/>
            <w:vAlign w:val="center"/>
          </w:tcPr>
          <w:p w14:paraId="5345F5BE" w14:textId="77777777" w:rsidR="0016105E" w:rsidRPr="00876E82" w:rsidRDefault="0016105E">
            <w:pPr>
              <w:widowControl/>
              <w:jc w:val="center"/>
              <w:rPr>
                <w:kern w:val="0"/>
                <w:sz w:val="18"/>
                <w:szCs w:val="18"/>
              </w:rPr>
            </w:pPr>
            <w:r w:rsidRPr="00876E82">
              <w:rPr>
                <w:kern w:val="0"/>
                <w:sz w:val="18"/>
                <w:szCs w:val="18"/>
              </w:rPr>
              <w:t>纯锌镀层的公称镀层重量范围</w:t>
            </w:r>
            <w:r w:rsidRPr="00876E82">
              <w:rPr>
                <w:kern w:val="0"/>
                <w:sz w:val="18"/>
                <w:szCs w:val="18"/>
              </w:rPr>
              <w:t xml:space="preserve"> g/m</w:t>
            </w:r>
            <w:r w:rsidRPr="00876E82">
              <w:rPr>
                <w:kern w:val="0"/>
                <w:sz w:val="18"/>
                <w:szCs w:val="18"/>
                <w:vertAlign w:val="superscript"/>
              </w:rPr>
              <w:t>2</w:t>
            </w:r>
          </w:p>
        </w:tc>
      </w:tr>
      <w:tr w:rsidR="00876E82" w:rsidRPr="00876E82" w14:paraId="43D36C53" w14:textId="77777777">
        <w:trPr>
          <w:trHeight w:val="368"/>
          <w:jc w:val="center"/>
        </w:trPr>
        <w:tc>
          <w:tcPr>
            <w:tcW w:w="790" w:type="pct"/>
            <w:noWrap/>
            <w:vAlign w:val="center"/>
          </w:tcPr>
          <w:p w14:paraId="6EF72DC6" w14:textId="77777777" w:rsidR="0016105E" w:rsidRPr="00876E82" w:rsidRDefault="0016105E">
            <w:pPr>
              <w:widowControl/>
              <w:jc w:val="center"/>
              <w:rPr>
                <w:kern w:val="0"/>
                <w:sz w:val="18"/>
                <w:szCs w:val="18"/>
              </w:rPr>
            </w:pPr>
            <w:r w:rsidRPr="00876E82">
              <w:rPr>
                <w:kern w:val="0"/>
                <w:sz w:val="18"/>
                <w:szCs w:val="18"/>
              </w:rPr>
              <w:t>等厚镀层</w:t>
            </w:r>
          </w:p>
        </w:tc>
        <w:tc>
          <w:tcPr>
            <w:tcW w:w="1472" w:type="pct"/>
            <w:vAlign w:val="center"/>
          </w:tcPr>
          <w:p w14:paraId="1BA3ECA2" w14:textId="77777777" w:rsidR="0016105E" w:rsidRPr="00876E82" w:rsidRDefault="0016105E">
            <w:pPr>
              <w:widowControl/>
              <w:jc w:val="center"/>
              <w:rPr>
                <w:kern w:val="0"/>
                <w:sz w:val="18"/>
                <w:szCs w:val="18"/>
              </w:rPr>
            </w:pPr>
            <w:r w:rsidRPr="00876E82">
              <w:rPr>
                <w:kern w:val="0"/>
                <w:sz w:val="18"/>
                <w:szCs w:val="18"/>
              </w:rPr>
              <w:t>N</w:t>
            </w:r>
            <w:r w:rsidRPr="00876E82">
              <w:rPr>
                <w:kern w:val="0"/>
                <w:sz w:val="18"/>
                <w:szCs w:val="18"/>
              </w:rPr>
              <w:t>、</w:t>
            </w:r>
            <w:r w:rsidRPr="00876E82">
              <w:rPr>
                <w:kern w:val="0"/>
                <w:sz w:val="18"/>
                <w:szCs w:val="18"/>
              </w:rPr>
              <w:t>M</w:t>
            </w:r>
            <w:r w:rsidRPr="00876E82">
              <w:rPr>
                <w:kern w:val="0"/>
                <w:sz w:val="18"/>
                <w:szCs w:val="18"/>
              </w:rPr>
              <w:t>、</w:t>
            </w:r>
            <w:r w:rsidRPr="00876E82">
              <w:rPr>
                <w:kern w:val="0"/>
                <w:sz w:val="18"/>
                <w:szCs w:val="18"/>
              </w:rPr>
              <w:t>F</w:t>
            </w:r>
          </w:p>
        </w:tc>
        <w:tc>
          <w:tcPr>
            <w:tcW w:w="2738" w:type="pct"/>
            <w:noWrap/>
            <w:vAlign w:val="center"/>
          </w:tcPr>
          <w:p w14:paraId="7AB9C54F" w14:textId="77777777" w:rsidR="0016105E" w:rsidRPr="00876E82" w:rsidRDefault="0016105E">
            <w:pPr>
              <w:widowControl/>
              <w:jc w:val="center"/>
              <w:rPr>
                <w:kern w:val="0"/>
                <w:sz w:val="18"/>
                <w:szCs w:val="18"/>
              </w:rPr>
            </w:pPr>
            <w:r w:rsidRPr="00876E82">
              <w:rPr>
                <w:sz w:val="18"/>
                <w:szCs w:val="18"/>
              </w:rPr>
              <w:t>60~300</w:t>
            </w:r>
            <w:r w:rsidRPr="00876E82">
              <w:rPr>
                <w:sz w:val="18"/>
                <w:szCs w:val="18"/>
              </w:rPr>
              <w:t>（两面）</w:t>
            </w:r>
          </w:p>
        </w:tc>
      </w:tr>
    </w:tbl>
    <w:bookmarkEnd w:id="25"/>
    <w:p w14:paraId="7AEDBA7D" w14:textId="558D567D" w:rsidR="00D148D1" w:rsidRPr="00876E82" w:rsidRDefault="0016105E" w:rsidP="00A265A8">
      <w:pPr>
        <w:pStyle w:val="af3"/>
        <w:spacing w:before="156" w:after="156"/>
        <w:ind w:left="0" w:right="210"/>
        <w:rPr>
          <w:rFonts w:ascii="Times New Roman"/>
        </w:rPr>
      </w:pPr>
      <w:r w:rsidRPr="00876E82">
        <w:rPr>
          <w:rFonts w:ascii="Times New Roman"/>
        </w:rPr>
        <w:t>推荐的公称镀层重量及相应的镀层代号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817"/>
        <w:gridCol w:w="2636"/>
        <w:gridCol w:w="2613"/>
      </w:tblGrid>
      <w:tr w:rsidR="00876E82" w:rsidRPr="00876E82" w14:paraId="1CAB6439" w14:textId="77777777">
        <w:trPr>
          <w:trHeight w:val="368"/>
          <w:jc w:val="center"/>
        </w:trPr>
        <w:tc>
          <w:tcPr>
            <w:tcW w:w="786" w:type="pct"/>
            <w:noWrap/>
            <w:vAlign w:val="center"/>
          </w:tcPr>
          <w:p w14:paraId="0D184FDD" w14:textId="77777777" w:rsidR="00D148D1" w:rsidRPr="00876E82" w:rsidRDefault="00564E61">
            <w:pPr>
              <w:widowControl/>
              <w:jc w:val="center"/>
              <w:rPr>
                <w:kern w:val="0"/>
                <w:sz w:val="18"/>
                <w:szCs w:val="18"/>
              </w:rPr>
            </w:pPr>
            <w:r w:rsidRPr="00876E82">
              <w:rPr>
                <w:kern w:val="0"/>
                <w:sz w:val="18"/>
                <w:szCs w:val="18"/>
              </w:rPr>
              <w:t>镀层种类</w:t>
            </w:r>
          </w:p>
        </w:tc>
        <w:tc>
          <w:tcPr>
            <w:tcW w:w="1472" w:type="pct"/>
            <w:vAlign w:val="center"/>
          </w:tcPr>
          <w:p w14:paraId="78BC8DE6" w14:textId="77777777" w:rsidR="00D148D1" w:rsidRPr="00876E82" w:rsidRDefault="00564E61">
            <w:pPr>
              <w:widowControl/>
              <w:jc w:val="center"/>
              <w:rPr>
                <w:kern w:val="0"/>
                <w:sz w:val="18"/>
                <w:szCs w:val="18"/>
              </w:rPr>
            </w:pPr>
            <w:r w:rsidRPr="00876E82">
              <w:rPr>
                <w:kern w:val="0"/>
                <w:sz w:val="18"/>
                <w:szCs w:val="18"/>
              </w:rPr>
              <w:t>镀层形式</w:t>
            </w:r>
          </w:p>
        </w:tc>
        <w:tc>
          <w:tcPr>
            <w:tcW w:w="1377" w:type="pct"/>
            <w:noWrap/>
            <w:vAlign w:val="center"/>
          </w:tcPr>
          <w:p w14:paraId="749CAEBB" w14:textId="77777777" w:rsidR="00D148D1" w:rsidRPr="00876E82" w:rsidRDefault="00564E61">
            <w:pPr>
              <w:widowControl/>
              <w:jc w:val="center"/>
              <w:rPr>
                <w:kern w:val="0"/>
                <w:sz w:val="18"/>
                <w:szCs w:val="18"/>
              </w:rPr>
            </w:pPr>
            <w:r w:rsidRPr="00876E82">
              <w:rPr>
                <w:kern w:val="0"/>
                <w:sz w:val="18"/>
                <w:szCs w:val="18"/>
              </w:rPr>
              <w:t>推荐的公称镀层重量</w:t>
            </w:r>
            <w:r w:rsidRPr="00876E82">
              <w:rPr>
                <w:kern w:val="0"/>
                <w:sz w:val="18"/>
                <w:szCs w:val="18"/>
              </w:rPr>
              <w:t>/</w:t>
            </w:r>
            <w:r w:rsidRPr="00876E82">
              <w:rPr>
                <w:kern w:val="0"/>
                <w:sz w:val="18"/>
                <w:szCs w:val="18"/>
              </w:rPr>
              <w:t>（</w:t>
            </w:r>
            <w:r w:rsidRPr="00876E82">
              <w:rPr>
                <w:kern w:val="0"/>
                <w:sz w:val="18"/>
                <w:szCs w:val="18"/>
              </w:rPr>
              <w:t>g/m</w:t>
            </w:r>
            <w:r w:rsidRPr="00876E82">
              <w:rPr>
                <w:kern w:val="0"/>
                <w:sz w:val="18"/>
                <w:szCs w:val="18"/>
                <w:vertAlign w:val="superscript"/>
              </w:rPr>
              <w:t>2</w:t>
            </w:r>
            <w:r w:rsidRPr="00876E82">
              <w:rPr>
                <w:kern w:val="0"/>
                <w:sz w:val="18"/>
                <w:szCs w:val="18"/>
              </w:rPr>
              <w:t>）</w:t>
            </w:r>
          </w:p>
        </w:tc>
        <w:tc>
          <w:tcPr>
            <w:tcW w:w="1365" w:type="pct"/>
            <w:vAlign w:val="center"/>
          </w:tcPr>
          <w:p w14:paraId="39E837A4" w14:textId="77777777" w:rsidR="00D148D1" w:rsidRPr="00876E82" w:rsidRDefault="00564E61">
            <w:pPr>
              <w:widowControl/>
              <w:jc w:val="center"/>
              <w:rPr>
                <w:kern w:val="0"/>
                <w:sz w:val="18"/>
                <w:szCs w:val="18"/>
              </w:rPr>
            </w:pPr>
            <w:r w:rsidRPr="00876E82">
              <w:rPr>
                <w:kern w:val="0"/>
                <w:sz w:val="18"/>
                <w:szCs w:val="18"/>
              </w:rPr>
              <w:t>镀层代号</w:t>
            </w:r>
          </w:p>
        </w:tc>
      </w:tr>
      <w:tr w:rsidR="00876E82" w:rsidRPr="00876E82" w14:paraId="045BFB32" w14:textId="77777777">
        <w:trPr>
          <w:trHeight w:val="368"/>
          <w:jc w:val="center"/>
        </w:trPr>
        <w:tc>
          <w:tcPr>
            <w:tcW w:w="786" w:type="pct"/>
            <w:vMerge w:val="restart"/>
            <w:noWrap/>
            <w:vAlign w:val="center"/>
          </w:tcPr>
          <w:p w14:paraId="7630A9C8" w14:textId="77777777" w:rsidR="00D148D1" w:rsidRPr="00876E82" w:rsidRDefault="00564E61">
            <w:pPr>
              <w:widowControl/>
              <w:jc w:val="center"/>
              <w:rPr>
                <w:kern w:val="0"/>
                <w:sz w:val="18"/>
                <w:szCs w:val="18"/>
              </w:rPr>
            </w:pPr>
            <w:r w:rsidRPr="00876E82">
              <w:rPr>
                <w:sz w:val="18"/>
                <w:szCs w:val="18"/>
              </w:rPr>
              <w:lastRenderedPageBreak/>
              <w:t>Z</w:t>
            </w:r>
          </w:p>
        </w:tc>
        <w:tc>
          <w:tcPr>
            <w:tcW w:w="1472" w:type="pct"/>
            <w:vMerge w:val="restart"/>
            <w:vAlign w:val="center"/>
          </w:tcPr>
          <w:p w14:paraId="43EE5E02" w14:textId="77777777" w:rsidR="00D148D1" w:rsidRPr="00876E82" w:rsidRDefault="00564E61">
            <w:pPr>
              <w:widowControl/>
              <w:jc w:val="center"/>
              <w:rPr>
                <w:kern w:val="0"/>
                <w:sz w:val="18"/>
                <w:szCs w:val="18"/>
              </w:rPr>
            </w:pPr>
            <w:r w:rsidRPr="00876E82">
              <w:rPr>
                <w:kern w:val="0"/>
                <w:sz w:val="18"/>
                <w:szCs w:val="18"/>
              </w:rPr>
              <w:t>等厚镀层</w:t>
            </w:r>
          </w:p>
        </w:tc>
        <w:tc>
          <w:tcPr>
            <w:tcW w:w="1377" w:type="pct"/>
            <w:noWrap/>
            <w:vAlign w:val="center"/>
          </w:tcPr>
          <w:p w14:paraId="2A995269" w14:textId="77777777" w:rsidR="00D148D1" w:rsidRPr="00876E82" w:rsidRDefault="00564E61">
            <w:pPr>
              <w:widowControl/>
              <w:jc w:val="center"/>
              <w:rPr>
                <w:kern w:val="0"/>
                <w:sz w:val="18"/>
                <w:szCs w:val="18"/>
              </w:rPr>
            </w:pPr>
            <w:r w:rsidRPr="00876E82">
              <w:rPr>
                <w:sz w:val="18"/>
                <w:szCs w:val="18"/>
              </w:rPr>
              <w:t>60</w:t>
            </w:r>
          </w:p>
        </w:tc>
        <w:tc>
          <w:tcPr>
            <w:tcW w:w="1365" w:type="pct"/>
            <w:vAlign w:val="center"/>
          </w:tcPr>
          <w:p w14:paraId="56FB5E42" w14:textId="77777777" w:rsidR="00D148D1" w:rsidRPr="00876E82" w:rsidRDefault="00564E61">
            <w:pPr>
              <w:widowControl/>
              <w:jc w:val="center"/>
              <w:rPr>
                <w:kern w:val="0"/>
                <w:sz w:val="18"/>
                <w:szCs w:val="18"/>
              </w:rPr>
            </w:pPr>
            <w:r w:rsidRPr="00876E82">
              <w:rPr>
                <w:sz w:val="18"/>
                <w:szCs w:val="18"/>
              </w:rPr>
              <w:t>60</w:t>
            </w:r>
          </w:p>
        </w:tc>
      </w:tr>
      <w:tr w:rsidR="00876E82" w:rsidRPr="00876E82" w14:paraId="076AE44E" w14:textId="77777777">
        <w:trPr>
          <w:trHeight w:val="368"/>
          <w:jc w:val="center"/>
        </w:trPr>
        <w:tc>
          <w:tcPr>
            <w:tcW w:w="786" w:type="pct"/>
            <w:vMerge/>
            <w:noWrap/>
            <w:vAlign w:val="center"/>
          </w:tcPr>
          <w:p w14:paraId="57C0723F" w14:textId="77777777" w:rsidR="00D148D1" w:rsidRPr="00876E82" w:rsidRDefault="00D148D1">
            <w:pPr>
              <w:widowControl/>
              <w:jc w:val="center"/>
              <w:rPr>
                <w:sz w:val="18"/>
                <w:szCs w:val="18"/>
              </w:rPr>
            </w:pPr>
          </w:p>
        </w:tc>
        <w:tc>
          <w:tcPr>
            <w:tcW w:w="1472" w:type="pct"/>
            <w:vMerge/>
            <w:vAlign w:val="center"/>
          </w:tcPr>
          <w:p w14:paraId="0CEBC6DD" w14:textId="77777777" w:rsidR="00D148D1" w:rsidRPr="00876E82" w:rsidRDefault="00D148D1">
            <w:pPr>
              <w:widowControl/>
              <w:jc w:val="center"/>
              <w:rPr>
                <w:kern w:val="0"/>
                <w:sz w:val="18"/>
                <w:szCs w:val="18"/>
              </w:rPr>
            </w:pPr>
          </w:p>
        </w:tc>
        <w:tc>
          <w:tcPr>
            <w:tcW w:w="1377" w:type="pct"/>
            <w:noWrap/>
            <w:vAlign w:val="center"/>
          </w:tcPr>
          <w:p w14:paraId="4C38B5F2" w14:textId="77777777" w:rsidR="00D148D1" w:rsidRPr="00876E82" w:rsidRDefault="00564E61">
            <w:pPr>
              <w:widowControl/>
              <w:jc w:val="center"/>
              <w:rPr>
                <w:sz w:val="18"/>
                <w:szCs w:val="18"/>
              </w:rPr>
            </w:pPr>
            <w:r w:rsidRPr="00876E82">
              <w:rPr>
                <w:sz w:val="18"/>
                <w:szCs w:val="18"/>
              </w:rPr>
              <w:t>80</w:t>
            </w:r>
          </w:p>
        </w:tc>
        <w:tc>
          <w:tcPr>
            <w:tcW w:w="1365" w:type="pct"/>
            <w:vAlign w:val="center"/>
          </w:tcPr>
          <w:p w14:paraId="36A8DE74" w14:textId="77777777" w:rsidR="00D148D1" w:rsidRPr="00876E82" w:rsidRDefault="00564E61">
            <w:pPr>
              <w:widowControl/>
              <w:jc w:val="center"/>
              <w:rPr>
                <w:sz w:val="18"/>
                <w:szCs w:val="18"/>
              </w:rPr>
            </w:pPr>
            <w:r w:rsidRPr="00876E82">
              <w:rPr>
                <w:sz w:val="18"/>
                <w:szCs w:val="18"/>
              </w:rPr>
              <w:t>80</w:t>
            </w:r>
          </w:p>
        </w:tc>
      </w:tr>
      <w:tr w:rsidR="00876E82" w:rsidRPr="00876E82" w14:paraId="51427858" w14:textId="77777777">
        <w:trPr>
          <w:trHeight w:val="368"/>
          <w:jc w:val="center"/>
        </w:trPr>
        <w:tc>
          <w:tcPr>
            <w:tcW w:w="786" w:type="pct"/>
            <w:vMerge/>
            <w:noWrap/>
            <w:vAlign w:val="center"/>
          </w:tcPr>
          <w:p w14:paraId="2AC547D9" w14:textId="77777777" w:rsidR="00D148D1" w:rsidRPr="00876E82" w:rsidRDefault="00D148D1">
            <w:pPr>
              <w:widowControl/>
              <w:jc w:val="center"/>
              <w:rPr>
                <w:kern w:val="0"/>
                <w:sz w:val="18"/>
                <w:szCs w:val="18"/>
              </w:rPr>
            </w:pPr>
          </w:p>
        </w:tc>
        <w:tc>
          <w:tcPr>
            <w:tcW w:w="1472" w:type="pct"/>
            <w:vMerge/>
            <w:vAlign w:val="center"/>
          </w:tcPr>
          <w:p w14:paraId="6D621C8E" w14:textId="77777777" w:rsidR="00D148D1" w:rsidRPr="00876E82" w:rsidRDefault="00D148D1">
            <w:pPr>
              <w:widowControl/>
              <w:jc w:val="center"/>
              <w:rPr>
                <w:kern w:val="0"/>
                <w:sz w:val="18"/>
                <w:szCs w:val="18"/>
              </w:rPr>
            </w:pPr>
          </w:p>
        </w:tc>
        <w:tc>
          <w:tcPr>
            <w:tcW w:w="1377" w:type="pct"/>
            <w:noWrap/>
            <w:vAlign w:val="center"/>
          </w:tcPr>
          <w:p w14:paraId="67EE73C9" w14:textId="77777777" w:rsidR="00D148D1" w:rsidRPr="00876E82" w:rsidRDefault="00564E61">
            <w:pPr>
              <w:widowControl/>
              <w:jc w:val="center"/>
              <w:rPr>
                <w:kern w:val="0"/>
                <w:sz w:val="18"/>
                <w:szCs w:val="18"/>
              </w:rPr>
            </w:pPr>
            <w:r w:rsidRPr="00876E82">
              <w:rPr>
                <w:sz w:val="18"/>
                <w:szCs w:val="18"/>
              </w:rPr>
              <w:t>100</w:t>
            </w:r>
          </w:p>
        </w:tc>
        <w:tc>
          <w:tcPr>
            <w:tcW w:w="1365" w:type="pct"/>
            <w:vAlign w:val="center"/>
          </w:tcPr>
          <w:p w14:paraId="41DCDE21" w14:textId="77777777" w:rsidR="00D148D1" w:rsidRPr="00876E82" w:rsidRDefault="00564E61">
            <w:pPr>
              <w:widowControl/>
              <w:jc w:val="center"/>
              <w:rPr>
                <w:kern w:val="0"/>
                <w:sz w:val="18"/>
                <w:szCs w:val="18"/>
              </w:rPr>
            </w:pPr>
            <w:r w:rsidRPr="00876E82">
              <w:rPr>
                <w:sz w:val="18"/>
                <w:szCs w:val="18"/>
              </w:rPr>
              <w:t>100</w:t>
            </w:r>
          </w:p>
        </w:tc>
      </w:tr>
      <w:tr w:rsidR="00876E82" w:rsidRPr="00876E82" w14:paraId="304FC322" w14:textId="77777777">
        <w:trPr>
          <w:trHeight w:val="368"/>
          <w:jc w:val="center"/>
        </w:trPr>
        <w:tc>
          <w:tcPr>
            <w:tcW w:w="786" w:type="pct"/>
            <w:vMerge/>
            <w:noWrap/>
            <w:vAlign w:val="center"/>
          </w:tcPr>
          <w:p w14:paraId="7E0FB86F" w14:textId="77777777" w:rsidR="00D148D1" w:rsidRPr="00876E82" w:rsidRDefault="00D148D1">
            <w:pPr>
              <w:widowControl/>
              <w:jc w:val="center"/>
              <w:rPr>
                <w:sz w:val="18"/>
                <w:szCs w:val="18"/>
              </w:rPr>
            </w:pPr>
          </w:p>
        </w:tc>
        <w:tc>
          <w:tcPr>
            <w:tcW w:w="1472" w:type="pct"/>
            <w:vMerge/>
            <w:vAlign w:val="center"/>
          </w:tcPr>
          <w:p w14:paraId="3C236CD1" w14:textId="77777777" w:rsidR="00D148D1" w:rsidRPr="00876E82" w:rsidRDefault="00D148D1">
            <w:pPr>
              <w:widowControl/>
              <w:jc w:val="center"/>
              <w:rPr>
                <w:kern w:val="0"/>
                <w:sz w:val="18"/>
                <w:szCs w:val="18"/>
              </w:rPr>
            </w:pPr>
          </w:p>
        </w:tc>
        <w:tc>
          <w:tcPr>
            <w:tcW w:w="1377" w:type="pct"/>
            <w:noWrap/>
            <w:vAlign w:val="center"/>
          </w:tcPr>
          <w:p w14:paraId="36125662" w14:textId="77777777" w:rsidR="00D148D1" w:rsidRPr="00876E82" w:rsidRDefault="00564E61">
            <w:pPr>
              <w:widowControl/>
              <w:jc w:val="center"/>
              <w:rPr>
                <w:sz w:val="18"/>
                <w:szCs w:val="18"/>
              </w:rPr>
            </w:pPr>
            <w:r w:rsidRPr="00876E82">
              <w:rPr>
                <w:sz w:val="18"/>
                <w:szCs w:val="18"/>
              </w:rPr>
              <w:t>120</w:t>
            </w:r>
          </w:p>
        </w:tc>
        <w:tc>
          <w:tcPr>
            <w:tcW w:w="1365" w:type="pct"/>
            <w:vAlign w:val="center"/>
          </w:tcPr>
          <w:p w14:paraId="7888B9E0" w14:textId="77777777" w:rsidR="00D148D1" w:rsidRPr="00876E82" w:rsidRDefault="00564E61">
            <w:pPr>
              <w:widowControl/>
              <w:jc w:val="center"/>
              <w:rPr>
                <w:sz w:val="18"/>
                <w:szCs w:val="18"/>
              </w:rPr>
            </w:pPr>
            <w:r w:rsidRPr="00876E82">
              <w:rPr>
                <w:sz w:val="18"/>
                <w:szCs w:val="18"/>
              </w:rPr>
              <w:t>120</w:t>
            </w:r>
          </w:p>
        </w:tc>
      </w:tr>
      <w:tr w:rsidR="00876E82" w:rsidRPr="00876E82" w14:paraId="3DE44DB2" w14:textId="77777777">
        <w:trPr>
          <w:trHeight w:val="368"/>
          <w:jc w:val="center"/>
        </w:trPr>
        <w:tc>
          <w:tcPr>
            <w:tcW w:w="786" w:type="pct"/>
            <w:vMerge/>
            <w:noWrap/>
            <w:vAlign w:val="center"/>
          </w:tcPr>
          <w:p w14:paraId="7EFDB375" w14:textId="77777777" w:rsidR="00D148D1" w:rsidRPr="00876E82" w:rsidRDefault="00D148D1">
            <w:pPr>
              <w:widowControl/>
              <w:jc w:val="center"/>
              <w:rPr>
                <w:sz w:val="18"/>
                <w:szCs w:val="18"/>
              </w:rPr>
            </w:pPr>
          </w:p>
        </w:tc>
        <w:tc>
          <w:tcPr>
            <w:tcW w:w="1472" w:type="pct"/>
            <w:vMerge/>
            <w:vAlign w:val="center"/>
          </w:tcPr>
          <w:p w14:paraId="65DA93FA" w14:textId="77777777" w:rsidR="00D148D1" w:rsidRPr="00876E82" w:rsidRDefault="00D148D1">
            <w:pPr>
              <w:widowControl/>
              <w:jc w:val="center"/>
              <w:rPr>
                <w:kern w:val="0"/>
                <w:sz w:val="18"/>
                <w:szCs w:val="18"/>
              </w:rPr>
            </w:pPr>
          </w:p>
        </w:tc>
        <w:tc>
          <w:tcPr>
            <w:tcW w:w="1377" w:type="pct"/>
            <w:noWrap/>
            <w:vAlign w:val="center"/>
          </w:tcPr>
          <w:p w14:paraId="0D6BBD0F" w14:textId="77777777" w:rsidR="00D148D1" w:rsidRPr="00876E82" w:rsidRDefault="00564E61">
            <w:pPr>
              <w:widowControl/>
              <w:jc w:val="center"/>
              <w:rPr>
                <w:kern w:val="0"/>
                <w:sz w:val="18"/>
                <w:szCs w:val="18"/>
              </w:rPr>
            </w:pPr>
            <w:r w:rsidRPr="00876E82">
              <w:rPr>
                <w:sz w:val="18"/>
                <w:szCs w:val="18"/>
              </w:rPr>
              <w:t>150</w:t>
            </w:r>
          </w:p>
        </w:tc>
        <w:tc>
          <w:tcPr>
            <w:tcW w:w="1365" w:type="pct"/>
            <w:vAlign w:val="center"/>
          </w:tcPr>
          <w:p w14:paraId="794096C0" w14:textId="77777777" w:rsidR="00D148D1" w:rsidRPr="00876E82" w:rsidRDefault="00564E61">
            <w:pPr>
              <w:widowControl/>
              <w:jc w:val="center"/>
              <w:rPr>
                <w:kern w:val="0"/>
                <w:sz w:val="18"/>
                <w:szCs w:val="18"/>
              </w:rPr>
            </w:pPr>
            <w:r w:rsidRPr="00876E82">
              <w:rPr>
                <w:sz w:val="18"/>
                <w:szCs w:val="18"/>
              </w:rPr>
              <w:t>150</w:t>
            </w:r>
          </w:p>
        </w:tc>
      </w:tr>
      <w:tr w:rsidR="00876E82" w:rsidRPr="00876E82" w14:paraId="39FFBF0C" w14:textId="77777777">
        <w:trPr>
          <w:trHeight w:val="368"/>
          <w:jc w:val="center"/>
        </w:trPr>
        <w:tc>
          <w:tcPr>
            <w:tcW w:w="786" w:type="pct"/>
            <w:vMerge/>
            <w:noWrap/>
            <w:vAlign w:val="center"/>
          </w:tcPr>
          <w:p w14:paraId="7A856892" w14:textId="77777777" w:rsidR="00D148D1" w:rsidRPr="00876E82" w:rsidRDefault="00D148D1">
            <w:pPr>
              <w:widowControl/>
              <w:jc w:val="center"/>
              <w:rPr>
                <w:sz w:val="18"/>
                <w:szCs w:val="18"/>
              </w:rPr>
            </w:pPr>
          </w:p>
        </w:tc>
        <w:tc>
          <w:tcPr>
            <w:tcW w:w="1472" w:type="pct"/>
            <w:vMerge/>
            <w:vAlign w:val="center"/>
          </w:tcPr>
          <w:p w14:paraId="6B09B11B" w14:textId="77777777" w:rsidR="00D148D1" w:rsidRPr="00876E82" w:rsidRDefault="00D148D1">
            <w:pPr>
              <w:widowControl/>
              <w:jc w:val="center"/>
              <w:rPr>
                <w:kern w:val="0"/>
                <w:sz w:val="18"/>
                <w:szCs w:val="18"/>
              </w:rPr>
            </w:pPr>
          </w:p>
        </w:tc>
        <w:tc>
          <w:tcPr>
            <w:tcW w:w="1377" w:type="pct"/>
            <w:noWrap/>
            <w:vAlign w:val="center"/>
          </w:tcPr>
          <w:p w14:paraId="6DDC539D" w14:textId="77777777" w:rsidR="00D148D1" w:rsidRPr="00876E82" w:rsidRDefault="00564E61">
            <w:pPr>
              <w:widowControl/>
              <w:jc w:val="center"/>
              <w:rPr>
                <w:kern w:val="0"/>
                <w:sz w:val="18"/>
                <w:szCs w:val="18"/>
              </w:rPr>
            </w:pPr>
            <w:r w:rsidRPr="00876E82">
              <w:rPr>
                <w:sz w:val="18"/>
                <w:szCs w:val="18"/>
              </w:rPr>
              <w:t>180</w:t>
            </w:r>
          </w:p>
        </w:tc>
        <w:tc>
          <w:tcPr>
            <w:tcW w:w="1365" w:type="pct"/>
            <w:vAlign w:val="center"/>
          </w:tcPr>
          <w:p w14:paraId="3880A326" w14:textId="77777777" w:rsidR="00D148D1" w:rsidRPr="00876E82" w:rsidRDefault="00564E61">
            <w:pPr>
              <w:widowControl/>
              <w:jc w:val="center"/>
              <w:rPr>
                <w:kern w:val="0"/>
                <w:sz w:val="18"/>
                <w:szCs w:val="18"/>
              </w:rPr>
            </w:pPr>
            <w:r w:rsidRPr="00876E82">
              <w:rPr>
                <w:sz w:val="18"/>
                <w:szCs w:val="18"/>
              </w:rPr>
              <w:t>180</w:t>
            </w:r>
          </w:p>
        </w:tc>
      </w:tr>
      <w:tr w:rsidR="00876E82" w:rsidRPr="00876E82" w14:paraId="000DC841" w14:textId="77777777">
        <w:trPr>
          <w:trHeight w:val="368"/>
          <w:jc w:val="center"/>
        </w:trPr>
        <w:tc>
          <w:tcPr>
            <w:tcW w:w="786" w:type="pct"/>
            <w:vMerge/>
            <w:noWrap/>
            <w:vAlign w:val="center"/>
          </w:tcPr>
          <w:p w14:paraId="23510BD3" w14:textId="77777777" w:rsidR="00D148D1" w:rsidRPr="00876E82" w:rsidRDefault="00D148D1">
            <w:pPr>
              <w:widowControl/>
              <w:jc w:val="center"/>
              <w:rPr>
                <w:sz w:val="18"/>
                <w:szCs w:val="18"/>
              </w:rPr>
            </w:pPr>
          </w:p>
        </w:tc>
        <w:tc>
          <w:tcPr>
            <w:tcW w:w="1472" w:type="pct"/>
            <w:vMerge/>
            <w:vAlign w:val="center"/>
          </w:tcPr>
          <w:p w14:paraId="773F56AB" w14:textId="77777777" w:rsidR="00D148D1" w:rsidRPr="00876E82" w:rsidRDefault="00D148D1">
            <w:pPr>
              <w:widowControl/>
              <w:jc w:val="center"/>
              <w:rPr>
                <w:kern w:val="0"/>
                <w:sz w:val="18"/>
                <w:szCs w:val="18"/>
              </w:rPr>
            </w:pPr>
          </w:p>
        </w:tc>
        <w:tc>
          <w:tcPr>
            <w:tcW w:w="1377" w:type="pct"/>
            <w:noWrap/>
            <w:vAlign w:val="center"/>
          </w:tcPr>
          <w:p w14:paraId="53ECE717"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00</w:t>
            </w:r>
          </w:p>
        </w:tc>
        <w:tc>
          <w:tcPr>
            <w:tcW w:w="1365" w:type="pct"/>
            <w:vAlign w:val="center"/>
          </w:tcPr>
          <w:p w14:paraId="426A38B1"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00</w:t>
            </w:r>
          </w:p>
        </w:tc>
      </w:tr>
      <w:tr w:rsidR="00876E82" w:rsidRPr="00876E82" w14:paraId="7DB35751" w14:textId="77777777">
        <w:trPr>
          <w:trHeight w:val="368"/>
          <w:jc w:val="center"/>
        </w:trPr>
        <w:tc>
          <w:tcPr>
            <w:tcW w:w="786" w:type="pct"/>
            <w:vMerge/>
            <w:noWrap/>
            <w:vAlign w:val="center"/>
          </w:tcPr>
          <w:p w14:paraId="2BC812F2" w14:textId="77777777" w:rsidR="00D148D1" w:rsidRPr="00876E82" w:rsidRDefault="00D148D1">
            <w:pPr>
              <w:widowControl/>
              <w:jc w:val="center"/>
              <w:rPr>
                <w:sz w:val="18"/>
                <w:szCs w:val="18"/>
              </w:rPr>
            </w:pPr>
          </w:p>
        </w:tc>
        <w:tc>
          <w:tcPr>
            <w:tcW w:w="1472" w:type="pct"/>
            <w:vMerge/>
            <w:vAlign w:val="center"/>
          </w:tcPr>
          <w:p w14:paraId="358BA3A2" w14:textId="77777777" w:rsidR="00D148D1" w:rsidRPr="00876E82" w:rsidRDefault="00D148D1">
            <w:pPr>
              <w:widowControl/>
              <w:jc w:val="center"/>
              <w:rPr>
                <w:kern w:val="0"/>
                <w:sz w:val="18"/>
                <w:szCs w:val="18"/>
              </w:rPr>
            </w:pPr>
          </w:p>
        </w:tc>
        <w:tc>
          <w:tcPr>
            <w:tcW w:w="1377" w:type="pct"/>
            <w:noWrap/>
            <w:vAlign w:val="center"/>
          </w:tcPr>
          <w:p w14:paraId="49115D89"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20</w:t>
            </w:r>
          </w:p>
        </w:tc>
        <w:tc>
          <w:tcPr>
            <w:tcW w:w="1365" w:type="pct"/>
            <w:vAlign w:val="center"/>
          </w:tcPr>
          <w:p w14:paraId="3A3E28E3"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20</w:t>
            </w:r>
          </w:p>
        </w:tc>
      </w:tr>
      <w:tr w:rsidR="00876E82" w:rsidRPr="00876E82" w14:paraId="494B4E55" w14:textId="77777777">
        <w:trPr>
          <w:trHeight w:val="368"/>
          <w:jc w:val="center"/>
        </w:trPr>
        <w:tc>
          <w:tcPr>
            <w:tcW w:w="786" w:type="pct"/>
            <w:vMerge/>
            <w:noWrap/>
            <w:vAlign w:val="center"/>
          </w:tcPr>
          <w:p w14:paraId="6429A9DF" w14:textId="77777777" w:rsidR="00D148D1" w:rsidRPr="00876E82" w:rsidRDefault="00D148D1">
            <w:pPr>
              <w:widowControl/>
              <w:jc w:val="center"/>
              <w:rPr>
                <w:sz w:val="18"/>
                <w:szCs w:val="18"/>
              </w:rPr>
            </w:pPr>
          </w:p>
        </w:tc>
        <w:tc>
          <w:tcPr>
            <w:tcW w:w="1472" w:type="pct"/>
            <w:vMerge/>
            <w:vAlign w:val="center"/>
          </w:tcPr>
          <w:p w14:paraId="2D66BC22" w14:textId="77777777" w:rsidR="00D148D1" w:rsidRPr="00876E82" w:rsidRDefault="00D148D1">
            <w:pPr>
              <w:widowControl/>
              <w:jc w:val="center"/>
              <w:rPr>
                <w:kern w:val="0"/>
                <w:sz w:val="18"/>
                <w:szCs w:val="18"/>
              </w:rPr>
            </w:pPr>
          </w:p>
        </w:tc>
        <w:tc>
          <w:tcPr>
            <w:tcW w:w="1377" w:type="pct"/>
            <w:noWrap/>
            <w:vAlign w:val="center"/>
          </w:tcPr>
          <w:p w14:paraId="594C424F"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50</w:t>
            </w:r>
          </w:p>
        </w:tc>
        <w:tc>
          <w:tcPr>
            <w:tcW w:w="1365" w:type="pct"/>
            <w:vAlign w:val="center"/>
          </w:tcPr>
          <w:p w14:paraId="5D98C85C"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50</w:t>
            </w:r>
          </w:p>
        </w:tc>
      </w:tr>
      <w:tr w:rsidR="00876E82" w:rsidRPr="00876E82" w14:paraId="46408D32" w14:textId="77777777">
        <w:trPr>
          <w:trHeight w:val="368"/>
          <w:jc w:val="center"/>
        </w:trPr>
        <w:tc>
          <w:tcPr>
            <w:tcW w:w="786" w:type="pct"/>
            <w:vMerge/>
            <w:noWrap/>
            <w:vAlign w:val="center"/>
          </w:tcPr>
          <w:p w14:paraId="6908F5B5" w14:textId="77777777" w:rsidR="00D148D1" w:rsidRPr="00876E82" w:rsidRDefault="00D148D1">
            <w:pPr>
              <w:widowControl/>
              <w:jc w:val="center"/>
              <w:rPr>
                <w:sz w:val="18"/>
                <w:szCs w:val="18"/>
              </w:rPr>
            </w:pPr>
          </w:p>
        </w:tc>
        <w:tc>
          <w:tcPr>
            <w:tcW w:w="1472" w:type="pct"/>
            <w:vMerge/>
            <w:vAlign w:val="center"/>
          </w:tcPr>
          <w:p w14:paraId="17C71100" w14:textId="77777777" w:rsidR="00D148D1" w:rsidRPr="00876E82" w:rsidRDefault="00D148D1">
            <w:pPr>
              <w:widowControl/>
              <w:jc w:val="center"/>
              <w:rPr>
                <w:kern w:val="0"/>
                <w:sz w:val="18"/>
                <w:szCs w:val="18"/>
              </w:rPr>
            </w:pPr>
          </w:p>
        </w:tc>
        <w:tc>
          <w:tcPr>
            <w:tcW w:w="1377" w:type="pct"/>
            <w:noWrap/>
            <w:vAlign w:val="center"/>
          </w:tcPr>
          <w:p w14:paraId="4AE3E439"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75</w:t>
            </w:r>
          </w:p>
        </w:tc>
        <w:tc>
          <w:tcPr>
            <w:tcW w:w="1365" w:type="pct"/>
            <w:vAlign w:val="center"/>
          </w:tcPr>
          <w:p w14:paraId="23B73387" w14:textId="77777777" w:rsidR="00D148D1" w:rsidRPr="00876E82" w:rsidRDefault="00564E61">
            <w:pPr>
              <w:widowControl/>
              <w:jc w:val="center"/>
              <w:rPr>
                <w:sz w:val="18"/>
                <w:szCs w:val="18"/>
              </w:rPr>
            </w:pPr>
            <w:r w:rsidRPr="00876E82">
              <w:rPr>
                <w:rFonts w:hint="eastAsia"/>
                <w:sz w:val="18"/>
                <w:szCs w:val="18"/>
              </w:rPr>
              <w:t>2</w:t>
            </w:r>
            <w:r w:rsidRPr="00876E82">
              <w:rPr>
                <w:sz w:val="18"/>
                <w:szCs w:val="18"/>
              </w:rPr>
              <w:t>75</w:t>
            </w:r>
          </w:p>
        </w:tc>
      </w:tr>
    </w:tbl>
    <w:p w14:paraId="3575981F" w14:textId="77777777" w:rsidR="00D148D1" w:rsidRPr="00876E82" w:rsidRDefault="00564E61">
      <w:pPr>
        <w:pStyle w:val="a5"/>
        <w:spacing w:before="156" w:after="156"/>
        <w:rPr>
          <w:rFonts w:ascii="Times New Roman"/>
          <w:szCs w:val="20"/>
        </w:rPr>
      </w:pPr>
      <w:r w:rsidRPr="00876E82">
        <w:rPr>
          <w:rFonts w:ascii="Times New Roman"/>
          <w:szCs w:val="20"/>
        </w:rPr>
        <w:t>镀层表面结构</w:t>
      </w:r>
    </w:p>
    <w:p w14:paraId="7B59B8BF" w14:textId="23B97F30" w:rsidR="00D148D1" w:rsidRPr="00876E82" w:rsidRDefault="00564E61">
      <w:pPr>
        <w:widowControl/>
        <w:numPr>
          <w:ilvl w:val="2"/>
          <w:numId w:val="2"/>
        </w:numPr>
        <w:spacing w:beforeLines="50" w:before="156" w:afterLines="50" w:after="156"/>
        <w:jc w:val="left"/>
        <w:outlineLvl w:val="3"/>
      </w:pPr>
      <w:r w:rsidRPr="00876E82">
        <w:t>钢带的镀层表面结构应符合表</w:t>
      </w:r>
      <w:r w:rsidR="005F34D2" w:rsidRPr="00876E82">
        <w:t>9</w:t>
      </w:r>
      <w:r w:rsidRPr="00876E82">
        <w:t>的规定。</w:t>
      </w:r>
    </w:p>
    <w:p w14:paraId="3C116F46" w14:textId="77777777" w:rsidR="00D148D1" w:rsidRPr="00876E82" w:rsidRDefault="00564E61">
      <w:pPr>
        <w:widowControl/>
        <w:numPr>
          <w:ilvl w:val="2"/>
          <w:numId w:val="2"/>
        </w:numPr>
        <w:spacing w:beforeLines="50" w:before="156" w:afterLines="50" w:after="156"/>
        <w:jc w:val="left"/>
        <w:outlineLvl w:val="3"/>
      </w:pPr>
      <w:r w:rsidRPr="00876E82">
        <w:t>如要求钢带表面结构为明显锌花时，应在订货时注明。当普通锌花镀层表面结构的产品不能满足用户对表面外观的质量要求时，可订购小锌花镀层表面结构或无锌花镀层表面结构的产品。</w:t>
      </w:r>
    </w:p>
    <w:p w14:paraId="03E69BE3" w14:textId="3A471F6C" w:rsidR="00D148D1" w:rsidRPr="00876E82" w:rsidRDefault="0016105E" w:rsidP="00A265A8">
      <w:pPr>
        <w:pStyle w:val="af3"/>
        <w:spacing w:before="156" w:after="156"/>
        <w:ind w:left="0" w:right="210"/>
        <w:rPr>
          <w:rFonts w:ascii="Times New Roman"/>
        </w:rPr>
      </w:pPr>
      <w:r w:rsidRPr="00876E82">
        <w:rPr>
          <w:rFonts w:ascii="Times New Roman"/>
        </w:rPr>
        <w:t>镀层表面结构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311"/>
        <w:gridCol w:w="869"/>
        <w:gridCol w:w="5884"/>
      </w:tblGrid>
      <w:tr w:rsidR="00876E82" w:rsidRPr="00876E82" w14:paraId="522614D9" w14:textId="77777777">
        <w:trPr>
          <w:trHeight w:val="368"/>
          <w:jc w:val="center"/>
        </w:trPr>
        <w:tc>
          <w:tcPr>
            <w:tcW w:w="787" w:type="pct"/>
            <w:noWrap/>
            <w:vAlign w:val="center"/>
          </w:tcPr>
          <w:p w14:paraId="40F70392" w14:textId="77777777" w:rsidR="00D148D1" w:rsidRPr="00876E82" w:rsidRDefault="00564E61">
            <w:pPr>
              <w:widowControl/>
              <w:jc w:val="center"/>
              <w:rPr>
                <w:kern w:val="0"/>
                <w:sz w:val="18"/>
                <w:szCs w:val="18"/>
              </w:rPr>
            </w:pPr>
            <w:r w:rsidRPr="00876E82">
              <w:rPr>
                <w:kern w:val="0"/>
                <w:sz w:val="18"/>
                <w:szCs w:val="18"/>
              </w:rPr>
              <w:t>镀层种类</w:t>
            </w:r>
          </w:p>
        </w:tc>
        <w:tc>
          <w:tcPr>
            <w:tcW w:w="685" w:type="pct"/>
            <w:vAlign w:val="center"/>
          </w:tcPr>
          <w:p w14:paraId="5F50C30A" w14:textId="77777777" w:rsidR="00D148D1" w:rsidRPr="00876E82" w:rsidRDefault="00564E61">
            <w:pPr>
              <w:widowControl/>
              <w:jc w:val="center"/>
              <w:rPr>
                <w:kern w:val="0"/>
                <w:sz w:val="18"/>
                <w:szCs w:val="18"/>
              </w:rPr>
            </w:pPr>
            <w:r w:rsidRPr="00876E82">
              <w:rPr>
                <w:kern w:val="0"/>
                <w:sz w:val="18"/>
                <w:szCs w:val="18"/>
              </w:rPr>
              <w:t>镀层表面结构</w:t>
            </w:r>
          </w:p>
        </w:tc>
        <w:tc>
          <w:tcPr>
            <w:tcW w:w="454" w:type="pct"/>
            <w:noWrap/>
            <w:vAlign w:val="center"/>
          </w:tcPr>
          <w:p w14:paraId="38575004" w14:textId="77777777" w:rsidR="00D148D1" w:rsidRPr="00876E82" w:rsidRDefault="00564E61">
            <w:pPr>
              <w:widowControl/>
              <w:jc w:val="center"/>
              <w:rPr>
                <w:kern w:val="0"/>
                <w:sz w:val="18"/>
                <w:szCs w:val="18"/>
              </w:rPr>
            </w:pPr>
            <w:r w:rsidRPr="00876E82">
              <w:rPr>
                <w:kern w:val="0"/>
                <w:sz w:val="18"/>
                <w:szCs w:val="18"/>
              </w:rPr>
              <w:t>代号</w:t>
            </w:r>
          </w:p>
        </w:tc>
        <w:tc>
          <w:tcPr>
            <w:tcW w:w="3073" w:type="pct"/>
            <w:vAlign w:val="center"/>
          </w:tcPr>
          <w:p w14:paraId="08A58D30" w14:textId="77777777" w:rsidR="00D148D1" w:rsidRPr="00876E82" w:rsidRDefault="00564E61">
            <w:pPr>
              <w:widowControl/>
              <w:jc w:val="center"/>
              <w:rPr>
                <w:kern w:val="0"/>
                <w:sz w:val="18"/>
                <w:szCs w:val="18"/>
              </w:rPr>
            </w:pPr>
            <w:r w:rsidRPr="00876E82">
              <w:rPr>
                <w:kern w:val="0"/>
                <w:sz w:val="18"/>
                <w:szCs w:val="18"/>
              </w:rPr>
              <w:t>特征</w:t>
            </w:r>
          </w:p>
        </w:tc>
      </w:tr>
      <w:tr w:rsidR="00876E82" w:rsidRPr="00876E82" w14:paraId="6F53DEF5" w14:textId="77777777">
        <w:trPr>
          <w:trHeight w:val="368"/>
          <w:jc w:val="center"/>
        </w:trPr>
        <w:tc>
          <w:tcPr>
            <w:tcW w:w="787" w:type="pct"/>
            <w:vMerge w:val="restart"/>
            <w:noWrap/>
            <w:vAlign w:val="center"/>
          </w:tcPr>
          <w:p w14:paraId="19FA9B55" w14:textId="77777777" w:rsidR="00D148D1" w:rsidRPr="00876E82" w:rsidRDefault="00564E61">
            <w:pPr>
              <w:widowControl/>
              <w:jc w:val="center"/>
              <w:rPr>
                <w:sz w:val="18"/>
                <w:szCs w:val="18"/>
              </w:rPr>
            </w:pPr>
            <w:r w:rsidRPr="00876E82">
              <w:rPr>
                <w:sz w:val="18"/>
                <w:szCs w:val="18"/>
              </w:rPr>
              <w:t>Z</w:t>
            </w:r>
          </w:p>
        </w:tc>
        <w:tc>
          <w:tcPr>
            <w:tcW w:w="685" w:type="pct"/>
            <w:vAlign w:val="center"/>
          </w:tcPr>
          <w:p w14:paraId="3E25BED5" w14:textId="77777777" w:rsidR="00D148D1" w:rsidRPr="00876E82" w:rsidRDefault="00564E61">
            <w:pPr>
              <w:widowControl/>
              <w:jc w:val="center"/>
              <w:rPr>
                <w:kern w:val="0"/>
                <w:sz w:val="18"/>
                <w:szCs w:val="18"/>
              </w:rPr>
            </w:pPr>
            <w:r w:rsidRPr="00876E82">
              <w:rPr>
                <w:kern w:val="0"/>
                <w:sz w:val="18"/>
                <w:szCs w:val="18"/>
              </w:rPr>
              <w:t>普通锌花</w:t>
            </w:r>
          </w:p>
        </w:tc>
        <w:tc>
          <w:tcPr>
            <w:tcW w:w="454" w:type="pct"/>
            <w:noWrap/>
            <w:vAlign w:val="center"/>
          </w:tcPr>
          <w:p w14:paraId="4916B8A3" w14:textId="77777777" w:rsidR="00D148D1" w:rsidRPr="00876E82" w:rsidRDefault="00564E61">
            <w:pPr>
              <w:widowControl/>
              <w:jc w:val="center"/>
              <w:rPr>
                <w:kern w:val="0"/>
                <w:sz w:val="18"/>
                <w:szCs w:val="18"/>
              </w:rPr>
            </w:pPr>
            <w:r w:rsidRPr="00876E82">
              <w:rPr>
                <w:kern w:val="0"/>
                <w:sz w:val="18"/>
                <w:szCs w:val="18"/>
              </w:rPr>
              <w:t>N</w:t>
            </w:r>
          </w:p>
        </w:tc>
        <w:tc>
          <w:tcPr>
            <w:tcW w:w="3073" w:type="pct"/>
            <w:vAlign w:val="center"/>
          </w:tcPr>
          <w:p w14:paraId="07B61518" w14:textId="77777777" w:rsidR="00D148D1" w:rsidRPr="00876E82" w:rsidRDefault="00564E61">
            <w:pPr>
              <w:widowControl/>
              <w:jc w:val="left"/>
              <w:rPr>
                <w:kern w:val="0"/>
                <w:sz w:val="18"/>
                <w:szCs w:val="18"/>
              </w:rPr>
            </w:pPr>
            <w:r w:rsidRPr="00876E82">
              <w:rPr>
                <w:kern w:val="0"/>
                <w:sz w:val="18"/>
                <w:szCs w:val="18"/>
              </w:rPr>
              <w:t>锌层在自然条件下凝固得到的肉眼可见的锌花结构</w:t>
            </w:r>
          </w:p>
        </w:tc>
      </w:tr>
      <w:tr w:rsidR="00876E82" w:rsidRPr="00876E82" w14:paraId="2C9C061D" w14:textId="77777777">
        <w:trPr>
          <w:trHeight w:val="368"/>
          <w:jc w:val="center"/>
        </w:trPr>
        <w:tc>
          <w:tcPr>
            <w:tcW w:w="787" w:type="pct"/>
            <w:vMerge/>
            <w:noWrap/>
            <w:vAlign w:val="center"/>
          </w:tcPr>
          <w:p w14:paraId="7F9D4167" w14:textId="77777777" w:rsidR="00D148D1" w:rsidRPr="00876E82" w:rsidRDefault="00D148D1">
            <w:pPr>
              <w:widowControl/>
              <w:jc w:val="center"/>
              <w:rPr>
                <w:sz w:val="18"/>
                <w:szCs w:val="18"/>
              </w:rPr>
            </w:pPr>
          </w:p>
        </w:tc>
        <w:tc>
          <w:tcPr>
            <w:tcW w:w="685" w:type="pct"/>
            <w:vAlign w:val="center"/>
          </w:tcPr>
          <w:p w14:paraId="4EE31BE8" w14:textId="77777777" w:rsidR="00D148D1" w:rsidRPr="00876E82" w:rsidRDefault="00564E61">
            <w:pPr>
              <w:widowControl/>
              <w:jc w:val="center"/>
              <w:rPr>
                <w:sz w:val="18"/>
                <w:szCs w:val="18"/>
              </w:rPr>
            </w:pPr>
            <w:r w:rsidRPr="00876E82">
              <w:rPr>
                <w:sz w:val="18"/>
                <w:szCs w:val="18"/>
              </w:rPr>
              <w:t>小锌花</w:t>
            </w:r>
          </w:p>
        </w:tc>
        <w:tc>
          <w:tcPr>
            <w:tcW w:w="454" w:type="pct"/>
            <w:noWrap/>
            <w:vAlign w:val="center"/>
          </w:tcPr>
          <w:p w14:paraId="79B2671F" w14:textId="77777777" w:rsidR="00D148D1" w:rsidRPr="00876E82" w:rsidRDefault="00564E61">
            <w:pPr>
              <w:widowControl/>
              <w:jc w:val="center"/>
              <w:rPr>
                <w:sz w:val="18"/>
                <w:szCs w:val="18"/>
              </w:rPr>
            </w:pPr>
            <w:r w:rsidRPr="00876E82">
              <w:rPr>
                <w:sz w:val="18"/>
                <w:szCs w:val="18"/>
              </w:rPr>
              <w:t>M</w:t>
            </w:r>
          </w:p>
        </w:tc>
        <w:tc>
          <w:tcPr>
            <w:tcW w:w="3073" w:type="pct"/>
            <w:vAlign w:val="center"/>
          </w:tcPr>
          <w:p w14:paraId="4C2B1A47" w14:textId="77777777" w:rsidR="00D148D1" w:rsidRPr="00876E82" w:rsidRDefault="00564E61">
            <w:pPr>
              <w:widowControl/>
              <w:jc w:val="left"/>
              <w:rPr>
                <w:sz w:val="18"/>
                <w:szCs w:val="18"/>
              </w:rPr>
            </w:pPr>
            <w:r w:rsidRPr="00876E82">
              <w:rPr>
                <w:sz w:val="18"/>
                <w:szCs w:val="18"/>
              </w:rPr>
              <w:t>通过特殊控制方法得到的肉眼可见的细小锌花结构</w:t>
            </w:r>
          </w:p>
        </w:tc>
      </w:tr>
      <w:tr w:rsidR="00876E82" w:rsidRPr="00876E82" w14:paraId="75EC97CD" w14:textId="77777777">
        <w:trPr>
          <w:trHeight w:val="368"/>
          <w:jc w:val="center"/>
        </w:trPr>
        <w:tc>
          <w:tcPr>
            <w:tcW w:w="787" w:type="pct"/>
            <w:vMerge/>
            <w:noWrap/>
            <w:vAlign w:val="center"/>
          </w:tcPr>
          <w:p w14:paraId="78A344B9" w14:textId="77777777" w:rsidR="00D148D1" w:rsidRPr="00876E82" w:rsidRDefault="00D148D1">
            <w:pPr>
              <w:widowControl/>
              <w:jc w:val="center"/>
              <w:rPr>
                <w:sz w:val="18"/>
                <w:szCs w:val="18"/>
              </w:rPr>
            </w:pPr>
          </w:p>
        </w:tc>
        <w:tc>
          <w:tcPr>
            <w:tcW w:w="685" w:type="pct"/>
            <w:vAlign w:val="center"/>
          </w:tcPr>
          <w:p w14:paraId="2A906445" w14:textId="77777777" w:rsidR="00D148D1" w:rsidRPr="00876E82" w:rsidRDefault="00564E61">
            <w:pPr>
              <w:widowControl/>
              <w:jc w:val="center"/>
              <w:rPr>
                <w:kern w:val="0"/>
                <w:sz w:val="18"/>
                <w:szCs w:val="18"/>
              </w:rPr>
            </w:pPr>
            <w:r w:rsidRPr="00876E82">
              <w:rPr>
                <w:kern w:val="0"/>
                <w:sz w:val="18"/>
                <w:szCs w:val="18"/>
              </w:rPr>
              <w:t>无锌花</w:t>
            </w:r>
          </w:p>
        </w:tc>
        <w:tc>
          <w:tcPr>
            <w:tcW w:w="454" w:type="pct"/>
            <w:noWrap/>
            <w:vAlign w:val="center"/>
          </w:tcPr>
          <w:p w14:paraId="006376AC" w14:textId="77777777" w:rsidR="00D148D1" w:rsidRPr="00876E82" w:rsidRDefault="00564E61">
            <w:pPr>
              <w:widowControl/>
              <w:jc w:val="center"/>
              <w:rPr>
                <w:kern w:val="0"/>
                <w:sz w:val="18"/>
                <w:szCs w:val="18"/>
              </w:rPr>
            </w:pPr>
            <w:r w:rsidRPr="00876E82">
              <w:rPr>
                <w:kern w:val="0"/>
                <w:sz w:val="18"/>
                <w:szCs w:val="18"/>
              </w:rPr>
              <w:t>F</w:t>
            </w:r>
          </w:p>
        </w:tc>
        <w:tc>
          <w:tcPr>
            <w:tcW w:w="3073" w:type="pct"/>
            <w:vAlign w:val="center"/>
          </w:tcPr>
          <w:p w14:paraId="02CC6287" w14:textId="77777777" w:rsidR="00D148D1" w:rsidRPr="00876E82" w:rsidRDefault="00564E61">
            <w:pPr>
              <w:widowControl/>
              <w:jc w:val="left"/>
              <w:rPr>
                <w:kern w:val="0"/>
                <w:sz w:val="18"/>
                <w:szCs w:val="18"/>
              </w:rPr>
            </w:pPr>
            <w:r w:rsidRPr="00876E82">
              <w:rPr>
                <w:kern w:val="0"/>
                <w:sz w:val="18"/>
                <w:szCs w:val="18"/>
              </w:rPr>
              <w:t>通过特殊控制方法得到的肉眼不可见的细小锌花结构</w:t>
            </w:r>
          </w:p>
        </w:tc>
      </w:tr>
    </w:tbl>
    <w:p w14:paraId="10889BFC" w14:textId="77777777" w:rsidR="00D148D1" w:rsidRPr="00876E82" w:rsidRDefault="00564E61">
      <w:pPr>
        <w:pStyle w:val="a5"/>
        <w:spacing w:before="156" w:after="156"/>
        <w:rPr>
          <w:rFonts w:ascii="Times New Roman"/>
        </w:rPr>
      </w:pPr>
      <w:r w:rsidRPr="00876E82">
        <w:rPr>
          <w:rFonts w:ascii="Times New Roman"/>
        </w:rPr>
        <w:t>表面处理</w:t>
      </w:r>
    </w:p>
    <w:p w14:paraId="63D4C439" w14:textId="77777777" w:rsidR="00D148D1" w:rsidRPr="00876E82" w:rsidRDefault="00564E61">
      <w:pPr>
        <w:pStyle w:val="affa"/>
        <w:rPr>
          <w:rFonts w:ascii="Times New Roman"/>
        </w:rPr>
      </w:pPr>
      <w:r w:rsidRPr="00876E82">
        <w:rPr>
          <w:rFonts w:ascii="Times New Roman"/>
        </w:rPr>
        <w:t>钢带的表面处理应符合</w:t>
      </w:r>
      <w:r w:rsidRPr="00876E82">
        <w:rPr>
          <w:rFonts w:ascii="Times New Roman"/>
        </w:rPr>
        <w:t>GB/T 2518</w:t>
      </w:r>
      <w:r w:rsidRPr="00876E82">
        <w:rPr>
          <w:rFonts w:ascii="Times New Roman"/>
        </w:rPr>
        <w:t>的规定。</w:t>
      </w:r>
    </w:p>
    <w:p w14:paraId="7478A8F4" w14:textId="77777777" w:rsidR="00D148D1" w:rsidRPr="00876E82" w:rsidRDefault="00564E61">
      <w:pPr>
        <w:pStyle w:val="a5"/>
        <w:spacing w:before="156" w:after="156"/>
        <w:rPr>
          <w:rFonts w:ascii="Times New Roman"/>
        </w:rPr>
      </w:pPr>
      <w:r w:rsidRPr="00876E82">
        <w:rPr>
          <w:rFonts w:ascii="Times New Roman"/>
        </w:rPr>
        <w:t>表面质量</w:t>
      </w:r>
    </w:p>
    <w:p w14:paraId="53F68835" w14:textId="77777777" w:rsidR="00D148D1" w:rsidRPr="00876E82" w:rsidRDefault="00564E61">
      <w:pPr>
        <w:widowControl/>
        <w:numPr>
          <w:ilvl w:val="2"/>
          <w:numId w:val="2"/>
        </w:numPr>
        <w:spacing w:beforeLines="50" w:before="156" w:afterLines="50" w:after="156"/>
        <w:jc w:val="left"/>
        <w:outlineLvl w:val="3"/>
      </w:pPr>
      <w:r w:rsidRPr="00876E82">
        <w:t>钢带表面不应有漏镀、镀层脱落、肉眼可见裂纹等影响用户使用的缺陷。不切边钢带边部允许存在微小锌层裂纹和白边。</w:t>
      </w:r>
    </w:p>
    <w:p w14:paraId="33D444ED" w14:textId="3D216FAF" w:rsidR="00D148D1" w:rsidRPr="00876E82" w:rsidRDefault="00564E61">
      <w:pPr>
        <w:widowControl/>
        <w:numPr>
          <w:ilvl w:val="2"/>
          <w:numId w:val="2"/>
        </w:numPr>
        <w:spacing w:beforeLines="50" w:before="156" w:afterLines="50" w:after="156"/>
        <w:jc w:val="left"/>
        <w:outlineLvl w:val="3"/>
      </w:pPr>
      <w:r w:rsidRPr="00876E82">
        <w:t>钢带表面质量特征应符合表</w:t>
      </w:r>
      <w:r w:rsidRPr="00876E82">
        <w:t>1</w:t>
      </w:r>
      <w:r w:rsidR="0016105E" w:rsidRPr="00876E82">
        <w:t>0</w:t>
      </w:r>
      <w:r w:rsidRPr="00876E82">
        <w:t>的规定。</w:t>
      </w:r>
    </w:p>
    <w:p w14:paraId="7165129C" w14:textId="386CA01C" w:rsidR="00D148D1" w:rsidRPr="00876E82" w:rsidRDefault="005F34D2" w:rsidP="00A265A8">
      <w:pPr>
        <w:pStyle w:val="af3"/>
        <w:spacing w:before="156" w:after="156"/>
        <w:ind w:left="0" w:right="210"/>
        <w:rPr>
          <w:rFonts w:ascii="Times New Roman"/>
        </w:rPr>
      </w:pPr>
      <w:r w:rsidRPr="00876E82">
        <w:rPr>
          <w:rFonts w:ascii="Times New Roman"/>
        </w:rPr>
        <w:t>表面质量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876E82" w:rsidRPr="00876E82" w14:paraId="29ABC6FC" w14:textId="77777777">
        <w:trPr>
          <w:trHeight w:val="368"/>
          <w:jc w:val="center"/>
        </w:trPr>
        <w:tc>
          <w:tcPr>
            <w:tcW w:w="1316" w:type="pct"/>
            <w:noWrap/>
            <w:vAlign w:val="center"/>
          </w:tcPr>
          <w:p w14:paraId="4D87D4B2" w14:textId="77777777" w:rsidR="00D148D1" w:rsidRPr="00876E82" w:rsidRDefault="00564E61">
            <w:pPr>
              <w:widowControl/>
              <w:jc w:val="center"/>
              <w:rPr>
                <w:kern w:val="0"/>
                <w:sz w:val="18"/>
                <w:szCs w:val="18"/>
              </w:rPr>
            </w:pPr>
            <w:r w:rsidRPr="00876E82">
              <w:rPr>
                <w:kern w:val="0"/>
                <w:sz w:val="18"/>
                <w:szCs w:val="18"/>
              </w:rPr>
              <w:t>级别</w:t>
            </w:r>
          </w:p>
        </w:tc>
        <w:tc>
          <w:tcPr>
            <w:tcW w:w="3684" w:type="pct"/>
            <w:vAlign w:val="center"/>
          </w:tcPr>
          <w:p w14:paraId="6EF78B66" w14:textId="77777777" w:rsidR="00D148D1" w:rsidRPr="00876E82" w:rsidRDefault="00564E61">
            <w:pPr>
              <w:widowControl/>
              <w:jc w:val="center"/>
              <w:rPr>
                <w:kern w:val="0"/>
                <w:sz w:val="18"/>
                <w:szCs w:val="18"/>
              </w:rPr>
            </w:pPr>
            <w:r w:rsidRPr="00876E82">
              <w:rPr>
                <w:kern w:val="0"/>
                <w:sz w:val="18"/>
                <w:szCs w:val="18"/>
              </w:rPr>
              <w:t>特征</w:t>
            </w:r>
          </w:p>
        </w:tc>
      </w:tr>
      <w:tr w:rsidR="00876E82" w:rsidRPr="00876E82" w14:paraId="25DD353A" w14:textId="77777777">
        <w:trPr>
          <w:trHeight w:val="368"/>
          <w:jc w:val="center"/>
        </w:trPr>
        <w:tc>
          <w:tcPr>
            <w:tcW w:w="1316" w:type="pct"/>
            <w:noWrap/>
            <w:vAlign w:val="center"/>
          </w:tcPr>
          <w:p w14:paraId="3DFD7FFF" w14:textId="77777777" w:rsidR="00D148D1" w:rsidRPr="00876E82" w:rsidRDefault="00564E61">
            <w:pPr>
              <w:widowControl/>
              <w:jc w:val="center"/>
              <w:rPr>
                <w:kern w:val="0"/>
                <w:sz w:val="18"/>
                <w:szCs w:val="18"/>
              </w:rPr>
            </w:pPr>
            <w:r w:rsidRPr="00876E82">
              <w:rPr>
                <w:kern w:val="0"/>
                <w:sz w:val="18"/>
                <w:szCs w:val="18"/>
              </w:rPr>
              <w:t>FA</w:t>
            </w:r>
          </w:p>
        </w:tc>
        <w:tc>
          <w:tcPr>
            <w:tcW w:w="3684" w:type="pct"/>
            <w:vAlign w:val="center"/>
          </w:tcPr>
          <w:p w14:paraId="41243A4B" w14:textId="77777777" w:rsidR="00D148D1" w:rsidRPr="00876E82" w:rsidRDefault="00564E61">
            <w:pPr>
              <w:keepNext/>
              <w:spacing w:line="300" w:lineRule="auto"/>
              <w:rPr>
                <w:kern w:val="0"/>
                <w:sz w:val="18"/>
                <w:szCs w:val="18"/>
              </w:rPr>
            </w:pPr>
            <w:r w:rsidRPr="00876E82">
              <w:rPr>
                <w:sz w:val="18"/>
                <w:szCs w:val="18"/>
              </w:rPr>
              <w:t>表面允许有缺欠，例如小锌粒、压印、划伤、凹坑、色泽不均、黑点、条纹、轻微钝化斑、锌起伏等。该表面通常不进行平整（光整）处理</w:t>
            </w:r>
          </w:p>
        </w:tc>
      </w:tr>
      <w:tr w:rsidR="00876E82" w:rsidRPr="00876E82" w14:paraId="5704F9E0" w14:textId="77777777">
        <w:trPr>
          <w:trHeight w:val="767"/>
          <w:jc w:val="center"/>
        </w:trPr>
        <w:tc>
          <w:tcPr>
            <w:tcW w:w="1316" w:type="pct"/>
            <w:noWrap/>
            <w:vAlign w:val="center"/>
          </w:tcPr>
          <w:p w14:paraId="324FADB7" w14:textId="77777777" w:rsidR="00D148D1" w:rsidRPr="00876E82" w:rsidRDefault="00564E61">
            <w:pPr>
              <w:widowControl/>
              <w:jc w:val="center"/>
              <w:rPr>
                <w:kern w:val="0"/>
                <w:sz w:val="18"/>
                <w:szCs w:val="18"/>
              </w:rPr>
            </w:pPr>
            <w:r w:rsidRPr="00876E82">
              <w:rPr>
                <w:kern w:val="0"/>
                <w:sz w:val="18"/>
                <w:szCs w:val="18"/>
              </w:rPr>
              <w:t>FB</w:t>
            </w:r>
          </w:p>
        </w:tc>
        <w:tc>
          <w:tcPr>
            <w:tcW w:w="3684" w:type="pct"/>
            <w:vAlign w:val="center"/>
          </w:tcPr>
          <w:p w14:paraId="35C80F70" w14:textId="77777777" w:rsidR="00D148D1" w:rsidRPr="00876E82" w:rsidRDefault="00564E61">
            <w:pPr>
              <w:keepNext/>
              <w:spacing w:line="300" w:lineRule="auto"/>
              <w:rPr>
                <w:kern w:val="0"/>
                <w:sz w:val="18"/>
                <w:szCs w:val="18"/>
              </w:rPr>
            </w:pPr>
            <w:r w:rsidRPr="00876E82">
              <w:rPr>
                <w:sz w:val="18"/>
                <w:szCs w:val="18"/>
              </w:rPr>
              <w:t>较好的一面允许有小缺欠，例如光整压印、轻微划伤、细小锌花、锌起伏和轻微钝化斑。另一面至少为表面质量</w:t>
            </w:r>
            <w:r w:rsidRPr="00876E82">
              <w:rPr>
                <w:sz w:val="18"/>
                <w:szCs w:val="18"/>
              </w:rPr>
              <w:t>FA</w:t>
            </w:r>
            <w:r w:rsidRPr="00876E82">
              <w:rPr>
                <w:sz w:val="18"/>
                <w:szCs w:val="18"/>
              </w:rPr>
              <w:t>。该表面通常进行平整（光整）处理</w:t>
            </w:r>
          </w:p>
        </w:tc>
      </w:tr>
    </w:tbl>
    <w:p w14:paraId="74F2FD6F" w14:textId="77777777" w:rsidR="00D148D1" w:rsidRPr="00876E82" w:rsidRDefault="00564E61">
      <w:pPr>
        <w:pStyle w:val="a4"/>
        <w:spacing w:before="312" w:after="312"/>
        <w:rPr>
          <w:rFonts w:ascii="Times New Roman"/>
        </w:rPr>
      </w:pPr>
      <w:r w:rsidRPr="00876E82">
        <w:rPr>
          <w:rFonts w:ascii="Times New Roman"/>
        </w:rPr>
        <w:t>试验方法</w:t>
      </w:r>
    </w:p>
    <w:p w14:paraId="28F17D38" w14:textId="77777777" w:rsidR="00D148D1" w:rsidRPr="00876E82" w:rsidRDefault="00564E61">
      <w:pPr>
        <w:pStyle w:val="a5"/>
        <w:spacing w:before="156" w:after="156"/>
        <w:rPr>
          <w:rFonts w:ascii="Times New Roman" w:eastAsia="宋体"/>
        </w:rPr>
      </w:pPr>
      <w:bookmarkStart w:id="26" w:name="_Hlk57995035"/>
      <w:r w:rsidRPr="00876E82">
        <w:rPr>
          <w:rFonts w:ascii="Times New Roman" w:eastAsia="宋体"/>
        </w:rPr>
        <w:lastRenderedPageBreak/>
        <w:t>钢的化学成分试验一般按</w:t>
      </w:r>
      <w:r w:rsidRPr="00876E82">
        <w:rPr>
          <w:rFonts w:ascii="Times New Roman" w:eastAsia="宋体"/>
        </w:rPr>
        <w:t>GB/T 4336</w:t>
      </w:r>
      <w:r w:rsidRPr="00876E82">
        <w:rPr>
          <w:rFonts w:ascii="Times New Roman" w:eastAsia="宋体"/>
        </w:rPr>
        <w:t>、</w:t>
      </w:r>
      <w:r w:rsidRPr="00876E82">
        <w:rPr>
          <w:rFonts w:ascii="Times New Roman" w:eastAsia="宋体"/>
        </w:rPr>
        <w:t>GB/T 20123</w:t>
      </w:r>
      <w:r w:rsidRPr="00876E82">
        <w:rPr>
          <w:rFonts w:ascii="Times New Roman" w:eastAsia="宋体"/>
        </w:rPr>
        <w:t>或通用的化学分析方法进行，仲裁时应按</w:t>
      </w:r>
      <w:r w:rsidRPr="00876E82">
        <w:rPr>
          <w:rFonts w:ascii="Times New Roman" w:eastAsia="宋体"/>
        </w:rPr>
        <w:t>GB/T 223.58</w:t>
      </w:r>
      <w:r w:rsidRPr="00876E82">
        <w:rPr>
          <w:rFonts w:ascii="Times New Roman" w:eastAsia="宋体"/>
        </w:rPr>
        <w:t>、</w:t>
      </w:r>
      <w:r w:rsidRPr="00876E82">
        <w:rPr>
          <w:rFonts w:ascii="Times New Roman" w:eastAsia="宋体"/>
        </w:rPr>
        <w:t>GB/T 223.59</w:t>
      </w:r>
      <w:r w:rsidRPr="00876E82">
        <w:rPr>
          <w:rFonts w:ascii="Times New Roman" w:eastAsia="宋体"/>
        </w:rPr>
        <w:t>、</w:t>
      </w:r>
      <w:r w:rsidRPr="00876E82">
        <w:rPr>
          <w:rFonts w:ascii="Times New Roman" w:eastAsia="宋体"/>
        </w:rPr>
        <w:t>GB/T 223.60</w:t>
      </w:r>
      <w:r w:rsidRPr="00876E82">
        <w:rPr>
          <w:rFonts w:ascii="Times New Roman" w:eastAsia="宋体"/>
        </w:rPr>
        <w:t>、</w:t>
      </w:r>
      <w:r w:rsidRPr="00876E82">
        <w:rPr>
          <w:rFonts w:ascii="Times New Roman" w:eastAsia="宋体"/>
        </w:rPr>
        <w:t>GB/T 223.68</w:t>
      </w:r>
      <w:r w:rsidRPr="00876E82">
        <w:rPr>
          <w:rFonts w:ascii="Times New Roman" w:eastAsia="宋体"/>
        </w:rPr>
        <w:t>、</w:t>
      </w:r>
      <w:r w:rsidRPr="00876E82">
        <w:rPr>
          <w:rFonts w:ascii="Times New Roman" w:eastAsia="宋体"/>
        </w:rPr>
        <w:t>GB/T 223.71</w:t>
      </w:r>
      <w:r w:rsidRPr="00876E82">
        <w:rPr>
          <w:rFonts w:ascii="Times New Roman" w:eastAsia="宋体"/>
        </w:rPr>
        <w:t>的规定进行。</w:t>
      </w:r>
    </w:p>
    <w:bookmarkEnd w:id="26"/>
    <w:p w14:paraId="535D846A" w14:textId="47D80D71" w:rsidR="00D148D1" w:rsidRPr="00876E82" w:rsidRDefault="00564E61">
      <w:pPr>
        <w:pStyle w:val="a5"/>
        <w:spacing w:before="156" w:after="156"/>
        <w:rPr>
          <w:rFonts w:ascii="Times New Roman" w:eastAsia="宋体"/>
        </w:rPr>
      </w:pPr>
      <w:r w:rsidRPr="00876E82">
        <w:rPr>
          <w:rFonts w:ascii="Times New Roman" w:eastAsia="宋体"/>
        </w:rPr>
        <w:t>每批钢带的检验项目、取样方法和试验方法应符合</w:t>
      </w:r>
      <w:r w:rsidRPr="00876E82">
        <w:rPr>
          <w:rFonts w:ascii="Times New Roman" w:eastAsia="宋体" w:hint="eastAsia"/>
        </w:rPr>
        <w:t>表</w:t>
      </w:r>
      <w:r w:rsidRPr="00876E82">
        <w:rPr>
          <w:rFonts w:ascii="Times New Roman" w:eastAsia="宋体" w:hint="eastAsia"/>
        </w:rPr>
        <w:t>1</w:t>
      </w:r>
      <w:r w:rsidR="005F34D2" w:rsidRPr="00876E82">
        <w:rPr>
          <w:rFonts w:ascii="Times New Roman" w:eastAsia="宋体"/>
        </w:rPr>
        <w:t>1</w:t>
      </w:r>
      <w:r w:rsidRPr="00876E82">
        <w:rPr>
          <w:rFonts w:ascii="Times New Roman" w:eastAsia="宋体"/>
        </w:rPr>
        <w:t>的规定。</w:t>
      </w:r>
    </w:p>
    <w:p w14:paraId="45ADC3C1" w14:textId="603510C6" w:rsidR="00D148D1" w:rsidRPr="00876E82" w:rsidRDefault="005F34D2" w:rsidP="00A265A8">
      <w:pPr>
        <w:pStyle w:val="af3"/>
        <w:spacing w:before="156" w:after="156"/>
        <w:ind w:left="0" w:right="210"/>
        <w:rPr>
          <w:rFonts w:ascii="Times New Roman"/>
        </w:rPr>
      </w:pPr>
      <w:r w:rsidRPr="00876E82">
        <w:rPr>
          <w:rFonts w:ascii="Times New Roman"/>
        </w:rPr>
        <w:t>钢</w:t>
      </w:r>
      <w:r w:rsidRPr="00876E82">
        <w:rPr>
          <w:rFonts w:ascii="Times New Roman" w:hint="eastAsia"/>
        </w:rPr>
        <w:t>带</w:t>
      </w:r>
      <w:r w:rsidRPr="00876E82">
        <w:rPr>
          <w:rFonts w:ascii="Times New Roman"/>
        </w:rPr>
        <w:t>的检验项目、</w:t>
      </w:r>
      <w:r w:rsidRPr="00876E82">
        <w:rPr>
          <w:rFonts w:ascii="Times New Roman" w:hint="eastAsia"/>
        </w:rPr>
        <w:t>取样数量、</w:t>
      </w:r>
      <w:r w:rsidRPr="00876E82">
        <w:rPr>
          <w:rFonts w:ascii="Times New Roman"/>
        </w:rPr>
        <w:t>取样</w:t>
      </w:r>
      <w:r w:rsidRPr="00876E82">
        <w:rPr>
          <w:rFonts w:ascii="Times New Roman" w:hint="eastAsia"/>
        </w:rPr>
        <w:t>方法</w:t>
      </w:r>
      <w:r w:rsidRPr="00876E82">
        <w:rPr>
          <w:rFonts w:ascii="Times New Roman"/>
        </w:rPr>
        <w:t>和试验方法</w:t>
      </w:r>
    </w:p>
    <w:tbl>
      <w:tblPr>
        <w:tblW w:w="5000" w:type="pct"/>
        <w:tblLook w:val="04A0" w:firstRow="1" w:lastRow="0" w:firstColumn="1" w:lastColumn="0" w:noHBand="0" w:noVBand="1"/>
      </w:tblPr>
      <w:tblGrid>
        <w:gridCol w:w="878"/>
        <w:gridCol w:w="2232"/>
        <w:gridCol w:w="1924"/>
        <w:gridCol w:w="2293"/>
        <w:gridCol w:w="2243"/>
      </w:tblGrid>
      <w:tr w:rsidR="00876E82" w:rsidRPr="00876E82" w14:paraId="294CF8F1" w14:textId="77777777">
        <w:trPr>
          <w:trHeight w:val="20"/>
        </w:trPr>
        <w:tc>
          <w:tcPr>
            <w:tcW w:w="459" w:type="pct"/>
            <w:tcBorders>
              <w:top w:val="single" w:sz="4" w:space="0" w:color="auto"/>
              <w:left w:val="single" w:sz="4" w:space="0" w:color="auto"/>
              <w:bottom w:val="single" w:sz="4" w:space="0" w:color="auto"/>
              <w:right w:val="single" w:sz="4" w:space="0" w:color="auto"/>
            </w:tcBorders>
            <w:vAlign w:val="center"/>
          </w:tcPr>
          <w:p w14:paraId="363B9682" w14:textId="77777777" w:rsidR="00D148D1" w:rsidRPr="00876E82" w:rsidRDefault="00564E61">
            <w:pPr>
              <w:widowControl/>
              <w:tabs>
                <w:tab w:val="center" w:pos="4201"/>
                <w:tab w:val="right" w:leader="dot" w:pos="9298"/>
              </w:tabs>
              <w:autoSpaceDE w:val="0"/>
              <w:autoSpaceDN w:val="0"/>
              <w:jc w:val="center"/>
              <w:rPr>
                <w:kern w:val="0"/>
                <w:sz w:val="18"/>
                <w:szCs w:val="18"/>
              </w:rPr>
            </w:pPr>
            <w:bookmarkStart w:id="27" w:name="_Hlk58358109"/>
            <w:r w:rsidRPr="00876E82">
              <w:rPr>
                <w:kern w:val="0"/>
                <w:sz w:val="18"/>
                <w:szCs w:val="18"/>
              </w:rPr>
              <w:t>序号</w:t>
            </w:r>
          </w:p>
        </w:tc>
        <w:tc>
          <w:tcPr>
            <w:tcW w:w="1166" w:type="pct"/>
            <w:tcBorders>
              <w:top w:val="single" w:sz="4" w:space="0" w:color="auto"/>
              <w:left w:val="nil"/>
              <w:bottom w:val="single" w:sz="4" w:space="0" w:color="auto"/>
              <w:right w:val="single" w:sz="4" w:space="0" w:color="auto"/>
            </w:tcBorders>
            <w:vAlign w:val="center"/>
          </w:tcPr>
          <w:p w14:paraId="2709D970"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检验项目</w:t>
            </w:r>
          </w:p>
        </w:tc>
        <w:tc>
          <w:tcPr>
            <w:tcW w:w="1005" w:type="pct"/>
            <w:tcBorders>
              <w:top w:val="single" w:sz="4" w:space="0" w:color="auto"/>
              <w:left w:val="nil"/>
              <w:bottom w:val="single" w:sz="4" w:space="0" w:color="auto"/>
              <w:right w:val="single" w:sz="4" w:space="0" w:color="auto"/>
            </w:tcBorders>
            <w:vAlign w:val="center"/>
          </w:tcPr>
          <w:p w14:paraId="3FE759DB"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取样数量</w:t>
            </w:r>
          </w:p>
        </w:tc>
        <w:tc>
          <w:tcPr>
            <w:tcW w:w="1198" w:type="pct"/>
            <w:tcBorders>
              <w:top w:val="single" w:sz="4" w:space="0" w:color="auto"/>
              <w:left w:val="nil"/>
              <w:bottom w:val="single" w:sz="4" w:space="0" w:color="auto"/>
              <w:right w:val="single" w:sz="4" w:space="0" w:color="auto"/>
            </w:tcBorders>
            <w:vAlign w:val="center"/>
          </w:tcPr>
          <w:p w14:paraId="296EFAEE"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取样</w:t>
            </w:r>
            <w:r w:rsidRPr="00876E82">
              <w:rPr>
                <w:rFonts w:hint="eastAsia"/>
                <w:kern w:val="0"/>
                <w:sz w:val="18"/>
                <w:szCs w:val="18"/>
              </w:rPr>
              <w:t>方法</w:t>
            </w:r>
          </w:p>
        </w:tc>
        <w:tc>
          <w:tcPr>
            <w:tcW w:w="1170" w:type="pct"/>
            <w:tcBorders>
              <w:top w:val="single" w:sz="4" w:space="0" w:color="auto"/>
              <w:left w:val="single" w:sz="4" w:space="0" w:color="auto"/>
              <w:bottom w:val="single" w:sz="4" w:space="0" w:color="auto"/>
              <w:right w:val="single" w:sz="4" w:space="0" w:color="auto"/>
            </w:tcBorders>
            <w:vAlign w:val="center"/>
          </w:tcPr>
          <w:p w14:paraId="219D442B"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试验方法</w:t>
            </w:r>
          </w:p>
        </w:tc>
      </w:tr>
      <w:tr w:rsidR="00876E82" w:rsidRPr="00876E82" w14:paraId="30288D55" w14:textId="77777777">
        <w:trPr>
          <w:trHeight w:val="20"/>
        </w:trPr>
        <w:tc>
          <w:tcPr>
            <w:tcW w:w="459" w:type="pct"/>
            <w:tcBorders>
              <w:top w:val="nil"/>
              <w:left w:val="single" w:sz="4" w:space="0" w:color="auto"/>
              <w:bottom w:val="single" w:sz="4" w:space="0" w:color="auto"/>
              <w:right w:val="single" w:sz="4" w:space="0" w:color="auto"/>
            </w:tcBorders>
            <w:vAlign w:val="center"/>
          </w:tcPr>
          <w:p w14:paraId="08F70ECB"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1</w:t>
            </w:r>
          </w:p>
        </w:tc>
        <w:tc>
          <w:tcPr>
            <w:tcW w:w="1166" w:type="pct"/>
            <w:tcBorders>
              <w:top w:val="nil"/>
              <w:left w:val="nil"/>
              <w:bottom w:val="single" w:sz="4" w:space="0" w:color="auto"/>
              <w:right w:val="single" w:sz="4" w:space="0" w:color="auto"/>
            </w:tcBorders>
            <w:vAlign w:val="center"/>
          </w:tcPr>
          <w:p w14:paraId="08FF420A"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化学成分</w:t>
            </w:r>
          </w:p>
        </w:tc>
        <w:tc>
          <w:tcPr>
            <w:tcW w:w="1005" w:type="pct"/>
            <w:tcBorders>
              <w:top w:val="nil"/>
              <w:left w:val="nil"/>
              <w:bottom w:val="single" w:sz="4" w:space="0" w:color="auto"/>
              <w:right w:val="single" w:sz="4" w:space="0" w:color="auto"/>
            </w:tcBorders>
            <w:vAlign w:val="center"/>
          </w:tcPr>
          <w:p w14:paraId="43952744"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1</w:t>
            </w:r>
            <w:r w:rsidRPr="00876E82">
              <w:rPr>
                <w:rFonts w:eastAsiaTheme="minorEastAsia"/>
                <w:sz w:val="18"/>
              </w:rPr>
              <w:t>个</w:t>
            </w:r>
            <w:r w:rsidRPr="00876E82">
              <w:rPr>
                <w:rFonts w:eastAsiaTheme="minorEastAsia"/>
                <w:sz w:val="18"/>
              </w:rPr>
              <w:t>/</w:t>
            </w:r>
            <w:r w:rsidRPr="00876E82">
              <w:rPr>
                <w:rFonts w:eastAsiaTheme="minorEastAsia"/>
                <w:sz w:val="18"/>
              </w:rPr>
              <w:t>炉</w:t>
            </w:r>
          </w:p>
        </w:tc>
        <w:tc>
          <w:tcPr>
            <w:tcW w:w="1198" w:type="pct"/>
            <w:tcBorders>
              <w:top w:val="single" w:sz="4" w:space="0" w:color="auto"/>
              <w:left w:val="nil"/>
              <w:bottom w:val="single" w:sz="4" w:space="0" w:color="auto"/>
              <w:right w:val="single" w:sz="4" w:space="0" w:color="auto"/>
            </w:tcBorders>
            <w:vAlign w:val="center"/>
          </w:tcPr>
          <w:p w14:paraId="4C1026EE"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GB/T 20066</w:t>
            </w:r>
          </w:p>
        </w:tc>
        <w:tc>
          <w:tcPr>
            <w:tcW w:w="1170" w:type="pct"/>
            <w:tcBorders>
              <w:top w:val="single" w:sz="4" w:space="0" w:color="auto"/>
              <w:left w:val="single" w:sz="4" w:space="0" w:color="auto"/>
              <w:bottom w:val="single" w:sz="4" w:space="0" w:color="auto"/>
              <w:right w:val="single" w:sz="4" w:space="0" w:color="auto"/>
            </w:tcBorders>
            <w:vAlign w:val="center"/>
          </w:tcPr>
          <w:p w14:paraId="22B26063"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见</w:t>
            </w:r>
            <w:r w:rsidRPr="00876E82">
              <w:rPr>
                <w:kern w:val="0"/>
                <w:sz w:val="18"/>
                <w:szCs w:val="18"/>
              </w:rPr>
              <w:t>8.1</w:t>
            </w:r>
          </w:p>
        </w:tc>
      </w:tr>
      <w:tr w:rsidR="00876E82" w:rsidRPr="00876E82" w14:paraId="54F9AE44" w14:textId="77777777">
        <w:trPr>
          <w:trHeight w:val="20"/>
        </w:trPr>
        <w:tc>
          <w:tcPr>
            <w:tcW w:w="459" w:type="pct"/>
            <w:tcBorders>
              <w:top w:val="nil"/>
              <w:left w:val="single" w:sz="4" w:space="0" w:color="auto"/>
              <w:bottom w:val="single" w:sz="4" w:space="0" w:color="auto"/>
              <w:right w:val="single" w:sz="4" w:space="0" w:color="auto"/>
            </w:tcBorders>
            <w:vAlign w:val="center"/>
          </w:tcPr>
          <w:p w14:paraId="1EC2C7C7"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2</w:t>
            </w:r>
          </w:p>
        </w:tc>
        <w:tc>
          <w:tcPr>
            <w:tcW w:w="1166" w:type="pct"/>
            <w:tcBorders>
              <w:top w:val="nil"/>
              <w:left w:val="nil"/>
              <w:bottom w:val="single" w:sz="4" w:space="0" w:color="auto"/>
              <w:right w:val="single" w:sz="4" w:space="0" w:color="auto"/>
            </w:tcBorders>
            <w:vAlign w:val="center"/>
          </w:tcPr>
          <w:p w14:paraId="3176E53A"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拉伸试验</w:t>
            </w:r>
          </w:p>
        </w:tc>
        <w:tc>
          <w:tcPr>
            <w:tcW w:w="1005" w:type="pct"/>
            <w:tcBorders>
              <w:top w:val="nil"/>
              <w:left w:val="nil"/>
              <w:bottom w:val="single" w:sz="4" w:space="0" w:color="auto"/>
              <w:right w:val="single" w:sz="4" w:space="0" w:color="auto"/>
            </w:tcBorders>
          </w:tcPr>
          <w:p w14:paraId="3944A3EF"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1</w:t>
            </w:r>
            <w:r w:rsidRPr="00876E82">
              <w:rPr>
                <w:rFonts w:eastAsiaTheme="minorEastAsia"/>
                <w:sz w:val="18"/>
              </w:rPr>
              <w:t>个</w:t>
            </w:r>
            <w:r w:rsidRPr="00876E82">
              <w:rPr>
                <w:rFonts w:eastAsiaTheme="minorEastAsia"/>
                <w:sz w:val="18"/>
              </w:rPr>
              <w:t>/</w:t>
            </w:r>
            <w:r w:rsidRPr="00876E82">
              <w:rPr>
                <w:rFonts w:eastAsiaTheme="minorEastAsia"/>
                <w:sz w:val="18"/>
              </w:rPr>
              <w:t>批</w:t>
            </w:r>
          </w:p>
        </w:tc>
        <w:tc>
          <w:tcPr>
            <w:tcW w:w="1198" w:type="pct"/>
            <w:tcBorders>
              <w:top w:val="single" w:sz="4" w:space="0" w:color="auto"/>
              <w:left w:val="nil"/>
              <w:bottom w:val="single" w:sz="4" w:space="0" w:color="auto"/>
              <w:right w:val="single" w:sz="4" w:space="0" w:color="auto"/>
            </w:tcBorders>
            <w:vAlign w:val="center"/>
          </w:tcPr>
          <w:p w14:paraId="1951D4B4"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GB/T 2975</w:t>
            </w:r>
          </w:p>
        </w:tc>
        <w:tc>
          <w:tcPr>
            <w:tcW w:w="1170" w:type="pct"/>
            <w:tcBorders>
              <w:top w:val="single" w:sz="4" w:space="0" w:color="auto"/>
              <w:left w:val="single" w:sz="4" w:space="0" w:color="auto"/>
              <w:bottom w:val="single" w:sz="4" w:space="0" w:color="auto"/>
              <w:right w:val="single" w:sz="4" w:space="0" w:color="auto"/>
            </w:tcBorders>
            <w:vAlign w:val="center"/>
          </w:tcPr>
          <w:p w14:paraId="7359BECD"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GB/T 228.1</w:t>
            </w:r>
          </w:p>
        </w:tc>
      </w:tr>
      <w:tr w:rsidR="00876E82" w:rsidRPr="00876E82" w14:paraId="0443D551" w14:textId="77777777">
        <w:trPr>
          <w:trHeight w:val="20"/>
        </w:trPr>
        <w:tc>
          <w:tcPr>
            <w:tcW w:w="459" w:type="pct"/>
            <w:tcBorders>
              <w:top w:val="nil"/>
              <w:left w:val="single" w:sz="4" w:space="0" w:color="auto"/>
              <w:bottom w:val="single" w:sz="4" w:space="0" w:color="auto"/>
              <w:right w:val="single" w:sz="4" w:space="0" w:color="auto"/>
            </w:tcBorders>
            <w:vAlign w:val="center"/>
          </w:tcPr>
          <w:p w14:paraId="099F40D8"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3</w:t>
            </w:r>
          </w:p>
        </w:tc>
        <w:tc>
          <w:tcPr>
            <w:tcW w:w="1166" w:type="pct"/>
            <w:tcBorders>
              <w:top w:val="nil"/>
              <w:left w:val="nil"/>
              <w:bottom w:val="single" w:sz="4" w:space="0" w:color="auto"/>
              <w:right w:val="single" w:sz="4" w:space="0" w:color="auto"/>
            </w:tcBorders>
            <w:vAlign w:val="center"/>
          </w:tcPr>
          <w:p w14:paraId="3D8765A7"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弯曲试验</w:t>
            </w:r>
          </w:p>
        </w:tc>
        <w:tc>
          <w:tcPr>
            <w:tcW w:w="1005" w:type="pct"/>
            <w:tcBorders>
              <w:top w:val="nil"/>
              <w:left w:val="nil"/>
              <w:bottom w:val="single" w:sz="4" w:space="0" w:color="auto"/>
              <w:right w:val="single" w:sz="4" w:space="0" w:color="auto"/>
            </w:tcBorders>
          </w:tcPr>
          <w:p w14:paraId="0E538094"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1</w:t>
            </w:r>
            <w:r w:rsidRPr="00876E82">
              <w:rPr>
                <w:rFonts w:eastAsiaTheme="minorEastAsia"/>
                <w:sz w:val="18"/>
              </w:rPr>
              <w:t>个</w:t>
            </w:r>
            <w:r w:rsidRPr="00876E82">
              <w:rPr>
                <w:rFonts w:eastAsiaTheme="minorEastAsia"/>
                <w:sz w:val="18"/>
              </w:rPr>
              <w:t>/</w:t>
            </w:r>
            <w:r w:rsidRPr="00876E82">
              <w:rPr>
                <w:rFonts w:eastAsiaTheme="minorEastAsia"/>
                <w:sz w:val="18"/>
              </w:rPr>
              <w:t>批</w:t>
            </w:r>
          </w:p>
        </w:tc>
        <w:tc>
          <w:tcPr>
            <w:tcW w:w="1198" w:type="pct"/>
            <w:tcBorders>
              <w:top w:val="single" w:sz="4" w:space="0" w:color="auto"/>
              <w:left w:val="nil"/>
              <w:bottom w:val="single" w:sz="4" w:space="0" w:color="auto"/>
              <w:right w:val="single" w:sz="4" w:space="0" w:color="auto"/>
            </w:tcBorders>
            <w:vAlign w:val="center"/>
          </w:tcPr>
          <w:p w14:paraId="34785721"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kern w:val="0"/>
                <w:sz w:val="18"/>
                <w:szCs w:val="18"/>
              </w:rPr>
              <w:t>GB/T 2975</w:t>
            </w:r>
          </w:p>
        </w:tc>
        <w:tc>
          <w:tcPr>
            <w:tcW w:w="1170" w:type="pct"/>
            <w:tcBorders>
              <w:top w:val="single" w:sz="4" w:space="0" w:color="auto"/>
              <w:left w:val="single" w:sz="4" w:space="0" w:color="auto"/>
              <w:bottom w:val="single" w:sz="4" w:space="0" w:color="auto"/>
              <w:right w:val="single" w:sz="4" w:space="0" w:color="auto"/>
            </w:tcBorders>
            <w:vAlign w:val="center"/>
          </w:tcPr>
          <w:p w14:paraId="07B34AA8" w14:textId="77777777" w:rsidR="00D148D1" w:rsidRPr="00876E82" w:rsidRDefault="00564E61">
            <w:pPr>
              <w:widowControl/>
              <w:tabs>
                <w:tab w:val="center" w:pos="4201"/>
                <w:tab w:val="right" w:leader="dot" w:pos="9298"/>
              </w:tabs>
              <w:autoSpaceDE w:val="0"/>
              <w:autoSpaceDN w:val="0"/>
              <w:jc w:val="center"/>
              <w:rPr>
                <w:kern w:val="0"/>
                <w:sz w:val="18"/>
                <w:szCs w:val="18"/>
              </w:rPr>
            </w:pPr>
            <w:bookmarkStart w:id="28" w:name="_Hlk58330728"/>
            <w:r w:rsidRPr="00876E82">
              <w:rPr>
                <w:kern w:val="0"/>
                <w:sz w:val="18"/>
                <w:szCs w:val="18"/>
              </w:rPr>
              <w:t>GB/T 232</w:t>
            </w:r>
            <w:bookmarkEnd w:id="28"/>
          </w:p>
        </w:tc>
      </w:tr>
      <w:tr w:rsidR="00876E82" w:rsidRPr="00876E82" w14:paraId="65A3831A" w14:textId="77777777">
        <w:trPr>
          <w:trHeight w:val="20"/>
        </w:trPr>
        <w:tc>
          <w:tcPr>
            <w:tcW w:w="459" w:type="pct"/>
            <w:tcBorders>
              <w:top w:val="nil"/>
              <w:left w:val="single" w:sz="4" w:space="0" w:color="auto"/>
              <w:bottom w:val="single" w:sz="4" w:space="0" w:color="auto"/>
              <w:right w:val="single" w:sz="4" w:space="0" w:color="auto"/>
            </w:tcBorders>
            <w:vAlign w:val="center"/>
          </w:tcPr>
          <w:p w14:paraId="395B4670"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hint="eastAsia"/>
                <w:sz w:val="18"/>
              </w:rPr>
              <w:t>4</w:t>
            </w:r>
          </w:p>
        </w:tc>
        <w:tc>
          <w:tcPr>
            <w:tcW w:w="1166" w:type="pct"/>
            <w:tcBorders>
              <w:top w:val="nil"/>
              <w:left w:val="nil"/>
              <w:bottom w:val="single" w:sz="4" w:space="0" w:color="auto"/>
              <w:right w:val="single" w:sz="4" w:space="0" w:color="auto"/>
            </w:tcBorders>
            <w:vAlign w:val="center"/>
          </w:tcPr>
          <w:p w14:paraId="7DAA117F"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hint="eastAsia"/>
                <w:sz w:val="18"/>
              </w:rPr>
              <w:t>镀层重量</w:t>
            </w:r>
            <w:r w:rsidRPr="00876E82">
              <w:rPr>
                <w:rFonts w:eastAsiaTheme="minorEastAsia" w:hint="eastAsia"/>
                <w:sz w:val="18"/>
                <w:vertAlign w:val="superscript"/>
              </w:rPr>
              <w:t>a</w:t>
            </w:r>
          </w:p>
        </w:tc>
        <w:tc>
          <w:tcPr>
            <w:tcW w:w="1005" w:type="pct"/>
            <w:tcBorders>
              <w:top w:val="nil"/>
              <w:left w:val="nil"/>
              <w:bottom w:val="single" w:sz="4" w:space="0" w:color="auto"/>
              <w:right w:val="single" w:sz="4" w:space="0" w:color="auto"/>
            </w:tcBorders>
          </w:tcPr>
          <w:p w14:paraId="006E3B0A"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1</w:t>
            </w:r>
            <w:r w:rsidRPr="00876E82">
              <w:rPr>
                <w:rFonts w:eastAsiaTheme="minorEastAsia"/>
                <w:sz w:val="18"/>
              </w:rPr>
              <w:t>组（</w:t>
            </w:r>
            <w:r w:rsidRPr="00876E82">
              <w:rPr>
                <w:rFonts w:eastAsiaTheme="minorEastAsia"/>
                <w:sz w:val="18"/>
              </w:rPr>
              <w:t>3</w:t>
            </w:r>
            <w:r w:rsidRPr="00876E82">
              <w:rPr>
                <w:rFonts w:eastAsiaTheme="minorEastAsia"/>
                <w:sz w:val="18"/>
              </w:rPr>
              <w:t>个）</w:t>
            </w:r>
            <w:r w:rsidRPr="00876E82">
              <w:rPr>
                <w:rFonts w:eastAsiaTheme="minorEastAsia"/>
                <w:sz w:val="18"/>
              </w:rPr>
              <w:t>/</w:t>
            </w:r>
            <w:r w:rsidRPr="00876E82">
              <w:rPr>
                <w:rFonts w:eastAsiaTheme="minorEastAsia"/>
                <w:sz w:val="18"/>
              </w:rPr>
              <w:t>批</w:t>
            </w:r>
          </w:p>
        </w:tc>
        <w:tc>
          <w:tcPr>
            <w:tcW w:w="1198" w:type="pct"/>
            <w:tcBorders>
              <w:top w:val="single" w:sz="4" w:space="0" w:color="auto"/>
              <w:left w:val="nil"/>
              <w:bottom w:val="single" w:sz="4" w:space="0" w:color="auto"/>
              <w:right w:val="single" w:sz="4" w:space="0" w:color="auto"/>
            </w:tcBorders>
            <w:vAlign w:val="center"/>
          </w:tcPr>
          <w:p w14:paraId="1FDB9287"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rFonts w:hint="eastAsia"/>
                <w:kern w:val="0"/>
                <w:sz w:val="18"/>
                <w:szCs w:val="18"/>
              </w:rPr>
              <w:t>单个试样的面积不小于</w:t>
            </w:r>
            <w:r w:rsidRPr="00876E82">
              <w:rPr>
                <w:rFonts w:hint="eastAsia"/>
                <w:kern w:val="0"/>
                <w:sz w:val="18"/>
                <w:szCs w:val="18"/>
              </w:rPr>
              <w:t>5</w:t>
            </w:r>
            <w:r w:rsidRPr="00876E82">
              <w:rPr>
                <w:kern w:val="0"/>
                <w:sz w:val="18"/>
                <w:szCs w:val="18"/>
              </w:rPr>
              <w:t>000</w:t>
            </w:r>
            <w:r w:rsidRPr="00876E82">
              <w:rPr>
                <w:rFonts w:hint="eastAsia"/>
                <w:kern w:val="0"/>
                <w:sz w:val="18"/>
                <w:szCs w:val="18"/>
              </w:rPr>
              <w:t>mm</w:t>
            </w:r>
            <w:r w:rsidRPr="00876E82">
              <w:rPr>
                <w:kern w:val="0"/>
                <w:sz w:val="18"/>
                <w:szCs w:val="18"/>
                <w:vertAlign w:val="superscript"/>
              </w:rPr>
              <w:t>2</w:t>
            </w:r>
          </w:p>
        </w:tc>
        <w:tc>
          <w:tcPr>
            <w:tcW w:w="1170" w:type="pct"/>
            <w:tcBorders>
              <w:top w:val="single" w:sz="4" w:space="0" w:color="auto"/>
              <w:left w:val="single" w:sz="4" w:space="0" w:color="auto"/>
              <w:bottom w:val="single" w:sz="4" w:space="0" w:color="auto"/>
              <w:right w:val="single" w:sz="4" w:space="0" w:color="auto"/>
            </w:tcBorders>
            <w:vAlign w:val="center"/>
          </w:tcPr>
          <w:p w14:paraId="4590F8BF" w14:textId="77777777" w:rsidR="00D148D1" w:rsidRPr="00876E82" w:rsidRDefault="00564E61">
            <w:pPr>
              <w:widowControl/>
              <w:tabs>
                <w:tab w:val="center" w:pos="4201"/>
                <w:tab w:val="right" w:leader="dot" w:pos="9298"/>
              </w:tabs>
              <w:autoSpaceDE w:val="0"/>
              <w:autoSpaceDN w:val="0"/>
              <w:jc w:val="center"/>
              <w:rPr>
                <w:kern w:val="0"/>
                <w:sz w:val="18"/>
                <w:szCs w:val="18"/>
              </w:rPr>
            </w:pPr>
            <w:r w:rsidRPr="00876E82">
              <w:rPr>
                <w:rFonts w:eastAsiaTheme="minorEastAsia"/>
                <w:sz w:val="18"/>
              </w:rPr>
              <w:t>GB/T 1839</w:t>
            </w:r>
          </w:p>
        </w:tc>
      </w:tr>
      <w:tr w:rsidR="00876E82" w:rsidRPr="00876E82" w14:paraId="2D58FB40" w14:textId="77777777">
        <w:trPr>
          <w:trHeight w:val="20"/>
        </w:trPr>
        <w:tc>
          <w:tcPr>
            <w:tcW w:w="459" w:type="pct"/>
            <w:tcBorders>
              <w:top w:val="nil"/>
              <w:left w:val="single" w:sz="4" w:space="0" w:color="auto"/>
              <w:bottom w:val="single" w:sz="4" w:space="0" w:color="auto"/>
              <w:right w:val="single" w:sz="4" w:space="0" w:color="auto"/>
            </w:tcBorders>
            <w:vAlign w:val="center"/>
          </w:tcPr>
          <w:p w14:paraId="4CE95828"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hint="eastAsia"/>
                <w:sz w:val="18"/>
              </w:rPr>
              <w:t>5</w:t>
            </w:r>
          </w:p>
        </w:tc>
        <w:tc>
          <w:tcPr>
            <w:tcW w:w="1166" w:type="pct"/>
            <w:tcBorders>
              <w:top w:val="nil"/>
              <w:left w:val="nil"/>
              <w:bottom w:val="single" w:sz="4" w:space="0" w:color="auto"/>
              <w:right w:val="single" w:sz="4" w:space="0" w:color="auto"/>
            </w:tcBorders>
            <w:vAlign w:val="center"/>
          </w:tcPr>
          <w:p w14:paraId="2EE7DCF6"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尺寸、外形</w:t>
            </w:r>
          </w:p>
        </w:tc>
        <w:tc>
          <w:tcPr>
            <w:tcW w:w="1005" w:type="pct"/>
            <w:tcBorders>
              <w:top w:val="nil"/>
              <w:left w:val="nil"/>
              <w:bottom w:val="single" w:sz="4" w:space="0" w:color="auto"/>
              <w:right w:val="single" w:sz="4" w:space="0" w:color="auto"/>
            </w:tcBorders>
            <w:vAlign w:val="center"/>
          </w:tcPr>
          <w:p w14:paraId="10148876"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逐</w:t>
            </w:r>
            <w:r w:rsidRPr="00876E82">
              <w:rPr>
                <w:rFonts w:eastAsiaTheme="minorEastAsia" w:hint="eastAsia"/>
                <w:sz w:val="18"/>
              </w:rPr>
              <w:t>卷</w:t>
            </w:r>
          </w:p>
        </w:tc>
        <w:tc>
          <w:tcPr>
            <w:tcW w:w="1198" w:type="pct"/>
            <w:tcBorders>
              <w:top w:val="single" w:sz="4" w:space="0" w:color="auto"/>
              <w:left w:val="nil"/>
              <w:bottom w:val="single" w:sz="4" w:space="0" w:color="auto"/>
              <w:right w:val="single" w:sz="4" w:space="0" w:color="auto"/>
            </w:tcBorders>
            <w:vAlign w:val="center"/>
          </w:tcPr>
          <w:p w14:paraId="7EC3C817"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kern w:val="0"/>
                <w:sz w:val="18"/>
                <w:szCs w:val="18"/>
              </w:rPr>
              <w:t>—</w:t>
            </w:r>
          </w:p>
        </w:tc>
        <w:tc>
          <w:tcPr>
            <w:tcW w:w="1170" w:type="pct"/>
            <w:tcBorders>
              <w:top w:val="single" w:sz="4" w:space="0" w:color="auto"/>
              <w:left w:val="single" w:sz="4" w:space="0" w:color="auto"/>
              <w:bottom w:val="single" w:sz="4" w:space="0" w:color="auto"/>
              <w:right w:val="single" w:sz="4" w:space="0" w:color="auto"/>
            </w:tcBorders>
            <w:vAlign w:val="center"/>
          </w:tcPr>
          <w:p w14:paraId="37E02785"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hint="eastAsia"/>
                <w:sz w:val="18"/>
              </w:rPr>
              <w:t>符合精度要求的</w:t>
            </w:r>
            <w:r w:rsidRPr="00876E82">
              <w:rPr>
                <w:rFonts w:eastAsiaTheme="minorEastAsia"/>
                <w:sz w:val="18"/>
              </w:rPr>
              <w:t>适宜量具</w:t>
            </w:r>
          </w:p>
        </w:tc>
      </w:tr>
      <w:tr w:rsidR="00876E82" w:rsidRPr="00876E82" w14:paraId="7F9C57FB" w14:textId="77777777">
        <w:trPr>
          <w:trHeight w:val="20"/>
        </w:trPr>
        <w:tc>
          <w:tcPr>
            <w:tcW w:w="459" w:type="pct"/>
            <w:tcBorders>
              <w:top w:val="nil"/>
              <w:left w:val="single" w:sz="4" w:space="0" w:color="auto"/>
              <w:bottom w:val="single" w:sz="4" w:space="0" w:color="auto"/>
              <w:right w:val="single" w:sz="4" w:space="0" w:color="auto"/>
            </w:tcBorders>
            <w:vAlign w:val="center"/>
          </w:tcPr>
          <w:p w14:paraId="49AB893C"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hint="eastAsia"/>
                <w:sz w:val="18"/>
              </w:rPr>
              <w:t>6</w:t>
            </w:r>
          </w:p>
        </w:tc>
        <w:tc>
          <w:tcPr>
            <w:tcW w:w="1166" w:type="pct"/>
            <w:tcBorders>
              <w:top w:val="nil"/>
              <w:left w:val="nil"/>
              <w:bottom w:val="single" w:sz="4" w:space="0" w:color="auto"/>
              <w:right w:val="single" w:sz="4" w:space="0" w:color="auto"/>
            </w:tcBorders>
            <w:vAlign w:val="center"/>
          </w:tcPr>
          <w:p w14:paraId="54BCAB79"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表面质量</w:t>
            </w:r>
          </w:p>
        </w:tc>
        <w:tc>
          <w:tcPr>
            <w:tcW w:w="1005" w:type="pct"/>
            <w:tcBorders>
              <w:top w:val="nil"/>
              <w:left w:val="nil"/>
              <w:bottom w:val="single" w:sz="4" w:space="0" w:color="auto"/>
              <w:right w:val="single" w:sz="4" w:space="0" w:color="auto"/>
            </w:tcBorders>
            <w:vAlign w:val="center"/>
          </w:tcPr>
          <w:p w14:paraId="650B1147"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逐</w:t>
            </w:r>
            <w:r w:rsidRPr="00876E82">
              <w:rPr>
                <w:rFonts w:eastAsiaTheme="minorEastAsia" w:hint="eastAsia"/>
                <w:sz w:val="18"/>
              </w:rPr>
              <w:t>卷</w:t>
            </w:r>
          </w:p>
        </w:tc>
        <w:tc>
          <w:tcPr>
            <w:tcW w:w="1198" w:type="pct"/>
            <w:tcBorders>
              <w:top w:val="single" w:sz="4" w:space="0" w:color="auto"/>
              <w:left w:val="nil"/>
              <w:bottom w:val="single" w:sz="4" w:space="0" w:color="auto"/>
              <w:right w:val="single" w:sz="4" w:space="0" w:color="auto"/>
            </w:tcBorders>
            <w:vAlign w:val="center"/>
          </w:tcPr>
          <w:p w14:paraId="74A2C634"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kern w:val="0"/>
                <w:sz w:val="18"/>
                <w:szCs w:val="18"/>
              </w:rPr>
              <w:t>—</w:t>
            </w:r>
          </w:p>
        </w:tc>
        <w:tc>
          <w:tcPr>
            <w:tcW w:w="1170" w:type="pct"/>
            <w:tcBorders>
              <w:top w:val="single" w:sz="4" w:space="0" w:color="auto"/>
              <w:left w:val="single" w:sz="4" w:space="0" w:color="auto"/>
              <w:bottom w:val="single" w:sz="4" w:space="0" w:color="auto"/>
              <w:right w:val="single" w:sz="4" w:space="0" w:color="auto"/>
            </w:tcBorders>
            <w:vAlign w:val="center"/>
          </w:tcPr>
          <w:p w14:paraId="239AAAEF"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sz w:val="18"/>
              </w:rPr>
              <w:t>目视</w:t>
            </w:r>
          </w:p>
        </w:tc>
      </w:tr>
      <w:tr w:rsidR="00876E82" w:rsidRPr="00876E82" w14:paraId="04CB36AE" w14:textId="77777777">
        <w:trPr>
          <w:trHeight w:val="20"/>
        </w:trPr>
        <w:tc>
          <w:tcPr>
            <w:tcW w:w="5000" w:type="pct"/>
            <w:gridSpan w:val="5"/>
            <w:tcBorders>
              <w:top w:val="nil"/>
              <w:left w:val="single" w:sz="4" w:space="0" w:color="auto"/>
              <w:bottom w:val="single" w:sz="4" w:space="0" w:color="auto"/>
              <w:right w:val="single" w:sz="4" w:space="0" w:color="auto"/>
            </w:tcBorders>
            <w:vAlign w:val="center"/>
          </w:tcPr>
          <w:p w14:paraId="2BE82B20" w14:textId="77777777" w:rsidR="00D148D1" w:rsidRPr="00876E82" w:rsidRDefault="00564E61">
            <w:pPr>
              <w:widowControl/>
              <w:tabs>
                <w:tab w:val="center" w:pos="4201"/>
                <w:tab w:val="right" w:leader="dot" w:pos="9298"/>
              </w:tabs>
              <w:autoSpaceDE w:val="0"/>
              <w:autoSpaceDN w:val="0"/>
              <w:jc w:val="center"/>
              <w:rPr>
                <w:rFonts w:eastAsiaTheme="minorEastAsia"/>
                <w:sz w:val="18"/>
              </w:rPr>
            </w:pPr>
            <w:r w:rsidRPr="00876E82">
              <w:rPr>
                <w:rFonts w:eastAsiaTheme="minorEastAsia" w:hint="eastAsia"/>
                <w:sz w:val="18"/>
                <w:vertAlign w:val="superscript"/>
              </w:rPr>
              <w:t>a</w:t>
            </w:r>
            <w:r w:rsidRPr="00876E82">
              <w:rPr>
                <w:rFonts w:eastAsiaTheme="minorEastAsia"/>
                <w:sz w:val="18"/>
              </w:rPr>
              <w:t xml:space="preserve"> </w:t>
            </w:r>
            <w:r w:rsidRPr="00876E82">
              <w:rPr>
                <w:rFonts w:eastAsiaTheme="minorEastAsia" w:hint="eastAsia"/>
                <w:sz w:val="18"/>
              </w:rPr>
              <w:t>镀层重量也可以按无损检测方法进行检验，见</w:t>
            </w:r>
            <w:r w:rsidRPr="00876E82">
              <w:rPr>
                <w:rFonts w:eastAsiaTheme="minorEastAsia" w:hint="eastAsia"/>
                <w:sz w:val="18"/>
              </w:rPr>
              <w:t>GB</w:t>
            </w:r>
            <w:r w:rsidRPr="00876E82">
              <w:rPr>
                <w:rFonts w:eastAsiaTheme="minorEastAsia"/>
                <w:sz w:val="18"/>
              </w:rPr>
              <w:t>/T 1839</w:t>
            </w:r>
            <w:r w:rsidRPr="00876E82">
              <w:rPr>
                <w:rFonts w:eastAsiaTheme="minorEastAsia" w:hint="eastAsia"/>
                <w:sz w:val="18"/>
              </w:rPr>
              <w:t>—</w:t>
            </w:r>
            <w:r w:rsidRPr="00876E82">
              <w:rPr>
                <w:rFonts w:eastAsiaTheme="minorEastAsia" w:hint="eastAsia"/>
                <w:sz w:val="18"/>
              </w:rPr>
              <w:t>2</w:t>
            </w:r>
            <w:r w:rsidRPr="00876E82">
              <w:rPr>
                <w:rFonts w:eastAsiaTheme="minorEastAsia"/>
                <w:sz w:val="18"/>
              </w:rPr>
              <w:t>008</w:t>
            </w:r>
            <w:r w:rsidRPr="00876E82">
              <w:rPr>
                <w:rFonts w:eastAsiaTheme="minorEastAsia" w:hint="eastAsia"/>
                <w:sz w:val="18"/>
              </w:rPr>
              <w:t>附录</w:t>
            </w:r>
            <w:r w:rsidRPr="00876E82">
              <w:rPr>
                <w:rFonts w:eastAsiaTheme="minorEastAsia" w:hint="eastAsia"/>
                <w:sz w:val="18"/>
              </w:rPr>
              <w:t>A</w:t>
            </w:r>
            <w:r w:rsidRPr="00876E82">
              <w:rPr>
                <w:rFonts w:eastAsiaTheme="minorEastAsia" w:hint="eastAsia"/>
                <w:sz w:val="18"/>
              </w:rPr>
              <w:t>。仲裁时按</w:t>
            </w:r>
            <w:r w:rsidRPr="00876E82">
              <w:rPr>
                <w:rFonts w:eastAsiaTheme="minorEastAsia" w:hint="eastAsia"/>
                <w:sz w:val="18"/>
              </w:rPr>
              <w:t>GB</w:t>
            </w:r>
            <w:r w:rsidRPr="00876E82">
              <w:rPr>
                <w:rFonts w:eastAsiaTheme="minorEastAsia"/>
                <w:sz w:val="18"/>
              </w:rPr>
              <w:t>/T 1839</w:t>
            </w:r>
            <w:r w:rsidRPr="00876E82">
              <w:rPr>
                <w:rFonts w:eastAsiaTheme="minorEastAsia" w:hint="eastAsia"/>
                <w:sz w:val="18"/>
              </w:rPr>
              <w:t>—</w:t>
            </w:r>
            <w:r w:rsidRPr="00876E82">
              <w:rPr>
                <w:rFonts w:eastAsiaTheme="minorEastAsia" w:hint="eastAsia"/>
                <w:sz w:val="18"/>
              </w:rPr>
              <w:t>2</w:t>
            </w:r>
            <w:r w:rsidRPr="00876E82">
              <w:rPr>
                <w:rFonts w:eastAsiaTheme="minorEastAsia"/>
                <w:sz w:val="18"/>
              </w:rPr>
              <w:t>008</w:t>
            </w:r>
            <w:r w:rsidRPr="00876E82">
              <w:rPr>
                <w:rFonts w:eastAsiaTheme="minorEastAsia" w:hint="eastAsia"/>
                <w:sz w:val="18"/>
              </w:rPr>
              <w:t>的重量法执行。</w:t>
            </w:r>
          </w:p>
        </w:tc>
      </w:tr>
    </w:tbl>
    <w:bookmarkEnd w:id="27"/>
    <w:p w14:paraId="02FD72B4" w14:textId="77777777" w:rsidR="00D148D1" w:rsidRPr="00876E82" w:rsidRDefault="00564E61">
      <w:pPr>
        <w:pStyle w:val="a4"/>
        <w:spacing w:before="312" w:after="312"/>
        <w:rPr>
          <w:rFonts w:ascii="Times New Roman"/>
        </w:rPr>
      </w:pPr>
      <w:r w:rsidRPr="00876E82">
        <w:rPr>
          <w:rFonts w:ascii="Times New Roman"/>
        </w:rPr>
        <w:t>检验规</w:t>
      </w:r>
      <w:r w:rsidRPr="00876E82">
        <w:rPr>
          <w:rFonts w:ascii="Times New Roman" w:hint="eastAsia"/>
        </w:rPr>
        <w:t>定</w:t>
      </w:r>
    </w:p>
    <w:p w14:paraId="50260D6D" w14:textId="77777777" w:rsidR="00D148D1" w:rsidRPr="00876E82" w:rsidRDefault="00564E61">
      <w:pPr>
        <w:pStyle w:val="a5"/>
        <w:spacing w:before="156" w:after="156"/>
        <w:rPr>
          <w:rFonts w:ascii="Times New Roman"/>
        </w:rPr>
      </w:pPr>
      <w:r w:rsidRPr="00876E82">
        <w:rPr>
          <w:rFonts w:ascii="Times New Roman"/>
        </w:rPr>
        <w:t>检查和验收</w:t>
      </w:r>
    </w:p>
    <w:p w14:paraId="5EDDE49E" w14:textId="77777777" w:rsidR="00D148D1" w:rsidRPr="00876E82" w:rsidRDefault="00564E61">
      <w:pPr>
        <w:pStyle w:val="affa"/>
        <w:rPr>
          <w:rFonts w:ascii="Times New Roman" w:eastAsiaTheme="minorEastAsia"/>
          <w:szCs w:val="21"/>
        </w:rPr>
      </w:pPr>
      <w:r w:rsidRPr="00876E82">
        <w:rPr>
          <w:rFonts w:ascii="Times New Roman" w:eastAsiaTheme="minorEastAsia"/>
          <w:szCs w:val="21"/>
        </w:rPr>
        <w:t>钢带的检查和验收由供方的质量监督检验部门进行。</w:t>
      </w:r>
    </w:p>
    <w:p w14:paraId="01985FF6" w14:textId="77777777" w:rsidR="00D148D1" w:rsidRPr="00876E82" w:rsidRDefault="00564E61">
      <w:pPr>
        <w:pStyle w:val="a5"/>
        <w:spacing w:before="156" w:after="156"/>
        <w:rPr>
          <w:rFonts w:ascii="Times New Roman"/>
        </w:rPr>
      </w:pPr>
      <w:r w:rsidRPr="00876E82">
        <w:rPr>
          <w:rFonts w:ascii="Times New Roman"/>
        </w:rPr>
        <w:t>组批规则</w:t>
      </w:r>
    </w:p>
    <w:p w14:paraId="4DA61CAF" w14:textId="2842D53A" w:rsidR="00D148D1" w:rsidRPr="00876E82" w:rsidRDefault="00564E61">
      <w:pPr>
        <w:pStyle w:val="affa"/>
        <w:rPr>
          <w:rFonts w:ascii="Times New Roman" w:eastAsiaTheme="minorEastAsia"/>
          <w:szCs w:val="21"/>
        </w:rPr>
      </w:pPr>
      <w:r w:rsidRPr="00876E82">
        <w:rPr>
          <w:rFonts w:ascii="Times New Roman" w:eastAsiaTheme="minorEastAsia"/>
          <w:szCs w:val="21"/>
        </w:rPr>
        <w:t>钢带应按批验收，每个检验批由不大于</w:t>
      </w:r>
      <w:r w:rsidRPr="00876E82">
        <w:rPr>
          <w:rFonts w:ascii="Times New Roman" w:eastAsiaTheme="minorEastAsia"/>
          <w:szCs w:val="21"/>
        </w:rPr>
        <w:t>30t</w:t>
      </w:r>
      <w:r w:rsidRPr="00876E82">
        <w:rPr>
          <w:rFonts w:ascii="Times New Roman" w:eastAsiaTheme="minorEastAsia"/>
          <w:szCs w:val="21"/>
        </w:rPr>
        <w:t>的同</w:t>
      </w:r>
      <w:r w:rsidR="008D743F" w:rsidRPr="00876E82">
        <w:rPr>
          <w:rFonts w:ascii="Times New Roman" w:eastAsiaTheme="minorEastAsia" w:hint="eastAsia"/>
          <w:szCs w:val="21"/>
        </w:rPr>
        <w:t>一</w:t>
      </w:r>
      <w:r w:rsidRPr="00876E82">
        <w:rPr>
          <w:rFonts w:ascii="Times New Roman" w:eastAsiaTheme="minorEastAsia"/>
          <w:szCs w:val="21"/>
        </w:rPr>
        <w:t>炉号、同</w:t>
      </w:r>
      <w:r w:rsidR="008D743F" w:rsidRPr="00876E82">
        <w:rPr>
          <w:rFonts w:ascii="Times New Roman" w:eastAsiaTheme="minorEastAsia" w:hint="eastAsia"/>
          <w:szCs w:val="21"/>
        </w:rPr>
        <w:t>一</w:t>
      </w:r>
      <w:r w:rsidRPr="00876E82">
        <w:rPr>
          <w:rFonts w:ascii="Times New Roman" w:eastAsiaTheme="minorEastAsia"/>
          <w:szCs w:val="21"/>
        </w:rPr>
        <w:t>规格、同一镀层重量、同</w:t>
      </w:r>
      <w:r w:rsidR="001C3B91" w:rsidRPr="00876E82">
        <w:rPr>
          <w:rFonts w:ascii="Times New Roman" w:eastAsiaTheme="minorEastAsia" w:hint="eastAsia"/>
          <w:szCs w:val="21"/>
        </w:rPr>
        <w:t>一</w:t>
      </w:r>
      <w:r w:rsidRPr="00876E82">
        <w:rPr>
          <w:rFonts w:ascii="Times New Roman" w:eastAsiaTheme="minorEastAsia"/>
          <w:szCs w:val="21"/>
        </w:rPr>
        <w:t>镀层表面结构和同</w:t>
      </w:r>
      <w:r w:rsidR="007264F2" w:rsidRPr="00876E82">
        <w:rPr>
          <w:rFonts w:ascii="Times New Roman" w:eastAsiaTheme="minorEastAsia" w:hint="eastAsia"/>
          <w:szCs w:val="21"/>
        </w:rPr>
        <w:t>一</w:t>
      </w:r>
      <w:r w:rsidRPr="00876E82">
        <w:rPr>
          <w:rFonts w:ascii="Times New Roman" w:eastAsiaTheme="minorEastAsia"/>
          <w:szCs w:val="21"/>
        </w:rPr>
        <w:t>表面处理的钢带组成。</w:t>
      </w:r>
    </w:p>
    <w:p w14:paraId="78A747E1" w14:textId="77777777" w:rsidR="00D148D1" w:rsidRPr="00876E82" w:rsidRDefault="00564E61">
      <w:pPr>
        <w:pStyle w:val="a5"/>
        <w:spacing w:before="156" w:after="156"/>
        <w:rPr>
          <w:rFonts w:ascii="Times New Roman"/>
        </w:rPr>
      </w:pPr>
      <w:r w:rsidRPr="00876E82">
        <w:rPr>
          <w:rFonts w:ascii="Times New Roman"/>
        </w:rPr>
        <w:t>取样数量</w:t>
      </w:r>
    </w:p>
    <w:p w14:paraId="447D7408" w14:textId="107A575E" w:rsidR="00D148D1" w:rsidRPr="00876E82" w:rsidRDefault="00564E61">
      <w:pPr>
        <w:pStyle w:val="affa"/>
        <w:rPr>
          <w:rFonts w:ascii="Times New Roman" w:eastAsiaTheme="minorEastAsia"/>
          <w:szCs w:val="21"/>
        </w:rPr>
      </w:pPr>
      <w:r w:rsidRPr="00876E82">
        <w:rPr>
          <w:rFonts w:ascii="Times New Roman" w:eastAsiaTheme="minorEastAsia"/>
          <w:szCs w:val="21"/>
        </w:rPr>
        <w:t>钢带的取样数量应符合</w:t>
      </w:r>
      <w:r w:rsidRPr="00876E82">
        <w:rPr>
          <w:rFonts w:ascii="Times New Roman"/>
        </w:rPr>
        <w:t>表</w:t>
      </w:r>
      <w:r w:rsidRPr="00876E82">
        <w:rPr>
          <w:rFonts w:ascii="Times New Roman"/>
        </w:rPr>
        <w:t>1</w:t>
      </w:r>
      <w:r w:rsidR="005F34D2" w:rsidRPr="00876E82">
        <w:rPr>
          <w:rFonts w:ascii="Times New Roman"/>
        </w:rPr>
        <w:t>1</w:t>
      </w:r>
      <w:r w:rsidRPr="00876E82">
        <w:rPr>
          <w:rFonts w:ascii="Times New Roman"/>
        </w:rPr>
        <w:t>的规定。</w:t>
      </w:r>
    </w:p>
    <w:p w14:paraId="1BD922F6" w14:textId="77777777" w:rsidR="00D148D1" w:rsidRPr="00876E82" w:rsidRDefault="00564E61">
      <w:pPr>
        <w:pStyle w:val="a5"/>
        <w:spacing w:before="156" w:after="156"/>
        <w:rPr>
          <w:rFonts w:ascii="Times New Roman"/>
        </w:rPr>
      </w:pPr>
      <w:r w:rsidRPr="00876E82">
        <w:rPr>
          <w:rFonts w:ascii="Times New Roman"/>
        </w:rPr>
        <w:t>复验与判定</w:t>
      </w:r>
    </w:p>
    <w:p w14:paraId="741EF8DA" w14:textId="77777777" w:rsidR="00D148D1" w:rsidRPr="00876E82" w:rsidRDefault="00564E61">
      <w:pPr>
        <w:pStyle w:val="affa"/>
        <w:rPr>
          <w:rFonts w:ascii="Times New Roman" w:eastAsiaTheme="minorEastAsia"/>
          <w:szCs w:val="21"/>
        </w:rPr>
      </w:pPr>
      <w:r w:rsidRPr="00876E82">
        <w:rPr>
          <w:rFonts w:ascii="Times New Roman" w:eastAsiaTheme="minorEastAsia"/>
          <w:szCs w:val="21"/>
        </w:rPr>
        <w:t>钢带的复验与判定规则应符合</w:t>
      </w:r>
      <w:r w:rsidRPr="00876E82">
        <w:rPr>
          <w:rFonts w:ascii="Times New Roman"/>
        </w:rPr>
        <w:t>GB/T 17505</w:t>
      </w:r>
      <w:r w:rsidRPr="00876E82">
        <w:rPr>
          <w:rFonts w:ascii="Times New Roman" w:eastAsiaTheme="minorEastAsia"/>
          <w:szCs w:val="21"/>
        </w:rPr>
        <w:t>的规定。</w:t>
      </w:r>
    </w:p>
    <w:p w14:paraId="633DB9F4" w14:textId="77777777" w:rsidR="00D148D1" w:rsidRPr="00876E82" w:rsidRDefault="00564E61">
      <w:pPr>
        <w:pStyle w:val="a5"/>
        <w:spacing w:before="156" w:after="156"/>
        <w:rPr>
          <w:rFonts w:ascii="Times New Roman"/>
        </w:rPr>
      </w:pPr>
      <w:r w:rsidRPr="00876E82">
        <w:rPr>
          <w:rFonts w:ascii="Times New Roman"/>
        </w:rPr>
        <w:t>数值修约</w:t>
      </w:r>
    </w:p>
    <w:p w14:paraId="5213C219" w14:textId="77777777" w:rsidR="00D148D1" w:rsidRPr="00876E82" w:rsidRDefault="00564E61">
      <w:pPr>
        <w:pStyle w:val="affa"/>
        <w:rPr>
          <w:rFonts w:ascii="Times New Roman" w:eastAsiaTheme="minorEastAsia"/>
          <w:szCs w:val="21"/>
        </w:rPr>
      </w:pPr>
      <w:r w:rsidRPr="00876E82">
        <w:rPr>
          <w:rFonts w:ascii="Times New Roman" w:eastAsiaTheme="minorEastAsia"/>
          <w:szCs w:val="21"/>
        </w:rPr>
        <w:t>钢带的各项检测结果采用修约值比较法，修约规则应符合</w:t>
      </w:r>
      <w:r w:rsidRPr="00876E82">
        <w:rPr>
          <w:rFonts w:ascii="Times New Roman" w:eastAsiaTheme="minorEastAsia"/>
          <w:szCs w:val="21"/>
        </w:rPr>
        <w:t>GB/T 8170</w:t>
      </w:r>
      <w:r w:rsidRPr="00876E82">
        <w:rPr>
          <w:rFonts w:ascii="Times New Roman" w:eastAsiaTheme="minorEastAsia"/>
          <w:szCs w:val="21"/>
        </w:rPr>
        <w:t>的规定。</w:t>
      </w:r>
    </w:p>
    <w:p w14:paraId="5B0A079B" w14:textId="77777777" w:rsidR="00D148D1" w:rsidRPr="00876E82" w:rsidRDefault="00564E61">
      <w:pPr>
        <w:pStyle w:val="a4"/>
        <w:spacing w:before="312" w:after="312"/>
        <w:rPr>
          <w:rFonts w:ascii="Times New Roman"/>
        </w:rPr>
      </w:pPr>
      <w:bookmarkStart w:id="29" w:name="_Toc496792866"/>
      <w:bookmarkStart w:id="30" w:name="_Toc513987617"/>
      <w:bookmarkStart w:id="31" w:name="_Toc501728448"/>
      <w:r w:rsidRPr="00876E82">
        <w:rPr>
          <w:rFonts w:ascii="Times New Roman"/>
        </w:rPr>
        <w:t>包装、标志及质量证明书</w:t>
      </w:r>
      <w:bookmarkEnd w:id="29"/>
      <w:bookmarkEnd w:id="30"/>
      <w:bookmarkEnd w:id="31"/>
    </w:p>
    <w:p w14:paraId="2AD2ACF0" w14:textId="77777777" w:rsidR="00D148D1" w:rsidRPr="00876E82" w:rsidRDefault="00564E61">
      <w:pPr>
        <w:pStyle w:val="affa"/>
        <w:rPr>
          <w:rFonts w:ascii="Times New Roman"/>
        </w:rPr>
      </w:pPr>
      <w:r w:rsidRPr="00876E82">
        <w:rPr>
          <w:rFonts w:ascii="Times New Roman" w:eastAsiaTheme="minorEastAsia"/>
          <w:szCs w:val="21"/>
        </w:rPr>
        <w:t>钢带</w:t>
      </w:r>
      <w:r w:rsidRPr="00876E82">
        <w:rPr>
          <w:rFonts w:ascii="Times New Roman"/>
        </w:rPr>
        <w:t>的包装、标志及质量证明书应符合</w:t>
      </w:r>
      <w:r w:rsidRPr="00876E82">
        <w:rPr>
          <w:rFonts w:ascii="Times New Roman"/>
        </w:rPr>
        <w:t>GB/T 247</w:t>
      </w:r>
      <w:r w:rsidRPr="00876E82">
        <w:rPr>
          <w:rFonts w:ascii="Times New Roman"/>
        </w:rPr>
        <w:t>的规定。</w:t>
      </w:r>
    </w:p>
    <w:p w14:paraId="6F412EAE" w14:textId="77777777" w:rsidR="00D148D1" w:rsidRPr="00876E82" w:rsidRDefault="00D148D1">
      <w:pPr>
        <w:widowControl/>
        <w:jc w:val="left"/>
        <w:rPr>
          <w:rFonts w:eastAsiaTheme="minorEastAsia"/>
        </w:rPr>
      </w:pPr>
    </w:p>
    <w:p w14:paraId="32A8AB98" w14:textId="77777777" w:rsidR="00D148D1" w:rsidRPr="00876E82" w:rsidRDefault="00564E61">
      <w:pPr>
        <w:pStyle w:val="affffffe"/>
        <w:framePr w:wrap="around" w:hAnchor="page" w:x="4140" w:y="1"/>
      </w:pPr>
      <w:r w:rsidRPr="00876E82">
        <w:t>_________________________________</w:t>
      </w:r>
    </w:p>
    <w:p w14:paraId="0BCBACBB" w14:textId="77777777" w:rsidR="00D148D1" w:rsidRPr="00876E82" w:rsidRDefault="00D148D1"/>
    <w:sectPr w:rsidR="00D148D1" w:rsidRPr="00876E8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2594" w14:textId="77777777" w:rsidR="007940F2" w:rsidRDefault="007940F2">
      <w:r>
        <w:separator/>
      </w:r>
    </w:p>
  </w:endnote>
  <w:endnote w:type="continuationSeparator" w:id="0">
    <w:p w14:paraId="172D5646" w14:textId="77777777" w:rsidR="007940F2" w:rsidRDefault="0079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15B0" w14:textId="77777777" w:rsidR="00D148D1" w:rsidRDefault="00564E61">
    <w:pPr>
      <w:pStyle w:val="afff5"/>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B4B6" w14:textId="77777777" w:rsidR="007940F2" w:rsidRDefault="007940F2">
      <w:r>
        <w:separator/>
      </w:r>
    </w:p>
  </w:footnote>
  <w:footnote w:type="continuationSeparator" w:id="0">
    <w:p w14:paraId="071F56A0" w14:textId="77777777" w:rsidR="007940F2" w:rsidRDefault="0079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6D91" w14:textId="77777777" w:rsidR="00D148D1" w:rsidRDefault="00D148D1">
    <w:pPr>
      <w:pStyle w:val="aff8"/>
    </w:pPr>
  </w:p>
  <w:p w14:paraId="49D44A96" w14:textId="77777777" w:rsidR="00D148D1" w:rsidRDefault="00D148D1">
    <w:pPr>
      <w:pStyle w:val="aff8"/>
    </w:pPr>
  </w:p>
  <w:p w14:paraId="703E4085" w14:textId="77777777" w:rsidR="00D148D1" w:rsidRDefault="00D148D1">
    <w:pPr>
      <w:pStyle w:val="aff8"/>
      <w:ind w:firstLineChars="3600" w:firstLine="7560"/>
      <w:rPr>
        <w:rFonts w:ascii="黑体" w:eastAsia="黑体"/>
        <w:kern w:val="0"/>
        <w:sz w:val="21"/>
        <w:szCs w:val="21"/>
      </w:rPr>
    </w:pPr>
  </w:p>
  <w:p w14:paraId="1F3E1AF7" w14:textId="77777777" w:rsidR="00D148D1" w:rsidRDefault="00564E61">
    <w:pPr>
      <w:pStyle w:val="aff8"/>
      <w:ind w:firstLineChars="3600" w:firstLine="7560"/>
    </w:pPr>
    <w:r>
      <w:rPr>
        <w:rFonts w:ascii="黑体" w:eastAsia="黑体"/>
        <w:kern w:val="0"/>
        <w:sz w:val="21"/>
        <w:szCs w:val="21"/>
      </w:rPr>
      <w:t>T/SSEA XXXX-XXXX</w:t>
    </w:r>
  </w:p>
  <w:p w14:paraId="2C9D37E5" w14:textId="77777777" w:rsidR="00D148D1" w:rsidRDefault="00D148D1">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962C" w14:textId="77777777" w:rsidR="00D148D1" w:rsidRDefault="00564E61">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8995213"/>
    <w:multiLevelType w:val="multilevel"/>
    <w:tmpl w:val="18995213"/>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8D0EF73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5"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18686029">
    <w:abstractNumId w:val="10"/>
  </w:num>
  <w:num w:numId="2" w16cid:durableId="1822771383">
    <w:abstractNumId w:val="6"/>
  </w:num>
  <w:num w:numId="3" w16cid:durableId="250748111">
    <w:abstractNumId w:val="8"/>
  </w:num>
  <w:num w:numId="4" w16cid:durableId="1247613091">
    <w:abstractNumId w:val="2"/>
  </w:num>
  <w:num w:numId="5" w16cid:durableId="1716612165">
    <w:abstractNumId w:val="9"/>
  </w:num>
  <w:num w:numId="6" w16cid:durableId="827478627">
    <w:abstractNumId w:val="17"/>
  </w:num>
  <w:num w:numId="7" w16cid:durableId="783184585">
    <w:abstractNumId w:val="0"/>
  </w:num>
  <w:num w:numId="8" w16cid:durableId="1909725637">
    <w:abstractNumId w:val="11"/>
  </w:num>
  <w:num w:numId="9" w16cid:durableId="121847620">
    <w:abstractNumId w:val="5"/>
  </w:num>
  <w:num w:numId="10" w16cid:durableId="1657760177">
    <w:abstractNumId w:val="15"/>
  </w:num>
  <w:num w:numId="11" w16cid:durableId="720442241">
    <w:abstractNumId w:val="13"/>
  </w:num>
  <w:num w:numId="12" w16cid:durableId="605815196">
    <w:abstractNumId w:val="16"/>
  </w:num>
  <w:num w:numId="13" w16cid:durableId="1405642674">
    <w:abstractNumId w:val="7"/>
  </w:num>
  <w:num w:numId="14" w16cid:durableId="1018889990">
    <w:abstractNumId w:val="1"/>
  </w:num>
  <w:num w:numId="15" w16cid:durableId="939337275">
    <w:abstractNumId w:val="3"/>
  </w:num>
  <w:num w:numId="16" w16cid:durableId="499391850">
    <w:abstractNumId w:val="14"/>
  </w:num>
  <w:num w:numId="17" w16cid:durableId="925261186">
    <w:abstractNumId w:val="12"/>
  </w:num>
  <w:num w:numId="18" w16cid:durableId="1153913926">
    <w:abstractNumId w:val="4"/>
  </w:num>
  <w:num w:numId="19" w16cid:durableId="1986814494">
    <w:abstractNumId w:val="14"/>
  </w:num>
  <w:num w:numId="20" w16cid:durableId="978456640">
    <w:abstractNumId w:val="14"/>
  </w:num>
  <w:num w:numId="21" w16cid:durableId="477920128">
    <w:abstractNumId w:val="14"/>
  </w:num>
  <w:num w:numId="22" w16cid:durableId="916086488">
    <w:abstractNumId w:val="14"/>
  </w:num>
  <w:num w:numId="23" w16cid:durableId="153499275">
    <w:abstractNumId w:val="14"/>
  </w:num>
  <w:num w:numId="24" w16cid:durableId="1039860273">
    <w:abstractNumId w:val="14"/>
  </w:num>
  <w:num w:numId="25" w16cid:durableId="228156592">
    <w:abstractNumId w:val="14"/>
  </w:num>
  <w:num w:numId="26" w16cid:durableId="1960650006">
    <w:abstractNumId w:val="14"/>
  </w:num>
  <w:num w:numId="27" w16cid:durableId="388647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liZjNhYjUwNGM5ZDhjNjUwZDU4MTg2ZWYwYjY1MDUifQ=="/>
  </w:docVars>
  <w:rsids>
    <w:rsidRoot w:val="00035925"/>
    <w:rsid w:val="00000244"/>
    <w:rsid w:val="00000434"/>
    <w:rsid w:val="000012BB"/>
    <w:rsid w:val="0000185F"/>
    <w:rsid w:val="00001E3D"/>
    <w:rsid w:val="00002082"/>
    <w:rsid w:val="00002BC2"/>
    <w:rsid w:val="00002BC3"/>
    <w:rsid w:val="000035BA"/>
    <w:rsid w:val="00003941"/>
    <w:rsid w:val="0000395D"/>
    <w:rsid w:val="00003981"/>
    <w:rsid w:val="00003D97"/>
    <w:rsid w:val="00003EBF"/>
    <w:rsid w:val="000044DC"/>
    <w:rsid w:val="000048D9"/>
    <w:rsid w:val="000050ED"/>
    <w:rsid w:val="0000586F"/>
    <w:rsid w:val="00005950"/>
    <w:rsid w:val="00006242"/>
    <w:rsid w:val="000077B4"/>
    <w:rsid w:val="00007950"/>
    <w:rsid w:val="00007C5A"/>
    <w:rsid w:val="00010DF6"/>
    <w:rsid w:val="0001158B"/>
    <w:rsid w:val="00011A46"/>
    <w:rsid w:val="00011C08"/>
    <w:rsid w:val="00012635"/>
    <w:rsid w:val="0001352B"/>
    <w:rsid w:val="000138D4"/>
    <w:rsid w:val="00013D86"/>
    <w:rsid w:val="00013E02"/>
    <w:rsid w:val="000141E2"/>
    <w:rsid w:val="00014861"/>
    <w:rsid w:val="00014954"/>
    <w:rsid w:val="00014AF9"/>
    <w:rsid w:val="00014C6A"/>
    <w:rsid w:val="000154ED"/>
    <w:rsid w:val="000157B3"/>
    <w:rsid w:val="00016087"/>
    <w:rsid w:val="00016C6E"/>
    <w:rsid w:val="00017C05"/>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7FA"/>
    <w:rsid w:val="00026C31"/>
    <w:rsid w:val="00026C3F"/>
    <w:rsid w:val="00026F7C"/>
    <w:rsid w:val="00027280"/>
    <w:rsid w:val="00027F2B"/>
    <w:rsid w:val="000300B8"/>
    <w:rsid w:val="000309BC"/>
    <w:rsid w:val="00030B1E"/>
    <w:rsid w:val="00030DA3"/>
    <w:rsid w:val="000320A7"/>
    <w:rsid w:val="00032591"/>
    <w:rsid w:val="000325ED"/>
    <w:rsid w:val="0003280F"/>
    <w:rsid w:val="000335E6"/>
    <w:rsid w:val="0003392D"/>
    <w:rsid w:val="0003434C"/>
    <w:rsid w:val="00034524"/>
    <w:rsid w:val="00034586"/>
    <w:rsid w:val="0003488F"/>
    <w:rsid w:val="00034951"/>
    <w:rsid w:val="00034A3F"/>
    <w:rsid w:val="0003561C"/>
    <w:rsid w:val="00035925"/>
    <w:rsid w:val="00035AF4"/>
    <w:rsid w:val="00036168"/>
    <w:rsid w:val="000364A9"/>
    <w:rsid w:val="00036570"/>
    <w:rsid w:val="00036A6D"/>
    <w:rsid w:val="00036C4A"/>
    <w:rsid w:val="00036DDC"/>
    <w:rsid w:val="0003727D"/>
    <w:rsid w:val="00037C1F"/>
    <w:rsid w:val="00037DB6"/>
    <w:rsid w:val="00037E1C"/>
    <w:rsid w:val="00041414"/>
    <w:rsid w:val="000418AE"/>
    <w:rsid w:val="00041DCF"/>
    <w:rsid w:val="00041EF5"/>
    <w:rsid w:val="000423CA"/>
    <w:rsid w:val="00042679"/>
    <w:rsid w:val="000426F2"/>
    <w:rsid w:val="00042B1F"/>
    <w:rsid w:val="00042F52"/>
    <w:rsid w:val="000435C9"/>
    <w:rsid w:val="00043D3B"/>
    <w:rsid w:val="0004461C"/>
    <w:rsid w:val="00044E78"/>
    <w:rsid w:val="0004530A"/>
    <w:rsid w:val="00045605"/>
    <w:rsid w:val="00046352"/>
    <w:rsid w:val="00046354"/>
    <w:rsid w:val="0004692D"/>
    <w:rsid w:val="00046B3B"/>
    <w:rsid w:val="00046E42"/>
    <w:rsid w:val="00047A09"/>
    <w:rsid w:val="0005095B"/>
    <w:rsid w:val="00050CD0"/>
    <w:rsid w:val="000514A8"/>
    <w:rsid w:val="0005156C"/>
    <w:rsid w:val="000517C8"/>
    <w:rsid w:val="000518BC"/>
    <w:rsid w:val="00051CEF"/>
    <w:rsid w:val="00052B92"/>
    <w:rsid w:val="00052E41"/>
    <w:rsid w:val="00053060"/>
    <w:rsid w:val="0005336B"/>
    <w:rsid w:val="00053531"/>
    <w:rsid w:val="00053E7A"/>
    <w:rsid w:val="000547A2"/>
    <w:rsid w:val="0005534C"/>
    <w:rsid w:val="0005579F"/>
    <w:rsid w:val="0005639E"/>
    <w:rsid w:val="0005656D"/>
    <w:rsid w:val="0005673D"/>
    <w:rsid w:val="000569B8"/>
    <w:rsid w:val="00056AE0"/>
    <w:rsid w:val="00056D55"/>
    <w:rsid w:val="00056F7B"/>
    <w:rsid w:val="0005794D"/>
    <w:rsid w:val="000604FC"/>
    <w:rsid w:val="00060B34"/>
    <w:rsid w:val="0006191C"/>
    <w:rsid w:val="00061B99"/>
    <w:rsid w:val="00062223"/>
    <w:rsid w:val="00062400"/>
    <w:rsid w:val="00062483"/>
    <w:rsid w:val="00062F80"/>
    <w:rsid w:val="0006315C"/>
    <w:rsid w:val="0006340A"/>
    <w:rsid w:val="0006346D"/>
    <w:rsid w:val="000635D8"/>
    <w:rsid w:val="00063E4C"/>
    <w:rsid w:val="00063F34"/>
    <w:rsid w:val="00063FE5"/>
    <w:rsid w:val="000640F8"/>
    <w:rsid w:val="00064EB0"/>
    <w:rsid w:val="00065079"/>
    <w:rsid w:val="0006519A"/>
    <w:rsid w:val="000652C7"/>
    <w:rsid w:val="000653D3"/>
    <w:rsid w:val="00065825"/>
    <w:rsid w:val="00065C1B"/>
    <w:rsid w:val="00065C87"/>
    <w:rsid w:val="00065E26"/>
    <w:rsid w:val="000661F0"/>
    <w:rsid w:val="00066976"/>
    <w:rsid w:val="0006733C"/>
    <w:rsid w:val="000676D0"/>
    <w:rsid w:val="000677C1"/>
    <w:rsid w:val="00067918"/>
    <w:rsid w:val="00067958"/>
    <w:rsid w:val="00067AB3"/>
    <w:rsid w:val="00067C5E"/>
    <w:rsid w:val="00067CDF"/>
    <w:rsid w:val="00067F28"/>
    <w:rsid w:val="0007009B"/>
    <w:rsid w:val="000700AA"/>
    <w:rsid w:val="000703B5"/>
    <w:rsid w:val="00070960"/>
    <w:rsid w:val="00070E57"/>
    <w:rsid w:val="00070FBA"/>
    <w:rsid w:val="00071649"/>
    <w:rsid w:val="00071666"/>
    <w:rsid w:val="000718A3"/>
    <w:rsid w:val="00072492"/>
    <w:rsid w:val="00072CBF"/>
    <w:rsid w:val="00072F26"/>
    <w:rsid w:val="000735AE"/>
    <w:rsid w:val="00073A49"/>
    <w:rsid w:val="000741C8"/>
    <w:rsid w:val="0007463B"/>
    <w:rsid w:val="00074CF0"/>
    <w:rsid w:val="00074FBE"/>
    <w:rsid w:val="000753AA"/>
    <w:rsid w:val="0007623F"/>
    <w:rsid w:val="000763A7"/>
    <w:rsid w:val="00076812"/>
    <w:rsid w:val="00076FF8"/>
    <w:rsid w:val="00077846"/>
    <w:rsid w:val="00077FD2"/>
    <w:rsid w:val="00081E2F"/>
    <w:rsid w:val="000824FA"/>
    <w:rsid w:val="000825BC"/>
    <w:rsid w:val="000838A4"/>
    <w:rsid w:val="00083A09"/>
    <w:rsid w:val="00084B86"/>
    <w:rsid w:val="00084D7D"/>
    <w:rsid w:val="000852B4"/>
    <w:rsid w:val="00085906"/>
    <w:rsid w:val="00085B7B"/>
    <w:rsid w:val="00085E39"/>
    <w:rsid w:val="000867C6"/>
    <w:rsid w:val="00086D90"/>
    <w:rsid w:val="00086FB2"/>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57A"/>
    <w:rsid w:val="00092857"/>
    <w:rsid w:val="000931D2"/>
    <w:rsid w:val="000933C1"/>
    <w:rsid w:val="00093D8A"/>
    <w:rsid w:val="00093DFF"/>
    <w:rsid w:val="00093FD2"/>
    <w:rsid w:val="00094133"/>
    <w:rsid w:val="000949A7"/>
    <w:rsid w:val="00094DC5"/>
    <w:rsid w:val="0009515A"/>
    <w:rsid w:val="000952F3"/>
    <w:rsid w:val="000955AE"/>
    <w:rsid w:val="00095998"/>
    <w:rsid w:val="0009626B"/>
    <w:rsid w:val="00096C45"/>
    <w:rsid w:val="00096E88"/>
    <w:rsid w:val="00097040"/>
    <w:rsid w:val="000970F8"/>
    <w:rsid w:val="00097224"/>
    <w:rsid w:val="00097B79"/>
    <w:rsid w:val="00097CBF"/>
    <w:rsid w:val="00097DF5"/>
    <w:rsid w:val="000A062F"/>
    <w:rsid w:val="000A0B26"/>
    <w:rsid w:val="000A20A9"/>
    <w:rsid w:val="000A2A4C"/>
    <w:rsid w:val="000A2ACE"/>
    <w:rsid w:val="000A2C31"/>
    <w:rsid w:val="000A2E30"/>
    <w:rsid w:val="000A3F02"/>
    <w:rsid w:val="000A4293"/>
    <w:rsid w:val="000A48B1"/>
    <w:rsid w:val="000A4FBE"/>
    <w:rsid w:val="000A5BF3"/>
    <w:rsid w:val="000A5D3E"/>
    <w:rsid w:val="000A6A91"/>
    <w:rsid w:val="000A6E3C"/>
    <w:rsid w:val="000A712C"/>
    <w:rsid w:val="000A7789"/>
    <w:rsid w:val="000A778E"/>
    <w:rsid w:val="000A7B86"/>
    <w:rsid w:val="000B0BAD"/>
    <w:rsid w:val="000B1C3B"/>
    <w:rsid w:val="000B20FB"/>
    <w:rsid w:val="000B3085"/>
    <w:rsid w:val="000B3143"/>
    <w:rsid w:val="000B3360"/>
    <w:rsid w:val="000B3C3C"/>
    <w:rsid w:val="000B633B"/>
    <w:rsid w:val="000B6456"/>
    <w:rsid w:val="000B64A9"/>
    <w:rsid w:val="000B693C"/>
    <w:rsid w:val="000B721E"/>
    <w:rsid w:val="000B766E"/>
    <w:rsid w:val="000B77F6"/>
    <w:rsid w:val="000B7B2F"/>
    <w:rsid w:val="000C136A"/>
    <w:rsid w:val="000C2D7E"/>
    <w:rsid w:val="000C36E6"/>
    <w:rsid w:val="000C3C9C"/>
    <w:rsid w:val="000C3EA2"/>
    <w:rsid w:val="000C4CE5"/>
    <w:rsid w:val="000C4EB0"/>
    <w:rsid w:val="000C55F7"/>
    <w:rsid w:val="000C56AE"/>
    <w:rsid w:val="000C5D9E"/>
    <w:rsid w:val="000C6176"/>
    <w:rsid w:val="000C671A"/>
    <w:rsid w:val="000C6B05"/>
    <w:rsid w:val="000C6DD6"/>
    <w:rsid w:val="000C6F39"/>
    <w:rsid w:val="000C73D4"/>
    <w:rsid w:val="000C7A9E"/>
    <w:rsid w:val="000C7CBA"/>
    <w:rsid w:val="000D02EF"/>
    <w:rsid w:val="000D0671"/>
    <w:rsid w:val="000D099B"/>
    <w:rsid w:val="000D1E3C"/>
    <w:rsid w:val="000D212E"/>
    <w:rsid w:val="000D2379"/>
    <w:rsid w:val="000D2F1A"/>
    <w:rsid w:val="000D35A8"/>
    <w:rsid w:val="000D39F1"/>
    <w:rsid w:val="000D3D4C"/>
    <w:rsid w:val="000D431F"/>
    <w:rsid w:val="000D44CD"/>
    <w:rsid w:val="000D4F51"/>
    <w:rsid w:val="000D5086"/>
    <w:rsid w:val="000D51A0"/>
    <w:rsid w:val="000D6219"/>
    <w:rsid w:val="000D65C2"/>
    <w:rsid w:val="000D69B1"/>
    <w:rsid w:val="000D6AAC"/>
    <w:rsid w:val="000D6F44"/>
    <w:rsid w:val="000D7088"/>
    <w:rsid w:val="000D718B"/>
    <w:rsid w:val="000D74F2"/>
    <w:rsid w:val="000D79DF"/>
    <w:rsid w:val="000D7BAB"/>
    <w:rsid w:val="000E018D"/>
    <w:rsid w:val="000E0610"/>
    <w:rsid w:val="000E070B"/>
    <w:rsid w:val="000E074E"/>
    <w:rsid w:val="000E0C46"/>
    <w:rsid w:val="000E132F"/>
    <w:rsid w:val="000E181E"/>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609"/>
    <w:rsid w:val="000E6BDA"/>
    <w:rsid w:val="000E6D71"/>
    <w:rsid w:val="000E7241"/>
    <w:rsid w:val="000E736B"/>
    <w:rsid w:val="000F0238"/>
    <w:rsid w:val="000F030C"/>
    <w:rsid w:val="000F039F"/>
    <w:rsid w:val="000F0636"/>
    <w:rsid w:val="000F0E67"/>
    <w:rsid w:val="000F0F26"/>
    <w:rsid w:val="000F129C"/>
    <w:rsid w:val="000F13D4"/>
    <w:rsid w:val="000F1645"/>
    <w:rsid w:val="000F29F0"/>
    <w:rsid w:val="000F2F9E"/>
    <w:rsid w:val="000F3B1E"/>
    <w:rsid w:val="000F450D"/>
    <w:rsid w:val="000F46D2"/>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5F4"/>
    <w:rsid w:val="00102FBF"/>
    <w:rsid w:val="00103DC4"/>
    <w:rsid w:val="00103EB3"/>
    <w:rsid w:val="0010413D"/>
    <w:rsid w:val="00104176"/>
    <w:rsid w:val="0010427D"/>
    <w:rsid w:val="0010520A"/>
    <w:rsid w:val="001056DE"/>
    <w:rsid w:val="001057FA"/>
    <w:rsid w:val="00105CC1"/>
    <w:rsid w:val="00106878"/>
    <w:rsid w:val="00106A11"/>
    <w:rsid w:val="00106B14"/>
    <w:rsid w:val="001071FB"/>
    <w:rsid w:val="00107609"/>
    <w:rsid w:val="001100CD"/>
    <w:rsid w:val="001102C0"/>
    <w:rsid w:val="00110767"/>
    <w:rsid w:val="001109AB"/>
    <w:rsid w:val="00110D47"/>
    <w:rsid w:val="00110FFF"/>
    <w:rsid w:val="0011119D"/>
    <w:rsid w:val="00111F51"/>
    <w:rsid w:val="001124C0"/>
    <w:rsid w:val="00112E99"/>
    <w:rsid w:val="001131A5"/>
    <w:rsid w:val="00113433"/>
    <w:rsid w:val="00113561"/>
    <w:rsid w:val="00113680"/>
    <w:rsid w:val="00113C57"/>
    <w:rsid w:val="00114C86"/>
    <w:rsid w:val="00114D37"/>
    <w:rsid w:val="00115AFC"/>
    <w:rsid w:val="00115D3E"/>
    <w:rsid w:val="00115E79"/>
    <w:rsid w:val="0011610A"/>
    <w:rsid w:val="00116642"/>
    <w:rsid w:val="00116C31"/>
    <w:rsid w:val="00116FF0"/>
    <w:rsid w:val="001176F3"/>
    <w:rsid w:val="001200A2"/>
    <w:rsid w:val="001200F4"/>
    <w:rsid w:val="00120124"/>
    <w:rsid w:val="0012041D"/>
    <w:rsid w:val="0012071A"/>
    <w:rsid w:val="00120E96"/>
    <w:rsid w:val="00121A4F"/>
    <w:rsid w:val="00121ECF"/>
    <w:rsid w:val="00122211"/>
    <w:rsid w:val="0012291B"/>
    <w:rsid w:val="00122F57"/>
    <w:rsid w:val="00122F5A"/>
    <w:rsid w:val="0012408C"/>
    <w:rsid w:val="001241D3"/>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8A6"/>
    <w:rsid w:val="0012698E"/>
    <w:rsid w:val="00126A20"/>
    <w:rsid w:val="00126B31"/>
    <w:rsid w:val="00126BB0"/>
    <w:rsid w:val="00126C16"/>
    <w:rsid w:val="00127CCA"/>
    <w:rsid w:val="00127EB7"/>
    <w:rsid w:val="00130522"/>
    <w:rsid w:val="0013071B"/>
    <w:rsid w:val="0013127F"/>
    <w:rsid w:val="001312EF"/>
    <w:rsid w:val="0013175F"/>
    <w:rsid w:val="001320F9"/>
    <w:rsid w:val="00132100"/>
    <w:rsid w:val="00132502"/>
    <w:rsid w:val="00132E90"/>
    <w:rsid w:val="00133324"/>
    <w:rsid w:val="00133333"/>
    <w:rsid w:val="0013343A"/>
    <w:rsid w:val="001334B0"/>
    <w:rsid w:val="00133557"/>
    <w:rsid w:val="001335AB"/>
    <w:rsid w:val="0013380B"/>
    <w:rsid w:val="00133EC7"/>
    <w:rsid w:val="00134045"/>
    <w:rsid w:val="001344B6"/>
    <w:rsid w:val="001348E0"/>
    <w:rsid w:val="00134BF2"/>
    <w:rsid w:val="00134BFC"/>
    <w:rsid w:val="00134C0A"/>
    <w:rsid w:val="00135A0B"/>
    <w:rsid w:val="00135F1A"/>
    <w:rsid w:val="001360E4"/>
    <w:rsid w:val="00136265"/>
    <w:rsid w:val="00136344"/>
    <w:rsid w:val="00136E61"/>
    <w:rsid w:val="001375C6"/>
    <w:rsid w:val="001379AD"/>
    <w:rsid w:val="00137E11"/>
    <w:rsid w:val="00140138"/>
    <w:rsid w:val="001405CE"/>
    <w:rsid w:val="00140A53"/>
    <w:rsid w:val="00140FDC"/>
    <w:rsid w:val="00141363"/>
    <w:rsid w:val="001413D8"/>
    <w:rsid w:val="00141634"/>
    <w:rsid w:val="00141928"/>
    <w:rsid w:val="00141E8B"/>
    <w:rsid w:val="0014258F"/>
    <w:rsid w:val="00142ECA"/>
    <w:rsid w:val="00142EEC"/>
    <w:rsid w:val="00143636"/>
    <w:rsid w:val="00144148"/>
    <w:rsid w:val="00144F05"/>
    <w:rsid w:val="00145672"/>
    <w:rsid w:val="001456D4"/>
    <w:rsid w:val="00145AD6"/>
    <w:rsid w:val="00145F47"/>
    <w:rsid w:val="00146C5F"/>
    <w:rsid w:val="00146F18"/>
    <w:rsid w:val="00147058"/>
    <w:rsid w:val="00147182"/>
    <w:rsid w:val="0014739B"/>
    <w:rsid w:val="001473E5"/>
    <w:rsid w:val="001473EE"/>
    <w:rsid w:val="0014764E"/>
    <w:rsid w:val="00147A34"/>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63F9"/>
    <w:rsid w:val="00156971"/>
    <w:rsid w:val="00156BBC"/>
    <w:rsid w:val="00156F5E"/>
    <w:rsid w:val="001575C3"/>
    <w:rsid w:val="00157C9A"/>
    <w:rsid w:val="00157CE0"/>
    <w:rsid w:val="00160544"/>
    <w:rsid w:val="001605F4"/>
    <w:rsid w:val="00160CF9"/>
    <w:rsid w:val="0016105E"/>
    <w:rsid w:val="0016134F"/>
    <w:rsid w:val="001615A3"/>
    <w:rsid w:val="00161C85"/>
    <w:rsid w:val="001620A5"/>
    <w:rsid w:val="00162228"/>
    <w:rsid w:val="001626A7"/>
    <w:rsid w:val="00162B47"/>
    <w:rsid w:val="0016313B"/>
    <w:rsid w:val="00163270"/>
    <w:rsid w:val="0016334E"/>
    <w:rsid w:val="0016367D"/>
    <w:rsid w:val="001641B6"/>
    <w:rsid w:val="001649E9"/>
    <w:rsid w:val="00164E53"/>
    <w:rsid w:val="001651C6"/>
    <w:rsid w:val="001657DF"/>
    <w:rsid w:val="001658B4"/>
    <w:rsid w:val="00165B91"/>
    <w:rsid w:val="00166261"/>
    <w:rsid w:val="0016699D"/>
    <w:rsid w:val="00166A8F"/>
    <w:rsid w:val="001679A8"/>
    <w:rsid w:val="00167CA6"/>
    <w:rsid w:val="0017050D"/>
    <w:rsid w:val="00170515"/>
    <w:rsid w:val="00170910"/>
    <w:rsid w:val="001709F1"/>
    <w:rsid w:val="00170E4C"/>
    <w:rsid w:val="001710D1"/>
    <w:rsid w:val="001718A0"/>
    <w:rsid w:val="0017195A"/>
    <w:rsid w:val="00171B31"/>
    <w:rsid w:val="00172018"/>
    <w:rsid w:val="001722A9"/>
    <w:rsid w:val="00172BFC"/>
    <w:rsid w:val="00172CC7"/>
    <w:rsid w:val="00172F48"/>
    <w:rsid w:val="0017366C"/>
    <w:rsid w:val="00173A72"/>
    <w:rsid w:val="00173F94"/>
    <w:rsid w:val="001748E4"/>
    <w:rsid w:val="00174FB9"/>
    <w:rsid w:val="001750B3"/>
    <w:rsid w:val="00175159"/>
    <w:rsid w:val="001752EE"/>
    <w:rsid w:val="00175B73"/>
    <w:rsid w:val="00176207"/>
    <w:rsid w:val="00176208"/>
    <w:rsid w:val="00176613"/>
    <w:rsid w:val="001767CC"/>
    <w:rsid w:val="001767FE"/>
    <w:rsid w:val="00176FAF"/>
    <w:rsid w:val="00177236"/>
    <w:rsid w:val="0017748B"/>
    <w:rsid w:val="00177DD3"/>
    <w:rsid w:val="001809FE"/>
    <w:rsid w:val="00181B56"/>
    <w:rsid w:val="00181BD2"/>
    <w:rsid w:val="00181DA5"/>
    <w:rsid w:val="0018211B"/>
    <w:rsid w:val="00182996"/>
    <w:rsid w:val="00182A42"/>
    <w:rsid w:val="00182C30"/>
    <w:rsid w:val="001832FD"/>
    <w:rsid w:val="0018379D"/>
    <w:rsid w:val="001840D3"/>
    <w:rsid w:val="0018425A"/>
    <w:rsid w:val="00184267"/>
    <w:rsid w:val="001844AC"/>
    <w:rsid w:val="00184CA5"/>
    <w:rsid w:val="00184E6C"/>
    <w:rsid w:val="0018551D"/>
    <w:rsid w:val="00185892"/>
    <w:rsid w:val="00185C49"/>
    <w:rsid w:val="001860E8"/>
    <w:rsid w:val="00186312"/>
    <w:rsid w:val="001868F9"/>
    <w:rsid w:val="00186BAE"/>
    <w:rsid w:val="001900F8"/>
    <w:rsid w:val="001905A2"/>
    <w:rsid w:val="00190E6C"/>
    <w:rsid w:val="00191206"/>
    <w:rsid w:val="00191258"/>
    <w:rsid w:val="001914A2"/>
    <w:rsid w:val="0019185B"/>
    <w:rsid w:val="00191E7E"/>
    <w:rsid w:val="001921CC"/>
    <w:rsid w:val="00192680"/>
    <w:rsid w:val="00193037"/>
    <w:rsid w:val="00193311"/>
    <w:rsid w:val="00193A2C"/>
    <w:rsid w:val="00193BD7"/>
    <w:rsid w:val="00193F0F"/>
    <w:rsid w:val="001940F1"/>
    <w:rsid w:val="001945FE"/>
    <w:rsid w:val="00194E3C"/>
    <w:rsid w:val="00195370"/>
    <w:rsid w:val="001958BB"/>
    <w:rsid w:val="00196188"/>
    <w:rsid w:val="00196358"/>
    <w:rsid w:val="00196DFB"/>
    <w:rsid w:val="00197363"/>
    <w:rsid w:val="0019741F"/>
    <w:rsid w:val="001979AC"/>
    <w:rsid w:val="001A06E7"/>
    <w:rsid w:val="001A0A25"/>
    <w:rsid w:val="001A14A5"/>
    <w:rsid w:val="001A1873"/>
    <w:rsid w:val="001A19EF"/>
    <w:rsid w:val="001A1AC0"/>
    <w:rsid w:val="001A200D"/>
    <w:rsid w:val="001A22C8"/>
    <w:rsid w:val="001A288E"/>
    <w:rsid w:val="001A3E4F"/>
    <w:rsid w:val="001A4B1B"/>
    <w:rsid w:val="001A545B"/>
    <w:rsid w:val="001A5A9C"/>
    <w:rsid w:val="001A617B"/>
    <w:rsid w:val="001A618C"/>
    <w:rsid w:val="001A6B47"/>
    <w:rsid w:val="001A706B"/>
    <w:rsid w:val="001A71E0"/>
    <w:rsid w:val="001A77D4"/>
    <w:rsid w:val="001A7E8F"/>
    <w:rsid w:val="001B0220"/>
    <w:rsid w:val="001B0BC1"/>
    <w:rsid w:val="001B0D94"/>
    <w:rsid w:val="001B12DB"/>
    <w:rsid w:val="001B14C9"/>
    <w:rsid w:val="001B189F"/>
    <w:rsid w:val="001B19F8"/>
    <w:rsid w:val="001B1D13"/>
    <w:rsid w:val="001B2459"/>
    <w:rsid w:val="001B30EB"/>
    <w:rsid w:val="001B3440"/>
    <w:rsid w:val="001B371B"/>
    <w:rsid w:val="001B4A14"/>
    <w:rsid w:val="001B5114"/>
    <w:rsid w:val="001B51DC"/>
    <w:rsid w:val="001B5967"/>
    <w:rsid w:val="001B5BAA"/>
    <w:rsid w:val="001B5C8B"/>
    <w:rsid w:val="001B61DA"/>
    <w:rsid w:val="001B6DC2"/>
    <w:rsid w:val="001B78D2"/>
    <w:rsid w:val="001B78FA"/>
    <w:rsid w:val="001C0624"/>
    <w:rsid w:val="001C0903"/>
    <w:rsid w:val="001C1247"/>
    <w:rsid w:val="001C149C"/>
    <w:rsid w:val="001C14F9"/>
    <w:rsid w:val="001C21AC"/>
    <w:rsid w:val="001C2322"/>
    <w:rsid w:val="001C2ABE"/>
    <w:rsid w:val="001C2E40"/>
    <w:rsid w:val="001C3B91"/>
    <w:rsid w:val="001C3FEA"/>
    <w:rsid w:val="001C47BA"/>
    <w:rsid w:val="001C4B06"/>
    <w:rsid w:val="001C4ED0"/>
    <w:rsid w:val="001C4F96"/>
    <w:rsid w:val="001C59EA"/>
    <w:rsid w:val="001C5AA6"/>
    <w:rsid w:val="001C5B69"/>
    <w:rsid w:val="001C5C36"/>
    <w:rsid w:val="001C5F60"/>
    <w:rsid w:val="001C62C1"/>
    <w:rsid w:val="001C71B9"/>
    <w:rsid w:val="001C75D7"/>
    <w:rsid w:val="001C790A"/>
    <w:rsid w:val="001D0F57"/>
    <w:rsid w:val="001D1119"/>
    <w:rsid w:val="001D1C6A"/>
    <w:rsid w:val="001D28A3"/>
    <w:rsid w:val="001D3B5B"/>
    <w:rsid w:val="001D3FC8"/>
    <w:rsid w:val="001D4000"/>
    <w:rsid w:val="001D406C"/>
    <w:rsid w:val="001D41EE"/>
    <w:rsid w:val="001D44F4"/>
    <w:rsid w:val="001D4948"/>
    <w:rsid w:val="001D4FE5"/>
    <w:rsid w:val="001D52E8"/>
    <w:rsid w:val="001D54E8"/>
    <w:rsid w:val="001D557B"/>
    <w:rsid w:val="001D562D"/>
    <w:rsid w:val="001D5700"/>
    <w:rsid w:val="001D6E8F"/>
    <w:rsid w:val="001D737E"/>
    <w:rsid w:val="001D74E4"/>
    <w:rsid w:val="001D7695"/>
    <w:rsid w:val="001D77EE"/>
    <w:rsid w:val="001D7971"/>
    <w:rsid w:val="001E0242"/>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6362"/>
    <w:rsid w:val="001E7299"/>
    <w:rsid w:val="001E7727"/>
    <w:rsid w:val="001E79D4"/>
    <w:rsid w:val="001F0627"/>
    <w:rsid w:val="001F0925"/>
    <w:rsid w:val="001F1D8D"/>
    <w:rsid w:val="001F214B"/>
    <w:rsid w:val="001F2162"/>
    <w:rsid w:val="001F25AE"/>
    <w:rsid w:val="001F2607"/>
    <w:rsid w:val="001F27D1"/>
    <w:rsid w:val="001F34A7"/>
    <w:rsid w:val="001F37B3"/>
    <w:rsid w:val="001F3A19"/>
    <w:rsid w:val="001F4011"/>
    <w:rsid w:val="001F4794"/>
    <w:rsid w:val="001F48C5"/>
    <w:rsid w:val="001F4EFC"/>
    <w:rsid w:val="001F4F25"/>
    <w:rsid w:val="001F5330"/>
    <w:rsid w:val="001F5635"/>
    <w:rsid w:val="001F5821"/>
    <w:rsid w:val="001F70A3"/>
    <w:rsid w:val="001F78E0"/>
    <w:rsid w:val="001F7F43"/>
    <w:rsid w:val="002004A7"/>
    <w:rsid w:val="00200777"/>
    <w:rsid w:val="002010A4"/>
    <w:rsid w:val="00201203"/>
    <w:rsid w:val="00201303"/>
    <w:rsid w:val="00202A21"/>
    <w:rsid w:val="00202E78"/>
    <w:rsid w:val="0020352F"/>
    <w:rsid w:val="00203B46"/>
    <w:rsid w:val="002048F0"/>
    <w:rsid w:val="00204972"/>
    <w:rsid w:val="00204C52"/>
    <w:rsid w:val="002050E3"/>
    <w:rsid w:val="0020523F"/>
    <w:rsid w:val="002055BC"/>
    <w:rsid w:val="00205C88"/>
    <w:rsid w:val="002063C5"/>
    <w:rsid w:val="00206637"/>
    <w:rsid w:val="00206E5A"/>
    <w:rsid w:val="00206E8D"/>
    <w:rsid w:val="00207556"/>
    <w:rsid w:val="0020772F"/>
    <w:rsid w:val="002079F7"/>
    <w:rsid w:val="00207A9F"/>
    <w:rsid w:val="00207BA8"/>
    <w:rsid w:val="00210056"/>
    <w:rsid w:val="00210E3E"/>
    <w:rsid w:val="00210F09"/>
    <w:rsid w:val="00211A1B"/>
    <w:rsid w:val="00212A11"/>
    <w:rsid w:val="002130D7"/>
    <w:rsid w:val="00213265"/>
    <w:rsid w:val="00213387"/>
    <w:rsid w:val="00213C36"/>
    <w:rsid w:val="00213EE4"/>
    <w:rsid w:val="00214D9E"/>
    <w:rsid w:val="0021500D"/>
    <w:rsid w:val="00215B98"/>
    <w:rsid w:val="00215C18"/>
    <w:rsid w:val="00215F56"/>
    <w:rsid w:val="00216089"/>
    <w:rsid w:val="00216316"/>
    <w:rsid w:val="00216327"/>
    <w:rsid w:val="00216969"/>
    <w:rsid w:val="002169D2"/>
    <w:rsid w:val="00217437"/>
    <w:rsid w:val="00217787"/>
    <w:rsid w:val="00217D36"/>
    <w:rsid w:val="00217FDD"/>
    <w:rsid w:val="00220430"/>
    <w:rsid w:val="00220899"/>
    <w:rsid w:val="002216F4"/>
    <w:rsid w:val="00221811"/>
    <w:rsid w:val="00222032"/>
    <w:rsid w:val="00222568"/>
    <w:rsid w:val="00223A1E"/>
    <w:rsid w:val="00224095"/>
    <w:rsid w:val="00224106"/>
    <w:rsid w:val="00224155"/>
    <w:rsid w:val="0022446D"/>
    <w:rsid w:val="0022511F"/>
    <w:rsid w:val="002253FA"/>
    <w:rsid w:val="00225D39"/>
    <w:rsid w:val="00225D4B"/>
    <w:rsid w:val="002260F5"/>
    <w:rsid w:val="0022687A"/>
    <w:rsid w:val="00226EDC"/>
    <w:rsid w:val="00226FB2"/>
    <w:rsid w:val="00227069"/>
    <w:rsid w:val="002270AB"/>
    <w:rsid w:val="0022753F"/>
    <w:rsid w:val="00227625"/>
    <w:rsid w:val="0022762C"/>
    <w:rsid w:val="00227B75"/>
    <w:rsid w:val="00227F06"/>
    <w:rsid w:val="002308F5"/>
    <w:rsid w:val="00230B90"/>
    <w:rsid w:val="00230D08"/>
    <w:rsid w:val="00230F56"/>
    <w:rsid w:val="00231970"/>
    <w:rsid w:val="00231AFA"/>
    <w:rsid w:val="0023221C"/>
    <w:rsid w:val="00232709"/>
    <w:rsid w:val="00232E05"/>
    <w:rsid w:val="002333AC"/>
    <w:rsid w:val="00233573"/>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4E7"/>
    <w:rsid w:val="00241541"/>
    <w:rsid w:val="00241B33"/>
    <w:rsid w:val="00241C2A"/>
    <w:rsid w:val="00241DA2"/>
    <w:rsid w:val="002423CA"/>
    <w:rsid w:val="00243BD5"/>
    <w:rsid w:val="002444E9"/>
    <w:rsid w:val="0024509C"/>
    <w:rsid w:val="002456E8"/>
    <w:rsid w:val="002460F9"/>
    <w:rsid w:val="002461CF"/>
    <w:rsid w:val="00246304"/>
    <w:rsid w:val="00246481"/>
    <w:rsid w:val="00246989"/>
    <w:rsid w:val="00246B33"/>
    <w:rsid w:val="00246C65"/>
    <w:rsid w:val="00246FAF"/>
    <w:rsid w:val="002477F5"/>
    <w:rsid w:val="00247FEE"/>
    <w:rsid w:val="002500B6"/>
    <w:rsid w:val="0025047C"/>
    <w:rsid w:val="00250940"/>
    <w:rsid w:val="002509A6"/>
    <w:rsid w:val="00250A3C"/>
    <w:rsid w:val="00250E7D"/>
    <w:rsid w:val="0025126B"/>
    <w:rsid w:val="00251322"/>
    <w:rsid w:val="002515F6"/>
    <w:rsid w:val="00251DB8"/>
    <w:rsid w:val="0025280E"/>
    <w:rsid w:val="00252E15"/>
    <w:rsid w:val="00252F70"/>
    <w:rsid w:val="00252F91"/>
    <w:rsid w:val="0025318E"/>
    <w:rsid w:val="002538CE"/>
    <w:rsid w:val="0025394C"/>
    <w:rsid w:val="0025395D"/>
    <w:rsid w:val="00253DF5"/>
    <w:rsid w:val="00254125"/>
    <w:rsid w:val="002541B1"/>
    <w:rsid w:val="0025477A"/>
    <w:rsid w:val="002549A9"/>
    <w:rsid w:val="00254C4A"/>
    <w:rsid w:val="00255B37"/>
    <w:rsid w:val="00255BF8"/>
    <w:rsid w:val="002562EA"/>
    <w:rsid w:val="002565D5"/>
    <w:rsid w:val="00257348"/>
    <w:rsid w:val="0025742B"/>
    <w:rsid w:val="00260303"/>
    <w:rsid w:val="0026084C"/>
    <w:rsid w:val="00260B97"/>
    <w:rsid w:val="00260F8C"/>
    <w:rsid w:val="002613E5"/>
    <w:rsid w:val="00261487"/>
    <w:rsid w:val="002621CC"/>
    <w:rsid w:val="00262203"/>
    <w:rsid w:val="00262250"/>
    <w:rsid w:val="002622C0"/>
    <w:rsid w:val="002624F6"/>
    <w:rsid w:val="00262752"/>
    <w:rsid w:val="0026324B"/>
    <w:rsid w:val="002639F5"/>
    <w:rsid w:val="00263F94"/>
    <w:rsid w:val="00264B0A"/>
    <w:rsid w:val="00265B01"/>
    <w:rsid w:val="002660CC"/>
    <w:rsid w:val="002662D4"/>
    <w:rsid w:val="0026675E"/>
    <w:rsid w:val="00266BAF"/>
    <w:rsid w:val="00266FF6"/>
    <w:rsid w:val="0026725F"/>
    <w:rsid w:val="00267356"/>
    <w:rsid w:val="002673E3"/>
    <w:rsid w:val="002673E4"/>
    <w:rsid w:val="0026764E"/>
    <w:rsid w:val="00267BEE"/>
    <w:rsid w:val="00267CEF"/>
    <w:rsid w:val="00270F03"/>
    <w:rsid w:val="0027142F"/>
    <w:rsid w:val="00271534"/>
    <w:rsid w:val="00271610"/>
    <w:rsid w:val="002716CD"/>
    <w:rsid w:val="002717FA"/>
    <w:rsid w:val="00271A58"/>
    <w:rsid w:val="00271ACE"/>
    <w:rsid w:val="00271F9C"/>
    <w:rsid w:val="00272574"/>
    <w:rsid w:val="0027296B"/>
    <w:rsid w:val="00272A9A"/>
    <w:rsid w:val="00272D48"/>
    <w:rsid w:val="00272E03"/>
    <w:rsid w:val="00272EF5"/>
    <w:rsid w:val="002733C9"/>
    <w:rsid w:val="00273D38"/>
    <w:rsid w:val="002744C7"/>
    <w:rsid w:val="002744CE"/>
    <w:rsid w:val="002751C2"/>
    <w:rsid w:val="00275751"/>
    <w:rsid w:val="00275DB2"/>
    <w:rsid w:val="00275DE5"/>
    <w:rsid w:val="002762C9"/>
    <w:rsid w:val="00276A2E"/>
    <w:rsid w:val="00276BEF"/>
    <w:rsid w:val="0027711B"/>
    <w:rsid w:val="0027767B"/>
    <w:rsid w:val="002778AE"/>
    <w:rsid w:val="002778BD"/>
    <w:rsid w:val="002778CC"/>
    <w:rsid w:val="00277BCC"/>
    <w:rsid w:val="00277E10"/>
    <w:rsid w:val="00277E77"/>
    <w:rsid w:val="00280064"/>
    <w:rsid w:val="00280976"/>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973"/>
    <w:rsid w:val="00286AFA"/>
    <w:rsid w:val="00286E3E"/>
    <w:rsid w:val="00286F62"/>
    <w:rsid w:val="00287080"/>
    <w:rsid w:val="00287585"/>
    <w:rsid w:val="00287656"/>
    <w:rsid w:val="00287D40"/>
    <w:rsid w:val="00290BEB"/>
    <w:rsid w:val="00290FDD"/>
    <w:rsid w:val="0029126A"/>
    <w:rsid w:val="002918F9"/>
    <w:rsid w:val="00291AB4"/>
    <w:rsid w:val="00291AD0"/>
    <w:rsid w:val="00291B8A"/>
    <w:rsid w:val="002925D8"/>
    <w:rsid w:val="00292B95"/>
    <w:rsid w:val="00292FC5"/>
    <w:rsid w:val="0029374A"/>
    <w:rsid w:val="00293BA1"/>
    <w:rsid w:val="00293D2A"/>
    <w:rsid w:val="002940DA"/>
    <w:rsid w:val="002942D4"/>
    <w:rsid w:val="002943B2"/>
    <w:rsid w:val="002943F9"/>
    <w:rsid w:val="00294551"/>
    <w:rsid w:val="00294715"/>
    <w:rsid w:val="00294716"/>
    <w:rsid w:val="00294808"/>
    <w:rsid w:val="00294CCB"/>
    <w:rsid w:val="00294E70"/>
    <w:rsid w:val="0029504D"/>
    <w:rsid w:val="002954CE"/>
    <w:rsid w:val="00295509"/>
    <w:rsid w:val="00295EC2"/>
    <w:rsid w:val="00295F38"/>
    <w:rsid w:val="00295FA1"/>
    <w:rsid w:val="00296414"/>
    <w:rsid w:val="00296960"/>
    <w:rsid w:val="00296E16"/>
    <w:rsid w:val="00297C97"/>
    <w:rsid w:val="00297DCA"/>
    <w:rsid w:val="002A008C"/>
    <w:rsid w:val="002A038D"/>
    <w:rsid w:val="002A15C9"/>
    <w:rsid w:val="002A1924"/>
    <w:rsid w:val="002A1E62"/>
    <w:rsid w:val="002A275B"/>
    <w:rsid w:val="002A2910"/>
    <w:rsid w:val="002A2A39"/>
    <w:rsid w:val="002A2A56"/>
    <w:rsid w:val="002A2A9A"/>
    <w:rsid w:val="002A2C12"/>
    <w:rsid w:val="002A30D2"/>
    <w:rsid w:val="002A3532"/>
    <w:rsid w:val="002A3893"/>
    <w:rsid w:val="002A496F"/>
    <w:rsid w:val="002A4B34"/>
    <w:rsid w:val="002A551C"/>
    <w:rsid w:val="002A58E7"/>
    <w:rsid w:val="002A6181"/>
    <w:rsid w:val="002A65C6"/>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3FDF"/>
    <w:rsid w:val="002B41D3"/>
    <w:rsid w:val="002B4554"/>
    <w:rsid w:val="002B490B"/>
    <w:rsid w:val="002B493A"/>
    <w:rsid w:val="002B4C24"/>
    <w:rsid w:val="002B5055"/>
    <w:rsid w:val="002B620F"/>
    <w:rsid w:val="002B6A7D"/>
    <w:rsid w:val="002B6C1B"/>
    <w:rsid w:val="002B6D11"/>
    <w:rsid w:val="002B7334"/>
    <w:rsid w:val="002B7582"/>
    <w:rsid w:val="002B78DA"/>
    <w:rsid w:val="002B7902"/>
    <w:rsid w:val="002C0037"/>
    <w:rsid w:val="002C0584"/>
    <w:rsid w:val="002C173E"/>
    <w:rsid w:val="002C17B9"/>
    <w:rsid w:val="002C1988"/>
    <w:rsid w:val="002C1D21"/>
    <w:rsid w:val="002C1F35"/>
    <w:rsid w:val="002C1FAA"/>
    <w:rsid w:val="002C1FB3"/>
    <w:rsid w:val="002C25B7"/>
    <w:rsid w:val="002C25FF"/>
    <w:rsid w:val="002C27D2"/>
    <w:rsid w:val="002C2C84"/>
    <w:rsid w:val="002C31E1"/>
    <w:rsid w:val="002C3675"/>
    <w:rsid w:val="002C395D"/>
    <w:rsid w:val="002C39C0"/>
    <w:rsid w:val="002C40A6"/>
    <w:rsid w:val="002C4242"/>
    <w:rsid w:val="002C47AD"/>
    <w:rsid w:val="002C4A45"/>
    <w:rsid w:val="002C50A8"/>
    <w:rsid w:val="002C53C1"/>
    <w:rsid w:val="002C5508"/>
    <w:rsid w:val="002C5600"/>
    <w:rsid w:val="002C5848"/>
    <w:rsid w:val="002C5A0F"/>
    <w:rsid w:val="002C60A9"/>
    <w:rsid w:val="002C65F4"/>
    <w:rsid w:val="002C6CD1"/>
    <w:rsid w:val="002C70BE"/>
    <w:rsid w:val="002C72D8"/>
    <w:rsid w:val="002C7D4D"/>
    <w:rsid w:val="002C7F00"/>
    <w:rsid w:val="002D003C"/>
    <w:rsid w:val="002D0291"/>
    <w:rsid w:val="002D045A"/>
    <w:rsid w:val="002D0525"/>
    <w:rsid w:val="002D099B"/>
    <w:rsid w:val="002D0F8F"/>
    <w:rsid w:val="002D11FA"/>
    <w:rsid w:val="002D15B7"/>
    <w:rsid w:val="002D1FE5"/>
    <w:rsid w:val="002D259C"/>
    <w:rsid w:val="002D286A"/>
    <w:rsid w:val="002D29E4"/>
    <w:rsid w:val="002D2C1D"/>
    <w:rsid w:val="002D33C4"/>
    <w:rsid w:val="002D3AE7"/>
    <w:rsid w:val="002D3D9C"/>
    <w:rsid w:val="002D419B"/>
    <w:rsid w:val="002D4C7A"/>
    <w:rsid w:val="002D56A4"/>
    <w:rsid w:val="002D5A41"/>
    <w:rsid w:val="002D62DA"/>
    <w:rsid w:val="002E0DDF"/>
    <w:rsid w:val="002E0F13"/>
    <w:rsid w:val="002E0FFD"/>
    <w:rsid w:val="002E11E3"/>
    <w:rsid w:val="002E13D0"/>
    <w:rsid w:val="002E1404"/>
    <w:rsid w:val="002E1710"/>
    <w:rsid w:val="002E1873"/>
    <w:rsid w:val="002E1F68"/>
    <w:rsid w:val="002E240F"/>
    <w:rsid w:val="002E28DF"/>
    <w:rsid w:val="002E2906"/>
    <w:rsid w:val="002E2D3A"/>
    <w:rsid w:val="002E2DA6"/>
    <w:rsid w:val="002E4937"/>
    <w:rsid w:val="002E4A43"/>
    <w:rsid w:val="002E5218"/>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D8C"/>
    <w:rsid w:val="002F1DB3"/>
    <w:rsid w:val="002F2084"/>
    <w:rsid w:val="002F21DA"/>
    <w:rsid w:val="002F2731"/>
    <w:rsid w:val="002F28DA"/>
    <w:rsid w:val="002F3832"/>
    <w:rsid w:val="002F394B"/>
    <w:rsid w:val="002F4495"/>
    <w:rsid w:val="002F4939"/>
    <w:rsid w:val="002F4A05"/>
    <w:rsid w:val="002F4A08"/>
    <w:rsid w:val="002F4F7B"/>
    <w:rsid w:val="002F5447"/>
    <w:rsid w:val="002F552D"/>
    <w:rsid w:val="002F558D"/>
    <w:rsid w:val="002F56FE"/>
    <w:rsid w:val="002F5DA3"/>
    <w:rsid w:val="002F606C"/>
    <w:rsid w:val="002F62BE"/>
    <w:rsid w:val="002F7424"/>
    <w:rsid w:val="002F78CE"/>
    <w:rsid w:val="002F7A36"/>
    <w:rsid w:val="00300610"/>
    <w:rsid w:val="0030079B"/>
    <w:rsid w:val="00300EF3"/>
    <w:rsid w:val="003010DF"/>
    <w:rsid w:val="00301125"/>
    <w:rsid w:val="003014CB"/>
    <w:rsid w:val="0030159E"/>
    <w:rsid w:val="00301F39"/>
    <w:rsid w:val="00302071"/>
    <w:rsid w:val="003024CE"/>
    <w:rsid w:val="00302582"/>
    <w:rsid w:val="00302C7B"/>
    <w:rsid w:val="00302E7A"/>
    <w:rsid w:val="00302F80"/>
    <w:rsid w:val="0030385C"/>
    <w:rsid w:val="0030389F"/>
    <w:rsid w:val="00303A7F"/>
    <w:rsid w:val="00303C13"/>
    <w:rsid w:val="00303C15"/>
    <w:rsid w:val="00304446"/>
    <w:rsid w:val="00304454"/>
    <w:rsid w:val="00305AE2"/>
    <w:rsid w:val="00306255"/>
    <w:rsid w:val="00306AA0"/>
    <w:rsid w:val="00307FC7"/>
    <w:rsid w:val="0031006D"/>
    <w:rsid w:val="003104B5"/>
    <w:rsid w:val="00310E2E"/>
    <w:rsid w:val="00310F13"/>
    <w:rsid w:val="00310FBA"/>
    <w:rsid w:val="00311471"/>
    <w:rsid w:val="00312212"/>
    <w:rsid w:val="003124FB"/>
    <w:rsid w:val="0031255F"/>
    <w:rsid w:val="003128ED"/>
    <w:rsid w:val="003131AE"/>
    <w:rsid w:val="00313314"/>
    <w:rsid w:val="00313400"/>
    <w:rsid w:val="00313785"/>
    <w:rsid w:val="00314279"/>
    <w:rsid w:val="00314552"/>
    <w:rsid w:val="003146C3"/>
    <w:rsid w:val="00314EEC"/>
    <w:rsid w:val="00316878"/>
    <w:rsid w:val="00316C5C"/>
    <w:rsid w:val="00320055"/>
    <w:rsid w:val="00320779"/>
    <w:rsid w:val="00320EFA"/>
    <w:rsid w:val="00320FD3"/>
    <w:rsid w:val="0032157E"/>
    <w:rsid w:val="00321B7B"/>
    <w:rsid w:val="00321BDB"/>
    <w:rsid w:val="00321C6D"/>
    <w:rsid w:val="0032249A"/>
    <w:rsid w:val="0032304A"/>
    <w:rsid w:val="00323412"/>
    <w:rsid w:val="0032355C"/>
    <w:rsid w:val="00323957"/>
    <w:rsid w:val="00323C5B"/>
    <w:rsid w:val="00324542"/>
    <w:rsid w:val="00324CB0"/>
    <w:rsid w:val="00324D34"/>
    <w:rsid w:val="0032500A"/>
    <w:rsid w:val="0032527E"/>
    <w:rsid w:val="003255F4"/>
    <w:rsid w:val="00325653"/>
    <w:rsid w:val="0032579D"/>
    <w:rsid w:val="00325926"/>
    <w:rsid w:val="00325A01"/>
    <w:rsid w:val="00325A2B"/>
    <w:rsid w:val="00325B56"/>
    <w:rsid w:val="003265CC"/>
    <w:rsid w:val="003266A4"/>
    <w:rsid w:val="00326EC4"/>
    <w:rsid w:val="00327A8A"/>
    <w:rsid w:val="00330310"/>
    <w:rsid w:val="00330753"/>
    <w:rsid w:val="00330DF6"/>
    <w:rsid w:val="003311BA"/>
    <w:rsid w:val="0033155F"/>
    <w:rsid w:val="003315A9"/>
    <w:rsid w:val="003323E1"/>
    <w:rsid w:val="003324B1"/>
    <w:rsid w:val="00333143"/>
    <w:rsid w:val="00333C78"/>
    <w:rsid w:val="003342F7"/>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77A"/>
    <w:rsid w:val="00340D0C"/>
    <w:rsid w:val="003410C6"/>
    <w:rsid w:val="003413D1"/>
    <w:rsid w:val="003419E9"/>
    <w:rsid w:val="0034202D"/>
    <w:rsid w:val="00342852"/>
    <w:rsid w:val="00342D39"/>
    <w:rsid w:val="00342DFD"/>
    <w:rsid w:val="00342F59"/>
    <w:rsid w:val="00343ABC"/>
    <w:rsid w:val="00343AF9"/>
    <w:rsid w:val="00343F73"/>
    <w:rsid w:val="00344593"/>
    <w:rsid w:val="00345060"/>
    <w:rsid w:val="003455CC"/>
    <w:rsid w:val="003457C3"/>
    <w:rsid w:val="003457E4"/>
    <w:rsid w:val="003458B7"/>
    <w:rsid w:val="00345D00"/>
    <w:rsid w:val="00346005"/>
    <w:rsid w:val="00346007"/>
    <w:rsid w:val="003462B7"/>
    <w:rsid w:val="00346625"/>
    <w:rsid w:val="00346D33"/>
    <w:rsid w:val="00346E1A"/>
    <w:rsid w:val="0034700A"/>
    <w:rsid w:val="0034725C"/>
    <w:rsid w:val="0034725D"/>
    <w:rsid w:val="003475C6"/>
    <w:rsid w:val="00347805"/>
    <w:rsid w:val="00347926"/>
    <w:rsid w:val="003501FC"/>
    <w:rsid w:val="00350B92"/>
    <w:rsid w:val="00350EDE"/>
    <w:rsid w:val="0035209A"/>
    <w:rsid w:val="00352729"/>
    <w:rsid w:val="003527BF"/>
    <w:rsid w:val="003528C9"/>
    <w:rsid w:val="00352A1C"/>
    <w:rsid w:val="00352F49"/>
    <w:rsid w:val="0035323B"/>
    <w:rsid w:val="00353F74"/>
    <w:rsid w:val="0035427D"/>
    <w:rsid w:val="00354516"/>
    <w:rsid w:val="003546FC"/>
    <w:rsid w:val="00354B18"/>
    <w:rsid w:val="00354D9C"/>
    <w:rsid w:val="00355BA1"/>
    <w:rsid w:val="00355FE4"/>
    <w:rsid w:val="00356E9E"/>
    <w:rsid w:val="00357541"/>
    <w:rsid w:val="003575F7"/>
    <w:rsid w:val="00357B5A"/>
    <w:rsid w:val="00357EB8"/>
    <w:rsid w:val="00357FC8"/>
    <w:rsid w:val="00360747"/>
    <w:rsid w:val="003609D2"/>
    <w:rsid w:val="00360A42"/>
    <w:rsid w:val="003611A4"/>
    <w:rsid w:val="00362B3B"/>
    <w:rsid w:val="00362E7F"/>
    <w:rsid w:val="00363721"/>
    <w:rsid w:val="00363AB3"/>
    <w:rsid w:val="00363EFC"/>
    <w:rsid w:val="00363F22"/>
    <w:rsid w:val="00364BAC"/>
    <w:rsid w:val="00364E22"/>
    <w:rsid w:val="00365026"/>
    <w:rsid w:val="00366036"/>
    <w:rsid w:val="0036693E"/>
    <w:rsid w:val="00367F65"/>
    <w:rsid w:val="0037042E"/>
    <w:rsid w:val="00370524"/>
    <w:rsid w:val="0037066B"/>
    <w:rsid w:val="00370A12"/>
    <w:rsid w:val="00370E72"/>
    <w:rsid w:val="00371CEF"/>
    <w:rsid w:val="00371FB9"/>
    <w:rsid w:val="003727E0"/>
    <w:rsid w:val="00372E68"/>
    <w:rsid w:val="0037322F"/>
    <w:rsid w:val="003732F5"/>
    <w:rsid w:val="003735FB"/>
    <w:rsid w:val="00374983"/>
    <w:rsid w:val="00374A43"/>
    <w:rsid w:val="00375082"/>
    <w:rsid w:val="00375564"/>
    <w:rsid w:val="00375AE6"/>
    <w:rsid w:val="00375BF3"/>
    <w:rsid w:val="00376F09"/>
    <w:rsid w:val="003770E1"/>
    <w:rsid w:val="003773EE"/>
    <w:rsid w:val="00377870"/>
    <w:rsid w:val="00377DB1"/>
    <w:rsid w:val="00377F7D"/>
    <w:rsid w:val="0038116B"/>
    <w:rsid w:val="0038126E"/>
    <w:rsid w:val="00381392"/>
    <w:rsid w:val="0038149C"/>
    <w:rsid w:val="00381DCC"/>
    <w:rsid w:val="003822A2"/>
    <w:rsid w:val="00382726"/>
    <w:rsid w:val="00382A66"/>
    <w:rsid w:val="00382CBD"/>
    <w:rsid w:val="00382F5F"/>
    <w:rsid w:val="00383191"/>
    <w:rsid w:val="00383268"/>
    <w:rsid w:val="00383283"/>
    <w:rsid w:val="0038371D"/>
    <w:rsid w:val="00383CC0"/>
    <w:rsid w:val="003849C8"/>
    <w:rsid w:val="00384A65"/>
    <w:rsid w:val="00385464"/>
    <w:rsid w:val="003856A1"/>
    <w:rsid w:val="00386118"/>
    <w:rsid w:val="003861FB"/>
    <w:rsid w:val="00386606"/>
    <w:rsid w:val="00386A96"/>
    <w:rsid w:val="00386DED"/>
    <w:rsid w:val="00387292"/>
    <w:rsid w:val="003872F5"/>
    <w:rsid w:val="003879CC"/>
    <w:rsid w:val="00390AFF"/>
    <w:rsid w:val="00390E55"/>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C94"/>
    <w:rsid w:val="00395E92"/>
    <w:rsid w:val="0039639A"/>
    <w:rsid w:val="00396731"/>
    <w:rsid w:val="0039759B"/>
    <w:rsid w:val="003978A6"/>
    <w:rsid w:val="0039791A"/>
    <w:rsid w:val="00397EC4"/>
    <w:rsid w:val="003A006A"/>
    <w:rsid w:val="003A033A"/>
    <w:rsid w:val="003A0B60"/>
    <w:rsid w:val="003A0CD4"/>
    <w:rsid w:val="003A0D72"/>
    <w:rsid w:val="003A0E84"/>
    <w:rsid w:val="003A110B"/>
    <w:rsid w:val="003A1816"/>
    <w:rsid w:val="003A1963"/>
    <w:rsid w:val="003A1AC3"/>
    <w:rsid w:val="003A1F96"/>
    <w:rsid w:val="003A2275"/>
    <w:rsid w:val="003A256C"/>
    <w:rsid w:val="003A28C0"/>
    <w:rsid w:val="003A2CCF"/>
    <w:rsid w:val="003A30D4"/>
    <w:rsid w:val="003A3920"/>
    <w:rsid w:val="003A3ABD"/>
    <w:rsid w:val="003A3AD8"/>
    <w:rsid w:val="003A3B46"/>
    <w:rsid w:val="003A3F4B"/>
    <w:rsid w:val="003A4232"/>
    <w:rsid w:val="003A4BAF"/>
    <w:rsid w:val="003A574C"/>
    <w:rsid w:val="003A57F3"/>
    <w:rsid w:val="003A582E"/>
    <w:rsid w:val="003A61C8"/>
    <w:rsid w:val="003A658F"/>
    <w:rsid w:val="003A665C"/>
    <w:rsid w:val="003A6A4F"/>
    <w:rsid w:val="003A6E34"/>
    <w:rsid w:val="003A6F04"/>
    <w:rsid w:val="003A7088"/>
    <w:rsid w:val="003A71A7"/>
    <w:rsid w:val="003A7F40"/>
    <w:rsid w:val="003B00DF"/>
    <w:rsid w:val="003B0205"/>
    <w:rsid w:val="003B0315"/>
    <w:rsid w:val="003B03AF"/>
    <w:rsid w:val="003B049F"/>
    <w:rsid w:val="003B059E"/>
    <w:rsid w:val="003B0827"/>
    <w:rsid w:val="003B087E"/>
    <w:rsid w:val="003B09CF"/>
    <w:rsid w:val="003B1086"/>
    <w:rsid w:val="003B1275"/>
    <w:rsid w:val="003B1778"/>
    <w:rsid w:val="003B20A6"/>
    <w:rsid w:val="003B2223"/>
    <w:rsid w:val="003B2807"/>
    <w:rsid w:val="003B2AEF"/>
    <w:rsid w:val="003B38D4"/>
    <w:rsid w:val="003B3985"/>
    <w:rsid w:val="003B3D11"/>
    <w:rsid w:val="003B3E2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227"/>
    <w:rsid w:val="003C12AF"/>
    <w:rsid w:val="003C183A"/>
    <w:rsid w:val="003C1E7C"/>
    <w:rsid w:val="003C2588"/>
    <w:rsid w:val="003C299F"/>
    <w:rsid w:val="003C2D7F"/>
    <w:rsid w:val="003C2E41"/>
    <w:rsid w:val="003C3041"/>
    <w:rsid w:val="003C3110"/>
    <w:rsid w:val="003C322D"/>
    <w:rsid w:val="003C352D"/>
    <w:rsid w:val="003C396A"/>
    <w:rsid w:val="003C3AAE"/>
    <w:rsid w:val="003C4761"/>
    <w:rsid w:val="003C49A9"/>
    <w:rsid w:val="003C4DD8"/>
    <w:rsid w:val="003C4E02"/>
    <w:rsid w:val="003C579E"/>
    <w:rsid w:val="003C6A50"/>
    <w:rsid w:val="003C75F3"/>
    <w:rsid w:val="003C78A3"/>
    <w:rsid w:val="003C78AF"/>
    <w:rsid w:val="003D0CD5"/>
    <w:rsid w:val="003D126D"/>
    <w:rsid w:val="003D19DB"/>
    <w:rsid w:val="003D1A50"/>
    <w:rsid w:val="003D2974"/>
    <w:rsid w:val="003D2A7C"/>
    <w:rsid w:val="003D2E01"/>
    <w:rsid w:val="003D30D9"/>
    <w:rsid w:val="003D3175"/>
    <w:rsid w:val="003D3318"/>
    <w:rsid w:val="003D3581"/>
    <w:rsid w:val="003D36E3"/>
    <w:rsid w:val="003D528E"/>
    <w:rsid w:val="003D5C32"/>
    <w:rsid w:val="003D5E5B"/>
    <w:rsid w:val="003D6934"/>
    <w:rsid w:val="003D71B0"/>
    <w:rsid w:val="003E08B4"/>
    <w:rsid w:val="003E0B05"/>
    <w:rsid w:val="003E0BEA"/>
    <w:rsid w:val="003E0EA5"/>
    <w:rsid w:val="003E0FAB"/>
    <w:rsid w:val="003E1115"/>
    <w:rsid w:val="003E1867"/>
    <w:rsid w:val="003E2228"/>
    <w:rsid w:val="003E23B1"/>
    <w:rsid w:val="003E24B0"/>
    <w:rsid w:val="003E2695"/>
    <w:rsid w:val="003E2FC7"/>
    <w:rsid w:val="003E3265"/>
    <w:rsid w:val="003E3634"/>
    <w:rsid w:val="003E3694"/>
    <w:rsid w:val="003E4E75"/>
    <w:rsid w:val="003E525F"/>
    <w:rsid w:val="003E5729"/>
    <w:rsid w:val="003E579C"/>
    <w:rsid w:val="003E61D9"/>
    <w:rsid w:val="003E6AEC"/>
    <w:rsid w:val="003E6AEE"/>
    <w:rsid w:val="003E7AC4"/>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201"/>
    <w:rsid w:val="003F790B"/>
    <w:rsid w:val="003F7BB9"/>
    <w:rsid w:val="004003E0"/>
    <w:rsid w:val="004005B4"/>
    <w:rsid w:val="00400722"/>
    <w:rsid w:val="00400B42"/>
    <w:rsid w:val="00400BF1"/>
    <w:rsid w:val="00400D7A"/>
    <w:rsid w:val="00401692"/>
    <w:rsid w:val="00401C64"/>
    <w:rsid w:val="00402153"/>
    <w:rsid w:val="0040284D"/>
    <w:rsid w:val="00402C5B"/>
    <w:rsid w:val="00402FC1"/>
    <w:rsid w:val="004032C1"/>
    <w:rsid w:val="00403408"/>
    <w:rsid w:val="004035C7"/>
    <w:rsid w:val="004036FF"/>
    <w:rsid w:val="004039CD"/>
    <w:rsid w:val="00404038"/>
    <w:rsid w:val="00404162"/>
    <w:rsid w:val="00404320"/>
    <w:rsid w:val="00404938"/>
    <w:rsid w:val="00404AAE"/>
    <w:rsid w:val="00404BD6"/>
    <w:rsid w:val="00405448"/>
    <w:rsid w:val="004057F2"/>
    <w:rsid w:val="00405A52"/>
    <w:rsid w:val="0040623A"/>
    <w:rsid w:val="00406354"/>
    <w:rsid w:val="0040672E"/>
    <w:rsid w:val="00406CB9"/>
    <w:rsid w:val="00406CD4"/>
    <w:rsid w:val="00406EF2"/>
    <w:rsid w:val="004077F4"/>
    <w:rsid w:val="004078B1"/>
    <w:rsid w:val="004102F6"/>
    <w:rsid w:val="00410635"/>
    <w:rsid w:val="004108EF"/>
    <w:rsid w:val="00411492"/>
    <w:rsid w:val="00411740"/>
    <w:rsid w:val="004117FA"/>
    <w:rsid w:val="00411A4F"/>
    <w:rsid w:val="00411EDA"/>
    <w:rsid w:val="00411F08"/>
    <w:rsid w:val="00412CE8"/>
    <w:rsid w:val="00412D33"/>
    <w:rsid w:val="00412E90"/>
    <w:rsid w:val="00413371"/>
    <w:rsid w:val="00413F87"/>
    <w:rsid w:val="00414355"/>
    <w:rsid w:val="004149FD"/>
    <w:rsid w:val="00414D64"/>
    <w:rsid w:val="00415E81"/>
    <w:rsid w:val="0041637E"/>
    <w:rsid w:val="0041677A"/>
    <w:rsid w:val="004171B7"/>
    <w:rsid w:val="0041764C"/>
    <w:rsid w:val="004179EA"/>
    <w:rsid w:val="00417A5F"/>
    <w:rsid w:val="00420A5A"/>
    <w:rsid w:val="00420D01"/>
    <w:rsid w:val="00420D64"/>
    <w:rsid w:val="00420D71"/>
    <w:rsid w:val="00421097"/>
    <w:rsid w:val="004210BB"/>
    <w:rsid w:val="004210CF"/>
    <w:rsid w:val="00421379"/>
    <w:rsid w:val="0042159C"/>
    <w:rsid w:val="00421F61"/>
    <w:rsid w:val="00422304"/>
    <w:rsid w:val="004228AD"/>
    <w:rsid w:val="004237D8"/>
    <w:rsid w:val="00423A92"/>
    <w:rsid w:val="00423ECA"/>
    <w:rsid w:val="00424545"/>
    <w:rsid w:val="00424C24"/>
    <w:rsid w:val="00425082"/>
    <w:rsid w:val="004251D1"/>
    <w:rsid w:val="004254DF"/>
    <w:rsid w:val="00425D00"/>
    <w:rsid w:val="00425FC6"/>
    <w:rsid w:val="004260AB"/>
    <w:rsid w:val="00426B2A"/>
    <w:rsid w:val="004271E9"/>
    <w:rsid w:val="00427465"/>
    <w:rsid w:val="00427706"/>
    <w:rsid w:val="00430220"/>
    <w:rsid w:val="004304D9"/>
    <w:rsid w:val="00430B0E"/>
    <w:rsid w:val="00430C5B"/>
    <w:rsid w:val="00430E94"/>
    <w:rsid w:val="00430F64"/>
    <w:rsid w:val="00431153"/>
    <w:rsid w:val="0043142D"/>
    <w:rsid w:val="00431DEB"/>
    <w:rsid w:val="00432AA1"/>
    <w:rsid w:val="00433D09"/>
    <w:rsid w:val="004341CA"/>
    <w:rsid w:val="00434A89"/>
    <w:rsid w:val="00434F7B"/>
    <w:rsid w:val="004358C7"/>
    <w:rsid w:val="00436173"/>
    <w:rsid w:val="00436A2A"/>
    <w:rsid w:val="0043708D"/>
    <w:rsid w:val="004379FD"/>
    <w:rsid w:val="00440445"/>
    <w:rsid w:val="00440567"/>
    <w:rsid w:val="00440A25"/>
    <w:rsid w:val="00440F46"/>
    <w:rsid w:val="00441245"/>
    <w:rsid w:val="00441697"/>
    <w:rsid w:val="00441C06"/>
    <w:rsid w:val="004420DA"/>
    <w:rsid w:val="00443C48"/>
    <w:rsid w:val="00443E61"/>
    <w:rsid w:val="004446EE"/>
    <w:rsid w:val="00444F48"/>
    <w:rsid w:val="00445146"/>
    <w:rsid w:val="004457E6"/>
    <w:rsid w:val="00445B00"/>
    <w:rsid w:val="004465A4"/>
    <w:rsid w:val="00446B29"/>
    <w:rsid w:val="00446C21"/>
    <w:rsid w:val="00446EE7"/>
    <w:rsid w:val="004470E5"/>
    <w:rsid w:val="0044767B"/>
    <w:rsid w:val="00447729"/>
    <w:rsid w:val="004479B6"/>
    <w:rsid w:val="00450F6C"/>
    <w:rsid w:val="00451797"/>
    <w:rsid w:val="00452DC9"/>
    <w:rsid w:val="0045373C"/>
    <w:rsid w:val="00453A15"/>
    <w:rsid w:val="00453F9A"/>
    <w:rsid w:val="0045413F"/>
    <w:rsid w:val="00454674"/>
    <w:rsid w:val="004546BA"/>
    <w:rsid w:val="00454B46"/>
    <w:rsid w:val="00454E05"/>
    <w:rsid w:val="0045560D"/>
    <w:rsid w:val="00455CA6"/>
    <w:rsid w:val="00455DED"/>
    <w:rsid w:val="0045624D"/>
    <w:rsid w:val="004575FD"/>
    <w:rsid w:val="00457A46"/>
    <w:rsid w:val="00457F5E"/>
    <w:rsid w:val="004605D0"/>
    <w:rsid w:val="004612A7"/>
    <w:rsid w:val="004614C0"/>
    <w:rsid w:val="00461575"/>
    <w:rsid w:val="004617B9"/>
    <w:rsid w:val="00461957"/>
    <w:rsid w:val="00461C1D"/>
    <w:rsid w:val="00461E0B"/>
    <w:rsid w:val="00461E76"/>
    <w:rsid w:val="00462150"/>
    <w:rsid w:val="00462863"/>
    <w:rsid w:val="00462B06"/>
    <w:rsid w:val="0046301D"/>
    <w:rsid w:val="004631EE"/>
    <w:rsid w:val="004636C1"/>
    <w:rsid w:val="004638E7"/>
    <w:rsid w:val="004644BB"/>
    <w:rsid w:val="0046451B"/>
    <w:rsid w:val="004648D9"/>
    <w:rsid w:val="00464AAF"/>
    <w:rsid w:val="00464C62"/>
    <w:rsid w:val="00465CDB"/>
    <w:rsid w:val="004662D3"/>
    <w:rsid w:val="004663C4"/>
    <w:rsid w:val="00466CEF"/>
    <w:rsid w:val="00467F2B"/>
    <w:rsid w:val="00470F24"/>
    <w:rsid w:val="00470FE6"/>
    <w:rsid w:val="004710CD"/>
    <w:rsid w:val="00471230"/>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4D7C"/>
    <w:rsid w:val="0047544D"/>
    <w:rsid w:val="00475BBF"/>
    <w:rsid w:val="0047653C"/>
    <w:rsid w:val="00476873"/>
    <w:rsid w:val="004768B5"/>
    <w:rsid w:val="00476B0A"/>
    <w:rsid w:val="00476C75"/>
    <w:rsid w:val="0047779A"/>
    <w:rsid w:val="004779B4"/>
    <w:rsid w:val="00477C36"/>
    <w:rsid w:val="00477DF5"/>
    <w:rsid w:val="0048071F"/>
    <w:rsid w:val="00480A8D"/>
    <w:rsid w:val="00480FEA"/>
    <w:rsid w:val="00481DBC"/>
    <w:rsid w:val="004823D2"/>
    <w:rsid w:val="004826D0"/>
    <w:rsid w:val="004827E2"/>
    <w:rsid w:val="00482F4B"/>
    <w:rsid w:val="00483286"/>
    <w:rsid w:val="004832F2"/>
    <w:rsid w:val="00483A41"/>
    <w:rsid w:val="00483B0C"/>
    <w:rsid w:val="00483C14"/>
    <w:rsid w:val="0048423E"/>
    <w:rsid w:val="004844F6"/>
    <w:rsid w:val="004848E2"/>
    <w:rsid w:val="00485331"/>
    <w:rsid w:val="0048580C"/>
    <w:rsid w:val="0048586E"/>
    <w:rsid w:val="00485FCF"/>
    <w:rsid w:val="00486003"/>
    <w:rsid w:val="00486119"/>
    <w:rsid w:val="004863A5"/>
    <w:rsid w:val="00486FA5"/>
    <w:rsid w:val="004873A9"/>
    <w:rsid w:val="00487A51"/>
    <w:rsid w:val="00487D37"/>
    <w:rsid w:val="004902FC"/>
    <w:rsid w:val="0049065B"/>
    <w:rsid w:val="004906A6"/>
    <w:rsid w:val="00490A9A"/>
    <w:rsid w:val="00490EF2"/>
    <w:rsid w:val="00490F7F"/>
    <w:rsid w:val="004910C9"/>
    <w:rsid w:val="00491752"/>
    <w:rsid w:val="00491CD1"/>
    <w:rsid w:val="00491CE4"/>
    <w:rsid w:val="00491F4E"/>
    <w:rsid w:val="004927AD"/>
    <w:rsid w:val="00492A93"/>
    <w:rsid w:val="004933CC"/>
    <w:rsid w:val="00493953"/>
    <w:rsid w:val="00493B32"/>
    <w:rsid w:val="00493B5D"/>
    <w:rsid w:val="00494001"/>
    <w:rsid w:val="00494089"/>
    <w:rsid w:val="004946FF"/>
    <w:rsid w:val="004947EA"/>
    <w:rsid w:val="0049487D"/>
    <w:rsid w:val="00494E89"/>
    <w:rsid w:val="00494F15"/>
    <w:rsid w:val="00495C71"/>
    <w:rsid w:val="004961AD"/>
    <w:rsid w:val="00496394"/>
    <w:rsid w:val="00496536"/>
    <w:rsid w:val="004967D1"/>
    <w:rsid w:val="0049715B"/>
    <w:rsid w:val="004976EA"/>
    <w:rsid w:val="004979F2"/>
    <w:rsid w:val="004A01FE"/>
    <w:rsid w:val="004A0252"/>
    <w:rsid w:val="004A03ED"/>
    <w:rsid w:val="004A0DC1"/>
    <w:rsid w:val="004A128F"/>
    <w:rsid w:val="004A18CD"/>
    <w:rsid w:val="004A1C17"/>
    <w:rsid w:val="004A2105"/>
    <w:rsid w:val="004A2416"/>
    <w:rsid w:val="004A2648"/>
    <w:rsid w:val="004A2F2E"/>
    <w:rsid w:val="004A31CF"/>
    <w:rsid w:val="004A3286"/>
    <w:rsid w:val="004A32C5"/>
    <w:rsid w:val="004A35F9"/>
    <w:rsid w:val="004A3623"/>
    <w:rsid w:val="004A408B"/>
    <w:rsid w:val="004A459E"/>
    <w:rsid w:val="004A45F8"/>
    <w:rsid w:val="004A4987"/>
    <w:rsid w:val="004A5730"/>
    <w:rsid w:val="004A5883"/>
    <w:rsid w:val="004A5A14"/>
    <w:rsid w:val="004A5BB6"/>
    <w:rsid w:val="004A60F7"/>
    <w:rsid w:val="004A6D45"/>
    <w:rsid w:val="004A74A9"/>
    <w:rsid w:val="004A76DB"/>
    <w:rsid w:val="004A76FF"/>
    <w:rsid w:val="004A7A36"/>
    <w:rsid w:val="004B0A93"/>
    <w:rsid w:val="004B0CDD"/>
    <w:rsid w:val="004B2361"/>
    <w:rsid w:val="004B24C1"/>
    <w:rsid w:val="004B2519"/>
    <w:rsid w:val="004B2566"/>
    <w:rsid w:val="004B2A12"/>
    <w:rsid w:val="004B2B98"/>
    <w:rsid w:val="004B2F8F"/>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71E8"/>
    <w:rsid w:val="004B73E8"/>
    <w:rsid w:val="004B7776"/>
    <w:rsid w:val="004B7806"/>
    <w:rsid w:val="004B7E45"/>
    <w:rsid w:val="004C017A"/>
    <w:rsid w:val="004C05AF"/>
    <w:rsid w:val="004C09EC"/>
    <w:rsid w:val="004C0EF3"/>
    <w:rsid w:val="004C1C3F"/>
    <w:rsid w:val="004C21FE"/>
    <w:rsid w:val="004C292F"/>
    <w:rsid w:val="004C2ED5"/>
    <w:rsid w:val="004C3673"/>
    <w:rsid w:val="004C3B57"/>
    <w:rsid w:val="004C4892"/>
    <w:rsid w:val="004C4F4A"/>
    <w:rsid w:val="004C51C3"/>
    <w:rsid w:val="004C566E"/>
    <w:rsid w:val="004C573C"/>
    <w:rsid w:val="004C5835"/>
    <w:rsid w:val="004C6015"/>
    <w:rsid w:val="004C62D7"/>
    <w:rsid w:val="004C62DD"/>
    <w:rsid w:val="004C66B8"/>
    <w:rsid w:val="004C6BA1"/>
    <w:rsid w:val="004C78A0"/>
    <w:rsid w:val="004D03F7"/>
    <w:rsid w:val="004D06A1"/>
    <w:rsid w:val="004D07A0"/>
    <w:rsid w:val="004D09E3"/>
    <w:rsid w:val="004D119B"/>
    <w:rsid w:val="004D1278"/>
    <w:rsid w:val="004D1336"/>
    <w:rsid w:val="004D2031"/>
    <w:rsid w:val="004D21CD"/>
    <w:rsid w:val="004D3B0D"/>
    <w:rsid w:val="004D4266"/>
    <w:rsid w:val="004D450A"/>
    <w:rsid w:val="004D45DA"/>
    <w:rsid w:val="004D53E9"/>
    <w:rsid w:val="004D57DF"/>
    <w:rsid w:val="004D5A95"/>
    <w:rsid w:val="004D5AA6"/>
    <w:rsid w:val="004D6044"/>
    <w:rsid w:val="004D644A"/>
    <w:rsid w:val="004D6827"/>
    <w:rsid w:val="004D6E0A"/>
    <w:rsid w:val="004D6FF7"/>
    <w:rsid w:val="004D76BD"/>
    <w:rsid w:val="004E084D"/>
    <w:rsid w:val="004E0B85"/>
    <w:rsid w:val="004E0DE8"/>
    <w:rsid w:val="004E11AB"/>
    <w:rsid w:val="004E13A7"/>
    <w:rsid w:val="004E1A45"/>
    <w:rsid w:val="004E1A89"/>
    <w:rsid w:val="004E1C95"/>
    <w:rsid w:val="004E1DF6"/>
    <w:rsid w:val="004E23DA"/>
    <w:rsid w:val="004E3069"/>
    <w:rsid w:val="004E3CEE"/>
    <w:rsid w:val="004E4119"/>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EE6"/>
    <w:rsid w:val="004F295C"/>
    <w:rsid w:val="004F2C33"/>
    <w:rsid w:val="004F343C"/>
    <w:rsid w:val="004F37E1"/>
    <w:rsid w:val="004F445F"/>
    <w:rsid w:val="004F5232"/>
    <w:rsid w:val="004F5A9F"/>
    <w:rsid w:val="004F5E1A"/>
    <w:rsid w:val="004F6244"/>
    <w:rsid w:val="004F793C"/>
    <w:rsid w:val="004F7D7F"/>
    <w:rsid w:val="005000EB"/>
    <w:rsid w:val="00500174"/>
    <w:rsid w:val="0050055F"/>
    <w:rsid w:val="00500772"/>
    <w:rsid w:val="00500B02"/>
    <w:rsid w:val="00500C15"/>
    <w:rsid w:val="00500E49"/>
    <w:rsid w:val="005018B7"/>
    <w:rsid w:val="00501BB1"/>
    <w:rsid w:val="00501E89"/>
    <w:rsid w:val="0050200F"/>
    <w:rsid w:val="00502C74"/>
    <w:rsid w:val="00502DE8"/>
    <w:rsid w:val="005045A0"/>
    <w:rsid w:val="00504744"/>
    <w:rsid w:val="00504E4B"/>
    <w:rsid w:val="005051ED"/>
    <w:rsid w:val="00505874"/>
    <w:rsid w:val="00505DC2"/>
    <w:rsid w:val="00505F70"/>
    <w:rsid w:val="00506709"/>
    <w:rsid w:val="00506B7E"/>
    <w:rsid w:val="00506F4C"/>
    <w:rsid w:val="005070A3"/>
    <w:rsid w:val="005072E2"/>
    <w:rsid w:val="00510280"/>
    <w:rsid w:val="005105F0"/>
    <w:rsid w:val="005108F5"/>
    <w:rsid w:val="00510A79"/>
    <w:rsid w:val="005111A4"/>
    <w:rsid w:val="005112EB"/>
    <w:rsid w:val="00511368"/>
    <w:rsid w:val="00512484"/>
    <w:rsid w:val="00512619"/>
    <w:rsid w:val="005132B6"/>
    <w:rsid w:val="00513B7A"/>
    <w:rsid w:val="00513BFB"/>
    <w:rsid w:val="00513D73"/>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621"/>
    <w:rsid w:val="00520BFC"/>
    <w:rsid w:val="00520E91"/>
    <w:rsid w:val="00520F03"/>
    <w:rsid w:val="00520FF3"/>
    <w:rsid w:val="00521BA2"/>
    <w:rsid w:val="00522393"/>
    <w:rsid w:val="0052253F"/>
    <w:rsid w:val="00522620"/>
    <w:rsid w:val="00522F0F"/>
    <w:rsid w:val="00523490"/>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E21"/>
    <w:rsid w:val="00527F16"/>
    <w:rsid w:val="005305D4"/>
    <w:rsid w:val="005309A6"/>
    <w:rsid w:val="00531285"/>
    <w:rsid w:val="005315A3"/>
    <w:rsid w:val="00531BD1"/>
    <w:rsid w:val="0053202F"/>
    <w:rsid w:val="00533372"/>
    <w:rsid w:val="005335DE"/>
    <w:rsid w:val="005336E8"/>
    <w:rsid w:val="005338C5"/>
    <w:rsid w:val="005338D4"/>
    <w:rsid w:val="00533A40"/>
    <w:rsid w:val="00533DAF"/>
    <w:rsid w:val="00534054"/>
    <w:rsid w:val="0053470B"/>
    <w:rsid w:val="00534C02"/>
    <w:rsid w:val="00534CE3"/>
    <w:rsid w:val="005350D7"/>
    <w:rsid w:val="00535359"/>
    <w:rsid w:val="005355C2"/>
    <w:rsid w:val="00535930"/>
    <w:rsid w:val="00535F84"/>
    <w:rsid w:val="0053604E"/>
    <w:rsid w:val="00536110"/>
    <w:rsid w:val="00536437"/>
    <w:rsid w:val="0053663E"/>
    <w:rsid w:val="005367B9"/>
    <w:rsid w:val="00536ABC"/>
    <w:rsid w:val="00536ADE"/>
    <w:rsid w:val="00536F4C"/>
    <w:rsid w:val="0053737E"/>
    <w:rsid w:val="00537647"/>
    <w:rsid w:val="00537C8B"/>
    <w:rsid w:val="00540340"/>
    <w:rsid w:val="005404FF"/>
    <w:rsid w:val="00540AD2"/>
    <w:rsid w:val="00540CBD"/>
    <w:rsid w:val="0054117B"/>
    <w:rsid w:val="005420C8"/>
    <w:rsid w:val="005423C8"/>
    <w:rsid w:val="0054264B"/>
    <w:rsid w:val="0054267A"/>
    <w:rsid w:val="005431D7"/>
    <w:rsid w:val="00543368"/>
    <w:rsid w:val="00543786"/>
    <w:rsid w:val="005437BC"/>
    <w:rsid w:val="005437C3"/>
    <w:rsid w:val="00543EC7"/>
    <w:rsid w:val="00543FC6"/>
    <w:rsid w:val="0054435B"/>
    <w:rsid w:val="00544495"/>
    <w:rsid w:val="00544DD6"/>
    <w:rsid w:val="0054561F"/>
    <w:rsid w:val="0054612A"/>
    <w:rsid w:val="0054612E"/>
    <w:rsid w:val="00546A9F"/>
    <w:rsid w:val="00546FC0"/>
    <w:rsid w:val="00547BCB"/>
    <w:rsid w:val="00547BEB"/>
    <w:rsid w:val="005501B6"/>
    <w:rsid w:val="00550400"/>
    <w:rsid w:val="005509B0"/>
    <w:rsid w:val="005512AC"/>
    <w:rsid w:val="00551A93"/>
    <w:rsid w:val="00552270"/>
    <w:rsid w:val="00552407"/>
    <w:rsid w:val="00552A08"/>
    <w:rsid w:val="00552F13"/>
    <w:rsid w:val="005531A9"/>
    <w:rsid w:val="005533D7"/>
    <w:rsid w:val="005534C6"/>
    <w:rsid w:val="005538B8"/>
    <w:rsid w:val="005539F0"/>
    <w:rsid w:val="00553F99"/>
    <w:rsid w:val="005548E7"/>
    <w:rsid w:val="00554980"/>
    <w:rsid w:val="00554CA7"/>
    <w:rsid w:val="00554FD7"/>
    <w:rsid w:val="00555F58"/>
    <w:rsid w:val="00556AB3"/>
    <w:rsid w:val="00557798"/>
    <w:rsid w:val="00557CFF"/>
    <w:rsid w:val="00557FC3"/>
    <w:rsid w:val="00560243"/>
    <w:rsid w:val="005608F5"/>
    <w:rsid w:val="005611F2"/>
    <w:rsid w:val="005619BD"/>
    <w:rsid w:val="00561D36"/>
    <w:rsid w:val="005622C8"/>
    <w:rsid w:val="005624E6"/>
    <w:rsid w:val="00562E23"/>
    <w:rsid w:val="00563265"/>
    <w:rsid w:val="00563473"/>
    <w:rsid w:val="005635C7"/>
    <w:rsid w:val="00563692"/>
    <w:rsid w:val="005637A5"/>
    <w:rsid w:val="005639B9"/>
    <w:rsid w:val="00563A1E"/>
    <w:rsid w:val="0056436C"/>
    <w:rsid w:val="00564664"/>
    <w:rsid w:val="00564ABA"/>
    <w:rsid w:val="00564B06"/>
    <w:rsid w:val="00564C66"/>
    <w:rsid w:val="00564E61"/>
    <w:rsid w:val="00564ED7"/>
    <w:rsid w:val="005655CC"/>
    <w:rsid w:val="0056578A"/>
    <w:rsid w:val="00565844"/>
    <w:rsid w:val="00565C22"/>
    <w:rsid w:val="00565FFB"/>
    <w:rsid w:val="0056692A"/>
    <w:rsid w:val="00567193"/>
    <w:rsid w:val="0056724E"/>
    <w:rsid w:val="00567302"/>
    <w:rsid w:val="0056793F"/>
    <w:rsid w:val="005703DE"/>
    <w:rsid w:val="00570DA8"/>
    <w:rsid w:val="005717E1"/>
    <w:rsid w:val="00571B61"/>
    <w:rsid w:val="00571CF0"/>
    <w:rsid w:val="00572505"/>
    <w:rsid w:val="005725AE"/>
    <w:rsid w:val="005726D6"/>
    <w:rsid w:val="00572754"/>
    <w:rsid w:val="005729DD"/>
    <w:rsid w:val="00572E38"/>
    <w:rsid w:val="0057349D"/>
    <w:rsid w:val="00574E1D"/>
    <w:rsid w:val="00574F1F"/>
    <w:rsid w:val="00575338"/>
    <w:rsid w:val="005754B0"/>
    <w:rsid w:val="00576055"/>
    <w:rsid w:val="005760FE"/>
    <w:rsid w:val="00576DE9"/>
    <w:rsid w:val="00577131"/>
    <w:rsid w:val="00577211"/>
    <w:rsid w:val="005776D7"/>
    <w:rsid w:val="00577A41"/>
    <w:rsid w:val="00577EF0"/>
    <w:rsid w:val="00580048"/>
    <w:rsid w:val="0058032D"/>
    <w:rsid w:val="005808C4"/>
    <w:rsid w:val="00580E56"/>
    <w:rsid w:val="00580F13"/>
    <w:rsid w:val="005810C6"/>
    <w:rsid w:val="00581A52"/>
    <w:rsid w:val="00581EBF"/>
    <w:rsid w:val="00581F4A"/>
    <w:rsid w:val="00582712"/>
    <w:rsid w:val="00582A0A"/>
    <w:rsid w:val="00582E7B"/>
    <w:rsid w:val="0058329B"/>
    <w:rsid w:val="00583867"/>
    <w:rsid w:val="00583E12"/>
    <w:rsid w:val="00584176"/>
    <w:rsid w:val="0058446E"/>
    <w:rsid w:val="005844B8"/>
    <w:rsid w:val="0058464E"/>
    <w:rsid w:val="005846D7"/>
    <w:rsid w:val="00584D41"/>
    <w:rsid w:val="00584DEF"/>
    <w:rsid w:val="00584F22"/>
    <w:rsid w:val="00585F92"/>
    <w:rsid w:val="00585FBE"/>
    <w:rsid w:val="00586031"/>
    <w:rsid w:val="005860A4"/>
    <w:rsid w:val="0058614A"/>
    <w:rsid w:val="005861CB"/>
    <w:rsid w:val="00586265"/>
    <w:rsid w:val="00586404"/>
    <w:rsid w:val="005869C1"/>
    <w:rsid w:val="00586E37"/>
    <w:rsid w:val="0058706D"/>
    <w:rsid w:val="0058720E"/>
    <w:rsid w:val="005878F4"/>
    <w:rsid w:val="00587AEE"/>
    <w:rsid w:val="00587CC0"/>
    <w:rsid w:val="005903C9"/>
    <w:rsid w:val="005903DE"/>
    <w:rsid w:val="0059087B"/>
    <w:rsid w:val="005911D2"/>
    <w:rsid w:val="0059126B"/>
    <w:rsid w:val="00591580"/>
    <w:rsid w:val="00592A14"/>
    <w:rsid w:val="00592FE1"/>
    <w:rsid w:val="00593246"/>
    <w:rsid w:val="00594FE8"/>
    <w:rsid w:val="005952B0"/>
    <w:rsid w:val="00595306"/>
    <w:rsid w:val="0059567B"/>
    <w:rsid w:val="00596232"/>
    <w:rsid w:val="00596455"/>
    <w:rsid w:val="00596716"/>
    <w:rsid w:val="005969C2"/>
    <w:rsid w:val="00596ABA"/>
    <w:rsid w:val="00597256"/>
    <w:rsid w:val="00597C94"/>
    <w:rsid w:val="005A016F"/>
    <w:rsid w:val="005A01CB"/>
    <w:rsid w:val="005A02A9"/>
    <w:rsid w:val="005A064B"/>
    <w:rsid w:val="005A0655"/>
    <w:rsid w:val="005A12C7"/>
    <w:rsid w:val="005A1858"/>
    <w:rsid w:val="005A1CFB"/>
    <w:rsid w:val="005A1FB0"/>
    <w:rsid w:val="005A208A"/>
    <w:rsid w:val="005A26FF"/>
    <w:rsid w:val="005A284C"/>
    <w:rsid w:val="005A2AFC"/>
    <w:rsid w:val="005A2CAA"/>
    <w:rsid w:val="005A307C"/>
    <w:rsid w:val="005A3815"/>
    <w:rsid w:val="005A3B9A"/>
    <w:rsid w:val="005A3DDD"/>
    <w:rsid w:val="005A3EB2"/>
    <w:rsid w:val="005A4200"/>
    <w:rsid w:val="005A460D"/>
    <w:rsid w:val="005A47EA"/>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AB"/>
    <w:rsid w:val="005B13FA"/>
    <w:rsid w:val="005B1E1A"/>
    <w:rsid w:val="005B2149"/>
    <w:rsid w:val="005B28DA"/>
    <w:rsid w:val="005B291E"/>
    <w:rsid w:val="005B374E"/>
    <w:rsid w:val="005B3B86"/>
    <w:rsid w:val="005B3C11"/>
    <w:rsid w:val="005B4681"/>
    <w:rsid w:val="005B5817"/>
    <w:rsid w:val="005B5960"/>
    <w:rsid w:val="005B5DD5"/>
    <w:rsid w:val="005B5E40"/>
    <w:rsid w:val="005B6E23"/>
    <w:rsid w:val="005B77CB"/>
    <w:rsid w:val="005B7888"/>
    <w:rsid w:val="005C0B7B"/>
    <w:rsid w:val="005C11E0"/>
    <w:rsid w:val="005C1303"/>
    <w:rsid w:val="005C1349"/>
    <w:rsid w:val="005C13DE"/>
    <w:rsid w:val="005C1C28"/>
    <w:rsid w:val="005C1C36"/>
    <w:rsid w:val="005C276A"/>
    <w:rsid w:val="005C35B2"/>
    <w:rsid w:val="005C38B8"/>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ACF"/>
    <w:rsid w:val="005D0B05"/>
    <w:rsid w:val="005D0EB8"/>
    <w:rsid w:val="005D2756"/>
    <w:rsid w:val="005D2E8B"/>
    <w:rsid w:val="005D2EED"/>
    <w:rsid w:val="005D3035"/>
    <w:rsid w:val="005D3043"/>
    <w:rsid w:val="005D3060"/>
    <w:rsid w:val="005D3319"/>
    <w:rsid w:val="005D3976"/>
    <w:rsid w:val="005D3C99"/>
    <w:rsid w:val="005D4142"/>
    <w:rsid w:val="005D4349"/>
    <w:rsid w:val="005D45E6"/>
    <w:rsid w:val="005D4765"/>
    <w:rsid w:val="005D4E74"/>
    <w:rsid w:val="005D50E2"/>
    <w:rsid w:val="005D5B6E"/>
    <w:rsid w:val="005D60AE"/>
    <w:rsid w:val="005D6AF7"/>
    <w:rsid w:val="005D6AFF"/>
    <w:rsid w:val="005D77BB"/>
    <w:rsid w:val="005D781A"/>
    <w:rsid w:val="005D7EFD"/>
    <w:rsid w:val="005E01CC"/>
    <w:rsid w:val="005E0DFC"/>
    <w:rsid w:val="005E0E85"/>
    <w:rsid w:val="005E143C"/>
    <w:rsid w:val="005E194A"/>
    <w:rsid w:val="005E19E7"/>
    <w:rsid w:val="005E1B82"/>
    <w:rsid w:val="005E2345"/>
    <w:rsid w:val="005E24A1"/>
    <w:rsid w:val="005E27BF"/>
    <w:rsid w:val="005E2B65"/>
    <w:rsid w:val="005E2FC1"/>
    <w:rsid w:val="005E304A"/>
    <w:rsid w:val="005E3419"/>
    <w:rsid w:val="005E3C31"/>
    <w:rsid w:val="005E42D9"/>
    <w:rsid w:val="005E476A"/>
    <w:rsid w:val="005E4B4F"/>
    <w:rsid w:val="005E4B86"/>
    <w:rsid w:val="005E53A0"/>
    <w:rsid w:val="005E57F3"/>
    <w:rsid w:val="005E5B79"/>
    <w:rsid w:val="005E5BBD"/>
    <w:rsid w:val="005E5DF8"/>
    <w:rsid w:val="005E663D"/>
    <w:rsid w:val="005E6ADA"/>
    <w:rsid w:val="005E6C63"/>
    <w:rsid w:val="005E7894"/>
    <w:rsid w:val="005E7F67"/>
    <w:rsid w:val="005F16D0"/>
    <w:rsid w:val="005F1E03"/>
    <w:rsid w:val="005F24DC"/>
    <w:rsid w:val="005F25AB"/>
    <w:rsid w:val="005F3097"/>
    <w:rsid w:val="005F324D"/>
    <w:rsid w:val="005F3444"/>
    <w:rsid w:val="005F34D2"/>
    <w:rsid w:val="005F36F3"/>
    <w:rsid w:val="005F3782"/>
    <w:rsid w:val="005F38CB"/>
    <w:rsid w:val="005F3930"/>
    <w:rsid w:val="005F39BE"/>
    <w:rsid w:val="005F3B07"/>
    <w:rsid w:val="005F3BD5"/>
    <w:rsid w:val="005F3E19"/>
    <w:rsid w:val="005F438B"/>
    <w:rsid w:val="005F5390"/>
    <w:rsid w:val="005F5962"/>
    <w:rsid w:val="005F5D36"/>
    <w:rsid w:val="005F5E96"/>
    <w:rsid w:val="005F69D2"/>
    <w:rsid w:val="005F6DEC"/>
    <w:rsid w:val="005F778B"/>
    <w:rsid w:val="0060048A"/>
    <w:rsid w:val="006007A1"/>
    <w:rsid w:val="00600A08"/>
    <w:rsid w:val="00600A26"/>
    <w:rsid w:val="00600FC8"/>
    <w:rsid w:val="00601A60"/>
    <w:rsid w:val="00601CBA"/>
    <w:rsid w:val="00601F5D"/>
    <w:rsid w:val="006022A8"/>
    <w:rsid w:val="006025F4"/>
    <w:rsid w:val="006026B9"/>
    <w:rsid w:val="00602705"/>
    <w:rsid w:val="006034F1"/>
    <w:rsid w:val="00603ACD"/>
    <w:rsid w:val="00605833"/>
    <w:rsid w:val="006059CC"/>
    <w:rsid w:val="006065C7"/>
    <w:rsid w:val="00606B35"/>
    <w:rsid w:val="00606C76"/>
    <w:rsid w:val="0060785A"/>
    <w:rsid w:val="00607A81"/>
    <w:rsid w:val="00607D63"/>
    <w:rsid w:val="00607D7B"/>
    <w:rsid w:val="00607FE0"/>
    <w:rsid w:val="006101F7"/>
    <w:rsid w:val="006103B8"/>
    <w:rsid w:val="00611148"/>
    <w:rsid w:val="006122C1"/>
    <w:rsid w:val="00612816"/>
    <w:rsid w:val="006128CA"/>
    <w:rsid w:val="006129D5"/>
    <w:rsid w:val="00612C6B"/>
    <w:rsid w:val="00612D05"/>
    <w:rsid w:val="00613E28"/>
    <w:rsid w:val="00613F3C"/>
    <w:rsid w:val="00614011"/>
    <w:rsid w:val="006142F1"/>
    <w:rsid w:val="00614406"/>
    <w:rsid w:val="006145A2"/>
    <w:rsid w:val="00614609"/>
    <w:rsid w:val="00614681"/>
    <w:rsid w:val="00614C98"/>
    <w:rsid w:val="00614EB0"/>
    <w:rsid w:val="00614FE8"/>
    <w:rsid w:val="006153BF"/>
    <w:rsid w:val="00615403"/>
    <w:rsid w:val="006156B7"/>
    <w:rsid w:val="00616577"/>
    <w:rsid w:val="006167A3"/>
    <w:rsid w:val="006168D7"/>
    <w:rsid w:val="0061694E"/>
    <w:rsid w:val="00616D2B"/>
    <w:rsid w:val="00616D3F"/>
    <w:rsid w:val="0061716C"/>
    <w:rsid w:val="0061747C"/>
    <w:rsid w:val="0061788F"/>
    <w:rsid w:val="00617915"/>
    <w:rsid w:val="00617B13"/>
    <w:rsid w:val="00617B74"/>
    <w:rsid w:val="0062011B"/>
    <w:rsid w:val="006204C2"/>
    <w:rsid w:val="00620836"/>
    <w:rsid w:val="00620A66"/>
    <w:rsid w:val="00620D9E"/>
    <w:rsid w:val="006210F1"/>
    <w:rsid w:val="0062116C"/>
    <w:rsid w:val="006214AE"/>
    <w:rsid w:val="00621602"/>
    <w:rsid w:val="0062206B"/>
    <w:rsid w:val="00622368"/>
    <w:rsid w:val="00622A8B"/>
    <w:rsid w:val="00622E3E"/>
    <w:rsid w:val="006234CB"/>
    <w:rsid w:val="00623687"/>
    <w:rsid w:val="00623CD1"/>
    <w:rsid w:val="006243A1"/>
    <w:rsid w:val="0062614B"/>
    <w:rsid w:val="00626566"/>
    <w:rsid w:val="00626901"/>
    <w:rsid w:val="00627B07"/>
    <w:rsid w:val="00627C36"/>
    <w:rsid w:val="00627E86"/>
    <w:rsid w:val="0063073F"/>
    <w:rsid w:val="00630B25"/>
    <w:rsid w:val="00631053"/>
    <w:rsid w:val="00631136"/>
    <w:rsid w:val="006311CF"/>
    <w:rsid w:val="006311E9"/>
    <w:rsid w:val="00631909"/>
    <w:rsid w:val="00632157"/>
    <w:rsid w:val="00632E56"/>
    <w:rsid w:val="006330FE"/>
    <w:rsid w:val="00633120"/>
    <w:rsid w:val="0063337F"/>
    <w:rsid w:val="00633BA4"/>
    <w:rsid w:val="00633C8C"/>
    <w:rsid w:val="00633CAB"/>
    <w:rsid w:val="006345BE"/>
    <w:rsid w:val="0063473A"/>
    <w:rsid w:val="006348E5"/>
    <w:rsid w:val="006350E3"/>
    <w:rsid w:val="0063516D"/>
    <w:rsid w:val="00635347"/>
    <w:rsid w:val="00635CBA"/>
    <w:rsid w:val="00636731"/>
    <w:rsid w:val="00636829"/>
    <w:rsid w:val="00636A37"/>
    <w:rsid w:val="0063719E"/>
    <w:rsid w:val="00637501"/>
    <w:rsid w:val="006375BE"/>
    <w:rsid w:val="006378EC"/>
    <w:rsid w:val="00637B21"/>
    <w:rsid w:val="006404F6"/>
    <w:rsid w:val="00641BAB"/>
    <w:rsid w:val="00642241"/>
    <w:rsid w:val="0064248E"/>
    <w:rsid w:val="006424AA"/>
    <w:rsid w:val="0064266D"/>
    <w:rsid w:val="006429F3"/>
    <w:rsid w:val="00642C53"/>
    <w:rsid w:val="00642CD8"/>
    <w:rsid w:val="0064309B"/>
    <w:rsid w:val="0064318F"/>
    <w:rsid w:val="0064338B"/>
    <w:rsid w:val="00643972"/>
    <w:rsid w:val="0064410E"/>
    <w:rsid w:val="00644696"/>
    <w:rsid w:val="00644CC8"/>
    <w:rsid w:val="0064516F"/>
    <w:rsid w:val="006452E4"/>
    <w:rsid w:val="00645EBF"/>
    <w:rsid w:val="006461C7"/>
    <w:rsid w:val="00646542"/>
    <w:rsid w:val="0064677D"/>
    <w:rsid w:val="006473BE"/>
    <w:rsid w:val="00650376"/>
    <w:rsid w:val="006504BD"/>
    <w:rsid w:val="006504F4"/>
    <w:rsid w:val="00650804"/>
    <w:rsid w:val="00650C5E"/>
    <w:rsid w:val="00650E3E"/>
    <w:rsid w:val="00650EB7"/>
    <w:rsid w:val="00650F5F"/>
    <w:rsid w:val="00651B59"/>
    <w:rsid w:val="00651D49"/>
    <w:rsid w:val="00651FC5"/>
    <w:rsid w:val="006531A6"/>
    <w:rsid w:val="006531D1"/>
    <w:rsid w:val="00654A7A"/>
    <w:rsid w:val="00654BC9"/>
    <w:rsid w:val="006552FD"/>
    <w:rsid w:val="006553F2"/>
    <w:rsid w:val="00655B99"/>
    <w:rsid w:val="00656204"/>
    <w:rsid w:val="0065643C"/>
    <w:rsid w:val="006566AC"/>
    <w:rsid w:val="00656707"/>
    <w:rsid w:val="00656708"/>
    <w:rsid w:val="00656983"/>
    <w:rsid w:val="00656B59"/>
    <w:rsid w:val="00656BA3"/>
    <w:rsid w:val="00656E2C"/>
    <w:rsid w:val="00656F6C"/>
    <w:rsid w:val="006572FA"/>
    <w:rsid w:val="00657495"/>
    <w:rsid w:val="006574CA"/>
    <w:rsid w:val="00657A05"/>
    <w:rsid w:val="00660054"/>
    <w:rsid w:val="00660AC3"/>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2B"/>
    <w:rsid w:val="00664E87"/>
    <w:rsid w:val="00665199"/>
    <w:rsid w:val="006656BD"/>
    <w:rsid w:val="006659BE"/>
    <w:rsid w:val="00665A91"/>
    <w:rsid w:val="00665B8F"/>
    <w:rsid w:val="006660AB"/>
    <w:rsid w:val="00666ACF"/>
    <w:rsid w:val="00666B6C"/>
    <w:rsid w:val="00666E57"/>
    <w:rsid w:val="00667429"/>
    <w:rsid w:val="0066760A"/>
    <w:rsid w:val="00667824"/>
    <w:rsid w:val="00667A68"/>
    <w:rsid w:val="00667EF7"/>
    <w:rsid w:val="00670A08"/>
    <w:rsid w:val="00670FA4"/>
    <w:rsid w:val="0067121C"/>
    <w:rsid w:val="00672159"/>
    <w:rsid w:val="006726EC"/>
    <w:rsid w:val="00672831"/>
    <w:rsid w:val="00672CC4"/>
    <w:rsid w:val="00672D1A"/>
    <w:rsid w:val="00672D58"/>
    <w:rsid w:val="00673699"/>
    <w:rsid w:val="00673902"/>
    <w:rsid w:val="0067395C"/>
    <w:rsid w:val="00673F7C"/>
    <w:rsid w:val="00674C83"/>
    <w:rsid w:val="00674F6A"/>
    <w:rsid w:val="006751B9"/>
    <w:rsid w:val="00675B2F"/>
    <w:rsid w:val="00675C01"/>
    <w:rsid w:val="00675D71"/>
    <w:rsid w:val="0067614C"/>
    <w:rsid w:val="006761D6"/>
    <w:rsid w:val="00676B81"/>
    <w:rsid w:val="00677863"/>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ED5"/>
    <w:rsid w:val="00684F63"/>
    <w:rsid w:val="006851B9"/>
    <w:rsid w:val="00685A3C"/>
    <w:rsid w:val="00685D63"/>
    <w:rsid w:val="0068656E"/>
    <w:rsid w:val="00686E90"/>
    <w:rsid w:val="00686FA8"/>
    <w:rsid w:val="00687CBE"/>
    <w:rsid w:val="00687CE9"/>
    <w:rsid w:val="00687FAD"/>
    <w:rsid w:val="006906E8"/>
    <w:rsid w:val="00690CAE"/>
    <w:rsid w:val="006910A2"/>
    <w:rsid w:val="006913A5"/>
    <w:rsid w:val="0069188E"/>
    <w:rsid w:val="00691AF6"/>
    <w:rsid w:val="00691BA0"/>
    <w:rsid w:val="00692230"/>
    <w:rsid w:val="00692368"/>
    <w:rsid w:val="006923F9"/>
    <w:rsid w:val="0069252D"/>
    <w:rsid w:val="00692A71"/>
    <w:rsid w:val="00692E74"/>
    <w:rsid w:val="0069313D"/>
    <w:rsid w:val="00693151"/>
    <w:rsid w:val="0069382B"/>
    <w:rsid w:val="00693B6A"/>
    <w:rsid w:val="00693C35"/>
    <w:rsid w:val="006941A3"/>
    <w:rsid w:val="00694478"/>
    <w:rsid w:val="0069482E"/>
    <w:rsid w:val="00696152"/>
    <w:rsid w:val="00696378"/>
    <w:rsid w:val="00696449"/>
    <w:rsid w:val="00696A9C"/>
    <w:rsid w:val="006974B2"/>
    <w:rsid w:val="00697A10"/>
    <w:rsid w:val="00697B4D"/>
    <w:rsid w:val="00697EEA"/>
    <w:rsid w:val="00697F68"/>
    <w:rsid w:val="006A00F4"/>
    <w:rsid w:val="006A06DE"/>
    <w:rsid w:val="006A08E1"/>
    <w:rsid w:val="006A0DE5"/>
    <w:rsid w:val="006A1286"/>
    <w:rsid w:val="006A17F0"/>
    <w:rsid w:val="006A20A4"/>
    <w:rsid w:val="006A294D"/>
    <w:rsid w:val="006A2EBC"/>
    <w:rsid w:val="006A319D"/>
    <w:rsid w:val="006A32CE"/>
    <w:rsid w:val="006A358A"/>
    <w:rsid w:val="006A3A8C"/>
    <w:rsid w:val="006A3E4D"/>
    <w:rsid w:val="006A3F6D"/>
    <w:rsid w:val="006A48D7"/>
    <w:rsid w:val="006A4A47"/>
    <w:rsid w:val="006A5391"/>
    <w:rsid w:val="006A53BF"/>
    <w:rsid w:val="006A541C"/>
    <w:rsid w:val="006A55F9"/>
    <w:rsid w:val="006A573A"/>
    <w:rsid w:val="006A5EA0"/>
    <w:rsid w:val="006A62E3"/>
    <w:rsid w:val="006A6678"/>
    <w:rsid w:val="006A6C1A"/>
    <w:rsid w:val="006A6F2E"/>
    <w:rsid w:val="006A783B"/>
    <w:rsid w:val="006A788F"/>
    <w:rsid w:val="006A7B33"/>
    <w:rsid w:val="006A7F87"/>
    <w:rsid w:val="006B0384"/>
    <w:rsid w:val="006B0A34"/>
    <w:rsid w:val="006B0FE2"/>
    <w:rsid w:val="006B17D3"/>
    <w:rsid w:val="006B2CEF"/>
    <w:rsid w:val="006B30BA"/>
    <w:rsid w:val="006B350E"/>
    <w:rsid w:val="006B356D"/>
    <w:rsid w:val="006B3779"/>
    <w:rsid w:val="006B3977"/>
    <w:rsid w:val="006B3D36"/>
    <w:rsid w:val="006B40E2"/>
    <w:rsid w:val="006B4E13"/>
    <w:rsid w:val="006B4E33"/>
    <w:rsid w:val="006B504C"/>
    <w:rsid w:val="006B52D0"/>
    <w:rsid w:val="006B53FF"/>
    <w:rsid w:val="006B5E00"/>
    <w:rsid w:val="006B6327"/>
    <w:rsid w:val="006B6B4D"/>
    <w:rsid w:val="006B6E87"/>
    <w:rsid w:val="006B7039"/>
    <w:rsid w:val="006B7303"/>
    <w:rsid w:val="006B75DD"/>
    <w:rsid w:val="006B7747"/>
    <w:rsid w:val="006B787B"/>
    <w:rsid w:val="006B7E21"/>
    <w:rsid w:val="006B7FE3"/>
    <w:rsid w:val="006C06C1"/>
    <w:rsid w:val="006C09F0"/>
    <w:rsid w:val="006C1018"/>
    <w:rsid w:val="006C204B"/>
    <w:rsid w:val="006C2488"/>
    <w:rsid w:val="006C25E2"/>
    <w:rsid w:val="006C2661"/>
    <w:rsid w:val="006C3868"/>
    <w:rsid w:val="006C39F6"/>
    <w:rsid w:val="006C3AF5"/>
    <w:rsid w:val="006C4733"/>
    <w:rsid w:val="006C4C01"/>
    <w:rsid w:val="006C4D2D"/>
    <w:rsid w:val="006C5259"/>
    <w:rsid w:val="006C5331"/>
    <w:rsid w:val="006C5B20"/>
    <w:rsid w:val="006C5EEA"/>
    <w:rsid w:val="006C5FCE"/>
    <w:rsid w:val="006C67E0"/>
    <w:rsid w:val="006C6F3E"/>
    <w:rsid w:val="006C789D"/>
    <w:rsid w:val="006C78EF"/>
    <w:rsid w:val="006C7ABA"/>
    <w:rsid w:val="006C7F1A"/>
    <w:rsid w:val="006D0226"/>
    <w:rsid w:val="006D050C"/>
    <w:rsid w:val="006D0737"/>
    <w:rsid w:val="006D0913"/>
    <w:rsid w:val="006D0D60"/>
    <w:rsid w:val="006D0E18"/>
    <w:rsid w:val="006D1122"/>
    <w:rsid w:val="006D14B6"/>
    <w:rsid w:val="006D1803"/>
    <w:rsid w:val="006D21DF"/>
    <w:rsid w:val="006D2DC5"/>
    <w:rsid w:val="006D39A1"/>
    <w:rsid w:val="006D3C00"/>
    <w:rsid w:val="006D4231"/>
    <w:rsid w:val="006D4B7D"/>
    <w:rsid w:val="006D4BCA"/>
    <w:rsid w:val="006D5119"/>
    <w:rsid w:val="006D534C"/>
    <w:rsid w:val="006D54C4"/>
    <w:rsid w:val="006D5A4A"/>
    <w:rsid w:val="006D5EFD"/>
    <w:rsid w:val="006D6DAD"/>
    <w:rsid w:val="006E028A"/>
    <w:rsid w:val="006E04ED"/>
    <w:rsid w:val="006E0AA3"/>
    <w:rsid w:val="006E1EE7"/>
    <w:rsid w:val="006E1FC7"/>
    <w:rsid w:val="006E20A0"/>
    <w:rsid w:val="006E27F3"/>
    <w:rsid w:val="006E2814"/>
    <w:rsid w:val="006E2856"/>
    <w:rsid w:val="006E2D5F"/>
    <w:rsid w:val="006E308D"/>
    <w:rsid w:val="006E3124"/>
    <w:rsid w:val="006E32C1"/>
    <w:rsid w:val="006E3493"/>
    <w:rsid w:val="006E3675"/>
    <w:rsid w:val="006E3763"/>
    <w:rsid w:val="006E3980"/>
    <w:rsid w:val="006E3D67"/>
    <w:rsid w:val="006E3E5E"/>
    <w:rsid w:val="006E3ED6"/>
    <w:rsid w:val="006E4702"/>
    <w:rsid w:val="006E4A7F"/>
    <w:rsid w:val="006E55D3"/>
    <w:rsid w:val="006E561F"/>
    <w:rsid w:val="006E569B"/>
    <w:rsid w:val="006E7DB1"/>
    <w:rsid w:val="006F0E49"/>
    <w:rsid w:val="006F1A04"/>
    <w:rsid w:val="006F1CC5"/>
    <w:rsid w:val="006F1EBA"/>
    <w:rsid w:val="006F22D4"/>
    <w:rsid w:val="006F309D"/>
    <w:rsid w:val="006F320D"/>
    <w:rsid w:val="006F40EF"/>
    <w:rsid w:val="006F4281"/>
    <w:rsid w:val="006F4FD1"/>
    <w:rsid w:val="006F5372"/>
    <w:rsid w:val="006F5668"/>
    <w:rsid w:val="006F5AD8"/>
    <w:rsid w:val="006F5E18"/>
    <w:rsid w:val="006F5F60"/>
    <w:rsid w:val="006F6CD0"/>
    <w:rsid w:val="006F6DB2"/>
    <w:rsid w:val="006F7AD2"/>
    <w:rsid w:val="006F7EE0"/>
    <w:rsid w:val="006F7EE7"/>
    <w:rsid w:val="0070020D"/>
    <w:rsid w:val="007002EF"/>
    <w:rsid w:val="00700517"/>
    <w:rsid w:val="00700A03"/>
    <w:rsid w:val="00700AD5"/>
    <w:rsid w:val="00701A9D"/>
    <w:rsid w:val="00701BE8"/>
    <w:rsid w:val="00702456"/>
    <w:rsid w:val="00702C6F"/>
    <w:rsid w:val="00702EF6"/>
    <w:rsid w:val="00703084"/>
    <w:rsid w:val="0070364E"/>
    <w:rsid w:val="00703988"/>
    <w:rsid w:val="00703F97"/>
    <w:rsid w:val="007040D4"/>
    <w:rsid w:val="00704D16"/>
    <w:rsid w:val="00704DF6"/>
    <w:rsid w:val="0070519D"/>
    <w:rsid w:val="0070522E"/>
    <w:rsid w:val="0070578F"/>
    <w:rsid w:val="0070651C"/>
    <w:rsid w:val="00706DE8"/>
    <w:rsid w:val="00706F64"/>
    <w:rsid w:val="00707415"/>
    <w:rsid w:val="007075C4"/>
    <w:rsid w:val="007079A3"/>
    <w:rsid w:val="00707BE3"/>
    <w:rsid w:val="00707C88"/>
    <w:rsid w:val="00707D4D"/>
    <w:rsid w:val="00707EA2"/>
    <w:rsid w:val="00707F5C"/>
    <w:rsid w:val="00710206"/>
    <w:rsid w:val="00710D64"/>
    <w:rsid w:val="0071113D"/>
    <w:rsid w:val="0071133E"/>
    <w:rsid w:val="00712405"/>
    <w:rsid w:val="00712826"/>
    <w:rsid w:val="00712A0A"/>
    <w:rsid w:val="00712E8C"/>
    <w:rsid w:val="007132A3"/>
    <w:rsid w:val="00713A20"/>
    <w:rsid w:val="00713A67"/>
    <w:rsid w:val="00713BFA"/>
    <w:rsid w:val="00713E06"/>
    <w:rsid w:val="00713F7B"/>
    <w:rsid w:val="007149DB"/>
    <w:rsid w:val="00715A66"/>
    <w:rsid w:val="00715BAE"/>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A52"/>
    <w:rsid w:val="00720E77"/>
    <w:rsid w:val="007217E8"/>
    <w:rsid w:val="00721F6C"/>
    <w:rsid w:val="007223B7"/>
    <w:rsid w:val="00722838"/>
    <w:rsid w:val="00723C57"/>
    <w:rsid w:val="0072406C"/>
    <w:rsid w:val="00724B2E"/>
    <w:rsid w:val="00724EFB"/>
    <w:rsid w:val="00725187"/>
    <w:rsid w:val="007253AB"/>
    <w:rsid w:val="00725505"/>
    <w:rsid w:val="00725A25"/>
    <w:rsid w:val="00725C8D"/>
    <w:rsid w:val="007261F3"/>
    <w:rsid w:val="007264F2"/>
    <w:rsid w:val="007269E6"/>
    <w:rsid w:val="00726A77"/>
    <w:rsid w:val="00726E8F"/>
    <w:rsid w:val="00726EB1"/>
    <w:rsid w:val="00727748"/>
    <w:rsid w:val="00730193"/>
    <w:rsid w:val="007301E4"/>
    <w:rsid w:val="007305F9"/>
    <w:rsid w:val="0073090E"/>
    <w:rsid w:val="007325C3"/>
    <w:rsid w:val="0073293C"/>
    <w:rsid w:val="007338D1"/>
    <w:rsid w:val="00733C03"/>
    <w:rsid w:val="00733D59"/>
    <w:rsid w:val="00733F67"/>
    <w:rsid w:val="00733F83"/>
    <w:rsid w:val="00734566"/>
    <w:rsid w:val="007347FD"/>
    <w:rsid w:val="007349A5"/>
    <w:rsid w:val="00734E17"/>
    <w:rsid w:val="0073502E"/>
    <w:rsid w:val="00735120"/>
    <w:rsid w:val="007351B9"/>
    <w:rsid w:val="00735792"/>
    <w:rsid w:val="007359D2"/>
    <w:rsid w:val="00737762"/>
    <w:rsid w:val="007379C4"/>
    <w:rsid w:val="00737D00"/>
    <w:rsid w:val="00737E24"/>
    <w:rsid w:val="00737E4F"/>
    <w:rsid w:val="00737FB4"/>
    <w:rsid w:val="007407FC"/>
    <w:rsid w:val="00740C1A"/>
    <w:rsid w:val="00740D23"/>
    <w:rsid w:val="007418A2"/>
    <w:rsid w:val="007419C3"/>
    <w:rsid w:val="007425E5"/>
    <w:rsid w:val="00742C78"/>
    <w:rsid w:val="00743275"/>
    <w:rsid w:val="00743A89"/>
    <w:rsid w:val="00743FE7"/>
    <w:rsid w:val="007440FF"/>
    <w:rsid w:val="00744157"/>
    <w:rsid w:val="007441D8"/>
    <w:rsid w:val="00744B46"/>
    <w:rsid w:val="00745747"/>
    <w:rsid w:val="007459EE"/>
    <w:rsid w:val="007460A1"/>
    <w:rsid w:val="00746735"/>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94F"/>
    <w:rsid w:val="007509D5"/>
    <w:rsid w:val="00750C02"/>
    <w:rsid w:val="00751324"/>
    <w:rsid w:val="00751580"/>
    <w:rsid w:val="00751596"/>
    <w:rsid w:val="007515A6"/>
    <w:rsid w:val="00751657"/>
    <w:rsid w:val="007516B4"/>
    <w:rsid w:val="007517C0"/>
    <w:rsid w:val="0075184F"/>
    <w:rsid w:val="00751FA1"/>
    <w:rsid w:val="007521F4"/>
    <w:rsid w:val="0075222D"/>
    <w:rsid w:val="00752786"/>
    <w:rsid w:val="00752C9B"/>
    <w:rsid w:val="007534A0"/>
    <w:rsid w:val="00753E17"/>
    <w:rsid w:val="00753FD9"/>
    <w:rsid w:val="0075415C"/>
    <w:rsid w:val="0075418B"/>
    <w:rsid w:val="0075430F"/>
    <w:rsid w:val="00754930"/>
    <w:rsid w:val="00754C82"/>
    <w:rsid w:val="00755128"/>
    <w:rsid w:val="00755AF4"/>
    <w:rsid w:val="00756397"/>
    <w:rsid w:val="007564D1"/>
    <w:rsid w:val="00756520"/>
    <w:rsid w:val="00756D1B"/>
    <w:rsid w:val="00756E5D"/>
    <w:rsid w:val="0075732B"/>
    <w:rsid w:val="0075793C"/>
    <w:rsid w:val="00757DD3"/>
    <w:rsid w:val="00760449"/>
    <w:rsid w:val="007605E0"/>
    <w:rsid w:val="0076084B"/>
    <w:rsid w:val="00760B75"/>
    <w:rsid w:val="00761232"/>
    <w:rsid w:val="00761385"/>
    <w:rsid w:val="007614F8"/>
    <w:rsid w:val="00761714"/>
    <w:rsid w:val="00761832"/>
    <w:rsid w:val="00761A0E"/>
    <w:rsid w:val="00761F04"/>
    <w:rsid w:val="00761FC9"/>
    <w:rsid w:val="00762156"/>
    <w:rsid w:val="007621C1"/>
    <w:rsid w:val="00762494"/>
    <w:rsid w:val="00762DB2"/>
    <w:rsid w:val="00762E38"/>
    <w:rsid w:val="007634C4"/>
    <w:rsid w:val="00763502"/>
    <w:rsid w:val="00763560"/>
    <w:rsid w:val="00763A4F"/>
    <w:rsid w:val="00763D14"/>
    <w:rsid w:val="00763E8D"/>
    <w:rsid w:val="00764B9A"/>
    <w:rsid w:val="00765F83"/>
    <w:rsid w:val="007664E6"/>
    <w:rsid w:val="00766702"/>
    <w:rsid w:val="007668C9"/>
    <w:rsid w:val="0076703D"/>
    <w:rsid w:val="007676B8"/>
    <w:rsid w:val="00767A5F"/>
    <w:rsid w:val="00767A9C"/>
    <w:rsid w:val="00767F43"/>
    <w:rsid w:val="00767F95"/>
    <w:rsid w:val="00770444"/>
    <w:rsid w:val="00770C45"/>
    <w:rsid w:val="00771941"/>
    <w:rsid w:val="00771BD4"/>
    <w:rsid w:val="00771E24"/>
    <w:rsid w:val="00772558"/>
    <w:rsid w:val="00772758"/>
    <w:rsid w:val="00772FB2"/>
    <w:rsid w:val="00773ED3"/>
    <w:rsid w:val="00774512"/>
    <w:rsid w:val="00774806"/>
    <w:rsid w:val="00774FAE"/>
    <w:rsid w:val="007751BD"/>
    <w:rsid w:val="007753F9"/>
    <w:rsid w:val="00775531"/>
    <w:rsid w:val="00775A90"/>
    <w:rsid w:val="00775C7F"/>
    <w:rsid w:val="00775CFD"/>
    <w:rsid w:val="00775F0E"/>
    <w:rsid w:val="00775FE1"/>
    <w:rsid w:val="00776102"/>
    <w:rsid w:val="00776133"/>
    <w:rsid w:val="00776464"/>
    <w:rsid w:val="007771D4"/>
    <w:rsid w:val="00777202"/>
    <w:rsid w:val="00777227"/>
    <w:rsid w:val="00777578"/>
    <w:rsid w:val="0078006F"/>
    <w:rsid w:val="0078010D"/>
    <w:rsid w:val="0078017A"/>
    <w:rsid w:val="0078103E"/>
    <w:rsid w:val="00781442"/>
    <w:rsid w:val="00781486"/>
    <w:rsid w:val="0078199A"/>
    <w:rsid w:val="00781E42"/>
    <w:rsid w:val="00782810"/>
    <w:rsid w:val="00782A5A"/>
    <w:rsid w:val="00782C8E"/>
    <w:rsid w:val="00782E3E"/>
    <w:rsid w:val="007839BB"/>
    <w:rsid w:val="00783AB9"/>
    <w:rsid w:val="00783E99"/>
    <w:rsid w:val="00784EAF"/>
    <w:rsid w:val="00785559"/>
    <w:rsid w:val="00785C07"/>
    <w:rsid w:val="00785F22"/>
    <w:rsid w:val="0078620F"/>
    <w:rsid w:val="00786394"/>
    <w:rsid w:val="0078662C"/>
    <w:rsid w:val="0078681D"/>
    <w:rsid w:val="0078686D"/>
    <w:rsid w:val="00786E41"/>
    <w:rsid w:val="00786F9F"/>
    <w:rsid w:val="0078730B"/>
    <w:rsid w:val="0078743F"/>
    <w:rsid w:val="00787D60"/>
    <w:rsid w:val="00790044"/>
    <w:rsid w:val="00790072"/>
    <w:rsid w:val="007904CA"/>
    <w:rsid w:val="007910AA"/>
    <w:rsid w:val="007913AB"/>
    <w:rsid w:val="007914F7"/>
    <w:rsid w:val="00791A95"/>
    <w:rsid w:val="00792863"/>
    <w:rsid w:val="00792F3E"/>
    <w:rsid w:val="00793422"/>
    <w:rsid w:val="00793C19"/>
    <w:rsid w:val="00793EAC"/>
    <w:rsid w:val="007940F2"/>
    <w:rsid w:val="00794148"/>
    <w:rsid w:val="0079549B"/>
    <w:rsid w:val="007954AF"/>
    <w:rsid w:val="007958A1"/>
    <w:rsid w:val="00796D45"/>
    <w:rsid w:val="00797051"/>
    <w:rsid w:val="007971F6"/>
    <w:rsid w:val="007973EF"/>
    <w:rsid w:val="007A0DC2"/>
    <w:rsid w:val="007A1B53"/>
    <w:rsid w:val="007A2D51"/>
    <w:rsid w:val="007A338D"/>
    <w:rsid w:val="007A3B1C"/>
    <w:rsid w:val="007A3B71"/>
    <w:rsid w:val="007A3E49"/>
    <w:rsid w:val="007A4722"/>
    <w:rsid w:val="007A6AFE"/>
    <w:rsid w:val="007A7141"/>
    <w:rsid w:val="007A72E8"/>
    <w:rsid w:val="007A759A"/>
    <w:rsid w:val="007A7DFF"/>
    <w:rsid w:val="007B05FF"/>
    <w:rsid w:val="007B0A8B"/>
    <w:rsid w:val="007B0C7D"/>
    <w:rsid w:val="007B1411"/>
    <w:rsid w:val="007B1625"/>
    <w:rsid w:val="007B1C6B"/>
    <w:rsid w:val="007B1D2C"/>
    <w:rsid w:val="007B22B4"/>
    <w:rsid w:val="007B29EF"/>
    <w:rsid w:val="007B30F4"/>
    <w:rsid w:val="007B32BA"/>
    <w:rsid w:val="007B3714"/>
    <w:rsid w:val="007B37A1"/>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64D"/>
    <w:rsid w:val="007D1DC1"/>
    <w:rsid w:val="007D22D0"/>
    <w:rsid w:val="007D23F5"/>
    <w:rsid w:val="007D2415"/>
    <w:rsid w:val="007D2532"/>
    <w:rsid w:val="007D2C53"/>
    <w:rsid w:val="007D3B34"/>
    <w:rsid w:val="007D3D60"/>
    <w:rsid w:val="007D3FE0"/>
    <w:rsid w:val="007D480E"/>
    <w:rsid w:val="007D4AE5"/>
    <w:rsid w:val="007D4C18"/>
    <w:rsid w:val="007D4D69"/>
    <w:rsid w:val="007D54DA"/>
    <w:rsid w:val="007D565A"/>
    <w:rsid w:val="007D5923"/>
    <w:rsid w:val="007D5CAD"/>
    <w:rsid w:val="007D616E"/>
    <w:rsid w:val="007D654E"/>
    <w:rsid w:val="007D7C2E"/>
    <w:rsid w:val="007E0250"/>
    <w:rsid w:val="007E187E"/>
    <w:rsid w:val="007E1980"/>
    <w:rsid w:val="007E19AC"/>
    <w:rsid w:val="007E1B30"/>
    <w:rsid w:val="007E2020"/>
    <w:rsid w:val="007E2A5A"/>
    <w:rsid w:val="007E2B48"/>
    <w:rsid w:val="007E2DA5"/>
    <w:rsid w:val="007E2ECF"/>
    <w:rsid w:val="007E49C0"/>
    <w:rsid w:val="007E4B76"/>
    <w:rsid w:val="007E4F5C"/>
    <w:rsid w:val="007E5109"/>
    <w:rsid w:val="007E591D"/>
    <w:rsid w:val="007E5EA8"/>
    <w:rsid w:val="007E5FD0"/>
    <w:rsid w:val="007E62AB"/>
    <w:rsid w:val="007E670F"/>
    <w:rsid w:val="007E68DB"/>
    <w:rsid w:val="007E7260"/>
    <w:rsid w:val="007F02E2"/>
    <w:rsid w:val="007F0CF1"/>
    <w:rsid w:val="007F1287"/>
    <w:rsid w:val="007F12A5"/>
    <w:rsid w:val="007F1779"/>
    <w:rsid w:val="007F19D1"/>
    <w:rsid w:val="007F21D0"/>
    <w:rsid w:val="007F2690"/>
    <w:rsid w:val="007F2CAC"/>
    <w:rsid w:val="007F2F24"/>
    <w:rsid w:val="007F307E"/>
    <w:rsid w:val="007F3AE9"/>
    <w:rsid w:val="007F3DBB"/>
    <w:rsid w:val="007F400A"/>
    <w:rsid w:val="007F4456"/>
    <w:rsid w:val="007F4CF1"/>
    <w:rsid w:val="007F5A09"/>
    <w:rsid w:val="007F602A"/>
    <w:rsid w:val="007F6125"/>
    <w:rsid w:val="007F6196"/>
    <w:rsid w:val="007F65CE"/>
    <w:rsid w:val="007F6AEB"/>
    <w:rsid w:val="007F758D"/>
    <w:rsid w:val="007F7A7F"/>
    <w:rsid w:val="007F7A94"/>
    <w:rsid w:val="007F7D52"/>
    <w:rsid w:val="00800958"/>
    <w:rsid w:val="00800C4D"/>
    <w:rsid w:val="00801F51"/>
    <w:rsid w:val="0080286F"/>
    <w:rsid w:val="0080395F"/>
    <w:rsid w:val="00803E0F"/>
    <w:rsid w:val="008049E4"/>
    <w:rsid w:val="00804BDD"/>
    <w:rsid w:val="00804C9F"/>
    <w:rsid w:val="00804DE3"/>
    <w:rsid w:val="00805A6C"/>
    <w:rsid w:val="0080627D"/>
    <w:rsid w:val="0080654C"/>
    <w:rsid w:val="00806BDD"/>
    <w:rsid w:val="00806D3E"/>
    <w:rsid w:val="0080719C"/>
    <w:rsid w:val="008071C6"/>
    <w:rsid w:val="008073A7"/>
    <w:rsid w:val="00810F05"/>
    <w:rsid w:val="0081208D"/>
    <w:rsid w:val="0081276B"/>
    <w:rsid w:val="00812CC3"/>
    <w:rsid w:val="008130DD"/>
    <w:rsid w:val="00813EC0"/>
    <w:rsid w:val="008143AE"/>
    <w:rsid w:val="008147DD"/>
    <w:rsid w:val="00815EB7"/>
    <w:rsid w:val="008162D8"/>
    <w:rsid w:val="00816364"/>
    <w:rsid w:val="00816E93"/>
    <w:rsid w:val="00817A00"/>
    <w:rsid w:val="00817F80"/>
    <w:rsid w:val="008207A5"/>
    <w:rsid w:val="00821C8D"/>
    <w:rsid w:val="00821D28"/>
    <w:rsid w:val="008222F6"/>
    <w:rsid w:val="008226F7"/>
    <w:rsid w:val="008228FF"/>
    <w:rsid w:val="00822D60"/>
    <w:rsid w:val="008232EF"/>
    <w:rsid w:val="00823B6B"/>
    <w:rsid w:val="00823CAE"/>
    <w:rsid w:val="00823F75"/>
    <w:rsid w:val="008245CD"/>
    <w:rsid w:val="0082486B"/>
    <w:rsid w:val="008249BB"/>
    <w:rsid w:val="00824C30"/>
    <w:rsid w:val="00824DFD"/>
    <w:rsid w:val="00825092"/>
    <w:rsid w:val="00825193"/>
    <w:rsid w:val="00825321"/>
    <w:rsid w:val="0082534B"/>
    <w:rsid w:val="008253C2"/>
    <w:rsid w:val="008255C3"/>
    <w:rsid w:val="00825727"/>
    <w:rsid w:val="00825F23"/>
    <w:rsid w:val="00826019"/>
    <w:rsid w:val="00826227"/>
    <w:rsid w:val="00826478"/>
    <w:rsid w:val="00826532"/>
    <w:rsid w:val="00826EBA"/>
    <w:rsid w:val="008271DE"/>
    <w:rsid w:val="008272B0"/>
    <w:rsid w:val="0082732C"/>
    <w:rsid w:val="008275C8"/>
    <w:rsid w:val="00830DD4"/>
    <w:rsid w:val="00831730"/>
    <w:rsid w:val="00831AC9"/>
    <w:rsid w:val="008324AA"/>
    <w:rsid w:val="00832FDB"/>
    <w:rsid w:val="008336C8"/>
    <w:rsid w:val="00833973"/>
    <w:rsid w:val="008339F7"/>
    <w:rsid w:val="00833A46"/>
    <w:rsid w:val="00834717"/>
    <w:rsid w:val="008349CD"/>
    <w:rsid w:val="00835239"/>
    <w:rsid w:val="00835817"/>
    <w:rsid w:val="008358B2"/>
    <w:rsid w:val="00835DB3"/>
    <w:rsid w:val="00835F4C"/>
    <w:rsid w:val="00836107"/>
    <w:rsid w:val="0083617B"/>
    <w:rsid w:val="008366B4"/>
    <w:rsid w:val="0083671C"/>
    <w:rsid w:val="008369FC"/>
    <w:rsid w:val="00836D1A"/>
    <w:rsid w:val="00836FBE"/>
    <w:rsid w:val="00837152"/>
    <w:rsid w:val="008371BD"/>
    <w:rsid w:val="00837947"/>
    <w:rsid w:val="00840670"/>
    <w:rsid w:val="00840F3C"/>
    <w:rsid w:val="00841110"/>
    <w:rsid w:val="008417C6"/>
    <w:rsid w:val="00841A2B"/>
    <w:rsid w:val="00841E38"/>
    <w:rsid w:val="00841FC4"/>
    <w:rsid w:val="00842324"/>
    <w:rsid w:val="0084240E"/>
    <w:rsid w:val="00842844"/>
    <w:rsid w:val="00842EFF"/>
    <w:rsid w:val="00843461"/>
    <w:rsid w:val="008444D7"/>
    <w:rsid w:val="0084475C"/>
    <w:rsid w:val="00845089"/>
    <w:rsid w:val="00845727"/>
    <w:rsid w:val="00845821"/>
    <w:rsid w:val="00845B4F"/>
    <w:rsid w:val="008461BD"/>
    <w:rsid w:val="008466A0"/>
    <w:rsid w:val="00846721"/>
    <w:rsid w:val="008470AD"/>
    <w:rsid w:val="0084766F"/>
    <w:rsid w:val="00847740"/>
    <w:rsid w:val="008478A8"/>
    <w:rsid w:val="00847C7D"/>
    <w:rsid w:val="008504A8"/>
    <w:rsid w:val="008514C8"/>
    <w:rsid w:val="00851660"/>
    <w:rsid w:val="0085282E"/>
    <w:rsid w:val="00852BDB"/>
    <w:rsid w:val="00852E88"/>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0A4B"/>
    <w:rsid w:val="00860DE8"/>
    <w:rsid w:val="00861CE1"/>
    <w:rsid w:val="00862395"/>
    <w:rsid w:val="00862444"/>
    <w:rsid w:val="008625E5"/>
    <w:rsid w:val="00862603"/>
    <w:rsid w:val="00862618"/>
    <w:rsid w:val="0086378E"/>
    <w:rsid w:val="00863B77"/>
    <w:rsid w:val="00863D96"/>
    <w:rsid w:val="0086402C"/>
    <w:rsid w:val="00864CA2"/>
    <w:rsid w:val="00864E41"/>
    <w:rsid w:val="00864E7A"/>
    <w:rsid w:val="008651FD"/>
    <w:rsid w:val="008654F6"/>
    <w:rsid w:val="00865A0D"/>
    <w:rsid w:val="00866AAA"/>
    <w:rsid w:val="00870181"/>
    <w:rsid w:val="00870C3A"/>
    <w:rsid w:val="00871289"/>
    <w:rsid w:val="00871933"/>
    <w:rsid w:val="0087198C"/>
    <w:rsid w:val="008726E0"/>
    <w:rsid w:val="00872C1F"/>
    <w:rsid w:val="00872E8B"/>
    <w:rsid w:val="008735CC"/>
    <w:rsid w:val="00873B42"/>
    <w:rsid w:val="00873CFE"/>
    <w:rsid w:val="00873E0F"/>
    <w:rsid w:val="00874214"/>
    <w:rsid w:val="00874D57"/>
    <w:rsid w:val="00874D9F"/>
    <w:rsid w:val="00874DB7"/>
    <w:rsid w:val="00875634"/>
    <w:rsid w:val="008763D2"/>
    <w:rsid w:val="00876E82"/>
    <w:rsid w:val="00876F7E"/>
    <w:rsid w:val="00877C4F"/>
    <w:rsid w:val="00880224"/>
    <w:rsid w:val="008802E8"/>
    <w:rsid w:val="00880582"/>
    <w:rsid w:val="0088109C"/>
    <w:rsid w:val="008810DF"/>
    <w:rsid w:val="008814B4"/>
    <w:rsid w:val="00881E16"/>
    <w:rsid w:val="008829AF"/>
    <w:rsid w:val="008834E1"/>
    <w:rsid w:val="00884E61"/>
    <w:rsid w:val="00884F8C"/>
    <w:rsid w:val="00885279"/>
    <w:rsid w:val="0088552F"/>
    <w:rsid w:val="008855A7"/>
    <w:rsid w:val="00885620"/>
    <w:rsid w:val="008856D8"/>
    <w:rsid w:val="00886BD0"/>
    <w:rsid w:val="00887A1D"/>
    <w:rsid w:val="00887B44"/>
    <w:rsid w:val="00887C91"/>
    <w:rsid w:val="00887CB8"/>
    <w:rsid w:val="00887F1D"/>
    <w:rsid w:val="00890741"/>
    <w:rsid w:val="00890E1F"/>
    <w:rsid w:val="00890FF4"/>
    <w:rsid w:val="008918CB"/>
    <w:rsid w:val="0089192A"/>
    <w:rsid w:val="00891F23"/>
    <w:rsid w:val="00892034"/>
    <w:rsid w:val="00892866"/>
    <w:rsid w:val="00892E82"/>
    <w:rsid w:val="00893FE3"/>
    <w:rsid w:val="0089418D"/>
    <w:rsid w:val="008949F6"/>
    <w:rsid w:val="00894B66"/>
    <w:rsid w:val="00895D43"/>
    <w:rsid w:val="008962E9"/>
    <w:rsid w:val="00896962"/>
    <w:rsid w:val="00897460"/>
    <w:rsid w:val="008A091A"/>
    <w:rsid w:val="008A1081"/>
    <w:rsid w:val="008A1518"/>
    <w:rsid w:val="008A18BB"/>
    <w:rsid w:val="008A1F75"/>
    <w:rsid w:val="008A229F"/>
    <w:rsid w:val="008A28DE"/>
    <w:rsid w:val="008A2C54"/>
    <w:rsid w:val="008A3538"/>
    <w:rsid w:val="008A3FF9"/>
    <w:rsid w:val="008A4C3F"/>
    <w:rsid w:val="008A4D61"/>
    <w:rsid w:val="008A4E18"/>
    <w:rsid w:val="008A5444"/>
    <w:rsid w:val="008A62B8"/>
    <w:rsid w:val="008A639D"/>
    <w:rsid w:val="008A6B77"/>
    <w:rsid w:val="008A6F22"/>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6E74"/>
    <w:rsid w:val="008B725D"/>
    <w:rsid w:val="008B7310"/>
    <w:rsid w:val="008B7488"/>
    <w:rsid w:val="008B7DDB"/>
    <w:rsid w:val="008C0013"/>
    <w:rsid w:val="008C030B"/>
    <w:rsid w:val="008C108A"/>
    <w:rsid w:val="008C10EB"/>
    <w:rsid w:val="008C1B58"/>
    <w:rsid w:val="008C1E59"/>
    <w:rsid w:val="008C25CA"/>
    <w:rsid w:val="008C291D"/>
    <w:rsid w:val="008C29A7"/>
    <w:rsid w:val="008C29F7"/>
    <w:rsid w:val="008C2B78"/>
    <w:rsid w:val="008C3015"/>
    <w:rsid w:val="008C311C"/>
    <w:rsid w:val="008C33E3"/>
    <w:rsid w:val="008C39AE"/>
    <w:rsid w:val="008C3ED0"/>
    <w:rsid w:val="008C46D5"/>
    <w:rsid w:val="008C530D"/>
    <w:rsid w:val="008C533D"/>
    <w:rsid w:val="008C558E"/>
    <w:rsid w:val="008C56E0"/>
    <w:rsid w:val="008C590D"/>
    <w:rsid w:val="008C5C06"/>
    <w:rsid w:val="008C6402"/>
    <w:rsid w:val="008C71AD"/>
    <w:rsid w:val="008C7504"/>
    <w:rsid w:val="008C7D99"/>
    <w:rsid w:val="008D0F33"/>
    <w:rsid w:val="008D151D"/>
    <w:rsid w:val="008D189C"/>
    <w:rsid w:val="008D327C"/>
    <w:rsid w:val="008D32F4"/>
    <w:rsid w:val="008D392B"/>
    <w:rsid w:val="008D4AD5"/>
    <w:rsid w:val="008D4CEE"/>
    <w:rsid w:val="008D4EDE"/>
    <w:rsid w:val="008D5D0C"/>
    <w:rsid w:val="008D61DC"/>
    <w:rsid w:val="008D625A"/>
    <w:rsid w:val="008D647C"/>
    <w:rsid w:val="008D714C"/>
    <w:rsid w:val="008D7281"/>
    <w:rsid w:val="008D743F"/>
    <w:rsid w:val="008D764F"/>
    <w:rsid w:val="008D7D20"/>
    <w:rsid w:val="008E0069"/>
    <w:rsid w:val="008E031B"/>
    <w:rsid w:val="008E0FD8"/>
    <w:rsid w:val="008E1C7F"/>
    <w:rsid w:val="008E21A4"/>
    <w:rsid w:val="008E2D75"/>
    <w:rsid w:val="008E338F"/>
    <w:rsid w:val="008E3420"/>
    <w:rsid w:val="008E34F8"/>
    <w:rsid w:val="008E352E"/>
    <w:rsid w:val="008E3B4C"/>
    <w:rsid w:val="008E40AA"/>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0CE"/>
    <w:rsid w:val="008F196E"/>
    <w:rsid w:val="008F19C3"/>
    <w:rsid w:val="008F1D31"/>
    <w:rsid w:val="008F1F98"/>
    <w:rsid w:val="008F2125"/>
    <w:rsid w:val="008F3432"/>
    <w:rsid w:val="008F464B"/>
    <w:rsid w:val="008F5154"/>
    <w:rsid w:val="008F5609"/>
    <w:rsid w:val="008F5D09"/>
    <w:rsid w:val="008F6758"/>
    <w:rsid w:val="008F73EF"/>
    <w:rsid w:val="008F7FBE"/>
    <w:rsid w:val="0090012D"/>
    <w:rsid w:val="009008F2"/>
    <w:rsid w:val="0090109F"/>
    <w:rsid w:val="00901109"/>
    <w:rsid w:val="0090190F"/>
    <w:rsid w:val="00902174"/>
    <w:rsid w:val="00902D20"/>
    <w:rsid w:val="0090332F"/>
    <w:rsid w:val="009033A5"/>
    <w:rsid w:val="00903717"/>
    <w:rsid w:val="00903CA8"/>
    <w:rsid w:val="009040DD"/>
    <w:rsid w:val="00905B47"/>
    <w:rsid w:val="00906470"/>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331C"/>
    <w:rsid w:val="009146D7"/>
    <w:rsid w:val="0091471B"/>
    <w:rsid w:val="009148A3"/>
    <w:rsid w:val="00914C19"/>
    <w:rsid w:val="00915420"/>
    <w:rsid w:val="0091582C"/>
    <w:rsid w:val="00915D17"/>
    <w:rsid w:val="009164FD"/>
    <w:rsid w:val="00916882"/>
    <w:rsid w:val="00917318"/>
    <w:rsid w:val="009176B9"/>
    <w:rsid w:val="009178B2"/>
    <w:rsid w:val="00917C0D"/>
    <w:rsid w:val="00917D93"/>
    <w:rsid w:val="00917E46"/>
    <w:rsid w:val="00920634"/>
    <w:rsid w:val="00920780"/>
    <w:rsid w:val="00920B40"/>
    <w:rsid w:val="00920C66"/>
    <w:rsid w:val="0092116C"/>
    <w:rsid w:val="009211C7"/>
    <w:rsid w:val="0092146A"/>
    <w:rsid w:val="009215C6"/>
    <w:rsid w:val="009218B8"/>
    <w:rsid w:val="009220C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71DF"/>
    <w:rsid w:val="00927236"/>
    <w:rsid w:val="009272AE"/>
    <w:rsid w:val="0092743B"/>
    <w:rsid w:val="009278A0"/>
    <w:rsid w:val="009279DE"/>
    <w:rsid w:val="00927BAE"/>
    <w:rsid w:val="00930116"/>
    <w:rsid w:val="00930462"/>
    <w:rsid w:val="00930D8D"/>
    <w:rsid w:val="00931056"/>
    <w:rsid w:val="009319DA"/>
    <w:rsid w:val="00931C94"/>
    <w:rsid w:val="009329DC"/>
    <w:rsid w:val="0093461A"/>
    <w:rsid w:val="00934B80"/>
    <w:rsid w:val="00935643"/>
    <w:rsid w:val="00935DF6"/>
    <w:rsid w:val="00936C7A"/>
    <w:rsid w:val="0093706C"/>
    <w:rsid w:val="009371C7"/>
    <w:rsid w:val="00937251"/>
    <w:rsid w:val="0093769A"/>
    <w:rsid w:val="00937A63"/>
    <w:rsid w:val="00937B88"/>
    <w:rsid w:val="00937BFE"/>
    <w:rsid w:val="0094048D"/>
    <w:rsid w:val="0094079E"/>
    <w:rsid w:val="009412C2"/>
    <w:rsid w:val="009416C3"/>
    <w:rsid w:val="0094188F"/>
    <w:rsid w:val="00941A99"/>
    <w:rsid w:val="009420E7"/>
    <w:rsid w:val="0094212C"/>
    <w:rsid w:val="0094281F"/>
    <w:rsid w:val="00942A98"/>
    <w:rsid w:val="00943021"/>
    <w:rsid w:val="0094313A"/>
    <w:rsid w:val="0094328C"/>
    <w:rsid w:val="00943380"/>
    <w:rsid w:val="00944009"/>
    <w:rsid w:val="009447F3"/>
    <w:rsid w:val="00944AD4"/>
    <w:rsid w:val="00944BFA"/>
    <w:rsid w:val="00944E9A"/>
    <w:rsid w:val="00946428"/>
    <w:rsid w:val="009470BB"/>
    <w:rsid w:val="00947B0E"/>
    <w:rsid w:val="00947D0D"/>
    <w:rsid w:val="00947FB8"/>
    <w:rsid w:val="009500DA"/>
    <w:rsid w:val="00950213"/>
    <w:rsid w:val="00950ECE"/>
    <w:rsid w:val="009514E9"/>
    <w:rsid w:val="00951501"/>
    <w:rsid w:val="00951536"/>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58D"/>
    <w:rsid w:val="00962A49"/>
    <w:rsid w:val="00962F9A"/>
    <w:rsid w:val="00963120"/>
    <w:rsid w:val="00963409"/>
    <w:rsid w:val="00963845"/>
    <w:rsid w:val="00963903"/>
    <w:rsid w:val="00963919"/>
    <w:rsid w:val="009639BE"/>
    <w:rsid w:val="00963D6B"/>
    <w:rsid w:val="0096484E"/>
    <w:rsid w:val="00964B92"/>
    <w:rsid w:val="0096517C"/>
    <w:rsid w:val="00965324"/>
    <w:rsid w:val="00965894"/>
    <w:rsid w:val="00965DD3"/>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2C18"/>
    <w:rsid w:val="00973756"/>
    <w:rsid w:val="0097464D"/>
    <w:rsid w:val="00974C80"/>
    <w:rsid w:val="0097506B"/>
    <w:rsid w:val="00975891"/>
    <w:rsid w:val="009760D3"/>
    <w:rsid w:val="009761DD"/>
    <w:rsid w:val="00976285"/>
    <w:rsid w:val="00977132"/>
    <w:rsid w:val="0097770F"/>
    <w:rsid w:val="00977EC4"/>
    <w:rsid w:val="009800FE"/>
    <w:rsid w:val="009809CB"/>
    <w:rsid w:val="00980B87"/>
    <w:rsid w:val="00980E6C"/>
    <w:rsid w:val="00980F74"/>
    <w:rsid w:val="009810EB"/>
    <w:rsid w:val="00981320"/>
    <w:rsid w:val="009814C0"/>
    <w:rsid w:val="009817C3"/>
    <w:rsid w:val="00981A4B"/>
    <w:rsid w:val="00981B5E"/>
    <w:rsid w:val="00982501"/>
    <w:rsid w:val="00982806"/>
    <w:rsid w:val="00982973"/>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6C27"/>
    <w:rsid w:val="00986CB8"/>
    <w:rsid w:val="00986ECE"/>
    <w:rsid w:val="009870E9"/>
    <w:rsid w:val="009877D3"/>
    <w:rsid w:val="009877F5"/>
    <w:rsid w:val="0099090D"/>
    <w:rsid w:val="00990A8C"/>
    <w:rsid w:val="00990DDE"/>
    <w:rsid w:val="00991B5A"/>
    <w:rsid w:val="00991DF9"/>
    <w:rsid w:val="00992715"/>
    <w:rsid w:val="00992DBB"/>
    <w:rsid w:val="00993471"/>
    <w:rsid w:val="00994115"/>
    <w:rsid w:val="009946B6"/>
    <w:rsid w:val="0099478C"/>
    <w:rsid w:val="009948DC"/>
    <w:rsid w:val="00994E8F"/>
    <w:rsid w:val="009951DC"/>
    <w:rsid w:val="00995203"/>
    <w:rsid w:val="009959BB"/>
    <w:rsid w:val="00995BA1"/>
    <w:rsid w:val="00995BFB"/>
    <w:rsid w:val="009960B5"/>
    <w:rsid w:val="009965FE"/>
    <w:rsid w:val="00997158"/>
    <w:rsid w:val="0099719A"/>
    <w:rsid w:val="00997351"/>
    <w:rsid w:val="00997837"/>
    <w:rsid w:val="009A1047"/>
    <w:rsid w:val="009A2051"/>
    <w:rsid w:val="009A22C5"/>
    <w:rsid w:val="009A25AC"/>
    <w:rsid w:val="009A281E"/>
    <w:rsid w:val="009A2CAC"/>
    <w:rsid w:val="009A2FA5"/>
    <w:rsid w:val="009A32D1"/>
    <w:rsid w:val="009A3848"/>
    <w:rsid w:val="009A3A7C"/>
    <w:rsid w:val="009A3C66"/>
    <w:rsid w:val="009A4245"/>
    <w:rsid w:val="009A4714"/>
    <w:rsid w:val="009A4960"/>
    <w:rsid w:val="009A4FFB"/>
    <w:rsid w:val="009A6801"/>
    <w:rsid w:val="009A6C23"/>
    <w:rsid w:val="009A702A"/>
    <w:rsid w:val="009A732E"/>
    <w:rsid w:val="009A7374"/>
    <w:rsid w:val="009A7D7F"/>
    <w:rsid w:val="009B0414"/>
    <w:rsid w:val="009B0577"/>
    <w:rsid w:val="009B09FE"/>
    <w:rsid w:val="009B0BC7"/>
    <w:rsid w:val="009B19D4"/>
    <w:rsid w:val="009B1EDB"/>
    <w:rsid w:val="009B21E6"/>
    <w:rsid w:val="009B2573"/>
    <w:rsid w:val="009B2ADB"/>
    <w:rsid w:val="009B3103"/>
    <w:rsid w:val="009B42A4"/>
    <w:rsid w:val="009B45E5"/>
    <w:rsid w:val="009B4F5B"/>
    <w:rsid w:val="009B5234"/>
    <w:rsid w:val="009B5416"/>
    <w:rsid w:val="009B55AB"/>
    <w:rsid w:val="009B5813"/>
    <w:rsid w:val="009B603A"/>
    <w:rsid w:val="009B6C96"/>
    <w:rsid w:val="009B6F08"/>
    <w:rsid w:val="009B7884"/>
    <w:rsid w:val="009B7A38"/>
    <w:rsid w:val="009B7BDC"/>
    <w:rsid w:val="009B7C6B"/>
    <w:rsid w:val="009C018A"/>
    <w:rsid w:val="009C0682"/>
    <w:rsid w:val="009C0845"/>
    <w:rsid w:val="009C0FF4"/>
    <w:rsid w:val="009C195D"/>
    <w:rsid w:val="009C2D0E"/>
    <w:rsid w:val="009C3263"/>
    <w:rsid w:val="009C3C2A"/>
    <w:rsid w:val="009C3DAC"/>
    <w:rsid w:val="009C41D8"/>
    <w:rsid w:val="009C428E"/>
    <w:rsid w:val="009C42E0"/>
    <w:rsid w:val="009C453D"/>
    <w:rsid w:val="009C5099"/>
    <w:rsid w:val="009C5579"/>
    <w:rsid w:val="009C55D9"/>
    <w:rsid w:val="009C6125"/>
    <w:rsid w:val="009C6528"/>
    <w:rsid w:val="009C689E"/>
    <w:rsid w:val="009C70D0"/>
    <w:rsid w:val="009C7302"/>
    <w:rsid w:val="009C74E4"/>
    <w:rsid w:val="009D00A3"/>
    <w:rsid w:val="009D0242"/>
    <w:rsid w:val="009D03AC"/>
    <w:rsid w:val="009D095F"/>
    <w:rsid w:val="009D1B5B"/>
    <w:rsid w:val="009D21F5"/>
    <w:rsid w:val="009D23D0"/>
    <w:rsid w:val="009D23DB"/>
    <w:rsid w:val="009D2775"/>
    <w:rsid w:val="009D2B14"/>
    <w:rsid w:val="009D3609"/>
    <w:rsid w:val="009D3FAC"/>
    <w:rsid w:val="009D460B"/>
    <w:rsid w:val="009D4C10"/>
    <w:rsid w:val="009D5362"/>
    <w:rsid w:val="009D5723"/>
    <w:rsid w:val="009D5941"/>
    <w:rsid w:val="009D5C33"/>
    <w:rsid w:val="009D6107"/>
    <w:rsid w:val="009D6A1F"/>
    <w:rsid w:val="009D6D9B"/>
    <w:rsid w:val="009D7692"/>
    <w:rsid w:val="009D7BA4"/>
    <w:rsid w:val="009E016E"/>
    <w:rsid w:val="009E07F3"/>
    <w:rsid w:val="009E09A8"/>
    <w:rsid w:val="009E118B"/>
    <w:rsid w:val="009E13E8"/>
    <w:rsid w:val="009E1415"/>
    <w:rsid w:val="009E155F"/>
    <w:rsid w:val="009E27DE"/>
    <w:rsid w:val="009E2C99"/>
    <w:rsid w:val="009E2F6D"/>
    <w:rsid w:val="009E302E"/>
    <w:rsid w:val="009E307F"/>
    <w:rsid w:val="009E3B5F"/>
    <w:rsid w:val="009E3C7C"/>
    <w:rsid w:val="009E3ECA"/>
    <w:rsid w:val="009E408A"/>
    <w:rsid w:val="009E4679"/>
    <w:rsid w:val="009E5590"/>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E64"/>
    <w:rsid w:val="009F5E6E"/>
    <w:rsid w:val="009F6452"/>
    <w:rsid w:val="009F686B"/>
    <w:rsid w:val="009F687C"/>
    <w:rsid w:val="009F6EBA"/>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E59"/>
    <w:rsid w:val="00A03FD4"/>
    <w:rsid w:val="00A0447A"/>
    <w:rsid w:val="00A0454D"/>
    <w:rsid w:val="00A04736"/>
    <w:rsid w:val="00A04E63"/>
    <w:rsid w:val="00A05B05"/>
    <w:rsid w:val="00A05B41"/>
    <w:rsid w:val="00A05C98"/>
    <w:rsid w:val="00A05D80"/>
    <w:rsid w:val="00A05EF2"/>
    <w:rsid w:val="00A060D2"/>
    <w:rsid w:val="00A065F9"/>
    <w:rsid w:val="00A06D9D"/>
    <w:rsid w:val="00A071D2"/>
    <w:rsid w:val="00A073F2"/>
    <w:rsid w:val="00A076BF"/>
    <w:rsid w:val="00A07CC0"/>
    <w:rsid w:val="00A07D43"/>
    <w:rsid w:val="00A07D57"/>
    <w:rsid w:val="00A07F34"/>
    <w:rsid w:val="00A10F80"/>
    <w:rsid w:val="00A10FA7"/>
    <w:rsid w:val="00A11190"/>
    <w:rsid w:val="00A1133D"/>
    <w:rsid w:val="00A1146C"/>
    <w:rsid w:val="00A116A4"/>
    <w:rsid w:val="00A11C5A"/>
    <w:rsid w:val="00A11F04"/>
    <w:rsid w:val="00A12224"/>
    <w:rsid w:val="00A1269B"/>
    <w:rsid w:val="00A16747"/>
    <w:rsid w:val="00A16B17"/>
    <w:rsid w:val="00A16F7D"/>
    <w:rsid w:val="00A1740D"/>
    <w:rsid w:val="00A17BE9"/>
    <w:rsid w:val="00A204B5"/>
    <w:rsid w:val="00A2099F"/>
    <w:rsid w:val="00A21FFB"/>
    <w:rsid w:val="00A22154"/>
    <w:rsid w:val="00A2286F"/>
    <w:rsid w:val="00A22C3B"/>
    <w:rsid w:val="00A22F71"/>
    <w:rsid w:val="00A22FF4"/>
    <w:rsid w:val="00A232A1"/>
    <w:rsid w:val="00A232C5"/>
    <w:rsid w:val="00A237D1"/>
    <w:rsid w:val="00A237F6"/>
    <w:rsid w:val="00A23DF8"/>
    <w:rsid w:val="00A2489E"/>
    <w:rsid w:val="00A25245"/>
    <w:rsid w:val="00A25C38"/>
    <w:rsid w:val="00A25E63"/>
    <w:rsid w:val="00A2606D"/>
    <w:rsid w:val="00A263EB"/>
    <w:rsid w:val="00A265A8"/>
    <w:rsid w:val="00A27038"/>
    <w:rsid w:val="00A27EC6"/>
    <w:rsid w:val="00A27F54"/>
    <w:rsid w:val="00A30101"/>
    <w:rsid w:val="00A30147"/>
    <w:rsid w:val="00A3036C"/>
    <w:rsid w:val="00A30E98"/>
    <w:rsid w:val="00A310BB"/>
    <w:rsid w:val="00A3165E"/>
    <w:rsid w:val="00A31811"/>
    <w:rsid w:val="00A3198F"/>
    <w:rsid w:val="00A31CA7"/>
    <w:rsid w:val="00A321AF"/>
    <w:rsid w:val="00A322F0"/>
    <w:rsid w:val="00A32354"/>
    <w:rsid w:val="00A32C42"/>
    <w:rsid w:val="00A3323A"/>
    <w:rsid w:val="00A3349F"/>
    <w:rsid w:val="00A33E3A"/>
    <w:rsid w:val="00A340A5"/>
    <w:rsid w:val="00A34F52"/>
    <w:rsid w:val="00A35244"/>
    <w:rsid w:val="00A3582B"/>
    <w:rsid w:val="00A35CE5"/>
    <w:rsid w:val="00A35E53"/>
    <w:rsid w:val="00A35EB0"/>
    <w:rsid w:val="00A36281"/>
    <w:rsid w:val="00A364EC"/>
    <w:rsid w:val="00A365ED"/>
    <w:rsid w:val="00A36BBE"/>
    <w:rsid w:val="00A37821"/>
    <w:rsid w:val="00A3784C"/>
    <w:rsid w:val="00A37E92"/>
    <w:rsid w:val="00A37EAF"/>
    <w:rsid w:val="00A40900"/>
    <w:rsid w:val="00A413C6"/>
    <w:rsid w:val="00A4144D"/>
    <w:rsid w:val="00A415FE"/>
    <w:rsid w:val="00A4182C"/>
    <w:rsid w:val="00A41C8E"/>
    <w:rsid w:val="00A41F2A"/>
    <w:rsid w:val="00A42840"/>
    <w:rsid w:val="00A4307A"/>
    <w:rsid w:val="00A4469D"/>
    <w:rsid w:val="00A44859"/>
    <w:rsid w:val="00A46217"/>
    <w:rsid w:val="00A46695"/>
    <w:rsid w:val="00A46AD7"/>
    <w:rsid w:val="00A473DE"/>
    <w:rsid w:val="00A47E16"/>
    <w:rsid w:val="00A47EBB"/>
    <w:rsid w:val="00A47EE9"/>
    <w:rsid w:val="00A50900"/>
    <w:rsid w:val="00A50B19"/>
    <w:rsid w:val="00A50BFB"/>
    <w:rsid w:val="00A511E5"/>
    <w:rsid w:val="00A51510"/>
    <w:rsid w:val="00A51968"/>
    <w:rsid w:val="00A51CDD"/>
    <w:rsid w:val="00A51EF6"/>
    <w:rsid w:val="00A52B9E"/>
    <w:rsid w:val="00A533C2"/>
    <w:rsid w:val="00A536A4"/>
    <w:rsid w:val="00A53FCD"/>
    <w:rsid w:val="00A5426F"/>
    <w:rsid w:val="00A546C8"/>
    <w:rsid w:val="00A54FDF"/>
    <w:rsid w:val="00A55161"/>
    <w:rsid w:val="00A55C9B"/>
    <w:rsid w:val="00A56302"/>
    <w:rsid w:val="00A56561"/>
    <w:rsid w:val="00A56C15"/>
    <w:rsid w:val="00A56ED0"/>
    <w:rsid w:val="00A57197"/>
    <w:rsid w:val="00A6083A"/>
    <w:rsid w:val="00A6113A"/>
    <w:rsid w:val="00A61A52"/>
    <w:rsid w:val="00A624E3"/>
    <w:rsid w:val="00A6283B"/>
    <w:rsid w:val="00A631A6"/>
    <w:rsid w:val="00A635C4"/>
    <w:rsid w:val="00A63B29"/>
    <w:rsid w:val="00A63B39"/>
    <w:rsid w:val="00A64A75"/>
    <w:rsid w:val="00A64BD3"/>
    <w:rsid w:val="00A65D9D"/>
    <w:rsid w:val="00A662E3"/>
    <w:rsid w:val="00A668DB"/>
    <w:rsid w:val="00A6695B"/>
    <w:rsid w:val="00A6730D"/>
    <w:rsid w:val="00A67F6C"/>
    <w:rsid w:val="00A71625"/>
    <w:rsid w:val="00A717E3"/>
    <w:rsid w:val="00A7183A"/>
    <w:rsid w:val="00A7188B"/>
    <w:rsid w:val="00A71B9B"/>
    <w:rsid w:val="00A7275D"/>
    <w:rsid w:val="00A72BCC"/>
    <w:rsid w:val="00A72C76"/>
    <w:rsid w:val="00A7348C"/>
    <w:rsid w:val="00A737B0"/>
    <w:rsid w:val="00A7405A"/>
    <w:rsid w:val="00A74A90"/>
    <w:rsid w:val="00A74BB4"/>
    <w:rsid w:val="00A751C7"/>
    <w:rsid w:val="00A755B5"/>
    <w:rsid w:val="00A75D9A"/>
    <w:rsid w:val="00A75F61"/>
    <w:rsid w:val="00A7664A"/>
    <w:rsid w:val="00A76C31"/>
    <w:rsid w:val="00A776B7"/>
    <w:rsid w:val="00A77BB9"/>
    <w:rsid w:val="00A77E7B"/>
    <w:rsid w:val="00A80D8E"/>
    <w:rsid w:val="00A81081"/>
    <w:rsid w:val="00A81315"/>
    <w:rsid w:val="00A82379"/>
    <w:rsid w:val="00A8252B"/>
    <w:rsid w:val="00A8306D"/>
    <w:rsid w:val="00A83070"/>
    <w:rsid w:val="00A83B61"/>
    <w:rsid w:val="00A83BF6"/>
    <w:rsid w:val="00A83C2E"/>
    <w:rsid w:val="00A83DFD"/>
    <w:rsid w:val="00A83EC2"/>
    <w:rsid w:val="00A8411B"/>
    <w:rsid w:val="00A84380"/>
    <w:rsid w:val="00A848C3"/>
    <w:rsid w:val="00A84BAF"/>
    <w:rsid w:val="00A859F4"/>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9CF"/>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20FB"/>
    <w:rsid w:val="00AA2F8B"/>
    <w:rsid w:val="00AA380C"/>
    <w:rsid w:val="00AA41DB"/>
    <w:rsid w:val="00AA4D25"/>
    <w:rsid w:val="00AA4DA9"/>
    <w:rsid w:val="00AA4FE0"/>
    <w:rsid w:val="00AA51AF"/>
    <w:rsid w:val="00AA55DA"/>
    <w:rsid w:val="00AA5779"/>
    <w:rsid w:val="00AA61A4"/>
    <w:rsid w:val="00AA6506"/>
    <w:rsid w:val="00AA68D0"/>
    <w:rsid w:val="00AA6922"/>
    <w:rsid w:val="00AA741B"/>
    <w:rsid w:val="00AA753D"/>
    <w:rsid w:val="00AA755E"/>
    <w:rsid w:val="00AA7A09"/>
    <w:rsid w:val="00AB008E"/>
    <w:rsid w:val="00AB013C"/>
    <w:rsid w:val="00AB0898"/>
    <w:rsid w:val="00AB0C63"/>
    <w:rsid w:val="00AB138B"/>
    <w:rsid w:val="00AB13F2"/>
    <w:rsid w:val="00AB17C6"/>
    <w:rsid w:val="00AB18E7"/>
    <w:rsid w:val="00AB197B"/>
    <w:rsid w:val="00AB2261"/>
    <w:rsid w:val="00AB26B6"/>
    <w:rsid w:val="00AB26D8"/>
    <w:rsid w:val="00AB27C1"/>
    <w:rsid w:val="00AB29D2"/>
    <w:rsid w:val="00AB3089"/>
    <w:rsid w:val="00AB34DC"/>
    <w:rsid w:val="00AB3841"/>
    <w:rsid w:val="00AB3B50"/>
    <w:rsid w:val="00AB3E41"/>
    <w:rsid w:val="00AB453C"/>
    <w:rsid w:val="00AB4C67"/>
    <w:rsid w:val="00AB4D3E"/>
    <w:rsid w:val="00AB4F36"/>
    <w:rsid w:val="00AB55B5"/>
    <w:rsid w:val="00AB5852"/>
    <w:rsid w:val="00AB5F81"/>
    <w:rsid w:val="00AB5FBB"/>
    <w:rsid w:val="00AB625E"/>
    <w:rsid w:val="00AB6542"/>
    <w:rsid w:val="00AB656C"/>
    <w:rsid w:val="00AB676B"/>
    <w:rsid w:val="00AB6ED2"/>
    <w:rsid w:val="00AB745E"/>
    <w:rsid w:val="00AB74F2"/>
    <w:rsid w:val="00AB7A93"/>
    <w:rsid w:val="00AC0387"/>
    <w:rsid w:val="00AC05B1"/>
    <w:rsid w:val="00AC09C8"/>
    <w:rsid w:val="00AC114B"/>
    <w:rsid w:val="00AC12C1"/>
    <w:rsid w:val="00AC14CC"/>
    <w:rsid w:val="00AC16AE"/>
    <w:rsid w:val="00AC17D9"/>
    <w:rsid w:val="00AC1BFD"/>
    <w:rsid w:val="00AC2A89"/>
    <w:rsid w:val="00AC3273"/>
    <w:rsid w:val="00AC3315"/>
    <w:rsid w:val="00AC33D1"/>
    <w:rsid w:val="00AC3FC0"/>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DB7"/>
    <w:rsid w:val="00AD3F30"/>
    <w:rsid w:val="00AD3F56"/>
    <w:rsid w:val="00AD48D3"/>
    <w:rsid w:val="00AD49EC"/>
    <w:rsid w:val="00AD5097"/>
    <w:rsid w:val="00AD60D7"/>
    <w:rsid w:val="00AD63DF"/>
    <w:rsid w:val="00AD6638"/>
    <w:rsid w:val="00AD6D61"/>
    <w:rsid w:val="00AD751A"/>
    <w:rsid w:val="00AD7669"/>
    <w:rsid w:val="00AD775F"/>
    <w:rsid w:val="00AD78D2"/>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AEC"/>
    <w:rsid w:val="00AE4D0F"/>
    <w:rsid w:val="00AE4FED"/>
    <w:rsid w:val="00AE512C"/>
    <w:rsid w:val="00AE53C0"/>
    <w:rsid w:val="00AE54AC"/>
    <w:rsid w:val="00AE5E8F"/>
    <w:rsid w:val="00AE6D0A"/>
    <w:rsid w:val="00AE6D15"/>
    <w:rsid w:val="00AE7039"/>
    <w:rsid w:val="00AE7521"/>
    <w:rsid w:val="00AF02AD"/>
    <w:rsid w:val="00AF041E"/>
    <w:rsid w:val="00AF0D4E"/>
    <w:rsid w:val="00AF211A"/>
    <w:rsid w:val="00AF3282"/>
    <w:rsid w:val="00AF3756"/>
    <w:rsid w:val="00AF4361"/>
    <w:rsid w:val="00AF43C5"/>
    <w:rsid w:val="00AF45A4"/>
    <w:rsid w:val="00AF4BB7"/>
    <w:rsid w:val="00AF5EAD"/>
    <w:rsid w:val="00AF6E3F"/>
    <w:rsid w:val="00AF7130"/>
    <w:rsid w:val="00AF7215"/>
    <w:rsid w:val="00AF78CD"/>
    <w:rsid w:val="00AF7B0C"/>
    <w:rsid w:val="00B00452"/>
    <w:rsid w:val="00B00663"/>
    <w:rsid w:val="00B008A0"/>
    <w:rsid w:val="00B00C2E"/>
    <w:rsid w:val="00B01034"/>
    <w:rsid w:val="00B010A5"/>
    <w:rsid w:val="00B0112A"/>
    <w:rsid w:val="00B0159B"/>
    <w:rsid w:val="00B020DD"/>
    <w:rsid w:val="00B02406"/>
    <w:rsid w:val="00B026CF"/>
    <w:rsid w:val="00B04182"/>
    <w:rsid w:val="00B045DB"/>
    <w:rsid w:val="00B04708"/>
    <w:rsid w:val="00B04762"/>
    <w:rsid w:val="00B052F5"/>
    <w:rsid w:val="00B057D6"/>
    <w:rsid w:val="00B05D55"/>
    <w:rsid w:val="00B05D56"/>
    <w:rsid w:val="00B0605A"/>
    <w:rsid w:val="00B060E6"/>
    <w:rsid w:val="00B0610E"/>
    <w:rsid w:val="00B06217"/>
    <w:rsid w:val="00B0632A"/>
    <w:rsid w:val="00B06621"/>
    <w:rsid w:val="00B067FB"/>
    <w:rsid w:val="00B06ECD"/>
    <w:rsid w:val="00B07069"/>
    <w:rsid w:val="00B07453"/>
    <w:rsid w:val="00B074FB"/>
    <w:rsid w:val="00B0782E"/>
    <w:rsid w:val="00B07AE3"/>
    <w:rsid w:val="00B07D9F"/>
    <w:rsid w:val="00B07DF9"/>
    <w:rsid w:val="00B10820"/>
    <w:rsid w:val="00B10C1F"/>
    <w:rsid w:val="00B11221"/>
    <w:rsid w:val="00B1122B"/>
    <w:rsid w:val="00B11430"/>
    <w:rsid w:val="00B115D9"/>
    <w:rsid w:val="00B119C3"/>
    <w:rsid w:val="00B11BB1"/>
    <w:rsid w:val="00B1232E"/>
    <w:rsid w:val="00B1295B"/>
    <w:rsid w:val="00B12D41"/>
    <w:rsid w:val="00B130DA"/>
    <w:rsid w:val="00B133CC"/>
    <w:rsid w:val="00B1463B"/>
    <w:rsid w:val="00B147EA"/>
    <w:rsid w:val="00B150D3"/>
    <w:rsid w:val="00B164CF"/>
    <w:rsid w:val="00B16513"/>
    <w:rsid w:val="00B16A20"/>
    <w:rsid w:val="00B16B4F"/>
    <w:rsid w:val="00B16EC9"/>
    <w:rsid w:val="00B1708D"/>
    <w:rsid w:val="00B172E0"/>
    <w:rsid w:val="00B206B7"/>
    <w:rsid w:val="00B2079B"/>
    <w:rsid w:val="00B2104C"/>
    <w:rsid w:val="00B219CC"/>
    <w:rsid w:val="00B21A7D"/>
    <w:rsid w:val="00B22A33"/>
    <w:rsid w:val="00B22A8D"/>
    <w:rsid w:val="00B23630"/>
    <w:rsid w:val="00B236F2"/>
    <w:rsid w:val="00B24170"/>
    <w:rsid w:val="00B2506B"/>
    <w:rsid w:val="00B25713"/>
    <w:rsid w:val="00B25F69"/>
    <w:rsid w:val="00B260BC"/>
    <w:rsid w:val="00B26101"/>
    <w:rsid w:val="00B261C7"/>
    <w:rsid w:val="00B264D3"/>
    <w:rsid w:val="00B267E2"/>
    <w:rsid w:val="00B269AD"/>
    <w:rsid w:val="00B26C03"/>
    <w:rsid w:val="00B26F5D"/>
    <w:rsid w:val="00B27B08"/>
    <w:rsid w:val="00B309BF"/>
    <w:rsid w:val="00B30F62"/>
    <w:rsid w:val="00B31303"/>
    <w:rsid w:val="00B31796"/>
    <w:rsid w:val="00B3195A"/>
    <w:rsid w:val="00B31D61"/>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578"/>
    <w:rsid w:val="00B37711"/>
    <w:rsid w:val="00B37D17"/>
    <w:rsid w:val="00B40789"/>
    <w:rsid w:val="00B40CAD"/>
    <w:rsid w:val="00B41370"/>
    <w:rsid w:val="00B4148E"/>
    <w:rsid w:val="00B41513"/>
    <w:rsid w:val="00B41E07"/>
    <w:rsid w:val="00B4202F"/>
    <w:rsid w:val="00B4215C"/>
    <w:rsid w:val="00B431C2"/>
    <w:rsid w:val="00B439C4"/>
    <w:rsid w:val="00B43CB8"/>
    <w:rsid w:val="00B445E2"/>
    <w:rsid w:val="00B44924"/>
    <w:rsid w:val="00B450EB"/>
    <w:rsid w:val="00B4535E"/>
    <w:rsid w:val="00B459D5"/>
    <w:rsid w:val="00B45ECC"/>
    <w:rsid w:val="00B46334"/>
    <w:rsid w:val="00B46B38"/>
    <w:rsid w:val="00B46C7B"/>
    <w:rsid w:val="00B46D53"/>
    <w:rsid w:val="00B46D5B"/>
    <w:rsid w:val="00B4704F"/>
    <w:rsid w:val="00B477BB"/>
    <w:rsid w:val="00B47802"/>
    <w:rsid w:val="00B478DB"/>
    <w:rsid w:val="00B47904"/>
    <w:rsid w:val="00B47AC4"/>
    <w:rsid w:val="00B47D2B"/>
    <w:rsid w:val="00B50121"/>
    <w:rsid w:val="00B50684"/>
    <w:rsid w:val="00B50A52"/>
    <w:rsid w:val="00B50C7D"/>
    <w:rsid w:val="00B50D51"/>
    <w:rsid w:val="00B50EB8"/>
    <w:rsid w:val="00B5169E"/>
    <w:rsid w:val="00B51723"/>
    <w:rsid w:val="00B52012"/>
    <w:rsid w:val="00B5226D"/>
    <w:rsid w:val="00B5258F"/>
    <w:rsid w:val="00B5282E"/>
    <w:rsid w:val="00B52A8C"/>
    <w:rsid w:val="00B52E5A"/>
    <w:rsid w:val="00B52E73"/>
    <w:rsid w:val="00B53767"/>
    <w:rsid w:val="00B53F63"/>
    <w:rsid w:val="00B53FA2"/>
    <w:rsid w:val="00B5404B"/>
    <w:rsid w:val="00B5422C"/>
    <w:rsid w:val="00B55000"/>
    <w:rsid w:val="00B554D6"/>
    <w:rsid w:val="00B56363"/>
    <w:rsid w:val="00B56FB2"/>
    <w:rsid w:val="00B57473"/>
    <w:rsid w:val="00B57BC2"/>
    <w:rsid w:val="00B57EA1"/>
    <w:rsid w:val="00B6082F"/>
    <w:rsid w:val="00B60CD3"/>
    <w:rsid w:val="00B60F4C"/>
    <w:rsid w:val="00B613CF"/>
    <w:rsid w:val="00B613F2"/>
    <w:rsid w:val="00B616D9"/>
    <w:rsid w:val="00B619B3"/>
    <w:rsid w:val="00B62194"/>
    <w:rsid w:val="00B63430"/>
    <w:rsid w:val="00B636A8"/>
    <w:rsid w:val="00B63A64"/>
    <w:rsid w:val="00B63C39"/>
    <w:rsid w:val="00B63CD6"/>
    <w:rsid w:val="00B6442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1EC"/>
    <w:rsid w:val="00B73375"/>
    <w:rsid w:val="00B73694"/>
    <w:rsid w:val="00B73984"/>
    <w:rsid w:val="00B74002"/>
    <w:rsid w:val="00B74153"/>
    <w:rsid w:val="00B741DA"/>
    <w:rsid w:val="00B7431D"/>
    <w:rsid w:val="00B74BD7"/>
    <w:rsid w:val="00B74E18"/>
    <w:rsid w:val="00B74E44"/>
    <w:rsid w:val="00B75E6E"/>
    <w:rsid w:val="00B7617C"/>
    <w:rsid w:val="00B76527"/>
    <w:rsid w:val="00B76C30"/>
    <w:rsid w:val="00B77432"/>
    <w:rsid w:val="00B7764B"/>
    <w:rsid w:val="00B77B5B"/>
    <w:rsid w:val="00B8019A"/>
    <w:rsid w:val="00B805AF"/>
    <w:rsid w:val="00B80B0C"/>
    <w:rsid w:val="00B80CF7"/>
    <w:rsid w:val="00B8137F"/>
    <w:rsid w:val="00B820F1"/>
    <w:rsid w:val="00B82B7B"/>
    <w:rsid w:val="00B82ED1"/>
    <w:rsid w:val="00B8325B"/>
    <w:rsid w:val="00B83E77"/>
    <w:rsid w:val="00B84F39"/>
    <w:rsid w:val="00B85BC7"/>
    <w:rsid w:val="00B86253"/>
    <w:rsid w:val="00B869EC"/>
    <w:rsid w:val="00B86FE8"/>
    <w:rsid w:val="00B9053C"/>
    <w:rsid w:val="00B91D44"/>
    <w:rsid w:val="00B91D7F"/>
    <w:rsid w:val="00B91F4E"/>
    <w:rsid w:val="00B91FCC"/>
    <w:rsid w:val="00B92054"/>
    <w:rsid w:val="00B92914"/>
    <w:rsid w:val="00B93294"/>
    <w:rsid w:val="00B93939"/>
    <w:rsid w:val="00B9397A"/>
    <w:rsid w:val="00B94AE5"/>
    <w:rsid w:val="00B94E6F"/>
    <w:rsid w:val="00B95001"/>
    <w:rsid w:val="00B95846"/>
    <w:rsid w:val="00B9633D"/>
    <w:rsid w:val="00B9679C"/>
    <w:rsid w:val="00B96CAD"/>
    <w:rsid w:val="00B9710C"/>
    <w:rsid w:val="00B97260"/>
    <w:rsid w:val="00B97426"/>
    <w:rsid w:val="00B97705"/>
    <w:rsid w:val="00B97B56"/>
    <w:rsid w:val="00BA0A6D"/>
    <w:rsid w:val="00BA0CD2"/>
    <w:rsid w:val="00BA1232"/>
    <w:rsid w:val="00BA181C"/>
    <w:rsid w:val="00BA2264"/>
    <w:rsid w:val="00BA22E0"/>
    <w:rsid w:val="00BA2C4B"/>
    <w:rsid w:val="00BA2EBE"/>
    <w:rsid w:val="00BA36B0"/>
    <w:rsid w:val="00BA40F5"/>
    <w:rsid w:val="00BA46BD"/>
    <w:rsid w:val="00BA4737"/>
    <w:rsid w:val="00BA4AD3"/>
    <w:rsid w:val="00BA4DBB"/>
    <w:rsid w:val="00BA5F10"/>
    <w:rsid w:val="00BA6A22"/>
    <w:rsid w:val="00BA6BF2"/>
    <w:rsid w:val="00BA74C6"/>
    <w:rsid w:val="00BB0080"/>
    <w:rsid w:val="00BB0A90"/>
    <w:rsid w:val="00BB0B71"/>
    <w:rsid w:val="00BB0C16"/>
    <w:rsid w:val="00BB0F28"/>
    <w:rsid w:val="00BB1092"/>
    <w:rsid w:val="00BB1564"/>
    <w:rsid w:val="00BB1D4C"/>
    <w:rsid w:val="00BB2257"/>
    <w:rsid w:val="00BB336F"/>
    <w:rsid w:val="00BB33A2"/>
    <w:rsid w:val="00BB362C"/>
    <w:rsid w:val="00BB3A76"/>
    <w:rsid w:val="00BB43C0"/>
    <w:rsid w:val="00BB458A"/>
    <w:rsid w:val="00BB47E7"/>
    <w:rsid w:val="00BB4918"/>
    <w:rsid w:val="00BB4EAB"/>
    <w:rsid w:val="00BB58CC"/>
    <w:rsid w:val="00BB5A35"/>
    <w:rsid w:val="00BB5F90"/>
    <w:rsid w:val="00BB5FED"/>
    <w:rsid w:val="00BB5FF2"/>
    <w:rsid w:val="00BB634A"/>
    <w:rsid w:val="00BB655E"/>
    <w:rsid w:val="00BB68E3"/>
    <w:rsid w:val="00BB6BB9"/>
    <w:rsid w:val="00BB6CF8"/>
    <w:rsid w:val="00BB6D1F"/>
    <w:rsid w:val="00BB7534"/>
    <w:rsid w:val="00BC04D6"/>
    <w:rsid w:val="00BC0740"/>
    <w:rsid w:val="00BC0889"/>
    <w:rsid w:val="00BC0B00"/>
    <w:rsid w:val="00BC0C93"/>
    <w:rsid w:val="00BC0D01"/>
    <w:rsid w:val="00BC0F01"/>
    <w:rsid w:val="00BC1762"/>
    <w:rsid w:val="00BC28AE"/>
    <w:rsid w:val="00BC39BA"/>
    <w:rsid w:val="00BC3C84"/>
    <w:rsid w:val="00BC4054"/>
    <w:rsid w:val="00BC41F0"/>
    <w:rsid w:val="00BC4212"/>
    <w:rsid w:val="00BC47B5"/>
    <w:rsid w:val="00BC4AED"/>
    <w:rsid w:val="00BC4D94"/>
    <w:rsid w:val="00BC51E5"/>
    <w:rsid w:val="00BC52F5"/>
    <w:rsid w:val="00BC5B42"/>
    <w:rsid w:val="00BC5D0B"/>
    <w:rsid w:val="00BC627E"/>
    <w:rsid w:val="00BC64EF"/>
    <w:rsid w:val="00BC65F9"/>
    <w:rsid w:val="00BC73B7"/>
    <w:rsid w:val="00BC758C"/>
    <w:rsid w:val="00BC7B8A"/>
    <w:rsid w:val="00BC7BC9"/>
    <w:rsid w:val="00BD00D3"/>
    <w:rsid w:val="00BD06C4"/>
    <w:rsid w:val="00BD0747"/>
    <w:rsid w:val="00BD0764"/>
    <w:rsid w:val="00BD0D4E"/>
    <w:rsid w:val="00BD0E8B"/>
    <w:rsid w:val="00BD0E91"/>
    <w:rsid w:val="00BD1659"/>
    <w:rsid w:val="00BD178C"/>
    <w:rsid w:val="00BD1CAB"/>
    <w:rsid w:val="00BD2249"/>
    <w:rsid w:val="00BD236B"/>
    <w:rsid w:val="00BD2ABF"/>
    <w:rsid w:val="00BD2C10"/>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AD"/>
    <w:rsid w:val="00BD6DB2"/>
    <w:rsid w:val="00BD70AA"/>
    <w:rsid w:val="00BD7A4A"/>
    <w:rsid w:val="00BD7D5E"/>
    <w:rsid w:val="00BD7D9F"/>
    <w:rsid w:val="00BE08B5"/>
    <w:rsid w:val="00BE11CF"/>
    <w:rsid w:val="00BE11DF"/>
    <w:rsid w:val="00BE1332"/>
    <w:rsid w:val="00BE21AB"/>
    <w:rsid w:val="00BE2F87"/>
    <w:rsid w:val="00BE2FB4"/>
    <w:rsid w:val="00BE32EC"/>
    <w:rsid w:val="00BE354B"/>
    <w:rsid w:val="00BE3812"/>
    <w:rsid w:val="00BE4323"/>
    <w:rsid w:val="00BE43F1"/>
    <w:rsid w:val="00BE4870"/>
    <w:rsid w:val="00BE5042"/>
    <w:rsid w:val="00BE5143"/>
    <w:rsid w:val="00BE55B5"/>
    <w:rsid w:val="00BE55CB"/>
    <w:rsid w:val="00BE5680"/>
    <w:rsid w:val="00BE570B"/>
    <w:rsid w:val="00BE5CE3"/>
    <w:rsid w:val="00BE646D"/>
    <w:rsid w:val="00BE68AA"/>
    <w:rsid w:val="00BE7266"/>
    <w:rsid w:val="00BE78A4"/>
    <w:rsid w:val="00BE794B"/>
    <w:rsid w:val="00BE7982"/>
    <w:rsid w:val="00BF04A9"/>
    <w:rsid w:val="00BF086C"/>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7FA"/>
    <w:rsid w:val="00BF481C"/>
    <w:rsid w:val="00BF4AD6"/>
    <w:rsid w:val="00BF4B4D"/>
    <w:rsid w:val="00BF4D5E"/>
    <w:rsid w:val="00BF4E54"/>
    <w:rsid w:val="00BF4FC5"/>
    <w:rsid w:val="00BF5435"/>
    <w:rsid w:val="00BF54F4"/>
    <w:rsid w:val="00BF5649"/>
    <w:rsid w:val="00BF5AE3"/>
    <w:rsid w:val="00BF5C1C"/>
    <w:rsid w:val="00BF617A"/>
    <w:rsid w:val="00BF624C"/>
    <w:rsid w:val="00BF6512"/>
    <w:rsid w:val="00BF6A99"/>
    <w:rsid w:val="00BF6F8E"/>
    <w:rsid w:val="00BF720F"/>
    <w:rsid w:val="00BF72A1"/>
    <w:rsid w:val="00BF766B"/>
    <w:rsid w:val="00BF7B16"/>
    <w:rsid w:val="00C0015B"/>
    <w:rsid w:val="00C0064B"/>
    <w:rsid w:val="00C01339"/>
    <w:rsid w:val="00C01FF6"/>
    <w:rsid w:val="00C026B5"/>
    <w:rsid w:val="00C02FE3"/>
    <w:rsid w:val="00C03243"/>
    <w:rsid w:val="00C0340A"/>
    <w:rsid w:val="00C0354B"/>
    <w:rsid w:val="00C035CE"/>
    <w:rsid w:val="00C0379D"/>
    <w:rsid w:val="00C03931"/>
    <w:rsid w:val="00C03A78"/>
    <w:rsid w:val="00C044C8"/>
    <w:rsid w:val="00C047F5"/>
    <w:rsid w:val="00C04B65"/>
    <w:rsid w:val="00C04E58"/>
    <w:rsid w:val="00C05515"/>
    <w:rsid w:val="00C05B5E"/>
    <w:rsid w:val="00C05FE3"/>
    <w:rsid w:val="00C0645B"/>
    <w:rsid w:val="00C064BC"/>
    <w:rsid w:val="00C0663E"/>
    <w:rsid w:val="00C06817"/>
    <w:rsid w:val="00C06D23"/>
    <w:rsid w:val="00C07D6F"/>
    <w:rsid w:val="00C103B6"/>
    <w:rsid w:val="00C1093E"/>
    <w:rsid w:val="00C10C8E"/>
    <w:rsid w:val="00C11B80"/>
    <w:rsid w:val="00C11DB5"/>
    <w:rsid w:val="00C11EF6"/>
    <w:rsid w:val="00C1215B"/>
    <w:rsid w:val="00C12315"/>
    <w:rsid w:val="00C13925"/>
    <w:rsid w:val="00C13AFD"/>
    <w:rsid w:val="00C13C32"/>
    <w:rsid w:val="00C14C3D"/>
    <w:rsid w:val="00C14CE5"/>
    <w:rsid w:val="00C14F55"/>
    <w:rsid w:val="00C151AC"/>
    <w:rsid w:val="00C15536"/>
    <w:rsid w:val="00C1561A"/>
    <w:rsid w:val="00C15E8C"/>
    <w:rsid w:val="00C16865"/>
    <w:rsid w:val="00C168CD"/>
    <w:rsid w:val="00C1692B"/>
    <w:rsid w:val="00C16C17"/>
    <w:rsid w:val="00C17173"/>
    <w:rsid w:val="00C1732C"/>
    <w:rsid w:val="00C17346"/>
    <w:rsid w:val="00C17940"/>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27D95"/>
    <w:rsid w:val="00C303C3"/>
    <w:rsid w:val="00C30726"/>
    <w:rsid w:val="00C30921"/>
    <w:rsid w:val="00C30AFC"/>
    <w:rsid w:val="00C30F9B"/>
    <w:rsid w:val="00C3105A"/>
    <w:rsid w:val="00C314E1"/>
    <w:rsid w:val="00C3160A"/>
    <w:rsid w:val="00C325D4"/>
    <w:rsid w:val="00C32A38"/>
    <w:rsid w:val="00C32B5F"/>
    <w:rsid w:val="00C332C3"/>
    <w:rsid w:val="00C33433"/>
    <w:rsid w:val="00C34397"/>
    <w:rsid w:val="00C34534"/>
    <w:rsid w:val="00C346BC"/>
    <w:rsid w:val="00C346F6"/>
    <w:rsid w:val="00C347EB"/>
    <w:rsid w:val="00C34EAA"/>
    <w:rsid w:val="00C34EDA"/>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849"/>
    <w:rsid w:val="00C43B1E"/>
    <w:rsid w:val="00C43DE3"/>
    <w:rsid w:val="00C43FE4"/>
    <w:rsid w:val="00C4406C"/>
    <w:rsid w:val="00C44118"/>
    <w:rsid w:val="00C4465A"/>
    <w:rsid w:val="00C44E79"/>
    <w:rsid w:val="00C454EF"/>
    <w:rsid w:val="00C45743"/>
    <w:rsid w:val="00C45CFE"/>
    <w:rsid w:val="00C46501"/>
    <w:rsid w:val="00C465A9"/>
    <w:rsid w:val="00C4728F"/>
    <w:rsid w:val="00C477DC"/>
    <w:rsid w:val="00C47E4D"/>
    <w:rsid w:val="00C502BA"/>
    <w:rsid w:val="00C50A32"/>
    <w:rsid w:val="00C50AB9"/>
    <w:rsid w:val="00C50FD1"/>
    <w:rsid w:val="00C5154F"/>
    <w:rsid w:val="00C515B5"/>
    <w:rsid w:val="00C528C1"/>
    <w:rsid w:val="00C52D15"/>
    <w:rsid w:val="00C535CD"/>
    <w:rsid w:val="00C53AD0"/>
    <w:rsid w:val="00C53AF4"/>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867"/>
    <w:rsid w:val="00C61314"/>
    <w:rsid w:val="00C61955"/>
    <w:rsid w:val="00C61980"/>
    <w:rsid w:val="00C61A9B"/>
    <w:rsid w:val="00C61F06"/>
    <w:rsid w:val="00C6261C"/>
    <w:rsid w:val="00C6311F"/>
    <w:rsid w:val="00C63158"/>
    <w:rsid w:val="00C632E4"/>
    <w:rsid w:val="00C63609"/>
    <w:rsid w:val="00C641C8"/>
    <w:rsid w:val="00C64690"/>
    <w:rsid w:val="00C64A26"/>
    <w:rsid w:val="00C64F50"/>
    <w:rsid w:val="00C64F6A"/>
    <w:rsid w:val="00C65308"/>
    <w:rsid w:val="00C65796"/>
    <w:rsid w:val="00C657AB"/>
    <w:rsid w:val="00C65BB9"/>
    <w:rsid w:val="00C65BCC"/>
    <w:rsid w:val="00C66970"/>
    <w:rsid w:val="00C66BA8"/>
    <w:rsid w:val="00C679A2"/>
    <w:rsid w:val="00C67CE2"/>
    <w:rsid w:val="00C67CEA"/>
    <w:rsid w:val="00C67DDC"/>
    <w:rsid w:val="00C67E02"/>
    <w:rsid w:val="00C70469"/>
    <w:rsid w:val="00C704EB"/>
    <w:rsid w:val="00C7061F"/>
    <w:rsid w:val="00C70A37"/>
    <w:rsid w:val="00C70FF7"/>
    <w:rsid w:val="00C71CE4"/>
    <w:rsid w:val="00C71F9D"/>
    <w:rsid w:val="00C72244"/>
    <w:rsid w:val="00C72EB7"/>
    <w:rsid w:val="00C73177"/>
    <w:rsid w:val="00C7323F"/>
    <w:rsid w:val="00C7347D"/>
    <w:rsid w:val="00C737FE"/>
    <w:rsid w:val="00C73CEA"/>
    <w:rsid w:val="00C74B25"/>
    <w:rsid w:val="00C74BC3"/>
    <w:rsid w:val="00C74F43"/>
    <w:rsid w:val="00C7550D"/>
    <w:rsid w:val="00C75595"/>
    <w:rsid w:val="00C75790"/>
    <w:rsid w:val="00C75957"/>
    <w:rsid w:val="00C75CC9"/>
    <w:rsid w:val="00C7629C"/>
    <w:rsid w:val="00C76CE0"/>
    <w:rsid w:val="00C76E93"/>
    <w:rsid w:val="00C76FC8"/>
    <w:rsid w:val="00C77290"/>
    <w:rsid w:val="00C772B9"/>
    <w:rsid w:val="00C77645"/>
    <w:rsid w:val="00C7770B"/>
    <w:rsid w:val="00C77884"/>
    <w:rsid w:val="00C779FA"/>
    <w:rsid w:val="00C77DE7"/>
    <w:rsid w:val="00C80152"/>
    <w:rsid w:val="00C8071F"/>
    <w:rsid w:val="00C80C5B"/>
    <w:rsid w:val="00C811BC"/>
    <w:rsid w:val="00C81225"/>
    <w:rsid w:val="00C81D1D"/>
    <w:rsid w:val="00C82455"/>
    <w:rsid w:val="00C824ED"/>
    <w:rsid w:val="00C83291"/>
    <w:rsid w:val="00C83CD4"/>
    <w:rsid w:val="00C84214"/>
    <w:rsid w:val="00C842AB"/>
    <w:rsid w:val="00C8442D"/>
    <w:rsid w:val="00C847D2"/>
    <w:rsid w:val="00C8488A"/>
    <w:rsid w:val="00C84CC5"/>
    <w:rsid w:val="00C8501B"/>
    <w:rsid w:val="00C853D3"/>
    <w:rsid w:val="00C85438"/>
    <w:rsid w:val="00C858C1"/>
    <w:rsid w:val="00C8691C"/>
    <w:rsid w:val="00C8693D"/>
    <w:rsid w:val="00C87047"/>
    <w:rsid w:val="00C8760A"/>
    <w:rsid w:val="00C90634"/>
    <w:rsid w:val="00C90A56"/>
    <w:rsid w:val="00C90A6E"/>
    <w:rsid w:val="00C90B3B"/>
    <w:rsid w:val="00C90DC0"/>
    <w:rsid w:val="00C915DB"/>
    <w:rsid w:val="00C91892"/>
    <w:rsid w:val="00C91AA2"/>
    <w:rsid w:val="00C92C6B"/>
    <w:rsid w:val="00C92DEC"/>
    <w:rsid w:val="00C93ED7"/>
    <w:rsid w:val="00C94523"/>
    <w:rsid w:val="00C9456A"/>
    <w:rsid w:val="00C94636"/>
    <w:rsid w:val="00C9473B"/>
    <w:rsid w:val="00C94AA1"/>
    <w:rsid w:val="00C95FCF"/>
    <w:rsid w:val="00C9603B"/>
    <w:rsid w:val="00C961D2"/>
    <w:rsid w:val="00C9638F"/>
    <w:rsid w:val="00C96564"/>
    <w:rsid w:val="00C9657D"/>
    <w:rsid w:val="00C969E5"/>
    <w:rsid w:val="00C97DC9"/>
    <w:rsid w:val="00CA03DE"/>
    <w:rsid w:val="00CA06B5"/>
    <w:rsid w:val="00CA088F"/>
    <w:rsid w:val="00CA0CC1"/>
    <w:rsid w:val="00CA13FD"/>
    <w:rsid w:val="00CA168A"/>
    <w:rsid w:val="00CA1A11"/>
    <w:rsid w:val="00CA1C23"/>
    <w:rsid w:val="00CA21CD"/>
    <w:rsid w:val="00CA21CF"/>
    <w:rsid w:val="00CA2288"/>
    <w:rsid w:val="00CA22E1"/>
    <w:rsid w:val="00CA24B8"/>
    <w:rsid w:val="00CA2613"/>
    <w:rsid w:val="00CA2945"/>
    <w:rsid w:val="00CA2AC7"/>
    <w:rsid w:val="00CA357E"/>
    <w:rsid w:val="00CA380D"/>
    <w:rsid w:val="00CA383F"/>
    <w:rsid w:val="00CA44F9"/>
    <w:rsid w:val="00CA45C5"/>
    <w:rsid w:val="00CA4A69"/>
    <w:rsid w:val="00CA5985"/>
    <w:rsid w:val="00CA5CFE"/>
    <w:rsid w:val="00CA6199"/>
    <w:rsid w:val="00CA66AF"/>
    <w:rsid w:val="00CA6973"/>
    <w:rsid w:val="00CA6A98"/>
    <w:rsid w:val="00CA711C"/>
    <w:rsid w:val="00CA7465"/>
    <w:rsid w:val="00CA7570"/>
    <w:rsid w:val="00CA7854"/>
    <w:rsid w:val="00CA7A4D"/>
    <w:rsid w:val="00CA7D85"/>
    <w:rsid w:val="00CB093D"/>
    <w:rsid w:val="00CB0E0D"/>
    <w:rsid w:val="00CB179D"/>
    <w:rsid w:val="00CB1A07"/>
    <w:rsid w:val="00CB1E90"/>
    <w:rsid w:val="00CB1F18"/>
    <w:rsid w:val="00CB264F"/>
    <w:rsid w:val="00CB3802"/>
    <w:rsid w:val="00CB4326"/>
    <w:rsid w:val="00CB5347"/>
    <w:rsid w:val="00CB5AE9"/>
    <w:rsid w:val="00CB5FF1"/>
    <w:rsid w:val="00CB693E"/>
    <w:rsid w:val="00CB70DD"/>
    <w:rsid w:val="00CB7825"/>
    <w:rsid w:val="00CB7D6D"/>
    <w:rsid w:val="00CB7DC8"/>
    <w:rsid w:val="00CC040A"/>
    <w:rsid w:val="00CC05F6"/>
    <w:rsid w:val="00CC0610"/>
    <w:rsid w:val="00CC0F8C"/>
    <w:rsid w:val="00CC1192"/>
    <w:rsid w:val="00CC13BD"/>
    <w:rsid w:val="00CC16A0"/>
    <w:rsid w:val="00CC1852"/>
    <w:rsid w:val="00CC2024"/>
    <w:rsid w:val="00CC2410"/>
    <w:rsid w:val="00CC247A"/>
    <w:rsid w:val="00CC322F"/>
    <w:rsid w:val="00CC347C"/>
    <w:rsid w:val="00CC3E0C"/>
    <w:rsid w:val="00CC4D03"/>
    <w:rsid w:val="00CC4EBA"/>
    <w:rsid w:val="00CC5664"/>
    <w:rsid w:val="00CC58D3"/>
    <w:rsid w:val="00CC5DA3"/>
    <w:rsid w:val="00CC62D5"/>
    <w:rsid w:val="00CC7111"/>
    <w:rsid w:val="00CC744D"/>
    <w:rsid w:val="00CC784D"/>
    <w:rsid w:val="00CC7896"/>
    <w:rsid w:val="00CC7D5D"/>
    <w:rsid w:val="00CD0643"/>
    <w:rsid w:val="00CD08CD"/>
    <w:rsid w:val="00CD0AD3"/>
    <w:rsid w:val="00CD0BD7"/>
    <w:rsid w:val="00CD0CBC"/>
    <w:rsid w:val="00CD16CC"/>
    <w:rsid w:val="00CD20E3"/>
    <w:rsid w:val="00CD3051"/>
    <w:rsid w:val="00CD3C86"/>
    <w:rsid w:val="00CD3D60"/>
    <w:rsid w:val="00CD406A"/>
    <w:rsid w:val="00CD47E2"/>
    <w:rsid w:val="00CD495D"/>
    <w:rsid w:val="00CD4A86"/>
    <w:rsid w:val="00CD4C46"/>
    <w:rsid w:val="00CD5BAC"/>
    <w:rsid w:val="00CD5E82"/>
    <w:rsid w:val="00CD6CF8"/>
    <w:rsid w:val="00CD76EA"/>
    <w:rsid w:val="00CD7972"/>
    <w:rsid w:val="00CD7D58"/>
    <w:rsid w:val="00CD7E23"/>
    <w:rsid w:val="00CE04A2"/>
    <w:rsid w:val="00CE06A0"/>
    <w:rsid w:val="00CE092C"/>
    <w:rsid w:val="00CE0CB0"/>
    <w:rsid w:val="00CE0FFF"/>
    <w:rsid w:val="00CE11BE"/>
    <w:rsid w:val="00CE1473"/>
    <w:rsid w:val="00CE20D0"/>
    <w:rsid w:val="00CE218A"/>
    <w:rsid w:val="00CE259F"/>
    <w:rsid w:val="00CE260E"/>
    <w:rsid w:val="00CE2735"/>
    <w:rsid w:val="00CE27F4"/>
    <w:rsid w:val="00CE323D"/>
    <w:rsid w:val="00CE4479"/>
    <w:rsid w:val="00CE44B1"/>
    <w:rsid w:val="00CE48CD"/>
    <w:rsid w:val="00CE49EA"/>
    <w:rsid w:val="00CE4BBF"/>
    <w:rsid w:val="00CE4EA2"/>
    <w:rsid w:val="00CE5174"/>
    <w:rsid w:val="00CE56E9"/>
    <w:rsid w:val="00CE609D"/>
    <w:rsid w:val="00CE6578"/>
    <w:rsid w:val="00CE6597"/>
    <w:rsid w:val="00CE677F"/>
    <w:rsid w:val="00CE6E0B"/>
    <w:rsid w:val="00CF005F"/>
    <w:rsid w:val="00CF091B"/>
    <w:rsid w:val="00CF0CA6"/>
    <w:rsid w:val="00CF0CBC"/>
    <w:rsid w:val="00CF0D8E"/>
    <w:rsid w:val="00CF0DB6"/>
    <w:rsid w:val="00CF17F7"/>
    <w:rsid w:val="00CF1EF3"/>
    <w:rsid w:val="00CF28B6"/>
    <w:rsid w:val="00CF2F54"/>
    <w:rsid w:val="00CF3102"/>
    <w:rsid w:val="00CF3844"/>
    <w:rsid w:val="00CF46C3"/>
    <w:rsid w:val="00CF4EB6"/>
    <w:rsid w:val="00CF5B48"/>
    <w:rsid w:val="00CF5D88"/>
    <w:rsid w:val="00CF686D"/>
    <w:rsid w:val="00CF68B2"/>
    <w:rsid w:val="00CF7384"/>
    <w:rsid w:val="00CF769F"/>
    <w:rsid w:val="00CF7851"/>
    <w:rsid w:val="00D009B8"/>
    <w:rsid w:val="00D00E28"/>
    <w:rsid w:val="00D00E8E"/>
    <w:rsid w:val="00D00EEA"/>
    <w:rsid w:val="00D011EA"/>
    <w:rsid w:val="00D0122F"/>
    <w:rsid w:val="00D0147A"/>
    <w:rsid w:val="00D0175A"/>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9B2"/>
    <w:rsid w:val="00D07A31"/>
    <w:rsid w:val="00D10DF4"/>
    <w:rsid w:val="00D112CF"/>
    <w:rsid w:val="00D1147C"/>
    <w:rsid w:val="00D1148C"/>
    <w:rsid w:val="00D114E9"/>
    <w:rsid w:val="00D11575"/>
    <w:rsid w:val="00D11B0E"/>
    <w:rsid w:val="00D11DD9"/>
    <w:rsid w:val="00D12AB6"/>
    <w:rsid w:val="00D12BF1"/>
    <w:rsid w:val="00D1348F"/>
    <w:rsid w:val="00D13637"/>
    <w:rsid w:val="00D148D1"/>
    <w:rsid w:val="00D14B3E"/>
    <w:rsid w:val="00D14CA1"/>
    <w:rsid w:val="00D151E2"/>
    <w:rsid w:val="00D157EF"/>
    <w:rsid w:val="00D159C3"/>
    <w:rsid w:val="00D15E1F"/>
    <w:rsid w:val="00D15F44"/>
    <w:rsid w:val="00D16267"/>
    <w:rsid w:val="00D165FB"/>
    <w:rsid w:val="00D16EAD"/>
    <w:rsid w:val="00D16F8C"/>
    <w:rsid w:val="00D170AE"/>
    <w:rsid w:val="00D17301"/>
    <w:rsid w:val="00D179F1"/>
    <w:rsid w:val="00D20DFD"/>
    <w:rsid w:val="00D21A05"/>
    <w:rsid w:val="00D2242E"/>
    <w:rsid w:val="00D23C3C"/>
    <w:rsid w:val="00D246C2"/>
    <w:rsid w:val="00D2535F"/>
    <w:rsid w:val="00D25CE3"/>
    <w:rsid w:val="00D2699C"/>
    <w:rsid w:val="00D27113"/>
    <w:rsid w:val="00D27366"/>
    <w:rsid w:val="00D27D53"/>
    <w:rsid w:val="00D301B3"/>
    <w:rsid w:val="00D301D5"/>
    <w:rsid w:val="00D30854"/>
    <w:rsid w:val="00D30D8C"/>
    <w:rsid w:val="00D31543"/>
    <w:rsid w:val="00D317E9"/>
    <w:rsid w:val="00D31904"/>
    <w:rsid w:val="00D31B39"/>
    <w:rsid w:val="00D32C12"/>
    <w:rsid w:val="00D33451"/>
    <w:rsid w:val="00D33612"/>
    <w:rsid w:val="00D33CA7"/>
    <w:rsid w:val="00D33E0E"/>
    <w:rsid w:val="00D33F5E"/>
    <w:rsid w:val="00D341FC"/>
    <w:rsid w:val="00D34615"/>
    <w:rsid w:val="00D35419"/>
    <w:rsid w:val="00D3549E"/>
    <w:rsid w:val="00D35773"/>
    <w:rsid w:val="00D366E6"/>
    <w:rsid w:val="00D370B8"/>
    <w:rsid w:val="00D378DE"/>
    <w:rsid w:val="00D40B87"/>
    <w:rsid w:val="00D40F04"/>
    <w:rsid w:val="00D40FF3"/>
    <w:rsid w:val="00D4110B"/>
    <w:rsid w:val="00D4137B"/>
    <w:rsid w:val="00D41C1D"/>
    <w:rsid w:val="00D420FA"/>
    <w:rsid w:val="00D429C6"/>
    <w:rsid w:val="00D43AB4"/>
    <w:rsid w:val="00D43E7E"/>
    <w:rsid w:val="00D441BC"/>
    <w:rsid w:val="00D44952"/>
    <w:rsid w:val="00D44AF9"/>
    <w:rsid w:val="00D45367"/>
    <w:rsid w:val="00D45807"/>
    <w:rsid w:val="00D45976"/>
    <w:rsid w:val="00D45AF6"/>
    <w:rsid w:val="00D45E42"/>
    <w:rsid w:val="00D45EA4"/>
    <w:rsid w:val="00D4623B"/>
    <w:rsid w:val="00D46E69"/>
    <w:rsid w:val="00D46FF4"/>
    <w:rsid w:val="00D476D3"/>
    <w:rsid w:val="00D47748"/>
    <w:rsid w:val="00D4785B"/>
    <w:rsid w:val="00D47A4A"/>
    <w:rsid w:val="00D47CF4"/>
    <w:rsid w:val="00D5014F"/>
    <w:rsid w:val="00D50495"/>
    <w:rsid w:val="00D505E0"/>
    <w:rsid w:val="00D508B0"/>
    <w:rsid w:val="00D50E1D"/>
    <w:rsid w:val="00D50E1E"/>
    <w:rsid w:val="00D5187D"/>
    <w:rsid w:val="00D519CA"/>
    <w:rsid w:val="00D51FFE"/>
    <w:rsid w:val="00D52212"/>
    <w:rsid w:val="00D52ADF"/>
    <w:rsid w:val="00D52C08"/>
    <w:rsid w:val="00D52EC7"/>
    <w:rsid w:val="00D52F03"/>
    <w:rsid w:val="00D544B2"/>
    <w:rsid w:val="00D544FD"/>
    <w:rsid w:val="00D547D2"/>
    <w:rsid w:val="00D54CC3"/>
    <w:rsid w:val="00D54FBA"/>
    <w:rsid w:val="00D55039"/>
    <w:rsid w:val="00D5505C"/>
    <w:rsid w:val="00D55DE2"/>
    <w:rsid w:val="00D56575"/>
    <w:rsid w:val="00D568D4"/>
    <w:rsid w:val="00D56A93"/>
    <w:rsid w:val="00D56C3A"/>
    <w:rsid w:val="00D575B6"/>
    <w:rsid w:val="00D57B95"/>
    <w:rsid w:val="00D60307"/>
    <w:rsid w:val="00D6041A"/>
    <w:rsid w:val="00D60754"/>
    <w:rsid w:val="00D608FC"/>
    <w:rsid w:val="00D60D0F"/>
    <w:rsid w:val="00D616F2"/>
    <w:rsid w:val="00D62584"/>
    <w:rsid w:val="00D6289C"/>
    <w:rsid w:val="00D633EB"/>
    <w:rsid w:val="00D63D5E"/>
    <w:rsid w:val="00D6407D"/>
    <w:rsid w:val="00D6421E"/>
    <w:rsid w:val="00D647E0"/>
    <w:rsid w:val="00D6509F"/>
    <w:rsid w:val="00D6657D"/>
    <w:rsid w:val="00D6772B"/>
    <w:rsid w:val="00D67BB2"/>
    <w:rsid w:val="00D67F18"/>
    <w:rsid w:val="00D7108A"/>
    <w:rsid w:val="00D71100"/>
    <w:rsid w:val="00D71122"/>
    <w:rsid w:val="00D715D5"/>
    <w:rsid w:val="00D71DA1"/>
    <w:rsid w:val="00D71E5E"/>
    <w:rsid w:val="00D721F5"/>
    <w:rsid w:val="00D73A5B"/>
    <w:rsid w:val="00D75083"/>
    <w:rsid w:val="00D754E3"/>
    <w:rsid w:val="00D75C6B"/>
    <w:rsid w:val="00D75DB5"/>
    <w:rsid w:val="00D76416"/>
    <w:rsid w:val="00D76977"/>
    <w:rsid w:val="00D76D27"/>
    <w:rsid w:val="00D76E0E"/>
    <w:rsid w:val="00D77193"/>
    <w:rsid w:val="00D771CD"/>
    <w:rsid w:val="00D77877"/>
    <w:rsid w:val="00D80400"/>
    <w:rsid w:val="00D80456"/>
    <w:rsid w:val="00D80457"/>
    <w:rsid w:val="00D80E76"/>
    <w:rsid w:val="00D80FA7"/>
    <w:rsid w:val="00D80FEF"/>
    <w:rsid w:val="00D81349"/>
    <w:rsid w:val="00D815EF"/>
    <w:rsid w:val="00D81EAB"/>
    <w:rsid w:val="00D81EBB"/>
    <w:rsid w:val="00D82207"/>
    <w:rsid w:val="00D82686"/>
    <w:rsid w:val="00D827D0"/>
    <w:rsid w:val="00D82B53"/>
    <w:rsid w:val="00D82FF7"/>
    <w:rsid w:val="00D836CA"/>
    <w:rsid w:val="00D8375D"/>
    <w:rsid w:val="00D83B64"/>
    <w:rsid w:val="00D83CC4"/>
    <w:rsid w:val="00D84340"/>
    <w:rsid w:val="00D84494"/>
    <w:rsid w:val="00D847FE"/>
    <w:rsid w:val="00D84A37"/>
    <w:rsid w:val="00D85962"/>
    <w:rsid w:val="00D85EC9"/>
    <w:rsid w:val="00D860BB"/>
    <w:rsid w:val="00D8694A"/>
    <w:rsid w:val="00D87345"/>
    <w:rsid w:val="00D874B3"/>
    <w:rsid w:val="00D8764D"/>
    <w:rsid w:val="00D87D17"/>
    <w:rsid w:val="00D9001F"/>
    <w:rsid w:val="00D900DE"/>
    <w:rsid w:val="00D901CA"/>
    <w:rsid w:val="00D909D3"/>
    <w:rsid w:val="00D90BB9"/>
    <w:rsid w:val="00D90CAD"/>
    <w:rsid w:val="00D91953"/>
    <w:rsid w:val="00D91A41"/>
    <w:rsid w:val="00D91D13"/>
    <w:rsid w:val="00D93098"/>
    <w:rsid w:val="00D93AE1"/>
    <w:rsid w:val="00D94398"/>
    <w:rsid w:val="00D94B6D"/>
    <w:rsid w:val="00D950E7"/>
    <w:rsid w:val="00D951F1"/>
    <w:rsid w:val="00D9531B"/>
    <w:rsid w:val="00D954CC"/>
    <w:rsid w:val="00D95DA1"/>
    <w:rsid w:val="00D95EEE"/>
    <w:rsid w:val="00D96203"/>
    <w:rsid w:val="00D964EA"/>
    <w:rsid w:val="00D96656"/>
    <w:rsid w:val="00D966D0"/>
    <w:rsid w:val="00D97096"/>
    <w:rsid w:val="00D970C0"/>
    <w:rsid w:val="00D97647"/>
    <w:rsid w:val="00D97F11"/>
    <w:rsid w:val="00DA01AA"/>
    <w:rsid w:val="00DA0260"/>
    <w:rsid w:val="00DA08DA"/>
    <w:rsid w:val="00DA0C59"/>
    <w:rsid w:val="00DA0D05"/>
    <w:rsid w:val="00DA0E99"/>
    <w:rsid w:val="00DA1620"/>
    <w:rsid w:val="00DA2391"/>
    <w:rsid w:val="00DA3003"/>
    <w:rsid w:val="00DA368E"/>
    <w:rsid w:val="00DA38DA"/>
    <w:rsid w:val="00DA3991"/>
    <w:rsid w:val="00DA3D13"/>
    <w:rsid w:val="00DA3D71"/>
    <w:rsid w:val="00DA4746"/>
    <w:rsid w:val="00DA5439"/>
    <w:rsid w:val="00DA57D3"/>
    <w:rsid w:val="00DA5971"/>
    <w:rsid w:val="00DA5B6D"/>
    <w:rsid w:val="00DA5EE5"/>
    <w:rsid w:val="00DA67E8"/>
    <w:rsid w:val="00DA70E7"/>
    <w:rsid w:val="00DA75D1"/>
    <w:rsid w:val="00DA7747"/>
    <w:rsid w:val="00DA7798"/>
    <w:rsid w:val="00DA7999"/>
    <w:rsid w:val="00DA7CAE"/>
    <w:rsid w:val="00DA7F37"/>
    <w:rsid w:val="00DB01BA"/>
    <w:rsid w:val="00DB05F3"/>
    <w:rsid w:val="00DB08CC"/>
    <w:rsid w:val="00DB0EAD"/>
    <w:rsid w:val="00DB33EF"/>
    <w:rsid w:val="00DB34AF"/>
    <w:rsid w:val="00DB39C6"/>
    <w:rsid w:val="00DB3CE0"/>
    <w:rsid w:val="00DB4136"/>
    <w:rsid w:val="00DB4C7D"/>
    <w:rsid w:val="00DB4CDA"/>
    <w:rsid w:val="00DB5067"/>
    <w:rsid w:val="00DB5229"/>
    <w:rsid w:val="00DB5773"/>
    <w:rsid w:val="00DB59DB"/>
    <w:rsid w:val="00DB61FB"/>
    <w:rsid w:val="00DB69A5"/>
    <w:rsid w:val="00DB6A08"/>
    <w:rsid w:val="00DB6A35"/>
    <w:rsid w:val="00DB6B1D"/>
    <w:rsid w:val="00DB76E7"/>
    <w:rsid w:val="00DB774E"/>
    <w:rsid w:val="00DB7E6C"/>
    <w:rsid w:val="00DC04B9"/>
    <w:rsid w:val="00DC12A5"/>
    <w:rsid w:val="00DC1549"/>
    <w:rsid w:val="00DC15C7"/>
    <w:rsid w:val="00DC177C"/>
    <w:rsid w:val="00DC22BE"/>
    <w:rsid w:val="00DC253F"/>
    <w:rsid w:val="00DC29B8"/>
    <w:rsid w:val="00DC34DF"/>
    <w:rsid w:val="00DC3C4C"/>
    <w:rsid w:val="00DC4AD6"/>
    <w:rsid w:val="00DC5D6F"/>
    <w:rsid w:val="00DC5D9A"/>
    <w:rsid w:val="00DC6326"/>
    <w:rsid w:val="00DC6411"/>
    <w:rsid w:val="00DC77F4"/>
    <w:rsid w:val="00DD023C"/>
    <w:rsid w:val="00DD03C3"/>
    <w:rsid w:val="00DD18F4"/>
    <w:rsid w:val="00DD19F9"/>
    <w:rsid w:val="00DD1A14"/>
    <w:rsid w:val="00DD2454"/>
    <w:rsid w:val="00DD2477"/>
    <w:rsid w:val="00DD2B22"/>
    <w:rsid w:val="00DD3679"/>
    <w:rsid w:val="00DD36A7"/>
    <w:rsid w:val="00DD3708"/>
    <w:rsid w:val="00DD37A8"/>
    <w:rsid w:val="00DD39BE"/>
    <w:rsid w:val="00DD3CBF"/>
    <w:rsid w:val="00DD4450"/>
    <w:rsid w:val="00DD448E"/>
    <w:rsid w:val="00DD45EC"/>
    <w:rsid w:val="00DD4BFE"/>
    <w:rsid w:val="00DD5A29"/>
    <w:rsid w:val="00DD5D9D"/>
    <w:rsid w:val="00DD635A"/>
    <w:rsid w:val="00DD696A"/>
    <w:rsid w:val="00DD69F1"/>
    <w:rsid w:val="00DD6E92"/>
    <w:rsid w:val="00DD6FA4"/>
    <w:rsid w:val="00DD7786"/>
    <w:rsid w:val="00DD7DA8"/>
    <w:rsid w:val="00DE0A2E"/>
    <w:rsid w:val="00DE0D47"/>
    <w:rsid w:val="00DE0FC7"/>
    <w:rsid w:val="00DE1929"/>
    <w:rsid w:val="00DE1B12"/>
    <w:rsid w:val="00DE20C9"/>
    <w:rsid w:val="00DE21D6"/>
    <w:rsid w:val="00DE270C"/>
    <w:rsid w:val="00DE2856"/>
    <w:rsid w:val="00DE2B50"/>
    <w:rsid w:val="00DE3072"/>
    <w:rsid w:val="00DE339D"/>
    <w:rsid w:val="00DE35CB"/>
    <w:rsid w:val="00DE36E0"/>
    <w:rsid w:val="00DE3BEC"/>
    <w:rsid w:val="00DE4127"/>
    <w:rsid w:val="00DE4128"/>
    <w:rsid w:val="00DE4842"/>
    <w:rsid w:val="00DE4A3B"/>
    <w:rsid w:val="00DE4F92"/>
    <w:rsid w:val="00DE544D"/>
    <w:rsid w:val="00DE5923"/>
    <w:rsid w:val="00DE5E16"/>
    <w:rsid w:val="00DE5E1B"/>
    <w:rsid w:val="00DE6197"/>
    <w:rsid w:val="00DE6CC1"/>
    <w:rsid w:val="00DE6FD0"/>
    <w:rsid w:val="00DE750F"/>
    <w:rsid w:val="00DE787C"/>
    <w:rsid w:val="00DE7988"/>
    <w:rsid w:val="00DF02A1"/>
    <w:rsid w:val="00DF0589"/>
    <w:rsid w:val="00DF0912"/>
    <w:rsid w:val="00DF1021"/>
    <w:rsid w:val="00DF10A2"/>
    <w:rsid w:val="00DF1C70"/>
    <w:rsid w:val="00DF1D80"/>
    <w:rsid w:val="00DF21E9"/>
    <w:rsid w:val="00DF2405"/>
    <w:rsid w:val="00DF375C"/>
    <w:rsid w:val="00DF3A71"/>
    <w:rsid w:val="00DF3BE9"/>
    <w:rsid w:val="00DF493F"/>
    <w:rsid w:val="00DF4D55"/>
    <w:rsid w:val="00DF4E0E"/>
    <w:rsid w:val="00DF4FDF"/>
    <w:rsid w:val="00DF5D48"/>
    <w:rsid w:val="00DF5ED0"/>
    <w:rsid w:val="00DF62B3"/>
    <w:rsid w:val="00DF6C52"/>
    <w:rsid w:val="00DF6C53"/>
    <w:rsid w:val="00DF7036"/>
    <w:rsid w:val="00DF7D9D"/>
    <w:rsid w:val="00DF7EDF"/>
    <w:rsid w:val="00E0003F"/>
    <w:rsid w:val="00E00208"/>
    <w:rsid w:val="00E00422"/>
    <w:rsid w:val="00E00494"/>
    <w:rsid w:val="00E00F14"/>
    <w:rsid w:val="00E01FE8"/>
    <w:rsid w:val="00E02039"/>
    <w:rsid w:val="00E023F5"/>
    <w:rsid w:val="00E024B2"/>
    <w:rsid w:val="00E02F44"/>
    <w:rsid w:val="00E035AD"/>
    <w:rsid w:val="00E03C41"/>
    <w:rsid w:val="00E03FE6"/>
    <w:rsid w:val="00E04037"/>
    <w:rsid w:val="00E04111"/>
    <w:rsid w:val="00E04303"/>
    <w:rsid w:val="00E047C5"/>
    <w:rsid w:val="00E04D07"/>
    <w:rsid w:val="00E052FF"/>
    <w:rsid w:val="00E05B97"/>
    <w:rsid w:val="00E0609D"/>
    <w:rsid w:val="00E06386"/>
    <w:rsid w:val="00E0667F"/>
    <w:rsid w:val="00E06BAE"/>
    <w:rsid w:val="00E112BD"/>
    <w:rsid w:val="00E11CB7"/>
    <w:rsid w:val="00E11D7B"/>
    <w:rsid w:val="00E12401"/>
    <w:rsid w:val="00E12B97"/>
    <w:rsid w:val="00E12DE4"/>
    <w:rsid w:val="00E1340A"/>
    <w:rsid w:val="00E13498"/>
    <w:rsid w:val="00E138BE"/>
    <w:rsid w:val="00E140A9"/>
    <w:rsid w:val="00E147A5"/>
    <w:rsid w:val="00E14F9C"/>
    <w:rsid w:val="00E15F30"/>
    <w:rsid w:val="00E162C7"/>
    <w:rsid w:val="00E16F39"/>
    <w:rsid w:val="00E1744C"/>
    <w:rsid w:val="00E17C0F"/>
    <w:rsid w:val="00E17D52"/>
    <w:rsid w:val="00E17DF5"/>
    <w:rsid w:val="00E17ED8"/>
    <w:rsid w:val="00E20636"/>
    <w:rsid w:val="00E20659"/>
    <w:rsid w:val="00E2070A"/>
    <w:rsid w:val="00E20938"/>
    <w:rsid w:val="00E20A8D"/>
    <w:rsid w:val="00E20BDE"/>
    <w:rsid w:val="00E20F98"/>
    <w:rsid w:val="00E225CD"/>
    <w:rsid w:val="00E2260A"/>
    <w:rsid w:val="00E2279F"/>
    <w:rsid w:val="00E22B48"/>
    <w:rsid w:val="00E22E56"/>
    <w:rsid w:val="00E2340B"/>
    <w:rsid w:val="00E246A0"/>
    <w:rsid w:val="00E24EB4"/>
    <w:rsid w:val="00E251AC"/>
    <w:rsid w:val="00E252D6"/>
    <w:rsid w:val="00E25E3B"/>
    <w:rsid w:val="00E25EE6"/>
    <w:rsid w:val="00E25F4C"/>
    <w:rsid w:val="00E260F1"/>
    <w:rsid w:val="00E26EE9"/>
    <w:rsid w:val="00E26FFF"/>
    <w:rsid w:val="00E273FB"/>
    <w:rsid w:val="00E3036D"/>
    <w:rsid w:val="00E3086F"/>
    <w:rsid w:val="00E30B4E"/>
    <w:rsid w:val="00E30CFF"/>
    <w:rsid w:val="00E311ED"/>
    <w:rsid w:val="00E3134B"/>
    <w:rsid w:val="00E31669"/>
    <w:rsid w:val="00E319C4"/>
    <w:rsid w:val="00E319F2"/>
    <w:rsid w:val="00E32074"/>
    <w:rsid w:val="00E320ED"/>
    <w:rsid w:val="00E327BF"/>
    <w:rsid w:val="00E32BAC"/>
    <w:rsid w:val="00E33292"/>
    <w:rsid w:val="00E33A4C"/>
    <w:rsid w:val="00E33AFB"/>
    <w:rsid w:val="00E33DD5"/>
    <w:rsid w:val="00E341B7"/>
    <w:rsid w:val="00E34218"/>
    <w:rsid w:val="00E3457C"/>
    <w:rsid w:val="00E345EF"/>
    <w:rsid w:val="00E351F9"/>
    <w:rsid w:val="00E35987"/>
    <w:rsid w:val="00E35ACC"/>
    <w:rsid w:val="00E36463"/>
    <w:rsid w:val="00E364E6"/>
    <w:rsid w:val="00E36527"/>
    <w:rsid w:val="00E37038"/>
    <w:rsid w:val="00E3728F"/>
    <w:rsid w:val="00E376D2"/>
    <w:rsid w:val="00E3780A"/>
    <w:rsid w:val="00E4032D"/>
    <w:rsid w:val="00E40367"/>
    <w:rsid w:val="00E403D8"/>
    <w:rsid w:val="00E4069D"/>
    <w:rsid w:val="00E40CF7"/>
    <w:rsid w:val="00E40F79"/>
    <w:rsid w:val="00E41BCE"/>
    <w:rsid w:val="00E41C83"/>
    <w:rsid w:val="00E42047"/>
    <w:rsid w:val="00E4230F"/>
    <w:rsid w:val="00E42466"/>
    <w:rsid w:val="00E429A9"/>
    <w:rsid w:val="00E429E8"/>
    <w:rsid w:val="00E433A4"/>
    <w:rsid w:val="00E4370C"/>
    <w:rsid w:val="00E43902"/>
    <w:rsid w:val="00E43A64"/>
    <w:rsid w:val="00E441E7"/>
    <w:rsid w:val="00E448EE"/>
    <w:rsid w:val="00E45401"/>
    <w:rsid w:val="00E4562D"/>
    <w:rsid w:val="00E46282"/>
    <w:rsid w:val="00E46563"/>
    <w:rsid w:val="00E4673D"/>
    <w:rsid w:val="00E467ED"/>
    <w:rsid w:val="00E46804"/>
    <w:rsid w:val="00E47A22"/>
    <w:rsid w:val="00E47D41"/>
    <w:rsid w:val="00E5036D"/>
    <w:rsid w:val="00E5069C"/>
    <w:rsid w:val="00E50913"/>
    <w:rsid w:val="00E50971"/>
    <w:rsid w:val="00E51379"/>
    <w:rsid w:val="00E51F85"/>
    <w:rsid w:val="00E52012"/>
    <w:rsid w:val="00E5216E"/>
    <w:rsid w:val="00E53C8C"/>
    <w:rsid w:val="00E53C9C"/>
    <w:rsid w:val="00E54494"/>
    <w:rsid w:val="00E55E53"/>
    <w:rsid w:val="00E55EFB"/>
    <w:rsid w:val="00E564C5"/>
    <w:rsid w:val="00E56970"/>
    <w:rsid w:val="00E5778B"/>
    <w:rsid w:val="00E57BD6"/>
    <w:rsid w:val="00E57BEA"/>
    <w:rsid w:val="00E6061B"/>
    <w:rsid w:val="00E60635"/>
    <w:rsid w:val="00E607EB"/>
    <w:rsid w:val="00E60F51"/>
    <w:rsid w:val="00E61793"/>
    <w:rsid w:val="00E61B0C"/>
    <w:rsid w:val="00E61CE7"/>
    <w:rsid w:val="00E622DC"/>
    <w:rsid w:val="00E62F81"/>
    <w:rsid w:val="00E62FDD"/>
    <w:rsid w:val="00E62FF5"/>
    <w:rsid w:val="00E63654"/>
    <w:rsid w:val="00E63C74"/>
    <w:rsid w:val="00E63E0F"/>
    <w:rsid w:val="00E643D9"/>
    <w:rsid w:val="00E6463D"/>
    <w:rsid w:val="00E6489C"/>
    <w:rsid w:val="00E64A85"/>
    <w:rsid w:val="00E650FB"/>
    <w:rsid w:val="00E654E2"/>
    <w:rsid w:val="00E6550C"/>
    <w:rsid w:val="00E656A2"/>
    <w:rsid w:val="00E65908"/>
    <w:rsid w:val="00E65E93"/>
    <w:rsid w:val="00E668AA"/>
    <w:rsid w:val="00E66D99"/>
    <w:rsid w:val="00E66FB2"/>
    <w:rsid w:val="00E67073"/>
    <w:rsid w:val="00E671C3"/>
    <w:rsid w:val="00E67343"/>
    <w:rsid w:val="00E67713"/>
    <w:rsid w:val="00E7040A"/>
    <w:rsid w:val="00E7042C"/>
    <w:rsid w:val="00E71848"/>
    <w:rsid w:val="00E71AC7"/>
    <w:rsid w:val="00E71CD7"/>
    <w:rsid w:val="00E72844"/>
    <w:rsid w:val="00E72857"/>
    <w:rsid w:val="00E72A01"/>
    <w:rsid w:val="00E742EF"/>
    <w:rsid w:val="00E743C7"/>
    <w:rsid w:val="00E74683"/>
    <w:rsid w:val="00E74990"/>
    <w:rsid w:val="00E74FE7"/>
    <w:rsid w:val="00E756A8"/>
    <w:rsid w:val="00E763BF"/>
    <w:rsid w:val="00E764BE"/>
    <w:rsid w:val="00E76B76"/>
    <w:rsid w:val="00E76E2C"/>
    <w:rsid w:val="00E76E34"/>
    <w:rsid w:val="00E77426"/>
    <w:rsid w:val="00E774DA"/>
    <w:rsid w:val="00E77A71"/>
    <w:rsid w:val="00E77CDC"/>
    <w:rsid w:val="00E803A1"/>
    <w:rsid w:val="00E81B88"/>
    <w:rsid w:val="00E81D38"/>
    <w:rsid w:val="00E82344"/>
    <w:rsid w:val="00E828A5"/>
    <w:rsid w:val="00E8297B"/>
    <w:rsid w:val="00E82B0C"/>
    <w:rsid w:val="00E82B3D"/>
    <w:rsid w:val="00E830B0"/>
    <w:rsid w:val="00E83733"/>
    <w:rsid w:val="00E837C8"/>
    <w:rsid w:val="00E83ECB"/>
    <w:rsid w:val="00E84344"/>
    <w:rsid w:val="00E8493C"/>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3DD5"/>
    <w:rsid w:val="00E95A97"/>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3BAF"/>
    <w:rsid w:val="00EA44C0"/>
    <w:rsid w:val="00EA4704"/>
    <w:rsid w:val="00EA4A88"/>
    <w:rsid w:val="00EA4D5B"/>
    <w:rsid w:val="00EA534D"/>
    <w:rsid w:val="00EA5C92"/>
    <w:rsid w:val="00EA5F9D"/>
    <w:rsid w:val="00EA6FE5"/>
    <w:rsid w:val="00EA72EC"/>
    <w:rsid w:val="00EA7785"/>
    <w:rsid w:val="00EB0660"/>
    <w:rsid w:val="00EB11CB"/>
    <w:rsid w:val="00EB1250"/>
    <w:rsid w:val="00EB1880"/>
    <w:rsid w:val="00EB240B"/>
    <w:rsid w:val="00EB242D"/>
    <w:rsid w:val="00EB275A"/>
    <w:rsid w:val="00EB2973"/>
    <w:rsid w:val="00EB3493"/>
    <w:rsid w:val="00EB34B4"/>
    <w:rsid w:val="00EB3626"/>
    <w:rsid w:val="00EB365B"/>
    <w:rsid w:val="00EB4015"/>
    <w:rsid w:val="00EB54D6"/>
    <w:rsid w:val="00EB59CF"/>
    <w:rsid w:val="00EB5D54"/>
    <w:rsid w:val="00EB5F97"/>
    <w:rsid w:val="00EB638D"/>
    <w:rsid w:val="00EB6FE1"/>
    <w:rsid w:val="00EB7189"/>
    <w:rsid w:val="00EB74A8"/>
    <w:rsid w:val="00EB786A"/>
    <w:rsid w:val="00EC0902"/>
    <w:rsid w:val="00EC0918"/>
    <w:rsid w:val="00EC1093"/>
    <w:rsid w:val="00EC1578"/>
    <w:rsid w:val="00EC19F6"/>
    <w:rsid w:val="00EC1BAA"/>
    <w:rsid w:val="00EC1C72"/>
    <w:rsid w:val="00EC1D14"/>
    <w:rsid w:val="00EC1E5C"/>
    <w:rsid w:val="00EC1F99"/>
    <w:rsid w:val="00EC2690"/>
    <w:rsid w:val="00EC30D3"/>
    <w:rsid w:val="00EC3CC9"/>
    <w:rsid w:val="00EC40B8"/>
    <w:rsid w:val="00EC47C6"/>
    <w:rsid w:val="00EC4B91"/>
    <w:rsid w:val="00EC50C6"/>
    <w:rsid w:val="00EC589D"/>
    <w:rsid w:val="00EC654D"/>
    <w:rsid w:val="00EC680A"/>
    <w:rsid w:val="00EC6AF8"/>
    <w:rsid w:val="00EC6B59"/>
    <w:rsid w:val="00EC76DA"/>
    <w:rsid w:val="00EC79D3"/>
    <w:rsid w:val="00EC7A0E"/>
    <w:rsid w:val="00EC7E9D"/>
    <w:rsid w:val="00ED03CE"/>
    <w:rsid w:val="00ED071B"/>
    <w:rsid w:val="00ED0798"/>
    <w:rsid w:val="00ED0C04"/>
    <w:rsid w:val="00ED0D72"/>
    <w:rsid w:val="00ED18AB"/>
    <w:rsid w:val="00ED1DF6"/>
    <w:rsid w:val="00ED200A"/>
    <w:rsid w:val="00ED203D"/>
    <w:rsid w:val="00ED2365"/>
    <w:rsid w:val="00ED265E"/>
    <w:rsid w:val="00ED29C0"/>
    <w:rsid w:val="00ED3CC0"/>
    <w:rsid w:val="00ED3F88"/>
    <w:rsid w:val="00ED4340"/>
    <w:rsid w:val="00ED4660"/>
    <w:rsid w:val="00ED4CB3"/>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253"/>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429"/>
    <w:rsid w:val="00EE74B2"/>
    <w:rsid w:val="00EE78B3"/>
    <w:rsid w:val="00EE7AD6"/>
    <w:rsid w:val="00EF000F"/>
    <w:rsid w:val="00EF10E1"/>
    <w:rsid w:val="00EF110B"/>
    <w:rsid w:val="00EF1444"/>
    <w:rsid w:val="00EF1B5F"/>
    <w:rsid w:val="00EF2192"/>
    <w:rsid w:val="00EF21E9"/>
    <w:rsid w:val="00EF2C2B"/>
    <w:rsid w:val="00EF3DAE"/>
    <w:rsid w:val="00EF3DEA"/>
    <w:rsid w:val="00EF4BCF"/>
    <w:rsid w:val="00EF54D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18"/>
    <w:rsid w:val="00F00327"/>
    <w:rsid w:val="00F0135A"/>
    <w:rsid w:val="00F0152A"/>
    <w:rsid w:val="00F01BE9"/>
    <w:rsid w:val="00F02EBA"/>
    <w:rsid w:val="00F02F5B"/>
    <w:rsid w:val="00F0310B"/>
    <w:rsid w:val="00F0328C"/>
    <w:rsid w:val="00F0339F"/>
    <w:rsid w:val="00F0348A"/>
    <w:rsid w:val="00F038F2"/>
    <w:rsid w:val="00F03F38"/>
    <w:rsid w:val="00F03FFE"/>
    <w:rsid w:val="00F04480"/>
    <w:rsid w:val="00F04E53"/>
    <w:rsid w:val="00F05324"/>
    <w:rsid w:val="00F06219"/>
    <w:rsid w:val="00F06815"/>
    <w:rsid w:val="00F06FA5"/>
    <w:rsid w:val="00F0709D"/>
    <w:rsid w:val="00F070A3"/>
    <w:rsid w:val="00F078E0"/>
    <w:rsid w:val="00F07B3B"/>
    <w:rsid w:val="00F1047F"/>
    <w:rsid w:val="00F10CA8"/>
    <w:rsid w:val="00F10D56"/>
    <w:rsid w:val="00F1116A"/>
    <w:rsid w:val="00F11BB5"/>
    <w:rsid w:val="00F12490"/>
    <w:rsid w:val="00F131B1"/>
    <w:rsid w:val="00F132C7"/>
    <w:rsid w:val="00F13C19"/>
    <w:rsid w:val="00F13EEE"/>
    <w:rsid w:val="00F1417B"/>
    <w:rsid w:val="00F14202"/>
    <w:rsid w:val="00F1436D"/>
    <w:rsid w:val="00F145DF"/>
    <w:rsid w:val="00F14BCC"/>
    <w:rsid w:val="00F153F3"/>
    <w:rsid w:val="00F1570C"/>
    <w:rsid w:val="00F166BE"/>
    <w:rsid w:val="00F173F5"/>
    <w:rsid w:val="00F17A25"/>
    <w:rsid w:val="00F20035"/>
    <w:rsid w:val="00F2022B"/>
    <w:rsid w:val="00F20718"/>
    <w:rsid w:val="00F20779"/>
    <w:rsid w:val="00F20B48"/>
    <w:rsid w:val="00F20E64"/>
    <w:rsid w:val="00F210E8"/>
    <w:rsid w:val="00F213DF"/>
    <w:rsid w:val="00F219CE"/>
    <w:rsid w:val="00F227DF"/>
    <w:rsid w:val="00F22A97"/>
    <w:rsid w:val="00F22E51"/>
    <w:rsid w:val="00F23062"/>
    <w:rsid w:val="00F23803"/>
    <w:rsid w:val="00F2397B"/>
    <w:rsid w:val="00F23E19"/>
    <w:rsid w:val="00F240A4"/>
    <w:rsid w:val="00F246EF"/>
    <w:rsid w:val="00F2477A"/>
    <w:rsid w:val="00F25043"/>
    <w:rsid w:val="00F2571E"/>
    <w:rsid w:val="00F25735"/>
    <w:rsid w:val="00F260A2"/>
    <w:rsid w:val="00F261D2"/>
    <w:rsid w:val="00F26763"/>
    <w:rsid w:val="00F26C59"/>
    <w:rsid w:val="00F2732B"/>
    <w:rsid w:val="00F2744F"/>
    <w:rsid w:val="00F27EE3"/>
    <w:rsid w:val="00F3057C"/>
    <w:rsid w:val="00F31B72"/>
    <w:rsid w:val="00F31C0E"/>
    <w:rsid w:val="00F333B5"/>
    <w:rsid w:val="00F33706"/>
    <w:rsid w:val="00F33746"/>
    <w:rsid w:val="00F33C69"/>
    <w:rsid w:val="00F34041"/>
    <w:rsid w:val="00F34B99"/>
    <w:rsid w:val="00F35800"/>
    <w:rsid w:val="00F36BDE"/>
    <w:rsid w:val="00F36D5C"/>
    <w:rsid w:val="00F370DA"/>
    <w:rsid w:val="00F37FDD"/>
    <w:rsid w:val="00F400AC"/>
    <w:rsid w:val="00F40147"/>
    <w:rsid w:val="00F4032F"/>
    <w:rsid w:val="00F40F73"/>
    <w:rsid w:val="00F41132"/>
    <w:rsid w:val="00F41456"/>
    <w:rsid w:val="00F42745"/>
    <w:rsid w:val="00F42F56"/>
    <w:rsid w:val="00F430E6"/>
    <w:rsid w:val="00F43312"/>
    <w:rsid w:val="00F436CE"/>
    <w:rsid w:val="00F43BE7"/>
    <w:rsid w:val="00F43C4D"/>
    <w:rsid w:val="00F44425"/>
    <w:rsid w:val="00F44CEA"/>
    <w:rsid w:val="00F452AF"/>
    <w:rsid w:val="00F45BB9"/>
    <w:rsid w:val="00F460B9"/>
    <w:rsid w:val="00F460D3"/>
    <w:rsid w:val="00F47560"/>
    <w:rsid w:val="00F476A9"/>
    <w:rsid w:val="00F47936"/>
    <w:rsid w:val="00F50455"/>
    <w:rsid w:val="00F504B0"/>
    <w:rsid w:val="00F506B7"/>
    <w:rsid w:val="00F50807"/>
    <w:rsid w:val="00F517ED"/>
    <w:rsid w:val="00F51F93"/>
    <w:rsid w:val="00F527F3"/>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4C7"/>
    <w:rsid w:val="00F5557A"/>
    <w:rsid w:val="00F555F8"/>
    <w:rsid w:val="00F55AD6"/>
    <w:rsid w:val="00F55B2A"/>
    <w:rsid w:val="00F5675D"/>
    <w:rsid w:val="00F5679B"/>
    <w:rsid w:val="00F56A0F"/>
    <w:rsid w:val="00F56C67"/>
    <w:rsid w:val="00F570E0"/>
    <w:rsid w:val="00F57452"/>
    <w:rsid w:val="00F57BCD"/>
    <w:rsid w:val="00F57EFB"/>
    <w:rsid w:val="00F60E29"/>
    <w:rsid w:val="00F61129"/>
    <w:rsid w:val="00F612A9"/>
    <w:rsid w:val="00F61402"/>
    <w:rsid w:val="00F618FA"/>
    <w:rsid w:val="00F62925"/>
    <w:rsid w:val="00F62D8F"/>
    <w:rsid w:val="00F62F34"/>
    <w:rsid w:val="00F63333"/>
    <w:rsid w:val="00F634F5"/>
    <w:rsid w:val="00F63E01"/>
    <w:rsid w:val="00F641C9"/>
    <w:rsid w:val="00F64273"/>
    <w:rsid w:val="00F6454F"/>
    <w:rsid w:val="00F6486E"/>
    <w:rsid w:val="00F6532B"/>
    <w:rsid w:val="00F65398"/>
    <w:rsid w:val="00F66399"/>
    <w:rsid w:val="00F67148"/>
    <w:rsid w:val="00F679FC"/>
    <w:rsid w:val="00F67C5B"/>
    <w:rsid w:val="00F70489"/>
    <w:rsid w:val="00F70C5F"/>
    <w:rsid w:val="00F71A13"/>
    <w:rsid w:val="00F720FC"/>
    <w:rsid w:val="00F72513"/>
    <w:rsid w:val="00F7303C"/>
    <w:rsid w:val="00F735DA"/>
    <w:rsid w:val="00F736A9"/>
    <w:rsid w:val="00F73881"/>
    <w:rsid w:val="00F73EC9"/>
    <w:rsid w:val="00F7452E"/>
    <w:rsid w:val="00F74710"/>
    <w:rsid w:val="00F749A9"/>
    <w:rsid w:val="00F74E14"/>
    <w:rsid w:val="00F74F28"/>
    <w:rsid w:val="00F7515B"/>
    <w:rsid w:val="00F752D5"/>
    <w:rsid w:val="00F7532B"/>
    <w:rsid w:val="00F75A61"/>
    <w:rsid w:val="00F76496"/>
    <w:rsid w:val="00F769F5"/>
    <w:rsid w:val="00F76C88"/>
    <w:rsid w:val="00F76DFD"/>
    <w:rsid w:val="00F77D8B"/>
    <w:rsid w:val="00F77F34"/>
    <w:rsid w:val="00F804F9"/>
    <w:rsid w:val="00F807A3"/>
    <w:rsid w:val="00F80D23"/>
    <w:rsid w:val="00F81372"/>
    <w:rsid w:val="00F814FA"/>
    <w:rsid w:val="00F81717"/>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DB6"/>
    <w:rsid w:val="00F85400"/>
    <w:rsid w:val="00F857CA"/>
    <w:rsid w:val="00F85A9E"/>
    <w:rsid w:val="00F85DB5"/>
    <w:rsid w:val="00F87783"/>
    <w:rsid w:val="00F87B66"/>
    <w:rsid w:val="00F90146"/>
    <w:rsid w:val="00F902F9"/>
    <w:rsid w:val="00F908C2"/>
    <w:rsid w:val="00F90E6C"/>
    <w:rsid w:val="00F91C4D"/>
    <w:rsid w:val="00F91D2C"/>
    <w:rsid w:val="00F92304"/>
    <w:rsid w:val="00F9299A"/>
    <w:rsid w:val="00F92E87"/>
    <w:rsid w:val="00F92FD9"/>
    <w:rsid w:val="00F93331"/>
    <w:rsid w:val="00F9362C"/>
    <w:rsid w:val="00F93658"/>
    <w:rsid w:val="00F93A14"/>
    <w:rsid w:val="00F93D94"/>
    <w:rsid w:val="00F94035"/>
    <w:rsid w:val="00F94258"/>
    <w:rsid w:val="00F95105"/>
    <w:rsid w:val="00F95890"/>
    <w:rsid w:val="00F95BFA"/>
    <w:rsid w:val="00F962E9"/>
    <w:rsid w:val="00F963A5"/>
    <w:rsid w:val="00F96A6F"/>
    <w:rsid w:val="00F971CC"/>
    <w:rsid w:val="00F9744A"/>
    <w:rsid w:val="00F97592"/>
    <w:rsid w:val="00F97EC4"/>
    <w:rsid w:val="00FA02CF"/>
    <w:rsid w:val="00FA062D"/>
    <w:rsid w:val="00FA126D"/>
    <w:rsid w:val="00FA14F9"/>
    <w:rsid w:val="00FA1732"/>
    <w:rsid w:val="00FA1735"/>
    <w:rsid w:val="00FA181D"/>
    <w:rsid w:val="00FA18E5"/>
    <w:rsid w:val="00FA1D97"/>
    <w:rsid w:val="00FA1F13"/>
    <w:rsid w:val="00FA2017"/>
    <w:rsid w:val="00FA2162"/>
    <w:rsid w:val="00FA2192"/>
    <w:rsid w:val="00FA2315"/>
    <w:rsid w:val="00FA2D4F"/>
    <w:rsid w:val="00FA328D"/>
    <w:rsid w:val="00FA33AA"/>
    <w:rsid w:val="00FA3719"/>
    <w:rsid w:val="00FA5C04"/>
    <w:rsid w:val="00FA5D78"/>
    <w:rsid w:val="00FA5E66"/>
    <w:rsid w:val="00FA5F94"/>
    <w:rsid w:val="00FA6684"/>
    <w:rsid w:val="00FA67CE"/>
    <w:rsid w:val="00FA68B3"/>
    <w:rsid w:val="00FA6DC1"/>
    <w:rsid w:val="00FA731E"/>
    <w:rsid w:val="00FA7F9F"/>
    <w:rsid w:val="00FB007B"/>
    <w:rsid w:val="00FB07A9"/>
    <w:rsid w:val="00FB0849"/>
    <w:rsid w:val="00FB153F"/>
    <w:rsid w:val="00FB1C46"/>
    <w:rsid w:val="00FB2934"/>
    <w:rsid w:val="00FB2B38"/>
    <w:rsid w:val="00FB3142"/>
    <w:rsid w:val="00FB34DC"/>
    <w:rsid w:val="00FB3758"/>
    <w:rsid w:val="00FB3AB6"/>
    <w:rsid w:val="00FB3CA7"/>
    <w:rsid w:val="00FB3DC1"/>
    <w:rsid w:val="00FB4277"/>
    <w:rsid w:val="00FB4993"/>
    <w:rsid w:val="00FB4CA8"/>
    <w:rsid w:val="00FB533D"/>
    <w:rsid w:val="00FB5881"/>
    <w:rsid w:val="00FB5E31"/>
    <w:rsid w:val="00FB61D6"/>
    <w:rsid w:val="00FB65E2"/>
    <w:rsid w:val="00FB78A4"/>
    <w:rsid w:val="00FB7B92"/>
    <w:rsid w:val="00FC0389"/>
    <w:rsid w:val="00FC0427"/>
    <w:rsid w:val="00FC0ED0"/>
    <w:rsid w:val="00FC1089"/>
    <w:rsid w:val="00FC13D8"/>
    <w:rsid w:val="00FC21B5"/>
    <w:rsid w:val="00FC3147"/>
    <w:rsid w:val="00FC3592"/>
    <w:rsid w:val="00FC4695"/>
    <w:rsid w:val="00FC480E"/>
    <w:rsid w:val="00FC5B0B"/>
    <w:rsid w:val="00FC6358"/>
    <w:rsid w:val="00FC677D"/>
    <w:rsid w:val="00FC6B32"/>
    <w:rsid w:val="00FD028F"/>
    <w:rsid w:val="00FD0956"/>
    <w:rsid w:val="00FD0DBD"/>
    <w:rsid w:val="00FD1902"/>
    <w:rsid w:val="00FD19F5"/>
    <w:rsid w:val="00FD211A"/>
    <w:rsid w:val="00FD21BD"/>
    <w:rsid w:val="00FD31E2"/>
    <w:rsid w:val="00FD320D"/>
    <w:rsid w:val="00FD32EA"/>
    <w:rsid w:val="00FD43F8"/>
    <w:rsid w:val="00FD4627"/>
    <w:rsid w:val="00FD4F46"/>
    <w:rsid w:val="00FD5120"/>
    <w:rsid w:val="00FD54B3"/>
    <w:rsid w:val="00FD5684"/>
    <w:rsid w:val="00FD5A44"/>
    <w:rsid w:val="00FD5CB7"/>
    <w:rsid w:val="00FD72AD"/>
    <w:rsid w:val="00FE0B80"/>
    <w:rsid w:val="00FE0C59"/>
    <w:rsid w:val="00FE103A"/>
    <w:rsid w:val="00FE2049"/>
    <w:rsid w:val="00FE23DE"/>
    <w:rsid w:val="00FE2425"/>
    <w:rsid w:val="00FE35BF"/>
    <w:rsid w:val="00FE3B65"/>
    <w:rsid w:val="00FE3BB2"/>
    <w:rsid w:val="00FE3D63"/>
    <w:rsid w:val="00FE415C"/>
    <w:rsid w:val="00FE4683"/>
    <w:rsid w:val="00FE4BE0"/>
    <w:rsid w:val="00FE7182"/>
    <w:rsid w:val="00FE79CD"/>
    <w:rsid w:val="00FE7C87"/>
    <w:rsid w:val="00FF0084"/>
    <w:rsid w:val="00FF00E4"/>
    <w:rsid w:val="00FF0C0D"/>
    <w:rsid w:val="00FF1153"/>
    <w:rsid w:val="00FF1456"/>
    <w:rsid w:val="00FF22F1"/>
    <w:rsid w:val="00FF2C5C"/>
    <w:rsid w:val="00FF2C6F"/>
    <w:rsid w:val="00FF2D2D"/>
    <w:rsid w:val="00FF2DBE"/>
    <w:rsid w:val="00FF2E65"/>
    <w:rsid w:val="00FF2FC8"/>
    <w:rsid w:val="00FF3282"/>
    <w:rsid w:val="00FF3422"/>
    <w:rsid w:val="00FF44D5"/>
    <w:rsid w:val="00FF45A0"/>
    <w:rsid w:val="00FF50F4"/>
    <w:rsid w:val="00FF5AEA"/>
    <w:rsid w:val="00FF5BB2"/>
    <w:rsid w:val="00FF6615"/>
    <w:rsid w:val="00FF670A"/>
    <w:rsid w:val="00FF68B6"/>
    <w:rsid w:val="00FF6AD9"/>
    <w:rsid w:val="00FF6CEB"/>
    <w:rsid w:val="00FF79E7"/>
    <w:rsid w:val="010B7FD1"/>
    <w:rsid w:val="02407817"/>
    <w:rsid w:val="027D44D9"/>
    <w:rsid w:val="03AD6796"/>
    <w:rsid w:val="04034F29"/>
    <w:rsid w:val="051315CA"/>
    <w:rsid w:val="065B1E6F"/>
    <w:rsid w:val="06E13A1C"/>
    <w:rsid w:val="07227979"/>
    <w:rsid w:val="073841DD"/>
    <w:rsid w:val="08C55445"/>
    <w:rsid w:val="09817B09"/>
    <w:rsid w:val="0BEC1093"/>
    <w:rsid w:val="0C612F79"/>
    <w:rsid w:val="0CAF2BC2"/>
    <w:rsid w:val="102C0385"/>
    <w:rsid w:val="1030763E"/>
    <w:rsid w:val="103510F8"/>
    <w:rsid w:val="12FA1D6A"/>
    <w:rsid w:val="13745B26"/>
    <w:rsid w:val="14642704"/>
    <w:rsid w:val="149C57B6"/>
    <w:rsid w:val="1534393D"/>
    <w:rsid w:val="15613347"/>
    <w:rsid w:val="15FC6F17"/>
    <w:rsid w:val="16CB4101"/>
    <w:rsid w:val="176A49DD"/>
    <w:rsid w:val="1B3B4E4F"/>
    <w:rsid w:val="1BE334B2"/>
    <w:rsid w:val="1C08248B"/>
    <w:rsid w:val="1D106D4B"/>
    <w:rsid w:val="1DB67458"/>
    <w:rsid w:val="232A1876"/>
    <w:rsid w:val="2340353C"/>
    <w:rsid w:val="25C805EC"/>
    <w:rsid w:val="268A3AF4"/>
    <w:rsid w:val="26D0777B"/>
    <w:rsid w:val="2A5067A8"/>
    <w:rsid w:val="2D4476C0"/>
    <w:rsid w:val="2D534E87"/>
    <w:rsid w:val="2D591597"/>
    <w:rsid w:val="304D651F"/>
    <w:rsid w:val="305C7DB9"/>
    <w:rsid w:val="33C05C8F"/>
    <w:rsid w:val="34550144"/>
    <w:rsid w:val="352214DC"/>
    <w:rsid w:val="37355D64"/>
    <w:rsid w:val="3A5C37EF"/>
    <w:rsid w:val="3B5B01E6"/>
    <w:rsid w:val="3BB37066"/>
    <w:rsid w:val="3CB45EC4"/>
    <w:rsid w:val="3CE06F3D"/>
    <w:rsid w:val="3EB44473"/>
    <w:rsid w:val="3F7209B4"/>
    <w:rsid w:val="40E536CB"/>
    <w:rsid w:val="41BF676C"/>
    <w:rsid w:val="43516FE8"/>
    <w:rsid w:val="46096830"/>
    <w:rsid w:val="464C34C2"/>
    <w:rsid w:val="47B62199"/>
    <w:rsid w:val="495373D5"/>
    <w:rsid w:val="4C544BC7"/>
    <w:rsid w:val="4F4531C6"/>
    <w:rsid w:val="519159EF"/>
    <w:rsid w:val="5295058C"/>
    <w:rsid w:val="536176B0"/>
    <w:rsid w:val="53B35B89"/>
    <w:rsid w:val="53CE6142"/>
    <w:rsid w:val="560B593B"/>
    <w:rsid w:val="56D6767B"/>
    <w:rsid w:val="56E10056"/>
    <w:rsid w:val="58856C90"/>
    <w:rsid w:val="58917C61"/>
    <w:rsid w:val="596E6436"/>
    <w:rsid w:val="599B55B1"/>
    <w:rsid w:val="5A2C2B15"/>
    <w:rsid w:val="5B635110"/>
    <w:rsid w:val="5CD75372"/>
    <w:rsid w:val="5D8272FD"/>
    <w:rsid w:val="5DA96B23"/>
    <w:rsid w:val="5E6C3D5E"/>
    <w:rsid w:val="5FBA1A2F"/>
    <w:rsid w:val="62CA4FB2"/>
    <w:rsid w:val="64014235"/>
    <w:rsid w:val="642B6EEF"/>
    <w:rsid w:val="667555E2"/>
    <w:rsid w:val="66B23E35"/>
    <w:rsid w:val="6A14250D"/>
    <w:rsid w:val="6AEB32FC"/>
    <w:rsid w:val="6D6C18AC"/>
    <w:rsid w:val="6DC07A87"/>
    <w:rsid w:val="6F047900"/>
    <w:rsid w:val="70D22650"/>
    <w:rsid w:val="72E94795"/>
    <w:rsid w:val="7307002B"/>
    <w:rsid w:val="776B6D23"/>
    <w:rsid w:val="7820282E"/>
    <w:rsid w:val="7859644F"/>
    <w:rsid w:val="79D54ED4"/>
    <w:rsid w:val="79F5333B"/>
    <w:rsid w:val="7B2C1EFB"/>
    <w:rsid w:val="7D775255"/>
    <w:rsid w:val="7DD74E10"/>
    <w:rsid w:val="7E8D6E52"/>
    <w:rsid w:val="7E9123CA"/>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762A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uiPriority w:val="99"/>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1">
    <w:name w:val="封面标准名称2"/>
    <w:basedOn w:val="affffa"/>
    <w:qFormat/>
    <w:pPr>
      <w:framePr w:wrap="around" w:y="4469"/>
      <w:spacing w:beforeLines="630"/>
    </w:pPr>
  </w:style>
  <w:style w:type="paragraph" w:customStyle="1" w:styleId="22">
    <w:name w:val="封面标准英文名称2"/>
    <w:basedOn w:val="affffb"/>
    <w:qFormat/>
    <w:pPr>
      <w:framePr w:wrap="around" w:y="4469"/>
    </w:pPr>
  </w:style>
  <w:style w:type="paragraph" w:customStyle="1" w:styleId="23">
    <w:name w:val="封面一致性程度标识2"/>
    <w:basedOn w:val="affffc"/>
    <w:qFormat/>
    <w:pPr>
      <w:framePr w:wrap="around" w:y="4469"/>
    </w:pPr>
  </w:style>
  <w:style w:type="paragraph" w:customStyle="1" w:styleId="24">
    <w:name w:val="封面标准文稿类别2"/>
    <w:basedOn w:val="affffd"/>
    <w:qFormat/>
    <w:pPr>
      <w:framePr w:wrap="around" w:y="4469"/>
    </w:pPr>
  </w:style>
  <w:style w:type="paragraph" w:customStyle="1" w:styleId="25">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4"/>
    <customShpInfo spid="_x0000_s2055"/>
    <customShpInfo spid="_x0000_s2051"/>
  </customShpExts>
</s:customData>
</file>

<file path=customXml/itemProps1.xml><?xml version="1.0" encoding="utf-8"?>
<ds:datastoreItem xmlns:ds="http://schemas.openxmlformats.org/officeDocument/2006/customXml" ds:itemID="{BA2CEC29-F6CC-41BC-8087-39697D72EE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698</Words>
  <Characters>3985</Characters>
  <Application>Microsoft Office Word</Application>
  <DocSecurity>0</DocSecurity>
  <Lines>33</Lines>
  <Paragraphs>9</Paragraphs>
  <ScaleCrop>false</ScaleCrop>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2020-08-11T00:57:00Z</dcterms:created>
  <dcterms:modified xsi:type="dcterms:W3CDTF">2022-11-22T07:50:00Z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F2F547AA8FF04697A3CC984D5F554D5D</vt:lpwstr>
  </property>
</Properties>
</file>