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p/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01"/>
        <w:gridCol w:w="1693"/>
        <w:gridCol w:w="1694"/>
        <w:gridCol w:w="801"/>
        <w:gridCol w:w="25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FC0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C06A96"/>
    <w:rsid w:val="00C170BC"/>
    <w:rsid w:val="00C33339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B322D"/>
    <w:rsid w:val="00FC53F4"/>
    <w:rsid w:val="00FD39B9"/>
    <w:rsid w:val="00FE25D9"/>
    <w:rsid w:val="00FE65C7"/>
    <w:rsid w:val="00FF3BC6"/>
    <w:rsid w:val="37AE1DF3"/>
    <w:rsid w:val="5A990F6A"/>
    <w:rsid w:val="6D2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qFormat/>
    <w:uiPriority w:val="1"/>
    <w:rPr>
      <w:kern w:val="0"/>
      <w:sz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3F243-24F7-4484-878B-5D9DE3F13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2019-01-31T05:24:00Z</dcterms:created>
  <dc:creator>王培杰</dc:creator>
  <cp:lastModifiedBy>WPS_1559630216</cp:lastModifiedBy>
  <dcterms:modified xsi:type="dcterms:W3CDTF">2022-02-24T03:26:50Z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ECAACAA57E274235895C59BD543290CB</vt:lpwstr>
  </property>
</Properties>
</file>