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930" w:lineRule="exact"/>
        <w:ind w:firstLine="0" w:firstLineChars="0"/>
        <w:jc w:val="distribute"/>
        <w:rPr>
          <w:rFonts w:ascii="黑体" w:eastAsia="黑体"/>
          <w:color w:val="auto"/>
          <w:sz w:val="72"/>
          <w:szCs w:val="72"/>
        </w:rPr>
      </w:pPr>
      <w:r>
        <w:rPr>
          <w:color w:val="auto"/>
          <w:sz w:val="72"/>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-280035</wp:posOffset>
                </wp:positionV>
                <wp:extent cx="1724025" cy="609600"/>
                <wp:effectExtent l="0" t="0" r="9525" b="0"/>
                <wp:wrapNone/>
                <wp:docPr id="4" name="文本框 4"/>
                <wp:cNvGraphicFramePr/>
                <a:graphic xmlns:a="http://schemas.openxmlformats.org/drawingml/2006/main">
                  <a:graphicData uri="http://schemas.microsoft.com/office/word/2010/wordprocessingShape">
                    <wps:wsp>
                      <wps:cNvSpPr txBox="1"/>
                      <wps:spPr>
                        <a:xfrm>
                          <a:off x="920115" y="791845"/>
                          <a:ext cx="1724025" cy="609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spacing w:line="288" w:lineRule="auto"/>
                              <w:ind w:firstLine="0" w:firstLineChars="0"/>
                              <w:rPr>
                                <w:rFonts w:ascii="Times New Roman" w:hAnsi="Times New Roman" w:eastAsia="黑体" w:cs="Times New Roman"/>
                                <w:szCs w:val="21"/>
                              </w:rPr>
                            </w:pPr>
                            <w:r>
                              <w:rPr>
                                <w:rFonts w:ascii="Times New Roman" w:hAnsi="Times New Roman" w:eastAsia="黑体" w:cs="Times New Roman"/>
                                <w:szCs w:val="21"/>
                              </w:rPr>
                              <w:t xml:space="preserve">ICS </w:t>
                            </w:r>
                            <w:r>
                              <w:rPr>
                                <w:rFonts w:hint="eastAsia" w:ascii="Times New Roman" w:hAnsi="Times New Roman" w:eastAsia="黑体" w:cs="Times New Roman"/>
                                <w:szCs w:val="21"/>
                              </w:rPr>
                              <w:t xml:space="preserve"> </w:t>
                            </w:r>
                            <w:r>
                              <w:rPr>
                                <w:rFonts w:ascii="Times New Roman" w:hAnsi="Times New Roman" w:eastAsia="黑体" w:cs="Times New Roman"/>
                                <w:szCs w:val="21"/>
                              </w:rPr>
                              <w:t>65.020.30</w:t>
                            </w:r>
                          </w:p>
                          <w:p>
                            <w:pPr>
                              <w:widowControl/>
                              <w:spacing w:line="288" w:lineRule="auto"/>
                              <w:ind w:firstLine="0" w:firstLineChars="0"/>
                              <w:rPr>
                                <w:rFonts w:ascii="Times New Roman" w:hAnsi="Times New Roman" w:eastAsia="黑体" w:cs="Times New Roman"/>
                                <w:szCs w:val="21"/>
                              </w:rPr>
                            </w:pPr>
                            <w:r>
                              <w:rPr>
                                <w:rFonts w:hint="eastAsia" w:ascii="Times New Roman" w:hAnsi="Times New Roman" w:eastAsia="黑体" w:cs="Times New Roman"/>
                                <w:szCs w:val="21"/>
                              </w:rPr>
                              <w:t xml:space="preserve">CCS  </w:t>
                            </w:r>
                            <w:r>
                              <w:rPr>
                                <w:rFonts w:ascii="Times New Roman" w:hAnsi="Times New Roman" w:eastAsia="黑体" w:cs="Times New Roman"/>
                                <w:szCs w:val="21"/>
                              </w:rPr>
                              <w:t>B</w:t>
                            </w:r>
                            <w:r>
                              <w:rPr>
                                <w:rFonts w:ascii="Times New Roman" w:hAnsi="Times New Roman" w:eastAsia="黑体" w:cs="Times New Roman"/>
                                <w:b/>
                                <w:bCs/>
                                <w:szCs w:val="21"/>
                              </w:rPr>
                              <w:t xml:space="preserve"> </w:t>
                            </w:r>
                            <w:r>
                              <w:rPr>
                                <w:rFonts w:ascii="Times New Roman" w:hAnsi="Times New Roman" w:eastAsia="黑体" w:cs="Times New Roman"/>
                                <w:szCs w:val="21"/>
                              </w:rPr>
                              <w:t>45</w:t>
                            </w:r>
                          </w:p>
                          <w:p>
                            <w:pPr>
                              <w:ind w:firstLine="42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5pt;margin-top:-22.05pt;height:48pt;width:135.75pt;z-index:251660288;mso-width-relative:page;mso-height-relative:page;" filled="f" stroked="f" coordsize="21600,21600" o:gfxdata="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RRMxvZAAAACQEAAA8AAAAAAAAAAQAg&#10;AAAAIgAAAGRycy9kb3ducmV2LnhtbFBLAQIUABQAAAAIAIdO4kD2qFabRgIAAHAEAAAOAAAAAAAA&#10;AAEAIAAAACgBAABkcnMvZTJvRG9jLnhtbFBLBQYAAAAABgAGAFkBAADgBQAAAAA=&#10;">
                <v:fill on="f" focussize="0,0"/>
                <v:stroke on="f" weight="0.5pt"/>
                <v:imagedata o:title=""/>
                <o:lock v:ext="edit" aspectratio="f"/>
                <v:textbox>
                  <w:txbxContent>
                    <w:p>
                      <w:pPr>
                        <w:widowControl/>
                        <w:spacing w:line="288" w:lineRule="auto"/>
                        <w:ind w:firstLine="0" w:firstLineChars="0"/>
                        <w:rPr>
                          <w:rFonts w:ascii="Times New Roman" w:hAnsi="Times New Roman" w:eastAsia="黑体" w:cs="Times New Roman"/>
                          <w:szCs w:val="21"/>
                        </w:rPr>
                      </w:pPr>
                      <w:r>
                        <w:rPr>
                          <w:rFonts w:ascii="Times New Roman" w:hAnsi="Times New Roman" w:eastAsia="黑体" w:cs="Times New Roman"/>
                          <w:szCs w:val="21"/>
                        </w:rPr>
                        <w:t xml:space="preserve">ICS </w:t>
                      </w:r>
                      <w:r>
                        <w:rPr>
                          <w:rFonts w:hint="eastAsia" w:ascii="Times New Roman" w:hAnsi="Times New Roman" w:eastAsia="黑体" w:cs="Times New Roman"/>
                          <w:szCs w:val="21"/>
                        </w:rPr>
                        <w:t xml:space="preserve"> </w:t>
                      </w:r>
                      <w:r>
                        <w:rPr>
                          <w:rFonts w:ascii="Times New Roman" w:hAnsi="Times New Roman" w:eastAsia="黑体" w:cs="Times New Roman"/>
                          <w:szCs w:val="21"/>
                        </w:rPr>
                        <w:t>65.020.30</w:t>
                      </w:r>
                    </w:p>
                    <w:p>
                      <w:pPr>
                        <w:widowControl/>
                        <w:spacing w:line="288" w:lineRule="auto"/>
                        <w:ind w:firstLine="0" w:firstLineChars="0"/>
                        <w:rPr>
                          <w:rFonts w:ascii="Times New Roman" w:hAnsi="Times New Roman" w:eastAsia="黑体" w:cs="Times New Roman"/>
                          <w:szCs w:val="21"/>
                        </w:rPr>
                      </w:pPr>
                      <w:r>
                        <w:rPr>
                          <w:rFonts w:hint="eastAsia" w:ascii="Times New Roman" w:hAnsi="Times New Roman" w:eastAsia="黑体" w:cs="Times New Roman"/>
                          <w:szCs w:val="21"/>
                        </w:rPr>
                        <w:t xml:space="preserve">CCS  </w:t>
                      </w:r>
                      <w:r>
                        <w:rPr>
                          <w:rFonts w:ascii="Times New Roman" w:hAnsi="Times New Roman" w:eastAsia="黑体" w:cs="Times New Roman"/>
                          <w:szCs w:val="21"/>
                        </w:rPr>
                        <w:t>B</w:t>
                      </w:r>
                      <w:r>
                        <w:rPr>
                          <w:rFonts w:ascii="Times New Roman" w:hAnsi="Times New Roman" w:eastAsia="黑体" w:cs="Times New Roman"/>
                          <w:b/>
                          <w:bCs/>
                          <w:szCs w:val="21"/>
                        </w:rPr>
                        <w:t xml:space="preserve"> </w:t>
                      </w:r>
                      <w:r>
                        <w:rPr>
                          <w:rFonts w:ascii="Times New Roman" w:hAnsi="Times New Roman" w:eastAsia="黑体" w:cs="Times New Roman"/>
                          <w:szCs w:val="21"/>
                        </w:rPr>
                        <w:t>45</w:t>
                      </w:r>
                    </w:p>
                    <w:p>
                      <w:pPr>
                        <w:ind w:firstLine="420"/>
                      </w:pPr>
                    </w:p>
                  </w:txbxContent>
                </v:textbox>
              </v:shape>
            </w:pict>
          </mc:Fallback>
        </mc:AlternateContent>
      </w:r>
      <w:r>
        <w:rPr>
          <w:rFonts w:hint="eastAsia" w:ascii="黑体" w:eastAsia="黑体"/>
          <w:color w:val="auto"/>
          <w:spacing w:val="-73"/>
          <w:sz w:val="72"/>
          <w:szCs w:val="72"/>
        </w:rPr>
        <w:t>团 体 标 准</w:t>
      </w:r>
    </w:p>
    <w:p>
      <w:pPr>
        <w:pStyle w:val="4"/>
        <w:ind w:firstLine="480"/>
        <w:jc w:val="center"/>
        <w:rPr>
          <w:rFonts w:ascii="Times New Roman"/>
          <w:color w:val="auto"/>
          <w:sz w:val="24"/>
        </w:rPr>
      </w:pPr>
    </w:p>
    <w:p>
      <w:pPr>
        <w:pStyle w:val="4"/>
        <w:ind w:firstLine="560"/>
        <w:jc w:val="right"/>
        <w:rPr>
          <w:rFonts w:ascii="黑体" w:hAnsi="黑体" w:eastAsia="黑体" w:cs="黑体"/>
          <w:color w:val="auto"/>
          <w:sz w:val="28"/>
          <w:szCs w:val="22"/>
          <w:lang w:val="en-US"/>
        </w:rPr>
      </w:pPr>
      <w:r>
        <w:rPr>
          <w:rFonts w:hint="eastAsia" w:ascii="黑体" w:hAnsi="黑体" w:eastAsia="黑体" w:cs="黑体"/>
          <w:color w:val="auto"/>
          <w:sz w:val="28"/>
          <w:szCs w:val="22"/>
          <w:lang w:val="en-US"/>
        </w:rPr>
        <w:t>T/CAI  xxx—2022</w:t>
      </w:r>
    </w:p>
    <w:p>
      <w:pPr>
        <w:pStyle w:val="4"/>
        <w:ind w:firstLine="560"/>
        <w:jc w:val="right"/>
        <w:rPr>
          <w:rFonts w:ascii="Times New Roman"/>
          <w:color w:val="auto"/>
          <w:sz w:val="24"/>
        </w:rPr>
      </w:pPr>
      <w:r>
        <w:rPr>
          <w:rFonts w:hint="eastAsia" w:ascii="黑体" w:hAnsi="黑体" w:eastAsia="黑体" w:cs="黑体"/>
          <w:color w:val="auto"/>
          <w:sz w:val="28"/>
          <w:szCs w:val="22"/>
          <w:lang w:val="en-US"/>
        </w:rPr>
        <w:t>T/CAS  235—2022</w:t>
      </w:r>
      <w:r>
        <w:rPr>
          <w:rFonts w:hint="eastAsia" w:ascii="黑体" w:hAnsi="黑体" w:eastAsia="黑体" w:cs="黑体"/>
          <w:color w:val="auto"/>
          <w:sz w:val="28"/>
          <w:szCs w:val="22"/>
          <w:lang w:val="en-US" w:bidi="ar-SA"/>
        </w:rPr>
        <mc:AlternateContent>
          <mc:Choice Requires="wps">
            <w:drawing>
              <wp:anchor distT="0" distB="0" distL="114300" distR="114300" simplePos="0" relativeHeight="251660288" behindDoc="0" locked="0" layoutInCell="1" allowOverlap="1">
                <wp:simplePos x="0" y="0"/>
                <wp:positionH relativeFrom="column">
                  <wp:posOffset>146685</wp:posOffset>
                </wp:positionH>
                <wp:positionV relativeFrom="paragraph">
                  <wp:posOffset>339725</wp:posOffset>
                </wp:positionV>
                <wp:extent cx="58293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8293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55pt;margin-top:26.75pt;height:0.05pt;width:459pt;z-index:251660288;mso-width-relative:page;mso-height-relative:page;" filled="f" stroked="t" coordsize="21600,21600" o:gfxdata="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10;u2QE1gAAAAgBAAAPAAAAAAAAAAEAIAAAACIAAABkcnMvZG93bnJldi54bWxQSwECFAAUAAAACACH&#10;TuJARU8GA+0BAADaAwAADgAAAAAAAAABACAAAAAlAQAAZHJzL2Uyb0RvYy54bWxQSwUGAAAAAAYA&#10;BgBZAQAAhAUAAAAA&#10;">
                <v:fill on="f" focussize="0,0"/>
                <v:stroke color="#000000" joinstyle="round"/>
                <v:imagedata o:title=""/>
                <o:lock v:ext="edit" aspectratio="f"/>
              </v:line>
            </w:pict>
          </mc:Fallback>
        </mc:AlternateContent>
      </w:r>
      <w:r>
        <w:rPr>
          <w:rFonts w:hint="eastAsia" w:ascii="黑体" w:hAnsi="黑体" w:eastAsia="黑体" w:cs="黑体"/>
          <w:color w:val="auto"/>
          <w:sz w:val="28"/>
          <w:szCs w:val="22"/>
          <w:lang w:val="en-US"/>
        </w:rPr>
        <w:t xml:space="preserve"> </w:t>
      </w:r>
      <w:r>
        <w:rPr>
          <w:rFonts w:ascii="Times New Roman" w:hAnsi="Times New Roman" w:eastAsia="黑体" w:cs="Times New Roman"/>
          <w:color w:val="auto"/>
          <w:sz w:val="28"/>
          <w:szCs w:val="22"/>
          <w:lang w:val="en-US"/>
        </w:rPr>
        <w:t xml:space="preserve"> </w:t>
      </w:r>
      <w:r>
        <w:rPr>
          <w:rFonts w:hint="eastAsia" w:ascii="Times New Roman"/>
          <w:color w:val="auto"/>
          <w:sz w:val="24"/>
          <w:lang w:val="en-US"/>
        </w:rPr>
        <w:t xml:space="preserve">                                                                    </w:t>
      </w:r>
    </w:p>
    <w:p>
      <w:pPr>
        <w:spacing w:after="200" w:line="567" w:lineRule="exact"/>
        <w:ind w:left="-6" w:firstLine="6" w:firstLineChars="0"/>
        <w:jc w:val="center"/>
        <w:rPr>
          <w:rFonts w:ascii="黑体" w:hAnsi="黑体" w:eastAsia="黑体" w:cs="黑体"/>
          <w:color w:val="auto"/>
          <w:sz w:val="52"/>
          <w:szCs w:val="52"/>
        </w:rPr>
      </w:pPr>
    </w:p>
    <w:p>
      <w:pPr>
        <w:spacing w:after="200" w:line="567" w:lineRule="exact"/>
        <w:ind w:left="-6" w:firstLine="6" w:firstLineChars="0"/>
        <w:jc w:val="center"/>
        <w:rPr>
          <w:rFonts w:ascii="黑体" w:hAnsi="黑体" w:eastAsia="黑体" w:cs="黑体"/>
          <w:color w:val="auto"/>
          <w:sz w:val="52"/>
          <w:szCs w:val="52"/>
        </w:rPr>
      </w:pPr>
    </w:p>
    <w:p>
      <w:pPr>
        <w:spacing w:after="200" w:line="567" w:lineRule="exact"/>
        <w:ind w:left="-6" w:firstLine="6" w:firstLineChars="0"/>
        <w:jc w:val="center"/>
        <w:rPr>
          <w:rFonts w:ascii="黑体" w:hAnsi="黑体" w:eastAsia="黑体" w:cs="黑体"/>
          <w:color w:val="auto"/>
          <w:sz w:val="52"/>
          <w:szCs w:val="52"/>
        </w:rPr>
      </w:pPr>
      <w:r>
        <w:rPr>
          <w:rFonts w:hint="eastAsia" w:ascii="黑体" w:hAnsi="黑体" w:eastAsia="黑体" w:cs="黑体"/>
          <w:color w:val="auto"/>
          <w:sz w:val="52"/>
          <w:szCs w:val="52"/>
        </w:rPr>
        <w:t>农场动物福利要求 猪</w:t>
      </w:r>
    </w:p>
    <w:p>
      <w:pPr>
        <w:spacing w:after="200" w:line="567" w:lineRule="exact"/>
        <w:ind w:left="-6" w:firstLine="6" w:firstLineChars="0"/>
        <w:jc w:val="center"/>
        <w:rPr>
          <w:rFonts w:ascii="黑体" w:hAnsi="黑体" w:eastAsia="黑体" w:cs="黑体"/>
          <w:color w:val="auto"/>
          <w:sz w:val="28"/>
          <w:szCs w:val="28"/>
        </w:rPr>
      </w:pPr>
      <w:r>
        <w:rPr>
          <w:rFonts w:hint="eastAsia" w:ascii="黑体" w:hAnsi="黑体" w:eastAsia="黑体" w:cs="黑体"/>
          <w:color w:val="auto"/>
          <w:sz w:val="28"/>
          <w:szCs w:val="28"/>
        </w:rPr>
        <w:t>Farm animal welfare requirements： Pigs</w:t>
      </w:r>
    </w:p>
    <w:p>
      <w:pPr>
        <w:pStyle w:val="4"/>
        <w:ind w:left="-6" w:firstLine="6" w:firstLineChars="0"/>
        <w:jc w:val="center"/>
        <w:rPr>
          <w:rFonts w:hint="eastAsia" w:ascii="Times New Roman" w:eastAsia="宋体"/>
          <w:color w:val="auto"/>
          <w:sz w:val="20"/>
          <w:lang w:val="en-US" w:eastAsia="zh-CN"/>
        </w:rPr>
      </w:pPr>
      <w:r>
        <w:rPr>
          <w:rFonts w:hint="eastAsia" w:ascii="Times New Roman"/>
          <w:color w:val="auto"/>
          <w:sz w:val="20"/>
          <w:lang w:val="en-US" w:eastAsia="zh-CN"/>
        </w:rPr>
        <w:t>（征求意见稿）</w:t>
      </w:r>
    </w:p>
    <w:p>
      <w:pPr>
        <w:pStyle w:val="4"/>
        <w:ind w:left="-6" w:firstLine="6" w:firstLineChars="0"/>
        <w:jc w:val="center"/>
        <w:rPr>
          <w:rFonts w:ascii="Times New Roman"/>
          <w:color w:val="auto"/>
          <w:sz w:val="20"/>
          <w:lang w:val="en-US"/>
        </w:rPr>
      </w:pPr>
      <w:bookmarkStart w:id="32" w:name="_GoBack"/>
      <w:bookmarkEnd w:id="32"/>
    </w:p>
    <w:p>
      <w:pPr>
        <w:pStyle w:val="4"/>
        <w:ind w:left="-6" w:firstLine="6" w:firstLineChars="0"/>
        <w:jc w:val="center"/>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firstLine="0"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numPr>
          <w:ilvl w:val="-1"/>
          <w:numId w:val="0"/>
        </w:numPr>
        <w:ind w:left="0" w:firstLine="0"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pStyle w:val="4"/>
        <w:ind w:left="-6" w:firstLine="6" w:firstLineChars="0"/>
        <w:rPr>
          <w:rFonts w:ascii="Times New Roman"/>
          <w:color w:val="auto"/>
          <w:sz w:val="20"/>
          <w:lang w:val="en-US"/>
        </w:rPr>
      </w:pPr>
    </w:p>
    <w:p>
      <w:pPr>
        <w:tabs>
          <w:tab w:val="left" w:pos="7754"/>
        </w:tabs>
        <w:spacing w:before="183" w:after="120" w:afterLines="50"/>
        <w:ind w:left="-6" w:firstLine="6" w:firstLineChars="0"/>
        <w:jc w:val="center"/>
        <w:rPr>
          <w:rFonts w:ascii="黑体" w:eastAsia="黑体"/>
          <w:color w:val="auto"/>
          <w:sz w:val="28"/>
        </w:rPr>
      </w:pPr>
      <w:r>
        <w:rPr>
          <w:color w:val="auto"/>
        </w:rPr>
        <mc:AlternateContent>
          <mc:Choice Requires="wps">
            <w:drawing>
              <wp:anchor distT="0" distB="0" distL="114300" distR="114300" simplePos="0" relativeHeight="251659264" behindDoc="1" locked="0" layoutInCell="1" allowOverlap="1">
                <wp:simplePos x="0" y="0"/>
                <wp:positionH relativeFrom="page">
                  <wp:posOffset>774700</wp:posOffset>
                </wp:positionH>
                <wp:positionV relativeFrom="paragraph">
                  <wp:posOffset>374650</wp:posOffset>
                </wp:positionV>
                <wp:extent cx="60134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013450" cy="0"/>
                        </a:xfrm>
                        <a:prstGeom prst="line">
                          <a:avLst/>
                        </a:prstGeom>
                        <a:ln w="8928"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1pt;margin-top:29.5pt;height:0pt;width:473.5pt;mso-position-horizontal-relative:page;z-index:-251657216;mso-width-relative:page;mso-height-relative:page;" filled="f" stroked="t" coordsize="21600,21600" o:gfxdata="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d9A4HT&#10;AAAACgEAAA8AAAAAAAAAAQAgAAAAIgAAAGRycy9kb3ducmV2LnhtbFBLAQIUABQAAAAIAIdO4kDR&#10;QNUu7AEAANgDAAAOAAAAAAAAAAEAIAAAACIBAABkcnMvZTJvRG9jLnhtbFBLBQYAAAAABgAGAFkB&#10;AACABQAAAAA=&#10;">
                <v:fill on="f" focussize="0,0"/>
                <v:stroke weight="0.702992125984252pt" color="#000000" joinstyle="round"/>
                <v:imagedata o:title=""/>
                <o:lock v:ext="edit" aspectratio="f"/>
              </v:line>
            </w:pict>
          </mc:Fallback>
        </mc:AlternateContent>
      </w:r>
      <w:r>
        <w:rPr>
          <w:rFonts w:hint="eastAsia" w:ascii="黑体" w:eastAsia="黑体"/>
          <w:color w:val="auto"/>
          <w:sz w:val="28"/>
        </w:rPr>
        <w:t>2022-XX-XX 发布                              2022-XX-XX 实施</w:t>
      </w:r>
    </w:p>
    <w:p>
      <w:pPr>
        <w:pStyle w:val="4"/>
        <w:ind w:left="-6" w:firstLine="6" w:firstLineChars="0"/>
        <w:rPr>
          <w:rFonts w:ascii="黑体"/>
          <w:color w:val="auto"/>
          <w:sz w:val="20"/>
        </w:rPr>
      </w:pPr>
    </w:p>
    <w:p>
      <w:pPr>
        <w:pStyle w:val="4"/>
        <w:spacing w:before="4"/>
        <w:ind w:left="-6" w:right="3341" w:rightChars="1591" w:firstLine="1906" w:firstLineChars="0"/>
        <w:jc w:val="distribute"/>
        <w:rPr>
          <w:rFonts w:ascii="黑体" w:hAnsi="黑体" w:eastAsia="黑体" w:cs="黑体"/>
          <w:color w:val="auto"/>
          <w:sz w:val="28"/>
          <w:szCs w:val="28"/>
          <w:lang w:val="en-US"/>
        </w:rPr>
      </w:pPr>
      <w:r>
        <w:rPr>
          <w:rFonts w:hint="eastAsia" w:ascii="黑体" w:hAnsi="黑体" w:eastAsia="黑体" w:cs="黑体"/>
          <w:color w:val="auto"/>
          <w:sz w:val="28"/>
          <w:szCs w:val="28"/>
          <w:lang w:val="en-US"/>
        </w:rPr>
        <w:t xml:space="preserve"> 中 国 标 准 化 协 会</w:t>
      </w:r>
    </w:p>
    <w:p>
      <w:pPr>
        <w:pStyle w:val="4"/>
        <w:spacing w:before="4"/>
        <w:ind w:left="-6" w:firstLine="6" w:firstLineChars="0"/>
        <w:jc w:val="center"/>
        <w:rPr>
          <w:rFonts w:ascii="黑体" w:hAnsi="黑体" w:eastAsia="黑体" w:cs="黑体"/>
          <w:color w:val="auto"/>
          <w:sz w:val="28"/>
          <w:szCs w:val="28"/>
          <w:lang w:val="en-US"/>
        </w:rPr>
      </w:pPr>
      <w:r>
        <w:rPr>
          <w:rFonts w:hint="eastAsia" w:ascii="黑体" w:hAnsi="黑体" w:eastAsia="黑体" w:cs="黑体"/>
          <w:color w:val="auto"/>
          <w:sz w:val="28"/>
          <w:szCs w:val="28"/>
          <w:lang w:val="en-US"/>
        </w:rPr>
        <w:t>中 国 农 业 国 际 合 作 促 进 会   发  布</w:t>
      </w:r>
    </w:p>
    <w:p>
      <w:pPr>
        <w:pStyle w:val="4"/>
        <w:spacing w:before="4"/>
        <w:ind w:left="-6" w:right="3341" w:rightChars="1591" w:firstLine="1906" w:firstLineChars="0"/>
        <w:jc w:val="distribute"/>
        <w:rPr>
          <w:rFonts w:ascii="黑体" w:hAnsi="黑体" w:eastAsia="黑体" w:cs="黑体"/>
          <w:color w:val="auto"/>
          <w:sz w:val="28"/>
          <w:szCs w:val="28"/>
          <w:lang w:val="en-US"/>
        </w:rPr>
        <w:sectPr>
          <w:headerReference r:id="rId5" w:type="default"/>
          <w:footerReference r:id="rId7" w:type="default"/>
          <w:headerReference r:id="rId6" w:type="even"/>
          <w:pgSz w:w="11910" w:h="16840"/>
          <w:pgMar w:top="1077" w:right="1134" w:bottom="1134" w:left="1134" w:header="1449" w:footer="1141" w:gutter="0"/>
          <w:pgNumType w:fmt="upperRoman"/>
          <w:cols w:space="720" w:num="1"/>
          <w:titlePg/>
        </w:sectPr>
      </w:pPr>
    </w:p>
    <w:p>
      <w:pPr>
        <w:widowControl/>
        <w:spacing w:after="624" w:afterLines="200"/>
        <w:ind w:firstLine="620"/>
        <w:jc w:val="center"/>
        <w:rPr>
          <w:color w:val="auto"/>
        </w:rPr>
      </w:pPr>
      <w:r>
        <w:rPr>
          <w:rFonts w:ascii="黑体" w:hAnsi="宋体" w:eastAsia="黑体" w:cs="黑体"/>
          <w:color w:val="auto"/>
          <w:kern w:val="0"/>
          <w:sz w:val="31"/>
          <w:szCs w:val="31"/>
          <w:lang w:bidi="ar"/>
        </w:rPr>
        <w:t>前</w:t>
      </w:r>
      <w:r>
        <w:rPr>
          <w:rFonts w:ascii="Cambria Math" w:hAnsi="Cambria Math" w:eastAsia="Cambria Math" w:cs="Cambria Math"/>
          <w:color w:val="auto"/>
          <w:kern w:val="0"/>
          <w:sz w:val="31"/>
          <w:szCs w:val="31"/>
          <w:lang w:bidi="ar"/>
        </w:rPr>
        <w:t xml:space="preserve"> </w:t>
      </w:r>
      <w:r>
        <w:rPr>
          <w:rFonts w:hint="eastAsia" w:ascii="黑体" w:hAnsi="宋体" w:eastAsia="黑体" w:cs="黑体"/>
          <w:color w:val="auto"/>
          <w:kern w:val="0"/>
          <w:sz w:val="31"/>
          <w:szCs w:val="31"/>
          <w:lang w:bidi="ar"/>
        </w:rPr>
        <w:t>言</w:t>
      </w:r>
    </w:p>
    <w:p>
      <w:pPr>
        <w:pStyle w:val="13"/>
        <w:ind w:firstLine="420"/>
        <w:rPr>
          <w:rFonts w:ascii="Times New Roman"/>
          <w:color w:val="auto"/>
        </w:rPr>
      </w:pPr>
      <w:r>
        <w:rPr>
          <w:rFonts w:ascii="Times New Roman"/>
          <w:color w:val="auto"/>
        </w:rPr>
        <w:t>本文件按照GB/T 1.1—2020《标准化工作导则  第1部分：标准化文件的结构和起草规则》的规定起草。</w:t>
      </w:r>
    </w:p>
    <w:p>
      <w:pPr>
        <w:pStyle w:val="13"/>
        <w:ind w:firstLine="420"/>
        <w:rPr>
          <w:rFonts w:ascii="Times New Roman"/>
          <w:color w:val="auto"/>
        </w:rPr>
      </w:pPr>
      <w:r>
        <w:rPr>
          <w:rFonts w:hint="eastAsia" w:ascii="Times New Roman"/>
          <w:color w:val="auto"/>
        </w:rPr>
        <w:t>本文件</w:t>
      </w:r>
      <w:r>
        <w:rPr>
          <w:rFonts w:ascii="Times New Roman"/>
          <w:color w:val="auto"/>
        </w:rPr>
        <w:t>代替 CAS 235—2014《农场动物福利要求 猪》，与</w:t>
      </w:r>
      <w:r>
        <w:rPr>
          <w:rFonts w:hint="eastAsia" w:ascii="Times New Roman"/>
          <w:color w:val="auto"/>
        </w:rPr>
        <w:t xml:space="preserve"> </w:t>
      </w:r>
      <w:r>
        <w:rPr>
          <w:rFonts w:ascii="Times New Roman"/>
          <w:color w:val="auto"/>
        </w:rPr>
        <w:t>CAS 235—2014相比，除结构调整和编辑性改动外，主要技术变化如下：</w:t>
      </w:r>
    </w:p>
    <w:p>
      <w:pPr>
        <w:pStyle w:val="13"/>
        <w:ind w:firstLine="420"/>
        <w:rPr>
          <w:color w:val="auto"/>
        </w:rPr>
      </w:pPr>
      <w:r>
        <w:rPr>
          <w:rFonts w:hint="eastAsia"/>
          <w:color w:val="auto"/>
        </w:rPr>
        <w:t>1)</w:t>
      </w:r>
    </w:p>
    <w:p>
      <w:pPr>
        <w:pStyle w:val="13"/>
        <w:ind w:firstLine="420"/>
        <w:rPr>
          <w:color w:val="auto"/>
        </w:rPr>
      </w:pPr>
      <w:r>
        <w:rPr>
          <w:rFonts w:hint="eastAsia"/>
          <w:color w:val="auto"/>
        </w:rPr>
        <w:t>2)</w:t>
      </w:r>
    </w:p>
    <w:p>
      <w:pPr>
        <w:pStyle w:val="13"/>
        <w:ind w:firstLine="420"/>
        <w:rPr>
          <w:color w:val="auto"/>
        </w:rPr>
      </w:pPr>
      <w:r>
        <w:rPr>
          <w:rFonts w:hint="eastAsia"/>
          <w:color w:val="auto"/>
        </w:rPr>
        <w:t>3)</w:t>
      </w:r>
    </w:p>
    <w:p>
      <w:pPr>
        <w:pStyle w:val="13"/>
        <w:ind w:firstLine="420"/>
        <w:rPr>
          <w:color w:val="auto"/>
        </w:rPr>
      </w:pPr>
      <w:r>
        <w:rPr>
          <w:rFonts w:hint="eastAsia"/>
          <w:color w:val="auto"/>
        </w:rPr>
        <w:t>4)</w:t>
      </w:r>
    </w:p>
    <w:p>
      <w:pPr>
        <w:pStyle w:val="13"/>
        <w:ind w:firstLine="420"/>
        <w:rPr>
          <w:color w:val="auto"/>
        </w:rPr>
      </w:pPr>
      <w:r>
        <w:rPr>
          <w:rFonts w:hint="eastAsia"/>
          <w:color w:val="auto"/>
        </w:rPr>
        <w:t>5)</w:t>
      </w:r>
    </w:p>
    <w:p>
      <w:pPr>
        <w:pStyle w:val="13"/>
        <w:ind w:firstLine="420"/>
        <w:rPr>
          <w:color w:val="auto"/>
        </w:rPr>
      </w:pPr>
      <w:r>
        <w:rPr>
          <w:rFonts w:hint="eastAsia"/>
          <w:color w:val="auto"/>
        </w:rPr>
        <w:t>6)</w:t>
      </w:r>
    </w:p>
    <w:p>
      <w:pPr>
        <w:pStyle w:val="13"/>
        <w:ind w:firstLine="420"/>
        <w:rPr>
          <w:color w:val="auto"/>
        </w:rPr>
      </w:pPr>
      <w:r>
        <w:rPr>
          <w:rFonts w:hint="eastAsia"/>
          <w:color w:val="auto"/>
        </w:rPr>
        <w:t>7)</w:t>
      </w:r>
    </w:p>
    <w:p>
      <w:pPr>
        <w:pStyle w:val="13"/>
        <w:ind w:firstLine="420"/>
        <w:rPr>
          <w:color w:val="auto"/>
        </w:rPr>
      </w:pPr>
      <w:r>
        <w:rPr>
          <w:rFonts w:hint="eastAsia"/>
          <w:color w:val="auto"/>
        </w:rPr>
        <w:t>8)</w:t>
      </w:r>
    </w:p>
    <w:p>
      <w:pPr>
        <w:pStyle w:val="13"/>
        <w:ind w:firstLine="420"/>
        <w:rPr>
          <w:color w:val="auto"/>
        </w:rPr>
      </w:pPr>
      <w:r>
        <w:rPr>
          <w:rFonts w:hint="eastAsia"/>
          <w:color w:val="auto"/>
        </w:rPr>
        <w:t>9)</w:t>
      </w:r>
    </w:p>
    <w:p>
      <w:pPr>
        <w:pStyle w:val="13"/>
        <w:ind w:firstLine="0" w:firstLineChars="0"/>
        <w:rPr>
          <w:color w:val="auto"/>
        </w:rPr>
      </w:pPr>
    </w:p>
    <w:p>
      <w:pPr>
        <w:pStyle w:val="4"/>
        <w:spacing w:line="278" w:lineRule="auto"/>
        <w:ind w:firstLine="420"/>
        <w:rPr>
          <w:rFonts w:ascii="Times New Roman"/>
          <w:color w:val="auto"/>
          <w:kern w:val="0"/>
        </w:rPr>
      </w:pPr>
      <w:r>
        <w:rPr>
          <w:color w:val="auto"/>
        </w:rPr>
        <w:t>请注意本文件的某些内容可能涉及专利。本文件的发布机构不承担识别专利的责任。</w:t>
      </w:r>
    </w:p>
    <w:p>
      <w:pPr>
        <w:ind w:firstLine="420"/>
        <w:rPr>
          <w:color w:val="auto"/>
          <w:kern w:val="0"/>
          <w:sz w:val="22"/>
        </w:rPr>
      </w:pPr>
      <w:r>
        <w:rPr>
          <w:rFonts w:hint="eastAsia"/>
          <w:color w:val="auto"/>
        </w:rPr>
        <w:t>本文件由中国农业国际合作促进会动物福利国际合作分会提出。</w:t>
      </w:r>
    </w:p>
    <w:p>
      <w:pPr>
        <w:pStyle w:val="13"/>
        <w:ind w:firstLine="420"/>
        <w:rPr>
          <w:color w:val="auto"/>
        </w:rPr>
      </w:pPr>
      <w:r>
        <w:rPr>
          <w:rFonts w:hint="eastAsia"/>
          <w:color w:val="auto"/>
        </w:rPr>
        <w:t>本文件由中国农业国际合作促进会归口。</w:t>
      </w:r>
    </w:p>
    <w:p>
      <w:pPr>
        <w:pStyle w:val="13"/>
        <w:ind w:firstLine="420"/>
        <w:rPr>
          <w:color w:val="auto"/>
        </w:rPr>
      </w:pPr>
      <w:r>
        <w:rPr>
          <w:rFonts w:hint="eastAsia"/>
          <w:color w:val="auto"/>
        </w:rPr>
        <w:t>本文件起草单位：</w:t>
      </w:r>
    </w:p>
    <w:p>
      <w:pPr>
        <w:pStyle w:val="13"/>
        <w:ind w:firstLine="420"/>
        <w:rPr>
          <w:color w:val="auto"/>
        </w:rPr>
      </w:pPr>
      <w:r>
        <w:rPr>
          <w:rFonts w:hint="eastAsia"/>
          <w:color w:val="auto"/>
        </w:rPr>
        <w:t>本文件主要起草人：</w:t>
      </w:r>
    </w:p>
    <w:p>
      <w:pPr>
        <w:ind w:firstLine="420"/>
        <w:rPr>
          <w:color w:val="auto"/>
        </w:rPr>
      </w:pPr>
      <w:r>
        <w:rPr>
          <w:color w:val="auto"/>
        </w:rPr>
        <w:br w:type="page"/>
      </w:r>
    </w:p>
    <w:p>
      <w:pPr>
        <w:widowControl/>
        <w:spacing w:after="624" w:afterLines="200"/>
        <w:ind w:firstLine="620"/>
        <w:jc w:val="center"/>
        <w:rPr>
          <w:rFonts w:ascii="黑体" w:hAnsi="宋体" w:eastAsia="黑体" w:cs="黑体"/>
          <w:color w:val="auto"/>
          <w:kern w:val="0"/>
          <w:sz w:val="31"/>
          <w:szCs w:val="31"/>
          <w:lang w:bidi="ar"/>
        </w:rPr>
      </w:pPr>
      <w:r>
        <w:rPr>
          <w:rFonts w:ascii="黑体" w:hAnsi="宋体" w:eastAsia="黑体" w:cs="黑体"/>
          <w:color w:val="auto"/>
          <w:kern w:val="0"/>
          <w:sz w:val="31"/>
          <w:szCs w:val="31"/>
          <w:lang w:bidi="ar"/>
        </w:rPr>
        <w:t>引 言</w:t>
      </w:r>
    </w:p>
    <w:p>
      <w:pPr>
        <w:widowControl/>
        <w:ind w:firstLine="420"/>
        <w:jc w:val="left"/>
        <w:rPr>
          <w:color w:val="auto"/>
        </w:rPr>
      </w:pPr>
      <w:r>
        <w:rPr>
          <w:rFonts w:hint="eastAsia" w:ascii="宋体" w:hAnsi="宋体" w:eastAsia="宋体" w:cs="宋体"/>
          <w:color w:val="auto"/>
          <w:kern w:val="0"/>
          <w:szCs w:val="21"/>
          <w:lang w:bidi="ar"/>
        </w:rPr>
        <w:t xml:space="preserve">为了保障动物源性食品的质量、安全和畜牧养殖业的良性可持续发展，填补我国农场动物福利标准的空白，特制定本文件。 </w:t>
      </w:r>
    </w:p>
    <w:p>
      <w:pPr>
        <w:widowControl/>
        <w:ind w:firstLine="420"/>
        <w:jc w:val="left"/>
        <w:rPr>
          <w:color w:val="auto"/>
        </w:rPr>
      </w:pPr>
      <w:r>
        <w:rPr>
          <w:rFonts w:hint="eastAsia" w:ascii="宋体" w:hAnsi="宋体" w:eastAsia="宋体" w:cs="宋体"/>
          <w:color w:val="auto"/>
          <w:kern w:val="0"/>
          <w:szCs w:val="21"/>
          <w:lang w:bidi="ar"/>
        </w:rPr>
        <w:t xml:space="preserve">本文件基于国际先进的农场动物福利理念，结合我国现有的科学技术和社会经济条件，规定了农场动物健康福利生产及加工要求。 </w:t>
      </w:r>
    </w:p>
    <w:p>
      <w:pPr>
        <w:widowControl/>
        <w:ind w:firstLine="420"/>
        <w:jc w:val="left"/>
        <w:rPr>
          <w:color w:val="auto"/>
        </w:rPr>
      </w:pPr>
      <w:r>
        <w:rPr>
          <w:rFonts w:hint="eastAsia" w:ascii="宋体" w:hAnsi="宋体" w:eastAsia="宋体" w:cs="宋体"/>
          <w:color w:val="auto"/>
          <w:kern w:val="0"/>
          <w:szCs w:val="21"/>
          <w:lang w:bidi="ar"/>
        </w:rPr>
        <w:t>本文件为农场动物福利要求中猪的养殖、运输、屠宰及加工全过程要求。</w:t>
      </w:r>
    </w:p>
    <w:p>
      <w:pPr>
        <w:pStyle w:val="14"/>
        <w:spacing w:beforeLines="0" w:after="156" w:afterLines="50" w:line="360" w:lineRule="auto"/>
        <w:jc w:val="left"/>
        <w:rPr>
          <w:rFonts w:ascii="Times New Roman"/>
          <w:color w:val="auto"/>
          <w:szCs w:val="21"/>
        </w:rPr>
      </w:pPr>
      <w:bookmarkStart w:id="0" w:name="_Toc454892646"/>
      <w:bookmarkStart w:id="1" w:name="_Toc430183930"/>
      <w:bookmarkStart w:id="2" w:name="_Toc430184104"/>
      <w:bookmarkStart w:id="3" w:name="_Toc71719560"/>
      <w:bookmarkStart w:id="4" w:name="_Toc458158506"/>
      <w:bookmarkStart w:id="5" w:name="_Toc454894433"/>
      <w:r>
        <w:rPr>
          <w:rFonts w:ascii="Times New Roman"/>
          <w:color w:val="auto"/>
          <w:szCs w:val="21"/>
        </w:rPr>
        <w:t>0.1 总则</w:t>
      </w:r>
      <w:bookmarkEnd w:id="0"/>
      <w:bookmarkEnd w:id="1"/>
      <w:bookmarkEnd w:id="2"/>
      <w:bookmarkEnd w:id="3"/>
      <w:bookmarkEnd w:id="4"/>
      <w:bookmarkEnd w:id="5"/>
    </w:p>
    <w:p>
      <w:pPr>
        <w:pStyle w:val="13"/>
        <w:spacing w:line="276" w:lineRule="auto"/>
        <w:ind w:firstLine="420"/>
        <w:rPr>
          <w:color w:val="auto"/>
        </w:rPr>
      </w:pPr>
      <w:r>
        <w:rPr>
          <w:color w:val="auto"/>
        </w:rPr>
        <w:t>为了促进人类与</w:t>
      </w:r>
      <w:r>
        <w:rPr>
          <w:rFonts w:hint="eastAsia"/>
          <w:color w:val="auto"/>
        </w:rPr>
        <w:t>农场动物</w:t>
      </w:r>
      <w:r>
        <w:rPr>
          <w:color w:val="auto"/>
        </w:rPr>
        <w:t>的和谐共处，保障动物源性产品的质量和安全，促进我国</w:t>
      </w:r>
      <w:r>
        <w:rPr>
          <w:rFonts w:hint="eastAsia"/>
          <w:color w:val="auto"/>
        </w:rPr>
        <w:t>养猪业</w:t>
      </w:r>
      <w:r>
        <w:rPr>
          <w:color w:val="auto"/>
        </w:rPr>
        <w:t>的可持续发展，</w:t>
      </w:r>
      <w:r>
        <w:rPr>
          <w:rFonts w:hint="eastAsia"/>
          <w:color w:val="auto"/>
        </w:rPr>
        <w:t>使我国生猪养殖水平逐渐与国际先进的农场动物福利要求接轨，特</w:t>
      </w:r>
      <w:r>
        <w:rPr>
          <w:rStyle w:val="15"/>
          <w:rFonts w:hint="eastAsia" w:hAnsi="宋体"/>
          <w:color w:val="auto"/>
        </w:rPr>
        <w:t>制定本文件。</w:t>
      </w:r>
    </w:p>
    <w:p>
      <w:pPr>
        <w:pStyle w:val="13"/>
        <w:spacing w:line="276" w:lineRule="auto"/>
        <w:ind w:firstLine="420"/>
        <w:rPr>
          <w:color w:val="auto"/>
        </w:rPr>
      </w:pPr>
      <w:r>
        <w:rPr>
          <w:rFonts w:hint="eastAsia"/>
          <w:color w:val="auto"/>
        </w:rPr>
        <w:t>本文件基于</w:t>
      </w:r>
      <w:r>
        <w:rPr>
          <w:color w:val="auto"/>
        </w:rPr>
        <w:t>国际上普遍认可的动物福利五项原则，从</w:t>
      </w:r>
      <w:r>
        <w:rPr>
          <w:rFonts w:hint="eastAsia"/>
          <w:color w:val="auto"/>
        </w:rPr>
        <w:t>养猪业</w:t>
      </w:r>
      <w:r>
        <w:rPr>
          <w:color w:val="auto"/>
        </w:rPr>
        <w:t>最核心的生产要素</w:t>
      </w:r>
      <w:r>
        <w:rPr>
          <w:rFonts w:hint="eastAsia"/>
          <w:color w:val="auto"/>
        </w:rPr>
        <w:t>即动物</w:t>
      </w:r>
      <w:r>
        <w:rPr>
          <w:color w:val="auto"/>
        </w:rPr>
        <w:t>本身出发，结合我国</w:t>
      </w:r>
      <w:r>
        <w:rPr>
          <w:rFonts w:hint="eastAsia"/>
          <w:color w:val="auto"/>
        </w:rPr>
        <w:t>猪业</w:t>
      </w:r>
      <w:r>
        <w:rPr>
          <w:color w:val="auto"/>
        </w:rPr>
        <w:t>生产现状</w:t>
      </w:r>
      <w:r>
        <w:rPr>
          <w:rFonts w:hint="eastAsia"/>
          <w:color w:val="auto"/>
        </w:rPr>
        <w:t>，以</w:t>
      </w:r>
      <w:r>
        <w:rPr>
          <w:color w:val="auto"/>
        </w:rPr>
        <w:t>科学地善待动物</w:t>
      </w:r>
      <w:r>
        <w:rPr>
          <w:rFonts w:hint="eastAsia"/>
          <w:color w:val="auto"/>
        </w:rPr>
        <w:t>、</w:t>
      </w:r>
      <w:r>
        <w:rPr>
          <w:color w:val="auto"/>
        </w:rPr>
        <w:t>减少动物痛苦和应激反应</w:t>
      </w:r>
      <w:r>
        <w:rPr>
          <w:rFonts w:hint="eastAsia"/>
          <w:color w:val="auto"/>
        </w:rPr>
        <w:t>、</w:t>
      </w:r>
      <w:r>
        <w:rPr>
          <w:color w:val="auto"/>
        </w:rPr>
        <w:t>提供动物适宜的</w:t>
      </w:r>
      <w:r>
        <w:rPr>
          <w:rFonts w:hint="eastAsia"/>
          <w:color w:val="auto"/>
        </w:rPr>
        <w:t>生长</w:t>
      </w:r>
      <w:r>
        <w:rPr>
          <w:color w:val="auto"/>
        </w:rPr>
        <w:t>环境和营养、提高动物生存质量和健康水平</w:t>
      </w:r>
      <w:r>
        <w:rPr>
          <w:rFonts w:hint="eastAsia"/>
          <w:color w:val="auto"/>
        </w:rPr>
        <w:t>为理念，规定</w:t>
      </w:r>
      <w:r>
        <w:rPr>
          <w:color w:val="auto"/>
        </w:rPr>
        <w:t>了</w:t>
      </w:r>
      <w:r>
        <w:rPr>
          <w:rFonts w:hint="eastAsia"/>
          <w:color w:val="auto"/>
        </w:rPr>
        <w:t>猪在</w:t>
      </w:r>
      <w:r>
        <w:rPr>
          <w:color w:val="auto"/>
        </w:rPr>
        <w:t>养殖、运输、</w:t>
      </w:r>
      <w:r>
        <w:rPr>
          <w:rFonts w:hint="eastAsia"/>
          <w:color w:val="auto"/>
        </w:rPr>
        <w:t>屠宰全</w:t>
      </w:r>
      <w:r>
        <w:rPr>
          <w:color w:val="auto"/>
        </w:rPr>
        <w:t>过程的动物福利要求。</w:t>
      </w:r>
      <w:bookmarkStart w:id="6" w:name="_Toc430184105"/>
      <w:bookmarkStart w:id="7" w:name="_Toc454892647"/>
      <w:bookmarkStart w:id="8" w:name="_Toc458158507"/>
      <w:bookmarkStart w:id="9" w:name="_Toc454894434"/>
      <w:bookmarkStart w:id="10" w:name="_Toc430183931"/>
    </w:p>
    <w:p>
      <w:pPr>
        <w:pStyle w:val="14"/>
        <w:spacing w:before="312" w:after="50" w:line="360" w:lineRule="auto"/>
        <w:jc w:val="left"/>
        <w:rPr>
          <w:rFonts w:ascii="Times New Roman"/>
          <w:color w:val="auto"/>
          <w:szCs w:val="21"/>
        </w:rPr>
      </w:pPr>
      <w:bookmarkStart w:id="11" w:name="_Toc71719561"/>
      <w:r>
        <w:rPr>
          <w:rFonts w:ascii="Times New Roman"/>
          <w:color w:val="auto"/>
          <w:szCs w:val="21"/>
        </w:rPr>
        <w:t>0.2 基本原则</w:t>
      </w:r>
      <w:bookmarkEnd w:id="6"/>
      <w:bookmarkEnd w:id="7"/>
      <w:bookmarkEnd w:id="8"/>
      <w:bookmarkEnd w:id="9"/>
      <w:bookmarkEnd w:id="10"/>
      <w:bookmarkEnd w:id="11"/>
    </w:p>
    <w:p>
      <w:pPr>
        <w:pStyle w:val="13"/>
        <w:spacing w:line="276" w:lineRule="auto"/>
        <w:ind w:firstLine="420"/>
        <w:rPr>
          <w:color w:val="auto"/>
        </w:rPr>
      </w:pPr>
      <w:r>
        <w:rPr>
          <w:color w:val="auto"/>
        </w:rPr>
        <w:t>动物福利五项基本原则是农场动物福利系列标准的基础，五项基本原则为：</w:t>
      </w:r>
    </w:p>
    <w:p>
      <w:pPr>
        <w:pStyle w:val="16"/>
        <w:spacing w:line="276" w:lineRule="auto"/>
        <w:rPr>
          <w:color w:val="auto"/>
        </w:rPr>
      </w:pPr>
      <w:r>
        <w:rPr>
          <w:color w:val="auto"/>
        </w:rPr>
        <w:t>为动物提供保持健康所需要的清洁饮水和饲料，使动物免受饥渴；</w:t>
      </w:r>
    </w:p>
    <w:p>
      <w:pPr>
        <w:pStyle w:val="16"/>
        <w:spacing w:line="276" w:lineRule="auto"/>
        <w:rPr>
          <w:color w:val="auto"/>
        </w:rPr>
      </w:pPr>
      <w:r>
        <w:rPr>
          <w:color w:val="auto"/>
        </w:rPr>
        <w:t>为动物提供适当的庇护和舒适的栖息场所，使动物免受不适；</w:t>
      </w:r>
    </w:p>
    <w:p>
      <w:pPr>
        <w:pStyle w:val="16"/>
        <w:spacing w:line="276" w:lineRule="auto"/>
        <w:rPr>
          <w:color w:val="auto"/>
        </w:rPr>
      </w:pPr>
      <w:r>
        <w:rPr>
          <w:color w:val="auto"/>
        </w:rPr>
        <w:t>为动物做好疾病预防，并给患病动物及时诊治，使动物免受疼痛和伤病；</w:t>
      </w:r>
    </w:p>
    <w:p>
      <w:pPr>
        <w:pStyle w:val="16"/>
        <w:spacing w:line="276" w:lineRule="auto"/>
        <w:rPr>
          <w:color w:val="auto"/>
        </w:rPr>
      </w:pPr>
      <w:r>
        <w:rPr>
          <w:color w:val="auto"/>
        </w:rPr>
        <w:t>保证动物拥有避免心理痛苦的条件和处置方式，使动物免受恐惧和精神痛苦；</w:t>
      </w:r>
    </w:p>
    <w:p>
      <w:pPr>
        <w:pStyle w:val="16"/>
        <w:spacing w:line="276" w:lineRule="auto"/>
        <w:rPr>
          <w:color w:val="auto"/>
        </w:rPr>
      </w:pPr>
      <w:r>
        <w:rPr>
          <w:color w:val="auto"/>
        </w:rPr>
        <w:t>为动物提供足够的空间、适当的设施和同伴，使动物得以自由表达正常的行为。</w:t>
      </w:r>
      <w:r>
        <w:rPr>
          <w:color w:val="auto"/>
        </w:rPr>
        <w:tab/>
      </w:r>
    </w:p>
    <w:p>
      <w:pPr>
        <w:pStyle w:val="2"/>
        <w:rPr>
          <w:color w:val="auto"/>
        </w:rPr>
        <w:sectPr>
          <w:footerReference r:id="rId8" w:type="default"/>
          <w:pgSz w:w="11906" w:h="16838"/>
          <w:pgMar w:top="1928" w:right="1134" w:bottom="1134" w:left="1134" w:header="851" w:footer="992" w:gutter="0"/>
          <w:cols w:space="425" w:num="1"/>
          <w:docGrid w:type="lines" w:linePitch="312" w:charSpace="0"/>
        </w:sectPr>
      </w:pPr>
    </w:p>
    <w:sdt>
      <w:sdtPr>
        <w:rPr>
          <w:rFonts w:hint="eastAsia" w:ascii="黑体" w:hAnsi="黑体" w:eastAsia="黑体" w:cs="黑体"/>
          <w:color w:val="auto"/>
          <w:sz w:val="32"/>
          <w:szCs w:val="36"/>
        </w:rPr>
        <w:tag w:val="NEW_STAND_NAME"/>
        <w:id w:val="595910757"/>
        <w:lock w:val="sdtLocked"/>
        <w:placeholder>
          <w:docPart w:val="{a160334b-43f7-4c7e-923c-765355902e67}"/>
        </w:placeholder>
      </w:sdtPr>
      <w:sdtEndPr>
        <w:rPr>
          <w:rFonts w:hint="eastAsia" w:ascii="黑体" w:hAnsi="黑体" w:eastAsia="黑体" w:cs="黑体"/>
          <w:color w:val="auto"/>
          <w:sz w:val="32"/>
          <w:szCs w:val="36"/>
        </w:rPr>
      </w:sdtEndPr>
      <w:sdtContent>
        <w:p>
          <w:pPr>
            <w:ind w:firstLine="0" w:firstLineChars="0"/>
            <w:jc w:val="center"/>
            <w:rPr>
              <w:color w:val="auto"/>
            </w:rPr>
          </w:pPr>
          <w:r>
            <w:rPr>
              <w:rFonts w:hint="eastAsia" w:ascii="黑体" w:hAnsi="黑体" w:eastAsia="黑体" w:cs="黑体"/>
              <w:color w:val="auto"/>
              <w:sz w:val="32"/>
              <w:szCs w:val="36"/>
            </w:rPr>
            <w:t>农场动物福利要求 猪</w:t>
          </w:r>
        </w:p>
      </w:sdtContent>
    </w:sdt>
    <w:p>
      <w:pPr>
        <w:pStyle w:val="17"/>
        <w:spacing w:before="312" w:after="312"/>
        <w:rPr>
          <w:color w:val="auto"/>
        </w:rPr>
      </w:pPr>
      <w:bookmarkStart w:id="12" w:name="_Toc26986530"/>
      <w:bookmarkStart w:id="13" w:name="_Toc24884218"/>
      <w:bookmarkStart w:id="14" w:name="_Toc79585122"/>
      <w:bookmarkStart w:id="15" w:name="_Toc17233333"/>
      <w:bookmarkStart w:id="16" w:name="_Toc24884211"/>
      <w:bookmarkStart w:id="17" w:name="_Toc17233325"/>
      <w:bookmarkStart w:id="18" w:name="_Toc26648465"/>
      <w:bookmarkStart w:id="19" w:name="_Toc26986771"/>
      <w:bookmarkStart w:id="20" w:name="_Toc26718930"/>
      <w:r>
        <w:rPr>
          <w:rFonts w:hint="eastAsia"/>
          <w:color w:val="auto"/>
        </w:rPr>
        <w:t>范围</w:t>
      </w:r>
      <w:bookmarkEnd w:id="12"/>
      <w:bookmarkEnd w:id="13"/>
      <w:bookmarkEnd w:id="14"/>
      <w:bookmarkEnd w:id="15"/>
      <w:bookmarkEnd w:id="16"/>
      <w:bookmarkEnd w:id="17"/>
      <w:bookmarkEnd w:id="18"/>
      <w:bookmarkEnd w:id="19"/>
      <w:bookmarkEnd w:id="20"/>
    </w:p>
    <w:p>
      <w:pPr>
        <w:widowControl/>
        <w:ind w:firstLine="420"/>
        <w:jc w:val="left"/>
        <w:rPr>
          <w:color w:val="auto"/>
          <w:szCs w:val="21"/>
        </w:rPr>
      </w:pPr>
      <w:bookmarkStart w:id="21" w:name="_Toc26986531"/>
      <w:bookmarkStart w:id="22" w:name="_Toc17233326"/>
      <w:bookmarkStart w:id="23" w:name="_Toc79585123"/>
      <w:bookmarkStart w:id="24" w:name="_Toc26648466"/>
      <w:bookmarkStart w:id="25" w:name="_Toc24884219"/>
      <w:bookmarkStart w:id="26" w:name="_Toc26986772"/>
      <w:bookmarkStart w:id="27" w:name="_Toc17233334"/>
      <w:bookmarkStart w:id="28" w:name="_Toc26718931"/>
      <w:bookmarkStart w:id="29" w:name="_Toc24884212"/>
      <w:r>
        <w:rPr>
          <w:rFonts w:hint="eastAsia" w:ascii="宋体" w:hAnsi="宋体" w:eastAsia="宋体" w:cs="宋体"/>
          <w:color w:val="auto"/>
          <w:kern w:val="0"/>
          <w:szCs w:val="21"/>
          <w:lang w:bidi="ar"/>
        </w:rPr>
        <w:t xml:space="preserve">本文件规定了猪的福利养殖、运输、屠宰及加工要求。 </w:t>
      </w:r>
    </w:p>
    <w:p>
      <w:pPr>
        <w:widowControl/>
        <w:ind w:firstLine="420"/>
        <w:jc w:val="left"/>
        <w:rPr>
          <w:color w:val="auto"/>
          <w:szCs w:val="21"/>
        </w:rPr>
      </w:pPr>
      <w:r>
        <w:rPr>
          <w:rFonts w:hint="eastAsia" w:ascii="宋体" w:hAnsi="宋体" w:eastAsia="宋体" w:cs="宋体"/>
          <w:color w:val="auto"/>
          <w:kern w:val="0"/>
          <w:szCs w:val="21"/>
          <w:lang w:bidi="ar"/>
        </w:rPr>
        <w:t>本文件适用于猪的养殖和其运输、屠宰及加工全过程的动物福利管理。</w:t>
      </w:r>
    </w:p>
    <w:p>
      <w:pPr>
        <w:pStyle w:val="17"/>
        <w:spacing w:before="312" w:after="312"/>
        <w:rPr>
          <w:color w:val="auto"/>
        </w:rPr>
      </w:pPr>
      <w:r>
        <w:rPr>
          <w:rFonts w:hint="eastAsia"/>
          <w:color w:val="auto"/>
        </w:rPr>
        <w:t>规范性引用文件</w:t>
      </w:r>
      <w:bookmarkEnd w:id="21"/>
      <w:bookmarkEnd w:id="22"/>
      <w:bookmarkEnd w:id="23"/>
      <w:bookmarkEnd w:id="24"/>
      <w:bookmarkEnd w:id="25"/>
      <w:bookmarkEnd w:id="26"/>
      <w:bookmarkEnd w:id="27"/>
      <w:bookmarkEnd w:id="28"/>
      <w:bookmarkEnd w:id="29"/>
    </w:p>
    <w:sdt>
      <w:sdtPr>
        <w:rPr>
          <w:rFonts w:hint="eastAsia"/>
          <w:color w:val="auto"/>
        </w:rPr>
        <w:id w:val="715848253"/>
        <w:placeholder>
          <w:docPart w:val="{4d681f7f-648e-4657-85fc-1f5582dd300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pPr>
            <w:pStyle w:val="13"/>
            <w:ind w:firstLine="420"/>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widowControl/>
        <w:ind w:firstLine="420"/>
        <w:jc w:val="left"/>
        <w:rPr>
          <w:rFonts w:ascii="Times New Roman" w:hAnsi="Times New Roman" w:cs="Times New Roman"/>
          <w:color w:val="auto"/>
          <w:szCs w:val="21"/>
        </w:rPr>
      </w:pPr>
      <w:bookmarkStart w:id="30" w:name="_Toc79585124"/>
      <w:r>
        <w:rPr>
          <w:rFonts w:ascii="Times New Roman" w:hAnsi="Times New Roman" w:eastAsia="宋体" w:cs="Times New Roman"/>
          <w:color w:val="auto"/>
          <w:kern w:val="0"/>
          <w:szCs w:val="21"/>
          <w:lang w:bidi="ar"/>
        </w:rPr>
        <w:t xml:space="preserve">GB 2707 鲜(冻)畜肉卫生标准 </w:t>
      </w:r>
    </w:p>
    <w:p>
      <w:pPr>
        <w:widowControl/>
        <w:ind w:firstLine="420"/>
        <w:jc w:val="left"/>
        <w:rPr>
          <w:rFonts w:ascii="Times New Roman" w:hAnsi="Times New Roman" w:cs="Times New Roman"/>
          <w:color w:val="auto"/>
          <w:szCs w:val="21"/>
        </w:rPr>
      </w:pPr>
      <w:r>
        <w:rPr>
          <w:rFonts w:ascii="Times New Roman" w:hAnsi="Times New Roman" w:eastAsia="宋体" w:cs="Times New Roman"/>
          <w:color w:val="auto"/>
          <w:kern w:val="0"/>
          <w:szCs w:val="21"/>
          <w:lang w:bidi="ar"/>
        </w:rPr>
        <w:t xml:space="preserve">GB 2761 食品安全国家标准 食品中真菌毒素限量 </w:t>
      </w:r>
    </w:p>
    <w:p>
      <w:pPr>
        <w:widowControl/>
        <w:ind w:firstLine="420"/>
        <w:jc w:val="left"/>
        <w:rPr>
          <w:rFonts w:ascii="Times New Roman" w:hAnsi="Times New Roman" w:cs="Times New Roman"/>
          <w:color w:val="auto"/>
          <w:szCs w:val="21"/>
        </w:rPr>
      </w:pPr>
      <w:r>
        <w:rPr>
          <w:rFonts w:ascii="Times New Roman" w:hAnsi="Times New Roman" w:eastAsia="宋体" w:cs="Times New Roman"/>
          <w:color w:val="auto"/>
          <w:kern w:val="0"/>
          <w:szCs w:val="21"/>
          <w:lang w:bidi="ar"/>
        </w:rPr>
        <w:t xml:space="preserve">GB 2762 食品安全国家标准 食品中污染物限量 </w:t>
      </w:r>
    </w:p>
    <w:p>
      <w:pPr>
        <w:widowControl/>
        <w:ind w:firstLine="420"/>
        <w:jc w:val="left"/>
        <w:rPr>
          <w:rFonts w:ascii="Times New Roman" w:hAnsi="Times New Roman" w:cs="Times New Roman"/>
          <w:color w:val="auto"/>
          <w:szCs w:val="21"/>
        </w:rPr>
      </w:pPr>
      <w:r>
        <w:rPr>
          <w:rFonts w:ascii="Times New Roman" w:hAnsi="Times New Roman" w:eastAsia="宋体" w:cs="Times New Roman"/>
          <w:color w:val="auto"/>
          <w:kern w:val="0"/>
          <w:szCs w:val="21"/>
          <w:lang w:bidi="ar"/>
        </w:rPr>
        <w:t xml:space="preserve">GB 2763 食品安全国家标准 食品中农药最大残留限量 </w:t>
      </w:r>
    </w:p>
    <w:p>
      <w:pPr>
        <w:widowControl/>
        <w:ind w:firstLine="420"/>
        <w:jc w:val="left"/>
        <w:rPr>
          <w:rFonts w:ascii="Times New Roman" w:hAnsi="Times New Roman" w:cs="Times New Roman"/>
          <w:color w:val="auto"/>
          <w:szCs w:val="21"/>
        </w:rPr>
      </w:pPr>
      <w:r>
        <w:rPr>
          <w:rFonts w:ascii="Times New Roman" w:hAnsi="Times New Roman" w:eastAsia="宋体" w:cs="Times New Roman"/>
          <w:color w:val="auto"/>
          <w:kern w:val="0"/>
          <w:szCs w:val="21"/>
          <w:lang w:bidi="ar"/>
        </w:rPr>
        <w:t xml:space="preserve">GB 5749 生活饮用水卫生标准 </w:t>
      </w:r>
    </w:p>
    <w:p>
      <w:pPr>
        <w:widowControl/>
        <w:ind w:firstLine="420"/>
        <w:jc w:val="left"/>
        <w:rPr>
          <w:rFonts w:ascii="Times New Roman" w:hAnsi="Times New Roman" w:cs="Times New Roman"/>
          <w:color w:val="auto"/>
          <w:szCs w:val="21"/>
        </w:rPr>
      </w:pPr>
      <w:r>
        <w:rPr>
          <w:rFonts w:ascii="Times New Roman" w:hAnsi="Times New Roman" w:eastAsia="宋体" w:cs="Times New Roman"/>
          <w:color w:val="auto"/>
          <w:kern w:val="0"/>
          <w:szCs w:val="21"/>
          <w:lang w:bidi="ar"/>
        </w:rPr>
        <w:t xml:space="preserve">GB/T 22569 生猪人道屠宰技术规范 </w:t>
      </w:r>
    </w:p>
    <w:p>
      <w:pPr>
        <w:pStyle w:val="17"/>
        <w:spacing w:before="312" w:after="312"/>
        <w:rPr>
          <w:color w:val="auto"/>
        </w:rPr>
      </w:pPr>
      <w:r>
        <w:rPr>
          <w:rFonts w:hint="eastAsia"/>
          <w:color w:val="auto"/>
          <w:szCs w:val="21"/>
        </w:rPr>
        <w:t>术语和定义</w:t>
      </w:r>
      <w:bookmarkEnd w:id="30"/>
    </w:p>
    <w:sdt>
      <w:sdtPr>
        <w:rPr>
          <w:color w:val="auto"/>
        </w:rPr>
        <w:id w:val="-1909835108"/>
        <w:placeholder>
          <w:docPart w:val="{a7bb6877-3a83-461f-8198-bf2f5e4577e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pPr>
            <w:pStyle w:val="13"/>
            <w:ind w:firstLine="420"/>
            <w:rPr>
              <w:color w:val="auto"/>
            </w:rPr>
          </w:pPr>
          <w:bookmarkStart w:id="31" w:name="_Toc26986532"/>
          <w:bookmarkEnd w:id="31"/>
          <w:r>
            <w:rPr>
              <w:color w:val="auto"/>
            </w:rPr>
            <w:t>下列术语和定义适用于本文件。</w:t>
          </w:r>
        </w:p>
      </w:sdtContent>
    </w:sdt>
    <w:p>
      <w:pPr>
        <w:pStyle w:val="18"/>
        <w:numPr>
          <w:ilvl w:val="0"/>
          <w:numId w:val="0"/>
        </w:numPr>
        <w:rPr>
          <w:rFonts w:ascii="黑体" w:hAnsi="黑体" w:eastAsia="黑体"/>
          <w:color w:val="auto"/>
        </w:rPr>
      </w:pPr>
    </w:p>
    <w:p>
      <w:pPr>
        <w:pStyle w:val="18"/>
        <w:spacing w:line="288" w:lineRule="auto"/>
        <w:ind w:left="420" w:hanging="420" w:hangingChars="200"/>
        <w:rPr>
          <w:rFonts w:ascii="黑体" w:hAnsi="黑体" w:eastAsia="黑体"/>
          <w:color w:val="auto"/>
        </w:rPr>
      </w:pPr>
      <w:r>
        <w:rPr>
          <w:rFonts w:ascii="黑体" w:hAnsi="黑体" w:eastAsia="黑体"/>
          <w:color w:val="auto"/>
        </w:rPr>
        <w:br w:type="textWrapping"/>
      </w:r>
      <w:r>
        <w:rPr>
          <w:rFonts w:hint="eastAsia" w:ascii="黑体" w:hAnsi="黑体" w:eastAsia="黑体"/>
          <w:color w:val="auto"/>
        </w:rPr>
        <w:t xml:space="preserve">农场动物福利 </w:t>
      </w:r>
      <w:r>
        <w:rPr>
          <w:rFonts w:ascii="黑体" w:hAnsi="黑体" w:eastAsia="黑体"/>
          <w:color w:val="auto"/>
        </w:rPr>
        <w:t>farm animal welfare</w:t>
      </w:r>
    </w:p>
    <w:p>
      <w:pPr>
        <w:pStyle w:val="13"/>
        <w:ind w:firstLine="420"/>
        <w:rPr>
          <w:color w:val="auto"/>
        </w:rPr>
      </w:pPr>
      <w:r>
        <w:rPr>
          <w:rFonts w:hint="eastAsia"/>
          <w:color w:val="auto"/>
        </w:rPr>
        <w:t>农场动物在养殖、运输、屠宰过程中得到良好的照顾，提供适当的营养、环境条件，科学地善待动物，正确地处置动物，减少动物的痛苦和应激反应，提高动物的生存质量和健康水平。</w:t>
      </w:r>
    </w:p>
    <w:p>
      <w:pPr>
        <w:pStyle w:val="18"/>
        <w:spacing w:line="288" w:lineRule="auto"/>
        <w:ind w:left="420" w:hanging="420" w:hangingChars="200"/>
        <w:rPr>
          <w:rFonts w:ascii="黑体" w:hAnsi="黑体" w:eastAsia="黑体"/>
          <w:color w:val="auto"/>
        </w:rPr>
      </w:pPr>
    </w:p>
    <w:p>
      <w:pPr>
        <w:pStyle w:val="18"/>
        <w:numPr>
          <w:ilvl w:val="0"/>
          <w:numId w:val="0"/>
        </w:numPr>
        <w:spacing w:line="288" w:lineRule="auto"/>
        <w:ind w:left="420"/>
        <w:rPr>
          <w:rFonts w:ascii="黑体" w:hAnsi="黑体" w:eastAsia="黑体"/>
          <w:color w:val="auto"/>
        </w:rPr>
      </w:pPr>
      <w:r>
        <w:rPr>
          <w:rFonts w:hint="eastAsia" w:ascii="黑体" w:hAnsi="黑体" w:eastAsia="黑体"/>
          <w:color w:val="auto"/>
        </w:rPr>
        <w:t>环境富集  environmental enrichment</w:t>
      </w:r>
    </w:p>
    <w:p>
      <w:pPr>
        <w:pStyle w:val="13"/>
        <w:ind w:firstLine="420"/>
        <w:rPr>
          <w:rFonts w:ascii="黑体" w:hAnsi="黑体" w:eastAsia="黑体"/>
          <w:color w:val="auto"/>
        </w:rPr>
      </w:pPr>
      <w:r>
        <w:rPr>
          <w:rFonts w:hint="eastAsia"/>
          <w:color w:val="auto"/>
        </w:rPr>
        <w:t>丰富和改善动物生活环境、满足动物需求的措施。</w:t>
      </w:r>
    </w:p>
    <w:p>
      <w:pPr>
        <w:pStyle w:val="18"/>
        <w:ind w:left="420" w:hanging="420" w:hangingChars="200"/>
        <w:rPr>
          <w:rFonts w:ascii="黑体" w:hAnsi="黑体" w:eastAsia="黑体"/>
          <w:color w:val="auto"/>
        </w:rPr>
      </w:pPr>
    </w:p>
    <w:p>
      <w:pPr>
        <w:pStyle w:val="18"/>
        <w:numPr>
          <w:ilvl w:val="0"/>
          <w:numId w:val="0"/>
        </w:numPr>
        <w:spacing w:line="288" w:lineRule="auto"/>
        <w:ind w:left="420"/>
        <w:rPr>
          <w:rFonts w:ascii="黑体" w:hAnsi="黑体" w:eastAsia="黑体"/>
          <w:color w:val="auto"/>
        </w:rPr>
      </w:pPr>
      <w:r>
        <w:rPr>
          <w:rFonts w:hint="eastAsia" w:ascii="黑体" w:hAnsi="黑体" w:eastAsia="黑体"/>
          <w:color w:val="auto"/>
        </w:rPr>
        <w:t>异常行为  abnormal behavior</w:t>
      </w:r>
    </w:p>
    <w:p>
      <w:pPr>
        <w:pStyle w:val="3"/>
        <w:ind w:firstLine="420"/>
        <w:rPr>
          <w:color w:val="auto"/>
        </w:rPr>
      </w:pPr>
      <w:r>
        <w:rPr>
          <w:rFonts w:hint="eastAsia"/>
          <w:color w:val="auto"/>
        </w:rPr>
        <w:t>猪只表达出的异于正常身心状态下的行为，如</w:t>
      </w:r>
      <w:r>
        <w:rPr>
          <w:rFonts w:hint="eastAsia" w:ascii="宋体" w:hAnsi="宋体" w:eastAsia="宋体" w:cs="宋体"/>
          <w:color w:val="auto"/>
          <w:kern w:val="0"/>
          <w:szCs w:val="21"/>
          <w:lang w:bidi="ar"/>
        </w:rPr>
        <w:t>致残致伤行为（咬尾、咬腹、咬耳、拱腹等）、刻板行为（踱步、空嚼等）、异食行为（啃咬围栏、食粪食尿、咬食仔猪等）</w:t>
      </w:r>
      <w:r>
        <w:rPr>
          <w:rFonts w:hint="eastAsia" w:ascii="宋体" w:hAnsi="宋体" w:eastAsia="宋体" w:cs="宋体"/>
          <w:color w:val="auto"/>
          <w:kern w:val="0"/>
          <w:szCs w:val="21"/>
          <w:lang w:val="en-US" w:eastAsia="zh-CN" w:bidi="ar"/>
        </w:rPr>
        <w:t>等</w:t>
      </w:r>
      <w:r>
        <w:rPr>
          <w:rFonts w:hint="eastAsia" w:ascii="宋体" w:hAnsi="宋体" w:eastAsia="宋体" w:cs="宋体"/>
          <w:color w:val="auto"/>
          <w:kern w:val="0"/>
          <w:szCs w:val="21"/>
          <w:lang w:bidi="ar"/>
        </w:rPr>
        <w:t>。</w:t>
      </w:r>
    </w:p>
    <w:p>
      <w:pPr>
        <w:pStyle w:val="18"/>
        <w:ind w:left="420" w:hanging="420" w:hangingChars="200"/>
        <w:rPr>
          <w:color w:val="auto"/>
        </w:rPr>
      </w:pPr>
    </w:p>
    <w:p>
      <w:pPr>
        <w:pStyle w:val="18"/>
        <w:numPr>
          <w:ilvl w:val="0"/>
          <w:numId w:val="0"/>
        </w:numPr>
        <w:spacing w:line="288" w:lineRule="auto"/>
        <w:ind w:left="420"/>
        <w:rPr>
          <w:rFonts w:ascii="黑体" w:hAnsi="黑体" w:eastAsia="黑体"/>
          <w:color w:val="auto"/>
        </w:rPr>
      </w:pPr>
      <w:r>
        <w:rPr>
          <w:rFonts w:hint="eastAsia" w:ascii="黑体" w:hAnsi="黑体" w:eastAsia="黑体"/>
          <w:color w:val="auto"/>
        </w:rPr>
        <w:t xml:space="preserve">人道屠宰 humane slaughter </w:t>
      </w:r>
    </w:p>
    <w:p>
      <w:pPr>
        <w:widowControl/>
        <w:ind w:firstLine="420"/>
        <w:jc w:val="left"/>
        <w:rPr>
          <w:color w:val="auto"/>
        </w:rPr>
      </w:pPr>
      <w:r>
        <w:rPr>
          <w:rFonts w:hint="eastAsia" w:ascii="宋体" w:hAnsi="宋体" w:eastAsia="宋体" w:cs="宋体"/>
          <w:color w:val="auto"/>
          <w:kern w:val="0"/>
          <w:szCs w:val="21"/>
          <w:lang w:bidi="ar"/>
        </w:rPr>
        <w:t>减少猪只应激、恐惧、肢体损伤和痛苦的宰前处置和屠宰方式。</w:t>
      </w:r>
    </w:p>
    <w:p>
      <w:pPr>
        <w:pStyle w:val="17"/>
        <w:spacing w:before="312" w:after="312"/>
        <w:rPr>
          <w:color w:val="auto"/>
          <w:szCs w:val="21"/>
        </w:rPr>
      </w:pPr>
      <w:r>
        <w:rPr>
          <w:rFonts w:hint="eastAsia"/>
          <w:color w:val="auto"/>
          <w:szCs w:val="21"/>
        </w:rPr>
        <w:t>饲喂和饮水</w:t>
      </w:r>
    </w:p>
    <w:p>
      <w:pPr>
        <w:pStyle w:val="20"/>
        <w:spacing w:before="156" w:after="156"/>
        <w:rPr>
          <w:color w:val="auto"/>
        </w:rPr>
      </w:pPr>
      <w:r>
        <w:rPr>
          <w:rFonts w:hint="eastAsia"/>
          <w:color w:val="auto"/>
        </w:rPr>
        <w:t>饲料</w:t>
      </w:r>
    </w:p>
    <w:p>
      <w:pPr>
        <w:pStyle w:val="21"/>
        <w:spacing w:line="288" w:lineRule="auto"/>
        <w:rPr>
          <w:rFonts w:ascii="Times New Roman"/>
          <w:color w:val="auto"/>
        </w:rPr>
      </w:pPr>
      <w:r>
        <w:rPr>
          <w:rFonts w:hint="eastAsia" w:ascii="Times New Roman"/>
          <w:color w:val="auto"/>
        </w:rPr>
        <w:t>使用的</w:t>
      </w:r>
      <w:r>
        <w:rPr>
          <w:rFonts w:hint="eastAsia" w:ascii="Times New Roman"/>
          <w:color w:val="auto"/>
        </w:rPr>
        <w:t xml:space="preserve">饲料和饲料原料应满足国家有关法律法规及标准要求。 </w:t>
      </w:r>
    </w:p>
    <w:p>
      <w:pPr>
        <w:pStyle w:val="21"/>
        <w:spacing w:line="288" w:lineRule="auto"/>
        <w:rPr>
          <w:rFonts w:ascii="Times New Roman"/>
          <w:color w:val="auto"/>
        </w:rPr>
      </w:pPr>
      <w:r>
        <w:rPr>
          <w:rFonts w:hint="eastAsia" w:ascii="Times New Roman"/>
          <w:color w:val="auto"/>
        </w:rPr>
        <w:t>购入的配合饲料，</w:t>
      </w:r>
      <w:r>
        <w:rPr>
          <w:rFonts w:hint="eastAsia" w:ascii="Times New Roman"/>
          <w:color w:val="auto"/>
        </w:rPr>
        <w:t>应</w:t>
      </w:r>
      <w:r>
        <w:rPr>
          <w:rFonts w:hint="eastAsia" w:ascii="Times New Roman"/>
          <w:color w:val="auto"/>
        </w:rPr>
        <w:t>有供方</w:t>
      </w:r>
      <w:r>
        <w:rPr>
          <w:rFonts w:hint="eastAsia" w:ascii="Times New Roman"/>
          <w:color w:val="auto"/>
        </w:rPr>
        <w:t>饲料</w:t>
      </w:r>
      <w:r>
        <w:rPr>
          <w:rFonts w:hint="eastAsia" w:ascii="Times New Roman"/>
          <w:color w:val="auto"/>
        </w:rPr>
        <w:t>原料组成</w:t>
      </w:r>
      <w:r>
        <w:rPr>
          <w:rFonts w:hint="eastAsia" w:ascii="Times New Roman"/>
          <w:color w:val="auto"/>
        </w:rPr>
        <w:t>及</w:t>
      </w:r>
      <w:r>
        <w:rPr>
          <w:rFonts w:hint="eastAsia" w:ascii="Times New Roman"/>
          <w:color w:val="auto"/>
        </w:rPr>
        <w:t>营养成分含量的文档</w:t>
      </w:r>
      <w:r>
        <w:rPr>
          <w:rFonts w:hint="eastAsia" w:ascii="Times New Roman"/>
          <w:color w:val="auto"/>
        </w:rPr>
        <w:t>；若自行配料，应保留饲料配方及配料单</w:t>
      </w:r>
      <w:r>
        <w:rPr>
          <w:rFonts w:hint="eastAsia" w:ascii="Times New Roman"/>
          <w:color w:val="auto"/>
        </w:rPr>
        <w:t>，</w:t>
      </w:r>
      <w:r>
        <w:rPr>
          <w:rFonts w:hint="eastAsia" w:ascii="Times New Roman"/>
          <w:color w:val="auto"/>
        </w:rPr>
        <w:t xml:space="preserve">饲料原料来源应可追溯。 </w:t>
      </w:r>
    </w:p>
    <w:p>
      <w:pPr>
        <w:pStyle w:val="21"/>
        <w:spacing w:line="288" w:lineRule="auto"/>
        <w:rPr>
          <w:rFonts w:ascii="Times New Roman"/>
          <w:color w:val="auto"/>
        </w:rPr>
      </w:pPr>
      <w:r>
        <w:rPr>
          <w:rFonts w:hint="eastAsia" w:ascii="Times New Roman"/>
          <w:color w:val="auto"/>
        </w:rPr>
        <w:t>应根据猪只的品种特点及生理阶段提供</w:t>
      </w:r>
      <w:r>
        <w:rPr>
          <w:rFonts w:hint="eastAsia" w:ascii="Times New Roman"/>
          <w:color w:val="auto"/>
          <w:lang w:val="en-US" w:eastAsia="zh-CN"/>
        </w:rPr>
        <w:t>满足猪只营养需求</w:t>
      </w:r>
      <w:r>
        <w:rPr>
          <w:rFonts w:hint="eastAsia" w:ascii="Times New Roman"/>
          <w:color w:val="auto"/>
        </w:rPr>
        <w:t>的日粮</w:t>
      </w:r>
      <w:r>
        <w:rPr>
          <w:rFonts w:hint="eastAsia" w:ascii="Times New Roman"/>
          <w:color w:val="auto"/>
          <w:lang w:eastAsia="zh-CN"/>
        </w:rPr>
        <w:t>。</w:t>
      </w:r>
      <w:r>
        <w:rPr>
          <w:rFonts w:hint="eastAsia" w:ascii="Times New Roman"/>
          <w:color w:val="auto"/>
        </w:rPr>
        <w:t xml:space="preserve">宜为种猪提供青绿饲料或草粉。 </w:t>
      </w:r>
    </w:p>
    <w:p>
      <w:pPr>
        <w:pStyle w:val="21"/>
        <w:spacing w:line="288" w:lineRule="auto"/>
        <w:rPr>
          <w:rFonts w:ascii="Times New Roman"/>
          <w:color w:val="auto"/>
          <w:highlight w:val="yellow"/>
        </w:rPr>
      </w:pPr>
      <w:r>
        <w:rPr>
          <w:rFonts w:hint="eastAsia" w:ascii="Times New Roman"/>
          <w:color w:val="auto"/>
        </w:rPr>
        <w:t>不得使用变质、霉败、生虫或被污染的饲料原料</w:t>
      </w:r>
      <w:r>
        <w:rPr>
          <w:rFonts w:hint="eastAsia" w:ascii="Times New Roman"/>
          <w:color w:val="auto"/>
          <w:highlight w:val="yellow"/>
        </w:rPr>
        <w:t xml:space="preserve">及同源性饲料原料。 </w:t>
      </w:r>
    </w:p>
    <w:p>
      <w:pPr>
        <w:pStyle w:val="21"/>
        <w:spacing w:line="288" w:lineRule="auto"/>
        <w:rPr>
          <w:rFonts w:ascii="Times New Roman"/>
          <w:color w:val="auto"/>
          <w:highlight w:val="yellow"/>
        </w:rPr>
      </w:pPr>
      <w:r>
        <w:rPr>
          <w:rFonts w:hint="eastAsia"/>
          <w:color w:val="auto"/>
          <w:lang w:val="en-US" w:eastAsia="zh-CN"/>
        </w:rPr>
        <w:t>不得在饲料中添加抗生素和激素类促生长剂</w:t>
      </w:r>
      <w:r>
        <w:rPr>
          <w:rFonts w:hint="eastAsia" w:ascii="Times New Roman"/>
          <w:color w:val="auto"/>
          <w:highlight w:val="yellow"/>
        </w:rPr>
        <w:t xml:space="preserve">；对于加药饲料的使用应明确标识并记录。 </w:t>
      </w:r>
    </w:p>
    <w:p>
      <w:pPr>
        <w:pStyle w:val="21"/>
        <w:spacing w:line="288" w:lineRule="auto"/>
        <w:rPr>
          <w:rFonts w:ascii="Times New Roman"/>
          <w:color w:val="auto"/>
        </w:rPr>
      </w:pPr>
      <w:r>
        <w:rPr>
          <w:rFonts w:hint="eastAsia" w:ascii="Times New Roman"/>
          <w:color w:val="auto"/>
        </w:rPr>
        <w:t>饲料应安全、卫生地运输、贮存和输送，应采取有效措施防止虫害、受潮、变质及污染。</w:t>
      </w:r>
    </w:p>
    <w:p>
      <w:pPr>
        <w:pStyle w:val="20"/>
        <w:spacing w:before="156" w:after="156"/>
        <w:rPr>
          <w:color w:val="auto"/>
        </w:rPr>
      </w:pPr>
      <w:r>
        <w:rPr>
          <w:rFonts w:hint="eastAsia"/>
          <w:color w:val="auto"/>
        </w:rPr>
        <w:t>饲喂</w:t>
      </w:r>
    </w:p>
    <w:p>
      <w:pPr>
        <w:pStyle w:val="21"/>
        <w:spacing w:line="288" w:lineRule="auto"/>
        <w:rPr>
          <w:rFonts w:ascii="Times New Roman"/>
          <w:color w:val="auto"/>
        </w:rPr>
      </w:pPr>
      <w:r>
        <w:rPr>
          <w:rFonts w:hint="eastAsia" w:ascii="Times New Roman"/>
          <w:color w:val="auto"/>
        </w:rPr>
        <w:t xml:space="preserve">不应突然变更饲料类型和饲喂量，如需变更应逐步过渡，过渡期应 3 天以上。 </w:t>
      </w:r>
    </w:p>
    <w:p>
      <w:pPr>
        <w:pStyle w:val="21"/>
        <w:spacing w:line="288" w:lineRule="auto"/>
        <w:rPr>
          <w:rFonts w:ascii="Times New Roman"/>
          <w:color w:val="auto"/>
        </w:rPr>
      </w:pPr>
      <w:r>
        <w:rPr>
          <w:rFonts w:hint="eastAsia" w:ascii="Times New Roman"/>
          <w:color w:val="auto"/>
          <w:lang w:bidi="ar"/>
        </w:rPr>
        <w:t>对限量饲喂的母猪，宜在饮食中添加粗纤维。</w:t>
      </w:r>
    </w:p>
    <w:p>
      <w:pPr>
        <w:pStyle w:val="21"/>
        <w:spacing w:line="288" w:lineRule="auto"/>
        <w:rPr>
          <w:rFonts w:ascii="Times New Roman"/>
          <w:color w:val="auto"/>
        </w:rPr>
      </w:pPr>
      <w:r>
        <w:rPr>
          <w:rFonts w:hint="eastAsia" w:ascii="Times New Roman"/>
          <w:color w:val="auto"/>
        </w:rPr>
        <w:t>饲喂方式应尽量减少猪只间的争抢。</w:t>
      </w:r>
    </w:p>
    <w:p>
      <w:pPr>
        <w:pStyle w:val="21"/>
        <w:spacing w:line="288" w:lineRule="auto"/>
        <w:rPr>
          <w:rFonts w:ascii="Times New Roman"/>
          <w:color w:val="auto"/>
        </w:rPr>
      </w:pPr>
      <w:r>
        <w:rPr>
          <w:rFonts w:hint="eastAsia" w:ascii="Times New Roman"/>
          <w:color w:val="auto"/>
        </w:rPr>
        <w:t xml:space="preserve">采用料槽饲喂群养母猪时，应在每个采食位间设置头肩部隔离栏；猪只自由采食条件下，干式喂料器每个采食位不得多于 6 头猪；干湿喂料器每个采食器不得多于 14 头猪。 </w:t>
      </w:r>
    </w:p>
    <w:p>
      <w:pPr>
        <w:pStyle w:val="21"/>
        <w:spacing w:line="288" w:lineRule="auto"/>
        <w:rPr>
          <w:rFonts w:ascii="Times New Roman"/>
          <w:color w:val="auto"/>
        </w:rPr>
      </w:pPr>
      <w:r>
        <w:rPr>
          <w:rFonts w:hint="eastAsia" w:ascii="Times New Roman"/>
          <w:color w:val="auto"/>
        </w:rPr>
        <w:t xml:space="preserve">采用料槽饲喂时，应保证足够的饲喂空间（不小于 1.1 倍肩宽），以供猪只同时进食。 </w:t>
      </w:r>
    </w:p>
    <w:p>
      <w:pPr>
        <w:pStyle w:val="21"/>
        <w:spacing w:line="288" w:lineRule="auto"/>
        <w:rPr>
          <w:rFonts w:ascii="Times New Roman"/>
          <w:color w:val="auto"/>
        </w:rPr>
      </w:pPr>
      <w:r>
        <w:rPr>
          <w:rFonts w:hint="eastAsia" w:ascii="Times New Roman"/>
          <w:color w:val="auto"/>
        </w:rPr>
        <w:t xml:space="preserve">宜采用电子饲喂系统饲养母猪。 </w:t>
      </w:r>
    </w:p>
    <w:p>
      <w:pPr>
        <w:pStyle w:val="21"/>
        <w:spacing w:line="288" w:lineRule="auto"/>
        <w:rPr>
          <w:rFonts w:ascii="Times New Roman"/>
          <w:color w:val="auto"/>
        </w:rPr>
      </w:pPr>
      <w:r>
        <w:rPr>
          <w:rFonts w:hint="eastAsia" w:ascii="Times New Roman"/>
          <w:color w:val="auto"/>
        </w:rPr>
        <w:t>应保持饲喂设备的清洁，及时清理剩余饲料防止腐败变质。</w:t>
      </w:r>
    </w:p>
    <w:p>
      <w:pPr>
        <w:pStyle w:val="21"/>
        <w:spacing w:line="288" w:lineRule="auto"/>
        <w:rPr>
          <w:rFonts w:ascii="Times New Roman"/>
          <w:color w:val="auto"/>
        </w:rPr>
      </w:pPr>
      <w:r>
        <w:rPr>
          <w:rFonts w:hint="eastAsia" w:ascii="Times New Roman"/>
          <w:color w:val="auto"/>
        </w:rPr>
        <w:t xml:space="preserve">猪只上市前应严格执行休药期的相关规定。 </w:t>
      </w:r>
    </w:p>
    <w:p>
      <w:pPr>
        <w:pStyle w:val="20"/>
        <w:spacing w:before="156" w:after="156"/>
        <w:rPr>
          <w:color w:val="auto"/>
        </w:rPr>
      </w:pPr>
      <w:r>
        <w:rPr>
          <w:rFonts w:hint="eastAsia"/>
          <w:color w:val="auto"/>
        </w:rPr>
        <w:t xml:space="preserve">饮水 </w:t>
      </w:r>
    </w:p>
    <w:p>
      <w:pPr>
        <w:pStyle w:val="21"/>
        <w:spacing w:line="288" w:lineRule="auto"/>
        <w:rPr>
          <w:rFonts w:ascii="Times New Roman"/>
          <w:color w:val="auto"/>
        </w:rPr>
      </w:pPr>
      <w:r>
        <w:rPr>
          <w:rFonts w:hint="eastAsia" w:ascii="Times New Roman"/>
          <w:color w:val="auto"/>
        </w:rPr>
        <w:t>应每天连续向所有猪只提供充足、清洁、新鲜</w:t>
      </w:r>
      <w:r>
        <w:rPr>
          <w:rFonts w:hint="eastAsia" w:ascii="Times New Roman"/>
          <w:color w:val="auto"/>
          <w:lang w:eastAsia="zh-CN"/>
        </w:rPr>
        <w:t>、</w:t>
      </w:r>
      <w:r>
        <w:rPr>
          <w:rFonts w:hint="eastAsia" w:ascii="Times New Roman"/>
          <w:color w:val="auto"/>
          <w:lang w:val="en-US" w:eastAsia="zh-CN"/>
        </w:rPr>
        <w:t>温度适宜</w:t>
      </w:r>
      <w:r>
        <w:rPr>
          <w:rFonts w:hint="eastAsia" w:ascii="Times New Roman"/>
          <w:color w:val="auto"/>
        </w:rPr>
        <w:t>的饮用水。猪只饮用水质应符合 GB 5749 的要求。</w:t>
      </w:r>
    </w:p>
    <w:p>
      <w:pPr>
        <w:pStyle w:val="21"/>
        <w:spacing w:line="288" w:lineRule="auto"/>
        <w:rPr>
          <w:rFonts w:ascii="Times New Roman"/>
          <w:color w:val="auto"/>
        </w:rPr>
      </w:pPr>
      <w:r>
        <w:rPr>
          <w:rFonts w:hint="eastAsia" w:ascii="Times New Roman"/>
          <w:color w:val="auto"/>
        </w:rPr>
        <w:t>应</w:t>
      </w:r>
      <w:r>
        <w:rPr>
          <w:rFonts w:hint="eastAsia" w:ascii="Times New Roman"/>
          <w:color w:val="auto"/>
        </w:rPr>
        <w:t>至少</w:t>
      </w:r>
      <w:r>
        <w:rPr>
          <w:rFonts w:hint="eastAsia" w:ascii="Times New Roman"/>
          <w:color w:val="auto"/>
        </w:rPr>
        <w:t xml:space="preserve">为每 10 头猪配备一个饮水位。 </w:t>
      </w:r>
    </w:p>
    <w:p>
      <w:pPr>
        <w:pStyle w:val="21"/>
        <w:spacing w:line="288" w:lineRule="auto"/>
        <w:rPr>
          <w:rFonts w:ascii="Times New Roman"/>
          <w:color w:val="auto"/>
        </w:rPr>
      </w:pPr>
      <w:r>
        <w:rPr>
          <w:rFonts w:hint="eastAsia" w:ascii="Times New Roman"/>
          <w:color w:val="auto"/>
        </w:rPr>
        <w:t>使用干湿喂料系统时，应在猪舍内提供额外的饮水器，</w:t>
      </w:r>
      <w:r>
        <w:rPr>
          <w:rFonts w:hint="eastAsia" w:ascii="Times New Roman"/>
          <w:color w:val="auto"/>
        </w:rPr>
        <w:t>每个饮水器最多供</w:t>
      </w:r>
      <w:r>
        <w:rPr>
          <w:rFonts w:hint="eastAsia" w:ascii="Times New Roman"/>
          <w:color w:val="auto"/>
        </w:rPr>
        <w:t>15 头猪</w:t>
      </w:r>
      <w:r>
        <w:rPr>
          <w:rFonts w:hint="eastAsia" w:ascii="Times New Roman"/>
          <w:color w:val="auto"/>
        </w:rPr>
        <w:t>使用</w:t>
      </w:r>
      <w:r>
        <w:rPr>
          <w:rFonts w:hint="eastAsia" w:ascii="Times New Roman"/>
          <w:color w:val="auto"/>
        </w:rPr>
        <w:t>；使用管道湿料系统时，应在猪舍内提供额外的饮水器，</w:t>
      </w:r>
      <w:r>
        <w:rPr>
          <w:rFonts w:hint="eastAsia" w:ascii="Times New Roman"/>
          <w:color w:val="auto"/>
        </w:rPr>
        <w:t>每个饮水器最多供</w:t>
      </w:r>
      <w:r>
        <w:rPr>
          <w:rFonts w:hint="eastAsia" w:ascii="Times New Roman"/>
          <w:color w:val="auto"/>
        </w:rPr>
        <w:t xml:space="preserve"> 30 头猪</w:t>
      </w:r>
      <w:r>
        <w:rPr>
          <w:rFonts w:hint="eastAsia" w:ascii="Times New Roman"/>
          <w:color w:val="auto"/>
        </w:rPr>
        <w:t>使用</w:t>
      </w:r>
      <w:r>
        <w:rPr>
          <w:rFonts w:hint="eastAsia" w:ascii="Times New Roman"/>
          <w:color w:val="auto"/>
        </w:rPr>
        <w:t xml:space="preserve">。 </w:t>
      </w:r>
    </w:p>
    <w:p>
      <w:pPr>
        <w:pStyle w:val="21"/>
        <w:spacing w:line="288" w:lineRule="auto"/>
        <w:rPr>
          <w:rFonts w:ascii="Times New Roman"/>
          <w:color w:val="auto"/>
        </w:rPr>
      </w:pPr>
      <w:r>
        <w:rPr>
          <w:rFonts w:hint="eastAsia" w:ascii="Times New Roman"/>
          <w:color w:val="auto"/>
        </w:rPr>
        <w:t>饮水器的安装位置与高度应方便猪只饮用，应能同时供水，其流量应满足</w:t>
      </w:r>
      <w:r>
        <w:rPr>
          <w:rFonts w:hint="eastAsia" w:ascii="Times New Roman"/>
          <w:color w:val="auto"/>
        </w:rPr>
        <w:t>该</w:t>
      </w:r>
      <w:r>
        <w:rPr>
          <w:rFonts w:hint="eastAsia" w:ascii="Times New Roman"/>
          <w:color w:val="auto"/>
        </w:rPr>
        <w:t xml:space="preserve">阶段猪只的需求。鼓励使用节水型饮水设备。 </w:t>
      </w:r>
    </w:p>
    <w:p>
      <w:pPr>
        <w:pStyle w:val="21"/>
        <w:spacing w:line="288" w:lineRule="auto"/>
        <w:rPr>
          <w:rFonts w:ascii="Times New Roman"/>
          <w:color w:val="auto"/>
        </w:rPr>
      </w:pPr>
      <w:r>
        <w:rPr>
          <w:rFonts w:hint="eastAsia" w:ascii="Times New Roman"/>
          <w:color w:val="auto"/>
        </w:rPr>
        <w:t>应保持饮水器洁净，</w:t>
      </w:r>
      <w:r>
        <w:rPr>
          <w:rFonts w:hint="eastAsia" w:ascii="Times New Roman"/>
          <w:color w:val="auto"/>
        </w:rPr>
        <w:t>定期对</w:t>
      </w:r>
      <w:r>
        <w:rPr>
          <w:rFonts w:hint="eastAsia" w:ascii="Times New Roman"/>
          <w:color w:val="auto"/>
        </w:rPr>
        <w:t>供水系统</w:t>
      </w:r>
      <w:r>
        <w:rPr>
          <w:rFonts w:hint="eastAsia" w:ascii="Times New Roman"/>
          <w:color w:val="auto"/>
        </w:rPr>
        <w:t>进行</w:t>
      </w:r>
      <w:r>
        <w:rPr>
          <w:rFonts w:hint="eastAsia" w:ascii="Times New Roman"/>
          <w:color w:val="auto"/>
        </w:rPr>
        <w:t xml:space="preserve">维护和消毒。 </w:t>
      </w:r>
    </w:p>
    <w:p>
      <w:pPr>
        <w:pStyle w:val="21"/>
        <w:spacing w:line="288" w:lineRule="auto"/>
        <w:rPr>
          <w:rFonts w:ascii="Times New Roman"/>
          <w:color w:val="auto"/>
        </w:rPr>
      </w:pPr>
      <w:r>
        <w:rPr>
          <w:rFonts w:hint="eastAsia" w:ascii="Times New Roman"/>
          <w:color w:val="auto"/>
        </w:rPr>
        <w:t xml:space="preserve">猪场应储备足够的饮用水，以便正常供水中断时应急使用。 </w:t>
      </w:r>
    </w:p>
    <w:p>
      <w:pPr>
        <w:pStyle w:val="21"/>
        <w:spacing w:line="288" w:lineRule="auto"/>
        <w:rPr>
          <w:rFonts w:ascii="Times New Roman"/>
          <w:color w:val="auto"/>
        </w:rPr>
      </w:pPr>
      <w:r>
        <w:rPr>
          <w:rFonts w:hint="eastAsia" w:ascii="Times New Roman"/>
          <w:color w:val="auto"/>
        </w:rPr>
        <w:t xml:space="preserve">冬季宜为仔猪和分娩母猪供应温水。 </w:t>
      </w:r>
    </w:p>
    <w:p>
      <w:pPr>
        <w:pStyle w:val="21"/>
        <w:spacing w:line="288" w:lineRule="auto"/>
        <w:rPr>
          <w:rFonts w:ascii="Times New Roman"/>
          <w:color w:val="auto"/>
        </w:rPr>
      </w:pPr>
      <w:r>
        <w:rPr>
          <w:rFonts w:hint="eastAsia" w:ascii="Times New Roman"/>
          <w:color w:val="auto"/>
        </w:rPr>
        <w:t>在饮水中需添加药物或抗应激剂时，应使用专用设备，并做好添加记录。</w:t>
      </w:r>
    </w:p>
    <w:p>
      <w:pPr>
        <w:pStyle w:val="17"/>
        <w:spacing w:before="312" w:after="312"/>
        <w:rPr>
          <w:color w:val="auto"/>
          <w:szCs w:val="21"/>
        </w:rPr>
      </w:pPr>
      <w:r>
        <w:rPr>
          <w:rFonts w:hint="eastAsia"/>
          <w:color w:val="auto"/>
          <w:szCs w:val="21"/>
        </w:rPr>
        <w:t xml:space="preserve">养殖环境 </w:t>
      </w:r>
    </w:p>
    <w:p>
      <w:pPr>
        <w:pStyle w:val="20"/>
        <w:spacing w:before="156" w:after="156"/>
        <w:rPr>
          <w:color w:val="auto"/>
        </w:rPr>
      </w:pPr>
      <w:r>
        <w:rPr>
          <w:rFonts w:hint="eastAsia"/>
          <w:color w:val="auto"/>
        </w:rPr>
        <w:t xml:space="preserve">建筑物 </w:t>
      </w:r>
    </w:p>
    <w:p>
      <w:pPr>
        <w:pStyle w:val="21"/>
        <w:spacing w:line="288" w:lineRule="auto"/>
        <w:rPr>
          <w:rFonts w:ascii="Times New Roman"/>
          <w:color w:val="auto"/>
        </w:rPr>
      </w:pPr>
      <w:r>
        <w:rPr>
          <w:rFonts w:hint="eastAsia" w:ascii="Times New Roman"/>
          <w:color w:val="auto"/>
        </w:rPr>
        <w:t xml:space="preserve">猪场建设应满足国家相关法律法规和标准的要求。 </w:t>
      </w:r>
    </w:p>
    <w:p>
      <w:pPr>
        <w:pStyle w:val="21"/>
        <w:spacing w:line="288" w:lineRule="auto"/>
        <w:rPr>
          <w:rFonts w:ascii="Times New Roman"/>
          <w:color w:val="auto"/>
        </w:rPr>
      </w:pPr>
      <w:r>
        <w:rPr>
          <w:rFonts w:hint="eastAsia" w:ascii="Times New Roman"/>
          <w:color w:val="auto"/>
        </w:rPr>
        <w:t>猪场建设的规划设计，应考虑总面积及其猪只数量、</w:t>
      </w:r>
      <w:r>
        <w:rPr>
          <w:rFonts w:hint="eastAsia" w:ascii="Times New Roman"/>
          <w:color w:val="auto"/>
        </w:rPr>
        <w:t>日</w:t>
      </w:r>
      <w:r>
        <w:rPr>
          <w:rFonts w:hint="eastAsia" w:ascii="Times New Roman"/>
          <w:color w:val="auto"/>
        </w:rPr>
        <w:t>龄、体重、采食空间、饮水空间、</w:t>
      </w:r>
      <w:r>
        <w:rPr>
          <w:rFonts w:hint="eastAsia" w:ascii="Times New Roman"/>
          <w:color w:val="auto"/>
          <w:lang w:val="en-US" w:eastAsia="zh-CN"/>
        </w:rPr>
        <w:t>躺卧空间、</w:t>
      </w:r>
      <w:r>
        <w:rPr>
          <w:rFonts w:hint="eastAsia" w:ascii="Times New Roman"/>
          <w:color w:val="auto"/>
        </w:rPr>
        <w:t xml:space="preserve">垫料面积等与动物福利相关的要求。 </w:t>
      </w:r>
    </w:p>
    <w:p>
      <w:pPr>
        <w:pStyle w:val="21"/>
        <w:spacing w:line="288" w:lineRule="auto"/>
        <w:rPr>
          <w:rFonts w:ascii="Times New Roman"/>
          <w:color w:val="auto"/>
        </w:rPr>
      </w:pPr>
      <w:r>
        <w:rPr>
          <w:rFonts w:hint="eastAsia" w:hAnsi="宋体" w:cs="宋体"/>
          <w:color w:val="auto"/>
          <w:szCs w:val="21"/>
          <w:lang w:bidi="ar"/>
        </w:rPr>
        <w:t>猪场的建设应符合生物安全要求，员工生活区、饲养区、运动场等分界明显，应设置围栏或隔网。 猪场应设防疫隔离区，有专门的净道和污道与外界相通，净道和污道不应交叉。</w:t>
      </w:r>
    </w:p>
    <w:p>
      <w:pPr>
        <w:pStyle w:val="21"/>
        <w:spacing w:line="288" w:lineRule="auto"/>
        <w:rPr>
          <w:rFonts w:ascii="Times New Roman"/>
          <w:color w:val="auto"/>
        </w:rPr>
      </w:pPr>
      <w:r>
        <w:rPr>
          <w:rFonts w:hint="eastAsia" w:ascii="Times New Roman"/>
          <w:color w:val="auto"/>
        </w:rPr>
        <w:t xml:space="preserve">猪舍及舍内设施设备应使用无毒无害的材料。 </w:t>
      </w:r>
    </w:p>
    <w:p>
      <w:pPr>
        <w:pStyle w:val="21"/>
        <w:spacing w:line="288" w:lineRule="auto"/>
        <w:rPr>
          <w:rFonts w:ascii="Times New Roman"/>
          <w:color w:val="auto"/>
        </w:rPr>
      </w:pPr>
      <w:r>
        <w:rPr>
          <w:rFonts w:hint="eastAsia" w:ascii="Times New Roman"/>
          <w:color w:val="auto"/>
        </w:rPr>
        <w:t>猪舍应保温隔热，地面和墙壁应易于清洗、消毒。与猪只接触面，应避免尖锐的边缘和突出对猪只</w:t>
      </w:r>
      <w:r>
        <w:rPr>
          <w:rFonts w:hint="eastAsia" w:ascii="Times New Roman"/>
          <w:color w:val="auto"/>
        </w:rPr>
        <w:t>造成</w:t>
      </w:r>
      <w:r>
        <w:rPr>
          <w:rFonts w:hint="eastAsia" w:ascii="Times New Roman"/>
          <w:color w:val="auto"/>
        </w:rPr>
        <w:t xml:space="preserve">伤害。 </w:t>
      </w:r>
    </w:p>
    <w:p>
      <w:pPr>
        <w:pStyle w:val="21"/>
        <w:spacing w:line="288" w:lineRule="auto"/>
        <w:rPr>
          <w:rFonts w:ascii="Times New Roman"/>
          <w:color w:val="auto"/>
        </w:rPr>
      </w:pPr>
      <w:r>
        <w:rPr>
          <w:rFonts w:hint="eastAsia" w:ascii="Times New Roman"/>
          <w:color w:val="auto"/>
        </w:rPr>
        <w:t xml:space="preserve">猪场内的电器设备、电线、电缆应符合相关规范，且有防护措施防止猪只接近和啮齿类动物的啃咬。 </w:t>
      </w:r>
    </w:p>
    <w:p>
      <w:pPr>
        <w:pStyle w:val="21"/>
        <w:spacing w:line="288" w:lineRule="auto"/>
        <w:rPr>
          <w:rFonts w:ascii="Times New Roman"/>
          <w:color w:val="auto"/>
        </w:rPr>
      </w:pPr>
      <w:r>
        <w:rPr>
          <w:rFonts w:hint="eastAsia" w:ascii="Times New Roman"/>
          <w:color w:val="auto"/>
        </w:rPr>
        <w:t>应设有弱、残、伤、病猪只特别护理区，并能与其它</w:t>
      </w:r>
      <w:r>
        <w:rPr>
          <w:rFonts w:hint="eastAsia" w:ascii="Times New Roman"/>
          <w:color w:val="auto"/>
        </w:rPr>
        <w:t>正常饲养猪只</w:t>
      </w:r>
      <w:r>
        <w:rPr>
          <w:rFonts w:hint="eastAsia" w:ascii="Times New Roman"/>
          <w:color w:val="auto"/>
        </w:rPr>
        <w:t>隔开。</w:t>
      </w:r>
    </w:p>
    <w:p>
      <w:pPr>
        <w:pStyle w:val="21"/>
        <w:spacing w:line="288" w:lineRule="auto"/>
        <w:rPr>
          <w:rFonts w:ascii="Times New Roman"/>
          <w:color w:val="auto"/>
        </w:rPr>
      </w:pPr>
      <w:r>
        <w:rPr>
          <w:rFonts w:hint="eastAsia" w:ascii="Times New Roman"/>
          <w:color w:val="auto"/>
        </w:rPr>
        <w:t>猪场应</w:t>
      </w:r>
      <w:r>
        <w:rPr>
          <w:rFonts w:hint="eastAsia" w:ascii="Times New Roman"/>
          <w:color w:val="auto"/>
          <w:lang w:val="en-US" w:eastAsia="zh-CN"/>
        </w:rPr>
        <w:t>配套</w:t>
      </w:r>
      <w:r>
        <w:rPr>
          <w:rFonts w:hint="eastAsia" w:ascii="Times New Roman"/>
          <w:color w:val="auto"/>
        </w:rPr>
        <w:t xml:space="preserve">废弃物无害化处理设施，并保证其正常运转。 </w:t>
      </w:r>
    </w:p>
    <w:p>
      <w:pPr>
        <w:pStyle w:val="20"/>
        <w:spacing w:before="156" w:after="156"/>
        <w:rPr>
          <w:color w:val="auto"/>
        </w:rPr>
      </w:pPr>
      <w:r>
        <w:rPr>
          <w:rFonts w:hint="eastAsia"/>
          <w:color w:val="auto"/>
        </w:rPr>
        <w:t xml:space="preserve">饲养密度 </w:t>
      </w:r>
    </w:p>
    <w:p>
      <w:pPr>
        <w:pStyle w:val="21"/>
        <w:spacing w:line="288" w:lineRule="auto"/>
        <w:rPr>
          <w:rFonts w:ascii="Times New Roman"/>
          <w:color w:val="auto"/>
        </w:rPr>
      </w:pPr>
      <w:r>
        <w:rPr>
          <w:rFonts w:hint="eastAsia" w:ascii="Times New Roman"/>
          <w:color w:val="auto"/>
        </w:rPr>
        <w:t>生长肥育猪猪舍最小空间需要量见表 1。</w:t>
      </w:r>
    </w:p>
    <w:p>
      <w:pPr>
        <w:pStyle w:val="23"/>
        <w:tabs>
          <w:tab w:val="left" w:pos="0"/>
        </w:tabs>
        <w:spacing w:before="156" w:after="156"/>
        <w:rPr>
          <w:rFonts w:ascii="Times New Roman"/>
          <w:color w:val="auto"/>
        </w:rPr>
      </w:pPr>
      <w:r>
        <w:rPr>
          <w:rFonts w:hint="eastAsia" w:ascii="Times New Roman"/>
          <w:color w:val="auto"/>
        </w:rPr>
        <w:t xml:space="preserve">生长育肥猪猪舍最小空间需要量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体重(kg）</w:t>
            </w:r>
          </w:p>
        </w:tc>
        <w:tc>
          <w:tcPr>
            <w:tcW w:w="3285"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最小总面积（㎡/头）</w:t>
            </w:r>
          </w:p>
        </w:tc>
        <w:tc>
          <w:tcPr>
            <w:tcW w:w="3285"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最小躺卧区面积（㎡/头）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&lt;</w:t>
            </w:r>
            <w:r>
              <w:rPr>
                <w:rFonts w:hint="eastAsia" w:ascii="Times New Roman" w:hAnsi="Times New Roman" w:eastAsia="宋体" w:cs="Times New Roman"/>
                <w:color w:val="auto"/>
                <w:kern w:val="0"/>
                <w:szCs w:val="21"/>
                <w:lang w:bidi="ar"/>
              </w:rPr>
              <w:t xml:space="preserve"> </w:t>
            </w:r>
            <w:r>
              <w:rPr>
                <w:rFonts w:ascii="Times New Roman" w:hAnsi="Times New Roman" w:eastAsia="宋体" w:cs="Times New Roman"/>
                <w:color w:val="auto"/>
                <w:kern w:val="0"/>
                <w:szCs w:val="21"/>
                <w:lang w:bidi="ar"/>
              </w:rPr>
              <w:t>20</w:t>
            </w:r>
          </w:p>
        </w:tc>
        <w:tc>
          <w:tcPr>
            <w:tcW w:w="3285"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0.35</w:t>
            </w:r>
          </w:p>
        </w:tc>
        <w:tc>
          <w:tcPr>
            <w:tcW w:w="3285"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20～50</w:t>
            </w:r>
          </w:p>
        </w:tc>
        <w:tc>
          <w:tcPr>
            <w:tcW w:w="3285"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0.6</w:t>
            </w:r>
          </w:p>
        </w:tc>
        <w:tc>
          <w:tcPr>
            <w:tcW w:w="3285"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pStyle w:val="21"/>
              <w:numPr>
                <w:ilvl w:val="3"/>
                <w:numId w:val="0"/>
              </w:numPr>
              <w:spacing w:line="288" w:lineRule="auto"/>
              <w:jc w:val="center"/>
              <w:rPr>
                <w:rFonts w:ascii="Times New Roman"/>
                <w:color w:val="auto"/>
              </w:rPr>
            </w:pPr>
            <w:r>
              <w:rPr>
                <w:rFonts w:ascii="Times New Roman"/>
                <w:color w:val="auto"/>
                <w:szCs w:val="21"/>
                <w:lang w:bidi="ar"/>
              </w:rPr>
              <w:t>50～80</w:t>
            </w:r>
          </w:p>
        </w:tc>
        <w:tc>
          <w:tcPr>
            <w:tcW w:w="3285" w:type="dxa"/>
          </w:tcPr>
          <w:p>
            <w:pPr>
              <w:widowControl/>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kern w:val="0"/>
                <w:szCs w:val="21"/>
                <w:lang w:bidi="ar"/>
              </w:rPr>
              <w:t>0.9</w:t>
            </w:r>
          </w:p>
        </w:tc>
        <w:tc>
          <w:tcPr>
            <w:tcW w:w="3285" w:type="dxa"/>
          </w:tcPr>
          <w:p>
            <w:pPr>
              <w:widowControl/>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kern w:val="0"/>
                <w:szCs w:val="21"/>
                <w:lang w:bidi="a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80～110</w:t>
            </w:r>
          </w:p>
        </w:tc>
        <w:tc>
          <w:tcPr>
            <w:tcW w:w="3285" w:type="dxa"/>
          </w:tcPr>
          <w:p>
            <w:pPr>
              <w:widowControl/>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kern w:val="0"/>
                <w:szCs w:val="21"/>
                <w:lang w:bidi="ar"/>
              </w:rPr>
              <w:t>1.2</w:t>
            </w:r>
          </w:p>
        </w:tc>
        <w:tc>
          <w:tcPr>
            <w:tcW w:w="3285" w:type="dxa"/>
          </w:tcPr>
          <w:p>
            <w:pPr>
              <w:widowControl/>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kern w:val="0"/>
                <w:szCs w:val="21"/>
                <w:lang w:bidi="ar"/>
              </w:rPr>
              <w:t>0.8</w:t>
            </w:r>
          </w:p>
        </w:tc>
      </w:tr>
    </w:tbl>
    <w:p>
      <w:pPr>
        <w:pStyle w:val="21"/>
        <w:spacing w:before="156" w:beforeLines="50"/>
        <w:rPr>
          <w:rFonts w:ascii="Times New Roman"/>
          <w:color w:val="auto"/>
        </w:rPr>
      </w:pPr>
      <w:r>
        <w:rPr>
          <w:rFonts w:ascii="Times New Roman"/>
          <w:color w:val="auto"/>
        </w:rPr>
        <w:t>母猪猪舍最小空间需要量见表 2。</w:t>
      </w:r>
    </w:p>
    <w:p>
      <w:pPr>
        <w:pStyle w:val="23"/>
        <w:tabs>
          <w:tab w:val="left" w:pos="0"/>
        </w:tabs>
        <w:spacing w:before="156" w:after="156"/>
        <w:rPr>
          <w:rFonts w:ascii="Times New Roman"/>
          <w:color w:val="auto"/>
        </w:rPr>
      </w:pPr>
      <w:r>
        <w:rPr>
          <w:rFonts w:ascii="Times New Roman"/>
          <w:color w:val="auto"/>
        </w:rPr>
        <w:t xml:space="preserve">母猪猪舍最小空间需要量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widowControl/>
              <w:ind w:firstLine="0" w:firstLineChars="0"/>
              <w:jc w:val="center"/>
              <w:rPr>
                <w:rFonts w:ascii="Times New Roman" w:hAnsi="Times New Roman" w:cs="Times New Roman"/>
                <w:color w:val="auto"/>
              </w:rPr>
            </w:pPr>
          </w:p>
        </w:tc>
        <w:tc>
          <w:tcPr>
            <w:tcW w:w="3285"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最小总面积（㎡/头）</w:t>
            </w:r>
          </w:p>
        </w:tc>
        <w:tc>
          <w:tcPr>
            <w:tcW w:w="3285"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最小躺卧区面积（㎡/头）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经产母猪</w:t>
            </w:r>
          </w:p>
        </w:tc>
        <w:tc>
          <w:tcPr>
            <w:tcW w:w="3285"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3.0</w:t>
            </w:r>
          </w:p>
        </w:tc>
        <w:tc>
          <w:tcPr>
            <w:tcW w:w="3285"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widowControl/>
              <w:ind w:firstLine="0" w:firstLineChars="0"/>
              <w:jc w:val="center"/>
              <w:rPr>
                <w:rFonts w:ascii="Times New Roman" w:hAnsi="Times New Roman" w:cs="Times New Roman"/>
                <w:color w:val="auto"/>
              </w:rPr>
            </w:pPr>
            <w:r>
              <w:rPr>
                <w:rFonts w:hint="eastAsia" w:ascii="Times New Roman" w:hAnsi="Times New Roman" w:cs="Times New Roman"/>
                <w:color w:val="auto"/>
              </w:rPr>
              <w:t>初</w:t>
            </w:r>
            <w:r>
              <w:rPr>
                <w:rFonts w:ascii="Times New Roman" w:hAnsi="Times New Roman" w:cs="Times New Roman"/>
                <w:color w:val="auto"/>
              </w:rPr>
              <w:t>产母猪</w:t>
            </w:r>
          </w:p>
        </w:tc>
        <w:tc>
          <w:tcPr>
            <w:tcW w:w="3285"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2.0</w:t>
            </w:r>
          </w:p>
        </w:tc>
        <w:tc>
          <w:tcPr>
            <w:tcW w:w="3285" w:type="dxa"/>
          </w:tcPr>
          <w:p>
            <w:pPr>
              <w:widowControl/>
              <w:ind w:firstLine="0" w:firstLineChars="0"/>
              <w:jc w:val="center"/>
              <w:rPr>
                <w:rFonts w:ascii="Times New Roman" w:hAnsi="Times New Roman" w:cs="Times New Roman"/>
                <w:color w:val="auto"/>
              </w:rPr>
            </w:pPr>
            <w:r>
              <w:rPr>
                <w:rFonts w:ascii="Times New Roman" w:hAnsi="Times New Roman" w:eastAsia="宋体" w:cs="Times New Roman"/>
                <w:color w:val="auto"/>
                <w:kern w:val="0"/>
                <w:szCs w:val="21"/>
                <w:lang w:bidi="ar"/>
              </w:rPr>
              <w:t>1.2</w:t>
            </w:r>
          </w:p>
        </w:tc>
      </w:tr>
    </w:tbl>
    <w:p>
      <w:pPr>
        <w:pStyle w:val="21"/>
        <w:spacing w:before="156" w:beforeLines="50"/>
        <w:rPr>
          <w:rFonts w:ascii="Times New Roman"/>
          <w:color w:val="auto"/>
        </w:rPr>
      </w:pPr>
      <w:r>
        <w:rPr>
          <w:rFonts w:hint="eastAsia" w:ascii="Times New Roman"/>
          <w:color w:val="auto"/>
        </w:rPr>
        <w:t xml:space="preserve">公猪猪舍围栏应允许其能自由转身，最小总面积不小于 7.5 ㎡/头。 </w:t>
      </w:r>
    </w:p>
    <w:p>
      <w:pPr>
        <w:pStyle w:val="21"/>
        <w:spacing w:line="288" w:lineRule="auto"/>
        <w:rPr>
          <w:rFonts w:ascii="Times New Roman"/>
          <w:color w:val="auto"/>
        </w:rPr>
      </w:pPr>
      <w:r>
        <w:rPr>
          <w:rFonts w:hint="eastAsia" w:ascii="Times New Roman"/>
          <w:color w:val="auto"/>
        </w:rPr>
        <w:t xml:space="preserve">交配围栏面积不宜小于 12 ㎡，以保证求偶和交配有足够空间。 </w:t>
      </w:r>
    </w:p>
    <w:p>
      <w:pPr>
        <w:pStyle w:val="20"/>
        <w:spacing w:before="156" w:after="156"/>
        <w:rPr>
          <w:color w:val="auto"/>
        </w:rPr>
      </w:pPr>
      <w:r>
        <w:rPr>
          <w:rFonts w:hint="eastAsia"/>
          <w:color w:val="auto"/>
        </w:rPr>
        <w:t xml:space="preserve">躺卧区域/地面 </w:t>
      </w:r>
    </w:p>
    <w:p>
      <w:pPr>
        <w:pStyle w:val="21"/>
        <w:spacing w:line="288" w:lineRule="auto"/>
        <w:rPr>
          <w:rFonts w:ascii="Times New Roman"/>
          <w:color w:val="auto"/>
        </w:rPr>
      </w:pPr>
      <w:r>
        <w:rPr>
          <w:rFonts w:hint="eastAsia" w:ascii="Times New Roman"/>
          <w:color w:val="auto"/>
        </w:rPr>
        <w:t>猪舍的地面应做防滑处理，并有清洁干燥的实</w:t>
      </w:r>
      <w:r>
        <w:rPr>
          <w:rFonts w:hint="eastAsia" w:ascii="Times New Roman"/>
          <w:color w:val="auto"/>
        </w:rPr>
        <w:t>心结构</w:t>
      </w:r>
      <w:r>
        <w:rPr>
          <w:rFonts w:hint="eastAsia" w:ascii="Times New Roman"/>
          <w:color w:val="auto"/>
        </w:rPr>
        <w:t xml:space="preserve">地面躺卧区，地面应向排污区稍有倾斜，排污区也应能有效排污。 </w:t>
      </w:r>
    </w:p>
    <w:p>
      <w:pPr>
        <w:pStyle w:val="21"/>
        <w:spacing w:line="288" w:lineRule="auto"/>
        <w:rPr>
          <w:rFonts w:ascii="Times New Roman"/>
          <w:color w:val="auto"/>
        </w:rPr>
      </w:pPr>
      <w:r>
        <w:rPr>
          <w:rFonts w:hint="eastAsia" w:ascii="Times New Roman"/>
          <w:color w:val="auto"/>
        </w:rPr>
        <w:t>宜在躺卧区铺设垫料。垫料</w:t>
      </w:r>
      <w:r>
        <w:rPr>
          <w:rFonts w:hint="eastAsia" w:ascii="Times New Roman"/>
          <w:color w:val="auto"/>
        </w:rPr>
        <w:t xml:space="preserve">应及时补充并定期更换，保持其清洁卫生。 </w:t>
      </w:r>
    </w:p>
    <w:p>
      <w:pPr>
        <w:pStyle w:val="21"/>
        <w:spacing w:line="288" w:lineRule="auto"/>
        <w:rPr>
          <w:rFonts w:ascii="Times New Roman"/>
          <w:color w:val="auto"/>
        </w:rPr>
      </w:pPr>
      <w:r>
        <w:rPr>
          <w:rFonts w:hint="eastAsia" w:ascii="Times New Roman"/>
          <w:color w:val="auto"/>
        </w:rPr>
        <w:t>猪舍使用漏缝地板时，其间隙和板条宽度应适宜，以防猪只蹄部受到伤害。</w:t>
      </w:r>
      <w:r>
        <w:rPr>
          <w:rFonts w:hint="eastAsia" w:ascii="Times New Roman"/>
          <w:color w:val="auto"/>
        </w:rPr>
        <w:t>（建议增加漏风板间隙及板条宽度参考数据-万熙卿）</w:t>
      </w:r>
      <w:r>
        <w:rPr>
          <w:rFonts w:hint="eastAsia" w:ascii="Times New Roman"/>
          <w:color w:val="auto"/>
        </w:rPr>
        <w:t xml:space="preserve"> </w:t>
      </w:r>
    </w:p>
    <w:p>
      <w:pPr>
        <w:pStyle w:val="20"/>
        <w:spacing w:before="156" w:after="156"/>
        <w:rPr>
          <w:color w:val="auto"/>
        </w:rPr>
      </w:pPr>
      <w:r>
        <w:rPr>
          <w:rFonts w:hint="eastAsia"/>
          <w:color w:val="auto"/>
        </w:rPr>
        <w:t xml:space="preserve">温度与通风 </w:t>
      </w:r>
    </w:p>
    <w:p>
      <w:pPr>
        <w:pStyle w:val="21"/>
        <w:spacing w:line="288" w:lineRule="auto"/>
        <w:rPr>
          <w:rFonts w:ascii="Times New Roman"/>
          <w:color w:val="auto"/>
        </w:rPr>
      </w:pPr>
      <w:r>
        <w:rPr>
          <w:rFonts w:hint="eastAsia" w:ascii="Times New Roman"/>
          <w:color w:val="auto"/>
        </w:rPr>
        <w:t xml:space="preserve">应保持适宜的猪舍温度，避免猪只产生冷、热应激反应。 </w:t>
      </w:r>
    </w:p>
    <w:p>
      <w:pPr>
        <w:pStyle w:val="21"/>
        <w:spacing w:line="288" w:lineRule="auto"/>
        <w:rPr>
          <w:rFonts w:ascii="Times New Roman"/>
          <w:color w:val="auto"/>
        </w:rPr>
      </w:pPr>
      <w:r>
        <w:rPr>
          <w:rFonts w:hint="eastAsia" w:ascii="Times New Roman"/>
          <w:color w:val="auto"/>
        </w:rPr>
        <w:t>各</w:t>
      </w:r>
      <w:r>
        <w:rPr>
          <w:rFonts w:hint="eastAsia" w:ascii="Times New Roman"/>
          <w:color w:val="auto"/>
          <w:lang w:val="en-US" w:eastAsia="zh-CN"/>
        </w:rPr>
        <w:t>生理阶段</w:t>
      </w:r>
      <w:r>
        <w:rPr>
          <w:rFonts w:hint="eastAsia" w:ascii="Times New Roman"/>
          <w:color w:val="auto"/>
        </w:rPr>
        <w:t>猪群适宜的温度范围见表 3。</w:t>
      </w:r>
    </w:p>
    <w:p>
      <w:pPr>
        <w:pStyle w:val="23"/>
        <w:tabs>
          <w:tab w:val="left" w:pos="0"/>
        </w:tabs>
        <w:spacing w:before="156" w:after="156"/>
        <w:rPr>
          <w:rFonts w:ascii="Times New Roman"/>
          <w:color w:val="auto"/>
        </w:rPr>
      </w:pPr>
      <w:r>
        <w:rPr>
          <w:rFonts w:hint="eastAsia" w:ascii="Times New Roman"/>
          <w:color w:val="auto"/>
        </w:rPr>
        <w:t xml:space="preserve">适宜温度范围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widowControl/>
              <w:ind w:firstLine="0" w:firstLineChars="0"/>
              <w:jc w:val="center"/>
              <w:rPr>
                <w:rFonts w:ascii="Times New Roman" w:hAnsi="Times New Roman" w:cs="Times New Roman"/>
                <w:color w:val="auto"/>
              </w:rPr>
            </w:pPr>
          </w:p>
        </w:tc>
        <w:tc>
          <w:tcPr>
            <w:tcW w:w="3285" w:type="dxa"/>
          </w:tcPr>
          <w:p>
            <w:pPr>
              <w:widowControl/>
              <w:ind w:firstLine="0" w:firstLineChars="0"/>
              <w:jc w:val="center"/>
              <w:rPr>
                <w:rFonts w:ascii="Times New Roman" w:hAnsi="Times New Roman" w:cs="Times New Roman"/>
                <w:color w:val="auto"/>
              </w:rPr>
            </w:pPr>
            <w:r>
              <w:rPr>
                <w:rFonts w:hint="eastAsia" w:ascii="宋体" w:hAnsi="宋体" w:eastAsia="宋体" w:cs="宋体"/>
                <w:color w:val="auto"/>
                <w:kern w:val="0"/>
                <w:szCs w:val="21"/>
                <w:lang w:bidi="ar"/>
              </w:rPr>
              <w:t>适宜温度范围（℃）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widowControl/>
              <w:ind w:firstLine="0" w:firstLineChars="0"/>
              <w:jc w:val="center"/>
              <w:rPr>
                <w:rFonts w:ascii="Times New Roman" w:hAnsi="Times New Roman" w:cs="Times New Roman"/>
                <w:color w:val="auto"/>
              </w:rPr>
            </w:pPr>
            <w:r>
              <w:rPr>
                <w:rFonts w:hint="eastAsia" w:ascii="宋体" w:hAnsi="宋体" w:eastAsia="宋体" w:cs="宋体"/>
                <w:color w:val="auto"/>
                <w:kern w:val="0"/>
                <w:szCs w:val="21"/>
                <w:lang w:bidi="ar"/>
              </w:rPr>
              <w:t>公猪</w:t>
            </w:r>
          </w:p>
        </w:tc>
        <w:tc>
          <w:tcPr>
            <w:tcW w:w="3285" w:type="dxa"/>
          </w:tcPr>
          <w:p>
            <w:pPr>
              <w:widowControl/>
              <w:ind w:firstLine="0" w:firstLineChars="0"/>
              <w:jc w:val="center"/>
              <w:rPr>
                <w:rFonts w:ascii="Times New Roman" w:hAnsi="Times New Roman" w:cs="Times New Roman"/>
                <w:color w:val="auto"/>
              </w:rPr>
            </w:pPr>
            <w:r>
              <w:rPr>
                <w:rFonts w:hint="eastAsia" w:ascii="宋体" w:hAnsi="宋体" w:eastAsia="宋体" w:cs="宋体"/>
                <w:color w:val="auto"/>
                <w:kern w:val="0"/>
                <w:szCs w:val="21"/>
                <w:lang w:bidi="ar"/>
              </w:rPr>
              <w:t>15～22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widowControl/>
              <w:ind w:firstLine="0" w:firstLineChars="0"/>
              <w:jc w:val="center"/>
              <w:rPr>
                <w:rFonts w:ascii="Times New Roman" w:hAnsi="Times New Roman" w:cs="Times New Roman"/>
                <w:color w:val="auto"/>
              </w:rPr>
            </w:pPr>
            <w:r>
              <w:rPr>
                <w:rFonts w:hint="eastAsia" w:ascii="宋体" w:hAnsi="宋体" w:eastAsia="宋体" w:cs="宋体"/>
                <w:color w:val="auto"/>
                <w:kern w:val="0"/>
                <w:szCs w:val="21"/>
                <w:lang w:bidi="ar"/>
              </w:rPr>
              <w:t>怀孕母猪</w:t>
            </w:r>
          </w:p>
        </w:tc>
        <w:tc>
          <w:tcPr>
            <w:tcW w:w="3285" w:type="dxa"/>
          </w:tcPr>
          <w:p>
            <w:pPr>
              <w:widowControl/>
              <w:ind w:firstLine="0" w:firstLineChars="0"/>
              <w:jc w:val="center"/>
              <w:rPr>
                <w:rFonts w:ascii="Times New Roman" w:hAnsi="Times New Roman" w:cs="Times New Roman"/>
                <w:color w:val="auto"/>
              </w:rPr>
            </w:pPr>
            <w:r>
              <w:rPr>
                <w:rFonts w:hint="eastAsia" w:ascii="宋体" w:hAnsi="宋体" w:eastAsia="宋体" w:cs="宋体"/>
                <w:color w:val="auto"/>
                <w:kern w:val="0"/>
                <w:szCs w:val="21"/>
                <w:lang w:bidi="ar"/>
              </w:rPr>
              <w:t>15～22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widowControl/>
              <w:ind w:firstLine="0" w:firstLineChars="0"/>
              <w:jc w:val="center"/>
              <w:rPr>
                <w:rFonts w:ascii="Times New Roman" w:hAnsi="Times New Roman" w:cs="Times New Roman"/>
                <w:color w:val="auto"/>
              </w:rPr>
            </w:pPr>
            <w:r>
              <w:rPr>
                <w:rFonts w:hint="eastAsia" w:ascii="宋体" w:hAnsi="宋体" w:eastAsia="宋体" w:cs="宋体"/>
                <w:color w:val="auto"/>
                <w:kern w:val="0"/>
                <w:szCs w:val="21"/>
                <w:lang w:bidi="ar"/>
              </w:rPr>
              <w:t>哺乳母猪</w:t>
            </w:r>
          </w:p>
        </w:tc>
        <w:tc>
          <w:tcPr>
            <w:tcW w:w="3285" w:type="dxa"/>
          </w:tcPr>
          <w:p>
            <w:pPr>
              <w:widowControl/>
              <w:ind w:firstLine="0" w:firstLineChars="0"/>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widowControl/>
              <w:ind w:firstLine="0" w:firstLineChars="0"/>
              <w:jc w:val="center"/>
              <w:rPr>
                <w:rFonts w:ascii="Times New Roman" w:hAnsi="Times New Roman" w:cs="Times New Roman"/>
                <w:color w:val="auto"/>
              </w:rPr>
            </w:pPr>
            <w:r>
              <w:rPr>
                <w:rFonts w:hint="eastAsia" w:ascii="宋体" w:hAnsi="宋体" w:eastAsia="宋体" w:cs="宋体"/>
                <w:color w:val="auto"/>
                <w:kern w:val="0"/>
                <w:szCs w:val="21"/>
                <w:lang w:bidi="ar"/>
              </w:rPr>
              <w:t>3 日龄内的乳猪</w:t>
            </w:r>
          </w:p>
        </w:tc>
        <w:tc>
          <w:tcPr>
            <w:tcW w:w="3285" w:type="dxa"/>
          </w:tcPr>
          <w:p>
            <w:pPr>
              <w:widowControl/>
              <w:ind w:firstLine="0" w:firstLineChars="0"/>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widowControl/>
              <w:ind w:firstLine="0" w:firstLineChars="0"/>
              <w:jc w:val="center"/>
              <w:rPr>
                <w:rFonts w:ascii="Times New Roman" w:hAnsi="Times New Roman" w:cs="Times New Roman"/>
                <w:color w:val="auto"/>
              </w:rPr>
            </w:pPr>
            <w:r>
              <w:rPr>
                <w:rFonts w:hint="eastAsia" w:ascii="宋体" w:hAnsi="宋体" w:eastAsia="宋体" w:cs="宋体"/>
                <w:color w:val="auto"/>
                <w:kern w:val="0"/>
                <w:szCs w:val="21"/>
                <w:lang w:bidi="ar"/>
              </w:rPr>
              <w:t>4 日龄至断奶的乳猪</w:t>
            </w:r>
          </w:p>
        </w:tc>
        <w:tc>
          <w:tcPr>
            <w:tcW w:w="3285" w:type="dxa"/>
          </w:tcPr>
          <w:p>
            <w:pPr>
              <w:widowControl/>
              <w:ind w:firstLine="0" w:firstLineChars="0"/>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widowControl/>
              <w:ind w:firstLine="0" w:firstLineChars="0"/>
              <w:jc w:val="center"/>
              <w:rPr>
                <w:rFonts w:ascii="Times New Roman" w:hAnsi="Times New Roman" w:cs="Times New Roman"/>
                <w:color w:val="auto"/>
              </w:rPr>
            </w:pPr>
            <w:r>
              <w:rPr>
                <w:rFonts w:hint="eastAsia" w:ascii="宋体" w:hAnsi="宋体" w:eastAsia="宋体" w:cs="宋体"/>
                <w:color w:val="auto"/>
                <w:kern w:val="0"/>
                <w:szCs w:val="21"/>
                <w:lang w:bidi="ar"/>
              </w:rPr>
              <w:t>断奶第一周内的仔猪</w:t>
            </w:r>
          </w:p>
        </w:tc>
        <w:tc>
          <w:tcPr>
            <w:tcW w:w="3285" w:type="dxa"/>
          </w:tcPr>
          <w:p>
            <w:pPr>
              <w:widowControl/>
              <w:ind w:firstLine="0" w:firstLineChars="0"/>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widowControl/>
              <w:ind w:firstLine="0" w:firstLineChars="0"/>
              <w:jc w:val="center"/>
              <w:rPr>
                <w:rFonts w:ascii="Times New Roman" w:hAnsi="Times New Roman" w:cs="Times New Roman"/>
                <w:color w:val="auto"/>
              </w:rPr>
            </w:pPr>
            <w:r>
              <w:rPr>
                <w:rFonts w:hint="eastAsia" w:ascii="宋体" w:hAnsi="宋体" w:eastAsia="宋体" w:cs="宋体"/>
                <w:color w:val="auto"/>
                <w:kern w:val="0"/>
                <w:szCs w:val="21"/>
                <w:lang w:bidi="ar"/>
              </w:rPr>
              <w:t>保育猪</w:t>
            </w:r>
          </w:p>
        </w:tc>
        <w:tc>
          <w:tcPr>
            <w:tcW w:w="3285" w:type="dxa"/>
          </w:tcPr>
          <w:p>
            <w:pPr>
              <w:widowControl/>
              <w:ind w:firstLine="0" w:firstLineChars="0"/>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widowControl/>
              <w:ind w:firstLine="0" w:firstLineChars="0"/>
              <w:jc w:val="center"/>
              <w:rPr>
                <w:rFonts w:ascii="Times New Roman" w:hAnsi="Times New Roman" w:cs="Times New Roman"/>
                <w:color w:val="auto"/>
              </w:rPr>
            </w:pPr>
            <w:r>
              <w:rPr>
                <w:rFonts w:hint="eastAsia" w:ascii="宋体" w:hAnsi="宋体" w:eastAsia="宋体" w:cs="宋体"/>
                <w:color w:val="auto"/>
                <w:kern w:val="0"/>
                <w:szCs w:val="21"/>
                <w:lang w:bidi="ar"/>
              </w:rPr>
              <w:t>生长育肥猪</w:t>
            </w:r>
          </w:p>
        </w:tc>
        <w:tc>
          <w:tcPr>
            <w:tcW w:w="3285" w:type="dxa"/>
          </w:tcPr>
          <w:p>
            <w:pPr>
              <w:widowControl/>
              <w:ind w:firstLine="0" w:firstLineChars="0"/>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17～24</w:t>
            </w:r>
          </w:p>
        </w:tc>
      </w:tr>
    </w:tbl>
    <w:p>
      <w:pPr>
        <w:pStyle w:val="21"/>
        <w:spacing w:before="156" w:beforeLines="50"/>
        <w:rPr>
          <w:rFonts w:ascii="Times New Roman"/>
          <w:color w:val="auto"/>
        </w:rPr>
      </w:pPr>
      <w:r>
        <w:rPr>
          <w:rFonts w:hint="eastAsia" w:ascii="Times New Roman"/>
          <w:color w:val="auto"/>
        </w:rPr>
        <w:t xml:space="preserve">猪舍应有效通风，避免高湿、冷凝水和贼风。 </w:t>
      </w:r>
    </w:p>
    <w:p>
      <w:pPr>
        <w:pStyle w:val="21"/>
        <w:spacing w:line="288" w:lineRule="auto"/>
        <w:rPr>
          <w:rFonts w:ascii="Times New Roman"/>
          <w:color w:val="auto"/>
        </w:rPr>
      </w:pPr>
      <w:r>
        <w:rPr>
          <w:rFonts w:hint="eastAsia" w:ascii="Times New Roman"/>
          <w:color w:val="auto"/>
        </w:rPr>
        <w:t>猪舍环境中的可吸入粉尘应不超过 10mg/m</w:t>
      </w:r>
      <w:r>
        <w:rPr>
          <w:rFonts w:hint="eastAsia" w:ascii="Times New Roman"/>
          <w:color w:val="auto"/>
          <w:vertAlign w:val="superscript"/>
        </w:rPr>
        <w:t>3</w:t>
      </w:r>
      <w:r>
        <w:rPr>
          <w:rFonts w:hint="eastAsia" w:ascii="Times New Roman"/>
          <w:color w:val="auto"/>
        </w:rPr>
        <w:t xml:space="preserve"> ，氨气浓度应不超过 20ppm。</w:t>
      </w:r>
    </w:p>
    <w:p>
      <w:pPr>
        <w:pStyle w:val="21"/>
        <w:spacing w:line="288" w:lineRule="auto"/>
        <w:rPr>
          <w:rFonts w:ascii="Times New Roman"/>
          <w:color w:val="auto"/>
        </w:rPr>
      </w:pPr>
      <w:r>
        <w:rPr>
          <w:rFonts w:hint="eastAsia" w:ascii="Times New Roman"/>
          <w:color w:val="auto"/>
          <w:lang w:val="en-US" w:eastAsia="zh-CN"/>
        </w:rPr>
        <w:t>猪</w:t>
      </w:r>
      <w:r>
        <w:rPr>
          <w:rFonts w:hint="eastAsia" w:ascii="Times New Roman"/>
          <w:color w:val="auto"/>
        </w:rPr>
        <w:t>场管理者应注重生猪的实感（腹感）温度。</w:t>
      </w:r>
      <w:r>
        <w:rPr>
          <w:rFonts w:hint="eastAsia" w:ascii="Times New Roman"/>
          <w:color w:val="auto"/>
        </w:rPr>
        <w:t xml:space="preserve"> </w:t>
      </w:r>
    </w:p>
    <w:p>
      <w:pPr>
        <w:pStyle w:val="20"/>
        <w:spacing w:before="156" w:after="156"/>
        <w:rPr>
          <w:color w:val="auto"/>
        </w:rPr>
      </w:pPr>
      <w:r>
        <w:rPr>
          <w:rFonts w:hint="eastAsia"/>
          <w:color w:val="auto"/>
        </w:rPr>
        <w:t xml:space="preserve">照明 </w:t>
      </w:r>
    </w:p>
    <w:p>
      <w:pPr>
        <w:pStyle w:val="21"/>
        <w:spacing w:line="288" w:lineRule="auto"/>
        <w:rPr>
          <w:rFonts w:ascii="Times New Roman"/>
          <w:color w:val="auto"/>
        </w:rPr>
      </w:pPr>
      <w:r>
        <w:rPr>
          <w:rFonts w:hint="eastAsia" w:ascii="Times New Roman"/>
          <w:color w:val="auto"/>
        </w:rPr>
        <w:t xml:space="preserve">猪舍应配备足够的照明设备（固定或便携的），设备应能正常运行并定期检查和维护。 </w:t>
      </w:r>
    </w:p>
    <w:p>
      <w:pPr>
        <w:pStyle w:val="21"/>
        <w:spacing w:line="288" w:lineRule="auto"/>
        <w:rPr>
          <w:color w:val="auto"/>
        </w:rPr>
      </w:pPr>
      <w:r>
        <w:rPr>
          <w:rFonts w:hint="eastAsia" w:ascii="Times New Roman"/>
          <w:color w:val="auto"/>
        </w:rPr>
        <w:t>应每 24 小时为舍饲的猪只提供至少 8 个小时连续光照，强度为（20</w:t>
      </w:r>
      <w:r>
        <w:rPr>
          <w:rFonts w:hint="eastAsia" w:ascii="Times New Roman"/>
          <w:color w:val="auto"/>
        </w:rPr>
        <w:t>~</w:t>
      </w:r>
      <w:r>
        <w:rPr>
          <w:rFonts w:hint="eastAsia" w:ascii="Times New Roman"/>
          <w:color w:val="auto"/>
        </w:rPr>
        <w:t>50）LUX；至少</w:t>
      </w:r>
      <w:r>
        <w:rPr>
          <w:rFonts w:hint="eastAsia" w:ascii="Times New Roman"/>
          <w:color w:val="auto"/>
        </w:rPr>
        <w:t>提供</w:t>
      </w:r>
      <w:r>
        <w:rPr>
          <w:rFonts w:hint="eastAsia" w:ascii="Times New Roman"/>
          <w:color w:val="auto"/>
        </w:rPr>
        <w:t xml:space="preserve"> 6 个小时的连续黑暗。若当地自然光照或自然黑暗的时长较短时，连续光照和黑暗的时长可作适当调整。</w:t>
      </w:r>
      <w:r>
        <w:rPr>
          <w:rFonts w:hint="eastAsia" w:hAnsi="宋体" w:cs="宋体"/>
          <w:color w:val="auto"/>
          <w:szCs w:val="21"/>
          <w:lang w:bidi="ar"/>
        </w:rPr>
        <w:t xml:space="preserve"> </w:t>
      </w:r>
    </w:p>
    <w:p>
      <w:pPr>
        <w:pStyle w:val="20"/>
        <w:spacing w:before="156" w:after="156"/>
        <w:rPr>
          <w:color w:val="auto"/>
        </w:rPr>
      </w:pPr>
      <w:r>
        <w:rPr>
          <w:rFonts w:hint="eastAsia"/>
          <w:color w:val="auto"/>
        </w:rPr>
        <w:t>产仔系统</w:t>
      </w:r>
    </w:p>
    <w:p>
      <w:pPr>
        <w:pStyle w:val="21"/>
        <w:spacing w:line="288" w:lineRule="auto"/>
        <w:rPr>
          <w:rFonts w:ascii="Times New Roman"/>
          <w:color w:val="auto"/>
        </w:rPr>
      </w:pPr>
      <w:r>
        <w:rPr>
          <w:rFonts w:hint="eastAsia" w:ascii="Times New Roman"/>
          <w:color w:val="auto"/>
        </w:rPr>
        <w:t xml:space="preserve">应为待产母猪提供洁净、舒适的分娩区。 </w:t>
      </w:r>
    </w:p>
    <w:p>
      <w:pPr>
        <w:pStyle w:val="21"/>
        <w:spacing w:line="288" w:lineRule="auto"/>
        <w:rPr>
          <w:rFonts w:ascii="Times New Roman"/>
          <w:color w:val="auto"/>
        </w:rPr>
      </w:pPr>
      <w:r>
        <w:rPr>
          <w:rFonts w:hint="eastAsia" w:ascii="Times New Roman"/>
          <w:color w:val="auto"/>
        </w:rPr>
        <w:t xml:space="preserve">母猪应在预产日前 5 天～7 天转入产床。 </w:t>
      </w:r>
    </w:p>
    <w:p>
      <w:pPr>
        <w:pStyle w:val="21"/>
        <w:spacing w:line="288" w:lineRule="auto"/>
        <w:rPr>
          <w:rFonts w:ascii="Times New Roman"/>
          <w:color w:val="auto"/>
        </w:rPr>
      </w:pPr>
      <w:r>
        <w:rPr>
          <w:rFonts w:hint="eastAsia" w:ascii="Times New Roman"/>
          <w:color w:val="auto"/>
        </w:rPr>
        <w:t>产床</w:t>
      </w:r>
      <w:r>
        <w:rPr>
          <w:rFonts w:hint="eastAsia" w:ascii="Times New Roman"/>
          <w:color w:val="auto"/>
        </w:rPr>
        <w:t>应利于母猪舒适起卧，产床</w:t>
      </w:r>
      <w:r>
        <w:rPr>
          <w:rFonts w:hint="eastAsia" w:ascii="Times New Roman"/>
          <w:color w:val="auto"/>
        </w:rPr>
        <w:t>长度不应小于 2.2m（长短应可调节），顶部横杆与站立时母猪的背部距离不应少于 0.15m。</w:t>
      </w:r>
    </w:p>
    <w:p>
      <w:pPr>
        <w:pStyle w:val="21"/>
        <w:spacing w:line="288" w:lineRule="auto"/>
        <w:rPr>
          <w:rFonts w:ascii="Times New Roman"/>
          <w:color w:val="auto"/>
        </w:rPr>
      </w:pPr>
      <w:r>
        <w:rPr>
          <w:rFonts w:hint="eastAsia" w:ascii="Times New Roman"/>
          <w:color w:val="auto"/>
        </w:rPr>
        <w:t>宜在预产期前2日</w:t>
      </w:r>
      <w:r>
        <w:rPr>
          <w:rFonts w:hint="eastAsia" w:ascii="Times New Roman"/>
          <w:color w:val="auto"/>
        </w:rPr>
        <w:t>为母猪提供适量的</w:t>
      </w:r>
      <w:r>
        <w:rPr>
          <w:rFonts w:hint="eastAsia" w:ascii="Times New Roman"/>
          <w:color w:val="auto"/>
        </w:rPr>
        <w:t>筑窝</w:t>
      </w:r>
      <w:r>
        <w:rPr>
          <w:rFonts w:hint="eastAsia" w:ascii="Times New Roman"/>
          <w:color w:val="auto"/>
        </w:rPr>
        <w:t>材料</w:t>
      </w:r>
      <w:r>
        <w:rPr>
          <w:rFonts w:hint="eastAsia" w:ascii="Times New Roman"/>
          <w:color w:val="auto"/>
        </w:rPr>
        <w:t>（稻草、麻布等）</w:t>
      </w:r>
      <w:r>
        <w:rPr>
          <w:rFonts w:hint="eastAsia" w:ascii="Times New Roman"/>
          <w:color w:val="auto"/>
        </w:rPr>
        <w:t xml:space="preserve">，以满足其筑窝行为的需要。 </w:t>
      </w:r>
    </w:p>
    <w:p>
      <w:pPr>
        <w:pStyle w:val="21"/>
        <w:spacing w:line="288" w:lineRule="auto"/>
        <w:rPr>
          <w:rFonts w:ascii="Times New Roman"/>
          <w:color w:val="auto"/>
        </w:rPr>
      </w:pPr>
      <w:r>
        <w:rPr>
          <w:rFonts w:hint="eastAsia" w:ascii="Times New Roman"/>
          <w:color w:val="auto"/>
        </w:rPr>
        <w:t xml:space="preserve">产床应有保护措施以防止挤压到仔猪。 </w:t>
      </w:r>
    </w:p>
    <w:p>
      <w:pPr>
        <w:pStyle w:val="21"/>
        <w:spacing w:line="288" w:lineRule="auto"/>
        <w:rPr>
          <w:rFonts w:ascii="Times New Roman"/>
          <w:color w:val="auto"/>
        </w:rPr>
      </w:pPr>
      <w:r>
        <w:rPr>
          <w:rFonts w:hint="eastAsia" w:ascii="Times New Roman"/>
          <w:color w:val="auto"/>
        </w:rPr>
        <w:t xml:space="preserve">鼓励使用无限制设施的自由产仔系统。 </w:t>
      </w:r>
    </w:p>
    <w:p>
      <w:pPr>
        <w:pStyle w:val="21"/>
        <w:spacing w:line="288" w:lineRule="auto"/>
        <w:rPr>
          <w:rFonts w:ascii="Times New Roman"/>
          <w:color w:val="auto"/>
        </w:rPr>
      </w:pPr>
      <w:r>
        <w:rPr>
          <w:rFonts w:hint="eastAsia" w:ascii="Times New Roman"/>
          <w:color w:val="auto"/>
        </w:rPr>
        <w:t xml:space="preserve">应为仔猪提供补充热源，以保证其适宜的温度。 </w:t>
      </w:r>
    </w:p>
    <w:p>
      <w:pPr>
        <w:pStyle w:val="20"/>
        <w:spacing w:before="156" w:after="156"/>
        <w:rPr>
          <w:color w:val="auto"/>
        </w:rPr>
      </w:pPr>
      <w:r>
        <w:rPr>
          <w:rFonts w:hint="eastAsia"/>
          <w:color w:val="auto"/>
        </w:rPr>
        <w:t xml:space="preserve">环境富集 </w:t>
      </w:r>
    </w:p>
    <w:p>
      <w:pPr>
        <w:pStyle w:val="21"/>
        <w:spacing w:line="288" w:lineRule="auto"/>
        <w:rPr>
          <w:rFonts w:ascii="Times New Roman"/>
          <w:color w:val="auto"/>
        </w:rPr>
      </w:pPr>
      <w:r>
        <w:rPr>
          <w:rFonts w:hint="eastAsia" w:ascii="Times New Roman"/>
          <w:color w:val="auto"/>
        </w:rPr>
        <w:t>宜</w:t>
      </w:r>
      <w:r>
        <w:rPr>
          <w:rFonts w:hint="eastAsia" w:ascii="Times New Roman"/>
          <w:color w:val="auto"/>
        </w:rPr>
        <w:t>在各阶段猪舍内</w:t>
      </w:r>
      <w:r>
        <w:rPr>
          <w:rFonts w:hint="eastAsia" w:ascii="Times New Roman"/>
          <w:color w:val="auto"/>
        </w:rPr>
        <w:t>提供</w:t>
      </w:r>
      <w:r>
        <w:rPr>
          <w:rFonts w:hint="eastAsia" w:ascii="Times New Roman"/>
          <w:color w:val="auto"/>
        </w:rPr>
        <w:t>环境富集</w:t>
      </w:r>
      <w:r>
        <w:rPr>
          <w:rFonts w:hint="eastAsia" w:ascii="Times New Roman"/>
          <w:color w:val="auto"/>
        </w:rPr>
        <w:t>材料</w:t>
      </w:r>
      <w:r>
        <w:rPr>
          <w:rFonts w:hint="eastAsia" w:ascii="Times New Roman"/>
          <w:color w:val="auto"/>
        </w:rPr>
        <w:t>（</w:t>
      </w:r>
      <w:r>
        <w:rPr>
          <w:rFonts w:hint="eastAsia" w:ascii="Times New Roman"/>
          <w:color w:val="auto"/>
          <w:lang w:bidi="ar"/>
        </w:rPr>
        <w:t>稻草、锯末、木屑、链条、绳索、麻布、木桩等</w:t>
      </w:r>
      <w:r>
        <w:rPr>
          <w:rFonts w:hint="eastAsia" w:ascii="Times New Roman"/>
          <w:color w:val="auto"/>
        </w:rPr>
        <w:t>），以满足猪只翻弄、刨食、啃咬和咀嚼行为。所用材料应安全卫生，重复使用的材料应彻底清洗消毒。</w:t>
      </w:r>
    </w:p>
    <w:p>
      <w:pPr>
        <w:pStyle w:val="21"/>
        <w:spacing w:line="288" w:lineRule="auto"/>
        <w:rPr>
          <w:rFonts w:ascii="Times New Roman"/>
          <w:color w:val="auto"/>
        </w:rPr>
      </w:pPr>
      <w:r>
        <w:rPr>
          <w:rFonts w:hint="eastAsia" w:ascii="Times New Roman"/>
          <w:color w:val="auto"/>
        </w:rPr>
        <w:t xml:space="preserve">应记录猪只的异常行为，对于重复出现的情况，应予以分析，及时采取改善饲养管理和环境控制的措施。 </w:t>
      </w:r>
    </w:p>
    <w:p>
      <w:pPr>
        <w:pStyle w:val="21"/>
        <w:spacing w:line="288" w:lineRule="auto"/>
        <w:rPr>
          <w:rFonts w:ascii="Times New Roman"/>
          <w:color w:val="auto"/>
        </w:rPr>
      </w:pPr>
    </w:p>
    <w:p>
      <w:pPr>
        <w:pStyle w:val="20"/>
        <w:spacing w:before="156" w:after="156"/>
        <w:ind w:left="-420" w:firstLine="420" w:firstLineChars="200"/>
        <w:rPr>
          <w:rFonts w:ascii="宋体" w:hAnsi="宋体" w:eastAsia="宋体" w:cs="宋体"/>
          <w:color w:val="auto"/>
        </w:rPr>
      </w:pPr>
      <w:r>
        <w:rPr>
          <w:rFonts w:hint="eastAsia" w:ascii="宋体" w:hAnsi="宋体" w:eastAsia="宋体" w:cs="宋体"/>
          <w:color w:val="auto"/>
        </w:rPr>
        <w:t>宜</w:t>
      </w:r>
      <w:r>
        <w:rPr>
          <w:rFonts w:hint="eastAsia" w:ascii="宋体" w:hAnsi="宋体" w:eastAsia="宋体" w:cs="宋体"/>
          <w:color w:val="auto"/>
        </w:rPr>
        <w:t xml:space="preserve">为猪只提供可自由活动的安全运动场所。 </w:t>
      </w:r>
    </w:p>
    <w:p>
      <w:pPr>
        <w:pStyle w:val="17"/>
        <w:spacing w:before="312" w:after="312"/>
        <w:rPr>
          <w:color w:val="auto"/>
          <w:szCs w:val="21"/>
        </w:rPr>
      </w:pPr>
      <w:r>
        <w:rPr>
          <w:rFonts w:hint="eastAsia"/>
          <w:color w:val="auto"/>
          <w:szCs w:val="21"/>
        </w:rPr>
        <w:t xml:space="preserve">养殖管理 </w:t>
      </w:r>
    </w:p>
    <w:p>
      <w:pPr>
        <w:pStyle w:val="20"/>
        <w:spacing w:before="156" w:after="156"/>
        <w:rPr>
          <w:color w:val="auto"/>
        </w:rPr>
      </w:pPr>
      <w:r>
        <w:rPr>
          <w:rFonts w:hint="eastAsia"/>
          <w:color w:val="auto"/>
        </w:rPr>
        <w:t xml:space="preserve">人员能力 </w:t>
      </w:r>
    </w:p>
    <w:p>
      <w:pPr>
        <w:pStyle w:val="21"/>
        <w:spacing w:line="288" w:lineRule="auto"/>
        <w:rPr>
          <w:rFonts w:ascii="Times New Roman"/>
          <w:color w:val="auto"/>
        </w:rPr>
      </w:pPr>
      <w:r>
        <w:rPr>
          <w:rFonts w:hint="eastAsia" w:ascii="Times New Roman"/>
          <w:color w:val="auto"/>
        </w:rPr>
        <w:t xml:space="preserve">管理者应接受过有关动物福利知识的培训，掌握动物健康和福利方面的专业知识，并了解本文件的具体内容且在其管理过程中熟练运用。 </w:t>
      </w:r>
    </w:p>
    <w:p>
      <w:pPr>
        <w:pStyle w:val="21"/>
        <w:spacing w:line="288" w:lineRule="auto"/>
        <w:rPr>
          <w:rFonts w:ascii="Times New Roman"/>
          <w:color w:val="auto"/>
        </w:rPr>
      </w:pPr>
      <w:r>
        <w:rPr>
          <w:rFonts w:hint="eastAsia" w:ascii="Times New Roman"/>
          <w:color w:val="auto"/>
        </w:rPr>
        <w:t xml:space="preserve">饲养人员应接受过有关动物福利基础知识的培训，掌握动物健康和福利养殖方面的基本知识，并掌握本文件的具体内容且在其操作过程中有效应用。 </w:t>
      </w:r>
    </w:p>
    <w:p>
      <w:pPr>
        <w:pStyle w:val="20"/>
        <w:spacing w:before="156" w:after="156"/>
        <w:rPr>
          <w:color w:val="auto"/>
        </w:rPr>
      </w:pPr>
      <w:r>
        <w:rPr>
          <w:rFonts w:hint="eastAsia"/>
          <w:color w:val="auto"/>
        </w:rPr>
        <w:t xml:space="preserve">日常管理 </w:t>
      </w:r>
    </w:p>
    <w:p>
      <w:pPr>
        <w:pStyle w:val="21"/>
        <w:spacing w:line="288" w:lineRule="auto"/>
        <w:rPr>
          <w:rFonts w:ascii="Times New Roman"/>
          <w:color w:val="auto"/>
        </w:rPr>
      </w:pPr>
      <w:r>
        <w:rPr>
          <w:rFonts w:hint="eastAsia" w:ascii="Times New Roman"/>
          <w:color w:val="auto"/>
        </w:rPr>
        <w:t xml:space="preserve">仔公猪应在 7 日龄内阉割，超过 7 日龄阉割时应使用止痛剂。 </w:t>
      </w:r>
    </w:p>
    <w:p>
      <w:pPr>
        <w:pStyle w:val="21"/>
        <w:spacing w:line="288" w:lineRule="auto"/>
        <w:rPr>
          <w:rFonts w:ascii="Times New Roman"/>
          <w:color w:val="auto"/>
        </w:rPr>
      </w:pPr>
      <w:r>
        <w:rPr>
          <w:rFonts w:hint="eastAsia" w:ascii="Times New Roman"/>
          <w:color w:val="auto"/>
        </w:rPr>
        <w:t xml:space="preserve">仔猪不宜断尾。发生咬尾时应采取有效措施或隔离被咬个体。 </w:t>
      </w:r>
    </w:p>
    <w:p>
      <w:pPr>
        <w:pStyle w:val="21"/>
        <w:spacing w:line="288" w:lineRule="auto"/>
        <w:rPr>
          <w:rFonts w:ascii="Times New Roman"/>
          <w:color w:val="auto"/>
        </w:rPr>
      </w:pPr>
      <w:r>
        <w:rPr>
          <w:rFonts w:hint="eastAsia" w:ascii="Times New Roman"/>
          <w:color w:val="auto"/>
        </w:rPr>
        <w:t xml:space="preserve">仔猪不宜剪牙。发生咬伤母猪乳头或仔猪面部损伤时应有可行的治疗措施和监控记录。 </w:t>
      </w:r>
    </w:p>
    <w:p>
      <w:pPr>
        <w:pStyle w:val="21"/>
        <w:spacing w:line="288" w:lineRule="auto"/>
        <w:rPr>
          <w:rFonts w:ascii="Times New Roman"/>
          <w:color w:val="auto"/>
        </w:rPr>
      </w:pPr>
      <w:r>
        <w:rPr>
          <w:rFonts w:hint="eastAsia" w:ascii="Times New Roman"/>
          <w:color w:val="auto"/>
        </w:rPr>
        <w:t xml:space="preserve">仔猪断奶日龄平均不宜早于 </w:t>
      </w:r>
      <w:r>
        <w:rPr>
          <w:rFonts w:ascii="Times New Roman"/>
          <w:color w:val="auto"/>
        </w:rPr>
        <w:t>28</w:t>
      </w:r>
      <w:r>
        <w:rPr>
          <w:rFonts w:hint="eastAsia" w:ascii="Times New Roman"/>
          <w:color w:val="auto"/>
        </w:rPr>
        <w:t xml:space="preserve">日龄；出于疾病控制等目的，可适当提前断奶。 </w:t>
      </w:r>
    </w:p>
    <w:p>
      <w:pPr>
        <w:pStyle w:val="21"/>
        <w:spacing w:line="288" w:lineRule="auto"/>
        <w:rPr>
          <w:rFonts w:ascii="Times New Roman"/>
          <w:color w:val="auto"/>
        </w:rPr>
      </w:pPr>
      <w:r>
        <w:rPr>
          <w:rFonts w:hint="eastAsia" w:ascii="Times New Roman"/>
          <w:color w:val="auto"/>
        </w:rPr>
        <w:t>妊娠母猪应在配种后30日内转入小群饲养。</w:t>
      </w:r>
    </w:p>
    <w:p>
      <w:pPr>
        <w:pStyle w:val="21"/>
        <w:spacing w:line="288" w:lineRule="auto"/>
        <w:rPr>
          <w:rFonts w:ascii="Times New Roman"/>
          <w:color w:val="auto"/>
        </w:rPr>
      </w:pPr>
      <w:r>
        <w:rPr>
          <w:rFonts w:hint="eastAsia" w:ascii="Times New Roman"/>
          <w:color w:val="auto"/>
        </w:rPr>
        <w:t xml:space="preserve">哺乳期母猪应尽可能减少体重损失。 </w:t>
      </w:r>
    </w:p>
    <w:p>
      <w:pPr>
        <w:pStyle w:val="21"/>
        <w:spacing w:line="288" w:lineRule="auto"/>
        <w:rPr>
          <w:rFonts w:ascii="Times New Roman"/>
          <w:color w:val="auto"/>
        </w:rPr>
      </w:pPr>
      <w:r>
        <w:rPr>
          <w:rFonts w:hint="eastAsia" w:ascii="Times New Roman"/>
          <w:color w:val="auto"/>
        </w:rPr>
        <w:t xml:space="preserve">经产母猪和初产母猪应分开饲养。 </w:t>
      </w:r>
    </w:p>
    <w:p>
      <w:pPr>
        <w:pStyle w:val="21"/>
        <w:spacing w:line="288" w:lineRule="auto"/>
        <w:rPr>
          <w:rFonts w:ascii="Times New Roman"/>
          <w:color w:val="auto"/>
        </w:rPr>
      </w:pPr>
      <w:r>
        <w:rPr>
          <w:rFonts w:hint="eastAsia" w:ascii="Times New Roman"/>
          <w:color w:val="auto"/>
        </w:rPr>
        <w:t xml:space="preserve">猪群应总体稳定，减少混群。 </w:t>
      </w:r>
    </w:p>
    <w:p>
      <w:pPr>
        <w:pStyle w:val="21"/>
        <w:spacing w:line="288" w:lineRule="auto"/>
        <w:rPr>
          <w:rFonts w:ascii="Times New Roman"/>
          <w:color w:val="auto"/>
        </w:rPr>
      </w:pPr>
      <w:r>
        <w:rPr>
          <w:rFonts w:hint="eastAsia" w:ascii="Times New Roman"/>
          <w:color w:val="auto"/>
        </w:rPr>
        <w:t xml:space="preserve">应设立专门的治疗圈对伤病猪只进行隔离治疗，每天应至少进行两次检查。 </w:t>
      </w:r>
    </w:p>
    <w:p>
      <w:pPr>
        <w:pStyle w:val="21"/>
        <w:spacing w:line="288" w:lineRule="auto"/>
        <w:rPr>
          <w:rFonts w:ascii="Times New Roman"/>
          <w:color w:val="auto"/>
        </w:rPr>
      </w:pPr>
      <w:r>
        <w:rPr>
          <w:rFonts w:hint="eastAsia" w:ascii="Times New Roman"/>
          <w:color w:val="auto"/>
        </w:rPr>
        <w:t xml:space="preserve">对治疗无效的猪只应征求兽医的处理意见，并实施人道宰杀。 </w:t>
      </w:r>
    </w:p>
    <w:p>
      <w:pPr>
        <w:pStyle w:val="21"/>
        <w:spacing w:line="288" w:lineRule="auto"/>
        <w:rPr>
          <w:rFonts w:ascii="Times New Roman"/>
          <w:color w:val="auto"/>
        </w:rPr>
      </w:pPr>
      <w:r>
        <w:rPr>
          <w:rFonts w:hint="eastAsia" w:ascii="Times New Roman"/>
          <w:color w:val="auto"/>
        </w:rPr>
        <w:t>猪舍应保持良好的卫生状况，以减少猪只不适或疾病的发生。</w:t>
      </w:r>
    </w:p>
    <w:p>
      <w:pPr>
        <w:pStyle w:val="20"/>
        <w:spacing w:beforeLines="0" w:afterLines="0" w:line="360" w:lineRule="auto"/>
        <w:ind w:left="-420" w:firstLine="420" w:firstLineChars="200"/>
        <w:rPr>
          <w:rFonts w:ascii="宋体" w:hAnsi="宋体" w:eastAsia="宋体" w:cs="宋体"/>
          <w:color w:val="auto"/>
        </w:rPr>
      </w:pPr>
      <w:r>
        <w:rPr>
          <w:rFonts w:hint="eastAsia" w:ascii="宋体" w:hAnsi="宋体" w:eastAsia="宋体" w:cs="宋体"/>
          <w:color w:val="auto"/>
        </w:rPr>
        <w:t xml:space="preserve">下列情况可对猪只进行短期限制饲喂： </w:t>
      </w:r>
    </w:p>
    <w:p>
      <w:pPr>
        <w:widowControl/>
        <w:ind w:firstLine="420"/>
        <w:jc w:val="left"/>
        <w:rPr>
          <w:color w:val="auto"/>
        </w:rPr>
      </w:pPr>
      <w:r>
        <w:rPr>
          <w:rFonts w:hint="eastAsia" w:ascii="宋体" w:hAnsi="宋体" w:eastAsia="宋体" w:cs="宋体"/>
          <w:color w:val="auto"/>
          <w:kern w:val="0"/>
          <w:szCs w:val="21"/>
          <w:lang w:bidi="ar"/>
        </w:rPr>
        <w:t xml:space="preserve">——兽医实施检查、治疗或手术期间； </w:t>
      </w:r>
    </w:p>
    <w:p>
      <w:pPr>
        <w:widowControl/>
        <w:ind w:firstLine="420"/>
        <w:jc w:val="left"/>
        <w:rPr>
          <w:color w:val="auto"/>
        </w:rPr>
      </w:pPr>
      <w:r>
        <w:rPr>
          <w:rFonts w:hint="eastAsia" w:ascii="宋体" w:hAnsi="宋体" w:eastAsia="宋体" w:cs="宋体"/>
          <w:color w:val="auto"/>
          <w:kern w:val="0"/>
          <w:szCs w:val="21"/>
          <w:lang w:bidi="ar"/>
        </w:rPr>
        <w:t xml:space="preserve">——特殊的喂饲阶段； </w:t>
      </w:r>
    </w:p>
    <w:p>
      <w:pPr>
        <w:widowControl/>
        <w:ind w:firstLine="420"/>
        <w:jc w:val="left"/>
        <w:rPr>
          <w:color w:val="auto"/>
        </w:rPr>
      </w:pPr>
      <w:r>
        <w:rPr>
          <w:rFonts w:hint="eastAsia" w:ascii="宋体" w:hAnsi="宋体" w:eastAsia="宋体" w:cs="宋体"/>
          <w:color w:val="auto"/>
          <w:kern w:val="0"/>
          <w:szCs w:val="21"/>
          <w:lang w:bidi="ar"/>
        </w:rPr>
        <w:t xml:space="preserve">——标记、清洗或称重期间； </w:t>
      </w:r>
    </w:p>
    <w:p>
      <w:pPr>
        <w:widowControl/>
        <w:ind w:firstLine="420"/>
        <w:jc w:val="left"/>
        <w:rPr>
          <w:color w:val="auto"/>
        </w:rPr>
      </w:pPr>
      <w:r>
        <w:rPr>
          <w:rFonts w:hint="eastAsia" w:ascii="宋体" w:hAnsi="宋体" w:eastAsia="宋体" w:cs="宋体"/>
          <w:color w:val="auto"/>
          <w:kern w:val="0"/>
          <w:szCs w:val="21"/>
          <w:lang w:bidi="ar"/>
        </w:rPr>
        <w:t xml:space="preserve">——实施人工授精程序时。 </w:t>
      </w:r>
    </w:p>
    <w:p>
      <w:pPr>
        <w:pStyle w:val="20"/>
        <w:spacing w:before="156" w:after="156"/>
        <w:rPr>
          <w:color w:val="auto"/>
        </w:rPr>
      </w:pPr>
      <w:r>
        <w:rPr>
          <w:rFonts w:hint="eastAsia"/>
          <w:color w:val="auto"/>
        </w:rPr>
        <w:t xml:space="preserve">标识 </w:t>
      </w:r>
    </w:p>
    <w:p>
      <w:pPr>
        <w:pStyle w:val="21"/>
        <w:spacing w:line="288" w:lineRule="auto"/>
        <w:rPr>
          <w:rFonts w:ascii="Times New Roman"/>
          <w:color w:val="auto"/>
        </w:rPr>
      </w:pPr>
      <w:r>
        <w:rPr>
          <w:rFonts w:hint="eastAsia" w:ascii="Times New Roman"/>
          <w:color w:val="auto"/>
        </w:rPr>
        <w:t xml:space="preserve">永久性标识猪只时，可采用耳标、印标等方式。 </w:t>
      </w:r>
    </w:p>
    <w:p>
      <w:pPr>
        <w:pStyle w:val="21"/>
        <w:spacing w:line="288" w:lineRule="auto"/>
        <w:rPr>
          <w:rFonts w:ascii="Times New Roman"/>
          <w:color w:val="auto"/>
        </w:rPr>
      </w:pPr>
      <w:r>
        <w:rPr>
          <w:rFonts w:hint="eastAsia" w:ascii="Times New Roman"/>
          <w:color w:val="auto"/>
        </w:rPr>
        <w:t xml:space="preserve">暂时性标识猪只时，应保证所用材料不含有毒有害物质。 </w:t>
      </w:r>
    </w:p>
    <w:p>
      <w:pPr>
        <w:pStyle w:val="21"/>
        <w:spacing w:line="288" w:lineRule="auto"/>
        <w:rPr>
          <w:rFonts w:ascii="Times New Roman"/>
          <w:color w:val="auto"/>
        </w:rPr>
      </w:pPr>
      <w:r>
        <w:rPr>
          <w:rFonts w:hint="eastAsia" w:ascii="Times New Roman"/>
          <w:color w:val="auto"/>
        </w:rPr>
        <w:t xml:space="preserve">应采取有效的控制措施，防止其他动物进入猪舍，对猪只造成伤害。 </w:t>
      </w:r>
    </w:p>
    <w:p>
      <w:pPr>
        <w:pStyle w:val="17"/>
        <w:spacing w:before="312" w:after="312"/>
        <w:rPr>
          <w:color w:val="auto"/>
          <w:szCs w:val="21"/>
        </w:rPr>
      </w:pPr>
      <w:r>
        <w:rPr>
          <w:rFonts w:hint="eastAsia"/>
          <w:color w:val="auto"/>
          <w:szCs w:val="21"/>
        </w:rPr>
        <w:t xml:space="preserve">健康计划 </w:t>
      </w:r>
    </w:p>
    <w:p>
      <w:pPr>
        <w:pStyle w:val="20"/>
        <w:spacing w:beforeLines="0" w:afterLines="0" w:line="360" w:lineRule="auto"/>
        <w:ind w:left="-420" w:firstLine="420" w:firstLineChars="200"/>
        <w:rPr>
          <w:rFonts w:ascii="宋体" w:hAnsi="宋体" w:eastAsia="宋体" w:cs="宋体"/>
          <w:color w:val="auto"/>
        </w:rPr>
      </w:pPr>
      <w:r>
        <w:rPr>
          <w:rFonts w:hint="eastAsia" w:ascii="宋体" w:hAnsi="宋体" w:eastAsia="宋体" w:cs="宋体"/>
          <w:color w:val="auto"/>
        </w:rPr>
        <w:t xml:space="preserve">应制定符合法律法规要求的兽医健康和福利计划，内容应至少包括： </w:t>
      </w:r>
    </w:p>
    <w:p>
      <w:pPr>
        <w:widowControl/>
        <w:ind w:firstLine="420"/>
        <w:jc w:val="left"/>
        <w:rPr>
          <w:color w:val="auto"/>
        </w:rPr>
      </w:pPr>
      <w:r>
        <w:rPr>
          <w:rFonts w:hint="eastAsia" w:ascii="宋体" w:hAnsi="宋体" w:eastAsia="宋体" w:cs="宋体"/>
          <w:color w:val="auto"/>
          <w:kern w:val="0"/>
          <w:szCs w:val="21"/>
          <w:lang w:bidi="ar"/>
        </w:rPr>
        <w:t xml:space="preserve">——生物安全措施； </w:t>
      </w:r>
    </w:p>
    <w:p>
      <w:pPr>
        <w:widowControl/>
        <w:ind w:firstLine="420"/>
        <w:jc w:val="left"/>
        <w:rPr>
          <w:color w:val="auto"/>
        </w:rPr>
      </w:pPr>
      <w:r>
        <w:rPr>
          <w:rFonts w:hint="eastAsia" w:ascii="宋体" w:hAnsi="宋体" w:eastAsia="宋体" w:cs="宋体"/>
          <w:color w:val="auto"/>
          <w:kern w:val="0"/>
          <w:szCs w:val="21"/>
          <w:lang w:bidi="ar"/>
        </w:rPr>
        <w:t xml:space="preserve">——疫病防控措施； </w:t>
      </w:r>
    </w:p>
    <w:p>
      <w:pPr>
        <w:widowControl/>
        <w:ind w:firstLine="420"/>
        <w:jc w:val="left"/>
        <w:rPr>
          <w:color w:val="auto"/>
        </w:rPr>
      </w:pPr>
      <w:r>
        <w:rPr>
          <w:rFonts w:hint="eastAsia" w:ascii="宋体" w:hAnsi="宋体" w:eastAsia="宋体" w:cs="宋体"/>
          <w:color w:val="auto"/>
          <w:kern w:val="0"/>
          <w:szCs w:val="21"/>
          <w:lang w:bidi="ar"/>
        </w:rPr>
        <w:t xml:space="preserve">——药物使用及残留控制措施； </w:t>
      </w:r>
    </w:p>
    <w:p>
      <w:pPr>
        <w:widowControl/>
        <w:ind w:firstLine="420"/>
        <w:jc w:val="left"/>
        <w:rPr>
          <w:color w:val="auto"/>
        </w:rPr>
      </w:pPr>
      <w:r>
        <w:rPr>
          <w:rFonts w:hint="eastAsia" w:ascii="宋体" w:hAnsi="宋体" w:eastAsia="宋体" w:cs="宋体"/>
          <w:color w:val="auto"/>
          <w:kern w:val="0"/>
          <w:szCs w:val="21"/>
          <w:lang w:bidi="ar"/>
        </w:rPr>
        <w:t xml:space="preserve">——病死猪及废弃物的无害化处理措施； </w:t>
      </w:r>
    </w:p>
    <w:p>
      <w:pPr>
        <w:widowControl/>
        <w:ind w:firstLine="420"/>
        <w:jc w:val="left"/>
        <w:rPr>
          <w:color w:val="auto"/>
        </w:rPr>
      </w:pPr>
      <w:r>
        <w:rPr>
          <w:rFonts w:hint="eastAsia" w:ascii="宋体" w:hAnsi="宋体" w:eastAsia="宋体" w:cs="宋体"/>
          <w:color w:val="auto"/>
          <w:kern w:val="0"/>
          <w:szCs w:val="21"/>
          <w:lang w:bidi="ar"/>
        </w:rPr>
        <w:t xml:space="preserve">——其他涉及动物福利与健康的措施等。 </w:t>
      </w:r>
    </w:p>
    <w:p>
      <w:pPr>
        <w:pStyle w:val="20"/>
        <w:spacing w:beforeLines="0" w:afterLines="0" w:line="360" w:lineRule="auto"/>
        <w:ind w:left="-420" w:firstLine="420" w:firstLineChars="200"/>
        <w:rPr>
          <w:rFonts w:ascii="宋体" w:hAnsi="宋体" w:eastAsia="宋体" w:cs="宋体"/>
          <w:color w:val="auto"/>
        </w:rPr>
      </w:pPr>
      <w:r>
        <w:rPr>
          <w:rFonts w:hint="eastAsia" w:ascii="宋体" w:hAnsi="宋体" w:eastAsia="宋体" w:cs="宋体"/>
          <w:color w:val="auto"/>
        </w:rPr>
        <w:t xml:space="preserve">应定期对健康计划的实施情况进行检查，并适时进行该计划的更新或修订。 </w:t>
      </w:r>
    </w:p>
    <w:p>
      <w:pPr>
        <w:pStyle w:val="17"/>
        <w:spacing w:before="312" w:after="312"/>
        <w:rPr>
          <w:color w:val="auto"/>
          <w:szCs w:val="21"/>
        </w:rPr>
      </w:pPr>
      <w:r>
        <w:rPr>
          <w:rFonts w:hint="eastAsia"/>
          <w:color w:val="auto"/>
          <w:szCs w:val="21"/>
        </w:rPr>
        <w:t xml:space="preserve">运输 </w:t>
      </w:r>
    </w:p>
    <w:p>
      <w:pPr>
        <w:pStyle w:val="20"/>
        <w:spacing w:beforeLines="0" w:afterLines="0" w:line="360" w:lineRule="auto"/>
        <w:ind w:left="-420" w:firstLine="420" w:firstLineChars="200"/>
        <w:rPr>
          <w:rFonts w:ascii="宋体" w:hAnsi="宋体" w:eastAsia="宋体" w:cs="宋体"/>
          <w:color w:val="auto"/>
        </w:rPr>
      </w:pPr>
      <w:r>
        <w:rPr>
          <w:rFonts w:hint="eastAsia" w:ascii="宋体" w:hAnsi="宋体" w:eastAsia="宋体" w:cs="宋体"/>
          <w:color w:val="auto"/>
        </w:rPr>
        <w:t xml:space="preserve">运输方应满足国家有关法律法规及标准要求。 </w:t>
      </w:r>
    </w:p>
    <w:p>
      <w:pPr>
        <w:pStyle w:val="20"/>
        <w:spacing w:before="156" w:after="156"/>
        <w:rPr>
          <w:color w:val="auto"/>
        </w:rPr>
      </w:pPr>
      <w:r>
        <w:rPr>
          <w:rFonts w:hint="eastAsia"/>
          <w:color w:val="auto"/>
        </w:rPr>
        <w:t xml:space="preserve">运输相关人员 </w:t>
      </w:r>
    </w:p>
    <w:p>
      <w:pPr>
        <w:pStyle w:val="21"/>
        <w:spacing w:line="288" w:lineRule="auto"/>
        <w:rPr>
          <w:rFonts w:ascii="Times New Roman"/>
          <w:color w:val="auto"/>
        </w:rPr>
      </w:pPr>
      <w:r>
        <w:rPr>
          <w:rFonts w:hint="eastAsia" w:ascii="Times New Roman"/>
          <w:color w:val="auto"/>
        </w:rPr>
        <w:t xml:space="preserve">司机和押运人员应具备运输猪只的经验，并接受过基本的兽医知识、伤病猪只管理和动物福利有关知识的培训。 </w:t>
      </w:r>
    </w:p>
    <w:p>
      <w:pPr>
        <w:pStyle w:val="21"/>
        <w:spacing w:line="288" w:lineRule="auto"/>
        <w:rPr>
          <w:rFonts w:ascii="Times New Roman"/>
          <w:color w:val="auto"/>
        </w:rPr>
      </w:pPr>
      <w:r>
        <w:rPr>
          <w:rFonts w:hint="eastAsia" w:ascii="Times New Roman"/>
          <w:color w:val="auto"/>
        </w:rPr>
        <w:t xml:space="preserve">应平稳驾驶运输车辆，并对猪只在运输过程中的状况进行有效监控。 </w:t>
      </w:r>
    </w:p>
    <w:p>
      <w:pPr>
        <w:pStyle w:val="20"/>
        <w:spacing w:before="156" w:after="156"/>
        <w:rPr>
          <w:color w:val="auto"/>
        </w:rPr>
      </w:pPr>
      <w:r>
        <w:rPr>
          <w:rFonts w:hint="eastAsia" w:hAnsi="宋体" w:cs="黑体"/>
          <w:color w:val="auto"/>
          <w:szCs w:val="21"/>
          <w:lang w:bidi="ar"/>
        </w:rPr>
        <w:t xml:space="preserve">装卸 </w:t>
      </w:r>
    </w:p>
    <w:p>
      <w:pPr>
        <w:pStyle w:val="21"/>
        <w:spacing w:line="288" w:lineRule="auto"/>
        <w:rPr>
          <w:rFonts w:ascii="Times New Roman"/>
          <w:color w:val="auto"/>
        </w:rPr>
      </w:pPr>
      <w:r>
        <w:rPr>
          <w:rFonts w:hint="eastAsia" w:ascii="Times New Roman"/>
          <w:color w:val="auto"/>
        </w:rPr>
        <w:t xml:space="preserve">应尽量减少猪只混群装载，伤病猪只不应进行装载运输。 </w:t>
      </w:r>
    </w:p>
    <w:p>
      <w:pPr>
        <w:pStyle w:val="21"/>
        <w:spacing w:line="288" w:lineRule="auto"/>
        <w:rPr>
          <w:rFonts w:ascii="Times New Roman"/>
          <w:color w:val="auto"/>
        </w:rPr>
      </w:pPr>
      <w:r>
        <w:rPr>
          <w:rFonts w:hint="eastAsia" w:ascii="Times New Roman"/>
          <w:color w:val="auto"/>
        </w:rPr>
        <w:t>应使用适当的装卸设备，尽可能采取水平方式装卸猪只。无法避免的坡道应尽量平缓（坡</w:t>
      </w:r>
      <w:r>
        <w:rPr>
          <w:rFonts w:hint="eastAsia" w:ascii="Times New Roman"/>
          <w:color w:val="auto"/>
        </w:rPr>
        <w:t>角</w:t>
      </w:r>
      <w:r>
        <w:rPr>
          <w:rFonts w:hint="eastAsia" w:ascii="Times New Roman"/>
          <w:color w:val="auto"/>
        </w:rPr>
        <w:t xml:space="preserve">不宜超过 20 度），应采取防滑的措施及安全围栏。 </w:t>
      </w:r>
    </w:p>
    <w:p>
      <w:pPr>
        <w:pStyle w:val="21"/>
        <w:spacing w:line="288" w:lineRule="auto"/>
        <w:rPr>
          <w:rFonts w:ascii="Times New Roman"/>
          <w:color w:val="auto"/>
        </w:rPr>
      </w:pPr>
      <w:r>
        <w:rPr>
          <w:rFonts w:hint="eastAsia" w:ascii="Times New Roman"/>
          <w:color w:val="auto"/>
        </w:rPr>
        <w:t xml:space="preserve">装卸猪只的过程应以最小的外力实施，尽可能引导猪只自行走入或走出运输车辆，不得采取粗暴的方式驱赶。 </w:t>
      </w:r>
    </w:p>
    <w:p>
      <w:pPr>
        <w:pStyle w:val="21"/>
        <w:spacing w:line="288" w:lineRule="auto"/>
        <w:rPr>
          <w:rFonts w:ascii="Times New Roman"/>
          <w:color w:val="auto"/>
        </w:rPr>
      </w:pPr>
      <w:r>
        <w:rPr>
          <w:rFonts w:hint="eastAsia" w:ascii="Times New Roman"/>
          <w:color w:val="auto"/>
        </w:rPr>
        <w:t>猪只到达目的地后应及时卸载。</w:t>
      </w:r>
    </w:p>
    <w:p>
      <w:pPr>
        <w:pStyle w:val="20"/>
        <w:spacing w:before="156" w:after="156"/>
        <w:rPr>
          <w:color w:val="auto"/>
        </w:rPr>
      </w:pPr>
      <w:r>
        <w:rPr>
          <w:rFonts w:hAnsi="宋体" w:cs="黑体"/>
          <w:color w:val="auto"/>
          <w:szCs w:val="21"/>
          <w:lang w:bidi="ar"/>
        </w:rPr>
        <w:t xml:space="preserve">运输容量 </w:t>
      </w:r>
    </w:p>
    <w:p>
      <w:pPr>
        <w:pStyle w:val="21"/>
        <w:spacing w:line="288" w:lineRule="auto"/>
        <w:rPr>
          <w:color w:val="auto"/>
        </w:rPr>
      </w:pPr>
      <w:r>
        <w:rPr>
          <w:rFonts w:hint="eastAsia" w:hAnsi="宋体" w:cs="宋体"/>
          <w:color w:val="auto"/>
          <w:szCs w:val="21"/>
          <w:lang w:bidi="ar"/>
        </w:rPr>
        <w:t>运输猪只的装载密度不得超过 3 头</w:t>
      </w:r>
      <w:r>
        <w:rPr>
          <w:rFonts w:hint="eastAsia" w:hAnsi="宋体" w:cs="宋体"/>
          <w:color w:val="auto"/>
          <w:szCs w:val="21"/>
          <w:lang w:bidi="ar"/>
        </w:rPr>
        <w:t>/m</w:t>
      </w:r>
      <w:r>
        <w:rPr>
          <w:rFonts w:hAnsi="宋体" w:cs="宋体"/>
          <w:color w:val="auto"/>
          <w:szCs w:val="21"/>
          <w:vertAlign w:val="superscript"/>
          <w:lang w:bidi="ar"/>
        </w:rPr>
        <w:t>2</w:t>
      </w:r>
      <w:r>
        <w:rPr>
          <w:rFonts w:hint="eastAsia" w:hAnsi="宋体" w:cs="宋体"/>
          <w:color w:val="auto"/>
          <w:sz w:val="11"/>
          <w:szCs w:val="11"/>
          <w:lang w:bidi="ar"/>
        </w:rPr>
        <w:t xml:space="preserve"> </w:t>
      </w:r>
      <w:r>
        <w:rPr>
          <w:rFonts w:hint="eastAsia" w:hAnsi="宋体" w:cs="宋体"/>
          <w:color w:val="auto"/>
          <w:szCs w:val="21"/>
          <w:lang w:bidi="ar"/>
        </w:rPr>
        <w:t xml:space="preserve">，每隔断数量不宜超过 15 头。 </w:t>
      </w:r>
    </w:p>
    <w:p>
      <w:pPr>
        <w:pStyle w:val="21"/>
        <w:spacing w:line="288" w:lineRule="auto"/>
        <w:rPr>
          <w:rFonts w:hAnsi="宋体" w:cs="宋体"/>
          <w:color w:val="auto"/>
          <w:szCs w:val="21"/>
          <w:lang w:bidi="ar"/>
        </w:rPr>
      </w:pPr>
      <w:r>
        <w:rPr>
          <w:rFonts w:hint="eastAsia" w:hAnsi="宋体" w:cs="宋体"/>
          <w:color w:val="auto"/>
          <w:szCs w:val="21"/>
          <w:lang w:bidi="ar"/>
        </w:rPr>
        <w:t>运输车辆分层的高度应</w:t>
      </w:r>
      <w:r>
        <w:rPr>
          <w:rFonts w:hint="eastAsia" w:hAnsi="宋体" w:cs="宋体"/>
          <w:color w:val="auto"/>
          <w:szCs w:val="21"/>
          <w:lang w:bidi="ar"/>
        </w:rPr>
        <w:t>满足</w:t>
      </w:r>
      <w:r>
        <w:rPr>
          <w:rFonts w:hint="eastAsia" w:hAnsi="宋体" w:cs="宋体"/>
          <w:color w:val="auto"/>
          <w:szCs w:val="21"/>
          <w:lang w:bidi="ar"/>
        </w:rPr>
        <w:t>猪只的正常站立。</w:t>
      </w:r>
    </w:p>
    <w:p>
      <w:pPr>
        <w:pStyle w:val="20"/>
        <w:spacing w:before="156" w:after="156"/>
        <w:rPr>
          <w:rFonts w:hAnsi="宋体" w:cs="黑体"/>
          <w:color w:val="auto"/>
          <w:szCs w:val="21"/>
          <w:lang w:bidi="ar"/>
        </w:rPr>
      </w:pPr>
      <w:r>
        <w:rPr>
          <w:rFonts w:hint="eastAsia" w:hAnsi="宋体" w:cs="黑体"/>
          <w:color w:val="auto"/>
          <w:szCs w:val="21"/>
          <w:lang w:bidi="ar"/>
        </w:rPr>
        <w:t xml:space="preserve">运输前准备 </w:t>
      </w:r>
    </w:p>
    <w:p>
      <w:pPr>
        <w:pStyle w:val="21"/>
        <w:spacing w:line="288" w:lineRule="auto"/>
        <w:rPr>
          <w:rFonts w:hAnsi="宋体" w:cs="宋体"/>
          <w:color w:val="auto"/>
          <w:szCs w:val="21"/>
          <w:lang w:bidi="ar"/>
        </w:rPr>
      </w:pPr>
      <w:r>
        <w:rPr>
          <w:rFonts w:hint="eastAsia" w:hAnsi="宋体" w:cs="宋体"/>
          <w:color w:val="auto"/>
          <w:szCs w:val="21"/>
          <w:lang w:bidi="ar"/>
        </w:rPr>
        <w:t xml:space="preserve">猪只在运输前应能随时得到饮水。 </w:t>
      </w:r>
    </w:p>
    <w:p>
      <w:pPr>
        <w:pStyle w:val="21"/>
        <w:spacing w:line="288" w:lineRule="auto"/>
        <w:rPr>
          <w:rFonts w:hAnsi="宋体" w:cs="宋体"/>
          <w:color w:val="auto"/>
          <w:szCs w:val="21"/>
          <w:lang w:bidi="ar"/>
        </w:rPr>
      </w:pPr>
      <w:r>
        <w:rPr>
          <w:rFonts w:hint="eastAsia" w:hAnsi="宋体" w:cs="宋体"/>
          <w:color w:val="auto"/>
          <w:szCs w:val="21"/>
          <w:lang w:bidi="ar"/>
        </w:rPr>
        <w:t xml:space="preserve">在装车前 2 小时内，不得给猪只喂食。 </w:t>
      </w:r>
    </w:p>
    <w:p>
      <w:pPr>
        <w:pStyle w:val="20"/>
        <w:spacing w:before="156" w:after="156"/>
        <w:rPr>
          <w:color w:val="auto"/>
        </w:rPr>
      </w:pPr>
      <w:r>
        <w:rPr>
          <w:rFonts w:hint="eastAsia" w:hAnsi="宋体" w:cs="黑体"/>
          <w:color w:val="auto"/>
          <w:szCs w:val="21"/>
          <w:lang w:bidi="ar"/>
        </w:rPr>
        <w:t xml:space="preserve">运输 </w:t>
      </w:r>
    </w:p>
    <w:p>
      <w:pPr>
        <w:pStyle w:val="21"/>
        <w:spacing w:line="288" w:lineRule="auto"/>
        <w:rPr>
          <w:rFonts w:hAnsi="宋体" w:cs="宋体"/>
          <w:color w:val="auto"/>
          <w:szCs w:val="21"/>
          <w:lang w:bidi="ar"/>
        </w:rPr>
      </w:pPr>
      <w:r>
        <w:rPr>
          <w:rFonts w:hint="eastAsia" w:hAnsi="宋体" w:cs="宋体"/>
          <w:color w:val="auto"/>
          <w:szCs w:val="21"/>
          <w:lang w:bidi="ar"/>
        </w:rPr>
        <w:t xml:space="preserve">猪只应就近屠宰，尽量减少运输和等待时间。连续运输猪只的时间不宜超过 8 小时。 </w:t>
      </w:r>
    </w:p>
    <w:p>
      <w:pPr>
        <w:pStyle w:val="21"/>
        <w:spacing w:line="288" w:lineRule="auto"/>
        <w:rPr>
          <w:rFonts w:hAnsi="宋体" w:cs="宋体"/>
          <w:color w:val="auto"/>
          <w:szCs w:val="21"/>
          <w:lang w:bidi="ar"/>
        </w:rPr>
      </w:pPr>
      <w:r>
        <w:rPr>
          <w:rFonts w:hint="eastAsia" w:hAnsi="宋体" w:cs="宋体"/>
          <w:color w:val="auto"/>
          <w:szCs w:val="21"/>
          <w:lang w:bidi="ar"/>
        </w:rPr>
        <w:t xml:space="preserve">运输车辆所有与猪只接触的表面、装载坡台和护栏等，不应存在可能造成猪只伤害的锋利边缘或突起物。运输工具各部分构造应易于清洁和消毒。 </w:t>
      </w:r>
    </w:p>
    <w:p>
      <w:pPr>
        <w:pStyle w:val="21"/>
        <w:spacing w:line="288" w:lineRule="auto"/>
        <w:rPr>
          <w:rFonts w:hAnsi="宋体" w:cs="宋体"/>
          <w:color w:val="auto"/>
          <w:szCs w:val="21"/>
          <w:lang w:bidi="ar"/>
        </w:rPr>
      </w:pPr>
      <w:r>
        <w:rPr>
          <w:rFonts w:hint="eastAsia" w:hAnsi="宋体" w:cs="宋体"/>
          <w:color w:val="auto"/>
          <w:szCs w:val="21"/>
          <w:lang w:bidi="ar"/>
        </w:rPr>
        <w:t xml:space="preserve">运输车辆应有一定的防护措施，避免猪只摔倒或其他行为可能引起的伤害。车辆上（隔）层的地板应密封，以防止排泄物渗漏污染下层的猪只。 </w:t>
      </w:r>
    </w:p>
    <w:p>
      <w:pPr>
        <w:pStyle w:val="21"/>
        <w:spacing w:line="288" w:lineRule="auto"/>
        <w:rPr>
          <w:rFonts w:hAnsi="宋体" w:cs="宋体"/>
          <w:color w:val="auto"/>
          <w:szCs w:val="21"/>
          <w:lang w:bidi="ar"/>
        </w:rPr>
      </w:pPr>
      <w:r>
        <w:rPr>
          <w:rFonts w:hint="eastAsia" w:hAnsi="宋体" w:cs="宋体"/>
          <w:color w:val="auto"/>
          <w:szCs w:val="21"/>
          <w:lang w:bidi="ar"/>
        </w:rPr>
        <w:t xml:space="preserve">应尽量避免在极端天气进行猪只运输。运输猪只当日气温高于 25℃或低于 5℃时，应采取适当措施，减少因温度过高或过低引起的猪只应激反应。 </w:t>
      </w:r>
    </w:p>
    <w:p>
      <w:pPr>
        <w:pStyle w:val="21"/>
        <w:spacing w:line="288" w:lineRule="auto"/>
        <w:rPr>
          <w:color w:val="auto"/>
        </w:rPr>
      </w:pPr>
      <w:r>
        <w:rPr>
          <w:rFonts w:hint="eastAsia" w:hAnsi="宋体" w:cs="宋体"/>
          <w:color w:val="auto"/>
          <w:szCs w:val="21"/>
          <w:lang w:bidi="ar"/>
        </w:rPr>
        <w:t xml:space="preserve">运输过程中若出现猪只的伤害或死亡，应分析原因并立即采取措施以防止更多伤害和死亡的发生。 </w:t>
      </w:r>
    </w:p>
    <w:p>
      <w:pPr>
        <w:pStyle w:val="21"/>
        <w:spacing w:line="288" w:lineRule="auto"/>
        <w:rPr>
          <w:color w:val="auto"/>
        </w:rPr>
      </w:pPr>
      <w:r>
        <w:rPr>
          <w:rFonts w:hint="eastAsia" w:hAnsi="宋体" w:cs="宋体"/>
          <w:color w:val="auto"/>
          <w:szCs w:val="21"/>
          <w:lang w:bidi="ar"/>
        </w:rPr>
        <w:t>鼓励使用专用空调运猪车辆。（万熙卿）</w:t>
      </w:r>
    </w:p>
    <w:p>
      <w:pPr>
        <w:pStyle w:val="17"/>
        <w:spacing w:before="312" w:after="312"/>
        <w:rPr>
          <w:color w:val="auto"/>
          <w:szCs w:val="21"/>
        </w:rPr>
      </w:pPr>
      <w:r>
        <w:rPr>
          <w:rFonts w:hint="eastAsia"/>
          <w:color w:val="auto"/>
          <w:szCs w:val="21"/>
        </w:rPr>
        <w:t xml:space="preserve">屠宰 </w:t>
      </w:r>
    </w:p>
    <w:p>
      <w:pPr>
        <w:pStyle w:val="20"/>
        <w:spacing w:beforeLines="0" w:afterLines="0" w:line="288" w:lineRule="auto"/>
        <w:ind w:left="-420" w:firstLine="420" w:firstLineChars="200"/>
        <w:rPr>
          <w:rFonts w:ascii="宋体" w:hAnsi="宋体" w:eastAsia="宋体" w:cs="宋体"/>
          <w:color w:val="auto"/>
        </w:rPr>
      </w:pPr>
      <w:r>
        <w:rPr>
          <w:rFonts w:hint="eastAsia" w:ascii="宋体" w:hAnsi="宋体" w:eastAsia="宋体" w:cs="宋体"/>
          <w:color w:val="auto"/>
        </w:rPr>
        <w:t xml:space="preserve">屠宰企业应满足国家有关法律法规及标准要求。 </w:t>
      </w:r>
    </w:p>
    <w:p>
      <w:pPr>
        <w:pStyle w:val="20"/>
        <w:spacing w:beforeLines="0" w:afterLines="0" w:line="288" w:lineRule="auto"/>
        <w:rPr>
          <w:rFonts w:ascii="宋体" w:hAnsi="宋体" w:eastAsia="宋体" w:cs="宋体"/>
          <w:color w:val="auto"/>
        </w:rPr>
      </w:pPr>
      <w:r>
        <w:rPr>
          <w:rFonts w:hint="eastAsia" w:ascii="宋体" w:hAnsi="宋体" w:eastAsia="宋体" w:cs="宋体"/>
          <w:color w:val="auto"/>
        </w:rPr>
        <w:t xml:space="preserve">屠宰企业应指定专人负责制定和实施人道屠宰的规定。该负责人应接受过有关动物福 利知识和本文件的培训。 </w:t>
      </w:r>
    </w:p>
    <w:p>
      <w:pPr>
        <w:pStyle w:val="20"/>
        <w:spacing w:beforeLines="0" w:afterLines="0" w:line="288" w:lineRule="auto"/>
        <w:rPr>
          <w:color w:val="auto"/>
        </w:rPr>
      </w:pPr>
      <w:r>
        <w:rPr>
          <w:rFonts w:hint="eastAsia" w:ascii="宋体" w:hAnsi="宋体" w:eastAsia="宋体" w:cs="宋体"/>
          <w:color w:val="auto"/>
          <w:szCs w:val="21"/>
          <w:lang w:bidi="ar"/>
        </w:rPr>
        <w:t xml:space="preserve">屠宰企业无特殊情况应立即宰杀运输过程造成的伤残猪只，尽量减少其痛苦。 </w:t>
      </w:r>
    </w:p>
    <w:p>
      <w:pPr>
        <w:pStyle w:val="20"/>
        <w:spacing w:before="156" w:after="156"/>
        <w:rPr>
          <w:color w:val="auto"/>
        </w:rPr>
      </w:pPr>
      <w:r>
        <w:rPr>
          <w:rFonts w:hint="eastAsia" w:hAnsi="宋体" w:cs="黑体"/>
          <w:color w:val="auto"/>
          <w:szCs w:val="21"/>
          <w:lang w:bidi="ar"/>
        </w:rPr>
        <w:t xml:space="preserve">待宰圈 </w:t>
      </w:r>
    </w:p>
    <w:p>
      <w:pPr>
        <w:pStyle w:val="22"/>
        <w:spacing w:beforeLines="0" w:afterLines="0" w:line="288" w:lineRule="auto"/>
        <w:rPr>
          <w:rFonts w:ascii="Times New Roman" w:eastAsia="宋体"/>
          <w:color w:val="auto"/>
        </w:rPr>
      </w:pPr>
      <w:r>
        <w:rPr>
          <w:rFonts w:ascii="Times New Roman" w:eastAsia="宋体"/>
          <w:color w:val="auto"/>
        </w:rPr>
        <w:t xml:space="preserve">屠宰企业应为猪只提供充足的饮水，宰前禁食不得超过 18 小时。 </w:t>
      </w:r>
    </w:p>
    <w:p>
      <w:pPr>
        <w:pStyle w:val="22"/>
        <w:spacing w:beforeLines="0" w:afterLines="0" w:line="288" w:lineRule="auto"/>
        <w:rPr>
          <w:rFonts w:ascii="Times New Roman" w:eastAsia="宋体"/>
          <w:color w:val="auto"/>
        </w:rPr>
      </w:pPr>
      <w:r>
        <w:rPr>
          <w:rFonts w:ascii="Times New Roman" w:eastAsia="宋体"/>
          <w:color w:val="auto"/>
        </w:rPr>
        <w:t xml:space="preserve">屠宰企业应将待宰圈中具有攻击性的猪与其他猪只分开。 </w:t>
      </w:r>
    </w:p>
    <w:p>
      <w:pPr>
        <w:pStyle w:val="22"/>
        <w:spacing w:beforeLines="0" w:afterLines="0" w:line="288" w:lineRule="auto"/>
        <w:rPr>
          <w:color w:val="auto"/>
        </w:rPr>
      </w:pPr>
      <w:r>
        <w:rPr>
          <w:rFonts w:ascii="Times New Roman" w:eastAsia="宋体"/>
          <w:color w:val="auto"/>
        </w:rPr>
        <w:t>待宰的猪只不应暴露在强光下照射，宰前检查宜在 220LUX 照明中实施。</w:t>
      </w:r>
      <w:r>
        <w:rPr>
          <w:rFonts w:hint="eastAsia"/>
          <w:color w:val="auto"/>
        </w:rPr>
        <w:t xml:space="preserve"> </w:t>
      </w:r>
    </w:p>
    <w:p>
      <w:pPr>
        <w:pStyle w:val="20"/>
        <w:spacing w:before="156" w:after="156"/>
        <w:rPr>
          <w:color w:val="auto"/>
        </w:rPr>
      </w:pPr>
      <w:r>
        <w:rPr>
          <w:rFonts w:hint="eastAsia" w:hAnsi="宋体" w:cs="黑体"/>
          <w:color w:val="auto"/>
          <w:szCs w:val="21"/>
          <w:lang w:bidi="ar"/>
        </w:rPr>
        <w:t xml:space="preserve">屠宰设备 </w:t>
      </w:r>
    </w:p>
    <w:p>
      <w:pPr>
        <w:pStyle w:val="22"/>
        <w:spacing w:beforeLines="0" w:afterLines="0" w:line="288" w:lineRule="auto"/>
        <w:rPr>
          <w:rFonts w:ascii="Times New Roman" w:eastAsia="宋体"/>
          <w:color w:val="auto"/>
        </w:rPr>
      </w:pPr>
      <w:r>
        <w:rPr>
          <w:rFonts w:hint="eastAsia" w:ascii="Times New Roman" w:eastAsia="宋体"/>
          <w:color w:val="auto"/>
        </w:rPr>
        <w:t xml:space="preserve">用于猪只致昏和宰杀的设备应安全、高效和可靠。 </w:t>
      </w:r>
    </w:p>
    <w:p>
      <w:pPr>
        <w:pStyle w:val="22"/>
        <w:spacing w:beforeLines="0" w:afterLines="0" w:line="288" w:lineRule="auto"/>
        <w:rPr>
          <w:rFonts w:ascii="Times New Roman" w:eastAsia="宋体"/>
          <w:color w:val="auto"/>
        </w:rPr>
      </w:pPr>
      <w:r>
        <w:rPr>
          <w:rFonts w:hint="eastAsia" w:ascii="Times New Roman" w:eastAsia="宋体"/>
          <w:color w:val="auto"/>
        </w:rPr>
        <w:t xml:space="preserve">屠宰设备在使用前后应进行彻底清洁与消毒。 </w:t>
      </w:r>
    </w:p>
    <w:p>
      <w:pPr>
        <w:pStyle w:val="22"/>
        <w:spacing w:beforeLines="0" w:afterLines="0" w:line="288" w:lineRule="auto"/>
        <w:rPr>
          <w:rFonts w:ascii="Times New Roman" w:eastAsia="宋体"/>
          <w:color w:val="auto"/>
        </w:rPr>
      </w:pPr>
      <w:r>
        <w:rPr>
          <w:rFonts w:hint="eastAsia" w:ascii="Times New Roman" w:eastAsia="宋体"/>
          <w:color w:val="auto"/>
        </w:rPr>
        <w:t>屠宰企业应由专人每天对屠宰设备至少检查一次，使其处于良好状态。屠宰企业应常备解决应急之需的备用屠宰设备。</w:t>
      </w:r>
    </w:p>
    <w:p>
      <w:pPr>
        <w:pStyle w:val="20"/>
        <w:spacing w:before="156" w:after="156"/>
        <w:rPr>
          <w:color w:val="auto"/>
        </w:rPr>
      </w:pPr>
      <w:r>
        <w:rPr>
          <w:rFonts w:hAnsi="宋体" w:cs="黑体"/>
          <w:color w:val="auto"/>
          <w:szCs w:val="21"/>
          <w:lang w:bidi="ar"/>
        </w:rPr>
        <w:t>宰前</w:t>
      </w:r>
      <w:r>
        <w:rPr>
          <w:rFonts w:hint="eastAsia" w:hAnsi="宋体" w:cs="黑体"/>
          <w:color w:val="auto"/>
          <w:szCs w:val="21"/>
          <w:lang w:bidi="ar"/>
        </w:rPr>
        <w:t>处理</w:t>
      </w:r>
      <w:r>
        <w:rPr>
          <w:rFonts w:hAnsi="宋体" w:cs="黑体"/>
          <w:color w:val="auto"/>
          <w:szCs w:val="21"/>
          <w:lang w:bidi="ar"/>
        </w:rPr>
        <w:t xml:space="preserve"> </w:t>
      </w:r>
    </w:p>
    <w:p>
      <w:pPr>
        <w:pStyle w:val="22"/>
        <w:spacing w:beforeLines="0" w:afterLines="0" w:line="288" w:lineRule="auto"/>
        <w:rPr>
          <w:rFonts w:ascii="Times New Roman" w:eastAsia="宋体"/>
          <w:color w:val="auto"/>
        </w:rPr>
      </w:pPr>
      <w:r>
        <w:rPr>
          <w:rFonts w:hint="eastAsia" w:ascii="Times New Roman" w:eastAsia="宋体"/>
          <w:color w:val="auto"/>
        </w:rPr>
        <w:t xml:space="preserve">宰前处理应按规定的流程实施，尽量减少猪只的痛苦和不必要的刺激。 </w:t>
      </w:r>
    </w:p>
    <w:p>
      <w:pPr>
        <w:pStyle w:val="22"/>
        <w:spacing w:beforeLines="0" w:afterLines="0" w:line="288" w:lineRule="auto"/>
        <w:rPr>
          <w:rFonts w:ascii="Times New Roman" w:eastAsia="宋体"/>
          <w:color w:val="auto"/>
        </w:rPr>
      </w:pPr>
      <w:r>
        <w:rPr>
          <w:rFonts w:hint="eastAsia" w:ascii="Times New Roman" w:eastAsia="宋体"/>
          <w:color w:val="auto"/>
        </w:rPr>
        <w:t xml:space="preserve">待宰圈通道及地面应做防滑处理。进入致昏点前的通道应有足够的空间，允许猪只并肩行走。 </w:t>
      </w:r>
    </w:p>
    <w:p>
      <w:pPr>
        <w:pStyle w:val="22"/>
        <w:spacing w:beforeLines="0" w:afterLines="0" w:line="288" w:lineRule="auto"/>
        <w:rPr>
          <w:rFonts w:ascii="Times New Roman" w:eastAsia="宋体"/>
          <w:color w:val="auto"/>
        </w:rPr>
      </w:pPr>
      <w:r>
        <w:rPr>
          <w:rFonts w:hint="eastAsia" w:ascii="Times New Roman" w:eastAsia="宋体"/>
          <w:color w:val="auto"/>
        </w:rPr>
        <w:t xml:space="preserve">猪只进入致昏设备前的通道宜安装有喷淋设施，供猪只清洁身体，减少应激反应。 </w:t>
      </w:r>
    </w:p>
    <w:p>
      <w:pPr>
        <w:pStyle w:val="22"/>
        <w:spacing w:beforeLines="0" w:afterLines="0" w:line="288" w:lineRule="auto"/>
        <w:rPr>
          <w:rFonts w:ascii="Times New Roman" w:eastAsia="宋体"/>
          <w:color w:val="auto"/>
        </w:rPr>
      </w:pPr>
      <w:r>
        <w:rPr>
          <w:rFonts w:hint="eastAsia" w:ascii="Times New Roman" w:eastAsia="宋体"/>
          <w:color w:val="auto"/>
        </w:rPr>
        <w:t xml:space="preserve">驱赶猪只应避免采用粗暴的方式。 </w:t>
      </w:r>
    </w:p>
    <w:p>
      <w:pPr>
        <w:pStyle w:val="20"/>
        <w:spacing w:before="156" w:after="156"/>
        <w:rPr>
          <w:color w:val="auto"/>
        </w:rPr>
      </w:pPr>
      <w:r>
        <w:rPr>
          <w:rFonts w:hint="eastAsia" w:hAnsi="宋体" w:cs="黑体"/>
          <w:color w:val="auto"/>
          <w:szCs w:val="21"/>
          <w:lang w:bidi="ar"/>
        </w:rPr>
        <w:t xml:space="preserve">屠宰方式 </w:t>
      </w:r>
    </w:p>
    <w:p>
      <w:pPr>
        <w:pStyle w:val="22"/>
        <w:spacing w:beforeLines="0" w:afterLines="0" w:line="288" w:lineRule="auto"/>
        <w:rPr>
          <w:rFonts w:ascii="Times New Roman" w:eastAsia="宋体"/>
          <w:color w:val="auto"/>
        </w:rPr>
      </w:pPr>
      <w:r>
        <w:rPr>
          <w:rFonts w:hint="eastAsia" w:ascii="Times New Roman" w:eastAsia="宋体"/>
          <w:color w:val="auto"/>
        </w:rPr>
        <w:t xml:space="preserve">屠宰企业应采取尽量减少猪只痛苦和不适的屠宰方式，按 GB/T 22569 的要求实施人道屠宰。 </w:t>
      </w:r>
    </w:p>
    <w:p>
      <w:pPr>
        <w:pStyle w:val="22"/>
        <w:spacing w:beforeLines="0" w:afterLines="0" w:line="288" w:lineRule="auto"/>
        <w:rPr>
          <w:rFonts w:ascii="Times New Roman" w:eastAsia="宋体"/>
          <w:color w:val="auto"/>
        </w:rPr>
      </w:pPr>
      <w:r>
        <w:rPr>
          <w:rFonts w:hint="eastAsia" w:ascii="Times New Roman" w:eastAsia="宋体"/>
          <w:color w:val="auto"/>
        </w:rPr>
        <w:t xml:space="preserve">屠宰的致昏工艺参数及从致昏到宰杀工序的时间间隔应符合 GB/T 22569 的要求。 </w:t>
      </w:r>
    </w:p>
    <w:p>
      <w:pPr>
        <w:pStyle w:val="22"/>
        <w:spacing w:beforeLines="0" w:afterLines="0" w:line="288" w:lineRule="auto"/>
        <w:rPr>
          <w:rFonts w:ascii="Times New Roman" w:eastAsia="宋体"/>
          <w:color w:val="auto"/>
        </w:rPr>
      </w:pPr>
      <w:r>
        <w:rPr>
          <w:rFonts w:hint="eastAsia" w:ascii="Times New Roman" w:eastAsia="宋体"/>
          <w:color w:val="auto"/>
        </w:rPr>
        <w:t xml:space="preserve">采取气体致昏方式时，应控制适宜的气体浓度和猪只在致昏机内的停留时间，保证猪只在完成放血前无苏醒的可能。 </w:t>
      </w:r>
    </w:p>
    <w:p>
      <w:pPr>
        <w:pStyle w:val="22"/>
        <w:spacing w:beforeLines="0" w:afterLines="0" w:line="288" w:lineRule="auto"/>
        <w:rPr>
          <w:rFonts w:ascii="Times New Roman" w:eastAsia="宋体"/>
          <w:color w:val="auto"/>
        </w:rPr>
      </w:pPr>
      <w:r>
        <w:rPr>
          <w:rFonts w:hint="eastAsia" w:ascii="Times New Roman" w:eastAsia="宋体"/>
          <w:color w:val="auto"/>
        </w:rPr>
        <w:t xml:space="preserve">宰杀用刀具应锋利，其刺入的位置与角度等应能达到放血快速和完全的要求，保证使猪只迅速死亡。 </w:t>
      </w:r>
    </w:p>
    <w:p>
      <w:pPr>
        <w:pStyle w:val="22"/>
        <w:spacing w:beforeLines="0" w:afterLines="0" w:line="288" w:lineRule="auto"/>
        <w:rPr>
          <w:rFonts w:ascii="Times New Roman" w:eastAsia="宋体"/>
          <w:color w:val="auto"/>
        </w:rPr>
      </w:pPr>
      <w:r>
        <w:rPr>
          <w:rFonts w:hint="eastAsia" w:ascii="Times New Roman" w:eastAsia="宋体"/>
          <w:color w:val="auto"/>
        </w:rPr>
        <w:t xml:space="preserve">切断猪只血管后，至少在 20 秒内不得有任何进一步的修整程序，直到所有脑干反射停止。 </w:t>
      </w:r>
    </w:p>
    <w:p>
      <w:pPr>
        <w:pStyle w:val="17"/>
        <w:spacing w:before="312" w:after="312"/>
        <w:rPr>
          <w:color w:val="auto"/>
        </w:rPr>
      </w:pPr>
      <w:r>
        <w:rPr>
          <w:rFonts w:hint="eastAsia" w:hAnsi="宋体" w:cs="黑体"/>
          <w:color w:val="auto"/>
          <w:szCs w:val="21"/>
          <w:lang w:bidi="ar"/>
        </w:rPr>
        <w:t xml:space="preserve">分割加工 </w:t>
      </w:r>
    </w:p>
    <w:p>
      <w:pPr>
        <w:pStyle w:val="20"/>
        <w:spacing w:beforeLines="0" w:afterLines="0" w:line="288" w:lineRule="auto"/>
        <w:ind w:left="-420" w:firstLine="420" w:firstLineChars="200"/>
        <w:rPr>
          <w:rFonts w:ascii="Times New Roman" w:eastAsia="宋体"/>
          <w:color w:val="auto"/>
        </w:rPr>
      </w:pPr>
      <w:r>
        <w:rPr>
          <w:rFonts w:ascii="Times New Roman" w:eastAsia="宋体"/>
          <w:color w:val="auto"/>
        </w:rPr>
        <w:t>用于加工动物福利分割猪肉产品的原料猪只胴体，应来自养殖和屠宰过程均符合</w:t>
      </w:r>
      <w:r>
        <w:rPr>
          <w:rFonts w:hint="eastAsia" w:ascii="Times New Roman" w:eastAsia="宋体"/>
          <w:color w:val="auto"/>
        </w:rPr>
        <w:t>本文件</w:t>
      </w:r>
      <w:r>
        <w:rPr>
          <w:rFonts w:ascii="Times New Roman" w:eastAsia="宋体"/>
          <w:color w:val="auto"/>
        </w:rPr>
        <w:t xml:space="preserve">要求的猪场和屠宰企业。 </w:t>
      </w:r>
    </w:p>
    <w:p>
      <w:pPr>
        <w:pStyle w:val="20"/>
        <w:spacing w:beforeLines="0" w:afterLines="0" w:line="288" w:lineRule="auto"/>
        <w:ind w:left="-420" w:firstLine="420" w:firstLineChars="200"/>
        <w:rPr>
          <w:rFonts w:ascii="Times New Roman" w:eastAsia="宋体"/>
          <w:color w:val="auto"/>
        </w:rPr>
      </w:pPr>
      <w:r>
        <w:rPr>
          <w:rFonts w:ascii="Times New Roman" w:eastAsia="宋体"/>
          <w:color w:val="auto"/>
        </w:rPr>
        <w:t xml:space="preserve">加工企业应有效区分动物福利分割猪肉产品与常规产品的加工过程以避免产品的混淆。 </w:t>
      </w:r>
    </w:p>
    <w:p>
      <w:pPr>
        <w:pStyle w:val="20"/>
        <w:spacing w:beforeLines="0" w:afterLines="0" w:line="288" w:lineRule="auto"/>
        <w:ind w:left="-420" w:firstLine="420" w:firstLineChars="200"/>
        <w:rPr>
          <w:rFonts w:ascii="Times New Roman" w:eastAsia="宋体"/>
          <w:color w:val="auto"/>
        </w:rPr>
      </w:pPr>
      <w:r>
        <w:rPr>
          <w:rFonts w:ascii="Times New Roman" w:eastAsia="宋体"/>
          <w:color w:val="auto"/>
        </w:rPr>
        <w:t xml:space="preserve">动物福利分割猪肉产品的质量安全应符合 GB 2707、GB 2761、GB 2762 和 GB 2763 等相应的国家食品安全标准要求，畜禽养殖中的禁用物质不得检出。 </w:t>
      </w:r>
    </w:p>
    <w:p>
      <w:pPr>
        <w:pStyle w:val="20"/>
        <w:spacing w:beforeLines="0" w:afterLines="0" w:line="288" w:lineRule="auto"/>
        <w:ind w:left="-420" w:firstLine="420" w:firstLineChars="200"/>
        <w:rPr>
          <w:rFonts w:ascii="Times New Roman"/>
          <w:color w:val="auto"/>
        </w:rPr>
      </w:pPr>
      <w:r>
        <w:rPr>
          <w:rFonts w:ascii="Times New Roman" w:eastAsia="宋体"/>
          <w:color w:val="auto"/>
        </w:rPr>
        <w:t>动物福利分割猪肉产品应重点关注的质量检测项目为：不饱和脂肪酸、肉色、pH 和系水力。</w:t>
      </w:r>
      <w:r>
        <w:rPr>
          <w:rFonts w:ascii="Times New Roman" w:eastAsia="宋体"/>
          <w:color w:val="auto"/>
          <w:szCs w:val="21"/>
          <w:lang w:bidi="ar"/>
        </w:rPr>
        <w:t xml:space="preserve"> </w:t>
      </w:r>
    </w:p>
    <w:p>
      <w:pPr>
        <w:pStyle w:val="17"/>
        <w:spacing w:before="312" w:after="312"/>
        <w:rPr>
          <w:color w:val="auto"/>
        </w:rPr>
      </w:pPr>
      <w:r>
        <w:rPr>
          <w:rFonts w:hint="eastAsia" w:hAnsi="宋体" w:cs="黑体"/>
          <w:color w:val="auto"/>
          <w:szCs w:val="21"/>
          <w:lang w:bidi="ar"/>
        </w:rPr>
        <w:t xml:space="preserve">记录与可追溯 </w:t>
      </w:r>
    </w:p>
    <w:p>
      <w:pPr>
        <w:pStyle w:val="20"/>
        <w:spacing w:beforeLines="0" w:afterLines="0" w:line="288" w:lineRule="auto"/>
        <w:ind w:left="-420" w:firstLine="420" w:firstLineChars="200"/>
        <w:rPr>
          <w:rFonts w:ascii="宋体" w:hAnsi="宋体" w:eastAsia="宋体" w:cs="宋体"/>
          <w:color w:val="auto"/>
        </w:rPr>
      </w:pPr>
      <w:r>
        <w:rPr>
          <w:rFonts w:hint="eastAsia" w:ascii="宋体" w:hAnsi="宋体" w:eastAsia="宋体" w:cs="宋体"/>
          <w:color w:val="auto"/>
        </w:rPr>
        <w:t xml:space="preserve">猪只的福利养殖、运输、屠宰、加工全过程应予以记录，并可追溯。 </w:t>
      </w:r>
    </w:p>
    <w:p>
      <w:pPr>
        <w:pStyle w:val="20"/>
        <w:spacing w:beforeLines="0" w:afterLines="0" w:line="288" w:lineRule="auto"/>
        <w:ind w:left="-420" w:firstLine="420" w:firstLineChars="200"/>
        <w:rPr>
          <w:rFonts w:ascii="宋体" w:hAnsi="宋体" w:eastAsia="宋体" w:cs="宋体"/>
          <w:color w:val="auto"/>
        </w:rPr>
      </w:pPr>
      <w:r>
        <w:rPr>
          <w:rFonts w:hint="eastAsia" w:ascii="宋体" w:hAnsi="宋体" w:eastAsia="宋体" w:cs="宋体"/>
          <w:color w:val="auto"/>
        </w:rPr>
        <w:t>猪场的种猪档案应永久保存。其余养殖、运输、屠宰、加工全过程的所有记录应至少保存三年。</w:t>
      </w:r>
    </w:p>
    <w:p>
      <w:pPr>
        <w:pStyle w:val="13"/>
        <w:ind w:firstLine="420"/>
        <w:rPr>
          <w:color w:val="auto"/>
        </w:rPr>
      </w:pPr>
    </w:p>
    <w:p>
      <w:pPr>
        <w:pStyle w:val="21"/>
        <w:numPr>
          <w:ilvl w:val="3"/>
          <w:numId w:val="0"/>
        </w:numPr>
        <w:spacing w:line="288" w:lineRule="auto"/>
        <w:rPr>
          <w:rFonts w:ascii="Times New Roman"/>
          <w:color w:val="auto"/>
        </w:rPr>
      </w:pPr>
    </w:p>
    <w:p>
      <w:pPr>
        <w:pStyle w:val="21"/>
        <w:numPr>
          <w:ilvl w:val="3"/>
          <w:numId w:val="0"/>
        </w:numPr>
        <w:spacing w:line="288" w:lineRule="auto"/>
        <w:rPr>
          <w:rFonts w:ascii="Times New Roman"/>
          <w:color w:val="auto"/>
        </w:rPr>
      </w:pPr>
    </w:p>
    <w:p>
      <w:pPr>
        <w:pStyle w:val="13"/>
        <w:ind w:firstLine="420"/>
        <w:rPr>
          <w:color w:val="auto"/>
        </w:rPr>
      </w:pPr>
    </w:p>
    <w:p>
      <w:pPr>
        <w:pStyle w:val="21"/>
        <w:numPr>
          <w:ilvl w:val="3"/>
          <w:numId w:val="0"/>
        </w:numPr>
        <w:spacing w:line="288" w:lineRule="auto"/>
        <w:rPr>
          <w:rFonts w:ascii="Times New Roman"/>
          <w:color w:val="auto"/>
        </w:rPr>
      </w:pPr>
    </w:p>
    <w:p>
      <w:pPr>
        <w:pStyle w:val="2"/>
        <w:rPr>
          <w:color w:val="auto"/>
        </w:rPr>
      </w:pPr>
    </w:p>
    <w:sectPr>
      <w:pgSz w:w="11906" w:h="16838"/>
      <w:pgMar w:top="1928"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firstLine="420"/>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6644005</wp:posOffset>
              </wp:positionH>
              <wp:positionV relativeFrom="page">
                <wp:posOffset>9827260</wp:posOffset>
              </wp:positionV>
              <wp:extent cx="8255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pPr>
                            <w:ind w:firstLine="420"/>
                          </w:pPr>
                        </w:p>
                      </w:txbxContent>
                    </wps:txbx>
                    <wps:bodyPr lIns="0" tIns="0" rIns="0" bIns="0" upright="1"/>
                  </wps:wsp>
                </a:graphicData>
              </a:graphic>
            </wp:anchor>
          </w:drawing>
        </mc:Choice>
        <mc:Fallback>
          <w:pict>
            <v:shape id="_x0000_s1026" o:spid="_x0000_s1026" o:spt="202" type="#_x0000_t202" style="position:absolute;left:0pt;margin-left:523.15pt;margin-top:773.8pt;height:11pt;width:6.5pt;mso-position-horizontal-relative:page;mso-position-vertical-relative:page;z-index:-251655168;mso-width-relative:page;mso-height-relative:page;" filled="f" stroked="f" coordsize="21600,21600" o:gfxdata="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vJistoAAAAPAQAADwAAAAAAAAABACAAAAAiAAAAZHJzL2Rvd25yZXYueG1sUEsB&#10;AhQAFAAAAAgAh07iQDxyR8+6AQAAcAMAAA4AAAAAAAAAAQAgAAAAKQEAAGRycy9lMm9Eb2MueG1s&#10;UEsFBgAAAAAGAAYAWQEAAFUFAAAAAA==&#10;">
              <v:fill on="f" focussize="0,0"/>
              <v:stroke on="f"/>
              <v:imagedata o:title=""/>
              <o:lock v:ext="edit" aspectratio="f"/>
              <v:textbox inset="0mm,0mm,0mm,0mm">
                <w:txbxContent>
                  <w:p>
                    <w:pPr>
                      <w:ind w:firstLine="42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firstLine="420"/>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6644005</wp:posOffset>
              </wp:positionH>
              <wp:positionV relativeFrom="page">
                <wp:posOffset>9827260</wp:posOffset>
              </wp:positionV>
              <wp:extent cx="8255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pPr>
                            <w:ind w:firstLine="420"/>
                          </w:pPr>
                        </w:p>
                      </w:txbxContent>
                    </wps:txbx>
                    <wps:bodyPr lIns="0" tIns="0" rIns="0" bIns="0" upright="1"/>
                  </wps:wsp>
                </a:graphicData>
              </a:graphic>
            </wp:anchor>
          </w:drawing>
        </mc:Choice>
        <mc:Fallback>
          <w:pict>
            <v:shape id="_x0000_s1026" o:spid="_x0000_s1026" o:spt="202" type="#_x0000_t202" style="position:absolute;left:0pt;margin-left:523.15pt;margin-top:773.8pt;height:11pt;width:6.5pt;mso-position-horizontal-relative:page;mso-position-vertical-relative:page;z-index:-251654144;mso-width-relative:page;mso-height-relative:page;" filled="f" stroked="f" coordsize="21600,21600" o:gfxdata="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vJistoAAAAPAQAADwAAAAAAAAABACAAAAAiAAAAZHJzL2Rvd25yZXYueG1sUEsB&#10;AhQAFAAAAAgAh07iQPJ5gAW6AQAAcAMAAA4AAAAAAAAAAQAgAAAAKQEAAGRycy9lMm9Eb2MueG1s&#10;UEsFBgAAAAAGAAYAWQEAAFUFAAAAAA==&#10;">
              <v:fill on="f" focussize="0,0"/>
              <v:stroke on="f"/>
              <v:imagedata o:title=""/>
              <o:lock v:ext="edit" aspectratio="f"/>
              <v:textbox inset="0mm,0mm,0mm,0mm">
                <w:txbxContent>
                  <w:p>
                    <w:pPr>
                      <w:ind w:firstLine="42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ind w:firstLine="420"/>
      </w:pPr>
      <w:r>
        <w:separator/>
      </w:r>
    </w:p>
  </w:footnote>
  <w:footnote w:type="continuationSeparator" w:id="1">
    <w:p>
      <w:pPr>
        <w:spacing w:line="276"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after="120" w:afterLines="50"/>
      <w:ind w:firstLine="420"/>
      <w:jc w:val="right"/>
      <w:rPr>
        <w:rFonts w:ascii="黑体" w:hAnsi="黑体" w:eastAsia="黑体" w:cs="黑体"/>
        <w:sz w:val="21"/>
        <w:szCs w:val="28"/>
      </w:rPr>
    </w:pPr>
    <w:r>
      <w:rPr>
        <w:rFonts w:hint="eastAsia" w:ascii="黑体" w:hAnsi="黑体" w:eastAsia="黑体" w:cs="黑体"/>
        <w:sz w:val="21"/>
        <w:szCs w:val="28"/>
      </w:rPr>
      <w:t>T/CAI xxx-2022</w:t>
    </w:r>
  </w:p>
  <w:p>
    <w:pPr>
      <w:pStyle w:val="4"/>
      <w:spacing w:line="14" w:lineRule="auto"/>
      <w:ind w:firstLine="400"/>
      <w:jc w:val="right"/>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after="120" w:afterLines="50"/>
      <w:ind w:firstLine="400"/>
      <w:rPr>
        <w:rFonts w:ascii="黑体" w:hAnsi="黑体" w:eastAsia="黑体" w:cs="黑体"/>
        <w:sz w:val="2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16"/>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646260FA"/>
    <w:multiLevelType w:val="multilevel"/>
    <w:tmpl w:val="646260FA"/>
    <w:lvl w:ilvl="0" w:tentative="0">
      <w:start w:val="1"/>
      <w:numFmt w:val="decimal"/>
      <w:pStyle w:val="2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
      <w:suff w:val="nothing"/>
      <w:lvlText w:val="%1%2　"/>
      <w:lvlJc w:val="left"/>
      <w:pPr>
        <w:ind w:left="0" w:firstLine="0"/>
      </w:pPr>
      <w:rPr>
        <w:rFonts w:hint="eastAsia" w:ascii="黑体" w:eastAsia="黑体"/>
        <w:b w:val="0"/>
        <w:i w:val="0"/>
        <w:sz w:val="21"/>
      </w:rPr>
    </w:lvl>
    <w:lvl w:ilvl="2" w:tentative="0">
      <w:start w:val="1"/>
      <w:numFmt w:val="decimal"/>
      <w:pStyle w:val="20"/>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2"/>
      <w:suff w:val="nothing"/>
      <w:lvlText w:val="%1%2.%3.%4　"/>
      <w:lvlJc w:val="left"/>
      <w:pPr>
        <w:ind w:left="5811"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OGJjOTUyMWI4ZWRmY2MyZTg4ODU4ZmIwM2RkNTUifQ=="/>
  </w:docVars>
  <w:rsids>
    <w:rsidRoot w:val="6EE70FD6"/>
    <w:rsid w:val="00223755"/>
    <w:rsid w:val="00230FF2"/>
    <w:rsid w:val="0027161E"/>
    <w:rsid w:val="002B7F7C"/>
    <w:rsid w:val="0035771F"/>
    <w:rsid w:val="004A502A"/>
    <w:rsid w:val="004B052C"/>
    <w:rsid w:val="006D75A2"/>
    <w:rsid w:val="00704A73"/>
    <w:rsid w:val="008A149A"/>
    <w:rsid w:val="008D5039"/>
    <w:rsid w:val="008E6D12"/>
    <w:rsid w:val="008F6545"/>
    <w:rsid w:val="0094505F"/>
    <w:rsid w:val="00A5276C"/>
    <w:rsid w:val="00B13531"/>
    <w:rsid w:val="00B4553A"/>
    <w:rsid w:val="00BC748D"/>
    <w:rsid w:val="00C71139"/>
    <w:rsid w:val="00CB441A"/>
    <w:rsid w:val="00CC5873"/>
    <w:rsid w:val="00CE7041"/>
    <w:rsid w:val="00D5147F"/>
    <w:rsid w:val="00D91052"/>
    <w:rsid w:val="00DF323E"/>
    <w:rsid w:val="00E53648"/>
    <w:rsid w:val="00EE5485"/>
    <w:rsid w:val="0433602B"/>
    <w:rsid w:val="06C54663"/>
    <w:rsid w:val="0C3D25D5"/>
    <w:rsid w:val="0C4450FA"/>
    <w:rsid w:val="29A91202"/>
    <w:rsid w:val="2F9A0583"/>
    <w:rsid w:val="314D1B52"/>
    <w:rsid w:val="3614556E"/>
    <w:rsid w:val="39B14EB2"/>
    <w:rsid w:val="4319008D"/>
    <w:rsid w:val="44280022"/>
    <w:rsid w:val="4D040BBE"/>
    <w:rsid w:val="57600585"/>
    <w:rsid w:val="5E11226D"/>
    <w:rsid w:val="5F7B5509"/>
    <w:rsid w:val="611A14EA"/>
    <w:rsid w:val="61CB689C"/>
    <w:rsid w:val="63DC07E4"/>
    <w:rsid w:val="65012EE0"/>
    <w:rsid w:val="6A0454DF"/>
    <w:rsid w:val="6EE70FD6"/>
    <w:rsid w:val="777B082D"/>
    <w:rsid w:val="78224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ind w:firstLine="883" w:firstLineChars="20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line="360" w:lineRule="auto"/>
      <w:ind w:firstLine="0" w:firstLineChars="0"/>
      <w:jc w:val="left"/>
      <w:outlineLvl w:val="2"/>
    </w:pPr>
    <w:rPr>
      <w:rFonts w:ascii="Times New Roman" w:hAnsi="Times New Roman"/>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qFormat/>
    <w:uiPriority w:val="0"/>
    <w:pPr>
      <w:jc w:val="left"/>
    </w:pPr>
  </w:style>
  <w:style w:type="paragraph" w:styleId="4">
    <w:name w:val="Body Text"/>
    <w:basedOn w:val="1"/>
    <w:qFormat/>
    <w:uiPriority w:val="1"/>
    <w:rPr>
      <w:rFonts w:ascii="宋体" w:hAnsi="宋体" w:eastAsia="宋体" w:cs="宋体"/>
      <w:szCs w:val="21"/>
      <w:lang w:val="zh-CN" w:bidi="zh-CN"/>
    </w:rPr>
  </w:style>
  <w:style w:type="paragraph" w:styleId="5">
    <w:name w:val="Balloon Text"/>
    <w:basedOn w:val="1"/>
    <w:link w:val="29"/>
    <w:qFormat/>
    <w:uiPriority w:val="0"/>
    <w:pPr>
      <w:spacing w:line="240" w:lineRule="auto"/>
    </w:pPr>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annotation subject"/>
    <w:basedOn w:val="3"/>
    <w:next w:val="3"/>
    <w:link w:val="2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
    <w:name w:val="章标题"/>
    <w:next w:val="1"/>
    <w:qFormat/>
    <w:uiPriority w:val="0"/>
    <w:pPr>
      <w:spacing w:beforeLines="100"/>
      <w:jc w:val="both"/>
      <w:outlineLvl w:val="1"/>
    </w:pPr>
    <w:rPr>
      <w:rFonts w:ascii="黑体" w:hAnsi="Times New Roman" w:eastAsia="黑体" w:cs="Times New Roman"/>
      <w:sz w:val="21"/>
      <w:lang w:val="en-US" w:eastAsia="zh-CN" w:bidi="ar-SA"/>
    </w:rPr>
  </w:style>
  <w:style w:type="character" w:customStyle="1" w:styleId="15">
    <w:name w:val="text"/>
    <w:basedOn w:val="11"/>
    <w:qFormat/>
    <w:uiPriority w:val="0"/>
  </w:style>
  <w:style w:type="paragraph" w:customStyle="1" w:styleId="16">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17">
    <w:name w:val="标准文件_章标题"/>
    <w:next w:val="13"/>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8">
    <w:name w:val="标准文件_术语条一"/>
    <w:basedOn w:val="19"/>
    <w:next w:val="13"/>
    <w:qFormat/>
    <w:uiPriority w:val="0"/>
  </w:style>
  <w:style w:type="paragraph" w:customStyle="1" w:styleId="19">
    <w:name w:val="标准文件_一级无标题"/>
    <w:basedOn w:val="20"/>
    <w:qFormat/>
    <w:uiPriority w:val="0"/>
    <w:pPr>
      <w:spacing w:beforeLines="0" w:afterLines="0"/>
      <w:outlineLvl w:val="9"/>
    </w:pPr>
    <w:rPr>
      <w:rFonts w:ascii="宋体" w:eastAsia="宋体"/>
    </w:rPr>
  </w:style>
  <w:style w:type="paragraph" w:customStyle="1" w:styleId="20">
    <w:name w:val="标准文件_一级条标题"/>
    <w:basedOn w:val="17"/>
    <w:next w:val="13"/>
    <w:qFormat/>
    <w:uiPriority w:val="0"/>
    <w:pPr>
      <w:numPr>
        <w:ilvl w:val="2"/>
      </w:numPr>
      <w:spacing w:beforeLines="50" w:afterLines="50"/>
      <w:outlineLvl w:val="1"/>
    </w:pPr>
  </w:style>
  <w:style w:type="paragraph" w:customStyle="1" w:styleId="21">
    <w:name w:val="标准文件_二级无标题"/>
    <w:basedOn w:val="22"/>
    <w:qFormat/>
    <w:uiPriority w:val="0"/>
    <w:pPr>
      <w:spacing w:beforeLines="0" w:afterLines="0"/>
      <w:outlineLvl w:val="9"/>
    </w:pPr>
    <w:rPr>
      <w:rFonts w:ascii="宋体" w:eastAsia="宋体"/>
    </w:rPr>
  </w:style>
  <w:style w:type="paragraph" w:customStyle="1" w:styleId="22">
    <w:name w:val="标准文件_二级条标题"/>
    <w:next w:val="13"/>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paragraph" w:customStyle="1" w:styleId="23">
    <w:name w:val="标准文件_正文表标题"/>
    <w:next w:val="13"/>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24">
    <w:name w:val="Table Paragraph"/>
    <w:basedOn w:val="1"/>
    <w:qFormat/>
    <w:uiPriority w:val="1"/>
  </w:style>
  <w:style w:type="table" w:customStyle="1" w:styleId="25">
    <w:name w:val="Table Normal"/>
    <w:semiHidden/>
    <w:unhideWhenUsed/>
    <w:qFormat/>
    <w:uiPriority w:val="2"/>
    <w:tblPr>
      <w:tblCellMar>
        <w:top w:w="0" w:type="dxa"/>
        <w:left w:w="0" w:type="dxa"/>
        <w:bottom w:w="0" w:type="dxa"/>
        <w:right w:w="0" w:type="dxa"/>
      </w:tblCellMar>
    </w:tblPr>
  </w:style>
  <w:style w:type="paragraph" w:customStyle="1" w:styleId="26">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27">
    <w:name w:val="批注文字 字符"/>
    <w:basedOn w:val="11"/>
    <w:link w:val="3"/>
    <w:qFormat/>
    <w:uiPriority w:val="0"/>
    <w:rPr>
      <w:rFonts w:asciiTheme="minorHAnsi" w:hAnsiTheme="minorHAnsi" w:eastAsiaTheme="minorEastAsia" w:cstheme="minorBidi"/>
      <w:kern w:val="2"/>
      <w:sz w:val="21"/>
      <w:szCs w:val="22"/>
    </w:rPr>
  </w:style>
  <w:style w:type="character" w:customStyle="1" w:styleId="28">
    <w:name w:val="批注主题 字符"/>
    <w:basedOn w:val="27"/>
    <w:link w:val="8"/>
    <w:uiPriority w:val="0"/>
    <w:rPr>
      <w:rFonts w:asciiTheme="minorHAnsi" w:hAnsiTheme="minorHAnsi" w:eastAsiaTheme="minorEastAsia" w:cstheme="minorBidi"/>
      <w:b/>
      <w:bCs/>
      <w:kern w:val="2"/>
      <w:sz w:val="21"/>
      <w:szCs w:val="22"/>
    </w:rPr>
  </w:style>
  <w:style w:type="character" w:customStyle="1" w:styleId="29">
    <w:name w:val="批注框文本 字符"/>
    <w:basedOn w:val="11"/>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160334b-43f7-4c7e-923c-765355902e67}"/>
        <w:style w:val=""/>
        <w:category>
          <w:name w:val="常规"/>
          <w:gallery w:val="placeholder"/>
        </w:category>
        <w:types>
          <w:type w:val="bbPlcHdr"/>
        </w:types>
        <w:behaviors>
          <w:behavior w:val="content"/>
        </w:behaviors>
        <w:description w:val=""/>
        <w:guid w:val="{A160334B-43F7-4C7E-923C-765355902E67}"/>
      </w:docPartPr>
      <w:docPartBody>
        <w:p>
          <w:pPr>
            <w:pStyle w:val="4"/>
          </w:pPr>
          <w:r>
            <w:rPr>
              <w:rStyle w:val="5"/>
              <w:rFonts w:hint="eastAsia"/>
            </w:rPr>
            <w:t>单击或点击此处输入文字。</w:t>
          </w:r>
        </w:p>
      </w:docPartBody>
    </w:docPart>
    <w:docPart>
      <w:docPartPr>
        <w:name w:val="{4d681f7f-648e-4657-85fc-1f5582dd3003}"/>
        <w:style w:val=""/>
        <w:category>
          <w:name w:val="常规"/>
          <w:gallery w:val="placeholder"/>
        </w:category>
        <w:types>
          <w:type w:val="bbPlcHdr"/>
        </w:types>
        <w:behaviors>
          <w:behavior w:val="content"/>
        </w:behaviors>
        <w:description w:val=""/>
        <w:guid w:val="{4D681F7F-648E-4657-85FC-1F5582DD3003}"/>
      </w:docPartPr>
      <w:docPartBody>
        <w:p>
          <w:pPr>
            <w:pStyle w:val="6"/>
          </w:pPr>
          <w:r>
            <w:rPr>
              <w:rStyle w:val="5"/>
              <w:rFonts w:hint="eastAsia"/>
            </w:rPr>
            <w:t>选择一项。</w:t>
          </w:r>
        </w:p>
      </w:docPartBody>
    </w:docPart>
    <w:docPart>
      <w:docPartPr>
        <w:name w:val="{a7bb6877-3a83-461f-8198-bf2f5e4577ee}"/>
        <w:style w:val=""/>
        <w:category>
          <w:name w:val="常规"/>
          <w:gallery w:val="placeholder"/>
        </w:category>
        <w:types>
          <w:type w:val="bbPlcHdr"/>
        </w:types>
        <w:behaviors>
          <w:behavior w:val="content"/>
        </w:behaviors>
        <w:description w:val=""/>
        <w:guid w:val="{A7BB6877-3A83-461F-8198-BF2F5E4577EE}"/>
      </w:docPartPr>
      <w:docPartBody>
        <w:p>
          <w:pPr>
            <w:pStyle w:val="7"/>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150478"/>
    <w:rsid w:val="00150478"/>
    <w:rsid w:val="003D4CA1"/>
    <w:rsid w:val="00506A7C"/>
    <w:rsid w:val="00545F09"/>
    <w:rsid w:val="00E66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F2AA35F8A29B41D0B348D8593AC1C18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 w:type="paragraph" w:customStyle="1" w:styleId="6">
    <w:name w:val="7F743A1DDE1948C180E8C3758A9E82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23E964E5AD942A6B5848F92E37CDB9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5911</Words>
  <Characters>6292</Characters>
  <Lines>52</Lines>
  <Paragraphs>14</Paragraphs>
  <TotalTime>21</TotalTime>
  <ScaleCrop>false</ScaleCrop>
  <LinksUpToDate>false</LinksUpToDate>
  <CharactersWithSpaces>6696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2022-09-07T02:28:00Z</dcterms:created>
  <dc:creator>ICCAW</dc:creator>
  <cp:lastModifiedBy>ICCAW</cp:lastModifiedBy>
  <cp:lastPrinted>2022-10-28T07:39:00Z</cp:lastPrinted>
  <dcterms:modified xsi:type="dcterms:W3CDTF">2022-11-14T08:58:17Z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BA7EACE67E94459EB55A2316802451C8</vt:lpwstr>
  </property>
</Properties>
</file>