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方正仿宋简体" w:eastAsia="方正仿宋简体"/>
          <w:sz w:val="32"/>
          <w:szCs w:val="32"/>
        </w:rPr>
        <mc:AlternateContent>
          <mc:Choice Requires="wps">
            <w:drawing>
              <wp:anchor distT="0" distB="0" distL="114300" distR="114300" simplePos="0" relativeHeight="251661312" behindDoc="1" locked="0" layoutInCell="1" allowOverlap="1">
                <wp:simplePos x="0" y="0"/>
                <wp:positionH relativeFrom="column">
                  <wp:posOffset>-514985</wp:posOffset>
                </wp:positionH>
                <wp:positionV relativeFrom="paragraph">
                  <wp:posOffset>-656590</wp:posOffset>
                </wp:positionV>
                <wp:extent cx="6467475" cy="206375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6467475" cy="2063750"/>
                        </a:xfrm>
                        <a:prstGeom prst="rect">
                          <a:avLst/>
                        </a:prstGeom>
                        <a:noFill/>
                        <a:ln>
                          <a:noFill/>
                        </a:ln>
                        <a:effectLst/>
                      </wps:spPr>
                      <wps:txbx>
                        <w:txbxContent>
                          <w:p>
                            <w:pPr>
                              <w:jc w:val="center"/>
                              <w:rPr>
                                <w:rFonts w:hint="eastAsia" w:ascii="方正小标宋简体" w:eastAsia="方正小标宋简体"/>
                                <w:color w:val="FF0000"/>
                                <w:spacing w:val="-6"/>
                                <w:w w:val="59"/>
                                <w:sz w:val="106"/>
                                <w:szCs w:val="118"/>
                                <w:lang w:val="en-US" w:eastAsia="zh-CN"/>
                              </w:rPr>
                            </w:pPr>
                            <w:r>
                              <w:rPr>
                                <w:rFonts w:hint="eastAsia" w:ascii="方正小标宋简体" w:eastAsia="方正小标宋简体"/>
                                <w:color w:val="FF0000"/>
                                <w:spacing w:val="-6"/>
                                <w:w w:val="59"/>
                                <w:sz w:val="106"/>
                                <w:szCs w:val="118"/>
                                <w:lang w:val="en-US" w:eastAsia="zh-CN"/>
                              </w:rPr>
                              <w:t>中国标准化协同创新平台</w:t>
                            </w:r>
                          </w:p>
                          <w:p>
                            <w:pPr>
                              <w:jc w:val="center"/>
                              <w:rPr>
                                <w:rFonts w:hint="default" w:ascii="方正小标宋简体" w:eastAsia="方正小标宋简体"/>
                                <w:color w:val="FF0000"/>
                                <w:spacing w:val="-6"/>
                                <w:w w:val="59"/>
                                <w:sz w:val="106"/>
                                <w:szCs w:val="118"/>
                                <w:lang w:val="en-US" w:eastAsia="zh-CN"/>
                              </w:rPr>
                            </w:pPr>
                            <w:r>
                              <w:rPr>
                                <w:rFonts w:hint="eastAsia" w:ascii="方正小标宋简体" w:eastAsia="方正小标宋简体"/>
                                <w:color w:val="FF0000"/>
                                <w:spacing w:val="-6"/>
                                <w:w w:val="59"/>
                                <w:sz w:val="106"/>
                                <w:szCs w:val="118"/>
                                <w:lang w:val="en-US" w:eastAsia="zh-CN"/>
                              </w:rPr>
                              <w:t>产业计量与能碳评估专家委员会</w:t>
                            </w:r>
                          </w:p>
                          <w:p>
                            <w:pPr>
                              <w:jc w:val="center"/>
                              <w:rPr>
                                <w:rFonts w:hint="eastAsia" w:ascii="方正小标宋简体" w:eastAsia="方正小标宋简体"/>
                                <w:color w:val="FF0000"/>
                                <w:spacing w:val="-6"/>
                                <w:w w:val="59"/>
                                <w:sz w:val="106"/>
                                <w:szCs w:val="118"/>
                                <w:lang w:val="en-US" w:eastAsia="zh-CN"/>
                              </w:rPr>
                            </w:pPr>
                          </w:p>
                          <w:p>
                            <w:pPr>
                              <w:jc w:val="center"/>
                              <w:rPr>
                                <w:rFonts w:hint="default" w:ascii="方正小标宋简体" w:eastAsia="方正小标宋简体"/>
                                <w:color w:val="FF0000"/>
                                <w:spacing w:val="-6"/>
                                <w:w w:val="59"/>
                                <w:sz w:val="106"/>
                                <w:szCs w:val="118"/>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0.55pt;margin-top:-51.7pt;height:162.5pt;width:509.25pt;z-index:-251655168;mso-width-relative:page;mso-height-relative:page;" filled="f" stroked="f" coordsize="21600,21600" o:gfxdata="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CPHC2AAA&#10;AAwBAAAPAAAAAAAAAAEAIAAAACIAAABkcnMvZG93bnJldi54bWxQSwECFAAUAAAACACHTuJAdKRq&#10;bx4CAAAkBAAADgAAAAAAAAABACAAAAAnAQAAZHJzL2Uyb0RvYy54bWxQSwUGAAAAAAYABgBZAQAA&#10;twUAAAAA&#10;">
                <v:fill on="f" focussize="0,0"/>
                <v:stroke on="f"/>
                <v:imagedata o:title=""/>
                <o:lock v:ext="edit" aspectratio="f"/>
                <v:textbox>
                  <w:txbxContent>
                    <w:p>
                      <w:pPr>
                        <w:jc w:val="center"/>
                        <w:rPr>
                          <w:rFonts w:hint="eastAsia" w:ascii="方正小标宋简体" w:eastAsia="方正小标宋简体"/>
                          <w:color w:val="FF0000"/>
                          <w:spacing w:val="-6"/>
                          <w:w w:val="59"/>
                          <w:sz w:val="106"/>
                          <w:szCs w:val="118"/>
                          <w:lang w:val="en-US" w:eastAsia="zh-CN"/>
                        </w:rPr>
                      </w:pPr>
                      <w:r>
                        <w:rPr>
                          <w:rFonts w:hint="eastAsia" w:ascii="方正小标宋简体" w:eastAsia="方正小标宋简体"/>
                          <w:color w:val="FF0000"/>
                          <w:spacing w:val="-6"/>
                          <w:w w:val="59"/>
                          <w:sz w:val="106"/>
                          <w:szCs w:val="118"/>
                          <w:lang w:val="en-US" w:eastAsia="zh-CN"/>
                        </w:rPr>
                        <w:t>中国标准化协同创新平台</w:t>
                      </w:r>
                    </w:p>
                    <w:p>
                      <w:pPr>
                        <w:jc w:val="center"/>
                        <w:rPr>
                          <w:rFonts w:hint="default" w:ascii="方正小标宋简体" w:eastAsia="方正小标宋简体"/>
                          <w:color w:val="FF0000"/>
                          <w:spacing w:val="-6"/>
                          <w:w w:val="59"/>
                          <w:sz w:val="106"/>
                          <w:szCs w:val="118"/>
                          <w:lang w:val="en-US" w:eastAsia="zh-CN"/>
                        </w:rPr>
                      </w:pPr>
                      <w:r>
                        <w:rPr>
                          <w:rFonts w:hint="eastAsia" w:ascii="方正小标宋简体" w:eastAsia="方正小标宋简体"/>
                          <w:color w:val="FF0000"/>
                          <w:spacing w:val="-6"/>
                          <w:w w:val="59"/>
                          <w:sz w:val="106"/>
                          <w:szCs w:val="118"/>
                          <w:lang w:val="en-US" w:eastAsia="zh-CN"/>
                        </w:rPr>
                        <w:t>产业计量与能碳评估专家委员会</w:t>
                      </w:r>
                    </w:p>
                    <w:p>
                      <w:pPr>
                        <w:jc w:val="center"/>
                        <w:rPr>
                          <w:rFonts w:hint="eastAsia" w:ascii="方正小标宋简体" w:eastAsia="方正小标宋简体"/>
                          <w:color w:val="FF0000"/>
                          <w:spacing w:val="-6"/>
                          <w:w w:val="59"/>
                          <w:sz w:val="106"/>
                          <w:szCs w:val="118"/>
                          <w:lang w:val="en-US" w:eastAsia="zh-CN"/>
                        </w:rPr>
                      </w:pPr>
                    </w:p>
                    <w:p>
                      <w:pPr>
                        <w:jc w:val="center"/>
                        <w:rPr>
                          <w:rFonts w:hint="default" w:ascii="方正小标宋简体" w:eastAsia="方正小标宋简体"/>
                          <w:color w:val="FF0000"/>
                          <w:spacing w:val="-6"/>
                          <w:w w:val="59"/>
                          <w:sz w:val="106"/>
                          <w:szCs w:val="118"/>
                          <w:lang w:val="en-US" w:eastAsia="zh-CN"/>
                        </w:rPr>
                      </w:pPr>
                    </w:p>
                  </w:txbxContent>
                </v:textbox>
              </v:shape>
            </w:pict>
          </mc:Fallback>
        </mc:AlternateContent>
      </w:r>
    </w:p>
    <w:p>
      <w:pPr>
        <w:spacing w:line="0" w:lineRule="atLeast"/>
        <w:ind w:right="840"/>
        <w:rPr>
          <w:rFonts w:ascii="宋体" w:hAnsi="宋体" w:eastAsia="宋体" w:cs="宋体"/>
          <w:sz w:val="32"/>
          <w:szCs w:val="32"/>
        </w:rPr>
      </w:pPr>
    </w:p>
    <w:p>
      <w:pPr>
        <w:spacing w:line="0" w:lineRule="atLeast"/>
        <w:jc w:val="center"/>
        <w:rPr>
          <w:rFonts w:ascii="方正小标宋简体" w:hAnsi="宋体" w:eastAsia="方正小标宋简体"/>
          <w:sz w:val="44"/>
          <w:szCs w:val="44"/>
        </w:rPr>
      </w:pPr>
    </w:p>
    <w:p>
      <w:pPr>
        <w:spacing w:line="0" w:lineRule="atLeast"/>
        <w:jc w:val="center"/>
        <w:rPr>
          <w:rFonts w:ascii="方正小标宋简体" w:hAnsi="宋体" w:eastAsia="方正小标宋简体"/>
          <w:sz w:val="44"/>
          <w:szCs w:val="44"/>
        </w:rPr>
      </w:pPr>
    </w:p>
    <w:p>
      <w:pPr>
        <w:pStyle w:val="2"/>
        <w:widowControl/>
        <w:shd w:val="clear" w:color="auto" w:fill="FFFFFF"/>
        <w:spacing w:before="0" w:beforeAutospacing="0" w:after="210" w:afterAutospacing="0"/>
        <w:jc w:val="center"/>
        <w:rPr>
          <w:rFonts w:ascii="微软雅黑" w:hAnsi="微软雅黑" w:eastAsia="微软雅黑" w:cs="微软雅黑"/>
          <w:spacing w:val="8"/>
          <w:shd w:val="clear" w:color="auto" w:fill="FFFFFF"/>
        </w:rPr>
      </w:pPr>
      <w:r>
        <w:rPr>
          <w:rFonts w:ascii="方正仿宋简体"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313055</wp:posOffset>
                </wp:positionV>
                <wp:extent cx="5628640" cy="635"/>
                <wp:effectExtent l="0" t="13970" r="10160" b="2349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28640" cy="635"/>
                        </a:xfrm>
                        <a:prstGeom prst="line">
                          <a:avLst/>
                        </a:prstGeom>
                        <a:noFill/>
                        <a:ln w="28575">
                          <a:solidFill>
                            <a:srgbClr val="FF0000">
                              <a:alpha val="99000"/>
                            </a:srgbClr>
                          </a:solidFill>
                          <a:round/>
                        </a:ln>
                        <a:effectLst/>
                      </wps:spPr>
                      <wps:bodyPr/>
                    </wps:wsp>
                  </a:graphicData>
                </a:graphic>
              </wp:anchor>
            </w:drawing>
          </mc:Choice>
          <mc:Fallback>
            <w:pict>
              <v:line id="_x0000_s1026" o:spid="_x0000_s1026" o:spt="20" style="position:absolute;left:0pt;margin-left:-0.85pt;margin-top:24.65pt;height:0.05pt;width:443.2pt;z-index:251662336;mso-width-relative:page;mso-height-relative:page;" filled="f" stroked="t" coordsize="21600,21600" o:gfxdata="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JitO41QAAAAgBAAAPAAAAAAAAAAEAIAAAACIAAABkcnMvZG93bnJldi54&#10;bWxQSwECFAAUAAAACACHTuJAd2Q2av0BAADcAwAADgAAAAAAAAABACAAAAAkAQAAZHJzL2Uyb0Rv&#10;Yy54bWxQSwUGAAAAAAYABgBZAQAAkwUAAAAA&#10;">
                <v:fill on="f" focussize="0,0"/>
                <v:stroke weight="2.25pt" color="#FF0000" opacity="64880f" joinstyle="round"/>
                <v:imagedata o:title=""/>
                <o:lock v:ext="edit" aspectratio="f"/>
              </v:line>
            </w:pict>
          </mc:Fallback>
        </mc:AlternateContent>
      </w:r>
    </w:p>
    <w:p>
      <w:pPr>
        <w:pStyle w:val="2"/>
        <w:widowControl/>
        <w:shd w:val="clear" w:color="auto" w:fill="FFFFFF"/>
        <w:spacing w:before="0" w:beforeAutospacing="0" w:after="210" w:afterAutospacing="0"/>
        <w:jc w:val="center"/>
        <w:rPr>
          <w:rFonts w:hint="default" w:ascii="微软雅黑" w:hAnsi="微软雅黑" w:eastAsia="微软雅黑" w:cs="微软雅黑"/>
          <w:spacing w:val="8"/>
          <w:shd w:val="clear" w:color="auto" w:fill="FFFFFF"/>
        </w:rPr>
      </w:pPr>
      <w:r>
        <w:rPr>
          <w:rFonts w:ascii="微软雅黑" w:hAnsi="微软雅黑" w:eastAsia="微软雅黑" w:cs="微软雅黑"/>
          <w:spacing w:val="8"/>
          <w:shd w:val="clear" w:color="auto" w:fill="FFFFFF"/>
        </w:rPr>
        <w:t>关于征集</w:t>
      </w:r>
      <w:r>
        <w:rPr>
          <w:rFonts w:hint="default" w:ascii="微软雅黑" w:hAnsi="微软雅黑" w:eastAsia="微软雅黑" w:cs="微软雅黑"/>
          <w:spacing w:val="8"/>
          <w:shd w:val="clear" w:color="auto" w:fill="FFFFFF"/>
          <w:lang w:val="en-US" w:eastAsia="zh-CN"/>
        </w:rPr>
        <w:t>”</w:t>
      </w:r>
      <w:r>
        <w:rPr>
          <w:rFonts w:hint="eastAsia" w:ascii="微软雅黑" w:hAnsi="微软雅黑" w:eastAsia="微软雅黑" w:cs="微软雅黑"/>
          <w:spacing w:val="8"/>
          <w:shd w:val="clear" w:color="auto" w:fill="FFFFFF"/>
          <w:lang w:val="en-US" w:eastAsia="zh-CN"/>
        </w:rPr>
        <w:t>家用电冰箱能效</w:t>
      </w:r>
      <w:r>
        <w:rPr>
          <w:rFonts w:ascii="微软雅黑" w:hAnsi="微软雅黑" w:eastAsia="微软雅黑" w:cs="微软雅黑"/>
          <w:spacing w:val="8"/>
          <w:shd w:val="clear" w:color="auto" w:fill="FFFFFF"/>
        </w:rPr>
        <w:t>测试</w:t>
      </w:r>
      <w:r>
        <w:rPr>
          <w:rFonts w:hint="eastAsia" w:ascii="微软雅黑" w:hAnsi="微软雅黑" w:eastAsia="微软雅黑" w:cs="微软雅黑"/>
          <w:spacing w:val="8"/>
          <w:shd w:val="clear" w:color="auto" w:fill="FFFFFF"/>
          <w:lang w:val="en-US" w:eastAsia="zh-CN"/>
        </w:rPr>
        <w:t xml:space="preserve"> </w:t>
      </w:r>
      <w:r>
        <w:rPr>
          <w:rFonts w:ascii="微软雅黑" w:hAnsi="微软雅黑" w:eastAsia="微软雅黑" w:cs="微软雅黑"/>
          <w:spacing w:val="8"/>
          <w:shd w:val="clear" w:color="auto" w:fill="FFFFFF"/>
        </w:rPr>
        <w:t>数据采集和处理”</w:t>
      </w:r>
      <w:r>
        <w:rPr>
          <w:rFonts w:hint="eastAsia" w:ascii="微软雅黑" w:hAnsi="微软雅黑" w:eastAsia="微软雅黑" w:cs="微软雅黑"/>
          <w:spacing w:val="8"/>
          <w:shd w:val="clear" w:color="auto" w:fill="FFFFFF"/>
          <w:lang w:val="en-US" w:eastAsia="zh-CN"/>
        </w:rPr>
        <w:t>等</w:t>
      </w:r>
      <w:r>
        <w:rPr>
          <w:rFonts w:ascii="微软雅黑" w:hAnsi="微软雅黑" w:eastAsia="微软雅黑" w:cs="微软雅黑"/>
          <w:spacing w:val="8"/>
          <w:shd w:val="clear" w:color="auto" w:fill="FFFFFF"/>
        </w:rPr>
        <w:t>系列团体标准参编单位的通知</w:t>
      </w:r>
    </w:p>
    <w:p>
      <w:pPr>
        <w:rPr>
          <w:rFonts w:ascii="微软雅黑" w:hAnsi="微软雅黑" w:eastAsia="微软雅黑" w:cs="微软雅黑"/>
          <w:color w:val="000000" w:themeColor="text1"/>
          <w:spacing w:val="8"/>
          <w:sz w:val="28"/>
          <w:szCs w:val="28"/>
          <w:shd w:val="clear" w:color="auto" w:fill="FFFFFF"/>
          <w14:textFill>
            <w14:solidFill>
              <w14:schemeClr w14:val="tx1"/>
            </w14:solidFill>
          </w14:textFill>
        </w:rPr>
      </w:pPr>
      <w:r>
        <w:rPr>
          <w:rFonts w:hint="eastAsia" w:ascii="微软雅黑" w:hAnsi="微软雅黑" w:eastAsia="微软雅黑" w:cs="微软雅黑"/>
          <w:color w:val="000000" w:themeColor="text1"/>
          <w:spacing w:val="8"/>
          <w:sz w:val="28"/>
          <w:szCs w:val="28"/>
          <w:shd w:val="clear" w:color="auto" w:fill="FFFFFF"/>
          <w14:textFill>
            <w14:solidFill>
              <w14:schemeClr w14:val="tx1"/>
            </w14:solidFill>
          </w14:textFill>
        </w:rPr>
        <w:t>各相关单位：</w:t>
      </w:r>
    </w:p>
    <w:p>
      <w:pPr>
        <w:ind w:firstLine="592" w:firstLineChars="200"/>
        <w:rPr>
          <w:rFonts w:hint="eastAsia" w:ascii="微软雅黑" w:hAnsi="微软雅黑" w:eastAsia="微软雅黑" w:cs="微软雅黑"/>
          <w:spacing w:val="8"/>
          <w:kern w:val="44"/>
          <w:sz w:val="28"/>
          <w:szCs w:val="28"/>
          <w:shd w:val="clear" w:color="auto" w:fill="FFFFFF"/>
        </w:rPr>
      </w:pPr>
      <w:r>
        <w:rPr>
          <w:rFonts w:hint="eastAsia" w:ascii="微软雅黑" w:hAnsi="微软雅黑" w:eastAsia="微软雅黑" w:cs="微软雅黑"/>
          <w:spacing w:val="8"/>
          <w:kern w:val="44"/>
          <w:sz w:val="28"/>
          <w:szCs w:val="28"/>
          <w:shd w:val="clear" w:color="auto" w:fill="FFFFFF"/>
        </w:rPr>
        <w:t>根据国家市场监督管理总局发布的“关于2021年产品质量国家监督抽查情况的通告”，2021年抽查的家用电器包括电冰箱、电磁灶、自动电饭锅等24种产品，共抽查1763家企业生产的1835批次产品，抽查不合格率为19.7%。</w:t>
      </w:r>
    </w:p>
    <w:p>
      <w:pPr>
        <w:ind w:firstLine="592" w:firstLineChars="200"/>
        <w:rPr>
          <w:rFonts w:hint="eastAsia" w:ascii="微软雅黑" w:hAnsi="微软雅黑" w:eastAsia="微软雅黑" w:cs="微软雅黑"/>
          <w:spacing w:val="8"/>
          <w:kern w:val="44"/>
          <w:sz w:val="28"/>
          <w:szCs w:val="28"/>
          <w:shd w:val="clear" w:color="auto" w:fill="FFFFFF"/>
        </w:rPr>
      </w:pPr>
      <w:r>
        <w:rPr>
          <w:rFonts w:hint="default" w:ascii="微软雅黑" w:hAnsi="微软雅黑" w:eastAsia="微软雅黑" w:cs="微软雅黑"/>
          <w:spacing w:val="8"/>
          <w:kern w:val="44"/>
          <w:sz w:val="28"/>
          <w:szCs w:val="28"/>
          <w:shd w:val="clear" w:color="auto" w:fill="FFFFFF"/>
        </w:rPr>
        <w:t>从抽查结果看，电冰箱、房间空气调节器、家用电动洗衣机、储水式电热水器、自动电饭锅、电磁灶等8种涉及能效项目的产品不合格批次约占这8种产品不合格总批次的52.9%。能效项目不合格，将增加消费者的用能负担，影响资源节约。</w:t>
      </w:r>
    </w:p>
    <w:p>
      <w:pPr>
        <w:ind w:firstLine="592" w:firstLineChars="200"/>
        <w:rPr>
          <w:rFonts w:hint="eastAsia" w:ascii="微软雅黑" w:hAnsi="微软雅黑" w:eastAsia="微软雅黑" w:cs="微软雅黑"/>
          <w:spacing w:val="8"/>
          <w:kern w:val="44"/>
          <w:sz w:val="28"/>
          <w:szCs w:val="28"/>
          <w:shd w:val="clear" w:color="auto" w:fill="FFFFFF"/>
          <w:lang w:val="en-US" w:eastAsia="zh-CN"/>
        </w:rPr>
      </w:pPr>
      <w:r>
        <w:rPr>
          <w:rFonts w:hint="eastAsia" w:ascii="微软雅黑" w:hAnsi="微软雅黑" w:eastAsia="微软雅黑" w:cs="微软雅黑"/>
          <w:spacing w:val="8"/>
          <w:kern w:val="44"/>
          <w:sz w:val="28"/>
          <w:szCs w:val="28"/>
          <w:shd w:val="clear" w:color="auto" w:fill="FFFFFF"/>
          <w:lang w:val="en-US" w:eastAsia="zh-CN"/>
        </w:rPr>
        <w:t>为提高家电企业和相关单位能效检测的准确性和检测效率，减少由人员带来的测试误差，中标能效凭借多年组织能效标识检测实验室数据一致性核验的经验开展了能效检测数据采集和处理方法的研究，在多年研究基础上向“</w:t>
      </w:r>
      <w:r>
        <w:rPr>
          <w:rFonts w:hint="eastAsia" w:ascii="微软雅黑" w:hAnsi="微软雅黑" w:eastAsia="微软雅黑" w:cs="微软雅黑"/>
          <w:spacing w:val="8"/>
          <w:kern w:val="44"/>
          <w:sz w:val="28"/>
          <w:szCs w:val="28"/>
          <w:shd w:val="clear" w:color="auto" w:fill="FFFFFF"/>
        </w:rPr>
        <w:t>中国标准化协同创新平台</w:t>
      </w:r>
      <w:r>
        <w:rPr>
          <w:rFonts w:hint="eastAsia" w:ascii="微软雅黑" w:hAnsi="微软雅黑" w:eastAsia="微软雅黑" w:cs="微软雅黑"/>
          <w:spacing w:val="8"/>
          <w:kern w:val="44"/>
          <w:sz w:val="28"/>
          <w:szCs w:val="28"/>
          <w:shd w:val="clear" w:color="auto" w:fill="FFFFFF"/>
          <w:lang w:val="en-US" w:eastAsia="zh-CN"/>
        </w:rPr>
        <w:t>产业计量与能碳评估专家委员会”提出“能效</w:t>
      </w:r>
      <w:r>
        <w:rPr>
          <w:rFonts w:hint="eastAsia" w:ascii="微软雅黑" w:hAnsi="微软雅黑" w:eastAsia="微软雅黑" w:cs="微软雅黑"/>
          <w:spacing w:val="8"/>
          <w:kern w:val="44"/>
          <w:sz w:val="28"/>
          <w:szCs w:val="28"/>
          <w:shd w:val="clear" w:color="auto" w:fill="FFFFFF"/>
        </w:rPr>
        <w:t>测试数据采集和处理</w:t>
      </w:r>
      <w:r>
        <w:rPr>
          <w:rFonts w:hint="eastAsia" w:ascii="微软雅黑" w:hAnsi="微软雅黑" w:eastAsia="微软雅黑" w:cs="微软雅黑"/>
          <w:spacing w:val="8"/>
          <w:kern w:val="44"/>
          <w:sz w:val="28"/>
          <w:szCs w:val="28"/>
          <w:shd w:val="clear" w:color="auto" w:fill="FFFFFF"/>
          <w:lang w:val="en-US" w:eastAsia="zh-CN"/>
        </w:rPr>
        <w:t>”</w:t>
      </w:r>
      <w:r>
        <w:rPr>
          <w:rFonts w:hint="eastAsia" w:ascii="微软雅黑" w:hAnsi="微软雅黑" w:eastAsia="微软雅黑" w:cs="微软雅黑"/>
          <w:spacing w:val="8"/>
          <w:kern w:val="44"/>
          <w:sz w:val="28"/>
          <w:szCs w:val="28"/>
          <w:shd w:val="clear" w:color="auto" w:fill="FFFFFF"/>
        </w:rPr>
        <w:t>系列团体标准</w:t>
      </w:r>
      <w:r>
        <w:rPr>
          <w:rFonts w:hint="eastAsia" w:ascii="微软雅黑" w:hAnsi="微软雅黑" w:eastAsia="微软雅黑" w:cs="微软雅黑"/>
          <w:spacing w:val="8"/>
          <w:kern w:val="44"/>
          <w:sz w:val="28"/>
          <w:szCs w:val="28"/>
          <w:shd w:val="clear" w:color="auto" w:fill="FFFFFF"/>
          <w:lang w:val="en-US" w:eastAsia="zh-CN"/>
        </w:rPr>
        <w:t>的制定。该系列标准</w:t>
      </w:r>
      <w:r>
        <w:rPr>
          <w:rFonts w:hint="eastAsia" w:ascii="微软雅黑" w:hAnsi="微软雅黑" w:eastAsia="微软雅黑" w:cs="微软雅黑"/>
          <w:spacing w:val="8"/>
          <w:kern w:val="44"/>
          <w:sz w:val="28"/>
          <w:szCs w:val="28"/>
          <w:shd w:val="clear" w:color="auto" w:fill="FFFFFF"/>
        </w:rPr>
        <w:t>由中标能效科技（北京）有限公司牵头组织相关单位共同起草，中国</w:t>
      </w:r>
      <w:r>
        <w:rPr>
          <w:rFonts w:hint="eastAsia" w:ascii="微软雅黑" w:hAnsi="微软雅黑" w:eastAsia="微软雅黑" w:cs="微软雅黑"/>
          <w:spacing w:val="8"/>
          <w:kern w:val="44"/>
          <w:sz w:val="28"/>
          <w:szCs w:val="28"/>
          <w:shd w:val="clear" w:color="auto" w:fill="FFFFFF"/>
          <w:lang w:val="en-US" w:eastAsia="zh-CN"/>
        </w:rPr>
        <w:t>产学研合作促进会</w:t>
      </w:r>
      <w:r>
        <w:rPr>
          <w:rFonts w:hint="eastAsia" w:ascii="微软雅黑" w:hAnsi="微软雅黑" w:eastAsia="微软雅黑" w:cs="微软雅黑"/>
          <w:spacing w:val="8"/>
          <w:kern w:val="44"/>
          <w:sz w:val="28"/>
          <w:szCs w:val="28"/>
          <w:shd w:val="clear" w:color="auto" w:fill="FFFFFF"/>
        </w:rPr>
        <w:t>归口</w:t>
      </w:r>
      <w:r>
        <w:rPr>
          <w:rFonts w:hint="eastAsia" w:ascii="微软雅黑" w:hAnsi="微软雅黑" w:eastAsia="微软雅黑" w:cs="微软雅黑"/>
          <w:spacing w:val="8"/>
          <w:kern w:val="44"/>
          <w:sz w:val="28"/>
          <w:szCs w:val="28"/>
          <w:shd w:val="clear" w:color="auto" w:fill="FFFFFF"/>
          <w:lang w:val="en-US" w:eastAsia="zh-CN"/>
        </w:rPr>
        <w:t>和发布</w:t>
      </w:r>
      <w:r>
        <w:rPr>
          <w:rFonts w:hint="eastAsia" w:ascii="微软雅黑" w:hAnsi="微软雅黑" w:eastAsia="微软雅黑" w:cs="微软雅黑"/>
          <w:spacing w:val="8"/>
          <w:kern w:val="44"/>
          <w:sz w:val="28"/>
          <w:szCs w:val="28"/>
          <w:shd w:val="clear" w:color="auto" w:fill="FFFFFF"/>
        </w:rPr>
        <w:t>，</w:t>
      </w:r>
      <w:r>
        <w:rPr>
          <w:rFonts w:hint="eastAsia" w:ascii="微软雅黑" w:hAnsi="微软雅黑" w:eastAsia="微软雅黑" w:cs="微软雅黑"/>
          <w:spacing w:val="8"/>
          <w:kern w:val="44"/>
          <w:sz w:val="28"/>
          <w:szCs w:val="28"/>
          <w:shd w:val="clear" w:color="auto" w:fill="FFFFFF"/>
          <w:lang w:val="en-US" w:eastAsia="zh-CN"/>
        </w:rPr>
        <w:t>目前</w:t>
      </w:r>
      <w:r>
        <w:rPr>
          <w:rFonts w:hint="eastAsia" w:ascii="微软雅黑" w:hAnsi="微软雅黑" w:eastAsia="微软雅黑" w:cs="微软雅黑"/>
          <w:spacing w:val="8"/>
          <w:kern w:val="44"/>
          <w:sz w:val="28"/>
          <w:szCs w:val="28"/>
          <w:shd w:val="clear" w:color="auto" w:fill="FFFFFF"/>
        </w:rPr>
        <w:t>已列入中国</w:t>
      </w:r>
      <w:r>
        <w:rPr>
          <w:rFonts w:hint="eastAsia" w:ascii="微软雅黑" w:hAnsi="微软雅黑" w:eastAsia="微软雅黑" w:cs="微软雅黑"/>
          <w:spacing w:val="8"/>
          <w:kern w:val="44"/>
          <w:sz w:val="28"/>
          <w:szCs w:val="28"/>
          <w:shd w:val="clear" w:color="auto" w:fill="FFFFFF"/>
          <w:lang w:val="en-US" w:eastAsia="zh-CN"/>
        </w:rPr>
        <w:t>产学研合作促进会标准</w:t>
      </w:r>
      <w:r>
        <w:rPr>
          <w:rFonts w:hint="eastAsia" w:ascii="微软雅黑" w:hAnsi="微软雅黑" w:eastAsia="微软雅黑" w:cs="微软雅黑"/>
          <w:spacing w:val="8"/>
          <w:kern w:val="44"/>
          <w:sz w:val="28"/>
          <w:szCs w:val="28"/>
          <w:shd w:val="clear" w:color="auto" w:fill="FFFFFF"/>
        </w:rPr>
        <w:t>制订</w:t>
      </w:r>
      <w:r>
        <w:rPr>
          <w:rFonts w:hint="eastAsia" w:ascii="微软雅黑" w:hAnsi="微软雅黑" w:eastAsia="微软雅黑" w:cs="微软雅黑"/>
          <w:spacing w:val="8"/>
          <w:kern w:val="44"/>
          <w:sz w:val="28"/>
          <w:szCs w:val="28"/>
          <w:shd w:val="clear" w:color="auto" w:fill="FFFFFF"/>
          <w:lang w:val="en-US" w:eastAsia="zh-CN"/>
        </w:rPr>
        <w:t>计划，该系列标准的制定和应用将对提高能效检测的准确性发挥重要作用。</w:t>
      </w:r>
      <w:bookmarkStart w:id="0" w:name="_GoBack"/>
      <w:bookmarkEnd w:id="0"/>
    </w:p>
    <w:p>
      <w:pPr>
        <w:ind w:firstLine="592" w:firstLineChars="200"/>
        <w:rPr>
          <w:rFonts w:ascii="微软雅黑" w:hAnsi="微软雅黑" w:eastAsia="微软雅黑" w:cs="微软雅黑"/>
          <w:spacing w:val="8"/>
          <w:kern w:val="44"/>
          <w:sz w:val="28"/>
          <w:szCs w:val="28"/>
          <w:shd w:val="clear" w:color="auto" w:fill="FFFFFF"/>
        </w:rPr>
      </w:pPr>
      <w:r>
        <w:rPr>
          <w:rFonts w:hint="default" w:ascii="微软雅黑" w:hAnsi="微软雅黑" w:eastAsia="微软雅黑" w:cs="微软雅黑"/>
          <w:spacing w:val="8"/>
          <w:kern w:val="44"/>
          <w:sz w:val="28"/>
          <w:szCs w:val="28"/>
          <w:shd w:val="clear" w:color="auto" w:fill="FFFFFF"/>
          <w:lang w:val="en-US" w:eastAsia="zh-CN"/>
        </w:rPr>
        <w:t>为推动“以企业为主体”参与标准制定和应用的体制创新，整合相关方的技术和资源优势，做好产业链上下游的衔接和配合，</w:t>
      </w:r>
      <w:r>
        <w:rPr>
          <w:rFonts w:hint="eastAsia" w:ascii="微软雅黑" w:hAnsi="微软雅黑" w:eastAsia="微软雅黑" w:cs="微软雅黑"/>
          <w:spacing w:val="8"/>
          <w:kern w:val="44"/>
          <w:sz w:val="28"/>
          <w:szCs w:val="28"/>
          <w:shd w:val="clear" w:color="auto" w:fill="FFFFFF"/>
        </w:rPr>
        <w:t>现发布</w:t>
      </w:r>
      <w:r>
        <w:rPr>
          <w:rFonts w:hint="eastAsia" w:ascii="微软雅黑" w:hAnsi="微软雅黑" w:eastAsia="微软雅黑" w:cs="微软雅黑"/>
          <w:spacing w:val="8"/>
          <w:kern w:val="44"/>
          <w:sz w:val="28"/>
          <w:szCs w:val="28"/>
          <w:shd w:val="clear" w:color="auto" w:fill="FFFFFF"/>
          <w:lang w:val="en-US" w:eastAsia="zh-CN"/>
        </w:rPr>
        <w:t>第一批</w:t>
      </w:r>
      <w:r>
        <w:rPr>
          <w:rFonts w:hint="eastAsia" w:ascii="微软雅黑" w:hAnsi="微软雅黑" w:eastAsia="微软雅黑" w:cs="微软雅黑"/>
          <w:spacing w:val="8"/>
          <w:kern w:val="44"/>
          <w:sz w:val="28"/>
          <w:szCs w:val="28"/>
          <w:shd w:val="clear" w:color="auto" w:fill="FFFFFF"/>
        </w:rPr>
        <w:t>《</w:t>
      </w:r>
      <w:r>
        <w:rPr>
          <w:rFonts w:hint="eastAsia" w:ascii="微软雅黑" w:hAnsi="微软雅黑" w:eastAsia="微软雅黑" w:cs="微软雅黑"/>
          <w:spacing w:val="8"/>
          <w:kern w:val="44"/>
          <w:sz w:val="28"/>
          <w:szCs w:val="28"/>
          <w:shd w:val="clear" w:color="auto" w:fill="FFFFFF"/>
          <w:lang w:val="en-US" w:eastAsia="zh-CN"/>
        </w:rPr>
        <w:t>家用电冰箱能效</w:t>
      </w:r>
      <w:r>
        <w:rPr>
          <w:rFonts w:hint="eastAsia" w:ascii="微软雅黑" w:hAnsi="微软雅黑" w:eastAsia="微软雅黑" w:cs="微软雅黑"/>
          <w:spacing w:val="8"/>
          <w:kern w:val="44"/>
          <w:sz w:val="28"/>
          <w:szCs w:val="28"/>
          <w:shd w:val="clear" w:color="auto" w:fill="FFFFFF"/>
        </w:rPr>
        <w:t>测试</w:t>
      </w:r>
      <w:r>
        <w:rPr>
          <w:rFonts w:hint="eastAsia" w:ascii="微软雅黑" w:hAnsi="微软雅黑" w:eastAsia="微软雅黑" w:cs="微软雅黑"/>
          <w:spacing w:val="8"/>
          <w:kern w:val="44"/>
          <w:sz w:val="28"/>
          <w:szCs w:val="28"/>
          <w:shd w:val="clear" w:color="auto" w:fill="FFFFFF"/>
          <w:lang w:val="en-US" w:eastAsia="zh-CN"/>
        </w:rPr>
        <w:t xml:space="preserve"> </w:t>
      </w:r>
      <w:r>
        <w:rPr>
          <w:rFonts w:hint="eastAsia" w:ascii="微软雅黑" w:hAnsi="微软雅黑" w:eastAsia="微软雅黑" w:cs="微软雅黑"/>
          <w:spacing w:val="8"/>
          <w:kern w:val="44"/>
          <w:sz w:val="28"/>
          <w:szCs w:val="28"/>
          <w:shd w:val="clear" w:color="auto" w:fill="FFFFFF"/>
        </w:rPr>
        <w:t>数据采集和处理》</w:t>
      </w:r>
      <w:r>
        <w:rPr>
          <w:rFonts w:hint="eastAsia" w:ascii="微软雅黑" w:hAnsi="微软雅黑" w:eastAsia="微软雅黑" w:cs="微软雅黑"/>
          <w:spacing w:val="8"/>
          <w:kern w:val="44"/>
          <w:sz w:val="28"/>
          <w:szCs w:val="28"/>
          <w:shd w:val="clear" w:color="auto" w:fill="FFFFFF"/>
          <w:lang w:val="en-US" w:eastAsia="zh-CN"/>
        </w:rPr>
        <w:t>等</w:t>
      </w:r>
      <w:r>
        <w:rPr>
          <w:rFonts w:hint="eastAsia" w:ascii="微软雅黑" w:hAnsi="微软雅黑" w:eastAsia="微软雅黑" w:cs="微软雅黑"/>
          <w:spacing w:val="8"/>
          <w:kern w:val="44"/>
          <w:sz w:val="28"/>
          <w:szCs w:val="28"/>
          <w:shd w:val="clear" w:color="auto" w:fill="FFFFFF"/>
        </w:rPr>
        <w:t>系列团体标准目录（详见附件1），请有意向的单位与标准起草组联系具体事宜，参与标准起草的单位须填写</w:t>
      </w:r>
      <w:r>
        <w:rPr>
          <w:rFonts w:hint="eastAsia" w:ascii="微软雅黑" w:hAnsi="微软雅黑" w:eastAsia="微软雅黑" w:cs="微软雅黑"/>
          <w:spacing w:val="8"/>
          <w:sz w:val="28"/>
          <w:szCs w:val="28"/>
          <w:shd w:val="clear" w:color="auto" w:fill="FFFFFF"/>
        </w:rPr>
        <w:t>《参与标准起草工作组申请表》（详见附件2），并于202</w:t>
      </w:r>
      <w:r>
        <w:rPr>
          <w:rFonts w:ascii="微软雅黑" w:hAnsi="微软雅黑" w:eastAsia="微软雅黑" w:cs="微软雅黑"/>
          <w:spacing w:val="8"/>
          <w:sz w:val="28"/>
          <w:szCs w:val="28"/>
          <w:shd w:val="clear" w:color="auto" w:fill="FFFFFF"/>
        </w:rPr>
        <w:t>2</w:t>
      </w:r>
      <w:r>
        <w:rPr>
          <w:rFonts w:hint="eastAsia" w:ascii="微软雅黑" w:hAnsi="微软雅黑" w:eastAsia="微软雅黑" w:cs="微软雅黑"/>
          <w:spacing w:val="8"/>
          <w:sz w:val="28"/>
          <w:szCs w:val="28"/>
          <w:shd w:val="clear" w:color="auto" w:fill="FFFFFF"/>
        </w:rPr>
        <w:t>年</w:t>
      </w:r>
      <w:r>
        <w:rPr>
          <w:rFonts w:hint="eastAsia" w:ascii="微软雅黑" w:hAnsi="微软雅黑" w:eastAsia="微软雅黑" w:cs="微软雅黑"/>
          <w:spacing w:val="8"/>
          <w:sz w:val="28"/>
          <w:szCs w:val="28"/>
          <w:shd w:val="clear" w:color="auto" w:fill="FFFFFF"/>
          <w:lang w:val="en-US" w:eastAsia="zh-CN"/>
        </w:rPr>
        <w:t>11</w:t>
      </w:r>
      <w:r>
        <w:rPr>
          <w:rFonts w:hint="eastAsia" w:ascii="微软雅黑" w:hAnsi="微软雅黑" w:eastAsia="微软雅黑" w:cs="微软雅黑"/>
          <w:spacing w:val="8"/>
          <w:sz w:val="28"/>
          <w:szCs w:val="28"/>
          <w:shd w:val="clear" w:color="auto" w:fill="FFFFFF"/>
        </w:rPr>
        <w:t>月</w:t>
      </w:r>
      <w:r>
        <w:rPr>
          <w:rFonts w:hint="eastAsia" w:ascii="微软雅黑" w:hAnsi="微软雅黑" w:eastAsia="微软雅黑" w:cs="微软雅黑"/>
          <w:spacing w:val="8"/>
          <w:sz w:val="28"/>
          <w:szCs w:val="28"/>
          <w:shd w:val="clear" w:color="auto" w:fill="FFFFFF"/>
          <w:lang w:val="en-US" w:eastAsia="zh-CN"/>
        </w:rPr>
        <w:t>30</w:t>
      </w:r>
      <w:r>
        <w:rPr>
          <w:rFonts w:hint="eastAsia" w:ascii="微软雅黑" w:hAnsi="微软雅黑" w:eastAsia="微软雅黑" w:cs="微软雅黑"/>
          <w:spacing w:val="8"/>
          <w:sz w:val="28"/>
          <w:szCs w:val="28"/>
          <w:shd w:val="clear" w:color="auto" w:fill="FFFFFF"/>
        </w:rPr>
        <w:t>日前将盖章扫描版发送至联系人邮箱。</w:t>
      </w:r>
      <w:r>
        <w:rPr>
          <w:rFonts w:ascii="微软雅黑" w:hAnsi="微软雅黑" w:eastAsia="微软雅黑" w:cs="微软雅黑"/>
          <w:spacing w:val="8"/>
          <w:sz w:val="28"/>
          <w:szCs w:val="28"/>
          <w:shd w:val="clear" w:color="auto" w:fill="FFFFFF"/>
        </w:rPr>
        <w:t xml:space="preserve"> </w:t>
      </w:r>
    </w:p>
    <w:p>
      <w:pPr>
        <w:ind w:firstLine="592" w:firstLineChars="200"/>
        <w:rPr>
          <w:rFonts w:ascii="微软雅黑" w:hAnsi="微软雅黑" w:eastAsia="微软雅黑" w:cs="微软雅黑"/>
          <w:color w:val="000000" w:themeColor="text1"/>
          <w:spacing w:val="8"/>
          <w:sz w:val="28"/>
          <w:szCs w:val="28"/>
          <w:shd w:val="clear" w:color="auto" w:fill="FFFFFF"/>
          <w14:textFill>
            <w14:solidFill>
              <w14:schemeClr w14:val="tx1"/>
            </w14:solidFill>
          </w14:textFill>
        </w:rPr>
      </w:pPr>
      <w:r>
        <w:rPr>
          <w:rFonts w:hint="eastAsia" w:ascii="微软雅黑" w:hAnsi="微软雅黑" w:eastAsia="微软雅黑" w:cs="微软雅黑"/>
          <w:color w:val="000000" w:themeColor="text1"/>
          <w:spacing w:val="8"/>
          <w:sz w:val="28"/>
          <w:szCs w:val="28"/>
          <w:shd w:val="clear" w:color="auto" w:fill="FFFFFF"/>
          <w14:textFill>
            <w14:solidFill>
              <w14:schemeClr w14:val="tx1"/>
            </w14:solidFill>
          </w14:textFill>
        </w:rPr>
        <w:t>联系方式如下：</w:t>
      </w:r>
    </w:p>
    <w:p>
      <w:pPr>
        <w:ind w:firstLine="592" w:firstLineChars="200"/>
        <w:rPr>
          <w:rFonts w:ascii="微软雅黑" w:hAnsi="微软雅黑" w:eastAsia="微软雅黑" w:cs="微软雅黑"/>
          <w:color w:val="000000" w:themeColor="text1"/>
          <w:spacing w:val="8"/>
          <w:sz w:val="28"/>
          <w:szCs w:val="28"/>
          <w:shd w:val="clear" w:color="auto" w:fill="FFFFFF"/>
          <w14:textFill>
            <w14:solidFill>
              <w14:schemeClr w14:val="tx1"/>
            </w14:solidFill>
          </w14:textFill>
        </w:rPr>
      </w:pPr>
      <w:r>
        <w:rPr>
          <w:rFonts w:hint="eastAsia" w:ascii="微软雅黑" w:hAnsi="微软雅黑" w:eastAsia="微软雅黑" w:cs="微软雅黑"/>
          <w:color w:val="000000" w:themeColor="text1"/>
          <w:spacing w:val="8"/>
          <w:sz w:val="28"/>
          <w:szCs w:val="28"/>
          <w:shd w:val="clear" w:color="auto" w:fill="FFFFFF"/>
          <w14:textFill>
            <w14:solidFill>
              <w14:schemeClr w14:val="tx1"/>
            </w14:solidFill>
          </w14:textFill>
        </w:rPr>
        <w:t xml:space="preserve">杨磊 134 3915 4751（微信） </w:t>
      </w:r>
      <w:r>
        <w:fldChar w:fldCharType="begin"/>
      </w:r>
      <w:r>
        <w:instrText xml:space="preserve"> HYPERLINK "mailto:yanglei@cnis.ac.cn" </w:instrText>
      </w:r>
      <w:r>
        <w:fldChar w:fldCharType="separate"/>
      </w:r>
      <w:r>
        <w:rPr>
          <w:rFonts w:hint="eastAsia" w:ascii="微软雅黑" w:hAnsi="微软雅黑" w:eastAsia="微软雅黑" w:cs="微软雅黑"/>
          <w:color w:val="000000" w:themeColor="text1"/>
          <w:spacing w:val="8"/>
          <w:sz w:val="28"/>
          <w:szCs w:val="28"/>
          <w:shd w:val="clear" w:color="auto" w:fill="FFFFFF"/>
          <w14:textFill>
            <w14:solidFill>
              <w14:schemeClr w14:val="tx1"/>
            </w14:solidFill>
          </w14:textFill>
        </w:rPr>
        <w:t>yanglei@cnis.ac.cn</w:t>
      </w:r>
      <w:r>
        <w:rPr>
          <w:rFonts w:hint="eastAsia" w:ascii="微软雅黑" w:hAnsi="微软雅黑" w:eastAsia="微软雅黑" w:cs="微软雅黑"/>
          <w:color w:val="000000" w:themeColor="text1"/>
          <w:spacing w:val="8"/>
          <w:sz w:val="28"/>
          <w:szCs w:val="28"/>
          <w:shd w:val="clear" w:color="auto" w:fill="FFFFFF"/>
          <w14:textFill>
            <w14:solidFill>
              <w14:schemeClr w14:val="tx1"/>
            </w14:solidFill>
          </w14:textFill>
        </w:rPr>
        <w:fldChar w:fldCharType="end"/>
      </w:r>
    </w:p>
    <w:p>
      <w:pPr>
        <w:ind w:firstLine="592" w:firstLineChars="200"/>
        <w:rPr>
          <w:rFonts w:ascii="方正仿宋简体" w:hAnsi="方正仿宋简体" w:eastAsia="方正仿宋简体" w:cs="方正仿宋简体"/>
          <w:bCs/>
          <w:sz w:val="32"/>
          <w:szCs w:val="32"/>
        </w:rPr>
      </w:pPr>
      <w:r>
        <w:rPr>
          <w:rFonts w:hint="eastAsia" w:ascii="微软雅黑" w:hAnsi="微软雅黑" w:eastAsia="微软雅黑" w:cs="微软雅黑"/>
          <w:color w:val="000000" w:themeColor="text1"/>
          <w:spacing w:val="8"/>
          <w:sz w:val="28"/>
          <w:szCs w:val="28"/>
          <w:shd w:val="clear" w:color="auto" w:fill="FFFFFF"/>
          <w14:textFill>
            <w14:solidFill>
              <w14:schemeClr w14:val="tx1"/>
            </w14:solidFill>
          </w14:textFill>
        </w:rPr>
        <w:t>史晓文 135</w:t>
      </w:r>
      <w:r>
        <w:rPr>
          <w:rFonts w:hint="eastAsia" w:ascii="微软雅黑" w:hAnsi="微软雅黑" w:eastAsia="微软雅黑" w:cs="微软雅黑"/>
          <w:color w:val="000000" w:themeColor="text1"/>
          <w:spacing w:val="8"/>
          <w:sz w:val="28"/>
          <w:szCs w:val="28"/>
          <w:shd w:val="clear" w:color="auto" w:fill="FFFFFF"/>
          <w:lang w:val="en-US" w:eastAsia="zh-CN"/>
          <w14:textFill>
            <w14:solidFill>
              <w14:schemeClr w14:val="tx1"/>
            </w14:solidFill>
          </w14:textFill>
        </w:rPr>
        <w:t xml:space="preserve"> </w:t>
      </w:r>
      <w:r>
        <w:rPr>
          <w:rFonts w:hint="eastAsia" w:ascii="微软雅黑" w:hAnsi="微软雅黑" w:eastAsia="微软雅黑" w:cs="微软雅黑"/>
          <w:color w:val="000000" w:themeColor="text1"/>
          <w:spacing w:val="8"/>
          <w:sz w:val="28"/>
          <w:szCs w:val="28"/>
          <w:shd w:val="clear" w:color="auto" w:fill="FFFFFF"/>
          <w14:textFill>
            <w14:solidFill>
              <w14:schemeClr w14:val="tx1"/>
            </w14:solidFill>
          </w14:textFill>
        </w:rPr>
        <w:t>2119</w:t>
      </w:r>
      <w:r>
        <w:rPr>
          <w:rFonts w:hint="eastAsia" w:ascii="微软雅黑" w:hAnsi="微软雅黑" w:eastAsia="微软雅黑" w:cs="微软雅黑"/>
          <w:color w:val="000000" w:themeColor="text1"/>
          <w:spacing w:val="8"/>
          <w:sz w:val="28"/>
          <w:szCs w:val="28"/>
          <w:shd w:val="clear" w:color="auto" w:fill="FFFFFF"/>
          <w:lang w:val="en-US" w:eastAsia="zh-CN"/>
          <w14:textFill>
            <w14:solidFill>
              <w14:schemeClr w14:val="tx1"/>
            </w14:solidFill>
          </w14:textFill>
        </w:rPr>
        <w:t xml:space="preserve"> </w:t>
      </w:r>
      <w:r>
        <w:rPr>
          <w:rFonts w:hint="eastAsia" w:ascii="微软雅黑" w:hAnsi="微软雅黑" w:eastAsia="微软雅黑" w:cs="微软雅黑"/>
          <w:color w:val="000000" w:themeColor="text1"/>
          <w:spacing w:val="8"/>
          <w:sz w:val="28"/>
          <w:szCs w:val="28"/>
          <w:shd w:val="clear" w:color="auto" w:fill="FFFFFF"/>
          <w14:textFill>
            <w14:solidFill>
              <w14:schemeClr w14:val="tx1"/>
            </w14:solidFill>
          </w14:textFill>
        </w:rPr>
        <w:t>9736（微信）shixw@csc.org.cn</w:t>
      </w:r>
    </w:p>
    <w:p>
      <w:pPr>
        <w:ind w:firstLine="640" w:firstLineChars="200"/>
        <w:rPr>
          <w:rFonts w:ascii="方正仿宋简体" w:hAnsi="方正仿宋简体" w:eastAsia="方正仿宋简体" w:cs="方正仿宋简体"/>
          <w:bCs/>
          <w:sz w:val="32"/>
          <w:szCs w:val="32"/>
        </w:rPr>
      </w:pPr>
    </w:p>
    <w:p>
      <w:pPr>
        <w:ind w:firstLine="640" w:firstLineChars="200"/>
        <w:rPr>
          <w:rFonts w:ascii="方正仿宋简体" w:hAnsi="方正仿宋简体" w:eastAsia="方正仿宋简体" w:cs="方正仿宋简体"/>
          <w:bCs/>
          <w:sz w:val="32"/>
          <w:szCs w:val="32"/>
        </w:rPr>
      </w:pPr>
    </w:p>
    <w:p>
      <w:pPr>
        <w:ind w:firstLine="640" w:firstLineChars="200"/>
        <w:rPr>
          <w:rFonts w:hint="default" w:ascii="微软雅黑" w:hAnsi="微软雅黑" w:eastAsia="微软雅黑" w:cs="微软雅黑"/>
          <w:spacing w:val="8"/>
          <w:kern w:val="44"/>
          <w:sz w:val="28"/>
          <w:szCs w:val="28"/>
          <w:shd w:val="clear" w:color="auto" w:fill="FFFFFF"/>
          <w:lang w:val="en-US" w:eastAsia="zh-CN"/>
        </w:rPr>
      </w:pPr>
      <w:r>
        <w:rPr>
          <w:rFonts w:hint="eastAsia" w:ascii="方正仿宋简体" w:hAnsi="方正仿宋简体" w:eastAsia="方正仿宋简体" w:cs="方正仿宋简体"/>
          <w:bCs/>
          <w:sz w:val="32"/>
          <w:szCs w:val="32"/>
          <w:lang w:val="en-US" w:eastAsia="zh-CN"/>
        </w:rPr>
        <w:t xml:space="preserve">         </w:t>
      </w:r>
      <w:r>
        <w:rPr>
          <w:rFonts w:hint="eastAsia" w:ascii="微软雅黑" w:hAnsi="微软雅黑" w:eastAsia="微软雅黑" w:cs="微软雅黑"/>
          <w:spacing w:val="8"/>
          <w:kern w:val="44"/>
          <w:sz w:val="28"/>
          <w:szCs w:val="28"/>
          <w:shd w:val="clear" w:color="auto" w:fill="FFFFFF"/>
          <w:lang w:val="en-US" w:eastAsia="zh-CN"/>
        </w:rPr>
        <w:t xml:space="preserve">               中国标准化协同创新平台</w:t>
      </w:r>
    </w:p>
    <w:p>
      <w:pPr>
        <w:ind w:firstLine="3848" w:firstLineChars="1300"/>
        <w:rPr>
          <w:rFonts w:hint="eastAsia" w:ascii="微软雅黑" w:hAnsi="微软雅黑" w:eastAsia="微软雅黑" w:cs="微软雅黑"/>
          <w:spacing w:val="8"/>
          <w:kern w:val="44"/>
          <w:sz w:val="28"/>
          <w:szCs w:val="28"/>
          <w:shd w:val="clear" w:color="auto" w:fill="FFFFFF"/>
          <w:lang w:val="en-US" w:eastAsia="zh-CN"/>
        </w:rPr>
      </w:pPr>
      <w:r>
        <w:rPr>
          <w:rFonts w:hint="eastAsia" w:ascii="微软雅黑" w:hAnsi="微软雅黑" w:eastAsia="微软雅黑" w:cs="微软雅黑"/>
          <w:spacing w:val="8"/>
          <w:kern w:val="44"/>
          <w:sz w:val="28"/>
          <w:szCs w:val="28"/>
          <w:shd w:val="clear" w:color="auto" w:fill="FFFFFF"/>
          <w:lang w:val="en-US" w:eastAsia="zh-CN"/>
        </w:rPr>
        <w:t>产业计量与能碳评估</w:t>
      </w:r>
      <w:r>
        <w:rPr>
          <w:rFonts w:hint="eastAsia" w:ascii="微软雅黑" w:hAnsi="微软雅黑" w:eastAsia="微软雅黑" w:cs="微软雅黑"/>
          <w:spacing w:val="8"/>
          <w:kern w:val="44"/>
          <w:sz w:val="28"/>
          <w:szCs w:val="28"/>
          <w:shd w:val="clear" w:color="auto" w:fill="FFFFFF"/>
        </w:rPr>
        <w:t>专家委员会</w:t>
      </w:r>
    </w:p>
    <w:p>
      <w:pPr>
        <w:ind w:firstLine="4736" w:firstLineChars="1600"/>
        <w:rPr>
          <w:rFonts w:hint="eastAsia" w:ascii="方正仿宋简体" w:hAnsi="方正仿宋简体" w:eastAsia="方正仿宋简体" w:cs="方正仿宋简体"/>
          <w:bCs/>
          <w:sz w:val="32"/>
          <w:szCs w:val="32"/>
          <w:lang w:val="en-US" w:eastAsia="zh-CN"/>
        </w:rPr>
      </w:pPr>
      <w:r>
        <w:rPr>
          <w:rFonts w:hint="eastAsia" w:ascii="微软雅黑" w:hAnsi="微软雅黑" w:eastAsia="微软雅黑" w:cs="微软雅黑"/>
          <w:spacing w:val="8"/>
          <w:kern w:val="44"/>
          <w:sz w:val="28"/>
          <w:szCs w:val="28"/>
          <w:shd w:val="clear" w:color="auto" w:fill="FFFFFF"/>
          <w:lang w:val="en-US" w:eastAsia="zh-CN"/>
        </w:rPr>
        <w:t xml:space="preserve">2022年11月2日    </w:t>
      </w:r>
      <w:r>
        <w:rPr>
          <w:rFonts w:hint="eastAsia" w:ascii="方正仿宋简体" w:hAnsi="方正仿宋简体" w:eastAsia="方正仿宋简体" w:cs="方正仿宋简体"/>
          <w:bCs/>
          <w:sz w:val="32"/>
          <w:szCs w:val="32"/>
          <w:lang w:val="en-US" w:eastAsia="zh-CN"/>
        </w:rPr>
        <w:t xml:space="preserve">     </w:t>
      </w:r>
    </w:p>
    <w:p>
      <w:pPr>
        <w:ind w:firstLine="5120" w:firstLineChars="1600"/>
        <w:rPr>
          <w:rFonts w:ascii="方正仿宋简体" w:eastAsia="方正仿宋简体"/>
          <w:sz w:val="32"/>
          <w:szCs w:val="32"/>
        </w:rPr>
      </w:pPr>
      <w:r>
        <w:rPr>
          <w:rFonts w:hint="eastAsia" w:ascii="方正仿宋简体" w:hAnsi="方正仿宋简体" w:eastAsia="方正仿宋简体" w:cs="方正仿宋简体"/>
          <w:bCs/>
          <w:sz w:val="32"/>
          <w:szCs w:val="32"/>
        </w:rPr>
        <w:t xml:space="preserve">            </w:t>
      </w:r>
    </w:p>
    <w:p>
      <w:pPr>
        <w:tabs>
          <w:tab w:val="left" w:pos="5387"/>
        </w:tabs>
        <w:spacing w:line="360" w:lineRule="auto"/>
        <w:jc w:val="right"/>
        <w:rPr>
          <w:color w:val="FF0000"/>
        </w:rPr>
      </w:pPr>
      <w:r>
        <w:rPr>
          <w:color w:val="FF0000"/>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376555</wp:posOffset>
                </wp:positionV>
                <wp:extent cx="612457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24575" cy="0"/>
                        </a:xfrm>
                        <a:prstGeom prst="line">
                          <a:avLst/>
                        </a:prstGeom>
                        <a:noFill/>
                        <a:ln w="15875" cap="flat" cmpd="sng" algn="ctr">
                          <a:solidFill>
                            <a:srgbClr val="FF0000"/>
                          </a:solidFill>
                          <a:prstDash val="solid"/>
                        </a:ln>
                        <a:effectLst/>
                      </wps:spPr>
                      <wps:bodyPr/>
                    </wps:wsp>
                  </a:graphicData>
                </a:graphic>
              </wp:anchor>
            </w:drawing>
          </mc:Choice>
          <mc:Fallback>
            <w:pict>
              <v:line id="_x0000_s1026" o:spid="_x0000_s1026" o:spt="20" style="position:absolute;left:0pt;margin-left:-18pt;margin-top:29.65pt;height:0pt;width:482.25pt;z-index:251660288;mso-width-relative:page;mso-height-relative:page;" filled="f" stroked="t" coordsize="21600,21600" o:gfxdata="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dQFbNgAAAAJAQAA&#10;DwAAAAAAAAABACAAAAAiAAAAZHJzL2Rvd25yZXYueG1sUEsBAhQAFAAAAAgAh07iQADUrBDgAQAA&#10;qQMAAA4AAAAAAAAAAQAgAAAAJwEAAGRycy9lMm9Eb2MueG1sUEsFBgAAAAAGAAYAWQEAAHkFAAAA&#10;AA==&#10;">
                <v:fill on="f" focussize="0,0"/>
                <v:stroke weight="1.25pt" color="#FF0000" joinstyle="round"/>
                <v:imagedata o:title=""/>
                <o:lock v:ext="edit" aspectratio="f"/>
              </v:line>
            </w:pict>
          </mc:Fallback>
        </mc:AlternateContent>
      </w:r>
      <w:r>
        <w:rPr>
          <w:color w:val="FF000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424180</wp:posOffset>
                </wp:positionV>
                <wp:extent cx="6124575" cy="0"/>
                <wp:effectExtent l="0" t="19050" r="9525" b="19050"/>
                <wp:wrapNone/>
                <wp:docPr id="3" name="直接连接符 3"/>
                <wp:cNvGraphicFramePr/>
                <a:graphic xmlns:a="http://schemas.openxmlformats.org/drawingml/2006/main">
                  <a:graphicData uri="http://schemas.microsoft.com/office/word/2010/wordprocessingShape">
                    <wps:wsp>
                      <wps:cNvCnPr/>
                      <wps:spPr>
                        <a:xfrm>
                          <a:off x="0" y="0"/>
                          <a:ext cx="6124575" cy="0"/>
                        </a:xfrm>
                        <a:prstGeom prst="line">
                          <a:avLst/>
                        </a:prstGeom>
                        <a:noFill/>
                        <a:ln w="38100" cap="flat" cmpd="sng" algn="ctr">
                          <a:solidFill>
                            <a:srgbClr val="FF0000"/>
                          </a:solidFill>
                          <a:prstDash val="solid"/>
                        </a:ln>
                        <a:effectLst/>
                      </wps:spPr>
                      <wps:bodyPr/>
                    </wps:wsp>
                  </a:graphicData>
                </a:graphic>
              </wp:anchor>
            </w:drawing>
          </mc:Choice>
          <mc:Fallback>
            <w:pict>
              <v:line id="_x0000_s1026" o:spid="_x0000_s1026" o:spt="20" style="position:absolute;left:0pt;margin-left:-18pt;margin-top:33.4pt;height:0pt;width:482.25pt;z-index:251659264;mso-width-relative:page;mso-height-relative:page;" filled="f" stroked="t" coordsize="21600,21600" o:gfxdata="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MWnSzbAAAA&#10;CQEAAA8AAAAAAAAAAQAgAAAAIgAAAGRycy9kb3ducmV2LnhtbFBLAQIUABQAAAAIAIdO4kAIxoz9&#10;4QEAAKkDAAAOAAAAAAAAAAEAIAAAACoBAABkcnMvZTJvRG9jLnhtbFBLBQYAAAAABgAGAFkBAAB9&#10;BQAAAAA=&#10;">
                <v:fill on="f" focussize="0,0"/>
                <v:stroke weight="3pt" color="#FF0000" joinstyle="round"/>
                <v:imagedata o:title=""/>
                <o:lock v:ext="edit" aspectratio="f"/>
              </v:line>
            </w:pict>
          </mc:Fallback>
        </mc:AlternateContent>
      </w:r>
    </w:p>
    <w:p/>
    <w:p>
      <w:pPr>
        <w:tabs>
          <w:tab w:val="left" w:pos="2472"/>
        </w:tabs>
        <w:jc w:val="left"/>
      </w:pPr>
    </w:p>
    <w:p>
      <w:pPr>
        <w:tabs>
          <w:tab w:val="left" w:pos="2472"/>
        </w:tabs>
        <w:jc w:val="left"/>
      </w:pPr>
    </w:p>
    <w:p>
      <w:pPr>
        <w:tabs>
          <w:tab w:val="left" w:pos="2472"/>
        </w:tabs>
        <w:jc w:val="left"/>
        <w:sectPr>
          <w:headerReference r:id="rId5" w:type="first"/>
          <w:footerReference r:id="rId8" w:type="first"/>
          <w:headerReference r:id="rId3" w:type="default"/>
          <w:footerReference r:id="rId6" w:type="default"/>
          <w:headerReference r:id="rId4" w:type="even"/>
          <w:footerReference r:id="rId7" w:type="even"/>
          <w:pgSz w:w="11906" w:h="16838"/>
          <w:pgMar w:top="1985" w:right="1361" w:bottom="1361" w:left="1588" w:header="851" w:footer="992" w:gutter="0"/>
          <w:pgNumType w:fmt="numberInDash" w:start="1"/>
          <w:cols w:space="425" w:num="1"/>
          <w:titlePg/>
          <w:docGrid w:type="lines" w:linePitch="312" w:charSpace="0"/>
        </w:sectPr>
      </w:pPr>
    </w:p>
    <w:p>
      <w:pPr>
        <w:pStyle w:val="8"/>
        <w:shd w:val="clear" w:color="auto" w:fill="FFFFFF"/>
        <w:spacing w:before="0" w:beforeAutospacing="0" w:after="0" w:afterAutospacing="0" w:line="341" w:lineRule="atLeast"/>
        <w:rPr>
          <w:rFonts w:hint="eastAsia" w:ascii="微软雅黑" w:hAnsi="微软雅黑" w:eastAsia="微软雅黑"/>
          <w:color w:val="000000" w:themeColor="text1"/>
          <w:spacing w:val="7"/>
          <w:sz w:val="28"/>
          <w:szCs w:val="28"/>
          <w:lang w:val="en-US" w:eastAsia="zh-CN"/>
          <w14:textFill>
            <w14:solidFill>
              <w14:schemeClr w14:val="tx1"/>
            </w14:solidFill>
          </w14:textFill>
        </w:rPr>
      </w:pPr>
      <w:r>
        <w:rPr>
          <w:rFonts w:hint="eastAsia" w:ascii="微软雅黑" w:hAnsi="微软雅黑" w:eastAsia="微软雅黑"/>
          <w:color w:val="000000" w:themeColor="text1"/>
          <w:spacing w:val="7"/>
          <w:sz w:val="28"/>
          <w:szCs w:val="28"/>
          <w14:textFill>
            <w14:solidFill>
              <w14:schemeClr w14:val="tx1"/>
            </w14:solidFill>
          </w14:textFill>
        </w:rPr>
        <w:t>附件1</w:t>
      </w:r>
      <w:r>
        <w:rPr>
          <w:rFonts w:hint="eastAsia" w:ascii="微软雅黑" w:hAnsi="微软雅黑" w:eastAsia="微软雅黑"/>
          <w:color w:val="000000" w:themeColor="text1"/>
          <w:spacing w:val="7"/>
          <w:sz w:val="28"/>
          <w:szCs w:val="28"/>
          <w:lang w:val="en-US" w:eastAsia="zh-CN"/>
          <w14:textFill>
            <w14:solidFill>
              <w14:schemeClr w14:val="tx1"/>
            </w14:solidFill>
          </w14:textFill>
        </w:rPr>
        <w:t xml:space="preserve"> </w:t>
      </w:r>
    </w:p>
    <w:p>
      <w:pPr>
        <w:pStyle w:val="8"/>
        <w:shd w:val="clear" w:color="auto" w:fill="FFFFFF"/>
        <w:spacing w:before="0" w:beforeAutospacing="0" w:after="0" w:afterAutospacing="0" w:line="341" w:lineRule="atLeast"/>
        <w:jc w:val="center"/>
        <w:rPr>
          <w:rFonts w:hint="eastAsia" w:ascii="微软雅黑" w:hAnsi="微软雅黑" w:eastAsia="微软雅黑"/>
          <w:color w:val="000000" w:themeColor="text1"/>
          <w:spacing w:val="7"/>
          <w:sz w:val="28"/>
          <w:szCs w:val="28"/>
          <w:lang w:val="en-US" w:eastAsia="zh-CN"/>
          <w14:textFill>
            <w14:solidFill>
              <w14:schemeClr w14:val="tx1"/>
            </w14:solidFill>
          </w14:textFill>
        </w:rPr>
      </w:pPr>
      <w:r>
        <w:rPr>
          <w:rFonts w:hint="eastAsia" w:ascii="微软雅黑" w:hAnsi="微软雅黑" w:eastAsia="微软雅黑" w:cs="微软雅黑"/>
          <w:spacing w:val="8"/>
          <w:kern w:val="44"/>
          <w:sz w:val="28"/>
          <w:szCs w:val="28"/>
          <w:shd w:val="clear" w:color="auto" w:fill="FFFFFF"/>
          <w:lang w:val="en-US" w:eastAsia="zh-CN"/>
        </w:rPr>
        <w:t>“能效</w:t>
      </w:r>
      <w:r>
        <w:rPr>
          <w:rFonts w:hint="eastAsia" w:ascii="微软雅黑" w:hAnsi="微软雅黑" w:eastAsia="微软雅黑" w:cs="微软雅黑"/>
          <w:spacing w:val="8"/>
          <w:kern w:val="44"/>
          <w:sz w:val="28"/>
          <w:szCs w:val="28"/>
          <w:shd w:val="clear" w:color="auto" w:fill="FFFFFF"/>
        </w:rPr>
        <w:t>测试数据采集和处理</w:t>
      </w:r>
      <w:r>
        <w:rPr>
          <w:rFonts w:hint="eastAsia" w:ascii="微软雅黑" w:hAnsi="微软雅黑" w:eastAsia="微软雅黑" w:cs="微软雅黑"/>
          <w:spacing w:val="8"/>
          <w:kern w:val="44"/>
          <w:sz w:val="28"/>
          <w:szCs w:val="28"/>
          <w:shd w:val="clear" w:color="auto" w:fill="FFFFFF"/>
          <w:lang w:val="en-US" w:eastAsia="zh-CN"/>
        </w:rPr>
        <w:t>”</w:t>
      </w:r>
      <w:r>
        <w:rPr>
          <w:rFonts w:hint="eastAsia" w:ascii="微软雅黑" w:hAnsi="微软雅黑" w:eastAsia="微软雅黑" w:cs="微软雅黑"/>
          <w:spacing w:val="8"/>
          <w:kern w:val="44"/>
          <w:sz w:val="28"/>
          <w:szCs w:val="28"/>
          <w:shd w:val="clear" w:color="auto" w:fill="FFFFFF"/>
        </w:rPr>
        <w:t>系列团体标准</w:t>
      </w:r>
      <w:r>
        <w:rPr>
          <w:rFonts w:hint="eastAsia" w:ascii="微软雅黑" w:hAnsi="微软雅黑" w:eastAsia="微软雅黑" w:cs="微软雅黑"/>
          <w:spacing w:val="8"/>
          <w:kern w:val="44"/>
          <w:sz w:val="28"/>
          <w:szCs w:val="28"/>
          <w:shd w:val="clear" w:color="auto" w:fill="FFFFFF"/>
          <w:lang w:val="en-US" w:eastAsia="zh-CN"/>
        </w:rPr>
        <w:t>目录（第一批）</w:t>
      </w:r>
    </w:p>
    <w:tbl>
      <w:tblPr>
        <w:tblStyle w:val="9"/>
        <w:tblpPr w:leftFromText="180" w:rightFromText="180" w:vertAnchor="text" w:horzAnchor="page" w:tblpX="1934" w:tblpY="327"/>
        <w:tblOverlap w:val="never"/>
        <w:tblW w:w="8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909"/>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61" w:type="dxa"/>
            <w:vAlign w:val="center"/>
          </w:tcPr>
          <w:p>
            <w:pPr>
              <w:pStyle w:val="8"/>
              <w:spacing w:before="0" w:beforeAutospacing="0" w:after="0" w:afterAutospacing="0" w:line="341" w:lineRule="atLeast"/>
              <w:jc w:val="center"/>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序号</w:t>
            </w:r>
          </w:p>
        </w:tc>
        <w:tc>
          <w:tcPr>
            <w:tcW w:w="1909" w:type="dxa"/>
            <w:vAlign w:val="center"/>
          </w:tcPr>
          <w:p>
            <w:pPr>
              <w:pStyle w:val="8"/>
              <w:spacing w:before="0" w:beforeAutospacing="0" w:after="0" w:afterAutospacing="0" w:line="341" w:lineRule="atLeast"/>
              <w:jc w:val="center"/>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具体类型</w:t>
            </w:r>
          </w:p>
        </w:tc>
        <w:tc>
          <w:tcPr>
            <w:tcW w:w="5402" w:type="dxa"/>
            <w:vAlign w:val="center"/>
          </w:tcPr>
          <w:p>
            <w:pPr>
              <w:pStyle w:val="8"/>
              <w:spacing w:before="0" w:beforeAutospacing="0" w:after="0" w:afterAutospacing="0" w:line="341" w:lineRule="atLeast"/>
              <w:jc w:val="center"/>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1"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w:t>
            </w:r>
          </w:p>
        </w:tc>
        <w:tc>
          <w:tcPr>
            <w:tcW w:w="1909"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通用</w:t>
            </w:r>
          </w:p>
        </w:tc>
        <w:tc>
          <w:tcPr>
            <w:tcW w:w="5402"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《用能产品能效测试 数据采集和处理》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61"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2</w:t>
            </w:r>
          </w:p>
        </w:tc>
        <w:tc>
          <w:tcPr>
            <w:tcW w:w="1909"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《家用电冰箱能效测试 数据采集和处理》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61"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3</w:t>
            </w:r>
          </w:p>
        </w:tc>
        <w:tc>
          <w:tcPr>
            <w:tcW w:w="1909"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《家用空调能效测试 数据采集和处理》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61"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4</w:t>
            </w:r>
          </w:p>
        </w:tc>
        <w:tc>
          <w:tcPr>
            <w:tcW w:w="1909"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《家用洗衣机能效测试 数据采集和处理》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61"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5</w:t>
            </w:r>
          </w:p>
        </w:tc>
        <w:tc>
          <w:tcPr>
            <w:tcW w:w="1909"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《家用电磁灶能效测试 数据采集和处理》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61"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6</w:t>
            </w:r>
          </w:p>
        </w:tc>
        <w:tc>
          <w:tcPr>
            <w:tcW w:w="1909"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《自动电饭锅能效测试 数据采集和处理》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61"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7</w:t>
            </w:r>
          </w:p>
        </w:tc>
        <w:tc>
          <w:tcPr>
            <w:tcW w:w="1909"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《储水式电热水器能效测试 数据采集和处理》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61"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8</w:t>
            </w:r>
          </w:p>
        </w:tc>
        <w:tc>
          <w:tcPr>
            <w:tcW w:w="1909"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《家用微波炉能效测试 数据采集和处理》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1"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9</w:t>
            </w:r>
          </w:p>
        </w:tc>
        <w:tc>
          <w:tcPr>
            <w:tcW w:w="1909"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《吸油烟机能效测试 数据采集和处理》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1"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8</w:t>
            </w:r>
          </w:p>
        </w:tc>
        <w:tc>
          <w:tcPr>
            <w:tcW w:w="1909"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《交流电风扇能效测试 数据采集和处理》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1"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9</w:t>
            </w:r>
          </w:p>
        </w:tc>
        <w:tc>
          <w:tcPr>
            <w:tcW w:w="1909"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《平板电视能效测试 数据采集和处理》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61"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10</w:t>
            </w:r>
          </w:p>
        </w:tc>
        <w:tc>
          <w:tcPr>
            <w:tcW w:w="1909"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 xml:space="preserve">《数字电视接收器能效测试 数据采集和处理》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61"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11</w:t>
            </w:r>
          </w:p>
        </w:tc>
        <w:tc>
          <w:tcPr>
            <w:tcW w:w="1909"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《微型计算机能效测试 数据采集和处理》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61" w:type="dxa"/>
            <w:vAlign w:val="center"/>
          </w:tcPr>
          <w:p>
            <w:pPr>
              <w:pStyle w:val="8"/>
              <w:spacing w:before="0" w:beforeAutospacing="0" w:after="0" w:afterAutospacing="0" w:line="341" w:lineRule="atLeast"/>
              <w:jc w:val="center"/>
              <w:rPr>
                <w:rFonts w:hint="default"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12</w:t>
            </w:r>
          </w:p>
        </w:tc>
        <w:tc>
          <w:tcPr>
            <w:tcW w:w="1909"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产品</w:t>
            </w:r>
          </w:p>
        </w:tc>
        <w:tc>
          <w:tcPr>
            <w:tcW w:w="5402" w:type="dxa"/>
            <w:vAlign w:val="center"/>
          </w:tcPr>
          <w:p>
            <w:pPr>
              <w:pStyle w:val="8"/>
              <w:spacing w:before="0" w:beforeAutospacing="0" w:after="0" w:afterAutospacing="0" w:line="341" w:lineRule="atLeast"/>
              <w:jc w:val="center"/>
              <w:rPr>
                <w:rFonts w:hint="eastAsia" w:ascii="微软雅黑" w:hAnsi="微软雅黑" w:eastAsia="微软雅黑" w:cs="微软雅黑"/>
                <w:b w:val="0"/>
                <w:bCs w:val="0"/>
                <w:color w:val="000000"/>
                <w:kern w:val="0"/>
                <w:sz w:val="24"/>
                <w:szCs w:val="24"/>
                <w:lang w:val="en-US" w:eastAsia="zh-CN" w:bidi="ar"/>
              </w:rPr>
            </w:pPr>
            <w:r>
              <w:rPr>
                <w:rFonts w:hint="eastAsia" w:ascii="微软雅黑" w:hAnsi="微软雅黑" w:eastAsia="微软雅黑" w:cs="微软雅黑"/>
                <w:b w:val="0"/>
                <w:bCs w:val="0"/>
                <w:color w:val="000000"/>
                <w:kern w:val="0"/>
                <w:sz w:val="24"/>
                <w:szCs w:val="24"/>
                <w:lang w:val="en-US" w:eastAsia="zh-CN" w:bidi="ar"/>
              </w:rPr>
              <w:t>《复印件能效测试 数据采集和处理》</w:t>
            </w:r>
          </w:p>
        </w:tc>
      </w:tr>
    </w:tbl>
    <w:p>
      <w:pPr>
        <w:spacing w:line="500" w:lineRule="exact"/>
        <w:rPr>
          <w:color w:val="000000" w:themeColor="text1"/>
          <w14:textFill>
            <w14:solidFill>
              <w14:schemeClr w14:val="tx1"/>
            </w14:solidFill>
          </w14:textFill>
        </w:rPr>
        <w:sectPr>
          <w:footerReference r:id="rId9" w:type="default"/>
          <w:footerReference r:id="rId10" w:type="even"/>
          <w:pgSz w:w="11906" w:h="16838"/>
          <w:pgMar w:top="1440" w:right="1800" w:bottom="1440" w:left="1800" w:header="851" w:footer="992" w:gutter="0"/>
          <w:pgNumType w:fmt="numberInDash"/>
          <w:cols w:space="425" w:num="1"/>
          <w:docGrid w:type="lines" w:linePitch="312" w:charSpace="0"/>
        </w:sectPr>
      </w:pPr>
    </w:p>
    <w:p>
      <w:pPr>
        <w:pStyle w:val="8"/>
        <w:shd w:val="clear" w:color="auto" w:fill="FFFFFF"/>
        <w:spacing w:before="0" w:beforeAutospacing="0" w:after="0" w:afterAutospacing="0" w:line="341" w:lineRule="atLeast"/>
        <w:rPr>
          <w:rFonts w:ascii="微软雅黑" w:hAnsi="微软雅黑" w:eastAsia="微软雅黑"/>
          <w:color w:val="000000" w:themeColor="text1"/>
          <w:spacing w:val="7"/>
          <w:sz w:val="28"/>
          <w:szCs w:val="28"/>
          <w14:textFill>
            <w14:solidFill>
              <w14:schemeClr w14:val="tx1"/>
            </w14:solidFill>
          </w14:textFill>
        </w:rPr>
      </w:pPr>
      <w:r>
        <w:rPr>
          <w:rFonts w:hint="eastAsia" w:ascii="微软雅黑" w:hAnsi="微软雅黑" w:eastAsia="微软雅黑"/>
          <w:color w:val="000000" w:themeColor="text1"/>
          <w:spacing w:val="7"/>
          <w:sz w:val="28"/>
          <w:szCs w:val="28"/>
          <w14:textFill>
            <w14:solidFill>
              <w14:schemeClr w14:val="tx1"/>
            </w14:solidFill>
          </w14:textFill>
        </w:rPr>
        <w:t>附件2</w:t>
      </w:r>
    </w:p>
    <w:p>
      <w:pPr>
        <w:pStyle w:val="8"/>
        <w:shd w:val="clear" w:color="auto" w:fill="FFFFFF"/>
        <w:spacing w:before="0" w:beforeAutospacing="0" w:after="0" w:afterAutospacing="0" w:line="341" w:lineRule="atLeast"/>
        <w:jc w:val="center"/>
        <w:rPr>
          <w:rFonts w:ascii="微软雅黑" w:hAnsi="微软雅黑" w:eastAsia="微软雅黑"/>
          <w:color w:val="000000" w:themeColor="text1"/>
          <w:spacing w:val="7"/>
          <w:sz w:val="28"/>
          <w:szCs w:val="28"/>
          <w14:textFill>
            <w14:solidFill>
              <w14:schemeClr w14:val="tx1"/>
            </w14:solidFill>
          </w14:textFill>
        </w:rPr>
      </w:pPr>
      <w:r>
        <w:rPr>
          <w:rFonts w:hint="eastAsia" w:ascii="微软雅黑" w:hAnsi="微软雅黑" w:eastAsia="微软雅黑"/>
          <w:color w:val="000000" w:themeColor="text1"/>
          <w:spacing w:val="7"/>
          <w:sz w:val="28"/>
          <w:szCs w:val="28"/>
          <w14:textFill>
            <w14:solidFill>
              <w14:schemeClr w14:val="tx1"/>
            </w14:solidFill>
          </w14:textFill>
        </w:rPr>
        <w:t>参与标准起草工作组申请表</w:t>
      </w:r>
    </w:p>
    <w:tbl>
      <w:tblPr>
        <w:tblStyle w:val="9"/>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8"/>
        <w:gridCol w:w="2703"/>
        <w:gridCol w:w="1134"/>
        <w:gridCol w:w="2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78"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r>
              <w:rPr>
                <w:rFonts w:hint="eastAsia" w:ascii="微软雅黑" w:hAnsi="微软雅黑" w:eastAsia="微软雅黑"/>
                <w:color w:val="000000" w:themeColor="text1"/>
                <w:spacing w:val="7"/>
                <w:sz w:val="21"/>
                <w:szCs w:val="21"/>
                <w14:textFill>
                  <w14:solidFill>
                    <w14:schemeClr w14:val="tx1"/>
                  </w14:solidFill>
                </w14:textFill>
              </w:rPr>
              <w:t>单位名称</w:t>
            </w:r>
          </w:p>
        </w:tc>
        <w:tc>
          <w:tcPr>
            <w:tcW w:w="2703"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p>
        </w:tc>
        <w:tc>
          <w:tcPr>
            <w:tcW w:w="1134"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r>
              <w:rPr>
                <w:rFonts w:hint="eastAsia" w:ascii="微软雅黑" w:hAnsi="微软雅黑" w:eastAsia="微软雅黑"/>
                <w:color w:val="000000" w:themeColor="text1"/>
                <w:spacing w:val="7"/>
                <w:sz w:val="21"/>
                <w:szCs w:val="21"/>
                <w14:textFill>
                  <w14:solidFill>
                    <w14:schemeClr w14:val="tx1"/>
                  </w14:solidFill>
                </w14:textFill>
              </w:rPr>
              <w:t>单位性质</w:t>
            </w:r>
          </w:p>
        </w:tc>
        <w:tc>
          <w:tcPr>
            <w:tcW w:w="2819"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r>
              <w:rPr>
                <w:rFonts w:hint="eastAsia" w:ascii="微软雅黑" w:hAnsi="微软雅黑" w:eastAsia="微软雅黑"/>
                <w:color w:val="000000" w:themeColor="text1"/>
                <w:spacing w:val="7"/>
                <w:sz w:val="21"/>
                <w:szCs w:val="21"/>
                <w14:textFill>
                  <w14:solidFill>
                    <w14:schemeClr w14:val="tx1"/>
                  </w14:solidFill>
                </w14:textFill>
              </w:rPr>
              <w:t>主要业务范围</w:t>
            </w:r>
          </w:p>
        </w:tc>
        <w:tc>
          <w:tcPr>
            <w:tcW w:w="2703"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p>
        </w:tc>
        <w:tc>
          <w:tcPr>
            <w:tcW w:w="1134"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r>
              <w:rPr>
                <w:rFonts w:hint="eastAsia" w:ascii="微软雅黑" w:hAnsi="微软雅黑" w:eastAsia="微软雅黑"/>
                <w:color w:val="000000" w:themeColor="text1"/>
                <w:spacing w:val="7"/>
                <w:sz w:val="21"/>
                <w:szCs w:val="21"/>
                <w14:textFill>
                  <w14:solidFill>
                    <w14:schemeClr w14:val="tx1"/>
                  </w14:solidFill>
                </w14:textFill>
              </w:rPr>
              <w:t>法人代表</w:t>
            </w:r>
          </w:p>
        </w:tc>
        <w:tc>
          <w:tcPr>
            <w:tcW w:w="2819"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8" w:type="dxa"/>
          </w:tcPr>
          <w:p>
            <w:pPr>
              <w:spacing w:line="360" w:lineRule="auto"/>
              <w:rPr>
                <w:rFonts w:hint="eastAsia" w:asciiTheme="minorEastAsia" w:hAnsiTheme="minorEastAsia" w:eastAsiaTheme="minorEastAsia"/>
                <w:spacing w:val="0"/>
                <w:sz w:val="24"/>
                <w:szCs w:val="24"/>
              </w:rPr>
            </w:pPr>
            <w:r>
              <w:rPr>
                <w:rFonts w:hint="eastAsia" w:ascii="微软雅黑" w:hAnsi="微软雅黑" w:eastAsia="微软雅黑" w:cs="宋体"/>
                <w:color w:val="000000" w:themeColor="text1"/>
                <w:spacing w:val="7"/>
                <w:kern w:val="0"/>
                <w:sz w:val="21"/>
                <w:szCs w:val="21"/>
                <w14:textFill>
                  <w14:solidFill>
                    <w14:schemeClr w14:val="tx1"/>
                  </w14:solidFill>
                </w14:textFill>
              </w:rPr>
              <w:t>统一社会信用代码</w:t>
            </w:r>
          </w:p>
        </w:tc>
        <w:tc>
          <w:tcPr>
            <w:tcW w:w="6656" w:type="dxa"/>
            <w:gridSpan w:val="3"/>
          </w:tcPr>
          <w:p>
            <w:pPr>
              <w:spacing w:line="360" w:lineRule="auto"/>
              <w:rPr>
                <w:rFonts w:hint="eastAsia" w:asciiTheme="minorEastAsia" w:hAnsiTheme="minorEastAsia" w:eastAsiaTheme="minorEastAsia"/>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r>
              <w:rPr>
                <w:rFonts w:hint="eastAsia" w:ascii="微软雅黑" w:hAnsi="微软雅黑" w:eastAsia="微软雅黑"/>
                <w:color w:val="000000" w:themeColor="text1"/>
                <w:spacing w:val="7"/>
                <w:sz w:val="21"/>
                <w:szCs w:val="21"/>
                <w14:textFill>
                  <w14:solidFill>
                    <w14:schemeClr w14:val="tx1"/>
                  </w14:solidFill>
                </w14:textFill>
              </w:rPr>
              <w:t>联系地址</w:t>
            </w:r>
          </w:p>
        </w:tc>
        <w:tc>
          <w:tcPr>
            <w:tcW w:w="2703"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p>
        </w:tc>
        <w:tc>
          <w:tcPr>
            <w:tcW w:w="1134"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r>
              <w:rPr>
                <w:rFonts w:hint="eastAsia" w:ascii="微软雅黑" w:hAnsi="微软雅黑" w:eastAsia="微软雅黑"/>
                <w:color w:val="000000" w:themeColor="text1"/>
                <w:spacing w:val="7"/>
                <w:sz w:val="21"/>
                <w:szCs w:val="21"/>
                <w14:textFill>
                  <w14:solidFill>
                    <w14:schemeClr w14:val="tx1"/>
                  </w14:solidFill>
                </w14:textFill>
              </w:rPr>
              <w:t>邮编</w:t>
            </w:r>
          </w:p>
        </w:tc>
        <w:tc>
          <w:tcPr>
            <w:tcW w:w="2819"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8"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r>
              <w:rPr>
                <w:rFonts w:hint="eastAsia" w:ascii="微软雅黑" w:hAnsi="微软雅黑" w:eastAsia="微软雅黑"/>
                <w:color w:val="000000" w:themeColor="text1"/>
                <w:spacing w:val="7"/>
                <w:sz w:val="21"/>
                <w:szCs w:val="21"/>
                <w14:textFill>
                  <w14:solidFill>
                    <w14:schemeClr w14:val="tx1"/>
                  </w14:solidFill>
                </w14:textFill>
              </w:rPr>
              <w:t>联系人</w:t>
            </w:r>
          </w:p>
        </w:tc>
        <w:tc>
          <w:tcPr>
            <w:tcW w:w="2703"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p>
        </w:tc>
        <w:tc>
          <w:tcPr>
            <w:tcW w:w="1134" w:type="dxa"/>
          </w:tcPr>
          <w:p>
            <w:pPr>
              <w:pStyle w:val="8"/>
              <w:spacing w:before="0" w:beforeAutospacing="0" w:after="0" w:afterAutospacing="0" w:line="341" w:lineRule="atLeast"/>
              <w:jc w:val="center"/>
              <w:rPr>
                <w:rFonts w:hint="eastAsia" w:ascii="微软雅黑" w:hAnsi="微软雅黑" w:eastAsia="微软雅黑"/>
                <w:color w:val="000000" w:themeColor="text1"/>
                <w:spacing w:val="7"/>
                <w:sz w:val="21"/>
                <w:szCs w:val="21"/>
                <w:lang w:eastAsia="zh-CN"/>
                <w14:textFill>
                  <w14:solidFill>
                    <w14:schemeClr w14:val="tx1"/>
                  </w14:solidFill>
                </w14:textFill>
              </w:rPr>
            </w:pPr>
            <w:r>
              <w:rPr>
                <w:rFonts w:hint="eastAsia" w:ascii="微软雅黑" w:hAnsi="微软雅黑" w:eastAsia="微软雅黑"/>
                <w:color w:val="000000" w:themeColor="text1"/>
                <w:spacing w:val="7"/>
                <w:sz w:val="21"/>
                <w:szCs w:val="21"/>
                <w:lang w:val="en-US" w:eastAsia="zh-CN"/>
                <w14:textFill>
                  <w14:solidFill>
                    <w14:schemeClr w14:val="tx1"/>
                  </w14:solidFill>
                </w14:textFill>
              </w:rPr>
              <w:t>所属部门</w:t>
            </w:r>
          </w:p>
        </w:tc>
        <w:tc>
          <w:tcPr>
            <w:tcW w:w="2819"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8" w:type="dxa"/>
          </w:tcPr>
          <w:p>
            <w:pPr>
              <w:pStyle w:val="8"/>
              <w:spacing w:before="0" w:beforeAutospacing="0" w:after="0" w:afterAutospacing="0" w:line="341" w:lineRule="atLeast"/>
              <w:jc w:val="center"/>
              <w:rPr>
                <w:rFonts w:hint="eastAsia" w:ascii="微软雅黑" w:hAnsi="微软雅黑" w:eastAsia="微软雅黑"/>
                <w:color w:val="000000" w:themeColor="text1"/>
                <w:spacing w:val="7"/>
                <w:sz w:val="21"/>
                <w:szCs w:val="21"/>
                <w:lang w:val="en-US" w:eastAsia="zh-CN"/>
                <w14:textFill>
                  <w14:solidFill>
                    <w14:schemeClr w14:val="tx1"/>
                  </w14:solidFill>
                </w14:textFill>
              </w:rPr>
            </w:pPr>
            <w:r>
              <w:rPr>
                <w:rFonts w:hint="eastAsia" w:ascii="微软雅黑" w:hAnsi="微软雅黑" w:eastAsia="微软雅黑"/>
                <w:color w:val="000000" w:themeColor="text1"/>
                <w:spacing w:val="7"/>
                <w:sz w:val="21"/>
                <w:szCs w:val="21"/>
                <w:lang w:val="en-US" w:eastAsia="zh-CN"/>
                <w14:textFill>
                  <w14:solidFill>
                    <w14:schemeClr w14:val="tx1"/>
                  </w14:solidFill>
                </w14:textFill>
              </w:rPr>
              <w:t>职位</w:t>
            </w:r>
          </w:p>
        </w:tc>
        <w:tc>
          <w:tcPr>
            <w:tcW w:w="2703"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p>
        </w:tc>
        <w:tc>
          <w:tcPr>
            <w:tcW w:w="1134" w:type="dxa"/>
          </w:tcPr>
          <w:p>
            <w:pPr>
              <w:pStyle w:val="8"/>
              <w:spacing w:before="0" w:beforeAutospacing="0" w:after="0" w:afterAutospacing="0" w:line="341" w:lineRule="atLeast"/>
              <w:jc w:val="center"/>
              <w:rPr>
                <w:rFonts w:hint="eastAsia" w:ascii="微软雅黑" w:hAnsi="微软雅黑" w:eastAsia="微软雅黑"/>
                <w:color w:val="000000" w:themeColor="text1"/>
                <w:spacing w:val="7"/>
                <w:sz w:val="21"/>
                <w:szCs w:val="21"/>
                <w:lang w:eastAsia="zh-CN"/>
                <w14:textFill>
                  <w14:solidFill>
                    <w14:schemeClr w14:val="tx1"/>
                  </w14:solidFill>
                </w14:textFill>
              </w:rPr>
            </w:pPr>
            <w:r>
              <w:rPr>
                <w:rFonts w:hint="eastAsia" w:ascii="微软雅黑" w:hAnsi="微软雅黑" w:eastAsia="微软雅黑"/>
                <w:color w:val="000000" w:themeColor="text1"/>
                <w:spacing w:val="7"/>
                <w:sz w:val="21"/>
                <w:szCs w:val="21"/>
                <w14:textFill>
                  <w14:solidFill>
                    <w14:schemeClr w14:val="tx1"/>
                  </w14:solidFill>
                </w14:textFill>
              </w:rPr>
              <w:t>手机</w:t>
            </w:r>
          </w:p>
        </w:tc>
        <w:tc>
          <w:tcPr>
            <w:tcW w:w="2819" w:type="dxa"/>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778" w:type="dxa"/>
            <w:vAlign w:val="top"/>
          </w:tcPr>
          <w:p>
            <w:pPr>
              <w:pStyle w:val="8"/>
              <w:spacing w:before="0" w:beforeAutospacing="0" w:after="0" w:afterAutospacing="0" w:line="341" w:lineRule="atLeast"/>
              <w:jc w:val="center"/>
              <w:rPr>
                <w:rFonts w:hint="eastAsia" w:ascii="微软雅黑" w:hAnsi="微软雅黑" w:eastAsia="微软雅黑" w:cs="宋体"/>
                <w:color w:val="000000" w:themeColor="text1"/>
                <w:spacing w:val="7"/>
                <w:kern w:val="0"/>
                <w:sz w:val="21"/>
                <w:szCs w:val="21"/>
                <w:lang w:val="en-US" w:eastAsia="zh-CN" w:bidi="ar-SA"/>
                <w14:textFill>
                  <w14:solidFill>
                    <w14:schemeClr w14:val="tx1"/>
                  </w14:solidFill>
                </w14:textFill>
              </w:rPr>
            </w:pPr>
            <w:r>
              <w:rPr>
                <w:rFonts w:hint="eastAsia" w:ascii="微软雅黑" w:hAnsi="微软雅黑" w:eastAsia="微软雅黑"/>
                <w:color w:val="000000" w:themeColor="text1"/>
                <w:spacing w:val="7"/>
                <w:sz w:val="21"/>
                <w:szCs w:val="21"/>
                <w:lang w:val="en-US" w:eastAsia="zh-CN"/>
                <w14:textFill>
                  <w14:solidFill>
                    <w14:schemeClr w14:val="tx1"/>
                  </w14:solidFill>
                </w14:textFill>
              </w:rPr>
              <w:t>座机</w:t>
            </w:r>
          </w:p>
        </w:tc>
        <w:tc>
          <w:tcPr>
            <w:tcW w:w="2703" w:type="dxa"/>
            <w:vAlign w:val="top"/>
          </w:tcPr>
          <w:p>
            <w:pPr>
              <w:pStyle w:val="8"/>
              <w:spacing w:before="0" w:beforeAutospacing="0" w:after="0" w:afterAutospacing="0" w:line="341" w:lineRule="atLeast"/>
              <w:jc w:val="center"/>
              <w:rPr>
                <w:rFonts w:hint="eastAsia" w:ascii="微软雅黑" w:hAnsi="微软雅黑" w:eastAsia="微软雅黑" w:cs="宋体"/>
                <w:color w:val="000000" w:themeColor="text1"/>
                <w:spacing w:val="7"/>
                <w:kern w:val="0"/>
                <w:sz w:val="21"/>
                <w:szCs w:val="21"/>
                <w:lang w:val="en-US" w:eastAsia="zh-CN" w:bidi="ar-SA"/>
                <w14:textFill>
                  <w14:solidFill>
                    <w14:schemeClr w14:val="tx1"/>
                  </w14:solidFill>
                </w14:textFill>
              </w:rPr>
            </w:pPr>
          </w:p>
        </w:tc>
        <w:tc>
          <w:tcPr>
            <w:tcW w:w="1134" w:type="dxa"/>
            <w:vAlign w:val="top"/>
          </w:tcPr>
          <w:p>
            <w:pPr>
              <w:pStyle w:val="8"/>
              <w:spacing w:before="0" w:beforeAutospacing="0" w:after="0" w:afterAutospacing="0" w:line="341" w:lineRule="atLeast"/>
              <w:jc w:val="center"/>
              <w:rPr>
                <w:rFonts w:hint="eastAsia" w:ascii="微软雅黑" w:hAnsi="微软雅黑" w:eastAsia="微软雅黑" w:cs="宋体"/>
                <w:color w:val="000000" w:themeColor="text1"/>
                <w:spacing w:val="7"/>
                <w:kern w:val="0"/>
                <w:sz w:val="21"/>
                <w:szCs w:val="21"/>
                <w:lang w:val="en-US" w:eastAsia="zh-CN" w:bidi="ar-SA"/>
                <w14:textFill>
                  <w14:solidFill>
                    <w14:schemeClr w14:val="tx1"/>
                  </w14:solidFill>
                </w14:textFill>
              </w:rPr>
            </w:pPr>
            <w:r>
              <w:rPr>
                <w:rFonts w:hint="eastAsia" w:ascii="微软雅黑" w:hAnsi="微软雅黑" w:eastAsia="微软雅黑"/>
                <w:color w:val="000000" w:themeColor="text1"/>
                <w:spacing w:val="7"/>
                <w:sz w:val="21"/>
                <w:szCs w:val="21"/>
                <w:lang w:val="en-US" w:eastAsia="zh-CN"/>
                <w14:textFill>
                  <w14:solidFill>
                    <w14:schemeClr w14:val="tx1"/>
                  </w14:solidFill>
                </w14:textFill>
              </w:rPr>
              <w:t>邮箱</w:t>
            </w:r>
          </w:p>
        </w:tc>
        <w:tc>
          <w:tcPr>
            <w:tcW w:w="2819" w:type="dxa"/>
          </w:tcPr>
          <w:p>
            <w:pPr>
              <w:spacing w:line="360" w:lineRule="auto"/>
              <w:jc w:val="center"/>
              <w:rPr>
                <w:rFonts w:hint="eastAsia" w:ascii="微软雅黑" w:hAnsi="微软雅黑" w:eastAsia="微软雅黑"/>
                <w:color w:val="000000" w:themeColor="text1"/>
                <w:spacing w:val="7"/>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778" w:type="dxa"/>
            <w:vAlign w:val="center"/>
          </w:tcPr>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r>
              <w:rPr>
                <w:rFonts w:hint="eastAsia" w:ascii="微软雅黑" w:hAnsi="微软雅黑" w:eastAsia="微软雅黑"/>
                <w:color w:val="000000" w:themeColor="text1"/>
                <w:spacing w:val="7"/>
                <w:sz w:val="21"/>
                <w:szCs w:val="21"/>
                <w14:textFill>
                  <w14:solidFill>
                    <w14:schemeClr w14:val="tx1"/>
                  </w14:solidFill>
                </w14:textFill>
              </w:rPr>
              <w:t>标准起草人</w:t>
            </w:r>
          </w:p>
          <w:p>
            <w:pPr>
              <w:pStyle w:val="8"/>
              <w:spacing w:before="0" w:beforeAutospacing="0" w:after="0" w:afterAutospacing="0" w:line="341" w:lineRule="atLeast"/>
              <w:jc w:val="center"/>
              <w:rPr>
                <w:rFonts w:ascii="微软雅黑" w:hAnsi="微软雅黑" w:eastAsia="微软雅黑"/>
                <w:color w:val="000000" w:themeColor="text1"/>
                <w:spacing w:val="7"/>
                <w:sz w:val="21"/>
                <w:szCs w:val="21"/>
                <w14:textFill>
                  <w14:solidFill>
                    <w14:schemeClr w14:val="tx1"/>
                  </w14:solidFill>
                </w14:textFill>
              </w:rPr>
            </w:pPr>
            <w:r>
              <w:rPr>
                <w:rFonts w:hint="eastAsia" w:ascii="微软雅黑" w:hAnsi="微软雅黑" w:eastAsia="微软雅黑"/>
                <w:color w:val="000000" w:themeColor="text1"/>
                <w:spacing w:val="7"/>
                <w:sz w:val="21"/>
                <w:szCs w:val="21"/>
                <w14:textFill>
                  <w14:solidFill>
                    <w14:schemeClr w14:val="tx1"/>
                  </w14:solidFill>
                </w14:textFill>
              </w:rPr>
              <w:t>（不多于2人）</w:t>
            </w:r>
          </w:p>
        </w:tc>
        <w:tc>
          <w:tcPr>
            <w:tcW w:w="6656" w:type="dxa"/>
            <w:gridSpan w:val="3"/>
          </w:tcPr>
          <w:p>
            <w:pPr>
              <w:pStyle w:val="8"/>
              <w:spacing w:before="0" w:beforeAutospacing="0" w:after="0" w:afterAutospacing="0" w:line="341" w:lineRule="atLeast"/>
              <w:rPr>
                <w:rFonts w:ascii="微软雅黑" w:hAnsi="微软雅黑" w:eastAsia="微软雅黑"/>
                <w:color w:val="000000" w:themeColor="text1"/>
                <w:spacing w:val="7"/>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778" w:type="dxa"/>
            <w:vAlign w:val="center"/>
          </w:tcPr>
          <w:p>
            <w:pPr>
              <w:pStyle w:val="8"/>
              <w:spacing w:before="0" w:beforeAutospacing="0" w:after="0" w:afterAutospacing="0" w:line="341" w:lineRule="atLeast"/>
              <w:jc w:val="center"/>
              <w:rPr>
                <w:rFonts w:hint="default" w:ascii="微软雅黑" w:hAnsi="微软雅黑" w:eastAsia="微软雅黑"/>
                <w:color w:val="000000" w:themeColor="text1"/>
                <w:spacing w:val="7"/>
                <w:sz w:val="21"/>
                <w:szCs w:val="21"/>
                <w:highlight w:val="yellow"/>
                <w:lang w:val="en-US" w:eastAsia="zh-CN"/>
                <w14:textFill>
                  <w14:solidFill>
                    <w14:schemeClr w14:val="tx1"/>
                  </w14:solidFill>
                </w14:textFill>
              </w:rPr>
            </w:pPr>
            <w:r>
              <w:rPr>
                <w:rFonts w:hint="eastAsia" w:ascii="微软雅黑" w:hAnsi="微软雅黑" w:eastAsia="微软雅黑"/>
                <w:color w:val="000000" w:themeColor="text1"/>
                <w:spacing w:val="7"/>
                <w:sz w:val="21"/>
                <w:szCs w:val="21"/>
                <w:highlight w:val="none"/>
                <w:shd w:val="clear"/>
                <w14:textFill>
                  <w14:solidFill>
                    <w14:schemeClr w14:val="tx1"/>
                  </w14:solidFill>
                </w14:textFill>
              </w:rPr>
              <w:t>参与</w:t>
            </w:r>
            <w:r>
              <w:rPr>
                <w:rFonts w:hint="eastAsia" w:ascii="微软雅黑" w:hAnsi="微软雅黑" w:eastAsia="微软雅黑"/>
                <w:color w:val="000000" w:themeColor="text1"/>
                <w:spacing w:val="7"/>
                <w:sz w:val="21"/>
                <w:szCs w:val="21"/>
                <w:highlight w:val="none"/>
                <w:shd w:val="clear"/>
                <w:lang w:val="en-US" w:eastAsia="zh-CN"/>
                <w14:textFill>
                  <w14:solidFill>
                    <w14:schemeClr w14:val="tx1"/>
                  </w14:solidFill>
                </w14:textFill>
              </w:rPr>
              <w:t>标准名称</w:t>
            </w:r>
          </w:p>
        </w:tc>
        <w:tc>
          <w:tcPr>
            <w:tcW w:w="6656" w:type="dxa"/>
            <w:gridSpan w:val="3"/>
          </w:tcPr>
          <w:p>
            <w:pPr>
              <w:pStyle w:val="8"/>
              <w:spacing w:before="0" w:beforeAutospacing="0" w:after="0" w:afterAutospacing="0" w:line="341" w:lineRule="atLeast"/>
              <w:rPr>
                <w:rFonts w:ascii="微软雅黑" w:hAnsi="微软雅黑" w:eastAsia="微软雅黑"/>
                <w:color w:val="000000" w:themeColor="text1"/>
                <w:spacing w:val="7"/>
                <w:sz w:val="21"/>
                <w:szCs w:val="2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778" w:type="dxa"/>
            <w:vAlign w:val="center"/>
          </w:tcPr>
          <w:p>
            <w:pPr>
              <w:pStyle w:val="8"/>
              <w:spacing w:before="0" w:beforeAutospacing="0" w:after="0" w:afterAutospacing="0" w:line="341" w:lineRule="atLeast"/>
              <w:jc w:val="center"/>
              <w:rPr>
                <w:rFonts w:hint="default" w:ascii="微软雅黑" w:hAnsi="微软雅黑" w:eastAsia="微软雅黑"/>
                <w:color w:val="000000" w:themeColor="text1"/>
                <w:spacing w:val="7"/>
                <w:sz w:val="21"/>
                <w:szCs w:val="21"/>
                <w:highlight w:val="none"/>
                <w:lang w:val="en-US"/>
                <w14:textFill>
                  <w14:solidFill>
                    <w14:schemeClr w14:val="tx1"/>
                  </w14:solidFill>
                </w14:textFill>
              </w:rPr>
            </w:pPr>
            <w:r>
              <w:rPr>
                <w:rFonts w:hint="eastAsia" w:ascii="微软雅黑" w:hAnsi="微软雅黑" w:eastAsia="微软雅黑"/>
                <w:color w:val="000000" w:themeColor="text1"/>
                <w:spacing w:val="7"/>
                <w:sz w:val="21"/>
                <w:szCs w:val="21"/>
                <w:highlight w:val="none"/>
                <w:shd w:val="clear"/>
                <w14:textFill>
                  <w14:solidFill>
                    <w14:schemeClr w14:val="tx1"/>
                  </w14:solidFill>
                </w14:textFill>
              </w:rPr>
              <w:t>参与</w:t>
            </w:r>
            <w:r>
              <w:rPr>
                <w:rFonts w:hint="eastAsia" w:ascii="微软雅黑" w:hAnsi="微软雅黑" w:eastAsia="微软雅黑"/>
                <w:color w:val="000000" w:themeColor="text1"/>
                <w:spacing w:val="7"/>
                <w:sz w:val="21"/>
                <w:szCs w:val="21"/>
                <w:highlight w:val="none"/>
                <w:shd w:val="clear"/>
                <w:lang w:val="en-US" w:eastAsia="zh-CN"/>
                <w14:textFill>
                  <w14:solidFill>
                    <w14:schemeClr w14:val="tx1"/>
                  </w14:solidFill>
                </w14:textFill>
              </w:rPr>
              <w:t>标准形式</w:t>
            </w:r>
          </w:p>
        </w:tc>
        <w:tc>
          <w:tcPr>
            <w:tcW w:w="6656" w:type="dxa"/>
            <w:gridSpan w:val="3"/>
            <w:vAlign w:val="center"/>
          </w:tcPr>
          <w:p>
            <w:pPr>
              <w:pStyle w:val="8"/>
              <w:spacing w:before="0" w:beforeAutospacing="0" w:after="0" w:afterAutospacing="0" w:line="341" w:lineRule="atLeast"/>
              <w:jc w:val="both"/>
              <w:rPr>
                <w:rFonts w:hint="default" w:ascii="微软雅黑" w:hAnsi="微软雅黑" w:eastAsia="微软雅黑"/>
                <w:color w:val="000000" w:themeColor="text1"/>
                <w:spacing w:val="7"/>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w:t>
            </w:r>
            <w:r>
              <w:rPr>
                <w:rFonts w:hint="eastAsia" w:ascii="微软雅黑" w:hAnsi="微软雅黑" w:eastAsia="微软雅黑"/>
                <w:color w:val="000000" w:themeColor="text1"/>
                <w:spacing w:val="7"/>
                <w:sz w:val="21"/>
                <w:szCs w:val="21"/>
                <w:highlight w:val="none"/>
                <w:lang w:val="en-US" w:eastAsia="zh-CN"/>
                <w14:textFill>
                  <w14:solidFill>
                    <w14:schemeClr w14:val="tx1"/>
                  </w14:solidFill>
                </w14:textFill>
              </w:rPr>
              <w:t xml:space="preserve">牵头单位    </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w:t>
            </w:r>
            <w:r>
              <w:rPr>
                <w:rFonts w:hint="eastAsia" w:ascii="微软雅黑" w:hAnsi="微软雅黑" w:eastAsia="微软雅黑"/>
                <w:color w:val="000000" w:themeColor="text1"/>
                <w:spacing w:val="7"/>
                <w:sz w:val="21"/>
                <w:szCs w:val="21"/>
                <w:highlight w:val="none"/>
                <w:lang w:val="en-US" w:eastAsia="zh-CN"/>
                <w14:textFill>
                  <w14:solidFill>
                    <w14:schemeClr w14:val="tx1"/>
                  </w14:solidFill>
                </w14:textFill>
              </w:rPr>
              <w:t xml:space="preserve">参编单位   </w:t>
            </w:r>
            <w:r>
              <w:rPr>
                <w:rFonts w:hint="eastAsia" w:ascii="宋体" w:hAnsi="宋体" w:eastAsia="宋体" w:cs="宋体"/>
                <w:color w:val="000000" w:themeColor="text1"/>
                <w:spacing w:val="7"/>
                <w:sz w:val="21"/>
                <w:szCs w:val="21"/>
                <w:highlight w:val="none"/>
                <w:lang w:val="en-US" w:eastAsia="zh-CN"/>
                <w14:textFill>
                  <w14:solidFill>
                    <w14:schemeClr w14:val="tx1"/>
                  </w14:solidFill>
                </w14:textFill>
              </w:rPr>
              <w:t>□</w:t>
            </w:r>
            <w:r>
              <w:rPr>
                <w:rFonts w:hint="eastAsia" w:ascii="微软雅黑" w:hAnsi="微软雅黑" w:eastAsia="微软雅黑"/>
                <w:color w:val="000000" w:themeColor="text1"/>
                <w:spacing w:val="7"/>
                <w:sz w:val="21"/>
                <w:szCs w:val="21"/>
                <w:highlight w:val="none"/>
                <w:lang w:val="en-US" w:eastAsia="zh-CN"/>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8434" w:type="dxa"/>
            <w:gridSpan w:val="4"/>
          </w:tcPr>
          <w:p>
            <w:pPr>
              <w:pStyle w:val="8"/>
              <w:spacing w:before="0" w:beforeAutospacing="0" w:after="0" w:afterAutospacing="0" w:line="341" w:lineRule="atLeast"/>
              <w:rPr>
                <w:rFonts w:ascii="微软雅黑" w:hAnsi="微软雅黑" w:eastAsia="微软雅黑"/>
                <w:color w:val="000000" w:themeColor="text1"/>
                <w:spacing w:val="7"/>
                <w:sz w:val="21"/>
                <w:szCs w:val="21"/>
                <w14:textFill>
                  <w14:solidFill>
                    <w14:schemeClr w14:val="tx1"/>
                  </w14:solidFill>
                </w14:textFill>
              </w:rPr>
            </w:pPr>
            <w:r>
              <w:rPr>
                <w:rFonts w:ascii="微软雅黑" w:hAnsi="微软雅黑" w:eastAsia="微软雅黑"/>
                <w:color w:val="000000" w:themeColor="text1"/>
                <w:spacing w:val="7"/>
                <w:sz w:val="21"/>
                <w:szCs w:val="21"/>
                <w14:textFill>
                  <w14:solidFill>
                    <w14:schemeClr w14:val="tx1"/>
                  </w14:solidFill>
                </w14:textFill>
              </w:rPr>
              <w:t>单位意见</w:t>
            </w:r>
            <w:r>
              <w:rPr>
                <w:rFonts w:hint="eastAsia" w:ascii="微软雅黑" w:hAnsi="微软雅黑" w:eastAsia="微软雅黑"/>
                <w:color w:val="000000" w:themeColor="text1"/>
                <w:spacing w:val="7"/>
                <w:sz w:val="21"/>
                <w:szCs w:val="21"/>
                <w14:textFill>
                  <w14:solidFill>
                    <w14:schemeClr w14:val="tx1"/>
                  </w14:solidFill>
                </w14:textFill>
              </w:rPr>
              <w:t>：</w:t>
            </w:r>
          </w:p>
          <w:p>
            <w:pPr>
              <w:pStyle w:val="8"/>
              <w:spacing w:before="0" w:beforeAutospacing="0" w:after="0" w:afterAutospacing="0" w:line="341" w:lineRule="atLeast"/>
              <w:rPr>
                <w:rFonts w:ascii="微软雅黑" w:hAnsi="微软雅黑" w:eastAsia="微软雅黑"/>
                <w:color w:val="000000" w:themeColor="text1"/>
                <w:spacing w:val="7"/>
                <w:sz w:val="21"/>
                <w:szCs w:val="21"/>
                <w14:textFill>
                  <w14:solidFill>
                    <w14:schemeClr w14:val="tx1"/>
                  </w14:solidFill>
                </w14:textFill>
              </w:rPr>
            </w:pPr>
          </w:p>
          <w:p>
            <w:pPr>
              <w:pStyle w:val="8"/>
              <w:spacing w:before="0" w:beforeAutospacing="0" w:after="0" w:afterAutospacing="0" w:line="341" w:lineRule="atLeast"/>
              <w:rPr>
                <w:rFonts w:ascii="微软雅黑" w:hAnsi="微软雅黑" w:eastAsia="微软雅黑"/>
                <w:color w:val="000000" w:themeColor="text1"/>
                <w:spacing w:val="7"/>
                <w:sz w:val="21"/>
                <w:szCs w:val="21"/>
                <w14:textFill>
                  <w14:solidFill>
                    <w14:schemeClr w14:val="tx1"/>
                  </w14:solidFill>
                </w14:textFill>
              </w:rPr>
            </w:pPr>
            <w:r>
              <w:rPr>
                <w:rFonts w:hint="eastAsia" w:ascii="微软雅黑" w:hAnsi="微软雅黑" w:eastAsia="微软雅黑"/>
                <w:color w:val="000000" w:themeColor="text1"/>
                <w:spacing w:val="7"/>
                <w:sz w:val="21"/>
                <w:szCs w:val="21"/>
                <w14:textFill>
                  <w14:solidFill>
                    <w14:schemeClr w14:val="tx1"/>
                  </w14:solidFill>
                </w14:textFill>
              </w:rPr>
              <w:t xml:space="preserve">                               </w:t>
            </w:r>
            <w:r>
              <w:rPr>
                <w:rFonts w:hint="eastAsia" w:ascii="微软雅黑" w:hAnsi="微软雅黑" w:eastAsia="微软雅黑"/>
                <w:color w:val="000000" w:themeColor="text1"/>
                <w:spacing w:val="7"/>
                <w:sz w:val="21"/>
                <w:szCs w:val="21"/>
                <w:lang w:val="en-US" w:eastAsia="zh-CN"/>
                <w14:textFill>
                  <w14:solidFill>
                    <w14:schemeClr w14:val="tx1"/>
                  </w14:solidFill>
                </w14:textFill>
              </w:rPr>
              <w:t xml:space="preserve">             </w:t>
            </w:r>
            <w:r>
              <w:rPr>
                <w:rFonts w:hint="eastAsia" w:ascii="微软雅黑" w:hAnsi="微软雅黑" w:eastAsia="微软雅黑"/>
                <w:color w:val="000000" w:themeColor="text1"/>
                <w:spacing w:val="7"/>
                <w:sz w:val="21"/>
                <w:szCs w:val="21"/>
                <w14:textFill>
                  <w14:solidFill>
                    <w14:schemeClr w14:val="tx1"/>
                  </w14:solidFill>
                </w14:textFill>
              </w:rPr>
              <w:t xml:space="preserve">负责人签字： （单位公章） </w:t>
            </w:r>
          </w:p>
          <w:p>
            <w:pPr>
              <w:pStyle w:val="8"/>
              <w:spacing w:before="0" w:beforeAutospacing="0" w:after="0" w:afterAutospacing="0" w:line="341" w:lineRule="atLeast"/>
              <w:rPr>
                <w:rFonts w:ascii="微软雅黑" w:hAnsi="微软雅黑" w:eastAsia="微软雅黑"/>
                <w:color w:val="000000" w:themeColor="text1"/>
                <w:spacing w:val="7"/>
                <w:sz w:val="21"/>
                <w:szCs w:val="21"/>
                <w14:textFill>
                  <w14:solidFill>
                    <w14:schemeClr w14:val="tx1"/>
                  </w14:solidFill>
                </w14:textFill>
              </w:rPr>
            </w:pPr>
            <w:r>
              <w:rPr>
                <w:rFonts w:ascii="微软雅黑" w:hAnsi="微软雅黑" w:eastAsia="微软雅黑"/>
                <w:color w:val="000000" w:themeColor="text1"/>
                <w:spacing w:val="7"/>
                <w:sz w:val="21"/>
                <w:szCs w:val="21"/>
                <w14:textFill>
                  <w14:solidFill>
                    <w14:schemeClr w14:val="tx1"/>
                  </w14:solidFill>
                </w14:textFill>
              </w:rPr>
              <w:t xml:space="preserve">                                                    年</w:t>
            </w:r>
            <w:r>
              <w:rPr>
                <w:rFonts w:hint="eastAsia" w:ascii="微软雅黑" w:hAnsi="微软雅黑" w:eastAsia="微软雅黑"/>
                <w:color w:val="000000" w:themeColor="text1"/>
                <w:spacing w:val="7"/>
                <w:sz w:val="21"/>
                <w:szCs w:val="21"/>
                <w14:textFill>
                  <w14:solidFill>
                    <w14:schemeClr w14:val="tx1"/>
                  </w14:solidFill>
                </w14:textFill>
              </w:rPr>
              <w:t xml:space="preserve">    月   日</w:t>
            </w:r>
          </w:p>
        </w:tc>
      </w:tr>
    </w:tbl>
    <w:p>
      <w:pPr>
        <w:spacing w:line="500" w:lineRule="exact"/>
      </w:pPr>
    </w:p>
    <w:sectPr>
      <w:headerReference r:id="rId11" w:type="default"/>
      <w:footerReference r:id="rId13" w:type="default"/>
      <w:headerReference r:id="rId12" w:type="even"/>
      <w:footerReference r:id="rId1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仿宋简体">
    <w:altName w:val="Malgun Gothic Semilight"/>
    <w:panose1 w:val="00000000000000000000"/>
    <w:charset w:val="86"/>
    <w:family w:val="script"/>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方正小标宋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posOffset>2618105</wp:posOffset>
              </wp:positionH>
              <wp:positionV relativeFrom="paragraph">
                <wp:posOffset>-230505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7553929"/>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6.15pt;margin-top:-18.15pt;height:144pt;width:144pt;mso-position-horizontal-relative:margin;mso-wrap-style:none;z-index:251665408;mso-width-relative:page;mso-height-relative:page;" filled="f" stroked="f" coordsize="21600,21600" o:gfxdata="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uUtdtgAAAALAQAADwAAAAAAAAABACAAAAAiAAAAZHJzL2Rvd25yZXYueG1s&#10;UEsBAhQAFAAAAAgAh07iQCssitUxAgAAZQQAAA4AAAAAAAAAAQAgAAAAJwEAAGRycy9lMm9Eb2Mu&#10;eG1sUEsFBgAAAAAGAAYAWQEAAMoFAAAAAA==&#10;">
              <v:fill on="f" focussize="0,0"/>
              <v:stroke on="f" weight="0.5pt"/>
              <v:imagedata o:title=""/>
              <o:lock v:ext="edit" aspectratio="f"/>
              <v:textbox inset="0mm,0mm,0mm,0mm" style="mso-fit-shape-to-text:t;">
                <w:txbxContent>
                  <w:sdt>
                    <w:sdtPr>
                      <w:id w:val="7553929"/>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rPr>
                        <w:rFonts w:asciiTheme="minorEastAsia" w:hAnsi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asciiTheme="minorEastAsia" w:hAnsiTheme="minorEastAsia"/>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posOffset>2618105</wp:posOffset>
              </wp:positionH>
              <wp:positionV relativeFrom="paragraph">
                <wp:posOffset>-230505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7553928"/>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6.15pt;margin-top:-18.15pt;height:144pt;width:144pt;mso-position-horizontal-relative:margin;mso-wrap-style:none;z-index:251666432;mso-width-relative:page;mso-height-relative:page;" filled="f" stroked="f" coordsize="21600,21600" o:gfxdata="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blLXbYAAAACwEAAA8AAAAAAAAAAQAgAAAAIgAAAGRycy9kb3ducmV2Lnht&#10;bFBLAQIUABQAAAAIAIdO4kDhxcjPMgIAAGUEAAAOAAAAAAAAAAEAIAAAACcBAABkcnMvZTJvRG9j&#10;LnhtbFBLBQYAAAAABgAGAFkBAADLBQAAAAA=&#10;">
              <v:fill on="f" focussize="0,0"/>
              <v:stroke on="f" weight="0.5pt"/>
              <v:imagedata o:title=""/>
              <o:lock v:ext="edit" aspectratio="f"/>
              <v:textbox inset="0mm,0mm,0mm,0mm" style="mso-fit-shape-to-text:t;">
                <w:txbxContent>
                  <w:sdt>
                    <w:sdtPr>
                      <w:id w:val="7553928"/>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rPr>
                        <w:rFonts w:asciiTheme="minorEastAsia" w:hAnsiTheme="minorEastAsia"/>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sdt>
                          <w:sdtPr>
                            <w:id w:val="7553930"/>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rPr>
                              <w:rFonts w:asciiTheme="minorEastAsia" w:hAnsiTheme="minorEastAsia"/>
                              <w:sz w:val="28"/>
                              <w:szCs w:val="28"/>
                            </w:rPr>
                          </w:pP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NIVQX0QEAAKIDAAAOAAAAAAAAAAEAIAAAAB8BAABk&#10;cnMvZTJvRG9jLnhtbFBLBQYAAAAABgAGAFkBAABiBQAAAAA=&#10;">
              <v:fill on="f" focussize="0,0"/>
              <v:stroke on="f" weight="0.5pt"/>
              <v:imagedata o:title=""/>
              <o:lock v:ext="edit" aspectratio="f"/>
              <v:textbox inset="0mm,0mm,0mm,0mm" style="mso-fit-shape-to-text:t;">
                <w:txbxContent>
                  <w:sdt>
                    <w:sdtPr>
                      <w:id w:val="7553930"/>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rPr>
                        <w:rFonts w:asciiTheme="minorEastAsia" w:hAnsiTheme="minorEastAsia"/>
                        <w:sz w:val="28"/>
                        <w:szCs w:val="28"/>
                      </w:rPr>
                    </w:pPr>
                  </w:p>
                </w:txbxContent>
              </v:textbox>
            </v:shape>
          </w:pict>
        </mc:Fallback>
      </mc:AlternateContent>
    </w:r>
  </w:p>
  <w:p>
    <w:pPr>
      <w:pStyle w:val="6"/>
      <w:rPr>
        <w:rFonts w:asciiTheme="minorEastAsia" w:hAnsiTheme="minorEastAsia"/>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posOffset>2483485</wp:posOffset>
              </wp:positionH>
              <wp:positionV relativeFrom="paragraph">
                <wp:posOffset>-230505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688877254"/>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5.55pt;margin-top:-18.15pt;height:144pt;width:144pt;mso-position-horizontal-relative:margin;mso-wrap-style:none;z-index:251663360;mso-width-relative:page;mso-height-relative:page;" filled="f" stroked="f" coordsize="21600,21600" o:gfxdata="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QydRr2QAAAAsBAAAPAAAAAAAAAAEAIAAAACIAAABkcnMvZG93bnJldi54&#10;bWxQSwECFAAUAAAACACHTuJAA7eU9DICAABjBAAADgAAAAAAAAABACAAAAAoAQAAZHJzL2Uyb0Rv&#10;Yy54bWxQSwUGAAAAAAYABgBZAQAAzAUAAAAA&#10;">
              <v:fill on="f" focussize="0,0"/>
              <v:stroke on="f" weight="0.5pt"/>
              <v:imagedata o:title=""/>
              <o:lock v:ext="edit" aspectratio="f"/>
              <v:textbox inset="0mm,0mm,0mm,0mm" style="mso-fit-shape-to-text:t;">
                <w:txbxContent>
                  <w:sdt>
                    <w:sdtPr>
                      <w:id w:val="688877254"/>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rPr>
                        <w:rFonts w:asciiTheme="minorEastAsia" w:hAnsiTheme="minorEastAsia"/>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asciiTheme="minorEastAsia" w:hAnsiTheme="minorEastAsia"/>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posOffset>2483485</wp:posOffset>
              </wp:positionH>
              <wp:positionV relativeFrom="paragraph">
                <wp:posOffset>-230505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95764579"/>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5.55pt;margin-top:-18.15pt;height:144pt;width:144pt;mso-position-horizontal-relative:margin;mso-wrap-style:none;z-index:251664384;mso-width-relative:page;mso-height-relative:page;" filled="f" stroked="f" coordsize="21600,21600" o:gfxdata="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DJ1GvZAAAACwEAAA8AAAAAAAAAAQAgAAAAIgAAAGRycy9kb3ducmV2Lnht&#10;bFBLAQIUABQAAAAIAIdO4kB1Fk37MQIAAGUEAAAOAAAAAAAAAAEAIAAAACgBAABkcnMvZTJvRG9j&#10;LnhtbFBLBQYAAAAABgAGAFkBAADLBQAAAAA=&#10;">
              <v:fill on="f" focussize="0,0"/>
              <v:stroke on="f" weight="0.5pt"/>
              <v:imagedata o:title=""/>
              <o:lock v:ext="edit" aspectratio="f"/>
              <v:textbox inset="0mm,0mm,0mm,0mm" style="mso-fit-shape-to-text:t;">
                <w:txbxContent>
                  <w:sdt>
                    <w:sdtPr>
                      <w:id w:val="1495764579"/>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rPr>
                        <w:rFonts w:asciiTheme="minorEastAsia" w:hAnsiTheme="minorEastAsia"/>
                        <w:sz w:val="28"/>
                        <w:szCs w:val="2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heme="minorEastAsia" w:hAnsiTheme="minorEastAsia"/>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posOffset>2483485</wp:posOffset>
              </wp:positionH>
              <wp:positionV relativeFrom="paragraph">
                <wp:posOffset>-230505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688877254"/>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5.55pt;margin-top:-18.15pt;height:144pt;width:144pt;mso-position-horizontal-relative:margin;mso-wrap-style:none;z-index:251664384;mso-width-relative:page;mso-height-relative:page;" filled="f" stroked="f" coordsize="21600,21600" o:gfxdata="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DJ1GvZAAAACwEAAA8AAAAAAAAAAQAgAAAAIgAAAGRycy9kb3ducmV2Lnht&#10;bFBLAQIUABQAAAAIAIdO4kCG8Zm0MQIAAGMEAAAOAAAAAAAAAAEAIAAAACgBAABkcnMvZTJvRG9j&#10;LnhtbFBLBQYAAAAABgAGAFkBAADLBQAAAAA=&#10;">
              <v:fill on="f" focussize="0,0"/>
              <v:stroke on="f" weight="0.5pt"/>
              <v:imagedata o:title=""/>
              <o:lock v:ext="edit" aspectratio="f"/>
              <v:textbox inset="0mm,0mm,0mm,0mm" style="mso-fit-shape-to-text:t;">
                <w:txbxContent>
                  <w:sdt>
                    <w:sdtPr>
                      <w:id w:val="688877254"/>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sdtContent>
                  </w:sdt>
                  <w:p>
                    <w:pPr>
                      <w:rPr>
                        <w:rFonts w:asciiTheme="minorEastAsia" w:hAnsiTheme="minorEastAsia"/>
                        <w:sz w:val="28"/>
                        <w:szCs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asciiTheme="minorEastAsia" w:hAnsiTheme="minorEastAsia"/>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posOffset>2483485</wp:posOffset>
              </wp:positionH>
              <wp:positionV relativeFrom="paragraph">
                <wp:posOffset>-230505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95764579"/>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5.55pt;margin-top:-18.15pt;height:144pt;width:144pt;mso-position-horizontal-relative:margin;mso-wrap-style:none;z-index:251665408;mso-width-relative:page;mso-height-relative:page;" filled="f" stroked="f" coordsize="21600,21600" o:gfxdata="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MnUa9kAAAALAQAADwAAAAAAAAABACAAAAAiAAAAZHJzL2Rvd25yZXYueG1s&#10;UEsBAhQAFAAAAAgAh07iQA8V5Q0wAgAAYwQAAA4AAAAAAAAAAQAgAAAAKAEAAGRycy9lMm9Eb2Mu&#10;eG1sUEsFBgAAAAAGAAYAWQEAAMoFAAAAAA==&#10;">
              <v:fill on="f" focussize="0,0"/>
              <v:stroke on="f" weight="0.5pt"/>
              <v:imagedata o:title=""/>
              <o:lock v:ext="edit" aspectratio="f"/>
              <v:textbox inset="0mm,0mm,0mm,0mm" style="mso-fit-shape-to-text:t;">
                <w:txbxContent>
                  <w:sdt>
                    <w:sdtPr>
                      <w:id w:val="1495764579"/>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rPr>
                        <w:rFonts w:asciiTheme="minorEastAsia" w:hAnsi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spacing w:line="2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spacing w:line="2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zIwYTQ3NjZjOGZkOGUwNThjNzg0NzYwODZjZjQifQ=="/>
  </w:docVars>
  <w:rsids>
    <w:rsidRoot w:val="00EA405F"/>
    <w:rsid w:val="000051D0"/>
    <w:rsid w:val="00022804"/>
    <w:rsid w:val="000331BA"/>
    <w:rsid w:val="00034F90"/>
    <w:rsid w:val="000466D2"/>
    <w:rsid w:val="00097A2F"/>
    <w:rsid w:val="000A7739"/>
    <w:rsid w:val="000B4321"/>
    <w:rsid w:val="000C255A"/>
    <w:rsid w:val="000C5F28"/>
    <w:rsid w:val="00102F7E"/>
    <w:rsid w:val="00105074"/>
    <w:rsid w:val="00121873"/>
    <w:rsid w:val="0012390E"/>
    <w:rsid w:val="00125DB6"/>
    <w:rsid w:val="001A60C6"/>
    <w:rsid w:val="001B395B"/>
    <w:rsid w:val="001F6DC5"/>
    <w:rsid w:val="00204676"/>
    <w:rsid w:val="00271EF8"/>
    <w:rsid w:val="002760E4"/>
    <w:rsid w:val="002C6EDE"/>
    <w:rsid w:val="00304547"/>
    <w:rsid w:val="00326E95"/>
    <w:rsid w:val="00335946"/>
    <w:rsid w:val="00345F4B"/>
    <w:rsid w:val="003566E4"/>
    <w:rsid w:val="00394DCB"/>
    <w:rsid w:val="003D7676"/>
    <w:rsid w:val="003E19EA"/>
    <w:rsid w:val="003F2AE1"/>
    <w:rsid w:val="0040195D"/>
    <w:rsid w:val="00405C06"/>
    <w:rsid w:val="0044258A"/>
    <w:rsid w:val="00460E77"/>
    <w:rsid w:val="004625EB"/>
    <w:rsid w:val="00475FB9"/>
    <w:rsid w:val="004A6EC4"/>
    <w:rsid w:val="004D14C9"/>
    <w:rsid w:val="004D743F"/>
    <w:rsid w:val="005826E4"/>
    <w:rsid w:val="00594369"/>
    <w:rsid w:val="005A6F6F"/>
    <w:rsid w:val="005B62C4"/>
    <w:rsid w:val="00646E22"/>
    <w:rsid w:val="00655A2E"/>
    <w:rsid w:val="006645DC"/>
    <w:rsid w:val="00684972"/>
    <w:rsid w:val="006B4403"/>
    <w:rsid w:val="006E092E"/>
    <w:rsid w:val="006E7346"/>
    <w:rsid w:val="006E7FE3"/>
    <w:rsid w:val="006F611F"/>
    <w:rsid w:val="007158DA"/>
    <w:rsid w:val="00722EBC"/>
    <w:rsid w:val="007338A2"/>
    <w:rsid w:val="007376A3"/>
    <w:rsid w:val="0079271C"/>
    <w:rsid w:val="007A36FC"/>
    <w:rsid w:val="007F0A0C"/>
    <w:rsid w:val="007F5F06"/>
    <w:rsid w:val="008047AF"/>
    <w:rsid w:val="00833A24"/>
    <w:rsid w:val="00862344"/>
    <w:rsid w:val="008D68F7"/>
    <w:rsid w:val="008E1A70"/>
    <w:rsid w:val="008E56C7"/>
    <w:rsid w:val="008E6BA0"/>
    <w:rsid w:val="00906892"/>
    <w:rsid w:val="009230A4"/>
    <w:rsid w:val="00923F3A"/>
    <w:rsid w:val="00933024"/>
    <w:rsid w:val="00951F7F"/>
    <w:rsid w:val="00954293"/>
    <w:rsid w:val="0095573D"/>
    <w:rsid w:val="009819D6"/>
    <w:rsid w:val="009824BE"/>
    <w:rsid w:val="009E3625"/>
    <w:rsid w:val="009F3F2A"/>
    <w:rsid w:val="009F4F7C"/>
    <w:rsid w:val="00A12714"/>
    <w:rsid w:val="00A612D1"/>
    <w:rsid w:val="00A678E6"/>
    <w:rsid w:val="00A93EC3"/>
    <w:rsid w:val="00A9789F"/>
    <w:rsid w:val="00AA0E49"/>
    <w:rsid w:val="00B30EAD"/>
    <w:rsid w:val="00B50EDE"/>
    <w:rsid w:val="00B71E79"/>
    <w:rsid w:val="00BB31B1"/>
    <w:rsid w:val="00BC21BF"/>
    <w:rsid w:val="00C0664B"/>
    <w:rsid w:val="00C260C4"/>
    <w:rsid w:val="00C336DE"/>
    <w:rsid w:val="00C46151"/>
    <w:rsid w:val="00C5113B"/>
    <w:rsid w:val="00C83597"/>
    <w:rsid w:val="00CC57A4"/>
    <w:rsid w:val="00D201C6"/>
    <w:rsid w:val="00D20748"/>
    <w:rsid w:val="00D37FF6"/>
    <w:rsid w:val="00D56F63"/>
    <w:rsid w:val="00D9227B"/>
    <w:rsid w:val="00D923BC"/>
    <w:rsid w:val="00D94826"/>
    <w:rsid w:val="00DB1789"/>
    <w:rsid w:val="00DD5B33"/>
    <w:rsid w:val="00DD6DBF"/>
    <w:rsid w:val="00E65B5A"/>
    <w:rsid w:val="00E97DB5"/>
    <w:rsid w:val="00EA405F"/>
    <w:rsid w:val="00EB1437"/>
    <w:rsid w:val="00EB5646"/>
    <w:rsid w:val="00EE0EDC"/>
    <w:rsid w:val="00EE13F4"/>
    <w:rsid w:val="00EF2F98"/>
    <w:rsid w:val="00F41F19"/>
    <w:rsid w:val="00F41F8F"/>
    <w:rsid w:val="00F51747"/>
    <w:rsid w:val="00F52EB2"/>
    <w:rsid w:val="00F55AA0"/>
    <w:rsid w:val="00F61073"/>
    <w:rsid w:val="00F62403"/>
    <w:rsid w:val="00F62B59"/>
    <w:rsid w:val="00FD0358"/>
    <w:rsid w:val="03C0637B"/>
    <w:rsid w:val="05002329"/>
    <w:rsid w:val="07142316"/>
    <w:rsid w:val="07FA662F"/>
    <w:rsid w:val="09F33797"/>
    <w:rsid w:val="0B0C3326"/>
    <w:rsid w:val="0C4F4D4A"/>
    <w:rsid w:val="0E1F2F7E"/>
    <w:rsid w:val="0E5054A4"/>
    <w:rsid w:val="0F9842B3"/>
    <w:rsid w:val="12415B32"/>
    <w:rsid w:val="15A160FD"/>
    <w:rsid w:val="15D571D7"/>
    <w:rsid w:val="17695221"/>
    <w:rsid w:val="17B263BC"/>
    <w:rsid w:val="198C4A8E"/>
    <w:rsid w:val="1A7840BB"/>
    <w:rsid w:val="1AC75ACD"/>
    <w:rsid w:val="1CE825E2"/>
    <w:rsid w:val="1D04257E"/>
    <w:rsid w:val="1D4D0FE5"/>
    <w:rsid w:val="1D5F6732"/>
    <w:rsid w:val="1E890B89"/>
    <w:rsid w:val="207749E1"/>
    <w:rsid w:val="20C87849"/>
    <w:rsid w:val="234B3D09"/>
    <w:rsid w:val="23AE0B4E"/>
    <w:rsid w:val="242C5B6A"/>
    <w:rsid w:val="26D134D1"/>
    <w:rsid w:val="279B22AF"/>
    <w:rsid w:val="28E858A7"/>
    <w:rsid w:val="295848D3"/>
    <w:rsid w:val="29E11C7D"/>
    <w:rsid w:val="2C997676"/>
    <w:rsid w:val="2D080BC9"/>
    <w:rsid w:val="32F12805"/>
    <w:rsid w:val="3402116D"/>
    <w:rsid w:val="3463098C"/>
    <w:rsid w:val="35F65E2F"/>
    <w:rsid w:val="371E2EBE"/>
    <w:rsid w:val="37E33ECF"/>
    <w:rsid w:val="37FD73B9"/>
    <w:rsid w:val="3827342A"/>
    <w:rsid w:val="383348CC"/>
    <w:rsid w:val="3AE2593C"/>
    <w:rsid w:val="3B3C0CC6"/>
    <w:rsid w:val="3F0F6CA0"/>
    <w:rsid w:val="41BF3A7B"/>
    <w:rsid w:val="42161E32"/>
    <w:rsid w:val="430976F7"/>
    <w:rsid w:val="45BC26A2"/>
    <w:rsid w:val="462907DC"/>
    <w:rsid w:val="467F6352"/>
    <w:rsid w:val="47C71D94"/>
    <w:rsid w:val="48231DED"/>
    <w:rsid w:val="490634B9"/>
    <w:rsid w:val="4A2717B5"/>
    <w:rsid w:val="4C8E75EA"/>
    <w:rsid w:val="510805A1"/>
    <w:rsid w:val="517D6662"/>
    <w:rsid w:val="533315BB"/>
    <w:rsid w:val="53D45486"/>
    <w:rsid w:val="54422A68"/>
    <w:rsid w:val="55196336"/>
    <w:rsid w:val="55BC69E5"/>
    <w:rsid w:val="55CF19E7"/>
    <w:rsid w:val="55F3226C"/>
    <w:rsid w:val="56B332A1"/>
    <w:rsid w:val="5B8F267C"/>
    <w:rsid w:val="5BAE669D"/>
    <w:rsid w:val="5CF767AC"/>
    <w:rsid w:val="5D2D2661"/>
    <w:rsid w:val="5D67465A"/>
    <w:rsid w:val="5E152166"/>
    <w:rsid w:val="5EBE53E1"/>
    <w:rsid w:val="62895F76"/>
    <w:rsid w:val="62F005B8"/>
    <w:rsid w:val="63673163"/>
    <w:rsid w:val="64744EC0"/>
    <w:rsid w:val="65847385"/>
    <w:rsid w:val="65E67B7D"/>
    <w:rsid w:val="65F824EC"/>
    <w:rsid w:val="684C63E4"/>
    <w:rsid w:val="685A17C4"/>
    <w:rsid w:val="69474951"/>
    <w:rsid w:val="6B472116"/>
    <w:rsid w:val="6E663ACB"/>
    <w:rsid w:val="6EEF3CC7"/>
    <w:rsid w:val="73D05BE2"/>
    <w:rsid w:val="73E818DD"/>
    <w:rsid w:val="747E4A54"/>
    <w:rsid w:val="74D07A1B"/>
    <w:rsid w:val="772D4324"/>
    <w:rsid w:val="788A5D43"/>
    <w:rsid w:val="791C222E"/>
    <w:rsid w:val="793B4EAB"/>
    <w:rsid w:val="7CF91FAF"/>
    <w:rsid w:val="7E4835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sz w:val="18"/>
      <w:szCs w:val="18"/>
    </w:rPr>
  </w:style>
  <w:style w:type="paragraph" w:customStyle="1" w:styleId="16">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17">
    <w:name w:val="日期 字符"/>
    <w:basedOn w:val="11"/>
    <w:link w:val="4"/>
    <w:semiHidden/>
    <w:qFormat/>
    <w:uiPriority w:val="99"/>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1169</Words>
  <Characters>1250</Characters>
  <Lines>10</Lines>
  <Paragraphs>2</Paragraphs>
  <TotalTime>0</TotalTime>
  <ScaleCrop>false</ScaleCrop>
  <LinksUpToDate>false</LinksUpToDate>
  <CharactersWithSpaces>1433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2018-03-16T02:08:00Z</dcterms:created>
  <dc:creator>李晓</dc:creator>
  <cp:lastModifiedBy>玉斋</cp:lastModifiedBy>
  <cp:lastPrinted>2013-08-12T01:49:00Z</cp:lastPrinted>
  <dcterms:modified xsi:type="dcterms:W3CDTF">2022-11-04T02:44:48Z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22A86009D8654994908E19A0F18926B5</vt:lpwstr>
  </property>
</Properties>
</file>