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bookmarkStart w:id="0" w:name="TMark1"/>
      <w:r>
        <w:rPr>
          <w:rFonts w:hint="eastAsia" w:ascii="黑体" w:hAnsi="Times New Roman" w:eastAsia="黑体" w:cs="Times New Roman"/>
          <w:sz w:val="48"/>
          <w:lang w:val="en-US" w:eastAsia="zh-CN"/>
        </w:rPr>
        <w:fldChar w:fldCharType="begin">
          <w:ffData>
            <w:name w:val="TMark1"/>
            <w:enabled/>
            <w:calcOnExit w:val="0"/>
            <w:textInput>
              <w:default w:val="佛山市农业产业联合会"/>
            </w:textInput>
          </w:ffData>
        </w:fldChar>
      </w:r>
      <w:r>
        <w:rPr>
          <w:rFonts w:hint="eastAsia" w:ascii="黑体" w:hAnsi="Times New Roman" w:eastAsia="黑体" w:cs="Times New Roman"/>
          <w:sz w:val="48"/>
          <w:lang w:val="en-US" w:eastAsia="zh-CN"/>
        </w:rPr>
        <w:instrText xml:space="preserve">FORMTEXT</w:instrText>
      </w:r>
      <w:r>
        <w:rPr>
          <w:rFonts w:hint="eastAsia" w:ascii="黑体" w:hAnsi="Times New Roman" w:eastAsia="黑体" w:cs="Times New Roman"/>
          <w:sz w:val="48"/>
          <w:lang w:val="en-US" w:eastAsia="zh-CN"/>
        </w:rPr>
        <w:fldChar w:fldCharType="separate"/>
      </w:r>
      <w:r>
        <w:rPr>
          <w:rFonts w:hint="eastAsia" w:ascii="黑体" w:hAnsi="Times New Roman" w:eastAsia="黑体" w:cs="Times New Roman"/>
          <w:sz w:val="48"/>
          <w:lang w:val="en-US" w:eastAsia="zh-CN"/>
        </w:rPr>
        <w:t>佛山市农业产业联合会</w:t>
      </w:r>
      <w:r>
        <w:rPr>
          <w:rFonts w:hint="eastAsia" w:ascii="黑体" w:hAnsi="Times New Roman" w:eastAsia="黑体" w:cs="Times New Roman"/>
          <w:sz w:val="48"/>
          <w:lang w:val="en-US" w:eastAsia="zh-CN"/>
        </w:rPr>
        <w:fldChar w:fldCharType="end"/>
      </w:r>
      <w:bookmarkEnd w:id="0"/>
      <w:r>
        <w:rPr>
          <w:rFonts w:hint="eastAsia"/>
          <w:lang w:val="en-US" w:eastAsia="zh-CN"/>
        </w:rPr>
        <w:t>团体标准</w:t>
      </w:r>
    </w:p>
    <w:p>
      <w:pPr>
        <w:pStyle w:val="40"/>
        <w:bidi w:val="0"/>
        <w:rPr>
          <w:rFonts w:hint="eastAsia"/>
          <w:lang w:val="en-US" w:eastAsia="zh-CN"/>
        </w:rPr>
      </w:pPr>
      <w:bookmarkStart w:id="1" w:name="StandNo"/>
      <w:r>
        <w:rPr>
          <w:rFonts w:hint="eastAsia" w:ascii="黑体" w:hAnsi="Times New Roman" w:eastAsia="黑体" w:cs="Times New Roman"/>
          <w:sz w:val="28"/>
          <w:lang w:val="en-US" w:eastAsia="zh-CN"/>
        </w:rPr>
        <w:fldChar w:fldCharType="begin">
          <w:ffData>
            <w:name w:val="StandNo"/>
            <w:enabled/>
            <w:calcOnExit w:val="0"/>
            <w:textInput>
              <w:default w:val="T/FAIF XXX—XXXX"/>
            </w:textInput>
          </w:ffData>
        </w:fldChar>
      </w:r>
      <w:r>
        <w:rPr>
          <w:rFonts w:hint="eastAsia" w:ascii="黑体" w:hAnsi="Times New Roman" w:eastAsia="黑体" w:cs="Times New Roman"/>
          <w:sz w:val="28"/>
          <w:lang w:val="en-US" w:eastAsia="zh-CN"/>
        </w:rPr>
        <w:instrText xml:space="preserve">FORMTEXT</w:instrText>
      </w:r>
      <w:r>
        <w:rPr>
          <w:rFonts w:hint="eastAsia" w:ascii="黑体" w:hAnsi="Times New Roman" w:eastAsia="黑体" w:cs="Times New Roman"/>
          <w:sz w:val="28"/>
          <w:lang w:val="en-US" w:eastAsia="zh-CN"/>
        </w:rPr>
        <w:fldChar w:fldCharType="separate"/>
      </w:r>
      <w:r>
        <w:rPr>
          <w:rFonts w:hint="eastAsia" w:ascii="黑体" w:hAnsi="Times New Roman" w:eastAsia="黑体" w:cs="Times New Roman"/>
          <w:sz w:val="28"/>
          <w:lang w:val="en-US" w:eastAsia="zh-CN"/>
        </w:rPr>
        <w:t>T/FAIF XXX—XXXX</w:t>
      </w:r>
      <w:r>
        <w:rPr>
          <w:rFonts w:hint="eastAsia" w:ascii="黑体" w:hAnsi="Times New Roman" w:eastAsia="黑体" w:cs="Times New Roman"/>
          <w:sz w:val="28"/>
          <w:lang w:val="en-US" w:eastAsia="zh-CN"/>
        </w:rPr>
        <w:fldChar w:fldCharType="end"/>
      </w:r>
      <w:bookmarkEnd w:id="1"/>
    </w:p>
    <w:p>
      <w:pPr>
        <w:pStyle w:val="39"/>
        <w:bidi w:val="0"/>
        <w:rPr>
          <w:rFonts w:hint="eastAsia"/>
          <w:lang w:val="en-US" w:eastAsia="zh-CN"/>
        </w:rPr>
      </w:pPr>
      <w:r>
        <w:rPr>
          <w:rFonts w:hint="eastAsia"/>
          <w:lang w:val="en-US" w:eastAsia="zh-CN"/>
        </w:rPr>
        <w:fldChar w:fldCharType="begin">
          <w:ffData>
            <w:name w:val="ReplaceT"/>
            <w:enabled/>
            <w:calcOnExit w:val="0"/>
            <w:textInput/>
          </w:ffData>
        </w:fldChar>
      </w:r>
      <w:bookmarkStart w:id="2" w:name="ReplaceT"/>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2"/>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pPr>
              <w:pStyle w:val="34"/>
              <w:widowControl w:val="0"/>
              <w:bidi w:val="0"/>
              <w:jc w:val="both"/>
              <w:rPr>
                <w:rFonts w:hint="eastAsia"/>
                <w:sz w:val="10"/>
                <w:vertAlign w:val="baseline"/>
                <w:lang w:val="en-US" w:eastAsia="zh-CN"/>
              </w:rPr>
            </w:pPr>
          </w:p>
        </w:tc>
      </w:tr>
    </w:tbl>
    <w:p>
      <w:pPr>
        <w:pStyle w:val="41"/>
        <w:bidi w:val="0"/>
        <w:rPr>
          <w:rFonts w:hint="eastAsia"/>
          <w:lang w:val="en-US" w:eastAsia="zh-CN"/>
        </w:rPr>
      </w:pPr>
      <w:bookmarkStart w:id="3" w:name="StdName"/>
      <w:r>
        <w:rPr>
          <w:rFonts w:hint="eastAsia" w:ascii="黑体" w:hAnsi="Times New Roman" w:eastAsia="黑体" w:cs="Times New Roman"/>
          <w:sz w:val="52"/>
          <w:lang w:val="en-US" w:eastAsia="zh-CN"/>
        </w:rPr>
        <w:fldChar w:fldCharType="begin">
          <w:ffData>
            <w:name w:val="StdName"/>
            <w:enabled/>
            <w:calcOnExit w:val="0"/>
            <w:textInput>
              <w:default w:val="酸菜鱼鱼片质量要求"/>
            </w:textInput>
          </w:ffData>
        </w:fldChar>
      </w:r>
      <w:r>
        <w:rPr>
          <w:rFonts w:hint="eastAsia" w:ascii="黑体" w:hAnsi="Times New Roman" w:eastAsia="黑体" w:cs="Times New Roman"/>
          <w:sz w:val="52"/>
          <w:lang w:val="en-US" w:eastAsia="zh-CN"/>
        </w:rPr>
        <w:instrText xml:space="preserve">FORMTEXT</w:instrText>
      </w:r>
      <w:r>
        <w:rPr>
          <w:rFonts w:hint="eastAsia" w:ascii="黑体" w:hAnsi="Times New Roman" w:eastAsia="黑体" w:cs="Times New Roman"/>
          <w:sz w:val="52"/>
          <w:lang w:val="en-US" w:eastAsia="zh-CN"/>
        </w:rPr>
        <w:fldChar w:fldCharType="separate"/>
      </w:r>
      <w:r>
        <w:rPr>
          <w:rFonts w:hint="eastAsia" w:ascii="黑体" w:hAnsi="Times New Roman" w:eastAsia="黑体" w:cs="Times New Roman"/>
          <w:sz w:val="52"/>
          <w:lang w:val="en-US" w:eastAsia="zh-CN"/>
        </w:rPr>
        <w:t>酸菜鱼鱼片质量要求</w:t>
      </w:r>
      <w:r>
        <w:rPr>
          <w:rFonts w:hint="eastAsia" w:ascii="黑体" w:hAnsi="Times New Roman" w:eastAsia="黑体" w:cs="Times New Roman"/>
          <w:sz w:val="52"/>
          <w:lang w:val="en-US" w:eastAsia="zh-CN"/>
        </w:rPr>
        <w:fldChar w:fldCharType="end"/>
      </w:r>
      <w:bookmarkEnd w:id="3"/>
    </w:p>
    <w:p>
      <w:pPr>
        <w:pStyle w:val="42"/>
        <w:bidi w:val="0"/>
        <w:rPr>
          <w:rFonts w:hint="eastAsia"/>
          <w:lang w:val="en-US" w:eastAsia="zh-CN"/>
        </w:rPr>
      </w:pPr>
    </w:p>
    <w:p>
      <w:pPr>
        <w:pStyle w:val="43"/>
        <w:bidi w:val="0"/>
        <w:rPr>
          <w:rFonts w:hint="eastAsia"/>
          <w:lang w:val="en-US" w:eastAsia="zh-CN"/>
        </w:rPr>
      </w:pPr>
    </w:p>
    <w:p>
      <w:pPr>
        <w:pStyle w:val="44"/>
        <w:bidi w:val="0"/>
        <w:spacing w:after="0"/>
        <w:rPr>
          <w:rFonts w:hint="eastAsia"/>
          <w:lang w:val="en-US" w:eastAsia="zh-CN"/>
        </w:rPr>
      </w:pPr>
      <w:bookmarkStart w:id="4" w:name="LB"/>
      <w:r>
        <w:rPr>
          <w:rFonts w:hint="eastAsia" w:ascii="黑体" w:hAnsi="黑体" w:eastAsia="黑体" w:cs="黑体"/>
          <w:sz w:val="24"/>
          <w:lang w:val="en-US" w:eastAsia="zh-CN"/>
        </w:rPr>
        <w:fldChar w:fldCharType="begin">
          <w:ffData>
            <w:name w:val="LB"/>
            <w:enabled/>
            <w:calcOnExit w:val="0"/>
            <w:ddList>
              <w:listEntry w:val="（征求意见稿）"/>
              <w:listEntry w:val="（工作组讨论稿）"/>
              <w:listEntry w:val="草案版次选择"/>
              <w:listEntry w:val="     "/>
              <w:listEntry w:val="（送审讨论稿）"/>
              <w:listEntry w:val="（送审稿）"/>
              <w:listEntry w:val="（报批稿）"/>
            </w:ddList>
          </w:ffData>
        </w:fldChar>
      </w:r>
      <w:r>
        <w:rPr>
          <w:rFonts w:hint="eastAsia" w:ascii="黑体" w:hAnsi="黑体" w:eastAsia="黑体" w:cs="黑体"/>
          <w:sz w:val="24"/>
          <w:lang w:val="en-US" w:eastAsia="zh-CN"/>
        </w:rPr>
        <w:instrText xml:space="preserve">FORMDROPDOWN</w:instrText>
      </w:r>
      <w:r>
        <w:rPr>
          <w:rFonts w:hint="eastAsia" w:ascii="黑体" w:hAnsi="黑体" w:eastAsia="黑体" w:cs="黑体"/>
          <w:sz w:val="24"/>
          <w:lang w:val="en-US" w:eastAsia="zh-CN"/>
        </w:rPr>
        <w:fldChar w:fldCharType="separate"/>
      </w:r>
      <w:r>
        <w:rPr>
          <w:rFonts w:hint="eastAsia" w:ascii="黑体" w:hAnsi="黑体" w:eastAsia="黑体" w:cs="黑体"/>
          <w:sz w:val="24"/>
          <w:lang w:val="en-US" w:eastAsia="zh-CN"/>
        </w:rPr>
        <w:fldChar w:fldCharType="end"/>
      </w:r>
      <w:bookmarkEnd w:id="4"/>
    </w:p>
    <w:p>
      <w:pPr>
        <w:pStyle w:val="45"/>
        <w:bidi w:val="0"/>
        <w:spacing w:before="100"/>
        <w:rPr>
          <w:rFonts w:hint="eastAsia"/>
          <w:lang w:val="en-US" w:eastAsia="zh-CN"/>
        </w:rPr>
      </w:pPr>
      <w:r>
        <w:rPr>
          <w:rFonts w:hint="eastAsia"/>
          <w:lang w:val="en-US" w:eastAsia="zh-CN"/>
        </w:rPr>
        <w:fldChar w:fldCharType="begin">
          <w:ffData>
            <w:name w:val="WCRQ"/>
            <w:enabled/>
            <w:calcOnExit w:val="0"/>
            <w:textInput/>
          </w:ffData>
        </w:fldChar>
      </w:r>
      <w:bookmarkStart w:id="5" w:name="WCRQ"/>
      <w:r>
        <w:rPr>
          <w:rFonts w:hint="eastAsia"/>
          <w:lang w:val="en-US" w:eastAsia="zh-CN"/>
        </w:rPr>
        <w:instrText xml:space="preserve">FORMTEXT</w:instrText>
      </w:r>
      <w:r>
        <w:rPr>
          <w:rFonts w:hint="eastAsia"/>
          <w:lang w:val="en-US" w:eastAsia="zh-CN"/>
        </w:rPr>
        <w:fldChar w:fldCharType="separate"/>
      </w:r>
      <w:r>
        <w:rPr>
          <w:rFonts w:hint="default"/>
          <w:lang w:val="en-US" w:eastAsia="zh-CN"/>
        </w:rPr>
        <w:t>     </w:t>
      </w:r>
      <w:r>
        <w:rPr>
          <w:rFonts w:hint="eastAsia"/>
          <w:lang w:val="en-US" w:eastAsia="zh-CN"/>
        </w:rPr>
        <w:fldChar w:fldCharType="end"/>
      </w:r>
      <w:bookmarkEnd w:id="5"/>
    </w:p>
    <w:tbl>
      <w:tblPr>
        <w:tblStyle w:val="2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pPr>
              <w:pStyle w:val="38"/>
              <w:widowControl w:val="0"/>
              <w:bidi w:val="0"/>
              <w:jc w:val="both"/>
              <w:rPr>
                <w:rFonts w:hint="eastAsia"/>
                <w:vertAlign w:val="baseline"/>
                <w:lang w:val="en-US" w:eastAsia="zh-CN"/>
              </w:rPr>
            </w:pPr>
            <w:r>
              <w:rPr>
                <w:rFonts w:hint="eastAsia"/>
                <w:vertAlign w:val="baseline"/>
                <w:lang w:val="en-US" w:eastAsia="zh-CN"/>
              </w:rPr>
              <w:fldChar w:fldCharType="begin">
                <w:ffData>
                  <w:name w:val="FY"/>
                  <w:enabled/>
                  <w:calcOnExit w:val="0"/>
                  <w:textInput>
                    <w:default w:val="XXXX"/>
                    <w:maxLength w:val="4"/>
                  </w:textInput>
                </w:ffData>
              </w:fldChar>
            </w:r>
            <w:bookmarkStart w:id="6" w:name="F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6"/>
            <w:r>
              <w:rPr>
                <w:rFonts w:hint="eastAsia"/>
                <w:vertAlign w:val="baseline"/>
                <w:lang w:val="en-US" w:eastAsia="zh-CN"/>
              </w:rPr>
              <w:t xml:space="preserve"> - </w:t>
            </w:r>
            <w:r>
              <w:rPr>
                <w:rFonts w:hint="eastAsia"/>
                <w:vertAlign w:val="baseline"/>
                <w:lang w:val="en-US" w:eastAsia="zh-CN"/>
              </w:rPr>
              <w:fldChar w:fldCharType="begin">
                <w:ffData>
                  <w:name w:val="FM"/>
                  <w:enabled/>
                  <w:calcOnExit w:val="0"/>
                  <w:textInput>
                    <w:default w:val="XX"/>
                    <w:maxLength w:val="2"/>
                  </w:textInput>
                </w:ffData>
              </w:fldChar>
            </w:r>
            <w:bookmarkStart w:id="7" w:name="F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7"/>
            <w:r>
              <w:rPr>
                <w:rFonts w:hint="eastAsia"/>
                <w:vertAlign w:val="baseline"/>
                <w:lang w:val="en-US" w:eastAsia="zh-CN"/>
              </w:rPr>
              <w:t xml:space="preserve"> - </w:t>
            </w:r>
            <w:r>
              <w:rPr>
                <w:rFonts w:hint="eastAsia"/>
                <w:vertAlign w:val="baseline"/>
                <w:lang w:val="en-US" w:eastAsia="zh-CN"/>
              </w:rPr>
              <w:fldChar w:fldCharType="begin">
                <w:ffData>
                  <w:name w:val="FD"/>
                  <w:enabled/>
                  <w:calcOnExit w:val="0"/>
                  <w:textInput>
                    <w:default w:val="XX"/>
                    <w:maxLength w:val="2"/>
                  </w:textInput>
                </w:ffData>
              </w:fldChar>
            </w:r>
            <w:bookmarkStart w:id="8" w:name="F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8"/>
            <w:r>
              <w:rPr>
                <w:rFonts w:hint="eastAsia"/>
                <w:vertAlign w:val="baseline"/>
                <w:lang w:val="en-US" w:eastAsia="zh-CN"/>
              </w:rPr>
              <w:t xml:space="preserve"> 发布</w:t>
            </w:r>
          </w:p>
        </w:tc>
        <w:tc>
          <w:tcPr>
            <w:tcW w:w="4945" w:type="dxa"/>
            <w:tcBorders>
              <w:bottom w:val="single" w:color="auto" w:sz="8" w:space="0"/>
            </w:tcBorders>
            <w:tcMar>
              <w:right w:w="57" w:type="dxa"/>
            </w:tcMar>
          </w:tcPr>
          <w:p>
            <w:pPr>
              <w:pStyle w:val="38"/>
              <w:widowControl w:val="0"/>
              <w:bidi w:val="0"/>
              <w:jc w:val="right"/>
              <w:rPr>
                <w:rFonts w:hint="eastAsia"/>
                <w:vertAlign w:val="baseline"/>
                <w:lang w:val="en-US" w:eastAsia="zh-CN"/>
              </w:rPr>
            </w:pPr>
            <w:r>
              <w:rPr>
                <w:rFonts w:hint="eastAsia"/>
                <w:vertAlign w:val="baseline"/>
                <w:lang w:val="en-US" w:eastAsia="zh-CN"/>
              </w:rPr>
              <w:fldChar w:fldCharType="begin">
                <w:ffData>
                  <w:name w:val="SY"/>
                  <w:enabled/>
                  <w:calcOnExit w:val="0"/>
                  <w:textInput>
                    <w:default w:val="XXXX"/>
                    <w:maxLength w:val="4"/>
                  </w:textInput>
                </w:ffData>
              </w:fldChar>
            </w:r>
            <w:bookmarkStart w:id="9" w:name="SY"/>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XXXX</w:t>
            </w:r>
            <w:r>
              <w:rPr>
                <w:rFonts w:hint="eastAsia"/>
                <w:vertAlign w:val="baseline"/>
                <w:lang w:val="en-US" w:eastAsia="zh-CN"/>
              </w:rPr>
              <w:fldChar w:fldCharType="end"/>
            </w:r>
            <w:bookmarkEnd w:id="9"/>
            <w:r>
              <w:rPr>
                <w:rFonts w:hint="eastAsia"/>
                <w:vertAlign w:val="baseline"/>
                <w:lang w:val="en-US" w:eastAsia="zh-CN"/>
              </w:rPr>
              <w:t xml:space="preserve"> - </w:t>
            </w:r>
            <w:r>
              <w:rPr>
                <w:rFonts w:hint="eastAsia"/>
                <w:vertAlign w:val="baseline"/>
                <w:lang w:val="en-US" w:eastAsia="zh-CN"/>
              </w:rPr>
              <w:fldChar w:fldCharType="begin">
                <w:ffData>
                  <w:name w:val="SM"/>
                  <w:enabled/>
                  <w:calcOnExit w:val="0"/>
                  <w:textInput>
                    <w:default w:val="XX"/>
                    <w:maxLength w:val="2"/>
                  </w:textInput>
                </w:ffData>
              </w:fldChar>
            </w:r>
            <w:bookmarkStart w:id="10" w:name="SM"/>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0"/>
            <w:r>
              <w:rPr>
                <w:rFonts w:hint="eastAsia"/>
                <w:vertAlign w:val="baseline"/>
                <w:lang w:val="en-US" w:eastAsia="zh-CN"/>
              </w:rPr>
              <w:t xml:space="preserve"> - </w:t>
            </w:r>
            <w:r>
              <w:rPr>
                <w:rFonts w:hint="eastAsia"/>
                <w:vertAlign w:val="baseline"/>
                <w:lang w:val="en-US" w:eastAsia="zh-CN"/>
              </w:rPr>
              <w:fldChar w:fldCharType="begin">
                <w:ffData>
                  <w:name w:val="SD"/>
                  <w:enabled/>
                  <w:calcOnExit w:val="0"/>
                  <w:textInput>
                    <w:default w:val="XX"/>
                    <w:maxLength w:val="2"/>
                  </w:textInput>
                </w:ffData>
              </w:fldChar>
            </w:r>
            <w:bookmarkStart w:id="11" w:name="SD"/>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XX</w:t>
            </w:r>
            <w:r>
              <w:rPr>
                <w:rFonts w:hint="eastAsia"/>
                <w:vertAlign w:val="baseline"/>
                <w:lang w:val="en-US" w:eastAsia="zh-CN"/>
              </w:rPr>
              <w:fldChar w:fldCharType="end"/>
            </w:r>
            <w:bookmarkEnd w:id="11"/>
            <w:r>
              <w:rPr>
                <w:rFonts w:hint="eastAsia"/>
                <w:vertAlign w:val="baseline"/>
                <w:lang w:val="en-US" w:eastAsia="zh-CN"/>
              </w:rPr>
              <w:t xml:space="preserve"> 实施</w:t>
            </w:r>
          </w:p>
        </w:tc>
      </w:tr>
    </w:tbl>
    <w:p>
      <w:pPr>
        <w:pStyle w:val="48"/>
        <w:bidi w:val="0"/>
        <w:spacing w:before="0"/>
        <w:rPr>
          <w:rFonts w:hint="eastAsia"/>
          <w:spacing w:val="0"/>
          <w:w w:val="100"/>
          <w:sz w:val="28"/>
          <w:lang w:val="en-US" w:eastAsia="zh-CN"/>
        </w:rPr>
      </w:pPr>
      <w:bookmarkStart w:id="12" w:name="FM2"/>
      <w:bookmarkStart w:id="83" w:name="_GoBack"/>
      <w:r>
        <w:rPr>
          <w:rFonts w:hint="eastAsia" w:ascii="黑体" w:hAnsi="黑体" w:eastAsia="黑体" w:cs="Times New Roman"/>
          <w:spacing w:val="0"/>
          <w:w w:val="100"/>
          <w:sz w:val="28"/>
          <w:lang w:val="en-US" w:eastAsia="zh-CN"/>
        </w:rPr>
        <w:fldChar w:fldCharType="begin">
          <w:ffData>
            <w:name w:val="FM2"/>
            <w:enabled/>
            <w:calcOnExit w:val="0"/>
            <w:textInput>
              <w:default w:val="佛山市农业产业联合会"/>
            </w:textInput>
          </w:ffData>
        </w:fldChar>
      </w:r>
      <w:r>
        <w:rPr>
          <w:rFonts w:hint="eastAsia" w:ascii="黑体" w:hAnsi="黑体" w:eastAsia="黑体" w:cs="Times New Roman"/>
          <w:spacing w:val="0"/>
          <w:w w:val="100"/>
          <w:sz w:val="28"/>
          <w:lang w:val="en-US" w:eastAsia="zh-CN"/>
        </w:rPr>
        <w:instrText xml:space="preserve">FORMTEXT</w:instrText>
      </w:r>
      <w:r>
        <w:rPr>
          <w:rFonts w:hint="eastAsia" w:ascii="黑体" w:hAnsi="黑体" w:eastAsia="黑体" w:cs="Times New Roman"/>
          <w:spacing w:val="0"/>
          <w:w w:val="100"/>
          <w:sz w:val="28"/>
          <w:lang w:val="en-US" w:eastAsia="zh-CN"/>
        </w:rPr>
        <w:fldChar w:fldCharType="separate"/>
      </w:r>
      <w:r>
        <w:rPr>
          <w:rFonts w:hint="eastAsia" w:ascii="黑体" w:hAnsi="黑体" w:eastAsia="黑体" w:cs="Times New Roman"/>
          <w:spacing w:val="0"/>
          <w:w w:val="100"/>
          <w:sz w:val="28"/>
          <w:lang w:val="en-US" w:eastAsia="zh-CN"/>
        </w:rPr>
        <w:t>佛山市农业产业联合会</w:t>
      </w:r>
      <w:r>
        <w:rPr>
          <w:rFonts w:hint="eastAsia" w:ascii="黑体" w:hAnsi="黑体" w:eastAsia="黑体" w:cs="Times New Roman"/>
          <w:spacing w:val="0"/>
          <w:w w:val="100"/>
          <w:sz w:val="28"/>
          <w:lang w:val="en-US" w:eastAsia="zh-CN"/>
        </w:rPr>
        <w:fldChar w:fldCharType="end"/>
      </w:r>
      <w:bookmarkEnd w:id="12"/>
      <w:bookmarkEnd w:id="83"/>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2"/>
              <w:framePr w:w="9639" w:wrap="around"/>
              <w:bidi w:val="0"/>
              <w:jc w:val="both"/>
              <w:rPr>
                <w:rFonts w:hint="eastAsia"/>
                <w:vertAlign w:val="baseline"/>
                <w:lang w:val="en-US" w:eastAsia="zh-CN"/>
              </w:rPr>
            </w:pPr>
            <w:r>
              <w:rPr>
                <w:rFonts w:hint="eastAsia"/>
                <w:vertAlign w:val="baseline"/>
                <w:lang w:val="en-US" w:eastAsia="zh-CN"/>
              </w:rPr>
              <w:t>ICS</w:t>
            </w:r>
          </w:p>
        </w:tc>
        <w:tc>
          <w:tcPr>
            <w:tcW w:w="9107" w:type="dxa"/>
          </w:tcPr>
          <w:p>
            <w:pPr>
              <w:pStyle w:val="52"/>
              <w:framePr w:w="9639" w:wrap="around"/>
              <w:bidi w:val="0"/>
              <w:jc w:val="both"/>
              <w:rPr>
                <w:rFonts w:hint="eastAsia"/>
                <w:vertAlign w:val="baseline"/>
                <w:lang w:val="en-US" w:eastAsia="zh-CN"/>
              </w:rPr>
            </w:pPr>
            <w:bookmarkStart w:id="13" w:name="ICS"/>
            <w:r>
              <w:rPr>
                <w:rFonts w:hint="eastAsia" w:ascii="黑体" w:hAnsi="Times New Roman" w:eastAsia="黑体" w:cs="Times New Roman"/>
                <w:kern w:val="21"/>
                <w:sz w:val="21"/>
                <w:vertAlign w:val="baseline"/>
                <w:lang w:val="en-US" w:eastAsia="zh-CN"/>
              </w:rPr>
              <w:fldChar w:fldCharType="begin">
                <w:ffData>
                  <w:name w:val="ICS"/>
                  <w:enabled/>
                  <w:calcOnExit w:val="0"/>
                  <w:textInput>
                    <w:default w:val="67.120.3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67.120.30</w:t>
            </w:r>
            <w:r>
              <w:rPr>
                <w:rFonts w:hint="eastAsia" w:ascii="黑体" w:hAnsi="Times New Roman" w:eastAsia="黑体" w:cs="Times New Roman"/>
                <w:kern w:val="21"/>
                <w:sz w:val="21"/>
                <w:vertAlign w:val="baseline"/>
                <w:lang w:val="en-US" w:eastAsia="zh-CN"/>
              </w:rPr>
              <w:fldChar w:fldCharType="end"/>
            </w:r>
            <w:bookmarkEnd w:id="1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pPr>
              <w:pStyle w:val="52"/>
              <w:framePr w:w="9639" w:wrap="around"/>
              <w:bidi w:val="0"/>
              <w:jc w:val="both"/>
              <w:rPr>
                <w:rFonts w:hint="eastAsia"/>
                <w:vertAlign w:val="baseline"/>
                <w:lang w:val="en-US" w:eastAsia="zh-CN"/>
              </w:rPr>
            </w:pPr>
            <w:r>
              <w:rPr>
                <w:rFonts w:hint="eastAsia"/>
                <w:vertAlign w:val="baseline"/>
                <w:lang w:val="en-US" w:eastAsia="zh-CN"/>
              </w:rPr>
              <w:t>CCS</w:t>
            </w:r>
          </w:p>
        </w:tc>
        <w:tc>
          <w:tcPr>
            <w:tcW w:w="9107" w:type="dxa"/>
          </w:tcPr>
          <w:p>
            <w:pPr>
              <w:pStyle w:val="52"/>
              <w:framePr w:w="9639" w:wrap="around"/>
              <w:bidi w:val="0"/>
              <w:jc w:val="both"/>
              <w:rPr>
                <w:rFonts w:hint="eastAsia"/>
                <w:vertAlign w:val="baseline"/>
                <w:lang w:val="en-US" w:eastAsia="zh-CN"/>
              </w:rPr>
            </w:pPr>
            <w:bookmarkStart w:id="14" w:name="CCS"/>
            <w:r>
              <w:rPr>
                <w:rFonts w:hint="eastAsia" w:ascii="黑体" w:hAnsi="Times New Roman" w:eastAsia="黑体" w:cs="Times New Roman"/>
                <w:kern w:val="21"/>
                <w:sz w:val="21"/>
                <w:vertAlign w:val="baseline"/>
                <w:lang w:val="en-US" w:eastAsia="zh-CN"/>
              </w:rPr>
              <w:fldChar w:fldCharType="begin">
                <w:ffData>
                  <w:name w:val="CCS"/>
                  <w:enabled/>
                  <w:calcOnExit w:val="0"/>
                  <w:textInput>
                    <w:default w:val="B 50"/>
                  </w:textInput>
                </w:ffData>
              </w:fldChar>
            </w:r>
            <w:r>
              <w:rPr>
                <w:rFonts w:hint="eastAsia" w:ascii="黑体" w:hAnsi="Times New Roman" w:eastAsia="黑体" w:cs="Times New Roman"/>
                <w:kern w:val="21"/>
                <w:sz w:val="21"/>
                <w:vertAlign w:val="baseline"/>
                <w:lang w:val="en-US" w:eastAsia="zh-CN"/>
              </w:rPr>
              <w:instrText xml:space="preserve">FORMTEXT</w:instrText>
            </w:r>
            <w:r>
              <w:rPr>
                <w:rFonts w:hint="eastAsia" w:ascii="黑体" w:hAnsi="Times New Roman" w:eastAsia="黑体" w:cs="Times New Roman"/>
                <w:kern w:val="21"/>
                <w:sz w:val="21"/>
                <w:vertAlign w:val="baseline"/>
                <w:lang w:val="en-US" w:eastAsia="zh-CN"/>
              </w:rPr>
              <w:fldChar w:fldCharType="separate"/>
            </w:r>
            <w:r>
              <w:rPr>
                <w:rFonts w:hint="eastAsia" w:ascii="黑体" w:hAnsi="Times New Roman" w:eastAsia="黑体" w:cs="Times New Roman"/>
                <w:kern w:val="21"/>
                <w:sz w:val="21"/>
                <w:vertAlign w:val="baseline"/>
                <w:lang w:val="en-US" w:eastAsia="zh-CN"/>
              </w:rPr>
              <w:t>B 50</w:t>
            </w:r>
            <w:r>
              <w:rPr>
                <w:rFonts w:hint="eastAsia" w:ascii="黑体" w:hAnsi="Times New Roman" w:eastAsia="黑体" w:cs="Times New Roman"/>
                <w:kern w:val="21"/>
                <w:sz w:val="21"/>
                <w:vertAlign w:val="baseline"/>
                <w:lang w:val="en-US" w:eastAsia="zh-CN"/>
              </w:rPr>
              <w:fldChar w:fldCharType="end"/>
            </w:r>
            <w:bookmarkEnd w:id="14"/>
          </w:p>
          <w:tbl>
            <w:tblPr>
              <w:tblStyle w:val="2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pPr>
                    <w:pStyle w:val="52"/>
                    <w:framePr w:w="9639" w:wrap="around"/>
                    <w:bidi w:val="0"/>
                    <w:jc w:val="right"/>
                    <w:rPr>
                      <w:rFonts w:hint="eastAsia" w:ascii="Times New Roman" w:hAnsi="Times New Roman" w:eastAsia="宋体" w:cs="Times New Roman"/>
                      <w:b/>
                      <w:w w:val="130"/>
                      <w:kern w:val="0"/>
                      <w:sz w:val="21"/>
                      <w:vertAlign w:val="baseline"/>
                      <w:lang w:val="en-US" w:eastAsia="zh-CN"/>
                    </w:rPr>
                  </w:pPr>
                  <w:r>
                    <w:rPr>
                      <w:rFonts w:hint="eastAsia" w:ascii="楷体" w:hAnsi="楷体" w:eastAsia="楷体" w:cs="楷体"/>
                      <w:b/>
                      <w:w w:val="130"/>
                      <w:kern w:val="0"/>
                      <w:sz w:val="96"/>
                      <w:vertAlign w:val="baseline"/>
                      <w:lang w:val="en-US" w:eastAsia="zh-CN"/>
                    </w:rPr>
                    <w:t>T</w:t>
                  </w:r>
                  <w:r>
                    <w:rPr>
                      <w:rFonts w:hint="eastAsia" w:ascii="Times New Roman" w:eastAsia="宋体" w:cs="Times New Roman"/>
                      <w:b/>
                      <w:w w:val="130"/>
                      <w:kern w:val="0"/>
                      <w:sz w:val="96"/>
                      <w:vertAlign w:val="baseline"/>
                      <w:lang w:val="en-US" w:eastAsia="zh-CN"/>
                    </w:rPr>
                    <w:t>/</w:t>
                  </w:r>
                  <w:r>
                    <w:rPr>
                      <w:rFonts w:hint="eastAsia" w:ascii="Times New Roman" w:eastAsia="宋体" w:cs="Times New Roman"/>
                      <w:b/>
                      <w:w w:val="130"/>
                      <w:kern w:val="0"/>
                      <w:sz w:val="21"/>
                      <w:vertAlign w:val="baseline"/>
                      <w:lang w:val="en-US" w:eastAsia="zh-CN"/>
                    </w:rPr>
                    <w:t xml:space="preserve"> </w:t>
                  </w:r>
                  <w:bookmarkStart w:id="15" w:name="TMark"/>
                  <w:r>
                    <w:rPr>
                      <w:rFonts w:hint="eastAsia" w:ascii="Times New Roman" w:hAnsi="Times New Roman" w:eastAsia="宋体" w:cs="Times New Roman"/>
                      <w:b/>
                      <w:w w:val="130"/>
                      <w:kern w:val="0"/>
                      <w:sz w:val="96"/>
                      <w:vertAlign w:val="baseline"/>
                      <w:lang w:val="en-US" w:eastAsia="zh-CN"/>
                    </w:rPr>
                    <w:fldChar w:fldCharType="begin">
                      <w:ffData>
                        <w:name w:val="TMark"/>
                        <w:enabled/>
                        <w:calcOnExit w:val="0"/>
                        <w:textInput>
                          <w:default w:val="FAIF"/>
                          <w:maxLength w:val="8"/>
                        </w:textInput>
                      </w:ffData>
                    </w:fldChar>
                  </w:r>
                  <w:r>
                    <w:rPr>
                      <w:rFonts w:hint="eastAsia" w:ascii="Times New Roman" w:hAnsi="Times New Roman" w:eastAsia="宋体" w:cs="Times New Roman"/>
                      <w:b/>
                      <w:w w:val="130"/>
                      <w:kern w:val="0"/>
                      <w:sz w:val="96"/>
                      <w:vertAlign w:val="baseline"/>
                      <w:lang w:val="en-US" w:eastAsia="zh-CN"/>
                    </w:rPr>
                    <w:instrText xml:space="preserve">FORMTEXT</w:instrText>
                  </w:r>
                  <w:r>
                    <w:rPr>
                      <w:rFonts w:hint="eastAsia" w:ascii="Times New Roman" w:hAnsi="Times New Roman" w:eastAsia="宋体" w:cs="Times New Roman"/>
                      <w:b/>
                      <w:w w:val="130"/>
                      <w:kern w:val="0"/>
                      <w:sz w:val="96"/>
                      <w:vertAlign w:val="baseline"/>
                      <w:lang w:val="en-US" w:eastAsia="zh-CN"/>
                    </w:rPr>
                    <w:fldChar w:fldCharType="separate"/>
                  </w:r>
                  <w:r>
                    <w:rPr>
                      <w:rFonts w:hint="eastAsia" w:ascii="Times New Roman" w:hAnsi="Times New Roman" w:eastAsia="宋体" w:cs="Times New Roman"/>
                      <w:b/>
                      <w:w w:val="130"/>
                      <w:kern w:val="0"/>
                      <w:sz w:val="96"/>
                      <w:vertAlign w:val="baseline"/>
                      <w:lang w:val="en-US" w:eastAsia="zh-CN"/>
                    </w:rPr>
                    <w:t>FAIF</w:t>
                  </w:r>
                  <w:r>
                    <w:rPr>
                      <w:rFonts w:hint="eastAsia" w:ascii="Times New Roman" w:hAnsi="Times New Roman" w:eastAsia="宋体" w:cs="Times New Roman"/>
                      <w:b/>
                      <w:w w:val="130"/>
                      <w:kern w:val="0"/>
                      <w:sz w:val="96"/>
                      <w:vertAlign w:val="baseline"/>
                      <w:lang w:val="en-US" w:eastAsia="zh-CN"/>
                    </w:rPr>
                    <w:fldChar w:fldCharType="end"/>
                  </w:r>
                  <w:bookmarkEnd w:id="15"/>
                </w:p>
              </w:tc>
            </w:tr>
          </w:tbl>
          <w:p>
            <w:pPr>
              <w:pStyle w:val="52"/>
              <w:framePr w:w="9639" w:wrap="around"/>
              <w:bidi w:val="0"/>
              <w:jc w:val="both"/>
              <w:rPr>
                <w:rFonts w:hint="eastAsia"/>
                <w:vertAlign w:val="baseline"/>
                <w:lang w:val="en-US" w:eastAsia="zh-CN"/>
              </w:rPr>
            </w:pPr>
          </w:p>
        </w:tc>
      </w:tr>
    </w:tbl>
    <w:p>
      <w:pPr>
        <w:pStyle w:val="52"/>
        <w:framePr w:w="9639" w:wrap="around"/>
        <w:bidi w:val="0"/>
        <w:rPr>
          <w:rFonts w:hint="eastAsia"/>
          <w:lang w:val="en-US" w:eastAsia="zh-CN"/>
        </w:rPr>
        <w:sectPr>
          <w:headerReference r:id="rId3" w:type="even"/>
          <w:footerReference r:id="rId4" w:type="even"/>
          <w:pgSz w:w="11906" w:h="16838"/>
          <w:pgMar w:top="-340" w:right="1134" w:bottom="1021" w:left="1134" w:header="0" w:footer="0" w:gutter="284"/>
          <w:pgBorders>
            <w:top w:val="none" w:sz="0" w:space="0"/>
            <w:left w:val="none" w:sz="0" w:space="0"/>
            <w:bottom w:val="none" w:sz="0" w:space="0"/>
            <w:right w:val="none" w:sz="0" w:space="0"/>
          </w:pgBorders>
          <w:lnNumType w:countBy="0" w:restart="continuous"/>
          <w:pgNumType w:fmt="decimal" w:start="1"/>
          <w:cols w:space="425" w:num="1"/>
          <w:titlePg/>
          <w:docGrid w:type="lines" w:linePitch="312" w:charSpace="0"/>
        </w:sectPr>
      </w:pPr>
    </w:p>
    <w:p>
      <w:pPr>
        <w:pStyle w:val="53"/>
        <w:bidi w:val="0"/>
        <w:rPr>
          <w:rFonts w:hint="eastAsia"/>
          <w:lang w:val="en-US" w:eastAsia="zh-CN"/>
        </w:rPr>
      </w:pPr>
      <w:r>
        <w:rPr>
          <w:rFonts w:hint="eastAsia"/>
          <w:spacing w:val="317"/>
          <w:lang w:val="en-US" w:eastAsia="zh-CN"/>
        </w:rPr>
        <w:t>目</w:t>
      </w:r>
      <w:bookmarkStart w:id="16" w:name="BKML"/>
      <w:r>
        <w:rPr>
          <w:rFonts w:hint="eastAsia"/>
          <w:lang w:val="en-US" w:eastAsia="zh-CN"/>
        </w:rPr>
        <w:t>次</w:t>
      </w:r>
      <w:bookmarkEnd w:id="16"/>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_Toc15874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_Toc15874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_Toc23495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1</w:t>
      </w:r>
      <w:r>
        <w:rPr>
          <w:rFonts w:hint="eastAsia" w:cs="宋体"/>
          <w:spacing w:val="0"/>
          <w:lang w:val="en-US" w:eastAsia="zh-CN"/>
        </w:rPr>
        <w:t xml:space="preserve"> </w:t>
      </w:r>
      <w:r>
        <w:rPr>
          <w:rFonts w:hint="eastAsia" w:ascii="宋体" w:hAnsi="宋体" w:eastAsia="宋体" w:cs="宋体"/>
          <w:spacing w:val="0"/>
          <w:lang w:val="en-US" w:eastAsia="zh-CN"/>
        </w:rPr>
        <w:t xml:space="preserve"> 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_Toc23495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_Toc12521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2</w:t>
      </w:r>
      <w:r>
        <w:rPr>
          <w:rFonts w:hint="eastAsia" w:cs="宋体"/>
          <w:spacing w:val="0"/>
          <w:lang w:val="en-US" w:eastAsia="zh-CN"/>
        </w:rPr>
        <w:t xml:space="preserve"> </w:t>
      </w:r>
      <w:r>
        <w:rPr>
          <w:rFonts w:hint="eastAsia" w:ascii="宋体" w:hAnsi="宋体" w:eastAsia="宋体" w:cs="宋体"/>
          <w:spacing w:val="0"/>
          <w:lang w:val="en-US" w:eastAsia="zh-CN"/>
        </w:rPr>
        <w:t xml:space="preserve"> 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_Toc12521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_Toc30178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3</w:t>
      </w:r>
      <w:r>
        <w:rPr>
          <w:rFonts w:hint="eastAsia" w:cs="宋体"/>
          <w:spacing w:val="0"/>
          <w:lang w:val="en-US" w:eastAsia="zh-CN"/>
        </w:rPr>
        <w:t xml:space="preserve"> </w:t>
      </w:r>
      <w:r>
        <w:rPr>
          <w:rFonts w:hint="eastAsia" w:ascii="宋体" w:hAnsi="宋体" w:eastAsia="宋体" w:cs="宋体"/>
          <w:spacing w:val="0"/>
          <w:lang w:val="en-US" w:eastAsia="zh-CN"/>
        </w:rPr>
        <w:t xml:space="preserve"> 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_Toc30178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_Toc10953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4</w:t>
      </w:r>
      <w:r>
        <w:rPr>
          <w:rFonts w:hint="eastAsia" w:cs="宋体"/>
          <w:spacing w:val="0"/>
          <w:lang w:val="en-US" w:eastAsia="zh-CN"/>
        </w:rPr>
        <w:t xml:space="preserve"> </w:t>
      </w:r>
      <w:r>
        <w:rPr>
          <w:rFonts w:hint="eastAsia" w:ascii="宋体" w:hAnsi="宋体" w:eastAsia="宋体" w:cs="宋体"/>
          <w:spacing w:val="0"/>
          <w:lang w:val="en-US" w:eastAsia="zh-CN"/>
        </w:rPr>
        <w:t xml:space="preserve"> 基本条件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_Toc10953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_Toc19919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w:t>
      </w:r>
      <w:r>
        <w:rPr>
          <w:rFonts w:hint="eastAsia" w:cs="宋体"/>
          <w:spacing w:val="0"/>
          <w:lang w:val="en-US" w:eastAsia="zh-CN"/>
        </w:rPr>
        <w:t xml:space="preserve"> </w:t>
      </w:r>
      <w:r>
        <w:rPr>
          <w:rFonts w:hint="eastAsia" w:ascii="宋体" w:hAnsi="宋体" w:eastAsia="宋体" w:cs="宋体"/>
          <w:spacing w:val="0"/>
          <w:lang w:val="en-US" w:eastAsia="zh-CN"/>
        </w:rPr>
        <w:t xml:space="preserve"> 质量要求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_Toc19919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_Toc30715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eastAsia="zh-CN"/>
        </w:rPr>
        <w:t>5.1</w:t>
      </w:r>
      <w:r>
        <w:rPr>
          <w:rFonts w:hint="eastAsia" w:cs="宋体"/>
          <w:spacing w:val="0"/>
          <w:lang w:eastAsia="zh-CN"/>
        </w:rPr>
        <w:t xml:space="preserve"> </w:t>
      </w:r>
      <w:r>
        <w:rPr>
          <w:rFonts w:hint="eastAsia" w:ascii="宋体" w:hAnsi="宋体" w:eastAsia="宋体" w:cs="宋体"/>
          <w:spacing w:val="0"/>
          <w:lang w:eastAsia="zh-CN"/>
        </w:rPr>
        <w:t xml:space="preserve"> 原料进厂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_Toc30715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_Toc30317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eastAsia="zh-CN"/>
        </w:rPr>
        <w:t>5.2</w:t>
      </w:r>
      <w:r>
        <w:rPr>
          <w:rFonts w:hint="eastAsia" w:cs="宋体"/>
          <w:spacing w:val="0"/>
          <w:lang w:eastAsia="zh-CN"/>
        </w:rPr>
        <w:t xml:space="preserve"> </w:t>
      </w:r>
      <w:r>
        <w:rPr>
          <w:rFonts w:hint="eastAsia" w:ascii="宋体" w:hAnsi="宋体" w:eastAsia="宋体" w:cs="宋体"/>
          <w:spacing w:val="0"/>
          <w:lang w:eastAsia="zh-CN"/>
        </w:rPr>
        <w:t xml:space="preserve"> 产品规格</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_Toc30317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_Toc8227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5.3</w:t>
      </w:r>
      <w:r>
        <w:rPr>
          <w:rFonts w:hint="eastAsia" w:cs="宋体"/>
          <w:spacing w:val="0"/>
          <w:lang w:val="en-US" w:eastAsia="zh-CN"/>
        </w:rPr>
        <w:t xml:space="preserve"> </w:t>
      </w:r>
      <w:r>
        <w:rPr>
          <w:rFonts w:hint="eastAsia" w:ascii="宋体" w:hAnsi="宋体" w:eastAsia="宋体" w:cs="宋体"/>
          <w:spacing w:val="0"/>
          <w:lang w:val="en-US" w:eastAsia="zh-CN"/>
        </w:rPr>
        <w:t xml:space="preserve"> 感观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_Toc8227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_Toc8201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zh-TW" w:eastAsia="zh-TW"/>
        </w:rPr>
        <w:t>5.4</w:t>
      </w:r>
      <w:r>
        <w:rPr>
          <w:rFonts w:hint="eastAsia" w:cs="宋体"/>
          <w:spacing w:val="0"/>
          <w:lang w:val="zh-TW" w:eastAsia="zh-CN"/>
        </w:rPr>
        <w:t xml:space="preserve"> </w:t>
      </w:r>
      <w:r>
        <w:rPr>
          <w:rFonts w:hint="eastAsia" w:ascii="宋体" w:hAnsi="宋体" w:eastAsia="宋体" w:cs="宋体"/>
          <w:spacing w:val="0"/>
          <w:lang w:val="zh-TW" w:eastAsia="zh-TW"/>
        </w:rPr>
        <w:t xml:space="preserve"> </w:t>
      </w:r>
      <w:r>
        <w:rPr>
          <w:rFonts w:hint="eastAsia" w:ascii="宋体" w:hAnsi="宋体" w:eastAsia="宋体" w:cs="宋体"/>
          <w:spacing w:val="0"/>
          <w:lang w:val="zh-TW" w:eastAsia="zh-CN"/>
        </w:rPr>
        <w:t>蒸煮试验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_Toc8201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_Toc9391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5.5</w:t>
      </w:r>
      <w:r>
        <w:rPr>
          <w:rFonts w:hint="eastAsia" w:cs="宋体"/>
          <w:spacing w:val="0"/>
          <w:lang w:val="en-US" w:eastAsia="zh-CN"/>
        </w:rPr>
        <w:t xml:space="preserve"> </w:t>
      </w:r>
      <w:r>
        <w:rPr>
          <w:rFonts w:hint="eastAsia" w:ascii="宋体" w:hAnsi="宋体" w:eastAsia="宋体" w:cs="宋体"/>
          <w:spacing w:val="0"/>
          <w:lang w:val="en-US" w:eastAsia="zh-CN"/>
        </w:rPr>
        <w:t xml:space="preserve"> 鲜度指标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_Toc9391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_Toc22375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5.6</w:t>
      </w:r>
      <w:r>
        <w:rPr>
          <w:rFonts w:hint="eastAsia" w:cs="宋体"/>
          <w:spacing w:val="0"/>
          <w:lang w:val="en-US" w:eastAsia="zh-CN"/>
        </w:rPr>
        <w:t xml:space="preserve"> </w:t>
      </w:r>
      <w:r>
        <w:rPr>
          <w:rFonts w:hint="eastAsia" w:ascii="宋体" w:hAnsi="宋体" w:eastAsia="宋体" w:cs="宋体"/>
          <w:spacing w:val="0"/>
          <w:lang w:val="en-US" w:eastAsia="zh-CN"/>
        </w:rPr>
        <w:t xml:space="preserve"> 安全卫生指标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_Toc22375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_Toc21557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5.7</w:t>
      </w:r>
      <w:r>
        <w:rPr>
          <w:rFonts w:hint="eastAsia" w:cs="宋体"/>
          <w:spacing w:val="0"/>
          <w:lang w:eastAsia="zh-CN"/>
        </w:rPr>
        <w:t xml:space="preserve"> </w:t>
      </w:r>
      <w:r>
        <w:rPr>
          <w:rFonts w:hint="eastAsia" w:ascii="宋体" w:hAnsi="宋体" w:eastAsia="宋体" w:cs="宋体"/>
          <w:spacing w:val="0"/>
        </w:rPr>
        <w:t xml:space="preserve"> 微生物指标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_Toc21557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_Toc23068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6</w:t>
      </w:r>
      <w:r>
        <w:rPr>
          <w:rFonts w:hint="eastAsia" w:cs="宋体"/>
          <w:spacing w:val="0"/>
          <w:lang w:eastAsia="zh-CN"/>
        </w:rPr>
        <w:t xml:space="preserve"> </w:t>
      </w:r>
      <w:r>
        <w:rPr>
          <w:rFonts w:hint="eastAsia" w:ascii="宋体" w:hAnsi="宋体" w:eastAsia="宋体" w:cs="宋体"/>
          <w:spacing w:val="0"/>
        </w:rPr>
        <w:t xml:space="preserve"> 试验方法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_Toc23068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_Toc25059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6.1</w:t>
      </w:r>
      <w:r>
        <w:rPr>
          <w:rFonts w:hint="eastAsia" w:cs="宋体"/>
          <w:spacing w:val="0"/>
          <w:lang w:eastAsia="zh-CN"/>
        </w:rPr>
        <w:t xml:space="preserve"> </w:t>
      </w:r>
      <w:r>
        <w:rPr>
          <w:rFonts w:hint="eastAsia" w:ascii="宋体" w:hAnsi="宋体" w:eastAsia="宋体" w:cs="宋体"/>
          <w:spacing w:val="0"/>
        </w:rPr>
        <w:t xml:space="preserve"> 取样方法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_Toc25059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_Toc4806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6.2</w:t>
      </w:r>
      <w:r>
        <w:rPr>
          <w:rFonts w:hint="eastAsia" w:cs="宋体"/>
          <w:spacing w:val="0"/>
          <w:lang w:eastAsia="zh-CN"/>
        </w:rPr>
        <w:t xml:space="preserve"> </w:t>
      </w:r>
      <w:r>
        <w:rPr>
          <w:rFonts w:hint="eastAsia" w:ascii="宋体" w:hAnsi="宋体" w:eastAsia="宋体" w:cs="宋体"/>
          <w:spacing w:val="0"/>
        </w:rPr>
        <w:t xml:space="preserve"> </w:t>
      </w:r>
      <w:r>
        <w:rPr>
          <w:rFonts w:hint="eastAsia" w:ascii="宋体" w:hAnsi="宋体" w:eastAsia="宋体" w:cs="宋体"/>
          <w:spacing w:val="0"/>
          <w:lang w:eastAsia="zh-CN"/>
        </w:rPr>
        <w:t>原料进厂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_Toc4806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_Toc10597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zh-CN"/>
        </w:rPr>
        <w:t>6.3</w:t>
      </w:r>
      <w:r>
        <w:rPr>
          <w:rFonts w:hint="eastAsia" w:cs="宋体"/>
          <w:spacing w:val="0"/>
          <w:lang w:val="en-US" w:eastAsia="zh-CN"/>
        </w:rPr>
        <w:t xml:space="preserve"> </w:t>
      </w:r>
      <w:r>
        <w:rPr>
          <w:rFonts w:hint="eastAsia" w:ascii="宋体" w:hAnsi="宋体" w:eastAsia="宋体" w:cs="宋体"/>
          <w:spacing w:val="0"/>
          <w:lang w:val="en-US" w:eastAsia="zh-CN"/>
        </w:rPr>
        <w:t xml:space="preserve"> </w:t>
      </w:r>
      <w:r>
        <w:rPr>
          <w:rFonts w:hint="eastAsia" w:ascii="宋体" w:hAnsi="宋体" w:eastAsia="宋体" w:cs="宋体"/>
          <w:spacing w:val="0"/>
          <w:lang w:eastAsia="zh-CN"/>
        </w:rPr>
        <w:t>产品规格</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_Toc10597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_Toc9182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6.4</w:t>
      </w:r>
      <w:r>
        <w:rPr>
          <w:rFonts w:hint="eastAsia" w:cs="宋体"/>
          <w:spacing w:val="0"/>
          <w:lang w:eastAsia="zh-CN"/>
        </w:rPr>
        <w:t xml:space="preserve"> </w:t>
      </w:r>
      <w:r>
        <w:rPr>
          <w:rFonts w:hint="eastAsia" w:ascii="宋体" w:hAnsi="宋体" w:eastAsia="宋体" w:cs="宋体"/>
          <w:spacing w:val="0"/>
        </w:rPr>
        <w:t xml:space="preserve"> 感官</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_Toc9182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_Toc2787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eastAsia="zh-CN"/>
        </w:rPr>
        <w:t>6.5</w:t>
      </w:r>
      <w:r>
        <w:rPr>
          <w:rFonts w:hint="eastAsia" w:cs="宋体"/>
          <w:spacing w:val="0"/>
          <w:lang w:eastAsia="zh-CN"/>
        </w:rPr>
        <w:t xml:space="preserve"> </w:t>
      </w:r>
      <w:r>
        <w:rPr>
          <w:rFonts w:hint="eastAsia" w:ascii="宋体" w:hAnsi="宋体" w:eastAsia="宋体" w:cs="宋体"/>
          <w:spacing w:val="0"/>
          <w:lang w:eastAsia="zh-CN"/>
        </w:rPr>
        <w:t xml:space="preserve"> </w:t>
      </w:r>
      <w:r>
        <w:rPr>
          <w:rFonts w:hint="eastAsia" w:ascii="宋体" w:hAnsi="宋体" w:eastAsia="宋体" w:cs="宋体"/>
          <w:spacing w:val="0"/>
          <w:lang w:val="zh-TW" w:eastAsia="zh-CN"/>
        </w:rPr>
        <w:t>蒸煮试验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_Toc2787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_Toc24118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eastAsia="zh-CN"/>
        </w:rPr>
        <w:t>6.6</w:t>
      </w:r>
      <w:r>
        <w:rPr>
          <w:rFonts w:hint="eastAsia" w:cs="宋体"/>
          <w:spacing w:val="0"/>
          <w:lang w:eastAsia="zh-CN"/>
        </w:rPr>
        <w:t xml:space="preserve"> </w:t>
      </w:r>
      <w:r>
        <w:rPr>
          <w:rFonts w:hint="eastAsia" w:ascii="宋体" w:hAnsi="宋体" w:eastAsia="宋体" w:cs="宋体"/>
          <w:spacing w:val="0"/>
          <w:lang w:eastAsia="zh-CN"/>
        </w:rPr>
        <w:t xml:space="preserve"> </w:t>
      </w:r>
      <w:r>
        <w:rPr>
          <w:rFonts w:hint="eastAsia" w:ascii="宋体" w:hAnsi="宋体" w:eastAsia="宋体" w:cs="宋体"/>
          <w:spacing w:val="0"/>
          <w:lang w:val="en-US" w:eastAsia="zh-CN"/>
        </w:rPr>
        <w:t>鲜度指标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_Toc24118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_Toc26631 </w:instrText>
      </w:r>
      <w:r>
        <w:rPr>
          <w:rFonts w:hint="eastAsia" w:ascii="宋体" w:hAnsi="宋体" w:eastAsia="宋体" w:cs="宋体"/>
          <w:spacing w:val="0"/>
          <w:lang w:val="en-US" w:eastAsia="zh-CN"/>
        </w:rPr>
        <w:fldChar w:fldCharType="separate"/>
      </w:r>
      <w:r>
        <w:rPr>
          <w:rFonts w:hint="eastAsia" w:ascii="宋体" w:hAnsi="宋体" w:eastAsia="宋体" w:cs="宋体"/>
          <w:spacing w:val="0"/>
          <w:lang w:val="en-US" w:eastAsia="en-US"/>
        </w:rPr>
        <w:t>6.7</w:t>
      </w:r>
      <w:r>
        <w:rPr>
          <w:rFonts w:hint="eastAsia" w:cs="宋体"/>
          <w:spacing w:val="0"/>
          <w:lang w:val="en-US" w:eastAsia="zh-CN"/>
        </w:rPr>
        <w:t xml:space="preserve"> </w:t>
      </w:r>
      <w:r>
        <w:rPr>
          <w:rFonts w:hint="eastAsia" w:ascii="宋体" w:hAnsi="宋体" w:eastAsia="宋体" w:cs="宋体"/>
          <w:spacing w:val="0"/>
          <w:lang w:val="en-US" w:eastAsia="en-US"/>
        </w:rPr>
        <w:t xml:space="preserve"> </w:t>
      </w:r>
      <w:r>
        <w:rPr>
          <w:rFonts w:hint="eastAsia" w:ascii="宋体" w:hAnsi="宋体" w:eastAsia="宋体" w:cs="宋体"/>
          <w:spacing w:val="0"/>
          <w:lang w:val="en-US" w:eastAsia="zh-CN"/>
        </w:rPr>
        <w:t>安全卫生指标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_Toc26631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_Toc10345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6.8</w:t>
      </w:r>
      <w:r>
        <w:rPr>
          <w:rFonts w:hint="eastAsia" w:cs="宋体"/>
          <w:spacing w:val="0"/>
          <w:lang w:eastAsia="zh-CN"/>
        </w:rPr>
        <w:t xml:space="preserve"> </w:t>
      </w:r>
      <w:r>
        <w:rPr>
          <w:rFonts w:hint="eastAsia" w:ascii="宋体" w:hAnsi="宋体" w:eastAsia="宋体" w:cs="宋体"/>
          <w:spacing w:val="0"/>
        </w:rPr>
        <w:t xml:space="preserve"> 微生物指标</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_Toc10345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_Toc21040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w:t>
      </w:r>
      <w:r>
        <w:rPr>
          <w:rFonts w:hint="eastAsia" w:cs="宋体"/>
          <w:spacing w:val="0"/>
          <w:lang w:eastAsia="zh-CN"/>
        </w:rPr>
        <w:t xml:space="preserve"> </w:t>
      </w:r>
      <w:r>
        <w:rPr>
          <w:rFonts w:hint="eastAsia" w:ascii="宋体" w:hAnsi="宋体" w:eastAsia="宋体" w:cs="宋体"/>
          <w:spacing w:val="0"/>
        </w:rPr>
        <w:t xml:space="preserve"> 检验规则</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_Toc21040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_Toc18117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7.1</w:t>
      </w:r>
      <w:r>
        <w:rPr>
          <w:rFonts w:hint="eastAsia" w:cs="宋体"/>
          <w:spacing w:val="0"/>
          <w:lang w:eastAsia="zh-CN"/>
        </w:rPr>
        <w:t xml:space="preserve"> </w:t>
      </w:r>
      <w:r>
        <w:rPr>
          <w:rFonts w:hint="eastAsia" w:ascii="宋体" w:hAnsi="宋体" w:eastAsia="宋体" w:cs="宋体"/>
          <w:spacing w:val="0"/>
        </w:rPr>
        <w:t xml:space="preserve"> </w:t>
      </w:r>
      <w:r>
        <w:rPr>
          <w:rFonts w:hint="eastAsia" w:ascii="宋体" w:hAnsi="宋体" w:eastAsia="宋体" w:cs="宋体"/>
          <w:spacing w:val="0"/>
          <w:lang w:val="zh-TW" w:eastAsia="zh-TW"/>
        </w:rPr>
        <w:t>组批</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_Toc18117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_Toc15161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7.2</w:t>
      </w:r>
      <w:r>
        <w:rPr>
          <w:rFonts w:hint="eastAsia" w:cs="宋体"/>
          <w:spacing w:val="0"/>
          <w:lang w:eastAsia="zh-CN"/>
        </w:rPr>
        <w:t xml:space="preserve"> </w:t>
      </w:r>
      <w:r>
        <w:rPr>
          <w:rFonts w:hint="eastAsia" w:ascii="宋体" w:hAnsi="宋体" w:eastAsia="宋体" w:cs="宋体"/>
          <w:spacing w:val="0"/>
        </w:rPr>
        <w:t xml:space="preserve"> 原料</w:t>
      </w:r>
      <w:r>
        <w:rPr>
          <w:rFonts w:hint="eastAsia" w:ascii="宋体" w:hAnsi="宋体" w:eastAsia="宋体" w:cs="宋体"/>
          <w:spacing w:val="0"/>
          <w:lang w:eastAsia="zh-CN"/>
        </w:rPr>
        <w:t>进厂</w:t>
      </w:r>
      <w:r>
        <w:rPr>
          <w:rFonts w:hint="eastAsia" w:ascii="宋体" w:hAnsi="宋体" w:eastAsia="宋体" w:cs="宋体"/>
          <w:spacing w:val="0"/>
        </w:rPr>
        <w:t>检验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_Toc15161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_Toc12145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7.3</w:t>
      </w:r>
      <w:r>
        <w:rPr>
          <w:rFonts w:hint="eastAsia" w:cs="宋体"/>
          <w:spacing w:val="0"/>
          <w:lang w:eastAsia="zh-CN"/>
        </w:rPr>
        <w:t xml:space="preserve"> </w:t>
      </w:r>
      <w:r>
        <w:rPr>
          <w:rFonts w:hint="eastAsia" w:ascii="宋体" w:hAnsi="宋体" w:eastAsia="宋体" w:cs="宋体"/>
          <w:spacing w:val="0"/>
        </w:rPr>
        <w:t xml:space="preserve"> 出厂检验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_Toc12145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_Toc17792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7.4</w:t>
      </w:r>
      <w:r>
        <w:rPr>
          <w:rFonts w:hint="eastAsia" w:cs="宋体"/>
          <w:spacing w:val="0"/>
          <w:lang w:eastAsia="zh-CN"/>
        </w:rPr>
        <w:t xml:space="preserve"> </w:t>
      </w:r>
      <w:r>
        <w:rPr>
          <w:rFonts w:hint="eastAsia" w:ascii="宋体" w:hAnsi="宋体" w:eastAsia="宋体" w:cs="宋体"/>
          <w:spacing w:val="0"/>
        </w:rPr>
        <w:t xml:space="preserve"> 抽样检验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_Toc17792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_Toc13536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7.5</w:t>
      </w:r>
      <w:r>
        <w:rPr>
          <w:rFonts w:hint="eastAsia" w:cs="宋体"/>
          <w:spacing w:val="0"/>
          <w:lang w:eastAsia="zh-CN"/>
        </w:rPr>
        <w:t xml:space="preserve"> </w:t>
      </w:r>
      <w:r>
        <w:rPr>
          <w:rFonts w:hint="eastAsia" w:ascii="宋体" w:hAnsi="宋体" w:eastAsia="宋体" w:cs="宋体"/>
          <w:spacing w:val="0"/>
        </w:rPr>
        <w:t xml:space="preserve"> 型式检验</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_Toc13536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_Toc29963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7.6</w:t>
      </w:r>
      <w:r>
        <w:rPr>
          <w:rFonts w:hint="eastAsia" w:cs="宋体"/>
          <w:spacing w:val="0"/>
          <w:lang w:eastAsia="zh-CN"/>
        </w:rPr>
        <w:t xml:space="preserve"> </w:t>
      </w:r>
      <w:r>
        <w:rPr>
          <w:rFonts w:hint="eastAsia" w:ascii="宋体" w:hAnsi="宋体" w:eastAsia="宋体" w:cs="宋体"/>
          <w:spacing w:val="0"/>
        </w:rPr>
        <w:t xml:space="preserve"> 判定规则</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_Toc29963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_Toc24789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8</w:t>
      </w:r>
      <w:r>
        <w:rPr>
          <w:rFonts w:hint="eastAsia" w:cs="宋体"/>
          <w:spacing w:val="0"/>
          <w:lang w:eastAsia="zh-CN"/>
        </w:rPr>
        <w:t xml:space="preserve"> </w:t>
      </w:r>
      <w:r>
        <w:rPr>
          <w:rFonts w:hint="eastAsia" w:ascii="宋体" w:hAnsi="宋体" w:eastAsia="宋体" w:cs="宋体"/>
          <w:spacing w:val="0"/>
        </w:rPr>
        <w:t xml:space="preserve"> </w:t>
      </w:r>
      <w:r>
        <w:rPr>
          <w:rFonts w:hint="eastAsia" w:ascii="宋体" w:hAnsi="宋体" w:eastAsia="宋体" w:cs="宋体"/>
          <w:spacing w:val="0"/>
          <w:lang w:val="zh-TW" w:eastAsia="zh-CN"/>
        </w:rPr>
        <w:t>标签</w:t>
      </w:r>
      <w:r>
        <w:rPr>
          <w:rFonts w:hint="eastAsia" w:ascii="宋体" w:hAnsi="宋体" w:eastAsia="宋体" w:cs="宋体"/>
          <w:spacing w:val="0"/>
          <w:lang w:val="zh-TW" w:eastAsia="zh-TW"/>
        </w:rPr>
        <w:t>标</w:t>
      </w:r>
      <w:r>
        <w:rPr>
          <w:rFonts w:hint="eastAsia" w:ascii="宋体" w:hAnsi="宋体" w:eastAsia="宋体" w:cs="宋体"/>
          <w:spacing w:val="0"/>
          <w:lang w:val="zh-TW" w:eastAsia="zh-CN"/>
        </w:rPr>
        <w:t>志</w:t>
      </w:r>
      <w:r>
        <w:rPr>
          <w:rFonts w:hint="eastAsia" w:ascii="宋体" w:hAnsi="宋体" w:eastAsia="宋体" w:cs="宋体"/>
          <w:spacing w:val="0"/>
          <w:lang w:eastAsia="zh-CN"/>
        </w:rPr>
        <w:t>和</w:t>
      </w:r>
      <w:r>
        <w:rPr>
          <w:rFonts w:hint="eastAsia" w:ascii="宋体" w:hAnsi="宋体" w:eastAsia="宋体" w:cs="宋体"/>
          <w:spacing w:val="0"/>
        </w:rPr>
        <w:t>包装</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_Toc24789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_Toc21253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8.1</w:t>
      </w:r>
      <w:r>
        <w:rPr>
          <w:rFonts w:hint="eastAsia" w:cs="宋体"/>
          <w:spacing w:val="0"/>
          <w:lang w:eastAsia="zh-CN"/>
        </w:rPr>
        <w:t xml:space="preserve"> </w:t>
      </w:r>
      <w:r>
        <w:rPr>
          <w:rFonts w:hint="eastAsia" w:ascii="宋体" w:hAnsi="宋体" w:eastAsia="宋体" w:cs="宋体"/>
          <w:spacing w:val="0"/>
        </w:rPr>
        <w:t xml:space="preserve"> </w:t>
      </w:r>
      <w:r>
        <w:rPr>
          <w:rFonts w:hint="eastAsia" w:ascii="宋体" w:hAnsi="宋体" w:eastAsia="宋体" w:cs="宋体"/>
          <w:spacing w:val="0"/>
          <w:lang w:val="zh-TW" w:eastAsia="zh-CN"/>
        </w:rPr>
        <w:t>标签</w:t>
      </w:r>
      <w:r>
        <w:rPr>
          <w:rFonts w:hint="eastAsia" w:ascii="宋体" w:hAnsi="宋体" w:eastAsia="宋体" w:cs="宋体"/>
          <w:spacing w:val="0"/>
          <w:lang w:val="zh-TW" w:eastAsia="zh-TW"/>
        </w:rPr>
        <w:t>标</w:t>
      </w:r>
      <w:r>
        <w:rPr>
          <w:rFonts w:hint="eastAsia" w:ascii="宋体" w:hAnsi="宋体" w:eastAsia="宋体" w:cs="宋体"/>
          <w:spacing w:val="0"/>
          <w:lang w:val="zh-TW" w:eastAsia="zh-CN"/>
        </w:rPr>
        <w:t>志</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_Toc21253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_Toc27774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8.2</w:t>
      </w:r>
      <w:r>
        <w:rPr>
          <w:rFonts w:hint="eastAsia" w:cs="宋体"/>
          <w:spacing w:val="0"/>
          <w:lang w:eastAsia="zh-CN"/>
        </w:rPr>
        <w:t xml:space="preserve"> </w:t>
      </w:r>
      <w:r>
        <w:rPr>
          <w:rFonts w:hint="eastAsia" w:ascii="宋体" w:hAnsi="宋体" w:eastAsia="宋体" w:cs="宋体"/>
          <w:spacing w:val="0"/>
        </w:rPr>
        <w:t xml:space="preserve"> 包装</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_Toc27774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4"/>
        <w:tabs>
          <w:tab w:val="right" w:leader="dot" w:pos="9354"/>
        </w:tabs>
        <w:ind w:left="0" w:leftChars="0" w:firstLine="0" w:firstLineChars="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_Toc24036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9</w:t>
      </w:r>
      <w:r>
        <w:rPr>
          <w:rFonts w:hint="eastAsia" w:cs="宋体"/>
          <w:spacing w:val="0"/>
          <w:lang w:eastAsia="zh-CN"/>
        </w:rPr>
        <w:t xml:space="preserve"> </w:t>
      </w:r>
      <w:r>
        <w:rPr>
          <w:rFonts w:hint="eastAsia" w:ascii="宋体" w:hAnsi="宋体" w:eastAsia="宋体" w:cs="宋体"/>
          <w:spacing w:val="0"/>
        </w:rPr>
        <w:t xml:space="preserve"> 运输</w:t>
      </w:r>
      <w:r>
        <w:rPr>
          <w:rFonts w:hint="eastAsia" w:ascii="宋体" w:hAnsi="宋体" w:eastAsia="宋体" w:cs="宋体"/>
          <w:spacing w:val="0"/>
          <w:lang w:eastAsia="zh-CN"/>
        </w:rPr>
        <w:t>、</w:t>
      </w:r>
      <w:r>
        <w:rPr>
          <w:rFonts w:hint="eastAsia" w:ascii="宋体" w:hAnsi="宋体" w:eastAsia="宋体" w:cs="宋体"/>
          <w:spacing w:val="0"/>
        </w:rPr>
        <w:t>贮存及销售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_Toc24036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_Toc26227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9.1</w:t>
      </w:r>
      <w:r>
        <w:rPr>
          <w:rFonts w:hint="eastAsia" w:cs="宋体"/>
          <w:spacing w:val="0"/>
          <w:lang w:eastAsia="zh-CN"/>
        </w:rPr>
        <w:t xml:space="preserve"> </w:t>
      </w:r>
      <w:r>
        <w:rPr>
          <w:rFonts w:hint="eastAsia" w:ascii="宋体" w:hAnsi="宋体" w:eastAsia="宋体" w:cs="宋体"/>
          <w:spacing w:val="0"/>
        </w:rPr>
        <w:t xml:space="preserve"> 运输</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_Toc26227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pStyle w:val="18"/>
        <w:tabs>
          <w:tab w:val="right" w:leader="dot" w:pos="9354"/>
        </w:tabs>
        <w:ind w:left="0" w:leftChars="0" w:firstLine="210" w:firstLineChars="100"/>
        <w:rPr>
          <w:rFonts w:hint="eastAsia" w:ascii="宋体" w:hAnsi="宋体" w:eastAsia="宋体" w:cs="宋体"/>
          <w:spacing w:val="0"/>
        </w:rPr>
      </w:pPr>
      <w:r>
        <w:rPr>
          <w:rFonts w:hint="eastAsia" w:ascii="宋体" w:hAnsi="宋体" w:eastAsia="宋体" w:cs="宋体"/>
          <w:spacing w:val="0"/>
          <w:lang w:val="en-US" w:eastAsia="zh-CN"/>
        </w:rPr>
        <w:fldChar w:fldCharType="begin"/>
      </w:r>
      <w:r>
        <w:rPr>
          <w:rFonts w:hint="eastAsia" w:ascii="宋体" w:hAnsi="宋体" w:eastAsia="宋体" w:cs="宋体"/>
          <w:spacing w:val="0"/>
          <w:lang w:val="en-US" w:eastAsia="zh-CN"/>
        </w:rPr>
        <w:instrText xml:space="preserve"> HYPERLINK \l _Toc13298 </w:instrText>
      </w:r>
      <w:r>
        <w:rPr>
          <w:rFonts w:hint="eastAsia" w:ascii="宋体" w:hAnsi="宋体" w:eastAsia="宋体" w:cs="宋体"/>
          <w:spacing w:val="0"/>
          <w:lang w:val="en-US" w:eastAsia="zh-CN"/>
        </w:rPr>
        <w:fldChar w:fldCharType="separate"/>
      </w:r>
      <w:r>
        <w:rPr>
          <w:rFonts w:hint="eastAsia" w:ascii="宋体" w:hAnsi="宋体" w:eastAsia="宋体" w:cs="宋体"/>
          <w:spacing w:val="0"/>
        </w:rPr>
        <w:t>9.2</w:t>
      </w:r>
      <w:r>
        <w:rPr>
          <w:rFonts w:hint="eastAsia" w:cs="宋体"/>
          <w:spacing w:val="0"/>
          <w:lang w:eastAsia="zh-CN"/>
        </w:rPr>
        <w:t xml:space="preserve"> </w:t>
      </w:r>
      <w:r>
        <w:rPr>
          <w:rFonts w:hint="eastAsia" w:ascii="宋体" w:hAnsi="宋体" w:eastAsia="宋体" w:cs="宋体"/>
          <w:spacing w:val="0"/>
        </w:rPr>
        <w:t xml:space="preserve"> 贮存及销售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_Toc13298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val="en-US" w:eastAsia="zh-CN"/>
        </w:rPr>
        <w:fldChar w:fldCharType="end"/>
      </w:r>
    </w:p>
    <w:p>
      <w:pPr>
        <w:bidi w:val="0"/>
        <w:ind w:left="0" w:leftChars="0" w:firstLine="0" w:firstLineChars="0"/>
        <w:rPr>
          <w:rFonts w:hint="eastAsia"/>
          <w:lang w:val="en-US" w:eastAsia="zh-CN"/>
        </w:rPr>
      </w:pPr>
      <w:r>
        <w:rPr>
          <w:rFonts w:hint="eastAsia" w:ascii="宋体" w:hAnsi="宋体" w:eastAsia="宋体" w:cs="宋体"/>
          <w:spacing w:val="0"/>
          <w:lang w:val="en-US" w:eastAsia="zh-CN"/>
        </w:rPr>
        <w:fldChar w:fldCharType="end"/>
      </w:r>
    </w:p>
    <w:p>
      <w:pPr>
        <w:pStyle w:val="53"/>
        <w:bidi w:val="0"/>
        <w:rPr>
          <w:rFonts w:hint="eastAsia"/>
          <w:lang w:val="en-US" w:eastAsia="zh-CN"/>
        </w:rPr>
      </w:pPr>
      <w:r>
        <w:rPr>
          <w:rFonts w:hint="eastAsia"/>
          <w:lang w:val="en-US" w:eastAsia="zh-CN"/>
        </w:rPr>
        <w:br w:type="page"/>
      </w:r>
    </w:p>
    <w:p>
      <w:pPr>
        <w:pStyle w:val="54"/>
        <w:bidi w:val="0"/>
        <w:rPr>
          <w:rFonts w:hint="eastAsia"/>
          <w:lang w:val="en-US" w:eastAsia="zh-CN"/>
        </w:rPr>
      </w:pPr>
      <w:bookmarkStart w:id="17" w:name="_Toc15874"/>
      <w:r>
        <w:rPr>
          <w:rFonts w:hint="eastAsia"/>
          <w:spacing w:val="317"/>
          <w:lang w:val="en-US" w:eastAsia="zh-CN"/>
        </w:rPr>
        <w:t>前</w:t>
      </w:r>
      <w:bookmarkStart w:id="18" w:name="BKQY"/>
      <w:r>
        <w:rPr>
          <w:rFonts w:hint="eastAsia"/>
          <w:lang w:val="en-US" w:eastAsia="zh-CN"/>
        </w:rPr>
        <w:t>言</w:t>
      </w:r>
      <w:bookmarkEnd w:id="17"/>
    </w:p>
    <w:p>
      <w:pPr>
        <w:pStyle w:val="24"/>
        <w:bidi w:val="0"/>
        <w:rPr>
          <w:rFonts w:hint="eastAsia"/>
          <w:lang w:val="en-US" w:eastAsia="zh-CN"/>
        </w:rPr>
      </w:pPr>
      <w:r>
        <w:rPr>
          <w:rFonts w:hint="eastAsia"/>
          <w:lang w:val="en-US" w:eastAsia="zh-CN"/>
        </w:rPr>
        <w:t>本文件按照GB/T 1.1—2020《标准化工作导则  第1部分：标准化文件的结构和起草规则》的规定起草。</w:t>
      </w:r>
    </w:p>
    <w:p>
      <w:pPr>
        <w:pStyle w:val="24"/>
        <w:bidi w:val="0"/>
        <w:rPr>
          <w:rFonts w:hint="eastAsia"/>
          <w:lang w:val="en-US" w:eastAsia="zh-CN"/>
        </w:rPr>
      </w:pPr>
      <w:r>
        <w:rPr>
          <w:rFonts w:hint="eastAsia"/>
          <w:lang w:val="en-US" w:eastAsia="zh-CN"/>
        </w:rPr>
        <w:t>请注意本文件的某些内容可能涉及专利。本文件的发布机构不承担识别专利的责任。</w:t>
      </w:r>
    </w:p>
    <w:p>
      <w:pPr>
        <w:pStyle w:val="24"/>
        <w:bidi w:val="0"/>
        <w:rPr>
          <w:rFonts w:hint="eastAsia"/>
          <w:lang w:val="en-US" w:eastAsia="zh-CN"/>
        </w:rPr>
      </w:pPr>
      <w:r>
        <w:rPr>
          <w:rFonts w:hint="eastAsia"/>
          <w:lang w:val="en-US" w:eastAsia="zh-CN"/>
        </w:rPr>
        <w:t>本文件由佛山市农业产业联合会提出并归口。</w:t>
      </w:r>
    </w:p>
    <w:p>
      <w:pPr>
        <w:pStyle w:val="24"/>
        <w:bidi w:val="0"/>
        <w:rPr>
          <w:rFonts w:hint="eastAsia"/>
          <w:lang w:val="en-US" w:eastAsia="zh-CN"/>
        </w:rPr>
      </w:pPr>
      <w:r>
        <w:rPr>
          <w:rFonts w:hint="eastAsia"/>
          <w:lang w:val="en-US" w:eastAsia="zh-CN"/>
        </w:rPr>
        <w:t>本文件起草单位：佛山市农业产业联合会、佛山市质量和标准化研究院</w:t>
      </w:r>
    </w:p>
    <w:p>
      <w:pPr>
        <w:pStyle w:val="24"/>
        <w:bidi w:val="0"/>
        <w:rPr>
          <w:rFonts w:hint="eastAsia"/>
          <w:lang w:val="en-US" w:eastAsia="zh-CN"/>
        </w:rPr>
      </w:pPr>
      <w:r>
        <w:rPr>
          <w:rFonts w:hint="eastAsia"/>
          <w:lang w:val="en-US" w:eastAsia="zh-CN"/>
        </w:rPr>
        <w:t>本文件主要起草人：</w:t>
      </w:r>
    </w:p>
    <w:bookmarkEnd w:id="18"/>
    <w:p>
      <w:pPr>
        <w:rPr>
          <w:rFonts w:hint="eastAsia"/>
          <w:lang w:val="en-US" w:eastAsia="zh-CN"/>
        </w:rPr>
      </w:pPr>
    </w:p>
    <w:p>
      <w:pPr>
        <w:rPr>
          <w:rFonts w:hint="eastAsia"/>
          <w:lang w:val="en-US" w:eastAsia="zh-CN"/>
        </w:rPr>
      </w:pPr>
    </w:p>
    <w:p>
      <w:pPr>
        <w:rPr>
          <w:rFonts w:hint="eastAsia"/>
          <w:lang w:val="en-US" w:eastAsia="zh-CN"/>
        </w:rPr>
        <w:sectPr>
          <w:headerReference r:id="rId5" w:type="default"/>
          <w:footerReference r:id="rId6" w:type="default"/>
          <w:footerReference r:id="rId7" w:type="even"/>
          <w:pgSz w:w="11906" w:h="16838"/>
          <w:pgMar w:top="2410" w:right="1134" w:bottom="1134" w:left="1134" w:header="1418" w:footer="1134" w:gutter="284"/>
          <w:pgBorders>
            <w:top w:val="none" w:sz="0" w:space="0"/>
            <w:left w:val="none" w:sz="0" w:space="0"/>
            <w:bottom w:val="none" w:sz="0" w:space="0"/>
            <w:right w:val="none" w:sz="0" w:space="0"/>
          </w:pgBorders>
          <w:lnNumType w:countBy="0" w:restart="continuous"/>
          <w:pgNumType w:fmt="upperRoman" w:start="1"/>
          <w:cols w:space="425" w:num="1"/>
          <w:docGrid w:type="lines" w:linePitch="312" w:charSpace="0"/>
        </w:sectPr>
      </w:pPr>
    </w:p>
    <w:sdt>
      <w:sdtPr>
        <w:rPr>
          <w:rStyle w:val="119"/>
          <w:rFonts w:hint="eastAsia"/>
          <w:lang w:val="en-US" w:eastAsia="zh-CN"/>
        </w:rPr>
        <w:tag w:val="StandardName"/>
        <w:id w:val="147466116"/>
        <w:lock w:val="sdtLocked"/>
        <w:placeholder>
          <w:docPart w:val="{19d70f00-70c2-475c-8551-9d394359fd13}"/>
        </w:placeholder>
      </w:sdtPr>
      <w:sdtEndPr>
        <w:rPr>
          <w:rStyle w:val="119"/>
          <w:rFonts w:hint="eastAsia"/>
          <w:lang w:val="en-US" w:eastAsia="zh-CN"/>
        </w:rPr>
      </w:sdtEndPr>
      <w:sdtContent>
        <w:p>
          <w:pPr>
            <w:pStyle w:val="55"/>
            <w:bidi w:val="0"/>
            <w:rPr>
              <w:rStyle w:val="119"/>
              <w:rFonts w:hint="eastAsia"/>
              <w:lang w:val="en-US" w:eastAsia="zh-CN"/>
            </w:rPr>
          </w:pPr>
          <w:bookmarkStart w:id="19" w:name="StandardName"/>
          <w:r>
            <w:rPr>
              <w:rStyle w:val="119"/>
              <w:rFonts w:hint="eastAsia"/>
              <w:lang w:val="en-US" w:eastAsia="zh-CN"/>
            </w:rPr>
            <w:t>酸菜鱼鱼片质量要求</w:t>
          </w:r>
          <w:bookmarkEnd w:id="19"/>
        </w:p>
      </w:sdtContent>
    </w:sdt>
    <w:p>
      <w:pPr>
        <w:pStyle w:val="71"/>
        <w:bidi w:val="0"/>
        <w:rPr>
          <w:rStyle w:val="119"/>
          <w:rFonts w:hint="eastAsia"/>
          <w:lang w:val="en-US" w:eastAsia="zh-CN"/>
        </w:rPr>
      </w:pPr>
      <w:bookmarkStart w:id="20" w:name="_Toc23495"/>
      <w:r>
        <w:rPr>
          <w:rFonts w:hint="eastAsia"/>
          <w:lang w:val="en-US" w:eastAsia="zh-CN"/>
        </w:rPr>
        <w:t>范围</w:t>
      </w:r>
      <w:bookmarkEnd w:id="20"/>
    </w:p>
    <w:p>
      <w:pPr>
        <w:pStyle w:val="24"/>
        <w:bidi w:val="0"/>
        <w:rPr>
          <w:rFonts w:hint="eastAsia"/>
          <w:lang w:eastAsia="zh-CN"/>
        </w:rPr>
      </w:pPr>
      <w:r>
        <w:rPr>
          <w:rFonts w:hint="eastAsia"/>
          <w:lang w:val="en-US" w:eastAsia="zh-CN"/>
        </w:rPr>
        <w:t>本文件规定了酸菜鱼鱼片质量的基本条件、质量要求、</w:t>
      </w:r>
      <w:r>
        <w:t>试验方法</w:t>
      </w:r>
      <w:r>
        <w:rPr>
          <w:rFonts w:hint="eastAsia"/>
          <w:lang w:eastAsia="zh-CN"/>
        </w:rPr>
        <w:t>、</w:t>
      </w:r>
      <w:r>
        <w:t>检验规则</w:t>
      </w:r>
      <w:r>
        <w:rPr>
          <w:rFonts w:hint="eastAsia"/>
          <w:lang w:eastAsia="zh-CN"/>
        </w:rPr>
        <w:t>、</w:t>
      </w:r>
      <w:r>
        <w:rPr>
          <w:rFonts w:hint="eastAsia"/>
          <w:lang w:val="zh-TW" w:eastAsia="zh-CN"/>
        </w:rPr>
        <w:t>标签</w:t>
      </w:r>
      <w:r>
        <w:rPr>
          <w:lang w:val="zh-TW" w:eastAsia="zh-TW"/>
        </w:rPr>
        <w:t>标</w:t>
      </w:r>
      <w:r>
        <w:rPr>
          <w:rFonts w:hint="eastAsia"/>
          <w:lang w:val="zh-TW" w:eastAsia="zh-CN"/>
        </w:rPr>
        <w:t>志</w:t>
      </w:r>
      <w:r>
        <w:rPr>
          <w:rFonts w:hint="eastAsia"/>
          <w:lang w:eastAsia="zh-CN"/>
        </w:rPr>
        <w:t>和</w:t>
      </w:r>
      <w:r>
        <w:t>包装</w:t>
      </w:r>
      <w:r>
        <w:rPr>
          <w:rFonts w:hint="eastAsia"/>
          <w:lang w:eastAsia="zh-CN"/>
        </w:rPr>
        <w:t>，以及</w:t>
      </w:r>
      <w:r>
        <w:t>运输</w:t>
      </w:r>
      <w:r>
        <w:rPr>
          <w:rFonts w:hint="eastAsia"/>
          <w:lang w:eastAsia="zh-CN"/>
        </w:rPr>
        <w:t>、</w:t>
      </w:r>
      <w:r>
        <w:t>贮存及销售</w:t>
      </w:r>
      <w:r>
        <w:rPr>
          <w:rFonts w:hint="eastAsia"/>
          <w:lang w:eastAsia="zh-CN"/>
        </w:rPr>
        <w:t>。</w:t>
      </w:r>
    </w:p>
    <w:p>
      <w:pPr>
        <w:pStyle w:val="24"/>
        <w:bidi w:val="0"/>
        <w:rPr>
          <w:rFonts w:hint="eastAsia"/>
          <w:lang w:val="en-US" w:eastAsia="zh-CN"/>
        </w:rPr>
      </w:pPr>
      <w:r>
        <w:rPr>
          <w:rFonts w:hint="eastAsia"/>
          <w:lang w:val="en-US" w:eastAsia="zh-CN"/>
        </w:rPr>
        <w:t>本文件适用于在低温状态下贮存、运输和销售的预包装酸菜鱼鱼片。</w:t>
      </w:r>
    </w:p>
    <w:p>
      <w:pPr>
        <w:pStyle w:val="71"/>
        <w:bidi w:val="0"/>
        <w:rPr>
          <w:rFonts w:hint="eastAsia"/>
          <w:lang w:val="en-US" w:eastAsia="zh-CN"/>
        </w:rPr>
      </w:pPr>
      <w:bookmarkStart w:id="21" w:name="_Toc12521"/>
      <w:r>
        <w:rPr>
          <w:rFonts w:hint="eastAsia"/>
          <w:lang w:val="en-US" w:eastAsia="zh-CN"/>
        </w:rPr>
        <w:t>规范性引用文件</w:t>
      </w:r>
      <w:bookmarkEnd w:id="21"/>
    </w:p>
    <w:sdt>
      <w:sdtPr>
        <w:rPr>
          <w:rFonts w:hint="eastAsia" w:ascii="宋体" w:hAnsi="Times New Roman" w:eastAsia="宋体" w:cs="宋体"/>
          <w:sz w:val="21"/>
          <w:lang w:val="en-US" w:eastAsia="zh-CN"/>
        </w:rPr>
        <w:tag w:val="StandNameFile"/>
        <w:id w:val="147456327"/>
        <w:placeholder>
          <w:docPart w:val="{03f19858-d037-405c-bcc1-f270e63bb91f}"/>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pPr>
            <w:pStyle w:val="24"/>
            <w:bidi w:val="0"/>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4"/>
        <w:bidi w:val="0"/>
        <w:rPr>
          <w:rFonts w:hint="default"/>
          <w:lang w:val="en-US" w:eastAsia="zh-CN"/>
        </w:rPr>
      </w:pPr>
      <w:r>
        <w:rPr>
          <w:lang w:val="en-US" w:eastAsia="en-US"/>
        </w:rPr>
        <w:t xml:space="preserve">GB/T </w:t>
      </w:r>
      <w:r>
        <w:t>191</w:t>
      </w:r>
      <w:r>
        <w:rPr>
          <w:rFonts w:hint="eastAsia"/>
          <w:lang w:val="en-US" w:eastAsia="zh-CN"/>
        </w:rPr>
        <w:t xml:space="preserve">  </w:t>
      </w:r>
      <w:r>
        <w:rPr>
          <w:rFonts w:hint="eastAsia"/>
        </w:rPr>
        <w:t>包装储运图示标志</w:t>
      </w:r>
    </w:p>
    <w:p>
      <w:pPr>
        <w:pStyle w:val="24"/>
        <w:bidi w:val="0"/>
        <w:rPr>
          <w:rFonts w:hint="default"/>
          <w:lang w:val="en-US" w:eastAsia="zh-CN"/>
        </w:rPr>
      </w:pPr>
      <w:r>
        <w:rPr>
          <w:lang w:val="en-US" w:eastAsia="en-US"/>
        </w:rPr>
        <w:t xml:space="preserve">GB </w:t>
      </w:r>
      <w:r>
        <w:t>7718</w:t>
      </w:r>
      <w:r>
        <w:rPr>
          <w:rFonts w:hint="eastAsia"/>
          <w:lang w:val="en-US" w:eastAsia="zh-CN"/>
        </w:rPr>
        <w:t xml:space="preserve">  </w:t>
      </w:r>
      <w:r>
        <w:rPr>
          <w:rFonts w:hint="eastAsia"/>
        </w:rPr>
        <w:t>食品安全国家标准 预包装食品标签通则</w:t>
      </w:r>
    </w:p>
    <w:p>
      <w:pPr>
        <w:pStyle w:val="24"/>
        <w:bidi w:val="0"/>
        <w:rPr>
          <w:rFonts w:hint="eastAsia"/>
          <w:lang w:val="en-US" w:eastAsia="zh-CN"/>
        </w:rPr>
      </w:pPr>
      <w:r>
        <w:rPr>
          <w:rFonts w:hint="eastAsia"/>
          <w:lang w:val="en-US" w:eastAsia="en-US"/>
        </w:rPr>
        <w:t>GB/T 4789.4</w:t>
      </w:r>
      <w:r>
        <w:rPr>
          <w:rFonts w:hint="eastAsia"/>
          <w:lang w:val="en-US" w:eastAsia="zh-CN"/>
        </w:rPr>
        <w:t xml:space="preserve">  </w:t>
      </w:r>
      <w:r>
        <w:rPr>
          <w:rFonts w:hint="eastAsia"/>
        </w:rPr>
        <w:t>食品安全国家标准 食品微生物学检验 沙门氏菌检验</w:t>
      </w:r>
    </w:p>
    <w:p>
      <w:pPr>
        <w:pStyle w:val="24"/>
        <w:bidi w:val="0"/>
        <w:rPr>
          <w:rFonts w:hint="default"/>
          <w:lang w:val="en-US" w:eastAsia="zh-CN"/>
        </w:rPr>
      </w:pPr>
      <w:r>
        <w:rPr>
          <w:rFonts w:hint="eastAsia"/>
          <w:lang w:val="en-US" w:eastAsia="en-US"/>
        </w:rPr>
        <w:t>GB/T 4789.</w:t>
      </w:r>
      <w:r>
        <w:rPr>
          <w:rFonts w:hint="eastAsia"/>
          <w:lang w:val="en-US" w:eastAsia="zh-CN"/>
        </w:rPr>
        <w:t xml:space="preserve">10  </w:t>
      </w:r>
      <w:r>
        <w:rPr>
          <w:rFonts w:hint="eastAsia"/>
        </w:rPr>
        <w:t>食品安全国家标准 食品微生物学检验 金黄色葡萄球菌检验</w:t>
      </w:r>
    </w:p>
    <w:p>
      <w:pPr>
        <w:pStyle w:val="24"/>
        <w:bidi w:val="0"/>
        <w:rPr>
          <w:rFonts w:hint="default"/>
          <w:lang w:val="en-US" w:eastAsia="zh-CN"/>
        </w:rPr>
      </w:pPr>
      <w:r>
        <w:rPr>
          <w:rFonts w:hint="eastAsia"/>
          <w:lang w:val="en-US" w:eastAsia="en-US"/>
        </w:rPr>
        <w:t>GB/T 5009.11</w:t>
      </w:r>
      <w:r>
        <w:rPr>
          <w:rFonts w:hint="eastAsia"/>
          <w:lang w:val="en-US" w:eastAsia="zh-CN"/>
        </w:rPr>
        <w:t xml:space="preserve">  </w:t>
      </w:r>
      <w:r>
        <w:rPr>
          <w:rFonts w:hint="eastAsia"/>
        </w:rPr>
        <w:t>食品安全国家标准</w:t>
      </w:r>
      <w:r>
        <w:rPr>
          <w:rFonts w:hint="eastAsia"/>
          <w:lang w:val="en-US" w:eastAsia="zh-CN"/>
        </w:rPr>
        <w:t xml:space="preserve"> </w:t>
      </w:r>
      <w:r>
        <w:rPr>
          <w:rFonts w:hint="eastAsia"/>
        </w:rPr>
        <w:t>食品中总砷及无机砷的测定</w:t>
      </w:r>
    </w:p>
    <w:p>
      <w:pPr>
        <w:pStyle w:val="24"/>
        <w:bidi w:val="0"/>
        <w:rPr>
          <w:rFonts w:hint="default"/>
          <w:lang w:val="en-US" w:eastAsia="zh-CN"/>
        </w:rPr>
      </w:pPr>
      <w:r>
        <w:rPr>
          <w:rFonts w:hint="eastAsia"/>
          <w:lang w:val="en-US" w:eastAsia="en-US"/>
        </w:rPr>
        <w:t>GB/T 5009.1</w:t>
      </w:r>
      <w:r>
        <w:rPr>
          <w:rFonts w:hint="eastAsia"/>
          <w:lang w:val="en-US" w:eastAsia="zh-CN"/>
        </w:rPr>
        <w:t xml:space="preserve">2  </w:t>
      </w:r>
      <w:r>
        <w:rPr>
          <w:rFonts w:hint="eastAsia"/>
        </w:rPr>
        <w:t>食品安全国家标准</w:t>
      </w:r>
      <w:r>
        <w:rPr>
          <w:rFonts w:hint="eastAsia"/>
          <w:lang w:val="en-US" w:eastAsia="zh-CN"/>
        </w:rPr>
        <w:t xml:space="preserve"> </w:t>
      </w:r>
      <w:r>
        <w:rPr>
          <w:rFonts w:hint="eastAsia"/>
        </w:rPr>
        <w:t>食品中铅的测定</w:t>
      </w:r>
    </w:p>
    <w:p>
      <w:pPr>
        <w:pStyle w:val="24"/>
        <w:bidi w:val="0"/>
        <w:rPr>
          <w:rFonts w:hint="default"/>
          <w:lang w:val="en-US" w:eastAsia="zh-CN"/>
        </w:rPr>
      </w:pPr>
      <w:r>
        <w:rPr>
          <w:rFonts w:hint="eastAsia"/>
          <w:lang w:val="en-US" w:eastAsia="en-US"/>
        </w:rPr>
        <w:t>GB/T 5009.1</w:t>
      </w:r>
      <w:r>
        <w:rPr>
          <w:rFonts w:hint="eastAsia"/>
          <w:lang w:val="en-US" w:eastAsia="zh-CN"/>
        </w:rPr>
        <w:t xml:space="preserve">5  </w:t>
      </w:r>
      <w:r>
        <w:rPr>
          <w:rFonts w:hint="eastAsia"/>
        </w:rPr>
        <w:t>食品安全国家标准 食品中镉的测定</w:t>
      </w:r>
    </w:p>
    <w:p>
      <w:pPr>
        <w:pStyle w:val="24"/>
        <w:bidi w:val="0"/>
        <w:rPr>
          <w:rFonts w:hint="eastAsia"/>
        </w:rPr>
      </w:pPr>
      <w:r>
        <w:rPr>
          <w:rFonts w:hint="eastAsia"/>
          <w:lang w:val="en-US" w:eastAsia="en-US"/>
        </w:rPr>
        <w:t>GB/T 5009.17</w:t>
      </w:r>
      <w:r>
        <w:rPr>
          <w:rFonts w:hint="eastAsia"/>
          <w:lang w:val="en-US" w:eastAsia="zh-CN"/>
        </w:rPr>
        <w:t xml:space="preserve">  </w:t>
      </w:r>
      <w:r>
        <w:rPr>
          <w:rFonts w:hint="eastAsia"/>
        </w:rPr>
        <w:t>食品安全国家标准</w:t>
      </w:r>
      <w:r>
        <w:rPr>
          <w:rFonts w:hint="eastAsia"/>
          <w:lang w:val="en-US" w:eastAsia="zh-CN"/>
        </w:rPr>
        <w:t xml:space="preserve"> </w:t>
      </w:r>
      <w:r>
        <w:rPr>
          <w:rFonts w:hint="eastAsia"/>
        </w:rPr>
        <w:t>食品中总汞及有机汞的测定</w:t>
      </w:r>
    </w:p>
    <w:p>
      <w:pPr>
        <w:pStyle w:val="24"/>
        <w:bidi w:val="0"/>
        <w:rPr>
          <w:rFonts w:hint="eastAsia"/>
        </w:rPr>
      </w:pPr>
      <w:r>
        <w:rPr>
          <w:rFonts w:hint="eastAsia"/>
        </w:rPr>
        <w:t>GB 5009.227</w:t>
      </w:r>
      <w:r>
        <w:rPr>
          <w:rFonts w:hint="eastAsia"/>
          <w:lang w:val="en-US" w:eastAsia="zh-CN"/>
        </w:rPr>
        <w:t xml:space="preserve">  </w:t>
      </w:r>
      <w:r>
        <w:rPr>
          <w:rFonts w:hint="eastAsia"/>
        </w:rPr>
        <w:t>食品安全国家标准 食品中过氧化值的测定</w:t>
      </w:r>
    </w:p>
    <w:p>
      <w:pPr>
        <w:pStyle w:val="24"/>
        <w:bidi w:val="0"/>
        <w:rPr>
          <w:rFonts w:hint="default" w:eastAsia="宋体"/>
          <w:lang w:val="en-US" w:eastAsia="zh-CN"/>
        </w:rPr>
      </w:pPr>
      <w:r>
        <w:rPr>
          <w:rFonts w:hint="eastAsia" w:ascii="宋体" w:hAnsi="Times New Roman" w:eastAsia="宋体" w:cs="宋体"/>
          <w:lang w:val="zh-TW" w:eastAsia="zh-TW"/>
        </w:rPr>
        <w:t>GB</w:t>
      </w:r>
      <w:r>
        <w:rPr>
          <w:rFonts w:hint="eastAsia" w:ascii="宋体" w:hAnsi="Times New Roman" w:eastAsia="宋体" w:cs="宋体"/>
          <w:lang w:val="en-US" w:eastAsia="zh-CN"/>
        </w:rPr>
        <w:t xml:space="preserve"> </w:t>
      </w:r>
      <w:r>
        <w:rPr>
          <w:rFonts w:hint="eastAsia" w:ascii="宋体" w:hAnsi="Times New Roman" w:eastAsia="宋体" w:cs="宋体"/>
          <w:lang w:val="zh-TW" w:eastAsia="zh-TW"/>
        </w:rPr>
        <w:t>5009.228</w:t>
      </w:r>
      <w:r>
        <w:rPr>
          <w:rFonts w:hint="eastAsia" w:ascii="宋体" w:hAnsi="Times New Roman" w:eastAsia="宋体" w:cs="宋体"/>
          <w:lang w:val="en-US" w:eastAsia="zh-CN"/>
        </w:rPr>
        <w:t xml:space="preserve">  </w:t>
      </w:r>
      <w:r>
        <w:rPr>
          <w:rFonts w:hint="eastAsia" w:ascii="宋体" w:hAnsi="Times New Roman" w:eastAsia="宋体" w:cs="宋体"/>
        </w:rPr>
        <w:t>食品安全国家标准 食品中挥发性盐基氮的测定</w:t>
      </w:r>
    </w:p>
    <w:p>
      <w:pPr>
        <w:pStyle w:val="24"/>
        <w:bidi w:val="0"/>
        <w:rPr>
          <w:rFonts w:hint="eastAsia"/>
        </w:rPr>
      </w:pPr>
      <w:r>
        <w:rPr>
          <w:lang w:val="en-US" w:eastAsia="en-US"/>
        </w:rPr>
        <w:t xml:space="preserve">GB </w:t>
      </w:r>
      <w:r>
        <w:t>28050</w:t>
      </w:r>
      <w:r>
        <w:rPr>
          <w:rFonts w:hint="eastAsia"/>
          <w:lang w:val="en-US" w:eastAsia="zh-CN"/>
        </w:rPr>
        <w:t xml:space="preserve">  </w:t>
      </w:r>
      <w:r>
        <w:rPr>
          <w:rFonts w:hint="eastAsia"/>
        </w:rPr>
        <w:t>食品安全国家标准 预包装食品营养标签通则</w:t>
      </w:r>
    </w:p>
    <w:p>
      <w:pPr>
        <w:pStyle w:val="24"/>
        <w:bidi w:val="0"/>
        <w:rPr>
          <w:rFonts w:hint="default"/>
          <w:lang w:val="en-US" w:eastAsia="zh-CN"/>
        </w:rPr>
      </w:pPr>
      <w:r>
        <w:rPr>
          <w:rFonts w:hint="eastAsia"/>
          <w:lang w:val="en-US" w:eastAsia="zh-CN"/>
        </w:rPr>
        <w:t xml:space="preserve">GB/T 30891  </w:t>
      </w:r>
      <w:r>
        <w:rPr>
          <w:rFonts w:hint="eastAsia"/>
        </w:rPr>
        <w:t>水产品抽样规范</w:t>
      </w:r>
    </w:p>
    <w:p>
      <w:pPr>
        <w:pStyle w:val="24"/>
        <w:bidi w:val="0"/>
        <w:rPr>
          <w:rFonts w:hint="default"/>
          <w:lang w:val="en-US" w:eastAsia="zh-CN"/>
        </w:rPr>
      </w:pPr>
      <w:r>
        <w:rPr>
          <w:rFonts w:hint="eastAsia"/>
          <w:lang w:val="en-US" w:eastAsia="zh-CN"/>
        </w:rPr>
        <w:t xml:space="preserve">SC/T 3009  </w:t>
      </w:r>
      <w:r>
        <w:rPr>
          <w:rFonts w:hint="eastAsia"/>
        </w:rPr>
        <w:t>水产品加工质量管理规范</w:t>
      </w:r>
    </w:p>
    <w:p>
      <w:pPr>
        <w:pStyle w:val="71"/>
        <w:bidi w:val="0"/>
        <w:rPr>
          <w:rFonts w:hint="eastAsia" w:ascii="宋体" w:hAnsi="Times New Roman" w:eastAsia="宋体" w:cs="宋体"/>
          <w:lang w:val="en-US" w:eastAsia="zh-CN"/>
        </w:rPr>
      </w:pPr>
      <w:bookmarkStart w:id="22" w:name="_Toc30178"/>
      <w:r>
        <w:rPr>
          <w:rFonts w:hint="eastAsia"/>
          <w:lang w:val="en-US" w:eastAsia="zh-CN"/>
        </w:rPr>
        <w:t>术语和定义</w:t>
      </w:r>
      <w:bookmarkEnd w:id="22"/>
    </w:p>
    <w:sdt>
      <w:sdtPr>
        <w:rPr>
          <w:rFonts w:hint="eastAsia" w:ascii="宋体" w:hAnsi="Times New Roman" w:eastAsia="宋体" w:cs="宋体"/>
          <w:sz w:val="21"/>
          <w:lang w:val="en-US" w:eastAsia="zh-CN"/>
        </w:rPr>
        <w:tag w:val="TermContent"/>
        <w:id w:val="147456327"/>
        <w:placeholder>
          <w:docPart w:val="{96ccec2e-833b-4af5-8bd3-6664747276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pPr>
            <w:pStyle w:val="24"/>
            <w:rPr>
              <w:rFonts w:hint="eastAsia"/>
              <w:lang w:val="en-US" w:eastAsia="zh-CN"/>
            </w:rPr>
          </w:pPr>
          <w:r>
            <w:rPr>
              <w:rFonts w:hint="eastAsia" w:ascii="宋体" w:hAnsi="Times New Roman" w:eastAsia="宋体" w:cs="宋体"/>
              <w:sz w:val="21"/>
              <w:lang w:val="en-US" w:eastAsia="zh-CN"/>
            </w:rPr>
            <w:t>本文件没有需要界定的术语和定义。</w:t>
          </w:r>
        </w:p>
      </w:sdtContent>
    </w:sdt>
    <w:p>
      <w:pPr>
        <w:pStyle w:val="71"/>
        <w:bidi w:val="0"/>
        <w:rPr>
          <w:rFonts w:hint="eastAsia"/>
          <w:lang w:val="en-US" w:eastAsia="zh-CN"/>
        </w:rPr>
      </w:pPr>
      <w:bookmarkStart w:id="23" w:name="_Toc10953"/>
      <w:r>
        <w:rPr>
          <w:rFonts w:hint="eastAsia"/>
          <w:lang w:val="en-US" w:eastAsia="zh-CN"/>
        </w:rPr>
        <w:t>基本条件</w:t>
      </w:r>
      <w:bookmarkEnd w:id="23"/>
    </w:p>
    <w:p>
      <w:pPr>
        <w:pStyle w:val="24"/>
        <w:bidi w:val="0"/>
        <w:rPr>
          <w:rFonts w:hint="default"/>
          <w:lang w:val="en-US" w:eastAsia="zh-CN"/>
        </w:rPr>
      </w:pPr>
      <w:r>
        <w:rPr>
          <w:rFonts w:hint="eastAsia"/>
          <w:lang w:val="en-US" w:eastAsia="zh-CN"/>
        </w:rPr>
        <w:t>人员、环境、车间及设施设备及卫生控制程序应符合SC/T 3009的规定。</w:t>
      </w:r>
    </w:p>
    <w:p>
      <w:pPr>
        <w:pStyle w:val="71"/>
        <w:bidi w:val="0"/>
        <w:rPr>
          <w:rFonts w:hint="eastAsia"/>
          <w:lang w:val="en-US" w:eastAsia="zh-CN"/>
        </w:rPr>
      </w:pPr>
      <w:bookmarkStart w:id="24" w:name="_Toc19919"/>
      <w:r>
        <w:rPr>
          <w:rFonts w:hint="eastAsia"/>
          <w:lang w:val="en-US" w:eastAsia="zh-CN"/>
        </w:rPr>
        <w:t>质量要求</w:t>
      </w:r>
      <w:bookmarkEnd w:id="24"/>
    </w:p>
    <w:p>
      <w:pPr>
        <w:pStyle w:val="72"/>
        <w:bidi w:val="0"/>
        <w:rPr>
          <w:rFonts w:hint="eastAsia"/>
          <w:lang w:eastAsia="zh-CN"/>
        </w:rPr>
      </w:pPr>
      <w:bookmarkStart w:id="25" w:name="_Toc30715"/>
      <w:r>
        <w:rPr>
          <w:rFonts w:hint="eastAsia"/>
          <w:lang w:eastAsia="zh-CN"/>
        </w:rPr>
        <w:t>原料进厂</w:t>
      </w:r>
      <w:bookmarkEnd w:id="25"/>
    </w:p>
    <w:p>
      <w:pPr>
        <w:pStyle w:val="78"/>
        <w:bidi w:val="0"/>
        <w:spacing w:before="0" w:beforeLines="0" w:after="0" w:afterLines="0"/>
        <w:rPr>
          <w:rFonts w:hint="eastAsia"/>
          <w:lang w:eastAsia="zh-CN"/>
        </w:rPr>
      </w:pPr>
      <w:r>
        <w:rPr>
          <w:rFonts w:hint="eastAsia"/>
          <w:lang w:eastAsia="zh-CN"/>
        </w:rPr>
        <w:t>进厂的原料应为清洁、无污染的活体鱼，至少应达到如下要求：</w:t>
      </w:r>
    </w:p>
    <w:p>
      <w:pPr>
        <w:pStyle w:val="59"/>
        <w:bidi w:val="0"/>
        <w:ind w:left="851" w:leftChars="0" w:hanging="426" w:firstLineChars="0"/>
        <w:rPr>
          <w:rFonts w:hint="eastAsia"/>
          <w:lang w:eastAsia="zh-CN"/>
        </w:rPr>
      </w:pPr>
      <w:r>
        <w:rPr>
          <w:rFonts w:hint="eastAsia"/>
          <w:lang w:eastAsia="zh-CN"/>
        </w:rPr>
        <w:t>鱼体健康，游动活跃、敏捷；</w:t>
      </w:r>
    </w:p>
    <w:p>
      <w:pPr>
        <w:pStyle w:val="59"/>
        <w:bidi w:val="0"/>
        <w:ind w:left="851" w:leftChars="0" w:hanging="426" w:firstLineChars="0"/>
        <w:rPr>
          <w:rFonts w:hint="eastAsia"/>
          <w:lang w:eastAsia="zh-CN"/>
        </w:rPr>
      </w:pPr>
      <w:r>
        <w:rPr>
          <w:rFonts w:hint="eastAsia"/>
          <w:lang w:eastAsia="zh-CN"/>
        </w:rPr>
        <w:t>具有固有的光泽；</w:t>
      </w:r>
    </w:p>
    <w:p>
      <w:pPr>
        <w:pStyle w:val="59"/>
        <w:bidi w:val="0"/>
        <w:ind w:left="851" w:leftChars="0" w:hanging="426" w:firstLineChars="0"/>
        <w:rPr>
          <w:rFonts w:hint="eastAsia"/>
          <w:lang w:eastAsia="zh-CN"/>
        </w:rPr>
      </w:pPr>
      <w:r>
        <w:rPr>
          <w:rFonts w:hint="eastAsia"/>
          <w:lang w:eastAsia="zh-CN"/>
        </w:rPr>
        <w:t>具有固有的气味，无异味。</w:t>
      </w:r>
    </w:p>
    <w:p>
      <w:pPr>
        <w:pStyle w:val="78"/>
        <w:bidi w:val="0"/>
        <w:spacing w:before="0" w:beforeLines="0" w:after="0" w:afterLines="0"/>
        <w:rPr>
          <w:rFonts w:hint="eastAsia"/>
          <w:lang w:eastAsia="zh-CN"/>
        </w:rPr>
      </w:pPr>
      <w:r>
        <w:rPr>
          <w:rFonts w:hint="eastAsia"/>
          <w:lang w:eastAsia="zh-CN"/>
        </w:rPr>
        <w:t>每一批次的原料应进行</w:t>
      </w:r>
      <w:r>
        <w:t>厂质检部门按原料质量标准</w:t>
      </w:r>
      <w:r>
        <w:rPr>
          <w:rFonts w:hint="eastAsia"/>
          <w:lang w:eastAsia="zh-CN"/>
        </w:rPr>
        <w:t>抽检合格后入库。</w:t>
      </w:r>
    </w:p>
    <w:p>
      <w:pPr>
        <w:pStyle w:val="72"/>
        <w:bidi w:val="0"/>
        <w:rPr>
          <w:rFonts w:hint="eastAsia"/>
          <w:lang w:eastAsia="zh-CN"/>
        </w:rPr>
      </w:pPr>
      <w:bookmarkStart w:id="26" w:name="_Toc30317"/>
      <w:r>
        <w:rPr>
          <w:rFonts w:hint="eastAsia"/>
          <w:lang w:eastAsia="zh-CN"/>
        </w:rPr>
        <w:t>产品规格</w:t>
      </w:r>
      <w:bookmarkEnd w:id="26"/>
    </w:p>
    <w:p>
      <w:pPr>
        <w:pStyle w:val="24"/>
        <w:bidi w:val="0"/>
        <w:rPr>
          <w:rFonts w:hint="eastAsia" w:eastAsia="宋体"/>
          <w:lang w:val="en-US" w:eastAsia="zh-CN"/>
        </w:rPr>
      </w:pPr>
      <w:r>
        <w:rPr>
          <w:rFonts w:hint="eastAsia"/>
          <w:lang w:eastAsia="zh-CN"/>
        </w:rPr>
        <w:t>鱼片</w:t>
      </w:r>
      <w:r>
        <w:t>单片厚度</w:t>
      </w:r>
      <w:r>
        <w:rPr>
          <w:rFonts w:hint="eastAsia"/>
          <w:lang w:eastAsia="zh-CN"/>
        </w:rPr>
        <w:t>应</w:t>
      </w:r>
      <w:r>
        <w:rPr>
          <w:rFonts w:hint="eastAsia"/>
          <w:lang w:val="en-US" w:eastAsia="zh-CN"/>
        </w:rPr>
        <w:t>1～3mm。</w:t>
      </w:r>
    </w:p>
    <w:p>
      <w:pPr>
        <w:pStyle w:val="72"/>
        <w:bidi w:val="0"/>
        <w:rPr>
          <w:rFonts w:hint="eastAsia"/>
          <w:lang w:val="en-US" w:eastAsia="zh-CN"/>
        </w:rPr>
      </w:pPr>
      <w:bookmarkStart w:id="27" w:name="_Toc8227"/>
      <w:r>
        <w:rPr>
          <w:rFonts w:hint="eastAsia"/>
          <w:lang w:val="en-US" w:eastAsia="zh-CN"/>
        </w:rPr>
        <w:t>感观</w:t>
      </w:r>
      <w:bookmarkEnd w:id="27"/>
    </w:p>
    <w:p>
      <w:pPr>
        <w:pStyle w:val="24"/>
        <w:bidi w:val="0"/>
        <w:rPr>
          <w:rFonts w:hint="eastAsia"/>
          <w:lang w:val="en-US" w:eastAsia="zh-CN"/>
        </w:rPr>
      </w:pPr>
      <w:r>
        <w:rPr>
          <w:rFonts w:hint="eastAsia"/>
          <w:lang w:val="en-US" w:eastAsia="zh-CN"/>
        </w:rPr>
        <w:t>鱼片外观应符合表1要求。</w:t>
      </w:r>
    </w:p>
    <w:p>
      <w:pPr>
        <w:pStyle w:val="112"/>
        <w:bidi w:val="0"/>
        <w:rPr>
          <w:rFonts w:hint="default"/>
          <w:lang w:val="en-US" w:eastAsia="zh-CN"/>
        </w:rPr>
      </w:pPr>
      <w:r>
        <w:rPr>
          <w:rFonts w:hint="eastAsia"/>
          <w:lang w:val="en-US" w:eastAsia="zh-CN"/>
        </w:rPr>
        <w:t>感观要求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16"/>
        <w:gridCol w:w="1700"/>
        <w:gridCol w:w="639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16"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color w:val="000000"/>
                <w:spacing w:val="0"/>
                <w:w w:val="100"/>
                <w:position w:val="0"/>
                <w:sz w:val="18"/>
                <w:szCs w:val="18"/>
              </w:rPr>
            </w:pPr>
            <w:r>
              <w:rPr>
                <w:color w:val="000000"/>
                <w:spacing w:val="0"/>
                <w:w w:val="100"/>
                <w:position w:val="0"/>
                <w:sz w:val="18"/>
                <w:szCs w:val="18"/>
              </w:rPr>
              <w:t>种类</w:t>
            </w: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right="0" w:rightChars="0"/>
              <w:jc w:val="center"/>
              <w:rPr>
                <w:color w:val="000000"/>
                <w:spacing w:val="0"/>
                <w:w w:val="100"/>
                <w:position w:val="0"/>
                <w:sz w:val="18"/>
                <w:szCs w:val="18"/>
              </w:rPr>
            </w:pPr>
            <w:r>
              <w:rPr>
                <w:color w:val="000000"/>
                <w:spacing w:val="0"/>
                <w:w w:val="100"/>
                <w:position w:val="0"/>
                <w:sz w:val="18"/>
                <w:szCs w:val="18"/>
              </w:rPr>
              <w:t>项目</w:t>
            </w:r>
          </w:p>
        </w:tc>
        <w:tc>
          <w:tcPr>
            <w:tcW w:w="6410" w:type="dxa"/>
            <w:gridSpan w:val="2"/>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eastAsia="宋体"/>
                <w:color w:val="000000"/>
                <w:spacing w:val="0"/>
                <w:w w:val="100"/>
                <w:position w:val="0"/>
                <w:sz w:val="18"/>
                <w:szCs w:val="18"/>
                <w:lang w:eastAsia="zh-CN"/>
              </w:rPr>
            </w:pPr>
            <w:r>
              <w:rPr>
                <w:rFonts w:hint="eastAsia"/>
                <w:color w:val="000000"/>
                <w:spacing w:val="0"/>
                <w:w w:val="100"/>
                <w:position w:val="0"/>
                <w:sz w:val="18"/>
                <w:szCs w:val="18"/>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16" w:type="dxa"/>
            <w:vMerge w:val="restart"/>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生鱼片</w:t>
            </w: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外观</w:t>
            </w:r>
          </w:p>
        </w:tc>
        <w:tc>
          <w:tcPr>
            <w:tcW w:w="6410" w:type="dxa"/>
            <w:gridSpan w:val="2"/>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left"/>
              <w:rPr>
                <w:sz w:val="18"/>
                <w:szCs w:val="18"/>
              </w:rPr>
            </w:pPr>
            <w:r>
              <w:rPr>
                <w:rFonts w:hint="eastAsia"/>
                <w:color w:val="000000"/>
                <w:spacing w:val="0"/>
                <w:w w:val="100"/>
                <w:position w:val="0"/>
                <w:sz w:val="18"/>
                <w:szCs w:val="18"/>
                <w:lang w:eastAsia="zh-CN"/>
              </w:rPr>
              <w:t>应</w:t>
            </w:r>
            <w:r>
              <w:rPr>
                <w:color w:val="000000"/>
                <w:spacing w:val="0"/>
                <w:w w:val="100"/>
                <w:position w:val="0"/>
                <w:sz w:val="18"/>
                <w:szCs w:val="18"/>
              </w:rPr>
              <w:t>半透明、有光泽、自然色</w:t>
            </w:r>
            <w:r>
              <w:rPr>
                <w:rFonts w:hint="eastAsia"/>
                <w:color w:val="000000"/>
                <w:spacing w:val="0"/>
                <w:w w:val="100"/>
                <w:position w:val="0"/>
                <w:sz w:val="18"/>
                <w:szCs w:val="18"/>
                <w:lang w:eastAsia="zh-CN"/>
              </w:rPr>
              <w:t>，无</w:t>
            </w:r>
            <w:r>
              <w:rPr>
                <w:color w:val="000000"/>
                <w:spacing w:val="0"/>
                <w:w w:val="100"/>
                <w:position w:val="0"/>
                <w:sz w:val="18"/>
                <w:szCs w:val="18"/>
              </w:rPr>
              <w:t>不透明、暗淡、血污、变色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16" w:type="dxa"/>
            <w:vMerge w:val="continue"/>
            <w:tcBorders>
              <w:tl2br w:val="nil"/>
              <w:tr2bl w:val="nil"/>
            </w:tcBorders>
            <w:shd w:val="clear" w:color="auto" w:fill="FFFFFF"/>
            <w:vAlign w:val="center"/>
          </w:tcPr>
          <w:p>
            <w:pPr>
              <w:jc w:val="center"/>
              <w:rPr>
                <w:sz w:val="18"/>
                <w:szCs w:val="18"/>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气味</w:t>
            </w:r>
          </w:p>
        </w:tc>
        <w:tc>
          <w:tcPr>
            <w:tcW w:w="6410" w:type="dxa"/>
            <w:gridSpan w:val="2"/>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left"/>
              <w:rPr>
                <w:rFonts w:hint="eastAsia" w:eastAsia="宋体"/>
                <w:sz w:val="18"/>
                <w:szCs w:val="18"/>
                <w:lang w:eastAsia="zh-CN"/>
              </w:rPr>
            </w:pPr>
            <w:r>
              <w:rPr>
                <w:rFonts w:hint="eastAsia"/>
                <w:color w:val="000000"/>
                <w:spacing w:val="0"/>
                <w:w w:val="100"/>
                <w:position w:val="0"/>
                <w:sz w:val="18"/>
                <w:szCs w:val="18"/>
                <w:lang w:eastAsia="zh-CN"/>
              </w:rPr>
              <w:t>应</w:t>
            </w:r>
            <w:r>
              <w:rPr>
                <w:color w:val="000000"/>
                <w:spacing w:val="0"/>
                <w:w w:val="100"/>
                <w:position w:val="0"/>
                <w:sz w:val="18"/>
                <w:szCs w:val="18"/>
              </w:rPr>
              <w:t>新鲜</w:t>
            </w:r>
            <w:r>
              <w:rPr>
                <w:rFonts w:hint="eastAsia"/>
                <w:color w:val="000000"/>
                <w:spacing w:val="0"/>
                <w:w w:val="100"/>
                <w:position w:val="0"/>
                <w:sz w:val="18"/>
                <w:szCs w:val="18"/>
                <w:lang w:eastAsia="zh-CN"/>
              </w:rPr>
              <w:t>，无</w:t>
            </w:r>
            <w:r>
              <w:rPr>
                <w:color w:val="000000"/>
                <w:spacing w:val="0"/>
                <w:w w:val="100"/>
                <w:position w:val="0"/>
                <w:sz w:val="18"/>
                <w:szCs w:val="18"/>
              </w:rPr>
              <w:t>腥味、酸味、腐败</w:t>
            </w:r>
            <w:r>
              <w:rPr>
                <w:rFonts w:hint="eastAsia"/>
                <w:color w:val="000000"/>
                <w:spacing w:val="0"/>
                <w:w w:val="100"/>
                <w:position w:val="0"/>
                <w:sz w:val="18"/>
                <w:szCs w:val="18"/>
                <w:lang w:eastAsia="zh-CN"/>
              </w:rPr>
              <w:t>和</w:t>
            </w:r>
            <w:r>
              <w:rPr>
                <w:color w:val="000000"/>
                <w:spacing w:val="0"/>
                <w:w w:val="100"/>
                <w:position w:val="0"/>
                <w:sz w:val="18"/>
                <w:szCs w:val="18"/>
              </w:rPr>
              <w:t>腐臭</w:t>
            </w:r>
            <w:r>
              <w:rPr>
                <w:rFonts w:hint="eastAsia"/>
                <w:color w:val="000000"/>
                <w:spacing w:val="0"/>
                <w:w w:val="100"/>
                <w:position w:val="0"/>
                <w:sz w:val="18"/>
                <w:szCs w:val="18"/>
                <w:lang w:eastAsia="zh-CN"/>
              </w:rPr>
              <w:t>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16" w:type="dxa"/>
            <w:vMerge w:val="continue"/>
            <w:tcBorders>
              <w:tl2br w:val="nil"/>
              <w:tr2bl w:val="nil"/>
            </w:tcBorders>
            <w:shd w:val="clear" w:color="auto" w:fill="FFFFFF"/>
            <w:vAlign w:val="center"/>
          </w:tcPr>
          <w:p>
            <w:pPr>
              <w:jc w:val="center"/>
              <w:rPr>
                <w:sz w:val="18"/>
                <w:szCs w:val="18"/>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质地</w:t>
            </w:r>
          </w:p>
        </w:tc>
        <w:tc>
          <w:tcPr>
            <w:tcW w:w="6410" w:type="dxa"/>
            <w:gridSpan w:val="2"/>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left"/>
              <w:rPr>
                <w:rFonts w:hint="eastAsia" w:eastAsia="宋体"/>
                <w:sz w:val="18"/>
                <w:szCs w:val="18"/>
                <w:lang w:eastAsia="zh-CN"/>
              </w:rPr>
            </w:pPr>
            <w:r>
              <w:rPr>
                <w:rFonts w:hint="eastAsia"/>
                <w:color w:val="000000"/>
                <w:spacing w:val="0"/>
                <w:w w:val="100"/>
                <w:position w:val="0"/>
                <w:sz w:val="18"/>
                <w:szCs w:val="18"/>
                <w:lang w:eastAsia="zh-CN"/>
              </w:rPr>
              <w:t>应</w:t>
            </w:r>
            <w:r>
              <w:rPr>
                <w:color w:val="000000"/>
                <w:spacing w:val="0"/>
                <w:w w:val="100"/>
                <w:position w:val="0"/>
                <w:sz w:val="18"/>
                <w:szCs w:val="18"/>
              </w:rPr>
              <w:t>紧密、有弹性、柔软、可塑</w:t>
            </w:r>
            <w:r>
              <w:rPr>
                <w:rFonts w:hint="eastAsia"/>
                <w:color w:val="000000"/>
                <w:spacing w:val="0"/>
                <w:w w:val="100"/>
                <w:position w:val="0"/>
                <w:sz w:val="18"/>
                <w:szCs w:val="18"/>
                <w:lang w:eastAsia="zh-CN"/>
              </w:rPr>
              <w:t>，</w:t>
            </w:r>
            <w:r>
              <w:rPr>
                <w:color w:val="000000"/>
                <w:spacing w:val="0"/>
                <w:w w:val="100"/>
                <w:position w:val="0"/>
                <w:sz w:val="18"/>
                <w:szCs w:val="18"/>
              </w:rPr>
              <w:t>无肉眼可见的外来杂质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16" w:type="dxa"/>
            <w:vMerge w:val="continue"/>
            <w:tcBorders>
              <w:tl2br w:val="nil"/>
              <w:tr2bl w:val="nil"/>
            </w:tcBorders>
            <w:shd w:val="clear" w:color="auto" w:fill="FFFFFF"/>
            <w:vAlign w:val="center"/>
          </w:tcPr>
          <w:p>
            <w:pPr>
              <w:jc w:val="center"/>
              <w:rPr>
                <w:sz w:val="18"/>
                <w:szCs w:val="18"/>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color w:val="000000"/>
                <w:spacing w:val="0"/>
                <w:w w:val="100"/>
                <w:position w:val="0"/>
                <w:sz w:val="18"/>
                <w:szCs w:val="18"/>
              </w:rPr>
            </w:pPr>
            <w:r>
              <w:rPr>
                <w:rFonts w:ascii="宋体" w:hAnsi="宋体" w:eastAsia="宋体" w:cs="宋体"/>
                <w:spacing w:val="5"/>
                <w:sz w:val="18"/>
                <w:szCs w:val="18"/>
              </w:rPr>
              <w:t>形态</w:t>
            </w:r>
          </w:p>
        </w:tc>
        <w:tc>
          <w:tcPr>
            <w:tcW w:w="6410" w:type="dxa"/>
            <w:gridSpan w:val="2"/>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left"/>
              <w:rPr>
                <w:rFonts w:hint="default"/>
                <w:color w:val="000000"/>
                <w:spacing w:val="0"/>
                <w:w w:val="100"/>
                <w:position w:val="0"/>
                <w:sz w:val="18"/>
                <w:szCs w:val="18"/>
                <w:lang w:val="en-US" w:eastAsia="zh-CN"/>
              </w:rPr>
            </w:pPr>
            <w:r>
              <w:rPr>
                <w:rFonts w:hint="eastAsia"/>
                <w:color w:val="000000"/>
                <w:spacing w:val="0"/>
                <w:w w:val="100"/>
                <w:position w:val="0"/>
                <w:sz w:val="18"/>
                <w:szCs w:val="18"/>
                <w:lang w:eastAsia="zh-CN"/>
              </w:rPr>
              <w:t>呈规则片状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93" w:hRule="atLeast"/>
          <w:jc w:val="center"/>
        </w:trPr>
        <w:tc>
          <w:tcPr>
            <w:tcW w:w="1216" w:type="dxa"/>
            <w:vMerge w:val="restart"/>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color w:val="000000"/>
                <w:spacing w:val="0"/>
                <w:w w:val="100"/>
                <w:position w:val="0"/>
                <w:sz w:val="18"/>
                <w:szCs w:val="18"/>
              </w:rPr>
            </w:pPr>
            <w:r>
              <w:rPr>
                <w:color w:val="000000"/>
                <w:spacing w:val="0"/>
                <w:w w:val="100"/>
                <w:position w:val="0"/>
                <w:sz w:val="18"/>
                <w:szCs w:val="18"/>
              </w:rPr>
              <w:t>解冻</w:t>
            </w:r>
            <w:r>
              <w:rPr>
                <w:rFonts w:hint="eastAsia"/>
                <w:color w:val="000000"/>
                <w:spacing w:val="0"/>
                <w:w w:val="100"/>
                <w:position w:val="0"/>
                <w:sz w:val="18"/>
                <w:szCs w:val="18"/>
                <w:lang w:eastAsia="zh-CN"/>
              </w:rPr>
              <w:t>后</w:t>
            </w:r>
            <w:r>
              <w:rPr>
                <w:color w:val="000000"/>
                <w:spacing w:val="0"/>
                <w:w w:val="100"/>
                <w:position w:val="0"/>
                <w:sz w:val="18"/>
                <w:szCs w:val="18"/>
              </w:rPr>
              <w:t>生鱼片</w:t>
            </w: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color w:val="000000"/>
                <w:spacing w:val="0"/>
                <w:w w:val="100"/>
                <w:position w:val="0"/>
                <w:sz w:val="18"/>
                <w:szCs w:val="18"/>
              </w:rPr>
            </w:pPr>
            <w:r>
              <w:rPr>
                <w:color w:val="000000"/>
                <w:spacing w:val="0"/>
                <w:w w:val="100"/>
                <w:position w:val="0"/>
                <w:sz w:val="18"/>
                <w:szCs w:val="18"/>
              </w:rPr>
              <w:t>外观</w:t>
            </w:r>
          </w:p>
        </w:tc>
        <w:tc>
          <w:tcPr>
            <w:tcW w:w="6396"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18"/>
                <w:szCs w:val="18"/>
                <w:lang w:eastAsia="zh-CN"/>
              </w:rPr>
            </w:pPr>
            <w:r>
              <w:rPr>
                <w:rFonts w:hint="eastAsia"/>
                <w:color w:val="000000"/>
                <w:spacing w:val="0"/>
                <w:w w:val="100"/>
                <w:position w:val="0"/>
                <w:sz w:val="18"/>
                <w:szCs w:val="18"/>
                <w:lang w:eastAsia="zh-CN"/>
              </w:rPr>
              <w:t>应半透明、有光泽、自然色，无不透明、暗淡、血污、变色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93" w:hRule="atLeast"/>
          <w:jc w:val="center"/>
        </w:trPr>
        <w:tc>
          <w:tcPr>
            <w:tcW w:w="1216" w:type="dxa"/>
            <w:vMerge w:val="continue"/>
            <w:tcBorders>
              <w:tl2br w:val="nil"/>
              <w:tr2bl w:val="nil"/>
            </w:tcBorders>
            <w:shd w:val="clear" w:color="auto" w:fill="FFFFFF"/>
            <w:vAlign w:val="center"/>
          </w:tcPr>
          <w:p>
            <w:pPr>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气味</w:t>
            </w:r>
          </w:p>
        </w:tc>
        <w:tc>
          <w:tcPr>
            <w:tcW w:w="6396" w:type="dxa"/>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18"/>
                <w:szCs w:val="18"/>
                <w:lang w:val="zh-TW" w:eastAsia="zh-TW"/>
              </w:rPr>
            </w:pPr>
            <w:r>
              <w:rPr>
                <w:rFonts w:hint="eastAsia"/>
                <w:color w:val="000000"/>
                <w:spacing w:val="0"/>
                <w:w w:val="100"/>
                <w:position w:val="0"/>
                <w:sz w:val="18"/>
                <w:szCs w:val="18"/>
                <w:lang w:val="zh-TW" w:eastAsia="zh-CN"/>
              </w:rPr>
              <w:t>应无</w:t>
            </w:r>
            <w:r>
              <w:rPr>
                <w:rFonts w:hint="eastAsia"/>
                <w:color w:val="000000"/>
                <w:spacing w:val="0"/>
                <w:w w:val="100"/>
                <w:position w:val="0"/>
                <w:sz w:val="18"/>
                <w:szCs w:val="18"/>
                <w:lang w:val="zh-TW" w:eastAsia="zh-TW"/>
              </w:rPr>
              <w:t>冷藏</w:t>
            </w:r>
            <w:r>
              <w:rPr>
                <w:rFonts w:hint="eastAsia"/>
                <w:color w:val="000000"/>
                <w:spacing w:val="0"/>
                <w:w w:val="100"/>
                <w:position w:val="0"/>
                <w:sz w:val="18"/>
                <w:szCs w:val="18"/>
                <w:lang w:val="zh-TW" w:eastAsia="zh-CN"/>
              </w:rPr>
              <w:t>强烈异味、</w:t>
            </w:r>
            <w:r>
              <w:rPr>
                <w:rFonts w:hint="eastAsia"/>
                <w:color w:val="000000"/>
                <w:spacing w:val="0"/>
                <w:w w:val="100"/>
                <w:position w:val="0"/>
                <w:sz w:val="18"/>
                <w:szCs w:val="18"/>
                <w:lang w:val="zh-TW" w:eastAsia="zh-TW"/>
              </w:rPr>
              <w:t>腥味、酸味、腐败</w:t>
            </w:r>
            <w:r>
              <w:rPr>
                <w:rFonts w:hint="eastAsia"/>
                <w:color w:val="000000"/>
                <w:spacing w:val="0"/>
                <w:w w:val="100"/>
                <w:position w:val="0"/>
                <w:sz w:val="18"/>
                <w:szCs w:val="18"/>
                <w:lang w:val="zh-TW" w:eastAsia="zh-CN"/>
              </w:rPr>
              <w:t>和</w:t>
            </w:r>
            <w:r>
              <w:rPr>
                <w:rFonts w:hint="eastAsia"/>
                <w:color w:val="000000"/>
                <w:spacing w:val="0"/>
                <w:w w:val="100"/>
                <w:position w:val="0"/>
                <w:sz w:val="18"/>
                <w:szCs w:val="18"/>
                <w:lang w:val="zh-TW" w:eastAsia="zh-TW"/>
              </w:rPr>
              <w:t>腐臭</w:t>
            </w:r>
            <w:r>
              <w:rPr>
                <w:rFonts w:hint="eastAsia"/>
                <w:color w:val="000000"/>
                <w:spacing w:val="0"/>
                <w:w w:val="100"/>
                <w:position w:val="0"/>
                <w:sz w:val="18"/>
                <w:szCs w:val="18"/>
                <w:lang w:val="zh-TW" w:eastAsia="zh-CN"/>
              </w:rPr>
              <w:t>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93" w:hRule="atLeast"/>
          <w:jc w:val="center"/>
        </w:trPr>
        <w:tc>
          <w:tcPr>
            <w:tcW w:w="1216" w:type="dxa"/>
            <w:vMerge w:val="continue"/>
            <w:tcBorders>
              <w:tl2br w:val="nil"/>
              <w:tr2bl w:val="nil"/>
            </w:tcBorders>
            <w:shd w:val="clear" w:color="auto" w:fill="FFFFFF"/>
            <w:vAlign w:val="center"/>
          </w:tcPr>
          <w:p>
            <w:pPr>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质地</w:t>
            </w:r>
          </w:p>
        </w:tc>
        <w:tc>
          <w:tcPr>
            <w:tcW w:w="6396"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18"/>
                <w:szCs w:val="18"/>
                <w:lang w:val="zh-TW" w:eastAsia="zh-TW"/>
              </w:rPr>
            </w:pPr>
            <w:r>
              <w:rPr>
                <w:rFonts w:hint="eastAsia"/>
                <w:color w:val="000000"/>
                <w:spacing w:val="0"/>
                <w:w w:val="100"/>
                <w:position w:val="0"/>
                <w:sz w:val="18"/>
                <w:szCs w:val="18"/>
                <w:lang w:val="zh-TW" w:eastAsia="zh-TW"/>
              </w:rPr>
              <w:t>紧密、有弹性、多汁、柔韧</w:t>
            </w:r>
            <w:r>
              <w:rPr>
                <w:rFonts w:hint="eastAsia"/>
                <w:color w:val="000000"/>
                <w:spacing w:val="0"/>
                <w:w w:val="100"/>
                <w:position w:val="0"/>
                <w:sz w:val="18"/>
                <w:szCs w:val="18"/>
                <w:lang w:val="zh-TW" w:eastAsia="zh-CN"/>
              </w:rPr>
              <w:t>，无杂质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14" w:type="dxa"/>
          <w:trHeight w:val="193" w:hRule="atLeast"/>
          <w:jc w:val="center"/>
        </w:trPr>
        <w:tc>
          <w:tcPr>
            <w:tcW w:w="1216" w:type="dxa"/>
            <w:vMerge w:val="continue"/>
            <w:tcBorders>
              <w:tl2br w:val="nil"/>
              <w:tr2bl w:val="nil"/>
            </w:tcBorders>
            <w:shd w:val="clear" w:color="auto" w:fill="FFFFFF"/>
            <w:vAlign w:val="center"/>
          </w:tcPr>
          <w:p>
            <w:pPr>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ascii="宋体" w:hAnsi="宋体" w:eastAsia="宋体" w:cs="宋体"/>
                <w:spacing w:val="5"/>
                <w:sz w:val="18"/>
                <w:szCs w:val="18"/>
              </w:rPr>
              <w:t>形态</w:t>
            </w:r>
          </w:p>
        </w:tc>
        <w:tc>
          <w:tcPr>
            <w:tcW w:w="6396"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left"/>
              <w:rPr>
                <w:rFonts w:hint="eastAsia"/>
                <w:color w:val="000000"/>
                <w:spacing w:val="0"/>
                <w:w w:val="100"/>
                <w:position w:val="0"/>
                <w:sz w:val="18"/>
                <w:szCs w:val="18"/>
                <w:lang w:val="zh-TW" w:eastAsia="zh-TW"/>
              </w:rPr>
            </w:pPr>
            <w:r>
              <w:rPr>
                <w:rFonts w:hint="eastAsia"/>
                <w:color w:val="000000"/>
                <w:spacing w:val="0"/>
                <w:w w:val="100"/>
                <w:position w:val="0"/>
                <w:sz w:val="18"/>
                <w:szCs w:val="18"/>
                <w:lang w:eastAsia="zh-CN"/>
              </w:rPr>
              <w:t>无破损、呈规则片状</w:t>
            </w:r>
          </w:p>
        </w:tc>
      </w:tr>
    </w:tbl>
    <w:p>
      <w:pPr>
        <w:pStyle w:val="72"/>
        <w:bidi w:val="0"/>
        <w:rPr>
          <w:rFonts w:hint="eastAsia"/>
          <w:lang w:val="zh-TW" w:eastAsia="zh-TW"/>
        </w:rPr>
      </w:pPr>
      <w:bookmarkStart w:id="28" w:name="_Toc8201"/>
      <w:r>
        <w:rPr>
          <w:rFonts w:hint="eastAsia"/>
          <w:lang w:val="zh-TW" w:eastAsia="zh-CN"/>
        </w:rPr>
        <w:t>蒸煮试验</w:t>
      </w:r>
      <w:bookmarkEnd w:id="28"/>
    </w:p>
    <w:p>
      <w:pPr>
        <w:pStyle w:val="24"/>
        <w:bidi w:val="0"/>
        <w:rPr>
          <w:rFonts w:hint="eastAsia"/>
          <w:lang w:val="en-US" w:eastAsia="zh-CN"/>
        </w:rPr>
      </w:pPr>
      <w:r>
        <w:rPr>
          <w:rFonts w:hint="eastAsia"/>
          <w:lang w:val="zh-TW" w:eastAsia="zh-CN"/>
        </w:rPr>
        <w:t>鱼片经蒸煮后应符合表</w:t>
      </w:r>
      <w:r>
        <w:rPr>
          <w:rFonts w:hint="eastAsia"/>
          <w:lang w:val="en-US" w:eastAsia="zh-CN"/>
        </w:rPr>
        <w:t>2要求。</w:t>
      </w:r>
    </w:p>
    <w:p>
      <w:pPr>
        <w:pStyle w:val="112"/>
        <w:bidi w:val="0"/>
        <w:rPr>
          <w:rFonts w:hint="default"/>
          <w:lang w:val="en-US" w:eastAsia="zh-CN"/>
        </w:rPr>
      </w:pPr>
      <w:r>
        <w:rPr>
          <w:rFonts w:hint="eastAsia"/>
          <w:lang w:val="zh-TW" w:eastAsia="zh-CN"/>
        </w:rPr>
        <w:t>蒸煮试验要求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23"/>
        <w:gridCol w:w="1700"/>
        <w:gridCol w:w="6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23"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种类</w:t>
            </w: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right="0" w:rightChars="0"/>
              <w:jc w:val="center"/>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rPr>
              <w:t>项目</w:t>
            </w:r>
          </w:p>
        </w:tc>
        <w:tc>
          <w:tcPr>
            <w:tcW w:w="6417"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18"/>
                <w:szCs w:val="18"/>
                <w:lang w:eastAsia="zh-CN"/>
              </w:rPr>
            </w:pPr>
            <w:r>
              <w:rPr>
                <w:rFonts w:hint="eastAsia" w:ascii="宋体" w:hAnsi="宋体" w:eastAsia="宋体" w:cs="宋体"/>
                <w:color w:val="000000"/>
                <w:spacing w:val="0"/>
                <w:w w:val="100"/>
                <w:position w:val="0"/>
                <w:sz w:val="18"/>
                <w:szCs w:val="18"/>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23" w:type="dxa"/>
            <w:vMerge w:val="restart"/>
            <w:tcBorders>
              <w:tl2br w:val="nil"/>
              <w:tr2bl w:val="nil"/>
            </w:tcBorders>
            <w:shd w:val="clear" w:color="auto" w:fill="FFFFFF"/>
            <w:vAlign w:val="center"/>
          </w:tcPr>
          <w:p>
            <w:pPr>
              <w:jc w:val="center"/>
              <w:rPr>
                <w:rFonts w:hint="eastAsia" w:ascii="宋体" w:hAnsi="宋体" w:eastAsia="宋体" w:cs="宋体"/>
                <w:color w:val="000000"/>
                <w:spacing w:val="0"/>
                <w:w w:val="100"/>
                <w:kern w:val="2"/>
                <w:position w:val="0"/>
                <w:sz w:val="18"/>
                <w:szCs w:val="18"/>
                <w:u w:val="none"/>
                <w:shd w:val="clear" w:color="auto" w:fill="auto"/>
                <w:lang w:val="zh-TW" w:eastAsia="zh-CN" w:bidi="zh-TW"/>
              </w:rPr>
            </w:pPr>
            <w:r>
              <w:rPr>
                <w:rFonts w:hint="eastAsia" w:ascii="宋体" w:hAnsi="宋体" w:eastAsia="宋体" w:cs="宋体"/>
                <w:color w:val="000000"/>
                <w:spacing w:val="0"/>
                <w:w w:val="100"/>
                <w:kern w:val="2"/>
                <w:position w:val="0"/>
                <w:sz w:val="18"/>
                <w:szCs w:val="18"/>
                <w:u w:val="none"/>
                <w:shd w:val="clear" w:color="auto" w:fill="auto"/>
                <w:lang w:val="zh-TW" w:eastAsia="zh-CN" w:bidi="zh-TW"/>
              </w:rPr>
              <w:t>熟制后鱼片</w:t>
            </w: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外观</w:t>
            </w:r>
          </w:p>
        </w:tc>
        <w:tc>
          <w:tcPr>
            <w:tcW w:w="6417"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95" w:lineRule="exact"/>
              <w:ind w:left="0" w:right="0" w:firstLine="0"/>
              <w:jc w:val="left"/>
              <w:rPr>
                <w:rFonts w:hint="eastAsia" w:ascii="宋体" w:hAnsi="宋体" w:eastAsia="宋体" w:cs="宋体"/>
                <w:color w:val="000000"/>
                <w:spacing w:val="0"/>
                <w:w w:val="100"/>
                <w:kern w:val="2"/>
                <w:position w:val="0"/>
                <w:sz w:val="18"/>
                <w:szCs w:val="18"/>
                <w:u w:val="none"/>
                <w:shd w:val="clear" w:color="auto" w:fill="auto"/>
                <w:lang w:val="zh-TW" w:eastAsia="zh-CN"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具有该产品应有的色泽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23" w:type="dxa"/>
            <w:vMerge w:val="continue"/>
            <w:tcBorders>
              <w:tl2br w:val="nil"/>
              <w:tr2bl w:val="nil"/>
            </w:tcBorders>
            <w:shd w:val="clear" w:color="auto" w:fill="FFFFFF"/>
            <w:vAlign w:val="center"/>
          </w:tcPr>
          <w:p>
            <w:pPr>
              <w:rPr>
                <w:rFonts w:hint="eastAsia" w:ascii="宋体" w:hAnsi="宋体" w:eastAsia="宋体" w:cs="宋体"/>
                <w:color w:val="000000"/>
                <w:spacing w:val="0"/>
                <w:w w:val="100"/>
                <w:kern w:val="2"/>
                <w:position w:val="0"/>
                <w:sz w:val="18"/>
                <w:szCs w:val="18"/>
                <w:u w:val="none"/>
                <w:shd w:val="clear" w:color="auto" w:fill="auto"/>
                <w:lang w:val="zh-TW" w:eastAsia="zh-TW" w:bidi="zh-TW"/>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滋味及气味</w:t>
            </w:r>
          </w:p>
        </w:tc>
        <w:tc>
          <w:tcPr>
            <w:tcW w:w="6417"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95" w:lineRule="exact"/>
              <w:ind w:left="0" w:right="0" w:firstLine="0"/>
              <w:jc w:val="left"/>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具有该产品特优的滋味及气味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23" w:type="dxa"/>
            <w:vMerge w:val="continue"/>
            <w:tcBorders>
              <w:tl2br w:val="nil"/>
              <w:tr2bl w:val="nil"/>
            </w:tcBorders>
            <w:shd w:val="clear" w:color="auto" w:fill="FFFFFF"/>
            <w:vAlign w:val="center"/>
          </w:tcPr>
          <w:p>
            <w:pPr>
              <w:rPr>
                <w:rFonts w:hint="eastAsia" w:ascii="宋体" w:hAnsi="宋体" w:eastAsia="宋体" w:cs="宋体"/>
                <w:color w:val="000000"/>
                <w:spacing w:val="0"/>
                <w:w w:val="100"/>
                <w:kern w:val="2"/>
                <w:position w:val="0"/>
                <w:sz w:val="18"/>
                <w:szCs w:val="18"/>
                <w:u w:val="none"/>
                <w:shd w:val="clear" w:color="auto" w:fill="auto"/>
                <w:lang w:val="zh-TW" w:eastAsia="zh-TW" w:bidi="zh-TW"/>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质地</w:t>
            </w:r>
          </w:p>
        </w:tc>
        <w:tc>
          <w:tcPr>
            <w:tcW w:w="6417"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95" w:lineRule="exact"/>
              <w:ind w:left="0" w:leftChars="0" w:right="0" w:rightChars="0" w:firstLine="0" w:firstLineChars="0"/>
              <w:jc w:val="left"/>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hint="eastAsia" w:ascii="宋体" w:hAnsi="宋体" w:eastAsia="宋体" w:cs="宋体"/>
                <w:color w:val="000000"/>
                <w:spacing w:val="0"/>
                <w:w w:val="100"/>
                <w:kern w:val="2"/>
                <w:position w:val="0"/>
                <w:sz w:val="18"/>
                <w:szCs w:val="18"/>
                <w:u w:val="none"/>
                <w:shd w:val="clear" w:color="auto" w:fill="auto"/>
                <w:lang w:val="zh-TW" w:eastAsia="zh-TW" w:bidi="zh-TW"/>
              </w:rPr>
              <w:t>组织致密完整、爽脆嫩滑、肉丝不易拉断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 w:hRule="atLeast"/>
          <w:jc w:val="center"/>
        </w:trPr>
        <w:tc>
          <w:tcPr>
            <w:tcW w:w="1223" w:type="dxa"/>
            <w:vMerge w:val="continue"/>
            <w:tcBorders>
              <w:tl2br w:val="nil"/>
              <w:tr2bl w:val="nil"/>
            </w:tcBorders>
            <w:shd w:val="clear" w:color="auto" w:fill="FFFFFF"/>
            <w:vAlign w:val="center"/>
          </w:tcPr>
          <w:p>
            <w:pPr>
              <w:rPr>
                <w:rFonts w:hint="eastAsia" w:ascii="宋体" w:hAnsi="宋体" w:eastAsia="宋体" w:cs="宋体"/>
                <w:color w:val="000000"/>
                <w:spacing w:val="0"/>
                <w:w w:val="100"/>
                <w:kern w:val="2"/>
                <w:position w:val="0"/>
                <w:sz w:val="18"/>
                <w:szCs w:val="18"/>
                <w:u w:val="none"/>
                <w:shd w:val="clear" w:color="auto" w:fill="auto"/>
                <w:lang w:val="zh-TW" w:eastAsia="zh-TW" w:bidi="zh-TW"/>
              </w:rPr>
            </w:pPr>
          </w:p>
        </w:tc>
        <w:tc>
          <w:tcPr>
            <w:tcW w:w="1700"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kern w:val="2"/>
                <w:position w:val="0"/>
                <w:sz w:val="18"/>
                <w:szCs w:val="18"/>
                <w:u w:val="none"/>
                <w:shd w:val="clear" w:color="auto" w:fill="auto"/>
                <w:lang w:val="zh-TW" w:eastAsia="zh-TW" w:bidi="zh-TW"/>
              </w:rPr>
            </w:pPr>
            <w:r>
              <w:rPr>
                <w:rFonts w:ascii="宋体" w:hAnsi="宋体" w:eastAsia="宋体" w:cs="宋体"/>
                <w:spacing w:val="5"/>
                <w:sz w:val="18"/>
                <w:szCs w:val="18"/>
              </w:rPr>
              <w:t>形态</w:t>
            </w:r>
          </w:p>
        </w:tc>
        <w:tc>
          <w:tcPr>
            <w:tcW w:w="6417"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95" w:lineRule="exact"/>
              <w:ind w:left="0" w:right="0" w:firstLine="0"/>
              <w:jc w:val="left"/>
              <w:rPr>
                <w:rFonts w:hint="eastAsia" w:ascii="宋体" w:hAnsi="宋体" w:eastAsia="宋体" w:cs="宋体"/>
                <w:color w:val="000000"/>
                <w:spacing w:val="0"/>
                <w:w w:val="100"/>
                <w:kern w:val="2"/>
                <w:position w:val="0"/>
                <w:sz w:val="18"/>
                <w:szCs w:val="18"/>
                <w:u w:val="none"/>
                <w:shd w:val="clear" w:color="auto" w:fill="auto"/>
                <w:lang w:val="zh-TW" w:eastAsia="zh-CN" w:bidi="zh-TW"/>
              </w:rPr>
            </w:pPr>
            <w:r>
              <w:rPr>
                <w:rFonts w:hint="eastAsia"/>
                <w:color w:val="000000"/>
                <w:spacing w:val="0"/>
                <w:w w:val="100"/>
                <w:position w:val="0"/>
                <w:sz w:val="18"/>
                <w:szCs w:val="18"/>
                <w:lang w:eastAsia="zh-CN"/>
              </w:rPr>
              <w:t>呈规则片状</w:t>
            </w:r>
          </w:p>
        </w:tc>
      </w:tr>
    </w:tbl>
    <w:p>
      <w:pPr>
        <w:pStyle w:val="72"/>
        <w:bidi w:val="0"/>
        <w:rPr>
          <w:rFonts w:hint="eastAsia"/>
          <w:lang w:val="en-US" w:eastAsia="zh-CN"/>
        </w:rPr>
      </w:pPr>
      <w:bookmarkStart w:id="29" w:name="_Toc9391"/>
      <w:r>
        <w:rPr>
          <w:rFonts w:hint="eastAsia"/>
          <w:lang w:val="en-US" w:eastAsia="zh-CN"/>
        </w:rPr>
        <w:t>鲜度指标</w:t>
      </w:r>
      <w:bookmarkEnd w:id="29"/>
    </w:p>
    <w:p>
      <w:pPr>
        <w:pStyle w:val="24"/>
        <w:bidi w:val="0"/>
        <w:rPr>
          <w:rFonts w:hint="eastAsia"/>
          <w:lang w:val="en-US" w:eastAsia="zh-CN"/>
        </w:rPr>
      </w:pPr>
      <w:r>
        <w:rPr>
          <w:rFonts w:hint="eastAsia"/>
        </w:rPr>
        <w:t>挥发性盐基氮</w:t>
      </w:r>
      <w:r>
        <w:rPr>
          <w:rFonts w:hint="eastAsia"/>
          <w:lang w:val="en-US" w:eastAsia="zh-CN"/>
        </w:rPr>
        <w:t>≤</w:t>
      </w:r>
      <w:r>
        <w:rPr>
          <w:rFonts w:hint="eastAsia"/>
        </w:rPr>
        <w:t>20</w:t>
      </w:r>
      <w:r>
        <w:rPr>
          <w:rFonts w:hint="eastAsia"/>
          <w:lang w:val="en-US" w:eastAsia="en-US"/>
        </w:rPr>
        <w:t>mg/100g</w:t>
      </w:r>
      <w:r>
        <w:rPr>
          <w:rFonts w:hint="eastAsia"/>
          <w:lang w:val="en-US" w:eastAsia="zh-CN"/>
        </w:rPr>
        <w:t>。</w:t>
      </w:r>
    </w:p>
    <w:p>
      <w:pPr>
        <w:pStyle w:val="72"/>
        <w:bidi w:val="0"/>
        <w:rPr>
          <w:rFonts w:hint="eastAsia"/>
          <w:lang w:val="en-US" w:eastAsia="zh-CN"/>
        </w:rPr>
      </w:pPr>
      <w:bookmarkStart w:id="30" w:name="_Toc22375"/>
      <w:r>
        <w:rPr>
          <w:rFonts w:hint="eastAsia"/>
          <w:lang w:val="en-US" w:eastAsia="zh-CN"/>
        </w:rPr>
        <w:t>安全卫生指标</w:t>
      </w:r>
      <w:bookmarkEnd w:id="30"/>
    </w:p>
    <w:p>
      <w:pPr>
        <w:pStyle w:val="24"/>
        <w:bidi w:val="0"/>
        <w:rPr>
          <w:rFonts w:hint="eastAsia"/>
          <w:lang w:val="en-US" w:eastAsia="zh-CN"/>
        </w:rPr>
      </w:pPr>
      <w:r>
        <w:rPr>
          <w:rFonts w:hint="eastAsia"/>
          <w:lang w:val="en-US" w:eastAsia="zh-CN"/>
        </w:rPr>
        <w:t>应符合表3的要求。</w:t>
      </w:r>
    </w:p>
    <w:p>
      <w:pPr>
        <w:pStyle w:val="112"/>
        <w:bidi w:val="0"/>
        <w:rPr>
          <w:rFonts w:hint="default"/>
          <w:lang w:val="en-US" w:eastAsia="zh-CN"/>
        </w:rPr>
      </w:pPr>
      <w:r>
        <w:rPr>
          <w:rFonts w:hint="eastAsia"/>
          <w:lang w:val="en-US" w:eastAsia="zh-CN"/>
        </w:rPr>
        <w:t>安全卫生指标</w:t>
      </w:r>
    </w:p>
    <w:tbl>
      <w:tblPr>
        <w:tblStyle w:val="1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786"/>
        <w:gridCol w:w="4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blHeader/>
          <w:jc w:val="center"/>
        </w:trPr>
        <w:tc>
          <w:tcPr>
            <w:tcBorders>
              <w:tl2br w:val="nil"/>
              <w:tr2bl w:val="nil"/>
            </w:tcBorders>
            <w:shd w:val="clear" w:color="auto" w:fill="FFFFFF"/>
            <w:vAlign w:val="bottom"/>
          </w:tcPr>
          <w:p>
            <w:pPr>
              <w:pStyle w:val="120"/>
              <w:keepNext w:val="0"/>
              <w:keepLines w:val="0"/>
              <w:widowControl w:val="0"/>
              <w:shd w:val="clear" w:color="auto" w:fill="auto"/>
              <w:tabs>
                <w:tab w:val="left" w:pos="1020"/>
              </w:tabs>
              <w:bidi w:val="0"/>
              <w:spacing w:before="0" w:after="0" w:line="240" w:lineRule="auto"/>
              <w:ind w:left="0" w:right="0" w:firstLine="0"/>
              <w:jc w:val="center"/>
              <w:rPr>
                <w:sz w:val="18"/>
                <w:szCs w:val="18"/>
              </w:rPr>
            </w:pPr>
            <w:r>
              <w:rPr>
                <w:color w:val="000000"/>
                <w:spacing w:val="0"/>
                <w:w w:val="100"/>
                <w:position w:val="0"/>
                <w:sz w:val="18"/>
                <w:szCs w:val="18"/>
              </w:rPr>
              <w:t>项目</w:t>
            </w:r>
          </w:p>
        </w:tc>
        <w:tc>
          <w:tcPr>
            <w:tcBorders>
              <w:tl2br w:val="nil"/>
              <w:tr2bl w:val="nil"/>
            </w:tcBorders>
            <w:shd w:val="clear" w:color="auto" w:fill="FFFFFF"/>
            <w:vAlign w:val="bottom"/>
          </w:tcPr>
          <w:p>
            <w:pPr>
              <w:pStyle w:val="120"/>
              <w:keepNext w:val="0"/>
              <w:keepLines w:val="0"/>
              <w:widowControl w:val="0"/>
              <w:shd w:val="clear" w:color="auto" w:fill="auto"/>
              <w:tabs>
                <w:tab w:val="left" w:pos="1615"/>
              </w:tabs>
              <w:bidi w:val="0"/>
              <w:spacing w:before="0" w:after="0" w:line="240" w:lineRule="auto"/>
              <w:ind w:left="0" w:right="0" w:firstLine="0"/>
              <w:jc w:val="center"/>
              <w:rPr>
                <w:sz w:val="18"/>
                <w:szCs w:val="18"/>
              </w:rPr>
            </w:pPr>
            <w:r>
              <w:rPr>
                <w:color w:val="000000"/>
                <w:spacing w:val="0"/>
                <w:w w:val="100"/>
                <w:position w:val="0"/>
                <w:sz w:val="18"/>
                <w:szCs w:val="18"/>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 w:hRule="atLeast"/>
          <w:jc w:val="center"/>
        </w:trPr>
        <w:tc>
          <w:tcPr>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sz w:val="18"/>
                <w:szCs w:val="18"/>
              </w:rPr>
            </w:pPr>
            <w:r>
              <w:rPr>
                <w:color w:val="000000"/>
                <w:spacing w:val="0"/>
                <w:w w:val="100"/>
                <w:position w:val="0"/>
                <w:sz w:val="18"/>
                <w:szCs w:val="18"/>
              </w:rPr>
              <w:t>过氧化值（以脂肪计），</w:t>
            </w:r>
            <w:r>
              <w:rPr>
                <w:color w:val="000000"/>
                <w:spacing w:val="0"/>
                <w:w w:val="100"/>
                <w:position w:val="0"/>
                <w:sz w:val="18"/>
                <w:szCs w:val="18"/>
                <w:lang w:val="en-US" w:eastAsia="en-US" w:bidi="en-US"/>
              </w:rPr>
              <w:t>g/100g</w:t>
            </w:r>
            <w:r>
              <w:rPr>
                <w:color w:val="000000"/>
                <w:spacing w:val="0"/>
                <w:w w:val="100"/>
                <w:position w:val="0"/>
                <w:sz w:val="18"/>
                <w:szCs w:val="18"/>
                <w:lang w:val="en-US" w:eastAsia="en-US" w:bidi="en-US"/>
              </w:rPr>
              <w:tab/>
            </w:r>
          </w:p>
        </w:tc>
        <w:tc>
          <w:tcPr>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sz w:val="18"/>
                <w:szCs w:val="18"/>
              </w:rPr>
            </w:pPr>
            <w:r>
              <w:rPr>
                <w:rFonts w:hint="eastAsia" w:ascii="宋体" w:hAnsi="宋体" w:eastAsia="宋体" w:cs="宋体"/>
                <w:color w:val="000000"/>
                <w:spacing w:val="0"/>
                <w:w w:val="100"/>
                <w:position w:val="0"/>
                <w:sz w:val="18"/>
                <w:szCs w:val="18"/>
                <w:lang w:val="en-US" w:eastAsia="zh-CN" w:bidi="en-US"/>
              </w:rPr>
              <w:t>≤</w:t>
            </w:r>
            <w:r>
              <w:rPr>
                <w:color w:val="000000"/>
                <w:spacing w:val="0"/>
                <w:w w:val="100"/>
                <w:position w:val="0"/>
                <w:sz w:val="18"/>
                <w:szCs w:val="18"/>
                <w:lang w:val="en-US" w:eastAsia="en-US" w:bidi="en-US"/>
              </w:rPr>
              <w:t>0.</w:t>
            </w:r>
            <w:r>
              <w:rPr>
                <w:color w:val="000000"/>
                <w:spacing w:val="0"/>
                <w:w w:val="100"/>
                <w:positio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 w:hRule="atLeast"/>
          <w:jc w:val="center"/>
        </w:trPr>
        <w:tc>
          <w:tcPr>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sz w:val="18"/>
                <w:szCs w:val="18"/>
              </w:rPr>
            </w:pPr>
            <w:r>
              <w:rPr>
                <w:color w:val="000000"/>
                <w:spacing w:val="0"/>
                <w:w w:val="100"/>
                <w:position w:val="0"/>
                <w:sz w:val="18"/>
                <w:szCs w:val="18"/>
              </w:rPr>
              <w:t>无机</w:t>
            </w:r>
            <w:r>
              <w:rPr>
                <w:rFonts w:hint="eastAsia"/>
                <w:color w:val="000000"/>
                <w:spacing w:val="0"/>
                <w:w w:val="100"/>
                <w:position w:val="0"/>
                <w:sz w:val="18"/>
                <w:szCs w:val="18"/>
                <w:lang w:eastAsia="zh-CN"/>
              </w:rPr>
              <w:t>砷</w:t>
            </w:r>
            <w:r>
              <w:rPr>
                <w:color w:val="000000"/>
                <w:spacing w:val="0"/>
                <w:w w:val="100"/>
                <w:position w:val="0"/>
                <w:sz w:val="18"/>
                <w:szCs w:val="18"/>
              </w:rPr>
              <w:t>（以</w:t>
            </w:r>
            <w:r>
              <w:rPr>
                <w:color w:val="000000"/>
                <w:spacing w:val="0"/>
                <w:w w:val="100"/>
                <w:position w:val="0"/>
                <w:sz w:val="18"/>
                <w:szCs w:val="18"/>
                <w:lang w:val="en-US" w:eastAsia="en-US" w:bidi="en-US"/>
              </w:rPr>
              <w:t>As</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sz w:val="18"/>
                <w:szCs w:val="18"/>
              </w:rPr>
            </w:pPr>
            <w:r>
              <w:rPr>
                <w:rFonts w:hint="eastAsia" w:ascii="宋体" w:hAnsi="宋体" w:eastAsia="宋体" w:cs="宋体"/>
                <w:color w:val="000000"/>
                <w:spacing w:val="0"/>
                <w:w w:val="100"/>
                <w:position w:val="0"/>
                <w:sz w:val="18"/>
                <w:szCs w:val="18"/>
                <w:lang w:val="en-US" w:eastAsia="zh-CN" w:bidi="en-US"/>
              </w:rPr>
              <w:t>≤</w:t>
            </w:r>
            <w:r>
              <w:rPr>
                <w:color w:val="000000"/>
                <w:spacing w:val="0"/>
                <w:w w:val="100"/>
                <w:position w:val="0"/>
                <w:sz w:val="18"/>
                <w:szCs w:val="18"/>
                <w:lang w:val="en-US" w:eastAsia="en-US" w:bidi="en-US"/>
              </w:rPr>
              <w:t>0.</w:t>
            </w:r>
            <w:r>
              <w:rPr>
                <w:color w:val="000000"/>
                <w:spacing w:val="0"/>
                <w:w w:val="100"/>
                <w:positio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 w:hRule="atLeast"/>
          <w:jc w:val="center"/>
        </w:trPr>
        <w:tc>
          <w:tcPr>
            <w:tcBorders>
              <w:tl2br w:val="nil"/>
              <w:tr2bl w:val="nil"/>
            </w:tcBorders>
            <w:shd w:val="clear" w:color="auto" w:fill="FFFFFF"/>
            <w:vAlign w:val="bottom"/>
          </w:tcPr>
          <w:p>
            <w:pPr>
              <w:pStyle w:val="120"/>
              <w:keepNext w:val="0"/>
              <w:keepLines w:val="0"/>
              <w:widowControl w:val="0"/>
              <w:shd w:val="clear" w:color="auto" w:fill="auto"/>
              <w:tabs>
                <w:tab w:val="left" w:pos="3792"/>
              </w:tabs>
              <w:bidi w:val="0"/>
              <w:spacing w:before="0" w:after="0" w:line="240" w:lineRule="auto"/>
              <w:ind w:left="0" w:right="0" w:firstLine="0"/>
              <w:jc w:val="both"/>
              <w:rPr>
                <w:sz w:val="18"/>
                <w:szCs w:val="18"/>
              </w:rPr>
            </w:pPr>
            <w:r>
              <w:rPr>
                <w:color w:val="000000"/>
                <w:spacing w:val="0"/>
                <w:w w:val="100"/>
                <w:position w:val="0"/>
                <w:sz w:val="18"/>
                <w:szCs w:val="18"/>
              </w:rPr>
              <w:t>铅（以</w:t>
            </w:r>
            <w:r>
              <w:rPr>
                <w:color w:val="000000"/>
                <w:spacing w:val="0"/>
                <w:w w:val="100"/>
                <w:position w:val="0"/>
                <w:sz w:val="18"/>
                <w:szCs w:val="18"/>
                <w:lang w:val="en-US" w:eastAsia="en-US" w:bidi="en-US"/>
              </w:rPr>
              <w:t xml:space="preserve">Pb </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sz w:val="18"/>
                <w:szCs w:val="18"/>
              </w:rPr>
            </w:pPr>
            <w:r>
              <w:rPr>
                <w:rFonts w:hint="eastAsia" w:ascii="宋体" w:hAnsi="宋体" w:eastAsia="宋体" w:cs="宋体"/>
                <w:color w:val="000000"/>
                <w:spacing w:val="0"/>
                <w:w w:val="100"/>
                <w:position w:val="0"/>
                <w:sz w:val="18"/>
                <w:szCs w:val="18"/>
                <w:lang w:val="en-US" w:eastAsia="zh-CN" w:bidi="en-US"/>
              </w:rPr>
              <w:t>≤</w:t>
            </w:r>
            <w:r>
              <w:rPr>
                <w:color w:val="000000"/>
                <w:spacing w:val="0"/>
                <w:w w:val="100"/>
                <w:position w:val="0"/>
                <w:sz w:val="18"/>
                <w:szCs w:val="18"/>
                <w:lang w:val="en-US" w:eastAsia="en-US"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 w:hRule="atLeast"/>
          <w:jc w:val="center"/>
        </w:trPr>
        <w:tc>
          <w:tcPr>
            <w:tcBorders>
              <w:tl2br w:val="nil"/>
              <w:tr2bl w:val="nil"/>
            </w:tcBorders>
            <w:shd w:val="clear" w:color="auto" w:fill="FFFFFF"/>
            <w:vAlign w:val="bottom"/>
          </w:tcPr>
          <w:p>
            <w:pPr>
              <w:pStyle w:val="120"/>
              <w:keepNext w:val="0"/>
              <w:keepLines w:val="0"/>
              <w:widowControl w:val="0"/>
              <w:shd w:val="clear" w:color="auto" w:fill="auto"/>
              <w:tabs>
                <w:tab w:val="left" w:pos="3792"/>
              </w:tabs>
              <w:bidi w:val="0"/>
              <w:spacing w:before="0" w:after="0" w:line="240" w:lineRule="auto"/>
              <w:ind w:left="0" w:right="0" w:firstLine="0"/>
              <w:jc w:val="both"/>
              <w:rPr>
                <w:sz w:val="18"/>
                <w:szCs w:val="18"/>
              </w:rPr>
            </w:pPr>
            <w:r>
              <w:rPr>
                <w:color w:val="000000"/>
                <w:spacing w:val="0"/>
                <w:w w:val="100"/>
                <w:position w:val="0"/>
                <w:sz w:val="18"/>
                <w:szCs w:val="18"/>
              </w:rPr>
              <w:t>镉（以</w:t>
            </w:r>
            <w:r>
              <w:rPr>
                <w:color w:val="000000"/>
                <w:spacing w:val="0"/>
                <w:w w:val="100"/>
                <w:position w:val="0"/>
                <w:sz w:val="18"/>
                <w:szCs w:val="18"/>
                <w:lang w:val="en-US" w:eastAsia="en-US" w:bidi="en-US"/>
              </w:rPr>
              <w:t xml:space="preserve">Cd </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sz w:val="18"/>
                <w:szCs w:val="18"/>
              </w:rPr>
            </w:pPr>
            <w:r>
              <w:rPr>
                <w:rFonts w:hint="eastAsia" w:ascii="宋体" w:hAnsi="宋体" w:eastAsia="宋体" w:cs="宋体"/>
                <w:color w:val="000000"/>
                <w:spacing w:val="0"/>
                <w:w w:val="100"/>
                <w:position w:val="0"/>
                <w:sz w:val="18"/>
                <w:szCs w:val="18"/>
                <w:lang w:val="en-US" w:eastAsia="zh-CN" w:bidi="en-US"/>
              </w:rPr>
              <w:t>≤</w:t>
            </w:r>
            <w:r>
              <w:rPr>
                <w:color w:val="000000"/>
                <w:spacing w:val="0"/>
                <w:w w:val="100"/>
                <w:position w:val="0"/>
                <w:sz w:val="18"/>
                <w:szCs w:val="18"/>
                <w:lang w:val="en-US" w:eastAsia="en-US" w:bidi="en-US"/>
              </w:rPr>
              <w:t>0.</w:t>
            </w:r>
            <w:r>
              <w:rPr>
                <w:color w:val="000000"/>
                <w:spacing w:val="0"/>
                <w:w w:val="100"/>
                <w:positio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Borders>
              <w:tl2br w:val="nil"/>
              <w:tr2bl w:val="nil"/>
            </w:tcBorders>
            <w:shd w:val="clear" w:color="auto" w:fill="FFFFFF"/>
            <w:vAlign w:val="bottom"/>
          </w:tcPr>
          <w:p>
            <w:pPr>
              <w:pStyle w:val="120"/>
              <w:keepNext w:val="0"/>
              <w:keepLines w:val="0"/>
              <w:widowControl w:val="0"/>
              <w:shd w:val="clear" w:color="auto" w:fill="auto"/>
              <w:tabs>
                <w:tab w:val="left" w:pos="3768"/>
              </w:tabs>
              <w:bidi w:val="0"/>
              <w:spacing w:before="0" w:after="0" w:line="240" w:lineRule="auto"/>
              <w:ind w:left="0" w:right="0" w:firstLine="0"/>
              <w:jc w:val="both"/>
              <w:rPr>
                <w:sz w:val="18"/>
                <w:szCs w:val="18"/>
              </w:rPr>
            </w:pPr>
            <w:r>
              <w:rPr>
                <w:color w:val="000000"/>
                <w:spacing w:val="0"/>
                <w:w w:val="100"/>
                <w:position w:val="0"/>
                <w:sz w:val="18"/>
                <w:szCs w:val="18"/>
              </w:rPr>
              <w:t>甲基汞（以</w:t>
            </w:r>
            <w:r>
              <w:rPr>
                <w:color w:val="000000"/>
                <w:spacing w:val="0"/>
                <w:w w:val="100"/>
                <w:position w:val="0"/>
                <w:sz w:val="18"/>
                <w:szCs w:val="18"/>
                <w:lang w:val="en-US" w:eastAsia="en-US" w:bidi="en-US"/>
              </w:rPr>
              <w:t>Hg</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sz w:val="18"/>
                <w:szCs w:val="18"/>
              </w:rPr>
            </w:pPr>
            <w:r>
              <w:rPr>
                <w:rFonts w:hint="eastAsia" w:ascii="宋体" w:hAnsi="宋体" w:eastAsia="宋体" w:cs="宋体"/>
                <w:color w:val="000000"/>
                <w:spacing w:val="0"/>
                <w:w w:val="100"/>
                <w:position w:val="0"/>
                <w:sz w:val="18"/>
                <w:szCs w:val="18"/>
                <w:lang w:val="en-US" w:eastAsia="zh-CN" w:bidi="en-US"/>
              </w:rPr>
              <w:t>≤</w:t>
            </w:r>
            <w:r>
              <w:rPr>
                <w:color w:val="000000"/>
                <w:spacing w:val="0"/>
                <w:w w:val="100"/>
                <w:position w:val="0"/>
                <w:sz w:val="18"/>
                <w:szCs w:val="18"/>
                <w:lang w:val="en-US" w:eastAsia="en-US" w:bidi="en-US"/>
              </w:rPr>
              <w:t>0.5</w:t>
            </w:r>
          </w:p>
        </w:tc>
      </w:tr>
    </w:tbl>
    <w:p>
      <w:pPr>
        <w:pStyle w:val="72"/>
        <w:bidi w:val="0"/>
      </w:pPr>
      <w:bookmarkStart w:id="31" w:name="_Toc21557"/>
      <w:r>
        <w:t>微生物指标</w:t>
      </w:r>
      <w:bookmarkEnd w:id="31"/>
    </w:p>
    <w:p>
      <w:pPr>
        <w:pStyle w:val="24"/>
        <w:bidi w:val="0"/>
      </w:pPr>
      <w:r>
        <w:t>应符合表</w:t>
      </w:r>
      <w:r>
        <w:rPr>
          <w:rFonts w:hint="eastAsia"/>
          <w:lang w:val="en-US" w:eastAsia="zh-CN"/>
        </w:rPr>
        <w:t>4</w:t>
      </w:r>
      <w:r>
        <w:t>的规定。</w:t>
      </w:r>
    </w:p>
    <w:p>
      <w:pPr>
        <w:pStyle w:val="112"/>
        <w:bidi w:val="0"/>
      </w:pPr>
      <w:bookmarkStart w:id="32" w:name="bookmark54"/>
      <w:bookmarkStart w:id="33" w:name="bookmark53"/>
      <w:bookmarkStart w:id="34" w:name="bookmark55"/>
      <w:r>
        <w:t>微生物限量</w:t>
      </w:r>
      <w:bookmarkEnd w:id="32"/>
      <w:bookmarkEnd w:id="33"/>
      <w:bookmarkEnd w:id="34"/>
    </w:p>
    <w:tbl>
      <w:tblPr>
        <w:tblStyle w:val="19"/>
        <w:tblW w:w="9581" w:type="dxa"/>
        <w:jc w:val="center"/>
        <w:tblLayout w:type="fixed"/>
        <w:tblCellMar>
          <w:top w:w="0" w:type="dxa"/>
          <w:left w:w="10" w:type="dxa"/>
          <w:bottom w:w="0" w:type="dxa"/>
          <w:right w:w="10" w:type="dxa"/>
        </w:tblCellMar>
      </w:tblPr>
      <w:tblGrid>
        <w:gridCol w:w="1915"/>
        <w:gridCol w:w="1915"/>
        <w:gridCol w:w="1925"/>
        <w:gridCol w:w="1901"/>
        <w:gridCol w:w="1925"/>
      </w:tblGrid>
      <w:tr>
        <w:tblPrEx>
          <w:tblCellMar>
            <w:top w:w="0" w:type="dxa"/>
            <w:left w:w="10" w:type="dxa"/>
            <w:bottom w:w="0" w:type="dxa"/>
            <w:right w:w="10" w:type="dxa"/>
          </w:tblCellMar>
        </w:tblPrEx>
        <w:trPr>
          <w:trHeight w:val="317" w:hRule="exact"/>
          <w:jc w:val="center"/>
        </w:trPr>
        <w:tc>
          <w:tcPr>
            <w:vMerge w:val="restart"/>
            <w:tcBorders>
              <w:top w:val="single" w:color="auto" w:sz="4" w:space="0"/>
              <w:left w:val="single" w:color="auto" w:sz="4" w:space="0"/>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致病</w:t>
            </w:r>
            <w:r>
              <w:rPr>
                <w:rFonts w:hint="eastAsia" w:cs="宋体"/>
                <w:color w:val="000000"/>
                <w:spacing w:val="0"/>
                <w:w w:val="100"/>
                <w:position w:val="0"/>
                <w:sz w:val="18"/>
                <w:szCs w:val="18"/>
                <w:lang w:eastAsia="zh-CN"/>
              </w:rPr>
              <w:t>菌</w:t>
            </w:r>
            <w:r>
              <w:rPr>
                <w:rFonts w:hint="eastAsia" w:ascii="宋体" w:hAnsi="宋体" w:eastAsia="宋体" w:cs="宋体"/>
                <w:color w:val="000000"/>
                <w:spacing w:val="0"/>
                <w:w w:val="100"/>
                <w:position w:val="0"/>
                <w:sz w:val="18"/>
                <w:szCs w:val="18"/>
              </w:rPr>
              <w:t>指标</w:t>
            </w:r>
          </w:p>
        </w:tc>
        <w:tc>
          <w:tcPr>
            <w:gridSpan w:val="4"/>
            <w:tcBorders>
              <w:top w:val="single" w:color="auto" w:sz="4" w:space="0"/>
              <w:left w:val="single" w:color="auto" w:sz="4" w:space="0"/>
              <w:righ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釆样方案及限量（若</w:t>
            </w:r>
            <w:r>
              <w:rPr>
                <w:rFonts w:hint="eastAsia" w:ascii="宋体" w:hAnsi="宋体" w:eastAsia="宋体" w:cs="宋体"/>
                <w:color w:val="000000"/>
                <w:spacing w:val="0"/>
                <w:w w:val="100"/>
                <w:position w:val="0"/>
                <w:sz w:val="18"/>
                <w:szCs w:val="18"/>
                <w:lang w:val="zh-CN" w:eastAsia="zh-CN" w:bidi="zh-CN"/>
              </w:rPr>
              <w:t>非</w:t>
            </w:r>
            <w:r>
              <w:rPr>
                <w:rFonts w:hint="eastAsia" w:ascii="宋体" w:hAnsi="宋体" w:eastAsia="宋体" w:cs="宋体"/>
                <w:color w:val="000000"/>
                <w:spacing w:val="0"/>
                <w:w w:val="100"/>
                <w:position w:val="0"/>
                <w:sz w:val="18"/>
                <w:szCs w:val="18"/>
              </w:rPr>
              <w:t>指定，均以</w:t>
            </w:r>
            <w:r>
              <w:rPr>
                <w:rFonts w:hint="eastAsia" w:ascii="宋体" w:hAnsi="宋体" w:eastAsia="宋体" w:cs="宋体"/>
                <w:color w:val="000000"/>
                <w:spacing w:val="0"/>
                <w:w w:val="100"/>
                <w:position w:val="0"/>
                <w:sz w:val="18"/>
                <w:szCs w:val="18"/>
                <w:lang w:val="en-US" w:eastAsia="en-US" w:bidi="en-US"/>
              </w:rPr>
              <w:t>/25g</w:t>
            </w:r>
            <w:r>
              <w:rPr>
                <w:rFonts w:hint="eastAsia" w:ascii="宋体" w:hAnsi="宋体" w:eastAsia="宋体" w:cs="宋体"/>
                <w:color w:val="000000"/>
                <w:spacing w:val="0"/>
                <w:w w:val="100"/>
                <w:position w:val="0"/>
                <w:sz w:val="18"/>
                <w:szCs w:val="18"/>
              </w:rPr>
              <w:t>表示）</w:t>
            </w:r>
          </w:p>
        </w:tc>
      </w:tr>
      <w:tr>
        <w:tblPrEx>
          <w:tblCellMar>
            <w:top w:w="0" w:type="dxa"/>
            <w:left w:w="10" w:type="dxa"/>
            <w:bottom w:w="0" w:type="dxa"/>
            <w:right w:w="10" w:type="dxa"/>
          </w:tblCellMar>
        </w:tblPrEx>
        <w:trPr>
          <w:trHeight w:val="307"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18"/>
                <w:szCs w:val="18"/>
              </w:rPr>
            </w:pP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en-US" w:bidi="en-US"/>
              </w:rPr>
              <w:t>n</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en-US" w:bidi="en-US"/>
              </w:rPr>
              <w:t>c</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en-US" w:bidi="en-US"/>
              </w:rPr>
              <w:t>m</w:t>
            </w:r>
          </w:p>
        </w:tc>
        <w:tc>
          <w:tcPr>
            <w:tcBorders>
              <w:top w:val="single" w:color="auto" w:sz="4" w:space="0"/>
              <w:left w:val="single" w:color="auto" w:sz="4" w:space="0"/>
              <w:righ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en-US" w:bidi="en-US"/>
              </w:rPr>
              <w:t>M</w:t>
            </w:r>
          </w:p>
        </w:tc>
      </w:tr>
      <w:tr>
        <w:tblPrEx>
          <w:tblCellMar>
            <w:top w:w="0" w:type="dxa"/>
            <w:left w:w="10" w:type="dxa"/>
            <w:bottom w:w="0" w:type="dxa"/>
            <w:right w:w="10" w:type="dxa"/>
          </w:tblCellMar>
        </w:tblPrEx>
        <w:trPr>
          <w:trHeight w:val="312" w:hRule="exact"/>
          <w:jc w:val="center"/>
        </w:trPr>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沙门氏菌</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5</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eastAsia="zh-CN"/>
              </w:rPr>
            </w:pPr>
            <w:r>
              <w:rPr>
                <w:rFonts w:hint="eastAsia" w:cs="宋体"/>
                <w:color w:val="000000"/>
                <w:spacing w:val="0"/>
                <w:w w:val="100"/>
                <w:position w:val="0"/>
                <w:sz w:val="18"/>
                <w:szCs w:val="18"/>
                <w:lang w:val="en-US" w:eastAsia="zh-CN"/>
              </w:rPr>
              <w:t>0</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lang w:eastAsia="zh-CN"/>
              </w:rPr>
            </w:pPr>
            <w:r>
              <w:rPr>
                <w:rFonts w:hint="eastAsia" w:cs="宋体"/>
                <w:color w:val="000000"/>
                <w:spacing w:val="0"/>
                <w:w w:val="100"/>
                <w:position w:val="0"/>
                <w:sz w:val="18"/>
                <w:szCs w:val="18"/>
                <w:lang w:val="en-US" w:eastAsia="zh-CN"/>
              </w:rPr>
              <w:t>0</w:t>
            </w:r>
          </w:p>
        </w:tc>
        <w:tc>
          <w:tcPr>
            <w:tcBorders>
              <w:top w:val="single" w:color="auto" w:sz="4" w:space="0"/>
              <w:left w:val="single" w:color="auto" w:sz="4" w:space="0"/>
              <w:righ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w:t>
            </w:r>
          </w:p>
        </w:tc>
      </w:tr>
      <w:tr>
        <w:tblPrEx>
          <w:tblCellMar>
            <w:top w:w="0" w:type="dxa"/>
            <w:left w:w="10" w:type="dxa"/>
            <w:bottom w:w="0" w:type="dxa"/>
            <w:right w:w="10" w:type="dxa"/>
          </w:tblCellMar>
        </w:tblPrEx>
        <w:trPr>
          <w:trHeight w:val="307" w:hRule="exact"/>
          <w:jc w:val="center"/>
        </w:trPr>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金黄色葡萄球菌</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5</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1</w:t>
            </w:r>
          </w:p>
        </w:tc>
        <w:tc>
          <w:tcPr>
            <w:tcBorders>
              <w:top w:val="single" w:color="auto" w:sz="4" w:space="0"/>
              <w:lef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en-US" w:bidi="en-US"/>
              </w:rPr>
              <w:t>1000CFU/g</w:t>
            </w:r>
          </w:p>
        </w:tc>
        <w:tc>
          <w:tcPr>
            <w:tcBorders>
              <w:top w:val="single" w:color="auto" w:sz="4" w:space="0"/>
              <w:left w:val="single" w:color="auto" w:sz="4" w:space="0"/>
              <w:right w:val="single" w:color="auto" w:sz="4" w:space="0"/>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lang w:val="en-US" w:eastAsia="en-US" w:bidi="en-US"/>
              </w:rPr>
              <w:t>lOOOOCFU/g</w:t>
            </w:r>
          </w:p>
        </w:tc>
      </w:tr>
      <w:tr>
        <w:tblPrEx>
          <w:tblCellMar>
            <w:top w:w="0" w:type="dxa"/>
            <w:left w:w="10" w:type="dxa"/>
            <w:bottom w:w="0" w:type="dxa"/>
            <w:right w:w="10" w:type="dxa"/>
          </w:tblCellMar>
        </w:tblPrEx>
        <w:trPr>
          <w:trHeight w:val="922" w:hRule="exact"/>
          <w:jc w:val="center"/>
        </w:trPr>
        <w:tc>
          <w:tcPr>
            <w:gridSpan w:val="5"/>
            <w:tcBorders>
              <w:top w:val="single" w:color="auto" w:sz="4" w:space="0"/>
              <w:left w:val="single" w:color="auto" w:sz="4" w:space="0"/>
              <w:bottom w:val="single" w:color="auto" w:sz="4" w:space="0"/>
              <w:right w:val="single" w:color="auto" w:sz="4" w:space="0"/>
            </w:tcBorders>
            <w:shd w:val="clear" w:color="auto" w:fill="FFFFFF"/>
            <w:vAlign w:val="bottom"/>
          </w:tcPr>
          <w:p>
            <w:pPr>
              <w:pStyle w:val="120"/>
              <w:keepNext w:val="0"/>
              <w:keepLines w:val="0"/>
              <w:widowControl w:val="0"/>
              <w:shd w:val="clear" w:color="auto" w:fill="auto"/>
              <w:bidi w:val="0"/>
              <w:spacing w:before="0" w:after="0" w:line="300"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注1：样品的釆样和处理，按</w:t>
            </w:r>
            <w:r>
              <w:rPr>
                <w:rFonts w:hint="eastAsia" w:ascii="宋体" w:hAnsi="宋体" w:eastAsia="宋体" w:cs="宋体"/>
                <w:color w:val="000000"/>
                <w:spacing w:val="0"/>
                <w:w w:val="100"/>
                <w:position w:val="0"/>
                <w:sz w:val="18"/>
                <w:szCs w:val="18"/>
                <w:lang w:val="en-US" w:eastAsia="en-US" w:bidi="en-US"/>
              </w:rPr>
              <w:t>GB 4789.</w:t>
            </w:r>
            <w:r>
              <w:rPr>
                <w:rFonts w:hint="eastAsia" w:ascii="宋体" w:hAnsi="宋体" w:eastAsia="宋体" w:cs="宋体"/>
                <w:color w:val="000000"/>
                <w:spacing w:val="0"/>
                <w:w w:val="100"/>
                <w:position w:val="0"/>
                <w:sz w:val="18"/>
                <w:szCs w:val="18"/>
              </w:rPr>
              <w:t>1执行。</w:t>
            </w:r>
          </w:p>
          <w:p>
            <w:pPr>
              <w:pStyle w:val="120"/>
              <w:keepNext w:val="0"/>
              <w:keepLines w:val="0"/>
              <w:widowControl w:val="0"/>
              <w:shd w:val="clear" w:color="auto" w:fill="auto"/>
              <w:bidi w:val="0"/>
              <w:spacing w:before="0" w:after="0" w:line="300" w:lineRule="exact"/>
              <w:ind w:left="0" w:right="0" w:firstLine="0"/>
              <w:jc w:val="left"/>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注2：</w:t>
            </w:r>
            <w:r>
              <w:rPr>
                <w:rFonts w:hint="eastAsia" w:ascii="宋体" w:hAnsi="宋体" w:eastAsia="宋体" w:cs="宋体"/>
                <w:color w:val="000000"/>
                <w:spacing w:val="0"/>
                <w:w w:val="100"/>
                <w:position w:val="0"/>
                <w:sz w:val="18"/>
                <w:szCs w:val="18"/>
                <w:lang w:val="en-US" w:eastAsia="en-US" w:bidi="en-US"/>
              </w:rPr>
              <w:t>n</w:t>
            </w:r>
            <w:r>
              <w:rPr>
                <w:rFonts w:hint="eastAsia" w:ascii="宋体" w:hAnsi="宋体" w:eastAsia="宋体" w:cs="宋体"/>
                <w:color w:val="000000"/>
                <w:spacing w:val="0"/>
                <w:w w:val="100"/>
                <w:position w:val="0"/>
                <w:sz w:val="18"/>
                <w:szCs w:val="18"/>
              </w:rPr>
              <w:t>为同一批次产品应釆集的样品件数；</w:t>
            </w:r>
            <w:r>
              <w:rPr>
                <w:rFonts w:hint="eastAsia" w:ascii="宋体" w:hAnsi="宋体" w:eastAsia="宋体" w:cs="宋体"/>
                <w:color w:val="000000"/>
                <w:spacing w:val="0"/>
                <w:w w:val="100"/>
                <w:position w:val="0"/>
                <w:sz w:val="18"/>
                <w:szCs w:val="18"/>
                <w:lang w:val="en-US" w:eastAsia="en-US" w:bidi="en-US"/>
              </w:rPr>
              <w:t>c</w:t>
            </w:r>
            <w:r>
              <w:rPr>
                <w:rFonts w:hint="eastAsia" w:ascii="宋体" w:hAnsi="宋体" w:eastAsia="宋体" w:cs="宋体"/>
                <w:color w:val="000000"/>
                <w:spacing w:val="0"/>
                <w:w w:val="100"/>
                <w:position w:val="0"/>
                <w:sz w:val="18"/>
                <w:szCs w:val="18"/>
              </w:rPr>
              <w:t>为最大可允许超出川值的样品数；</w:t>
            </w:r>
            <w:r>
              <w:rPr>
                <w:rFonts w:hint="eastAsia" w:ascii="宋体" w:hAnsi="宋体" w:eastAsia="宋体" w:cs="宋体"/>
                <w:color w:val="000000"/>
                <w:spacing w:val="0"/>
                <w:w w:val="100"/>
                <w:position w:val="0"/>
                <w:sz w:val="18"/>
                <w:szCs w:val="18"/>
                <w:lang w:val="en-US" w:eastAsia="en-US" w:bidi="en-US"/>
              </w:rPr>
              <w:t>m</w:t>
            </w:r>
            <w:r>
              <w:rPr>
                <w:rFonts w:hint="eastAsia" w:ascii="宋体" w:hAnsi="宋体" w:eastAsia="宋体" w:cs="宋体"/>
                <w:color w:val="000000"/>
                <w:spacing w:val="0"/>
                <w:w w:val="100"/>
                <w:position w:val="0"/>
                <w:sz w:val="18"/>
                <w:szCs w:val="18"/>
              </w:rPr>
              <w:t>为微生物指标可接受水平的限量值；</w:t>
            </w:r>
            <w:r>
              <w:rPr>
                <w:rFonts w:hint="eastAsia" w:ascii="宋体" w:hAnsi="宋体" w:eastAsia="宋体" w:cs="宋体"/>
                <w:color w:val="000000"/>
                <w:spacing w:val="0"/>
                <w:w w:val="100"/>
                <w:position w:val="0"/>
                <w:sz w:val="18"/>
                <w:szCs w:val="18"/>
                <w:lang w:val="en-US" w:eastAsia="en-US" w:bidi="en-US"/>
              </w:rPr>
              <w:t>M</w:t>
            </w:r>
            <w:r>
              <w:rPr>
                <w:rFonts w:hint="eastAsia" w:ascii="宋体" w:hAnsi="宋体" w:eastAsia="宋体" w:cs="宋体"/>
                <w:color w:val="000000"/>
                <w:spacing w:val="0"/>
                <w:w w:val="100"/>
                <w:position w:val="0"/>
                <w:sz w:val="18"/>
                <w:szCs w:val="18"/>
              </w:rPr>
              <w:t>为微生物指标的最高安全限量值。</w:t>
            </w:r>
          </w:p>
        </w:tc>
      </w:tr>
    </w:tbl>
    <w:p>
      <w:pPr>
        <w:pStyle w:val="71"/>
        <w:bidi w:val="0"/>
      </w:pPr>
      <w:bookmarkStart w:id="35" w:name="_Toc23068"/>
      <w:r>
        <w:t>试验方法</w:t>
      </w:r>
      <w:bookmarkEnd w:id="35"/>
    </w:p>
    <w:p>
      <w:pPr>
        <w:pStyle w:val="72"/>
        <w:bidi w:val="0"/>
      </w:pPr>
      <w:bookmarkStart w:id="36" w:name="_Toc25059"/>
      <w:r>
        <w:t>取样方法</w:t>
      </w:r>
      <w:bookmarkEnd w:id="36"/>
    </w:p>
    <w:p>
      <w:pPr>
        <w:pStyle w:val="24"/>
        <w:bidi w:val="0"/>
      </w:pPr>
      <w:r>
        <w:rPr>
          <w:lang w:val="zh-TW" w:eastAsia="zh-TW"/>
        </w:rPr>
        <w:t>按照</w:t>
      </w:r>
      <w:r>
        <w:rPr>
          <w:rFonts w:hint="eastAsia"/>
          <w:lang w:val="en-US" w:eastAsia="zh-CN"/>
        </w:rPr>
        <w:t>GB/T 30891</w:t>
      </w:r>
      <w:r>
        <w:rPr>
          <w:lang w:val="zh-TW" w:eastAsia="zh-TW"/>
        </w:rPr>
        <w:t>的规定执行。</w:t>
      </w:r>
    </w:p>
    <w:p>
      <w:pPr>
        <w:pStyle w:val="72"/>
        <w:bidi w:val="0"/>
      </w:pPr>
      <w:bookmarkStart w:id="37" w:name="_Toc4806"/>
      <w:r>
        <w:rPr>
          <w:rFonts w:hint="eastAsia"/>
          <w:lang w:eastAsia="zh-CN"/>
        </w:rPr>
        <w:t>原料进厂</w:t>
      </w:r>
      <w:bookmarkEnd w:id="37"/>
    </w:p>
    <w:p>
      <w:pPr>
        <w:pStyle w:val="24"/>
        <w:rPr>
          <w:lang w:val="zh-TW" w:eastAsia="zh-TW"/>
        </w:rPr>
      </w:pPr>
      <w:r>
        <w:t>按</w:t>
      </w:r>
      <w:r>
        <w:rPr>
          <w:rFonts w:hint="eastAsia"/>
          <w:lang w:eastAsia="zh-CN"/>
        </w:rPr>
        <w:t>厂</w:t>
      </w:r>
      <w:r>
        <w:t>原料质量标准</w:t>
      </w:r>
      <w:r>
        <w:rPr>
          <w:lang w:val="zh-TW" w:eastAsia="zh-TW"/>
        </w:rPr>
        <w:t>规定执行。</w:t>
      </w:r>
    </w:p>
    <w:p>
      <w:pPr>
        <w:pStyle w:val="72"/>
        <w:bidi w:val="0"/>
        <w:rPr>
          <w:rFonts w:hint="default"/>
          <w:lang w:val="en-US" w:eastAsia="zh-CN"/>
        </w:rPr>
      </w:pPr>
      <w:bookmarkStart w:id="38" w:name="_Toc10597"/>
      <w:r>
        <w:rPr>
          <w:rFonts w:hint="eastAsia"/>
          <w:lang w:eastAsia="zh-CN"/>
        </w:rPr>
        <w:t>产品规格</w:t>
      </w:r>
      <w:bookmarkEnd w:id="38"/>
    </w:p>
    <w:p>
      <w:pPr>
        <w:pStyle w:val="24"/>
        <w:bidi w:val="0"/>
        <w:rPr>
          <w:rFonts w:hint="eastAsia"/>
          <w:lang w:val="en-US" w:eastAsia="zh-CN"/>
        </w:rPr>
      </w:pPr>
      <w:r>
        <w:t>取</w:t>
      </w:r>
      <w:r>
        <w:rPr>
          <w:rFonts w:hint="eastAsia"/>
          <w:lang w:eastAsia="zh-CN"/>
        </w:rPr>
        <w:t>生鱼片</w:t>
      </w:r>
      <w:r>
        <w:t>样品一份，</w:t>
      </w:r>
      <w:r>
        <w:rPr>
          <w:rFonts w:hint="eastAsia"/>
          <w:lang w:eastAsia="zh-CN"/>
        </w:rPr>
        <w:t>将样品放于</w:t>
      </w:r>
      <w:r>
        <w:rPr>
          <w:rFonts w:hint="eastAsia"/>
          <w:lang w:val="en-US" w:eastAsia="zh-CN"/>
        </w:rPr>
        <w:t>测试平台上使用</w:t>
      </w:r>
      <w:r>
        <w:rPr>
          <w:rFonts w:hint="eastAsia"/>
          <w:lang w:eastAsia="zh-CN"/>
        </w:rPr>
        <w:t>专用量具测量</w:t>
      </w:r>
      <w:r>
        <w:rPr>
          <w:rFonts w:hint="eastAsia"/>
          <w:lang w:val="en-US" w:eastAsia="zh-CN"/>
        </w:rPr>
        <w:t>尺寸，精确到1</w:t>
      </w:r>
      <w:r>
        <w:rPr>
          <w:rFonts w:hint="eastAsia"/>
          <w:lang w:val="en-US" w:eastAsia="en-US"/>
        </w:rPr>
        <w:t>mm</w:t>
      </w:r>
      <w:r>
        <w:rPr>
          <w:rFonts w:hint="eastAsia"/>
          <w:lang w:val="en-US" w:eastAsia="zh-CN"/>
        </w:rPr>
        <w:t>的方法进行尺寸的测量</w:t>
      </w:r>
      <w:r>
        <w:rPr>
          <w:rFonts w:hint="eastAsia"/>
          <w:lang w:eastAsia="zh-CN"/>
        </w:rPr>
        <w:t>。</w:t>
      </w:r>
    </w:p>
    <w:p>
      <w:pPr>
        <w:pStyle w:val="72"/>
        <w:bidi w:val="0"/>
      </w:pPr>
      <w:bookmarkStart w:id="39" w:name="_Toc9182"/>
      <w:r>
        <w:t>感官</w:t>
      </w:r>
      <w:bookmarkEnd w:id="39"/>
    </w:p>
    <w:p>
      <w:pPr>
        <w:pStyle w:val="78"/>
        <w:bidi w:val="0"/>
        <w:spacing w:before="0" w:beforeLines="0" w:after="0" w:afterLines="0"/>
        <w:rPr>
          <w:rFonts w:hint="eastAsia"/>
          <w:lang w:eastAsia="zh-CN"/>
        </w:rPr>
      </w:pPr>
      <w:r>
        <w:rPr>
          <w:rFonts w:hint="eastAsia"/>
          <w:lang w:eastAsia="zh-CN"/>
        </w:rPr>
        <w:t>在光线充足无异味的环境条件下，</w:t>
      </w:r>
      <w:r>
        <w:t>取</w:t>
      </w:r>
      <w:r>
        <w:rPr>
          <w:rFonts w:hint="eastAsia"/>
          <w:lang w:eastAsia="zh-CN"/>
        </w:rPr>
        <w:t>生鱼片</w:t>
      </w:r>
      <w:r>
        <w:t>样品一份，置于清洁的白瓷盘中，观察其形态和色泽，切开观察内部组织形态、有无杂质，用鼻嗅其气味</w:t>
      </w:r>
      <w:r>
        <w:rPr>
          <w:rFonts w:hint="eastAsia"/>
          <w:lang w:eastAsia="zh-CN"/>
        </w:rPr>
        <w:t>，</w:t>
      </w:r>
      <w:r>
        <w:t>逐项按表1中要求的项目对照检验。</w:t>
      </w:r>
    </w:p>
    <w:p>
      <w:pPr>
        <w:pStyle w:val="78"/>
        <w:bidi w:val="0"/>
        <w:spacing w:before="0" w:beforeLines="0" w:after="0" w:afterLines="0"/>
        <w:rPr>
          <w:rFonts w:hint="eastAsia"/>
          <w:lang w:eastAsia="zh-CN"/>
        </w:rPr>
      </w:pPr>
      <w:r>
        <w:rPr>
          <w:rFonts w:hint="eastAsia"/>
          <w:lang w:eastAsia="zh-CN"/>
        </w:rPr>
        <w:t>在光线充足无异味的环境条件下，</w:t>
      </w:r>
      <w:r>
        <w:t>取</w:t>
      </w:r>
      <w:r>
        <w:rPr>
          <w:rFonts w:hint="eastAsia"/>
          <w:lang w:eastAsia="zh-CN"/>
        </w:rPr>
        <w:t>冷藏生鱼片</w:t>
      </w:r>
      <w:r>
        <w:t>样品一份，去除包装</w:t>
      </w:r>
      <w:r>
        <w:rPr>
          <w:rFonts w:hint="eastAsia"/>
          <w:lang w:eastAsia="zh-CN"/>
        </w:rPr>
        <w:t>解冻后</w:t>
      </w:r>
      <w:r>
        <w:t>，置于清洁的白瓷盘中，观察其形态和色泽，切开观察内部组织形态、有无杂质，用鼻嗅其气味</w:t>
      </w:r>
      <w:r>
        <w:rPr>
          <w:rFonts w:hint="eastAsia"/>
          <w:lang w:eastAsia="zh-CN"/>
        </w:rPr>
        <w:t>，</w:t>
      </w:r>
      <w:r>
        <w:t>逐项按表1中要求的项目对照检验。</w:t>
      </w:r>
    </w:p>
    <w:p>
      <w:pPr>
        <w:pStyle w:val="72"/>
        <w:bidi w:val="0"/>
        <w:rPr>
          <w:rFonts w:hint="eastAsia"/>
          <w:lang w:eastAsia="zh-CN"/>
        </w:rPr>
      </w:pPr>
      <w:bookmarkStart w:id="40" w:name="_Toc2787"/>
      <w:r>
        <w:rPr>
          <w:rFonts w:hint="eastAsia"/>
          <w:lang w:val="zh-TW" w:eastAsia="zh-CN"/>
        </w:rPr>
        <w:t>蒸煮试验</w:t>
      </w:r>
      <w:bookmarkEnd w:id="40"/>
    </w:p>
    <w:p>
      <w:pPr>
        <w:pStyle w:val="24"/>
        <w:bidi w:val="0"/>
      </w:pPr>
      <w:r>
        <w:rPr>
          <w:rFonts w:hint="eastAsia"/>
          <w:lang w:eastAsia="zh-CN"/>
        </w:rPr>
        <w:t>在光线充足无异味的环境条件下，</w:t>
      </w:r>
      <w:r>
        <w:t>取</w:t>
      </w:r>
      <w:r>
        <w:rPr>
          <w:rFonts w:hint="eastAsia"/>
          <w:lang w:eastAsia="zh-CN"/>
        </w:rPr>
        <w:t>冷藏生鱼片</w:t>
      </w:r>
      <w:r>
        <w:t>样品一份，去除包装</w:t>
      </w:r>
      <w:r>
        <w:rPr>
          <w:rFonts w:hint="eastAsia"/>
          <w:lang w:eastAsia="zh-CN"/>
        </w:rPr>
        <w:t>解冻后</w:t>
      </w:r>
      <w:r>
        <w:t>，</w:t>
      </w:r>
      <w:r>
        <w:rPr>
          <w:rFonts w:hint="eastAsia"/>
          <w:lang w:eastAsia="zh-CN"/>
        </w:rPr>
        <w:t>蒸煮</w:t>
      </w:r>
      <w:r>
        <w:t>熟制后置于清洁的白瓷盘中，观察其形态和色泽，品尝其滋味，通过咀嚼判定其组织结构</w:t>
      </w:r>
      <w:r>
        <w:rPr>
          <w:rFonts w:hint="eastAsia"/>
          <w:lang w:eastAsia="zh-CN"/>
        </w:rPr>
        <w:t>，</w:t>
      </w:r>
      <w:r>
        <w:t>逐项按表1中要求的项目对照检验。</w:t>
      </w:r>
    </w:p>
    <w:p>
      <w:pPr>
        <w:pStyle w:val="72"/>
        <w:bidi w:val="0"/>
        <w:rPr>
          <w:rFonts w:hint="eastAsia"/>
          <w:lang w:eastAsia="zh-CN"/>
        </w:rPr>
      </w:pPr>
      <w:bookmarkStart w:id="41" w:name="_Toc24118"/>
      <w:r>
        <w:rPr>
          <w:rFonts w:hint="eastAsia"/>
          <w:lang w:val="en-US" w:eastAsia="zh-CN"/>
        </w:rPr>
        <w:t>鲜度指标</w:t>
      </w:r>
      <w:bookmarkEnd w:id="41"/>
    </w:p>
    <w:p>
      <w:pPr>
        <w:pStyle w:val="24"/>
        <w:bidi w:val="0"/>
        <w:rPr>
          <w:rFonts w:hint="eastAsia"/>
          <w:lang w:eastAsia="zh-CN"/>
        </w:rPr>
      </w:pPr>
      <w:r>
        <w:rPr>
          <w:rFonts w:hint="eastAsia"/>
          <w:lang w:eastAsia="zh-CN"/>
        </w:rPr>
        <w:t>按</w:t>
      </w:r>
      <w:r>
        <w:rPr>
          <w:rFonts w:hint="eastAsia"/>
          <w:lang w:val="zh-TW" w:eastAsia="zh-TW"/>
        </w:rPr>
        <w:t>GB</w:t>
      </w:r>
      <w:r>
        <w:rPr>
          <w:rFonts w:hint="eastAsia"/>
          <w:lang w:val="en-US" w:eastAsia="zh-CN"/>
        </w:rPr>
        <w:t xml:space="preserve"> </w:t>
      </w:r>
      <w:r>
        <w:rPr>
          <w:rFonts w:hint="eastAsia"/>
          <w:lang w:val="zh-TW" w:eastAsia="zh-TW"/>
        </w:rPr>
        <w:t>5009.228规定的方法测定。</w:t>
      </w:r>
    </w:p>
    <w:p>
      <w:pPr>
        <w:pStyle w:val="72"/>
        <w:bidi w:val="0"/>
        <w:rPr>
          <w:lang w:val="en-US" w:eastAsia="en-US"/>
        </w:rPr>
      </w:pPr>
      <w:bookmarkStart w:id="42" w:name="_Toc26631"/>
      <w:r>
        <w:rPr>
          <w:rFonts w:hint="eastAsia"/>
          <w:lang w:val="en-US" w:eastAsia="zh-CN"/>
        </w:rPr>
        <w:t>安全卫生指标</w:t>
      </w:r>
      <w:bookmarkEnd w:id="42"/>
    </w:p>
    <w:p>
      <w:pPr>
        <w:pStyle w:val="24"/>
        <w:bidi w:val="0"/>
        <w:rPr>
          <w:rFonts w:hint="eastAsia"/>
          <w:lang w:val="en-US" w:eastAsia="zh-CN"/>
        </w:rPr>
      </w:pPr>
      <w:r>
        <w:rPr>
          <w:rFonts w:hint="eastAsia"/>
          <w:lang w:val="en-US" w:eastAsia="zh-CN"/>
        </w:rPr>
        <w:t>按表5的检验方法进行。</w:t>
      </w:r>
    </w:p>
    <w:p>
      <w:pPr>
        <w:pStyle w:val="112"/>
        <w:bidi w:val="0"/>
        <w:rPr>
          <w:rFonts w:hint="default"/>
          <w:lang w:val="en-US" w:eastAsia="zh-CN"/>
        </w:rPr>
      </w:pPr>
      <w:r>
        <w:rPr>
          <w:rFonts w:hint="eastAsia"/>
          <w:lang w:val="en-US" w:eastAsia="zh-CN"/>
        </w:rPr>
        <w:t>安全卫生指标检验方法</w:t>
      </w:r>
    </w:p>
    <w:tbl>
      <w:tblPr>
        <w:tblStyle w:val="19"/>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806"/>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7" w:hRule="exact"/>
          <w:jc w:val="center"/>
        </w:trPr>
        <w:tc>
          <w:tcPr>
            <w:tcW w:w="3806" w:type="dxa"/>
            <w:tcBorders>
              <w:tl2br w:val="nil"/>
              <w:tr2bl w:val="nil"/>
            </w:tcBorders>
            <w:shd w:val="clear" w:color="auto" w:fill="FFFFFF"/>
            <w:vAlign w:val="bottom"/>
          </w:tcPr>
          <w:p>
            <w:pPr>
              <w:pStyle w:val="120"/>
              <w:keepNext w:val="0"/>
              <w:keepLines w:val="0"/>
              <w:widowControl w:val="0"/>
              <w:shd w:val="clear" w:color="auto" w:fill="auto"/>
              <w:tabs>
                <w:tab w:val="left" w:pos="1020"/>
              </w:tabs>
              <w:bidi w:val="0"/>
              <w:spacing w:before="0" w:after="0" w:line="240" w:lineRule="auto"/>
              <w:ind w:left="0" w:right="0" w:firstLine="0"/>
              <w:jc w:val="center"/>
              <w:rPr>
                <w:sz w:val="18"/>
                <w:szCs w:val="18"/>
              </w:rPr>
            </w:pPr>
            <w:r>
              <w:rPr>
                <w:color w:val="000000"/>
                <w:spacing w:val="0"/>
                <w:w w:val="100"/>
                <w:position w:val="0"/>
                <w:sz w:val="18"/>
                <w:szCs w:val="18"/>
              </w:rPr>
              <w:t>项目</w:t>
            </w:r>
          </w:p>
        </w:tc>
        <w:tc>
          <w:tcPr>
            <w:tcW w:w="5775" w:type="dxa"/>
            <w:tcBorders>
              <w:tl2br w:val="nil"/>
              <w:tr2bl w:val="nil"/>
            </w:tcBorders>
            <w:shd w:val="clear" w:color="auto" w:fill="FFFFFF"/>
            <w:vAlign w:val="bottom"/>
          </w:tcPr>
          <w:p>
            <w:pPr>
              <w:pStyle w:val="120"/>
              <w:keepNext w:val="0"/>
              <w:keepLines w:val="0"/>
              <w:widowControl w:val="0"/>
              <w:shd w:val="clear" w:color="auto" w:fill="auto"/>
              <w:tabs>
                <w:tab w:val="left" w:pos="1615"/>
              </w:tabs>
              <w:bidi w:val="0"/>
              <w:spacing w:before="0" w:after="0" w:line="240" w:lineRule="auto"/>
              <w:ind w:left="0" w:right="0" w:firstLine="0"/>
              <w:jc w:val="center"/>
              <w:rPr>
                <w:sz w:val="18"/>
                <w:szCs w:val="18"/>
              </w:rPr>
            </w:pPr>
            <w:r>
              <w:rPr>
                <w:rFonts w:hint="eastAsia" w:ascii="宋体" w:hAnsi="宋体" w:eastAsia="宋体" w:cs="宋体"/>
                <w:sz w:val="18"/>
                <w:szCs w:val="18"/>
                <w:vertAlign w:val="baseli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exact"/>
          <w:jc w:val="center"/>
        </w:trPr>
        <w:tc>
          <w:tcPr>
            <w:tcW w:w="3806" w:type="dxa"/>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sz w:val="18"/>
                <w:szCs w:val="18"/>
              </w:rPr>
            </w:pPr>
            <w:r>
              <w:rPr>
                <w:color w:val="000000"/>
                <w:spacing w:val="0"/>
                <w:w w:val="100"/>
                <w:position w:val="0"/>
                <w:sz w:val="18"/>
                <w:szCs w:val="18"/>
              </w:rPr>
              <w:t>过氧化值（以脂肪计），</w:t>
            </w:r>
            <w:r>
              <w:rPr>
                <w:color w:val="000000"/>
                <w:spacing w:val="0"/>
                <w:w w:val="100"/>
                <w:position w:val="0"/>
                <w:sz w:val="18"/>
                <w:szCs w:val="18"/>
                <w:lang w:val="en-US" w:eastAsia="en-US" w:bidi="en-US"/>
              </w:rPr>
              <w:t>g/100g</w:t>
            </w:r>
            <w:r>
              <w:rPr>
                <w:color w:val="000000"/>
                <w:spacing w:val="0"/>
                <w:w w:val="100"/>
                <w:position w:val="0"/>
                <w:sz w:val="18"/>
                <w:szCs w:val="18"/>
                <w:lang w:val="en-US" w:eastAsia="en-US" w:bidi="en-US"/>
              </w:rPr>
              <w:tab/>
            </w:r>
          </w:p>
        </w:tc>
        <w:tc>
          <w:tcPr>
            <w:tcW w:w="5775" w:type="dxa"/>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left"/>
              <w:rPr>
                <w:sz w:val="18"/>
                <w:szCs w:val="18"/>
              </w:rPr>
            </w:pPr>
            <w:r>
              <w:rPr>
                <w:rFonts w:hint="eastAsia" w:ascii="宋体" w:hAnsi="宋体" w:eastAsia="宋体" w:cs="宋体"/>
                <w:color w:val="000000"/>
                <w:spacing w:val="0"/>
                <w:w w:val="100"/>
                <w:position w:val="0"/>
                <w:sz w:val="18"/>
                <w:szCs w:val="18"/>
                <w:lang w:val="zh-TW" w:eastAsia="zh-TW" w:bidi="zh-TW"/>
              </w:rPr>
              <w:t>按GB 5009.227规定的方法测定。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7" w:hRule="exact"/>
          <w:jc w:val="center"/>
        </w:trPr>
        <w:tc>
          <w:tcPr>
            <w:tcW w:w="3806" w:type="dxa"/>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sz w:val="18"/>
                <w:szCs w:val="18"/>
              </w:rPr>
            </w:pPr>
            <w:r>
              <w:rPr>
                <w:color w:val="000000"/>
                <w:spacing w:val="0"/>
                <w:w w:val="100"/>
                <w:position w:val="0"/>
                <w:sz w:val="18"/>
                <w:szCs w:val="18"/>
              </w:rPr>
              <w:t>无机</w:t>
            </w:r>
            <w:r>
              <w:rPr>
                <w:rFonts w:hint="eastAsia"/>
                <w:color w:val="000000"/>
                <w:spacing w:val="0"/>
                <w:w w:val="100"/>
                <w:position w:val="0"/>
                <w:sz w:val="18"/>
                <w:szCs w:val="18"/>
                <w:lang w:eastAsia="zh-CN"/>
              </w:rPr>
              <w:t>砷</w:t>
            </w:r>
            <w:r>
              <w:rPr>
                <w:color w:val="000000"/>
                <w:spacing w:val="0"/>
                <w:w w:val="100"/>
                <w:position w:val="0"/>
                <w:sz w:val="18"/>
                <w:szCs w:val="18"/>
              </w:rPr>
              <w:t>（以</w:t>
            </w:r>
            <w:r>
              <w:rPr>
                <w:color w:val="000000"/>
                <w:spacing w:val="0"/>
                <w:w w:val="100"/>
                <w:position w:val="0"/>
                <w:sz w:val="18"/>
                <w:szCs w:val="18"/>
                <w:lang w:val="en-US" w:eastAsia="en-US" w:bidi="en-US"/>
              </w:rPr>
              <w:t>As</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W w:w="5775" w:type="dxa"/>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left"/>
              <w:rPr>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zh-TW" w:eastAsia="zh-TW" w:bidi="zh-TW"/>
              </w:rPr>
              <w:t>11规定的方法测定。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exact"/>
          <w:jc w:val="center"/>
        </w:trPr>
        <w:tc>
          <w:tcPr>
            <w:tcW w:w="3806" w:type="dxa"/>
            <w:tcBorders>
              <w:tl2br w:val="nil"/>
              <w:tr2bl w:val="nil"/>
            </w:tcBorders>
            <w:shd w:val="clear" w:color="auto" w:fill="FFFFFF"/>
            <w:vAlign w:val="bottom"/>
          </w:tcPr>
          <w:p>
            <w:pPr>
              <w:pStyle w:val="120"/>
              <w:keepNext w:val="0"/>
              <w:keepLines w:val="0"/>
              <w:widowControl w:val="0"/>
              <w:shd w:val="clear" w:color="auto" w:fill="auto"/>
              <w:tabs>
                <w:tab w:val="left" w:pos="3792"/>
              </w:tabs>
              <w:bidi w:val="0"/>
              <w:spacing w:before="0" w:after="0" w:line="240" w:lineRule="auto"/>
              <w:ind w:left="0" w:right="0" w:firstLine="0"/>
              <w:jc w:val="both"/>
              <w:rPr>
                <w:sz w:val="18"/>
                <w:szCs w:val="18"/>
              </w:rPr>
            </w:pPr>
            <w:r>
              <w:rPr>
                <w:color w:val="000000"/>
                <w:spacing w:val="0"/>
                <w:w w:val="100"/>
                <w:position w:val="0"/>
                <w:sz w:val="18"/>
                <w:szCs w:val="18"/>
              </w:rPr>
              <w:t xml:space="preserve">铅（以 </w:t>
            </w:r>
            <w:r>
              <w:rPr>
                <w:color w:val="000000"/>
                <w:spacing w:val="0"/>
                <w:w w:val="100"/>
                <w:position w:val="0"/>
                <w:sz w:val="18"/>
                <w:szCs w:val="18"/>
                <w:lang w:val="en-US" w:eastAsia="en-US" w:bidi="en-US"/>
              </w:rPr>
              <w:t xml:space="preserve">Pb </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W w:w="5775" w:type="dxa"/>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left"/>
              <w:rPr>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en-US" w:eastAsia="zh-CN" w:bidi="en-US"/>
              </w:rPr>
              <w:t>12</w:t>
            </w:r>
            <w:r>
              <w:rPr>
                <w:rFonts w:hint="eastAsia" w:ascii="宋体" w:hAnsi="宋体" w:eastAsia="宋体" w:cs="宋体"/>
                <w:color w:val="000000"/>
                <w:spacing w:val="0"/>
                <w:w w:val="100"/>
                <w:position w:val="0"/>
                <w:sz w:val="18"/>
                <w:szCs w:val="18"/>
                <w:lang w:val="zh-TW" w:eastAsia="zh-TW" w:bidi="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7" w:hRule="exact"/>
          <w:jc w:val="center"/>
        </w:trPr>
        <w:tc>
          <w:tcPr>
            <w:tcW w:w="3806" w:type="dxa"/>
            <w:tcBorders>
              <w:tl2br w:val="nil"/>
              <w:tr2bl w:val="nil"/>
            </w:tcBorders>
            <w:shd w:val="clear" w:color="auto" w:fill="FFFFFF"/>
            <w:vAlign w:val="bottom"/>
          </w:tcPr>
          <w:p>
            <w:pPr>
              <w:pStyle w:val="120"/>
              <w:keepNext w:val="0"/>
              <w:keepLines w:val="0"/>
              <w:widowControl w:val="0"/>
              <w:shd w:val="clear" w:color="auto" w:fill="auto"/>
              <w:tabs>
                <w:tab w:val="left" w:pos="3792"/>
              </w:tabs>
              <w:bidi w:val="0"/>
              <w:spacing w:before="0" w:after="0" w:line="240" w:lineRule="auto"/>
              <w:ind w:left="0" w:right="0" w:firstLine="0"/>
              <w:jc w:val="both"/>
              <w:rPr>
                <w:sz w:val="18"/>
                <w:szCs w:val="18"/>
              </w:rPr>
            </w:pPr>
            <w:r>
              <w:rPr>
                <w:color w:val="000000"/>
                <w:spacing w:val="0"/>
                <w:w w:val="100"/>
                <w:position w:val="0"/>
                <w:sz w:val="18"/>
                <w:szCs w:val="18"/>
              </w:rPr>
              <w:t xml:space="preserve">镉（以 </w:t>
            </w:r>
            <w:r>
              <w:rPr>
                <w:color w:val="000000"/>
                <w:spacing w:val="0"/>
                <w:w w:val="100"/>
                <w:position w:val="0"/>
                <w:sz w:val="18"/>
                <w:szCs w:val="18"/>
                <w:lang w:val="en-US" w:eastAsia="en-US" w:bidi="en-US"/>
              </w:rPr>
              <w:t xml:space="preserve">Cd </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W w:w="5775" w:type="dxa"/>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left"/>
              <w:rPr>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w:t>
            </w:r>
            <w:r>
              <w:rPr>
                <w:rFonts w:hint="eastAsia" w:ascii="宋体" w:hAnsi="宋体" w:eastAsia="宋体" w:cs="宋体"/>
                <w:color w:val="000000"/>
                <w:spacing w:val="0"/>
                <w:w w:val="100"/>
                <w:position w:val="0"/>
                <w:sz w:val="18"/>
                <w:szCs w:val="18"/>
                <w:lang w:val="zh-TW" w:eastAsia="zh-TW" w:bidi="zh-TW"/>
              </w:rPr>
              <w:t>15规定的方法测定。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2" w:hRule="exact"/>
          <w:jc w:val="center"/>
        </w:trPr>
        <w:tc>
          <w:tcPr>
            <w:tcW w:w="3806" w:type="dxa"/>
            <w:tcBorders>
              <w:tl2br w:val="nil"/>
              <w:tr2bl w:val="nil"/>
            </w:tcBorders>
            <w:shd w:val="clear" w:color="auto" w:fill="FFFFFF"/>
            <w:vAlign w:val="bottom"/>
          </w:tcPr>
          <w:p>
            <w:pPr>
              <w:pStyle w:val="120"/>
              <w:keepNext w:val="0"/>
              <w:keepLines w:val="0"/>
              <w:widowControl w:val="0"/>
              <w:shd w:val="clear" w:color="auto" w:fill="auto"/>
              <w:tabs>
                <w:tab w:val="left" w:pos="3768"/>
              </w:tabs>
              <w:bidi w:val="0"/>
              <w:spacing w:before="0" w:after="0" w:line="240" w:lineRule="auto"/>
              <w:ind w:left="0" w:right="0" w:firstLine="0"/>
              <w:jc w:val="both"/>
              <w:rPr>
                <w:sz w:val="18"/>
                <w:szCs w:val="18"/>
              </w:rPr>
            </w:pPr>
            <w:r>
              <w:rPr>
                <w:color w:val="000000"/>
                <w:spacing w:val="0"/>
                <w:w w:val="100"/>
                <w:position w:val="0"/>
                <w:sz w:val="18"/>
                <w:szCs w:val="18"/>
              </w:rPr>
              <w:t>甲基汞（以</w:t>
            </w:r>
            <w:r>
              <w:rPr>
                <w:color w:val="000000"/>
                <w:spacing w:val="0"/>
                <w:w w:val="100"/>
                <w:position w:val="0"/>
                <w:sz w:val="18"/>
                <w:szCs w:val="18"/>
                <w:lang w:val="en-US" w:eastAsia="en-US" w:bidi="en-US"/>
              </w:rPr>
              <w:t>Hg</w:t>
            </w:r>
            <w:r>
              <w:rPr>
                <w:color w:val="000000"/>
                <w:spacing w:val="0"/>
                <w:w w:val="100"/>
                <w:position w:val="0"/>
                <w:sz w:val="18"/>
                <w:szCs w:val="18"/>
              </w:rPr>
              <w:t>计）</w:t>
            </w:r>
            <w:r>
              <w:rPr>
                <w:color w:val="000000"/>
                <w:spacing w:val="0"/>
                <w:w w:val="100"/>
                <w:position w:val="0"/>
                <w:sz w:val="18"/>
                <w:szCs w:val="18"/>
                <w:lang w:val="en-US" w:eastAsia="en-US" w:bidi="en-US"/>
              </w:rPr>
              <w:t>mg/kg</w:t>
            </w:r>
            <w:r>
              <w:rPr>
                <w:color w:val="000000"/>
                <w:spacing w:val="0"/>
                <w:w w:val="100"/>
                <w:position w:val="0"/>
                <w:sz w:val="18"/>
                <w:szCs w:val="18"/>
                <w:lang w:val="en-US" w:eastAsia="en-US" w:bidi="en-US"/>
              </w:rPr>
              <w:tab/>
            </w:r>
          </w:p>
        </w:tc>
        <w:tc>
          <w:tcPr>
            <w:tcW w:w="5775" w:type="dxa"/>
            <w:tcBorders>
              <w:tl2br w:val="nil"/>
              <w:tr2bl w:val="nil"/>
            </w:tcBorders>
            <w:shd w:val="clear" w:color="auto" w:fill="FFFFFF"/>
            <w:vAlign w:val="bottom"/>
          </w:tcPr>
          <w:p>
            <w:pPr>
              <w:pStyle w:val="120"/>
              <w:keepNext w:val="0"/>
              <w:keepLines w:val="0"/>
              <w:widowControl w:val="0"/>
              <w:shd w:val="clear" w:color="auto" w:fill="auto"/>
              <w:bidi w:val="0"/>
              <w:spacing w:before="0" w:after="0" w:line="240" w:lineRule="auto"/>
              <w:ind w:left="0" w:right="0" w:firstLine="0"/>
              <w:jc w:val="left"/>
              <w:rPr>
                <w:sz w:val="18"/>
                <w:szCs w:val="18"/>
              </w:rPr>
            </w:pPr>
            <w:r>
              <w:rPr>
                <w:rFonts w:hint="eastAsia" w:ascii="宋体" w:hAnsi="宋体" w:eastAsia="宋体" w:cs="宋体"/>
                <w:color w:val="000000"/>
                <w:spacing w:val="0"/>
                <w:w w:val="100"/>
                <w:position w:val="0"/>
                <w:sz w:val="18"/>
                <w:szCs w:val="18"/>
                <w:lang w:val="zh-TW" w:eastAsia="zh-TW" w:bidi="zh-TW"/>
              </w:rPr>
              <w:t>按</w:t>
            </w:r>
            <w:r>
              <w:rPr>
                <w:rFonts w:hint="eastAsia" w:ascii="宋体" w:hAnsi="宋体" w:eastAsia="宋体" w:cs="宋体"/>
                <w:color w:val="000000"/>
                <w:spacing w:val="0"/>
                <w:w w:val="100"/>
                <w:position w:val="0"/>
                <w:sz w:val="18"/>
                <w:szCs w:val="18"/>
                <w:lang w:val="en-US" w:eastAsia="en-US" w:bidi="en-US"/>
              </w:rPr>
              <w:t>GB/T 5009.17</w:t>
            </w:r>
            <w:r>
              <w:rPr>
                <w:rFonts w:hint="eastAsia" w:ascii="宋体" w:hAnsi="宋体" w:eastAsia="宋体" w:cs="宋体"/>
                <w:color w:val="000000"/>
                <w:spacing w:val="0"/>
                <w:w w:val="100"/>
                <w:position w:val="0"/>
                <w:sz w:val="18"/>
                <w:szCs w:val="18"/>
                <w:lang w:val="zh-TW" w:eastAsia="zh-TW" w:bidi="zh-TW"/>
              </w:rPr>
              <w:t>规定的方法测定。</w:t>
            </w:r>
          </w:p>
        </w:tc>
      </w:tr>
    </w:tbl>
    <w:p>
      <w:pPr>
        <w:pStyle w:val="72"/>
        <w:bidi w:val="0"/>
      </w:pPr>
      <w:bookmarkStart w:id="43" w:name="_Toc10345"/>
      <w:r>
        <w:t>微生物指标</w:t>
      </w:r>
      <w:bookmarkEnd w:id="43"/>
    </w:p>
    <w:p>
      <w:pPr>
        <w:pStyle w:val="24"/>
        <w:ind w:left="0" w:leftChars="0" w:firstLine="420" w:firstLineChars="200"/>
        <w:rPr>
          <w:rFonts w:hint="eastAsia"/>
          <w:lang w:val="en-US" w:eastAsia="zh-CN"/>
        </w:rPr>
      </w:pPr>
      <w:r>
        <w:rPr>
          <w:rFonts w:hint="eastAsia"/>
          <w:lang w:val="en-US" w:eastAsia="zh-CN"/>
        </w:rPr>
        <w:t>按表6的检验方法进行。</w:t>
      </w:r>
    </w:p>
    <w:p>
      <w:pPr>
        <w:pStyle w:val="112"/>
        <w:bidi w:val="0"/>
      </w:pPr>
      <w:r>
        <w:t>微生物限量</w:t>
      </w:r>
    </w:p>
    <w:tbl>
      <w:tblPr>
        <w:tblStyle w:val="19"/>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739"/>
        <w:gridCol w:w="5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6" w:hRule="exact"/>
          <w:jc w:val="center"/>
        </w:trPr>
        <w:tc>
          <w:tcPr>
            <w:tcW w:w="3739"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致病</w:t>
            </w:r>
            <w:r>
              <w:rPr>
                <w:rFonts w:hint="eastAsia" w:cs="宋体"/>
                <w:color w:val="000000"/>
                <w:spacing w:val="0"/>
                <w:w w:val="100"/>
                <w:position w:val="0"/>
                <w:sz w:val="18"/>
                <w:szCs w:val="18"/>
                <w:lang w:eastAsia="zh-CN"/>
              </w:rPr>
              <w:t>菌</w:t>
            </w:r>
            <w:r>
              <w:rPr>
                <w:rFonts w:hint="eastAsia" w:ascii="宋体" w:hAnsi="宋体" w:eastAsia="宋体" w:cs="宋体"/>
                <w:color w:val="000000"/>
                <w:spacing w:val="0"/>
                <w:w w:val="100"/>
                <w:position w:val="0"/>
                <w:sz w:val="18"/>
                <w:szCs w:val="18"/>
              </w:rPr>
              <w:t>指标</w:t>
            </w:r>
          </w:p>
        </w:tc>
        <w:tc>
          <w:tcPr>
            <w:tcW w:w="5732" w:type="dxa"/>
            <w:tcBorders>
              <w:tl2br w:val="nil"/>
              <w:tr2bl w:val="nil"/>
            </w:tcBorders>
            <w:shd w:val="clear" w:color="auto" w:fill="FFFFFF"/>
            <w:vAlign w:val="center"/>
          </w:tcPr>
          <w:p>
            <w:pPr>
              <w:pStyle w:val="1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18"/>
                <w:szCs w:val="18"/>
              </w:rPr>
            </w:pPr>
            <w:r>
              <w:rPr>
                <w:rFonts w:hint="eastAsia" w:ascii="宋体" w:hAnsi="宋体" w:eastAsia="宋体" w:cs="宋体"/>
                <w:sz w:val="18"/>
                <w:szCs w:val="18"/>
                <w:vertAlign w:val="baseli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exact"/>
          <w:jc w:val="center"/>
        </w:trPr>
        <w:tc>
          <w:tcPr>
            <w:tcW w:w="3739" w:type="dxa"/>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rFonts w:hint="eastAsia"/>
                <w:color w:val="000000"/>
                <w:spacing w:val="0"/>
                <w:w w:val="100"/>
                <w:position w:val="0"/>
                <w:sz w:val="18"/>
                <w:szCs w:val="18"/>
              </w:rPr>
            </w:pPr>
            <w:r>
              <w:rPr>
                <w:rFonts w:hint="eastAsia"/>
                <w:color w:val="000000"/>
                <w:spacing w:val="0"/>
                <w:w w:val="100"/>
                <w:position w:val="0"/>
                <w:sz w:val="18"/>
                <w:szCs w:val="18"/>
              </w:rPr>
              <w:t>沙门氏菌</w:t>
            </w:r>
          </w:p>
        </w:tc>
        <w:tc>
          <w:tcPr>
            <w:tcW w:w="5732" w:type="dxa"/>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lang w:val="zh-TW" w:eastAsia="zh-TW"/>
              </w:rPr>
              <w:t>按</w:t>
            </w:r>
            <w:r>
              <w:rPr>
                <w:rFonts w:hint="eastAsia" w:ascii="宋体" w:hAnsi="宋体" w:eastAsia="宋体" w:cs="宋体"/>
                <w:color w:val="000000"/>
                <w:spacing w:val="0"/>
                <w:w w:val="100"/>
                <w:position w:val="0"/>
                <w:sz w:val="18"/>
                <w:szCs w:val="18"/>
                <w:lang w:val="en-US" w:eastAsia="en-US"/>
              </w:rPr>
              <w:t>GB/T 4789.4</w:t>
            </w:r>
            <w:r>
              <w:rPr>
                <w:rFonts w:hint="eastAsia" w:ascii="宋体" w:hAnsi="宋体" w:eastAsia="宋体" w:cs="宋体"/>
                <w:color w:val="000000"/>
                <w:spacing w:val="0"/>
                <w:w w:val="100"/>
                <w:position w:val="0"/>
                <w:sz w:val="18"/>
                <w:szCs w:val="18"/>
                <w:lang w:val="zh-TW" w:eastAsia="zh-TW"/>
              </w:rPr>
              <w:t>规定的方法测定。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 w:hRule="exact"/>
          <w:jc w:val="center"/>
        </w:trPr>
        <w:tc>
          <w:tcPr>
            <w:tcW w:w="3739" w:type="dxa"/>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rFonts w:hint="eastAsia"/>
                <w:color w:val="000000"/>
                <w:spacing w:val="0"/>
                <w:w w:val="100"/>
                <w:position w:val="0"/>
                <w:sz w:val="18"/>
                <w:szCs w:val="18"/>
              </w:rPr>
            </w:pPr>
            <w:r>
              <w:rPr>
                <w:rFonts w:hint="eastAsia"/>
                <w:color w:val="000000"/>
                <w:spacing w:val="0"/>
                <w:w w:val="100"/>
                <w:position w:val="0"/>
                <w:sz w:val="18"/>
                <w:szCs w:val="18"/>
              </w:rPr>
              <w:t>金黄色葡萄球菌</w:t>
            </w:r>
          </w:p>
        </w:tc>
        <w:tc>
          <w:tcPr>
            <w:tcW w:w="5732" w:type="dxa"/>
            <w:tcBorders>
              <w:tl2br w:val="nil"/>
              <w:tr2bl w:val="nil"/>
            </w:tcBorders>
            <w:shd w:val="clear" w:color="auto" w:fill="FFFFFF"/>
            <w:vAlign w:val="bottom"/>
          </w:tcPr>
          <w:p>
            <w:pPr>
              <w:pStyle w:val="120"/>
              <w:keepNext w:val="0"/>
              <w:keepLines w:val="0"/>
              <w:widowControl w:val="0"/>
              <w:shd w:val="clear" w:color="auto" w:fill="auto"/>
              <w:tabs>
                <w:tab w:val="left" w:pos="3790"/>
              </w:tabs>
              <w:bidi w:val="0"/>
              <w:spacing w:before="0" w:after="0" w:line="240" w:lineRule="auto"/>
              <w:ind w:left="0" w:right="0" w:firstLine="0"/>
              <w:jc w:val="both"/>
              <w:rPr>
                <w:rFonts w:hint="eastAsia" w:ascii="宋体" w:hAnsi="宋体" w:eastAsia="宋体" w:cs="宋体"/>
                <w:color w:val="000000"/>
                <w:spacing w:val="0"/>
                <w:w w:val="100"/>
                <w:position w:val="0"/>
                <w:sz w:val="18"/>
                <w:szCs w:val="18"/>
              </w:rPr>
            </w:pPr>
            <w:r>
              <w:rPr>
                <w:rFonts w:hint="eastAsia" w:ascii="宋体" w:hAnsi="宋体" w:eastAsia="宋体" w:cs="宋体"/>
                <w:color w:val="000000"/>
                <w:spacing w:val="0"/>
                <w:w w:val="100"/>
                <w:position w:val="0"/>
                <w:sz w:val="18"/>
                <w:szCs w:val="18"/>
                <w:lang w:val="zh-TW" w:eastAsia="zh-TW"/>
              </w:rPr>
              <w:t>按</w:t>
            </w:r>
            <w:r>
              <w:rPr>
                <w:rFonts w:hint="eastAsia" w:ascii="宋体" w:hAnsi="宋体" w:eastAsia="宋体" w:cs="宋体"/>
                <w:color w:val="000000"/>
                <w:spacing w:val="0"/>
                <w:w w:val="100"/>
                <w:position w:val="0"/>
                <w:sz w:val="18"/>
                <w:szCs w:val="18"/>
                <w:lang w:val="en-US" w:eastAsia="en-US"/>
              </w:rPr>
              <w:t>GB/T 4789.</w:t>
            </w:r>
            <w:r>
              <w:rPr>
                <w:rFonts w:hint="eastAsia" w:ascii="宋体" w:hAnsi="宋体" w:eastAsia="宋体" w:cs="宋体"/>
                <w:color w:val="000000"/>
                <w:spacing w:val="0"/>
                <w:w w:val="100"/>
                <w:position w:val="0"/>
                <w:sz w:val="18"/>
                <w:szCs w:val="18"/>
                <w:lang w:val="en-US" w:eastAsia="zh-CN"/>
              </w:rPr>
              <w:t>10</w:t>
            </w:r>
            <w:r>
              <w:rPr>
                <w:rFonts w:hint="eastAsia" w:ascii="宋体" w:hAnsi="宋体" w:eastAsia="宋体" w:cs="宋体"/>
                <w:color w:val="000000"/>
                <w:spacing w:val="0"/>
                <w:w w:val="100"/>
                <w:position w:val="0"/>
                <w:sz w:val="18"/>
                <w:szCs w:val="18"/>
                <w:lang w:val="zh-TW" w:eastAsia="zh-TW"/>
              </w:rPr>
              <w:t>规定的方法测定。</w:t>
            </w:r>
          </w:p>
        </w:tc>
      </w:tr>
    </w:tbl>
    <w:p>
      <w:pPr>
        <w:pStyle w:val="71"/>
        <w:bidi w:val="0"/>
      </w:pPr>
      <w:bookmarkStart w:id="44" w:name="_Toc21040"/>
      <w:r>
        <w:t>检验规则</w:t>
      </w:r>
      <w:bookmarkEnd w:id="44"/>
    </w:p>
    <w:p>
      <w:pPr>
        <w:pStyle w:val="72"/>
        <w:bidi w:val="0"/>
      </w:pPr>
      <w:bookmarkStart w:id="45" w:name="bookmark77"/>
      <w:bookmarkEnd w:id="45"/>
      <w:bookmarkStart w:id="46" w:name="bookmark76"/>
      <w:bookmarkStart w:id="47" w:name="bookmark78"/>
      <w:bookmarkStart w:id="48" w:name="bookmark75"/>
      <w:bookmarkStart w:id="49" w:name="_Toc18117"/>
      <w:r>
        <w:rPr>
          <w:lang w:val="zh-TW" w:eastAsia="zh-TW"/>
        </w:rPr>
        <w:t>组批</w:t>
      </w:r>
      <w:bookmarkEnd w:id="46"/>
      <w:bookmarkEnd w:id="47"/>
      <w:bookmarkEnd w:id="48"/>
      <w:bookmarkEnd w:id="49"/>
    </w:p>
    <w:p>
      <w:pPr>
        <w:pStyle w:val="24"/>
        <w:bidi w:val="0"/>
      </w:pPr>
      <w:r>
        <w:t>同一批原料，同一班次，同一生产线，同一生产日期生产的同品种、同规格的产品为一批。</w:t>
      </w:r>
    </w:p>
    <w:p>
      <w:pPr>
        <w:pStyle w:val="72"/>
        <w:bidi w:val="0"/>
      </w:pPr>
      <w:bookmarkStart w:id="50" w:name="bookmark81"/>
      <w:bookmarkStart w:id="51" w:name="bookmark79"/>
      <w:bookmarkStart w:id="52" w:name="_Toc15161"/>
      <w:bookmarkStart w:id="53" w:name="bookmark80"/>
      <w:r>
        <w:t>原料</w:t>
      </w:r>
      <w:r>
        <w:rPr>
          <w:rFonts w:hint="eastAsia"/>
          <w:lang w:eastAsia="zh-CN"/>
        </w:rPr>
        <w:t>进厂</w:t>
      </w:r>
      <w:r>
        <w:t>检验</w:t>
      </w:r>
      <w:bookmarkEnd w:id="50"/>
      <w:bookmarkEnd w:id="51"/>
      <w:bookmarkEnd w:id="52"/>
      <w:bookmarkEnd w:id="53"/>
    </w:p>
    <w:p>
      <w:pPr>
        <w:pStyle w:val="24"/>
        <w:bidi w:val="0"/>
      </w:pPr>
      <w:r>
        <w:t>原料入库前应由厂质检部门按原料质量标准验收，合格后方可入库使用。</w:t>
      </w:r>
    </w:p>
    <w:p>
      <w:pPr>
        <w:pStyle w:val="72"/>
        <w:bidi w:val="0"/>
      </w:pPr>
      <w:bookmarkStart w:id="54" w:name="_Toc12145"/>
      <w:r>
        <w:t>出厂检验</w:t>
      </w:r>
      <w:bookmarkEnd w:id="54"/>
    </w:p>
    <w:p>
      <w:pPr>
        <w:pStyle w:val="78"/>
        <w:bidi w:val="0"/>
        <w:spacing w:before="0" w:beforeLines="0" w:after="0" w:afterLines="0"/>
      </w:pPr>
      <w:bookmarkStart w:id="55" w:name="bookmark82"/>
      <w:bookmarkEnd w:id="55"/>
      <w:r>
        <w:t>每批产品必须经厂质检部门检验合格后方能出厂。</w:t>
      </w:r>
    </w:p>
    <w:p>
      <w:pPr>
        <w:pStyle w:val="78"/>
        <w:bidi w:val="0"/>
        <w:spacing w:before="0" w:beforeLines="0" w:after="0" w:afterLines="0"/>
      </w:pPr>
      <w:r>
        <w:t>出厂检验项目为</w:t>
      </w:r>
      <w:r>
        <w:rPr>
          <w:rFonts w:hint="eastAsia"/>
          <w:lang w:val="en-US" w:eastAsia="zh-CN"/>
        </w:rPr>
        <w:t>5.2、5.3</w:t>
      </w:r>
      <w:r>
        <w:t>；其他项目作定期检验, 每年不少于二次。</w:t>
      </w:r>
    </w:p>
    <w:p>
      <w:pPr>
        <w:pStyle w:val="72"/>
        <w:bidi w:val="0"/>
      </w:pPr>
      <w:bookmarkStart w:id="56" w:name="_Toc17792"/>
      <w:r>
        <w:t>抽样检验</w:t>
      </w:r>
      <w:bookmarkEnd w:id="56"/>
    </w:p>
    <w:p>
      <w:pPr>
        <w:pStyle w:val="24"/>
        <w:bidi w:val="0"/>
      </w:pPr>
      <w:r>
        <w:t>每批随机抽取样品，数量满足出厂检验或型式检验项目需要以及留样的需要。</w:t>
      </w:r>
    </w:p>
    <w:p>
      <w:pPr>
        <w:pStyle w:val="72"/>
        <w:bidi w:val="0"/>
      </w:pPr>
      <w:bookmarkStart w:id="57" w:name="_Toc13536"/>
      <w:r>
        <w:t>型式检验</w:t>
      </w:r>
      <w:bookmarkEnd w:id="57"/>
    </w:p>
    <w:p>
      <w:pPr>
        <w:pStyle w:val="24"/>
        <w:bidi w:val="0"/>
      </w:pPr>
      <w:r>
        <w:t>型式检验正常生产每半年进行一次，有下列情况之一，应进行型式检验：</w:t>
      </w:r>
    </w:p>
    <w:p>
      <w:pPr>
        <w:pStyle w:val="59"/>
        <w:numPr>
          <w:ilvl w:val="0"/>
          <w:numId w:val="18"/>
        </w:numPr>
        <w:bidi w:val="0"/>
        <w:ind w:left="851" w:leftChars="0" w:hanging="426" w:firstLineChars="0"/>
      </w:pPr>
      <w:r>
        <w:t>新产品投产前；</w:t>
      </w:r>
    </w:p>
    <w:p>
      <w:pPr>
        <w:pStyle w:val="59"/>
        <w:numPr>
          <w:ilvl w:val="0"/>
          <w:numId w:val="18"/>
        </w:numPr>
        <w:bidi w:val="0"/>
        <w:ind w:left="851" w:leftChars="0" w:hanging="426" w:firstLineChars="0"/>
      </w:pPr>
      <w:r>
        <w:t>原辅材料产地或供应商发生改变时；</w:t>
      </w:r>
    </w:p>
    <w:p>
      <w:pPr>
        <w:pStyle w:val="59"/>
        <w:numPr>
          <w:ilvl w:val="0"/>
          <w:numId w:val="18"/>
        </w:numPr>
        <w:bidi w:val="0"/>
        <w:ind w:left="851" w:leftChars="0" w:hanging="426" w:firstLineChars="0"/>
      </w:pPr>
      <w:r>
        <w:t>停产三个月以上，恢复生产时；</w:t>
      </w:r>
    </w:p>
    <w:p>
      <w:pPr>
        <w:pStyle w:val="59"/>
        <w:numPr>
          <w:ilvl w:val="0"/>
          <w:numId w:val="18"/>
        </w:numPr>
        <w:bidi w:val="0"/>
        <w:ind w:left="851" w:leftChars="0" w:hanging="426" w:firstLineChars="0"/>
      </w:pPr>
      <w:r>
        <w:t>出厂检验的结果与上次型式检验的结果有较大差异时；</w:t>
      </w:r>
    </w:p>
    <w:p>
      <w:pPr>
        <w:pStyle w:val="59"/>
        <w:numPr>
          <w:ilvl w:val="0"/>
          <w:numId w:val="18"/>
        </w:numPr>
        <w:bidi w:val="0"/>
        <w:ind w:left="851" w:leftChars="0" w:hanging="426" w:firstLineChars="0"/>
      </w:pPr>
      <w:r>
        <w:t>食品安全监督部门提出要求时；</w:t>
      </w:r>
    </w:p>
    <w:p>
      <w:pPr>
        <w:pStyle w:val="59"/>
        <w:numPr>
          <w:ilvl w:val="0"/>
          <w:numId w:val="18"/>
        </w:numPr>
        <w:bidi w:val="0"/>
        <w:ind w:left="851" w:leftChars="0" w:hanging="426" w:firstLineChars="0"/>
      </w:pPr>
      <w:r>
        <w:t>更换主要生产设备时。</w:t>
      </w:r>
    </w:p>
    <w:p>
      <w:pPr>
        <w:pStyle w:val="72"/>
        <w:bidi w:val="0"/>
      </w:pPr>
      <w:bookmarkStart w:id="58" w:name="_Toc29963"/>
      <w:r>
        <w:t>判定规则</w:t>
      </w:r>
      <w:bookmarkEnd w:id="58"/>
    </w:p>
    <w:p>
      <w:pPr>
        <w:pStyle w:val="78"/>
        <w:bidi w:val="0"/>
        <w:spacing w:before="0" w:beforeLines="0" w:after="0" w:afterLines="0"/>
      </w:pPr>
      <w:bookmarkStart w:id="59" w:name="bookmark89"/>
      <w:bookmarkEnd w:id="59"/>
      <w:r>
        <w:t>检验结果全部符合本标准规定时，判该批产品为合格品。</w:t>
      </w:r>
    </w:p>
    <w:p>
      <w:pPr>
        <w:pStyle w:val="78"/>
        <w:bidi w:val="0"/>
        <w:spacing w:before="0" w:beforeLines="0" w:after="0" w:afterLines="0"/>
      </w:pPr>
      <w:bookmarkStart w:id="60" w:name="bookmark90"/>
      <w:bookmarkEnd w:id="60"/>
      <w:r>
        <w:t>产品检验结果中，如微生物指标不合格直接判定该批产品不合格，并不得复检；其它指标如有不合格的，应在原批产品中加倍重新抽样（或采用留样）并对不合格项目进行复检，复检结果中如仍有不合格项目的，则判定该批产品为不合格品。</w:t>
      </w:r>
    </w:p>
    <w:p>
      <w:pPr>
        <w:pStyle w:val="71"/>
        <w:bidi w:val="0"/>
      </w:pPr>
      <w:bookmarkStart w:id="61" w:name="bookmark92"/>
      <w:bookmarkStart w:id="62" w:name="_Toc24789"/>
      <w:bookmarkStart w:id="63" w:name="bookmark91"/>
      <w:bookmarkStart w:id="64" w:name="bookmark93"/>
      <w:r>
        <w:rPr>
          <w:rFonts w:hint="eastAsia"/>
          <w:lang w:val="zh-TW" w:eastAsia="zh-CN"/>
        </w:rPr>
        <w:t>标签</w:t>
      </w:r>
      <w:r>
        <w:rPr>
          <w:lang w:val="zh-TW" w:eastAsia="zh-TW"/>
        </w:rPr>
        <w:t>标</w:t>
      </w:r>
      <w:r>
        <w:rPr>
          <w:rFonts w:hint="eastAsia"/>
          <w:lang w:val="zh-TW" w:eastAsia="zh-CN"/>
        </w:rPr>
        <w:t>志</w:t>
      </w:r>
      <w:r>
        <w:rPr>
          <w:rFonts w:hint="eastAsia"/>
          <w:lang w:eastAsia="zh-CN"/>
        </w:rPr>
        <w:t>和</w:t>
      </w:r>
      <w:r>
        <w:t>包装</w:t>
      </w:r>
      <w:bookmarkEnd w:id="61"/>
      <w:bookmarkEnd w:id="62"/>
      <w:bookmarkEnd w:id="63"/>
      <w:bookmarkEnd w:id="64"/>
    </w:p>
    <w:p>
      <w:pPr>
        <w:pStyle w:val="72"/>
        <w:bidi w:val="0"/>
      </w:pPr>
      <w:bookmarkStart w:id="65" w:name="bookmark94"/>
      <w:bookmarkEnd w:id="65"/>
      <w:bookmarkStart w:id="66" w:name="_Toc21253"/>
      <w:r>
        <w:rPr>
          <w:rFonts w:hint="eastAsia"/>
          <w:lang w:val="zh-TW" w:eastAsia="zh-CN"/>
        </w:rPr>
        <w:t>标签</w:t>
      </w:r>
      <w:r>
        <w:rPr>
          <w:lang w:val="zh-TW" w:eastAsia="zh-TW"/>
        </w:rPr>
        <w:t>标</w:t>
      </w:r>
      <w:r>
        <w:rPr>
          <w:rFonts w:hint="eastAsia"/>
          <w:lang w:val="zh-TW" w:eastAsia="zh-CN"/>
        </w:rPr>
        <w:t>志</w:t>
      </w:r>
      <w:bookmarkEnd w:id="66"/>
    </w:p>
    <w:p>
      <w:pPr>
        <w:pStyle w:val="78"/>
        <w:bidi w:val="0"/>
        <w:spacing w:before="0" w:beforeLines="0" w:after="0" w:afterLines="0"/>
      </w:pPr>
      <w:bookmarkStart w:id="67" w:name="bookmark95"/>
      <w:bookmarkEnd w:id="67"/>
      <w:r>
        <w:t>预包装产品的标签应符合</w:t>
      </w:r>
      <w:r>
        <w:rPr>
          <w:lang w:val="en-US" w:eastAsia="en-US"/>
        </w:rPr>
        <w:t xml:space="preserve">GB </w:t>
      </w:r>
      <w:r>
        <w:t>7718</w:t>
      </w:r>
      <w:r>
        <w:rPr>
          <w:rFonts w:hint="eastAsia"/>
          <w:lang w:eastAsia="zh-CN"/>
        </w:rPr>
        <w:t>和</w:t>
      </w:r>
      <w:r>
        <w:rPr>
          <w:lang w:val="en-US" w:eastAsia="en-US"/>
        </w:rPr>
        <w:t xml:space="preserve">GB </w:t>
      </w:r>
      <w:r>
        <w:t>28050的规定。</w:t>
      </w:r>
    </w:p>
    <w:p>
      <w:pPr>
        <w:pStyle w:val="78"/>
        <w:bidi w:val="0"/>
        <w:spacing w:before="0" w:beforeLines="0" w:after="0" w:afterLines="0"/>
      </w:pPr>
      <w:bookmarkStart w:id="68" w:name="bookmark96"/>
      <w:bookmarkEnd w:id="68"/>
      <w:r>
        <w:t>外包装标志应符合</w:t>
      </w:r>
      <w:r>
        <w:rPr>
          <w:lang w:val="en-US" w:eastAsia="en-US"/>
        </w:rPr>
        <w:t xml:space="preserve">GB/T </w:t>
      </w:r>
      <w:r>
        <w:t>191的规定。</w:t>
      </w:r>
    </w:p>
    <w:p>
      <w:pPr>
        <w:pStyle w:val="72"/>
        <w:bidi w:val="0"/>
      </w:pPr>
      <w:bookmarkStart w:id="69" w:name="bookmark98"/>
      <w:bookmarkStart w:id="70" w:name="bookmark99"/>
      <w:bookmarkStart w:id="71" w:name="_Toc27774"/>
      <w:bookmarkStart w:id="72" w:name="bookmark97"/>
      <w:r>
        <w:t>包装</w:t>
      </w:r>
      <w:bookmarkEnd w:id="69"/>
      <w:bookmarkEnd w:id="70"/>
      <w:bookmarkEnd w:id="71"/>
      <w:bookmarkEnd w:id="72"/>
    </w:p>
    <w:p>
      <w:pPr>
        <w:pStyle w:val="78"/>
        <w:bidi w:val="0"/>
        <w:spacing w:before="0" w:beforeLines="0" w:after="0" w:afterLines="0"/>
      </w:pPr>
      <w:bookmarkStart w:id="73" w:name="bookmark100"/>
      <w:bookmarkEnd w:id="73"/>
      <w:r>
        <w:t>包装材料应符合相关国家标准或行业标准的规定。</w:t>
      </w:r>
    </w:p>
    <w:p>
      <w:pPr>
        <w:pStyle w:val="78"/>
        <w:bidi w:val="0"/>
        <w:spacing w:before="0" w:beforeLines="0" w:after="0" w:afterLines="0"/>
      </w:pPr>
      <w:r>
        <w:rPr>
          <w:rFonts w:hint="eastAsia"/>
          <w:lang w:eastAsia="zh-CN"/>
        </w:rPr>
        <w:t>产品销售</w:t>
      </w:r>
      <w:r>
        <w:t>包装应完整</w:t>
      </w:r>
      <w:r>
        <w:rPr>
          <w:rFonts w:hint="eastAsia"/>
          <w:lang w:eastAsia="zh-CN"/>
        </w:rPr>
        <w:t>、</w:t>
      </w:r>
      <w:r>
        <w:t>严密</w:t>
      </w:r>
      <w:r>
        <w:rPr>
          <w:rFonts w:hint="eastAsia"/>
          <w:lang w:eastAsia="zh-CN"/>
        </w:rPr>
        <w:t>、</w:t>
      </w:r>
      <w:r>
        <w:t>无破损。</w:t>
      </w:r>
    </w:p>
    <w:p>
      <w:pPr>
        <w:pStyle w:val="71"/>
        <w:bidi w:val="0"/>
        <w:rPr>
          <w:rFonts w:hAnsi="Times New Roman"/>
        </w:rPr>
      </w:pPr>
      <w:bookmarkStart w:id="74" w:name="_Toc24036"/>
      <w:bookmarkStart w:id="75" w:name="bookmark102"/>
      <w:bookmarkStart w:id="76" w:name="bookmark103"/>
      <w:bookmarkStart w:id="77" w:name="bookmark101"/>
      <w:r>
        <w:rPr>
          <w:rFonts w:hAnsi="Times New Roman"/>
        </w:rPr>
        <w:t>运输</w:t>
      </w:r>
      <w:r>
        <w:rPr>
          <w:rFonts w:hint="eastAsia" w:hAnsi="Times New Roman"/>
          <w:lang w:eastAsia="zh-CN"/>
        </w:rPr>
        <w:t>、</w:t>
      </w:r>
      <w:r>
        <w:rPr>
          <w:rFonts w:hAnsi="Times New Roman"/>
        </w:rPr>
        <w:t>贮存及销售</w:t>
      </w:r>
      <w:bookmarkEnd w:id="74"/>
    </w:p>
    <w:p>
      <w:pPr>
        <w:pStyle w:val="72"/>
        <w:bidi w:val="0"/>
      </w:pPr>
      <w:bookmarkStart w:id="78" w:name="_Toc26227"/>
      <w:r>
        <w:t>运输</w:t>
      </w:r>
      <w:bookmarkEnd w:id="75"/>
      <w:bookmarkEnd w:id="76"/>
      <w:bookmarkEnd w:id="77"/>
      <w:bookmarkEnd w:id="78"/>
    </w:p>
    <w:p>
      <w:pPr>
        <w:pStyle w:val="78"/>
        <w:bidi w:val="0"/>
        <w:spacing w:before="0" w:beforeLines="0" w:after="0" w:afterLines="0"/>
      </w:pPr>
      <w:r>
        <w:t>运输工具必须干燥、清洁。</w:t>
      </w:r>
    </w:p>
    <w:p>
      <w:pPr>
        <w:pStyle w:val="78"/>
        <w:bidi w:val="0"/>
        <w:spacing w:before="0" w:beforeLines="0" w:after="0" w:afterLines="0"/>
      </w:pPr>
      <w:r>
        <w:rPr>
          <w:rFonts w:hint="eastAsia"/>
          <w:lang w:eastAsia="zh-CN"/>
        </w:rPr>
        <w:t>产品应在</w:t>
      </w:r>
      <w:r>
        <w:t>温度</w:t>
      </w:r>
      <w:r>
        <w:rPr>
          <w:rFonts w:hint="eastAsia"/>
          <w:lang w:val="en-US" w:eastAsia="zh-CN"/>
        </w:rPr>
        <w:t>≤</w:t>
      </w:r>
      <w:r>
        <w:rPr>
          <w:lang w:val="en-US" w:eastAsia="en-US"/>
        </w:rPr>
        <w:t>-18</w:t>
      </w:r>
      <w:r>
        <w:rPr>
          <w:rFonts w:hint="eastAsia"/>
          <w:lang w:val="en-US" w:eastAsia="zh-CN"/>
        </w:rPr>
        <w:t>℃条件下进行运输，环境温度波动控制在2℃以内。</w:t>
      </w:r>
    </w:p>
    <w:p>
      <w:pPr>
        <w:pStyle w:val="78"/>
        <w:bidi w:val="0"/>
        <w:spacing w:before="0" w:beforeLines="0" w:after="0" w:afterLines="0"/>
      </w:pPr>
      <w:r>
        <w:rPr>
          <w:rFonts w:hint="eastAsia"/>
          <w:lang w:eastAsia="zh-CN"/>
        </w:rPr>
        <w:t>产品</w:t>
      </w:r>
      <w:r>
        <w:t>不得与有毒、</w:t>
      </w:r>
      <w:r>
        <w:rPr>
          <w:rFonts w:hint="eastAsia"/>
          <w:lang w:eastAsia="zh-CN"/>
        </w:rPr>
        <w:t>有害、</w:t>
      </w:r>
      <w:r>
        <w:t>有异味、有腐蚀性的</w:t>
      </w:r>
      <w:r>
        <w:rPr>
          <w:rFonts w:hint="eastAsia"/>
          <w:lang w:eastAsia="zh-CN"/>
        </w:rPr>
        <w:t>物品或其他杂物</w:t>
      </w:r>
      <w:r>
        <w:t>混运。</w:t>
      </w:r>
    </w:p>
    <w:p>
      <w:pPr>
        <w:pStyle w:val="72"/>
        <w:bidi w:val="0"/>
      </w:pPr>
      <w:bookmarkStart w:id="79" w:name="_Toc13298"/>
      <w:r>
        <w:t>贮存及销售</w:t>
      </w:r>
      <w:bookmarkEnd w:id="79"/>
    </w:p>
    <w:p>
      <w:pPr>
        <w:pStyle w:val="78"/>
        <w:bidi w:val="0"/>
        <w:spacing w:before="0" w:beforeLines="0" w:after="0" w:afterLines="0"/>
      </w:pPr>
      <w:bookmarkStart w:id="80" w:name="bookmark104"/>
      <w:bookmarkEnd w:id="80"/>
      <w:r>
        <w:t>产品应存放在温度</w:t>
      </w:r>
      <w:r>
        <w:rPr>
          <w:lang w:val="en-US" w:eastAsia="en-US"/>
        </w:rPr>
        <w:t>＜-18</w:t>
      </w:r>
      <w:r>
        <w:rPr>
          <w:rFonts w:hint="eastAsia"/>
          <w:lang w:val="en-US" w:eastAsia="zh-CN"/>
        </w:rPr>
        <w:t>℃</w:t>
      </w:r>
      <w:r>
        <w:t>冷库内。</w:t>
      </w:r>
    </w:p>
    <w:p>
      <w:pPr>
        <w:pStyle w:val="78"/>
        <w:bidi w:val="0"/>
        <w:spacing w:before="0" w:beforeLines="0" w:after="0" w:afterLines="0"/>
      </w:pPr>
      <w:r>
        <w:t>堆放时应离地离墙大于</w:t>
      </w:r>
      <w:r>
        <w:rPr>
          <w:lang w:val="en-US" w:eastAsia="en-US"/>
        </w:rPr>
        <w:t>10cm</w:t>
      </w:r>
      <w:r>
        <w:rPr>
          <w:rFonts w:hint="eastAsia"/>
          <w:lang w:val="en-US" w:eastAsia="zh-CN"/>
        </w:rPr>
        <w:t>，</w:t>
      </w:r>
      <w:r>
        <w:t>且不应堆放过高。</w:t>
      </w:r>
    </w:p>
    <w:p>
      <w:pPr>
        <w:pStyle w:val="78"/>
        <w:bidi w:val="0"/>
        <w:spacing w:before="0" w:beforeLines="0" w:after="0" w:afterLines="0"/>
      </w:pPr>
      <w:r>
        <w:t>产品不得与有毒或有特殊气味的物品、变质、虫蛀的物品及易污染的物品存放在一起。</w:t>
      </w:r>
    </w:p>
    <w:p>
      <w:pPr>
        <w:pStyle w:val="78"/>
        <w:bidi w:val="0"/>
        <w:spacing w:before="0" w:beforeLines="0" w:after="0" w:afterLines="0"/>
      </w:pPr>
      <w:bookmarkStart w:id="81" w:name="bookmark105"/>
      <w:bookmarkEnd w:id="81"/>
      <w:r>
        <w:t>产品应在</w:t>
      </w:r>
      <w:r>
        <w:rPr>
          <w:lang w:val="en-US" w:eastAsia="en-US"/>
        </w:rPr>
        <w:t>＜-15</w:t>
      </w:r>
      <w:r>
        <w:rPr>
          <w:rFonts w:hint="eastAsia"/>
          <w:lang w:val="en-US" w:eastAsia="zh-CN"/>
        </w:rPr>
        <w:t>℃</w:t>
      </w:r>
      <w:r>
        <w:t>的低温条件下带预包装销售。</w:t>
      </w:r>
    </w:p>
    <w:p>
      <w:pPr>
        <w:pStyle w:val="24"/>
        <w:ind w:left="0" w:leftChars="0" w:firstLine="0" w:firstLineChars="0"/>
        <w:rPr>
          <w:rFonts w:hint="default"/>
          <w:lang w:val="en-US" w:eastAsia="zh-CN"/>
        </w:rPr>
      </w:pPr>
    </w:p>
    <w:p>
      <w:pPr>
        <w:pStyle w:val="111"/>
        <w:bidi w:val="0"/>
        <w:rPr>
          <w:rFonts w:hint="default"/>
          <w:lang w:val="en-US" w:eastAsia="zh-CN"/>
        </w:rPr>
      </w:pPr>
      <w:bookmarkStart w:id="82" w:name="EndLine"/>
      <w:r>
        <w:rPr>
          <w:rFonts w:hint="default"/>
          <w:lang w:val="en-US" w:eastAsia="zh-CN"/>
        </w:rPr>
        <w:drawing>
          <wp:inline distT="0" distB="0" distL="114300" distR="114300">
            <wp:extent cx="1485900" cy="317500"/>
            <wp:effectExtent l="0" t="0" r="0" b="635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9"/>
                    <a:stretch>
                      <a:fillRect/>
                    </a:stretch>
                  </pic:blipFill>
                  <pic:spPr>
                    <a:xfrm>
                      <a:off x="0" y="0"/>
                      <a:ext cx="1485900" cy="317500"/>
                    </a:xfrm>
                    <a:prstGeom prst="rect">
                      <a:avLst/>
                    </a:prstGeom>
                  </pic:spPr>
                </pic:pic>
              </a:graphicData>
            </a:graphic>
          </wp:inline>
        </w:drawing>
      </w:r>
      <w:bookmarkEnd w:id="82"/>
    </w:p>
    <w:sectPr>
      <w:pgSz w:w="11906" w:h="16838"/>
      <w:pgMar w:top="2410" w:right="1134" w:bottom="1134" w:left="1134" w:header="1418" w:footer="1134" w:gutter="284"/>
      <w:pgBorders>
        <w:top w:val="none" w:sz="0" w:space="0"/>
        <w:left w:val="none" w:sz="0" w:space="0"/>
        <w:bottom w:val="none" w:sz="0" w:space="0"/>
        <w:right w:val="none" w:sz="0" w:space="0"/>
      </w:pgBorders>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r>
      <w:rPr>
        <w:rStyle w:val="22"/>
        <w:rFonts w:hint="eastAsia" w:eastAsia="宋体"/>
        <w:lang w:eastAsia="zh-CN"/>
      </w:rPr>
      <w:fldChar w:fldCharType="begin"/>
    </w:r>
    <w:r>
      <w:rPr>
        <w:rStyle w:val="22"/>
        <w:rFonts w:hint="eastAsia" w:eastAsia="宋体"/>
        <w:lang w:eastAsia="zh-CN"/>
      </w:rPr>
      <w:instrText xml:space="preserve"> PAGE  </w:instrText>
    </w:r>
    <w:r>
      <w:rPr>
        <w:rStyle w:val="22"/>
        <w:rFonts w:hint="eastAsia" w:eastAsia="宋体"/>
        <w:lang w:eastAsia="zh-CN"/>
      </w:rPr>
      <w:fldChar w:fldCharType="separate"/>
    </w:r>
    <w:r>
      <w:rPr>
        <w:rStyle w:val="22"/>
        <w:rFonts w:hint="eastAsia" w:eastAsia="宋体"/>
        <w:lang w:eastAsia="zh-CN"/>
      </w:rPr>
      <w:t>1</w:t>
    </w:r>
    <w:r>
      <w:rPr>
        <w:rStyle w:val="22"/>
        <w:rFonts w:hint="eastAsia" w:eastAsia="宋体"/>
        <w:lang w:eastAsia="zh-CN"/>
      </w:rPr>
      <w:fldChar w:fldCharType="end"/>
    </w:r>
  </w:p>
  <w:p>
    <w:pPr>
      <w:pStyle w:val="30"/>
      <w:bidi w:val="0"/>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y="1"/>
      <w:pBdr>
        <w:top w:val="none" w:color="auto" w:sz="0" w:space="0"/>
        <w:left w:val="none" w:color="auto" w:sz="0" w:space="0"/>
        <w:bottom w:val="none" w:color="auto" w:sz="0" w:space="0"/>
        <w:right w:val="none" w:color="auto" w:sz="0" w:space="0"/>
        <w:between w:val="none" w:color="auto" w:sz="0" w:space="0"/>
      </w:pBdr>
      <w:spacing w:after="0" w:afterLines="0"/>
      <w:ind w:left="227"/>
    </w:pPr>
    <w:r>
      <w:rPr>
        <w:rStyle w:val="22"/>
      </w:rPr>
      <w:fldChar w:fldCharType="begin"/>
    </w:r>
    <w:r>
      <w:rPr>
        <w:rStyle w:val="22"/>
      </w:rPr>
      <w:instrText xml:space="preserve"> PAGE  </w:instrText>
    </w:r>
    <w:r>
      <w:rPr>
        <w:rStyle w:val="22"/>
      </w:rPr>
      <w:fldChar w:fldCharType="separate"/>
    </w:r>
    <w:r>
      <w:rPr>
        <w:rStyle w:val="22"/>
      </w:rPr>
      <w:t>2</w:t>
    </w:r>
    <w:r>
      <w:rPr>
        <w:rStyle w:val="22"/>
      </w:rPr>
      <w:fldChar w:fldCharType="end"/>
    </w:r>
  </w:p>
  <w:p>
    <w:pPr>
      <w:pStyle w:val="12"/>
      <w:ind w:left="2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bidi w:val="0"/>
      <w:jc w:val="both"/>
      <w:rPr>
        <w:rFonts w:hint="eastAsia" w:eastAsia="黑体"/>
        <w:lang w:eastAsia="zh-CN"/>
      </w:rPr>
    </w:pPr>
    <w:r>
      <w:rPr>
        <w:rFonts w:hint="eastAsia"/>
        <w:lang w:eastAsia="zh-CN"/>
      </w:rPr>
      <w:t>T/</w:t>
    </w:r>
    <w:r>
      <w:rPr>
        <w:rFonts w:hint="eastAsia"/>
        <w:lang w:val="en-US" w:eastAsia="zh-CN"/>
      </w:rPr>
      <w:t>FAIF</w:t>
    </w:r>
    <w:r>
      <w:rPr>
        <w:rFonts w:hint="eastAsia"/>
        <w:lang w:eastAsia="zh-CN"/>
      </w:rPr>
      <w:t xml:space="preserve"> XXX—XXXX</w:t>
    </w:r>
  </w:p>
  <w:p>
    <w:pPr>
      <w:pStyle w:val="13"/>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bidi w:val="0"/>
      <w:rPr>
        <w:rFonts w:hint="eastAsia" w:eastAsia="黑体"/>
        <w:lang w:eastAsia="zh-CN"/>
      </w:rPr>
    </w:pPr>
    <w:r>
      <w:rPr>
        <w:rFonts w:hint="eastAsia"/>
        <w:lang w:eastAsia="zh-CN"/>
      </w:rPr>
      <w:t>T/</w:t>
    </w:r>
    <w:r>
      <w:rPr>
        <w:rFonts w:hint="eastAsia"/>
        <w:lang w:val="en-US" w:eastAsia="zh-CN"/>
      </w:rPr>
      <w:t>FAIF</w:t>
    </w:r>
    <w:r>
      <w:rPr>
        <w:rFonts w:hint="eastAsia"/>
        <w:lang w:eastAsia="zh-CN"/>
      </w:rPr>
      <w:t xml:space="preserv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AE7C5"/>
    <w:multiLevelType w:val="multilevel"/>
    <w:tmpl w:val="891AE7C5"/>
    <w:lvl w:ilvl="0" w:tentative="0">
      <w:start w:val="1"/>
      <w:numFmt w:val="none"/>
      <w:pStyle w:val="54"/>
      <w:suff w:val="nothing"/>
      <w:lvlText w:val="%1"/>
      <w:lvlJc w:val="left"/>
      <w:pPr>
        <w:ind w:left="425" w:leftChars="0" w:hanging="425" w:firstLineChars="0"/>
      </w:pPr>
      <w:rPr>
        <w:rFonts w:hint="default"/>
      </w:rPr>
    </w:lvl>
    <w:lvl w:ilvl="1" w:tentative="0">
      <w:start w:val="1"/>
      <w:numFmt w:val="decimal"/>
      <w:pStyle w:val="61"/>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2"/>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3"/>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4"/>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5"/>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A587FA9"/>
    <w:multiLevelType w:val="multilevel"/>
    <w:tmpl w:val="8A587FA9"/>
    <w:lvl w:ilvl="0" w:tentative="0">
      <w:start w:val="1"/>
      <w:numFmt w:val="decimal"/>
      <w:pStyle w:val="113"/>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979899EA"/>
    <w:multiLevelType w:val="multilevel"/>
    <w:tmpl w:val="979899EA"/>
    <w:lvl w:ilvl="0" w:tentative="0">
      <w:start w:val="1"/>
      <w:numFmt w:val="none"/>
      <w:pStyle w:val="103"/>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C7E73133"/>
    <w:multiLevelType w:val="multilevel"/>
    <w:tmpl w:val="C7E73133"/>
    <w:lvl w:ilvl="0" w:tentative="0">
      <w:start w:val="1"/>
      <w:numFmt w:val="upperLetter"/>
      <w:pStyle w:val="98"/>
      <w:lvlText w:val="%1"/>
      <w:lvlJc w:val="left"/>
      <w:pPr>
        <w:tabs>
          <w:tab w:val="left" w:pos="0"/>
        </w:tabs>
        <w:ind w:left="0" w:leftChars="0" w:firstLine="0" w:firstLineChars="0"/>
      </w:pPr>
      <w:rPr>
        <w:rFonts w:hint="default"/>
      </w:rPr>
    </w:lvl>
    <w:lvl w:ilvl="1" w:tentative="0">
      <w:start w:val="1"/>
      <w:numFmt w:val="decimal"/>
      <w:pStyle w:val="99"/>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4">
    <w:nsid w:val="DB4E7D2D"/>
    <w:multiLevelType w:val="multilevel"/>
    <w:tmpl w:val="DB4E7D2D"/>
    <w:lvl w:ilvl="0" w:tentative="0">
      <w:start w:val="1"/>
      <w:numFmt w:val="decimal"/>
      <w:pStyle w:val="11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E5FFA11A"/>
    <w:multiLevelType w:val="multilevel"/>
    <w:tmpl w:val="E5FFA11A"/>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FB47F578"/>
    <w:multiLevelType w:val="multilevel"/>
    <w:tmpl w:val="FB47F578"/>
    <w:lvl w:ilvl="0" w:tentative="0">
      <w:start w:val="1"/>
      <w:numFmt w:val="lowerLetter"/>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lvlText w:val=""/>
      <w:lvlJc w:val="left"/>
      <w:pPr>
        <w:tabs>
          <w:tab w:val="left" w:pos="1678"/>
        </w:tabs>
        <w:ind w:left="1678" w:leftChars="0" w:hanging="414" w:firstLineChars="0"/>
      </w:pPr>
      <w:rPr>
        <w:rFonts w:hint="default" w:ascii="Symbol" w:hAnsi="Symbol"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FEB39B0B"/>
    <w:multiLevelType w:val="multilevel"/>
    <w:tmpl w:val="FEB39B0B"/>
    <w:lvl w:ilvl="0" w:tentative="0">
      <w:start w:val="1"/>
      <w:numFmt w:val="decimal"/>
      <w:pStyle w:val="16"/>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FF059BDE"/>
    <w:multiLevelType w:val="multilevel"/>
    <w:tmpl w:val="FF059BDE"/>
    <w:lvl w:ilvl="0" w:tentative="0">
      <w:start w:val="1"/>
      <w:numFmt w:val="decimal"/>
      <w:pStyle w:val="71"/>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2"/>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4"/>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5"/>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6"/>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111D79C4"/>
    <w:multiLevelType w:val="multilevel"/>
    <w:tmpl w:val="111D79C4"/>
    <w:lvl w:ilvl="0" w:tentative="0">
      <w:start w:val="1"/>
      <w:numFmt w:val="decimal"/>
      <w:pStyle w:val="118"/>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0">
    <w:nsid w:val="1DECF458"/>
    <w:multiLevelType w:val="multilevel"/>
    <w:tmpl w:val="1DECF458"/>
    <w:lvl w:ilvl="0" w:tentative="0">
      <w:start w:val="1"/>
      <w:numFmt w:val="lowerLetter"/>
      <w:pStyle w:val="59"/>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0"/>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58"/>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28EBF185"/>
    <w:multiLevelType w:val="multilevel"/>
    <w:tmpl w:val="28EBF185"/>
    <w:lvl w:ilvl="0" w:tentative="0">
      <w:start w:val="1"/>
      <w:numFmt w:val="none"/>
      <w:pStyle w:val="56"/>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57"/>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2">
    <w:nsid w:val="4E5486DC"/>
    <w:multiLevelType w:val="multilevel"/>
    <w:tmpl w:val="4E5486DC"/>
    <w:lvl w:ilvl="0" w:tentative="0">
      <w:start w:val="1"/>
      <w:numFmt w:val="decimal"/>
      <w:pStyle w:val="104"/>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59637D2D"/>
    <w:multiLevelType w:val="multilevel"/>
    <w:tmpl w:val="59637D2D"/>
    <w:lvl w:ilvl="0" w:tentative="0">
      <w:start w:val="1"/>
      <w:numFmt w:val="lowerLetter"/>
      <w:pStyle w:val="107"/>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5FB3B63B"/>
    <w:multiLevelType w:val="multilevel"/>
    <w:tmpl w:val="5FB3B63B"/>
    <w:lvl w:ilvl="0" w:tentative="0">
      <w:start w:val="1"/>
      <w:numFmt w:val="upperLetter"/>
      <w:pStyle w:val="87"/>
      <w:suff w:val="nothing"/>
      <w:lvlText w:val="附录%1"/>
      <w:lvlJc w:val="left"/>
      <w:pPr>
        <w:ind w:left="0" w:leftChars="0" w:firstLine="0" w:firstLineChars="0"/>
      </w:pPr>
      <w:rPr>
        <w:rFonts w:hint="default"/>
        <w:spacing w:val="102"/>
      </w:rPr>
    </w:lvl>
    <w:lvl w:ilvl="1" w:tentative="0">
      <w:start w:val="1"/>
      <w:numFmt w:val="decimal"/>
      <w:pStyle w:val="88"/>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89"/>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0"/>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1"/>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2"/>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5">
    <w:nsid w:val="63C09124"/>
    <w:multiLevelType w:val="multilevel"/>
    <w:tmpl w:val="63C09124"/>
    <w:lvl w:ilvl="0" w:tentative="0">
      <w:start w:val="1"/>
      <w:numFmt w:val="decimal"/>
      <w:pStyle w:val="106"/>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6ACECFE5"/>
    <w:multiLevelType w:val="multilevel"/>
    <w:tmpl w:val="6ACECFE5"/>
    <w:lvl w:ilvl="0" w:tentative="0">
      <w:start w:val="1"/>
      <w:numFmt w:val="none"/>
      <w:pStyle w:val="105"/>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6E7E25DB"/>
    <w:multiLevelType w:val="multilevel"/>
    <w:tmpl w:val="6E7E25DB"/>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5"/>
  </w:num>
  <w:num w:numId="2">
    <w:abstractNumId w:val="3"/>
  </w:num>
  <w:num w:numId="3">
    <w:abstractNumId w:val="7"/>
  </w:num>
  <w:num w:numId="4">
    <w:abstractNumId w:val="0"/>
  </w:num>
  <w:num w:numId="5">
    <w:abstractNumId w:val="11"/>
  </w:num>
  <w:num w:numId="6">
    <w:abstractNumId w:val="10"/>
  </w:num>
  <w:num w:numId="7">
    <w:abstractNumId w:val="8"/>
  </w:num>
  <w:num w:numId="8">
    <w:abstractNumId w:val="14"/>
  </w:num>
  <w:num w:numId="9">
    <w:abstractNumId w:val="17"/>
  </w:num>
  <w:num w:numId="10">
    <w:abstractNumId w:val="2"/>
  </w:num>
  <w:num w:numId="11">
    <w:abstractNumId w:val="12"/>
  </w:num>
  <w:num w:numId="12">
    <w:abstractNumId w:val="16"/>
  </w:num>
  <w:num w:numId="13">
    <w:abstractNumId w:val="15"/>
  </w:num>
  <w:num w:numId="14">
    <w:abstractNumId w:val="13"/>
  </w:num>
  <w:num w:numId="15">
    <w:abstractNumId w:val="4"/>
  </w:num>
  <w:num w:numId="16">
    <w:abstractNumId w:val="1"/>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jc3OTQyZWRhZmUwMDMzMmViNzhkZmMxYzQ5MGIifQ=="/>
  </w:docVars>
  <w:rsids>
    <w:rsidRoot w:val="00000000"/>
    <w:rsid w:val="000C34EE"/>
    <w:rsid w:val="001071DE"/>
    <w:rsid w:val="004A468C"/>
    <w:rsid w:val="00632D7C"/>
    <w:rsid w:val="009C5E07"/>
    <w:rsid w:val="00A03E17"/>
    <w:rsid w:val="00A325F2"/>
    <w:rsid w:val="00C17153"/>
    <w:rsid w:val="00D14638"/>
    <w:rsid w:val="00DD28B5"/>
    <w:rsid w:val="0100390C"/>
    <w:rsid w:val="011473B7"/>
    <w:rsid w:val="011B4A9E"/>
    <w:rsid w:val="011D22E2"/>
    <w:rsid w:val="01300DB2"/>
    <w:rsid w:val="01383EF5"/>
    <w:rsid w:val="01465AD9"/>
    <w:rsid w:val="015817ED"/>
    <w:rsid w:val="01590733"/>
    <w:rsid w:val="01695F7A"/>
    <w:rsid w:val="016E07C7"/>
    <w:rsid w:val="01747DA7"/>
    <w:rsid w:val="01993ED7"/>
    <w:rsid w:val="01B91D0C"/>
    <w:rsid w:val="01C22CD1"/>
    <w:rsid w:val="01C321F6"/>
    <w:rsid w:val="02113B59"/>
    <w:rsid w:val="021A2D7A"/>
    <w:rsid w:val="023A7387"/>
    <w:rsid w:val="02405331"/>
    <w:rsid w:val="02460FBC"/>
    <w:rsid w:val="02E41695"/>
    <w:rsid w:val="02E4703A"/>
    <w:rsid w:val="031A5EE9"/>
    <w:rsid w:val="031B2308"/>
    <w:rsid w:val="033D3169"/>
    <w:rsid w:val="035013AF"/>
    <w:rsid w:val="038A174C"/>
    <w:rsid w:val="038B07E8"/>
    <w:rsid w:val="039379DF"/>
    <w:rsid w:val="03A11E4C"/>
    <w:rsid w:val="03AD1B71"/>
    <w:rsid w:val="03B1777B"/>
    <w:rsid w:val="04133963"/>
    <w:rsid w:val="042709A2"/>
    <w:rsid w:val="042B7F49"/>
    <w:rsid w:val="04325D1E"/>
    <w:rsid w:val="043E7C8B"/>
    <w:rsid w:val="0461543D"/>
    <w:rsid w:val="0466180F"/>
    <w:rsid w:val="04670B28"/>
    <w:rsid w:val="04A8408C"/>
    <w:rsid w:val="04AB0D01"/>
    <w:rsid w:val="04CB4A4F"/>
    <w:rsid w:val="04D46178"/>
    <w:rsid w:val="04DB43CC"/>
    <w:rsid w:val="04E70BE4"/>
    <w:rsid w:val="04F512AE"/>
    <w:rsid w:val="04FC0801"/>
    <w:rsid w:val="05357F40"/>
    <w:rsid w:val="056A5958"/>
    <w:rsid w:val="0575545E"/>
    <w:rsid w:val="05AE1623"/>
    <w:rsid w:val="06300BC4"/>
    <w:rsid w:val="06303B7B"/>
    <w:rsid w:val="0644691F"/>
    <w:rsid w:val="066F2A2F"/>
    <w:rsid w:val="06B06343"/>
    <w:rsid w:val="06CB333E"/>
    <w:rsid w:val="06FC279E"/>
    <w:rsid w:val="071459B3"/>
    <w:rsid w:val="072E4AED"/>
    <w:rsid w:val="074D1D9E"/>
    <w:rsid w:val="07730164"/>
    <w:rsid w:val="07840178"/>
    <w:rsid w:val="078F3296"/>
    <w:rsid w:val="07914628"/>
    <w:rsid w:val="07A409B1"/>
    <w:rsid w:val="07C4369E"/>
    <w:rsid w:val="07C971E0"/>
    <w:rsid w:val="07E91F03"/>
    <w:rsid w:val="08224734"/>
    <w:rsid w:val="0827684B"/>
    <w:rsid w:val="08351542"/>
    <w:rsid w:val="08423F5E"/>
    <w:rsid w:val="087251DD"/>
    <w:rsid w:val="08866D08"/>
    <w:rsid w:val="08A116C7"/>
    <w:rsid w:val="08AE6A20"/>
    <w:rsid w:val="08FA43C0"/>
    <w:rsid w:val="0901329F"/>
    <w:rsid w:val="09035D52"/>
    <w:rsid w:val="090A6ADD"/>
    <w:rsid w:val="09980F4E"/>
    <w:rsid w:val="09B46F19"/>
    <w:rsid w:val="09CD227F"/>
    <w:rsid w:val="09D94008"/>
    <w:rsid w:val="09DA6B7A"/>
    <w:rsid w:val="09E339E7"/>
    <w:rsid w:val="09EB5FF0"/>
    <w:rsid w:val="0A0C3062"/>
    <w:rsid w:val="0A26707C"/>
    <w:rsid w:val="0A276815"/>
    <w:rsid w:val="0A5378E5"/>
    <w:rsid w:val="0AA116B9"/>
    <w:rsid w:val="0AA93415"/>
    <w:rsid w:val="0ABD29D2"/>
    <w:rsid w:val="0AC12EB8"/>
    <w:rsid w:val="0AFC60CF"/>
    <w:rsid w:val="0AFF7FF5"/>
    <w:rsid w:val="0B013BB3"/>
    <w:rsid w:val="0B1D4F86"/>
    <w:rsid w:val="0B3F42F1"/>
    <w:rsid w:val="0B5E451E"/>
    <w:rsid w:val="0B602A30"/>
    <w:rsid w:val="0BD052A0"/>
    <w:rsid w:val="0BD56402"/>
    <w:rsid w:val="0BF62D2D"/>
    <w:rsid w:val="0BFB76EF"/>
    <w:rsid w:val="0C093C2D"/>
    <w:rsid w:val="0C26659C"/>
    <w:rsid w:val="0C5B465F"/>
    <w:rsid w:val="0C6405D7"/>
    <w:rsid w:val="0C79229F"/>
    <w:rsid w:val="0C84028C"/>
    <w:rsid w:val="0C8D7D8E"/>
    <w:rsid w:val="0C9466A8"/>
    <w:rsid w:val="0C962D27"/>
    <w:rsid w:val="0CB772BE"/>
    <w:rsid w:val="0CDC5152"/>
    <w:rsid w:val="0D29747E"/>
    <w:rsid w:val="0D3663C6"/>
    <w:rsid w:val="0D416B2D"/>
    <w:rsid w:val="0DA07D4A"/>
    <w:rsid w:val="0DA10027"/>
    <w:rsid w:val="0DA30D00"/>
    <w:rsid w:val="0DFD085A"/>
    <w:rsid w:val="0E0D01D3"/>
    <w:rsid w:val="0E206A4F"/>
    <w:rsid w:val="0E2A2EA7"/>
    <w:rsid w:val="0E3E19A1"/>
    <w:rsid w:val="0E44509C"/>
    <w:rsid w:val="0E447344"/>
    <w:rsid w:val="0E4D3CD3"/>
    <w:rsid w:val="0F0C55D9"/>
    <w:rsid w:val="0F3A5F23"/>
    <w:rsid w:val="0F3B2022"/>
    <w:rsid w:val="0F5E142A"/>
    <w:rsid w:val="0F7F31C2"/>
    <w:rsid w:val="0FE24683"/>
    <w:rsid w:val="101E1439"/>
    <w:rsid w:val="102023C8"/>
    <w:rsid w:val="1087451C"/>
    <w:rsid w:val="10A30291"/>
    <w:rsid w:val="10C6413B"/>
    <w:rsid w:val="10CA3039"/>
    <w:rsid w:val="10D51359"/>
    <w:rsid w:val="10E66FCF"/>
    <w:rsid w:val="10FB3837"/>
    <w:rsid w:val="11037474"/>
    <w:rsid w:val="11394D78"/>
    <w:rsid w:val="114A5E14"/>
    <w:rsid w:val="1160174D"/>
    <w:rsid w:val="116D7441"/>
    <w:rsid w:val="117C1530"/>
    <w:rsid w:val="11C00CBE"/>
    <w:rsid w:val="121625DD"/>
    <w:rsid w:val="12365D0B"/>
    <w:rsid w:val="12415780"/>
    <w:rsid w:val="1258100E"/>
    <w:rsid w:val="12631FF6"/>
    <w:rsid w:val="12845E56"/>
    <w:rsid w:val="12AD1F61"/>
    <w:rsid w:val="12CA1199"/>
    <w:rsid w:val="12E42E56"/>
    <w:rsid w:val="12EC38E6"/>
    <w:rsid w:val="13072365"/>
    <w:rsid w:val="130F2FC0"/>
    <w:rsid w:val="13487099"/>
    <w:rsid w:val="13580194"/>
    <w:rsid w:val="138155FB"/>
    <w:rsid w:val="138D0956"/>
    <w:rsid w:val="13BB544D"/>
    <w:rsid w:val="13EB509C"/>
    <w:rsid w:val="13FD42F1"/>
    <w:rsid w:val="140A0A0F"/>
    <w:rsid w:val="1452076D"/>
    <w:rsid w:val="146A4438"/>
    <w:rsid w:val="14710A80"/>
    <w:rsid w:val="14A50340"/>
    <w:rsid w:val="14A55C1F"/>
    <w:rsid w:val="14BE7293"/>
    <w:rsid w:val="14BF4E6B"/>
    <w:rsid w:val="14EB1172"/>
    <w:rsid w:val="14FD64C1"/>
    <w:rsid w:val="150451B3"/>
    <w:rsid w:val="15295284"/>
    <w:rsid w:val="153B5A9B"/>
    <w:rsid w:val="154404F2"/>
    <w:rsid w:val="15793247"/>
    <w:rsid w:val="157B24BB"/>
    <w:rsid w:val="15EC3A95"/>
    <w:rsid w:val="15EF2234"/>
    <w:rsid w:val="16111DAA"/>
    <w:rsid w:val="16357AA5"/>
    <w:rsid w:val="163A62CE"/>
    <w:rsid w:val="164009F8"/>
    <w:rsid w:val="169364C6"/>
    <w:rsid w:val="169B2222"/>
    <w:rsid w:val="16B34433"/>
    <w:rsid w:val="16BD55BB"/>
    <w:rsid w:val="16C64A3E"/>
    <w:rsid w:val="16C71718"/>
    <w:rsid w:val="16D506A0"/>
    <w:rsid w:val="17106AD4"/>
    <w:rsid w:val="171450FE"/>
    <w:rsid w:val="171A0CB0"/>
    <w:rsid w:val="171E1F85"/>
    <w:rsid w:val="173136F7"/>
    <w:rsid w:val="17336D4C"/>
    <w:rsid w:val="178718B6"/>
    <w:rsid w:val="178E5E44"/>
    <w:rsid w:val="178F1519"/>
    <w:rsid w:val="17AE1614"/>
    <w:rsid w:val="17C260D2"/>
    <w:rsid w:val="17D327B1"/>
    <w:rsid w:val="180B0AF5"/>
    <w:rsid w:val="180B0B92"/>
    <w:rsid w:val="182A28A2"/>
    <w:rsid w:val="1839634A"/>
    <w:rsid w:val="183B7F27"/>
    <w:rsid w:val="183D3F10"/>
    <w:rsid w:val="185E0C3F"/>
    <w:rsid w:val="1872475F"/>
    <w:rsid w:val="187B347F"/>
    <w:rsid w:val="18C055D9"/>
    <w:rsid w:val="18C160F0"/>
    <w:rsid w:val="18C3605A"/>
    <w:rsid w:val="18C4768F"/>
    <w:rsid w:val="18C961D2"/>
    <w:rsid w:val="18D544A1"/>
    <w:rsid w:val="190C1E2C"/>
    <w:rsid w:val="19437A43"/>
    <w:rsid w:val="196476B5"/>
    <w:rsid w:val="19682552"/>
    <w:rsid w:val="19691C67"/>
    <w:rsid w:val="19A4263B"/>
    <w:rsid w:val="19EC48A5"/>
    <w:rsid w:val="1A255C2E"/>
    <w:rsid w:val="1A3A7E97"/>
    <w:rsid w:val="1A581A80"/>
    <w:rsid w:val="1A611865"/>
    <w:rsid w:val="1A6450EB"/>
    <w:rsid w:val="1A7034C2"/>
    <w:rsid w:val="1A73121D"/>
    <w:rsid w:val="1A875F83"/>
    <w:rsid w:val="1A985F8A"/>
    <w:rsid w:val="1AA4044D"/>
    <w:rsid w:val="1ADA0BD7"/>
    <w:rsid w:val="1AEF1EC7"/>
    <w:rsid w:val="1AFE43B8"/>
    <w:rsid w:val="1B0574AD"/>
    <w:rsid w:val="1B074895"/>
    <w:rsid w:val="1B2E483C"/>
    <w:rsid w:val="1B2E509D"/>
    <w:rsid w:val="1B5071E2"/>
    <w:rsid w:val="1B5663BC"/>
    <w:rsid w:val="1B650FC5"/>
    <w:rsid w:val="1B80053A"/>
    <w:rsid w:val="1B992036"/>
    <w:rsid w:val="1B9F3619"/>
    <w:rsid w:val="1BAD3056"/>
    <w:rsid w:val="1BAE4080"/>
    <w:rsid w:val="1BD32003"/>
    <w:rsid w:val="1BDB70D4"/>
    <w:rsid w:val="1BEE4C0F"/>
    <w:rsid w:val="1BEF2A89"/>
    <w:rsid w:val="1C1666DF"/>
    <w:rsid w:val="1C1F78B8"/>
    <w:rsid w:val="1C587B09"/>
    <w:rsid w:val="1C6D0AB9"/>
    <w:rsid w:val="1CA946FE"/>
    <w:rsid w:val="1CAC735F"/>
    <w:rsid w:val="1CC35482"/>
    <w:rsid w:val="1CD75973"/>
    <w:rsid w:val="1CE100A0"/>
    <w:rsid w:val="1D0420BF"/>
    <w:rsid w:val="1D264E0C"/>
    <w:rsid w:val="1D393DAA"/>
    <w:rsid w:val="1D546B5A"/>
    <w:rsid w:val="1DAC1B18"/>
    <w:rsid w:val="1E470BD8"/>
    <w:rsid w:val="1ECC1DFB"/>
    <w:rsid w:val="1ED17E6E"/>
    <w:rsid w:val="1ED21761"/>
    <w:rsid w:val="1ED46DFE"/>
    <w:rsid w:val="1F070F18"/>
    <w:rsid w:val="1F3770EF"/>
    <w:rsid w:val="1F617319"/>
    <w:rsid w:val="1F637B0B"/>
    <w:rsid w:val="1F6A544E"/>
    <w:rsid w:val="1F6F3955"/>
    <w:rsid w:val="1FB904E3"/>
    <w:rsid w:val="1FF46E5E"/>
    <w:rsid w:val="200A646D"/>
    <w:rsid w:val="20101ED8"/>
    <w:rsid w:val="20506EE0"/>
    <w:rsid w:val="207B057B"/>
    <w:rsid w:val="208D0DA0"/>
    <w:rsid w:val="20E1475C"/>
    <w:rsid w:val="2108222B"/>
    <w:rsid w:val="211B171D"/>
    <w:rsid w:val="21227D40"/>
    <w:rsid w:val="21717590"/>
    <w:rsid w:val="21EF3687"/>
    <w:rsid w:val="21EF7977"/>
    <w:rsid w:val="22180E50"/>
    <w:rsid w:val="22543BAB"/>
    <w:rsid w:val="22597ABC"/>
    <w:rsid w:val="22701704"/>
    <w:rsid w:val="2286166B"/>
    <w:rsid w:val="22903513"/>
    <w:rsid w:val="229424D3"/>
    <w:rsid w:val="229A7212"/>
    <w:rsid w:val="22A040CE"/>
    <w:rsid w:val="22BB0CDD"/>
    <w:rsid w:val="22BC578B"/>
    <w:rsid w:val="22C579A5"/>
    <w:rsid w:val="22CB73A0"/>
    <w:rsid w:val="22EC403C"/>
    <w:rsid w:val="22F47B30"/>
    <w:rsid w:val="22FD482C"/>
    <w:rsid w:val="233557C1"/>
    <w:rsid w:val="23357A87"/>
    <w:rsid w:val="23530125"/>
    <w:rsid w:val="236A27A9"/>
    <w:rsid w:val="23AC275E"/>
    <w:rsid w:val="23CF6A3A"/>
    <w:rsid w:val="23D24B33"/>
    <w:rsid w:val="23E17591"/>
    <w:rsid w:val="24047FFD"/>
    <w:rsid w:val="24081F3E"/>
    <w:rsid w:val="243B682B"/>
    <w:rsid w:val="246D3B31"/>
    <w:rsid w:val="24700F12"/>
    <w:rsid w:val="24862F1C"/>
    <w:rsid w:val="2496104D"/>
    <w:rsid w:val="24D536AF"/>
    <w:rsid w:val="24E26D1E"/>
    <w:rsid w:val="24E50284"/>
    <w:rsid w:val="24E94F01"/>
    <w:rsid w:val="250011D5"/>
    <w:rsid w:val="250E5D37"/>
    <w:rsid w:val="254803EB"/>
    <w:rsid w:val="255E14F3"/>
    <w:rsid w:val="256F6206"/>
    <w:rsid w:val="259107B7"/>
    <w:rsid w:val="25D44958"/>
    <w:rsid w:val="261A38A1"/>
    <w:rsid w:val="26285BC4"/>
    <w:rsid w:val="262C1A42"/>
    <w:rsid w:val="264B1E94"/>
    <w:rsid w:val="266F71DA"/>
    <w:rsid w:val="2672740D"/>
    <w:rsid w:val="267A0DC2"/>
    <w:rsid w:val="26B02A57"/>
    <w:rsid w:val="274B7350"/>
    <w:rsid w:val="274D3E35"/>
    <w:rsid w:val="2768219C"/>
    <w:rsid w:val="27694765"/>
    <w:rsid w:val="27720809"/>
    <w:rsid w:val="2784217E"/>
    <w:rsid w:val="27B01338"/>
    <w:rsid w:val="27BD55A5"/>
    <w:rsid w:val="27BE7508"/>
    <w:rsid w:val="27E16430"/>
    <w:rsid w:val="27F15C83"/>
    <w:rsid w:val="27F53CBC"/>
    <w:rsid w:val="27FF1AFD"/>
    <w:rsid w:val="283B6347"/>
    <w:rsid w:val="28831E29"/>
    <w:rsid w:val="28AE287E"/>
    <w:rsid w:val="28B552ED"/>
    <w:rsid w:val="28E75ED8"/>
    <w:rsid w:val="290120A3"/>
    <w:rsid w:val="29025F2E"/>
    <w:rsid w:val="290438AC"/>
    <w:rsid w:val="29204C2D"/>
    <w:rsid w:val="294529BE"/>
    <w:rsid w:val="294607F8"/>
    <w:rsid w:val="29EA6590"/>
    <w:rsid w:val="2A5122CE"/>
    <w:rsid w:val="2A750190"/>
    <w:rsid w:val="2A82066B"/>
    <w:rsid w:val="2A825324"/>
    <w:rsid w:val="2AD817FA"/>
    <w:rsid w:val="2AFC6D1E"/>
    <w:rsid w:val="2B0C3D94"/>
    <w:rsid w:val="2B362D90"/>
    <w:rsid w:val="2B9A14DB"/>
    <w:rsid w:val="2BD466EF"/>
    <w:rsid w:val="2BEF1113"/>
    <w:rsid w:val="2C3A0069"/>
    <w:rsid w:val="2C487877"/>
    <w:rsid w:val="2C4F3845"/>
    <w:rsid w:val="2C6C6095"/>
    <w:rsid w:val="2C817502"/>
    <w:rsid w:val="2C9C0CDD"/>
    <w:rsid w:val="2CC71C38"/>
    <w:rsid w:val="2CD872A7"/>
    <w:rsid w:val="2CE42203"/>
    <w:rsid w:val="2D172DF0"/>
    <w:rsid w:val="2D287CC0"/>
    <w:rsid w:val="2D3B5E44"/>
    <w:rsid w:val="2D427354"/>
    <w:rsid w:val="2D5C786C"/>
    <w:rsid w:val="2D5F5997"/>
    <w:rsid w:val="2D71404D"/>
    <w:rsid w:val="2D881064"/>
    <w:rsid w:val="2D8B2BDD"/>
    <w:rsid w:val="2D9D4B0E"/>
    <w:rsid w:val="2DAE6832"/>
    <w:rsid w:val="2DC40869"/>
    <w:rsid w:val="2DD5319D"/>
    <w:rsid w:val="2DDF4034"/>
    <w:rsid w:val="2DE85004"/>
    <w:rsid w:val="2DE87C1B"/>
    <w:rsid w:val="2DF16BBE"/>
    <w:rsid w:val="2E3252B8"/>
    <w:rsid w:val="2E380AAE"/>
    <w:rsid w:val="2E3C002B"/>
    <w:rsid w:val="2EEF0789"/>
    <w:rsid w:val="2F102A02"/>
    <w:rsid w:val="2F230F02"/>
    <w:rsid w:val="2F4E4664"/>
    <w:rsid w:val="2F6A6A76"/>
    <w:rsid w:val="2F6B5909"/>
    <w:rsid w:val="2FF13068"/>
    <w:rsid w:val="303018E7"/>
    <w:rsid w:val="303625F7"/>
    <w:rsid w:val="303E14AB"/>
    <w:rsid w:val="3041146B"/>
    <w:rsid w:val="3082327A"/>
    <w:rsid w:val="309459B8"/>
    <w:rsid w:val="30955CE3"/>
    <w:rsid w:val="30980CD8"/>
    <w:rsid w:val="30A9765A"/>
    <w:rsid w:val="30AF6E37"/>
    <w:rsid w:val="30DD3820"/>
    <w:rsid w:val="30F371CA"/>
    <w:rsid w:val="30F44FCA"/>
    <w:rsid w:val="310D5386"/>
    <w:rsid w:val="312064E6"/>
    <w:rsid w:val="31216BA2"/>
    <w:rsid w:val="31612248"/>
    <w:rsid w:val="31671C43"/>
    <w:rsid w:val="316D3602"/>
    <w:rsid w:val="317C40B0"/>
    <w:rsid w:val="317E4FCD"/>
    <w:rsid w:val="318C74FA"/>
    <w:rsid w:val="318F373D"/>
    <w:rsid w:val="31E72536"/>
    <w:rsid w:val="31F533EA"/>
    <w:rsid w:val="32091E6D"/>
    <w:rsid w:val="32171B8B"/>
    <w:rsid w:val="323A2DA8"/>
    <w:rsid w:val="32483E49"/>
    <w:rsid w:val="32895EED"/>
    <w:rsid w:val="32CD5467"/>
    <w:rsid w:val="32D21DB9"/>
    <w:rsid w:val="32D97B1F"/>
    <w:rsid w:val="32EE4418"/>
    <w:rsid w:val="333F177B"/>
    <w:rsid w:val="3346275E"/>
    <w:rsid w:val="335E2E16"/>
    <w:rsid w:val="33665451"/>
    <w:rsid w:val="33732EFA"/>
    <w:rsid w:val="338500AD"/>
    <w:rsid w:val="338A2DDB"/>
    <w:rsid w:val="33906B7F"/>
    <w:rsid w:val="33AD3FA6"/>
    <w:rsid w:val="33AF1266"/>
    <w:rsid w:val="33B444F9"/>
    <w:rsid w:val="33C02142"/>
    <w:rsid w:val="33D93017"/>
    <w:rsid w:val="33DE39EB"/>
    <w:rsid w:val="33F52227"/>
    <w:rsid w:val="34286EB2"/>
    <w:rsid w:val="342F0B4D"/>
    <w:rsid w:val="342F1F5D"/>
    <w:rsid w:val="34585F9D"/>
    <w:rsid w:val="349B7AF2"/>
    <w:rsid w:val="34D82A63"/>
    <w:rsid w:val="34E84229"/>
    <w:rsid w:val="350830D4"/>
    <w:rsid w:val="351C0886"/>
    <w:rsid w:val="35227C8A"/>
    <w:rsid w:val="354C0710"/>
    <w:rsid w:val="35873797"/>
    <w:rsid w:val="358B7AC4"/>
    <w:rsid w:val="35BD4496"/>
    <w:rsid w:val="35C949AA"/>
    <w:rsid w:val="35E708D7"/>
    <w:rsid w:val="35F275DB"/>
    <w:rsid w:val="35F72400"/>
    <w:rsid w:val="3677202B"/>
    <w:rsid w:val="36905B5A"/>
    <w:rsid w:val="36996512"/>
    <w:rsid w:val="36AE469F"/>
    <w:rsid w:val="36B025A3"/>
    <w:rsid w:val="36C07198"/>
    <w:rsid w:val="36C54B8A"/>
    <w:rsid w:val="36C6111B"/>
    <w:rsid w:val="36F869A9"/>
    <w:rsid w:val="370D7552"/>
    <w:rsid w:val="371B2E0A"/>
    <w:rsid w:val="372473C7"/>
    <w:rsid w:val="37271BC6"/>
    <w:rsid w:val="376625F2"/>
    <w:rsid w:val="3798344F"/>
    <w:rsid w:val="37BB67D8"/>
    <w:rsid w:val="37C84025"/>
    <w:rsid w:val="38144062"/>
    <w:rsid w:val="382021AB"/>
    <w:rsid w:val="3822555A"/>
    <w:rsid w:val="382E1D16"/>
    <w:rsid w:val="388A1008"/>
    <w:rsid w:val="388A372D"/>
    <w:rsid w:val="38A13D49"/>
    <w:rsid w:val="38C129F3"/>
    <w:rsid w:val="38C551AE"/>
    <w:rsid w:val="38F227E8"/>
    <w:rsid w:val="392A036C"/>
    <w:rsid w:val="396368E8"/>
    <w:rsid w:val="3977135C"/>
    <w:rsid w:val="399F2DEC"/>
    <w:rsid w:val="39A531D3"/>
    <w:rsid w:val="39D777EB"/>
    <w:rsid w:val="39EA7907"/>
    <w:rsid w:val="3A096896"/>
    <w:rsid w:val="3A146FED"/>
    <w:rsid w:val="3A222996"/>
    <w:rsid w:val="3A2B45E1"/>
    <w:rsid w:val="3A852376"/>
    <w:rsid w:val="3A981651"/>
    <w:rsid w:val="3A9916ED"/>
    <w:rsid w:val="3AC53EC1"/>
    <w:rsid w:val="3AD1069F"/>
    <w:rsid w:val="3AD619DC"/>
    <w:rsid w:val="3AE31983"/>
    <w:rsid w:val="3AE72EBA"/>
    <w:rsid w:val="3AF01B4F"/>
    <w:rsid w:val="3B0E1269"/>
    <w:rsid w:val="3B182A71"/>
    <w:rsid w:val="3B2937BD"/>
    <w:rsid w:val="3B491CB0"/>
    <w:rsid w:val="3B623C95"/>
    <w:rsid w:val="3B834525"/>
    <w:rsid w:val="3B967CCF"/>
    <w:rsid w:val="3BAE071D"/>
    <w:rsid w:val="3BC03938"/>
    <w:rsid w:val="3BD52254"/>
    <w:rsid w:val="3BF30152"/>
    <w:rsid w:val="3C1A3BAB"/>
    <w:rsid w:val="3C442D30"/>
    <w:rsid w:val="3C573D5F"/>
    <w:rsid w:val="3C5F351A"/>
    <w:rsid w:val="3CA67429"/>
    <w:rsid w:val="3CB94EB7"/>
    <w:rsid w:val="3CC121E3"/>
    <w:rsid w:val="3CC61014"/>
    <w:rsid w:val="3CE215E8"/>
    <w:rsid w:val="3D0D5754"/>
    <w:rsid w:val="3D1741A6"/>
    <w:rsid w:val="3D1F48F1"/>
    <w:rsid w:val="3D271D84"/>
    <w:rsid w:val="3D561077"/>
    <w:rsid w:val="3D5A36BD"/>
    <w:rsid w:val="3D6C280B"/>
    <w:rsid w:val="3D6F485B"/>
    <w:rsid w:val="3D907F8A"/>
    <w:rsid w:val="3DA35595"/>
    <w:rsid w:val="3E01623B"/>
    <w:rsid w:val="3E02449B"/>
    <w:rsid w:val="3E0B6FDF"/>
    <w:rsid w:val="3E282CA6"/>
    <w:rsid w:val="3E565DF4"/>
    <w:rsid w:val="3E5F1144"/>
    <w:rsid w:val="3E706919"/>
    <w:rsid w:val="3E8F2168"/>
    <w:rsid w:val="3E951E34"/>
    <w:rsid w:val="3EB54138"/>
    <w:rsid w:val="3EC1310A"/>
    <w:rsid w:val="3EEC3AF8"/>
    <w:rsid w:val="3EF643AF"/>
    <w:rsid w:val="3EF83F64"/>
    <w:rsid w:val="3EF977DD"/>
    <w:rsid w:val="3F0B096E"/>
    <w:rsid w:val="3F102D66"/>
    <w:rsid w:val="3F251474"/>
    <w:rsid w:val="3F864B42"/>
    <w:rsid w:val="3F8B1A13"/>
    <w:rsid w:val="3F8B617D"/>
    <w:rsid w:val="3FB73CA2"/>
    <w:rsid w:val="3FDD2663"/>
    <w:rsid w:val="3FF148DC"/>
    <w:rsid w:val="3FF7281C"/>
    <w:rsid w:val="3FFC38F4"/>
    <w:rsid w:val="40915281"/>
    <w:rsid w:val="40C945B4"/>
    <w:rsid w:val="40D1681E"/>
    <w:rsid w:val="40DC7AFA"/>
    <w:rsid w:val="40F412AE"/>
    <w:rsid w:val="40F423B0"/>
    <w:rsid w:val="41297937"/>
    <w:rsid w:val="41367553"/>
    <w:rsid w:val="41691430"/>
    <w:rsid w:val="417F2BAF"/>
    <w:rsid w:val="41A35612"/>
    <w:rsid w:val="41B26B25"/>
    <w:rsid w:val="4218010B"/>
    <w:rsid w:val="42381627"/>
    <w:rsid w:val="423831B0"/>
    <w:rsid w:val="42520DAF"/>
    <w:rsid w:val="426C6664"/>
    <w:rsid w:val="42B72433"/>
    <w:rsid w:val="42BC065A"/>
    <w:rsid w:val="42BD12F2"/>
    <w:rsid w:val="42C5180B"/>
    <w:rsid w:val="42DF604F"/>
    <w:rsid w:val="42F91A0B"/>
    <w:rsid w:val="42F93620"/>
    <w:rsid w:val="430C1D5E"/>
    <w:rsid w:val="431205EA"/>
    <w:rsid w:val="43290BDC"/>
    <w:rsid w:val="43671902"/>
    <w:rsid w:val="43AB7691"/>
    <w:rsid w:val="43B93564"/>
    <w:rsid w:val="43DE3211"/>
    <w:rsid w:val="43F87E04"/>
    <w:rsid w:val="43FF589C"/>
    <w:rsid w:val="44126DD0"/>
    <w:rsid w:val="441C7921"/>
    <w:rsid w:val="44311D6D"/>
    <w:rsid w:val="443841BE"/>
    <w:rsid w:val="4461792C"/>
    <w:rsid w:val="4464663C"/>
    <w:rsid w:val="446D3C52"/>
    <w:rsid w:val="44736A60"/>
    <w:rsid w:val="44796C49"/>
    <w:rsid w:val="447A7BC7"/>
    <w:rsid w:val="449053F2"/>
    <w:rsid w:val="449C581D"/>
    <w:rsid w:val="44C47746"/>
    <w:rsid w:val="44D402E4"/>
    <w:rsid w:val="44D71613"/>
    <w:rsid w:val="44F1038C"/>
    <w:rsid w:val="45365F2F"/>
    <w:rsid w:val="456C1820"/>
    <w:rsid w:val="457B25CE"/>
    <w:rsid w:val="459864C3"/>
    <w:rsid w:val="45AD55E2"/>
    <w:rsid w:val="45D63864"/>
    <w:rsid w:val="45F872A2"/>
    <w:rsid w:val="46242AF7"/>
    <w:rsid w:val="465076A6"/>
    <w:rsid w:val="466A28A1"/>
    <w:rsid w:val="46970BAB"/>
    <w:rsid w:val="46CA0C55"/>
    <w:rsid w:val="46DF2E49"/>
    <w:rsid w:val="46F173BE"/>
    <w:rsid w:val="47272C13"/>
    <w:rsid w:val="4730715B"/>
    <w:rsid w:val="47307822"/>
    <w:rsid w:val="47526CF7"/>
    <w:rsid w:val="47624436"/>
    <w:rsid w:val="47782203"/>
    <w:rsid w:val="478E6BB1"/>
    <w:rsid w:val="47A44634"/>
    <w:rsid w:val="47A67B99"/>
    <w:rsid w:val="47B70B8E"/>
    <w:rsid w:val="47C51E79"/>
    <w:rsid w:val="47E17B34"/>
    <w:rsid w:val="47EA48D8"/>
    <w:rsid w:val="480067AB"/>
    <w:rsid w:val="480C0490"/>
    <w:rsid w:val="48122671"/>
    <w:rsid w:val="48173E92"/>
    <w:rsid w:val="482307D2"/>
    <w:rsid w:val="483D626B"/>
    <w:rsid w:val="48864ECA"/>
    <w:rsid w:val="489F0163"/>
    <w:rsid w:val="48BC62BB"/>
    <w:rsid w:val="48C94A54"/>
    <w:rsid w:val="48D00177"/>
    <w:rsid w:val="48D75004"/>
    <w:rsid w:val="49574DC8"/>
    <w:rsid w:val="495B5163"/>
    <w:rsid w:val="496057A0"/>
    <w:rsid w:val="498337F0"/>
    <w:rsid w:val="498B778B"/>
    <w:rsid w:val="499853A4"/>
    <w:rsid w:val="49B22721"/>
    <w:rsid w:val="49BE4415"/>
    <w:rsid w:val="4A0A3358"/>
    <w:rsid w:val="4A0D1431"/>
    <w:rsid w:val="4A290A14"/>
    <w:rsid w:val="4A621AF6"/>
    <w:rsid w:val="4A964406"/>
    <w:rsid w:val="4A9776FB"/>
    <w:rsid w:val="4B07109A"/>
    <w:rsid w:val="4B424FF0"/>
    <w:rsid w:val="4B476B70"/>
    <w:rsid w:val="4B4D2D6C"/>
    <w:rsid w:val="4B591C20"/>
    <w:rsid w:val="4B903E9C"/>
    <w:rsid w:val="4BBC5B99"/>
    <w:rsid w:val="4BCD472E"/>
    <w:rsid w:val="4C003331"/>
    <w:rsid w:val="4C25526B"/>
    <w:rsid w:val="4C3C6E9D"/>
    <w:rsid w:val="4C3D410F"/>
    <w:rsid w:val="4C3D6FB0"/>
    <w:rsid w:val="4CB36254"/>
    <w:rsid w:val="4CD12886"/>
    <w:rsid w:val="4CE45F26"/>
    <w:rsid w:val="4D1038BD"/>
    <w:rsid w:val="4D225093"/>
    <w:rsid w:val="4D2C7202"/>
    <w:rsid w:val="4D2E2473"/>
    <w:rsid w:val="4D3F32D3"/>
    <w:rsid w:val="4D5451CA"/>
    <w:rsid w:val="4D8A0021"/>
    <w:rsid w:val="4D9C51A8"/>
    <w:rsid w:val="4DAF7577"/>
    <w:rsid w:val="4DBF7E0A"/>
    <w:rsid w:val="4DF11183"/>
    <w:rsid w:val="4E5A2091"/>
    <w:rsid w:val="4E806678"/>
    <w:rsid w:val="4EA33447"/>
    <w:rsid w:val="4EBD4853"/>
    <w:rsid w:val="4EDF117E"/>
    <w:rsid w:val="4EF46123"/>
    <w:rsid w:val="4F3717D3"/>
    <w:rsid w:val="4F66621B"/>
    <w:rsid w:val="4F75469D"/>
    <w:rsid w:val="4F835CE4"/>
    <w:rsid w:val="4F8A31FF"/>
    <w:rsid w:val="4F976E99"/>
    <w:rsid w:val="4FE43C8D"/>
    <w:rsid w:val="502D236C"/>
    <w:rsid w:val="50586039"/>
    <w:rsid w:val="50640DED"/>
    <w:rsid w:val="506C07BB"/>
    <w:rsid w:val="507F15E9"/>
    <w:rsid w:val="50817364"/>
    <w:rsid w:val="508F0136"/>
    <w:rsid w:val="509943E7"/>
    <w:rsid w:val="51305E6E"/>
    <w:rsid w:val="51386D11"/>
    <w:rsid w:val="51484D6B"/>
    <w:rsid w:val="514852A9"/>
    <w:rsid w:val="515E523A"/>
    <w:rsid w:val="51763F5E"/>
    <w:rsid w:val="51DF478C"/>
    <w:rsid w:val="520B704E"/>
    <w:rsid w:val="520C05E3"/>
    <w:rsid w:val="52435D27"/>
    <w:rsid w:val="526527EA"/>
    <w:rsid w:val="528011CE"/>
    <w:rsid w:val="52993157"/>
    <w:rsid w:val="52B3461D"/>
    <w:rsid w:val="52DE5F22"/>
    <w:rsid w:val="537024CC"/>
    <w:rsid w:val="538C5B59"/>
    <w:rsid w:val="53930F23"/>
    <w:rsid w:val="53B32EA9"/>
    <w:rsid w:val="54104D89"/>
    <w:rsid w:val="54366D04"/>
    <w:rsid w:val="54652A28"/>
    <w:rsid w:val="549F00D7"/>
    <w:rsid w:val="54A54D9C"/>
    <w:rsid w:val="54B52B14"/>
    <w:rsid w:val="54F01102"/>
    <w:rsid w:val="5509134A"/>
    <w:rsid w:val="55342A88"/>
    <w:rsid w:val="55704100"/>
    <w:rsid w:val="55727EB7"/>
    <w:rsid w:val="55926913"/>
    <w:rsid w:val="55971F39"/>
    <w:rsid w:val="559B55B9"/>
    <w:rsid w:val="55A26563"/>
    <w:rsid w:val="55A752BE"/>
    <w:rsid w:val="55ED6218"/>
    <w:rsid w:val="56012608"/>
    <w:rsid w:val="560B14C6"/>
    <w:rsid w:val="560B323C"/>
    <w:rsid w:val="560C1983"/>
    <w:rsid w:val="568F5288"/>
    <w:rsid w:val="56C2421B"/>
    <w:rsid w:val="56C2468B"/>
    <w:rsid w:val="56E4163A"/>
    <w:rsid w:val="57562224"/>
    <w:rsid w:val="57A12559"/>
    <w:rsid w:val="57B1094A"/>
    <w:rsid w:val="57CB464C"/>
    <w:rsid w:val="57D86AE9"/>
    <w:rsid w:val="57DC2576"/>
    <w:rsid w:val="57DD30A6"/>
    <w:rsid w:val="57F3442D"/>
    <w:rsid w:val="582E0964"/>
    <w:rsid w:val="584B2773"/>
    <w:rsid w:val="58814D7F"/>
    <w:rsid w:val="589A2579"/>
    <w:rsid w:val="589B37B4"/>
    <w:rsid w:val="58AB3279"/>
    <w:rsid w:val="58C35F36"/>
    <w:rsid w:val="58CA1D98"/>
    <w:rsid w:val="58D21A70"/>
    <w:rsid w:val="58DC19BB"/>
    <w:rsid w:val="591F3721"/>
    <w:rsid w:val="59581EAD"/>
    <w:rsid w:val="597E2AD8"/>
    <w:rsid w:val="59B24B6E"/>
    <w:rsid w:val="59D76DFF"/>
    <w:rsid w:val="59DE3738"/>
    <w:rsid w:val="59F244C8"/>
    <w:rsid w:val="5A0D5236"/>
    <w:rsid w:val="5A1D47B3"/>
    <w:rsid w:val="5A2B5880"/>
    <w:rsid w:val="5A39189B"/>
    <w:rsid w:val="5A3E02FD"/>
    <w:rsid w:val="5A46560B"/>
    <w:rsid w:val="5A7976C5"/>
    <w:rsid w:val="5AA34A45"/>
    <w:rsid w:val="5AA76E4A"/>
    <w:rsid w:val="5AC02C8A"/>
    <w:rsid w:val="5AE00012"/>
    <w:rsid w:val="5AE04D66"/>
    <w:rsid w:val="5AFE2560"/>
    <w:rsid w:val="5B001A54"/>
    <w:rsid w:val="5B0D3FA4"/>
    <w:rsid w:val="5B164E37"/>
    <w:rsid w:val="5B19373B"/>
    <w:rsid w:val="5B263C0F"/>
    <w:rsid w:val="5B5C5258"/>
    <w:rsid w:val="5B5C67EE"/>
    <w:rsid w:val="5B6A6AC1"/>
    <w:rsid w:val="5B841943"/>
    <w:rsid w:val="5B9F06A2"/>
    <w:rsid w:val="5BBE5542"/>
    <w:rsid w:val="5BD74666"/>
    <w:rsid w:val="5BE020CF"/>
    <w:rsid w:val="5BED7EDB"/>
    <w:rsid w:val="5C161666"/>
    <w:rsid w:val="5C505763"/>
    <w:rsid w:val="5C680212"/>
    <w:rsid w:val="5C910AFF"/>
    <w:rsid w:val="5CB31C69"/>
    <w:rsid w:val="5CB63B07"/>
    <w:rsid w:val="5CB65506"/>
    <w:rsid w:val="5CBC5D4E"/>
    <w:rsid w:val="5CE476DB"/>
    <w:rsid w:val="5D03249B"/>
    <w:rsid w:val="5D1B2F98"/>
    <w:rsid w:val="5D541079"/>
    <w:rsid w:val="5D5647C3"/>
    <w:rsid w:val="5D584784"/>
    <w:rsid w:val="5D6E381E"/>
    <w:rsid w:val="5D8D1380"/>
    <w:rsid w:val="5DA3677E"/>
    <w:rsid w:val="5DAE757C"/>
    <w:rsid w:val="5DBD1306"/>
    <w:rsid w:val="5DDF0872"/>
    <w:rsid w:val="5DE2453C"/>
    <w:rsid w:val="5DE25915"/>
    <w:rsid w:val="5DF2025F"/>
    <w:rsid w:val="5DF87576"/>
    <w:rsid w:val="5E026D3E"/>
    <w:rsid w:val="5E111D8E"/>
    <w:rsid w:val="5E51133C"/>
    <w:rsid w:val="5E696DCE"/>
    <w:rsid w:val="5EA8501E"/>
    <w:rsid w:val="5EB7689D"/>
    <w:rsid w:val="5EDE3BA8"/>
    <w:rsid w:val="5EF162D1"/>
    <w:rsid w:val="5EF9481F"/>
    <w:rsid w:val="5F0517CF"/>
    <w:rsid w:val="5F1D6ACB"/>
    <w:rsid w:val="5F550C1D"/>
    <w:rsid w:val="5F5606F5"/>
    <w:rsid w:val="5F8966DD"/>
    <w:rsid w:val="5F8C26E4"/>
    <w:rsid w:val="5F991873"/>
    <w:rsid w:val="5FA567EC"/>
    <w:rsid w:val="5FB007BE"/>
    <w:rsid w:val="5FE21C71"/>
    <w:rsid w:val="5FE35305"/>
    <w:rsid w:val="5FEE532E"/>
    <w:rsid w:val="60021948"/>
    <w:rsid w:val="60043C45"/>
    <w:rsid w:val="602C66E7"/>
    <w:rsid w:val="60490100"/>
    <w:rsid w:val="608F7DB6"/>
    <w:rsid w:val="60A40AFD"/>
    <w:rsid w:val="60C66055"/>
    <w:rsid w:val="60E7273F"/>
    <w:rsid w:val="61131B7E"/>
    <w:rsid w:val="61157E84"/>
    <w:rsid w:val="611E0BC6"/>
    <w:rsid w:val="61611816"/>
    <w:rsid w:val="616E1783"/>
    <w:rsid w:val="61741279"/>
    <w:rsid w:val="618C7EA2"/>
    <w:rsid w:val="61931F8A"/>
    <w:rsid w:val="61BB4CF0"/>
    <w:rsid w:val="61BD095B"/>
    <w:rsid w:val="61E918DB"/>
    <w:rsid w:val="62204E21"/>
    <w:rsid w:val="622E355E"/>
    <w:rsid w:val="623E0CB7"/>
    <w:rsid w:val="62543E91"/>
    <w:rsid w:val="62944DD7"/>
    <w:rsid w:val="62AF1B41"/>
    <w:rsid w:val="62B5037B"/>
    <w:rsid w:val="62C54B59"/>
    <w:rsid w:val="630E7B24"/>
    <w:rsid w:val="631521EE"/>
    <w:rsid w:val="638603EC"/>
    <w:rsid w:val="63B16302"/>
    <w:rsid w:val="63D53536"/>
    <w:rsid w:val="63E81BD9"/>
    <w:rsid w:val="641A563C"/>
    <w:rsid w:val="64232AF0"/>
    <w:rsid w:val="642B1164"/>
    <w:rsid w:val="643647BD"/>
    <w:rsid w:val="643F668E"/>
    <w:rsid w:val="648475C4"/>
    <w:rsid w:val="64B34C2D"/>
    <w:rsid w:val="64BE3AED"/>
    <w:rsid w:val="64C714C5"/>
    <w:rsid w:val="64F91404"/>
    <w:rsid w:val="650D676C"/>
    <w:rsid w:val="651E569D"/>
    <w:rsid w:val="65237410"/>
    <w:rsid w:val="653B412F"/>
    <w:rsid w:val="65444F6A"/>
    <w:rsid w:val="655025B0"/>
    <w:rsid w:val="65974FD8"/>
    <w:rsid w:val="65A7316E"/>
    <w:rsid w:val="65AE3118"/>
    <w:rsid w:val="65B10009"/>
    <w:rsid w:val="65CA3ABA"/>
    <w:rsid w:val="66014674"/>
    <w:rsid w:val="660446F2"/>
    <w:rsid w:val="66151B51"/>
    <w:rsid w:val="661840E2"/>
    <w:rsid w:val="66202439"/>
    <w:rsid w:val="6630644D"/>
    <w:rsid w:val="66406B01"/>
    <w:rsid w:val="66556EAD"/>
    <w:rsid w:val="669566C0"/>
    <w:rsid w:val="66961646"/>
    <w:rsid w:val="66974A5F"/>
    <w:rsid w:val="669D346F"/>
    <w:rsid w:val="66C5357B"/>
    <w:rsid w:val="66CA2446"/>
    <w:rsid w:val="67054C41"/>
    <w:rsid w:val="671B21B4"/>
    <w:rsid w:val="67407475"/>
    <w:rsid w:val="674D5EF1"/>
    <w:rsid w:val="675B5BE9"/>
    <w:rsid w:val="67843AA1"/>
    <w:rsid w:val="67B57425"/>
    <w:rsid w:val="67BC5242"/>
    <w:rsid w:val="67E51999"/>
    <w:rsid w:val="68272709"/>
    <w:rsid w:val="684C2C28"/>
    <w:rsid w:val="684D47A6"/>
    <w:rsid w:val="686F58D6"/>
    <w:rsid w:val="68781A3E"/>
    <w:rsid w:val="687A68D7"/>
    <w:rsid w:val="68857B8F"/>
    <w:rsid w:val="689D3DAF"/>
    <w:rsid w:val="68DD40C5"/>
    <w:rsid w:val="68F32C2B"/>
    <w:rsid w:val="691131FF"/>
    <w:rsid w:val="691C2ECB"/>
    <w:rsid w:val="6927018C"/>
    <w:rsid w:val="697D6113"/>
    <w:rsid w:val="699A6E66"/>
    <w:rsid w:val="69B537AA"/>
    <w:rsid w:val="69CB3994"/>
    <w:rsid w:val="69D07C01"/>
    <w:rsid w:val="69ED7C94"/>
    <w:rsid w:val="69F7639A"/>
    <w:rsid w:val="6A0164EA"/>
    <w:rsid w:val="6A1076F7"/>
    <w:rsid w:val="6A216DDA"/>
    <w:rsid w:val="6A2D4902"/>
    <w:rsid w:val="6A4E369C"/>
    <w:rsid w:val="6A6D5D1C"/>
    <w:rsid w:val="6A7F55C7"/>
    <w:rsid w:val="6A883B55"/>
    <w:rsid w:val="6A8A036D"/>
    <w:rsid w:val="6A900F4F"/>
    <w:rsid w:val="6AC65D4A"/>
    <w:rsid w:val="6B2C76A0"/>
    <w:rsid w:val="6B7E586E"/>
    <w:rsid w:val="6BA57D65"/>
    <w:rsid w:val="6BB3189D"/>
    <w:rsid w:val="6BBC0953"/>
    <w:rsid w:val="6BC6023A"/>
    <w:rsid w:val="6BD9542E"/>
    <w:rsid w:val="6BEA6A3A"/>
    <w:rsid w:val="6BF017F7"/>
    <w:rsid w:val="6C0543D3"/>
    <w:rsid w:val="6C0645DD"/>
    <w:rsid w:val="6C2C71AB"/>
    <w:rsid w:val="6C321097"/>
    <w:rsid w:val="6C415153"/>
    <w:rsid w:val="6C6E2077"/>
    <w:rsid w:val="6C8A4F96"/>
    <w:rsid w:val="6C9E33AA"/>
    <w:rsid w:val="6CAC654C"/>
    <w:rsid w:val="6CC366A3"/>
    <w:rsid w:val="6D1E7048"/>
    <w:rsid w:val="6D31593B"/>
    <w:rsid w:val="6D361F54"/>
    <w:rsid w:val="6D5520E1"/>
    <w:rsid w:val="6D5D762E"/>
    <w:rsid w:val="6D827CB4"/>
    <w:rsid w:val="6D961259"/>
    <w:rsid w:val="6DD8713C"/>
    <w:rsid w:val="6E3900DA"/>
    <w:rsid w:val="6E4655A1"/>
    <w:rsid w:val="6E6B62D9"/>
    <w:rsid w:val="6E7A6E8E"/>
    <w:rsid w:val="6E9319D7"/>
    <w:rsid w:val="6EB1361F"/>
    <w:rsid w:val="6EB31078"/>
    <w:rsid w:val="6EC50AAF"/>
    <w:rsid w:val="6EED61F1"/>
    <w:rsid w:val="6F075F9F"/>
    <w:rsid w:val="6F57748A"/>
    <w:rsid w:val="6F8666C8"/>
    <w:rsid w:val="6F8B3F15"/>
    <w:rsid w:val="6F9B1E91"/>
    <w:rsid w:val="6FA92E34"/>
    <w:rsid w:val="6FC3700E"/>
    <w:rsid w:val="6FF52B57"/>
    <w:rsid w:val="6FF64940"/>
    <w:rsid w:val="702E2846"/>
    <w:rsid w:val="70322F06"/>
    <w:rsid w:val="70456260"/>
    <w:rsid w:val="706262B6"/>
    <w:rsid w:val="70834736"/>
    <w:rsid w:val="70A21A56"/>
    <w:rsid w:val="70C54DCC"/>
    <w:rsid w:val="70C64C2E"/>
    <w:rsid w:val="70E61FD2"/>
    <w:rsid w:val="70F01508"/>
    <w:rsid w:val="71090CA4"/>
    <w:rsid w:val="71205CA1"/>
    <w:rsid w:val="71530119"/>
    <w:rsid w:val="715D55E9"/>
    <w:rsid w:val="7171063F"/>
    <w:rsid w:val="71C12A2F"/>
    <w:rsid w:val="71C76174"/>
    <w:rsid w:val="71D36D2C"/>
    <w:rsid w:val="71E06761"/>
    <w:rsid w:val="71E7152A"/>
    <w:rsid w:val="72081D03"/>
    <w:rsid w:val="721B6A0A"/>
    <w:rsid w:val="723A11DC"/>
    <w:rsid w:val="726D240F"/>
    <w:rsid w:val="7276070C"/>
    <w:rsid w:val="7276329E"/>
    <w:rsid w:val="7276347B"/>
    <w:rsid w:val="72916C3D"/>
    <w:rsid w:val="729449D4"/>
    <w:rsid w:val="72A24A83"/>
    <w:rsid w:val="72D00560"/>
    <w:rsid w:val="72D70F5C"/>
    <w:rsid w:val="72EB2984"/>
    <w:rsid w:val="72F16B21"/>
    <w:rsid w:val="730452E2"/>
    <w:rsid w:val="733803A3"/>
    <w:rsid w:val="734115C2"/>
    <w:rsid w:val="73426514"/>
    <w:rsid w:val="734448B1"/>
    <w:rsid w:val="73C66525"/>
    <w:rsid w:val="73D42191"/>
    <w:rsid w:val="743F2B1E"/>
    <w:rsid w:val="74425467"/>
    <w:rsid w:val="746D358F"/>
    <w:rsid w:val="7474482A"/>
    <w:rsid w:val="74971168"/>
    <w:rsid w:val="74BD6201"/>
    <w:rsid w:val="74E57E98"/>
    <w:rsid w:val="74EF79CA"/>
    <w:rsid w:val="75116F5C"/>
    <w:rsid w:val="75430604"/>
    <w:rsid w:val="754B5D62"/>
    <w:rsid w:val="755670F3"/>
    <w:rsid w:val="759E4E5E"/>
    <w:rsid w:val="75B333BA"/>
    <w:rsid w:val="75BD47C8"/>
    <w:rsid w:val="75C7275B"/>
    <w:rsid w:val="75E33794"/>
    <w:rsid w:val="76095D17"/>
    <w:rsid w:val="76593F16"/>
    <w:rsid w:val="76616D54"/>
    <w:rsid w:val="766335EB"/>
    <w:rsid w:val="7668657E"/>
    <w:rsid w:val="76694D1B"/>
    <w:rsid w:val="766C76D3"/>
    <w:rsid w:val="76792872"/>
    <w:rsid w:val="76921600"/>
    <w:rsid w:val="76B73303"/>
    <w:rsid w:val="76D561CE"/>
    <w:rsid w:val="76DD5B47"/>
    <w:rsid w:val="76F83F39"/>
    <w:rsid w:val="770701DE"/>
    <w:rsid w:val="773D3360"/>
    <w:rsid w:val="77654046"/>
    <w:rsid w:val="77774255"/>
    <w:rsid w:val="7779307E"/>
    <w:rsid w:val="77960A04"/>
    <w:rsid w:val="77C843A2"/>
    <w:rsid w:val="77D10562"/>
    <w:rsid w:val="77DC27E7"/>
    <w:rsid w:val="77FF72DF"/>
    <w:rsid w:val="7802108C"/>
    <w:rsid w:val="78163CB5"/>
    <w:rsid w:val="781E7DF9"/>
    <w:rsid w:val="78324975"/>
    <w:rsid w:val="783C6998"/>
    <w:rsid w:val="7844630E"/>
    <w:rsid w:val="784F0493"/>
    <w:rsid w:val="785F02F5"/>
    <w:rsid w:val="787113B5"/>
    <w:rsid w:val="78792CFE"/>
    <w:rsid w:val="7889448D"/>
    <w:rsid w:val="788C3209"/>
    <w:rsid w:val="78955EBB"/>
    <w:rsid w:val="78E727FD"/>
    <w:rsid w:val="79042CF2"/>
    <w:rsid w:val="79135F49"/>
    <w:rsid w:val="79194AB7"/>
    <w:rsid w:val="79770AC0"/>
    <w:rsid w:val="79CF304B"/>
    <w:rsid w:val="79DA38AB"/>
    <w:rsid w:val="79E51EA0"/>
    <w:rsid w:val="79F57E78"/>
    <w:rsid w:val="7A177769"/>
    <w:rsid w:val="7A1A2A49"/>
    <w:rsid w:val="7A2F7B7F"/>
    <w:rsid w:val="7A6446BE"/>
    <w:rsid w:val="7A913105"/>
    <w:rsid w:val="7AA036E7"/>
    <w:rsid w:val="7ABC0B3C"/>
    <w:rsid w:val="7ABD7CE6"/>
    <w:rsid w:val="7AC87BBC"/>
    <w:rsid w:val="7AE30942"/>
    <w:rsid w:val="7AF91B96"/>
    <w:rsid w:val="7AFB75B6"/>
    <w:rsid w:val="7B415BF7"/>
    <w:rsid w:val="7B66596B"/>
    <w:rsid w:val="7B745731"/>
    <w:rsid w:val="7B80656F"/>
    <w:rsid w:val="7B915BA7"/>
    <w:rsid w:val="7B933A26"/>
    <w:rsid w:val="7BA12FA3"/>
    <w:rsid w:val="7BB56EAC"/>
    <w:rsid w:val="7BC579AF"/>
    <w:rsid w:val="7BE41449"/>
    <w:rsid w:val="7BFA3733"/>
    <w:rsid w:val="7C263109"/>
    <w:rsid w:val="7C2A395D"/>
    <w:rsid w:val="7C49257D"/>
    <w:rsid w:val="7C5A33B3"/>
    <w:rsid w:val="7C5C52AB"/>
    <w:rsid w:val="7C622425"/>
    <w:rsid w:val="7C7C61E6"/>
    <w:rsid w:val="7C7D650B"/>
    <w:rsid w:val="7CA00716"/>
    <w:rsid w:val="7CAD72FB"/>
    <w:rsid w:val="7CD9291D"/>
    <w:rsid w:val="7CFA6D56"/>
    <w:rsid w:val="7D2C2D52"/>
    <w:rsid w:val="7D594D30"/>
    <w:rsid w:val="7D5B1D39"/>
    <w:rsid w:val="7D64111A"/>
    <w:rsid w:val="7D7C5727"/>
    <w:rsid w:val="7DB301A7"/>
    <w:rsid w:val="7DCB4528"/>
    <w:rsid w:val="7DDF350B"/>
    <w:rsid w:val="7DE82705"/>
    <w:rsid w:val="7E2C0ADE"/>
    <w:rsid w:val="7E397FD0"/>
    <w:rsid w:val="7E4A5693"/>
    <w:rsid w:val="7E756F3B"/>
    <w:rsid w:val="7E9E7E90"/>
    <w:rsid w:val="7EC3396D"/>
    <w:rsid w:val="7EC3714F"/>
    <w:rsid w:val="7ED61EE5"/>
    <w:rsid w:val="7EDC47F2"/>
    <w:rsid w:val="7EDF557F"/>
    <w:rsid w:val="7EE03482"/>
    <w:rsid w:val="7EF57F1E"/>
    <w:rsid w:val="7EF60851"/>
    <w:rsid w:val="7F2519D9"/>
    <w:rsid w:val="7F2A1E37"/>
    <w:rsid w:val="7F2D7630"/>
    <w:rsid w:val="7F347B11"/>
    <w:rsid w:val="7F73609B"/>
    <w:rsid w:val="7FD70528"/>
    <w:rsid w:val="7FD95C73"/>
    <w:rsid w:val="7FFE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rPr>
      <w:rFonts w:hint="eastAsia" w:ascii="宋体" w:hAnsi="Times New Roman" w:eastAsia="宋体" w:cs="Times New Roman"/>
      <w:sz w:val="21"/>
    </w:rPr>
  </w:style>
  <w:style w:type="table" w:default="1" w:styleId="19">
    <w:name w:val="Normal Table"/>
    <w:semiHidden/>
    <w:qFormat/>
    <w:uiPriority w:val="0"/>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pPr>
      <w:spacing w:line="400" w:lineRule="exact"/>
    </w:pPr>
    <w:rPr>
      <w:rFonts w:hAnsi="宋体"/>
    </w:rPr>
  </w:style>
  <w:style w:type="paragraph" w:styleId="15">
    <w:name w:val="toc 4"/>
    <w:basedOn w:val="1"/>
    <w:next w:val="1"/>
    <w:uiPriority w:val="0"/>
    <w:pPr>
      <w:spacing w:line="300" w:lineRule="exact"/>
      <w:ind w:left="1260" w:leftChars="600"/>
    </w:pPr>
    <w:rPr>
      <w:rFonts w:hAnsi="宋体"/>
    </w:rPr>
  </w:style>
  <w:style w:type="paragraph" w:styleId="16">
    <w:name w:val="footnote text"/>
    <w:basedOn w:val="1"/>
    <w:qFormat/>
    <w:uiPriority w:val="0"/>
    <w:pPr>
      <w:widowControl/>
      <w:numPr>
        <w:ilvl w:val="0"/>
        <w:numId w:val="3"/>
      </w:numPr>
      <w:autoSpaceDE w:val="0"/>
      <w:autoSpaceDN w:val="0"/>
      <w:snapToGrid/>
      <w:ind w:left="1380" w:leftChars="200" w:hanging="960" w:hangingChars="200"/>
      <w:jc w:val="both"/>
    </w:pPr>
    <w:rPr>
      <w:rFonts w:hAnsi="宋体"/>
      <w:sz w:val="15"/>
    </w:rPr>
  </w:style>
  <w:style w:type="paragraph" w:styleId="17">
    <w:name w:val="toc 6"/>
    <w:basedOn w:val="1"/>
    <w:next w:val="1"/>
    <w:qFormat/>
    <w:uiPriority w:val="0"/>
    <w:pPr>
      <w:spacing w:line="300" w:lineRule="exact"/>
      <w:ind w:left="2100" w:leftChars="1000"/>
    </w:pPr>
    <w:rPr>
      <w:rFonts w:hAnsi="宋体"/>
    </w:rPr>
  </w:style>
  <w:style w:type="paragraph" w:styleId="18">
    <w:name w:val="toc 2"/>
    <w:basedOn w:val="1"/>
    <w:next w:val="1"/>
    <w:uiPriority w:val="0"/>
    <w:pPr>
      <w:spacing w:line="300" w:lineRule="exact"/>
      <w:ind w:left="420" w:leftChars="200"/>
    </w:pPr>
    <w:rPr>
      <w:rFonts w:hAnsi="宋体"/>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footnote reference"/>
    <w:basedOn w:val="21"/>
    <w:uiPriority w:val="0"/>
    <w:rPr>
      <w:rFonts w:ascii="宋体" w:hAnsi="宋体" w:eastAsia="宋体" w:cs="宋体"/>
      <w:sz w:val="18"/>
      <w:vertAlign w:val="superscript"/>
    </w:rPr>
  </w:style>
  <w:style w:type="paragraph" w:customStyle="1" w:styleId="24">
    <w:name w:val="标准文件_段"/>
    <w:uiPriority w:val="0"/>
    <w:pPr>
      <w:ind w:firstLine="960" w:firstLineChars="200"/>
      <w:jc w:val="both"/>
    </w:pPr>
    <w:rPr>
      <w:rFonts w:hint="eastAsia" w:ascii="宋体" w:hAnsi="Times New Roman" w:eastAsia="宋体" w:cs="宋体"/>
      <w:sz w:val="21"/>
    </w:rPr>
  </w:style>
  <w:style w:type="paragraph" w:customStyle="1" w:styleId="25">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6">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7">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8">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29">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0">
    <w:name w:val="标准书脚_奇数页"/>
    <w:qFormat/>
    <w:uiPriority w:val="0"/>
    <w:pPr>
      <w:ind w:right="227"/>
      <w:jc w:val="right"/>
    </w:pPr>
    <w:rPr>
      <w:rFonts w:hint="eastAsia" w:ascii="宋体" w:hAnsi="Times New Roman" w:eastAsia="宋体" w:cs="宋体"/>
      <w:sz w:val="18"/>
    </w:rPr>
  </w:style>
  <w:style w:type="paragraph" w:customStyle="1" w:styleId="31">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2">
    <w:name w:val="标准书眉_偶数页"/>
    <w:next w:val="1"/>
    <w:qFormat/>
    <w:uiPriority w:val="0"/>
    <w:pPr>
      <w:spacing w:after="120"/>
    </w:pPr>
    <w:rPr>
      <w:rFonts w:hint="eastAsia" w:ascii="黑体" w:hAnsi="Times New Roman" w:eastAsia="黑体" w:cs="黑体"/>
      <w:sz w:val="21"/>
    </w:rPr>
  </w:style>
  <w:style w:type="paragraph" w:customStyle="1" w:styleId="33">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4">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5">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6">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7">
    <w:name w:val="实施日期"/>
    <w:basedOn w:val="36"/>
    <w:qFormat/>
    <w:uiPriority w:val="0"/>
    <w:pPr>
      <w:framePr w:hSpace="0" w:wrap="around" w:vAnchor="page" w:hAnchor="page" w:x="7089" w:y="14176"/>
      <w:jc w:val="right"/>
    </w:pPr>
  </w:style>
  <w:style w:type="paragraph" w:customStyle="1" w:styleId="38">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39">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0">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1">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2">
    <w:name w:val="封面标准英文名称"/>
    <w:basedOn w:val="41"/>
    <w:qFormat/>
    <w:uiPriority w:val="0"/>
    <w:pPr>
      <w:widowControl w:val="0"/>
      <w:spacing w:before="410" w:line="360" w:lineRule="exact"/>
      <w:textAlignment w:val="bottom"/>
    </w:pPr>
    <w:rPr>
      <w:rFonts w:ascii="Times New Roman" w:hAnsi="Times New Roman" w:cs="Times New Roman"/>
      <w:sz w:val="28"/>
    </w:rPr>
  </w:style>
  <w:style w:type="paragraph" w:customStyle="1" w:styleId="43">
    <w:name w:val="封面一致性程度标识"/>
    <w:basedOn w:val="42"/>
    <w:qFormat/>
    <w:uiPriority w:val="0"/>
    <w:pPr>
      <w:spacing w:before="760"/>
    </w:pPr>
  </w:style>
  <w:style w:type="paragraph" w:customStyle="1" w:styleId="44">
    <w:name w:val="封面标准文稿类别"/>
    <w:basedOn w:val="43"/>
    <w:qFormat/>
    <w:uiPriority w:val="0"/>
    <w:pPr>
      <w:spacing w:before="440" w:after="160"/>
    </w:pPr>
    <w:rPr>
      <w:rFonts w:ascii="黑体" w:hAnsi="黑体" w:cs="黑体"/>
      <w:sz w:val="24"/>
    </w:rPr>
  </w:style>
  <w:style w:type="paragraph" w:customStyle="1" w:styleId="45">
    <w:name w:val="封面标准文稿编辑信息"/>
    <w:basedOn w:val="44"/>
    <w:qFormat/>
    <w:uiPriority w:val="0"/>
    <w:pPr>
      <w:spacing w:before="180" w:line="240" w:lineRule="atLeast"/>
    </w:pPr>
    <w:rPr>
      <w:sz w:val="21"/>
    </w:rPr>
  </w:style>
  <w:style w:type="paragraph" w:customStyle="1" w:styleId="46">
    <w:name w:val="封面标准文稿附件"/>
    <w:basedOn w:val="44"/>
    <w:qFormat/>
    <w:uiPriority w:val="0"/>
    <w:pPr>
      <w:spacing w:before="937" w:beforeLines="300" w:afterLines="30" w:line="240" w:lineRule="auto"/>
    </w:pPr>
    <w:rPr>
      <w:rFonts w:ascii="Times New Roman" w:hAnsi="Times New Roman" w:cs="Times New Roman"/>
      <w:b/>
      <w:sz w:val="21"/>
    </w:rPr>
  </w:style>
  <w:style w:type="paragraph" w:customStyle="1" w:styleId="47">
    <w:name w:val="其他发布部门"/>
    <w:basedOn w:val="35"/>
    <w:qFormat/>
    <w:uiPriority w:val="0"/>
    <w:pPr>
      <w:framePr w:wrap="around" w:y="15310"/>
      <w:spacing w:line="0" w:lineRule="atLeast"/>
    </w:pPr>
    <w:rPr>
      <w:rFonts w:ascii="黑体" w:hAnsi="黑体" w:eastAsia="黑体" w:cs="黑体"/>
    </w:rPr>
  </w:style>
  <w:style w:type="paragraph" w:customStyle="1" w:styleId="48">
    <w:name w:val="其他发布部门2"/>
    <w:basedOn w:val="35"/>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49">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0">
    <w:name w:val="其他发布日期"/>
    <w:basedOn w:val="36"/>
    <w:qFormat/>
    <w:uiPriority w:val="0"/>
    <w:pPr>
      <w:framePr w:hSpace="0" w:wrap="around" w:vAnchor="page" w:hAnchor="page" w:x="1419" w:y="14176"/>
    </w:pPr>
  </w:style>
  <w:style w:type="paragraph" w:customStyle="1" w:styleId="51">
    <w:name w:val="其他实施日期"/>
    <w:basedOn w:val="37"/>
    <w:qFormat/>
    <w:uiPriority w:val="0"/>
  </w:style>
  <w:style w:type="paragraph" w:customStyle="1" w:styleId="52">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3">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4">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5">
    <w:name w:val="标准文件_正文标准名称"/>
    <w:basedOn w:val="1"/>
    <w:link w:val="119"/>
    <w:qFormat/>
    <w:uiPriority w:val="0"/>
    <w:pPr>
      <w:widowControl/>
      <w:suppressAutoHyphens w:val="0"/>
      <w:spacing w:after="640" w:line="400" w:lineRule="exact"/>
      <w:jc w:val="center"/>
    </w:pPr>
    <w:rPr>
      <w:rFonts w:ascii="黑体" w:hAnsi="黑体" w:eastAsia="黑体" w:cs="黑体"/>
      <w:sz w:val="32"/>
    </w:rPr>
  </w:style>
  <w:style w:type="paragraph" w:customStyle="1" w:styleId="56">
    <w:name w:val="标准文件_一级项"/>
    <w:next w:val="24"/>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7">
    <w:name w:val="标准文件_二级项2"/>
    <w:basedOn w:val="24"/>
    <w:next w:val="24"/>
    <w:qFormat/>
    <w:uiPriority w:val="0"/>
    <w:pPr>
      <w:numPr>
        <w:ilvl w:val="1"/>
        <w:numId w:val="5"/>
      </w:numPr>
      <w:suppressAutoHyphens w:val="0"/>
      <w:ind w:left="1270" w:hanging="419"/>
    </w:pPr>
    <w:rPr>
      <w:rFonts w:hAnsi="Times New Roman"/>
    </w:rPr>
  </w:style>
  <w:style w:type="paragraph" w:customStyle="1" w:styleId="58">
    <w:name w:val="标准文件_三级项"/>
    <w:basedOn w:val="1"/>
    <w:next w:val="24"/>
    <w:qFormat/>
    <w:uiPriority w:val="0"/>
    <w:pPr>
      <w:numPr>
        <w:ilvl w:val="2"/>
        <w:numId w:val="6"/>
      </w:numPr>
      <w:suppressAutoHyphens w:val="0"/>
      <w:spacing w:line="300" w:lineRule="exact"/>
      <w:ind w:left="1678" w:hanging="414"/>
    </w:pPr>
    <w:rPr>
      <w:rFonts w:hAnsi="+西文正文"/>
    </w:rPr>
  </w:style>
  <w:style w:type="paragraph" w:customStyle="1" w:styleId="59">
    <w:name w:val="标准文件_字母编号列项（一级）"/>
    <w:next w:val="24"/>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0">
    <w:name w:val="标准文件_数字编号列项（二级）"/>
    <w:next w:val="24"/>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1">
    <w:name w:val="标准文件_引言一级条标题"/>
    <w:basedOn w:val="24"/>
    <w:next w:val="24"/>
    <w:qFormat/>
    <w:uiPriority w:val="0"/>
    <w:pPr>
      <w:numPr>
        <w:ilvl w:val="1"/>
        <w:numId w:val="4"/>
      </w:numPr>
      <w:spacing w:before="157" w:beforeLines="50" w:after="157" w:afterLines="50"/>
    </w:pPr>
    <w:rPr>
      <w:rFonts w:ascii="黑体" w:hAnsi="黑体" w:eastAsia="黑体" w:cs="黑体"/>
    </w:rPr>
  </w:style>
  <w:style w:type="paragraph" w:customStyle="1" w:styleId="62">
    <w:name w:val="标准文件_引言二级条标题"/>
    <w:basedOn w:val="24"/>
    <w:next w:val="24"/>
    <w:qFormat/>
    <w:uiPriority w:val="0"/>
    <w:pPr>
      <w:numPr>
        <w:ilvl w:val="2"/>
        <w:numId w:val="4"/>
      </w:numPr>
      <w:spacing w:before="157" w:beforeLines="50" w:after="157" w:afterLines="50"/>
    </w:pPr>
    <w:rPr>
      <w:rFonts w:ascii="黑体" w:hAnsi="黑体" w:eastAsia="黑体" w:cs="黑体"/>
    </w:rPr>
  </w:style>
  <w:style w:type="paragraph" w:customStyle="1" w:styleId="63">
    <w:name w:val="标准文件_引言三级条标题"/>
    <w:basedOn w:val="24"/>
    <w:next w:val="24"/>
    <w:qFormat/>
    <w:uiPriority w:val="0"/>
    <w:pPr>
      <w:numPr>
        <w:ilvl w:val="3"/>
        <w:numId w:val="4"/>
      </w:numPr>
      <w:spacing w:before="157" w:beforeLines="50" w:after="157" w:afterLines="50"/>
    </w:pPr>
    <w:rPr>
      <w:rFonts w:ascii="黑体" w:hAnsi="黑体" w:eastAsia="黑体" w:cs="黑体"/>
    </w:rPr>
  </w:style>
  <w:style w:type="paragraph" w:customStyle="1" w:styleId="64">
    <w:name w:val="标准文件_引言四级条标题"/>
    <w:basedOn w:val="24"/>
    <w:next w:val="24"/>
    <w:qFormat/>
    <w:uiPriority w:val="0"/>
    <w:pPr>
      <w:numPr>
        <w:ilvl w:val="4"/>
        <w:numId w:val="4"/>
      </w:numPr>
      <w:spacing w:before="157" w:beforeLines="50" w:after="157" w:afterLines="50"/>
    </w:pPr>
    <w:rPr>
      <w:rFonts w:ascii="黑体" w:hAnsi="黑体" w:eastAsia="黑体" w:cs="黑体"/>
    </w:rPr>
  </w:style>
  <w:style w:type="paragraph" w:customStyle="1" w:styleId="65">
    <w:name w:val="标准文件_引言五级条标题"/>
    <w:basedOn w:val="24"/>
    <w:next w:val="24"/>
    <w:qFormat/>
    <w:uiPriority w:val="0"/>
    <w:pPr>
      <w:numPr>
        <w:ilvl w:val="5"/>
        <w:numId w:val="4"/>
      </w:numPr>
      <w:spacing w:before="157" w:beforeLines="50" w:after="157" w:afterLines="50"/>
    </w:pPr>
    <w:rPr>
      <w:rFonts w:ascii="黑体" w:hAnsi="黑体" w:eastAsia="黑体" w:cs="黑体"/>
    </w:rPr>
  </w:style>
  <w:style w:type="paragraph" w:customStyle="1" w:styleId="66">
    <w:name w:val="标准文件_引言一级无标题"/>
    <w:basedOn w:val="61"/>
    <w:next w:val="24"/>
    <w:qFormat/>
    <w:uiPriority w:val="0"/>
    <w:pPr>
      <w:spacing w:before="4" w:beforeLines="1" w:after="4" w:afterLines="1" w:line="276" w:lineRule="auto"/>
    </w:pPr>
    <w:rPr>
      <w:rFonts w:ascii="宋体" w:hAnsi="宋体" w:eastAsia="宋体" w:cs="宋体"/>
    </w:rPr>
  </w:style>
  <w:style w:type="paragraph" w:customStyle="1" w:styleId="67">
    <w:name w:val="标准文件_引言二级无标题"/>
    <w:basedOn w:val="62"/>
    <w:next w:val="24"/>
    <w:qFormat/>
    <w:uiPriority w:val="0"/>
    <w:pPr>
      <w:spacing w:before="4" w:beforeLines="1" w:after="4" w:afterLines="1" w:line="276" w:lineRule="auto"/>
    </w:pPr>
    <w:rPr>
      <w:rFonts w:ascii="宋体" w:hAnsi="宋体" w:eastAsia="宋体" w:cs="宋体"/>
    </w:rPr>
  </w:style>
  <w:style w:type="paragraph" w:customStyle="1" w:styleId="68">
    <w:name w:val="标准文件_引言三级无标题"/>
    <w:basedOn w:val="63"/>
    <w:next w:val="24"/>
    <w:qFormat/>
    <w:uiPriority w:val="0"/>
    <w:pPr>
      <w:spacing w:before="4" w:beforeLines="1" w:after="4" w:afterLines="1" w:line="276" w:lineRule="auto"/>
    </w:pPr>
    <w:rPr>
      <w:rFonts w:ascii="宋体" w:hAnsi="宋体" w:eastAsia="宋体" w:cs="宋体"/>
    </w:rPr>
  </w:style>
  <w:style w:type="paragraph" w:customStyle="1" w:styleId="69">
    <w:name w:val="标准文件_引言四级无标题"/>
    <w:basedOn w:val="64"/>
    <w:next w:val="24"/>
    <w:qFormat/>
    <w:uiPriority w:val="0"/>
    <w:pPr>
      <w:spacing w:before="4" w:beforeLines="1" w:after="4" w:afterLines="1" w:line="276" w:lineRule="auto"/>
    </w:pPr>
    <w:rPr>
      <w:rFonts w:ascii="宋体" w:hAnsi="宋体" w:eastAsia="宋体" w:cs="宋体"/>
    </w:rPr>
  </w:style>
  <w:style w:type="paragraph" w:customStyle="1" w:styleId="70">
    <w:name w:val="标准文件_引言五级无标题"/>
    <w:basedOn w:val="65"/>
    <w:next w:val="24"/>
    <w:qFormat/>
    <w:uiPriority w:val="0"/>
    <w:pPr>
      <w:spacing w:before="4" w:beforeLines="1" w:after="4" w:afterLines="1" w:line="276" w:lineRule="auto"/>
    </w:pPr>
    <w:rPr>
      <w:rFonts w:ascii="宋体" w:hAnsi="宋体" w:eastAsia="宋体" w:cs="宋体"/>
    </w:rPr>
  </w:style>
  <w:style w:type="paragraph" w:customStyle="1" w:styleId="71">
    <w:name w:val="标准文件_章标题"/>
    <w:next w:val="24"/>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2">
    <w:name w:val="标准文件_一级条标题"/>
    <w:basedOn w:val="71"/>
    <w:next w:val="24"/>
    <w:qFormat/>
    <w:uiPriority w:val="0"/>
    <w:pPr>
      <w:numPr>
        <w:ilvl w:val="1"/>
      </w:numPr>
      <w:spacing w:before="157" w:beforeLines="50" w:after="157" w:afterLines="50"/>
      <w:outlineLvl w:val="1"/>
    </w:pPr>
    <w:rPr>
      <w:rFonts w:hAnsi="Times New Roman"/>
    </w:rPr>
  </w:style>
  <w:style w:type="paragraph" w:customStyle="1" w:styleId="73">
    <w:name w:val="标准文件_二级条标题"/>
    <w:next w:val="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4">
    <w:name w:val="标准文件_三级条标题"/>
    <w:basedOn w:val="73"/>
    <w:next w:val="24"/>
    <w:qFormat/>
    <w:uiPriority w:val="0"/>
    <w:pPr>
      <w:numPr>
        <w:ilvl w:val="3"/>
      </w:numPr>
      <w:spacing w:before="157" w:after="157"/>
      <w:outlineLvl w:val="3"/>
    </w:pPr>
  </w:style>
  <w:style w:type="paragraph" w:customStyle="1" w:styleId="75">
    <w:name w:val="标准文件_四级条标题"/>
    <w:next w:val="24"/>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6">
    <w:name w:val="标准文件_五级条标题"/>
    <w:next w:val="24"/>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7">
    <w:name w:val="标准文件_一级无标题"/>
    <w:basedOn w:val="72"/>
    <w:qFormat/>
    <w:uiPriority w:val="0"/>
    <w:pPr>
      <w:spacing w:before="4" w:beforeLines="1" w:after="4" w:afterLines="1"/>
      <w:outlineLvl w:val="9"/>
    </w:pPr>
    <w:rPr>
      <w:rFonts w:ascii="宋体" w:hAnsi="宋体" w:eastAsia="宋体" w:cs="宋体"/>
    </w:rPr>
  </w:style>
  <w:style w:type="paragraph" w:customStyle="1" w:styleId="78">
    <w:name w:val="标准文件_二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三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四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五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术语条一"/>
    <w:basedOn w:val="77"/>
    <w:next w:val="24"/>
    <w:uiPriority w:val="0"/>
    <w:pPr>
      <w:ind w:left="960" w:hanging="960" w:hangingChars="200"/>
    </w:pPr>
    <w:rPr>
      <w:rFonts w:ascii="黑体" w:hAnsi="黑体" w:eastAsia="黑体" w:cs="黑体"/>
    </w:rPr>
  </w:style>
  <w:style w:type="paragraph" w:customStyle="1" w:styleId="83">
    <w:name w:val="标准文件_术语条二"/>
    <w:basedOn w:val="78"/>
    <w:next w:val="24"/>
    <w:uiPriority w:val="0"/>
    <w:pPr>
      <w:ind w:left="960" w:hanging="960" w:hangingChars="200"/>
    </w:pPr>
    <w:rPr>
      <w:rFonts w:ascii="黑体" w:hAnsi="黑体" w:eastAsia="黑体" w:cs="黑体"/>
    </w:rPr>
  </w:style>
  <w:style w:type="paragraph" w:customStyle="1" w:styleId="84">
    <w:name w:val="标准文件_术语条三"/>
    <w:basedOn w:val="79"/>
    <w:next w:val="24"/>
    <w:uiPriority w:val="0"/>
    <w:pPr>
      <w:ind w:left="960" w:hanging="960" w:hangingChars="200"/>
    </w:pPr>
    <w:rPr>
      <w:rFonts w:ascii="黑体" w:hAnsi="黑体" w:eastAsia="黑体" w:cs="黑体"/>
    </w:rPr>
  </w:style>
  <w:style w:type="paragraph" w:customStyle="1" w:styleId="85">
    <w:name w:val="标准文件_术语条四"/>
    <w:basedOn w:val="80"/>
    <w:next w:val="24"/>
    <w:uiPriority w:val="0"/>
    <w:pPr>
      <w:ind w:left="960" w:hanging="960" w:hangingChars="200"/>
    </w:pPr>
    <w:rPr>
      <w:rFonts w:ascii="黑体" w:hAnsi="黑体" w:eastAsia="黑体" w:cs="黑体"/>
    </w:rPr>
  </w:style>
  <w:style w:type="paragraph" w:customStyle="1" w:styleId="86">
    <w:name w:val="标准文件_术语条五"/>
    <w:basedOn w:val="81"/>
    <w:next w:val="24"/>
    <w:qFormat/>
    <w:uiPriority w:val="0"/>
    <w:pPr>
      <w:ind w:left="960" w:hanging="960" w:hangingChars="200"/>
    </w:pPr>
    <w:rPr>
      <w:rFonts w:ascii="黑体" w:hAnsi="黑体" w:eastAsia="黑体" w:cs="黑体"/>
    </w:rPr>
  </w:style>
  <w:style w:type="paragraph" w:customStyle="1" w:styleId="87">
    <w:name w:val="标准文件_附录标识"/>
    <w:basedOn w:val="1"/>
    <w:next w:val="24"/>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8">
    <w:name w:val="标准文件_附录一级条标题"/>
    <w:next w:val="24"/>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89">
    <w:name w:val="标准文件_附录二级条标题"/>
    <w:next w:val="24"/>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0">
    <w:name w:val="标准文件_附录三级条标题"/>
    <w:next w:val="24"/>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四级条标题"/>
    <w:next w:val="24"/>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五级条标题"/>
    <w:next w:val="24"/>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一级无标题"/>
    <w:basedOn w:val="88"/>
    <w:uiPriority w:val="0"/>
    <w:pPr>
      <w:spacing w:before="4" w:beforeLines="1" w:after="4" w:afterLines="1" w:line="276" w:lineRule="auto"/>
    </w:pPr>
    <w:rPr>
      <w:rFonts w:ascii="宋体" w:hAnsi="宋体" w:eastAsia="宋体" w:cs="宋体"/>
    </w:rPr>
  </w:style>
  <w:style w:type="paragraph" w:customStyle="1" w:styleId="94">
    <w:name w:val="标准文件_附录二级无标题"/>
    <w:basedOn w:val="89"/>
    <w:uiPriority w:val="0"/>
    <w:pPr>
      <w:spacing w:before="4" w:beforeLines="1" w:after="4" w:afterLines="1" w:line="276" w:lineRule="auto"/>
    </w:pPr>
    <w:rPr>
      <w:rFonts w:ascii="宋体" w:hAnsi="宋体" w:eastAsia="宋体" w:cs="宋体"/>
    </w:rPr>
  </w:style>
  <w:style w:type="paragraph" w:customStyle="1" w:styleId="95">
    <w:name w:val="标准文件_附录三级无标题"/>
    <w:basedOn w:val="90"/>
    <w:uiPriority w:val="0"/>
    <w:pPr>
      <w:spacing w:before="4" w:beforeLines="1" w:after="4" w:afterLines="1" w:line="276" w:lineRule="auto"/>
    </w:pPr>
    <w:rPr>
      <w:rFonts w:ascii="宋体" w:hAnsi="宋体" w:eastAsia="宋体" w:cs="宋体"/>
    </w:rPr>
  </w:style>
  <w:style w:type="paragraph" w:customStyle="1" w:styleId="96">
    <w:name w:val="标准文件_附录四级无标题"/>
    <w:basedOn w:val="91"/>
    <w:uiPriority w:val="0"/>
    <w:pPr>
      <w:spacing w:before="4" w:beforeLines="1" w:after="4" w:afterLines="1" w:line="276" w:lineRule="auto"/>
    </w:pPr>
    <w:rPr>
      <w:rFonts w:ascii="宋体" w:hAnsi="宋体" w:eastAsia="宋体" w:cs="宋体"/>
    </w:rPr>
  </w:style>
  <w:style w:type="paragraph" w:customStyle="1" w:styleId="97">
    <w:name w:val="标准文件_附录五级无标题"/>
    <w:basedOn w:val="92"/>
    <w:uiPriority w:val="0"/>
    <w:pPr>
      <w:spacing w:before="4" w:beforeLines="1" w:after="4" w:afterLines="1" w:line="276" w:lineRule="auto"/>
    </w:pPr>
    <w:rPr>
      <w:rFonts w:ascii="宋体" w:hAnsi="宋体" w:eastAsia="宋体" w:cs="宋体"/>
    </w:rPr>
  </w:style>
  <w:style w:type="paragraph" w:customStyle="1" w:styleId="98">
    <w:name w:val="附录图标号"/>
    <w:basedOn w:val="24"/>
    <w:next w:val="24"/>
    <w:uiPriority w:val="0"/>
    <w:pPr>
      <w:numPr>
        <w:ilvl w:val="0"/>
        <w:numId w:val="2"/>
      </w:numPr>
      <w:spacing w:line="14" w:lineRule="exact"/>
      <w:ind w:left="0"/>
      <w:jc w:val="center"/>
    </w:pPr>
    <w:rPr>
      <w:sz w:val="2"/>
    </w:rPr>
  </w:style>
  <w:style w:type="paragraph" w:customStyle="1" w:styleId="99">
    <w:name w:val="附录图标题"/>
    <w:next w:val="24"/>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0">
    <w:name w:val="附录表标号"/>
    <w:basedOn w:val="24"/>
    <w:next w:val="24"/>
    <w:uiPriority w:val="0"/>
    <w:pPr>
      <w:numPr>
        <w:ilvl w:val="0"/>
        <w:numId w:val="9"/>
      </w:numPr>
      <w:spacing w:line="14" w:lineRule="exact"/>
      <w:ind w:left="0"/>
      <w:jc w:val="center"/>
    </w:pPr>
    <w:rPr>
      <w:sz w:val="2"/>
    </w:rPr>
  </w:style>
  <w:style w:type="paragraph" w:customStyle="1" w:styleId="101">
    <w:name w:val="附录表标题"/>
    <w:next w:val="24"/>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2">
    <w:name w:val="标准文件_示例内容"/>
    <w:basedOn w:val="24"/>
    <w:uiPriority w:val="0"/>
    <w:pPr>
      <w:suppressAutoHyphens w:val="0"/>
    </w:pPr>
    <w:rPr>
      <w:rFonts w:hAnsi="宋体"/>
      <w:sz w:val="18"/>
    </w:rPr>
  </w:style>
  <w:style w:type="paragraph" w:customStyle="1" w:styleId="103">
    <w:name w:val="标准文件_示例"/>
    <w:next w:val="102"/>
    <w:uiPriority w:val="0"/>
    <w:pPr>
      <w:numPr>
        <w:ilvl w:val="0"/>
        <w:numId w:val="10"/>
      </w:numPr>
      <w:suppressAutoHyphens w:val="0"/>
      <w:jc w:val="both"/>
    </w:pPr>
    <w:rPr>
      <w:rFonts w:hint="eastAsia" w:ascii="宋体" w:hAnsi="宋体" w:eastAsia="宋体" w:cs="宋体"/>
      <w:sz w:val="18"/>
    </w:rPr>
  </w:style>
  <w:style w:type="paragraph" w:customStyle="1" w:styleId="104">
    <w:name w:val="标准文件_示例×"/>
    <w:basedOn w:val="1"/>
    <w:next w:val="102"/>
    <w:uiPriority w:val="0"/>
    <w:pPr>
      <w:widowControl/>
      <w:numPr>
        <w:ilvl w:val="0"/>
        <w:numId w:val="11"/>
      </w:numPr>
      <w:suppressAutoHyphens w:val="0"/>
      <w:ind w:firstLine="363"/>
    </w:pPr>
    <w:rPr>
      <w:rFonts w:hAnsi="Times New Roman"/>
      <w:sz w:val="18"/>
    </w:rPr>
  </w:style>
  <w:style w:type="paragraph" w:customStyle="1" w:styleId="105">
    <w:name w:val="标准文件_注"/>
    <w:next w:val="24"/>
    <w:uiPriority w:val="0"/>
    <w:pPr>
      <w:numPr>
        <w:ilvl w:val="0"/>
        <w:numId w:val="12"/>
      </w:numPr>
      <w:autoSpaceDE w:val="0"/>
      <w:autoSpaceDN w:val="0"/>
      <w:jc w:val="both"/>
    </w:pPr>
    <w:rPr>
      <w:rFonts w:hint="eastAsia" w:ascii="宋体" w:hAnsi="宋体" w:eastAsia="宋体" w:cs="宋体"/>
      <w:sz w:val="18"/>
    </w:rPr>
  </w:style>
  <w:style w:type="paragraph" w:customStyle="1" w:styleId="106">
    <w:name w:val="标准文件_注×"/>
    <w:next w:val="24"/>
    <w:uiPriority w:val="0"/>
    <w:pPr>
      <w:numPr>
        <w:ilvl w:val="0"/>
        <w:numId w:val="13"/>
      </w:numPr>
      <w:jc w:val="both"/>
    </w:pPr>
    <w:rPr>
      <w:rFonts w:hint="eastAsia" w:ascii="宋体" w:hAnsi="宋体" w:eastAsia="宋体" w:cs="宋体"/>
      <w:sz w:val="18"/>
    </w:rPr>
  </w:style>
  <w:style w:type="paragraph" w:customStyle="1" w:styleId="107">
    <w:name w:val="标准文件_图表脚注"/>
    <w:basedOn w:val="1"/>
    <w:next w:val="24"/>
    <w:uiPriority w:val="0"/>
    <w:pPr>
      <w:numPr>
        <w:ilvl w:val="0"/>
        <w:numId w:val="14"/>
      </w:numPr>
      <w:suppressAutoHyphens w:val="0"/>
      <w:adjustRightInd w:val="0"/>
      <w:jc w:val="left"/>
    </w:pPr>
    <w:rPr>
      <w:rFonts w:hAnsi="宋体"/>
      <w:sz w:val="18"/>
    </w:rPr>
  </w:style>
  <w:style w:type="paragraph" w:customStyle="1" w:styleId="108">
    <w:name w:val="标准文件_标准正文"/>
    <w:basedOn w:val="1"/>
    <w:next w:val="24"/>
    <w:qFormat/>
    <w:uiPriority w:val="0"/>
    <w:pPr>
      <w:ind w:firstLine="960" w:firstLineChars="200"/>
    </w:pPr>
  </w:style>
  <w:style w:type="paragraph" w:customStyle="1" w:styleId="109">
    <w:name w:val="标准文件_正文公式"/>
    <w:basedOn w:val="1"/>
    <w:next w:val="108"/>
    <w:qFormat/>
    <w:uiPriority w:val="0"/>
    <w:pPr>
      <w:tabs>
        <w:tab w:val="center" w:pos="4678"/>
        <w:tab w:val="right" w:leader="middleDot" w:pos="9355"/>
      </w:tabs>
    </w:pPr>
  </w:style>
  <w:style w:type="paragraph" w:customStyle="1" w:styleId="110">
    <w:name w:val="标准文件_表格"/>
    <w:basedOn w:val="24"/>
    <w:qFormat/>
    <w:uiPriority w:val="0"/>
    <w:pPr>
      <w:jc w:val="center"/>
    </w:pPr>
    <w:rPr>
      <w:sz w:val="18"/>
    </w:rPr>
  </w:style>
  <w:style w:type="paragraph" w:customStyle="1" w:styleId="111">
    <w:name w:val="终结线"/>
    <w:basedOn w:val="1"/>
    <w:uiPriority w:val="0"/>
    <w:pPr>
      <w:framePr w:hSpace="181" w:vSpace="181" w:wrap="around" w:vAnchor="text" w:hAnchor="margin" w:xAlign="center" w:y="285"/>
    </w:pPr>
    <w:rPr>
      <w:rFonts w:ascii="Times New Roman" w:hAnsi="Times New Roman" w:cs="Times New Roman"/>
      <w:b/>
      <w:sz w:val="34"/>
    </w:rPr>
  </w:style>
  <w:style w:type="paragraph" w:customStyle="1" w:styleId="112">
    <w:name w:val="标准文件_正文表标题"/>
    <w:next w:val="24"/>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3">
    <w:name w:val="标准文件_正文图标题"/>
    <w:next w:val="24"/>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4">
    <w:name w:val="标准文件_索引标题"/>
    <w:basedOn w:val="33"/>
    <w:next w:val="24"/>
    <w:uiPriority w:val="0"/>
    <w:rPr>
      <w:rFonts w:hAnsi="黑体"/>
    </w:rPr>
  </w:style>
  <w:style w:type="paragraph" w:customStyle="1" w:styleId="115">
    <w:name w:val="标准文件_索引项"/>
    <w:basedOn w:val="24"/>
    <w:next w:val="24"/>
    <w:uiPriority w:val="0"/>
    <w:pPr>
      <w:tabs>
        <w:tab w:val="right" w:leader="dot" w:pos="9355"/>
      </w:tabs>
      <w:autoSpaceDE w:val="0"/>
      <w:autoSpaceDN w:val="0"/>
      <w:ind w:left="177" w:hanging="177" w:hangingChars="37"/>
      <w:jc w:val="left"/>
    </w:pPr>
  </w:style>
  <w:style w:type="paragraph" w:customStyle="1" w:styleId="116">
    <w:name w:val="标准文件_索引字母"/>
    <w:next w:val="24"/>
    <w:qFormat/>
    <w:uiPriority w:val="0"/>
    <w:pPr>
      <w:jc w:val="center"/>
    </w:pPr>
    <w:rPr>
      <w:rFonts w:hint="eastAsia" w:ascii="宋体" w:hAnsi="宋体" w:eastAsia="宋体" w:cs="宋体"/>
      <w:b/>
      <w:kern w:val="2"/>
      <w:sz w:val="21"/>
    </w:rPr>
  </w:style>
  <w:style w:type="paragraph" w:customStyle="1" w:styleId="117">
    <w:name w:val="标准文件_提示"/>
    <w:basedOn w:val="1"/>
    <w:qFormat/>
    <w:uiPriority w:val="0"/>
    <w:pPr>
      <w:ind w:firstLine="960" w:firstLineChars="200"/>
    </w:pPr>
    <w:rPr>
      <w:rFonts w:ascii="黑体" w:hAnsi="黑体" w:eastAsia="黑体" w:cs="黑体"/>
    </w:rPr>
  </w:style>
  <w:style w:type="paragraph" w:customStyle="1" w:styleId="118">
    <w:name w:val="标准文件_参考文献编号"/>
    <w:basedOn w:val="24"/>
    <w:qFormat/>
    <w:uiPriority w:val="0"/>
    <w:pPr>
      <w:numPr>
        <w:ilvl w:val="0"/>
        <w:numId w:val="17"/>
      </w:numPr>
    </w:pPr>
  </w:style>
  <w:style w:type="character" w:customStyle="1" w:styleId="119">
    <w:name w:val="标准文件_正文标准名称 Char"/>
    <w:link w:val="55"/>
    <w:qFormat/>
    <w:uiPriority w:val="0"/>
    <w:rPr>
      <w:rFonts w:ascii="黑体" w:hAnsi="黑体" w:eastAsia="黑体" w:cs="黑体"/>
      <w:sz w:val="32"/>
    </w:rPr>
  </w:style>
  <w:style w:type="paragraph" w:customStyle="1" w:styleId="120">
    <w:name w:val="Other|1"/>
    <w:basedOn w:val="1"/>
    <w:qFormat/>
    <w:uiPriority w:val="0"/>
    <w:pPr>
      <w:widowControl w:val="0"/>
      <w:shd w:val="clear" w:color="auto" w:fill="auto"/>
      <w:spacing w:line="322" w:lineRule="auto"/>
    </w:pPr>
    <w:rPr>
      <w:rFonts w:ascii="宋体" w:hAnsi="宋体" w:eastAsia="宋体" w:cs="宋体"/>
      <w:sz w:val="20"/>
      <w:szCs w:val="20"/>
      <w:u w:val="none"/>
      <w:shd w:val="clear" w:color="auto" w:fill="auto"/>
      <w:lang w:val="zh-TW" w:eastAsia="zh-TW" w:bidi="zh-TW"/>
    </w:rPr>
  </w:style>
  <w:style w:type="paragraph" w:customStyle="1" w:styleId="121">
    <w:name w:val="Heading #4|1"/>
    <w:basedOn w:val="1"/>
    <w:qFormat/>
    <w:uiPriority w:val="0"/>
    <w:pPr>
      <w:widowControl w:val="0"/>
      <w:shd w:val="clear" w:color="auto" w:fill="auto"/>
      <w:spacing w:after="140" w:line="311" w:lineRule="exact"/>
      <w:outlineLvl w:val="3"/>
    </w:pPr>
    <w:rPr>
      <w:rFonts w:ascii="宋体" w:hAnsi="宋体" w:eastAsia="宋体" w:cs="宋体"/>
      <w:b/>
      <w:bCs/>
      <w:sz w:val="20"/>
      <w:szCs w:val="20"/>
      <w:u w:val="none"/>
      <w:shd w:val="clear" w:color="auto" w:fill="auto"/>
      <w:lang w:val="zh-TW" w:eastAsia="zh-TW" w:bidi="zh-TW"/>
    </w:rPr>
  </w:style>
  <w:style w:type="paragraph" w:customStyle="1" w:styleId="122">
    <w:name w:val="Body text|1"/>
    <w:basedOn w:val="1"/>
    <w:qFormat/>
    <w:uiPriority w:val="0"/>
    <w:pPr>
      <w:widowControl w:val="0"/>
      <w:shd w:val="clear" w:color="auto" w:fill="auto"/>
      <w:spacing w:line="329" w:lineRule="auto"/>
      <w:ind w:firstLine="400"/>
    </w:pPr>
    <w:rPr>
      <w:rFonts w:ascii="宋体" w:hAnsi="宋体" w:eastAsia="宋体" w:cs="宋体"/>
      <w:sz w:val="20"/>
      <w:szCs w:val="20"/>
      <w:u w:val="none"/>
      <w:shd w:val="clear" w:color="auto" w:fill="auto"/>
      <w:lang w:val="zh-TW" w:eastAsia="zh-TW" w:bidi="zh-TW"/>
    </w:rPr>
  </w:style>
  <w:style w:type="paragraph" w:customStyle="1" w:styleId="123">
    <w:name w:val="Body text|2"/>
    <w:basedOn w:val="1"/>
    <w:qFormat/>
    <w:uiPriority w:val="0"/>
    <w:pPr>
      <w:widowControl w:val="0"/>
      <w:shd w:val="clear" w:color="auto" w:fill="auto"/>
      <w:spacing w:line="329" w:lineRule="auto"/>
      <w:ind w:firstLine="420"/>
    </w:pPr>
    <w:rPr>
      <w:sz w:val="20"/>
      <w:szCs w:val="20"/>
      <w:u w:val="none"/>
      <w:shd w:val="clear" w:color="auto" w:fill="auto"/>
    </w:rPr>
  </w:style>
  <w:style w:type="paragraph" w:customStyle="1" w:styleId="124">
    <w:name w:val="Heading #2|1"/>
    <w:basedOn w:val="1"/>
    <w:qFormat/>
    <w:uiPriority w:val="0"/>
    <w:pPr>
      <w:widowControl w:val="0"/>
      <w:shd w:val="clear" w:color="auto" w:fill="auto"/>
      <w:spacing w:after="80"/>
      <w:outlineLvl w:val="1"/>
    </w:pPr>
    <w:rPr>
      <w:u w:val="none"/>
      <w:shd w:val="clear" w:color="auto" w:fill="auto"/>
    </w:rPr>
  </w:style>
  <w:style w:type="paragraph" w:customStyle="1" w:styleId="125">
    <w:name w:val="Body text|3"/>
    <w:basedOn w:val="1"/>
    <w:qFormat/>
    <w:uiPriority w:val="0"/>
    <w:pPr>
      <w:widowControl w:val="0"/>
      <w:shd w:val="clear" w:color="auto" w:fill="auto"/>
      <w:spacing w:after="4710"/>
      <w:ind w:firstLine="210"/>
    </w:pPr>
    <w:rPr>
      <w:u w:val="none"/>
      <w:shd w:val="clear" w:color="auto" w:fill="auto"/>
    </w:rPr>
  </w:style>
  <w:style w:type="paragraph" w:customStyle="1" w:styleId="126">
    <w:name w:val="Heading #3|1"/>
    <w:basedOn w:val="1"/>
    <w:qFormat/>
    <w:uiPriority w:val="0"/>
    <w:pPr>
      <w:widowControl w:val="0"/>
      <w:shd w:val="clear" w:color="auto" w:fill="auto"/>
      <w:spacing w:after="220"/>
      <w:outlineLvl w:val="2"/>
    </w:pPr>
    <w:rPr>
      <w:rFonts w:ascii="宋体" w:hAnsi="宋体" w:eastAsia="宋体" w:cs="宋体"/>
      <w:b/>
      <w:bCs/>
      <w:sz w:val="20"/>
      <w:szCs w:val="20"/>
      <w:u w:val="none"/>
      <w:shd w:val="clear" w:color="auto" w:fill="auto"/>
      <w:lang w:val="zh-TW" w:eastAsia="zh-TW" w:bidi="zh-TW"/>
    </w:rPr>
  </w:style>
  <w:style w:type="paragraph" w:customStyle="1" w:styleId="127">
    <w:name w:val="Header or footer|1"/>
    <w:basedOn w:val="1"/>
    <w:qFormat/>
    <w:uiPriority w:val="0"/>
    <w:pPr>
      <w:widowControl w:val="0"/>
      <w:shd w:val="clear" w:color="auto" w:fill="auto"/>
    </w:pPr>
    <w:rPr>
      <w:sz w:val="20"/>
      <w:szCs w:val="20"/>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f19858-d037-405c-bcc1-f270e63bb91f}"/>
        <w:style w:val=""/>
        <w:category>
          <w:name w:val="常规"/>
          <w:gallery w:val="placeholder"/>
        </w:category>
        <w:types>
          <w:type w:val="bbPlcHdr"/>
        </w:types>
        <w:behaviors>
          <w:behavior w:val="content"/>
        </w:behaviors>
        <w:description w:val=""/>
        <w:guid w:val="{03f19858-d037-405c-bcc1-f270e63bb91f}"/>
      </w:docPartPr>
      <w:docPartBody>
        <w:p>
          <w:r>
            <w:rPr>
              <w:color w:val="808080"/>
            </w:rPr>
            <w:t>选择一项。</w:t>
          </w:r>
        </w:p>
      </w:docPartBody>
    </w:docPart>
    <w:docPart>
      <w:docPartPr>
        <w:name w:val="{96ccec2e-833b-4af5-8bd3-66647472762e}"/>
        <w:style w:val=""/>
        <w:category>
          <w:name w:val="常规"/>
          <w:gallery w:val="placeholder"/>
        </w:category>
        <w:types>
          <w:type w:val="bbPlcHdr"/>
        </w:types>
        <w:behaviors>
          <w:behavior w:val="content"/>
        </w:behaviors>
        <w:description w:val=""/>
        <w:guid w:val="{96ccec2e-833b-4af5-8bd3-66647472762e}"/>
      </w:docPartPr>
      <w:docPartBody>
        <w:p>
          <w:r>
            <w:rPr>
              <w:color w:val="808080"/>
            </w:rPr>
            <w:t>选择一项。</w:t>
          </w:r>
        </w:p>
      </w:docPartBody>
    </w:docPart>
    <w:docPart>
      <w:docPartPr>
        <w:name w:val="{19d70f00-70c2-475c-8551-9d394359fd13}"/>
        <w:style w:val=""/>
        <w:category>
          <w:name w:val="常规"/>
          <w:gallery w:val="placeholder"/>
        </w:category>
        <w:types>
          <w:type w:val="bbPlcHdr"/>
        </w:types>
        <w:behaviors>
          <w:behavior w:val="content"/>
        </w:behaviors>
        <w:description w:val=""/>
        <w:guid w:val="{19d70f00-70c2-475c-8551-9d394359fd1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2823</Words>
  <Characters>3236</Characters>
  <Lines>0</Lines>
  <Paragraphs>0</Paragraphs>
  <TotalTime>0</TotalTime>
  <ScaleCrop>false</ScaleCrop>
  <LinksUpToDate>false</LinksUpToDate>
  <CharactersWithSpaces>3527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2021-11-16T07:04:00Z</dcterms:created>
  <dc:creator>Administrator</dc:creator>
  <cp:lastModifiedBy>Hannah1418175445</cp:lastModifiedBy>
  <dcterms:modified xsi:type="dcterms:W3CDTF">2022-10-13T03:01:05Z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9C26BD8C17304D48ADF9358932FA7F0E</vt:lpwstr>
  </property>
</Properties>
</file>